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2915"/>
        <w:tblW w:w="20974" w:type="dxa"/>
        <w:tblLook w:val="04A0" w:firstRow="1" w:lastRow="0" w:firstColumn="1" w:lastColumn="0" w:noHBand="0" w:noVBand="1"/>
      </w:tblPr>
      <w:tblGrid>
        <w:gridCol w:w="20974"/>
      </w:tblGrid>
      <w:tr w:rsidR="006E15E2" w14:paraId="00DCFDD3" w14:textId="77777777" w:rsidTr="00BC6A4A">
        <w:tc>
          <w:tcPr>
            <w:tcW w:w="20974" w:type="dxa"/>
            <w:tcBorders>
              <w:right w:val="single" w:sz="4" w:space="0" w:color="auto"/>
            </w:tcBorders>
          </w:tcPr>
          <w:p w14:paraId="6801BBE6" w14:textId="77777777" w:rsidR="00154408" w:rsidRDefault="00154408" w:rsidP="00BC6A4A">
            <w:pPr>
              <w:jc w:val="center"/>
              <w:rPr>
                <w:b/>
              </w:rPr>
            </w:pPr>
            <w:r>
              <w:rPr>
                <w:b/>
                <w:highlight w:val="yellow"/>
              </w:rPr>
              <w:t>PLEASE NOTE THESE SPECIFICATION WERE ISSUED IN FEB 2020 AND ARE SUBJECT TO REVIEW AND MAY CHANGE PRIOR TO PUBLICATION IN MARCH 2021</w:t>
            </w:r>
            <w:r>
              <w:rPr>
                <w:b/>
              </w:rPr>
              <w:t xml:space="preserve"> </w:t>
            </w:r>
          </w:p>
          <w:p w14:paraId="17E91B07" w14:textId="25924292" w:rsidR="006E15E2" w:rsidRDefault="00190B5D" w:rsidP="00BC6A4A">
            <w:pPr>
              <w:jc w:val="center"/>
              <w:rPr>
                <w:b/>
              </w:rPr>
            </w:pPr>
            <w:bookmarkStart w:id="0" w:name="_GoBack"/>
            <w:bookmarkEnd w:id="0"/>
            <w:r>
              <w:rPr>
                <w:b/>
              </w:rPr>
              <w:t xml:space="preserve">GROUP </w:t>
            </w:r>
            <w:r w:rsidR="00AB1D11">
              <w:rPr>
                <w:b/>
              </w:rPr>
              <w:t>FOUR</w:t>
            </w:r>
            <w:r w:rsidR="006E15E2" w:rsidRPr="00E80234">
              <w:rPr>
                <w:b/>
              </w:rPr>
              <w:t xml:space="preserve"> – </w:t>
            </w:r>
            <w:r w:rsidR="00AB1D11">
              <w:rPr>
                <w:b/>
              </w:rPr>
              <w:t>WATER RESCUE</w:t>
            </w:r>
            <w:r w:rsidR="000E0F85">
              <w:rPr>
                <w:b/>
              </w:rPr>
              <w:t xml:space="preserve"> ENSEMBLE</w:t>
            </w:r>
          </w:p>
          <w:p w14:paraId="64BEA56C" w14:textId="77777777" w:rsidR="006E15E2" w:rsidRPr="00E80234" w:rsidRDefault="006E15E2" w:rsidP="00BC6A4A">
            <w:pPr>
              <w:rPr>
                <w:b/>
              </w:rPr>
            </w:pPr>
          </w:p>
        </w:tc>
      </w:tr>
      <w:tr w:rsidR="006E15E2" w14:paraId="1E5BF9E0" w14:textId="77777777" w:rsidTr="00BC6A4A">
        <w:tc>
          <w:tcPr>
            <w:tcW w:w="20974" w:type="dxa"/>
            <w:tcBorders>
              <w:right w:val="single" w:sz="4" w:space="0" w:color="auto"/>
            </w:tcBorders>
          </w:tcPr>
          <w:p w14:paraId="3902361C" w14:textId="244B1AEB" w:rsidR="006E15E2" w:rsidRDefault="006E15E2" w:rsidP="00BC6A4A">
            <w:pPr>
              <w:rPr>
                <w:b/>
              </w:rPr>
            </w:pPr>
            <w:r w:rsidRPr="00E80234">
              <w:rPr>
                <w:b/>
              </w:rPr>
              <w:t xml:space="preserve">Name of </w:t>
            </w:r>
            <w:r w:rsidR="00A01F25">
              <w:rPr>
                <w:b/>
              </w:rPr>
              <w:t>Tenderer</w:t>
            </w:r>
            <w:r w:rsidRPr="00E80234">
              <w:rPr>
                <w:b/>
              </w:rPr>
              <w:t>:</w:t>
            </w:r>
          </w:p>
          <w:p w14:paraId="24E29B54" w14:textId="77777777" w:rsidR="00564823" w:rsidRDefault="00564823" w:rsidP="00BC6A4A">
            <w:pPr>
              <w:rPr>
                <w:b/>
              </w:rPr>
            </w:pPr>
          </w:p>
          <w:p w14:paraId="246DAB93" w14:textId="77777777" w:rsidR="006E15E2" w:rsidRPr="00E80234" w:rsidRDefault="006E15E2" w:rsidP="00BC6A4A">
            <w:pPr>
              <w:rPr>
                <w:b/>
              </w:rPr>
            </w:pPr>
          </w:p>
        </w:tc>
      </w:tr>
      <w:tr w:rsidR="006E15E2" w14:paraId="6DADB518" w14:textId="77777777" w:rsidTr="00BC6A4A">
        <w:tc>
          <w:tcPr>
            <w:tcW w:w="20974" w:type="dxa"/>
            <w:tcBorders>
              <w:right w:val="single" w:sz="4" w:space="0" w:color="auto"/>
            </w:tcBorders>
          </w:tcPr>
          <w:p w14:paraId="498DC730" w14:textId="77777777" w:rsidR="006E15E2" w:rsidRDefault="006E15E2" w:rsidP="00BC6A4A">
            <w:pPr>
              <w:rPr>
                <w:b/>
              </w:rPr>
            </w:pPr>
            <w:r>
              <w:rPr>
                <w:b/>
              </w:rPr>
              <w:t>Introduction:</w:t>
            </w:r>
          </w:p>
          <w:p w14:paraId="46EA75FA" w14:textId="77777777" w:rsidR="00AB1D11" w:rsidRPr="00197B96" w:rsidRDefault="00AB1D11" w:rsidP="00BC6A4A">
            <w:pPr>
              <w:pStyle w:val="NormalWeb"/>
              <w:rPr>
                <w:rFonts w:ascii="Arial" w:hAnsi="Arial" w:cs="Arial"/>
                <w:sz w:val="22"/>
                <w:szCs w:val="22"/>
                <w:lang w:val="en"/>
              </w:rPr>
            </w:pPr>
            <w:r w:rsidRPr="00197B96">
              <w:rPr>
                <w:rFonts w:ascii="Arial" w:hAnsi="Arial" w:cs="Arial"/>
                <w:sz w:val="22"/>
                <w:szCs w:val="22"/>
                <w:lang w:val="en"/>
              </w:rPr>
              <w:t>The Fire and Rescue Services (Emergencies) (Wales) (Amendment) Order 2017 amends Article 2 of the Order to include a duty to prepare for and respond to flooding and rescues from inland waters. The Fire (Additional Function) (Scotland) Order 2005 and The Fire and Rescue Services (Emergencies) Order (Northern Ireland) 2011, sets out a duty for the Scottish Fire and Rescue Service and Northern Ireland Fire and Rescue Service to prepare for and respond to serious flooding. This includes any flooding that causes or is likely to cause a person to die, be seriously injured or become seriously ill.</w:t>
            </w:r>
          </w:p>
          <w:p w14:paraId="05934B46" w14:textId="3FAEBE69" w:rsidR="00AB1D11" w:rsidRPr="00197B96" w:rsidRDefault="00AB1D11" w:rsidP="00BC6A4A">
            <w:pPr>
              <w:pStyle w:val="NormalWeb"/>
              <w:rPr>
                <w:rFonts w:ascii="Arial" w:hAnsi="Arial" w:cs="Arial"/>
                <w:sz w:val="22"/>
                <w:szCs w:val="22"/>
                <w:lang w:val="en"/>
              </w:rPr>
            </w:pPr>
            <w:r w:rsidRPr="00197B96">
              <w:rPr>
                <w:rFonts w:ascii="Arial" w:hAnsi="Arial" w:cs="Arial"/>
                <w:sz w:val="22"/>
                <w:szCs w:val="22"/>
                <w:lang w:val="en"/>
              </w:rPr>
              <w:t>The management and engagement of national flood rescue assets in England and details of how agencies will respond t</w:t>
            </w:r>
            <w:r w:rsidR="00197B96">
              <w:rPr>
                <w:rFonts w:ascii="Arial" w:hAnsi="Arial" w:cs="Arial"/>
                <w:sz w:val="22"/>
                <w:szCs w:val="22"/>
                <w:lang w:val="en"/>
              </w:rPr>
              <w:t>o flooding are detailed in DEFRA</w:t>
            </w:r>
            <w:r w:rsidRPr="00197B96">
              <w:rPr>
                <w:rFonts w:ascii="Arial" w:hAnsi="Arial" w:cs="Arial"/>
                <w:sz w:val="22"/>
                <w:szCs w:val="22"/>
                <w:lang w:val="en"/>
              </w:rPr>
              <w:t xml:space="preserve">’s </w:t>
            </w:r>
            <w:hyperlink r:id="rId11" w:history="1">
              <w:r w:rsidRPr="00197B96">
                <w:rPr>
                  <w:rStyle w:val="Hyperlink"/>
                  <w:rFonts w:ascii="Arial" w:eastAsiaTheme="majorEastAsia" w:hAnsi="Arial" w:cs="Arial"/>
                  <w:color w:val="auto"/>
                  <w:sz w:val="22"/>
                  <w:szCs w:val="22"/>
                  <w:lang w:val="en"/>
                </w:rPr>
                <w:t>Flood Rescue Concept of Operations</w:t>
              </w:r>
            </w:hyperlink>
            <w:r w:rsidRPr="00197B96">
              <w:rPr>
                <w:rFonts w:ascii="Arial" w:hAnsi="Arial" w:cs="Arial"/>
                <w:sz w:val="22"/>
                <w:szCs w:val="22"/>
                <w:lang w:val="en"/>
              </w:rPr>
              <w:t>.</w:t>
            </w:r>
          </w:p>
          <w:p w14:paraId="052EC0F9" w14:textId="67D16559" w:rsidR="00D40713" w:rsidRDefault="009E57B3" w:rsidP="00BC6A4A">
            <w:pPr>
              <w:pStyle w:val="NormalWeb"/>
            </w:pPr>
            <w:r w:rsidRPr="005D6A5F">
              <w:rPr>
                <w:rStyle w:val="Hyperlink"/>
                <w:rFonts w:ascii="Arial" w:eastAsiaTheme="majorEastAsia" w:hAnsi="Arial" w:cs="Arial"/>
                <w:color w:val="auto"/>
                <w:sz w:val="22"/>
                <w:szCs w:val="22"/>
                <w:lang w:val="en"/>
              </w:rPr>
              <w:t xml:space="preserve">The water rescue ensemble will be used in the training environment and by ‘water first responders’ </w:t>
            </w:r>
            <w:r w:rsidR="005D6A5F" w:rsidRPr="005D6A5F">
              <w:rPr>
                <w:rStyle w:val="Hyperlink"/>
                <w:rFonts w:ascii="Arial" w:eastAsiaTheme="majorEastAsia" w:hAnsi="Arial" w:cs="Arial"/>
                <w:color w:val="auto"/>
                <w:sz w:val="22"/>
                <w:szCs w:val="22"/>
                <w:lang w:val="en"/>
              </w:rPr>
              <w:t xml:space="preserve">(module/level 2 operatives) </w:t>
            </w:r>
            <w:r w:rsidRPr="005D6A5F">
              <w:rPr>
                <w:rStyle w:val="Hyperlink"/>
                <w:rFonts w:ascii="Arial" w:eastAsiaTheme="majorEastAsia" w:hAnsi="Arial" w:cs="Arial"/>
                <w:color w:val="auto"/>
                <w:sz w:val="22"/>
                <w:szCs w:val="22"/>
                <w:lang w:val="en"/>
              </w:rPr>
              <w:t xml:space="preserve">and </w:t>
            </w:r>
            <w:r w:rsidR="005D6A5F" w:rsidRPr="005D6A5F">
              <w:rPr>
                <w:rStyle w:val="Hyperlink"/>
                <w:rFonts w:ascii="Arial" w:eastAsiaTheme="majorEastAsia" w:hAnsi="Arial" w:cs="Arial"/>
                <w:color w:val="auto"/>
                <w:sz w:val="22"/>
                <w:szCs w:val="22"/>
                <w:lang w:val="en"/>
              </w:rPr>
              <w:t>‘</w:t>
            </w:r>
            <w:r w:rsidRPr="005D6A5F">
              <w:rPr>
                <w:rStyle w:val="Hyperlink"/>
                <w:rFonts w:ascii="Arial" w:eastAsiaTheme="majorEastAsia" w:hAnsi="Arial" w:cs="Arial"/>
                <w:color w:val="auto"/>
                <w:sz w:val="22"/>
                <w:szCs w:val="22"/>
                <w:lang w:val="en"/>
              </w:rPr>
              <w:t>water rescue technicians</w:t>
            </w:r>
            <w:r w:rsidR="005D6A5F" w:rsidRPr="005D6A5F">
              <w:rPr>
                <w:rStyle w:val="Hyperlink"/>
                <w:rFonts w:ascii="Arial" w:eastAsiaTheme="majorEastAsia" w:hAnsi="Arial" w:cs="Arial"/>
                <w:color w:val="auto"/>
                <w:sz w:val="22"/>
                <w:szCs w:val="22"/>
                <w:lang w:val="en"/>
              </w:rPr>
              <w:t>’ (module/level 3 operatives) as defined by DEFRA.</w:t>
            </w:r>
          </w:p>
        </w:tc>
      </w:tr>
      <w:tr w:rsidR="006E15E2" w14:paraId="2715ADA6" w14:textId="77777777" w:rsidTr="00BC6A4A">
        <w:tc>
          <w:tcPr>
            <w:tcW w:w="20974" w:type="dxa"/>
          </w:tcPr>
          <w:p w14:paraId="3C09531A" w14:textId="77777777" w:rsidR="006E15E2" w:rsidRDefault="006E15E2" w:rsidP="00BC6A4A">
            <w:pPr>
              <w:rPr>
                <w:b/>
              </w:rPr>
            </w:pPr>
            <w:r w:rsidRPr="006E0376">
              <w:rPr>
                <w:b/>
              </w:rPr>
              <w:t>Independent testing</w:t>
            </w:r>
            <w:r>
              <w:rPr>
                <w:b/>
              </w:rPr>
              <w:t>:</w:t>
            </w:r>
          </w:p>
          <w:p w14:paraId="4CC5F02D" w14:textId="77777777" w:rsidR="00624327" w:rsidRDefault="00624327" w:rsidP="00BC6A4A">
            <w:pPr>
              <w:rPr>
                <w:b/>
              </w:rPr>
            </w:pPr>
          </w:p>
          <w:p w14:paraId="2A2F68AE" w14:textId="77777777" w:rsidR="00A1382E" w:rsidRPr="00624327" w:rsidRDefault="00A1382E" w:rsidP="00BC6A4A">
            <w:r w:rsidRPr="00624327">
              <w:t>Independent Certification from test laboratories that are accredited to their respective National Accreditation Service. The National Accreditation Service must be members of either EA or ILAC and comply with ISO/IEC 17011:2017</w:t>
            </w:r>
          </w:p>
          <w:p w14:paraId="77CF956D" w14:textId="77777777" w:rsidR="00A1382E" w:rsidRPr="00624327" w:rsidRDefault="00A1382E" w:rsidP="00BC6A4A"/>
          <w:p w14:paraId="743194DD" w14:textId="77777777" w:rsidR="00AF28D5" w:rsidRPr="00624327" w:rsidRDefault="00AF28D5" w:rsidP="00BC6A4A">
            <w:pPr>
              <w:numPr>
                <w:ilvl w:val="0"/>
                <w:numId w:val="1"/>
              </w:numPr>
            </w:pPr>
            <w:r w:rsidRPr="00624327">
              <w:t xml:space="preserve">Validity – </w:t>
            </w:r>
            <w:r>
              <w:rPr>
                <w:color w:val="333333"/>
                <w:lang w:val="en"/>
              </w:rPr>
              <w:t>must be 6 months or more prior to date of expiry.</w:t>
            </w:r>
          </w:p>
          <w:p w14:paraId="2D28DEE4" w14:textId="11CF4A10" w:rsidR="00AF28D5" w:rsidRPr="00624327" w:rsidRDefault="00AF28D5" w:rsidP="00BC6A4A">
            <w:pPr>
              <w:numPr>
                <w:ilvl w:val="0"/>
                <w:numId w:val="1"/>
              </w:numPr>
            </w:pPr>
            <w:r w:rsidRPr="00624327">
              <w:t>Production – MUST be before wearer trials</w:t>
            </w:r>
            <w:r>
              <w:t>.  Deadline for submission of</w:t>
            </w:r>
            <w:r w:rsidR="00B51C7B">
              <w:t xml:space="preserve"> certification to the Authority is </w:t>
            </w:r>
            <w:r w:rsidR="00B51C7B" w:rsidRPr="009D36ED">
              <w:rPr>
                <w:b/>
                <w:u w:val="single"/>
              </w:rPr>
              <w:t xml:space="preserve">12:00 hours on </w:t>
            </w:r>
            <w:r w:rsidR="00113BC9" w:rsidRPr="009D36ED">
              <w:rPr>
                <w:b/>
                <w:u w:val="single"/>
              </w:rPr>
              <w:t>17</w:t>
            </w:r>
            <w:r w:rsidR="00B51C7B" w:rsidRPr="009D36ED">
              <w:rPr>
                <w:b/>
                <w:u w:val="single"/>
                <w:vertAlign w:val="superscript"/>
              </w:rPr>
              <w:t>th</w:t>
            </w:r>
            <w:r w:rsidR="008D07CA" w:rsidRPr="009D36ED">
              <w:rPr>
                <w:b/>
                <w:u w:val="single"/>
              </w:rPr>
              <w:t xml:space="preserve"> July</w:t>
            </w:r>
            <w:r w:rsidR="00B51C7B" w:rsidRPr="009D36ED">
              <w:rPr>
                <w:b/>
                <w:u w:val="single"/>
              </w:rPr>
              <w:t xml:space="preserve"> 2020</w:t>
            </w:r>
            <w:r>
              <w:t>.  Tenderers must submit a signed</w:t>
            </w:r>
            <w:r w:rsidRPr="00624327">
              <w:t xml:space="preserve"> letter</w:t>
            </w:r>
            <w:r>
              <w:t xml:space="preserve"> on official letterhead</w:t>
            </w:r>
            <w:r w:rsidRPr="00624327">
              <w:t xml:space="preserve"> from the</w:t>
            </w:r>
            <w:r>
              <w:t xml:space="preserve"> accredited test laboratory that complies with the above requirement </w:t>
            </w:r>
            <w:r w:rsidRPr="00624327">
              <w:t>stating that work has been commissioned and</w:t>
            </w:r>
            <w:r>
              <w:t xml:space="preserve"> certification</w:t>
            </w:r>
            <w:r w:rsidRPr="00624327">
              <w:t xml:space="preserve"> will be achieved before the required deadline.</w:t>
            </w:r>
          </w:p>
          <w:p w14:paraId="5898B75C" w14:textId="77777777" w:rsidR="00A1382E" w:rsidRPr="00624327" w:rsidRDefault="00A1382E" w:rsidP="00BC6A4A">
            <w:pPr>
              <w:ind w:left="360"/>
            </w:pPr>
            <w:r w:rsidRPr="00624327">
              <w:t xml:space="preserve">  </w:t>
            </w:r>
          </w:p>
          <w:p w14:paraId="7280A9EA" w14:textId="77777777" w:rsidR="001C1C7C" w:rsidRDefault="00A1382E" w:rsidP="00BC6A4A">
            <w:r w:rsidRPr="00624327">
              <w:t>Failure to supply certification by</w:t>
            </w:r>
            <w:r>
              <w:t xml:space="preserve"> the</w:t>
            </w:r>
            <w:r w:rsidRPr="00624327">
              <w:t xml:space="preserve"> deadline </w:t>
            </w:r>
            <w:r>
              <w:t xml:space="preserve">may </w:t>
            </w:r>
            <w:r w:rsidRPr="00624327">
              <w:t xml:space="preserve">result in </w:t>
            </w:r>
            <w:r>
              <w:t xml:space="preserve">the Tenderer </w:t>
            </w:r>
            <w:r w:rsidRPr="00624327">
              <w:t>not continuing in the process.</w:t>
            </w:r>
            <w:r w:rsidR="001C1C7C">
              <w:t xml:space="preserve"> </w:t>
            </w:r>
          </w:p>
          <w:p w14:paraId="16A1A0F9" w14:textId="77777777" w:rsidR="001C1C7C" w:rsidRDefault="001C1C7C" w:rsidP="00BC6A4A"/>
          <w:p w14:paraId="0B281F40" w14:textId="77777777" w:rsidR="001C1C7C" w:rsidRDefault="001C1C7C" w:rsidP="00BC6A4A">
            <w:pPr>
              <w:pStyle w:val="Header"/>
              <w:tabs>
                <w:tab w:val="clear" w:pos="4513"/>
                <w:tab w:val="center" w:pos="0"/>
                <w:tab w:val="right" w:pos="8306"/>
              </w:tabs>
              <w:autoSpaceDN w:val="0"/>
              <w:ind w:left="710" w:hanging="710"/>
              <w:jc w:val="both"/>
              <w:rPr>
                <w:rFonts w:cs="Arial"/>
              </w:rPr>
            </w:pPr>
            <w:r>
              <w:rPr>
                <w:rFonts w:cs="Arial"/>
              </w:rPr>
              <w:t xml:space="preserve">LOT 8. Ensemble – consisting of the following items, also available for individual </w:t>
            </w:r>
          </w:p>
          <w:p w14:paraId="1D438A48" w14:textId="77777777" w:rsidR="001C1C7C" w:rsidRDefault="001C1C7C" w:rsidP="00BC6A4A">
            <w:pPr>
              <w:pStyle w:val="Header"/>
              <w:tabs>
                <w:tab w:val="clear" w:pos="4513"/>
                <w:tab w:val="center" w:pos="4153"/>
                <w:tab w:val="right" w:pos="8306"/>
              </w:tabs>
              <w:jc w:val="both"/>
              <w:rPr>
                <w:rFonts w:cs="Arial"/>
              </w:rPr>
            </w:pPr>
            <w:r>
              <w:rPr>
                <w:rFonts w:cs="Arial"/>
              </w:rPr>
              <w:t>purchase;</w:t>
            </w:r>
          </w:p>
          <w:p w14:paraId="431CB031" w14:textId="68DB6403" w:rsidR="001C1C7C" w:rsidRDefault="00FE4FEA" w:rsidP="00BC6A4A">
            <w:pPr>
              <w:pStyle w:val="Header"/>
              <w:numPr>
                <w:ilvl w:val="0"/>
                <w:numId w:val="38"/>
              </w:numPr>
              <w:tabs>
                <w:tab w:val="clear" w:pos="4513"/>
                <w:tab w:val="center" w:pos="4153"/>
                <w:tab w:val="right" w:pos="8306"/>
              </w:tabs>
              <w:autoSpaceDN w:val="0"/>
              <w:jc w:val="both"/>
              <w:rPr>
                <w:rFonts w:cs="Arial"/>
              </w:rPr>
            </w:pPr>
            <w:r>
              <w:rPr>
                <w:rFonts w:cs="Arial"/>
              </w:rPr>
              <w:t xml:space="preserve">2 x </w:t>
            </w:r>
            <w:r w:rsidR="00C95DF7">
              <w:rPr>
                <w:rFonts w:cs="Arial"/>
              </w:rPr>
              <w:t>Dry s</w:t>
            </w:r>
            <w:r w:rsidR="001C1C7C">
              <w:rPr>
                <w:rFonts w:cs="Arial"/>
              </w:rPr>
              <w:t>uits</w:t>
            </w:r>
            <w:r>
              <w:rPr>
                <w:rFonts w:cs="Arial"/>
              </w:rPr>
              <w:t>, suitable for module 2 and suitable for module 3 and 4</w:t>
            </w:r>
          </w:p>
          <w:p w14:paraId="3EA01EF1" w14:textId="74B01F01" w:rsidR="001C1C7C" w:rsidRPr="00C95DF7" w:rsidRDefault="00C95DF7" w:rsidP="00BC6A4A">
            <w:pPr>
              <w:pStyle w:val="Header"/>
              <w:numPr>
                <w:ilvl w:val="0"/>
                <w:numId w:val="38"/>
              </w:numPr>
              <w:tabs>
                <w:tab w:val="clear" w:pos="4513"/>
                <w:tab w:val="center" w:pos="4153"/>
                <w:tab w:val="right" w:pos="8306"/>
              </w:tabs>
              <w:autoSpaceDN w:val="0"/>
              <w:jc w:val="both"/>
              <w:rPr>
                <w:rFonts w:cs="Arial"/>
              </w:rPr>
            </w:pPr>
            <w:r>
              <w:rPr>
                <w:rFonts w:cs="Arial"/>
              </w:rPr>
              <w:t>Personal flotation devices (PFD), life j</w:t>
            </w:r>
            <w:r w:rsidR="001C1C7C" w:rsidRPr="00C95DF7">
              <w:rPr>
                <w:rFonts w:cs="Arial"/>
              </w:rPr>
              <w:t>acket</w:t>
            </w:r>
            <w:r>
              <w:rPr>
                <w:rFonts w:cs="Arial"/>
              </w:rPr>
              <w:t>, level 275</w:t>
            </w:r>
          </w:p>
          <w:p w14:paraId="05DA2694" w14:textId="5D40DE5E" w:rsidR="001C1C7C" w:rsidRDefault="00C95DF7" w:rsidP="00BC6A4A">
            <w:pPr>
              <w:pStyle w:val="Header"/>
              <w:numPr>
                <w:ilvl w:val="0"/>
                <w:numId w:val="38"/>
              </w:numPr>
              <w:tabs>
                <w:tab w:val="clear" w:pos="4513"/>
                <w:tab w:val="center" w:pos="4153"/>
                <w:tab w:val="right" w:pos="8306"/>
              </w:tabs>
              <w:autoSpaceDN w:val="0"/>
              <w:jc w:val="both"/>
              <w:rPr>
                <w:rFonts w:cs="Arial"/>
              </w:rPr>
            </w:pPr>
            <w:r>
              <w:rPr>
                <w:rFonts w:cs="Arial"/>
              </w:rPr>
              <w:t>Personal flotation d</w:t>
            </w:r>
            <w:r w:rsidR="001C1C7C">
              <w:rPr>
                <w:rFonts w:cs="Arial"/>
              </w:rPr>
              <w:t>evices (PFD)</w:t>
            </w:r>
            <w:r>
              <w:rPr>
                <w:rFonts w:cs="Arial"/>
              </w:rPr>
              <w:t>, buoyancy aid, level 70-90</w:t>
            </w:r>
          </w:p>
          <w:p w14:paraId="1D06BC82" w14:textId="77777777" w:rsidR="001C1C7C" w:rsidRDefault="001C1C7C" w:rsidP="00BC6A4A">
            <w:pPr>
              <w:pStyle w:val="ListParagraph"/>
              <w:numPr>
                <w:ilvl w:val="0"/>
                <w:numId w:val="38"/>
              </w:numPr>
              <w:contextualSpacing w:val="0"/>
              <w:rPr>
                <w:rFonts w:ascii="Calibri" w:hAnsi="Calibri"/>
              </w:rPr>
            </w:pPr>
            <w:r>
              <w:t xml:space="preserve">Water Rescue Marine Helmet </w:t>
            </w:r>
          </w:p>
          <w:p w14:paraId="267A784E" w14:textId="2CDD73D2" w:rsidR="001C1C7C" w:rsidRDefault="001C1C7C" w:rsidP="00BC6A4A">
            <w:pPr>
              <w:pStyle w:val="ListParagraph"/>
              <w:numPr>
                <w:ilvl w:val="0"/>
                <w:numId w:val="38"/>
              </w:numPr>
              <w:contextualSpacing w:val="0"/>
            </w:pPr>
            <w:r>
              <w:t xml:space="preserve">Water </w:t>
            </w:r>
            <w:r w:rsidR="00C95DF7">
              <w:t>safety h</w:t>
            </w:r>
            <w:r>
              <w:t>elmet</w:t>
            </w:r>
          </w:p>
          <w:p w14:paraId="43662133" w14:textId="6A738529" w:rsidR="001C1C7C" w:rsidRPr="002A7E7B" w:rsidRDefault="00C95DF7" w:rsidP="00BC6A4A">
            <w:pPr>
              <w:pStyle w:val="ListParagraph"/>
              <w:numPr>
                <w:ilvl w:val="0"/>
                <w:numId w:val="38"/>
              </w:numPr>
              <w:contextualSpacing w:val="0"/>
            </w:pPr>
            <w:r>
              <w:rPr>
                <w:rFonts w:cs="Arial"/>
              </w:rPr>
              <w:t>Skull c</w:t>
            </w:r>
            <w:r w:rsidR="001C1C7C" w:rsidRPr="002A7E7B">
              <w:rPr>
                <w:rFonts w:cs="Arial"/>
              </w:rPr>
              <w:t>ap</w:t>
            </w:r>
          </w:p>
          <w:p w14:paraId="40148BB3" w14:textId="77777777" w:rsidR="001C1C7C" w:rsidRDefault="001C1C7C" w:rsidP="00BC6A4A">
            <w:pPr>
              <w:pStyle w:val="Header"/>
              <w:numPr>
                <w:ilvl w:val="0"/>
                <w:numId w:val="38"/>
              </w:numPr>
              <w:tabs>
                <w:tab w:val="clear" w:pos="4513"/>
                <w:tab w:val="center" w:pos="4153"/>
                <w:tab w:val="right" w:pos="8306"/>
              </w:tabs>
              <w:autoSpaceDN w:val="0"/>
              <w:jc w:val="both"/>
              <w:rPr>
                <w:rFonts w:cs="Arial"/>
              </w:rPr>
            </w:pPr>
            <w:r>
              <w:rPr>
                <w:rFonts w:cs="Arial"/>
              </w:rPr>
              <w:t>Gloves</w:t>
            </w:r>
          </w:p>
          <w:p w14:paraId="6F403AA0" w14:textId="34447136" w:rsidR="001C1C7C" w:rsidRDefault="00C95DF7" w:rsidP="00BC6A4A">
            <w:pPr>
              <w:pStyle w:val="Header"/>
              <w:numPr>
                <w:ilvl w:val="0"/>
                <w:numId w:val="38"/>
              </w:numPr>
              <w:tabs>
                <w:tab w:val="clear" w:pos="4513"/>
                <w:tab w:val="center" w:pos="4153"/>
                <w:tab w:val="right" w:pos="8306"/>
              </w:tabs>
              <w:autoSpaceDN w:val="0"/>
              <w:jc w:val="both"/>
              <w:rPr>
                <w:rFonts w:cs="Arial"/>
              </w:rPr>
            </w:pPr>
            <w:r>
              <w:rPr>
                <w:rFonts w:cs="Arial"/>
              </w:rPr>
              <w:t>Thermal protection s</w:t>
            </w:r>
            <w:r w:rsidR="001C1C7C">
              <w:rPr>
                <w:rFonts w:cs="Arial"/>
              </w:rPr>
              <w:t>uit</w:t>
            </w:r>
          </w:p>
          <w:p w14:paraId="0E15FBD9" w14:textId="77777777" w:rsidR="001C1C7C" w:rsidRDefault="001C1C7C" w:rsidP="00BC6A4A">
            <w:pPr>
              <w:pStyle w:val="Header"/>
              <w:numPr>
                <w:ilvl w:val="0"/>
                <w:numId w:val="38"/>
              </w:numPr>
              <w:tabs>
                <w:tab w:val="clear" w:pos="4513"/>
                <w:tab w:val="center" w:pos="4153"/>
                <w:tab w:val="right" w:pos="8306"/>
              </w:tabs>
              <w:autoSpaceDN w:val="0"/>
              <w:jc w:val="both"/>
              <w:rPr>
                <w:rFonts w:cs="Arial"/>
              </w:rPr>
            </w:pPr>
            <w:r>
              <w:rPr>
                <w:rFonts w:cs="Arial"/>
              </w:rPr>
              <w:t>Gloves</w:t>
            </w:r>
          </w:p>
          <w:p w14:paraId="7C6B60B6" w14:textId="77777777" w:rsidR="001C1C7C" w:rsidRDefault="001C1C7C" w:rsidP="00BC6A4A">
            <w:pPr>
              <w:pStyle w:val="Header"/>
              <w:numPr>
                <w:ilvl w:val="0"/>
                <w:numId w:val="38"/>
              </w:numPr>
              <w:tabs>
                <w:tab w:val="clear" w:pos="4513"/>
                <w:tab w:val="center" w:pos="4153"/>
                <w:tab w:val="right" w:pos="8306"/>
              </w:tabs>
              <w:autoSpaceDN w:val="0"/>
              <w:jc w:val="both"/>
              <w:rPr>
                <w:rFonts w:cs="Arial"/>
              </w:rPr>
            </w:pPr>
            <w:r>
              <w:rPr>
                <w:rFonts w:cs="Arial"/>
              </w:rPr>
              <w:t>Boots</w:t>
            </w:r>
          </w:p>
          <w:p w14:paraId="3E6A1EC1" w14:textId="77777777" w:rsidR="001C1C7C" w:rsidRDefault="001C1C7C" w:rsidP="00BC6A4A">
            <w:pPr>
              <w:pStyle w:val="Header"/>
              <w:tabs>
                <w:tab w:val="clear" w:pos="4513"/>
                <w:tab w:val="center" w:pos="4153"/>
                <w:tab w:val="right" w:pos="8306"/>
              </w:tabs>
              <w:jc w:val="both"/>
              <w:rPr>
                <w:rFonts w:cs="Arial"/>
              </w:rPr>
            </w:pPr>
          </w:p>
          <w:p w14:paraId="57BA5043" w14:textId="21A60650" w:rsidR="0011448B" w:rsidRPr="00624327" w:rsidRDefault="0011448B" w:rsidP="00BC6A4A">
            <w:r w:rsidRPr="002C200E">
              <w:rPr>
                <w:rFonts w:cs="Arial"/>
              </w:rPr>
              <w:t xml:space="preserve">This group shall be by direct award to a single </w:t>
            </w:r>
            <w:r>
              <w:rPr>
                <w:rFonts w:cs="Arial"/>
              </w:rPr>
              <w:t>Tenderer</w:t>
            </w:r>
            <w:r w:rsidRPr="002C200E">
              <w:rPr>
                <w:rFonts w:cs="Arial"/>
              </w:rPr>
              <w:t xml:space="preserve"> for the full ensemble.  Interoperability is a key consideration and all garments must therefore be compatible with one another.</w:t>
            </w:r>
          </w:p>
          <w:p w14:paraId="41D1C23E" w14:textId="77777777" w:rsidR="006E15E2" w:rsidRPr="006E0376" w:rsidRDefault="006E15E2" w:rsidP="00BC6A4A">
            <w:pPr>
              <w:rPr>
                <w:b/>
                <w:color w:val="FF0000"/>
              </w:rPr>
            </w:pPr>
          </w:p>
        </w:tc>
      </w:tr>
    </w:tbl>
    <w:p w14:paraId="5076A40F" w14:textId="77777777" w:rsidR="001C1C7C" w:rsidRDefault="001C1C7C">
      <w:r>
        <w:br w:type="page"/>
      </w:r>
    </w:p>
    <w:tbl>
      <w:tblPr>
        <w:tblStyle w:val="TableGrid"/>
        <w:tblpPr w:leftFromText="180" w:rightFromText="180" w:vertAnchor="page" w:horzAnchor="margin" w:tblpY="1441"/>
        <w:tblW w:w="20974" w:type="dxa"/>
        <w:tblLook w:val="04A0" w:firstRow="1" w:lastRow="0" w:firstColumn="1" w:lastColumn="0" w:noHBand="0" w:noVBand="1"/>
      </w:tblPr>
      <w:tblGrid>
        <w:gridCol w:w="20974"/>
      </w:tblGrid>
      <w:tr w:rsidR="00BC6A4A" w14:paraId="6D2D4F94" w14:textId="77777777" w:rsidTr="00BC6A4A">
        <w:tc>
          <w:tcPr>
            <w:tcW w:w="20974" w:type="dxa"/>
          </w:tcPr>
          <w:p w14:paraId="3C43D87E" w14:textId="77777777" w:rsidR="00BC6A4A" w:rsidRDefault="00BC6A4A" w:rsidP="00BC6A4A">
            <w:pPr>
              <w:rPr>
                <w:b/>
              </w:rPr>
            </w:pPr>
            <w:r w:rsidRPr="006E0376">
              <w:rPr>
                <w:b/>
              </w:rPr>
              <w:lastRenderedPageBreak/>
              <w:t>Compatibility</w:t>
            </w:r>
            <w:r>
              <w:rPr>
                <w:b/>
              </w:rPr>
              <w:t>:</w:t>
            </w:r>
          </w:p>
          <w:p w14:paraId="11D52A66" w14:textId="77777777" w:rsidR="00BC6A4A" w:rsidRDefault="00BC6A4A" w:rsidP="00BC6A4A">
            <w:pPr>
              <w:rPr>
                <w:b/>
              </w:rPr>
            </w:pPr>
          </w:p>
          <w:p w14:paraId="39C84F9D" w14:textId="77777777" w:rsidR="00BC6A4A" w:rsidRPr="00624327" w:rsidRDefault="00BC6A4A" w:rsidP="00BC6A4A">
            <w:pPr>
              <w:rPr>
                <w:rFonts w:ascii="Calibri" w:hAnsi="Calibri"/>
              </w:rPr>
            </w:pPr>
            <w:r w:rsidRPr="00624327">
              <w:t>The PPE at Work regulations places a requirement on employers to ensure that where more than one item of PPE is used simultaneously, such equipment is compatible and continues to be effective against the risks.  Further to this requirement ‘</w:t>
            </w:r>
            <w:r w:rsidRPr="00624327">
              <w:rPr>
                <w:i/>
                <w:iCs/>
              </w:rPr>
              <w:t>BS ISO 11999-2 Personal protective clothing and equipment – Guidelines on Compatibility testing of PPE</w:t>
            </w:r>
            <w:r w:rsidRPr="00624327">
              <w:t xml:space="preserve">’ states that these considerations need to cover the PPE and any ancillary or associated equipment, which is used in conjunction with each other for the holistic and overall protection of the user.  </w:t>
            </w:r>
          </w:p>
          <w:p w14:paraId="54A31B97" w14:textId="77777777" w:rsidR="00BC6A4A" w:rsidRPr="00624327" w:rsidRDefault="00BC6A4A" w:rsidP="00BC6A4A"/>
          <w:p w14:paraId="10665CBB" w14:textId="77777777" w:rsidR="00BC6A4A" w:rsidRPr="00624327" w:rsidRDefault="00BC6A4A" w:rsidP="00BC6A4A">
            <w:r w:rsidRPr="00624327">
              <w:t xml:space="preserve">As such there is an expectation on manufactures and </w:t>
            </w:r>
            <w:r>
              <w:t>Tenderer</w:t>
            </w:r>
            <w:r w:rsidRPr="00624327">
              <w:t>s that these considerations have both been included within the design of the relevant PPE and in the offering as part of this tender.  Therefore there is an expectation that any supplied element of PPE and combination of items has been tested to BS ISO 11999-2 by an independent, nationally accredited test laboratory.  This compatibility testing shall be in addition to any specific compatibility testing contained within the product specific standard (BS, EN and/or ISO).</w:t>
            </w:r>
          </w:p>
          <w:p w14:paraId="4200227D" w14:textId="77777777" w:rsidR="00BC6A4A" w:rsidRPr="00624327" w:rsidRDefault="00BC6A4A" w:rsidP="00BC6A4A"/>
          <w:p w14:paraId="1A37E3DD" w14:textId="77777777" w:rsidR="00BC6A4A" w:rsidRPr="00BC6A4A" w:rsidRDefault="00BC6A4A" w:rsidP="00BC6A4A">
            <w:pPr>
              <w:rPr>
                <w:b/>
              </w:rPr>
            </w:pPr>
            <w:r w:rsidRPr="00624327">
              <w:t>Furthermore, assessment of compatibility will be undertaken during the wearer evaluation trials.  The wearer evaluation trials will broadly follow the guidance contained within both ‘</w:t>
            </w:r>
            <w:r w:rsidRPr="00624327">
              <w:rPr>
                <w:i/>
                <w:iCs/>
              </w:rPr>
              <w:t xml:space="preserve">BS 8679 Personal protective equipment for fire fighters – Assessment of ergonomic performance and compatibility – requirements and test methods’ </w:t>
            </w:r>
            <w:r w:rsidRPr="00624327">
              <w:t>and</w:t>
            </w:r>
            <w:r w:rsidRPr="00624327">
              <w:rPr>
                <w:i/>
                <w:iCs/>
              </w:rPr>
              <w:t xml:space="preserve"> </w:t>
            </w:r>
            <w:r w:rsidRPr="00624327">
              <w:t>‘BS</w:t>
            </w:r>
            <w:r w:rsidRPr="00624327">
              <w:rPr>
                <w:i/>
                <w:iCs/>
              </w:rPr>
              <w:t xml:space="preserve"> ISO 11999-2 Personal protective clothing and equipment – Guidelines on Compatibility testing of PPE</w:t>
            </w:r>
            <w:r>
              <w:t xml:space="preserve">’. </w:t>
            </w:r>
            <w:r w:rsidRPr="00624327">
              <w:t xml:space="preserve">The wearer evaluation trials and </w:t>
            </w:r>
            <w:r>
              <w:t>evaluation</w:t>
            </w:r>
            <w:r w:rsidRPr="00624327">
              <w:t xml:space="preserve"> methodology are fully described within </w:t>
            </w:r>
            <w:r>
              <w:t>Annex 6 and Annex 7 of the ITT.</w:t>
            </w:r>
          </w:p>
        </w:tc>
      </w:tr>
      <w:tr w:rsidR="00BC6A4A" w14:paraId="572E081C" w14:textId="77777777" w:rsidTr="00BC6A4A">
        <w:tc>
          <w:tcPr>
            <w:tcW w:w="20974" w:type="dxa"/>
          </w:tcPr>
          <w:p w14:paraId="7E52C6BD" w14:textId="77777777" w:rsidR="00BC6A4A" w:rsidRDefault="00BC6A4A" w:rsidP="00BC6A4A">
            <w:pPr>
              <w:rPr>
                <w:b/>
              </w:rPr>
            </w:pPr>
            <w:r>
              <w:rPr>
                <w:b/>
              </w:rPr>
              <w:t>Instructions for completion:</w:t>
            </w:r>
          </w:p>
          <w:p w14:paraId="489F491B" w14:textId="77777777" w:rsidR="00BC6A4A" w:rsidRDefault="00BC6A4A" w:rsidP="00BC6A4A">
            <w:pPr>
              <w:rPr>
                <w:b/>
              </w:rPr>
            </w:pPr>
          </w:p>
          <w:p w14:paraId="21C461CF" w14:textId="77777777" w:rsidR="00BC6A4A" w:rsidRDefault="00BC6A4A" w:rsidP="00BC6A4A">
            <w:pPr>
              <w:rPr>
                <w:rFonts w:ascii="Calibri" w:hAnsi="Calibri"/>
              </w:rPr>
            </w:pPr>
            <w:r>
              <w:t>Where Tenderers are required to state their compliance to any requirements, Tenderers are expected to evidence their compliance as per the criteria for each requirement. </w:t>
            </w:r>
            <w:r w:rsidRPr="00EC7EDA">
              <w:t>(All response criteria listed for each requirement must be provided)</w:t>
            </w:r>
            <w:r>
              <w:t xml:space="preserve"> The Authority reserves the right to clarify any of the evidence provided by Tenderers.  The Authority has the discretion to evaluate the relevance of any evidence provided to determine compliance and whether the response is awarded a pass or fail mark.  </w:t>
            </w:r>
          </w:p>
          <w:p w14:paraId="05E9033E" w14:textId="77777777" w:rsidR="00BC6A4A" w:rsidRPr="006E0376" w:rsidRDefault="00BC6A4A" w:rsidP="00BC6A4A">
            <w:pPr>
              <w:rPr>
                <w:b/>
              </w:rPr>
            </w:pPr>
          </w:p>
        </w:tc>
      </w:tr>
    </w:tbl>
    <w:p w14:paraId="5131C4B9" w14:textId="77777777" w:rsidR="001C1C7C" w:rsidRDefault="001C1C7C">
      <w:r>
        <w:br w:type="page"/>
      </w:r>
    </w:p>
    <w:tbl>
      <w:tblPr>
        <w:tblStyle w:val="TableGrid"/>
        <w:tblW w:w="20699" w:type="dxa"/>
        <w:jc w:val="center"/>
        <w:tblLook w:val="04A0" w:firstRow="1" w:lastRow="0" w:firstColumn="1" w:lastColumn="0" w:noHBand="0" w:noVBand="1"/>
      </w:tblPr>
      <w:tblGrid>
        <w:gridCol w:w="1561"/>
        <w:gridCol w:w="5952"/>
        <w:gridCol w:w="7650"/>
        <w:gridCol w:w="1417"/>
        <w:gridCol w:w="1843"/>
        <w:gridCol w:w="2276"/>
      </w:tblGrid>
      <w:tr w:rsidR="00764C85" w14:paraId="26B4860E" w14:textId="77777777" w:rsidTr="00764C85">
        <w:trPr>
          <w:jc w:val="center"/>
        </w:trPr>
        <w:tc>
          <w:tcPr>
            <w:tcW w:w="1561" w:type="dxa"/>
            <w:shd w:val="clear" w:color="auto" w:fill="A6A6A6" w:themeFill="background1" w:themeFillShade="A6"/>
            <w:vAlign w:val="center"/>
          </w:tcPr>
          <w:p w14:paraId="0C26A716" w14:textId="77777777" w:rsidR="00764C85" w:rsidRPr="00BC407E" w:rsidRDefault="00764C85" w:rsidP="00764C85">
            <w:pPr>
              <w:jc w:val="center"/>
              <w:rPr>
                <w:b/>
              </w:rPr>
            </w:pPr>
            <w:r w:rsidRPr="00BC407E">
              <w:rPr>
                <w:b/>
              </w:rPr>
              <w:lastRenderedPageBreak/>
              <w:t>Requirement Reference Number</w:t>
            </w:r>
          </w:p>
        </w:tc>
        <w:tc>
          <w:tcPr>
            <w:tcW w:w="5952" w:type="dxa"/>
            <w:shd w:val="clear" w:color="auto" w:fill="A6A6A6" w:themeFill="background1" w:themeFillShade="A6"/>
            <w:vAlign w:val="center"/>
          </w:tcPr>
          <w:p w14:paraId="41E4B303" w14:textId="77777777" w:rsidR="00764C85" w:rsidRPr="00BC407E" w:rsidRDefault="00764C85" w:rsidP="00764C85">
            <w:pPr>
              <w:jc w:val="center"/>
              <w:rPr>
                <w:b/>
              </w:rPr>
            </w:pPr>
            <w:r w:rsidRPr="00BC407E">
              <w:rPr>
                <w:b/>
              </w:rPr>
              <w:t>Requirement</w:t>
            </w:r>
          </w:p>
        </w:tc>
        <w:tc>
          <w:tcPr>
            <w:tcW w:w="7650" w:type="dxa"/>
            <w:shd w:val="clear" w:color="auto" w:fill="A6A6A6" w:themeFill="background1" w:themeFillShade="A6"/>
            <w:vAlign w:val="center"/>
          </w:tcPr>
          <w:p w14:paraId="7DB44085" w14:textId="77777777" w:rsidR="00764C85" w:rsidRPr="00BC407E" w:rsidRDefault="00764C85" w:rsidP="00764C85">
            <w:pPr>
              <w:jc w:val="center"/>
              <w:rPr>
                <w:b/>
              </w:rPr>
            </w:pPr>
            <w:r w:rsidRPr="00BC407E">
              <w:rPr>
                <w:b/>
              </w:rPr>
              <w:t>Response Criteria</w:t>
            </w:r>
          </w:p>
          <w:p w14:paraId="071C24A2" w14:textId="77777777" w:rsidR="00764C85" w:rsidRPr="00BC407E" w:rsidRDefault="00764C85" w:rsidP="00764C85">
            <w:pPr>
              <w:jc w:val="center"/>
              <w:rPr>
                <w:b/>
              </w:rPr>
            </w:pPr>
          </w:p>
        </w:tc>
        <w:tc>
          <w:tcPr>
            <w:tcW w:w="1417" w:type="dxa"/>
            <w:shd w:val="clear" w:color="auto" w:fill="A6A6A6" w:themeFill="background1" w:themeFillShade="A6"/>
            <w:vAlign w:val="center"/>
          </w:tcPr>
          <w:p w14:paraId="5DB60722" w14:textId="77777777" w:rsidR="00764C85" w:rsidRPr="00BC407E" w:rsidRDefault="00764C85" w:rsidP="00764C85">
            <w:pPr>
              <w:jc w:val="center"/>
              <w:rPr>
                <w:b/>
              </w:rPr>
            </w:pPr>
            <w:r w:rsidRPr="00BC407E">
              <w:rPr>
                <w:b/>
              </w:rPr>
              <w:t>Mandatory</w:t>
            </w:r>
          </w:p>
          <w:p w14:paraId="1CD2DF41" w14:textId="77777777" w:rsidR="00764C85" w:rsidRDefault="00764C85" w:rsidP="00764C85">
            <w:pPr>
              <w:jc w:val="center"/>
              <w:rPr>
                <w:b/>
              </w:rPr>
            </w:pPr>
            <w:r w:rsidRPr="00BC407E">
              <w:rPr>
                <w:b/>
              </w:rPr>
              <w:t>(M)</w:t>
            </w:r>
          </w:p>
          <w:p w14:paraId="60CB8A6A" w14:textId="77777777" w:rsidR="000A3105" w:rsidRDefault="000A3105" w:rsidP="00764C85">
            <w:pPr>
              <w:jc w:val="center"/>
              <w:rPr>
                <w:b/>
              </w:rPr>
            </w:pPr>
            <w:r>
              <w:rPr>
                <w:b/>
              </w:rPr>
              <w:t>Desirable</w:t>
            </w:r>
          </w:p>
          <w:p w14:paraId="2B3C8A9B" w14:textId="7867F159" w:rsidR="000A3105" w:rsidRPr="00BC407E" w:rsidRDefault="000A3105" w:rsidP="00764C85">
            <w:pPr>
              <w:jc w:val="center"/>
              <w:rPr>
                <w:b/>
              </w:rPr>
            </w:pPr>
            <w:r>
              <w:rPr>
                <w:b/>
              </w:rPr>
              <w:t>(D)</w:t>
            </w:r>
          </w:p>
        </w:tc>
        <w:tc>
          <w:tcPr>
            <w:tcW w:w="1843" w:type="dxa"/>
          </w:tcPr>
          <w:p w14:paraId="4C9E1B53" w14:textId="30504CA5" w:rsidR="00764C85" w:rsidRPr="00BC407E" w:rsidRDefault="00A01F25" w:rsidP="00764C85">
            <w:pPr>
              <w:jc w:val="center"/>
              <w:rPr>
                <w:b/>
              </w:rPr>
            </w:pPr>
            <w:r>
              <w:rPr>
                <w:b/>
              </w:rPr>
              <w:t>Tenderer</w:t>
            </w:r>
            <w:r w:rsidR="00764C85" w:rsidRPr="00BC407E">
              <w:rPr>
                <w:b/>
              </w:rPr>
              <w:t xml:space="preserve"> Statement:</w:t>
            </w:r>
          </w:p>
          <w:p w14:paraId="688B0FC6" w14:textId="77777777" w:rsidR="00764C85" w:rsidRPr="00BC407E" w:rsidRDefault="00764C85" w:rsidP="00764C85">
            <w:pPr>
              <w:jc w:val="center"/>
              <w:rPr>
                <w:b/>
              </w:rPr>
            </w:pPr>
          </w:p>
          <w:p w14:paraId="39E909DA" w14:textId="77777777" w:rsidR="00764C85" w:rsidRDefault="00764C85" w:rsidP="00764C85">
            <w:pPr>
              <w:jc w:val="center"/>
              <w:rPr>
                <w:b/>
              </w:rPr>
            </w:pPr>
            <w:r w:rsidRPr="00BC407E">
              <w:rPr>
                <w:b/>
              </w:rPr>
              <w:t xml:space="preserve"> </w:t>
            </w:r>
          </w:p>
          <w:p w14:paraId="3C2BD1C1" w14:textId="77777777" w:rsidR="00764C85" w:rsidRPr="00564823" w:rsidRDefault="00764C85" w:rsidP="00764C85">
            <w:pPr>
              <w:jc w:val="center"/>
              <w:rPr>
                <w:b/>
              </w:rPr>
            </w:pPr>
            <w:r>
              <w:rPr>
                <w:b/>
              </w:rPr>
              <w:t>Pass/Fail</w:t>
            </w:r>
          </w:p>
        </w:tc>
        <w:tc>
          <w:tcPr>
            <w:tcW w:w="2276" w:type="dxa"/>
          </w:tcPr>
          <w:p w14:paraId="781A9F9E" w14:textId="77777777" w:rsidR="00764C85" w:rsidRPr="00BC407E" w:rsidRDefault="00764C85" w:rsidP="00764C85">
            <w:pPr>
              <w:jc w:val="center"/>
              <w:rPr>
                <w:b/>
              </w:rPr>
            </w:pPr>
            <w:r>
              <w:rPr>
                <w:b/>
              </w:rPr>
              <w:t>File Reference</w:t>
            </w:r>
            <w:r w:rsidRPr="00BC407E">
              <w:rPr>
                <w:b/>
              </w:rPr>
              <w:t xml:space="preserve"> of Supporting Evid</w:t>
            </w:r>
            <w:r>
              <w:rPr>
                <w:b/>
              </w:rPr>
              <w:t>ence</w:t>
            </w:r>
          </w:p>
          <w:p w14:paraId="306A6DAE" w14:textId="77777777" w:rsidR="00764C85" w:rsidRPr="00BC407E" w:rsidRDefault="00764C85" w:rsidP="00764C85">
            <w:pPr>
              <w:jc w:val="center"/>
              <w:rPr>
                <w:b/>
              </w:rPr>
            </w:pPr>
          </w:p>
          <w:p w14:paraId="7DFE7AA8" w14:textId="77777777" w:rsidR="00764C85" w:rsidRDefault="00764C85" w:rsidP="00764C85">
            <w:pPr>
              <w:jc w:val="center"/>
            </w:pPr>
            <w:r w:rsidRPr="00BC407E">
              <w:rPr>
                <w:b/>
              </w:rPr>
              <w:t>(e.g. document title and page number)</w:t>
            </w:r>
          </w:p>
        </w:tc>
      </w:tr>
      <w:tr w:rsidR="00764C85" w14:paraId="523BEE27" w14:textId="77777777" w:rsidTr="00764C85">
        <w:trPr>
          <w:jc w:val="center"/>
        </w:trPr>
        <w:tc>
          <w:tcPr>
            <w:tcW w:w="20699" w:type="dxa"/>
            <w:gridSpan w:val="6"/>
            <w:shd w:val="clear" w:color="auto" w:fill="548DD4" w:themeFill="text2" w:themeFillTint="99"/>
            <w:vAlign w:val="center"/>
          </w:tcPr>
          <w:p w14:paraId="768786D9" w14:textId="7B8A017C" w:rsidR="00764C85" w:rsidRDefault="00764C85" w:rsidP="00764C85">
            <w:pPr>
              <w:jc w:val="center"/>
              <w:rPr>
                <w:rFonts w:cs="Arial"/>
                <w:b/>
                <w:bCs/>
              </w:rPr>
            </w:pPr>
          </w:p>
          <w:p w14:paraId="484D22C6" w14:textId="515012D0" w:rsidR="00764C85" w:rsidRDefault="00190B5D" w:rsidP="00764C85">
            <w:pPr>
              <w:jc w:val="center"/>
              <w:rPr>
                <w:rFonts w:cs="Arial"/>
                <w:b/>
                <w:bCs/>
                <w:color w:val="FF0000"/>
              </w:rPr>
            </w:pPr>
            <w:r>
              <w:rPr>
                <w:rFonts w:cs="Arial"/>
                <w:b/>
                <w:bCs/>
              </w:rPr>
              <w:t xml:space="preserve">LOT 8 - </w:t>
            </w:r>
            <w:r w:rsidR="00764C85">
              <w:rPr>
                <w:rFonts w:cs="Arial"/>
                <w:b/>
                <w:bCs/>
              </w:rPr>
              <w:t>WATER RESCUE ENSEMBLE</w:t>
            </w:r>
          </w:p>
        </w:tc>
      </w:tr>
      <w:tr w:rsidR="00764C85" w14:paraId="5CC5A961" w14:textId="77777777" w:rsidTr="00764C85">
        <w:trPr>
          <w:jc w:val="center"/>
        </w:trPr>
        <w:tc>
          <w:tcPr>
            <w:tcW w:w="20699" w:type="dxa"/>
            <w:gridSpan w:val="6"/>
            <w:shd w:val="clear" w:color="auto" w:fill="548DD4" w:themeFill="text2" w:themeFillTint="99"/>
            <w:vAlign w:val="center"/>
          </w:tcPr>
          <w:p w14:paraId="602C4168" w14:textId="77777777" w:rsidR="00764C85" w:rsidRDefault="00764C85" w:rsidP="00764C85">
            <w:pPr>
              <w:rPr>
                <w:rFonts w:cs="Arial"/>
                <w:b/>
                <w:bCs/>
              </w:rPr>
            </w:pPr>
            <w:r w:rsidRPr="00CA7521">
              <w:rPr>
                <w:rFonts w:cs="Arial"/>
                <w:b/>
                <w:bCs/>
              </w:rPr>
              <w:t xml:space="preserve">Water rescue </w:t>
            </w:r>
            <w:r>
              <w:rPr>
                <w:rFonts w:cs="Arial"/>
                <w:b/>
                <w:bCs/>
              </w:rPr>
              <w:t>dry suit</w:t>
            </w:r>
          </w:p>
          <w:p w14:paraId="1CD61A8F" w14:textId="77777777" w:rsidR="00764C85" w:rsidRDefault="00764C85" w:rsidP="00764C85">
            <w:pPr>
              <w:rPr>
                <w:rFonts w:cs="Arial"/>
                <w:b/>
                <w:bCs/>
              </w:rPr>
            </w:pPr>
            <w:r>
              <w:rPr>
                <w:rFonts w:cs="Arial"/>
                <w:b/>
                <w:bCs/>
              </w:rPr>
              <w:t xml:space="preserve"> </w:t>
            </w:r>
          </w:p>
        </w:tc>
      </w:tr>
      <w:tr w:rsidR="00764C85" w14:paraId="46A21881" w14:textId="77777777" w:rsidTr="00764C85">
        <w:trPr>
          <w:jc w:val="center"/>
        </w:trPr>
        <w:tc>
          <w:tcPr>
            <w:tcW w:w="1561" w:type="dxa"/>
            <w:shd w:val="clear" w:color="auto" w:fill="A6A6A6" w:themeFill="background1" w:themeFillShade="A6"/>
          </w:tcPr>
          <w:p w14:paraId="25FFC861" w14:textId="77777777" w:rsidR="00764C85" w:rsidRDefault="00764C85" w:rsidP="00764C85">
            <w:pPr>
              <w:jc w:val="center"/>
            </w:pPr>
            <w:r>
              <w:t>A1</w:t>
            </w:r>
          </w:p>
        </w:tc>
        <w:tc>
          <w:tcPr>
            <w:tcW w:w="5952" w:type="dxa"/>
          </w:tcPr>
          <w:p w14:paraId="69FEB4C6" w14:textId="77777777" w:rsidR="003A2065" w:rsidRDefault="003A2065" w:rsidP="00764C85">
            <w:r>
              <w:t>Two styles of dry suit are required:</w:t>
            </w:r>
          </w:p>
          <w:p w14:paraId="5D47AD8D" w14:textId="77777777" w:rsidR="003A2065" w:rsidRDefault="003A2065" w:rsidP="00764C85"/>
          <w:p w14:paraId="21D9DC28" w14:textId="74BFCE38" w:rsidR="003A2065" w:rsidRDefault="003A2065" w:rsidP="00FE4FEA">
            <w:pPr>
              <w:pStyle w:val="ListParagraph"/>
              <w:numPr>
                <w:ilvl w:val="0"/>
                <w:numId w:val="48"/>
              </w:numPr>
            </w:pPr>
            <w:r>
              <w:t>Suitable for module 2, Water and flood first responder as defined by DEFRA</w:t>
            </w:r>
          </w:p>
          <w:p w14:paraId="118325C9" w14:textId="77777777" w:rsidR="003A2065" w:rsidRDefault="003A2065" w:rsidP="003A2065"/>
          <w:p w14:paraId="01647BAA" w14:textId="3C495B0B" w:rsidR="003A2065" w:rsidRDefault="003A2065" w:rsidP="003A2065">
            <w:r w:rsidRPr="003A2065">
              <w:rPr>
                <w:u w:val="single"/>
              </w:rPr>
              <w:t xml:space="preserve">Fabric weight </w:t>
            </w:r>
            <w:r>
              <w:t xml:space="preserve"> 220 -325</w:t>
            </w:r>
            <w:r w:rsidRPr="000D1B82">
              <w:t>g/m²</w:t>
            </w:r>
          </w:p>
          <w:p w14:paraId="06E8DA4A" w14:textId="77777777" w:rsidR="003A2065" w:rsidRDefault="003A2065" w:rsidP="003A2065">
            <w:r>
              <w:t>The fabrics used must be suitable for the intended activities as defined by DEFRA</w:t>
            </w:r>
          </w:p>
          <w:p w14:paraId="187672A0" w14:textId="77777777" w:rsidR="003A2065" w:rsidRDefault="003A2065" w:rsidP="003A2065"/>
          <w:p w14:paraId="342DB660" w14:textId="7D571E5F" w:rsidR="003A2065" w:rsidRDefault="003A2065" w:rsidP="00FE4FEA">
            <w:pPr>
              <w:pStyle w:val="ListParagraph"/>
              <w:numPr>
                <w:ilvl w:val="0"/>
                <w:numId w:val="48"/>
              </w:numPr>
            </w:pPr>
            <w:r>
              <w:t>Suitable for module 3 &amp; 4, Water and flood technician/boat operator as defined by DEFRA</w:t>
            </w:r>
          </w:p>
          <w:p w14:paraId="2D6EDE58" w14:textId="77777777" w:rsidR="003A2065" w:rsidRDefault="003A2065" w:rsidP="003A2065"/>
          <w:p w14:paraId="7AC74AF3" w14:textId="7AC485E2" w:rsidR="003A2065" w:rsidRDefault="003A2065" w:rsidP="003A2065">
            <w:r w:rsidRPr="003A2065">
              <w:rPr>
                <w:u w:val="single"/>
              </w:rPr>
              <w:t>Fabric weight</w:t>
            </w:r>
            <w:r>
              <w:t xml:space="preserve">  325-430</w:t>
            </w:r>
            <w:r w:rsidRPr="000D1B82">
              <w:t>g/m²</w:t>
            </w:r>
          </w:p>
          <w:p w14:paraId="40D9B37B" w14:textId="60512663" w:rsidR="003A2065" w:rsidRDefault="003A2065" w:rsidP="003A2065">
            <w:r>
              <w:t>The fabrics used must be suitable for the intended activities as defined by DEFRA</w:t>
            </w:r>
          </w:p>
          <w:p w14:paraId="3DDFAD85" w14:textId="77777777" w:rsidR="003A2065" w:rsidRDefault="003A2065" w:rsidP="00764C85"/>
          <w:p w14:paraId="60B6F86B" w14:textId="77777777" w:rsidR="00764C85" w:rsidRDefault="00764C85" w:rsidP="00764C85">
            <w:r>
              <w:t>Front entry dry suit with diagonal waterproof zip which is at least medium duty 8 pitch, which can be operated with a gloved hand.</w:t>
            </w:r>
          </w:p>
          <w:p w14:paraId="66651023" w14:textId="77777777" w:rsidR="00764C85" w:rsidRDefault="00764C85" w:rsidP="00764C85"/>
          <w:p w14:paraId="1547EB26" w14:textId="77777777" w:rsidR="00764C85" w:rsidRDefault="00764C85" w:rsidP="00764C85"/>
          <w:p w14:paraId="0314D2D2" w14:textId="77777777" w:rsidR="00764C85" w:rsidRDefault="00764C85" w:rsidP="00764C85">
            <w:pPr>
              <w:rPr>
                <w:u w:val="single"/>
              </w:rPr>
            </w:pPr>
            <w:r w:rsidRPr="00AD0B64">
              <w:rPr>
                <w:u w:val="single"/>
              </w:rPr>
              <w:t>Lower body</w:t>
            </w:r>
          </w:p>
          <w:p w14:paraId="50E876BD" w14:textId="77777777" w:rsidR="00764C85" w:rsidRDefault="00764C85" w:rsidP="00764C85">
            <w:r w:rsidRPr="002B614D">
              <w:t>To be manufactured from durable hard wearing fabric that is fit for purpose for our requirement</w:t>
            </w:r>
          </w:p>
          <w:p w14:paraId="01201033" w14:textId="77777777" w:rsidR="00764C85" w:rsidRDefault="00764C85" w:rsidP="00764C85"/>
          <w:p w14:paraId="461A2F59" w14:textId="62C02C7C" w:rsidR="00764C85" w:rsidRPr="002B614D" w:rsidRDefault="00FE4FEA" w:rsidP="00764C85">
            <w:r>
              <w:t>Bellowed p</w:t>
            </w:r>
            <w:r w:rsidR="00764C85">
              <w:t>ocket to the front right thigh</w:t>
            </w:r>
          </w:p>
          <w:p w14:paraId="7597335C" w14:textId="77777777" w:rsidR="00764C85" w:rsidRDefault="00764C85" w:rsidP="00764C85"/>
          <w:p w14:paraId="6DB24BB4" w14:textId="77777777" w:rsidR="00764C85" w:rsidRDefault="00764C85" w:rsidP="00764C85">
            <w:pPr>
              <w:rPr>
                <w:u w:val="single"/>
              </w:rPr>
            </w:pPr>
            <w:r w:rsidRPr="002B614D">
              <w:rPr>
                <w:u w:val="single"/>
              </w:rPr>
              <w:t>Upper body</w:t>
            </w:r>
          </w:p>
          <w:p w14:paraId="1A6345F0" w14:textId="38A0328B" w:rsidR="00764C85" w:rsidRDefault="00764C85" w:rsidP="00764C85">
            <w:r w:rsidRPr="002B614D">
              <w:t xml:space="preserve">To be manufactured from a durable </w:t>
            </w:r>
            <w:r w:rsidR="003A2065">
              <w:t>h</w:t>
            </w:r>
            <w:r w:rsidRPr="002B614D">
              <w:t>ard wearing fabric</w:t>
            </w:r>
            <w:r>
              <w:t xml:space="preserve"> that is fit for purpose for our requirement</w:t>
            </w:r>
          </w:p>
          <w:p w14:paraId="3881EFCF" w14:textId="77777777" w:rsidR="00764C85" w:rsidRDefault="00764C85" w:rsidP="00764C85"/>
        </w:tc>
        <w:tc>
          <w:tcPr>
            <w:tcW w:w="7650" w:type="dxa"/>
          </w:tcPr>
          <w:p w14:paraId="6C330DA8" w14:textId="2E59DBD0" w:rsidR="00190B5D" w:rsidRDefault="00190B5D" w:rsidP="00190B5D">
            <w:r>
              <w:t xml:space="preserve">Evidence from </w:t>
            </w:r>
            <w:r w:rsidR="00A01F25">
              <w:t>Tenderer</w:t>
            </w:r>
            <w:r>
              <w:t xml:space="preserve"> shall constitute:</w:t>
            </w:r>
          </w:p>
          <w:p w14:paraId="7D9FCFD4" w14:textId="77777777" w:rsidR="00190B5D" w:rsidRDefault="00190B5D" w:rsidP="00190B5D"/>
          <w:p w14:paraId="5543DD53" w14:textId="77777777" w:rsidR="00A12939" w:rsidRPr="00C97757" w:rsidRDefault="00172F7F" w:rsidP="00FE4FEA">
            <w:pPr>
              <w:pStyle w:val="ListParagraph"/>
              <w:numPr>
                <w:ilvl w:val="0"/>
                <w:numId w:val="41"/>
              </w:numPr>
              <w:rPr>
                <w:rFonts w:cs="Arial"/>
              </w:rPr>
            </w:pPr>
            <w:r>
              <w:t>Detailed product specification</w:t>
            </w:r>
            <w:r w:rsidR="00C97757">
              <w:t xml:space="preserve"> that gives clear details of:-</w:t>
            </w:r>
          </w:p>
          <w:p w14:paraId="02F07C4D" w14:textId="7E5E00C6" w:rsidR="00C97757" w:rsidRDefault="00C97757" w:rsidP="00FE4FEA">
            <w:pPr>
              <w:pStyle w:val="ListParagraph"/>
              <w:numPr>
                <w:ilvl w:val="0"/>
                <w:numId w:val="42"/>
              </w:numPr>
              <w:rPr>
                <w:rFonts w:cs="Arial"/>
              </w:rPr>
            </w:pPr>
            <w:r>
              <w:rPr>
                <w:rFonts w:cs="Arial"/>
              </w:rPr>
              <w:t>Quality of zip</w:t>
            </w:r>
          </w:p>
          <w:p w14:paraId="6C5CFB2C" w14:textId="77777777" w:rsidR="00C97757" w:rsidRDefault="00C97757" w:rsidP="00FE4FEA">
            <w:pPr>
              <w:pStyle w:val="ListParagraph"/>
              <w:numPr>
                <w:ilvl w:val="0"/>
                <w:numId w:val="42"/>
              </w:numPr>
              <w:rPr>
                <w:rFonts w:cs="Arial"/>
              </w:rPr>
            </w:pPr>
            <w:r>
              <w:rPr>
                <w:rFonts w:cs="Arial"/>
              </w:rPr>
              <w:t>Fabric weight</w:t>
            </w:r>
          </w:p>
          <w:p w14:paraId="77509ECB" w14:textId="77777777" w:rsidR="00C97757" w:rsidRDefault="00C97757" w:rsidP="00FE4FEA">
            <w:pPr>
              <w:pStyle w:val="ListParagraph"/>
              <w:numPr>
                <w:ilvl w:val="0"/>
                <w:numId w:val="42"/>
              </w:numPr>
              <w:rPr>
                <w:rFonts w:cs="Arial"/>
              </w:rPr>
            </w:pPr>
            <w:r>
              <w:rPr>
                <w:rFonts w:cs="Arial"/>
              </w:rPr>
              <w:t>Quality and attributes of all fabrics</w:t>
            </w:r>
          </w:p>
          <w:p w14:paraId="4C7AAE02" w14:textId="77777777" w:rsidR="00C97757" w:rsidRDefault="00C97757" w:rsidP="00FE4FEA">
            <w:pPr>
              <w:pStyle w:val="ListParagraph"/>
              <w:numPr>
                <w:ilvl w:val="0"/>
                <w:numId w:val="42"/>
              </w:numPr>
              <w:rPr>
                <w:rFonts w:cs="Arial"/>
              </w:rPr>
            </w:pPr>
            <w:r>
              <w:rPr>
                <w:rFonts w:cs="Arial"/>
              </w:rPr>
              <w:t>Details on how fabric meets the requirements of the intended use</w:t>
            </w:r>
          </w:p>
          <w:p w14:paraId="6BD9AD51" w14:textId="19725ED1" w:rsidR="00C97757" w:rsidRPr="00C97757" w:rsidRDefault="00C97757" w:rsidP="00FE4FEA">
            <w:pPr>
              <w:pStyle w:val="ListParagraph"/>
              <w:numPr>
                <w:ilvl w:val="0"/>
                <w:numId w:val="42"/>
              </w:numPr>
              <w:rPr>
                <w:rFonts w:cs="Arial"/>
              </w:rPr>
            </w:pPr>
            <w:r>
              <w:rPr>
                <w:rFonts w:cs="Arial"/>
              </w:rPr>
              <w:t>Confirmation of required pocket</w:t>
            </w:r>
          </w:p>
        </w:tc>
        <w:tc>
          <w:tcPr>
            <w:tcW w:w="1417" w:type="dxa"/>
            <w:shd w:val="clear" w:color="auto" w:fill="A6A6A6" w:themeFill="background1" w:themeFillShade="A6"/>
          </w:tcPr>
          <w:p w14:paraId="18DAE374" w14:textId="77777777" w:rsidR="00764C85" w:rsidRDefault="00764C85" w:rsidP="00764C85">
            <w:pPr>
              <w:jc w:val="center"/>
            </w:pPr>
            <w:r>
              <w:t>M</w:t>
            </w:r>
          </w:p>
        </w:tc>
        <w:tc>
          <w:tcPr>
            <w:tcW w:w="1843" w:type="dxa"/>
          </w:tcPr>
          <w:p w14:paraId="2054A9B1" w14:textId="77777777" w:rsidR="00764C85" w:rsidRDefault="00764C85" w:rsidP="00764C85"/>
        </w:tc>
        <w:tc>
          <w:tcPr>
            <w:tcW w:w="2276" w:type="dxa"/>
          </w:tcPr>
          <w:p w14:paraId="6AFEA8E4" w14:textId="77777777" w:rsidR="00764C85" w:rsidRDefault="00764C85" w:rsidP="00764C85"/>
        </w:tc>
      </w:tr>
    </w:tbl>
    <w:p w14:paraId="62B8B9AC" w14:textId="77777777" w:rsidR="00FE4FEA" w:rsidRDefault="00FE4FEA">
      <w:r>
        <w:br w:type="page"/>
      </w:r>
    </w:p>
    <w:tbl>
      <w:tblPr>
        <w:tblStyle w:val="TableGrid"/>
        <w:tblW w:w="20699" w:type="dxa"/>
        <w:jc w:val="center"/>
        <w:tblLook w:val="04A0" w:firstRow="1" w:lastRow="0" w:firstColumn="1" w:lastColumn="0" w:noHBand="0" w:noVBand="1"/>
      </w:tblPr>
      <w:tblGrid>
        <w:gridCol w:w="1561"/>
        <w:gridCol w:w="5952"/>
        <w:gridCol w:w="7650"/>
        <w:gridCol w:w="1417"/>
        <w:gridCol w:w="1843"/>
        <w:gridCol w:w="2276"/>
      </w:tblGrid>
      <w:tr w:rsidR="00764C85" w14:paraId="057D84F4" w14:textId="77777777" w:rsidTr="00764C85">
        <w:trPr>
          <w:jc w:val="center"/>
        </w:trPr>
        <w:tc>
          <w:tcPr>
            <w:tcW w:w="1561" w:type="dxa"/>
            <w:shd w:val="clear" w:color="auto" w:fill="A6A6A6" w:themeFill="background1" w:themeFillShade="A6"/>
          </w:tcPr>
          <w:p w14:paraId="5392F96F" w14:textId="6D798955" w:rsidR="00764C85" w:rsidRDefault="00B82418" w:rsidP="00764C85">
            <w:pPr>
              <w:jc w:val="center"/>
            </w:pPr>
            <w:r>
              <w:lastRenderedPageBreak/>
              <w:t>A2</w:t>
            </w:r>
          </w:p>
        </w:tc>
        <w:tc>
          <w:tcPr>
            <w:tcW w:w="5952" w:type="dxa"/>
          </w:tcPr>
          <w:p w14:paraId="4877F8BB" w14:textId="77777777" w:rsidR="00764C85" w:rsidRDefault="00764C85" w:rsidP="00764C85">
            <w:r>
              <w:t>Any seams of the suit are to incorporate double stitching.  The primary sealing of the seam on the inside of the suit is to be with bonding tape e.g. neoprene or equivalent.  A secondary sealing with wider bonding tape should then fully cover and overlap the primary seal</w:t>
            </w:r>
          </w:p>
          <w:p w14:paraId="3D8DFCDE" w14:textId="77777777" w:rsidR="00764C85" w:rsidRDefault="00764C85" w:rsidP="00764C85"/>
        </w:tc>
        <w:tc>
          <w:tcPr>
            <w:tcW w:w="7650" w:type="dxa"/>
          </w:tcPr>
          <w:p w14:paraId="571AD11A" w14:textId="77777777" w:rsidR="00E22119" w:rsidRDefault="00E22119" w:rsidP="00E22119">
            <w:r>
              <w:t>Evidence from Tenderer shall constitute:</w:t>
            </w:r>
          </w:p>
          <w:p w14:paraId="3AD4A937" w14:textId="77777777" w:rsidR="00E22119" w:rsidRDefault="00E22119" w:rsidP="00E22119"/>
          <w:p w14:paraId="0B6C637F" w14:textId="77777777" w:rsidR="00E22119" w:rsidRDefault="00E22119" w:rsidP="00FE4FEA">
            <w:pPr>
              <w:pStyle w:val="ListParagraph"/>
              <w:numPr>
                <w:ilvl w:val="0"/>
                <w:numId w:val="36"/>
              </w:numPr>
            </w:pPr>
            <w:r>
              <w:t>Detailed Product specification</w:t>
            </w:r>
          </w:p>
          <w:p w14:paraId="07DFC8B7" w14:textId="7CE293F6" w:rsidR="00E22119" w:rsidRDefault="00E22119" w:rsidP="00FE4FEA">
            <w:pPr>
              <w:pStyle w:val="ListParagraph"/>
              <w:numPr>
                <w:ilvl w:val="0"/>
                <w:numId w:val="36"/>
              </w:numPr>
            </w:pPr>
            <w:r>
              <w:t>Tenderer to provide confirmation that all seams are double-stitched and primary and secondary sealed with bonding tape</w:t>
            </w:r>
          </w:p>
          <w:p w14:paraId="1065B072" w14:textId="77777777" w:rsidR="00C97757" w:rsidRDefault="00C97757" w:rsidP="00190B5D"/>
          <w:p w14:paraId="0B2AAFD0" w14:textId="1512413E" w:rsidR="00C97757" w:rsidRDefault="00C97757" w:rsidP="00190B5D">
            <w:pPr>
              <w:rPr>
                <w:rFonts w:cs="Arial"/>
              </w:rPr>
            </w:pPr>
          </w:p>
        </w:tc>
        <w:tc>
          <w:tcPr>
            <w:tcW w:w="1417" w:type="dxa"/>
            <w:shd w:val="clear" w:color="auto" w:fill="A6A6A6" w:themeFill="background1" w:themeFillShade="A6"/>
          </w:tcPr>
          <w:p w14:paraId="7FA765E5" w14:textId="59AC8365" w:rsidR="00764C85" w:rsidRDefault="00810E95" w:rsidP="00764C85">
            <w:pPr>
              <w:jc w:val="center"/>
            </w:pPr>
            <w:r>
              <w:t>M</w:t>
            </w:r>
          </w:p>
        </w:tc>
        <w:tc>
          <w:tcPr>
            <w:tcW w:w="1843" w:type="dxa"/>
          </w:tcPr>
          <w:p w14:paraId="53FD1041" w14:textId="77777777" w:rsidR="00764C85" w:rsidRDefault="00764C85" w:rsidP="00764C85"/>
        </w:tc>
        <w:tc>
          <w:tcPr>
            <w:tcW w:w="2276" w:type="dxa"/>
          </w:tcPr>
          <w:p w14:paraId="2E657670" w14:textId="77777777" w:rsidR="00764C85" w:rsidRDefault="00764C85" w:rsidP="00764C85"/>
        </w:tc>
      </w:tr>
      <w:tr w:rsidR="00764C85" w14:paraId="013E433F" w14:textId="77777777" w:rsidTr="00764C85">
        <w:trPr>
          <w:jc w:val="center"/>
        </w:trPr>
        <w:tc>
          <w:tcPr>
            <w:tcW w:w="1561" w:type="dxa"/>
            <w:shd w:val="clear" w:color="auto" w:fill="A6A6A6" w:themeFill="background1" w:themeFillShade="A6"/>
          </w:tcPr>
          <w:p w14:paraId="21739FD6" w14:textId="28FE08EA" w:rsidR="00764C85" w:rsidRDefault="00B82418" w:rsidP="00764C85">
            <w:pPr>
              <w:jc w:val="center"/>
            </w:pPr>
            <w:r>
              <w:t>A3</w:t>
            </w:r>
          </w:p>
        </w:tc>
        <w:tc>
          <w:tcPr>
            <w:tcW w:w="5952" w:type="dxa"/>
          </w:tcPr>
          <w:p w14:paraId="6BC7A43D" w14:textId="47EC5EE0" w:rsidR="00764C85" w:rsidRDefault="00764C85" w:rsidP="00764C85">
            <w:r>
              <w:t xml:space="preserve">Integral neoprene seals at neck and cuffs of at least 3.5 mm thickness.  The seals are to be highly impermeable to water, offering at least 99% </w:t>
            </w:r>
            <w:proofErr w:type="spellStart"/>
            <w:r>
              <w:t>impermeability</w:t>
            </w:r>
            <w:proofErr w:type="spellEnd"/>
            <w:r>
              <w:t xml:space="preserve"> rate</w:t>
            </w:r>
          </w:p>
          <w:p w14:paraId="64F4ADA5" w14:textId="77777777" w:rsidR="00764C85" w:rsidRDefault="00764C85" w:rsidP="00764C85"/>
          <w:p w14:paraId="19B68BF4" w14:textId="77777777" w:rsidR="00764C85" w:rsidRPr="00AA66D0" w:rsidRDefault="00764C85" w:rsidP="00764C85">
            <w:r>
              <w:t>NB.  See also optional requirements D2</w:t>
            </w:r>
          </w:p>
        </w:tc>
        <w:tc>
          <w:tcPr>
            <w:tcW w:w="7650" w:type="dxa"/>
          </w:tcPr>
          <w:p w14:paraId="5BA22BF3" w14:textId="77777777" w:rsidR="00E22119" w:rsidRDefault="00E22119" w:rsidP="00E22119">
            <w:r>
              <w:t>Evidence from Tenderer shall constitute:</w:t>
            </w:r>
          </w:p>
          <w:p w14:paraId="777CF89E" w14:textId="77777777" w:rsidR="00E22119" w:rsidRDefault="00E22119" w:rsidP="00E22119"/>
          <w:p w14:paraId="105AC275" w14:textId="77777777" w:rsidR="00E22119" w:rsidRDefault="00E22119" w:rsidP="00FE4FEA">
            <w:pPr>
              <w:pStyle w:val="ListParagraph"/>
              <w:numPr>
                <w:ilvl w:val="0"/>
                <w:numId w:val="36"/>
              </w:numPr>
            </w:pPr>
            <w:r>
              <w:t>Detailed Product specification</w:t>
            </w:r>
          </w:p>
          <w:p w14:paraId="04E2BC21" w14:textId="0C02A8FC" w:rsidR="00E22119" w:rsidRDefault="00E22119" w:rsidP="00FE4FEA">
            <w:pPr>
              <w:pStyle w:val="ListParagraph"/>
              <w:numPr>
                <w:ilvl w:val="0"/>
                <w:numId w:val="36"/>
              </w:numPr>
            </w:pPr>
            <w:r>
              <w:t xml:space="preserve">Tenderer to provide confirmation that all neoprene seals are at least 3mm thick and have the required high </w:t>
            </w:r>
            <w:proofErr w:type="spellStart"/>
            <w:r>
              <w:t>impermeablity</w:t>
            </w:r>
            <w:proofErr w:type="spellEnd"/>
          </w:p>
          <w:p w14:paraId="0B23D088" w14:textId="5A467277" w:rsidR="00764C85" w:rsidRDefault="00764C85" w:rsidP="00190B5D">
            <w:pPr>
              <w:rPr>
                <w:rFonts w:cs="Arial"/>
              </w:rPr>
            </w:pPr>
          </w:p>
        </w:tc>
        <w:tc>
          <w:tcPr>
            <w:tcW w:w="1417" w:type="dxa"/>
            <w:shd w:val="clear" w:color="auto" w:fill="A6A6A6" w:themeFill="background1" w:themeFillShade="A6"/>
          </w:tcPr>
          <w:p w14:paraId="7803B06B" w14:textId="4A399075" w:rsidR="00764C85" w:rsidRDefault="00810E95" w:rsidP="00764C85">
            <w:pPr>
              <w:jc w:val="center"/>
            </w:pPr>
            <w:r>
              <w:t>M</w:t>
            </w:r>
          </w:p>
        </w:tc>
        <w:tc>
          <w:tcPr>
            <w:tcW w:w="1843" w:type="dxa"/>
          </w:tcPr>
          <w:p w14:paraId="4093EFDC" w14:textId="77777777" w:rsidR="00764C85" w:rsidRDefault="00764C85" w:rsidP="00764C85"/>
        </w:tc>
        <w:tc>
          <w:tcPr>
            <w:tcW w:w="2276" w:type="dxa"/>
          </w:tcPr>
          <w:p w14:paraId="06658F7C" w14:textId="77777777" w:rsidR="00764C85" w:rsidRDefault="00764C85" w:rsidP="00764C85"/>
        </w:tc>
      </w:tr>
      <w:tr w:rsidR="00764C85" w14:paraId="367BB58F" w14:textId="77777777" w:rsidTr="00764C85">
        <w:trPr>
          <w:jc w:val="center"/>
        </w:trPr>
        <w:tc>
          <w:tcPr>
            <w:tcW w:w="1561" w:type="dxa"/>
            <w:shd w:val="clear" w:color="auto" w:fill="A6A6A6" w:themeFill="background1" w:themeFillShade="A6"/>
          </w:tcPr>
          <w:p w14:paraId="4CA66808" w14:textId="4A1292FF" w:rsidR="00764C85" w:rsidRDefault="00B82418" w:rsidP="00764C85">
            <w:pPr>
              <w:jc w:val="center"/>
            </w:pPr>
            <w:r>
              <w:t>A4</w:t>
            </w:r>
          </w:p>
        </w:tc>
        <w:tc>
          <w:tcPr>
            <w:tcW w:w="5952" w:type="dxa"/>
          </w:tcPr>
          <w:p w14:paraId="26F1D1D3" w14:textId="77777777" w:rsidR="00764C85" w:rsidRDefault="00764C85" w:rsidP="00764C85">
            <w:r>
              <w:t>Have waterproof heavy duty latex socks and protective ankle gaiter</w:t>
            </w:r>
          </w:p>
          <w:p w14:paraId="260B6591" w14:textId="77777777" w:rsidR="00764C85" w:rsidRDefault="00764C85" w:rsidP="00764C85"/>
        </w:tc>
        <w:tc>
          <w:tcPr>
            <w:tcW w:w="7650" w:type="dxa"/>
          </w:tcPr>
          <w:p w14:paraId="40C1611E" w14:textId="77777777" w:rsidR="0091077F" w:rsidRDefault="0091077F" w:rsidP="0091077F">
            <w:r>
              <w:t>Evidence from Tenderer shall constitute:</w:t>
            </w:r>
          </w:p>
          <w:p w14:paraId="55B78327" w14:textId="77777777" w:rsidR="0091077F" w:rsidRDefault="0091077F" w:rsidP="0091077F"/>
          <w:p w14:paraId="7C2F6567" w14:textId="77777777" w:rsidR="0091077F" w:rsidRDefault="0091077F" w:rsidP="00FE4FEA">
            <w:pPr>
              <w:pStyle w:val="ListParagraph"/>
              <w:numPr>
                <w:ilvl w:val="0"/>
                <w:numId w:val="36"/>
              </w:numPr>
            </w:pPr>
            <w:r>
              <w:t>Detailed Product specification</w:t>
            </w:r>
          </w:p>
          <w:p w14:paraId="41521262" w14:textId="62CD6199" w:rsidR="0091077F" w:rsidRDefault="0091077F" w:rsidP="00FE4FEA">
            <w:pPr>
              <w:pStyle w:val="ListParagraph"/>
              <w:numPr>
                <w:ilvl w:val="0"/>
                <w:numId w:val="36"/>
              </w:numPr>
            </w:pPr>
            <w:r>
              <w:t xml:space="preserve">Tenderer to provide confirmation that suit has latex socks and protective ankle gaiter </w:t>
            </w:r>
          </w:p>
          <w:p w14:paraId="1E444451" w14:textId="412EF031" w:rsidR="00764C85" w:rsidRDefault="00764C85" w:rsidP="00190B5D">
            <w:pPr>
              <w:rPr>
                <w:rFonts w:cs="Arial"/>
              </w:rPr>
            </w:pPr>
          </w:p>
        </w:tc>
        <w:tc>
          <w:tcPr>
            <w:tcW w:w="1417" w:type="dxa"/>
            <w:shd w:val="clear" w:color="auto" w:fill="A6A6A6" w:themeFill="background1" w:themeFillShade="A6"/>
          </w:tcPr>
          <w:p w14:paraId="3BFDACB2" w14:textId="1D67BF62" w:rsidR="00764C85" w:rsidRDefault="00810E95" w:rsidP="00764C85">
            <w:pPr>
              <w:jc w:val="center"/>
            </w:pPr>
            <w:r>
              <w:t>M</w:t>
            </w:r>
          </w:p>
        </w:tc>
        <w:tc>
          <w:tcPr>
            <w:tcW w:w="1843" w:type="dxa"/>
          </w:tcPr>
          <w:p w14:paraId="0DD6F744" w14:textId="77777777" w:rsidR="00764C85" w:rsidRDefault="00764C85" w:rsidP="00764C85"/>
        </w:tc>
        <w:tc>
          <w:tcPr>
            <w:tcW w:w="2276" w:type="dxa"/>
          </w:tcPr>
          <w:p w14:paraId="0AD8B3F0" w14:textId="77777777" w:rsidR="00764C85" w:rsidRDefault="00764C85" w:rsidP="00764C85"/>
        </w:tc>
      </w:tr>
      <w:tr w:rsidR="00764C85" w14:paraId="5CB59DD3" w14:textId="77777777" w:rsidTr="00764C85">
        <w:trPr>
          <w:jc w:val="center"/>
        </w:trPr>
        <w:tc>
          <w:tcPr>
            <w:tcW w:w="1561" w:type="dxa"/>
            <w:shd w:val="clear" w:color="auto" w:fill="A6A6A6" w:themeFill="background1" w:themeFillShade="A6"/>
          </w:tcPr>
          <w:p w14:paraId="42F111B4" w14:textId="5F6D14D7" w:rsidR="00764C85" w:rsidRDefault="00B82418" w:rsidP="00764C85">
            <w:pPr>
              <w:jc w:val="center"/>
            </w:pPr>
            <w:r>
              <w:t>A5</w:t>
            </w:r>
          </w:p>
        </w:tc>
        <w:tc>
          <w:tcPr>
            <w:tcW w:w="5952" w:type="dxa"/>
          </w:tcPr>
          <w:p w14:paraId="35410FAA" w14:textId="33F1B816" w:rsidR="00764C85" w:rsidRDefault="00764C85" w:rsidP="00764C85">
            <w:r>
              <w:t>Have reinforcement on seat, shin</w:t>
            </w:r>
            <w:r w:rsidR="0091077F">
              <w:t>s</w:t>
            </w:r>
            <w:r>
              <w:t xml:space="preserve"> and knees</w:t>
            </w:r>
            <w:r w:rsidR="00FE4FEA">
              <w:t>, which may exceed the fabric weight ranges where necessary and if applicable</w:t>
            </w:r>
          </w:p>
          <w:p w14:paraId="1C02CE78" w14:textId="77777777" w:rsidR="00764C85" w:rsidRDefault="00764C85" w:rsidP="00764C85"/>
        </w:tc>
        <w:tc>
          <w:tcPr>
            <w:tcW w:w="7650" w:type="dxa"/>
          </w:tcPr>
          <w:p w14:paraId="2F71565C" w14:textId="77777777" w:rsidR="0091077F" w:rsidRDefault="0091077F" w:rsidP="0091077F">
            <w:r>
              <w:t>Evidence from Tenderer shall constitute:</w:t>
            </w:r>
          </w:p>
          <w:p w14:paraId="2A0AE60F" w14:textId="77777777" w:rsidR="0091077F" w:rsidRDefault="0091077F" w:rsidP="0091077F"/>
          <w:p w14:paraId="7F2890BB" w14:textId="77777777" w:rsidR="0091077F" w:rsidRDefault="0091077F" w:rsidP="00FE4FEA">
            <w:pPr>
              <w:pStyle w:val="ListParagraph"/>
              <w:numPr>
                <w:ilvl w:val="0"/>
                <w:numId w:val="36"/>
              </w:numPr>
            </w:pPr>
            <w:r>
              <w:t>Detailed Product specification</w:t>
            </w:r>
          </w:p>
          <w:p w14:paraId="52455A7B" w14:textId="6D3CD7EF" w:rsidR="0091077F" w:rsidRDefault="0091077F" w:rsidP="00FE4FEA">
            <w:pPr>
              <w:pStyle w:val="ListParagraph"/>
              <w:numPr>
                <w:ilvl w:val="0"/>
                <w:numId w:val="36"/>
              </w:numPr>
            </w:pPr>
            <w:r>
              <w:t>Tenderer to provide confirmation that suit has reinforced seat, shins and knees</w:t>
            </w:r>
          </w:p>
          <w:p w14:paraId="32B77FAD" w14:textId="16E6CDC9" w:rsidR="00764C85" w:rsidRDefault="00764C85" w:rsidP="00190B5D">
            <w:pPr>
              <w:rPr>
                <w:rFonts w:cs="Arial"/>
              </w:rPr>
            </w:pPr>
          </w:p>
        </w:tc>
        <w:tc>
          <w:tcPr>
            <w:tcW w:w="1417" w:type="dxa"/>
            <w:shd w:val="clear" w:color="auto" w:fill="A6A6A6" w:themeFill="background1" w:themeFillShade="A6"/>
          </w:tcPr>
          <w:p w14:paraId="44A9DE86" w14:textId="3025D524" w:rsidR="00764C85" w:rsidRDefault="00810E95" w:rsidP="00764C85">
            <w:pPr>
              <w:jc w:val="center"/>
            </w:pPr>
            <w:r>
              <w:t>M</w:t>
            </w:r>
          </w:p>
        </w:tc>
        <w:tc>
          <w:tcPr>
            <w:tcW w:w="1843" w:type="dxa"/>
          </w:tcPr>
          <w:p w14:paraId="43CA89E1" w14:textId="77777777" w:rsidR="00764C85" w:rsidRDefault="00764C85" w:rsidP="00764C85"/>
        </w:tc>
        <w:tc>
          <w:tcPr>
            <w:tcW w:w="2276" w:type="dxa"/>
          </w:tcPr>
          <w:p w14:paraId="4C18565A" w14:textId="77777777" w:rsidR="00764C85" w:rsidRDefault="00764C85" w:rsidP="00764C85"/>
        </w:tc>
      </w:tr>
      <w:tr w:rsidR="00764C85" w14:paraId="7C7D65B7" w14:textId="77777777" w:rsidTr="00764C85">
        <w:trPr>
          <w:jc w:val="center"/>
        </w:trPr>
        <w:tc>
          <w:tcPr>
            <w:tcW w:w="1561" w:type="dxa"/>
            <w:shd w:val="clear" w:color="auto" w:fill="A6A6A6" w:themeFill="background1" w:themeFillShade="A6"/>
          </w:tcPr>
          <w:p w14:paraId="3E748D68" w14:textId="0FDD2448" w:rsidR="00764C85" w:rsidRDefault="00B82418" w:rsidP="00764C85">
            <w:pPr>
              <w:jc w:val="center"/>
            </w:pPr>
            <w:r>
              <w:t>A6</w:t>
            </w:r>
          </w:p>
        </w:tc>
        <w:tc>
          <w:tcPr>
            <w:tcW w:w="5952" w:type="dxa"/>
          </w:tcPr>
          <w:p w14:paraId="18619BE3" w14:textId="77777777" w:rsidR="00764C85" w:rsidRDefault="00764C85" w:rsidP="00764C85">
            <w:r>
              <w:t>Be fitted with internal adjustable braces attached to the middle of the suit</w:t>
            </w:r>
          </w:p>
          <w:p w14:paraId="73A6036B" w14:textId="77777777" w:rsidR="00764C85" w:rsidRDefault="00764C85" w:rsidP="00764C85"/>
        </w:tc>
        <w:tc>
          <w:tcPr>
            <w:tcW w:w="7650" w:type="dxa"/>
          </w:tcPr>
          <w:p w14:paraId="59E36D45" w14:textId="77777777" w:rsidR="0091077F" w:rsidRDefault="0091077F" w:rsidP="0091077F">
            <w:r>
              <w:t>Evidence from Tenderer shall constitute:</w:t>
            </w:r>
          </w:p>
          <w:p w14:paraId="04E3CCC2" w14:textId="77777777" w:rsidR="0091077F" w:rsidRDefault="0091077F" w:rsidP="0091077F"/>
          <w:p w14:paraId="3232D60A" w14:textId="77777777" w:rsidR="0091077F" w:rsidRDefault="0091077F" w:rsidP="00FE4FEA">
            <w:pPr>
              <w:pStyle w:val="ListParagraph"/>
              <w:numPr>
                <w:ilvl w:val="0"/>
                <w:numId w:val="36"/>
              </w:numPr>
            </w:pPr>
            <w:r>
              <w:t>Detailed Product specification</w:t>
            </w:r>
          </w:p>
          <w:p w14:paraId="634A13E0" w14:textId="31687521" w:rsidR="0091077F" w:rsidRDefault="0091077F" w:rsidP="00FE4FEA">
            <w:pPr>
              <w:pStyle w:val="ListParagraph"/>
              <w:numPr>
                <w:ilvl w:val="0"/>
                <w:numId w:val="36"/>
              </w:numPr>
            </w:pPr>
            <w:r>
              <w:t>Tenderer to provide confirmation that suit has internal adjustable braces</w:t>
            </w:r>
          </w:p>
          <w:p w14:paraId="42DE034D" w14:textId="4F646780" w:rsidR="00764C85" w:rsidRDefault="00764C85" w:rsidP="00190B5D">
            <w:pPr>
              <w:rPr>
                <w:rFonts w:cs="Arial"/>
              </w:rPr>
            </w:pPr>
          </w:p>
        </w:tc>
        <w:tc>
          <w:tcPr>
            <w:tcW w:w="1417" w:type="dxa"/>
            <w:shd w:val="clear" w:color="auto" w:fill="A6A6A6" w:themeFill="background1" w:themeFillShade="A6"/>
          </w:tcPr>
          <w:p w14:paraId="5A317C4F" w14:textId="366E84F2" w:rsidR="00764C85" w:rsidRDefault="00810E95" w:rsidP="00764C85">
            <w:pPr>
              <w:jc w:val="center"/>
            </w:pPr>
            <w:r>
              <w:t>M</w:t>
            </w:r>
          </w:p>
        </w:tc>
        <w:tc>
          <w:tcPr>
            <w:tcW w:w="1843" w:type="dxa"/>
          </w:tcPr>
          <w:p w14:paraId="377ACCA6" w14:textId="77777777" w:rsidR="00764C85" w:rsidRDefault="00764C85" w:rsidP="00764C85"/>
        </w:tc>
        <w:tc>
          <w:tcPr>
            <w:tcW w:w="2276" w:type="dxa"/>
          </w:tcPr>
          <w:p w14:paraId="7D09CFFF" w14:textId="77777777" w:rsidR="00764C85" w:rsidRDefault="00764C85" w:rsidP="00764C85"/>
        </w:tc>
      </w:tr>
      <w:tr w:rsidR="00764C85" w14:paraId="667C60D1" w14:textId="77777777" w:rsidTr="00764C85">
        <w:trPr>
          <w:jc w:val="center"/>
        </w:trPr>
        <w:tc>
          <w:tcPr>
            <w:tcW w:w="1561" w:type="dxa"/>
            <w:shd w:val="clear" w:color="auto" w:fill="A6A6A6" w:themeFill="background1" w:themeFillShade="A6"/>
          </w:tcPr>
          <w:p w14:paraId="71B415E3" w14:textId="049BB814" w:rsidR="00764C85" w:rsidRDefault="00B82418" w:rsidP="00764C85">
            <w:pPr>
              <w:jc w:val="center"/>
            </w:pPr>
            <w:r>
              <w:t>A7</w:t>
            </w:r>
          </w:p>
        </w:tc>
        <w:tc>
          <w:tcPr>
            <w:tcW w:w="5952" w:type="dxa"/>
          </w:tcPr>
          <w:p w14:paraId="24B8A1C6" w14:textId="77777777" w:rsidR="00764C85" w:rsidRDefault="00764C85" w:rsidP="00764C85">
            <w:r>
              <w:t>Have an elasticated waist</w:t>
            </w:r>
          </w:p>
          <w:p w14:paraId="5A22E997" w14:textId="77777777" w:rsidR="00764C85" w:rsidRDefault="00764C85" w:rsidP="00764C85"/>
        </w:tc>
        <w:tc>
          <w:tcPr>
            <w:tcW w:w="7650" w:type="dxa"/>
          </w:tcPr>
          <w:p w14:paraId="44BAC5C5" w14:textId="77777777" w:rsidR="0091077F" w:rsidRDefault="0091077F" w:rsidP="0091077F">
            <w:r>
              <w:t>Evidence from Tenderer shall constitute:</w:t>
            </w:r>
          </w:p>
          <w:p w14:paraId="4C420084" w14:textId="77777777" w:rsidR="0091077F" w:rsidRDefault="0091077F" w:rsidP="0091077F"/>
          <w:p w14:paraId="1B1A9BA7" w14:textId="77777777" w:rsidR="0091077F" w:rsidRDefault="0091077F" w:rsidP="00FE4FEA">
            <w:pPr>
              <w:pStyle w:val="ListParagraph"/>
              <w:numPr>
                <w:ilvl w:val="0"/>
                <w:numId w:val="36"/>
              </w:numPr>
            </w:pPr>
            <w:r>
              <w:t>Detailed Product specification</w:t>
            </w:r>
          </w:p>
          <w:p w14:paraId="66D20505" w14:textId="7BF84BEF" w:rsidR="0091077F" w:rsidRDefault="0091077F" w:rsidP="00FE4FEA">
            <w:pPr>
              <w:pStyle w:val="ListParagraph"/>
              <w:numPr>
                <w:ilvl w:val="0"/>
                <w:numId w:val="36"/>
              </w:numPr>
            </w:pPr>
            <w:r>
              <w:t>Tenderer to provide confirmation that suit has elasticated waist</w:t>
            </w:r>
          </w:p>
          <w:p w14:paraId="08683CB2" w14:textId="0F622F3C" w:rsidR="00764C85" w:rsidRDefault="00764C85" w:rsidP="00190B5D">
            <w:pPr>
              <w:rPr>
                <w:rFonts w:cs="Arial"/>
              </w:rPr>
            </w:pPr>
          </w:p>
        </w:tc>
        <w:tc>
          <w:tcPr>
            <w:tcW w:w="1417" w:type="dxa"/>
            <w:shd w:val="clear" w:color="auto" w:fill="A6A6A6" w:themeFill="background1" w:themeFillShade="A6"/>
          </w:tcPr>
          <w:p w14:paraId="21ED2F4A" w14:textId="48EEFA9A" w:rsidR="00764C85" w:rsidRDefault="00810E95" w:rsidP="00764C85">
            <w:pPr>
              <w:jc w:val="center"/>
            </w:pPr>
            <w:r>
              <w:t>M</w:t>
            </w:r>
          </w:p>
        </w:tc>
        <w:tc>
          <w:tcPr>
            <w:tcW w:w="1843" w:type="dxa"/>
          </w:tcPr>
          <w:p w14:paraId="233BED52" w14:textId="77777777" w:rsidR="00764C85" w:rsidRDefault="00764C85" w:rsidP="00764C85"/>
        </w:tc>
        <w:tc>
          <w:tcPr>
            <w:tcW w:w="2276" w:type="dxa"/>
          </w:tcPr>
          <w:p w14:paraId="4D0C288C" w14:textId="77777777" w:rsidR="00764C85" w:rsidRDefault="00764C85" w:rsidP="00764C85"/>
        </w:tc>
      </w:tr>
    </w:tbl>
    <w:p w14:paraId="579D4EEB" w14:textId="77777777" w:rsidR="00FE4FEA" w:rsidRDefault="00FE4FEA">
      <w:r>
        <w:br w:type="page"/>
      </w:r>
    </w:p>
    <w:tbl>
      <w:tblPr>
        <w:tblStyle w:val="TableGrid"/>
        <w:tblW w:w="20699" w:type="dxa"/>
        <w:jc w:val="center"/>
        <w:tblLook w:val="04A0" w:firstRow="1" w:lastRow="0" w:firstColumn="1" w:lastColumn="0" w:noHBand="0" w:noVBand="1"/>
      </w:tblPr>
      <w:tblGrid>
        <w:gridCol w:w="1561"/>
        <w:gridCol w:w="5952"/>
        <w:gridCol w:w="7650"/>
        <w:gridCol w:w="1417"/>
        <w:gridCol w:w="1843"/>
        <w:gridCol w:w="2276"/>
      </w:tblGrid>
      <w:tr w:rsidR="00764C85" w14:paraId="3932C5D3" w14:textId="77777777" w:rsidTr="00764C85">
        <w:trPr>
          <w:jc w:val="center"/>
        </w:trPr>
        <w:tc>
          <w:tcPr>
            <w:tcW w:w="1561" w:type="dxa"/>
            <w:shd w:val="clear" w:color="auto" w:fill="A6A6A6" w:themeFill="background1" w:themeFillShade="A6"/>
          </w:tcPr>
          <w:p w14:paraId="4C9B2996" w14:textId="205638DB" w:rsidR="00764C85" w:rsidRDefault="00B82418" w:rsidP="00764C85">
            <w:pPr>
              <w:jc w:val="center"/>
            </w:pPr>
            <w:r>
              <w:lastRenderedPageBreak/>
              <w:t>A8</w:t>
            </w:r>
          </w:p>
        </w:tc>
        <w:tc>
          <w:tcPr>
            <w:tcW w:w="5952" w:type="dxa"/>
          </w:tcPr>
          <w:p w14:paraId="60CC7753" w14:textId="5C0CC3B1" w:rsidR="00764C85" w:rsidRDefault="00207077" w:rsidP="00AD2955">
            <w:r>
              <w:t xml:space="preserve">Be available in all sizes from small to </w:t>
            </w:r>
            <w:r w:rsidR="00764C85">
              <w:t xml:space="preserve">XXXL </w:t>
            </w:r>
          </w:p>
          <w:p w14:paraId="1F0AA73C" w14:textId="77777777" w:rsidR="005963A4" w:rsidRDefault="005963A4" w:rsidP="00AD2955"/>
          <w:p w14:paraId="77973C66" w14:textId="153B0829" w:rsidR="005963A4" w:rsidRDefault="005963A4" w:rsidP="00AD2955">
            <w:r>
              <w:t xml:space="preserve">To include a facility to provide ‘made to measure’ for wearers that fall outside standard size ranges.  </w:t>
            </w:r>
            <w:r w:rsidR="008B019B" w:rsidRPr="00457C5A">
              <w:t xml:space="preserve">Please refer to </w:t>
            </w:r>
            <w:r w:rsidR="008B019B" w:rsidRPr="007E5E90">
              <w:t>5.</w:t>
            </w:r>
            <w:r w:rsidR="008B019B">
              <w:t xml:space="preserve"> Sizing and </w:t>
            </w:r>
            <w:r w:rsidR="008B019B" w:rsidRPr="00457C5A">
              <w:t xml:space="preserve">Special Requirements </w:t>
            </w:r>
            <w:r w:rsidR="008B019B">
              <w:t>in Stage 1: Pass / Fail Evaluation Questions</w:t>
            </w:r>
            <w:r w:rsidR="008B019B" w:rsidRPr="00457C5A">
              <w:t xml:space="preserve"> at </w:t>
            </w:r>
            <w:r w:rsidR="008B019B">
              <w:t>within the ITT.</w:t>
            </w:r>
          </w:p>
        </w:tc>
        <w:tc>
          <w:tcPr>
            <w:tcW w:w="7650" w:type="dxa"/>
          </w:tcPr>
          <w:p w14:paraId="5FA8D3B1" w14:textId="796C30B3" w:rsidR="00AF28D5" w:rsidRDefault="00AF28D5" w:rsidP="00AF28D5">
            <w:r>
              <w:t xml:space="preserve">Evidence from </w:t>
            </w:r>
            <w:r w:rsidR="00A01F25">
              <w:t>Tenderer</w:t>
            </w:r>
            <w:r>
              <w:t xml:space="preserve"> shall constitute:</w:t>
            </w:r>
          </w:p>
          <w:p w14:paraId="6ACE10A8" w14:textId="77777777" w:rsidR="00AF28D5" w:rsidRDefault="00AF28D5" w:rsidP="00AF28D5"/>
          <w:p w14:paraId="7E61DCC9" w14:textId="77777777" w:rsidR="00AF28D5" w:rsidRDefault="00AF28D5" w:rsidP="00FE4FEA">
            <w:pPr>
              <w:pStyle w:val="ListParagraph"/>
              <w:numPr>
                <w:ilvl w:val="0"/>
                <w:numId w:val="36"/>
              </w:numPr>
            </w:pPr>
            <w:r>
              <w:t>Detailed Product specification</w:t>
            </w:r>
          </w:p>
          <w:p w14:paraId="0B60109F" w14:textId="77777777" w:rsidR="00AF28D5" w:rsidRDefault="00AF28D5" w:rsidP="00FE4FEA">
            <w:pPr>
              <w:pStyle w:val="ListParagraph"/>
              <w:numPr>
                <w:ilvl w:val="0"/>
                <w:numId w:val="36"/>
              </w:numPr>
            </w:pPr>
            <w:r>
              <w:t>The actual sizing chart to be offered via the Framework that evidences the entire range of sizes required</w:t>
            </w:r>
          </w:p>
          <w:p w14:paraId="7FF51E3F" w14:textId="0AFFEB43" w:rsidR="00764C85" w:rsidRPr="00815A32" w:rsidRDefault="00764C85" w:rsidP="00815A32">
            <w:pPr>
              <w:rPr>
                <w:rFonts w:cs="Arial"/>
              </w:rPr>
            </w:pPr>
          </w:p>
        </w:tc>
        <w:tc>
          <w:tcPr>
            <w:tcW w:w="1417" w:type="dxa"/>
            <w:shd w:val="clear" w:color="auto" w:fill="A6A6A6" w:themeFill="background1" w:themeFillShade="A6"/>
          </w:tcPr>
          <w:p w14:paraId="79964733" w14:textId="1310B2C0" w:rsidR="00764C85" w:rsidRDefault="00810E95" w:rsidP="00764C85">
            <w:pPr>
              <w:jc w:val="center"/>
            </w:pPr>
            <w:r>
              <w:t>M</w:t>
            </w:r>
          </w:p>
        </w:tc>
        <w:tc>
          <w:tcPr>
            <w:tcW w:w="1843" w:type="dxa"/>
          </w:tcPr>
          <w:p w14:paraId="15367A86" w14:textId="77777777" w:rsidR="00764C85" w:rsidRDefault="00764C85" w:rsidP="00764C85"/>
        </w:tc>
        <w:tc>
          <w:tcPr>
            <w:tcW w:w="2276" w:type="dxa"/>
          </w:tcPr>
          <w:p w14:paraId="6607180E" w14:textId="77777777" w:rsidR="00764C85" w:rsidRDefault="00764C85" w:rsidP="00764C85"/>
        </w:tc>
      </w:tr>
      <w:tr w:rsidR="00764C85" w14:paraId="2864842C" w14:textId="77777777" w:rsidTr="00764C85">
        <w:trPr>
          <w:jc w:val="center"/>
        </w:trPr>
        <w:tc>
          <w:tcPr>
            <w:tcW w:w="1561" w:type="dxa"/>
            <w:shd w:val="clear" w:color="auto" w:fill="A6A6A6" w:themeFill="background1" w:themeFillShade="A6"/>
          </w:tcPr>
          <w:p w14:paraId="6BDC0957" w14:textId="0FDDEE41" w:rsidR="00764C85" w:rsidRDefault="00B82418" w:rsidP="00764C85">
            <w:pPr>
              <w:jc w:val="center"/>
            </w:pPr>
            <w:r>
              <w:t>A19</w:t>
            </w:r>
          </w:p>
        </w:tc>
        <w:tc>
          <w:tcPr>
            <w:tcW w:w="5952" w:type="dxa"/>
          </w:tcPr>
          <w:p w14:paraId="735F38B3" w14:textId="77777777" w:rsidR="00764C85" w:rsidRDefault="00764C85" w:rsidP="00764C85">
            <w:r>
              <w:t>Be of a bright colour for easy identification of personnel in daylight and night operations.</w:t>
            </w:r>
          </w:p>
          <w:p w14:paraId="270F3306" w14:textId="77777777" w:rsidR="00764C85" w:rsidRDefault="00764C85" w:rsidP="00764C85"/>
          <w:p w14:paraId="3B7DD31B" w14:textId="7A99CA8D" w:rsidR="002703BA" w:rsidRDefault="0010260A" w:rsidP="00764C85">
            <w:r>
              <w:t xml:space="preserve">Module 2, </w:t>
            </w:r>
            <w:r w:rsidR="00764C85">
              <w:t>Yellow (upper body)</w:t>
            </w:r>
            <w:r w:rsidR="002703BA">
              <w:t xml:space="preserve"> with Black (lower body), and;</w:t>
            </w:r>
          </w:p>
          <w:p w14:paraId="684AF1B2" w14:textId="6518842E" w:rsidR="00764C85" w:rsidRDefault="002703BA" w:rsidP="00764C85">
            <w:r>
              <w:t xml:space="preserve">Red (upper body) with </w:t>
            </w:r>
            <w:r w:rsidR="00764C85">
              <w:t>Black (lower body)</w:t>
            </w:r>
          </w:p>
          <w:p w14:paraId="1E272ABC" w14:textId="77777777" w:rsidR="00764C85" w:rsidRDefault="00764C85" w:rsidP="00764C85"/>
        </w:tc>
        <w:tc>
          <w:tcPr>
            <w:tcW w:w="7650" w:type="dxa"/>
          </w:tcPr>
          <w:p w14:paraId="560D63AF" w14:textId="77777777" w:rsidR="0091077F" w:rsidRDefault="0091077F" w:rsidP="0091077F">
            <w:r>
              <w:t>Evidence from Tenderer shall constitute:</w:t>
            </w:r>
          </w:p>
          <w:p w14:paraId="5AB61859" w14:textId="77777777" w:rsidR="0091077F" w:rsidRDefault="0091077F" w:rsidP="0091077F"/>
          <w:p w14:paraId="16D0FE21" w14:textId="77777777" w:rsidR="0091077F" w:rsidRDefault="0091077F" w:rsidP="00FE4FEA">
            <w:pPr>
              <w:pStyle w:val="ListParagraph"/>
              <w:numPr>
                <w:ilvl w:val="0"/>
                <w:numId w:val="36"/>
              </w:numPr>
            </w:pPr>
            <w:r>
              <w:t>Detailed Product specification</w:t>
            </w:r>
          </w:p>
          <w:p w14:paraId="6AB1EBC3" w14:textId="303FEFDF" w:rsidR="0091077F" w:rsidRDefault="0091077F" w:rsidP="00FE4FEA">
            <w:pPr>
              <w:pStyle w:val="ListParagraph"/>
              <w:numPr>
                <w:ilvl w:val="0"/>
                <w:numId w:val="36"/>
              </w:numPr>
            </w:pPr>
            <w:r>
              <w:t>Tenderer to provide confirmation that suit will be provided in the colour combination required</w:t>
            </w:r>
          </w:p>
          <w:p w14:paraId="5F9F2571" w14:textId="7F86162B" w:rsidR="00764C85" w:rsidRDefault="00764C85" w:rsidP="00190B5D">
            <w:pPr>
              <w:rPr>
                <w:rFonts w:cs="Arial"/>
              </w:rPr>
            </w:pPr>
          </w:p>
        </w:tc>
        <w:tc>
          <w:tcPr>
            <w:tcW w:w="1417" w:type="dxa"/>
            <w:shd w:val="clear" w:color="auto" w:fill="A6A6A6" w:themeFill="background1" w:themeFillShade="A6"/>
          </w:tcPr>
          <w:p w14:paraId="776C5443" w14:textId="02A62A33" w:rsidR="00764C85" w:rsidRDefault="00810E95" w:rsidP="00764C85">
            <w:pPr>
              <w:jc w:val="center"/>
            </w:pPr>
            <w:r>
              <w:t>M</w:t>
            </w:r>
          </w:p>
        </w:tc>
        <w:tc>
          <w:tcPr>
            <w:tcW w:w="1843" w:type="dxa"/>
          </w:tcPr>
          <w:p w14:paraId="11E983FB" w14:textId="77777777" w:rsidR="00764C85" w:rsidRDefault="00764C85" w:rsidP="00764C85"/>
        </w:tc>
        <w:tc>
          <w:tcPr>
            <w:tcW w:w="2276" w:type="dxa"/>
          </w:tcPr>
          <w:p w14:paraId="4678EE8D" w14:textId="77777777" w:rsidR="00764C85" w:rsidRDefault="00764C85" w:rsidP="00764C85"/>
        </w:tc>
      </w:tr>
      <w:tr w:rsidR="00764C85" w14:paraId="17B445F0" w14:textId="77777777" w:rsidTr="00764C85">
        <w:trPr>
          <w:jc w:val="center"/>
        </w:trPr>
        <w:tc>
          <w:tcPr>
            <w:tcW w:w="1561" w:type="dxa"/>
            <w:shd w:val="clear" w:color="auto" w:fill="A6A6A6" w:themeFill="background1" w:themeFillShade="A6"/>
          </w:tcPr>
          <w:p w14:paraId="332F4382" w14:textId="68CFB238" w:rsidR="00764C85" w:rsidRDefault="00764C85" w:rsidP="00764C85">
            <w:pPr>
              <w:jc w:val="center"/>
            </w:pPr>
            <w:r>
              <w:t>A</w:t>
            </w:r>
            <w:r w:rsidR="00B82418">
              <w:t>10</w:t>
            </w:r>
          </w:p>
        </w:tc>
        <w:tc>
          <w:tcPr>
            <w:tcW w:w="5952" w:type="dxa"/>
          </w:tcPr>
          <w:p w14:paraId="373D9C8E" w14:textId="77777777" w:rsidR="00764C85" w:rsidRDefault="00764C85" w:rsidP="00764C85">
            <w:r>
              <w:t>Have reflective markings on sleeves at least 50mm in thickness.  If these are sewn on (rather than heat sealed) the stitching should be suitably sealed on the inside of the suit.  See A2</w:t>
            </w:r>
          </w:p>
          <w:p w14:paraId="51ABD49E" w14:textId="77777777" w:rsidR="00764C85" w:rsidRDefault="00764C85" w:rsidP="00764C85"/>
        </w:tc>
        <w:tc>
          <w:tcPr>
            <w:tcW w:w="7650" w:type="dxa"/>
          </w:tcPr>
          <w:p w14:paraId="3E35C954" w14:textId="77777777" w:rsidR="0091077F" w:rsidRDefault="0091077F" w:rsidP="0091077F">
            <w:r>
              <w:t>Evidence from Tenderer shall constitute:</w:t>
            </w:r>
          </w:p>
          <w:p w14:paraId="307961CD" w14:textId="77777777" w:rsidR="0091077F" w:rsidRDefault="0091077F" w:rsidP="0091077F"/>
          <w:p w14:paraId="3BA9B77C" w14:textId="77777777" w:rsidR="0091077F" w:rsidRDefault="0091077F" w:rsidP="00FE4FEA">
            <w:pPr>
              <w:pStyle w:val="ListParagraph"/>
              <w:numPr>
                <w:ilvl w:val="0"/>
                <w:numId w:val="36"/>
              </w:numPr>
            </w:pPr>
            <w:r>
              <w:t>Detailed Product specification</w:t>
            </w:r>
          </w:p>
          <w:p w14:paraId="78F0EADB" w14:textId="309927C2" w:rsidR="0091077F" w:rsidRDefault="0091077F" w:rsidP="00FE4FEA">
            <w:pPr>
              <w:pStyle w:val="ListParagraph"/>
              <w:numPr>
                <w:ilvl w:val="0"/>
                <w:numId w:val="36"/>
              </w:numPr>
            </w:pPr>
            <w:r>
              <w:t>Tenderer to provide confirmation that suit has reflective markings and that if sewn on that the inside of the suits are suitably sealed as per requirement at A1</w:t>
            </w:r>
          </w:p>
          <w:p w14:paraId="480893DB" w14:textId="1FE20DBD" w:rsidR="00764C85" w:rsidRDefault="00764C85" w:rsidP="00190B5D">
            <w:pPr>
              <w:rPr>
                <w:rFonts w:cs="Arial"/>
              </w:rPr>
            </w:pPr>
          </w:p>
        </w:tc>
        <w:tc>
          <w:tcPr>
            <w:tcW w:w="1417" w:type="dxa"/>
            <w:shd w:val="clear" w:color="auto" w:fill="A6A6A6" w:themeFill="background1" w:themeFillShade="A6"/>
          </w:tcPr>
          <w:p w14:paraId="0C1D05F7" w14:textId="3BAD8DB7" w:rsidR="00764C85" w:rsidRDefault="00810E95" w:rsidP="00764C85">
            <w:pPr>
              <w:jc w:val="center"/>
            </w:pPr>
            <w:r>
              <w:t>M</w:t>
            </w:r>
          </w:p>
        </w:tc>
        <w:tc>
          <w:tcPr>
            <w:tcW w:w="1843" w:type="dxa"/>
          </w:tcPr>
          <w:p w14:paraId="507A7A32" w14:textId="77777777" w:rsidR="00764C85" w:rsidRDefault="00764C85" w:rsidP="00764C85"/>
        </w:tc>
        <w:tc>
          <w:tcPr>
            <w:tcW w:w="2276" w:type="dxa"/>
          </w:tcPr>
          <w:p w14:paraId="05AEA31D" w14:textId="77777777" w:rsidR="00764C85" w:rsidRDefault="00764C85" w:rsidP="00764C85"/>
        </w:tc>
      </w:tr>
      <w:tr w:rsidR="00764C85" w14:paraId="5A042DCD" w14:textId="77777777" w:rsidTr="00764C85">
        <w:trPr>
          <w:jc w:val="center"/>
        </w:trPr>
        <w:tc>
          <w:tcPr>
            <w:tcW w:w="1561" w:type="dxa"/>
            <w:shd w:val="clear" w:color="auto" w:fill="A6A6A6" w:themeFill="background1" w:themeFillShade="A6"/>
          </w:tcPr>
          <w:p w14:paraId="79EBB6B7" w14:textId="0A64CEC4" w:rsidR="00764C85" w:rsidRDefault="00B82418" w:rsidP="00764C85">
            <w:pPr>
              <w:jc w:val="center"/>
            </w:pPr>
            <w:r>
              <w:t>A11</w:t>
            </w:r>
          </w:p>
        </w:tc>
        <w:tc>
          <w:tcPr>
            <w:tcW w:w="5952" w:type="dxa"/>
          </w:tcPr>
          <w:p w14:paraId="62CD82F7" w14:textId="77777777" w:rsidR="00764C85" w:rsidRDefault="00764C85" w:rsidP="00764C85">
            <w:r w:rsidRPr="00A24519">
              <w:t>Have reflective silver logo on rear of dry suit across shoulders and on right hand sleeve wording to be “Fire and Rescue” both logos to be of a suitable size that clearly identifies Fire and Rescue personnel whilst attending rescue scenarios.</w:t>
            </w:r>
          </w:p>
        </w:tc>
        <w:tc>
          <w:tcPr>
            <w:tcW w:w="7650" w:type="dxa"/>
          </w:tcPr>
          <w:p w14:paraId="70D8DED2" w14:textId="77777777" w:rsidR="0091077F" w:rsidRDefault="0091077F" w:rsidP="0091077F">
            <w:r>
              <w:t>Evidence from Tenderer shall constitute:</w:t>
            </w:r>
          </w:p>
          <w:p w14:paraId="4AE91FEA" w14:textId="77777777" w:rsidR="0091077F" w:rsidRDefault="0091077F" w:rsidP="0091077F"/>
          <w:p w14:paraId="6C7A3723" w14:textId="77777777" w:rsidR="0091077F" w:rsidRDefault="0091077F" w:rsidP="00FE4FEA">
            <w:pPr>
              <w:pStyle w:val="ListParagraph"/>
              <w:numPr>
                <w:ilvl w:val="0"/>
                <w:numId w:val="36"/>
              </w:numPr>
            </w:pPr>
            <w:r>
              <w:t>Detailed Product specification</w:t>
            </w:r>
          </w:p>
          <w:p w14:paraId="27A21F78" w14:textId="773941B8" w:rsidR="0091077F" w:rsidRDefault="0091077F" w:rsidP="00FE4FEA">
            <w:pPr>
              <w:pStyle w:val="ListParagraph"/>
              <w:numPr>
                <w:ilvl w:val="0"/>
                <w:numId w:val="36"/>
              </w:numPr>
            </w:pPr>
            <w:r>
              <w:t>Tenderer to provide confirmation that suit has reflective silver logo as required</w:t>
            </w:r>
          </w:p>
          <w:p w14:paraId="01261A92" w14:textId="6702C8A9" w:rsidR="00764C85" w:rsidRDefault="00764C85" w:rsidP="00190B5D">
            <w:pPr>
              <w:rPr>
                <w:rFonts w:cs="Arial"/>
              </w:rPr>
            </w:pPr>
          </w:p>
        </w:tc>
        <w:tc>
          <w:tcPr>
            <w:tcW w:w="1417" w:type="dxa"/>
            <w:shd w:val="clear" w:color="auto" w:fill="A6A6A6" w:themeFill="background1" w:themeFillShade="A6"/>
          </w:tcPr>
          <w:p w14:paraId="2DD6088A" w14:textId="0C227F40" w:rsidR="00764C85" w:rsidRDefault="00810E95" w:rsidP="00764C85">
            <w:pPr>
              <w:jc w:val="center"/>
            </w:pPr>
            <w:r>
              <w:t>M</w:t>
            </w:r>
          </w:p>
        </w:tc>
        <w:tc>
          <w:tcPr>
            <w:tcW w:w="1843" w:type="dxa"/>
          </w:tcPr>
          <w:p w14:paraId="07126423" w14:textId="77777777" w:rsidR="00764C85" w:rsidRDefault="00764C85" w:rsidP="00764C85"/>
        </w:tc>
        <w:tc>
          <w:tcPr>
            <w:tcW w:w="2276" w:type="dxa"/>
          </w:tcPr>
          <w:p w14:paraId="67985510" w14:textId="77777777" w:rsidR="00764C85" w:rsidRDefault="00764C85" w:rsidP="00764C85"/>
        </w:tc>
      </w:tr>
      <w:tr w:rsidR="00764C85" w14:paraId="0E44A78F" w14:textId="77777777" w:rsidTr="00764C85">
        <w:trPr>
          <w:jc w:val="center"/>
        </w:trPr>
        <w:tc>
          <w:tcPr>
            <w:tcW w:w="1561" w:type="dxa"/>
            <w:shd w:val="clear" w:color="auto" w:fill="A6A6A6" w:themeFill="background1" w:themeFillShade="A6"/>
          </w:tcPr>
          <w:p w14:paraId="6D5DF1AE" w14:textId="7DC4D5FB" w:rsidR="00764C85" w:rsidRDefault="00B82418" w:rsidP="00764C85">
            <w:pPr>
              <w:jc w:val="center"/>
            </w:pPr>
            <w:r>
              <w:t>A12</w:t>
            </w:r>
          </w:p>
        </w:tc>
        <w:tc>
          <w:tcPr>
            <w:tcW w:w="5952" w:type="dxa"/>
          </w:tcPr>
          <w:p w14:paraId="480D82BE" w14:textId="77777777" w:rsidR="00764C85" w:rsidRDefault="00764C85" w:rsidP="00764C85">
            <w:r w:rsidRPr="00A24519">
              <w:t>Have internal label for wearer’s identification name and number</w:t>
            </w:r>
          </w:p>
        </w:tc>
        <w:tc>
          <w:tcPr>
            <w:tcW w:w="7650" w:type="dxa"/>
          </w:tcPr>
          <w:p w14:paraId="5EC2CBC7" w14:textId="77777777" w:rsidR="0091077F" w:rsidRDefault="0091077F" w:rsidP="0091077F">
            <w:r>
              <w:t>Evidence from Tenderer shall constitute:</w:t>
            </w:r>
          </w:p>
          <w:p w14:paraId="72107432" w14:textId="77777777" w:rsidR="0091077F" w:rsidRDefault="0091077F" w:rsidP="0091077F"/>
          <w:p w14:paraId="7C46995F" w14:textId="77777777" w:rsidR="0091077F" w:rsidRDefault="0091077F" w:rsidP="00FE4FEA">
            <w:pPr>
              <w:pStyle w:val="ListParagraph"/>
              <w:numPr>
                <w:ilvl w:val="0"/>
                <w:numId w:val="36"/>
              </w:numPr>
            </w:pPr>
            <w:r>
              <w:t>Detailed Product specification</w:t>
            </w:r>
          </w:p>
          <w:p w14:paraId="3B76D16A" w14:textId="106588DE" w:rsidR="0091077F" w:rsidRDefault="0091077F" w:rsidP="00FE4FEA">
            <w:pPr>
              <w:pStyle w:val="ListParagraph"/>
              <w:numPr>
                <w:ilvl w:val="0"/>
                <w:numId w:val="36"/>
              </w:numPr>
            </w:pPr>
            <w:r>
              <w:t>Tenderer to provide confirmation that suit has internal label as required</w:t>
            </w:r>
          </w:p>
          <w:p w14:paraId="495D8778" w14:textId="6A9B3164" w:rsidR="00764C85" w:rsidRDefault="00764C85" w:rsidP="00190B5D">
            <w:pPr>
              <w:rPr>
                <w:rFonts w:cs="Arial"/>
              </w:rPr>
            </w:pPr>
          </w:p>
        </w:tc>
        <w:tc>
          <w:tcPr>
            <w:tcW w:w="1417" w:type="dxa"/>
            <w:shd w:val="clear" w:color="auto" w:fill="A6A6A6" w:themeFill="background1" w:themeFillShade="A6"/>
          </w:tcPr>
          <w:p w14:paraId="2422D545" w14:textId="22787598" w:rsidR="00764C85" w:rsidRDefault="00810E95" w:rsidP="00764C85">
            <w:pPr>
              <w:jc w:val="center"/>
            </w:pPr>
            <w:r>
              <w:t>M</w:t>
            </w:r>
          </w:p>
        </w:tc>
        <w:tc>
          <w:tcPr>
            <w:tcW w:w="1843" w:type="dxa"/>
          </w:tcPr>
          <w:p w14:paraId="675C8743" w14:textId="77777777" w:rsidR="00764C85" w:rsidRDefault="00764C85" w:rsidP="00764C85"/>
        </w:tc>
        <w:tc>
          <w:tcPr>
            <w:tcW w:w="2276" w:type="dxa"/>
          </w:tcPr>
          <w:p w14:paraId="63BE1551" w14:textId="77777777" w:rsidR="00764C85" w:rsidRDefault="00764C85" w:rsidP="00764C85"/>
        </w:tc>
      </w:tr>
      <w:tr w:rsidR="00764C85" w14:paraId="23C53F07" w14:textId="77777777" w:rsidTr="00764C85">
        <w:trPr>
          <w:jc w:val="center"/>
        </w:trPr>
        <w:tc>
          <w:tcPr>
            <w:tcW w:w="1561" w:type="dxa"/>
            <w:shd w:val="clear" w:color="auto" w:fill="A6A6A6" w:themeFill="background1" w:themeFillShade="A6"/>
          </w:tcPr>
          <w:p w14:paraId="7ADCD856" w14:textId="781AF5DB" w:rsidR="00764C85" w:rsidRDefault="00B82418" w:rsidP="00764C85">
            <w:pPr>
              <w:jc w:val="center"/>
            </w:pPr>
            <w:r>
              <w:t>A13</w:t>
            </w:r>
          </w:p>
        </w:tc>
        <w:tc>
          <w:tcPr>
            <w:tcW w:w="5952" w:type="dxa"/>
          </w:tcPr>
          <w:p w14:paraId="05644EB6" w14:textId="6B175B89" w:rsidR="00764C85" w:rsidRDefault="0091077F" w:rsidP="00764C85">
            <w:pPr>
              <w:rPr>
                <w:rFonts w:cs="Arial"/>
                <w:sz w:val="24"/>
                <w:szCs w:val="24"/>
              </w:rPr>
            </w:pPr>
            <w:r>
              <w:t xml:space="preserve">Be supplied with a changing mat and </w:t>
            </w:r>
            <w:r w:rsidR="00764C85" w:rsidRPr="00A24519">
              <w:t>storage bag</w:t>
            </w:r>
            <w:r w:rsidR="00764C85">
              <w:t xml:space="preserve"> with Identification pocket for easy identification of suit size</w:t>
            </w:r>
          </w:p>
          <w:p w14:paraId="742C4C25" w14:textId="77777777" w:rsidR="00764C85" w:rsidRPr="00A24519" w:rsidRDefault="00764C85" w:rsidP="00764C85"/>
        </w:tc>
        <w:tc>
          <w:tcPr>
            <w:tcW w:w="7650" w:type="dxa"/>
          </w:tcPr>
          <w:p w14:paraId="1DDF18D4" w14:textId="77777777" w:rsidR="0091077F" w:rsidRDefault="0091077F" w:rsidP="0091077F">
            <w:r>
              <w:t>Evidence from Tenderer shall constitute:</w:t>
            </w:r>
          </w:p>
          <w:p w14:paraId="12C84B2B" w14:textId="77777777" w:rsidR="0091077F" w:rsidRDefault="0091077F" w:rsidP="0091077F"/>
          <w:p w14:paraId="28F87568" w14:textId="77777777" w:rsidR="0091077F" w:rsidRDefault="0091077F" w:rsidP="00FE4FEA">
            <w:pPr>
              <w:pStyle w:val="ListParagraph"/>
              <w:numPr>
                <w:ilvl w:val="0"/>
                <w:numId w:val="36"/>
              </w:numPr>
            </w:pPr>
            <w:r>
              <w:t>Detailed Product specification</w:t>
            </w:r>
          </w:p>
          <w:p w14:paraId="5EBCE6E1" w14:textId="25D923B2" w:rsidR="0091077F" w:rsidRDefault="0091077F" w:rsidP="00FE4FEA">
            <w:pPr>
              <w:pStyle w:val="ListParagraph"/>
              <w:numPr>
                <w:ilvl w:val="0"/>
                <w:numId w:val="36"/>
              </w:numPr>
            </w:pPr>
            <w:r>
              <w:t>Tenderer to provide confirmation that suit is supplied with a changing mat and storage bag with the required identification pocket</w:t>
            </w:r>
          </w:p>
          <w:p w14:paraId="627211D6" w14:textId="22407542" w:rsidR="00764C85" w:rsidRDefault="00764C85" w:rsidP="00190B5D">
            <w:pPr>
              <w:rPr>
                <w:rFonts w:cs="Arial"/>
              </w:rPr>
            </w:pPr>
          </w:p>
        </w:tc>
        <w:tc>
          <w:tcPr>
            <w:tcW w:w="1417" w:type="dxa"/>
            <w:shd w:val="clear" w:color="auto" w:fill="A6A6A6" w:themeFill="background1" w:themeFillShade="A6"/>
          </w:tcPr>
          <w:p w14:paraId="4D233C3F" w14:textId="02441CAB" w:rsidR="00764C85" w:rsidRDefault="00810E95" w:rsidP="00764C85">
            <w:pPr>
              <w:jc w:val="center"/>
            </w:pPr>
            <w:r>
              <w:t>M</w:t>
            </w:r>
          </w:p>
        </w:tc>
        <w:tc>
          <w:tcPr>
            <w:tcW w:w="1843" w:type="dxa"/>
          </w:tcPr>
          <w:p w14:paraId="5BCB203E" w14:textId="77777777" w:rsidR="00764C85" w:rsidRDefault="00764C85" w:rsidP="00764C85"/>
        </w:tc>
        <w:tc>
          <w:tcPr>
            <w:tcW w:w="2276" w:type="dxa"/>
          </w:tcPr>
          <w:p w14:paraId="1AA0BED2" w14:textId="77777777" w:rsidR="00764C85" w:rsidRDefault="00764C85" w:rsidP="00764C85"/>
        </w:tc>
      </w:tr>
      <w:tr w:rsidR="00764C85" w14:paraId="307112A6" w14:textId="77777777" w:rsidTr="00764C85">
        <w:trPr>
          <w:jc w:val="center"/>
        </w:trPr>
        <w:tc>
          <w:tcPr>
            <w:tcW w:w="1561" w:type="dxa"/>
            <w:shd w:val="clear" w:color="auto" w:fill="A6A6A6" w:themeFill="background1" w:themeFillShade="A6"/>
          </w:tcPr>
          <w:p w14:paraId="610FC6FC" w14:textId="4368338D" w:rsidR="00764C85" w:rsidRDefault="00B82418" w:rsidP="00764C85">
            <w:pPr>
              <w:jc w:val="center"/>
            </w:pPr>
            <w:r>
              <w:t>A14</w:t>
            </w:r>
          </w:p>
        </w:tc>
        <w:tc>
          <w:tcPr>
            <w:tcW w:w="5952" w:type="dxa"/>
          </w:tcPr>
          <w:p w14:paraId="35518A6A" w14:textId="77777777" w:rsidR="00764C85" w:rsidRPr="00A24519" w:rsidRDefault="00764C85" w:rsidP="00764C85">
            <w:pPr>
              <w:jc w:val="both"/>
            </w:pPr>
            <w:r w:rsidRPr="00A24519">
              <w:t>Manufactures branding on suits shall be kept to a minimum and must not conflict with primary branding of fire and rescue.</w:t>
            </w:r>
          </w:p>
          <w:p w14:paraId="1437C852" w14:textId="77777777" w:rsidR="00764C85" w:rsidRPr="00A24519" w:rsidRDefault="00764C85" w:rsidP="00764C85"/>
        </w:tc>
        <w:tc>
          <w:tcPr>
            <w:tcW w:w="7650" w:type="dxa"/>
          </w:tcPr>
          <w:p w14:paraId="77016E92" w14:textId="77777777" w:rsidR="0091077F" w:rsidRDefault="0091077F" w:rsidP="0091077F">
            <w:r>
              <w:t>Evidence from Tenderer shall constitute:</w:t>
            </w:r>
          </w:p>
          <w:p w14:paraId="0CFBCE67" w14:textId="77777777" w:rsidR="0091077F" w:rsidRDefault="0091077F" w:rsidP="0091077F"/>
          <w:p w14:paraId="332A0688" w14:textId="77777777" w:rsidR="0091077F" w:rsidRDefault="0091077F" w:rsidP="00FE4FEA">
            <w:pPr>
              <w:pStyle w:val="ListParagraph"/>
              <w:numPr>
                <w:ilvl w:val="0"/>
                <w:numId w:val="36"/>
              </w:numPr>
            </w:pPr>
            <w:r>
              <w:t>Detailed Product specification</w:t>
            </w:r>
          </w:p>
          <w:p w14:paraId="6E496353" w14:textId="0638A1B0" w:rsidR="0091077F" w:rsidRDefault="0091077F" w:rsidP="00FE4FEA">
            <w:pPr>
              <w:pStyle w:val="ListParagraph"/>
              <w:numPr>
                <w:ilvl w:val="0"/>
                <w:numId w:val="36"/>
              </w:numPr>
            </w:pPr>
            <w:r>
              <w:t>Tenderer to provide confirmation that branding on the suit has been kept to a minimum and does not conflict with the required primary branding</w:t>
            </w:r>
          </w:p>
          <w:p w14:paraId="3B0CB407" w14:textId="163B2B86" w:rsidR="00764C85" w:rsidRDefault="00764C85" w:rsidP="00190B5D">
            <w:pPr>
              <w:rPr>
                <w:rFonts w:cs="Arial"/>
              </w:rPr>
            </w:pPr>
          </w:p>
        </w:tc>
        <w:tc>
          <w:tcPr>
            <w:tcW w:w="1417" w:type="dxa"/>
            <w:shd w:val="clear" w:color="auto" w:fill="A6A6A6" w:themeFill="background1" w:themeFillShade="A6"/>
          </w:tcPr>
          <w:p w14:paraId="716339E5" w14:textId="0A0C7470" w:rsidR="00764C85" w:rsidRDefault="00810E95" w:rsidP="00764C85">
            <w:pPr>
              <w:jc w:val="center"/>
            </w:pPr>
            <w:r>
              <w:t>M</w:t>
            </w:r>
          </w:p>
        </w:tc>
        <w:tc>
          <w:tcPr>
            <w:tcW w:w="1843" w:type="dxa"/>
          </w:tcPr>
          <w:p w14:paraId="06B0FFBB" w14:textId="77777777" w:rsidR="00764C85" w:rsidRDefault="00764C85" w:rsidP="00764C85"/>
        </w:tc>
        <w:tc>
          <w:tcPr>
            <w:tcW w:w="2276" w:type="dxa"/>
          </w:tcPr>
          <w:p w14:paraId="4F4F4E06" w14:textId="77777777" w:rsidR="00764C85" w:rsidRDefault="00764C85" w:rsidP="00764C85"/>
        </w:tc>
      </w:tr>
    </w:tbl>
    <w:p w14:paraId="503963FD" w14:textId="77777777" w:rsidR="00FE4FEA" w:rsidRDefault="00FE4FEA">
      <w:r>
        <w:br w:type="page"/>
      </w:r>
    </w:p>
    <w:tbl>
      <w:tblPr>
        <w:tblStyle w:val="TableGrid"/>
        <w:tblW w:w="20699" w:type="dxa"/>
        <w:jc w:val="center"/>
        <w:tblLook w:val="04A0" w:firstRow="1" w:lastRow="0" w:firstColumn="1" w:lastColumn="0" w:noHBand="0" w:noVBand="1"/>
      </w:tblPr>
      <w:tblGrid>
        <w:gridCol w:w="1561"/>
        <w:gridCol w:w="5952"/>
        <w:gridCol w:w="7650"/>
        <w:gridCol w:w="1417"/>
        <w:gridCol w:w="1843"/>
        <w:gridCol w:w="2276"/>
      </w:tblGrid>
      <w:tr w:rsidR="00764C85" w14:paraId="4FC7CE7B" w14:textId="77777777" w:rsidTr="00764C85">
        <w:trPr>
          <w:jc w:val="center"/>
        </w:trPr>
        <w:tc>
          <w:tcPr>
            <w:tcW w:w="1561" w:type="dxa"/>
            <w:shd w:val="clear" w:color="auto" w:fill="A6A6A6" w:themeFill="background1" w:themeFillShade="A6"/>
          </w:tcPr>
          <w:p w14:paraId="1163981F" w14:textId="69DB4913" w:rsidR="00764C85" w:rsidRDefault="00B82418" w:rsidP="00764C85">
            <w:pPr>
              <w:jc w:val="center"/>
            </w:pPr>
            <w:r>
              <w:lastRenderedPageBreak/>
              <w:t>A15</w:t>
            </w:r>
          </w:p>
        </w:tc>
        <w:tc>
          <w:tcPr>
            <w:tcW w:w="5952" w:type="dxa"/>
          </w:tcPr>
          <w:p w14:paraId="34CFA040" w14:textId="77777777" w:rsidR="00764C85" w:rsidRPr="00460071" w:rsidRDefault="00764C85" w:rsidP="00764C85">
            <w:pPr>
              <w:rPr>
                <w:b/>
              </w:rPr>
            </w:pPr>
            <w:r w:rsidRPr="00460071">
              <w:rPr>
                <w:b/>
              </w:rPr>
              <w:t xml:space="preserve">Compatibility </w:t>
            </w:r>
          </w:p>
          <w:p w14:paraId="1C437990" w14:textId="77777777" w:rsidR="00764C85" w:rsidRDefault="00764C85" w:rsidP="00764C85"/>
          <w:p w14:paraId="639B59A2" w14:textId="77777777" w:rsidR="00764C85" w:rsidRDefault="00764C85" w:rsidP="00764C85">
            <w:r>
              <w:t xml:space="preserve">Compatible with the use of 275N Lifejackets, 275N </w:t>
            </w:r>
            <w:proofErr w:type="spellStart"/>
            <w:r>
              <w:t>SoLAS</w:t>
            </w:r>
            <w:proofErr w:type="spellEnd"/>
            <w:r>
              <w:t xml:space="preserve"> lifejackets and 75n Personal Flotation Devices.  </w:t>
            </w:r>
          </w:p>
          <w:p w14:paraId="59CA9143" w14:textId="77777777" w:rsidR="00764C85" w:rsidRDefault="00764C85" w:rsidP="00764C85"/>
          <w:p w14:paraId="6B77829E" w14:textId="77777777" w:rsidR="00227146" w:rsidRDefault="00764C85" w:rsidP="00764C85">
            <w:r>
              <w:t>Ensemble Conforming to ISO/TS 11999-2</w:t>
            </w:r>
            <w:r w:rsidR="00227146">
              <w:t>:</w:t>
            </w:r>
          </w:p>
          <w:p w14:paraId="7F78B8C8" w14:textId="77777777" w:rsidR="00227146" w:rsidRDefault="00227146" w:rsidP="00764C85"/>
          <w:p w14:paraId="4B33A961" w14:textId="77A8594E" w:rsidR="00764C85" w:rsidRDefault="00227146" w:rsidP="00FE4FEA">
            <w:pPr>
              <w:pStyle w:val="ListParagraph"/>
              <w:numPr>
                <w:ilvl w:val="0"/>
                <w:numId w:val="45"/>
              </w:numPr>
            </w:pPr>
            <w:r>
              <w:t>Section 4.2, Minimum requirement of compatibility</w:t>
            </w:r>
          </w:p>
          <w:p w14:paraId="10770D09" w14:textId="51D99DEF" w:rsidR="00227146" w:rsidRDefault="00227146" w:rsidP="00FE4FEA">
            <w:pPr>
              <w:pStyle w:val="ListParagraph"/>
              <w:numPr>
                <w:ilvl w:val="0"/>
                <w:numId w:val="45"/>
              </w:numPr>
            </w:pPr>
            <w:r>
              <w:t xml:space="preserve">Section 4.3.2, Compatibility for helmet/hood/jacket interfaces </w:t>
            </w:r>
          </w:p>
          <w:p w14:paraId="4FB109A0" w14:textId="6BC8CA8E" w:rsidR="00227146" w:rsidRDefault="00227146" w:rsidP="00FE4FEA">
            <w:pPr>
              <w:pStyle w:val="ListParagraph"/>
              <w:numPr>
                <w:ilvl w:val="0"/>
                <w:numId w:val="45"/>
              </w:numPr>
            </w:pPr>
            <w:r>
              <w:t xml:space="preserve">Section 4.3.3, Compatibility for glove/jacket interfaces </w:t>
            </w:r>
          </w:p>
          <w:p w14:paraId="1EC994F6" w14:textId="4514ABB1" w:rsidR="00227146" w:rsidRDefault="009C4593" w:rsidP="00FE4FEA">
            <w:pPr>
              <w:pStyle w:val="ListParagraph"/>
              <w:numPr>
                <w:ilvl w:val="0"/>
                <w:numId w:val="45"/>
              </w:numPr>
            </w:pPr>
            <w:r>
              <w:t>Section 4.3.5</w:t>
            </w:r>
            <w:r w:rsidR="00227146">
              <w:t>, Compatibility for footwear/trouser interfaces</w:t>
            </w:r>
          </w:p>
          <w:p w14:paraId="17F5D99D" w14:textId="77777777" w:rsidR="00764C85" w:rsidRDefault="00764C85" w:rsidP="00764C85"/>
          <w:p w14:paraId="7E950FC6" w14:textId="77777777" w:rsidR="00764C85" w:rsidRDefault="00764C85" w:rsidP="00FE4FEA">
            <w:r>
              <w:t>NB.  Although not entirely relevant to water rescue ensembles the general principles of compatibility should be tested.</w:t>
            </w:r>
          </w:p>
          <w:p w14:paraId="11CE32FF" w14:textId="3FCBB13D" w:rsidR="00FE4FEA" w:rsidRDefault="00FE4FEA" w:rsidP="00FE4FEA"/>
        </w:tc>
        <w:tc>
          <w:tcPr>
            <w:tcW w:w="7650" w:type="dxa"/>
          </w:tcPr>
          <w:p w14:paraId="55F78C37" w14:textId="7FA3ECA9" w:rsidR="00DC179B" w:rsidRDefault="00DC179B" w:rsidP="00DC179B">
            <w:pPr>
              <w:rPr>
                <w:rFonts w:cs="Arial"/>
              </w:rPr>
            </w:pPr>
            <w:r>
              <w:rPr>
                <w:rFonts w:cs="Arial"/>
              </w:rPr>
              <w:t xml:space="preserve">Evidence from </w:t>
            </w:r>
            <w:r w:rsidR="00A01F25">
              <w:rPr>
                <w:rFonts w:cs="Arial"/>
              </w:rPr>
              <w:t>Tenderer</w:t>
            </w:r>
            <w:r>
              <w:rPr>
                <w:rFonts w:cs="Arial"/>
              </w:rPr>
              <w:t xml:space="preserve"> shall constitute:</w:t>
            </w:r>
          </w:p>
          <w:p w14:paraId="14CAEBE1" w14:textId="77777777" w:rsidR="00DC179B" w:rsidRDefault="00DC179B" w:rsidP="00DC179B">
            <w:pPr>
              <w:rPr>
                <w:rFonts w:cs="Arial"/>
              </w:rPr>
            </w:pPr>
          </w:p>
          <w:p w14:paraId="47C7DEAB" w14:textId="0054297A" w:rsidR="00DC179B" w:rsidRPr="0031031A" w:rsidRDefault="00DC179B" w:rsidP="00FE4FEA">
            <w:pPr>
              <w:pStyle w:val="ListParagraph"/>
              <w:numPr>
                <w:ilvl w:val="0"/>
                <w:numId w:val="40"/>
              </w:numPr>
              <w:rPr>
                <w:rFonts w:cs="Arial"/>
              </w:rPr>
            </w:pPr>
            <w:r w:rsidRPr="003C71D2">
              <w:rPr>
                <w:color w:val="333333"/>
                <w:lang w:val="en"/>
              </w:rPr>
              <w:t>Independent Certification from test laboratories that are accredited to their respective National Accreditation Service, The National Accreditation Service must be members of either EA or ILAC and comply with ISO/IEC 17011:2017</w:t>
            </w:r>
            <w:r>
              <w:rPr>
                <w:color w:val="333333"/>
                <w:lang w:val="en"/>
              </w:rPr>
              <w:t>.  Validity of Certification must be 6 mon</w:t>
            </w:r>
            <w:r w:rsidR="00172F7F">
              <w:rPr>
                <w:color w:val="333333"/>
                <w:lang w:val="en"/>
              </w:rPr>
              <w:t xml:space="preserve">ths or more </w:t>
            </w:r>
            <w:r w:rsidR="00207077">
              <w:rPr>
                <w:color w:val="333333"/>
                <w:lang w:val="en"/>
              </w:rPr>
              <w:t>prior to</w:t>
            </w:r>
            <w:r w:rsidR="00172F7F">
              <w:rPr>
                <w:color w:val="333333"/>
                <w:lang w:val="en"/>
              </w:rPr>
              <w:t xml:space="preserve"> date of expiry, or;</w:t>
            </w:r>
          </w:p>
          <w:p w14:paraId="59B62E58" w14:textId="77777777" w:rsidR="00DC179B" w:rsidRPr="00624327" w:rsidRDefault="00DC179B" w:rsidP="00172F7F">
            <w:pPr>
              <w:pStyle w:val="ListParagraph"/>
            </w:pPr>
            <w:r>
              <w:t>A signed</w:t>
            </w:r>
            <w:r w:rsidRPr="00624327">
              <w:t xml:space="preserve"> letter</w:t>
            </w:r>
            <w:r>
              <w:t xml:space="preserve"> on official letterhead</w:t>
            </w:r>
            <w:r w:rsidRPr="00624327">
              <w:t xml:space="preserve"> from the </w:t>
            </w:r>
            <w:r>
              <w:t>relevant test house</w:t>
            </w:r>
            <w:r w:rsidRPr="00624327">
              <w:t xml:space="preserve"> stating that work</w:t>
            </w:r>
            <w:r>
              <w:t xml:space="preserve"> to complete the required certification</w:t>
            </w:r>
            <w:r w:rsidRPr="00624327">
              <w:t xml:space="preserve"> has been commissioned and</w:t>
            </w:r>
            <w:r>
              <w:t xml:space="preserve"> certification</w:t>
            </w:r>
            <w:r w:rsidRPr="00624327">
              <w:t xml:space="preserve"> will be achieved before the required deadline.</w:t>
            </w:r>
          </w:p>
          <w:p w14:paraId="3D1CD935" w14:textId="77777777" w:rsidR="00DC179B" w:rsidRDefault="00DC179B" w:rsidP="00FE4FEA">
            <w:pPr>
              <w:pStyle w:val="ListParagraph"/>
              <w:numPr>
                <w:ilvl w:val="0"/>
                <w:numId w:val="40"/>
              </w:numPr>
              <w:rPr>
                <w:rFonts w:cs="Arial"/>
              </w:rPr>
            </w:pPr>
            <w:r>
              <w:rPr>
                <w:rFonts w:cs="Arial"/>
              </w:rPr>
              <w:t>Detailed Product specification.</w:t>
            </w:r>
          </w:p>
          <w:p w14:paraId="042BD30E" w14:textId="4E7768AD" w:rsidR="00764C85" w:rsidRPr="007F1102" w:rsidRDefault="00764C85" w:rsidP="00DC179B">
            <w:pPr>
              <w:pStyle w:val="ListParagraph"/>
              <w:rPr>
                <w:rFonts w:cs="Arial"/>
              </w:rPr>
            </w:pPr>
          </w:p>
        </w:tc>
        <w:tc>
          <w:tcPr>
            <w:tcW w:w="1417" w:type="dxa"/>
            <w:shd w:val="clear" w:color="auto" w:fill="A6A6A6" w:themeFill="background1" w:themeFillShade="A6"/>
          </w:tcPr>
          <w:p w14:paraId="204C85B2" w14:textId="77777777" w:rsidR="00764C85" w:rsidRDefault="00764C85" w:rsidP="00764C85">
            <w:pPr>
              <w:jc w:val="center"/>
            </w:pPr>
            <w:r>
              <w:t>M</w:t>
            </w:r>
          </w:p>
        </w:tc>
        <w:tc>
          <w:tcPr>
            <w:tcW w:w="1843" w:type="dxa"/>
          </w:tcPr>
          <w:p w14:paraId="32B1CDB0" w14:textId="77777777" w:rsidR="00764C85" w:rsidRDefault="00764C85" w:rsidP="00764C85"/>
        </w:tc>
        <w:tc>
          <w:tcPr>
            <w:tcW w:w="2276" w:type="dxa"/>
          </w:tcPr>
          <w:p w14:paraId="6A2CB279" w14:textId="77777777" w:rsidR="00764C85" w:rsidRDefault="00764C85" w:rsidP="00764C85"/>
        </w:tc>
      </w:tr>
      <w:tr w:rsidR="00764C85" w14:paraId="758BF0AC" w14:textId="77777777" w:rsidTr="00764C85">
        <w:trPr>
          <w:jc w:val="center"/>
        </w:trPr>
        <w:tc>
          <w:tcPr>
            <w:tcW w:w="20699" w:type="dxa"/>
            <w:gridSpan w:val="6"/>
            <w:shd w:val="clear" w:color="auto" w:fill="548DD4" w:themeFill="text2" w:themeFillTint="99"/>
          </w:tcPr>
          <w:p w14:paraId="3262BFC5" w14:textId="5B1C39C9" w:rsidR="00764C85" w:rsidRDefault="00764C85" w:rsidP="00764C85">
            <w:pPr>
              <w:rPr>
                <w:b/>
              </w:rPr>
            </w:pPr>
            <w:r>
              <w:rPr>
                <w:rFonts w:cs="Arial"/>
                <w:b/>
                <w:bCs/>
              </w:rPr>
              <w:t xml:space="preserve">Water rescue dry suit - </w:t>
            </w:r>
            <w:r w:rsidRPr="00D3310B">
              <w:rPr>
                <w:b/>
              </w:rPr>
              <w:t>General Requirements</w:t>
            </w:r>
          </w:p>
          <w:p w14:paraId="3F492E8F" w14:textId="77777777" w:rsidR="00190B5D" w:rsidRPr="00D3310B" w:rsidRDefault="00190B5D" w:rsidP="00764C85">
            <w:pPr>
              <w:rPr>
                <w:b/>
              </w:rPr>
            </w:pPr>
          </w:p>
        </w:tc>
      </w:tr>
      <w:tr w:rsidR="00AF28D5" w14:paraId="1EA1E3CC" w14:textId="77777777" w:rsidTr="00764C85">
        <w:trPr>
          <w:jc w:val="center"/>
        </w:trPr>
        <w:tc>
          <w:tcPr>
            <w:tcW w:w="1561" w:type="dxa"/>
            <w:shd w:val="clear" w:color="auto" w:fill="A6A6A6" w:themeFill="background1" w:themeFillShade="A6"/>
          </w:tcPr>
          <w:p w14:paraId="149CF6B1" w14:textId="1B3483B6" w:rsidR="00AF28D5" w:rsidRDefault="00AF28D5" w:rsidP="00AF28D5">
            <w:pPr>
              <w:jc w:val="center"/>
            </w:pPr>
            <w:r>
              <w:t>B1</w:t>
            </w:r>
          </w:p>
        </w:tc>
        <w:tc>
          <w:tcPr>
            <w:tcW w:w="5952" w:type="dxa"/>
          </w:tcPr>
          <w:p w14:paraId="606798AA" w14:textId="77777777" w:rsidR="00AF28D5" w:rsidRDefault="00AF28D5" w:rsidP="00AF28D5">
            <w:pPr>
              <w:rPr>
                <w:rFonts w:ascii="Calibri" w:hAnsi="Calibri"/>
              </w:rPr>
            </w:pPr>
            <w:r>
              <w:t xml:space="preserve">Each garment will need to be uniquely barcoded in order that the Authority is able to track each garment, particularly if a garment is sent for cleaning, repair and maintenance.  </w:t>
            </w:r>
          </w:p>
          <w:p w14:paraId="0158A753" w14:textId="77777777" w:rsidR="00AF28D5" w:rsidRDefault="00AF28D5" w:rsidP="00AF28D5"/>
          <w:p w14:paraId="4117CE67" w14:textId="77777777" w:rsidR="00AF28D5" w:rsidRDefault="00AF28D5" w:rsidP="00AF28D5">
            <w:r>
              <w:t>The Tenderer must provide an inventory of barcodes with each order delivered and hold a central database of all barcodes assigned to each order for each Participating Authority.</w:t>
            </w:r>
          </w:p>
          <w:p w14:paraId="4956288D" w14:textId="77777777" w:rsidR="00AF28D5" w:rsidRDefault="00AF28D5" w:rsidP="00AF28D5"/>
          <w:p w14:paraId="378B1372" w14:textId="77777777" w:rsidR="00AF28D5" w:rsidRDefault="00AF28D5" w:rsidP="00AF28D5">
            <w:r>
              <w:t>If providing cleaning, repair and maintenance services, the Tenderer must use the unique barcodes to enable both the Tenderer and the Authority to track the garments throughout each stage of the respective service provision.  This information must therefore be accessible to both the Tenderer and Participating Authority throughout the life of each call-off arrangement.</w:t>
            </w:r>
          </w:p>
          <w:p w14:paraId="4D06D496" w14:textId="095E7414" w:rsidR="00FE4FEA" w:rsidRDefault="00FE4FEA" w:rsidP="00AF28D5"/>
        </w:tc>
        <w:tc>
          <w:tcPr>
            <w:tcW w:w="7650" w:type="dxa"/>
          </w:tcPr>
          <w:p w14:paraId="69B98A4D" w14:textId="77777777" w:rsidR="00AF28D5" w:rsidRDefault="00AF28D5" w:rsidP="00AF28D5">
            <w:pPr>
              <w:rPr>
                <w:rFonts w:ascii="Calibri" w:hAnsi="Calibri"/>
              </w:rPr>
            </w:pPr>
            <w:r>
              <w:t>The Tenderer must provide relevant evidence to demonstrate how the requirement shall be met, and shall include product information of the barcoding system that shall be used to meet the requirement.</w:t>
            </w:r>
          </w:p>
          <w:p w14:paraId="7E0579FF" w14:textId="0797E85A" w:rsidR="00AF28D5" w:rsidRDefault="00AF28D5" w:rsidP="00AF28D5"/>
        </w:tc>
        <w:tc>
          <w:tcPr>
            <w:tcW w:w="1417" w:type="dxa"/>
            <w:shd w:val="clear" w:color="auto" w:fill="A6A6A6" w:themeFill="background1" w:themeFillShade="A6"/>
          </w:tcPr>
          <w:p w14:paraId="33261609" w14:textId="77777777" w:rsidR="00AF28D5" w:rsidRDefault="00AF28D5" w:rsidP="00AF28D5">
            <w:pPr>
              <w:jc w:val="center"/>
            </w:pPr>
            <w:r>
              <w:t>M</w:t>
            </w:r>
          </w:p>
        </w:tc>
        <w:tc>
          <w:tcPr>
            <w:tcW w:w="1843" w:type="dxa"/>
          </w:tcPr>
          <w:p w14:paraId="57282E69" w14:textId="77777777" w:rsidR="00AF28D5" w:rsidRDefault="00AF28D5" w:rsidP="00AF28D5"/>
        </w:tc>
        <w:tc>
          <w:tcPr>
            <w:tcW w:w="2276" w:type="dxa"/>
          </w:tcPr>
          <w:p w14:paraId="3B895580" w14:textId="77777777" w:rsidR="00AF28D5" w:rsidRDefault="00AF28D5" w:rsidP="00AF28D5"/>
        </w:tc>
      </w:tr>
      <w:tr w:rsidR="00764C85" w:rsidRPr="00D3310B" w14:paraId="6048934B" w14:textId="77777777" w:rsidTr="00764C85">
        <w:trPr>
          <w:jc w:val="center"/>
        </w:trPr>
        <w:tc>
          <w:tcPr>
            <w:tcW w:w="20699" w:type="dxa"/>
            <w:gridSpan w:val="6"/>
            <w:shd w:val="clear" w:color="auto" w:fill="548DD4" w:themeFill="text2" w:themeFillTint="99"/>
          </w:tcPr>
          <w:p w14:paraId="43ACC9D9" w14:textId="77777777" w:rsidR="00764C85" w:rsidRDefault="00764C85" w:rsidP="00764C85">
            <w:pPr>
              <w:rPr>
                <w:b/>
              </w:rPr>
            </w:pPr>
            <w:r>
              <w:rPr>
                <w:rFonts w:cs="Arial"/>
                <w:b/>
                <w:bCs/>
              </w:rPr>
              <w:t xml:space="preserve">Water rescue dry suit - </w:t>
            </w:r>
            <w:r w:rsidRPr="00D3310B">
              <w:rPr>
                <w:b/>
              </w:rPr>
              <w:t>Additional Documentation</w:t>
            </w:r>
          </w:p>
          <w:p w14:paraId="56C86146" w14:textId="77777777" w:rsidR="00764C85" w:rsidRPr="00D3310B" w:rsidRDefault="00764C85" w:rsidP="00764C85">
            <w:pPr>
              <w:rPr>
                <w:b/>
              </w:rPr>
            </w:pPr>
          </w:p>
        </w:tc>
      </w:tr>
      <w:tr w:rsidR="00764C85" w14:paraId="52F1A880" w14:textId="77777777" w:rsidTr="00764C85">
        <w:trPr>
          <w:jc w:val="center"/>
        </w:trPr>
        <w:tc>
          <w:tcPr>
            <w:tcW w:w="1561" w:type="dxa"/>
            <w:shd w:val="clear" w:color="auto" w:fill="A6A6A6" w:themeFill="background1" w:themeFillShade="A6"/>
          </w:tcPr>
          <w:p w14:paraId="5B478E6B" w14:textId="77777777" w:rsidR="00764C85" w:rsidRDefault="00764C85" w:rsidP="00764C85">
            <w:pPr>
              <w:jc w:val="center"/>
            </w:pPr>
            <w:r>
              <w:t>C1</w:t>
            </w:r>
          </w:p>
        </w:tc>
        <w:tc>
          <w:tcPr>
            <w:tcW w:w="5952" w:type="dxa"/>
          </w:tcPr>
          <w:p w14:paraId="632F8778" w14:textId="72889F53" w:rsidR="00764C85" w:rsidRDefault="00764C85" w:rsidP="00764C85">
            <w:pPr>
              <w:rPr>
                <w:rFonts w:cs="Arial"/>
                <w:color w:val="000000"/>
              </w:rPr>
            </w:pPr>
            <w:r>
              <w:rPr>
                <w:rFonts w:cs="Arial"/>
                <w:color w:val="000000"/>
              </w:rPr>
              <w:t xml:space="preserve">The </w:t>
            </w:r>
            <w:r w:rsidR="00A01F25">
              <w:rPr>
                <w:rFonts w:cs="Arial"/>
                <w:color w:val="000000"/>
              </w:rPr>
              <w:t>Tenderer</w:t>
            </w:r>
            <w:r>
              <w:rPr>
                <w:rFonts w:cs="Arial"/>
                <w:color w:val="000000"/>
              </w:rPr>
              <w:t xml:space="preserve"> shall provide all relevant user documentation and manuals that details how the item is:</w:t>
            </w:r>
          </w:p>
          <w:p w14:paraId="316CF650" w14:textId="77777777" w:rsidR="00764C85" w:rsidRDefault="00764C85" w:rsidP="00764C85">
            <w:pPr>
              <w:rPr>
                <w:rFonts w:cs="Arial"/>
                <w:color w:val="000000"/>
              </w:rPr>
            </w:pPr>
          </w:p>
          <w:p w14:paraId="3C322E3C" w14:textId="77777777" w:rsidR="00764C85" w:rsidRDefault="00764C85" w:rsidP="00764C85">
            <w:pPr>
              <w:pStyle w:val="ListParagraph"/>
              <w:numPr>
                <w:ilvl w:val="0"/>
                <w:numId w:val="9"/>
              </w:numPr>
              <w:rPr>
                <w:rFonts w:cs="Arial"/>
                <w:color w:val="000000"/>
              </w:rPr>
            </w:pPr>
            <w:r>
              <w:rPr>
                <w:rFonts w:cs="Arial"/>
                <w:color w:val="000000"/>
              </w:rPr>
              <w:t>Safely used and adjusted (if necessary)</w:t>
            </w:r>
          </w:p>
          <w:p w14:paraId="6C247F19" w14:textId="77777777" w:rsidR="00764C85" w:rsidRDefault="00764C85" w:rsidP="00764C85">
            <w:pPr>
              <w:pStyle w:val="ListParagraph"/>
              <w:numPr>
                <w:ilvl w:val="0"/>
                <w:numId w:val="9"/>
              </w:numPr>
              <w:rPr>
                <w:rFonts w:cs="Arial"/>
                <w:color w:val="000000"/>
              </w:rPr>
            </w:pPr>
            <w:r>
              <w:rPr>
                <w:rFonts w:cs="Arial"/>
                <w:color w:val="000000"/>
              </w:rPr>
              <w:t>Maintained, including repair if relevant</w:t>
            </w:r>
          </w:p>
          <w:p w14:paraId="4F2CD0FA" w14:textId="77777777" w:rsidR="00764C85" w:rsidRPr="00067C96" w:rsidRDefault="00764C85" w:rsidP="00764C85">
            <w:pPr>
              <w:pStyle w:val="ListParagraph"/>
              <w:numPr>
                <w:ilvl w:val="0"/>
                <w:numId w:val="9"/>
              </w:numPr>
              <w:rPr>
                <w:rFonts w:cs="Arial"/>
                <w:color w:val="000000"/>
              </w:rPr>
            </w:pPr>
            <w:r>
              <w:rPr>
                <w:rFonts w:cs="Arial"/>
                <w:color w:val="000000"/>
              </w:rPr>
              <w:t>Cleaned</w:t>
            </w:r>
          </w:p>
          <w:p w14:paraId="0559DA12" w14:textId="77777777" w:rsidR="00764C85" w:rsidRDefault="00764C85" w:rsidP="00764C85">
            <w:pPr>
              <w:rPr>
                <w:rFonts w:cs="Arial"/>
                <w:color w:val="000000"/>
              </w:rPr>
            </w:pPr>
          </w:p>
          <w:p w14:paraId="6D75C145" w14:textId="77777777" w:rsidR="00764C85" w:rsidRDefault="00764C85" w:rsidP="00764C85">
            <w:pPr>
              <w:rPr>
                <w:rFonts w:cs="Arial"/>
                <w:color w:val="000000"/>
              </w:rPr>
            </w:pPr>
            <w:r>
              <w:rPr>
                <w:rFonts w:cs="Arial"/>
                <w:color w:val="000000"/>
              </w:rPr>
              <w:t>All of these to be published in English.</w:t>
            </w:r>
          </w:p>
          <w:p w14:paraId="630F9072" w14:textId="77777777" w:rsidR="00FE4FEA" w:rsidRDefault="00FE4FEA" w:rsidP="00764C85">
            <w:pPr>
              <w:rPr>
                <w:rFonts w:cs="Arial"/>
                <w:color w:val="000000"/>
              </w:rPr>
            </w:pPr>
          </w:p>
        </w:tc>
        <w:tc>
          <w:tcPr>
            <w:tcW w:w="7650" w:type="dxa"/>
          </w:tcPr>
          <w:p w14:paraId="6C35CF36" w14:textId="7A0A2A0C" w:rsidR="00190B5D" w:rsidRDefault="00190B5D" w:rsidP="00190B5D">
            <w:r>
              <w:t xml:space="preserve">Evidence from </w:t>
            </w:r>
            <w:r w:rsidR="00A01F25">
              <w:t>Tenderer</w:t>
            </w:r>
            <w:r>
              <w:t xml:space="preserve"> shall constitute:</w:t>
            </w:r>
          </w:p>
          <w:p w14:paraId="675B46B2" w14:textId="77777777" w:rsidR="00190B5D" w:rsidRDefault="00190B5D" w:rsidP="00190B5D">
            <w:pPr>
              <w:rPr>
                <w:rFonts w:cs="Arial"/>
              </w:rPr>
            </w:pPr>
          </w:p>
          <w:p w14:paraId="226EAF33" w14:textId="33B41313" w:rsidR="00764C85" w:rsidRDefault="00190B5D" w:rsidP="00190B5D">
            <w:pPr>
              <w:rPr>
                <w:rFonts w:cs="Arial"/>
              </w:rPr>
            </w:pPr>
            <w:r>
              <w:rPr>
                <w:rFonts w:cs="Arial"/>
              </w:rPr>
              <w:t>User documents that come with the product detailing all the requirements (1, 2 and 3 as listed) in English on company headed or branded paperwork.</w:t>
            </w:r>
          </w:p>
        </w:tc>
        <w:tc>
          <w:tcPr>
            <w:tcW w:w="1417" w:type="dxa"/>
            <w:shd w:val="clear" w:color="auto" w:fill="A6A6A6" w:themeFill="background1" w:themeFillShade="A6"/>
          </w:tcPr>
          <w:p w14:paraId="0B440DB3" w14:textId="77777777" w:rsidR="00764C85" w:rsidRDefault="00764C85" w:rsidP="00764C85">
            <w:pPr>
              <w:jc w:val="center"/>
            </w:pPr>
            <w:r>
              <w:t>M</w:t>
            </w:r>
          </w:p>
        </w:tc>
        <w:tc>
          <w:tcPr>
            <w:tcW w:w="1843" w:type="dxa"/>
          </w:tcPr>
          <w:p w14:paraId="4CCE3B28" w14:textId="77777777" w:rsidR="00764C85" w:rsidRDefault="00764C85" w:rsidP="00764C85"/>
        </w:tc>
        <w:tc>
          <w:tcPr>
            <w:tcW w:w="2276" w:type="dxa"/>
          </w:tcPr>
          <w:p w14:paraId="1EC0510A" w14:textId="77777777" w:rsidR="00764C85" w:rsidRDefault="00764C85" w:rsidP="00764C85"/>
        </w:tc>
      </w:tr>
    </w:tbl>
    <w:p w14:paraId="77FEA1E0" w14:textId="77777777" w:rsidR="00FE4FEA" w:rsidRDefault="00FE4FEA">
      <w:r>
        <w:br w:type="page"/>
      </w:r>
    </w:p>
    <w:tbl>
      <w:tblPr>
        <w:tblStyle w:val="TableGrid"/>
        <w:tblW w:w="20699" w:type="dxa"/>
        <w:jc w:val="center"/>
        <w:tblLook w:val="04A0" w:firstRow="1" w:lastRow="0" w:firstColumn="1" w:lastColumn="0" w:noHBand="0" w:noVBand="1"/>
      </w:tblPr>
      <w:tblGrid>
        <w:gridCol w:w="1561"/>
        <w:gridCol w:w="5952"/>
        <w:gridCol w:w="7650"/>
        <w:gridCol w:w="1417"/>
        <w:gridCol w:w="1843"/>
        <w:gridCol w:w="2276"/>
      </w:tblGrid>
      <w:tr w:rsidR="00FD5CB1" w14:paraId="6F1FAAD0" w14:textId="77777777" w:rsidTr="00764C85">
        <w:trPr>
          <w:jc w:val="center"/>
        </w:trPr>
        <w:tc>
          <w:tcPr>
            <w:tcW w:w="1561" w:type="dxa"/>
            <w:shd w:val="clear" w:color="auto" w:fill="A6A6A6" w:themeFill="background1" w:themeFillShade="A6"/>
          </w:tcPr>
          <w:p w14:paraId="0DAE42FA" w14:textId="6759B842" w:rsidR="00FD5CB1" w:rsidRDefault="00FD5CB1" w:rsidP="00764C85">
            <w:pPr>
              <w:jc w:val="center"/>
            </w:pPr>
            <w:r>
              <w:lastRenderedPageBreak/>
              <w:t>C2</w:t>
            </w:r>
          </w:p>
        </w:tc>
        <w:tc>
          <w:tcPr>
            <w:tcW w:w="5952" w:type="dxa"/>
          </w:tcPr>
          <w:p w14:paraId="42186204" w14:textId="045B472F" w:rsidR="00FD5CB1" w:rsidRDefault="00FD5CB1" w:rsidP="00764C85">
            <w:pPr>
              <w:rPr>
                <w:rFonts w:cs="Arial"/>
                <w:color w:val="000000"/>
              </w:rPr>
            </w:pPr>
            <w:r>
              <w:rPr>
                <w:rFonts w:cs="Arial"/>
                <w:color w:val="000000"/>
              </w:rPr>
              <w:t>Specific guidance on the correct fitting of dry suits shall be required and in particular the requirements to ensure a correct fit with the neck seal.  Should the advice differ between variant neck seal materials then this should be made absolutely clear.</w:t>
            </w:r>
          </w:p>
          <w:p w14:paraId="3C7504AD" w14:textId="77777777" w:rsidR="00FD5CB1" w:rsidRDefault="00FD5CB1" w:rsidP="00764C85">
            <w:pPr>
              <w:rPr>
                <w:rFonts w:cs="Arial"/>
                <w:color w:val="000000"/>
              </w:rPr>
            </w:pPr>
            <w:r>
              <w:rPr>
                <w:rFonts w:cs="Arial"/>
                <w:color w:val="000000"/>
              </w:rPr>
              <w:t>Attention is drawn to HSE guidance:</w:t>
            </w:r>
          </w:p>
          <w:p w14:paraId="115132D4" w14:textId="77777777" w:rsidR="00FD5CB1" w:rsidRDefault="00FD5CB1" w:rsidP="00764C85">
            <w:pPr>
              <w:rPr>
                <w:rFonts w:cs="Arial"/>
                <w:color w:val="000000"/>
              </w:rPr>
            </w:pPr>
          </w:p>
          <w:p w14:paraId="714C298A" w14:textId="3CC67745" w:rsidR="00FD5CB1" w:rsidRDefault="00D413D8" w:rsidP="00FE4FEA">
            <w:pPr>
              <w:rPr>
                <w:rFonts w:cs="Arial"/>
                <w:color w:val="000000"/>
              </w:rPr>
            </w:pPr>
            <w:hyperlink r:id="rId12" w:history="1">
              <w:r w:rsidR="00FD5CB1" w:rsidRPr="005148EA">
                <w:rPr>
                  <w:rStyle w:val="Hyperlink"/>
                  <w:rFonts w:cs="Arial"/>
                </w:rPr>
                <w:t>https://www.hse.gov.uk/safetybulletins/latex-neck-seals.htm</w:t>
              </w:r>
            </w:hyperlink>
          </w:p>
        </w:tc>
        <w:tc>
          <w:tcPr>
            <w:tcW w:w="7650" w:type="dxa"/>
          </w:tcPr>
          <w:p w14:paraId="1962D1FC" w14:textId="77777777" w:rsidR="00A04613" w:rsidRDefault="00A04613" w:rsidP="00A04613">
            <w:r>
              <w:t>Evidence from Tenderer shall constitute:</w:t>
            </w:r>
          </w:p>
          <w:p w14:paraId="7F1E7BB2" w14:textId="77777777" w:rsidR="00A04613" w:rsidRDefault="00A04613" w:rsidP="00A04613"/>
          <w:p w14:paraId="71EE392E" w14:textId="37C7E54B" w:rsidR="00A04613" w:rsidRDefault="00A04613" w:rsidP="00FE4FEA">
            <w:pPr>
              <w:pStyle w:val="ListParagraph"/>
              <w:numPr>
                <w:ilvl w:val="0"/>
                <w:numId w:val="36"/>
              </w:numPr>
            </w:pPr>
            <w:r>
              <w:t>Tenderer to provide detailed guidance for the correct sizing of dry suits and clearly identifying any differences between the differing types of neck seals</w:t>
            </w:r>
            <w:r w:rsidR="00207077">
              <w:t>.  Guidance to be provided in English.</w:t>
            </w:r>
          </w:p>
          <w:p w14:paraId="11E2803B" w14:textId="7D6EA953" w:rsidR="00FD5CB1" w:rsidRDefault="00FD5CB1" w:rsidP="00FD5CB1"/>
        </w:tc>
        <w:tc>
          <w:tcPr>
            <w:tcW w:w="1417" w:type="dxa"/>
            <w:shd w:val="clear" w:color="auto" w:fill="A6A6A6" w:themeFill="background1" w:themeFillShade="A6"/>
          </w:tcPr>
          <w:p w14:paraId="395E1CE5" w14:textId="77777777" w:rsidR="00FD5CB1" w:rsidRDefault="00FD5CB1" w:rsidP="00764C85">
            <w:pPr>
              <w:jc w:val="center"/>
            </w:pPr>
          </w:p>
        </w:tc>
        <w:tc>
          <w:tcPr>
            <w:tcW w:w="1843" w:type="dxa"/>
          </w:tcPr>
          <w:p w14:paraId="6A873F47" w14:textId="77777777" w:rsidR="00FD5CB1" w:rsidRDefault="00FD5CB1" w:rsidP="00764C85"/>
        </w:tc>
        <w:tc>
          <w:tcPr>
            <w:tcW w:w="2276" w:type="dxa"/>
          </w:tcPr>
          <w:p w14:paraId="61936893" w14:textId="77777777" w:rsidR="00FD5CB1" w:rsidRDefault="00FD5CB1" w:rsidP="00764C85"/>
        </w:tc>
      </w:tr>
      <w:tr w:rsidR="00764C85" w:rsidRPr="00B27182" w14:paraId="1F2A4548" w14:textId="77777777" w:rsidTr="00764C85">
        <w:trPr>
          <w:jc w:val="center"/>
        </w:trPr>
        <w:tc>
          <w:tcPr>
            <w:tcW w:w="20699" w:type="dxa"/>
            <w:gridSpan w:val="6"/>
            <w:shd w:val="clear" w:color="auto" w:fill="548DD4" w:themeFill="text2" w:themeFillTint="99"/>
          </w:tcPr>
          <w:p w14:paraId="3A5BC17A" w14:textId="44559A60" w:rsidR="00764C85" w:rsidRDefault="00764C85" w:rsidP="00764C85">
            <w:pPr>
              <w:rPr>
                <w:b/>
              </w:rPr>
            </w:pPr>
            <w:r>
              <w:rPr>
                <w:rFonts w:cs="Arial"/>
                <w:b/>
                <w:bCs/>
              </w:rPr>
              <w:t>Water rescue dry suit</w:t>
            </w:r>
            <w:r>
              <w:rPr>
                <w:b/>
              </w:rPr>
              <w:t xml:space="preserve"> - </w:t>
            </w:r>
            <w:r w:rsidRPr="00B27182">
              <w:rPr>
                <w:b/>
              </w:rPr>
              <w:t xml:space="preserve">Optional Fire Service </w:t>
            </w:r>
            <w:r>
              <w:rPr>
                <w:b/>
              </w:rPr>
              <w:t>Requirement</w:t>
            </w:r>
          </w:p>
          <w:p w14:paraId="6D1A25D5" w14:textId="77777777" w:rsidR="00764C85" w:rsidRPr="00B27182" w:rsidRDefault="00764C85" w:rsidP="00764C85">
            <w:pPr>
              <w:rPr>
                <w:b/>
              </w:rPr>
            </w:pPr>
          </w:p>
        </w:tc>
      </w:tr>
      <w:tr w:rsidR="00E4244E" w14:paraId="61D2C552" w14:textId="77777777" w:rsidTr="00764C85">
        <w:trPr>
          <w:jc w:val="center"/>
        </w:trPr>
        <w:tc>
          <w:tcPr>
            <w:tcW w:w="1561" w:type="dxa"/>
            <w:shd w:val="clear" w:color="auto" w:fill="A6A6A6" w:themeFill="background1" w:themeFillShade="A6"/>
          </w:tcPr>
          <w:p w14:paraId="43772659" w14:textId="24D1AB76" w:rsidR="00E4244E" w:rsidRDefault="003A181E" w:rsidP="00764C85">
            <w:pPr>
              <w:jc w:val="center"/>
            </w:pPr>
            <w:r>
              <w:t>D1</w:t>
            </w:r>
          </w:p>
        </w:tc>
        <w:tc>
          <w:tcPr>
            <w:tcW w:w="5952" w:type="dxa"/>
          </w:tcPr>
          <w:p w14:paraId="10FE39D7" w14:textId="77777777" w:rsidR="00FE4FEA" w:rsidRDefault="00E4244E" w:rsidP="00E4244E">
            <w:r w:rsidRPr="00E4244E">
              <w:t xml:space="preserve">Suit must have an option for latex seals.  </w:t>
            </w:r>
          </w:p>
          <w:p w14:paraId="573DA7F5" w14:textId="77777777" w:rsidR="00FE4FEA" w:rsidRDefault="00FE4FEA" w:rsidP="00E4244E"/>
          <w:p w14:paraId="2FC7B960" w14:textId="5E148438" w:rsidR="00E4244E" w:rsidRPr="00E4244E" w:rsidRDefault="00FE4FEA" w:rsidP="00E4244E">
            <w:r>
              <w:t>In addition t</w:t>
            </w:r>
            <w:r w:rsidR="00E4244E" w:rsidRPr="00E4244E">
              <w:t>enderers shall where possible provide details of optional seals in new innovative materials as an alternative solution to be considered by the Authority.</w:t>
            </w:r>
          </w:p>
          <w:p w14:paraId="4D06FA80" w14:textId="77777777" w:rsidR="00E4244E" w:rsidRPr="00E4244E" w:rsidRDefault="00E4244E" w:rsidP="00764C85"/>
        </w:tc>
        <w:tc>
          <w:tcPr>
            <w:tcW w:w="7650" w:type="dxa"/>
          </w:tcPr>
          <w:p w14:paraId="0BC4CA39" w14:textId="77777777" w:rsidR="00E4244E" w:rsidRPr="00E4244E" w:rsidRDefault="00E4244E" w:rsidP="00E4244E">
            <w:r w:rsidRPr="00E4244E">
              <w:t>Evidence from Tenderer shall constitute:</w:t>
            </w:r>
          </w:p>
          <w:p w14:paraId="55A11CE0" w14:textId="77777777" w:rsidR="00E4244E" w:rsidRPr="00E4244E" w:rsidRDefault="00E4244E" w:rsidP="00E4244E"/>
          <w:p w14:paraId="6B3572D1" w14:textId="178EA01C" w:rsidR="00E4244E" w:rsidRPr="00E4244E" w:rsidRDefault="00E4244E" w:rsidP="00E4244E">
            <w:r w:rsidRPr="00E4244E">
              <w:t xml:space="preserve">Detailed product specification for optional latex seals; </w:t>
            </w:r>
          </w:p>
          <w:p w14:paraId="7C82B7EE" w14:textId="77777777" w:rsidR="00E4244E" w:rsidRPr="00E4244E" w:rsidRDefault="00E4244E" w:rsidP="00E4244E">
            <w:r w:rsidRPr="00E4244E">
              <w:t>Detailed product specification for new innovative materials as an alternative solution along with details of any trials and their results to evidence performance of the seals.</w:t>
            </w:r>
          </w:p>
          <w:p w14:paraId="1FC4D5FF" w14:textId="77777777" w:rsidR="00E4244E" w:rsidRDefault="00E4244E" w:rsidP="00A04613"/>
        </w:tc>
        <w:tc>
          <w:tcPr>
            <w:tcW w:w="1417" w:type="dxa"/>
            <w:shd w:val="clear" w:color="auto" w:fill="A6A6A6" w:themeFill="background1" w:themeFillShade="A6"/>
          </w:tcPr>
          <w:p w14:paraId="5D5254C7" w14:textId="3CF726B3" w:rsidR="00E4244E" w:rsidRDefault="00E4244E" w:rsidP="00764C85">
            <w:pPr>
              <w:jc w:val="center"/>
            </w:pPr>
            <w:r>
              <w:t>M</w:t>
            </w:r>
          </w:p>
        </w:tc>
        <w:tc>
          <w:tcPr>
            <w:tcW w:w="1843" w:type="dxa"/>
          </w:tcPr>
          <w:p w14:paraId="3A8B3886" w14:textId="77777777" w:rsidR="00E4244E" w:rsidRDefault="00E4244E" w:rsidP="00764C85"/>
        </w:tc>
        <w:tc>
          <w:tcPr>
            <w:tcW w:w="2276" w:type="dxa"/>
          </w:tcPr>
          <w:p w14:paraId="0A044B8B" w14:textId="77777777" w:rsidR="00E4244E" w:rsidRDefault="00E4244E" w:rsidP="00764C85"/>
        </w:tc>
      </w:tr>
    </w:tbl>
    <w:p w14:paraId="4C73CBF0" w14:textId="4902F1AC" w:rsidR="00764C85" w:rsidRDefault="00764C85"/>
    <w:p w14:paraId="5ACFF6E5" w14:textId="77777777" w:rsidR="00AF28D5" w:rsidRDefault="00AF28D5">
      <w:r>
        <w:br w:type="page"/>
      </w:r>
    </w:p>
    <w:tbl>
      <w:tblPr>
        <w:tblStyle w:val="TableGrid"/>
        <w:tblW w:w="20699" w:type="dxa"/>
        <w:jc w:val="center"/>
        <w:tblLook w:val="04A0" w:firstRow="1" w:lastRow="0" w:firstColumn="1" w:lastColumn="0" w:noHBand="0" w:noVBand="1"/>
      </w:tblPr>
      <w:tblGrid>
        <w:gridCol w:w="1561"/>
        <w:gridCol w:w="5952"/>
        <w:gridCol w:w="7650"/>
        <w:gridCol w:w="1417"/>
        <w:gridCol w:w="1843"/>
        <w:gridCol w:w="2276"/>
      </w:tblGrid>
      <w:tr w:rsidR="00764C85" w14:paraId="1B30A1D1" w14:textId="77777777" w:rsidTr="00764C85">
        <w:trPr>
          <w:jc w:val="center"/>
        </w:trPr>
        <w:tc>
          <w:tcPr>
            <w:tcW w:w="1561" w:type="dxa"/>
            <w:shd w:val="clear" w:color="auto" w:fill="A6A6A6" w:themeFill="background1" w:themeFillShade="A6"/>
            <w:vAlign w:val="center"/>
          </w:tcPr>
          <w:p w14:paraId="661EF7C8" w14:textId="7AA659CD" w:rsidR="00764C85" w:rsidRPr="00BC407E" w:rsidRDefault="00764C85" w:rsidP="00764C85">
            <w:pPr>
              <w:jc w:val="center"/>
              <w:rPr>
                <w:b/>
              </w:rPr>
            </w:pPr>
            <w:r w:rsidRPr="00BC407E">
              <w:rPr>
                <w:b/>
              </w:rPr>
              <w:lastRenderedPageBreak/>
              <w:t>Requirement Reference Number</w:t>
            </w:r>
          </w:p>
        </w:tc>
        <w:tc>
          <w:tcPr>
            <w:tcW w:w="5952" w:type="dxa"/>
            <w:shd w:val="clear" w:color="auto" w:fill="A6A6A6" w:themeFill="background1" w:themeFillShade="A6"/>
            <w:vAlign w:val="center"/>
          </w:tcPr>
          <w:p w14:paraId="4D14B030" w14:textId="77777777" w:rsidR="00764C85" w:rsidRPr="00BC407E" w:rsidRDefault="00764C85" w:rsidP="00764C85">
            <w:pPr>
              <w:jc w:val="center"/>
              <w:rPr>
                <w:b/>
              </w:rPr>
            </w:pPr>
            <w:r w:rsidRPr="00BC407E">
              <w:rPr>
                <w:b/>
              </w:rPr>
              <w:t>Requirement</w:t>
            </w:r>
          </w:p>
        </w:tc>
        <w:tc>
          <w:tcPr>
            <w:tcW w:w="7650" w:type="dxa"/>
            <w:shd w:val="clear" w:color="auto" w:fill="A6A6A6" w:themeFill="background1" w:themeFillShade="A6"/>
            <w:vAlign w:val="center"/>
          </w:tcPr>
          <w:p w14:paraId="2DB80DEF" w14:textId="77777777" w:rsidR="00764C85" w:rsidRPr="00BC407E" w:rsidRDefault="00764C85" w:rsidP="00764C85">
            <w:pPr>
              <w:jc w:val="center"/>
              <w:rPr>
                <w:b/>
              </w:rPr>
            </w:pPr>
            <w:r w:rsidRPr="00BC407E">
              <w:rPr>
                <w:b/>
              </w:rPr>
              <w:t>Response Criteria</w:t>
            </w:r>
          </w:p>
          <w:p w14:paraId="08FB6444" w14:textId="77777777" w:rsidR="00764C85" w:rsidRPr="00BC407E" w:rsidRDefault="00764C85" w:rsidP="00764C85">
            <w:pPr>
              <w:jc w:val="center"/>
              <w:rPr>
                <w:b/>
              </w:rPr>
            </w:pPr>
          </w:p>
        </w:tc>
        <w:tc>
          <w:tcPr>
            <w:tcW w:w="1417" w:type="dxa"/>
            <w:shd w:val="clear" w:color="auto" w:fill="A6A6A6" w:themeFill="background1" w:themeFillShade="A6"/>
            <w:vAlign w:val="center"/>
          </w:tcPr>
          <w:p w14:paraId="2F424165" w14:textId="77777777" w:rsidR="00764C85" w:rsidRPr="00BC407E" w:rsidRDefault="00764C85" w:rsidP="00764C85">
            <w:pPr>
              <w:jc w:val="center"/>
              <w:rPr>
                <w:b/>
              </w:rPr>
            </w:pPr>
            <w:r w:rsidRPr="00BC407E">
              <w:rPr>
                <w:b/>
              </w:rPr>
              <w:t>Mandatory</w:t>
            </w:r>
          </w:p>
          <w:p w14:paraId="1BD39E7A" w14:textId="77777777" w:rsidR="00764C85" w:rsidRPr="00BC407E" w:rsidRDefault="00764C85" w:rsidP="00764C85">
            <w:pPr>
              <w:jc w:val="center"/>
              <w:rPr>
                <w:b/>
              </w:rPr>
            </w:pPr>
            <w:r w:rsidRPr="00BC407E">
              <w:rPr>
                <w:b/>
              </w:rPr>
              <w:t>(M)</w:t>
            </w:r>
          </w:p>
        </w:tc>
        <w:tc>
          <w:tcPr>
            <w:tcW w:w="1843" w:type="dxa"/>
          </w:tcPr>
          <w:p w14:paraId="20737F8B" w14:textId="4B428B2E" w:rsidR="00764C85" w:rsidRPr="00BC407E" w:rsidRDefault="00A01F25" w:rsidP="00764C85">
            <w:pPr>
              <w:jc w:val="center"/>
              <w:rPr>
                <w:b/>
              </w:rPr>
            </w:pPr>
            <w:r>
              <w:rPr>
                <w:b/>
              </w:rPr>
              <w:t>Tenderer</w:t>
            </w:r>
            <w:r w:rsidR="00764C85" w:rsidRPr="00BC407E">
              <w:rPr>
                <w:b/>
              </w:rPr>
              <w:t xml:space="preserve"> Statement:</w:t>
            </w:r>
          </w:p>
          <w:p w14:paraId="09F0CD71" w14:textId="77777777" w:rsidR="00764C85" w:rsidRPr="00BC407E" w:rsidRDefault="00764C85" w:rsidP="00764C85">
            <w:pPr>
              <w:jc w:val="center"/>
              <w:rPr>
                <w:b/>
              </w:rPr>
            </w:pPr>
          </w:p>
          <w:p w14:paraId="760628A3" w14:textId="77777777" w:rsidR="00764C85" w:rsidRDefault="00764C85" w:rsidP="00764C85">
            <w:pPr>
              <w:jc w:val="center"/>
              <w:rPr>
                <w:b/>
              </w:rPr>
            </w:pPr>
            <w:r w:rsidRPr="00BC407E">
              <w:rPr>
                <w:b/>
              </w:rPr>
              <w:t xml:space="preserve"> </w:t>
            </w:r>
          </w:p>
          <w:p w14:paraId="6551E515" w14:textId="77777777" w:rsidR="00764C85" w:rsidRPr="00564823" w:rsidRDefault="00764C85" w:rsidP="00764C85">
            <w:pPr>
              <w:jc w:val="center"/>
              <w:rPr>
                <w:b/>
              </w:rPr>
            </w:pPr>
            <w:r>
              <w:rPr>
                <w:b/>
              </w:rPr>
              <w:t>Pass/Fail</w:t>
            </w:r>
          </w:p>
        </w:tc>
        <w:tc>
          <w:tcPr>
            <w:tcW w:w="2276" w:type="dxa"/>
          </w:tcPr>
          <w:p w14:paraId="11CE37D0" w14:textId="77777777" w:rsidR="00764C85" w:rsidRPr="00BC407E" w:rsidRDefault="00764C85" w:rsidP="00764C85">
            <w:pPr>
              <w:jc w:val="center"/>
              <w:rPr>
                <w:b/>
              </w:rPr>
            </w:pPr>
            <w:r>
              <w:rPr>
                <w:b/>
              </w:rPr>
              <w:t>File Reference</w:t>
            </w:r>
            <w:r w:rsidRPr="00BC407E">
              <w:rPr>
                <w:b/>
              </w:rPr>
              <w:t xml:space="preserve"> of Supporting Evid</w:t>
            </w:r>
            <w:r>
              <w:rPr>
                <w:b/>
              </w:rPr>
              <w:t>ence</w:t>
            </w:r>
          </w:p>
          <w:p w14:paraId="2F3FF098" w14:textId="77777777" w:rsidR="00764C85" w:rsidRPr="00BC407E" w:rsidRDefault="00764C85" w:rsidP="00764C85">
            <w:pPr>
              <w:jc w:val="center"/>
              <w:rPr>
                <w:b/>
              </w:rPr>
            </w:pPr>
          </w:p>
          <w:p w14:paraId="42FDBC61" w14:textId="77777777" w:rsidR="00764C85" w:rsidRDefault="00764C85" w:rsidP="00764C85">
            <w:pPr>
              <w:jc w:val="center"/>
            </w:pPr>
            <w:r w:rsidRPr="00BC407E">
              <w:rPr>
                <w:b/>
              </w:rPr>
              <w:t>(e.g. document title and page number)</w:t>
            </w:r>
          </w:p>
        </w:tc>
      </w:tr>
      <w:tr w:rsidR="00764C85" w14:paraId="5CA0D31A" w14:textId="77777777" w:rsidTr="00764C85">
        <w:trPr>
          <w:jc w:val="center"/>
        </w:trPr>
        <w:tc>
          <w:tcPr>
            <w:tcW w:w="20699" w:type="dxa"/>
            <w:gridSpan w:val="6"/>
            <w:shd w:val="clear" w:color="auto" w:fill="548DD4" w:themeFill="text2" w:themeFillTint="99"/>
            <w:vAlign w:val="center"/>
          </w:tcPr>
          <w:p w14:paraId="33BC9AD4" w14:textId="77777777" w:rsidR="00764C85" w:rsidRDefault="00764C85" w:rsidP="00764C85">
            <w:pPr>
              <w:jc w:val="center"/>
              <w:rPr>
                <w:rFonts w:cs="Arial"/>
                <w:b/>
                <w:bCs/>
              </w:rPr>
            </w:pPr>
          </w:p>
          <w:p w14:paraId="658C90ED" w14:textId="12DE7582" w:rsidR="00764C85" w:rsidRDefault="00190B5D" w:rsidP="00764C85">
            <w:pPr>
              <w:jc w:val="center"/>
              <w:rPr>
                <w:rFonts w:cs="Arial"/>
                <w:b/>
                <w:bCs/>
                <w:color w:val="FF0000"/>
              </w:rPr>
            </w:pPr>
            <w:r>
              <w:rPr>
                <w:rFonts w:cs="Arial"/>
                <w:b/>
                <w:bCs/>
              </w:rPr>
              <w:t>LOT 8 - WATER RESCUE ENSEMBLE</w:t>
            </w:r>
          </w:p>
        </w:tc>
      </w:tr>
      <w:tr w:rsidR="00764C85" w14:paraId="2DDF85DC" w14:textId="77777777" w:rsidTr="00764C85">
        <w:trPr>
          <w:jc w:val="center"/>
        </w:trPr>
        <w:tc>
          <w:tcPr>
            <w:tcW w:w="20699" w:type="dxa"/>
            <w:gridSpan w:val="6"/>
            <w:shd w:val="clear" w:color="auto" w:fill="548DD4" w:themeFill="text2" w:themeFillTint="99"/>
            <w:vAlign w:val="center"/>
          </w:tcPr>
          <w:p w14:paraId="20CF61B7" w14:textId="0F67FC6C" w:rsidR="00764C85" w:rsidRDefault="009F32FE" w:rsidP="00764C85">
            <w:pPr>
              <w:rPr>
                <w:rFonts w:cs="Arial"/>
                <w:b/>
                <w:bCs/>
              </w:rPr>
            </w:pPr>
            <w:r>
              <w:rPr>
                <w:rFonts w:cs="Arial"/>
                <w:b/>
                <w:bCs/>
              </w:rPr>
              <w:t>P</w:t>
            </w:r>
            <w:r w:rsidRPr="009F32FE">
              <w:rPr>
                <w:rFonts w:cs="Arial"/>
                <w:b/>
                <w:bCs/>
              </w:rPr>
              <w:t>ersonal flotation device (PFD) - life jackets (Level 275</w:t>
            </w:r>
            <w:r>
              <w:rPr>
                <w:rFonts w:cs="Arial"/>
                <w:b/>
                <w:bCs/>
              </w:rPr>
              <w:t>)</w:t>
            </w:r>
          </w:p>
          <w:p w14:paraId="4EE47814" w14:textId="77777777" w:rsidR="00764C85" w:rsidRDefault="00764C85" w:rsidP="00764C85">
            <w:pPr>
              <w:rPr>
                <w:rFonts w:cs="Arial"/>
                <w:b/>
                <w:bCs/>
              </w:rPr>
            </w:pPr>
          </w:p>
        </w:tc>
      </w:tr>
      <w:tr w:rsidR="00764C85" w14:paraId="354EFE25" w14:textId="77777777" w:rsidTr="00764C85">
        <w:trPr>
          <w:jc w:val="center"/>
        </w:trPr>
        <w:tc>
          <w:tcPr>
            <w:tcW w:w="1561" w:type="dxa"/>
            <w:shd w:val="clear" w:color="auto" w:fill="A6A6A6" w:themeFill="background1" w:themeFillShade="A6"/>
          </w:tcPr>
          <w:p w14:paraId="731F26A8" w14:textId="77777777" w:rsidR="00764C85" w:rsidRDefault="00764C85" w:rsidP="00764C85">
            <w:pPr>
              <w:jc w:val="center"/>
            </w:pPr>
            <w:r>
              <w:t>A1</w:t>
            </w:r>
          </w:p>
        </w:tc>
        <w:tc>
          <w:tcPr>
            <w:tcW w:w="5952" w:type="dxa"/>
          </w:tcPr>
          <w:p w14:paraId="0D1ADDCA" w14:textId="77777777" w:rsidR="00764C85" w:rsidRPr="007429D9" w:rsidRDefault="00764C85" w:rsidP="00764C85">
            <w:pPr>
              <w:rPr>
                <w:b/>
                <w:color w:val="333333"/>
                <w:lang w:val="en"/>
              </w:rPr>
            </w:pPr>
            <w:r w:rsidRPr="007429D9">
              <w:rPr>
                <w:b/>
                <w:color w:val="333333"/>
                <w:lang w:val="en"/>
              </w:rPr>
              <w:t>Lifejacket</w:t>
            </w:r>
          </w:p>
          <w:p w14:paraId="5ABB5171" w14:textId="77777777" w:rsidR="00764C85" w:rsidRDefault="00764C85" w:rsidP="00764C85">
            <w:pPr>
              <w:rPr>
                <w:color w:val="333333"/>
                <w:lang w:val="en"/>
              </w:rPr>
            </w:pPr>
          </w:p>
          <w:p w14:paraId="5F304BB1" w14:textId="77777777" w:rsidR="00764C85" w:rsidRDefault="00764C85" w:rsidP="00764C85">
            <w:pPr>
              <w:rPr>
                <w:color w:val="333333"/>
                <w:lang w:val="en"/>
              </w:rPr>
            </w:pPr>
            <w:r w:rsidRPr="00AA31BE">
              <w:rPr>
                <w:color w:val="333333"/>
                <w:lang w:val="en"/>
              </w:rPr>
              <w:t>The proposed lifejacket will be certified and comply with the following:</w:t>
            </w:r>
          </w:p>
          <w:p w14:paraId="5AD4B7DD" w14:textId="77777777" w:rsidR="00764C85" w:rsidRPr="00AA31BE" w:rsidRDefault="00764C85" w:rsidP="00764C85">
            <w:pPr>
              <w:rPr>
                <w:color w:val="333333"/>
                <w:lang w:val="en"/>
              </w:rPr>
            </w:pPr>
            <w:r w:rsidRPr="00AA31BE">
              <w:rPr>
                <w:color w:val="333333"/>
                <w:lang w:val="en"/>
              </w:rPr>
              <w:br/>
              <w:t>BS EN ISO 12402-2: Lifejackets, performance level 275</w:t>
            </w:r>
            <w:r w:rsidRPr="00AA31BE">
              <w:rPr>
                <w:color w:val="333333"/>
                <w:lang w:val="en"/>
              </w:rPr>
              <w:br/>
            </w:r>
          </w:p>
        </w:tc>
        <w:tc>
          <w:tcPr>
            <w:tcW w:w="7650" w:type="dxa"/>
          </w:tcPr>
          <w:p w14:paraId="38B23256" w14:textId="4F8D974B" w:rsidR="00DC179B" w:rsidRDefault="00DC179B" w:rsidP="00DC179B">
            <w:pPr>
              <w:rPr>
                <w:rFonts w:cs="Arial"/>
              </w:rPr>
            </w:pPr>
            <w:r>
              <w:rPr>
                <w:rFonts w:cs="Arial"/>
              </w:rPr>
              <w:t xml:space="preserve">Evidence from </w:t>
            </w:r>
            <w:r w:rsidR="00A01F25">
              <w:rPr>
                <w:rFonts w:cs="Arial"/>
              </w:rPr>
              <w:t>Tenderer</w:t>
            </w:r>
            <w:r>
              <w:rPr>
                <w:rFonts w:cs="Arial"/>
              </w:rPr>
              <w:t xml:space="preserve"> shall constitute:</w:t>
            </w:r>
          </w:p>
          <w:p w14:paraId="2741E762" w14:textId="77777777" w:rsidR="00DC179B" w:rsidRDefault="00DC179B" w:rsidP="00DC179B">
            <w:pPr>
              <w:rPr>
                <w:rFonts w:cs="Arial"/>
              </w:rPr>
            </w:pPr>
          </w:p>
          <w:p w14:paraId="265661C9" w14:textId="653A1207" w:rsidR="00DC179B" w:rsidRPr="0031031A" w:rsidRDefault="00DC179B" w:rsidP="00DC179B">
            <w:pPr>
              <w:pStyle w:val="ListParagraph"/>
              <w:numPr>
                <w:ilvl w:val="0"/>
                <w:numId w:val="17"/>
              </w:numPr>
              <w:rPr>
                <w:rFonts w:cs="Arial"/>
              </w:rPr>
            </w:pPr>
            <w:r w:rsidRPr="003C71D2">
              <w:rPr>
                <w:color w:val="333333"/>
                <w:lang w:val="en"/>
              </w:rPr>
              <w:t>Independent Certification from test laboratories that are accredited to their respective National Accreditation Service, The National Accreditation Service must be members of either EA or ILAC and comply with ISO/IEC 17011:2017</w:t>
            </w:r>
            <w:r>
              <w:rPr>
                <w:color w:val="333333"/>
                <w:lang w:val="en"/>
              </w:rPr>
              <w:t>.  Validity of Certification must be 6 mon</w:t>
            </w:r>
            <w:r w:rsidR="00172F7F">
              <w:rPr>
                <w:color w:val="333333"/>
                <w:lang w:val="en"/>
              </w:rPr>
              <w:t xml:space="preserve">ths or more </w:t>
            </w:r>
            <w:r w:rsidR="00583077">
              <w:rPr>
                <w:color w:val="333333"/>
                <w:lang w:val="en"/>
              </w:rPr>
              <w:t xml:space="preserve">prior to </w:t>
            </w:r>
            <w:r w:rsidR="00172F7F">
              <w:rPr>
                <w:color w:val="333333"/>
                <w:lang w:val="en"/>
              </w:rPr>
              <w:t>date of expiry, or;</w:t>
            </w:r>
          </w:p>
          <w:p w14:paraId="5AF224EC" w14:textId="77777777" w:rsidR="00DC179B" w:rsidRPr="00624327" w:rsidRDefault="00DC179B" w:rsidP="00172F7F">
            <w:pPr>
              <w:pStyle w:val="ListParagraph"/>
            </w:pPr>
            <w:r>
              <w:t>A signed</w:t>
            </w:r>
            <w:r w:rsidRPr="00624327">
              <w:t xml:space="preserve"> letter</w:t>
            </w:r>
            <w:r>
              <w:t xml:space="preserve"> on official letterhead</w:t>
            </w:r>
            <w:r w:rsidRPr="00624327">
              <w:t xml:space="preserve"> from the </w:t>
            </w:r>
            <w:r>
              <w:t>relevant test house</w:t>
            </w:r>
            <w:r w:rsidRPr="00624327">
              <w:t xml:space="preserve"> stating that work</w:t>
            </w:r>
            <w:r>
              <w:t xml:space="preserve"> to complete the required certification</w:t>
            </w:r>
            <w:r w:rsidRPr="00624327">
              <w:t xml:space="preserve"> has been commissioned and</w:t>
            </w:r>
            <w:r>
              <w:t xml:space="preserve"> certification</w:t>
            </w:r>
            <w:r w:rsidRPr="00624327">
              <w:t xml:space="preserve"> will be achieved before the required deadline.</w:t>
            </w:r>
          </w:p>
          <w:p w14:paraId="167F67D3" w14:textId="77777777" w:rsidR="00DC179B" w:rsidRDefault="00DC179B" w:rsidP="00DC179B">
            <w:pPr>
              <w:pStyle w:val="ListParagraph"/>
              <w:numPr>
                <w:ilvl w:val="0"/>
                <w:numId w:val="17"/>
              </w:numPr>
              <w:rPr>
                <w:rFonts w:cs="Arial"/>
              </w:rPr>
            </w:pPr>
            <w:r>
              <w:rPr>
                <w:rFonts w:cs="Arial"/>
              </w:rPr>
              <w:t>Detailed Product specification.</w:t>
            </w:r>
          </w:p>
          <w:p w14:paraId="3B5BF875" w14:textId="16C5AE08" w:rsidR="00764C85" w:rsidRPr="00A1382E" w:rsidRDefault="00764C85" w:rsidP="00DC179B">
            <w:pPr>
              <w:pStyle w:val="ListParagraph"/>
              <w:rPr>
                <w:rFonts w:cs="Arial"/>
              </w:rPr>
            </w:pPr>
          </w:p>
        </w:tc>
        <w:tc>
          <w:tcPr>
            <w:tcW w:w="1417" w:type="dxa"/>
            <w:shd w:val="clear" w:color="auto" w:fill="A6A6A6" w:themeFill="background1" w:themeFillShade="A6"/>
          </w:tcPr>
          <w:p w14:paraId="525785BB" w14:textId="77777777" w:rsidR="00764C85" w:rsidRDefault="00764C85" w:rsidP="00764C85">
            <w:pPr>
              <w:jc w:val="center"/>
            </w:pPr>
            <w:r>
              <w:t>M</w:t>
            </w:r>
          </w:p>
        </w:tc>
        <w:tc>
          <w:tcPr>
            <w:tcW w:w="1843" w:type="dxa"/>
          </w:tcPr>
          <w:p w14:paraId="02B23FFD" w14:textId="77777777" w:rsidR="00764C85" w:rsidRDefault="00764C85" w:rsidP="00764C85"/>
        </w:tc>
        <w:tc>
          <w:tcPr>
            <w:tcW w:w="2276" w:type="dxa"/>
          </w:tcPr>
          <w:p w14:paraId="0B4D735A" w14:textId="77777777" w:rsidR="00764C85" w:rsidRDefault="00764C85" w:rsidP="00764C85"/>
        </w:tc>
      </w:tr>
      <w:tr w:rsidR="00764C85" w14:paraId="41BAEF9D" w14:textId="77777777" w:rsidTr="00764C85">
        <w:trPr>
          <w:jc w:val="center"/>
        </w:trPr>
        <w:tc>
          <w:tcPr>
            <w:tcW w:w="1561" w:type="dxa"/>
            <w:shd w:val="clear" w:color="auto" w:fill="A6A6A6" w:themeFill="background1" w:themeFillShade="A6"/>
          </w:tcPr>
          <w:p w14:paraId="32788FA0" w14:textId="77777777" w:rsidR="00764C85" w:rsidRDefault="00764C85" w:rsidP="00764C85">
            <w:pPr>
              <w:jc w:val="center"/>
            </w:pPr>
            <w:r>
              <w:t>A2</w:t>
            </w:r>
          </w:p>
        </w:tc>
        <w:tc>
          <w:tcPr>
            <w:tcW w:w="5952" w:type="dxa"/>
          </w:tcPr>
          <w:p w14:paraId="562AAE93" w14:textId="77777777" w:rsidR="00764C85" w:rsidRPr="007429D9" w:rsidRDefault="00764C85" w:rsidP="00764C85">
            <w:pPr>
              <w:rPr>
                <w:b/>
                <w:color w:val="333333"/>
                <w:lang w:val="en"/>
              </w:rPr>
            </w:pPr>
            <w:r w:rsidRPr="007429D9">
              <w:rPr>
                <w:b/>
                <w:color w:val="333333"/>
                <w:lang w:val="en"/>
              </w:rPr>
              <w:t>Accessories</w:t>
            </w:r>
          </w:p>
          <w:p w14:paraId="3E781D80" w14:textId="77777777" w:rsidR="00764C85" w:rsidRDefault="00764C85" w:rsidP="00764C85">
            <w:pPr>
              <w:rPr>
                <w:color w:val="333333"/>
                <w:lang w:val="en"/>
              </w:rPr>
            </w:pPr>
          </w:p>
          <w:p w14:paraId="21107C70" w14:textId="77777777" w:rsidR="00764C85" w:rsidRDefault="00764C85" w:rsidP="00764C85">
            <w:pPr>
              <w:rPr>
                <w:color w:val="333333"/>
                <w:lang w:val="en"/>
              </w:rPr>
            </w:pPr>
            <w:r w:rsidRPr="00AA31BE">
              <w:rPr>
                <w:color w:val="333333"/>
                <w:lang w:val="en"/>
              </w:rPr>
              <w:t>The proposed lifejacket will be certified and comply with the following:</w:t>
            </w:r>
          </w:p>
          <w:p w14:paraId="10828C5D" w14:textId="77777777" w:rsidR="00764C85" w:rsidRPr="00AA31BE" w:rsidRDefault="00764C85" w:rsidP="00764C85">
            <w:pPr>
              <w:rPr>
                <w:color w:val="333333"/>
                <w:lang w:val="en"/>
              </w:rPr>
            </w:pPr>
            <w:r w:rsidRPr="00AA31BE">
              <w:rPr>
                <w:color w:val="333333"/>
                <w:lang w:val="en"/>
              </w:rPr>
              <w:br/>
              <w:t>BS EN ISO 12402-8: Accessories</w:t>
            </w:r>
          </w:p>
        </w:tc>
        <w:tc>
          <w:tcPr>
            <w:tcW w:w="7650" w:type="dxa"/>
          </w:tcPr>
          <w:p w14:paraId="21F15B13" w14:textId="314240BD" w:rsidR="00DC179B" w:rsidRDefault="00DC179B" w:rsidP="00DC179B">
            <w:pPr>
              <w:rPr>
                <w:rFonts w:cs="Arial"/>
              </w:rPr>
            </w:pPr>
            <w:r>
              <w:rPr>
                <w:rFonts w:cs="Arial"/>
              </w:rPr>
              <w:t xml:space="preserve">Evidence from </w:t>
            </w:r>
            <w:r w:rsidR="00A01F25">
              <w:rPr>
                <w:rFonts w:cs="Arial"/>
              </w:rPr>
              <w:t>Tenderer</w:t>
            </w:r>
            <w:r>
              <w:rPr>
                <w:rFonts w:cs="Arial"/>
              </w:rPr>
              <w:t xml:space="preserve"> shall constitute:</w:t>
            </w:r>
          </w:p>
          <w:p w14:paraId="433FA9EA" w14:textId="77777777" w:rsidR="00DC179B" w:rsidRDefault="00DC179B" w:rsidP="00DC179B">
            <w:pPr>
              <w:rPr>
                <w:rFonts w:cs="Arial"/>
              </w:rPr>
            </w:pPr>
          </w:p>
          <w:p w14:paraId="7C6650D1" w14:textId="481706CC" w:rsidR="00DC179B" w:rsidRPr="0031031A" w:rsidRDefault="00DC179B" w:rsidP="00DC179B">
            <w:pPr>
              <w:pStyle w:val="ListParagraph"/>
              <w:numPr>
                <w:ilvl w:val="0"/>
                <w:numId w:val="18"/>
              </w:numPr>
              <w:rPr>
                <w:rFonts w:cs="Arial"/>
              </w:rPr>
            </w:pPr>
            <w:r w:rsidRPr="003C71D2">
              <w:rPr>
                <w:color w:val="333333"/>
                <w:lang w:val="en"/>
              </w:rPr>
              <w:t>Independent Certification from test laboratories that are accredited to their respective National Accreditation Service, The National Accreditation Service must be members of either EA or ILAC and comply with ISO/IEC 17011:2017</w:t>
            </w:r>
            <w:r>
              <w:rPr>
                <w:color w:val="333333"/>
                <w:lang w:val="en"/>
              </w:rPr>
              <w:t>.  Validity of Certification must be 6 mon</w:t>
            </w:r>
            <w:r w:rsidR="00172F7F">
              <w:rPr>
                <w:color w:val="333333"/>
                <w:lang w:val="en"/>
              </w:rPr>
              <w:t xml:space="preserve">ths or more </w:t>
            </w:r>
            <w:r w:rsidR="00583077">
              <w:rPr>
                <w:color w:val="333333"/>
                <w:lang w:val="en"/>
              </w:rPr>
              <w:t xml:space="preserve">prior to </w:t>
            </w:r>
            <w:r w:rsidR="00172F7F">
              <w:rPr>
                <w:color w:val="333333"/>
                <w:lang w:val="en"/>
              </w:rPr>
              <w:t>date of expiry, or;</w:t>
            </w:r>
          </w:p>
          <w:p w14:paraId="7C3767D2" w14:textId="77777777" w:rsidR="00DC179B" w:rsidRPr="00624327" w:rsidRDefault="00DC179B" w:rsidP="00172F7F">
            <w:pPr>
              <w:pStyle w:val="ListParagraph"/>
            </w:pPr>
            <w:r>
              <w:t>A signed</w:t>
            </w:r>
            <w:r w:rsidRPr="00624327">
              <w:t xml:space="preserve"> letter</w:t>
            </w:r>
            <w:r>
              <w:t xml:space="preserve"> on official letterhead</w:t>
            </w:r>
            <w:r w:rsidRPr="00624327">
              <w:t xml:space="preserve"> from the </w:t>
            </w:r>
            <w:r>
              <w:t>relevant test house</w:t>
            </w:r>
            <w:r w:rsidRPr="00624327">
              <w:t xml:space="preserve"> stating that work</w:t>
            </w:r>
            <w:r>
              <w:t xml:space="preserve"> to complete the required certification</w:t>
            </w:r>
            <w:r w:rsidRPr="00624327">
              <w:t xml:space="preserve"> has been commissioned and</w:t>
            </w:r>
            <w:r>
              <w:t xml:space="preserve"> certification</w:t>
            </w:r>
            <w:r w:rsidRPr="00624327">
              <w:t xml:space="preserve"> will be achieved before the required deadline.</w:t>
            </w:r>
          </w:p>
          <w:p w14:paraId="7496D3E7" w14:textId="77777777" w:rsidR="00DC179B" w:rsidRDefault="00DC179B" w:rsidP="00DC179B">
            <w:pPr>
              <w:pStyle w:val="ListParagraph"/>
              <w:numPr>
                <w:ilvl w:val="0"/>
                <w:numId w:val="18"/>
              </w:numPr>
              <w:rPr>
                <w:rFonts w:cs="Arial"/>
              </w:rPr>
            </w:pPr>
            <w:r>
              <w:rPr>
                <w:rFonts w:cs="Arial"/>
              </w:rPr>
              <w:t>Detailed Product specification.</w:t>
            </w:r>
          </w:p>
          <w:p w14:paraId="7D63E889" w14:textId="30BEC752" w:rsidR="00764C85" w:rsidRPr="00A1382E" w:rsidRDefault="00764C85" w:rsidP="00DC179B">
            <w:pPr>
              <w:pStyle w:val="ListParagraph"/>
              <w:rPr>
                <w:rFonts w:cs="Arial"/>
              </w:rPr>
            </w:pPr>
          </w:p>
        </w:tc>
        <w:tc>
          <w:tcPr>
            <w:tcW w:w="1417" w:type="dxa"/>
            <w:shd w:val="clear" w:color="auto" w:fill="A6A6A6" w:themeFill="background1" w:themeFillShade="A6"/>
          </w:tcPr>
          <w:p w14:paraId="7CDCCD32" w14:textId="77777777" w:rsidR="00764C85" w:rsidRDefault="00764C85" w:rsidP="00764C85">
            <w:pPr>
              <w:jc w:val="center"/>
            </w:pPr>
            <w:r>
              <w:t>M</w:t>
            </w:r>
          </w:p>
        </w:tc>
        <w:tc>
          <w:tcPr>
            <w:tcW w:w="1843" w:type="dxa"/>
          </w:tcPr>
          <w:p w14:paraId="3DB8FA10" w14:textId="77777777" w:rsidR="00764C85" w:rsidRDefault="00764C85" w:rsidP="00764C85"/>
        </w:tc>
        <w:tc>
          <w:tcPr>
            <w:tcW w:w="2276" w:type="dxa"/>
          </w:tcPr>
          <w:p w14:paraId="7C5E1E3C" w14:textId="77777777" w:rsidR="00764C85" w:rsidRDefault="00764C85" w:rsidP="00764C85"/>
        </w:tc>
      </w:tr>
    </w:tbl>
    <w:p w14:paraId="2862C893" w14:textId="77777777" w:rsidR="00764C85" w:rsidRDefault="00764C85">
      <w:r>
        <w:br w:type="page"/>
      </w:r>
    </w:p>
    <w:tbl>
      <w:tblPr>
        <w:tblStyle w:val="TableGrid"/>
        <w:tblW w:w="20699" w:type="dxa"/>
        <w:jc w:val="center"/>
        <w:tblLook w:val="04A0" w:firstRow="1" w:lastRow="0" w:firstColumn="1" w:lastColumn="0" w:noHBand="0" w:noVBand="1"/>
      </w:tblPr>
      <w:tblGrid>
        <w:gridCol w:w="1561"/>
        <w:gridCol w:w="5952"/>
        <w:gridCol w:w="7650"/>
        <w:gridCol w:w="1417"/>
        <w:gridCol w:w="1843"/>
        <w:gridCol w:w="2276"/>
      </w:tblGrid>
      <w:tr w:rsidR="00764C85" w14:paraId="3B332ACE" w14:textId="77777777" w:rsidTr="00764C85">
        <w:trPr>
          <w:jc w:val="center"/>
        </w:trPr>
        <w:tc>
          <w:tcPr>
            <w:tcW w:w="1561" w:type="dxa"/>
            <w:shd w:val="clear" w:color="auto" w:fill="A6A6A6" w:themeFill="background1" w:themeFillShade="A6"/>
          </w:tcPr>
          <w:p w14:paraId="5D013175" w14:textId="4FFC9812" w:rsidR="00764C85" w:rsidRDefault="00764C85" w:rsidP="00764C85">
            <w:pPr>
              <w:jc w:val="center"/>
            </w:pPr>
            <w:r>
              <w:lastRenderedPageBreak/>
              <w:t>A3</w:t>
            </w:r>
          </w:p>
        </w:tc>
        <w:tc>
          <w:tcPr>
            <w:tcW w:w="5952" w:type="dxa"/>
          </w:tcPr>
          <w:p w14:paraId="11D35051" w14:textId="77777777" w:rsidR="00764C85" w:rsidRPr="007429D9" w:rsidRDefault="00764C85" w:rsidP="00764C85">
            <w:pPr>
              <w:rPr>
                <w:b/>
                <w:color w:val="333333"/>
                <w:lang w:val="en"/>
              </w:rPr>
            </w:pPr>
            <w:r w:rsidRPr="007429D9">
              <w:rPr>
                <w:b/>
                <w:color w:val="333333"/>
                <w:lang w:val="en"/>
              </w:rPr>
              <w:t>Test Methods</w:t>
            </w:r>
          </w:p>
          <w:p w14:paraId="72BCDBBC" w14:textId="77777777" w:rsidR="00764C85" w:rsidRDefault="00764C85" w:rsidP="00764C85">
            <w:pPr>
              <w:rPr>
                <w:color w:val="333333"/>
                <w:lang w:val="en"/>
              </w:rPr>
            </w:pPr>
          </w:p>
          <w:p w14:paraId="5246B0DC" w14:textId="77777777" w:rsidR="00764C85" w:rsidRDefault="00764C85" w:rsidP="00764C85">
            <w:pPr>
              <w:rPr>
                <w:color w:val="333333"/>
                <w:lang w:val="en"/>
              </w:rPr>
            </w:pPr>
            <w:r w:rsidRPr="00AA31BE">
              <w:rPr>
                <w:color w:val="333333"/>
                <w:lang w:val="en"/>
              </w:rPr>
              <w:t>The proposed lifejackets will be certified</w:t>
            </w:r>
            <w:r>
              <w:rPr>
                <w:color w:val="333333"/>
                <w:lang w:val="en"/>
              </w:rPr>
              <w:t xml:space="preserve"> and comply with the following:</w:t>
            </w:r>
          </w:p>
          <w:p w14:paraId="7CFBC19C" w14:textId="77777777" w:rsidR="00764C85" w:rsidRPr="00AA31BE" w:rsidRDefault="00764C85" w:rsidP="00764C85">
            <w:pPr>
              <w:rPr>
                <w:color w:val="333333"/>
                <w:lang w:val="en"/>
              </w:rPr>
            </w:pPr>
            <w:r w:rsidRPr="00AA31BE">
              <w:rPr>
                <w:color w:val="333333"/>
                <w:lang w:val="en"/>
              </w:rPr>
              <w:br/>
              <w:t>BS EN ISO 12402-9: Test methods</w:t>
            </w:r>
          </w:p>
        </w:tc>
        <w:tc>
          <w:tcPr>
            <w:tcW w:w="7650" w:type="dxa"/>
          </w:tcPr>
          <w:p w14:paraId="594C456B" w14:textId="69E4730F" w:rsidR="00DC179B" w:rsidRDefault="00DC179B" w:rsidP="00DC179B">
            <w:pPr>
              <w:rPr>
                <w:rFonts w:cs="Arial"/>
              </w:rPr>
            </w:pPr>
            <w:r>
              <w:rPr>
                <w:rFonts w:cs="Arial"/>
              </w:rPr>
              <w:t xml:space="preserve">Evidence from </w:t>
            </w:r>
            <w:r w:rsidR="00A01F25">
              <w:rPr>
                <w:rFonts w:cs="Arial"/>
              </w:rPr>
              <w:t>Tenderer</w:t>
            </w:r>
            <w:r>
              <w:rPr>
                <w:rFonts w:cs="Arial"/>
              </w:rPr>
              <w:t xml:space="preserve"> shall constitute:</w:t>
            </w:r>
          </w:p>
          <w:p w14:paraId="5E10077D" w14:textId="77777777" w:rsidR="00DC179B" w:rsidRDefault="00DC179B" w:rsidP="00DC179B">
            <w:pPr>
              <w:rPr>
                <w:rFonts w:cs="Arial"/>
              </w:rPr>
            </w:pPr>
          </w:p>
          <w:p w14:paraId="27FC3CA6" w14:textId="1FFE65DC" w:rsidR="00DC179B" w:rsidRPr="0031031A" w:rsidRDefault="00DC179B" w:rsidP="00FE4FEA">
            <w:pPr>
              <w:pStyle w:val="ListParagraph"/>
              <w:numPr>
                <w:ilvl w:val="0"/>
                <w:numId w:val="37"/>
              </w:numPr>
              <w:rPr>
                <w:rFonts w:cs="Arial"/>
              </w:rPr>
            </w:pPr>
            <w:r w:rsidRPr="003C71D2">
              <w:rPr>
                <w:color w:val="333333"/>
                <w:lang w:val="en"/>
              </w:rPr>
              <w:t>Independent Certification from test laboratories that are accredited to their respective National Accreditation Service, The National Accreditation Service must be members of either EA or ILAC and comply with ISO/IEC 17011:2017</w:t>
            </w:r>
            <w:r>
              <w:rPr>
                <w:color w:val="333333"/>
                <w:lang w:val="en"/>
              </w:rPr>
              <w:t>.  Validity of Certification must be 6 mon</w:t>
            </w:r>
            <w:r w:rsidR="00172F7F">
              <w:rPr>
                <w:color w:val="333333"/>
                <w:lang w:val="en"/>
              </w:rPr>
              <w:t>ths or more</w:t>
            </w:r>
            <w:r w:rsidR="00583077">
              <w:rPr>
                <w:color w:val="333333"/>
                <w:lang w:val="en"/>
              </w:rPr>
              <w:t xml:space="preserve"> prior to </w:t>
            </w:r>
            <w:r w:rsidR="00172F7F">
              <w:rPr>
                <w:color w:val="333333"/>
                <w:lang w:val="en"/>
              </w:rPr>
              <w:t>date of expiry, or;</w:t>
            </w:r>
          </w:p>
          <w:p w14:paraId="12AF77E9" w14:textId="77777777" w:rsidR="00DC179B" w:rsidRPr="00624327" w:rsidRDefault="00DC179B" w:rsidP="00172F7F">
            <w:pPr>
              <w:pStyle w:val="ListParagraph"/>
            </w:pPr>
            <w:r>
              <w:t>A signed</w:t>
            </w:r>
            <w:r w:rsidRPr="00624327">
              <w:t xml:space="preserve"> letter</w:t>
            </w:r>
            <w:r>
              <w:t xml:space="preserve"> on official letterhead</w:t>
            </w:r>
            <w:r w:rsidRPr="00624327">
              <w:t xml:space="preserve"> from the </w:t>
            </w:r>
            <w:r>
              <w:t>relevant test house</w:t>
            </w:r>
            <w:r w:rsidRPr="00624327">
              <w:t xml:space="preserve"> stating that work</w:t>
            </w:r>
            <w:r>
              <w:t xml:space="preserve"> to complete the required certification</w:t>
            </w:r>
            <w:r w:rsidRPr="00624327">
              <w:t xml:space="preserve"> has been commissioned and</w:t>
            </w:r>
            <w:r>
              <w:t xml:space="preserve"> certification</w:t>
            </w:r>
            <w:r w:rsidRPr="00624327">
              <w:t xml:space="preserve"> will be achieved before the required deadline.</w:t>
            </w:r>
          </w:p>
          <w:p w14:paraId="7097E3AF" w14:textId="77777777" w:rsidR="00DC179B" w:rsidRDefault="00DC179B" w:rsidP="00FE4FEA">
            <w:pPr>
              <w:pStyle w:val="ListParagraph"/>
              <w:numPr>
                <w:ilvl w:val="0"/>
                <w:numId w:val="37"/>
              </w:numPr>
              <w:rPr>
                <w:rFonts w:cs="Arial"/>
              </w:rPr>
            </w:pPr>
            <w:r>
              <w:rPr>
                <w:rFonts w:cs="Arial"/>
              </w:rPr>
              <w:t>Detailed Product specification.</w:t>
            </w:r>
          </w:p>
          <w:p w14:paraId="05FCE3FC" w14:textId="77777777" w:rsidR="00764C85" w:rsidRDefault="00764C85" w:rsidP="00764C85">
            <w:pPr>
              <w:rPr>
                <w:rFonts w:cs="Arial"/>
              </w:rPr>
            </w:pPr>
          </w:p>
        </w:tc>
        <w:tc>
          <w:tcPr>
            <w:tcW w:w="1417" w:type="dxa"/>
            <w:shd w:val="clear" w:color="auto" w:fill="A6A6A6" w:themeFill="background1" w:themeFillShade="A6"/>
          </w:tcPr>
          <w:p w14:paraId="51C2E58E" w14:textId="77777777" w:rsidR="00764C85" w:rsidRDefault="00764C85" w:rsidP="00764C85">
            <w:pPr>
              <w:jc w:val="center"/>
            </w:pPr>
            <w:r>
              <w:t>M</w:t>
            </w:r>
          </w:p>
        </w:tc>
        <w:tc>
          <w:tcPr>
            <w:tcW w:w="1843" w:type="dxa"/>
          </w:tcPr>
          <w:p w14:paraId="3CED5C77" w14:textId="77777777" w:rsidR="00764C85" w:rsidRDefault="00764C85" w:rsidP="00764C85"/>
        </w:tc>
        <w:tc>
          <w:tcPr>
            <w:tcW w:w="2276" w:type="dxa"/>
          </w:tcPr>
          <w:p w14:paraId="79011FF0" w14:textId="77777777" w:rsidR="00764C85" w:rsidRDefault="00764C85" w:rsidP="00764C85"/>
        </w:tc>
      </w:tr>
      <w:tr w:rsidR="00764C85" w14:paraId="6D0178C6" w14:textId="77777777" w:rsidTr="00764C85">
        <w:trPr>
          <w:jc w:val="center"/>
        </w:trPr>
        <w:tc>
          <w:tcPr>
            <w:tcW w:w="1561" w:type="dxa"/>
            <w:shd w:val="clear" w:color="auto" w:fill="A6A6A6" w:themeFill="background1" w:themeFillShade="A6"/>
          </w:tcPr>
          <w:p w14:paraId="34FDFAFA" w14:textId="77777777" w:rsidR="00764C85" w:rsidRDefault="00764C85" w:rsidP="00764C85">
            <w:pPr>
              <w:jc w:val="center"/>
            </w:pPr>
            <w:r>
              <w:t>A4</w:t>
            </w:r>
          </w:p>
        </w:tc>
        <w:tc>
          <w:tcPr>
            <w:tcW w:w="5952" w:type="dxa"/>
          </w:tcPr>
          <w:p w14:paraId="0E921001" w14:textId="77777777" w:rsidR="00764C85" w:rsidRPr="007429D9" w:rsidRDefault="00764C85" w:rsidP="00764C85">
            <w:pPr>
              <w:rPr>
                <w:b/>
                <w:color w:val="333333"/>
                <w:lang w:val="en"/>
              </w:rPr>
            </w:pPr>
            <w:r w:rsidRPr="007429D9">
              <w:rPr>
                <w:b/>
                <w:color w:val="333333"/>
                <w:lang w:val="en"/>
              </w:rPr>
              <w:t>Special purpose</w:t>
            </w:r>
          </w:p>
          <w:p w14:paraId="147CBF46" w14:textId="77777777" w:rsidR="00764C85" w:rsidRDefault="00764C85" w:rsidP="00764C85">
            <w:pPr>
              <w:rPr>
                <w:color w:val="333333"/>
                <w:lang w:val="en"/>
              </w:rPr>
            </w:pPr>
          </w:p>
          <w:p w14:paraId="10C289CB" w14:textId="77777777" w:rsidR="00764C85" w:rsidRPr="00AA31BE" w:rsidRDefault="00764C85" w:rsidP="00764C85">
            <w:pPr>
              <w:rPr>
                <w:color w:val="333333"/>
                <w:lang w:val="en"/>
              </w:rPr>
            </w:pPr>
            <w:r w:rsidRPr="00AA31BE">
              <w:rPr>
                <w:color w:val="333333"/>
                <w:lang w:val="en"/>
              </w:rPr>
              <w:t>The proposed lifejacket will be certified and comply with the following:</w:t>
            </w:r>
            <w:r w:rsidRPr="00AA31BE">
              <w:rPr>
                <w:color w:val="333333"/>
                <w:lang w:val="en"/>
              </w:rPr>
              <w:br/>
              <w:t>BS EN ISO 12402-6: Special purpose lifejackets and buoyancy aids</w:t>
            </w:r>
          </w:p>
        </w:tc>
        <w:tc>
          <w:tcPr>
            <w:tcW w:w="7650" w:type="dxa"/>
          </w:tcPr>
          <w:p w14:paraId="2E433BE0" w14:textId="4D51E636" w:rsidR="00DC179B" w:rsidRDefault="00DC179B" w:rsidP="00DC179B">
            <w:pPr>
              <w:rPr>
                <w:rFonts w:cs="Arial"/>
              </w:rPr>
            </w:pPr>
            <w:r>
              <w:rPr>
                <w:rFonts w:cs="Arial"/>
              </w:rPr>
              <w:t xml:space="preserve">Evidence from </w:t>
            </w:r>
            <w:r w:rsidR="00A01F25">
              <w:rPr>
                <w:rFonts w:cs="Arial"/>
              </w:rPr>
              <w:t>Tenderer</w:t>
            </w:r>
            <w:r>
              <w:rPr>
                <w:rFonts w:cs="Arial"/>
              </w:rPr>
              <w:t xml:space="preserve"> shall constitute:</w:t>
            </w:r>
          </w:p>
          <w:p w14:paraId="645CBDAA" w14:textId="77777777" w:rsidR="00DC179B" w:rsidRDefault="00DC179B" w:rsidP="00DC179B">
            <w:pPr>
              <w:rPr>
                <w:rFonts w:cs="Arial"/>
              </w:rPr>
            </w:pPr>
          </w:p>
          <w:p w14:paraId="54E512ED" w14:textId="2E216093" w:rsidR="00DC179B" w:rsidRPr="0031031A" w:rsidRDefault="00DC179B" w:rsidP="00FE4FEA">
            <w:pPr>
              <w:pStyle w:val="ListParagraph"/>
              <w:numPr>
                <w:ilvl w:val="0"/>
                <w:numId w:val="19"/>
              </w:numPr>
              <w:rPr>
                <w:rFonts w:cs="Arial"/>
              </w:rPr>
            </w:pPr>
            <w:r w:rsidRPr="003C71D2">
              <w:rPr>
                <w:color w:val="333333"/>
                <w:lang w:val="en"/>
              </w:rPr>
              <w:t>Independent Certification from test laboratories that are accredited to their respective National Accreditation Service, The National Accreditation Service must be members of either EA or ILAC and comply with ISO/IEC 17011:2017</w:t>
            </w:r>
            <w:r>
              <w:rPr>
                <w:color w:val="333333"/>
                <w:lang w:val="en"/>
              </w:rPr>
              <w:t>.  Validity of Certification must be 6 mon</w:t>
            </w:r>
            <w:r w:rsidR="00172F7F">
              <w:rPr>
                <w:color w:val="333333"/>
                <w:lang w:val="en"/>
              </w:rPr>
              <w:t xml:space="preserve">ths or more </w:t>
            </w:r>
            <w:r w:rsidR="00583077">
              <w:rPr>
                <w:color w:val="333333"/>
                <w:lang w:val="en"/>
              </w:rPr>
              <w:t xml:space="preserve">prior to </w:t>
            </w:r>
            <w:r w:rsidR="00172F7F">
              <w:rPr>
                <w:color w:val="333333"/>
                <w:lang w:val="en"/>
              </w:rPr>
              <w:t>date of expiry, or;</w:t>
            </w:r>
          </w:p>
          <w:p w14:paraId="7313E4B6" w14:textId="77777777" w:rsidR="00DC179B" w:rsidRPr="00624327" w:rsidRDefault="00DC179B" w:rsidP="00172F7F">
            <w:pPr>
              <w:pStyle w:val="ListParagraph"/>
            </w:pPr>
            <w:r>
              <w:t>A signed</w:t>
            </w:r>
            <w:r w:rsidRPr="00624327">
              <w:t xml:space="preserve"> letter</w:t>
            </w:r>
            <w:r>
              <w:t xml:space="preserve"> on official letterhead</w:t>
            </w:r>
            <w:r w:rsidRPr="00624327">
              <w:t xml:space="preserve"> from the </w:t>
            </w:r>
            <w:r>
              <w:t>relevant test house</w:t>
            </w:r>
            <w:r w:rsidRPr="00624327">
              <w:t xml:space="preserve"> stating that work</w:t>
            </w:r>
            <w:r>
              <w:t xml:space="preserve"> to complete the required certification</w:t>
            </w:r>
            <w:r w:rsidRPr="00624327">
              <w:t xml:space="preserve"> has been commissioned and</w:t>
            </w:r>
            <w:r>
              <w:t xml:space="preserve"> certification</w:t>
            </w:r>
            <w:r w:rsidRPr="00624327">
              <w:t xml:space="preserve"> will be achieved before the required deadline.</w:t>
            </w:r>
          </w:p>
          <w:p w14:paraId="5D3A196B" w14:textId="77777777" w:rsidR="00DC179B" w:rsidRDefault="00DC179B" w:rsidP="00FE4FEA">
            <w:pPr>
              <w:pStyle w:val="ListParagraph"/>
              <w:numPr>
                <w:ilvl w:val="0"/>
                <w:numId w:val="19"/>
              </w:numPr>
              <w:rPr>
                <w:rFonts w:cs="Arial"/>
              </w:rPr>
            </w:pPr>
            <w:r>
              <w:rPr>
                <w:rFonts w:cs="Arial"/>
              </w:rPr>
              <w:t>Detailed Product specification.</w:t>
            </w:r>
          </w:p>
          <w:p w14:paraId="07DFFA6C" w14:textId="0E0699B4" w:rsidR="00764C85" w:rsidRPr="00A1382E" w:rsidRDefault="00764C85" w:rsidP="00DC179B">
            <w:pPr>
              <w:pStyle w:val="ListParagraph"/>
              <w:rPr>
                <w:rFonts w:cs="Arial"/>
              </w:rPr>
            </w:pPr>
          </w:p>
        </w:tc>
        <w:tc>
          <w:tcPr>
            <w:tcW w:w="1417" w:type="dxa"/>
            <w:shd w:val="clear" w:color="auto" w:fill="A6A6A6" w:themeFill="background1" w:themeFillShade="A6"/>
          </w:tcPr>
          <w:p w14:paraId="3696A50D" w14:textId="77777777" w:rsidR="00764C85" w:rsidRDefault="00764C85" w:rsidP="00764C85">
            <w:pPr>
              <w:jc w:val="center"/>
            </w:pPr>
            <w:r>
              <w:t>M</w:t>
            </w:r>
          </w:p>
        </w:tc>
        <w:tc>
          <w:tcPr>
            <w:tcW w:w="1843" w:type="dxa"/>
          </w:tcPr>
          <w:p w14:paraId="4C46B6D1" w14:textId="77777777" w:rsidR="00764C85" w:rsidRDefault="00764C85" w:rsidP="00764C85"/>
        </w:tc>
        <w:tc>
          <w:tcPr>
            <w:tcW w:w="2276" w:type="dxa"/>
          </w:tcPr>
          <w:p w14:paraId="4FE05A9F" w14:textId="77777777" w:rsidR="00764C85" w:rsidRDefault="00764C85" w:rsidP="00764C85"/>
        </w:tc>
      </w:tr>
      <w:tr w:rsidR="00764C85" w14:paraId="724158E7" w14:textId="77777777" w:rsidTr="00764C85">
        <w:trPr>
          <w:jc w:val="center"/>
        </w:trPr>
        <w:tc>
          <w:tcPr>
            <w:tcW w:w="1561" w:type="dxa"/>
            <w:shd w:val="clear" w:color="auto" w:fill="A6A6A6" w:themeFill="background1" w:themeFillShade="A6"/>
          </w:tcPr>
          <w:p w14:paraId="6C833D29" w14:textId="77777777" w:rsidR="00764C85" w:rsidRDefault="00764C85" w:rsidP="00764C85">
            <w:pPr>
              <w:jc w:val="center"/>
            </w:pPr>
            <w:r>
              <w:t>A5</w:t>
            </w:r>
          </w:p>
        </w:tc>
        <w:tc>
          <w:tcPr>
            <w:tcW w:w="5952" w:type="dxa"/>
          </w:tcPr>
          <w:p w14:paraId="01CE4A34" w14:textId="77777777" w:rsidR="00764C85" w:rsidRPr="007429D9" w:rsidRDefault="00764C85" w:rsidP="00764C85">
            <w:pPr>
              <w:rPr>
                <w:b/>
                <w:color w:val="333333"/>
                <w:lang w:val="en"/>
              </w:rPr>
            </w:pPr>
            <w:r w:rsidRPr="007429D9">
              <w:rPr>
                <w:b/>
                <w:color w:val="333333"/>
                <w:lang w:val="en"/>
              </w:rPr>
              <w:t>Materials and components</w:t>
            </w:r>
          </w:p>
          <w:p w14:paraId="62016D8D" w14:textId="77777777" w:rsidR="00764C85" w:rsidRDefault="00764C85" w:rsidP="00764C85">
            <w:pPr>
              <w:rPr>
                <w:color w:val="333333"/>
                <w:lang w:val="en"/>
              </w:rPr>
            </w:pPr>
          </w:p>
          <w:p w14:paraId="6BD4B10F" w14:textId="79762E87" w:rsidR="00764C85" w:rsidRDefault="00764C85" w:rsidP="00764C85">
            <w:pPr>
              <w:rPr>
                <w:color w:val="333333"/>
                <w:lang w:val="en"/>
              </w:rPr>
            </w:pPr>
            <w:r>
              <w:rPr>
                <w:color w:val="333333"/>
                <w:lang w:val="en"/>
              </w:rPr>
              <w:t>The proposed lifejackets</w:t>
            </w:r>
            <w:r w:rsidRPr="00AA31BE">
              <w:rPr>
                <w:color w:val="333333"/>
                <w:lang w:val="en"/>
              </w:rPr>
              <w:t xml:space="preserve"> will be </w:t>
            </w:r>
            <w:r w:rsidR="006312EC" w:rsidRPr="00AA31BE">
              <w:rPr>
                <w:color w:val="333333"/>
                <w:lang w:val="en"/>
              </w:rPr>
              <w:t>constructed</w:t>
            </w:r>
            <w:r w:rsidRPr="00AA31BE">
              <w:rPr>
                <w:color w:val="333333"/>
                <w:lang w:val="en"/>
              </w:rPr>
              <w:t xml:space="preserve"> of materials that comply with the following:</w:t>
            </w:r>
          </w:p>
          <w:p w14:paraId="59998070" w14:textId="77777777" w:rsidR="00764C85" w:rsidRPr="00AA31BE" w:rsidRDefault="00764C85" w:rsidP="00764C85">
            <w:pPr>
              <w:rPr>
                <w:color w:val="333333"/>
                <w:lang w:val="en"/>
              </w:rPr>
            </w:pPr>
            <w:r w:rsidRPr="00AA31BE">
              <w:rPr>
                <w:color w:val="333333"/>
                <w:lang w:val="en"/>
              </w:rPr>
              <w:br/>
              <w:t>BS EN ISO 12402 - 7 Materials and Components.</w:t>
            </w:r>
          </w:p>
        </w:tc>
        <w:tc>
          <w:tcPr>
            <w:tcW w:w="7650" w:type="dxa"/>
          </w:tcPr>
          <w:p w14:paraId="7FC5AA70" w14:textId="52EF04EF" w:rsidR="00DC179B" w:rsidRDefault="00DC179B" w:rsidP="00DC179B">
            <w:pPr>
              <w:rPr>
                <w:rFonts w:cs="Arial"/>
              </w:rPr>
            </w:pPr>
            <w:r>
              <w:rPr>
                <w:rFonts w:cs="Arial"/>
              </w:rPr>
              <w:t xml:space="preserve">Evidence from </w:t>
            </w:r>
            <w:r w:rsidR="00A01F25">
              <w:rPr>
                <w:rFonts w:cs="Arial"/>
              </w:rPr>
              <w:t>Tenderer</w:t>
            </w:r>
            <w:r>
              <w:rPr>
                <w:rFonts w:cs="Arial"/>
              </w:rPr>
              <w:t xml:space="preserve"> shall constitute:</w:t>
            </w:r>
          </w:p>
          <w:p w14:paraId="5D2876A8" w14:textId="77777777" w:rsidR="00DC179B" w:rsidRDefault="00DC179B" w:rsidP="00DC179B">
            <w:pPr>
              <w:rPr>
                <w:rFonts w:cs="Arial"/>
              </w:rPr>
            </w:pPr>
          </w:p>
          <w:p w14:paraId="745D017D" w14:textId="1CE95F7A" w:rsidR="00DC179B" w:rsidRPr="0031031A" w:rsidRDefault="00DC179B" w:rsidP="00FE4FEA">
            <w:pPr>
              <w:pStyle w:val="ListParagraph"/>
              <w:numPr>
                <w:ilvl w:val="0"/>
                <w:numId w:val="20"/>
              </w:numPr>
              <w:rPr>
                <w:rFonts w:cs="Arial"/>
              </w:rPr>
            </w:pPr>
            <w:r w:rsidRPr="003C71D2">
              <w:rPr>
                <w:color w:val="333333"/>
                <w:lang w:val="en"/>
              </w:rPr>
              <w:t>Independent Certification from test laboratories that are accredited to their respective National Accreditation Service, The National Accreditation Service must be members of either EA or ILAC and comply with ISO/IEC 17011:2017</w:t>
            </w:r>
            <w:r>
              <w:rPr>
                <w:color w:val="333333"/>
                <w:lang w:val="en"/>
              </w:rPr>
              <w:t>.  Validity of Certification must be 6 mon</w:t>
            </w:r>
            <w:r w:rsidR="00583077">
              <w:rPr>
                <w:color w:val="333333"/>
                <w:lang w:val="en"/>
              </w:rPr>
              <w:t>ths or more prior to</w:t>
            </w:r>
            <w:r w:rsidR="00172F7F">
              <w:rPr>
                <w:color w:val="333333"/>
                <w:lang w:val="en"/>
              </w:rPr>
              <w:t xml:space="preserve"> date of expiry, or;</w:t>
            </w:r>
          </w:p>
          <w:p w14:paraId="2F0F1F48" w14:textId="77777777" w:rsidR="00DC179B" w:rsidRPr="00624327" w:rsidRDefault="00DC179B" w:rsidP="00172F7F">
            <w:pPr>
              <w:pStyle w:val="ListParagraph"/>
            </w:pPr>
            <w:r>
              <w:t>A signed</w:t>
            </w:r>
            <w:r w:rsidRPr="00624327">
              <w:t xml:space="preserve"> letter</w:t>
            </w:r>
            <w:r>
              <w:t xml:space="preserve"> on official letterhead</w:t>
            </w:r>
            <w:r w:rsidRPr="00624327">
              <w:t xml:space="preserve"> from the </w:t>
            </w:r>
            <w:r>
              <w:t>relevant test house</w:t>
            </w:r>
            <w:r w:rsidRPr="00624327">
              <w:t xml:space="preserve"> stating that work</w:t>
            </w:r>
            <w:r>
              <w:t xml:space="preserve"> to complete the required certification</w:t>
            </w:r>
            <w:r w:rsidRPr="00624327">
              <w:t xml:space="preserve"> has been commissioned and</w:t>
            </w:r>
            <w:r>
              <w:t xml:space="preserve"> certification</w:t>
            </w:r>
            <w:r w:rsidRPr="00624327">
              <w:t xml:space="preserve"> will be achieved before the required deadline.</w:t>
            </w:r>
          </w:p>
          <w:p w14:paraId="722FE532" w14:textId="77777777" w:rsidR="00DC179B" w:rsidRDefault="00DC179B" w:rsidP="00FE4FEA">
            <w:pPr>
              <w:pStyle w:val="ListParagraph"/>
              <w:numPr>
                <w:ilvl w:val="0"/>
                <w:numId w:val="20"/>
              </w:numPr>
              <w:rPr>
                <w:rFonts w:cs="Arial"/>
              </w:rPr>
            </w:pPr>
            <w:r>
              <w:rPr>
                <w:rFonts w:cs="Arial"/>
              </w:rPr>
              <w:t>Detailed Product specification.</w:t>
            </w:r>
          </w:p>
          <w:p w14:paraId="57C009A4" w14:textId="18EE0F17" w:rsidR="00764C85" w:rsidRPr="00A1382E" w:rsidRDefault="00764C85" w:rsidP="00DC179B">
            <w:pPr>
              <w:pStyle w:val="ListParagraph"/>
              <w:rPr>
                <w:rFonts w:cs="Arial"/>
              </w:rPr>
            </w:pPr>
          </w:p>
        </w:tc>
        <w:tc>
          <w:tcPr>
            <w:tcW w:w="1417" w:type="dxa"/>
            <w:shd w:val="clear" w:color="auto" w:fill="A6A6A6" w:themeFill="background1" w:themeFillShade="A6"/>
          </w:tcPr>
          <w:p w14:paraId="7D3EBBC8" w14:textId="77777777" w:rsidR="00764C85" w:rsidRDefault="00764C85" w:rsidP="00764C85">
            <w:pPr>
              <w:jc w:val="center"/>
            </w:pPr>
            <w:r>
              <w:t>M</w:t>
            </w:r>
          </w:p>
        </w:tc>
        <w:tc>
          <w:tcPr>
            <w:tcW w:w="1843" w:type="dxa"/>
          </w:tcPr>
          <w:p w14:paraId="6AB6D460" w14:textId="77777777" w:rsidR="00764C85" w:rsidRDefault="00764C85" w:rsidP="00764C85"/>
        </w:tc>
        <w:tc>
          <w:tcPr>
            <w:tcW w:w="2276" w:type="dxa"/>
          </w:tcPr>
          <w:p w14:paraId="02FE564C" w14:textId="77777777" w:rsidR="00764C85" w:rsidRDefault="00764C85" w:rsidP="00764C85"/>
        </w:tc>
      </w:tr>
    </w:tbl>
    <w:p w14:paraId="3F408B98" w14:textId="77777777" w:rsidR="00764C85" w:rsidRDefault="00764C85">
      <w:r>
        <w:br w:type="page"/>
      </w:r>
    </w:p>
    <w:tbl>
      <w:tblPr>
        <w:tblStyle w:val="TableGrid"/>
        <w:tblW w:w="20699" w:type="dxa"/>
        <w:jc w:val="center"/>
        <w:tblLook w:val="04A0" w:firstRow="1" w:lastRow="0" w:firstColumn="1" w:lastColumn="0" w:noHBand="0" w:noVBand="1"/>
      </w:tblPr>
      <w:tblGrid>
        <w:gridCol w:w="1561"/>
        <w:gridCol w:w="5952"/>
        <w:gridCol w:w="7650"/>
        <w:gridCol w:w="1417"/>
        <w:gridCol w:w="1843"/>
        <w:gridCol w:w="2276"/>
      </w:tblGrid>
      <w:tr w:rsidR="00764C85" w14:paraId="5A4CE7D9" w14:textId="77777777" w:rsidTr="00764C85">
        <w:trPr>
          <w:jc w:val="center"/>
        </w:trPr>
        <w:tc>
          <w:tcPr>
            <w:tcW w:w="1561" w:type="dxa"/>
            <w:shd w:val="clear" w:color="auto" w:fill="A6A6A6" w:themeFill="background1" w:themeFillShade="A6"/>
          </w:tcPr>
          <w:p w14:paraId="0C415189" w14:textId="2D0BF847" w:rsidR="00764C85" w:rsidRDefault="00764C85" w:rsidP="00764C85">
            <w:pPr>
              <w:jc w:val="center"/>
            </w:pPr>
            <w:r>
              <w:lastRenderedPageBreak/>
              <w:t>A6</w:t>
            </w:r>
          </w:p>
        </w:tc>
        <w:tc>
          <w:tcPr>
            <w:tcW w:w="5952" w:type="dxa"/>
          </w:tcPr>
          <w:p w14:paraId="40E1A311" w14:textId="77777777" w:rsidR="00764C85" w:rsidRPr="007429D9" w:rsidRDefault="00764C85" w:rsidP="00764C85">
            <w:pPr>
              <w:rPr>
                <w:b/>
                <w:color w:val="333333"/>
                <w:lang w:val="en"/>
              </w:rPr>
            </w:pPr>
            <w:r w:rsidRPr="007429D9">
              <w:rPr>
                <w:b/>
                <w:color w:val="333333"/>
                <w:lang w:val="en"/>
              </w:rPr>
              <w:t>Inflation</w:t>
            </w:r>
          </w:p>
          <w:p w14:paraId="2B399780" w14:textId="77777777" w:rsidR="00764C85" w:rsidRDefault="00764C85" w:rsidP="00764C85">
            <w:pPr>
              <w:rPr>
                <w:color w:val="333333"/>
                <w:lang w:val="en"/>
              </w:rPr>
            </w:pPr>
          </w:p>
          <w:p w14:paraId="5B75D1A8" w14:textId="77777777" w:rsidR="00764C85" w:rsidRPr="00AA31BE" w:rsidRDefault="00764C85" w:rsidP="00764C85">
            <w:pPr>
              <w:rPr>
                <w:color w:val="333333"/>
                <w:lang w:val="en"/>
              </w:rPr>
            </w:pPr>
            <w:r w:rsidRPr="00AA31BE">
              <w:rPr>
                <w:color w:val="333333"/>
                <w:lang w:val="en"/>
              </w:rPr>
              <w:t>Manual and Oral inflation mechanisms As per BS EN ISO 12402-2</w:t>
            </w:r>
          </w:p>
        </w:tc>
        <w:tc>
          <w:tcPr>
            <w:tcW w:w="7650" w:type="dxa"/>
          </w:tcPr>
          <w:p w14:paraId="57A240DD" w14:textId="472C54B8" w:rsidR="00DC179B" w:rsidRDefault="00DC179B" w:rsidP="00DC179B">
            <w:pPr>
              <w:rPr>
                <w:rFonts w:cs="Arial"/>
              </w:rPr>
            </w:pPr>
            <w:r>
              <w:rPr>
                <w:rFonts w:cs="Arial"/>
              </w:rPr>
              <w:t xml:space="preserve">Evidence from </w:t>
            </w:r>
            <w:r w:rsidR="00A01F25">
              <w:rPr>
                <w:rFonts w:cs="Arial"/>
              </w:rPr>
              <w:t>Tenderer</w:t>
            </w:r>
            <w:r>
              <w:rPr>
                <w:rFonts w:cs="Arial"/>
              </w:rPr>
              <w:t xml:space="preserve"> shall constitute:</w:t>
            </w:r>
          </w:p>
          <w:p w14:paraId="069F3176" w14:textId="77777777" w:rsidR="00DC179B" w:rsidRDefault="00DC179B" w:rsidP="00DC179B">
            <w:pPr>
              <w:rPr>
                <w:rFonts w:cs="Arial"/>
              </w:rPr>
            </w:pPr>
          </w:p>
          <w:p w14:paraId="243920CF" w14:textId="7290B5CA" w:rsidR="00DC179B" w:rsidRPr="0031031A" w:rsidRDefault="00DC179B" w:rsidP="00FE4FEA">
            <w:pPr>
              <w:pStyle w:val="ListParagraph"/>
              <w:numPr>
                <w:ilvl w:val="0"/>
                <w:numId w:val="21"/>
              </w:numPr>
              <w:rPr>
                <w:rFonts w:cs="Arial"/>
              </w:rPr>
            </w:pPr>
            <w:r w:rsidRPr="003C71D2">
              <w:rPr>
                <w:color w:val="333333"/>
                <w:lang w:val="en"/>
              </w:rPr>
              <w:t>Independent Certification from test laboratories that are accredited to their respective National Accreditation Service, The National Accreditation Service must be members of either EA or ILAC and comply with ISO/IEC 17011:2017</w:t>
            </w:r>
            <w:r>
              <w:rPr>
                <w:color w:val="333333"/>
                <w:lang w:val="en"/>
              </w:rPr>
              <w:t>.  Validity of Certification must be 6 mon</w:t>
            </w:r>
            <w:r w:rsidR="00583077">
              <w:rPr>
                <w:color w:val="333333"/>
                <w:lang w:val="en"/>
              </w:rPr>
              <w:t>ths or more prior to</w:t>
            </w:r>
            <w:r w:rsidR="00172F7F">
              <w:rPr>
                <w:color w:val="333333"/>
                <w:lang w:val="en"/>
              </w:rPr>
              <w:t xml:space="preserve"> date of expiry, or;</w:t>
            </w:r>
          </w:p>
          <w:p w14:paraId="3EAC6DBB" w14:textId="77777777" w:rsidR="00DC179B" w:rsidRPr="00624327" w:rsidRDefault="00DC179B" w:rsidP="00172F7F">
            <w:pPr>
              <w:pStyle w:val="ListParagraph"/>
            </w:pPr>
            <w:r>
              <w:t>A signed</w:t>
            </w:r>
            <w:r w:rsidRPr="00624327">
              <w:t xml:space="preserve"> letter</w:t>
            </w:r>
            <w:r>
              <w:t xml:space="preserve"> on official letterhead</w:t>
            </w:r>
            <w:r w:rsidRPr="00624327">
              <w:t xml:space="preserve"> from the </w:t>
            </w:r>
            <w:r>
              <w:t>relevant test house</w:t>
            </w:r>
            <w:r w:rsidRPr="00624327">
              <w:t xml:space="preserve"> stating that work</w:t>
            </w:r>
            <w:r>
              <w:t xml:space="preserve"> to complete the required certification</w:t>
            </w:r>
            <w:r w:rsidRPr="00624327">
              <w:t xml:space="preserve"> has been commissioned and</w:t>
            </w:r>
            <w:r>
              <w:t xml:space="preserve"> certification</w:t>
            </w:r>
            <w:r w:rsidRPr="00624327">
              <w:t xml:space="preserve"> will be achieved before the required deadline.</w:t>
            </w:r>
          </w:p>
          <w:p w14:paraId="77FA722D" w14:textId="77777777" w:rsidR="00DC179B" w:rsidRDefault="00DC179B" w:rsidP="00FE4FEA">
            <w:pPr>
              <w:pStyle w:val="ListParagraph"/>
              <w:numPr>
                <w:ilvl w:val="0"/>
                <w:numId w:val="21"/>
              </w:numPr>
              <w:rPr>
                <w:rFonts w:cs="Arial"/>
              </w:rPr>
            </w:pPr>
            <w:r>
              <w:rPr>
                <w:rFonts w:cs="Arial"/>
              </w:rPr>
              <w:t>Detailed Product specification.</w:t>
            </w:r>
          </w:p>
          <w:p w14:paraId="7A4FA2A0" w14:textId="3278996A" w:rsidR="00764C85" w:rsidRDefault="00764C85" w:rsidP="00DC179B">
            <w:pPr>
              <w:pStyle w:val="ListParagraph"/>
              <w:rPr>
                <w:rFonts w:cs="Arial"/>
              </w:rPr>
            </w:pPr>
          </w:p>
        </w:tc>
        <w:tc>
          <w:tcPr>
            <w:tcW w:w="1417" w:type="dxa"/>
            <w:shd w:val="clear" w:color="auto" w:fill="A6A6A6" w:themeFill="background1" w:themeFillShade="A6"/>
          </w:tcPr>
          <w:p w14:paraId="5C1EC74A" w14:textId="77777777" w:rsidR="00764C85" w:rsidRDefault="00764C85" w:rsidP="00764C85">
            <w:pPr>
              <w:jc w:val="center"/>
            </w:pPr>
            <w:r>
              <w:t>M</w:t>
            </w:r>
          </w:p>
        </w:tc>
        <w:tc>
          <w:tcPr>
            <w:tcW w:w="1843" w:type="dxa"/>
          </w:tcPr>
          <w:p w14:paraId="23D042C4" w14:textId="77777777" w:rsidR="00764C85" w:rsidRDefault="00764C85" w:rsidP="00764C85"/>
        </w:tc>
        <w:tc>
          <w:tcPr>
            <w:tcW w:w="2276" w:type="dxa"/>
          </w:tcPr>
          <w:p w14:paraId="079E2DBA" w14:textId="77777777" w:rsidR="00764C85" w:rsidRDefault="00764C85" w:rsidP="00764C85"/>
        </w:tc>
      </w:tr>
      <w:tr w:rsidR="00764C85" w14:paraId="1749AC7B" w14:textId="77777777" w:rsidTr="00764C85">
        <w:trPr>
          <w:jc w:val="center"/>
        </w:trPr>
        <w:tc>
          <w:tcPr>
            <w:tcW w:w="20699" w:type="dxa"/>
            <w:gridSpan w:val="6"/>
            <w:shd w:val="clear" w:color="auto" w:fill="548DD4" w:themeFill="text2" w:themeFillTint="99"/>
          </w:tcPr>
          <w:p w14:paraId="53676146" w14:textId="2A1AAEF5" w:rsidR="00764C85" w:rsidRPr="009F32FE" w:rsidRDefault="009F32FE" w:rsidP="00764C85">
            <w:pPr>
              <w:rPr>
                <w:rFonts w:cs="Arial"/>
                <w:b/>
                <w:bCs/>
              </w:rPr>
            </w:pPr>
            <w:r>
              <w:rPr>
                <w:rFonts w:cs="Arial"/>
                <w:b/>
                <w:bCs/>
              </w:rPr>
              <w:t>P</w:t>
            </w:r>
            <w:r w:rsidRPr="009F32FE">
              <w:rPr>
                <w:rFonts w:cs="Arial"/>
                <w:b/>
                <w:bCs/>
              </w:rPr>
              <w:t>ersonal flotation device (PFD) - life jackets (Level 275</w:t>
            </w:r>
            <w:r>
              <w:rPr>
                <w:rFonts w:cs="Arial"/>
                <w:b/>
                <w:bCs/>
              </w:rPr>
              <w:t>)</w:t>
            </w:r>
            <w:r w:rsidR="00764C85">
              <w:rPr>
                <w:rFonts w:cs="Arial"/>
                <w:b/>
                <w:bCs/>
              </w:rPr>
              <w:t xml:space="preserve"> - </w:t>
            </w:r>
            <w:r w:rsidR="00764C85" w:rsidRPr="00D3310B">
              <w:rPr>
                <w:b/>
              </w:rPr>
              <w:t>General Requirements</w:t>
            </w:r>
          </w:p>
          <w:p w14:paraId="400B946B" w14:textId="77777777" w:rsidR="00764C85" w:rsidRPr="00D3310B" w:rsidRDefault="00764C85" w:rsidP="00764C85">
            <w:pPr>
              <w:rPr>
                <w:b/>
              </w:rPr>
            </w:pPr>
          </w:p>
        </w:tc>
      </w:tr>
      <w:tr w:rsidR="00764C85" w14:paraId="36AC107B" w14:textId="77777777" w:rsidTr="00764C85">
        <w:trPr>
          <w:jc w:val="center"/>
        </w:trPr>
        <w:tc>
          <w:tcPr>
            <w:tcW w:w="1561" w:type="dxa"/>
            <w:shd w:val="clear" w:color="auto" w:fill="A6A6A6" w:themeFill="background1" w:themeFillShade="A6"/>
          </w:tcPr>
          <w:p w14:paraId="006ABBD6" w14:textId="77777777" w:rsidR="00764C85" w:rsidRDefault="00764C85" w:rsidP="00764C85">
            <w:pPr>
              <w:jc w:val="center"/>
            </w:pPr>
            <w:r>
              <w:t>B1</w:t>
            </w:r>
          </w:p>
        </w:tc>
        <w:tc>
          <w:tcPr>
            <w:tcW w:w="5952" w:type="dxa"/>
          </w:tcPr>
          <w:p w14:paraId="19B4A95B" w14:textId="77777777" w:rsidR="00764C85" w:rsidRDefault="00764C85" w:rsidP="00764C85">
            <w:pPr>
              <w:rPr>
                <w:color w:val="333333"/>
                <w:lang w:val="en"/>
              </w:rPr>
            </w:pPr>
            <w:r w:rsidRPr="00AA31BE">
              <w:rPr>
                <w:color w:val="333333"/>
                <w:lang w:val="en"/>
              </w:rPr>
              <w:t>The required life-Jackets are all required to meet a user’s mass of between 40Kg and greater than 70Kg and as such classed as adult.</w:t>
            </w:r>
          </w:p>
          <w:p w14:paraId="42D1CCC5" w14:textId="77777777" w:rsidR="00764C85" w:rsidRDefault="00764C85" w:rsidP="00764C85">
            <w:r w:rsidRPr="00AA31BE">
              <w:rPr>
                <w:color w:val="333333"/>
                <w:lang w:val="en"/>
              </w:rPr>
              <w:br/>
              <w:t>As per the Standard BS EN ISO 12402-2</w:t>
            </w:r>
          </w:p>
          <w:p w14:paraId="05A97634" w14:textId="77777777" w:rsidR="00764C85" w:rsidRDefault="00764C85" w:rsidP="00764C85"/>
          <w:p w14:paraId="51284F67" w14:textId="77777777" w:rsidR="00764C85" w:rsidRDefault="00764C85" w:rsidP="00764C85"/>
        </w:tc>
        <w:tc>
          <w:tcPr>
            <w:tcW w:w="7650" w:type="dxa"/>
          </w:tcPr>
          <w:p w14:paraId="062D281C" w14:textId="417F31EF" w:rsidR="00DC179B" w:rsidRDefault="00DC179B" w:rsidP="00DC179B">
            <w:pPr>
              <w:rPr>
                <w:rFonts w:cs="Arial"/>
              </w:rPr>
            </w:pPr>
            <w:r>
              <w:rPr>
                <w:rFonts w:cs="Arial"/>
              </w:rPr>
              <w:t xml:space="preserve">Evidence from </w:t>
            </w:r>
            <w:r w:rsidR="00A01F25">
              <w:rPr>
                <w:rFonts w:cs="Arial"/>
              </w:rPr>
              <w:t>Tenderer</w:t>
            </w:r>
            <w:r>
              <w:rPr>
                <w:rFonts w:cs="Arial"/>
              </w:rPr>
              <w:t xml:space="preserve"> shall constitute:</w:t>
            </w:r>
          </w:p>
          <w:p w14:paraId="0D68755E" w14:textId="77777777" w:rsidR="00DC179B" w:rsidRDefault="00DC179B" w:rsidP="00DC179B">
            <w:pPr>
              <w:rPr>
                <w:rFonts w:cs="Arial"/>
              </w:rPr>
            </w:pPr>
          </w:p>
          <w:p w14:paraId="7B6B5DA7" w14:textId="3939072C" w:rsidR="00DC179B" w:rsidRPr="0031031A" w:rsidRDefault="00DC179B" w:rsidP="00FE4FEA">
            <w:pPr>
              <w:pStyle w:val="ListParagraph"/>
              <w:numPr>
                <w:ilvl w:val="0"/>
                <w:numId w:val="22"/>
              </w:numPr>
              <w:rPr>
                <w:rFonts w:cs="Arial"/>
              </w:rPr>
            </w:pPr>
            <w:r w:rsidRPr="003C71D2">
              <w:rPr>
                <w:color w:val="333333"/>
                <w:lang w:val="en"/>
              </w:rPr>
              <w:t>Independent Certification from test laboratories that are accredited to their respective National Accreditation Service, The National Accreditation Service must be members of either EA or ILAC and comply with ISO/IEC 17011:2017</w:t>
            </w:r>
            <w:r>
              <w:rPr>
                <w:color w:val="333333"/>
                <w:lang w:val="en"/>
              </w:rPr>
              <w:t>.  Validity of Certification must be 6 mon</w:t>
            </w:r>
            <w:r w:rsidR="00583077">
              <w:rPr>
                <w:color w:val="333333"/>
                <w:lang w:val="en"/>
              </w:rPr>
              <w:t>ths or more prior to</w:t>
            </w:r>
            <w:r w:rsidR="00172F7F">
              <w:rPr>
                <w:color w:val="333333"/>
                <w:lang w:val="en"/>
              </w:rPr>
              <w:t xml:space="preserve"> date of expiry, or;</w:t>
            </w:r>
          </w:p>
          <w:p w14:paraId="60F4CCF2" w14:textId="77777777" w:rsidR="00DC179B" w:rsidRPr="00624327" w:rsidRDefault="00DC179B" w:rsidP="00172F7F">
            <w:pPr>
              <w:pStyle w:val="ListParagraph"/>
            </w:pPr>
            <w:r>
              <w:t>A signed</w:t>
            </w:r>
            <w:r w:rsidRPr="00624327">
              <w:t xml:space="preserve"> letter</w:t>
            </w:r>
            <w:r>
              <w:t xml:space="preserve"> on official letterhead</w:t>
            </w:r>
            <w:r w:rsidRPr="00624327">
              <w:t xml:space="preserve"> from the </w:t>
            </w:r>
            <w:r>
              <w:t>relevant test house</w:t>
            </w:r>
            <w:r w:rsidRPr="00624327">
              <w:t xml:space="preserve"> stating that work</w:t>
            </w:r>
            <w:r>
              <w:t xml:space="preserve"> to complete the required certification</w:t>
            </w:r>
            <w:r w:rsidRPr="00624327">
              <w:t xml:space="preserve"> has been commissioned and</w:t>
            </w:r>
            <w:r>
              <w:t xml:space="preserve"> certification</w:t>
            </w:r>
            <w:r w:rsidRPr="00624327">
              <w:t xml:space="preserve"> will be achieved before the required deadline.</w:t>
            </w:r>
          </w:p>
          <w:p w14:paraId="2A6754BB" w14:textId="77777777" w:rsidR="00DC179B" w:rsidRDefault="00DC179B" w:rsidP="00FE4FEA">
            <w:pPr>
              <w:pStyle w:val="ListParagraph"/>
              <w:numPr>
                <w:ilvl w:val="0"/>
                <w:numId w:val="22"/>
              </w:numPr>
              <w:rPr>
                <w:rFonts w:cs="Arial"/>
              </w:rPr>
            </w:pPr>
            <w:r>
              <w:rPr>
                <w:rFonts w:cs="Arial"/>
              </w:rPr>
              <w:t>Detailed Product specification.</w:t>
            </w:r>
          </w:p>
          <w:p w14:paraId="5C574936" w14:textId="5DFB20FB" w:rsidR="00764C85" w:rsidRDefault="00764C85" w:rsidP="00DC179B">
            <w:pPr>
              <w:pStyle w:val="ListParagraph"/>
            </w:pPr>
          </w:p>
        </w:tc>
        <w:tc>
          <w:tcPr>
            <w:tcW w:w="1417" w:type="dxa"/>
            <w:shd w:val="clear" w:color="auto" w:fill="A6A6A6" w:themeFill="background1" w:themeFillShade="A6"/>
          </w:tcPr>
          <w:p w14:paraId="1BA092B5" w14:textId="77777777" w:rsidR="00764C85" w:rsidRDefault="00764C85" w:rsidP="00764C85">
            <w:pPr>
              <w:jc w:val="center"/>
            </w:pPr>
            <w:r>
              <w:t>M</w:t>
            </w:r>
          </w:p>
        </w:tc>
        <w:tc>
          <w:tcPr>
            <w:tcW w:w="1843" w:type="dxa"/>
          </w:tcPr>
          <w:p w14:paraId="7A28E76B" w14:textId="77777777" w:rsidR="00764C85" w:rsidRDefault="00764C85" w:rsidP="00764C85"/>
        </w:tc>
        <w:tc>
          <w:tcPr>
            <w:tcW w:w="2276" w:type="dxa"/>
          </w:tcPr>
          <w:p w14:paraId="0E42E085" w14:textId="77777777" w:rsidR="00764C85" w:rsidRDefault="00764C85" w:rsidP="00764C85"/>
        </w:tc>
      </w:tr>
      <w:tr w:rsidR="00764C85" w14:paraId="312D9560" w14:textId="77777777" w:rsidTr="00764C85">
        <w:trPr>
          <w:jc w:val="center"/>
        </w:trPr>
        <w:tc>
          <w:tcPr>
            <w:tcW w:w="1561" w:type="dxa"/>
            <w:shd w:val="clear" w:color="auto" w:fill="A6A6A6" w:themeFill="background1" w:themeFillShade="A6"/>
          </w:tcPr>
          <w:p w14:paraId="02010113" w14:textId="77777777" w:rsidR="00764C85" w:rsidRDefault="00764C85" w:rsidP="00764C85">
            <w:pPr>
              <w:jc w:val="center"/>
            </w:pPr>
            <w:r>
              <w:t>B2</w:t>
            </w:r>
          </w:p>
        </w:tc>
        <w:tc>
          <w:tcPr>
            <w:tcW w:w="5952" w:type="dxa"/>
          </w:tcPr>
          <w:p w14:paraId="7B92E6D4" w14:textId="77777777" w:rsidR="00764C85" w:rsidRDefault="00764C85" w:rsidP="00764C85">
            <w:r w:rsidRPr="00AA31BE">
              <w:rPr>
                <w:color w:val="333333"/>
                <w:lang w:val="en"/>
              </w:rPr>
              <w:t>Automatic Single Chamber operation.</w:t>
            </w:r>
          </w:p>
        </w:tc>
        <w:tc>
          <w:tcPr>
            <w:tcW w:w="7650" w:type="dxa"/>
          </w:tcPr>
          <w:p w14:paraId="79BAC194" w14:textId="77777777" w:rsidR="00A04613" w:rsidRDefault="00A04613" w:rsidP="00A04613">
            <w:r>
              <w:t>Evidence from Tenderer shall constitute:</w:t>
            </w:r>
          </w:p>
          <w:p w14:paraId="0CA132C5" w14:textId="77777777" w:rsidR="00A04613" w:rsidRDefault="00A04613" w:rsidP="00A04613"/>
          <w:p w14:paraId="1F25678A" w14:textId="77777777" w:rsidR="00A04613" w:rsidRDefault="00A04613" w:rsidP="00FE4FEA">
            <w:pPr>
              <w:pStyle w:val="ListParagraph"/>
              <w:numPr>
                <w:ilvl w:val="0"/>
                <w:numId w:val="36"/>
              </w:numPr>
            </w:pPr>
            <w:r>
              <w:t>Detailed Product specification</w:t>
            </w:r>
          </w:p>
          <w:p w14:paraId="00A543C6" w14:textId="133C8F0F" w:rsidR="00764C85" w:rsidRDefault="00A04613" w:rsidP="00FE4FEA">
            <w:pPr>
              <w:pStyle w:val="ListParagraph"/>
              <w:numPr>
                <w:ilvl w:val="0"/>
                <w:numId w:val="36"/>
              </w:numPr>
            </w:pPr>
            <w:r>
              <w:t>Tenderer to provide confirmation that lifejacket is of single chamber operation</w:t>
            </w:r>
          </w:p>
        </w:tc>
        <w:tc>
          <w:tcPr>
            <w:tcW w:w="1417" w:type="dxa"/>
            <w:shd w:val="clear" w:color="auto" w:fill="A6A6A6" w:themeFill="background1" w:themeFillShade="A6"/>
          </w:tcPr>
          <w:p w14:paraId="5F25A9AB" w14:textId="77777777" w:rsidR="00764C85" w:rsidRDefault="00764C85" w:rsidP="00764C85">
            <w:pPr>
              <w:jc w:val="center"/>
            </w:pPr>
            <w:r>
              <w:t>M</w:t>
            </w:r>
          </w:p>
        </w:tc>
        <w:tc>
          <w:tcPr>
            <w:tcW w:w="1843" w:type="dxa"/>
          </w:tcPr>
          <w:p w14:paraId="42EADB71" w14:textId="77777777" w:rsidR="00764C85" w:rsidRDefault="00764C85" w:rsidP="00764C85"/>
        </w:tc>
        <w:tc>
          <w:tcPr>
            <w:tcW w:w="2276" w:type="dxa"/>
          </w:tcPr>
          <w:p w14:paraId="46F14695" w14:textId="77777777" w:rsidR="00764C85" w:rsidRDefault="00764C85" w:rsidP="00764C85"/>
        </w:tc>
      </w:tr>
      <w:tr w:rsidR="00AF28D5" w14:paraId="4D5DF491" w14:textId="77777777" w:rsidTr="00764C85">
        <w:trPr>
          <w:jc w:val="center"/>
        </w:trPr>
        <w:tc>
          <w:tcPr>
            <w:tcW w:w="1561" w:type="dxa"/>
            <w:shd w:val="clear" w:color="auto" w:fill="A6A6A6" w:themeFill="background1" w:themeFillShade="A6"/>
          </w:tcPr>
          <w:p w14:paraId="3CC85626" w14:textId="77777777" w:rsidR="00AF28D5" w:rsidRDefault="00AF28D5" w:rsidP="00AF28D5">
            <w:pPr>
              <w:jc w:val="center"/>
            </w:pPr>
            <w:r>
              <w:t>B3</w:t>
            </w:r>
          </w:p>
        </w:tc>
        <w:tc>
          <w:tcPr>
            <w:tcW w:w="5952" w:type="dxa"/>
          </w:tcPr>
          <w:p w14:paraId="23717C5F" w14:textId="69654A79" w:rsidR="00AF28D5" w:rsidRDefault="00AF28D5" w:rsidP="00AF28D5">
            <w:pPr>
              <w:rPr>
                <w:rFonts w:ascii="Calibri" w:hAnsi="Calibri"/>
              </w:rPr>
            </w:pPr>
            <w:r>
              <w:t xml:space="preserve">Each </w:t>
            </w:r>
            <w:r w:rsidR="00BC632A">
              <w:t>garment</w:t>
            </w:r>
            <w:r>
              <w:t xml:space="preserve"> will need to be uniquely barcoded in order that the Authority is able to track each garment, particularly if a garment is sent for cleaning, repair and maintenance.  </w:t>
            </w:r>
          </w:p>
          <w:p w14:paraId="53BD147D" w14:textId="77777777" w:rsidR="00AF28D5" w:rsidRDefault="00AF28D5" w:rsidP="00AF28D5"/>
          <w:p w14:paraId="17C7E04C" w14:textId="77777777" w:rsidR="00AF28D5" w:rsidRDefault="00AF28D5" w:rsidP="00AF28D5">
            <w:r>
              <w:t>The Tenderer must provide an inventory of barcodes with each order delivered and hold a central database of all barcodes assigned to each order for each Participating Authority.</w:t>
            </w:r>
          </w:p>
          <w:p w14:paraId="69F471C3" w14:textId="77777777" w:rsidR="00AF28D5" w:rsidRDefault="00AF28D5" w:rsidP="00AF28D5"/>
          <w:p w14:paraId="60B995BE" w14:textId="61BD41D8" w:rsidR="00AF28D5" w:rsidRDefault="00AF28D5" w:rsidP="00AF28D5">
            <w:r>
              <w:t>If providing cleaning, repair and maintenance services, the Tenderer must use the unique barcodes to enable both the Tenderer and the Authority to track the garments throughout each stage of the respective service provision.  This information must therefore be accessible to both the Tenderer and Participating Authority throughout the life of each call-off arrangement.</w:t>
            </w:r>
          </w:p>
        </w:tc>
        <w:tc>
          <w:tcPr>
            <w:tcW w:w="7650" w:type="dxa"/>
          </w:tcPr>
          <w:p w14:paraId="29F480A3" w14:textId="77777777" w:rsidR="00AF28D5" w:rsidRDefault="00AF28D5" w:rsidP="00AF28D5">
            <w:pPr>
              <w:rPr>
                <w:rFonts w:ascii="Calibri" w:hAnsi="Calibri"/>
              </w:rPr>
            </w:pPr>
            <w:r>
              <w:t>The Tenderer must provide relevant evidence to demonstrate how the requirement shall be met, and shall include product information of the barcoding system that shall be used to meet the requirement.</w:t>
            </w:r>
          </w:p>
          <w:p w14:paraId="3B461E16" w14:textId="3493ECE9" w:rsidR="00AF28D5" w:rsidRDefault="00AF28D5" w:rsidP="00AF28D5"/>
        </w:tc>
        <w:tc>
          <w:tcPr>
            <w:tcW w:w="1417" w:type="dxa"/>
            <w:shd w:val="clear" w:color="auto" w:fill="A6A6A6" w:themeFill="background1" w:themeFillShade="A6"/>
          </w:tcPr>
          <w:p w14:paraId="0BFCF655" w14:textId="77777777" w:rsidR="00AF28D5" w:rsidRDefault="00AF28D5" w:rsidP="00AF28D5">
            <w:pPr>
              <w:jc w:val="center"/>
            </w:pPr>
            <w:r>
              <w:t>M</w:t>
            </w:r>
          </w:p>
        </w:tc>
        <w:tc>
          <w:tcPr>
            <w:tcW w:w="1843" w:type="dxa"/>
          </w:tcPr>
          <w:p w14:paraId="0282C12C" w14:textId="77777777" w:rsidR="00AF28D5" w:rsidRDefault="00AF28D5" w:rsidP="00AF28D5"/>
        </w:tc>
        <w:tc>
          <w:tcPr>
            <w:tcW w:w="2276" w:type="dxa"/>
          </w:tcPr>
          <w:p w14:paraId="6D39617D" w14:textId="77777777" w:rsidR="00AF28D5" w:rsidRDefault="00AF28D5" w:rsidP="00AF28D5"/>
        </w:tc>
      </w:tr>
    </w:tbl>
    <w:p w14:paraId="5EC023D0" w14:textId="77777777" w:rsidR="00AF28D5" w:rsidRDefault="00AF28D5">
      <w:r>
        <w:br w:type="page"/>
      </w:r>
    </w:p>
    <w:tbl>
      <w:tblPr>
        <w:tblStyle w:val="TableGrid"/>
        <w:tblW w:w="20699" w:type="dxa"/>
        <w:jc w:val="center"/>
        <w:tblLook w:val="04A0" w:firstRow="1" w:lastRow="0" w:firstColumn="1" w:lastColumn="0" w:noHBand="0" w:noVBand="1"/>
      </w:tblPr>
      <w:tblGrid>
        <w:gridCol w:w="1561"/>
        <w:gridCol w:w="5952"/>
        <w:gridCol w:w="7650"/>
        <w:gridCol w:w="1417"/>
        <w:gridCol w:w="1843"/>
        <w:gridCol w:w="2276"/>
      </w:tblGrid>
      <w:tr w:rsidR="00764C85" w14:paraId="1EFAAECC" w14:textId="77777777" w:rsidTr="00D76B75">
        <w:trPr>
          <w:jc w:val="center"/>
        </w:trPr>
        <w:tc>
          <w:tcPr>
            <w:tcW w:w="1561" w:type="dxa"/>
            <w:shd w:val="clear" w:color="auto" w:fill="A6A6A6" w:themeFill="background1" w:themeFillShade="A6"/>
          </w:tcPr>
          <w:p w14:paraId="287C4EB2" w14:textId="773F9EE8" w:rsidR="00764C85" w:rsidRDefault="00764C85" w:rsidP="00764C85">
            <w:pPr>
              <w:jc w:val="center"/>
            </w:pPr>
            <w:r>
              <w:lastRenderedPageBreak/>
              <w:t>B4</w:t>
            </w:r>
          </w:p>
        </w:tc>
        <w:tc>
          <w:tcPr>
            <w:tcW w:w="5952" w:type="dxa"/>
          </w:tcPr>
          <w:p w14:paraId="43E3CB58" w14:textId="77777777" w:rsidR="00764C85" w:rsidRDefault="00764C85" w:rsidP="00764C85">
            <w:r w:rsidRPr="007429D9">
              <w:t>Protective Cover: Compliant with BE EN ISO 12402-Part 7 and 8.</w:t>
            </w:r>
          </w:p>
          <w:p w14:paraId="14FCD027" w14:textId="77777777" w:rsidR="00764C85" w:rsidRDefault="00764C85" w:rsidP="00764C85">
            <w:r w:rsidRPr="007429D9">
              <w:br/>
              <w:t xml:space="preserve">Protective cover to have inflation mechanism inspection window </w:t>
            </w:r>
          </w:p>
          <w:p w14:paraId="41CA3233" w14:textId="77777777" w:rsidR="00764C85" w:rsidRDefault="00764C85" w:rsidP="00764C85"/>
        </w:tc>
        <w:tc>
          <w:tcPr>
            <w:tcW w:w="7650" w:type="dxa"/>
          </w:tcPr>
          <w:p w14:paraId="757FE5B9" w14:textId="77777777" w:rsidR="00A04613" w:rsidRDefault="00A04613" w:rsidP="00A04613">
            <w:r>
              <w:t>Evidence from Tenderer shall constitute:</w:t>
            </w:r>
          </w:p>
          <w:p w14:paraId="469CE4A4" w14:textId="77777777" w:rsidR="00A04613" w:rsidRDefault="00A04613" w:rsidP="00A04613"/>
          <w:p w14:paraId="0BFC39EE" w14:textId="77777777" w:rsidR="00A04613" w:rsidRDefault="00A04613" w:rsidP="00FE4FEA">
            <w:pPr>
              <w:pStyle w:val="ListParagraph"/>
              <w:numPr>
                <w:ilvl w:val="0"/>
                <w:numId w:val="36"/>
              </w:numPr>
            </w:pPr>
            <w:r>
              <w:t>Detailed Product specification</w:t>
            </w:r>
          </w:p>
          <w:p w14:paraId="22C357FA" w14:textId="77777777" w:rsidR="00764C85" w:rsidRDefault="00A04613" w:rsidP="00FE4FEA">
            <w:pPr>
              <w:pStyle w:val="ListParagraph"/>
              <w:numPr>
                <w:ilvl w:val="0"/>
                <w:numId w:val="36"/>
              </w:numPr>
            </w:pPr>
            <w:r>
              <w:t>Tenderer to provide confirmation that lifejacket has a compliant protective cover</w:t>
            </w:r>
          </w:p>
          <w:p w14:paraId="3B12D5A2" w14:textId="77777777" w:rsidR="00D76B75" w:rsidRPr="0031031A" w:rsidRDefault="00D76B75" w:rsidP="00FE4FEA">
            <w:pPr>
              <w:pStyle w:val="ListParagraph"/>
              <w:numPr>
                <w:ilvl w:val="0"/>
                <w:numId w:val="36"/>
              </w:numPr>
              <w:rPr>
                <w:rFonts w:cs="Arial"/>
              </w:rPr>
            </w:pPr>
            <w:r w:rsidRPr="003C71D2">
              <w:rPr>
                <w:color w:val="333333"/>
                <w:lang w:val="en"/>
              </w:rPr>
              <w:t>Independent Certification from test laboratories that are accredited to their respective National Accreditation Service, The National Accreditation Service must be members of either EA or ILAC and comply with ISO/IEC 17011:2017</w:t>
            </w:r>
            <w:r>
              <w:rPr>
                <w:color w:val="333333"/>
                <w:lang w:val="en"/>
              </w:rPr>
              <w:t>.  Validity of Certification must be 6 months or more prior to date of expiry, or;</w:t>
            </w:r>
          </w:p>
          <w:p w14:paraId="5C9A6A16" w14:textId="77777777" w:rsidR="00D76B75" w:rsidRPr="00624327" w:rsidRDefault="00D76B75" w:rsidP="00D76B75">
            <w:pPr>
              <w:pStyle w:val="ListParagraph"/>
            </w:pPr>
            <w:r>
              <w:t>A signed</w:t>
            </w:r>
            <w:r w:rsidRPr="00624327">
              <w:t xml:space="preserve"> letter</w:t>
            </w:r>
            <w:r>
              <w:t xml:space="preserve"> on official letterhead</w:t>
            </w:r>
            <w:r w:rsidRPr="00624327">
              <w:t xml:space="preserve"> from the </w:t>
            </w:r>
            <w:r>
              <w:t>relevant test house</w:t>
            </w:r>
            <w:r w:rsidRPr="00624327">
              <w:t xml:space="preserve"> stating that work</w:t>
            </w:r>
            <w:r>
              <w:t xml:space="preserve"> to complete the required certification</w:t>
            </w:r>
            <w:r w:rsidRPr="00624327">
              <w:t xml:space="preserve"> has been commissioned and</w:t>
            </w:r>
            <w:r>
              <w:t xml:space="preserve"> certification</w:t>
            </w:r>
            <w:r w:rsidRPr="00624327">
              <w:t xml:space="preserve"> will be achieved before the required deadline.</w:t>
            </w:r>
          </w:p>
          <w:p w14:paraId="6A71FADA" w14:textId="415BB3F9" w:rsidR="00D76B75" w:rsidRDefault="00D76B75" w:rsidP="00FE4FEA">
            <w:pPr>
              <w:pStyle w:val="ListParagraph"/>
              <w:numPr>
                <w:ilvl w:val="0"/>
                <w:numId w:val="36"/>
              </w:numPr>
            </w:pPr>
          </w:p>
        </w:tc>
        <w:tc>
          <w:tcPr>
            <w:tcW w:w="1417" w:type="dxa"/>
            <w:shd w:val="clear" w:color="auto" w:fill="A6A6A6" w:themeFill="background1" w:themeFillShade="A6"/>
          </w:tcPr>
          <w:p w14:paraId="31B17D79" w14:textId="77777777" w:rsidR="00764C85" w:rsidRDefault="00764C85" w:rsidP="00764C85">
            <w:pPr>
              <w:jc w:val="center"/>
            </w:pPr>
            <w:r>
              <w:t>M</w:t>
            </w:r>
          </w:p>
        </w:tc>
        <w:tc>
          <w:tcPr>
            <w:tcW w:w="1843" w:type="dxa"/>
          </w:tcPr>
          <w:p w14:paraId="0127639A" w14:textId="77777777" w:rsidR="00764C85" w:rsidRDefault="00764C85" w:rsidP="00764C85"/>
        </w:tc>
        <w:tc>
          <w:tcPr>
            <w:tcW w:w="2276" w:type="dxa"/>
          </w:tcPr>
          <w:p w14:paraId="5F24B9D9" w14:textId="77777777" w:rsidR="00764C85" w:rsidRDefault="00764C85" w:rsidP="00764C85"/>
        </w:tc>
      </w:tr>
      <w:tr w:rsidR="00764C85" w14:paraId="749C58EA" w14:textId="77777777" w:rsidTr="00227146">
        <w:trPr>
          <w:jc w:val="center"/>
        </w:trPr>
        <w:tc>
          <w:tcPr>
            <w:tcW w:w="1561" w:type="dxa"/>
            <w:shd w:val="clear" w:color="auto" w:fill="A6A6A6" w:themeFill="background1" w:themeFillShade="A6"/>
          </w:tcPr>
          <w:p w14:paraId="12109BCF" w14:textId="77777777" w:rsidR="00764C85" w:rsidRDefault="00764C85" w:rsidP="00764C85">
            <w:pPr>
              <w:jc w:val="center"/>
            </w:pPr>
            <w:r>
              <w:t>B5</w:t>
            </w:r>
          </w:p>
        </w:tc>
        <w:tc>
          <w:tcPr>
            <w:tcW w:w="5952" w:type="dxa"/>
          </w:tcPr>
          <w:p w14:paraId="2236038E" w14:textId="77777777" w:rsidR="00764C85" w:rsidRDefault="00764C85" w:rsidP="00764C85">
            <w:r w:rsidRPr="007429D9">
              <w:t>Protective Cover requires to be wipe down and easily cleaned.</w:t>
            </w:r>
          </w:p>
          <w:p w14:paraId="0D3330A3" w14:textId="77777777" w:rsidR="00764C85" w:rsidRDefault="00764C85" w:rsidP="00764C85"/>
        </w:tc>
        <w:tc>
          <w:tcPr>
            <w:tcW w:w="7650" w:type="dxa"/>
          </w:tcPr>
          <w:p w14:paraId="4DC5A0C2" w14:textId="77777777" w:rsidR="00A04613" w:rsidRDefault="00A04613" w:rsidP="00A04613">
            <w:r>
              <w:t>Evidence from Tenderer shall constitute:</w:t>
            </w:r>
          </w:p>
          <w:p w14:paraId="0AE562BF" w14:textId="0CC33877" w:rsidR="00A04613" w:rsidRDefault="00A04613" w:rsidP="00583077">
            <w:pPr>
              <w:pStyle w:val="ListParagraph"/>
              <w:ind w:left="360"/>
            </w:pPr>
          </w:p>
          <w:p w14:paraId="3F3B1C81" w14:textId="59C14A5E" w:rsidR="00764C85" w:rsidRDefault="00A04613" w:rsidP="00FE4FEA">
            <w:pPr>
              <w:pStyle w:val="ListParagraph"/>
              <w:numPr>
                <w:ilvl w:val="0"/>
                <w:numId w:val="36"/>
              </w:numPr>
            </w:pPr>
            <w:r>
              <w:t>Tenderer to provide confirmation that lifejacket has a compliant protective cover that is easily cleaned</w:t>
            </w:r>
          </w:p>
          <w:p w14:paraId="6318E8B7" w14:textId="1D09EF56" w:rsidR="00A04613" w:rsidRDefault="00A04613" w:rsidP="00A04613">
            <w:pPr>
              <w:pStyle w:val="ListParagraph"/>
              <w:ind w:left="360"/>
            </w:pPr>
          </w:p>
        </w:tc>
        <w:tc>
          <w:tcPr>
            <w:tcW w:w="1417" w:type="dxa"/>
            <w:shd w:val="clear" w:color="auto" w:fill="A6A6A6" w:themeFill="background1" w:themeFillShade="A6"/>
          </w:tcPr>
          <w:p w14:paraId="4DA49C41" w14:textId="77777777" w:rsidR="00764C85" w:rsidRDefault="00764C85" w:rsidP="00764C85">
            <w:pPr>
              <w:jc w:val="center"/>
            </w:pPr>
            <w:r>
              <w:t>M</w:t>
            </w:r>
          </w:p>
        </w:tc>
        <w:tc>
          <w:tcPr>
            <w:tcW w:w="1843" w:type="dxa"/>
          </w:tcPr>
          <w:p w14:paraId="3F0B5968" w14:textId="77777777" w:rsidR="00764C85" w:rsidRDefault="00764C85" w:rsidP="00764C85"/>
        </w:tc>
        <w:tc>
          <w:tcPr>
            <w:tcW w:w="2276" w:type="dxa"/>
          </w:tcPr>
          <w:p w14:paraId="3171C4EC" w14:textId="77777777" w:rsidR="00764C85" w:rsidRDefault="00764C85" w:rsidP="00764C85"/>
        </w:tc>
      </w:tr>
      <w:tr w:rsidR="00764C85" w14:paraId="74D1B1C3" w14:textId="77777777" w:rsidTr="00227146">
        <w:trPr>
          <w:jc w:val="center"/>
        </w:trPr>
        <w:tc>
          <w:tcPr>
            <w:tcW w:w="1561" w:type="dxa"/>
            <w:shd w:val="clear" w:color="auto" w:fill="A6A6A6" w:themeFill="background1" w:themeFillShade="A6"/>
          </w:tcPr>
          <w:p w14:paraId="75F3F73D" w14:textId="77777777" w:rsidR="00764C85" w:rsidRDefault="00764C85" w:rsidP="00190B5D">
            <w:pPr>
              <w:jc w:val="center"/>
            </w:pPr>
            <w:r>
              <w:t>B6</w:t>
            </w:r>
          </w:p>
        </w:tc>
        <w:tc>
          <w:tcPr>
            <w:tcW w:w="5952" w:type="dxa"/>
          </w:tcPr>
          <w:p w14:paraId="2B60E8A8" w14:textId="4751B15C" w:rsidR="00764C85" w:rsidRDefault="00764C85" w:rsidP="00190B5D">
            <w:r w:rsidRPr="007429D9">
              <w:t>Protective Cover should be Red-Orange - c</w:t>
            </w:r>
            <w:r w:rsidR="007A50EF">
              <w:t>omplete with reflective markings</w:t>
            </w:r>
            <w:r w:rsidRPr="007429D9">
              <w:t xml:space="preserve"> as per BS EN ISO 12402-2</w:t>
            </w:r>
          </w:p>
          <w:p w14:paraId="3FCA347F" w14:textId="77777777" w:rsidR="00764C85" w:rsidRDefault="00764C85" w:rsidP="00190B5D"/>
        </w:tc>
        <w:tc>
          <w:tcPr>
            <w:tcW w:w="7650" w:type="dxa"/>
          </w:tcPr>
          <w:p w14:paraId="2470E8F0" w14:textId="77777777" w:rsidR="00A04613" w:rsidRDefault="00A04613" w:rsidP="00A04613">
            <w:r>
              <w:t>Evidence from Tenderer shall constitute:</w:t>
            </w:r>
          </w:p>
          <w:p w14:paraId="1AA4FFB4" w14:textId="77777777" w:rsidR="00A04613" w:rsidRDefault="00A04613" w:rsidP="00A04613"/>
          <w:p w14:paraId="46F25EED" w14:textId="77777777" w:rsidR="00A04613" w:rsidRDefault="00A04613" w:rsidP="00FE4FEA">
            <w:pPr>
              <w:pStyle w:val="ListParagraph"/>
              <w:numPr>
                <w:ilvl w:val="0"/>
                <w:numId w:val="36"/>
              </w:numPr>
            </w:pPr>
            <w:r>
              <w:t>Detailed Product specification</w:t>
            </w:r>
          </w:p>
          <w:p w14:paraId="5B308F53" w14:textId="7952EE2E" w:rsidR="00A04613" w:rsidRDefault="00A04613" w:rsidP="00FE4FEA">
            <w:pPr>
              <w:pStyle w:val="ListParagraph"/>
              <w:numPr>
                <w:ilvl w:val="0"/>
                <w:numId w:val="36"/>
              </w:numPr>
            </w:pPr>
            <w:r>
              <w:t>Tenderer to provide confirmation that lifejacket has a compliant protective cover that is red-orange in colour and has the required reflective material attached</w:t>
            </w:r>
          </w:p>
          <w:p w14:paraId="18B02818" w14:textId="77777777" w:rsidR="00D76B75" w:rsidRPr="0031031A" w:rsidRDefault="00D76B75" w:rsidP="00FE4FEA">
            <w:pPr>
              <w:pStyle w:val="ListParagraph"/>
              <w:numPr>
                <w:ilvl w:val="0"/>
                <w:numId w:val="36"/>
              </w:numPr>
              <w:rPr>
                <w:rFonts w:cs="Arial"/>
              </w:rPr>
            </w:pPr>
            <w:r w:rsidRPr="003C71D2">
              <w:rPr>
                <w:color w:val="333333"/>
                <w:lang w:val="en"/>
              </w:rPr>
              <w:t>Independent Certification from test laboratories that are accredited to their respective National Accreditation Service, The National Accreditation Service must be members of either EA or ILAC and comply with ISO/IEC 17011:2017</w:t>
            </w:r>
            <w:r>
              <w:rPr>
                <w:color w:val="333333"/>
                <w:lang w:val="en"/>
              </w:rPr>
              <w:t>.  Validity of Certification must be 6 months or more prior to date of expiry, or;</w:t>
            </w:r>
          </w:p>
          <w:p w14:paraId="38FED1CC" w14:textId="77777777" w:rsidR="00D76B75" w:rsidRPr="00624327" w:rsidRDefault="00D76B75" w:rsidP="00D76B75">
            <w:pPr>
              <w:pStyle w:val="ListParagraph"/>
            </w:pPr>
            <w:r>
              <w:t>A signed</w:t>
            </w:r>
            <w:r w:rsidRPr="00624327">
              <w:t xml:space="preserve"> letter</w:t>
            </w:r>
            <w:r>
              <w:t xml:space="preserve"> on official letterhead</w:t>
            </w:r>
            <w:r w:rsidRPr="00624327">
              <w:t xml:space="preserve"> from the </w:t>
            </w:r>
            <w:r>
              <w:t>relevant test house</w:t>
            </w:r>
            <w:r w:rsidRPr="00624327">
              <w:t xml:space="preserve"> stating that work</w:t>
            </w:r>
            <w:r>
              <w:t xml:space="preserve"> to complete the required certification</w:t>
            </w:r>
            <w:r w:rsidRPr="00624327">
              <w:t xml:space="preserve"> has been commissioned and</w:t>
            </w:r>
            <w:r>
              <w:t xml:space="preserve"> certification</w:t>
            </w:r>
            <w:r w:rsidRPr="00624327">
              <w:t xml:space="preserve"> will be achieved before the required deadline.</w:t>
            </w:r>
          </w:p>
          <w:p w14:paraId="51B49B21" w14:textId="77777777" w:rsidR="00D76B75" w:rsidRDefault="00D76B75" w:rsidP="00D76B75">
            <w:pPr>
              <w:pStyle w:val="ListParagraph"/>
              <w:ind w:left="360"/>
            </w:pPr>
          </w:p>
          <w:p w14:paraId="0F9DB696" w14:textId="493F8227" w:rsidR="00764C85" w:rsidRDefault="00764C85" w:rsidP="00190B5D"/>
        </w:tc>
        <w:tc>
          <w:tcPr>
            <w:tcW w:w="1417" w:type="dxa"/>
            <w:shd w:val="clear" w:color="auto" w:fill="A6A6A6" w:themeFill="background1" w:themeFillShade="A6"/>
          </w:tcPr>
          <w:p w14:paraId="307249DF" w14:textId="77777777" w:rsidR="00764C85" w:rsidRDefault="00764C85" w:rsidP="00190B5D">
            <w:pPr>
              <w:jc w:val="center"/>
            </w:pPr>
            <w:r>
              <w:t>M</w:t>
            </w:r>
          </w:p>
        </w:tc>
        <w:tc>
          <w:tcPr>
            <w:tcW w:w="1843" w:type="dxa"/>
          </w:tcPr>
          <w:p w14:paraId="2B88BE63" w14:textId="77777777" w:rsidR="00764C85" w:rsidRDefault="00764C85" w:rsidP="00190B5D"/>
        </w:tc>
        <w:tc>
          <w:tcPr>
            <w:tcW w:w="2276" w:type="dxa"/>
          </w:tcPr>
          <w:p w14:paraId="37FCB5A8" w14:textId="77777777" w:rsidR="00764C85" w:rsidRDefault="00764C85" w:rsidP="00190B5D"/>
        </w:tc>
      </w:tr>
      <w:tr w:rsidR="00764C85" w14:paraId="69004749" w14:textId="77777777" w:rsidTr="00227146">
        <w:trPr>
          <w:jc w:val="center"/>
        </w:trPr>
        <w:tc>
          <w:tcPr>
            <w:tcW w:w="1561" w:type="dxa"/>
            <w:shd w:val="clear" w:color="auto" w:fill="A6A6A6" w:themeFill="background1" w:themeFillShade="A6"/>
          </w:tcPr>
          <w:p w14:paraId="2B9D8DD6" w14:textId="77777777" w:rsidR="00764C85" w:rsidRDefault="00764C85" w:rsidP="00190B5D">
            <w:pPr>
              <w:jc w:val="center"/>
            </w:pPr>
            <w:r>
              <w:t>B7</w:t>
            </w:r>
          </w:p>
        </w:tc>
        <w:tc>
          <w:tcPr>
            <w:tcW w:w="5952" w:type="dxa"/>
          </w:tcPr>
          <w:p w14:paraId="5657184B" w14:textId="77777777" w:rsidR="00764C85" w:rsidRDefault="00764C85" w:rsidP="00190B5D">
            <w:r w:rsidRPr="007429D9">
              <w:t>Fitted with a stainless steel rust resistance material front buckle and front attachment D ri</w:t>
            </w:r>
            <w:r>
              <w:t>ng</w:t>
            </w:r>
          </w:p>
          <w:p w14:paraId="664BCF02" w14:textId="77777777" w:rsidR="00764C85" w:rsidRDefault="00764C85" w:rsidP="00190B5D"/>
        </w:tc>
        <w:tc>
          <w:tcPr>
            <w:tcW w:w="7650" w:type="dxa"/>
          </w:tcPr>
          <w:p w14:paraId="72487DDC" w14:textId="77777777" w:rsidR="00A04613" w:rsidRDefault="00A04613" w:rsidP="00A04613">
            <w:r>
              <w:t>Evidence from Tenderer shall constitute:</w:t>
            </w:r>
          </w:p>
          <w:p w14:paraId="62115270" w14:textId="77777777" w:rsidR="00A04613" w:rsidRDefault="00A04613" w:rsidP="00A04613"/>
          <w:p w14:paraId="4D9473B8" w14:textId="77777777" w:rsidR="00A04613" w:rsidRDefault="00A04613" w:rsidP="00FE4FEA">
            <w:pPr>
              <w:pStyle w:val="ListParagraph"/>
              <w:numPr>
                <w:ilvl w:val="0"/>
                <w:numId w:val="36"/>
              </w:numPr>
            </w:pPr>
            <w:r>
              <w:t>Detailed Product specification</w:t>
            </w:r>
          </w:p>
          <w:p w14:paraId="53283C4C" w14:textId="52BFE5B4" w:rsidR="00A04613" w:rsidRDefault="00A04613" w:rsidP="00FE4FEA">
            <w:pPr>
              <w:pStyle w:val="ListParagraph"/>
              <w:numPr>
                <w:ilvl w:val="0"/>
                <w:numId w:val="36"/>
              </w:numPr>
            </w:pPr>
            <w:r>
              <w:t>Tenderer to provide confirmation that lifejacket has a stainless steel, rust resistant front buckle and attached D ring</w:t>
            </w:r>
          </w:p>
          <w:p w14:paraId="434726D4" w14:textId="7D885597" w:rsidR="00764C85" w:rsidRDefault="00764C85" w:rsidP="00190B5D"/>
        </w:tc>
        <w:tc>
          <w:tcPr>
            <w:tcW w:w="1417" w:type="dxa"/>
            <w:shd w:val="clear" w:color="auto" w:fill="A6A6A6" w:themeFill="background1" w:themeFillShade="A6"/>
          </w:tcPr>
          <w:p w14:paraId="1BA9624B" w14:textId="77777777" w:rsidR="00764C85" w:rsidRDefault="00764C85" w:rsidP="00190B5D">
            <w:pPr>
              <w:jc w:val="center"/>
            </w:pPr>
            <w:r>
              <w:t>M</w:t>
            </w:r>
          </w:p>
        </w:tc>
        <w:tc>
          <w:tcPr>
            <w:tcW w:w="1843" w:type="dxa"/>
          </w:tcPr>
          <w:p w14:paraId="4C2C9177" w14:textId="77777777" w:rsidR="00764C85" w:rsidRDefault="00764C85" w:rsidP="00190B5D"/>
        </w:tc>
        <w:tc>
          <w:tcPr>
            <w:tcW w:w="2276" w:type="dxa"/>
          </w:tcPr>
          <w:p w14:paraId="64D5613D" w14:textId="77777777" w:rsidR="00764C85" w:rsidRDefault="00764C85" w:rsidP="00190B5D"/>
        </w:tc>
      </w:tr>
      <w:tr w:rsidR="00764C85" w14:paraId="4AA182D8" w14:textId="77777777" w:rsidTr="00227146">
        <w:trPr>
          <w:jc w:val="center"/>
        </w:trPr>
        <w:tc>
          <w:tcPr>
            <w:tcW w:w="1561" w:type="dxa"/>
            <w:shd w:val="clear" w:color="auto" w:fill="A6A6A6" w:themeFill="background1" w:themeFillShade="A6"/>
          </w:tcPr>
          <w:p w14:paraId="4ABBAB76" w14:textId="77777777" w:rsidR="00764C85" w:rsidRDefault="00764C85" w:rsidP="00190B5D">
            <w:pPr>
              <w:jc w:val="center"/>
            </w:pPr>
            <w:r>
              <w:t>B8</w:t>
            </w:r>
          </w:p>
        </w:tc>
        <w:tc>
          <w:tcPr>
            <w:tcW w:w="5952" w:type="dxa"/>
          </w:tcPr>
          <w:p w14:paraId="1CADB5F2" w14:textId="77777777" w:rsidR="00764C85" w:rsidRDefault="00764C85" w:rsidP="00190B5D">
            <w:r w:rsidRPr="007429D9">
              <w:t>Adjustable waist-belt with adjustable crotch straps</w:t>
            </w:r>
          </w:p>
          <w:p w14:paraId="4F29C3DA" w14:textId="77777777" w:rsidR="00764C85" w:rsidRDefault="00764C85" w:rsidP="00190B5D"/>
        </w:tc>
        <w:tc>
          <w:tcPr>
            <w:tcW w:w="7650" w:type="dxa"/>
          </w:tcPr>
          <w:p w14:paraId="6092A900" w14:textId="77777777" w:rsidR="00A04613" w:rsidRDefault="00A04613" w:rsidP="00A04613">
            <w:r>
              <w:t>Evidence from Tenderer shall constitute:</w:t>
            </w:r>
          </w:p>
          <w:p w14:paraId="756A6041" w14:textId="77777777" w:rsidR="00A04613" w:rsidRDefault="00A04613" w:rsidP="00A04613"/>
          <w:p w14:paraId="0CFB961A" w14:textId="77777777" w:rsidR="00A04613" w:rsidRDefault="00A04613" w:rsidP="00FE4FEA">
            <w:pPr>
              <w:pStyle w:val="ListParagraph"/>
              <w:numPr>
                <w:ilvl w:val="0"/>
                <w:numId w:val="36"/>
              </w:numPr>
            </w:pPr>
            <w:r>
              <w:t>Detailed Product specification</w:t>
            </w:r>
          </w:p>
          <w:p w14:paraId="2ABA19EB" w14:textId="35F153CC" w:rsidR="00A04613" w:rsidRDefault="00A04613" w:rsidP="00FE4FEA">
            <w:pPr>
              <w:pStyle w:val="ListParagraph"/>
              <w:numPr>
                <w:ilvl w:val="0"/>
                <w:numId w:val="36"/>
              </w:numPr>
            </w:pPr>
            <w:r>
              <w:t>Tenderer to provide confirmation that lifejacket has an adjustable crotch strap</w:t>
            </w:r>
          </w:p>
          <w:p w14:paraId="1D13E494" w14:textId="26DBFD57" w:rsidR="00764C85" w:rsidRDefault="00764C85" w:rsidP="00190B5D"/>
        </w:tc>
        <w:tc>
          <w:tcPr>
            <w:tcW w:w="1417" w:type="dxa"/>
            <w:shd w:val="clear" w:color="auto" w:fill="A6A6A6" w:themeFill="background1" w:themeFillShade="A6"/>
          </w:tcPr>
          <w:p w14:paraId="1F34CBCC" w14:textId="77777777" w:rsidR="00764C85" w:rsidRDefault="00764C85" w:rsidP="00190B5D">
            <w:pPr>
              <w:jc w:val="center"/>
            </w:pPr>
            <w:r>
              <w:t>M</w:t>
            </w:r>
          </w:p>
        </w:tc>
        <w:tc>
          <w:tcPr>
            <w:tcW w:w="1843" w:type="dxa"/>
          </w:tcPr>
          <w:p w14:paraId="477B1645" w14:textId="77777777" w:rsidR="00764C85" w:rsidRDefault="00764C85" w:rsidP="00190B5D"/>
        </w:tc>
        <w:tc>
          <w:tcPr>
            <w:tcW w:w="2276" w:type="dxa"/>
          </w:tcPr>
          <w:p w14:paraId="581221A4" w14:textId="77777777" w:rsidR="00764C85" w:rsidRDefault="00764C85" w:rsidP="00190B5D"/>
        </w:tc>
      </w:tr>
    </w:tbl>
    <w:p w14:paraId="0AB447F4" w14:textId="77777777" w:rsidR="007A50EF" w:rsidRDefault="007A50EF">
      <w:r>
        <w:br w:type="page"/>
      </w:r>
    </w:p>
    <w:tbl>
      <w:tblPr>
        <w:tblStyle w:val="TableGrid"/>
        <w:tblW w:w="20699" w:type="dxa"/>
        <w:jc w:val="center"/>
        <w:tblLook w:val="04A0" w:firstRow="1" w:lastRow="0" w:firstColumn="1" w:lastColumn="0" w:noHBand="0" w:noVBand="1"/>
      </w:tblPr>
      <w:tblGrid>
        <w:gridCol w:w="1561"/>
        <w:gridCol w:w="5952"/>
        <w:gridCol w:w="7650"/>
        <w:gridCol w:w="1417"/>
        <w:gridCol w:w="1843"/>
        <w:gridCol w:w="2276"/>
      </w:tblGrid>
      <w:tr w:rsidR="00764C85" w14:paraId="48C6D9BA" w14:textId="77777777" w:rsidTr="00227146">
        <w:trPr>
          <w:jc w:val="center"/>
        </w:trPr>
        <w:tc>
          <w:tcPr>
            <w:tcW w:w="1561" w:type="dxa"/>
            <w:shd w:val="clear" w:color="auto" w:fill="A6A6A6" w:themeFill="background1" w:themeFillShade="A6"/>
          </w:tcPr>
          <w:p w14:paraId="31257262" w14:textId="51FA4EF7" w:rsidR="00764C85" w:rsidRDefault="00764C85" w:rsidP="00190B5D">
            <w:pPr>
              <w:jc w:val="center"/>
            </w:pPr>
            <w:r>
              <w:lastRenderedPageBreak/>
              <w:t>B9</w:t>
            </w:r>
          </w:p>
        </w:tc>
        <w:tc>
          <w:tcPr>
            <w:tcW w:w="5952" w:type="dxa"/>
          </w:tcPr>
          <w:p w14:paraId="04A1F23F" w14:textId="77777777" w:rsidR="00764C85" w:rsidRDefault="00764C85" w:rsidP="00190B5D">
            <w:r w:rsidRPr="007429D9">
              <w:t>All lifejackets must be supplied with Automatic Emergency Light - As per BS EN ISO 12402-2</w:t>
            </w:r>
          </w:p>
          <w:p w14:paraId="53D709CA" w14:textId="77777777" w:rsidR="00764C85" w:rsidRDefault="00764C85" w:rsidP="00190B5D"/>
        </w:tc>
        <w:tc>
          <w:tcPr>
            <w:tcW w:w="7650" w:type="dxa"/>
          </w:tcPr>
          <w:p w14:paraId="5E1BA021" w14:textId="77777777" w:rsidR="00A04613" w:rsidRDefault="00A04613" w:rsidP="00A04613">
            <w:r>
              <w:t>Evidence from Tenderer shall constitute:</w:t>
            </w:r>
          </w:p>
          <w:p w14:paraId="64DAF1BF" w14:textId="77777777" w:rsidR="00A04613" w:rsidRDefault="00A04613" w:rsidP="00A04613"/>
          <w:p w14:paraId="3E790B79" w14:textId="77777777" w:rsidR="00A04613" w:rsidRDefault="00A04613" w:rsidP="00FE4FEA">
            <w:pPr>
              <w:pStyle w:val="ListParagraph"/>
              <w:numPr>
                <w:ilvl w:val="0"/>
                <w:numId w:val="36"/>
              </w:numPr>
            </w:pPr>
            <w:r>
              <w:t>Detailed Product specification</w:t>
            </w:r>
          </w:p>
          <w:p w14:paraId="44B9E7B0" w14:textId="36824EB9" w:rsidR="00A04613" w:rsidRDefault="00A04613" w:rsidP="00FE4FEA">
            <w:pPr>
              <w:pStyle w:val="ListParagraph"/>
              <w:numPr>
                <w:ilvl w:val="0"/>
                <w:numId w:val="36"/>
              </w:numPr>
            </w:pPr>
            <w:r>
              <w:t>Tenderer to provide confirmation that lifejacket has a compliant automatic emergency light</w:t>
            </w:r>
          </w:p>
          <w:p w14:paraId="34C01E10" w14:textId="77777777" w:rsidR="00D76B75" w:rsidRPr="0031031A" w:rsidRDefault="00D76B75" w:rsidP="00FE4FEA">
            <w:pPr>
              <w:pStyle w:val="ListParagraph"/>
              <w:numPr>
                <w:ilvl w:val="0"/>
                <w:numId w:val="36"/>
              </w:numPr>
              <w:rPr>
                <w:rFonts w:cs="Arial"/>
              </w:rPr>
            </w:pPr>
            <w:r w:rsidRPr="003C71D2">
              <w:rPr>
                <w:color w:val="333333"/>
                <w:lang w:val="en"/>
              </w:rPr>
              <w:t>Independent Certification from test laboratories that are accredited to their respective National Accreditation Service, The National Accreditation Service must be members of either EA or ILAC and comply with ISO/IEC 17011:2017</w:t>
            </w:r>
            <w:r>
              <w:rPr>
                <w:color w:val="333333"/>
                <w:lang w:val="en"/>
              </w:rPr>
              <w:t>.  Validity of Certification must be 6 months or more prior to date of expiry, or;</w:t>
            </w:r>
          </w:p>
          <w:p w14:paraId="494E08CE" w14:textId="77777777" w:rsidR="00D76B75" w:rsidRPr="00624327" w:rsidRDefault="00D76B75" w:rsidP="00D76B75">
            <w:pPr>
              <w:pStyle w:val="ListParagraph"/>
            </w:pPr>
            <w:r>
              <w:t>A signed</w:t>
            </w:r>
            <w:r w:rsidRPr="00624327">
              <w:t xml:space="preserve"> letter</w:t>
            </w:r>
            <w:r>
              <w:t xml:space="preserve"> on official letterhead</w:t>
            </w:r>
            <w:r w:rsidRPr="00624327">
              <w:t xml:space="preserve"> from the </w:t>
            </w:r>
            <w:r>
              <w:t>relevant test house</w:t>
            </w:r>
            <w:r w:rsidRPr="00624327">
              <w:t xml:space="preserve"> stating that work</w:t>
            </w:r>
            <w:r>
              <w:t xml:space="preserve"> to complete the required certification</w:t>
            </w:r>
            <w:r w:rsidRPr="00624327">
              <w:t xml:space="preserve"> has been commissioned and</w:t>
            </w:r>
            <w:r>
              <w:t xml:space="preserve"> certification</w:t>
            </w:r>
            <w:r w:rsidRPr="00624327">
              <w:t xml:space="preserve"> will be achieved before the required deadline.</w:t>
            </w:r>
          </w:p>
          <w:p w14:paraId="6256BDE6" w14:textId="77777777" w:rsidR="00D76B75" w:rsidRDefault="00D76B75" w:rsidP="00FE4FEA">
            <w:pPr>
              <w:pStyle w:val="ListParagraph"/>
              <w:numPr>
                <w:ilvl w:val="0"/>
                <w:numId w:val="36"/>
              </w:numPr>
            </w:pPr>
          </w:p>
          <w:p w14:paraId="66110F0C" w14:textId="06289653" w:rsidR="00764C85" w:rsidRDefault="00764C85" w:rsidP="00190B5D"/>
        </w:tc>
        <w:tc>
          <w:tcPr>
            <w:tcW w:w="1417" w:type="dxa"/>
            <w:shd w:val="clear" w:color="auto" w:fill="A6A6A6" w:themeFill="background1" w:themeFillShade="A6"/>
          </w:tcPr>
          <w:p w14:paraId="377B221E" w14:textId="77777777" w:rsidR="00764C85" w:rsidRDefault="00764C85" w:rsidP="00190B5D">
            <w:pPr>
              <w:jc w:val="center"/>
            </w:pPr>
            <w:r>
              <w:t>M</w:t>
            </w:r>
          </w:p>
        </w:tc>
        <w:tc>
          <w:tcPr>
            <w:tcW w:w="1843" w:type="dxa"/>
          </w:tcPr>
          <w:p w14:paraId="09D89BD0" w14:textId="77777777" w:rsidR="00764C85" w:rsidRDefault="00764C85" w:rsidP="00190B5D"/>
        </w:tc>
        <w:tc>
          <w:tcPr>
            <w:tcW w:w="2276" w:type="dxa"/>
          </w:tcPr>
          <w:p w14:paraId="55DE35E8" w14:textId="77777777" w:rsidR="00764C85" w:rsidRDefault="00764C85" w:rsidP="00190B5D"/>
        </w:tc>
      </w:tr>
      <w:tr w:rsidR="00764C85" w14:paraId="78BD9678" w14:textId="77777777" w:rsidTr="00A04613">
        <w:trPr>
          <w:jc w:val="center"/>
        </w:trPr>
        <w:tc>
          <w:tcPr>
            <w:tcW w:w="1561" w:type="dxa"/>
            <w:shd w:val="clear" w:color="auto" w:fill="A6A6A6" w:themeFill="background1" w:themeFillShade="A6"/>
          </w:tcPr>
          <w:p w14:paraId="0F9B8340" w14:textId="77777777" w:rsidR="00764C85" w:rsidRDefault="00764C85" w:rsidP="00190B5D">
            <w:pPr>
              <w:jc w:val="center"/>
            </w:pPr>
            <w:r>
              <w:t>B10</w:t>
            </w:r>
          </w:p>
        </w:tc>
        <w:tc>
          <w:tcPr>
            <w:tcW w:w="5952" w:type="dxa"/>
          </w:tcPr>
          <w:p w14:paraId="5C06D716" w14:textId="77777777" w:rsidR="00764C85" w:rsidRDefault="00764C85" w:rsidP="00190B5D">
            <w:r w:rsidRPr="007429D9">
              <w:t xml:space="preserve">Each individual Life-jacket to be supplied with a storage bag </w:t>
            </w:r>
          </w:p>
        </w:tc>
        <w:tc>
          <w:tcPr>
            <w:tcW w:w="7650" w:type="dxa"/>
          </w:tcPr>
          <w:p w14:paraId="2EF974C0" w14:textId="77777777" w:rsidR="00A04613" w:rsidRDefault="00A04613" w:rsidP="00A04613">
            <w:r>
              <w:t>Evidence from Tenderer shall constitute:</w:t>
            </w:r>
          </w:p>
          <w:p w14:paraId="3DAA3D0E" w14:textId="3859EA99" w:rsidR="00A04613" w:rsidRDefault="00A04613" w:rsidP="00583077">
            <w:pPr>
              <w:pStyle w:val="ListParagraph"/>
              <w:ind w:left="360"/>
            </w:pPr>
          </w:p>
          <w:p w14:paraId="72A27770" w14:textId="26D235D4" w:rsidR="00A04613" w:rsidRDefault="00A04613" w:rsidP="00FE4FEA">
            <w:pPr>
              <w:pStyle w:val="ListParagraph"/>
              <w:numPr>
                <w:ilvl w:val="0"/>
                <w:numId w:val="36"/>
              </w:numPr>
            </w:pPr>
            <w:r>
              <w:t>Tenderer to provide confirmation that lifejacket is supplied with a storage bag</w:t>
            </w:r>
            <w:r w:rsidR="00583077">
              <w:t xml:space="preserve"> and provide a detailed product specification of the storage bag.</w:t>
            </w:r>
          </w:p>
        </w:tc>
        <w:tc>
          <w:tcPr>
            <w:tcW w:w="1417" w:type="dxa"/>
            <w:shd w:val="clear" w:color="auto" w:fill="A6A6A6" w:themeFill="background1" w:themeFillShade="A6"/>
          </w:tcPr>
          <w:p w14:paraId="5DCCF727" w14:textId="77777777" w:rsidR="00764C85" w:rsidRDefault="00764C85" w:rsidP="00190B5D">
            <w:pPr>
              <w:jc w:val="center"/>
            </w:pPr>
            <w:r>
              <w:t>M</w:t>
            </w:r>
          </w:p>
        </w:tc>
        <w:tc>
          <w:tcPr>
            <w:tcW w:w="1843" w:type="dxa"/>
          </w:tcPr>
          <w:p w14:paraId="1B326990" w14:textId="77777777" w:rsidR="00764C85" w:rsidRDefault="00764C85" w:rsidP="00190B5D"/>
        </w:tc>
        <w:tc>
          <w:tcPr>
            <w:tcW w:w="2276" w:type="dxa"/>
          </w:tcPr>
          <w:p w14:paraId="78087D58" w14:textId="77777777" w:rsidR="00764C85" w:rsidRDefault="00764C85" w:rsidP="00190B5D"/>
        </w:tc>
      </w:tr>
      <w:tr w:rsidR="00764C85" w14:paraId="185D9BED" w14:textId="77777777" w:rsidTr="00190B5D">
        <w:trPr>
          <w:jc w:val="center"/>
        </w:trPr>
        <w:tc>
          <w:tcPr>
            <w:tcW w:w="20699" w:type="dxa"/>
            <w:gridSpan w:val="6"/>
            <w:shd w:val="clear" w:color="auto" w:fill="548DD4" w:themeFill="text2" w:themeFillTint="99"/>
          </w:tcPr>
          <w:p w14:paraId="1C428364" w14:textId="2606D31C" w:rsidR="00764C85" w:rsidRDefault="009F32FE" w:rsidP="00190B5D">
            <w:pPr>
              <w:rPr>
                <w:b/>
              </w:rPr>
            </w:pPr>
            <w:r>
              <w:rPr>
                <w:rFonts w:cs="Arial"/>
                <w:b/>
                <w:bCs/>
              </w:rPr>
              <w:t>P</w:t>
            </w:r>
            <w:r w:rsidRPr="009F32FE">
              <w:rPr>
                <w:rFonts w:cs="Arial"/>
                <w:b/>
                <w:bCs/>
              </w:rPr>
              <w:t>ersonal flotation device (PFD) - life jackets (Level 275</w:t>
            </w:r>
            <w:r>
              <w:rPr>
                <w:rFonts w:cs="Arial"/>
                <w:b/>
                <w:bCs/>
              </w:rPr>
              <w:t>)</w:t>
            </w:r>
            <w:r w:rsidR="00764C85">
              <w:rPr>
                <w:rFonts w:cs="Arial"/>
                <w:b/>
                <w:bCs/>
              </w:rPr>
              <w:t xml:space="preserve"> - </w:t>
            </w:r>
            <w:r w:rsidR="00764C85" w:rsidRPr="00D3310B">
              <w:rPr>
                <w:b/>
              </w:rPr>
              <w:t>Additional Documentation</w:t>
            </w:r>
          </w:p>
          <w:p w14:paraId="3EB7484E" w14:textId="77777777" w:rsidR="00764C85" w:rsidRPr="00D3310B" w:rsidRDefault="00764C85" w:rsidP="00190B5D">
            <w:pPr>
              <w:rPr>
                <w:b/>
              </w:rPr>
            </w:pPr>
          </w:p>
        </w:tc>
      </w:tr>
      <w:tr w:rsidR="00764C85" w14:paraId="3CE314F5" w14:textId="77777777" w:rsidTr="00190B5D">
        <w:trPr>
          <w:jc w:val="center"/>
        </w:trPr>
        <w:tc>
          <w:tcPr>
            <w:tcW w:w="1561" w:type="dxa"/>
            <w:shd w:val="clear" w:color="auto" w:fill="A6A6A6" w:themeFill="background1" w:themeFillShade="A6"/>
          </w:tcPr>
          <w:p w14:paraId="5A33806E" w14:textId="77777777" w:rsidR="00764C85" w:rsidRDefault="00764C85" w:rsidP="00190B5D">
            <w:pPr>
              <w:jc w:val="center"/>
            </w:pPr>
            <w:r>
              <w:t>C1</w:t>
            </w:r>
          </w:p>
        </w:tc>
        <w:tc>
          <w:tcPr>
            <w:tcW w:w="5952" w:type="dxa"/>
          </w:tcPr>
          <w:p w14:paraId="04D2D1AF" w14:textId="24528ACF" w:rsidR="00764C85" w:rsidRDefault="00764C85" w:rsidP="00190B5D">
            <w:pPr>
              <w:rPr>
                <w:rFonts w:cs="Arial"/>
                <w:color w:val="000000"/>
              </w:rPr>
            </w:pPr>
            <w:r>
              <w:rPr>
                <w:rFonts w:cs="Arial"/>
                <w:color w:val="000000"/>
              </w:rPr>
              <w:t xml:space="preserve">The </w:t>
            </w:r>
            <w:r w:rsidR="00A01F25">
              <w:rPr>
                <w:rFonts w:cs="Arial"/>
                <w:color w:val="000000"/>
              </w:rPr>
              <w:t>Tenderer</w:t>
            </w:r>
            <w:r>
              <w:rPr>
                <w:rFonts w:cs="Arial"/>
                <w:color w:val="000000"/>
              </w:rPr>
              <w:t xml:space="preserve"> shall provide all relevant user documentation and manuals that details how the item is:</w:t>
            </w:r>
          </w:p>
          <w:p w14:paraId="26C2D242" w14:textId="77777777" w:rsidR="00764C85" w:rsidRDefault="00764C85" w:rsidP="00190B5D">
            <w:pPr>
              <w:rPr>
                <w:rFonts w:cs="Arial"/>
                <w:color w:val="000000"/>
              </w:rPr>
            </w:pPr>
          </w:p>
          <w:p w14:paraId="1B0903D9" w14:textId="77777777" w:rsidR="00764C85" w:rsidRDefault="00764C85" w:rsidP="00190B5D">
            <w:pPr>
              <w:pStyle w:val="ListParagraph"/>
              <w:numPr>
                <w:ilvl w:val="0"/>
                <w:numId w:val="3"/>
              </w:numPr>
              <w:rPr>
                <w:rFonts w:cs="Arial"/>
                <w:color w:val="000000"/>
              </w:rPr>
            </w:pPr>
            <w:r>
              <w:rPr>
                <w:rFonts w:cs="Arial"/>
                <w:color w:val="000000"/>
              </w:rPr>
              <w:t>Safely used and adjusted (if necessary)</w:t>
            </w:r>
          </w:p>
          <w:p w14:paraId="43E55574" w14:textId="77777777" w:rsidR="00764C85" w:rsidRDefault="00764C85" w:rsidP="00190B5D">
            <w:pPr>
              <w:pStyle w:val="ListParagraph"/>
              <w:numPr>
                <w:ilvl w:val="0"/>
                <w:numId w:val="3"/>
              </w:numPr>
              <w:rPr>
                <w:rFonts w:cs="Arial"/>
                <w:color w:val="000000"/>
              </w:rPr>
            </w:pPr>
            <w:r>
              <w:rPr>
                <w:rFonts w:cs="Arial"/>
                <w:color w:val="000000"/>
              </w:rPr>
              <w:t>Maintained, including repair if relevant</w:t>
            </w:r>
          </w:p>
          <w:p w14:paraId="500C10C4" w14:textId="77777777" w:rsidR="00764C85" w:rsidRPr="00067C96" w:rsidRDefault="00764C85" w:rsidP="00190B5D">
            <w:pPr>
              <w:pStyle w:val="ListParagraph"/>
              <w:numPr>
                <w:ilvl w:val="0"/>
                <w:numId w:val="3"/>
              </w:numPr>
              <w:rPr>
                <w:rFonts w:cs="Arial"/>
                <w:color w:val="000000"/>
              </w:rPr>
            </w:pPr>
            <w:r>
              <w:rPr>
                <w:rFonts w:cs="Arial"/>
                <w:color w:val="000000"/>
              </w:rPr>
              <w:t>Cleaned</w:t>
            </w:r>
          </w:p>
          <w:p w14:paraId="79EC0FEF" w14:textId="77777777" w:rsidR="00764C85" w:rsidRDefault="00764C85" w:rsidP="00190B5D">
            <w:pPr>
              <w:rPr>
                <w:rFonts w:cs="Arial"/>
                <w:color w:val="000000"/>
              </w:rPr>
            </w:pPr>
          </w:p>
          <w:p w14:paraId="702C30C4" w14:textId="77777777" w:rsidR="00764C85" w:rsidRDefault="00764C85" w:rsidP="00190B5D">
            <w:pPr>
              <w:rPr>
                <w:rFonts w:cs="Arial"/>
                <w:color w:val="000000"/>
              </w:rPr>
            </w:pPr>
            <w:r>
              <w:rPr>
                <w:rFonts w:cs="Arial"/>
                <w:color w:val="000000"/>
              </w:rPr>
              <w:t>All of these to be published in English.</w:t>
            </w:r>
          </w:p>
        </w:tc>
        <w:tc>
          <w:tcPr>
            <w:tcW w:w="7650" w:type="dxa"/>
          </w:tcPr>
          <w:p w14:paraId="7B1A868C" w14:textId="31115CB7" w:rsidR="00190B5D" w:rsidRDefault="00190B5D" w:rsidP="00190B5D">
            <w:r>
              <w:t xml:space="preserve">Evidence from </w:t>
            </w:r>
            <w:r w:rsidR="00A01F25">
              <w:t>Tenderer</w:t>
            </w:r>
            <w:r>
              <w:t xml:space="preserve"> shall constitute:</w:t>
            </w:r>
          </w:p>
          <w:p w14:paraId="43A89CD9" w14:textId="77777777" w:rsidR="00190B5D" w:rsidRDefault="00190B5D" w:rsidP="00190B5D">
            <w:pPr>
              <w:rPr>
                <w:rFonts w:cs="Arial"/>
              </w:rPr>
            </w:pPr>
          </w:p>
          <w:p w14:paraId="0EE83748" w14:textId="36961191" w:rsidR="00764C85" w:rsidRDefault="00190B5D" w:rsidP="00190B5D">
            <w:pPr>
              <w:rPr>
                <w:rFonts w:cs="Arial"/>
              </w:rPr>
            </w:pPr>
            <w:r>
              <w:rPr>
                <w:rFonts w:cs="Arial"/>
              </w:rPr>
              <w:t>User documents that come with the product detailing all the requirements (1, 2 and 3 as listed) in English on company headed or branded paperwork.</w:t>
            </w:r>
          </w:p>
        </w:tc>
        <w:tc>
          <w:tcPr>
            <w:tcW w:w="1417" w:type="dxa"/>
            <w:shd w:val="clear" w:color="auto" w:fill="A6A6A6" w:themeFill="background1" w:themeFillShade="A6"/>
          </w:tcPr>
          <w:p w14:paraId="7D9D7DE0" w14:textId="77777777" w:rsidR="00764C85" w:rsidRDefault="00764C85" w:rsidP="00190B5D">
            <w:pPr>
              <w:jc w:val="center"/>
            </w:pPr>
            <w:r>
              <w:t>M</w:t>
            </w:r>
          </w:p>
        </w:tc>
        <w:tc>
          <w:tcPr>
            <w:tcW w:w="1843" w:type="dxa"/>
          </w:tcPr>
          <w:p w14:paraId="1DF2E779" w14:textId="77777777" w:rsidR="00764C85" w:rsidRDefault="00764C85" w:rsidP="00190B5D"/>
        </w:tc>
        <w:tc>
          <w:tcPr>
            <w:tcW w:w="2276" w:type="dxa"/>
          </w:tcPr>
          <w:p w14:paraId="0AA6D26B" w14:textId="77777777" w:rsidR="00764C85" w:rsidRDefault="00764C85" w:rsidP="00190B5D"/>
        </w:tc>
      </w:tr>
      <w:tr w:rsidR="00764C85" w:rsidRPr="00B27182" w14:paraId="312742FB" w14:textId="77777777" w:rsidTr="00190B5D">
        <w:trPr>
          <w:jc w:val="center"/>
        </w:trPr>
        <w:tc>
          <w:tcPr>
            <w:tcW w:w="20699" w:type="dxa"/>
            <w:gridSpan w:val="6"/>
            <w:shd w:val="clear" w:color="auto" w:fill="548DD4" w:themeFill="text2" w:themeFillTint="99"/>
          </w:tcPr>
          <w:p w14:paraId="359A46A2" w14:textId="1F9EBD8A" w:rsidR="00764C85" w:rsidRDefault="009F32FE" w:rsidP="00190B5D">
            <w:pPr>
              <w:rPr>
                <w:b/>
              </w:rPr>
            </w:pPr>
            <w:r>
              <w:rPr>
                <w:rFonts w:cs="Arial"/>
                <w:b/>
                <w:bCs/>
              </w:rPr>
              <w:t>P</w:t>
            </w:r>
            <w:r w:rsidRPr="009F32FE">
              <w:rPr>
                <w:rFonts w:cs="Arial"/>
                <w:b/>
                <w:bCs/>
              </w:rPr>
              <w:t>ersonal flotation device (PFD) - life jackets (Level 275</w:t>
            </w:r>
            <w:r>
              <w:rPr>
                <w:rFonts w:cs="Arial"/>
                <w:b/>
                <w:bCs/>
              </w:rPr>
              <w:t>)</w:t>
            </w:r>
            <w:r w:rsidR="00764C85">
              <w:rPr>
                <w:b/>
              </w:rPr>
              <w:t xml:space="preserve"> - </w:t>
            </w:r>
            <w:r w:rsidR="00764C85" w:rsidRPr="00B27182">
              <w:rPr>
                <w:b/>
              </w:rPr>
              <w:t xml:space="preserve">Optional Fire Service </w:t>
            </w:r>
            <w:r w:rsidR="00764C85">
              <w:rPr>
                <w:b/>
              </w:rPr>
              <w:t>Requirement</w:t>
            </w:r>
          </w:p>
          <w:p w14:paraId="7A94950E" w14:textId="77777777" w:rsidR="00764C85" w:rsidRPr="00B27182" w:rsidRDefault="00764C85" w:rsidP="00190B5D">
            <w:pPr>
              <w:rPr>
                <w:b/>
              </w:rPr>
            </w:pPr>
          </w:p>
        </w:tc>
      </w:tr>
      <w:tr w:rsidR="00764C85" w14:paraId="6E0D1453" w14:textId="77777777" w:rsidTr="00190B5D">
        <w:trPr>
          <w:jc w:val="center"/>
        </w:trPr>
        <w:tc>
          <w:tcPr>
            <w:tcW w:w="1561" w:type="dxa"/>
            <w:shd w:val="clear" w:color="auto" w:fill="A6A6A6" w:themeFill="background1" w:themeFillShade="A6"/>
          </w:tcPr>
          <w:p w14:paraId="4A416BA1" w14:textId="77777777" w:rsidR="00764C85" w:rsidRDefault="00764C85" w:rsidP="00190B5D">
            <w:pPr>
              <w:jc w:val="center"/>
            </w:pPr>
            <w:r>
              <w:t>D1</w:t>
            </w:r>
          </w:p>
        </w:tc>
        <w:tc>
          <w:tcPr>
            <w:tcW w:w="5952" w:type="dxa"/>
          </w:tcPr>
          <w:p w14:paraId="39B2F68E" w14:textId="0B5F53D3" w:rsidR="00764C85" w:rsidRDefault="007A50EF" w:rsidP="00190B5D">
            <w:r>
              <w:t>Each lifejacket to have</w:t>
            </w:r>
            <w:r w:rsidR="00764C85">
              <w:t xml:space="preserve"> the</w:t>
            </w:r>
            <w:r w:rsidR="00764C85" w:rsidRPr="007429D9">
              <w:t xml:space="preserve"> wording "</w:t>
            </w:r>
            <w:r w:rsidR="00764C85">
              <w:t xml:space="preserve">FIRE" </w:t>
            </w:r>
            <w:r w:rsidR="00764C85" w:rsidRPr="007429D9">
              <w:t>placed on the protective cover</w:t>
            </w:r>
            <w:r>
              <w:t xml:space="preserve"> in addition to the reflective markings required at B6</w:t>
            </w:r>
          </w:p>
          <w:p w14:paraId="4ACACE2A" w14:textId="77777777" w:rsidR="007E4E69" w:rsidRDefault="007E4E69" w:rsidP="00190B5D">
            <w:pPr>
              <w:rPr>
                <w:rFonts w:cs="Arial"/>
                <w:color w:val="000000"/>
              </w:rPr>
            </w:pPr>
          </w:p>
        </w:tc>
        <w:tc>
          <w:tcPr>
            <w:tcW w:w="7650" w:type="dxa"/>
          </w:tcPr>
          <w:p w14:paraId="15E8E359" w14:textId="77777777" w:rsidR="006E169E" w:rsidRDefault="006E169E" w:rsidP="006E169E">
            <w:r>
              <w:t>Evidence from Tenderer shall constitute:</w:t>
            </w:r>
          </w:p>
          <w:p w14:paraId="22669378" w14:textId="77777777" w:rsidR="006E169E" w:rsidRDefault="006E169E" w:rsidP="006E169E"/>
          <w:p w14:paraId="543416AB" w14:textId="77777777" w:rsidR="006E169E" w:rsidRDefault="006E169E" w:rsidP="00FE4FEA">
            <w:pPr>
              <w:pStyle w:val="ListParagraph"/>
              <w:numPr>
                <w:ilvl w:val="0"/>
                <w:numId w:val="36"/>
              </w:numPr>
            </w:pPr>
            <w:r>
              <w:t>Detailed Product specification</w:t>
            </w:r>
          </w:p>
          <w:p w14:paraId="6C3C921E" w14:textId="48B54CE6" w:rsidR="00764C85" w:rsidRDefault="006E169E" w:rsidP="00FE4FEA">
            <w:pPr>
              <w:pStyle w:val="ListParagraph"/>
              <w:numPr>
                <w:ilvl w:val="0"/>
                <w:numId w:val="36"/>
              </w:numPr>
              <w:rPr>
                <w:rFonts w:cs="Arial"/>
              </w:rPr>
            </w:pPr>
            <w:r>
              <w:t>Tenderer to provide confirmation that lifejacket can be supplied with the required wording</w:t>
            </w:r>
          </w:p>
        </w:tc>
        <w:tc>
          <w:tcPr>
            <w:tcW w:w="1417" w:type="dxa"/>
            <w:shd w:val="clear" w:color="auto" w:fill="A6A6A6" w:themeFill="background1" w:themeFillShade="A6"/>
          </w:tcPr>
          <w:p w14:paraId="6ABE6C07" w14:textId="77777777" w:rsidR="00764C85" w:rsidRDefault="00764C85" w:rsidP="00190B5D">
            <w:pPr>
              <w:jc w:val="center"/>
            </w:pPr>
            <w:r>
              <w:t>M</w:t>
            </w:r>
          </w:p>
        </w:tc>
        <w:tc>
          <w:tcPr>
            <w:tcW w:w="1843" w:type="dxa"/>
          </w:tcPr>
          <w:p w14:paraId="26432E5F" w14:textId="77777777" w:rsidR="00764C85" w:rsidRDefault="00764C85" w:rsidP="00190B5D"/>
        </w:tc>
        <w:tc>
          <w:tcPr>
            <w:tcW w:w="2276" w:type="dxa"/>
          </w:tcPr>
          <w:p w14:paraId="7A56C694" w14:textId="77777777" w:rsidR="00764C85" w:rsidRDefault="00764C85" w:rsidP="00190B5D"/>
        </w:tc>
      </w:tr>
      <w:tr w:rsidR="006E169E" w14:paraId="3F15AEAA" w14:textId="77777777" w:rsidTr="00190B5D">
        <w:trPr>
          <w:jc w:val="center"/>
        </w:trPr>
        <w:tc>
          <w:tcPr>
            <w:tcW w:w="1561" w:type="dxa"/>
            <w:shd w:val="clear" w:color="auto" w:fill="A6A6A6" w:themeFill="background1" w:themeFillShade="A6"/>
          </w:tcPr>
          <w:p w14:paraId="544DE331" w14:textId="3DDA93DD" w:rsidR="006E169E" w:rsidRDefault="006E169E" w:rsidP="00190B5D">
            <w:pPr>
              <w:jc w:val="center"/>
            </w:pPr>
            <w:r>
              <w:t>D2</w:t>
            </w:r>
          </w:p>
        </w:tc>
        <w:tc>
          <w:tcPr>
            <w:tcW w:w="5952" w:type="dxa"/>
          </w:tcPr>
          <w:p w14:paraId="4B11AA4A" w14:textId="1161CA2A" w:rsidR="006E169E" w:rsidRDefault="007A50EF" w:rsidP="007A50EF">
            <w:r>
              <w:t xml:space="preserve">Each lifejacket to have a </w:t>
            </w:r>
            <w:r w:rsidR="006E169E">
              <w:t>f</w:t>
            </w:r>
            <w:r>
              <w:t>ire resistant protective cover, with reflective markings (as required at B6) and</w:t>
            </w:r>
            <w:r w:rsidR="006E169E">
              <w:t xml:space="preserve"> including the wording ‘FIRE’</w:t>
            </w:r>
          </w:p>
        </w:tc>
        <w:tc>
          <w:tcPr>
            <w:tcW w:w="7650" w:type="dxa"/>
          </w:tcPr>
          <w:p w14:paraId="28CF8E8B" w14:textId="77777777" w:rsidR="006E169E" w:rsidRDefault="006E169E" w:rsidP="006E169E">
            <w:r>
              <w:t>Evidence from Tenderer shall constitute:</w:t>
            </w:r>
          </w:p>
          <w:p w14:paraId="3D9C3E44" w14:textId="77777777" w:rsidR="006E169E" w:rsidRDefault="006E169E" w:rsidP="006E169E"/>
          <w:p w14:paraId="2E0D9364" w14:textId="77777777" w:rsidR="006E169E" w:rsidRDefault="006E169E" w:rsidP="00FE4FEA">
            <w:pPr>
              <w:pStyle w:val="ListParagraph"/>
              <w:numPr>
                <w:ilvl w:val="0"/>
                <w:numId w:val="36"/>
              </w:numPr>
            </w:pPr>
            <w:r>
              <w:t>Detailed Product specification</w:t>
            </w:r>
          </w:p>
          <w:p w14:paraId="7FBEAA67" w14:textId="6E53FB07" w:rsidR="006E169E" w:rsidRDefault="006E169E" w:rsidP="00FE4FEA">
            <w:pPr>
              <w:pStyle w:val="ListParagraph"/>
              <w:numPr>
                <w:ilvl w:val="0"/>
                <w:numId w:val="36"/>
              </w:numPr>
            </w:pPr>
            <w:r>
              <w:t>Tenderer to provide confirmation that lifejacket can be supplied with a fire resistant cover with the required wording</w:t>
            </w:r>
          </w:p>
        </w:tc>
        <w:tc>
          <w:tcPr>
            <w:tcW w:w="1417" w:type="dxa"/>
            <w:shd w:val="clear" w:color="auto" w:fill="A6A6A6" w:themeFill="background1" w:themeFillShade="A6"/>
          </w:tcPr>
          <w:p w14:paraId="509C233C" w14:textId="6F95696C" w:rsidR="006E169E" w:rsidRDefault="007A50EF" w:rsidP="00190B5D">
            <w:pPr>
              <w:jc w:val="center"/>
            </w:pPr>
            <w:r>
              <w:t>M</w:t>
            </w:r>
          </w:p>
        </w:tc>
        <w:tc>
          <w:tcPr>
            <w:tcW w:w="1843" w:type="dxa"/>
          </w:tcPr>
          <w:p w14:paraId="11008B58" w14:textId="77777777" w:rsidR="006E169E" w:rsidRDefault="006E169E" w:rsidP="00190B5D"/>
        </w:tc>
        <w:tc>
          <w:tcPr>
            <w:tcW w:w="2276" w:type="dxa"/>
          </w:tcPr>
          <w:p w14:paraId="5CEE5A93" w14:textId="77777777" w:rsidR="006E169E" w:rsidRDefault="006E169E" w:rsidP="00190B5D"/>
        </w:tc>
      </w:tr>
      <w:tr w:rsidR="007E4E69" w14:paraId="4A9E65C4" w14:textId="77777777" w:rsidTr="00190B5D">
        <w:trPr>
          <w:jc w:val="center"/>
        </w:trPr>
        <w:tc>
          <w:tcPr>
            <w:tcW w:w="1561" w:type="dxa"/>
            <w:shd w:val="clear" w:color="auto" w:fill="A6A6A6" w:themeFill="background1" w:themeFillShade="A6"/>
          </w:tcPr>
          <w:p w14:paraId="2F29DD00" w14:textId="42E9837B" w:rsidR="007E4E69" w:rsidRDefault="003A181E" w:rsidP="00190B5D">
            <w:pPr>
              <w:jc w:val="center"/>
            </w:pPr>
            <w:r>
              <w:t>D3</w:t>
            </w:r>
          </w:p>
        </w:tc>
        <w:tc>
          <w:tcPr>
            <w:tcW w:w="5952" w:type="dxa"/>
          </w:tcPr>
          <w:p w14:paraId="6F4FA78E" w14:textId="3A84B6CD" w:rsidR="007E4E69" w:rsidRDefault="001C1C7C" w:rsidP="001C1C7C">
            <w:r>
              <w:t xml:space="preserve">A version compliant to the Maritime and Coastguard Agency </w:t>
            </w:r>
            <w:r w:rsidR="007E4E69">
              <w:t>S</w:t>
            </w:r>
            <w:r>
              <w:t xml:space="preserve">afety </w:t>
            </w:r>
            <w:r w:rsidR="007E4E69">
              <w:t>o</w:t>
            </w:r>
            <w:r w:rsidR="000A3105">
              <w:t xml:space="preserve">f </w:t>
            </w:r>
            <w:r w:rsidR="007E4E69">
              <w:t>L</w:t>
            </w:r>
            <w:r w:rsidR="000A3105">
              <w:t>ife at Sea R</w:t>
            </w:r>
            <w:r>
              <w:t>egulations</w:t>
            </w:r>
            <w:r w:rsidR="000A3105">
              <w:t xml:space="preserve"> (SOLAS)</w:t>
            </w:r>
          </w:p>
          <w:p w14:paraId="5DDBE4DA" w14:textId="77777777" w:rsidR="001C1C7C" w:rsidRDefault="001C1C7C" w:rsidP="001C1C7C"/>
          <w:p w14:paraId="2044A12F" w14:textId="572BB386" w:rsidR="001C1C7C" w:rsidRDefault="00D413D8" w:rsidP="001C1C7C">
            <w:hyperlink r:id="rId13" w:history="1">
              <w:r w:rsidR="001C1C7C" w:rsidRPr="00E801D6">
                <w:rPr>
                  <w:rStyle w:val="Hyperlink"/>
                </w:rPr>
                <w:t>http://solasv.mcga.gov.uk/</w:t>
              </w:r>
            </w:hyperlink>
          </w:p>
          <w:p w14:paraId="7410064A" w14:textId="1E78EDB9" w:rsidR="001C1C7C" w:rsidRDefault="001C1C7C" w:rsidP="001C1C7C"/>
        </w:tc>
        <w:tc>
          <w:tcPr>
            <w:tcW w:w="7650" w:type="dxa"/>
          </w:tcPr>
          <w:p w14:paraId="45884B0C" w14:textId="61CF7028" w:rsidR="00DC179B" w:rsidRDefault="00DC179B" w:rsidP="00DC179B">
            <w:pPr>
              <w:rPr>
                <w:rFonts w:cs="Arial"/>
              </w:rPr>
            </w:pPr>
            <w:r>
              <w:rPr>
                <w:rFonts w:cs="Arial"/>
              </w:rPr>
              <w:t xml:space="preserve">Evidence from </w:t>
            </w:r>
            <w:r w:rsidR="00A01F25">
              <w:rPr>
                <w:rFonts w:cs="Arial"/>
              </w:rPr>
              <w:t>Tenderer</w:t>
            </w:r>
            <w:r>
              <w:rPr>
                <w:rFonts w:cs="Arial"/>
              </w:rPr>
              <w:t xml:space="preserve"> shall constitute:</w:t>
            </w:r>
          </w:p>
          <w:p w14:paraId="18B3ED5E" w14:textId="77777777" w:rsidR="00DC179B" w:rsidRDefault="00DC179B" w:rsidP="00DC179B">
            <w:pPr>
              <w:rPr>
                <w:rFonts w:cs="Arial"/>
              </w:rPr>
            </w:pPr>
          </w:p>
          <w:p w14:paraId="49A5F91A" w14:textId="70E8B634" w:rsidR="00DC179B" w:rsidRPr="0031031A" w:rsidRDefault="00DC179B" w:rsidP="00FE4FEA">
            <w:pPr>
              <w:pStyle w:val="ListParagraph"/>
              <w:numPr>
                <w:ilvl w:val="0"/>
                <w:numId w:val="23"/>
              </w:numPr>
              <w:rPr>
                <w:rFonts w:cs="Arial"/>
              </w:rPr>
            </w:pPr>
            <w:r w:rsidRPr="003C71D2">
              <w:rPr>
                <w:color w:val="333333"/>
                <w:lang w:val="en"/>
              </w:rPr>
              <w:t>Independent Certification from test laboratories that are accredited to their respective National Accreditation Service, The National Accreditation Service must be members of either EA or ILAC and comply with ISO/IEC 17011:2017</w:t>
            </w:r>
            <w:r>
              <w:rPr>
                <w:color w:val="333333"/>
                <w:lang w:val="en"/>
              </w:rPr>
              <w:t>.  Validity of Certification must be 6 mon</w:t>
            </w:r>
            <w:r w:rsidR="00172F7F">
              <w:rPr>
                <w:color w:val="333333"/>
                <w:lang w:val="en"/>
              </w:rPr>
              <w:t xml:space="preserve">ths or more </w:t>
            </w:r>
            <w:r w:rsidR="00E44805">
              <w:rPr>
                <w:color w:val="333333"/>
                <w:lang w:val="en"/>
              </w:rPr>
              <w:t>prior to date of</w:t>
            </w:r>
            <w:r w:rsidR="00172F7F">
              <w:rPr>
                <w:color w:val="333333"/>
                <w:lang w:val="en"/>
              </w:rPr>
              <w:t xml:space="preserve"> expiry, or;</w:t>
            </w:r>
          </w:p>
          <w:p w14:paraId="7F523EFF" w14:textId="77777777" w:rsidR="00DC179B" w:rsidRPr="00624327" w:rsidRDefault="00DC179B" w:rsidP="00172F7F">
            <w:pPr>
              <w:pStyle w:val="ListParagraph"/>
            </w:pPr>
            <w:r>
              <w:t>A signed</w:t>
            </w:r>
            <w:r w:rsidRPr="00624327">
              <w:t xml:space="preserve"> letter</w:t>
            </w:r>
            <w:r>
              <w:t xml:space="preserve"> on official letterhead</w:t>
            </w:r>
            <w:r w:rsidRPr="00624327">
              <w:t xml:space="preserve"> from the </w:t>
            </w:r>
            <w:r>
              <w:t>relevant test house</w:t>
            </w:r>
            <w:r w:rsidRPr="00624327">
              <w:t xml:space="preserve"> stating that work</w:t>
            </w:r>
            <w:r>
              <w:t xml:space="preserve"> to complete the required certification</w:t>
            </w:r>
            <w:r w:rsidRPr="00624327">
              <w:t xml:space="preserve"> has been commissioned and</w:t>
            </w:r>
            <w:r>
              <w:t xml:space="preserve"> certification</w:t>
            </w:r>
            <w:r w:rsidRPr="00624327">
              <w:t xml:space="preserve"> will be achieved before the required deadline.</w:t>
            </w:r>
          </w:p>
          <w:p w14:paraId="6D362223" w14:textId="04D5DE51" w:rsidR="007E4E69" w:rsidRPr="00190B5D" w:rsidRDefault="003A181E" w:rsidP="00FE4FEA">
            <w:pPr>
              <w:pStyle w:val="ListParagraph"/>
              <w:numPr>
                <w:ilvl w:val="0"/>
                <w:numId w:val="23"/>
              </w:numPr>
              <w:rPr>
                <w:rFonts w:cs="Arial"/>
              </w:rPr>
            </w:pPr>
            <w:r>
              <w:rPr>
                <w:rFonts w:cs="Arial"/>
              </w:rPr>
              <w:t>Detailed Product specification</w:t>
            </w:r>
          </w:p>
        </w:tc>
        <w:tc>
          <w:tcPr>
            <w:tcW w:w="1417" w:type="dxa"/>
            <w:shd w:val="clear" w:color="auto" w:fill="A6A6A6" w:themeFill="background1" w:themeFillShade="A6"/>
          </w:tcPr>
          <w:p w14:paraId="50C88596" w14:textId="2B1EDA61" w:rsidR="007E4E69" w:rsidRDefault="00810E95" w:rsidP="00190B5D">
            <w:pPr>
              <w:jc w:val="center"/>
            </w:pPr>
            <w:r>
              <w:t>M</w:t>
            </w:r>
          </w:p>
        </w:tc>
        <w:tc>
          <w:tcPr>
            <w:tcW w:w="1843" w:type="dxa"/>
          </w:tcPr>
          <w:p w14:paraId="37B9A27C" w14:textId="77777777" w:rsidR="007E4E69" w:rsidRDefault="007E4E69" w:rsidP="00190B5D"/>
        </w:tc>
        <w:tc>
          <w:tcPr>
            <w:tcW w:w="2276" w:type="dxa"/>
          </w:tcPr>
          <w:p w14:paraId="679B4477" w14:textId="77777777" w:rsidR="007E4E69" w:rsidRDefault="007E4E69" w:rsidP="00190B5D"/>
        </w:tc>
      </w:tr>
      <w:tr w:rsidR="00564823" w14:paraId="665E3CB5" w14:textId="77777777" w:rsidTr="00564823">
        <w:trPr>
          <w:jc w:val="center"/>
        </w:trPr>
        <w:tc>
          <w:tcPr>
            <w:tcW w:w="1561" w:type="dxa"/>
            <w:shd w:val="clear" w:color="auto" w:fill="A6A6A6" w:themeFill="background1" w:themeFillShade="A6"/>
            <w:vAlign w:val="center"/>
          </w:tcPr>
          <w:p w14:paraId="6AAD0784" w14:textId="0E34AC51" w:rsidR="00564823" w:rsidRPr="00BC407E" w:rsidRDefault="00A1382E" w:rsidP="00BC407E">
            <w:pPr>
              <w:jc w:val="center"/>
              <w:rPr>
                <w:b/>
              </w:rPr>
            </w:pPr>
            <w:r>
              <w:rPr>
                <w:b/>
              </w:rPr>
              <w:lastRenderedPageBreak/>
              <w:t>Re</w:t>
            </w:r>
            <w:r w:rsidR="00564823" w:rsidRPr="00BC407E">
              <w:rPr>
                <w:b/>
              </w:rPr>
              <w:t>quirement</w:t>
            </w:r>
            <w:r>
              <w:rPr>
                <w:b/>
              </w:rPr>
              <w:t xml:space="preserve"> </w:t>
            </w:r>
            <w:r w:rsidR="00564823" w:rsidRPr="00BC407E">
              <w:rPr>
                <w:b/>
              </w:rPr>
              <w:t xml:space="preserve"> Reference Number</w:t>
            </w:r>
          </w:p>
        </w:tc>
        <w:tc>
          <w:tcPr>
            <w:tcW w:w="5952" w:type="dxa"/>
            <w:shd w:val="clear" w:color="auto" w:fill="A6A6A6" w:themeFill="background1" w:themeFillShade="A6"/>
            <w:vAlign w:val="center"/>
          </w:tcPr>
          <w:p w14:paraId="0B065170" w14:textId="77777777" w:rsidR="00564823" w:rsidRPr="00BC407E" w:rsidRDefault="00564823" w:rsidP="00BC407E">
            <w:pPr>
              <w:jc w:val="center"/>
              <w:rPr>
                <w:b/>
              </w:rPr>
            </w:pPr>
            <w:r w:rsidRPr="00BC407E">
              <w:rPr>
                <w:b/>
              </w:rPr>
              <w:t>Requirement</w:t>
            </w:r>
          </w:p>
        </w:tc>
        <w:tc>
          <w:tcPr>
            <w:tcW w:w="7650" w:type="dxa"/>
            <w:shd w:val="clear" w:color="auto" w:fill="A6A6A6" w:themeFill="background1" w:themeFillShade="A6"/>
            <w:vAlign w:val="center"/>
          </w:tcPr>
          <w:p w14:paraId="0C6EDA2E" w14:textId="77777777" w:rsidR="00564823" w:rsidRPr="00BC407E" w:rsidRDefault="00564823" w:rsidP="00BC407E">
            <w:pPr>
              <w:jc w:val="center"/>
              <w:rPr>
                <w:b/>
              </w:rPr>
            </w:pPr>
            <w:r w:rsidRPr="00BC407E">
              <w:rPr>
                <w:b/>
              </w:rPr>
              <w:t>Response Criteria</w:t>
            </w:r>
          </w:p>
          <w:p w14:paraId="13B4DBCC" w14:textId="77777777" w:rsidR="00564823" w:rsidRPr="00BC407E" w:rsidRDefault="00564823" w:rsidP="00BC407E">
            <w:pPr>
              <w:jc w:val="center"/>
              <w:rPr>
                <w:b/>
              </w:rPr>
            </w:pPr>
          </w:p>
        </w:tc>
        <w:tc>
          <w:tcPr>
            <w:tcW w:w="1417" w:type="dxa"/>
            <w:shd w:val="clear" w:color="auto" w:fill="A6A6A6" w:themeFill="background1" w:themeFillShade="A6"/>
            <w:vAlign w:val="center"/>
          </w:tcPr>
          <w:p w14:paraId="1C60E6B8" w14:textId="77777777" w:rsidR="00564823" w:rsidRPr="00BC407E" w:rsidRDefault="00564823" w:rsidP="0051246E">
            <w:pPr>
              <w:jc w:val="center"/>
              <w:rPr>
                <w:b/>
              </w:rPr>
            </w:pPr>
            <w:r w:rsidRPr="00BC407E">
              <w:rPr>
                <w:b/>
              </w:rPr>
              <w:t>Mandatory</w:t>
            </w:r>
          </w:p>
          <w:p w14:paraId="4C7FF0DE" w14:textId="77777777" w:rsidR="00564823" w:rsidRPr="00BC407E" w:rsidRDefault="00564823" w:rsidP="0051246E">
            <w:pPr>
              <w:jc w:val="center"/>
              <w:rPr>
                <w:b/>
              </w:rPr>
            </w:pPr>
            <w:r w:rsidRPr="00BC407E">
              <w:rPr>
                <w:b/>
              </w:rPr>
              <w:t>(M)</w:t>
            </w:r>
          </w:p>
        </w:tc>
        <w:tc>
          <w:tcPr>
            <w:tcW w:w="1843" w:type="dxa"/>
          </w:tcPr>
          <w:p w14:paraId="63484E30" w14:textId="4069E0F9" w:rsidR="00564823" w:rsidRPr="00BC407E" w:rsidRDefault="00A01F25" w:rsidP="00BC407E">
            <w:pPr>
              <w:jc w:val="center"/>
              <w:rPr>
                <w:b/>
              </w:rPr>
            </w:pPr>
            <w:r>
              <w:rPr>
                <w:b/>
              </w:rPr>
              <w:t>Tenderer</w:t>
            </w:r>
            <w:r w:rsidR="00564823" w:rsidRPr="00BC407E">
              <w:rPr>
                <w:b/>
              </w:rPr>
              <w:t xml:space="preserve"> Statement:</w:t>
            </w:r>
          </w:p>
          <w:p w14:paraId="67EC6399" w14:textId="77777777" w:rsidR="00564823" w:rsidRPr="00BC407E" w:rsidRDefault="00564823" w:rsidP="00BC407E">
            <w:pPr>
              <w:jc w:val="center"/>
              <w:rPr>
                <w:b/>
              </w:rPr>
            </w:pPr>
          </w:p>
          <w:p w14:paraId="72B5CE74" w14:textId="77777777" w:rsidR="00564823" w:rsidRDefault="00564823" w:rsidP="00BC407E">
            <w:pPr>
              <w:jc w:val="center"/>
              <w:rPr>
                <w:b/>
              </w:rPr>
            </w:pPr>
            <w:r w:rsidRPr="00BC407E">
              <w:rPr>
                <w:b/>
              </w:rPr>
              <w:t xml:space="preserve"> </w:t>
            </w:r>
          </w:p>
          <w:p w14:paraId="43BE2B3B" w14:textId="77777777" w:rsidR="00564823" w:rsidRPr="00564823" w:rsidRDefault="00564823" w:rsidP="00564823">
            <w:pPr>
              <w:jc w:val="center"/>
              <w:rPr>
                <w:b/>
              </w:rPr>
            </w:pPr>
            <w:r>
              <w:rPr>
                <w:b/>
              </w:rPr>
              <w:t>Pass/Fail</w:t>
            </w:r>
          </w:p>
        </w:tc>
        <w:tc>
          <w:tcPr>
            <w:tcW w:w="2276" w:type="dxa"/>
          </w:tcPr>
          <w:p w14:paraId="718D5045" w14:textId="77777777" w:rsidR="00564823" w:rsidRPr="00BC407E" w:rsidRDefault="00564823" w:rsidP="00BC407E">
            <w:pPr>
              <w:jc w:val="center"/>
              <w:rPr>
                <w:b/>
              </w:rPr>
            </w:pPr>
            <w:r>
              <w:rPr>
                <w:b/>
              </w:rPr>
              <w:t>File Reference</w:t>
            </w:r>
            <w:r w:rsidRPr="00BC407E">
              <w:rPr>
                <w:b/>
              </w:rPr>
              <w:t xml:space="preserve"> of Supporting Evid</w:t>
            </w:r>
            <w:r>
              <w:rPr>
                <w:b/>
              </w:rPr>
              <w:t>ence</w:t>
            </w:r>
          </w:p>
          <w:p w14:paraId="554D5F1A" w14:textId="77777777" w:rsidR="00564823" w:rsidRPr="00BC407E" w:rsidRDefault="00564823" w:rsidP="00BC407E">
            <w:pPr>
              <w:jc w:val="center"/>
              <w:rPr>
                <w:b/>
              </w:rPr>
            </w:pPr>
          </w:p>
          <w:p w14:paraId="144641FD" w14:textId="77777777" w:rsidR="00564823" w:rsidRDefault="00564823" w:rsidP="00BC407E">
            <w:pPr>
              <w:jc w:val="center"/>
            </w:pPr>
            <w:r w:rsidRPr="00BC407E">
              <w:rPr>
                <w:b/>
              </w:rPr>
              <w:t>(e.g. document title and page number)</w:t>
            </w:r>
          </w:p>
        </w:tc>
      </w:tr>
      <w:tr w:rsidR="00B61008" w14:paraId="1D786DD2" w14:textId="77777777" w:rsidTr="00564823">
        <w:trPr>
          <w:jc w:val="center"/>
        </w:trPr>
        <w:tc>
          <w:tcPr>
            <w:tcW w:w="20699" w:type="dxa"/>
            <w:gridSpan w:val="6"/>
            <w:shd w:val="clear" w:color="auto" w:fill="548DD4" w:themeFill="text2" w:themeFillTint="99"/>
            <w:vAlign w:val="center"/>
          </w:tcPr>
          <w:p w14:paraId="484BD5A1" w14:textId="77777777" w:rsidR="00307334" w:rsidRDefault="00307334" w:rsidP="00307334">
            <w:pPr>
              <w:jc w:val="center"/>
              <w:rPr>
                <w:rFonts w:cs="Arial"/>
                <w:b/>
                <w:bCs/>
              </w:rPr>
            </w:pPr>
          </w:p>
          <w:p w14:paraId="204F4E38" w14:textId="14F3BB59" w:rsidR="00B61008" w:rsidRDefault="00190B5D" w:rsidP="0041520E">
            <w:pPr>
              <w:jc w:val="center"/>
              <w:rPr>
                <w:rFonts w:cs="Arial"/>
                <w:b/>
                <w:bCs/>
                <w:color w:val="FF0000"/>
              </w:rPr>
            </w:pPr>
            <w:r>
              <w:rPr>
                <w:rFonts w:cs="Arial"/>
                <w:b/>
                <w:bCs/>
              </w:rPr>
              <w:t>LOT 8 - WATER RESCUE ENSEMBLE</w:t>
            </w:r>
          </w:p>
        </w:tc>
      </w:tr>
      <w:tr w:rsidR="00BB0DCF" w14:paraId="57B8CCE3" w14:textId="77777777" w:rsidTr="00564823">
        <w:trPr>
          <w:jc w:val="center"/>
        </w:trPr>
        <w:tc>
          <w:tcPr>
            <w:tcW w:w="20699" w:type="dxa"/>
            <w:gridSpan w:val="6"/>
            <w:shd w:val="clear" w:color="auto" w:fill="548DD4" w:themeFill="text2" w:themeFillTint="99"/>
            <w:vAlign w:val="center"/>
          </w:tcPr>
          <w:p w14:paraId="06DD538D" w14:textId="43B54F57" w:rsidR="00BB0DCF" w:rsidRDefault="005572A5" w:rsidP="00BB0DCF">
            <w:pPr>
              <w:rPr>
                <w:rFonts w:cs="Arial"/>
                <w:b/>
                <w:bCs/>
              </w:rPr>
            </w:pPr>
            <w:r>
              <w:rPr>
                <w:rFonts w:cs="Arial"/>
                <w:b/>
                <w:bCs/>
              </w:rPr>
              <w:t>Personal Flotation Device</w:t>
            </w:r>
            <w:r w:rsidR="009F32FE">
              <w:rPr>
                <w:rFonts w:cs="Arial"/>
                <w:b/>
                <w:bCs/>
              </w:rPr>
              <w:t xml:space="preserve">, </w:t>
            </w:r>
            <w:r w:rsidR="009F32FE" w:rsidRPr="009F32FE">
              <w:rPr>
                <w:rFonts w:cs="Arial"/>
                <w:b/>
                <w:bCs/>
              </w:rPr>
              <w:t>buoyancy aid (Level 70-90)</w:t>
            </w:r>
          </w:p>
          <w:p w14:paraId="4348B79D" w14:textId="4AB24844" w:rsidR="00AA31BE" w:rsidRDefault="00AA31BE" w:rsidP="00BB0DCF">
            <w:pPr>
              <w:rPr>
                <w:rFonts w:cs="Arial"/>
                <w:b/>
                <w:bCs/>
              </w:rPr>
            </w:pPr>
          </w:p>
        </w:tc>
      </w:tr>
      <w:tr w:rsidR="00564823" w14:paraId="473C1D56" w14:textId="77777777" w:rsidTr="00564823">
        <w:trPr>
          <w:jc w:val="center"/>
        </w:trPr>
        <w:tc>
          <w:tcPr>
            <w:tcW w:w="1561" w:type="dxa"/>
            <w:shd w:val="clear" w:color="auto" w:fill="A6A6A6" w:themeFill="background1" w:themeFillShade="A6"/>
          </w:tcPr>
          <w:p w14:paraId="3019E2F6" w14:textId="77777777" w:rsidR="00564823" w:rsidRDefault="00564823" w:rsidP="00FE0554">
            <w:pPr>
              <w:jc w:val="center"/>
            </w:pPr>
            <w:r>
              <w:t>A1</w:t>
            </w:r>
          </w:p>
        </w:tc>
        <w:tc>
          <w:tcPr>
            <w:tcW w:w="5952" w:type="dxa"/>
          </w:tcPr>
          <w:p w14:paraId="67F227B3" w14:textId="5C82CEAC" w:rsidR="00990F32" w:rsidRPr="00A37E8E" w:rsidRDefault="005572A5" w:rsidP="00FE0554">
            <w:pPr>
              <w:rPr>
                <w:b/>
              </w:rPr>
            </w:pPr>
            <w:r>
              <w:rPr>
                <w:b/>
              </w:rPr>
              <w:t>Personal Flotation device</w:t>
            </w:r>
          </w:p>
          <w:p w14:paraId="5E523489" w14:textId="77777777" w:rsidR="00990F32" w:rsidRDefault="00990F32" w:rsidP="00FE0554"/>
          <w:p w14:paraId="72CE5C59" w14:textId="77777777" w:rsidR="005572A5" w:rsidRDefault="005572A5" w:rsidP="005572A5">
            <w:r>
              <w:t>The proposed Personal flotation device (PFD) will be certified and comply to the following:</w:t>
            </w:r>
          </w:p>
          <w:p w14:paraId="34A6069B" w14:textId="77777777" w:rsidR="005572A5" w:rsidRDefault="005572A5" w:rsidP="005572A5"/>
          <w:p w14:paraId="71B9ABAE" w14:textId="77777777" w:rsidR="005572A5" w:rsidRDefault="005572A5" w:rsidP="005572A5">
            <w:r>
              <w:t xml:space="preserve">BS EN ISO 12402-5: Buoyancy Aids </w:t>
            </w:r>
          </w:p>
          <w:p w14:paraId="504E5C34" w14:textId="290FE59D" w:rsidR="00464142" w:rsidRDefault="005572A5" w:rsidP="005572A5">
            <w:r>
              <w:t xml:space="preserve">(With an increased performance </w:t>
            </w:r>
            <w:r w:rsidR="009F32FE">
              <w:t xml:space="preserve">of between 70N - </w:t>
            </w:r>
            <w:r w:rsidR="009F32FE" w:rsidRPr="009F32FE">
              <w:t>90N</w:t>
            </w:r>
            <w:r w:rsidR="009F32FE">
              <w:t>, dependant on size.</w:t>
            </w:r>
          </w:p>
          <w:p w14:paraId="79BABD5F" w14:textId="3322922B" w:rsidR="005572A5" w:rsidRDefault="005572A5" w:rsidP="005572A5"/>
        </w:tc>
        <w:tc>
          <w:tcPr>
            <w:tcW w:w="7650" w:type="dxa"/>
          </w:tcPr>
          <w:p w14:paraId="21E5A86A" w14:textId="4E363E73" w:rsidR="00C5676F" w:rsidRDefault="00C5676F" w:rsidP="00C5676F">
            <w:pPr>
              <w:rPr>
                <w:rFonts w:cs="Arial"/>
              </w:rPr>
            </w:pPr>
            <w:r>
              <w:rPr>
                <w:rFonts w:cs="Arial"/>
              </w:rPr>
              <w:t xml:space="preserve">Evidence from </w:t>
            </w:r>
            <w:r w:rsidR="00A01F25">
              <w:rPr>
                <w:rFonts w:cs="Arial"/>
              </w:rPr>
              <w:t>Tenderer</w:t>
            </w:r>
            <w:r>
              <w:rPr>
                <w:rFonts w:cs="Arial"/>
              </w:rPr>
              <w:t xml:space="preserve"> shall constitute:</w:t>
            </w:r>
          </w:p>
          <w:p w14:paraId="027AA0D6" w14:textId="77777777" w:rsidR="00C5676F" w:rsidRDefault="00C5676F" w:rsidP="00C5676F">
            <w:pPr>
              <w:rPr>
                <w:rFonts w:cs="Arial"/>
              </w:rPr>
            </w:pPr>
          </w:p>
          <w:p w14:paraId="3578D94E" w14:textId="460BD885" w:rsidR="00C5676F" w:rsidRPr="0031031A" w:rsidRDefault="00C5676F" w:rsidP="00C5676F">
            <w:pPr>
              <w:pStyle w:val="ListParagraph"/>
              <w:numPr>
                <w:ilvl w:val="0"/>
                <w:numId w:val="11"/>
              </w:numPr>
              <w:rPr>
                <w:rFonts w:cs="Arial"/>
              </w:rPr>
            </w:pPr>
            <w:r w:rsidRPr="003C71D2">
              <w:rPr>
                <w:color w:val="333333"/>
                <w:lang w:val="en"/>
              </w:rPr>
              <w:t>Independent Certification from test laboratories that are accredited to their respective National Accreditation Service, The National Accreditation Service must be members of either EA or ILAC and comply with ISO/IEC 17011:2017</w:t>
            </w:r>
            <w:r>
              <w:rPr>
                <w:color w:val="333333"/>
                <w:lang w:val="en"/>
              </w:rPr>
              <w:t>.  Validity of Certification must be 6 mon</w:t>
            </w:r>
            <w:r w:rsidR="00E44805">
              <w:rPr>
                <w:color w:val="333333"/>
                <w:lang w:val="en"/>
              </w:rPr>
              <w:t xml:space="preserve">ths or more prior to </w:t>
            </w:r>
            <w:r w:rsidR="00172F7F">
              <w:rPr>
                <w:color w:val="333333"/>
                <w:lang w:val="en"/>
              </w:rPr>
              <w:t>date of expiry, or;</w:t>
            </w:r>
          </w:p>
          <w:p w14:paraId="78355B94" w14:textId="77777777" w:rsidR="00C5676F" w:rsidRPr="00624327" w:rsidRDefault="00C5676F" w:rsidP="00172F7F">
            <w:pPr>
              <w:pStyle w:val="ListParagraph"/>
            </w:pPr>
            <w:r>
              <w:t>A signed</w:t>
            </w:r>
            <w:r w:rsidRPr="00624327">
              <w:t xml:space="preserve"> letter</w:t>
            </w:r>
            <w:r>
              <w:t xml:space="preserve"> on official letterhead</w:t>
            </w:r>
            <w:r w:rsidRPr="00624327">
              <w:t xml:space="preserve"> from the </w:t>
            </w:r>
            <w:r>
              <w:t>relevant test house</w:t>
            </w:r>
            <w:r w:rsidRPr="00624327">
              <w:t xml:space="preserve"> stating that work</w:t>
            </w:r>
            <w:r>
              <w:t xml:space="preserve"> to complete the required certification</w:t>
            </w:r>
            <w:r w:rsidRPr="00624327">
              <w:t xml:space="preserve"> has been commissioned and</w:t>
            </w:r>
            <w:r>
              <w:t xml:space="preserve"> certification</w:t>
            </w:r>
            <w:r w:rsidRPr="00624327">
              <w:t xml:space="preserve"> will be achieved before the required deadline.</w:t>
            </w:r>
          </w:p>
          <w:p w14:paraId="3207303B" w14:textId="77777777" w:rsidR="00C5676F" w:rsidRDefault="00C5676F" w:rsidP="00C5676F">
            <w:pPr>
              <w:pStyle w:val="ListParagraph"/>
              <w:numPr>
                <w:ilvl w:val="0"/>
                <w:numId w:val="11"/>
              </w:numPr>
              <w:rPr>
                <w:rFonts w:cs="Arial"/>
              </w:rPr>
            </w:pPr>
            <w:r>
              <w:rPr>
                <w:rFonts w:cs="Arial"/>
              </w:rPr>
              <w:t>Detailed Product specification.</w:t>
            </w:r>
          </w:p>
          <w:p w14:paraId="32431868" w14:textId="4D3914F4" w:rsidR="00564823" w:rsidRPr="00A1382E" w:rsidRDefault="00564823" w:rsidP="00C5676F">
            <w:pPr>
              <w:pStyle w:val="ListParagraph"/>
              <w:rPr>
                <w:rFonts w:cs="Arial"/>
              </w:rPr>
            </w:pPr>
          </w:p>
        </w:tc>
        <w:tc>
          <w:tcPr>
            <w:tcW w:w="1417" w:type="dxa"/>
            <w:shd w:val="clear" w:color="auto" w:fill="A6A6A6" w:themeFill="background1" w:themeFillShade="A6"/>
          </w:tcPr>
          <w:p w14:paraId="530C230C" w14:textId="77777777" w:rsidR="00564823" w:rsidRDefault="00564823" w:rsidP="00FE0554">
            <w:pPr>
              <w:jc w:val="center"/>
            </w:pPr>
            <w:r>
              <w:t>M</w:t>
            </w:r>
          </w:p>
        </w:tc>
        <w:tc>
          <w:tcPr>
            <w:tcW w:w="1843" w:type="dxa"/>
          </w:tcPr>
          <w:p w14:paraId="13A97853" w14:textId="77777777" w:rsidR="00564823" w:rsidRDefault="00564823" w:rsidP="00FE0554"/>
        </w:tc>
        <w:tc>
          <w:tcPr>
            <w:tcW w:w="2276" w:type="dxa"/>
          </w:tcPr>
          <w:p w14:paraId="6779D062" w14:textId="77777777" w:rsidR="00564823" w:rsidRDefault="00564823" w:rsidP="00FE0554"/>
        </w:tc>
      </w:tr>
      <w:tr w:rsidR="003278E0" w14:paraId="4114665F" w14:textId="77777777" w:rsidTr="00564823">
        <w:trPr>
          <w:jc w:val="center"/>
        </w:trPr>
        <w:tc>
          <w:tcPr>
            <w:tcW w:w="1561" w:type="dxa"/>
            <w:shd w:val="clear" w:color="auto" w:fill="A6A6A6" w:themeFill="background1" w:themeFillShade="A6"/>
          </w:tcPr>
          <w:p w14:paraId="0A38AD93" w14:textId="3BA70C69" w:rsidR="003278E0" w:rsidRDefault="003278E0" w:rsidP="00FE0554">
            <w:pPr>
              <w:jc w:val="center"/>
            </w:pPr>
            <w:r>
              <w:t>A2</w:t>
            </w:r>
          </w:p>
        </w:tc>
        <w:tc>
          <w:tcPr>
            <w:tcW w:w="5952" w:type="dxa"/>
          </w:tcPr>
          <w:p w14:paraId="36FBB3DA" w14:textId="77777777" w:rsidR="005572A5" w:rsidRPr="005572A5" w:rsidRDefault="005572A5" w:rsidP="005572A5">
            <w:pPr>
              <w:rPr>
                <w:b/>
              </w:rPr>
            </w:pPr>
            <w:r w:rsidRPr="005572A5">
              <w:rPr>
                <w:b/>
              </w:rPr>
              <w:t>Accessories</w:t>
            </w:r>
          </w:p>
          <w:p w14:paraId="44EBABAC" w14:textId="77777777" w:rsidR="005572A5" w:rsidRPr="005572A5" w:rsidRDefault="005572A5" w:rsidP="005572A5"/>
          <w:p w14:paraId="79C28881" w14:textId="4A2887FF" w:rsidR="005572A5" w:rsidRPr="005572A5" w:rsidRDefault="005572A5" w:rsidP="005572A5">
            <w:r w:rsidRPr="005572A5">
              <w:t>The proposed PFD will be certified and comply with the following:</w:t>
            </w:r>
            <w:r w:rsidRPr="005572A5">
              <w:br/>
              <w:t>BS EN ISO 12402-8: Accessories</w:t>
            </w:r>
          </w:p>
          <w:p w14:paraId="3B67A171" w14:textId="55B11779" w:rsidR="003278E0" w:rsidRDefault="003278E0" w:rsidP="003278E0"/>
        </w:tc>
        <w:tc>
          <w:tcPr>
            <w:tcW w:w="7650" w:type="dxa"/>
          </w:tcPr>
          <w:p w14:paraId="0FCF120E" w14:textId="24A37605" w:rsidR="00C5676F" w:rsidRDefault="00C5676F" w:rsidP="00C5676F">
            <w:pPr>
              <w:rPr>
                <w:rFonts w:cs="Arial"/>
              </w:rPr>
            </w:pPr>
            <w:r>
              <w:rPr>
                <w:rFonts w:cs="Arial"/>
              </w:rPr>
              <w:t xml:space="preserve">Evidence from </w:t>
            </w:r>
            <w:r w:rsidR="00A01F25">
              <w:rPr>
                <w:rFonts w:cs="Arial"/>
              </w:rPr>
              <w:t>Tenderer</w:t>
            </w:r>
            <w:r>
              <w:rPr>
                <w:rFonts w:cs="Arial"/>
              </w:rPr>
              <w:t xml:space="preserve"> shall constitute:</w:t>
            </w:r>
          </w:p>
          <w:p w14:paraId="15F453DE" w14:textId="77777777" w:rsidR="00C5676F" w:rsidRDefault="00C5676F" w:rsidP="00C5676F">
            <w:pPr>
              <w:rPr>
                <w:rFonts w:cs="Arial"/>
              </w:rPr>
            </w:pPr>
          </w:p>
          <w:p w14:paraId="594228A4" w14:textId="37A704C4" w:rsidR="00C5676F" w:rsidRPr="0031031A" w:rsidRDefault="00C5676F" w:rsidP="00C5676F">
            <w:pPr>
              <w:pStyle w:val="ListParagraph"/>
              <w:numPr>
                <w:ilvl w:val="0"/>
                <w:numId w:val="12"/>
              </w:numPr>
              <w:rPr>
                <w:rFonts w:cs="Arial"/>
              </w:rPr>
            </w:pPr>
            <w:r w:rsidRPr="003C71D2">
              <w:rPr>
                <w:color w:val="333333"/>
                <w:lang w:val="en"/>
              </w:rPr>
              <w:t>Independent Certification from test laboratories that are accredited to their respective National Accreditation Service, The National Accreditation Service must be members of either EA or ILAC and comply with ISO/IEC 17011:2017</w:t>
            </w:r>
            <w:r>
              <w:rPr>
                <w:color w:val="333333"/>
                <w:lang w:val="en"/>
              </w:rPr>
              <w:t>.  Validity of Certification must be 6 mon</w:t>
            </w:r>
            <w:r w:rsidR="00E44805">
              <w:rPr>
                <w:color w:val="333333"/>
                <w:lang w:val="en"/>
              </w:rPr>
              <w:t>ths or more prior to</w:t>
            </w:r>
            <w:r w:rsidR="00172F7F">
              <w:rPr>
                <w:color w:val="333333"/>
                <w:lang w:val="en"/>
              </w:rPr>
              <w:t xml:space="preserve"> date of expiry, or;</w:t>
            </w:r>
          </w:p>
          <w:p w14:paraId="5A1DEFDF" w14:textId="77777777" w:rsidR="00C5676F" w:rsidRPr="00624327" w:rsidRDefault="00C5676F" w:rsidP="00172F7F">
            <w:pPr>
              <w:pStyle w:val="ListParagraph"/>
            </w:pPr>
            <w:r>
              <w:t>A signed</w:t>
            </w:r>
            <w:r w:rsidRPr="00624327">
              <w:t xml:space="preserve"> letter</w:t>
            </w:r>
            <w:r>
              <w:t xml:space="preserve"> on official letterhead</w:t>
            </w:r>
            <w:r w:rsidRPr="00624327">
              <w:t xml:space="preserve"> from the </w:t>
            </w:r>
            <w:r>
              <w:t>relevant test house</w:t>
            </w:r>
            <w:r w:rsidRPr="00624327">
              <w:t xml:space="preserve"> stating that work</w:t>
            </w:r>
            <w:r>
              <w:t xml:space="preserve"> to complete the required certification</w:t>
            </w:r>
            <w:r w:rsidRPr="00624327">
              <w:t xml:space="preserve"> has been commissioned and</w:t>
            </w:r>
            <w:r>
              <w:t xml:space="preserve"> certification</w:t>
            </w:r>
            <w:r w:rsidRPr="00624327">
              <w:t xml:space="preserve"> will be achieved before the required deadline.</w:t>
            </w:r>
          </w:p>
          <w:p w14:paraId="4988251D" w14:textId="77777777" w:rsidR="00C5676F" w:rsidRDefault="00C5676F" w:rsidP="00C5676F">
            <w:pPr>
              <w:pStyle w:val="ListParagraph"/>
              <w:numPr>
                <w:ilvl w:val="0"/>
                <w:numId w:val="12"/>
              </w:numPr>
              <w:rPr>
                <w:rFonts w:cs="Arial"/>
              </w:rPr>
            </w:pPr>
            <w:r>
              <w:rPr>
                <w:rFonts w:cs="Arial"/>
              </w:rPr>
              <w:t>Detailed Product specification.</w:t>
            </w:r>
          </w:p>
          <w:p w14:paraId="11A93901" w14:textId="58D21DD3" w:rsidR="003278E0" w:rsidRPr="00A1382E" w:rsidRDefault="003278E0" w:rsidP="00C5676F">
            <w:pPr>
              <w:pStyle w:val="ListParagraph"/>
              <w:rPr>
                <w:rFonts w:cs="Arial"/>
              </w:rPr>
            </w:pPr>
          </w:p>
        </w:tc>
        <w:tc>
          <w:tcPr>
            <w:tcW w:w="1417" w:type="dxa"/>
            <w:shd w:val="clear" w:color="auto" w:fill="A6A6A6" w:themeFill="background1" w:themeFillShade="A6"/>
          </w:tcPr>
          <w:p w14:paraId="23FCA3BF" w14:textId="6B252598" w:rsidR="003278E0" w:rsidRDefault="00A37E8E" w:rsidP="00FE0554">
            <w:pPr>
              <w:jc w:val="center"/>
            </w:pPr>
            <w:r>
              <w:t>M</w:t>
            </w:r>
          </w:p>
        </w:tc>
        <w:tc>
          <w:tcPr>
            <w:tcW w:w="1843" w:type="dxa"/>
          </w:tcPr>
          <w:p w14:paraId="2E229BB2" w14:textId="77777777" w:rsidR="003278E0" w:rsidRDefault="003278E0" w:rsidP="00FE0554"/>
        </w:tc>
        <w:tc>
          <w:tcPr>
            <w:tcW w:w="2276" w:type="dxa"/>
          </w:tcPr>
          <w:p w14:paraId="00BBD62E" w14:textId="77777777" w:rsidR="003278E0" w:rsidRDefault="003278E0" w:rsidP="00FE0554"/>
        </w:tc>
      </w:tr>
      <w:tr w:rsidR="00464142" w14:paraId="507B6390" w14:textId="77777777" w:rsidTr="00564823">
        <w:trPr>
          <w:jc w:val="center"/>
        </w:trPr>
        <w:tc>
          <w:tcPr>
            <w:tcW w:w="1561" w:type="dxa"/>
            <w:shd w:val="clear" w:color="auto" w:fill="A6A6A6" w:themeFill="background1" w:themeFillShade="A6"/>
          </w:tcPr>
          <w:p w14:paraId="1588752E" w14:textId="2CB54F96" w:rsidR="00464142" w:rsidRDefault="00A37E8E" w:rsidP="00FE0554">
            <w:pPr>
              <w:jc w:val="center"/>
            </w:pPr>
            <w:r>
              <w:t>A3</w:t>
            </w:r>
          </w:p>
        </w:tc>
        <w:tc>
          <w:tcPr>
            <w:tcW w:w="5952" w:type="dxa"/>
          </w:tcPr>
          <w:p w14:paraId="77520373" w14:textId="7054FFCF" w:rsidR="00464142" w:rsidRPr="00A37E8E" w:rsidRDefault="005572A5" w:rsidP="00FE0554">
            <w:pPr>
              <w:rPr>
                <w:b/>
              </w:rPr>
            </w:pPr>
            <w:r>
              <w:rPr>
                <w:b/>
              </w:rPr>
              <w:t>Test Methods</w:t>
            </w:r>
          </w:p>
          <w:p w14:paraId="205B377C" w14:textId="77777777" w:rsidR="00464142" w:rsidRDefault="00464142" w:rsidP="00FE0554"/>
          <w:p w14:paraId="22C03BD4" w14:textId="77777777" w:rsidR="005572A5" w:rsidRDefault="005572A5" w:rsidP="005572A5">
            <w:r w:rsidRPr="005572A5">
              <w:t>The proposed PFD's will be certified and comply with the following:</w:t>
            </w:r>
          </w:p>
          <w:p w14:paraId="4AEBC134" w14:textId="43C3F128" w:rsidR="005572A5" w:rsidRPr="005572A5" w:rsidRDefault="005572A5" w:rsidP="005572A5">
            <w:r w:rsidRPr="005572A5">
              <w:br/>
              <w:t>BS EN ISO 12402-9: Test methods</w:t>
            </w:r>
          </w:p>
          <w:p w14:paraId="2F04184A" w14:textId="7F4DE4FF" w:rsidR="00464142" w:rsidRDefault="00464142" w:rsidP="00FE0554"/>
        </w:tc>
        <w:tc>
          <w:tcPr>
            <w:tcW w:w="7650" w:type="dxa"/>
          </w:tcPr>
          <w:p w14:paraId="57A06FAF" w14:textId="6A8DFB66" w:rsidR="00C5676F" w:rsidRDefault="00C5676F" w:rsidP="00C5676F">
            <w:pPr>
              <w:rPr>
                <w:rFonts w:cs="Arial"/>
              </w:rPr>
            </w:pPr>
            <w:r>
              <w:rPr>
                <w:rFonts w:cs="Arial"/>
              </w:rPr>
              <w:t xml:space="preserve">Evidence from </w:t>
            </w:r>
            <w:r w:rsidR="00A01F25">
              <w:rPr>
                <w:rFonts w:cs="Arial"/>
              </w:rPr>
              <w:t>Tenderer</w:t>
            </w:r>
            <w:r>
              <w:rPr>
                <w:rFonts w:cs="Arial"/>
              </w:rPr>
              <w:t xml:space="preserve"> shall constitute:</w:t>
            </w:r>
          </w:p>
          <w:p w14:paraId="40E976BF" w14:textId="77777777" w:rsidR="00C5676F" w:rsidRDefault="00C5676F" w:rsidP="00C5676F">
            <w:pPr>
              <w:rPr>
                <w:rFonts w:cs="Arial"/>
              </w:rPr>
            </w:pPr>
          </w:p>
          <w:p w14:paraId="577D65FC" w14:textId="27C06AED" w:rsidR="00C5676F" w:rsidRPr="0031031A" w:rsidRDefault="00C5676F" w:rsidP="00C5676F">
            <w:pPr>
              <w:pStyle w:val="ListParagraph"/>
              <w:numPr>
                <w:ilvl w:val="0"/>
                <w:numId w:val="13"/>
              </w:numPr>
              <w:rPr>
                <w:rFonts w:cs="Arial"/>
              </w:rPr>
            </w:pPr>
            <w:r w:rsidRPr="003C71D2">
              <w:rPr>
                <w:color w:val="333333"/>
                <w:lang w:val="en"/>
              </w:rPr>
              <w:t>Independent Certification from test laboratories that are accredited to their respective National Accreditation Service, The National Accreditation Service must be members of either EA or ILAC and comply with ISO/IEC 17011:2017</w:t>
            </w:r>
            <w:r>
              <w:rPr>
                <w:color w:val="333333"/>
                <w:lang w:val="en"/>
              </w:rPr>
              <w:t>.  Validity of Certification must be 6 mon</w:t>
            </w:r>
            <w:r w:rsidR="00172F7F">
              <w:rPr>
                <w:color w:val="333333"/>
                <w:lang w:val="en"/>
              </w:rPr>
              <w:t xml:space="preserve">ths or more </w:t>
            </w:r>
            <w:r w:rsidR="003F2AFB">
              <w:rPr>
                <w:color w:val="333333"/>
                <w:lang w:val="en"/>
              </w:rPr>
              <w:t>prior to d</w:t>
            </w:r>
            <w:r w:rsidR="00172F7F">
              <w:rPr>
                <w:color w:val="333333"/>
                <w:lang w:val="en"/>
              </w:rPr>
              <w:t>ate of expiry, or;</w:t>
            </w:r>
          </w:p>
          <w:p w14:paraId="00BE6445" w14:textId="77777777" w:rsidR="00C5676F" w:rsidRPr="00624327" w:rsidRDefault="00C5676F" w:rsidP="00172F7F">
            <w:pPr>
              <w:pStyle w:val="ListParagraph"/>
            </w:pPr>
            <w:r>
              <w:t>A signed</w:t>
            </w:r>
            <w:r w:rsidRPr="00624327">
              <w:t xml:space="preserve"> letter</w:t>
            </w:r>
            <w:r>
              <w:t xml:space="preserve"> on official letterhead</w:t>
            </w:r>
            <w:r w:rsidRPr="00624327">
              <w:t xml:space="preserve"> from the </w:t>
            </w:r>
            <w:r>
              <w:t>relevant test house</w:t>
            </w:r>
            <w:r w:rsidRPr="00624327">
              <w:t xml:space="preserve"> stating that work</w:t>
            </w:r>
            <w:r>
              <w:t xml:space="preserve"> to complete the required certification</w:t>
            </w:r>
            <w:r w:rsidRPr="00624327">
              <w:t xml:space="preserve"> has been commissioned and</w:t>
            </w:r>
            <w:r>
              <w:t xml:space="preserve"> certification</w:t>
            </w:r>
            <w:r w:rsidRPr="00624327">
              <w:t xml:space="preserve"> will be achieved before the required deadline.</w:t>
            </w:r>
          </w:p>
          <w:p w14:paraId="231957E0" w14:textId="77777777" w:rsidR="00C5676F" w:rsidRDefault="00C5676F" w:rsidP="00C5676F">
            <w:pPr>
              <w:pStyle w:val="ListParagraph"/>
              <w:numPr>
                <w:ilvl w:val="0"/>
                <w:numId w:val="13"/>
              </w:numPr>
              <w:rPr>
                <w:rFonts w:cs="Arial"/>
              </w:rPr>
            </w:pPr>
            <w:r>
              <w:rPr>
                <w:rFonts w:cs="Arial"/>
              </w:rPr>
              <w:t>Detailed Product specification.</w:t>
            </w:r>
          </w:p>
          <w:p w14:paraId="4B2499A9" w14:textId="0704A0FB" w:rsidR="00464142" w:rsidRPr="00A1382E" w:rsidRDefault="00464142" w:rsidP="00C5676F">
            <w:pPr>
              <w:pStyle w:val="ListParagraph"/>
              <w:rPr>
                <w:rFonts w:cs="Arial"/>
              </w:rPr>
            </w:pPr>
          </w:p>
        </w:tc>
        <w:tc>
          <w:tcPr>
            <w:tcW w:w="1417" w:type="dxa"/>
            <w:shd w:val="clear" w:color="auto" w:fill="A6A6A6" w:themeFill="background1" w:themeFillShade="A6"/>
          </w:tcPr>
          <w:p w14:paraId="5627CCDF" w14:textId="0B201A74" w:rsidR="00464142" w:rsidRDefault="00A37E8E" w:rsidP="00FE0554">
            <w:pPr>
              <w:jc w:val="center"/>
            </w:pPr>
            <w:r>
              <w:t>M</w:t>
            </w:r>
          </w:p>
        </w:tc>
        <w:tc>
          <w:tcPr>
            <w:tcW w:w="1843" w:type="dxa"/>
          </w:tcPr>
          <w:p w14:paraId="4FEB771B" w14:textId="77777777" w:rsidR="00464142" w:rsidRDefault="00464142" w:rsidP="00FE0554"/>
        </w:tc>
        <w:tc>
          <w:tcPr>
            <w:tcW w:w="2276" w:type="dxa"/>
          </w:tcPr>
          <w:p w14:paraId="17451676" w14:textId="77777777" w:rsidR="00464142" w:rsidRDefault="00464142" w:rsidP="00FE0554"/>
        </w:tc>
      </w:tr>
    </w:tbl>
    <w:p w14:paraId="437EA340" w14:textId="77777777" w:rsidR="00FE4FEA" w:rsidRDefault="00FE4FEA">
      <w:r>
        <w:br w:type="page"/>
      </w:r>
    </w:p>
    <w:tbl>
      <w:tblPr>
        <w:tblStyle w:val="TableGrid"/>
        <w:tblW w:w="20699" w:type="dxa"/>
        <w:jc w:val="center"/>
        <w:tblLook w:val="04A0" w:firstRow="1" w:lastRow="0" w:firstColumn="1" w:lastColumn="0" w:noHBand="0" w:noVBand="1"/>
      </w:tblPr>
      <w:tblGrid>
        <w:gridCol w:w="1561"/>
        <w:gridCol w:w="5952"/>
        <w:gridCol w:w="7650"/>
        <w:gridCol w:w="1417"/>
        <w:gridCol w:w="1843"/>
        <w:gridCol w:w="2276"/>
      </w:tblGrid>
      <w:tr w:rsidR="00564823" w14:paraId="7776CE8D" w14:textId="77777777" w:rsidTr="00564823">
        <w:trPr>
          <w:jc w:val="center"/>
        </w:trPr>
        <w:tc>
          <w:tcPr>
            <w:tcW w:w="1561" w:type="dxa"/>
            <w:shd w:val="clear" w:color="auto" w:fill="A6A6A6" w:themeFill="background1" w:themeFillShade="A6"/>
          </w:tcPr>
          <w:p w14:paraId="1986A681" w14:textId="75EDEBDE" w:rsidR="00564823" w:rsidRDefault="00A37E8E" w:rsidP="00172355">
            <w:pPr>
              <w:jc w:val="center"/>
            </w:pPr>
            <w:r>
              <w:lastRenderedPageBreak/>
              <w:t>A4</w:t>
            </w:r>
          </w:p>
        </w:tc>
        <w:tc>
          <w:tcPr>
            <w:tcW w:w="5952" w:type="dxa"/>
          </w:tcPr>
          <w:p w14:paraId="093E8509" w14:textId="1890F482" w:rsidR="00464142" w:rsidRPr="00A37E8E" w:rsidRDefault="005572A5" w:rsidP="00E80234">
            <w:pPr>
              <w:rPr>
                <w:b/>
              </w:rPr>
            </w:pPr>
            <w:r>
              <w:rPr>
                <w:b/>
              </w:rPr>
              <w:t>Buoyancy</w:t>
            </w:r>
            <w:r w:rsidR="00AA0B49" w:rsidRPr="00A37E8E">
              <w:rPr>
                <w:b/>
              </w:rPr>
              <w:t xml:space="preserve"> </w:t>
            </w:r>
          </w:p>
          <w:p w14:paraId="2911488B" w14:textId="77777777" w:rsidR="00464142" w:rsidRDefault="00464142" w:rsidP="00E80234"/>
          <w:p w14:paraId="03674212" w14:textId="35818740" w:rsidR="00AA0B49" w:rsidRDefault="005572A5" w:rsidP="00E80234">
            <w:r w:rsidRPr="005572A5">
              <w:t xml:space="preserve">The </w:t>
            </w:r>
            <w:r w:rsidR="009F32FE">
              <w:t>buoyancy required will be 70</w:t>
            </w:r>
            <w:r w:rsidRPr="005572A5">
              <w:t>N</w:t>
            </w:r>
            <w:r w:rsidR="009F32FE">
              <w:t>-90N</w:t>
            </w:r>
            <w:r w:rsidR="009F32FE" w:rsidRPr="009F32FE">
              <w:t xml:space="preserve">, dependant on size </w:t>
            </w:r>
            <w:r w:rsidRPr="005572A5">
              <w:t>and must take into account all accessories as per this specification, see A2</w:t>
            </w:r>
          </w:p>
          <w:p w14:paraId="5ECA08CC" w14:textId="77777777" w:rsidR="00AA0B49" w:rsidRDefault="00AA0B49" w:rsidP="00BB0DCF"/>
        </w:tc>
        <w:tc>
          <w:tcPr>
            <w:tcW w:w="7650" w:type="dxa"/>
          </w:tcPr>
          <w:p w14:paraId="09C6A23F" w14:textId="6572AAE0" w:rsidR="00C5676F" w:rsidRDefault="00C5676F" w:rsidP="00C5676F">
            <w:pPr>
              <w:rPr>
                <w:rFonts w:cs="Arial"/>
              </w:rPr>
            </w:pPr>
            <w:r>
              <w:rPr>
                <w:rFonts w:cs="Arial"/>
              </w:rPr>
              <w:t xml:space="preserve">Evidence from </w:t>
            </w:r>
            <w:r w:rsidR="00A01F25">
              <w:rPr>
                <w:rFonts w:cs="Arial"/>
              </w:rPr>
              <w:t>Tenderer</w:t>
            </w:r>
            <w:r>
              <w:rPr>
                <w:rFonts w:cs="Arial"/>
              </w:rPr>
              <w:t xml:space="preserve"> shall constitute:</w:t>
            </w:r>
          </w:p>
          <w:p w14:paraId="244B066B" w14:textId="77777777" w:rsidR="00C5676F" w:rsidRDefault="00C5676F" w:rsidP="00C5676F">
            <w:pPr>
              <w:rPr>
                <w:rFonts w:cs="Arial"/>
              </w:rPr>
            </w:pPr>
          </w:p>
          <w:p w14:paraId="6D42098D" w14:textId="0C4CBB03" w:rsidR="00C5676F" w:rsidRPr="0031031A" w:rsidRDefault="00C5676F" w:rsidP="00C5676F">
            <w:pPr>
              <w:pStyle w:val="ListParagraph"/>
              <w:numPr>
                <w:ilvl w:val="0"/>
                <w:numId w:val="14"/>
              </w:numPr>
              <w:rPr>
                <w:rFonts w:cs="Arial"/>
              </w:rPr>
            </w:pPr>
            <w:r w:rsidRPr="003C71D2">
              <w:rPr>
                <w:color w:val="333333"/>
                <w:lang w:val="en"/>
              </w:rPr>
              <w:t>Independent Certification from test laboratories that are accredited to their respective National Accreditation Service, The National Accreditation Service must be members of either EA or ILAC and comply with ISO/IEC 17011:2017</w:t>
            </w:r>
            <w:r>
              <w:rPr>
                <w:color w:val="333333"/>
                <w:lang w:val="en"/>
              </w:rPr>
              <w:t>.  Validity of Certification must be 6 mon</w:t>
            </w:r>
            <w:r w:rsidR="00172F7F">
              <w:rPr>
                <w:color w:val="333333"/>
                <w:lang w:val="en"/>
              </w:rPr>
              <w:t xml:space="preserve">ths or more </w:t>
            </w:r>
            <w:r w:rsidR="003F2AFB">
              <w:rPr>
                <w:color w:val="333333"/>
                <w:lang w:val="en"/>
              </w:rPr>
              <w:t xml:space="preserve">prior to </w:t>
            </w:r>
            <w:r w:rsidR="00172F7F">
              <w:rPr>
                <w:color w:val="333333"/>
                <w:lang w:val="en"/>
              </w:rPr>
              <w:t>date of expiry, or;</w:t>
            </w:r>
          </w:p>
          <w:p w14:paraId="19756424" w14:textId="77777777" w:rsidR="00C5676F" w:rsidRPr="00624327" w:rsidRDefault="00C5676F" w:rsidP="00172F7F">
            <w:pPr>
              <w:pStyle w:val="ListParagraph"/>
            </w:pPr>
            <w:r>
              <w:t>A signed</w:t>
            </w:r>
            <w:r w:rsidRPr="00624327">
              <w:t xml:space="preserve"> letter</w:t>
            </w:r>
            <w:r>
              <w:t xml:space="preserve"> on official letterhead</w:t>
            </w:r>
            <w:r w:rsidRPr="00624327">
              <w:t xml:space="preserve"> from the </w:t>
            </w:r>
            <w:r>
              <w:t>relevant test house</w:t>
            </w:r>
            <w:r w:rsidRPr="00624327">
              <w:t xml:space="preserve"> stating that work</w:t>
            </w:r>
            <w:r>
              <w:t xml:space="preserve"> to complete the required certification</w:t>
            </w:r>
            <w:r w:rsidRPr="00624327">
              <w:t xml:space="preserve"> has been commissioned and</w:t>
            </w:r>
            <w:r>
              <w:t xml:space="preserve"> certification</w:t>
            </w:r>
            <w:r w:rsidRPr="00624327">
              <w:t xml:space="preserve"> will be achieved before the required deadline.</w:t>
            </w:r>
          </w:p>
          <w:p w14:paraId="478F8954" w14:textId="77777777" w:rsidR="00C5676F" w:rsidRDefault="00C5676F" w:rsidP="00C5676F">
            <w:pPr>
              <w:pStyle w:val="ListParagraph"/>
              <w:numPr>
                <w:ilvl w:val="0"/>
                <w:numId w:val="14"/>
              </w:numPr>
              <w:rPr>
                <w:rFonts w:cs="Arial"/>
              </w:rPr>
            </w:pPr>
            <w:r>
              <w:rPr>
                <w:rFonts w:cs="Arial"/>
              </w:rPr>
              <w:t>Detailed Product specification.</w:t>
            </w:r>
          </w:p>
          <w:p w14:paraId="30267D1A" w14:textId="1E4CF7AE" w:rsidR="00564823" w:rsidRPr="00A1382E" w:rsidRDefault="00564823" w:rsidP="00C5676F">
            <w:pPr>
              <w:pStyle w:val="ListParagraph"/>
              <w:rPr>
                <w:rFonts w:cs="Arial"/>
              </w:rPr>
            </w:pPr>
          </w:p>
        </w:tc>
        <w:tc>
          <w:tcPr>
            <w:tcW w:w="1417" w:type="dxa"/>
            <w:shd w:val="clear" w:color="auto" w:fill="A6A6A6" w:themeFill="background1" w:themeFillShade="A6"/>
          </w:tcPr>
          <w:p w14:paraId="4F9A0B49" w14:textId="77777777" w:rsidR="00564823" w:rsidRDefault="00AA0B49" w:rsidP="0051246E">
            <w:pPr>
              <w:jc w:val="center"/>
            </w:pPr>
            <w:r>
              <w:t>M</w:t>
            </w:r>
          </w:p>
        </w:tc>
        <w:tc>
          <w:tcPr>
            <w:tcW w:w="1843" w:type="dxa"/>
          </w:tcPr>
          <w:p w14:paraId="63AFDC3D" w14:textId="77777777" w:rsidR="00564823" w:rsidRDefault="00564823" w:rsidP="00E80234"/>
        </w:tc>
        <w:tc>
          <w:tcPr>
            <w:tcW w:w="2276" w:type="dxa"/>
          </w:tcPr>
          <w:p w14:paraId="6CA0FF80" w14:textId="77777777" w:rsidR="00564823" w:rsidRDefault="00564823" w:rsidP="00E80234"/>
        </w:tc>
      </w:tr>
      <w:tr w:rsidR="005572A5" w14:paraId="51452DF7" w14:textId="77777777" w:rsidTr="00564823">
        <w:trPr>
          <w:jc w:val="center"/>
        </w:trPr>
        <w:tc>
          <w:tcPr>
            <w:tcW w:w="1561" w:type="dxa"/>
            <w:shd w:val="clear" w:color="auto" w:fill="A6A6A6" w:themeFill="background1" w:themeFillShade="A6"/>
          </w:tcPr>
          <w:p w14:paraId="0B80DD15" w14:textId="169A94F3" w:rsidR="005572A5" w:rsidRDefault="005572A5" w:rsidP="00172355">
            <w:pPr>
              <w:jc w:val="center"/>
            </w:pPr>
            <w:r>
              <w:t>A5</w:t>
            </w:r>
          </w:p>
        </w:tc>
        <w:tc>
          <w:tcPr>
            <w:tcW w:w="5952" w:type="dxa"/>
          </w:tcPr>
          <w:p w14:paraId="11C41054" w14:textId="77777777" w:rsidR="005572A5" w:rsidRDefault="005572A5" w:rsidP="005572A5">
            <w:pPr>
              <w:rPr>
                <w:b/>
              </w:rPr>
            </w:pPr>
            <w:r>
              <w:rPr>
                <w:b/>
              </w:rPr>
              <w:t>Special purpose requirement</w:t>
            </w:r>
          </w:p>
          <w:p w14:paraId="29B31952" w14:textId="77777777" w:rsidR="005572A5" w:rsidRDefault="005572A5" w:rsidP="005572A5">
            <w:pPr>
              <w:rPr>
                <w:b/>
              </w:rPr>
            </w:pPr>
          </w:p>
          <w:p w14:paraId="0E1A26BF" w14:textId="77777777" w:rsidR="005572A5" w:rsidRDefault="005572A5" w:rsidP="005572A5">
            <w:r w:rsidRPr="005572A5">
              <w:t>The proposed PFDs will be certified and comply with the following:</w:t>
            </w:r>
          </w:p>
          <w:p w14:paraId="58AA30A9" w14:textId="77777777" w:rsidR="005572A5" w:rsidRPr="005572A5" w:rsidRDefault="005572A5" w:rsidP="005572A5"/>
          <w:p w14:paraId="69AE13B7" w14:textId="1C4D32FF" w:rsidR="005572A5" w:rsidRDefault="005572A5" w:rsidP="005572A5">
            <w:pPr>
              <w:rPr>
                <w:b/>
              </w:rPr>
            </w:pPr>
            <w:r w:rsidRPr="005572A5">
              <w:t>BS EN ISO 12402-6: Special purpose lifejackets and buoyancy aids</w:t>
            </w:r>
          </w:p>
        </w:tc>
        <w:tc>
          <w:tcPr>
            <w:tcW w:w="7650" w:type="dxa"/>
          </w:tcPr>
          <w:p w14:paraId="16267462" w14:textId="04E45711" w:rsidR="00C5676F" w:rsidRDefault="00C5676F" w:rsidP="00C5676F">
            <w:pPr>
              <w:rPr>
                <w:rFonts w:cs="Arial"/>
              </w:rPr>
            </w:pPr>
            <w:r>
              <w:rPr>
                <w:rFonts w:cs="Arial"/>
              </w:rPr>
              <w:t xml:space="preserve">Evidence from </w:t>
            </w:r>
            <w:r w:rsidR="00A01F25">
              <w:rPr>
                <w:rFonts w:cs="Arial"/>
              </w:rPr>
              <w:t>Tenderer</w:t>
            </w:r>
            <w:r>
              <w:rPr>
                <w:rFonts w:cs="Arial"/>
              </w:rPr>
              <w:t xml:space="preserve"> shall constitute:</w:t>
            </w:r>
          </w:p>
          <w:p w14:paraId="5C4B983C" w14:textId="77777777" w:rsidR="00C5676F" w:rsidRDefault="00C5676F" w:rsidP="00C5676F">
            <w:pPr>
              <w:rPr>
                <w:rFonts w:cs="Arial"/>
              </w:rPr>
            </w:pPr>
          </w:p>
          <w:p w14:paraId="5B1C1E52" w14:textId="3942262A" w:rsidR="00C5676F" w:rsidRPr="0031031A" w:rsidRDefault="00C5676F" w:rsidP="00C5676F">
            <w:pPr>
              <w:pStyle w:val="ListParagraph"/>
              <w:numPr>
                <w:ilvl w:val="0"/>
                <w:numId w:val="15"/>
              </w:numPr>
              <w:rPr>
                <w:rFonts w:cs="Arial"/>
              </w:rPr>
            </w:pPr>
            <w:r w:rsidRPr="003C71D2">
              <w:rPr>
                <w:color w:val="333333"/>
                <w:lang w:val="en"/>
              </w:rPr>
              <w:t>Independent Certification from test laboratories that are accredited to their respective National Accreditation Service, The National Accreditation Service must be members of either EA or ILAC and comply with ISO/IEC 17011:2017</w:t>
            </w:r>
            <w:r>
              <w:rPr>
                <w:color w:val="333333"/>
                <w:lang w:val="en"/>
              </w:rPr>
              <w:t>.  Validity of Certification must be 6 mon</w:t>
            </w:r>
            <w:r w:rsidR="00172F7F">
              <w:rPr>
                <w:color w:val="333333"/>
                <w:lang w:val="en"/>
              </w:rPr>
              <w:t xml:space="preserve">ths or more </w:t>
            </w:r>
            <w:r w:rsidR="003F2AFB">
              <w:rPr>
                <w:color w:val="333333"/>
                <w:lang w:val="en"/>
              </w:rPr>
              <w:t xml:space="preserve">prior to </w:t>
            </w:r>
            <w:r w:rsidR="00172F7F">
              <w:rPr>
                <w:color w:val="333333"/>
                <w:lang w:val="en"/>
              </w:rPr>
              <w:t>date of expiry, or;</w:t>
            </w:r>
          </w:p>
          <w:p w14:paraId="60C4188A" w14:textId="77777777" w:rsidR="00C5676F" w:rsidRPr="00624327" w:rsidRDefault="00C5676F" w:rsidP="00172F7F">
            <w:pPr>
              <w:pStyle w:val="ListParagraph"/>
            </w:pPr>
            <w:r>
              <w:t>A signed</w:t>
            </w:r>
            <w:r w:rsidRPr="00624327">
              <w:t xml:space="preserve"> letter</w:t>
            </w:r>
            <w:r>
              <w:t xml:space="preserve"> on official letterhead</w:t>
            </w:r>
            <w:r w:rsidRPr="00624327">
              <w:t xml:space="preserve"> from the </w:t>
            </w:r>
            <w:r>
              <w:t>relevant test house</w:t>
            </w:r>
            <w:r w:rsidRPr="00624327">
              <w:t xml:space="preserve"> stating that work</w:t>
            </w:r>
            <w:r>
              <w:t xml:space="preserve"> to complete the required certification</w:t>
            </w:r>
            <w:r w:rsidRPr="00624327">
              <w:t xml:space="preserve"> has been commissioned and</w:t>
            </w:r>
            <w:r>
              <w:t xml:space="preserve"> certification</w:t>
            </w:r>
            <w:r w:rsidRPr="00624327">
              <w:t xml:space="preserve"> will be achieved before the required deadline.</w:t>
            </w:r>
          </w:p>
          <w:p w14:paraId="5DEE3D6C" w14:textId="77777777" w:rsidR="00C5676F" w:rsidRDefault="00C5676F" w:rsidP="00C5676F">
            <w:pPr>
              <w:pStyle w:val="ListParagraph"/>
              <w:numPr>
                <w:ilvl w:val="0"/>
                <w:numId w:val="15"/>
              </w:numPr>
              <w:rPr>
                <w:rFonts w:cs="Arial"/>
              </w:rPr>
            </w:pPr>
            <w:r>
              <w:rPr>
                <w:rFonts w:cs="Arial"/>
              </w:rPr>
              <w:t>Detailed Product specification.</w:t>
            </w:r>
          </w:p>
          <w:p w14:paraId="5637504F" w14:textId="68942398" w:rsidR="005572A5" w:rsidRPr="00A1382E" w:rsidRDefault="005572A5" w:rsidP="00C5676F">
            <w:pPr>
              <w:pStyle w:val="ListParagraph"/>
              <w:rPr>
                <w:rFonts w:cs="Arial"/>
              </w:rPr>
            </w:pPr>
          </w:p>
        </w:tc>
        <w:tc>
          <w:tcPr>
            <w:tcW w:w="1417" w:type="dxa"/>
            <w:shd w:val="clear" w:color="auto" w:fill="A6A6A6" w:themeFill="background1" w:themeFillShade="A6"/>
          </w:tcPr>
          <w:p w14:paraId="2310D811" w14:textId="14199CF0" w:rsidR="005572A5" w:rsidRDefault="005572A5" w:rsidP="0051246E">
            <w:pPr>
              <w:jc w:val="center"/>
            </w:pPr>
            <w:r>
              <w:t>M</w:t>
            </w:r>
          </w:p>
        </w:tc>
        <w:tc>
          <w:tcPr>
            <w:tcW w:w="1843" w:type="dxa"/>
          </w:tcPr>
          <w:p w14:paraId="583DD732" w14:textId="77777777" w:rsidR="005572A5" w:rsidRDefault="005572A5" w:rsidP="00E80234"/>
        </w:tc>
        <w:tc>
          <w:tcPr>
            <w:tcW w:w="2276" w:type="dxa"/>
          </w:tcPr>
          <w:p w14:paraId="57757CE4" w14:textId="77777777" w:rsidR="005572A5" w:rsidRDefault="005572A5" w:rsidP="00E80234"/>
        </w:tc>
      </w:tr>
      <w:tr w:rsidR="005572A5" w14:paraId="3ECB4172" w14:textId="77777777" w:rsidTr="00564823">
        <w:trPr>
          <w:jc w:val="center"/>
        </w:trPr>
        <w:tc>
          <w:tcPr>
            <w:tcW w:w="1561" w:type="dxa"/>
            <w:shd w:val="clear" w:color="auto" w:fill="A6A6A6" w:themeFill="background1" w:themeFillShade="A6"/>
          </w:tcPr>
          <w:p w14:paraId="280C465C" w14:textId="342BDADD" w:rsidR="005572A5" w:rsidRDefault="005572A5" w:rsidP="00172355">
            <w:pPr>
              <w:jc w:val="center"/>
            </w:pPr>
            <w:r>
              <w:t>A6</w:t>
            </w:r>
          </w:p>
        </w:tc>
        <w:tc>
          <w:tcPr>
            <w:tcW w:w="5952" w:type="dxa"/>
          </w:tcPr>
          <w:p w14:paraId="11F4474B" w14:textId="77777777" w:rsidR="005572A5" w:rsidRDefault="005572A5" w:rsidP="005572A5">
            <w:pPr>
              <w:rPr>
                <w:b/>
              </w:rPr>
            </w:pPr>
            <w:r>
              <w:rPr>
                <w:b/>
              </w:rPr>
              <w:t>Materials and components</w:t>
            </w:r>
          </w:p>
          <w:p w14:paraId="635FC935" w14:textId="77777777" w:rsidR="005572A5" w:rsidRDefault="005572A5" w:rsidP="005572A5">
            <w:pPr>
              <w:rPr>
                <w:b/>
              </w:rPr>
            </w:pPr>
          </w:p>
          <w:p w14:paraId="6CB6E299" w14:textId="77777777" w:rsidR="005572A5" w:rsidRDefault="005572A5" w:rsidP="005572A5">
            <w:r w:rsidRPr="005572A5">
              <w:t>The proposed PFDs will be constructed of materials that comply with the following:</w:t>
            </w:r>
          </w:p>
          <w:p w14:paraId="3F1FFA73" w14:textId="77777777" w:rsidR="005572A5" w:rsidRPr="005572A5" w:rsidRDefault="005572A5" w:rsidP="005572A5"/>
          <w:p w14:paraId="79F4081E" w14:textId="48D7D2C9" w:rsidR="005572A5" w:rsidRDefault="005572A5" w:rsidP="005572A5">
            <w:pPr>
              <w:rPr>
                <w:b/>
              </w:rPr>
            </w:pPr>
            <w:r w:rsidRPr="005572A5">
              <w:t>BS EN ISO 12402 - 7 Materials and Components.</w:t>
            </w:r>
          </w:p>
        </w:tc>
        <w:tc>
          <w:tcPr>
            <w:tcW w:w="7650" w:type="dxa"/>
          </w:tcPr>
          <w:p w14:paraId="6D8C8C18" w14:textId="09C070FF" w:rsidR="00C5676F" w:rsidRDefault="00C5676F" w:rsidP="00C5676F">
            <w:pPr>
              <w:rPr>
                <w:rFonts w:cs="Arial"/>
              </w:rPr>
            </w:pPr>
            <w:r>
              <w:rPr>
                <w:rFonts w:cs="Arial"/>
              </w:rPr>
              <w:t xml:space="preserve">Evidence from </w:t>
            </w:r>
            <w:r w:rsidR="00A01F25">
              <w:rPr>
                <w:rFonts w:cs="Arial"/>
              </w:rPr>
              <w:t>Tenderer</w:t>
            </w:r>
            <w:r>
              <w:rPr>
                <w:rFonts w:cs="Arial"/>
              </w:rPr>
              <w:t xml:space="preserve"> shall constitute:</w:t>
            </w:r>
          </w:p>
          <w:p w14:paraId="43E75C92" w14:textId="77777777" w:rsidR="00C5676F" w:rsidRDefault="00C5676F" w:rsidP="00C5676F">
            <w:pPr>
              <w:rPr>
                <w:rFonts w:cs="Arial"/>
              </w:rPr>
            </w:pPr>
          </w:p>
          <w:p w14:paraId="1DD71D97" w14:textId="6A4ABCBD" w:rsidR="00C5676F" w:rsidRPr="0031031A" w:rsidRDefault="00C5676F" w:rsidP="00C5676F">
            <w:pPr>
              <w:pStyle w:val="ListParagraph"/>
              <w:numPr>
                <w:ilvl w:val="0"/>
                <w:numId w:val="16"/>
              </w:numPr>
              <w:rPr>
                <w:rFonts w:cs="Arial"/>
              </w:rPr>
            </w:pPr>
            <w:r w:rsidRPr="003C71D2">
              <w:rPr>
                <w:color w:val="333333"/>
                <w:lang w:val="en"/>
              </w:rPr>
              <w:t>Independent Certification from test laboratories that are accredited to their respective National Accreditation Service, The National Accreditation Service must be members of either EA or ILAC and comply with ISO/IEC 17011:2017</w:t>
            </w:r>
            <w:r>
              <w:rPr>
                <w:color w:val="333333"/>
                <w:lang w:val="en"/>
              </w:rPr>
              <w:t>.  Validity of Certification must be 6 mon</w:t>
            </w:r>
            <w:r w:rsidR="00172F7F">
              <w:rPr>
                <w:color w:val="333333"/>
                <w:lang w:val="en"/>
              </w:rPr>
              <w:t xml:space="preserve">ths or more </w:t>
            </w:r>
            <w:r w:rsidR="003F2AFB">
              <w:rPr>
                <w:color w:val="333333"/>
                <w:lang w:val="en"/>
              </w:rPr>
              <w:t xml:space="preserve">prior to </w:t>
            </w:r>
            <w:r w:rsidR="00172F7F">
              <w:rPr>
                <w:color w:val="333333"/>
                <w:lang w:val="en"/>
              </w:rPr>
              <w:t>date of expiry, or;</w:t>
            </w:r>
          </w:p>
          <w:p w14:paraId="6096E772" w14:textId="77777777" w:rsidR="00C5676F" w:rsidRPr="00624327" w:rsidRDefault="00C5676F" w:rsidP="00172F7F">
            <w:pPr>
              <w:pStyle w:val="ListParagraph"/>
            </w:pPr>
            <w:r>
              <w:t>A signed</w:t>
            </w:r>
            <w:r w:rsidRPr="00624327">
              <w:t xml:space="preserve"> letter</w:t>
            </w:r>
            <w:r>
              <w:t xml:space="preserve"> on official letterhead</w:t>
            </w:r>
            <w:r w:rsidRPr="00624327">
              <w:t xml:space="preserve"> from the </w:t>
            </w:r>
            <w:r>
              <w:t>relevant test house</w:t>
            </w:r>
            <w:r w:rsidRPr="00624327">
              <w:t xml:space="preserve"> stating that work</w:t>
            </w:r>
            <w:r>
              <w:t xml:space="preserve"> to complete the required certification</w:t>
            </w:r>
            <w:r w:rsidRPr="00624327">
              <w:t xml:space="preserve"> has been commissioned and</w:t>
            </w:r>
            <w:r>
              <w:t xml:space="preserve"> certification</w:t>
            </w:r>
            <w:r w:rsidRPr="00624327">
              <w:t xml:space="preserve"> will be achieved before the required deadline.</w:t>
            </w:r>
          </w:p>
          <w:p w14:paraId="1839E618" w14:textId="77777777" w:rsidR="00C5676F" w:rsidRDefault="00C5676F" w:rsidP="00C5676F">
            <w:pPr>
              <w:pStyle w:val="ListParagraph"/>
              <w:numPr>
                <w:ilvl w:val="0"/>
                <w:numId w:val="16"/>
              </w:numPr>
              <w:rPr>
                <w:rFonts w:cs="Arial"/>
              </w:rPr>
            </w:pPr>
            <w:r>
              <w:rPr>
                <w:rFonts w:cs="Arial"/>
              </w:rPr>
              <w:t>Detailed Product specification.</w:t>
            </w:r>
          </w:p>
          <w:p w14:paraId="21E858CB" w14:textId="17B74987" w:rsidR="005572A5" w:rsidRPr="00A1382E" w:rsidRDefault="005572A5" w:rsidP="00C5676F">
            <w:pPr>
              <w:pStyle w:val="ListParagraph"/>
              <w:rPr>
                <w:rFonts w:cs="Arial"/>
              </w:rPr>
            </w:pPr>
          </w:p>
        </w:tc>
        <w:tc>
          <w:tcPr>
            <w:tcW w:w="1417" w:type="dxa"/>
            <w:shd w:val="clear" w:color="auto" w:fill="A6A6A6" w:themeFill="background1" w:themeFillShade="A6"/>
          </w:tcPr>
          <w:p w14:paraId="69A31AD1" w14:textId="35A658FD" w:rsidR="005572A5" w:rsidRDefault="005572A5" w:rsidP="0051246E">
            <w:pPr>
              <w:jc w:val="center"/>
            </w:pPr>
            <w:r>
              <w:t>M</w:t>
            </w:r>
          </w:p>
        </w:tc>
        <w:tc>
          <w:tcPr>
            <w:tcW w:w="1843" w:type="dxa"/>
          </w:tcPr>
          <w:p w14:paraId="3148B12C" w14:textId="77777777" w:rsidR="005572A5" w:rsidRDefault="005572A5" w:rsidP="00E80234"/>
        </w:tc>
        <w:tc>
          <w:tcPr>
            <w:tcW w:w="2276" w:type="dxa"/>
          </w:tcPr>
          <w:p w14:paraId="4CC1B861" w14:textId="77777777" w:rsidR="005572A5" w:rsidRDefault="005572A5" w:rsidP="00E80234"/>
        </w:tc>
      </w:tr>
      <w:tr w:rsidR="00B61008" w14:paraId="3CB297BD" w14:textId="77777777" w:rsidTr="00564823">
        <w:trPr>
          <w:jc w:val="center"/>
        </w:trPr>
        <w:tc>
          <w:tcPr>
            <w:tcW w:w="20699" w:type="dxa"/>
            <w:gridSpan w:val="6"/>
            <w:shd w:val="clear" w:color="auto" w:fill="548DD4" w:themeFill="text2" w:themeFillTint="99"/>
          </w:tcPr>
          <w:p w14:paraId="59E0244C" w14:textId="589AAE17" w:rsidR="00B61008" w:rsidRDefault="009F32FE" w:rsidP="00E80234">
            <w:pPr>
              <w:rPr>
                <w:b/>
              </w:rPr>
            </w:pPr>
            <w:r>
              <w:rPr>
                <w:rFonts w:cs="Arial"/>
                <w:b/>
                <w:bCs/>
              </w:rPr>
              <w:t xml:space="preserve">Personal Flotation Device, </w:t>
            </w:r>
            <w:r w:rsidRPr="009F32FE">
              <w:rPr>
                <w:rFonts w:cs="Arial"/>
                <w:b/>
                <w:bCs/>
              </w:rPr>
              <w:t>buoyancy aid (Level 70-90)</w:t>
            </w:r>
            <w:r>
              <w:rPr>
                <w:rFonts w:cs="Arial"/>
                <w:b/>
                <w:bCs/>
              </w:rPr>
              <w:t xml:space="preserve"> </w:t>
            </w:r>
            <w:r w:rsidR="00D3310B">
              <w:rPr>
                <w:rFonts w:cs="Arial"/>
                <w:b/>
                <w:bCs/>
              </w:rPr>
              <w:t xml:space="preserve">- </w:t>
            </w:r>
            <w:r w:rsidR="00D3310B" w:rsidRPr="00D3310B">
              <w:rPr>
                <w:b/>
              </w:rPr>
              <w:t>General Requirements</w:t>
            </w:r>
          </w:p>
          <w:p w14:paraId="23DEFD92" w14:textId="41B989ED" w:rsidR="00AA31BE" w:rsidRPr="00D3310B" w:rsidRDefault="00AA31BE" w:rsidP="00E80234">
            <w:pPr>
              <w:rPr>
                <w:b/>
              </w:rPr>
            </w:pPr>
          </w:p>
        </w:tc>
      </w:tr>
      <w:tr w:rsidR="00564823" w14:paraId="02CB7062" w14:textId="77777777" w:rsidTr="00564823">
        <w:trPr>
          <w:jc w:val="center"/>
        </w:trPr>
        <w:tc>
          <w:tcPr>
            <w:tcW w:w="1561" w:type="dxa"/>
            <w:shd w:val="clear" w:color="auto" w:fill="A6A6A6" w:themeFill="background1" w:themeFillShade="A6"/>
          </w:tcPr>
          <w:p w14:paraId="2A74155D" w14:textId="77777777" w:rsidR="00564823" w:rsidRDefault="00564823" w:rsidP="00172355">
            <w:pPr>
              <w:jc w:val="center"/>
            </w:pPr>
            <w:r>
              <w:t>B1</w:t>
            </w:r>
          </w:p>
        </w:tc>
        <w:tc>
          <w:tcPr>
            <w:tcW w:w="5952" w:type="dxa"/>
          </w:tcPr>
          <w:p w14:paraId="724E9176" w14:textId="3EC3613E" w:rsidR="00564823" w:rsidRDefault="005572A5" w:rsidP="00E80234">
            <w:r w:rsidRPr="00AA31BE">
              <w:t xml:space="preserve">The required PFDs are all required to meet </w:t>
            </w:r>
            <w:r w:rsidR="00AA31BE" w:rsidRPr="00AA31BE">
              <w:t>a user’s</w:t>
            </w:r>
            <w:r w:rsidRPr="00AA31BE">
              <w:t xml:space="preserve"> mass of between 40Kg and greater than 70Kg as such classed as adult.</w:t>
            </w:r>
            <w:r w:rsidRPr="00AA31BE">
              <w:br/>
              <w:t>As per the Standard BS EN ISO 12402-5.</w:t>
            </w:r>
            <w:r w:rsidRPr="00AA31BE">
              <w:br/>
              <w:t xml:space="preserve">NB.  Please note the increased buoyancy </w:t>
            </w:r>
            <w:r w:rsidR="00AA31BE" w:rsidRPr="00AA31BE">
              <w:t>requirement in A4.</w:t>
            </w:r>
          </w:p>
          <w:p w14:paraId="4B2F4032" w14:textId="77777777" w:rsidR="00564823" w:rsidRDefault="00564823" w:rsidP="00E80234"/>
        </w:tc>
        <w:tc>
          <w:tcPr>
            <w:tcW w:w="7650" w:type="dxa"/>
          </w:tcPr>
          <w:p w14:paraId="033487B0" w14:textId="77777777" w:rsidR="006E169E" w:rsidRDefault="006E169E" w:rsidP="006E169E">
            <w:r>
              <w:t>Evidence from Tenderer shall constitute:</w:t>
            </w:r>
          </w:p>
          <w:p w14:paraId="11462BC1" w14:textId="77777777" w:rsidR="006E169E" w:rsidRDefault="006E169E" w:rsidP="006E169E"/>
          <w:p w14:paraId="4C094329" w14:textId="77777777" w:rsidR="006E169E" w:rsidRDefault="006E169E" w:rsidP="00FE4FEA">
            <w:pPr>
              <w:pStyle w:val="ListParagraph"/>
              <w:numPr>
                <w:ilvl w:val="0"/>
                <w:numId w:val="36"/>
              </w:numPr>
            </w:pPr>
            <w:r>
              <w:t>Detailed Product specification</w:t>
            </w:r>
          </w:p>
          <w:p w14:paraId="2C3FF691" w14:textId="1A9BDAB2" w:rsidR="00564823" w:rsidRDefault="006E169E" w:rsidP="00FE4FEA">
            <w:pPr>
              <w:pStyle w:val="ListParagraph"/>
              <w:numPr>
                <w:ilvl w:val="0"/>
                <w:numId w:val="36"/>
              </w:numPr>
            </w:pPr>
            <w:r>
              <w:t>Tenderer to provide confirmation that Personal Flotation Device meets the required user mass range for the increased buoyancy requirement</w:t>
            </w:r>
          </w:p>
        </w:tc>
        <w:tc>
          <w:tcPr>
            <w:tcW w:w="1417" w:type="dxa"/>
            <w:shd w:val="clear" w:color="auto" w:fill="A6A6A6" w:themeFill="background1" w:themeFillShade="A6"/>
          </w:tcPr>
          <w:p w14:paraId="2CE2D213" w14:textId="77777777" w:rsidR="00564823" w:rsidRDefault="00564823" w:rsidP="0051246E">
            <w:pPr>
              <w:jc w:val="center"/>
            </w:pPr>
            <w:r>
              <w:t>M</w:t>
            </w:r>
          </w:p>
        </w:tc>
        <w:tc>
          <w:tcPr>
            <w:tcW w:w="1843" w:type="dxa"/>
          </w:tcPr>
          <w:p w14:paraId="14A1DBA0" w14:textId="77777777" w:rsidR="00564823" w:rsidRDefault="00564823" w:rsidP="00E80234"/>
        </w:tc>
        <w:tc>
          <w:tcPr>
            <w:tcW w:w="2276" w:type="dxa"/>
          </w:tcPr>
          <w:p w14:paraId="20734FDC" w14:textId="77777777" w:rsidR="00564823" w:rsidRDefault="00564823" w:rsidP="00E80234"/>
        </w:tc>
      </w:tr>
      <w:tr w:rsidR="005572A5" w14:paraId="31D0CF45" w14:textId="77777777" w:rsidTr="00564823">
        <w:trPr>
          <w:jc w:val="center"/>
        </w:trPr>
        <w:tc>
          <w:tcPr>
            <w:tcW w:w="1561" w:type="dxa"/>
            <w:shd w:val="clear" w:color="auto" w:fill="A6A6A6" w:themeFill="background1" w:themeFillShade="A6"/>
          </w:tcPr>
          <w:p w14:paraId="73DE40F5" w14:textId="68766BC6" w:rsidR="005572A5" w:rsidRDefault="00AA31BE" w:rsidP="00172355">
            <w:pPr>
              <w:jc w:val="center"/>
            </w:pPr>
            <w:r>
              <w:t>B2</w:t>
            </w:r>
          </w:p>
        </w:tc>
        <w:tc>
          <w:tcPr>
            <w:tcW w:w="5952" w:type="dxa"/>
          </w:tcPr>
          <w:p w14:paraId="306EE4ED" w14:textId="61A104E6" w:rsidR="005572A5" w:rsidRDefault="005572A5" w:rsidP="00BB0DCF">
            <w:r w:rsidRPr="005572A5">
              <w:t>The proposed PFD will be of a waist-coat style with a Chest Harness Quick release mechanism. The PFD must be fitted with adjustable crotch straps</w:t>
            </w:r>
          </w:p>
        </w:tc>
        <w:tc>
          <w:tcPr>
            <w:tcW w:w="7650" w:type="dxa"/>
          </w:tcPr>
          <w:p w14:paraId="68655239" w14:textId="77777777" w:rsidR="006E169E" w:rsidRDefault="006E169E" w:rsidP="006E169E">
            <w:r>
              <w:t>Evidence from Tenderer shall constitute:</w:t>
            </w:r>
          </w:p>
          <w:p w14:paraId="12103392" w14:textId="77777777" w:rsidR="006E169E" w:rsidRDefault="006E169E" w:rsidP="006E169E"/>
          <w:p w14:paraId="129719DF" w14:textId="77777777" w:rsidR="006E169E" w:rsidRDefault="006E169E" w:rsidP="00FE4FEA">
            <w:pPr>
              <w:pStyle w:val="ListParagraph"/>
              <w:numPr>
                <w:ilvl w:val="0"/>
                <w:numId w:val="36"/>
              </w:numPr>
            </w:pPr>
            <w:r>
              <w:t>Detailed Product specification</w:t>
            </w:r>
          </w:p>
          <w:p w14:paraId="29511D8F" w14:textId="62B0B5C8" w:rsidR="006E169E" w:rsidRDefault="006E169E" w:rsidP="00FE4FEA">
            <w:pPr>
              <w:pStyle w:val="ListParagraph"/>
              <w:numPr>
                <w:ilvl w:val="0"/>
                <w:numId w:val="36"/>
              </w:numPr>
            </w:pPr>
            <w:r>
              <w:t>Tenderer to provide confirmation that Personal Flotation Device is of a waist-coat design with quick release chest harness and adjustable crotch straps</w:t>
            </w:r>
          </w:p>
        </w:tc>
        <w:tc>
          <w:tcPr>
            <w:tcW w:w="1417" w:type="dxa"/>
            <w:shd w:val="clear" w:color="auto" w:fill="A6A6A6" w:themeFill="background1" w:themeFillShade="A6"/>
          </w:tcPr>
          <w:p w14:paraId="27E7B90A" w14:textId="0BDED80B" w:rsidR="005572A5" w:rsidRDefault="00810E95" w:rsidP="0051246E">
            <w:pPr>
              <w:jc w:val="center"/>
            </w:pPr>
            <w:r>
              <w:t>M</w:t>
            </w:r>
          </w:p>
        </w:tc>
        <w:tc>
          <w:tcPr>
            <w:tcW w:w="1843" w:type="dxa"/>
          </w:tcPr>
          <w:p w14:paraId="7FB2700C" w14:textId="77777777" w:rsidR="005572A5" w:rsidRDefault="005572A5" w:rsidP="00E80234"/>
        </w:tc>
        <w:tc>
          <w:tcPr>
            <w:tcW w:w="2276" w:type="dxa"/>
          </w:tcPr>
          <w:p w14:paraId="7B817E22" w14:textId="77777777" w:rsidR="005572A5" w:rsidRDefault="005572A5" w:rsidP="00E80234"/>
        </w:tc>
      </w:tr>
      <w:tr w:rsidR="005572A5" w14:paraId="26117A26" w14:textId="77777777" w:rsidTr="00564823">
        <w:trPr>
          <w:jc w:val="center"/>
        </w:trPr>
        <w:tc>
          <w:tcPr>
            <w:tcW w:w="1561" w:type="dxa"/>
            <w:shd w:val="clear" w:color="auto" w:fill="A6A6A6" w:themeFill="background1" w:themeFillShade="A6"/>
          </w:tcPr>
          <w:p w14:paraId="227113AC" w14:textId="22118C7C" w:rsidR="005572A5" w:rsidRDefault="00AA31BE" w:rsidP="00172355">
            <w:pPr>
              <w:jc w:val="center"/>
            </w:pPr>
            <w:r>
              <w:lastRenderedPageBreak/>
              <w:t>B3</w:t>
            </w:r>
          </w:p>
        </w:tc>
        <w:tc>
          <w:tcPr>
            <w:tcW w:w="5952" w:type="dxa"/>
          </w:tcPr>
          <w:p w14:paraId="4E66519A" w14:textId="59012010" w:rsidR="005572A5" w:rsidRPr="00AA31BE" w:rsidRDefault="00BC632A" w:rsidP="005572A5">
            <w:r w:rsidRPr="001C1C7C">
              <w:t xml:space="preserve">The item must have a </w:t>
            </w:r>
            <w:r w:rsidR="005572A5" w:rsidRPr="00AA31BE">
              <w:t>Front pocket with attachment loops suitable in size for at least 2 standard karabiners</w:t>
            </w:r>
          </w:p>
          <w:p w14:paraId="670C7710" w14:textId="77777777" w:rsidR="005572A5" w:rsidRPr="005572A5" w:rsidRDefault="005572A5" w:rsidP="00BB0DCF"/>
        </w:tc>
        <w:tc>
          <w:tcPr>
            <w:tcW w:w="7650" w:type="dxa"/>
          </w:tcPr>
          <w:p w14:paraId="09A04181" w14:textId="77777777" w:rsidR="006E169E" w:rsidRDefault="006E169E" w:rsidP="006E169E">
            <w:r>
              <w:t>Evidence from Tenderer shall constitute:</w:t>
            </w:r>
          </w:p>
          <w:p w14:paraId="63FDAA35" w14:textId="77777777" w:rsidR="006E169E" w:rsidRDefault="006E169E" w:rsidP="006E169E"/>
          <w:p w14:paraId="1577A3E0" w14:textId="77777777" w:rsidR="006E169E" w:rsidRDefault="006E169E" w:rsidP="00FE4FEA">
            <w:pPr>
              <w:pStyle w:val="ListParagraph"/>
              <w:numPr>
                <w:ilvl w:val="0"/>
                <w:numId w:val="36"/>
              </w:numPr>
            </w:pPr>
            <w:r>
              <w:t>Detailed Product specification</w:t>
            </w:r>
          </w:p>
          <w:p w14:paraId="29D67C14" w14:textId="09B1F243" w:rsidR="006E169E" w:rsidRDefault="006E169E" w:rsidP="00FE4FEA">
            <w:pPr>
              <w:pStyle w:val="ListParagraph"/>
              <w:numPr>
                <w:ilvl w:val="0"/>
                <w:numId w:val="36"/>
              </w:numPr>
            </w:pPr>
            <w:r>
              <w:t xml:space="preserve">Tenderer to provide confirmation that Personal Flotation Device </w:t>
            </w:r>
            <w:r w:rsidR="00400CFA">
              <w:t>has a front pocket with attachment for at least 2 standard karabiners</w:t>
            </w:r>
          </w:p>
          <w:p w14:paraId="644088E3" w14:textId="4F04E3B4" w:rsidR="005572A5" w:rsidRDefault="005572A5" w:rsidP="007429D9"/>
        </w:tc>
        <w:tc>
          <w:tcPr>
            <w:tcW w:w="1417" w:type="dxa"/>
            <w:shd w:val="clear" w:color="auto" w:fill="A6A6A6" w:themeFill="background1" w:themeFillShade="A6"/>
          </w:tcPr>
          <w:p w14:paraId="1AD051C5" w14:textId="7F12D4FD" w:rsidR="005572A5" w:rsidRDefault="00810E95" w:rsidP="0051246E">
            <w:pPr>
              <w:jc w:val="center"/>
            </w:pPr>
            <w:r>
              <w:t>M</w:t>
            </w:r>
          </w:p>
        </w:tc>
        <w:tc>
          <w:tcPr>
            <w:tcW w:w="1843" w:type="dxa"/>
          </w:tcPr>
          <w:p w14:paraId="44DDBC39" w14:textId="77777777" w:rsidR="005572A5" w:rsidRDefault="005572A5" w:rsidP="00E80234"/>
        </w:tc>
        <w:tc>
          <w:tcPr>
            <w:tcW w:w="2276" w:type="dxa"/>
          </w:tcPr>
          <w:p w14:paraId="098A9F64" w14:textId="77777777" w:rsidR="005572A5" w:rsidRDefault="005572A5" w:rsidP="00E80234"/>
        </w:tc>
      </w:tr>
      <w:tr w:rsidR="005572A5" w14:paraId="29A52507" w14:textId="77777777" w:rsidTr="00564823">
        <w:trPr>
          <w:jc w:val="center"/>
        </w:trPr>
        <w:tc>
          <w:tcPr>
            <w:tcW w:w="1561" w:type="dxa"/>
            <w:shd w:val="clear" w:color="auto" w:fill="A6A6A6" w:themeFill="background1" w:themeFillShade="A6"/>
          </w:tcPr>
          <w:p w14:paraId="73105569" w14:textId="164726B3" w:rsidR="005572A5" w:rsidRDefault="00AA31BE" w:rsidP="00172355">
            <w:pPr>
              <w:jc w:val="center"/>
            </w:pPr>
            <w:r>
              <w:t>B4</w:t>
            </w:r>
          </w:p>
        </w:tc>
        <w:tc>
          <w:tcPr>
            <w:tcW w:w="5952" w:type="dxa"/>
          </w:tcPr>
          <w:p w14:paraId="2AD81361" w14:textId="55B6CD16" w:rsidR="005572A5" w:rsidRPr="00AA31BE" w:rsidRDefault="005572A5" w:rsidP="005572A5">
            <w:r w:rsidRPr="00AA31BE">
              <w:t xml:space="preserve">The </w:t>
            </w:r>
            <w:r w:rsidR="00AA31BE" w:rsidRPr="00AA31BE">
              <w:t>proposed</w:t>
            </w:r>
            <w:r w:rsidRPr="00AA31BE">
              <w:t xml:space="preserve"> PFD must be fitted with at least 5 lashing attachment points:</w:t>
            </w:r>
          </w:p>
          <w:p w14:paraId="3E6C4CC6" w14:textId="77777777" w:rsidR="005572A5" w:rsidRPr="00AA31BE" w:rsidRDefault="005572A5" w:rsidP="005572A5">
            <w:r w:rsidRPr="00AA31BE">
              <w:t xml:space="preserve">front (minimum of 2) Shoulders (minimum of 2) and Rear (minimum of 1) </w:t>
            </w:r>
          </w:p>
          <w:p w14:paraId="5BCA2E48" w14:textId="77777777" w:rsidR="005572A5" w:rsidRPr="00AA31BE" w:rsidRDefault="005572A5" w:rsidP="005572A5">
            <w:r w:rsidRPr="00AA31BE">
              <w:t>The attachment points must be made of a material conforming to:</w:t>
            </w:r>
          </w:p>
          <w:p w14:paraId="54A99F25" w14:textId="765E5EA3" w:rsidR="005572A5" w:rsidRPr="00AA31BE" w:rsidRDefault="005572A5" w:rsidP="005572A5">
            <w:r w:rsidRPr="00AA31BE">
              <w:t>BS EN ISO 12402-7 materials and Testing</w:t>
            </w:r>
          </w:p>
        </w:tc>
        <w:tc>
          <w:tcPr>
            <w:tcW w:w="7650" w:type="dxa"/>
          </w:tcPr>
          <w:p w14:paraId="17FE900D" w14:textId="77777777" w:rsidR="00400CFA" w:rsidRDefault="00400CFA" w:rsidP="00400CFA">
            <w:r>
              <w:t>Evidence from Tenderer shall constitute:</w:t>
            </w:r>
          </w:p>
          <w:p w14:paraId="1BE91033" w14:textId="77777777" w:rsidR="00400CFA" w:rsidRDefault="00400CFA" w:rsidP="00400CFA"/>
          <w:p w14:paraId="571F4752" w14:textId="77777777" w:rsidR="00400CFA" w:rsidRDefault="00400CFA" w:rsidP="00FE4FEA">
            <w:pPr>
              <w:pStyle w:val="ListParagraph"/>
              <w:numPr>
                <w:ilvl w:val="0"/>
                <w:numId w:val="36"/>
              </w:numPr>
            </w:pPr>
            <w:r>
              <w:t>Detailed Product specification</w:t>
            </w:r>
          </w:p>
          <w:p w14:paraId="660009FA" w14:textId="4877C060" w:rsidR="00400CFA" w:rsidRDefault="00400CFA" w:rsidP="00FE4FEA">
            <w:pPr>
              <w:pStyle w:val="ListParagraph"/>
              <w:numPr>
                <w:ilvl w:val="0"/>
                <w:numId w:val="36"/>
              </w:numPr>
            </w:pPr>
            <w:r>
              <w:t>Tenderer to provide confirmation that Personal Flotation Device has the required 5 x lashing points and that the lashing point material is compliant.</w:t>
            </w:r>
          </w:p>
          <w:p w14:paraId="100E3415" w14:textId="77777777" w:rsidR="00D76B75" w:rsidRPr="0031031A" w:rsidRDefault="00D76B75" w:rsidP="00FE4FEA">
            <w:pPr>
              <w:pStyle w:val="ListParagraph"/>
              <w:numPr>
                <w:ilvl w:val="0"/>
                <w:numId w:val="36"/>
              </w:numPr>
              <w:rPr>
                <w:rFonts w:cs="Arial"/>
              </w:rPr>
            </w:pPr>
            <w:r w:rsidRPr="003C71D2">
              <w:rPr>
                <w:color w:val="333333"/>
                <w:lang w:val="en"/>
              </w:rPr>
              <w:t>Independent Certification from test laboratories that are accredited to their respective National Accreditation Service, The National Accreditation Service must be members of either EA or ILAC and comply with ISO/IEC 17011:2017</w:t>
            </w:r>
            <w:r>
              <w:rPr>
                <w:color w:val="333333"/>
                <w:lang w:val="en"/>
              </w:rPr>
              <w:t>.  Validity of Certification must be 6 months or more prior to date of expiry, or;</w:t>
            </w:r>
          </w:p>
          <w:p w14:paraId="0BF0D217" w14:textId="77777777" w:rsidR="00D76B75" w:rsidRPr="00624327" w:rsidRDefault="00D76B75" w:rsidP="00D76B75">
            <w:pPr>
              <w:pStyle w:val="ListParagraph"/>
            </w:pPr>
            <w:r>
              <w:t>A signed</w:t>
            </w:r>
            <w:r w:rsidRPr="00624327">
              <w:t xml:space="preserve"> letter</w:t>
            </w:r>
            <w:r>
              <w:t xml:space="preserve"> on official letterhead</w:t>
            </w:r>
            <w:r w:rsidRPr="00624327">
              <w:t xml:space="preserve"> from the </w:t>
            </w:r>
            <w:r>
              <w:t>relevant test house</w:t>
            </w:r>
            <w:r w:rsidRPr="00624327">
              <w:t xml:space="preserve"> stating that work</w:t>
            </w:r>
            <w:r>
              <w:t xml:space="preserve"> to complete the required certification</w:t>
            </w:r>
            <w:r w:rsidRPr="00624327">
              <w:t xml:space="preserve"> has been commissioned and</w:t>
            </w:r>
            <w:r>
              <w:t xml:space="preserve"> certification</w:t>
            </w:r>
            <w:r w:rsidRPr="00624327">
              <w:t xml:space="preserve"> will be achieved before the required deadline.</w:t>
            </w:r>
          </w:p>
          <w:p w14:paraId="2A8A2084" w14:textId="77777777" w:rsidR="00D76B75" w:rsidRDefault="00D76B75" w:rsidP="00FE4FEA">
            <w:pPr>
              <w:pStyle w:val="ListParagraph"/>
              <w:numPr>
                <w:ilvl w:val="0"/>
                <w:numId w:val="36"/>
              </w:numPr>
            </w:pPr>
          </w:p>
          <w:p w14:paraId="0A4B2DFB" w14:textId="0AA7B1C9" w:rsidR="005572A5" w:rsidRDefault="005572A5" w:rsidP="007429D9"/>
        </w:tc>
        <w:tc>
          <w:tcPr>
            <w:tcW w:w="1417" w:type="dxa"/>
            <w:shd w:val="clear" w:color="auto" w:fill="A6A6A6" w:themeFill="background1" w:themeFillShade="A6"/>
          </w:tcPr>
          <w:p w14:paraId="012F9A01" w14:textId="1081FA8E" w:rsidR="005572A5" w:rsidRDefault="00810E95" w:rsidP="0051246E">
            <w:pPr>
              <w:jc w:val="center"/>
            </w:pPr>
            <w:r>
              <w:t>M</w:t>
            </w:r>
          </w:p>
        </w:tc>
        <w:tc>
          <w:tcPr>
            <w:tcW w:w="1843" w:type="dxa"/>
          </w:tcPr>
          <w:p w14:paraId="1A33C519" w14:textId="77777777" w:rsidR="005572A5" w:rsidRDefault="005572A5" w:rsidP="00E80234"/>
        </w:tc>
        <w:tc>
          <w:tcPr>
            <w:tcW w:w="2276" w:type="dxa"/>
          </w:tcPr>
          <w:p w14:paraId="4F1D146B" w14:textId="77777777" w:rsidR="005572A5" w:rsidRDefault="005572A5" w:rsidP="00E80234"/>
        </w:tc>
      </w:tr>
      <w:tr w:rsidR="005572A5" w14:paraId="02DB668A" w14:textId="77777777" w:rsidTr="00564823">
        <w:trPr>
          <w:jc w:val="center"/>
        </w:trPr>
        <w:tc>
          <w:tcPr>
            <w:tcW w:w="1561" w:type="dxa"/>
            <w:shd w:val="clear" w:color="auto" w:fill="A6A6A6" w:themeFill="background1" w:themeFillShade="A6"/>
          </w:tcPr>
          <w:p w14:paraId="3F51AAAF" w14:textId="2E67849B" w:rsidR="005572A5" w:rsidRDefault="00AA31BE" w:rsidP="00172355">
            <w:pPr>
              <w:jc w:val="center"/>
            </w:pPr>
            <w:r>
              <w:t>B5</w:t>
            </w:r>
          </w:p>
        </w:tc>
        <w:tc>
          <w:tcPr>
            <w:tcW w:w="5952" w:type="dxa"/>
          </w:tcPr>
          <w:p w14:paraId="7BE589C1" w14:textId="00B13ACD" w:rsidR="005572A5" w:rsidRPr="00AA31BE" w:rsidRDefault="005572A5" w:rsidP="005572A5">
            <w:r w:rsidRPr="00AA31BE">
              <w:t xml:space="preserve">External fabric to be </w:t>
            </w:r>
            <w:r w:rsidR="00AA31BE" w:rsidRPr="00AA31BE">
              <w:t>available</w:t>
            </w:r>
            <w:r w:rsidRPr="00AA31BE">
              <w:t xml:space="preserve"> in in Red complying with the following:</w:t>
            </w:r>
          </w:p>
          <w:p w14:paraId="3B0DC514" w14:textId="2FE2BE48" w:rsidR="005572A5" w:rsidRPr="00AA31BE" w:rsidRDefault="005572A5" w:rsidP="005572A5">
            <w:r w:rsidRPr="00AA31BE">
              <w:t>BS EN ISO 12402-5</w:t>
            </w:r>
          </w:p>
        </w:tc>
        <w:tc>
          <w:tcPr>
            <w:tcW w:w="7650" w:type="dxa"/>
          </w:tcPr>
          <w:p w14:paraId="23FF69BD" w14:textId="77777777" w:rsidR="00400CFA" w:rsidRDefault="00400CFA" w:rsidP="00400CFA">
            <w:r>
              <w:t>Evidence from Tenderer shall constitute:</w:t>
            </w:r>
          </w:p>
          <w:p w14:paraId="18883DB9" w14:textId="77777777" w:rsidR="00400CFA" w:rsidRDefault="00400CFA" w:rsidP="00400CFA"/>
          <w:p w14:paraId="3DB48F50" w14:textId="77777777" w:rsidR="00400CFA" w:rsidRDefault="00400CFA" w:rsidP="00FE4FEA">
            <w:pPr>
              <w:pStyle w:val="ListParagraph"/>
              <w:numPr>
                <w:ilvl w:val="0"/>
                <w:numId w:val="36"/>
              </w:numPr>
            </w:pPr>
            <w:r>
              <w:t>Detailed Product specification</w:t>
            </w:r>
          </w:p>
          <w:p w14:paraId="52EAD73D" w14:textId="3D74D4F8" w:rsidR="00400CFA" w:rsidRDefault="00400CFA" w:rsidP="00FE4FEA">
            <w:pPr>
              <w:pStyle w:val="ListParagraph"/>
              <w:numPr>
                <w:ilvl w:val="0"/>
                <w:numId w:val="36"/>
              </w:numPr>
            </w:pPr>
            <w:r>
              <w:t>Tenderer to provide confirmation that Personal Flotation Device is available in a compliant red fabric</w:t>
            </w:r>
          </w:p>
          <w:p w14:paraId="6F3CA00F" w14:textId="77777777" w:rsidR="00D76B75" w:rsidRPr="0031031A" w:rsidRDefault="00D76B75" w:rsidP="00FE4FEA">
            <w:pPr>
              <w:pStyle w:val="ListParagraph"/>
              <w:numPr>
                <w:ilvl w:val="0"/>
                <w:numId w:val="36"/>
              </w:numPr>
              <w:rPr>
                <w:rFonts w:cs="Arial"/>
              </w:rPr>
            </w:pPr>
            <w:r w:rsidRPr="003C71D2">
              <w:rPr>
                <w:color w:val="333333"/>
                <w:lang w:val="en"/>
              </w:rPr>
              <w:t>Independent Certification from test laboratories that are accredited to their respective National Accreditation Service, The National Accreditation Service must be members of either EA or ILAC and comply with ISO/IEC 17011:2017</w:t>
            </w:r>
            <w:r>
              <w:rPr>
                <w:color w:val="333333"/>
                <w:lang w:val="en"/>
              </w:rPr>
              <w:t>.  Validity of Certification must be 6 months or more prior to date of expiry, or;</w:t>
            </w:r>
          </w:p>
          <w:p w14:paraId="03D5577E" w14:textId="77777777" w:rsidR="00D76B75" w:rsidRPr="00624327" w:rsidRDefault="00D76B75" w:rsidP="00D76B75">
            <w:pPr>
              <w:pStyle w:val="ListParagraph"/>
            </w:pPr>
            <w:r>
              <w:t>A signed</w:t>
            </w:r>
            <w:r w:rsidRPr="00624327">
              <w:t xml:space="preserve"> letter</w:t>
            </w:r>
            <w:r>
              <w:t xml:space="preserve"> on official letterhead</w:t>
            </w:r>
            <w:r w:rsidRPr="00624327">
              <w:t xml:space="preserve"> from the </w:t>
            </w:r>
            <w:r>
              <w:t>relevant test house</w:t>
            </w:r>
            <w:r w:rsidRPr="00624327">
              <w:t xml:space="preserve"> stating that work</w:t>
            </w:r>
            <w:r>
              <w:t xml:space="preserve"> to complete the required certification</w:t>
            </w:r>
            <w:r w:rsidRPr="00624327">
              <w:t xml:space="preserve"> has been commissioned and</w:t>
            </w:r>
            <w:r>
              <w:t xml:space="preserve"> certification</w:t>
            </w:r>
            <w:r w:rsidRPr="00624327">
              <w:t xml:space="preserve"> will be achieved before the required deadline.</w:t>
            </w:r>
          </w:p>
          <w:p w14:paraId="02F0E98E" w14:textId="77777777" w:rsidR="00D76B75" w:rsidRDefault="00D76B75" w:rsidP="00FE4FEA">
            <w:pPr>
              <w:pStyle w:val="ListParagraph"/>
              <w:numPr>
                <w:ilvl w:val="0"/>
                <w:numId w:val="36"/>
              </w:numPr>
            </w:pPr>
          </w:p>
          <w:p w14:paraId="1A4E7160" w14:textId="351C06C1" w:rsidR="005572A5" w:rsidRDefault="005572A5" w:rsidP="007429D9"/>
        </w:tc>
        <w:tc>
          <w:tcPr>
            <w:tcW w:w="1417" w:type="dxa"/>
            <w:shd w:val="clear" w:color="auto" w:fill="A6A6A6" w:themeFill="background1" w:themeFillShade="A6"/>
          </w:tcPr>
          <w:p w14:paraId="4E6032EF" w14:textId="6575CAD0" w:rsidR="005572A5" w:rsidRDefault="00810E95" w:rsidP="0051246E">
            <w:pPr>
              <w:jc w:val="center"/>
            </w:pPr>
            <w:r>
              <w:t>M</w:t>
            </w:r>
          </w:p>
        </w:tc>
        <w:tc>
          <w:tcPr>
            <w:tcW w:w="1843" w:type="dxa"/>
          </w:tcPr>
          <w:p w14:paraId="5B8EEA77" w14:textId="77777777" w:rsidR="005572A5" w:rsidRDefault="005572A5" w:rsidP="00E80234"/>
        </w:tc>
        <w:tc>
          <w:tcPr>
            <w:tcW w:w="2276" w:type="dxa"/>
          </w:tcPr>
          <w:p w14:paraId="14C5C9CC" w14:textId="77777777" w:rsidR="005572A5" w:rsidRDefault="005572A5" w:rsidP="00E80234"/>
        </w:tc>
      </w:tr>
      <w:tr w:rsidR="005572A5" w14:paraId="58AB69E3" w14:textId="77777777" w:rsidTr="00564823">
        <w:trPr>
          <w:jc w:val="center"/>
        </w:trPr>
        <w:tc>
          <w:tcPr>
            <w:tcW w:w="1561" w:type="dxa"/>
            <w:shd w:val="clear" w:color="auto" w:fill="A6A6A6" w:themeFill="background1" w:themeFillShade="A6"/>
          </w:tcPr>
          <w:p w14:paraId="5EAEFDA7" w14:textId="359B26EA" w:rsidR="005572A5" w:rsidRDefault="00AA31BE" w:rsidP="00172355">
            <w:pPr>
              <w:jc w:val="center"/>
            </w:pPr>
            <w:r>
              <w:t>B6</w:t>
            </w:r>
          </w:p>
        </w:tc>
        <w:tc>
          <w:tcPr>
            <w:tcW w:w="5952" w:type="dxa"/>
          </w:tcPr>
          <w:p w14:paraId="71DE4EF2" w14:textId="424B2CC4" w:rsidR="00AA31BE" w:rsidRPr="00AA31BE" w:rsidRDefault="00BC632A" w:rsidP="00AA31BE">
            <w:r w:rsidRPr="001C1C7C">
              <w:t xml:space="preserve">The item must have </w:t>
            </w:r>
            <w:r w:rsidR="00AA31BE" w:rsidRPr="00AA31BE">
              <w:t>Reflective strips complying with the following:</w:t>
            </w:r>
            <w:r w:rsidR="00AA31BE" w:rsidRPr="00AA31BE">
              <w:br/>
              <w:t>BS EN ISO 12402-5</w:t>
            </w:r>
          </w:p>
          <w:p w14:paraId="7A45DC76" w14:textId="77777777" w:rsidR="005572A5" w:rsidRPr="00AA31BE" w:rsidRDefault="005572A5" w:rsidP="005572A5"/>
        </w:tc>
        <w:tc>
          <w:tcPr>
            <w:tcW w:w="7650" w:type="dxa"/>
          </w:tcPr>
          <w:p w14:paraId="48D88595" w14:textId="77777777" w:rsidR="00400CFA" w:rsidRDefault="00400CFA" w:rsidP="00400CFA">
            <w:r>
              <w:t>Evidence from Tenderer shall constitute:</w:t>
            </w:r>
          </w:p>
          <w:p w14:paraId="3589815E" w14:textId="77777777" w:rsidR="00400CFA" w:rsidRDefault="00400CFA" w:rsidP="00400CFA"/>
          <w:p w14:paraId="7734BDA0" w14:textId="77777777" w:rsidR="00400CFA" w:rsidRDefault="00400CFA" w:rsidP="00FE4FEA">
            <w:pPr>
              <w:pStyle w:val="ListParagraph"/>
              <w:numPr>
                <w:ilvl w:val="0"/>
                <w:numId w:val="36"/>
              </w:numPr>
            </w:pPr>
            <w:r>
              <w:t>Detailed Product specification</w:t>
            </w:r>
          </w:p>
          <w:p w14:paraId="3D5B9218" w14:textId="16C88AD9" w:rsidR="00400CFA" w:rsidRDefault="00400CFA" w:rsidP="00FE4FEA">
            <w:pPr>
              <w:pStyle w:val="ListParagraph"/>
              <w:numPr>
                <w:ilvl w:val="0"/>
                <w:numId w:val="36"/>
              </w:numPr>
            </w:pPr>
            <w:r>
              <w:t>Tenderer to provide confirmation that Personal Flotation Device has the required compliant reflective strips</w:t>
            </w:r>
          </w:p>
          <w:p w14:paraId="084C62E6" w14:textId="77777777" w:rsidR="00D76B75" w:rsidRPr="0031031A" w:rsidRDefault="00D76B75" w:rsidP="00FE4FEA">
            <w:pPr>
              <w:pStyle w:val="ListParagraph"/>
              <w:numPr>
                <w:ilvl w:val="0"/>
                <w:numId w:val="36"/>
              </w:numPr>
              <w:rPr>
                <w:rFonts w:cs="Arial"/>
              </w:rPr>
            </w:pPr>
            <w:r w:rsidRPr="003C71D2">
              <w:rPr>
                <w:color w:val="333333"/>
                <w:lang w:val="en"/>
              </w:rPr>
              <w:t>Independent Certification from test laboratories that are accredited to their respective National Accreditation Service, The National Accreditation Service must be members of either EA or ILAC and comply with ISO/IEC 17011:2017</w:t>
            </w:r>
            <w:r>
              <w:rPr>
                <w:color w:val="333333"/>
                <w:lang w:val="en"/>
              </w:rPr>
              <w:t>.  Validity of Certification must be 6 months or more prior to date of expiry, or;</w:t>
            </w:r>
          </w:p>
          <w:p w14:paraId="25855CF8" w14:textId="55301EAA" w:rsidR="00D76B75" w:rsidRDefault="00D76B75" w:rsidP="00FE4FEA">
            <w:pPr>
              <w:pStyle w:val="ListParagraph"/>
            </w:pPr>
            <w:r>
              <w:t>A signed</w:t>
            </w:r>
            <w:r w:rsidRPr="00624327">
              <w:t xml:space="preserve"> letter</w:t>
            </w:r>
            <w:r>
              <w:t xml:space="preserve"> on official letterhead</w:t>
            </w:r>
            <w:r w:rsidRPr="00624327">
              <w:t xml:space="preserve"> from the </w:t>
            </w:r>
            <w:r>
              <w:t>relevant test house</w:t>
            </w:r>
            <w:r w:rsidRPr="00624327">
              <w:t xml:space="preserve"> stating that work</w:t>
            </w:r>
            <w:r>
              <w:t xml:space="preserve"> to complete the required certification</w:t>
            </w:r>
            <w:r w:rsidRPr="00624327">
              <w:t xml:space="preserve"> has been commissioned and</w:t>
            </w:r>
            <w:r>
              <w:t xml:space="preserve"> certification</w:t>
            </w:r>
            <w:r w:rsidRPr="00624327">
              <w:t xml:space="preserve"> will be achieved before the required deadline.</w:t>
            </w:r>
          </w:p>
          <w:p w14:paraId="6527912D" w14:textId="11461677" w:rsidR="005572A5" w:rsidRDefault="005572A5" w:rsidP="007429D9"/>
        </w:tc>
        <w:tc>
          <w:tcPr>
            <w:tcW w:w="1417" w:type="dxa"/>
            <w:shd w:val="clear" w:color="auto" w:fill="A6A6A6" w:themeFill="background1" w:themeFillShade="A6"/>
          </w:tcPr>
          <w:p w14:paraId="39F9645C" w14:textId="72F2745D" w:rsidR="005572A5" w:rsidRDefault="00810E95" w:rsidP="0051246E">
            <w:pPr>
              <w:jc w:val="center"/>
            </w:pPr>
            <w:r>
              <w:t>M</w:t>
            </w:r>
          </w:p>
        </w:tc>
        <w:tc>
          <w:tcPr>
            <w:tcW w:w="1843" w:type="dxa"/>
          </w:tcPr>
          <w:p w14:paraId="2F8BDE50" w14:textId="77777777" w:rsidR="005572A5" w:rsidRDefault="005572A5" w:rsidP="00E80234"/>
        </w:tc>
        <w:tc>
          <w:tcPr>
            <w:tcW w:w="2276" w:type="dxa"/>
          </w:tcPr>
          <w:p w14:paraId="23DC6214" w14:textId="77777777" w:rsidR="005572A5" w:rsidRDefault="005572A5" w:rsidP="00E80234"/>
        </w:tc>
      </w:tr>
      <w:tr w:rsidR="005572A5" w14:paraId="0C75BAEB" w14:textId="77777777" w:rsidTr="00564823">
        <w:trPr>
          <w:jc w:val="center"/>
        </w:trPr>
        <w:tc>
          <w:tcPr>
            <w:tcW w:w="1561" w:type="dxa"/>
            <w:shd w:val="clear" w:color="auto" w:fill="A6A6A6" w:themeFill="background1" w:themeFillShade="A6"/>
          </w:tcPr>
          <w:p w14:paraId="63AAD04F" w14:textId="1C30B81A" w:rsidR="005572A5" w:rsidRDefault="00AA31BE" w:rsidP="00172355">
            <w:pPr>
              <w:jc w:val="center"/>
            </w:pPr>
            <w:r>
              <w:lastRenderedPageBreak/>
              <w:t>B7</w:t>
            </w:r>
          </w:p>
        </w:tc>
        <w:tc>
          <w:tcPr>
            <w:tcW w:w="5952" w:type="dxa"/>
          </w:tcPr>
          <w:p w14:paraId="12A0FDEB" w14:textId="755B1540" w:rsidR="00AA31BE" w:rsidRPr="00AA31BE" w:rsidRDefault="00BC632A" w:rsidP="00AA31BE">
            <w:r w:rsidRPr="001C1C7C">
              <w:t xml:space="preserve">The item must have </w:t>
            </w:r>
            <w:r w:rsidR="00AA31BE" w:rsidRPr="00AA31BE">
              <w:t>Crotch/leg straps</w:t>
            </w:r>
          </w:p>
          <w:p w14:paraId="2B064BA1" w14:textId="77777777" w:rsidR="005572A5" w:rsidRPr="00AA31BE" w:rsidRDefault="005572A5" w:rsidP="005572A5"/>
        </w:tc>
        <w:tc>
          <w:tcPr>
            <w:tcW w:w="7650" w:type="dxa"/>
          </w:tcPr>
          <w:p w14:paraId="1A26439D" w14:textId="77777777" w:rsidR="00400CFA" w:rsidRDefault="00400CFA" w:rsidP="00400CFA">
            <w:r>
              <w:t>Evidence from Tenderer shall constitute:</w:t>
            </w:r>
          </w:p>
          <w:p w14:paraId="48FC94A8" w14:textId="77777777" w:rsidR="00400CFA" w:rsidRDefault="00400CFA" w:rsidP="00400CFA"/>
          <w:p w14:paraId="1CDFDAD5" w14:textId="77777777" w:rsidR="00400CFA" w:rsidRDefault="00400CFA" w:rsidP="00FE4FEA">
            <w:pPr>
              <w:pStyle w:val="ListParagraph"/>
              <w:numPr>
                <w:ilvl w:val="0"/>
                <w:numId w:val="36"/>
              </w:numPr>
            </w:pPr>
            <w:r>
              <w:t>Detailed Product specification</w:t>
            </w:r>
          </w:p>
          <w:p w14:paraId="52DAE323" w14:textId="710760CF" w:rsidR="00400CFA" w:rsidRDefault="00400CFA" w:rsidP="00FE4FEA">
            <w:pPr>
              <w:pStyle w:val="ListParagraph"/>
              <w:numPr>
                <w:ilvl w:val="0"/>
                <w:numId w:val="36"/>
              </w:numPr>
            </w:pPr>
            <w:r>
              <w:t>Tenderer to provide confirmation that Personal Flotation Device ha</w:t>
            </w:r>
            <w:r w:rsidR="00F23E47">
              <w:t xml:space="preserve">s </w:t>
            </w:r>
            <w:r>
              <w:t>c</w:t>
            </w:r>
            <w:r w:rsidR="00F23E47">
              <w:t>r</w:t>
            </w:r>
            <w:r>
              <w:t>otch/leg straps</w:t>
            </w:r>
          </w:p>
          <w:p w14:paraId="2B902CAA" w14:textId="2683677F" w:rsidR="005572A5" w:rsidRDefault="005572A5" w:rsidP="007429D9"/>
        </w:tc>
        <w:tc>
          <w:tcPr>
            <w:tcW w:w="1417" w:type="dxa"/>
            <w:shd w:val="clear" w:color="auto" w:fill="A6A6A6" w:themeFill="background1" w:themeFillShade="A6"/>
          </w:tcPr>
          <w:p w14:paraId="550E530B" w14:textId="5A66F5B7" w:rsidR="005572A5" w:rsidRDefault="00810E95" w:rsidP="0051246E">
            <w:pPr>
              <w:jc w:val="center"/>
            </w:pPr>
            <w:r>
              <w:t>M</w:t>
            </w:r>
          </w:p>
        </w:tc>
        <w:tc>
          <w:tcPr>
            <w:tcW w:w="1843" w:type="dxa"/>
          </w:tcPr>
          <w:p w14:paraId="2194AC4F" w14:textId="77777777" w:rsidR="005572A5" w:rsidRDefault="005572A5" w:rsidP="00E80234"/>
        </w:tc>
        <w:tc>
          <w:tcPr>
            <w:tcW w:w="2276" w:type="dxa"/>
          </w:tcPr>
          <w:p w14:paraId="5FA307F9" w14:textId="77777777" w:rsidR="005572A5" w:rsidRDefault="005572A5" w:rsidP="00E80234"/>
        </w:tc>
      </w:tr>
      <w:tr w:rsidR="00AA31BE" w14:paraId="3D4B9933" w14:textId="77777777" w:rsidTr="00400CFA">
        <w:trPr>
          <w:jc w:val="center"/>
        </w:trPr>
        <w:tc>
          <w:tcPr>
            <w:tcW w:w="1561" w:type="dxa"/>
            <w:shd w:val="clear" w:color="auto" w:fill="A6A6A6" w:themeFill="background1" w:themeFillShade="A6"/>
          </w:tcPr>
          <w:p w14:paraId="16EA175C" w14:textId="75A029D0" w:rsidR="00AA31BE" w:rsidRDefault="00AA31BE" w:rsidP="00AA31BE">
            <w:pPr>
              <w:jc w:val="center"/>
            </w:pPr>
            <w:r>
              <w:t>B8</w:t>
            </w:r>
          </w:p>
        </w:tc>
        <w:tc>
          <w:tcPr>
            <w:tcW w:w="5952" w:type="dxa"/>
          </w:tcPr>
          <w:p w14:paraId="2D8EF160" w14:textId="2DCE3D98" w:rsidR="00AA31BE" w:rsidRPr="00AA31BE" w:rsidRDefault="00AA31BE" w:rsidP="00AA31BE">
            <w:r w:rsidRPr="00AA31BE">
              <w:t>The PFD's must come with emergency lights and comply with the following:</w:t>
            </w:r>
            <w:r w:rsidRPr="00AA31BE">
              <w:br/>
              <w:t>BS EN ISO 12402-8: Accessories</w:t>
            </w:r>
          </w:p>
        </w:tc>
        <w:tc>
          <w:tcPr>
            <w:tcW w:w="7650" w:type="dxa"/>
          </w:tcPr>
          <w:p w14:paraId="54A1E8FF" w14:textId="77777777" w:rsidR="00400CFA" w:rsidRDefault="00400CFA" w:rsidP="00400CFA">
            <w:r>
              <w:t>Evidence from Tenderer shall constitute:</w:t>
            </w:r>
          </w:p>
          <w:p w14:paraId="62746330" w14:textId="77777777" w:rsidR="00400CFA" w:rsidRDefault="00400CFA" w:rsidP="00400CFA"/>
          <w:p w14:paraId="260E1F80" w14:textId="77777777" w:rsidR="00400CFA" w:rsidRDefault="00400CFA" w:rsidP="00FE4FEA">
            <w:pPr>
              <w:pStyle w:val="ListParagraph"/>
              <w:numPr>
                <w:ilvl w:val="0"/>
                <w:numId w:val="36"/>
              </w:numPr>
            </w:pPr>
            <w:r>
              <w:t>Detailed Product specification</w:t>
            </w:r>
          </w:p>
          <w:p w14:paraId="06DB3D08" w14:textId="4101EE11" w:rsidR="00400CFA" w:rsidRDefault="00400CFA" w:rsidP="00FE4FEA">
            <w:pPr>
              <w:pStyle w:val="ListParagraph"/>
              <w:numPr>
                <w:ilvl w:val="0"/>
                <w:numId w:val="36"/>
              </w:numPr>
            </w:pPr>
            <w:r>
              <w:t>Tenderer to provide confirmation that Personal Flotation Device has a compliant emergency light</w:t>
            </w:r>
          </w:p>
          <w:p w14:paraId="7B807FE9" w14:textId="77777777" w:rsidR="00D76B75" w:rsidRPr="0031031A" w:rsidRDefault="00D76B75" w:rsidP="00FE4FEA">
            <w:pPr>
              <w:pStyle w:val="ListParagraph"/>
              <w:numPr>
                <w:ilvl w:val="0"/>
                <w:numId w:val="36"/>
              </w:numPr>
              <w:rPr>
                <w:rFonts w:cs="Arial"/>
              </w:rPr>
            </w:pPr>
            <w:r w:rsidRPr="003C71D2">
              <w:rPr>
                <w:color w:val="333333"/>
                <w:lang w:val="en"/>
              </w:rPr>
              <w:t>Independent Certification from test laboratories that are accredited to their respective National Accreditation Service, The National Accreditation Service must be members of either EA or ILAC and comply with ISO/IEC 17011:2017</w:t>
            </w:r>
            <w:r>
              <w:rPr>
                <w:color w:val="333333"/>
                <w:lang w:val="en"/>
              </w:rPr>
              <w:t>.  Validity of Certification must be 6 months or more prior to date of expiry, or;</w:t>
            </w:r>
          </w:p>
          <w:p w14:paraId="0BB8036F" w14:textId="77777777" w:rsidR="00D76B75" w:rsidRPr="00624327" w:rsidRDefault="00D76B75" w:rsidP="00D76B75">
            <w:pPr>
              <w:pStyle w:val="ListParagraph"/>
            </w:pPr>
            <w:r>
              <w:t>A signed</w:t>
            </w:r>
            <w:r w:rsidRPr="00624327">
              <w:t xml:space="preserve"> letter</w:t>
            </w:r>
            <w:r>
              <w:t xml:space="preserve"> on official letterhead</w:t>
            </w:r>
            <w:r w:rsidRPr="00624327">
              <w:t xml:space="preserve"> from the </w:t>
            </w:r>
            <w:r>
              <w:t>relevant test house</w:t>
            </w:r>
            <w:r w:rsidRPr="00624327">
              <w:t xml:space="preserve"> stating that work</w:t>
            </w:r>
            <w:r>
              <w:t xml:space="preserve"> to complete the required certification</w:t>
            </w:r>
            <w:r w:rsidRPr="00624327">
              <w:t xml:space="preserve"> has been commissioned and</w:t>
            </w:r>
            <w:r>
              <w:t xml:space="preserve"> certification</w:t>
            </w:r>
            <w:r w:rsidRPr="00624327">
              <w:t xml:space="preserve"> will be achieved before the required deadline.</w:t>
            </w:r>
          </w:p>
          <w:p w14:paraId="5FCEB841" w14:textId="312E3487" w:rsidR="00AA31BE" w:rsidRDefault="00AA31BE" w:rsidP="007429D9"/>
        </w:tc>
        <w:tc>
          <w:tcPr>
            <w:tcW w:w="1417" w:type="dxa"/>
            <w:shd w:val="clear" w:color="auto" w:fill="A6A6A6" w:themeFill="background1" w:themeFillShade="A6"/>
          </w:tcPr>
          <w:p w14:paraId="187F814A" w14:textId="3AED56E8" w:rsidR="00AA31BE" w:rsidRDefault="00810E95" w:rsidP="00AA31BE">
            <w:pPr>
              <w:jc w:val="center"/>
            </w:pPr>
            <w:r>
              <w:t>M</w:t>
            </w:r>
          </w:p>
        </w:tc>
        <w:tc>
          <w:tcPr>
            <w:tcW w:w="1843" w:type="dxa"/>
          </w:tcPr>
          <w:p w14:paraId="6E8FA808" w14:textId="77777777" w:rsidR="00AA31BE" w:rsidRDefault="00AA31BE" w:rsidP="00AA31BE"/>
        </w:tc>
        <w:tc>
          <w:tcPr>
            <w:tcW w:w="2276" w:type="dxa"/>
          </w:tcPr>
          <w:p w14:paraId="182E24EF" w14:textId="77777777" w:rsidR="00AA31BE" w:rsidRDefault="00AA31BE" w:rsidP="00AA31BE"/>
        </w:tc>
      </w:tr>
      <w:tr w:rsidR="00AA31BE" w14:paraId="17D7AB03" w14:textId="77777777" w:rsidTr="00400CFA">
        <w:trPr>
          <w:jc w:val="center"/>
        </w:trPr>
        <w:tc>
          <w:tcPr>
            <w:tcW w:w="1561" w:type="dxa"/>
            <w:shd w:val="clear" w:color="auto" w:fill="A6A6A6" w:themeFill="background1" w:themeFillShade="A6"/>
          </w:tcPr>
          <w:p w14:paraId="1953A5DC" w14:textId="48B4C159" w:rsidR="00AA31BE" w:rsidRDefault="00AA31BE" w:rsidP="00AA31BE">
            <w:pPr>
              <w:jc w:val="center"/>
            </w:pPr>
            <w:r>
              <w:t>B9</w:t>
            </w:r>
          </w:p>
        </w:tc>
        <w:tc>
          <w:tcPr>
            <w:tcW w:w="5952" w:type="dxa"/>
          </w:tcPr>
          <w:p w14:paraId="390EA697" w14:textId="359581E7" w:rsidR="00AA31BE" w:rsidRPr="00AA31BE" w:rsidRDefault="00400CFA" w:rsidP="00400CFA">
            <w:r>
              <w:t>The PFD</w:t>
            </w:r>
            <w:r w:rsidR="00AA31BE" w:rsidRPr="00AA31BE">
              <w:t xml:space="preserve"> to </w:t>
            </w:r>
            <w:r>
              <w:t>be supplied with a ‘</w:t>
            </w:r>
            <w:r w:rsidR="00AA31BE" w:rsidRPr="00AA31BE">
              <w:t>Cow-Tail</w:t>
            </w:r>
            <w:r>
              <w:t>’</w:t>
            </w:r>
            <w:r w:rsidR="00AA31BE" w:rsidRPr="00AA31BE">
              <w:t xml:space="preserve"> with an integrated stainless steel ring for harness attachment and fitted with a Screw Gate Carabiner.</w:t>
            </w:r>
          </w:p>
        </w:tc>
        <w:tc>
          <w:tcPr>
            <w:tcW w:w="7650" w:type="dxa"/>
          </w:tcPr>
          <w:p w14:paraId="410C223F" w14:textId="77777777" w:rsidR="00400CFA" w:rsidRDefault="00400CFA" w:rsidP="00400CFA">
            <w:r>
              <w:t>Evidence from Tenderer shall constitute:</w:t>
            </w:r>
          </w:p>
          <w:p w14:paraId="098AAD6C" w14:textId="77777777" w:rsidR="00400CFA" w:rsidRDefault="00400CFA" w:rsidP="00400CFA"/>
          <w:p w14:paraId="282BCD3F" w14:textId="77777777" w:rsidR="00400CFA" w:rsidRDefault="00400CFA" w:rsidP="00FE4FEA">
            <w:pPr>
              <w:pStyle w:val="ListParagraph"/>
              <w:numPr>
                <w:ilvl w:val="0"/>
                <w:numId w:val="36"/>
              </w:numPr>
            </w:pPr>
            <w:r>
              <w:t>Detailed Product specification</w:t>
            </w:r>
          </w:p>
          <w:p w14:paraId="336DA887" w14:textId="75F8F641" w:rsidR="00400CFA" w:rsidRDefault="00400CFA" w:rsidP="00FE4FEA">
            <w:pPr>
              <w:pStyle w:val="ListParagraph"/>
              <w:numPr>
                <w:ilvl w:val="0"/>
                <w:numId w:val="36"/>
              </w:numPr>
            </w:pPr>
            <w:r>
              <w:t>Tenderer to provide confirmation that Personal Flotation Device comes with a ‘cow-tail’ with integrated rings for harness attachment and fitted with a karabiner.</w:t>
            </w:r>
          </w:p>
          <w:p w14:paraId="0219B524" w14:textId="0216D593" w:rsidR="00AA31BE" w:rsidRDefault="00AA31BE" w:rsidP="007429D9"/>
        </w:tc>
        <w:tc>
          <w:tcPr>
            <w:tcW w:w="1417" w:type="dxa"/>
            <w:shd w:val="clear" w:color="auto" w:fill="A6A6A6" w:themeFill="background1" w:themeFillShade="A6"/>
          </w:tcPr>
          <w:p w14:paraId="2F46E817" w14:textId="3E2BCB90" w:rsidR="00AA31BE" w:rsidRDefault="00810E95" w:rsidP="00AA31BE">
            <w:pPr>
              <w:jc w:val="center"/>
            </w:pPr>
            <w:r>
              <w:t>M</w:t>
            </w:r>
          </w:p>
        </w:tc>
        <w:tc>
          <w:tcPr>
            <w:tcW w:w="1843" w:type="dxa"/>
          </w:tcPr>
          <w:p w14:paraId="4E42952C" w14:textId="77777777" w:rsidR="00AA31BE" w:rsidRDefault="00AA31BE" w:rsidP="00AA31BE"/>
        </w:tc>
        <w:tc>
          <w:tcPr>
            <w:tcW w:w="2276" w:type="dxa"/>
          </w:tcPr>
          <w:p w14:paraId="6B618928" w14:textId="77777777" w:rsidR="00AA31BE" w:rsidRDefault="00AA31BE" w:rsidP="00AA31BE"/>
        </w:tc>
      </w:tr>
      <w:tr w:rsidR="00AA31BE" w14:paraId="3B7C7BF6" w14:textId="77777777" w:rsidTr="00400CFA">
        <w:trPr>
          <w:jc w:val="center"/>
        </w:trPr>
        <w:tc>
          <w:tcPr>
            <w:tcW w:w="1561" w:type="dxa"/>
            <w:shd w:val="clear" w:color="auto" w:fill="A6A6A6" w:themeFill="background1" w:themeFillShade="A6"/>
          </w:tcPr>
          <w:p w14:paraId="182B9EFE" w14:textId="28B2E3E5" w:rsidR="00AA31BE" w:rsidRDefault="00AA31BE" w:rsidP="00AA31BE">
            <w:pPr>
              <w:jc w:val="center"/>
            </w:pPr>
            <w:r>
              <w:t>B10</w:t>
            </w:r>
          </w:p>
        </w:tc>
        <w:tc>
          <w:tcPr>
            <w:tcW w:w="5952" w:type="dxa"/>
          </w:tcPr>
          <w:p w14:paraId="3F05B5E7" w14:textId="77777777" w:rsidR="00AA31BE" w:rsidRDefault="00AA31BE" w:rsidP="00AA31BE">
            <w:r w:rsidRPr="00AA31BE">
              <w:t>The Carabiner must comply with EN 362:2004</w:t>
            </w:r>
          </w:p>
          <w:p w14:paraId="5C7F23FA" w14:textId="7C45457B" w:rsidR="00AA31BE" w:rsidRPr="00AA31BE" w:rsidRDefault="00AA31BE" w:rsidP="00AA31BE"/>
        </w:tc>
        <w:tc>
          <w:tcPr>
            <w:tcW w:w="7650" w:type="dxa"/>
          </w:tcPr>
          <w:p w14:paraId="585B153C" w14:textId="77777777" w:rsidR="00400CFA" w:rsidRDefault="00400CFA" w:rsidP="00400CFA">
            <w:pPr>
              <w:rPr>
                <w:rFonts w:cs="Arial"/>
              </w:rPr>
            </w:pPr>
            <w:r>
              <w:rPr>
                <w:rFonts w:cs="Arial"/>
              </w:rPr>
              <w:t>Evidence from Tenderer shall constitute:</w:t>
            </w:r>
          </w:p>
          <w:p w14:paraId="394A73FE" w14:textId="77777777" w:rsidR="00400CFA" w:rsidRDefault="00400CFA" w:rsidP="00400CFA">
            <w:pPr>
              <w:rPr>
                <w:rFonts w:cs="Arial"/>
              </w:rPr>
            </w:pPr>
          </w:p>
          <w:p w14:paraId="78509EE7" w14:textId="66466A16" w:rsidR="00400CFA" w:rsidRPr="0031031A" w:rsidRDefault="00400CFA" w:rsidP="00FE4FEA">
            <w:pPr>
              <w:pStyle w:val="ListParagraph"/>
              <w:numPr>
                <w:ilvl w:val="0"/>
                <w:numId w:val="43"/>
              </w:numPr>
              <w:rPr>
                <w:rFonts w:cs="Arial"/>
              </w:rPr>
            </w:pPr>
            <w:r w:rsidRPr="003C71D2">
              <w:rPr>
                <w:color w:val="333333"/>
                <w:lang w:val="en"/>
              </w:rPr>
              <w:t>Independent Certification from test laboratories that are accredited to their respective National Accreditation Service, The National Accreditation Service must be members of either EA or ILAC and comply with ISO/IEC 17011:2017</w:t>
            </w:r>
            <w:r>
              <w:rPr>
                <w:color w:val="333333"/>
                <w:lang w:val="en"/>
              </w:rPr>
              <w:t xml:space="preserve">.  Validity of Certification must be 6 months or more </w:t>
            </w:r>
            <w:r w:rsidR="00B910E3">
              <w:rPr>
                <w:color w:val="333333"/>
                <w:lang w:val="en"/>
              </w:rPr>
              <w:t>prior to</w:t>
            </w:r>
            <w:r>
              <w:rPr>
                <w:color w:val="333333"/>
                <w:lang w:val="en"/>
              </w:rPr>
              <w:t xml:space="preserve"> date of expiry, or;</w:t>
            </w:r>
          </w:p>
          <w:p w14:paraId="47ECF6A2" w14:textId="77777777" w:rsidR="00400CFA" w:rsidRPr="00624327" w:rsidRDefault="00400CFA" w:rsidP="00400CFA">
            <w:pPr>
              <w:pStyle w:val="ListParagraph"/>
            </w:pPr>
            <w:r>
              <w:t>A signed</w:t>
            </w:r>
            <w:r w:rsidRPr="00624327">
              <w:t xml:space="preserve"> letter</w:t>
            </w:r>
            <w:r>
              <w:t xml:space="preserve"> on official letterhead</w:t>
            </w:r>
            <w:r w:rsidRPr="00624327">
              <w:t xml:space="preserve"> from the </w:t>
            </w:r>
            <w:r>
              <w:t>relevant test house</w:t>
            </w:r>
            <w:r w:rsidRPr="00624327">
              <w:t xml:space="preserve"> stating that work</w:t>
            </w:r>
            <w:r>
              <w:t xml:space="preserve"> to complete the required certification</w:t>
            </w:r>
            <w:r w:rsidRPr="00624327">
              <w:t xml:space="preserve"> has been commissioned and</w:t>
            </w:r>
            <w:r>
              <w:t xml:space="preserve"> certification</w:t>
            </w:r>
            <w:r w:rsidRPr="00624327">
              <w:t xml:space="preserve"> will be achieved before the required deadline.</w:t>
            </w:r>
          </w:p>
          <w:p w14:paraId="68BE8249" w14:textId="77777777" w:rsidR="00400CFA" w:rsidRDefault="00400CFA" w:rsidP="00FE4FEA">
            <w:pPr>
              <w:pStyle w:val="ListParagraph"/>
              <w:numPr>
                <w:ilvl w:val="0"/>
                <w:numId w:val="43"/>
              </w:numPr>
              <w:rPr>
                <w:rFonts w:cs="Arial"/>
              </w:rPr>
            </w:pPr>
            <w:r>
              <w:rPr>
                <w:rFonts w:cs="Arial"/>
              </w:rPr>
              <w:t>Detailed Product specification.</w:t>
            </w:r>
          </w:p>
          <w:p w14:paraId="14942662" w14:textId="79735399" w:rsidR="00AA31BE" w:rsidRDefault="00AA31BE" w:rsidP="007429D9"/>
        </w:tc>
        <w:tc>
          <w:tcPr>
            <w:tcW w:w="1417" w:type="dxa"/>
            <w:shd w:val="clear" w:color="auto" w:fill="A6A6A6" w:themeFill="background1" w:themeFillShade="A6"/>
          </w:tcPr>
          <w:p w14:paraId="12913B0C" w14:textId="312D1F84" w:rsidR="00AA31BE" w:rsidRDefault="00810E95" w:rsidP="00AA31BE">
            <w:pPr>
              <w:jc w:val="center"/>
            </w:pPr>
            <w:r>
              <w:t>M</w:t>
            </w:r>
          </w:p>
        </w:tc>
        <w:tc>
          <w:tcPr>
            <w:tcW w:w="1843" w:type="dxa"/>
          </w:tcPr>
          <w:p w14:paraId="6892ECBC" w14:textId="77777777" w:rsidR="00AA31BE" w:rsidRDefault="00AA31BE" w:rsidP="00AA31BE"/>
        </w:tc>
        <w:tc>
          <w:tcPr>
            <w:tcW w:w="2276" w:type="dxa"/>
          </w:tcPr>
          <w:p w14:paraId="6790DD08" w14:textId="77777777" w:rsidR="00AA31BE" w:rsidRDefault="00AA31BE" w:rsidP="00AA31BE"/>
        </w:tc>
      </w:tr>
    </w:tbl>
    <w:p w14:paraId="76ED0A9C" w14:textId="77777777" w:rsidR="00FE4FEA" w:rsidRDefault="00FE4FEA">
      <w:r>
        <w:br w:type="page"/>
      </w:r>
    </w:p>
    <w:tbl>
      <w:tblPr>
        <w:tblStyle w:val="TableGrid"/>
        <w:tblW w:w="20699" w:type="dxa"/>
        <w:jc w:val="center"/>
        <w:tblLook w:val="04A0" w:firstRow="1" w:lastRow="0" w:firstColumn="1" w:lastColumn="0" w:noHBand="0" w:noVBand="1"/>
      </w:tblPr>
      <w:tblGrid>
        <w:gridCol w:w="1561"/>
        <w:gridCol w:w="5952"/>
        <w:gridCol w:w="7650"/>
        <w:gridCol w:w="1417"/>
        <w:gridCol w:w="1843"/>
        <w:gridCol w:w="2276"/>
      </w:tblGrid>
      <w:tr w:rsidR="00AF28D5" w14:paraId="26C92E36" w14:textId="77777777" w:rsidTr="00564823">
        <w:trPr>
          <w:jc w:val="center"/>
        </w:trPr>
        <w:tc>
          <w:tcPr>
            <w:tcW w:w="1561" w:type="dxa"/>
            <w:shd w:val="clear" w:color="auto" w:fill="A6A6A6" w:themeFill="background1" w:themeFillShade="A6"/>
          </w:tcPr>
          <w:p w14:paraId="51A321B0" w14:textId="321551BA" w:rsidR="00AF28D5" w:rsidRDefault="00AF28D5" w:rsidP="00AF28D5">
            <w:pPr>
              <w:jc w:val="center"/>
            </w:pPr>
            <w:r>
              <w:lastRenderedPageBreak/>
              <w:t>B11</w:t>
            </w:r>
          </w:p>
        </w:tc>
        <w:tc>
          <w:tcPr>
            <w:tcW w:w="5952" w:type="dxa"/>
          </w:tcPr>
          <w:p w14:paraId="242C3D5C" w14:textId="77777777" w:rsidR="00AF28D5" w:rsidRDefault="00AF28D5" w:rsidP="00AF28D5">
            <w:pPr>
              <w:rPr>
                <w:rFonts w:ascii="Calibri" w:hAnsi="Calibri"/>
              </w:rPr>
            </w:pPr>
            <w:r>
              <w:t xml:space="preserve">Each garment will need to be uniquely barcoded in order that the Authority is able to track each garment, particularly if a garment is sent for cleaning, repair and maintenance.  </w:t>
            </w:r>
          </w:p>
          <w:p w14:paraId="503AA872" w14:textId="77777777" w:rsidR="00AF28D5" w:rsidRDefault="00AF28D5" w:rsidP="00AF28D5"/>
          <w:p w14:paraId="755CF5D4" w14:textId="77777777" w:rsidR="00AF28D5" w:rsidRDefault="00AF28D5" w:rsidP="00AF28D5">
            <w:r>
              <w:t>The Tenderer must provide an inventory of barcodes with each order delivered and hold a central database of all barcodes assigned to each order for each Participating Authority.</w:t>
            </w:r>
          </w:p>
          <w:p w14:paraId="0A4FACBF" w14:textId="77777777" w:rsidR="00AF28D5" w:rsidRDefault="00AF28D5" w:rsidP="00AF28D5"/>
          <w:p w14:paraId="47A1BD49" w14:textId="2DA2D010" w:rsidR="00AF28D5" w:rsidRDefault="00AF28D5" w:rsidP="00AF28D5">
            <w:r>
              <w:t>If providing cleaning, repair and maintenance services, the Tenderer must use the unique barcodes to enable both the Tenderer and the Authority to track the garments throughout each stage of the respective service provision.  This information must therefore be accessible to both the Tenderer and Participating Authority throughout the life of each call-off arrangement.</w:t>
            </w:r>
          </w:p>
        </w:tc>
        <w:tc>
          <w:tcPr>
            <w:tcW w:w="7650" w:type="dxa"/>
          </w:tcPr>
          <w:p w14:paraId="69ABBFA4" w14:textId="77777777" w:rsidR="00AF28D5" w:rsidRDefault="00AF28D5" w:rsidP="00AF28D5">
            <w:pPr>
              <w:rPr>
                <w:rFonts w:ascii="Calibri" w:hAnsi="Calibri"/>
              </w:rPr>
            </w:pPr>
            <w:r>
              <w:t>The Tenderer must provide relevant evidence to demonstrate how the requirement shall be met, and shall include product information of the barcoding system that shall be used to meet the requirement.</w:t>
            </w:r>
          </w:p>
          <w:p w14:paraId="3FE00C0E" w14:textId="5A14C3E3" w:rsidR="00AF28D5" w:rsidRDefault="00AF28D5" w:rsidP="00AF28D5"/>
        </w:tc>
        <w:tc>
          <w:tcPr>
            <w:tcW w:w="1417" w:type="dxa"/>
            <w:shd w:val="clear" w:color="auto" w:fill="A6A6A6" w:themeFill="background1" w:themeFillShade="A6"/>
          </w:tcPr>
          <w:p w14:paraId="113B4902" w14:textId="77777777" w:rsidR="00AF28D5" w:rsidRDefault="00AF28D5" w:rsidP="00AF28D5">
            <w:pPr>
              <w:jc w:val="center"/>
            </w:pPr>
            <w:r>
              <w:t>M</w:t>
            </w:r>
          </w:p>
        </w:tc>
        <w:tc>
          <w:tcPr>
            <w:tcW w:w="1843" w:type="dxa"/>
          </w:tcPr>
          <w:p w14:paraId="2A6C95FD" w14:textId="77777777" w:rsidR="00AF28D5" w:rsidRDefault="00AF28D5" w:rsidP="00AF28D5"/>
        </w:tc>
        <w:tc>
          <w:tcPr>
            <w:tcW w:w="2276" w:type="dxa"/>
          </w:tcPr>
          <w:p w14:paraId="22C2D098" w14:textId="77777777" w:rsidR="00AF28D5" w:rsidRDefault="00AF28D5" w:rsidP="00AF28D5"/>
        </w:tc>
      </w:tr>
      <w:tr w:rsidR="00B61008" w14:paraId="52D26CEC" w14:textId="77777777" w:rsidTr="00564823">
        <w:trPr>
          <w:jc w:val="center"/>
        </w:trPr>
        <w:tc>
          <w:tcPr>
            <w:tcW w:w="20699" w:type="dxa"/>
            <w:gridSpan w:val="6"/>
            <w:shd w:val="clear" w:color="auto" w:fill="548DD4" w:themeFill="text2" w:themeFillTint="99"/>
          </w:tcPr>
          <w:p w14:paraId="59C16CCE" w14:textId="6B9E2C83" w:rsidR="00B61008" w:rsidRDefault="009F32FE" w:rsidP="00E80234">
            <w:pPr>
              <w:rPr>
                <w:b/>
              </w:rPr>
            </w:pPr>
            <w:r>
              <w:rPr>
                <w:rFonts w:cs="Arial"/>
                <w:b/>
                <w:bCs/>
              </w:rPr>
              <w:t xml:space="preserve">Personal Flotation Device, </w:t>
            </w:r>
            <w:r w:rsidRPr="009F32FE">
              <w:rPr>
                <w:rFonts w:cs="Arial"/>
                <w:b/>
                <w:bCs/>
              </w:rPr>
              <w:t>buoyancy aid (Level 70-90)</w:t>
            </w:r>
            <w:r>
              <w:rPr>
                <w:rFonts w:cs="Arial"/>
                <w:b/>
                <w:bCs/>
              </w:rPr>
              <w:t xml:space="preserve"> </w:t>
            </w:r>
            <w:r w:rsidR="00D3310B">
              <w:rPr>
                <w:rFonts w:cs="Arial"/>
                <w:b/>
                <w:bCs/>
              </w:rPr>
              <w:t xml:space="preserve">- </w:t>
            </w:r>
            <w:r w:rsidR="00D3310B" w:rsidRPr="00D3310B">
              <w:rPr>
                <w:b/>
              </w:rPr>
              <w:t>Additional Documentation</w:t>
            </w:r>
          </w:p>
          <w:p w14:paraId="6C780130" w14:textId="77777777" w:rsidR="00CB7046" w:rsidRPr="00D3310B" w:rsidRDefault="00CB7046" w:rsidP="00E80234">
            <w:pPr>
              <w:rPr>
                <w:b/>
              </w:rPr>
            </w:pPr>
          </w:p>
        </w:tc>
      </w:tr>
      <w:tr w:rsidR="00564823" w14:paraId="6AAB7F41" w14:textId="77777777" w:rsidTr="00564823">
        <w:trPr>
          <w:jc w:val="center"/>
        </w:trPr>
        <w:tc>
          <w:tcPr>
            <w:tcW w:w="1561" w:type="dxa"/>
            <w:shd w:val="clear" w:color="auto" w:fill="A6A6A6" w:themeFill="background1" w:themeFillShade="A6"/>
          </w:tcPr>
          <w:p w14:paraId="6DA97585" w14:textId="77777777" w:rsidR="00564823" w:rsidRDefault="00564823" w:rsidP="00FE0554">
            <w:pPr>
              <w:jc w:val="center"/>
            </w:pPr>
            <w:r>
              <w:t>C1</w:t>
            </w:r>
          </w:p>
        </w:tc>
        <w:tc>
          <w:tcPr>
            <w:tcW w:w="5952" w:type="dxa"/>
          </w:tcPr>
          <w:p w14:paraId="190E5CB7" w14:textId="65AC469E" w:rsidR="00564823" w:rsidRDefault="00564823" w:rsidP="00FE0554">
            <w:pPr>
              <w:rPr>
                <w:rFonts w:cs="Arial"/>
                <w:color w:val="000000"/>
              </w:rPr>
            </w:pPr>
            <w:r>
              <w:rPr>
                <w:rFonts w:cs="Arial"/>
                <w:color w:val="000000"/>
              </w:rPr>
              <w:t xml:space="preserve">The </w:t>
            </w:r>
            <w:r w:rsidR="00A01F25">
              <w:rPr>
                <w:rFonts w:cs="Arial"/>
                <w:color w:val="000000"/>
              </w:rPr>
              <w:t>Tenderer</w:t>
            </w:r>
            <w:r>
              <w:rPr>
                <w:rFonts w:cs="Arial"/>
                <w:color w:val="000000"/>
              </w:rPr>
              <w:t xml:space="preserve"> shall provide all relevant user documentation and manuals that details how the item is:</w:t>
            </w:r>
          </w:p>
          <w:p w14:paraId="57079373" w14:textId="77777777" w:rsidR="00564823" w:rsidRDefault="00564823" w:rsidP="00FE0554">
            <w:pPr>
              <w:rPr>
                <w:rFonts w:cs="Arial"/>
                <w:color w:val="000000"/>
              </w:rPr>
            </w:pPr>
          </w:p>
          <w:p w14:paraId="58B07ABE" w14:textId="77777777" w:rsidR="00564823" w:rsidRDefault="00564823" w:rsidP="007F1102">
            <w:pPr>
              <w:pStyle w:val="ListParagraph"/>
              <w:numPr>
                <w:ilvl w:val="0"/>
                <w:numId w:val="2"/>
              </w:numPr>
              <w:rPr>
                <w:rFonts w:cs="Arial"/>
                <w:color w:val="000000"/>
              </w:rPr>
            </w:pPr>
            <w:r>
              <w:rPr>
                <w:rFonts w:cs="Arial"/>
                <w:color w:val="000000"/>
              </w:rPr>
              <w:t>Safely used and adjusted (if necessary)</w:t>
            </w:r>
          </w:p>
          <w:p w14:paraId="0561AE4F" w14:textId="77777777" w:rsidR="00564823" w:rsidRDefault="00564823" w:rsidP="007F1102">
            <w:pPr>
              <w:pStyle w:val="ListParagraph"/>
              <w:numPr>
                <w:ilvl w:val="0"/>
                <w:numId w:val="2"/>
              </w:numPr>
              <w:rPr>
                <w:rFonts w:cs="Arial"/>
                <w:color w:val="000000"/>
              </w:rPr>
            </w:pPr>
            <w:r>
              <w:rPr>
                <w:rFonts w:cs="Arial"/>
                <w:color w:val="000000"/>
              </w:rPr>
              <w:t>Maintained</w:t>
            </w:r>
            <w:r w:rsidR="00AA0B49">
              <w:rPr>
                <w:rFonts w:cs="Arial"/>
                <w:color w:val="000000"/>
              </w:rPr>
              <w:t>, including repair if relevant</w:t>
            </w:r>
          </w:p>
          <w:p w14:paraId="0F68B3AA" w14:textId="77777777" w:rsidR="00564823" w:rsidRPr="00067C96" w:rsidRDefault="00564823" w:rsidP="007F1102">
            <w:pPr>
              <w:pStyle w:val="ListParagraph"/>
              <w:numPr>
                <w:ilvl w:val="0"/>
                <w:numId w:val="2"/>
              </w:numPr>
              <w:rPr>
                <w:rFonts w:cs="Arial"/>
                <w:color w:val="000000"/>
              </w:rPr>
            </w:pPr>
            <w:r>
              <w:rPr>
                <w:rFonts w:cs="Arial"/>
                <w:color w:val="000000"/>
              </w:rPr>
              <w:t>Cleaned</w:t>
            </w:r>
          </w:p>
          <w:p w14:paraId="3EC1459E" w14:textId="77777777" w:rsidR="00564823" w:rsidRDefault="00564823" w:rsidP="00FE0554">
            <w:pPr>
              <w:rPr>
                <w:rFonts w:cs="Arial"/>
                <w:color w:val="000000"/>
              </w:rPr>
            </w:pPr>
          </w:p>
          <w:p w14:paraId="17989578" w14:textId="77777777" w:rsidR="00564823" w:rsidRDefault="00564823" w:rsidP="00FE0554">
            <w:pPr>
              <w:rPr>
                <w:rFonts w:cs="Arial"/>
                <w:color w:val="000000"/>
              </w:rPr>
            </w:pPr>
            <w:r>
              <w:rPr>
                <w:rFonts w:cs="Arial"/>
                <w:color w:val="000000"/>
              </w:rPr>
              <w:t>All of these to be published in English.</w:t>
            </w:r>
          </w:p>
        </w:tc>
        <w:tc>
          <w:tcPr>
            <w:tcW w:w="7650" w:type="dxa"/>
          </w:tcPr>
          <w:p w14:paraId="6B25F7DC" w14:textId="4CC286C8" w:rsidR="00190B5D" w:rsidRDefault="00190B5D" w:rsidP="00190B5D">
            <w:r>
              <w:t xml:space="preserve">Evidence from </w:t>
            </w:r>
            <w:r w:rsidR="00A01F25">
              <w:t>Tenderer</w:t>
            </w:r>
            <w:r>
              <w:t xml:space="preserve"> shall constitute:</w:t>
            </w:r>
          </w:p>
          <w:p w14:paraId="2AA2A39E" w14:textId="77777777" w:rsidR="00190B5D" w:rsidRDefault="00190B5D" w:rsidP="00190B5D">
            <w:pPr>
              <w:rPr>
                <w:rFonts w:cs="Arial"/>
              </w:rPr>
            </w:pPr>
          </w:p>
          <w:p w14:paraId="5F57454A" w14:textId="3C6B9F11" w:rsidR="00564823" w:rsidRDefault="00190B5D" w:rsidP="00190B5D">
            <w:pPr>
              <w:rPr>
                <w:rFonts w:cs="Arial"/>
              </w:rPr>
            </w:pPr>
            <w:r>
              <w:rPr>
                <w:rFonts w:cs="Arial"/>
              </w:rPr>
              <w:t>User documents that come with the product detailing all the requirements (1, 2 and 3 as listed) in English on company headed or branded paperwork.</w:t>
            </w:r>
          </w:p>
        </w:tc>
        <w:tc>
          <w:tcPr>
            <w:tcW w:w="1417" w:type="dxa"/>
            <w:shd w:val="clear" w:color="auto" w:fill="A6A6A6" w:themeFill="background1" w:themeFillShade="A6"/>
          </w:tcPr>
          <w:p w14:paraId="320A02D9" w14:textId="77777777" w:rsidR="00564823" w:rsidRDefault="00564823" w:rsidP="00FE0554">
            <w:pPr>
              <w:jc w:val="center"/>
            </w:pPr>
            <w:r>
              <w:t>M</w:t>
            </w:r>
          </w:p>
        </w:tc>
        <w:tc>
          <w:tcPr>
            <w:tcW w:w="1843" w:type="dxa"/>
          </w:tcPr>
          <w:p w14:paraId="451C05F0" w14:textId="77777777" w:rsidR="00564823" w:rsidRDefault="00564823" w:rsidP="00FE0554"/>
        </w:tc>
        <w:tc>
          <w:tcPr>
            <w:tcW w:w="2276" w:type="dxa"/>
          </w:tcPr>
          <w:p w14:paraId="5F1CB07C" w14:textId="77777777" w:rsidR="00564823" w:rsidRDefault="00564823" w:rsidP="00FE0554"/>
        </w:tc>
      </w:tr>
      <w:tr w:rsidR="00BB0DCF" w:rsidRPr="00B27182" w14:paraId="72DF570B" w14:textId="77777777" w:rsidTr="00BB0DCF">
        <w:trPr>
          <w:jc w:val="center"/>
        </w:trPr>
        <w:tc>
          <w:tcPr>
            <w:tcW w:w="20699" w:type="dxa"/>
            <w:gridSpan w:val="6"/>
            <w:shd w:val="clear" w:color="auto" w:fill="548DD4" w:themeFill="text2" w:themeFillTint="99"/>
          </w:tcPr>
          <w:p w14:paraId="3800692D" w14:textId="28FF2E81" w:rsidR="00BB0DCF" w:rsidRPr="009F32FE" w:rsidRDefault="009F32FE" w:rsidP="00BB0DCF">
            <w:pPr>
              <w:rPr>
                <w:rFonts w:cs="Arial"/>
                <w:b/>
                <w:bCs/>
              </w:rPr>
            </w:pPr>
            <w:r>
              <w:rPr>
                <w:rFonts w:cs="Arial"/>
                <w:b/>
                <w:bCs/>
              </w:rPr>
              <w:t xml:space="preserve">Personal Flotation Device, </w:t>
            </w:r>
            <w:r w:rsidRPr="009F32FE">
              <w:rPr>
                <w:rFonts w:cs="Arial"/>
                <w:b/>
                <w:bCs/>
              </w:rPr>
              <w:t>buoyancy aid (Level 70-90)</w:t>
            </w:r>
            <w:r>
              <w:rPr>
                <w:rFonts w:cs="Arial"/>
                <w:b/>
                <w:bCs/>
              </w:rPr>
              <w:t xml:space="preserve"> </w:t>
            </w:r>
            <w:r w:rsidR="00BB0DCF">
              <w:rPr>
                <w:b/>
              </w:rPr>
              <w:t xml:space="preserve">- </w:t>
            </w:r>
            <w:r w:rsidR="00BB0DCF" w:rsidRPr="00B27182">
              <w:rPr>
                <w:b/>
              </w:rPr>
              <w:t xml:space="preserve">Optional Fire Service </w:t>
            </w:r>
            <w:r w:rsidR="00BB0DCF">
              <w:rPr>
                <w:b/>
              </w:rPr>
              <w:t>Requirement</w:t>
            </w:r>
          </w:p>
          <w:p w14:paraId="02CFA451" w14:textId="77777777" w:rsidR="00BB0DCF" w:rsidRPr="00B27182" w:rsidRDefault="00BB0DCF" w:rsidP="00BB0DCF">
            <w:pPr>
              <w:rPr>
                <w:b/>
              </w:rPr>
            </w:pPr>
          </w:p>
        </w:tc>
      </w:tr>
      <w:tr w:rsidR="00635DA3" w14:paraId="3EACE2BD" w14:textId="77777777" w:rsidTr="00E871A3">
        <w:trPr>
          <w:jc w:val="center"/>
        </w:trPr>
        <w:tc>
          <w:tcPr>
            <w:tcW w:w="1561" w:type="dxa"/>
            <w:shd w:val="clear" w:color="auto" w:fill="A6A6A6" w:themeFill="background1" w:themeFillShade="A6"/>
          </w:tcPr>
          <w:p w14:paraId="7619FCE7" w14:textId="4865484D" w:rsidR="00635DA3" w:rsidRDefault="00635DA3" w:rsidP="00635DA3">
            <w:pPr>
              <w:jc w:val="center"/>
            </w:pPr>
            <w:r>
              <w:t>D1</w:t>
            </w:r>
          </w:p>
        </w:tc>
        <w:tc>
          <w:tcPr>
            <w:tcW w:w="5952" w:type="dxa"/>
          </w:tcPr>
          <w:p w14:paraId="5E082D6A" w14:textId="09B9C1B3" w:rsidR="00635DA3" w:rsidRDefault="003A181E" w:rsidP="00635DA3">
            <w:pPr>
              <w:rPr>
                <w:rFonts w:cs="Arial"/>
                <w:color w:val="000000"/>
              </w:rPr>
            </w:pPr>
            <w:r>
              <w:rPr>
                <w:rFonts w:cs="Arial"/>
                <w:color w:val="000000"/>
              </w:rPr>
              <w:t>No optional requirement</w:t>
            </w:r>
          </w:p>
        </w:tc>
        <w:tc>
          <w:tcPr>
            <w:tcW w:w="7650" w:type="dxa"/>
          </w:tcPr>
          <w:p w14:paraId="3648A84D" w14:textId="77777777" w:rsidR="00635DA3" w:rsidRDefault="00635DA3" w:rsidP="00635DA3">
            <w:pPr>
              <w:rPr>
                <w:rFonts w:cs="Arial"/>
              </w:rPr>
            </w:pPr>
          </w:p>
          <w:p w14:paraId="7AC33351" w14:textId="2FAE23DF" w:rsidR="003A181E" w:rsidRDefault="003A181E" w:rsidP="00635DA3">
            <w:pPr>
              <w:rPr>
                <w:rFonts w:cs="Arial"/>
              </w:rPr>
            </w:pPr>
          </w:p>
        </w:tc>
        <w:tc>
          <w:tcPr>
            <w:tcW w:w="1417" w:type="dxa"/>
            <w:shd w:val="clear" w:color="auto" w:fill="A6A6A6" w:themeFill="background1" w:themeFillShade="A6"/>
          </w:tcPr>
          <w:p w14:paraId="2D949546" w14:textId="69BD0048" w:rsidR="00635DA3" w:rsidRDefault="00635DA3" w:rsidP="00635DA3">
            <w:pPr>
              <w:jc w:val="center"/>
            </w:pPr>
            <w:r>
              <w:t>M</w:t>
            </w:r>
          </w:p>
        </w:tc>
        <w:tc>
          <w:tcPr>
            <w:tcW w:w="1843" w:type="dxa"/>
          </w:tcPr>
          <w:p w14:paraId="382F792B" w14:textId="77777777" w:rsidR="00635DA3" w:rsidRDefault="00635DA3" w:rsidP="00635DA3"/>
        </w:tc>
        <w:tc>
          <w:tcPr>
            <w:tcW w:w="2276" w:type="dxa"/>
          </w:tcPr>
          <w:p w14:paraId="10483F31" w14:textId="77777777" w:rsidR="00635DA3" w:rsidRDefault="00635DA3" w:rsidP="00635DA3"/>
        </w:tc>
      </w:tr>
    </w:tbl>
    <w:p w14:paraId="5D1822F1" w14:textId="77777777" w:rsidR="00400CFA" w:rsidRDefault="00400CFA">
      <w:r>
        <w:br w:type="page"/>
      </w:r>
    </w:p>
    <w:tbl>
      <w:tblPr>
        <w:tblStyle w:val="TableGrid"/>
        <w:tblW w:w="20699" w:type="dxa"/>
        <w:jc w:val="center"/>
        <w:tblLook w:val="04A0" w:firstRow="1" w:lastRow="0" w:firstColumn="1" w:lastColumn="0" w:noHBand="0" w:noVBand="1"/>
      </w:tblPr>
      <w:tblGrid>
        <w:gridCol w:w="1561"/>
        <w:gridCol w:w="5952"/>
        <w:gridCol w:w="7650"/>
        <w:gridCol w:w="1417"/>
        <w:gridCol w:w="1843"/>
        <w:gridCol w:w="2276"/>
      </w:tblGrid>
      <w:tr w:rsidR="002F0581" w14:paraId="5415B5B9" w14:textId="77777777" w:rsidTr="000E0F85">
        <w:trPr>
          <w:jc w:val="center"/>
        </w:trPr>
        <w:tc>
          <w:tcPr>
            <w:tcW w:w="1561" w:type="dxa"/>
            <w:shd w:val="clear" w:color="auto" w:fill="A6A6A6" w:themeFill="background1" w:themeFillShade="A6"/>
            <w:vAlign w:val="center"/>
          </w:tcPr>
          <w:p w14:paraId="36DDC64F" w14:textId="05BA749B" w:rsidR="002F0581" w:rsidRPr="00BC407E" w:rsidRDefault="004B53D9" w:rsidP="000E0F85">
            <w:pPr>
              <w:jc w:val="center"/>
              <w:rPr>
                <w:b/>
              </w:rPr>
            </w:pPr>
            <w:r>
              <w:lastRenderedPageBreak/>
              <w:br w:type="page"/>
            </w:r>
            <w:r w:rsidR="002F0581" w:rsidRPr="00BC407E">
              <w:rPr>
                <w:b/>
              </w:rPr>
              <w:t>Requirement Reference Number</w:t>
            </w:r>
          </w:p>
        </w:tc>
        <w:tc>
          <w:tcPr>
            <w:tcW w:w="5952" w:type="dxa"/>
            <w:shd w:val="clear" w:color="auto" w:fill="A6A6A6" w:themeFill="background1" w:themeFillShade="A6"/>
            <w:vAlign w:val="center"/>
          </w:tcPr>
          <w:p w14:paraId="750D9FF5" w14:textId="77777777" w:rsidR="002F0581" w:rsidRPr="00BC407E" w:rsidRDefault="002F0581" w:rsidP="000E0F85">
            <w:pPr>
              <w:jc w:val="center"/>
              <w:rPr>
                <w:b/>
              </w:rPr>
            </w:pPr>
            <w:r w:rsidRPr="00BC407E">
              <w:rPr>
                <w:b/>
              </w:rPr>
              <w:t>Requirement</w:t>
            </w:r>
          </w:p>
        </w:tc>
        <w:tc>
          <w:tcPr>
            <w:tcW w:w="7650" w:type="dxa"/>
            <w:shd w:val="clear" w:color="auto" w:fill="A6A6A6" w:themeFill="background1" w:themeFillShade="A6"/>
            <w:vAlign w:val="center"/>
          </w:tcPr>
          <w:p w14:paraId="26BE8359" w14:textId="77777777" w:rsidR="002F0581" w:rsidRPr="00BC407E" w:rsidRDefault="002F0581" w:rsidP="000E0F85">
            <w:pPr>
              <w:jc w:val="center"/>
              <w:rPr>
                <w:b/>
              </w:rPr>
            </w:pPr>
            <w:r w:rsidRPr="00BC407E">
              <w:rPr>
                <w:b/>
              </w:rPr>
              <w:t>Response Criteria</w:t>
            </w:r>
          </w:p>
          <w:p w14:paraId="75C1C538" w14:textId="77777777" w:rsidR="002F0581" w:rsidRPr="00BC407E" w:rsidRDefault="002F0581" w:rsidP="000E0F85">
            <w:pPr>
              <w:jc w:val="center"/>
              <w:rPr>
                <w:b/>
              </w:rPr>
            </w:pPr>
          </w:p>
        </w:tc>
        <w:tc>
          <w:tcPr>
            <w:tcW w:w="1417" w:type="dxa"/>
            <w:shd w:val="clear" w:color="auto" w:fill="A6A6A6" w:themeFill="background1" w:themeFillShade="A6"/>
            <w:vAlign w:val="center"/>
          </w:tcPr>
          <w:p w14:paraId="25B7F805" w14:textId="77777777" w:rsidR="002F0581" w:rsidRPr="00BC407E" w:rsidRDefault="002F0581" w:rsidP="000E0F85">
            <w:pPr>
              <w:jc w:val="center"/>
              <w:rPr>
                <w:b/>
              </w:rPr>
            </w:pPr>
            <w:r w:rsidRPr="00BC407E">
              <w:rPr>
                <w:b/>
              </w:rPr>
              <w:t>Mandatory</w:t>
            </w:r>
          </w:p>
          <w:p w14:paraId="1DB2A944" w14:textId="77777777" w:rsidR="002F0581" w:rsidRPr="00BC407E" w:rsidRDefault="002F0581" w:rsidP="000E0F85">
            <w:pPr>
              <w:jc w:val="center"/>
              <w:rPr>
                <w:b/>
              </w:rPr>
            </w:pPr>
            <w:r w:rsidRPr="00BC407E">
              <w:rPr>
                <w:b/>
              </w:rPr>
              <w:t>(M)</w:t>
            </w:r>
          </w:p>
        </w:tc>
        <w:tc>
          <w:tcPr>
            <w:tcW w:w="1843" w:type="dxa"/>
          </w:tcPr>
          <w:p w14:paraId="6A145A2F" w14:textId="26D4880A" w:rsidR="002F0581" w:rsidRPr="00BC407E" w:rsidRDefault="00A01F25" w:rsidP="000E0F85">
            <w:pPr>
              <w:jc w:val="center"/>
              <w:rPr>
                <w:b/>
              </w:rPr>
            </w:pPr>
            <w:r>
              <w:rPr>
                <w:b/>
              </w:rPr>
              <w:t>Tenderer</w:t>
            </w:r>
            <w:r w:rsidR="002F0581" w:rsidRPr="00BC407E">
              <w:rPr>
                <w:b/>
              </w:rPr>
              <w:t xml:space="preserve"> Statement:</w:t>
            </w:r>
          </w:p>
          <w:p w14:paraId="29D4BE07" w14:textId="77777777" w:rsidR="002F0581" w:rsidRPr="00BC407E" w:rsidRDefault="002F0581" w:rsidP="000E0F85">
            <w:pPr>
              <w:jc w:val="center"/>
              <w:rPr>
                <w:b/>
              </w:rPr>
            </w:pPr>
          </w:p>
          <w:p w14:paraId="618ADD2B" w14:textId="77777777" w:rsidR="002F0581" w:rsidRDefault="002F0581" w:rsidP="000E0F85">
            <w:pPr>
              <w:jc w:val="center"/>
              <w:rPr>
                <w:b/>
              </w:rPr>
            </w:pPr>
            <w:r w:rsidRPr="00BC407E">
              <w:rPr>
                <w:b/>
              </w:rPr>
              <w:t xml:space="preserve"> </w:t>
            </w:r>
          </w:p>
          <w:p w14:paraId="2753B787" w14:textId="77777777" w:rsidR="002F0581" w:rsidRPr="00564823" w:rsidRDefault="002F0581" w:rsidP="000E0F85">
            <w:pPr>
              <w:jc w:val="center"/>
              <w:rPr>
                <w:b/>
              </w:rPr>
            </w:pPr>
            <w:r>
              <w:rPr>
                <w:b/>
              </w:rPr>
              <w:t>Pass/Fail</w:t>
            </w:r>
          </w:p>
        </w:tc>
        <w:tc>
          <w:tcPr>
            <w:tcW w:w="2276" w:type="dxa"/>
          </w:tcPr>
          <w:p w14:paraId="51B48804" w14:textId="77777777" w:rsidR="002F0581" w:rsidRPr="00BC407E" w:rsidRDefault="002F0581" w:rsidP="000E0F85">
            <w:pPr>
              <w:jc w:val="center"/>
              <w:rPr>
                <w:b/>
              </w:rPr>
            </w:pPr>
            <w:r>
              <w:rPr>
                <w:b/>
              </w:rPr>
              <w:t>File Reference</w:t>
            </w:r>
            <w:r w:rsidRPr="00BC407E">
              <w:rPr>
                <w:b/>
              </w:rPr>
              <w:t xml:space="preserve"> of Supporting Evid</w:t>
            </w:r>
            <w:r>
              <w:rPr>
                <w:b/>
              </w:rPr>
              <w:t>ence</w:t>
            </w:r>
          </w:p>
          <w:p w14:paraId="15D2D05B" w14:textId="77777777" w:rsidR="002F0581" w:rsidRPr="00BC407E" w:rsidRDefault="002F0581" w:rsidP="000E0F85">
            <w:pPr>
              <w:jc w:val="center"/>
              <w:rPr>
                <w:b/>
              </w:rPr>
            </w:pPr>
          </w:p>
          <w:p w14:paraId="538FF0CC" w14:textId="77777777" w:rsidR="002F0581" w:rsidRDefault="002F0581" w:rsidP="000E0F85">
            <w:pPr>
              <w:jc w:val="center"/>
            </w:pPr>
            <w:r w:rsidRPr="00BC407E">
              <w:rPr>
                <w:b/>
              </w:rPr>
              <w:t>(e.g. document title and page number)</w:t>
            </w:r>
          </w:p>
        </w:tc>
      </w:tr>
      <w:tr w:rsidR="002F0581" w14:paraId="3843E519" w14:textId="77777777" w:rsidTr="000E0F85">
        <w:trPr>
          <w:jc w:val="center"/>
        </w:trPr>
        <w:tc>
          <w:tcPr>
            <w:tcW w:w="20699" w:type="dxa"/>
            <w:gridSpan w:val="6"/>
            <w:shd w:val="clear" w:color="auto" w:fill="548DD4" w:themeFill="text2" w:themeFillTint="99"/>
            <w:vAlign w:val="center"/>
          </w:tcPr>
          <w:p w14:paraId="5FE95E76" w14:textId="77777777" w:rsidR="002F0581" w:rsidRDefault="002F0581" w:rsidP="000E0F85">
            <w:pPr>
              <w:jc w:val="center"/>
              <w:rPr>
                <w:rFonts w:cs="Arial"/>
                <w:b/>
                <w:bCs/>
              </w:rPr>
            </w:pPr>
          </w:p>
          <w:p w14:paraId="16D9B00F" w14:textId="3E9CBE3F" w:rsidR="002F0581" w:rsidRDefault="00190B5D" w:rsidP="000E0F85">
            <w:pPr>
              <w:jc w:val="center"/>
              <w:rPr>
                <w:rFonts w:cs="Arial"/>
                <w:b/>
                <w:bCs/>
                <w:color w:val="FF0000"/>
              </w:rPr>
            </w:pPr>
            <w:r>
              <w:rPr>
                <w:rFonts w:cs="Arial"/>
                <w:b/>
                <w:bCs/>
              </w:rPr>
              <w:t>LOT 8 - WATER RESCUE ENSEMBLE</w:t>
            </w:r>
          </w:p>
        </w:tc>
      </w:tr>
      <w:tr w:rsidR="002F0581" w14:paraId="0F77B0CA" w14:textId="77777777" w:rsidTr="000E0F85">
        <w:trPr>
          <w:jc w:val="center"/>
        </w:trPr>
        <w:tc>
          <w:tcPr>
            <w:tcW w:w="20699" w:type="dxa"/>
            <w:gridSpan w:val="6"/>
            <w:shd w:val="clear" w:color="auto" w:fill="548DD4" w:themeFill="text2" w:themeFillTint="99"/>
            <w:vAlign w:val="center"/>
          </w:tcPr>
          <w:p w14:paraId="35D98CF6" w14:textId="77777777" w:rsidR="002F0581" w:rsidRDefault="00502A49" w:rsidP="002F0581">
            <w:pPr>
              <w:rPr>
                <w:rFonts w:cs="Arial"/>
                <w:b/>
                <w:bCs/>
              </w:rPr>
            </w:pPr>
            <w:r>
              <w:rPr>
                <w:rFonts w:cs="Arial"/>
                <w:b/>
                <w:bCs/>
              </w:rPr>
              <w:t>Water rescue</w:t>
            </w:r>
            <w:r w:rsidR="004B53D9">
              <w:rPr>
                <w:rFonts w:cs="Arial"/>
                <w:b/>
                <w:bCs/>
              </w:rPr>
              <w:t xml:space="preserve"> </w:t>
            </w:r>
            <w:r w:rsidR="00F06D5A">
              <w:rPr>
                <w:rFonts w:cs="Arial"/>
                <w:b/>
                <w:bCs/>
              </w:rPr>
              <w:t xml:space="preserve">tidal/marine </w:t>
            </w:r>
            <w:r w:rsidR="004B53D9">
              <w:rPr>
                <w:rFonts w:cs="Arial"/>
                <w:b/>
                <w:bCs/>
              </w:rPr>
              <w:t>helmets</w:t>
            </w:r>
          </w:p>
          <w:p w14:paraId="1FB8CC05" w14:textId="78203755" w:rsidR="00221F19" w:rsidRDefault="00221F19" w:rsidP="002F0581">
            <w:pPr>
              <w:rPr>
                <w:rFonts w:cs="Arial"/>
                <w:b/>
                <w:bCs/>
              </w:rPr>
            </w:pPr>
          </w:p>
        </w:tc>
      </w:tr>
      <w:tr w:rsidR="002F0581" w14:paraId="54F49B0C" w14:textId="77777777" w:rsidTr="000E0F85">
        <w:trPr>
          <w:jc w:val="center"/>
        </w:trPr>
        <w:tc>
          <w:tcPr>
            <w:tcW w:w="1561" w:type="dxa"/>
            <w:shd w:val="clear" w:color="auto" w:fill="A6A6A6" w:themeFill="background1" w:themeFillShade="A6"/>
          </w:tcPr>
          <w:p w14:paraId="7DC5E81B" w14:textId="77777777" w:rsidR="002F0581" w:rsidRDefault="002F0581" w:rsidP="000E0F85">
            <w:pPr>
              <w:jc w:val="center"/>
            </w:pPr>
            <w:r>
              <w:t>A1</w:t>
            </w:r>
          </w:p>
        </w:tc>
        <w:tc>
          <w:tcPr>
            <w:tcW w:w="5952" w:type="dxa"/>
          </w:tcPr>
          <w:p w14:paraId="3D223A9E" w14:textId="71D6254B" w:rsidR="002F0581" w:rsidRPr="00F06D5A" w:rsidRDefault="00F06D5A" w:rsidP="002F0581">
            <w:pPr>
              <w:rPr>
                <w:b/>
                <w:color w:val="333333"/>
                <w:lang w:val="en"/>
              </w:rPr>
            </w:pPr>
            <w:r w:rsidRPr="00F06D5A">
              <w:rPr>
                <w:b/>
                <w:color w:val="333333"/>
                <w:lang w:val="en"/>
              </w:rPr>
              <w:t>Tidal/Marine helmet</w:t>
            </w:r>
          </w:p>
          <w:p w14:paraId="4E8DDD6F" w14:textId="77777777" w:rsidR="002F0581" w:rsidRPr="00F06D5A" w:rsidRDefault="002F0581" w:rsidP="000E0F85">
            <w:pPr>
              <w:rPr>
                <w:color w:val="333333"/>
                <w:lang w:val="en"/>
              </w:rPr>
            </w:pPr>
          </w:p>
          <w:p w14:paraId="2C6652E3" w14:textId="4B3A46D4" w:rsidR="00EF47EA" w:rsidRPr="00F06D5A" w:rsidRDefault="00EF47EA" w:rsidP="00F06D5A">
            <w:pPr>
              <w:rPr>
                <w:color w:val="333333"/>
                <w:lang w:val="en"/>
              </w:rPr>
            </w:pPr>
            <w:r w:rsidRPr="00F06D5A">
              <w:rPr>
                <w:color w:val="333333"/>
                <w:lang w:val="en"/>
              </w:rPr>
              <w:t xml:space="preserve">Conforms to </w:t>
            </w:r>
            <w:r w:rsidR="00F06D5A" w:rsidRPr="00F06D5A">
              <w:rPr>
                <w:color w:val="333333"/>
                <w:lang w:val="en"/>
              </w:rPr>
              <w:t>PAS 028:2002 Marine safety helmet</w:t>
            </w:r>
          </w:p>
        </w:tc>
        <w:tc>
          <w:tcPr>
            <w:tcW w:w="7650" w:type="dxa"/>
          </w:tcPr>
          <w:p w14:paraId="3C5741A2" w14:textId="6B0650D4" w:rsidR="00C5676F" w:rsidRDefault="00C5676F" w:rsidP="00C5676F">
            <w:pPr>
              <w:rPr>
                <w:rFonts w:cs="Arial"/>
              </w:rPr>
            </w:pPr>
            <w:r>
              <w:rPr>
                <w:rFonts w:cs="Arial"/>
              </w:rPr>
              <w:t xml:space="preserve">Evidence from </w:t>
            </w:r>
            <w:r w:rsidR="00A01F25">
              <w:rPr>
                <w:rFonts w:cs="Arial"/>
              </w:rPr>
              <w:t>Tenderer</w:t>
            </w:r>
            <w:r>
              <w:rPr>
                <w:rFonts w:cs="Arial"/>
              </w:rPr>
              <w:t xml:space="preserve"> shall constitute:</w:t>
            </w:r>
          </w:p>
          <w:p w14:paraId="7A7DC6E8" w14:textId="77777777" w:rsidR="00C5676F" w:rsidRDefault="00C5676F" w:rsidP="00C5676F">
            <w:pPr>
              <w:rPr>
                <w:rFonts w:cs="Arial"/>
              </w:rPr>
            </w:pPr>
          </w:p>
          <w:p w14:paraId="46449F74" w14:textId="356F63EA" w:rsidR="00C5676F" w:rsidRPr="0031031A" w:rsidRDefault="00C5676F" w:rsidP="00FE4FEA">
            <w:pPr>
              <w:pStyle w:val="ListParagraph"/>
              <w:numPr>
                <w:ilvl w:val="0"/>
                <w:numId w:val="24"/>
              </w:numPr>
              <w:rPr>
                <w:rFonts w:cs="Arial"/>
              </w:rPr>
            </w:pPr>
            <w:r w:rsidRPr="003C71D2">
              <w:rPr>
                <w:color w:val="333333"/>
                <w:lang w:val="en"/>
              </w:rPr>
              <w:t>Independent Certification from test laboratories that are accredited to their respective National Accreditation Service, The National Accreditation Service must be members of either EA or ILAC and comply with ISO/IEC 17011:2017</w:t>
            </w:r>
            <w:r>
              <w:rPr>
                <w:color w:val="333333"/>
                <w:lang w:val="en"/>
              </w:rPr>
              <w:t>.  Validity of Certification must be 6 mon</w:t>
            </w:r>
            <w:r w:rsidR="00B910E3">
              <w:rPr>
                <w:color w:val="333333"/>
                <w:lang w:val="en"/>
              </w:rPr>
              <w:t>ths or more prior to</w:t>
            </w:r>
            <w:r w:rsidR="00172F7F">
              <w:rPr>
                <w:color w:val="333333"/>
                <w:lang w:val="en"/>
              </w:rPr>
              <w:t xml:space="preserve"> date of expiry, or;</w:t>
            </w:r>
          </w:p>
          <w:p w14:paraId="51A5F1A4" w14:textId="77777777" w:rsidR="00C5676F" w:rsidRPr="00624327" w:rsidRDefault="00C5676F" w:rsidP="00172F7F">
            <w:pPr>
              <w:pStyle w:val="ListParagraph"/>
            </w:pPr>
            <w:r>
              <w:t>A signed</w:t>
            </w:r>
            <w:r w:rsidRPr="00624327">
              <w:t xml:space="preserve"> letter</w:t>
            </w:r>
            <w:r>
              <w:t xml:space="preserve"> on official letterhead</w:t>
            </w:r>
            <w:r w:rsidRPr="00624327">
              <w:t xml:space="preserve"> from the </w:t>
            </w:r>
            <w:r>
              <w:t>relevant test house</w:t>
            </w:r>
            <w:r w:rsidRPr="00624327">
              <w:t xml:space="preserve"> stating that work</w:t>
            </w:r>
            <w:r>
              <w:t xml:space="preserve"> to complete the required certification</w:t>
            </w:r>
            <w:r w:rsidRPr="00624327">
              <w:t xml:space="preserve"> has been commissioned and</w:t>
            </w:r>
            <w:r>
              <w:t xml:space="preserve"> certification</w:t>
            </w:r>
            <w:r w:rsidRPr="00624327">
              <w:t xml:space="preserve"> will be achieved before the required deadline.</w:t>
            </w:r>
          </w:p>
          <w:p w14:paraId="66340BE0" w14:textId="77777777" w:rsidR="00C5676F" w:rsidRDefault="00C5676F" w:rsidP="00FE4FEA">
            <w:pPr>
              <w:pStyle w:val="ListParagraph"/>
              <w:numPr>
                <w:ilvl w:val="0"/>
                <w:numId w:val="24"/>
              </w:numPr>
              <w:rPr>
                <w:rFonts w:cs="Arial"/>
              </w:rPr>
            </w:pPr>
            <w:r>
              <w:rPr>
                <w:rFonts w:cs="Arial"/>
              </w:rPr>
              <w:t>Detailed Product specification.</w:t>
            </w:r>
          </w:p>
          <w:p w14:paraId="72253B5A" w14:textId="003CECDB" w:rsidR="002F0581" w:rsidRPr="00A1382E" w:rsidRDefault="002F0581" w:rsidP="00C5676F">
            <w:pPr>
              <w:pStyle w:val="ListParagraph"/>
              <w:rPr>
                <w:rFonts w:cs="Arial"/>
              </w:rPr>
            </w:pPr>
          </w:p>
        </w:tc>
        <w:tc>
          <w:tcPr>
            <w:tcW w:w="1417" w:type="dxa"/>
            <w:shd w:val="clear" w:color="auto" w:fill="A6A6A6" w:themeFill="background1" w:themeFillShade="A6"/>
          </w:tcPr>
          <w:p w14:paraId="1962D7F8" w14:textId="77777777" w:rsidR="002F0581" w:rsidRDefault="002F0581" w:rsidP="000E0F85">
            <w:pPr>
              <w:jc w:val="center"/>
            </w:pPr>
            <w:r>
              <w:t>M</w:t>
            </w:r>
          </w:p>
        </w:tc>
        <w:tc>
          <w:tcPr>
            <w:tcW w:w="1843" w:type="dxa"/>
          </w:tcPr>
          <w:p w14:paraId="00040AB5" w14:textId="77777777" w:rsidR="002F0581" w:rsidRDefault="002F0581" w:rsidP="000E0F85"/>
        </w:tc>
        <w:tc>
          <w:tcPr>
            <w:tcW w:w="2276" w:type="dxa"/>
          </w:tcPr>
          <w:p w14:paraId="361B6B6A" w14:textId="77777777" w:rsidR="002F0581" w:rsidRDefault="002F0581" w:rsidP="000E0F85"/>
        </w:tc>
      </w:tr>
      <w:tr w:rsidR="00F06D5A" w14:paraId="3DD58DC1" w14:textId="77777777" w:rsidTr="000E0F85">
        <w:trPr>
          <w:jc w:val="center"/>
        </w:trPr>
        <w:tc>
          <w:tcPr>
            <w:tcW w:w="1561" w:type="dxa"/>
            <w:shd w:val="clear" w:color="auto" w:fill="A6A6A6" w:themeFill="background1" w:themeFillShade="A6"/>
          </w:tcPr>
          <w:p w14:paraId="10B11C72" w14:textId="48230497" w:rsidR="00F06D5A" w:rsidRDefault="00997E61" w:rsidP="00F06D5A">
            <w:pPr>
              <w:jc w:val="center"/>
            </w:pPr>
            <w:r>
              <w:t>A2</w:t>
            </w:r>
          </w:p>
        </w:tc>
        <w:tc>
          <w:tcPr>
            <w:tcW w:w="5952" w:type="dxa"/>
          </w:tcPr>
          <w:p w14:paraId="3102FC64" w14:textId="77777777" w:rsidR="00F06D5A" w:rsidRPr="00F06D5A" w:rsidRDefault="00F06D5A" w:rsidP="00F06D5A">
            <w:pPr>
              <w:jc w:val="both"/>
              <w:rPr>
                <w:color w:val="333333"/>
                <w:lang w:val="en"/>
              </w:rPr>
            </w:pPr>
            <w:r w:rsidRPr="00F06D5A">
              <w:rPr>
                <w:color w:val="333333"/>
                <w:lang w:val="en"/>
              </w:rPr>
              <w:t>Visors shall conform to  EN166</w:t>
            </w:r>
          </w:p>
          <w:p w14:paraId="759CFA48" w14:textId="77777777" w:rsidR="00F06D5A" w:rsidRPr="00F06D5A" w:rsidRDefault="00F06D5A" w:rsidP="00F06D5A">
            <w:pPr>
              <w:rPr>
                <w:b/>
                <w:color w:val="333333"/>
                <w:lang w:val="en"/>
              </w:rPr>
            </w:pPr>
          </w:p>
        </w:tc>
        <w:tc>
          <w:tcPr>
            <w:tcW w:w="7650" w:type="dxa"/>
          </w:tcPr>
          <w:p w14:paraId="3F708A69" w14:textId="7F178879" w:rsidR="00C5676F" w:rsidRDefault="00C5676F" w:rsidP="00C5676F">
            <w:pPr>
              <w:rPr>
                <w:rFonts w:cs="Arial"/>
              </w:rPr>
            </w:pPr>
            <w:r>
              <w:rPr>
                <w:rFonts w:cs="Arial"/>
              </w:rPr>
              <w:t xml:space="preserve">Evidence from </w:t>
            </w:r>
            <w:r w:rsidR="00A01F25">
              <w:rPr>
                <w:rFonts w:cs="Arial"/>
              </w:rPr>
              <w:t>Tenderer</w:t>
            </w:r>
            <w:r>
              <w:rPr>
                <w:rFonts w:cs="Arial"/>
              </w:rPr>
              <w:t xml:space="preserve"> shall constitute:</w:t>
            </w:r>
          </w:p>
          <w:p w14:paraId="5B7AB715" w14:textId="77777777" w:rsidR="00C5676F" w:rsidRDefault="00C5676F" w:rsidP="00C5676F">
            <w:pPr>
              <w:rPr>
                <w:rFonts w:cs="Arial"/>
              </w:rPr>
            </w:pPr>
          </w:p>
          <w:p w14:paraId="0DCE91C6" w14:textId="7D49442D" w:rsidR="00C5676F" w:rsidRPr="0031031A" w:rsidRDefault="00C5676F" w:rsidP="00FE4FEA">
            <w:pPr>
              <w:pStyle w:val="ListParagraph"/>
              <w:numPr>
                <w:ilvl w:val="0"/>
                <w:numId w:val="25"/>
              </w:numPr>
              <w:rPr>
                <w:rFonts w:cs="Arial"/>
              </w:rPr>
            </w:pPr>
            <w:r w:rsidRPr="003C71D2">
              <w:rPr>
                <w:color w:val="333333"/>
                <w:lang w:val="en"/>
              </w:rPr>
              <w:t>Independent Certification from test laboratories that are accredited to their respective National Accreditation Service, The National Accreditation Service must be members of either EA or ILAC and comply with ISO/IEC 17011:2017</w:t>
            </w:r>
            <w:r>
              <w:rPr>
                <w:color w:val="333333"/>
                <w:lang w:val="en"/>
              </w:rPr>
              <w:t>.  Validity of Certification must be 6 mon</w:t>
            </w:r>
            <w:r w:rsidR="00172F7F">
              <w:rPr>
                <w:color w:val="333333"/>
                <w:lang w:val="en"/>
              </w:rPr>
              <w:t xml:space="preserve">ths or more </w:t>
            </w:r>
            <w:r w:rsidR="00191D57">
              <w:rPr>
                <w:color w:val="333333"/>
                <w:lang w:val="en"/>
              </w:rPr>
              <w:t xml:space="preserve">prior to </w:t>
            </w:r>
            <w:r w:rsidR="00172F7F">
              <w:rPr>
                <w:color w:val="333333"/>
                <w:lang w:val="en"/>
              </w:rPr>
              <w:t>date of expiry, or;</w:t>
            </w:r>
          </w:p>
          <w:p w14:paraId="48BB170C" w14:textId="77777777" w:rsidR="00C5676F" w:rsidRPr="00624327" w:rsidRDefault="00C5676F" w:rsidP="00172F7F">
            <w:pPr>
              <w:pStyle w:val="ListParagraph"/>
            </w:pPr>
            <w:r>
              <w:t>A signed</w:t>
            </w:r>
            <w:r w:rsidRPr="00624327">
              <w:t xml:space="preserve"> letter</w:t>
            </w:r>
            <w:r>
              <w:t xml:space="preserve"> on official letterhead</w:t>
            </w:r>
            <w:r w:rsidRPr="00624327">
              <w:t xml:space="preserve"> from the </w:t>
            </w:r>
            <w:r>
              <w:t>relevant test house</w:t>
            </w:r>
            <w:r w:rsidRPr="00624327">
              <w:t xml:space="preserve"> stating that work</w:t>
            </w:r>
            <w:r>
              <w:t xml:space="preserve"> to complete the required certification</w:t>
            </w:r>
            <w:r w:rsidRPr="00624327">
              <w:t xml:space="preserve"> has been commissioned and</w:t>
            </w:r>
            <w:r>
              <w:t xml:space="preserve"> certification</w:t>
            </w:r>
            <w:r w:rsidRPr="00624327">
              <w:t xml:space="preserve"> will be achieved before the required deadline.</w:t>
            </w:r>
          </w:p>
          <w:p w14:paraId="4C6FF117" w14:textId="77777777" w:rsidR="00C5676F" w:rsidRDefault="00C5676F" w:rsidP="00FE4FEA">
            <w:pPr>
              <w:pStyle w:val="ListParagraph"/>
              <w:numPr>
                <w:ilvl w:val="0"/>
                <w:numId w:val="25"/>
              </w:numPr>
              <w:rPr>
                <w:rFonts w:cs="Arial"/>
              </w:rPr>
            </w:pPr>
            <w:r>
              <w:rPr>
                <w:rFonts w:cs="Arial"/>
              </w:rPr>
              <w:t>Detailed Product specification.</w:t>
            </w:r>
          </w:p>
          <w:p w14:paraId="223A9731" w14:textId="75B86E68" w:rsidR="00F06D5A" w:rsidRPr="00A1382E" w:rsidRDefault="00F06D5A" w:rsidP="00C5676F">
            <w:pPr>
              <w:pStyle w:val="ListParagraph"/>
              <w:rPr>
                <w:rFonts w:cs="Arial"/>
              </w:rPr>
            </w:pPr>
          </w:p>
        </w:tc>
        <w:tc>
          <w:tcPr>
            <w:tcW w:w="1417" w:type="dxa"/>
            <w:shd w:val="clear" w:color="auto" w:fill="A6A6A6" w:themeFill="background1" w:themeFillShade="A6"/>
          </w:tcPr>
          <w:p w14:paraId="3CC6F02B" w14:textId="22CC1F70" w:rsidR="00F06D5A" w:rsidRDefault="00810E95" w:rsidP="00F06D5A">
            <w:pPr>
              <w:jc w:val="center"/>
            </w:pPr>
            <w:r>
              <w:t>M</w:t>
            </w:r>
          </w:p>
        </w:tc>
        <w:tc>
          <w:tcPr>
            <w:tcW w:w="1843" w:type="dxa"/>
          </w:tcPr>
          <w:p w14:paraId="36F87265" w14:textId="77777777" w:rsidR="00F06D5A" w:rsidRDefault="00F06D5A" w:rsidP="00F06D5A"/>
        </w:tc>
        <w:tc>
          <w:tcPr>
            <w:tcW w:w="2276" w:type="dxa"/>
          </w:tcPr>
          <w:p w14:paraId="74495F2F" w14:textId="77777777" w:rsidR="00F06D5A" w:rsidRDefault="00F06D5A" w:rsidP="00F06D5A"/>
        </w:tc>
      </w:tr>
      <w:tr w:rsidR="00227146" w14:paraId="56DEE04D" w14:textId="77777777" w:rsidTr="000E0F85">
        <w:trPr>
          <w:jc w:val="center"/>
        </w:trPr>
        <w:tc>
          <w:tcPr>
            <w:tcW w:w="1561" w:type="dxa"/>
            <w:shd w:val="clear" w:color="auto" w:fill="A6A6A6" w:themeFill="background1" w:themeFillShade="A6"/>
          </w:tcPr>
          <w:p w14:paraId="67080507" w14:textId="3F4FC9A8" w:rsidR="00227146" w:rsidRDefault="00227146" w:rsidP="00F06D5A">
            <w:pPr>
              <w:jc w:val="center"/>
            </w:pPr>
            <w:r>
              <w:t>A3</w:t>
            </w:r>
          </w:p>
        </w:tc>
        <w:tc>
          <w:tcPr>
            <w:tcW w:w="5952" w:type="dxa"/>
          </w:tcPr>
          <w:p w14:paraId="1B702CE7" w14:textId="77777777" w:rsidR="00227146" w:rsidRPr="00460071" w:rsidRDefault="00227146" w:rsidP="00227146">
            <w:pPr>
              <w:rPr>
                <w:b/>
              </w:rPr>
            </w:pPr>
            <w:r w:rsidRPr="00460071">
              <w:rPr>
                <w:b/>
              </w:rPr>
              <w:t xml:space="preserve">Compatibility </w:t>
            </w:r>
          </w:p>
          <w:p w14:paraId="39776346" w14:textId="77777777" w:rsidR="00227146" w:rsidRDefault="00227146" w:rsidP="00227146"/>
          <w:p w14:paraId="3428479A" w14:textId="096D8F07" w:rsidR="00227146" w:rsidRDefault="00227146" w:rsidP="00227146">
            <w:r>
              <w:t xml:space="preserve">Compatible with the use of 275N Lifejackets, 275N </w:t>
            </w:r>
            <w:proofErr w:type="spellStart"/>
            <w:r>
              <w:t>SoLAS</w:t>
            </w:r>
            <w:proofErr w:type="spellEnd"/>
            <w:r>
              <w:t xml:space="preserve"> lifejackets and </w:t>
            </w:r>
            <w:r w:rsidR="009F32FE">
              <w:t>70-90N</w:t>
            </w:r>
            <w:r>
              <w:t xml:space="preserve"> </w:t>
            </w:r>
            <w:r w:rsidR="009F32FE">
              <w:t>buoyancy aids</w:t>
            </w:r>
            <w:r>
              <w:t xml:space="preserve">.  </w:t>
            </w:r>
          </w:p>
          <w:p w14:paraId="084FAA41" w14:textId="77777777" w:rsidR="00227146" w:rsidRDefault="00227146" w:rsidP="00227146"/>
          <w:p w14:paraId="734321C7" w14:textId="77777777" w:rsidR="00227146" w:rsidRDefault="00227146" w:rsidP="00227146">
            <w:r>
              <w:t>Ensemble Conforming to ISO/TS 11999-2:</w:t>
            </w:r>
          </w:p>
          <w:p w14:paraId="7173C8E6" w14:textId="77777777" w:rsidR="00227146" w:rsidRDefault="00227146" w:rsidP="00227146"/>
          <w:p w14:paraId="01EF1845" w14:textId="77777777" w:rsidR="00227146" w:rsidRDefault="00227146" w:rsidP="00FE4FEA">
            <w:pPr>
              <w:pStyle w:val="ListParagraph"/>
              <w:numPr>
                <w:ilvl w:val="0"/>
                <w:numId w:val="45"/>
              </w:numPr>
            </w:pPr>
            <w:r>
              <w:t>Section 4.2, Minimum requirement of compatibility</w:t>
            </w:r>
          </w:p>
          <w:p w14:paraId="637EF1AE" w14:textId="56F1B910" w:rsidR="00227146" w:rsidRDefault="00227146" w:rsidP="00FE4FEA">
            <w:pPr>
              <w:pStyle w:val="ListParagraph"/>
              <w:numPr>
                <w:ilvl w:val="0"/>
                <w:numId w:val="45"/>
              </w:numPr>
            </w:pPr>
            <w:r>
              <w:t xml:space="preserve">Section 4.3.2, Compatibility for helmet/hood/jacket </w:t>
            </w:r>
          </w:p>
          <w:p w14:paraId="12559000" w14:textId="77777777" w:rsidR="00227146" w:rsidRDefault="00227146" w:rsidP="00227146">
            <w:pPr>
              <w:pStyle w:val="ListParagraph"/>
              <w:ind w:left="360"/>
            </w:pPr>
          </w:p>
          <w:p w14:paraId="180A84C4" w14:textId="77777777" w:rsidR="00227146" w:rsidRDefault="00227146" w:rsidP="00227146">
            <w:r>
              <w:t>NB.  Although not entirely relevant to water rescue ensembles the general principles of compatibility should be tested.</w:t>
            </w:r>
          </w:p>
          <w:p w14:paraId="39B5D2F5" w14:textId="77777777" w:rsidR="00227146" w:rsidRPr="00F06D5A" w:rsidRDefault="00227146" w:rsidP="00F06D5A">
            <w:pPr>
              <w:jc w:val="both"/>
              <w:rPr>
                <w:color w:val="333333"/>
                <w:lang w:val="en"/>
              </w:rPr>
            </w:pPr>
          </w:p>
        </w:tc>
        <w:tc>
          <w:tcPr>
            <w:tcW w:w="7650" w:type="dxa"/>
          </w:tcPr>
          <w:p w14:paraId="0D5BD99B" w14:textId="77777777" w:rsidR="00227146" w:rsidRDefault="00227146" w:rsidP="00227146">
            <w:pPr>
              <w:rPr>
                <w:rFonts w:cs="Arial"/>
              </w:rPr>
            </w:pPr>
            <w:r>
              <w:rPr>
                <w:rFonts w:cs="Arial"/>
              </w:rPr>
              <w:t>Evidence from Tenderer shall constitute:</w:t>
            </w:r>
          </w:p>
          <w:p w14:paraId="17B7CB7B" w14:textId="77777777" w:rsidR="00227146" w:rsidRDefault="00227146" w:rsidP="00227146">
            <w:pPr>
              <w:rPr>
                <w:rFonts w:cs="Arial"/>
              </w:rPr>
            </w:pPr>
          </w:p>
          <w:p w14:paraId="0105DBB2" w14:textId="77777777" w:rsidR="00227146" w:rsidRPr="0031031A" w:rsidRDefault="00227146" w:rsidP="00FE4FEA">
            <w:pPr>
              <w:pStyle w:val="ListParagraph"/>
              <w:numPr>
                <w:ilvl w:val="0"/>
                <w:numId w:val="46"/>
              </w:numPr>
              <w:rPr>
                <w:rFonts w:cs="Arial"/>
              </w:rPr>
            </w:pPr>
            <w:r w:rsidRPr="003C71D2">
              <w:rPr>
                <w:color w:val="333333"/>
                <w:lang w:val="en"/>
              </w:rPr>
              <w:t>Independent Certification from test laboratories that are accredited to their respective National Accreditation Service, The National Accreditation Service must be members of either EA or ILAC and comply with ISO/IEC 17011:2017</w:t>
            </w:r>
            <w:r>
              <w:rPr>
                <w:color w:val="333333"/>
                <w:lang w:val="en"/>
              </w:rPr>
              <w:t>.  Validity of Certification must be 6 months or more prior to date of expiry, or;</w:t>
            </w:r>
          </w:p>
          <w:p w14:paraId="58C9DD02" w14:textId="77777777" w:rsidR="00227146" w:rsidRPr="00624327" w:rsidRDefault="00227146" w:rsidP="00227146">
            <w:pPr>
              <w:pStyle w:val="ListParagraph"/>
            </w:pPr>
            <w:r>
              <w:t>A signed</w:t>
            </w:r>
            <w:r w:rsidRPr="00624327">
              <w:t xml:space="preserve"> letter</w:t>
            </w:r>
            <w:r>
              <w:t xml:space="preserve"> on official letterhead</w:t>
            </w:r>
            <w:r w:rsidRPr="00624327">
              <w:t xml:space="preserve"> from the </w:t>
            </w:r>
            <w:r>
              <w:t>relevant test house</w:t>
            </w:r>
            <w:r w:rsidRPr="00624327">
              <w:t xml:space="preserve"> stating that work</w:t>
            </w:r>
            <w:r>
              <w:t xml:space="preserve"> to complete the required certification</w:t>
            </w:r>
            <w:r w:rsidRPr="00624327">
              <w:t xml:space="preserve"> has been commissioned and</w:t>
            </w:r>
            <w:r>
              <w:t xml:space="preserve"> certification</w:t>
            </w:r>
            <w:r w:rsidRPr="00624327">
              <w:t xml:space="preserve"> will be achieved before the required deadline.</w:t>
            </w:r>
          </w:p>
          <w:p w14:paraId="5330690C" w14:textId="77777777" w:rsidR="00227146" w:rsidRDefault="00227146" w:rsidP="00FE4FEA">
            <w:pPr>
              <w:pStyle w:val="ListParagraph"/>
              <w:numPr>
                <w:ilvl w:val="0"/>
                <w:numId w:val="46"/>
              </w:numPr>
              <w:rPr>
                <w:rFonts w:cs="Arial"/>
              </w:rPr>
            </w:pPr>
            <w:r>
              <w:rPr>
                <w:rFonts w:cs="Arial"/>
              </w:rPr>
              <w:t>Detailed Product specification.</w:t>
            </w:r>
          </w:p>
          <w:p w14:paraId="0F6ACCAF" w14:textId="77777777" w:rsidR="00227146" w:rsidRDefault="00227146" w:rsidP="00C5676F">
            <w:pPr>
              <w:rPr>
                <w:rFonts w:cs="Arial"/>
              </w:rPr>
            </w:pPr>
          </w:p>
        </w:tc>
        <w:tc>
          <w:tcPr>
            <w:tcW w:w="1417" w:type="dxa"/>
            <w:shd w:val="clear" w:color="auto" w:fill="A6A6A6" w:themeFill="background1" w:themeFillShade="A6"/>
          </w:tcPr>
          <w:p w14:paraId="0F3B1A96" w14:textId="77777777" w:rsidR="00227146" w:rsidRDefault="00227146" w:rsidP="00F06D5A">
            <w:pPr>
              <w:jc w:val="center"/>
            </w:pPr>
          </w:p>
        </w:tc>
        <w:tc>
          <w:tcPr>
            <w:tcW w:w="1843" w:type="dxa"/>
          </w:tcPr>
          <w:p w14:paraId="6977AB21" w14:textId="77777777" w:rsidR="00227146" w:rsidRDefault="00227146" w:rsidP="00F06D5A"/>
        </w:tc>
        <w:tc>
          <w:tcPr>
            <w:tcW w:w="2276" w:type="dxa"/>
          </w:tcPr>
          <w:p w14:paraId="2EED0B7F" w14:textId="77777777" w:rsidR="00227146" w:rsidRDefault="00227146" w:rsidP="00F06D5A"/>
        </w:tc>
      </w:tr>
    </w:tbl>
    <w:p w14:paraId="5125787E" w14:textId="77777777" w:rsidR="00227146" w:rsidRDefault="00227146">
      <w:r>
        <w:br w:type="page"/>
      </w:r>
    </w:p>
    <w:tbl>
      <w:tblPr>
        <w:tblStyle w:val="TableGrid"/>
        <w:tblW w:w="20699" w:type="dxa"/>
        <w:jc w:val="center"/>
        <w:tblLook w:val="04A0" w:firstRow="1" w:lastRow="0" w:firstColumn="1" w:lastColumn="0" w:noHBand="0" w:noVBand="1"/>
      </w:tblPr>
      <w:tblGrid>
        <w:gridCol w:w="1561"/>
        <w:gridCol w:w="5952"/>
        <w:gridCol w:w="7650"/>
        <w:gridCol w:w="1417"/>
        <w:gridCol w:w="1843"/>
        <w:gridCol w:w="2276"/>
      </w:tblGrid>
      <w:tr w:rsidR="00F06D5A" w14:paraId="12A05B57" w14:textId="77777777" w:rsidTr="00F06D5A">
        <w:trPr>
          <w:jc w:val="center"/>
        </w:trPr>
        <w:tc>
          <w:tcPr>
            <w:tcW w:w="20699" w:type="dxa"/>
            <w:gridSpan w:val="6"/>
            <w:shd w:val="clear" w:color="auto" w:fill="548DD4" w:themeFill="text2" w:themeFillTint="99"/>
          </w:tcPr>
          <w:p w14:paraId="38C6989D" w14:textId="7781FF20" w:rsidR="00F06D5A" w:rsidRDefault="00F06D5A" w:rsidP="00F06D5A">
            <w:pPr>
              <w:rPr>
                <w:rFonts w:cs="Arial"/>
                <w:b/>
                <w:bCs/>
              </w:rPr>
            </w:pPr>
            <w:r>
              <w:rPr>
                <w:rFonts w:cs="Arial"/>
                <w:b/>
                <w:bCs/>
              </w:rPr>
              <w:lastRenderedPageBreak/>
              <w:t>Water rescue tidal/marine helmets – General requirements</w:t>
            </w:r>
          </w:p>
          <w:p w14:paraId="07EC630B" w14:textId="1E992C33" w:rsidR="00221F19" w:rsidRDefault="00221F19" w:rsidP="00F06D5A"/>
        </w:tc>
      </w:tr>
      <w:tr w:rsidR="002F0581" w14:paraId="63D08A4E" w14:textId="77777777" w:rsidTr="000E0F85">
        <w:trPr>
          <w:jc w:val="center"/>
        </w:trPr>
        <w:tc>
          <w:tcPr>
            <w:tcW w:w="1561" w:type="dxa"/>
            <w:shd w:val="clear" w:color="auto" w:fill="A6A6A6" w:themeFill="background1" w:themeFillShade="A6"/>
          </w:tcPr>
          <w:p w14:paraId="13E68924" w14:textId="69F5115B" w:rsidR="002F0581" w:rsidRDefault="00F06D5A" w:rsidP="000E0F85">
            <w:pPr>
              <w:jc w:val="center"/>
            </w:pPr>
            <w:r>
              <w:t>B1</w:t>
            </w:r>
          </w:p>
        </w:tc>
        <w:tc>
          <w:tcPr>
            <w:tcW w:w="5952" w:type="dxa"/>
          </w:tcPr>
          <w:p w14:paraId="6A270A28" w14:textId="77777777" w:rsidR="00F06D5A" w:rsidRPr="00F06D5A" w:rsidRDefault="00F06D5A" w:rsidP="00F06D5A">
            <w:pPr>
              <w:jc w:val="both"/>
              <w:rPr>
                <w:color w:val="333333"/>
                <w:lang w:val="en"/>
              </w:rPr>
            </w:pPr>
            <w:r w:rsidRPr="00F06D5A">
              <w:rPr>
                <w:color w:val="333333"/>
                <w:lang w:val="en"/>
              </w:rPr>
              <w:t xml:space="preserve">Be constructed of Lightweight high impact ABS or equivalent outer shell </w:t>
            </w:r>
          </w:p>
          <w:p w14:paraId="4A3CC749" w14:textId="3B05ABED" w:rsidR="002F0581" w:rsidRPr="00F06D5A" w:rsidRDefault="002F0581" w:rsidP="00F06D5A">
            <w:pPr>
              <w:rPr>
                <w:color w:val="333333"/>
                <w:lang w:val="en"/>
              </w:rPr>
            </w:pPr>
          </w:p>
        </w:tc>
        <w:tc>
          <w:tcPr>
            <w:tcW w:w="7650" w:type="dxa"/>
          </w:tcPr>
          <w:p w14:paraId="456E32E2" w14:textId="77777777" w:rsidR="00F23E47" w:rsidRDefault="00F23E47" w:rsidP="00F23E47">
            <w:r>
              <w:t>Evidence from Tenderer shall constitute:</w:t>
            </w:r>
          </w:p>
          <w:p w14:paraId="2FA2D20F" w14:textId="77777777" w:rsidR="00F23E47" w:rsidRDefault="00F23E47" w:rsidP="00F23E47"/>
          <w:p w14:paraId="146147A5" w14:textId="77777777" w:rsidR="00F23E47" w:rsidRDefault="00F23E47" w:rsidP="00FE4FEA">
            <w:pPr>
              <w:pStyle w:val="ListParagraph"/>
              <w:numPr>
                <w:ilvl w:val="0"/>
                <w:numId w:val="36"/>
              </w:numPr>
            </w:pPr>
            <w:r>
              <w:t>Detailed Product specification</w:t>
            </w:r>
          </w:p>
          <w:p w14:paraId="73062F46" w14:textId="2B54C80A" w:rsidR="00F23E47" w:rsidRDefault="00F23E47" w:rsidP="00FE4FEA">
            <w:pPr>
              <w:pStyle w:val="ListParagraph"/>
              <w:numPr>
                <w:ilvl w:val="0"/>
                <w:numId w:val="36"/>
              </w:numPr>
            </w:pPr>
            <w:r>
              <w:t>Tenderer to provide confirmation that helmet is constructed of a lightweight high impact ABS or equivalent outer shell</w:t>
            </w:r>
          </w:p>
          <w:p w14:paraId="375CBA3B" w14:textId="46D3C660" w:rsidR="002F0581" w:rsidRDefault="002F0581" w:rsidP="00F06D5A">
            <w:pPr>
              <w:rPr>
                <w:rFonts w:cs="Arial"/>
              </w:rPr>
            </w:pPr>
          </w:p>
        </w:tc>
        <w:tc>
          <w:tcPr>
            <w:tcW w:w="1417" w:type="dxa"/>
            <w:shd w:val="clear" w:color="auto" w:fill="A6A6A6" w:themeFill="background1" w:themeFillShade="A6"/>
          </w:tcPr>
          <w:p w14:paraId="7B6148AA" w14:textId="77777777" w:rsidR="002F0581" w:rsidRDefault="002F0581" w:rsidP="000E0F85">
            <w:pPr>
              <w:jc w:val="center"/>
            </w:pPr>
            <w:r>
              <w:t>M</w:t>
            </w:r>
          </w:p>
        </w:tc>
        <w:tc>
          <w:tcPr>
            <w:tcW w:w="1843" w:type="dxa"/>
          </w:tcPr>
          <w:p w14:paraId="5E2D9CCA" w14:textId="77777777" w:rsidR="002F0581" w:rsidRDefault="002F0581" w:rsidP="000E0F85"/>
        </w:tc>
        <w:tc>
          <w:tcPr>
            <w:tcW w:w="2276" w:type="dxa"/>
          </w:tcPr>
          <w:p w14:paraId="16E4D51D" w14:textId="77777777" w:rsidR="002F0581" w:rsidRDefault="002F0581" w:rsidP="000E0F85"/>
        </w:tc>
      </w:tr>
      <w:tr w:rsidR="00F06D5A" w14:paraId="5B97AE09" w14:textId="77777777" w:rsidTr="000E0F85">
        <w:trPr>
          <w:jc w:val="center"/>
        </w:trPr>
        <w:tc>
          <w:tcPr>
            <w:tcW w:w="1561" w:type="dxa"/>
            <w:shd w:val="clear" w:color="auto" w:fill="A6A6A6" w:themeFill="background1" w:themeFillShade="A6"/>
          </w:tcPr>
          <w:p w14:paraId="7B14DCD7" w14:textId="120D74CD" w:rsidR="00F06D5A" w:rsidRDefault="00F06D5A" w:rsidP="000E0F85">
            <w:pPr>
              <w:jc w:val="center"/>
            </w:pPr>
            <w:r>
              <w:t>B2</w:t>
            </w:r>
          </w:p>
        </w:tc>
        <w:tc>
          <w:tcPr>
            <w:tcW w:w="5952" w:type="dxa"/>
          </w:tcPr>
          <w:p w14:paraId="347A3310" w14:textId="42B10FCC" w:rsidR="00F06D5A" w:rsidRPr="00F06D5A" w:rsidRDefault="00F23E47" w:rsidP="00F06D5A">
            <w:pPr>
              <w:jc w:val="both"/>
              <w:rPr>
                <w:color w:val="333333"/>
                <w:lang w:val="en"/>
              </w:rPr>
            </w:pPr>
            <w:r>
              <w:rPr>
                <w:color w:val="333333"/>
                <w:lang w:val="en"/>
              </w:rPr>
              <w:t>Have v</w:t>
            </w:r>
            <w:r w:rsidR="00F06D5A" w:rsidRPr="00F06D5A">
              <w:rPr>
                <w:color w:val="333333"/>
                <w:lang w:val="en"/>
              </w:rPr>
              <w:t xml:space="preserve">entilation </w:t>
            </w:r>
            <w:r>
              <w:rPr>
                <w:color w:val="333333"/>
                <w:lang w:val="en"/>
              </w:rPr>
              <w:t xml:space="preserve">holes with </w:t>
            </w:r>
            <w:r w:rsidR="00F06D5A" w:rsidRPr="00F06D5A">
              <w:rPr>
                <w:color w:val="333333"/>
                <w:lang w:val="en"/>
              </w:rPr>
              <w:t xml:space="preserve">covers as standard </w:t>
            </w:r>
          </w:p>
          <w:p w14:paraId="6A691578" w14:textId="77777777" w:rsidR="00F06D5A" w:rsidRPr="00F06D5A" w:rsidRDefault="00F06D5A" w:rsidP="00F06D5A">
            <w:pPr>
              <w:jc w:val="both"/>
              <w:rPr>
                <w:color w:val="333333"/>
                <w:lang w:val="en"/>
              </w:rPr>
            </w:pPr>
          </w:p>
        </w:tc>
        <w:tc>
          <w:tcPr>
            <w:tcW w:w="7650" w:type="dxa"/>
          </w:tcPr>
          <w:p w14:paraId="09A62ACA" w14:textId="77777777" w:rsidR="00F23E47" w:rsidRDefault="00F23E47" w:rsidP="00F23E47">
            <w:r>
              <w:t>Evidence from Tenderer shall constitute:</w:t>
            </w:r>
          </w:p>
          <w:p w14:paraId="46C44BCB" w14:textId="77777777" w:rsidR="00F23E47" w:rsidRDefault="00F23E47" w:rsidP="00F23E47"/>
          <w:p w14:paraId="739C7E5D" w14:textId="77777777" w:rsidR="00F23E47" w:rsidRDefault="00F23E47" w:rsidP="00FE4FEA">
            <w:pPr>
              <w:pStyle w:val="ListParagraph"/>
              <w:numPr>
                <w:ilvl w:val="0"/>
                <w:numId w:val="36"/>
              </w:numPr>
            </w:pPr>
            <w:r>
              <w:t>Detailed Product specification</w:t>
            </w:r>
          </w:p>
          <w:p w14:paraId="55A8AAE6" w14:textId="32557D6D" w:rsidR="00F23E47" w:rsidRDefault="00F23E47" w:rsidP="00FE4FEA">
            <w:pPr>
              <w:pStyle w:val="ListParagraph"/>
              <w:numPr>
                <w:ilvl w:val="0"/>
                <w:numId w:val="36"/>
              </w:numPr>
            </w:pPr>
            <w:r>
              <w:t>Tenderer to provide confirmation that helmet has ventilation holes with covers</w:t>
            </w:r>
          </w:p>
          <w:p w14:paraId="5C69960D" w14:textId="522FAA54" w:rsidR="00F06D5A" w:rsidRDefault="00F06D5A" w:rsidP="00F06D5A">
            <w:pPr>
              <w:rPr>
                <w:rFonts w:cs="Arial"/>
              </w:rPr>
            </w:pPr>
          </w:p>
        </w:tc>
        <w:tc>
          <w:tcPr>
            <w:tcW w:w="1417" w:type="dxa"/>
            <w:shd w:val="clear" w:color="auto" w:fill="A6A6A6" w:themeFill="background1" w:themeFillShade="A6"/>
          </w:tcPr>
          <w:p w14:paraId="59AE5B6B" w14:textId="57215163" w:rsidR="00F06D5A" w:rsidRDefault="00F06D5A" w:rsidP="000E0F85">
            <w:pPr>
              <w:jc w:val="center"/>
            </w:pPr>
            <w:r>
              <w:t>M</w:t>
            </w:r>
          </w:p>
        </w:tc>
        <w:tc>
          <w:tcPr>
            <w:tcW w:w="1843" w:type="dxa"/>
          </w:tcPr>
          <w:p w14:paraId="10F60AE4" w14:textId="77777777" w:rsidR="00F06D5A" w:rsidRDefault="00F06D5A" w:rsidP="000E0F85"/>
        </w:tc>
        <w:tc>
          <w:tcPr>
            <w:tcW w:w="2276" w:type="dxa"/>
          </w:tcPr>
          <w:p w14:paraId="4A0C7956" w14:textId="77777777" w:rsidR="00F06D5A" w:rsidRDefault="00F06D5A" w:rsidP="000E0F85"/>
        </w:tc>
      </w:tr>
      <w:tr w:rsidR="00F06D5A" w14:paraId="6F25F808" w14:textId="77777777" w:rsidTr="000E0F85">
        <w:trPr>
          <w:jc w:val="center"/>
        </w:trPr>
        <w:tc>
          <w:tcPr>
            <w:tcW w:w="1561" w:type="dxa"/>
            <w:shd w:val="clear" w:color="auto" w:fill="A6A6A6" w:themeFill="background1" w:themeFillShade="A6"/>
          </w:tcPr>
          <w:p w14:paraId="18BCD996" w14:textId="7BEBC393" w:rsidR="00F06D5A" w:rsidRDefault="00F06D5A" w:rsidP="000E0F85">
            <w:pPr>
              <w:jc w:val="center"/>
            </w:pPr>
            <w:r>
              <w:t>B3</w:t>
            </w:r>
          </w:p>
        </w:tc>
        <w:tc>
          <w:tcPr>
            <w:tcW w:w="5952" w:type="dxa"/>
          </w:tcPr>
          <w:p w14:paraId="4C369F42" w14:textId="77777777" w:rsidR="00F06D5A" w:rsidRPr="00F06D5A" w:rsidRDefault="00F06D5A" w:rsidP="00F06D5A">
            <w:pPr>
              <w:jc w:val="both"/>
              <w:rPr>
                <w:color w:val="333333"/>
                <w:lang w:val="en"/>
              </w:rPr>
            </w:pPr>
            <w:r w:rsidRPr="00F06D5A">
              <w:rPr>
                <w:color w:val="333333"/>
                <w:lang w:val="en"/>
              </w:rPr>
              <w:t>Have 4-point chinstrap for secure fit</w:t>
            </w:r>
          </w:p>
          <w:p w14:paraId="1FF414F4" w14:textId="77777777" w:rsidR="00F06D5A" w:rsidRPr="00F06D5A" w:rsidRDefault="00F06D5A" w:rsidP="00F06D5A">
            <w:pPr>
              <w:jc w:val="both"/>
              <w:rPr>
                <w:color w:val="333333"/>
                <w:lang w:val="en"/>
              </w:rPr>
            </w:pPr>
          </w:p>
        </w:tc>
        <w:tc>
          <w:tcPr>
            <w:tcW w:w="7650" w:type="dxa"/>
          </w:tcPr>
          <w:p w14:paraId="2F7718A6" w14:textId="77777777" w:rsidR="00F23E47" w:rsidRDefault="00F23E47" w:rsidP="00F23E47">
            <w:r>
              <w:t>Evidence from Tenderer shall constitute:</w:t>
            </w:r>
          </w:p>
          <w:p w14:paraId="06F96E2D" w14:textId="77777777" w:rsidR="00F23E47" w:rsidRDefault="00F23E47" w:rsidP="00F23E47"/>
          <w:p w14:paraId="2A046DF8" w14:textId="77777777" w:rsidR="00F23E47" w:rsidRDefault="00F23E47" w:rsidP="00FE4FEA">
            <w:pPr>
              <w:pStyle w:val="ListParagraph"/>
              <w:numPr>
                <w:ilvl w:val="0"/>
                <w:numId w:val="36"/>
              </w:numPr>
            </w:pPr>
            <w:r>
              <w:t>Detailed Product specification</w:t>
            </w:r>
          </w:p>
          <w:p w14:paraId="06FB90B9" w14:textId="386DFC73" w:rsidR="00F23E47" w:rsidRDefault="00F23E47" w:rsidP="00FE4FEA">
            <w:pPr>
              <w:pStyle w:val="ListParagraph"/>
              <w:numPr>
                <w:ilvl w:val="0"/>
                <w:numId w:val="36"/>
              </w:numPr>
            </w:pPr>
            <w:r>
              <w:t>Tenderer to provide confirmation that helmet has a 4-point chinstrap</w:t>
            </w:r>
          </w:p>
          <w:p w14:paraId="71D496BA" w14:textId="14B97AD8" w:rsidR="00F06D5A" w:rsidRDefault="00F06D5A" w:rsidP="00F06D5A">
            <w:pPr>
              <w:rPr>
                <w:rFonts w:cs="Arial"/>
              </w:rPr>
            </w:pPr>
          </w:p>
        </w:tc>
        <w:tc>
          <w:tcPr>
            <w:tcW w:w="1417" w:type="dxa"/>
            <w:shd w:val="clear" w:color="auto" w:fill="A6A6A6" w:themeFill="background1" w:themeFillShade="A6"/>
          </w:tcPr>
          <w:p w14:paraId="03A73F5B" w14:textId="343C2A84" w:rsidR="00F06D5A" w:rsidRDefault="00F06D5A" w:rsidP="000E0F85">
            <w:pPr>
              <w:jc w:val="center"/>
            </w:pPr>
            <w:r>
              <w:t>M</w:t>
            </w:r>
          </w:p>
        </w:tc>
        <w:tc>
          <w:tcPr>
            <w:tcW w:w="1843" w:type="dxa"/>
          </w:tcPr>
          <w:p w14:paraId="42363B2F" w14:textId="77777777" w:rsidR="00F06D5A" w:rsidRDefault="00F06D5A" w:rsidP="000E0F85"/>
        </w:tc>
        <w:tc>
          <w:tcPr>
            <w:tcW w:w="2276" w:type="dxa"/>
          </w:tcPr>
          <w:p w14:paraId="35894B99" w14:textId="77777777" w:rsidR="00F06D5A" w:rsidRDefault="00F06D5A" w:rsidP="000E0F85"/>
        </w:tc>
      </w:tr>
      <w:tr w:rsidR="00F06D5A" w14:paraId="1E0B449A" w14:textId="77777777" w:rsidTr="000E0F85">
        <w:trPr>
          <w:jc w:val="center"/>
        </w:trPr>
        <w:tc>
          <w:tcPr>
            <w:tcW w:w="1561" w:type="dxa"/>
            <w:shd w:val="clear" w:color="auto" w:fill="A6A6A6" w:themeFill="background1" w:themeFillShade="A6"/>
          </w:tcPr>
          <w:p w14:paraId="655FEB48" w14:textId="5C57E1C1" w:rsidR="00F06D5A" w:rsidRDefault="00F06D5A" w:rsidP="000E0F85">
            <w:pPr>
              <w:jc w:val="center"/>
            </w:pPr>
            <w:r>
              <w:t>B4</w:t>
            </w:r>
          </w:p>
        </w:tc>
        <w:tc>
          <w:tcPr>
            <w:tcW w:w="5952" w:type="dxa"/>
          </w:tcPr>
          <w:p w14:paraId="1D5B2841" w14:textId="77777777" w:rsidR="00F06D5A" w:rsidRPr="00F06D5A" w:rsidRDefault="00F06D5A" w:rsidP="00F06D5A">
            <w:pPr>
              <w:jc w:val="both"/>
              <w:rPr>
                <w:color w:val="333333"/>
                <w:lang w:val="en"/>
              </w:rPr>
            </w:pPr>
            <w:r w:rsidRPr="00F06D5A">
              <w:rPr>
                <w:color w:val="333333"/>
                <w:lang w:val="en"/>
              </w:rPr>
              <w:t>Have reflective tape fitted to make the helmet visible from all angles</w:t>
            </w:r>
          </w:p>
          <w:p w14:paraId="2BD20B64" w14:textId="77777777" w:rsidR="00F06D5A" w:rsidRPr="00F06D5A" w:rsidRDefault="00F06D5A" w:rsidP="00F06D5A">
            <w:pPr>
              <w:jc w:val="both"/>
              <w:rPr>
                <w:color w:val="333333"/>
                <w:lang w:val="en"/>
              </w:rPr>
            </w:pPr>
          </w:p>
        </w:tc>
        <w:tc>
          <w:tcPr>
            <w:tcW w:w="7650" w:type="dxa"/>
          </w:tcPr>
          <w:p w14:paraId="6F553610" w14:textId="77777777" w:rsidR="00F23E47" w:rsidRDefault="00F23E47" w:rsidP="00F23E47">
            <w:r>
              <w:t>Evidence from Tenderer shall constitute:</w:t>
            </w:r>
          </w:p>
          <w:p w14:paraId="3307F3FB" w14:textId="77777777" w:rsidR="00F23E47" w:rsidRDefault="00F23E47" w:rsidP="00F23E47"/>
          <w:p w14:paraId="5327BAE0" w14:textId="77777777" w:rsidR="00F23E47" w:rsidRDefault="00F23E47" w:rsidP="00FE4FEA">
            <w:pPr>
              <w:pStyle w:val="ListParagraph"/>
              <w:numPr>
                <w:ilvl w:val="0"/>
                <w:numId w:val="36"/>
              </w:numPr>
            </w:pPr>
            <w:r>
              <w:t>Detailed Product specification</w:t>
            </w:r>
          </w:p>
          <w:p w14:paraId="36390349" w14:textId="3E978619" w:rsidR="00F23E47" w:rsidRDefault="00F23E47" w:rsidP="00FE4FEA">
            <w:pPr>
              <w:pStyle w:val="ListParagraph"/>
              <w:numPr>
                <w:ilvl w:val="0"/>
                <w:numId w:val="36"/>
              </w:numPr>
            </w:pPr>
            <w:r>
              <w:t>Tenderer to provide confirmation that helmet has attached reflective tape</w:t>
            </w:r>
          </w:p>
          <w:p w14:paraId="340BB3D3" w14:textId="6E7A928E" w:rsidR="00F06D5A" w:rsidRDefault="00F06D5A" w:rsidP="00F06D5A">
            <w:pPr>
              <w:rPr>
                <w:rFonts w:cs="Arial"/>
              </w:rPr>
            </w:pPr>
          </w:p>
        </w:tc>
        <w:tc>
          <w:tcPr>
            <w:tcW w:w="1417" w:type="dxa"/>
            <w:shd w:val="clear" w:color="auto" w:fill="A6A6A6" w:themeFill="background1" w:themeFillShade="A6"/>
          </w:tcPr>
          <w:p w14:paraId="3FFE7DD8" w14:textId="0337E4D8" w:rsidR="00F06D5A" w:rsidRDefault="00F06D5A" w:rsidP="000E0F85">
            <w:pPr>
              <w:jc w:val="center"/>
            </w:pPr>
            <w:r>
              <w:t>M</w:t>
            </w:r>
          </w:p>
        </w:tc>
        <w:tc>
          <w:tcPr>
            <w:tcW w:w="1843" w:type="dxa"/>
          </w:tcPr>
          <w:p w14:paraId="212E994B" w14:textId="77777777" w:rsidR="00F06D5A" w:rsidRDefault="00F06D5A" w:rsidP="000E0F85"/>
        </w:tc>
        <w:tc>
          <w:tcPr>
            <w:tcW w:w="2276" w:type="dxa"/>
          </w:tcPr>
          <w:p w14:paraId="13BB9336" w14:textId="77777777" w:rsidR="00F06D5A" w:rsidRDefault="00F06D5A" w:rsidP="000E0F85"/>
        </w:tc>
      </w:tr>
      <w:tr w:rsidR="00F06D5A" w14:paraId="6DED3B82" w14:textId="77777777" w:rsidTr="000E0F85">
        <w:trPr>
          <w:jc w:val="center"/>
        </w:trPr>
        <w:tc>
          <w:tcPr>
            <w:tcW w:w="1561" w:type="dxa"/>
            <w:shd w:val="clear" w:color="auto" w:fill="A6A6A6" w:themeFill="background1" w:themeFillShade="A6"/>
          </w:tcPr>
          <w:p w14:paraId="5ED0D04C" w14:textId="755E467F" w:rsidR="00F06D5A" w:rsidRDefault="009F5FF0" w:rsidP="000E0F85">
            <w:pPr>
              <w:jc w:val="center"/>
            </w:pPr>
            <w:r>
              <w:t>B5</w:t>
            </w:r>
          </w:p>
        </w:tc>
        <w:tc>
          <w:tcPr>
            <w:tcW w:w="5952" w:type="dxa"/>
          </w:tcPr>
          <w:p w14:paraId="790149EF" w14:textId="77777777" w:rsidR="00F06D5A" w:rsidRPr="00F06D5A" w:rsidRDefault="00F06D5A" w:rsidP="00F06D5A">
            <w:pPr>
              <w:jc w:val="both"/>
              <w:rPr>
                <w:color w:val="333333"/>
                <w:lang w:val="en"/>
              </w:rPr>
            </w:pPr>
            <w:r w:rsidRPr="00F06D5A">
              <w:rPr>
                <w:color w:val="333333"/>
                <w:lang w:val="en"/>
              </w:rPr>
              <w:t>Full and half face Marine visors shall be available to fit helmet</w:t>
            </w:r>
          </w:p>
          <w:p w14:paraId="0BD3E31B" w14:textId="77777777" w:rsidR="00F06D5A" w:rsidRPr="00F06D5A" w:rsidRDefault="00F06D5A" w:rsidP="00F06D5A">
            <w:pPr>
              <w:jc w:val="both"/>
              <w:rPr>
                <w:color w:val="333333"/>
                <w:lang w:val="en"/>
              </w:rPr>
            </w:pPr>
          </w:p>
        </w:tc>
        <w:tc>
          <w:tcPr>
            <w:tcW w:w="7650" w:type="dxa"/>
          </w:tcPr>
          <w:p w14:paraId="228BCE4B" w14:textId="77777777" w:rsidR="009F5FF0" w:rsidRDefault="009F5FF0" w:rsidP="009F5FF0">
            <w:r>
              <w:t>Evidence from Tenderer shall constitute:</w:t>
            </w:r>
          </w:p>
          <w:p w14:paraId="6875CE83" w14:textId="77777777" w:rsidR="009F5FF0" w:rsidRDefault="009F5FF0" w:rsidP="009F5FF0"/>
          <w:p w14:paraId="0A806B6F" w14:textId="77777777" w:rsidR="009F5FF0" w:rsidRDefault="009F5FF0" w:rsidP="00FE4FEA">
            <w:pPr>
              <w:pStyle w:val="ListParagraph"/>
              <w:numPr>
                <w:ilvl w:val="0"/>
                <w:numId w:val="36"/>
              </w:numPr>
            </w:pPr>
            <w:r>
              <w:t>Detailed Product specification</w:t>
            </w:r>
          </w:p>
          <w:p w14:paraId="7BA62DC1" w14:textId="4553D239" w:rsidR="009F5FF0" w:rsidRDefault="009F5FF0" w:rsidP="00FE4FEA">
            <w:pPr>
              <w:pStyle w:val="ListParagraph"/>
              <w:numPr>
                <w:ilvl w:val="0"/>
                <w:numId w:val="36"/>
              </w:numPr>
            </w:pPr>
            <w:r>
              <w:t>Tenderer to provide confirmation that helmet has</w:t>
            </w:r>
            <w:r w:rsidR="00D76B75">
              <w:t xml:space="preserve"> full and</w:t>
            </w:r>
            <w:r>
              <w:t xml:space="preserve"> half face marine visor</w:t>
            </w:r>
            <w:r w:rsidR="00D76B75">
              <w:t xml:space="preserve"> options</w:t>
            </w:r>
          </w:p>
          <w:p w14:paraId="5ABC4113" w14:textId="00141F7C" w:rsidR="00997E61" w:rsidRDefault="00997E61" w:rsidP="00F06D5A">
            <w:pPr>
              <w:rPr>
                <w:rFonts w:cs="Arial"/>
              </w:rPr>
            </w:pPr>
          </w:p>
        </w:tc>
        <w:tc>
          <w:tcPr>
            <w:tcW w:w="1417" w:type="dxa"/>
            <w:shd w:val="clear" w:color="auto" w:fill="A6A6A6" w:themeFill="background1" w:themeFillShade="A6"/>
          </w:tcPr>
          <w:p w14:paraId="03194D93" w14:textId="133210BC" w:rsidR="00F06D5A" w:rsidRDefault="00F06D5A" w:rsidP="000E0F85">
            <w:pPr>
              <w:jc w:val="center"/>
            </w:pPr>
            <w:r>
              <w:t>M</w:t>
            </w:r>
          </w:p>
        </w:tc>
        <w:tc>
          <w:tcPr>
            <w:tcW w:w="1843" w:type="dxa"/>
          </w:tcPr>
          <w:p w14:paraId="7CC1A171" w14:textId="77777777" w:rsidR="00F06D5A" w:rsidRDefault="00F06D5A" w:rsidP="000E0F85"/>
        </w:tc>
        <w:tc>
          <w:tcPr>
            <w:tcW w:w="2276" w:type="dxa"/>
          </w:tcPr>
          <w:p w14:paraId="2B5B703A" w14:textId="77777777" w:rsidR="00F06D5A" w:rsidRDefault="00F06D5A" w:rsidP="000E0F85"/>
        </w:tc>
      </w:tr>
      <w:tr w:rsidR="00F06D5A" w14:paraId="04843656" w14:textId="77777777" w:rsidTr="000E0F85">
        <w:trPr>
          <w:jc w:val="center"/>
        </w:trPr>
        <w:tc>
          <w:tcPr>
            <w:tcW w:w="1561" w:type="dxa"/>
            <w:shd w:val="clear" w:color="auto" w:fill="A6A6A6" w:themeFill="background1" w:themeFillShade="A6"/>
          </w:tcPr>
          <w:p w14:paraId="3969442C" w14:textId="3052485B" w:rsidR="00F06D5A" w:rsidRDefault="009F5FF0" w:rsidP="000E0F85">
            <w:pPr>
              <w:jc w:val="center"/>
            </w:pPr>
            <w:r>
              <w:t>B6</w:t>
            </w:r>
          </w:p>
        </w:tc>
        <w:tc>
          <w:tcPr>
            <w:tcW w:w="5952" w:type="dxa"/>
          </w:tcPr>
          <w:p w14:paraId="166922C1" w14:textId="04BA33E5" w:rsidR="00F06D5A" w:rsidRPr="00F06D5A" w:rsidRDefault="00F06D5A" w:rsidP="00F06D5A">
            <w:pPr>
              <w:jc w:val="both"/>
              <w:rPr>
                <w:color w:val="333333"/>
                <w:lang w:val="en"/>
              </w:rPr>
            </w:pPr>
            <w:r w:rsidRPr="00F06D5A">
              <w:rPr>
                <w:color w:val="333333"/>
                <w:lang w:val="en"/>
              </w:rPr>
              <w:t>Have the word FIRE printed in reflective red on both sides of helmet for white and yellow helmets and yellow for red helmets, wording will be of a suitable size that it clearly identifies fire and rescue personnel at rescue scenarios.</w:t>
            </w:r>
          </w:p>
        </w:tc>
        <w:tc>
          <w:tcPr>
            <w:tcW w:w="7650" w:type="dxa"/>
          </w:tcPr>
          <w:p w14:paraId="3B54D060" w14:textId="77777777" w:rsidR="009F5FF0" w:rsidRDefault="009F5FF0" w:rsidP="009F5FF0">
            <w:r>
              <w:t>Evidence from Tenderer shall constitute:</w:t>
            </w:r>
          </w:p>
          <w:p w14:paraId="3FCAD196" w14:textId="77777777" w:rsidR="009F5FF0" w:rsidRDefault="009F5FF0" w:rsidP="009F5FF0"/>
          <w:p w14:paraId="62D731BF" w14:textId="77777777" w:rsidR="009F5FF0" w:rsidRDefault="009F5FF0" w:rsidP="00FE4FEA">
            <w:pPr>
              <w:pStyle w:val="ListParagraph"/>
              <w:numPr>
                <w:ilvl w:val="0"/>
                <w:numId w:val="36"/>
              </w:numPr>
            </w:pPr>
            <w:r>
              <w:t>Detailed Product specification</w:t>
            </w:r>
          </w:p>
          <w:p w14:paraId="749C4673" w14:textId="6786A99F" w:rsidR="009F5FF0" w:rsidRDefault="009F5FF0" w:rsidP="00FE4FEA">
            <w:pPr>
              <w:pStyle w:val="ListParagraph"/>
              <w:numPr>
                <w:ilvl w:val="0"/>
                <w:numId w:val="36"/>
              </w:numPr>
            </w:pPr>
            <w:r>
              <w:t>Tenderer to provide confirmation that helmet has required wording printed in red reflective material on both sides of the helmet</w:t>
            </w:r>
          </w:p>
          <w:p w14:paraId="5A6706A0" w14:textId="049DF88C" w:rsidR="00F06D5A" w:rsidRDefault="00F06D5A" w:rsidP="00F06D5A">
            <w:pPr>
              <w:rPr>
                <w:rFonts w:cs="Arial"/>
              </w:rPr>
            </w:pPr>
          </w:p>
        </w:tc>
        <w:tc>
          <w:tcPr>
            <w:tcW w:w="1417" w:type="dxa"/>
            <w:shd w:val="clear" w:color="auto" w:fill="A6A6A6" w:themeFill="background1" w:themeFillShade="A6"/>
          </w:tcPr>
          <w:p w14:paraId="3D761106" w14:textId="02B8C069" w:rsidR="00F06D5A" w:rsidRDefault="00F06D5A" w:rsidP="000E0F85">
            <w:pPr>
              <w:jc w:val="center"/>
            </w:pPr>
            <w:r>
              <w:t>M</w:t>
            </w:r>
          </w:p>
        </w:tc>
        <w:tc>
          <w:tcPr>
            <w:tcW w:w="1843" w:type="dxa"/>
          </w:tcPr>
          <w:p w14:paraId="7577F868" w14:textId="77777777" w:rsidR="00F06D5A" w:rsidRDefault="00F06D5A" w:rsidP="000E0F85"/>
        </w:tc>
        <w:tc>
          <w:tcPr>
            <w:tcW w:w="2276" w:type="dxa"/>
          </w:tcPr>
          <w:p w14:paraId="168196D5" w14:textId="77777777" w:rsidR="00F06D5A" w:rsidRDefault="00F06D5A" w:rsidP="000E0F85"/>
        </w:tc>
      </w:tr>
      <w:tr w:rsidR="00F06D5A" w14:paraId="68AB9B25" w14:textId="77777777" w:rsidTr="000E0F85">
        <w:trPr>
          <w:jc w:val="center"/>
        </w:trPr>
        <w:tc>
          <w:tcPr>
            <w:tcW w:w="1561" w:type="dxa"/>
            <w:shd w:val="clear" w:color="auto" w:fill="A6A6A6" w:themeFill="background1" w:themeFillShade="A6"/>
          </w:tcPr>
          <w:p w14:paraId="00DDF9DF" w14:textId="47D995AB" w:rsidR="00F06D5A" w:rsidRDefault="009F5FF0" w:rsidP="000E0F85">
            <w:pPr>
              <w:jc w:val="center"/>
            </w:pPr>
            <w:r>
              <w:t>B7</w:t>
            </w:r>
          </w:p>
        </w:tc>
        <w:tc>
          <w:tcPr>
            <w:tcW w:w="5952" w:type="dxa"/>
          </w:tcPr>
          <w:p w14:paraId="1CE242F2" w14:textId="77777777" w:rsidR="00F06D5A" w:rsidRPr="00F06D5A" w:rsidRDefault="00F06D5A" w:rsidP="00F06D5A">
            <w:pPr>
              <w:jc w:val="both"/>
              <w:rPr>
                <w:color w:val="333333"/>
                <w:lang w:val="en"/>
              </w:rPr>
            </w:pPr>
            <w:r w:rsidRPr="00F06D5A">
              <w:rPr>
                <w:color w:val="333333"/>
                <w:lang w:val="en"/>
              </w:rPr>
              <w:t>Have internal label for wearers identification name and number</w:t>
            </w:r>
          </w:p>
          <w:p w14:paraId="5EC78A6B" w14:textId="77777777" w:rsidR="00F06D5A" w:rsidRPr="00F06D5A" w:rsidRDefault="00F06D5A" w:rsidP="00F06D5A">
            <w:pPr>
              <w:jc w:val="both"/>
              <w:rPr>
                <w:color w:val="333333"/>
                <w:lang w:val="en"/>
              </w:rPr>
            </w:pPr>
          </w:p>
        </w:tc>
        <w:tc>
          <w:tcPr>
            <w:tcW w:w="7650" w:type="dxa"/>
          </w:tcPr>
          <w:p w14:paraId="35031FD7" w14:textId="77777777" w:rsidR="009F5FF0" w:rsidRDefault="009F5FF0" w:rsidP="009F5FF0">
            <w:r>
              <w:t>Evidence from Tenderer shall constitute:</w:t>
            </w:r>
          </w:p>
          <w:p w14:paraId="53E95073" w14:textId="77777777" w:rsidR="009F5FF0" w:rsidRDefault="009F5FF0" w:rsidP="009F5FF0"/>
          <w:p w14:paraId="38C02159" w14:textId="77777777" w:rsidR="009F5FF0" w:rsidRDefault="009F5FF0" w:rsidP="00FE4FEA">
            <w:pPr>
              <w:pStyle w:val="ListParagraph"/>
              <w:numPr>
                <w:ilvl w:val="0"/>
                <w:numId w:val="36"/>
              </w:numPr>
            </w:pPr>
            <w:r>
              <w:t>Detailed Product specification</w:t>
            </w:r>
          </w:p>
          <w:p w14:paraId="3DCC1771" w14:textId="3C8D8C21" w:rsidR="009F5FF0" w:rsidRDefault="009F5FF0" w:rsidP="00FE4FEA">
            <w:pPr>
              <w:pStyle w:val="ListParagraph"/>
              <w:numPr>
                <w:ilvl w:val="0"/>
                <w:numId w:val="36"/>
              </w:numPr>
            </w:pPr>
            <w:r>
              <w:t>Tenderer to provide confirmation that helmet has internal label</w:t>
            </w:r>
          </w:p>
          <w:p w14:paraId="281623BC" w14:textId="34261BBE" w:rsidR="00F06D5A" w:rsidRDefault="00F06D5A" w:rsidP="00F06D5A">
            <w:pPr>
              <w:rPr>
                <w:rFonts w:cs="Arial"/>
              </w:rPr>
            </w:pPr>
          </w:p>
        </w:tc>
        <w:tc>
          <w:tcPr>
            <w:tcW w:w="1417" w:type="dxa"/>
            <w:shd w:val="clear" w:color="auto" w:fill="A6A6A6" w:themeFill="background1" w:themeFillShade="A6"/>
          </w:tcPr>
          <w:p w14:paraId="7465A1B6" w14:textId="76659110" w:rsidR="00F06D5A" w:rsidRDefault="00F06D5A" w:rsidP="000E0F85">
            <w:pPr>
              <w:jc w:val="center"/>
            </w:pPr>
            <w:r>
              <w:t>M</w:t>
            </w:r>
          </w:p>
        </w:tc>
        <w:tc>
          <w:tcPr>
            <w:tcW w:w="1843" w:type="dxa"/>
          </w:tcPr>
          <w:p w14:paraId="79F9A8B7" w14:textId="77777777" w:rsidR="00F06D5A" w:rsidRDefault="00F06D5A" w:rsidP="000E0F85"/>
        </w:tc>
        <w:tc>
          <w:tcPr>
            <w:tcW w:w="2276" w:type="dxa"/>
          </w:tcPr>
          <w:p w14:paraId="79CA805E" w14:textId="77777777" w:rsidR="00F06D5A" w:rsidRDefault="00F06D5A" w:rsidP="000E0F85"/>
        </w:tc>
      </w:tr>
      <w:tr w:rsidR="00F06D5A" w14:paraId="40BB83EE" w14:textId="77777777" w:rsidTr="000E0F85">
        <w:trPr>
          <w:jc w:val="center"/>
        </w:trPr>
        <w:tc>
          <w:tcPr>
            <w:tcW w:w="1561" w:type="dxa"/>
            <w:shd w:val="clear" w:color="auto" w:fill="A6A6A6" w:themeFill="background1" w:themeFillShade="A6"/>
          </w:tcPr>
          <w:p w14:paraId="621A9298" w14:textId="67A4EDC4" w:rsidR="00F06D5A" w:rsidRDefault="009F5FF0" w:rsidP="000E0F85">
            <w:pPr>
              <w:jc w:val="center"/>
            </w:pPr>
            <w:r>
              <w:t>B8</w:t>
            </w:r>
          </w:p>
        </w:tc>
        <w:tc>
          <w:tcPr>
            <w:tcW w:w="5952" w:type="dxa"/>
          </w:tcPr>
          <w:p w14:paraId="3076B972" w14:textId="78461142" w:rsidR="00F06D5A" w:rsidRPr="00F06D5A" w:rsidRDefault="00332078" w:rsidP="00F06D5A">
            <w:pPr>
              <w:jc w:val="both"/>
              <w:rPr>
                <w:color w:val="333333"/>
                <w:lang w:val="en"/>
              </w:rPr>
            </w:pPr>
            <w:r w:rsidRPr="00D93AE3">
              <w:t>Helmets must be available in the choice of the following 3 colours;  red or white or yellow</w:t>
            </w:r>
            <w:r w:rsidRPr="00F06D5A">
              <w:rPr>
                <w:color w:val="333333"/>
                <w:lang w:val="en"/>
              </w:rPr>
              <w:t xml:space="preserve"> </w:t>
            </w:r>
          </w:p>
        </w:tc>
        <w:tc>
          <w:tcPr>
            <w:tcW w:w="7650" w:type="dxa"/>
          </w:tcPr>
          <w:p w14:paraId="137DEA9D" w14:textId="77777777" w:rsidR="009F5FF0" w:rsidRDefault="009F5FF0" w:rsidP="009F5FF0">
            <w:r>
              <w:t>Evidence from Tenderer shall constitute:</w:t>
            </w:r>
          </w:p>
          <w:p w14:paraId="609E4BDF" w14:textId="77777777" w:rsidR="009F5FF0" w:rsidRDefault="009F5FF0" w:rsidP="009F5FF0"/>
          <w:p w14:paraId="33D184C0" w14:textId="77777777" w:rsidR="009F5FF0" w:rsidRDefault="009F5FF0" w:rsidP="00FE4FEA">
            <w:pPr>
              <w:pStyle w:val="ListParagraph"/>
              <w:numPr>
                <w:ilvl w:val="0"/>
                <w:numId w:val="36"/>
              </w:numPr>
            </w:pPr>
            <w:r>
              <w:t>Detailed Product specification</w:t>
            </w:r>
          </w:p>
          <w:p w14:paraId="55B5174A" w14:textId="7FBDF0E0" w:rsidR="00F06D5A" w:rsidRDefault="009F5FF0" w:rsidP="00FE4FEA">
            <w:pPr>
              <w:pStyle w:val="ListParagraph"/>
              <w:numPr>
                <w:ilvl w:val="0"/>
                <w:numId w:val="36"/>
              </w:numPr>
              <w:rPr>
                <w:rFonts w:cs="Arial"/>
              </w:rPr>
            </w:pPr>
            <w:r>
              <w:t>Tenderer to provide confirmation that helmet is available in the three required colours</w:t>
            </w:r>
          </w:p>
        </w:tc>
        <w:tc>
          <w:tcPr>
            <w:tcW w:w="1417" w:type="dxa"/>
            <w:shd w:val="clear" w:color="auto" w:fill="A6A6A6" w:themeFill="background1" w:themeFillShade="A6"/>
          </w:tcPr>
          <w:p w14:paraId="1F4B59A9" w14:textId="317AFE7A" w:rsidR="00F06D5A" w:rsidRDefault="00F06D5A" w:rsidP="000E0F85">
            <w:pPr>
              <w:jc w:val="center"/>
            </w:pPr>
            <w:r>
              <w:t>M</w:t>
            </w:r>
          </w:p>
        </w:tc>
        <w:tc>
          <w:tcPr>
            <w:tcW w:w="1843" w:type="dxa"/>
          </w:tcPr>
          <w:p w14:paraId="28BB71D3" w14:textId="77777777" w:rsidR="00F06D5A" w:rsidRDefault="00F06D5A" w:rsidP="000E0F85"/>
        </w:tc>
        <w:tc>
          <w:tcPr>
            <w:tcW w:w="2276" w:type="dxa"/>
          </w:tcPr>
          <w:p w14:paraId="3A0A85CB" w14:textId="77777777" w:rsidR="00F06D5A" w:rsidRDefault="00F06D5A" w:rsidP="000E0F85"/>
        </w:tc>
      </w:tr>
      <w:tr w:rsidR="002F0581" w14:paraId="58FBEFBC" w14:textId="77777777" w:rsidTr="000E0F85">
        <w:trPr>
          <w:jc w:val="center"/>
        </w:trPr>
        <w:tc>
          <w:tcPr>
            <w:tcW w:w="1561" w:type="dxa"/>
            <w:shd w:val="clear" w:color="auto" w:fill="A6A6A6" w:themeFill="background1" w:themeFillShade="A6"/>
          </w:tcPr>
          <w:p w14:paraId="22333F76" w14:textId="1FFED04F" w:rsidR="002F0581" w:rsidRDefault="009F5FF0" w:rsidP="000E0F85">
            <w:pPr>
              <w:jc w:val="center"/>
            </w:pPr>
            <w:r>
              <w:t>B9</w:t>
            </w:r>
          </w:p>
        </w:tc>
        <w:tc>
          <w:tcPr>
            <w:tcW w:w="5952" w:type="dxa"/>
          </w:tcPr>
          <w:p w14:paraId="2CD02034" w14:textId="249209E3" w:rsidR="002F0581" w:rsidRDefault="002F0581" w:rsidP="000E0F85">
            <w:r>
              <w:t xml:space="preserve">To be </w:t>
            </w:r>
            <w:r w:rsidR="000223CF">
              <w:t xml:space="preserve">fully </w:t>
            </w:r>
            <w:r w:rsidR="00EF47EA">
              <w:t xml:space="preserve">adjustable to </w:t>
            </w:r>
            <w:r w:rsidR="000223CF">
              <w:t>fit all head circumferences sizes</w:t>
            </w:r>
            <w:r w:rsidR="00191D57">
              <w:t xml:space="preserve"> </w:t>
            </w:r>
            <w:r w:rsidR="00D26393">
              <w:t>between 52cm to 64cm</w:t>
            </w:r>
            <w:r w:rsidR="00191D57">
              <w:t xml:space="preserve"> inclusive.</w:t>
            </w:r>
          </w:p>
          <w:p w14:paraId="47704853" w14:textId="77777777" w:rsidR="002F0581" w:rsidRDefault="002F0581" w:rsidP="000E0F85"/>
          <w:p w14:paraId="39938566" w14:textId="77777777" w:rsidR="002F0581" w:rsidRDefault="002F0581" w:rsidP="000E0F85"/>
          <w:p w14:paraId="6B716D73" w14:textId="77777777" w:rsidR="002F0581" w:rsidRDefault="002F0581" w:rsidP="000E0F85"/>
          <w:p w14:paraId="7980B4FB" w14:textId="77777777" w:rsidR="002F0581" w:rsidRDefault="002F0581" w:rsidP="000E0F85"/>
        </w:tc>
        <w:tc>
          <w:tcPr>
            <w:tcW w:w="7650" w:type="dxa"/>
          </w:tcPr>
          <w:p w14:paraId="4F20620F" w14:textId="66D62059" w:rsidR="00AF28D5" w:rsidRDefault="00AF28D5" w:rsidP="00AF28D5">
            <w:r>
              <w:t xml:space="preserve">Evidence from </w:t>
            </w:r>
            <w:r w:rsidR="00A01F25">
              <w:t>Tenderer</w:t>
            </w:r>
            <w:r>
              <w:t xml:space="preserve"> shall constitute:</w:t>
            </w:r>
          </w:p>
          <w:p w14:paraId="285EBED4" w14:textId="77777777" w:rsidR="00AF28D5" w:rsidRDefault="00AF28D5" w:rsidP="00AF28D5"/>
          <w:p w14:paraId="55CB9BA3" w14:textId="77777777" w:rsidR="00AF28D5" w:rsidRDefault="00AF28D5" w:rsidP="00FE4FEA">
            <w:pPr>
              <w:pStyle w:val="ListParagraph"/>
              <w:numPr>
                <w:ilvl w:val="0"/>
                <w:numId w:val="36"/>
              </w:numPr>
            </w:pPr>
            <w:r>
              <w:t>Detailed Product specification</w:t>
            </w:r>
          </w:p>
          <w:p w14:paraId="7F1EA722" w14:textId="77777777" w:rsidR="00AF28D5" w:rsidRDefault="00AF28D5" w:rsidP="00FE4FEA">
            <w:pPr>
              <w:pStyle w:val="ListParagraph"/>
              <w:numPr>
                <w:ilvl w:val="0"/>
                <w:numId w:val="36"/>
              </w:numPr>
            </w:pPr>
            <w:r>
              <w:t>The actual sizing chart to be offered via the Framework that evidences the entire range of sizes required</w:t>
            </w:r>
          </w:p>
          <w:p w14:paraId="2AAF95CB" w14:textId="3E6E9023" w:rsidR="002F0581" w:rsidRDefault="002F0581" w:rsidP="00815A32">
            <w:pPr>
              <w:pStyle w:val="ListParagraph"/>
              <w:ind w:left="360"/>
            </w:pPr>
          </w:p>
        </w:tc>
        <w:tc>
          <w:tcPr>
            <w:tcW w:w="1417" w:type="dxa"/>
            <w:shd w:val="clear" w:color="auto" w:fill="A6A6A6" w:themeFill="background1" w:themeFillShade="A6"/>
          </w:tcPr>
          <w:p w14:paraId="2D125BF2" w14:textId="77777777" w:rsidR="002F0581" w:rsidRDefault="002F0581" w:rsidP="000E0F85">
            <w:pPr>
              <w:jc w:val="center"/>
            </w:pPr>
            <w:r>
              <w:t>M</w:t>
            </w:r>
          </w:p>
        </w:tc>
        <w:tc>
          <w:tcPr>
            <w:tcW w:w="1843" w:type="dxa"/>
          </w:tcPr>
          <w:p w14:paraId="345E2C88" w14:textId="77777777" w:rsidR="002F0581" w:rsidRDefault="002F0581" w:rsidP="000E0F85"/>
        </w:tc>
        <w:tc>
          <w:tcPr>
            <w:tcW w:w="2276" w:type="dxa"/>
          </w:tcPr>
          <w:p w14:paraId="1BDF1A2D" w14:textId="77777777" w:rsidR="002F0581" w:rsidRDefault="002F0581" w:rsidP="000E0F85"/>
        </w:tc>
      </w:tr>
      <w:tr w:rsidR="00AF28D5" w14:paraId="2AB2F792" w14:textId="77777777" w:rsidTr="000E0F85">
        <w:trPr>
          <w:jc w:val="center"/>
        </w:trPr>
        <w:tc>
          <w:tcPr>
            <w:tcW w:w="1561" w:type="dxa"/>
            <w:shd w:val="clear" w:color="auto" w:fill="A6A6A6" w:themeFill="background1" w:themeFillShade="A6"/>
          </w:tcPr>
          <w:p w14:paraId="5428F2C3" w14:textId="7474BDB3" w:rsidR="00AF28D5" w:rsidRDefault="009F5FF0" w:rsidP="00AF28D5">
            <w:pPr>
              <w:jc w:val="center"/>
            </w:pPr>
            <w:r>
              <w:lastRenderedPageBreak/>
              <w:t>B10</w:t>
            </w:r>
          </w:p>
        </w:tc>
        <w:tc>
          <w:tcPr>
            <w:tcW w:w="5952" w:type="dxa"/>
          </w:tcPr>
          <w:p w14:paraId="48E29132" w14:textId="77777777" w:rsidR="00AF28D5" w:rsidRDefault="00AF28D5" w:rsidP="00AF28D5">
            <w:pPr>
              <w:rPr>
                <w:rFonts w:ascii="Calibri" w:hAnsi="Calibri"/>
              </w:rPr>
            </w:pPr>
            <w:r>
              <w:t xml:space="preserve">Each garment will need to be uniquely barcoded in order that the Authority is able to track each garment, particularly if a garment is sent for cleaning, repair and maintenance.  </w:t>
            </w:r>
          </w:p>
          <w:p w14:paraId="36E90262" w14:textId="77777777" w:rsidR="00AF28D5" w:rsidRDefault="00AF28D5" w:rsidP="00AF28D5"/>
          <w:p w14:paraId="240D2D90" w14:textId="77777777" w:rsidR="00AF28D5" w:rsidRDefault="00AF28D5" w:rsidP="00AF28D5">
            <w:r>
              <w:t>The Tenderer must provide an inventory of barcodes with each order delivered and hold a central database of all barcodes assigned to each order for each Participating Authority.</w:t>
            </w:r>
          </w:p>
          <w:p w14:paraId="2899BD7D" w14:textId="77777777" w:rsidR="00AF28D5" w:rsidRDefault="00AF28D5" w:rsidP="00AF28D5"/>
          <w:p w14:paraId="780A1068" w14:textId="2D072586" w:rsidR="00AF28D5" w:rsidRDefault="00AF28D5" w:rsidP="00AF28D5">
            <w:r>
              <w:t>If providing cleaning, repair and maintenance services, the Tenderer must use the unique barcodes to enable both the Tenderer and the Authority to track the garments throughout each stage of the respective service provision.  This information must therefore be accessible to both the Tenderer and Participating Authority throughout the life of each call-off arrangement.</w:t>
            </w:r>
          </w:p>
        </w:tc>
        <w:tc>
          <w:tcPr>
            <w:tcW w:w="7650" w:type="dxa"/>
          </w:tcPr>
          <w:p w14:paraId="14752D35" w14:textId="77777777" w:rsidR="00AF28D5" w:rsidRDefault="00AF28D5" w:rsidP="00AF28D5">
            <w:pPr>
              <w:rPr>
                <w:rFonts w:ascii="Calibri" w:hAnsi="Calibri"/>
              </w:rPr>
            </w:pPr>
            <w:r>
              <w:t>The Tenderer must provide relevant evidence to demonstrate how the requirement shall be met, and shall include product information of the barcoding system that shall be used to meet the requirement.</w:t>
            </w:r>
          </w:p>
          <w:p w14:paraId="1939BA2B" w14:textId="0637599A" w:rsidR="00AF28D5" w:rsidRDefault="00AF28D5" w:rsidP="00AF28D5"/>
        </w:tc>
        <w:tc>
          <w:tcPr>
            <w:tcW w:w="1417" w:type="dxa"/>
            <w:shd w:val="clear" w:color="auto" w:fill="A6A6A6" w:themeFill="background1" w:themeFillShade="A6"/>
          </w:tcPr>
          <w:p w14:paraId="56A7B73F" w14:textId="77777777" w:rsidR="00AF28D5" w:rsidRDefault="00AF28D5" w:rsidP="00AF28D5">
            <w:pPr>
              <w:jc w:val="center"/>
            </w:pPr>
            <w:r>
              <w:t>M</w:t>
            </w:r>
          </w:p>
        </w:tc>
        <w:tc>
          <w:tcPr>
            <w:tcW w:w="1843" w:type="dxa"/>
          </w:tcPr>
          <w:p w14:paraId="7B2DCB7E" w14:textId="77777777" w:rsidR="00AF28D5" w:rsidRDefault="00AF28D5" w:rsidP="00AF28D5"/>
        </w:tc>
        <w:tc>
          <w:tcPr>
            <w:tcW w:w="2276" w:type="dxa"/>
          </w:tcPr>
          <w:p w14:paraId="26E49849" w14:textId="77777777" w:rsidR="00AF28D5" w:rsidRDefault="00AF28D5" w:rsidP="00AF28D5"/>
        </w:tc>
      </w:tr>
      <w:tr w:rsidR="00B74B4F" w14:paraId="7084EB10" w14:textId="77777777" w:rsidTr="000E0F85">
        <w:trPr>
          <w:jc w:val="center"/>
        </w:trPr>
        <w:tc>
          <w:tcPr>
            <w:tcW w:w="1561" w:type="dxa"/>
            <w:shd w:val="clear" w:color="auto" w:fill="A6A6A6" w:themeFill="background1" w:themeFillShade="A6"/>
          </w:tcPr>
          <w:p w14:paraId="4455363C" w14:textId="784E71E8" w:rsidR="00B74B4F" w:rsidRDefault="009F5FF0" w:rsidP="000E0F85">
            <w:pPr>
              <w:jc w:val="center"/>
            </w:pPr>
            <w:r>
              <w:t>B11</w:t>
            </w:r>
          </w:p>
        </w:tc>
        <w:tc>
          <w:tcPr>
            <w:tcW w:w="5952" w:type="dxa"/>
          </w:tcPr>
          <w:p w14:paraId="32378FC1" w14:textId="77777777" w:rsidR="00B74B4F" w:rsidRDefault="00B74B4F" w:rsidP="000E0F85">
            <w:r>
              <w:t>Helmet to be provided with a suitable storage bag with Identification pocket for easy identification of helmet size</w:t>
            </w:r>
          </w:p>
          <w:p w14:paraId="140E7650" w14:textId="057A353D" w:rsidR="00997E61" w:rsidRDefault="00997E61" w:rsidP="000E0F85"/>
        </w:tc>
        <w:tc>
          <w:tcPr>
            <w:tcW w:w="7650" w:type="dxa"/>
          </w:tcPr>
          <w:p w14:paraId="60E8C740" w14:textId="77777777" w:rsidR="009F5FF0" w:rsidRDefault="009F5FF0" w:rsidP="009F5FF0">
            <w:r>
              <w:t>Evidence from Tenderer shall constitute:</w:t>
            </w:r>
          </w:p>
          <w:p w14:paraId="5D30D99D" w14:textId="77777777" w:rsidR="009F5FF0" w:rsidRDefault="009F5FF0" w:rsidP="009F5FF0"/>
          <w:p w14:paraId="36193414" w14:textId="77777777" w:rsidR="009F5FF0" w:rsidRDefault="009F5FF0" w:rsidP="00FE4FEA">
            <w:pPr>
              <w:pStyle w:val="ListParagraph"/>
              <w:numPr>
                <w:ilvl w:val="0"/>
                <w:numId w:val="36"/>
              </w:numPr>
            </w:pPr>
            <w:r>
              <w:t>Detailed Product specification</w:t>
            </w:r>
          </w:p>
          <w:p w14:paraId="7FEFA726" w14:textId="2F3AC42F" w:rsidR="009F5FF0" w:rsidRDefault="009F5FF0" w:rsidP="00FE4FEA">
            <w:pPr>
              <w:pStyle w:val="ListParagraph"/>
              <w:numPr>
                <w:ilvl w:val="0"/>
                <w:numId w:val="36"/>
              </w:numPr>
            </w:pPr>
            <w:r>
              <w:t>Tenderer to provide confirmation that helmet is provided with a storage bag with an identification pocket</w:t>
            </w:r>
          </w:p>
          <w:p w14:paraId="09DD9EBA" w14:textId="031F400C" w:rsidR="00B74B4F" w:rsidRDefault="00B74B4F" w:rsidP="00997E61"/>
        </w:tc>
        <w:tc>
          <w:tcPr>
            <w:tcW w:w="1417" w:type="dxa"/>
            <w:shd w:val="clear" w:color="auto" w:fill="A6A6A6" w:themeFill="background1" w:themeFillShade="A6"/>
          </w:tcPr>
          <w:p w14:paraId="161EF9E0" w14:textId="0EF9DE26" w:rsidR="00B74B4F" w:rsidRDefault="00810E95" w:rsidP="000E0F85">
            <w:pPr>
              <w:jc w:val="center"/>
            </w:pPr>
            <w:r>
              <w:t>M</w:t>
            </w:r>
          </w:p>
        </w:tc>
        <w:tc>
          <w:tcPr>
            <w:tcW w:w="1843" w:type="dxa"/>
          </w:tcPr>
          <w:p w14:paraId="3D64B19C" w14:textId="77777777" w:rsidR="00B74B4F" w:rsidRDefault="00B74B4F" w:rsidP="000E0F85"/>
        </w:tc>
        <w:tc>
          <w:tcPr>
            <w:tcW w:w="2276" w:type="dxa"/>
          </w:tcPr>
          <w:p w14:paraId="5AFE8017" w14:textId="77777777" w:rsidR="00B74B4F" w:rsidRDefault="00B74B4F" w:rsidP="000E0F85"/>
        </w:tc>
      </w:tr>
      <w:tr w:rsidR="002F0581" w14:paraId="6C6B0A32" w14:textId="77777777" w:rsidTr="000E0F85">
        <w:trPr>
          <w:jc w:val="center"/>
        </w:trPr>
        <w:tc>
          <w:tcPr>
            <w:tcW w:w="20699" w:type="dxa"/>
            <w:gridSpan w:val="6"/>
            <w:shd w:val="clear" w:color="auto" w:fill="548DD4" w:themeFill="text2" w:themeFillTint="99"/>
          </w:tcPr>
          <w:p w14:paraId="2ED067B8" w14:textId="7272C5DD" w:rsidR="002F0581" w:rsidRDefault="00F06D5A" w:rsidP="000E0F85">
            <w:pPr>
              <w:rPr>
                <w:b/>
              </w:rPr>
            </w:pPr>
            <w:r>
              <w:rPr>
                <w:rFonts w:cs="Arial"/>
                <w:b/>
                <w:bCs/>
              </w:rPr>
              <w:t xml:space="preserve">Water rescue tidal/marine helmets </w:t>
            </w:r>
            <w:r w:rsidR="002F0581">
              <w:rPr>
                <w:rFonts w:cs="Arial"/>
                <w:b/>
                <w:bCs/>
              </w:rPr>
              <w:t xml:space="preserve">- </w:t>
            </w:r>
            <w:r w:rsidR="002F0581" w:rsidRPr="00D3310B">
              <w:rPr>
                <w:b/>
              </w:rPr>
              <w:t>Additional Documentation</w:t>
            </w:r>
          </w:p>
          <w:p w14:paraId="0C27C2DB" w14:textId="77777777" w:rsidR="002F0581" w:rsidRPr="00D3310B" w:rsidRDefault="002F0581" w:rsidP="000E0F85">
            <w:pPr>
              <w:rPr>
                <w:b/>
              </w:rPr>
            </w:pPr>
          </w:p>
        </w:tc>
      </w:tr>
      <w:tr w:rsidR="002F0581" w14:paraId="354032CA" w14:textId="77777777" w:rsidTr="000E0F85">
        <w:trPr>
          <w:jc w:val="center"/>
        </w:trPr>
        <w:tc>
          <w:tcPr>
            <w:tcW w:w="1561" w:type="dxa"/>
            <w:shd w:val="clear" w:color="auto" w:fill="A6A6A6" w:themeFill="background1" w:themeFillShade="A6"/>
          </w:tcPr>
          <w:p w14:paraId="61731AAC" w14:textId="77777777" w:rsidR="002F0581" w:rsidRDefault="002F0581" w:rsidP="000E0F85">
            <w:pPr>
              <w:jc w:val="center"/>
            </w:pPr>
            <w:r>
              <w:t>C1</w:t>
            </w:r>
          </w:p>
        </w:tc>
        <w:tc>
          <w:tcPr>
            <w:tcW w:w="5952" w:type="dxa"/>
          </w:tcPr>
          <w:p w14:paraId="17D311BA" w14:textId="22642AAD" w:rsidR="002F0581" w:rsidRDefault="002F0581" w:rsidP="000E0F85">
            <w:pPr>
              <w:rPr>
                <w:rFonts w:cs="Arial"/>
                <w:color w:val="000000"/>
              </w:rPr>
            </w:pPr>
            <w:r>
              <w:rPr>
                <w:rFonts w:cs="Arial"/>
                <w:color w:val="000000"/>
              </w:rPr>
              <w:t xml:space="preserve">The </w:t>
            </w:r>
            <w:r w:rsidR="00A01F25">
              <w:rPr>
                <w:rFonts w:cs="Arial"/>
                <w:color w:val="000000"/>
              </w:rPr>
              <w:t>Tenderer</w:t>
            </w:r>
            <w:r>
              <w:rPr>
                <w:rFonts w:cs="Arial"/>
                <w:color w:val="000000"/>
              </w:rPr>
              <w:t xml:space="preserve"> shall provide all relevant user documentation and manuals that details how the item is:</w:t>
            </w:r>
          </w:p>
          <w:p w14:paraId="175BCCDD" w14:textId="77777777" w:rsidR="002F0581" w:rsidRDefault="002F0581" w:rsidP="000E0F85">
            <w:pPr>
              <w:rPr>
                <w:rFonts w:cs="Arial"/>
                <w:color w:val="000000"/>
              </w:rPr>
            </w:pPr>
          </w:p>
          <w:p w14:paraId="37CEE7EB" w14:textId="77777777" w:rsidR="002F0581" w:rsidRDefault="002F0581" w:rsidP="007F1102">
            <w:pPr>
              <w:pStyle w:val="ListParagraph"/>
              <w:numPr>
                <w:ilvl w:val="0"/>
                <w:numId w:val="4"/>
              </w:numPr>
              <w:rPr>
                <w:rFonts w:cs="Arial"/>
                <w:color w:val="000000"/>
              </w:rPr>
            </w:pPr>
            <w:r>
              <w:rPr>
                <w:rFonts w:cs="Arial"/>
                <w:color w:val="000000"/>
              </w:rPr>
              <w:t>Safely used and adjusted (if necessary)</w:t>
            </w:r>
          </w:p>
          <w:p w14:paraId="17A3ED9A" w14:textId="77777777" w:rsidR="002F0581" w:rsidRDefault="002F0581" w:rsidP="007F1102">
            <w:pPr>
              <w:pStyle w:val="ListParagraph"/>
              <w:numPr>
                <w:ilvl w:val="0"/>
                <w:numId w:val="4"/>
              </w:numPr>
              <w:rPr>
                <w:rFonts w:cs="Arial"/>
                <w:color w:val="000000"/>
              </w:rPr>
            </w:pPr>
            <w:r>
              <w:rPr>
                <w:rFonts w:cs="Arial"/>
                <w:color w:val="000000"/>
              </w:rPr>
              <w:t>Maintained, including repair if relevant</w:t>
            </w:r>
          </w:p>
          <w:p w14:paraId="06DEEE83" w14:textId="77777777" w:rsidR="002F0581" w:rsidRPr="00067C96" w:rsidRDefault="002F0581" w:rsidP="007F1102">
            <w:pPr>
              <w:pStyle w:val="ListParagraph"/>
              <w:numPr>
                <w:ilvl w:val="0"/>
                <w:numId w:val="4"/>
              </w:numPr>
              <w:rPr>
                <w:rFonts w:cs="Arial"/>
                <w:color w:val="000000"/>
              </w:rPr>
            </w:pPr>
            <w:r>
              <w:rPr>
                <w:rFonts w:cs="Arial"/>
                <w:color w:val="000000"/>
              </w:rPr>
              <w:t>Cleaned</w:t>
            </w:r>
          </w:p>
          <w:p w14:paraId="3170C898" w14:textId="77777777" w:rsidR="002F0581" w:rsidRDefault="002F0581" w:rsidP="000E0F85">
            <w:pPr>
              <w:rPr>
                <w:rFonts w:cs="Arial"/>
                <w:color w:val="000000"/>
              </w:rPr>
            </w:pPr>
          </w:p>
          <w:p w14:paraId="4ECC411D" w14:textId="77777777" w:rsidR="002F0581" w:rsidRDefault="002F0581" w:rsidP="000E0F85">
            <w:pPr>
              <w:rPr>
                <w:rFonts w:cs="Arial"/>
                <w:color w:val="000000"/>
              </w:rPr>
            </w:pPr>
            <w:r>
              <w:rPr>
                <w:rFonts w:cs="Arial"/>
                <w:color w:val="000000"/>
              </w:rPr>
              <w:t>All of these to be published in English.</w:t>
            </w:r>
          </w:p>
        </w:tc>
        <w:tc>
          <w:tcPr>
            <w:tcW w:w="7650" w:type="dxa"/>
          </w:tcPr>
          <w:p w14:paraId="3FF6E141" w14:textId="29728B04" w:rsidR="00190B5D" w:rsidRDefault="00190B5D" w:rsidP="00190B5D">
            <w:r>
              <w:t xml:space="preserve">Evidence from </w:t>
            </w:r>
            <w:r w:rsidR="00A01F25">
              <w:t>Tenderer</w:t>
            </w:r>
            <w:r>
              <w:t xml:space="preserve"> shall constitute:</w:t>
            </w:r>
          </w:p>
          <w:p w14:paraId="7D2C4670" w14:textId="77777777" w:rsidR="00190B5D" w:rsidRDefault="00190B5D" w:rsidP="00190B5D">
            <w:pPr>
              <w:rPr>
                <w:rFonts w:cs="Arial"/>
              </w:rPr>
            </w:pPr>
          </w:p>
          <w:p w14:paraId="07022B67" w14:textId="26973000" w:rsidR="002F0581" w:rsidRDefault="00190B5D" w:rsidP="00190B5D">
            <w:pPr>
              <w:rPr>
                <w:rFonts w:cs="Arial"/>
              </w:rPr>
            </w:pPr>
            <w:r>
              <w:rPr>
                <w:rFonts w:cs="Arial"/>
              </w:rPr>
              <w:t>User documents that come with the product detailing all the requirements (1, 2 and 3 as listed) in English on company headed or branded paperwork.</w:t>
            </w:r>
          </w:p>
        </w:tc>
        <w:tc>
          <w:tcPr>
            <w:tcW w:w="1417" w:type="dxa"/>
            <w:shd w:val="clear" w:color="auto" w:fill="A6A6A6" w:themeFill="background1" w:themeFillShade="A6"/>
          </w:tcPr>
          <w:p w14:paraId="7947CFD4" w14:textId="77777777" w:rsidR="002F0581" w:rsidRDefault="002F0581" w:rsidP="000E0F85">
            <w:pPr>
              <w:jc w:val="center"/>
            </w:pPr>
            <w:r>
              <w:t>M</w:t>
            </w:r>
          </w:p>
        </w:tc>
        <w:tc>
          <w:tcPr>
            <w:tcW w:w="1843" w:type="dxa"/>
          </w:tcPr>
          <w:p w14:paraId="52FCE7CF" w14:textId="77777777" w:rsidR="002F0581" w:rsidRDefault="002F0581" w:rsidP="000E0F85"/>
        </w:tc>
        <w:tc>
          <w:tcPr>
            <w:tcW w:w="2276" w:type="dxa"/>
          </w:tcPr>
          <w:p w14:paraId="4B55CA56" w14:textId="77777777" w:rsidR="002F0581" w:rsidRDefault="002F0581" w:rsidP="000E0F85"/>
        </w:tc>
      </w:tr>
      <w:tr w:rsidR="002F0581" w:rsidRPr="00B27182" w14:paraId="599C8083" w14:textId="77777777" w:rsidTr="000E0F85">
        <w:trPr>
          <w:jc w:val="center"/>
        </w:trPr>
        <w:tc>
          <w:tcPr>
            <w:tcW w:w="20699" w:type="dxa"/>
            <w:gridSpan w:val="6"/>
            <w:shd w:val="clear" w:color="auto" w:fill="548DD4" w:themeFill="text2" w:themeFillTint="99"/>
          </w:tcPr>
          <w:p w14:paraId="277E6D7F" w14:textId="58C41E33" w:rsidR="002F0581" w:rsidRDefault="00F06D5A" w:rsidP="000E0F85">
            <w:pPr>
              <w:rPr>
                <w:b/>
              </w:rPr>
            </w:pPr>
            <w:r>
              <w:rPr>
                <w:rFonts w:cs="Arial"/>
                <w:b/>
                <w:bCs/>
              </w:rPr>
              <w:t xml:space="preserve">Water rescue tidal/marine helmets </w:t>
            </w:r>
            <w:r w:rsidR="002F0581">
              <w:rPr>
                <w:b/>
              </w:rPr>
              <w:t xml:space="preserve">- </w:t>
            </w:r>
            <w:r w:rsidR="002F0581" w:rsidRPr="00B27182">
              <w:rPr>
                <w:b/>
              </w:rPr>
              <w:t xml:space="preserve">Optional Fire Service </w:t>
            </w:r>
            <w:r w:rsidR="002F0581">
              <w:rPr>
                <w:b/>
              </w:rPr>
              <w:t>Requirement</w:t>
            </w:r>
          </w:p>
          <w:p w14:paraId="383B64F3" w14:textId="77777777" w:rsidR="002F0581" w:rsidRPr="00B27182" w:rsidRDefault="002F0581" w:rsidP="000E0F85">
            <w:pPr>
              <w:rPr>
                <w:b/>
              </w:rPr>
            </w:pPr>
          </w:p>
        </w:tc>
      </w:tr>
      <w:tr w:rsidR="000223CF" w14:paraId="6625A78E" w14:textId="77777777" w:rsidTr="00635DA3">
        <w:trPr>
          <w:jc w:val="center"/>
        </w:trPr>
        <w:tc>
          <w:tcPr>
            <w:tcW w:w="1561" w:type="dxa"/>
            <w:shd w:val="clear" w:color="auto" w:fill="A6A6A6" w:themeFill="background1" w:themeFillShade="A6"/>
          </w:tcPr>
          <w:p w14:paraId="4CE7F070" w14:textId="25A24574" w:rsidR="000223CF" w:rsidRDefault="000223CF" w:rsidP="00E871A3">
            <w:pPr>
              <w:jc w:val="center"/>
            </w:pPr>
            <w:r>
              <w:t>D1</w:t>
            </w:r>
          </w:p>
        </w:tc>
        <w:tc>
          <w:tcPr>
            <w:tcW w:w="5952" w:type="dxa"/>
          </w:tcPr>
          <w:p w14:paraId="4B705A24" w14:textId="0FE0B7B9" w:rsidR="000223CF" w:rsidRDefault="00F06D5A" w:rsidP="000223CF">
            <w:pPr>
              <w:spacing w:before="240"/>
              <w:rPr>
                <w:rFonts w:cs="Arial"/>
                <w:color w:val="000000"/>
              </w:rPr>
            </w:pPr>
            <w:r>
              <w:rPr>
                <w:rFonts w:cs="Arial"/>
                <w:color w:val="000000"/>
              </w:rPr>
              <w:t>No optional requirements</w:t>
            </w:r>
          </w:p>
        </w:tc>
        <w:tc>
          <w:tcPr>
            <w:tcW w:w="7650" w:type="dxa"/>
          </w:tcPr>
          <w:p w14:paraId="4FC8FDA1" w14:textId="4EC0FC44" w:rsidR="000223CF" w:rsidRDefault="000223CF" w:rsidP="00E871A3">
            <w:pPr>
              <w:rPr>
                <w:rFonts w:cs="Arial"/>
              </w:rPr>
            </w:pPr>
          </w:p>
        </w:tc>
        <w:tc>
          <w:tcPr>
            <w:tcW w:w="1417" w:type="dxa"/>
            <w:shd w:val="clear" w:color="auto" w:fill="A6A6A6" w:themeFill="background1" w:themeFillShade="A6"/>
          </w:tcPr>
          <w:p w14:paraId="6CB6ED84" w14:textId="77777777" w:rsidR="000223CF" w:rsidRDefault="000223CF" w:rsidP="00E871A3">
            <w:pPr>
              <w:jc w:val="center"/>
            </w:pPr>
            <w:r>
              <w:t>M</w:t>
            </w:r>
          </w:p>
        </w:tc>
        <w:tc>
          <w:tcPr>
            <w:tcW w:w="1843" w:type="dxa"/>
          </w:tcPr>
          <w:p w14:paraId="40C2CD99" w14:textId="77777777" w:rsidR="000223CF" w:rsidRDefault="000223CF" w:rsidP="00E871A3"/>
        </w:tc>
        <w:tc>
          <w:tcPr>
            <w:tcW w:w="2276" w:type="dxa"/>
          </w:tcPr>
          <w:p w14:paraId="0C564F1C" w14:textId="77777777" w:rsidR="000223CF" w:rsidRDefault="000223CF" w:rsidP="00E871A3"/>
        </w:tc>
      </w:tr>
    </w:tbl>
    <w:p w14:paraId="05467C1B" w14:textId="77777777" w:rsidR="00A140F5" w:rsidRDefault="00A140F5"/>
    <w:p w14:paraId="7C13C9C8" w14:textId="77777777" w:rsidR="00A140F5" w:rsidRDefault="00A140F5"/>
    <w:p w14:paraId="00EDC14A" w14:textId="77777777" w:rsidR="00A140F5" w:rsidRDefault="00A140F5"/>
    <w:p w14:paraId="3C1CEDF4" w14:textId="77777777" w:rsidR="00A140F5" w:rsidRDefault="00A140F5"/>
    <w:p w14:paraId="7396F69A" w14:textId="77777777" w:rsidR="00A1382E" w:rsidRDefault="00A1382E">
      <w:r>
        <w:br w:type="page"/>
      </w:r>
    </w:p>
    <w:tbl>
      <w:tblPr>
        <w:tblStyle w:val="TableGrid"/>
        <w:tblW w:w="20699" w:type="dxa"/>
        <w:jc w:val="center"/>
        <w:tblLook w:val="04A0" w:firstRow="1" w:lastRow="0" w:firstColumn="1" w:lastColumn="0" w:noHBand="0" w:noVBand="1"/>
      </w:tblPr>
      <w:tblGrid>
        <w:gridCol w:w="1561"/>
        <w:gridCol w:w="5952"/>
        <w:gridCol w:w="7650"/>
        <w:gridCol w:w="1417"/>
        <w:gridCol w:w="1843"/>
        <w:gridCol w:w="2276"/>
      </w:tblGrid>
      <w:tr w:rsidR="00A140F5" w14:paraId="167B679A" w14:textId="77777777" w:rsidTr="00AA66D0">
        <w:trPr>
          <w:jc w:val="center"/>
        </w:trPr>
        <w:tc>
          <w:tcPr>
            <w:tcW w:w="1561" w:type="dxa"/>
            <w:shd w:val="clear" w:color="auto" w:fill="A6A6A6" w:themeFill="background1" w:themeFillShade="A6"/>
            <w:vAlign w:val="center"/>
          </w:tcPr>
          <w:p w14:paraId="1E3103C8" w14:textId="5509C9FE" w:rsidR="00A140F5" w:rsidRPr="00BC407E" w:rsidRDefault="00A140F5" w:rsidP="00AA66D0">
            <w:pPr>
              <w:jc w:val="center"/>
              <w:rPr>
                <w:b/>
              </w:rPr>
            </w:pPr>
            <w:r w:rsidRPr="00BC407E">
              <w:rPr>
                <w:b/>
              </w:rPr>
              <w:lastRenderedPageBreak/>
              <w:t>Requirement Reference Number</w:t>
            </w:r>
          </w:p>
        </w:tc>
        <w:tc>
          <w:tcPr>
            <w:tcW w:w="5952" w:type="dxa"/>
            <w:shd w:val="clear" w:color="auto" w:fill="A6A6A6" w:themeFill="background1" w:themeFillShade="A6"/>
            <w:vAlign w:val="center"/>
          </w:tcPr>
          <w:p w14:paraId="596AC887" w14:textId="77777777" w:rsidR="00A140F5" w:rsidRPr="00BC407E" w:rsidRDefault="00A140F5" w:rsidP="00AA66D0">
            <w:pPr>
              <w:jc w:val="center"/>
              <w:rPr>
                <w:b/>
              </w:rPr>
            </w:pPr>
            <w:r w:rsidRPr="00BC407E">
              <w:rPr>
                <w:b/>
              </w:rPr>
              <w:t>Requirement</w:t>
            </w:r>
          </w:p>
        </w:tc>
        <w:tc>
          <w:tcPr>
            <w:tcW w:w="7650" w:type="dxa"/>
            <w:shd w:val="clear" w:color="auto" w:fill="A6A6A6" w:themeFill="background1" w:themeFillShade="A6"/>
            <w:vAlign w:val="center"/>
          </w:tcPr>
          <w:p w14:paraId="709BB7B6" w14:textId="77777777" w:rsidR="00A140F5" w:rsidRPr="00BC407E" w:rsidRDefault="00A140F5" w:rsidP="00AA66D0">
            <w:pPr>
              <w:jc w:val="center"/>
              <w:rPr>
                <w:b/>
              </w:rPr>
            </w:pPr>
            <w:r w:rsidRPr="00BC407E">
              <w:rPr>
                <w:b/>
              </w:rPr>
              <w:t>Response Criteria</w:t>
            </w:r>
          </w:p>
          <w:p w14:paraId="20E3A4B3" w14:textId="77777777" w:rsidR="00A140F5" w:rsidRPr="00BC407E" w:rsidRDefault="00A140F5" w:rsidP="00AA66D0">
            <w:pPr>
              <w:jc w:val="center"/>
              <w:rPr>
                <w:b/>
              </w:rPr>
            </w:pPr>
          </w:p>
        </w:tc>
        <w:tc>
          <w:tcPr>
            <w:tcW w:w="1417" w:type="dxa"/>
            <w:shd w:val="clear" w:color="auto" w:fill="A6A6A6" w:themeFill="background1" w:themeFillShade="A6"/>
            <w:vAlign w:val="center"/>
          </w:tcPr>
          <w:p w14:paraId="583229F0" w14:textId="77777777" w:rsidR="00A140F5" w:rsidRPr="00BC407E" w:rsidRDefault="00A140F5" w:rsidP="00AA66D0">
            <w:pPr>
              <w:jc w:val="center"/>
              <w:rPr>
                <w:b/>
              </w:rPr>
            </w:pPr>
            <w:r w:rsidRPr="00BC407E">
              <w:rPr>
                <w:b/>
              </w:rPr>
              <w:t>Mandatory</w:t>
            </w:r>
          </w:p>
          <w:p w14:paraId="177FBDE6" w14:textId="77777777" w:rsidR="00A140F5" w:rsidRPr="00BC407E" w:rsidRDefault="00A140F5" w:rsidP="00AA66D0">
            <w:pPr>
              <w:jc w:val="center"/>
              <w:rPr>
                <w:b/>
              </w:rPr>
            </w:pPr>
            <w:r w:rsidRPr="00BC407E">
              <w:rPr>
                <w:b/>
              </w:rPr>
              <w:t>(M)</w:t>
            </w:r>
          </w:p>
        </w:tc>
        <w:tc>
          <w:tcPr>
            <w:tcW w:w="1843" w:type="dxa"/>
          </w:tcPr>
          <w:p w14:paraId="1AA4CEA3" w14:textId="3B761D21" w:rsidR="00A140F5" w:rsidRPr="00BC407E" w:rsidRDefault="00A01F25" w:rsidP="00AA66D0">
            <w:pPr>
              <w:jc w:val="center"/>
              <w:rPr>
                <w:b/>
              </w:rPr>
            </w:pPr>
            <w:r>
              <w:rPr>
                <w:b/>
              </w:rPr>
              <w:t>Tenderer</w:t>
            </w:r>
            <w:r w:rsidR="00A140F5" w:rsidRPr="00BC407E">
              <w:rPr>
                <w:b/>
              </w:rPr>
              <w:t xml:space="preserve"> Statement:</w:t>
            </w:r>
          </w:p>
          <w:p w14:paraId="3F9811E4" w14:textId="77777777" w:rsidR="00A140F5" w:rsidRPr="00BC407E" w:rsidRDefault="00A140F5" w:rsidP="00AA66D0">
            <w:pPr>
              <w:jc w:val="center"/>
              <w:rPr>
                <w:b/>
              </w:rPr>
            </w:pPr>
          </w:p>
          <w:p w14:paraId="47F32707" w14:textId="77777777" w:rsidR="00A140F5" w:rsidRDefault="00A140F5" w:rsidP="00AA66D0">
            <w:pPr>
              <w:jc w:val="center"/>
              <w:rPr>
                <w:b/>
              </w:rPr>
            </w:pPr>
            <w:r w:rsidRPr="00BC407E">
              <w:rPr>
                <w:b/>
              </w:rPr>
              <w:t xml:space="preserve"> </w:t>
            </w:r>
          </w:p>
          <w:p w14:paraId="562D1128" w14:textId="77777777" w:rsidR="00A140F5" w:rsidRPr="00564823" w:rsidRDefault="00A140F5" w:rsidP="00AA66D0">
            <w:pPr>
              <w:jc w:val="center"/>
              <w:rPr>
                <w:b/>
              </w:rPr>
            </w:pPr>
            <w:r>
              <w:rPr>
                <w:b/>
              </w:rPr>
              <w:t>Pass/Fail</w:t>
            </w:r>
          </w:p>
        </w:tc>
        <w:tc>
          <w:tcPr>
            <w:tcW w:w="2276" w:type="dxa"/>
          </w:tcPr>
          <w:p w14:paraId="19F80EAA" w14:textId="77777777" w:rsidR="00A140F5" w:rsidRPr="00BC407E" w:rsidRDefault="00A140F5" w:rsidP="00AA66D0">
            <w:pPr>
              <w:jc w:val="center"/>
              <w:rPr>
                <w:b/>
              </w:rPr>
            </w:pPr>
            <w:r>
              <w:rPr>
                <w:b/>
              </w:rPr>
              <w:t>File Reference</w:t>
            </w:r>
            <w:r w:rsidRPr="00BC407E">
              <w:rPr>
                <w:b/>
              </w:rPr>
              <w:t xml:space="preserve"> of Supporting Evid</w:t>
            </w:r>
            <w:r>
              <w:rPr>
                <w:b/>
              </w:rPr>
              <w:t>ence</w:t>
            </w:r>
          </w:p>
          <w:p w14:paraId="5C574F25" w14:textId="77777777" w:rsidR="00A140F5" w:rsidRPr="00BC407E" w:rsidRDefault="00A140F5" w:rsidP="00AA66D0">
            <w:pPr>
              <w:jc w:val="center"/>
              <w:rPr>
                <w:b/>
              </w:rPr>
            </w:pPr>
          </w:p>
          <w:p w14:paraId="1C8431E9" w14:textId="77777777" w:rsidR="00A140F5" w:rsidRDefault="00A140F5" w:rsidP="00AA66D0">
            <w:pPr>
              <w:jc w:val="center"/>
            </w:pPr>
            <w:r w:rsidRPr="00BC407E">
              <w:rPr>
                <w:b/>
              </w:rPr>
              <w:t>(e.g. document title and page number)</w:t>
            </w:r>
          </w:p>
        </w:tc>
      </w:tr>
      <w:tr w:rsidR="00A140F5" w14:paraId="55D0D1AD" w14:textId="77777777" w:rsidTr="00AA66D0">
        <w:trPr>
          <w:jc w:val="center"/>
        </w:trPr>
        <w:tc>
          <w:tcPr>
            <w:tcW w:w="20699" w:type="dxa"/>
            <w:gridSpan w:val="6"/>
            <w:shd w:val="clear" w:color="auto" w:fill="548DD4" w:themeFill="text2" w:themeFillTint="99"/>
            <w:vAlign w:val="center"/>
          </w:tcPr>
          <w:p w14:paraId="17423C04" w14:textId="77777777" w:rsidR="00A140F5" w:rsidRDefault="00A140F5" w:rsidP="00AA66D0">
            <w:pPr>
              <w:jc w:val="center"/>
              <w:rPr>
                <w:rFonts w:cs="Arial"/>
                <w:b/>
                <w:bCs/>
              </w:rPr>
            </w:pPr>
          </w:p>
          <w:p w14:paraId="63051A5A" w14:textId="62449BE2" w:rsidR="00A140F5" w:rsidRDefault="00190B5D" w:rsidP="00AA66D0">
            <w:pPr>
              <w:jc w:val="center"/>
              <w:rPr>
                <w:rFonts w:cs="Arial"/>
                <w:b/>
                <w:bCs/>
                <w:color w:val="FF0000"/>
              </w:rPr>
            </w:pPr>
            <w:r>
              <w:rPr>
                <w:rFonts w:cs="Arial"/>
                <w:b/>
                <w:bCs/>
              </w:rPr>
              <w:t>LOT 8 - WATER RESCUE ENSEMBLE</w:t>
            </w:r>
          </w:p>
        </w:tc>
      </w:tr>
      <w:tr w:rsidR="00A140F5" w14:paraId="33949C1A" w14:textId="77777777" w:rsidTr="00AA66D0">
        <w:trPr>
          <w:jc w:val="center"/>
        </w:trPr>
        <w:tc>
          <w:tcPr>
            <w:tcW w:w="20699" w:type="dxa"/>
            <w:gridSpan w:val="6"/>
            <w:shd w:val="clear" w:color="auto" w:fill="548DD4" w:themeFill="text2" w:themeFillTint="99"/>
            <w:vAlign w:val="center"/>
          </w:tcPr>
          <w:p w14:paraId="4C4972D1" w14:textId="5DE057E7" w:rsidR="00A140F5" w:rsidRDefault="00A140F5" w:rsidP="00A140F5">
            <w:pPr>
              <w:rPr>
                <w:rFonts w:cs="Arial"/>
                <w:b/>
                <w:bCs/>
              </w:rPr>
            </w:pPr>
            <w:r>
              <w:rPr>
                <w:rFonts w:cs="Arial"/>
                <w:b/>
                <w:bCs/>
              </w:rPr>
              <w:t>Wat</w:t>
            </w:r>
            <w:r w:rsidR="00810E95">
              <w:rPr>
                <w:rFonts w:cs="Arial"/>
                <w:b/>
                <w:bCs/>
              </w:rPr>
              <w:t>er safety helmets</w:t>
            </w:r>
          </w:p>
          <w:p w14:paraId="4708B1AA" w14:textId="48CC0CD0" w:rsidR="00221F19" w:rsidRDefault="00221F19" w:rsidP="00A140F5">
            <w:pPr>
              <w:rPr>
                <w:rFonts w:cs="Arial"/>
                <w:b/>
                <w:bCs/>
              </w:rPr>
            </w:pPr>
          </w:p>
        </w:tc>
      </w:tr>
      <w:tr w:rsidR="00A140F5" w14:paraId="686EA899" w14:textId="77777777" w:rsidTr="00AA66D0">
        <w:trPr>
          <w:jc w:val="center"/>
        </w:trPr>
        <w:tc>
          <w:tcPr>
            <w:tcW w:w="1561" w:type="dxa"/>
            <w:shd w:val="clear" w:color="auto" w:fill="A6A6A6" w:themeFill="background1" w:themeFillShade="A6"/>
          </w:tcPr>
          <w:p w14:paraId="67356703" w14:textId="77777777" w:rsidR="00A140F5" w:rsidRDefault="00A140F5" w:rsidP="00AA66D0">
            <w:pPr>
              <w:jc w:val="center"/>
            </w:pPr>
            <w:r>
              <w:t>A1</w:t>
            </w:r>
          </w:p>
        </w:tc>
        <w:tc>
          <w:tcPr>
            <w:tcW w:w="5952" w:type="dxa"/>
          </w:tcPr>
          <w:p w14:paraId="06BDC891" w14:textId="18835201" w:rsidR="00A140F5" w:rsidRPr="00F06D5A" w:rsidRDefault="00A140F5" w:rsidP="00AA66D0">
            <w:pPr>
              <w:rPr>
                <w:b/>
                <w:color w:val="333333"/>
                <w:lang w:val="en"/>
              </w:rPr>
            </w:pPr>
            <w:r>
              <w:rPr>
                <w:b/>
                <w:color w:val="333333"/>
                <w:lang w:val="en"/>
              </w:rPr>
              <w:t>Water safety</w:t>
            </w:r>
            <w:r w:rsidRPr="00F06D5A">
              <w:rPr>
                <w:b/>
                <w:color w:val="333333"/>
                <w:lang w:val="en"/>
              </w:rPr>
              <w:t xml:space="preserve"> helmet</w:t>
            </w:r>
          </w:p>
          <w:p w14:paraId="39C41A6C" w14:textId="77777777" w:rsidR="00A140F5" w:rsidRPr="00F06D5A" w:rsidRDefault="00A140F5" w:rsidP="00AA66D0">
            <w:pPr>
              <w:rPr>
                <w:color w:val="333333"/>
                <w:lang w:val="en"/>
              </w:rPr>
            </w:pPr>
          </w:p>
          <w:p w14:paraId="33368078" w14:textId="18EBB79D" w:rsidR="00A140F5" w:rsidRPr="00F06D5A" w:rsidRDefault="00581304" w:rsidP="00581304">
            <w:pPr>
              <w:rPr>
                <w:color w:val="333333"/>
                <w:lang w:val="en"/>
              </w:rPr>
            </w:pPr>
            <w:r w:rsidRPr="00332078">
              <w:rPr>
                <w:lang w:val="en"/>
              </w:rPr>
              <w:t>Helmet must c</w:t>
            </w:r>
            <w:r w:rsidR="00A140F5" w:rsidRPr="00332078">
              <w:rPr>
                <w:lang w:val="en"/>
              </w:rPr>
              <w:t xml:space="preserve">onform </w:t>
            </w:r>
            <w:r w:rsidR="00A140F5" w:rsidRPr="00F06D5A">
              <w:rPr>
                <w:color w:val="333333"/>
                <w:lang w:val="en"/>
              </w:rPr>
              <w:t xml:space="preserve">to </w:t>
            </w:r>
            <w:r w:rsidR="00A140F5">
              <w:rPr>
                <w:color w:val="333333"/>
                <w:lang w:val="en"/>
              </w:rPr>
              <w:t>BS EN 1385</w:t>
            </w:r>
          </w:p>
        </w:tc>
        <w:tc>
          <w:tcPr>
            <w:tcW w:w="7650" w:type="dxa"/>
          </w:tcPr>
          <w:p w14:paraId="5192366C" w14:textId="1B4CD64B" w:rsidR="00C5676F" w:rsidRDefault="00C5676F" w:rsidP="00C5676F">
            <w:pPr>
              <w:rPr>
                <w:rFonts w:cs="Arial"/>
              </w:rPr>
            </w:pPr>
            <w:r>
              <w:rPr>
                <w:rFonts w:cs="Arial"/>
              </w:rPr>
              <w:t xml:space="preserve">Evidence from </w:t>
            </w:r>
            <w:r w:rsidR="00A01F25">
              <w:rPr>
                <w:rFonts w:cs="Arial"/>
              </w:rPr>
              <w:t>Tenderer</w:t>
            </w:r>
            <w:r>
              <w:rPr>
                <w:rFonts w:cs="Arial"/>
              </w:rPr>
              <w:t xml:space="preserve"> shall constitute:</w:t>
            </w:r>
          </w:p>
          <w:p w14:paraId="713EBE26" w14:textId="77777777" w:rsidR="00C5676F" w:rsidRDefault="00C5676F" w:rsidP="00C5676F">
            <w:pPr>
              <w:rPr>
                <w:rFonts w:cs="Arial"/>
              </w:rPr>
            </w:pPr>
          </w:p>
          <w:p w14:paraId="0F11ADBF" w14:textId="2CA68CED" w:rsidR="00C5676F" w:rsidRPr="0031031A" w:rsidRDefault="00C5676F" w:rsidP="00FE4FEA">
            <w:pPr>
              <w:pStyle w:val="ListParagraph"/>
              <w:numPr>
                <w:ilvl w:val="0"/>
                <w:numId w:val="26"/>
              </w:numPr>
              <w:rPr>
                <w:rFonts w:cs="Arial"/>
              </w:rPr>
            </w:pPr>
            <w:r w:rsidRPr="003C71D2">
              <w:rPr>
                <w:color w:val="333333"/>
                <w:lang w:val="en"/>
              </w:rPr>
              <w:t>Independent Certification from test laboratories that are accredited to their respective National Accreditation Service, The National Accreditation Service must be members of either EA or ILAC and comply with ISO/IEC 17011:2017</w:t>
            </w:r>
            <w:r>
              <w:rPr>
                <w:color w:val="333333"/>
                <w:lang w:val="en"/>
              </w:rPr>
              <w:t>.  Validity of Certification must be 6 mon</w:t>
            </w:r>
            <w:r w:rsidR="00172F7F">
              <w:rPr>
                <w:color w:val="333333"/>
                <w:lang w:val="en"/>
              </w:rPr>
              <w:t xml:space="preserve">ths or more </w:t>
            </w:r>
            <w:r w:rsidR="00191D57">
              <w:rPr>
                <w:color w:val="333333"/>
                <w:lang w:val="en"/>
              </w:rPr>
              <w:t xml:space="preserve">prior to </w:t>
            </w:r>
            <w:r w:rsidR="00172F7F">
              <w:rPr>
                <w:color w:val="333333"/>
                <w:lang w:val="en"/>
              </w:rPr>
              <w:t>date of expiry, or;</w:t>
            </w:r>
          </w:p>
          <w:p w14:paraId="34432844" w14:textId="77777777" w:rsidR="00C5676F" w:rsidRPr="00624327" w:rsidRDefault="00C5676F" w:rsidP="00172F7F">
            <w:pPr>
              <w:pStyle w:val="ListParagraph"/>
            </w:pPr>
            <w:r>
              <w:t>A signed</w:t>
            </w:r>
            <w:r w:rsidRPr="00624327">
              <w:t xml:space="preserve"> letter</w:t>
            </w:r>
            <w:r>
              <w:t xml:space="preserve"> on official letterhead</w:t>
            </w:r>
            <w:r w:rsidRPr="00624327">
              <w:t xml:space="preserve"> from the </w:t>
            </w:r>
            <w:r>
              <w:t>relevant test house</w:t>
            </w:r>
            <w:r w:rsidRPr="00624327">
              <w:t xml:space="preserve"> stating that work</w:t>
            </w:r>
            <w:r>
              <w:t xml:space="preserve"> to complete the required certification</w:t>
            </w:r>
            <w:r w:rsidRPr="00624327">
              <w:t xml:space="preserve"> has been commissioned and</w:t>
            </w:r>
            <w:r>
              <w:t xml:space="preserve"> certification</w:t>
            </w:r>
            <w:r w:rsidRPr="00624327">
              <w:t xml:space="preserve"> will be achieved before the required deadline.</w:t>
            </w:r>
          </w:p>
          <w:p w14:paraId="0F6C952B" w14:textId="77777777" w:rsidR="00C5676F" w:rsidRDefault="00C5676F" w:rsidP="00FE4FEA">
            <w:pPr>
              <w:pStyle w:val="ListParagraph"/>
              <w:numPr>
                <w:ilvl w:val="0"/>
                <w:numId w:val="26"/>
              </w:numPr>
              <w:rPr>
                <w:rFonts w:cs="Arial"/>
              </w:rPr>
            </w:pPr>
            <w:r>
              <w:rPr>
                <w:rFonts w:cs="Arial"/>
              </w:rPr>
              <w:t>Detailed Product specification.</w:t>
            </w:r>
          </w:p>
          <w:p w14:paraId="6C7000C6" w14:textId="7D80CF00" w:rsidR="00A140F5" w:rsidRPr="007F1102" w:rsidRDefault="00A140F5" w:rsidP="00C5676F">
            <w:pPr>
              <w:pStyle w:val="ListParagraph"/>
              <w:rPr>
                <w:rFonts w:cs="Arial"/>
              </w:rPr>
            </w:pPr>
          </w:p>
        </w:tc>
        <w:tc>
          <w:tcPr>
            <w:tcW w:w="1417" w:type="dxa"/>
            <w:shd w:val="clear" w:color="auto" w:fill="A6A6A6" w:themeFill="background1" w:themeFillShade="A6"/>
          </w:tcPr>
          <w:p w14:paraId="1FDAAADC" w14:textId="77777777" w:rsidR="00A140F5" w:rsidRDefault="00A140F5" w:rsidP="00AA66D0">
            <w:pPr>
              <w:jc w:val="center"/>
            </w:pPr>
            <w:r>
              <w:t>M</w:t>
            </w:r>
          </w:p>
        </w:tc>
        <w:tc>
          <w:tcPr>
            <w:tcW w:w="1843" w:type="dxa"/>
          </w:tcPr>
          <w:p w14:paraId="22D98860" w14:textId="77777777" w:rsidR="00A140F5" w:rsidRDefault="00A140F5" w:rsidP="00AA66D0"/>
        </w:tc>
        <w:tc>
          <w:tcPr>
            <w:tcW w:w="2276" w:type="dxa"/>
          </w:tcPr>
          <w:p w14:paraId="0E51852C" w14:textId="77777777" w:rsidR="00A140F5" w:rsidRDefault="00A140F5" w:rsidP="00AA66D0"/>
        </w:tc>
      </w:tr>
      <w:tr w:rsidR="00227146" w14:paraId="4EA25C49" w14:textId="77777777" w:rsidTr="00AA66D0">
        <w:trPr>
          <w:jc w:val="center"/>
        </w:trPr>
        <w:tc>
          <w:tcPr>
            <w:tcW w:w="1561" w:type="dxa"/>
            <w:shd w:val="clear" w:color="auto" w:fill="A6A6A6" w:themeFill="background1" w:themeFillShade="A6"/>
          </w:tcPr>
          <w:p w14:paraId="560E7149" w14:textId="45BB4079" w:rsidR="00227146" w:rsidRDefault="00227146" w:rsidP="00AA66D0">
            <w:pPr>
              <w:jc w:val="center"/>
            </w:pPr>
            <w:r>
              <w:t>A2</w:t>
            </w:r>
          </w:p>
        </w:tc>
        <w:tc>
          <w:tcPr>
            <w:tcW w:w="5952" w:type="dxa"/>
          </w:tcPr>
          <w:p w14:paraId="4B5A9E3D" w14:textId="77777777" w:rsidR="00227146" w:rsidRPr="00460071" w:rsidRDefault="00227146" w:rsidP="00227146">
            <w:pPr>
              <w:rPr>
                <w:b/>
              </w:rPr>
            </w:pPr>
            <w:r w:rsidRPr="00460071">
              <w:rPr>
                <w:b/>
              </w:rPr>
              <w:t xml:space="preserve">Compatibility </w:t>
            </w:r>
          </w:p>
          <w:p w14:paraId="6E7567F8" w14:textId="77777777" w:rsidR="00227146" w:rsidRDefault="00227146" w:rsidP="00227146"/>
          <w:p w14:paraId="29227ED2" w14:textId="77777777" w:rsidR="00227146" w:rsidRDefault="00227146" w:rsidP="00227146">
            <w:r>
              <w:t xml:space="preserve">Compatible with the use of 275N Lifejackets, 275N </w:t>
            </w:r>
            <w:proofErr w:type="spellStart"/>
            <w:r>
              <w:t>SoLAS</w:t>
            </w:r>
            <w:proofErr w:type="spellEnd"/>
            <w:r>
              <w:t xml:space="preserve"> lifejackets and 75n Personal Flotation Devices.  </w:t>
            </w:r>
          </w:p>
          <w:p w14:paraId="2B67FD28" w14:textId="77777777" w:rsidR="00227146" w:rsidRDefault="00227146" w:rsidP="00227146"/>
          <w:p w14:paraId="4F67AA38" w14:textId="77777777" w:rsidR="00227146" w:rsidRDefault="00227146" w:rsidP="00227146">
            <w:r>
              <w:t>Ensemble Conforming to ISO/TS 11999-2:</w:t>
            </w:r>
          </w:p>
          <w:p w14:paraId="56F9F325" w14:textId="77777777" w:rsidR="00227146" w:rsidRDefault="00227146" w:rsidP="00227146"/>
          <w:p w14:paraId="4DF1B340" w14:textId="77777777" w:rsidR="00227146" w:rsidRDefault="00227146" w:rsidP="00FE4FEA">
            <w:pPr>
              <w:pStyle w:val="ListParagraph"/>
              <w:numPr>
                <w:ilvl w:val="0"/>
                <w:numId w:val="45"/>
              </w:numPr>
            </w:pPr>
            <w:r>
              <w:t>Section 4.2, Minimum requirement of compatibility</w:t>
            </w:r>
          </w:p>
          <w:p w14:paraId="4C766BCD" w14:textId="77777777" w:rsidR="00227146" w:rsidRDefault="00227146" w:rsidP="00FE4FEA">
            <w:pPr>
              <w:pStyle w:val="ListParagraph"/>
              <w:numPr>
                <w:ilvl w:val="0"/>
                <w:numId w:val="45"/>
              </w:numPr>
            </w:pPr>
            <w:r>
              <w:t xml:space="preserve">Section 4.3.2, Compatibility for helmet/hood/jacket </w:t>
            </w:r>
          </w:p>
          <w:p w14:paraId="7612713C" w14:textId="77777777" w:rsidR="00227146" w:rsidRDefault="00227146" w:rsidP="00227146">
            <w:pPr>
              <w:pStyle w:val="ListParagraph"/>
              <w:ind w:left="360"/>
            </w:pPr>
          </w:p>
          <w:p w14:paraId="3C8EFBDD" w14:textId="77777777" w:rsidR="00227146" w:rsidRDefault="00227146" w:rsidP="00227146">
            <w:r>
              <w:t>NB.  Although not entirely relevant to water rescue ensembles the general principles of compatibility should be tested.</w:t>
            </w:r>
          </w:p>
          <w:p w14:paraId="031CEEAA" w14:textId="77777777" w:rsidR="00227146" w:rsidRDefault="00227146" w:rsidP="00AA66D0">
            <w:pPr>
              <w:rPr>
                <w:b/>
                <w:color w:val="333333"/>
                <w:lang w:val="en"/>
              </w:rPr>
            </w:pPr>
          </w:p>
        </w:tc>
        <w:tc>
          <w:tcPr>
            <w:tcW w:w="7650" w:type="dxa"/>
          </w:tcPr>
          <w:p w14:paraId="0FE52CE2" w14:textId="77777777" w:rsidR="00227146" w:rsidRDefault="00227146" w:rsidP="00227146">
            <w:pPr>
              <w:rPr>
                <w:rFonts w:cs="Arial"/>
              </w:rPr>
            </w:pPr>
            <w:r>
              <w:rPr>
                <w:rFonts w:cs="Arial"/>
              </w:rPr>
              <w:t>Evidence from Tenderer shall constitute:</w:t>
            </w:r>
          </w:p>
          <w:p w14:paraId="65F7A3FB" w14:textId="77777777" w:rsidR="00227146" w:rsidRDefault="00227146" w:rsidP="00227146">
            <w:pPr>
              <w:rPr>
                <w:rFonts w:cs="Arial"/>
              </w:rPr>
            </w:pPr>
          </w:p>
          <w:p w14:paraId="685AB1C4" w14:textId="77777777" w:rsidR="00227146" w:rsidRPr="0031031A" w:rsidRDefault="00227146" w:rsidP="00FE4FEA">
            <w:pPr>
              <w:pStyle w:val="ListParagraph"/>
              <w:numPr>
                <w:ilvl w:val="0"/>
                <w:numId w:val="47"/>
              </w:numPr>
              <w:spacing w:after="200" w:line="276" w:lineRule="auto"/>
              <w:rPr>
                <w:rFonts w:cs="Arial"/>
              </w:rPr>
            </w:pPr>
            <w:r w:rsidRPr="003C71D2">
              <w:rPr>
                <w:color w:val="333333"/>
                <w:lang w:val="en"/>
              </w:rPr>
              <w:t>Independent Certification from test laboratories that are accredited to their respective National Accreditation Service, The National Accreditation Service must be members of either EA or ILAC and comply with ISO/IEC 17011:2017</w:t>
            </w:r>
            <w:r>
              <w:rPr>
                <w:color w:val="333333"/>
                <w:lang w:val="en"/>
              </w:rPr>
              <w:t>.  Validity of Certification must be 6 months or more prior to date of expiry, or;</w:t>
            </w:r>
          </w:p>
          <w:p w14:paraId="7A62A762" w14:textId="77777777" w:rsidR="00227146" w:rsidRPr="00624327" w:rsidRDefault="00227146" w:rsidP="00227146">
            <w:pPr>
              <w:pStyle w:val="ListParagraph"/>
            </w:pPr>
            <w:r>
              <w:t>A signed</w:t>
            </w:r>
            <w:r w:rsidRPr="00624327">
              <w:t xml:space="preserve"> letter</w:t>
            </w:r>
            <w:r>
              <w:t xml:space="preserve"> on official letterhead</w:t>
            </w:r>
            <w:r w:rsidRPr="00624327">
              <w:t xml:space="preserve"> from the </w:t>
            </w:r>
            <w:r>
              <w:t>relevant test house</w:t>
            </w:r>
            <w:r w:rsidRPr="00624327">
              <w:t xml:space="preserve"> stating that work</w:t>
            </w:r>
            <w:r>
              <w:t xml:space="preserve"> to complete the required certification</w:t>
            </w:r>
            <w:r w:rsidRPr="00624327">
              <w:t xml:space="preserve"> has been commissioned and</w:t>
            </w:r>
            <w:r>
              <w:t xml:space="preserve"> certification</w:t>
            </w:r>
            <w:r w:rsidRPr="00624327">
              <w:t xml:space="preserve"> will be achieved before the required deadline.</w:t>
            </w:r>
          </w:p>
          <w:p w14:paraId="35BC4C1E" w14:textId="77777777" w:rsidR="00227146" w:rsidRDefault="00227146" w:rsidP="00FE4FEA">
            <w:pPr>
              <w:pStyle w:val="ListParagraph"/>
              <w:numPr>
                <w:ilvl w:val="0"/>
                <w:numId w:val="47"/>
              </w:numPr>
              <w:spacing w:after="200" w:line="276" w:lineRule="auto"/>
              <w:rPr>
                <w:rFonts w:cs="Arial"/>
              </w:rPr>
            </w:pPr>
            <w:r>
              <w:rPr>
                <w:rFonts w:cs="Arial"/>
              </w:rPr>
              <w:t>Detailed Product specification.</w:t>
            </w:r>
          </w:p>
          <w:p w14:paraId="07FCADE1" w14:textId="77777777" w:rsidR="00227146" w:rsidRDefault="00227146" w:rsidP="00C5676F">
            <w:pPr>
              <w:rPr>
                <w:rFonts w:cs="Arial"/>
              </w:rPr>
            </w:pPr>
          </w:p>
        </w:tc>
        <w:tc>
          <w:tcPr>
            <w:tcW w:w="1417" w:type="dxa"/>
            <w:shd w:val="clear" w:color="auto" w:fill="A6A6A6" w:themeFill="background1" w:themeFillShade="A6"/>
          </w:tcPr>
          <w:p w14:paraId="03A7341C" w14:textId="77777777" w:rsidR="00227146" w:rsidRDefault="00227146" w:rsidP="00AA66D0">
            <w:pPr>
              <w:jc w:val="center"/>
            </w:pPr>
          </w:p>
        </w:tc>
        <w:tc>
          <w:tcPr>
            <w:tcW w:w="1843" w:type="dxa"/>
          </w:tcPr>
          <w:p w14:paraId="4086D674" w14:textId="77777777" w:rsidR="00227146" w:rsidRDefault="00227146" w:rsidP="00AA66D0"/>
        </w:tc>
        <w:tc>
          <w:tcPr>
            <w:tcW w:w="2276" w:type="dxa"/>
          </w:tcPr>
          <w:p w14:paraId="0FDDE4E2" w14:textId="77777777" w:rsidR="00227146" w:rsidRDefault="00227146" w:rsidP="00AA66D0"/>
        </w:tc>
      </w:tr>
      <w:tr w:rsidR="00A140F5" w14:paraId="15E93AC0" w14:textId="77777777" w:rsidTr="00AA66D0">
        <w:trPr>
          <w:jc w:val="center"/>
        </w:trPr>
        <w:tc>
          <w:tcPr>
            <w:tcW w:w="20699" w:type="dxa"/>
            <w:gridSpan w:val="6"/>
            <w:shd w:val="clear" w:color="auto" w:fill="548DD4" w:themeFill="text2" w:themeFillTint="99"/>
          </w:tcPr>
          <w:p w14:paraId="76018F9B" w14:textId="77777777" w:rsidR="00A140F5" w:rsidRDefault="00A140F5" w:rsidP="00A140F5">
            <w:pPr>
              <w:rPr>
                <w:rFonts w:cs="Arial"/>
                <w:b/>
                <w:bCs/>
              </w:rPr>
            </w:pPr>
            <w:r>
              <w:rPr>
                <w:rFonts w:cs="Arial"/>
                <w:b/>
                <w:bCs/>
              </w:rPr>
              <w:t>Water Safety helmets – General requirements</w:t>
            </w:r>
          </w:p>
          <w:p w14:paraId="20847E2D" w14:textId="41687AEE" w:rsidR="00221F19" w:rsidRDefault="00221F19" w:rsidP="00A140F5"/>
        </w:tc>
      </w:tr>
      <w:tr w:rsidR="00A140F5" w:rsidRPr="009F5FF0" w14:paraId="2C63089F" w14:textId="77777777" w:rsidTr="00AA66D0">
        <w:trPr>
          <w:jc w:val="center"/>
        </w:trPr>
        <w:tc>
          <w:tcPr>
            <w:tcW w:w="1561" w:type="dxa"/>
            <w:shd w:val="clear" w:color="auto" w:fill="A6A6A6" w:themeFill="background1" w:themeFillShade="A6"/>
          </w:tcPr>
          <w:p w14:paraId="2F7F8648" w14:textId="77777777" w:rsidR="00A140F5" w:rsidRPr="009F5FF0" w:rsidRDefault="00A140F5" w:rsidP="00AA66D0">
            <w:pPr>
              <w:jc w:val="center"/>
              <w:rPr>
                <w:rFonts w:cs="Arial"/>
              </w:rPr>
            </w:pPr>
            <w:r w:rsidRPr="009F5FF0">
              <w:rPr>
                <w:rFonts w:cs="Arial"/>
              </w:rPr>
              <w:t>B1</w:t>
            </w:r>
          </w:p>
        </w:tc>
        <w:tc>
          <w:tcPr>
            <w:tcW w:w="5952" w:type="dxa"/>
          </w:tcPr>
          <w:p w14:paraId="09CA756A" w14:textId="77777777" w:rsidR="00A140F5" w:rsidRPr="009F5FF0" w:rsidRDefault="00A140F5" w:rsidP="00A140F5">
            <w:pPr>
              <w:jc w:val="both"/>
              <w:rPr>
                <w:rFonts w:cs="Arial"/>
              </w:rPr>
            </w:pPr>
            <w:r w:rsidRPr="009F5FF0">
              <w:rPr>
                <w:rFonts w:cs="Arial"/>
              </w:rPr>
              <w:t>Be constructed of a high impact thermoplastic or similar material outer shell.</w:t>
            </w:r>
          </w:p>
          <w:p w14:paraId="6AB3AD22" w14:textId="77777777" w:rsidR="00A140F5" w:rsidRPr="009F5FF0" w:rsidRDefault="00A140F5" w:rsidP="00A140F5">
            <w:pPr>
              <w:rPr>
                <w:rFonts w:cs="Arial"/>
                <w:u w:val="single"/>
              </w:rPr>
            </w:pPr>
          </w:p>
          <w:p w14:paraId="5EE162A1" w14:textId="77777777" w:rsidR="00A140F5" w:rsidRPr="009F5FF0" w:rsidRDefault="00A140F5" w:rsidP="00AA66D0">
            <w:pPr>
              <w:rPr>
                <w:rFonts w:cs="Arial"/>
                <w:color w:val="333333"/>
                <w:lang w:val="en"/>
              </w:rPr>
            </w:pPr>
          </w:p>
        </w:tc>
        <w:tc>
          <w:tcPr>
            <w:tcW w:w="7650" w:type="dxa"/>
          </w:tcPr>
          <w:p w14:paraId="6EF89D6D" w14:textId="77777777" w:rsidR="009F5FF0" w:rsidRDefault="009F5FF0" w:rsidP="009F5FF0">
            <w:r>
              <w:t>Evidence from Tenderer shall constitute:</w:t>
            </w:r>
          </w:p>
          <w:p w14:paraId="52BC5B5A" w14:textId="77777777" w:rsidR="009F5FF0" w:rsidRDefault="009F5FF0" w:rsidP="009F5FF0"/>
          <w:p w14:paraId="1F09762C" w14:textId="77777777" w:rsidR="009F5FF0" w:rsidRDefault="009F5FF0" w:rsidP="00FE4FEA">
            <w:pPr>
              <w:pStyle w:val="ListParagraph"/>
              <w:numPr>
                <w:ilvl w:val="0"/>
                <w:numId w:val="36"/>
              </w:numPr>
            </w:pPr>
            <w:r>
              <w:t>Detailed Product specification</w:t>
            </w:r>
          </w:p>
          <w:p w14:paraId="49072DBB" w14:textId="7E68E4E9" w:rsidR="009F5FF0" w:rsidRDefault="009F5FF0" w:rsidP="00FE4FEA">
            <w:pPr>
              <w:pStyle w:val="ListParagraph"/>
              <w:numPr>
                <w:ilvl w:val="0"/>
                <w:numId w:val="36"/>
              </w:numPr>
            </w:pPr>
            <w:r>
              <w:t>Tenderer to provide confirmation that helmet is constructed of high impact thermoplastic or similar material</w:t>
            </w:r>
          </w:p>
          <w:p w14:paraId="31BD31E0" w14:textId="5873D67F" w:rsidR="00A140F5" w:rsidRPr="009F5FF0" w:rsidRDefault="00A140F5" w:rsidP="00AA66D0">
            <w:pPr>
              <w:rPr>
                <w:rFonts w:cs="Arial"/>
              </w:rPr>
            </w:pPr>
          </w:p>
        </w:tc>
        <w:tc>
          <w:tcPr>
            <w:tcW w:w="1417" w:type="dxa"/>
            <w:shd w:val="clear" w:color="auto" w:fill="A6A6A6" w:themeFill="background1" w:themeFillShade="A6"/>
          </w:tcPr>
          <w:p w14:paraId="422F36B7" w14:textId="77777777" w:rsidR="00A140F5" w:rsidRPr="009F5FF0" w:rsidRDefault="00A140F5" w:rsidP="00AA66D0">
            <w:pPr>
              <w:jc w:val="center"/>
              <w:rPr>
                <w:rFonts w:cs="Arial"/>
              </w:rPr>
            </w:pPr>
            <w:r w:rsidRPr="009F5FF0">
              <w:rPr>
                <w:rFonts w:cs="Arial"/>
              </w:rPr>
              <w:t>M</w:t>
            </w:r>
          </w:p>
        </w:tc>
        <w:tc>
          <w:tcPr>
            <w:tcW w:w="1843" w:type="dxa"/>
          </w:tcPr>
          <w:p w14:paraId="2852EA3E" w14:textId="77777777" w:rsidR="00A140F5" w:rsidRPr="009F5FF0" w:rsidRDefault="00A140F5" w:rsidP="00AA66D0">
            <w:pPr>
              <w:rPr>
                <w:rFonts w:cs="Arial"/>
              </w:rPr>
            </w:pPr>
          </w:p>
        </w:tc>
        <w:tc>
          <w:tcPr>
            <w:tcW w:w="2276" w:type="dxa"/>
          </w:tcPr>
          <w:p w14:paraId="0FF1053F" w14:textId="77777777" w:rsidR="00A140F5" w:rsidRPr="009F5FF0" w:rsidRDefault="00A140F5" w:rsidP="00AA66D0">
            <w:pPr>
              <w:rPr>
                <w:rFonts w:cs="Arial"/>
              </w:rPr>
            </w:pPr>
          </w:p>
        </w:tc>
      </w:tr>
      <w:tr w:rsidR="00A140F5" w:rsidRPr="009F5FF0" w14:paraId="2BD16F4C" w14:textId="77777777" w:rsidTr="00AA66D0">
        <w:trPr>
          <w:jc w:val="center"/>
        </w:trPr>
        <w:tc>
          <w:tcPr>
            <w:tcW w:w="1561" w:type="dxa"/>
            <w:shd w:val="clear" w:color="auto" w:fill="A6A6A6" w:themeFill="background1" w:themeFillShade="A6"/>
          </w:tcPr>
          <w:p w14:paraId="6E4E8138" w14:textId="77777777" w:rsidR="00A140F5" w:rsidRPr="009F5FF0" w:rsidRDefault="00A140F5" w:rsidP="00AA66D0">
            <w:pPr>
              <w:jc w:val="center"/>
              <w:rPr>
                <w:rFonts w:cs="Arial"/>
              </w:rPr>
            </w:pPr>
            <w:r w:rsidRPr="009F5FF0">
              <w:rPr>
                <w:rFonts w:cs="Arial"/>
              </w:rPr>
              <w:t>B2</w:t>
            </w:r>
          </w:p>
        </w:tc>
        <w:tc>
          <w:tcPr>
            <w:tcW w:w="5952" w:type="dxa"/>
          </w:tcPr>
          <w:p w14:paraId="2026CEED" w14:textId="77777777" w:rsidR="00A140F5" w:rsidRPr="009F5FF0" w:rsidRDefault="00A140F5" w:rsidP="00A140F5">
            <w:pPr>
              <w:jc w:val="both"/>
              <w:rPr>
                <w:rFonts w:cs="Arial"/>
              </w:rPr>
            </w:pPr>
            <w:r w:rsidRPr="009F5FF0">
              <w:rPr>
                <w:rFonts w:cs="Arial"/>
              </w:rPr>
              <w:t>Have a closed cell EVA Foam or similar internal lining.</w:t>
            </w:r>
          </w:p>
          <w:p w14:paraId="6B1032AD" w14:textId="77777777" w:rsidR="00A140F5" w:rsidRPr="009F5FF0" w:rsidRDefault="00A140F5" w:rsidP="00AA66D0">
            <w:pPr>
              <w:jc w:val="both"/>
              <w:rPr>
                <w:rFonts w:cs="Arial"/>
                <w:color w:val="333333"/>
                <w:lang w:val="en"/>
              </w:rPr>
            </w:pPr>
          </w:p>
        </w:tc>
        <w:tc>
          <w:tcPr>
            <w:tcW w:w="7650" w:type="dxa"/>
          </w:tcPr>
          <w:p w14:paraId="64CF7EDA" w14:textId="77777777" w:rsidR="009F5FF0" w:rsidRDefault="009F5FF0" w:rsidP="009F5FF0">
            <w:r>
              <w:t>Evidence from Tenderer shall constitute:</w:t>
            </w:r>
          </w:p>
          <w:p w14:paraId="074251DB" w14:textId="77777777" w:rsidR="009F5FF0" w:rsidRDefault="009F5FF0" w:rsidP="009F5FF0"/>
          <w:p w14:paraId="164AFE2D" w14:textId="77777777" w:rsidR="009F5FF0" w:rsidRDefault="009F5FF0" w:rsidP="00FE4FEA">
            <w:pPr>
              <w:pStyle w:val="ListParagraph"/>
              <w:numPr>
                <w:ilvl w:val="0"/>
                <w:numId w:val="36"/>
              </w:numPr>
            </w:pPr>
            <w:r>
              <w:t>Detailed Product specification</w:t>
            </w:r>
          </w:p>
          <w:p w14:paraId="5605BFFD" w14:textId="0B9A9426" w:rsidR="009F5FF0" w:rsidRDefault="009F5FF0" w:rsidP="00FE4FEA">
            <w:pPr>
              <w:pStyle w:val="ListParagraph"/>
              <w:numPr>
                <w:ilvl w:val="0"/>
                <w:numId w:val="36"/>
              </w:numPr>
            </w:pPr>
            <w:r>
              <w:t>Tenderer to provide confirmation that helmet has closed cell EVA foam or similar lining</w:t>
            </w:r>
          </w:p>
          <w:p w14:paraId="149CD62C" w14:textId="1922BD93" w:rsidR="00A140F5" w:rsidRPr="009F5FF0" w:rsidRDefault="00A140F5" w:rsidP="00AA66D0">
            <w:pPr>
              <w:rPr>
                <w:rFonts w:cs="Arial"/>
              </w:rPr>
            </w:pPr>
          </w:p>
        </w:tc>
        <w:tc>
          <w:tcPr>
            <w:tcW w:w="1417" w:type="dxa"/>
            <w:shd w:val="clear" w:color="auto" w:fill="A6A6A6" w:themeFill="background1" w:themeFillShade="A6"/>
          </w:tcPr>
          <w:p w14:paraId="5FD11CCA" w14:textId="77777777" w:rsidR="00A140F5" w:rsidRPr="009F5FF0" w:rsidRDefault="00A140F5" w:rsidP="00AA66D0">
            <w:pPr>
              <w:jc w:val="center"/>
              <w:rPr>
                <w:rFonts w:cs="Arial"/>
              </w:rPr>
            </w:pPr>
            <w:r w:rsidRPr="009F5FF0">
              <w:rPr>
                <w:rFonts w:cs="Arial"/>
              </w:rPr>
              <w:t>M</w:t>
            </w:r>
          </w:p>
        </w:tc>
        <w:tc>
          <w:tcPr>
            <w:tcW w:w="1843" w:type="dxa"/>
          </w:tcPr>
          <w:p w14:paraId="744A642C" w14:textId="77777777" w:rsidR="00A140F5" w:rsidRPr="009F5FF0" w:rsidRDefault="00A140F5" w:rsidP="00AA66D0">
            <w:pPr>
              <w:rPr>
                <w:rFonts w:cs="Arial"/>
              </w:rPr>
            </w:pPr>
          </w:p>
        </w:tc>
        <w:tc>
          <w:tcPr>
            <w:tcW w:w="2276" w:type="dxa"/>
          </w:tcPr>
          <w:p w14:paraId="64F1D050" w14:textId="77777777" w:rsidR="00A140F5" w:rsidRPr="009F5FF0" w:rsidRDefault="00A140F5" w:rsidP="00AA66D0">
            <w:pPr>
              <w:rPr>
                <w:rFonts w:cs="Arial"/>
              </w:rPr>
            </w:pPr>
          </w:p>
        </w:tc>
      </w:tr>
    </w:tbl>
    <w:p w14:paraId="2EB681D5" w14:textId="77777777" w:rsidR="00227146" w:rsidRDefault="00227146">
      <w:r>
        <w:br w:type="page"/>
      </w:r>
    </w:p>
    <w:tbl>
      <w:tblPr>
        <w:tblStyle w:val="TableGrid"/>
        <w:tblW w:w="20699" w:type="dxa"/>
        <w:jc w:val="center"/>
        <w:tblLook w:val="04A0" w:firstRow="1" w:lastRow="0" w:firstColumn="1" w:lastColumn="0" w:noHBand="0" w:noVBand="1"/>
      </w:tblPr>
      <w:tblGrid>
        <w:gridCol w:w="1561"/>
        <w:gridCol w:w="5952"/>
        <w:gridCol w:w="7650"/>
        <w:gridCol w:w="1417"/>
        <w:gridCol w:w="1843"/>
        <w:gridCol w:w="2276"/>
      </w:tblGrid>
      <w:tr w:rsidR="00A140F5" w:rsidRPr="009F5FF0" w14:paraId="6C656F5D" w14:textId="77777777" w:rsidTr="00AA66D0">
        <w:trPr>
          <w:jc w:val="center"/>
        </w:trPr>
        <w:tc>
          <w:tcPr>
            <w:tcW w:w="1561" w:type="dxa"/>
            <w:shd w:val="clear" w:color="auto" w:fill="A6A6A6" w:themeFill="background1" w:themeFillShade="A6"/>
          </w:tcPr>
          <w:p w14:paraId="1CA76F1C" w14:textId="54612ADF" w:rsidR="00A140F5" w:rsidRPr="009F5FF0" w:rsidRDefault="00A140F5" w:rsidP="00AA66D0">
            <w:pPr>
              <w:jc w:val="center"/>
              <w:rPr>
                <w:rFonts w:cs="Arial"/>
              </w:rPr>
            </w:pPr>
            <w:r w:rsidRPr="009F5FF0">
              <w:rPr>
                <w:rFonts w:cs="Arial"/>
              </w:rPr>
              <w:lastRenderedPageBreak/>
              <w:t>B3</w:t>
            </w:r>
          </w:p>
        </w:tc>
        <w:tc>
          <w:tcPr>
            <w:tcW w:w="5952" w:type="dxa"/>
          </w:tcPr>
          <w:p w14:paraId="3ABD84CF" w14:textId="77777777" w:rsidR="00A140F5" w:rsidRPr="009F5FF0" w:rsidRDefault="00A140F5" w:rsidP="00A140F5">
            <w:pPr>
              <w:jc w:val="both"/>
              <w:rPr>
                <w:rFonts w:cs="Arial"/>
              </w:rPr>
            </w:pPr>
            <w:r w:rsidRPr="009F5FF0">
              <w:rPr>
                <w:rFonts w:cs="Arial"/>
              </w:rPr>
              <w:t>Have side impact protection for the ears. Vents shall be provided to maintain wearer hearing.</w:t>
            </w:r>
          </w:p>
          <w:p w14:paraId="5F70CCD2" w14:textId="77777777" w:rsidR="00A140F5" w:rsidRPr="009F5FF0" w:rsidRDefault="00A140F5" w:rsidP="00AA66D0">
            <w:pPr>
              <w:jc w:val="both"/>
              <w:rPr>
                <w:rFonts w:cs="Arial"/>
                <w:color w:val="333333"/>
                <w:lang w:val="en"/>
              </w:rPr>
            </w:pPr>
          </w:p>
        </w:tc>
        <w:tc>
          <w:tcPr>
            <w:tcW w:w="7650" w:type="dxa"/>
          </w:tcPr>
          <w:p w14:paraId="564EFF55" w14:textId="77777777" w:rsidR="009F5FF0" w:rsidRDefault="009F5FF0" w:rsidP="009F5FF0">
            <w:r>
              <w:t>Evidence from Tenderer shall constitute:</w:t>
            </w:r>
          </w:p>
          <w:p w14:paraId="2FA64017" w14:textId="77777777" w:rsidR="009F5FF0" w:rsidRDefault="009F5FF0" w:rsidP="009F5FF0"/>
          <w:p w14:paraId="17F56E87" w14:textId="77777777" w:rsidR="009F5FF0" w:rsidRDefault="009F5FF0" w:rsidP="00FE4FEA">
            <w:pPr>
              <w:pStyle w:val="ListParagraph"/>
              <w:numPr>
                <w:ilvl w:val="0"/>
                <w:numId w:val="36"/>
              </w:numPr>
            </w:pPr>
            <w:r>
              <w:t>Detailed Product specification</w:t>
            </w:r>
          </w:p>
          <w:p w14:paraId="3D9DDF0D" w14:textId="6EA9F847" w:rsidR="009F5FF0" w:rsidRDefault="009F5FF0" w:rsidP="00FE4FEA">
            <w:pPr>
              <w:pStyle w:val="ListParagraph"/>
              <w:numPr>
                <w:ilvl w:val="0"/>
                <w:numId w:val="36"/>
              </w:numPr>
            </w:pPr>
            <w:r>
              <w:t>Tenderer to provide confirmation that helmet has side impact protection with vents to allow hearing</w:t>
            </w:r>
          </w:p>
          <w:p w14:paraId="79F8D61A" w14:textId="44323CB0" w:rsidR="00A140F5" w:rsidRPr="009F5FF0" w:rsidRDefault="00A140F5" w:rsidP="00AA66D0">
            <w:pPr>
              <w:rPr>
                <w:rFonts w:cs="Arial"/>
              </w:rPr>
            </w:pPr>
          </w:p>
        </w:tc>
        <w:tc>
          <w:tcPr>
            <w:tcW w:w="1417" w:type="dxa"/>
            <w:shd w:val="clear" w:color="auto" w:fill="A6A6A6" w:themeFill="background1" w:themeFillShade="A6"/>
          </w:tcPr>
          <w:p w14:paraId="5A3A8ED1" w14:textId="77777777" w:rsidR="00A140F5" w:rsidRPr="009F5FF0" w:rsidRDefault="00A140F5" w:rsidP="00AA66D0">
            <w:pPr>
              <w:jc w:val="center"/>
              <w:rPr>
                <w:rFonts w:cs="Arial"/>
              </w:rPr>
            </w:pPr>
            <w:r w:rsidRPr="009F5FF0">
              <w:rPr>
                <w:rFonts w:cs="Arial"/>
              </w:rPr>
              <w:t>M</w:t>
            </w:r>
          </w:p>
        </w:tc>
        <w:tc>
          <w:tcPr>
            <w:tcW w:w="1843" w:type="dxa"/>
          </w:tcPr>
          <w:p w14:paraId="1385CD02" w14:textId="77777777" w:rsidR="00A140F5" w:rsidRPr="009F5FF0" w:rsidRDefault="00A140F5" w:rsidP="00AA66D0">
            <w:pPr>
              <w:rPr>
                <w:rFonts w:cs="Arial"/>
              </w:rPr>
            </w:pPr>
          </w:p>
        </w:tc>
        <w:tc>
          <w:tcPr>
            <w:tcW w:w="2276" w:type="dxa"/>
          </w:tcPr>
          <w:p w14:paraId="0F167A7B" w14:textId="77777777" w:rsidR="00A140F5" w:rsidRPr="009F5FF0" w:rsidRDefault="00A140F5" w:rsidP="00AA66D0">
            <w:pPr>
              <w:rPr>
                <w:rFonts w:cs="Arial"/>
              </w:rPr>
            </w:pPr>
          </w:p>
        </w:tc>
      </w:tr>
      <w:tr w:rsidR="00A140F5" w:rsidRPr="009F5FF0" w14:paraId="7778AC1F" w14:textId="77777777" w:rsidTr="00AA66D0">
        <w:trPr>
          <w:jc w:val="center"/>
        </w:trPr>
        <w:tc>
          <w:tcPr>
            <w:tcW w:w="1561" w:type="dxa"/>
            <w:shd w:val="clear" w:color="auto" w:fill="A6A6A6" w:themeFill="background1" w:themeFillShade="A6"/>
          </w:tcPr>
          <w:p w14:paraId="0A6E22D9" w14:textId="77777777" w:rsidR="00A140F5" w:rsidRPr="009F5FF0" w:rsidRDefault="00A140F5" w:rsidP="00AA66D0">
            <w:pPr>
              <w:jc w:val="center"/>
              <w:rPr>
                <w:rFonts w:cs="Arial"/>
              </w:rPr>
            </w:pPr>
            <w:r w:rsidRPr="009F5FF0">
              <w:rPr>
                <w:rFonts w:cs="Arial"/>
              </w:rPr>
              <w:t>B4</w:t>
            </w:r>
          </w:p>
        </w:tc>
        <w:tc>
          <w:tcPr>
            <w:tcW w:w="5952" w:type="dxa"/>
          </w:tcPr>
          <w:p w14:paraId="0389AA9A" w14:textId="77777777" w:rsidR="00A140F5" w:rsidRPr="009F5FF0" w:rsidRDefault="00A140F5" w:rsidP="00A140F5">
            <w:pPr>
              <w:jc w:val="both"/>
              <w:rPr>
                <w:rFonts w:cs="Arial"/>
              </w:rPr>
            </w:pPr>
            <w:r w:rsidRPr="009F5FF0">
              <w:rPr>
                <w:rFonts w:cs="Arial"/>
              </w:rPr>
              <w:t>Have internal rear adjustment to allow a close fit.</w:t>
            </w:r>
          </w:p>
          <w:p w14:paraId="0DA53B2B" w14:textId="77777777" w:rsidR="00A140F5" w:rsidRPr="009F5FF0" w:rsidRDefault="00A140F5" w:rsidP="00AA66D0">
            <w:pPr>
              <w:jc w:val="both"/>
              <w:rPr>
                <w:rFonts w:cs="Arial"/>
                <w:color w:val="333333"/>
                <w:lang w:val="en"/>
              </w:rPr>
            </w:pPr>
          </w:p>
        </w:tc>
        <w:tc>
          <w:tcPr>
            <w:tcW w:w="7650" w:type="dxa"/>
          </w:tcPr>
          <w:p w14:paraId="5C6FF86B" w14:textId="77777777" w:rsidR="009F5FF0" w:rsidRDefault="009F5FF0" w:rsidP="009F5FF0">
            <w:r>
              <w:t>Evidence from Tenderer shall constitute:</w:t>
            </w:r>
          </w:p>
          <w:p w14:paraId="4E99FBD5" w14:textId="77777777" w:rsidR="009F5FF0" w:rsidRDefault="009F5FF0" w:rsidP="009F5FF0"/>
          <w:p w14:paraId="045F07DA" w14:textId="77777777" w:rsidR="009F5FF0" w:rsidRDefault="009F5FF0" w:rsidP="00FE4FEA">
            <w:pPr>
              <w:pStyle w:val="ListParagraph"/>
              <w:numPr>
                <w:ilvl w:val="0"/>
                <w:numId w:val="36"/>
              </w:numPr>
            </w:pPr>
            <w:r>
              <w:t>Detailed Product specification</w:t>
            </w:r>
          </w:p>
          <w:p w14:paraId="4CBCF822" w14:textId="6515D5D1" w:rsidR="009F5FF0" w:rsidRDefault="009F5FF0" w:rsidP="00FE4FEA">
            <w:pPr>
              <w:pStyle w:val="ListParagraph"/>
              <w:numPr>
                <w:ilvl w:val="0"/>
                <w:numId w:val="36"/>
              </w:numPr>
            </w:pPr>
            <w:r>
              <w:t>Tenderer to provide confirmation that helmet has a rear adjustment system</w:t>
            </w:r>
          </w:p>
          <w:p w14:paraId="7D7B5519" w14:textId="09A6BB66" w:rsidR="00A140F5" w:rsidRPr="009F5FF0" w:rsidRDefault="00A140F5" w:rsidP="00AA66D0">
            <w:pPr>
              <w:rPr>
                <w:rFonts w:cs="Arial"/>
              </w:rPr>
            </w:pPr>
          </w:p>
        </w:tc>
        <w:tc>
          <w:tcPr>
            <w:tcW w:w="1417" w:type="dxa"/>
            <w:shd w:val="clear" w:color="auto" w:fill="A6A6A6" w:themeFill="background1" w:themeFillShade="A6"/>
          </w:tcPr>
          <w:p w14:paraId="7F7CA681" w14:textId="77777777" w:rsidR="00A140F5" w:rsidRPr="009F5FF0" w:rsidRDefault="00A140F5" w:rsidP="00AA66D0">
            <w:pPr>
              <w:jc w:val="center"/>
              <w:rPr>
                <w:rFonts w:cs="Arial"/>
              </w:rPr>
            </w:pPr>
            <w:r w:rsidRPr="009F5FF0">
              <w:rPr>
                <w:rFonts w:cs="Arial"/>
              </w:rPr>
              <w:t>M</w:t>
            </w:r>
          </w:p>
        </w:tc>
        <w:tc>
          <w:tcPr>
            <w:tcW w:w="1843" w:type="dxa"/>
          </w:tcPr>
          <w:p w14:paraId="6C0C8E88" w14:textId="77777777" w:rsidR="00A140F5" w:rsidRPr="009F5FF0" w:rsidRDefault="00A140F5" w:rsidP="00AA66D0">
            <w:pPr>
              <w:rPr>
                <w:rFonts w:cs="Arial"/>
              </w:rPr>
            </w:pPr>
          </w:p>
        </w:tc>
        <w:tc>
          <w:tcPr>
            <w:tcW w:w="2276" w:type="dxa"/>
          </w:tcPr>
          <w:p w14:paraId="38C4F85C" w14:textId="77777777" w:rsidR="00A140F5" w:rsidRPr="009F5FF0" w:rsidRDefault="00A140F5" w:rsidP="00AA66D0">
            <w:pPr>
              <w:rPr>
                <w:rFonts w:cs="Arial"/>
              </w:rPr>
            </w:pPr>
          </w:p>
        </w:tc>
      </w:tr>
      <w:tr w:rsidR="00A140F5" w:rsidRPr="009F5FF0" w14:paraId="69F56025" w14:textId="77777777" w:rsidTr="00AA66D0">
        <w:trPr>
          <w:jc w:val="center"/>
        </w:trPr>
        <w:tc>
          <w:tcPr>
            <w:tcW w:w="1561" w:type="dxa"/>
            <w:shd w:val="clear" w:color="auto" w:fill="A6A6A6" w:themeFill="background1" w:themeFillShade="A6"/>
          </w:tcPr>
          <w:p w14:paraId="6B702522" w14:textId="731E8277" w:rsidR="00A140F5" w:rsidRPr="009F5FF0" w:rsidRDefault="00A140F5" w:rsidP="00AA66D0">
            <w:pPr>
              <w:jc w:val="center"/>
              <w:rPr>
                <w:rFonts w:cs="Arial"/>
              </w:rPr>
            </w:pPr>
            <w:r w:rsidRPr="009F5FF0">
              <w:rPr>
                <w:rFonts w:cs="Arial"/>
              </w:rPr>
              <w:t>B5</w:t>
            </w:r>
          </w:p>
        </w:tc>
        <w:tc>
          <w:tcPr>
            <w:tcW w:w="5952" w:type="dxa"/>
          </w:tcPr>
          <w:p w14:paraId="03F4604B" w14:textId="5A71A5BE" w:rsidR="00A140F5" w:rsidRPr="009F5FF0" w:rsidRDefault="00A140F5" w:rsidP="00A140F5">
            <w:pPr>
              <w:jc w:val="both"/>
              <w:rPr>
                <w:rFonts w:cs="Arial"/>
              </w:rPr>
            </w:pPr>
            <w:r w:rsidRPr="009F5FF0">
              <w:rPr>
                <w:rFonts w:cs="Arial"/>
              </w:rPr>
              <w:t xml:space="preserve">Be fitted </w:t>
            </w:r>
            <w:r w:rsidR="009F5FF0">
              <w:rPr>
                <w:rFonts w:cs="Arial"/>
              </w:rPr>
              <w:t>with an adjustable chinstrap with</w:t>
            </w:r>
            <w:r w:rsidRPr="009F5FF0">
              <w:rPr>
                <w:rFonts w:cs="Arial"/>
              </w:rPr>
              <w:t xml:space="preserve"> quick release buckle</w:t>
            </w:r>
          </w:p>
          <w:p w14:paraId="5FD6F306" w14:textId="77777777" w:rsidR="00A140F5" w:rsidRPr="009F5FF0" w:rsidRDefault="00A140F5" w:rsidP="00AA66D0">
            <w:pPr>
              <w:jc w:val="both"/>
              <w:rPr>
                <w:rFonts w:cs="Arial"/>
                <w:color w:val="333333"/>
                <w:lang w:val="en"/>
              </w:rPr>
            </w:pPr>
          </w:p>
        </w:tc>
        <w:tc>
          <w:tcPr>
            <w:tcW w:w="7650" w:type="dxa"/>
          </w:tcPr>
          <w:p w14:paraId="7355A655" w14:textId="77777777" w:rsidR="009F5FF0" w:rsidRDefault="009F5FF0" w:rsidP="009F5FF0">
            <w:r>
              <w:t>Evidence from Tenderer shall constitute:</w:t>
            </w:r>
          </w:p>
          <w:p w14:paraId="37DB0A2F" w14:textId="77777777" w:rsidR="009F5FF0" w:rsidRDefault="009F5FF0" w:rsidP="009F5FF0"/>
          <w:p w14:paraId="692277ED" w14:textId="77777777" w:rsidR="009F5FF0" w:rsidRDefault="009F5FF0" w:rsidP="00FE4FEA">
            <w:pPr>
              <w:pStyle w:val="ListParagraph"/>
              <w:numPr>
                <w:ilvl w:val="0"/>
                <w:numId w:val="36"/>
              </w:numPr>
            </w:pPr>
            <w:r>
              <w:t>Detailed Product specification</w:t>
            </w:r>
          </w:p>
          <w:p w14:paraId="6A5FAA8B" w14:textId="1A8E6E6D" w:rsidR="009F5FF0" w:rsidRDefault="009F5FF0" w:rsidP="00FE4FEA">
            <w:pPr>
              <w:pStyle w:val="ListParagraph"/>
              <w:numPr>
                <w:ilvl w:val="0"/>
                <w:numId w:val="36"/>
              </w:numPr>
            </w:pPr>
            <w:r>
              <w:t>Tenderer to provide confirmation that helmet has an adjustable chinstrap with quick release buckle</w:t>
            </w:r>
          </w:p>
          <w:p w14:paraId="017F72CC" w14:textId="11B8A319" w:rsidR="00A140F5" w:rsidRPr="009F5FF0" w:rsidRDefault="00A140F5" w:rsidP="00AA66D0">
            <w:pPr>
              <w:rPr>
                <w:rFonts w:cs="Arial"/>
              </w:rPr>
            </w:pPr>
          </w:p>
        </w:tc>
        <w:tc>
          <w:tcPr>
            <w:tcW w:w="1417" w:type="dxa"/>
            <w:shd w:val="clear" w:color="auto" w:fill="A6A6A6" w:themeFill="background1" w:themeFillShade="A6"/>
          </w:tcPr>
          <w:p w14:paraId="11639BCF" w14:textId="77777777" w:rsidR="00A140F5" w:rsidRPr="009F5FF0" w:rsidRDefault="00A140F5" w:rsidP="00AA66D0">
            <w:pPr>
              <w:jc w:val="center"/>
              <w:rPr>
                <w:rFonts w:cs="Arial"/>
              </w:rPr>
            </w:pPr>
            <w:r w:rsidRPr="009F5FF0">
              <w:rPr>
                <w:rFonts w:cs="Arial"/>
              </w:rPr>
              <w:t>M</w:t>
            </w:r>
          </w:p>
        </w:tc>
        <w:tc>
          <w:tcPr>
            <w:tcW w:w="1843" w:type="dxa"/>
          </w:tcPr>
          <w:p w14:paraId="355D014F" w14:textId="77777777" w:rsidR="00A140F5" w:rsidRPr="009F5FF0" w:rsidRDefault="00A140F5" w:rsidP="00AA66D0">
            <w:pPr>
              <w:rPr>
                <w:rFonts w:cs="Arial"/>
              </w:rPr>
            </w:pPr>
          </w:p>
        </w:tc>
        <w:tc>
          <w:tcPr>
            <w:tcW w:w="2276" w:type="dxa"/>
          </w:tcPr>
          <w:p w14:paraId="4C080003" w14:textId="77777777" w:rsidR="00A140F5" w:rsidRPr="009F5FF0" w:rsidRDefault="00A140F5" w:rsidP="00AA66D0">
            <w:pPr>
              <w:rPr>
                <w:rFonts w:cs="Arial"/>
              </w:rPr>
            </w:pPr>
          </w:p>
        </w:tc>
      </w:tr>
      <w:tr w:rsidR="00A140F5" w:rsidRPr="009F5FF0" w14:paraId="37068CF1" w14:textId="77777777" w:rsidTr="00AA66D0">
        <w:trPr>
          <w:jc w:val="center"/>
        </w:trPr>
        <w:tc>
          <w:tcPr>
            <w:tcW w:w="1561" w:type="dxa"/>
            <w:shd w:val="clear" w:color="auto" w:fill="A6A6A6" w:themeFill="background1" w:themeFillShade="A6"/>
          </w:tcPr>
          <w:p w14:paraId="057666ED" w14:textId="77777777" w:rsidR="00A140F5" w:rsidRPr="009F5FF0" w:rsidRDefault="00A140F5" w:rsidP="00AA66D0">
            <w:pPr>
              <w:jc w:val="center"/>
              <w:rPr>
                <w:rFonts w:cs="Arial"/>
              </w:rPr>
            </w:pPr>
            <w:r w:rsidRPr="009F5FF0">
              <w:rPr>
                <w:rFonts w:cs="Arial"/>
              </w:rPr>
              <w:t>B6</w:t>
            </w:r>
          </w:p>
        </w:tc>
        <w:tc>
          <w:tcPr>
            <w:tcW w:w="5952" w:type="dxa"/>
          </w:tcPr>
          <w:p w14:paraId="25AA6159" w14:textId="77777777" w:rsidR="00A140F5" w:rsidRPr="009F5FF0" w:rsidRDefault="00A140F5" w:rsidP="00A140F5">
            <w:pPr>
              <w:jc w:val="both"/>
              <w:rPr>
                <w:rFonts w:cs="Arial"/>
                <w:lang w:val="en-US"/>
              </w:rPr>
            </w:pPr>
            <w:r w:rsidRPr="009F5FF0">
              <w:rPr>
                <w:rFonts w:cs="Arial"/>
                <w:lang w:val="en-US"/>
              </w:rPr>
              <w:t>Have reflective tape fitted to make the helmet visible from all angles</w:t>
            </w:r>
          </w:p>
          <w:p w14:paraId="730ED34F" w14:textId="77777777" w:rsidR="00A140F5" w:rsidRPr="009F5FF0" w:rsidRDefault="00A140F5" w:rsidP="00AA66D0">
            <w:pPr>
              <w:jc w:val="both"/>
              <w:rPr>
                <w:rFonts w:cs="Arial"/>
                <w:color w:val="333333"/>
                <w:lang w:val="en"/>
              </w:rPr>
            </w:pPr>
          </w:p>
        </w:tc>
        <w:tc>
          <w:tcPr>
            <w:tcW w:w="7650" w:type="dxa"/>
          </w:tcPr>
          <w:p w14:paraId="51B64FDC" w14:textId="77777777" w:rsidR="009F5FF0" w:rsidRDefault="009F5FF0" w:rsidP="009F5FF0">
            <w:r>
              <w:t>Evidence from Tenderer shall constitute:</w:t>
            </w:r>
          </w:p>
          <w:p w14:paraId="5A228CC7" w14:textId="77777777" w:rsidR="009F5FF0" w:rsidRDefault="009F5FF0" w:rsidP="009F5FF0"/>
          <w:p w14:paraId="7A7F90AC" w14:textId="77777777" w:rsidR="009F5FF0" w:rsidRDefault="009F5FF0" w:rsidP="00FE4FEA">
            <w:pPr>
              <w:pStyle w:val="ListParagraph"/>
              <w:numPr>
                <w:ilvl w:val="0"/>
                <w:numId w:val="36"/>
              </w:numPr>
            </w:pPr>
            <w:r>
              <w:t>Detailed Product specification</w:t>
            </w:r>
          </w:p>
          <w:p w14:paraId="0ADE0349" w14:textId="54E79125" w:rsidR="009F5FF0" w:rsidRDefault="009F5FF0" w:rsidP="00FE4FEA">
            <w:pPr>
              <w:pStyle w:val="ListParagraph"/>
              <w:numPr>
                <w:ilvl w:val="0"/>
                <w:numId w:val="36"/>
              </w:numPr>
            </w:pPr>
            <w:r>
              <w:t xml:space="preserve">Tenderer to provide confirmation that helmet has </w:t>
            </w:r>
            <w:r w:rsidR="00A361ED">
              <w:t>reflective tape attached</w:t>
            </w:r>
          </w:p>
          <w:p w14:paraId="21093187" w14:textId="1FD88D6D" w:rsidR="00A140F5" w:rsidRPr="009F5FF0" w:rsidRDefault="00A140F5" w:rsidP="00AA66D0">
            <w:pPr>
              <w:rPr>
                <w:rFonts w:cs="Arial"/>
              </w:rPr>
            </w:pPr>
          </w:p>
        </w:tc>
        <w:tc>
          <w:tcPr>
            <w:tcW w:w="1417" w:type="dxa"/>
            <w:shd w:val="clear" w:color="auto" w:fill="A6A6A6" w:themeFill="background1" w:themeFillShade="A6"/>
          </w:tcPr>
          <w:p w14:paraId="78BDBB84" w14:textId="77777777" w:rsidR="00A140F5" w:rsidRPr="009F5FF0" w:rsidRDefault="00A140F5" w:rsidP="00AA66D0">
            <w:pPr>
              <w:jc w:val="center"/>
              <w:rPr>
                <w:rFonts w:cs="Arial"/>
              </w:rPr>
            </w:pPr>
            <w:r w:rsidRPr="009F5FF0">
              <w:rPr>
                <w:rFonts w:cs="Arial"/>
              </w:rPr>
              <w:t>M</w:t>
            </w:r>
          </w:p>
        </w:tc>
        <w:tc>
          <w:tcPr>
            <w:tcW w:w="1843" w:type="dxa"/>
          </w:tcPr>
          <w:p w14:paraId="21CFAEFE" w14:textId="77777777" w:rsidR="00A140F5" w:rsidRPr="009F5FF0" w:rsidRDefault="00A140F5" w:rsidP="00AA66D0">
            <w:pPr>
              <w:rPr>
                <w:rFonts w:cs="Arial"/>
              </w:rPr>
            </w:pPr>
          </w:p>
        </w:tc>
        <w:tc>
          <w:tcPr>
            <w:tcW w:w="2276" w:type="dxa"/>
          </w:tcPr>
          <w:p w14:paraId="3778F973" w14:textId="77777777" w:rsidR="00A140F5" w:rsidRPr="009F5FF0" w:rsidRDefault="00A140F5" w:rsidP="00AA66D0">
            <w:pPr>
              <w:rPr>
                <w:rFonts w:cs="Arial"/>
              </w:rPr>
            </w:pPr>
          </w:p>
        </w:tc>
      </w:tr>
      <w:tr w:rsidR="00A140F5" w:rsidRPr="009F5FF0" w14:paraId="62D1E6C3" w14:textId="77777777" w:rsidTr="00AA66D0">
        <w:trPr>
          <w:jc w:val="center"/>
        </w:trPr>
        <w:tc>
          <w:tcPr>
            <w:tcW w:w="1561" w:type="dxa"/>
            <w:shd w:val="clear" w:color="auto" w:fill="A6A6A6" w:themeFill="background1" w:themeFillShade="A6"/>
          </w:tcPr>
          <w:p w14:paraId="1159BD10" w14:textId="30ABADFA" w:rsidR="00A140F5" w:rsidRPr="009F5FF0" w:rsidRDefault="00A140F5" w:rsidP="00AA66D0">
            <w:pPr>
              <w:jc w:val="center"/>
              <w:rPr>
                <w:rFonts w:cs="Arial"/>
              </w:rPr>
            </w:pPr>
            <w:r w:rsidRPr="009F5FF0">
              <w:rPr>
                <w:rFonts w:cs="Arial"/>
              </w:rPr>
              <w:t>B7</w:t>
            </w:r>
          </w:p>
        </w:tc>
        <w:tc>
          <w:tcPr>
            <w:tcW w:w="5952" w:type="dxa"/>
          </w:tcPr>
          <w:p w14:paraId="3B9330C4" w14:textId="77777777" w:rsidR="00A140F5" w:rsidRPr="009F5FF0" w:rsidRDefault="00A140F5" w:rsidP="00A140F5">
            <w:pPr>
              <w:jc w:val="both"/>
              <w:rPr>
                <w:rFonts w:cs="Arial"/>
              </w:rPr>
            </w:pPr>
            <w:r w:rsidRPr="009F5FF0">
              <w:rPr>
                <w:rFonts w:cs="Arial"/>
              </w:rPr>
              <w:t>Have the word FIRE printed in reflective red on both sides of helmet for white and yellow helmets and yellow for red helmets, wording will be of a suitable size that it clearly identifies fire and rescue personnel at rescue scenarios.</w:t>
            </w:r>
          </w:p>
          <w:p w14:paraId="3AB6DB8A" w14:textId="3035F9DF" w:rsidR="00A140F5" w:rsidRPr="009F5FF0" w:rsidRDefault="00A140F5" w:rsidP="00AA66D0">
            <w:pPr>
              <w:jc w:val="both"/>
              <w:rPr>
                <w:rFonts w:cs="Arial"/>
                <w:color w:val="333333"/>
                <w:lang w:val="en"/>
              </w:rPr>
            </w:pPr>
          </w:p>
        </w:tc>
        <w:tc>
          <w:tcPr>
            <w:tcW w:w="7650" w:type="dxa"/>
          </w:tcPr>
          <w:p w14:paraId="7A82873F" w14:textId="77777777" w:rsidR="00A361ED" w:rsidRDefault="00A361ED" w:rsidP="00A361ED">
            <w:r>
              <w:t>Evidence from Tenderer shall constitute:</w:t>
            </w:r>
          </w:p>
          <w:p w14:paraId="7C8B829B" w14:textId="77777777" w:rsidR="00A361ED" w:rsidRDefault="00A361ED" w:rsidP="00A361ED"/>
          <w:p w14:paraId="0F1E64EE" w14:textId="77777777" w:rsidR="00A361ED" w:rsidRDefault="00A361ED" w:rsidP="00FE4FEA">
            <w:pPr>
              <w:pStyle w:val="ListParagraph"/>
              <w:numPr>
                <w:ilvl w:val="0"/>
                <w:numId w:val="36"/>
              </w:numPr>
            </w:pPr>
            <w:r>
              <w:t>Detailed Product specification</w:t>
            </w:r>
          </w:p>
          <w:p w14:paraId="1C12B23D" w14:textId="738F7619" w:rsidR="00A361ED" w:rsidRDefault="00A361ED" w:rsidP="00FE4FEA">
            <w:pPr>
              <w:pStyle w:val="ListParagraph"/>
              <w:numPr>
                <w:ilvl w:val="0"/>
                <w:numId w:val="36"/>
              </w:numPr>
            </w:pPr>
            <w:r>
              <w:t>Tenderer to provide confirmation that helmets have the required wording in the colour combinations detailed</w:t>
            </w:r>
          </w:p>
          <w:p w14:paraId="35FC6B61" w14:textId="52B81175" w:rsidR="00A140F5" w:rsidRPr="009F5FF0" w:rsidRDefault="00A140F5" w:rsidP="00AA66D0">
            <w:pPr>
              <w:rPr>
                <w:rFonts w:cs="Arial"/>
              </w:rPr>
            </w:pPr>
          </w:p>
        </w:tc>
        <w:tc>
          <w:tcPr>
            <w:tcW w:w="1417" w:type="dxa"/>
            <w:shd w:val="clear" w:color="auto" w:fill="A6A6A6" w:themeFill="background1" w:themeFillShade="A6"/>
          </w:tcPr>
          <w:p w14:paraId="2FB0368A" w14:textId="77777777" w:rsidR="00A140F5" w:rsidRPr="009F5FF0" w:rsidRDefault="00A140F5" w:rsidP="00AA66D0">
            <w:pPr>
              <w:jc w:val="center"/>
              <w:rPr>
                <w:rFonts w:cs="Arial"/>
              </w:rPr>
            </w:pPr>
            <w:r w:rsidRPr="009F5FF0">
              <w:rPr>
                <w:rFonts w:cs="Arial"/>
              </w:rPr>
              <w:t>M</w:t>
            </w:r>
          </w:p>
        </w:tc>
        <w:tc>
          <w:tcPr>
            <w:tcW w:w="1843" w:type="dxa"/>
          </w:tcPr>
          <w:p w14:paraId="16291EDB" w14:textId="77777777" w:rsidR="00A140F5" w:rsidRPr="009F5FF0" w:rsidRDefault="00A140F5" w:rsidP="00AA66D0">
            <w:pPr>
              <w:rPr>
                <w:rFonts w:cs="Arial"/>
              </w:rPr>
            </w:pPr>
          </w:p>
        </w:tc>
        <w:tc>
          <w:tcPr>
            <w:tcW w:w="2276" w:type="dxa"/>
          </w:tcPr>
          <w:p w14:paraId="42917F6A" w14:textId="77777777" w:rsidR="00A140F5" w:rsidRPr="009F5FF0" w:rsidRDefault="00A140F5" w:rsidP="00AA66D0">
            <w:pPr>
              <w:rPr>
                <w:rFonts w:cs="Arial"/>
              </w:rPr>
            </w:pPr>
          </w:p>
        </w:tc>
      </w:tr>
      <w:tr w:rsidR="00A140F5" w:rsidRPr="009F5FF0" w14:paraId="006CCCF4" w14:textId="77777777" w:rsidTr="00AA66D0">
        <w:trPr>
          <w:jc w:val="center"/>
        </w:trPr>
        <w:tc>
          <w:tcPr>
            <w:tcW w:w="1561" w:type="dxa"/>
            <w:shd w:val="clear" w:color="auto" w:fill="A6A6A6" w:themeFill="background1" w:themeFillShade="A6"/>
          </w:tcPr>
          <w:p w14:paraId="298EBE34" w14:textId="77777777" w:rsidR="00A140F5" w:rsidRPr="009F5FF0" w:rsidRDefault="00A140F5" w:rsidP="00AA66D0">
            <w:pPr>
              <w:jc w:val="center"/>
              <w:rPr>
                <w:rFonts w:cs="Arial"/>
              </w:rPr>
            </w:pPr>
            <w:r w:rsidRPr="009F5FF0">
              <w:rPr>
                <w:rFonts w:cs="Arial"/>
              </w:rPr>
              <w:t>B8</w:t>
            </w:r>
          </w:p>
        </w:tc>
        <w:tc>
          <w:tcPr>
            <w:tcW w:w="5952" w:type="dxa"/>
          </w:tcPr>
          <w:p w14:paraId="5955AA78" w14:textId="348F3035" w:rsidR="00A140F5" w:rsidRPr="009F5FF0" w:rsidRDefault="00A140F5" w:rsidP="00A140F5">
            <w:pPr>
              <w:jc w:val="both"/>
              <w:rPr>
                <w:rFonts w:cs="Arial"/>
              </w:rPr>
            </w:pPr>
            <w:r w:rsidRPr="009F5FF0">
              <w:rPr>
                <w:rFonts w:cs="Arial"/>
              </w:rPr>
              <w:t>Shall be suitably designed to easily and securely</w:t>
            </w:r>
            <w:r w:rsidR="00D76B75">
              <w:rPr>
                <w:rFonts w:cs="Arial"/>
              </w:rPr>
              <w:t xml:space="preserve"> fit a </w:t>
            </w:r>
            <w:r w:rsidRPr="009F5FF0">
              <w:rPr>
                <w:rFonts w:cs="Arial"/>
              </w:rPr>
              <w:t>head torch</w:t>
            </w:r>
          </w:p>
          <w:p w14:paraId="43A2246A" w14:textId="77777777" w:rsidR="00A140F5" w:rsidRPr="009F5FF0" w:rsidRDefault="00A140F5" w:rsidP="00AA66D0">
            <w:pPr>
              <w:jc w:val="both"/>
              <w:rPr>
                <w:rFonts w:cs="Arial"/>
                <w:color w:val="333333"/>
                <w:lang w:val="en"/>
              </w:rPr>
            </w:pPr>
          </w:p>
        </w:tc>
        <w:tc>
          <w:tcPr>
            <w:tcW w:w="7650" w:type="dxa"/>
          </w:tcPr>
          <w:p w14:paraId="180FFBE5" w14:textId="77777777" w:rsidR="00A361ED" w:rsidRDefault="00A361ED" w:rsidP="00A361ED">
            <w:r>
              <w:t>Evidence from Tenderer shall constitute:</w:t>
            </w:r>
          </w:p>
          <w:p w14:paraId="383F492C" w14:textId="77777777" w:rsidR="00A361ED" w:rsidRDefault="00A361ED" w:rsidP="00A361ED"/>
          <w:p w14:paraId="6EE6F3AD" w14:textId="77777777" w:rsidR="00A361ED" w:rsidRDefault="00A361ED" w:rsidP="00FE4FEA">
            <w:pPr>
              <w:pStyle w:val="ListParagraph"/>
              <w:numPr>
                <w:ilvl w:val="0"/>
                <w:numId w:val="36"/>
              </w:numPr>
            </w:pPr>
            <w:r>
              <w:t>Detailed Product specification</w:t>
            </w:r>
          </w:p>
          <w:p w14:paraId="2D1F13C2" w14:textId="3AE8BD35" w:rsidR="00A361ED" w:rsidRDefault="00A361ED" w:rsidP="00FE4FEA">
            <w:pPr>
              <w:pStyle w:val="ListParagraph"/>
              <w:numPr>
                <w:ilvl w:val="0"/>
                <w:numId w:val="36"/>
              </w:numPr>
            </w:pPr>
            <w:r>
              <w:t>Tenderer to provide confirmation that helmet has an easy and secure head torch attachment</w:t>
            </w:r>
          </w:p>
          <w:p w14:paraId="660D773A" w14:textId="61B2811C" w:rsidR="00A140F5" w:rsidRPr="009F5FF0" w:rsidRDefault="00A140F5" w:rsidP="00AA66D0">
            <w:pPr>
              <w:rPr>
                <w:rFonts w:cs="Arial"/>
              </w:rPr>
            </w:pPr>
          </w:p>
        </w:tc>
        <w:tc>
          <w:tcPr>
            <w:tcW w:w="1417" w:type="dxa"/>
            <w:shd w:val="clear" w:color="auto" w:fill="A6A6A6" w:themeFill="background1" w:themeFillShade="A6"/>
          </w:tcPr>
          <w:p w14:paraId="2DA3D618" w14:textId="77777777" w:rsidR="00A140F5" w:rsidRPr="009F5FF0" w:rsidRDefault="00A140F5" w:rsidP="00AA66D0">
            <w:pPr>
              <w:jc w:val="center"/>
              <w:rPr>
                <w:rFonts w:cs="Arial"/>
              </w:rPr>
            </w:pPr>
            <w:r w:rsidRPr="009F5FF0">
              <w:rPr>
                <w:rFonts w:cs="Arial"/>
              </w:rPr>
              <w:t>M</w:t>
            </w:r>
          </w:p>
        </w:tc>
        <w:tc>
          <w:tcPr>
            <w:tcW w:w="1843" w:type="dxa"/>
          </w:tcPr>
          <w:p w14:paraId="01593163" w14:textId="77777777" w:rsidR="00A140F5" w:rsidRPr="009F5FF0" w:rsidRDefault="00A140F5" w:rsidP="00AA66D0">
            <w:pPr>
              <w:rPr>
                <w:rFonts w:cs="Arial"/>
              </w:rPr>
            </w:pPr>
          </w:p>
        </w:tc>
        <w:tc>
          <w:tcPr>
            <w:tcW w:w="2276" w:type="dxa"/>
          </w:tcPr>
          <w:p w14:paraId="55C84E33" w14:textId="77777777" w:rsidR="00A140F5" w:rsidRPr="009F5FF0" w:rsidRDefault="00A140F5" w:rsidP="00AA66D0">
            <w:pPr>
              <w:rPr>
                <w:rFonts w:cs="Arial"/>
              </w:rPr>
            </w:pPr>
          </w:p>
        </w:tc>
      </w:tr>
      <w:tr w:rsidR="00A140F5" w:rsidRPr="009F5FF0" w14:paraId="535847A5" w14:textId="77777777" w:rsidTr="00AA66D0">
        <w:trPr>
          <w:jc w:val="center"/>
        </w:trPr>
        <w:tc>
          <w:tcPr>
            <w:tcW w:w="1561" w:type="dxa"/>
            <w:shd w:val="clear" w:color="auto" w:fill="A6A6A6" w:themeFill="background1" w:themeFillShade="A6"/>
          </w:tcPr>
          <w:p w14:paraId="68FF6416" w14:textId="188F3143" w:rsidR="00A140F5" w:rsidRPr="009F5FF0" w:rsidRDefault="00A140F5" w:rsidP="00AA66D0">
            <w:pPr>
              <w:jc w:val="center"/>
              <w:rPr>
                <w:rFonts w:cs="Arial"/>
              </w:rPr>
            </w:pPr>
            <w:r w:rsidRPr="009F5FF0">
              <w:rPr>
                <w:rFonts w:cs="Arial"/>
              </w:rPr>
              <w:t>B9</w:t>
            </w:r>
          </w:p>
        </w:tc>
        <w:tc>
          <w:tcPr>
            <w:tcW w:w="5952" w:type="dxa"/>
          </w:tcPr>
          <w:p w14:paraId="57DB2309" w14:textId="77777777" w:rsidR="00A140F5" w:rsidRPr="009F5FF0" w:rsidRDefault="00A140F5" w:rsidP="00A140F5">
            <w:pPr>
              <w:jc w:val="both"/>
              <w:rPr>
                <w:rFonts w:cs="Arial"/>
              </w:rPr>
            </w:pPr>
            <w:r w:rsidRPr="009F5FF0">
              <w:rPr>
                <w:rFonts w:cs="Arial"/>
              </w:rPr>
              <w:t>Have internal label for wearers identification name and number</w:t>
            </w:r>
          </w:p>
          <w:p w14:paraId="71432218" w14:textId="77777777" w:rsidR="00A140F5" w:rsidRPr="009F5FF0" w:rsidRDefault="00A140F5" w:rsidP="00AA66D0">
            <w:pPr>
              <w:jc w:val="both"/>
              <w:rPr>
                <w:rFonts w:cs="Arial"/>
                <w:color w:val="333333"/>
                <w:lang w:val="en"/>
              </w:rPr>
            </w:pPr>
          </w:p>
        </w:tc>
        <w:tc>
          <w:tcPr>
            <w:tcW w:w="7650" w:type="dxa"/>
          </w:tcPr>
          <w:p w14:paraId="1C147047" w14:textId="77777777" w:rsidR="00A361ED" w:rsidRDefault="00A361ED" w:rsidP="00A361ED">
            <w:r>
              <w:t>Evidence from Tenderer shall constitute:</w:t>
            </w:r>
          </w:p>
          <w:p w14:paraId="57240C5D" w14:textId="77777777" w:rsidR="00A361ED" w:rsidRDefault="00A361ED" w:rsidP="00A361ED"/>
          <w:p w14:paraId="1CFB2AF2" w14:textId="77777777" w:rsidR="00A361ED" w:rsidRDefault="00A361ED" w:rsidP="00FE4FEA">
            <w:pPr>
              <w:pStyle w:val="ListParagraph"/>
              <w:numPr>
                <w:ilvl w:val="0"/>
                <w:numId w:val="36"/>
              </w:numPr>
            </w:pPr>
            <w:r>
              <w:t>Detailed Product specification</w:t>
            </w:r>
          </w:p>
          <w:p w14:paraId="6AAB539D" w14:textId="09843620" w:rsidR="00A361ED" w:rsidRDefault="00A361ED" w:rsidP="00FE4FEA">
            <w:pPr>
              <w:pStyle w:val="ListParagraph"/>
              <w:numPr>
                <w:ilvl w:val="0"/>
                <w:numId w:val="36"/>
              </w:numPr>
            </w:pPr>
            <w:r>
              <w:t>Tenderer to provide confirmation that helmet has an internal label for identification</w:t>
            </w:r>
          </w:p>
          <w:p w14:paraId="048F8197" w14:textId="0DAF6077" w:rsidR="00A140F5" w:rsidRPr="009F5FF0" w:rsidRDefault="00A140F5" w:rsidP="00AA66D0">
            <w:pPr>
              <w:rPr>
                <w:rFonts w:cs="Arial"/>
              </w:rPr>
            </w:pPr>
          </w:p>
        </w:tc>
        <w:tc>
          <w:tcPr>
            <w:tcW w:w="1417" w:type="dxa"/>
            <w:shd w:val="clear" w:color="auto" w:fill="A6A6A6" w:themeFill="background1" w:themeFillShade="A6"/>
          </w:tcPr>
          <w:p w14:paraId="106B1E9A" w14:textId="77777777" w:rsidR="00A140F5" w:rsidRPr="009F5FF0" w:rsidRDefault="00A140F5" w:rsidP="00AA66D0">
            <w:pPr>
              <w:jc w:val="center"/>
              <w:rPr>
                <w:rFonts w:cs="Arial"/>
              </w:rPr>
            </w:pPr>
            <w:r w:rsidRPr="009F5FF0">
              <w:rPr>
                <w:rFonts w:cs="Arial"/>
              </w:rPr>
              <w:t>M</w:t>
            </w:r>
          </w:p>
        </w:tc>
        <w:tc>
          <w:tcPr>
            <w:tcW w:w="1843" w:type="dxa"/>
          </w:tcPr>
          <w:p w14:paraId="7881BBE1" w14:textId="77777777" w:rsidR="00A140F5" w:rsidRPr="009F5FF0" w:rsidRDefault="00A140F5" w:rsidP="00AA66D0">
            <w:pPr>
              <w:rPr>
                <w:rFonts w:cs="Arial"/>
              </w:rPr>
            </w:pPr>
          </w:p>
        </w:tc>
        <w:tc>
          <w:tcPr>
            <w:tcW w:w="2276" w:type="dxa"/>
          </w:tcPr>
          <w:p w14:paraId="2411A0F3" w14:textId="77777777" w:rsidR="00A140F5" w:rsidRPr="009F5FF0" w:rsidRDefault="00A140F5" w:rsidP="00AA66D0">
            <w:pPr>
              <w:rPr>
                <w:rFonts w:cs="Arial"/>
              </w:rPr>
            </w:pPr>
          </w:p>
        </w:tc>
      </w:tr>
      <w:tr w:rsidR="00A140F5" w:rsidRPr="009F5FF0" w14:paraId="46F8400F" w14:textId="77777777" w:rsidTr="00AA66D0">
        <w:trPr>
          <w:jc w:val="center"/>
        </w:trPr>
        <w:tc>
          <w:tcPr>
            <w:tcW w:w="1561" w:type="dxa"/>
            <w:shd w:val="clear" w:color="auto" w:fill="A6A6A6" w:themeFill="background1" w:themeFillShade="A6"/>
          </w:tcPr>
          <w:p w14:paraId="7CC155B6" w14:textId="77777777" w:rsidR="00A140F5" w:rsidRPr="009F5FF0" w:rsidRDefault="00A140F5" w:rsidP="00AA66D0">
            <w:pPr>
              <w:jc w:val="center"/>
              <w:rPr>
                <w:rFonts w:cs="Arial"/>
              </w:rPr>
            </w:pPr>
            <w:r w:rsidRPr="009F5FF0">
              <w:rPr>
                <w:rFonts w:cs="Arial"/>
              </w:rPr>
              <w:t>B10</w:t>
            </w:r>
          </w:p>
        </w:tc>
        <w:tc>
          <w:tcPr>
            <w:tcW w:w="5952" w:type="dxa"/>
          </w:tcPr>
          <w:p w14:paraId="20021FFB" w14:textId="06B12599" w:rsidR="00A140F5" w:rsidRPr="009F5FF0" w:rsidRDefault="00A140F5" w:rsidP="00AA66D0">
            <w:pPr>
              <w:rPr>
                <w:rFonts w:cs="Arial"/>
              </w:rPr>
            </w:pPr>
            <w:r w:rsidRPr="009F5FF0">
              <w:rPr>
                <w:rFonts w:cs="Arial"/>
              </w:rPr>
              <w:t xml:space="preserve">To be fully adjustable to fit all head circumferences </w:t>
            </w:r>
            <w:r w:rsidR="00D26393" w:rsidRPr="009F5FF0">
              <w:rPr>
                <w:rFonts w:cs="Arial"/>
              </w:rPr>
              <w:t>sizes between 52cm to 64cm</w:t>
            </w:r>
            <w:r w:rsidR="00F75210">
              <w:rPr>
                <w:rFonts w:cs="Arial"/>
              </w:rPr>
              <w:t xml:space="preserve"> inclusive.</w:t>
            </w:r>
          </w:p>
          <w:p w14:paraId="0C919337" w14:textId="77777777" w:rsidR="00A140F5" w:rsidRPr="009F5FF0" w:rsidRDefault="00A140F5" w:rsidP="00AA66D0">
            <w:pPr>
              <w:rPr>
                <w:rFonts w:cs="Arial"/>
              </w:rPr>
            </w:pPr>
          </w:p>
          <w:p w14:paraId="47C94CD8" w14:textId="77777777" w:rsidR="00A140F5" w:rsidRPr="009F5FF0" w:rsidRDefault="00A140F5" w:rsidP="00AA66D0">
            <w:pPr>
              <w:rPr>
                <w:rFonts w:cs="Arial"/>
              </w:rPr>
            </w:pPr>
          </w:p>
          <w:p w14:paraId="1095C639" w14:textId="77777777" w:rsidR="00A140F5" w:rsidRPr="009F5FF0" w:rsidRDefault="00A140F5" w:rsidP="00AA66D0">
            <w:pPr>
              <w:rPr>
                <w:rFonts w:cs="Arial"/>
              </w:rPr>
            </w:pPr>
          </w:p>
          <w:p w14:paraId="5CE244AF" w14:textId="77777777" w:rsidR="00A140F5" w:rsidRPr="009F5FF0" w:rsidRDefault="00A140F5" w:rsidP="00AA66D0">
            <w:pPr>
              <w:rPr>
                <w:rFonts w:cs="Arial"/>
              </w:rPr>
            </w:pPr>
          </w:p>
        </w:tc>
        <w:tc>
          <w:tcPr>
            <w:tcW w:w="7650" w:type="dxa"/>
          </w:tcPr>
          <w:p w14:paraId="05C9747C" w14:textId="2C13C5FC" w:rsidR="00AF28D5" w:rsidRPr="009F5FF0" w:rsidRDefault="00AF28D5" w:rsidP="00AF28D5">
            <w:pPr>
              <w:rPr>
                <w:rFonts w:cs="Arial"/>
              </w:rPr>
            </w:pPr>
            <w:r w:rsidRPr="009F5FF0">
              <w:rPr>
                <w:rFonts w:cs="Arial"/>
              </w:rPr>
              <w:t xml:space="preserve">Evidence from </w:t>
            </w:r>
            <w:r w:rsidR="00A01F25" w:rsidRPr="009F5FF0">
              <w:rPr>
                <w:rFonts w:cs="Arial"/>
              </w:rPr>
              <w:t>Tenderer</w:t>
            </w:r>
            <w:r w:rsidRPr="009F5FF0">
              <w:rPr>
                <w:rFonts w:cs="Arial"/>
              </w:rPr>
              <w:t xml:space="preserve"> shall constitute:</w:t>
            </w:r>
          </w:p>
          <w:p w14:paraId="1C8672D2" w14:textId="77777777" w:rsidR="00AF28D5" w:rsidRPr="009F5FF0" w:rsidRDefault="00AF28D5" w:rsidP="00AF28D5">
            <w:pPr>
              <w:rPr>
                <w:rFonts w:cs="Arial"/>
              </w:rPr>
            </w:pPr>
          </w:p>
          <w:p w14:paraId="6CEF977C" w14:textId="77777777" w:rsidR="00AF28D5" w:rsidRPr="009F5FF0" w:rsidRDefault="00AF28D5" w:rsidP="00FE4FEA">
            <w:pPr>
              <w:pStyle w:val="ListParagraph"/>
              <w:numPr>
                <w:ilvl w:val="0"/>
                <w:numId w:val="36"/>
              </w:numPr>
              <w:rPr>
                <w:rFonts w:cs="Arial"/>
              </w:rPr>
            </w:pPr>
            <w:r w:rsidRPr="009F5FF0">
              <w:rPr>
                <w:rFonts w:cs="Arial"/>
              </w:rPr>
              <w:t>Detailed Product specification</w:t>
            </w:r>
          </w:p>
          <w:p w14:paraId="3E936EE7" w14:textId="77777777" w:rsidR="00AF28D5" w:rsidRPr="009F5FF0" w:rsidRDefault="00AF28D5" w:rsidP="00FE4FEA">
            <w:pPr>
              <w:pStyle w:val="ListParagraph"/>
              <w:numPr>
                <w:ilvl w:val="0"/>
                <w:numId w:val="36"/>
              </w:numPr>
              <w:rPr>
                <w:rFonts w:cs="Arial"/>
              </w:rPr>
            </w:pPr>
            <w:r w:rsidRPr="009F5FF0">
              <w:rPr>
                <w:rFonts w:cs="Arial"/>
              </w:rPr>
              <w:t>The actual sizing chart to be offered via the Framework that evidences the entire range of sizes required</w:t>
            </w:r>
          </w:p>
          <w:p w14:paraId="2E5442D3" w14:textId="329C5DB1" w:rsidR="00A140F5" w:rsidRPr="009F5FF0" w:rsidRDefault="00A140F5" w:rsidP="00815A32">
            <w:pPr>
              <w:pStyle w:val="ListParagraph"/>
              <w:ind w:left="360"/>
              <w:rPr>
                <w:rFonts w:cs="Arial"/>
              </w:rPr>
            </w:pPr>
          </w:p>
        </w:tc>
        <w:tc>
          <w:tcPr>
            <w:tcW w:w="1417" w:type="dxa"/>
            <w:shd w:val="clear" w:color="auto" w:fill="A6A6A6" w:themeFill="background1" w:themeFillShade="A6"/>
          </w:tcPr>
          <w:p w14:paraId="719463CD" w14:textId="77777777" w:rsidR="00A140F5" w:rsidRPr="009F5FF0" w:rsidRDefault="00A140F5" w:rsidP="00AA66D0">
            <w:pPr>
              <w:jc w:val="center"/>
              <w:rPr>
                <w:rFonts w:cs="Arial"/>
              </w:rPr>
            </w:pPr>
            <w:r w:rsidRPr="009F5FF0">
              <w:rPr>
                <w:rFonts w:cs="Arial"/>
              </w:rPr>
              <w:t>M</w:t>
            </w:r>
          </w:p>
        </w:tc>
        <w:tc>
          <w:tcPr>
            <w:tcW w:w="1843" w:type="dxa"/>
          </w:tcPr>
          <w:p w14:paraId="64C5B6CB" w14:textId="77777777" w:rsidR="00A140F5" w:rsidRPr="009F5FF0" w:rsidRDefault="00A140F5" w:rsidP="00AA66D0">
            <w:pPr>
              <w:rPr>
                <w:rFonts w:cs="Arial"/>
              </w:rPr>
            </w:pPr>
          </w:p>
        </w:tc>
        <w:tc>
          <w:tcPr>
            <w:tcW w:w="2276" w:type="dxa"/>
          </w:tcPr>
          <w:p w14:paraId="10026563" w14:textId="77777777" w:rsidR="00A140F5" w:rsidRPr="009F5FF0" w:rsidRDefault="00A140F5" w:rsidP="00AA66D0">
            <w:pPr>
              <w:rPr>
                <w:rFonts w:cs="Arial"/>
              </w:rPr>
            </w:pPr>
          </w:p>
        </w:tc>
      </w:tr>
      <w:tr w:rsidR="00AF28D5" w:rsidRPr="009F5FF0" w14:paraId="6EB42469" w14:textId="77777777" w:rsidTr="00AA66D0">
        <w:trPr>
          <w:jc w:val="center"/>
        </w:trPr>
        <w:tc>
          <w:tcPr>
            <w:tcW w:w="1561" w:type="dxa"/>
            <w:shd w:val="clear" w:color="auto" w:fill="A6A6A6" w:themeFill="background1" w:themeFillShade="A6"/>
          </w:tcPr>
          <w:p w14:paraId="3CBE6906" w14:textId="77777777" w:rsidR="00AF28D5" w:rsidRPr="009F5FF0" w:rsidRDefault="00AF28D5" w:rsidP="00AF28D5">
            <w:pPr>
              <w:jc w:val="center"/>
              <w:rPr>
                <w:rFonts w:cs="Arial"/>
              </w:rPr>
            </w:pPr>
            <w:r w:rsidRPr="009F5FF0">
              <w:rPr>
                <w:rFonts w:cs="Arial"/>
              </w:rPr>
              <w:t>B12</w:t>
            </w:r>
          </w:p>
        </w:tc>
        <w:tc>
          <w:tcPr>
            <w:tcW w:w="5952" w:type="dxa"/>
          </w:tcPr>
          <w:p w14:paraId="53CF89EC" w14:textId="77777777" w:rsidR="00AF28D5" w:rsidRPr="009F5FF0" w:rsidRDefault="00AF28D5" w:rsidP="00AF28D5">
            <w:pPr>
              <w:rPr>
                <w:rFonts w:cs="Arial"/>
              </w:rPr>
            </w:pPr>
            <w:r w:rsidRPr="009F5FF0">
              <w:rPr>
                <w:rFonts w:cs="Arial"/>
              </w:rPr>
              <w:t xml:space="preserve">Each garment will need to be uniquely barcoded in order that the Authority is able to track each garment, particularly if a garment is sent for cleaning, repair and maintenance.  </w:t>
            </w:r>
          </w:p>
          <w:p w14:paraId="5BEB0198" w14:textId="77777777" w:rsidR="00AF28D5" w:rsidRPr="009F5FF0" w:rsidRDefault="00AF28D5" w:rsidP="00AF28D5">
            <w:pPr>
              <w:rPr>
                <w:rFonts w:cs="Arial"/>
              </w:rPr>
            </w:pPr>
          </w:p>
          <w:p w14:paraId="61A8FC68" w14:textId="77777777" w:rsidR="00AF28D5" w:rsidRPr="009F5FF0" w:rsidRDefault="00AF28D5" w:rsidP="00AF28D5">
            <w:pPr>
              <w:rPr>
                <w:rFonts w:cs="Arial"/>
              </w:rPr>
            </w:pPr>
            <w:r w:rsidRPr="009F5FF0">
              <w:rPr>
                <w:rFonts w:cs="Arial"/>
              </w:rPr>
              <w:lastRenderedPageBreak/>
              <w:t>The Tenderer must provide an inventory of barcodes with each order delivered and hold a central database of all barcodes assigned to each order for each Participating Authority.</w:t>
            </w:r>
          </w:p>
          <w:p w14:paraId="2AE819F8" w14:textId="77777777" w:rsidR="00AF28D5" w:rsidRPr="009F5FF0" w:rsidRDefault="00AF28D5" w:rsidP="00AF28D5">
            <w:pPr>
              <w:rPr>
                <w:rFonts w:cs="Arial"/>
              </w:rPr>
            </w:pPr>
          </w:p>
          <w:p w14:paraId="7BDB8578" w14:textId="2539000F" w:rsidR="00AF28D5" w:rsidRPr="009F5FF0" w:rsidRDefault="00AF28D5" w:rsidP="00AF28D5">
            <w:pPr>
              <w:rPr>
                <w:rFonts w:cs="Arial"/>
              </w:rPr>
            </w:pPr>
            <w:r w:rsidRPr="009F5FF0">
              <w:rPr>
                <w:rFonts w:cs="Arial"/>
              </w:rPr>
              <w:t>If providing cleaning, repair and maintenance services, the Tenderer must use the unique barcodes to enable both the Tenderer and the Authority to track the garments throughout each stage of the respective service provision.  This information must therefore be accessible to both the Tenderer and Participating Authority throughout the life of each call-off arrangement.</w:t>
            </w:r>
          </w:p>
        </w:tc>
        <w:tc>
          <w:tcPr>
            <w:tcW w:w="7650" w:type="dxa"/>
          </w:tcPr>
          <w:p w14:paraId="79113FD3" w14:textId="77777777" w:rsidR="00AF28D5" w:rsidRPr="009F5FF0" w:rsidRDefault="00AF28D5" w:rsidP="00AF28D5">
            <w:pPr>
              <w:rPr>
                <w:rFonts w:cs="Arial"/>
              </w:rPr>
            </w:pPr>
            <w:r w:rsidRPr="009F5FF0">
              <w:rPr>
                <w:rFonts w:cs="Arial"/>
              </w:rPr>
              <w:lastRenderedPageBreak/>
              <w:t>The Tenderer must provide relevant evidence to demonstrate how the requirement shall be met, and shall include product information of the barcoding system that shall be used to meet the requirement.</w:t>
            </w:r>
          </w:p>
          <w:p w14:paraId="2DC2CEBD" w14:textId="16C4056F" w:rsidR="00AF28D5" w:rsidRPr="009F5FF0" w:rsidRDefault="00AF28D5" w:rsidP="00AF28D5">
            <w:pPr>
              <w:rPr>
                <w:rFonts w:cs="Arial"/>
              </w:rPr>
            </w:pPr>
          </w:p>
        </w:tc>
        <w:tc>
          <w:tcPr>
            <w:tcW w:w="1417" w:type="dxa"/>
            <w:shd w:val="clear" w:color="auto" w:fill="A6A6A6" w:themeFill="background1" w:themeFillShade="A6"/>
          </w:tcPr>
          <w:p w14:paraId="2581F550" w14:textId="77777777" w:rsidR="00AF28D5" w:rsidRPr="009F5FF0" w:rsidRDefault="00AF28D5" w:rsidP="00AF28D5">
            <w:pPr>
              <w:jc w:val="center"/>
              <w:rPr>
                <w:rFonts w:cs="Arial"/>
              </w:rPr>
            </w:pPr>
            <w:r w:rsidRPr="009F5FF0">
              <w:rPr>
                <w:rFonts w:cs="Arial"/>
              </w:rPr>
              <w:t>M</w:t>
            </w:r>
          </w:p>
        </w:tc>
        <w:tc>
          <w:tcPr>
            <w:tcW w:w="1843" w:type="dxa"/>
          </w:tcPr>
          <w:p w14:paraId="05ACD0F0" w14:textId="77777777" w:rsidR="00AF28D5" w:rsidRPr="009F5FF0" w:rsidRDefault="00AF28D5" w:rsidP="00AF28D5">
            <w:pPr>
              <w:rPr>
                <w:rFonts w:cs="Arial"/>
              </w:rPr>
            </w:pPr>
          </w:p>
        </w:tc>
        <w:tc>
          <w:tcPr>
            <w:tcW w:w="2276" w:type="dxa"/>
          </w:tcPr>
          <w:p w14:paraId="51D8369E" w14:textId="77777777" w:rsidR="00AF28D5" w:rsidRPr="009F5FF0" w:rsidRDefault="00AF28D5" w:rsidP="00AF28D5">
            <w:pPr>
              <w:rPr>
                <w:rFonts w:cs="Arial"/>
              </w:rPr>
            </w:pPr>
          </w:p>
        </w:tc>
      </w:tr>
      <w:tr w:rsidR="00A140F5" w:rsidRPr="009F5FF0" w14:paraId="5B181B4F" w14:textId="77777777" w:rsidTr="00AA66D0">
        <w:trPr>
          <w:jc w:val="center"/>
        </w:trPr>
        <w:tc>
          <w:tcPr>
            <w:tcW w:w="1561" w:type="dxa"/>
            <w:shd w:val="clear" w:color="auto" w:fill="A6A6A6" w:themeFill="background1" w:themeFillShade="A6"/>
          </w:tcPr>
          <w:p w14:paraId="7FF8254A" w14:textId="5E18860D" w:rsidR="00A140F5" w:rsidRPr="009F5FF0" w:rsidRDefault="00A140F5" w:rsidP="00AA66D0">
            <w:pPr>
              <w:jc w:val="center"/>
              <w:rPr>
                <w:rFonts w:cs="Arial"/>
              </w:rPr>
            </w:pPr>
            <w:r w:rsidRPr="009F5FF0">
              <w:rPr>
                <w:rFonts w:cs="Arial"/>
              </w:rPr>
              <w:t>B13</w:t>
            </w:r>
          </w:p>
        </w:tc>
        <w:tc>
          <w:tcPr>
            <w:tcW w:w="5952" w:type="dxa"/>
          </w:tcPr>
          <w:p w14:paraId="6DBB78DF" w14:textId="181E55E7" w:rsidR="00A140F5" w:rsidRPr="009F5FF0" w:rsidRDefault="00332078" w:rsidP="00AA66D0">
            <w:pPr>
              <w:rPr>
                <w:rFonts w:cs="Arial"/>
              </w:rPr>
            </w:pPr>
            <w:r w:rsidRPr="009F5FF0">
              <w:rPr>
                <w:rFonts w:cs="Arial"/>
              </w:rPr>
              <w:t xml:space="preserve">Helmets must be available in the choice of the following 3 colours;  red or white or yellow </w:t>
            </w:r>
          </w:p>
        </w:tc>
        <w:tc>
          <w:tcPr>
            <w:tcW w:w="7650" w:type="dxa"/>
          </w:tcPr>
          <w:p w14:paraId="689BD87C" w14:textId="77777777" w:rsidR="00A361ED" w:rsidRDefault="00A361ED" w:rsidP="00A361ED">
            <w:r>
              <w:t>Evidence from Tenderer shall constitute:</w:t>
            </w:r>
          </w:p>
          <w:p w14:paraId="3DCCFFD6" w14:textId="77777777" w:rsidR="00A361ED" w:rsidRDefault="00A361ED" w:rsidP="00A361ED"/>
          <w:p w14:paraId="7C7F9911" w14:textId="77777777" w:rsidR="00A361ED" w:rsidRDefault="00A361ED" w:rsidP="00FE4FEA">
            <w:pPr>
              <w:pStyle w:val="ListParagraph"/>
              <w:numPr>
                <w:ilvl w:val="0"/>
                <w:numId w:val="36"/>
              </w:numPr>
            </w:pPr>
            <w:r>
              <w:t>Detailed Product specification</w:t>
            </w:r>
          </w:p>
          <w:p w14:paraId="462029B2" w14:textId="3AA008A4" w:rsidR="00A361ED" w:rsidRDefault="00A361ED" w:rsidP="00FE4FEA">
            <w:pPr>
              <w:pStyle w:val="ListParagraph"/>
              <w:numPr>
                <w:ilvl w:val="0"/>
                <w:numId w:val="36"/>
              </w:numPr>
            </w:pPr>
            <w:r>
              <w:t>Tenderer to provide confirmation that helmet is available in all 3 colour options</w:t>
            </w:r>
          </w:p>
          <w:p w14:paraId="4C18FFEB" w14:textId="301D2186" w:rsidR="00A140F5" w:rsidRPr="009F5FF0" w:rsidRDefault="00A140F5" w:rsidP="00A140F5">
            <w:pPr>
              <w:rPr>
                <w:rFonts w:cs="Arial"/>
              </w:rPr>
            </w:pPr>
          </w:p>
        </w:tc>
        <w:tc>
          <w:tcPr>
            <w:tcW w:w="1417" w:type="dxa"/>
            <w:shd w:val="clear" w:color="auto" w:fill="A6A6A6" w:themeFill="background1" w:themeFillShade="A6"/>
          </w:tcPr>
          <w:p w14:paraId="761EAC6A" w14:textId="77777777" w:rsidR="00A140F5" w:rsidRPr="009F5FF0" w:rsidRDefault="00A140F5" w:rsidP="00AA66D0">
            <w:pPr>
              <w:jc w:val="center"/>
              <w:rPr>
                <w:rFonts w:cs="Arial"/>
              </w:rPr>
            </w:pPr>
          </w:p>
        </w:tc>
        <w:tc>
          <w:tcPr>
            <w:tcW w:w="1843" w:type="dxa"/>
          </w:tcPr>
          <w:p w14:paraId="11C95ABE" w14:textId="77777777" w:rsidR="00A140F5" w:rsidRPr="009F5FF0" w:rsidRDefault="00A140F5" w:rsidP="00AA66D0">
            <w:pPr>
              <w:rPr>
                <w:rFonts w:cs="Arial"/>
              </w:rPr>
            </w:pPr>
          </w:p>
        </w:tc>
        <w:tc>
          <w:tcPr>
            <w:tcW w:w="2276" w:type="dxa"/>
          </w:tcPr>
          <w:p w14:paraId="74AAE4CA" w14:textId="77777777" w:rsidR="00A140F5" w:rsidRPr="009F5FF0" w:rsidRDefault="00A140F5" w:rsidP="00AA66D0">
            <w:pPr>
              <w:rPr>
                <w:rFonts w:cs="Arial"/>
              </w:rPr>
            </w:pPr>
          </w:p>
        </w:tc>
      </w:tr>
      <w:tr w:rsidR="00A140F5" w14:paraId="25CC0B6F" w14:textId="77777777" w:rsidTr="00AA66D0">
        <w:trPr>
          <w:jc w:val="center"/>
        </w:trPr>
        <w:tc>
          <w:tcPr>
            <w:tcW w:w="20699" w:type="dxa"/>
            <w:gridSpan w:val="6"/>
            <w:shd w:val="clear" w:color="auto" w:fill="548DD4" w:themeFill="text2" w:themeFillTint="99"/>
          </w:tcPr>
          <w:p w14:paraId="0FE5C842" w14:textId="3216BD65" w:rsidR="00A140F5" w:rsidRDefault="00A140F5" w:rsidP="00AA66D0">
            <w:pPr>
              <w:rPr>
                <w:b/>
              </w:rPr>
            </w:pPr>
            <w:r>
              <w:rPr>
                <w:rFonts w:cs="Arial"/>
                <w:b/>
                <w:bCs/>
              </w:rPr>
              <w:t xml:space="preserve">Water safety helmets - </w:t>
            </w:r>
            <w:r w:rsidRPr="00D3310B">
              <w:rPr>
                <w:b/>
              </w:rPr>
              <w:t>Additional Documentation</w:t>
            </w:r>
          </w:p>
          <w:p w14:paraId="7D40460B" w14:textId="77777777" w:rsidR="00A140F5" w:rsidRPr="00D3310B" w:rsidRDefault="00A140F5" w:rsidP="00AA66D0">
            <w:pPr>
              <w:rPr>
                <w:b/>
              </w:rPr>
            </w:pPr>
          </w:p>
        </w:tc>
      </w:tr>
      <w:tr w:rsidR="00A140F5" w14:paraId="5815FCB3" w14:textId="77777777" w:rsidTr="00AA66D0">
        <w:trPr>
          <w:jc w:val="center"/>
        </w:trPr>
        <w:tc>
          <w:tcPr>
            <w:tcW w:w="1561" w:type="dxa"/>
            <w:shd w:val="clear" w:color="auto" w:fill="A6A6A6" w:themeFill="background1" w:themeFillShade="A6"/>
          </w:tcPr>
          <w:p w14:paraId="1FDF697C" w14:textId="77777777" w:rsidR="00A140F5" w:rsidRDefault="00A140F5" w:rsidP="00AA66D0">
            <w:pPr>
              <w:jc w:val="center"/>
            </w:pPr>
            <w:r>
              <w:t>C1</w:t>
            </w:r>
          </w:p>
        </w:tc>
        <w:tc>
          <w:tcPr>
            <w:tcW w:w="5952" w:type="dxa"/>
          </w:tcPr>
          <w:p w14:paraId="58DE6A73" w14:textId="02A720DB" w:rsidR="00A140F5" w:rsidRDefault="00A140F5" w:rsidP="00AA66D0">
            <w:pPr>
              <w:rPr>
                <w:rFonts w:cs="Arial"/>
                <w:color w:val="000000"/>
              </w:rPr>
            </w:pPr>
            <w:r>
              <w:rPr>
                <w:rFonts w:cs="Arial"/>
                <w:color w:val="000000"/>
              </w:rPr>
              <w:t xml:space="preserve">The </w:t>
            </w:r>
            <w:r w:rsidR="00A01F25">
              <w:rPr>
                <w:rFonts w:cs="Arial"/>
                <w:color w:val="000000"/>
              </w:rPr>
              <w:t>Tenderer</w:t>
            </w:r>
            <w:r>
              <w:rPr>
                <w:rFonts w:cs="Arial"/>
                <w:color w:val="000000"/>
              </w:rPr>
              <w:t xml:space="preserve"> shall provide all relevant user documentation and manuals that details how the item is:</w:t>
            </w:r>
          </w:p>
          <w:p w14:paraId="67A6A4A7" w14:textId="77777777" w:rsidR="00A140F5" w:rsidRDefault="00A140F5" w:rsidP="00AA66D0">
            <w:pPr>
              <w:rPr>
                <w:rFonts w:cs="Arial"/>
                <w:color w:val="000000"/>
              </w:rPr>
            </w:pPr>
          </w:p>
          <w:p w14:paraId="7F078390" w14:textId="77777777" w:rsidR="00A140F5" w:rsidRDefault="00A140F5" w:rsidP="007F1102">
            <w:pPr>
              <w:pStyle w:val="ListParagraph"/>
              <w:numPr>
                <w:ilvl w:val="0"/>
                <w:numId w:val="7"/>
              </w:numPr>
              <w:rPr>
                <w:rFonts w:cs="Arial"/>
                <w:color w:val="000000"/>
              </w:rPr>
            </w:pPr>
            <w:r>
              <w:rPr>
                <w:rFonts w:cs="Arial"/>
                <w:color w:val="000000"/>
              </w:rPr>
              <w:t>Safely used and adjusted (if necessary)</w:t>
            </w:r>
          </w:p>
          <w:p w14:paraId="5E4F36E7" w14:textId="77777777" w:rsidR="00A140F5" w:rsidRDefault="00A140F5" w:rsidP="007F1102">
            <w:pPr>
              <w:pStyle w:val="ListParagraph"/>
              <w:numPr>
                <w:ilvl w:val="0"/>
                <w:numId w:val="7"/>
              </w:numPr>
              <w:rPr>
                <w:rFonts w:cs="Arial"/>
                <w:color w:val="000000"/>
              </w:rPr>
            </w:pPr>
            <w:r>
              <w:rPr>
                <w:rFonts w:cs="Arial"/>
                <w:color w:val="000000"/>
              </w:rPr>
              <w:t>Maintained, including repair if relevant</w:t>
            </w:r>
          </w:p>
          <w:p w14:paraId="1FFA250B" w14:textId="77777777" w:rsidR="00A140F5" w:rsidRPr="00067C96" w:rsidRDefault="00A140F5" w:rsidP="007F1102">
            <w:pPr>
              <w:pStyle w:val="ListParagraph"/>
              <w:numPr>
                <w:ilvl w:val="0"/>
                <w:numId w:val="7"/>
              </w:numPr>
              <w:rPr>
                <w:rFonts w:cs="Arial"/>
                <w:color w:val="000000"/>
              </w:rPr>
            </w:pPr>
            <w:r>
              <w:rPr>
                <w:rFonts w:cs="Arial"/>
                <w:color w:val="000000"/>
              </w:rPr>
              <w:t>Cleaned</w:t>
            </w:r>
          </w:p>
          <w:p w14:paraId="5A6BEAC4" w14:textId="77777777" w:rsidR="00A140F5" w:rsidRDefault="00A140F5" w:rsidP="00AA66D0">
            <w:pPr>
              <w:rPr>
                <w:rFonts w:cs="Arial"/>
                <w:color w:val="000000"/>
              </w:rPr>
            </w:pPr>
          </w:p>
          <w:p w14:paraId="791A3DE3" w14:textId="77777777" w:rsidR="00A140F5" w:rsidRDefault="00A140F5" w:rsidP="00AA66D0">
            <w:pPr>
              <w:rPr>
                <w:rFonts w:cs="Arial"/>
                <w:color w:val="000000"/>
              </w:rPr>
            </w:pPr>
            <w:r>
              <w:rPr>
                <w:rFonts w:cs="Arial"/>
                <w:color w:val="000000"/>
              </w:rPr>
              <w:t>All of these to be published in English.</w:t>
            </w:r>
          </w:p>
        </w:tc>
        <w:tc>
          <w:tcPr>
            <w:tcW w:w="7650" w:type="dxa"/>
          </w:tcPr>
          <w:p w14:paraId="0CE5CBD3" w14:textId="0CF05F2B" w:rsidR="00190B5D" w:rsidRDefault="00190B5D" w:rsidP="00190B5D">
            <w:r>
              <w:t xml:space="preserve">Evidence from </w:t>
            </w:r>
            <w:r w:rsidR="00A01F25">
              <w:t>Tenderer</w:t>
            </w:r>
            <w:r>
              <w:t xml:space="preserve"> shall constitute:</w:t>
            </w:r>
          </w:p>
          <w:p w14:paraId="66C9054A" w14:textId="77777777" w:rsidR="00190B5D" w:rsidRDefault="00190B5D" w:rsidP="00190B5D">
            <w:pPr>
              <w:rPr>
                <w:rFonts w:cs="Arial"/>
              </w:rPr>
            </w:pPr>
          </w:p>
          <w:p w14:paraId="5D35E298" w14:textId="48DCC518" w:rsidR="00A140F5" w:rsidRDefault="00190B5D" w:rsidP="00190B5D">
            <w:pPr>
              <w:rPr>
                <w:rFonts w:cs="Arial"/>
              </w:rPr>
            </w:pPr>
            <w:r>
              <w:rPr>
                <w:rFonts w:cs="Arial"/>
              </w:rPr>
              <w:t>User documents that come with the product detailing all the requirements (1, 2 and 3 as listed) in English on company headed or branded paperwork.</w:t>
            </w:r>
          </w:p>
        </w:tc>
        <w:tc>
          <w:tcPr>
            <w:tcW w:w="1417" w:type="dxa"/>
            <w:shd w:val="clear" w:color="auto" w:fill="A6A6A6" w:themeFill="background1" w:themeFillShade="A6"/>
          </w:tcPr>
          <w:p w14:paraId="7742C7A5" w14:textId="77777777" w:rsidR="00A140F5" w:rsidRDefault="00A140F5" w:rsidP="00AA66D0">
            <w:pPr>
              <w:jc w:val="center"/>
            </w:pPr>
            <w:r>
              <w:t>M</w:t>
            </w:r>
          </w:p>
        </w:tc>
        <w:tc>
          <w:tcPr>
            <w:tcW w:w="1843" w:type="dxa"/>
          </w:tcPr>
          <w:p w14:paraId="57F1EA65" w14:textId="77777777" w:rsidR="00A140F5" w:rsidRDefault="00A140F5" w:rsidP="00AA66D0"/>
        </w:tc>
        <w:tc>
          <w:tcPr>
            <w:tcW w:w="2276" w:type="dxa"/>
          </w:tcPr>
          <w:p w14:paraId="76B9FC6E" w14:textId="77777777" w:rsidR="00A140F5" w:rsidRDefault="00A140F5" w:rsidP="00AA66D0"/>
        </w:tc>
      </w:tr>
      <w:tr w:rsidR="00A140F5" w:rsidRPr="00B27182" w14:paraId="2A6F621C" w14:textId="77777777" w:rsidTr="00AA66D0">
        <w:trPr>
          <w:jc w:val="center"/>
        </w:trPr>
        <w:tc>
          <w:tcPr>
            <w:tcW w:w="20699" w:type="dxa"/>
            <w:gridSpan w:val="6"/>
            <w:shd w:val="clear" w:color="auto" w:fill="548DD4" w:themeFill="text2" w:themeFillTint="99"/>
          </w:tcPr>
          <w:p w14:paraId="1F67E1B7" w14:textId="0FB351FE" w:rsidR="00A140F5" w:rsidRDefault="00A140F5" w:rsidP="00AA66D0">
            <w:pPr>
              <w:rPr>
                <w:b/>
              </w:rPr>
            </w:pPr>
            <w:r>
              <w:rPr>
                <w:rFonts w:cs="Arial"/>
                <w:b/>
                <w:bCs/>
              </w:rPr>
              <w:t xml:space="preserve">Water safety helmets </w:t>
            </w:r>
            <w:r>
              <w:rPr>
                <w:b/>
              </w:rPr>
              <w:t xml:space="preserve">- </w:t>
            </w:r>
            <w:r w:rsidRPr="00B27182">
              <w:rPr>
                <w:b/>
              </w:rPr>
              <w:t xml:space="preserve">Optional Fire Service </w:t>
            </w:r>
            <w:r>
              <w:rPr>
                <w:b/>
              </w:rPr>
              <w:t>Requirement</w:t>
            </w:r>
          </w:p>
          <w:p w14:paraId="6F4AFA40" w14:textId="77777777" w:rsidR="00A140F5" w:rsidRPr="00B27182" w:rsidRDefault="00A140F5" w:rsidP="00AA66D0">
            <w:pPr>
              <w:rPr>
                <w:b/>
              </w:rPr>
            </w:pPr>
          </w:p>
        </w:tc>
      </w:tr>
      <w:tr w:rsidR="00A140F5" w14:paraId="43B32D9D" w14:textId="77777777" w:rsidTr="00810E95">
        <w:trPr>
          <w:jc w:val="center"/>
        </w:trPr>
        <w:tc>
          <w:tcPr>
            <w:tcW w:w="1561" w:type="dxa"/>
            <w:shd w:val="clear" w:color="auto" w:fill="A6A6A6" w:themeFill="background1" w:themeFillShade="A6"/>
          </w:tcPr>
          <w:p w14:paraId="0E13A591" w14:textId="77777777" w:rsidR="00A140F5" w:rsidRDefault="00A140F5" w:rsidP="00AA66D0">
            <w:pPr>
              <w:jc w:val="center"/>
            </w:pPr>
            <w:r>
              <w:t>D1</w:t>
            </w:r>
          </w:p>
        </w:tc>
        <w:tc>
          <w:tcPr>
            <w:tcW w:w="5952" w:type="dxa"/>
          </w:tcPr>
          <w:p w14:paraId="22C3538A" w14:textId="77777777" w:rsidR="00A140F5" w:rsidRDefault="00A140F5" w:rsidP="00AA66D0">
            <w:pPr>
              <w:spacing w:before="240"/>
              <w:rPr>
                <w:rFonts w:cs="Arial"/>
                <w:color w:val="000000"/>
              </w:rPr>
            </w:pPr>
            <w:r>
              <w:rPr>
                <w:rFonts w:cs="Arial"/>
                <w:color w:val="000000"/>
              </w:rPr>
              <w:t>No optional requirements</w:t>
            </w:r>
          </w:p>
        </w:tc>
        <w:tc>
          <w:tcPr>
            <w:tcW w:w="7650" w:type="dxa"/>
          </w:tcPr>
          <w:p w14:paraId="3A68A0E3" w14:textId="77777777" w:rsidR="00A140F5" w:rsidRDefault="00A140F5" w:rsidP="00AA66D0">
            <w:pPr>
              <w:rPr>
                <w:rFonts w:cs="Arial"/>
              </w:rPr>
            </w:pPr>
          </w:p>
        </w:tc>
        <w:tc>
          <w:tcPr>
            <w:tcW w:w="1417" w:type="dxa"/>
            <w:shd w:val="clear" w:color="auto" w:fill="A6A6A6" w:themeFill="background1" w:themeFillShade="A6"/>
          </w:tcPr>
          <w:p w14:paraId="5AF0F071" w14:textId="77777777" w:rsidR="00A140F5" w:rsidRDefault="00A140F5" w:rsidP="00AA66D0">
            <w:pPr>
              <w:jc w:val="center"/>
            </w:pPr>
            <w:r>
              <w:t>M</w:t>
            </w:r>
          </w:p>
        </w:tc>
        <w:tc>
          <w:tcPr>
            <w:tcW w:w="1843" w:type="dxa"/>
          </w:tcPr>
          <w:p w14:paraId="6844FFEE" w14:textId="77777777" w:rsidR="00A140F5" w:rsidRDefault="00A140F5" w:rsidP="00AA66D0"/>
        </w:tc>
        <w:tc>
          <w:tcPr>
            <w:tcW w:w="2276" w:type="dxa"/>
          </w:tcPr>
          <w:p w14:paraId="3A1B4858" w14:textId="77777777" w:rsidR="00A140F5" w:rsidRDefault="00A140F5" w:rsidP="00AA66D0"/>
        </w:tc>
      </w:tr>
    </w:tbl>
    <w:p w14:paraId="54C7795B" w14:textId="77777777" w:rsidR="007E4E69" w:rsidRDefault="007E4E69"/>
    <w:p w14:paraId="7DFB584B" w14:textId="77777777" w:rsidR="007E4E69" w:rsidRDefault="007E4E69">
      <w:r>
        <w:br w:type="page"/>
      </w:r>
    </w:p>
    <w:tbl>
      <w:tblPr>
        <w:tblStyle w:val="TableGrid"/>
        <w:tblW w:w="20699" w:type="dxa"/>
        <w:jc w:val="center"/>
        <w:tblLook w:val="04A0" w:firstRow="1" w:lastRow="0" w:firstColumn="1" w:lastColumn="0" w:noHBand="0" w:noVBand="1"/>
      </w:tblPr>
      <w:tblGrid>
        <w:gridCol w:w="1561"/>
        <w:gridCol w:w="5952"/>
        <w:gridCol w:w="7650"/>
        <w:gridCol w:w="1417"/>
        <w:gridCol w:w="1843"/>
        <w:gridCol w:w="2276"/>
      </w:tblGrid>
      <w:tr w:rsidR="007E4E69" w14:paraId="56F42D28" w14:textId="77777777" w:rsidTr="00190B5D">
        <w:trPr>
          <w:jc w:val="center"/>
        </w:trPr>
        <w:tc>
          <w:tcPr>
            <w:tcW w:w="1561" w:type="dxa"/>
            <w:shd w:val="clear" w:color="auto" w:fill="A6A6A6" w:themeFill="background1" w:themeFillShade="A6"/>
            <w:vAlign w:val="center"/>
          </w:tcPr>
          <w:p w14:paraId="4254C78A" w14:textId="77777777" w:rsidR="007E4E69" w:rsidRPr="00BC407E" w:rsidRDefault="007E4E69" w:rsidP="00190B5D">
            <w:pPr>
              <w:jc w:val="center"/>
              <w:rPr>
                <w:b/>
              </w:rPr>
            </w:pPr>
            <w:r w:rsidRPr="00BC407E">
              <w:rPr>
                <w:b/>
              </w:rPr>
              <w:lastRenderedPageBreak/>
              <w:t>Requirement Reference Number</w:t>
            </w:r>
          </w:p>
        </w:tc>
        <w:tc>
          <w:tcPr>
            <w:tcW w:w="5952" w:type="dxa"/>
            <w:shd w:val="clear" w:color="auto" w:fill="A6A6A6" w:themeFill="background1" w:themeFillShade="A6"/>
            <w:vAlign w:val="center"/>
          </w:tcPr>
          <w:p w14:paraId="4977C9D5" w14:textId="77777777" w:rsidR="007E4E69" w:rsidRPr="00BC407E" w:rsidRDefault="007E4E69" w:rsidP="00190B5D">
            <w:pPr>
              <w:jc w:val="center"/>
              <w:rPr>
                <w:b/>
              </w:rPr>
            </w:pPr>
            <w:r w:rsidRPr="00BC407E">
              <w:rPr>
                <w:b/>
              </w:rPr>
              <w:t>Requirement</w:t>
            </w:r>
          </w:p>
        </w:tc>
        <w:tc>
          <w:tcPr>
            <w:tcW w:w="7650" w:type="dxa"/>
            <w:shd w:val="clear" w:color="auto" w:fill="A6A6A6" w:themeFill="background1" w:themeFillShade="A6"/>
            <w:vAlign w:val="center"/>
          </w:tcPr>
          <w:p w14:paraId="1386BBE9" w14:textId="77777777" w:rsidR="007E4E69" w:rsidRPr="00BC407E" w:rsidRDefault="007E4E69" w:rsidP="00190B5D">
            <w:pPr>
              <w:jc w:val="center"/>
              <w:rPr>
                <w:b/>
              </w:rPr>
            </w:pPr>
            <w:r w:rsidRPr="00BC407E">
              <w:rPr>
                <w:b/>
              </w:rPr>
              <w:t>Response Criteria</w:t>
            </w:r>
          </w:p>
          <w:p w14:paraId="32E390B8" w14:textId="77777777" w:rsidR="007E4E69" w:rsidRPr="00BC407E" w:rsidRDefault="007E4E69" w:rsidP="00190B5D">
            <w:pPr>
              <w:jc w:val="center"/>
              <w:rPr>
                <w:b/>
              </w:rPr>
            </w:pPr>
          </w:p>
        </w:tc>
        <w:tc>
          <w:tcPr>
            <w:tcW w:w="1417" w:type="dxa"/>
            <w:shd w:val="clear" w:color="auto" w:fill="A6A6A6" w:themeFill="background1" w:themeFillShade="A6"/>
            <w:vAlign w:val="center"/>
          </w:tcPr>
          <w:p w14:paraId="5F33A9B9" w14:textId="77777777" w:rsidR="007E4E69" w:rsidRPr="00BC407E" w:rsidRDefault="007E4E69" w:rsidP="00190B5D">
            <w:pPr>
              <w:jc w:val="center"/>
              <w:rPr>
                <w:b/>
              </w:rPr>
            </w:pPr>
            <w:r w:rsidRPr="00BC407E">
              <w:rPr>
                <w:b/>
              </w:rPr>
              <w:t>Mandatory</w:t>
            </w:r>
          </w:p>
          <w:p w14:paraId="5C0317F7" w14:textId="77777777" w:rsidR="007E4E69" w:rsidRPr="00BC407E" w:rsidRDefault="007E4E69" w:rsidP="00190B5D">
            <w:pPr>
              <w:jc w:val="center"/>
              <w:rPr>
                <w:b/>
              </w:rPr>
            </w:pPr>
            <w:r w:rsidRPr="00BC407E">
              <w:rPr>
                <w:b/>
              </w:rPr>
              <w:t>(M)</w:t>
            </w:r>
          </w:p>
        </w:tc>
        <w:tc>
          <w:tcPr>
            <w:tcW w:w="1843" w:type="dxa"/>
          </w:tcPr>
          <w:p w14:paraId="7DBB3EEF" w14:textId="49B6A95D" w:rsidR="007E4E69" w:rsidRPr="00BC407E" w:rsidRDefault="00A01F25" w:rsidP="00190B5D">
            <w:pPr>
              <w:jc w:val="center"/>
              <w:rPr>
                <w:b/>
              </w:rPr>
            </w:pPr>
            <w:r>
              <w:rPr>
                <w:b/>
              </w:rPr>
              <w:t>Tenderer</w:t>
            </w:r>
            <w:r w:rsidR="007E4E69" w:rsidRPr="00BC407E">
              <w:rPr>
                <w:b/>
              </w:rPr>
              <w:t xml:space="preserve"> Statement:</w:t>
            </w:r>
          </w:p>
          <w:p w14:paraId="136A5FB9" w14:textId="77777777" w:rsidR="007E4E69" w:rsidRPr="00BC407E" w:rsidRDefault="007E4E69" w:rsidP="00190B5D">
            <w:pPr>
              <w:jc w:val="center"/>
              <w:rPr>
                <w:b/>
              </w:rPr>
            </w:pPr>
          </w:p>
          <w:p w14:paraId="72E6EA49" w14:textId="77777777" w:rsidR="007E4E69" w:rsidRDefault="007E4E69" w:rsidP="00190B5D">
            <w:pPr>
              <w:jc w:val="center"/>
              <w:rPr>
                <w:b/>
              </w:rPr>
            </w:pPr>
            <w:r w:rsidRPr="00BC407E">
              <w:rPr>
                <w:b/>
              </w:rPr>
              <w:t xml:space="preserve"> </w:t>
            </w:r>
          </w:p>
          <w:p w14:paraId="1FB6E78F" w14:textId="77777777" w:rsidR="007E4E69" w:rsidRPr="00564823" w:rsidRDefault="007E4E69" w:rsidP="00190B5D">
            <w:pPr>
              <w:jc w:val="center"/>
              <w:rPr>
                <w:b/>
              </w:rPr>
            </w:pPr>
            <w:r>
              <w:rPr>
                <w:b/>
              </w:rPr>
              <w:t>Pass/Fail</w:t>
            </w:r>
          </w:p>
        </w:tc>
        <w:tc>
          <w:tcPr>
            <w:tcW w:w="2276" w:type="dxa"/>
          </w:tcPr>
          <w:p w14:paraId="46DE284C" w14:textId="77777777" w:rsidR="007E4E69" w:rsidRPr="00BC407E" w:rsidRDefault="007E4E69" w:rsidP="00190B5D">
            <w:pPr>
              <w:jc w:val="center"/>
              <w:rPr>
                <w:b/>
              </w:rPr>
            </w:pPr>
            <w:r>
              <w:rPr>
                <w:b/>
              </w:rPr>
              <w:t>File Reference</w:t>
            </w:r>
            <w:r w:rsidRPr="00BC407E">
              <w:rPr>
                <w:b/>
              </w:rPr>
              <w:t xml:space="preserve"> of Supporting Evid</w:t>
            </w:r>
            <w:r>
              <w:rPr>
                <w:b/>
              </w:rPr>
              <w:t>ence</w:t>
            </w:r>
          </w:p>
          <w:p w14:paraId="53BCD329" w14:textId="77777777" w:rsidR="007E4E69" w:rsidRPr="00BC407E" w:rsidRDefault="007E4E69" w:rsidP="00190B5D">
            <w:pPr>
              <w:jc w:val="center"/>
              <w:rPr>
                <w:b/>
              </w:rPr>
            </w:pPr>
          </w:p>
          <w:p w14:paraId="0DFDA6C9" w14:textId="77777777" w:rsidR="007E4E69" w:rsidRDefault="007E4E69" w:rsidP="00190B5D">
            <w:pPr>
              <w:jc w:val="center"/>
            </w:pPr>
            <w:r w:rsidRPr="00BC407E">
              <w:rPr>
                <w:b/>
              </w:rPr>
              <w:t>(e.g. document title and page number)</w:t>
            </w:r>
          </w:p>
        </w:tc>
      </w:tr>
      <w:tr w:rsidR="007E4E69" w14:paraId="2C630880" w14:textId="77777777" w:rsidTr="00190B5D">
        <w:trPr>
          <w:jc w:val="center"/>
        </w:trPr>
        <w:tc>
          <w:tcPr>
            <w:tcW w:w="20699" w:type="dxa"/>
            <w:gridSpan w:val="6"/>
            <w:shd w:val="clear" w:color="auto" w:fill="548DD4" w:themeFill="text2" w:themeFillTint="99"/>
            <w:vAlign w:val="center"/>
          </w:tcPr>
          <w:p w14:paraId="707543F3" w14:textId="77777777" w:rsidR="007E4E69" w:rsidRDefault="007E4E69" w:rsidP="00190B5D">
            <w:pPr>
              <w:jc w:val="center"/>
              <w:rPr>
                <w:rFonts w:cs="Arial"/>
                <w:b/>
                <w:bCs/>
              </w:rPr>
            </w:pPr>
          </w:p>
          <w:p w14:paraId="5DBCBB1C" w14:textId="5E4C9576" w:rsidR="007E4E69" w:rsidRDefault="00190B5D" w:rsidP="00190B5D">
            <w:pPr>
              <w:jc w:val="center"/>
              <w:rPr>
                <w:rFonts w:cs="Arial"/>
                <w:b/>
                <w:bCs/>
                <w:color w:val="FF0000"/>
              </w:rPr>
            </w:pPr>
            <w:r>
              <w:rPr>
                <w:rFonts w:cs="Arial"/>
                <w:b/>
                <w:bCs/>
              </w:rPr>
              <w:t>LOT 8 - WATER RESCUE ENSEMBLE</w:t>
            </w:r>
          </w:p>
        </w:tc>
      </w:tr>
      <w:tr w:rsidR="007E4E69" w14:paraId="6157DF3B" w14:textId="77777777" w:rsidTr="00190B5D">
        <w:trPr>
          <w:jc w:val="center"/>
        </w:trPr>
        <w:tc>
          <w:tcPr>
            <w:tcW w:w="20699" w:type="dxa"/>
            <w:gridSpan w:val="6"/>
            <w:shd w:val="clear" w:color="auto" w:fill="548DD4" w:themeFill="text2" w:themeFillTint="99"/>
            <w:vAlign w:val="center"/>
          </w:tcPr>
          <w:p w14:paraId="6E49DC7B" w14:textId="77777777" w:rsidR="007E4E69" w:rsidRDefault="007E4E69" w:rsidP="00190B5D">
            <w:pPr>
              <w:rPr>
                <w:rFonts w:cs="Arial"/>
                <w:b/>
                <w:bCs/>
              </w:rPr>
            </w:pPr>
            <w:r w:rsidRPr="00997E61">
              <w:rPr>
                <w:rFonts w:cs="Arial"/>
                <w:b/>
                <w:bCs/>
              </w:rPr>
              <w:t>Water rescue skull cap</w:t>
            </w:r>
          </w:p>
          <w:p w14:paraId="229C4D8D" w14:textId="77777777" w:rsidR="007E4E69" w:rsidRDefault="007E4E69" w:rsidP="00190B5D">
            <w:pPr>
              <w:rPr>
                <w:rFonts w:cs="Arial"/>
                <w:b/>
                <w:bCs/>
              </w:rPr>
            </w:pPr>
            <w:r>
              <w:rPr>
                <w:rFonts w:cs="Arial"/>
                <w:b/>
                <w:bCs/>
              </w:rPr>
              <w:t xml:space="preserve"> </w:t>
            </w:r>
          </w:p>
        </w:tc>
      </w:tr>
      <w:tr w:rsidR="007E4E69" w14:paraId="46A1DBAD" w14:textId="77777777" w:rsidTr="00190B5D">
        <w:trPr>
          <w:jc w:val="center"/>
        </w:trPr>
        <w:tc>
          <w:tcPr>
            <w:tcW w:w="1561" w:type="dxa"/>
            <w:shd w:val="clear" w:color="auto" w:fill="A6A6A6" w:themeFill="background1" w:themeFillShade="A6"/>
          </w:tcPr>
          <w:p w14:paraId="031BBF71" w14:textId="77777777" w:rsidR="007E4E69" w:rsidRDefault="007E4E69" w:rsidP="00190B5D">
            <w:pPr>
              <w:jc w:val="center"/>
            </w:pPr>
            <w:r>
              <w:t>A1</w:t>
            </w:r>
          </w:p>
        </w:tc>
        <w:tc>
          <w:tcPr>
            <w:tcW w:w="5952" w:type="dxa"/>
          </w:tcPr>
          <w:p w14:paraId="5A8BFFD5" w14:textId="77777777" w:rsidR="007E4E69" w:rsidRPr="00893515" w:rsidRDefault="007E4E69" w:rsidP="00190B5D">
            <w:pPr>
              <w:rPr>
                <w:b/>
              </w:rPr>
            </w:pPr>
            <w:r>
              <w:rPr>
                <w:b/>
              </w:rPr>
              <w:t>Skull Cap</w:t>
            </w:r>
          </w:p>
          <w:p w14:paraId="47E2678C" w14:textId="0FA6B125" w:rsidR="007E4E69" w:rsidRPr="00332078" w:rsidRDefault="00581304" w:rsidP="00190B5D">
            <w:r w:rsidRPr="00332078">
              <w:t>The skull cap must have the following attributes:</w:t>
            </w:r>
          </w:p>
          <w:p w14:paraId="76D617F5" w14:textId="77777777" w:rsidR="00581304" w:rsidRDefault="00581304" w:rsidP="00190B5D"/>
          <w:p w14:paraId="53AB362E" w14:textId="77777777" w:rsidR="007E4E69" w:rsidRDefault="007E4E69" w:rsidP="00FE4FEA">
            <w:pPr>
              <w:pStyle w:val="ListParagraph"/>
              <w:numPr>
                <w:ilvl w:val="0"/>
                <w:numId w:val="39"/>
              </w:numPr>
            </w:pPr>
            <w:r>
              <w:t>Over ear coverage</w:t>
            </w:r>
          </w:p>
          <w:p w14:paraId="6A4A781F" w14:textId="77777777" w:rsidR="007E4E69" w:rsidRDefault="007E4E69" w:rsidP="00FE4FEA">
            <w:pPr>
              <w:pStyle w:val="ListParagraph"/>
              <w:numPr>
                <w:ilvl w:val="0"/>
                <w:numId w:val="39"/>
              </w:numPr>
            </w:pPr>
            <w:r>
              <w:t>At least 2mm neoprene</w:t>
            </w:r>
          </w:p>
          <w:p w14:paraId="45EF2F4D" w14:textId="77777777" w:rsidR="007E4E69" w:rsidRDefault="007E4E69" w:rsidP="00FE4FEA">
            <w:pPr>
              <w:pStyle w:val="ListParagraph"/>
              <w:numPr>
                <w:ilvl w:val="0"/>
                <w:numId w:val="39"/>
              </w:numPr>
            </w:pPr>
            <w:r>
              <w:t xml:space="preserve">Quick dry lining </w:t>
            </w:r>
          </w:p>
          <w:p w14:paraId="03F68859" w14:textId="77777777" w:rsidR="007E4E69" w:rsidRDefault="007E4E69" w:rsidP="00190B5D"/>
        </w:tc>
        <w:tc>
          <w:tcPr>
            <w:tcW w:w="7650" w:type="dxa"/>
          </w:tcPr>
          <w:p w14:paraId="7CD08B48" w14:textId="77777777" w:rsidR="00C6495B" w:rsidRDefault="00C6495B" w:rsidP="00C6495B">
            <w:r>
              <w:t>Evidence from Tenderer shall constitute:</w:t>
            </w:r>
          </w:p>
          <w:p w14:paraId="677C3AAC" w14:textId="77777777" w:rsidR="00C6495B" w:rsidRDefault="00C6495B" w:rsidP="00C6495B"/>
          <w:p w14:paraId="23E3B985" w14:textId="77777777" w:rsidR="00C6495B" w:rsidRDefault="00C6495B" w:rsidP="00FE4FEA">
            <w:pPr>
              <w:pStyle w:val="ListParagraph"/>
              <w:numPr>
                <w:ilvl w:val="0"/>
                <w:numId w:val="36"/>
              </w:numPr>
            </w:pPr>
            <w:r>
              <w:t>Detailed Product specification</w:t>
            </w:r>
          </w:p>
          <w:p w14:paraId="7250DF68" w14:textId="07F7A2C4" w:rsidR="00C6495B" w:rsidRDefault="00C6495B" w:rsidP="00FE4FEA">
            <w:pPr>
              <w:pStyle w:val="ListParagraph"/>
              <w:numPr>
                <w:ilvl w:val="0"/>
                <w:numId w:val="36"/>
              </w:numPr>
            </w:pPr>
            <w:r>
              <w:t>Tenderer to provide confirmation that helmet has the following attributes:</w:t>
            </w:r>
          </w:p>
          <w:p w14:paraId="30A71B34" w14:textId="77777777" w:rsidR="00C6495B" w:rsidRDefault="00C6495B" w:rsidP="00FE4FEA">
            <w:pPr>
              <w:pStyle w:val="ListParagraph"/>
              <w:numPr>
                <w:ilvl w:val="0"/>
                <w:numId w:val="44"/>
              </w:numPr>
            </w:pPr>
            <w:r>
              <w:t>Over ear coverage</w:t>
            </w:r>
          </w:p>
          <w:p w14:paraId="15CB6220" w14:textId="77777777" w:rsidR="00C6495B" w:rsidRDefault="00C6495B" w:rsidP="00FE4FEA">
            <w:pPr>
              <w:pStyle w:val="ListParagraph"/>
              <w:numPr>
                <w:ilvl w:val="0"/>
                <w:numId w:val="44"/>
              </w:numPr>
            </w:pPr>
            <w:r>
              <w:t>At least 2mm neoprene</w:t>
            </w:r>
          </w:p>
          <w:p w14:paraId="36801CFF" w14:textId="77777777" w:rsidR="00C6495B" w:rsidRDefault="00C6495B" w:rsidP="00FE4FEA">
            <w:pPr>
              <w:pStyle w:val="ListParagraph"/>
              <w:numPr>
                <w:ilvl w:val="0"/>
                <w:numId w:val="44"/>
              </w:numPr>
            </w:pPr>
            <w:r>
              <w:t xml:space="preserve">Quick dry lining </w:t>
            </w:r>
          </w:p>
          <w:p w14:paraId="23D97CF9" w14:textId="78695AE2" w:rsidR="007E4E69" w:rsidRDefault="007E4E69" w:rsidP="00810E95">
            <w:pPr>
              <w:rPr>
                <w:rFonts w:cs="Arial"/>
              </w:rPr>
            </w:pPr>
          </w:p>
        </w:tc>
        <w:tc>
          <w:tcPr>
            <w:tcW w:w="1417" w:type="dxa"/>
            <w:shd w:val="clear" w:color="auto" w:fill="A6A6A6" w:themeFill="background1" w:themeFillShade="A6"/>
          </w:tcPr>
          <w:p w14:paraId="699C3099" w14:textId="77777777" w:rsidR="007E4E69" w:rsidRDefault="007E4E69" w:rsidP="00190B5D">
            <w:pPr>
              <w:jc w:val="center"/>
            </w:pPr>
            <w:r>
              <w:t>M</w:t>
            </w:r>
          </w:p>
        </w:tc>
        <w:tc>
          <w:tcPr>
            <w:tcW w:w="1843" w:type="dxa"/>
          </w:tcPr>
          <w:p w14:paraId="28015D1D" w14:textId="77777777" w:rsidR="007E4E69" w:rsidRDefault="007E4E69" w:rsidP="00190B5D"/>
        </w:tc>
        <w:tc>
          <w:tcPr>
            <w:tcW w:w="2276" w:type="dxa"/>
          </w:tcPr>
          <w:p w14:paraId="575DDADB" w14:textId="77777777" w:rsidR="007E4E69" w:rsidRDefault="007E4E69" w:rsidP="00190B5D"/>
        </w:tc>
      </w:tr>
      <w:tr w:rsidR="007E4E69" w14:paraId="03768E7D" w14:textId="77777777" w:rsidTr="00190B5D">
        <w:trPr>
          <w:jc w:val="center"/>
        </w:trPr>
        <w:tc>
          <w:tcPr>
            <w:tcW w:w="1561" w:type="dxa"/>
            <w:shd w:val="clear" w:color="auto" w:fill="A6A6A6" w:themeFill="background1" w:themeFillShade="A6"/>
          </w:tcPr>
          <w:p w14:paraId="4A7546B3" w14:textId="0E620074" w:rsidR="007E4E69" w:rsidRDefault="007E4E69" w:rsidP="00190B5D">
            <w:pPr>
              <w:jc w:val="center"/>
            </w:pPr>
            <w:r>
              <w:t>A2</w:t>
            </w:r>
          </w:p>
        </w:tc>
        <w:tc>
          <w:tcPr>
            <w:tcW w:w="5952" w:type="dxa"/>
          </w:tcPr>
          <w:p w14:paraId="10262C7A" w14:textId="77777777" w:rsidR="007E4E69" w:rsidRPr="00460071" w:rsidRDefault="007E4E69" w:rsidP="00190B5D">
            <w:pPr>
              <w:rPr>
                <w:b/>
              </w:rPr>
            </w:pPr>
            <w:r w:rsidRPr="00460071">
              <w:rPr>
                <w:b/>
              </w:rPr>
              <w:t xml:space="preserve">Compatibility </w:t>
            </w:r>
          </w:p>
          <w:p w14:paraId="238509EE" w14:textId="77777777" w:rsidR="007E4E69" w:rsidRDefault="007E4E69" w:rsidP="00190B5D"/>
          <w:p w14:paraId="41DABF7C" w14:textId="590185CF" w:rsidR="007E4E69" w:rsidRDefault="00581304" w:rsidP="00190B5D">
            <w:r w:rsidRPr="00332078">
              <w:t xml:space="preserve">The item must be </w:t>
            </w:r>
            <w:r>
              <w:t>c</w:t>
            </w:r>
            <w:r w:rsidR="007E4E69">
              <w:t>ompatible with both types of water rescue helmets</w:t>
            </w:r>
            <w:r w:rsidR="00227146">
              <w:t>.</w:t>
            </w:r>
          </w:p>
          <w:p w14:paraId="2FC1BEF4" w14:textId="77777777" w:rsidR="00227146" w:rsidRDefault="00227146" w:rsidP="00190B5D"/>
          <w:p w14:paraId="3F06A440" w14:textId="77777777" w:rsidR="00227146" w:rsidRDefault="00227146" w:rsidP="00227146">
            <w:r>
              <w:t>Ensemble Conforming to ISO/TS 11999-2:</w:t>
            </w:r>
          </w:p>
          <w:p w14:paraId="7CD7F7C0" w14:textId="77777777" w:rsidR="00227146" w:rsidRDefault="00227146" w:rsidP="00227146"/>
          <w:p w14:paraId="04486C0D" w14:textId="77777777" w:rsidR="00227146" w:rsidRDefault="00227146" w:rsidP="00FE4FEA">
            <w:pPr>
              <w:pStyle w:val="ListParagraph"/>
              <w:numPr>
                <w:ilvl w:val="0"/>
                <w:numId w:val="45"/>
              </w:numPr>
            </w:pPr>
            <w:r>
              <w:t>Section 4.2, Minimum requirement of compatibility</w:t>
            </w:r>
          </w:p>
          <w:p w14:paraId="6965E664" w14:textId="77777777" w:rsidR="00227146" w:rsidRDefault="00227146" w:rsidP="00FE4FEA">
            <w:pPr>
              <w:pStyle w:val="ListParagraph"/>
              <w:numPr>
                <w:ilvl w:val="0"/>
                <w:numId w:val="45"/>
              </w:numPr>
            </w:pPr>
            <w:r>
              <w:t xml:space="preserve">Section 4.3.2, Compatibility for helmet/hood/jacket interfaces </w:t>
            </w:r>
          </w:p>
          <w:p w14:paraId="54A543A7" w14:textId="77777777" w:rsidR="007E4E69" w:rsidRDefault="007E4E69" w:rsidP="00190B5D"/>
          <w:p w14:paraId="632147B1" w14:textId="77777777" w:rsidR="007E4E69" w:rsidRDefault="007E4E69" w:rsidP="00190B5D">
            <w:r>
              <w:t>NB.  Although not entirely relevant to water rescue ensembles the general principles of compatibility should be tested.</w:t>
            </w:r>
          </w:p>
          <w:p w14:paraId="0EC82BF8" w14:textId="77777777" w:rsidR="007E4E69" w:rsidRDefault="007E4E69" w:rsidP="00190B5D"/>
        </w:tc>
        <w:tc>
          <w:tcPr>
            <w:tcW w:w="7650" w:type="dxa"/>
          </w:tcPr>
          <w:p w14:paraId="3A99B52F" w14:textId="23D05A38" w:rsidR="00C5676F" w:rsidRDefault="00C5676F" w:rsidP="00C5676F">
            <w:pPr>
              <w:rPr>
                <w:rFonts w:cs="Arial"/>
              </w:rPr>
            </w:pPr>
            <w:r>
              <w:rPr>
                <w:rFonts w:cs="Arial"/>
              </w:rPr>
              <w:t xml:space="preserve">Evidence from </w:t>
            </w:r>
            <w:r w:rsidR="00A01F25">
              <w:rPr>
                <w:rFonts w:cs="Arial"/>
              </w:rPr>
              <w:t>Tenderer</w:t>
            </w:r>
            <w:r>
              <w:rPr>
                <w:rFonts w:cs="Arial"/>
              </w:rPr>
              <w:t xml:space="preserve"> shall constitute:</w:t>
            </w:r>
          </w:p>
          <w:p w14:paraId="35C8A76A" w14:textId="77777777" w:rsidR="00C5676F" w:rsidRDefault="00C5676F" w:rsidP="00C5676F">
            <w:pPr>
              <w:rPr>
                <w:rFonts w:cs="Arial"/>
              </w:rPr>
            </w:pPr>
          </w:p>
          <w:p w14:paraId="6DCB5117" w14:textId="0F57D256" w:rsidR="00C5676F" w:rsidRPr="0031031A" w:rsidRDefault="00C5676F" w:rsidP="00FE4FEA">
            <w:pPr>
              <w:pStyle w:val="ListParagraph"/>
              <w:numPr>
                <w:ilvl w:val="0"/>
                <w:numId w:val="35"/>
              </w:numPr>
              <w:rPr>
                <w:rFonts w:cs="Arial"/>
              </w:rPr>
            </w:pPr>
            <w:r w:rsidRPr="003C71D2">
              <w:rPr>
                <w:color w:val="333333"/>
                <w:lang w:val="en"/>
              </w:rPr>
              <w:t>Independent Certification from test laboratories that are accredited to their respective National Accreditation Service, The National Accreditation Service must be members of either EA or ILAC and comply with ISO/IEC 17011:2017</w:t>
            </w:r>
            <w:r>
              <w:rPr>
                <w:color w:val="333333"/>
                <w:lang w:val="en"/>
              </w:rPr>
              <w:t>.  Validity of Certification must be 6 mon</w:t>
            </w:r>
            <w:r w:rsidR="00F75210">
              <w:rPr>
                <w:color w:val="333333"/>
                <w:lang w:val="en"/>
              </w:rPr>
              <w:t>ths or more prior to da</w:t>
            </w:r>
            <w:r w:rsidR="00172F7F">
              <w:rPr>
                <w:color w:val="333333"/>
                <w:lang w:val="en"/>
              </w:rPr>
              <w:t>te of expiry, or;</w:t>
            </w:r>
          </w:p>
          <w:p w14:paraId="2BF2D96A" w14:textId="77777777" w:rsidR="00C5676F" w:rsidRPr="00624327" w:rsidRDefault="00C5676F" w:rsidP="00172F7F">
            <w:pPr>
              <w:pStyle w:val="ListParagraph"/>
            </w:pPr>
            <w:r>
              <w:t>A signed</w:t>
            </w:r>
            <w:r w:rsidRPr="00624327">
              <w:t xml:space="preserve"> letter</w:t>
            </w:r>
            <w:r>
              <w:t xml:space="preserve"> on official letterhead</w:t>
            </w:r>
            <w:r w:rsidRPr="00624327">
              <w:t xml:space="preserve"> from the </w:t>
            </w:r>
            <w:r>
              <w:t>relevant test house</w:t>
            </w:r>
            <w:r w:rsidRPr="00624327">
              <w:t xml:space="preserve"> stating that work</w:t>
            </w:r>
            <w:r>
              <w:t xml:space="preserve"> to complete the required certification</w:t>
            </w:r>
            <w:r w:rsidRPr="00624327">
              <w:t xml:space="preserve"> has been commissioned and</w:t>
            </w:r>
            <w:r>
              <w:t xml:space="preserve"> certification</w:t>
            </w:r>
            <w:r w:rsidRPr="00624327">
              <w:t xml:space="preserve"> will be achieved before the required deadline.</w:t>
            </w:r>
          </w:p>
          <w:p w14:paraId="1E8B8D4E" w14:textId="77777777" w:rsidR="00C5676F" w:rsidRDefault="00C5676F" w:rsidP="00FE4FEA">
            <w:pPr>
              <w:pStyle w:val="ListParagraph"/>
              <w:numPr>
                <w:ilvl w:val="0"/>
                <w:numId w:val="35"/>
              </w:numPr>
              <w:rPr>
                <w:rFonts w:cs="Arial"/>
              </w:rPr>
            </w:pPr>
            <w:r>
              <w:rPr>
                <w:rFonts w:cs="Arial"/>
              </w:rPr>
              <w:t>Detailed Product specification.</w:t>
            </w:r>
          </w:p>
          <w:p w14:paraId="1F37354E" w14:textId="53A34BA4" w:rsidR="007E4E69" w:rsidRPr="00190B5D" w:rsidRDefault="007E4E69" w:rsidP="00C5676F">
            <w:pPr>
              <w:pStyle w:val="ListParagraph"/>
              <w:rPr>
                <w:rFonts w:cs="Arial"/>
              </w:rPr>
            </w:pPr>
          </w:p>
        </w:tc>
        <w:tc>
          <w:tcPr>
            <w:tcW w:w="1417" w:type="dxa"/>
            <w:shd w:val="clear" w:color="auto" w:fill="A6A6A6" w:themeFill="background1" w:themeFillShade="A6"/>
          </w:tcPr>
          <w:p w14:paraId="2404C076" w14:textId="77777777" w:rsidR="007E4E69" w:rsidRDefault="007E4E69" w:rsidP="00190B5D">
            <w:pPr>
              <w:jc w:val="center"/>
            </w:pPr>
            <w:r>
              <w:t>M</w:t>
            </w:r>
          </w:p>
        </w:tc>
        <w:tc>
          <w:tcPr>
            <w:tcW w:w="1843" w:type="dxa"/>
          </w:tcPr>
          <w:p w14:paraId="65584183" w14:textId="77777777" w:rsidR="007E4E69" w:rsidRDefault="007E4E69" w:rsidP="00190B5D"/>
        </w:tc>
        <w:tc>
          <w:tcPr>
            <w:tcW w:w="2276" w:type="dxa"/>
          </w:tcPr>
          <w:p w14:paraId="05D625D8" w14:textId="77777777" w:rsidR="007E4E69" w:rsidRDefault="007E4E69" w:rsidP="00190B5D"/>
        </w:tc>
      </w:tr>
      <w:tr w:rsidR="007E4E69" w14:paraId="4F77BA0B" w14:textId="77777777" w:rsidTr="00190B5D">
        <w:trPr>
          <w:jc w:val="center"/>
        </w:trPr>
        <w:tc>
          <w:tcPr>
            <w:tcW w:w="20699" w:type="dxa"/>
            <w:gridSpan w:val="6"/>
            <w:shd w:val="clear" w:color="auto" w:fill="548DD4" w:themeFill="text2" w:themeFillTint="99"/>
          </w:tcPr>
          <w:p w14:paraId="7644FBAB" w14:textId="36C76218" w:rsidR="007E4E69" w:rsidRPr="00D3310B" w:rsidRDefault="007E4E69" w:rsidP="00190B5D">
            <w:pPr>
              <w:rPr>
                <w:b/>
              </w:rPr>
            </w:pPr>
            <w:r>
              <w:rPr>
                <w:rFonts w:cs="Arial"/>
                <w:b/>
                <w:bCs/>
              </w:rPr>
              <w:t xml:space="preserve">Water rescue skull cap - </w:t>
            </w:r>
            <w:r w:rsidRPr="00D3310B">
              <w:rPr>
                <w:b/>
              </w:rPr>
              <w:t>General Requirements</w:t>
            </w:r>
          </w:p>
        </w:tc>
      </w:tr>
      <w:tr w:rsidR="007E4E69" w14:paraId="2FD58B65" w14:textId="77777777" w:rsidTr="00190B5D">
        <w:trPr>
          <w:jc w:val="center"/>
        </w:trPr>
        <w:tc>
          <w:tcPr>
            <w:tcW w:w="1561" w:type="dxa"/>
            <w:shd w:val="clear" w:color="auto" w:fill="A6A6A6" w:themeFill="background1" w:themeFillShade="A6"/>
          </w:tcPr>
          <w:p w14:paraId="3F2919A1" w14:textId="77777777" w:rsidR="007E4E69" w:rsidRDefault="007E4E69" w:rsidP="00190B5D">
            <w:pPr>
              <w:jc w:val="center"/>
            </w:pPr>
            <w:r>
              <w:t>B1</w:t>
            </w:r>
          </w:p>
        </w:tc>
        <w:tc>
          <w:tcPr>
            <w:tcW w:w="5952" w:type="dxa"/>
          </w:tcPr>
          <w:p w14:paraId="26C902F7" w14:textId="7CEC655D" w:rsidR="007E4E69" w:rsidRDefault="00810E95" w:rsidP="00190B5D">
            <w:r>
              <w:t>Generic adjustable size to fit all adult head sizes</w:t>
            </w:r>
          </w:p>
          <w:p w14:paraId="08839088" w14:textId="77777777" w:rsidR="007E4E69" w:rsidRDefault="007E4E69" w:rsidP="00190B5D"/>
          <w:p w14:paraId="3A4C59DE" w14:textId="78444BA7" w:rsidR="007E4E69" w:rsidRDefault="005963A4" w:rsidP="00190B5D">
            <w:r>
              <w:t xml:space="preserve">To include a facility to provide ‘made to measure’ for wearers that fall outside standard size ranges.  </w:t>
            </w:r>
            <w:r w:rsidR="008B019B" w:rsidRPr="00457C5A">
              <w:t xml:space="preserve">Please refer to </w:t>
            </w:r>
            <w:r w:rsidR="008B019B" w:rsidRPr="007E5E90">
              <w:t>5.</w:t>
            </w:r>
            <w:r w:rsidR="008B019B">
              <w:t xml:space="preserve"> Sizing and </w:t>
            </w:r>
            <w:r w:rsidR="008B019B" w:rsidRPr="00457C5A">
              <w:t xml:space="preserve">Special Requirements </w:t>
            </w:r>
            <w:r w:rsidR="008B019B">
              <w:t>in Stage 1: Pass / Fail Evaluation Questions</w:t>
            </w:r>
            <w:r w:rsidR="008B019B" w:rsidRPr="00457C5A">
              <w:t xml:space="preserve"> at </w:t>
            </w:r>
            <w:r w:rsidR="008B019B">
              <w:t>within the ITT.</w:t>
            </w:r>
          </w:p>
          <w:p w14:paraId="1E2076C9" w14:textId="77777777" w:rsidR="007E4E69" w:rsidRDefault="007E4E69" w:rsidP="00190B5D"/>
          <w:p w14:paraId="5E79CE64" w14:textId="77777777" w:rsidR="007E4E69" w:rsidRDefault="007E4E69" w:rsidP="00190B5D"/>
        </w:tc>
        <w:tc>
          <w:tcPr>
            <w:tcW w:w="7650" w:type="dxa"/>
          </w:tcPr>
          <w:p w14:paraId="53B52543" w14:textId="2F785337" w:rsidR="00AF28D5" w:rsidRDefault="00AF28D5" w:rsidP="00AF28D5">
            <w:r>
              <w:t xml:space="preserve">Evidence from </w:t>
            </w:r>
            <w:r w:rsidR="00A01F25">
              <w:t>Tenderer</w:t>
            </w:r>
            <w:r>
              <w:t xml:space="preserve"> shall constitute:</w:t>
            </w:r>
          </w:p>
          <w:p w14:paraId="67636E34" w14:textId="77777777" w:rsidR="00AF28D5" w:rsidRDefault="00AF28D5" w:rsidP="00AF28D5"/>
          <w:p w14:paraId="6C87AC2F" w14:textId="77777777" w:rsidR="00AF28D5" w:rsidRDefault="00AF28D5" w:rsidP="00FE4FEA">
            <w:pPr>
              <w:pStyle w:val="ListParagraph"/>
              <w:numPr>
                <w:ilvl w:val="0"/>
                <w:numId w:val="36"/>
              </w:numPr>
            </w:pPr>
            <w:r>
              <w:t>Detailed Product specification</w:t>
            </w:r>
          </w:p>
          <w:p w14:paraId="510EE6FC" w14:textId="33C31403" w:rsidR="007E4E69" w:rsidRDefault="007E4E69" w:rsidP="00F75210">
            <w:pPr>
              <w:pStyle w:val="ListParagraph"/>
              <w:ind w:left="360"/>
            </w:pPr>
          </w:p>
        </w:tc>
        <w:tc>
          <w:tcPr>
            <w:tcW w:w="1417" w:type="dxa"/>
            <w:shd w:val="clear" w:color="auto" w:fill="A6A6A6" w:themeFill="background1" w:themeFillShade="A6"/>
          </w:tcPr>
          <w:p w14:paraId="43C0429D" w14:textId="77777777" w:rsidR="007E4E69" w:rsidRDefault="007E4E69" w:rsidP="00190B5D">
            <w:pPr>
              <w:jc w:val="center"/>
            </w:pPr>
            <w:r>
              <w:t>M</w:t>
            </w:r>
          </w:p>
        </w:tc>
        <w:tc>
          <w:tcPr>
            <w:tcW w:w="1843" w:type="dxa"/>
          </w:tcPr>
          <w:p w14:paraId="41C85E8C" w14:textId="77777777" w:rsidR="007E4E69" w:rsidRDefault="007E4E69" w:rsidP="00190B5D"/>
        </w:tc>
        <w:tc>
          <w:tcPr>
            <w:tcW w:w="2276" w:type="dxa"/>
          </w:tcPr>
          <w:p w14:paraId="3EDFEEB6" w14:textId="77777777" w:rsidR="007E4E69" w:rsidRDefault="007E4E69" w:rsidP="00190B5D"/>
        </w:tc>
      </w:tr>
    </w:tbl>
    <w:p w14:paraId="769946C8" w14:textId="77777777" w:rsidR="00AF28D5" w:rsidRDefault="00AF28D5">
      <w:r>
        <w:br w:type="page"/>
      </w:r>
    </w:p>
    <w:tbl>
      <w:tblPr>
        <w:tblStyle w:val="TableGrid"/>
        <w:tblW w:w="20699" w:type="dxa"/>
        <w:jc w:val="center"/>
        <w:tblLook w:val="04A0" w:firstRow="1" w:lastRow="0" w:firstColumn="1" w:lastColumn="0" w:noHBand="0" w:noVBand="1"/>
      </w:tblPr>
      <w:tblGrid>
        <w:gridCol w:w="1561"/>
        <w:gridCol w:w="5952"/>
        <w:gridCol w:w="7650"/>
        <w:gridCol w:w="1417"/>
        <w:gridCol w:w="1843"/>
        <w:gridCol w:w="2276"/>
      </w:tblGrid>
      <w:tr w:rsidR="00AF28D5" w14:paraId="28D31984" w14:textId="77777777" w:rsidTr="00190B5D">
        <w:trPr>
          <w:jc w:val="center"/>
        </w:trPr>
        <w:tc>
          <w:tcPr>
            <w:tcW w:w="1561" w:type="dxa"/>
            <w:shd w:val="clear" w:color="auto" w:fill="A6A6A6" w:themeFill="background1" w:themeFillShade="A6"/>
          </w:tcPr>
          <w:p w14:paraId="2E515BE9" w14:textId="2CDEB382" w:rsidR="00AF28D5" w:rsidRDefault="00AF28D5" w:rsidP="00AF28D5">
            <w:pPr>
              <w:jc w:val="center"/>
            </w:pPr>
            <w:r>
              <w:lastRenderedPageBreak/>
              <w:t>B2</w:t>
            </w:r>
          </w:p>
        </w:tc>
        <w:tc>
          <w:tcPr>
            <w:tcW w:w="5952" w:type="dxa"/>
          </w:tcPr>
          <w:p w14:paraId="6C7CB79D" w14:textId="77777777" w:rsidR="00AF28D5" w:rsidRDefault="00AF28D5" w:rsidP="00AF28D5">
            <w:pPr>
              <w:rPr>
                <w:rFonts w:ascii="Calibri" w:hAnsi="Calibri"/>
              </w:rPr>
            </w:pPr>
            <w:r>
              <w:t xml:space="preserve">Each garment will need to be uniquely barcoded in order that the Authority is able to track each garment, particularly if a garment is sent for cleaning, repair and maintenance.  </w:t>
            </w:r>
          </w:p>
          <w:p w14:paraId="079CF5CE" w14:textId="77777777" w:rsidR="00AF28D5" w:rsidRDefault="00AF28D5" w:rsidP="00AF28D5"/>
          <w:p w14:paraId="2B8E8560" w14:textId="77777777" w:rsidR="00AF28D5" w:rsidRDefault="00AF28D5" w:rsidP="00AF28D5">
            <w:r>
              <w:t>The Tenderer must provide an inventory of barcodes with each order delivered and hold a central database of all barcodes assigned to each order for each Participating Authority.</w:t>
            </w:r>
          </w:p>
          <w:p w14:paraId="159F8DCB" w14:textId="77777777" w:rsidR="00AF28D5" w:rsidRDefault="00AF28D5" w:rsidP="00AF28D5"/>
          <w:p w14:paraId="416AF204" w14:textId="250F5706" w:rsidR="00AF28D5" w:rsidRDefault="00AF28D5" w:rsidP="00AF28D5">
            <w:r>
              <w:t>If providing cleaning, repair and maintenance services, the Tenderer must use the unique barcodes to enable both the Tenderer and the Authority to track the garments throughout each stage of the respective service provision.  This information must therefore be accessible to both the Tenderer and Participating Authority throughout the life of each call-off arrangement.</w:t>
            </w:r>
          </w:p>
        </w:tc>
        <w:tc>
          <w:tcPr>
            <w:tcW w:w="7650" w:type="dxa"/>
          </w:tcPr>
          <w:p w14:paraId="4E234860" w14:textId="77777777" w:rsidR="00AF28D5" w:rsidRDefault="00AF28D5" w:rsidP="00AF28D5">
            <w:pPr>
              <w:rPr>
                <w:rFonts w:ascii="Calibri" w:hAnsi="Calibri"/>
              </w:rPr>
            </w:pPr>
            <w:r>
              <w:t>The Tenderer must provide relevant evidence to demonstrate how the requirement shall be met, and shall include product information of the barcoding system that shall be used to meet the requirement.</w:t>
            </w:r>
          </w:p>
          <w:p w14:paraId="106B6844" w14:textId="588A5672" w:rsidR="00AF28D5" w:rsidRDefault="00AF28D5" w:rsidP="00AF28D5"/>
        </w:tc>
        <w:tc>
          <w:tcPr>
            <w:tcW w:w="1417" w:type="dxa"/>
            <w:shd w:val="clear" w:color="auto" w:fill="A6A6A6" w:themeFill="background1" w:themeFillShade="A6"/>
          </w:tcPr>
          <w:p w14:paraId="038BAC8F" w14:textId="77777777" w:rsidR="00AF28D5" w:rsidRDefault="00AF28D5" w:rsidP="00AF28D5">
            <w:pPr>
              <w:jc w:val="center"/>
            </w:pPr>
            <w:r>
              <w:t>M</w:t>
            </w:r>
          </w:p>
        </w:tc>
        <w:tc>
          <w:tcPr>
            <w:tcW w:w="1843" w:type="dxa"/>
          </w:tcPr>
          <w:p w14:paraId="206791BD" w14:textId="77777777" w:rsidR="00AF28D5" w:rsidRDefault="00AF28D5" w:rsidP="00AF28D5"/>
        </w:tc>
        <w:tc>
          <w:tcPr>
            <w:tcW w:w="2276" w:type="dxa"/>
          </w:tcPr>
          <w:p w14:paraId="404EC472" w14:textId="77777777" w:rsidR="00AF28D5" w:rsidRDefault="00AF28D5" w:rsidP="00AF28D5"/>
        </w:tc>
      </w:tr>
      <w:tr w:rsidR="007E4E69" w:rsidRPr="00D3310B" w14:paraId="03A9F984" w14:textId="77777777" w:rsidTr="00190B5D">
        <w:trPr>
          <w:jc w:val="center"/>
        </w:trPr>
        <w:tc>
          <w:tcPr>
            <w:tcW w:w="20699" w:type="dxa"/>
            <w:gridSpan w:val="6"/>
            <w:shd w:val="clear" w:color="auto" w:fill="548DD4" w:themeFill="text2" w:themeFillTint="99"/>
          </w:tcPr>
          <w:p w14:paraId="45869719" w14:textId="77777777" w:rsidR="007E4E69" w:rsidRDefault="007E4E69" w:rsidP="00190B5D">
            <w:pPr>
              <w:rPr>
                <w:b/>
              </w:rPr>
            </w:pPr>
            <w:r>
              <w:rPr>
                <w:rFonts w:cs="Arial"/>
                <w:b/>
                <w:bCs/>
              </w:rPr>
              <w:t xml:space="preserve">Water rescue skull cap - </w:t>
            </w:r>
            <w:r w:rsidRPr="00D3310B">
              <w:rPr>
                <w:b/>
              </w:rPr>
              <w:t>Additional Documentation</w:t>
            </w:r>
          </w:p>
          <w:p w14:paraId="575F721F" w14:textId="77777777" w:rsidR="007E4E69" w:rsidRPr="00D3310B" w:rsidRDefault="007E4E69" w:rsidP="00190B5D">
            <w:pPr>
              <w:rPr>
                <w:b/>
              </w:rPr>
            </w:pPr>
          </w:p>
        </w:tc>
      </w:tr>
      <w:tr w:rsidR="007E4E69" w14:paraId="3BB149E6" w14:textId="77777777" w:rsidTr="00190B5D">
        <w:trPr>
          <w:jc w:val="center"/>
        </w:trPr>
        <w:tc>
          <w:tcPr>
            <w:tcW w:w="1561" w:type="dxa"/>
            <w:shd w:val="clear" w:color="auto" w:fill="A6A6A6" w:themeFill="background1" w:themeFillShade="A6"/>
          </w:tcPr>
          <w:p w14:paraId="2AD5DFCC" w14:textId="77777777" w:rsidR="007E4E69" w:rsidRDefault="007E4E69" w:rsidP="00190B5D">
            <w:pPr>
              <w:jc w:val="center"/>
            </w:pPr>
            <w:r>
              <w:t>C1</w:t>
            </w:r>
          </w:p>
        </w:tc>
        <w:tc>
          <w:tcPr>
            <w:tcW w:w="5952" w:type="dxa"/>
          </w:tcPr>
          <w:p w14:paraId="69F75A57" w14:textId="14391B6E" w:rsidR="007E4E69" w:rsidRDefault="007E4E69" w:rsidP="00190B5D">
            <w:pPr>
              <w:rPr>
                <w:rFonts w:cs="Arial"/>
                <w:color w:val="000000"/>
              </w:rPr>
            </w:pPr>
            <w:r>
              <w:rPr>
                <w:rFonts w:cs="Arial"/>
                <w:color w:val="000000"/>
              </w:rPr>
              <w:t xml:space="preserve">The </w:t>
            </w:r>
            <w:r w:rsidR="00A01F25">
              <w:rPr>
                <w:rFonts w:cs="Arial"/>
                <w:color w:val="000000"/>
              </w:rPr>
              <w:t>Tenderer</w:t>
            </w:r>
            <w:r>
              <w:rPr>
                <w:rFonts w:cs="Arial"/>
                <w:color w:val="000000"/>
              </w:rPr>
              <w:t xml:space="preserve"> shall provide all relevant user documentation and manuals that details how the item is:</w:t>
            </w:r>
          </w:p>
          <w:p w14:paraId="5151B583" w14:textId="77777777" w:rsidR="007E4E69" w:rsidRDefault="007E4E69" w:rsidP="00190B5D">
            <w:pPr>
              <w:rPr>
                <w:rFonts w:cs="Arial"/>
                <w:color w:val="000000"/>
              </w:rPr>
            </w:pPr>
          </w:p>
          <w:p w14:paraId="46AD50BC" w14:textId="77777777" w:rsidR="007E4E69" w:rsidRDefault="007E4E69" w:rsidP="00190B5D">
            <w:pPr>
              <w:pStyle w:val="ListParagraph"/>
              <w:numPr>
                <w:ilvl w:val="0"/>
                <w:numId w:val="9"/>
              </w:numPr>
              <w:rPr>
                <w:rFonts w:cs="Arial"/>
                <w:color w:val="000000"/>
              </w:rPr>
            </w:pPr>
            <w:r>
              <w:rPr>
                <w:rFonts w:cs="Arial"/>
                <w:color w:val="000000"/>
              </w:rPr>
              <w:t>Safely used and adjusted (if necessary)</w:t>
            </w:r>
          </w:p>
          <w:p w14:paraId="01FF1697" w14:textId="77777777" w:rsidR="007E4E69" w:rsidRDefault="007E4E69" w:rsidP="00190B5D">
            <w:pPr>
              <w:pStyle w:val="ListParagraph"/>
              <w:numPr>
                <w:ilvl w:val="0"/>
                <w:numId w:val="9"/>
              </w:numPr>
              <w:rPr>
                <w:rFonts w:cs="Arial"/>
                <w:color w:val="000000"/>
              </w:rPr>
            </w:pPr>
            <w:r>
              <w:rPr>
                <w:rFonts w:cs="Arial"/>
                <w:color w:val="000000"/>
              </w:rPr>
              <w:t>Maintained, including repair if relevant</w:t>
            </w:r>
          </w:p>
          <w:p w14:paraId="32124D9D" w14:textId="77777777" w:rsidR="007E4E69" w:rsidRPr="00067C96" w:rsidRDefault="007E4E69" w:rsidP="00190B5D">
            <w:pPr>
              <w:pStyle w:val="ListParagraph"/>
              <w:numPr>
                <w:ilvl w:val="0"/>
                <w:numId w:val="9"/>
              </w:numPr>
              <w:rPr>
                <w:rFonts w:cs="Arial"/>
                <w:color w:val="000000"/>
              </w:rPr>
            </w:pPr>
            <w:r>
              <w:rPr>
                <w:rFonts w:cs="Arial"/>
                <w:color w:val="000000"/>
              </w:rPr>
              <w:t>Cleaned</w:t>
            </w:r>
          </w:p>
          <w:p w14:paraId="033840B4" w14:textId="77777777" w:rsidR="007E4E69" w:rsidRDefault="007E4E69" w:rsidP="00190B5D">
            <w:pPr>
              <w:rPr>
                <w:rFonts w:cs="Arial"/>
                <w:color w:val="000000"/>
              </w:rPr>
            </w:pPr>
          </w:p>
          <w:p w14:paraId="2016FA81" w14:textId="77777777" w:rsidR="007E4E69" w:rsidRDefault="007E4E69" w:rsidP="00190B5D">
            <w:pPr>
              <w:rPr>
                <w:rFonts w:cs="Arial"/>
                <w:color w:val="000000"/>
              </w:rPr>
            </w:pPr>
            <w:r>
              <w:rPr>
                <w:rFonts w:cs="Arial"/>
                <w:color w:val="000000"/>
              </w:rPr>
              <w:t>All of these to be published in English.</w:t>
            </w:r>
          </w:p>
        </w:tc>
        <w:tc>
          <w:tcPr>
            <w:tcW w:w="7650" w:type="dxa"/>
          </w:tcPr>
          <w:p w14:paraId="0465C157" w14:textId="1750FA62" w:rsidR="00810E95" w:rsidRDefault="00810E95" w:rsidP="00810E95">
            <w:r>
              <w:t xml:space="preserve">Evidence from </w:t>
            </w:r>
            <w:r w:rsidR="00A01F25">
              <w:t>Tenderer</w:t>
            </w:r>
            <w:r>
              <w:t xml:space="preserve"> shall constitute:</w:t>
            </w:r>
          </w:p>
          <w:p w14:paraId="4EB6EC10" w14:textId="77777777" w:rsidR="00810E95" w:rsidRDefault="00810E95" w:rsidP="00810E95">
            <w:pPr>
              <w:rPr>
                <w:rFonts w:cs="Arial"/>
              </w:rPr>
            </w:pPr>
          </w:p>
          <w:p w14:paraId="5E5AC923" w14:textId="5A8B0A43" w:rsidR="007E4E69" w:rsidRDefault="00810E95" w:rsidP="00810E95">
            <w:pPr>
              <w:rPr>
                <w:rFonts w:cs="Arial"/>
              </w:rPr>
            </w:pPr>
            <w:r>
              <w:rPr>
                <w:rFonts w:cs="Arial"/>
              </w:rPr>
              <w:t>User documents that come with the product detailing all the requirements (1, 2 and 3 as listed) in English on company headed or branded paperwork.</w:t>
            </w:r>
          </w:p>
        </w:tc>
        <w:tc>
          <w:tcPr>
            <w:tcW w:w="1417" w:type="dxa"/>
            <w:shd w:val="clear" w:color="auto" w:fill="A6A6A6" w:themeFill="background1" w:themeFillShade="A6"/>
          </w:tcPr>
          <w:p w14:paraId="5BE31B88" w14:textId="77777777" w:rsidR="007E4E69" w:rsidRDefault="007E4E69" w:rsidP="00190B5D">
            <w:pPr>
              <w:jc w:val="center"/>
            </w:pPr>
            <w:r>
              <w:t>M</w:t>
            </w:r>
          </w:p>
        </w:tc>
        <w:tc>
          <w:tcPr>
            <w:tcW w:w="1843" w:type="dxa"/>
          </w:tcPr>
          <w:p w14:paraId="32A405C0" w14:textId="77777777" w:rsidR="007E4E69" w:rsidRDefault="007E4E69" w:rsidP="00190B5D"/>
        </w:tc>
        <w:tc>
          <w:tcPr>
            <w:tcW w:w="2276" w:type="dxa"/>
          </w:tcPr>
          <w:p w14:paraId="597D6C51" w14:textId="77777777" w:rsidR="007E4E69" w:rsidRDefault="007E4E69" w:rsidP="00190B5D"/>
        </w:tc>
      </w:tr>
      <w:tr w:rsidR="007E4E69" w:rsidRPr="00B27182" w14:paraId="4EDD53AD" w14:textId="77777777" w:rsidTr="00190B5D">
        <w:trPr>
          <w:jc w:val="center"/>
        </w:trPr>
        <w:tc>
          <w:tcPr>
            <w:tcW w:w="20699" w:type="dxa"/>
            <w:gridSpan w:val="6"/>
            <w:shd w:val="clear" w:color="auto" w:fill="548DD4" w:themeFill="text2" w:themeFillTint="99"/>
          </w:tcPr>
          <w:p w14:paraId="059F7C51" w14:textId="77777777" w:rsidR="007E4E69" w:rsidRDefault="007E4E69" w:rsidP="00190B5D">
            <w:pPr>
              <w:rPr>
                <w:b/>
              </w:rPr>
            </w:pPr>
            <w:r>
              <w:rPr>
                <w:rFonts w:cs="Arial"/>
                <w:b/>
                <w:bCs/>
              </w:rPr>
              <w:t>Water rescue skull cap</w:t>
            </w:r>
            <w:r>
              <w:rPr>
                <w:b/>
              </w:rPr>
              <w:t xml:space="preserve"> - </w:t>
            </w:r>
            <w:r w:rsidRPr="00B27182">
              <w:rPr>
                <w:b/>
              </w:rPr>
              <w:t xml:space="preserve">Optional Fire Service </w:t>
            </w:r>
            <w:r>
              <w:rPr>
                <w:b/>
              </w:rPr>
              <w:t>Requirement</w:t>
            </w:r>
          </w:p>
          <w:p w14:paraId="5270DD0E" w14:textId="77777777" w:rsidR="007E4E69" w:rsidRPr="00B27182" w:rsidRDefault="007E4E69" w:rsidP="00190B5D">
            <w:pPr>
              <w:rPr>
                <w:b/>
              </w:rPr>
            </w:pPr>
          </w:p>
        </w:tc>
      </w:tr>
      <w:tr w:rsidR="00635DA3" w14:paraId="054084D5" w14:textId="77777777" w:rsidTr="00190B5D">
        <w:trPr>
          <w:jc w:val="center"/>
        </w:trPr>
        <w:tc>
          <w:tcPr>
            <w:tcW w:w="1561" w:type="dxa"/>
            <w:shd w:val="clear" w:color="auto" w:fill="A6A6A6" w:themeFill="background1" w:themeFillShade="A6"/>
          </w:tcPr>
          <w:p w14:paraId="1BDFFBC7" w14:textId="77777777" w:rsidR="00635DA3" w:rsidRDefault="00635DA3" w:rsidP="00635DA3">
            <w:pPr>
              <w:jc w:val="center"/>
            </w:pPr>
            <w:r>
              <w:t>D1</w:t>
            </w:r>
          </w:p>
        </w:tc>
        <w:tc>
          <w:tcPr>
            <w:tcW w:w="5952" w:type="dxa"/>
          </w:tcPr>
          <w:p w14:paraId="296CA32A" w14:textId="77777777" w:rsidR="00635DA3" w:rsidRDefault="003A181E" w:rsidP="00635DA3">
            <w:pPr>
              <w:rPr>
                <w:rFonts w:cs="Arial"/>
                <w:color w:val="000000"/>
              </w:rPr>
            </w:pPr>
            <w:r>
              <w:rPr>
                <w:rFonts w:cs="Arial"/>
                <w:color w:val="000000"/>
              </w:rPr>
              <w:t>No Optional requirement</w:t>
            </w:r>
          </w:p>
          <w:p w14:paraId="7ACAB24B" w14:textId="1C6D5543" w:rsidR="003A181E" w:rsidRDefault="003A181E" w:rsidP="00635DA3">
            <w:pPr>
              <w:rPr>
                <w:rFonts w:cs="Arial"/>
                <w:color w:val="000000"/>
              </w:rPr>
            </w:pPr>
          </w:p>
        </w:tc>
        <w:tc>
          <w:tcPr>
            <w:tcW w:w="7650" w:type="dxa"/>
          </w:tcPr>
          <w:p w14:paraId="66E834A0" w14:textId="77777777" w:rsidR="00635DA3" w:rsidRDefault="00635DA3" w:rsidP="00635DA3">
            <w:pPr>
              <w:rPr>
                <w:rFonts w:cs="Arial"/>
              </w:rPr>
            </w:pPr>
          </w:p>
        </w:tc>
        <w:tc>
          <w:tcPr>
            <w:tcW w:w="1417" w:type="dxa"/>
            <w:shd w:val="clear" w:color="auto" w:fill="A6A6A6" w:themeFill="background1" w:themeFillShade="A6"/>
          </w:tcPr>
          <w:p w14:paraId="7537CD3E" w14:textId="77777777" w:rsidR="00635DA3" w:rsidRDefault="00635DA3" w:rsidP="00635DA3">
            <w:pPr>
              <w:jc w:val="center"/>
            </w:pPr>
            <w:r>
              <w:t>M</w:t>
            </w:r>
          </w:p>
        </w:tc>
        <w:tc>
          <w:tcPr>
            <w:tcW w:w="1843" w:type="dxa"/>
          </w:tcPr>
          <w:p w14:paraId="78C9ABAC" w14:textId="77777777" w:rsidR="00635DA3" w:rsidRDefault="00635DA3" w:rsidP="00635DA3"/>
        </w:tc>
        <w:tc>
          <w:tcPr>
            <w:tcW w:w="2276" w:type="dxa"/>
          </w:tcPr>
          <w:p w14:paraId="6BCBD1E7" w14:textId="77777777" w:rsidR="00635DA3" w:rsidRDefault="00635DA3" w:rsidP="00635DA3"/>
        </w:tc>
      </w:tr>
    </w:tbl>
    <w:p w14:paraId="4D0B25E2" w14:textId="47BC4219" w:rsidR="007E4E69" w:rsidRDefault="007E4E69">
      <w:r>
        <w:t xml:space="preserve"> </w:t>
      </w:r>
      <w:r w:rsidR="00374071">
        <w:br w:type="page"/>
      </w:r>
    </w:p>
    <w:tbl>
      <w:tblPr>
        <w:tblStyle w:val="TableGrid"/>
        <w:tblW w:w="20699" w:type="dxa"/>
        <w:jc w:val="center"/>
        <w:tblLook w:val="04A0" w:firstRow="1" w:lastRow="0" w:firstColumn="1" w:lastColumn="0" w:noHBand="0" w:noVBand="1"/>
      </w:tblPr>
      <w:tblGrid>
        <w:gridCol w:w="1561"/>
        <w:gridCol w:w="5952"/>
        <w:gridCol w:w="7650"/>
        <w:gridCol w:w="1417"/>
        <w:gridCol w:w="1843"/>
        <w:gridCol w:w="2276"/>
      </w:tblGrid>
      <w:tr w:rsidR="007E4E69" w14:paraId="2B80A57D" w14:textId="77777777" w:rsidTr="00190B5D">
        <w:trPr>
          <w:jc w:val="center"/>
        </w:trPr>
        <w:tc>
          <w:tcPr>
            <w:tcW w:w="1561" w:type="dxa"/>
            <w:shd w:val="clear" w:color="auto" w:fill="A6A6A6" w:themeFill="background1" w:themeFillShade="A6"/>
            <w:vAlign w:val="center"/>
          </w:tcPr>
          <w:p w14:paraId="3FB91CA7" w14:textId="77777777" w:rsidR="007E4E69" w:rsidRPr="00BC407E" w:rsidRDefault="007E4E69" w:rsidP="00190B5D">
            <w:pPr>
              <w:jc w:val="center"/>
              <w:rPr>
                <w:b/>
              </w:rPr>
            </w:pPr>
            <w:r w:rsidRPr="00BC407E">
              <w:rPr>
                <w:b/>
              </w:rPr>
              <w:lastRenderedPageBreak/>
              <w:t>Requirement Reference Number</w:t>
            </w:r>
          </w:p>
        </w:tc>
        <w:tc>
          <w:tcPr>
            <w:tcW w:w="5952" w:type="dxa"/>
            <w:shd w:val="clear" w:color="auto" w:fill="A6A6A6" w:themeFill="background1" w:themeFillShade="A6"/>
            <w:vAlign w:val="center"/>
          </w:tcPr>
          <w:p w14:paraId="3B8D0C6F" w14:textId="77777777" w:rsidR="007E4E69" w:rsidRPr="00BC407E" w:rsidRDefault="007E4E69" w:rsidP="00190B5D">
            <w:pPr>
              <w:jc w:val="center"/>
              <w:rPr>
                <w:b/>
              </w:rPr>
            </w:pPr>
            <w:r w:rsidRPr="00BC407E">
              <w:rPr>
                <w:b/>
              </w:rPr>
              <w:t>Requirement</w:t>
            </w:r>
          </w:p>
        </w:tc>
        <w:tc>
          <w:tcPr>
            <w:tcW w:w="7650" w:type="dxa"/>
            <w:shd w:val="clear" w:color="auto" w:fill="A6A6A6" w:themeFill="background1" w:themeFillShade="A6"/>
            <w:vAlign w:val="center"/>
          </w:tcPr>
          <w:p w14:paraId="2D22C907" w14:textId="77777777" w:rsidR="007E4E69" w:rsidRPr="00BC407E" w:rsidRDefault="007E4E69" w:rsidP="00190B5D">
            <w:pPr>
              <w:jc w:val="center"/>
              <w:rPr>
                <w:b/>
              </w:rPr>
            </w:pPr>
            <w:r w:rsidRPr="00BC407E">
              <w:rPr>
                <w:b/>
              </w:rPr>
              <w:t>Response Criteria</w:t>
            </w:r>
          </w:p>
          <w:p w14:paraId="2A86EF0E" w14:textId="77777777" w:rsidR="007E4E69" w:rsidRPr="00BC407E" w:rsidRDefault="007E4E69" w:rsidP="00190B5D">
            <w:pPr>
              <w:jc w:val="center"/>
              <w:rPr>
                <w:b/>
              </w:rPr>
            </w:pPr>
          </w:p>
        </w:tc>
        <w:tc>
          <w:tcPr>
            <w:tcW w:w="1417" w:type="dxa"/>
            <w:shd w:val="clear" w:color="auto" w:fill="A6A6A6" w:themeFill="background1" w:themeFillShade="A6"/>
            <w:vAlign w:val="center"/>
          </w:tcPr>
          <w:p w14:paraId="158DB9F0" w14:textId="77777777" w:rsidR="007E4E69" w:rsidRPr="00BC407E" w:rsidRDefault="007E4E69" w:rsidP="00190B5D">
            <w:pPr>
              <w:jc w:val="center"/>
              <w:rPr>
                <w:b/>
              </w:rPr>
            </w:pPr>
            <w:r w:rsidRPr="00BC407E">
              <w:rPr>
                <w:b/>
              </w:rPr>
              <w:t>Mandatory</w:t>
            </w:r>
          </w:p>
          <w:p w14:paraId="7922FB75" w14:textId="77777777" w:rsidR="007E4E69" w:rsidRPr="00BC407E" w:rsidRDefault="007E4E69" w:rsidP="00190B5D">
            <w:pPr>
              <w:jc w:val="center"/>
              <w:rPr>
                <w:b/>
              </w:rPr>
            </w:pPr>
            <w:r w:rsidRPr="00BC407E">
              <w:rPr>
                <w:b/>
              </w:rPr>
              <w:t>(M)</w:t>
            </w:r>
          </w:p>
        </w:tc>
        <w:tc>
          <w:tcPr>
            <w:tcW w:w="1843" w:type="dxa"/>
          </w:tcPr>
          <w:p w14:paraId="4E15BE73" w14:textId="2FA393DB" w:rsidR="007E4E69" w:rsidRPr="00BC407E" w:rsidRDefault="00A01F25" w:rsidP="00190B5D">
            <w:pPr>
              <w:jc w:val="center"/>
              <w:rPr>
                <w:b/>
              </w:rPr>
            </w:pPr>
            <w:r>
              <w:rPr>
                <w:b/>
              </w:rPr>
              <w:t>Tenderer</w:t>
            </w:r>
            <w:r w:rsidR="007E4E69" w:rsidRPr="00BC407E">
              <w:rPr>
                <w:b/>
              </w:rPr>
              <w:t xml:space="preserve"> Statement:</w:t>
            </w:r>
          </w:p>
          <w:p w14:paraId="333820DD" w14:textId="77777777" w:rsidR="007E4E69" w:rsidRPr="00BC407E" w:rsidRDefault="007E4E69" w:rsidP="00190B5D">
            <w:pPr>
              <w:jc w:val="center"/>
              <w:rPr>
                <w:b/>
              </w:rPr>
            </w:pPr>
          </w:p>
          <w:p w14:paraId="0B518505" w14:textId="77777777" w:rsidR="007E4E69" w:rsidRDefault="007E4E69" w:rsidP="00190B5D">
            <w:pPr>
              <w:jc w:val="center"/>
              <w:rPr>
                <w:b/>
              </w:rPr>
            </w:pPr>
            <w:r w:rsidRPr="00BC407E">
              <w:rPr>
                <w:b/>
              </w:rPr>
              <w:t xml:space="preserve"> </w:t>
            </w:r>
          </w:p>
          <w:p w14:paraId="5168D646" w14:textId="77777777" w:rsidR="007E4E69" w:rsidRPr="00564823" w:rsidRDefault="007E4E69" w:rsidP="00190B5D">
            <w:pPr>
              <w:jc w:val="center"/>
              <w:rPr>
                <w:b/>
              </w:rPr>
            </w:pPr>
            <w:r>
              <w:rPr>
                <w:b/>
              </w:rPr>
              <w:t>Pass/Fail</w:t>
            </w:r>
          </w:p>
        </w:tc>
        <w:tc>
          <w:tcPr>
            <w:tcW w:w="2276" w:type="dxa"/>
          </w:tcPr>
          <w:p w14:paraId="3DF123E1" w14:textId="77777777" w:rsidR="007E4E69" w:rsidRPr="00BC407E" w:rsidRDefault="007E4E69" w:rsidP="00190B5D">
            <w:pPr>
              <w:jc w:val="center"/>
              <w:rPr>
                <w:b/>
              </w:rPr>
            </w:pPr>
            <w:r>
              <w:rPr>
                <w:b/>
              </w:rPr>
              <w:t>File Reference</w:t>
            </w:r>
            <w:r w:rsidRPr="00BC407E">
              <w:rPr>
                <w:b/>
              </w:rPr>
              <w:t xml:space="preserve"> of Supporting Evid</w:t>
            </w:r>
            <w:r>
              <w:rPr>
                <w:b/>
              </w:rPr>
              <w:t>ence</w:t>
            </w:r>
          </w:p>
          <w:p w14:paraId="66FA5085" w14:textId="77777777" w:rsidR="007E4E69" w:rsidRPr="00BC407E" w:rsidRDefault="007E4E69" w:rsidP="00190B5D">
            <w:pPr>
              <w:jc w:val="center"/>
              <w:rPr>
                <w:b/>
              </w:rPr>
            </w:pPr>
          </w:p>
          <w:p w14:paraId="2BEFD9BB" w14:textId="77777777" w:rsidR="007E4E69" w:rsidRDefault="007E4E69" w:rsidP="00190B5D">
            <w:pPr>
              <w:jc w:val="center"/>
            </w:pPr>
            <w:r w:rsidRPr="00BC407E">
              <w:rPr>
                <w:b/>
              </w:rPr>
              <w:t>(e.g. document title and page number)</w:t>
            </w:r>
          </w:p>
        </w:tc>
      </w:tr>
      <w:tr w:rsidR="007E4E69" w14:paraId="634D8A1A" w14:textId="77777777" w:rsidTr="00190B5D">
        <w:trPr>
          <w:jc w:val="center"/>
        </w:trPr>
        <w:tc>
          <w:tcPr>
            <w:tcW w:w="20699" w:type="dxa"/>
            <w:gridSpan w:val="6"/>
            <w:shd w:val="clear" w:color="auto" w:fill="548DD4" w:themeFill="text2" w:themeFillTint="99"/>
            <w:vAlign w:val="center"/>
          </w:tcPr>
          <w:p w14:paraId="01597BFD" w14:textId="77777777" w:rsidR="007E4E69" w:rsidRDefault="007E4E69" w:rsidP="00190B5D">
            <w:pPr>
              <w:jc w:val="center"/>
              <w:rPr>
                <w:rFonts w:cs="Arial"/>
                <w:b/>
                <w:bCs/>
              </w:rPr>
            </w:pPr>
          </w:p>
          <w:p w14:paraId="60F648A3" w14:textId="3FB63237" w:rsidR="007E4E69" w:rsidRDefault="00190B5D" w:rsidP="00190B5D">
            <w:pPr>
              <w:jc w:val="center"/>
              <w:rPr>
                <w:rFonts w:cs="Arial"/>
                <w:b/>
                <w:bCs/>
                <w:color w:val="FF0000"/>
              </w:rPr>
            </w:pPr>
            <w:r>
              <w:rPr>
                <w:rFonts w:cs="Arial"/>
                <w:b/>
                <w:bCs/>
              </w:rPr>
              <w:t>LOT 8 - WATER RESCUE ENSEMBLE</w:t>
            </w:r>
          </w:p>
        </w:tc>
      </w:tr>
      <w:tr w:rsidR="007E4E69" w14:paraId="04AFB959" w14:textId="77777777" w:rsidTr="00190B5D">
        <w:trPr>
          <w:jc w:val="center"/>
        </w:trPr>
        <w:tc>
          <w:tcPr>
            <w:tcW w:w="20699" w:type="dxa"/>
            <w:gridSpan w:val="6"/>
            <w:shd w:val="clear" w:color="auto" w:fill="548DD4" w:themeFill="text2" w:themeFillTint="99"/>
            <w:vAlign w:val="center"/>
          </w:tcPr>
          <w:p w14:paraId="30B7FA89" w14:textId="73FC5A4C" w:rsidR="007E4E69" w:rsidRDefault="007E4E69" w:rsidP="00190B5D">
            <w:pPr>
              <w:rPr>
                <w:rFonts w:cs="Arial"/>
                <w:b/>
                <w:bCs/>
              </w:rPr>
            </w:pPr>
            <w:r w:rsidRPr="00221F19">
              <w:rPr>
                <w:rFonts w:cs="Arial"/>
                <w:b/>
                <w:bCs/>
              </w:rPr>
              <w:t xml:space="preserve">Water rescue </w:t>
            </w:r>
            <w:r>
              <w:rPr>
                <w:rFonts w:cs="Arial"/>
                <w:b/>
                <w:bCs/>
              </w:rPr>
              <w:t xml:space="preserve">thermal </w:t>
            </w:r>
            <w:r w:rsidR="009F32FE">
              <w:rPr>
                <w:rFonts w:cs="Arial"/>
                <w:b/>
                <w:bCs/>
              </w:rPr>
              <w:t xml:space="preserve">protection </w:t>
            </w:r>
            <w:r>
              <w:rPr>
                <w:rFonts w:cs="Arial"/>
                <w:b/>
                <w:bCs/>
              </w:rPr>
              <w:t>suit</w:t>
            </w:r>
          </w:p>
          <w:p w14:paraId="1D13339C" w14:textId="77777777" w:rsidR="007E4E69" w:rsidRDefault="007E4E69" w:rsidP="00190B5D">
            <w:pPr>
              <w:rPr>
                <w:rFonts w:cs="Arial"/>
                <w:b/>
                <w:bCs/>
              </w:rPr>
            </w:pPr>
            <w:r>
              <w:rPr>
                <w:rFonts w:cs="Arial"/>
                <w:b/>
                <w:bCs/>
              </w:rPr>
              <w:t xml:space="preserve"> </w:t>
            </w:r>
          </w:p>
        </w:tc>
      </w:tr>
      <w:tr w:rsidR="007E4E69" w14:paraId="5A937D67" w14:textId="77777777" w:rsidTr="00190B5D">
        <w:trPr>
          <w:jc w:val="center"/>
        </w:trPr>
        <w:tc>
          <w:tcPr>
            <w:tcW w:w="1561" w:type="dxa"/>
            <w:shd w:val="clear" w:color="auto" w:fill="A6A6A6" w:themeFill="background1" w:themeFillShade="A6"/>
          </w:tcPr>
          <w:p w14:paraId="64663E5B" w14:textId="77777777" w:rsidR="007E4E69" w:rsidRDefault="007E4E69" w:rsidP="00190B5D">
            <w:pPr>
              <w:jc w:val="center"/>
            </w:pPr>
            <w:r>
              <w:t>A1</w:t>
            </w:r>
          </w:p>
        </w:tc>
        <w:tc>
          <w:tcPr>
            <w:tcW w:w="5952" w:type="dxa"/>
          </w:tcPr>
          <w:p w14:paraId="41731DA6" w14:textId="77777777" w:rsidR="007E4E69" w:rsidRDefault="007E4E69" w:rsidP="00190B5D">
            <w:pPr>
              <w:rPr>
                <w:b/>
              </w:rPr>
            </w:pPr>
            <w:r>
              <w:rPr>
                <w:b/>
              </w:rPr>
              <w:t>Thermal under suit</w:t>
            </w:r>
          </w:p>
          <w:p w14:paraId="7845350E" w14:textId="77777777" w:rsidR="007E4E69" w:rsidRDefault="007E4E69" w:rsidP="00190B5D">
            <w:pPr>
              <w:rPr>
                <w:b/>
              </w:rPr>
            </w:pPr>
          </w:p>
          <w:p w14:paraId="12114C6E" w14:textId="4ED059F6" w:rsidR="007E4E69" w:rsidRPr="00221F19" w:rsidRDefault="00581304" w:rsidP="00190B5D">
            <w:r w:rsidRPr="00332078">
              <w:t xml:space="preserve">The item must </w:t>
            </w:r>
            <w:r>
              <w:t>c</w:t>
            </w:r>
            <w:r w:rsidR="007E4E69">
              <w:t xml:space="preserve">onform to BS 4745:2005, </w:t>
            </w:r>
            <w:r w:rsidR="007E4E69" w:rsidRPr="00221F19">
              <w:t>TOG rating 3</w:t>
            </w:r>
          </w:p>
          <w:p w14:paraId="3CADD2A1" w14:textId="77777777" w:rsidR="007E4E69" w:rsidRDefault="007E4E69" w:rsidP="00190B5D"/>
          <w:p w14:paraId="73764CF1" w14:textId="77777777" w:rsidR="007E4E69" w:rsidRDefault="007E4E69" w:rsidP="00190B5D"/>
          <w:p w14:paraId="1C72AD51" w14:textId="77777777" w:rsidR="007E4E69" w:rsidRDefault="007E4E69" w:rsidP="00190B5D"/>
        </w:tc>
        <w:tc>
          <w:tcPr>
            <w:tcW w:w="7650" w:type="dxa"/>
          </w:tcPr>
          <w:p w14:paraId="47450AA8" w14:textId="189AC3AB" w:rsidR="00C5676F" w:rsidRDefault="00C5676F" w:rsidP="00C5676F">
            <w:pPr>
              <w:rPr>
                <w:rFonts w:cs="Arial"/>
              </w:rPr>
            </w:pPr>
            <w:r>
              <w:rPr>
                <w:rFonts w:cs="Arial"/>
              </w:rPr>
              <w:t xml:space="preserve">Evidence from </w:t>
            </w:r>
            <w:r w:rsidR="00A01F25">
              <w:rPr>
                <w:rFonts w:cs="Arial"/>
              </w:rPr>
              <w:t>Tenderer</w:t>
            </w:r>
            <w:r>
              <w:rPr>
                <w:rFonts w:cs="Arial"/>
              </w:rPr>
              <w:t xml:space="preserve"> shall constitute:</w:t>
            </w:r>
          </w:p>
          <w:p w14:paraId="3EB6AF64" w14:textId="77777777" w:rsidR="00C5676F" w:rsidRDefault="00C5676F" w:rsidP="00C5676F">
            <w:pPr>
              <w:rPr>
                <w:rFonts w:cs="Arial"/>
              </w:rPr>
            </w:pPr>
          </w:p>
          <w:p w14:paraId="01735970" w14:textId="4E7C729D" w:rsidR="00C5676F" w:rsidRPr="0031031A" w:rsidRDefault="00C5676F" w:rsidP="00FE4FEA">
            <w:pPr>
              <w:pStyle w:val="ListParagraph"/>
              <w:numPr>
                <w:ilvl w:val="0"/>
                <w:numId w:val="31"/>
              </w:numPr>
              <w:rPr>
                <w:rFonts w:cs="Arial"/>
              </w:rPr>
            </w:pPr>
            <w:r w:rsidRPr="003C71D2">
              <w:rPr>
                <w:color w:val="333333"/>
                <w:lang w:val="en"/>
              </w:rPr>
              <w:t>Independent Certification from test laboratories that are accredited to their respective National Accreditation Service, The National Accreditation Service must be members of either EA or ILAC and comply with ISO/IEC 17011:2017</w:t>
            </w:r>
            <w:r>
              <w:rPr>
                <w:color w:val="333333"/>
                <w:lang w:val="en"/>
              </w:rPr>
              <w:t>.  Validity of Certification must be 6 mon</w:t>
            </w:r>
            <w:r w:rsidR="00F75210">
              <w:rPr>
                <w:color w:val="333333"/>
                <w:lang w:val="en"/>
              </w:rPr>
              <w:t xml:space="preserve">ths or more prior to </w:t>
            </w:r>
            <w:r w:rsidR="00172F7F">
              <w:rPr>
                <w:color w:val="333333"/>
                <w:lang w:val="en"/>
              </w:rPr>
              <w:t>date of expiry, or;</w:t>
            </w:r>
          </w:p>
          <w:p w14:paraId="413AC374" w14:textId="77777777" w:rsidR="00C5676F" w:rsidRPr="00624327" w:rsidRDefault="00C5676F" w:rsidP="00172F7F">
            <w:pPr>
              <w:pStyle w:val="ListParagraph"/>
            </w:pPr>
            <w:r>
              <w:t>A signed</w:t>
            </w:r>
            <w:r w:rsidRPr="00624327">
              <w:t xml:space="preserve"> letter</w:t>
            </w:r>
            <w:r>
              <w:t xml:space="preserve"> on official letterhead</w:t>
            </w:r>
            <w:r w:rsidRPr="00624327">
              <w:t xml:space="preserve"> from the </w:t>
            </w:r>
            <w:r>
              <w:t>relevant test house</w:t>
            </w:r>
            <w:r w:rsidRPr="00624327">
              <w:t xml:space="preserve"> stating that work</w:t>
            </w:r>
            <w:r>
              <w:t xml:space="preserve"> to complete the required certification</w:t>
            </w:r>
            <w:r w:rsidRPr="00624327">
              <w:t xml:space="preserve"> has been commissioned and</w:t>
            </w:r>
            <w:r>
              <w:t xml:space="preserve"> certification</w:t>
            </w:r>
            <w:r w:rsidRPr="00624327">
              <w:t xml:space="preserve"> will be achieved before the required deadline.</w:t>
            </w:r>
          </w:p>
          <w:p w14:paraId="0669019A" w14:textId="77777777" w:rsidR="00C5676F" w:rsidRDefault="00C5676F" w:rsidP="00FE4FEA">
            <w:pPr>
              <w:pStyle w:val="ListParagraph"/>
              <w:numPr>
                <w:ilvl w:val="0"/>
                <w:numId w:val="31"/>
              </w:numPr>
              <w:rPr>
                <w:rFonts w:cs="Arial"/>
              </w:rPr>
            </w:pPr>
            <w:r>
              <w:rPr>
                <w:rFonts w:cs="Arial"/>
              </w:rPr>
              <w:t>Detailed Product specification.</w:t>
            </w:r>
          </w:p>
          <w:p w14:paraId="4A7B1DBB" w14:textId="6AB89BFC" w:rsidR="007E4E69" w:rsidRPr="007F1102" w:rsidRDefault="007E4E69" w:rsidP="00C5676F">
            <w:pPr>
              <w:pStyle w:val="ListParagraph"/>
              <w:rPr>
                <w:rFonts w:cs="Arial"/>
              </w:rPr>
            </w:pPr>
          </w:p>
        </w:tc>
        <w:tc>
          <w:tcPr>
            <w:tcW w:w="1417" w:type="dxa"/>
            <w:shd w:val="clear" w:color="auto" w:fill="A6A6A6" w:themeFill="background1" w:themeFillShade="A6"/>
          </w:tcPr>
          <w:p w14:paraId="70306519" w14:textId="77777777" w:rsidR="007E4E69" w:rsidRDefault="007E4E69" w:rsidP="00190B5D">
            <w:pPr>
              <w:jc w:val="center"/>
            </w:pPr>
            <w:r>
              <w:t>M</w:t>
            </w:r>
          </w:p>
        </w:tc>
        <w:tc>
          <w:tcPr>
            <w:tcW w:w="1843" w:type="dxa"/>
          </w:tcPr>
          <w:p w14:paraId="0BA36BF1" w14:textId="77777777" w:rsidR="007E4E69" w:rsidRDefault="007E4E69" w:rsidP="00190B5D"/>
        </w:tc>
        <w:tc>
          <w:tcPr>
            <w:tcW w:w="2276" w:type="dxa"/>
          </w:tcPr>
          <w:p w14:paraId="1770B9C5" w14:textId="77777777" w:rsidR="007E4E69" w:rsidRDefault="007E4E69" w:rsidP="00190B5D"/>
        </w:tc>
      </w:tr>
      <w:tr w:rsidR="007E4E69" w14:paraId="553F7D31" w14:textId="77777777" w:rsidTr="00190B5D">
        <w:trPr>
          <w:jc w:val="center"/>
        </w:trPr>
        <w:tc>
          <w:tcPr>
            <w:tcW w:w="1561" w:type="dxa"/>
            <w:shd w:val="clear" w:color="auto" w:fill="A6A6A6" w:themeFill="background1" w:themeFillShade="A6"/>
          </w:tcPr>
          <w:p w14:paraId="673EB327" w14:textId="77777777" w:rsidR="007E4E69" w:rsidRDefault="007E4E69" w:rsidP="00190B5D">
            <w:pPr>
              <w:jc w:val="center"/>
            </w:pPr>
            <w:r>
              <w:t>A2</w:t>
            </w:r>
          </w:p>
        </w:tc>
        <w:tc>
          <w:tcPr>
            <w:tcW w:w="5952" w:type="dxa"/>
          </w:tcPr>
          <w:p w14:paraId="6B6BDE18" w14:textId="77777777" w:rsidR="007E4E69" w:rsidRPr="00460071" w:rsidRDefault="007E4E69" w:rsidP="00190B5D">
            <w:pPr>
              <w:rPr>
                <w:b/>
              </w:rPr>
            </w:pPr>
            <w:r w:rsidRPr="00460071">
              <w:rPr>
                <w:b/>
              </w:rPr>
              <w:t xml:space="preserve">Compatibility </w:t>
            </w:r>
          </w:p>
          <w:p w14:paraId="24343362" w14:textId="77777777" w:rsidR="007E4E69" w:rsidRDefault="007E4E69" w:rsidP="00190B5D"/>
          <w:p w14:paraId="20074C49" w14:textId="77777777" w:rsidR="009C4593" w:rsidRDefault="009C4593" w:rsidP="009C4593">
            <w:r>
              <w:t>Ensemble Conforming to ISO/TS 11999-2:</w:t>
            </w:r>
          </w:p>
          <w:p w14:paraId="5306532D" w14:textId="77777777" w:rsidR="009C4593" w:rsidRDefault="009C4593" w:rsidP="009C4593"/>
          <w:p w14:paraId="34B1CA34" w14:textId="77777777" w:rsidR="009C4593" w:rsidRDefault="009C4593" w:rsidP="00FE4FEA">
            <w:pPr>
              <w:pStyle w:val="ListParagraph"/>
              <w:numPr>
                <w:ilvl w:val="0"/>
                <w:numId w:val="45"/>
              </w:numPr>
            </w:pPr>
            <w:r>
              <w:t>Section 4.2, Minimum requirement of compatibility</w:t>
            </w:r>
          </w:p>
          <w:p w14:paraId="23A6F31A" w14:textId="77777777" w:rsidR="009C4593" w:rsidRDefault="009C4593" w:rsidP="00FE4FEA">
            <w:pPr>
              <w:pStyle w:val="ListParagraph"/>
              <w:numPr>
                <w:ilvl w:val="0"/>
                <w:numId w:val="45"/>
              </w:numPr>
            </w:pPr>
            <w:r>
              <w:t xml:space="preserve">Section 4.3.2, Compatibility for helmet/hood/jacket interfaces </w:t>
            </w:r>
          </w:p>
          <w:p w14:paraId="56C8E77D" w14:textId="77777777" w:rsidR="009C4593" w:rsidRDefault="009C4593" w:rsidP="00FE4FEA">
            <w:pPr>
              <w:pStyle w:val="ListParagraph"/>
              <w:numPr>
                <w:ilvl w:val="0"/>
                <w:numId w:val="45"/>
              </w:numPr>
            </w:pPr>
            <w:r>
              <w:t xml:space="preserve">Section 4.3.3, Compatibility for glove/jacket interfaces </w:t>
            </w:r>
          </w:p>
          <w:p w14:paraId="74658557" w14:textId="63A99FD6" w:rsidR="009C4593" w:rsidRDefault="009C4593" w:rsidP="00FE4FEA">
            <w:pPr>
              <w:pStyle w:val="ListParagraph"/>
              <w:numPr>
                <w:ilvl w:val="0"/>
                <w:numId w:val="45"/>
              </w:numPr>
            </w:pPr>
            <w:r>
              <w:t>Section 4.3.5, Compatibility for footwear/trouser interfaces</w:t>
            </w:r>
          </w:p>
          <w:p w14:paraId="539897E0" w14:textId="77777777" w:rsidR="009C4593" w:rsidRDefault="009C4593" w:rsidP="00190B5D"/>
          <w:p w14:paraId="0D095CE2" w14:textId="77777777" w:rsidR="007E4E69" w:rsidRDefault="007E4E69" w:rsidP="00190B5D"/>
          <w:p w14:paraId="3B3D00E0" w14:textId="77777777" w:rsidR="007E4E69" w:rsidRDefault="007E4E69" w:rsidP="00190B5D">
            <w:r>
              <w:t>NB.  Although not entirely relevant to water rescue ensembles the general principles of compatibility should be tested.</w:t>
            </w:r>
          </w:p>
          <w:p w14:paraId="2E576E40" w14:textId="77777777" w:rsidR="007E4E69" w:rsidRDefault="007E4E69" w:rsidP="00190B5D"/>
        </w:tc>
        <w:tc>
          <w:tcPr>
            <w:tcW w:w="7650" w:type="dxa"/>
          </w:tcPr>
          <w:p w14:paraId="13849888" w14:textId="3C6298A5" w:rsidR="00C5676F" w:rsidRDefault="00C5676F" w:rsidP="00C5676F">
            <w:pPr>
              <w:rPr>
                <w:rFonts w:cs="Arial"/>
              </w:rPr>
            </w:pPr>
            <w:r>
              <w:rPr>
                <w:rFonts w:cs="Arial"/>
              </w:rPr>
              <w:t xml:space="preserve">Evidence from </w:t>
            </w:r>
            <w:r w:rsidR="00A01F25">
              <w:rPr>
                <w:rFonts w:cs="Arial"/>
              </w:rPr>
              <w:t>Tenderer</w:t>
            </w:r>
            <w:r>
              <w:rPr>
                <w:rFonts w:cs="Arial"/>
              </w:rPr>
              <w:t xml:space="preserve"> shall constitute:</w:t>
            </w:r>
          </w:p>
          <w:p w14:paraId="60DC4CBB" w14:textId="77777777" w:rsidR="00C5676F" w:rsidRDefault="00C5676F" w:rsidP="00C5676F">
            <w:pPr>
              <w:rPr>
                <w:rFonts w:cs="Arial"/>
              </w:rPr>
            </w:pPr>
          </w:p>
          <w:p w14:paraId="7E788C07" w14:textId="69C73917" w:rsidR="00C5676F" w:rsidRPr="0031031A" w:rsidRDefault="00C5676F" w:rsidP="00FE4FEA">
            <w:pPr>
              <w:pStyle w:val="ListParagraph"/>
              <w:numPr>
                <w:ilvl w:val="0"/>
                <w:numId w:val="32"/>
              </w:numPr>
              <w:rPr>
                <w:rFonts w:cs="Arial"/>
              </w:rPr>
            </w:pPr>
            <w:r w:rsidRPr="003C71D2">
              <w:rPr>
                <w:color w:val="333333"/>
                <w:lang w:val="en"/>
              </w:rPr>
              <w:t>Independent Certification from test laboratories that are accredited to their respective National Accreditation Service, The National Accreditation Service must be members of either EA or ILAC and comply with ISO/IEC 17011:2017</w:t>
            </w:r>
            <w:r>
              <w:rPr>
                <w:color w:val="333333"/>
                <w:lang w:val="en"/>
              </w:rPr>
              <w:t>.  Validity of Certification must be 6 mon</w:t>
            </w:r>
            <w:r w:rsidR="00F75210">
              <w:rPr>
                <w:color w:val="333333"/>
                <w:lang w:val="en"/>
              </w:rPr>
              <w:t>ths or more prior to</w:t>
            </w:r>
            <w:r w:rsidR="00172F7F">
              <w:rPr>
                <w:color w:val="333333"/>
                <w:lang w:val="en"/>
              </w:rPr>
              <w:t xml:space="preserve"> date of expiry, or;</w:t>
            </w:r>
          </w:p>
          <w:p w14:paraId="71A0F089" w14:textId="77777777" w:rsidR="00C5676F" w:rsidRPr="00624327" w:rsidRDefault="00C5676F" w:rsidP="00172F7F">
            <w:pPr>
              <w:pStyle w:val="ListParagraph"/>
            </w:pPr>
            <w:r>
              <w:t>A signed</w:t>
            </w:r>
            <w:r w:rsidRPr="00624327">
              <w:t xml:space="preserve"> letter</w:t>
            </w:r>
            <w:r>
              <w:t xml:space="preserve"> on official letterhead</w:t>
            </w:r>
            <w:r w:rsidRPr="00624327">
              <w:t xml:space="preserve"> from the </w:t>
            </w:r>
            <w:r>
              <w:t>relevant test house</w:t>
            </w:r>
            <w:r w:rsidRPr="00624327">
              <w:t xml:space="preserve"> stating that work</w:t>
            </w:r>
            <w:r>
              <w:t xml:space="preserve"> to complete the required certification</w:t>
            </w:r>
            <w:r w:rsidRPr="00624327">
              <w:t xml:space="preserve"> has been commissioned and</w:t>
            </w:r>
            <w:r>
              <w:t xml:space="preserve"> certification</w:t>
            </w:r>
            <w:r w:rsidRPr="00624327">
              <w:t xml:space="preserve"> will be achieved before the required deadline.</w:t>
            </w:r>
          </w:p>
          <w:p w14:paraId="4638ABAF" w14:textId="77777777" w:rsidR="00C5676F" w:rsidRDefault="00C5676F" w:rsidP="00FE4FEA">
            <w:pPr>
              <w:pStyle w:val="ListParagraph"/>
              <w:numPr>
                <w:ilvl w:val="0"/>
                <w:numId w:val="32"/>
              </w:numPr>
              <w:rPr>
                <w:rFonts w:cs="Arial"/>
              </w:rPr>
            </w:pPr>
            <w:r>
              <w:rPr>
                <w:rFonts w:cs="Arial"/>
              </w:rPr>
              <w:t>Detailed Product specification.</w:t>
            </w:r>
          </w:p>
          <w:p w14:paraId="2C8C2ED7" w14:textId="056F2254" w:rsidR="007E4E69" w:rsidRPr="007F1102" w:rsidRDefault="007E4E69" w:rsidP="00C5676F">
            <w:pPr>
              <w:pStyle w:val="ListParagraph"/>
              <w:rPr>
                <w:rFonts w:cs="Arial"/>
              </w:rPr>
            </w:pPr>
          </w:p>
        </w:tc>
        <w:tc>
          <w:tcPr>
            <w:tcW w:w="1417" w:type="dxa"/>
            <w:shd w:val="clear" w:color="auto" w:fill="A6A6A6" w:themeFill="background1" w:themeFillShade="A6"/>
          </w:tcPr>
          <w:p w14:paraId="18EDC5A0" w14:textId="77777777" w:rsidR="007E4E69" w:rsidRDefault="007E4E69" w:rsidP="00190B5D">
            <w:pPr>
              <w:jc w:val="center"/>
            </w:pPr>
            <w:r>
              <w:t>M</w:t>
            </w:r>
          </w:p>
        </w:tc>
        <w:tc>
          <w:tcPr>
            <w:tcW w:w="1843" w:type="dxa"/>
          </w:tcPr>
          <w:p w14:paraId="74C34498" w14:textId="77777777" w:rsidR="007E4E69" w:rsidRDefault="007E4E69" w:rsidP="00190B5D"/>
        </w:tc>
        <w:tc>
          <w:tcPr>
            <w:tcW w:w="2276" w:type="dxa"/>
          </w:tcPr>
          <w:p w14:paraId="022B6146" w14:textId="77777777" w:rsidR="007E4E69" w:rsidRDefault="007E4E69" w:rsidP="00190B5D"/>
        </w:tc>
      </w:tr>
      <w:tr w:rsidR="007E4E69" w14:paraId="28C202CB" w14:textId="77777777" w:rsidTr="00190B5D">
        <w:trPr>
          <w:jc w:val="center"/>
        </w:trPr>
        <w:tc>
          <w:tcPr>
            <w:tcW w:w="20699" w:type="dxa"/>
            <w:gridSpan w:val="6"/>
            <w:shd w:val="clear" w:color="auto" w:fill="548DD4" w:themeFill="text2" w:themeFillTint="99"/>
          </w:tcPr>
          <w:p w14:paraId="7FB29492" w14:textId="14633FF0" w:rsidR="007E4E69" w:rsidRDefault="007E4E69" w:rsidP="00190B5D">
            <w:pPr>
              <w:rPr>
                <w:b/>
              </w:rPr>
            </w:pPr>
            <w:r w:rsidRPr="00221F19">
              <w:rPr>
                <w:rFonts w:cs="Arial"/>
                <w:b/>
                <w:bCs/>
              </w:rPr>
              <w:t xml:space="preserve">Water rescue </w:t>
            </w:r>
            <w:r>
              <w:rPr>
                <w:rFonts w:cs="Arial"/>
                <w:b/>
                <w:bCs/>
              </w:rPr>
              <w:t xml:space="preserve">thermal </w:t>
            </w:r>
            <w:r w:rsidR="009F32FE">
              <w:rPr>
                <w:rFonts w:cs="Arial"/>
                <w:b/>
                <w:bCs/>
              </w:rPr>
              <w:t>protection</w:t>
            </w:r>
            <w:r>
              <w:rPr>
                <w:rFonts w:cs="Arial"/>
                <w:b/>
                <w:bCs/>
              </w:rPr>
              <w:t xml:space="preserve"> suit - </w:t>
            </w:r>
            <w:r w:rsidRPr="00D3310B">
              <w:rPr>
                <w:b/>
              </w:rPr>
              <w:t>General Requirements</w:t>
            </w:r>
          </w:p>
          <w:p w14:paraId="00FA98BC" w14:textId="77777777" w:rsidR="007E4E69" w:rsidRPr="00D3310B" w:rsidRDefault="007E4E69" w:rsidP="00190B5D">
            <w:pPr>
              <w:rPr>
                <w:b/>
              </w:rPr>
            </w:pPr>
          </w:p>
        </w:tc>
      </w:tr>
      <w:tr w:rsidR="007E4E69" w14:paraId="4F9E3202" w14:textId="77777777" w:rsidTr="00190B5D">
        <w:trPr>
          <w:jc w:val="center"/>
        </w:trPr>
        <w:tc>
          <w:tcPr>
            <w:tcW w:w="1561" w:type="dxa"/>
            <w:shd w:val="clear" w:color="auto" w:fill="A6A6A6" w:themeFill="background1" w:themeFillShade="A6"/>
          </w:tcPr>
          <w:p w14:paraId="35F1FCD1" w14:textId="77777777" w:rsidR="007E4E69" w:rsidRDefault="007E4E69" w:rsidP="00190B5D">
            <w:pPr>
              <w:jc w:val="center"/>
            </w:pPr>
            <w:r>
              <w:t>B1</w:t>
            </w:r>
          </w:p>
        </w:tc>
        <w:tc>
          <w:tcPr>
            <w:tcW w:w="5952" w:type="dxa"/>
          </w:tcPr>
          <w:p w14:paraId="1F7C9F74" w14:textId="0874A28D" w:rsidR="007E4E69" w:rsidRPr="00B17347" w:rsidRDefault="007E4E69" w:rsidP="00190B5D">
            <w:r w:rsidRPr="00B17347">
              <w:t>Be available in a</w:t>
            </w:r>
            <w:r w:rsidR="00F75210">
              <w:t>ll sizes</w:t>
            </w:r>
            <w:r w:rsidRPr="00B17347">
              <w:t xml:space="preserve"> from XS to XXXL </w:t>
            </w:r>
          </w:p>
          <w:p w14:paraId="11DD7161" w14:textId="77777777" w:rsidR="007E4E69" w:rsidRDefault="007E4E69" w:rsidP="00190B5D"/>
          <w:p w14:paraId="77534B6F" w14:textId="66E3DB98" w:rsidR="005963A4" w:rsidRPr="00457C5A" w:rsidRDefault="005963A4" w:rsidP="005963A4">
            <w:r>
              <w:t xml:space="preserve">To include a facility to provide ‘made to measure’ for wearers that fall outside standard size ranges.  </w:t>
            </w:r>
            <w:r w:rsidR="008B019B" w:rsidRPr="00457C5A">
              <w:t xml:space="preserve">Please refer to </w:t>
            </w:r>
            <w:r w:rsidR="008B019B" w:rsidRPr="007E5E90">
              <w:t>5.</w:t>
            </w:r>
            <w:r w:rsidR="008B019B">
              <w:t xml:space="preserve"> Sizing and </w:t>
            </w:r>
            <w:r w:rsidR="008B019B" w:rsidRPr="00457C5A">
              <w:t xml:space="preserve">Special Requirements </w:t>
            </w:r>
            <w:r w:rsidR="008B019B">
              <w:t>in Stage 1: Pass / Fail Evaluation Questions</w:t>
            </w:r>
            <w:r w:rsidR="008B019B" w:rsidRPr="00457C5A">
              <w:t xml:space="preserve"> at </w:t>
            </w:r>
            <w:r w:rsidR="008B019B">
              <w:t>within the ITT.</w:t>
            </w:r>
          </w:p>
          <w:p w14:paraId="0AFDE5E2" w14:textId="77777777" w:rsidR="005963A4" w:rsidRDefault="005963A4" w:rsidP="00190B5D"/>
        </w:tc>
        <w:tc>
          <w:tcPr>
            <w:tcW w:w="7650" w:type="dxa"/>
          </w:tcPr>
          <w:p w14:paraId="6D8E7AF7" w14:textId="28BFF842" w:rsidR="00AF28D5" w:rsidRDefault="00AF28D5" w:rsidP="00AF28D5">
            <w:r>
              <w:t xml:space="preserve">Evidence from </w:t>
            </w:r>
            <w:r w:rsidR="00A01F25">
              <w:t>Tenderer</w:t>
            </w:r>
            <w:r>
              <w:t xml:space="preserve"> shall constitute:</w:t>
            </w:r>
          </w:p>
          <w:p w14:paraId="0E104826" w14:textId="77777777" w:rsidR="00AF28D5" w:rsidRDefault="00AF28D5" w:rsidP="00AF28D5"/>
          <w:p w14:paraId="21AC9B5E" w14:textId="77777777" w:rsidR="00AF28D5" w:rsidRDefault="00AF28D5" w:rsidP="00FE4FEA">
            <w:pPr>
              <w:pStyle w:val="ListParagraph"/>
              <w:numPr>
                <w:ilvl w:val="0"/>
                <w:numId w:val="36"/>
              </w:numPr>
            </w:pPr>
            <w:r>
              <w:t>Detailed Product specification</w:t>
            </w:r>
          </w:p>
          <w:p w14:paraId="75D13C83" w14:textId="77777777" w:rsidR="00AF28D5" w:rsidRDefault="00AF28D5" w:rsidP="00FE4FEA">
            <w:pPr>
              <w:pStyle w:val="ListParagraph"/>
              <w:numPr>
                <w:ilvl w:val="0"/>
                <w:numId w:val="36"/>
              </w:numPr>
            </w:pPr>
            <w:r>
              <w:t>The actual sizing chart to be offered via the Framework that evidences the entire range of sizes required</w:t>
            </w:r>
          </w:p>
          <w:p w14:paraId="03AEA202" w14:textId="7FF8CD85" w:rsidR="007E4E69" w:rsidRDefault="007E4E69" w:rsidP="00815A32"/>
        </w:tc>
        <w:tc>
          <w:tcPr>
            <w:tcW w:w="1417" w:type="dxa"/>
            <w:shd w:val="clear" w:color="auto" w:fill="A6A6A6" w:themeFill="background1" w:themeFillShade="A6"/>
          </w:tcPr>
          <w:p w14:paraId="5D89C9B7" w14:textId="77777777" w:rsidR="007E4E69" w:rsidRDefault="007E4E69" w:rsidP="00190B5D">
            <w:pPr>
              <w:jc w:val="center"/>
            </w:pPr>
            <w:r>
              <w:t>M</w:t>
            </w:r>
          </w:p>
        </w:tc>
        <w:tc>
          <w:tcPr>
            <w:tcW w:w="1843" w:type="dxa"/>
          </w:tcPr>
          <w:p w14:paraId="0A0C6B05" w14:textId="77777777" w:rsidR="007E4E69" w:rsidRDefault="007E4E69" w:rsidP="00190B5D"/>
        </w:tc>
        <w:tc>
          <w:tcPr>
            <w:tcW w:w="2276" w:type="dxa"/>
          </w:tcPr>
          <w:p w14:paraId="197243C2" w14:textId="77777777" w:rsidR="007E4E69" w:rsidRDefault="007E4E69" w:rsidP="00190B5D"/>
        </w:tc>
      </w:tr>
      <w:tr w:rsidR="007E4E69" w14:paraId="3921460D" w14:textId="77777777" w:rsidTr="00190B5D">
        <w:trPr>
          <w:jc w:val="center"/>
        </w:trPr>
        <w:tc>
          <w:tcPr>
            <w:tcW w:w="1561" w:type="dxa"/>
            <w:shd w:val="clear" w:color="auto" w:fill="A6A6A6" w:themeFill="background1" w:themeFillShade="A6"/>
          </w:tcPr>
          <w:p w14:paraId="02F149FA" w14:textId="77777777" w:rsidR="007E4E69" w:rsidRDefault="007E4E69" w:rsidP="00190B5D">
            <w:pPr>
              <w:jc w:val="center"/>
            </w:pPr>
            <w:r>
              <w:t>B2</w:t>
            </w:r>
          </w:p>
        </w:tc>
        <w:tc>
          <w:tcPr>
            <w:tcW w:w="5952" w:type="dxa"/>
          </w:tcPr>
          <w:p w14:paraId="7DAFA7BA" w14:textId="7F876D07" w:rsidR="007E4E69" w:rsidRPr="00B17347" w:rsidRDefault="00581304" w:rsidP="00190B5D">
            <w:r w:rsidRPr="00332078">
              <w:t>Item must be</w:t>
            </w:r>
            <w:r w:rsidR="007E4E69" w:rsidRPr="00332078">
              <w:t xml:space="preserve"> </w:t>
            </w:r>
            <w:r w:rsidR="007E4E69" w:rsidRPr="00B17347">
              <w:t xml:space="preserve">a one piece </w:t>
            </w:r>
            <w:r w:rsidR="007E4E69">
              <w:t xml:space="preserve">breathable </w:t>
            </w:r>
            <w:r w:rsidR="007E4E69" w:rsidRPr="00B17347">
              <w:t>design</w:t>
            </w:r>
            <w:r w:rsidR="007E4E69">
              <w:t>, with suitable closure system</w:t>
            </w:r>
            <w:r w:rsidR="00C6495B">
              <w:t xml:space="preserve"> (see B4)</w:t>
            </w:r>
          </w:p>
          <w:p w14:paraId="56C27558" w14:textId="77777777" w:rsidR="007E4E69" w:rsidRPr="00B17347" w:rsidRDefault="007E4E69" w:rsidP="00190B5D"/>
        </w:tc>
        <w:tc>
          <w:tcPr>
            <w:tcW w:w="7650" w:type="dxa"/>
          </w:tcPr>
          <w:p w14:paraId="489E3BE5" w14:textId="77777777" w:rsidR="00C6495B" w:rsidRDefault="00C6495B" w:rsidP="00C6495B">
            <w:r>
              <w:t>Evidence from Tenderer shall constitute:</w:t>
            </w:r>
          </w:p>
          <w:p w14:paraId="796CA26B" w14:textId="77777777" w:rsidR="00C6495B" w:rsidRDefault="00C6495B" w:rsidP="00C6495B"/>
          <w:p w14:paraId="579FE818" w14:textId="77777777" w:rsidR="00C6495B" w:rsidRDefault="00C6495B" w:rsidP="00FE4FEA">
            <w:pPr>
              <w:pStyle w:val="ListParagraph"/>
              <w:numPr>
                <w:ilvl w:val="0"/>
                <w:numId w:val="36"/>
              </w:numPr>
            </w:pPr>
            <w:r>
              <w:t>Detailed Product specification</w:t>
            </w:r>
          </w:p>
          <w:p w14:paraId="4E68C447" w14:textId="17188622" w:rsidR="00C6495B" w:rsidRDefault="00C6495B" w:rsidP="00FE4FEA">
            <w:pPr>
              <w:pStyle w:val="ListParagraph"/>
              <w:numPr>
                <w:ilvl w:val="0"/>
                <w:numId w:val="36"/>
              </w:numPr>
            </w:pPr>
            <w:r>
              <w:t>Tenderer to provide confirmation that the thermal under suit is of a breathable one piece design with a suitable closure system</w:t>
            </w:r>
          </w:p>
          <w:p w14:paraId="139696CF" w14:textId="6AF809D6" w:rsidR="007E4E69" w:rsidRDefault="007E4E69" w:rsidP="00810E95"/>
        </w:tc>
        <w:tc>
          <w:tcPr>
            <w:tcW w:w="1417" w:type="dxa"/>
            <w:shd w:val="clear" w:color="auto" w:fill="A6A6A6" w:themeFill="background1" w:themeFillShade="A6"/>
          </w:tcPr>
          <w:p w14:paraId="13243122" w14:textId="02AE7BC7" w:rsidR="007E4E69" w:rsidRDefault="00810E95" w:rsidP="00190B5D">
            <w:pPr>
              <w:jc w:val="center"/>
            </w:pPr>
            <w:r>
              <w:t>M</w:t>
            </w:r>
          </w:p>
        </w:tc>
        <w:tc>
          <w:tcPr>
            <w:tcW w:w="1843" w:type="dxa"/>
          </w:tcPr>
          <w:p w14:paraId="6E7DA616" w14:textId="77777777" w:rsidR="007E4E69" w:rsidRDefault="007E4E69" w:rsidP="00190B5D"/>
        </w:tc>
        <w:tc>
          <w:tcPr>
            <w:tcW w:w="2276" w:type="dxa"/>
          </w:tcPr>
          <w:p w14:paraId="655997CB" w14:textId="77777777" w:rsidR="007E4E69" w:rsidRDefault="007E4E69" w:rsidP="00190B5D"/>
        </w:tc>
      </w:tr>
      <w:tr w:rsidR="007E4E69" w14:paraId="24ECEC91" w14:textId="77777777" w:rsidTr="00190B5D">
        <w:trPr>
          <w:jc w:val="center"/>
        </w:trPr>
        <w:tc>
          <w:tcPr>
            <w:tcW w:w="1561" w:type="dxa"/>
            <w:shd w:val="clear" w:color="auto" w:fill="A6A6A6" w:themeFill="background1" w:themeFillShade="A6"/>
          </w:tcPr>
          <w:p w14:paraId="5E07ED65" w14:textId="5CC7EA6C" w:rsidR="007E4E69" w:rsidRDefault="007E4E69" w:rsidP="00190B5D">
            <w:pPr>
              <w:jc w:val="center"/>
            </w:pPr>
            <w:r>
              <w:lastRenderedPageBreak/>
              <w:t xml:space="preserve"> B3</w:t>
            </w:r>
          </w:p>
        </w:tc>
        <w:tc>
          <w:tcPr>
            <w:tcW w:w="5952" w:type="dxa"/>
          </w:tcPr>
          <w:p w14:paraId="712B124E" w14:textId="73ED623F" w:rsidR="007E4E69" w:rsidRPr="00B17347" w:rsidRDefault="007E4E69" w:rsidP="00190B5D">
            <w:r w:rsidRPr="00B17347">
              <w:t xml:space="preserve">Manufactured from a thermal fleece fabric or </w:t>
            </w:r>
            <w:r w:rsidR="006525FE">
              <w:t>similar performing material</w:t>
            </w:r>
          </w:p>
          <w:p w14:paraId="1C6A39A4" w14:textId="77777777" w:rsidR="007E4E69" w:rsidRPr="00B17347" w:rsidRDefault="007E4E69" w:rsidP="00190B5D"/>
        </w:tc>
        <w:tc>
          <w:tcPr>
            <w:tcW w:w="7650" w:type="dxa"/>
          </w:tcPr>
          <w:p w14:paraId="2C3A8C2E" w14:textId="77777777" w:rsidR="00C6495B" w:rsidRDefault="00C6495B" w:rsidP="00C6495B">
            <w:r>
              <w:t>Evidence from Tenderer shall constitute:</w:t>
            </w:r>
          </w:p>
          <w:p w14:paraId="5D2094EE" w14:textId="77777777" w:rsidR="00C6495B" w:rsidRDefault="00C6495B" w:rsidP="00C6495B"/>
          <w:p w14:paraId="45FE6599" w14:textId="77777777" w:rsidR="00C6495B" w:rsidRDefault="00C6495B" w:rsidP="00FE4FEA">
            <w:pPr>
              <w:pStyle w:val="ListParagraph"/>
              <w:numPr>
                <w:ilvl w:val="0"/>
                <w:numId w:val="36"/>
              </w:numPr>
            </w:pPr>
            <w:r>
              <w:t>Detailed Product specification</w:t>
            </w:r>
          </w:p>
          <w:p w14:paraId="4B8C7114" w14:textId="62072088" w:rsidR="00C6495B" w:rsidRDefault="00C6495B" w:rsidP="00FE4FEA">
            <w:pPr>
              <w:pStyle w:val="ListParagraph"/>
              <w:numPr>
                <w:ilvl w:val="0"/>
                <w:numId w:val="36"/>
              </w:numPr>
            </w:pPr>
            <w:r>
              <w:t>Tenderer to provide confirmation that the thermal under suit is made from thermal fleece material or equivalent</w:t>
            </w:r>
          </w:p>
          <w:p w14:paraId="4A9DD723" w14:textId="77777777" w:rsidR="007E4E69" w:rsidRDefault="007E4E69" w:rsidP="00190B5D"/>
        </w:tc>
        <w:tc>
          <w:tcPr>
            <w:tcW w:w="1417" w:type="dxa"/>
            <w:shd w:val="clear" w:color="auto" w:fill="A6A6A6" w:themeFill="background1" w:themeFillShade="A6"/>
          </w:tcPr>
          <w:p w14:paraId="24533342" w14:textId="7ACF2E06" w:rsidR="007E4E69" w:rsidRDefault="00810E95" w:rsidP="00190B5D">
            <w:pPr>
              <w:jc w:val="center"/>
            </w:pPr>
            <w:r>
              <w:t>M</w:t>
            </w:r>
          </w:p>
        </w:tc>
        <w:tc>
          <w:tcPr>
            <w:tcW w:w="1843" w:type="dxa"/>
          </w:tcPr>
          <w:p w14:paraId="26E220C7" w14:textId="77777777" w:rsidR="007E4E69" w:rsidRDefault="007E4E69" w:rsidP="00190B5D"/>
        </w:tc>
        <w:tc>
          <w:tcPr>
            <w:tcW w:w="2276" w:type="dxa"/>
          </w:tcPr>
          <w:p w14:paraId="4C1035CE" w14:textId="77777777" w:rsidR="007E4E69" w:rsidRDefault="007E4E69" w:rsidP="00190B5D"/>
        </w:tc>
      </w:tr>
      <w:tr w:rsidR="007E4E69" w14:paraId="297B99D6" w14:textId="77777777" w:rsidTr="00190B5D">
        <w:trPr>
          <w:jc w:val="center"/>
        </w:trPr>
        <w:tc>
          <w:tcPr>
            <w:tcW w:w="1561" w:type="dxa"/>
            <w:shd w:val="clear" w:color="auto" w:fill="A6A6A6" w:themeFill="background1" w:themeFillShade="A6"/>
          </w:tcPr>
          <w:p w14:paraId="303C2A27" w14:textId="77777777" w:rsidR="007E4E69" w:rsidRDefault="007E4E69" w:rsidP="00190B5D">
            <w:pPr>
              <w:jc w:val="center"/>
            </w:pPr>
            <w:r>
              <w:t>B4</w:t>
            </w:r>
          </w:p>
        </w:tc>
        <w:tc>
          <w:tcPr>
            <w:tcW w:w="5952" w:type="dxa"/>
          </w:tcPr>
          <w:p w14:paraId="0F29EBD8" w14:textId="77777777" w:rsidR="007E4E69" w:rsidRPr="00B17347" w:rsidRDefault="007E4E69" w:rsidP="00190B5D">
            <w:r w:rsidRPr="00B17347">
              <w:t>Fitted with 2 way front full length zip.</w:t>
            </w:r>
          </w:p>
          <w:p w14:paraId="5649707E" w14:textId="77777777" w:rsidR="007E4E69" w:rsidRPr="00B17347" w:rsidRDefault="007E4E69" w:rsidP="00190B5D"/>
        </w:tc>
        <w:tc>
          <w:tcPr>
            <w:tcW w:w="7650" w:type="dxa"/>
          </w:tcPr>
          <w:p w14:paraId="1BCD41D7" w14:textId="77777777" w:rsidR="00C6495B" w:rsidRDefault="00C6495B" w:rsidP="00C6495B">
            <w:r>
              <w:t>Evidence from Tenderer shall constitute:</w:t>
            </w:r>
          </w:p>
          <w:p w14:paraId="2C63A0B6" w14:textId="77777777" w:rsidR="00C6495B" w:rsidRDefault="00C6495B" w:rsidP="00C6495B"/>
          <w:p w14:paraId="05192429" w14:textId="77777777" w:rsidR="00C6495B" w:rsidRDefault="00C6495B" w:rsidP="00FE4FEA">
            <w:pPr>
              <w:pStyle w:val="ListParagraph"/>
              <w:numPr>
                <w:ilvl w:val="0"/>
                <w:numId w:val="36"/>
              </w:numPr>
            </w:pPr>
            <w:r>
              <w:t>Detailed Product specification</w:t>
            </w:r>
          </w:p>
          <w:p w14:paraId="308CFBA8" w14:textId="14F9A829" w:rsidR="00C6495B" w:rsidRDefault="00C6495B" w:rsidP="00FE4FEA">
            <w:pPr>
              <w:pStyle w:val="ListParagraph"/>
              <w:numPr>
                <w:ilvl w:val="0"/>
                <w:numId w:val="36"/>
              </w:numPr>
            </w:pPr>
            <w:r>
              <w:t>Tenderer to provide confirmation that the thermal under suit is fitted with a 2-way front full length zip</w:t>
            </w:r>
          </w:p>
          <w:p w14:paraId="3E35D60E" w14:textId="77777777" w:rsidR="007E4E69" w:rsidRDefault="007E4E69" w:rsidP="00190B5D"/>
        </w:tc>
        <w:tc>
          <w:tcPr>
            <w:tcW w:w="1417" w:type="dxa"/>
            <w:shd w:val="clear" w:color="auto" w:fill="A6A6A6" w:themeFill="background1" w:themeFillShade="A6"/>
          </w:tcPr>
          <w:p w14:paraId="3261AB9B" w14:textId="792586E0" w:rsidR="007E4E69" w:rsidRDefault="00810E95" w:rsidP="00190B5D">
            <w:pPr>
              <w:jc w:val="center"/>
            </w:pPr>
            <w:r>
              <w:t>M</w:t>
            </w:r>
          </w:p>
        </w:tc>
        <w:tc>
          <w:tcPr>
            <w:tcW w:w="1843" w:type="dxa"/>
          </w:tcPr>
          <w:p w14:paraId="68012EF3" w14:textId="77777777" w:rsidR="007E4E69" w:rsidRDefault="007E4E69" w:rsidP="00190B5D"/>
        </w:tc>
        <w:tc>
          <w:tcPr>
            <w:tcW w:w="2276" w:type="dxa"/>
          </w:tcPr>
          <w:p w14:paraId="107311B9" w14:textId="77777777" w:rsidR="007E4E69" w:rsidRDefault="007E4E69" w:rsidP="00190B5D"/>
        </w:tc>
      </w:tr>
      <w:tr w:rsidR="007E4E69" w14:paraId="472F10A6" w14:textId="77777777" w:rsidTr="00190B5D">
        <w:trPr>
          <w:jc w:val="center"/>
        </w:trPr>
        <w:tc>
          <w:tcPr>
            <w:tcW w:w="1561" w:type="dxa"/>
            <w:shd w:val="clear" w:color="auto" w:fill="A6A6A6" w:themeFill="background1" w:themeFillShade="A6"/>
          </w:tcPr>
          <w:p w14:paraId="05C95FFE" w14:textId="77777777" w:rsidR="007E4E69" w:rsidRDefault="007E4E69" w:rsidP="00190B5D">
            <w:pPr>
              <w:jc w:val="center"/>
            </w:pPr>
            <w:r>
              <w:t>B5</w:t>
            </w:r>
          </w:p>
        </w:tc>
        <w:tc>
          <w:tcPr>
            <w:tcW w:w="5952" w:type="dxa"/>
          </w:tcPr>
          <w:p w14:paraId="19743E0F" w14:textId="77777777" w:rsidR="007E4E69" w:rsidRPr="00B17347" w:rsidRDefault="007E4E69" w:rsidP="00190B5D">
            <w:r w:rsidRPr="00B17347">
              <w:t>Have foot stirrups on base of legs</w:t>
            </w:r>
          </w:p>
          <w:p w14:paraId="1B7D946D" w14:textId="77777777" w:rsidR="007E4E69" w:rsidRPr="00B17347" w:rsidRDefault="007E4E69" w:rsidP="00190B5D"/>
        </w:tc>
        <w:tc>
          <w:tcPr>
            <w:tcW w:w="7650" w:type="dxa"/>
          </w:tcPr>
          <w:p w14:paraId="096EAE84" w14:textId="77777777" w:rsidR="00C6495B" w:rsidRDefault="00C6495B" w:rsidP="00C6495B">
            <w:r>
              <w:t>Evidence from Tenderer shall constitute:</w:t>
            </w:r>
          </w:p>
          <w:p w14:paraId="7629B2ED" w14:textId="77777777" w:rsidR="00C6495B" w:rsidRDefault="00C6495B" w:rsidP="00C6495B"/>
          <w:p w14:paraId="38C2180C" w14:textId="77777777" w:rsidR="00C6495B" w:rsidRDefault="00C6495B" w:rsidP="00FE4FEA">
            <w:pPr>
              <w:pStyle w:val="ListParagraph"/>
              <w:numPr>
                <w:ilvl w:val="0"/>
                <w:numId w:val="36"/>
              </w:numPr>
            </w:pPr>
            <w:r>
              <w:t>Detailed Product specification</w:t>
            </w:r>
          </w:p>
          <w:p w14:paraId="09215835" w14:textId="17156DD1" w:rsidR="00C6495B" w:rsidRDefault="00C6495B" w:rsidP="00FE4FEA">
            <w:pPr>
              <w:pStyle w:val="ListParagraph"/>
              <w:numPr>
                <w:ilvl w:val="0"/>
                <w:numId w:val="36"/>
              </w:numPr>
            </w:pPr>
            <w:r>
              <w:t>Tenderer to provide confirmation that the thermal under suit has foot stirrup at the base of each leg</w:t>
            </w:r>
          </w:p>
          <w:p w14:paraId="5A2023AE" w14:textId="77777777" w:rsidR="007E4E69" w:rsidRDefault="007E4E69" w:rsidP="00190B5D"/>
        </w:tc>
        <w:tc>
          <w:tcPr>
            <w:tcW w:w="1417" w:type="dxa"/>
            <w:shd w:val="clear" w:color="auto" w:fill="A6A6A6" w:themeFill="background1" w:themeFillShade="A6"/>
          </w:tcPr>
          <w:p w14:paraId="1E05BEF4" w14:textId="2FB44978" w:rsidR="007E4E69" w:rsidRDefault="00810E95" w:rsidP="00190B5D">
            <w:pPr>
              <w:jc w:val="center"/>
            </w:pPr>
            <w:r>
              <w:t>M</w:t>
            </w:r>
          </w:p>
        </w:tc>
        <w:tc>
          <w:tcPr>
            <w:tcW w:w="1843" w:type="dxa"/>
          </w:tcPr>
          <w:p w14:paraId="5D7B49F7" w14:textId="77777777" w:rsidR="007E4E69" w:rsidRDefault="007E4E69" w:rsidP="00190B5D"/>
        </w:tc>
        <w:tc>
          <w:tcPr>
            <w:tcW w:w="2276" w:type="dxa"/>
          </w:tcPr>
          <w:p w14:paraId="5DD172D4" w14:textId="77777777" w:rsidR="007E4E69" w:rsidRDefault="007E4E69" w:rsidP="00190B5D"/>
        </w:tc>
      </w:tr>
      <w:tr w:rsidR="007E4E69" w14:paraId="1E774E60" w14:textId="77777777" w:rsidTr="00190B5D">
        <w:trPr>
          <w:jc w:val="center"/>
        </w:trPr>
        <w:tc>
          <w:tcPr>
            <w:tcW w:w="1561" w:type="dxa"/>
            <w:shd w:val="clear" w:color="auto" w:fill="A6A6A6" w:themeFill="background1" w:themeFillShade="A6"/>
          </w:tcPr>
          <w:p w14:paraId="739E7DC7" w14:textId="77777777" w:rsidR="007E4E69" w:rsidRDefault="007E4E69" w:rsidP="00190B5D">
            <w:pPr>
              <w:jc w:val="center"/>
            </w:pPr>
            <w:r>
              <w:t>B6</w:t>
            </w:r>
          </w:p>
        </w:tc>
        <w:tc>
          <w:tcPr>
            <w:tcW w:w="5952" w:type="dxa"/>
          </w:tcPr>
          <w:p w14:paraId="224C3474" w14:textId="77777777" w:rsidR="007E4E69" w:rsidRPr="00B17347" w:rsidRDefault="007E4E69" w:rsidP="00190B5D">
            <w:r w:rsidRPr="00B17347">
              <w:t xml:space="preserve">Sleeves fitted with elasticated thump loops. </w:t>
            </w:r>
          </w:p>
          <w:p w14:paraId="6085150A" w14:textId="77777777" w:rsidR="007E4E69" w:rsidRPr="00B17347" w:rsidRDefault="007E4E69" w:rsidP="00190B5D"/>
        </w:tc>
        <w:tc>
          <w:tcPr>
            <w:tcW w:w="7650" w:type="dxa"/>
          </w:tcPr>
          <w:p w14:paraId="4AA19EDE" w14:textId="77777777" w:rsidR="00C6495B" w:rsidRDefault="00C6495B" w:rsidP="00C6495B">
            <w:r>
              <w:t>Evidence from Tenderer shall constitute:</w:t>
            </w:r>
          </w:p>
          <w:p w14:paraId="35589ABE" w14:textId="77777777" w:rsidR="00C6495B" w:rsidRDefault="00C6495B" w:rsidP="00C6495B"/>
          <w:p w14:paraId="23353AAD" w14:textId="77777777" w:rsidR="00C6495B" w:rsidRDefault="00C6495B" w:rsidP="00FE4FEA">
            <w:pPr>
              <w:pStyle w:val="ListParagraph"/>
              <w:numPr>
                <w:ilvl w:val="0"/>
                <w:numId w:val="36"/>
              </w:numPr>
            </w:pPr>
            <w:r>
              <w:t>Detailed Product specification</w:t>
            </w:r>
          </w:p>
          <w:p w14:paraId="4C18B58B" w14:textId="0A3407F2" w:rsidR="00C6495B" w:rsidRDefault="00C6495B" w:rsidP="00FE4FEA">
            <w:pPr>
              <w:pStyle w:val="ListParagraph"/>
              <w:numPr>
                <w:ilvl w:val="0"/>
                <w:numId w:val="36"/>
              </w:numPr>
            </w:pPr>
            <w:r>
              <w:t>Tenderer to provide confirmation that the thermal under suit has elasticated thumb loop at the end of each arm</w:t>
            </w:r>
          </w:p>
          <w:p w14:paraId="781E35F8" w14:textId="2C22B5B5" w:rsidR="007E4E69" w:rsidRDefault="007E4E69" w:rsidP="00190B5D"/>
        </w:tc>
        <w:tc>
          <w:tcPr>
            <w:tcW w:w="1417" w:type="dxa"/>
            <w:shd w:val="clear" w:color="auto" w:fill="A6A6A6" w:themeFill="background1" w:themeFillShade="A6"/>
          </w:tcPr>
          <w:p w14:paraId="3A09739D" w14:textId="32735171" w:rsidR="007E4E69" w:rsidRDefault="00810E95" w:rsidP="00190B5D">
            <w:pPr>
              <w:jc w:val="center"/>
            </w:pPr>
            <w:r>
              <w:t>M</w:t>
            </w:r>
          </w:p>
        </w:tc>
        <w:tc>
          <w:tcPr>
            <w:tcW w:w="1843" w:type="dxa"/>
          </w:tcPr>
          <w:p w14:paraId="17A52614" w14:textId="77777777" w:rsidR="007E4E69" w:rsidRDefault="007E4E69" w:rsidP="00190B5D"/>
        </w:tc>
        <w:tc>
          <w:tcPr>
            <w:tcW w:w="2276" w:type="dxa"/>
          </w:tcPr>
          <w:p w14:paraId="35B29127" w14:textId="77777777" w:rsidR="007E4E69" w:rsidRDefault="007E4E69" w:rsidP="00190B5D"/>
        </w:tc>
      </w:tr>
      <w:tr w:rsidR="007E4E69" w14:paraId="0373D93E" w14:textId="77777777" w:rsidTr="00190B5D">
        <w:trPr>
          <w:jc w:val="center"/>
        </w:trPr>
        <w:tc>
          <w:tcPr>
            <w:tcW w:w="1561" w:type="dxa"/>
            <w:shd w:val="clear" w:color="auto" w:fill="A6A6A6" w:themeFill="background1" w:themeFillShade="A6"/>
          </w:tcPr>
          <w:p w14:paraId="62067E1B" w14:textId="77777777" w:rsidR="007E4E69" w:rsidRDefault="007E4E69" w:rsidP="00190B5D">
            <w:pPr>
              <w:jc w:val="center"/>
            </w:pPr>
            <w:r>
              <w:t>B7</w:t>
            </w:r>
          </w:p>
        </w:tc>
        <w:tc>
          <w:tcPr>
            <w:tcW w:w="5952" w:type="dxa"/>
          </w:tcPr>
          <w:p w14:paraId="2E20CBB8" w14:textId="77777777" w:rsidR="007E4E69" w:rsidRPr="00B17347" w:rsidRDefault="007E4E69" w:rsidP="00190B5D">
            <w:r w:rsidRPr="00B17347">
              <w:t>Have internal label for wearer’s identification name and number.</w:t>
            </w:r>
          </w:p>
          <w:p w14:paraId="3B3419A0" w14:textId="77777777" w:rsidR="007E4E69" w:rsidRPr="00B17347" w:rsidRDefault="007E4E69" w:rsidP="00190B5D"/>
        </w:tc>
        <w:tc>
          <w:tcPr>
            <w:tcW w:w="7650" w:type="dxa"/>
          </w:tcPr>
          <w:p w14:paraId="63C54852" w14:textId="77777777" w:rsidR="00C6495B" w:rsidRDefault="00C6495B" w:rsidP="00C6495B">
            <w:r>
              <w:t>Evidence from Tenderer shall constitute:</w:t>
            </w:r>
          </w:p>
          <w:p w14:paraId="22746525" w14:textId="77777777" w:rsidR="00C6495B" w:rsidRDefault="00C6495B" w:rsidP="00C6495B"/>
          <w:p w14:paraId="6658F516" w14:textId="77777777" w:rsidR="00C6495B" w:rsidRDefault="00C6495B" w:rsidP="00FE4FEA">
            <w:pPr>
              <w:pStyle w:val="ListParagraph"/>
              <w:numPr>
                <w:ilvl w:val="0"/>
                <w:numId w:val="36"/>
              </w:numPr>
            </w:pPr>
            <w:r>
              <w:t>Detailed Product specification</w:t>
            </w:r>
          </w:p>
          <w:p w14:paraId="7DBF331E" w14:textId="09BE9101" w:rsidR="00C6495B" w:rsidRDefault="00C6495B" w:rsidP="00FE4FEA">
            <w:pPr>
              <w:pStyle w:val="ListParagraph"/>
              <w:numPr>
                <w:ilvl w:val="0"/>
                <w:numId w:val="36"/>
              </w:numPr>
            </w:pPr>
            <w:r>
              <w:t>Tenderer to provide confirmation that the thermal under suit has an internal label for identification</w:t>
            </w:r>
          </w:p>
          <w:p w14:paraId="5AB84D26" w14:textId="09217655" w:rsidR="007E4E69" w:rsidRDefault="007E4E69" w:rsidP="00190B5D"/>
        </w:tc>
        <w:tc>
          <w:tcPr>
            <w:tcW w:w="1417" w:type="dxa"/>
            <w:shd w:val="clear" w:color="auto" w:fill="A6A6A6" w:themeFill="background1" w:themeFillShade="A6"/>
          </w:tcPr>
          <w:p w14:paraId="6B74A1A3" w14:textId="0D083585" w:rsidR="007E4E69" w:rsidRDefault="00810E95" w:rsidP="00190B5D">
            <w:pPr>
              <w:jc w:val="center"/>
            </w:pPr>
            <w:r>
              <w:t>M</w:t>
            </w:r>
          </w:p>
        </w:tc>
        <w:tc>
          <w:tcPr>
            <w:tcW w:w="1843" w:type="dxa"/>
          </w:tcPr>
          <w:p w14:paraId="7469ED90" w14:textId="77777777" w:rsidR="007E4E69" w:rsidRDefault="007E4E69" w:rsidP="00190B5D"/>
        </w:tc>
        <w:tc>
          <w:tcPr>
            <w:tcW w:w="2276" w:type="dxa"/>
          </w:tcPr>
          <w:p w14:paraId="1ECB9730" w14:textId="77777777" w:rsidR="007E4E69" w:rsidRDefault="007E4E69" w:rsidP="00190B5D"/>
        </w:tc>
      </w:tr>
      <w:tr w:rsidR="00AF28D5" w14:paraId="0CBDCD08" w14:textId="77777777" w:rsidTr="00190B5D">
        <w:trPr>
          <w:jc w:val="center"/>
        </w:trPr>
        <w:tc>
          <w:tcPr>
            <w:tcW w:w="1561" w:type="dxa"/>
            <w:shd w:val="clear" w:color="auto" w:fill="A6A6A6" w:themeFill="background1" w:themeFillShade="A6"/>
          </w:tcPr>
          <w:p w14:paraId="0E61D9F9" w14:textId="77777777" w:rsidR="00AF28D5" w:rsidRDefault="00AF28D5" w:rsidP="00AF28D5">
            <w:pPr>
              <w:jc w:val="center"/>
            </w:pPr>
            <w:r>
              <w:t>B8</w:t>
            </w:r>
          </w:p>
        </w:tc>
        <w:tc>
          <w:tcPr>
            <w:tcW w:w="5952" w:type="dxa"/>
          </w:tcPr>
          <w:p w14:paraId="2CF13250" w14:textId="77777777" w:rsidR="00AF28D5" w:rsidRDefault="00AF28D5" w:rsidP="00AF28D5">
            <w:pPr>
              <w:rPr>
                <w:rFonts w:ascii="Calibri" w:hAnsi="Calibri"/>
              </w:rPr>
            </w:pPr>
            <w:r>
              <w:t xml:space="preserve">Each garment will need to be uniquely barcoded in order that the Authority is able to track each garment, particularly if a garment is sent for cleaning, repair and maintenance.  </w:t>
            </w:r>
          </w:p>
          <w:p w14:paraId="3C23FB82" w14:textId="77777777" w:rsidR="00AF28D5" w:rsidRDefault="00AF28D5" w:rsidP="00AF28D5"/>
          <w:p w14:paraId="4B7478E7" w14:textId="77777777" w:rsidR="00AF28D5" w:rsidRDefault="00AF28D5" w:rsidP="00AF28D5">
            <w:r>
              <w:t>The Tenderer must provide an inventory of barcodes with each order delivered and hold a central database of all barcodes assigned to each order for each Participating Authority.</w:t>
            </w:r>
          </w:p>
          <w:p w14:paraId="4E4F051E" w14:textId="77777777" w:rsidR="00AF28D5" w:rsidRDefault="00AF28D5" w:rsidP="00AF28D5"/>
          <w:p w14:paraId="0284CF05" w14:textId="48842983" w:rsidR="00AF28D5" w:rsidRDefault="00AF28D5" w:rsidP="00AF28D5">
            <w:r>
              <w:t>If providing cleaning, repair and maintenance services, the Tenderer must use the unique barcodes to enable both the Tenderer and the Authority to track the garments throughout each stage of the respective service provision.  This information must therefore be accessible to both the Tenderer and Participating Authority throughout the life of each call-off arrangement.</w:t>
            </w:r>
          </w:p>
        </w:tc>
        <w:tc>
          <w:tcPr>
            <w:tcW w:w="7650" w:type="dxa"/>
          </w:tcPr>
          <w:p w14:paraId="62999D98" w14:textId="77777777" w:rsidR="00AF28D5" w:rsidRDefault="00AF28D5" w:rsidP="00AF28D5">
            <w:pPr>
              <w:rPr>
                <w:rFonts w:ascii="Calibri" w:hAnsi="Calibri"/>
              </w:rPr>
            </w:pPr>
            <w:r>
              <w:t>The Tenderer must provide relevant evidence to demonstrate how the requirement shall be met, and shall include product information of the barcoding system that shall be used to meet the requirement.</w:t>
            </w:r>
          </w:p>
          <w:p w14:paraId="7CC56541" w14:textId="113969B9" w:rsidR="00AF28D5" w:rsidRDefault="00AF28D5" w:rsidP="00AF28D5"/>
        </w:tc>
        <w:tc>
          <w:tcPr>
            <w:tcW w:w="1417" w:type="dxa"/>
            <w:shd w:val="clear" w:color="auto" w:fill="A6A6A6" w:themeFill="background1" w:themeFillShade="A6"/>
          </w:tcPr>
          <w:p w14:paraId="3BCA6AEB" w14:textId="77777777" w:rsidR="00AF28D5" w:rsidRDefault="00AF28D5" w:rsidP="00AF28D5">
            <w:pPr>
              <w:jc w:val="center"/>
            </w:pPr>
            <w:r>
              <w:t>M</w:t>
            </w:r>
          </w:p>
        </w:tc>
        <w:tc>
          <w:tcPr>
            <w:tcW w:w="1843" w:type="dxa"/>
          </w:tcPr>
          <w:p w14:paraId="5F74A065" w14:textId="77777777" w:rsidR="00AF28D5" w:rsidRDefault="00AF28D5" w:rsidP="00AF28D5"/>
        </w:tc>
        <w:tc>
          <w:tcPr>
            <w:tcW w:w="2276" w:type="dxa"/>
          </w:tcPr>
          <w:p w14:paraId="183A3988" w14:textId="77777777" w:rsidR="00AF28D5" w:rsidRDefault="00AF28D5" w:rsidP="00AF28D5"/>
        </w:tc>
      </w:tr>
    </w:tbl>
    <w:p w14:paraId="5C8A057C" w14:textId="77777777" w:rsidR="00C6495B" w:rsidRDefault="00C6495B">
      <w:r>
        <w:br w:type="page"/>
      </w:r>
    </w:p>
    <w:tbl>
      <w:tblPr>
        <w:tblStyle w:val="TableGrid"/>
        <w:tblW w:w="20699" w:type="dxa"/>
        <w:jc w:val="center"/>
        <w:tblLook w:val="04A0" w:firstRow="1" w:lastRow="0" w:firstColumn="1" w:lastColumn="0" w:noHBand="0" w:noVBand="1"/>
      </w:tblPr>
      <w:tblGrid>
        <w:gridCol w:w="1561"/>
        <w:gridCol w:w="5952"/>
        <w:gridCol w:w="7650"/>
        <w:gridCol w:w="1417"/>
        <w:gridCol w:w="1843"/>
        <w:gridCol w:w="2276"/>
      </w:tblGrid>
      <w:tr w:rsidR="007E4E69" w:rsidRPr="00D3310B" w14:paraId="6365E587" w14:textId="77777777" w:rsidTr="00190B5D">
        <w:trPr>
          <w:jc w:val="center"/>
        </w:trPr>
        <w:tc>
          <w:tcPr>
            <w:tcW w:w="20699" w:type="dxa"/>
            <w:gridSpan w:val="6"/>
            <w:shd w:val="clear" w:color="auto" w:fill="548DD4" w:themeFill="text2" w:themeFillTint="99"/>
          </w:tcPr>
          <w:p w14:paraId="686F6F57" w14:textId="7E121DD5" w:rsidR="007E4E69" w:rsidRPr="00B17347" w:rsidRDefault="007E4E69" w:rsidP="00190B5D">
            <w:pPr>
              <w:rPr>
                <w:b/>
              </w:rPr>
            </w:pPr>
            <w:r w:rsidRPr="00B17347">
              <w:rPr>
                <w:b/>
              </w:rPr>
              <w:lastRenderedPageBreak/>
              <w:t xml:space="preserve">Water rescue thermal </w:t>
            </w:r>
            <w:r w:rsidR="009F32FE">
              <w:rPr>
                <w:b/>
              </w:rPr>
              <w:t>protection</w:t>
            </w:r>
            <w:r w:rsidRPr="00B17347">
              <w:rPr>
                <w:b/>
              </w:rPr>
              <w:t xml:space="preserve"> suit - Additional Documentation</w:t>
            </w:r>
          </w:p>
          <w:p w14:paraId="160F48BB" w14:textId="77777777" w:rsidR="007E4E69" w:rsidRPr="00B17347" w:rsidRDefault="007E4E69" w:rsidP="00190B5D"/>
        </w:tc>
      </w:tr>
      <w:tr w:rsidR="007E4E69" w14:paraId="2629B7C7" w14:textId="77777777" w:rsidTr="00190B5D">
        <w:trPr>
          <w:jc w:val="center"/>
        </w:trPr>
        <w:tc>
          <w:tcPr>
            <w:tcW w:w="1561" w:type="dxa"/>
            <w:shd w:val="clear" w:color="auto" w:fill="A6A6A6" w:themeFill="background1" w:themeFillShade="A6"/>
          </w:tcPr>
          <w:p w14:paraId="572363B4" w14:textId="77777777" w:rsidR="007E4E69" w:rsidRDefault="007E4E69" w:rsidP="00190B5D">
            <w:pPr>
              <w:jc w:val="center"/>
            </w:pPr>
            <w:r>
              <w:t>C1</w:t>
            </w:r>
          </w:p>
        </w:tc>
        <w:tc>
          <w:tcPr>
            <w:tcW w:w="5952" w:type="dxa"/>
          </w:tcPr>
          <w:p w14:paraId="03B4CD4E" w14:textId="795FB5E1" w:rsidR="007E4E69" w:rsidRPr="00B17347" w:rsidRDefault="007E4E69" w:rsidP="00190B5D">
            <w:r w:rsidRPr="00B17347">
              <w:t xml:space="preserve">The </w:t>
            </w:r>
            <w:r w:rsidR="00A01F25">
              <w:t>Tenderer</w:t>
            </w:r>
            <w:r w:rsidRPr="00B17347">
              <w:t xml:space="preserve"> shall provide all relevant user documentation and manuals that details how the item is:</w:t>
            </w:r>
          </w:p>
          <w:p w14:paraId="4A34E5CE" w14:textId="77777777" w:rsidR="007E4E69" w:rsidRPr="00B17347" w:rsidRDefault="007E4E69" w:rsidP="00190B5D"/>
          <w:p w14:paraId="6A60D9B7" w14:textId="77777777" w:rsidR="007E4E69" w:rsidRPr="00B17347" w:rsidRDefault="007E4E69" w:rsidP="00190B5D">
            <w:pPr>
              <w:pStyle w:val="ListParagraph"/>
              <w:numPr>
                <w:ilvl w:val="0"/>
                <w:numId w:val="6"/>
              </w:numPr>
            </w:pPr>
            <w:r w:rsidRPr="00B17347">
              <w:t>Safely used and adjusted (if necessary)</w:t>
            </w:r>
          </w:p>
          <w:p w14:paraId="208D1F11" w14:textId="77777777" w:rsidR="007E4E69" w:rsidRPr="00B17347" w:rsidRDefault="007E4E69" w:rsidP="00190B5D">
            <w:pPr>
              <w:pStyle w:val="ListParagraph"/>
              <w:numPr>
                <w:ilvl w:val="0"/>
                <w:numId w:val="6"/>
              </w:numPr>
            </w:pPr>
            <w:r w:rsidRPr="00B17347">
              <w:t>Maintained, including repair if relevant</w:t>
            </w:r>
          </w:p>
          <w:p w14:paraId="60EDA3FE" w14:textId="77777777" w:rsidR="007E4E69" w:rsidRPr="00B17347" w:rsidRDefault="007E4E69" w:rsidP="00190B5D">
            <w:pPr>
              <w:pStyle w:val="ListParagraph"/>
              <w:numPr>
                <w:ilvl w:val="0"/>
                <w:numId w:val="6"/>
              </w:numPr>
            </w:pPr>
            <w:r w:rsidRPr="00B17347">
              <w:t>Cleaned</w:t>
            </w:r>
          </w:p>
          <w:p w14:paraId="17B938CB" w14:textId="77777777" w:rsidR="007E4E69" w:rsidRPr="00B17347" w:rsidRDefault="007E4E69" w:rsidP="00190B5D"/>
          <w:p w14:paraId="37C47E57" w14:textId="77777777" w:rsidR="007E4E69" w:rsidRPr="00B17347" w:rsidRDefault="007E4E69" w:rsidP="00190B5D">
            <w:r w:rsidRPr="00B17347">
              <w:t>All of these to be published in English.</w:t>
            </w:r>
          </w:p>
        </w:tc>
        <w:tc>
          <w:tcPr>
            <w:tcW w:w="7650" w:type="dxa"/>
          </w:tcPr>
          <w:p w14:paraId="0CFA16AD" w14:textId="1BDAA959" w:rsidR="00810E95" w:rsidRDefault="00810E95" w:rsidP="00810E95">
            <w:r>
              <w:t xml:space="preserve">Evidence from </w:t>
            </w:r>
            <w:r w:rsidR="00A01F25">
              <w:t>Tenderer</w:t>
            </w:r>
            <w:r>
              <w:t xml:space="preserve"> shall constitute:</w:t>
            </w:r>
          </w:p>
          <w:p w14:paraId="7144B566" w14:textId="77777777" w:rsidR="00810E95" w:rsidRDefault="00810E95" w:rsidP="00810E95">
            <w:pPr>
              <w:rPr>
                <w:rFonts w:cs="Arial"/>
              </w:rPr>
            </w:pPr>
          </w:p>
          <w:p w14:paraId="1374DAFB" w14:textId="73EFFFFD" w:rsidR="007E4E69" w:rsidRDefault="00810E95" w:rsidP="00810E95">
            <w:pPr>
              <w:rPr>
                <w:rFonts w:cs="Arial"/>
              </w:rPr>
            </w:pPr>
            <w:r>
              <w:rPr>
                <w:rFonts w:cs="Arial"/>
              </w:rPr>
              <w:t>User documents that come with the product detailing all the requirements (1, 2 and 3 as listed) in English on company headed or branded paperwork.</w:t>
            </w:r>
          </w:p>
        </w:tc>
        <w:tc>
          <w:tcPr>
            <w:tcW w:w="1417" w:type="dxa"/>
            <w:shd w:val="clear" w:color="auto" w:fill="A6A6A6" w:themeFill="background1" w:themeFillShade="A6"/>
          </w:tcPr>
          <w:p w14:paraId="05017F4B" w14:textId="77777777" w:rsidR="007E4E69" w:rsidRDefault="007E4E69" w:rsidP="00190B5D">
            <w:pPr>
              <w:jc w:val="center"/>
            </w:pPr>
            <w:r>
              <w:t>M</w:t>
            </w:r>
          </w:p>
        </w:tc>
        <w:tc>
          <w:tcPr>
            <w:tcW w:w="1843" w:type="dxa"/>
          </w:tcPr>
          <w:p w14:paraId="257D04E3" w14:textId="77777777" w:rsidR="007E4E69" w:rsidRDefault="007E4E69" w:rsidP="00190B5D"/>
        </w:tc>
        <w:tc>
          <w:tcPr>
            <w:tcW w:w="2276" w:type="dxa"/>
          </w:tcPr>
          <w:p w14:paraId="48314B7C" w14:textId="77777777" w:rsidR="007E4E69" w:rsidRDefault="007E4E69" w:rsidP="00190B5D"/>
        </w:tc>
      </w:tr>
      <w:tr w:rsidR="007E4E69" w:rsidRPr="00B27182" w14:paraId="5D243AD0" w14:textId="77777777" w:rsidTr="00190B5D">
        <w:trPr>
          <w:jc w:val="center"/>
        </w:trPr>
        <w:tc>
          <w:tcPr>
            <w:tcW w:w="20699" w:type="dxa"/>
            <w:gridSpan w:val="6"/>
            <w:shd w:val="clear" w:color="auto" w:fill="548DD4" w:themeFill="text2" w:themeFillTint="99"/>
          </w:tcPr>
          <w:p w14:paraId="718C801C" w14:textId="2126CA44" w:rsidR="007E4E69" w:rsidRDefault="007E4E69" w:rsidP="00190B5D">
            <w:pPr>
              <w:rPr>
                <w:b/>
              </w:rPr>
            </w:pPr>
            <w:r w:rsidRPr="00221F19">
              <w:rPr>
                <w:rFonts w:cs="Arial"/>
                <w:b/>
                <w:bCs/>
              </w:rPr>
              <w:t xml:space="preserve">Water rescue </w:t>
            </w:r>
            <w:r w:rsidR="009F32FE">
              <w:rPr>
                <w:rFonts w:cs="Arial"/>
                <w:b/>
                <w:bCs/>
              </w:rPr>
              <w:t>thermal protection</w:t>
            </w:r>
            <w:r>
              <w:rPr>
                <w:rFonts w:cs="Arial"/>
                <w:b/>
                <w:bCs/>
              </w:rPr>
              <w:t xml:space="preserve"> suit </w:t>
            </w:r>
            <w:r>
              <w:rPr>
                <w:b/>
              </w:rPr>
              <w:t xml:space="preserve">- </w:t>
            </w:r>
            <w:r w:rsidRPr="00B27182">
              <w:rPr>
                <w:b/>
              </w:rPr>
              <w:t xml:space="preserve">Optional Fire Service </w:t>
            </w:r>
            <w:r>
              <w:rPr>
                <w:b/>
              </w:rPr>
              <w:t>Requirement</w:t>
            </w:r>
          </w:p>
          <w:p w14:paraId="361BA20A" w14:textId="77777777" w:rsidR="007E4E69" w:rsidRPr="00B27182" w:rsidRDefault="007E4E69" w:rsidP="00190B5D">
            <w:pPr>
              <w:rPr>
                <w:b/>
              </w:rPr>
            </w:pPr>
          </w:p>
        </w:tc>
      </w:tr>
      <w:tr w:rsidR="00635DA3" w14:paraId="23785518" w14:textId="77777777" w:rsidTr="00190B5D">
        <w:trPr>
          <w:jc w:val="center"/>
        </w:trPr>
        <w:tc>
          <w:tcPr>
            <w:tcW w:w="1561" w:type="dxa"/>
            <w:shd w:val="clear" w:color="auto" w:fill="A6A6A6" w:themeFill="background1" w:themeFillShade="A6"/>
          </w:tcPr>
          <w:p w14:paraId="51F12DF4" w14:textId="77777777" w:rsidR="00635DA3" w:rsidRDefault="00635DA3" w:rsidP="00635DA3">
            <w:pPr>
              <w:jc w:val="center"/>
            </w:pPr>
            <w:r>
              <w:t>D1</w:t>
            </w:r>
          </w:p>
        </w:tc>
        <w:tc>
          <w:tcPr>
            <w:tcW w:w="5952" w:type="dxa"/>
          </w:tcPr>
          <w:p w14:paraId="72ECC971" w14:textId="77777777" w:rsidR="00635DA3" w:rsidRDefault="003A181E" w:rsidP="00635DA3">
            <w:pPr>
              <w:rPr>
                <w:rFonts w:cs="Arial"/>
                <w:color w:val="000000"/>
              </w:rPr>
            </w:pPr>
            <w:r>
              <w:rPr>
                <w:rFonts w:cs="Arial"/>
                <w:color w:val="000000"/>
              </w:rPr>
              <w:t>No optional requirement</w:t>
            </w:r>
          </w:p>
          <w:p w14:paraId="2C7CD52A" w14:textId="1C4089A2" w:rsidR="003A181E" w:rsidRDefault="003A181E" w:rsidP="00635DA3">
            <w:pPr>
              <w:rPr>
                <w:rFonts w:cs="Arial"/>
                <w:color w:val="000000"/>
              </w:rPr>
            </w:pPr>
          </w:p>
        </w:tc>
        <w:tc>
          <w:tcPr>
            <w:tcW w:w="7650" w:type="dxa"/>
          </w:tcPr>
          <w:p w14:paraId="1A1014DC" w14:textId="12F29573" w:rsidR="00635DA3" w:rsidRDefault="00635DA3" w:rsidP="00635DA3">
            <w:pPr>
              <w:rPr>
                <w:rFonts w:cs="Arial"/>
              </w:rPr>
            </w:pPr>
          </w:p>
        </w:tc>
        <w:tc>
          <w:tcPr>
            <w:tcW w:w="1417" w:type="dxa"/>
            <w:shd w:val="clear" w:color="auto" w:fill="A6A6A6" w:themeFill="background1" w:themeFillShade="A6"/>
          </w:tcPr>
          <w:p w14:paraId="75FCEE32" w14:textId="77777777" w:rsidR="00635DA3" w:rsidRDefault="00635DA3" w:rsidP="00635DA3">
            <w:pPr>
              <w:jc w:val="center"/>
            </w:pPr>
            <w:r>
              <w:t>M</w:t>
            </w:r>
          </w:p>
        </w:tc>
        <w:tc>
          <w:tcPr>
            <w:tcW w:w="1843" w:type="dxa"/>
          </w:tcPr>
          <w:p w14:paraId="034AEFCD" w14:textId="77777777" w:rsidR="00635DA3" w:rsidRDefault="00635DA3" w:rsidP="00635DA3"/>
        </w:tc>
        <w:tc>
          <w:tcPr>
            <w:tcW w:w="2276" w:type="dxa"/>
          </w:tcPr>
          <w:p w14:paraId="6CDE33DB" w14:textId="77777777" w:rsidR="00635DA3" w:rsidRDefault="00635DA3" w:rsidP="00635DA3"/>
        </w:tc>
      </w:tr>
    </w:tbl>
    <w:p w14:paraId="24C96A83" w14:textId="00F8D9BC" w:rsidR="007E4E69" w:rsidRDefault="007E4E69">
      <w:r>
        <w:t xml:space="preserve"> </w:t>
      </w:r>
      <w:r>
        <w:br w:type="page"/>
      </w:r>
    </w:p>
    <w:tbl>
      <w:tblPr>
        <w:tblStyle w:val="TableGrid"/>
        <w:tblW w:w="20699" w:type="dxa"/>
        <w:jc w:val="center"/>
        <w:tblLook w:val="04A0" w:firstRow="1" w:lastRow="0" w:firstColumn="1" w:lastColumn="0" w:noHBand="0" w:noVBand="1"/>
      </w:tblPr>
      <w:tblGrid>
        <w:gridCol w:w="1561"/>
        <w:gridCol w:w="5952"/>
        <w:gridCol w:w="7650"/>
        <w:gridCol w:w="1417"/>
        <w:gridCol w:w="1843"/>
        <w:gridCol w:w="2276"/>
      </w:tblGrid>
      <w:tr w:rsidR="007E4E69" w14:paraId="08787095" w14:textId="77777777" w:rsidTr="00190B5D">
        <w:trPr>
          <w:jc w:val="center"/>
        </w:trPr>
        <w:tc>
          <w:tcPr>
            <w:tcW w:w="1561" w:type="dxa"/>
            <w:shd w:val="clear" w:color="auto" w:fill="A6A6A6" w:themeFill="background1" w:themeFillShade="A6"/>
            <w:vAlign w:val="center"/>
          </w:tcPr>
          <w:p w14:paraId="5DEB6275" w14:textId="77777777" w:rsidR="007E4E69" w:rsidRPr="00BC407E" w:rsidRDefault="007E4E69" w:rsidP="00190B5D">
            <w:pPr>
              <w:jc w:val="center"/>
              <w:rPr>
                <w:b/>
              </w:rPr>
            </w:pPr>
            <w:r w:rsidRPr="00BC407E">
              <w:rPr>
                <w:b/>
              </w:rPr>
              <w:lastRenderedPageBreak/>
              <w:t>Requirement Reference Number</w:t>
            </w:r>
          </w:p>
        </w:tc>
        <w:tc>
          <w:tcPr>
            <w:tcW w:w="5952" w:type="dxa"/>
            <w:shd w:val="clear" w:color="auto" w:fill="A6A6A6" w:themeFill="background1" w:themeFillShade="A6"/>
            <w:vAlign w:val="center"/>
          </w:tcPr>
          <w:p w14:paraId="2A2D064F" w14:textId="77777777" w:rsidR="007E4E69" w:rsidRPr="00BC407E" w:rsidRDefault="007E4E69" w:rsidP="00190B5D">
            <w:pPr>
              <w:jc w:val="center"/>
              <w:rPr>
                <w:b/>
              </w:rPr>
            </w:pPr>
            <w:r w:rsidRPr="00BC407E">
              <w:rPr>
                <w:b/>
              </w:rPr>
              <w:t>Requirement</w:t>
            </w:r>
          </w:p>
        </w:tc>
        <w:tc>
          <w:tcPr>
            <w:tcW w:w="7650" w:type="dxa"/>
            <w:shd w:val="clear" w:color="auto" w:fill="A6A6A6" w:themeFill="background1" w:themeFillShade="A6"/>
            <w:vAlign w:val="center"/>
          </w:tcPr>
          <w:p w14:paraId="1C57DC71" w14:textId="77777777" w:rsidR="007E4E69" w:rsidRPr="00BC407E" w:rsidRDefault="007E4E69" w:rsidP="00190B5D">
            <w:pPr>
              <w:jc w:val="center"/>
              <w:rPr>
                <w:b/>
              </w:rPr>
            </w:pPr>
            <w:r w:rsidRPr="00BC407E">
              <w:rPr>
                <w:b/>
              </w:rPr>
              <w:t>Response Criteria</w:t>
            </w:r>
          </w:p>
          <w:p w14:paraId="71B0A96C" w14:textId="77777777" w:rsidR="007E4E69" w:rsidRPr="00BC407E" w:rsidRDefault="007E4E69" w:rsidP="00190B5D">
            <w:pPr>
              <w:jc w:val="center"/>
              <w:rPr>
                <w:b/>
              </w:rPr>
            </w:pPr>
          </w:p>
        </w:tc>
        <w:tc>
          <w:tcPr>
            <w:tcW w:w="1417" w:type="dxa"/>
            <w:shd w:val="clear" w:color="auto" w:fill="A6A6A6" w:themeFill="background1" w:themeFillShade="A6"/>
            <w:vAlign w:val="center"/>
          </w:tcPr>
          <w:p w14:paraId="2160944A" w14:textId="77777777" w:rsidR="007E4E69" w:rsidRPr="00BC407E" w:rsidRDefault="007E4E69" w:rsidP="00190B5D">
            <w:pPr>
              <w:jc w:val="center"/>
              <w:rPr>
                <w:b/>
              </w:rPr>
            </w:pPr>
            <w:r w:rsidRPr="00BC407E">
              <w:rPr>
                <w:b/>
              </w:rPr>
              <w:t>Mandatory</w:t>
            </w:r>
          </w:p>
          <w:p w14:paraId="11259EB2" w14:textId="77777777" w:rsidR="007E4E69" w:rsidRPr="00BC407E" w:rsidRDefault="007E4E69" w:rsidP="00190B5D">
            <w:pPr>
              <w:jc w:val="center"/>
              <w:rPr>
                <w:b/>
              </w:rPr>
            </w:pPr>
            <w:r w:rsidRPr="00BC407E">
              <w:rPr>
                <w:b/>
              </w:rPr>
              <w:t>(M)</w:t>
            </w:r>
          </w:p>
        </w:tc>
        <w:tc>
          <w:tcPr>
            <w:tcW w:w="1843" w:type="dxa"/>
          </w:tcPr>
          <w:p w14:paraId="6B45D4E6" w14:textId="31FD28A0" w:rsidR="007E4E69" w:rsidRPr="00BC407E" w:rsidRDefault="00A01F25" w:rsidP="00190B5D">
            <w:pPr>
              <w:jc w:val="center"/>
              <w:rPr>
                <w:b/>
              </w:rPr>
            </w:pPr>
            <w:r>
              <w:rPr>
                <w:b/>
              </w:rPr>
              <w:t>Tenderer</w:t>
            </w:r>
            <w:r w:rsidR="007E4E69" w:rsidRPr="00BC407E">
              <w:rPr>
                <w:b/>
              </w:rPr>
              <w:t xml:space="preserve"> Statement:</w:t>
            </w:r>
          </w:p>
          <w:p w14:paraId="71056B45" w14:textId="77777777" w:rsidR="007E4E69" w:rsidRPr="00BC407E" w:rsidRDefault="007E4E69" w:rsidP="00190B5D">
            <w:pPr>
              <w:jc w:val="center"/>
              <w:rPr>
                <w:b/>
              </w:rPr>
            </w:pPr>
          </w:p>
          <w:p w14:paraId="77F12FAC" w14:textId="77777777" w:rsidR="007E4E69" w:rsidRDefault="007E4E69" w:rsidP="00190B5D">
            <w:pPr>
              <w:jc w:val="center"/>
              <w:rPr>
                <w:b/>
              </w:rPr>
            </w:pPr>
            <w:r w:rsidRPr="00BC407E">
              <w:rPr>
                <w:b/>
              </w:rPr>
              <w:t xml:space="preserve"> </w:t>
            </w:r>
          </w:p>
          <w:p w14:paraId="7ABED231" w14:textId="77777777" w:rsidR="007E4E69" w:rsidRPr="00564823" w:rsidRDefault="007E4E69" w:rsidP="00190B5D">
            <w:pPr>
              <w:jc w:val="center"/>
              <w:rPr>
                <w:b/>
              </w:rPr>
            </w:pPr>
            <w:r>
              <w:rPr>
                <w:b/>
              </w:rPr>
              <w:t>Pass/Fail</w:t>
            </w:r>
          </w:p>
        </w:tc>
        <w:tc>
          <w:tcPr>
            <w:tcW w:w="2276" w:type="dxa"/>
          </w:tcPr>
          <w:p w14:paraId="0592939F" w14:textId="77777777" w:rsidR="007E4E69" w:rsidRPr="00BC407E" w:rsidRDefault="007E4E69" w:rsidP="00190B5D">
            <w:pPr>
              <w:jc w:val="center"/>
              <w:rPr>
                <w:b/>
              </w:rPr>
            </w:pPr>
            <w:r>
              <w:rPr>
                <w:b/>
              </w:rPr>
              <w:t>File Reference</w:t>
            </w:r>
            <w:r w:rsidRPr="00BC407E">
              <w:rPr>
                <w:b/>
              </w:rPr>
              <w:t xml:space="preserve"> of Supporting Evid</w:t>
            </w:r>
            <w:r>
              <w:rPr>
                <w:b/>
              </w:rPr>
              <w:t>ence</w:t>
            </w:r>
          </w:p>
          <w:p w14:paraId="6335EAF0" w14:textId="77777777" w:rsidR="007E4E69" w:rsidRPr="00BC407E" w:rsidRDefault="007E4E69" w:rsidP="00190B5D">
            <w:pPr>
              <w:jc w:val="center"/>
              <w:rPr>
                <w:b/>
              </w:rPr>
            </w:pPr>
          </w:p>
          <w:p w14:paraId="2682F186" w14:textId="77777777" w:rsidR="007E4E69" w:rsidRDefault="007E4E69" w:rsidP="00190B5D">
            <w:pPr>
              <w:jc w:val="center"/>
            </w:pPr>
            <w:r w:rsidRPr="00BC407E">
              <w:rPr>
                <w:b/>
              </w:rPr>
              <w:t>(e.g. document title and page number)</w:t>
            </w:r>
          </w:p>
        </w:tc>
      </w:tr>
      <w:tr w:rsidR="007E4E69" w14:paraId="4A20CF98" w14:textId="77777777" w:rsidTr="00190B5D">
        <w:trPr>
          <w:jc w:val="center"/>
        </w:trPr>
        <w:tc>
          <w:tcPr>
            <w:tcW w:w="20699" w:type="dxa"/>
            <w:gridSpan w:val="6"/>
            <w:shd w:val="clear" w:color="auto" w:fill="548DD4" w:themeFill="text2" w:themeFillTint="99"/>
            <w:vAlign w:val="center"/>
          </w:tcPr>
          <w:p w14:paraId="0F83C1E0" w14:textId="77777777" w:rsidR="007E4E69" w:rsidRDefault="007E4E69" w:rsidP="00190B5D">
            <w:pPr>
              <w:jc w:val="center"/>
              <w:rPr>
                <w:rFonts w:cs="Arial"/>
                <w:b/>
                <w:bCs/>
              </w:rPr>
            </w:pPr>
          </w:p>
          <w:p w14:paraId="4CB15543" w14:textId="292816B9" w:rsidR="007E4E69" w:rsidRDefault="00190B5D" w:rsidP="00190B5D">
            <w:pPr>
              <w:jc w:val="center"/>
              <w:rPr>
                <w:rFonts w:cs="Arial"/>
                <w:b/>
                <w:bCs/>
                <w:color w:val="FF0000"/>
              </w:rPr>
            </w:pPr>
            <w:r>
              <w:rPr>
                <w:rFonts w:cs="Arial"/>
                <w:b/>
                <w:bCs/>
              </w:rPr>
              <w:t>LOT 8 - WATER RESCUE ENSEMBLE</w:t>
            </w:r>
          </w:p>
        </w:tc>
      </w:tr>
      <w:tr w:rsidR="007E4E69" w14:paraId="5A3691AF" w14:textId="77777777" w:rsidTr="00190B5D">
        <w:trPr>
          <w:jc w:val="center"/>
        </w:trPr>
        <w:tc>
          <w:tcPr>
            <w:tcW w:w="20699" w:type="dxa"/>
            <w:gridSpan w:val="6"/>
            <w:shd w:val="clear" w:color="auto" w:fill="548DD4" w:themeFill="text2" w:themeFillTint="99"/>
            <w:vAlign w:val="center"/>
          </w:tcPr>
          <w:p w14:paraId="67C8D568" w14:textId="77777777" w:rsidR="007E4E69" w:rsidRDefault="007E4E69" w:rsidP="00190B5D">
            <w:pPr>
              <w:rPr>
                <w:rFonts w:cs="Arial"/>
                <w:b/>
                <w:bCs/>
              </w:rPr>
            </w:pPr>
            <w:r w:rsidRPr="00D84C51">
              <w:rPr>
                <w:rFonts w:cs="Arial"/>
                <w:b/>
                <w:bCs/>
              </w:rPr>
              <w:t>Water rescue glove</w:t>
            </w:r>
            <w:r>
              <w:rPr>
                <w:rFonts w:cs="Arial"/>
                <w:b/>
                <w:bCs/>
              </w:rPr>
              <w:t xml:space="preserve"> – general requirements</w:t>
            </w:r>
          </w:p>
          <w:p w14:paraId="1EAFD2CC" w14:textId="77777777" w:rsidR="007E4E69" w:rsidRDefault="007E4E69" w:rsidP="00190B5D">
            <w:pPr>
              <w:rPr>
                <w:rFonts w:cs="Arial"/>
                <w:b/>
                <w:bCs/>
              </w:rPr>
            </w:pPr>
            <w:r>
              <w:rPr>
                <w:rFonts w:cs="Arial"/>
                <w:b/>
                <w:bCs/>
              </w:rPr>
              <w:t xml:space="preserve"> </w:t>
            </w:r>
          </w:p>
        </w:tc>
      </w:tr>
      <w:tr w:rsidR="007E4E69" w14:paraId="594D4D56" w14:textId="77777777" w:rsidTr="00190B5D">
        <w:trPr>
          <w:jc w:val="center"/>
        </w:trPr>
        <w:tc>
          <w:tcPr>
            <w:tcW w:w="1561" w:type="dxa"/>
            <w:shd w:val="clear" w:color="auto" w:fill="A6A6A6" w:themeFill="background1" w:themeFillShade="A6"/>
          </w:tcPr>
          <w:p w14:paraId="7A7FBB8A" w14:textId="77777777" w:rsidR="007E4E69" w:rsidRDefault="007E4E69" w:rsidP="00190B5D">
            <w:pPr>
              <w:jc w:val="center"/>
            </w:pPr>
            <w:r>
              <w:t>A1</w:t>
            </w:r>
          </w:p>
        </w:tc>
        <w:tc>
          <w:tcPr>
            <w:tcW w:w="5952" w:type="dxa"/>
          </w:tcPr>
          <w:p w14:paraId="114A9C97" w14:textId="77777777" w:rsidR="007E4E69" w:rsidRPr="00D84C51" w:rsidRDefault="007E4E69" w:rsidP="00190B5D">
            <w:pPr>
              <w:jc w:val="both"/>
              <w:rPr>
                <w:rFonts w:cs="Arial"/>
              </w:rPr>
            </w:pPr>
            <w:r w:rsidRPr="00D84C51">
              <w:rPr>
                <w:b/>
              </w:rPr>
              <w:t xml:space="preserve">Glove </w:t>
            </w:r>
          </w:p>
          <w:p w14:paraId="7665FF47" w14:textId="77777777" w:rsidR="007E4E69" w:rsidRPr="00D84C51" w:rsidRDefault="007E4E69" w:rsidP="00190B5D">
            <w:pPr>
              <w:pStyle w:val="ListParagraph"/>
              <w:ind w:left="1429"/>
              <w:jc w:val="both"/>
              <w:rPr>
                <w:rFonts w:cs="Arial"/>
              </w:rPr>
            </w:pPr>
          </w:p>
          <w:p w14:paraId="41FF505D" w14:textId="184AC3E2" w:rsidR="007E4E69" w:rsidRDefault="00581304" w:rsidP="00190B5D">
            <w:pPr>
              <w:jc w:val="both"/>
            </w:pPr>
            <w:r w:rsidRPr="00332078">
              <w:rPr>
                <w:lang w:val="en"/>
              </w:rPr>
              <w:t xml:space="preserve">Item must be </w:t>
            </w:r>
            <w:r>
              <w:rPr>
                <w:color w:val="333333"/>
                <w:lang w:val="en"/>
              </w:rPr>
              <w:t>c</w:t>
            </w:r>
            <w:r w:rsidR="007E4E69" w:rsidRPr="00D84C51">
              <w:rPr>
                <w:color w:val="333333"/>
                <w:lang w:val="en"/>
              </w:rPr>
              <w:t xml:space="preserve">onstructed from a Stretch Neoprene 3mm </w:t>
            </w:r>
            <w:r w:rsidR="00F75210">
              <w:rPr>
                <w:color w:val="333333"/>
                <w:lang w:val="en"/>
              </w:rPr>
              <w:t>to</w:t>
            </w:r>
            <w:r w:rsidR="007E4E69" w:rsidRPr="00D84C51">
              <w:rPr>
                <w:color w:val="333333"/>
                <w:lang w:val="en"/>
              </w:rPr>
              <w:t xml:space="preserve"> </w:t>
            </w:r>
            <w:r w:rsidR="007E4E69">
              <w:rPr>
                <w:color w:val="333333"/>
                <w:lang w:val="en"/>
              </w:rPr>
              <w:t>7mm thick or equivalent textile.</w:t>
            </w:r>
          </w:p>
          <w:p w14:paraId="7ABAC624" w14:textId="77777777" w:rsidR="007E4E69" w:rsidRDefault="007E4E69" w:rsidP="00190B5D"/>
        </w:tc>
        <w:tc>
          <w:tcPr>
            <w:tcW w:w="7650" w:type="dxa"/>
          </w:tcPr>
          <w:p w14:paraId="7A101296" w14:textId="77777777" w:rsidR="00115B35" w:rsidRDefault="00115B35" w:rsidP="00115B35">
            <w:r>
              <w:t>Evidence from Tenderer shall constitute:</w:t>
            </w:r>
          </w:p>
          <w:p w14:paraId="55A5FA47" w14:textId="77777777" w:rsidR="00115B35" w:rsidRDefault="00115B35" w:rsidP="00115B35"/>
          <w:p w14:paraId="5B7F6450" w14:textId="77777777" w:rsidR="00115B35" w:rsidRDefault="00115B35" w:rsidP="00FE4FEA">
            <w:pPr>
              <w:pStyle w:val="ListParagraph"/>
              <w:numPr>
                <w:ilvl w:val="0"/>
                <w:numId w:val="36"/>
              </w:numPr>
            </w:pPr>
            <w:r>
              <w:t>Detailed Product specification</w:t>
            </w:r>
          </w:p>
          <w:p w14:paraId="413827D4" w14:textId="15FDB021" w:rsidR="00115B35" w:rsidRDefault="00115B35" w:rsidP="00FE4FEA">
            <w:pPr>
              <w:pStyle w:val="ListParagraph"/>
              <w:numPr>
                <w:ilvl w:val="0"/>
                <w:numId w:val="36"/>
              </w:numPr>
            </w:pPr>
            <w:r>
              <w:t>Tenderer to provide confirmation that glove is made of stretch neoprene between 3mm-7mm or equivalent textile</w:t>
            </w:r>
          </w:p>
          <w:p w14:paraId="3B3CC6BF" w14:textId="37E8D3BF" w:rsidR="007E4E69" w:rsidRDefault="007E4E69" w:rsidP="00190B5D">
            <w:pPr>
              <w:rPr>
                <w:rFonts w:cs="Arial"/>
              </w:rPr>
            </w:pPr>
          </w:p>
        </w:tc>
        <w:tc>
          <w:tcPr>
            <w:tcW w:w="1417" w:type="dxa"/>
            <w:shd w:val="clear" w:color="auto" w:fill="A6A6A6" w:themeFill="background1" w:themeFillShade="A6"/>
          </w:tcPr>
          <w:p w14:paraId="25A1722B" w14:textId="77777777" w:rsidR="007E4E69" w:rsidRDefault="007E4E69" w:rsidP="00190B5D">
            <w:pPr>
              <w:jc w:val="center"/>
            </w:pPr>
            <w:r>
              <w:t>M</w:t>
            </w:r>
          </w:p>
        </w:tc>
        <w:tc>
          <w:tcPr>
            <w:tcW w:w="1843" w:type="dxa"/>
          </w:tcPr>
          <w:p w14:paraId="3DA59ADC" w14:textId="77777777" w:rsidR="007E4E69" w:rsidRDefault="007E4E69" w:rsidP="00190B5D"/>
        </w:tc>
        <w:tc>
          <w:tcPr>
            <w:tcW w:w="2276" w:type="dxa"/>
          </w:tcPr>
          <w:p w14:paraId="1532CF74" w14:textId="77777777" w:rsidR="007E4E69" w:rsidRDefault="007E4E69" w:rsidP="00190B5D"/>
        </w:tc>
      </w:tr>
      <w:tr w:rsidR="007E4E69" w14:paraId="1557CC66" w14:textId="77777777" w:rsidTr="00190B5D">
        <w:trPr>
          <w:jc w:val="center"/>
        </w:trPr>
        <w:tc>
          <w:tcPr>
            <w:tcW w:w="1561" w:type="dxa"/>
            <w:shd w:val="clear" w:color="auto" w:fill="A6A6A6" w:themeFill="background1" w:themeFillShade="A6"/>
          </w:tcPr>
          <w:p w14:paraId="059CBEED" w14:textId="77777777" w:rsidR="007E4E69" w:rsidRDefault="007E4E69" w:rsidP="00190B5D">
            <w:pPr>
              <w:jc w:val="center"/>
            </w:pPr>
            <w:r>
              <w:t>A2</w:t>
            </w:r>
          </w:p>
        </w:tc>
        <w:tc>
          <w:tcPr>
            <w:tcW w:w="5952" w:type="dxa"/>
          </w:tcPr>
          <w:p w14:paraId="6955460A" w14:textId="7D85CF21" w:rsidR="007E4E69" w:rsidRPr="00D84C51" w:rsidRDefault="00581304" w:rsidP="00190B5D">
            <w:pPr>
              <w:jc w:val="both"/>
              <w:rPr>
                <w:color w:val="333333"/>
                <w:lang w:val="en"/>
              </w:rPr>
            </w:pPr>
            <w:r w:rsidRPr="00332078">
              <w:rPr>
                <w:lang w:val="en"/>
              </w:rPr>
              <w:t>Item must have t</w:t>
            </w:r>
            <w:r w:rsidR="007E4E69" w:rsidRPr="00332078">
              <w:rPr>
                <w:lang w:val="en"/>
              </w:rPr>
              <w:t xml:space="preserve">extured </w:t>
            </w:r>
            <w:r w:rsidR="007E4E69" w:rsidRPr="00D84C51">
              <w:rPr>
                <w:color w:val="333333"/>
                <w:lang w:val="en"/>
              </w:rPr>
              <w:t>fabric palms &amp; fingers for wet grip</w:t>
            </w:r>
          </w:p>
          <w:p w14:paraId="076CD377" w14:textId="77777777" w:rsidR="007E4E69" w:rsidRPr="00D84C51" w:rsidRDefault="007E4E69" w:rsidP="00190B5D">
            <w:pPr>
              <w:jc w:val="both"/>
              <w:rPr>
                <w:b/>
              </w:rPr>
            </w:pPr>
          </w:p>
        </w:tc>
        <w:tc>
          <w:tcPr>
            <w:tcW w:w="7650" w:type="dxa"/>
          </w:tcPr>
          <w:p w14:paraId="7275381B" w14:textId="77777777" w:rsidR="00115B35" w:rsidRDefault="00115B35" w:rsidP="00115B35">
            <w:r>
              <w:t>Evidence from Tenderer shall constitute:</w:t>
            </w:r>
          </w:p>
          <w:p w14:paraId="15F65627" w14:textId="77777777" w:rsidR="00115B35" w:rsidRDefault="00115B35" w:rsidP="00115B35"/>
          <w:p w14:paraId="2653D0D7" w14:textId="77777777" w:rsidR="00115B35" w:rsidRDefault="00115B35" w:rsidP="00FE4FEA">
            <w:pPr>
              <w:pStyle w:val="ListParagraph"/>
              <w:numPr>
                <w:ilvl w:val="0"/>
                <w:numId w:val="36"/>
              </w:numPr>
            </w:pPr>
            <w:r>
              <w:t>Detailed Product specification</w:t>
            </w:r>
          </w:p>
          <w:p w14:paraId="787F8432" w14:textId="1021948E" w:rsidR="00115B35" w:rsidRDefault="00115B35" w:rsidP="00FE4FEA">
            <w:pPr>
              <w:pStyle w:val="ListParagraph"/>
              <w:numPr>
                <w:ilvl w:val="0"/>
                <w:numId w:val="36"/>
              </w:numPr>
            </w:pPr>
            <w:r>
              <w:t xml:space="preserve">Tenderer to provide confirmation that </w:t>
            </w:r>
            <w:r w:rsidR="00783519">
              <w:t>glove has a textured palm and fingers for wet grip</w:t>
            </w:r>
          </w:p>
          <w:p w14:paraId="1B90C97C" w14:textId="09754218" w:rsidR="007E4E69" w:rsidRDefault="007E4E69" w:rsidP="00190B5D">
            <w:pPr>
              <w:rPr>
                <w:rFonts w:cs="Arial"/>
              </w:rPr>
            </w:pPr>
          </w:p>
        </w:tc>
        <w:tc>
          <w:tcPr>
            <w:tcW w:w="1417" w:type="dxa"/>
            <w:shd w:val="clear" w:color="auto" w:fill="A6A6A6" w:themeFill="background1" w:themeFillShade="A6"/>
          </w:tcPr>
          <w:p w14:paraId="1C8E5265" w14:textId="07AEA6EC" w:rsidR="007E4E69" w:rsidRDefault="00810E95" w:rsidP="00190B5D">
            <w:pPr>
              <w:jc w:val="center"/>
            </w:pPr>
            <w:r>
              <w:t>M</w:t>
            </w:r>
          </w:p>
        </w:tc>
        <w:tc>
          <w:tcPr>
            <w:tcW w:w="1843" w:type="dxa"/>
          </w:tcPr>
          <w:p w14:paraId="1AFBB6F3" w14:textId="77777777" w:rsidR="007E4E69" w:rsidRDefault="007E4E69" w:rsidP="00190B5D"/>
        </w:tc>
        <w:tc>
          <w:tcPr>
            <w:tcW w:w="2276" w:type="dxa"/>
          </w:tcPr>
          <w:p w14:paraId="45A63BFA" w14:textId="77777777" w:rsidR="007E4E69" w:rsidRDefault="007E4E69" w:rsidP="00190B5D"/>
        </w:tc>
      </w:tr>
      <w:tr w:rsidR="007E4E69" w14:paraId="0C024D12" w14:textId="77777777" w:rsidTr="00190B5D">
        <w:trPr>
          <w:jc w:val="center"/>
        </w:trPr>
        <w:tc>
          <w:tcPr>
            <w:tcW w:w="1561" w:type="dxa"/>
            <w:shd w:val="clear" w:color="auto" w:fill="A6A6A6" w:themeFill="background1" w:themeFillShade="A6"/>
          </w:tcPr>
          <w:p w14:paraId="64493214" w14:textId="77777777" w:rsidR="007E4E69" w:rsidRDefault="007E4E69" w:rsidP="00190B5D">
            <w:pPr>
              <w:jc w:val="center"/>
            </w:pPr>
            <w:r>
              <w:t>A3</w:t>
            </w:r>
          </w:p>
        </w:tc>
        <w:tc>
          <w:tcPr>
            <w:tcW w:w="5952" w:type="dxa"/>
          </w:tcPr>
          <w:p w14:paraId="67131EFA" w14:textId="2E4CCC14" w:rsidR="007E4E69" w:rsidRPr="00D84C51" w:rsidRDefault="00581304" w:rsidP="00190B5D">
            <w:pPr>
              <w:jc w:val="both"/>
              <w:rPr>
                <w:color w:val="333333"/>
                <w:lang w:val="en"/>
              </w:rPr>
            </w:pPr>
            <w:r w:rsidRPr="00332078">
              <w:rPr>
                <w:lang w:val="en"/>
              </w:rPr>
              <w:t xml:space="preserve">Item must have </w:t>
            </w:r>
            <w:r w:rsidR="00783519">
              <w:rPr>
                <w:color w:val="333333"/>
                <w:lang w:val="en"/>
              </w:rPr>
              <w:t xml:space="preserve">soft </w:t>
            </w:r>
            <w:r w:rsidR="007E4E69" w:rsidRPr="00D84C51">
              <w:rPr>
                <w:color w:val="333333"/>
                <w:lang w:val="en"/>
              </w:rPr>
              <w:t>lining</w:t>
            </w:r>
          </w:p>
          <w:p w14:paraId="6398445F" w14:textId="77777777" w:rsidR="007E4E69" w:rsidRPr="00D84C51" w:rsidRDefault="007E4E69" w:rsidP="00190B5D">
            <w:pPr>
              <w:jc w:val="both"/>
              <w:rPr>
                <w:b/>
              </w:rPr>
            </w:pPr>
          </w:p>
        </w:tc>
        <w:tc>
          <w:tcPr>
            <w:tcW w:w="7650" w:type="dxa"/>
          </w:tcPr>
          <w:p w14:paraId="6413A5EB" w14:textId="77777777" w:rsidR="00783519" w:rsidRDefault="00783519" w:rsidP="00783519">
            <w:r>
              <w:t>Evidence from Tenderer shall constitute:</w:t>
            </w:r>
          </w:p>
          <w:p w14:paraId="60D12520" w14:textId="77777777" w:rsidR="00783519" w:rsidRDefault="00783519" w:rsidP="00783519"/>
          <w:p w14:paraId="528A2706" w14:textId="77777777" w:rsidR="00783519" w:rsidRDefault="00783519" w:rsidP="00FE4FEA">
            <w:pPr>
              <w:pStyle w:val="ListParagraph"/>
              <w:numPr>
                <w:ilvl w:val="0"/>
                <w:numId w:val="36"/>
              </w:numPr>
            </w:pPr>
            <w:r>
              <w:t>Detailed Product specification</w:t>
            </w:r>
          </w:p>
          <w:p w14:paraId="1907E853" w14:textId="5F687524" w:rsidR="00783519" w:rsidRDefault="00783519" w:rsidP="00FE4FEA">
            <w:pPr>
              <w:pStyle w:val="ListParagraph"/>
              <w:numPr>
                <w:ilvl w:val="0"/>
                <w:numId w:val="36"/>
              </w:numPr>
            </w:pPr>
            <w:r>
              <w:t>Tenderer to provide confirmation that glove has soft lining to the inside of the glove</w:t>
            </w:r>
          </w:p>
          <w:p w14:paraId="07B2AA03" w14:textId="734CCAF9" w:rsidR="007E4E69" w:rsidRDefault="007E4E69" w:rsidP="00190B5D">
            <w:pPr>
              <w:rPr>
                <w:rFonts w:cs="Arial"/>
              </w:rPr>
            </w:pPr>
          </w:p>
        </w:tc>
        <w:tc>
          <w:tcPr>
            <w:tcW w:w="1417" w:type="dxa"/>
            <w:shd w:val="clear" w:color="auto" w:fill="A6A6A6" w:themeFill="background1" w:themeFillShade="A6"/>
          </w:tcPr>
          <w:p w14:paraId="6C30E232" w14:textId="52466940" w:rsidR="007E4E69" w:rsidRDefault="00810E95" w:rsidP="00190B5D">
            <w:pPr>
              <w:jc w:val="center"/>
            </w:pPr>
            <w:r>
              <w:t>M</w:t>
            </w:r>
          </w:p>
        </w:tc>
        <w:tc>
          <w:tcPr>
            <w:tcW w:w="1843" w:type="dxa"/>
          </w:tcPr>
          <w:p w14:paraId="2A627F58" w14:textId="77777777" w:rsidR="007E4E69" w:rsidRDefault="007E4E69" w:rsidP="00190B5D"/>
        </w:tc>
        <w:tc>
          <w:tcPr>
            <w:tcW w:w="2276" w:type="dxa"/>
          </w:tcPr>
          <w:p w14:paraId="1FBC0B18" w14:textId="77777777" w:rsidR="007E4E69" w:rsidRDefault="007E4E69" w:rsidP="00190B5D"/>
        </w:tc>
      </w:tr>
      <w:tr w:rsidR="007E4E69" w14:paraId="281ADC93" w14:textId="77777777" w:rsidTr="00190B5D">
        <w:trPr>
          <w:jc w:val="center"/>
        </w:trPr>
        <w:tc>
          <w:tcPr>
            <w:tcW w:w="1561" w:type="dxa"/>
            <w:shd w:val="clear" w:color="auto" w:fill="A6A6A6" w:themeFill="background1" w:themeFillShade="A6"/>
          </w:tcPr>
          <w:p w14:paraId="4F536B9A" w14:textId="77777777" w:rsidR="007E4E69" w:rsidRDefault="007E4E69" w:rsidP="00190B5D">
            <w:pPr>
              <w:jc w:val="center"/>
            </w:pPr>
            <w:r>
              <w:t>A4</w:t>
            </w:r>
          </w:p>
        </w:tc>
        <w:tc>
          <w:tcPr>
            <w:tcW w:w="5952" w:type="dxa"/>
          </w:tcPr>
          <w:p w14:paraId="01A198A6" w14:textId="12C608F5" w:rsidR="007E4E69" w:rsidRPr="00D84C51" w:rsidRDefault="00726E00" w:rsidP="00783519">
            <w:pPr>
              <w:jc w:val="both"/>
              <w:rPr>
                <w:b/>
              </w:rPr>
            </w:pPr>
            <w:r w:rsidRPr="00332078">
              <w:rPr>
                <w:lang w:val="en"/>
              </w:rPr>
              <w:t xml:space="preserve">Item must be constructed </w:t>
            </w:r>
            <w:r w:rsidR="00783519">
              <w:rPr>
                <w:lang w:val="en"/>
              </w:rPr>
              <w:t>without internal stitched seams</w:t>
            </w:r>
          </w:p>
        </w:tc>
        <w:tc>
          <w:tcPr>
            <w:tcW w:w="7650" w:type="dxa"/>
          </w:tcPr>
          <w:p w14:paraId="10362460" w14:textId="77777777" w:rsidR="00783519" w:rsidRDefault="00783519" w:rsidP="00783519">
            <w:r>
              <w:t>Evidence from Tenderer shall constitute:</w:t>
            </w:r>
          </w:p>
          <w:p w14:paraId="081E2D94" w14:textId="77777777" w:rsidR="00783519" w:rsidRDefault="00783519" w:rsidP="00783519"/>
          <w:p w14:paraId="08C72ACF" w14:textId="77777777" w:rsidR="00783519" w:rsidRDefault="00783519" w:rsidP="00FE4FEA">
            <w:pPr>
              <w:pStyle w:val="ListParagraph"/>
              <w:numPr>
                <w:ilvl w:val="0"/>
                <w:numId w:val="36"/>
              </w:numPr>
            </w:pPr>
            <w:r>
              <w:t>Detailed Product specification</w:t>
            </w:r>
          </w:p>
          <w:p w14:paraId="5BC208D6" w14:textId="2E1FBD28" w:rsidR="00783519" w:rsidRDefault="00783519" w:rsidP="00FE4FEA">
            <w:pPr>
              <w:pStyle w:val="ListParagraph"/>
              <w:numPr>
                <w:ilvl w:val="0"/>
                <w:numId w:val="36"/>
              </w:numPr>
            </w:pPr>
            <w:r>
              <w:t>Tenderer to provide confirmation that glove does not have internal stitched seams</w:t>
            </w:r>
          </w:p>
          <w:p w14:paraId="2325CF7E" w14:textId="404ACA0D" w:rsidR="007E4E69" w:rsidRDefault="007E4E69" w:rsidP="00190B5D">
            <w:pPr>
              <w:rPr>
                <w:rFonts w:cs="Arial"/>
              </w:rPr>
            </w:pPr>
          </w:p>
        </w:tc>
        <w:tc>
          <w:tcPr>
            <w:tcW w:w="1417" w:type="dxa"/>
            <w:shd w:val="clear" w:color="auto" w:fill="A6A6A6" w:themeFill="background1" w:themeFillShade="A6"/>
          </w:tcPr>
          <w:p w14:paraId="7C95E5BB" w14:textId="72409AF5" w:rsidR="007E4E69" w:rsidRDefault="00810E95" w:rsidP="00190B5D">
            <w:pPr>
              <w:jc w:val="center"/>
            </w:pPr>
            <w:r>
              <w:t>M</w:t>
            </w:r>
          </w:p>
        </w:tc>
        <w:tc>
          <w:tcPr>
            <w:tcW w:w="1843" w:type="dxa"/>
          </w:tcPr>
          <w:p w14:paraId="1D9B2E09" w14:textId="77777777" w:rsidR="007E4E69" w:rsidRDefault="007E4E69" w:rsidP="00190B5D"/>
        </w:tc>
        <w:tc>
          <w:tcPr>
            <w:tcW w:w="2276" w:type="dxa"/>
          </w:tcPr>
          <w:p w14:paraId="6541CB23" w14:textId="77777777" w:rsidR="007E4E69" w:rsidRDefault="007E4E69" w:rsidP="00190B5D"/>
        </w:tc>
      </w:tr>
      <w:tr w:rsidR="007E4E69" w14:paraId="4981A9D4" w14:textId="77777777" w:rsidTr="00190B5D">
        <w:trPr>
          <w:jc w:val="center"/>
        </w:trPr>
        <w:tc>
          <w:tcPr>
            <w:tcW w:w="1561" w:type="dxa"/>
            <w:shd w:val="clear" w:color="auto" w:fill="A6A6A6" w:themeFill="background1" w:themeFillShade="A6"/>
          </w:tcPr>
          <w:p w14:paraId="2701F00A" w14:textId="63C01EF8" w:rsidR="007E4E69" w:rsidRDefault="00783519" w:rsidP="00190B5D">
            <w:pPr>
              <w:jc w:val="center"/>
            </w:pPr>
            <w:r>
              <w:t>A5</w:t>
            </w:r>
          </w:p>
        </w:tc>
        <w:tc>
          <w:tcPr>
            <w:tcW w:w="5952" w:type="dxa"/>
          </w:tcPr>
          <w:p w14:paraId="10627A7D" w14:textId="77777777" w:rsidR="007E4E69" w:rsidRPr="00D84C51" w:rsidRDefault="007E4E69" w:rsidP="00190B5D">
            <w:pPr>
              <w:jc w:val="both"/>
              <w:rPr>
                <w:color w:val="333333"/>
                <w:lang w:val="en"/>
              </w:rPr>
            </w:pPr>
            <w:r w:rsidRPr="00D84C51">
              <w:rPr>
                <w:color w:val="333333"/>
                <w:lang w:val="en"/>
              </w:rPr>
              <w:t>Glove to incorporate a wrist strap with hook and loop fastening or other means of creating a water tight seal.</w:t>
            </w:r>
          </w:p>
          <w:p w14:paraId="2D01D27F" w14:textId="77777777" w:rsidR="007E4E69" w:rsidRPr="00D84C51" w:rsidRDefault="007E4E69" w:rsidP="00190B5D">
            <w:pPr>
              <w:jc w:val="both"/>
              <w:rPr>
                <w:b/>
              </w:rPr>
            </w:pPr>
          </w:p>
        </w:tc>
        <w:tc>
          <w:tcPr>
            <w:tcW w:w="7650" w:type="dxa"/>
          </w:tcPr>
          <w:p w14:paraId="7DDFF38E" w14:textId="77777777" w:rsidR="00783519" w:rsidRDefault="00783519" w:rsidP="00783519">
            <w:r>
              <w:t>Evidence from Tenderer shall constitute:</w:t>
            </w:r>
          </w:p>
          <w:p w14:paraId="138F96BC" w14:textId="77777777" w:rsidR="00783519" w:rsidRDefault="00783519" w:rsidP="00783519"/>
          <w:p w14:paraId="06965F6D" w14:textId="77777777" w:rsidR="00783519" w:rsidRDefault="00783519" w:rsidP="00FE4FEA">
            <w:pPr>
              <w:pStyle w:val="ListParagraph"/>
              <w:numPr>
                <w:ilvl w:val="0"/>
                <w:numId w:val="36"/>
              </w:numPr>
            </w:pPr>
            <w:r>
              <w:t>Detailed Product specification</w:t>
            </w:r>
          </w:p>
          <w:p w14:paraId="51D783C1" w14:textId="1ECBED41" w:rsidR="00783519" w:rsidRDefault="00783519" w:rsidP="00FE4FEA">
            <w:pPr>
              <w:pStyle w:val="ListParagraph"/>
              <w:numPr>
                <w:ilvl w:val="0"/>
                <w:numId w:val="36"/>
              </w:numPr>
            </w:pPr>
            <w:r>
              <w:t xml:space="preserve">Tenderer to provide confirmation that glove has a water tight wrist strap </w:t>
            </w:r>
          </w:p>
          <w:p w14:paraId="3C0DF7AF" w14:textId="1C2CCDCD" w:rsidR="007E4E69" w:rsidRDefault="007E4E69" w:rsidP="00190B5D">
            <w:pPr>
              <w:rPr>
                <w:rFonts w:cs="Arial"/>
              </w:rPr>
            </w:pPr>
          </w:p>
        </w:tc>
        <w:tc>
          <w:tcPr>
            <w:tcW w:w="1417" w:type="dxa"/>
            <w:shd w:val="clear" w:color="auto" w:fill="A6A6A6" w:themeFill="background1" w:themeFillShade="A6"/>
          </w:tcPr>
          <w:p w14:paraId="7EE3D0BC" w14:textId="276342E7" w:rsidR="007E4E69" w:rsidRDefault="00810E95" w:rsidP="00190B5D">
            <w:pPr>
              <w:jc w:val="center"/>
            </w:pPr>
            <w:r>
              <w:t>M</w:t>
            </w:r>
          </w:p>
        </w:tc>
        <w:tc>
          <w:tcPr>
            <w:tcW w:w="1843" w:type="dxa"/>
          </w:tcPr>
          <w:p w14:paraId="04CBA62D" w14:textId="77777777" w:rsidR="007E4E69" w:rsidRDefault="007E4E69" w:rsidP="00190B5D"/>
        </w:tc>
        <w:tc>
          <w:tcPr>
            <w:tcW w:w="2276" w:type="dxa"/>
          </w:tcPr>
          <w:p w14:paraId="13B2B2CA" w14:textId="77777777" w:rsidR="007E4E69" w:rsidRDefault="007E4E69" w:rsidP="00190B5D"/>
        </w:tc>
      </w:tr>
      <w:tr w:rsidR="007E4E69" w14:paraId="4B45E10C" w14:textId="77777777" w:rsidTr="00190B5D">
        <w:trPr>
          <w:jc w:val="center"/>
        </w:trPr>
        <w:tc>
          <w:tcPr>
            <w:tcW w:w="1561" w:type="dxa"/>
            <w:shd w:val="clear" w:color="auto" w:fill="A6A6A6" w:themeFill="background1" w:themeFillShade="A6"/>
          </w:tcPr>
          <w:p w14:paraId="0E5CF792" w14:textId="753B0B6E" w:rsidR="007E4E69" w:rsidRDefault="00783519" w:rsidP="00190B5D">
            <w:pPr>
              <w:jc w:val="center"/>
            </w:pPr>
            <w:r>
              <w:t>A6</w:t>
            </w:r>
          </w:p>
        </w:tc>
        <w:tc>
          <w:tcPr>
            <w:tcW w:w="5952" w:type="dxa"/>
          </w:tcPr>
          <w:p w14:paraId="1F924F71" w14:textId="77777777" w:rsidR="007E4E69" w:rsidRPr="00D84C51" w:rsidRDefault="007E4E69" w:rsidP="00190B5D">
            <w:pPr>
              <w:jc w:val="both"/>
              <w:rPr>
                <w:color w:val="333333"/>
                <w:lang w:val="en"/>
              </w:rPr>
            </w:pPr>
            <w:r w:rsidRPr="00D84C51">
              <w:rPr>
                <w:color w:val="333333"/>
                <w:lang w:val="en"/>
              </w:rPr>
              <w:t xml:space="preserve">Extended shaped cuff pattern to make donning and doffing easier </w:t>
            </w:r>
          </w:p>
          <w:p w14:paraId="4AFE6CC1" w14:textId="77777777" w:rsidR="007E4E69" w:rsidRPr="00D84C51" w:rsidRDefault="007E4E69" w:rsidP="00190B5D">
            <w:pPr>
              <w:jc w:val="both"/>
              <w:rPr>
                <w:color w:val="333333"/>
                <w:lang w:val="en"/>
              </w:rPr>
            </w:pPr>
          </w:p>
        </w:tc>
        <w:tc>
          <w:tcPr>
            <w:tcW w:w="7650" w:type="dxa"/>
          </w:tcPr>
          <w:p w14:paraId="578ED4F5" w14:textId="77777777" w:rsidR="00783519" w:rsidRDefault="00783519" w:rsidP="00783519">
            <w:r>
              <w:t>Evidence from Tenderer shall constitute:</w:t>
            </w:r>
          </w:p>
          <w:p w14:paraId="1D8C8D81" w14:textId="77777777" w:rsidR="00783519" w:rsidRDefault="00783519" w:rsidP="00783519"/>
          <w:p w14:paraId="341D40D1" w14:textId="77777777" w:rsidR="00783519" w:rsidRDefault="00783519" w:rsidP="00FE4FEA">
            <w:pPr>
              <w:pStyle w:val="ListParagraph"/>
              <w:numPr>
                <w:ilvl w:val="0"/>
                <w:numId w:val="36"/>
              </w:numPr>
            </w:pPr>
            <w:r>
              <w:t>Detailed Product specification</w:t>
            </w:r>
          </w:p>
          <w:p w14:paraId="614C592E" w14:textId="49062FF3" w:rsidR="00783519" w:rsidRDefault="00783519" w:rsidP="00FE4FEA">
            <w:pPr>
              <w:pStyle w:val="ListParagraph"/>
              <w:numPr>
                <w:ilvl w:val="0"/>
                <w:numId w:val="36"/>
              </w:numPr>
            </w:pPr>
            <w:r>
              <w:t>Tenderer to provide confirmation that glove has extended cuff for easier donning and doffing</w:t>
            </w:r>
          </w:p>
          <w:p w14:paraId="50A47E18" w14:textId="105993FC" w:rsidR="007E4E69" w:rsidRDefault="007E4E69" w:rsidP="00190B5D">
            <w:pPr>
              <w:rPr>
                <w:rFonts w:cs="Arial"/>
              </w:rPr>
            </w:pPr>
          </w:p>
        </w:tc>
        <w:tc>
          <w:tcPr>
            <w:tcW w:w="1417" w:type="dxa"/>
            <w:shd w:val="clear" w:color="auto" w:fill="A6A6A6" w:themeFill="background1" w:themeFillShade="A6"/>
          </w:tcPr>
          <w:p w14:paraId="51863F73" w14:textId="260A5F1A" w:rsidR="007E4E69" w:rsidRDefault="00810E95" w:rsidP="00190B5D">
            <w:pPr>
              <w:jc w:val="center"/>
            </w:pPr>
            <w:r>
              <w:t>M</w:t>
            </w:r>
          </w:p>
        </w:tc>
        <w:tc>
          <w:tcPr>
            <w:tcW w:w="1843" w:type="dxa"/>
          </w:tcPr>
          <w:p w14:paraId="263D0BBA" w14:textId="77777777" w:rsidR="007E4E69" w:rsidRDefault="007E4E69" w:rsidP="00190B5D"/>
        </w:tc>
        <w:tc>
          <w:tcPr>
            <w:tcW w:w="2276" w:type="dxa"/>
          </w:tcPr>
          <w:p w14:paraId="0EF79618" w14:textId="77777777" w:rsidR="007E4E69" w:rsidRDefault="007E4E69" w:rsidP="00190B5D"/>
        </w:tc>
      </w:tr>
      <w:tr w:rsidR="007E4E69" w14:paraId="34B40A38" w14:textId="77777777" w:rsidTr="00190B5D">
        <w:trPr>
          <w:jc w:val="center"/>
        </w:trPr>
        <w:tc>
          <w:tcPr>
            <w:tcW w:w="1561" w:type="dxa"/>
            <w:shd w:val="clear" w:color="auto" w:fill="A6A6A6" w:themeFill="background1" w:themeFillShade="A6"/>
          </w:tcPr>
          <w:p w14:paraId="58ADC458" w14:textId="0B0DC35E" w:rsidR="007E4E69" w:rsidRDefault="00783519" w:rsidP="00190B5D">
            <w:pPr>
              <w:jc w:val="center"/>
            </w:pPr>
            <w:r>
              <w:t>A7</w:t>
            </w:r>
          </w:p>
        </w:tc>
        <w:tc>
          <w:tcPr>
            <w:tcW w:w="5952" w:type="dxa"/>
          </w:tcPr>
          <w:p w14:paraId="5181E02D" w14:textId="4B8190DC" w:rsidR="007E4E69" w:rsidRDefault="007E4E69" w:rsidP="00190B5D">
            <w:pPr>
              <w:jc w:val="both"/>
            </w:pPr>
            <w:r w:rsidRPr="00D84C51">
              <w:rPr>
                <w:color w:val="333333"/>
                <w:lang w:val="en"/>
              </w:rPr>
              <w:t>Be available in a</w:t>
            </w:r>
            <w:r w:rsidR="00F75210">
              <w:rPr>
                <w:color w:val="333333"/>
                <w:lang w:val="en"/>
              </w:rPr>
              <w:t>ll sizes from</w:t>
            </w:r>
            <w:r>
              <w:rPr>
                <w:color w:val="333333"/>
                <w:lang w:val="en"/>
              </w:rPr>
              <w:t xml:space="preserve"> XS</w:t>
            </w:r>
            <w:r w:rsidR="00F75210">
              <w:rPr>
                <w:color w:val="333333"/>
                <w:lang w:val="en"/>
              </w:rPr>
              <w:t xml:space="preserve"> to</w:t>
            </w:r>
            <w:r>
              <w:rPr>
                <w:color w:val="333333"/>
                <w:lang w:val="en"/>
              </w:rPr>
              <w:t xml:space="preserve"> XXL</w:t>
            </w:r>
            <w:r w:rsidR="00F75210">
              <w:rPr>
                <w:color w:val="333333"/>
                <w:lang w:val="en"/>
              </w:rPr>
              <w:t xml:space="preserve"> inclusive</w:t>
            </w:r>
            <w:r w:rsidR="009C4593">
              <w:rPr>
                <w:color w:val="333333"/>
                <w:lang w:val="en"/>
              </w:rPr>
              <w:t xml:space="preserve"> (sizes 6-11)</w:t>
            </w:r>
            <w:r w:rsidR="00F75210">
              <w:rPr>
                <w:color w:val="333333"/>
                <w:lang w:val="en"/>
              </w:rPr>
              <w:t>.</w:t>
            </w:r>
            <w:r>
              <w:rPr>
                <w:color w:val="333333"/>
                <w:lang w:val="en"/>
              </w:rPr>
              <w:t xml:space="preserve"> </w:t>
            </w:r>
          </w:p>
          <w:p w14:paraId="7E820C1D" w14:textId="77777777" w:rsidR="005963A4" w:rsidRDefault="005963A4" w:rsidP="00190B5D">
            <w:pPr>
              <w:jc w:val="both"/>
            </w:pPr>
          </w:p>
          <w:p w14:paraId="1D524142" w14:textId="283478D9" w:rsidR="005963A4" w:rsidRPr="00D84C51" w:rsidRDefault="005963A4" w:rsidP="009C4593">
            <w:pPr>
              <w:rPr>
                <w:color w:val="333333"/>
                <w:lang w:val="en"/>
              </w:rPr>
            </w:pPr>
            <w:r>
              <w:t xml:space="preserve">To include a facility to provide ‘made to measure’ for wearers that fall outside standard size ranges.  </w:t>
            </w:r>
            <w:r w:rsidR="008B019B" w:rsidRPr="00457C5A">
              <w:t xml:space="preserve">Please refer to </w:t>
            </w:r>
            <w:r w:rsidR="008B019B" w:rsidRPr="007E5E90">
              <w:t>5.</w:t>
            </w:r>
            <w:r w:rsidR="008B019B">
              <w:t xml:space="preserve"> Sizing and </w:t>
            </w:r>
            <w:r w:rsidR="008B019B" w:rsidRPr="00457C5A">
              <w:t xml:space="preserve">Special Requirements </w:t>
            </w:r>
            <w:r w:rsidR="008B019B">
              <w:t>in Stage 1: Pass / Fail Evaluation Questions</w:t>
            </w:r>
            <w:r w:rsidR="008B019B" w:rsidRPr="00457C5A">
              <w:t xml:space="preserve"> at </w:t>
            </w:r>
            <w:r w:rsidR="008B019B">
              <w:t>within the ITT.</w:t>
            </w:r>
          </w:p>
        </w:tc>
        <w:tc>
          <w:tcPr>
            <w:tcW w:w="7650" w:type="dxa"/>
          </w:tcPr>
          <w:p w14:paraId="6546611F" w14:textId="04FAF7CD" w:rsidR="00AF28D5" w:rsidRDefault="00AF28D5" w:rsidP="00AF28D5">
            <w:r>
              <w:t xml:space="preserve">Evidence from </w:t>
            </w:r>
            <w:r w:rsidR="00A01F25">
              <w:t>Tenderer</w:t>
            </w:r>
            <w:r>
              <w:t xml:space="preserve"> shall constitute:</w:t>
            </w:r>
          </w:p>
          <w:p w14:paraId="5808DBB8" w14:textId="77777777" w:rsidR="00AF28D5" w:rsidRDefault="00AF28D5" w:rsidP="00AF28D5"/>
          <w:p w14:paraId="66E20C8A" w14:textId="77777777" w:rsidR="00AF28D5" w:rsidRDefault="00AF28D5" w:rsidP="00FE4FEA">
            <w:pPr>
              <w:pStyle w:val="ListParagraph"/>
              <w:numPr>
                <w:ilvl w:val="0"/>
                <w:numId w:val="36"/>
              </w:numPr>
            </w:pPr>
            <w:r>
              <w:t>Detailed Product specification</w:t>
            </w:r>
          </w:p>
          <w:p w14:paraId="0907FD27" w14:textId="77777777" w:rsidR="00AF28D5" w:rsidRDefault="00AF28D5" w:rsidP="00FE4FEA">
            <w:pPr>
              <w:pStyle w:val="ListParagraph"/>
              <w:numPr>
                <w:ilvl w:val="0"/>
                <w:numId w:val="36"/>
              </w:numPr>
            </w:pPr>
            <w:r>
              <w:t>The actual sizing chart to be offered via the Framework that evidences the entire range of sizes required</w:t>
            </w:r>
          </w:p>
          <w:p w14:paraId="6665920B" w14:textId="645BC7B7" w:rsidR="007E4E69" w:rsidRPr="00AF28D5" w:rsidRDefault="007E4E69" w:rsidP="00815A32">
            <w:pPr>
              <w:pStyle w:val="ListParagraph"/>
              <w:ind w:left="360"/>
              <w:rPr>
                <w:rFonts w:cs="Arial"/>
              </w:rPr>
            </w:pPr>
          </w:p>
        </w:tc>
        <w:tc>
          <w:tcPr>
            <w:tcW w:w="1417" w:type="dxa"/>
            <w:shd w:val="clear" w:color="auto" w:fill="A6A6A6" w:themeFill="background1" w:themeFillShade="A6"/>
          </w:tcPr>
          <w:p w14:paraId="61A0A089" w14:textId="5145196B" w:rsidR="007E4E69" w:rsidRDefault="00810E95" w:rsidP="00190B5D">
            <w:pPr>
              <w:jc w:val="center"/>
            </w:pPr>
            <w:r>
              <w:t>M</w:t>
            </w:r>
          </w:p>
        </w:tc>
        <w:tc>
          <w:tcPr>
            <w:tcW w:w="1843" w:type="dxa"/>
          </w:tcPr>
          <w:p w14:paraId="6A3BA13A" w14:textId="77777777" w:rsidR="007E4E69" w:rsidRDefault="007E4E69" w:rsidP="00190B5D"/>
        </w:tc>
        <w:tc>
          <w:tcPr>
            <w:tcW w:w="2276" w:type="dxa"/>
          </w:tcPr>
          <w:p w14:paraId="0CA518C6" w14:textId="77777777" w:rsidR="007E4E69" w:rsidRDefault="007E4E69" w:rsidP="00190B5D"/>
        </w:tc>
      </w:tr>
    </w:tbl>
    <w:p w14:paraId="5804549A" w14:textId="77777777" w:rsidR="00AF28D5" w:rsidRDefault="00AF28D5">
      <w:r>
        <w:br w:type="page"/>
      </w:r>
    </w:p>
    <w:tbl>
      <w:tblPr>
        <w:tblStyle w:val="TableGrid"/>
        <w:tblW w:w="20699" w:type="dxa"/>
        <w:jc w:val="center"/>
        <w:tblLook w:val="04A0" w:firstRow="1" w:lastRow="0" w:firstColumn="1" w:lastColumn="0" w:noHBand="0" w:noVBand="1"/>
      </w:tblPr>
      <w:tblGrid>
        <w:gridCol w:w="1561"/>
        <w:gridCol w:w="5952"/>
        <w:gridCol w:w="7650"/>
        <w:gridCol w:w="1417"/>
        <w:gridCol w:w="1843"/>
        <w:gridCol w:w="2276"/>
      </w:tblGrid>
      <w:tr w:rsidR="00AF28D5" w14:paraId="08348945" w14:textId="77777777" w:rsidTr="00190B5D">
        <w:trPr>
          <w:jc w:val="center"/>
        </w:trPr>
        <w:tc>
          <w:tcPr>
            <w:tcW w:w="1561" w:type="dxa"/>
            <w:shd w:val="clear" w:color="auto" w:fill="A6A6A6" w:themeFill="background1" w:themeFillShade="A6"/>
          </w:tcPr>
          <w:p w14:paraId="79F8D936" w14:textId="44608A6E" w:rsidR="00AF28D5" w:rsidRDefault="00783519" w:rsidP="00AF28D5">
            <w:pPr>
              <w:jc w:val="center"/>
            </w:pPr>
            <w:r>
              <w:lastRenderedPageBreak/>
              <w:t>A8</w:t>
            </w:r>
          </w:p>
        </w:tc>
        <w:tc>
          <w:tcPr>
            <w:tcW w:w="5952" w:type="dxa"/>
          </w:tcPr>
          <w:p w14:paraId="69973FFB" w14:textId="77777777" w:rsidR="00AF28D5" w:rsidRDefault="00AF28D5" w:rsidP="00AF28D5">
            <w:pPr>
              <w:rPr>
                <w:rFonts w:ascii="Calibri" w:hAnsi="Calibri"/>
              </w:rPr>
            </w:pPr>
            <w:r>
              <w:t xml:space="preserve">Each garment will need to be uniquely barcoded in order that the Authority is able to track each garment, particularly if a garment is sent for cleaning, repair and maintenance.  </w:t>
            </w:r>
          </w:p>
          <w:p w14:paraId="6A7E6BB4" w14:textId="77777777" w:rsidR="00AF28D5" w:rsidRDefault="00AF28D5" w:rsidP="00AF28D5"/>
          <w:p w14:paraId="0EF6CB55" w14:textId="77777777" w:rsidR="00AF28D5" w:rsidRDefault="00AF28D5" w:rsidP="00AF28D5">
            <w:r>
              <w:t>The Tenderer must provide an inventory of barcodes with each order delivered and hold a central database of all barcodes assigned to each order for each Participating Authority.</w:t>
            </w:r>
          </w:p>
          <w:p w14:paraId="2CE347C8" w14:textId="77777777" w:rsidR="00AF28D5" w:rsidRDefault="00AF28D5" w:rsidP="00AF28D5"/>
          <w:p w14:paraId="61EE6AA4" w14:textId="26459D92" w:rsidR="00AF28D5" w:rsidRPr="00D84C51" w:rsidRDefault="00AF28D5" w:rsidP="00AF28D5">
            <w:pPr>
              <w:jc w:val="both"/>
              <w:rPr>
                <w:color w:val="333333"/>
                <w:lang w:val="en"/>
              </w:rPr>
            </w:pPr>
            <w:r>
              <w:t>If providing cleaning, repair and maintenance services, the Tenderer must use the unique barcodes to enable both the Tenderer and the Authority to track the garments throughout each stage of the respective service provision.  This information must therefore be accessible to both the Tenderer and Participating Authority throughout the life of each call-off arrangement.</w:t>
            </w:r>
          </w:p>
        </w:tc>
        <w:tc>
          <w:tcPr>
            <w:tcW w:w="7650" w:type="dxa"/>
          </w:tcPr>
          <w:p w14:paraId="32CB627B" w14:textId="77777777" w:rsidR="00AF28D5" w:rsidRDefault="00AF28D5" w:rsidP="00AF28D5">
            <w:pPr>
              <w:rPr>
                <w:rFonts w:ascii="Calibri" w:hAnsi="Calibri"/>
              </w:rPr>
            </w:pPr>
            <w:r>
              <w:t>The Tenderer must provide relevant evidence to demonstrate how the requirement shall be met, and shall include product information of the barcoding system that shall be used to meet the requirement.</w:t>
            </w:r>
          </w:p>
          <w:p w14:paraId="3903ED36" w14:textId="57BAC2AE" w:rsidR="00AF28D5" w:rsidRDefault="00AF28D5" w:rsidP="00AF28D5"/>
        </w:tc>
        <w:tc>
          <w:tcPr>
            <w:tcW w:w="1417" w:type="dxa"/>
            <w:shd w:val="clear" w:color="auto" w:fill="A6A6A6" w:themeFill="background1" w:themeFillShade="A6"/>
          </w:tcPr>
          <w:p w14:paraId="66AFFF24" w14:textId="77777777" w:rsidR="00AF28D5" w:rsidRDefault="00AF28D5" w:rsidP="00AF28D5">
            <w:pPr>
              <w:jc w:val="center"/>
            </w:pPr>
            <w:r>
              <w:t>M</w:t>
            </w:r>
          </w:p>
        </w:tc>
        <w:tc>
          <w:tcPr>
            <w:tcW w:w="1843" w:type="dxa"/>
          </w:tcPr>
          <w:p w14:paraId="08DBEFB5" w14:textId="77777777" w:rsidR="00AF28D5" w:rsidRDefault="00AF28D5" w:rsidP="00AF28D5"/>
        </w:tc>
        <w:tc>
          <w:tcPr>
            <w:tcW w:w="2276" w:type="dxa"/>
          </w:tcPr>
          <w:p w14:paraId="7887AE3E" w14:textId="77777777" w:rsidR="00AF28D5" w:rsidRDefault="00AF28D5" w:rsidP="00AF28D5"/>
        </w:tc>
      </w:tr>
      <w:tr w:rsidR="007E4E69" w14:paraId="7F45AAC4" w14:textId="77777777" w:rsidTr="00190B5D">
        <w:trPr>
          <w:jc w:val="center"/>
        </w:trPr>
        <w:tc>
          <w:tcPr>
            <w:tcW w:w="1561" w:type="dxa"/>
            <w:shd w:val="clear" w:color="auto" w:fill="A6A6A6" w:themeFill="background1" w:themeFillShade="A6"/>
          </w:tcPr>
          <w:p w14:paraId="6282E292" w14:textId="3CB2330A" w:rsidR="007E4E69" w:rsidRDefault="00783519" w:rsidP="00190B5D">
            <w:pPr>
              <w:jc w:val="center"/>
            </w:pPr>
            <w:r>
              <w:t>A9</w:t>
            </w:r>
          </w:p>
        </w:tc>
        <w:tc>
          <w:tcPr>
            <w:tcW w:w="5952" w:type="dxa"/>
          </w:tcPr>
          <w:p w14:paraId="523AF852" w14:textId="77777777" w:rsidR="007E4E69" w:rsidRPr="00460071" w:rsidRDefault="007E4E69" w:rsidP="00190B5D">
            <w:pPr>
              <w:rPr>
                <w:b/>
              </w:rPr>
            </w:pPr>
            <w:r w:rsidRPr="00460071">
              <w:rPr>
                <w:b/>
              </w:rPr>
              <w:t xml:space="preserve">Compatibility </w:t>
            </w:r>
          </w:p>
          <w:p w14:paraId="3B55303D" w14:textId="77777777" w:rsidR="007E4E69" w:rsidRDefault="007E4E69" w:rsidP="00190B5D"/>
          <w:p w14:paraId="58E7FA03" w14:textId="77777777" w:rsidR="009C4593" w:rsidRDefault="009C4593" w:rsidP="009C4593">
            <w:r>
              <w:t>Ensemble Conforming to ISO/TS 11999-2:</w:t>
            </w:r>
          </w:p>
          <w:p w14:paraId="566F27C5" w14:textId="77777777" w:rsidR="009C4593" w:rsidRDefault="009C4593" w:rsidP="009C4593"/>
          <w:p w14:paraId="015592E0" w14:textId="77777777" w:rsidR="009C4593" w:rsidRDefault="009C4593" w:rsidP="00FE4FEA">
            <w:pPr>
              <w:pStyle w:val="ListParagraph"/>
              <w:numPr>
                <w:ilvl w:val="0"/>
                <w:numId w:val="45"/>
              </w:numPr>
            </w:pPr>
            <w:r>
              <w:t>Section 4.2, Minimum requirement of compatibility</w:t>
            </w:r>
          </w:p>
          <w:p w14:paraId="01D9BE2E" w14:textId="77777777" w:rsidR="009C4593" w:rsidRDefault="009C4593" w:rsidP="00FE4FEA">
            <w:pPr>
              <w:pStyle w:val="ListParagraph"/>
              <w:numPr>
                <w:ilvl w:val="0"/>
                <w:numId w:val="45"/>
              </w:numPr>
            </w:pPr>
            <w:r>
              <w:t xml:space="preserve">Section 4.3.3, Compatibility for glove/jacket interfaces </w:t>
            </w:r>
          </w:p>
          <w:p w14:paraId="01165BE8" w14:textId="77777777" w:rsidR="007E4E69" w:rsidRDefault="007E4E69" w:rsidP="00190B5D"/>
          <w:p w14:paraId="4EC4B6BD" w14:textId="431A5FFD" w:rsidR="007E4E69" w:rsidRDefault="007E4E69" w:rsidP="009C4593">
            <w:r>
              <w:t>NB.  Although not entirely relevant to water rescue ensembles the general principles of compatibility should be tested.</w:t>
            </w:r>
          </w:p>
        </w:tc>
        <w:tc>
          <w:tcPr>
            <w:tcW w:w="7650" w:type="dxa"/>
          </w:tcPr>
          <w:p w14:paraId="52DDDE2E" w14:textId="66E102B4" w:rsidR="00C5676F" w:rsidRDefault="00C5676F" w:rsidP="00C5676F">
            <w:pPr>
              <w:rPr>
                <w:rFonts w:cs="Arial"/>
              </w:rPr>
            </w:pPr>
            <w:r>
              <w:rPr>
                <w:rFonts w:cs="Arial"/>
              </w:rPr>
              <w:t xml:space="preserve">Evidence from </w:t>
            </w:r>
            <w:r w:rsidR="00A01F25">
              <w:rPr>
                <w:rFonts w:cs="Arial"/>
              </w:rPr>
              <w:t>Tenderer</w:t>
            </w:r>
            <w:r>
              <w:rPr>
                <w:rFonts w:cs="Arial"/>
              </w:rPr>
              <w:t xml:space="preserve"> shall constitute:</w:t>
            </w:r>
          </w:p>
          <w:p w14:paraId="24A1641A" w14:textId="77777777" w:rsidR="00C5676F" w:rsidRDefault="00C5676F" w:rsidP="00C5676F">
            <w:pPr>
              <w:rPr>
                <w:rFonts w:cs="Arial"/>
              </w:rPr>
            </w:pPr>
          </w:p>
          <w:p w14:paraId="5E8A07AB" w14:textId="1AFE4E01" w:rsidR="00C5676F" w:rsidRPr="0031031A" w:rsidRDefault="00C5676F" w:rsidP="00FE4FEA">
            <w:pPr>
              <w:pStyle w:val="ListParagraph"/>
              <w:numPr>
                <w:ilvl w:val="0"/>
                <w:numId w:val="33"/>
              </w:numPr>
              <w:rPr>
                <w:rFonts w:cs="Arial"/>
              </w:rPr>
            </w:pPr>
            <w:r w:rsidRPr="003C71D2">
              <w:rPr>
                <w:color w:val="333333"/>
                <w:lang w:val="en"/>
              </w:rPr>
              <w:t>Independent Certification from test laboratories that are accredited to their respective National Accreditation Service, The National Accreditation Service must be members of either EA or ILAC and comply with ISO/IEC 17011:2017</w:t>
            </w:r>
            <w:r>
              <w:rPr>
                <w:color w:val="333333"/>
                <w:lang w:val="en"/>
              </w:rPr>
              <w:t>.  Validity of Certification must be 6 mon</w:t>
            </w:r>
            <w:r w:rsidR="00F75210">
              <w:rPr>
                <w:color w:val="333333"/>
                <w:lang w:val="en"/>
              </w:rPr>
              <w:t xml:space="preserve">ths or more prior to </w:t>
            </w:r>
            <w:r w:rsidR="00172F7F">
              <w:rPr>
                <w:color w:val="333333"/>
                <w:lang w:val="en"/>
              </w:rPr>
              <w:t>date of expiry, or</w:t>
            </w:r>
          </w:p>
          <w:p w14:paraId="70551D3C" w14:textId="77777777" w:rsidR="00C5676F" w:rsidRPr="00624327" w:rsidRDefault="00C5676F" w:rsidP="00172F7F">
            <w:pPr>
              <w:pStyle w:val="ListParagraph"/>
            </w:pPr>
            <w:r>
              <w:t>A signed</w:t>
            </w:r>
            <w:r w:rsidRPr="00624327">
              <w:t xml:space="preserve"> letter</w:t>
            </w:r>
            <w:r>
              <w:t xml:space="preserve"> on official letterhead</w:t>
            </w:r>
            <w:r w:rsidRPr="00624327">
              <w:t xml:space="preserve"> from the </w:t>
            </w:r>
            <w:r>
              <w:t>relevant test house</w:t>
            </w:r>
            <w:r w:rsidRPr="00624327">
              <w:t xml:space="preserve"> stating that work</w:t>
            </w:r>
            <w:r>
              <w:t xml:space="preserve"> to complete the required certification</w:t>
            </w:r>
            <w:r w:rsidRPr="00624327">
              <w:t xml:space="preserve"> has been commissioned and</w:t>
            </w:r>
            <w:r>
              <w:t xml:space="preserve"> certification</w:t>
            </w:r>
            <w:r w:rsidRPr="00624327">
              <w:t xml:space="preserve"> will be achieved before the required deadline.</w:t>
            </w:r>
          </w:p>
          <w:p w14:paraId="0C4F7924" w14:textId="77777777" w:rsidR="00C5676F" w:rsidRDefault="00C5676F" w:rsidP="00FE4FEA">
            <w:pPr>
              <w:pStyle w:val="ListParagraph"/>
              <w:numPr>
                <w:ilvl w:val="0"/>
                <w:numId w:val="33"/>
              </w:numPr>
              <w:rPr>
                <w:rFonts w:cs="Arial"/>
              </w:rPr>
            </w:pPr>
            <w:r>
              <w:rPr>
                <w:rFonts w:cs="Arial"/>
              </w:rPr>
              <w:t>Detailed Product specification.</w:t>
            </w:r>
          </w:p>
          <w:p w14:paraId="05B50064" w14:textId="071F326B" w:rsidR="007E4E69" w:rsidRPr="007F1102" w:rsidRDefault="007E4E69" w:rsidP="00C5676F">
            <w:pPr>
              <w:pStyle w:val="ListParagraph"/>
              <w:rPr>
                <w:rFonts w:cs="Arial"/>
              </w:rPr>
            </w:pPr>
          </w:p>
        </w:tc>
        <w:tc>
          <w:tcPr>
            <w:tcW w:w="1417" w:type="dxa"/>
            <w:shd w:val="clear" w:color="auto" w:fill="A6A6A6" w:themeFill="background1" w:themeFillShade="A6"/>
          </w:tcPr>
          <w:p w14:paraId="0BDC9E20" w14:textId="77777777" w:rsidR="007E4E69" w:rsidRDefault="007E4E69" w:rsidP="00190B5D">
            <w:pPr>
              <w:jc w:val="center"/>
            </w:pPr>
            <w:r>
              <w:t>M</w:t>
            </w:r>
          </w:p>
        </w:tc>
        <w:tc>
          <w:tcPr>
            <w:tcW w:w="1843" w:type="dxa"/>
          </w:tcPr>
          <w:p w14:paraId="29AAE208" w14:textId="77777777" w:rsidR="007E4E69" w:rsidRDefault="007E4E69" w:rsidP="00190B5D"/>
        </w:tc>
        <w:tc>
          <w:tcPr>
            <w:tcW w:w="2276" w:type="dxa"/>
          </w:tcPr>
          <w:p w14:paraId="1BAE0D6C" w14:textId="77777777" w:rsidR="007E4E69" w:rsidRDefault="007E4E69" w:rsidP="00190B5D"/>
        </w:tc>
      </w:tr>
      <w:tr w:rsidR="007E4E69" w14:paraId="2A512AD7" w14:textId="77777777" w:rsidTr="00190B5D">
        <w:trPr>
          <w:jc w:val="center"/>
        </w:trPr>
        <w:tc>
          <w:tcPr>
            <w:tcW w:w="1561" w:type="dxa"/>
            <w:shd w:val="clear" w:color="auto" w:fill="A6A6A6" w:themeFill="background1" w:themeFillShade="A6"/>
          </w:tcPr>
          <w:p w14:paraId="2EB52CCC" w14:textId="54D196FE" w:rsidR="007E4E69" w:rsidRDefault="00783519" w:rsidP="00190B5D">
            <w:pPr>
              <w:jc w:val="center"/>
            </w:pPr>
            <w:r>
              <w:t>A10</w:t>
            </w:r>
          </w:p>
        </w:tc>
        <w:tc>
          <w:tcPr>
            <w:tcW w:w="5952" w:type="dxa"/>
          </w:tcPr>
          <w:p w14:paraId="778450DE" w14:textId="77777777" w:rsidR="007E4E69" w:rsidRPr="00B74B4F" w:rsidRDefault="007E4E69" w:rsidP="00190B5D">
            <w:r w:rsidRPr="00B74B4F">
              <w:t>Suitable storage bag for the secure stowage of both wet and dry gloves</w:t>
            </w:r>
          </w:p>
        </w:tc>
        <w:tc>
          <w:tcPr>
            <w:tcW w:w="7650" w:type="dxa"/>
          </w:tcPr>
          <w:p w14:paraId="485700B1" w14:textId="77777777" w:rsidR="00783519" w:rsidRDefault="00783519" w:rsidP="00783519">
            <w:r>
              <w:t>Evidence from Tenderer shall constitute:</w:t>
            </w:r>
          </w:p>
          <w:p w14:paraId="4CC260E3" w14:textId="77777777" w:rsidR="00783519" w:rsidRDefault="00783519" w:rsidP="00783519"/>
          <w:p w14:paraId="580BD575" w14:textId="290336E2" w:rsidR="00783519" w:rsidRDefault="00783519" w:rsidP="00FE4FEA">
            <w:pPr>
              <w:pStyle w:val="ListParagraph"/>
              <w:numPr>
                <w:ilvl w:val="0"/>
                <w:numId w:val="36"/>
              </w:numPr>
            </w:pPr>
            <w:r>
              <w:t>Detailed Product specification</w:t>
            </w:r>
            <w:r w:rsidR="00F75210">
              <w:t xml:space="preserve"> of the storage bag</w:t>
            </w:r>
          </w:p>
          <w:p w14:paraId="36775CA3" w14:textId="65E1452C" w:rsidR="007E4E69" w:rsidRDefault="00783519" w:rsidP="00FE4FEA">
            <w:pPr>
              <w:pStyle w:val="ListParagraph"/>
              <w:numPr>
                <w:ilvl w:val="0"/>
                <w:numId w:val="36"/>
              </w:numPr>
              <w:rPr>
                <w:rFonts w:cs="Arial"/>
              </w:rPr>
            </w:pPr>
            <w:r>
              <w:t>Tenderer to provide confirmation that glove has a secure storage bag for use with both wet and dry gloves</w:t>
            </w:r>
          </w:p>
        </w:tc>
        <w:tc>
          <w:tcPr>
            <w:tcW w:w="1417" w:type="dxa"/>
            <w:shd w:val="clear" w:color="auto" w:fill="A6A6A6" w:themeFill="background1" w:themeFillShade="A6"/>
          </w:tcPr>
          <w:p w14:paraId="1C29A738" w14:textId="77777777" w:rsidR="007E4E69" w:rsidRDefault="007E4E69" w:rsidP="00190B5D">
            <w:pPr>
              <w:jc w:val="center"/>
            </w:pPr>
            <w:r>
              <w:t>M</w:t>
            </w:r>
          </w:p>
        </w:tc>
        <w:tc>
          <w:tcPr>
            <w:tcW w:w="1843" w:type="dxa"/>
          </w:tcPr>
          <w:p w14:paraId="0500C632" w14:textId="77777777" w:rsidR="007E4E69" w:rsidRDefault="007E4E69" w:rsidP="00190B5D"/>
        </w:tc>
        <w:tc>
          <w:tcPr>
            <w:tcW w:w="2276" w:type="dxa"/>
          </w:tcPr>
          <w:p w14:paraId="09C01E25" w14:textId="77777777" w:rsidR="007E4E69" w:rsidRDefault="007E4E69" w:rsidP="00190B5D"/>
        </w:tc>
      </w:tr>
      <w:tr w:rsidR="007E4E69" w:rsidRPr="00D3310B" w14:paraId="04D84C36" w14:textId="77777777" w:rsidTr="00190B5D">
        <w:trPr>
          <w:jc w:val="center"/>
        </w:trPr>
        <w:tc>
          <w:tcPr>
            <w:tcW w:w="20699" w:type="dxa"/>
            <w:gridSpan w:val="6"/>
            <w:shd w:val="clear" w:color="auto" w:fill="548DD4" w:themeFill="text2" w:themeFillTint="99"/>
          </w:tcPr>
          <w:p w14:paraId="06E532D4" w14:textId="77777777" w:rsidR="007E4E69" w:rsidRDefault="007E4E69" w:rsidP="00190B5D">
            <w:pPr>
              <w:rPr>
                <w:b/>
              </w:rPr>
            </w:pPr>
            <w:r>
              <w:rPr>
                <w:rFonts w:cs="Arial"/>
                <w:b/>
                <w:bCs/>
              </w:rPr>
              <w:t xml:space="preserve">Water rescue gloves- </w:t>
            </w:r>
            <w:r w:rsidRPr="00D3310B">
              <w:rPr>
                <w:b/>
              </w:rPr>
              <w:t>Additional Documentation</w:t>
            </w:r>
          </w:p>
          <w:p w14:paraId="21DBB5C0" w14:textId="77777777" w:rsidR="007E4E69" w:rsidRPr="00D3310B" w:rsidRDefault="007E4E69" w:rsidP="00190B5D">
            <w:pPr>
              <w:rPr>
                <w:b/>
              </w:rPr>
            </w:pPr>
          </w:p>
        </w:tc>
      </w:tr>
      <w:tr w:rsidR="007E4E69" w14:paraId="36AB08C5" w14:textId="77777777" w:rsidTr="00190B5D">
        <w:trPr>
          <w:jc w:val="center"/>
        </w:trPr>
        <w:tc>
          <w:tcPr>
            <w:tcW w:w="1561" w:type="dxa"/>
            <w:shd w:val="clear" w:color="auto" w:fill="A6A6A6" w:themeFill="background1" w:themeFillShade="A6"/>
          </w:tcPr>
          <w:p w14:paraId="78F075B3" w14:textId="2B33D365" w:rsidR="007E4E69" w:rsidRDefault="00196136" w:rsidP="00190B5D">
            <w:pPr>
              <w:jc w:val="center"/>
            </w:pPr>
            <w:r>
              <w:t>C</w:t>
            </w:r>
            <w:r w:rsidR="007E4E69">
              <w:t>1</w:t>
            </w:r>
          </w:p>
        </w:tc>
        <w:tc>
          <w:tcPr>
            <w:tcW w:w="5952" w:type="dxa"/>
          </w:tcPr>
          <w:p w14:paraId="3BE05C2C" w14:textId="6BC2F428" w:rsidR="007E4E69" w:rsidRDefault="007E4E69" w:rsidP="00190B5D">
            <w:pPr>
              <w:rPr>
                <w:rFonts w:cs="Arial"/>
                <w:color w:val="000000"/>
              </w:rPr>
            </w:pPr>
            <w:r>
              <w:rPr>
                <w:rFonts w:cs="Arial"/>
                <w:color w:val="000000"/>
              </w:rPr>
              <w:t xml:space="preserve">The </w:t>
            </w:r>
            <w:r w:rsidR="00A01F25">
              <w:rPr>
                <w:rFonts w:cs="Arial"/>
                <w:color w:val="000000"/>
              </w:rPr>
              <w:t>Tenderer</w:t>
            </w:r>
            <w:r>
              <w:rPr>
                <w:rFonts w:cs="Arial"/>
                <w:color w:val="000000"/>
              </w:rPr>
              <w:t xml:space="preserve"> shall provide all relevant user documentation and manuals that details how the item is:</w:t>
            </w:r>
          </w:p>
          <w:p w14:paraId="293CDF79" w14:textId="77777777" w:rsidR="007E4E69" w:rsidRDefault="007E4E69" w:rsidP="00190B5D">
            <w:pPr>
              <w:rPr>
                <w:rFonts w:cs="Arial"/>
                <w:color w:val="000000"/>
              </w:rPr>
            </w:pPr>
          </w:p>
          <w:p w14:paraId="1F55F67B" w14:textId="77777777" w:rsidR="007E4E69" w:rsidRDefault="007E4E69" w:rsidP="00190B5D">
            <w:pPr>
              <w:pStyle w:val="ListParagraph"/>
              <w:numPr>
                <w:ilvl w:val="0"/>
                <w:numId w:val="8"/>
              </w:numPr>
              <w:rPr>
                <w:rFonts w:cs="Arial"/>
                <w:color w:val="000000"/>
              </w:rPr>
            </w:pPr>
            <w:r>
              <w:rPr>
                <w:rFonts w:cs="Arial"/>
                <w:color w:val="000000"/>
              </w:rPr>
              <w:t>Safely used and adjusted (if necessary)</w:t>
            </w:r>
          </w:p>
          <w:p w14:paraId="3FDD9823" w14:textId="77777777" w:rsidR="007E4E69" w:rsidRDefault="007E4E69" w:rsidP="00190B5D">
            <w:pPr>
              <w:pStyle w:val="ListParagraph"/>
              <w:numPr>
                <w:ilvl w:val="0"/>
                <w:numId w:val="8"/>
              </w:numPr>
              <w:rPr>
                <w:rFonts w:cs="Arial"/>
                <w:color w:val="000000"/>
              </w:rPr>
            </w:pPr>
            <w:r>
              <w:rPr>
                <w:rFonts w:cs="Arial"/>
                <w:color w:val="000000"/>
              </w:rPr>
              <w:t>Maintained, including repair if relevant</w:t>
            </w:r>
          </w:p>
          <w:p w14:paraId="33224D2F" w14:textId="77777777" w:rsidR="007E4E69" w:rsidRPr="00067C96" w:rsidRDefault="007E4E69" w:rsidP="00190B5D">
            <w:pPr>
              <w:pStyle w:val="ListParagraph"/>
              <w:numPr>
                <w:ilvl w:val="0"/>
                <w:numId w:val="8"/>
              </w:numPr>
              <w:rPr>
                <w:rFonts w:cs="Arial"/>
                <w:color w:val="000000"/>
              </w:rPr>
            </w:pPr>
            <w:r>
              <w:rPr>
                <w:rFonts w:cs="Arial"/>
                <w:color w:val="000000"/>
              </w:rPr>
              <w:t>Cleaned</w:t>
            </w:r>
          </w:p>
          <w:p w14:paraId="45F7CF14" w14:textId="77777777" w:rsidR="007E4E69" w:rsidRDefault="007E4E69" w:rsidP="00190B5D">
            <w:pPr>
              <w:rPr>
                <w:rFonts w:cs="Arial"/>
                <w:color w:val="000000"/>
              </w:rPr>
            </w:pPr>
          </w:p>
          <w:p w14:paraId="4ED00549" w14:textId="77777777" w:rsidR="007E4E69" w:rsidRDefault="007E4E69" w:rsidP="00190B5D">
            <w:pPr>
              <w:rPr>
                <w:rFonts w:cs="Arial"/>
                <w:color w:val="000000"/>
              </w:rPr>
            </w:pPr>
            <w:r>
              <w:rPr>
                <w:rFonts w:cs="Arial"/>
                <w:color w:val="000000"/>
              </w:rPr>
              <w:t>All of these to be published in English.</w:t>
            </w:r>
          </w:p>
        </w:tc>
        <w:tc>
          <w:tcPr>
            <w:tcW w:w="7650" w:type="dxa"/>
          </w:tcPr>
          <w:p w14:paraId="0274697E" w14:textId="08901ABC" w:rsidR="00810E95" w:rsidRDefault="00810E95" w:rsidP="00810E95">
            <w:r>
              <w:t xml:space="preserve">Evidence from </w:t>
            </w:r>
            <w:r w:rsidR="00A01F25">
              <w:t>Tenderer</w:t>
            </w:r>
            <w:r>
              <w:t xml:space="preserve"> shall constitute:</w:t>
            </w:r>
          </w:p>
          <w:p w14:paraId="46FFC6C3" w14:textId="77777777" w:rsidR="00810E95" w:rsidRDefault="00810E95" w:rsidP="00810E95">
            <w:pPr>
              <w:rPr>
                <w:rFonts w:cs="Arial"/>
              </w:rPr>
            </w:pPr>
          </w:p>
          <w:p w14:paraId="7BD30DAC" w14:textId="5D790553" w:rsidR="007E4E69" w:rsidRDefault="00810E95" w:rsidP="00810E95">
            <w:pPr>
              <w:rPr>
                <w:rFonts w:cs="Arial"/>
              </w:rPr>
            </w:pPr>
            <w:r>
              <w:rPr>
                <w:rFonts w:cs="Arial"/>
              </w:rPr>
              <w:t>User documents that come with the product detailing all the requirements (1, 2 and 3 as listed) in English on company headed or branded paperwork.</w:t>
            </w:r>
          </w:p>
        </w:tc>
        <w:tc>
          <w:tcPr>
            <w:tcW w:w="1417" w:type="dxa"/>
            <w:shd w:val="clear" w:color="auto" w:fill="A6A6A6" w:themeFill="background1" w:themeFillShade="A6"/>
          </w:tcPr>
          <w:p w14:paraId="6AC07F29" w14:textId="77777777" w:rsidR="007E4E69" w:rsidRDefault="007E4E69" w:rsidP="00190B5D">
            <w:pPr>
              <w:jc w:val="center"/>
            </w:pPr>
            <w:r>
              <w:t>M</w:t>
            </w:r>
          </w:p>
        </w:tc>
        <w:tc>
          <w:tcPr>
            <w:tcW w:w="1843" w:type="dxa"/>
          </w:tcPr>
          <w:p w14:paraId="75DB3583" w14:textId="77777777" w:rsidR="007E4E69" w:rsidRDefault="007E4E69" w:rsidP="00190B5D"/>
        </w:tc>
        <w:tc>
          <w:tcPr>
            <w:tcW w:w="2276" w:type="dxa"/>
          </w:tcPr>
          <w:p w14:paraId="75A0D8D3" w14:textId="77777777" w:rsidR="007E4E69" w:rsidRDefault="007E4E69" w:rsidP="00190B5D"/>
        </w:tc>
      </w:tr>
      <w:tr w:rsidR="007E4E69" w:rsidRPr="00B27182" w14:paraId="397CABB4" w14:textId="77777777" w:rsidTr="00190B5D">
        <w:trPr>
          <w:jc w:val="center"/>
        </w:trPr>
        <w:tc>
          <w:tcPr>
            <w:tcW w:w="20699" w:type="dxa"/>
            <w:gridSpan w:val="6"/>
            <w:shd w:val="clear" w:color="auto" w:fill="548DD4" w:themeFill="text2" w:themeFillTint="99"/>
          </w:tcPr>
          <w:p w14:paraId="5F56EB01" w14:textId="02A644D9" w:rsidR="007E4E69" w:rsidRDefault="007E4E69" w:rsidP="00190B5D">
            <w:pPr>
              <w:rPr>
                <w:b/>
              </w:rPr>
            </w:pPr>
            <w:r>
              <w:rPr>
                <w:rFonts w:cs="Arial"/>
                <w:b/>
                <w:bCs/>
              </w:rPr>
              <w:t>Water rescue gloves</w:t>
            </w:r>
            <w:r>
              <w:rPr>
                <w:b/>
              </w:rPr>
              <w:t xml:space="preserve"> - </w:t>
            </w:r>
            <w:r w:rsidRPr="00B27182">
              <w:rPr>
                <w:b/>
              </w:rPr>
              <w:t xml:space="preserve">Optional Fire Service </w:t>
            </w:r>
            <w:r>
              <w:rPr>
                <w:b/>
              </w:rPr>
              <w:t>Requirement</w:t>
            </w:r>
          </w:p>
          <w:p w14:paraId="24826580" w14:textId="77777777" w:rsidR="007E4E69" w:rsidRPr="00B27182" w:rsidRDefault="007E4E69" w:rsidP="00190B5D">
            <w:pPr>
              <w:rPr>
                <w:b/>
              </w:rPr>
            </w:pPr>
          </w:p>
        </w:tc>
      </w:tr>
      <w:tr w:rsidR="00635DA3" w14:paraId="21DEDDCA" w14:textId="77777777" w:rsidTr="00190B5D">
        <w:trPr>
          <w:jc w:val="center"/>
        </w:trPr>
        <w:tc>
          <w:tcPr>
            <w:tcW w:w="1561" w:type="dxa"/>
            <w:shd w:val="clear" w:color="auto" w:fill="A6A6A6" w:themeFill="background1" w:themeFillShade="A6"/>
          </w:tcPr>
          <w:p w14:paraId="7ED3E7D0" w14:textId="77777777" w:rsidR="00635DA3" w:rsidRDefault="00635DA3" w:rsidP="00635DA3">
            <w:pPr>
              <w:jc w:val="center"/>
            </w:pPr>
            <w:r>
              <w:t>D1</w:t>
            </w:r>
          </w:p>
        </w:tc>
        <w:tc>
          <w:tcPr>
            <w:tcW w:w="5952" w:type="dxa"/>
          </w:tcPr>
          <w:p w14:paraId="69C3C37C" w14:textId="77777777" w:rsidR="00635DA3" w:rsidRDefault="003A181E" w:rsidP="00635DA3">
            <w:pPr>
              <w:rPr>
                <w:rFonts w:cs="Arial"/>
                <w:color w:val="000000"/>
              </w:rPr>
            </w:pPr>
            <w:r>
              <w:rPr>
                <w:rFonts w:cs="Arial"/>
                <w:color w:val="000000"/>
              </w:rPr>
              <w:t>No optional requirement</w:t>
            </w:r>
          </w:p>
          <w:p w14:paraId="22710515" w14:textId="65C5A124" w:rsidR="003A181E" w:rsidRDefault="003A181E" w:rsidP="00635DA3">
            <w:pPr>
              <w:rPr>
                <w:rFonts w:cs="Arial"/>
                <w:color w:val="000000"/>
              </w:rPr>
            </w:pPr>
          </w:p>
        </w:tc>
        <w:tc>
          <w:tcPr>
            <w:tcW w:w="7650" w:type="dxa"/>
          </w:tcPr>
          <w:p w14:paraId="33A44778" w14:textId="77777777" w:rsidR="00635DA3" w:rsidRDefault="00635DA3" w:rsidP="00635DA3">
            <w:pPr>
              <w:rPr>
                <w:rFonts w:cs="Arial"/>
              </w:rPr>
            </w:pPr>
          </w:p>
        </w:tc>
        <w:tc>
          <w:tcPr>
            <w:tcW w:w="1417" w:type="dxa"/>
            <w:shd w:val="clear" w:color="auto" w:fill="A6A6A6" w:themeFill="background1" w:themeFillShade="A6"/>
          </w:tcPr>
          <w:p w14:paraId="405685D5" w14:textId="77777777" w:rsidR="00635DA3" w:rsidRDefault="00635DA3" w:rsidP="00635DA3">
            <w:pPr>
              <w:jc w:val="center"/>
            </w:pPr>
            <w:r>
              <w:t>M</w:t>
            </w:r>
          </w:p>
        </w:tc>
        <w:tc>
          <w:tcPr>
            <w:tcW w:w="1843" w:type="dxa"/>
          </w:tcPr>
          <w:p w14:paraId="525921E8" w14:textId="77777777" w:rsidR="00635DA3" w:rsidRDefault="00635DA3" w:rsidP="00635DA3"/>
        </w:tc>
        <w:tc>
          <w:tcPr>
            <w:tcW w:w="2276" w:type="dxa"/>
          </w:tcPr>
          <w:p w14:paraId="40769FD7" w14:textId="77777777" w:rsidR="00635DA3" w:rsidRDefault="00635DA3" w:rsidP="00635DA3"/>
        </w:tc>
      </w:tr>
    </w:tbl>
    <w:p w14:paraId="258BD834" w14:textId="162F5673" w:rsidR="007E4E69" w:rsidRDefault="007E4E69">
      <w:r>
        <w:t xml:space="preserve"> </w:t>
      </w:r>
      <w:r>
        <w:br w:type="page"/>
      </w:r>
    </w:p>
    <w:p w14:paraId="139A2A91" w14:textId="77777777" w:rsidR="00374071" w:rsidRDefault="00374071"/>
    <w:tbl>
      <w:tblPr>
        <w:tblStyle w:val="TableGrid"/>
        <w:tblW w:w="20699" w:type="dxa"/>
        <w:jc w:val="center"/>
        <w:tblLook w:val="04A0" w:firstRow="1" w:lastRow="0" w:firstColumn="1" w:lastColumn="0" w:noHBand="0" w:noVBand="1"/>
      </w:tblPr>
      <w:tblGrid>
        <w:gridCol w:w="1561"/>
        <w:gridCol w:w="5952"/>
        <w:gridCol w:w="7650"/>
        <w:gridCol w:w="1417"/>
        <w:gridCol w:w="1843"/>
        <w:gridCol w:w="2276"/>
      </w:tblGrid>
      <w:tr w:rsidR="006F60B6" w14:paraId="5719ED85" w14:textId="77777777" w:rsidTr="000E0F85">
        <w:trPr>
          <w:jc w:val="center"/>
        </w:trPr>
        <w:tc>
          <w:tcPr>
            <w:tcW w:w="1561" w:type="dxa"/>
            <w:shd w:val="clear" w:color="auto" w:fill="A6A6A6" w:themeFill="background1" w:themeFillShade="A6"/>
            <w:vAlign w:val="center"/>
          </w:tcPr>
          <w:p w14:paraId="07F46454" w14:textId="77777777" w:rsidR="006F60B6" w:rsidRPr="00BC407E" w:rsidRDefault="006F60B6" w:rsidP="000E0F85">
            <w:pPr>
              <w:jc w:val="center"/>
              <w:rPr>
                <w:b/>
              </w:rPr>
            </w:pPr>
            <w:r w:rsidRPr="00BC407E">
              <w:rPr>
                <w:b/>
              </w:rPr>
              <w:t>Requirement Reference Number</w:t>
            </w:r>
          </w:p>
        </w:tc>
        <w:tc>
          <w:tcPr>
            <w:tcW w:w="5952" w:type="dxa"/>
            <w:shd w:val="clear" w:color="auto" w:fill="A6A6A6" w:themeFill="background1" w:themeFillShade="A6"/>
            <w:vAlign w:val="center"/>
          </w:tcPr>
          <w:p w14:paraId="45B9B166" w14:textId="77777777" w:rsidR="006F60B6" w:rsidRPr="00BC407E" w:rsidRDefault="006F60B6" w:rsidP="000E0F85">
            <w:pPr>
              <w:jc w:val="center"/>
              <w:rPr>
                <w:b/>
              </w:rPr>
            </w:pPr>
            <w:r w:rsidRPr="00BC407E">
              <w:rPr>
                <w:b/>
              </w:rPr>
              <w:t>Requirement</w:t>
            </w:r>
          </w:p>
        </w:tc>
        <w:tc>
          <w:tcPr>
            <w:tcW w:w="7650" w:type="dxa"/>
            <w:shd w:val="clear" w:color="auto" w:fill="A6A6A6" w:themeFill="background1" w:themeFillShade="A6"/>
            <w:vAlign w:val="center"/>
          </w:tcPr>
          <w:p w14:paraId="7FD76972" w14:textId="77777777" w:rsidR="006F60B6" w:rsidRPr="00BC407E" w:rsidRDefault="006F60B6" w:rsidP="000E0F85">
            <w:pPr>
              <w:jc w:val="center"/>
              <w:rPr>
                <w:b/>
              </w:rPr>
            </w:pPr>
            <w:r w:rsidRPr="00BC407E">
              <w:rPr>
                <w:b/>
              </w:rPr>
              <w:t>Response Criteria</w:t>
            </w:r>
          </w:p>
          <w:p w14:paraId="05F540FD" w14:textId="77777777" w:rsidR="006F60B6" w:rsidRPr="00BC407E" w:rsidRDefault="006F60B6" w:rsidP="000E0F85">
            <w:pPr>
              <w:jc w:val="center"/>
              <w:rPr>
                <w:b/>
              </w:rPr>
            </w:pPr>
          </w:p>
        </w:tc>
        <w:tc>
          <w:tcPr>
            <w:tcW w:w="1417" w:type="dxa"/>
            <w:shd w:val="clear" w:color="auto" w:fill="A6A6A6" w:themeFill="background1" w:themeFillShade="A6"/>
            <w:vAlign w:val="center"/>
          </w:tcPr>
          <w:p w14:paraId="2CCAE614" w14:textId="77777777" w:rsidR="006F60B6" w:rsidRPr="00BC407E" w:rsidRDefault="006F60B6" w:rsidP="000E0F85">
            <w:pPr>
              <w:jc w:val="center"/>
              <w:rPr>
                <w:b/>
              </w:rPr>
            </w:pPr>
            <w:r w:rsidRPr="00BC407E">
              <w:rPr>
                <w:b/>
              </w:rPr>
              <w:t>Mandatory</w:t>
            </w:r>
          </w:p>
          <w:p w14:paraId="7EE961A2" w14:textId="77777777" w:rsidR="006F60B6" w:rsidRPr="00BC407E" w:rsidRDefault="006F60B6" w:rsidP="000E0F85">
            <w:pPr>
              <w:jc w:val="center"/>
              <w:rPr>
                <w:b/>
              </w:rPr>
            </w:pPr>
            <w:r w:rsidRPr="00BC407E">
              <w:rPr>
                <w:b/>
              </w:rPr>
              <w:t>(M)</w:t>
            </w:r>
          </w:p>
        </w:tc>
        <w:tc>
          <w:tcPr>
            <w:tcW w:w="1843" w:type="dxa"/>
          </w:tcPr>
          <w:p w14:paraId="5A5371EC" w14:textId="7188173C" w:rsidR="006F60B6" w:rsidRPr="00BC407E" w:rsidRDefault="00A01F25" w:rsidP="000E0F85">
            <w:pPr>
              <w:jc w:val="center"/>
              <w:rPr>
                <w:b/>
              </w:rPr>
            </w:pPr>
            <w:r>
              <w:rPr>
                <w:b/>
              </w:rPr>
              <w:t>Tenderer</w:t>
            </w:r>
            <w:r w:rsidR="006F60B6" w:rsidRPr="00BC407E">
              <w:rPr>
                <w:b/>
              </w:rPr>
              <w:t xml:space="preserve"> Statement:</w:t>
            </w:r>
          </w:p>
          <w:p w14:paraId="4E463E21" w14:textId="77777777" w:rsidR="006F60B6" w:rsidRPr="00BC407E" w:rsidRDefault="006F60B6" w:rsidP="000E0F85">
            <w:pPr>
              <w:jc w:val="center"/>
              <w:rPr>
                <w:b/>
              </w:rPr>
            </w:pPr>
          </w:p>
          <w:p w14:paraId="77CA5831" w14:textId="77777777" w:rsidR="006F60B6" w:rsidRDefault="006F60B6" w:rsidP="000E0F85">
            <w:pPr>
              <w:jc w:val="center"/>
              <w:rPr>
                <w:b/>
              </w:rPr>
            </w:pPr>
            <w:r w:rsidRPr="00BC407E">
              <w:rPr>
                <w:b/>
              </w:rPr>
              <w:t xml:space="preserve"> </w:t>
            </w:r>
          </w:p>
          <w:p w14:paraId="28A658B2" w14:textId="77777777" w:rsidR="006F60B6" w:rsidRPr="00564823" w:rsidRDefault="006F60B6" w:rsidP="000E0F85">
            <w:pPr>
              <w:jc w:val="center"/>
              <w:rPr>
                <w:b/>
              </w:rPr>
            </w:pPr>
            <w:r>
              <w:rPr>
                <w:b/>
              </w:rPr>
              <w:t>Pass/Fail</w:t>
            </w:r>
          </w:p>
        </w:tc>
        <w:tc>
          <w:tcPr>
            <w:tcW w:w="2276" w:type="dxa"/>
          </w:tcPr>
          <w:p w14:paraId="10A5791D" w14:textId="77777777" w:rsidR="006F60B6" w:rsidRPr="00BC407E" w:rsidRDefault="006F60B6" w:rsidP="000E0F85">
            <w:pPr>
              <w:jc w:val="center"/>
              <w:rPr>
                <w:b/>
              </w:rPr>
            </w:pPr>
            <w:r>
              <w:rPr>
                <w:b/>
              </w:rPr>
              <w:t>File Reference</w:t>
            </w:r>
            <w:r w:rsidRPr="00BC407E">
              <w:rPr>
                <w:b/>
              </w:rPr>
              <w:t xml:space="preserve"> of Supporting Evid</w:t>
            </w:r>
            <w:r>
              <w:rPr>
                <w:b/>
              </w:rPr>
              <w:t>ence</w:t>
            </w:r>
          </w:p>
          <w:p w14:paraId="3723F5D9" w14:textId="77777777" w:rsidR="006F60B6" w:rsidRPr="00BC407E" w:rsidRDefault="006F60B6" w:rsidP="000E0F85">
            <w:pPr>
              <w:jc w:val="center"/>
              <w:rPr>
                <w:b/>
              </w:rPr>
            </w:pPr>
          </w:p>
          <w:p w14:paraId="799B5507" w14:textId="77777777" w:rsidR="006F60B6" w:rsidRDefault="006F60B6" w:rsidP="000E0F85">
            <w:pPr>
              <w:jc w:val="center"/>
            </w:pPr>
            <w:r w:rsidRPr="00BC407E">
              <w:rPr>
                <w:b/>
              </w:rPr>
              <w:t>(e.g. document title and page number)</w:t>
            </w:r>
          </w:p>
        </w:tc>
      </w:tr>
      <w:tr w:rsidR="006F60B6" w14:paraId="29F427B9" w14:textId="77777777" w:rsidTr="000E0F85">
        <w:trPr>
          <w:jc w:val="center"/>
        </w:trPr>
        <w:tc>
          <w:tcPr>
            <w:tcW w:w="20699" w:type="dxa"/>
            <w:gridSpan w:val="6"/>
            <w:shd w:val="clear" w:color="auto" w:fill="548DD4" w:themeFill="text2" w:themeFillTint="99"/>
            <w:vAlign w:val="center"/>
          </w:tcPr>
          <w:p w14:paraId="18B9EA73" w14:textId="77777777" w:rsidR="006F60B6" w:rsidRDefault="006F60B6" w:rsidP="000E0F85">
            <w:pPr>
              <w:jc w:val="center"/>
              <w:rPr>
                <w:rFonts w:cs="Arial"/>
                <w:b/>
                <w:bCs/>
              </w:rPr>
            </w:pPr>
          </w:p>
          <w:p w14:paraId="2F63FD2B" w14:textId="50F94F2B" w:rsidR="006F60B6" w:rsidRDefault="00190B5D" w:rsidP="006F60B6">
            <w:pPr>
              <w:jc w:val="center"/>
              <w:rPr>
                <w:rFonts w:cs="Arial"/>
                <w:b/>
                <w:bCs/>
                <w:color w:val="FF0000"/>
              </w:rPr>
            </w:pPr>
            <w:r>
              <w:rPr>
                <w:rFonts w:cs="Arial"/>
                <w:b/>
                <w:bCs/>
              </w:rPr>
              <w:t>LOT 8 - WATER RESCUE ENSEMBLE</w:t>
            </w:r>
          </w:p>
        </w:tc>
      </w:tr>
      <w:tr w:rsidR="006F60B6" w14:paraId="48948A1C" w14:textId="77777777" w:rsidTr="000E0F85">
        <w:trPr>
          <w:jc w:val="center"/>
        </w:trPr>
        <w:tc>
          <w:tcPr>
            <w:tcW w:w="20699" w:type="dxa"/>
            <w:gridSpan w:val="6"/>
            <w:shd w:val="clear" w:color="auto" w:fill="548DD4" w:themeFill="text2" w:themeFillTint="99"/>
            <w:vAlign w:val="center"/>
          </w:tcPr>
          <w:p w14:paraId="571667E2" w14:textId="77777777" w:rsidR="006F60B6" w:rsidRDefault="00A140F5" w:rsidP="006F60B6">
            <w:pPr>
              <w:rPr>
                <w:rFonts w:cs="Arial"/>
                <w:b/>
                <w:bCs/>
              </w:rPr>
            </w:pPr>
            <w:r>
              <w:rPr>
                <w:rFonts w:cs="Arial"/>
                <w:b/>
                <w:bCs/>
              </w:rPr>
              <w:t>Water Rescue</w:t>
            </w:r>
            <w:r w:rsidR="0067190F">
              <w:rPr>
                <w:rFonts w:cs="Arial"/>
                <w:b/>
                <w:bCs/>
              </w:rPr>
              <w:t xml:space="preserve"> boots</w:t>
            </w:r>
            <w:r w:rsidR="006F60B6">
              <w:rPr>
                <w:rFonts w:cs="Arial"/>
                <w:b/>
                <w:bCs/>
              </w:rPr>
              <w:t xml:space="preserve"> </w:t>
            </w:r>
          </w:p>
          <w:p w14:paraId="16A4BA87" w14:textId="7A93B6C5" w:rsidR="00221F19" w:rsidRDefault="00221F19" w:rsidP="006F60B6">
            <w:pPr>
              <w:rPr>
                <w:rFonts w:cs="Arial"/>
                <w:b/>
                <w:bCs/>
              </w:rPr>
            </w:pPr>
          </w:p>
        </w:tc>
      </w:tr>
      <w:tr w:rsidR="006F60B6" w14:paraId="31E88EB8" w14:textId="77777777" w:rsidTr="000E0F85">
        <w:trPr>
          <w:jc w:val="center"/>
        </w:trPr>
        <w:tc>
          <w:tcPr>
            <w:tcW w:w="1561" w:type="dxa"/>
            <w:shd w:val="clear" w:color="auto" w:fill="A6A6A6" w:themeFill="background1" w:themeFillShade="A6"/>
          </w:tcPr>
          <w:p w14:paraId="05832F70" w14:textId="77777777" w:rsidR="006F60B6" w:rsidRDefault="006F60B6" w:rsidP="000E0F85">
            <w:pPr>
              <w:jc w:val="center"/>
            </w:pPr>
            <w:r>
              <w:t>A1</w:t>
            </w:r>
          </w:p>
        </w:tc>
        <w:tc>
          <w:tcPr>
            <w:tcW w:w="5952" w:type="dxa"/>
          </w:tcPr>
          <w:p w14:paraId="4E4CB06D" w14:textId="438B6B40" w:rsidR="0067190F" w:rsidRPr="00FD2B5F" w:rsidRDefault="003556D0" w:rsidP="006F60B6">
            <w:pPr>
              <w:rPr>
                <w:b/>
              </w:rPr>
            </w:pPr>
            <w:r>
              <w:rPr>
                <w:b/>
              </w:rPr>
              <w:t xml:space="preserve">Ankle </w:t>
            </w:r>
            <w:r w:rsidR="0067190F" w:rsidRPr="00FD2B5F">
              <w:rPr>
                <w:b/>
              </w:rPr>
              <w:t>Boots</w:t>
            </w:r>
          </w:p>
          <w:p w14:paraId="34086424" w14:textId="77777777" w:rsidR="0067190F" w:rsidRDefault="0067190F" w:rsidP="006F60B6"/>
          <w:p w14:paraId="615966C2" w14:textId="601FB139" w:rsidR="006F60B6" w:rsidRDefault="006F60B6" w:rsidP="006F60B6">
            <w:r>
              <w:t xml:space="preserve">Compliant to </w:t>
            </w:r>
            <w:r w:rsidR="0067190F">
              <w:t xml:space="preserve">BS </w:t>
            </w:r>
            <w:r w:rsidR="00A140F5">
              <w:t xml:space="preserve">EN </w:t>
            </w:r>
            <w:r w:rsidR="0067190F">
              <w:t xml:space="preserve">ISO </w:t>
            </w:r>
            <w:r w:rsidR="003D2060">
              <w:t>2034</w:t>
            </w:r>
            <w:r w:rsidR="00687D34">
              <w:t>7:2012</w:t>
            </w:r>
          </w:p>
          <w:p w14:paraId="3DC8167D" w14:textId="77777777" w:rsidR="00FD2B5F" w:rsidRDefault="00FD2B5F" w:rsidP="006F60B6"/>
          <w:p w14:paraId="3CD26D83" w14:textId="021CB037" w:rsidR="00FD2B5F" w:rsidRDefault="00FD2B5F" w:rsidP="00B72E79"/>
        </w:tc>
        <w:tc>
          <w:tcPr>
            <w:tcW w:w="7650" w:type="dxa"/>
          </w:tcPr>
          <w:p w14:paraId="3F13C5D8" w14:textId="7C56A97D" w:rsidR="00C5676F" w:rsidRDefault="00C5676F" w:rsidP="00C5676F">
            <w:pPr>
              <w:rPr>
                <w:rFonts w:cs="Arial"/>
              </w:rPr>
            </w:pPr>
            <w:r>
              <w:rPr>
                <w:rFonts w:cs="Arial"/>
              </w:rPr>
              <w:t xml:space="preserve">Evidence from </w:t>
            </w:r>
            <w:r w:rsidR="00A01F25">
              <w:rPr>
                <w:rFonts w:cs="Arial"/>
              </w:rPr>
              <w:t>Tenderer</w:t>
            </w:r>
            <w:r>
              <w:rPr>
                <w:rFonts w:cs="Arial"/>
              </w:rPr>
              <w:t xml:space="preserve"> shall constitute:</w:t>
            </w:r>
          </w:p>
          <w:p w14:paraId="7499BCDE" w14:textId="77777777" w:rsidR="00C5676F" w:rsidRDefault="00C5676F" w:rsidP="00C5676F">
            <w:pPr>
              <w:rPr>
                <w:rFonts w:cs="Arial"/>
              </w:rPr>
            </w:pPr>
          </w:p>
          <w:p w14:paraId="48EF82D7" w14:textId="45EAB968" w:rsidR="00C5676F" w:rsidRPr="0031031A" w:rsidRDefault="00C5676F" w:rsidP="00FE4FEA">
            <w:pPr>
              <w:pStyle w:val="ListParagraph"/>
              <w:numPr>
                <w:ilvl w:val="0"/>
                <w:numId w:val="27"/>
              </w:numPr>
              <w:rPr>
                <w:rFonts w:cs="Arial"/>
              </w:rPr>
            </w:pPr>
            <w:r w:rsidRPr="003C71D2">
              <w:rPr>
                <w:color w:val="333333"/>
                <w:lang w:val="en"/>
              </w:rPr>
              <w:t>Independent Certification from test laboratories that are accredited to their respective National Accreditation Service, The National Accreditation Service must be members of either EA or ILAC and comply with ISO/IEC 17011:2017</w:t>
            </w:r>
            <w:r>
              <w:rPr>
                <w:color w:val="333333"/>
                <w:lang w:val="en"/>
              </w:rPr>
              <w:t>.  Validity of Certification must be 6 mon</w:t>
            </w:r>
            <w:r w:rsidR="00F75210">
              <w:rPr>
                <w:color w:val="333333"/>
                <w:lang w:val="en"/>
              </w:rPr>
              <w:t>ths or more prior to</w:t>
            </w:r>
            <w:r w:rsidR="00172F7F">
              <w:rPr>
                <w:color w:val="333333"/>
                <w:lang w:val="en"/>
              </w:rPr>
              <w:t xml:space="preserve"> date of expiry, or;</w:t>
            </w:r>
          </w:p>
          <w:p w14:paraId="277B450E" w14:textId="77777777" w:rsidR="00C5676F" w:rsidRPr="00624327" w:rsidRDefault="00C5676F" w:rsidP="00FE4FEA">
            <w:pPr>
              <w:pStyle w:val="ListParagraph"/>
              <w:numPr>
                <w:ilvl w:val="0"/>
                <w:numId w:val="27"/>
              </w:numPr>
            </w:pPr>
            <w:r>
              <w:t>A signed</w:t>
            </w:r>
            <w:r w:rsidRPr="00624327">
              <w:t xml:space="preserve"> letter</w:t>
            </w:r>
            <w:r>
              <w:t xml:space="preserve"> on official letterhead</w:t>
            </w:r>
            <w:r w:rsidRPr="00624327">
              <w:t xml:space="preserve"> from the </w:t>
            </w:r>
            <w:r>
              <w:t>relevant test house</w:t>
            </w:r>
            <w:r w:rsidRPr="00624327">
              <w:t xml:space="preserve"> stating that work</w:t>
            </w:r>
            <w:r>
              <w:t xml:space="preserve"> to complete the required certification</w:t>
            </w:r>
            <w:r w:rsidRPr="00624327">
              <w:t xml:space="preserve"> has been commissioned and</w:t>
            </w:r>
            <w:r>
              <w:t xml:space="preserve"> certification</w:t>
            </w:r>
            <w:r w:rsidRPr="00624327">
              <w:t xml:space="preserve"> will be achieved before the required deadline.</w:t>
            </w:r>
          </w:p>
          <w:p w14:paraId="3F14E07C" w14:textId="77777777" w:rsidR="00C5676F" w:rsidRDefault="00C5676F" w:rsidP="00FE4FEA">
            <w:pPr>
              <w:pStyle w:val="ListParagraph"/>
              <w:numPr>
                <w:ilvl w:val="0"/>
                <w:numId w:val="27"/>
              </w:numPr>
              <w:rPr>
                <w:rFonts w:cs="Arial"/>
              </w:rPr>
            </w:pPr>
            <w:r>
              <w:rPr>
                <w:rFonts w:cs="Arial"/>
              </w:rPr>
              <w:t>Detailed Product specification.</w:t>
            </w:r>
          </w:p>
          <w:p w14:paraId="5792960F" w14:textId="5FE714BF" w:rsidR="006F60B6" w:rsidRPr="007F1102" w:rsidRDefault="006F60B6" w:rsidP="00C5676F">
            <w:pPr>
              <w:pStyle w:val="ListParagraph"/>
              <w:rPr>
                <w:rFonts w:cs="Arial"/>
              </w:rPr>
            </w:pPr>
          </w:p>
        </w:tc>
        <w:tc>
          <w:tcPr>
            <w:tcW w:w="1417" w:type="dxa"/>
            <w:shd w:val="clear" w:color="auto" w:fill="A6A6A6" w:themeFill="background1" w:themeFillShade="A6"/>
          </w:tcPr>
          <w:p w14:paraId="2D93B45D" w14:textId="77777777" w:rsidR="006F60B6" w:rsidRDefault="006F60B6" w:rsidP="000E0F85">
            <w:pPr>
              <w:jc w:val="center"/>
            </w:pPr>
            <w:r>
              <w:t>M</w:t>
            </w:r>
          </w:p>
        </w:tc>
        <w:tc>
          <w:tcPr>
            <w:tcW w:w="1843" w:type="dxa"/>
          </w:tcPr>
          <w:p w14:paraId="167B1161" w14:textId="77777777" w:rsidR="006F60B6" w:rsidRDefault="006F60B6" w:rsidP="000E0F85"/>
        </w:tc>
        <w:tc>
          <w:tcPr>
            <w:tcW w:w="2276" w:type="dxa"/>
          </w:tcPr>
          <w:p w14:paraId="0A56758E" w14:textId="77777777" w:rsidR="006F60B6" w:rsidRDefault="006F60B6" w:rsidP="000E0F85"/>
        </w:tc>
      </w:tr>
      <w:tr w:rsidR="006F60B6" w14:paraId="7D179E4B" w14:textId="77777777" w:rsidTr="000E0F85">
        <w:trPr>
          <w:jc w:val="center"/>
        </w:trPr>
        <w:tc>
          <w:tcPr>
            <w:tcW w:w="1561" w:type="dxa"/>
            <w:shd w:val="clear" w:color="auto" w:fill="A6A6A6" w:themeFill="background1" w:themeFillShade="A6"/>
          </w:tcPr>
          <w:p w14:paraId="662B49A9" w14:textId="3E82650C" w:rsidR="006F60B6" w:rsidRDefault="00FD2B5F" w:rsidP="000E0F85">
            <w:pPr>
              <w:jc w:val="center"/>
            </w:pPr>
            <w:r>
              <w:t>A2</w:t>
            </w:r>
          </w:p>
        </w:tc>
        <w:tc>
          <w:tcPr>
            <w:tcW w:w="5952" w:type="dxa"/>
          </w:tcPr>
          <w:p w14:paraId="147AD007" w14:textId="77777777" w:rsidR="00FD2B5F" w:rsidRPr="00460071" w:rsidRDefault="00FD2B5F" w:rsidP="00FD2B5F">
            <w:pPr>
              <w:rPr>
                <w:b/>
              </w:rPr>
            </w:pPr>
            <w:r w:rsidRPr="00460071">
              <w:rPr>
                <w:b/>
              </w:rPr>
              <w:t xml:space="preserve">Compatibility </w:t>
            </w:r>
          </w:p>
          <w:p w14:paraId="468B5869" w14:textId="77777777" w:rsidR="00FD2B5F" w:rsidRDefault="00FD2B5F" w:rsidP="00FD2B5F"/>
          <w:p w14:paraId="226A29EC" w14:textId="77777777" w:rsidR="009C4593" w:rsidRDefault="009C4593" w:rsidP="009C4593">
            <w:r>
              <w:t>Ensemble Conforming to ISO/TS 11999-2:</w:t>
            </w:r>
          </w:p>
          <w:p w14:paraId="5DD70917" w14:textId="77777777" w:rsidR="009C4593" w:rsidRDefault="009C4593" w:rsidP="009C4593"/>
          <w:p w14:paraId="1D84A6B4" w14:textId="77777777" w:rsidR="009C4593" w:rsidRDefault="009C4593" w:rsidP="00FE4FEA">
            <w:pPr>
              <w:pStyle w:val="ListParagraph"/>
              <w:numPr>
                <w:ilvl w:val="0"/>
                <w:numId w:val="45"/>
              </w:numPr>
            </w:pPr>
            <w:r>
              <w:t>Section 4.2, Minimum requirement of compatibility</w:t>
            </w:r>
          </w:p>
          <w:p w14:paraId="31F70BC6" w14:textId="18581A72" w:rsidR="009C4593" w:rsidRDefault="009C4593" w:rsidP="00FE4FEA">
            <w:pPr>
              <w:pStyle w:val="ListParagraph"/>
              <w:numPr>
                <w:ilvl w:val="0"/>
                <w:numId w:val="45"/>
              </w:numPr>
            </w:pPr>
            <w:r>
              <w:t>Section 4.3.5, Compatibility for footwear/trouser interfaces</w:t>
            </w:r>
          </w:p>
          <w:p w14:paraId="1ED3658E" w14:textId="77777777" w:rsidR="00FD2B5F" w:rsidRDefault="00FD2B5F" w:rsidP="00FD2B5F"/>
          <w:p w14:paraId="0B9D7268" w14:textId="3908F19C" w:rsidR="006F60B6" w:rsidRDefault="00FD2B5F" w:rsidP="000E0F85">
            <w:r>
              <w:t xml:space="preserve">NB.  </w:t>
            </w:r>
            <w:r w:rsidR="00B72E79">
              <w:t>Although not entirely relevant to water rescue ensembles the general principles of compatibility should be tested.</w:t>
            </w:r>
          </w:p>
          <w:p w14:paraId="323AC252" w14:textId="77777777" w:rsidR="006F60B6" w:rsidRDefault="006F60B6" w:rsidP="000E0F85"/>
        </w:tc>
        <w:tc>
          <w:tcPr>
            <w:tcW w:w="7650" w:type="dxa"/>
          </w:tcPr>
          <w:p w14:paraId="2FF3F4AC" w14:textId="5C4E6371" w:rsidR="00C5676F" w:rsidRDefault="00C5676F" w:rsidP="00C5676F">
            <w:pPr>
              <w:rPr>
                <w:rFonts w:cs="Arial"/>
              </w:rPr>
            </w:pPr>
            <w:r>
              <w:rPr>
                <w:rFonts w:cs="Arial"/>
              </w:rPr>
              <w:t xml:space="preserve">Evidence from </w:t>
            </w:r>
            <w:r w:rsidR="00A01F25">
              <w:rPr>
                <w:rFonts w:cs="Arial"/>
              </w:rPr>
              <w:t>Tenderer</w:t>
            </w:r>
            <w:r>
              <w:rPr>
                <w:rFonts w:cs="Arial"/>
              </w:rPr>
              <w:t xml:space="preserve"> shall constitute:</w:t>
            </w:r>
          </w:p>
          <w:p w14:paraId="3CFE4752" w14:textId="77777777" w:rsidR="00C5676F" w:rsidRDefault="00C5676F" w:rsidP="00C5676F">
            <w:pPr>
              <w:rPr>
                <w:rFonts w:cs="Arial"/>
              </w:rPr>
            </w:pPr>
          </w:p>
          <w:p w14:paraId="0202F0A8" w14:textId="619FD2C8" w:rsidR="00C5676F" w:rsidRPr="0031031A" w:rsidRDefault="00C5676F" w:rsidP="00FE4FEA">
            <w:pPr>
              <w:pStyle w:val="ListParagraph"/>
              <w:numPr>
                <w:ilvl w:val="0"/>
                <w:numId w:val="28"/>
              </w:numPr>
              <w:rPr>
                <w:rFonts w:cs="Arial"/>
              </w:rPr>
            </w:pPr>
            <w:r w:rsidRPr="003C71D2">
              <w:rPr>
                <w:color w:val="333333"/>
                <w:lang w:val="en"/>
              </w:rPr>
              <w:t>Independent Certification from test laboratories that are accredited to their respective National Accreditation Service, The National Accreditation Service must be members of either EA or ILAC and comply with ISO/IEC 17011:2017</w:t>
            </w:r>
            <w:r>
              <w:rPr>
                <w:color w:val="333333"/>
                <w:lang w:val="en"/>
              </w:rPr>
              <w:t>.  Validity of Certification must be 6 mon</w:t>
            </w:r>
            <w:r w:rsidR="00F75210">
              <w:rPr>
                <w:color w:val="333333"/>
                <w:lang w:val="en"/>
              </w:rPr>
              <w:t>ths or more prior to</w:t>
            </w:r>
            <w:r w:rsidR="00172F7F">
              <w:rPr>
                <w:color w:val="333333"/>
                <w:lang w:val="en"/>
              </w:rPr>
              <w:t xml:space="preserve"> date of expiry, or;</w:t>
            </w:r>
          </w:p>
          <w:p w14:paraId="45D704AB" w14:textId="77777777" w:rsidR="00C5676F" w:rsidRPr="00624327" w:rsidRDefault="00C5676F" w:rsidP="00172F7F">
            <w:pPr>
              <w:pStyle w:val="ListParagraph"/>
            </w:pPr>
            <w:r>
              <w:t>A signed</w:t>
            </w:r>
            <w:r w:rsidRPr="00624327">
              <w:t xml:space="preserve"> letter</w:t>
            </w:r>
            <w:r>
              <w:t xml:space="preserve"> on official letterhead</w:t>
            </w:r>
            <w:r w:rsidRPr="00624327">
              <w:t xml:space="preserve"> from the </w:t>
            </w:r>
            <w:r>
              <w:t>relevant test house</w:t>
            </w:r>
            <w:r w:rsidRPr="00624327">
              <w:t xml:space="preserve"> stating that work</w:t>
            </w:r>
            <w:r>
              <w:t xml:space="preserve"> to complete the required certification</w:t>
            </w:r>
            <w:r w:rsidRPr="00624327">
              <w:t xml:space="preserve"> has been commissioned and</w:t>
            </w:r>
            <w:r>
              <w:t xml:space="preserve"> certification</w:t>
            </w:r>
            <w:r w:rsidRPr="00624327">
              <w:t xml:space="preserve"> will be achieved before the required deadline.</w:t>
            </w:r>
          </w:p>
          <w:p w14:paraId="64DAF155" w14:textId="77777777" w:rsidR="00C5676F" w:rsidRDefault="00C5676F" w:rsidP="00FE4FEA">
            <w:pPr>
              <w:pStyle w:val="ListParagraph"/>
              <w:numPr>
                <w:ilvl w:val="0"/>
                <w:numId w:val="28"/>
              </w:numPr>
              <w:rPr>
                <w:rFonts w:cs="Arial"/>
              </w:rPr>
            </w:pPr>
            <w:r>
              <w:rPr>
                <w:rFonts w:cs="Arial"/>
              </w:rPr>
              <w:t>Detailed Product specification.</w:t>
            </w:r>
          </w:p>
          <w:p w14:paraId="2DE94EC0" w14:textId="1EF4C9F1" w:rsidR="006F60B6" w:rsidRPr="007F1102" w:rsidRDefault="006F60B6" w:rsidP="00C5676F">
            <w:pPr>
              <w:pStyle w:val="ListParagraph"/>
              <w:rPr>
                <w:rFonts w:cs="Arial"/>
              </w:rPr>
            </w:pPr>
          </w:p>
        </w:tc>
        <w:tc>
          <w:tcPr>
            <w:tcW w:w="1417" w:type="dxa"/>
            <w:shd w:val="clear" w:color="auto" w:fill="A6A6A6" w:themeFill="background1" w:themeFillShade="A6"/>
          </w:tcPr>
          <w:p w14:paraId="6A7EE94C" w14:textId="77777777" w:rsidR="006F60B6" w:rsidRDefault="006F60B6" w:rsidP="000E0F85">
            <w:pPr>
              <w:jc w:val="center"/>
            </w:pPr>
            <w:r>
              <w:t>M</w:t>
            </w:r>
          </w:p>
        </w:tc>
        <w:tc>
          <w:tcPr>
            <w:tcW w:w="1843" w:type="dxa"/>
          </w:tcPr>
          <w:p w14:paraId="21C908BD" w14:textId="77777777" w:rsidR="006F60B6" w:rsidRDefault="006F60B6" w:rsidP="000E0F85"/>
        </w:tc>
        <w:tc>
          <w:tcPr>
            <w:tcW w:w="2276" w:type="dxa"/>
          </w:tcPr>
          <w:p w14:paraId="3861055D" w14:textId="77777777" w:rsidR="006F60B6" w:rsidRDefault="006F60B6" w:rsidP="000E0F85"/>
        </w:tc>
      </w:tr>
      <w:tr w:rsidR="00B72E79" w14:paraId="6438EEF2" w14:textId="77777777" w:rsidTr="000E0F85">
        <w:trPr>
          <w:jc w:val="center"/>
        </w:trPr>
        <w:tc>
          <w:tcPr>
            <w:tcW w:w="1561" w:type="dxa"/>
            <w:shd w:val="clear" w:color="auto" w:fill="A6A6A6" w:themeFill="background1" w:themeFillShade="A6"/>
          </w:tcPr>
          <w:p w14:paraId="27E822A9" w14:textId="42FF9414" w:rsidR="00B72E79" w:rsidRDefault="007F1102" w:rsidP="000E0F85">
            <w:pPr>
              <w:jc w:val="center"/>
            </w:pPr>
            <w:r>
              <w:br w:type="page"/>
            </w:r>
            <w:r w:rsidR="00B72E79">
              <w:t>A3</w:t>
            </w:r>
          </w:p>
        </w:tc>
        <w:tc>
          <w:tcPr>
            <w:tcW w:w="5952" w:type="dxa"/>
          </w:tcPr>
          <w:p w14:paraId="15D409F2" w14:textId="77777777" w:rsidR="00B72E79" w:rsidRDefault="00B72E79" w:rsidP="00FD2B5F">
            <w:pPr>
              <w:rPr>
                <w:b/>
              </w:rPr>
            </w:pPr>
            <w:r>
              <w:rPr>
                <w:b/>
              </w:rPr>
              <w:t>Slip Resistance</w:t>
            </w:r>
          </w:p>
          <w:p w14:paraId="26565280" w14:textId="77777777" w:rsidR="00B72E79" w:rsidRDefault="00B72E79" w:rsidP="00FD2B5F">
            <w:pPr>
              <w:rPr>
                <w:b/>
              </w:rPr>
            </w:pPr>
          </w:p>
          <w:p w14:paraId="13231C0A" w14:textId="11D65EA3" w:rsidR="00B72E79" w:rsidRDefault="00B72E79" w:rsidP="00B72E79">
            <w:r>
              <w:t xml:space="preserve">Compliant to BS EN ISO </w:t>
            </w:r>
            <w:r w:rsidR="003D2060">
              <w:t>20347</w:t>
            </w:r>
            <w:r>
              <w:t>:2011, marked SRC</w:t>
            </w:r>
          </w:p>
          <w:p w14:paraId="0F8683B7" w14:textId="77777777" w:rsidR="00B72E79" w:rsidRPr="00460071" w:rsidRDefault="00B72E79" w:rsidP="00FD2B5F">
            <w:pPr>
              <w:rPr>
                <w:b/>
              </w:rPr>
            </w:pPr>
          </w:p>
        </w:tc>
        <w:tc>
          <w:tcPr>
            <w:tcW w:w="7650" w:type="dxa"/>
          </w:tcPr>
          <w:p w14:paraId="65C51666" w14:textId="15C685D7" w:rsidR="00C5676F" w:rsidRDefault="00C5676F" w:rsidP="00C5676F">
            <w:pPr>
              <w:rPr>
                <w:rFonts w:cs="Arial"/>
              </w:rPr>
            </w:pPr>
            <w:r>
              <w:rPr>
                <w:rFonts w:cs="Arial"/>
              </w:rPr>
              <w:t xml:space="preserve">Evidence from </w:t>
            </w:r>
            <w:r w:rsidR="00A01F25">
              <w:rPr>
                <w:rFonts w:cs="Arial"/>
              </w:rPr>
              <w:t>Tenderer</w:t>
            </w:r>
            <w:r>
              <w:rPr>
                <w:rFonts w:cs="Arial"/>
              </w:rPr>
              <w:t xml:space="preserve"> shall constitute:</w:t>
            </w:r>
          </w:p>
          <w:p w14:paraId="54F926F6" w14:textId="77777777" w:rsidR="00C5676F" w:rsidRDefault="00C5676F" w:rsidP="00C5676F">
            <w:pPr>
              <w:rPr>
                <w:rFonts w:cs="Arial"/>
              </w:rPr>
            </w:pPr>
          </w:p>
          <w:p w14:paraId="75589863" w14:textId="279F42F7" w:rsidR="00C5676F" w:rsidRPr="0031031A" w:rsidRDefault="00C5676F" w:rsidP="00FE4FEA">
            <w:pPr>
              <w:pStyle w:val="ListParagraph"/>
              <w:numPr>
                <w:ilvl w:val="0"/>
                <w:numId w:val="29"/>
              </w:numPr>
              <w:rPr>
                <w:rFonts w:cs="Arial"/>
              </w:rPr>
            </w:pPr>
            <w:r w:rsidRPr="003C71D2">
              <w:rPr>
                <w:color w:val="333333"/>
                <w:lang w:val="en"/>
              </w:rPr>
              <w:t>Independent Certification from test laboratories that are accredited to their respective National Accreditation Service, The National Accreditation Service must be members of either EA or ILAC and comply with ISO/IEC 17011:2017</w:t>
            </w:r>
            <w:r>
              <w:rPr>
                <w:color w:val="333333"/>
                <w:lang w:val="en"/>
              </w:rPr>
              <w:t>.  Validity of Certification must be 6 mon</w:t>
            </w:r>
            <w:r w:rsidR="00F75210">
              <w:rPr>
                <w:color w:val="333333"/>
                <w:lang w:val="en"/>
              </w:rPr>
              <w:t>ths or more prior to</w:t>
            </w:r>
            <w:r w:rsidR="00172F7F">
              <w:rPr>
                <w:color w:val="333333"/>
                <w:lang w:val="en"/>
              </w:rPr>
              <w:t xml:space="preserve"> date of expiry, or;</w:t>
            </w:r>
          </w:p>
          <w:p w14:paraId="62DAF2D1" w14:textId="77777777" w:rsidR="00C5676F" w:rsidRPr="00624327" w:rsidRDefault="00C5676F" w:rsidP="00172F7F">
            <w:pPr>
              <w:pStyle w:val="ListParagraph"/>
            </w:pPr>
            <w:r>
              <w:t>A signed</w:t>
            </w:r>
            <w:r w:rsidRPr="00624327">
              <w:t xml:space="preserve"> letter</w:t>
            </w:r>
            <w:r>
              <w:t xml:space="preserve"> on official letterhead</w:t>
            </w:r>
            <w:r w:rsidRPr="00624327">
              <w:t xml:space="preserve"> from the </w:t>
            </w:r>
            <w:r>
              <w:t>relevant test house</w:t>
            </w:r>
            <w:r w:rsidRPr="00624327">
              <w:t xml:space="preserve"> stating that work</w:t>
            </w:r>
            <w:r>
              <w:t xml:space="preserve"> to complete the required certification</w:t>
            </w:r>
            <w:r w:rsidRPr="00624327">
              <w:t xml:space="preserve"> has been commissioned and</w:t>
            </w:r>
            <w:r>
              <w:t xml:space="preserve"> certification</w:t>
            </w:r>
            <w:r w:rsidRPr="00624327">
              <w:t xml:space="preserve"> will be achieved before the required deadline.</w:t>
            </w:r>
          </w:p>
          <w:p w14:paraId="04A228A7" w14:textId="77777777" w:rsidR="00C5676F" w:rsidRDefault="00C5676F" w:rsidP="00FE4FEA">
            <w:pPr>
              <w:pStyle w:val="ListParagraph"/>
              <w:numPr>
                <w:ilvl w:val="0"/>
                <w:numId w:val="29"/>
              </w:numPr>
              <w:rPr>
                <w:rFonts w:cs="Arial"/>
              </w:rPr>
            </w:pPr>
            <w:r>
              <w:rPr>
                <w:rFonts w:cs="Arial"/>
              </w:rPr>
              <w:t>Detailed Product specification.</w:t>
            </w:r>
          </w:p>
          <w:p w14:paraId="3677C08C" w14:textId="3E693939" w:rsidR="00B72E79" w:rsidRPr="007F1102" w:rsidRDefault="00B72E79" w:rsidP="00C5676F">
            <w:pPr>
              <w:pStyle w:val="ListParagraph"/>
              <w:rPr>
                <w:rFonts w:cs="Arial"/>
              </w:rPr>
            </w:pPr>
          </w:p>
        </w:tc>
        <w:tc>
          <w:tcPr>
            <w:tcW w:w="1417" w:type="dxa"/>
            <w:shd w:val="clear" w:color="auto" w:fill="A6A6A6" w:themeFill="background1" w:themeFillShade="A6"/>
          </w:tcPr>
          <w:p w14:paraId="2B229620" w14:textId="48622CF6" w:rsidR="00B72E79" w:rsidRDefault="00810E95" w:rsidP="000E0F85">
            <w:pPr>
              <w:jc w:val="center"/>
            </w:pPr>
            <w:r>
              <w:t>M</w:t>
            </w:r>
          </w:p>
        </w:tc>
        <w:tc>
          <w:tcPr>
            <w:tcW w:w="1843" w:type="dxa"/>
          </w:tcPr>
          <w:p w14:paraId="68E6063D" w14:textId="77777777" w:rsidR="00B72E79" w:rsidRDefault="00B72E79" w:rsidP="000E0F85"/>
        </w:tc>
        <w:tc>
          <w:tcPr>
            <w:tcW w:w="2276" w:type="dxa"/>
          </w:tcPr>
          <w:p w14:paraId="5B8A5057" w14:textId="77777777" w:rsidR="00B72E79" w:rsidRDefault="00B72E79" w:rsidP="000E0F85"/>
        </w:tc>
      </w:tr>
    </w:tbl>
    <w:p w14:paraId="014582FE" w14:textId="77777777" w:rsidR="00332078" w:rsidRDefault="00332078">
      <w:r>
        <w:br w:type="page"/>
      </w:r>
    </w:p>
    <w:tbl>
      <w:tblPr>
        <w:tblStyle w:val="TableGrid"/>
        <w:tblW w:w="20699" w:type="dxa"/>
        <w:jc w:val="center"/>
        <w:tblLook w:val="04A0" w:firstRow="1" w:lastRow="0" w:firstColumn="1" w:lastColumn="0" w:noHBand="0" w:noVBand="1"/>
      </w:tblPr>
      <w:tblGrid>
        <w:gridCol w:w="1561"/>
        <w:gridCol w:w="5952"/>
        <w:gridCol w:w="7650"/>
        <w:gridCol w:w="1417"/>
        <w:gridCol w:w="1843"/>
        <w:gridCol w:w="2276"/>
      </w:tblGrid>
      <w:tr w:rsidR="00B72E79" w14:paraId="7095C6DC" w14:textId="77777777" w:rsidTr="000E0F85">
        <w:trPr>
          <w:jc w:val="center"/>
        </w:trPr>
        <w:tc>
          <w:tcPr>
            <w:tcW w:w="1561" w:type="dxa"/>
            <w:shd w:val="clear" w:color="auto" w:fill="A6A6A6" w:themeFill="background1" w:themeFillShade="A6"/>
          </w:tcPr>
          <w:p w14:paraId="79DB5F75" w14:textId="61E09F20" w:rsidR="00B72E79" w:rsidRDefault="00B72E79" w:rsidP="000E0F85">
            <w:pPr>
              <w:jc w:val="center"/>
            </w:pPr>
            <w:r>
              <w:lastRenderedPageBreak/>
              <w:t>A4</w:t>
            </w:r>
          </w:p>
        </w:tc>
        <w:tc>
          <w:tcPr>
            <w:tcW w:w="5952" w:type="dxa"/>
          </w:tcPr>
          <w:p w14:paraId="7CA975FE" w14:textId="761C07A0" w:rsidR="00B72E79" w:rsidRDefault="00B72E79" w:rsidP="00FD2B5F">
            <w:pPr>
              <w:rPr>
                <w:b/>
              </w:rPr>
            </w:pPr>
            <w:r>
              <w:rPr>
                <w:b/>
              </w:rPr>
              <w:t>Penetration resistance</w:t>
            </w:r>
          </w:p>
          <w:p w14:paraId="56B67B72" w14:textId="77777777" w:rsidR="00B72E79" w:rsidRDefault="00B72E79" w:rsidP="00FD2B5F">
            <w:pPr>
              <w:rPr>
                <w:b/>
              </w:rPr>
            </w:pPr>
          </w:p>
          <w:p w14:paraId="73A7B4C5" w14:textId="2E6B48F9" w:rsidR="00B72E79" w:rsidRDefault="00943FF3" w:rsidP="00B72E79">
            <w:r>
              <w:t>Compliant to BS EN ISO 20344</w:t>
            </w:r>
            <w:r w:rsidR="00B72E79">
              <w:t>:2011, marked P</w:t>
            </w:r>
          </w:p>
          <w:p w14:paraId="6FE9FDD8" w14:textId="77777777" w:rsidR="00B72E79" w:rsidRDefault="00B72E79" w:rsidP="00FD2B5F">
            <w:pPr>
              <w:rPr>
                <w:b/>
              </w:rPr>
            </w:pPr>
          </w:p>
        </w:tc>
        <w:tc>
          <w:tcPr>
            <w:tcW w:w="7650" w:type="dxa"/>
          </w:tcPr>
          <w:p w14:paraId="41B59436" w14:textId="0AD8C11F" w:rsidR="00C5676F" w:rsidRDefault="00C5676F" w:rsidP="00C5676F">
            <w:pPr>
              <w:rPr>
                <w:rFonts w:cs="Arial"/>
              </w:rPr>
            </w:pPr>
            <w:r>
              <w:rPr>
                <w:rFonts w:cs="Arial"/>
              </w:rPr>
              <w:t xml:space="preserve">Evidence from </w:t>
            </w:r>
            <w:r w:rsidR="00A01F25">
              <w:rPr>
                <w:rFonts w:cs="Arial"/>
              </w:rPr>
              <w:t>Tenderer</w:t>
            </w:r>
            <w:r>
              <w:rPr>
                <w:rFonts w:cs="Arial"/>
              </w:rPr>
              <w:t xml:space="preserve"> shall constitute:</w:t>
            </w:r>
          </w:p>
          <w:p w14:paraId="6E03BB86" w14:textId="77777777" w:rsidR="00C5676F" w:rsidRDefault="00C5676F" w:rsidP="00C5676F">
            <w:pPr>
              <w:rPr>
                <w:rFonts w:cs="Arial"/>
              </w:rPr>
            </w:pPr>
          </w:p>
          <w:p w14:paraId="203DF0B4" w14:textId="4EAAE68A" w:rsidR="00C5676F" w:rsidRPr="0031031A" w:rsidRDefault="00C5676F" w:rsidP="00FE4FEA">
            <w:pPr>
              <w:pStyle w:val="ListParagraph"/>
              <w:numPr>
                <w:ilvl w:val="0"/>
                <w:numId w:val="30"/>
              </w:numPr>
              <w:rPr>
                <w:rFonts w:cs="Arial"/>
              </w:rPr>
            </w:pPr>
            <w:r w:rsidRPr="003C71D2">
              <w:rPr>
                <w:color w:val="333333"/>
                <w:lang w:val="en"/>
              </w:rPr>
              <w:t>Independent Certification from test laboratories that are accredited to their respective National Accreditation Service, The National Accreditation Service must be members of either EA or ILAC and comply with ISO/IEC 17011:2017</w:t>
            </w:r>
            <w:r>
              <w:rPr>
                <w:color w:val="333333"/>
                <w:lang w:val="en"/>
              </w:rPr>
              <w:t>.  Validity of Certification must be 6 mon</w:t>
            </w:r>
            <w:r w:rsidR="00F75210">
              <w:rPr>
                <w:color w:val="333333"/>
                <w:lang w:val="en"/>
              </w:rPr>
              <w:t>ths or more prior to</w:t>
            </w:r>
            <w:r w:rsidR="00172F7F">
              <w:rPr>
                <w:color w:val="333333"/>
                <w:lang w:val="en"/>
              </w:rPr>
              <w:t xml:space="preserve"> date of expiry, or;</w:t>
            </w:r>
          </w:p>
          <w:p w14:paraId="0347E7F6" w14:textId="77777777" w:rsidR="00C5676F" w:rsidRPr="00624327" w:rsidRDefault="00C5676F" w:rsidP="00172F7F">
            <w:pPr>
              <w:pStyle w:val="ListParagraph"/>
            </w:pPr>
            <w:r>
              <w:t>A signed</w:t>
            </w:r>
            <w:r w:rsidRPr="00624327">
              <w:t xml:space="preserve"> letter</w:t>
            </w:r>
            <w:r>
              <w:t xml:space="preserve"> on official letterhead</w:t>
            </w:r>
            <w:r w:rsidRPr="00624327">
              <w:t xml:space="preserve"> from the </w:t>
            </w:r>
            <w:r>
              <w:t>relevant test house</w:t>
            </w:r>
            <w:r w:rsidRPr="00624327">
              <w:t xml:space="preserve"> stating that work</w:t>
            </w:r>
            <w:r>
              <w:t xml:space="preserve"> to complete the required certification</w:t>
            </w:r>
            <w:r w:rsidRPr="00624327">
              <w:t xml:space="preserve"> has been commissioned and</w:t>
            </w:r>
            <w:r>
              <w:t xml:space="preserve"> certification</w:t>
            </w:r>
            <w:r w:rsidRPr="00624327">
              <w:t xml:space="preserve"> will be achieved before the required deadline.</w:t>
            </w:r>
          </w:p>
          <w:p w14:paraId="789A6F2D" w14:textId="77777777" w:rsidR="00C5676F" w:rsidRDefault="00C5676F" w:rsidP="00FE4FEA">
            <w:pPr>
              <w:pStyle w:val="ListParagraph"/>
              <w:numPr>
                <w:ilvl w:val="0"/>
                <w:numId w:val="30"/>
              </w:numPr>
              <w:rPr>
                <w:rFonts w:cs="Arial"/>
              </w:rPr>
            </w:pPr>
            <w:r>
              <w:rPr>
                <w:rFonts w:cs="Arial"/>
              </w:rPr>
              <w:t>Detailed Product specification.</w:t>
            </w:r>
          </w:p>
          <w:p w14:paraId="7EBC287F" w14:textId="5BFE3149" w:rsidR="00B72E79" w:rsidRPr="007F1102" w:rsidRDefault="00B72E79" w:rsidP="00C5676F">
            <w:pPr>
              <w:pStyle w:val="ListParagraph"/>
              <w:rPr>
                <w:rFonts w:cs="Arial"/>
              </w:rPr>
            </w:pPr>
          </w:p>
        </w:tc>
        <w:tc>
          <w:tcPr>
            <w:tcW w:w="1417" w:type="dxa"/>
            <w:shd w:val="clear" w:color="auto" w:fill="A6A6A6" w:themeFill="background1" w:themeFillShade="A6"/>
          </w:tcPr>
          <w:p w14:paraId="136A9909" w14:textId="7963C03E" w:rsidR="00B72E79" w:rsidRDefault="00810E95" w:rsidP="000E0F85">
            <w:pPr>
              <w:jc w:val="center"/>
            </w:pPr>
            <w:r>
              <w:t>M</w:t>
            </w:r>
          </w:p>
        </w:tc>
        <w:tc>
          <w:tcPr>
            <w:tcW w:w="1843" w:type="dxa"/>
          </w:tcPr>
          <w:p w14:paraId="7B7D9C59" w14:textId="77777777" w:rsidR="00B72E79" w:rsidRDefault="00B72E79" w:rsidP="000E0F85"/>
        </w:tc>
        <w:tc>
          <w:tcPr>
            <w:tcW w:w="2276" w:type="dxa"/>
          </w:tcPr>
          <w:p w14:paraId="1CE3F75F" w14:textId="77777777" w:rsidR="00B72E79" w:rsidRDefault="00B72E79" w:rsidP="000E0F85"/>
        </w:tc>
      </w:tr>
      <w:tr w:rsidR="000D1B82" w14:paraId="41282837" w14:textId="77777777" w:rsidTr="000E0F85">
        <w:trPr>
          <w:jc w:val="center"/>
        </w:trPr>
        <w:tc>
          <w:tcPr>
            <w:tcW w:w="1561" w:type="dxa"/>
            <w:shd w:val="clear" w:color="auto" w:fill="A6A6A6" w:themeFill="background1" w:themeFillShade="A6"/>
          </w:tcPr>
          <w:p w14:paraId="529876A1" w14:textId="3C9B93E8" w:rsidR="000D1B82" w:rsidRDefault="000D1B82" w:rsidP="000E0F85">
            <w:pPr>
              <w:jc w:val="center"/>
            </w:pPr>
            <w:r>
              <w:t>A5</w:t>
            </w:r>
          </w:p>
        </w:tc>
        <w:tc>
          <w:tcPr>
            <w:tcW w:w="5952" w:type="dxa"/>
          </w:tcPr>
          <w:p w14:paraId="3596974B" w14:textId="77777777" w:rsidR="000D1B82" w:rsidRDefault="00753A85" w:rsidP="00FD2B5F">
            <w:pPr>
              <w:rPr>
                <w:b/>
              </w:rPr>
            </w:pPr>
            <w:r>
              <w:rPr>
                <w:b/>
              </w:rPr>
              <w:t>Quick Release</w:t>
            </w:r>
          </w:p>
          <w:p w14:paraId="7095E04A" w14:textId="77777777" w:rsidR="00753A85" w:rsidRDefault="00753A85" w:rsidP="00FD2B5F">
            <w:pPr>
              <w:rPr>
                <w:b/>
              </w:rPr>
            </w:pPr>
          </w:p>
          <w:p w14:paraId="3E0BCE5D" w14:textId="044DDB23" w:rsidR="00753A85" w:rsidRPr="00753A85" w:rsidRDefault="00753A85" w:rsidP="00FD2B5F">
            <w:r>
              <w:t>To have a quick release closure system that eliminates entanglement as far as reasonably practical</w:t>
            </w:r>
          </w:p>
        </w:tc>
        <w:tc>
          <w:tcPr>
            <w:tcW w:w="7650" w:type="dxa"/>
          </w:tcPr>
          <w:p w14:paraId="718F74E9" w14:textId="77777777" w:rsidR="00783519" w:rsidRDefault="00783519" w:rsidP="00783519">
            <w:r>
              <w:t>Evidence from Tenderer shall constitute:</w:t>
            </w:r>
          </w:p>
          <w:p w14:paraId="27850CE7" w14:textId="77777777" w:rsidR="00783519" w:rsidRDefault="00783519" w:rsidP="00783519"/>
          <w:p w14:paraId="364CAFF1" w14:textId="77777777" w:rsidR="00783519" w:rsidRDefault="00783519" w:rsidP="00FE4FEA">
            <w:pPr>
              <w:pStyle w:val="ListParagraph"/>
              <w:numPr>
                <w:ilvl w:val="0"/>
                <w:numId w:val="36"/>
              </w:numPr>
            </w:pPr>
            <w:r>
              <w:t>Detailed Product specification</w:t>
            </w:r>
          </w:p>
          <w:p w14:paraId="370688F8" w14:textId="0EE98A55" w:rsidR="00783519" w:rsidRDefault="00783519" w:rsidP="00FE4FEA">
            <w:pPr>
              <w:pStyle w:val="ListParagraph"/>
              <w:numPr>
                <w:ilvl w:val="0"/>
                <w:numId w:val="36"/>
              </w:numPr>
            </w:pPr>
            <w:r>
              <w:t>Tenderer to provide confirmation that boots have a quick release closure system</w:t>
            </w:r>
          </w:p>
          <w:p w14:paraId="65F89163" w14:textId="77777777" w:rsidR="000D1B82" w:rsidRDefault="000D1B82" w:rsidP="00B72E79">
            <w:pPr>
              <w:rPr>
                <w:rFonts w:cs="Arial"/>
              </w:rPr>
            </w:pPr>
          </w:p>
        </w:tc>
        <w:tc>
          <w:tcPr>
            <w:tcW w:w="1417" w:type="dxa"/>
            <w:shd w:val="clear" w:color="auto" w:fill="A6A6A6" w:themeFill="background1" w:themeFillShade="A6"/>
          </w:tcPr>
          <w:p w14:paraId="0BEE675F" w14:textId="02D2F36D" w:rsidR="000D1B82" w:rsidRDefault="00810E95" w:rsidP="000E0F85">
            <w:pPr>
              <w:jc w:val="center"/>
            </w:pPr>
            <w:r>
              <w:t>M</w:t>
            </w:r>
          </w:p>
        </w:tc>
        <w:tc>
          <w:tcPr>
            <w:tcW w:w="1843" w:type="dxa"/>
          </w:tcPr>
          <w:p w14:paraId="54006A46" w14:textId="77777777" w:rsidR="000D1B82" w:rsidRDefault="000D1B82" w:rsidP="000E0F85"/>
        </w:tc>
        <w:tc>
          <w:tcPr>
            <w:tcW w:w="2276" w:type="dxa"/>
          </w:tcPr>
          <w:p w14:paraId="2EF9D333" w14:textId="77777777" w:rsidR="000D1B82" w:rsidRDefault="000D1B82" w:rsidP="000E0F85"/>
        </w:tc>
      </w:tr>
      <w:tr w:rsidR="006F60B6" w14:paraId="135F5938" w14:textId="77777777" w:rsidTr="000E0F85">
        <w:trPr>
          <w:jc w:val="center"/>
        </w:trPr>
        <w:tc>
          <w:tcPr>
            <w:tcW w:w="20699" w:type="dxa"/>
            <w:gridSpan w:val="6"/>
            <w:shd w:val="clear" w:color="auto" w:fill="548DD4" w:themeFill="text2" w:themeFillTint="99"/>
          </w:tcPr>
          <w:p w14:paraId="119C39A6" w14:textId="6381A4B3" w:rsidR="006F60B6" w:rsidRDefault="00190B5D" w:rsidP="000E0F85">
            <w:pPr>
              <w:rPr>
                <w:b/>
              </w:rPr>
            </w:pPr>
            <w:r>
              <w:rPr>
                <w:rFonts w:cs="Arial"/>
                <w:b/>
                <w:bCs/>
              </w:rPr>
              <w:t xml:space="preserve">Water rescue </w:t>
            </w:r>
            <w:r w:rsidR="00E871A3">
              <w:rPr>
                <w:rFonts w:cs="Arial"/>
                <w:b/>
                <w:bCs/>
              </w:rPr>
              <w:t>boots</w:t>
            </w:r>
            <w:r w:rsidR="006F60B6">
              <w:rPr>
                <w:rFonts w:cs="Arial"/>
                <w:b/>
                <w:bCs/>
              </w:rPr>
              <w:t xml:space="preserve"> - </w:t>
            </w:r>
            <w:r w:rsidR="006F60B6" w:rsidRPr="00D3310B">
              <w:rPr>
                <w:b/>
              </w:rPr>
              <w:t>General Requirements</w:t>
            </w:r>
          </w:p>
          <w:p w14:paraId="0E209777" w14:textId="0C2085B7" w:rsidR="00221F19" w:rsidRPr="00D3310B" w:rsidRDefault="00221F19" w:rsidP="000E0F85">
            <w:pPr>
              <w:rPr>
                <w:b/>
              </w:rPr>
            </w:pPr>
          </w:p>
        </w:tc>
      </w:tr>
      <w:tr w:rsidR="006F60B6" w14:paraId="3A1F80AB" w14:textId="77777777" w:rsidTr="000E0F85">
        <w:trPr>
          <w:jc w:val="center"/>
        </w:trPr>
        <w:tc>
          <w:tcPr>
            <w:tcW w:w="1561" w:type="dxa"/>
            <w:shd w:val="clear" w:color="auto" w:fill="A6A6A6" w:themeFill="background1" w:themeFillShade="A6"/>
          </w:tcPr>
          <w:p w14:paraId="4BEE7A88" w14:textId="77777777" w:rsidR="006F60B6" w:rsidRDefault="006F60B6" w:rsidP="000E0F85">
            <w:pPr>
              <w:jc w:val="center"/>
            </w:pPr>
            <w:r>
              <w:t>B1</w:t>
            </w:r>
          </w:p>
        </w:tc>
        <w:tc>
          <w:tcPr>
            <w:tcW w:w="5952" w:type="dxa"/>
          </w:tcPr>
          <w:p w14:paraId="4AD6BF72" w14:textId="08995EC5" w:rsidR="006F60B6" w:rsidRDefault="00E3027A" w:rsidP="000E0F85">
            <w:r>
              <w:t>To be available in a</w:t>
            </w:r>
            <w:r w:rsidR="009A4FD7">
              <w:t xml:space="preserve">ll sizes </w:t>
            </w:r>
            <w:proofErr w:type="gramStart"/>
            <w:r w:rsidR="009A4FD7">
              <w:t>between</w:t>
            </w:r>
            <w:r>
              <w:t xml:space="preserve"> </w:t>
            </w:r>
            <w:r w:rsidR="009A4FD7">
              <w:t xml:space="preserve">3 to </w:t>
            </w:r>
            <w:r w:rsidR="00B72E79">
              <w:t>13</w:t>
            </w:r>
            <w:proofErr w:type="gramEnd"/>
            <w:r w:rsidR="005963A4">
              <w:t>.</w:t>
            </w:r>
          </w:p>
          <w:p w14:paraId="4F15E17A" w14:textId="77777777" w:rsidR="005963A4" w:rsidRDefault="005963A4" w:rsidP="000E0F85"/>
          <w:p w14:paraId="1577EA7A" w14:textId="0746F0E0" w:rsidR="005963A4" w:rsidRDefault="005963A4" w:rsidP="000E0F85">
            <w:r>
              <w:t xml:space="preserve">To include a facility to provide ‘made to measure’ for wearers that fall outside standard size ranges.  </w:t>
            </w:r>
            <w:r w:rsidR="008B019B" w:rsidRPr="00457C5A">
              <w:t xml:space="preserve">Please refer to </w:t>
            </w:r>
            <w:r w:rsidR="008B019B" w:rsidRPr="007E5E90">
              <w:t>5.</w:t>
            </w:r>
            <w:r w:rsidR="008B019B">
              <w:t xml:space="preserve"> Sizing and </w:t>
            </w:r>
            <w:r w:rsidR="008B019B" w:rsidRPr="00457C5A">
              <w:t xml:space="preserve">Special Requirements </w:t>
            </w:r>
            <w:r w:rsidR="008B019B">
              <w:t>in Stage 1: Pass / Fail Evaluation Questions</w:t>
            </w:r>
            <w:r w:rsidR="008B019B" w:rsidRPr="00457C5A">
              <w:t xml:space="preserve"> at </w:t>
            </w:r>
            <w:r w:rsidR="008B019B">
              <w:t>within the ITT.</w:t>
            </w:r>
          </w:p>
          <w:p w14:paraId="2B7B64D6" w14:textId="77777777" w:rsidR="006F60B6" w:rsidRDefault="006F60B6" w:rsidP="000E0F85"/>
        </w:tc>
        <w:tc>
          <w:tcPr>
            <w:tcW w:w="7650" w:type="dxa"/>
          </w:tcPr>
          <w:p w14:paraId="46771A79" w14:textId="77777777" w:rsidR="00783519" w:rsidRDefault="00783519" w:rsidP="00783519">
            <w:r>
              <w:t>Evidence from Tenderer shall constitute:</w:t>
            </w:r>
          </w:p>
          <w:p w14:paraId="623F5ECF" w14:textId="77777777" w:rsidR="00783519" w:rsidRDefault="00783519" w:rsidP="00783519"/>
          <w:p w14:paraId="342516A6" w14:textId="77777777" w:rsidR="00783519" w:rsidRDefault="00783519" w:rsidP="00FE4FEA">
            <w:pPr>
              <w:pStyle w:val="ListParagraph"/>
              <w:numPr>
                <w:ilvl w:val="0"/>
                <w:numId w:val="36"/>
              </w:numPr>
            </w:pPr>
            <w:r>
              <w:t>Detailed Product specification</w:t>
            </w:r>
          </w:p>
          <w:p w14:paraId="0DE2A3EB" w14:textId="77777777" w:rsidR="00783519" w:rsidRDefault="00783519" w:rsidP="00FE4FEA">
            <w:pPr>
              <w:pStyle w:val="ListParagraph"/>
              <w:numPr>
                <w:ilvl w:val="0"/>
                <w:numId w:val="36"/>
              </w:numPr>
            </w:pPr>
            <w:r>
              <w:t>The actual sizing chart to be offered via the Framework that evidences the entire range of sizes required</w:t>
            </w:r>
          </w:p>
          <w:p w14:paraId="11595129" w14:textId="77777777" w:rsidR="00B72E79" w:rsidRDefault="00B72E79" w:rsidP="000E0F85"/>
        </w:tc>
        <w:tc>
          <w:tcPr>
            <w:tcW w:w="1417" w:type="dxa"/>
            <w:shd w:val="clear" w:color="auto" w:fill="A6A6A6" w:themeFill="background1" w:themeFillShade="A6"/>
          </w:tcPr>
          <w:p w14:paraId="2A8B4047" w14:textId="77777777" w:rsidR="006F60B6" w:rsidRDefault="006F60B6" w:rsidP="000E0F85">
            <w:pPr>
              <w:jc w:val="center"/>
            </w:pPr>
            <w:r>
              <w:t>M</w:t>
            </w:r>
          </w:p>
        </w:tc>
        <w:tc>
          <w:tcPr>
            <w:tcW w:w="1843" w:type="dxa"/>
          </w:tcPr>
          <w:p w14:paraId="3B2DA7FA" w14:textId="77777777" w:rsidR="006F60B6" w:rsidRDefault="006F60B6" w:rsidP="000E0F85"/>
        </w:tc>
        <w:tc>
          <w:tcPr>
            <w:tcW w:w="2276" w:type="dxa"/>
          </w:tcPr>
          <w:p w14:paraId="619206E6" w14:textId="77777777" w:rsidR="006F60B6" w:rsidRDefault="006F60B6" w:rsidP="000E0F85"/>
        </w:tc>
      </w:tr>
      <w:tr w:rsidR="009A26E0" w14:paraId="0B03BD4D" w14:textId="77777777" w:rsidTr="000E0F85">
        <w:trPr>
          <w:jc w:val="center"/>
        </w:trPr>
        <w:tc>
          <w:tcPr>
            <w:tcW w:w="1561" w:type="dxa"/>
            <w:shd w:val="clear" w:color="auto" w:fill="A6A6A6" w:themeFill="background1" w:themeFillShade="A6"/>
          </w:tcPr>
          <w:p w14:paraId="6597F52A" w14:textId="77777777" w:rsidR="009A26E0" w:rsidRDefault="009A26E0" w:rsidP="009A26E0">
            <w:pPr>
              <w:jc w:val="center"/>
            </w:pPr>
            <w:r>
              <w:t>B2</w:t>
            </w:r>
          </w:p>
        </w:tc>
        <w:tc>
          <w:tcPr>
            <w:tcW w:w="5952" w:type="dxa"/>
          </w:tcPr>
          <w:p w14:paraId="4A74E249" w14:textId="77777777" w:rsidR="009A26E0" w:rsidRDefault="009A26E0" w:rsidP="009A26E0">
            <w:pPr>
              <w:rPr>
                <w:rFonts w:ascii="Calibri" w:hAnsi="Calibri"/>
              </w:rPr>
            </w:pPr>
            <w:r>
              <w:t xml:space="preserve">Each garment will need to be uniquely barcoded in order that the Authority is able to track each garment, particularly if a garment is sent for cleaning, repair and maintenance.  </w:t>
            </w:r>
          </w:p>
          <w:p w14:paraId="0119DF58" w14:textId="77777777" w:rsidR="009A26E0" w:rsidRDefault="009A26E0" w:rsidP="009A26E0"/>
          <w:p w14:paraId="5899D7C2" w14:textId="77777777" w:rsidR="009A26E0" w:rsidRDefault="009A26E0" w:rsidP="009A26E0">
            <w:r>
              <w:t>The Tenderer must provide an inventory of barcodes with each order delivered and hold a central database of all barcodes assigned to each order for each Participating Authority.</w:t>
            </w:r>
          </w:p>
          <w:p w14:paraId="20F70E70" w14:textId="77777777" w:rsidR="009A26E0" w:rsidRDefault="009A26E0" w:rsidP="009A26E0"/>
          <w:p w14:paraId="48424BBC" w14:textId="40F19F47" w:rsidR="009A26E0" w:rsidRDefault="009A26E0" w:rsidP="009A26E0">
            <w:r>
              <w:t>If providing cleaning, repair and maintenance services, the Tenderer must use the unique barcodes to enable both the Tenderer and the Authority to track the garments throughout each stage of the respective service provision.  This information must therefore be accessible to both the Tenderer and Participating Authority throughout the life of each call-off arrangement.</w:t>
            </w:r>
          </w:p>
        </w:tc>
        <w:tc>
          <w:tcPr>
            <w:tcW w:w="7650" w:type="dxa"/>
          </w:tcPr>
          <w:p w14:paraId="1078304D" w14:textId="77777777" w:rsidR="009A26E0" w:rsidRDefault="009A26E0" w:rsidP="009A26E0">
            <w:pPr>
              <w:rPr>
                <w:rFonts w:ascii="Calibri" w:hAnsi="Calibri"/>
              </w:rPr>
            </w:pPr>
            <w:r>
              <w:t>The Tenderer must provide relevant evidence to demonstrate how the requirement shall be met, and shall include product information of the barcoding system that shall be used to meet the requirement.</w:t>
            </w:r>
          </w:p>
          <w:p w14:paraId="26D31513" w14:textId="70783DEF" w:rsidR="009A26E0" w:rsidRDefault="009A26E0" w:rsidP="009A26E0"/>
        </w:tc>
        <w:tc>
          <w:tcPr>
            <w:tcW w:w="1417" w:type="dxa"/>
            <w:shd w:val="clear" w:color="auto" w:fill="A6A6A6" w:themeFill="background1" w:themeFillShade="A6"/>
          </w:tcPr>
          <w:p w14:paraId="0ADC535F" w14:textId="77777777" w:rsidR="009A26E0" w:rsidRDefault="009A26E0" w:rsidP="009A26E0">
            <w:pPr>
              <w:jc w:val="center"/>
            </w:pPr>
            <w:r>
              <w:t>M</w:t>
            </w:r>
          </w:p>
        </w:tc>
        <w:tc>
          <w:tcPr>
            <w:tcW w:w="1843" w:type="dxa"/>
          </w:tcPr>
          <w:p w14:paraId="41771258" w14:textId="77777777" w:rsidR="009A26E0" w:rsidRDefault="009A26E0" w:rsidP="009A26E0"/>
        </w:tc>
        <w:tc>
          <w:tcPr>
            <w:tcW w:w="2276" w:type="dxa"/>
          </w:tcPr>
          <w:p w14:paraId="1007819A" w14:textId="77777777" w:rsidR="009A26E0" w:rsidRDefault="009A26E0" w:rsidP="009A26E0"/>
        </w:tc>
      </w:tr>
      <w:tr w:rsidR="00B72E79" w14:paraId="11B77B1F" w14:textId="77777777" w:rsidTr="000E0F85">
        <w:trPr>
          <w:jc w:val="center"/>
        </w:trPr>
        <w:tc>
          <w:tcPr>
            <w:tcW w:w="1561" w:type="dxa"/>
            <w:shd w:val="clear" w:color="auto" w:fill="A6A6A6" w:themeFill="background1" w:themeFillShade="A6"/>
          </w:tcPr>
          <w:p w14:paraId="2500310A" w14:textId="41880AA7" w:rsidR="00B72E79" w:rsidRDefault="00221F19" w:rsidP="000E0F85">
            <w:pPr>
              <w:jc w:val="center"/>
            </w:pPr>
            <w:r>
              <w:t>B3</w:t>
            </w:r>
          </w:p>
        </w:tc>
        <w:tc>
          <w:tcPr>
            <w:tcW w:w="5952" w:type="dxa"/>
          </w:tcPr>
          <w:p w14:paraId="2CF62820" w14:textId="77777777" w:rsidR="00B72E79" w:rsidRPr="00B72E79" w:rsidRDefault="00B72E79" w:rsidP="00B72E79">
            <w:pPr>
              <w:pStyle w:val="NoSpacing"/>
              <w:jc w:val="both"/>
              <w:rPr>
                <w:rFonts w:ascii="Arial" w:eastAsiaTheme="minorHAnsi" w:hAnsi="Arial" w:cstheme="minorBidi"/>
                <w:sz w:val="22"/>
                <w:szCs w:val="22"/>
              </w:rPr>
            </w:pPr>
            <w:r w:rsidRPr="00B72E79">
              <w:rPr>
                <w:rFonts w:ascii="Arial" w:eastAsiaTheme="minorHAnsi" w:hAnsi="Arial" w:cstheme="minorBidi"/>
                <w:sz w:val="22"/>
                <w:szCs w:val="22"/>
              </w:rPr>
              <w:t>Be manufactured from synthetic breathable material suitable for use within a water environment.</w:t>
            </w:r>
          </w:p>
          <w:p w14:paraId="4C698B49" w14:textId="74F6FD9B" w:rsidR="00B72E79" w:rsidRPr="00B72E79" w:rsidRDefault="00B72E79" w:rsidP="00B72E79">
            <w:pPr>
              <w:pStyle w:val="NoSpacing"/>
              <w:jc w:val="both"/>
              <w:rPr>
                <w:rFonts w:ascii="Arial" w:eastAsiaTheme="minorHAnsi" w:hAnsi="Arial" w:cstheme="minorBidi"/>
                <w:sz w:val="22"/>
                <w:szCs w:val="22"/>
              </w:rPr>
            </w:pPr>
          </w:p>
          <w:p w14:paraId="13661996" w14:textId="77777777" w:rsidR="00B72E79" w:rsidRDefault="00B72E79" w:rsidP="00B72E79">
            <w:pPr>
              <w:ind w:firstLine="720"/>
            </w:pPr>
          </w:p>
        </w:tc>
        <w:tc>
          <w:tcPr>
            <w:tcW w:w="7650" w:type="dxa"/>
          </w:tcPr>
          <w:p w14:paraId="4DE5D233" w14:textId="77777777" w:rsidR="009A26E0" w:rsidRDefault="009A26E0" w:rsidP="009A26E0">
            <w:r>
              <w:t>Evidence from Tenderer shall constitute:</w:t>
            </w:r>
          </w:p>
          <w:p w14:paraId="04BDD209" w14:textId="77777777" w:rsidR="009A26E0" w:rsidRDefault="009A26E0" w:rsidP="009A26E0"/>
          <w:p w14:paraId="012F5F24" w14:textId="77777777" w:rsidR="009A26E0" w:rsidRDefault="009A26E0" w:rsidP="00FE4FEA">
            <w:pPr>
              <w:pStyle w:val="ListParagraph"/>
              <w:numPr>
                <w:ilvl w:val="0"/>
                <w:numId w:val="36"/>
              </w:numPr>
            </w:pPr>
            <w:r>
              <w:t>Detailed Product specification</w:t>
            </w:r>
          </w:p>
          <w:p w14:paraId="1161A094" w14:textId="3CAF478B" w:rsidR="009A26E0" w:rsidRDefault="009A26E0" w:rsidP="00FE4FEA">
            <w:pPr>
              <w:pStyle w:val="ListParagraph"/>
              <w:numPr>
                <w:ilvl w:val="0"/>
                <w:numId w:val="36"/>
              </w:numPr>
            </w:pPr>
            <w:r>
              <w:t>Tenderer to provide confirmation that boots are suitable for the water environment</w:t>
            </w:r>
          </w:p>
          <w:p w14:paraId="4EF057DF" w14:textId="73365024" w:rsidR="00B72E79" w:rsidRDefault="00B72E79" w:rsidP="00B72E79"/>
        </w:tc>
        <w:tc>
          <w:tcPr>
            <w:tcW w:w="1417" w:type="dxa"/>
            <w:shd w:val="clear" w:color="auto" w:fill="A6A6A6" w:themeFill="background1" w:themeFillShade="A6"/>
          </w:tcPr>
          <w:p w14:paraId="7567F1AE" w14:textId="71D15B76" w:rsidR="00B72E79" w:rsidRDefault="00810E95" w:rsidP="000E0F85">
            <w:pPr>
              <w:jc w:val="center"/>
            </w:pPr>
            <w:r>
              <w:t>M</w:t>
            </w:r>
          </w:p>
        </w:tc>
        <w:tc>
          <w:tcPr>
            <w:tcW w:w="1843" w:type="dxa"/>
          </w:tcPr>
          <w:p w14:paraId="2FAFA117" w14:textId="77777777" w:rsidR="00B72E79" w:rsidRDefault="00B72E79" w:rsidP="000E0F85"/>
        </w:tc>
        <w:tc>
          <w:tcPr>
            <w:tcW w:w="2276" w:type="dxa"/>
          </w:tcPr>
          <w:p w14:paraId="7FC3B303" w14:textId="77777777" w:rsidR="00B72E79" w:rsidRDefault="00B72E79" w:rsidP="000E0F85"/>
        </w:tc>
      </w:tr>
    </w:tbl>
    <w:p w14:paraId="7D9FEC8E" w14:textId="77777777" w:rsidR="009A26E0" w:rsidRDefault="009A26E0">
      <w:r>
        <w:br w:type="page"/>
      </w:r>
    </w:p>
    <w:tbl>
      <w:tblPr>
        <w:tblStyle w:val="TableGrid"/>
        <w:tblW w:w="20699" w:type="dxa"/>
        <w:jc w:val="center"/>
        <w:tblLook w:val="04A0" w:firstRow="1" w:lastRow="0" w:firstColumn="1" w:lastColumn="0" w:noHBand="0" w:noVBand="1"/>
      </w:tblPr>
      <w:tblGrid>
        <w:gridCol w:w="1561"/>
        <w:gridCol w:w="5952"/>
        <w:gridCol w:w="7650"/>
        <w:gridCol w:w="1417"/>
        <w:gridCol w:w="1843"/>
        <w:gridCol w:w="2276"/>
      </w:tblGrid>
      <w:tr w:rsidR="00B72E79" w14:paraId="08D51E8C" w14:textId="77777777" w:rsidTr="000E0F85">
        <w:trPr>
          <w:jc w:val="center"/>
        </w:trPr>
        <w:tc>
          <w:tcPr>
            <w:tcW w:w="1561" w:type="dxa"/>
            <w:shd w:val="clear" w:color="auto" w:fill="A6A6A6" w:themeFill="background1" w:themeFillShade="A6"/>
          </w:tcPr>
          <w:p w14:paraId="6077482A" w14:textId="0719A371" w:rsidR="00B72E79" w:rsidRDefault="00221F19" w:rsidP="000E0F85">
            <w:pPr>
              <w:jc w:val="center"/>
            </w:pPr>
            <w:r>
              <w:lastRenderedPageBreak/>
              <w:t>B4</w:t>
            </w:r>
          </w:p>
        </w:tc>
        <w:tc>
          <w:tcPr>
            <w:tcW w:w="5952" w:type="dxa"/>
          </w:tcPr>
          <w:p w14:paraId="5E153494" w14:textId="3052C682" w:rsidR="00B72E79" w:rsidRPr="00B72E79" w:rsidRDefault="00B72E79" w:rsidP="00B72E79">
            <w:pPr>
              <w:pStyle w:val="NoSpacing"/>
              <w:jc w:val="both"/>
              <w:rPr>
                <w:rFonts w:ascii="Arial" w:eastAsiaTheme="minorHAnsi" w:hAnsi="Arial" w:cstheme="minorBidi"/>
                <w:sz w:val="22"/>
                <w:szCs w:val="22"/>
              </w:rPr>
            </w:pPr>
            <w:r w:rsidRPr="00B72E79">
              <w:rPr>
                <w:rFonts w:ascii="Arial" w:eastAsiaTheme="minorHAnsi" w:hAnsi="Arial" w:cstheme="minorBidi"/>
                <w:sz w:val="22"/>
                <w:szCs w:val="22"/>
              </w:rPr>
              <w:t>Have a sole to provide maximum traction while in a water environment.</w:t>
            </w:r>
          </w:p>
          <w:p w14:paraId="5B186D9D" w14:textId="77777777" w:rsidR="00B72E79" w:rsidRDefault="00B72E79" w:rsidP="000E0F85"/>
        </w:tc>
        <w:tc>
          <w:tcPr>
            <w:tcW w:w="7650" w:type="dxa"/>
          </w:tcPr>
          <w:p w14:paraId="7AA9DBA1" w14:textId="77777777" w:rsidR="009A26E0" w:rsidRDefault="009A26E0" w:rsidP="009A26E0">
            <w:r>
              <w:t>Evidence from Tenderer shall constitute:</w:t>
            </w:r>
          </w:p>
          <w:p w14:paraId="615BA460" w14:textId="77777777" w:rsidR="009A26E0" w:rsidRDefault="009A26E0" w:rsidP="009A26E0"/>
          <w:p w14:paraId="13BDDE81" w14:textId="77777777" w:rsidR="009A26E0" w:rsidRDefault="009A26E0" w:rsidP="00FE4FEA">
            <w:pPr>
              <w:pStyle w:val="ListParagraph"/>
              <w:numPr>
                <w:ilvl w:val="0"/>
                <w:numId w:val="36"/>
              </w:numPr>
            </w:pPr>
            <w:r>
              <w:t>Detailed Product specification</w:t>
            </w:r>
          </w:p>
          <w:p w14:paraId="0A32EDDE" w14:textId="77777777" w:rsidR="00B72E79" w:rsidRDefault="009A26E0" w:rsidP="00FE4FEA">
            <w:pPr>
              <w:pStyle w:val="ListParagraph"/>
              <w:numPr>
                <w:ilvl w:val="0"/>
                <w:numId w:val="36"/>
              </w:numPr>
            </w:pPr>
            <w:r>
              <w:t>Tenderer to provide confirmation that boots have a sole that provides maximum traction in the water environment</w:t>
            </w:r>
          </w:p>
          <w:p w14:paraId="533211A0" w14:textId="7296471C" w:rsidR="009A26E0" w:rsidRDefault="009A26E0" w:rsidP="009A26E0">
            <w:pPr>
              <w:pStyle w:val="ListParagraph"/>
              <w:ind w:left="360"/>
            </w:pPr>
          </w:p>
        </w:tc>
        <w:tc>
          <w:tcPr>
            <w:tcW w:w="1417" w:type="dxa"/>
            <w:shd w:val="clear" w:color="auto" w:fill="A6A6A6" w:themeFill="background1" w:themeFillShade="A6"/>
          </w:tcPr>
          <w:p w14:paraId="42DB0F0D" w14:textId="62ED01E6" w:rsidR="00B72E79" w:rsidRDefault="00810E95" w:rsidP="000E0F85">
            <w:pPr>
              <w:jc w:val="center"/>
            </w:pPr>
            <w:r>
              <w:t>M</w:t>
            </w:r>
          </w:p>
        </w:tc>
        <w:tc>
          <w:tcPr>
            <w:tcW w:w="1843" w:type="dxa"/>
          </w:tcPr>
          <w:p w14:paraId="68DD3D16" w14:textId="77777777" w:rsidR="00B72E79" w:rsidRDefault="00B72E79" w:rsidP="000E0F85"/>
        </w:tc>
        <w:tc>
          <w:tcPr>
            <w:tcW w:w="2276" w:type="dxa"/>
          </w:tcPr>
          <w:p w14:paraId="0A7D6D41" w14:textId="77777777" w:rsidR="00B72E79" w:rsidRDefault="00B72E79" w:rsidP="000E0F85"/>
        </w:tc>
      </w:tr>
      <w:tr w:rsidR="00B72E79" w14:paraId="48A4409B" w14:textId="77777777" w:rsidTr="000E0F85">
        <w:trPr>
          <w:jc w:val="center"/>
        </w:trPr>
        <w:tc>
          <w:tcPr>
            <w:tcW w:w="1561" w:type="dxa"/>
            <w:shd w:val="clear" w:color="auto" w:fill="A6A6A6" w:themeFill="background1" w:themeFillShade="A6"/>
          </w:tcPr>
          <w:p w14:paraId="77DCB36E" w14:textId="4AA5A312" w:rsidR="00B72E79" w:rsidRDefault="009A26E0" w:rsidP="000E0F85">
            <w:pPr>
              <w:jc w:val="center"/>
            </w:pPr>
            <w:r>
              <w:t>B5</w:t>
            </w:r>
          </w:p>
        </w:tc>
        <w:tc>
          <w:tcPr>
            <w:tcW w:w="5952" w:type="dxa"/>
          </w:tcPr>
          <w:p w14:paraId="640260C3" w14:textId="77777777" w:rsidR="00B72E79" w:rsidRPr="00B72E79" w:rsidRDefault="00B72E79" w:rsidP="00B72E79">
            <w:pPr>
              <w:pStyle w:val="NoSpacing"/>
              <w:jc w:val="both"/>
              <w:rPr>
                <w:rFonts w:ascii="Arial" w:eastAsiaTheme="minorHAnsi" w:hAnsi="Arial" w:cstheme="minorBidi"/>
                <w:sz w:val="22"/>
                <w:szCs w:val="22"/>
              </w:rPr>
            </w:pPr>
            <w:r w:rsidRPr="00B72E79">
              <w:rPr>
                <w:rFonts w:ascii="Arial" w:eastAsiaTheme="minorHAnsi" w:hAnsi="Arial" w:cstheme="minorBidi"/>
                <w:sz w:val="22"/>
                <w:szCs w:val="22"/>
              </w:rPr>
              <w:t>Have a lightweight composite toecap and midsole.</w:t>
            </w:r>
          </w:p>
          <w:p w14:paraId="68DC7AFE" w14:textId="77777777" w:rsidR="00B72E79" w:rsidRDefault="00B72E79" w:rsidP="000E0F85"/>
        </w:tc>
        <w:tc>
          <w:tcPr>
            <w:tcW w:w="7650" w:type="dxa"/>
          </w:tcPr>
          <w:p w14:paraId="3F45C697" w14:textId="77777777" w:rsidR="009A26E0" w:rsidRDefault="009A26E0" w:rsidP="009A26E0">
            <w:r>
              <w:t>Evidence from Tenderer shall constitute:</w:t>
            </w:r>
          </w:p>
          <w:p w14:paraId="72E05450" w14:textId="77777777" w:rsidR="009A26E0" w:rsidRDefault="009A26E0" w:rsidP="009A26E0"/>
          <w:p w14:paraId="230F6984" w14:textId="77777777" w:rsidR="009A26E0" w:rsidRDefault="009A26E0" w:rsidP="00FE4FEA">
            <w:pPr>
              <w:pStyle w:val="ListParagraph"/>
              <w:numPr>
                <w:ilvl w:val="0"/>
                <w:numId w:val="36"/>
              </w:numPr>
            </w:pPr>
            <w:r>
              <w:t>Detailed Product specification</w:t>
            </w:r>
          </w:p>
          <w:p w14:paraId="214FA886" w14:textId="2491656F" w:rsidR="009A26E0" w:rsidRDefault="009A26E0" w:rsidP="00FE4FEA">
            <w:pPr>
              <w:pStyle w:val="ListParagraph"/>
              <w:numPr>
                <w:ilvl w:val="0"/>
                <w:numId w:val="36"/>
              </w:numPr>
            </w:pPr>
            <w:r>
              <w:t>Tenderer to provide confirmation that boots have a composite toecap and midsole</w:t>
            </w:r>
          </w:p>
          <w:p w14:paraId="6D67622C" w14:textId="3FE7EB97" w:rsidR="00B72E79" w:rsidRDefault="00B72E79" w:rsidP="00B72E79"/>
        </w:tc>
        <w:tc>
          <w:tcPr>
            <w:tcW w:w="1417" w:type="dxa"/>
            <w:shd w:val="clear" w:color="auto" w:fill="A6A6A6" w:themeFill="background1" w:themeFillShade="A6"/>
          </w:tcPr>
          <w:p w14:paraId="322E3483" w14:textId="68F6A9E6" w:rsidR="00B72E79" w:rsidRDefault="00810E95" w:rsidP="000E0F85">
            <w:pPr>
              <w:jc w:val="center"/>
            </w:pPr>
            <w:r>
              <w:t>M</w:t>
            </w:r>
          </w:p>
        </w:tc>
        <w:tc>
          <w:tcPr>
            <w:tcW w:w="1843" w:type="dxa"/>
          </w:tcPr>
          <w:p w14:paraId="31A14940" w14:textId="77777777" w:rsidR="00B72E79" w:rsidRDefault="00B72E79" w:rsidP="000E0F85"/>
        </w:tc>
        <w:tc>
          <w:tcPr>
            <w:tcW w:w="2276" w:type="dxa"/>
          </w:tcPr>
          <w:p w14:paraId="1383F6EB" w14:textId="77777777" w:rsidR="00B72E79" w:rsidRDefault="00B72E79" w:rsidP="000E0F85"/>
        </w:tc>
      </w:tr>
      <w:tr w:rsidR="00B72E79" w14:paraId="4AEF924A" w14:textId="77777777" w:rsidTr="000E0F85">
        <w:trPr>
          <w:jc w:val="center"/>
        </w:trPr>
        <w:tc>
          <w:tcPr>
            <w:tcW w:w="1561" w:type="dxa"/>
            <w:shd w:val="clear" w:color="auto" w:fill="A6A6A6" w:themeFill="background1" w:themeFillShade="A6"/>
          </w:tcPr>
          <w:p w14:paraId="27098A39" w14:textId="3F270658" w:rsidR="00B72E79" w:rsidRDefault="009A26E0" w:rsidP="000E0F85">
            <w:pPr>
              <w:jc w:val="center"/>
            </w:pPr>
            <w:r>
              <w:t>B6</w:t>
            </w:r>
          </w:p>
        </w:tc>
        <w:tc>
          <w:tcPr>
            <w:tcW w:w="5952" w:type="dxa"/>
          </w:tcPr>
          <w:p w14:paraId="4F5E94AA" w14:textId="77777777" w:rsidR="00B72E79" w:rsidRPr="00B72E79" w:rsidRDefault="00B72E79" w:rsidP="00B72E79">
            <w:pPr>
              <w:pStyle w:val="NoSpacing"/>
              <w:jc w:val="both"/>
              <w:rPr>
                <w:rFonts w:ascii="Arial" w:eastAsiaTheme="minorHAnsi" w:hAnsi="Arial" w:cstheme="minorBidi"/>
                <w:sz w:val="22"/>
                <w:szCs w:val="22"/>
              </w:rPr>
            </w:pPr>
            <w:r w:rsidRPr="00B72E79">
              <w:rPr>
                <w:rFonts w:ascii="Arial" w:eastAsiaTheme="minorHAnsi" w:hAnsi="Arial" w:cstheme="minorBidi"/>
                <w:sz w:val="22"/>
                <w:szCs w:val="22"/>
              </w:rPr>
              <w:t>Have a drainage system to allow easy escape of water.</w:t>
            </w:r>
          </w:p>
          <w:p w14:paraId="340875FD" w14:textId="77777777" w:rsidR="00B72E79" w:rsidRDefault="00B72E79" w:rsidP="00B72E79">
            <w:pPr>
              <w:pStyle w:val="NoSpacing"/>
              <w:ind w:left="1440"/>
              <w:jc w:val="both"/>
            </w:pPr>
          </w:p>
        </w:tc>
        <w:tc>
          <w:tcPr>
            <w:tcW w:w="7650" w:type="dxa"/>
          </w:tcPr>
          <w:p w14:paraId="3C7D665B" w14:textId="77777777" w:rsidR="009A26E0" w:rsidRDefault="009A26E0" w:rsidP="009A26E0">
            <w:r>
              <w:t>Evidence from Tenderer shall constitute:</w:t>
            </w:r>
          </w:p>
          <w:p w14:paraId="31CC7CD0" w14:textId="77777777" w:rsidR="009A26E0" w:rsidRDefault="009A26E0" w:rsidP="009A26E0"/>
          <w:p w14:paraId="0CDD038B" w14:textId="77777777" w:rsidR="009A26E0" w:rsidRDefault="009A26E0" w:rsidP="00FE4FEA">
            <w:pPr>
              <w:pStyle w:val="ListParagraph"/>
              <w:numPr>
                <w:ilvl w:val="0"/>
                <w:numId w:val="36"/>
              </w:numPr>
            </w:pPr>
            <w:r>
              <w:t>Detailed Product specification</w:t>
            </w:r>
          </w:p>
          <w:p w14:paraId="15DDA605" w14:textId="17E9BD49" w:rsidR="009A26E0" w:rsidRDefault="009A26E0" w:rsidP="00FE4FEA">
            <w:pPr>
              <w:pStyle w:val="ListParagraph"/>
              <w:numPr>
                <w:ilvl w:val="0"/>
                <w:numId w:val="36"/>
              </w:numPr>
            </w:pPr>
            <w:r>
              <w:t>Tenderer to provide confirmation that boots have a drainage system for the draining of water</w:t>
            </w:r>
          </w:p>
          <w:p w14:paraId="43A3371D" w14:textId="78ED23A5" w:rsidR="00B72E79" w:rsidRDefault="00B72E79" w:rsidP="00B72E79"/>
        </w:tc>
        <w:tc>
          <w:tcPr>
            <w:tcW w:w="1417" w:type="dxa"/>
            <w:shd w:val="clear" w:color="auto" w:fill="A6A6A6" w:themeFill="background1" w:themeFillShade="A6"/>
          </w:tcPr>
          <w:p w14:paraId="678622F5" w14:textId="59E0DDBB" w:rsidR="00B72E79" w:rsidRDefault="00810E95" w:rsidP="000E0F85">
            <w:pPr>
              <w:jc w:val="center"/>
            </w:pPr>
            <w:r>
              <w:t>M</w:t>
            </w:r>
          </w:p>
        </w:tc>
        <w:tc>
          <w:tcPr>
            <w:tcW w:w="1843" w:type="dxa"/>
          </w:tcPr>
          <w:p w14:paraId="1FF7FF87" w14:textId="77777777" w:rsidR="00B72E79" w:rsidRDefault="00B72E79" w:rsidP="000E0F85"/>
        </w:tc>
        <w:tc>
          <w:tcPr>
            <w:tcW w:w="2276" w:type="dxa"/>
          </w:tcPr>
          <w:p w14:paraId="08128E73" w14:textId="77777777" w:rsidR="00B72E79" w:rsidRDefault="00B72E79" w:rsidP="000E0F85"/>
        </w:tc>
      </w:tr>
      <w:tr w:rsidR="00B72E79" w14:paraId="1623A770" w14:textId="77777777" w:rsidTr="000E0F85">
        <w:trPr>
          <w:jc w:val="center"/>
        </w:trPr>
        <w:tc>
          <w:tcPr>
            <w:tcW w:w="1561" w:type="dxa"/>
            <w:shd w:val="clear" w:color="auto" w:fill="A6A6A6" w:themeFill="background1" w:themeFillShade="A6"/>
          </w:tcPr>
          <w:p w14:paraId="3BB2E311" w14:textId="2FCF5475" w:rsidR="00B72E79" w:rsidRDefault="009A26E0" w:rsidP="000E0F85">
            <w:pPr>
              <w:jc w:val="center"/>
            </w:pPr>
            <w:r>
              <w:t>B7</w:t>
            </w:r>
          </w:p>
        </w:tc>
        <w:tc>
          <w:tcPr>
            <w:tcW w:w="5952" w:type="dxa"/>
          </w:tcPr>
          <w:p w14:paraId="375B6C1A" w14:textId="77777777" w:rsidR="00B72E79" w:rsidRPr="00B72E79" w:rsidRDefault="00B72E79" w:rsidP="00B72E79">
            <w:pPr>
              <w:pStyle w:val="NoSpacing"/>
              <w:jc w:val="both"/>
              <w:rPr>
                <w:rFonts w:ascii="Arial" w:eastAsiaTheme="minorHAnsi" w:hAnsi="Arial" w:cstheme="minorBidi"/>
                <w:sz w:val="22"/>
                <w:szCs w:val="22"/>
              </w:rPr>
            </w:pPr>
            <w:r w:rsidRPr="00B72E79">
              <w:rPr>
                <w:rFonts w:ascii="Arial" w:eastAsiaTheme="minorHAnsi" w:hAnsi="Arial" w:cstheme="minorBidi"/>
                <w:sz w:val="22"/>
                <w:szCs w:val="22"/>
              </w:rPr>
              <w:t>Have internal label for wearers identification name and number</w:t>
            </w:r>
          </w:p>
          <w:p w14:paraId="58BDDFA3" w14:textId="77777777" w:rsidR="00B72E79" w:rsidRDefault="00B72E79" w:rsidP="000E0F85"/>
        </w:tc>
        <w:tc>
          <w:tcPr>
            <w:tcW w:w="7650" w:type="dxa"/>
          </w:tcPr>
          <w:p w14:paraId="52A17AEC" w14:textId="77777777" w:rsidR="009A26E0" w:rsidRDefault="009A26E0" w:rsidP="009A26E0">
            <w:r>
              <w:t>Evidence from Tenderer shall constitute:</w:t>
            </w:r>
          </w:p>
          <w:p w14:paraId="17F5A141" w14:textId="77777777" w:rsidR="009A26E0" w:rsidRDefault="009A26E0" w:rsidP="009A26E0"/>
          <w:p w14:paraId="4537F535" w14:textId="77777777" w:rsidR="009A26E0" w:rsidRDefault="009A26E0" w:rsidP="00FE4FEA">
            <w:pPr>
              <w:pStyle w:val="ListParagraph"/>
              <w:numPr>
                <w:ilvl w:val="0"/>
                <w:numId w:val="36"/>
              </w:numPr>
            </w:pPr>
            <w:r>
              <w:t>Detailed Product specification</w:t>
            </w:r>
          </w:p>
          <w:p w14:paraId="0EC6CDBF" w14:textId="0FD8DC9C" w:rsidR="009A26E0" w:rsidRDefault="009A26E0" w:rsidP="00FE4FEA">
            <w:pPr>
              <w:pStyle w:val="ListParagraph"/>
              <w:numPr>
                <w:ilvl w:val="0"/>
                <w:numId w:val="36"/>
              </w:numPr>
            </w:pPr>
            <w:r>
              <w:t>Tenderer to provide confirmation that boots have an internal label for identification</w:t>
            </w:r>
          </w:p>
          <w:p w14:paraId="07394F9A" w14:textId="7D0F64F8" w:rsidR="00B72E79" w:rsidRDefault="00B72E79" w:rsidP="00B72E79"/>
        </w:tc>
        <w:tc>
          <w:tcPr>
            <w:tcW w:w="1417" w:type="dxa"/>
            <w:shd w:val="clear" w:color="auto" w:fill="A6A6A6" w:themeFill="background1" w:themeFillShade="A6"/>
          </w:tcPr>
          <w:p w14:paraId="3CAF8330" w14:textId="22A72E78" w:rsidR="00B72E79" w:rsidRDefault="00810E95" w:rsidP="000E0F85">
            <w:pPr>
              <w:jc w:val="center"/>
            </w:pPr>
            <w:r>
              <w:t>M</w:t>
            </w:r>
          </w:p>
        </w:tc>
        <w:tc>
          <w:tcPr>
            <w:tcW w:w="1843" w:type="dxa"/>
          </w:tcPr>
          <w:p w14:paraId="3448A3C7" w14:textId="77777777" w:rsidR="00B72E79" w:rsidRDefault="00B72E79" w:rsidP="000E0F85"/>
        </w:tc>
        <w:tc>
          <w:tcPr>
            <w:tcW w:w="2276" w:type="dxa"/>
          </w:tcPr>
          <w:p w14:paraId="61BFCCE0" w14:textId="77777777" w:rsidR="00B72E79" w:rsidRDefault="00B72E79" w:rsidP="000E0F85"/>
        </w:tc>
      </w:tr>
      <w:tr w:rsidR="006F60B6" w:rsidRPr="00D3310B" w14:paraId="7D722833" w14:textId="77777777" w:rsidTr="000E0F85">
        <w:trPr>
          <w:jc w:val="center"/>
        </w:trPr>
        <w:tc>
          <w:tcPr>
            <w:tcW w:w="20699" w:type="dxa"/>
            <w:gridSpan w:val="6"/>
            <w:shd w:val="clear" w:color="auto" w:fill="548DD4" w:themeFill="text2" w:themeFillTint="99"/>
          </w:tcPr>
          <w:p w14:paraId="06B72FA0" w14:textId="107E84FE" w:rsidR="006F60B6" w:rsidRDefault="00190B5D" w:rsidP="000E0F85">
            <w:pPr>
              <w:rPr>
                <w:b/>
              </w:rPr>
            </w:pPr>
            <w:r>
              <w:rPr>
                <w:rFonts w:cs="Arial"/>
                <w:b/>
                <w:bCs/>
              </w:rPr>
              <w:t>Water rescue</w:t>
            </w:r>
            <w:r w:rsidR="00E871A3">
              <w:rPr>
                <w:rFonts w:cs="Arial"/>
                <w:b/>
                <w:bCs/>
              </w:rPr>
              <w:t xml:space="preserve"> boots</w:t>
            </w:r>
            <w:r w:rsidR="006F60B6">
              <w:rPr>
                <w:rFonts w:cs="Arial"/>
                <w:b/>
                <w:bCs/>
              </w:rPr>
              <w:t xml:space="preserve"> - </w:t>
            </w:r>
            <w:r w:rsidR="006F60B6" w:rsidRPr="00D3310B">
              <w:rPr>
                <w:b/>
              </w:rPr>
              <w:t>Additional Documentation</w:t>
            </w:r>
          </w:p>
          <w:p w14:paraId="3CAABF1A" w14:textId="77777777" w:rsidR="006F60B6" w:rsidRPr="00D3310B" w:rsidRDefault="006F60B6" w:rsidP="000E0F85">
            <w:pPr>
              <w:rPr>
                <w:b/>
              </w:rPr>
            </w:pPr>
          </w:p>
        </w:tc>
      </w:tr>
      <w:tr w:rsidR="006F60B6" w14:paraId="24D7D587" w14:textId="77777777" w:rsidTr="000E0F85">
        <w:trPr>
          <w:jc w:val="center"/>
        </w:trPr>
        <w:tc>
          <w:tcPr>
            <w:tcW w:w="1561" w:type="dxa"/>
            <w:shd w:val="clear" w:color="auto" w:fill="A6A6A6" w:themeFill="background1" w:themeFillShade="A6"/>
          </w:tcPr>
          <w:p w14:paraId="1F7D31FA" w14:textId="77777777" w:rsidR="006F60B6" w:rsidRDefault="006F60B6" w:rsidP="000E0F85">
            <w:pPr>
              <w:jc w:val="center"/>
            </w:pPr>
            <w:r>
              <w:t>C1</w:t>
            </w:r>
          </w:p>
        </w:tc>
        <w:tc>
          <w:tcPr>
            <w:tcW w:w="5952" w:type="dxa"/>
          </w:tcPr>
          <w:p w14:paraId="20F30AA1" w14:textId="54C8A85B" w:rsidR="006F60B6" w:rsidRDefault="006F60B6" w:rsidP="000E0F85">
            <w:pPr>
              <w:rPr>
                <w:rFonts w:cs="Arial"/>
                <w:color w:val="000000"/>
              </w:rPr>
            </w:pPr>
            <w:r>
              <w:rPr>
                <w:rFonts w:cs="Arial"/>
                <w:color w:val="000000"/>
              </w:rPr>
              <w:t xml:space="preserve">The </w:t>
            </w:r>
            <w:r w:rsidR="00A01F25">
              <w:rPr>
                <w:rFonts w:cs="Arial"/>
                <w:color w:val="000000"/>
              </w:rPr>
              <w:t>Tenderer</w:t>
            </w:r>
            <w:r>
              <w:rPr>
                <w:rFonts w:cs="Arial"/>
                <w:color w:val="000000"/>
              </w:rPr>
              <w:t xml:space="preserve"> shall provide all relevant user documentation and manuals that details how the item is:</w:t>
            </w:r>
          </w:p>
          <w:p w14:paraId="26EB8EEB" w14:textId="77777777" w:rsidR="006F60B6" w:rsidRDefault="006F60B6" w:rsidP="000E0F85">
            <w:pPr>
              <w:rPr>
                <w:rFonts w:cs="Arial"/>
                <w:color w:val="000000"/>
              </w:rPr>
            </w:pPr>
          </w:p>
          <w:p w14:paraId="35D68B56" w14:textId="77777777" w:rsidR="006F60B6" w:rsidRDefault="006F60B6" w:rsidP="007F1102">
            <w:pPr>
              <w:pStyle w:val="ListParagraph"/>
              <w:numPr>
                <w:ilvl w:val="0"/>
                <w:numId w:val="5"/>
              </w:numPr>
              <w:rPr>
                <w:rFonts w:cs="Arial"/>
                <w:color w:val="000000"/>
              </w:rPr>
            </w:pPr>
            <w:r>
              <w:rPr>
                <w:rFonts w:cs="Arial"/>
                <w:color w:val="000000"/>
              </w:rPr>
              <w:t>Safely used and adjusted (if necessary)</w:t>
            </w:r>
          </w:p>
          <w:p w14:paraId="02AC4467" w14:textId="77777777" w:rsidR="006F60B6" w:rsidRDefault="006F60B6" w:rsidP="007F1102">
            <w:pPr>
              <w:pStyle w:val="ListParagraph"/>
              <w:numPr>
                <w:ilvl w:val="0"/>
                <w:numId w:val="5"/>
              </w:numPr>
              <w:rPr>
                <w:rFonts w:cs="Arial"/>
                <w:color w:val="000000"/>
              </w:rPr>
            </w:pPr>
            <w:r>
              <w:rPr>
                <w:rFonts w:cs="Arial"/>
                <w:color w:val="000000"/>
              </w:rPr>
              <w:t>Maintained, including repair if relevant</w:t>
            </w:r>
          </w:p>
          <w:p w14:paraId="25C8D4F3" w14:textId="77777777" w:rsidR="006F60B6" w:rsidRPr="00067C96" w:rsidRDefault="006F60B6" w:rsidP="007F1102">
            <w:pPr>
              <w:pStyle w:val="ListParagraph"/>
              <w:numPr>
                <w:ilvl w:val="0"/>
                <w:numId w:val="5"/>
              </w:numPr>
              <w:rPr>
                <w:rFonts w:cs="Arial"/>
                <w:color w:val="000000"/>
              </w:rPr>
            </w:pPr>
            <w:r>
              <w:rPr>
                <w:rFonts w:cs="Arial"/>
                <w:color w:val="000000"/>
              </w:rPr>
              <w:t>Cleaned</w:t>
            </w:r>
          </w:p>
          <w:p w14:paraId="249E243B" w14:textId="77777777" w:rsidR="006F60B6" w:rsidRDefault="006F60B6" w:rsidP="000E0F85">
            <w:pPr>
              <w:rPr>
                <w:rFonts w:cs="Arial"/>
                <w:color w:val="000000"/>
              </w:rPr>
            </w:pPr>
          </w:p>
          <w:p w14:paraId="61E0AD85" w14:textId="77777777" w:rsidR="006F60B6" w:rsidRDefault="006F60B6" w:rsidP="000E0F85">
            <w:pPr>
              <w:rPr>
                <w:rFonts w:cs="Arial"/>
                <w:color w:val="000000"/>
              </w:rPr>
            </w:pPr>
            <w:r>
              <w:rPr>
                <w:rFonts w:cs="Arial"/>
                <w:color w:val="000000"/>
              </w:rPr>
              <w:t>All of these to be published in English.</w:t>
            </w:r>
          </w:p>
        </w:tc>
        <w:tc>
          <w:tcPr>
            <w:tcW w:w="7650" w:type="dxa"/>
          </w:tcPr>
          <w:p w14:paraId="2FA8A903" w14:textId="36E0946A" w:rsidR="00810E95" w:rsidRDefault="00810E95" w:rsidP="00810E95">
            <w:r>
              <w:t xml:space="preserve">Evidence from </w:t>
            </w:r>
            <w:r w:rsidR="00A01F25">
              <w:t>Tenderer</w:t>
            </w:r>
            <w:r>
              <w:t xml:space="preserve"> shall constitute:</w:t>
            </w:r>
          </w:p>
          <w:p w14:paraId="74689800" w14:textId="77777777" w:rsidR="00810E95" w:rsidRDefault="00810E95" w:rsidP="00810E95">
            <w:pPr>
              <w:rPr>
                <w:rFonts w:cs="Arial"/>
              </w:rPr>
            </w:pPr>
          </w:p>
          <w:p w14:paraId="24E275B1" w14:textId="6B9C35E1" w:rsidR="006F60B6" w:rsidRDefault="00810E95" w:rsidP="00810E95">
            <w:pPr>
              <w:rPr>
                <w:rFonts w:cs="Arial"/>
              </w:rPr>
            </w:pPr>
            <w:r>
              <w:rPr>
                <w:rFonts w:cs="Arial"/>
              </w:rPr>
              <w:t>User documents that come with the product detailing all the requirements (1, 2 and 3 as listed) in English on company headed or branded paperwork.</w:t>
            </w:r>
          </w:p>
        </w:tc>
        <w:tc>
          <w:tcPr>
            <w:tcW w:w="1417" w:type="dxa"/>
            <w:shd w:val="clear" w:color="auto" w:fill="A6A6A6" w:themeFill="background1" w:themeFillShade="A6"/>
          </w:tcPr>
          <w:p w14:paraId="1EC9D6E1" w14:textId="77777777" w:rsidR="006F60B6" w:rsidRDefault="006F60B6" w:rsidP="000E0F85">
            <w:pPr>
              <w:jc w:val="center"/>
            </w:pPr>
            <w:r>
              <w:t>M</w:t>
            </w:r>
          </w:p>
        </w:tc>
        <w:tc>
          <w:tcPr>
            <w:tcW w:w="1843" w:type="dxa"/>
          </w:tcPr>
          <w:p w14:paraId="40452578" w14:textId="77777777" w:rsidR="006F60B6" w:rsidRDefault="006F60B6" w:rsidP="000E0F85"/>
        </w:tc>
        <w:tc>
          <w:tcPr>
            <w:tcW w:w="2276" w:type="dxa"/>
          </w:tcPr>
          <w:p w14:paraId="37BB3B1F" w14:textId="77777777" w:rsidR="006F60B6" w:rsidRDefault="006F60B6" w:rsidP="000E0F85"/>
        </w:tc>
      </w:tr>
      <w:tr w:rsidR="006F60B6" w:rsidRPr="00B27182" w14:paraId="3FF79314" w14:textId="77777777" w:rsidTr="000E0F85">
        <w:trPr>
          <w:jc w:val="center"/>
        </w:trPr>
        <w:tc>
          <w:tcPr>
            <w:tcW w:w="20699" w:type="dxa"/>
            <w:gridSpan w:val="6"/>
            <w:shd w:val="clear" w:color="auto" w:fill="548DD4" w:themeFill="text2" w:themeFillTint="99"/>
          </w:tcPr>
          <w:p w14:paraId="6C2A7203" w14:textId="60AB5162" w:rsidR="006F60B6" w:rsidRDefault="00190B5D" w:rsidP="000E0F85">
            <w:pPr>
              <w:rPr>
                <w:b/>
              </w:rPr>
            </w:pPr>
            <w:r>
              <w:rPr>
                <w:rFonts w:cs="Arial"/>
                <w:b/>
                <w:bCs/>
              </w:rPr>
              <w:t xml:space="preserve">Water rescue </w:t>
            </w:r>
            <w:r w:rsidR="00E871A3">
              <w:rPr>
                <w:rFonts w:cs="Arial"/>
                <w:b/>
                <w:bCs/>
              </w:rPr>
              <w:t>boots</w:t>
            </w:r>
            <w:r w:rsidR="006F60B6">
              <w:rPr>
                <w:rFonts w:cs="Arial"/>
                <w:b/>
                <w:bCs/>
              </w:rPr>
              <w:t xml:space="preserve"> </w:t>
            </w:r>
            <w:r w:rsidR="006F60B6">
              <w:rPr>
                <w:b/>
              </w:rPr>
              <w:t xml:space="preserve">- </w:t>
            </w:r>
            <w:r w:rsidR="006F60B6" w:rsidRPr="00B27182">
              <w:rPr>
                <w:b/>
              </w:rPr>
              <w:t xml:space="preserve">Optional Fire Service </w:t>
            </w:r>
            <w:r w:rsidR="006F60B6">
              <w:rPr>
                <w:b/>
              </w:rPr>
              <w:t>Requirement</w:t>
            </w:r>
          </w:p>
          <w:p w14:paraId="3364E024" w14:textId="77777777" w:rsidR="006F60B6" w:rsidRPr="00B27182" w:rsidRDefault="006F60B6" w:rsidP="000E0F85">
            <w:pPr>
              <w:rPr>
                <w:b/>
              </w:rPr>
            </w:pPr>
          </w:p>
        </w:tc>
      </w:tr>
      <w:tr w:rsidR="00E871A3" w14:paraId="7337320C" w14:textId="77777777" w:rsidTr="00E871A3">
        <w:trPr>
          <w:jc w:val="center"/>
        </w:trPr>
        <w:tc>
          <w:tcPr>
            <w:tcW w:w="1561" w:type="dxa"/>
            <w:shd w:val="clear" w:color="auto" w:fill="A6A6A6" w:themeFill="background1" w:themeFillShade="A6"/>
          </w:tcPr>
          <w:p w14:paraId="2AB22D95" w14:textId="6A3A4DD5" w:rsidR="00E871A3" w:rsidRDefault="00E871A3" w:rsidP="00E871A3">
            <w:pPr>
              <w:jc w:val="center"/>
            </w:pPr>
            <w:r>
              <w:t>D1</w:t>
            </w:r>
          </w:p>
        </w:tc>
        <w:tc>
          <w:tcPr>
            <w:tcW w:w="5952" w:type="dxa"/>
          </w:tcPr>
          <w:p w14:paraId="0D93F85C" w14:textId="77777777" w:rsidR="00E871A3" w:rsidRDefault="00E871A3" w:rsidP="00E871A3">
            <w:pPr>
              <w:rPr>
                <w:rFonts w:cs="Arial"/>
                <w:color w:val="000000"/>
              </w:rPr>
            </w:pPr>
            <w:r>
              <w:rPr>
                <w:rFonts w:cs="Arial"/>
                <w:color w:val="000000"/>
              </w:rPr>
              <w:t>No optional requirement</w:t>
            </w:r>
          </w:p>
          <w:p w14:paraId="13F4A129" w14:textId="4ABC28EB" w:rsidR="009A26E0" w:rsidRDefault="009A26E0" w:rsidP="00E871A3">
            <w:pPr>
              <w:rPr>
                <w:rFonts w:cs="Arial"/>
                <w:color w:val="000000"/>
              </w:rPr>
            </w:pPr>
          </w:p>
        </w:tc>
        <w:tc>
          <w:tcPr>
            <w:tcW w:w="7650" w:type="dxa"/>
          </w:tcPr>
          <w:p w14:paraId="1311DA52" w14:textId="05AEF696" w:rsidR="00E871A3" w:rsidRDefault="00E871A3" w:rsidP="00E871A3">
            <w:pPr>
              <w:rPr>
                <w:rFonts w:cs="Arial"/>
              </w:rPr>
            </w:pPr>
          </w:p>
        </w:tc>
        <w:tc>
          <w:tcPr>
            <w:tcW w:w="1417" w:type="dxa"/>
            <w:shd w:val="clear" w:color="auto" w:fill="A6A6A6" w:themeFill="background1" w:themeFillShade="A6"/>
          </w:tcPr>
          <w:p w14:paraId="2EF12D18" w14:textId="62CBD892" w:rsidR="00E871A3" w:rsidRDefault="00810E95" w:rsidP="00E871A3">
            <w:pPr>
              <w:jc w:val="center"/>
            </w:pPr>
            <w:r>
              <w:t>N/A</w:t>
            </w:r>
          </w:p>
        </w:tc>
        <w:tc>
          <w:tcPr>
            <w:tcW w:w="1843" w:type="dxa"/>
          </w:tcPr>
          <w:p w14:paraId="755BB91F" w14:textId="77777777" w:rsidR="00E871A3" w:rsidRDefault="00E871A3" w:rsidP="00E871A3"/>
        </w:tc>
        <w:tc>
          <w:tcPr>
            <w:tcW w:w="2276" w:type="dxa"/>
          </w:tcPr>
          <w:p w14:paraId="5AD9DE6F" w14:textId="77777777" w:rsidR="00E871A3" w:rsidRDefault="00E871A3" w:rsidP="00E871A3"/>
        </w:tc>
      </w:tr>
    </w:tbl>
    <w:p w14:paraId="575936AE" w14:textId="3E0FF10E" w:rsidR="00E3027A" w:rsidRDefault="00E3027A"/>
    <w:p w14:paraId="389C2839" w14:textId="77777777" w:rsidR="00CA7521" w:rsidRDefault="00CA7521"/>
    <w:sectPr w:rsidR="00CA7521" w:rsidSect="00BC6A4A">
      <w:headerReference w:type="default" r:id="rId14"/>
      <w:footerReference w:type="default" r:id="rId15"/>
      <w:headerReference w:type="first" r:id="rId16"/>
      <w:pgSz w:w="23814" w:h="16839" w:orient="landscape" w:code="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814752" w14:textId="77777777" w:rsidR="00D413D8" w:rsidRDefault="00D413D8" w:rsidP="00CE6622">
      <w:pPr>
        <w:spacing w:after="0" w:line="240" w:lineRule="auto"/>
      </w:pPr>
      <w:r>
        <w:separator/>
      </w:r>
    </w:p>
  </w:endnote>
  <w:endnote w:type="continuationSeparator" w:id="0">
    <w:p w14:paraId="50846942" w14:textId="77777777" w:rsidR="00D413D8" w:rsidRDefault="00D413D8" w:rsidP="00CE6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9809713"/>
      <w:docPartObj>
        <w:docPartGallery w:val="Page Numbers (Bottom of Page)"/>
        <w:docPartUnique/>
      </w:docPartObj>
    </w:sdtPr>
    <w:sdtEndPr>
      <w:rPr>
        <w:noProof/>
      </w:rPr>
    </w:sdtEndPr>
    <w:sdtContent>
      <w:p w14:paraId="3FC3BB98" w14:textId="77777777" w:rsidR="00C95DF7" w:rsidRDefault="00C95DF7">
        <w:pPr>
          <w:pStyle w:val="Footer"/>
          <w:jc w:val="center"/>
        </w:pPr>
        <w:r>
          <w:fldChar w:fldCharType="begin"/>
        </w:r>
        <w:r>
          <w:instrText xml:space="preserve"> PAGE   \* MERGEFORMAT </w:instrText>
        </w:r>
        <w:r>
          <w:fldChar w:fldCharType="separate"/>
        </w:r>
        <w:r w:rsidR="00154408">
          <w:rPr>
            <w:noProof/>
          </w:rPr>
          <w:t>33</w:t>
        </w:r>
        <w:r>
          <w:rPr>
            <w:noProof/>
          </w:rPr>
          <w:fldChar w:fldCharType="end"/>
        </w:r>
      </w:p>
    </w:sdtContent>
  </w:sdt>
  <w:p w14:paraId="530091A1" w14:textId="253109EB" w:rsidR="00C95DF7" w:rsidRDefault="00C95DF7" w:rsidP="00247670">
    <w:pPr>
      <w:pStyle w:val="Footer"/>
      <w:tabs>
        <w:tab w:val="left" w:pos="1455"/>
      </w:tabs>
      <w:jc w:val="right"/>
    </w:pPr>
    <w:r>
      <w:tab/>
      <w:t>GROUP 4 – Water Rescue Ensemble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C95E80" w14:textId="77777777" w:rsidR="00D413D8" w:rsidRDefault="00D413D8" w:rsidP="00CE6622">
      <w:pPr>
        <w:spacing w:after="0" w:line="240" w:lineRule="auto"/>
      </w:pPr>
      <w:r>
        <w:separator/>
      </w:r>
    </w:p>
  </w:footnote>
  <w:footnote w:type="continuationSeparator" w:id="0">
    <w:p w14:paraId="646E9656" w14:textId="77777777" w:rsidR="00D413D8" w:rsidRDefault="00D413D8" w:rsidP="00CE66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60552" w14:textId="77777777" w:rsidR="00C95DF7" w:rsidRDefault="00C95DF7">
    <w:pPr>
      <w:pStyle w:val="Header"/>
    </w:pPr>
    <w:r>
      <w:rPr>
        <w:noProof/>
        <w:lang w:eastAsia="en-GB"/>
      </w:rPr>
      <mc:AlternateContent>
        <mc:Choice Requires="wps">
          <w:drawing>
            <wp:anchor distT="0" distB="0" distL="118745" distR="118745" simplePos="0" relativeHeight="251659264" behindDoc="1" locked="0" layoutInCell="1" allowOverlap="0" wp14:anchorId="1B5B5827" wp14:editId="1A519EB2">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olor w:val="FFFFFF" w:themeColor="background1"/>
                              <w:sz w:val="24"/>
                              <w:szCs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841D3ED" w14:textId="7ED5C9F9" w:rsidR="00C95DF7" w:rsidRPr="00CB7046" w:rsidRDefault="00BC6A4A">
                              <w:pPr>
                                <w:pStyle w:val="Header"/>
                                <w:jc w:val="center"/>
                                <w:rPr>
                                  <w:b/>
                                  <w:caps/>
                                  <w:color w:val="FFFFFF" w:themeColor="background1"/>
                                  <w:sz w:val="24"/>
                                  <w:szCs w:val="24"/>
                                </w:rPr>
                              </w:pPr>
                              <w:r>
                                <w:rPr>
                                  <w:b/>
                                  <w:color w:val="FFFFFF" w:themeColor="background1"/>
                                  <w:sz w:val="24"/>
                                  <w:szCs w:val="24"/>
                                </w:rPr>
                                <w:t>Tender C18068 – Specialist Personal Protective Equipment (PPE) and Associated Services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B5B5827"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b/>
                        <w:color w:val="FFFFFF" w:themeColor="background1"/>
                        <w:sz w:val="24"/>
                        <w:szCs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841D3ED" w14:textId="7ED5C9F9" w:rsidR="00C95DF7" w:rsidRPr="00CB7046" w:rsidRDefault="00BC6A4A">
                        <w:pPr>
                          <w:pStyle w:val="Header"/>
                          <w:jc w:val="center"/>
                          <w:rPr>
                            <w:b/>
                            <w:caps/>
                            <w:color w:val="FFFFFF" w:themeColor="background1"/>
                            <w:sz w:val="24"/>
                            <w:szCs w:val="24"/>
                          </w:rPr>
                        </w:pPr>
                        <w:r>
                          <w:rPr>
                            <w:b/>
                            <w:color w:val="FFFFFF" w:themeColor="background1"/>
                            <w:sz w:val="24"/>
                            <w:szCs w:val="24"/>
                          </w:rPr>
                          <w:t>Tender C18068 – Specialist Personal Protective Equipment (PPE) and Associated Services</w:t>
                        </w:r>
                      </w:p>
                    </w:sdtContent>
                  </w:sdt>
                </w:txbxContent>
              </v:textbox>
              <w10:wrap type="square" anchorx="margin"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E806A" w14:textId="563195D3" w:rsidR="00BC6A4A" w:rsidRDefault="00BC6A4A">
    <w:pPr>
      <w:pStyle w:val="Header"/>
    </w:pPr>
    <w:r w:rsidRPr="00BC6A4A">
      <w:rPr>
        <w:noProof/>
        <w:lang w:eastAsia="en-GB"/>
      </w:rPr>
      <w:drawing>
        <wp:anchor distT="0" distB="0" distL="114300" distR="114300" simplePos="0" relativeHeight="251661312" behindDoc="0" locked="0" layoutInCell="1" allowOverlap="1" wp14:anchorId="4369194E" wp14:editId="24B14965">
          <wp:simplePos x="0" y="0"/>
          <wp:positionH relativeFrom="margin">
            <wp:posOffset>10507980</wp:posOffset>
          </wp:positionH>
          <wp:positionV relativeFrom="paragraph">
            <wp:posOffset>221142</wp:posOffset>
          </wp:positionV>
          <wp:extent cx="2785110" cy="986790"/>
          <wp:effectExtent l="0" t="0" r="0" b="3810"/>
          <wp:wrapSquare wrapText="bothSides"/>
          <wp:docPr id="2" name="Picture 2" descr="KFRS (spot col) sm-l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FRS (spot col) sm-l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5110" cy="986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6A4A">
      <w:rPr>
        <w:noProof/>
        <w:lang w:eastAsia="en-GB"/>
      </w:rPr>
      <mc:AlternateContent>
        <mc:Choice Requires="wps">
          <w:drawing>
            <wp:anchor distT="0" distB="0" distL="118745" distR="118745" simplePos="0" relativeHeight="251663360" behindDoc="1" locked="0" layoutInCell="1" allowOverlap="0" wp14:anchorId="4709EC0D" wp14:editId="474DABB3">
              <wp:simplePos x="0" y="0"/>
              <wp:positionH relativeFrom="margin">
                <wp:posOffset>0</wp:posOffset>
              </wp:positionH>
              <wp:positionV relativeFrom="page">
                <wp:posOffset>271765</wp:posOffset>
              </wp:positionV>
              <wp:extent cx="5949950" cy="269875"/>
              <wp:effectExtent l="0" t="0" r="3810" b="0"/>
              <wp:wrapSquare wrapText="bothSides"/>
              <wp:docPr id="3" name="Rectangle 3"/>
              <wp:cNvGraphicFramePr/>
              <a:graphic xmlns:a="http://schemas.openxmlformats.org/drawingml/2006/main">
                <a:graphicData uri="http://schemas.microsoft.com/office/word/2010/wordprocessingShape">
                  <wps:wsp>
                    <wps:cNvSpPr/>
                    <wps:spPr>
                      <a:xfrm>
                        <a:off x="0" y="0"/>
                        <a:ext cx="5949950"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olor w:val="FFFFFF" w:themeColor="background1"/>
                              <w:sz w:val="24"/>
                              <w:szCs w:val="24"/>
                            </w:rPr>
                            <w:alias w:val="Title"/>
                            <w:tag w:val=""/>
                            <w:id w:val="-2129005809"/>
                            <w:dataBinding w:prefixMappings="xmlns:ns0='http://purl.org/dc/elements/1.1/' xmlns:ns1='http://schemas.openxmlformats.org/package/2006/metadata/core-properties' " w:xpath="/ns1:coreProperties[1]/ns0:title[1]" w:storeItemID="{6C3C8BC8-F283-45AE-878A-BAB7291924A1}"/>
                            <w:text/>
                          </w:sdtPr>
                          <w:sdtEndPr/>
                          <w:sdtContent>
                            <w:p w14:paraId="2D9CC7E4" w14:textId="23FE9F66" w:rsidR="00BC6A4A" w:rsidRPr="00CB7046" w:rsidRDefault="00BC6A4A" w:rsidP="00BC6A4A">
                              <w:pPr>
                                <w:pStyle w:val="Header"/>
                                <w:jc w:val="center"/>
                                <w:rPr>
                                  <w:b/>
                                  <w:caps/>
                                  <w:color w:val="FFFFFF" w:themeColor="background1"/>
                                  <w:sz w:val="24"/>
                                  <w:szCs w:val="24"/>
                                </w:rPr>
                              </w:pPr>
                              <w:r>
                                <w:rPr>
                                  <w:b/>
                                  <w:color w:val="FFFFFF" w:themeColor="background1"/>
                                  <w:sz w:val="24"/>
                                  <w:szCs w:val="24"/>
                                </w:rPr>
                                <w:t>Tender C18068 – Specialist Personal Protective Equipment (PPE) and Associated Services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709EC0D" id="Rectangle 3" o:spid="_x0000_s1027" style="position:absolute;margin-left:0;margin-top:21.4pt;width:468.5pt;height:21.25pt;z-index:-251653120;visibility:visible;mso-wrap-style:square;mso-width-percent:1000;mso-height-percent:27;mso-wrap-distance-left:9.35pt;mso-wrap-distance-top:0;mso-wrap-distance-right:9.35pt;mso-wrap-distance-bottom:0;mso-position-horizontal:absolute;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jxGkgIAAJoFAAAOAAAAZHJzL2Uyb0RvYy54bWysVNtOGzEQfa/Uf7D8XjYJCZAoGxQFUVVC&#10;gICKZ8drZ1fyrWMnu+nXd+y9QAG1UtU8bDyeM7fjmVleNlqRgwBfWZPT8cmIEmG4LSqzy+n3p+sv&#10;F5T4wEzBlDUip0fh6eXq86dl7RZiYkurCgEEnRi/qF1OyxDcIss8L4Vm/sQ6YVApLWgWUIRdVgCr&#10;0btW2WQ0OstqC4UDy4X3eHvVKukq+ZdS8HAnpReBqJxibiF9IX238ZutlmyxA+bKindpsH/IQrPK&#10;YNDB1RULjOyheudKVxystzKccKszK2XFRaoBqxmP3lTzWDInUi1IjncDTf7/ueW3h3sgVZHTU0oM&#10;0/hED0gaMzslyGmkp3Z+gahHdw+d5PEYa20k6PiPVZAmUXocKBVNIBwvZ/PpfD5D5jnqJmfzi/NZ&#10;dJq9WDvw4auwmsRDTgGjJybZ4caHFtpDYjBvVVVcV0olIbaJ2CggB4YPzDgXJoy7AL8hlYl4Y6Nl&#10;6zTeZLG4tpx0CkclIk6ZByGRFSxgkpJJ/fg+UMqhZIVo489G+Ouj96mlYpPDiJYYf/A9/pPvNssO&#10;H01FaufBePR348EiRbYmDMa6MhY+cqAG+mSL70lqqYkshWbbpI5JRMebrS2O2EVg2/Hyjl9X+Jg3&#10;zId7BjhP+P64I8IdfqSydU5td6KktPDzo/uIxzZHLSU1zmdO/Y89A0GJ+mZwAObj6TQOdBKms/MJ&#10;CvBas32tMXu9sdghY9xGjqdjxAfVHyVY/YyrZB2joooZjrFzygP0wia0ewOXERfrdYLhEDsWbsyj&#10;49F55Dk261PzzMB1HR1wFm5tP8ts8aaxW2y09G69D9ihqetfeO1eABdAaqVuWcUN81pOqJeVuvoF&#10;AAD//wMAUEsDBBQABgAIAAAAIQDSeMcW3gAAAAYBAAAPAAAAZHJzL2Rvd25yZXYueG1sTI/NTsMw&#10;EITvSLyDtUjcqENLaQnZVAgEpyCgtELctrFJosbrKHb6w9OznOC4M6OZb7PFwbVqZ/vQeEa4HCWg&#10;LJfeNFwhrN4fL+agQiQ21Hq2CEcbYJGfnmSUGr/nN7tbxkpJCYeUEOoYu1TrUNbWURj5zrJ4X753&#10;FOXsK2162ku5a/U4Sa61o4ZloabO3te23C4HhzCs19OH2cfzy/a1MEzfx+Jz9VQgnp8d7m5BRXuI&#10;f2H4xRd0yIVp4wc2QbUI8khEuBoLv7g3k5kIG4T5dAI6z/R//PwHAAD//wMAUEsBAi0AFAAGAAgA&#10;AAAhALaDOJL+AAAA4QEAABMAAAAAAAAAAAAAAAAAAAAAAFtDb250ZW50X1R5cGVzXS54bWxQSwEC&#10;LQAUAAYACAAAACEAOP0h/9YAAACUAQAACwAAAAAAAAAAAAAAAAAvAQAAX3JlbHMvLnJlbHNQSwEC&#10;LQAUAAYACAAAACEAxu48RpICAACaBQAADgAAAAAAAAAAAAAAAAAuAgAAZHJzL2Uyb0RvYy54bWxQ&#10;SwECLQAUAAYACAAAACEA0njHFt4AAAAGAQAADwAAAAAAAAAAAAAAAADsBAAAZHJzL2Rvd25yZXYu&#10;eG1sUEsFBgAAAAAEAAQA8wAAAPcFAAAAAA==&#10;" o:allowoverlap="f" fillcolor="#4f81bd [3204]" stroked="f" strokeweight="2pt">
              <v:textbox style="mso-fit-shape-to-text:t">
                <w:txbxContent>
                  <w:sdt>
                    <w:sdtPr>
                      <w:rPr>
                        <w:b/>
                        <w:color w:val="FFFFFF" w:themeColor="background1"/>
                        <w:sz w:val="24"/>
                        <w:szCs w:val="24"/>
                      </w:rPr>
                      <w:alias w:val="Title"/>
                      <w:tag w:val=""/>
                      <w:id w:val="-2129005809"/>
                      <w:dataBinding w:prefixMappings="xmlns:ns0='http://purl.org/dc/elements/1.1/' xmlns:ns1='http://schemas.openxmlformats.org/package/2006/metadata/core-properties' " w:xpath="/ns1:coreProperties[1]/ns0:title[1]" w:storeItemID="{6C3C8BC8-F283-45AE-878A-BAB7291924A1}"/>
                      <w:text/>
                    </w:sdtPr>
                    <w:sdtEndPr/>
                    <w:sdtContent>
                      <w:p w14:paraId="2D9CC7E4" w14:textId="23FE9F66" w:rsidR="00BC6A4A" w:rsidRPr="00CB7046" w:rsidRDefault="00BC6A4A" w:rsidP="00BC6A4A">
                        <w:pPr>
                          <w:pStyle w:val="Header"/>
                          <w:jc w:val="center"/>
                          <w:rPr>
                            <w:b/>
                            <w:caps/>
                            <w:color w:val="FFFFFF" w:themeColor="background1"/>
                            <w:sz w:val="24"/>
                            <w:szCs w:val="24"/>
                          </w:rPr>
                        </w:pPr>
                        <w:r>
                          <w:rPr>
                            <w:b/>
                            <w:color w:val="FFFFFF" w:themeColor="background1"/>
                            <w:sz w:val="24"/>
                            <w:szCs w:val="24"/>
                          </w:rPr>
                          <w:t>Tender C18068 – Specialist Personal Protective Equipment (PPE) and Associated Services</w:t>
                        </w:r>
                      </w:p>
                    </w:sdtContent>
                  </w:sdt>
                </w:txbxContent>
              </v:textbox>
              <w10:wrap type="square" anchorx="margin" anchory="page"/>
            </v:rect>
          </w:pict>
        </mc:Fallback>
      </mc:AlternateContent>
    </w:r>
    <w:r w:rsidRPr="00BC6A4A">
      <w:rPr>
        <w:noProof/>
        <w:lang w:eastAsia="en-GB"/>
      </w:rPr>
      <w:drawing>
        <wp:anchor distT="0" distB="0" distL="114300" distR="114300" simplePos="0" relativeHeight="251662336" behindDoc="1" locked="1" layoutInCell="1" allowOverlap="1" wp14:anchorId="44258B00" wp14:editId="3985347A">
          <wp:simplePos x="0" y="0"/>
          <wp:positionH relativeFrom="margin">
            <wp:posOffset>0</wp:posOffset>
          </wp:positionH>
          <wp:positionV relativeFrom="margin">
            <wp:posOffset>-288290</wp:posOffset>
          </wp:positionV>
          <wp:extent cx="4316730" cy="1297940"/>
          <wp:effectExtent l="0" t="0" r="7620" b="0"/>
          <wp:wrapNone/>
          <wp:docPr id="1" name="Picture 1" descr="CFOA_Word_Template_MAY2017_NFCC_BLANK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OA_Word_Template_MAY2017_NFCC_BLANKBANNE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316730" cy="12979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235"/>
    <w:multiLevelType w:val="hybridMultilevel"/>
    <w:tmpl w:val="9A4E20BE"/>
    <w:lvl w:ilvl="0" w:tplc="C6CAEA42">
      <w:start w:val="1"/>
      <w:numFmt w:val="decimal"/>
      <w:lvlText w:val="(%1)"/>
      <w:lvlJc w:val="left"/>
      <w:pPr>
        <w:ind w:left="720" w:hanging="360"/>
      </w:pPr>
      <w:rPr>
        <w:rFonts w:cstheme="minorBidi" w:hint="default"/>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A41718"/>
    <w:multiLevelType w:val="hybridMultilevel"/>
    <w:tmpl w:val="9A4E20BE"/>
    <w:lvl w:ilvl="0" w:tplc="C6CAEA42">
      <w:start w:val="1"/>
      <w:numFmt w:val="decimal"/>
      <w:lvlText w:val="(%1)"/>
      <w:lvlJc w:val="left"/>
      <w:pPr>
        <w:ind w:left="720" w:hanging="360"/>
      </w:pPr>
      <w:rPr>
        <w:rFonts w:cstheme="minorBidi" w:hint="default"/>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BB15C6"/>
    <w:multiLevelType w:val="hybridMultilevel"/>
    <w:tmpl w:val="9A4E20BE"/>
    <w:lvl w:ilvl="0" w:tplc="C6CAEA42">
      <w:start w:val="1"/>
      <w:numFmt w:val="decimal"/>
      <w:lvlText w:val="(%1)"/>
      <w:lvlJc w:val="left"/>
      <w:pPr>
        <w:ind w:left="720" w:hanging="360"/>
      </w:pPr>
      <w:rPr>
        <w:rFonts w:cstheme="minorBidi" w:hint="default"/>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A7684C"/>
    <w:multiLevelType w:val="hybridMultilevel"/>
    <w:tmpl w:val="9A4E20BE"/>
    <w:lvl w:ilvl="0" w:tplc="C6CAEA42">
      <w:start w:val="1"/>
      <w:numFmt w:val="decimal"/>
      <w:lvlText w:val="(%1)"/>
      <w:lvlJc w:val="left"/>
      <w:pPr>
        <w:ind w:left="720" w:hanging="360"/>
      </w:pPr>
      <w:rPr>
        <w:rFonts w:cstheme="minorBidi" w:hint="default"/>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2DF5A7F"/>
    <w:multiLevelType w:val="hybridMultilevel"/>
    <w:tmpl w:val="8ECCC4EA"/>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5" w15:restartNumberingAfterBreak="0">
    <w:nsid w:val="033A0332"/>
    <w:multiLevelType w:val="hybridMultilevel"/>
    <w:tmpl w:val="9A4E20BE"/>
    <w:lvl w:ilvl="0" w:tplc="C6CAEA42">
      <w:start w:val="1"/>
      <w:numFmt w:val="decimal"/>
      <w:lvlText w:val="(%1)"/>
      <w:lvlJc w:val="left"/>
      <w:pPr>
        <w:ind w:left="720" w:hanging="360"/>
      </w:pPr>
      <w:rPr>
        <w:rFonts w:cstheme="minorBidi" w:hint="default"/>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3F4510A"/>
    <w:multiLevelType w:val="hybridMultilevel"/>
    <w:tmpl w:val="472268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4E153D0"/>
    <w:multiLevelType w:val="hybridMultilevel"/>
    <w:tmpl w:val="9A4E20BE"/>
    <w:lvl w:ilvl="0" w:tplc="C6CAEA42">
      <w:start w:val="1"/>
      <w:numFmt w:val="decimal"/>
      <w:lvlText w:val="(%1)"/>
      <w:lvlJc w:val="left"/>
      <w:pPr>
        <w:ind w:left="720" w:hanging="360"/>
      </w:pPr>
      <w:rPr>
        <w:rFonts w:cstheme="minorBidi" w:hint="default"/>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6564AE3"/>
    <w:multiLevelType w:val="hybridMultilevel"/>
    <w:tmpl w:val="9A4E20BE"/>
    <w:lvl w:ilvl="0" w:tplc="C6CAEA42">
      <w:start w:val="1"/>
      <w:numFmt w:val="decimal"/>
      <w:lvlText w:val="(%1)"/>
      <w:lvlJc w:val="left"/>
      <w:pPr>
        <w:ind w:left="720" w:hanging="360"/>
      </w:pPr>
      <w:rPr>
        <w:rFonts w:cstheme="minorBidi" w:hint="default"/>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66B699D"/>
    <w:multiLevelType w:val="hybridMultilevel"/>
    <w:tmpl w:val="9A4E20BE"/>
    <w:lvl w:ilvl="0" w:tplc="C6CAEA42">
      <w:start w:val="1"/>
      <w:numFmt w:val="decimal"/>
      <w:lvlText w:val="(%1)"/>
      <w:lvlJc w:val="left"/>
      <w:pPr>
        <w:ind w:left="720" w:hanging="360"/>
      </w:pPr>
      <w:rPr>
        <w:rFonts w:cstheme="minorBidi" w:hint="default"/>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6E524EC"/>
    <w:multiLevelType w:val="hybridMultilevel"/>
    <w:tmpl w:val="8ECCC4EA"/>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11" w15:restartNumberingAfterBreak="0">
    <w:nsid w:val="077073FE"/>
    <w:multiLevelType w:val="hybridMultilevel"/>
    <w:tmpl w:val="8ECCC4EA"/>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12" w15:restartNumberingAfterBreak="0">
    <w:nsid w:val="08E61089"/>
    <w:multiLevelType w:val="hybridMultilevel"/>
    <w:tmpl w:val="1E422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9E8495E"/>
    <w:multiLevelType w:val="hybridMultilevel"/>
    <w:tmpl w:val="A93289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B114D9D"/>
    <w:multiLevelType w:val="hybridMultilevel"/>
    <w:tmpl w:val="9A4E20BE"/>
    <w:lvl w:ilvl="0" w:tplc="C6CAEA42">
      <w:start w:val="1"/>
      <w:numFmt w:val="decimal"/>
      <w:lvlText w:val="(%1)"/>
      <w:lvlJc w:val="left"/>
      <w:pPr>
        <w:ind w:left="720" w:hanging="360"/>
      </w:pPr>
      <w:rPr>
        <w:rFonts w:cstheme="minorBidi" w:hint="default"/>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BA01A08"/>
    <w:multiLevelType w:val="hybridMultilevel"/>
    <w:tmpl w:val="9A4E20BE"/>
    <w:lvl w:ilvl="0" w:tplc="C6CAEA42">
      <w:start w:val="1"/>
      <w:numFmt w:val="decimal"/>
      <w:lvlText w:val="(%1)"/>
      <w:lvlJc w:val="left"/>
      <w:pPr>
        <w:ind w:left="720" w:hanging="360"/>
      </w:pPr>
      <w:rPr>
        <w:rFonts w:cstheme="minorBidi" w:hint="default"/>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1DF5639"/>
    <w:multiLevelType w:val="hybridMultilevel"/>
    <w:tmpl w:val="9A4E20BE"/>
    <w:lvl w:ilvl="0" w:tplc="C6CAEA42">
      <w:start w:val="1"/>
      <w:numFmt w:val="decimal"/>
      <w:lvlText w:val="(%1)"/>
      <w:lvlJc w:val="left"/>
      <w:pPr>
        <w:ind w:left="720" w:hanging="360"/>
      </w:pPr>
      <w:rPr>
        <w:rFonts w:cstheme="minorBidi" w:hint="default"/>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2270F19"/>
    <w:multiLevelType w:val="hybridMultilevel"/>
    <w:tmpl w:val="9A4E20BE"/>
    <w:lvl w:ilvl="0" w:tplc="C6CAEA42">
      <w:start w:val="1"/>
      <w:numFmt w:val="decimal"/>
      <w:lvlText w:val="(%1)"/>
      <w:lvlJc w:val="left"/>
      <w:pPr>
        <w:ind w:left="720" w:hanging="360"/>
      </w:pPr>
      <w:rPr>
        <w:rFonts w:cstheme="minorBidi" w:hint="default"/>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3C06D8C"/>
    <w:multiLevelType w:val="hybridMultilevel"/>
    <w:tmpl w:val="9A4E20BE"/>
    <w:lvl w:ilvl="0" w:tplc="C6CAEA42">
      <w:start w:val="1"/>
      <w:numFmt w:val="decimal"/>
      <w:lvlText w:val="(%1)"/>
      <w:lvlJc w:val="left"/>
      <w:pPr>
        <w:ind w:left="720" w:hanging="360"/>
      </w:pPr>
      <w:rPr>
        <w:rFonts w:cstheme="minorBidi" w:hint="default"/>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4D667AE"/>
    <w:multiLevelType w:val="hybridMultilevel"/>
    <w:tmpl w:val="9A4E20BE"/>
    <w:lvl w:ilvl="0" w:tplc="C6CAEA42">
      <w:start w:val="1"/>
      <w:numFmt w:val="decimal"/>
      <w:lvlText w:val="(%1)"/>
      <w:lvlJc w:val="left"/>
      <w:pPr>
        <w:ind w:left="720" w:hanging="360"/>
      </w:pPr>
      <w:rPr>
        <w:rFonts w:cstheme="minorBidi" w:hint="default"/>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6194CD4"/>
    <w:multiLevelType w:val="hybridMultilevel"/>
    <w:tmpl w:val="62CCA28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1" w15:restartNumberingAfterBreak="0">
    <w:nsid w:val="26DE4F20"/>
    <w:multiLevelType w:val="hybridMultilevel"/>
    <w:tmpl w:val="8ECCC4EA"/>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22" w15:restartNumberingAfterBreak="0">
    <w:nsid w:val="27C4431E"/>
    <w:multiLevelType w:val="hybridMultilevel"/>
    <w:tmpl w:val="9A4E20BE"/>
    <w:lvl w:ilvl="0" w:tplc="C6CAEA42">
      <w:start w:val="1"/>
      <w:numFmt w:val="decimal"/>
      <w:lvlText w:val="(%1)"/>
      <w:lvlJc w:val="left"/>
      <w:pPr>
        <w:ind w:left="720" w:hanging="360"/>
      </w:pPr>
      <w:rPr>
        <w:rFonts w:cstheme="minorBidi" w:hint="default"/>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08214DA"/>
    <w:multiLevelType w:val="hybridMultilevel"/>
    <w:tmpl w:val="8ECCC4EA"/>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24" w15:restartNumberingAfterBreak="0">
    <w:nsid w:val="314D0EB1"/>
    <w:multiLevelType w:val="hybridMultilevel"/>
    <w:tmpl w:val="9A4E20BE"/>
    <w:lvl w:ilvl="0" w:tplc="C6CAEA42">
      <w:start w:val="1"/>
      <w:numFmt w:val="decimal"/>
      <w:lvlText w:val="(%1)"/>
      <w:lvlJc w:val="left"/>
      <w:pPr>
        <w:ind w:left="720" w:hanging="360"/>
      </w:pPr>
      <w:rPr>
        <w:rFonts w:cstheme="minorBidi" w:hint="default"/>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A906116"/>
    <w:multiLevelType w:val="hybridMultilevel"/>
    <w:tmpl w:val="9A4E20BE"/>
    <w:lvl w:ilvl="0" w:tplc="C6CAEA42">
      <w:start w:val="1"/>
      <w:numFmt w:val="decimal"/>
      <w:lvlText w:val="(%1)"/>
      <w:lvlJc w:val="left"/>
      <w:pPr>
        <w:ind w:left="720" w:hanging="360"/>
      </w:pPr>
      <w:rPr>
        <w:rFonts w:cstheme="minorBidi" w:hint="default"/>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1674585"/>
    <w:multiLevelType w:val="hybridMultilevel"/>
    <w:tmpl w:val="8ECCC4EA"/>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27" w15:restartNumberingAfterBreak="0">
    <w:nsid w:val="420E57AC"/>
    <w:multiLevelType w:val="hybridMultilevel"/>
    <w:tmpl w:val="9A4E20BE"/>
    <w:lvl w:ilvl="0" w:tplc="C6CAEA42">
      <w:start w:val="1"/>
      <w:numFmt w:val="decimal"/>
      <w:lvlText w:val="(%1)"/>
      <w:lvlJc w:val="left"/>
      <w:pPr>
        <w:ind w:left="720" w:hanging="360"/>
      </w:pPr>
      <w:rPr>
        <w:rFonts w:cstheme="minorBidi" w:hint="default"/>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6D3795"/>
    <w:multiLevelType w:val="hybridMultilevel"/>
    <w:tmpl w:val="8ECCC4EA"/>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29" w15:restartNumberingAfterBreak="0">
    <w:nsid w:val="50A763D3"/>
    <w:multiLevelType w:val="hybridMultilevel"/>
    <w:tmpl w:val="9A4E20BE"/>
    <w:lvl w:ilvl="0" w:tplc="C6CAEA42">
      <w:start w:val="1"/>
      <w:numFmt w:val="decimal"/>
      <w:lvlText w:val="(%1)"/>
      <w:lvlJc w:val="left"/>
      <w:pPr>
        <w:ind w:left="720" w:hanging="360"/>
      </w:pPr>
      <w:rPr>
        <w:rFonts w:cstheme="minorBidi" w:hint="default"/>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9629E2"/>
    <w:multiLevelType w:val="hybridMultilevel"/>
    <w:tmpl w:val="0A60566C"/>
    <w:lvl w:ilvl="0" w:tplc="DCCE7F66">
      <w:start w:val="1"/>
      <w:numFmt w:val="bullet"/>
      <w:lvlText w:val=""/>
      <w:lvlJc w:val="left"/>
      <w:pPr>
        <w:tabs>
          <w:tab w:val="num" w:pos="720"/>
        </w:tabs>
        <w:ind w:left="720" w:hanging="360"/>
      </w:pPr>
      <w:rPr>
        <w:rFonts w:ascii="Wingdings 2" w:hAnsi="Wingdings 2" w:hint="default"/>
      </w:rPr>
    </w:lvl>
    <w:lvl w:ilvl="1" w:tplc="D9809446" w:tentative="1">
      <w:start w:val="1"/>
      <w:numFmt w:val="bullet"/>
      <w:lvlText w:val=""/>
      <w:lvlJc w:val="left"/>
      <w:pPr>
        <w:tabs>
          <w:tab w:val="num" w:pos="1440"/>
        </w:tabs>
        <w:ind w:left="1440" w:hanging="360"/>
      </w:pPr>
      <w:rPr>
        <w:rFonts w:ascii="Wingdings 2" w:hAnsi="Wingdings 2" w:hint="default"/>
      </w:rPr>
    </w:lvl>
    <w:lvl w:ilvl="2" w:tplc="A74472B0" w:tentative="1">
      <w:start w:val="1"/>
      <w:numFmt w:val="bullet"/>
      <w:lvlText w:val=""/>
      <w:lvlJc w:val="left"/>
      <w:pPr>
        <w:tabs>
          <w:tab w:val="num" w:pos="2160"/>
        </w:tabs>
        <w:ind w:left="2160" w:hanging="360"/>
      </w:pPr>
      <w:rPr>
        <w:rFonts w:ascii="Wingdings 2" w:hAnsi="Wingdings 2" w:hint="default"/>
      </w:rPr>
    </w:lvl>
    <w:lvl w:ilvl="3" w:tplc="549422CC" w:tentative="1">
      <w:start w:val="1"/>
      <w:numFmt w:val="bullet"/>
      <w:lvlText w:val=""/>
      <w:lvlJc w:val="left"/>
      <w:pPr>
        <w:tabs>
          <w:tab w:val="num" w:pos="2880"/>
        </w:tabs>
        <w:ind w:left="2880" w:hanging="360"/>
      </w:pPr>
      <w:rPr>
        <w:rFonts w:ascii="Wingdings 2" w:hAnsi="Wingdings 2" w:hint="default"/>
      </w:rPr>
    </w:lvl>
    <w:lvl w:ilvl="4" w:tplc="4BC88A24" w:tentative="1">
      <w:start w:val="1"/>
      <w:numFmt w:val="bullet"/>
      <w:lvlText w:val=""/>
      <w:lvlJc w:val="left"/>
      <w:pPr>
        <w:tabs>
          <w:tab w:val="num" w:pos="3600"/>
        </w:tabs>
        <w:ind w:left="3600" w:hanging="360"/>
      </w:pPr>
      <w:rPr>
        <w:rFonts w:ascii="Wingdings 2" w:hAnsi="Wingdings 2" w:hint="default"/>
      </w:rPr>
    </w:lvl>
    <w:lvl w:ilvl="5" w:tplc="06506520" w:tentative="1">
      <w:start w:val="1"/>
      <w:numFmt w:val="bullet"/>
      <w:lvlText w:val=""/>
      <w:lvlJc w:val="left"/>
      <w:pPr>
        <w:tabs>
          <w:tab w:val="num" w:pos="4320"/>
        </w:tabs>
        <w:ind w:left="4320" w:hanging="360"/>
      </w:pPr>
      <w:rPr>
        <w:rFonts w:ascii="Wingdings 2" w:hAnsi="Wingdings 2" w:hint="default"/>
      </w:rPr>
    </w:lvl>
    <w:lvl w:ilvl="6" w:tplc="11346A0C" w:tentative="1">
      <w:start w:val="1"/>
      <w:numFmt w:val="bullet"/>
      <w:lvlText w:val=""/>
      <w:lvlJc w:val="left"/>
      <w:pPr>
        <w:tabs>
          <w:tab w:val="num" w:pos="5040"/>
        </w:tabs>
        <w:ind w:left="5040" w:hanging="360"/>
      </w:pPr>
      <w:rPr>
        <w:rFonts w:ascii="Wingdings 2" w:hAnsi="Wingdings 2" w:hint="default"/>
      </w:rPr>
    </w:lvl>
    <w:lvl w:ilvl="7" w:tplc="EF1EE6EE" w:tentative="1">
      <w:start w:val="1"/>
      <w:numFmt w:val="bullet"/>
      <w:lvlText w:val=""/>
      <w:lvlJc w:val="left"/>
      <w:pPr>
        <w:tabs>
          <w:tab w:val="num" w:pos="5760"/>
        </w:tabs>
        <w:ind w:left="5760" w:hanging="360"/>
      </w:pPr>
      <w:rPr>
        <w:rFonts w:ascii="Wingdings 2" w:hAnsi="Wingdings 2" w:hint="default"/>
      </w:rPr>
    </w:lvl>
    <w:lvl w:ilvl="8" w:tplc="E68E9934" w:tentative="1">
      <w:start w:val="1"/>
      <w:numFmt w:val="bullet"/>
      <w:lvlText w:val=""/>
      <w:lvlJc w:val="left"/>
      <w:pPr>
        <w:tabs>
          <w:tab w:val="num" w:pos="6480"/>
        </w:tabs>
        <w:ind w:left="6480" w:hanging="360"/>
      </w:pPr>
      <w:rPr>
        <w:rFonts w:ascii="Wingdings 2" w:hAnsi="Wingdings 2" w:hint="default"/>
      </w:rPr>
    </w:lvl>
  </w:abstractNum>
  <w:abstractNum w:abstractNumId="31" w15:restartNumberingAfterBreak="0">
    <w:nsid w:val="54DF47CE"/>
    <w:multiLevelType w:val="hybridMultilevel"/>
    <w:tmpl w:val="9A4E20BE"/>
    <w:lvl w:ilvl="0" w:tplc="C6CAEA42">
      <w:start w:val="1"/>
      <w:numFmt w:val="decimal"/>
      <w:lvlText w:val="(%1)"/>
      <w:lvlJc w:val="left"/>
      <w:pPr>
        <w:ind w:left="720" w:hanging="360"/>
      </w:pPr>
      <w:rPr>
        <w:rFonts w:cstheme="minorBidi" w:hint="default"/>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6432066"/>
    <w:multiLevelType w:val="hybridMultilevel"/>
    <w:tmpl w:val="9A4E20BE"/>
    <w:lvl w:ilvl="0" w:tplc="C6CAEA42">
      <w:start w:val="1"/>
      <w:numFmt w:val="decimal"/>
      <w:lvlText w:val="(%1)"/>
      <w:lvlJc w:val="left"/>
      <w:pPr>
        <w:ind w:left="720" w:hanging="360"/>
      </w:pPr>
      <w:rPr>
        <w:rFonts w:cstheme="minorBidi" w:hint="default"/>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A0957AF"/>
    <w:multiLevelType w:val="hybridMultilevel"/>
    <w:tmpl w:val="9A4E20BE"/>
    <w:lvl w:ilvl="0" w:tplc="C6CAEA42">
      <w:start w:val="1"/>
      <w:numFmt w:val="decimal"/>
      <w:lvlText w:val="(%1)"/>
      <w:lvlJc w:val="left"/>
      <w:pPr>
        <w:ind w:left="720" w:hanging="360"/>
      </w:pPr>
      <w:rPr>
        <w:rFonts w:cstheme="minorBidi" w:hint="default"/>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A913D87"/>
    <w:multiLevelType w:val="hybridMultilevel"/>
    <w:tmpl w:val="9A4E20BE"/>
    <w:lvl w:ilvl="0" w:tplc="C6CAEA42">
      <w:start w:val="1"/>
      <w:numFmt w:val="decimal"/>
      <w:lvlText w:val="(%1)"/>
      <w:lvlJc w:val="left"/>
      <w:pPr>
        <w:ind w:left="720" w:hanging="360"/>
      </w:pPr>
      <w:rPr>
        <w:rFonts w:cstheme="minorBidi" w:hint="default"/>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A9A10B1"/>
    <w:multiLevelType w:val="hybridMultilevel"/>
    <w:tmpl w:val="9A4E20BE"/>
    <w:lvl w:ilvl="0" w:tplc="C6CAEA42">
      <w:start w:val="1"/>
      <w:numFmt w:val="decimal"/>
      <w:lvlText w:val="(%1)"/>
      <w:lvlJc w:val="left"/>
      <w:pPr>
        <w:ind w:left="720" w:hanging="360"/>
      </w:pPr>
      <w:rPr>
        <w:rFonts w:cstheme="minorBidi" w:hint="default"/>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5872AC2"/>
    <w:multiLevelType w:val="hybridMultilevel"/>
    <w:tmpl w:val="9A4E20BE"/>
    <w:lvl w:ilvl="0" w:tplc="C6CAEA42">
      <w:start w:val="1"/>
      <w:numFmt w:val="decimal"/>
      <w:lvlText w:val="(%1)"/>
      <w:lvlJc w:val="left"/>
      <w:pPr>
        <w:ind w:left="720" w:hanging="360"/>
      </w:pPr>
      <w:rPr>
        <w:rFonts w:cstheme="minorBidi" w:hint="default"/>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5D44A36"/>
    <w:multiLevelType w:val="hybridMultilevel"/>
    <w:tmpl w:val="3E70ABB8"/>
    <w:lvl w:ilvl="0" w:tplc="08090001">
      <w:start w:val="1"/>
      <w:numFmt w:val="bullet"/>
      <w:lvlText w:val=""/>
      <w:lvlJc w:val="left"/>
      <w:pPr>
        <w:ind w:left="360" w:hanging="360"/>
      </w:pPr>
      <w:rPr>
        <w:rFonts w:ascii="Symbol" w:hAnsi="Symbol" w:hint="default"/>
        <w:color w:val="333333"/>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BE455A3"/>
    <w:multiLevelType w:val="hybridMultilevel"/>
    <w:tmpl w:val="1C7043E0"/>
    <w:lvl w:ilvl="0" w:tplc="0809000F">
      <w:start w:val="1"/>
      <w:numFmt w:val="decimal"/>
      <w:lvlText w:val="%1."/>
      <w:lvlJc w:val="left"/>
      <w:pPr>
        <w:ind w:left="720" w:hanging="360"/>
      </w:pPr>
      <w:rPr>
        <w:rFonts w:hint="default"/>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CFA0D88"/>
    <w:multiLevelType w:val="hybridMultilevel"/>
    <w:tmpl w:val="9A4E20BE"/>
    <w:lvl w:ilvl="0" w:tplc="C6CAEA42">
      <w:start w:val="1"/>
      <w:numFmt w:val="decimal"/>
      <w:lvlText w:val="(%1)"/>
      <w:lvlJc w:val="left"/>
      <w:pPr>
        <w:ind w:left="720" w:hanging="360"/>
      </w:pPr>
      <w:rPr>
        <w:rFonts w:cstheme="minorBidi" w:hint="default"/>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F5E3FF7"/>
    <w:multiLevelType w:val="hybridMultilevel"/>
    <w:tmpl w:val="5ED0EBEE"/>
    <w:lvl w:ilvl="0" w:tplc="0809000F">
      <w:start w:val="1"/>
      <w:numFmt w:val="decimal"/>
      <w:lvlText w:val="%1."/>
      <w:lvlJc w:val="left"/>
      <w:pPr>
        <w:ind w:left="720" w:hanging="360"/>
      </w:pPr>
      <w:rPr>
        <w:rFonts w:hint="default"/>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0EC6681"/>
    <w:multiLevelType w:val="hybridMultilevel"/>
    <w:tmpl w:val="9A4E20BE"/>
    <w:lvl w:ilvl="0" w:tplc="C6CAEA42">
      <w:start w:val="1"/>
      <w:numFmt w:val="decimal"/>
      <w:lvlText w:val="(%1)"/>
      <w:lvlJc w:val="left"/>
      <w:pPr>
        <w:ind w:left="720" w:hanging="360"/>
      </w:pPr>
      <w:rPr>
        <w:rFonts w:cstheme="minorBidi" w:hint="default"/>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23822EC"/>
    <w:multiLevelType w:val="hybridMultilevel"/>
    <w:tmpl w:val="02526D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3B664CD"/>
    <w:multiLevelType w:val="hybridMultilevel"/>
    <w:tmpl w:val="CCDEE4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5867147"/>
    <w:multiLevelType w:val="hybridMultilevel"/>
    <w:tmpl w:val="8ECCC4EA"/>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45" w15:restartNumberingAfterBreak="0">
    <w:nsid w:val="760B63D6"/>
    <w:multiLevelType w:val="hybridMultilevel"/>
    <w:tmpl w:val="9A4E20BE"/>
    <w:lvl w:ilvl="0" w:tplc="C6CAEA42">
      <w:start w:val="1"/>
      <w:numFmt w:val="decimal"/>
      <w:lvlText w:val="(%1)"/>
      <w:lvlJc w:val="left"/>
      <w:pPr>
        <w:ind w:left="720" w:hanging="360"/>
      </w:pPr>
      <w:rPr>
        <w:rFonts w:cstheme="minorBidi" w:hint="default"/>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649126A"/>
    <w:multiLevelType w:val="hybridMultilevel"/>
    <w:tmpl w:val="9A4E20BE"/>
    <w:lvl w:ilvl="0" w:tplc="C6CAEA42">
      <w:start w:val="1"/>
      <w:numFmt w:val="decimal"/>
      <w:lvlText w:val="(%1)"/>
      <w:lvlJc w:val="left"/>
      <w:pPr>
        <w:ind w:left="720" w:hanging="360"/>
      </w:pPr>
      <w:rPr>
        <w:rFonts w:cstheme="minorBidi" w:hint="default"/>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B430340"/>
    <w:multiLevelType w:val="hybridMultilevel"/>
    <w:tmpl w:val="D674C3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21"/>
  </w:num>
  <w:num w:numId="3">
    <w:abstractNumId w:val="10"/>
  </w:num>
  <w:num w:numId="4">
    <w:abstractNumId w:val="11"/>
  </w:num>
  <w:num w:numId="5">
    <w:abstractNumId w:val="28"/>
  </w:num>
  <w:num w:numId="6">
    <w:abstractNumId w:val="44"/>
  </w:num>
  <w:num w:numId="7">
    <w:abstractNumId w:val="23"/>
  </w:num>
  <w:num w:numId="8">
    <w:abstractNumId w:val="4"/>
  </w:num>
  <w:num w:numId="9">
    <w:abstractNumId w:val="26"/>
  </w:num>
  <w:num w:numId="10">
    <w:abstractNumId w:val="42"/>
  </w:num>
  <w:num w:numId="11">
    <w:abstractNumId w:val="32"/>
  </w:num>
  <w:num w:numId="12">
    <w:abstractNumId w:val="34"/>
  </w:num>
  <w:num w:numId="13">
    <w:abstractNumId w:val="29"/>
  </w:num>
  <w:num w:numId="14">
    <w:abstractNumId w:val="3"/>
  </w:num>
  <w:num w:numId="15">
    <w:abstractNumId w:val="15"/>
  </w:num>
  <w:num w:numId="16">
    <w:abstractNumId w:val="24"/>
  </w:num>
  <w:num w:numId="17">
    <w:abstractNumId w:val="7"/>
  </w:num>
  <w:num w:numId="18">
    <w:abstractNumId w:val="22"/>
  </w:num>
  <w:num w:numId="19">
    <w:abstractNumId w:val="45"/>
  </w:num>
  <w:num w:numId="20">
    <w:abstractNumId w:val="27"/>
  </w:num>
  <w:num w:numId="21">
    <w:abstractNumId w:val="39"/>
  </w:num>
  <w:num w:numId="22">
    <w:abstractNumId w:val="8"/>
  </w:num>
  <w:num w:numId="23">
    <w:abstractNumId w:val="17"/>
  </w:num>
  <w:num w:numId="24">
    <w:abstractNumId w:val="1"/>
  </w:num>
  <w:num w:numId="25">
    <w:abstractNumId w:val="46"/>
  </w:num>
  <w:num w:numId="26">
    <w:abstractNumId w:val="9"/>
  </w:num>
  <w:num w:numId="27">
    <w:abstractNumId w:val="19"/>
  </w:num>
  <w:num w:numId="28">
    <w:abstractNumId w:val="25"/>
  </w:num>
  <w:num w:numId="29">
    <w:abstractNumId w:val="35"/>
  </w:num>
  <w:num w:numId="30">
    <w:abstractNumId w:val="36"/>
  </w:num>
  <w:num w:numId="31">
    <w:abstractNumId w:val="0"/>
  </w:num>
  <w:num w:numId="32">
    <w:abstractNumId w:val="41"/>
  </w:num>
  <w:num w:numId="33">
    <w:abstractNumId w:val="33"/>
  </w:num>
  <w:num w:numId="34">
    <w:abstractNumId w:val="16"/>
  </w:num>
  <w:num w:numId="35">
    <w:abstractNumId w:val="2"/>
  </w:num>
  <w:num w:numId="36">
    <w:abstractNumId w:val="37"/>
  </w:num>
  <w:num w:numId="37">
    <w:abstractNumId w:val="31"/>
  </w:num>
  <w:num w:numId="38">
    <w:abstractNumId w:val="20"/>
  </w:num>
  <w:num w:numId="39">
    <w:abstractNumId w:val="12"/>
  </w:num>
  <w:num w:numId="40">
    <w:abstractNumId w:val="40"/>
  </w:num>
  <w:num w:numId="41">
    <w:abstractNumId w:val="13"/>
  </w:num>
  <w:num w:numId="42">
    <w:abstractNumId w:val="47"/>
  </w:num>
  <w:num w:numId="43">
    <w:abstractNumId w:val="14"/>
  </w:num>
  <w:num w:numId="44">
    <w:abstractNumId w:val="38"/>
  </w:num>
  <w:num w:numId="45">
    <w:abstractNumId w:val="6"/>
  </w:num>
  <w:num w:numId="46">
    <w:abstractNumId w:val="5"/>
  </w:num>
  <w:num w:numId="47">
    <w:abstractNumId w:val="18"/>
  </w:num>
  <w:num w:numId="48">
    <w:abstractNumId w:val="4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5EA"/>
    <w:rsid w:val="0000562F"/>
    <w:rsid w:val="000223CF"/>
    <w:rsid w:val="00055C43"/>
    <w:rsid w:val="00064238"/>
    <w:rsid w:val="00067C96"/>
    <w:rsid w:val="000A3105"/>
    <w:rsid w:val="000A7BF9"/>
    <w:rsid w:val="000B149A"/>
    <w:rsid w:val="000C25EA"/>
    <w:rsid w:val="000D1B82"/>
    <w:rsid w:val="000D562F"/>
    <w:rsid w:val="000E0F85"/>
    <w:rsid w:val="0010260A"/>
    <w:rsid w:val="001127B3"/>
    <w:rsid w:val="00113BC9"/>
    <w:rsid w:val="0011448B"/>
    <w:rsid w:val="00115B35"/>
    <w:rsid w:val="001325D9"/>
    <w:rsid w:val="00154408"/>
    <w:rsid w:val="00172355"/>
    <w:rsid w:val="00172F7F"/>
    <w:rsid w:val="00190B5D"/>
    <w:rsid w:val="00191D57"/>
    <w:rsid w:val="00196136"/>
    <w:rsid w:val="00197B96"/>
    <w:rsid w:val="001C1C7C"/>
    <w:rsid w:val="00207077"/>
    <w:rsid w:val="00221F19"/>
    <w:rsid w:val="00227146"/>
    <w:rsid w:val="00247670"/>
    <w:rsid w:val="002616B5"/>
    <w:rsid w:val="002703BA"/>
    <w:rsid w:val="00274CEB"/>
    <w:rsid w:val="002B614D"/>
    <w:rsid w:val="002C57F3"/>
    <w:rsid w:val="002F0581"/>
    <w:rsid w:val="00307334"/>
    <w:rsid w:val="003173D4"/>
    <w:rsid w:val="0032579B"/>
    <w:rsid w:val="003278E0"/>
    <w:rsid w:val="00332078"/>
    <w:rsid w:val="0035157E"/>
    <w:rsid w:val="00354094"/>
    <w:rsid w:val="003556D0"/>
    <w:rsid w:val="00374071"/>
    <w:rsid w:val="00395897"/>
    <w:rsid w:val="003A181E"/>
    <w:rsid w:val="003A2065"/>
    <w:rsid w:val="003B5E60"/>
    <w:rsid w:val="003D2060"/>
    <w:rsid w:val="003F2AFB"/>
    <w:rsid w:val="00400CFA"/>
    <w:rsid w:val="0041520E"/>
    <w:rsid w:val="004339F5"/>
    <w:rsid w:val="00460071"/>
    <w:rsid w:val="00464142"/>
    <w:rsid w:val="00470CD0"/>
    <w:rsid w:val="004840D2"/>
    <w:rsid w:val="004A4856"/>
    <w:rsid w:val="004B53D9"/>
    <w:rsid w:val="00502A49"/>
    <w:rsid w:val="0051246E"/>
    <w:rsid w:val="00517C2D"/>
    <w:rsid w:val="00540448"/>
    <w:rsid w:val="00552CE4"/>
    <w:rsid w:val="005572A5"/>
    <w:rsid w:val="00564823"/>
    <w:rsid w:val="00575809"/>
    <w:rsid w:val="00581304"/>
    <w:rsid w:val="00583077"/>
    <w:rsid w:val="005963A4"/>
    <w:rsid w:val="005D6A5F"/>
    <w:rsid w:val="005F220A"/>
    <w:rsid w:val="00624327"/>
    <w:rsid w:val="006312EC"/>
    <w:rsid w:val="0063312C"/>
    <w:rsid w:val="00634E1E"/>
    <w:rsid w:val="00634FEC"/>
    <w:rsid w:val="00635DA3"/>
    <w:rsid w:val="006525FE"/>
    <w:rsid w:val="0067190F"/>
    <w:rsid w:val="00681FBA"/>
    <w:rsid w:val="006841DA"/>
    <w:rsid w:val="00687D34"/>
    <w:rsid w:val="0069249B"/>
    <w:rsid w:val="006B4691"/>
    <w:rsid w:val="006B7DDE"/>
    <w:rsid w:val="006E0376"/>
    <w:rsid w:val="006E15E2"/>
    <w:rsid w:val="006E169E"/>
    <w:rsid w:val="006F60B6"/>
    <w:rsid w:val="00716718"/>
    <w:rsid w:val="00726E00"/>
    <w:rsid w:val="007429D9"/>
    <w:rsid w:val="00753A85"/>
    <w:rsid w:val="00753AFB"/>
    <w:rsid w:val="00764C85"/>
    <w:rsid w:val="0077158F"/>
    <w:rsid w:val="00783519"/>
    <w:rsid w:val="0079057C"/>
    <w:rsid w:val="007A50EF"/>
    <w:rsid w:val="007B21FE"/>
    <w:rsid w:val="007E4E69"/>
    <w:rsid w:val="007F1102"/>
    <w:rsid w:val="007F2330"/>
    <w:rsid w:val="007F555B"/>
    <w:rsid w:val="00810E95"/>
    <w:rsid w:val="00815A32"/>
    <w:rsid w:val="00822057"/>
    <w:rsid w:val="00831791"/>
    <w:rsid w:val="008366F5"/>
    <w:rsid w:val="0085547B"/>
    <w:rsid w:val="008554BA"/>
    <w:rsid w:val="00861072"/>
    <w:rsid w:val="00886AC9"/>
    <w:rsid w:val="00893515"/>
    <w:rsid w:val="008B019B"/>
    <w:rsid w:val="008B12C2"/>
    <w:rsid w:val="008D07CA"/>
    <w:rsid w:val="0091077F"/>
    <w:rsid w:val="00943FF3"/>
    <w:rsid w:val="00990F32"/>
    <w:rsid w:val="00991D79"/>
    <w:rsid w:val="00997E61"/>
    <w:rsid w:val="009A050D"/>
    <w:rsid w:val="009A26E0"/>
    <w:rsid w:val="009A4FD7"/>
    <w:rsid w:val="009B591E"/>
    <w:rsid w:val="009C4593"/>
    <w:rsid w:val="009C71A9"/>
    <w:rsid w:val="009C756F"/>
    <w:rsid w:val="009D36ED"/>
    <w:rsid w:val="009E4323"/>
    <w:rsid w:val="009E57B3"/>
    <w:rsid w:val="009F32FE"/>
    <w:rsid w:val="009F5FF0"/>
    <w:rsid w:val="00A01F25"/>
    <w:rsid w:val="00A04613"/>
    <w:rsid w:val="00A04C2C"/>
    <w:rsid w:val="00A12939"/>
    <w:rsid w:val="00A1382E"/>
    <w:rsid w:val="00A140F5"/>
    <w:rsid w:val="00A24519"/>
    <w:rsid w:val="00A361ED"/>
    <w:rsid w:val="00A36666"/>
    <w:rsid w:val="00A37E8E"/>
    <w:rsid w:val="00A5054E"/>
    <w:rsid w:val="00A645BA"/>
    <w:rsid w:val="00A65C8C"/>
    <w:rsid w:val="00A86F1E"/>
    <w:rsid w:val="00AA0B49"/>
    <w:rsid w:val="00AA31BE"/>
    <w:rsid w:val="00AA66D0"/>
    <w:rsid w:val="00AB0F2D"/>
    <w:rsid w:val="00AB1D11"/>
    <w:rsid w:val="00AB420F"/>
    <w:rsid w:val="00AB4E61"/>
    <w:rsid w:val="00AD0B64"/>
    <w:rsid w:val="00AD2955"/>
    <w:rsid w:val="00AF28D5"/>
    <w:rsid w:val="00B17347"/>
    <w:rsid w:val="00B27182"/>
    <w:rsid w:val="00B51C7B"/>
    <w:rsid w:val="00B61008"/>
    <w:rsid w:val="00B7261E"/>
    <w:rsid w:val="00B72E79"/>
    <w:rsid w:val="00B74B4F"/>
    <w:rsid w:val="00B82418"/>
    <w:rsid w:val="00B910E3"/>
    <w:rsid w:val="00B94B28"/>
    <w:rsid w:val="00B95398"/>
    <w:rsid w:val="00BA4F97"/>
    <w:rsid w:val="00BB0DCF"/>
    <w:rsid w:val="00BC407E"/>
    <w:rsid w:val="00BC632A"/>
    <w:rsid w:val="00BC6A4A"/>
    <w:rsid w:val="00C03D6D"/>
    <w:rsid w:val="00C24928"/>
    <w:rsid w:val="00C52EC8"/>
    <w:rsid w:val="00C54D97"/>
    <w:rsid w:val="00C5676F"/>
    <w:rsid w:val="00C6495B"/>
    <w:rsid w:val="00C9372E"/>
    <w:rsid w:val="00C95DF7"/>
    <w:rsid w:val="00C97011"/>
    <w:rsid w:val="00C97757"/>
    <w:rsid w:val="00CA7521"/>
    <w:rsid w:val="00CB7046"/>
    <w:rsid w:val="00CD7568"/>
    <w:rsid w:val="00CE6622"/>
    <w:rsid w:val="00D26393"/>
    <w:rsid w:val="00D3122A"/>
    <w:rsid w:val="00D3310B"/>
    <w:rsid w:val="00D4030B"/>
    <w:rsid w:val="00D40713"/>
    <w:rsid w:val="00D413D8"/>
    <w:rsid w:val="00D52659"/>
    <w:rsid w:val="00D76B75"/>
    <w:rsid w:val="00D84C51"/>
    <w:rsid w:val="00DA126F"/>
    <w:rsid w:val="00DB4B97"/>
    <w:rsid w:val="00DC179B"/>
    <w:rsid w:val="00E22119"/>
    <w:rsid w:val="00E3027A"/>
    <w:rsid w:val="00E4244E"/>
    <w:rsid w:val="00E44805"/>
    <w:rsid w:val="00E80234"/>
    <w:rsid w:val="00E871A3"/>
    <w:rsid w:val="00ED7257"/>
    <w:rsid w:val="00EF47EA"/>
    <w:rsid w:val="00EF5498"/>
    <w:rsid w:val="00F06D5A"/>
    <w:rsid w:val="00F23E47"/>
    <w:rsid w:val="00F75210"/>
    <w:rsid w:val="00FD1589"/>
    <w:rsid w:val="00FD2B5F"/>
    <w:rsid w:val="00FD5CB1"/>
    <w:rsid w:val="00FE0554"/>
    <w:rsid w:val="00FE4F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AEB1E"/>
  <w15:chartTrackingRefBased/>
  <w15:docId w15:val="{668FC545-6A9F-4FAF-BF01-A8144FE58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72E"/>
    <w:rPr>
      <w:rFonts w:ascii="Arial" w:hAnsi="Arial"/>
    </w:rPr>
  </w:style>
  <w:style w:type="paragraph" w:styleId="Heading1">
    <w:name w:val="heading 1"/>
    <w:basedOn w:val="Normal"/>
    <w:next w:val="Normal"/>
    <w:link w:val="Heading1Char"/>
    <w:uiPriority w:val="9"/>
    <w:qFormat/>
    <w:rsid w:val="00C9372E"/>
    <w:pPr>
      <w:keepNext/>
      <w:keepLines/>
      <w:spacing w:before="480" w:after="0"/>
      <w:outlineLvl w:val="0"/>
    </w:pPr>
    <w:rPr>
      <w:rFonts w:eastAsiaTheme="majorEastAsia" w:cstheme="majorBidi"/>
      <w:b/>
      <w:bCs/>
      <w:sz w:val="34"/>
      <w:szCs w:val="28"/>
    </w:rPr>
  </w:style>
  <w:style w:type="paragraph" w:styleId="Heading2">
    <w:name w:val="heading 2"/>
    <w:basedOn w:val="Normal"/>
    <w:next w:val="Normal"/>
    <w:link w:val="Heading2Char"/>
    <w:uiPriority w:val="9"/>
    <w:qFormat/>
    <w:rsid w:val="00C9372E"/>
    <w:pPr>
      <w:keepNext/>
      <w:keepLines/>
      <w:spacing w:before="200" w:after="0"/>
      <w:outlineLvl w:val="1"/>
    </w:pPr>
    <w:rPr>
      <w:rFonts w:eastAsiaTheme="majorEastAsia" w:cstheme="majorBidi"/>
      <w:b/>
      <w:bCs/>
      <w:sz w:val="30"/>
      <w:szCs w:val="26"/>
    </w:rPr>
  </w:style>
  <w:style w:type="paragraph" w:styleId="Heading3">
    <w:name w:val="heading 3"/>
    <w:basedOn w:val="Normal"/>
    <w:next w:val="Normal"/>
    <w:link w:val="Heading3Char"/>
    <w:uiPriority w:val="9"/>
    <w:qFormat/>
    <w:rsid w:val="00C9372E"/>
    <w:pPr>
      <w:keepNext/>
      <w:keepLines/>
      <w:spacing w:before="200" w:after="0"/>
      <w:outlineLvl w:val="2"/>
    </w:pPr>
    <w:rPr>
      <w:rFonts w:eastAsiaTheme="majorEastAsia" w:cstheme="majorBidi"/>
      <w:b/>
      <w:bCs/>
      <w:sz w:val="26"/>
    </w:rPr>
  </w:style>
  <w:style w:type="paragraph" w:styleId="Heading4">
    <w:name w:val="heading 4"/>
    <w:basedOn w:val="Normal"/>
    <w:next w:val="Normal"/>
    <w:link w:val="Heading4Char"/>
    <w:uiPriority w:val="9"/>
    <w:qFormat/>
    <w:rsid w:val="00C9372E"/>
    <w:pPr>
      <w:keepNext/>
      <w:keepLines/>
      <w:spacing w:before="200" w:after="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372E"/>
    <w:rPr>
      <w:rFonts w:ascii="Arial" w:eastAsiaTheme="majorEastAsia" w:hAnsi="Arial" w:cstheme="majorBidi"/>
      <w:b/>
      <w:bCs/>
      <w:sz w:val="34"/>
      <w:szCs w:val="28"/>
    </w:rPr>
  </w:style>
  <w:style w:type="character" w:customStyle="1" w:styleId="Heading2Char">
    <w:name w:val="Heading 2 Char"/>
    <w:basedOn w:val="DefaultParagraphFont"/>
    <w:link w:val="Heading2"/>
    <w:uiPriority w:val="9"/>
    <w:rsid w:val="00C9372E"/>
    <w:rPr>
      <w:rFonts w:ascii="Arial" w:eastAsiaTheme="majorEastAsia" w:hAnsi="Arial" w:cstheme="majorBidi"/>
      <w:b/>
      <w:bCs/>
      <w:sz w:val="30"/>
      <w:szCs w:val="26"/>
    </w:rPr>
  </w:style>
  <w:style w:type="character" w:customStyle="1" w:styleId="Heading3Char">
    <w:name w:val="Heading 3 Char"/>
    <w:basedOn w:val="DefaultParagraphFont"/>
    <w:link w:val="Heading3"/>
    <w:uiPriority w:val="9"/>
    <w:rsid w:val="00C9372E"/>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C9372E"/>
    <w:rPr>
      <w:rFonts w:ascii="Arial" w:eastAsiaTheme="majorEastAsia" w:hAnsi="Arial" w:cstheme="majorBidi"/>
      <w:b/>
      <w:bCs/>
      <w:iCs/>
    </w:rPr>
  </w:style>
  <w:style w:type="paragraph" w:styleId="Header">
    <w:name w:val="header"/>
    <w:basedOn w:val="Normal"/>
    <w:link w:val="HeaderChar"/>
    <w:uiPriority w:val="99"/>
    <w:unhideWhenUsed/>
    <w:rsid w:val="00CE66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622"/>
    <w:rPr>
      <w:rFonts w:ascii="Arial" w:hAnsi="Arial"/>
    </w:rPr>
  </w:style>
  <w:style w:type="paragraph" w:styleId="Footer">
    <w:name w:val="footer"/>
    <w:basedOn w:val="Normal"/>
    <w:link w:val="FooterChar"/>
    <w:uiPriority w:val="99"/>
    <w:unhideWhenUsed/>
    <w:rsid w:val="00CE66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622"/>
    <w:rPr>
      <w:rFonts w:ascii="Arial" w:hAnsi="Arial"/>
    </w:rPr>
  </w:style>
  <w:style w:type="table" w:styleId="TableGrid">
    <w:name w:val="Table Grid"/>
    <w:basedOn w:val="TableNormal"/>
    <w:uiPriority w:val="59"/>
    <w:rsid w:val="00E80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1,Bullet Points,Dot pt,F5 List Paragraph,Indicator Text,List ParagList Paragraph,List Paragraph Char Char Char,List Paragraph1,List Paragraph11,MAIN CONTENT,No Spacing1,Normal numbere,Numbered Para 1,Párrafo de lista,Recommendation"/>
    <w:basedOn w:val="Normal"/>
    <w:link w:val="ListParagraphChar"/>
    <w:uiPriority w:val="34"/>
    <w:qFormat/>
    <w:rsid w:val="0051246E"/>
    <w:pPr>
      <w:ind w:left="720"/>
      <w:contextualSpacing/>
    </w:pPr>
  </w:style>
  <w:style w:type="paragraph" w:styleId="BalloonText">
    <w:name w:val="Balloon Text"/>
    <w:basedOn w:val="Normal"/>
    <w:link w:val="BalloonTextChar"/>
    <w:uiPriority w:val="99"/>
    <w:semiHidden/>
    <w:unhideWhenUsed/>
    <w:rsid w:val="007B21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1FE"/>
    <w:rPr>
      <w:rFonts w:ascii="Segoe UI" w:hAnsi="Segoe UI" w:cs="Segoe UI"/>
      <w:sz w:val="18"/>
      <w:szCs w:val="18"/>
    </w:rPr>
  </w:style>
  <w:style w:type="paragraph" w:customStyle="1" w:styleId="c7">
    <w:name w:val="c7"/>
    <w:basedOn w:val="Normal"/>
    <w:rsid w:val="00D40713"/>
    <w:pPr>
      <w:spacing w:before="240" w:after="240" w:line="240" w:lineRule="auto"/>
    </w:pPr>
    <w:rPr>
      <w:rFonts w:ascii="Times New Roman" w:eastAsia="Times New Roman" w:hAnsi="Times New Roman" w:cs="Times New Roman"/>
      <w:sz w:val="24"/>
      <w:szCs w:val="24"/>
      <w:lang w:eastAsia="en-GB"/>
    </w:rPr>
  </w:style>
  <w:style w:type="character" w:customStyle="1" w:styleId="c2">
    <w:name w:val="c2"/>
    <w:basedOn w:val="DefaultParagraphFont"/>
    <w:rsid w:val="00D40713"/>
  </w:style>
  <w:style w:type="character" w:styleId="Hyperlink">
    <w:name w:val="Hyperlink"/>
    <w:basedOn w:val="DefaultParagraphFont"/>
    <w:uiPriority w:val="99"/>
    <w:unhideWhenUsed/>
    <w:rsid w:val="00716718"/>
    <w:rPr>
      <w:strike w:val="0"/>
      <w:dstrike w:val="0"/>
      <w:color w:val="243755"/>
      <w:u w:val="none"/>
      <w:effect w:val="none"/>
    </w:rPr>
  </w:style>
  <w:style w:type="character" w:customStyle="1" w:styleId="c13">
    <w:name w:val="c13"/>
    <w:basedOn w:val="DefaultParagraphFont"/>
    <w:rsid w:val="00716718"/>
  </w:style>
  <w:style w:type="character" w:customStyle="1" w:styleId="c22">
    <w:name w:val="c22"/>
    <w:basedOn w:val="DefaultParagraphFont"/>
    <w:rsid w:val="00716718"/>
  </w:style>
  <w:style w:type="paragraph" w:styleId="NormalWeb">
    <w:name w:val="Normal (Web)"/>
    <w:basedOn w:val="Normal"/>
    <w:uiPriority w:val="99"/>
    <w:unhideWhenUsed/>
    <w:rsid w:val="00AB1D11"/>
    <w:pPr>
      <w:spacing w:before="240" w:after="240"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B72E79"/>
    <w:pPr>
      <w:spacing w:after="0" w:line="240" w:lineRule="auto"/>
    </w:pPr>
    <w:rPr>
      <w:rFonts w:ascii="Times New Roman" w:eastAsia="Times New Roman" w:hAnsi="Times New Roman" w:cs="Times New Roman"/>
      <w:sz w:val="20"/>
      <w:szCs w:val="20"/>
    </w:rPr>
  </w:style>
  <w:style w:type="paragraph" w:customStyle="1" w:styleId="ParaNos">
    <w:name w:val="Para Nos"/>
    <w:basedOn w:val="Normal"/>
    <w:rsid w:val="00B17347"/>
    <w:pPr>
      <w:tabs>
        <w:tab w:val="num" w:pos="284"/>
      </w:tabs>
      <w:snapToGrid w:val="0"/>
      <w:spacing w:after="240" w:line="240" w:lineRule="auto"/>
      <w:jc w:val="both"/>
    </w:pPr>
    <w:rPr>
      <w:rFonts w:ascii="Times New Roman" w:eastAsia="Times New Roman" w:hAnsi="Times New Roman" w:cs="Times New Roman"/>
      <w:sz w:val="23"/>
      <w:szCs w:val="20"/>
    </w:rPr>
  </w:style>
  <w:style w:type="character" w:styleId="CommentReference">
    <w:name w:val="annotation reference"/>
    <w:basedOn w:val="DefaultParagraphFont"/>
    <w:uiPriority w:val="99"/>
    <w:semiHidden/>
    <w:unhideWhenUsed/>
    <w:rsid w:val="00635DA3"/>
    <w:rPr>
      <w:sz w:val="16"/>
      <w:szCs w:val="16"/>
    </w:rPr>
  </w:style>
  <w:style w:type="paragraph" w:styleId="CommentText">
    <w:name w:val="annotation text"/>
    <w:basedOn w:val="Normal"/>
    <w:link w:val="CommentTextChar"/>
    <w:uiPriority w:val="99"/>
    <w:semiHidden/>
    <w:unhideWhenUsed/>
    <w:rsid w:val="00635DA3"/>
    <w:pPr>
      <w:spacing w:line="240" w:lineRule="auto"/>
    </w:pPr>
    <w:rPr>
      <w:sz w:val="20"/>
      <w:szCs w:val="20"/>
    </w:rPr>
  </w:style>
  <w:style w:type="character" w:customStyle="1" w:styleId="CommentTextChar">
    <w:name w:val="Comment Text Char"/>
    <w:basedOn w:val="DefaultParagraphFont"/>
    <w:link w:val="CommentText"/>
    <w:uiPriority w:val="99"/>
    <w:semiHidden/>
    <w:rsid w:val="00635DA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12939"/>
    <w:rPr>
      <w:b/>
      <w:bCs/>
    </w:rPr>
  </w:style>
  <w:style w:type="character" w:customStyle="1" w:styleId="CommentSubjectChar">
    <w:name w:val="Comment Subject Char"/>
    <w:basedOn w:val="CommentTextChar"/>
    <w:link w:val="CommentSubject"/>
    <w:uiPriority w:val="99"/>
    <w:semiHidden/>
    <w:rsid w:val="00A12939"/>
    <w:rPr>
      <w:rFonts w:ascii="Arial" w:hAnsi="Arial"/>
      <w:b/>
      <w:bCs/>
      <w:sz w:val="20"/>
      <w:szCs w:val="20"/>
    </w:rPr>
  </w:style>
  <w:style w:type="character" w:customStyle="1" w:styleId="ListParagraphChar">
    <w:name w:val="List Paragraph Char"/>
    <w:aliases w:val="Bullet 1 Char,Bullet Points Char,Dot pt Char,F5 List Paragraph Char,Indicator Text Char,List ParagList Paragraph Char,List Paragraph Char Char Char Char,List Paragraph1 Char,List Paragraph11 Char,MAIN CONTENT Char,No Spacing1 Char"/>
    <w:basedOn w:val="DefaultParagraphFont"/>
    <w:link w:val="ListParagraph"/>
    <w:uiPriority w:val="34"/>
    <w:qFormat/>
    <w:locked/>
    <w:rsid w:val="00A1293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6182">
      <w:bodyDiv w:val="1"/>
      <w:marLeft w:val="0"/>
      <w:marRight w:val="0"/>
      <w:marTop w:val="0"/>
      <w:marBottom w:val="0"/>
      <w:divBdr>
        <w:top w:val="none" w:sz="0" w:space="0" w:color="auto"/>
        <w:left w:val="none" w:sz="0" w:space="0" w:color="auto"/>
        <w:bottom w:val="none" w:sz="0" w:space="0" w:color="auto"/>
        <w:right w:val="none" w:sz="0" w:space="0" w:color="auto"/>
      </w:divBdr>
    </w:div>
    <w:div w:id="68770440">
      <w:bodyDiv w:val="1"/>
      <w:marLeft w:val="0"/>
      <w:marRight w:val="0"/>
      <w:marTop w:val="0"/>
      <w:marBottom w:val="0"/>
      <w:divBdr>
        <w:top w:val="none" w:sz="0" w:space="0" w:color="auto"/>
        <w:left w:val="none" w:sz="0" w:space="0" w:color="auto"/>
        <w:bottom w:val="none" w:sz="0" w:space="0" w:color="auto"/>
        <w:right w:val="none" w:sz="0" w:space="0" w:color="auto"/>
      </w:divBdr>
      <w:divsChild>
        <w:div w:id="1187791683">
          <w:marLeft w:val="0"/>
          <w:marRight w:val="0"/>
          <w:marTop w:val="0"/>
          <w:marBottom w:val="0"/>
          <w:divBdr>
            <w:top w:val="none" w:sz="0" w:space="0" w:color="auto"/>
            <w:left w:val="none" w:sz="0" w:space="0" w:color="auto"/>
            <w:bottom w:val="none" w:sz="0" w:space="0" w:color="auto"/>
            <w:right w:val="none" w:sz="0" w:space="0" w:color="auto"/>
          </w:divBdr>
          <w:divsChild>
            <w:div w:id="170409890">
              <w:marLeft w:val="0"/>
              <w:marRight w:val="0"/>
              <w:marTop w:val="0"/>
              <w:marBottom w:val="0"/>
              <w:divBdr>
                <w:top w:val="none" w:sz="0" w:space="0" w:color="auto"/>
                <w:left w:val="none" w:sz="0" w:space="0" w:color="auto"/>
                <w:bottom w:val="none" w:sz="0" w:space="0" w:color="auto"/>
                <w:right w:val="none" w:sz="0" w:space="0" w:color="auto"/>
              </w:divBdr>
              <w:divsChild>
                <w:div w:id="1154561605">
                  <w:marLeft w:val="0"/>
                  <w:marRight w:val="0"/>
                  <w:marTop w:val="0"/>
                  <w:marBottom w:val="0"/>
                  <w:divBdr>
                    <w:top w:val="none" w:sz="0" w:space="0" w:color="auto"/>
                    <w:left w:val="none" w:sz="0" w:space="0" w:color="auto"/>
                    <w:bottom w:val="none" w:sz="0" w:space="0" w:color="auto"/>
                    <w:right w:val="none" w:sz="0" w:space="0" w:color="auto"/>
                  </w:divBdr>
                  <w:divsChild>
                    <w:div w:id="735586605">
                      <w:marLeft w:val="0"/>
                      <w:marRight w:val="0"/>
                      <w:marTop w:val="0"/>
                      <w:marBottom w:val="0"/>
                      <w:divBdr>
                        <w:top w:val="none" w:sz="0" w:space="0" w:color="auto"/>
                        <w:left w:val="none" w:sz="0" w:space="0" w:color="auto"/>
                        <w:bottom w:val="none" w:sz="0" w:space="0" w:color="auto"/>
                        <w:right w:val="none" w:sz="0" w:space="0" w:color="auto"/>
                      </w:divBdr>
                      <w:divsChild>
                        <w:div w:id="1229804708">
                          <w:marLeft w:val="0"/>
                          <w:marRight w:val="0"/>
                          <w:marTop w:val="0"/>
                          <w:marBottom w:val="0"/>
                          <w:divBdr>
                            <w:top w:val="none" w:sz="0" w:space="0" w:color="auto"/>
                            <w:left w:val="none" w:sz="0" w:space="0" w:color="auto"/>
                            <w:bottom w:val="none" w:sz="0" w:space="0" w:color="auto"/>
                            <w:right w:val="none" w:sz="0" w:space="0" w:color="auto"/>
                          </w:divBdr>
                          <w:divsChild>
                            <w:div w:id="1246189052">
                              <w:marLeft w:val="0"/>
                              <w:marRight w:val="0"/>
                              <w:marTop w:val="0"/>
                              <w:marBottom w:val="0"/>
                              <w:divBdr>
                                <w:top w:val="none" w:sz="0" w:space="0" w:color="auto"/>
                                <w:left w:val="none" w:sz="0" w:space="0" w:color="auto"/>
                                <w:bottom w:val="none" w:sz="0" w:space="0" w:color="auto"/>
                                <w:right w:val="none" w:sz="0" w:space="0" w:color="auto"/>
                              </w:divBdr>
                              <w:divsChild>
                                <w:div w:id="454369738">
                                  <w:marLeft w:val="0"/>
                                  <w:marRight w:val="0"/>
                                  <w:marTop w:val="0"/>
                                  <w:marBottom w:val="0"/>
                                  <w:divBdr>
                                    <w:top w:val="none" w:sz="0" w:space="0" w:color="auto"/>
                                    <w:left w:val="none" w:sz="0" w:space="0" w:color="auto"/>
                                    <w:bottom w:val="none" w:sz="0" w:space="0" w:color="auto"/>
                                    <w:right w:val="none" w:sz="0" w:space="0" w:color="auto"/>
                                  </w:divBdr>
                                  <w:divsChild>
                                    <w:div w:id="2057580318">
                                      <w:marLeft w:val="0"/>
                                      <w:marRight w:val="0"/>
                                      <w:marTop w:val="0"/>
                                      <w:marBottom w:val="0"/>
                                      <w:divBdr>
                                        <w:top w:val="none" w:sz="0" w:space="0" w:color="auto"/>
                                        <w:left w:val="none" w:sz="0" w:space="0" w:color="auto"/>
                                        <w:bottom w:val="none" w:sz="0" w:space="0" w:color="auto"/>
                                        <w:right w:val="none" w:sz="0" w:space="0" w:color="auto"/>
                                      </w:divBdr>
                                      <w:divsChild>
                                        <w:div w:id="1979072596">
                                          <w:marLeft w:val="0"/>
                                          <w:marRight w:val="0"/>
                                          <w:marTop w:val="0"/>
                                          <w:marBottom w:val="0"/>
                                          <w:divBdr>
                                            <w:top w:val="none" w:sz="0" w:space="0" w:color="auto"/>
                                            <w:left w:val="none" w:sz="0" w:space="0" w:color="auto"/>
                                            <w:bottom w:val="none" w:sz="0" w:space="0" w:color="auto"/>
                                            <w:right w:val="none" w:sz="0" w:space="0" w:color="auto"/>
                                          </w:divBdr>
                                          <w:divsChild>
                                            <w:div w:id="1317493826">
                                              <w:marLeft w:val="0"/>
                                              <w:marRight w:val="0"/>
                                              <w:marTop w:val="0"/>
                                              <w:marBottom w:val="0"/>
                                              <w:divBdr>
                                                <w:top w:val="none" w:sz="0" w:space="0" w:color="auto"/>
                                                <w:left w:val="none" w:sz="0" w:space="0" w:color="auto"/>
                                                <w:bottom w:val="none" w:sz="0" w:space="0" w:color="auto"/>
                                                <w:right w:val="none" w:sz="0" w:space="0" w:color="auto"/>
                                              </w:divBdr>
                                              <w:divsChild>
                                                <w:div w:id="139060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053195">
      <w:bodyDiv w:val="1"/>
      <w:marLeft w:val="0"/>
      <w:marRight w:val="0"/>
      <w:marTop w:val="0"/>
      <w:marBottom w:val="0"/>
      <w:divBdr>
        <w:top w:val="none" w:sz="0" w:space="0" w:color="auto"/>
        <w:left w:val="none" w:sz="0" w:space="0" w:color="auto"/>
        <w:bottom w:val="none" w:sz="0" w:space="0" w:color="auto"/>
        <w:right w:val="none" w:sz="0" w:space="0" w:color="auto"/>
      </w:divBdr>
      <w:divsChild>
        <w:div w:id="342166539">
          <w:marLeft w:val="0"/>
          <w:marRight w:val="0"/>
          <w:marTop w:val="0"/>
          <w:marBottom w:val="0"/>
          <w:divBdr>
            <w:top w:val="none" w:sz="0" w:space="0" w:color="auto"/>
            <w:left w:val="none" w:sz="0" w:space="0" w:color="auto"/>
            <w:bottom w:val="none" w:sz="0" w:space="0" w:color="auto"/>
            <w:right w:val="none" w:sz="0" w:space="0" w:color="auto"/>
          </w:divBdr>
          <w:divsChild>
            <w:div w:id="1206597840">
              <w:marLeft w:val="0"/>
              <w:marRight w:val="0"/>
              <w:marTop w:val="0"/>
              <w:marBottom w:val="0"/>
              <w:divBdr>
                <w:top w:val="none" w:sz="0" w:space="0" w:color="auto"/>
                <w:left w:val="none" w:sz="0" w:space="0" w:color="auto"/>
                <w:bottom w:val="none" w:sz="0" w:space="0" w:color="auto"/>
                <w:right w:val="none" w:sz="0" w:space="0" w:color="auto"/>
              </w:divBdr>
              <w:divsChild>
                <w:div w:id="738791814">
                  <w:marLeft w:val="0"/>
                  <w:marRight w:val="0"/>
                  <w:marTop w:val="0"/>
                  <w:marBottom w:val="0"/>
                  <w:divBdr>
                    <w:top w:val="none" w:sz="0" w:space="0" w:color="auto"/>
                    <w:left w:val="none" w:sz="0" w:space="0" w:color="auto"/>
                    <w:bottom w:val="none" w:sz="0" w:space="0" w:color="auto"/>
                    <w:right w:val="none" w:sz="0" w:space="0" w:color="auto"/>
                  </w:divBdr>
                  <w:divsChild>
                    <w:div w:id="1025598585">
                      <w:marLeft w:val="0"/>
                      <w:marRight w:val="0"/>
                      <w:marTop w:val="0"/>
                      <w:marBottom w:val="0"/>
                      <w:divBdr>
                        <w:top w:val="none" w:sz="0" w:space="0" w:color="auto"/>
                        <w:left w:val="none" w:sz="0" w:space="0" w:color="auto"/>
                        <w:bottom w:val="none" w:sz="0" w:space="0" w:color="auto"/>
                        <w:right w:val="none" w:sz="0" w:space="0" w:color="auto"/>
                      </w:divBdr>
                      <w:divsChild>
                        <w:div w:id="1009405829">
                          <w:marLeft w:val="0"/>
                          <w:marRight w:val="0"/>
                          <w:marTop w:val="0"/>
                          <w:marBottom w:val="0"/>
                          <w:divBdr>
                            <w:top w:val="none" w:sz="0" w:space="0" w:color="auto"/>
                            <w:left w:val="none" w:sz="0" w:space="0" w:color="auto"/>
                            <w:bottom w:val="none" w:sz="0" w:space="0" w:color="auto"/>
                            <w:right w:val="none" w:sz="0" w:space="0" w:color="auto"/>
                          </w:divBdr>
                          <w:divsChild>
                            <w:div w:id="665472724">
                              <w:marLeft w:val="0"/>
                              <w:marRight w:val="0"/>
                              <w:marTop w:val="0"/>
                              <w:marBottom w:val="0"/>
                              <w:divBdr>
                                <w:top w:val="none" w:sz="0" w:space="0" w:color="auto"/>
                                <w:left w:val="none" w:sz="0" w:space="0" w:color="auto"/>
                                <w:bottom w:val="none" w:sz="0" w:space="0" w:color="auto"/>
                                <w:right w:val="none" w:sz="0" w:space="0" w:color="auto"/>
                              </w:divBdr>
                              <w:divsChild>
                                <w:div w:id="1091506812">
                                  <w:marLeft w:val="0"/>
                                  <w:marRight w:val="0"/>
                                  <w:marTop w:val="0"/>
                                  <w:marBottom w:val="0"/>
                                  <w:divBdr>
                                    <w:top w:val="none" w:sz="0" w:space="0" w:color="auto"/>
                                    <w:left w:val="none" w:sz="0" w:space="0" w:color="auto"/>
                                    <w:bottom w:val="none" w:sz="0" w:space="0" w:color="auto"/>
                                    <w:right w:val="none" w:sz="0" w:space="0" w:color="auto"/>
                                  </w:divBdr>
                                  <w:divsChild>
                                    <w:div w:id="1328441616">
                                      <w:marLeft w:val="0"/>
                                      <w:marRight w:val="0"/>
                                      <w:marTop w:val="0"/>
                                      <w:marBottom w:val="0"/>
                                      <w:divBdr>
                                        <w:top w:val="none" w:sz="0" w:space="0" w:color="auto"/>
                                        <w:left w:val="none" w:sz="0" w:space="0" w:color="auto"/>
                                        <w:bottom w:val="none" w:sz="0" w:space="0" w:color="auto"/>
                                        <w:right w:val="none" w:sz="0" w:space="0" w:color="auto"/>
                                      </w:divBdr>
                                      <w:divsChild>
                                        <w:div w:id="731267832">
                                          <w:marLeft w:val="0"/>
                                          <w:marRight w:val="0"/>
                                          <w:marTop w:val="0"/>
                                          <w:marBottom w:val="0"/>
                                          <w:divBdr>
                                            <w:top w:val="none" w:sz="0" w:space="0" w:color="auto"/>
                                            <w:left w:val="none" w:sz="0" w:space="0" w:color="auto"/>
                                            <w:bottom w:val="none" w:sz="0" w:space="0" w:color="auto"/>
                                            <w:right w:val="none" w:sz="0" w:space="0" w:color="auto"/>
                                          </w:divBdr>
                                          <w:divsChild>
                                            <w:div w:id="316150860">
                                              <w:marLeft w:val="0"/>
                                              <w:marRight w:val="0"/>
                                              <w:marTop w:val="0"/>
                                              <w:marBottom w:val="0"/>
                                              <w:divBdr>
                                                <w:top w:val="none" w:sz="0" w:space="0" w:color="auto"/>
                                                <w:left w:val="none" w:sz="0" w:space="0" w:color="auto"/>
                                                <w:bottom w:val="none" w:sz="0" w:space="0" w:color="auto"/>
                                                <w:right w:val="none" w:sz="0" w:space="0" w:color="auto"/>
                                              </w:divBdr>
                                              <w:divsChild>
                                                <w:div w:id="51441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60658">
      <w:bodyDiv w:val="1"/>
      <w:marLeft w:val="0"/>
      <w:marRight w:val="0"/>
      <w:marTop w:val="0"/>
      <w:marBottom w:val="0"/>
      <w:divBdr>
        <w:top w:val="none" w:sz="0" w:space="0" w:color="auto"/>
        <w:left w:val="none" w:sz="0" w:space="0" w:color="auto"/>
        <w:bottom w:val="none" w:sz="0" w:space="0" w:color="auto"/>
        <w:right w:val="none" w:sz="0" w:space="0" w:color="auto"/>
      </w:divBdr>
    </w:div>
    <w:div w:id="281158575">
      <w:bodyDiv w:val="1"/>
      <w:marLeft w:val="0"/>
      <w:marRight w:val="0"/>
      <w:marTop w:val="0"/>
      <w:marBottom w:val="0"/>
      <w:divBdr>
        <w:top w:val="none" w:sz="0" w:space="0" w:color="auto"/>
        <w:left w:val="none" w:sz="0" w:space="0" w:color="auto"/>
        <w:bottom w:val="none" w:sz="0" w:space="0" w:color="auto"/>
        <w:right w:val="none" w:sz="0" w:space="0" w:color="auto"/>
      </w:divBdr>
    </w:div>
    <w:div w:id="464081490">
      <w:bodyDiv w:val="1"/>
      <w:marLeft w:val="0"/>
      <w:marRight w:val="0"/>
      <w:marTop w:val="0"/>
      <w:marBottom w:val="0"/>
      <w:divBdr>
        <w:top w:val="none" w:sz="0" w:space="0" w:color="auto"/>
        <w:left w:val="none" w:sz="0" w:space="0" w:color="auto"/>
        <w:bottom w:val="none" w:sz="0" w:space="0" w:color="auto"/>
        <w:right w:val="none" w:sz="0" w:space="0" w:color="auto"/>
      </w:divBdr>
    </w:div>
    <w:div w:id="579945246">
      <w:bodyDiv w:val="1"/>
      <w:marLeft w:val="0"/>
      <w:marRight w:val="0"/>
      <w:marTop w:val="0"/>
      <w:marBottom w:val="0"/>
      <w:divBdr>
        <w:top w:val="none" w:sz="0" w:space="0" w:color="auto"/>
        <w:left w:val="none" w:sz="0" w:space="0" w:color="auto"/>
        <w:bottom w:val="none" w:sz="0" w:space="0" w:color="auto"/>
        <w:right w:val="none" w:sz="0" w:space="0" w:color="auto"/>
      </w:divBdr>
    </w:div>
    <w:div w:id="622006306">
      <w:bodyDiv w:val="1"/>
      <w:marLeft w:val="0"/>
      <w:marRight w:val="0"/>
      <w:marTop w:val="0"/>
      <w:marBottom w:val="0"/>
      <w:divBdr>
        <w:top w:val="none" w:sz="0" w:space="0" w:color="auto"/>
        <w:left w:val="none" w:sz="0" w:space="0" w:color="auto"/>
        <w:bottom w:val="none" w:sz="0" w:space="0" w:color="auto"/>
        <w:right w:val="none" w:sz="0" w:space="0" w:color="auto"/>
      </w:divBdr>
    </w:div>
    <w:div w:id="1235432924">
      <w:bodyDiv w:val="1"/>
      <w:marLeft w:val="0"/>
      <w:marRight w:val="0"/>
      <w:marTop w:val="0"/>
      <w:marBottom w:val="0"/>
      <w:divBdr>
        <w:top w:val="none" w:sz="0" w:space="0" w:color="auto"/>
        <w:left w:val="none" w:sz="0" w:space="0" w:color="auto"/>
        <w:bottom w:val="none" w:sz="0" w:space="0" w:color="auto"/>
        <w:right w:val="none" w:sz="0" w:space="0" w:color="auto"/>
      </w:divBdr>
    </w:div>
    <w:div w:id="1283729390">
      <w:bodyDiv w:val="1"/>
      <w:marLeft w:val="0"/>
      <w:marRight w:val="0"/>
      <w:marTop w:val="0"/>
      <w:marBottom w:val="0"/>
      <w:divBdr>
        <w:top w:val="none" w:sz="0" w:space="0" w:color="auto"/>
        <w:left w:val="none" w:sz="0" w:space="0" w:color="auto"/>
        <w:bottom w:val="none" w:sz="0" w:space="0" w:color="auto"/>
        <w:right w:val="none" w:sz="0" w:space="0" w:color="auto"/>
      </w:divBdr>
      <w:divsChild>
        <w:div w:id="479730755">
          <w:marLeft w:val="0"/>
          <w:marRight w:val="0"/>
          <w:marTop w:val="0"/>
          <w:marBottom w:val="0"/>
          <w:divBdr>
            <w:top w:val="none" w:sz="0" w:space="0" w:color="auto"/>
            <w:left w:val="none" w:sz="0" w:space="0" w:color="auto"/>
            <w:bottom w:val="none" w:sz="0" w:space="0" w:color="auto"/>
            <w:right w:val="none" w:sz="0" w:space="0" w:color="auto"/>
          </w:divBdr>
          <w:divsChild>
            <w:div w:id="1370840265">
              <w:marLeft w:val="0"/>
              <w:marRight w:val="0"/>
              <w:marTop w:val="0"/>
              <w:marBottom w:val="0"/>
              <w:divBdr>
                <w:top w:val="none" w:sz="0" w:space="0" w:color="auto"/>
                <w:left w:val="none" w:sz="0" w:space="0" w:color="auto"/>
                <w:bottom w:val="none" w:sz="0" w:space="0" w:color="auto"/>
                <w:right w:val="none" w:sz="0" w:space="0" w:color="auto"/>
              </w:divBdr>
              <w:divsChild>
                <w:div w:id="986085650">
                  <w:marLeft w:val="0"/>
                  <w:marRight w:val="0"/>
                  <w:marTop w:val="0"/>
                  <w:marBottom w:val="0"/>
                  <w:divBdr>
                    <w:top w:val="none" w:sz="0" w:space="0" w:color="auto"/>
                    <w:left w:val="none" w:sz="0" w:space="0" w:color="auto"/>
                    <w:bottom w:val="none" w:sz="0" w:space="0" w:color="auto"/>
                    <w:right w:val="none" w:sz="0" w:space="0" w:color="auto"/>
                  </w:divBdr>
                  <w:divsChild>
                    <w:div w:id="1593852604">
                      <w:marLeft w:val="0"/>
                      <w:marRight w:val="0"/>
                      <w:marTop w:val="0"/>
                      <w:marBottom w:val="0"/>
                      <w:divBdr>
                        <w:top w:val="none" w:sz="0" w:space="0" w:color="auto"/>
                        <w:left w:val="none" w:sz="0" w:space="0" w:color="auto"/>
                        <w:bottom w:val="none" w:sz="0" w:space="0" w:color="auto"/>
                        <w:right w:val="none" w:sz="0" w:space="0" w:color="auto"/>
                      </w:divBdr>
                      <w:divsChild>
                        <w:div w:id="95830103">
                          <w:marLeft w:val="0"/>
                          <w:marRight w:val="0"/>
                          <w:marTop w:val="0"/>
                          <w:marBottom w:val="0"/>
                          <w:divBdr>
                            <w:top w:val="none" w:sz="0" w:space="0" w:color="auto"/>
                            <w:left w:val="none" w:sz="0" w:space="0" w:color="auto"/>
                            <w:bottom w:val="none" w:sz="0" w:space="0" w:color="auto"/>
                            <w:right w:val="none" w:sz="0" w:space="0" w:color="auto"/>
                          </w:divBdr>
                          <w:divsChild>
                            <w:div w:id="803280798">
                              <w:marLeft w:val="0"/>
                              <w:marRight w:val="0"/>
                              <w:marTop w:val="0"/>
                              <w:marBottom w:val="0"/>
                              <w:divBdr>
                                <w:top w:val="none" w:sz="0" w:space="0" w:color="auto"/>
                                <w:left w:val="none" w:sz="0" w:space="0" w:color="auto"/>
                                <w:bottom w:val="none" w:sz="0" w:space="0" w:color="auto"/>
                                <w:right w:val="none" w:sz="0" w:space="0" w:color="auto"/>
                              </w:divBdr>
                              <w:divsChild>
                                <w:div w:id="1918632498">
                                  <w:marLeft w:val="0"/>
                                  <w:marRight w:val="0"/>
                                  <w:marTop w:val="0"/>
                                  <w:marBottom w:val="0"/>
                                  <w:divBdr>
                                    <w:top w:val="none" w:sz="0" w:space="0" w:color="auto"/>
                                    <w:left w:val="none" w:sz="0" w:space="0" w:color="auto"/>
                                    <w:bottom w:val="none" w:sz="0" w:space="0" w:color="auto"/>
                                    <w:right w:val="none" w:sz="0" w:space="0" w:color="auto"/>
                                  </w:divBdr>
                                  <w:divsChild>
                                    <w:div w:id="562057548">
                                      <w:marLeft w:val="0"/>
                                      <w:marRight w:val="0"/>
                                      <w:marTop w:val="0"/>
                                      <w:marBottom w:val="0"/>
                                      <w:divBdr>
                                        <w:top w:val="none" w:sz="0" w:space="0" w:color="auto"/>
                                        <w:left w:val="none" w:sz="0" w:space="0" w:color="auto"/>
                                        <w:bottom w:val="none" w:sz="0" w:space="0" w:color="auto"/>
                                        <w:right w:val="none" w:sz="0" w:space="0" w:color="auto"/>
                                      </w:divBdr>
                                      <w:divsChild>
                                        <w:div w:id="1373192965">
                                          <w:marLeft w:val="0"/>
                                          <w:marRight w:val="0"/>
                                          <w:marTop w:val="0"/>
                                          <w:marBottom w:val="0"/>
                                          <w:divBdr>
                                            <w:top w:val="none" w:sz="0" w:space="0" w:color="auto"/>
                                            <w:left w:val="none" w:sz="0" w:space="0" w:color="auto"/>
                                            <w:bottom w:val="none" w:sz="0" w:space="0" w:color="auto"/>
                                            <w:right w:val="none" w:sz="0" w:space="0" w:color="auto"/>
                                          </w:divBdr>
                                          <w:divsChild>
                                            <w:div w:id="45032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0693377">
      <w:bodyDiv w:val="1"/>
      <w:marLeft w:val="0"/>
      <w:marRight w:val="0"/>
      <w:marTop w:val="0"/>
      <w:marBottom w:val="0"/>
      <w:divBdr>
        <w:top w:val="none" w:sz="0" w:space="0" w:color="auto"/>
        <w:left w:val="none" w:sz="0" w:space="0" w:color="auto"/>
        <w:bottom w:val="none" w:sz="0" w:space="0" w:color="auto"/>
        <w:right w:val="none" w:sz="0" w:space="0" w:color="auto"/>
      </w:divBdr>
    </w:div>
    <w:div w:id="1444156708">
      <w:bodyDiv w:val="1"/>
      <w:marLeft w:val="0"/>
      <w:marRight w:val="0"/>
      <w:marTop w:val="0"/>
      <w:marBottom w:val="0"/>
      <w:divBdr>
        <w:top w:val="none" w:sz="0" w:space="0" w:color="auto"/>
        <w:left w:val="none" w:sz="0" w:space="0" w:color="auto"/>
        <w:bottom w:val="none" w:sz="0" w:space="0" w:color="auto"/>
        <w:right w:val="none" w:sz="0" w:space="0" w:color="auto"/>
      </w:divBdr>
      <w:divsChild>
        <w:div w:id="1853303143">
          <w:marLeft w:val="432"/>
          <w:marRight w:val="0"/>
          <w:marTop w:val="91"/>
          <w:marBottom w:val="0"/>
          <w:divBdr>
            <w:top w:val="none" w:sz="0" w:space="0" w:color="auto"/>
            <w:left w:val="none" w:sz="0" w:space="0" w:color="auto"/>
            <w:bottom w:val="none" w:sz="0" w:space="0" w:color="auto"/>
            <w:right w:val="none" w:sz="0" w:space="0" w:color="auto"/>
          </w:divBdr>
        </w:div>
        <w:div w:id="1576360895">
          <w:marLeft w:val="432"/>
          <w:marRight w:val="0"/>
          <w:marTop w:val="91"/>
          <w:marBottom w:val="0"/>
          <w:divBdr>
            <w:top w:val="none" w:sz="0" w:space="0" w:color="auto"/>
            <w:left w:val="none" w:sz="0" w:space="0" w:color="auto"/>
            <w:bottom w:val="none" w:sz="0" w:space="0" w:color="auto"/>
            <w:right w:val="none" w:sz="0" w:space="0" w:color="auto"/>
          </w:divBdr>
        </w:div>
      </w:divsChild>
    </w:div>
    <w:div w:id="1470896640">
      <w:bodyDiv w:val="1"/>
      <w:marLeft w:val="0"/>
      <w:marRight w:val="0"/>
      <w:marTop w:val="0"/>
      <w:marBottom w:val="0"/>
      <w:divBdr>
        <w:top w:val="none" w:sz="0" w:space="0" w:color="auto"/>
        <w:left w:val="none" w:sz="0" w:space="0" w:color="auto"/>
        <w:bottom w:val="none" w:sz="0" w:space="0" w:color="auto"/>
        <w:right w:val="none" w:sz="0" w:space="0" w:color="auto"/>
      </w:divBdr>
      <w:divsChild>
        <w:div w:id="248542569">
          <w:marLeft w:val="0"/>
          <w:marRight w:val="0"/>
          <w:marTop w:val="0"/>
          <w:marBottom w:val="0"/>
          <w:divBdr>
            <w:top w:val="none" w:sz="0" w:space="0" w:color="auto"/>
            <w:left w:val="none" w:sz="0" w:space="0" w:color="auto"/>
            <w:bottom w:val="none" w:sz="0" w:space="0" w:color="auto"/>
            <w:right w:val="none" w:sz="0" w:space="0" w:color="auto"/>
          </w:divBdr>
          <w:divsChild>
            <w:div w:id="172958162">
              <w:marLeft w:val="0"/>
              <w:marRight w:val="0"/>
              <w:marTop w:val="0"/>
              <w:marBottom w:val="0"/>
              <w:divBdr>
                <w:top w:val="none" w:sz="0" w:space="0" w:color="auto"/>
                <w:left w:val="none" w:sz="0" w:space="0" w:color="auto"/>
                <w:bottom w:val="none" w:sz="0" w:space="0" w:color="auto"/>
                <w:right w:val="none" w:sz="0" w:space="0" w:color="auto"/>
              </w:divBdr>
              <w:divsChild>
                <w:div w:id="836388289">
                  <w:marLeft w:val="0"/>
                  <w:marRight w:val="0"/>
                  <w:marTop w:val="0"/>
                  <w:marBottom w:val="0"/>
                  <w:divBdr>
                    <w:top w:val="none" w:sz="0" w:space="0" w:color="auto"/>
                    <w:left w:val="none" w:sz="0" w:space="0" w:color="auto"/>
                    <w:bottom w:val="none" w:sz="0" w:space="0" w:color="auto"/>
                    <w:right w:val="none" w:sz="0" w:space="0" w:color="auto"/>
                  </w:divBdr>
                  <w:divsChild>
                    <w:div w:id="761025493">
                      <w:marLeft w:val="0"/>
                      <w:marRight w:val="0"/>
                      <w:marTop w:val="0"/>
                      <w:marBottom w:val="0"/>
                      <w:divBdr>
                        <w:top w:val="none" w:sz="0" w:space="0" w:color="auto"/>
                        <w:left w:val="none" w:sz="0" w:space="0" w:color="auto"/>
                        <w:bottom w:val="none" w:sz="0" w:space="0" w:color="auto"/>
                        <w:right w:val="none" w:sz="0" w:space="0" w:color="auto"/>
                      </w:divBdr>
                      <w:divsChild>
                        <w:div w:id="1468670889">
                          <w:marLeft w:val="0"/>
                          <w:marRight w:val="0"/>
                          <w:marTop w:val="0"/>
                          <w:marBottom w:val="0"/>
                          <w:divBdr>
                            <w:top w:val="none" w:sz="0" w:space="0" w:color="auto"/>
                            <w:left w:val="none" w:sz="0" w:space="0" w:color="auto"/>
                            <w:bottom w:val="none" w:sz="0" w:space="0" w:color="auto"/>
                            <w:right w:val="none" w:sz="0" w:space="0" w:color="auto"/>
                          </w:divBdr>
                          <w:divsChild>
                            <w:div w:id="378940078">
                              <w:marLeft w:val="0"/>
                              <w:marRight w:val="0"/>
                              <w:marTop w:val="0"/>
                              <w:marBottom w:val="0"/>
                              <w:divBdr>
                                <w:top w:val="none" w:sz="0" w:space="0" w:color="auto"/>
                                <w:left w:val="none" w:sz="0" w:space="0" w:color="auto"/>
                                <w:bottom w:val="none" w:sz="0" w:space="0" w:color="auto"/>
                                <w:right w:val="none" w:sz="0" w:space="0" w:color="auto"/>
                              </w:divBdr>
                              <w:divsChild>
                                <w:div w:id="1900245027">
                                  <w:marLeft w:val="0"/>
                                  <w:marRight w:val="0"/>
                                  <w:marTop w:val="0"/>
                                  <w:marBottom w:val="0"/>
                                  <w:divBdr>
                                    <w:top w:val="none" w:sz="0" w:space="0" w:color="auto"/>
                                    <w:left w:val="none" w:sz="0" w:space="0" w:color="auto"/>
                                    <w:bottom w:val="none" w:sz="0" w:space="0" w:color="auto"/>
                                    <w:right w:val="none" w:sz="0" w:space="0" w:color="auto"/>
                                  </w:divBdr>
                                  <w:divsChild>
                                    <w:div w:id="305278165">
                                      <w:marLeft w:val="0"/>
                                      <w:marRight w:val="0"/>
                                      <w:marTop w:val="0"/>
                                      <w:marBottom w:val="0"/>
                                      <w:divBdr>
                                        <w:top w:val="none" w:sz="0" w:space="0" w:color="auto"/>
                                        <w:left w:val="none" w:sz="0" w:space="0" w:color="auto"/>
                                        <w:bottom w:val="none" w:sz="0" w:space="0" w:color="auto"/>
                                        <w:right w:val="none" w:sz="0" w:space="0" w:color="auto"/>
                                      </w:divBdr>
                                      <w:divsChild>
                                        <w:div w:id="2091002430">
                                          <w:marLeft w:val="0"/>
                                          <w:marRight w:val="0"/>
                                          <w:marTop w:val="0"/>
                                          <w:marBottom w:val="0"/>
                                          <w:divBdr>
                                            <w:top w:val="none" w:sz="0" w:space="0" w:color="auto"/>
                                            <w:left w:val="none" w:sz="0" w:space="0" w:color="auto"/>
                                            <w:bottom w:val="none" w:sz="0" w:space="0" w:color="auto"/>
                                            <w:right w:val="none" w:sz="0" w:space="0" w:color="auto"/>
                                          </w:divBdr>
                                          <w:divsChild>
                                            <w:div w:id="802700939">
                                              <w:marLeft w:val="0"/>
                                              <w:marRight w:val="0"/>
                                              <w:marTop w:val="0"/>
                                              <w:marBottom w:val="0"/>
                                              <w:divBdr>
                                                <w:top w:val="none" w:sz="0" w:space="0" w:color="auto"/>
                                                <w:left w:val="none" w:sz="0" w:space="0" w:color="auto"/>
                                                <w:bottom w:val="none" w:sz="0" w:space="0" w:color="auto"/>
                                                <w:right w:val="none" w:sz="0" w:space="0" w:color="auto"/>
                                              </w:divBdr>
                                              <w:divsChild>
                                                <w:div w:id="183764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378385">
      <w:bodyDiv w:val="1"/>
      <w:marLeft w:val="0"/>
      <w:marRight w:val="0"/>
      <w:marTop w:val="0"/>
      <w:marBottom w:val="0"/>
      <w:divBdr>
        <w:top w:val="none" w:sz="0" w:space="0" w:color="auto"/>
        <w:left w:val="none" w:sz="0" w:space="0" w:color="auto"/>
        <w:bottom w:val="none" w:sz="0" w:space="0" w:color="auto"/>
        <w:right w:val="none" w:sz="0" w:space="0" w:color="auto"/>
      </w:divBdr>
    </w:div>
    <w:div w:id="1629624153">
      <w:bodyDiv w:val="1"/>
      <w:marLeft w:val="0"/>
      <w:marRight w:val="0"/>
      <w:marTop w:val="0"/>
      <w:marBottom w:val="0"/>
      <w:divBdr>
        <w:top w:val="none" w:sz="0" w:space="0" w:color="auto"/>
        <w:left w:val="none" w:sz="0" w:space="0" w:color="auto"/>
        <w:bottom w:val="none" w:sz="0" w:space="0" w:color="auto"/>
        <w:right w:val="none" w:sz="0" w:space="0" w:color="auto"/>
      </w:divBdr>
    </w:div>
    <w:div w:id="1701123422">
      <w:bodyDiv w:val="1"/>
      <w:marLeft w:val="0"/>
      <w:marRight w:val="0"/>
      <w:marTop w:val="0"/>
      <w:marBottom w:val="0"/>
      <w:divBdr>
        <w:top w:val="none" w:sz="0" w:space="0" w:color="auto"/>
        <w:left w:val="none" w:sz="0" w:space="0" w:color="auto"/>
        <w:bottom w:val="none" w:sz="0" w:space="0" w:color="auto"/>
        <w:right w:val="none" w:sz="0" w:space="0" w:color="auto"/>
      </w:divBdr>
    </w:div>
    <w:div w:id="1883244773">
      <w:bodyDiv w:val="1"/>
      <w:marLeft w:val="0"/>
      <w:marRight w:val="0"/>
      <w:marTop w:val="0"/>
      <w:marBottom w:val="0"/>
      <w:divBdr>
        <w:top w:val="none" w:sz="0" w:space="0" w:color="auto"/>
        <w:left w:val="none" w:sz="0" w:space="0" w:color="auto"/>
        <w:bottom w:val="none" w:sz="0" w:space="0" w:color="auto"/>
        <w:right w:val="none" w:sz="0" w:space="0" w:color="auto"/>
      </w:divBdr>
    </w:div>
    <w:div w:id="1958831903">
      <w:bodyDiv w:val="1"/>
      <w:marLeft w:val="0"/>
      <w:marRight w:val="0"/>
      <w:marTop w:val="0"/>
      <w:marBottom w:val="0"/>
      <w:divBdr>
        <w:top w:val="none" w:sz="0" w:space="0" w:color="auto"/>
        <w:left w:val="none" w:sz="0" w:space="0" w:color="auto"/>
        <w:bottom w:val="none" w:sz="0" w:space="0" w:color="auto"/>
        <w:right w:val="none" w:sz="0" w:space="0" w:color="auto"/>
      </w:divBdr>
    </w:div>
    <w:div w:id="208896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lasv.mcga.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se.gov.uk/safetybulletins/latex-neck-seals.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government/uploads/system/uploads/attachment_data/file/269390/pb13676-frco.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1f9581829044c939d537861b7f33190 xmlns="c0160d46-aba2-4551-a24c-c1432cb3b2c0">
      <Terms xmlns="http://schemas.microsoft.com/office/infopath/2007/PartnerControls">
        <TermInfo xmlns="http://schemas.microsoft.com/office/infopath/2007/PartnerControls">
          <TermName xmlns="http://schemas.microsoft.com/office/infopath/2007/PartnerControls">Operational PPE</TermName>
          <TermId xmlns="http://schemas.microsoft.com/office/infopath/2007/PartnerControls">0d909750-5e56-4235-888b-e78367cd7d46</TermId>
        </TermInfo>
      </Terms>
    </i1f9581829044c939d537861b7f33190>
    <ea0e82d0d77b4055a83cb2b2cf932945 xmlns="c0160d46-aba2-4551-a24c-c1432cb3b2c0">
      <Terms xmlns="http://schemas.microsoft.com/office/infopath/2007/PartnerControls">
        <TermInfo xmlns="http://schemas.microsoft.com/office/infopath/2007/PartnerControls">
          <TermName xmlns="http://schemas.microsoft.com/office/infopath/2007/PartnerControls">Specification</TermName>
          <TermId xmlns="http://schemas.microsoft.com/office/infopath/2007/PartnerControls">84f58657-834f-46b1-a305-0b08c1d5ef14</TermId>
        </TermInfo>
      </Terms>
    </ea0e82d0d77b4055a83cb2b2cf932945>
    <neab023582e4483da176cdb35c432202 xmlns="c0160d46-aba2-4551-a24c-c1432cb3b2c0">
      <Terms xmlns="http://schemas.microsoft.com/office/infopath/2007/PartnerControls"/>
    </neab023582e4483da176cdb35c432202>
    <TaxCatchAll xmlns="c098f24a-1cb3-4fc3-88f7-84ecf7f1a205">
      <Value>20</Value>
      <Value>21</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483E5861A8144FBB5293FE16D567C3" ma:contentTypeVersion="12" ma:contentTypeDescription="Create a new document." ma:contentTypeScope="" ma:versionID="e07bee1b5060f2ae2042ea9aa7883d45">
  <xsd:schema xmlns:xsd="http://www.w3.org/2001/XMLSchema" xmlns:xs="http://www.w3.org/2001/XMLSchema" xmlns:p="http://schemas.microsoft.com/office/2006/metadata/properties" xmlns:ns2="c0160d46-aba2-4551-a24c-c1432cb3b2c0" xmlns:ns3="c098f24a-1cb3-4fc3-88f7-84ecf7f1a205" xmlns:ns4="6f40db2c-c637-4c8f-aac5-0895a32296cc" targetNamespace="http://schemas.microsoft.com/office/2006/metadata/properties" ma:root="true" ma:fieldsID="38294c6a61866c56f0b3cbaca390e305" ns2:_="" ns3:_="" ns4:_="">
    <xsd:import namespace="c0160d46-aba2-4551-a24c-c1432cb3b2c0"/>
    <xsd:import namespace="c098f24a-1cb3-4fc3-88f7-84ecf7f1a205"/>
    <xsd:import namespace="6f40db2c-c637-4c8f-aac5-0895a32296cc"/>
    <xsd:element name="properties">
      <xsd:complexType>
        <xsd:sequence>
          <xsd:element name="documentManagement">
            <xsd:complexType>
              <xsd:all>
                <xsd:element ref="ns2:ea0e82d0d77b4055a83cb2b2cf932945" minOccurs="0"/>
                <xsd:element ref="ns3:TaxCatchAll" minOccurs="0"/>
                <xsd:element ref="ns2:i1f9581829044c939d537861b7f33190" minOccurs="0"/>
                <xsd:element ref="ns2:neab023582e4483da176cdb35c432202" minOccurs="0"/>
                <xsd:element ref="ns2:MediaServiceMetadata" minOccurs="0"/>
                <xsd:element ref="ns2: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160d46-aba2-4551-a24c-c1432cb3b2c0" elementFormDefault="qualified">
    <xsd:import namespace="http://schemas.microsoft.com/office/2006/documentManagement/types"/>
    <xsd:import namespace="http://schemas.microsoft.com/office/infopath/2007/PartnerControls"/>
    <xsd:element name="ea0e82d0d77b4055a83cb2b2cf932945" ma:index="10" nillable="true" ma:taxonomy="true" ma:internalName="ea0e82d0d77b4055a83cb2b2cf932945" ma:taxonomyFieldName="DocumentType" ma:displayName="DocumentType" ma:default="" ma:fieldId="{ea0e82d0-d77b-4055-a83c-b2b2cf932945}" ma:sspId="273cd7ea-5514-489e-98f0-acd0d6f7a540" ma:termSetId="876672e5-7801-41e6-9b1c-4b1b7dc67ea9" ma:anchorId="00000000-0000-0000-0000-000000000000" ma:open="true" ma:isKeyword="false">
      <xsd:complexType>
        <xsd:sequence>
          <xsd:element ref="pc:Terms" minOccurs="0" maxOccurs="1"/>
        </xsd:sequence>
      </xsd:complexType>
    </xsd:element>
    <xsd:element name="i1f9581829044c939d537861b7f33190" ma:index="13" nillable="true" ma:taxonomy="true" ma:internalName="i1f9581829044c939d537861b7f33190" ma:taxonomyFieldName="Topic" ma:displayName="Topic" ma:default="1;#183SFFPPE|ffae25f7-4a19-4101-9625-15ab2fd482e9" ma:fieldId="{21f95818-2904-4c93-9d53-7861b7f33190}" ma:sspId="273cd7ea-5514-489e-98f0-acd0d6f7a540" ma:termSetId="7dd3e761-923b-47fc-9eff-d3d1c4ad3dbe" ma:anchorId="00000000-0000-0000-0000-000000000000" ma:open="false" ma:isKeyword="false">
      <xsd:complexType>
        <xsd:sequence>
          <xsd:element ref="pc:Terms" minOccurs="0" maxOccurs="1"/>
        </xsd:sequence>
      </xsd:complexType>
    </xsd:element>
    <xsd:element name="neab023582e4483da176cdb35c432202" ma:index="15" nillable="true" ma:taxonomy="true" ma:internalName="neab023582e4483da176cdb35c432202" ma:taxonomyFieldName="RelatedTopics" ma:displayName="RelatedTopics" ma:default="" ma:fieldId="{7eab0235-82e4-483d-a176-cdb35c432202}" ma:taxonomyMulti="true" ma:sspId="273cd7ea-5514-489e-98f0-acd0d6f7a540" ma:termSetId="7dd3e761-923b-47fc-9eff-d3d1c4ad3dbe" ma:anchorId="00000000-0000-0000-0000-000000000000" ma:open="false" ma:isKeyword="false">
      <xsd:complexType>
        <xsd:sequence>
          <xsd:element ref="pc:Terms" minOccurs="0" maxOccurs="1"/>
        </xsd:sequence>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098f24a-1cb3-4fc3-88f7-84ecf7f1a205"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0d0fc66c-8924-478e-9f86-a040f01e838c}" ma:internalName="TaxCatchAll" ma:showField="CatchAllData" ma:web="6f40db2c-c637-4c8f-aac5-0895a32296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f40db2c-c637-4c8f-aac5-0895a32296c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82EE5-0B39-48AC-8BBB-C7B6DA454840}">
  <ds:schemaRefs>
    <ds:schemaRef ds:uri="http://schemas.microsoft.com/sharepoint/v3/contenttype/forms"/>
  </ds:schemaRefs>
</ds:datastoreItem>
</file>

<file path=customXml/itemProps2.xml><?xml version="1.0" encoding="utf-8"?>
<ds:datastoreItem xmlns:ds="http://schemas.openxmlformats.org/officeDocument/2006/customXml" ds:itemID="{D7D57F57-371F-4247-8248-4F4016EE2EF3}">
  <ds:schemaRefs>
    <ds:schemaRef ds:uri="http://schemas.microsoft.com/office/2006/metadata/properties"/>
    <ds:schemaRef ds:uri="http://schemas.microsoft.com/office/infopath/2007/PartnerControls"/>
    <ds:schemaRef ds:uri="c0160d46-aba2-4551-a24c-c1432cb3b2c0"/>
    <ds:schemaRef ds:uri="c098f24a-1cb3-4fc3-88f7-84ecf7f1a205"/>
  </ds:schemaRefs>
</ds:datastoreItem>
</file>

<file path=customXml/itemProps3.xml><?xml version="1.0" encoding="utf-8"?>
<ds:datastoreItem xmlns:ds="http://schemas.openxmlformats.org/officeDocument/2006/customXml" ds:itemID="{B1350727-2083-4106-8167-BC625BC88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160d46-aba2-4551-a24c-c1432cb3b2c0"/>
    <ds:schemaRef ds:uri="c098f24a-1cb3-4fc3-88f7-84ecf7f1a205"/>
    <ds:schemaRef ds:uri="6f40db2c-c637-4c8f-aac5-0895a322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64C9B8-563E-440B-87D8-5D7CFB880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10826</Words>
  <Characters>61709</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Tender C18068 – Specialist Personal Protective Equipment (SPPE)</vt:lpstr>
    </vt:vector>
  </TitlesOfParts>
  <Company>Kent Fire and Rescue Service</Company>
  <LinksUpToDate>false</LinksUpToDate>
  <CharactersWithSpaces>72391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C18068 – Specialist Personal Protective Equipment (PPE) and Associated Services</dc:title>
  <dc:subject/>
  <dc:creator>Egan-Briers, Brett</dc:creator>
  <cp:keywords/>
  <dc:description/>
  <cp:lastModifiedBy>Walsh, Sarah</cp:lastModifiedBy>
  <cp:revision>4</cp:revision>
  <cp:lastPrinted>2019-07-30T13:48:00Z</cp:lastPrinted>
  <dcterms:created xsi:type="dcterms:W3CDTF">2020-02-25T10:31:00Z</dcterms:created>
  <dcterms:modified xsi:type="dcterms:W3CDTF">2020-12-22T10:24:00Z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0x010100B8483E5861A8144FBB5293FE16D567C3</vt:lpwstr>
  </property>
  <property fmtid="{D5CDD505-2E9C-101B-9397-08002B2CF9AE}" pid="3" name="Topic">
    <vt:lpwstr>21;#Operational PPE|0d909750-5e56-4235-888b-e78367cd7d46</vt:lpwstr>
  </property>
  <property fmtid="{D5CDD505-2E9C-101B-9397-08002B2CF9AE}" pid="4" name="DocumentType">
    <vt:lpwstr>20;#Specification|84f58657-834f-46b1-a305-0b08c1d5ef14</vt:lpwstr>
  </property>
  <property fmtid="{D5CDD505-2E9C-101B-9397-08002B2CF9AE}" pid="5" name="RelatedTopics">
    <vt:lpwstr/>
  </property>
</Properties>
</file>