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C2" w:rsidRDefault="00BF3DC2" w:rsidP="00BF3DC2">
      <w:pPr>
        <w:jc w:val="center"/>
        <w:rPr>
          <w:rFonts w:ascii="Arial" w:hAnsi="Arial" w:cs="Arial"/>
          <w:b/>
          <w:u w:val="single"/>
        </w:rPr>
      </w:pPr>
    </w:p>
    <w:p w:rsidR="00705978" w:rsidRDefault="00705978" w:rsidP="00BF3DC2">
      <w:pPr>
        <w:jc w:val="center"/>
        <w:rPr>
          <w:rFonts w:ascii="Arial" w:hAnsi="Arial" w:cs="Arial"/>
          <w:b/>
          <w:u w:val="single"/>
        </w:rPr>
      </w:pPr>
      <w:r>
        <w:rPr>
          <w:rFonts w:ascii="Arial" w:hAnsi="Arial" w:cs="Arial"/>
          <w:b/>
          <w:u w:val="single"/>
        </w:rPr>
        <w:t xml:space="preserve">Appendix 8 - </w:t>
      </w:r>
      <w:r w:rsidR="00BF3DC2" w:rsidRPr="00BF3DC2">
        <w:rPr>
          <w:rFonts w:ascii="Arial" w:hAnsi="Arial" w:cs="Arial"/>
          <w:b/>
          <w:u w:val="single"/>
        </w:rPr>
        <w:t xml:space="preserve">Maintenance Service Agreements for </w:t>
      </w:r>
      <w:r>
        <w:rPr>
          <w:rFonts w:ascii="Arial" w:hAnsi="Arial" w:cs="Arial"/>
          <w:b/>
          <w:u w:val="single"/>
        </w:rPr>
        <w:t xml:space="preserve">General </w:t>
      </w:r>
      <w:bookmarkStart w:id="0" w:name="_GoBack"/>
      <w:bookmarkEnd w:id="0"/>
      <w:r w:rsidR="00BF3DC2" w:rsidRPr="00BF3DC2">
        <w:rPr>
          <w:rFonts w:ascii="Arial" w:hAnsi="Arial" w:cs="Arial"/>
          <w:b/>
          <w:u w:val="single"/>
        </w:rPr>
        <w:t xml:space="preserve">CCTV, </w:t>
      </w:r>
    </w:p>
    <w:p w:rsidR="00444A33" w:rsidRPr="00BF3DC2" w:rsidRDefault="00BF3DC2" w:rsidP="00BF3DC2">
      <w:pPr>
        <w:jc w:val="center"/>
        <w:rPr>
          <w:rFonts w:ascii="Arial" w:hAnsi="Arial" w:cs="Arial"/>
          <w:b/>
          <w:u w:val="single"/>
        </w:rPr>
      </w:pPr>
      <w:r w:rsidRPr="00BF3DC2">
        <w:rPr>
          <w:rFonts w:ascii="Arial" w:hAnsi="Arial" w:cs="Arial"/>
          <w:b/>
          <w:u w:val="single"/>
        </w:rPr>
        <w:t>Torre Abbey and Highways UTC</w:t>
      </w:r>
    </w:p>
    <w:p w:rsidR="00BF3DC2" w:rsidRPr="00BF3DC2" w:rsidRDefault="00BF3DC2">
      <w:pPr>
        <w:rPr>
          <w:rFonts w:ascii="Arial" w:hAnsi="Arial" w:cs="Arial"/>
          <w:b/>
        </w:rPr>
      </w:pPr>
      <w:r w:rsidRPr="00BF3DC2">
        <w:rPr>
          <w:rFonts w:ascii="Arial" w:hAnsi="Arial" w:cs="Arial"/>
          <w:b/>
        </w:rPr>
        <w:t>CCTV</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Visits per Annum Security Systems: 2</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Working Hours Normal</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Engineers Required One</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 xml:space="preserve">Response Time for faults: </w:t>
      </w:r>
      <w:r w:rsidR="0092644D">
        <w:rPr>
          <w:rFonts w:ascii="Arial" w:hAnsi="Arial" w:cs="Arial"/>
        </w:rPr>
        <w:t>variable</w:t>
      </w:r>
    </w:p>
    <w:p w:rsidR="00BF3DC2" w:rsidRDefault="00BF3DC2" w:rsidP="00BF3DC2">
      <w:pPr>
        <w:autoSpaceDE w:val="0"/>
        <w:autoSpaceDN w:val="0"/>
        <w:adjustRightInd w:val="0"/>
        <w:spacing w:after="0" w:line="240" w:lineRule="auto"/>
        <w:rPr>
          <w:rFonts w:ascii="Arial" w:hAnsi="Arial" w:cs="Arial"/>
        </w:rPr>
      </w:pPr>
    </w:p>
    <w:p w:rsidR="00BF3DC2" w:rsidRPr="00BF3DC2" w:rsidRDefault="00BF3DC2" w:rsidP="00BF3DC2">
      <w:pPr>
        <w:autoSpaceDE w:val="0"/>
        <w:autoSpaceDN w:val="0"/>
        <w:adjustRightInd w:val="0"/>
        <w:spacing w:after="0" w:line="240" w:lineRule="auto"/>
        <w:rPr>
          <w:rFonts w:ascii="Arial" w:hAnsi="Arial" w:cs="Arial"/>
        </w:rPr>
      </w:pPr>
      <w:r w:rsidRPr="00BF3DC2">
        <w:rPr>
          <w:rFonts w:ascii="Arial" w:hAnsi="Arial" w:cs="Arial"/>
        </w:rPr>
        <w:t>5 nominated days of labour (8h/day) per month for all sites, total of 60 days per year. These dates can be flexible and agreed with local engineer, or dedicated days. Arrangements can be done locally. This will allow flexibility of usage of these days across all sites.</w:t>
      </w:r>
    </w:p>
    <w:p w:rsidR="00BF3DC2" w:rsidRPr="00BF3DC2" w:rsidRDefault="00BF3DC2" w:rsidP="00BF3DC2">
      <w:pPr>
        <w:autoSpaceDE w:val="0"/>
        <w:autoSpaceDN w:val="0"/>
        <w:adjustRightInd w:val="0"/>
        <w:spacing w:after="0" w:line="240" w:lineRule="auto"/>
        <w:rPr>
          <w:rFonts w:ascii="Arial" w:hAnsi="Arial" w:cs="Arial"/>
        </w:rPr>
      </w:pPr>
    </w:p>
    <w:p w:rsidR="00BF3DC2" w:rsidRPr="00BF3DC2" w:rsidRDefault="00BF3DC2" w:rsidP="00BF3DC2">
      <w:pPr>
        <w:rPr>
          <w:rFonts w:ascii="Arial" w:hAnsi="Arial" w:cs="Arial"/>
        </w:rPr>
      </w:pPr>
      <w:r w:rsidRPr="00BF3DC2">
        <w:rPr>
          <w:rFonts w:ascii="Arial" w:hAnsi="Arial" w:cs="Arial"/>
        </w:rPr>
        <w:t xml:space="preserve">Provision for cherry picker has been </w:t>
      </w:r>
      <w:r w:rsidRPr="00BF3DC2">
        <w:rPr>
          <w:rFonts w:ascii="Arial" w:hAnsi="Arial" w:cs="Arial"/>
          <w:bCs/>
        </w:rPr>
        <w:t xml:space="preserve">included </w:t>
      </w:r>
      <w:r w:rsidRPr="00BF3DC2">
        <w:rPr>
          <w:rFonts w:ascii="Arial" w:hAnsi="Arial" w:cs="Arial"/>
        </w:rPr>
        <w:t>in this maintenance offer</w:t>
      </w:r>
    </w:p>
    <w:p w:rsidR="00BF3DC2" w:rsidRPr="00BF3DC2" w:rsidRDefault="00BF3DC2" w:rsidP="00BF3DC2">
      <w:pPr>
        <w:autoSpaceDE w:val="0"/>
        <w:autoSpaceDN w:val="0"/>
        <w:adjustRightInd w:val="0"/>
        <w:spacing w:after="0" w:line="240" w:lineRule="auto"/>
        <w:rPr>
          <w:rFonts w:ascii="Arial" w:hAnsi="Arial" w:cs="Arial"/>
          <w:color w:val="000000"/>
        </w:rPr>
      </w:pPr>
      <w:r w:rsidRPr="00BF3DC2">
        <w:rPr>
          <w:rFonts w:ascii="Arial" w:hAnsi="Arial" w:cs="Arial"/>
          <w:color w:val="000000"/>
        </w:rPr>
        <w:t>Hours of cover: Business Hours</w:t>
      </w:r>
    </w:p>
    <w:p w:rsidR="00BF3DC2" w:rsidRPr="00BF3DC2" w:rsidRDefault="00BF3DC2" w:rsidP="00BF3DC2">
      <w:pPr>
        <w:autoSpaceDE w:val="0"/>
        <w:autoSpaceDN w:val="0"/>
        <w:adjustRightInd w:val="0"/>
        <w:spacing w:after="0" w:line="240" w:lineRule="auto"/>
        <w:rPr>
          <w:rFonts w:ascii="Arial" w:hAnsi="Arial" w:cs="Arial"/>
          <w:color w:val="000000"/>
        </w:rPr>
      </w:pPr>
      <w:r w:rsidRPr="00BF3DC2">
        <w:rPr>
          <w:rFonts w:ascii="Arial" w:hAnsi="Arial" w:cs="Arial"/>
          <w:color w:val="000000"/>
        </w:rPr>
        <w:t>Labour - no of nominated days – refer to options (Scheduled preventative maintenance - Test and Report included within nominated days)</w:t>
      </w:r>
    </w:p>
    <w:p w:rsidR="00BF3DC2" w:rsidRPr="00BF3DC2" w:rsidRDefault="00BF3DC2" w:rsidP="00BF3DC2">
      <w:pPr>
        <w:autoSpaceDE w:val="0"/>
        <w:autoSpaceDN w:val="0"/>
        <w:adjustRightInd w:val="0"/>
        <w:spacing w:after="0" w:line="240" w:lineRule="auto"/>
        <w:rPr>
          <w:rFonts w:ascii="Arial" w:hAnsi="Arial" w:cs="Arial"/>
          <w:color w:val="000000"/>
        </w:rPr>
      </w:pPr>
      <w:r w:rsidRPr="00BF3DC2">
        <w:rPr>
          <w:rFonts w:ascii="Arial" w:hAnsi="Arial" w:cs="Arial"/>
          <w:color w:val="000000"/>
        </w:rPr>
        <w:t>24/7 help desk facility</w:t>
      </w:r>
    </w:p>
    <w:p w:rsidR="00BF3DC2" w:rsidRPr="00BF3DC2" w:rsidRDefault="00BF3DC2" w:rsidP="00BF3DC2">
      <w:pPr>
        <w:autoSpaceDE w:val="0"/>
        <w:autoSpaceDN w:val="0"/>
        <w:adjustRightInd w:val="0"/>
        <w:spacing w:after="0" w:line="240" w:lineRule="auto"/>
        <w:rPr>
          <w:rFonts w:ascii="Arial" w:hAnsi="Arial" w:cs="Arial"/>
          <w:color w:val="000000"/>
        </w:rPr>
      </w:pPr>
      <w:r w:rsidRPr="00BF3DC2">
        <w:rPr>
          <w:rFonts w:ascii="Arial" w:hAnsi="Arial" w:cs="Arial"/>
          <w:color w:val="000000"/>
        </w:rPr>
        <w:t xml:space="preserve">Access equipment included </w:t>
      </w:r>
    </w:p>
    <w:p w:rsidR="00BF3DC2" w:rsidRPr="00BF3DC2" w:rsidRDefault="00BF3DC2" w:rsidP="00BF3DC2">
      <w:pPr>
        <w:rPr>
          <w:rFonts w:ascii="Arial" w:hAnsi="Arial" w:cs="Arial"/>
          <w:color w:val="000000"/>
        </w:rPr>
      </w:pPr>
      <w:r w:rsidRPr="00BF3DC2">
        <w:rPr>
          <w:rFonts w:ascii="Arial" w:hAnsi="Arial" w:cs="Arial"/>
          <w:color w:val="000000"/>
        </w:rPr>
        <w:t>Parts chargeable</w:t>
      </w:r>
    </w:p>
    <w:p w:rsidR="00BF3DC2" w:rsidRPr="00BF3DC2" w:rsidRDefault="00BF3DC2" w:rsidP="00BF3DC2">
      <w:pPr>
        <w:rPr>
          <w:rFonts w:ascii="Arial" w:hAnsi="Arial" w:cs="Arial"/>
        </w:rPr>
      </w:pPr>
      <w:r w:rsidRPr="00BF3DC2">
        <w:rPr>
          <w:rFonts w:ascii="Arial" w:hAnsi="Arial" w:cs="Arial"/>
        </w:rPr>
        <w:t>* excludes costs associated with faults caused by cabling, malicious and accidental damage</w:t>
      </w:r>
    </w:p>
    <w:p w:rsidR="00BF3DC2" w:rsidRPr="00BF3DC2" w:rsidRDefault="00BF3DC2">
      <w:pPr>
        <w:rPr>
          <w:rFonts w:ascii="Arial" w:hAnsi="Arial" w:cs="Arial"/>
          <w:b/>
        </w:rPr>
      </w:pPr>
      <w:r w:rsidRPr="00BF3DC2">
        <w:rPr>
          <w:rFonts w:ascii="Arial" w:hAnsi="Arial" w:cs="Arial"/>
          <w:b/>
        </w:rPr>
        <w:t>Torre Abbey</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Visits per Annum 2</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Working Hours Normal</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Engineers Required One</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Response Time for faults: 4hours</w:t>
      </w:r>
    </w:p>
    <w:p w:rsidR="00BF3DC2" w:rsidRDefault="00BF3DC2" w:rsidP="00BF3DC2">
      <w:pPr>
        <w:autoSpaceDE w:val="0"/>
        <w:autoSpaceDN w:val="0"/>
        <w:adjustRightInd w:val="0"/>
        <w:spacing w:after="0" w:line="240" w:lineRule="auto"/>
        <w:rPr>
          <w:rFonts w:ascii="Arial" w:hAnsi="Arial" w:cs="Arial"/>
          <w:color w:val="000000"/>
        </w:rPr>
      </w:pPr>
    </w:p>
    <w:p w:rsidR="00BF3DC2" w:rsidRDefault="00BF3DC2" w:rsidP="00BF3DC2">
      <w:pPr>
        <w:autoSpaceDE w:val="0"/>
        <w:autoSpaceDN w:val="0"/>
        <w:adjustRightInd w:val="0"/>
        <w:spacing w:after="0" w:line="240" w:lineRule="auto"/>
        <w:rPr>
          <w:rFonts w:ascii="Arial" w:hAnsi="Arial" w:cs="Arial"/>
          <w:color w:val="000000"/>
        </w:rPr>
      </w:pPr>
      <w:r>
        <w:rPr>
          <w:rFonts w:ascii="Arial" w:hAnsi="Arial" w:cs="Arial"/>
          <w:color w:val="000000"/>
        </w:rPr>
        <w:t>Scheduled preventative maintenance – Test and Report included.</w:t>
      </w:r>
    </w:p>
    <w:p w:rsidR="00BF3DC2" w:rsidRDefault="00BF3DC2" w:rsidP="00BF3DC2">
      <w:pPr>
        <w:autoSpaceDE w:val="0"/>
        <w:autoSpaceDN w:val="0"/>
        <w:adjustRightInd w:val="0"/>
        <w:spacing w:after="0" w:line="240" w:lineRule="auto"/>
        <w:rPr>
          <w:rFonts w:ascii="Arial" w:hAnsi="Arial" w:cs="Arial"/>
          <w:color w:val="000000"/>
        </w:rPr>
      </w:pPr>
      <w:r>
        <w:rPr>
          <w:rFonts w:ascii="Arial" w:hAnsi="Arial" w:cs="Arial"/>
          <w:color w:val="000000"/>
        </w:rPr>
        <w:t>Hours of cover: Business Hours</w:t>
      </w:r>
    </w:p>
    <w:p w:rsidR="00BF3DC2" w:rsidRDefault="00BF3DC2" w:rsidP="00BF3DC2">
      <w:pPr>
        <w:autoSpaceDE w:val="0"/>
        <w:autoSpaceDN w:val="0"/>
        <w:adjustRightInd w:val="0"/>
        <w:spacing w:after="0" w:line="240" w:lineRule="auto"/>
        <w:rPr>
          <w:rFonts w:ascii="Arial" w:hAnsi="Arial" w:cs="Arial"/>
          <w:color w:val="000000"/>
        </w:rPr>
      </w:pPr>
      <w:r>
        <w:rPr>
          <w:rFonts w:ascii="Arial" w:hAnsi="Arial" w:cs="Arial"/>
          <w:color w:val="000000"/>
        </w:rPr>
        <w:t>4hr response time for faults excluding weekend and bank holidays for Security systems.</w:t>
      </w:r>
    </w:p>
    <w:p w:rsidR="00BF3DC2" w:rsidRDefault="00BF3DC2" w:rsidP="00BF3DC2">
      <w:pPr>
        <w:autoSpaceDE w:val="0"/>
        <w:autoSpaceDN w:val="0"/>
        <w:adjustRightInd w:val="0"/>
        <w:spacing w:after="0" w:line="240" w:lineRule="auto"/>
        <w:rPr>
          <w:rFonts w:ascii="Arial" w:hAnsi="Arial" w:cs="Arial"/>
          <w:color w:val="000000"/>
        </w:rPr>
      </w:pPr>
      <w:r>
        <w:rPr>
          <w:rFonts w:ascii="Arial" w:hAnsi="Arial" w:cs="Arial"/>
          <w:color w:val="000000"/>
        </w:rPr>
        <w:t>24/7 help desk facility</w:t>
      </w:r>
    </w:p>
    <w:p w:rsidR="00BF3DC2" w:rsidRDefault="00BF3DC2" w:rsidP="00BF3DC2">
      <w:pPr>
        <w:autoSpaceDE w:val="0"/>
        <w:autoSpaceDN w:val="0"/>
        <w:adjustRightInd w:val="0"/>
        <w:spacing w:after="0" w:line="240" w:lineRule="auto"/>
        <w:rPr>
          <w:rFonts w:ascii="Arial" w:hAnsi="Arial" w:cs="Arial"/>
          <w:color w:val="000000"/>
        </w:rPr>
      </w:pPr>
      <w:r>
        <w:rPr>
          <w:rFonts w:ascii="Arial" w:hAnsi="Arial" w:cs="Arial"/>
          <w:color w:val="000000"/>
        </w:rPr>
        <w:t>Access equipment excluded</w:t>
      </w:r>
    </w:p>
    <w:p w:rsidR="00BF3DC2" w:rsidRDefault="00BF3DC2" w:rsidP="00BF3DC2">
      <w:pPr>
        <w:autoSpaceDE w:val="0"/>
        <w:autoSpaceDN w:val="0"/>
        <w:adjustRightInd w:val="0"/>
        <w:spacing w:after="0" w:line="240" w:lineRule="auto"/>
        <w:rPr>
          <w:rFonts w:ascii="Arial" w:hAnsi="Arial" w:cs="Arial"/>
          <w:color w:val="000000"/>
        </w:rPr>
      </w:pPr>
      <w:r>
        <w:rPr>
          <w:rFonts w:ascii="Arial" w:hAnsi="Arial" w:cs="Arial"/>
          <w:color w:val="000000"/>
        </w:rPr>
        <w:t>Parts chargeable.</w:t>
      </w:r>
    </w:p>
    <w:p w:rsidR="00BF3DC2" w:rsidRDefault="00BF3DC2" w:rsidP="00BF3DC2">
      <w:pPr>
        <w:rPr>
          <w:rFonts w:ascii="Arial" w:hAnsi="Arial" w:cs="Arial"/>
        </w:rPr>
      </w:pPr>
      <w:r>
        <w:rPr>
          <w:rFonts w:ascii="Arial" w:hAnsi="Arial" w:cs="Arial"/>
          <w:color w:val="000000"/>
        </w:rPr>
        <w:t>Fault calls are chargeable (see charges section below)</w:t>
      </w:r>
    </w:p>
    <w:p w:rsidR="00BF3DC2" w:rsidRPr="00BF3DC2" w:rsidRDefault="00BF3DC2" w:rsidP="00BF3DC2">
      <w:pPr>
        <w:rPr>
          <w:rFonts w:ascii="Arial" w:hAnsi="Arial" w:cs="Arial"/>
        </w:rPr>
      </w:pPr>
      <w:r w:rsidRPr="00BF3DC2">
        <w:rPr>
          <w:rFonts w:ascii="Arial" w:hAnsi="Arial" w:cs="Arial"/>
        </w:rPr>
        <w:t>* excludes costs associated with faults caused by cabling, malicious and accidental damage</w:t>
      </w:r>
    </w:p>
    <w:p w:rsidR="00BF3DC2" w:rsidRPr="00BF3DC2" w:rsidRDefault="00BF3DC2">
      <w:pPr>
        <w:rPr>
          <w:rFonts w:ascii="Arial" w:hAnsi="Arial" w:cs="Arial"/>
          <w:b/>
        </w:rPr>
      </w:pPr>
      <w:r w:rsidRPr="00BF3DC2">
        <w:rPr>
          <w:rFonts w:ascii="Arial" w:hAnsi="Arial" w:cs="Arial"/>
          <w:b/>
        </w:rPr>
        <w:t>Highways UTC</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Visits per Annum Security Systems: 2</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Working Hours Normal</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Engineers Required One</w:t>
      </w:r>
    </w:p>
    <w:p w:rsidR="00BF3DC2" w:rsidRDefault="00BF3DC2" w:rsidP="00BF3DC2">
      <w:pPr>
        <w:autoSpaceDE w:val="0"/>
        <w:autoSpaceDN w:val="0"/>
        <w:adjustRightInd w:val="0"/>
        <w:spacing w:after="0" w:line="240" w:lineRule="auto"/>
        <w:rPr>
          <w:rFonts w:ascii="Arial" w:hAnsi="Arial" w:cs="Arial"/>
        </w:rPr>
      </w:pPr>
      <w:r>
        <w:rPr>
          <w:rFonts w:ascii="Arial" w:hAnsi="Arial" w:cs="Arial"/>
        </w:rPr>
        <w:t>Response Time for faults: Security: 24 hours</w:t>
      </w:r>
    </w:p>
    <w:p w:rsidR="00BF3DC2" w:rsidRDefault="00BF3DC2" w:rsidP="00BF3DC2">
      <w:pPr>
        <w:autoSpaceDE w:val="0"/>
        <w:autoSpaceDN w:val="0"/>
        <w:adjustRightInd w:val="0"/>
        <w:spacing w:after="0" w:line="240" w:lineRule="auto"/>
        <w:rPr>
          <w:rFonts w:ascii="Arial" w:hAnsi="Arial" w:cs="Arial"/>
          <w:color w:val="000000"/>
        </w:rPr>
      </w:pPr>
    </w:p>
    <w:p w:rsidR="00BF3DC2" w:rsidRDefault="00BF3DC2" w:rsidP="00BF3DC2">
      <w:pPr>
        <w:autoSpaceDE w:val="0"/>
        <w:autoSpaceDN w:val="0"/>
        <w:adjustRightInd w:val="0"/>
        <w:spacing w:after="0" w:line="240" w:lineRule="auto"/>
        <w:rPr>
          <w:rFonts w:ascii="Arial" w:hAnsi="Arial" w:cs="Arial"/>
          <w:color w:val="000000"/>
        </w:rPr>
      </w:pPr>
      <w:r>
        <w:rPr>
          <w:rFonts w:ascii="Arial" w:hAnsi="Arial" w:cs="Arial"/>
          <w:color w:val="000000"/>
        </w:rPr>
        <w:t>Scheduled preventative maintenance – Comprehensive.</w:t>
      </w:r>
    </w:p>
    <w:p w:rsidR="00BF3DC2" w:rsidRDefault="00BF3DC2" w:rsidP="00BF3DC2">
      <w:pPr>
        <w:autoSpaceDE w:val="0"/>
        <w:autoSpaceDN w:val="0"/>
        <w:adjustRightInd w:val="0"/>
        <w:spacing w:after="0" w:line="240" w:lineRule="auto"/>
        <w:rPr>
          <w:rFonts w:ascii="Arial" w:hAnsi="Arial" w:cs="Arial"/>
          <w:color w:val="000000"/>
        </w:rPr>
      </w:pPr>
      <w:r>
        <w:rPr>
          <w:rFonts w:ascii="Arial" w:hAnsi="Arial" w:cs="Arial"/>
          <w:color w:val="000000"/>
        </w:rPr>
        <w:t>Hours of cover: Business Hours (08:30 – 17:00)</w:t>
      </w:r>
    </w:p>
    <w:p w:rsidR="00BF3DC2" w:rsidRDefault="00BF3DC2" w:rsidP="00BF3DC2">
      <w:pPr>
        <w:autoSpaceDE w:val="0"/>
        <w:autoSpaceDN w:val="0"/>
        <w:adjustRightInd w:val="0"/>
        <w:spacing w:after="0" w:line="240" w:lineRule="auto"/>
        <w:rPr>
          <w:rFonts w:ascii="Arial" w:hAnsi="Arial" w:cs="Arial"/>
          <w:color w:val="000000"/>
        </w:rPr>
      </w:pPr>
      <w:r>
        <w:rPr>
          <w:rFonts w:ascii="Arial" w:hAnsi="Arial" w:cs="Arial"/>
          <w:color w:val="000000"/>
        </w:rPr>
        <w:t>24hr response time for faults</w:t>
      </w:r>
    </w:p>
    <w:p w:rsidR="00BF3DC2" w:rsidRDefault="00BF3DC2" w:rsidP="00BF3DC2">
      <w:pPr>
        <w:autoSpaceDE w:val="0"/>
        <w:autoSpaceDN w:val="0"/>
        <w:adjustRightInd w:val="0"/>
        <w:spacing w:after="0" w:line="240" w:lineRule="auto"/>
        <w:rPr>
          <w:rFonts w:ascii="Arial" w:hAnsi="Arial" w:cs="Arial"/>
          <w:color w:val="000000"/>
        </w:rPr>
      </w:pPr>
      <w:r>
        <w:rPr>
          <w:rFonts w:ascii="Arial" w:hAnsi="Arial" w:cs="Arial"/>
          <w:color w:val="000000"/>
        </w:rPr>
        <w:lastRenderedPageBreak/>
        <w:t>24/7 help desk facility</w:t>
      </w:r>
    </w:p>
    <w:p w:rsidR="00BF3DC2" w:rsidRDefault="00BF3DC2" w:rsidP="00BF3DC2">
      <w:pPr>
        <w:autoSpaceDE w:val="0"/>
        <w:autoSpaceDN w:val="0"/>
        <w:adjustRightInd w:val="0"/>
        <w:spacing w:after="0" w:line="240" w:lineRule="auto"/>
        <w:rPr>
          <w:rFonts w:ascii="Arial" w:hAnsi="Arial" w:cs="Arial"/>
          <w:color w:val="000000"/>
        </w:rPr>
      </w:pPr>
      <w:r>
        <w:rPr>
          <w:rFonts w:ascii="Arial" w:hAnsi="Arial" w:cs="Arial"/>
          <w:color w:val="000000"/>
        </w:rPr>
        <w:t>Access equipment included</w:t>
      </w:r>
    </w:p>
    <w:p w:rsidR="00BF3DC2" w:rsidRDefault="00BF3DC2" w:rsidP="00BF3DC2">
      <w:pPr>
        <w:rPr>
          <w:rFonts w:ascii="Arial" w:hAnsi="Arial" w:cs="Arial"/>
          <w:color w:val="000000"/>
        </w:rPr>
      </w:pPr>
      <w:r>
        <w:rPr>
          <w:rFonts w:ascii="Arial" w:hAnsi="Arial" w:cs="Arial"/>
          <w:color w:val="000000"/>
        </w:rPr>
        <w:t>Inclusive of all call out charges and labour time for fault calls.</w:t>
      </w:r>
    </w:p>
    <w:p w:rsidR="00BF3DC2" w:rsidRPr="00BF3DC2" w:rsidRDefault="00BF3DC2" w:rsidP="00BF3DC2">
      <w:pPr>
        <w:rPr>
          <w:rFonts w:ascii="Arial" w:hAnsi="Arial" w:cs="Arial"/>
        </w:rPr>
      </w:pPr>
      <w:r w:rsidRPr="00BF3DC2">
        <w:rPr>
          <w:rFonts w:ascii="Arial" w:hAnsi="Arial" w:cs="Arial"/>
        </w:rPr>
        <w:t>* excludes costs associated with faults caused by cabling, malicious and accidental damage</w:t>
      </w:r>
    </w:p>
    <w:p w:rsidR="00BF3DC2" w:rsidRPr="00BF3DC2" w:rsidRDefault="00BF3DC2" w:rsidP="00BF3DC2">
      <w:pPr>
        <w:rPr>
          <w:rFonts w:ascii="Arial" w:hAnsi="Arial" w:cs="Arial"/>
        </w:rPr>
      </w:pPr>
    </w:p>
    <w:sectPr w:rsidR="00BF3DC2" w:rsidRPr="00BF3DC2" w:rsidSect="00444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C2"/>
    <w:rsid w:val="00444A33"/>
    <w:rsid w:val="00705978"/>
    <w:rsid w:val="0092644D"/>
    <w:rsid w:val="00BF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C723B-5012-41E8-A8A0-DF5206DE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eneh036</dc:creator>
  <cp:lastModifiedBy>Cox, Steve</cp:lastModifiedBy>
  <cp:revision>2</cp:revision>
  <dcterms:created xsi:type="dcterms:W3CDTF">2017-10-13T11:30:00Z</dcterms:created>
  <dcterms:modified xsi:type="dcterms:W3CDTF">2017-10-13T11:30:00Z</dcterms:modified>
</cp:coreProperties>
</file>