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79" w:rsidRDefault="00F84E7A" w:rsidP="008F6C79">
      <w:pPr>
        <w:pStyle w:val="Anna1"/>
        <w:numPr>
          <w:ilvl w:val="0"/>
          <w:numId w:val="0"/>
        </w:numPr>
        <w:tabs>
          <w:tab w:val="clear" w:pos="851"/>
          <w:tab w:val="left" w:pos="0"/>
        </w:tabs>
        <w:spacing w:before="0"/>
        <w:jc w:val="both"/>
        <w:rPr>
          <w:rFonts w:ascii="Arial" w:hAnsi="Arial" w:cs="Arial"/>
          <w:sz w:val="40"/>
          <w:szCs w:val="40"/>
        </w:rPr>
      </w:pPr>
      <w:bookmarkStart w:id="0" w:name="_GoBack"/>
      <w:bookmarkEnd w:id="0"/>
      <w:r w:rsidRPr="00C76EA1">
        <w:rPr>
          <w:noProof/>
          <w:lang w:eastAsia="en-GB"/>
        </w:rPr>
        <w:drawing>
          <wp:inline distT="0" distB="0" distL="0" distR="0" wp14:anchorId="4D8BC698" wp14:editId="064E9AC0">
            <wp:extent cx="1247775" cy="1076325"/>
            <wp:effectExtent l="0" t="0" r="9525" b="9525"/>
            <wp:docPr id="1"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srcRect/>
                    <a:stretch>
                      <a:fillRect/>
                    </a:stretch>
                  </pic:blipFill>
                  <pic:spPr bwMode="auto">
                    <a:xfrm>
                      <a:off x="0" y="0"/>
                      <a:ext cx="1247775" cy="1076325"/>
                    </a:xfrm>
                    <a:prstGeom prst="rect">
                      <a:avLst/>
                    </a:prstGeom>
                    <a:noFill/>
                    <a:ln w="1">
                      <a:noFill/>
                      <a:miter lim="800000"/>
                      <a:headEnd/>
                      <a:tailEnd type="none" w="med" len="med"/>
                    </a:ln>
                    <a:effectLst/>
                  </pic:spPr>
                </pic:pic>
              </a:graphicData>
            </a:graphic>
          </wp:inline>
        </w:drawing>
      </w:r>
    </w:p>
    <w:p w:rsidR="008F6C79" w:rsidRDefault="008F6C79" w:rsidP="008F6C79">
      <w:pPr>
        <w:pStyle w:val="Anna1"/>
        <w:numPr>
          <w:ilvl w:val="0"/>
          <w:numId w:val="0"/>
        </w:numPr>
        <w:tabs>
          <w:tab w:val="clear" w:pos="851"/>
          <w:tab w:val="left" w:pos="0"/>
        </w:tabs>
        <w:spacing w:before="0"/>
        <w:ind w:left="360"/>
        <w:jc w:val="both"/>
        <w:rPr>
          <w:rFonts w:ascii="Arial" w:hAnsi="Arial" w:cs="Arial"/>
          <w:sz w:val="40"/>
          <w:szCs w:val="40"/>
        </w:rPr>
      </w:pPr>
      <w:r>
        <w:rPr>
          <w:rFonts w:ascii="Arial" w:hAnsi="Arial" w:cs="Arial"/>
          <w:sz w:val="40"/>
          <w:szCs w:val="40"/>
        </w:rPr>
        <w:tab/>
      </w:r>
      <w:r>
        <w:rPr>
          <w:rFonts w:ascii="Arial" w:hAnsi="Arial" w:cs="Arial"/>
          <w:sz w:val="40"/>
          <w:szCs w:val="40"/>
        </w:rPr>
        <w:tab/>
      </w:r>
    </w:p>
    <w:p w:rsidR="008F6C79" w:rsidRDefault="006A6592" w:rsidP="00F84E7A">
      <w:pPr>
        <w:pStyle w:val="Anna1"/>
        <w:numPr>
          <w:ilvl w:val="0"/>
          <w:numId w:val="0"/>
        </w:numPr>
        <w:tabs>
          <w:tab w:val="clear" w:pos="851"/>
          <w:tab w:val="left" w:pos="0"/>
        </w:tabs>
        <w:spacing w:before="0"/>
        <w:jc w:val="both"/>
        <w:rPr>
          <w:rFonts w:ascii="Arial" w:hAnsi="Arial" w:cs="Arial"/>
          <w:sz w:val="40"/>
          <w:szCs w:val="40"/>
        </w:rPr>
      </w:pPr>
      <w:r>
        <w:rPr>
          <w:rFonts w:ascii="Arial" w:hAnsi="Arial" w:cs="Arial"/>
          <w:sz w:val="40"/>
          <w:szCs w:val="40"/>
        </w:rPr>
        <w:t>Shepway</w:t>
      </w:r>
      <w:r w:rsidR="008F6C79">
        <w:rPr>
          <w:rFonts w:ascii="Arial" w:hAnsi="Arial" w:cs="Arial"/>
          <w:sz w:val="40"/>
          <w:szCs w:val="40"/>
        </w:rPr>
        <w:t xml:space="preserve"> </w:t>
      </w:r>
      <w:r w:rsidR="008F6C79" w:rsidRPr="00122DBF">
        <w:rPr>
          <w:rFonts w:ascii="Arial" w:hAnsi="Arial" w:cs="Arial"/>
          <w:sz w:val="40"/>
          <w:szCs w:val="40"/>
        </w:rPr>
        <w:t>District Council</w:t>
      </w:r>
    </w:p>
    <w:p w:rsidR="00A76998" w:rsidRPr="00BE320E" w:rsidRDefault="00A76998" w:rsidP="00A76998">
      <w:pPr>
        <w:pStyle w:val="Anna1"/>
        <w:numPr>
          <w:ilvl w:val="0"/>
          <w:numId w:val="0"/>
        </w:numPr>
        <w:tabs>
          <w:tab w:val="clear" w:pos="851"/>
          <w:tab w:val="left" w:pos="0"/>
        </w:tabs>
        <w:spacing w:before="0"/>
        <w:jc w:val="both"/>
        <w:rPr>
          <w:rFonts w:ascii="Arial" w:hAnsi="Arial" w:cs="Arial"/>
          <w:sz w:val="40"/>
          <w:szCs w:val="40"/>
        </w:rPr>
      </w:pPr>
    </w:p>
    <w:p w:rsidR="00A76998" w:rsidRPr="00BE320E" w:rsidRDefault="00F84E7A" w:rsidP="00A76998">
      <w:pPr>
        <w:pStyle w:val="Anna1"/>
        <w:numPr>
          <w:ilvl w:val="0"/>
          <w:numId w:val="0"/>
        </w:numPr>
        <w:tabs>
          <w:tab w:val="clear" w:pos="851"/>
          <w:tab w:val="left" w:pos="0"/>
        </w:tabs>
        <w:spacing w:before="0" w:after="120"/>
        <w:jc w:val="both"/>
        <w:rPr>
          <w:rFonts w:ascii="Arial" w:hAnsi="Arial" w:cs="Arial"/>
          <w:sz w:val="32"/>
          <w:szCs w:val="36"/>
        </w:rPr>
      </w:pPr>
      <w:r>
        <w:rPr>
          <w:rFonts w:ascii="Arial" w:hAnsi="Arial" w:cs="Arial"/>
          <w:sz w:val="32"/>
          <w:szCs w:val="36"/>
        </w:rPr>
        <w:t>JCT Minor Works with Council Amendments</w:t>
      </w:r>
    </w:p>
    <w:p w:rsidR="00A76998" w:rsidRPr="00BE320E" w:rsidRDefault="00A76998" w:rsidP="00A76998">
      <w:pPr>
        <w:pStyle w:val="Anna1"/>
        <w:numPr>
          <w:ilvl w:val="0"/>
          <w:numId w:val="0"/>
        </w:numPr>
        <w:tabs>
          <w:tab w:val="clear" w:pos="851"/>
          <w:tab w:val="left" w:pos="0"/>
          <w:tab w:val="left" w:pos="1980"/>
        </w:tabs>
        <w:spacing w:before="0" w:after="120"/>
        <w:jc w:val="both"/>
        <w:rPr>
          <w:rFonts w:ascii="Arial" w:hAnsi="Arial" w:cs="Arial"/>
          <w:sz w:val="32"/>
          <w:szCs w:val="36"/>
        </w:rPr>
      </w:pPr>
      <w:r w:rsidRPr="00BE320E">
        <w:rPr>
          <w:rFonts w:ascii="Arial" w:hAnsi="Arial" w:cs="Arial"/>
          <w:sz w:val="32"/>
          <w:szCs w:val="36"/>
        </w:rPr>
        <w:t>for</w:t>
      </w:r>
      <w:r w:rsidRPr="00BE320E">
        <w:rPr>
          <w:rFonts w:ascii="Arial" w:hAnsi="Arial" w:cs="Arial"/>
          <w:sz w:val="32"/>
          <w:szCs w:val="36"/>
        </w:rPr>
        <w:tab/>
      </w:r>
    </w:p>
    <w:p w:rsidR="00A76998" w:rsidRDefault="00F84E7A" w:rsidP="00A76998">
      <w:pPr>
        <w:tabs>
          <w:tab w:val="left" w:pos="1044"/>
        </w:tabs>
        <w:rPr>
          <w:rFonts w:ascii="Arial" w:hAnsi="Arial" w:cs="Arial"/>
          <w:b/>
          <w:sz w:val="40"/>
          <w:szCs w:val="40"/>
        </w:rPr>
      </w:pPr>
      <w:r>
        <w:rPr>
          <w:rFonts w:ascii="Arial" w:hAnsi="Arial" w:cs="Arial"/>
          <w:b/>
          <w:sz w:val="40"/>
          <w:szCs w:val="40"/>
        </w:rPr>
        <w:t>Fire Detection Equipment (Domestic) Replacement/Upgrade</w:t>
      </w:r>
    </w:p>
    <w:p w:rsidR="000B0371" w:rsidRDefault="000B0371" w:rsidP="00A76998">
      <w:pPr>
        <w:tabs>
          <w:tab w:val="left" w:pos="1044"/>
        </w:tabs>
        <w:rPr>
          <w:rFonts w:ascii="Arial" w:hAnsi="Arial" w:cs="Arial"/>
          <w:b/>
          <w:sz w:val="40"/>
          <w:szCs w:val="40"/>
        </w:rPr>
      </w:pPr>
    </w:p>
    <w:p w:rsidR="000B0371" w:rsidRDefault="000B0371" w:rsidP="00A76998">
      <w:pPr>
        <w:tabs>
          <w:tab w:val="left" w:pos="1044"/>
        </w:tabs>
        <w:rPr>
          <w:rFonts w:ascii="Arial" w:hAnsi="Arial" w:cs="Arial"/>
          <w:b/>
          <w:sz w:val="40"/>
          <w:szCs w:val="40"/>
        </w:rPr>
      </w:pPr>
    </w:p>
    <w:p w:rsidR="00F84E7A" w:rsidRPr="00556BCD" w:rsidRDefault="000B0371" w:rsidP="00A76998">
      <w:pPr>
        <w:tabs>
          <w:tab w:val="left" w:pos="1044"/>
        </w:tabs>
        <w:rPr>
          <w:rFonts w:ascii="Arial" w:hAnsi="Arial" w:cs="Arial"/>
          <w:b/>
          <w:sz w:val="32"/>
          <w:szCs w:val="32"/>
        </w:rPr>
      </w:pPr>
      <w:r w:rsidRPr="00556BCD">
        <w:rPr>
          <w:rFonts w:ascii="Arial" w:hAnsi="Arial" w:cs="Arial"/>
          <w:b/>
          <w:sz w:val="32"/>
          <w:szCs w:val="32"/>
        </w:rPr>
        <w:t>Mi</w:t>
      </w:r>
      <w:r w:rsidR="006A6592" w:rsidRPr="00556BCD">
        <w:rPr>
          <w:rFonts w:ascii="Arial" w:hAnsi="Arial" w:cs="Arial"/>
          <w:b/>
          <w:sz w:val="32"/>
          <w:szCs w:val="32"/>
        </w:rPr>
        <w:t>tt</w:t>
      </w:r>
      <w:r w:rsidRPr="00556BCD">
        <w:rPr>
          <w:rFonts w:ascii="Arial" w:hAnsi="Arial" w:cs="Arial"/>
          <w:b/>
          <w:sz w:val="32"/>
          <w:szCs w:val="32"/>
        </w:rPr>
        <w:t>e</w:t>
      </w:r>
      <w:r w:rsidR="00F84E7A" w:rsidRPr="00556BCD">
        <w:rPr>
          <w:rFonts w:ascii="Arial" w:hAnsi="Arial" w:cs="Arial"/>
          <w:b/>
          <w:sz w:val="32"/>
          <w:szCs w:val="32"/>
        </w:rPr>
        <w:t>ll</w:t>
      </w:r>
      <w:r w:rsidRPr="00556BCD">
        <w:rPr>
          <w:rFonts w:ascii="Arial" w:hAnsi="Arial" w:cs="Arial"/>
          <w:b/>
          <w:sz w:val="32"/>
          <w:szCs w:val="32"/>
        </w:rPr>
        <w:t xml:space="preserve"> C</w:t>
      </w:r>
      <w:r w:rsidR="006A6592" w:rsidRPr="00556BCD">
        <w:rPr>
          <w:rFonts w:ascii="Arial" w:hAnsi="Arial" w:cs="Arial"/>
          <w:b/>
          <w:sz w:val="32"/>
          <w:szCs w:val="32"/>
        </w:rPr>
        <w:t>ourt</w:t>
      </w:r>
      <w:r w:rsidR="00F84E7A" w:rsidRPr="00556BCD">
        <w:rPr>
          <w:rFonts w:ascii="Arial" w:hAnsi="Arial" w:cs="Arial"/>
          <w:b/>
          <w:sz w:val="32"/>
          <w:szCs w:val="32"/>
        </w:rPr>
        <w:t xml:space="preserve"> </w:t>
      </w:r>
      <w:r w:rsidR="00556BCD" w:rsidRPr="00556BCD">
        <w:rPr>
          <w:rFonts w:ascii="Arial" w:hAnsi="Arial" w:cs="Arial"/>
          <w:b/>
          <w:sz w:val="32"/>
          <w:szCs w:val="32"/>
        </w:rPr>
        <w:t>– Lydd Romney Marsh TN29 9BJ</w:t>
      </w:r>
    </w:p>
    <w:p w:rsidR="00F84E7A" w:rsidRDefault="00F84E7A" w:rsidP="00A76998">
      <w:pPr>
        <w:tabs>
          <w:tab w:val="left" w:pos="1044"/>
        </w:tabs>
        <w:rPr>
          <w:rFonts w:ascii="Arial" w:hAnsi="Arial" w:cs="Arial"/>
          <w:b/>
          <w:sz w:val="40"/>
          <w:szCs w:val="40"/>
        </w:rPr>
      </w:pPr>
    </w:p>
    <w:p w:rsidR="000B0371" w:rsidRPr="00556BCD" w:rsidRDefault="006A6592" w:rsidP="00A76998">
      <w:pPr>
        <w:tabs>
          <w:tab w:val="left" w:pos="1044"/>
        </w:tabs>
        <w:rPr>
          <w:rFonts w:ascii="Arial" w:hAnsi="Arial" w:cs="Arial"/>
          <w:b/>
          <w:sz w:val="32"/>
          <w:szCs w:val="32"/>
        </w:rPr>
      </w:pPr>
      <w:r w:rsidRPr="00556BCD">
        <w:rPr>
          <w:rFonts w:ascii="Arial" w:hAnsi="Arial" w:cs="Arial"/>
          <w:b/>
          <w:sz w:val="32"/>
          <w:szCs w:val="32"/>
        </w:rPr>
        <w:t>Presc</w:t>
      </w:r>
      <w:r w:rsidR="000B0371" w:rsidRPr="00556BCD">
        <w:rPr>
          <w:rFonts w:ascii="Arial" w:hAnsi="Arial" w:cs="Arial"/>
          <w:b/>
          <w:sz w:val="32"/>
          <w:szCs w:val="32"/>
        </w:rPr>
        <w:t>o</w:t>
      </w:r>
      <w:r w:rsidRPr="00556BCD">
        <w:rPr>
          <w:rFonts w:ascii="Arial" w:hAnsi="Arial" w:cs="Arial"/>
          <w:b/>
          <w:sz w:val="32"/>
          <w:szCs w:val="32"/>
        </w:rPr>
        <w:t>tt</w:t>
      </w:r>
      <w:r w:rsidR="000B0371" w:rsidRPr="00556BCD">
        <w:rPr>
          <w:rFonts w:ascii="Arial" w:hAnsi="Arial" w:cs="Arial"/>
          <w:b/>
          <w:sz w:val="32"/>
          <w:szCs w:val="32"/>
        </w:rPr>
        <w:t xml:space="preserve"> </w:t>
      </w:r>
      <w:r w:rsidRPr="00556BCD">
        <w:rPr>
          <w:rFonts w:ascii="Arial" w:hAnsi="Arial" w:cs="Arial"/>
          <w:b/>
          <w:sz w:val="32"/>
          <w:szCs w:val="32"/>
        </w:rPr>
        <w:t>House</w:t>
      </w:r>
      <w:r w:rsidR="00556BCD" w:rsidRPr="00556BCD">
        <w:rPr>
          <w:rFonts w:ascii="Arial" w:hAnsi="Arial" w:cs="Arial"/>
          <w:b/>
          <w:sz w:val="32"/>
          <w:szCs w:val="32"/>
        </w:rPr>
        <w:t xml:space="preserve"> – Rolfe Lane Romney Marsh TN28 8JR</w:t>
      </w:r>
    </w:p>
    <w:p w:rsidR="00A76998" w:rsidRPr="00BE320E" w:rsidRDefault="00A76998" w:rsidP="00A76998">
      <w:pPr>
        <w:tabs>
          <w:tab w:val="left" w:pos="1044"/>
        </w:tabs>
        <w:rPr>
          <w:rFonts w:ascii="Arial" w:hAnsi="Arial" w:cs="Arial"/>
          <w:b/>
          <w:sz w:val="40"/>
          <w:szCs w:val="40"/>
        </w:rPr>
      </w:pPr>
      <w:r w:rsidRPr="00BE320E">
        <w:rPr>
          <w:rFonts w:ascii="Arial" w:hAnsi="Arial" w:cs="Arial"/>
          <w:b/>
          <w:sz w:val="40"/>
          <w:szCs w:val="40"/>
        </w:rPr>
        <w:tab/>
      </w:r>
    </w:p>
    <w:p w:rsidR="00A76998" w:rsidRPr="00BE320E" w:rsidRDefault="00B92D23" w:rsidP="00A76998">
      <w:pPr>
        <w:rPr>
          <w:rFonts w:ascii="Arial" w:hAnsi="Arial" w:cs="Arial"/>
          <w:b/>
          <w:sz w:val="40"/>
          <w:szCs w:val="40"/>
        </w:rPr>
      </w:pPr>
      <w:r w:rsidRPr="00BE320E">
        <w:rPr>
          <w:rFonts w:ascii="Arial" w:hAnsi="Arial" w:cs="Arial"/>
          <w:b/>
          <w:sz w:val="40"/>
          <w:szCs w:val="40"/>
        </w:rPr>
        <w:t>Technical S</w:t>
      </w:r>
      <w:r w:rsidR="00A76998" w:rsidRPr="00BE320E">
        <w:rPr>
          <w:rFonts w:ascii="Arial" w:hAnsi="Arial" w:cs="Arial"/>
          <w:b/>
          <w:sz w:val="40"/>
          <w:szCs w:val="40"/>
        </w:rPr>
        <w:t>pecification</w:t>
      </w:r>
    </w:p>
    <w:p w:rsidR="00A76998" w:rsidRPr="00BE320E" w:rsidRDefault="00A76998" w:rsidP="00A76998">
      <w:pPr>
        <w:ind w:right="425"/>
        <w:rPr>
          <w:rFonts w:ascii="Arial" w:hAnsi="Arial" w:cs="Arial"/>
          <w:u w:color="0000FF"/>
          <w:lang w:val="fr-FR"/>
        </w:rPr>
      </w:pPr>
    </w:p>
    <w:p w:rsidR="00A76998" w:rsidRPr="00BE320E" w:rsidRDefault="00A76998" w:rsidP="00A76998">
      <w:pPr>
        <w:ind w:right="425"/>
        <w:rPr>
          <w:rFonts w:ascii="Arial" w:hAnsi="Arial" w:cs="Arial"/>
          <w:u w:color="0000FF"/>
          <w:lang w:val="fr-FR"/>
        </w:rPr>
      </w:pPr>
    </w:p>
    <w:p w:rsidR="00A76998" w:rsidRPr="00BE320E" w:rsidRDefault="00A76998" w:rsidP="00A76998">
      <w:pPr>
        <w:rPr>
          <w:rFonts w:ascii="Arial" w:hAnsi="Arial" w:cs="Arial"/>
        </w:rPr>
      </w:pPr>
    </w:p>
    <w:p w:rsidR="00A76998" w:rsidRPr="00BE320E" w:rsidRDefault="00A76998" w:rsidP="00A76998">
      <w:pPr>
        <w:jc w:val="both"/>
        <w:rPr>
          <w:rStyle w:val="NormalInden"/>
          <w:rFonts w:ascii="Arial" w:eastAsiaTheme="majorEastAsia" w:hAnsi="Arial" w:cs="Arial"/>
          <w:b/>
          <w:sz w:val="20"/>
        </w:rPr>
      </w:pPr>
      <w:r w:rsidRPr="00BE320E">
        <w:rPr>
          <w:rFonts w:ascii="Arial" w:hAnsi="Arial" w:cs="Arial"/>
          <w:b/>
        </w:rPr>
        <w:t xml:space="preserve">Version </w:t>
      </w:r>
      <w:r w:rsidR="00F84E7A">
        <w:rPr>
          <w:rFonts w:ascii="Arial" w:hAnsi="Arial" w:cs="Arial"/>
          <w:b/>
        </w:rPr>
        <w:t>2 – March 2017</w:t>
      </w:r>
    </w:p>
    <w:p w:rsidR="002E3CC2" w:rsidRDefault="002E3CC2"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0"/>
        </w:rPr>
      </w:pPr>
    </w:p>
    <w:p w:rsidR="00B83BCF" w:rsidRDefault="00B83BCF" w:rsidP="009460D4">
      <w:pPr>
        <w:pStyle w:val="Title"/>
        <w:jc w:val="left"/>
        <w:rPr>
          <w:rStyle w:val="NormalInden"/>
          <w:rFonts w:ascii="Arial" w:eastAsiaTheme="majorEastAsia" w:hAnsi="Arial" w:cs="Arial"/>
          <w:sz w:val="28"/>
          <w:szCs w:val="28"/>
          <w:u w:val="single"/>
        </w:rPr>
      </w:pPr>
      <w:r w:rsidRPr="00B83BCF">
        <w:rPr>
          <w:rStyle w:val="NormalInden"/>
          <w:rFonts w:ascii="Arial" w:eastAsiaTheme="majorEastAsia" w:hAnsi="Arial" w:cs="Arial"/>
          <w:sz w:val="28"/>
          <w:szCs w:val="28"/>
          <w:u w:val="single"/>
        </w:rPr>
        <w:t xml:space="preserve">Contents </w:t>
      </w:r>
    </w:p>
    <w:p w:rsidR="00A54F32" w:rsidRDefault="00A54F32" w:rsidP="009460D4">
      <w:pPr>
        <w:pStyle w:val="Title"/>
        <w:jc w:val="left"/>
        <w:rPr>
          <w:rStyle w:val="NormalInden"/>
          <w:rFonts w:ascii="Arial" w:eastAsiaTheme="majorEastAsia" w:hAnsi="Arial" w:cs="Arial"/>
          <w:sz w:val="28"/>
          <w:szCs w:val="28"/>
          <w:u w:val="single"/>
        </w:rPr>
      </w:pPr>
    </w:p>
    <w:p w:rsidR="00A54F32" w:rsidRPr="0029398D" w:rsidRDefault="00A54F32" w:rsidP="00A54F32">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1.0</w:t>
      </w:r>
      <w:r w:rsidRPr="0029398D">
        <w:rPr>
          <w:rStyle w:val="NormalInden"/>
          <w:rFonts w:ascii="Arial" w:eastAsiaTheme="majorEastAsia" w:hAnsi="Arial" w:cs="Arial"/>
          <w:sz w:val="22"/>
          <w:szCs w:val="22"/>
        </w:rPr>
        <w:tab/>
        <w:t>General Requirements</w:t>
      </w:r>
    </w:p>
    <w:p w:rsidR="00A54F32" w:rsidRPr="0029398D" w:rsidRDefault="00A54F32" w:rsidP="00A54F32">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2.0</w:t>
      </w:r>
      <w:r w:rsidRPr="0029398D">
        <w:rPr>
          <w:rStyle w:val="NormalInden"/>
          <w:rFonts w:ascii="Arial" w:eastAsiaTheme="majorEastAsia" w:hAnsi="Arial" w:cs="Arial"/>
          <w:sz w:val="22"/>
          <w:szCs w:val="22"/>
        </w:rPr>
        <w:tab/>
        <w:t>Codes and Standards</w:t>
      </w:r>
    </w:p>
    <w:p w:rsidR="00A54F32" w:rsidRPr="0029398D" w:rsidRDefault="00A54F32" w:rsidP="009460D4">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3.0</w:t>
      </w:r>
      <w:r w:rsidRPr="0029398D">
        <w:rPr>
          <w:rStyle w:val="NormalInden"/>
          <w:rFonts w:ascii="Arial" w:eastAsiaTheme="majorEastAsia" w:hAnsi="Arial" w:cs="Arial"/>
          <w:sz w:val="22"/>
          <w:szCs w:val="22"/>
        </w:rPr>
        <w:tab/>
        <w:t>Qualifications of Manufactures</w:t>
      </w:r>
    </w:p>
    <w:p w:rsidR="00A54F32" w:rsidRPr="0029398D" w:rsidRDefault="00A54F32" w:rsidP="009460D4">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4.0</w:t>
      </w:r>
      <w:r w:rsidR="0029398D" w:rsidRPr="0029398D">
        <w:rPr>
          <w:rStyle w:val="NormalInden"/>
          <w:rFonts w:ascii="Arial" w:eastAsiaTheme="majorEastAsia" w:hAnsi="Arial" w:cs="Arial"/>
          <w:sz w:val="22"/>
          <w:szCs w:val="22"/>
        </w:rPr>
        <w:tab/>
        <w:t>Warranty</w:t>
      </w:r>
    </w:p>
    <w:p w:rsidR="00A54F32" w:rsidRPr="0029398D" w:rsidRDefault="00A54F32" w:rsidP="009460D4">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5.0</w:t>
      </w:r>
      <w:r w:rsidRPr="0029398D">
        <w:rPr>
          <w:rStyle w:val="NormalInden"/>
          <w:rFonts w:ascii="Arial" w:eastAsiaTheme="majorEastAsia" w:hAnsi="Arial" w:cs="Arial"/>
          <w:sz w:val="22"/>
          <w:szCs w:val="22"/>
        </w:rPr>
        <w:tab/>
        <w:t>Equipment</w:t>
      </w:r>
    </w:p>
    <w:p w:rsidR="00A54F32" w:rsidRPr="0029398D" w:rsidRDefault="00A54F32" w:rsidP="009460D4">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6.0</w:t>
      </w:r>
      <w:r w:rsidRPr="0029398D">
        <w:rPr>
          <w:rStyle w:val="NormalInden"/>
          <w:rFonts w:ascii="Arial" w:eastAsiaTheme="majorEastAsia" w:hAnsi="Arial" w:cs="Arial"/>
          <w:sz w:val="22"/>
          <w:szCs w:val="22"/>
        </w:rPr>
        <w:tab/>
        <w:t>Sc</w:t>
      </w:r>
      <w:r w:rsidR="0029398D" w:rsidRPr="0029398D">
        <w:rPr>
          <w:rStyle w:val="NormalInden"/>
          <w:rFonts w:ascii="Arial" w:eastAsiaTheme="majorEastAsia" w:hAnsi="Arial" w:cs="Arial"/>
          <w:sz w:val="22"/>
          <w:szCs w:val="22"/>
        </w:rPr>
        <w:t>ope of Works</w:t>
      </w:r>
    </w:p>
    <w:p w:rsidR="00A54F32" w:rsidRPr="0029398D" w:rsidRDefault="00A54F32" w:rsidP="009460D4">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7.0</w:t>
      </w:r>
      <w:r w:rsidRPr="0029398D">
        <w:rPr>
          <w:rStyle w:val="NormalInden"/>
          <w:rFonts w:ascii="Arial" w:eastAsiaTheme="majorEastAsia" w:hAnsi="Arial" w:cs="Arial"/>
          <w:sz w:val="22"/>
          <w:szCs w:val="22"/>
        </w:rPr>
        <w:tab/>
        <w:t>Spec</w:t>
      </w:r>
      <w:r w:rsidR="0029398D" w:rsidRPr="0029398D">
        <w:rPr>
          <w:rStyle w:val="NormalInden"/>
          <w:rFonts w:ascii="Arial" w:eastAsiaTheme="majorEastAsia" w:hAnsi="Arial" w:cs="Arial"/>
          <w:sz w:val="22"/>
          <w:szCs w:val="22"/>
        </w:rPr>
        <w:t>ification of Works/Installation</w:t>
      </w:r>
    </w:p>
    <w:p w:rsidR="00A54F32" w:rsidRPr="0029398D" w:rsidRDefault="0029398D" w:rsidP="0029398D">
      <w:pPr>
        <w:pStyle w:val="Title"/>
        <w:ind w:firstLine="720"/>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7.1</w:t>
      </w:r>
      <w:r w:rsidRPr="0029398D">
        <w:rPr>
          <w:rStyle w:val="NormalInden"/>
          <w:rFonts w:ascii="Arial" w:eastAsiaTheme="majorEastAsia" w:hAnsi="Arial" w:cs="Arial"/>
          <w:sz w:val="22"/>
          <w:szCs w:val="22"/>
        </w:rPr>
        <w:tab/>
        <w:t>Mittell Court</w:t>
      </w:r>
    </w:p>
    <w:p w:rsidR="0029398D" w:rsidRPr="0029398D" w:rsidRDefault="0029398D" w:rsidP="009460D4">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ab/>
        <w:t xml:space="preserve">7.2 </w:t>
      </w:r>
      <w:r w:rsidRPr="0029398D">
        <w:rPr>
          <w:rStyle w:val="NormalInden"/>
          <w:rFonts w:ascii="Arial" w:eastAsiaTheme="majorEastAsia" w:hAnsi="Arial" w:cs="Arial"/>
          <w:sz w:val="22"/>
          <w:szCs w:val="22"/>
        </w:rPr>
        <w:tab/>
        <w:t>To Flat 29 with Large Kitchen</w:t>
      </w:r>
    </w:p>
    <w:p w:rsidR="0029398D" w:rsidRPr="0029398D" w:rsidRDefault="0029398D" w:rsidP="0029398D">
      <w:pPr>
        <w:pStyle w:val="Title"/>
        <w:ind w:firstLine="720"/>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7.3</w:t>
      </w:r>
      <w:r w:rsidRPr="0029398D">
        <w:rPr>
          <w:rStyle w:val="NormalInden"/>
          <w:rFonts w:ascii="Arial" w:eastAsiaTheme="majorEastAsia" w:hAnsi="Arial" w:cs="Arial"/>
          <w:sz w:val="22"/>
          <w:szCs w:val="22"/>
        </w:rPr>
        <w:tab/>
        <w:t>Prescott House</w:t>
      </w:r>
    </w:p>
    <w:p w:rsidR="0029398D" w:rsidRPr="0029398D" w:rsidRDefault="0029398D" w:rsidP="0029398D">
      <w:pPr>
        <w:pStyle w:val="Title"/>
        <w:ind w:firstLine="720"/>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7.4</w:t>
      </w:r>
      <w:r w:rsidRPr="0029398D">
        <w:rPr>
          <w:rStyle w:val="NormalInden"/>
          <w:rFonts w:ascii="Arial" w:eastAsiaTheme="majorEastAsia" w:hAnsi="Arial" w:cs="Arial"/>
          <w:sz w:val="22"/>
          <w:szCs w:val="22"/>
        </w:rPr>
        <w:tab/>
        <w:t>To Flat 36 with Large Kitchen</w:t>
      </w:r>
    </w:p>
    <w:p w:rsidR="0029398D" w:rsidRPr="0029398D" w:rsidRDefault="0029398D" w:rsidP="009460D4">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8.0</w:t>
      </w:r>
      <w:r w:rsidRPr="0029398D">
        <w:rPr>
          <w:rStyle w:val="NormalInden"/>
          <w:rFonts w:ascii="Arial" w:eastAsiaTheme="majorEastAsia" w:hAnsi="Arial" w:cs="Arial"/>
          <w:sz w:val="22"/>
          <w:szCs w:val="22"/>
        </w:rPr>
        <w:tab/>
        <w:t>Testing and Commissioning</w:t>
      </w:r>
    </w:p>
    <w:p w:rsidR="0029398D" w:rsidRPr="0029398D" w:rsidRDefault="0029398D" w:rsidP="009460D4">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9.0</w:t>
      </w:r>
      <w:r w:rsidRPr="0029398D">
        <w:rPr>
          <w:rStyle w:val="NormalInden"/>
          <w:rFonts w:ascii="Arial" w:eastAsiaTheme="majorEastAsia" w:hAnsi="Arial" w:cs="Arial"/>
          <w:sz w:val="22"/>
          <w:szCs w:val="22"/>
        </w:rPr>
        <w:tab/>
        <w:t>Cleaning and Adjustments</w:t>
      </w:r>
    </w:p>
    <w:p w:rsidR="0029398D" w:rsidRPr="0029398D" w:rsidRDefault="0029398D" w:rsidP="009460D4">
      <w:pPr>
        <w:pStyle w:val="Title"/>
        <w:jc w:val="left"/>
        <w:rPr>
          <w:rStyle w:val="NormalInden"/>
          <w:rFonts w:ascii="Arial" w:eastAsiaTheme="majorEastAsia" w:hAnsi="Arial" w:cs="Arial"/>
          <w:sz w:val="22"/>
          <w:szCs w:val="22"/>
        </w:rPr>
      </w:pPr>
      <w:r w:rsidRPr="0029398D">
        <w:rPr>
          <w:rStyle w:val="NormalInden"/>
          <w:rFonts w:ascii="Arial" w:eastAsiaTheme="majorEastAsia" w:hAnsi="Arial" w:cs="Arial"/>
          <w:sz w:val="22"/>
          <w:szCs w:val="22"/>
        </w:rPr>
        <w:t>10.0</w:t>
      </w:r>
      <w:r w:rsidRPr="0029398D">
        <w:rPr>
          <w:rStyle w:val="NormalInden"/>
          <w:rFonts w:ascii="Arial" w:eastAsiaTheme="majorEastAsia" w:hAnsi="Arial" w:cs="Arial"/>
          <w:sz w:val="22"/>
          <w:szCs w:val="22"/>
        </w:rPr>
        <w:tab/>
        <w:t>Equipment Removal</w:t>
      </w:r>
    </w:p>
    <w:p w:rsidR="0029398D" w:rsidRPr="0029398D" w:rsidRDefault="0029398D" w:rsidP="009460D4">
      <w:pPr>
        <w:pStyle w:val="Title"/>
        <w:jc w:val="left"/>
        <w:rPr>
          <w:rStyle w:val="NormalInden"/>
          <w:rFonts w:ascii="Arial" w:eastAsiaTheme="majorEastAsia" w:hAnsi="Arial" w:cs="Arial"/>
          <w:sz w:val="22"/>
          <w:szCs w:val="22"/>
        </w:rPr>
        <w:sectPr w:rsidR="0029398D" w:rsidRPr="0029398D" w:rsidSect="00AE61D5">
          <w:headerReference w:type="default" r:id="rId10"/>
          <w:headerReference w:type="first" r:id="rId11"/>
          <w:pgSz w:w="11920" w:h="16840"/>
          <w:pgMar w:top="1480" w:right="1340" w:bottom="280" w:left="1340" w:header="720" w:footer="720" w:gutter="0"/>
          <w:cols w:space="720"/>
          <w:titlePg/>
          <w:docGrid w:linePitch="272"/>
        </w:sectPr>
      </w:pPr>
      <w:r w:rsidRPr="0029398D">
        <w:rPr>
          <w:rStyle w:val="NormalInden"/>
          <w:rFonts w:ascii="Arial" w:eastAsiaTheme="majorEastAsia" w:hAnsi="Arial" w:cs="Arial"/>
          <w:sz w:val="22"/>
          <w:szCs w:val="22"/>
        </w:rPr>
        <w:t>11.0</w:t>
      </w:r>
      <w:r w:rsidRPr="0029398D">
        <w:rPr>
          <w:rStyle w:val="NormalInden"/>
          <w:rFonts w:ascii="Arial" w:eastAsiaTheme="majorEastAsia" w:hAnsi="Arial" w:cs="Arial"/>
          <w:sz w:val="22"/>
          <w:szCs w:val="22"/>
        </w:rPr>
        <w:tab/>
        <w:t>Pricing Element</w:t>
      </w:r>
    </w:p>
    <w:p w:rsidR="00F36F20" w:rsidRPr="005813C4" w:rsidRDefault="002678E9" w:rsidP="00EE3A93">
      <w:pPr>
        <w:pStyle w:val="Heading1"/>
        <w:keepNext w:val="0"/>
        <w:spacing w:before="0" w:after="0"/>
        <w:jc w:val="both"/>
        <w:rPr>
          <w:rFonts w:asciiTheme="minorHAnsi" w:eastAsia="Times New Roman" w:hAnsiTheme="minorHAnsi" w:cstheme="minorHAnsi"/>
          <w:bCs w:val="0"/>
          <w:kern w:val="0"/>
          <w:sz w:val="22"/>
          <w:szCs w:val="22"/>
          <w:lang w:val="en-GB"/>
        </w:rPr>
      </w:pPr>
      <w:bookmarkStart w:id="1" w:name="_Toc448483901"/>
      <w:bookmarkStart w:id="2" w:name="_Toc456172724"/>
      <w:r w:rsidRPr="005813C4">
        <w:rPr>
          <w:rFonts w:asciiTheme="minorHAnsi" w:eastAsia="Times New Roman" w:hAnsiTheme="minorHAnsi" w:cstheme="minorHAnsi"/>
          <w:bCs w:val="0"/>
          <w:kern w:val="0"/>
          <w:sz w:val="22"/>
          <w:szCs w:val="22"/>
          <w:lang w:val="en-GB"/>
        </w:rPr>
        <w:lastRenderedPageBreak/>
        <w:t xml:space="preserve">TECHNICAL REQUIREMENTS FOR </w:t>
      </w:r>
      <w:r w:rsidR="000B0371" w:rsidRPr="005813C4">
        <w:rPr>
          <w:rFonts w:asciiTheme="minorHAnsi" w:eastAsia="Times New Roman" w:hAnsiTheme="minorHAnsi" w:cstheme="minorHAnsi"/>
          <w:bCs w:val="0"/>
          <w:kern w:val="0"/>
          <w:sz w:val="22"/>
          <w:szCs w:val="22"/>
          <w:lang w:val="en-GB"/>
        </w:rPr>
        <w:t>FIRE</w:t>
      </w:r>
      <w:r w:rsidRPr="005813C4">
        <w:rPr>
          <w:rFonts w:asciiTheme="minorHAnsi" w:eastAsia="Times New Roman" w:hAnsiTheme="minorHAnsi" w:cstheme="minorHAnsi"/>
          <w:bCs w:val="0"/>
          <w:kern w:val="0"/>
          <w:sz w:val="22"/>
          <w:szCs w:val="22"/>
          <w:lang w:val="en-GB"/>
        </w:rPr>
        <w:t xml:space="preserve"> A</w:t>
      </w:r>
      <w:r w:rsidR="000B0371" w:rsidRPr="005813C4">
        <w:rPr>
          <w:rFonts w:asciiTheme="minorHAnsi" w:eastAsia="Times New Roman" w:hAnsiTheme="minorHAnsi" w:cstheme="minorHAnsi"/>
          <w:bCs w:val="0"/>
          <w:kern w:val="0"/>
          <w:sz w:val="22"/>
          <w:szCs w:val="22"/>
          <w:lang w:val="en-GB"/>
        </w:rPr>
        <w:t>LARM</w:t>
      </w:r>
      <w:r w:rsidRPr="005813C4">
        <w:rPr>
          <w:rFonts w:asciiTheme="minorHAnsi" w:eastAsia="Times New Roman" w:hAnsiTheme="minorHAnsi" w:cstheme="minorHAnsi"/>
          <w:bCs w:val="0"/>
          <w:kern w:val="0"/>
          <w:sz w:val="22"/>
          <w:szCs w:val="22"/>
          <w:lang w:val="en-GB"/>
        </w:rPr>
        <w:t xml:space="preserve"> </w:t>
      </w:r>
      <w:r w:rsidR="000B0371" w:rsidRPr="005813C4">
        <w:rPr>
          <w:rFonts w:asciiTheme="minorHAnsi" w:eastAsia="Times New Roman" w:hAnsiTheme="minorHAnsi" w:cstheme="minorHAnsi"/>
          <w:bCs w:val="0"/>
          <w:kern w:val="0"/>
          <w:sz w:val="22"/>
          <w:szCs w:val="22"/>
          <w:lang w:val="en-GB"/>
        </w:rPr>
        <w:t>UPGRADE</w:t>
      </w:r>
      <w:bookmarkEnd w:id="1"/>
      <w:bookmarkEnd w:id="2"/>
    </w:p>
    <w:p w:rsidR="000B5017" w:rsidRPr="005813C4" w:rsidRDefault="000B5017" w:rsidP="000B5017">
      <w:pPr>
        <w:rPr>
          <w:rFonts w:asciiTheme="minorHAnsi" w:hAnsiTheme="minorHAnsi" w:cstheme="minorHAnsi"/>
          <w:sz w:val="22"/>
          <w:szCs w:val="22"/>
          <w:lang w:val="en-GB"/>
        </w:rPr>
      </w:pPr>
    </w:p>
    <w:p w:rsidR="000B5017" w:rsidRPr="00DE4C3A" w:rsidRDefault="000B5017" w:rsidP="004E6E22">
      <w:pPr>
        <w:pStyle w:val="ListParagraph"/>
        <w:numPr>
          <w:ilvl w:val="1"/>
          <w:numId w:val="7"/>
        </w:numPr>
        <w:rPr>
          <w:rFonts w:asciiTheme="minorHAnsi" w:hAnsiTheme="minorHAnsi" w:cstheme="minorHAnsi"/>
          <w:b/>
          <w:sz w:val="22"/>
          <w:szCs w:val="22"/>
          <w:lang w:val="en-GB"/>
        </w:rPr>
      </w:pPr>
      <w:r w:rsidRPr="00DE4C3A">
        <w:rPr>
          <w:rFonts w:asciiTheme="minorHAnsi" w:hAnsiTheme="minorHAnsi" w:cstheme="minorHAnsi"/>
          <w:b/>
          <w:sz w:val="22"/>
          <w:szCs w:val="22"/>
          <w:lang w:val="en-GB"/>
        </w:rPr>
        <w:t>General Requirements</w:t>
      </w:r>
    </w:p>
    <w:p w:rsidR="000B5017" w:rsidRPr="005813C4" w:rsidRDefault="000B5017" w:rsidP="004E6E22">
      <w:pPr>
        <w:pStyle w:val="ListParagraph"/>
        <w:numPr>
          <w:ilvl w:val="2"/>
          <w:numId w:val="7"/>
        </w:numPr>
        <w:rPr>
          <w:rFonts w:asciiTheme="minorHAnsi" w:eastAsia="Arial" w:hAnsiTheme="minorHAnsi" w:cstheme="minorHAnsi"/>
          <w:sz w:val="22"/>
          <w:szCs w:val="22"/>
        </w:rPr>
      </w:pPr>
      <w:r w:rsidRPr="005813C4">
        <w:rPr>
          <w:rFonts w:asciiTheme="minorHAnsi" w:hAnsiTheme="minorHAnsi" w:cstheme="minorHAnsi"/>
          <w:sz w:val="22"/>
          <w:szCs w:val="22"/>
          <w:lang w:val="en-GB"/>
        </w:rPr>
        <w:t>The fire de</w:t>
      </w:r>
      <w:r w:rsidR="005813C4">
        <w:rPr>
          <w:rFonts w:asciiTheme="minorHAnsi" w:hAnsiTheme="minorHAnsi" w:cstheme="minorHAnsi"/>
          <w:sz w:val="22"/>
          <w:szCs w:val="22"/>
          <w:lang w:val="en-GB"/>
        </w:rPr>
        <w:t>te</w:t>
      </w:r>
      <w:r w:rsidRPr="005813C4">
        <w:rPr>
          <w:rFonts w:asciiTheme="minorHAnsi" w:hAnsiTheme="minorHAnsi" w:cstheme="minorHAnsi"/>
          <w:sz w:val="22"/>
          <w:szCs w:val="22"/>
          <w:lang w:val="en-GB"/>
        </w:rPr>
        <w:t xml:space="preserve">ction and alarm system will comprise of a hard wired optical </w:t>
      </w:r>
      <w:r w:rsidR="003A592E">
        <w:rPr>
          <w:rFonts w:asciiTheme="minorHAnsi" w:hAnsiTheme="minorHAnsi" w:cstheme="minorHAnsi"/>
          <w:sz w:val="22"/>
          <w:szCs w:val="22"/>
          <w:lang w:val="en-GB"/>
        </w:rPr>
        <w:t>Mains/</w:t>
      </w:r>
      <w:r w:rsidRPr="005813C4">
        <w:rPr>
          <w:rFonts w:asciiTheme="minorHAnsi" w:hAnsiTheme="minorHAnsi" w:cstheme="minorHAnsi"/>
          <w:sz w:val="22"/>
          <w:szCs w:val="22"/>
          <w:lang w:val="en-GB"/>
        </w:rPr>
        <w:t>battery supported smoke detector,</w:t>
      </w:r>
      <w:r w:rsidRPr="005813C4">
        <w:rPr>
          <w:rFonts w:asciiTheme="minorHAnsi" w:eastAsia="Arial" w:hAnsiTheme="minorHAnsi" w:cstheme="minorHAnsi"/>
          <w:sz w:val="22"/>
          <w:szCs w:val="22"/>
        </w:rPr>
        <w:t xml:space="preserve"> Multi-sensor</w:t>
      </w:r>
      <w:r w:rsidR="00373E5E">
        <w:rPr>
          <w:rFonts w:asciiTheme="minorHAnsi" w:eastAsia="Arial" w:hAnsiTheme="minorHAnsi" w:cstheme="minorHAnsi"/>
          <w:sz w:val="22"/>
          <w:szCs w:val="22"/>
        </w:rPr>
        <w:t>, Hush button</w:t>
      </w:r>
      <w:r w:rsidRPr="005813C4">
        <w:rPr>
          <w:rFonts w:asciiTheme="minorHAnsi" w:eastAsia="Arial" w:hAnsiTheme="minorHAnsi" w:cstheme="minorHAnsi"/>
          <w:sz w:val="22"/>
          <w:szCs w:val="22"/>
        </w:rPr>
        <w:t xml:space="preserve"> and possibly a relay unit which will interface with the warden call speech system.</w:t>
      </w:r>
    </w:p>
    <w:p w:rsidR="000B5017" w:rsidRPr="00CE703F" w:rsidRDefault="000B5017" w:rsidP="00CE703F">
      <w:pPr>
        <w:pStyle w:val="ListParagraph"/>
        <w:numPr>
          <w:ilvl w:val="2"/>
          <w:numId w:val="7"/>
        </w:numPr>
        <w:rPr>
          <w:rFonts w:asciiTheme="minorHAnsi" w:hAnsiTheme="minorHAnsi" w:cstheme="minorHAnsi"/>
          <w:sz w:val="22"/>
          <w:szCs w:val="22"/>
          <w:lang w:val="en-GB"/>
        </w:rPr>
      </w:pPr>
      <w:r w:rsidRPr="004E6E22">
        <w:rPr>
          <w:rFonts w:asciiTheme="minorHAnsi" w:hAnsiTheme="minorHAnsi" w:cstheme="minorHAnsi"/>
          <w:sz w:val="22"/>
          <w:szCs w:val="22"/>
          <w:lang w:val="en-GB"/>
        </w:rPr>
        <w:t>The Contractor will train and instruct the Contract Administrator</w:t>
      </w:r>
      <w:r w:rsidR="00C0471D">
        <w:rPr>
          <w:rFonts w:asciiTheme="minorHAnsi" w:hAnsiTheme="minorHAnsi" w:cstheme="minorHAnsi"/>
          <w:sz w:val="22"/>
          <w:szCs w:val="22"/>
          <w:lang w:val="en-GB"/>
        </w:rPr>
        <w:t>/ Independent Living Manager and resident</w:t>
      </w:r>
      <w:r w:rsidR="00CE703F">
        <w:rPr>
          <w:rFonts w:asciiTheme="minorHAnsi" w:hAnsiTheme="minorHAnsi" w:cstheme="minorHAnsi"/>
          <w:sz w:val="22"/>
          <w:szCs w:val="22"/>
          <w:lang w:val="en-GB"/>
        </w:rPr>
        <w:t xml:space="preserve"> </w:t>
      </w:r>
      <w:r w:rsidRPr="00CE703F">
        <w:rPr>
          <w:rFonts w:asciiTheme="minorHAnsi" w:hAnsiTheme="minorHAnsi" w:cstheme="minorHAnsi"/>
          <w:sz w:val="22"/>
          <w:szCs w:val="22"/>
          <w:lang w:val="en-GB"/>
        </w:rPr>
        <w:t>in the correct use, operation and supervision of the system prior to the handing over of the project.</w:t>
      </w:r>
    </w:p>
    <w:p w:rsidR="000B5017" w:rsidRPr="005813C4" w:rsidRDefault="000B5017" w:rsidP="000B5017">
      <w:pPr>
        <w:pStyle w:val="ListParagraph"/>
        <w:rPr>
          <w:rFonts w:asciiTheme="minorHAnsi" w:hAnsiTheme="minorHAnsi" w:cstheme="minorHAnsi"/>
          <w:sz w:val="22"/>
          <w:szCs w:val="22"/>
          <w:lang w:val="en-GB"/>
        </w:rPr>
      </w:pPr>
    </w:p>
    <w:p w:rsidR="000B5017" w:rsidRPr="004E6E22" w:rsidRDefault="0068672F" w:rsidP="00B5601A">
      <w:pPr>
        <w:rPr>
          <w:rFonts w:asciiTheme="minorHAnsi" w:hAnsiTheme="minorHAnsi" w:cstheme="minorHAnsi"/>
          <w:b/>
          <w:sz w:val="22"/>
          <w:szCs w:val="22"/>
          <w:lang w:val="en-GB"/>
        </w:rPr>
      </w:pPr>
      <w:r>
        <w:rPr>
          <w:rFonts w:asciiTheme="minorHAnsi" w:hAnsiTheme="minorHAnsi" w:cstheme="minorHAnsi"/>
          <w:b/>
          <w:sz w:val="22"/>
          <w:szCs w:val="22"/>
          <w:lang w:val="en-GB"/>
        </w:rPr>
        <w:t>2.0</w:t>
      </w:r>
      <w:r>
        <w:rPr>
          <w:rFonts w:asciiTheme="minorHAnsi" w:hAnsiTheme="minorHAnsi" w:cstheme="minorHAnsi"/>
          <w:b/>
          <w:sz w:val="22"/>
          <w:szCs w:val="22"/>
          <w:lang w:val="en-GB"/>
        </w:rPr>
        <w:tab/>
      </w:r>
      <w:r w:rsidR="00B5601A" w:rsidRPr="004E6E22">
        <w:rPr>
          <w:rFonts w:asciiTheme="minorHAnsi" w:hAnsiTheme="minorHAnsi" w:cstheme="minorHAnsi"/>
          <w:b/>
          <w:sz w:val="22"/>
          <w:szCs w:val="22"/>
          <w:lang w:val="en-GB"/>
        </w:rPr>
        <w:t>Codes and Standards</w:t>
      </w:r>
    </w:p>
    <w:p w:rsidR="00B5601A" w:rsidRPr="005813C4" w:rsidRDefault="0068672F" w:rsidP="00B5601A">
      <w:pPr>
        <w:rPr>
          <w:rFonts w:asciiTheme="minorHAnsi" w:hAnsiTheme="minorHAnsi" w:cstheme="minorHAnsi"/>
          <w:sz w:val="22"/>
          <w:szCs w:val="22"/>
          <w:lang w:val="en-GB"/>
        </w:rPr>
      </w:pPr>
      <w:r>
        <w:rPr>
          <w:rFonts w:asciiTheme="minorHAnsi" w:hAnsiTheme="minorHAnsi" w:cstheme="minorHAnsi"/>
          <w:sz w:val="22"/>
          <w:szCs w:val="22"/>
          <w:lang w:val="en-GB"/>
        </w:rPr>
        <w:t>2.1</w:t>
      </w:r>
      <w:r>
        <w:rPr>
          <w:rFonts w:asciiTheme="minorHAnsi" w:hAnsiTheme="minorHAnsi" w:cstheme="minorHAnsi"/>
          <w:sz w:val="22"/>
          <w:szCs w:val="22"/>
          <w:lang w:val="en-GB"/>
        </w:rPr>
        <w:tab/>
      </w:r>
      <w:r w:rsidR="00B5601A" w:rsidRPr="005813C4">
        <w:rPr>
          <w:rFonts w:asciiTheme="minorHAnsi" w:hAnsiTheme="minorHAnsi" w:cstheme="minorHAnsi"/>
          <w:sz w:val="22"/>
          <w:szCs w:val="22"/>
          <w:lang w:val="en-GB"/>
        </w:rPr>
        <w:t>The following codes a</w:t>
      </w:r>
      <w:r w:rsidR="00DE4C3A">
        <w:rPr>
          <w:rFonts w:asciiTheme="minorHAnsi" w:hAnsiTheme="minorHAnsi" w:cstheme="minorHAnsi"/>
          <w:sz w:val="22"/>
          <w:szCs w:val="22"/>
          <w:lang w:val="en-GB"/>
        </w:rPr>
        <w:t>nd standards shall apply to this work</w:t>
      </w:r>
      <w:r w:rsidR="00B5601A" w:rsidRPr="005813C4">
        <w:rPr>
          <w:rFonts w:asciiTheme="minorHAnsi" w:hAnsiTheme="minorHAnsi" w:cstheme="minorHAnsi"/>
          <w:sz w:val="22"/>
          <w:szCs w:val="22"/>
          <w:lang w:val="en-GB"/>
        </w:rPr>
        <w:t>:</w:t>
      </w:r>
    </w:p>
    <w:p w:rsidR="00332BE9" w:rsidRDefault="0068672F" w:rsidP="00B5601A">
      <w:pPr>
        <w:rPr>
          <w:rFonts w:asciiTheme="minorHAnsi" w:hAnsiTheme="minorHAnsi" w:cstheme="minorHAnsi"/>
          <w:sz w:val="22"/>
          <w:szCs w:val="22"/>
          <w:lang w:val="en-GB"/>
        </w:rPr>
      </w:pPr>
      <w:r>
        <w:rPr>
          <w:rFonts w:asciiTheme="minorHAnsi" w:hAnsiTheme="minorHAnsi" w:cstheme="minorHAnsi"/>
          <w:sz w:val="22"/>
          <w:szCs w:val="22"/>
          <w:lang w:val="en-GB"/>
        </w:rPr>
        <w:t>2.1.1</w:t>
      </w:r>
      <w:r>
        <w:rPr>
          <w:rFonts w:asciiTheme="minorHAnsi" w:hAnsiTheme="minorHAnsi" w:cstheme="minorHAnsi"/>
          <w:sz w:val="22"/>
          <w:szCs w:val="22"/>
          <w:lang w:val="en-GB"/>
        </w:rPr>
        <w:tab/>
      </w:r>
      <w:r w:rsidR="00B5601A" w:rsidRPr="005813C4">
        <w:rPr>
          <w:rFonts w:asciiTheme="minorHAnsi" w:hAnsiTheme="minorHAnsi" w:cstheme="minorHAnsi"/>
          <w:sz w:val="22"/>
          <w:szCs w:val="22"/>
          <w:lang w:val="en-GB"/>
        </w:rPr>
        <w:t xml:space="preserve">EN </w:t>
      </w:r>
      <w:r w:rsidR="00A07269" w:rsidRPr="005813C4">
        <w:rPr>
          <w:rFonts w:asciiTheme="minorHAnsi" w:hAnsiTheme="minorHAnsi" w:cstheme="minorHAnsi"/>
          <w:sz w:val="22"/>
          <w:szCs w:val="22"/>
          <w:lang w:val="en-GB"/>
        </w:rPr>
        <w:t>54</w:t>
      </w:r>
      <w:r w:rsidR="00CE703F">
        <w:rPr>
          <w:rFonts w:asciiTheme="minorHAnsi" w:hAnsiTheme="minorHAnsi" w:cstheme="minorHAnsi"/>
          <w:sz w:val="22"/>
          <w:szCs w:val="22"/>
          <w:lang w:val="en-GB"/>
        </w:rPr>
        <w:t xml:space="preserve">: </w:t>
      </w:r>
      <w:r w:rsidR="006E6632">
        <w:rPr>
          <w:rFonts w:asciiTheme="minorHAnsi" w:hAnsiTheme="minorHAnsi" w:cstheme="minorHAnsi"/>
          <w:sz w:val="22"/>
          <w:szCs w:val="22"/>
          <w:lang w:val="en-GB"/>
        </w:rPr>
        <w:t>Compliant to EU manufacturing standard.</w:t>
      </w:r>
    </w:p>
    <w:p w:rsidR="00B5601A" w:rsidRPr="005813C4" w:rsidRDefault="006679A9" w:rsidP="006679A9">
      <w:pPr>
        <w:ind w:firstLine="720"/>
        <w:rPr>
          <w:rFonts w:asciiTheme="minorHAnsi" w:hAnsiTheme="minorHAnsi" w:cstheme="minorHAnsi"/>
          <w:sz w:val="22"/>
          <w:szCs w:val="22"/>
          <w:lang w:val="en-GB"/>
        </w:rPr>
      </w:pPr>
      <w:r>
        <w:rPr>
          <w:rFonts w:asciiTheme="minorHAnsi" w:hAnsiTheme="minorHAnsi" w:cstheme="minorHAnsi"/>
          <w:sz w:val="22"/>
          <w:szCs w:val="22"/>
          <w:lang w:val="en-GB"/>
        </w:rPr>
        <w:t xml:space="preserve">BS EN </w:t>
      </w:r>
      <w:r w:rsidR="00CE703F">
        <w:rPr>
          <w:rFonts w:asciiTheme="minorHAnsi" w:hAnsiTheme="minorHAnsi" w:cstheme="minorHAnsi"/>
          <w:sz w:val="22"/>
          <w:szCs w:val="22"/>
          <w:lang w:val="en-GB"/>
        </w:rPr>
        <w:t>14604</w:t>
      </w:r>
      <w:r>
        <w:rPr>
          <w:rFonts w:asciiTheme="minorHAnsi" w:hAnsiTheme="minorHAnsi" w:cstheme="minorHAnsi"/>
          <w:sz w:val="22"/>
          <w:szCs w:val="22"/>
          <w:lang w:val="en-GB"/>
        </w:rPr>
        <w:t xml:space="preserve">: 2005 </w:t>
      </w:r>
      <w:r w:rsidR="00CE703F">
        <w:rPr>
          <w:rFonts w:asciiTheme="minorHAnsi" w:hAnsiTheme="minorHAnsi" w:cstheme="minorHAnsi"/>
          <w:sz w:val="22"/>
          <w:szCs w:val="22"/>
          <w:lang w:val="en-GB"/>
        </w:rPr>
        <w:t>F</w:t>
      </w:r>
      <w:r w:rsidR="00A07269" w:rsidRPr="005813C4">
        <w:rPr>
          <w:rFonts w:asciiTheme="minorHAnsi" w:hAnsiTheme="minorHAnsi" w:cstheme="minorHAnsi"/>
          <w:sz w:val="22"/>
          <w:szCs w:val="22"/>
          <w:lang w:val="en-GB"/>
        </w:rPr>
        <w:t>ire de</w:t>
      </w:r>
      <w:r w:rsidR="002D650E" w:rsidRPr="005813C4">
        <w:rPr>
          <w:rFonts w:asciiTheme="minorHAnsi" w:hAnsiTheme="minorHAnsi" w:cstheme="minorHAnsi"/>
          <w:sz w:val="22"/>
          <w:szCs w:val="22"/>
          <w:lang w:val="en-GB"/>
        </w:rPr>
        <w:t>te</w:t>
      </w:r>
      <w:r w:rsidR="00A07269" w:rsidRPr="005813C4">
        <w:rPr>
          <w:rFonts w:asciiTheme="minorHAnsi" w:hAnsiTheme="minorHAnsi" w:cstheme="minorHAnsi"/>
          <w:sz w:val="22"/>
          <w:szCs w:val="22"/>
          <w:lang w:val="en-GB"/>
        </w:rPr>
        <w:t>ction and fire alarm systems.</w:t>
      </w:r>
    </w:p>
    <w:p w:rsidR="00B5601A" w:rsidRPr="005813C4" w:rsidRDefault="0068672F" w:rsidP="00B5601A">
      <w:pPr>
        <w:rPr>
          <w:rFonts w:asciiTheme="minorHAnsi" w:hAnsiTheme="minorHAnsi" w:cstheme="minorHAnsi"/>
          <w:sz w:val="22"/>
          <w:szCs w:val="22"/>
          <w:lang w:val="en-GB"/>
        </w:rPr>
      </w:pPr>
      <w:r>
        <w:rPr>
          <w:rFonts w:asciiTheme="minorHAnsi" w:hAnsiTheme="minorHAnsi" w:cstheme="minorHAnsi"/>
          <w:sz w:val="22"/>
          <w:szCs w:val="22"/>
          <w:lang w:val="en-GB"/>
        </w:rPr>
        <w:t>2.1.2</w:t>
      </w:r>
      <w:r>
        <w:rPr>
          <w:rFonts w:asciiTheme="minorHAnsi" w:hAnsiTheme="minorHAnsi" w:cstheme="minorHAnsi"/>
          <w:sz w:val="22"/>
          <w:szCs w:val="22"/>
          <w:lang w:val="en-GB"/>
        </w:rPr>
        <w:tab/>
      </w:r>
      <w:r w:rsidR="00B5601A" w:rsidRPr="005813C4">
        <w:rPr>
          <w:rFonts w:asciiTheme="minorHAnsi" w:hAnsiTheme="minorHAnsi" w:cstheme="minorHAnsi"/>
          <w:sz w:val="22"/>
          <w:szCs w:val="22"/>
          <w:lang w:val="en-GB"/>
        </w:rPr>
        <w:t>ISO9901</w:t>
      </w:r>
      <w:r w:rsidR="006679A9">
        <w:rPr>
          <w:rFonts w:asciiTheme="minorHAnsi" w:hAnsiTheme="minorHAnsi" w:cstheme="minorHAnsi"/>
          <w:sz w:val="22"/>
          <w:szCs w:val="22"/>
          <w:lang w:val="en-GB"/>
        </w:rPr>
        <w:t xml:space="preserve"> Q</w:t>
      </w:r>
      <w:r w:rsidR="00B5601A" w:rsidRPr="005813C4">
        <w:rPr>
          <w:rFonts w:asciiTheme="minorHAnsi" w:hAnsiTheme="minorHAnsi" w:cstheme="minorHAnsi"/>
          <w:sz w:val="22"/>
          <w:szCs w:val="22"/>
          <w:lang w:val="en-GB"/>
        </w:rPr>
        <w:t>uality Control</w:t>
      </w:r>
      <w:r w:rsidR="006943D4">
        <w:rPr>
          <w:rFonts w:asciiTheme="minorHAnsi" w:hAnsiTheme="minorHAnsi" w:cstheme="minorHAnsi"/>
          <w:sz w:val="22"/>
          <w:szCs w:val="22"/>
          <w:lang w:val="en-GB"/>
        </w:rPr>
        <w:t xml:space="preserve"> or equivalent.</w:t>
      </w:r>
    </w:p>
    <w:p w:rsidR="00C42C8D" w:rsidRDefault="0068672F" w:rsidP="00B5601A">
      <w:pPr>
        <w:rPr>
          <w:rFonts w:asciiTheme="minorHAnsi" w:hAnsiTheme="minorHAnsi" w:cstheme="minorHAnsi"/>
          <w:color w:val="000000" w:themeColor="text1"/>
          <w:sz w:val="22"/>
          <w:szCs w:val="22"/>
          <w:lang w:val="en-GB"/>
        </w:rPr>
      </w:pPr>
      <w:r>
        <w:rPr>
          <w:rFonts w:asciiTheme="minorHAnsi" w:hAnsiTheme="minorHAnsi" w:cstheme="minorHAnsi"/>
          <w:sz w:val="22"/>
          <w:szCs w:val="22"/>
          <w:lang w:val="en-GB"/>
        </w:rPr>
        <w:t>2.1.3</w:t>
      </w:r>
      <w:r>
        <w:rPr>
          <w:rFonts w:asciiTheme="minorHAnsi" w:hAnsiTheme="minorHAnsi" w:cstheme="minorHAnsi"/>
          <w:sz w:val="22"/>
          <w:szCs w:val="22"/>
          <w:lang w:val="en-GB"/>
        </w:rPr>
        <w:tab/>
      </w:r>
      <w:r w:rsidR="00332BE9" w:rsidRPr="006943D4">
        <w:rPr>
          <w:rFonts w:asciiTheme="minorHAnsi" w:hAnsiTheme="minorHAnsi" w:cs="Arial"/>
          <w:color w:val="000000" w:themeColor="text1"/>
          <w:sz w:val="22"/>
          <w:szCs w:val="22"/>
        </w:rPr>
        <w:t xml:space="preserve">BS 5839: Pt.6 grades C Category LD2 </w:t>
      </w:r>
      <w:r w:rsidR="00B5601A" w:rsidRPr="006943D4">
        <w:rPr>
          <w:rFonts w:asciiTheme="minorHAnsi" w:hAnsiTheme="minorHAnsi" w:cstheme="minorHAnsi"/>
          <w:color w:val="000000" w:themeColor="text1"/>
          <w:sz w:val="22"/>
          <w:szCs w:val="22"/>
          <w:lang w:val="en-GB"/>
        </w:rPr>
        <w:t>Fire De</w:t>
      </w:r>
      <w:r w:rsidR="002D650E" w:rsidRPr="006943D4">
        <w:rPr>
          <w:rFonts w:asciiTheme="minorHAnsi" w:hAnsiTheme="minorHAnsi" w:cstheme="minorHAnsi"/>
          <w:color w:val="000000" w:themeColor="text1"/>
          <w:sz w:val="22"/>
          <w:szCs w:val="22"/>
          <w:lang w:val="en-GB"/>
        </w:rPr>
        <w:t>te</w:t>
      </w:r>
      <w:r w:rsidR="00B5601A" w:rsidRPr="006943D4">
        <w:rPr>
          <w:rFonts w:asciiTheme="minorHAnsi" w:hAnsiTheme="minorHAnsi" w:cstheme="minorHAnsi"/>
          <w:color w:val="000000" w:themeColor="text1"/>
          <w:sz w:val="22"/>
          <w:szCs w:val="22"/>
          <w:lang w:val="en-GB"/>
        </w:rPr>
        <w:t>ction and Alarm Systems for Buildings</w:t>
      </w:r>
      <w:r w:rsidR="00332BE9" w:rsidRPr="006943D4">
        <w:rPr>
          <w:rFonts w:asciiTheme="minorHAnsi" w:hAnsiTheme="minorHAnsi" w:cstheme="minorHAnsi"/>
          <w:color w:val="000000" w:themeColor="text1"/>
          <w:sz w:val="22"/>
          <w:szCs w:val="22"/>
          <w:lang w:val="en-GB"/>
        </w:rPr>
        <w:t>.</w:t>
      </w:r>
    </w:p>
    <w:p w:rsidR="00B5601A" w:rsidRPr="006943D4" w:rsidRDefault="00C42C8D" w:rsidP="00B5601A">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b/>
        <w:t>BS 7671: (IEE wiring regulations)</w:t>
      </w:r>
      <w:r w:rsidR="00CE703F" w:rsidRPr="006943D4">
        <w:rPr>
          <w:rFonts w:asciiTheme="minorHAnsi" w:hAnsiTheme="minorHAnsi" w:cstheme="minorHAnsi"/>
          <w:color w:val="000000" w:themeColor="text1"/>
          <w:sz w:val="22"/>
          <w:szCs w:val="22"/>
          <w:lang w:val="en-GB"/>
        </w:rPr>
        <w:t xml:space="preserve"> </w:t>
      </w:r>
    </w:p>
    <w:p w:rsidR="004E6E22" w:rsidRPr="006943D4" w:rsidRDefault="004E6E22" w:rsidP="00B5601A">
      <w:pPr>
        <w:rPr>
          <w:rFonts w:asciiTheme="minorHAnsi" w:hAnsiTheme="minorHAnsi" w:cstheme="minorHAnsi"/>
          <w:color w:val="000000" w:themeColor="text1"/>
          <w:sz w:val="22"/>
          <w:szCs w:val="22"/>
          <w:lang w:val="en-GB"/>
        </w:rPr>
      </w:pPr>
      <w:r w:rsidRPr="006943D4">
        <w:rPr>
          <w:rFonts w:asciiTheme="minorHAnsi" w:hAnsiTheme="minorHAnsi" w:cstheme="minorHAnsi"/>
          <w:color w:val="000000" w:themeColor="text1"/>
          <w:sz w:val="22"/>
          <w:szCs w:val="22"/>
          <w:lang w:val="en-GB"/>
        </w:rPr>
        <w:tab/>
      </w:r>
    </w:p>
    <w:p w:rsidR="00B5601A" w:rsidRPr="005813C4" w:rsidRDefault="00B5601A" w:rsidP="00B5601A">
      <w:pPr>
        <w:rPr>
          <w:rFonts w:asciiTheme="minorHAnsi" w:hAnsiTheme="minorHAnsi" w:cstheme="minorHAnsi"/>
          <w:sz w:val="22"/>
          <w:szCs w:val="22"/>
          <w:lang w:val="en-GB"/>
        </w:rPr>
      </w:pPr>
    </w:p>
    <w:p w:rsidR="00B5601A" w:rsidRPr="006C05C2" w:rsidRDefault="00B5601A" w:rsidP="006C05C2">
      <w:pPr>
        <w:pStyle w:val="ListParagraph"/>
        <w:numPr>
          <w:ilvl w:val="0"/>
          <w:numId w:val="18"/>
        </w:numPr>
        <w:rPr>
          <w:rFonts w:asciiTheme="minorHAnsi" w:hAnsiTheme="minorHAnsi" w:cstheme="minorHAnsi"/>
          <w:b/>
          <w:sz w:val="22"/>
          <w:szCs w:val="22"/>
          <w:lang w:val="en-GB"/>
        </w:rPr>
      </w:pPr>
      <w:r w:rsidRPr="006C05C2">
        <w:rPr>
          <w:rFonts w:asciiTheme="minorHAnsi" w:hAnsiTheme="minorHAnsi" w:cstheme="minorHAnsi"/>
          <w:b/>
          <w:sz w:val="22"/>
          <w:szCs w:val="22"/>
          <w:lang w:val="en-GB"/>
        </w:rPr>
        <w:t>Qualifications of Manufacturers</w:t>
      </w:r>
    </w:p>
    <w:p w:rsidR="006C05C2" w:rsidRPr="001C6E29" w:rsidRDefault="006C05C2" w:rsidP="006C05C2">
      <w:pPr>
        <w:ind w:left="720" w:hanging="720"/>
        <w:rPr>
          <w:rFonts w:asciiTheme="minorHAnsi" w:eastAsia="Arial" w:hAnsiTheme="minorHAnsi" w:cstheme="minorHAnsi"/>
          <w:sz w:val="22"/>
          <w:szCs w:val="22"/>
        </w:rPr>
      </w:pPr>
      <w:r>
        <w:rPr>
          <w:rFonts w:asciiTheme="minorHAnsi" w:hAnsiTheme="minorHAnsi" w:cstheme="minorHAnsi"/>
          <w:sz w:val="22"/>
          <w:szCs w:val="22"/>
          <w:lang w:val="en-GB"/>
        </w:rPr>
        <w:t>3.1.</w:t>
      </w:r>
      <w:r>
        <w:rPr>
          <w:rFonts w:asciiTheme="minorHAnsi" w:hAnsiTheme="minorHAnsi" w:cstheme="minorHAnsi"/>
          <w:sz w:val="22"/>
          <w:szCs w:val="22"/>
          <w:lang w:val="en-GB"/>
        </w:rPr>
        <w:tab/>
      </w:r>
      <w:r w:rsidR="00B5601A" w:rsidRPr="001C6E29">
        <w:rPr>
          <w:rFonts w:asciiTheme="minorHAnsi" w:hAnsiTheme="minorHAnsi" w:cstheme="minorHAnsi"/>
          <w:sz w:val="22"/>
          <w:szCs w:val="22"/>
          <w:lang w:val="en-GB"/>
        </w:rPr>
        <w:t xml:space="preserve">Manufacturers of the products for the fire alarm system shall </w:t>
      </w:r>
      <w:r w:rsidR="00801279" w:rsidRPr="001C6E29">
        <w:rPr>
          <w:rFonts w:asciiTheme="minorHAnsi" w:hAnsiTheme="minorHAnsi" w:cstheme="minorHAnsi"/>
          <w:sz w:val="22"/>
          <w:szCs w:val="22"/>
          <w:lang w:val="en-GB"/>
        </w:rPr>
        <w:t>confirm compliance</w:t>
      </w:r>
      <w:r w:rsidR="00B5601A" w:rsidRPr="001C6E29">
        <w:rPr>
          <w:rFonts w:asciiTheme="minorHAnsi" w:hAnsiTheme="minorHAnsi" w:cstheme="minorHAnsi"/>
          <w:sz w:val="22"/>
          <w:szCs w:val="22"/>
          <w:lang w:val="en-GB"/>
        </w:rPr>
        <w:t xml:space="preserve"> to the above codes and standards.</w:t>
      </w:r>
      <w:r w:rsidR="00801279" w:rsidRPr="001C6E29">
        <w:rPr>
          <w:rFonts w:asciiTheme="minorHAnsi" w:hAnsiTheme="minorHAnsi" w:cstheme="minorHAnsi"/>
          <w:sz w:val="22"/>
          <w:szCs w:val="22"/>
          <w:lang w:val="en-GB"/>
        </w:rPr>
        <w:t xml:space="preserve">  </w:t>
      </w:r>
      <w:r w:rsidR="006943D4" w:rsidRPr="001C6E29">
        <w:rPr>
          <w:rFonts w:asciiTheme="minorHAnsi" w:hAnsiTheme="minorHAnsi" w:cstheme="minorHAnsi"/>
          <w:sz w:val="22"/>
          <w:szCs w:val="22"/>
          <w:lang w:val="en-GB"/>
        </w:rPr>
        <w:t>The</w:t>
      </w:r>
      <w:r w:rsidR="00DB762B" w:rsidRPr="001C6E29">
        <w:rPr>
          <w:rFonts w:asciiTheme="minorHAnsi" w:eastAsia="Arial" w:hAnsiTheme="minorHAnsi" w:cstheme="minorHAnsi"/>
          <w:sz w:val="22"/>
          <w:szCs w:val="22"/>
        </w:rPr>
        <w:t xml:space="preserve"> manufacturer’s instructions exceed the requirements of this document</w:t>
      </w:r>
      <w:r w:rsidR="006943D4" w:rsidRPr="001C6E29">
        <w:rPr>
          <w:rFonts w:asciiTheme="minorHAnsi" w:eastAsia="Arial" w:hAnsiTheme="minorHAnsi" w:cstheme="minorHAnsi"/>
          <w:sz w:val="22"/>
          <w:szCs w:val="22"/>
        </w:rPr>
        <w:t xml:space="preserve"> and </w:t>
      </w:r>
      <w:r w:rsidR="00DB762B" w:rsidRPr="001C6E29">
        <w:rPr>
          <w:rFonts w:asciiTheme="minorHAnsi" w:eastAsia="Arial" w:hAnsiTheme="minorHAnsi" w:cstheme="minorHAnsi"/>
          <w:sz w:val="22"/>
          <w:szCs w:val="22"/>
        </w:rPr>
        <w:t>shall be adhered to in their entirety.</w:t>
      </w:r>
    </w:p>
    <w:p w:rsidR="00DB762B" w:rsidRPr="001C6E29" w:rsidRDefault="006C05C2" w:rsidP="006C05C2">
      <w:pPr>
        <w:ind w:left="720" w:hanging="720"/>
        <w:rPr>
          <w:rFonts w:asciiTheme="minorHAnsi" w:eastAsia="Arial" w:hAnsiTheme="minorHAnsi" w:cstheme="minorHAnsi"/>
          <w:sz w:val="22"/>
          <w:szCs w:val="22"/>
        </w:rPr>
      </w:pPr>
      <w:r w:rsidRPr="001C6E29">
        <w:rPr>
          <w:rFonts w:asciiTheme="minorHAnsi" w:eastAsia="Arial" w:hAnsiTheme="minorHAnsi" w:cstheme="minorHAnsi"/>
          <w:sz w:val="22"/>
          <w:szCs w:val="22"/>
        </w:rPr>
        <w:t>3.2</w:t>
      </w:r>
      <w:r w:rsidRPr="001C6E29">
        <w:rPr>
          <w:rFonts w:asciiTheme="minorHAnsi" w:eastAsia="Arial" w:hAnsiTheme="minorHAnsi" w:cstheme="minorHAnsi"/>
          <w:sz w:val="22"/>
          <w:szCs w:val="22"/>
        </w:rPr>
        <w:tab/>
      </w:r>
      <w:r w:rsidR="00DB762B" w:rsidRPr="001C6E29">
        <w:rPr>
          <w:rFonts w:asciiTheme="minorHAnsi" w:eastAsia="Arial" w:hAnsiTheme="minorHAnsi" w:cstheme="minorHAnsi"/>
          <w:sz w:val="22"/>
          <w:szCs w:val="22"/>
        </w:rPr>
        <w:t>The Contractor shall employ engineers who are sufficiently trained and with the competence and experience required</w:t>
      </w:r>
      <w:r w:rsidR="0080420B" w:rsidRPr="001C6E29">
        <w:rPr>
          <w:rFonts w:asciiTheme="minorHAnsi" w:eastAsia="Arial" w:hAnsiTheme="minorHAnsi" w:cstheme="minorHAnsi"/>
          <w:sz w:val="22"/>
          <w:szCs w:val="22"/>
        </w:rPr>
        <w:t xml:space="preserve"> to </w:t>
      </w:r>
      <w:r w:rsidR="00DB762B" w:rsidRPr="001C6E29">
        <w:rPr>
          <w:rFonts w:asciiTheme="minorHAnsi" w:eastAsia="Arial" w:hAnsiTheme="minorHAnsi" w:cstheme="minorHAnsi"/>
          <w:sz w:val="22"/>
          <w:szCs w:val="22"/>
        </w:rPr>
        <w:t xml:space="preserve">deliver the specified services. </w:t>
      </w:r>
    </w:p>
    <w:p w:rsidR="004E6E22" w:rsidRPr="001C6E29" w:rsidRDefault="004E6E22" w:rsidP="00B5601A">
      <w:pPr>
        <w:rPr>
          <w:rFonts w:asciiTheme="minorHAnsi" w:hAnsiTheme="minorHAnsi" w:cstheme="minorHAnsi"/>
          <w:sz w:val="24"/>
          <w:szCs w:val="24"/>
          <w:lang w:val="en-GB"/>
        </w:rPr>
      </w:pPr>
    </w:p>
    <w:p w:rsidR="004E6E22" w:rsidRPr="0068672F" w:rsidRDefault="006C05C2" w:rsidP="00B5601A">
      <w:pPr>
        <w:rPr>
          <w:rFonts w:asciiTheme="minorHAnsi" w:hAnsiTheme="minorHAnsi" w:cstheme="minorHAnsi"/>
          <w:b/>
          <w:sz w:val="22"/>
          <w:szCs w:val="22"/>
          <w:lang w:val="en-GB"/>
        </w:rPr>
      </w:pPr>
      <w:r>
        <w:rPr>
          <w:rFonts w:asciiTheme="minorHAnsi" w:hAnsiTheme="minorHAnsi" w:cstheme="minorHAnsi"/>
          <w:b/>
          <w:sz w:val="22"/>
          <w:szCs w:val="22"/>
          <w:lang w:val="en-GB"/>
        </w:rPr>
        <w:t>4.0</w:t>
      </w:r>
      <w:r w:rsidR="0068672F">
        <w:rPr>
          <w:rFonts w:asciiTheme="minorHAnsi" w:hAnsiTheme="minorHAnsi" w:cstheme="minorHAnsi"/>
          <w:b/>
          <w:sz w:val="22"/>
          <w:szCs w:val="22"/>
          <w:lang w:val="en-GB"/>
        </w:rPr>
        <w:tab/>
      </w:r>
      <w:r w:rsidR="004E6E22" w:rsidRPr="004E6E22">
        <w:rPr>
          <w:rFonts w:asciiTheme="minorHAnsi" w:hAnsiTheme="minorHAnsi" w:cstheme="minorHAnsi"/>
          <w:b/>
          <w:sz w:val="22"/>
          <w:szCs w:val="22"/>
          <w:lang w:val="en-GB"/>
        </w:rPr>
        <w:t>Warranty</w:t>
      </w:r>
    </w:p>
    <w:p w:rsidR="004E6E22" w:rsidRPr="00C42C8D" w:rsidRDefault="0068672F" w:rsidP="00B5601A">
      <w:pPr>
        <w:rPr>
          <w:rFonts w:asciiTheme="minorHAnsi" w:hAnsiTheme="minorHAnsi" w:cstheme="minorHAnsi"/>
          <w:i/>
          <w:sz w:val="22"/>
          <w:szCs w:val="22"/>
          <w:lang w:val="en-GB"/>
        </w:rPr>
      </w:pPr>
      <w:r>
        <w:rPr>
          <w:rFonts w:asciiTheme="minorHAnsi" w:hAnsiTheme="minorHAnsi" w:cstheme="minorHAnsi"/>
          <w:sz w:val="22"/>
          <w:szCs w:val="22"/>
          <w:lang w:val="en-GB"/>
        </w:rPr>
        <w:t>4.</w:t>
      </w:r>
      <w:r w:rsidR="004E6E22">
        <w:rPr>
          <w:rFonts w:asciiTheme="minorHAnsi" w:hAnsiTheme="minorHAnsi" w:cstheme="minorHAnsi"/>
          <w:sz w:val="22"/>
          <w:szCs w:val="22"/>
          <w:lang w:val="en-GB"/>
        </w:rPr>
        <w:t>1</w:t>
      </w:r>
      <w:r>
        <w:rPr>
          <w:rFonts w:asciiTheme="minorHAnsi" w:hAnsiTheme="minorHAnsi" w:cstheme="minorHAnsi"/>
          <w:sz w:val="22"/>
          <w:szCs w:val="22"/>
          <w:lang w:val="en-GB"/>
        </w:rPr>
        <w:tab/>
      </w:r>
      <w:r w:rsidR="00F91B2F">
        <w:rPr>
          <w:rFonts w:asciiTheme="minorHAnsi" w:hAnsiTheme="minorHAnsi" w:cstheme="minorHAnsi"/>
          <w:sz w:val="22"/>
          <w:szCs w:val="22"/>
          <w:lang w:val="en-GB"/>
        </w:rPr>
        <w:t>1</w:t>
      </w:r>
      <w:r w:rsidR="004E6E22">
        <w:rPr>
          <w:rFonts w:asciiTheme="minorHAnsi" w:hAnsiTheme="minorHAnsi" w:cstheme="minorHAnsi"/>
          <w:sz w:val="22"/>
          <w:szCs w:val="22"/>
          <w:lang w:val="en-GB"/>
        </w:rPr>
        <w:t xml:space="preserve"> year warranty covering a 12 month defects period.</w:t>
      </w:r>
      <w:r w:rsidR="00C42C8D">
        <w:rPr>
          <w:rFonts w:asciiTheme="minorHAnsi" w:hAnsiTheme="minorHAnsi" w:cstheme="minorHAnsi"/>
          <w:sz w:val="22"/>
          <w:szCs w:val="22"/>
          <w:lang w:val="en-GB"/>
        </w:rPr>
        <w:t xml:space="preserve"> </w:t>
      </w:r>
    </w:p>
    <w:p w:rsidR="00DE4C3A" w:rsidRDefault="00DE4C3A" w:rsidP="00B5601A">
      <w:pPr>
        <w:rPr>
          <w:rFonts w:asciiTheme="minorHAnsi" w:hAnsiTheme="minorHAnsi" w:cstheme="minorHAnsi"/>
          <w:sz w:val="22"/>
          <w:szCs w:val="22"/>
          <w:lang w:val="en-GB"/>
        </w:rPr>
      </w:pPr>
    </w:p>
    <w:p w:rsidR="00B5601A" w:rsidRPr="0068672F" w:rsidRDefault="0068672F" w:rsidP="00B5601A">
      <w:pPr>
        <w:rPr>
          <w:rFonts w:asciiTheme="minorHAnsi" w:hAnsiTheme="minorHAnsi" w:cstheme="minorHAnsi"/>
          <w:b/>
          <w:sz w:val="22"/>
          <w:szCs w:val="22"/>
          <w:lang w:val="en-GB"/>
        </w:rPr>
      </w:pPr>
      <w:r>
        <w:rPr>
          <w:rFonts w:asciiTheme="minorHAnsi" w:hAnsiTheme="minorHAnsi" w:cstheme="minorHAnsi"/>
          <w:b/>
          <w:sz w:val="22"/>
          <w:szCs w:val="22"/>
          <w:lang w:val="en-GB"/>
        </w:rPr>
        <w:t>5.0</w:t>
      </w:r>
      <w:r>
        <w:rPr>
          <w:rFonts w:asciiTheme="minorHAnsi" w:hAnsiTheme="minorHAnsi" w:cstheme="minorHAnsi"/>
          <w:b/>
          <w:sz w:val="22"/>
          <w:szCs w:val="22"/>
          <w:lang w:val="en-GB"/>
        </w:rPr>
        <w:tab/>
        <w:t>Equipment</w:t>
      </w:r>
    </w:p>
    <w:p w:rsidR="001A722E" w:rsidRDefault="0068672F" w:rsidP="0068672F">
      <w:pPr>
        <w:ind w:left="720" w:hanging="720"/>
        <w:rPr>
          <w:rFonts w:asciiTheme="minorHAnsi" w:hAnsiTheme="minorHAnsi" w:cstheme="minorHAnsi"/>
          <w:sz w:val="22"/>
          <w:szCs w:val="22"/>
          <w:lang w:val="en-GB"/>
        </w:rPr>
      </w:pPr>
      <w:r w:rsidRPr="006C05C2">
        <w:rPr>
          <w:rFonts w:asciiTheme="minorHAnsi" w:hAnsiTheme="minorHAnsi" w:cstheme="minorHAnsi"/>
          <w:sz w:val="22"/>
          <w:szCs w:val="22"/>
          <w:lang w:val="en-GB"/>
        </w:rPr>
        <w:t>5.1</w:t>
      </w:r>
      <w:r>
        <w:rPr>
          <w:rFonts w:asciiTheme="minorHAnsi" w:hAnsiTheme="minorHAnsi" w:cstheme="minorHAnsi"/>
          <w:b/>
          <w:sz w:val="22"/>
          <w:szCs w:val="22"/>
          <w:lang w:val="en-GB"/>
        </w:rPr>
        <w:tab/>
      </w:r>
      <w:r w:rsidR="002D650E" w:rsidRPr="006C05C2">
        <w:rPr>
          <w:rFonts w:asciiTheme="minorHAnsi" w:hAnsiTheme="minorHAnsi" w:cstheme="minorHAnsi"/>
          <w:sz w:val="22"/>
          <w:szCs w:val="22"/>
          <w:lang w:val="en-GB"/>
        </w:rPr>
        <w:t>Detectors</w:t>
      </w:r>
      <w:r w:rsidR="002D650E" w:rsidRPr="005813C4">
        <w:rPr>
          <w:rFonts w:asciiTheme="minorHAnsi" w:hAnsiTheme="minorHAnsi" w:cstheme="minorHAnsi"/>
          <w:sz w:val="22"/>
          <w:szCs w:val="22"/>
          <w:lang w:val="en-GB"/>
        </w:rPr>
        <w:t xml:space="preserve"> – </w:t>
      </w:r>
      <w:r w:rsidR="0028335D">
        <w:rPr>
          <w:rFonts w:asciiTheme="minorHAnsi" w:hAnsiTheme="minorHAnsi" w:cstheme="minorHAnsi"/>
          <w:sz w:val="22"/>
          <w:szCs w:val="22"/>
          <w:lang w:val="en-GB"/>
        </w:rPr>
        <w:t xml:space="preserve">Multi Sensor </w:t>
      </w:r>
      <w:r w:rsidR="002D650E" w:rsidRPr="005813C4">
        <w:rPr>
          <w:rFonts w:asciiTheme="minorHAnsi" w:hAnsiTheme="minorHAnsi" w:cstheme="minorHAnsi"/>
          <w:sz w:val="22"/>
          <w:szCs w:val="22"/>
          <w:lang w:val="en-GB"/>
        </w:rPr>
        <w:t>Detectors shall have the availability to work as fire/smoke detectors an</w:t>
      </w:r>
      <w:r w:rsidR="001A722E">
        <w:rPr>
          <w:rFonts w:asciiTheme="minorHAnsi" w:hAnsiTheme="minorHAnsi" w:cstheme="minorHAnsi"/>
          <w:sz w:val="22"/>
          <w:szCs w:val="22"/>
          <w:lang w:val="en-GB"/>
        </w:rPr>
        <w:t>d heat detectors simultaneously and meet the requirement</w:t>
      </w:r>
      <w:r>
        <w:rPr>
          <w:rFonts w:asciiTheme="minorHAnsi" w:hAnsiTheme="minorHAnsi" w:cstheme="minorHAnsi"/>
          <w:sz w:val="22"/>
          <w:szCs w:val="22"/>
          <w:lang w:val="en-GB"/>
        </w:rPr>
        <w:t>s</w:t>
      </w:r>
      <w:r w:rsidR="001A722E">
        <w:rPr>
          <w:rFonts w:asciiTheme="minorHAnsi" w:hAnsiTheme="minorHAnsi" w:cstheme="minorHAnsi"/>
          <w:sz w:val="22"/>
          <w:szCs w:val="22"/>
          <w:lang w:val="en-GB"/>
        </w:rPr>
        <w:t xml:space="preserve"> of grade D as defined in BS5839, Carries the CE mark to indicate performance.</w:t>
      </w:r>
    </w:p>
    <w:p w:rsidR="001A722E" w:rsidRDefault="0068672F" w:rsidP="00B5601A">
      <w:pPr>
        <w:rPr>
          <w:rFonts w:asciiTheme="minorHAnsi" w:hAnsiTheme="minorHAnsi" w:cstheme="minorHAnsi"/>
          <w:sz w:val="22"/>
          <w:szCs w:val="22"/>
          <w:lang w:val="en-GB"/>
        </w:rPr>
      </w:pPr>
      <w:r>
        <w:rPr>
          <w:rFonts w:asciiTheme="minorHAnsi" w:hAnsiTheme="minorHAnsi" w:cstheme="minorHAnsi"/>
          <w:sz w:val="22"/>
          <w:szCs w:val="22"/>
          <w:lang w:val="en-GB"/>
        </w:rPr>
        <w:t>5.1.1</w:t>
      </w:r>
      <w:r>
        <w:rPr>
          <w:rFonts w:asciiTheme="minorHAnsi" w:hAnsiTheme="minorHAnsi" w:cstheme="minorHAnsi"/>
          <w:sz w:val="22"/>
          <w:szCs w:val="22"/>
          <w:lang w:val="en-GB"/>
        </w:rPr>
        <w:tab/>
      </w:r>
      <w:r w:rsidR="001A722E">
        <w:rPr>
          <w:rFonts w:asciiTheme="minorHAnsi" w:hAnsiTheme="minorHAnsi" w:cstheme="minorHAnsi"/>
          <w:sz w:val="22"/>
          <w:szCs w:val="22"/>
          <w:lang w:val="en-GB"/>
        </w:rPr>
        <w:t>Fixed temperature type sensor, temperature range 58oC</w:t>
      </w:r>
    </w:p>
    <w:p w:rsidR="001A722E" w:rsidRDefault="0068672F" w:rsidP="00B5601A">
      <w:pPr>
        <w:rPr>
          <w:rFonts w:asciiTheme="minorHAnsi" w:hAnsiTheme="minorHAnsi" w:cstheme="minorHAnsi"/>
          <w:sz w:val="22"/>
          <w:szCs w:val="22"/>
          <w:lang w:val="en-GB"/>
        </w:rPr>
      </w:pPr>
      <w:r>
        <w:rPr>
          <w:rFonts w:asciiTheme="minorHAnsi" w:hAnsiTheme="minorHAnsi" w:cstheme="minorHAnsi"/>
          <w:sz w:val="22"/>
          <w:szCs w:val="22"/>
          <w:lang w:val="en-GB"/>
        </w:rPr>
        <w:t>5.1.2</w:t>
      </w:r>
      <w:r>
        <w:rPr>
          <w:rFonts w:asciiTheme="minorHAnsi" w:hAnsiTheme="minorHAnsi" w:cstheme="minorHAnsi"/>
          <w:sz w:val="22"/>
          <w:szCs w:val="22"/>
          <w:lang w:val="en-GB"/>
        </w:rPr>
        <w:tab/>
      </w:r>
      <w:r w:rsidR="001A722E">
        <w:rPr>
          <w:rFonts w:asciiTheme="minorHAnsi" w:hAnsiTheme="minorHAnsi" w:cstheme="minorHAnsi"/>
          <w:sz w:val="22"/>
          <w:szCs w:val="22"/>
          <w:lang w:val="en-GB"/>
        </w:rPr>
        <w:t xml:space="preserve">230v AC Mains power supply with </w:t>
      </w:r>
      <w:r w:rsidR="008239D3">
        <w:rPr>
          <w:rFonts w:asciiTheme="minorHAnsi" w:hAnsiTheme="minorHAnsi" w:cstheme="minorHAnsi"/>
          <w:sz w:val="22"/>
          <w:szCs w:val="22"/>
          <w:lang w:val="en-GB"/>
        </w:rPr>
        <w:t>Lithium rechargeable</w:t>
      </w:r>
      <w:r w:rsidR="001A722E">
        <w:rPr>
          <w:rFonts w:asciiTheme="minorHAnsi" w:hAnsiTheme="minorHAnsi" w:cstheme="minorHAnsi"/>
          <w:sz w:val="22"/>
          <w:szCs w:val="22"/>
          <w:lang w:val="en-GB"/>
        </w:rPr>
        <w:t xml:space="preserve"> battery standby supply.</w:t>
      </w:r>
    </w:p>
    <w:p w:rsidR="001A722E" w:rsidRDefault="0068672F" w:rsidP="00B5601A">
      <w:pPr>
        <w:rPr>
          <w:rFonts w:asciiTheme="minorHAnsi" w:hAnsiTheme="minorHAnsi" w:cstheme="minorHAnsi"/>
          <w:sz w:val="22"/>
          <w:szCs w:val="22"/>
          <w:lang w:val="en-GB"/>
        </w:rPr>
      </w:pPr>
      <w:r>
        <w:rPr>
          <w:rFonts w:asciiTheme="minorHAnsi" w:hAnsiTheme="minorHAnsi" w:cstheme="minorHAnsi"/>
          <w:sz w:val="22"/>
          <w:szCs w:val="22"/>
          <w:lang w:val="en-GB"/>
        </w:rPr>
        <w:t>5.1.3</w:t>
      </w:r>
      <w:r>
        <w:rPr>
          <w:rFonts w:asciiTheme="minorHAnsi" w:hAnsiTheme="minorHAnsi" w:cstheme="minorHAnsi"/>
          <w:sz w:val="22"/>
          <w:szCs w:val="22"/>
          <w:lang w:val="en-GB"/>
        </w:rPr>
        <w:tab/>
      </w:r>
      <w:r w:rsidR="001A722E">
        <w:rPr>
          <w:rFonts w:asciiTheme="minorHAnsi" w:hAnsiTheme="minorHAnsi" w:cstheme="minorHAnsi"/>
          <w:sz w:val="22"/>
          <w:szCs w:val="22"/>
          <w:lang w:val="en-GB"/>
        </w:rPr>
        <w:t>Minimum sound output of 85db at 3 meters</w:t>
      </w:r>
    </w:p>
    <w:p w:rsidR="001A722E" w:rsidRDefault="0068672F" w:rsidP="00B5601A">
      <w:pPr>
        <w:rPr>
          <w:rFonts w:asciiTheme="minorHAnsi" w:hAnsiTheme="minorHAnsi" w:cstheme="minorHAnsi"/>
          <w:sz w:val="22"/>
          <w:szCs w:val="22"/>
          <w:lang w:val="en-GB"/>
        </w:rPr>
      </w:pPr>
      <w:r>
        <w:rPr>
          <w:rFonts w:asciiTheme="minorHAnsi" w:hAnsiTheme="minorHAnsi" w:cstheme="minorHAnsi"/>
          <w:sz w:val="22"/>
          <w:szCs w:val="22"/>
          <w:lang w:val="en-GB"/>
        </w:rPr>
        <w:t>5.1.4</w:t>
      </w:r>
      <w:r>
        <w:rPr>
          <w:rFonts w:asciiTheme="minorHAnsi" w:hAnsiTheme="minorHAnsi" w:cstheme="minorHAnsi"/>
          <w:sz w:val="22"/>
          <w:szCs w:val="22"/>
          <w:lang w:val="en-GB"/>
        </w:rPr>
        <w:tab/>
      </w:r>
      <w:r w:rsidR="001A722E">
        <w:rPr>
          <w:rFonts w:asciiTheme="minorHAnsi" w:hAnsiTheme="minorHAnsi" w:cstheme="minorHAnsi"/>
          <w:sz w:val="22"/>
          <w:szCs w:val="22"/>
          <w:lang w:val="en-GB"/>
        </w:rPr>
        <w:t>Interconnection capability</w:t>
      </w:r>
    </w:p>
    <w:p w:rsidR="001A722E" w:rsidRDefault="0068672F" w:rsidP="00B5601A">
      <w:pPr>
        <w:rPr>
          <w:rFonts w:asciiTheme="minorHAnsi" w:hAnsiTheme="minorHAnsi" w:cstheme="minorHAnsi"/>
          <w:sz w:val="22"/>
          <w:szCs w:val="22"/>
          <w:lang w:val="en-GB"/>
        </w:rPr>
      </w:pPr>
      <w:r>
        <w:rPr>
          <w:rFonts w:asciiTheme="minorHAnsi" w:hAnsiTheme="minorHAnsi" w:cstheme="minorHAnsi"/>
          <w:sz w:val="22"/>
          <w:szCs w:val="22"/>
          <w:lang w:val="en-GB"/>
        </w:rPr>
        <w:t>5.1.5</w:t>
      </w:r>
      <w:r>
        <w:rPr>
          <w:rFonts w:asciiTheme="minorHAnsi" w:hAnsiTheme="minorHAnsi" w:cstheme="minorHAnsi"/>
          <w:sz w:val="22"/>
          <w:szCs w:val="22"/>
          <w:lang w:val="en-GB"/>
        </w:rPr>
        <w:tab/>
      </w:r>
      <w:r w:rsidR="001A722E">
        <w:rPr>
          <w:rFonts w:asciiTheme="minorHAnsi" w:hAnsiTheme="minorHAnsi" w:cstheme="minorHAnsi"/>
          <w:sz w:val="22"/>
          <w:szCs w:val="22"/>
          <w:lang w:val="en-GB"/>
        </w:rPr>
        <w:t>Automatic self-test feature test</w:t>
      </w:r>
    </w:p>
    <w:p w:rsidR="001A722E" w:rsidRDefault="00A07714" w:rsidP="00B5601A">
      <w:pPr>
        <w:rPr>
          <w:rFonts w:asciiTheme="minorHAnsi" w:hAnsiTheme="minorHAnsi" w:cstheme="minorHAnsi"/>
          <w:sz w:val="22"/>
          <w:szCs w:val="22"/>
          <w:lang w:val="en-GB"/>
        </w:rPr>
      </w:pPr>
      <w:r>
        <w:rPr>
          <w:rFonts w:asciiTheme="minorHAnsi" w:hAnsiTheme="minorHAnsi" w:cstheme="minorHAnsi"/>
          <w:sz w:val="22"/>
          <w:szCs w:val="22"/>
          <w:lang w:val="en-GB"/>
        </w:rPr>
        <w:t>5.1.6</w:t>
      </w:r>
      <w:r>
        <w:rPr>
          <w:rFonts w:asciiTheme="minorHAnsi" w:hAnsiTheme="minorHAnsi" w:cstheme="minorHAnsi"/>
          <w:sz w:val="22"/>
          <w:szCs w:val="22"/>
          <w:lang w:val="en-GB"/>
        </w:rPr>
        <w:tab/>
      </w:r>
      <w:r w:rsidR="001A722E">
        <w:rPr>
          <w:rFonts w:asciiTheme="minorHAnsi" w:hAnsiTheme="minorHAnsi" w:cstheme="minorHAnsi"/>
          <w:sz w:val="22"/>
          <w:szCs w:val="22"/>
          <w:lang w:val="en-GB"/>
        </w:rPr>
        <w:t>Remote located hush switch</w:t>
      </w:r>
    </w:p>
    <w:p w:rsidR="001A722E" w:rsidRDefault="00A07714" w:rsidP="00B5601A">
      <w:pPr>
        <w:rPr>
          <w:rFonts w:asciiTheme="minorHAnsi" w:hAnsiTheme="minorHAnsi" w:cstheme="minorHAnsi"/>
          <w:sz w:val="22"/>
          <w:szCs w:val="22"/>
          <w:lang w:val="en-GB"/>
        </w:rPr>
      </w:pPr>
      <w:r>
        <w:rPr>
          <w:rFonts w:asciiTheme="minorHAnsi" w:hAnsiTheme="minorHAnsi" w:cstheme="minorHAnsi"/>
          <w:sz w:val="22"/>
          <w:szCs w:val="22"/>
          <w:lang w:val="en-GB"/>
        </w:rPr>
        <w:t>5.1.7</w:t>
      </w:r>
      <w:r>
        <w:rPr>
          <w:rFonts w:asciiTheme="minorHAnsi" w:hAnsiTheme="minorHAnsi" w:cstheme="minorHAnsi"/>
          <w:sz w:val="22"/>
          <w:szCs w:val="22"/>
          <w:lang w:val="en-GB"/>
        </w:rPr>
        <w:tab/>
      </w:r>
      <w:r w:rsidR="001A722E">
        <w:rPr>
          <w:rFonts w:asciiTheme="minorHAnsi" w:hAnsiTheme="minorHAnsi" w:cstheme="minorHAnsi"/>
          <w:sz w:val="22"/>
          <w:szCs w:val="22"/>
          <w:lang w:val="en-GB"/>
        </w:rPr>
        <w:t xml:space="preserve">LED indicator light </w:t>
      </w:r>
    </w:p>
    <w:p w:rsidR="001A722E" w:rsidRPr="00A07714" w:rsidRDefault="001A722E" w:rsidP="00A07714">
      <w:pPr>
        <w:pStyle w:val="ListParagraph"/>
        <w:numPr>
          <w:ilvl w:val="2"/>
          <w:numId w:val="13"/>
        </w:numPr>
        <w:rPr>
          <w:rFonts w:asciiTheme="minorHAnsi" w:hAnsiTheme="minorHAnsi" w:cstheme="minorHAnsi"/>
          <w:sz w:val="22"/>
          <w:szCs w:val="22"/>
          <w:lang w:val="en-GB"/>
        </w:rPr>
      </w:pPr>
      <w:r w:rsidRPr="00A07714">
        <w:rPr>
          <w:rFonts w:asciiTheme="minorHAnsi" w:hAnsiTheme="minorHAnsi" w:cstheme="minorHAnsi"/>
          <w:sz w:val="22"/>
          <w:szCs w:val="22"/>
          <w:lang w:val="en-GB"/>
        </w:rPr>
        <w:t>Anti tamper lock</w:t>
      </w:r>
    </w:p>
    <w:p w:rsidR="001A722E" w:rsidRPr="00D86139" w:rsidRDefault="001A722E" w:rsidP="00D86139">
      <w:pPr>
        <w:pStyle w:val="ListParagraph"/>
        <w:numPr>
          <w:ilvl w:val="2"/>
          <w:numId w:val="13"/>
        </w:numPr>
        <w:rPr>
          <w:rFonts w:asciiTheme="minorHAnsi" w:hAnsiTheme="minorHAnsi" w:cstheme="minorHAnsi"/>
          <w:sz w:val="22"/>
          <w:szCs w:val="22"/>
          <w:lang w:val="en-GB"/>
        </w:rPr>
      </w:pPr>
      <w:r w:rsidRPr="00D86139">
        <w:rPr>
          <w:rFonts w:asciiTheme="minorHAnsi" w:hAnsiTheme="minorHAnsi" w:cstheme="minorHAnsi"/>
          <w:sz w:val="22"/>
          <w:szCs w:val="22"/>
          <w:lang w:val="en-GB"/>
        </w:rPr>
        <w:t>Ambient temperature range 0-40oC (32oF -104oF)</w:t>
      </w:r>
    </w:p>
    <w:p w:rsidR="00D86139" w:rsidRPr="00D86139" w:rsidRDefault="00D86139" w:rsidP="00D86139">
      <w:pPr>
        <w:pStyle w:val="ListParagraph"/>
        <w:numPr>
          <w:ilvl w:val="2"/>
          <w:numId w:val="13"/>
        </w:numPr>
        <w:rPr>
          <w:rFonts w:asciiTheme="minorHAnsi" w:hAnsiTheme="minorHAnsi" w:cstheme="minorHAnsi"/>
          <w:sz w:val="22"/>
          <w:szCs w:val="22"/>
          <w:lang w:val="en-GB"/>
        </w:rPr>
      </w:pPr>
      <w:r>
        <w:rPr>
          <w:rFonts w:asciiTheme="minorHAnsi" w:hAnsiTheme="minorHAnsi" w:cstheme="minorHAnsi"/>
          <w:sz w:val="22"/>
          <w:szCs w:val="22"/>
          <w:lang w:val="en-GB"/>
        </w:rPr>
        <w:t>Devices to be capable of ceiling mounting.</w:t>
      </w:r>
    </w:p>
    <w:p w:rsidR="00A07714" w:rsidRPr="006C05C2" w:rsidRDefault="00A07714" w:rsidP="0028335D">
      <w:pPr>
        <w:pStyle w:val="ListParagraph"/>
        <w:numPr>
          <w:ilvl w:val="2"/>
          <w:numId w:val="13"/>
        </w:numPr>
        <w:rPr>
          <w:rFonts w:asciiTheme="minorHAnsi" w:hAnsiTheme="minorHAnsi" w:cstheme="minorHAnsi"/>
          <w:sz w:val="22"/>
          <w:szCs w:val="22"/>
          <w:lang w:val="en-GB"/>
        </w:rPr>
      </w:pPr>
      <w:r w:rsidRPr="006C05C2">
        <w:rPr>
          <w:rFonts w:asciiTheme="minorHAnsi" w:hAnsiTheme="minorHAnsi" w:cstheme="minorHAnsi"/>
          <w:sz w:val="22"/>
          <w:szCs w:val="22"/>
          <w:lang w:val="en-GB"/>
        </w:rPr>
        <w:t>Hush button</w:t>
      </w:r>
    </w:p>
    <w:p w:rsidR="00A07714" w:rsidRPr="0028335D" w:rsidRDefault="0028335D" w:rsidP="0028335D">
      <w:pPr>
        <w:rPr>
          <w:rFonts w:asciiTheme="minorHAnsi" w:hAnsiTheme="minorHAnsi" w:cstheme="minorHAnsi"/>
          <w:sz w:val="22"/>
          <w:szCs w:val="22"/>
          <w:lang w:eastAsia="en-GB"/>
        </w:rPr>
      </w:pPr>
      <w:r>
        <w:rPr>
          <w:rFonts w:asciiTheme="minorHAnsi" w:hAnsiTheme="minorHAnsi" w:cstheme="minorHAnsi"/>
          <w:sz w:val="22"/>
          <w:szCs w:val="22"/>
          <w:lang w:eastAsia="en-GB"/>
        </w:rPr>
        <w:t>5.1.11a</w:t>
      </w:r>
      <w:r>
        <w:rPr>
          <w:rFonts w:asciiTheme="minorHAnsi" w:hAnsiTheme="minorHAnsi" w:cstheme="minorHAnsi"/>
          <w:sz w:val="22"/>
          <w:szCs w:val="22"/>
          <w:lang w:eastAsia="en-GB"/>
        </w:rPr>
        <w:tab/>
      </w:r>
      <w:r w:rsidR="001A722E" w:rsidRPr="0028335D">
        <w:rPr>
          <w:rFonts w:asciiTheme="minorHAnsi" w:hAnsiTheme="minorHAnsi" w:cstheme="minorHAnsi"/>
          <w:sz w:val="22"/>
          <w:szCs w:val="22"/>
          <w:lang w:eastAsia="en-GB"/>
        </w:rPr>
        <w:t>3V Lithium Battery – Powered for life.</w:t>
      </w:r>
    </w:p>
    <w:p w:rsidR="006C05C2" w:rsidRPr="0028335D" w:rsidRDefault="0028335D" w:rsidP="0028335D">
      <w:pPr>
        <w:rPr>
          <w:rFonts w:asciiTheme="minorHAnsi" w:hAnsiTheme="minorHAnsi" w:cstheme="minorHAnsi"/>
          <w:sz w:val="22"/>
          <w:szCs w:val="22"/>
          <w:lang w:val="en-GB"/>
        </w:rPr>
      </w:pPr>
      <w:r>
        <w:rPr>
          <w:rFonts w:asciiTheme="minorHAnsi" w:hAnsiTheme="minorHAnsi" w:cstheme="minorHAnsi"/>
          <w:sz w:val="22"/>
          <w:szCs w:val="22"/>
          <w:lang w:eastAsia="en-GB"/>
        </w:rPr>
        <w:t>5.1.11b</w:t>
      </w:r>
      <w:r>
        <w:rPr>
          <w:rFonts w:asciiTheme="minorHAnsi" w:hAnsiTheme="minorHAnsi" w:cstheme="minorHAnsi"/>
          <w:sz w:val="22"/>
          <w:szCs w:val="22"/>
          <w:lang w:eastAsia="en-GB"/>
        </w:rPr>
        <w:tab/>
      </w:r>
      <w:r w:rsidR="001A722E" w:rsidRPr="0028335D">
        <w:rPr>
          <w:rFonts w:asciiTheme="minorHAnsi" w:hAnsiTheme="minorHAnsi" w:cstheme="minorHAnsi"/>
          <w:sz w:val="22"/>
          <w:szCs w:val="22"/>
          <w:lang w:eastAsia="en-GB"/>
        </w:rPr>
        <w:t>10year Battery Life</w:t>
      </w:r>
    </w:p>
    <w:p w:rsidR="00A07714" w:rsidRPr="0028335D" w:rsidRDefault="0028335D" w:rsidP="0028335D">
      <w:pPr>
        <w:rPr>
          <w:rFonts w:asciiTheme="minorHAnsi" w:hAnsiTheme="minorHAnsi" w:cstheme="minorHAnsi"/>
          <w:sz w:val="22"/>
          <w:szCs w:val="22"/>
          <w:lang w:val="en-GB"/>
        </w:rPr>
      </w:pPr>
      <w:r>
        <w:rPr>
          <w:rFonts w:asciiTheme="minorHAnsi" w:hAnsiTheme="minorHAnsi" w:cstheme="minorHAnsi"/>
          <w:sz w:val="22"/>
          <w:szCs w:val="22"/>
          <w:lang w:eastAsia="en-GB"/>
        </w:rPr>
        <w:t>5.1.11c</w:t>
      </w:r>
      <w:r>
        <w:rPr>
          <w:rFonts w:asciiTheme="minorHAnsi" w:hAnsiTheme="minorHAnsi" w:cstheme="minorHAnsi"/>
          <w:sz w:val="22"/>
          <w:szCs w:val="22"/>
          <w:lang w:eastAsia="en-GB"/>
        </w:rPr>
        <w:tab/>
      </w:r>
      <w:r w:rsidR="001A722E" w:rsidRPr="0028335D">
        <w:rPr>
          <w:rFonts w:asciiTheme="minorHAnsi" w:hAnsiTheme="minorHAnsi" w:cstheme="minorHAnsi"/>
          <w:sz w:val="22"/>
          <w:szCs w:val="22"/>
          <w:lang w:eastAsia="en-GB"/>
        </w:rPr>
        <w:t>Communication: 868.499Mhz</w:t>
      </w:r>
      <w:r w:rsidR="003A592E" w:rsidRPr="0028335D">
        <w:rPr>
          <w:rFonts w:asciiTheme="minorHAnsi" w:hAnsiTheme="minorHAnsi" w:cstheme="minorHAnsi"/>
          <w:sz w:val="22"/>
          <w:szCs w:val="22"/>
          <w:lang w:eastAsia="en-GB"/>
        </w:rPr>
        <w:t xml:space="preserve">, </w:t>
      </w:r>
      <w:r w:rsidR="001A722E" w:rsidRPr="0028335D">
        <w:rPr>
          <w:rFonts w:asciiTheme="minorHAnsi" w:hAnsiTheme="minorHAnsi" w:cstheme="minorHAnsi"/>
          <w:sz w:val="22"/>
          <w:szCs w:val="22"/>
          <w:lang w:eastAsia="en-GB"/>
        </w:rPr>
        <w:t>RadioLINK protocol.</w:t>
      </w:r>
    </w:p>
    <w:p w:rsidR="00A07714" w:rsidRPr="0028335D" w:rsidRDefault="0028335D" w:rsidP="0028335D">
      <w:pPr>
        <w:rPr>
          <w:rFonts w:asciiTheme="minorHAnsi" w:hAnsiTheme="minorHAnsi" w:cstheme="minorHAnsi"/>
          <w:sz w:val="22"/>
          <w:szCs w:val="22"/>
          <w:lang w:val="en-GB"/>
        </w:rPr>
      </w:pPr>
      <w:r>
        <w:rPr>
          <w:rFonts w:asciiTheme="minorHAnsi" w:hAnsiTheme="minorHAnsi" w:cstheme="minorHAnsi"/>
          <w:sz w:val="22"/>
          <w:szCs w:val="22"/>
          <w:lang w:eastAsia="en-GB"/>
        </w:rPr>
        <w:t>5.1.11d</w:t>
      </w:r>
      <w:r>
        <w:rPr>
          <w:rFonts w:asciiTheme="minorHAnsi" w:hAnsiTheme="minorHAnsi" w:cstheme="minorHAnsi"/>
          <w:sz w:val="22"/>
          <w:szCs w:val="22"/>
          <w:lang w:eastAsia="en-GB"/>
        </w:rPr>
        <w:tab/>
      </w:r>
      <w:r w:rsidR="001A722E" w:rsidRPr="0028335D">
        <w:rPr>
          <w:rFonts w:asciiTheme="minorHAnsi" w:hAnsiTheme="minorHAnsi" w:cstheme="minorHAnsi"/>
          <w:sz w:val="22"/>
          <w:szCs w:val="22"/>
          <w:lang w:eastAsia="en-GB"/>
        </w:rPr>
        <w:t>Wall mounting fixing.</w:t>
      </w:r>
    </w:p>
    <w:p w:rsidR="00A07714" w:rsidRPr="0028335D" w:rsidRDefault="0028335D" w:rsidP="0028335D">
      <w:pPr>
        <w:rPr>
          <w:rFonts w:asciiTheme="minorHAnsi" w:hAnsiTheme="minorHAnsi" w:cstheme="minorHAnsi"/>
          <w:sz w:val="22"/>
          <w:szCs w:val="22"/>
          <w:lang w:val="en-GB"/>
        </w:rPr>
      </w:pPr>
      <w:r>
        <w:rPr>
          <w:rFonts w:asciiTheme="minorHAnsi" w:hAnsiTheme="minorHAnsi" w:cstheme="minorHAnsi"/>
          <w:sz w:val="22"/>
          <w:szCs w:val="22"/>
          <w:lang w:eastAsia="en-GB"/>
        </w:rPr>
        <w:t>5.1.11e</w:t>
      </w:r>
      <w:r>
        <w:rPr>
          <w:rFonts w:asciiTheme="minorHAnsi" w:hAnsiTheme="minorHAnsi" w:cstheme="minorHAnsi"/>
          <w:sz w:val="22"/>
          <w:szCs w:val="22"/>
          <w:lang w:eastAsia="en-GB"/>
        </w:rPr>
        <w:tab/>
      </w:r>
      <w:r w:rsidR="004E6E22" w:rsidRPr="0028335D">
        <w:rPr>
          <w:rFonts w:asciiTheme="minorHAnsi" w:hAnsiTheme="minorHAnsi" w:cstheme="minorHAnsi"/>
          <w:sz w:val="22"/>
          <w:szCs w:val="22"/>
          <w:lang w:eastAsia="en-GB"/>
        </w:rPr>
        <w:t xml:space="preserve">Operating Temperature of </w:t>
      </w:r>
      <w:r w:rsidR="001A722E" w:rsidRPr="0028335D">
        <w:rPr>
          <w:rFonts w:asciiTheme="minorHAnsi" w:hAnsiTheme="minorHAnsi" w:cstheme="minorHAnsi"/>
          <w:sz w:val="22"/>
          <w:szCs w:val="22"/>
          <w:lang w:eastAsia="en-GB"/>
        </w:rPr>
        <w:t>0°C to 40°C.</w:t>
      </w:r>
    </w:p>
    <w:p w:rsidR="00A07714" w:rsidRPr="0028335D" w:rsidRDefault="0028335D" w:rsidP="0028335D">
      <w:pPr>
        <w:rPr>
          <w:rFonts w:asciiTheme="minorHAnsi" w:hAnsiTheme="minorHAnsi" w:cstheme="minorHAnsi"/>
          <w:sz w:val="22"/>
          <w:szCs w:val="22"/>
          <w:lang w:val="en-GB"/>
        </w:rPr>
      </w:pPr>
      <w:r>
        <w:rPr>
          <w:rFonts w:asciiTheme="minorHAnsi" w:hAnsiTheme="minorHAnsi" w:cstheme="minorHAnsi"/>
          <w:sz w:val="22"/>
          <w:szCs w:val="22"/>
          <w:lang w:eastAsia="en-GB"/>
        </w:rPr>
        <w:t>5.1.11f</w:t>
      </w:r>
      <w:r>
        <w:rPr>
          <w:rFonts w:asciiTheme="minorHAnsi" w:hAnsiTheme="minorHAnsi" w:cstheme="minorHAnsi"/>
          <w:sz w:val="22"/>
          <w:szCs w:val="22"/>
          <w:lang w:eastAsia="en-GB"/>
        </w:rPr>
        <w:tab/>
      </w:r>
      <w:r w:rsidR="001A722E" w:rsidRPr="0028335D">
        <w:rPr>
          <w:rFonts w:asciiTheme="minorHAnsi" w:hAnsiTheme="minorHAnsi" w:cstheme="minorHAnsi"/>
          <w:sz w:val="22"/>
          <w:szCs w:val="22"/>
          <w:lang w:eastAsia="en-GB"/>
        </w:rPr>
        <w:t>Humidity Range: 15% to 95% relative humidity.</w:t>
      </w:r>
    </w:p>
    <w:p w:rsidR="001A722E" w:rsidRPr="0028335D" w:rsidRDefault="0028335D" w:rsidP="0028335D">
      <w:pPr>
        <w:rPr>
          <w:rFonts w:asciiTheme="minorHAnsi" w:hAnsiTheme="minorHAnsi" w:cstheme="minorHAnsi"/>
          <w:sz w:val="22"/>
          <w:szCs w:val="22"/>
          <w:lang w:val="en-GB"/>
        </w:rPr>
      </w:pPr>
      <w:r>
        <w:rPr>
          <w:rFonts w:asciiTheme="minorHAnsi" w:hAnsiTheme="minorHAnsi" w:cstheme="minorHAnsi"/>
          <w:sz w:val="22"/>
          <w:szCs w:val="22"/>
          <w:lang w:eastAsia="en-GB"/>
        </w:rPr>
        <w:t>5.1.11g</w:t>
      </w:r>
      <w:r>
        <w:rPr>
          <w:rFonts w:asciiTheme="minorHAnsi" w:hAnsiTheme="minorHAnsi" w:cstheme="minorHAnsi"/>
          <w:sz w:val="22"/>
          <w:szCs w:val="22"/>
          <w:lang w:eastAsia="en-GB"/>
        </w:rPr>
        <w:tab/>
      </w:r>
      <w:r w:rsidR="004E6E22" w:rsidRPr="0028335D">
        <w:rPr>
          <w:rFonts w:asciiTheme="minorHAnsi" w:hAnsiTheme="minorHAnsi" w:cstheme="minorHAnsi"/>
          <w:sz w:val="22"/>
          <w:szCs w:val="22"/>
          <w:lang w:eastAsia="en-GB"/>
        </w:rPr>
        <w:t>Button functions: to i</w:t>
      </w:r>
      <w:r w:rsidR="00DD732D">
        <w:rPr>
          <w:rFonts w:asciiTheme="minorHAnsi" w:hAnsiTheme="minorHAnsi" w:cstheme="minorHAnsi"/>
          <w:sz w:val="22"/>
          <w:szCs w:val="22"/>
          <w:lang w:eastAsia="en-GB"/>
        </w:rPr>
        <w:t>nclude test, locate and silence.</w:t>
      </w:r>
    </w:p>
    <w:p w:rsidR="00A07714" w:rsidRDefault="00A07714" w:rsidP="00A07714">
      <w:pPr>
        <w:pStyle w:val="ListParagraph"/>
        <w:ind w:left="435"/>
        <w:rPr>
          <w:rFonts w:asciiTheme="minorHAnsi" w:hAnsiTheme="minorHAnsi" w:cstheme="minorHAnsi"/>
          <w:sz w:val="22"/>
          <w:szCs w:val="22"/>
          <w:lang w:eastAsia="en-GB"/>
        </w:rPr>
      </w:pPr>
    </w:p>
    <w:p w:rsidR="00C54F9B" w:rsidRPr="00801279" w:rsidRDefault="006C05C2" w:rsidP="00801279">
      <w:pPr>
        <w:ind w:right="77"/>
        <w:jc w:val="both"/>
        <w:rPr>
          <w:rFonts w:asciiTheme="minorHAnsi" w:hAnsiTheme="minorHAnsi" w:cstheme="minorHAnsi"/>
          <w:b/>
          <w:sz w:val="22"/>
          <w:szCs w:val="22"/>
        </w:rPr>
      </w:pPr>
      <w:r>
        <w:rPr>
          <w:rFonts w:asciiTheme="minorHAnsi" w:hAnsiTheme="minorHAnsi" w:cstheme="minorHAnsi"/>
          <w:b/>
          <w:sz w:val="22"/>
          <w:szCs w:val="22"/>
        </w:rPr>
        <w:t>6</w:t>
      </w:r>
      <w:r w:rsidR="00801279">
        <w:rPr>
          <w:rFonts w:asciiTheme="minorHAnsi" w:hAnsiTheme="minorHAnsi" w:cstheme="minorHAnsi"/>
          <w:b/>
          <w:sz w:val="22"/>
          <w:szCs w:val="22"/>
        </w:rPr>
        <w:t>.0</w:t>
      </w:r>
      <w:r w:rsidR="00801279">
        <w:rPr>
          <w:rFonts w:asciiTheme="minorHAnsi" w:hAnsiTheme="minorHAnsi" w:cstheme="minorHAnsi"/>
          <w:b/>
          <w:sz w:val="22"/>
          <w:szCs w:val="22"/>
        </w:rPr>
        <w:tab/>
      </w:r>
      <w:r w:rsidR="000E481C" w:rsidRPr="00801279">
        <w:rPr>
          <w:rFonts w:asciiTheme="minorHAnsi" w:hAnsiTheme="minorHAnsi" w:cstheme="minorHAnsi"/>
          <w:b/>
          <w:sz w:val="22"/>
          <w:szCs w:val="22"/>
        </w:rPr>
        <w:t>Scope of Works</w:t>
      </w:r>
    </w:p>
    <w:p w:rsidR="000E481C" w:rsidRPr="00A07714" w:rsidRDefault="006C05C2" w:rsidP="00801279">
      <w:pPr>
        <w:pStyle w:val="ListParagraph"/>
        <w:ind w:hanging="720"/>
        <w:jc w:val="both"/>
        <w:rPr>
          <w:rFonts w:asciiTheme="minorHAnsi" w:hAnsiTheme="minorHAnsi" w:cstheme="minorHAnsi"/>
          <w:sz w:val="22"/>
          <w:szCs w:val="22"/>
        </w:rPr>
      </w:pPr>
      <w:r>
        <w:rPr>
          <w:rFonts w:asciiTheme="minorHAnsi" w:hAnsiTheme="minorHAnsi" w:cstheme="minorHAnsi"/>
          <w:sz w:val="22"/>
          <w:szCs w:val="22"/>
        </w:rPr>
        <w:t>6</w:t>
      </w:r>
      <w:r w:rsidR="00801279">
        <w:rPr>
          <w:rFonts w:asciiTheme="minorHAnsi" w:hAnsiTheme="minorHAnsi" w:cstheme="minorHAnsi"/>
          <w:sz w:val="22"/>
          <w:szCs w:val="22"/>
        </w:rPr>
        <w:t>.1</w:t>
      </w:r>
      <w:r w:rsidR="00801279">
        <w:rPr>
          <w:rFonts w:asciiTheme="minorHAnsi" w:hAnsiTheme="minorHAnsi" w:cstheme="minorHAnsi"/>
          <w:sz w:val="22"/>
          <w:szCs w:val="22"/>
        </w:rPr>
        <w:tab/>
      </w:r>
      <w:r w:rsidR="000E481C" w:rsidRPr="00A07714">
        <w:rPr>
          <w:rFonts w:asciiTheme="minorHAnsi" w:hAnsiTheme="minorHAnsi" w:cstheme="minorHAnsi"/>
          <w:sz w:val="22"/>
          <w:szCs w:val="22"/>
        </w:rPr>
        <w:t>To undertake the replacement of existing Mains/battery s</w:t>
      </w:r>
      <w:r w:rsidR="00935CB8" w:rsidRPr="00A07714">
        <w:rPr>
          <w:rFonts w:asciiTheme="minorHAnsi" w:hAnsiTheme="minorHAnsi" w:cstheme="minorHAnsi"/>
          <w:sz w:val="22"/>
          <w:szCs w:val="22"/>
        </w:rPr>
        <w:t xml:space="preserve">moke detection devices with the addition of new </w:t>
      </w:r>
      <w:r w:rsidR="000E481C" w:rsidRPr="00A07714">
        <w:rPr>
          <w:rFonts w:asciiTheme="minorHAnsi" w:hAnsiTheme="minorHAnsi" w:cstheme="minorHAnsi"/>
          <w:sz w:val="22"/>
          <w:szCs w:val="22"/>
        </w:rPr>
        <w:t xml:space="preserve">Hush button facility </w:t>
      </w:r>
      <w:r w:rsidR="00935CB8" w:rsidRPr="00A07714">
        <w:rPr>
          <w:rFonts w:asciiTheme="minorHAnsi" w:hAnsiTheme="minorHAnsi" w:cstheme="minorHAnsi"/>
          <w:sz w:val="22"/>
          <w:szCs w:val="22"/>
        </w:rPr>
        <w:t xml:space="preserve">plus </w:t>
      </w:r>
      <w:r w:rsidR="000E481C" w:rsidRPr="00A07714">
        <w:rPr>
          <w:rFonts w:asciiTheme="minorHAnsi" w:hAnsiTheme="minorHAnsi" w:cstheme="minorHAnsi"/>
          <w:sz w:val="22"/>
          <w:szCs w:val="22"/>
        </w:rPr>
        <w:t>any associated works</w:t>
      </w:r>
      <w:r w:rsidR="00935CB8" w:rsidRPr="00A07714">
        <w:rPr>
          <w:rFonts w:asciiTheme="minorHAnsi" w:hAnsiTheme="minorHAnsi" w:cstheme="minorHAnsi"/>
          <w:sz w:val="22"/>
          <w:szCs w:val="22"/>
        </w:rPr>
        <w:t xml:space="preserve"> within domestic flats within </w:t>
      </w:r>
      <w:r w:rsidR="000E481C" w:rsidRPr="00A07714">
        <w:rPr>
          <w:rFonts w:asciiTheme="minorHAnsi" w:hAnsiTheme="minorHAnsi" w:cstheme="minorHAnsi"/>
          <w:sz w:val="22"/>
          <w:szCs w:val="22"/>
        </w:rPr>
        <w:t>sheltered schemes as identified by East Kent Housing (EKH).</w:t>
      </w:r>
    </w:p>
    <w:p w:rsidR="00935CB8" w:rsidRPr="005813C4" w:rsidRDefault="00935CB8" w:rsidP="000E481C">
      <w:pPr>
        <w:pStyle w:val="ListParagraph"/>
        <w:ind w:right="77"/>
        <w:jc w:val="both"/>
        <w:rPr>
          <w:rFonts w:asciiTheme="minorHAnsi" w:eastAsia="Arial" w:hAnsiTheme="minorHAnsi" w:cstheme="minorHAnsi"/>
          <w:sz w:val="22"/>
          <w:szCs w:val="22"/>
        </w:rPr>
      </w:pPr>
    </w:p>
    <w:p w:rsidR="000E481C" w:rsidRPr="00E05469" w:rsidRDefault="006C05C2" w:rsidP="00E05469">
      <w:pPr>
        <w:pStyle w:val="Heading2"/>
        <w:spacing w:before="0" w:after="0"/>
        <w:jc w:val="both"/>
        <w:rPr>
          <w:rFonts w:asciiTheme="minorHAnsi" w:eastAsia="Arial" w:hAnsiTheme="minorHAnsi" w:cstheme="minorHAnsi"/>
          <w:i w:val="0"/>
          <w:sz w:val="22"/>
          <w:szCs w:val="22"/>
        </w:rPr>
      </w:pPr>
      <w:r>
        <w:rPr>
          <w:rFonts w:asciiTheme="minorHAnsi" w:eastAsia="Arial" w:hAnsiTheme="minorHAnsi" w:cstheme="minorHAnsi"/>
          <w:i w:val="0"/>
          <w:sz w:val="22"/>
          <w:szCs w:val="22"/>
        </w:rPr>
        <w:t>7</w:t>
      </w:r>
      <w:r w:rsidR="00801279">
        <w:rPr>
          <w:rFonts w:asciiTheme="minorHAnsi" w:eastAsia="Arial" w:hAnsiTheme="minorHAnsi" w:cstheme="minorHAnsi"/>
          <w:i w:val="0"/>
          <w:sz w:val="22"/>
          <w:szCs w:val="22"/>
        </w:rPr>
        <w:t>.0</w:t>
      </w:r>
      <w:r w:rsidR="00801279">
        <w:rPr>
          <w:rFonts w:asciiTheme="minorHAnsi" w:eastAsia="Arial" w:hAnsiTheme="minorHAnsi" w:cstheme="minorHAnsi"/>
          <w:i w:val="0"/>
          <w:sz w:val="22"/>
          <w:szCs w:val="22"/>
        </w:rPr>
        <w:tab/>
      </w:r>
      <w:r w:rsidR="000E481C" w:rsidRPr="005813C4">
        <w:rPr>
          <w:rFonts w:asciiTheme="minorHAnsi" w:eastAsia="Arial" w:hAnsiTheme="minorHAnsi" w:cstheme="minorHAnsi"/>
          <w:i w:val="0"/>
          <w:sz w:val="22"/>
          <w:szCs w:val="22"/>
        </w:rPr>
        <w:t>Specification of Works</w:t>
      </w:r>
      <w:r w:rsidR="00A07269" w:rsidRPr="005813C4">
        <w:rPr>
          <w:rFonts w:asciiTheme="minorHAnsi" w:eastAsia="Arial" w:hAnsiTheme="minorHAnsi" w:cstheme="minorHAnsi"/>
          <w:i w:val="0"/>
          <w:sz w:val="22"/>
          <w:szCs w:val="22"/>
        </w:rPr>
        <w:t>/Installation</w:t>
      </w:r>
    </w:p>
    <w:p w:rsidR="004B13E1" w:rsidRPr="004E6E22" w:rsidRDefault="006C05C2" w:rsidP="00A07714">
      <w:pPr>
        <w:pStyle w:val="ListParagraph"/>
        <w:ind w:left="0" w:right="77"/>
        <w:jc w:val="both"/>
        <w:rPr>
          <w:rFonts w:asciiTheme="minorHAnsi" w:eastAsia="Arial" w:hAnsiTheme="minorHAnsi" w:cstheme="minorHAnsi"/>
          <w:b/>
          <w:sz w:val="22"/>
          <w:szCs w:val="22"/>
        </w:rPr>
      </w:pPr>
      <w:r>
        <w:rPr>
          <w:rFonts w:asciiTheme="minorHAnsi" w:eastAsia="Arial" w:hAnsiTheme="minorHAnsi" w:cstheme="minorHAnsi"/>
          <w:b/>
          <w:sz w:val="22"/>
          <w:szCs w:val="22"/>
        </w:rPr>
        <w:t>7</w:t>
      </w:r>
      <w:r w:rsidR="00801279">
        <w:rPr>
          <w:rFonts w:asciiTheme="minorHAnsi" w:eastAsia="Arial" w:hAnsiTheme="minorHAnsi" w:cstheme="minorHAnsi"/>
          <w:b/>
          <w:sz w:val="22"/>
          <w:szCs w:val="22"/>
        </w:rPr>
        <w:t>.1</w:t>
      </w:r>
      <w:r w:rsidR="00801279">
        <w:rPr>
          <w:rFonts w:asciiTheme="minorHAnsi" w:eastAsia="Arial" w:hAnsiTheme="minorHAnsi" w:cstheme="minorHAnsi"/>
          <w:b/>
          <w:sz w:val="22"/>
          <w:szCs w:val="22"/>
        </w:rPr>
        <w:tab/>
      </w:r>
      <w:r w:rsidR="000E481C" w:rsidRPr="004E6E22">
        <w:rPr>
          <w:rFonts w:asciiTheme="minorHAnsi" w:eastAsia="Arial" w:hAnsiTheme="minorHAnsi" w:cstheme="minorHAnsi"/>
          <w:b/>
          <w:sz w:val="22"/>
          <w:szCs w:val="22"/>
        </w:rPr>
        <w:t xml:space="preserve">Mittell Court </w:t>
      </w:r>
    </w:p>
    <w:p w:rsidR="000E481C" w:rsidRPr="005813C4" w:rsidRDefault="004B13E1" w:rsidP="006C05C2">
      <w:pPr>
        <w:pStyle w:val="ListParagraph"/>
        <w:numPr>
          <w:ilvl w:val="2"/>
          <w:numId w:val="22"/>
        </w:numPr>
        <w:ind w:right="77"/>
        <w:jc w:val="both"/>
        <w:rPr>
          <w:rFonts w:asciiTheme="minorHAnsi" w:eastAsia="Arial" w:hAnsiTheme="minorHAnsi" w:cstheme="minorHAnsi"/>
          <w:sz w:val="22"/>
          <w:szCs w:val="22"/>
        </w:rPr>
      </w:pPr>
      <w:r w:rsidRPr="005813C4">
        <w:rPr>
          <w:rFonts w:asciiTheme="minorHAnsi" w:eastAsia="Arial" w:hAnsiTheme="minorHAnsi" w:cstheme="minorHAnsi"/>
          <w:sz w:val="22"/>
          <w:szCs w:val="22"/>
        </w:rPr>
        <w:t xml:space="preserve">Install detection to Part 6 LD2 to BS5839 (Fire Alarms). </w:t>
      </w:r>
      <w:r w:rsidR="003A592E" w:rsidRPr="005813C4">
        <w:rPr>
          <w:rFonts w:asciiTheme="minorHAnsi" w:eastAsia="Arial" w:hAnsiTheme="minorHAnsi" w:cstheme="minorHAnsi"/>
          <w:sz w:val="22"/>
          <w:szCs w:val="22"/>
        </w:rPr>
        <w:t>Replace existing with new hard wired optical battery supported smoke detection devices in accordance with the manufacturers installation instruction to the following locations within each of the flats  as above to BS EN 14604:2005;</w:t>
      </w:r>
    </w:p>
    <w:p w:rsidR="004B13E1" w:rsidRPr="006C05C2" w:rsidRDefault="006C05C2" w:rsidP="003A592E">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7.1.2</w:t>
      </w:r>
      <w:r>
        <w:rPr>
          <w:rFonts w:asciiTheme="minorHAnsi" w:eastAsia="Arial" w:hAnsiTheme="minorHAnsi" w:cstheme="minorHAnsi"/>
          <w:sz w:val="22"/>
          <w:szCs w:val="22"/>
        </w:rPr>
        <w:tab/>
      </w:r>
      <w:r w:rsidR="004B13E1" w:rsidRPr="006C05C2">
        <w:rPr>
          <w:rFonts w:asciiTheme="minorHAnsi" w:eastAsia="Arial" w:hAnsiTheme="minorHAnsi" w:cstheme="minorHAnsi"/>
          <w:sz w:val="22"/>
          <w:szCs w:val="22"/>
        </w:rPr>
        <w:t>To flats Nos 1 to 27 with micro / small kitchens.</w:t>
      </w:r>
      <w:r w:rsidR="003A592E" w:rsidRPr="003A592E">
        <w:rPr>
          <w:rFonts w:asciiTheme="minorHAnsi" w:eastAsia="Arial" w:hAnsiTheme="minorHAnsi" w:cstheme="minorHAnsi"/>
          <w:sz w:val="22"/>
          <w:szCs w:val="22"/>
        </w:rPr>
        <w:t xml:space="preserve"> </w:t>
      </w:r>
      <w:r w:rsidR="003A592E" w:rsidRPr="00A07714">
        <w:rPr>
          <w:rFonts w:asciiTheme="minorHAnsi" w:eastAsia="Arial" w:hAnsiTheme="minorHAnsi" w:cstheme="minorHAnsi"/>
          <w:sz w:val="22"/>
          <w:szCs w:val="22"/>
        </w:rPr>
        <w:t xml:space="preserve">Remove existing </w:t>
      </w:r>
      <w:r w:rsidR="003A592E">
        <w:rPr>
          <w:rFonts w:asciiTheme="minorHAnsi" w:eastAsia="Arial" w:hAnsiTheme="minorHAnsi" w:cstheme="minorHAnsi"/>
          <w:sz w:val="22"/>
          <w:szCs w:val="22"/>
        </w:rPr>
        <w:t xml:space="preserve">devices to Kitchen and Lounge </w:t>
      </w:r>
      <w:r w:rsidR="003A592E" w:rsidRPr="00A07714">
        <w:rPr>
          <w:rFonts w:asciiTheme="minorHAnsi" w:eastAsia="Arial" w:hAnsiTheme="minorHAnsi" w:cstheme="minorHAnsi"/>
          <w:sz w:val="22"/>
          <w:szCs w:val="22"/>
        </w:rPr>
        <w:t>and install new Multi-sensor to BS5446-:2003/BS EN 14604:2005 to be ceiling mounted</w:t>
      </w:r>
      <w:r w:rsidR="003A592E">
        <w:rPr>
          <w:rFonts w:asciiTheme="minorHAnsi" w:eastAsia="Arial" w:hAnsiTheme="minorHAnsi" w:cstheme="minorHAnsi"/>
          <w:sz w:val="22"/>
          <w:szCs w:val="22"/>
        </w:rPr>
        <w:t>,</w:t>
      </w:r>
      <w:r w:rsidR="003A592E" w:rsidRPr="00A07714">
        <w:rPr>
          <w:rFonts w:asciiTheme="minorHAnsi" w:eastAsia="Arial" w:hAnsiTheme="minorHAnsi" w:cstheme="minorHAnsi"/>
          <w:sz w:val="22"/>
          <w:szCs w:val="22"/>
        </w:rPr>
        <w:t xml:space="preserve"> positioned not less than 300mm of the kitchen entrance lintel in the Lounge.</w:t>
      </w:r>
    </w:p>
    <w:p w:rsidR="0088587C" w:rsidRPr="005813C4" w:rsidRDefault="006C05C2" w:rsidP="00801279">
      <w:pPr>
        <w:pStyle w:val="ListParagraph"/>
        <w:ind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w:t>
      </w:r>
      <w:r w:rsidR="00801279">
        <w:rPr>
          <w:rFonts w:asciiTheme="minorHAnsi" w:eastAsia="Arial" w:hAnsiTheme="minorHAnsi" w:cstheme="minorHAnsi"/>
          <w:sz w:val="22"/>
          <w:szCs w:val="22"/>
        </w:rPr>
        <w:t>.1.3</w:t>
      </w:r>
      <w:r w:rsidR="00801279">
        <w:rPr>
          <w:rFonts w:asciiTheme="minorHAnsi" w:eastAsia="Arial" w:hAnsiTheme="minorHAnsi" w:cstheme="minorHAnsi"/>
          <w:sz w:val="22"/>
          <w:szCs w:val="22"/>
        </w:rPr>
        <w:tab/>
      </w:r>
      <w:r w:rsidR="003A592E">
        <w:rPr>
          <w:rFonts w:asciiTheme="minorHAnsi" w:eastAsia="Arial" w:hAnsiTheme="minorHAnsi" w:cstheme="minorHAnsi"/>
          <w:sz w:val="22"/>
          <w:szCs w:val="22"/>
        </w:rPr>
        <w:t xml:space="preserve">1 </w:t>
      </w:r>
      <w:r w:rsidR="003A592E" w:rsidRPr="00A07714">
        <w:rPr>
          <w:rFonts w:asciiTheme="minorHAnsi" w:eastAsia="Arial" w:hAnsiTheme="minorHAnsi" w:cstheme="minorHAnsi"/>
          <w:sz w:val="22"/>
          <w:szCs w:val="22"/>
        </w:rPr>
        <w:t>No</w:t>
      </w:r>
      <w:r w:rsidR="003A592E">
        <w:rPr>
          <w:rFonts w:asciiTheme="minorHAnsi" w:eastAsia="Arial" w:hAnsiTheme="minorHAnsi" w:cstheme="minorHAnsi"/>
          <w:sz w:val="22"/>
          <w:szCs w:val="22"/>
        </w:rPr>
        <w:t>.</w:t>
      </w:r>
      <w:r w:rsidR="003A592E" w:rsidRPr="00A07714">
        <w:rPr>
          <w:rFonts w:asciiTheme="minorHAnsi" w:eastAsia="Arial" w:hAnsiTheme="minorHAnsi" w:cstheme="minorHAnsi"/>
          <w:sz w:val="22"/>
          <w:szCs w:val="22"/>
        </w:rPr>
        <w:t xml:space="preserve"> to lounge. – Ceiling mount</w:t>
      </w:r>
      <w:r w:rsidR="003A592E">
        <w:rPr>
          <w:rFonts w:asciiTheme="minorHAnsi" w:eastAsia="Arial" w:hAnsiTheme="minorHAnsi" w:cstheme="minorHAnsi"/>
          <w:sz w:val="22"/>
          <w:szCs w:val="22"/>
        </w:rPr>
        <w:t>ed. Where Kitchen is large enough to contain independent Heat detector.</w:t>
      </w:r>
    </w:p>
    <w:p w:rsidR="00A07714" w:rsidRPr="00A07714" w:rsidRDefault="006C05C2" w:rsidP="00A02A65">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w:t>
      </w:r>
      <w:r w:rsidR="00801279">
        <w:rPr>
          <w:rFonts w:asciiTheme="minorHAnsi" w:eastAsia="Arial" w:hAnsiTheme="minorHAnsi" w:cstheme="minorHAnsi"/>
          <w:sz w:val="22"/>
          <w:szCs w:val="22"/>
        </w:rPr>
        <w:t>.1.4</w:t>
      </w:r>
      <w:r w:rsidR="00801279">
        <w:rPr>
          <w:rFonts w:asciiTheme="minorHAnsi" w:eastAsia="Arial" w:hAnsiTheme="minorHAnsi" w:cstheme="minorHAnsi"/>
          <w:sz w:val="22"/>
          <w:szCs w:val="22"/>
        </w:rPr>
        <w:tab/>
      </w:r>
      <w:r w:rsidR="00A02A65">
        <w:rPr>
          <w:rFonts w:asciiTheme="minorHAnsi" w:eastAsia="Arial" w:hAnsiTheme="minorHAnsi" w:cstheme="minorHAnsi"/>
          <w:sz w:val="22"/>
          <w:szCs w:val="22"/>
        </w:rPr>
        <w:t xml:space="preserve">1 </w:t>
      </w:r>
      <w:r w:rsidR="00A02A65" w:rsidRPr="00A07714">
        <w:rPr>
          <w:rFonts w:asciiTheme="minorHAnsi" w:eastAsia="Arial" w:hAnsiTheme="minorHAnsi" w:cstheme="minorHAnsi"/>
          <w:sz w:val="22"/>
          <w:szCs w:val="22"/>
        </w:rPr>
        <w:t>No</w:t>
      </w:r>
      <w:r w:rsidR="00A02A65">
        <w:rPr>
          <w:rFonts w:asciiTheme="minorHAnsi" w:eastAsia="Arial" w:hAnsiTheme="minorHAnsi" w:cstheme="minorHAnsi"/>
          <w:sz w:val="22"/>
          <w:szCs w:val="22"/>
        </w:rPr>
        <w:t>.</w:t>
      </w:r>
      <w:r w:rsidR="00A02A65" w:rsidRPr="00A07714">
        <w:rPr>
          <w:rFonts w:asciiTheme="minorHAnsi" w:eastAsia="Arial" w:hAnsiTheme="minorHAnsi" w:cstheme="minorHAnsi"/>
          <w:sz w:val="22"/>
          <w:szCs w:val="22"/>
        </w:rPr>
        <w:t xml:space="preserve"> to entrance lobby (escape route). – Ceiling mounted</w:t>
      </w:r>
      <w:r w:rsidR="00A02A65" w:rsidRPr="00A02A65">
        <w:rPr>
          <w:rFonts w:asciiTheme="minorHAnsi" w:eastAsia="Arial" w:hAnsiTheme="minorHAnsi" w:cstheme="minorHAnsi"/>
          <w:sz w:val="22"/>
          <w:szCs w:val="22"/>
        </w:rPr>
        <w:t xml:space="preserve"> </w:t>
      </w:r>
      <w:r w:rsidR="00A02A65">
        <w:rPr>
          <w:rFonts w:asciiTheme="minorHAnsi" w:eastAsia="Arial" w:hAnsiTheme="minorHAnsi" w:cstheme="minorHAnsi"/>
          <w:sz w:val="22"/>
          <w:szCs w:val="22"/>
        </w:rPr>
        <w:t>as</w:t>
      </w:r>
      <w:r w:rsidR="00A02A65" w:rsidRPr="005813C4">
        <w:rPr>
          <w:rFonts w:asciiTheme="minorHAnsi" w:eastAsia="Arial" w:hAnsiTheme="minorHAnsi" w:cstheme="minorHAnsi"/>
          <w:sz w:val="22"/>
          <w:szCs w:val="22"/>
        </w:rPr>
        <w:t xml:space="preserve"> per manufacturer’s instructions.</w:t>
      </w:r>
    </w:p>
    <w:p w:rsidR="003C1A0A" w:rsidRPr="00A02A65" w:rsidRDefault="006C05C2" w:rsidP="00A02A65">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w:t>
      </w:r>
      <w:r w:rsidR="00801279">
        <w:rPr>
          <w:rFonts w:asciiTheme="minorHAnsi" w:eastAsia="Arial" w:hAnsiTheme="minorHAnsi" w:cstheme="minorHAnsi"/>
          <w:sz w:val="22"/>
          <w:szCs w:val="22"/>
        </w:rPr>
        <w:t>.1.5</w:t>
      </w:r>
      <w:r w:rsidR="00801279">
        <w:rPr>
          <w:rFonts w:asciiTheme="minorHAnsi" w:eastAsia="Arial" w:hAnsiTheme="minorHAnsi" w:cstheme="minorHAnsi"/>
          <w:sz w:val="22"/>
          <w:szCs w:val="22"/>
        </w:rPr>
        <w:tab/>
      </w:r>
      <w:r w:rsidR="00A02A65" w:rsidRPr="00A07714">
        <w:rPr>
          <w:rFonts w:asciiTheme="minorHAnsi" w:eastAsia="Arial" w:hAnsiTheme="minorHAnsi" w:cstheme="minorHAnsi"/>
          <w:sz w:val="22"/>
          <w:szCs w:val="22"/>
        </w:rPr>
        <w:t>Where currently not existing</w:t>
      </w:r>
      <w:r w:rsidR="00DD732D">
        <w:rPr>
          <w:rFonts w:asciiTheme="minorHAnsi" w:eastAsia="Arial" w:hAnsiTheme="minorHAnsi" w:cstheme="minorHAnsi"/>
          <w:sz w:val="22"/>
          <w:szCs w:val="22"/>
        </w:rPr>
        <w:t>,</w:t>
      </w:r>
      <w:r w:rsidR="00A02A65" w:rsidRPr="00A07714">
        <w:rPr>
          <w:rFonts w:asciiTheme="minorHAnsi" w:eastAsia="Arial" w:hAnsiTheme="minorHAnsi" w:cstheme="minorHAnsi"/>
          <w:sz w:val="22"/>
          <w:szCs w:val="22"/>
        </w:rPr>
        <w:t xml:space="preserve"> supply and install new Relay unit to Aico Ei128r to be located at a suitable position to enable interconnection to the warden call speech unit.</w:t>
      </w:r>
      <w:r w:rsidR="003C1A0A" w:rsidRPr="00A02A65">
        <w:rPr>
          <w:rFonts w:asciiTheme="minorHAnsi" w:eastAsia="Arial" w:hAnsiTheme="minorHAnsi" w:cstheme="minorHAnsi"/>
          <w:sz w:val="22"/>
          <w:szCs w:val="22"/>
        </w:rPr>
        <w:t xml:space="preserve"> </w:t>
      </w:r>
    </w:p>
    <w:p w:rsidR="00FD0A32" w:rsidRPr="005813C4" w:rsidRDefault="00FD0A32" w:rsidP="00FD0A32">
      <w:pPr>
        <w:pStyle w:val="ListParagraph"/>
        <w:ind w:right="77"/>
        <w:jc w:val="both"/>
        <w:rPr>
          <w:rFonts w:asciiTheme="minorHAnsi" w:eastAsia="Arial" w:hAnsiTheme="minorHAnsi" w:cstheme="minorHAnsi"/>
          <w:sz w:val="22"/>
          <w:szCs w:val="22"/>
        </w:rPr>
      </w:pPr>
    </w:p>
    <w:p w:rsidR="00A07714" w:rsidRPr="00A54F32" w:rsidRDefault="00A54F32" w:rsidP="00A54F32">
      <w:pPr>
        <w:ind w:right="77"/>
        <w:jc w:val="both"/>
        <w:rPr>
          <w:rFonts w:asciiTheme="minorHAnsi" w:eastAsia="Arial" w:hAnsiTheme="minorHAnsi" w:cstheme="minorHAnsi"/>
          <w:b/>
          <w:sz w:val="22"/>
          <w:szCs w:val="22"/>
        </w:rPr>
      </w:pPr>
      <w:r>
        <w:rPr>
          <w:rFonts w:asciiTheme="minorHAnsi" w:eastAsia="Arial" w:hAnsiTheme="minorHAnsi" w:cstheme="minorHAnsi"/>
          <w:b/>
          <w:sz w:val="22"/>
          <w:szCs w:val="22"/>
        </w:rPr>
        <w:t>7.2</w:t>
      </w:r>
      <w:r w:rsidR="006C05C2" w:rsidRPr="00A54F32">
        <w:rPr>
          <w:rFonts w:asciiTheme="minorHAnsi" w:eastAsia="Arial" w:hAnsiTheme="minorHAnsi" w:cstheme="minorHAnsi"/>
          <w:b/>
          <w:sz w:val="22"/>
          <w:szCs w:val="22"/>
        </w:rPr>
        <w:t xml:space="preserve">       </w:t>
      </w:r>
      <w:r w:rsidR="003C1A0A" w:rsidRPr="00A54F32">
        <w:rPr>
          <w:rFonts w:asciiTheme="minorHAnsi" w:eastAsia="Arial" w:hAnsiTheme="minorHAnsi" w:cstheme="minorHAnsi"/>
          <w:b/>
          <w:sz w:val="22"/>
          <w:szCs w:val="22"/>
        </w:rPr>
        <w:t>To flat number 29 with larger kitchen.</w:t>
      </w:r>
    </w:p>
    <w:p w:rsidR="0088587C" w:rsidRPr="00A07714" w:rsidRDefault="00A54F32" w:rsidP="00801279">
      <w:pPr>
        <w:pStyle w:val="ListParagraph"/>
        <w:ind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7.2.1</w:t>
      </w:r>
      <w:r w:rsidR="00801279">
        <w:rPr>
          <w:rFonts w:asciiTheme="minorHAnsi" w:eastAsia="Arial" w:hAnsiTheme="minorHAnsi" w:cstheme="minorHAnsi"/>
          <w:sz w:val="22"/>
          <w:szCs w:val="22"/>
        </w:rPr>
        <w:tab/>
      </w:r>
      <w:r w:rsidR="003C1A0A" w:rsidRPr="00A07714">
        <w:rPr>
          <w:rFonts w:asciiTheme="minorHAnsi" w:eastAsia="Arial" w:hAnsiTheme="minorHAnsi" w:cstheme="minorHAnsi"/>
          <w:sz w:val="22"/>
          <w:szCs w:val="22"/>
        </w:rPr>
        <w:t xml:space="preserve">Replace exiting with new </w:t>
      </w:r>
      <w:r w:rsidR="004B13E1" w:rsidRPr="00A07714">
        <w:rPr>
          <w:rFonts w:asciiTheme="minorHAnsi" w:eastAsia="Arial" w:hAnsiTheme="minorHAnsi" w:cstheme="minorHAnsi"/>
          <w:sz w:val="22"/>
          <w:szCs w:val="22"/>
        </w:rPr>
        <w:t>hard</w:t>
      </w:r>
      <w:r w:rsidR="0088587C" w:rsidRPr="00A07714">
        <w:rPr>
          <w:rFonts w:asciiTheme="minorHAnsi" w:eastAsia="Arial" w:hAnsiTheme="minorHAnsi" w:cstheme="minorHAnsi"/>
          <w:sz w:val="22"/>
          <w:szCs w:val="22"/>
        </w:rPr>
        <w:t xml:space="preserve"> wired battery supported heat detection devices within </w:t>
      </w:r>
      <w:r w:rsidR="004B13E1" w:rsidRPr="00A07714">
        <w:rPr>
          <w:rFonts w:asciiTheme="minorHAnsi" w:eastAsia="Arial" w:hAnsiTheme="minorHAnsi" w:cstheme="minorHAnsi"/>
          <w:sz w:val="22"/>
          <w:szCs w:val="22"/>
        </w:rPr>
        <w:t>the kitchen of flat No 29</w:t>
      </w:r>
      <w:r w:rsidR="0088587C" w:rsidRPr="00A07714">
        <w:rPr>
          <w:rFonts w:asciiTheme="minorHAnsi" w:eastAsia="Arial" w:hAnsiTheme="minorHAnsi" w:cstheme="minorHAnsi"/>
          <w:sz w:val="22"/>
          <w:szCs w:val="22"/>
        </w:rPr>
        <w:t xml:space="preserve"> to BS 5446-2:2003;</w:t>
      </w:r>
    </w:p>
    <w:p w:rsidR="003C1A0A" w:rsidRPr="00A07714" w:rsidRDefault="00A54F32" w:rsidP="00FD0A32">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7.2</w:t>
      </w:r>
      <w:r w:rsidR="006C05C2">
        <w:rPr>
          <w:rFonts w:asciiTheme="minorHAnsi" w:eastAsia="Arial" w:hAnsiTheme="minorHAnsi" w:cstheme="minorHAnsi"/>
          <w:sz w:val="22"/>
          <w:szCs w:val="22"/>
        </w:rPr>
        <w:t>.2</w:t>
      </w:r>
      <w:r w:rsidR="00FD0A32">
        <w:rPr>
          <w:rFonts w:asciiTheme="minorHAnsi" w:eastAsia="Arial" w:hAnsiTheme="minorHAnsi" w:cstheme="minorHAnsi"/>
          <w:sz w:val="22"/>
          <w:szCs w:val="22"/>
        </w:rPr>
        <w:tab/>
      </w:r>
      <w:r w:rsidR="003C1A0A" w:rsidRPr="00A07714">
        <w:rPr>
          <w:rFonts w:asciiTheme="minorHAnsi" w:eastAsia="Arial" w:hAnsiTheme="minorHAnsi" w:cstheme="minorHAnsi"/>
          <w:sz w:val="22"/>
          <w:szCs w:val="22"/>
        </w:rPr>
        <w:t>Replace existing with new hard wired optical battery supported smoke detection devices to the following locations within each of the flats  as above to BS EN 14604:2005;</w:t>
      </w:r>
    </w:p>
    <w:p w:rsidR="003C1A0A" w:rsidRPr="00A07714" w:rsidRDefault="00A54F32" w:rsidP="00A07714">
      <w:pPr>
        <w:ind w:right="77"/>
        <w:jc w:val="both"/>
        <w:rPr>
          <w:rFonts w:asciiTheme="minorHAnsi" w:eastAsia="Arial" w:hAnsiTheme="minorHAnsi" w:cstheme="minorHAnsi"/>
          <w:sz w:val="22"/>
          <w:szCs w:val="22"/>
        </w:rPr>
      </w:pPr>
      <w:r>
        <w:rPr>
          <w:rFonts w:asciiTheme="minorHAnsi" w:eastAsia="Arial" w:hAnsiTheme="minorHAnsi" w:cstheme="minorHAnsi"/>
          <w:sz w:val="22"/>
          <w:szCs w:val="22"/>
        </w:rPr>
        <w:t>7.2</w:t>
      </w:r>
      <w:r w:rsidR="006C05C2">
        <w:rPr>
          <w:rFonts w:asciiTheme="minorHAnsi" w:eastAsia="Arial" w:hAnsiTheme="minorHAnsi" w:cstheme="minorHAnsi"/>
          <w:sz w:val="22"/>
          <w:szCs w:val="22"/>
        </w:rPr>
        <w:t>.3</w:t>
      </w:r>
      <w:r w:rsidR="00FD0A32">
        <w:rPr>
          <w:rFonts w:asciiTheme="minorHAnsi" w:eastAsia="Arial" w:hAnsiTheme="minorHAnsi" w:cstheme="minorHAnsi"/>
          <w:sz w:val="22"/>
          <w:szCs w:val="22"/>
        </w:rPr>
        <w:tab/>
      </w:r>
      <w:r w:rsidR="003C1A0A" w:rsidRPr="00A07714">
        <w:rPr>
          <w:rFonts w:asciiTheme="minorHAnsi" w:eastAsia="Arial" w:hAnsiTheme="minorHAnsi" w:cstheme="minorHAnsi"/>
          <w:sz w:val="22"/>
          <w:szCs w:val="22"/>
        </w:rPr>
        <w:t>1 No</w:t>
      </w:r>
      <w:r w:rsidR="006C05C2">
        <w:rPr>
          <w:rFonts w:asciiTheme="minorHAnsi" w:eastAsia="Arial" w:hAnsiTheme="minorHAnsi" w:cstheme="minorHAnsi"/>
          <w:sz w:val="22"/>
          <w:szCs w:val="22"/>
        </w:rPr>
        <w:t>.</w:t>
      </w:r>
      <w:r w:rsidR="003C1A0A" w:rsidRPr="00A07714">
        <w:rPr>
          <w:rFonts w:asciiTheme="minorHAnsi" w:eastAsia="Arial" w:hAnsiTheme="minorHAnsi" w:cstheme="minorHAnsi"/>
          <w:sz w:val="22"/>
          <w:szCs w:val="22"/>
        </w:rPr>
        <w:t xml:space="preserve"> to lounge.</w:t>
      </w:r>
    </w:p>
    <w:p w:rsidR="003C1A0A" w:rsidRPr="00A07714" w:rsidRDefault="00A54F32" w:rsidP="00A07714">
      <w:pPr>
        <w:ind w:right="77"/>
        <w:jc w:val="both"/>
        <w:rPr>
          <w:rFonts w:asciiTheme="minorHAnsi" w:eastAsia="Arial" w:hAnsiTheme="minorHAnsi" w:cstheme="minorHAnsi"/>
          <w:sz w:val="22"/>
          <w:szCs w:val="22"/>
        </w:rPr>
      </w:pPr>
      <w:r>
        <w:rPr>
          <w:rFonts w:asciiTheme="minorHAnsi" w:eastAsia="Arial" w:hAnsiTheme="minorHAnsi" w:cstheme="minorHAnsi"/>
          <w:sz w:val="22"/>
          <w:szCs w:val="22"/>
        </w:rPr>
        <w:t>7.2</w:t>
      </w:r>
      <w:r w:rsidR="006C05C2">
        <w:rPr>
          <w:rFonts w:asciiTheme="minorHAnsi" w:eastAsia="Arial" w:hAnsiTheme="minorHAnsi" w:cstheme="minorHAnsi"/>
          <w:sz w:val="22"/>
          <w:szCs w:val="22"/>
        </w:rPr>
        <w:t>.4</w:t>
      </w:r>
      <w:r w:rsidR="00FD0A32">
        <w:rPr>
          <w:rFonts w:asciiTheme="minorHAnsi" w:eastAsia="Arial" w:hAnsiTheme="minorHAnsi" w:cstheme="minorHAnsi"/>
          <w:sz w:val="22"/>
          <w:szCs w:val="22"/>
        </w:rPr>
        <w:tab/>
      </w:r>
      <w:r w:rsidR="003C1A0A" w:rsidRPr="00A07714">
        <w:rPr>
          <w:rFonts w:asciiTheme="minorHAnsi" w:eastAsia="Arial" w:hAnsiTheme="minorHAnsi" w:cstheme="minorHAnsi"/>
          <w:sz w:val="22"/>
          <w:szCs w:val="22"/>
        </w:rPr>
        <w:t>1 No</w:t>
      </w:r>
      <w:r w:rsidR="006C05C2">
        <w:rPr>
          <w:rFonts w:asciiTheme="minorHAnsi" w:eastAsia="Arial" w:hAnsiTheme="minorHAnsi" w:cstheme="minorHAnsi"/>
          <w:sz w:val="22"/>
          <w:szCs w:val="22"/>
        </w:rPr>
        <w:t>.</w:t>
      </w:r>
      <w:r w:rsidR="003C1A0A" w:rsidRPr="00A07714">
        <w:rPr>
          <w:rFonts w:asciiTheme="minorHAnsi" w:eastAsia="Arial" w:hAnsiTheme="minorHAnsi" w:cstheme="minorHAnsi"/>
          <w:sz w:val="22"/>
          <w:szCs w:val="22"/>
        </w:rPr>
        <w:t xml:space="preserve"> to entrance lobby (escape route).</w:t>
      </w:r>
    </w:p>
    <w:p w:rsidR="004B13E1" w:rsidRPr="00A07714" w:rsidRDefault="00A54F32" w:rsidP="00FD0A32">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7.2.</w:t>
      </w:r>
      <w:r w:rsidR="006C05C2">
        <w:rPr>
          <w:rFonts w:asciiTheme="minorHAnsi" w:eastAsia="Arial" w:hAnsiTheme="minorHAnsi" w:cstheme="minorHAnsi"/>
          <w:sz w:val="22"/>
          <w:szCs w:val="22"/>
        </w:rPr>
        <w:t>5</w:t>
      </w:r>
      <w:r w:rsidR="00FD0A32">
        <w:rPr>
          <w:rFonts w:asciiTheme="minorHAnsi" w:eastAsia="Arial" w:hAnsiTheme="minorHAnsi" w:cstheme="minorHAnsi"/>
          <w:sz w:val="22"/>
          <w:szCs w:val="22"/>
        </w:rPr>
        <w:tab/>
      </w:r>
      <w:r w:rsidR="003C1A0A" w:rsidRPr="00A07714">
        <w:rPr>
          <w:rFonts w:asciiTheme="minorHAnsi" w:eastAsia="Arial" w:hAnsiTheme="minorHAnsi" w:cstheme="minorHAnsi"/>
          <w:sz w:val="22"/>
          <w:szCs w:val="22"/>
        </w:rPr>
        <w:t>Supply and install new hush button</w:t>
      </w:r>
      <w:r w:rsidR="001A722E" w:rsidRPr="00A07714">
        <w:rPr>
          <w:rFonts w:asciiTheme="minorHAnsi" w:eastAsia="Arial" w:hAnsiTheme="minorHAnsi" w:cstheme="minorHAnsi"/>
          <w:sz w:val="22"/>
          <w:szCs w:val="22"/>
        </w:rPr>
        <w:t xml:space="preserve"> Aico</w:t>
      </w:r>
      <w:r w:rsidR="003C1A0A" w:rsidRPr="00A07714">
        <w:rPr>
          <w:rFonts w:asciiTheme="minorHAnsi" w:eastAsia="Arial" w:hAnsiTheme="minorHAnsi" w:cstheme="minorHAnsi"/>
          <w:sz w:val="22"/>
          <w:szCs w:val="22"/>
        </w:rPr>
        <w:t xml:space="preserve"> Ei450 to a suitable accessible position located near to the relay unit interface to warden call system. </w:t>
      </w:r>
    </w:p>
    <w:p w:rsidR="0081184B" w:rsidRPr="00A07714" w:rsidRDefault="00A54F32" w:rsidP="00FD0A32">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7.2</w:t>
      </w:r>
      <w:r w:rsidR="006C05C2">
        <w:rPr>
          <w:rFonts w:asciiTheme="minorHAnsi" w:eastAsia="Arial" w:hAnsiTheme="minorHAnsi" w:cstheme="minorHAnsi"/>
          <w:sz w:val="22"/>
          <w:szCs w:val="22"/>
        </w:rPr>
        <w:t>.6</w:t>
      </w:r>
      <w:r w:rsidR="006C05C2">
        <w:rPr>
          <w:rFonts w:asciiTheme="minorHAnsi" w:eastAsia="Arial" w:hAnsiTheme="minorHAnsi" w:cstheme="minorHAnsi"/>
          <w:sz w:val="22"/>
          <w:szCs w:val="22"/>
        </w:rPr>
        <w:tab/>
      </w:r>
      <w:r w:rsidR="0081184B" w:rsidRPr="00A07714">
        <w:rPr>
          <w:rFonts w:asciiTheme="minorHAnsi" w:eastAsia="Arial" w:hAnsiTheme="minorHAnsi" w:cstheme="minorHAnsi"/>
          <w:sz w:val="22"/>
          <w:szCs w:val="22"/>
        </w:rPr>
        <w:t>Where currently not existing</w:t>
      </w:r>
      <w:r w:rsidR="00DD732D">
        <w:rPr>
          <w:rFonts w:asciiTheme="minorHAnsi" w:eastAsia="Arial" w:hAnsiTheme="minorHAnsi" w:cstheme="minorHAnsi"/>
          <w:sz w:val="22"/>
          <w:szCs w:val="22"/>
        </w:rPr>
        <w:t>,</w:t>
      </w:r>
      <w:r w:rsidR="0081184B" w:rsidRPr="00A07714">
        <w:rPr>
          <w:rFonts w:asciiTheme="minorHAnsi" w:eastAsia="Arial" w:hAnsiTheme="minorHAnsi" w:cstheme="minorHAnsi"/>
          <w:sz w:val="22"/>
          <w:szCs w:val="22"/>
        </w:rPr>
        <w:t xml:space="preserve"> supply and install new Relay unit to </w:t>
      </w:r>
      <w:r w:rsidR="001A722E" w:rsidRPr="00A07714">
        <w:rPr>
          <w:rFonts w:asciiTheme="minorHAnsi" w:eastAsia="Arial" w:hAnsiTheme="minorHAnsi" w:cstheme="minorHAnsi"/>
          <w:sz w:val="22"/>
          <w:szCs w:val="22"/>
        </w:rPr>
        <w:t>Aico</w:t>
      </w:r>
      <w:r w:rsidR="00F12E70" w:rsidRPr="00A07714">
        <w:rPr>
          <w:rFonts w:asciiTheme="minorHAnsi" w:eastAsia="Arial" w:hAnsiTheme="minorHAnsi" w:cstheme="minorHAnsi"/>
          <w:sz w:val="22"/>
          <w:szCs w:val="22"/>
        </w:rPr>
        <w:t xml:space="preserve"> </w:t>
      </w:r>
      <w:r w:rsidR="0081184B" w:rsidRPr="00A07714">
        <w:rPr>
          <w:rFonts w:asciiTheme="minorHAnsi" w:eastAsia="Arial" w:hAnsiTheme="minorHAnsi" w:cstheme="minorHAnsi"/>
          <w:sz w:val="22"/>
          <w:szCs w:val="22"/>
        </w:rPr>
        <w:t>Ei128r to be located at a suitable position to enable interconnection to the warden call speech unit.</w:t>
      </w:r>
    </w:p>
    <w:p w:rsidR="005813C4" w:rsidRPr="005813C4" w:rsidRDefault="005813C4" w:rsidP="00A07714">
      <w:pPr>
        <w:pStyle w:val="ListParagraph"/>
        <w:ind w:left="2160" w:right="77"/>
        <w:jc w:val="both"/>
        <w:rPr>
          <w:rFonts w:asciiTheme="minorHAnsi" w:eastAsia="Arial" w:hAnsiTheme="minorHAnsi" w:cstheme="minorHAnsi"/>
          <w:sz w:val="22"/>
          <w:szCs w:val="22"/>
        </w:rPr>
      </w:pPr>
    </w:p>
    <w:p w:rsidR="00F12E70" w:rsidRPr="00A54F32" w:rsidRDefault="00F12E70" w:rsidP="00A54F32">
      <w:pPr>
        <w:pStyle w:val="ListParagraph"/>
        <w:numPr>
          <w:ilvl w:val="1"/>
          <w:numId w:val="26"/>
        </w:numPr>
        <w:ind w:right="77"/>
        <w:jc w:val="both"/>
        <w:rPr>
          <w:rFonts w:asciiTheme="minorHAnsi" w:eastAsia="Arial" w:hAnsiTheme="minorHAnsi" w:cstheme="minorHAnsi"/>
          <w:b/>
          <w:sz w:val="22"/>
          <w:szCs w:val="22"/>
        </w:rPr>
      </w:pPr>
      <w:r w:rsidRPr="00A54F32">
        <w:rPr>
          <w:rFonts w:asciiTheme="minorHAnsi" w:eastAsia="Arial" w:hAnsiTheme="minorHAnsi" w:cstheme="minorHAnsi"/>
          <w:b/>
          <w:sz w:val="22"/>
          <w:szCs w:val="22"/>
        </w:rPr>
        <w:t>Prescott House</w:t>
      </w:r>
    </w:p>
    <w:p w:rsidR="00A02A65" w:rsidRPr="00A02A65" w:rsidRDefault="00A54F32" w:rsidP="00A02A65">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7.3</w:t>
      </w:r>
      <w:r w:rsidR="00A02A65">
        <w:rPr>
          <w:rFonts w:asciiTheme="minorHAnsi" w:eastAsia="Arial" w:hAnsiTheme="minorHAnsi" w:cstheme="minorHAnsi"/>
          <w:sz w:val="22"/>
          <w:szCs w:val="22"/>
        </w:rPr>
        <w:t>.1</w:t>
      </w:r>
      <w:r w:rsidR="00A02A65">
        <w:rPr>
          <w:rFonts w:asciiTheme="minorHAnsi" w:eastAsia="Arial" w:hAnsiTheme="minorHAnsi" w:cstheme="minorHAnsi"/>
          <w:sz w:val="22"/>
          <w:szCs w:val="22"/>
        </w:rPr>
        <w:tab/>
      </w:r>
      <w:r w:rsidR="00A02A65" w:rsidRPr="00A02A65">
        <w:rPr>
          <w:rFonts w:asciiTheme="minorHAnsi" w:eastAsia="Arial" w:hAnsiTheme="minorHAnsi" w:cstheme="minorHAnsi"/>
          <w:sz w:val="22"/>
          <w:szCs w:val="22"/>
        </w:rPr>
        <w:t>Install detection to Part 6 LD2 to BS5839 (Fire Alarms). Replace existing with new hard wired optical battery supported smoke detection devices in accordance with the manufacturers installation instruction to the following locations within each of the flats  as above to BS EN 14604:2005;</w:t>
      </w:r>
    </w:p>
    <w:p w:rsidR="00F12E70" w:rsidRPr="005813C4" w:rsidRDefault="00A54F32" w:rsidP="00A02A65">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7.3</w:t>
      </w:r>
      <w:r w:rsidR="006C05C2">
        <w:rPr>
          <w:rFonts w:asciiTheme="minorHAnsi" w:eastAsia="Arial" w:hAnsiTheme="minorHAnsi" w:cstheme="minorHAnsi"/>
          <w:sz w:val="22"/>
          <w:szCs w:val="22"/>
        </w:rPr>
        <w:t>.2</w:t>
      </w:r>
      <w:r w:rsidR="00FD0A32">
        <w:rPr>
          <w:rFonts w:asciiTheme="minorHAnsi" w:eastAsia="Arial" w:hAnsiTheme="minorHAnsi" w:cstheme="minorHAnsi"/>
          <w:sz w:val="22"/>
          <w:szCs w:val="22"/>
        </w:rPr>
        <w:tab/>
      </w:r>
      <w:r w:rsidR="00F12E70" w:rsidRPr="005813C4">
        <w:rPr>
          <w:rFonts w:asciiTheme="minorHAnsi" w:eastAsia="Arial" w:hAnsiTheme="minorHAnsi" w:cstheme="minorHAnsi"/>
          <w:sz w:val="22"/>
          <w:szCs w:val="22"/>
        </w:rPr>
        <w:t>To flats Nos</w:t>
      </w:r>
      <w:r w:rsidR="006C05C2">
        <w:rPr>
          <w:rFonts w:asciiTheme="minorHAnsi" w:eastAsia="Arial" w:hAnsiTheme="minorHAnsi" w:cstheme="minorHAnsi"/>
          <w:sz w:val="22"/>
          <w:szCs w:val="22"/>
        </w:rPr>
        <w:t>.</w:t>
      </w:r>
      <w:r w:rsidR="00F12E70" w:rsidRPr="005813C4">
        <w:rPr>
          <w:rFonts w:asciiTheme="minorHAnsi" w:eastAsia="Arial" w:hAnsiTheme="minorHAnsi" w:cstheme="minorHAnsi"/>
          <w:sz w:val="22"/>
          <w:szCs w:val="22"/>
        </w:rPr>
        <w:t xml:space="preserve"> 1 to 34 with micro / small kitchens.</w:t>
      </w:r>
      <w:r w:rsidR="00A02A65" w:rsidRPr="00A02A65">
        <w:rPr>
          <w:rFonts w:asciiTheme="minorHAnsi" w:eastAsia="Arial" w:hAnsiTheme="minorHAnsi" w:cstheme="minorHAnsi"/>
          <w:sz w:val="22"/>
          <w:szCs w:val="22"/>
        </w:rPr>
        <w:t xml:space="preserve"> </w:t>
      </w:r>
      <w:r w:rsidR="00A02A65" w:rsidRPr="00A07714">
        <w:rPr>
          <w:rFonts w:asciiTheme="minorHAnsi" w:eastAsia="Arial" w:hAnsiTheme="minorHAnsi" w:cstheme="minorHAnsi"/>
          <w:sz w:val="22"/>
          <w:szCs w:val="22"/>
        </w:rPr>
        <w:t xml:space="preserve">Remove existing </w:t>
      </w:r>
      <w:r w:rsidR="00A02A65">
        <w:rPr>
          <w:rFonts w:asciiTheme="minorHAnsi" w:eastAsia="Arial" w:hAnsiTheme="minorHAnsi" w:cstheme="minorHAnsi"/>
          <w:sz w:val="22"/>
          <w:szCs w:val="22"/>
        </w:rPr>
        <w:t xml:space="preserve">devices to Kitchen and Lounge </w:t>
      </w:r>
      <w:r w:rsidR="00A02A65" w:rsidRPr="00A07714">
        <w:rPr>
          <w:rFonts w:asciiTheme="minorHAnsi" w:eastAsia="Arial" w:hAnsiTheme="minorHAnsi" w:cstheme="minorHAnsi"/>
          <w:sz w:val="22"/>
          <w:szCs w:val="22"/>
        </w:rPr>
        <w:t>and install new Multi-sensor to BS5446-:2003/BS EN 14604:2005 to be ceiling mounted</w:t>
      </w:r>
      <w:r w:rsidR="00A02A65">
        <w:rPr>
          <w:rFonts w:asciiTheme="minorHAnsi" w:eastAsia="Arial" w:hAnsiTheme="minorHAnsi" w:cstheme="minorHAnsi"/>
          <w:sz w:val="22"/>
          <w:szCs w:val="22"/>
        </w:rPr>
        <w:t>,</w:t>
      </w:r>
      <w:r w:rsidR="00A02A65" w:rsidRPr="00A07714">
        <w:rPr>
          <w:rFonts w:asciiTheme="minorHAnsi" w:eastAsia="Arial" w:hAnsiTheme="minorHAnsi" w:cstheme="minorHAnsi"/>
          <w:sz w:val="22"/>
          <w:szCs w:val="22"/>
        </w:rPr>
        <w:t xml:space="preserve"> positioned not less than 300mm of the kitchen entrance lintel in the Lounge.</w:t>
      </w:r>
    </w:p>
    <w:p w:rsidR="00A02A65" w:rsidRPr="005813C4" w:rsidRDefault="00A54F32" w:rsidP="00A02A65">
      <w:pPr>
        <w:pStyle w:val="ListParagraph"/>
        <w:ind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7.3</w:t>
      </w:r>
      <w:r w:rsidR="006C05C2">
        <w:rPr>
          <w:rFonts w:asciiTheme="minorHAnsi" w:eastAsia="Arial" w:hAnsiTheme="minorHAnsi" w:cstheme="minorHAnsi"/>
          <w:sz w:val="22"/>
          <w:szCs w:val="22"/>
        </w:rPr>
        <w:t>.3</w:t>
      </w:r>
      <w:r w:rsidR="00FD0A32">
        <w:rPr>
          <w:rFonts w:asciiTheme="minorHAnsi" w:eastAsia="Arial" w:hAnsiTheme="minorHAnsi" w:cstheme="minorHAnsi"/>
          <w:sz w:val="22"/>
          <w:szCs w:val="22"/>
        </w:rPr>
        <w:tab/>
      </w:r>
      <w:r w:rsidR="00A02A65">
        <w:rPr>
          <w:rFonts w:asciiTheme="minorHAnsi" w:eastAsia="Arial" w:hAnsiTheme="minorHAnsi" w:cstheme="minorHAnsi"/>
          <w:sz w:val="22"/>
          <w:szCs w:val="22"/>
        </w:rPr>
        <w:t xml:space="preserve">1 </w:t>
      </w:r>
      <w:r w:rsidR="00A02A65" w:rsidRPr="00A07714">
        <w:rPr>
          <w:rFonts w:asciiTheme="minorHAnsi" w:eastAsia="Arial" w:hAnsiTheme="minorHAnsi" w:cstheme="minorHAnsi"/>
          <w:sz w:val="22"/>
          <w:szCs w:val="22"/>
        </w:rPr>
        <w:t>No</w:t>
      </w:r>
      <w:r w:rsidR="00A02A65">
        <w:rPr>
          <w:rFonts w:asciiTheme="minorHAnsi" w:eastAsia="Arial" w:hAnsiTheme="minorHAnsi" w:cstheme="minorHAnsi"/>
          <w:sz w:val="22"/>
          <w:szCs w:val="22"/>
        </w:rPr>
        <w:t>.</w:t>
      </w:r>
      <w:r w:rsidR="00A02A65" w:rsidRPr="00A07714">
        <w:rPr>
          <w:rFonts w:asciiTheme="minorHAnsi" w:eastAsia="Arial" w:hAnsiTheme="minorHAnsi" w:cstheme="minorHAnsi"/>
          <w:sz w:val="22"/>
          <w:szCs w:val="22"/>
        </w:rPr>
        <w:t xml:space="preserve"> to lounge. – Ceiling mount</w:t>
      </w:r>
      <w:r w:rsidR="00A02A65">
        <w:rPr>
          <w:rFonts w:asciiTheme="minorHAnsi" w:eastAsia="Arial" w:hAnsiTheme="minorHAnsi" w:cstheme="minorHAnsi"/>
          <w:sz w:val="22"/>
          <w:szCs w:val="22"/>
        </w:rPr>
        <w:t>ed. Where Kitchen is large enough to contain independent Heat detector.</w:t>
      </w:r>
    </w:p>
    <w:p w:rsidR="00D24B93" w:rsidRPr="005813C4" w:rsidRDefault="00A54F32" w:rsidP="00A02A65">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7.3</w:t>
      </w:r>
      <w:r w:rsidR="006C05C2">
        <w:rPr>
          <w:rFonts w:asciiTheme="minorHAnsi" w:eastAsia="Arial" w:hAnsiTheme="minorHAnsi" w:cstheme="minorHAnsi"/>
          <w:sz w:val="22"/>
          <w:szCs w:val="22"/>
        </w:rPr>
        <w:t>.4</w:t>
      </w:r>
      <w:r w:rsidR="00FD0A32">
        <w:rPr>
          <w:rFonts w:asciiTheme="minorHAnsi" w:eastAsia="Arial" w:hAnsiTheme="minorHAnsi" w:cstheme="minorHAnsi"/>
          <w:sz w:val="22"/>
          <w:szCs w:val="22"/>
        </w:rPr>
        <w:tab/>
      </w:r>
      <w:r w:rsidR="00F12E70" w:rsidRPr="005813C4">
        <w:rPr>
          <w:rFonts w:asciiTheme="minorHAnsi" w:eastAsia="Arial" w:hAnsiTheme="minorHAnsi" w:cstheme="minorHAnsi"/>
          <w:sz w:val="22"/>
          <w:szCs w:val="22"/>
        </w:rPr>
        <w:t>1 N</w:t>
      </w:r>
      <w:r w:rsidR="00A97ABC">
        <w:rPr>
          <w:rFonts w:asciiTheme="minorHAnsi" w:eastAsia="Arial" w:hAnsiTheme="minorHAnsi" w:cstheme="minorHAnsi"/>
          <w:sz w:val="22"/>
          <w:szCs w:val="22"/>
        </w:rPr>
        <w:t>o.</w:t>
      </w:r>
      <w:r w:rsidR="00F12E70" w:rsidRPr="005813C4">
        <w:rPr>
          <w:rFonts w:asciiTheme="minorHAnsi" w:eastAsia="Arial" w:hAnsiTheme="minorHAnsi" w:cstheme="minorHAnsi"/>
          <w:sz w:val="22"/>
          <w:szCs w:val="22"/>
        </w:rPr>
        <w:t xml:space="preserve"> t</w:t>
      </w:r>
      <w:r w:rsidR="006C05C2">
        <w:rPr>
          <w:rFonts w:asciiTheme="minorHAnsi" w:eastAsia="Arial" w:hAnsiTheme="minorHAnsi" w:cstheme="minorHAnsi"/>
          <w:sz w:val="22"/>
          <w:szCs w:val="22"/>
        </w:rPr>
        <w:t>o entrance lobby (escape route</w:t>
      </w:r>
      <w:r w:rsidR="00A02A65" w:rsidRPr="00A07714">
        <w:rPr>
          <w:rFonts w:asciiTheme="minorHAnsi" w:eastAsia="Arial" w:hAnsiTheme="minorHAnsi" w:cstheme="minorHAnsi"/>
          <w:sz w:val="22"/>
          <w:szCs w:val="22"/>
        </w:rPr>
        <w:t>). – Ceiling mounted</w:t>
      </w:r>
      <w:r w:rsidR="006C05C2">
        <w:rPr>
          <w:rFonts w:asciiTheme="minorHAnsi" w:eastAsia="Arial" w:hAnsiTheme="minorHAnsi" w:cstheme="minorHAnsi"/>
          <w:sz w:val="22"/>
          <w:szCs w:val="22"/>
        </w:rPr>
        <w:t xml:space="preserve"> as</w:t>
      </w:r>
      <w:r w:rsidR="00D24B93" w:rsidRPr="005813C4">
        <w:rPr>
          <w:rFonts w:asciiTheme="minorHAnsi" w:eastAsia="Arial" w:hAnsiTheme="minorHAnsi" w:cstheme="minorHAnsi"/>
          <w:sz w:val="22"/>
          <w:szCs w:val="22"/>
        </w:rPr>
        <w:t xml:space="preserve"> per manufacturer’s instructions.</w:t>
      </w:r>
    </w:p>
    <w:p w:rsidR="00F12E70" w:rsidRDefault="00A54F32" w:rsidP="00A02A65">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7.3</w:t>
      </w:r>
      <w:r w:rsidR="00FD0A32">
        <w:rPr>
          <w:rFonts w:asciiTheme="minorHAnsi" w:eastAsia="Arial" w:hAnsiTheme="minorHAnsi" w:cstheme="minorHAnsi"/>
          <w:sz w:val="22"/>
          <w:szCs w:val="22"/>
        </w:rPr>
        <w:t>.</w:t>
      </w:r>
      <w:r w:rsidR="00A02A65">
        <w:rPr>
          <w:rFonts w:asciiTheme="minorHAnsi" w:eastAsia="Arial" w:hAnsiTheme="minorHAnsi" w:cstheme="minorHAnsi"/>
          <w:sz w:val="22"/>
          <w:szCs w:val="22"/>
        </w:rPr>
        <w:t>5</w:t>
      </w:r>
      <w:r w:rsidR="00FD0A32">
        <w:rPr>
          <w:rFonts w:asciiTheme="minorHAnsi" w:eastAsia="Arial" w:hAnsiTheme="minorHAnsi" w:cstheme="minorHAnsi"/>
          <w:sz w:val="22"/>
          <w:szCs w:val="22"/>
        </w:rPr>
        <w:tab/>
      </w:r>
      <w:r w:rsidR="00A02A65" w:rsidRPr="00A07714">
        <w:rPr>
          <w:rFonts w:asciiTheme="minorHAnsi" w:eastAsia="Arial" w:hAnsiTheme="minorHAnsi" w:cstheme="minorHAnsi"/>
          <w:sz w:val="22"/>
          <w:szCs w:val="22"/>
        </w:rPr>
        <w:t>Where currently not existing</w:t>
      </w:r>
      <w:r w:rsidR="00DD732D">
        <w:rPr>
          <w:rFonts w:asciiTheme="minorHAnsi" w:eastAsia="Arial" w:hAnsiTheme="minorHAnsi" w:cstheme="minorHAnsi"/>
          <w:sz w:val="22"/>
          <w:szCs w:val="22"/>
        </w:rPr>
        <w:t>,</w:t>
      </w:r>
      <w:r w:rsidR="00A02A65" w:rsidRPr="00A07714">
        <w:rPr>
          <w:rFonts w:asciiTheme="minorHAnsi" w:eastAsia="Arial" w:hAnsiTheme="minorHAnsi" w:cstheme="minorHAnsi"/>
          <w:sz w:val="22"/>
          <w:szCs w:val="22"/>
        </w:rPr>
        <w:t xml:space="preserve"> supply and install new Relay unit to Aico Ei128r to be located at a suitable position to enable interconnection to the warden call speech unit.</w:t>
      </w:r>
    </w:p>
    <w:p w:rsidR="00850C30" w:rsidRDefault="00850C30" w:rsidP="00A02A65">
      <w:pPr>
        <w:ind w:left="720" w:right="77" w:hanging="720"/>
        <w:jc w:val="both"/>
        <w:rPr>
          <w:rFonts w:asciiTheme="minorHAnsi" w:eastAsia="Arial" w:hAnsiTheme="minorHAnsi" w:cstheme="minorHAnsi"/>
          <w:sz w:val="22"/>
          <w:szCs w:val="22"/>
        </w:rPr>
      </w:pPr>
    </w:p>
    <w:p w:rsidR="00850C30" w:rsidRDefault="00850C30" w:rsidP="00A02A65">
      <w:pPr>
        <w:ind w:left="720" w:right="77" w:hanging="720"/>
        <w:jc w:val="both"/>
        <w:rPr>
          <w:rFonts w:asciiTheme="minorHAnsi" w:eastAsia="Arial" w:hAnsiTheme="minorHAnsi" w:cstheme="minorHAnsi"/>
          <w:sz w:val="22"/>
          <w:szCs w:val="22"/>
        </w:rPr>
      </w:pPr>
    </w:p>
    <w:p w:rsidR="00E05469" w:rsidRPr="005813C4" w:rsidRDefault="00E05469" w:rsidP="00A07714">
      <w:pPr>
        <w:pStyle w:val="ListParagraph"/>
        <w:ind w:left="0" w:right="77"/>
        <w:jc w:val="both"/>
        <w:rPr>
          <w:rFonts w:asciiTheme="minorHAnsi" w:eastAsia="Arial" w:hAnsiTheme="minorHAnsi" w:cstheme="minorHAnsi"/>
          <w:sz w:val="22"/>
          <w:szCs w:val="22"/>
        </w:rPr>
      </w:pPr>
    </w:p>
    <w:p w:rsidR="00F12E70" w:rsidRPr="00E05469" w:rsidRDefault="00A54F32" w:rsidP="00A07714">
      <w:pPr>
        <w:ind w:right="77"/>
        <w:jc w:val="both"/>
        <w:rPr>
          <w:rFonts w:asciiTheme="minorHAnsi" w:eastAsia="Arial" w:hAnsiTheme="minorHAnsi" w:cstheme="minorHAnsi"/>
          <w:b/>
          <w:sz w:val="22"/>
          <w:szCs w:val="22"/>
        </w:rPr>
      </w:pPr>
      <w:r>
        <w:rPr>
          <w:rFonts w:asciiTheme="minorHAnsi" w:eastAsia="Arial" w:hAnsiTheme="minorHAnsi" w:cstheme="minorHAnsi"/>
          <w:b/>
          <w:sz w:val="22"/>
          <w:szCs w:val="22"/>
        </w:rPr>
        <w:lastRenderedPageBreak/>
        <w:t>7.4</w:t>
      </w:r>
      <w:r w:rsidR="00FD0A32" w:rsidRPr="00E05469">
        <w:rPr>
          <w:rFonts w:asciiTheme="minorHAnsi" w:eastAsia="Arial" w:hAnsiTheme="minorHAnsi" w:cstheme="minorHAnsi"/>
          <w:b/>
          <w:sz w:val="22"/>
          <w:szCs w:val="22"/>
        </w:rPr>
        <w:tab/>
      </w:r>
      <w:r w:rsidR="00F12E70" w:rsidRPr="00E05469">
        <w:rPr>
          <w:rFonts w:asciiTheme="minorHAnsi" w:eastAsia="Arial" w:hAnsiTheme="minorHAnsi" w:cstheme="minorHAnsi"/>
          <w:b/>
          <w:sz w:val="22"/>
          <w:szCs w:val="22"/>
        </w:rPr>
        <w:t xml:space="preserve">To flat number </w:t>
      </w:r>
      <w:r w:rsidR="008B7B8E" w:rsidRPr="00E05469">
        <w:rPr>
          <w:rFonts w:asciiTheme="minorHAnsi" w:eastAsia="Arial" w:hAnsiTheme="minorHAnsi" w:cstheme="minorHAnsi"/>
          <w:b/>
          <w:sz w:val="22"/>
          <w:szCs w:val="22"/>
        </w:rPr>
        <w:t>36</w:t>
      </w:r>
      <w:r w:rsidR="00F12E70" w:rsidRPr="00E05469">
        <w:rPr>
          <w:rFonts w:asciiTheme="minorHAnsi" w:eastAsia="Arial" w:hAnsiTheme="minorHAnsi" w:cstheme="minorHAnsi"/>
          <w:b/>
          <w:sz w:val="22"/>
          <w:szCs w:val="22"/>
        </w:rPr>
        <w:t xml:space="preserve"> with larger kitchen.</w:t>
      </w:r>
    </w:p>
    <w:p w:rsidR="00F12E70" w:rsidRPr="00A07714" w:rsidRDefault="00A54F32" w:rsidP="00FD0A32">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7.4</w:t>
      </w:r>
      <w:r w:rsidR="006C05C2">
        <w:rPr>
          <w:rFonts w:asciiTheme="minorHAnsi" w:eastAsia="Arial" w:hAnsiTheme="minorHAnsi" w:cstheme="minorHAnsi"/>
          <w:sz w:val="22"/>
          <w:szCs w:val="22"/>
        </w:rPr>
        <w:t>.1</w:t>
      </w:r>
      <w:r w:rsidR="00FD0A32">
        <w:rPr>
          <w:rFonts w:asciiTheme="minorHAnsi" w:eastAsia="Arial" w:hAnsiTheme="minorHAnsi" w:cstheme="minorHAnsi"/>
          <w:sz w:val="22"/>
          <w:szCs w:val="22"/>
        </w:rPr>
        <w:tab/>
      </w:r>
      <w:r w:rsidR="00F12E70" w:rsidRPr="00A07714">
        <w:rPr>
          <w:rFonts w:asciiTheme="minorHAnsi" w:eastAsia="Arial" w:hAnsiTheme="minorHAnsi" w:cstheme="minorHAnsi"/>
          <w:sz w:val="22"/>
          <w:szCs w:val="22"/>
        </w:rPr>
        <w:t>Replace exiting with new hard wired battery supported heat detection devices within the kitchen of flat No</w:t>
      </w:r>
      <w:r w:rsidR="006C05C2">
        <w:rPr>
          <w:rFonts w:asciiTheme="minorHAnsi" w:eastAsia="Arial" w:hAnsiTheme="minorHAnsi" w:cstheme="minorHAnsi"/>
          <w:sz w:val="22"/>
          <w:szCs w:val="22"/>
        </w:rPr>
        <w:t>.</w:t>
      </w:r>
      <w:r w:rsidR="00F12E70" w:rsidRPr="00A07714">
        <w:rPr>
          <w:rFonts w:asciiTheme="minorHAnsi" w:eastAsia="Arial" w:hAnsiTheme="minorHAnsi" w:cstheme="minorHAnsi"/>
          <w:sz w:val="22"/>
          <w:szCs w:val="22"/>
        </w:rPr>
        <w:t xml:space="preserve"> </w:t>
      </w:r>
      <w:r w:rsidR="008B7B8E" w:rsidRPr="00A07714">
        <w:rPr>
          <w:rFonts w:asciiTheme="minorHAnsi" w:eastAsia="Arial" w:hAnsiTheme="minorHAnsi" w:cstheme="minorHAnsi"/>
          <w:sz w:val="22"/>
          <w:szCs w:val="22"/>
        </w:rPr>
        <w:t>36</w:t>
      </w:r>
      <w:r w:rsidR="00F12E70" w:rsidRPr="00A07714">
        <w:rPr>
          <w:rFonts w:asciiTheme="minorHAnsi" w:eastAsia="Arial" w:hAnsiTheme="minorHAnsi" w:cstheme="minorHAnsi"/>
          <w:sz w:val="22"/>
          <w:szCs w:val="22"/>
        </w:rPr>
        <w:t xml:space="preserve"> to BS 5446-2:2003;</w:t>
      </w:r>
    </w:p>
    <w:p w:rsidR="00F12E70" w:rsidRPr="00A07714" w:rsidRDefault="00A54F32" w:rsidP="00FD0A32">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7.4</w:t>
      </w:r>
      <w:r w:rsidR="006C05C2">
        <w:rPr>
          <w:rFonts w:asciiTheme="minorHAnsi" w:eastAsia="Arial" w:hAnsiTheme="minorHAnsi" w:cstheme="minorHAnsi"/>
          <w:sz w:val="22"/>
          <w:szCs w:val="22"/>
        </w:rPr>
        <w:t>.2</w:t>
      </w:r>
      <w:r w:rsidR="00FD0A32">
        <w:rPr>
          <w:rFonts w:asciiTheme="minorHAnsi" w:eastAsia="Arial" w:hAnsiTheme="minorHAnsi" w:cstheme="minorHAnsi"/>
          <w:sz w:val="22"/>
          <w:szCs w:val="22"/>
        </w:rPr>
        <w:tab/>
      </w:r>
      <w:r w:rsidR="00F12E70" w:rsidRPr="00A07714">
        <w:rPr>
          <w:rFonts w:asciiTheme="minorHAnsi" w:eastAsia="Arial" w:hAnsiTheme="minorHAnsi" w:cstheme="minorHAnsi"/>
          <w:sz w:val="22"/>
          <w:szCs w:val="22"/>
        </w:rPr>
        <w:t>Replace existing with new hard wired optical battery supported smoke detection devices to the following locations within each of the flats  as above to BS EN 14604:2005;</w:t>
      </w:r>
    </w:p>
    <w:p w:rsidR="00F12E70" w:rsidRPr="00A07714" w:rsidRDefault="00A54F32" w:rsidP="00A07714">
      <w:pPr>
        <w:ind w:right="77"/>
        <w:jc w:val="both"/>
        <w:rPr>
          <w:rFonts w:asciiTheme="minorHAnsi" w:eastAsia="Arial" w:hAnsiTheme="minorHAnsi" w:cstheme="minorHAnsi"/>
          <w:sz w:val="22"/>
          <w:szCs w:val="22"/>
        </w:rPr>
      </w:pPr>
      <w:r>
        <w:rPr>
          <w:rFonts w:asciiTheme="minorHAnsi" w:eastAsia="Arial" w:hAnsiTheme="minorHAnsi" w:cstheme="minorHAnsi"/>
          <w:sz w:val="22"/>
          <w:szCs w:val="22"/>
        </w:rPr>
        <w:t>7.4</w:t>
      </w:r>
      <w:r w:rsidR="006C05C2">
        <w:rPr>
          <w:rFonts w:asciiTheme="minorHAnsi" w:eastAsia="Arial" w:hAnsiTheme="minorHAnsi" w:cstheme="minorHAnsi"/>
          <w:sz w:val="22"/>
          <w:szCs w:val="22"/>
        </w:rPr>
        <w:t>.3</w:t>
      </w:r>
      <w:r w:rsidR="00E05469">
        <w:rPr>
          <w:rFonts w:asciiTheme="minorHAnsi" w:eastAsia="Arial" w:hAnsiTheme="minorHAnsi" w:cstheme="minorHAnsi"/>
          <w:sz w:val="22"/>
          <w:szCs w:val="22"/>
        </w:rPr>
        <w:tab/>
      </w:r>
      <w:r w:rsidR="006C05C2">
        <w:rPr>
          <w:rFonts w:asciiTheme="minorHAnsi" w:eastAsia="Arial" w:hAnsiTheme="minorHAnsi" w:cstheme="minorHAnsi"/>
          <w:sz w:val="22"/>
          <w:szCs w:val="22"/>
        </w:rPr>
        <w:t xml:space="preserve">1 No. to lounge </w:t>
      </w:r>
      <w:r w:rsidR="00D24B93" w:rsidRPr="00A07714">
        <w:rPr>
          <w:rFonts w:asciiTheme="minorHAnsi" w:eastAsia="Arial" w:hAnsiTheme="minorHAnsi" w:cstheme="minorHAnsi"/>
          <w:sz w:val="22"/>
          <w:szCs w:val="22"/>
        </w:rPr>
        <w:t>as per manufacturer’s instructions</w:t>
      </w:r>
      <w:r w:rsidR="00DD732D">
        <w:rPr>
          <w:rFonts w:asciiTheme="minorHAnsi" w:eastAsia="Arial" w:hAnsiTheme="minorHAnsi" w:cstheme="minorHAnsi"/>
          <w:sz w:val="22"/>
          <w:szCs w:val="22"/>
        </w:rPr>
        <w:t>.</w:t>
      </w:r>
    </w:p>
    <w:p w:rsidR="00F12E70" w:rsidRPr="00A07714" w:rsidRDefault="00A54F32" w:rsidP="00A07714">
      <w:pPr>
        <w:ind w:right="77"/>
        <w:jc w:val="both"/>
        <w:rPr>
          <w:rFonts w:asciiTheme="minorHAnsi" w:eastAsia="Arial" w:hAnsiTheme="minorHAnsi" w:cstheme="minorHAnsi"/>
          <w:sz w:val="22"/>
          <w:szCs w:val="22"/>
        </w:rPr>
      </w:pPr>
      <w:r>
        <w:rPr>
          <w:rFonts w:asciiTheme="minorHAnsi" w:eastAsia="Arial" w:hAnsiTheme="minorHAnsi" w:cstheme="minorHAnsi"/>
          <w:sz w:val="22"/>
          <w:szCs w:val="22"/>
        </w:rPr>
        <w:t>7.4</w:t>
      </w:r>
      <w:r w:rsidR="006C05C2">
        <w:rPr>
          <w:rFonts w:asciiTheme="minorHAnsi" w:eastAsia="Arial" w:hAnsiTheme="minorHAnsi" w:cstheme="minorHAnsi"/>
          <w:sz w:val="22"/>
          <w:szCs w:val="22"/>
        </w:rPr>
        <w:t>.4</w:t>
      </w:r>
      <w:r w:rsidR="00FD0A32">
        <w:rPr>
          <w:rFonts w:asciiTheme="minorHAnsi" w:eastAsia="Arial" w:hAnsiTheme="minorHAnsi" w:cstheme="minorHAnsi"/>
          <w:sz w:val="22"/>
          <w:szCs w:val="22"/>
        </w:rPr>
        <w:tab/>
      </w:r>
      <w:r w:rsidR="00F12E70" w:rsidRPr="00A07714">
        <w:rPr>
          <w:rFonts w:asciiTheme="minorHAnsi" w:eastAsia="Arial" w:hAnsiTheme="minorHAnsi" w:cstheme="minorHAnsi"/>
          <w:sz w:val="22"/>
          <w:szCs w:val="22"/>
        </w:rPr>
        <w:t>1 No</w:t>
      </w:r>
      <w:r w:rsidR="006C05C2">
        <w:rPr>
          <w:rFonts w:asciiTheme="minorHAnsi" w:eastAsia="Arial" w:hAnsiTheme="minorHAnsi" w:cstheme="minorHAnsi"/>
          <w:sz w:val="22"/>
          <w:szCs w:val="22"/>
        </w:rPr>
        <w:t>.</w:t>
      </w:r>
      <w:r w:rsidR="00F12E70" w:rsidRPr="00A07714">
        <w:rPr>
          <w:rFonts w:asciiTheme="minorHAnsi" w:eastAsia="Arial" w:hAnsiTheme="minorHAnsi" w:cstheme="minorHAnsi"/>
          <w:sz w:val="22"/>
          <w:szCs w:val="22"/>
        </w:rPr>
        <w:t xml:space="preserve"> t</w:t>
      </w:r>
      <w:r w:rsidR="006C05C2">
        <w:rPr>
          <w:rFonts w:asciiTheme="minorHAnsi" w:eastAsia="Arial" w:hAnsiTheme="minorHAnsi" w:cstheme="minorHAnsi"/>
          <w:sz w:val="22"/>
          <w:szCs w:val="22"/>
        </w:rPr>
        <w:t>o entrance lobby (escape route)</w:t>
      </w:r>
      <w:r w:rsidR="00D24B93" w:rsidRPr="00A07714">
        <w:rPr>
          <w:rFonts w:asciiTheme="minorHAnsi" w:eastAsia="Arial" w:hAnsiTheme="minorHAnsi" w:cstheme="minorHAnsi"/>
          <w:sz w:val="22"/>
          <w:szCs w:val="22"/>
        </w:rPr>
        <w:t xml:space="preserve"> as per manufacturer’s instructions</w:t>
      </w:r>
    </w:p>
    <w:p w:rsidR="00F12E70" w:rsidRPr="00A07714" w:rsidRDefault="00A54F32" w:rsidP="006C05C2">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7.4</w:t>
      </w:r>
      <w:r w:rsidR="006C05C2">
        <w:rPr>
          <w:rFonts w:asciiTheme="minorHAnsi" w:eastAsia="Arial" w:hAnsiTheme="minorHAnsi" w:cstheme="minorHAnsi"/>
          <w:sz w:val="22"/>
          <w:szCs w:val="22"/>
        </w:rPr>
        <w:t>.5</w:t>
      </w:r>
      <w:r w:rsidR="00E05469">
        <w:rPr>
          <w:rFonts w:asciiTheme="minorHAnsi" w:eastAsia="Arial" w:hAnsiTheme="minorHAnsi" w:cstheme="minorHAnsi"/>
          <w:sz w:val="22"/>
          <w:szCs w:val="22"/>
        </w:rPr>
        <w:t xml:space="preserve"> </w:t>
      </w:r>
      <w:r w:rsidR="00FD0A32">
        <w:rPr>
          <w:rFonts w:asciiTheme="minorHAnsi" w:eastAsia="Arial" w:hAnsiTheme="minorHAnsi" w:cstheme="minorHAnsi"/>
          <w:sz w:val="22"/>
          <w:szCs w:val="22"/>
        </w:rPr>
        <w:tab/>
      </w:r>
      <w:r w:rsidR="00F12E70" w:rsidRPr="00A07714">
        <w:rPr>
          <w:rFonts w:asciiTheme="minorHAnsi" w:eastAsia="Arial" w:hAnsiTheme="minorHAnsi" w:cstheme="minorHAnsi"/>
          <w:sz w:val="22"/>
          <w:szCs w:val="22"/>
        </w:rPr>
        <w:t xml:space="preserve">Supply </w:t>
      </w:r>
      <w:r w:rsidR="00DE4C3A" w:rsidRPr="00A07714">
        <w:rPr>
          <w:rFonts w:asciiTheme="minorHAnsi" w:eastAsia="Arial" w:hAnsiTheme="minorHAnsi" w:cstheme="minorHAnsi"/>
          <w:sz w:val="22"/>
          <w:szCs w:val="22"/>
        </w:rPr>
        <w:t>and install new hush button Aico</w:t>
      </w:r>
      <w:r w:rsidR="001C6E29">
        <w:rPr>
          <w:rFonts w:asciiTheme="minorHAnsi" w:eastAsia="Arial" w:hAnsiTheme="minorHAnsi" w:cstheme="minorHAnsi"/>
          <w:sz w:val="22"/>
          <w:szCs w:val="22"/>
        </w:rPr>
        <w:t xml:space="preserve"> Ei450 </w:t>
      </w:r>
      <w:r w:rsidR="00F12E70" w:rsidRPr="00A07714">
        <w:rPr>
          <w:rFonts w:asciiTheme="minorHAnsi" w:eastAsia="Arial" w:hAnsiTheme="minorHAnsi" w:cstheme="minorHAnsi"/>
          <w:sz w:val="22"/>
          <w:szCs w:val="22"/>
        </w:rPr>
        <w:t xml:space="preserve"> to a suitable accessible position located near to the relay unit interface to warden call system. </w:t>
      </w:r>
    </w:p>
    <w:p w:rsidR="00DD732D" w:rsidRDefault="00A54F32" w:rsidP="00DD732D">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7.4</w:t>
      </w:r>
      <w:r w:rsidR="006C05C2">
        <w:rPr>
          <w:rFonts w:asciiTheme="minorHAnsi" w:eastAsia="Arial" w:hAnsiTheme="minorHAnsi" w:cstheme="minorHAnsi"/>
          <w:sz w:val="22"/>
          <w:szCs w:val="22"/>
        </w:rPr>
        <w:t>.6</w:t>
      </w:r>
      <w:r w:rsidR="00FD0A32">
        <w:rPr>
          <w:rFonts w:asciiTheme="minorHAnsi" w:eastAsia="Arial" w:hAnsiTheme="minorHAnsi" w:cstheme="minorHAnsi"/>
          <w:sz w:val="22"/>
          <w:szCs w:val="22"/>
        </w:rPr>
        <w:tab/>
      </w:r>
      <w:r w:rsidR="00DD732D" w:rsidRPr="00A07714">
        <w:rPr>
          <w:rFonts w:asciiTheme="minorHAnsi" w:eastAsia="Arial" w:hAnsiTheme="minorHAnsi" w:cstheme="minorHAnsi"/>
          <w:sz w:val="22"/>
          <w:szCs w:val="22"/>
        </w:rPr>
        <w:t>Where currently not existing</w:t>
      </w:r>
      <w:r w:rsidR="00DD732D">
        <w:rPr>
          <w:rFonts w:asciiTheme="minorHAnsi" w:eastAsia="Arial" w:hAnsiTheme="minorHAnsi" w:cstheme="minorHAnsi"/>
          <w:sz w:val="22"/>
          <w:szCs w:val="22"/>
        </w:rPr>
        <w:t>,</w:t>
      </w:r>
      <w:r w:rsidR="00DD732D" w:rsidRPr="00A07714">
        <w:rPr>
          <w:rFonts w:asciiTheme="minorHAnsi" w:eastAsia="Arial" w:hAnsiTheme="minorHAnsi" w:cstheme="minorHAnsi"/>
          <w:sz w:val="22"/>
          <w:szCs w:val="22"/>
        </w:rPr>
        <w:t xml:space="preserve"> supply and install new Relay unit to Aico Ei128r to be located at a suitable position to enable interconnection to the warden call speech unit.</w:t>
      </w:r>
    </w:p>
    <w:p w:rsidR="006C05C2" w:rsidRPr="006C05C2" w:rsidRDefault="006C05C2" w:rsidP="006C05C2">
      <w:pPr>
        <w:ind w:left="720" w:right="77" w:hanging="720"/>
        <w:jc w:val="both"/>
        <w:rPr>
          <w:rFonts w:asciiTheme="minorHAnsi" w:eastAsia="Arial" w:hAnsiTheme="minorHAnsi" w:cstheme="minorHAnsi"/>
          <w:sz w:val="22"/>
          <w:szCs w:val="22"/>
        </w:rPr>
      </w:pPr>
    </w:p>
    <w:p w:rsidR="00F36F20" w:rsidRPr="005813C4" w:rsidRDefault="00A54F32" w:rsidP="00A07714">
      <w:pPr>
        <w:pStyle w:val="Heading2"/>
        <w:spacing w:before="0" w:after="0"/>
        <w:jc w:val="both"/>
        <w:rPr>
          <w:rFonts w:asciiTheme="minorHAnsi" w:eastAsia="Arial" w:hAnsiTheme="minorHAnsi" w:cstheme="minorHAnsi"/>
          <w:i w:val="0"/>
          <w:sz w:val="22"/>
          <w:szCs w:val="22"/>
        </w:rPr>
      </w:pPr>
      <w:r>
        <w:rPr>
          <w:rFonts w:asciiTheme="minorHAnsi" w:eastAsia="Arial" w:hAnsiTheme="minorHAnsi" w:cstheme="minorHAnsi"/>
          <w:i w:val="0"/>
          <w:sz w:val="22"/>
          <w:szCs w:val="22"/>
        </w:rPr>
        <w:t>8.0</w:t>
      </w:r>
      <w:r w:rsidR="00FD0A32">
        <w:rPr>
          <w:rFonts w:asciiTheme="minorHAnsi" w:eastAsia="Arial" w:hAnsiTheme="minorHAnsi" w:cstheme="minorHAnsi"/>
          <w:i w:val="0"/>
          <w:sz w:val="22"/>
          <w:szCs w:val="22"/>
        </w:rPr>
        <w:tab/>
      </w:r>
      <w:r w:rsidR="000B5017" w:rsidRPr="005813C4">
        <w:rPr>
          <w:rFonts w:asciiTheme="minorHAnsi" w:eastAsia="Arial" w:hAnsiTheme="minorHAnsi" w:cstheme="minorHAnsi"/>
          <w:i w:val="0"/>
          <w:sz w:val="22"/>
          <w:szCs w:val="22"/>
        </w:rPr>
        <w:t>Testing and Commissioning</w:t>
      </w:r>
    </w:p>
    <w:p w:rsidR="000B5017" w:rsidRPr="005813C4" w:rsidRDefault="00A54F32" w:rsidP="00FD0A32">
      <w:pPr>
        <w:ind w:left="720" w:hanging="720"/>
        <w:rPr>
          <w:rFonts w:asciiTheme="minorHAnsi" w:eastAsia="Arial" w:hAnsiTheme="minorHAnsi" w:cstheme="minorHAnsi"/>
          <w:sz w:val="22"/>
          <w:szCs w:val="22"/>
        </w:rPr>
      </w:pPr>
      <w:r>
        <w:rPr>
          <w:rFonts w:asciiTheme="minorHAnsi" w:eastAsia="Arial" w:hAnsiTheme="minorHAnsi" w:cstheme="minorHAnsi"/>
          <w:sz w:val="22"/>
          <w:szCs w:val="22"/>
        </w:rPr>
        <w:t>8.1</w:t>
      </w:r>
      <w:r w:rsidR="00FD0A32">
        <w:rPr>
          <w:rFonts w:asciiTheme="minorHAnsi" w:eastAsia="Arial" w:hAnsiTheme="minorHAnsi" w:cstheme="minorHAnsi"/>
          <w:sz w:val="22"/>
          <w:szCs w:val="22"/>
        </w:rPr>
        <w:t>.1</w:t>
      </w:r>
      <w:r w:rsidR="00FD0A32">
        <w:rPr>
          <w:rFonts w:asciiTheme="minorHAnsi" w:eastAsia="Arial" w:hAnsiTheme="minorHAnsi" w:cstheme="minorHAnsi"/>
          <w:sz w:val="22"/>
          <w:szCs w:val="22"/>
        </w:rPr>
        <w:tab/>
      </w:r>
      <w:r w:rsidR="000B5017" w:rsidRPr="005813C4">
        <w:rPr>
          <w:rFonts w:asciiTheme="minorHAnsi" w:eastAsia="Arial" w:hAnsiTheme="minorHAnsi" w:cstheme="minorHAnsi"/>
          <w:sz w:val="22"/>
          <w:szCs w:val="22"/>
        </w:rPr>
        <w:t>After the installation is completed, the contractor will conduct</w:t>
      </w:r>
      <w:r w:rsidR="00373E5E">
        <w:rPr>
          <w:rFonts w:asciiTheme="minorHAnsi" w:eastAsia="Arial" w:hAnsiTheme="minorHAnsi" w:cstheme="minorHAnsi"/>
          <w:sz w:val="22"/>
          <w:szCs w:val="22"/>
        </w:rPr>
        <w:t xml:space="preserve"> house programming and</w:t>
      </w:r>
      <w:r w:rsidR="000B5017" w:rsidRPr="005813C4">
        <w:rPr>
          <w:rFonts w:asciiTheme="minorHAnsi" w:eastAsia="Arial" w:hAnsiTheme="minorHAnsi" w:cstheme="minorHAnsi"/>
          <w:sz w:val="22"/>
          <w:szCs w:val="22"/>
        </w:rPr>
        <w:t xml:space="preserve"> operating tests.  The equipment will be demonstrated t</w:t>
      </w:r>
      <w:r w:rsidR="006A2B34">
        <w:rPr>
          <w:rFonts w:asciiTheme="minorHAnsi" w:eastAsia="Arial" w:hAnsiTheme="minorHAnsi" w:cstheme="minorHAnsi"/>
          <w:sz w:val="22"/>
          <w:szCs w:val="22"/>
        </w:rPr>
        <w:t>o</w:t>
      </w:r>
      <w:r w:rsidR="000B5017" w:rsidRPr="005813C4">
        <w:rPr>
          <w:rFonts w:asciiTheme="minorHAnsi" w:eastAsia="Arial" w:hAnsiTheme="minorHAnsi" w:cstheme="minorHAnsi"/>
          <w:sz w:val="22"/>
          <w:szCs w:val="22"/>
        </w:rPr>
        <w:t xml:space="preserve"> operate in accordance with the re</w:t>
      </w:r>
      <w:r w:rsidR="002D650E" w:rsidRPr="005813C4">
        <w:rPr>
          <w:rFonts w:asciiTheme="minorHAnsi" w:eastAsia="Arial" w:hAnsiTheme="minorHAnsi" w:cstheme="minorHAnsi"/>
          <w:sz w:val="22"/>
          <w:szCs w:val="22"/>
        </w:rPr>
        <w:t xml:space="preserve">quirements of the specification and be handed over to the </w:t>
      </w:r>
      <w:r w:rsidR="005813C4" w:rsidRPr="005813C4">
        <w:rPr>
          <w:rFonts w:asciiTheme="minorHAnsi" w:eastAsia="Arial" w:hAnsiTheme="minorHAnsi" w:cstheme="minorHAnsi"/>
          <w:sz w:val="22"/>
          <w:szCs w:val="22"/>
        </w:rPr>
        <w:t>Contract</w:t>
      </w:r>
      <w:r w:rsidR="002D650E" w:rsidRPr="005813C4">
        <w:rPr>
          <w:rFonts w:asciiTheme="minorHAnsi" w:eastAsia="Arial" w:hAnsiTheme="minorHAnsi" w:cstheme="minorHAnsi"/>
          <w:sz w:val="22"/>
          <w:szCs w:val="22"/>
        </w:rPr>
        <w:t xml:space="preserve"> </w:t>
      </w:r>
      <w:r w:rsidR="005813C4" w:rsidRPr="005813C4">
        <w:rPr>
          <w:rFonts w:asciiTheme="minorHAnsi" w:eastAsia="Arial" w:hAnsiTheme="minorHAnsi" w:cstheme="minorHAnsi"/>
          <w:sz w:val="22"/>
          <w:szCs w:val="22"/>
        </w:rPr>
        <w:t>administrator</w:t>
      </w:r>
      <w:r w:rsidR="00DD732D">
        <w:rPr>
          <w:rFonts w:asciiTheme="minorHAnsi" w:eastAsia="Arial" w:hAnsiTheme="minorHAnsi" w:cstheme="minorHAnsi"/>
          <w:sz w:val="22"/>
          <w:szCs w:val="22"/>
        </w:rPr>
        <w:t>.</w:t>
      </w:r>
    </w:p>
    <w:p w:rsidR="00052DCC" w:rsidRPr="004E6E22" w:rsidRDefault="00052DCC" w:rsidP="00BB59B9">
      <w:pPr>
        <w:ind w:hanging="709"/>
        <w:jc w:val="both"/>
        <w:rPr>
          <w:rFonts w:asciiTheme="minorHAnsi" w:eastAsia="Arial" w:hAnsiTheme="minorHAnsi" w:cstheme="minorHAnsi"/>
          <w:b/>
          <w:sz w:val="22"/>
          <w:szCs w:val="22"/>
        </w:rPr>
      </w:pPr>
    </w:p>
    <w:p w:rsidR="006209A4" w:rsidRPr="004E6E22" w:rsidRDefault="00A54F32" w:rsidP="00DE4C3A">
      <w:pPr>
        <w:ind w:right="77"/>
        <w:jc w:val="both"/>
        <w:rPr>
          <w:rFonts w:asciiTheme="minorHAnsi" w:eastAsia="Arial" w:hAnsiTheme="minorHAnsi" w:cstheme="minorHAnsi"/>
          <w:b/>
          <w:sz w:val="22"/>
          <w:szCs w:val="22"/>
        </w:rPr>
      </w:pPr>
      <w:r>
        <w:rPr>
          <w:rFonts w:asciiTheme="minorHAnsi" w:eastAsia="Arial" w:hAnsiTheme="minorHAnsi" w:cstheme="minorHAnsi"/>
          <w:b/>
          <w:sz w:val="22"/>
          <w:szCs w:val="22"/>
        </w:rPr>
        <w:t>9</w:t>
      </w:r>
      <w:r w:rsidR="00FD0A32">
        <w:rPr>
          <w:rFonts w:asciiTheme="minorHAnsi" w:eastAsia="Arial" w:hAnsiTheme="minorHAnsi" w:cstheme="minorHAnsi"/>
          <w:b/>
          <w:sz w:val="22"/>
          <w:szCs w:val="22"/>
        </w:rPr>
        <w:t>.0</w:t>
      </w:r>
      <w:r w:rsidR="00FD0A32">
        <w:rPr>
          <w:rFonts w:asciiTheme="minorHAnsi" w:eastAsia="Arial" w:hAnsiTheme="minorHAnsi" w:cstheme="minorHAnsi"/>
          <w:b/>
          <w:sz w:val="22"/>
          <w:szCs w:val="22"/>
        </w:rPr>
        <w:tab/>
      </w:r>
      <w:r w:rsidR="005355AC" w:rsidRPr="004E6E22">
        <w:rPr>
          <w:rFonts w:asciiTheme="minorHAnsi" w:eastAsia="Arial" w:hAnsiTheme="minorHAnsi" w:cstheme="minorHAnsi"/>
          <w:b/>
          <w:sz w:val="22"/>
          <w:szCs w:val="22"/>
        </w:rPr>
        <w:t>Cleaning and Adjustments</w:t>
      </w:r>
    </w:p>
    <w:p w:rsidR="005355AC" w:rsidRPr="00DE4C3A" w:rsidRDefault="00A54F32" w:rsidP="00FD0A32">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9.1</w:t>
      </w:r>
      <w:r w:rsidR="00FD0A32">
        <w:rPr>
          <w:rFonts w:asciiTheme="minorHAnsi" w:eastAsia="Arial" w:hAnsiTheme="minorHAnsi" w:cstheme="minorHAnsi"/>
          <w:sz w:val="22"/>
          <w:szCs w:val="22"/>
        </w:rPr>
        <w:t>.1</w:t>
      </w:r>
      <w:r w:rsidR="00FD0A32">
        <w:rPr>
          <w:rFonts w:asciiTheme="minorHAnsi" w:eastAsia="Arial" w:hAnsiTheme="minorHAnsi" w:cstheme="minorHAnsi"/>
          <w:sz w:val="22"/>
          <w:szCs w:val="22"/>
        </w:rPr>
        <w:tab/>
      </w:r>
      <w:r w:rsidR="005355AC" w:rsidRPr="00DE4C3A">
        <w:rPr>
          <w:rFonts w:asciiTheme="minorHAnsi" w:eastAsia="Arial" w:hAnsiTheme="minorHAnsi" w:cstheme="minorHAnsi"/>
          <w:sz w:val="22"/>
          <w:szCs w:val="22"/>
        </w:rPr>
        <w:t>Remove dirt and debris.  Touch up scratches to original finish</w:t>
      </w:r>
      <w:r w:rsidR="00DD732D">
        <w:rPr>
          <w:rFonts w:asciiTheme="minorHAnsi" w:eastAsia="Arial" w:hAnsiTheme="minorHAnsi" w:cstheme="minorHAnsi"/>
          <w:sz w:val="22"/>
          <w:szCs w:val="22"/>
        </w:rPr>
        <w:t>.</w:t>
      </w:r>
    </w:p>
    <w:p w:rsidR="005355AC" w:rsidRPr="005813C4" w:rsidRDefault="005355AC" w:rsidP="006209A4">
      <w:pPr>
        <w:pStyle w:val="ListParagraph"/>
        <w:ind w:left="1540" w:right="77"/>
        <w:jc w:val="both"/>
        <w:rPr>
          <w:rFonts w:asciiTheme="minorHAnsi" w:eastAsia="Arial" w:hAnsiTheme="minorHAnsi" w:cstheme="minorHAnsi"/>
          <w:sz w:val="22"/>
          <w:szCs w:val="22"/>
        </w:rPr>
      </w:pPr>
    </w:p>
    <w:p w:rsidR="005355AC" w:rsidRPr="004E6E22" w:rsidRDefault="00A54F32" w:rsidP="00DE4C3A">
      <w:pPr>
        <w:ind w:right="77"/>
        <w:jc w:val="both"/>
        <w:rPr>
          <w:rFonts w:asciiTheme="minorHAnsi" w:eastAsia="Arial" w:hAnsiTheme="minorHAnsi" w:cstheme="minorHAnsi"/>
          <w:b/>
          <w:sz w:val="22"/>
          <w:szCs w:val="22"/>
        </w:rPr>
      </w:pPr>
      <w:r>
        <w:rPr>
          <w:rFonts w:asciiTheme="minorHAnsi" w:eastAsia="Arial" w:hAnsiTheme="minorHAnsi" w:cstheme="minorHAnsi"/>
          <w:b/>
          <w:sz w:val="22"/>
          <w:szCs w:val="22"/>
        </w:rPr>
        <w:t>10</w:t>
      </w:r>
      <w:r w:rsidR="00FD0A32">
        <w:rPr>
          <w:rFonts w:asciiTheme="minorHAnsi" w:eastAsia="Arial" w:hAnsiTheme="minorHAnsi" w:cstheme="minorHAnsi"/>
          <w:b/>
          <w:sz w:val="22"/>
          <w:szCs w:val="22"/>
        </w:rPr>
        <w:t>.0</w:t>
      </w:r>
      <w:r w:rsidR="00FD0A32">
        <w:rPr>
          <w:rFonts w:asciiTheme="minorHAnsi" w:eastAsia="Arial" w:hAnsiTheme="minorHAnsi" w:cstheme="minorHAnsi"/>
          <w:b/>
          <w:sz w:val="22"/>
          <w:szCs w:val="22"/>
        </w:rPr>
        <w:tab/>
      </w:r>
      <w:r w:rsidR="005355AC" w:rsidRPr="004E6E22">
        <w:rPr>
          <w:rFonts w:asciiTheme="minorHAnsi" w:eastAsia="Arial" w:hAnsiTheme="minorHAnsi" w:cstheme="minorHAnsi"/>
          <w:b/>
          <w:sz w:val="22"/>
          <w:szCs w:val="22"/>
        </w:rPr>
        <w:t>Equipment Removal</w:t>
      </w:r>
    </w:p>
    <w:p w:rsidR="005355AC" w:rsidRPr="00DE4C3A" w:rsidRDefault="00A54F32" w:rsidP="00FD0A32">
      <w:pPr>
        <w:ind w:left="720" w:right="77" w:hanging="720"/>
        <w:jc w:val="both"/>
        <w:rPr>
          <w:rFonts w:asciiTheme="minorHAnsi" w:eastAsia="Arial" w:hAnsiTheme="minorHAnsi" w:cstheme="minorHAnsi"/>
          <w:sz w:val="22"/>
          <w:szCs w:val="22"/>
        </w:rPr>
      </w:pPr>
      <w:r>
        <w:rPr>
          <w:rFonts w:asciiTheme="minorHAnsi" w:eastAsia="Arial" w:hAnsiTheme="minorHAnsi" w:cstheme="minorHAnsi"/>
          <w:sz w:val="22"/>
          <w:szCs w:val="22"/>
        </w:rPr>
        <w:t>10.1</w:t>
      </w:r>
      <w:r w:rsidR="00FD0A32">
        <w:rPr>
          <w:rFonts w:asciiTheme="minorHAnsi" w:eastAsia="Arial" w:hAnsiTheme="minorHAnsi" w:cstheme="minorHAnsi"/>
          <w:sz w:val="22"/>
          <w:szCs w:val="22"/>
        </w:rPr>
        <w:t>.1</w:t>
      </w:r>
      <w:r w:rsidR="00FD0A32">
        <w:rPr>
          <w:rFonts w:asciiTheme="minorHAnsi" w:eastAsia="Arial" w:hAnsiTheme="minorHAnsi" w:cstheme="minorHAnsi"/>
          <w:sz w:val="22"/>
          <w:szCs w:val="22"/>
        </w:rPr>
        <w:tab/>
      </w:r>
      <w:r w:rsidR="005355AC" w:rsidRPr="00DE4C3A">
        <w:rPr>
          <w:rFonts w:asciiTheme="minorHAnsi" w:eastAsia="Arial" w:hAnsiTheme="minorHAnsi" w:cstheme="minorHAnsi"/>
          <w:sz w:val="22"/>
          <w:szCs w:val="22"/>
        </w:rPr>
        <w:t>Once the new system has been fitted and hand</w:t>
      </w:r>
      <w:r w:rsidR="000B4C26">
        <w:rPr>
          <w:rFonts w:asciiTheme="minorHAnsi" w:eastAsia="Arial" w:hAnsiTheme="minorHAnsi" w:cstheme="minorHAnsi"/>
          <w:sz w:val="22"/>
          <w:szCs w:val="22"/>
        </w:rPr>
        <w:t xml:space="preserve">ed </w:t>
      </w:r>
      <w:r w:rsidR="005355AC" w:rsidRPr="00DE4C3A">
        <w:rPr>
          <w:rFonts w:asciiTheme="minorHAnsi" w:eastAsia="Arial" w:hAnsiTheme="minorHAnsi" w:cstheme="minorHAnsi"/>
          <w:sz w:val="22"/>
          <w:szCs w:val="22"/>
        </w:rPr>
        <w:t xml:space="preserve">over to the Contract Administrator, the </w:t>
      </w:r>
      <w:r w:rsidR="000B4C26">
        <w:rPr>
          <w:rFonts w:asciiTheme="minorHAnsi" w:eastAsia="Arial" w:hAnsiTheme="minorHAnsi" w:cstheme="minorHAnsi"/>
          <w:sz w:val="22"/>
          <w:szCs w:val="22"/>
        </w:rPr>
        <w:t xml:space="preserve">equipment removed is to be </w:t>
      </w:r>
      <w:r w:rsidR="005355AC" w:rsidRPr="00DE4C3A">
        <w:rPr>
          <w:rFonts w:asciiTheme="minorHAnsi" w:eastAsia="Arial" w:hAnsiTheme="minorHAnsi" w:cstheme="minorHAnsi"/>
          <w:sz w:val="22"/>
          <w:szCs w:val="22"/>
        </w:rPr>
        <w:t>disposed of properly off-site by the Contractor.</w:t>
      </w:r>
    </w:p>
    <w:p w:rsidR="005355AC" w:rsidRDefault="005355AC" w:rsidP="00DB762B">
      <w:pPr>
        <w:ind w:right="77"/>
        <w:jc w:val="both"/>
        <w:rPr>
          <w:rFonts w:asciiTheme="minorHAnsi" w:eastAsia="Arial" w:hAnsiTheme="minorHAnsi" w:cstheme="minorHAnsi"/>
          <w:sz w:val="22"/>
          <w:szCs w:val="22"/>
        </w:rPr>
      </w:pPr>
    </w:p>
    <w:p w:rsidR="00DB762B" w:rsidRDefault="00A54F32" w:rsidP="00DB762B">
      <w:pPr>
        <w:ind w:right="77"/>
        <w:jc w:val="both"/>
        <w:rPr>
          <w:rFonts w:ascii="Arial" w:eastAsia="Arial" w:hAnsi="Arial" w:cs="Arial"/>
          <w:b/>
        </w:rPr>
      </w:pPr>
      <w:r>
        <w:rPr>
          <w:rFonts w:asciiTheme="minorHAnsi" w:eastAsia="Arial" w:hAnsiTheme="minorHAnsi" w:cstheme="minorHAnsi"/>
          <w:b/>
          <w:sz w:val="22"/>
          <w:szCs w:val="22"/>
        </w:rPr>
        <w:t>11.0</w:t>
      </w:r>
      <w:r w:rsidR="00DB762B">
        <w:rPr>
          <w:rFonts w:asciiTheme="minorHAnsi" w:eastAsia="Arial" w:hAnsiTheme="minorHAnsi" w:cstheme="minorHAnsi"/>
          <w:sz w:val="22"/>
          <w:szCs w:val="22"/>
        </w:rPr>
        <w:tab/>
      </w:r>
      <w:r w:rsidR="00DB762B">
        <w:rPr>
          <w:rFonts w:ascii="Arial" w:eastAsia="Arial" w:hAnsi="Arial" w:cs="Arial"/>
          <w:b/>
        </w:rPr>
        <w:t>Pricing Element</w:t>
      </w:r>
    </w:p>
    <w:p w:rsidR="001A722E" w:rsidRPr="00373E5E" w:rsidRDefault="00A54F32" w:rsidP="00373E5E">
      <w:pPr>
        <w:ind w:left="720" w:hanging="720"/>
        <w:jc w:val="both"/>
        <w:rPr>
          <w:rFonts w:ascii="Arial" w:hAnsi="Arial" w:cs="Arial"/>
        </w:rPr>
      </w:pPr>
      <w:r>
        <w:rPr>
          <w:rFonts w:ascii="Arial" w:eastAsia="Arial" w:hAnsi="Arial" w:cs="Arial"/>
        </w:rPr>
        <w:t>11.1</w:t>
      </w:r>
      <w:r w:rsidR="00DB762B" w:rsidRPr="00DB762B">
        <w:rPr>
          <w:rFonts w:ascii="Arial" w:eastAsia="Arial" w:hAnsi="Arial" w:cs="Arial"/>
        </w:rPr>
        <w:t>.1</w:t>
      </w:r>
      <w:r w:rsidR="00DB762B">
        <w:rPr>
          <w:rFonts w:ascii="Arial" w:eastAsia="Arial" w:hAnsi="Arial" w:cs="Arial"/>
          <w:b/>
        </w:rPr>
        <w:tab/>
      </w:r>
      <w:r w:rsidR="006F2D12" w:rsidRPr="0081643B">
        <w:rPr>
          <w:rFonts w:asciiTheme="minorHAnsi" w:hAnsiTheme="minorHAnsi" w:cs="Arial"/>
          <w:sz w:val="22"/>
          <w:szCs w:val="22"/>
        </w:rPr>
        <w:t>The Contractor is to submit a fully priced and correct copy of the Schedule of Works (Appendix B) upon which his tender is based with the Contract Administrator. All variations shall be measured and priced at the same rates as contained in the Schedule or where the rates do not apply as rates proportionate to the rates therein contained.</w:t>
      </w:r>
    </w:p>
    <w:sectPr w:rsidR="001A722E" w:rsidRPr="00373E5E" w:rsidSect="00687ECC">
      <w:footerReference w:type="default" r:id="rId12"/>
      <w:pgSz w:w="11920" w:h="16840"/>
      <w:pgMar w:top="1440" w:right="1440" w:bottom="1440" w:left="1440" w:header="839" w:footer="59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65" w:rsidRDefault="00B33865" w:rsidP="00F36F20">
      <w:r>
        <w:separator/>
      </w:r>
    </w:p>
  </w:endnote>
  <w:endnote w:type="continuationSeparator" w:id="0">
    <w:p w:rsidR="00B33865" w:rsidRDefault="00B33865" w:rsidP="00F3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B7" w:rsidRDefault="00324115" w:rsidP="000E0F50">
    <w:pPr>
      <w:pStyle w:val="Footer"/>
      <w:rPr>
        <w:rFonts w:ascii="Arial" w:hAnsi="Arial" w:cs="Arial"/>
        <w:sz w:val="16"/>
        <w:szCs w:val="16"/>
      </w:rPr>
    </w:pPr>
    <w:sdt>
      <w:sdtPr>
        <w:rPr>
          <w:rFonts w:ascii="Arial" w:hAnsi="Arial" w:cs="Arial"/>
          <w:sz w:val="16"/>
          <w:szCs w:val="16"/>
        </w:rPr>
        <w:id w:val="34094187"/>
        <w:docPartObj>
          <w:docPartGallery w:val="Page Numbers (Bottom of Page)"/>
          <w:docPartUnique/>
        </w:docPartObj>
      </w:sdtPr>
      <w:sdtEndPr/>
      <w:sdtContent>
        <w:sdt>
          <w:sdtPr>
            <w:rPr>
              <w:rFonts w:ascii="Arial" w:hAnsi="Arial" w:cs="Arial"/>
              <w:sz w:val="16"/>
              <w:szCs w:val="16"/>
            </w:rPr>
            <w:id w:val="34094188"/>
            <w:docPartObj>
              <w:docPartGallery w:val="Page Numbers (Top of Page)"/>
              <w:docPartUnique/>
            </w:docPartObj>
          </w:sdtPr>
          <w:sdtEndPr/>
          <w:sdtContent>
            <w:r w:rsidR="004B3D1A">
              <w:rPr>
                <w:rFonts w:ascii="Arial" w:hAnsi="Arial" w:cs="Arial"/>
                <w:sz w:val="16"/>
                <w:szCs w:val="16"/>
              </w:rPr>
              <w:tab/>
            </w:r>
            <w:r w:rsidR="004B3D1A">
              <w:rPr>
                <w:rFonts w:ascii="Arial" w:hAnsi="Arial" w:cs="Arial"/>
                <w:sz w:val="16"/>
                <w:szCs w:val="16"/>
              </w:rPr>
              <w:tab/>
            </w:r>
          </w:sdtContent>
        </w:sdt>
      </w:sdtContent>
    </w:sdt>
  </w:p>
  <w:p w:rsidR="007E38B7" w:rsidRPr="000E0F50" w:rsidRDefault="007E38B7" w:rsidP="000E0F5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65" w:rsidRDefault="00B33865" w:rsidP="00F36F20">
      <w:r>
        <w:separator/>
      </w:r>
    </w:p>
  </w:footnote>
  <w:footnote w:type="continuationSeparator" w:id="0">
    <w:p w:rsidR="00B33865" w:rsidRDefault="00B33865" w:rsidP="00F3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D5" w:rsidRDefault="00AE61D5">
    <w:pPr>
      <w:pStyle w:val="Header"/>
    </w:pPr>
  </w:p>
  <w:p w:rsidR="00AE61D5" w:rsidRDefault="00AE6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D5" w:rsidRDefault="00AE61D5">
    <w:pPr>
      <w:pStyle w:val="Header"/>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101"/>
    <w:multiLevelType w:val="multilevel"/>
    <w:tmpl w:val="D6AC222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853E5C"/>
    <w:multiLevelType w:val="multilevel"/>
    <w:tmpl w:val="034A690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8A5F01"/>
    <w:multiLevelType w:val="multilevel"/>
    <w:tmpl w:val="0936DBCA"/>
    <w:lvl w:ilvl="0">
      <w:start w:val="1"/>
      <w:numFmt w:val="decimal"/>
      <w:lvlText w:val="%1"/>
      <w:lvlJc w:val="left"/>
      <w:pPr>
        <w:ind w:left="720" w:hanging="720"/>
      </w:pPr>
      <w:rPr>
        <w:rFonts w:ascii="Times New Roman" w:hAnsi="Times New Roman" w:cs="Times New Roman" w:hint="default"/>
        <w:sz w:val="20"/>
      </w:rPr>
    </w:lvl>
    <w:lvl w:ilvl="1">
      <w:start w:val="1"/>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3">
    <w:nsid w:val="11F877B1"/>
    <w:multiLevelType w:val="multilevel"/>
    <w:tmpl w:val="3236AC6A"/>
    <w:lvl w:ilvl="0">
      <w:start w:val="1"/>
      <w:numFmt w:val="decimal"/>
      <w:pStyle w:val="Subtitle"/>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19260C"/>
    <w:multiLevelType w:val="multilevel"/>
    <w:tmpl w:val="C85881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4E0D3B"/>
    <w:multiLevelType w:val="multilevel"/>
    <w:tmpl w:val="A7D2D02C"/>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EDB4C69"/>
    <w:multiLevelType w:val="multilevel"/>
    <w:tmpl w:val="17266A6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38943CC"/>
    <w:multiLevelType w:val="multilevel"/>
    <w:tmpl w:val="8DBE342C"/>
    <w:lvl w:ilvl="0">
      <w:start w:val="1"/>
      <w:numFmt w:val="decimal"/>
      <w:pStyle w:val="Anna1"/>
      <w:lvlText w:val="%1."/>
      <w:lvlJc w:val="left"/>
      <w:pPr>
        <w:ind w:left="360" w:hanging="360"/>
      </w:pPr>
      <w:rPr>
        <w:rFonts w:ascii="Calibri" w:eastAsia="Calibri" w:hAnsi="Calibri" w:cs="Calibri"/>
        <w:b/>
        <w:sz w:val="24"/>
        <w:szCs w:val="24"/>
      </w:rPr>
    </w:lvl>
    <w:lvl w:ilvl="1">
      <w:start w:val="1"/>
      <w:numFmt w:val="decimal"/>
      <w:pStyle w:val="Anna2"/>
      <w:lvlText w:val="%1.%2."/>
      <w:lvlJc w:val="left"/>
      <w:pPr>
        <w:ind w:left="857"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A247C68"/>
    <w:multiLevelType w:val="multilevel"/>
    <w:tmpl w:val="D0ECA0D4"/>
    <w:lvl w:ilvl="0">
      <w:start w:val="1"/>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nsid w:val="4E0E3EA2"/>
    <w:multiLevelType w:val="multilevel"/>
    <w:tmpl w:val="60340B0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55F64C8"/>
    <w:multiLevelType w:val="multilevel"/>
    <w:tmpl w:val="1316B1DA"/>
    <w:lvl w:ilvl="0">
      <w:start w:val="6"/>
      <w:numFmt w:val="decimal"/>
      <w:lvlText w:val="%1"/>
      <w:lvlJc w:val="left"/>
      <w:pPr>
        <w:ind w:left="435" w:hanging="435"/>
      </w:pPr>
      <w:rPr>
        <w:rFonts w:hint="default"/>
        <w:b/>
      </w:rPr>
    </w:lvl>
    <w:lvl w:ilvl="1">
      <w:numFmt w:val="decimal"/>
      <w:lvlText w:val="%1.%2"/>
      <w:lvlJc w:val="left"/>
      <w:pPr>
        <w:ind w:left="435" w:hanging="435"/>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558E00C1"/>
    <w:multiLevelType w:val="multilevel"/>
    <w:tmpl w:val="0936DBCA"/>
    <w:lvl w:ilvl="0">
      <w:start w:val="1"/>
      <w:numFmt w:val="decimal"/>
      <w:lvlText w:val="%1"/>
      <w:lvlJc w:val="left"/>
      <w:pPr>
        <w:ind w:left="720" w:hanging="720"/>
      </w:pPr>
      <w:rPr>
        <w:rFonts w:ascii="Times New Roman" w:hAnsi="Times New Roman" w:cs="Times New Roman" w:hint="default"/>
        <w:sz w:val="20"/>
      </w:rPr>
    </w:lvl>
    <w:lvl w:ilvl="1">
      <w:start w:val="1"/>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2">
    <w:nsid w:val="5FB73595"/>
    <w:multiLevelType w:val="multilevel"/>
    <w:tmpl w:val="B77CC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C53833"/>
    <w:multiLevelType w:val="multilevel"/>
    <w:tmpl w:val="60343F6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626E646D"/>
    <w:multiLevelType w:val="multilevel"/>
    <w:tmpl w:val="07B4CB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6D0896"/>
    <w:multiLevelType w:val="multilevel"/>
    <w:tmpl w:val="6D6C6B6A"/>
    <w:lvl w:ilvl="0">
      <w:start w:val="6"/>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ADA6916"/>
    <w:multiLevelType w:val="multilevel"/>
    <w:tmpl w:val="60340B0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D3137D8"/>
    <w:multiLevelType w:val="multilevel"/>
    <w:tmpl w:val="4BE064E0"/>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DD00292"/>
    <w:multiLevelType w:val="multilevel"/>
    <w:tmpl w:val="748ED116"/>
    <w:lvl w:ilvl="0">
      <w:start w:val="8"/>
      <w:numFmt w:val="decimal"/>
      <w:lvlText w:val="%1"/>
      <w:lvlJc w:val="left"/>
      <w:pPr>
        <w:ind w:left="375" w:hanging="375"/>
      </w:pPr>
      <w:rPr>
        <w:rFonts w:hint="default"/>
      </w:rPr>
    </w:lvl>
    <w:lvl w:ilvl="1">
      <w:start w:val="1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377600A"/>
    <w:multiLevelType w:val="multilevel"/>
    <w:tmpl w:val="6E5AE0E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E613D4"/>
    <w:multiLevelType w:val="multilevel"/>
    <w:tmpl w:val="D05615CA"/>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4C60FAE"/>
    <w:multiLevelType w:val="multilevel"/>
    <w:tmpl w:val="82EE75B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73D2ED2"/>
    <w:multiLevelType w:val="hybridMultilevel"/>
    <w:tmpl w:val="CFF2320A"/>
    <w:lvl w:ilvl="0" w:tplc="6DACCAA6">
      <w:start w:val="1"/>
      <w:numFmt w:val="decimal"/>
      <w:lvlText w:val="1.3.%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7E3BFA"/>
    <w:multiLevelType w:val="multilevel"/>
    <w:tmpl w:val="4448D7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095CBA"/>
    <w:multiLevelType w:val="multilevel"/>
    <w:tmpl w:val="2CBEC656"/>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FA701AB"/>
    <w:multiLevelType w:val="multilevel"/>
    <w:tmpl w:val="6BD0892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3"/>
  </w:num>
  <w:num w:numId="3">
    <w:abstractNumId w:val="7"/>
  </w:num>
  <w:num w:numId="4">
    <w:abstractNumId w:val="11"/>
  </w:num>
  <w:num w:numId="5">
    <w:abstractNumId w:val="22"/>
  </w:num>
  <w:num w:numId="6">
    <w:abstractNumId w:val="14"/>
  </w:num>
  <w:num w:numId="7">
    <w:abstractNumId w:val="2"/>
  </w:num>
  <w:num w:numId="8">
    <w:abstractNumId w:val="12"/>
  </w:num>
  <w:num w:numId="9">
    <w:abstractNumId w:val="10"/>
  </w:num>
  <w:num w:numId="10">
    <w:abstractNumId w:val="15"/>
  </w:num>
  <w:num w:numId="11">
    <w:abstractNumId w:val="16"/>
  </w:num>
  <w:num w:numId="12">
    <w:abstractNumId w:val="9"/>
  </w:num>
  <w:num w:numId="13">
    <w:abstractNumId w:val="0"/>
  </w:num>
  <w:num w:numId="14">
    <w:abstractNumId w:val="24"/>
  </w:num>
  <w:num w:numId="15">
    <w:abstractNumId w:val="5"/>
  </w:num>
  <w:num w:numId="16">
    <w:abstractNumId w:val="18"/>
  </w:num>
  <w:num w:numId="17">
    <w:abstractNumId w:val="8"/>
  </w:num>
  <w:num w:numId="18">
    <w:abstractNumId w:val="6"/>
  </w:num>
  <w:num w:numId="19">
    <w:abstractNumId w:val="23"/>
  </w:num>
  <w:num w:numId="20">
    <w:abstractNumId w:val="4"/>
  </w:num>
  <w:num w:numId="21">
    <w:abstractNumId w:val="17"/>
  </w:num>
  <w:num w:numId="22">
    <w:abstractNumId w:val="20"/>
  </w:num>
  <w:num w:numId="23">
    <w:abstractNumId w:val="1"/>
  </w:num>
  <w:num w:numId="24">
    <w:abstractNumId w:val="25"/>
  </w:num>
  <w:num w:numId="25">
    <w:abstractNumId w:val="21"/>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20"/>
    <w:rsid w:val="00005FF9"/>
    <w:rsid w:val="0001310E"/>
    <w:rsid w:val="0002001A"/>
    <w:rsid w:val="00037533"/>
    <w:rsid w:val="00052DCC"/>
    <w:rsid w:val="00053D26"/>
    <w:rsid w:val="00063E3E"/>
    <w:rsid w:val="0007080F"/>
    <w:rsid w:val="00096AD5"/>
    <w:rsid w:val="000B0371"/>
    <w:rsid w:val="000B3EE5"/>
    <w:rsid w:val="000B4C26"/>
    <w:rsid w:val="000B5017"/>
    <w:rsid w:val="000B7AD6"/>
    <w:rsid w:val="000C5609"/>
    <w:rsid w:val="000D3297"/>
    <w:rsid w:val="000E0052"/>
    <w:rsid w:val="000E0B1F"/>
    <w:rsid w:val="000E0F50"/>
    <w:rsid w:val="000E481C"/>
    <w:rsid w:val="000E4F75"/>
    <w:rsid w:val="000F030C"/>
    <w:rsid w:val="000F4AF9"/>
    <w:rsid w:val="000F73BE"/>
    <w:rsid w:val="00103114"/>
    <w:rsid w:val="001118E2"/>
    <w:rsid w:val="001132E5"/>
    <w:rsid w:val="001269ED"/>
    <w:rsid w:val="001277EA"/>
    <w:rsid w:val="0013677B"/>
    <w:rsid w:val="00146CC3"/>
    <w:rsid w:val="0016433D"/>
    <w:rsid w:val="001A55AE"/>
    <w:rsid w:val="001A722E"/>
    <w:rsid w:val="001B0B49"/>
    <w:rsid w:val="001B0BDC"/>
    <w:rsid w:val="001C3928"/>
    <w:rsid w:val="001C6C36"/>
    <w:rsid w:val="001C6E29"/>
    <w:rsid w:val="001E3E78"/>
    <w:rsid w:val="001F14F9"/>
    <w:rsid w:val="00224E7E"/>
    <w:rsid w:val="00234007"/>
    <w:rsid w:val="00234C45"/>
    <w:rsid w:val="002352E9"/>
    <w:rsid w:val="002430E1"/>
    <w:rsid w:val="002678E9"/>
    <w:rsid w:val="002766D5"/>
    <w:rsid w:val="0028335D"/>
    <w:rsid w:val="00286CCE"/>
    <w:rsid w:val="0029398D"/>
    <w:rsid w:val="002A1049"/>
    <w:rsid w:val="002A75C3"/>
    <w:rsid w:val="002B3101"/>
    <w:rsid w:val="002C1E44"/>
    <w:rsid w:val="002C4697"/>
    <w:rsid w:val="002D650E"/>
    <w:rsid w:val="002D7829"/>
    <w:rsid w:val="002E3CC2"/>
    <w:rsid w:val="002F1601"/>
    <w:rsid w:val="003100DC"/>
    <w:rsid w:val="00314179"/>
    <w:rsid w:val="00324115"/>
    <w:rsid w:val="00324451"/>
    <w:rsid w:val="00327C77"/>
    <w:rsid w:val="00332BE9"/>
    <w:rsid w:val="00332EA7"/>
    <w:rsid w:val="00333F08"/>
    <w:rsid w:val="003367A0"/>
    <w:rsid w:val="00345E19"/>
    <w:rsid w:val="00352FE0"/>
    <w:rsid w:val="003621A9"/>
    <w:rsid w:val="003644F1"/>
    <w:rsid w:val="00373E5E"/>
    <w:rsid w:val="00375AC9"/>
    <w:rsid w:val="00393CE3"/>
    <w:rsid w:val="00394AFE"/>
    <w:rsid w:val="00395BBF"/>
    <w:rsid w:val="003A592E"/>
    <w:rsid w:val="003B21F2"/>
    <w:rsid w:val="003B4A06"/>
    <w:rsid w:val="003B683C"/>
    <w:rsid w:val="003C1A0A"/>
    <w:rsid w:val="003C7554"/>
    <w:rsid w:val="003C7DFE"/>
    <w:rsid w:val="003D7BF0"/>
    <w:rsid w:val="004073AB"/>
    <w:rsid w:val="0041237B"/>
    <w:rsid w:val="00425D67"/>
    <w:rsid w:val="00434127"/>
    <w:rsid w:val="00437D30"/>
    <w:rsid w:val="0044449E"/>
    <w:rsid w:val="00451F21"/>
    <w:rsid w:val="00453099"/>
    <w:rsid w:val="004566D4"/>
    <w:rsid w:val="00477D2C"/>
    <w:rsid w:val="00482BB3"/>
    <w:rsid w:val="004866BE"/>
    <w:rsid w:val="004A3D93"/>
    <w:rsid w:val="004B13E1"/>
    <w:rsid w:val="004B3D1A"/>
    <w:rsid w:val="004B40BB"/>
    <w:rsid w:val="004C05F4"/>
    <w:rsid w:val="004D7622"/>
    <w:rsid w:val="004E6E22"/>
    <w:rsid w:val="005107BD"/>
    <w:rsid w:val="0051268B"/>
    <w:rsid w:val="00523B2F"/>
    <w:rsid w:val="005355AC"/>
    <w:rsid w:val="005458EB"/>
    <w:rsid w:val="00547D4C"/>
    <w:rsid w:val="00554B41"/>
    <w:rsid w:val="00556BCD"/>
    <w:rsid w:val="005669D7"/>
    <w:rsid w:val="005813C4"/>
    <w:rsid w:val="005A2100"/>
    <w:rsid w:val="005A2C42"/>
    <w:rsid w:val="005B20C3"/>
    <w:rsid w:val="005C7BD8"/>
    <w:rsid w:val="005E15A4"/>
    <w:rsid w:val="005E62B2"/>
    <w:rsid w:val="005E7C38"/>
    <w:rsid w:val="005F27D7"/>
    <w:rsid w:val="005F3E05"/>
    <w:rsid w:val="00612FB6"/>
    <w:rsid w:val="00614570"/>
    <w:rsid w:val="006209A4"/>
    <w:rsid w:val="00633B22"/>
    <w:rsid w:val="006404B3"/>
    <w:rsid w:val="00655921"/>
    <w:rsid w:val="006679A9"/>
    <w:rsid w:val="00670959"/>
    <w:rsid w:val="00676564"/>
    <w:rsid w:val="00677929"/>
    <w:rsid w:val="0068672F"/>
    <w:rsid w:val="00687ECC"/>
    <w:rsid w:val="006943D4"/>
    <w:rsid w:val="006950E7"/>
    <w:rsid w:val="0069524E"/>
    <w:rsid w:val="00697092"/>
    <w:rsid w:val="006A1B4E"/>
    <w:rsid w:val="006A28DA"/>
    <w:rsid w:val="006A2B34"/>
    <w:rsid w:val="006A6592"/>
    <w:rsid w:val="006C05C2"/>
    <w:rsid w:val="006C0A38"/>
    <w:rsid w:val="006C0CD7"/>
    <w:rsid w:val="006C4850"/>
    <w:rsid w:val="006D3964"/>
    <w:rsid w:val="006E083E"/>
    <w:rsid w:val="006E6632"/>
    <w:rsid w:val="006F2D12"/>
    <w:rsid w:val="006F61B1"/>
    <w:rsid w:val="007117F1"/>
    <w:rsid w:val="00717296"/>
    <w:rsid w:val="00726263"/>
    <w:rsid w:val="0074121D"/>
    <w:rsid w:val="007427FA"/>
    <w:rsid w:val="00746FC3"/>
    <w:rsid w:val="00762446"/>
    <w:rsid w:val="0076246B"/>
    <w:rsid w:val="00775B75"/>
    <w:rsid w:val="00776A99"/>
    <w:rsid w:val="007A1BE8"/>
    <w:rsid w:val="007B0944"/>
    <w:rsid w:val="007B7E87"/>
    <w:rsid w:val="007C357F"/>
    <w:rsid w:val="007C66A0"/>
    <w:rsid w:val="007E38B7"/>
    <w:rsid w:val="007E6391"/>
    <w:rsid w:val="007E7C7E"/>
    <w:rsid w:val="007F1C2E"/>
    <w:rsid w:val="007F3281"/>
    <w:rsid w:val="007F6374"/>
    <w:rsid w:val="007F6C37"/>
    <w:rsid w:val="00801279"/>
    <w:rsid w:val="0080420B"/>
    <w:rsid w:val="008051B4"/>
    <w:rsid w:val="0081184B"/>
    <w:rsid w:val="00812009"/>
    <w:rsid w:val="00813EE5"/>
    <w:rsid w:val="0081643B"/>
    <w:rsid w:val="008239D3"/>
    <w:rsid w:val="00824B88"/>
    <w:rsid w:val="00834111"/>
    <w:rsid w:val="008506D9"/>
    <w:rsid w:val="00850C30"/>
    <w:rsid w:val="0088587C"/>
    <w:rsid w:val="00896565"/>
    <w:rsid w:val="008967E7"/>
    <w:rsid w:val="008A1626"/>
    <w:rsid w:val="008A1CD9"/>
    <w:rsid w:val="008A3101"/>
    <w:rsid w:val="008B7B8E"/>
    <w:rsid w:val="008D1F59"/>
    <w:rsid w:val="008D2254"/>
    <w:rsid w:val="008D4F96"/>
    <w:rsid w:val="008D5936"/>
    <w:rsid w:val="008D6794"/>
    <w:rsid w:val="008E3520"/>
    <w:rsid w:val="008E4BF3"/>
    <w:rsid w:val="008F06A7"/>
    <w:rsid w:val="008F4033"/>
    <w:rsid w:val="008F6C79"/>
    <w:rsid w:val="009071EB"/>
    <w:rsid w:val="00924C93"/>
    <w:rsid w:val="0093279D"/>
    <w:rsid w:val="00935CB8"/>
    <w:rsid w:val="0094377F"/>
    <w:rsid w:val="009460D4"/>
    <w:rsid w:val="009B2F6D"/>
    <w:rsid w:val="009C4829"/>
    <w:rsid w:val="009D289F"/>
    <w:rsid w:val="009D49FB"/>
    <w:rsid w:val="009D6BF2"/>
    <w:rsid w:val="009E3788"/>
    <w:rsid w:val="009F54D8"/>
    <w:rsid w:val="00A02A65"/>
    <w:rsid w:val="00A07269"/>
    <w:rsid w:val="00A07714"/>
    <w:rsid w:val="00A15F3B"/>
    <w:rsid w:val="00A3056D"/>
    <w:rsid w:val="00A32F60"/>
    <w:rsid w:val="00A33792"/>
    <w:rsid w:val="00A346A9"/>
    <w:rsid w:val="00A443A3"/>
    <w:rsid w:val="00A54F32"/>
    <w:rsid w:val="00A55F9B"/>
    <w:rsid w:val="00A665D1"/>
    <w:rsid w:val="00A72AE7"/>
    <w:rsid w:val="00A76998"/>
    <w:rsid w:val="00A76ED2"/>
    <w:rsid w:val="00A82BFF"/>
    <w:rsid w:val="00A93170"/>
    <w:rsid w:val="00A97ABC"/>
    <w:rsid w:val="00AA4B06"/>
    <w:rsid w:val="00AE61D5"/>
    <w:rsid w:val="00AF0525"/>
    <w:rsid w:val="00AF4661"/>
    <w:rsid w:val="00AF624E"/>
    <w:rsid w:val="00B016C6"/>
    <w:rsid w:val="00B16A36"/>
    <w:rsid w:val="00B33865"/>
    <w:rsid w:val="00B5601A"/>
    <w:rsid w:val="00B83A57"/>
    <w:rsid w:val="00B83BCF"/>
    <w:rsid w:val="00B92D23"/>
    <w:rsid w:val="00BA6F47"/>
    <w:rsid w:val="00BB59B9"/>
    <w:rsid w:val="00BC5FE4"/>
    <w:rsid w:val="00BD0246"/>
    <w:rsid w:val="00BD5307"/>
    <w:rsid w:val="00BE0481"/>
    <w:rsid w:val="00BE04D5"/>
    <w:rsid w:val="00BE320E"/>
    <w:rsid w:val="00BE416A"/>
    <w:rsid w:val="00BE7D8D"/>
    <w:rsid w:val="00C0471D"/>
    <w:rsid w:val="00C148CD"/>
    <w:rsid w:val="00C15B94"/>
    <w:rsid w:val="00C35CB7"/>
    <w:rsid w:val="00C42C8D"/>
    <w:rsid w:val="00C51490"/>
    <w:rsid w:val="00C53479"/>
    <w:rsid w:val="00C54F9B"/>
    <w:rsid w:val="00C700EF"/>
    <w:rsid w:val="00C74D11"/>
    <w:rsid w:val="00C76EA1"/>
    <w:rsid w:val="00C816F4"/>
    <w:rsid w:val="00C90B61"/>
    <w:rsid w:val="00C96A9D"/>
    <w:rsid w:val="00CB3645"/>
    <w:rsid w:val="00CD43BF"/>
    <w:rsid w:val="00CE001A"/>
    <w:rsid w:val="00CE098E"/>
    <w:rsid w:val="00CE2D81"/>
    <w:rsid w:val="00CE703F"/>
    <w:rsid w:val="00CF756E"/>
    <w:rsid w:val="00D221AC"/>
    <w:rsid w:val="00D24B93"/>
    <w:rsid w:val="00D31A10"/>
    <w:rsid w:val="00D35473"/>
    <w:rsid w:val="00D44C3F"/>
    <w:rsid w:val="00D64100"/>
    <w:rsid w:val="00D7571A"/>
    <w:rsid w:val="00D86139"/>
    <w:rsid w:val="00D96DE4"/>
    <w:rsid w:val="00D9746B"/>
    <w:rsid w:val="00DB4558"/>
    <w:rsid w:val="00DB727C"/>
    <w:rsid w:val="00DB7378"/>
    <w:rsid w:val="00DB762B"/>
    <w:rsid w:val="00DC6367"/>
    <w:rsid w:val="00DD732D"/>
    <w:rsid w:val="00DE0588"/>
    <w:rsid w:val="00DE4C3A"/>
    <w:rsid w:val="00DE4D92"/>
    <w:rsid w:val="00DF0DE8"/>
    <w:rsid w:val="00DF6118"/>
    <w:rsid w:val="00E0062B"/>
    <w:rsid w:val="00E05469"/>
    <w:rsid w:val="00E0711E"/>
    <w:rsid w:val="00E2279D"/>
    <w:rsid w:val="00E24485"/>
    <w:rsid w:val="00E25330"/>
    <w:rsid w:val="00E30EEA"/>
    <w:rsid w:val="00E50193"/>
    <w:rsid w:val="00E52629"/>
    <w:rsid w:val="00E579E0"/>
    <w:rsid w:val="00E76076"/>
    <w:rsid w:val="00EA0174"/>
    <w:rsid w:val="00EA0506"/>
    <w:rsid w:val="00EB096C"/>
    <w:rsid w:val="00ED3B59"/>
    <w:rsid w:val="00EE3A93"/>
    <w:rsid w:val="00EF2539"/>
    <w:rsid w:val="00EF2641"/>
    <w:rsid w:val="00EF58E7"/>
    <w:rsid w:val="00F01935"/>
    <w:rsid w:val="00F06BED"/>
    <w:rsid w:val="00F076ED"/>
    <w:rsid w:val="00F12E70"/>
    <w:rsid w:val="00F212C0"/>
    <w:rsid w:val="00F36F20"/>
    <w:rsid w:val="00F3757C"/>
    <w:rsid w:val="00F65B21"/>
    <w:rsid w:val="00F66C1E"/>
    <w:rsid w:val="00F81B60"/>
    <w:rsid w:val="00F84E7A"/>
    <w:rsid w:val="00F91B2F"/>
    <w:rsid w:val="00F958CD"/>
    <w:rsid w:val="00FA2BB6"/>
    <w:rsid w:val="00FB37FB"/>
    <w:rsid w:val="00FD0A32"/>
    <w:rsid w:val="00FD1A3A"/>
    <w:rsid w:val="00FD5200"/>
    <w:rsid w:val="00FD59A0"/>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qFormat/>
    <w:rsid w:val="001B3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460D4"/>
    <w:pPr>
      <w:tabs>
        <w:tab w:val="center" w:pos="4513"/>
        <w:tab w:val="right" w:pos="9026"/>
      </w:tabs>
    </w:pPr>
  </w:style>
  <w:style w:type="character" w:customStyle="1" w:styleId="HeaderChar">
    <w:name w:val="Header Char"/>
    <w:basedOn w:val="DefaultParagraphFont"/>
    <w:link w:val="Header"/>
    <w:uiPriority w:val="99"/>
    <w:rsid w:val="009460D4"/>
  </w:style>
  <w:style w:type="paragraph" w:styleId="Footer">
    <w:name w:val="footer"/>
    <w:basedOn w:val="Normal"/>
    <w:link w:val="FooterChar"/>
    <w:uiPriority w:val="99"/>
    <w:unhideWhenUsed/>
    <w:rsid w:val="009460D4"/>
    <w:pPr>
      <w:tabs>
        <w:tab w:val="center" w:pos="4513"/>
        <w:tab w:val="right" w:pos="9026"/>
      </w:tabs>
    </w:pPr>
  </w:style>
  <w:style w:type="character" w:customStyle="1" w:styleId="FooterChar">
    <w:name w:val="Footer Char"/>
    <w:basedOn w:val="DefaultParagraphFont"/>
    <w:link w:val="Footer"/>
    <w:uiPriority w:val="99"/>
    <w:rsid w:val="009460D4"/>
  </w:style>
  <w:style w:type="paragraph" w:styleId="Subtitle">
    <w:name w:val="Subtitle"/>
    <w:basedOn w:val="Normal"/>
    <w:link w:val="SubtitleChar"/>
    <w:qFormat/>
    <w:rsid w:val="009460D4"/>
    <w:pPr>
      <w:numPr>
        <w:numId w:val="2"/>
      </w:numPr>
      <w:jc w:val="both"/>
    </w:pPr>
    <w:rPr>
      <w:rFonts w:ascii="Arial" w:hAnsi="Arial" w:cs="Arial"/>
      <w:b/>
      <w:sz w:val="24"/>
      <w:szCs w:val="24"/>
      <w:u w:val="single"/>
      <w:lang w:val="en-GB"/>
    </w:rPr>
  </w:style>
  <w:style w:type="character" w:customStyle="1" w:styleId="SubtitleChar">
    <w:name w:val="Subtitle Char"/>
    <w:basedOn w:val="DefaultParagraphFont"/>
    <w:link w:val="Subtitle"/>
    <w:rsid w:val="009460D4"/>
    <w:rPr>
      <w:rFonts w:ascii="Arial" w:hAnsi="Arial" w:cs="Arial"/>
      <w:b/>
      <w:sz w:val="24"/>
      <w:szCs w:val="24"/>
      <w:u w:val="single"/>
      <w:lang w:val="en-GB"/>
    </w:rPr>
  </w:style>
  <w:style w:type="character" w:customStyle="1" w:styleId="NormalInden">
    <w:name w:val="Normal Inden"/>
    <w:basedOn w:val="DefaultParagraphFont"/>
    <w:rsid w:val="009460D4"/>
    <w:rPr>
      <w:rFonts w:ascii="Times New Roman" w:hAnsi="Times New Roman"/>
      <w:noProof w:val="0"/>
      <w:sz w:val="21"/>
      <w:lang w:val="en-US"/>
    </w:rPr>
  </w:style>
  <w:style w:type="paragraph" w:styleId="Title">
    <w:name w:val="Title"/>
    <w:basedOn w:val="Normal"/>
    <w:link w:val="TitleChar"/>
    <w:qFormat/>
    <w:rsid w:val="009460D4"/>
    <w:pPr>
      <w:jc w:val="center"/>
    </w:pPr>
    <w:rPr>
      <w:rFonts w:ascii="Comic Sans MS" w:hAnsi="Comic Sans MS"/>
      <w:b/>
      <w:sz w:val="32"/>
      <w:lang w:val="en-GB"/>
    </w:rPr>
  </w:style>
  <w:style w:type="character" w:customStyle="1" w:styleId="TitleChar">
    <w:name w:val="Title Char"/>
    <w:basedOn w:val="DefaultParagraphFont"/>
    <w:link w:val="Title"/>
    <w:rsid w:val="009460D4"/>
    <w:rPr>
      <w:rFonts w:ascii="Comic Sans MS" w:hAnsi="Comic Sans MS"/>
      <w:b/>
      <w:sz w:val="32"/>
      <w:lang w:val="en-GB"/>
    </w:rPr>
  </w:style>
  <w:style w:type="character" w:styleId="Hyperlink">
    <w:name w:val="Hyperlink"/>
    <w:basedOn w:val="DefaultParagraphFont"/>
    <w:uiPriority w:val="99"/>
    <w:unhideWhenUsed/>
    <w:rsid w:val="009460D4"/>
    <w:rPr>
      <w:color w:val="0000FF"/>
      <w:u w:val="single"/>
    </w:rPr>
  </w:style>
  <w:style w:type="paragraph" w:customStyle="1" w:styleId="Anna1">
    <w:name w:val="Anna 1"/>
    <w:basedOn w:val="Normal"/>
    <w:link w:val="Anna1Char"/>
    <w:qFormat/>
    <w:rsid w:val="009460D4"/>
    <w:pPr>
      <w:numPr>
        <w:numId w:val="3"/>
      </w:numPr>
      <w:tabs>
        <w:tab w:val="left" w:pos="851"/>
      </w:tabs>
      <w:spacing w:before="240" w:after="240" w:line="360" w:lineRule="auto"/>
      <w:ind w:left="851" w:hanging="851"/>
    </w:pPr>
    <w:rPr>
      <w:rFonts w:ascii="Calibri" w:eastAsia="Calibri" w:hAnsi="Calibri" w:cs="Calibri"/>
      <w:b/>
      <w:sz w:val="24"/>
      <w:szCs w:val="22"/>
      <w:lang w:val="en-GB"/>
    </w:rPr>
  </w:style>
  <w:style w:type="character" w:customStyle="1" w:styleId="Anna1Char">
    <w:name w:val="Anna 1 Char"/>
    <w:basedOn w:val="DefaultParagraphFont"/>
    <w:link w:val="Anna1"/>
    <w:rsid w:val="009460D4"/>
    <w:rPr>
      <w:rFonts w:ascii="Calibri" w:eastAsia="Calibri" w:hAnsi="Calibri" w:cs="Calibri"/>
      <w:b/>
      <w:sz w:val="24"/>
      <w:szCs w:val="22"/>
      <w:lang w:val="en-GB"/>
    </w:rPr>
  </w:style>
  <w:style w:type="paragraph" w:customStyle="1" w:styleId="Anna2">
    <w:name w:val="Anna2"/>
    <w:basedOn w:val="Anna1"/>
    <w:qFormat/>
    <w:rsid w:val="009460D4"/>
    <w:pPr>
      <w:numPr>
        <w:ilvl w:val="1"/>
      </w:numPr>
      <w:tabs>
        <w:tab w:val="num" w:pos="360"/>
        <w:tab w:val="num" w:pos="1440"/>
      </w:tabs>
      <w:ind w:left="1440" w:hanging="857"/>
    </w:pPr>
    <w:rPr>
      <w:b w:val="0"/>
      <w:szCs w:val="24"/>
    </w:rPr>
  </w:style>
  <w:style w:type="paragraph" w:customStyle="1" w:styleId="Body">
    <w:name w:val="Body"/>
    <w:basedOn w:val="Normal"/>
    <w:link w:val="BodyChar"/>
    <w:uiPriority w:val="99"/>
    <w:qFormat/>
    <w:rsid w:val="009460D4"/>
    <w:pPr>
      <w:spacing w:after="240" w:line="276" w:lineRule="auto"/>
      <w:jc w:val="both"/>
    </w:pPr>
    <w:rPr>
      <w:rFonts w:ascii="Arial" w:hAnsi="Arial"/>
      <w:sz w:val="21"/>
      <w:szCs w:val="21"/>
    </w:rPr>
  </w:style>
  <w:style w:type="character" w:customStyle="1" w:styleId="BodyChar">
    <w:name w:val="Body Char"/>
    <w:link w:val="Body"/>
    <w:uiPriority w:val="99"/>
    <w:rsid w:val="009460D4"/>
    <w:rPr>
      <w:rFonts w:ascii="Arial" w:hAnsi="Arial"/>
      <w:sz w:val="21"/>
      <w:szCs w:val="21"/>
    </w:rPr>
  </w:style>
  <w:style w:type="paragraph" w:styleId="BalloonText">
    <w:name w:val="Balloon Text"/>
    <w:basedOn w:val="Normal"/>
    <w:link w:val="BalloonTextChar"/>
    <w:uiPriority w:val="99"/>
    <w:semiHidden/>
    <w:unhideWhenUsed/>
    <w:rsid w:val="009460D4"/>
    <w:rPr>
      <w:rFonts w:ascii="Tahoma" w:hAnsi="Tahoma" w:cs="Tahoma"/>
      <w:sz w:val="16"/>
      <w:szCs w:val="16"/>
    </w:rPr>
  </w:style>
  <w:style w:type="character" w:customStyle="1" w:styleId="BalloonTextChar">
    <w:name w:val="Balloon Text Char"/>
    <w:basedOn w:val="DefaultParagraphFont"/>
    <w:link w:val="BalloonText"/>
    <w:uiPriority w:val="99"/>
    <w:semiHidden/>
    <w:rsid w:val="009460D4"/>
    <w:rPr>
      <w:rFonts w:ascii="Tahoma" w:hAnsi="Tahoma" w:cs="Tahoma"/>
      <w:sz w:val="16"/>
      <w:szCs w:val="16"/>
    </w:rPr>
  </w:style>
  <w:style w:type="paragraph" w:styleId="ListParagraph">
    <w:name w:val="List Paragraph"/>
    <w:basedOn w:val="Normal"/>
    <w:uiPriority w:val="34"/>
    <w:qFormat/>
    <w:rsid w:val="002678E9"/>
    <w:pPr>
      <w:ind w:left="720"/>
      <w:contextualSpacing/>
    </w:pPr>
  </w:style>
  <w:style w:type="table" w:styleId="TableGrid">
    <w:name w:val="Table Grid"/>
    <w:basedOn w:val="TableNormal"/>
    <w:uiPriority w:val="59"/>
    <w:rsid w:val="0036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52DCC"/>
    <w:pPr>
      <w:spacing w:after="100"/>
    </w:pPr>
  </w:style>
  <w:style w:type="paragraph" w:customStyle="1" w:styleId="xmsonormal">
    <w:name w:val="x_msonormal"/>
    <w:basedOn w:val="Normal"/>
    <w:rsid w:val="00A76998"/>
    <w:pPr>
      <w:spacing w:before="100" w:beforeAutospacing="1" w:after="100" w:afterAutospacing="1"/>
    </w:pPr>
    <w:rPr>
      <w:sz w:val="24"/>
      <w:szCs w:val="24"/>
    </w:rPr>
  </w:style>
  <w:style w:type="paragraph" w:styleId="TOC2">
    <w:name w:val="toc 2"/>
    <w:basedOn w:val="Normal"/>
    <w:next w:val="Normal"/>
    <w:autoRedefine/>
    <w:uiPriority w:val="39"/>
    <w:unhideWhenUsed/>
    <w:rsid w:val="00BB59B9"/>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qFormat/>
    <w:rsid w:val="001B3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460D4"/>
    <w:pPr>
      <w:tabs>
        <w:tab w:val="center" w:pos="4513"/>
        <w:tab w:val="right" w:pos="9026"/>
      </w:tabs>
    </w:pPr>
  </w:style>
  <w:style w:type="character" w:customStyle="1" w:styleId="HeaderChar">
    <w:name w:val="Header Char"/>
    <w:basedOn w:val="DefaultParagraphFont"/>
    <w:link w:val="Header"/>
    <w:uiPriority w:val="99"/>
    <w:rsid w:val="009460D4"/>
  </w:style>
  <w:style w:type="paragraph" w:styleId="Footer">
    <w:name w:val="footer"/>
    <w:basedOn w:val="Normal"/>
    <w:link w:val="FooterChar"/>
    <w:uiPriority w:val="99"/>
    <w:unhideWhenUsed/>
    <w:rsid w:val="009460D4"/>
    <w:pPr>
      <w:tabs>
        <w:tab w:val="center" w:pos="4513"/>
        <w:tab w:val="right" w:pos="9026"/>
      </w:tabs>
    </w:pPr>
  </w:style>
  <w:style w:type="character" w:customStyle="1" w:styleId="FooterChar">
    <w:name w:val="Footer Char"/>
    <w:basedOn w:val="DefaultParagraphFont"/>
    <w:link w:val="Footer"/>
    <w:uiPriority w:val="99"/>
    <w:rsid w:val="009460D4"/>
  </w:style>
  <w:style w:type="paragraph" w:styleId="Subtitle">
    <w:name w:val="Subtitle"/>
    <w:basedOn w:val="Normal"/>
    <w:link w:val="SubtitleChar"/>
    <w:qFormat/>
    <w:rsid w:val="009460D4"/>
    <w:pPr>
      <w:numPr>
        <w:numId w:val="2"/>
      </w:numPr>
      <w:jc w:val="both"/>
    </w:pPr>
    <w:rPr>
      <w:rFonts w:ascii="Arial" w:hAnsi="Arial" w:cs="Arial"/>
      <w:b/>
      <w:sz w:val="24"/>
      <w:szCs w:val="24"/>
      <w:u w:val="single"/>
      <w:lang w:val="en-GB"/>
    </w:rPr>
  </w:style>
  <w:style w:type="character" w:customStyle="1" w:styleId="SubtitleChar">
    <w:name w:val="Subtitle Char"/>
    <w:basedOn w:val="DefaultParagraphFont"/>
    <w:link w:val="Subtitle"/>
    <w:rsid w:val="009460D4"/>
    <w:rPr>
      <w:rFonts w:ascii="Arial" w:hAnsi="Arial" w:cs="Arial"/>
      <w:b/>
      <w:sz w:val="24"/>
      <w:szCs w:val="24"/>
      <w:u w:val="single"/>
      <w:lang w:val="en-GB"/>
    </w:rPr>
  </w:style>
  <w:style w:type="character" w:customStyle="1" w:styleId="NormalInden">
    <w:name w:val="Normal Inden"/>
    <w:basedOn w:val="DefaultParagraphFont"/>
    <w:rsid w:val="009460D4"/>
    <w:rPr>
      <w:rFonts w:ascii="Times New Roman" w:hAnsi="Times New Roman"/>
      <w:noProof w:val="0"/>
      <w:sz w:val="21"/>
      <w:lang w:val="en-US"/>
    </w:rPr>
  </w:style>
  <w:style w:type="paragraph" w:styleId="Title">
    <w:name w:val="Title"/>
    <w:basedOn w:val="Normal"/>
    <w:link w:val="TitleChar"/>
    <w:qFormat/>
    <w:rsid w:val="009460D4"/>
    <w:pPr>
      <w:jc w:val="center"/>
    </w:pPr>
    <w:rPr>
      <w:rFonts w:ascii="Comic Sans MS" w:hAnsi="Comic Sans MS"/>
      <w:b/>
      <w:sz w:val="32"/>
      <w:lang w:val="en-GB"/>
    </w:rPr>
  </w:style>
  <w:style w:type="character" w:customStyle="1" w:styleId="TitleChar">
    <w:name w:val="Title Char"/>
    <w:basedOn w:val="DefaultParagraphFont"/>
    <w:link w:val="Title"/>
    <w:rsid w:val="009460D4"/>
    <w:rPr>
      <w:rFonts w:ascii="Comic Sans MS" w:hAnsi="Comic Sans MS"/>
      <w:b/>
      <w:sz w:val="32"/>
      <w:lang w:val="en-GB"/>
    </w:rPr>
  </w:style>
  <w:style w:type="character" w:styleId="Hyperlink">
    <w:name w:val="Hyperlink"/>
    <w:basedOn w:val="DefaultParagraphFont"/>
    <w:uiPriority w:val="99"/>
    <w:unhideWhenUsed/>
    <w:rsid w:val="009460D4"/>
    <w:rPr>
      <w:color w:val="0000FF"/>
      <w:u w:val="single"/>
    </w:rPr>
  </w:style>
  <w:style w:type="paragraph" w:customStyle="1" w:styleId="Anna1">
    <w:name w:val="Anna 1"/>
    <w:basedOn w:val="Normal"/>
    <w:link w:val="Anna1Char"/>
    <w:qFormat/>
    <w:rsid w:val="009460D4"/>
    <w:pPr>
      <w:numPr>
        <w:numId w:val="3"/>
      </w:numPr>
      <w:tabs>
        <w:tab w:val="left" w:pos="851"/>
      </w:tabs>
      <w:spacing w:before="240" w:after="240" w:line="360" w:lineRule="auto"/>
      <w:ind w:left="851" w:hanging="851"/>
    </w:pPr>
    <w:rPr>
      <w:rFonts w:ascii="Calibri" w:eastAsia="Calibri" w:hAnsi="Calibri" w:cs="Calibri"/>
      <w:b/>
      <w:sz w:val="24"/>
      <w:szCs w:val="22"/>
      <w:lang w:val="en-GB"/>
    </w:rPr>
  </w:style>
  <w:style w:type="character" w:customStyle="1" w:styleId="Anna1Char">
    <w:name w:val="Anna 1 Char"/>
    <w:basedOn w:val="DefaultParagraphFont"/>
    <w:link w:val="Anna1"/>
    <w:rsid w:val="009460D4"/>
    <w:rPr>
      <w:rFonts w:ascii="Calibri" w:eastAsia="Calibri" w:hAnsi="Calibri" w:cs="Calibri"/>
      <w:b/>
      <w:sz w:val="24"/>
      <w:szCs w:val="22"/>
      <w:lang w:val="en-GB"/>
    </w:rPr>
  </w:style>
  <w:style w:type="paragraph" w:customStyle="1" w:styleId="Anna2">
    <w:name w:val="Anna2"/>
    <w:basedOn w:val="Anna1"/>
    <w:qFormat/>
    <w:rsid w:val="009460D4"/>
    <w:pPr>
      <w:numPr>
        <w:ilvl w:val="1"/>
      </w:numPr>
      <w:tabs>
        <w:tab w:val="num" w:pos="360"/>
        <w:tab w:val="num" w:pos="1440"/>
      </w:tabs>
      <w:ind w:left="1440" w:hanging="857"/>
    </w:pPr>
    <w:rPr>
      <w:b w:val="0"/>
      <w:szCs w:val="24"/>
    </w:rPr>
  </w:style>
  <w:style w:type="paragraph" w:customStyle="1" w:styleId="Body">
    <w:name w:val="Body"/>
    <w:basedOn w:val="Normal"/>
    <w:link w:val="BodyChar"/>
    <w:uiPriority w:val="99"/>
    <w:qFormat/>
    <w:rsid w:val="009460D4"/>
    <w:pPr>
      <w:spacing w:after="240" w:line="276" w:lineRule="auto"/>
      <w:jc w:val="both"/>
    </w:pPr>
    <w:rPr>
      <w:rFonts w:ascii="Arial" w:hAnsi="Arial"/>
      <w:sz w:val="21"/>
      <w:szCs w:val="21"/>
    </w:rPr>
  </w:style>
  <w:style w:type="character" w:customStyle="1" w:styleId="BodyChar">
    <w:name w:val="Body Char"/>
    <w:link w:val="Body"/>
    <w:uiPriority w:val="99"/>
    <w:rsid w:val="009460D4"/>
    <w:rPr>
      <w:rFonts w:ascii="Arial" w:hAnsi="Arial"/>
      <w:sz w:val="21"/>
      <w:szCs w:val="21"/>
    </w:rPr>
  </w:style>
  <w:style w:type="paragraph" w:styleId="BalloonText">
    <w:name w:val="Balloon Text"/>
    <w:basedOn w:val="Normal"/>
    <w:link w:val="BalloonTextChar"/>
    <w:uiPriority w:val="99"/>
    <w:semiHidden/>
    <w:unhideWhenUsed/>
    <w:rsid w:val="009460D4"/>
    <w:rPr>
      <w:rFonts w:ascii="Tahoma" w:hAnsi="Tahoma" w:cs="Tahoma"/>
      <w:sz w:val="16"/>
      <w:szCs w:val="16"/>
    </w:rPr>
  </w:style>
  <w:style w:type="character" w:customStyle="1" w:styleId="BalloonTextChar">
    <w:name w:val="Balloon Text Char"/>
    <w:basedOn w:val="DefaultParagraphFont"/>
    <w:link w:val="BalloonText"/>
    <w:uiPriority w:val="99"/>
    <w:semiHidden/>
    <w:rsid w:val="009460D4"/>
    <w:rPr>
      <w:rFonts w:ascii="Tahoma" w:hAnsi="Tahoma" w:cs="Tahoma"/>
      <w:sz w:val="16"/>
      <w:szCs w:val="16"/>
    </w:rPr>
  </w:style>
  <w:style w:type="paragraph" w:styleId="ListParagraph">
    <w:name w:val="List Paragraph"/>
    <w:basedOn w:val="Normal"/>
    <w:uiPriority w:val="34"/>
    <w:qFormat/>
    <w:rsid w:val="002678E9"/>
    <w:pPr>
      <w:ind w:left="720"/>
      <w:contextualSpacing/>
    </w:pPr>
  </w:style>
  <w:style w:type="table" w:styleId="TableGrid">
    <w:name w:val="Table Grid"/>
    <w:basedOn w:val="TableNormal"/>
    <w:uiPriority w:val="59"/>
    <w:rsid w:val="0036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52DCC"/>
    <w:pPr>
      <w:spacing w:after="100"/>
    </w:pPr>
  </w:style>
  <w:style w:type="paragraph" w:customStyle="1" w:styleId="xmsonormal">
    <w:name w:val="x_msonormal"/>
    <w:basedOn w:val="Normal"/>
    <w:rsid w:val="00A76998"/>
    <w:pPr>
      <w:spacing w:before="100" w:beforeAutospacing="1" w:after="100" w:afterAutospacing="1"/>
    </w:pPr>
    <w:rPr>
      <w:sz w:val="24"/>
      <w:szCs w:val="24"/>
    </w:rPr>
  </w:style>
  <w:style w:type="paragraph" w:styleId="TOC2">
    <w:name w:val="toc 2"/>
    <w:basedOn w:val="Normal"/>
    <w:next w:val="Normal"/>
    <w:autoRedefine/>
    <w:uiPriority w:val="39"/>
    <w:unhideWhenUsed/>
    <w:rsid w:val="00BB59B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4802">
      <w:bodyDiv w:val="1"/>
      <w:marLeft w:val="0"/>
      <w:marRight w:val="0"/>
      <w:marTop w:val="0"/>
      <w:marBottom w:val="0"/>
      <w:divBdr>
        <w:top w:val="none" w:sz="0" w:space="0" w:color="auto"/>
        <w:left w:val="none" w:sz="0" w:space="0" w:color="auto"/>
        <w:bottom w:val="none" w:sz="0" w:space="0" w:color="auto"/>
        <w:right w:val="none" w:sz="0" w:space="0" w:color="auto"/>
      </w:divBdr>
      <w:divsChild>
        <w:div w:id="1261717429">
          <w:marLeft w:val="0"/>
          <w:marRight w:val="0"/>
          <w:marTop w:val="0"/>
          <w:marBottom w:val="0"/>
          <w:divBdr>
            <w:top w:val="none" w:sz="0" w:space="0" w:color="auto"/>
            <w:left w:val="none" w:sz="0" w:space="0" w:color="auto"/>
            <w:bottom w:val="none" w:sz="0" w:space="0" w:color="auto"/>
            <w:right w:val="none" w:sz="0" w:space="0" w:color="auto"/>
          </w:divBdr>
          <w:divsChild>
            <w:div w:id="1886945234">
              <w:marLeft w:val="0"/>
              <w:marRight w:val="0"/>
              <w:marTop w:val="0"/>
              <w:marBottom w:val="0"/>
              <w:divBdr>
                <w:top w:val="none" w:sz="0" w:space="0" w:color="auto"/>
                <w:left w:val="none" w:sz="0" w:space="0" w:color="auto"/>
                <w:bottom w:val="none" w:sz="0" w:space="0" w:color="auto"/>
                <w:right w:val="none" w:sz="0" w:space="0" w:color="auto"/>
              </w:divBdr>
              <w:divsChild>
                <w:div w:id="705642190">
                  <w:marLeft w:val="0"/>
                  <w:marRight w:val="0"/>
                  <w:marTop w:val="0"/>
                  <w:marBottom w:val="0"/>
                  <w:divBdr>
                    <w:top w:val="none" w:sz="0" w:space="0" w:color="auto"/>
                    <w:left w:val="none" w:sz="0" w:space="0" w:color="auto"/>
                    <w:bottom w:val="none" w:sz="0" w:space="0" w:color="auto"/>
                    <w:right w:val="none" w:sz="0" w:space="0" w:color="auto"/>
                  </w:divBdr>
                  <w:divsChild>
                    <w:div w:id="23412878">
                      <w:marLeft w:val="0"/>
                      <w:marRight w:val="0"/>
                      <w:marTop w:val="0"/>
                      <w:marBottom w:val="0"/>
                      <w:divBdr>
                        <w:top w:val="none" w:sz="0" w:space="0" w:color="auto"/>
                        <w:left w:val="none" w:sz="0" w:space="0" w:color="auto"/>
                        <w:bottom w:val="none" w:sz="0" w:space="0" w:color="auto"/>
                        <w:right w:val="none" w:sz="0" w:space="0" w:color="auto"/>
                      </w:divBdr>
                      <w:divsChild>
                        <w:div w:id="279264287">
                          <w:marLeft w:val="0"/>
                          <w:marRight w:val="0"/>
                          <w:marTop w:val="0"/>
                          <w:marBottom w:val="0"/>
                          <w:divBdr>
                            <w:top w:val="none" w:sz="0" w:space="0" w:color="auto"/>
                            <w:left w:val="none" w:sz="0" w:space="0" w:color="auto"/>
                            <w:bottom w:val="none" w:sz="0" w:space="0" w:color="auto"/>
                            <w:right w:val="none" w:sz="0" w:space="0" w:color="auto"/>
                          </w:divBdr>
                          <w:divsChild>
                            <w:div w:id="1877766496">
                              <w:marLeft w:val="0"/>
                              <w:marRight w:val="0"/>
                              <w:marTop w:val="0"/>
                              <w:marBottom w:val="0"/>
                              <w:divBdr>
                                <w:top w:val="none" w:sz="0" w:space="0" w:color="auto"/>
                                <w:left w:val="none" w:sz="0" w:space="0" w:color="auto"/>
                                <w:bottom w:val="none" w:sz="0" w:space="0" w:color="auto"/>
                                <w:right w:val="none" w:sz="0" w:space="0" w:color="auto"/>
                              </w:divBdr>
                              <w:divsChild>
                                <w:div w:id="1491675855">
                                  <w:marLeft w:val="0"/>
                                  <w:marRight w:val="0"/>
                                  <w:marTop w:val="0"/>
                                  <w:marBottom w:val="0"/>
                                  <w:divBdr>
                                    <w:top w:val="none" w:sz="0" w:space="0" w:color="auto"/>
                                    <w:left w:val="none" w:sz="0" w:space="0" w:color="auto"/>
                                    <w:bottom w:val="none" w:sz="0" w:space="0" w:color="auto"/>
                                    <w:right w:val="none" w:sz="0" w:space="0" w:color="auto"/>
                                  </w:divBdr>
                                </w:div>
                                <w:div w:id="178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963402">
      <w:bodyDiv w:val="1"/>
      <w:marLeft w:val="0"/>
      <w:marRight w:val="0"/>
      <w:marTop w:val="0"/>
      <w:marBottom w:val="0"/>
      <w:divBdr>
        <w:top w:val="none" w:sz="0" w:space="0" w:color="auto"/>
        <w:left w:val="none" w:sz="0" w:space="0" w:color="auto"/>
        <w:bottom w:val="none" w:sz="0" w:space="0" w:color="auto"/>
        <w:right w:val="none" w:sz="0" w:space="0" w:color="auto"/>
      </w:divBdr>
    </w:div>
    <w:div w:id="1735350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6D653-C9A5-462F-BC50-352A5320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Specification</vt:lpstr>
    </vt:vector>
  </TitlesOfParts>
  <Company>Savills</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dc:title>
  <dc:creator>Shane Hughes</dc:creator>
  <cp:lastModifiedBy>Julie Harling</cp:lastModifiedBy>
  <cp:revision>2</cp:revision>
  <dcterms:created xsi:type="dcterms:W3CDTF">2017-05-02T09:40:00Z</dcterms:created>
  <dcterms:modified xsi:type="dcterms:W3CDTF">2017-05-02T09:40:00Z</dcterms:modified>
</cp:coreProperties>
</file>