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BDD8" w14:textId="77777777" w:rsidR="00933B61" w:rsidRPr="003D2111" w:rsidRDefault="00933B61" w:rsidP="00933B61">
      <w:pPr>
        <w:spacing w:after="0" w:line="240" w:lineRule="auto"/>
        <w:jc w:val="center"/>
        <w:rPr>
          <w:rFonts w:ascii="Arial" w:eastAsia="Times New Roman" w:hAnsi="Arial" w:cs="Arial"/>
          <w:b/>
          <w:szCs w:val="20"/>
          <w:lang w:eastAsia="en-GB"/>
        </w:rPr>
      </w:pPr>
      <w:r w:rsidRPr="003D2111">
        <w:rPr>
          <w:rFonts w:ascii="Arial" w:eastAsia="Times New Roman" w:hAnsi="Arial" w:cs="Arial"/>
          <w:b/>
          <w:noProof/>
          <w:szCs w:val="20"/>
          <w:lang w:eastAsia="en-GB"/>
        </w:rPr>
        <w:drawing>
          <wp:inline distT="0" distB="0" distL="0" distR="0" wp14:anchorId="0DC53988" wp14:editId="623CDA24">
            <wp:extent cx="19431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5130FC6E" w14:textId="77777777" w:rsidR="00933B61" w:rsidRPr="003D2111" w:rsidRDefault="00933B61" w:rsidP="00933B61">
      <w:pPr>
        <w:spacing w:after="0" w:line="240" w:lineRule="auto"/>
        <w:jc w:val="center"/>
        <w:rPr>
          <w:rFonts w:ascii="Arial" w:eastAsia="Times New Roman" w:hAnsi="Arial" w:cs="Arial"/>
          <w:b/>
          <w:caps/>
          <w:color w:val="244061"/>
          <w:sz w:val="24"/>
          <w:szCs w:val="24"/>
          <w:lang w:eastAsia="en-GB"/>
        </w:rPr>
      </w:pPr>
    </w:p>
    <w:p w14:paraId="5F50F68E" w14:textId="4FF44929" w:rsidR="00933B61" w:rsidRDefault="00904D12" w:rsidP="00933B61">
      <w:pPr>
        <w:spacing w:after="0" w:line="240" w:lineRule="auto"/>
        <w:jc w:val="center"/>
        <w:rPr>
          <w:rFonts w:ascii="Arial" w:eastAsia="Times New Roman" w:hAnsi="Arial" w:cs="Arial"/>
          <w:caps/>
          <w:color w:val="244061"/>
          <w:sz w:val="44"/>
          <w:szCs w:val="20"/>
          <w:lang w:eastAsia="en-GB"/>
        </w:rPr>
      </w:pPr>
      <w:r>
        <w:rPr>
          <w:rFonts w:ascii="Arial" w:eastAsia="Times New Roman" w:hAnsi="Arial" w:cs="Arial"/>
          <w:caps/>
          <w:color w:val="244061"/>
          <w:sz w:val="44"/>
          <w:szCs w:val="20"/>
          <w:lang w:eastAsia="en-GB"/>
        </w:rPr>
        <w:t>TRAFFORD COUNCIL</w:t>
      </w:r>
    </w:p>
    <w:p w14:paraId="400F8352" w14:textId="77777777" w:rsidR="00D51B6B" w:rsidRPr="003D2111" w:rsidRDefault="00D51B6B" w:rsidP="00933B61">
      <w:pPr>
        <w:spacing w:after="0" w:line="240" w:lineRule="auto"/>
        <w:jc w:val="center"/>
        <w:rPr>
          <w:rFonts w:ascii="Arial" w:eastAsia="Times New Roman" w:hAnsi="Arial" w:cs="Arial"/>
          <w:b/>
          <w:caps/>
          <w:color w:val="244061"/>
          <w:sz w:val="44"/>
          <w:szCs w:val="20"/>
          <w:lang w:eastAsia="en-GB"/>
        </w:rPr>
      </w:pPr>
    </w:p>
    <w:p w14:paraId="2E2DC38C" w14:textId="77777777" w:rsidR="00933B61" w:rsidRPr="003D2111" w:rsidRDefault="00933B61" w:rsidP="00933B61">
      <w:pPr>
        <w:spacing w:after="0" w:line="240" w:lineRule="auto"/>
        <w:jc w:val="center"/>
        <w:rPr>
          <w:rFonts w:ascii="Arial" w:eastAsia="Times New Roman" w:hAnsi="Arial" w:cs="Arial"/>
          <w:b/>
          <w:caps/>
          <w:color w:val="244061"/>
          <w:sz w:val="54"/>
          <w:szCs w:val="20"/>
          <w:lang w:eastAsia="en-GB"/>
        </w:rPr>
      </w:pPr>
    </w:p>
    <w:p w14:paraId="2CB394C6" w14:textId="77777777" w:rsidR="00933B61" w:rsidRPr="003D2111" w:rsidRDefault="00933B61" w:rsidP="00933B61">
      <w:pPr>
        <w:spacing w:after="0" w:line="240" w:lineRule="auto"/>
        <w:jc w:val="center"/>
        <w:rPr>
          <w:rFonts w:ascii="Arial" w:eastAsia="Times New Roman" w:hAnsi="Arial" w:cs="Arial"/>
          <w:b/>
          <w:caps/>
          <w:color w:val="244061"/>
          <w:sz w:val="54"/>
          <w:szCs w:val="20"/>
          <w:lang w:eastAsia="en-GB"/>
        </w:rPr>
      </w:pPr>
      <w:r w:rsidRPr="003D2111">
        <w:rPr>
          <w:rFonts w:ascii="Arial" w:eastAsia="Times New Roman" w:hAnsi="Arial" w:cs="Arial"/>
          <w:b/>
          <w:caps/>
          <w:color w:val="244061"/>
          <w:sz w:val="54"/>
          <w:szCs w:val="20"/>
          <w:lang w:eastAsia="en-GB"/>
        </w:rPr>
        <w:t>Soft Market testing</w:t>
      </w:r>
    </w:p>
    <w:p w14:paraId="005F2B47" w14:textId="77777777" w:rsidR="00933B61" w:rsidRDefault="00933B61" w:rsidP="00933B61">
      <w:pPr>
        <w:spacing w:after="0" w:line="240" w:lineRule="auto"/>
        <w:jc w:val="both"/>
        <w:rPr>
          <w:rFonts w:ascii="Arial" w:eastAsia="Times New Roman" w:hAnsi="Arial" w:cs="Arial"/>
          <w:b/>
          <w:bCs/>
          <w:color w:val="244061"/>
          <w:sz w:val="36"/>
          <w:szCs w:val="36"/>
          <w:highlight w:val="yellow"/>
          <w:lang w:eastAsia="en-GB"/>
        </w:rPr>
      </w:pPr>
      <w:bookmarkStart w:id="0" w:name="_Toc424124078"/>
      <w:bookmarkStart w:id="1" w:name="_Toc424124363"/>
      <w:bookmarkStart w:id="2" w:name="_Toc425514025"/>
      <w:bookmarkStart w:id="3" w:name="_Toc427076815"/>
      <w:bookmarkStart w:id="4" w:name="_Toc427152549"/>
      <w:bookmarkStart w:id="5" w:name="_Toc427748701"/>
      <w:bookmarkStart w:id="6" w:name="_Toc427829087"/>
      <w:bookmarkStart w:id="7" w:name="_Toc427829235"/>
    </w:p>
    <w:p w14:paraId="5E0BF0DF" w14:textId="77777777" w:rsidR="00D51B6B" w:rsidRPr="003D2111" w:rsidRDefault="00D51B6B" w:rsidP="00933B61">
      <w:pPr>
        <w:spacing w:after="0" w:line="240" w:lineRule="auto"/>
        <w:jc w:val="both"/>
        <w:rPr>
          <w:rFonts w:ascii="Arial" w:eastAsia="Times New Roman" w:hAnsi="Arial" w:cs="Arial"/>
          <w:b/>
          <w:bCs/>
          <w:color w:val="244061"/>
          <w:sz w:val="36"/>
          <w:szCs w:val="36"/>
          <w:highlight w:val="yellow"/>
          <w:lang w:eastAsia="en-GB"/>
        </w:rPr>
      </w:pPr>
    </w:p>
    <w:p w14:paraId="0B24900E" w14:textId="77777777" w:rsidR="00F20DDF" w:rsidRPr="00D51B6B" w:rsidRDefault="00F20DDF" w:rsidP="00933B61">
      <w:pPr>
        <w:spacing w:after="0" w:line="240" w:lineRule="auto"/>
        <w:jc w:val="center"/>
        <w:rPr>
          <w:rFonts w:ascii="Arial" w:eastAsia="Times New Roman" w:hAnsi="Arial" w:cs="Arial"/>
          <w:b/>
          <w:bCs/>
          <w:sz w:val="48"/>
          <w:szCs w:val="36"/>
          <w:lang w:eastAsia="en-GB"/>
        </w:rPr>
      </w:pPr>
    </w:p>
    <w:p w14:paraId="14B72050" w14:textId="02D6E4ED" w:rsidR="00B87362" w:rsidRPr="00D51B6B" w:rsidRDefault="00CC69E3" w:rsidP="00933B61">
      <w:pPr>
        <w:spacing w:after="0" w:line="240" w:lineRule="auto"/>
        <w:jc w:val="center"/>
        <w:rPr>
          <w:rFonts w:ascii="Arial" w:eastAsia="Times New Roman" w:hAnsi="Arial" w:cs="Arial"/>
          <w:b/>
          <w:sz w:val="40"/>
          <w:szCs w:val="28"/>
          <w:lang w:eastAsia="en-GB"/>
        </w:rPr>
      </w:pPr>
      <w:r>
        <w:rPr>
          <w:rFonts w:ascii="Arial" w:hAnsi="Arial" w:cs="Arial"/>
          <w:sz w:val="44"/>
          <w:szCs w:val="32"/>
        </w:rPr>
        <w:t xml:space="preserve">LD and Complex Needs – </w:t>
      </w:r>
      <w:r w:rsidR="00FF65BF">
        <w:rPr>
          <w:rFonts w:ascii="Arial" w:hAnsi="Arial" w:cs="Arial"/>
          <w:sz w:val="44"/>
          <w:szCs w:val="32"/>
        </w:rPr>
        <w:t xml:space="preserve">Individual </w:t>
      </w:r>
      <w:r>
        <w:rPr>
          <w:rFonts w:ascii="Arial" w:hAnsi="Arial" w:cs="Arial"/>
          <w:sz w:val="44"/>
          <w:szCs w:val="32"/>
        </w:rPr>
        <w:t>Support Packages</w:t>
      </w:r>
    </w:p>
    <w:p w14:paraId="505F4B84" w14:textId="77777777" w:rsidR="00933B61" w:rsidRPr="003D2111" w:rsidRDefault="00933B61" w:rsidP="00933B61">
      <w:pPr>
        <w:spacing w:after="0" w:line="240" w:lineRule="auto"/>
        <w:jc w:val="both"/>
        <w:rPr>
          <w:rFonts w:ascii="Arial" w:eastAsia="Times New Roman" w:hAnsi="Arial" w:cs="Arial"/>
          <w:b/>
          <w:szCs w:val="20"/>
          <w:lang w:eastAsia="en-GB"/>
        </w:rPr>
      </w:pPr>
      <w:bookmarkStart w:id="8" w:name="_Toc424124079"/>
      <w:bookmarkStart w:id="9" w:name="_Toc424124364"/>
      <w:bookmarkStart w:id="10" w:name="_Toc425514026"/>
      <w:bookmarkStart w:id="11" w:name="_Toc427076816"/>
      <w:bookmarkStart w:id="12" w:name="_Toc427152550"/>
      <w:bookmarkStart w:id="13" w:name="_Toc427748702"/>
      <w:bookmarkStart w:id="14" w:name="_Toc427829088"/>
      <w:bookmarkStart w:id="15" w:name="_Toc427829236"/>
      <w:bookmarkStart w:id="16" w:name="_Toc428437810"/>
      <w:bookmarkStart w:id="17" w:name="_Toc428967586"/>
      <w:bookmarkEnd w:id="0"/>
      <w:bookmarkEnd w:id="1"/>
      <w:bookmarkEnd w:id="2"/>
      <w:bookmarkEnd w:id="3"/>
      <w:bookmarkEnd w:id="4"/>
      <w:bookmarkEnd w:id="5"/>
      <w:bookmarkEnd w:id="6"/>
      <w:bookmarkEnd w:id="7"/>
    </w:p>
    <w:p w14:paraId="72E0F877" w14:textId="77777777" w:rsidR="00933B61" w:rsidRPr="003D2111" w:rsidRDefault="00933B61" w:rsidP="00933B61">
      <w:pPr>
        <w:keepNext/>
        <w:spacing w:after="0" w:line="240" w:lineRule="auto"/>
        <w:jc w:val="center"/>
        <w:outlineLvl w:val="0"/>
        <w:rPr>
          <w:rFonts w:ascii="Arial" w:eastAsia="Times New Roman" w:hAnsi="Arial" w:cs="Arial"/>
          <w:spacing w:val="30"/>
          <w:sz w:val="40"/>
          <w:szCs w:val="28"/>
          <w:lang w:eastAsia="en-GB"/>
        </w:rPr>
      </w:pPr>
      <w:bookmarkStart w:id="18" w:name="_Toc430269913"/>
    </w:p>
    <w:p w14:paraId="3BA8F48D" w14:textId="77777777" w:rsidR="00933B61" w:rsidRDefault="00933B61" w:rsidP="00933B61">
      <w:pPr>
        <w:spacing w:after="0" w:line="240" w:lineRule="auto"/>
        <w:jc w:val="both"/>
        <w:rPr>
          <w:rFonts w:ascii="Arial" w:eastAsia="Times New Roman" w:hAnsi="Arial" w:cs="Arial"/>
          <w:b/>
          <w:szCs w:val="20"/>
          <w:lang w:eastAsia="en-GB"/>
        </w:rPr>
      </w:pPr>
    </w:p>
    <w:p w14:paraId="5BBAA0DC" w14:textId="77777777" w:rsidR="00D51B6B" w:rsidRDefault="00D51B6B" w:rsidP="00933B61">
      <w:pPr>
        <w:spacing w:after="0" w:line="240" w:lineRule="auto"/>
        <w:jc w:val="both"/>
        <w:rPr>
          <w:rFonts w:ascii="Arial" w:eastAsia="Times New Roman" w:hAnsi="Arial" w:cs="Arial"/>
          <w:b/>
          <w:szCs w:val="20"/>
          <w:lang w:eastAsia="en-GB"/>
        </w:rPr>
      </w:pPr>
    </w:p>
    <w:p w14:paraId="21B9F762" w14:textId="77777777" w:rsidR="00D51B6B" w:rsidRPr="003D2111" w:rsidRDefault="00D51B6B" w:rsidP="00933B61">
      <w:pPr>
        <w:spacing w:after="0" w:line="240" w:lineRule="auto"/>
        <w:jc w:val="both"/>
        <w:rPr>
          <w:rFonts w:ascii="Arial" w:eastAsia="Times New Roman" w:hAnsi="Arial" w:cs="Arial"/>
          <w:b/>
          <w:szCs w:val="20"/>
          <w:lang w:eastAsia="en-GB"/>
        </w:rPr>
      </w:pPr>
    </w:p>
    <w:p w14:paraId="76542DCF" w14:textId="77777777" w:rsidR="00E3394C" w:rsidRPr="003D2111" w:rsidRDefault="00933B61" w:rsidP="003D46DA">
      <w:pPr>
        <w:keepNext/>
        <w:spacing w:after="0" w:line="240" w:lineRule="auto"/>
        <w:jc w:val="center"/>
        <w:outlineLvl w:val="0"/>
        <w:rPr>
          <w:rFonts w:ascii="Arial" w:eastAsia="Times New Roman" w:hAnsi="Arial" w:cs="Arial"/>
          <w:spacing w:val="30"/>
          <w:sz w:val="32"/>
          <w:szCs w:val="28"/>
          <w:lang w:eastAsia="en-GB"/>
        </w:rPr>
      </w:pPr>
      <w:bookmarkStart w:id="19" w:name="_Toc430703841"/>
      <w:r w:rsidRPr="003D2111">
        <w:rPr>
          <w:rFonts w:ascii="Arial" w:eastAsia="Times New Roman" w:hAnsi="Arial" w:cs="Arial"/>
          <w:spacing w:val="30"/>
          <w:sz w:val="32"/>
          <w:szCs w:val="28"/>
          <w:lang w:eastAsia="en-GB"/>
        </w:rPr>
        <w:t>Contract Period</w:t>
      </w:r>
      <w:bookmarkEnd w:id="8"/>
      <w:bookmarkEnd w:id="9"/>
      <w:bookmarkEnd w:id="10"/>
      <w:bookmarkEnd w:id="11"/>
      <w:bookmarkEnd w:id="12"/>
      <w:bookmarkEnd w:id="13"/>
      <w:bookmarkEnd w:id="14"/>
      <w:bookmarkEnd w:id="15"/>
      <w:bookmarkEnd w:id="16"/>
      <w:bookmarkEnd w:id="17"/>
      <w:bookmarkEnd w:id="18"/>
      <w:bookmarkEnd w:id="19"/>
      <w:r w:rsidRPr="003D2111">
        <w:rPr>
          <w:rFonts w:ascii="Arial" w:eastAsia="Times New Roman" w:hAnsi="Arial" w:cs="Arial"/>
          <w:spacing w:val="30"/>
          <w:sz w:val="32"/>
          <w:szCs w:val="28"/>
          <w:lang w:eastAsia="en-GB"/>
        </w:rPr>
        <w:t xml:space="preserve">: </w:t>
      </w:r>
    </w:p>
    <w:p w14:paraId="166E5BC8" w14:textId="77777777" w:rsidR="00B87362" w:rsidRPr="003D2111" w:rsidRDefault="00B87362" w:rsidP="003D46DA">
      <w:pPr>
        <w:keepNext/>
        <w:spacing w:after="0" w:line="240" w:lineRule="auto"/>
        <w:jc w:val="center"/>
        <w:outlineLvl w:val="0"/>
        <w:rPr>
          <w:rFonts w:ascii="Arial" w:eastAsia="Times New Roman" w:hAnsi="Arial" w:cs="Arial"/>
          <w:spacing w:val="30"/>
          <w:sz w:val="32"/>
          <w:szCs w:val="28"/>
          <w:lang w:eastAsia="en-GB"/>
        </w:rPr>
      </w:pPr>
    </w:p>
    <w:p w14:paraId="22C3CB9E" w14:textId="7B516B8C" w:rsidR="00B87362" w:rsidRPr="003D2111" w:rsidRDefault="00FF65BF" w:rsidP="003D46DA">
      <w:pPr>
        <w:keepNext/>
        <w:spacing w:after="0" w:line="240" w:lineRule="auto"/>
        <w:jc w:val="center"/>
        <w:outlineLvl w:val="0"/>
        <w:rPr>
          <w:rFonts w:ascii="Arial" w:eastAsia="Times New Roman" w:hAnsi="Arial" w:cs="Arial"/>
          <w:b/>
          <w:noProof/>
          <w:spacing w:val="30"/>
          <w:sz w:val="32"/>
          <w:szCs w:val="28"/>
          <w:lang w:eastAsia="en-GB"/>
        </w:rPr>
      </w:pPr>
      <w:r>
        <w:rPr>
          <w:rFonts w:ascii="Arial" w:eastAsia="Times New Roman" w:hAnsi="Arial" w:cs="Arial"/>
          <w:b/>
          <w:noProof/>
          <w:spacing w:val="30"/>
          <w:sz w:val="32"/>
          <w:szCs w:val="28"/>
          <w:lang w:eastAsia="en-GB"/>
        </w:rPr>
        <w:t>TBC</w:t>
      </w:r>
    </w:p>
    <w:p w14:paraId="4C673C92"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2F8B9484"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18CD5FE0"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19E3D8A3"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54FAAAE6"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2F7B108C"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1F36A048" w14:textId="77777777" w:rsidR="003D46DA" w:rsidRPr="003D2111" w:rsidRDefault="003D46DA" w:rsidP="003D46DA">
      <w:pPr>
        <w:keepNext/>
        <w:spacing w:after="0" w:line="240" w:lineRule="auto"/>
        <w:jc w:val="center"/>
        <w:outlineLvl w:val="0"/>
        <w:rPr>
          <w:rFonts w:ascii="Arial" w:eastAsia="Times New Roman" w:hAnsi="Arial" w:cs="Arial"/>
          <w:b/>
          <w:noProof/>
          <w:spacing w:val="30"/>
          <w:sz w:val="32"/>
          <w:szCs w:val="28"/>
          <w:lang w:eastAsia="en-GB"/>
        </w:rPr>
      </w:pPr>
    </w:p>
    <w:p w14:paraId="0DAFA055" w14:textId="77777777" w:rsidR="003D46DA" w:rsidRPr="003D2111" w:rsidRDefault="003D46DA" w:rsidP="003D46DA">
      <w:pPr>
        <w:keepNext/>
        <w:spacing w:after="0" w:line="240" w:lineRule="auto"/>
        <w:jc w:val="center"/>
        <w:outlineLvl w:val="0"/>
        <w:rPr>
          <w:rFonts w:ascii="Arial" w:hAnsi="Arial" w:cs="Arial"/>
          <w:b/>
          <w:sz w:val="52"/>
          <w:szCs w:val="52"/>
        </w:rPr>
      </w:pPr>
    </w:p>
    <w:p w14:paraId="25A69CDF" w14:textId="77777777" w:rsidR="00933B61" w:rsidRDefault="00933B61" w:rsidP="002D2259">
      <w:pPr>
        <w:jc w:val="center"/>
        <w:rPr>
          <w:rFonts w:ascii="Arial" w:hAnsi="Arial" w:cs="Arial"/>
          <w:b/>
          <w:sz w:val="52"/>
          <w:szCs w:val="52"/>
        </w:rPr>
      </w:pPr>
    </w:p>
    <w:p w14:paraId="7E22129F" w14:textId="77777777" w:rsidR="00284BD0" w:rsidRPr="009E3925" w:rsidRDefault="00284BD0" w:rsidP="009E3925">
      <w:pPr>
        <w:rPr>
          <w:rFonts w:ascii="Arial" w:hAnsi="Arial" w:cs="Arial"/>
        </w:rPr>
      </w:pPr>
    </w:p>
    <w:p w14:paraId="7C316B00" w14:textId="77777777" w:rsidR="008E5C83" w:rsidRPr="00CC69E3" w:rsidRDefault="002D2259" w:rsidP="008E5C83">
      <w:pPr>
        <w:pStyle w:val="ListParagraph"/>
        <w:numPr>
          <w:ilvl w:val="0"/>
          <w:numId w:val="3"/>
        </w:numPr>
        <w:rPr>
          <w:rFonts w:ascii="Arial" w:hAnsi="Arial" w:cs="Arial"/>
        </w:rPr>
      </w:pPr>
      <w:r w:rsidRPr="003D2111">
        <w:rPr>
          <w:rFonts w:ascii="Arial" w:hAnsi="Arial" w:cs="Arial"/>
          <w:b/>
          <w:color w:val="31849B" w:themeColor="accent5" w:themeShade="BF"/>
          <w:sz w:val="32"/>
          <w:szCs w:val="32"/>
          <w:u w:val="single"/>
        </w:rPr>
        <w:lastRenderedPageBreak/>
        <w:t>Backgroun</w:t>
      </w:r>
      <w:r w:rsidR="008E5C83" w:rsidRPr="003D2111">
        <w:rPr>
          <w:rFonts w:ascii="Arial" w:hAnsi="Arial" w:cs="Arial"/>
          <w:b/>
          <w:color w:val="31849B" w:themeColor="accent5" w:themeShade="BF"/>
          <w:sz w:val="32"/>
          <w:szCs w:val="32"/>
          <w:u w:val="single"/>
        </w:rPr>
        <w:t>d</w:t>
      </w:r>
    </w:p>
    <w:p w14:paraId="426AAC01" w14:textId="4DE61B16" w:rsidR="00CC69E3" w:rsidRDefault="00CC69E3" w:rsidP="00CC69E3">
      <w:pPr>
        <w:rPr>
          <w:rFonts w:ascii="Arial" w:hAnsi="Arial" w:cs="Arial"/>
        </w:rPr>
      </w:pPr>
      <w:r w:rsidRPr="00CC69E3">
        <w:rPr>
          <w:rFonts w:ascii="Arial" w:hAnsi="Arial" w:cs="Arial"/>
        </w:rPr>
        <w:t>Trafford Council are looking for expressions of interest for two packages of support that may require a new provider.</w:t>
      </w:r>
    </w:p>
    <w:p w14:paraId="040BB91C" w14:textId="41ADC841" w:rsidR="00CC69E3" w:rsidRPr="00CC69E3" w:rsidRDefault="00CC69E3" w:rsidP="00CC69E3">
      <w:pPr>
        <w:rPr>
          <w:rFonts w:ascii="Arial" w:hAnsi="Arial" w:cs="Arial"/>
        </w:rPr>
      </w:pPr>
      <w:r w:rsidRPr="00CC69E3">
        <w:rPr>
          <w:rFonts w:ascii="Arial" w:hAnsi="Arial" w:cs="Arial"/>
        </w:rPr>
        <w:t>At this moment in time, the expression of interest is purely speculative as we wish to test the potential appetite in the market before deciding on next steps. Therefore, we would ask you to indicate potential interest only at this stage.</w:t>
      </w:r>
    </w:p>
    <w:p w14:paraId="0EE2C7FA" w14:textId="77777777" w:rsidR="00284BD0" w:rsidRPr="003D2111" w:rsidRDefault="00284BD0" w:rsidP="003A4E4D">
      <w:pPr>
        <w:pStyle w:val="ListParagraph"/>
        <w:ind w:left="360"/>
        <w:jc w:val="both"/>
        <w:rPr>
          <w:rFonts w:ascii="Arial" w:hAnsi="Arial" w:cs="Arial"/>
        </w:rPr>
      </w:pPr>
    </w:p>
    <w:p w14:paraId="36B582A6" w14:textId="77777777" w:rsidR="00284BD0" w:rsidRPr="00E30766" w:rsidRDefault="00D02BA5" w:rsidP="00E30766">
      <w:pPr>
        <w:pStyle w:val="ListParagraph"/>
        <w:numPr>
          <w:ilvl w:val="0"/>
          <w:numId w:val="3"/>
        </w:numPr>
        <w:rPr>
          <w:rFonts w:ascii="Arial" w:hAnsi="Arial" w:cs="Arial"/>
          <w:sz w:val="32"/>
          <w:szCs w:val="32"/>
        </w:rPr>
      </w:pPr>
      <w:r w:rsidRPr="003D2111">
        <w:rPr>
          <w:rFonts w:ascii="Arial" w:hAnsi="Arial" w:cs="Arial"/>
          <w:b/>
          <w:color w:val="31849B" w:themeColor="accent5" w:themeShade="BF"/>
          <w:sz w:val="32"/>
          <w:szCs w:val="32"/>
          <w:u w:val="single"/>
        </w:rPr>
        <w:t>Key Aims</w:t>
      </w:r>
    </w:p>
    <w:p w14:paraId="42D12BCB" w14:textId="77777777" w:rsidR="00CC69E3" w:rsidRPr="00CC69E3" w:rsidRDefault="00CC69E3" w:rsidP="00CC69E3">
      <w:pPr>
        <w:jc w:val="both"/>
        <w:rPr>
          <w:rFonts w:ascii="Arial" w:hAnsi="Arial" w:cs="Arial"/>
        </w:rPr>
      </w:pPr>
      <w:r w:rsidRPr="00CC69E3">
        <w:rPr>
          <w:rFonts w:ascii="Arial" w:hAnsi="Arial" w:cs="Arial"/>
        </w:rPr>
        <w:t xml:space="preserve">Both packages involve supporting a person with a Learning Disability and Complex Needs in their own home, and both individuals requite 24/7 support including a mixture of daytime shifts and a waking night shift. We are currently using TEC (Technology Enabled Care) to investigate whether these waking night shifts may be able to become sleep in shifts. </w:t>
      </w:r>
    </w:p>
    <w:p w14:paraId="6D89E82E" w14:textId="77777777" w:rsidR="00CC69E3" w:rsidRPr="00CC69E3" w:rsidRDefault="00CC69E3" w:rsidP="00CC69E3">
      <w:pPr>
        <w:jc w:val="both"/>
        <w:rPr>
          <w:rFonts w:ascii="Arial" w:hAnsi="Arial" w:cs="Arial"/>
        </w:rPr>
      </w:pPr>
      <w:r w:rsidRPr="00CC69E3">
        <w:rPr>
          <w:rFonts w:ascii="Arial" w:hAnsi="Arial" w:cs="Arial"/>
        </w:rPr>
        <w:t xml:space="preserve">One of the individuals currently lives in her own self-contained flat, and another lives in a two-bedroom property – whilst they currently live alone, another person may move into this property with them in the future subject to matching and compatibility. </w:t>
      </w:r>
    </w:p>
    <w:p w14:paraId="189EA76D" w14:textId="5E9D19F4" w:rsidR="00E30766" w:rsidRDefault="00CC69E3" w:rsidP="00CC69E3">
      <w:pPr>
        <w:jc w:val="both"/>
        <w:rPr>
          <w:rFonts w:ascii="Arial" w:hAnsi="Arial" w:cs="Arial"/>
        </w:rPr>
      </w:pPr>
      <w:r w:rsidRPr="00CC69E3">
        <w:rPr>
          <w:rFonts w:ascii="Arial" w:hAnsi="Arial" w:cs="Arial"/>
        </w:rPr>
        <w:t>We would look for an innovative and dynamic provider to take on one or both packages of care and support, who can commit to being person-centred in their practice and to work using an outcomes-focussed framework to increase independence, ensure quality of life, and reduce paid support where possible and safe to do so.</w:t>
      </w:r>
    </w:p>
    <w:p w14:paraId="1989C28A" w14:textId="77777777" w:rsidR="00197AD9" w:rsidRPr="003D2111" w:rsidRDefault="00AE2EB0" w:rsidP="00284BD0">
      <w:pPr>
        <w:jc w:val="both"/>
        <w:rPr>
          <w:rFonts w:ascii="Arial" w:hAnsi="Arial" w:cs="Arial"/>
          <w:b/>
          <w:color w:val="31849B" w:themeColor="accent5" w:themeShade="BF"/>
          <w:sz w:val="32"/>
          <w:szCs w:val="32"/>
          <w:u w:val="single"/>
        </w:rPr>
      </w:pPr>
      <w:r w:rsidRPr="003D2111">
        <w:rPr>
          <w:rFonts w:ascii="Arial" w:hAnsi="Arial" w:cs="Arial"/>
          <w:b/>
          <w:color w:val="31849B" w:themeColor="accent5" w:themeShade="BF"/>
          <w:sz w:val="32"/>
          <w:szCs w:val="32"/>
          <w:u w:val="single"/>
        </w:rPr>
        <w:t>Project Timescales</w:t>
      </w:r>
    </w:p>
    <w:tbl>
      <w:tblPr>
        <w:tblStyle w:val="TableGrid"/>
        <w:tblW w:w="0" w:type="auto"/>
        <w:tblLook w:val="04A0" w:firstRow="1" w:lastRow="0" w:firstColumn="1" w:lastColumn="0" w:noHBand="0" w:noVBand="1"/>
      </w:tblPr>
      <w:tblGrid>
        <w:gridCol w:w="6464"/>
        <w:gridCol w:w="3272"/>
      </w:tblGrid>
      <w:tr w:rsidR="00197AD9" w:rsidRPr="003D2111" w14:paraId="36BE0F1B" w14:textId="77777777" w:rsidTr="00CC6F5F">
        <w:trPr>
          <w:trHeight w:val="506"/>
        </w:trPr>
        <w:tc>
          <w:tcPr>
            <w:tcW w:w="6629" w:type="dxa"/>
            <w:shd w:val="clear" w:color="auto" w:fill="F2F2F2" w:themeFill="background1" w:themeFillShade="F2"/>
            <w:vAlign w:val="center"/>
          </w:tcPr>
          <w:p w14:paraId="54F8D59D" w14:textId="77777777" w:rsidR="00197AD9" w:rsidRPr="003D2111" w:rsidRDefault="00197AD9" w:rsidP="00CC6F5F">
            <w:pPr>
              <w:rPr>
                <w:rFonts w:ascii="Arial" w:hAnsi="Arial" w:cs="Arial"/>
                <w:b/>
              </w:rPr>
            </w:pPr>
            <w:r w:rsidRPr="003D2111">
              <w:rPr>
                <w:rFonts w:ascii="Arial" w:hAnsi="Arial" w:cs="Arial"/>
                <w:b/>
              </w:rPr>
              <w:t>Stage of the project</w:t>
            </w:r>
          </w:p>
        </w:tc>
        <w:tc>
          <w:tcPr>
            <w:tcW w:w="3333" w:type="dxa"/>
            <w:shd w:val="clear" w:color="auto" w:fill="F2F2F2" w:themeFill="background1" w:themeFillShade="F2"/>
            <w:vAlign w:val="center"/>
          </w:tcPr>
          <w:p w14:paraId="6927CBB0" w14:textId="77777777" w:rsidR="00197AD9" w:rsidRPr="003D2111" w:rsidRDefault="00197AD9" w:rsidP="00CC6F5F">
            <w:pPr>
              <w:rPr>
                <w:rFonts w:ascii="Arial" w:hAnsi="Arial" w:cs="Arial"/>
                <w:b/>
              </w:rPr>
            </w:pPr>
            <w:r w:rsidRPr="003D2111">
              <w:rPr>
                <w:rFonts w:ascii="Arial" w:hAnsi="Arial" w:cs="Arial"/>
                <w:b/>
              </w:rPr>
              <w:t>Anticipated deadline</w:t>
            </w:r>
          </w:p>
        </w:tc>
      </w:tr>
      <w:tr w:rsidR="00197AD9" w:rsidRPr="003D2111" w14:paraId="0918EBEA" w14:textId="77777777" w:rsidTr="00CC6F5F">
        <w:trPr>
          <w:trHeight w:val="506"/>
        </w:trPr>
        <w:tc>
          <w:tcPr>
            <w:tcW w:w="6629" w:type="dxa"/>
            <w:vAlign w:val="center"/>
          </w:tcPr>
          <w:p w14:paraId="3456556D" w14:textId="77777777" w:rsidR="00197AD9" w:rsidRPr="00273698" w:rsidRDefault="00197AD9" w:rsidP="00CC6F5F">
            <w:pPr>
              <w:rPr>
                <w:rFonts w:ascii="Arial" w:hAnsi="Arial" w:cs="Arial"/>
                <w:color w:val="000000" w:themeColor="text1"/>
              </w:rPr>
            </w:pPr>
            <w:r w:rsidRPr="00273698">
              <w:rPr>
                <w:rFonts w:ascii="Arial" w:hAnsi="Arial" w:cs="Arial"/>
                <w:color w:val="000000" w:themeColor="text1"/>
              </w:rPr>
              <w:t>Soft market testing</w:t>
            </w:r>
          </w:p>
        </w:tc>
        <w:tc>
          <w:tcPr>
            <w:tcW w:w="3333" w:type="dxa"/>
            <w:vAlign w:val="center"/>
          </w:tcPr>
          <w:p w14:paraId="6F180F89" w14:textId="1F51BEAD" w:rsidR="00197AD9" w:rsidRPr="00904D12" w:rsidRDefault="00CC69E3" w:rsidP="00CC6F5F">
            <w:pPr>
              <w:rPr>
                <w:rFonts w:ascii="Arial" w:hAnsi="Arial" w:cs="Arial"/>
                <w:b/>
                <w:bCs/>
                <w:color w:val="000000" w:themeColor="text1"/>
              </w:rPr>
            </w:pPr>
            <w:r w:rsidRPr="00904D12">
              <w:rPr>
                <w:rFonts w:ascii="Arial" w:hAnsi="Arial" w:cs="Arial"/>
                <w:b/>
                <w:bCs/>
                <w:color w:val="000000" w:themeColor="text1"/>
              </w:rPr>
              <w:t>29/07/2024</w:t>
            </w:r>
            <w:r w:rsidR="00904D12" w:rsidRPr="00904D12">
              <w:rPr>
                <w:rFonts w:ascii="Arial" w:hAnsi="Arial" w:cs="Arial"/>
                <w:b/>
                <w:bCs/>
                <w:color w:val="000000" w:themeColor="text1"/>
              </w:rPr>
              <w:t xml:space="preserve"> </w:t>
            </w:r>
            <w:r w:rsidRPr="00904D12">
              <w:rPr>
                <w:rFonts w:ascii="Arial" w:hAnsi="Arial" w:cs="Arial"/>
                <w:b/>
                <w:bCs/>
                <w:color w:val="000000" w:themeColor="text1"/>
              </w:rPr>
              <w:t>-</w:t>
            </w:r>
            <w:r w:rsidR="00904D12" w:rsidRPr="00904D12">
              <w:rPr>
                <w:rFonts w:ascii="Arial" w:hAnsi="Arial" w:cs="Arial"/>
                <w:b/>
                <w:bCs/>
                <w:color w:val="000000" w:themeColor="text1"/>
              </w:rPr>
              <w:t xml:space="preserve"> </w:t>
            </w:r>
            <w:r w:rsidRPr="00904D12">
              <w:rPr>
                <w:rFonts w:ascii="Arial" w:hAnsi="Arial" w:cs="Arial"/>
                <w:b/>
                <w:bCs/>
                <w:color w:val="000000" w:themeColor="text1"/>
              </w:rPr>
              <w:t>12/08/2024</w:t>
            </w:r>
          </w:p>
        </w:tc>
      </w:tr>
      <w:tr w:rsidR="00197AD9" w:rsidRPr="003D2111" w14:paraId="5499857D" w14:textId="77777777" w:rsidTr="00CC6F5F">
        <w:trPr>
          <w:trHeight w:val="506"/>
        </w:trPr>
        <w:tc>
          <w:tcPr>
            <w:tcW w:w="6629" w:type="dxa"/>
            <w:vAlign w:val="center"/>
          </w:tcPr>
          <w:p w14:paraId="1C1F2E47" w14:textId="77777777" w:rsidR="00197AD9" w:rsidRPr="00273698" w:rsidRDefault="00197AD9" w:rsidP="00CC6F5F">
            <w:pPr>
              <w:rPr>
                <w:rFonts w:ascii="Arial" w:hAnsi="Arial" w:cs="Arial"/>
                <w:color w:val="000000" w:themeColor="text1"/>
              </w:rPr>
            </w:pPr>
            <w:r w:rsidRPr="00273698">
              <w:rPr>
                <w:rFonts w:ascii="Arial" w:hAnsi="Arial" w:cs="Arial"/>
                <w:color w:val="000000" w:themeColor="text1"/>
              </w:rPr>
              <w:t>Progress to tender</w:t>
            </w:r>
          </w:p>
        </w:tc>
        <w:tc>
          <w:tcPr>
            <w:tcW w:w="3333" w:type="dxa"/>
            <w:vAlign w:val="center"/>
          </w:tcPr>
          <w:p w14:paraId="733F0B18" w14:textId="53E13493" w:rsidR="00197AD9" w:rsidRPr="00904D12" w:rsidRDefault="00CC69E3" w:rsidP="00CC6F5F">
            <w:pPr>
              <w:rPr>
                <w:rFonts w:ascii="Arial" w:hAnsi="Arial" w:cs="Arial"/>
                <w:color w:val="000000" w:themeColor="text1"/>
              </w:rPr>
            </w:pPr>
            <w:r w:rsidRPr="00904D12">
              <w:rPr>
                <w:rFonts w:ascii="Arial" w:hAnsi="Arial" w:cs="Arial"/>
                <w:color w:val="000000" w:themeColor="text1"/>
              </w:rPr>
              <w:t>Unknown</w:t>
            </w:r>
          </w:p>
        </w:tc>
      </w:tr>
      <w:tr w:rsidR="00197AD9" w:rsidRPr="003D2111" w14:paraId="0652EB39" w14:textId="77777777" w:rsidTr="00CC6F5F">
        <w:trPr>
          <w:trHeight w:val="506"/>
        </w:trPr>
        <w:tc>
          <w:tcPr>
            <w:tcW w:w="6629" w:type="dxa"/>
            <w:vAlign w:val="center"/>
          </w:tcPr>
          <w:p w14:paraId="20A2EA4C" w14:textId="77777777" w:rsidR="00197AD9" w:rsidRPr="00273698" w:rsidRDefault="00197AD9" w:rsidP="00CC6F5F">
            <w:pPr>
              <w:rPr>
                <w:rFonts w:ascii="Arial" w:hAnsi="Arial" w:cs="Arial"/>
                <w:color w:val="000000" w:themeColor="text1"/>
              </w:rPr>
            </w:pPr>
            <w:r w:rsidRPr="00273698">
              <w:rPr>
                <w:rFonts w:ascii="Arial" w:hAnsi="Arial" w:cs="Arial"/>
                <w:color w:val="000000" w:themeColor="text1"/>
              </w:rPr>
              <w:t>Closing date for suppliers to have submitted documents</w:t>
            </w:r>
          </w:p>
        </w:tc>
        <w:tc>
          <w:tcPr>
            <w:tcW w:w="3333" w:type="dxa"/>
            <w:vAlign w:val="center"/>
          </w:tcPr>
          <w:p w14:paraId="25032FF1" w14:textId="5A4FB778" w:rsidR="00197AD9" w:rsidRPr="00904D12" w:rsidRDefault="00CC69E3" w:rsidP="00CC6F5F">
            <w:pPr>
              <w:rPr>
                <w:rFonts w:ascii="Arial" w:hAnsi="Arial" w:cs="Arial"/>
                <w:color w:val="000000" w:themeColor="text1"/>
              </w:rPr>
            </w:pPr>
            <w:r w:rsidRPr="00904D12">
              <w:rPr>
                <w:rFonts w:ascii="Arial" w:hAnsi="Arial" w:cs="Arial"/>
                <w:color w:val="000000" w:themeColor="text1"/>
              </w:rPr>
              <w:t>Unknown</w:t>
            </w:r>
          </w:p>
        </w:tc>
      </w:tr>
      <w:tr w:rsidR="00197AD9" w:rsidRPr="003D2111" w14:paraId="3A543B34" w14:textId="77777777" w:rsidTr="00CC6F5F">
        <w:trPr>
          <w:trHeight w:val="506"/>
        </w:trPr>
        <w:tc>
          <w:tcPr>
            <w:tcW w:w="6629" w:type="dxa"/>
            <w:vAlign w:val="center"/>
          </w:tcPr>
          <w:p w14:paraId="3616A5CD" w14:textId="77777777" w:rsidR="00197AD9" w:rsidRPr="00273698" w:rsidRDefault="00A8520C" w:rsidP="00A8520C">
            <w:pPr>
              <w:rPr>
                <w:rFonts w:ascii="Arial" w:hAnsi="Arial" w:cs="Arial"/>
                <w:color w:val="000000" w:themeColor="text1"/>
              </w:rPr>
            </w:pPr>
            <w:r w:rsidRPr="00273698">
              <w:rPr>
                <w:rFonts w:ascii="Arial" w:hAnsi="Arial" w:cs="Arial"/>
                <w:color w:val="000000" w:themeColor="text1"/>
              </w:rPr>
              <w:t xml:space="preserve">Result of Procurement Process </w:t>
            </w:r>
          </w:p>
        </w:tc>
        <w:tc>
          <w:tcPr>
            <w:tcW w:w="3333" w:type="dxa"/>
            <w:vAlign w:val="center"/>
          </w:tcPr>
          <w:p w14:paraId="1DE376E0" w14:textId="3664535F" w:rsidR="00197AD9" w:rsidRPr="00904D12" w:rsidRDefault="00CC69E3" w:rsidP="005C2DA0">
            <w:pPr>
              <w:rPr>
                <w:rFonts w:ascii="Arial" w:hAnsi="Arial" w:cs="Arial"/>
                <w:color w:val="000000" w:themeColor="text1"/>
              </w:rPr>
            </w:pPr>
            <w:r w:rsidRPr="00904D12">
              <w:rPr>
                <w:rFonts w:ascii="Arial" w:hAnsi="Arial" w:cs="Arial"/>
                <w:color w:val="000000" w:themeColor="text1"/>
              </w:rPr>
              <w:t>Unknown</w:t>
            </w:r>
          </w:p>
        </w:tc>
      </w:tr>
      <w:tr w:rsidR="004C6549" w:rsidRPr="003D2111" w14:paraId="569C0BC2" w14:textId="77777777" w:rsidTr="00CC6F5F">
        <w:trPr>
          <w:trHeight w:val="506"/>
        </w:trPr>
        <w:tc>
          <w:tcPr>
            <w:tcW w:w="6629" w:type="dxa"/>
            <w:vAlign w:val="center"/>
          </w:tcPr>
          <w:p w14:paraId="4C700CD6" w14:textId="77777777" w:rsidR="004C6549" w:rsidRPr="00273698" w:rsidRDefault="004C6549" w:rsidP="00A8520C">
            <w:pPr>
              <w:rPr>
                <w:rFonts w:ascii="Arial" w:hAnsi="Arial" w:cs="Arial"/>
                <w:color w:val="000000" w:themeColor="text1"/>
              </w:rPr>
            </w:pPr>
            <w:r w:rsidRPr="00273698">
              <w:rPr>
                <w:rFonts w:ascii="Arial" w:hAnsi="Arial" w:cs="Arial"/>
                <w:color w:val="000000" w:themeColor="text1"/>
              </w:rPr>
              <w:t xml:space="preserve">Contract </w:t>
            </w:r>
            <w:r w:rsidR="00A8520C" w:rsidRPr="00273698">
              <w:rPr>
                <w:rFonts w:ascii="Arial" w:hAnsi="Arial" w:cs="Arial"/>
                <w:color w:val="000000" w:themeColor="text1"/>
              </w:rPr>
              <w:t>Start Date</w:t>
            </w:r>
          </w:p>
        </w:tc>
        <w:tc>
          <w:tcPr>
            <w:tcW w:w="3333" w:type="dxa"/>
            <w:vAlign w:val="center"/>
          </w:tcPr>
          <w:p w14:paraId="01A94A82" w14:textId="2BDB5363" w:rsidR="004C6549" w:rsidRPr="00904D12" w:rsidRDefault="00CC69E3" w:rsidP="00CC6F5F">
            <w:pPr>
              <w:rPr>
                <w:rFonts w:ascii="Arial" w:hAnsi="Arial" w:cs="Arial"/>
                <w:color w:val="000000" w:themeColor="text1"/>
              </w:rPr>
            </w:pPr>
            <w:r w:rsidRPr="00904D12">
              <w:rPr>
                <w:rFonts w:ascii="Arial" w:hAnsi="Arial" w:cs="Arial"/>
                <w:color w:val="000000" w:themeColor="text1"/>
              </w:rPr>
              <w:t>Unknown</w:t>
            </w:r>
          </w:p>
        </w:tc>
      </w:tr>
    </w:tbl>
    <w:p w14:paraId="3B7BE39A" w14:textId="77777777" w:rsidR="001B3A7E" w:rsidRDefault="001B3A7E" w:rsidP="001B3A7E">
      <w:pPr>
        <w:pStyle w:val="ListParagraph"/>
        <w:ind w:left="360"/>
        <w:rPr>
          <w:rFonts w:ascii="Arial" w:hAnsi="Arial" w:cs="Arial"/>
          <w:b/>
          <w:color w:val="31849B" w:themeColor="accent5" w:themeShade="BF"/>
          <w:sz w:val="32"/>
          <w:szCs w:val="32"/>
          <w:u w:val="single"/>
        </w:rPr>
      </w:pPr>
    </w:p>
    <w:p w14:paraId="6985EB18" w14:textId="77777777" w:rsidR="00904D12" w:rsidRDefault="00904D12" w:rsidP="001B3A7E">
      <w:pPr>
        <w:pStyle w:val="ListParagraph"/>
        <w:ind w:left="360"/>
        <w:rPr>
          <w:rFonts w:ascii="Arial" w:hAnsi="Arial" w:cs="Arial"/>
          <w:b/>
          <w:color w:val="31849B" w:themeColor="accent5" w:themeShade="BF"/>
          <w:sz w:val="32"/>
          <w:szCs w:val="32"/>
          <w:u w:val="single"/>
        </w:rPr>
      </w:pPr>
    </w:p>
    <w:p w14:paraId="716F4CCE" w14:textId="77777777" w:rsidR="00904D12" w:rsidRDefault="00904D12" w:rsidP="001B3A7E">
      <w:pPr>
        <w:pStyle w:val="ListParagraph"/>
        <w:ind w:left="360"/>
        <w:rPr>
          <w:rFonts w:ascii="Arial" w:hAnsi="Arial" w:cs="Arial"/>
          <w:b/>
          <w:color w:val="31849B" w:themeColor="accent5" w:themeShade="BF"/>
          <w:sz w:val="32"/>
          <w:szCs w:val="32"/>
          <w:u w:val="single"/>
        </w:rPr>
      </w:pPr>
    </w:p>
    <w:p w14:paraId="6A131D59" w14:textId="77777777" w:rsidR="00904D12" w:rsidRPr="003D2111" w:rsidRDefault="00904D12" w:rsidP="001B3A7E">
      <w:pPr>
        <w:pStyle w:val="ListParagraph"/>
        <w:ind w:left="360"/>
        <w:rPr>
          <w:rFonts w:ascii="Arial" w:hAnsi="Arial" w:cs="Arial"/>
          <w:b/>
          <w:color w:val="31849B" w:themeColor="accent5" w:themeShade="BF"/>
          <w:sz w:val="32"/>
          <w:szCs w:val="32"/>
          <w:u w:val="single"/>
        </w:rPr>
      </w:pPr>
    </w:p>
    <w:p w14:paraId="1AD74CE3" w14:textId="77777777" w:rsidR="00033A62" w:rsidRPr="003D2111" w:rsidRDefault="00F118AA" w:rsidP="00B02D35">
      <w:pPr>
        <w:pStyle w:val="ListParagraph"/>
        <w:numPr>
          <w:ilvl w:val="0"/>
          <w:numId w:val="3"/>
        </w:numPr>
        <w:rPr>
          <w:rFonts w:ascii="Arial" w:hAnsi="Arial" w:cs="Arial"/>
          <w:b/>
          <w:color w:val="31849B" w:themeColor="accent5" w:themeShade="BF"/>
          <w:sz w:val="32"/>
          <w:szCs w:val="32"/>
          <w:u w:val="single"/>
        </w:rPr>
      </w:pPr>
      <w:r w:rsidRPr="003D2111">
        <w:rPr>
          <w:rFonts w:ascii="Arial" w:hAnsi="Arial" w:cs="Arial"/>
          <w:b/>
          <w:color w:val="31849B" w:themeColor="accent5" w:themeShade="BF"/>
          <w:sz w:val="32"/>
          <w:szCs w:val="32"/>
          <w:u w:val="single"/>
        </w:rPr>
        <w:t>Soft Market Testing</w:t>
      </w:r>
    </w:p>
    <w:p w14:paraId="50AD4DF2" w14:textId="77777777" w:rsidR="00AA4700" w:rsidRPr="008D6F11" w:rsidRDefault="00AA4700" w:rsidP="00AA4700">
      <w:pPr>
        <w:rPr>
          <w:rFonts w:ascii="Arial" w:hAnsi="Arial" w:cs="Arial"/>
          <w:b/>
          <w:color w:val="31849B" w:themeColor="accent5" w:themeShade="BF"/>
          <w:u w:val="single"/>
        </w:rPr>
      </w:pPr>
      <w:r w:rsidRPr="008D6F11">
        <w:rPr>
          <w:rFonts w:ascii="Arial" w:eastAsia="Times New Roman" w:hAnsi="Arial" w:cs="Arial"/>
          <w:b/>
        </w:rPr>
        <w:t>THIS IS NOT A CALL FOR COMPETITION</w:t>
      </w:r>
    </w:p>
    <w:p w14:paraId="23942092" w14:textId="77777777" w:rsidR="00CE2063" w:rsidRPr="008D6F11" w:rsidRDefault="00CE2063" w:rsidP="00B02D35">
      <w:pPr>
        <w:jc w:val="both"/>
        <w:rPr>
          <w:rFonts w:ascii="Arial" w:hAnsi="Arial" w:cs="Arial"/>
        </w:rPr>
      </w:pPr>
      <w:r w:rsidRPr="008D6F11">
        <w:rPr>
          <w:rFonts w:ascii="Arial" w:hAnsi="Arial" w:cs="Arial"/>
        </w:rPr>
        <w:lastRenderedPageBreak/>
        <w:t xml:space="preserve">The Soft Market Test is intended to allow interested organisations </w:t>
      </w:r>
      <w:r w:rsidR="00DA768B" w:rsidRPr="008D6F11">
        <w:rPr>
          <w:rFonts w:ascii="Arial" w:hAnsi="Arial" w:cs="Arial"/>
        </w:rPr>
        <w:t xml:space="preserve">with </w:t>
      </w:r>
      <w:r w:rsidRPr="008D6F11">
        <w:rPr>
          <w:rFonts w:ascii="Arial" w:hAnsi="Arial" w:cs="Arial"/>
        </w:rPr>
        <w:t>relevant experience to outline their views and provide information with</w:t>
      </w:r>
      <w:r w:rsidR="008C0B36">
        <w:rPr>
          <w:rFonts w:ascii="Arial" w:hAnsi="Arial" w:cs="Arial"/>
        </w:rPr>
        <w:t xml:space="preserve"> no comm</w:t>
      </w:r>
      <w:r w:rsidR="00E30766">
        <w:rPr>
          <w:rFonts w:ascii="Arial" w:hAnsi="Arial" w:cs="Arial"/>
        </w:rPr>
        <w:t xml:space="preserve">itment to themselves or </w:t>
      </w:r>
      <w:r w:rsidR="001D541D">
        <w:rPr>
          <w:rFonts w:ascii="Arial" w:hAnsi="Arial" w:cs="Arial"/>
        </w:rPr>
        <w:t>the</w:t>
      </w:r>
      <w:r w:rsidR="00CE7EFE" w:rsidRPr="008D6F11">
        <w:rPr>
          <w:rFonts w:ascii="Arial" w:hAnsi="Arial" w:cs="Arial"/>
        </w:rPr>
        <w:t xml:space="preserve"> Council.</w:t>
      </w:r>
    </w:p>
    <w:p w14:paraId="04B24AD9" w14:textId="2F909005" w:rsidR="00F118AA" w:rsidRPr="008D6F11" w:rsidRDefault="001D541D" w:rsidP="00B02D35">
      <w:pPr>
        <w:jc w:val="both"/>
        <w:rPr>
          <w:rFonts w:ascii="Arial" w:hAnsi="Arial" w:cs="Arial"/>
        </w:rPr>
      </w:pPr>
      <w:r>
        <w:rPr>
          <w:rFonts w:ascii="Arial" w:hAnsi="Arial" w:cs="Arial"/>
        </w:rPr>
        <w:t>The</w:t>
      </w:r>
      <w:r w:rsidR="00CE7EFE" w:rsidRPr="008D6F11">
        <w:rPr>
          <w:rFonts w:ascii="Arial" w:hAnsi="Arial" w:cs="Arial"/>
        </w:rPr>
        <w:t xml:space="preserve"> </w:t>
      </w:r>
      <w:r w:rsidR="00C8503A" w:rsidRPr="008D6F11">
        <w:rPr>
          <w:rFonts w:ascii="Arial" w:hAnsi="Arial" w:cs="Arial"/>
        </w:rPr>
        <w:t xml:space="preserve">Council </w:t>
      </w:r>
      <w:r w:rsidR="00CC69E3">
        <w:rPr>
          <w:rFonts w:ascii="Arial" w:hAnsi="Arial" w:cs="Arial"/>
        </w:rPr>
        <w:t xml:space="preserve">may look </w:t>
      </w:r>
      <w:r w:rsidR="00FA7309" w:rsidRPr="008D6F11">
        <w:rPr>
          <w:rFonts w:ascii="Arial" w:hAnsi="Arial" w:cs="Arial"/>
        </w:rPr>
        <w:t xml:space="preserve">to </w:t>
      </w:r>
      <w:r w:rsidR="003D2111" w:rsidRPr="008D6F11">
        <w:rPr>
          <w:rFonts w:ascii="Arial" w:hAnsi="Arial" w:cs="Arial"/>
        </w:rPr>
        <w:t xml:space="preserve">award </w:t>
      </w:r>
      <w:r w:rsidR="00CC69E3">
        <w:rPr>
          <w:rFonts w:ascii="Arial" w:hAnsi="Arial" w:cs="Arial"/>
        </w:rPr>
        <w:t>contracts beginning in October 2024</w:t>
      </w:r>
      <w:r w:rsidR="008949A0" w:rsidRPr="00D51B6B">
        <w:rPr>
          <w:rFonts w:ascii="Arial" w:hAnsi="Arial" w:cs="Arial"/>
        </w:rPr>
        <w:t>.</w:t>
      </w:r>
      <w:r w:rsidR="008949A0" w:rsidRPr="008D6F11">
        <w:rPr>
          <w:rFonts w:ascii="Arial" w:hAnsi="Arial" w:cs="Arial"/>
        </w:rPr>
        <w:t xml:space="preserve"> </w:t>
      </w:r>
      <w:r w:rsidR="00FA7309" w:rsidRPr="008D6F11">
        <w:rPr>
          <w:rFonts w:ascii="Arial" w:hAnsi="Arial" w:cs="Arial"/>
        </w:rPr>
        <w:t>If a decision is made to tender this service the</w:t>
      </w:r>
      <w:r w:rsidR="00FF65BF">
        <w:rPr>
          <w:rFonts w:ascii="Arial" w:hAnsi="Arial" w:cs="Arial"/>
        </w:rPr>
        <w:t>n more information will be given about the budget envelope and the duration of the contract</w:t>
      </w:r>
      <w:r w:rsidR="00FA7309" w:rsidRPr="008D6F11">
        <w:rPr>
          <w:rFonts w:ascii="Arial" w:hAnsi="Arial" w:cs="Arial"/>
        </w:rPr>
        <w:t xml:space="preserve">. </w:t>
      </w:r>
      <w:r w:rsidR="006A1537" w:rsidRPr="008D6F11">
        <w:rPr>
          <w:rFonts w:ascii="Arial" w:hAnsi="Arial" w:cs="Arial"/>
        </w:rPr>
        <w:t xml:space="preserve">During the Soft Market Test we </w:t>
      </w:r>
      <w:r w:rsidR="00507AA2" w:rsidRPr="008D6F11">
        <w:rPr>
          <w:rFonts w:ascii="Arial" w:hAnsi="Arial" w:cs="Arial"/>
        </w:rPr>
        <w:t>would like</w:t>
      </w:r>
      <w:r w:rsidR="006A1537" w:rsidRPr="008D6F11">
        <w:rPr>
          <w:rFonts w:ascii="Arial" w:hAnsi="Arial" w:cs="Arial"/>
        </w:rPr>
        <w:t xml:space="preserve"> to </w:t>
      </w:r>
      <w:r w:rsidR="00AE599C" w:rsidRPr="008D6F11">
        <w:rPr>
          <w:rFonts w:ascii="Arial" w:hAnsi="Arial" w:cs="Arial"/>
        </w:rPr>
        <w:t>gauge the level of interest</w:t>
      </w:r>
      <w:r w:rsidR="00FA7309" w:rsidRPr="008D6F11">
        <w:rPr>
          <w:rFonts w:ascii="Arial" w:hAnsi="Arial" w:cs="Arial"/>
        </w:rPr>
        <w:t>.</w:t>
      </w:r>
      <w:r w:rsidR="00AE599C" w:rsidRPr="008D6F11">
        <w:rPr>
          <w:rFonts w:ascii="Arial" w:hAnsi="Arial" w:cs="Arial"/>
        </w:rPr>
        <w:t xml:space="preserve"> </w:t>
      </w:r>
    </w:p>
    <w:p w14:paraId="46EE1716" w14:textId="77777777" w:rsidR="00C8503A" w:rsidRPr="008D6F11" w:rsidRDefault="00356310" w:rsidP="00B02D35">
      <w:pPr>
        <w:jc w:val="both"/>
        <w:rPr>
          <w:rFonts w:ascii="Arial" w:hAnsi="Arial" w:cs="Arial"/>
        </w:rPr>
      </w:pPr>
      <w:r w:rsidRPr="008D6F11">
        <w:rPr>
          <w:rFonts w:ascii="Arial" w:hAnsi="Arial" w:cs="Arial"/>
          <w:b/>
        </w:rPr>
        <w:t xml:space="preserve">Stage 1 - </w:t>
      </w:r>
      <w:r w:rsidRPr="008D6F11">
        <w:rPr>
          <w:rFonts w:ascii="Arial" w:hAnsi="Arial" w:cs="Arial"/>
        </w:rPr>
        <w:t>Interested suppliers are required to complete the following company information form and a short questionnaire (</w:t>
      </w:r>
      <w:r w:rsidR="005B28D0" w:rsidRPr="008D6F11">
        <w:rPr>
          <w:rFonts w:ascii="Arial" w:hAnsi="Arial" w:cs="Arial"/>
        </w:rPr>
        <w:t>at a</w:t>
      </w:r>
      <w:r w:rsidRPr="008D6F11">
        <w:rPr>
          <w:rFonts w:ascii="Arial" w:hAnsi="Arial" w:cs="Arial"/>
        </w:rPr>
        <w:t xml:space="preserve">ppendix 1). Suppliers who complete and return the questionnaire </w:t>
      </w:r>
      <w:r w:rsidRPr="008D6F11">
        <w:rPr>
          <w:rFonts w:ascii="Arial" w:hAnsi="Arial" w:cs="Arial"/>
          <w:b/>
          <w:i/>
        </w:rPr>
        <w:t>may</w:t>
      </w:r>
      <w:r w:rsidRPr="008D6F11">
        <w:rPr>
          <w:rFonts w:ascii="Arial" w:hAnsi="Arial" w:cs="Arial"/>
        </w:rPr>
        <w:t xml:space="preserve"> be invited to meet with </w:t>
      </w:r>
      <w:r w:rsidR="001D541D">
        <w:rPr>
          <w:rFonts w:ascii="Arial" w:hAnsi="Arial" w:cs="Arial"/>
        </w:rPr>
        <w:t>Council</w:t>
      </w:r>
      <w:r w:rsidR="00FA7309" w:rsidRPr="008D6F11">
        <w:rPr>
          <w:rFonts w:ascii="Arial" w:hAnsi="Arial" w:cs="Arial"/>
        </w:rPr>
        <w:t xml:space="preserve"> </w:t>
      </w:r>
      <w:r w:rsidRPr="008D6F11">
        <w:rPr>
          <w:rFonts w:ascii="Arial" w:hAnsi="Arial" w:cs="Arial"/>
        </w:rPr>
        <w:t xml:space="preserve">representatives to discuss its requirements. </w:t>
      </w:r>
    </w:p>
    <w:p w14:paraId="36F87FEF" w14:textId="77777777" w:rsidR="001B3A7E" w:rsidRPr="001D594F" w:rsidRDefault="00356310" w:rsidP="00C96DE1">
      <w:pPr>
        <w:jc w:val="both"/>
        <w:rPr>
          <w:rFonts w:ascii="Arial" w:hAnsi="Arial" w:cs="Arial"/>
          <w:highlight w:val="yellow"/>
        </w:rPr>
      </w:pPr>
      <w:r w:rsidRPr="008D6F11">
        <w:rPr>
          <w:rFonts w:ascii="Arial" w:hAnsi="Arial" w:cs="Arial"/>
        </w:rPr>
        <w:t xml:space="preserve">The questionnaire should be returned via The Chest - </w:t>
      </w:r>
      <w:hyperlink r:id="rId12" w:history="1">
        <w:r w:rsidR="00CF1327" w:rsidRPr="008D6F11">
          <w:rPr>
            <w:rStyle w:val="Hyperlink"/>
            <w:rFonts w:ascii="Arial" w:hAnsi="Arial" w:cs="Arial"/>
          </w:rPr>
          <w:t>https://www.the-chest.org.uk/</w:t>
        </w:r>
      </w:hyperlink>
      <w:r w:rsidR="00CF1327" w:rsidRPr="008D6F11">
        <w:rPr>
          <w:rFonts w:ascii="Arial" w:hAnsi="Arial" w:cs="Arial"/>
        </w:rPr>
        <w:t xml:space="preserve"> </w:t>
      </w:r>
      <w:r w:rsidRPr="008D6F11">
        <w:rPr>
          <w:rFonts w:ascii="Arial" w:hAnsi="Arial" w:cs="Arial"/>
        </w:rPr>
        <w:t xml:space="preserve">by </w:t>
      </w:r>
      <w:r w:rsidR="001D594F">
        <w:rPr>
          <w:rFonts w:ascii="Arial" w:hAnsi="Arial" w:cs="Arial"/>
          <w:highlight w:val="yellow"/>
        </w:rPr>
        <w:t>**TBC**</w:t>
      </w:r>
    </w:p>
    <w:p w14:paraId="7650BE9A" w14:textId="77777777" w:rsidR="00933B61" w:rsidRPr="008D6F11" w:rsidRDefault="0035131C" w:rsidP="00C96DE1">
      <w:pPr>
        <w:jc w:val="both"/>
        <w:rPr>
          <w:rFonts w:ascii="Arial" w:hAnsi="Arial" w:cs="Arial"/>
        </w:rPr>
      </w:pPr>
      <w:r w:rsidRPr="008D6F11">
        <w:rPr>
          <w:rFonts w:ascii="Arial" w:hAnsi="Arial" w:cs="Arial"/>
        </w:rPr>
        <w:t>If Suppliers have any questions about this soft market test, such questions should be submitted to the Council using the ‘Question and Answer’ facility within the opportunity advertised on The Chest. A copy of the question and a copy of the written reply may be circulated to all Suppliers, with anonymity of the Supplier preserved.  Suppliers must not raise questions through any other channels, including emails direct to the Council or to STAR Procurement.  No questions will be responded to, other than those raised through The Chest as described above</w:t>
      </w:r>
    </w:p>
    <w:p w14:paraId="12ACFE6D" w14:textId="6077AF44" w:rsidR="00AA4700" w:rsidRPr="008D6F11" w:rsidRDefault="00AA4700" w:rsidP="00C96DE1">
      <w:pPr>
        <w:jc w:val="both"/>
        <w:rPr>
          <w:rFonts w:ascii="Arial" w:hAnsi="Arial" w:cs="Arial"/>
        </w:rPr>
      </w:pPr>
      <w:r w:rsidRPr="008D6F11">
        <w:rPr>
          <w:rFonts w:ascii="Arial" w:hAnsi="Arial" w:cs="Arial"/>
          <w:b/>
        </w:rPr>
        <w:t xml:space="preserve">We encourage your participation in this soft market testing </w:t>
      </w:r>
      <w:r w:rsidR="00904D12" w:rsidRPr="008D6F11">
        <w:rPr>
          <w:rFonts w:ascii="Arial" w:hAnsi="Arial" w:cs="Arial"/>
          <w:b/>
        </w:rPr>
        <w:t>exercise but</w:t>
      </w:r>
      <w:r w:rsidRPr="008D6F11">
        <w:rPr>
          <w:rFonts w:ascii="Arial" w:hAnsi="Arial" w:cs="Arial"/>
          <w:b/>
        </w:rPr>
        <w:t xml:space="preserve"> must emphasise that your involvement in this exercise will not carry any commercial advantage in any ensuing procurement process.</w:t>
      </w:r>
    </w:p>
    <w:p w14:paraId="11A96568" w14:textId="77777777" w:rsidR="00AA4700" w:rsidRDefault="00AA4700" w:rsidP="00C96DE1">
      <w:pPr>
        <w:jc w:val="both"/>
        <w:rPr>
          <w:rFonts w:ascii="Arial" w:hAnsi="Arial" w:cs="Arial"/>
          <w:b/>
        </w:rPr>
      </w:pPr>
      <w:r w:rsidRPr="008D6F11">
        <w:rPr>
          <w:rFonts w:ascii="Arial" w:hAnsi="Arial" w:cs="Arial"/>
          <w:b/>
        </w:rPr>
        <w:t>No information provided in response to this soft market testing exercise will be used in any evaluation of any subsequent response to a procurement exercise.</w:t>
      </w:r>
    </w:p>
    <w:p w14:paraId="2AA3F709" w14:textId="77777777" w:rsidR="008D6F11" w:rsidRPr="008D6F11" w:rsidRDefault="008D6F11" w:rsidP="00C96DE1">
      <w:pPr>
        <w:jc w:val="both"/>
        <w:rPr>
          <w:rFonts w:ascii="Arial" w:hAnsi="Arial" w:cs="Arial"/>
          <w:b/>
        </w:rPr>
      </w:pPr>
    </w:p>
    <w:p w14:paraId="6F48ED35" w14:textId="77777777" w:rsidR="00033A62" w:rsidRPr="003D2111" w:rsidRDefault="00033A62" w:rsidP="002B76D8">
      <w:pPr>
        <w:pStyle w:val="ListParagraph"/>
        <w:numPr>
          <w:ilvl w:val="0"/>
          <w:numId w:val="9"/>
        </w:numPr>
        <w:rPr>
          <w:rFonts w:ascii="Arial" w:hAnsi="Arial" w:cs="Arial"/>
          <w:b/>
          <w:color w:val="31849B" w:themeColor="accent5" w:themeShade="BF"/>
          <w:sz w:val="32"/>
          <w:szCs w:val="32"/>
          <w:u w:val="single"/>
        </w:rPr>
      </w:pPr>
      <w:r w:rsidRPr="003D2111">
        <w:rPr>
          <w:rFonts w:ascii="Arial" w:hAnsi="Arial" w:cs="Arial"/>
          <w:b/>
          <w:color w:val="31849B" w:themeColor="accent5" w:themeShade="BF"/>
          <w:sz w:val="32"/>
          <w:szCs w:val="32"/>
          <w:u w:val="single"/>
        </w:rPr>
        <w:t>General Information</w:t>
      </w:r>
    </w:p>
    <w:tbl>
      <w:tblPr>
        <w:tblW w:w="99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851"/>
        <w:gridCol w:w="2727"/>
        <w:gridCol w:w="6345"/>
      </w:tblGrid>
      <w:tr w:rsidR="00033A62" w:rsidRPr="003D2111" w14:paraId="07927275" w14:textId="77777777" w:rsidTr="00745D4B">
        <w:trPr>
          <w:trHeight w:val="798"/>
        </w:trPr>
        <w:tc>
          <w:tcPr>
            <w:tcW w:w="851" w:type="dxa"/>
            <w:vMerge w:val="restart"/>
            <w:shd w:val="clear" w:color="auto" w:fill="737373"/>
          </w:tcPr>
          <w:p w14:paraId="5BC0FB65" w14:textId="77777777" w:rsidR="00033A62" w:rsidRPr="003D2111" w:rsidRDefault="00033A62" w:rsidP="00033A62">
            <w:pPr>
              <w:rPr>
                <w:rFonts w:ascii="Arial" w:hAnsi="Arial" w:cs="Arial"/>
                <w:b/>
                <w:sz w:val="28"/>
                <w:szCs w:val="28"/>
              </w:rPr>
            </w:pPr>
            <w:r w:rsidRPr="003D2111">
              <w:rPr>
                <w:rFonts w:ascii="Arial" w:hAnsi="Arial" w:cs="Arial"/>
                <w:b/>
                <w:sz w:val="28"/>
                <w:szCs w:val="28"/>
              </w:rPr>
              <w:t>3.1</w:t>
            </w:r>
          </w:p>
        </w:tc>
        <w:tc>
          <w:tcPr>
            <w:tcW w:w="2727" w:type="dxa"/>
            <w:shd w:val="clear" w:color="auto" w:fill="737373"/>
          </w:tcPr>
          <w:p w14:paraId="15793653" w14:textId="77777777" w:rsidR="00033A62" w:rsidRPr="003D2111" w:rsidRDefault="00033A62" w:rsidP="00033A62">
            <w:pPr>
              <w:rPr>
                <w:rFonts w:ascii="Arial" w:hAnsi="Arial" w:cs="Arial"/>
                <w:sz w:val="28"/>
                <w:szCs w:val="28"/>
              </w:rPr>
            </w:pPr>
            <w:r w:rsidRPr="003D2111">
              <w:rPr>
                <w:rFonts w:ascii="Arial" w:hAnsi="Arial" w:cs="Arial"/>
                <w:sz w:val="28"/>
                <w:szCs w:val="28"/>
              </w:rPr>
              <w:t>Full name of your organisation:</w:t>
            </w:r>
          </w:p>
        </w:tc>
        <w:tc>
          <w:tcPr>
            <w:tcW w:w="6345" w:type="dxa"/>
            <w:shd w:val="clear" w:color="auto" w:fill="E0E0E0"/>
          </w:tcPr>
          <w:p w14:paraId="6625BF74" w14:textId="77777777" w:rsidR="00033A62" w:rsidRPr="003D2111" w:rsidRDefault="00033A62" w:rsidP="00033A62">
            <w:pPr>
              <w:rPr>
                <w:rFonts w:ascii="Arial" w:hAnsi="Arial" w:cs="Arial"/>
                <w:sz w:val="28"/>
                <w:szCs w:val="28"/>
              </w:rPr>
            </w:pPr>
          </w:p>
          <w:p w14:paraId="512EB2E9" w14:textId="77777777" w:rsidR="00033A62" w:rsidRPr="003D2111" w:rsidRDefault="00033A62" w:rsidP="00033A62">
            <w:pPr>
              <w:rPr>
                <w:rFonts w:ascii="Arial" w:hAnsi="Arial" w:cs="Arial"/>
                <w:sz w:val="28"/>
                <w:szCs w:val="28"/>
              </w:rPr>
            </w:pPr>
          </w:p>
        </w:tc>
      </w:tr>
      <w:tr w:rsidR="00033A62" w:rsidRPr="003D2111" w14:paraId="4620FC7D" w14:textId="77777777" w:rsidTr="00745D4B">
        <w:trPr>
          <w:cantSplit/>
        </w:trPr>
        <w:tc>
          <w:tcPr>
            <w:tcW w:w="851" w:type="dxa"/>
            <w:vMerge/>
            <w:shd w:val="clear" w:color="auto" w:fill="737373"/>
          </w:tcPr>
          <w:p w14:paraId="183DB5DE" w14:textId="77777777" w:rsidR="00033A62" w:rsidRPr="003D2111" w:rsidRDefault="00033A62" w:rsidP="00033A62">
            <w:pPr>
              <w:rPr>
                <w:rFonts w:ascii="Arial" w:hAnsi="Arial" w:cs="Arial"/>
                <w:sz w:val="28"/>
                <w:szCs w:val="28"/>
              </w:rPr>
            </w:pPr>
          </w:p>
        </w:tc>
        <w:tc>
          <w:tcPr>
            <w:tcW w:w="2727" w:type="dxa"/>
            <w:shd w:val="clear" w:color="auto" w:fill="737373"/>
            <w:vAlign w:val="center"/>
          </w:tcPr>
          <w:p w14:paraId="1276C471" w14:textId="77777777" w:rsidR="00033A62" w:rsidRPr="003D2111" w:rsidRDefault="00033A62" w:rsidP="00033A62">
            <w:pPr>
              <w:rPr>
                <w:rFonts w:ascii="Arial" w:hAnsi="Arial" w:cs="Arial"/>
                <w:sz w:val="28"/>
                <w:szCs w:val="28"/>
              </w:rPr>
            </w:pPr>
            <w:r w:rsidRPr="003D2111">
              <w:rPr>
                <w:rFonts w:ascii="Arial" w:hAnsi="Arial" w:cs="Arial"/>
                <w:sz w:val="28"/>
                <w:szCs w:val="28"/>
              </w:rPr>
              <w:t>Contact Details Name:</w:t>
            </w:r>
          </w:p>
        </w:tc>
        <w:tc>
          <w:tcPr>
            <w:tcW w:w="6345" w:type="dxa"/>
            <w:shd w:val="clear" w:color="auto" w:fill="E0E0E0"/>
          </w:tcPr>
          <w:p w14:paraId="715ADEC4" w14:textId="77777777" w:rsidR="00033A62" w:rsidRPr="003D2111" w:rsidRDefault="00033A62" w:rsidP="00033A62">
            <w:pPr>
              <w:rPr>
                <w:rFonts w:ascii="Arial" w:hAnsi="Arial" w:cs="Arial"/>
                <w:sz w:val="28"/>
                <w:szCs w:val="28"/>
              </w:rPr>
            </w:pPr>
          </w:p>
        </w:tc>
      </w:tr>
      <w:tr w:rsidR="00033A62" w:rsidRPr="003D2111" w14:paraId="36B83370" w14:textId="77777777" w:rsidTr="00745D4B">
        <w:trPr>
          <w:cantSplit/>
          <w:trHeight w:val="438"/>
        </w:trPr>
        <w:tc>
          <w:tcPr>
            <w:tcW w:w="851" w:type="dxa"/>
            <w:vMerge/>
            <w:shd w:val="clear" w:color="auto" w:fill="737373"/>
          </w:tcPr>
          <w:p w14:paraId="7A8327D7" w14:textId="77777777" w:rsidR="00033A62" w:rsidRPr="003D2111" w:rsidRDefault="00033A62" w:rsidP="00033A62">
            <w:pPr>
              <w:rPr>
                <w:rFonts w:ascii="Arial" w:hAnsi="Arial" w:cs="Arial"/>
                <w:b/>
                <w:sz w:val="28"/>
                <w:szCs w:val="28"/>
              </w:rPr>
            </w:pPr>
          </w:p>
        </w:tc>
        <w:tc>
          <w:tcPr>
            <w:tcW w:w="2727" w:type="dxa"/>
            <w:shd w:val="clear" w:color="auto" w:fill="737373"/>
          </w:tcPr>
          <w:p w14:paraId="149C5A8B" w14:textId="77777777" w:rsidR="00033A62" w:rsidRPr="003D2111" w:rsidRDefault="00033A62" w:rsidP="00033A62">
            <w:pPr>
              <w:rPr>
                <w:rFonts w:ascii="Arial" w:hAnsi="Arial" w:cs="Arial"/>
                <w:sz w:val="28"/>
                <w:szCs w:val="28"/>
              </w:rPr>
            </w:pPr>
            <w:r w:rsidRPr="003D2111">
              <w:rPr>
                <w:rFonts w:ascii="Arial" w:hAnsi="Arial" w:cs="Arial"/>
                <w:sz w:val="28"/>
                <w:szCs w:val="28"/>
              </w:rPr>
              <w:t>Job Title:</w:t>
            </w:r>
          </w:p>
        </w:tc>
        <w:tc>
          <w:tcPr>
            <w:tcW w:w="6345" w:type="dxa"/>
            <w:shd w:val="clear" w:color="auto" w:fill="E0E0E0"/>
          </w:tcPr>
          <w:p w14:paraId="4D4A4EA7" w14:textId="77777777" w:rsidR="00033A62" w:rsidRPr="003D2111" w:rsidRDefault="00033A62" w:rsidP="00033A62">
            <w:pPr>
              <w:rPr>
                <w:rFonts w:ascii="Arial" w:hAnsi="Arial" w:cs="Arial"/>
                <w:sz w:val="28"/>
                <w:szCs w:val="28"/>
              </w:rPr>
            </w:pPr>
          </w:p>
        </w:tc>
      </w:tr>
      <w:tr w:rsidR="00033A62" w:rsidRPr="003D2111" w14:paraId="1C249EB4" w14:textId="77777777" w:rsidTr="00745D4B">
        <w:trPr>
          <w:cantSplit/>
          <w:trHeight w:val="500"/>
        </w:trPr>
        <w:tc>
          <w:tcPr>
            <w:tcW w:w="851" w:type="dxa"/>
            <w:vMerge/>
            <w:shd w:val="clear" w:color="auto" w:fill="737373"/>
          </w:tcPr>
          <w:p w14:paraId="539A1033" w14:textId="77777777" w:rsidR="00033A62" w:rsidRPr="003D2111" w:rsidRDefault="00033A62" w:rsidP="00033A62">
            <w:pPr>
              <w:rPr>
                <w:rFonts w:ascii="Arial" w:hAnsi="Arial" w:cs="Arial"/>
                <w:b/>
                <w:sz w:val="28"/>
                <w:szCs w:val="28"/>
              </w:rPr>
            </w:pPr>
          </w:p>
        </w:tc>
        <w:tc>
          <w:tcPr>
            <w:tcW w:w="2727" w:type="dxa"/>
            <w:shd w:val="clear" w:color="auto" w:fill="737373"/>
          </w:tcPr>
          <w:p w14:paraId="586C5D6D" w14:textId="77777777" w:rsidR="00033A62" w:rsidRPr="003D2111" w:rsidRDefault="00033A62" w:rsidP="00033A62">
            <w:pPr>
              <w:rPr>
                <w:rFonts w:ascii="Arial" w:hAnsi="Arial" w:cs="Arial"/>
                <w:sz w:val="28"/>
                <w:szCs w:val="28"/>
              </w:rPr>
            </w:pPr>
            <w:r w:rsidRPr="003D2111">
              <w:rPr>
                <w:rFonts w:ascii="Arial" w:hAnsi="Arial" w:cs="Arial"/>
                <w:sz w:val="28"/>
                <w:szCs w:val="28"/>
              </w:rPr>
              <w:t>Address:</w:t>
            </w:r>
          </w:p>
        </w:tc>
        <w:tc>
          <w:tcPr>
            <w:tcW w:w="6345" w:type="dxa"/>
            <w:shd w:val="clear" w:color="auto" w:fill="E0E0E0"/>
          </w:tcPr>
          <w:p w14:paraId="504903D3" w14:textId="77777777" w:rsidR="00033A62" w:rsidRPr="003D2111" w:rsidRDefault="00033A62" w:rsidP="00033A62">
            <w:pPr>
              <w:rPr>
                <w:rFonts w:ascii="Arial" w:hAnsi="Arial" w:cs="Arial"/>
                <w:sz w:val="28"/>
                <w:szCs w:val="28"/>
              </w:rPr>
            </w:pPr>
          </w:p>
        </w:tc>
      </w:tr>
      <w:tr w:rsidR="00033A62" w:rsidRPr="003D2111" w14:paraId="1033EE79" w14:textId="77777777" w:rsidTr="00745D4B">
        <w:trPr>
          <w:cantSplit/>
        </w:trPr>
        <w:tc>
          <w:tcPr>
            <w:tcW w:w="851" w:type="dxa"/>
            <w:vMerge/>
            <w:shd w:val="clear" w:color="auto" w:fill="737373"/>
          </w:tcPr>
          <w:p w14:paraId="43E92C31" w14:textId="77777777" w:rsidR="00033A62" w:rsidRPr="003D2111" w:rsidRDefault="00033A62" w:rsidP="00033A62">
            <w:pPr>
              <w:rPr>
                <w:rFonts w:ascii="Arial" w:hAnsi="Arial" w:cs="Arial"/>
                <w:b/>
                <w:sz w:val="28"/>
                <w:szCs w:val="28"/>
              </w:rPr>
            </w:pPr>
          </w:p>
        </w:tc>
        <w:tc>
          <w:tcPr>
            <w:tcW w:w="2727" w:type="dxa"/>
            <w:shd w:val="clear" w:color="auto" w:fill="737373"/>
          </w:tcPr>
          <w:p w14:paraId="6351349B" w14:textId="77777777" w:rsidR="00033A62" w:rsidRPr="003D2111" w:rsidRDefault="00033A62" w:rsidP="00033A62">
            <w:pPr>
              <w:rPr>
                <w:rFonts w:ascii="Arial" w:hAnsi="Arial" w:cs="Arial"/>
                <w:sz w:val="28"/>
                <w:szCs w:val="28"/>
              </w:rPr>
            </w:pPr>
            <w:r w:rsidRPr="003D2111">
              <w:rPr>
                <w:rFonts w:ascii="Arial" w:hAnsi="Arial" w:cs="Arial"/>
                <w:sz w:val="28"/>
                <w:szCs w:val="28"/>
              </w:rPr>
              <w:t>Telephone no:</w:t>
            </w:r>
          </w:p>
        </w:tc>
        <w:tc>
          <w:tcPr>
            <w:tcW w:w="6345" w:type="dxa"/>
            <w:shd w:val="clear" w:color="auto" w:fill="E0E0E0"/>
          </w:tcPr>
          <w:p w14:paraId="3D5C1239" w14:textId="77777777" w:rsidR="00033A62" w:rsidRPr="003D2111" w:rsidRDefault="00033A62" w:rsidP="00033A62">
            <w:pPr>
              <w:rPr>
                <w:rFonts w:ascii="Arial" w:hAnsi="Arial" w:cs="Arial"/>
                <w:sz w:val="28"/>
                <w:szCs w:val="28"/>
              </w:rPr>
            </w:pPr>
          </w:p>
        </w:tc>
      </w:tr>
      <w:tr w:rsidR="00033A62" w:rsidRPr="003D2111" w14:paraId="70938BA0" w14:textId="77777777" w:rsidTr="00745D4B">
        <w:trPr>
          <w:cantSplit/>
        </w:trPr>
        <w:tc>
          <w:tcPr>
            <w:tcW w:w="851" w:type="dxa"/>
            <w:vMerge/>
            <w:shd w:val="clear" w:color="auto" w:fill="737373"/>
          </w:tcPr>
          <w:p w14:paraId="335062A9" w14:textId="77777777" w:rsidR="00033A62" w:rsidRPr="003D2111" w:rsidRDefault="00033A62" w:rsidP="00033A62">
            <w:pPr>
              <w:rPr>
                <w:rFonts w:ascii="Arial" w:hAnsi="Arial" w:cs="Arial"/>
                <w:b/>
                <w:sz w:val="28"/>
                <w:szCs w:val="28"/>
              </w:rPr>
            </w:pPr>
          </w:p>
        </w:tc>
        <w:tc>
          <w:tcPr>
            <w:tcW w:w="2727" w:type="dxa"/>
            <w:shd w:val="clear" w:color="auto" w:fill="737373"/>
          </w:tcPr>
          <w:p w14:paraId="2DE5CAE8" w14:textId="77777777" w:rsidR="00033A62" w:rsidRPr="003D2111" w:rsidRDefault="00033A62" w:rsidP="00033A62">
            <w:pPr>
              <w:rPr>
                <w:rFonts w:ascii="Arial" w:hAnsi="Arial" w:cs="Arial"/>
                <w:sz w:val="28"/>
                <w:szCs w:val="28"/>
              </w:rPr>
            </w:pPr>
            <w:r w:rsidRPr="003D2111">
              <w:rPr>
                <w:rFonts w:ascii="Arial" w:hAnsi="Arial" w:cs="Arial"/>
                <w:sz w:val="28"/>
                <w:szCs w:val="28"/>
              </w:rPr>
              <w:t>Fax No:</w:t>
            </w:r>
          </w:p>
        </w:tc>
        <w:tc>
          <w:tcPr>
            <w:tcW w:w="6345" w:type="dxa"/>
            <w:shd w:val="clear" w:color="auto" w:fill="E0E0E0"/>
          </w:tcPr>
          <w:p w14:paraId="63A5F421" w14:textId="77777777" w:rsidR="00033A62" w:rsidRPr="003D2111" w:rsidRDefault="00033A62" w:rsidP="00033A62">
            <w:pPr>
              <w:rPr>
                <w:rFonts w:ascii="Arial" w:hAnsi="Arial" w:cs="Arial"/>
                <w:sz w:val="28"/>
                <w:szCs w:val="28"/>
              </w:rPr>
            </w:pPr>
          </w:p>
        </w:tc>
      </w:tr>
      <w:tr w:rsidR="00033A62" w:rsidRPr="003D2111" w14:paraId="288F6E91" w14:textId="77777777" w:rsidTr="00745D4B">
        <w:trPr>
          <w:cantSplit/>
        </w:trPr>
        <w:tc>
          <w:tcPr>
            <w:tcW w:w="851" w:type="dxa"/>
            <w:vMerge/>
            <w:shd w:val="clear" w:color="auto" w:fill="737373"/>
          </w:tcPr>
          <w:p w14:paraId="676059B5" w14:textId="77777777" w:rsidR="00033A62" w:rsidRPr="003D2111" w:rsidRDefault="00033A62" w:rsidP="00033A62">
            <w:pPr>
              <w:rPr>
                <w:rFonts w:ascii="Arial" w:hAnsi="Arial" w:cs="Arial"/>
                <w:b/>
                <w:sz w:val="28"/>
                <w:szCs w:val="28"/>
              </w:rPr>
            </w:pPr>
          </w:p>
        </w:tc>
        <w:tc>
          <w:tcPr>
            <w:tcW w:w="2727" w:type="dxa"/>
            <w:shd w:val="clear" w:color="auto" w:fill="737373"/>
          </w:tcPr>
          <w:p w14:paraId="765E53D6" w14:textId="77777777" w:rsidR="00033A62" w:rsidRPr="003D2111" w:rsidRDefault="00033A62" w:rsidP="00033A62">
            <w:pPr>
              <w:rPr>
                <w:rFonts w:ascii="Arial" w:hAnsi="Arial" w:cs="Arial"/>
                <w:sz w:val="28"/>
                <w:szCs w:val="28"/>
              </w:rPr>
            </w:pPr>
            <w:r w:rsidRPr="003D2111">
              <w:rPr>
                <w:rFonts w:ascii="Arial" w:hAnsi="Arial" w:cs="Arial"/>
                <w:sz w:val="28"/>
                <w:szCs w:val="28"/>
              </w:rPr>
              <w:t>Mobile No:</w:t>
            </w:r>
          </w:p>
        </w:tc>
        <w:tc>
          <w:tcPr>
            <w:tcW w:w="6345" w:type="dxa"/>
            <w:shd w:val="clear" w:color="auto" w:fill="E0E0E0"/>
          </w:tcPr>
          <w:p w14:paraId="1BC325D7" w14:textId="77777777" w:rsidR="00033A62" w:rsidRPr="003D2111" w:rsidRDefault="00033A62" w:rsidP="00033A62">
            <w:pPr>
              <w:rPr>
                <w:rFonts w:ascii="Arial" w:hAnsi="Arial" w:cs="Arial"/>
                <w:sz w:val="28"/>
                <w:szCs w:val="28"/>
              </w:rPr>
            </w:pPr>
          </w:p>
        </w:tc>
      </w:tr>
      <w:tr w:rsidR="00033A62" w:rsidRPr="003D2111" w14:paraId="7788BFE6" w14:textId="77777777" w:rsidTr="00745D4B">
        <w:trPr>
          <w:cantSplit/>
        </w:trPr>
        <w:tc>
          <w:tcPr>
            <w:tcW w:w="851" w:type="dxa"/>
            <w:vMerge/>
            <w:shd w:val="clear" w:color="auto" w:fill="737373"/>
          </w:tcPr>
          <w:p w14:paraId="219172C4" w14:textId="77777777" w:rsidR="00033A62" w:rsidRPr="003D2111" w:rsidRDefault="00033A62" w:rsidP="00033A62">
            <w:pPr>
              <w:rPr>
                <w:rFonts w:ascii="Arial" w:hAnsi="Arial" w:cs="Arial"/>
                <w:b/>
                <w:sz w:val="28"/>
                <w:szCs w:val="28"/>
              </w:rPr>
            </w:pPr>
          </w:p>
        </w:tc>
        <w:tc>
          <w:tcPr>
            <w:tcW w:w="2727" w:type="dxa"/>
            <w:shd w:val="clear" w:color="auto" w:fill="737373"/>
          </w:tcPr>
          <w:p w14:paraId="63EC849F" w14:textId="77777777" w:rsidR="00033A62" w:rsidRPr="003D2111" w:rsidRDefault="00033A62" w:rsidP="00033A62">
            <w:pPr>
              <w:rPr>
                <w:rFonts w:ascii="Arial" w:hAnsi="Arial" w:cs="Arial"/>
                <w:sz w:val="28"/>
                <w:szCs w:val="28"/>
              </w:rPr>
            </w:pPr>
            <w:r w:rsidRPr="003D2111">
              <w:rPr>
                <w:rFonts w:ascii="Arial" w:hAnsi="Arial" w:cs="Arial"/>
                <w:sz w:val="28"/>
                <w:szCs w:val="28"/>
              </w:rPr>
              <w:t>Email Address:</w:t>
            </w:r>
          </w:p>
        </w:tc>
        <w:tc>
          <w:tcPr>
            <w:tcW w:w="6345" w:type="dxa"/>
            <w:shd w:val="clear" w:color="auto" w:fill="E0E0E0"/>
          </w:tcPr>
          <w:p w14:paraId="03A8A32E" w14:textId="77777777" w:rsidR="00033A62" w:rsidRPr="003D2111" w:rsidRDefault="00033A62" w:rsidP="00033A62">
            <w:pPr>
              <w:rPr>
                <w:rFonts w:ascii="Arial" w:hAnsi="Arial" w:cs="Arial"/>
                <w:sz w:val="28"/>
                <w:szCs w:val="28"/>
              </w:rPr>
            </w:pPr>
          </w:p>
        </w:tc>
      </w:tr>
      <w:tr w:rsidR="00033A62" w:rsidRPr="003D2111" w14:paraId="54C2F964" w14:textId="77777777" w:rsidTr="00745D4B">
        <w:trPr>
          <w:cantSplit/>
        </w:trPr>
        <w:tc>
          <w:tcPr>
            <w:tcW w:w="851" w:type="dxa"/>
            <w:vMerge/>
            <w:shd w:val="clear" w:color="auto" w:fill="737373"/>
          </w:tcPr>
          <w:p w14:paraId="5436D07E" w14:textId="77777777" w:rsidR="00033A62" w:rsidRPr="003D2111" w:rsidRDefault="00033A62" w:rsidP="00033A62">
            <w:pPr>
              <w:rPr>
                <w:rFonts w:ascii="Arial" w:hAnsi="Arial" w:cs="Arial"/>
                <w:b/>
                <w:sz w:val="28"/>
                <w:szCs w:val="28"/>
              </w:rPr>
            </w:pPr>
          </w:p>
        </w:tc>
        <w:tc>
          <w:tcPr>
            <w:tcW w:w="2727" w:type="dxa"/>
            <w:shd w:val="clear" w:color="auto" w:fill="737373"/>
          </w:tcPr>
          <w:p w14:paraId="55E94804" w14:textId="77777777" w:rsidR="00033A62" w:rsidRPr="003D2111" w:rsidRDefault="00033A62" w:rsidP="00033A62">
            <w:pPr>
              <w:rPr>
                <w:rFonts w:ascii="Arial" w:hAnsi="Arial" w:cs="Arial"/>
                <w:sz w:val="28"/>
                <w:szCs w:val="28"/>
              </w:rPr>
            </w:pPr>
            <w:r w:rsidRPr="003D2111">
              <w:rPr>
                <w:rFonts w:ascii="Arial" w:hAnsi="Arial" w:cs="Arial"/>
                <w:sz w:val="28"/>
                <w:szCs w:val="28"/>
              </w:rPr>
              <w:t>Web Address (if any):</w:t>
            </w:r>
          </w:p>
        </w:tc>
        <w:tc>
          <w:tcPr>
            <w:tcW w:w="6345" w:type="dxa"/>
            <w:shd w:val="clear" w:color="auto" w:fill="E0E0E0"/>
          </w:tcPr>
          <w:p w14:paraId="717C9DE9" w14:textId="77777777" w:rsidR="00033A62" w:rsidRPr="003D2111" w:rsidRDefault="00033A62" w:rsidP="00033A62">
            <w:pPr>
              <w:rPr>
                <w:rFonts w:ascii="Arial" w:hAnsi="Arial" w:cs="Arial"/>
                <w:sz w:val="28"/>
                <w:szCs w:val="28"/>
              </w:rPr>
            </w:pPr>
          </w:p>
        </w:tc>
      </w:tr>
    </w:tbl>
    <w:p w14:paraId="56E65402" w14:textId="77777777" w:rsidR="0026751D" w:rsidRPr="003D2111" w:rsidRDefault="0026751D" w:rsidP="0026751D">
      <w:pPr>
        <w:rPr>
          <w:rFonts w:ascii="Arial" w:hAnsi="Arial" w:cs="Arial"/>
          <w:color w:val="000000" w:themeColor="text1"/>
          <w:sz w:val="2"/>
          <w:szCs w:val="28"/>
        </w:rPr>
      </w:pPr>
    </w:p>
    <w:p w14:paraId="5D31B308" w14:textId="77777777" w:rsidR="0026751D" w:rsidRPr="003D2111" w:rsidRDefault="00634178" w:rsidP="0026751D">
      <w:pPr>
        <w:pStyle w:val="ListParagraph"/>
        <w:numPr>
          <w:ilvl w:val="0"/>
          <w:numId w:val="9"/>
        </w:numPr>
        <w:rPr>
          <w:rFonts w:ascii="Arial" w:hAnsi="Arial" w:cs="Arial"/>
          <w:b/>
          <w:color w:val="31849B" w:themeColor="accent5" w:themeShade="BF"/>
          <w:sz w:val="32"/>
          <w:szCs w:val="32"/>
          <w:u w:val="single"/>
        </w:rPr>
      </w:pPr>
      <w:r w:rsidRPr="003D2111">
        <w:rPr>
          <w:rFonts w:ascii="Arial" w:hAnsi="Arial" w:cs="Arial"/>
          <w:b/>
          <w:color w:val="31849B" w:themeColor="accent5" w:themeShade="BF"/>
          <w:sz w:val="32"/>
          <w:szCs w:val="32"/>
          <w:u w:val="single"/>
        </w:rPr>
        <w:t>U</w:t>
      </w:r>
      <w:r w:rsidR="0026751D" w:rsidRPr="003D2111">
        <w:rPr>
          <w:rFonts w:ascii="Arial" w:hAnsi="Arial" w:cs="Arial"/>
          <w:b/>
          <w:color w:val="31849B" w:themeColor="accent5" w:themeShade="BF"/>
          <w:sz w:val="32"/>
          <w:szCs w:val="32"/>
          <w:u w:val="single"/>
        </w:rPr>
        <w:t>ndertaking from the supplier</w:t>
      </w:r>
    </w:p>
    <w:tbl>
      <w:tblPr>
        <w:tblW w:w="100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43"/>
        <w:gridCol w:w="6248"/>
      </w:tblGrid>
      <w:tr w:rsidR="0026751D" w:rsidRPr="003D2111" w14:paraId="4B993F58" w14:textId="77777777" w:rsidTr="00634178">
        <w:trPr>
          <w:cantSplit/>
          <w:trHeight w:val="573"/>
        </w:trPr>
        <w:tc>
          <w:tcPr>
            <w:tcW w:w="3843" w:type="dxa"/>
            <w:tcBorders>
              <w:top w:val="single" w:sz="18" w:space="0" w:color="FFFFFF"/>
              <w:left w:val="single" w:sz="18" w:space="0" w:color="FFFFFF"/>
              <w:bottom w:val="single" w:sz="18" w:space="0" w:color="FFFFFF"/>
              <w:right w:val="single" w:sz="18" w:space="0" w:color="FFFFFF"/>
            </w:tcBorders>
            <w:shd w:val="clear" w:color="auto" w:fill="D9D9D9"/>
          </w:tcPr>
          <w:p w14:paraId="56AE1FBC"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Name:*</w:t>
            </w:r>
          </w:p>
        </w:tc>
        <w:tc>
          <w:tcPr>
            <w:tcW w:w="6248" w:type="dxa"/>
            <w:tcBorders>
              <w:top w:val="single" w:sz="18" w:space="0" w:color="FFFFFF"/>
              <w:left w:val="single" w:sz="18" w:space="0" w:color="FFFFFF"/>
              <w:bottom w:val="single" w:sz="18" w:space="0" w:color="FFFFFF"/>
              <w:right w:val="single" w:sz="18" w:space="0" w:color="FFFFFF"/>
            </w:tcBorders>
            <w:shd w:val="clear" w:color="auto" w:fill="E0E0E0"/>
          </w:tcPr>
          <w:p w14:paraId="7104435D" w14:textId="77777777" w:rsidR="0026751D" w:rsidRPr="003D2111" w:rsidRDefault="0026751D" w:rsidP="0026751D">
            <w:pPr>
              <w:rPr>
                <w:rFonts w:ascii="Arial" w:hAnsi="Arial" w:cs="Arial"/>
                <w:color w:val="000000" w:themeColor="text1"/>
                <w:sz w:val="28"/>
                <w:szCs w:val="28"/>
              </w:rPr>
            </w:pPr>
          </w:p>
        </w:tc>
      </w:tr>
      <w:tr w:rsidR="0026751D" w:rsidRPr="003D2111" w14:paraId="795D8ED0" w14:textId="77777777" w:rsidTr="00634178">
        <w:trPr>
          <w:cantSplit/>
          <w:trHeight w:val="1146"/>
        </w:trPr>
        <w:tc>
          <w:tcPr>
            <w:tcW w:w="3843" w:type="dxa"/>
            <w:tcBorders>
              <w:top w:val="single" w:sz="18" w:space="0" w:color="FFFFFF"/>
              <w:left w:val="single" w:sz="18" w:space="0" w:color="FFFFFF"/>
              <w:bottom w:val="single" w:sz="18" w:space="0" w:color="FFFFFF"/>
              <w:right w:val="single" w:sz="18" w:space="0" w:color="FFFFFF"/>
            </w:tcBorders>
            <w:shd w:val="clear" w:color="auto" w:fill="D9D9D9"/>
          </w:tcPr>
          <w:p w14:paraId="511FF6D9"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Signed:</w:t>
            </w:r>
          </w:p>
        </w:tc>
        <w:tc>
          <w:tcPr>
            <w:tcW w:w="6248" w:type="dxa"/>
            <w:tcBorders>
              <w:top w:val="single" w:sz="18" w:space="0" w:color="FFFFFF"/>
              <w:left w:val="single" w:sz="18" w:space="0" w:color="FFFFFF"/>
              <w:bottom w:val="single" w:sz="18" w:space="0" w:color="FFFFFF"/>
              <w:right w:val="single" w:sz="18" w:space="0" w:color="FFFFFF"/>
            </w:tcBorders>
            <w:shd w:val="clear" w:color="auto" w:fill="E0E0E0"/>
          </w:tcPr>
          <w:p w14:paraId="524DC18A"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Duly authorised on behalf of the Supplier</w:t>
            </w:r>
          </w:p>
          <w:p w14:paraId="0C06BBC1"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(Electronic signature required here)</w:t>
            </w:r>
          </w:p>
        </w:tc>
      </w:tr>
      <w:tr w:rsidR="0026751D" w:rsidRPr="003D2111" w14:paraId="70C3CD07" w14:textId="77777777" w:rsidTr="00634178">
        <w:trPr>
          <w:cantSplit/>
          <w:trHeight w:val="487"/>
        </w:trPr>
        <w:tc>
          <w:tcPr>
            <w:tcW w:w="3843" w:type="dxa"/>
            <w:tcBorders>
              <w:top w:val="single" w:sz="18" w:space="0" w:color="FFFFFF"/>
              <w:left w:val="single" w:sz="18" w:space="0" w:color="FFFFFF"/>
              <w:bottom w:val="single" w:sz="18" w:space="0" w:color="FFFFFF"/>
              <w:right w:val="single" w:sz="18" w:space="0" w:color="FFFFFF"/>
            </w:tcBorders>
            <w:shd w:val="clear" w:color="auto" w:fill="D9D9D9"/>
          </w:tcPr>
          <w:p w14:paraId="153CA824"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Position:</w:t>
            </w:r>
          </w:p>
        </w:tc>
        <w:tc>
          <w:tcPr>
            <w:tcW w:w="6248" w:type="dxa"/>
            <w:tcBorders>
              <w:top w:val="single" w:sz="18" w:space="0" w:color="FFFFFF"/>
              <w:left w:val="single" w:sz="18" w:space="0" w:color="FFFFFF"/>
              <w:bottom w:val="single" w:sz="18" w:space="0" w:color="FFFFFF"/>
              <w:right w:val="single" w:sz="18" w:space="0" w:color="FFFFFF"/>
            </w:tcBorders>
            <w:shd w:val="clear" w:color="auto" w:fill="E0E0E0"/>
          </w:tcPr>
          <w:p w14:paraId="530B3A2E" w14:textId="77777777" w:rsidR="0026751D" w:rsidRPr="003D2111" w:rsidRDefault="0026751D" w:rsidP="0026751D">
            <w:pPr>
              <w:rPr>
                <w:rFonts w:ascii="Arial" w:hAnsi="Arial" w:cs="Arial"/>
                <w:color w:val="000000" w:themeColor="text1"/>
                <w:sz w:val="28"/>
                <w:szCs w:val="28"/>
              </w:rPr>
            </w:pPr>
          </w:p>
        </w:tc>
      </w:tr>
      <w:tr w:rsidR="0026751D" w:rsidRPr="003D2111" w14:paraId="6A259CB1" w14:textId="77777777" w:rsidTr="00634178">
        <w:trPr>
          <w:trHeight w:val="590"/>
        </w:trPr>
        <w:tc>
          <w:tcPr>
            <w:tcW w:w="3843" w:type="dxa"/>
            <w:tcBorders>
              <w:top w:val="single" w:sz="18" w:space="0" w:color="FFFFFF"/>
              <w:left w:val="single" w:sz="18" w:space="0" w:color="FFFFFF"/>
              <w:bottom w:val="single" w:sz="18" w:space="0" w:color="FFFFFF"/>
              <w:right w:val="single" w:sz="18" w:space="0" w:color="FFFFFF"/>
            </w:tcBorders>
            <w:shd w:val="clear" w:color="auto" w:fill="D9D9D9"/>
          </w:tcPr>
          <w:p w14:paraId="229D68FA" w14:textId="77777777" w:rsidR="0026751D" w:rsidRPr="003D2111" w:rsidRDefault="0026751D" w:rsidP="0026751D">
            <w:pPr>
              <w:rPr>
                <w:rFonts w:ascii="Arial" w:hAnsi="Arial" w:cs="Arial"/>
                <w:color w:val="000000" w:themeColor="text1"/>
                <w:sz w:val="28"/>
                <w:szCs w:val="28"/>
              </w:rPr>
            </w:pPr>
            <w:r w:rsidRPr="003D2111">
              <w:rPr>
                <w:rFonts w:ascii="Arial" w:hAnsi="Arial" w:cs="Arial"/>
                <w:color w:val="000000" w:themeColor="text1"/>
                <w:sz w:val="28"/>
                <w:szCs w:val="28"/>
              </w:rPr>
              <w:t>Date:</w:t>
            </w:r>
          </w:p>
        </w:tc>
        <w:tc>
          <w:tcPr>
            <w:tcW w:w="6248" w:type="dxa"/>
            <w:tcBorders>
              <w:top w:val="single" w:sz="18" w:space="0" w:color="FFFFFF"/>
              <w:left w:val="single" w:sz="18" w:space="0" w:color="FFFFFF"/>
              <w:bottom w:val="single" w:sz="18" w:space="0" w:color="FFFFFF"/>
              <w:right w:val="single" w:sz="18" w:space="0" w:color="FFFFFF"/>
            </w:tcBorders>
            <w:shd w:val="clear" w:color="auto" w:fill="E0E0E0"/>
          </w:tcPr>
          <w:p w14:paraId="0BD0F3CC" w14:textId="77777777" w:rsidR="0026751D" w:rsidRPr="003D2111" w:rsidRDefault="0026751D" w:rsidP="0026751D">
            <w:pPr>
              <w:rPr>
                <w:rFonts w:ascii="Arial" w:hAnsi="Arial" w:cs="Arial"/>
                <w:color w:val="000000" w:themeColor="text1"/>
                <w:sz w:val="28"/>
                <w:szCs w:val="28"/>
              </w:rPr>
            </w:pPr>
          </w:p>
        </w:tc>
      </w:tr>
    </w:tbl>
    <w:p w14:paraId="3FF92C5C" w14:textId="77777777" w:rsidR="00CE7EFE" w:rsidRPr="003D2111" w:rsidRDefault="00CE7EFE" w:rsidP="00634178">
      <w:pPr>
        <w:rPr>
          <w:rFonts w:ascii="Arial" w:hAnsi="Arial" w:cs="Arial"/>
          <w:b/>
          <w:color w:val="31849B" w:themeColor="accent5" w:themeShade="BF"/>
          <w:sz w:val="32"/>
          <w:szCs w:val="32"/>
          <w:u w:val="single"/>
        </w:rPr>
      </w:pPr>
    </w:p>
    <w:p w14:paraId="55279B24" w14:textId="77777777" w:rsidR="001D541D" w:rsidRDefault="001D541D" w:rsidP="00634178">
      <w:pPr>
        <w:rPr>
          <w:rFonts w:ascii="Arial" w:hAnsi="Arial" w:cs="Arial"/>
          <w:b/>
          <w:color w:val="31849B" w:themeColor="accent5" w:themeShade="BF"/>
          <w:sz w:val="32"/>
          <w:szCs w:val="32"/>
          <w:u w:val="single"/>
        </w:rPr>
        <w:sectPr w:rsidR="001D541D" w:rsidSect="002136AB">
          <w:footerReference w:type="default" r:id="rId13"/>
          <w:pgSz w:w="11906" w:h="16838"/>
          <w:pgMar w:top="1440" w:right="1080" w:bottom="1440" w:left="1080" w:header="708" w:footer="708" w:gutter="0"/>
          <w:cols w:space="708"/>
          <w:docGrid w:linePitch="360"/>
        </w:sectPr>
      </w:pPr>
    </w:p>
    <w:p w14:paraId="6B77861F" w14:textId="77777777" w:rsidR="00CE3A35" w:rsidRPr="003D2111" w:rsidRDefault="00CE2063" w:rsidP="00634178">
      <w:pPr>
        <w:rPr>
          <w:rFonts w:ascii="Arial" w:hAnsi="Arial" w:cs="Arial"/>
          <w:b/>
          <w:color w:val="31849B" w:themeColor="accent5" w:themeShade="BF"/>
          <w:sz w:val="32"/>
          <w:szCs w:val="32"/>
          <w:u w:val="single"/>
        </w:rPr>
      </w:pPr>
      <w:r w:rsidRPr="003D2111">
        <w:rPr>
          <w:rFonts w:ascii="Arial" w:hAnsi="Arial" w:cs="Arial"/>
          <w:b/>
          <w:color w:val="31849B" w:themeColor="accent5" w:themeShade="BF"/>
          <w:sz w:val="32"/>
          <w:szCs w:val="32"/>
          <w:u w:val="single"/>
        </w:rPr>
        <w:lastRenderedPageBreak/>
        <w:t>A</w:t>
      </w:r>
      <w:r w:rsidR="0026751D" w:rsidRPr="003D2111">
        <w:rPr>
          <w:rFonts w:ascii="Arial" w:hAnsi="Arial" w:cs="Arial"/>
          <w:b/>
          <w:color w:val="31849B" w:themeColor="accent5" w:themeShade="BF"/>
          <w:sz w:val="32"/>
          <w:szCs w:val="32"/>
          <w:u w:val="single"/>
        </w:rPr>
        <w:t>ppendix 1 – Questionnaire</w:t>
      </w:r>
    </w:p>
    <w:p w14:paraId="63614F7E" w14:textId="77777777" w:rsidR="0026751D" w:rsidRDefault="0026751D" w:rsidP="0026751D">
      <w:pPr>
        <w:spacing w:after="120" w:line="240" w:lineRule="auto"/>
        <w:jc w:val="both"/>
        <w:rPr>
          <w:rFonts w:ascii="Arial" w:eastAsia="Times New Roman" w:hAnsi="Arial" w:cs="Arial"/>
          <w:b/>
          <w:sz w:val="24"/>
          <w:szCs w:val="24"/>
        </w:rPr>
      </w:pPr>
      <w:r w:rsidRPr="003D2111">
        <w:rPr>
          <w:rFonts w:ascii="Arial" w:eastAsia="Times New Roman" w:hAnsi="Arial" w:cs="Arial"/>
          <w:b/>
          <w:sz w:val="24"/>
          <w:szCs w:val="24"/>
        </w:rPr>
        <w:t>Please complete the following questionnaire fully, highlighting any information that you conside</w:t>
      </w:r>
      <w:r w:rsidR="00634178" w:rsidRPr="003D2111">
        <w:rPr>
          <w:rFonts w:ascii="Arial" w:eastAsia="Times New Roman" w:hAnsi="Arial" w:cs="Arial"/>
          <w:b/>
          <w:sz w:val="24"/>
          <w:szCs w:val="24"/>
        </w:rPr>
        <w:t>r to be commercially sensitive*</w:t>
      </w:r>
    </w:p>
    <w:p w14:paraId="273374E9" w14:textId="77777777" w:rsidR="003D2111" w:rsidRPr="003D2111" w:rsidRDefault="003D2111" w:rsidP="0026751D">
      <w:pPr>
        <w:spacing w:after="120" w:line="240" w:lineRule="auto"/>
        <w:jc w:val="both"/>
        <w:rPr>
          <w:rFonts w:ascii="Arial" w:eastAsia="Times New Roman" w:hAnsi="Arial" w:cs="Arial"/>
          <w:b/>
          <w:sz w:val="24"/>
          <w:szCs w:val="24"/>
        </w:rPr>
      </w:pPr>
    </w:p>
    <w:p w14:paraId="7C18C3D7" w14:textId="77777777" w:rsidR="0033084D" w:rsidRPr="003D2111" w:rsidRDefault="0033084D" w:rsidP="003D2111">
      <w:pPr>
        <w:pStyle w:val="ListParagraph"/>
        <w:numPr>
          <w:ilvl w:val="0"/>
          <w:numId w:val="20"/>
        </w:numPr>
        <w:ind w:left="709" w:hanging="709"/>
        <w:jc w:val="both"/>
        <w:rPr>
          <w:rFonts w:ascii="Arial" w:hAnsi="Arial" w:cs="Arial"/>
          <w:sz w:val="24"/>
          <w:szCs w:val="24"/>
        </w:rPr>
      </w:pPr>
      <w:r w:rsidRPr="003D2111">
        <w:rPr>
          <w:rFonts w:ascii="Arial" w:hAnsi="Arial" w:cs="Arial"/>
          <w:sz w:val="24"/>
          <w:szCs w:val="24"/>
        </w:rPr>
        <w:t>Would you be interested in bidding for this proposed Project?</w:t>
      </w:r>
    </w:p>
    <w:p w14:paraId="5D1E0DF5" w14:textId="77777777" w:rsidR="0033084D" w:rsidRPr="003D2111" w:rsidRDefault="0033084D" w:rsidP="00C8503A">
      <w:pPr>
        <w:spacing w:after="0" w:line="240" w:lineRule="auto"/>
        <w:jc w:val="both"/>
        <w:rPr>
          <w:rFonts w:ascii="Arial" w:eastAsia="Times New Roman" w:hAnsi="Arial" w:cs="Arial"/>
          <w:sz w:val="24"/>
          <w:szCs w:val="24"/>
        </w:rPr>
      </w:pPr>
      <w:r w:rsidRPr="003D2111">
        <w:rPr>
          <w:rFonts w:ascii="Arial" w:eastAsia="Times New Roman" w:hAnsi="Arial" w:cs="Arial"/>
          <w:sz w:val="24"/>
          <w:szCs w:val="24"/>
        </w:rPr>
        <w:t>If Yes, why?</w:t>
      </w:r>
    </w:p>
    <w:p w14:paraId="650A5DC6" w14:textId="77777777" w:rsidR="0033084D" w:rsidRDefault="0033084D" w:rsidP="00C8503A">
      <w:pPr>
        <w:jc w:val="both"/>
        <w:rPr>
          <w:rFonts w:ascii="Arial" w:hAnsi="Arial" w:cs="Arial"/>
          <w:sz w:val="24"/>
          <w:szCs w:val="24"/>
        </w:rPr>
      </w:pPr>
      <w:r w:rsidRPr="003D2111">
        <w:rPr>
          <w:rFonts w:ascii="Arial" w:hAnsi="Arial" w:cs="Arial"/>
          <w:sz w:val="24"/>
          <w:szCs w:val="24"/>
        </w:rPr>
        <w:t>If No, why not?</w:t>
      </w:r>
    </w:p>
    <w:p w14:paraId="59BC52BD" w14:textId="77777777" w:rsidR="001D541D" w:rsidRDefault="001D541D" w:rsidP="001D541D">
      <w:pPr>
        <w:jc w:val="both"/>
        <w:rPr>
          <w:rFonts w:ascii="Arial" w:hAnsi="Arial" w:cs="Arial"/>
          <w:sz w:val="24"/>
          <w:szCs w:val="24"/>
        </w:rPr>
      </w:pPr>
      <w:r>
        <w:rPr>
          <w:rFonts w:ascii="Arial" w:hAnsi="Arial" w:cs="Arial"/>
          <w:sz w:val="24"/>
          <w:szCs w:val="24"/>
        </w:rPr>
        <w:t>Response:</w:t>
      </w:r>
    </w:p>
    <w:p w14:paraId="28BF0663" w14:textId="77777777" w:rsidR="001D541D" w:rsidRDefault="001D541D" w:rsidP="001D541D">
      <w:pPr>
        <w:jc w:val="both"/>
        <w:rPr>
          <w:rFonts w:ascii="Arial" w:hAnsi="Arial" w:cs="Arial"/>
          <w:sz w:val="24"/>
          <w:szCs w:val="24"/>
        </w:rPr>
        <w:sectPr w:rsidR="001D541D" w:rsidSect="002136AB">
          <w:pgSz w:w="11906" w:h="16838"/>
          <w:pgMar w:top="1440" w:right="1080" w:bottom="1440" w:left="1080" w:header="708" w:footer="708" w:gutter="0"/>
          <w:cols w:space="708"/>
          <w:docGrid w:linePitch="360"/>
        </w:sectPr>
      </w:pPr>
    </w:p>
    <w:p w14:paraId="4364C2C1" w14:textId="77777777" w:rsidR="001D541D" w:rsidRDefault="001D541D" w:rsidP="001D541D">
      <w:pPr>
        <w:jc w:val="both"/>
        <w:rPr>
          <w:rFonts w:ascii="Arial" w:hAnsi="Arial" w:cs="Arial"/>
          <w:sz w:val="24"/>
          <w:szCs w:val="24"/>
        </w:rPr>
      </w:pPr>
    </w:p>
    <w:p w14:paraId="0B904833" w14:textId="77777777" w:rsidR="00C8503A" w:rsidRPr="00C8503A" w:rsidRDefault="0033084D" w:rsidP="00C8503A">
      <w:pPr>
        <w:pStyle w:val="ListParagraph"/>
        <w:numPr>
          <w:ilvl w:val="0"/>
          <w:numId w:val="20"/>
        </w:numPr>
        <w:ind w:left="709" w:hanging="709"/>
        <w:jc w:val="both"/>
        <w:rPr>
          <w:rFonts w:ascii="Arial" w:hAnsi="Arial" w:cs="Arial"/>
          <w:sz w:val="24"/>
          <w:szCs w:val="24"/>
        </w:rPr>
      </w:pPr>
      <w:r w:rsidRPr="00C8503A">
        <w:rPr>
          <w:rFonts w:ascii="Arial" w:hAnsi="Arial" w:cs="Arial"/>
          <w:sz w:val="24"/>
          <w:szCs w:val="24"/>
        </w:rPr>
        <w:t xml:space="preserve">Please detail the experience your organisation has in delivering this type of </w:t>
      </w:r>
      <w:proofErr w:type="gramStart"/>
      <w:r w:rsidRPr="00C8503A">
        <w:rPr>
          <w:rFonts w:ascii="Arial" w:hAnsi="Arial" w:cs="Arial"/>
          <w:sz w:val="24"/>
          <w:szCs w:val="24"/>
        </w:rPr>
        <w:t>service?</w:t>
      </w:r>
      <w:proofErr w:type="gramEnd"/>
      <w:r w:rsidRPr="00C8503A">
        <w:rPr>
          <w:rFonts w:ascii="Arial" w:hAnsi="Arial" w:cs="Arial"/>
          <w:sz w:val="24"/>
          <w:szCs w:val="24"/>
        </w:rPr>
        <w:t xml:space="preserve"> </w:t>
      </w:r>
    </w:p>
    <w:p w14:paraId="392E7716" w14:textId="77777777" w:rsidR="00C8503A" w:rsidRPr="003D2111" w:rsidRDefault="00C8503A" w:rsidP="00C8503A">
      <w:pPr>
        <w:pStyle w:val="ListParagraph"/>
        <w:ind w:left="709"/>
        <w:jc w:val="both"/>
        <w:rPr>
          <w:rFonts w:ascii="Arial" w:hAnsi="Arial" w:cs="Arial"/>
          <w:sz w:val="24"/>
          <w:szCs w:val="24"/>
        </w:rPr>
      </w:pPr>
    </w:p>
    <w:p w14:paraId="469B676D" w14:textId="77777777" w:rsidR="00840E35" w:rsidRDefault="00840E35" w:rsidP="003D2111">
      <w:pPr>
        <w:pStyle w:val="ListParagraph"/>
        <w:ind w:left="709" w:hanging="709"/>
        <w:jc w:val="both"/>
        <w:rPr>
          <w:rFonts w:ascii="Arial" w:hAnsi="Arial" w:cs="Arial"/>
          <w:sz w:val="24"/>
          <w:szCs w:val="24"/>
        </w:rPr>
      </w:pPr>
    </w:p>
    <w:p w14:paraId="52DB91AB" w14:textId="77777777" w:rsidR="001D541D" w:rsidRDefault="001D541D" w:rsidP="003D2111">
      <w:pPr>
        <w:pStyle w:val="ListParagraph"/>
        <w:ind w:left="709" w:hanging="709"/>
        <w:jc w:val="both"/>
        <w:rPr>
          <w:rFonts w:ascii="Arial" w:hAnsi="Arial" w:cs="Arial"/>
          <w:sz w:val="24"/>
          <w:szCs w:val="24"/>
        </w:rPr>
        <w:sectPr w:rsidR="001D541D" w:rsidSect="002136AB">
          <w:pgSz w:w="11906" w:h="16838"/>
          <w:pgMar w:top="1440" w:right="1080" w:bottom="1440" w:left="1080" w:header="708" w:footer="708" w:gutter="0"/>
          <w:cols w:space="708"/>
          <w:docGrid w:linePitch="360"/>
        </w:sectPr>
      </w:pPr>
    </w:p>
    <w:p w14:paraId="4C703B7D" w14:textId="77777777" w:rsidR="003D2111" w:rsidRDefault="003D2111" w:rsidP="003D2111">
      <w:pPr>
        <w:pStyle w:val="ListParagraph"/>
        <w:ind w:left="709" w:hanging="709"/>
        <w:jc w:val="both"/>
        <w:rPr>
          <w:rFonts w:ascii="Arial" w:hAnsi="Arial" w:cs="Arial"/>
          <w:sz w:val="24"/>
          <w:szCs w:val="24"/>
        </w:rPr>
      </w:pPr>
    </w:p>
    <w:p w14:paraId="08A7199C" w14:textId="77777777" w:rsidR="003D2111" w:rsidRDefault="003D2111" w:rsidP="003D2111">
      <w:pPr>
        <w:pStyle w:val="ListParagraph"/>
        <w:ind w:left="709" w:hanging="709"/>
        <w:jc w:val="both"/>
        <w:rPr>
          <w:rFonts w:ascii="Arial" w:hAnsi="Arial" w:cs="Arial"/>
          <w:sz w:val="24"/>
          <w:szCs w:val="24"/>
        </w:rPr>
      </w:pPr>
    </w:p>
    <w:p w14:paraId="0D8E1811" w14:textId="77777777" w:rsidR="003D2111" w:rsidRPr="003D2111" w:rsidRDefault="003D2111" w:rsidP="003D2111">
      <w:pPr>
        <w:pStyle w:val="ListParagraph"/>
        <w:ind w:left="709" w:hanging="709"/>
        <w:jc w:val="both"/>
        <w:rPr>
          <w:rFonts w:ascii="Arial" w:hAnsi="Arial" w:cs="Arial"/>
          <w:sz w:val="24"/>
          <w:szCs w:val="24"/>
        </w:rPr>
      </w:pPr>
    </w:p>
    <w:p w14:paraId="1F3E05F7" w14:textId="77777777" w:rsidR="0033084D" w:rsidRPr="003D2111" w:rsidRDefault="0033084D" w:rsidP="003D2111">
      <w:pPr>
        <w:pStyle w:val="ListParagraph"/>
        <w:ind w:left="709" w:hanging="709"/>
        <w:jc w:val="both"/>
        <w:rPr>
          <w:rFonts w:ascii="Arial" w:hAnsi="Arial" w:cs="Arial"/>
          <w:sz w:val="24"/>
          <w:szCs w:val="24"/>
        </w:rPr>
      </w:pPr>
    </w:p>
    <w:p w14:paraId="29779AA4" w14:textId="77777777" w:rsidR="00840E35" w:rsidRPr="003D2111" w:rsidRDefault="0033084D" w:rsidP="003D2111">
      <w:pPr>
        <w:pStyle w:val="ListParagraph"/>
        <w:numPr>
          <w:ilvl w:val="0"/>
          <w:numId w:val="20"/>
        </w:numPr>
        <w:ind w:left="709" w:hanging="709"/>
        <w:jc w:val="both"/>
        <w:rPr>
          <w:rFonts w:ascii="Arial" w:eastAsia="Times New Roman" w:hAnsi="Arial" w:cs="Arial"/>
          <w:sz w:val="24"/>
          <w:szCs w:val="24"/>
        </w:rPr>
      </w:pPr>
      <w:r w:rsidRPr="003D2111">
        <w:rPr>
          <w:rFonts w:ascii="Arial" w:eastAsia="Times New Roman" w:hAnsi="Arial" w:cs="Arial"/>
          <w:sz w:val="24"/>
          <w:szCs w:val="24"/>
        </w:rPr>
        <w:t>Please detail how you will meet the current and future requirements as detailed in the service specification?</w:t>
      </w:r>
    </w:p>
    <w:p w14:paraId="6C744B1C" w14:textId="77777777" w:rsidR="00840E35" w:rsidRDefault="00840E35" w:rsidP="003D2111">
      <w:pPr>
        <w:pStyle w:val="ListParagraph"/>
        <w:ind w:left="709" w:hanging="709"/>
        <w:jc w:val="both"/>
        <w:rPr>
          <w:rFonts w:ascii="Arial" w:eastAsia="Times New Roman" w:hAnsi="Arial" w:cs="Arial"/>
          <w:sz w:val="24"/>
          <w:szCs w:val="24"/>
        </w:rPr>
      </w:pPr>
    </w:p>
    <w:p w14:paraId="44726097" w14:textId="77777777" w:rsidR="001D541D" w:rsidRDefault="001D541D" w:rsidP="003D2111">
      <w:pPr>
        <w:pStyle w:val="ListParagraph"/>
        <w:ind w:left="709" w:hanging="709"/>
        <w:jc w:val="both"/>
        <w:rPr>
          <w:rFonts w:ascii="Arial" w:eastAsia="Times New Roman" w:hAnsi="Arial" w:cs="Arial"/>
          <w:sz w:val="24"/>
          <w:szCs w:val="24"/>
        </w:rPr>
        <w:sectPr w:rsidR="001D541D" w:rsidSect="002136AB">
          <w:pgSz w:w="11906" w:h="16838"/>
          <w:pgMar w:top="1440" w:right="1080" w:bottom="1440" w:left="1080" w:header="708" w:footer="708" w:gutter="0"/>
          <w:cols w:space="708"/>
          <w:docGrid w:linePitch="360"/>
        </w:sectPr>
      </w:pPr>
    </w:p>
    <w:p w14:paraId="72F05E97" w14:textId="77777777" w:rsidR="003D2111" w:rsidRDefault="003D2111" w:rsidP="003D2111">
      <w:pPr>
        <w:pStyle w:val="ListParagraph"/>
        <w:ind w:left="709" w:hanging="709"/>
        <w:jc w:val="both"/>
        <w:rPr>
          <w:rFonts w:ascii="Arial" w:eastAsia="Times New Roman" w:hAnsi="Arial" w:cs="Arial"/>
          <w:sz w:val="24"/>
          <w:szCs w:val="24"/>
        </w:rPr>
      </w:pPr>
    </w:p>
    <w:p w14:paraId="0A69A99D" w14:textId="77777777" w:rsidR="003D2111" w:rsidRDefault="003D2111" w:rsidP="003D2111">
      <w:pPr>
        <w:pStyle w:val="ListParagraph"/>
        <w:ind w:left="709" w:hanging="709"/>
        <w:jc w:val="both"/>
        <w:rPr>
          <w:rFonts w:ascii="Arial" w:eastAsia="Times New Roman" w:hAnsi="Arial" w:cs="Arial"/>
          <w:sz w:val="24"/>
          <w:szCs w:val="24"/>
        </w:rPr>
      </w:pPr>
    </w:p>
    <w:p w14:paraId="129CAF19" w14:textId="77777777" w:rsidR="003D2111" w:rsidRPr="003D2111" w:rsidRDefault="003D2111" w:rsidP="003D2111">
      <w:pPr>
        <w:pStyle w:val="ListParagraph"/>
        <w:ind w:left="709" w:hanging="709"/>
        <w:jc w:val="both"/>
        <w:rPr>
          <w:rFonts w:ascii="Arial" w:eastAsia="Times New Roman" w:hAnsi="Arial" w:cs="Arial"/>
          <w:sz w:val="24"/>
          <w:szCs w:val="24"/>
        </w:rPr>
      </w:pPr>
    </w:p>
    <w:p w14:paraId="1FF61B5D" w14:textId="77777777" w:rsidR="0033084D" w:rsidRDefault="000B562C" w:rsidP="003D2111">
      <w:pPr>
        <w:pStyle w:val="ListParagraph"/>
        <w:numPr>
          <w:ilvl w:val="0"/>
          <w:numId w:val="20"/>
        </w:numPr>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 xml:space="preserve">When/if </w:t>
      </w:r>
      <w:r w:rsidR="001D541D">
        <w:rPr>
          <w:rFonts w:ascii="Arial" w:eastAsia="Times New Roman" w:hAnsi="Arial" w:cs="Arial"/>
          <w:sz w:val="24"/>
          <w:szCs w:val="24"/>
        </w:rPr>
        <w:t xml:space="preserve">the </w:t>
      </w:r>
      <w:r w:rsidR="001D594F">
        <w:rPr>
          <w:rFonts w:ascii="Arial" w:eastAsia="Times New Roman" w:hAnsi="Arial" w:cs="Arial"/>
          <w:sz w:val="24"/>
          <w:szCs w:val="24"/>
        </w:rPr>
        <w:t>Council</w:t>
      </w:r>
      <w:r w:rsidR="00840E35" w:rsidRPr="003D2111">
        <w:rPr>
          <w:rFonts w:ascii="Arial" w:eastAsia="Times New Roman" w:hAnsi="Arial" w:cs="Arial"/>
          <w:sz w:val="24"/>
          <w:szCs w:val="24"/>
        </w:rPr>
        <w:t xml:space="preserve"> go to t</w:t>
      </w:r>
      <w:r w:rsidR="0033084D" w:rsidRPr="003D2111">
        <w:rPr>
          <w:rFonts w:ascii="Arial" w:eastAsia="Times New Roman" w:hAnsi="Arial" w:cs="Arial"/>
          <w:sz w:val="24"/>
          <w:szCs w:val="24"/>
        </w:rPr>
        <w:t xml:space="preserve">ender following the soft market test, </w:t>
      </w:r>
      <w:r w:rsidR="00840E35" w:rsidRPr="003D2111">
        <w:rPr>
          <w:rFonts w:ascii="Arial" w:eastAsia="Times New Roman" w:hAnsi="Arial" w:cs="Arial"/>
          <w:sz w:val="24"/>
          <w:szCs w:val="24"/>
        </w:rPr>
        <w:t>is there anything in addition t</w:t>
      </w:r>
      <w:r w:rsidR="0033084D" w:rsidRPr="003D2111">
        <w:rPr>
          <w:rFonts w:ascii="Arial" w:eastAsia="Times New Roman" w:hAnsi="Arial" w:cs="Arial"/>
          <w:sz w:val="24"/>
          <w:szCs w:val="24"/>
        </w:rPr>
        <w:t>o the information in this brief</w:t>
      </w:r>
      <w:r w:rsidR="00840E35" w:rsidRPr="003D2111">
        <w:rPr>
          <w:rFonts w:ascii="Arial" w:eastAsia="Times New Roman" w:hAnsi="Arial" w:cs="Arial"/>
          <w:sz w:val="24"/>
          <w:szCs w:val="24"/>
        </w:rPr>
        <w:t xml:space="preserve"> that suppliers would need to be advised of in order to aid in their response.</w:t>
      </w:r>
    </w:p>
    <w:p w14:paraId="3F848AFD" w14:textId="77777777" w:rsidR="00C8503A" w:rsidRPr="003D2111" w:rsidRDefault="00C8503A" w:rsidP="00C8503A">
      <w:pPr>
        <w:pStyle w:val="ListParagraph"/>
        <w:spacing w:after="0" w:line="240" w:lineRule="auto"/>
        <w:ind w:left="709"/>
        <w:jc w:val="both"/>
        <w:rPr>
          <w:rFonts w:ascii="Arial" w:eastAsia="Times New Roman" w:hAnsi="Arial" w:cs="Arial"/>
          <w:sz w:val="24"/>
          <w:szCs w:val="24"/>
        </w:rPr>
      </w:pPr>
    </w:p>
    <w:p w14:paraId="5AD4DB55" w14:textId="77777777" w:rsidR="001D541D" w:rsidRDefault="001D541D" w:rsidP="00D76A4D">
      <w:pPr>
        <w:spacing w:after="0" w:line="240" w:lineRule="auto"/>
        <w:jc w:val="both"/>
        <w:rPr>
          <w:rFonts w:ascii="Arial" w:eastAsia="Times New Roman" w:hAnsi="Arial" w:cs="Arial"/>
          <w:sz w:val="24"/>
          <w:szCs w:val="24"/>
        </w:rPr>
        <w:sectPr w:rsidR="001D541D" w:rsidSect="002136AB">
          <w:pgSz w:w="11906" w:h="16838"/>
          <w:pgMar w:top="1440" w:right="1080" w:bottom="1440" w:left="1080" w:header="708" w:footer="708" w:gutter="0"/>
          <w:cols w:space="708"/>
          <w:docGrid w:linePitch="360"/>
        </w:sectPr>
      </w:pPr>
    </w:p>
    <w:p w14:paraId="32EF3A66" w14:textId="77777777" w:rsidR="00C8503A" w:rsidRDefault="00C8503A" w:rsidP="00D76A4D">
      <w:pPr>
        <w:spacing w:after="0" w:line="240" w:lineRule="auto"/>
        <w:jc w:val="both"/>
        <w:rPr>
          <w:rFonts w:ascii="Arial" w:eastAsia="Times New Roman" w:hAnsi="Arial" w:cs="Arial"/>
          <w:sz w:val="24"/>
          <w:szCs w:val="24"/>
        </w:rPr>
      </w:pPr>
    </w:p>
    <w:p w14:paraId="1EA031D3" w14:textId="77777777" w:rsidR="00C8503A" w:rsidRPr="003D2111" w:rsidRDefault="00C8503A" w:rsidP="003D2111">
      <w:pPr>
        <w:spacing w:after="0" w:line="240" w:lineRule="auto"/>
        <w:ind w:left="709" w:hanging="709"/>
        <w:jc w:val="both"/>
        <w:rPr>
          <w:rFonts w:ascii="Arial" w:eastAsia="Times New Roman" w:hAnsi="Arial" w:cs="Arial"/>
          <w:sz w:val="24"/>
          <w:szCs w:val="24"/>
        </w:rPr>
      </w:pPr>
    </w:p>
    <w:p w14:paraId="02A42C2B" w14:textId="77777777" w:rsidR="00C8503A" w:rsidRDefault="00A455CB" w:rsidP="003D2111">
      <w:pPr>
        <w:pStyle w:val="ListParagraph"/>
        <w:numPr>
          <w:ilvl w:val="0"/>
          <w:numId w:val="20"/>
        </w:numPr>
        <w:spacing w:after="0" w:line="240" w:lineRule="auto"/>
        <w:ind w:left="709" w:hanging="709"/>
        <w:jc w:val="both"/>
        <w:rPr>
          <w:rFonts w:ascii="Arial" w:eastAsia="Times New Roman" w:hAnsi="Arial" w:cs="Arial"/>
          <w:sz w:val="24"/>
          <w:szCs w:val="24"/>
        </w:rPr>
      </w:pPr>
      <w:r w:rsidRPr="003D2111">
        <w:rPr>
          <w:rFonts w:ascii="Arial" w:eastAsia="Times New Roman" w:hAnsi="Arial" w:cs="Arial"/>
          <w:sz w:val="24"/>
          <w:szCs w:val="24"/>
        </w:rPr>
        <w:t xml:space="preserve">Please can you detail a brief statement to demonstrate what added value your organisation can offer in the market? </w:t>
      </w:r>
    </w:p>
    <w:p w14:paraId="6F3F3028" w14:textId="77777777" w:rsidR="00840E35" w:rsidRDefault="00840E35" w:rsidP="00C8503A">
      <w:pPr>
        <w:ind w:firstLine="720"/>
      </w:pPr>
    </w:p>
    <w:p w14:paraId="662753C2" w14:textId="77777777" w:rsidR="00C8503A" w:rsidRPr="00C8503A" w:rsidRDefault="00C8503A" w:rsidP="00C8503A">
      <w:pPr>
        <w:ind w:firstLine="720"/>
      </w:pPr>
    </w:p>
    <w:sectPr w:rsidR="00C8503A" w:rsidRPr="00C8503A" w:rsidSect="002136A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F717" w14:textId="77777777" w:rsidR="008E28D3" w:rsidRDefault="008E28D3" w:rsidP="00087CD0">
      <w:pPr>
        <w:spacing w:after="0" w:line="240" w:lineRule="auto"/>
      </w:pPr>
      <w:r>
        <w:separator/>
      </w:r>
    </w:p>
  </w:endnote>
  <w:endnote w:type="continuationSeparator" w:id="0">
    <w:p w14:paraId="0D87D265" w14:textId="77777777" w:rsidR="008E28D3" w:rsidRDefault="008E28D3" w:rsidP="0008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5424"/>
      <w:docPartObj>
        <w:docPartGallery w:val="Page Numbers (Bottom of Page)"/>
        <w:docPartUnique/>
      </w:docPartObj>
    </w:sdtPr>
    <w:sdtContent>
      <w:sdt>
        <w:sdtPr>
          <w:id w:val="98381352"/>
          <w:docPartObj>
            <w:docPartGallery w:val="Page Numbers (Top of Page)"/>
            <w:docPartUnique/>
          </w:docPartObj>
        </w:sdtPr>
        <w:sdtContent>
          <w:p w14:paraId="67C11EEB" w14:textId="77777777" w:rsidR="00087CD0" w:rsidRPr="007D7F99" w:rsidRDefault="00087CD0" w:rsidP="003D46D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A2E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E5D">
              <w:rPr>
                <w:b/>
                <w:bCs/>
                <w:noProof/>
              </w:rPr>
              <w:t>9</w:t>
            </w:r>
            <w:r>
              <w:rPr>
                <w:b/>
                <w:bCs/>
                <w:sz w:val="24"/>
                <w:szCs w:val="24"/>
              </w:rPr>
              <w:fldChar w:fldCharType="end"/>
            </w:r>
            <w:r>
              <w:rPr>
                <w:b/>
                <w:bCs/>
                <w:sz w:val="24"/>
                <w:szCs w:val="24"/>
              </w:rPr>
              <w:tab/>
              <w:t xml:space="preserve">Soft </w:t>
            </w:r>
            <w:r w:rsidR="00DB4F5B">
              <w:rPr>
                <w:b/>
                <w:bCs/>
                <w:sz w:val="24"/>
                <w:szCs w:val="24"/>
              </w:rPr>
              <w:t xml:space="preserve">Market Test </w:t>
            </w:r>
            <w:r>
              <w:rPr>
                <w:b/>
                <w:bCs/>
                <w:sz w:val="24"/>
                <w:szCs w:val="24"/>
              </w:rPr>
              <w:t>E</w:t>
            </w:r>
            <w:r w:rsidR="004A4CA6">
              <w:rPr>
                <w:b/>
                <w:bCs/>
                <w:sz w:val="24"/>
                <w:szCs w:val="24"/>
              </w:rPr>
              <w:t xml:space="preserve">xercise     </w:t>
            </w:r>
            <w:r>
              <w:rPr>
                <w:b/>
                <w:bCs/>
                <w:sz w:val="24"/>
                <w:szCs w:val="24"/>
              </w:rPr>
              <w:t xml:space="preserve"> </w:t>
            </w:r>
            <w:r w:rsidR="00DB4F5B">
              <w:rPr>
                <w:b/>
                <w:bCs/>
                <w:sz w:val="24"/>
                <w:szCs w:val="24"/>
              </w:rPr>
              <w:t xml:space="preserve">                       </w:t>
            </w:r>
          </w:p>
        </w:sdtContent>
      </w:sdt>
    </w:sdtContent>
  </w:sdt>
  <w:p w14:paraId="76CBFB07" w14:textId="77777777" w:rsidR="00087CD0" w:rsidRDefault="000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AF1E" w14:textId="77777777" w:rsidR="008E28D3" w:rsidRDefault="008E28D3" w:rsidP="00087CD0">
      <w:pPr>
        <w:spacing w:after="0" w:line="240" w:lineRule="auto"/>
      </w:pPr>
      <w:r>
        <w:separator/>
      </w:r>
    </w:p>
  </w:footnote>
  <w:footnote w:type="continuationSeparator" w:id="0">
    <w:p w14:paraId="0AAD74E8" w14:textId="77777777" w:rsidR="008E28D3" w:rsidRDefault="008E28D3" w:rsidP="0008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24"/>
    <w:multiLevelType w:val="hybridMultilevel"/>
    <w:tmpl w:val="38601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E10411"/>
    <w:multiLevelType w:val="hybridMultilevel"/>
    <w:tmpl w:val="7822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3E6A"/>
    <w:multiLevelType w:val="hybridMultilevel"/>
    <w:tmpl w:val="EBCC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70D8E"/>
    <w:multiLevelType w:val="hybridMultilevel"/>
    <w:tmpl w:val="486CDB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E73"/>
    <w:multiLevelType w:val="hybridMultilevel"/>
    <w:tmpl w:val="E9AA9F88"/>
    <w:lvl w:ilvl="0" w:tplc="9816FB4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706DF"/>
    <w:multiLevelType w:val="hybridMultilevel"/>
    <w:tmpl w:val="C4380AA4"/>
    <w:lvl w:ilvl="0" w:tplc="9C38C15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828C3"/>
    <w:multiLevelType w:val="hybridMultilevel"/>
    <w:tmpl w:val="0256E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45607"/>
    <w:multiLevelType w:val="hybridMultilevel"/>
    <w:tmpl w:val="86DC2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439A6"/>
    <w:multiLevelType w:val="hybridMultilevel"/>
    <w:tmpl w:val="431CDC4A"/>
    <w:lvl w:ilvl="0" w:tplc="3CEE04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A7695"/>
    <w:multiLevelType w:val="hybridMultilevel"/>
    <w:tmpl w:val="8A402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77809"/>
    <w:multiLevelType w:val="hybridMultilevel"/>
    <w:tmpl w:val="73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5088"/>
    <w:multiLevelType w:val="hybridMultilevel"/>
    <w:tmpl w:val="95020F9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35684"/>
    <w:multiLevelType w:val="hybridMultilevel"/>
    <w:tmpl w:val="A25E797E"/>
    <w:lvl w:ilvl="0" w:tplc="773E0A82">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AB03B7"/>
    <w:multiLevelType w:val="hybridMultilevel"/>
    <w:tmpl w:val="E490FE4E"/>
    <w:lvl w:ilvl="0" w:tplc="508C7438">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6853A10"/>
    <w:multiLevelType w:val="hybridMultilevel"/>
    <w:tmpl w:val="0D90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C44BC"/>
    <w:multiLevelType w:val="hybridMultilevel"/>
    <w:tmpl w:val="27EC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20013"/>
    <w:multiLevelType w:val="hybridMultilevel"/>
    <w:tmpl w:val="5ED6C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F706ED"/>
    <w:multiLevelType w:val="hybridMultilevel"/>
    <w:tmpl w:val="AECC4A62"/>
    <w:lvl w:ilvl="0" w:tplc="508C7438">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86A0D"/>
    <w:multiLevelType w:val="hybridMultilevel"/>
    <w:tmpl w:val="431CDC4A"/>
    <w:lvl w:ilvl="0" w:tplc="3CEE04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4AD4B80"/>
    <w:multiLevelType w:val="hybridMultilevel"/>
    <w:tmpl w:val="0086707A"/>
    <w:lvl w:ilvl="0" w:tplc="798EA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595EC0"/>
    <w:multiLevelType w:val="hybridMultilevel"/>
    <w:tmpl w:val="786E785A"/>
    <w:lvl w:ilvl="0" w:tplc="78304F30">
      <w:start w:val="1"/>
      <w:numFmt w:val="decimal"/>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1" w15:restartNumberingAfterBreak="0">
    <w:nsid w:val="65757D03"/>
    <w:multiLevelType w:val="hybridMultilevel"/>
    <w:tmpl w:val="DFFC6AA4"/>
    <w:lvl w:ilvl="0" w:tplc="7EF8933A">
      <w:start w:val="1"/>
      <w:numFmt w:val="decimal"/>
      <w:lvlText w:val="%1."/>
      <w:lvlJc w:val="left"/>
      <w:pPr>
        <w:ind w:left="360" w:hanging="360"/>
      </w:pPr>
      <w:rPr>
        <w:rFonts w:hint="default"/>
        <w:b/>
        <w:color w:val="215868" w:themeColor="accent5" w:themeShade="8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EA0A74"/>
    <w:multiLevelType w:val="hybridMultilevel"/>
    <w:tmpl w:val="70A6ED7C"/>
    <w:lvl w:ilvl="0" w:tplc="508C7438">
      <w:start w:val="1"/>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D446EA2"/>
    <w:multiLevelType w:val="hybridMultilevel"/>
    <w:tmpl w:val="FEA6BD96"/>
    <w:lvl w:ilvl="0" w:tplc="508C7438">
      <w:numFmt w:val="bullet"/>
      <w:lvlText w:val=""/>
      <w:lvlJc w:val="left"/>
      <w:pPr>
        <w:ind w:left="2520" w:hanging="360"/>
      </w:pPr>
      <w:rPr>
        <w:rFonts w:ascii="Symbol" w:eastAsia="Calibri"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5F7F3C"/>
    <w:multiLevelType w:val="hybridMultilevel"/>
    <w:tmpl w:val="D2185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3064509">
    <w:abstractNumId w:val="10"/>
  </w:num>
  <w:num w:numId="2" w16cid:durableId="1177579852">
    <w:abstractNumId w:val="6"/>
  </w:num>
  <w:num w:numId="3" w16cid:durableId="1873029050">
    <w:abstractNumId w:val="21"/>
  </w:num>
  <w:num w:numId="4" w16cid:durableId="1800799605">
    <w:abstractNumId w:val="8"/>
  </w:num>
  <w:num w:numId="5" w16cid:durableId="1913199237">
    <w:abstractNumId w:val="18"/>
  </w:num>
  <w:num w:numId="6" w16cid:durableId="1005783183">
    <w:abstractNumId w:val="12"/>
  </w:num>
  <w:num w:numId="7" w16cid:durableId="215163476">
    <w:abstractNumId w:val="14"/>
  </w:num>
  <w:num w:numId="8" w16cid:durableId="1483691494">
    <w:abstractNumId w:val="2"/>
  </w:num>
  <w:num w:numId="9" w16cid:durableId="1888106070">
    <w:abstractNumId w:val="9"/>
  </w:num>
  <w:num w:numId="10" w16cid:durableId="2076926245">
    <w:abstractNumId w:val="1"/>
  </w:num>
  <w:num w:numId="11" w16cid:durableId="2088457065">
    <w:abstractNumId w:val="7"/>
  </w:num>
  <w:num w:numId="12" w16cid:durableId="1524979007">
    <w:abstractNumId w:val="3"/>
  </w:num>
  <w:num w:numId="13" w16cid:durableId="1142503102">
    <w:abstractNumId w:val="11"/>
  </w:num>
  <w:num w:numId="14" w16cid:durableId="354504744">
    <w:abstractNumId w:val="4"/>
  </w:num>
  <w:num w:numId="15" w16cid:durableId="465121265">
    <w:abstractNumId w:val="16"/>
  </w:num>
  <w:num w:numId="16" w16cid:durableId="1354840965">
    <w:abstractNumId w:val="24"/>
  </w:num>
  <w:num w:numId="17" w16cid:durableId="51541328">
    <w:abstractNumId w:val="5"/>
  </w:num>
  <w:num w:numId="18" w16cid:durableId="41490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7704">
    <w:abstractNumId w:val="19"/>
  </w:num>
  <w:num w:numId="20" w16cid:durableId="1358775577">
    <w:abstractNumId w:val="20"/>
  </w:num>
  <w:num w:numId="21" w16cid:durableId="1321352182">
    <w:abstractNumId w:val="15"/>
  </w:num>
  <w:num w:numId="22" w16cid:durableId="332298773">
    <w:abstractNumId w:val="13"/>
  </w:num>
  <w:num w:numId="23" w16cid:durableId="1832402923">
    <w:abstractNumId w:val="0"/>
  </w:num>
  <w:num w:numId="24" w16cid:durableId="70541573">
    <w:abstractNumId w:val="23"/>
  </w:num>
  <w:num w:numId="25" w16cid:durableId="451635255">
    <w:abstractNumId w:val="17"/>
  </w:num>
  <w:num w:numId="26" w16cid:durableId="1020356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12"/>
    <w:rsid w:val="0000541D"/>
    <w:rsid w:val="00013867"/>
    <w:rsid w:val="00020F27"/>
    <w:rsid w:val="00021F83"/>
    <w:rsid w:val="00027A84"/>
    <w:rsid w:val="00030D2F"/>
    <w:rsid w:val="00033A62"/>
    <w:rsid w:val="00044A0E"/>
    <w:rsid w:val="00051B82"/>
    <w:rsid w:val="00075740"/>
    <w:rsid w:val="00076A88"/>
    <w:rsid w:val="00087CD0"/>
    <w:rsid w:val="000A3BFA"/>
    <w:rsid w:val="000B18BA"/>
    <w:rsid w:val="000B562C"/>
    <w:rsid w:val="000C6094"/>
    <w:rsid w:val="00116118"/>
    <w:rsid w:val="00122ECD"/>
    <w:rsid w:val="00133D20"/>
    <w:rsid w:val="00146B2F"/>
    <w:rsid w:val="00161F62"/>
    <w:rsid w:val="001967D0"/>
    <w:rsid w:val="001969CC"/>
    <w:rsid w:val="00197AD9"/>
    <w:rsid w:val="001B3A7E"/>
    <w:rsid w:val="001D1D16"/>
    <w:rsid w:val="001D541D"/>
    <w:rsid w:val="001D594F"/>
    <w:rsid w:val="001E5E28"/>
    <w:rsid w:val="00203FEE"/>
    <w:rsid w:val="002105CA"/>
    <w:rsid w:val="00211F70"/>
    <w:rsid w:val="002136AB"/>
    <w:rsid w:val="00241D96"/>
    <w:rsid w:val="00243D95"/>
    <w:rsid w:val="00244139"/>
    <w:rsid w:val="00265950"/>
    <w:rsid w:val="0026751D"/>
    <w:rsid w:val="00273698"/>
    <w:rsid w:val="00284BD0"/>
    <w:rsid w:val="002A6FA9"/>
    <w:rsid w:val="002B1B4F"/>
    <w:rsid w:val="002B76D8"/>
    <w:rsid w:val="002D2259"/>
    <w:rsid w:val="002D403C"/>
    <w:rsid w:val="0033084D"/>
    <w:rsid w:val="00331A11"/>
    <w:rsid w:val="0035131C"/>
    <w:rsid w:val="0035468E"/>
    <w:rsid w:val="00356310"/>
    <w:rsid w:val="003569A9"/>
    <w:rsid w:val="00364BA4"/>
    <w:rsid w:val="00370AE3"/>
    <w:rsid w:val="003A4E4D"/>
    <w:rsid w:val="003B0194"/>
    <w:rsid w:val="003C7994"/>
    <w:rsid w:val="003D2111"/>
    <w:rsid w:val="003D46DA"/>
    <w:rsid w:val="003E7BE4"/>
    <w:rsid w:val="003F10F6"/>
    <w:rsid w:val="003F3DC4"/>
    <w:rsid w:val="004228F0"/>
    <w:rsid w:val="004441AD"/>
    <w:rsid w:val="00452594"/>
    <w:rsid w:val="00471A5A"/>
    <w:rsid w:val="00483510"/>
    <w:rsid w:val="004A4CA6"/>
    <w:rsid w:val="004B0EEA"/>
    <w:rsid w:val="004B1436"/>
    <w:rsid w:val="004C6549"/>
    <w:rsid w:val="004E13D5"/>
    <w:rsid w:val="004F7CAA"/>
    <w:rsid w:val="00501DD4"/>
    <w:rsid w:val="005034F6"/>
    <w:rsid w:val="00507AA2"/>
    <w:rsid w:val="0054146F"/>
    <w:rsid w:val="0054659F"/>
    <w:rsid w:val="00560220"/>
    <w:rsid w:val="005A3EE9"/>
    <w:rsid w:val="005B28D0"/>
    <w:rsid w:val="005B3B77"/>
    <w:rsid w:val="005C2DA0"/>
    <w:rsid w:val="005C475F"/>
    <w:rsid w:val="005D0F61"/>
    <w:rsid w:val="005E0AC1"/>
    <w:rsid w:val="005F7EBD"/>
    <w:rsid w:val="00624864"/>
    <w:rsid w:val="00634178"/>
    <w:rsid w:val="00683343"/>
    <w:rsid w:val="00690622"/>
    <w:rsid w:val="006936B2"/>
    <w:rsid w:val="00694CA5"/>
    <w:rsid w:val="006A1537"/>
    <w:rsid w:val="006E5532"/>
    <w:rsid w:val="006F565A"/>
    <w:rsid w:val="00712C32"/>
    <w:rsid w:val="0071487C"/>
    <w:rsid w:val="00725528"/>
    <w:rsid w:val="007618BB"/>
    <w:rsid w:val="00781FD1"/>
    <w:rsid w:val="00784612"/>
    <w:rsid w:val="007D7F99"/>
    <w:rsid w:val="007F5D30"/>
    <w:rsid w:val="008020A9"/>
    <w:rsid w:val="008371B3"/>
    <w:rsid w:val="00840E35"/>
    <w:rsid w:val="0086062C"/>
    <w:rsid w:val="008949A0"/>
    <w:rsid w:val="008A452F"/>
    <w:rsid w:val="008B2CA4"/>
    <w:rsid w:val="008C0B36"/>
    <w:rsid w:val="008C1A2C"/>
    <w:rsid w:val="008D6F11"/>
    <w:rsid w:val="008E28D3"/>
    <w:rsid w:val="008E5C83"/>
    <w:rsid w:val="00904D12"/>
    <w:rsid w:val="00924F55"/>
    <w:rsid w:val="00930803"/>
    <w:rsid w:val="00933B61"/>
    <w:rsid w:val="00954AC5"/>
    <w:rsid w:val="00970ADC"/>
    <w:rsid w:val="00982E53"/>
    <w:rsid w:val="0099494F"/>
    <w:rsid w:val="009A3668"/>
    <w:rsid w:val="009A384C"/>
    <w:rsid w:val="009C515C"/>
    <w:rsid w:val="009C56C6"/>
    <w:rsid w:val="009D3BCB"/>
    <w:rsid w:val="009E3925"/>
    <w:rsid w:val="009E65B9"/>
    <w:rsid w:val="009E723D"/>
    <w:rsid w:val="00A14027"/>
    <w:rsid w:val="00A455CB"/>
    <w:rsid w:val="00A60603"/>
    <w:rsid w:val="00A6460D"/>
    <w:rsid w:val="00A700A5"/>
    <w:rsid w:val="00A8520C"/>
    <w:rsid w:val="00AA4700"/>
    <w:rsid w:val="00AB283E"/>
    <w:rsid w:val="00AE2EB0"/>
    <w:rsid w:val="00AE599C"/>
    <w:rsid w:val="00AF4524"/>
    <w:rsid w:val="00B02D35"/>
    <w:rsid w:val="00B12D41"/>
    <w:rsid w:val="00B15A02"/>
    <w:rsid w:val="00B4656E"/>
    <w:rsid w:val="00B50B68"/>
    <w:rsid w:val="00B66738"/>
    <w:rsid w:val="00B87362"/>
    <w:rsid w:val="00BC4D53"/>
    <w:rsid w:val="00BD008D"/>
    <w:rsid w:val="00BE287E"/>
    <w:rsid w:val="00BE2FE6"/>
    <w:rsid w:val="00BE363F"/>
    <w:rsid w:val="00C02182"/>
    <w:rsid w:val="00C043ED"/>
    <w:rsid w:val="00C24BDC"/>
    <w:rsid w:val="00C420FE"/>
    <w:rsid w:val="00C710AA"/>
    <w:rsid w:val="00C8503A"/>
    <w:rsid w:val="00C903A0"/>
    <w:rsid w:val="00C9355E"/>
    <w:rsid w:val="00C9499F"/>
    <w:rsid w:val="00C96DE1"/>
    <w:rsid w:val="00CB42D1"/>
    <w:rsid w:val="00CC69E3"/>
    <w:rsid w:val="00CC6F5F"/>
    <w:rsid w:val="00CE2063"/>
    <w:rsid w:val="00CE3A35"/>
    <w:rsid w:val="00CE4C3E"/>
    <w:rsid w:val="00CE62AF"/>
    <w:rsid w:val="00CE76C8"/>
    <w:rsid w:val="00CE7EFE"/>
    <w:rsid w:val="00CF1327"/>
    <w:rsid w:val="00CF193A"/>
    <w:rsid w:val="00CF277A"/>
    <w:rsid w:val="00D0052D"/>
    <w:rsid w:val="00D02BA5"/>
    <w:rsid w:val="00D04957"/>
    <w:rsid w:val="00D12B39"/>
    <w:rsid w:val="00D141A7"/>
    <w:rsid w:val="00D51B6B"/>
    <w:rsid w:val="00D57FD7"/>
    <w:rsid w:val="00D70C57"/>
    <w:rsid w:val="00D76A4D"/>
    <w:rsid w:val="00D916E1"/>
    <w:rsid w:val="00DA768B"/>
    <w:rsid w:val="00DB4F5B"/>
    <w:rsid w:val="00DC235D"/>
    <w:rsid w:val="00E22C79"/>
    <w:rsid w:val="00E23BEA"/>
    <w:rsid w:val="00E30435"/>
    <w:rsid w:val="00E30766"/>
    <w:rsid w:val="00E30DF6"/>
    <w:rsid w:val="00E3394C"/>
    <w:rsid w:val="00E37EBD"/>
    <w:rsid w:val="00E53F27"/>
    <w:rsid w:val="00E60D88"/>
    <w:rsid w:val="00E869A2"/>
    <w:rsid w:val="00EA2E5D"/>
    <w:rsid w:val="00EA35C3"/>
    <w:rsid w:val="00EB377D"/>
    <w:rsid w:val="00EC6E27"/>
    <w:rsid w:val="00ED7282"/>
    <w:rsid w:val="00F118AA"/>
    <w:rsid w:val="00F20DDF"/>
    <w:rsid w:val="00F50B3E"/>
    <w:rsid w:val="00F625C5"/>
    <w:rsid w:val="00F93D5D"/>
    <w:rsid w:val="00FA7309"/>
    <w:rsid w:val="00FB53CF"/>
    <w:rsid w:val="00FC5E5A"/>
    <w:rsid w:val="00F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2D7D"/>
  <w15:docId w15:val="{1B94BABA-79D5-4772-8F83-A0DC7CE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59"/>
    <w:rPr>
      <w:rFonts w:ascii="Tahoma" w:hAnsi="Tahoma" w:cs="Tahoma"/>
      <w:sz w:val="16"/>
      <w:szCs w:val="16"/>
    </w:rPr>
  </w:style>
  <w:style w:type="character" w:styleId="Hyperlink">
    <w:name w:val="Hyperlink"/>
    <w:basedOn w:val="DefaultParagraphFont"/>
    <w:uiPriority w:val="99"/>
    <w:unhideWhenUsed/>
    <w:rsid w:val="003569A9"/>
    <w:rPr>
      <w:color w:val="0000FF" w:themeColor="hyperlink"/>
      <w:u w:val="single"/>
    </w:rPr>
  </w:style>
  <w:style w:type="table" w:styleId="TableGrid">
    <w:name w:val="Table Grid"/>
    <w:basedOn w:val="TableNormal"/>
    <w:uiPriority w:val="59"/>
    <w:rsid w:val="0003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F83"/>
    <w:pPr>
      <w:ind w:left="720"/>
      <w:contextualSpacing/>
    </w:pPr>
  </w:style>
  <w:style w:type="character" w:styleId="FollowedHyperlink">
    <w:name w:val="FollowedHyperlink"/>
    <w:basedOn w:val="DefaultParagraphFont"/>
    <w:uiPriority w:val="99"/>
    <w:semiHidden/>
    <w:unhideWhenUsed/>
    <w:rsid w:val="00FC5E5A"/>
    <w:rPr>
      <w:color w:val="800080" w:themeColor="followedHyperlink"/>
      <w:u w:val="single"/>
    </w:rPr>
  </w:style>
  <w:style w:type="paragraph" w:styleId="Header">
    <w:name w:val="header"/>
    <w:basedOn w:val="Normal"/>
    <w:link w:val="HeaderChar"/>
    <w:uiPriority w:val="99"/>
    <w:unhideWhenUsed/>
    <w:rsid w:val="00087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D0"/>
  </w:style>
  <w:style w:type="paragraph" w:styleId="Footer">
    <w:name w:val="footer"/>
    <w:basedOn w:val="Normal"/>
    <w:link w:val="FooterChar"/>
    <w:uiPriority w:val="99"/>
    <w:unhideWhenUsed/>
    <w:rsid w:val="00087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D0"/>
  </w:style>
  <w:style w:type="paragraph" w:styleId="NormalWeb">
    <w:name w:val="Normal (Web)"/>
    <w:basedOn w:val="Normal"/>
    <w:uiPriority w:val="99"/>
    <w:semiHidden/>
    <w:unhideWhenUsed/>
    <w:rsid w:val="00116118"/>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116118"/>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FA7309"/>
    <w:rPr>
      <w:sz w:val="16"/>
      <w:szCs w:val="16"/>
    </w:rPr>
  </w:style>
  <w:style w:type="paragraph" w:styleId="CommentText">
    <w:name w:val="annotation text"/>
    <w:basedOn w:val="Normal"/>
    <w:link w:val="CommentTextChar"/>
    <w:uiPriority w:val="99"/>
    <w:semiHidden/>
    <w:unhideWhenUsed/>
    <w:rsid w:val="00FA7309"/>
    <w:pPr>
      <w:spacing w:line="240" w:lineRule="auto"/>
    </w:pPr>
    <w:rPr>
      <w:sz w:val="20"/>
      <w:szCs w:val="20"/>
    </w:rPr>
  </w:style>
  <w:style w:type="character" w:customStyle="1" w:styleId="CommentTextChar">
    <w:name w:val="Comment Text Char"/>
    <w:basedOn w:val="DefaultParagraphFont"/>
    <w:link w:val="CommentText"/>
    <w:uiPriority w:val="99"/>
    <w:semiHidden/>
    <w:rsid w:val="00FA7309"/>
    <w:rPr>
      <w:sz w:val="20"/>
      <w:szCs w:val="20"/>
    </w:rPr>
  </w:style>
  <w:style w:type="paragraph" w:styleId="CommentSubject">
    <w:name w:val="annotation subject"/>
    <w:basedOn w:val="CommentText"/>
    <w:next w:val="CommentText"/>
    <w:link w:val="CommentSubjectChar"/>
    <w:uiPriority w:val="99"/>
    <w:semiHidden/>
    <w:unhideWhenUsed/>
    <w:rsid w:val="00FA7309"/>
    <w:rPr>
      <w:b/>
      <w:bCs/>
    </w:rPr>
  </w:style>
  <w:style w:type="character" w:customStyle="1" w:styleId="CommentSubjectChar">
    <w:name w:val="Comment Subject Char"/>
    <w:basedOn w:val="CommentTextChar"/>
    <w:link w:val="CommentSubject"/>
    <w:uiPriority w:val="99"/>
    <w:semiHidden/>
    <w:rsid w:val="00FA7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5196">
      <w:bodyDiv w:val="1"/>
      <w:marLeft w:val="0"/>
      <w:marRight w:val="0"/>
      <w:marTop w:val="0"/>
      <w:marBottom w:val="0"/>
      <w:divBdr>
        <w:top w:val="none" w:sz="0" w:space="0" w:color="auto"/>
        <w:left w:val="none" w:sz="0" w:space="0" w:color="auto"/>
        <w:bottom w:val="none" w:sz="0" w:space="0" w:color="auto"/>
        <w:right w:val="none" w:sz="0" w:space="0" w:color="auto"/>
      </w:divBdr>
    </w:div>
    <w:div w:id="522017395">
      <w:bodyDiv w:val="1"/>
      <w:marLeft w:val="0"/>
      <w:marRight w:val="0"/>
      <w:marTop w:val="0"/>
      <w:marBottom w:val="0"/>
      <w:divBdr>
        <w:top w:val="none" w:sz="0" w:space="0" w:color="auto"/>
        <w:left w:val="none" w:sz="0" w:space="0" w:color="auto"/>
        <w:bottom w:val="none" w:sz="0" w:space="0" w:color="auto"/>
        <w:right w:val="none" w:sz="0" w:space="0" w:color="auto"/>
      </w:divBdr>
    </w:div>
    <w:div w:id="823934120">
      <w:bodyDiv w:val="1"/>
      <w:marLeft w:val="0"/>
      <w:marRight w:val="0"/>
      <w:marTop w:val="0"/>
      <w:marBottom w:val="0"/>
      <w:divBdr>
        <w:top w:val="none" w:sz="0" w:space="0" w:color="auto"/>
        <w:left w:val="none" w:sz="0" w:space="0" w:color="auto"/>
        <w:bottom w:val="none" w:sz="0" w:space="0" w:color="auto"/>
        <w:right w:val="none" w:sz="0" w:space="0" w:color="auto"/>
      </w:divBdr>
    </w:div>
    <w:div w:id="1030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che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2F5F386C0F4B9A7B76A3932EE331" ma:contentTypeVersion="4" ma:contentTypeDescription="Create a new document." ma:contentTypeScope="" ma:versionID="c2bbbcf4a738a1e193a663821eeba415">
  <xsd:schema xmlns:xsd="http://www.w3.org/2001/XMLSchema" xmlns:xs="http://www.w3.org/2001/XMLSchema" xmlns:p="http://schemas.microsoft.com/office/2006/metadata/properties" xmlns:ns2="a0f74ac5-dd27-4106-9346-405073de3e1d" targetNamespace="http://schemas.microsoft.com/office/2006/metadata/properties" ma:root="true" ma:fieldsID="27c985986848b6628963a69c971adb84" ns2:_="">
    <xsd:import namespace="a0f74ac5-dd27-4106-9346-405073de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4ac5-dd27-4106-9346-405073de3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5965-B08F-4F05-BBDD-EEF6393A07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78048C-B7E9-46EE-822F-E0CEDA321F66}">
  <ds:schemaRefs>
    <ds:schemaRef ds:uri="http://schemas.microsoft.com/sharepoint/v3/contenttype/forms"/>
  </ds:schemaRefs>
</ds:datastoreItem>
</file>

<file path=customXml/itemProps3.xml><?xml version="1.0" encoding="utf-8"?>
<ds:datastoreItem xmlns:ds="http://schemas.openxmlformats.org/officeDocument/2006/customXml" ds:itemID="{660185F8-DD2D-42D1-9F42-5CE31A35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74ac5-dd27-4106-9346-405073de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DFE35-9FC2-4847-AC27-C6B7DFA0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Greater Manchester Pension Fund</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Systems</dc:creator>
  <cp:lastModifiedBy>Majaro, Adesoji</cp:lastModifiedBy>
  <cp:revision>3</cp:revision>
  <cp:lastPrinted>2018-11-23T10:35:00Z</cp:lastPrinted>
  <dcterms:created xsi:type="dcterms:W3CDTF">2024-07-29T08:33:00Z</dcterms:created>
  <dcterms:modified xsi:type="dcterms:W3CDTF">2024-07-29T09:13:00Z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0x01010001662F5F386C0F4B9A7B76A3932EE331</vt:lpwstr>
  </property>
</Properties>
</file>