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62F" w:rsidRDefault="009D520E" w:rsidP="00940BEC">
      <w:pPr>
        <w:tabs>
          <w:tab w:val="center" w:pos="4512"/>
        </w:tabs>
        <w:suppressAutoHyphens/>
        <w:jc w:val="center"/>
        <w:rPr>
          <w:rFonts w:ascii="Arial" w:hAnsi="Arial" w:cs="Arial"/>
          <w:b/>
          <w:spacing w:val="-3"/>
          <w:sz w:val="22"/>
          <w:szCs w:val="22"/>
          <w:lang w:val="en-GB"/>
        </w:rPr>
      </w:pPr>
      <w:r>
        <w:rPr>
          <w:rFonts w:ascii="Arial" w:hAnsi="Arial" w:cs="Arial"/>
          <w:b/>
          <w:noProof/>
          <w:snapToGrid/>
          <w:spacing w:val="-3"/>
          <w:sz w:val="22"/>
          <w:szCs w:val="22"/>
          <w:lang w:val="en-GB" w:eastAsia="en-GB"/>
        </w:rPr>
        <w:drawing>
          <wp:anchor distT="0" distB="0" distL="114300" distR="114300" simplePos="0" relativeHeight="251656704" behindDoc="1" locked="0" layoutInCell="1" allowOverlap="1">
            <wp:simplePos x="0" y="0"/>
            <wp:positionH relativeFrom="column">
              <wp:posOffset>3173730</wp:posOffset>
            </wp:positionH>
            <wp:positionV relativeFrom="paragraph">
              <wp:posOffset>-700405</wp:posOffset>
            </wp:positionV>
            <wp:extent cx="2891790" cy="2337435"/>
            <wp:effectExtent l="0" t="0" r="3810" b="5715"/>
            <wp:wrapTight wrapText="bothSides">
              <wp:wrapPolygon edited="0">
                <wp:start x="0" y="0"/>
                <wp:lineTo x="0" y="21477"/>
                <wp:lineTo x="21486" y="21477"/>
                <wp:lineTo x="21486"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1790" cy="2337435"/>
                    </a:xfrm>
                    <a:prstGeom prst="rect">
                      <a:avLst/>
                    </a:prstGeom>
                    <a:noFill/>
                  </pic:spPr>
                </pic:pic>
              </a:graphicData>
            </a:graphic>
            <wp14:sizeRelH relativeFrom="page">
              <wp14:pctWidth>0</wp14:pctWidth>
            </wp14:sizeRelH>
            <wp14:sizeRelV relativeFrom="page">
              <wp14:pctHeight>0</wp14:pctHeight>
            </wp14:sizeRelV>
          </wp:anchor>
        </w:drawing>
      </w: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9D520E" w:rsidP="00940BEC">
      <w:pPr>
        <w:tabs>
          <w:tab w:val="center" w:pos="4512"/>
        </w:tabs>
        <w:suppressAutoHyphens/>
        <w:jc w:val="center"/>
        <w:rPr>
          <w:rFonts w:ascii="Arial" w:hAnsi="Arial" w:cs="Arial"/>
          <w:b/>
          <w:spacing w:val="-3"/>
          <w:sz w:val="22"/>
          <w:szCs w:val="22"/>
          <w:lang w:val="en-GB"/>
        </w:rPr>
      </w:pPr>
      <w:r>
        <w:rPr>
          <w:rFonts w:ascii="Arial" w:hAnsi="Arial" w:cs="Arial"/>
          <w:noProof/>
          <w:snapToGrid/>
          <w:sz w:val="56"/>
          <w:szCs w:val="56"/>
          <w:lang w:val="en-GB" w:eastAsia="en-GB"/>
        </w:rPr>
        <mc:AlternateContent>
          <mc:Choice Requires="wps">
            <w:drawing>
              <wp:anchor distT="0" distB="0" distL="114300" distR="114300" simplePos="0" relativeHeight="251658752" behindDoc="0" locked="0" layoutInCell="1" allowOverlap="1">
                <wp:simplePos x="0" y="0"/>
                <wp:positionH relativeFrom="page">
                  <wp:posOffset>4434840</wp:posOffset>
                </wp:positionH>
                <wp:positionV relativeFrom="page">
                  <wp:posOffset>2602865</wp:posOffset>
                </wp:positionV>
                <wp:extent cx="2488565" cy="359410"/>
                <wp:effectExtent l="0" t="2540" r="127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359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2F" w:rsidRPr="00B80C13" w:rsidRDefault="00E8062F" w:rsidP="00E8062F">
                            <w:pPr>
                              <w:pStyle w:val="swwebaddress"/>
                            </w:pPr>
                            <w:r w:rsidRPr="00B80C13">
                              <w:t>www.southwark.gov</w:t>
                            </w:r>
                            <w:r>
                              <w:t>.uk</w:t>
                            </w:r>
                          </w:p>
                          <w:p w:rsidR="00E8062F" w:rsidRDefault="00E8062F" w:rsidP="00E8062F"/>
                        </w:txbxContent>
                      </wps:txbx>
                      <wps:bodyPr rot="0" vert="horz" wrap="square" lIns="180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9.2pt;margin-top:204.95pt;width:195.95pt;height:2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" fillcolor="black" stroked="f">
                <v:textbox inset="5mm,2mm,0,0">
                  <w:txbxContent>
                    <w:p w:rsidR="00E8062F" w:rsidRPr="00B80C13" w:rsidRDefault="00E8062F" w:rsidP="00E8062F">
                      <w:pPr>
                        <w:pStyle w:val="swwebaddress"/>
                      </w:pPr>
                      <w:r w:rsidRPr="00B80C13">
                        <w:t>www.southwark.gov</w:t>
                      </w:r>
                      <w:r>
                        <w:t>.uk</w:t>
                      </w:r>
                    </w:p>
                    <w:p w:rsidR="00E8062F" w:rsidRDefault="00E8062F" w:rsidP="00E8062F"/>
                  </w:txbxContent>
                </v:textbox>
                <w10:wrap anchorx="page" anchory="page"/>
              </v:shape>
            </w:pict>
          </mc:Fallback>
        </mc:AlternateContent>
      </w:r>
      <w:r>
        <w:rPr>
          <w:rFonts w:ascii="Arial" w:hAnsi="Arial" w:cs="Arial"/>
          <w:b/>
          <w:noProof/>
          <w:snapToGrid/>
          <w:sz w:val="56"/>
          <w:szCs w:val="56"/>
          <w:lang w:val="en-GB" w:eastAsia="en-GB"/>
        </w:rPr>
        <mc:AlternateContent>
          <mc:Choice Requires="wps">
            <w:drawing>
              <wp:anchor distT="0" distB="0" distL="114300" distR="114300" simplePos="0" relativeHeight="251657728" behindDoc="0" locked="0" layoutInCell="1" allowOverlap="1">
                <wp:simplePos x="0" y="0"/>
                <wp:positionH relativeFrom="page">
                  <wp:posOffset>-3810</wp:posOffset>
                </wp:positionH>
                <wp:positionV relativeFrom="page">
                  <wp:posOffset>2602865</wp:posOffset>
                </wp:positionV>
                <wp:extent cx="4438650" cy="359410"/>
                <wp:effectExtent l="5715" t="2540" r="3810" b="0"/>
                <wp:wrapNone/>
                <wp:docPr id="1"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38650" cy="359410"/>
                        </a:xfrm>
                        <a:prstGeom prst="rect">
                          <a:avLst/>
                        </a:prstGeom>
                        <a:solidFill>
                          <a:srgbClr val="007499">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2F" w:rsidRPr="003D7464" w:rsidRDefault="00E8062F" w:rsidP="00E8062F">
                            <w:pPr>
                              <w:rPr>
                                <w:rFonts w:ascii="Arial" w:hAnsi="Arial" w:cs="Arial"/>
                                <w:b/>
                                <w:sz w:val="28"/>
                                <w:szCs w:val="28"/>
                              </w:rPr>
                            </w:pPr>
                            <w:r>
                              <w:rPr>
                                <w:szCs w:val="32"/>
                              </w:rPr>
                              <w:tab/>
                            </w:r>
                            <w:r>
                              <w:rPr>
                                <w:szCs w:val="32"/>
                              </w:rPr>
                              <w:tab/>
                            </w:r>
                            <w:r>
                              <w:rPr>
                                <w:szCs w:val="32"/>
                              </w:rPr>
                              <w:tab/>
                            </w:r>
                            <w:r>
                              <w:rPr>
                                <w:rFonts w:ascii="Arial" w:hAnsi="Arial" w:cs="Arial"/>
                                <w:b/>
                                <w:sz w:val="28"/>
                                <w:szCs w:val="28"/>
                              </w:rPr>
                              <w:t>ITT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pt;margin-top:204.95pt;width:349.5pt;height:28.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" fillcolor="#007499" stroked="f">
                <v:fill opacity="39321f"/>
                <o:lock v:ext="edit" aspectratio="t"/>
                <v:textbox>
                  <w:txbxContent>
                    <w:p w:rsidR="00E8062F" w:rsidRPr="003D7464" w:rsidRDefault="00E8062F" w:rsidP="00E8062F">
                      <w:pPr>
                        <w:rPr>
                          <w:rFonts w:ascii="Arial" w:hAnsi="Arial" w:cs="Arial"/>
                          <w:b/>
                          <w:sz w:val="28"/>
                          <w:szCs w:val="28"/>
                        </w:rPr>
                      </w:pPr>
                      <w:r>
                        <w:rPr>
                          <w:szCs w:val="32"/>
                        </w:rPr>
                        <w:tab/>
                      </w:r>
                      <w:r>
                        <w:rPr>
                          <w:szCs w:val="32"/>
                        </w:rPr>
                        <w:tab/>
                      </w:r>
                      <w:r>
                        <w:rPr>
                          <w:szCs w:val="32"/>
                        </w:rPr>
                        <w:tab/>
                      </w:r>
                      <w:r>
                        <w:rPr>
                          <w:rFonts w:ascii="Arial" w:hAnsi="Arial" w:cs="Arial"/>
                          <w:b/>
                          <w:sz w:val="28"/>
                          <w:szCs w:val="28"/>
                        </w:rPr>
                        <w:t>ITT DOCUMENTS</w:t>
                      </w:r>
                    </w:p>
                  </w:txbxContent>
                </v:textbox>
                <w10:wrap anchorx="page" anchory="page"/>
              </v:rect>
            </w:pict>
          </mc:Fallback>
        </mc:AlternateContent>
      </w: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Pr="00EF7017" w:rsidRDefault="00E8062F" w:rsidP="00E8062F">
      <w:pPr>
        <w:spacing w:line="360" w:lineRule="auto"/>
        <w:rPr>
          <w:rFonts w:ascii="Arial" w:hAnsi="Arial" w:cs="Arial"/>
          <w:b/>
          <w:sz w:val="22"/>
          <w:szCs w:val="22"/>
        </w:rPr>
      </w:pPr>
    </w:p>
    <w:p w:rsidR="00E8062F" w:rsidRPr="00EF7017" w:rsidRDefault="00E8062F" w:rsidP="00E8062F">
      <w:pPr>
        <w:spacing w:line="360" w:lineRule="auto"/>
        <w:rPr>
          <w:rFonts w:ascii="Arial" w:hAnsi="Arial" w:cs="Arial"/>
          <w:b/>
          <w:sz w:val="22"/>
          <w:szCs w:val="22"/>
        </w:rPr>
      </w:pPr>
    </w:p>
    <w:p w:rsidR="00E8062F" w:rsidRPr="00EF7017" w:rsidRDefault="00E8062F" w:rsidP="00E8062F">
      <w:pPr>
        <w:jc w:val="center"/>
        <w:rPr>
          <w:rFonts w:ascii="Arial" w:hAnsi="Arial" w:cs="Arial"/>
          <w:sz w:val="56"/>
          <w:szCs w:val="56"/>
        </w:rPr>
      </w:pPr>
      <w:r w:rsidRPr="00EF7017">
        <w:rPr>
          <w:rFonts w:ascii="Arial" w:hAnsi="Arial" w:cs="Arial"/>
          <w:sz w:val="56"/>
          <w:szCs w:val="56"/>
        </w:rPr>
        <w:t xml:space="preserve">London Borough of </w:t>
      </w:r>
      <w:proofErr w:type="spellStart"/>
      <w:r w:rsidRPr="00EF7017">
        <w:rPr>
          <w:rFonts w:ascii="Arial" w:hAnsi="Arial" w:cs="Arial"/>
          <w:sz w:val="56"/>
          <w:szCs w:val="56"/>
        </w:rPr>
        <w:t>Southwark</w:t>
      </w:r>
      <w:proofErr w:type="spellEnd"/>
    </w:p>
    <w:p w:rsidR="00E8062F" w:rsidRDefault="00E8062F" w:rsidP="00E8062F">
      <w:pPr>
        <w:spacing w:line="360" w:lineRule="auto"/>
        <w:jc w:val="center"/>
        <w:rPr>
          <w:rFonts w:ascii="Arial" w:hAnsi="Arial" w:cs="Arial"/>
          <w:sz w:val="56"/>
          <w:szCs w:val="56"/>
        </w:rPr>
      </w:pPr>
    </w:p>
    <w:p w:rsidR="00E8062F" w:rsidRDefault="00E679B8" w:rsidP="00E8062F">
      <w:pPr>
        <w:spacing w:line="360" w:lineRule="auto"/>
        <w:jc w:val="center"/>
        <w:rPr>
          <w:rFonts w:ascii="Arial" w:hAnsi="Arial" w:cs="Arial"/>
          <w:sz w:val="56"/>
          <w:szCs w:val="56"/>
        </w:rPr>
      </w:pPr>
      <w:r>
        <w:rPr>
          <w:rFonts w:ascii="Arial" w:hAnsi="Arial" w:cs="Arial"/>
          <w:sz w:val="56"/>
          <w:szCs w:val="56"/>
        </w:rPr>
        <w:t>Commercial Way</w:t>
      </w:r>
    </w:p>
    <w:p w:rsidR="00E8062F" w:rsidRDefault="00E8062F" w:rsidP="00E8062F">
      <w:pPr>
        <w:spacing w:line="360" w:lineRule="auto"/>
        <w:jc w:val="center"/>
        <w:rPr>
          <w:rFonts w:ascii="Arial" w:hAnsi="Arial" w:cs="Arial"/>
          <w:sz w:val="56"/>
          <w:szCs w:val="56"/>
        </w:rPr>
      </w:pPr>
    </w:p>
    <w:p w:rsidR="00E8062F" w:rsidRDefault="00E8062F" w:rsidP="00E8062F">
      <w:pPr>
        <w:spacing w:line="360" w:lineRule="auto"/>
        <w:jc w:val="center"/>
        <w:rPr>
          <w:rFonts w:ascii="Arial" w:hAnsi="Arial" w:cs="Arial"/>
          <w:sz w:val="56"/>
          <w:szCs w:val="56"/>
        </w:rPr>
      </w:pPr>
      <w:r>
        <w:rPr>
          <w:rFonts w:ascii="Arial" w:hAnsi="Arial" w:cs="Arial"/>
          <w:sz w:val="56"/>
          <w:szCs w:val="56"/>
        </w:rPr>
        <w:t xml:space="preserve">Section </w:t>
      </w:r>
      <w:r w:rsidR="006536E1">
        <w:rPr>
          <w:rFonts w:ascii="Arial" w:hAnsi="Arial" w:cs="Arial"/>
          <w:sz w:val="56"/>
          <w:szCs w:val="56"/>
        </w:rPr>
        <w:t>9</w:t>
      </w:r>
    </w:p>
    <w:p w:rsidR="00E8062F" w:rsidRDefault="0068226F" w:rsidP="00E8062F">
      <w:pPr>
        <w:spacing w:line="360" w:lineRule="auto"/>
        <w:jc w:val="center"/>
        <w:rPr>
          <w:rFonts w:ascii="Arial" w:hAnsi="Arial" w:cs="Arial"/>
          <w:sz w:val="56"/>
          <w:szCs w:val="56"/>
        </w:rPr>
      </w:pPr>
      <w:r>
        <w:rPr>
          <w:rFonts w:ascii="Arial" w:hAnsi="Arial" w:cs="Arial"/>
          <w:sz w:val="56"/>
          <w:szCs w:val="56"/>
        </w:rPr>
        <w:t xml:space="preserve">Tender Evaluation </w:t>
      </w:r>
      <w:r w:rsidR="00E679B8">
        <w:rPr>
          <w:rFonts w:ascii="Arial" w:hAnsi="Arial" w:cs="Arial"/>
          <w:sz w:val="56"/>
          <w:szCs w:val="56"/>
        </w:rPr>
        <w:t>Methodolog</w:t>
      </w:r>
      <w:r>
        <w:rPr>
          <w:rFonts w:ascii="Arial" w:hAnsi="Arial" w:cs="Arial"/>
          <w:sz w:val="56"/>
          <w:szCs w:val="56"/>
        </w:rPr>
        <w:t>y</w:t>
      </w:r>
    </w:p>
    <w:p w:rsidR="00E8062F" w:rsidRDefault="00E8062F" w:rsidP="00E8062F">
      <w:pPr>
        <w:spacing w:line="360" w:lineRule="auto"/>
        <w:jc w:val="center"/>
        <w:rPr>
          <w:rFonts w:ascii="Arial" w:hAnsi="Arial" w:cs="Arial"/>
          <w:b/>
          <w:spacing w:val="-3"/>
          <w:sz w:val="22"/>
          <w:szCs w:val="22"/>
          <w:lang w:val="en-GB"/>
        </w:rPr>
      </w:pPr>
      <w:r>
        <w:rPr>
          <w:rFonts w:ascii="Arial" w:hAnsi="Arial" w:cs="Arial"/>
          <w:sz w:val="56"/>
          <w:szCs w:val="56"/>
        </w:rPr>
        <w:t>(incorporating the Evaluation Methodology and Quality Submission Schedule)</w:t>
      </w:r>
    </w:p>
    <w:p w:rsidR="00E8062F" w:rsidRDefault="00E8062F" w:rsidP="00E8062F">
      <w:pPr>
        <w:tabs>
          <w:tab w:val="center" w:pos="4512"/>
        </w:tabs>
        <w:suppressAutoHyphens/>
        <w:jc w:val="both"/>
        <w:rPr>
          <w:rFonts w:ascii="Arial" w:hAnsi="Arial" w:cs="Arial"/>
          <w:b/>
          <w:spacing w:val="-3"/>
          <w:sz w:val="22"/>
          <w:szCs w:val="22"/>
          <w:lang w:val="en-GB"/>
        </w:rPr>
        <w:sectPr w:rsidR="00E8062F" w:rsidSect="00CB1987">
          <w:headerReference w:type="default" r:id="rId9"/>
          <w:footerReference w:type="default" r:id="rId10"/>
          <w:pgSz w:w="11906" w:h="16838"/>
          <w:pgMar w:top="1134" w:right="1134" w:bottom="1134" w:left="1134" w:header="709" w:footer="709" w:gutter="0"/>
          <w:cols w:space="708"/>
          <w:docGrid w:linePitch="360"/>
        </w:sectPr>
      </w:pPr>
    </w:p>
    <w:p w:rsidR="00E8062F" w:rsidRDefault="00E8062F" w:rsidP="0084635A">
      <w:pPr>
        <w:tabs>
          <w:tab w:val="center" w:pos="4512"/>
        </w:tabs>
        <w:suppressAutoHyphens/>
        <w:jc w:val="center"/>
        <w:rPr>
          <w:rFonts w:ascii="Arial" w:hAnsi="Arial" w:cs="Arial"/>
          <w:b/>
          <w:spacing w:val="-3"/>
          <w:sz w:val="22"/>
          <w:szCs w:val="22"/>
          <w:lang w:val="en-GB"/>
        </w:rPr>
      </w:pPr>
    </w:p>
    <w:p w:rsidR="00E8062F" w:rsidRDefault="00E8062F" w:rsidP="0084635A">
      <w:pPr>
        <w:tabs>
          <w:tab w:val="center" w:pos="4512"/>
        </w:tabs>
        <w:suppressAutoHyphens/>
        <w:jc w:val="center"/>
        <w:rPr>
          <w:rFonts w:ascii="Arial" w:hAnsi="Arial" w:cs="Arial"/>
          <w:b/>
          <w:spacing w:val="-3"/>
          <w:sz w:val="22"/>
          <w:szCs w:val="22"/>
          <w:lang w:val="en-GB"/>
        </w:rPr>
      </w:pPr>
    </w:p>
    <w:p w:rsidR="0084635A" w:rsidRPr="00933C01" w:rsidRDefault="0084635A" w:rsidP="00933C01">
      <w:pPr>
        <w:jc w:val="center"/>
        <w:rPr>
          <w:rFonts w:ascii="Arial" w:hAnsi="Arial" w:cs="Arial"/>
          <w:b/>
          <w:sz w:val="28"/>
          <w:szCs w:val="28"/>
        </w:rPr>
      </w:pPr>
      <w:r w:rsidRPr="00933C01">
        <w:rPr>
          <w:rFonts w:ascii="Arial" w:hAnsi="Arial" w:cs="Arial"/>
          <w:b/>
          <w:sz w:val="28"/>
          <w:szCs w:val="28"/>
        </w:rPr>
        <w:t>Contents</w:t>
      </w:r>
    </w:p>
    <w:p w:rsidR="00C15D42" w:rsidRDefault="00C15D42">
      <w:pPr>
        <w:rPr>
          <w:rFonts w:ascii="Arial" w:hAnsi="Arial" w:cs="Arial"/>
          <w:b/>
          <w:sz w:val="22"/>
          <w:szCs w:val="22"/>
        </w:rPr>
      </w:pPr>
    </w:p>
    <w:p w:rsidR="008E07BA" w:rsidRPr="009B4872" w:rsidRDefault="0005680A">
      <w:pPr>
        <w:pStyle w:val="TOC1"/>
        <w:tabs>
          <w:tab w:val="right" w:leader="dot" w:pos="9628"/>
        </w:tabs>
        <w:rPr>
          <w:rFonts w:ascii="Calibri" w:hAnsi="Calibri"/>
          <w:b w:val="0"/>
          <w:noProof/>
          <w:snapToGrid/>
          <w:szCs w:val="22"/>
          <w:lang w:val="en-GB" w:eastAsia="en-GB"/>
        </w:rPr>
      </w:pPr>
      <w:r>
        <w:rPr>
          <w:rFonts w:cs="Arial"/>
          <w:b w:val="0"/>
          <w:szCs w:val="22"/>
        </w:rPr>
        <w:fldChar w:fldCharType="begin"/>
      </w:r>
      <w:r>
        <w:rPr>
          <w:rFonts w:cs="Arial"/>
          <w:b w:val="0"/>
          <w:szCs w:val="22"/>
        </w:rPr>
        <w:instrText xml:space="preserve"> TOC \o "1-2" \h \z \u </w:instrText>
      </w:r>
      <w:r>
        <w:rPr>
          <w:rFonts w:cs="Arial"/>
          <w:b w:val="0"/>
          <w:szCs w:val="22"/>
        </w:rPr>
        <w:fldChar w:fldCharType="separate"/>
      </w:r>
      <w:hyperlink w:anchor="_Toc461788999" w:history="1">
        <w:r w:rsidR="008E07BA" w:rsidRPr="00F6321E">
          <w:rPr>
            <w:rStyle w:val="Hyperlink"/>
            <w:caps/>
            <w:noProof/>
            <w:spacing w:val="-3"/>
            <w:lang w:val="en-GB"/>
          </w:rPr>
          <w:t>Evaluation Methodology</w:t>
        </w:r>
        <w:r w:rsidR="008E07BA">
          <w:rPr>
            <w:noProof/>
            <w:webHidden/>
          </w:rPr>
          <w:tab/>
        </w:r>
        <w:r w:rsidR="008E07BA">
          <w:rPr>
            <w:noProof/>
            <w:webHidden/>
          </w:rPr>
          <w:fldChar w:fldCharType="begin"/>
        </w:r>
        <w:r w:rsidR="008E07BA">
          <w:rPr>
            <w:noProof/>
            <w:webHidden/>
          </w:rPr>
          <w:instrText xml:space="preserve"> PAGEREF _Toc461788999 \h </w:instrText>
        </w:r>
        <w:r w:rsidR="008E07BA">
          <w:rPr>
            <w:noProof/>
            <w:webHidden/>
          </w:rPr>
        </w:r>
        <w:r w:rsidR="008E07BA">
          <w:rPr>
            <w:noProof/>
            <w:webHidden/>
          </w:rPr>
          <w:fldChar w:fldCharType="separate"/>
        </w:r>
        <w:r w:rsidR="00065F72">
          <w:rPr>
            <w:noProof/>
            <w:webHidden/>
          </w:rPr>
          <w:t>3</w:t>
        </w:r>
        <w:r w:rsidR="008E07BA">
          <w:rPr>
            <w:noProof/>
            <w:webHidden/>
          </w:rPr>
          <w:fldChar w:fldCharType="end"/>
        </w:r>
      </w:hyperlink>
    </w:p>
    <w:p w:rsidR="008E07BA" w:rsidRPr="009B4872" w:rsidRDefault="00C0276A">
      <w:pPr>
        <w:pStyle w:val="TOC2"/>
        <w:tabs>
          <w:tab w:val="right" w:leader="dot" w:pos="9628"/>
        </w:tabs>
        <w:rPr>
          <w:rFonts w:ascii="Calibri" w:hAnsi="Calibri"/>
          <w:noProof/>
          <w:snapToGrid/>
          <w:szCs w:val="22"/>
          <w:lang w:val="en-GB" w:eastAsia="en-GB"/>
        </w:rPr>
      </w:pPr>
      <w:hyperlink w:anchor="_Toc461789000" w:history="1">
        <w:r w:rsidR="008E07BA" w:rsidRPr="00F6321E">
          <w:rPr>
            <w:rStyle w:val="Hyperlink"/>
            <w:noProof/>
          </w:rPr>
          <w:t>INTRODUCTION</w:t>
        </w:r>
        <w:r w:rsidR="008E07BA">
          <w:rPr>
            <w:noProof/>
            <w:webHidden/>
          </w:rPr>
          <w:tab/>
        </w:r>
        <w:r w:rsidR="008E07BA">
          <w:rPr>
            <w:noProof/>
            <w:webHidden/>
          </w:rPr>
          <w:fldChar w:fldCharType="begin"/>
        </w:r>
        <w:r w:rsidR="008E07BA">
          <w:rPr>
            <w:noProof/>
            <w:webHidden/>
          </w:rPr>
          <w:instrText xml:space="preserve"> PAGEREF _Toc461789000 \h </w:instrText>
        </w:r>
        <w:r w:rsidR="008E07BA">
          <w:rPr>
            <w:noProof/>
            <w:webHidden/>
          </w:rPr>
        </w:r>
        <w:r w:rsidR="008E07BA">
          <w:rPr>
            <w:noProof/>
            <w:webHidden/>
          </w:rPr>
          <w:fldChar w:fldCharType="separate"/>
        </w:r>
        <w:r w:rsidR="00065F72">
          <w:rPr>
            <w:noProof/>
            <w:webHidden/>
          </w:rPr>
          <w:t>3</w:t>
        </w:r>
        <w:r w:rsidR="008E07BA">
          <w:rPr>
            <w:noProof/>
            <w:webHidden/>
          </w:rPr>
          <w:fldChar w:fldCharType="end"/>
        </w:r>
      </w:hyperlink>
    </w:p>
    <w:p w:rsidR="008E07BA" w:rsidRPr="009B4872" w:rsidRDefault="00C0276A">
      <w:pPr>
        <w:pStyle w:val="TOC2"/>
        <w:tabs>
          <w:tab w:val="right" w:leader="dot" w:pos="9628"/>
        </w:tabs>
        <w:rPr>
          <w:rFonts w:ascii="Calibri" w:hAnsi="Calibri"/>
          <w:noProof/>
          <w:snapToGrid/>
          <w:szCs w:val="22"/>
          <w:lang w:val="en-GB" w:eastAsia="en-GB"/>
        </w:rPr>
      </w:pPr>
      <w:hyperlink w:anchor="_Toc461789001" w:history="1">
        <w:r w:rsidR="008E07BA" w:rsidRPr="00F6321E">
          <w:rPr>
            <w:rStyle w:val="Hyperlink"/>
            <w:noProof/>
          </w:rPr>
          <w:t>EVALUATION STAGES</w:t>
        </w:r>
        <w:r w:rsidR="008E07BA">
          <w:rPr>
            <w:noProof/>
            <w:webHidden/>
          </w:rPr>
          <w:tab/>
        </w:r>
        <w:r w:rsidR="008E07BA">
          <w:rPr>
            <w:noProof/>
            <w:webHidden/>
          </w:rPr>
          <w:fldChar w:fldCharType="begin"/>
        </w:r>
        <w:r w:rsidR="008E07BA">
          <w:rPr>
            <w:noProof/>
            <w:webHidden/>
          </w:rPr>
          <w:instrText xml:space="preserve"> PAGEREF _Toc461789001 \h </w:instrText>
        </w:r>
        <w:r w:rsidR="008E07BA">
          <w:rPr>
            <w:noProof/>
            <w:webHidden/>
          </w:rPr>
        </w:r>
        <w:r w:rsidR="008E07BA">
          <w:rPr>
            <w:noProof/>
            <w:webHidden/>
          </w:rPr>
          <w:fldChar w:fldCharType="separate"/>
        </w:r>
        <w:r w:rsidR="00065F72">
          <w:rPr>
            <w:noProof/>
            <w:webHidden/>
          </w:rPr>
          <w:t>3</w:t>
        </w:r>
        <w:r w:rsidR="008E07BA">
          <w:rPr>
            <w:noProof/>
            <w:webHidden/>
          </w:rPr>
          <w:fldChar w:fldCharType="end"/>
        </w:r>
      </w:hyperlink>
    </w:p>
    <w:p w:rsidR="008E07BA" w:rsidRPr="009B4872" w:rsidRDefault="00C0276A">
      <w:pPr>
        <w:pStyle w:val="TOC2"/>
        <w:tabs>
          <w:tab w:val="right" w:leader="dot" w:pos="9628"/>
        </w:tabs>
        <w:rPr>
          <w:rFonts w:ascii="Calibri" w:hAnsi="Calibri"/>
          <w:noProof/>
          <w:snapToGrid/>
          <w:szCs w:val="22"/>
          <w:lang w:val="en-GB" w:eastAsia="en-GB"/>
        </w:rPr>
      </w:pPr>
      <w:hyperlink w:anchor="_Toc461789002" w:history="1">
        <w:r w:rsidR="008E07BA" w:rsidRPr="00F6321E">
          <w:rPr>
            <w:rStyle w:val="Hyperlink"/>
            <w:noProof/>
          </w:rPr>
          <w:t>EVALUATION TEAM</w:t>
        </w:r>
        <w:r w:rsidR="008E07BA">
          <w:rPr>
            <w:noProof/>
            <w:webHidden/>
          </w:rPr>
          <w:tab/>
        </w:r>
        <w:r w:rsidR="008E07BA">
          <w:rPr>
            <w:noProof/>
            <w:webHidden/>
          </w:rPr>
          <w:fldChar w:fldCharType="begin"/>
        </w:r>
        <w:r w:rsidR="008E07BA">
          <w:rPr>
            <w:noProof/>
            <w:webHidden/>
          </w:rPr>
          <w:instrText xml:space="preserve"> PAGEREF _Toc461789002 \h </w:instrText>
        </w:r>
        <w:r w:rsidR="008E07BA">
          <w:rPr>
            <w:noProof/>
            <w:webHidden/>
          </w:rPr>
        </w:r>
        <w:r w:rsidR="008E07BA">
          <w:rPr>
            <w:noProof/>
            <w:webHidden/>
          </w:rPr>
          <w:fldChar w:fldCharType="separate"/>
        </w:r>
        <w:r w:rsidR="00065F72">
          <w:rPr>
            <w:noProof/>
            <w:webHidden/>
          </w:rPr>
          <w:t>3</w:t>
        </w:r>
        <w:r w:rsidR="008E07BA">
          <w:rPr>
            <w:noProof/>
            <w:webHidden/>
          </w:rPr>
          <w:fldChar w:fldCharType="end"/>
        </w:r>
      </w:hyperlink>
    </w:p>
    <w:p w:rsidR="00065F72" w:rsidRDefault="00065F72">
      <w:pPr>
        <w:pStyle w:val="TOC2"/>
        <w:tabs>
          <w:tab w:val="right" w:leader="dot" w:pos="9628"/>
        </w:tabs>
        <w:rPr>
          <w:noProof/>
        </w:rPr>
      </w:pPr>
      <w:r>
        <w:rPr>
          <w:noProof/>
        </w:rPr>
        <w:t>STAGES ONE TO THREE</w:t>
      </w:r>
      <w:r w:rsidRPr="00065F72">
        <w:rPr>
          <w:noProof/>
          <w:webHidden/>
        </w:rPr>
        <w:tab/>
      </w:r>
      <w:r w:rsidRPr="00065F72">
        <w:rPr>
          <w:noProof/>
          <w:webHidden/>
        </w:rPr>
        <w:fldChar w:fldCharType="begin"/>
      </w:r>
      <w:r w:rsidRPr="00065F72">
        <w:rPr>
          <w:noProof/>
          <w:webHidden/>
        </w:rPr>
        <w:instrText xml:space="preserve"> PAGEREF _Toc461789002 \h </w:instrText>
      </w:r>
      <w:r w:rsidRPr="00065F72">
        <w:rPr>
          <w:noProof/>
          <w:webHidden/>
        </w:rPr>
      </w:r>
      <w:r w:rsidRPr="00065F72">
        <w:rPr>
          <w:noProof/>
          <w:webHidden/>
        </w:rPr>
        <w:fldChar w:fldCharType="separate"/>
      </w:r>
      <w:r>
        <w:rPr>
          <w:noProof/>
          <w:webHidden/>
        </w:rPr>
        <w:t>3</w:t>
      </w:r>
      <w:r w:rsidRPr="00065F72">
        <w:rPr>
          <w:noProof/>
          <w:webHidden/>
        </w:rPr>
        <w:fldChar w:fldCharType="end"/>
      </w:r>
    </w:p>
    <w:p w:rsidR="008E07BA" w:rsidRPr="009B4872" w:rsidRDefault="00C0276A">
      <w:pPr>
        <w:pStyle w:val="TOC2"/>
        <w:tabs>
          <w:tab w:val="right" w:leader="dot" w:pos="9628"/>
        </w:tabs>
        <w:rPr>
          <w:rFonts w:ascii="Calibri" w:hAnsi="Calibri"/>
          <w:noProof/>
          <w:snapToGrid/>
          <w:szCs w:val="22"/>
          <w:lang w:val="en-GB" w:eastAsia="en-GB"/>
        </w:rPr>
      </w:pPr>
      <w:hyperlink w:anchor="_Toc461789003" w:history="1">
        <w:r w:rsidR="008E07BA" w:rsidRPr="00F6321E">
          <w:rPr>
            <w:rStyle w:val="Hyperlink"/>
            <w:noProof/>
          </w:rPr>
          <w:t xml:space="preserve">STAGE </w:t>
        </w:r>
        <w:r w:rsidR="00065F72">
          <w:rPr>
            <w:rStyle w:val="Hyperlink"/>
            <w:noProof/>
          </w:rPr>
          <w:t>FOUR</w:t>
        </w:r>
        <w:r w:rsidR="008E07BA" w:rsidRPr="00F6321E">
          <w:rPr>
            <w:rStyle w:val="Hyperlink"/>
            <w:noProof/>
          </w:rPr>
          <w:t xml:space="preserve"> - COMPLIANCE</w:t>
        </w:r>
        <w:r w:rsidR="008E07BA">
          <w:rPr>
            <w:noProof/>
            <w:webHidden/>
          </w:rPr>
          <w:tab/>
        </w:r>
        <w:r w:rsidR="008E07BA">
          <w:rPr>
            <w:noProof/>
            <w:webHidden/>
          </w:rPr>
          <w:fldChar w:fldCharType="begin"/>
        </w:r>
        <w:r w:rsidR="008E07BA">
          <w:rPr>
            <w:noProof/>
            <w:webHidden/>
          </w:rPr>
          <w:instrText xml:space="preserve"> PAGEREF _Toc461789003 \h </w:instrText>
        </w:r>
        <w:r w:rsidR="008E07BA">
          <w:rPr>
            <w:noProof/>
            <w:webHidden/>
          </w:rPr>
        </w:r>
        <w:r w:rsidR="008E07BA">
          <w:rPr>
            <w:noProof/>
            <w:webHidden/>
          </w:rPr>
          <w:fldChar w:fldCharType="separate"/>
        </w:r>
        <w:r w:rsidR="00065F72">
          <w:rPr>
            <w:noProof/>
            <w:webHidden/>
          </w:rPr>
          <w:t>3</w:t>
        </w:r>
        <w:r w:rsidR="008E07BA">
          <w:rPr>
            <w:noProof/>
            <w:webHidden/>
          </w:rPr>
          <w:fldChar w:fldCharType="end"/>
        </w:r>
      </w:hyperlink>
    </w:p>
    <w:p w:rsidR="008E07BA" w:rsidRPr="009B4872" w:rsidRDefault="00C0276A">
      <w:pPr>
        <w:pStyle w:val="TOC2"/>
        <w:tabs>
          <w:tab w:val="right" w:leader="dot" w:pos="9628"/>
        </w:tabs>
        <w:rPr>
          <w:rFonts w:ascii="Calibri" w:hAnsi="Calibri"/>
          <w:noProof/>
          <w:snapToGrid/>
          <w:szCs w:val="22"/>
          <w:lang w:val="en-GB" w:eastAsia="en-GB"/>
        </w:rPr>
      </w:pPr>
      <w:hyperlink w:anchor="_Toc461789004" w:history="1">
        <w:r w:rsidR="00065F72">
          <w:rPr>
            <w:rStyle w:val="Hyperlink"/>
            <w:noProof/>
          </w:rPr>
          <w:t>STAGE FIVE</w:t>
        </w:r>
        <w:r w:rsidR="008E07BA" w:rsidRPr="00F6321E">
          <w:rPr>
            <w:rStyle w:val="Hyperlink"/>
            <w:noProof/>
          </w:rPr>
          <w:t xml:space="preserve"> - QUALITY</w:t>
        </w:r>
        <w:r w:rsidR="008E07BA">
          <w:rPr>
            <w:noProof/>
            <w:webHidden/>
          </w:rPr>
          <w:tab/>
        </w:r>
        <w:r w:rsidR="008E07BA">
          <w:rPr>
            <w:noProof/>
            <w:webHidden/>
          </w:rPr>
          <w:fldChar w:fldCharType="begin"/>
        </w:r>
        <w:r w:rsidR="008E07BA">
          <w:rPr>
            <w:noProof/>
            <w:webHidden/>
          </w:rPr>
          <w:instrText xml:space="preserve"> PAGEREF _Toc461789004 \h </w:instrText>
        </w:r>
        <w:r w:rsidR="008E07BA">
          <w:rPr>
            <w:noProof/>
            <w:webHidden/>
          </w:rPr>
        </w:r>
        <w:r w:rsidR="008E07BA">
          <w:rPr>
            <w:noProof/>
            <w:webHidden/>
          </w:rPr>
          <w:fldChar w:fldCharType="separate"/>
        </w:r>
        <w:r w:rsidR="00065F72">
          <w:rPr>
            <w:noProof/>
            <w:webHidden/>
          </w:rPr>
          <w:t>4</w:t>
        </w:r>
        <w:r w:rsidR="008E07BA">
          <w:rPr>
            <w:noProof/>
            <w:webHidden/>
          </w:rPr>
          <w:fldChar w:fldCharType="end"/>
        </w:r>
      </w:hyperlink>
    </w:p>
    <w:p w:rsidR="008E07BA" w:rsidRPr="009B4872" w:rsidRDefault="00C0276A">
      <w:pPr>
        <w:pStyle w:val="TOC2"/>
        <w:tabs>
          <w:tab w:val="right" w:leader="dot" w:pos="9628"/>
        </w:tabs>
        <w:rPr>
          <w:rFonts w:ascii="Calibri" w:hAnsi="Calibri"/>
          <w:noProof/>
          <w:snapToGrid/>
          <w:szCs w:val="22"/>
          <w:lang w:val="en-GB" w:eastAsia="en-GB"/>
        </w:rPr>
      </w:pPr>
      <w:hyperlink w:anchor="_Toc461789005" w:history="1">
        <w:r w:rsidR="008E07BA" w:rsidRPr="00F6321E">
          <w:rPr>
            <w:rStyle w:val="Hyperlink"/>
            <w:noProof/>
          </w:rPr>
          <w:t>QUALITY SCORING SCALE</w:t>
        </w:r>
        <w:r w:rsidR="008E07BA">
          <w:rPr>
            <w:noProof/>
            <w:webHidden/>
          </w:rPr>
          <w:tab/>
        </w:r>
        <w:r w:rsidR="008E07BA">
          <w:rPr>
            <w:noProof/>
            <w:webHidden/>
          </w:rPr>
          <w:fldChar w:fldCharType="begin"/>
        </w:r>
        <w:r w:rsidR="008E07BA">
          <w:rPr>
            <w:noProof/>
            <w:webHidden/>
          </w:rPr>
          <w:instrText xml:space="preserve"> PAGEREF _Toc461789005 \h </w:instrText>
        </w:r>
        <w:r w:rsidR="008E07BA">
          <w:rPr>
            <w:noProof/>
            <w:webHidden/>
          </w:rPr>
        </w:r>
        <w:r w:rsidR="008E07BA">
          <w:rPr>
            <w:noProof/>
            <w:webHidden/>
          </w:rPr>
          <w:fldChar w:fldCharType="separate"/>
        </w:r>
        <w:r w:rsidR="00065F72">
          <w:rPr>
            <w:noProof/>
            <w:webHidden/>
          </w:rPr>
          <w:t>6</w:t>
        </w:r>
        <w:r w:rsidR="008E07BA">
          <w:rPr>
            <w:noProof/>
            <w:webHidden/>
          </w:rPr>
          <w:fldChar w:fldCharType="end"/>
        </w:r>
      </w:hyperlink>
    </w:p>
    <w:p w:rsidR="008E07BA" w:rsidRPr="009B4872" w:rsidRDefault="00C0276A">
      <w:pPr>
        <w:pStyle w:val="TOC2"/>
        <w:tabs>
          <w:tab w:val="right" w:leader="dot" w:pos="9628"/>
        </w:tabs>
        <w:rPr>
          <w:rFonts w:ascii="Calibri" w:hAnsi="Calibri"/>
          <w:noProof/>
          <w:snapToGrid/>
          <w:szCs w:val="22"/>
          <w:lang w:val="en-GB" w:eastAsia="en-GB"/>
        </w:rPr>
      </w:pPr>
      <w:hyperlink w:anchor="_Toc461789006" w:history="1">
        <w:r w:rsidR="008E07BA" w:rsidRPr="00F6321E">
          <w:rPr>
            <w:rStyle w:val="Hyperlink"/>
            <w:noProof/>
          </w:rPr>
          <w:t>QUALITY THRESHOLDS</w:t>
        </w:r>
        <w:r w:rsidR="008E07BA">
          <w:rPr>
            <w:noProof/>
            <w:webHidden/>
          </w:rPr>
          <w:tab/>
        </w:r>
        <w:r w:rsidR="008E07BA">
          <w:rPr>
            <w:noProof/>
            <w:webHidden/>
          </w:rPr>
          <w:fldChar w:fldCharType="begin"/>
        </w:r>
        <w:r w:rsidR="008E07BA">
          <w:rPr>
            <w:noProof/>
            <w:webHidden/>
          </w:rPr>
          <w:instrText xml:space="preserve"> PAGEREF _Toc461789006 \h </w:instrText>
        </w:r>
        <w:r w:rsidR="008E07BA">
          <w:rPr>
            <w:noProof/>
            <w:webHidden/>
          </w:rPr>
        </w:r>
        <w:r w:rsidR="008E07BA">
          <w:rPr>
            <w:noProof/>
            <w:webHidden/>
          </w:rPr>
          <w:fldChar w:fldCharType="separate"/>
        </w:r>
        <w:r w:rsidR="00065F72">
          <w:rPr>
            <w:noProof/>
            <w:webHidden/>
          </w:rPr>
          <w:t>7</w:t>
        </w:r>
        <w:r w:rsidR="008E07BA">
          <w:rPr>
            <w:noProof/>
            <w:webHidden/>
          </w:rPr>
          <w:fldChar w:fldCharType="end"/>
        </w:r>
      </w:hyperlink>
    </w:p>
    <w:p w:rsidR="008E07BA" w:rsidRPr="009B4872" w:rsidRDefault="00C0276A">
      <w:pPr>
        <w:pStyle w:val="TOC2"/>
        <w:tabs>
          <w:tab w:val="right" w:leader="dot" w:pos="9628"/>
        </w:tabs>
        <w:rPr>
          <w:rFonts w:ascii="Calibri" w:hAnsi="Calibri"/>
          <w:noProof/>
          <w:snapToGrid/>
          <w:szCs w:val="22"/>
          <w:lang w:val="en-GB" w:eastAsia="en-GB"/>
        </w:rPr>
      </w:pPr>
      <w:hyperlink w:anchor="_Toc461789007" w:history="1">
        <w:r w:rsidR="00065F72">
          <w:rPr>
            <w:rStyle w:val="Hyperlink"/>
            <w:noProof/>
          </w:rPr>
          <w:t>STAGE SIX</w:t>
        </w:r>
        <w:r w:rsidR="008E07BA" w:rsidRPr="00F6321E">
          <w:rPr>
            <w:rStyle w:val="Hyperlink"/>
            <w:noProof/>
          </w:rPr>
          <w:t xml:space="preserve"> - PRICE</w:t>
        </w:r>
        <w:r w:rsidR="008E07BA">
          <w:rPr>
            <w:noProof/>
            <w:webHidden/>
          </w:rPr>
          <w:tab/>
        </w:r>
        <w:r w:rsidR="008E07BA">
          <w:rPr>
            <w:noProof/>
            <w:webHidden/>
          </w:rPr>
          <w:fldChar w:fldCharType="begin"/>
        </w:r>
        <w:r w:rsidR="008E07BA">
          <w:rPr>
            <w:noProof/>
            <w:webHidden/>
          </w:rPr>
          <w:instrText xml:space="preserve"> PAGEREF _Toc461789007 \h </w:instrText>
        </w:r>
        <w:r w:rsidR="008E07BA">
          <w:rPr>
            <w:noProof/>
            <w:webHidden/>
          </w:rPr>
        </w:r>
        <w:r w:rsidR="008E07BA">
          <w:rPr>
            <w:noProof/>
            <w:webHidden/>
          </w:rPr>
          <w:fldChar w:fldCharType="separate"/>
        </w:r>
        <w:r w:rsidR="00065F72">
          <w:rPr>
            <w:noProof/>
            <w:webHidden/>
          </w:rPr>
          <w:t>7</w:t>
        </w:r>
        <w:r w:rsidR="008E07BA">
          <w:rPr>
            <w:noProof/>
            <w:webHidden/>
          </w:rPr>
          <w:fldChar w:fldCharType="end"/>
        </w:r>
      </w:hyperlink>
    </w:p>
    <w:p w:rsidR="008E07BA" w:rsidRPr="009B4872" w:rsidRDefault="00C0276A">
      <w:pPr>
        <w:pStyle w:val="TOC2"/>
        <w:tabs>
          <w:tab w:val="right" w:leader="dot" w:pos="9628"/>
        </w:tabs>
        <w:rPr>
          <w:rFonts w:ascii="Calibri" w:hAnsi="Calibri"/>
          <w:noProof/>
          <w:snapToGrid/>
          <w:szCs w:val="22"/>
          <w:lang w:val="en-GB" w:eastAsia="en-GB"/>
        </w:rPr>
      </w:pPr>
      <w:hyperlink w:anchor="_Toc461789008" w:history="1">
        <w:r w:rsidR="008E07BA" w:rsidRPr="00F6321E">
          <w:rPr>
            <w:rStyle w:val="Hyperlink"/>
            <w:noProof/>
          </w:rPr>
          <w:t>ABNORMALLY LOW TENDERS</w:t>
        </w:r>
        <w:r w:rsidR="008E07BA">
          <w:rPr>
            <w:noProof/>
            <w:webHidden/>
          </w:rPr>
          <w:tab/>
        </w:r>
        <w:r w:rsidR="00065F72">
          <w:rPr>
            <w:noProof/>
            <w:webHidden/>
          </w:rPr>
          <w:t>7</w:t>
        </w:r>
      </w:hyperlink>
    </w:p>
    <w:p w:rsidR="008E07BA" w:rsidRPr="009B4872" w:rsidRDefault="00C0276A">
      <w:pPr>
        <w:pStyle w:val="TOC2"/>
        <w:tabs>
          <w:tab w:val="right" w:leader="dot" w:pos="9628"/>
        </w:tabs>
        <w:rPr>
          <w:rFonts w:ascii="Calibri" w:hAnsi="Calibri"/>
          <w:noProof/>
          <w:snapToGrid/>
          <w:szCs w:val="22"/>
          <w:lang w:val="en-GB" w:eastAsia="en-GB"/>
        </w:rPr>
      </w:pPr>
      <w:hyperlink w:anchor="_Toc461789009" w:history="1">
        <w:r w:rsidR="008E07BA" w:rsidRPr="00F6321E">
          <w:rPr>
            <w:rStyle w:val="Hyperlink"/>
            <w:noProof/>
          </w:rPr>
          <w:t>DISCLAIMER</w:t>
        </w:r>
        <w:r w:rsidR="008E07BA">
          <w:rPr>
            <w:noProof/>
            <w:webHidden/>
          </w:rPr>
          <w:tab/>
        </w:r>
        <w:r w:rsidR="008E07BA">
          <w:rPr>
            <w:noProof/>
            <w:webHidden/>
          </w:rPr>
          <w:fldChar w:fldCharType="begin"/>
        </w:r>
        <w:r w:rsidR="008E07BA">
          <w:rPr>
            <w:noProof/>
            <w:webHidden/>
          </w:rPr>
          <w:instrText xml:space="preserve"> PAGEREF _Toc461789009 \h </w:instrText>
        </w:r>
        <w:r w:rsidR="008E07BA">
          <w:rPr>
            <w:noProof/>
            <w:webHidden/>
          </w:rPr>
        </w:r>
        <w:r w:rsidR="008E07BA">
          <w:rPr>
            <w:noProof/>
            <w:webHidden/>
          </w:rPr>
          <w:fldChar w:fldCharType="separate"/>
        </w:r>
        <w:r w:rsidR="00065F72">
          <w:rPr>
            <w:noProof/>
            <w:webHidden/>
          </w:rPr>
          <w:t>8</w:t>
        </w:r>
        <w:r w:rsidR="008E07BA">
          <w:rPr>
            <w:noProof/>
            <w:webHidden/>
          </w:rPr>
          <w:fldChar w:fldCharType="end"/>
        </w:r>
      </w:hyperlink>
    </w:p>
    <w:p w:rsidR="008E07BA" w:rsidRPr="009B4872" w:rsidRDefault="00C0276A">
      <w:pPr>
        <w:pStyle w:val="TOC2"/>
        <w:tabs>
          <w:tab w:val="right" w:leader="dot" w:pos="9628"/>
        </w:tabs>
        <w:rPr>
          <w:rFonts w:ascii="Calibri" w:hAnsi="Calibri"/>
          <w:noProof/>
          <w:snapToGrid/>
          <w:szCs w:val="22"/>
          <w:lang w:val="en-GB" w:eastAsia="en-GB"/>
        </w:rPr>
      </w:pPr>
      <w:hyperlink w:anchor="_Toc461789010" w:history="1">
        <w:r w:rsidR="00065F72">
          <w:rPr>
            <w:rStyle w:val="Hyperlink"/>
            <w:noProof/>
          </w:rPr>
          <w:t>STAGE SEVEN</w:t>
        </w:r>
        <w:r w:rsidR="008E07BA" w:rsidRPr="00F6321E">
          <w:rPr>
            <w:rStyle w:val="Hyperlink"/>
            <w:noProof/>
          </w:rPr>
          <w:t xml:space="preserve"> - FINAL SELECTION AND RECOMMENDATION</w:t>
        </w:r>
        <w:r w:rsidR="008E07BA">
          <w:rPr>
            <w:noProof/>
            <w:webHidden/>
          </w:rPr>
          <w:tab/>
        </w:r>
        <w:r w:rsidR="008E07BA">
          <w:rPr>
            <w:noProof/>
            <w:webHidden/>
          </w:rPr>
          <w:fldChar w:fldCharType="begin"/>
        </w:r>
        <w:r w:rsidR="008E07BA">
          <w:rPr>
            <w:noProof/>
            <w:webHidden/>
          </w:rPr>
          <w:instrText xml:space="preserve"> PAGEREF _Toc461789010 \h </w:instrText>
        </w:r>
        <w:r w:rsidR="008E07BA">
          <w:rPr>
            <w:noProof/>
            <w:webHidden/>
          </w:rPr>
        </w:r>
        <w:r w:rsidR="008E07BA">
          <w:rPr>
            <w:noProof/>
            <w:webHidden/>
          </w:rPr>
          <w:fldChar w:fldCharType="separate"/>
        </w:r>
        <w:r w:rsidR="00065F72">
          <w:rPr>
            <w:noProof/>
            <w:webHidden/>
          </w:rPr>
          <w:t>8</w:t>
        </w:r>
        <w:r w:rsidR="008E07BA">
          <w:rPr>
            <w:noProof/>
            <w:webHidden/>
          </w:rPr>
          <w:fldChar w:fldCharType="end"/>
        </w:r>
      </w:hyperlink>
    </w:p>
    <w:p w:rsidR="008E07BA" w:rsidRPr="009B4872" w:rsidRDefault="00C0276A">
      <w:pPr>
        <w:pStyle w:val="TOC2"/>
        <w:tabs>
          <w:tab w:val="right" w:leader="dot" w:pos="9628"/>
        </w:tabs>
        <w:rPr>
          <w:rFonts w:ascii="Calibri" w:hAnsi="Calibri"/>
          <w:noProof/>
          <w:snapToGrid/>
          <w:szCs w:val="22"/>
          <w:lang w:val="en-GB" w:eastAsia="en-GB"/>
        </w:rPr>
      </w:pPr>
      <w:hyperlink w:anchor="_Toc461789011" w:history="1">
        <w:r w:rsidR="008E07BA" w:rsidRPr="00F6321E">
          <w:rPr>
            <w:rStyle w:val="Hyperlink"/>
            <w:noProof/>
          </w:rPr>
          <w:t>TIE BREAK</w:t>
        </w:r>
        <w:r w:rsidR="008E07BA">
          <w:rPr>
            <w:noProof/>
            <w:webHidden/>
          </w:rPr>
          <w:tab/>
        </w:r>
        <w:r w:rsidR="008E07BA">
          <w:rPr>
            <w:noProof/>
            <w:webHidden/>
          </w:rPr>
          <w:fldChar w:fldCharType="begin"/>
        </w:r>
        <w:r w:rsidR="008E07BA">
          <w:rPr>
            <w:noProof/>
            <w:webHidden/>
          </w:rPr>
          <w:instrText xml:space="preserve"> PAGEREF _Toc461789011 \h </w:instrText>
        </w:r>
        <w:r w:rsidR="008E07BA">
          <w:rPr>
            <w:noProof/>
            <w:webHidden/>
          </w:rPr>
        </w:r>
        <w:r w:rsidR="008E07BA">
          <w:rPr>
            <w:noProof/>
            <w:webHidden/>
          </w:rPr>
          <w:fldChar w:fldCharType="separate"/>
        </w:r>
        <w:r w:rsidR="00065F72">
          <w:rPr>
            <w:noProof/>
            <w:webHidden/>
          </w:rPr>
          <w:t>8</w:t>
        </w:r>
        <w:r w:rsidR="008E07BA">
          <w:rPr>
            <w:noProof/>
            <w:webHidden/>
          </w:rPr>
          <w:fldChar w:fldCharType="end"/>
        </w:r>
      </w:hyperlink>
    </w:p>
    <w:p w:rsidR="008E07BA" w:rsidRPr="009B4872" w:rsidRDefault="00C0276A">
      <w:pPr>
        <w:pStyle w:val="TOC1"/>
        <w:tabs>
          <w:tab w:val="right" w:leader="dot" w:pos="9628"/>
        </w:tabs>
        <w:rPr>
          <w:rFonts w:ascii="Calibri" w:hAnsi="Calibri"/>
          <w:b w:val="0"/>
          <w:noProof/>
          <w:snapToGrid/>
          <w:szCs w:val="22"/>
          <w:lang w:val="en-GB" w:eastAsia="en-GB"/>
        </w:rPr>
      </w:pPr>
      <w:hyperlink w:anchor="_Toc461789012" w:history="1">
        <w:r w:rsidR="008E07BA" w:rsidRPr="00F6321E">
          <w:rPr>
            <w:rStyle w:val="Hyperlink"/>
            <w:caps/>
            <w:noProof/>
          </w:rPr>
          <w:t>Quality Submission Schedule</w:t>
        </w:r>
        <w:r w:rsidR="008E07BA">
          <w:rPr>
            <w:noProof/>
            <w:webHidden/>
          </w:rPr>
          <w:tab/>
        </w:r>
        <w:r w:rsidR="008E07BA">
          <w:rPr>
            <w:noProof/>
            <w:webHidden/>
          </w:rPr>
          <w:fldChar w:fldCharType="begin"/>
        </w:r>
        <w:r w:rsidR="008E07BA">
          <w:rPr>
            <w:noProof/>
            <w:webHidden/>
          </w:rPr>
          <w:instrText xml:space="preserve"> PAGEREF _Toc461789012 \h </w:instrText>
        </w:r>
        <w:r w:rsidR="008E07BA">
          <w:rPr>
            <w:noProof/>
            <w:webHidden/>
          </w:rPr>
        </w:r>
        <w:r w:rsidR="008E07BA">
          <w:rPr>
            <w:noProof/>
            <w:webHidden/>
          </w:rPr>
          <w:fldChar w:fldCharType="separate"/>
        </w:r>
        <w:r w:rsidR="00065F72">
          <w:rPr>
            <w:noProof/>
            <w:webHidden/>
          </w:rPr>
          <w:t>9</w:t>
        </w:r>
        <w:r w:rsidR="008E07BA">
          <w:rPr>
            <w:noProof/>
            <w:webHidden/>
          </w:rPr>
          <w:fldChar w:fldCharType="end"/>
        </w:r>
      </w:hyperlink>
    </w:p>
    <w:p w:rsidR="00C15D42" w:rsidRPr="007C337D" w:rsidRDefault="0005680A">
      <w:pPr>
        <w:rPr>
          <w:rFonts w:ascii="Arial" w:hAnsi="Arial" w:cs="Arial"/>
          <w:b/>
          <w:sz w:val="22"/>
          <w:szCs w:val="22"/>
        </w:rPr>
      </w:pPr>
      <w:r>
        <w:rPr>
          <w:rFonts w:ascii="Arial" w:hAnsi="Arial" w:cs="Arial"/>
          <w:b/>
          <w:sz w:val="22"/>
          <w:szCs w:val="22"/>
        </w:rPr>
        <w:fldChar w:fldCharType="end"/>
      </w:r>
    </w:p>
    <w:p w:rsidR="0084635A" w:rsidRDefault="0084635A">
      <w:pPr>
        <w:rPr>
          <w:rFonts w:ascii="Arial" w:hAnsi="Arial" w:cs="Arial"/>
          <w:sz w:val="22"/>
          <w:szCs w:val="22"/>
        </w:rPr>
      </w:pPr>
    </w:p>
    <w:p w:rsidR="0084635A" w:rsidRPr="0084635A" w:rsidRDefault="0084635A" w:rsidP="00C15D42">
      <w:pPr>
        <w:rPr>
          <w:rFonts w:ascii="Arial" w:hAnsi="Arial" w:cs="Arial"/>
          <w:b/>
          <w:sz w:val="22"/>
          <w:szCs w:val="22"/>
        </w:rPr>
      </w:pPr>
    </w:p>
    <w:p w:rsidR="00B00126" w:rsidRPr="00B00126" w:rsidRDefault="00C9004D" w:rsidP="00B00126">
      <w:pPr>
        <w:pStyle w:val="Heading1"/>
        <w:jc w:val="center"/>
        <w:rPr>
          <w:b w:val="0"/>
          <w:caps/>
          <w:spacing w:val="-3"/>
          <w:sz w:val="36"/>
          <w:szCs w:val="36"/>
          <w:lang w:val="en-GB"/>
        </w:rPr>
      </w:pPr>
      <w:r>
        <w:rPr>
          <w:spacing w:val="-3"/>
          <w:sz w:val="22"/>
          <w:szCs w:val="22"/>
          <w:lang w:val="en-GB"/>
        </w:rPr>
        <w:br w:type="page"/>
      </w:r>
      <w:bookmarkStart w:id="0" w:name="_Toc461788999"/>
      <w:r w:rsidR="007F34DC" w:rsidRPr="007F34DC">
        <w:rPr>
          <w:caps/>
          <w:spacing w:val="-3"/>
          <w:sz w:val="36"/>
          <w:szCs w:val="36"/>
          <w:lang w:val="en-GB"/>
        </w:rPr>
        <w:lastRenderedPageBreak/>
        <w:t>Evaluation Methodology</w:t>
      </w:r>
      <w:bookmarkEnd w:id="0"/>
    </w:p>
    <w:p w:rsidR="0084635A" w:rsidRPr="00B00126" w:rsidRDefault="00186D93" w:rsidP="00B00126">
      <w:pPr>
        <w:pStyle w:val="Heading2"/>
      </w:pPr>
      <w:bookmarkStart w:id="1" w:name="_Toc461789000"/>
      <w:r w:rsidRPr="00B00126">
        <w:t>INTRODUCTION</w:t>
      </w:r>
      <w:bookmarkEnd w:id="1"/>
    </w:p>
    <w:p w:rsidR="0084635A" w:rsidRDefault="0084635A" w:rsidP="008F3AA3">
      <w:pPr>
        <w:rPr>
          <w:rFonts w:ascii="Arial" w:hAnsi="Arial" w:cs="Arial"/>
          <w:b/>
          <w:sz w:val="22"/>
          <w:szCs w:val="22"/>
        </w:rPr>
      </w:pPr>
    </w:p>
    <w:p w:rsidR="0084635A" w:rsidRPr="0084635A" w:rsidRDefault="0084635A" w:rsidP="005010EE">
      <w:pPr>
        <w:numPr>
          <w:ilvl w:val="0"/>
          <w:numId w:val="1"/>
        </w:numPr>
        <w:tabs>
          <w:tab w:val="center" w:pos="-2700"/>
        </w:tabs>
        <w:suppressAutoHyphens/>
        <w:ind w:hanging="720"/>
        <w:jc w:val="both"/>
        <w:rPr>
          <w:rFonts w:ascii="Arial" w:hAnsi="Arial" w:cs="Arial"/>
          <w:spacing w:val="-3"/>
          <w:sz w:val="22"/>
          <w:szCs w:val="22"/>
          <w:lang w:val="en-GB"/>
        </w:rPr>
      </w:pPr>
      <w:r>
        <w:rPr>
          <w:rFonts w:ascii="Arial" w:hAnsi="Arial" w:cs="Arial"/>
          <w:sz w:val="22"/>
          <w:szCs w:val="22"/>
        </w:rPr>
        <w:t xml:space="preserve">This </w:t>
      </w:r>
      <w:r w:rsidR="00AF5228">
        <w:rPr>
          <w:rFonts w:ascii="Arial" w:hAnsi="Arial" w:cs="Arial"/>
          <w:sz w:val="22"/>
          <w:szCs w:val="22"/>
        </w:rPr>
        <w:t>document</w:t>
      </w:r>
      <w:r>
        <w:rPr>
          <w:rFonts w:ascii="Arial" w:hAnsi="Arial" w:cs="Arial"/>
          <w:sz w:val="22"/>
          <w:szCs w:val="22"/>
        </w:rPr>
        <w:t xml:space="preserve"> sets out the methodology that will be used to evaluate </w:t>
      </w:r>
      <w:r w:rsidR="00AF5228">
        <w:rPr>
          <w:rFonts w:ascii="Arial" w:hAnsi="Arial" w:cs="Arial"/>
          <w:sz w:val="22"/>
          <w:szCs w:val="22"/>
        </w:rPr>
        <w:t>t</w:t>
      </w:r>
      <w:r>
        <w:rPr>
          <w:rFonts w:ascii="Arial" w:hAnsi="Arial" w:cs="Arial"/>
          <w:sz w:val="22"/>
          <w:szCs w:val="22"/>
        </w:rPr>
        <w:t xml:space="preserve">enders received in relation to </w:t>
      </w:r>
      <w:r w:rsidR="00D6435E">
        <w:rPr>
          <w:rFonts w:ascii="Arial" w:hAnsi="Arial" w:cs="Arial"/>
          <w:sz w:val="22"/>
          <w:szCs w:val="22"/>
        </w:rPr>
        <w:t>the</w:t>
      </w:r>
      <w:r w:rsidR="0080469F">
        <w:rPr>
          <w:rFonts w:ascii="Arial" w:hAnsi="Arial" w:cs="Arial"/>
          <w:sz w:val="22"/>
          <w:szCs w:val="22"/>
        </w:rPr>
        <w:t xml:space="preserve"> new homes design and build </w:t>
      </w:r>
      <w:r w:rsidR="00146835">
        <w:rPr>
          <w:rFonts w:ascii="Arial" w:hAnsi="Arial" w:cs="Arial"/>
          <w:sz w:val="22"/>
          <w:szCs w:val="22"/>
        </w:rPr>
        <w:t>contract</w:t>
      </w:r>
      <w:r w:rsidR="000B32DC">
        <w:rPr>
          <w:rFonts w:ascii="Arial" w:hAnsi="Arial" w:cs="Arial"/>
          <w:sz w:val="22"/>
          <w:szCs w:val="22"/>
        </w:rPr>
        <w:t>.</w:t>
      </w:r>
    </w:p>
    <w:p w:rsidR="0084635A" w:rsidRDefault="0084635A" w:rsidP="00606D42">
      <w:pPr>
        <w:tabs>
          <w:tab w:val="center" w:pos="-2700"/>
        </w:tabs>
        <w:suppressAutoHyphens/>
        <w:jc w:val="both"/>
        <w:rPr>
          <w:rFonts w:ascii="Arial" w:hAnsi="Arial" w:cs="Arial"/>
          <w:sz w:val="22"/>
          <w:szCs w:val="22"/>
        </w:rPr>
      </w:pPr>
    </w:p>
    <w:p w:rsidR="00186D93" w:rsidRPr="00CB5366" w:rsidRDefault="00015CE6" w:rsidP="005010EE">
      <w:pPr>
        <w:numPr>
          <w:ilvl w:val="0"/>
          <w:numId w:val="1"/>
        </w:numPr>
        <w:tabs>
          <w:tab w:val="center" w:pos="-2700"/>
        </w:tabs>
        <w:suppressAutoHyphens/>
        <w:ind w:hanging="720"/>
        <w:jc w:val="both"/>
        <w:rPr>
          <w:rFonts w:ascii="Arial" w:hAnsi="Arial" w:cs="Arial"/>
          <w:spacing w:val="-3"/>
          <w:sz w:val="22"/>
          <w:szCs w:val="22"/>
          <w:lang w:val="en-GB"/>
        </w:rPr>
      </w:pPr>
      <w:r>
        <w:rPr>
          <w:rFonts w:ascii="Arial" w:hAnsi="Arial" w:cs="Arial"/>
          <w:spacing w:val="-3"/>
          <w:sz w:val="22"/>
          <w:szCs w:val="22"/>
          <w:lang w:val="en-GB"/>
        </w:rPr>
        <w:t>Foll</w:t>
      </w:r>
      <w:r w:rsidR="00186D93">
        <w:rPr>
          <w:rFonts w:ascii="Arial" w:hAnsi="Arial" w:cs="Arial"/>
          <w:spacing w:val="-3"/>
          <w:sz w:val="22"/>
          <w:szCs w:val="22"/>
          <w:lang w:val="en-GB"/>
        </w:rPr>
        <w:t>owing the evaluation stages described in th</w:t>
      </w:r>
      <w:r w:rsidR="00F76076">
        <w:rPr>
          <w:rFonts w:ascii="Arial" w:hAnsi="Arial" w:cs="Arial"/>
          <w:spacing w:val="-3"/>
          <w:sz w:val="22"/>
          <w:szCs w:val="22"/>
          <w:lang w:val="en-GB"/>
        </w:rPr>
        <w:t>is</w:t>
      </w:r>
      <w:r w:rsidR="00186D93">
        <w:rPr>
          <w:rFonts w:ascii="Arial" w:hAnsi="Arial" w:cs="Arial"/>
          <w:spacing w:val="-3"/>
          <w:sz w:val="22"/>
          <w:szCs w:val="22"/>
          <w:lang w:val="en-GB"/>
        </w:rPr>
        <w:t xml:space="preserve"> methodology, the </w:t>
      </w:r>
      <w:r w:rsidR="00405F04">
        <w:rPr>
          <w:rFonts w:ascii="Arial" w:hAnsi="Arial" w:cs="Arial"/>
          <w:spacing w:val="-3"/>
          <w:sz w:val="22"/>
          <w:szCs w:val="22"/>
          <w:lang w:val="en-GB"/>
        </w:rPr>
        <w:t>Employer</w:t>
      </w:r>
      <w:r w:rsidR="00186D93">
        <w:rPr>
          <w:rFonts w:ascii="Arial" w:hAnsi="Arial" w:cs="Arial"/>
          <w:spacing w:val="-3"/>
          <w:sz w:val="22"/>
          <w:szCs w:val="22"/>
          <w:lang w:val="en-GB"/>
        </w:rPr>
        <w:t xml:space="preserve"> </w:t>
      </w:r>
      <w:r w:rsidR="00405F04">
        <w:rPr>
          <w:rFonts w:ascii="Arial" w:hAnsi="Arial" w:cs="Arial"/>
          <w:spacing w:val="-3"/>
          <w:sz w:val="22"/>
          <w:szCs w:val="22"/>
          <w:lang w:val="en-GB"/>
        </w:rPr>
        <w:t>w</w:t>
      </w:r>
      <w:r w:rsidR="00186D93">
        <w:rPr>
          <w:rFonts w:ascii="Arial" w:hAnsi="Arial" w:cs="Arial"/>
          <w:spacing w:val="-3"/>
          <w:sz w:val="22"/>
          <w:szCs w:val="22"/>
          <w:lang w:val="en-GB"/>
        </w:rPr>
        <w:t>ill evaluate the tender submiss</w:t>
      </w:r>
      <w:r w:rsidR="000044A3">
        <w:rPr>
          <w:rFonts w:ascii="Arial" w:hAnsi="Arial" w:cs="Arial"/>
          <w:spacing w:val="-3"/>
          <w:sz w:val="22"/>
          <w:szCs w:val="22"/>
          <w:lang w:val="en-GB"/>
        </w:rPr>
        <w:t>ions using a weighted model of 60:4</w:t>
      </w:r>
      <w:r w:rsidR="00186D93">
        <w:rPr>
          <w:rFonts w:ascii="Arial" w:hAnsi="Arial" w:cs="Arial"/>
          <w:spacing w:val="-3"/>
          <w:sz w:val="22"/>
          <w:szCs w:val="22"/>
          <w:lang w:val="en-GB"/>
        </w:rPr>
        <w:t xml:space="preserve">0 </w:t>
      </w:r>
      <w:r w:rsidR="00403BD1">
        <w:rPr>
          <w:rFonts w:ascii="Arial" w:hAnsi="Arial" w:cs="Arial"/>
          <w:spacing w:val="-3"/>
          <w:sz w:val="22"/>
          <w:szCs w:val="22"/>
          <w:lang w:val="en-GB"/>
        </w:rPr>
        <w:t>price/</w:t>
      </w:r>
      <w:r w:rsidR="00186D93">
        <w:rPr>
          <w:rFonts w:ascii="Arial" w:hAnsi="Arial" w:cs="Arial"/>
          <w:spacing w:val="-3"/>
          <w:sz w:val="22"/>
          <w:szCs w:val="22"/>
          <w:lang w:val="en-GB"/>
        </w:rPr>
        <w:t>quality.</w:t>
      </w:r>
    </w:p>
    <w:p w:rsidR="00186D93" w:rsidRDefault="00186D93" w:rsidP="00CB5366">
      <w:pPr>
        <w:pStyle w:val="MediumGrid1-Accent21"/>
        <w:rPr>
          <w:rFonts w:ascii="Arial" w:hAnsi="Arial" w:cs="Arial"/>
          <w:spacing w:val="-3"/>
          <w:sz w:val="22"/>
          <w:szCs w:val="22"/>
          <w:lang w:val="en-GB"/>
        </w:rPr>
      </w:pPr>
    </w:p>
    <w:p w:rsidR="00186D93" w:rsidRPr="0085767E" w:rsidRDefault="00186D93" w:rsidP="005010EE">
      <w:pPr>
        <w:numPr>
          <w:ilvl w:val="0"/>
          <w:numId w:val="1"/>
        </w:numPr>
        <w:tabs>
          <w:tab w:val="center" w:pos="-2700"/>
        </w:tabs>
        <w:suppressAutoHyphens/>
        <w:ind w:hanging="720"/>
        <w:jc w:val="both"/>
        <w:rPr>
          <w:rFonts w:ascii="Arial" w:hAnsi="Arial" w:cs="Arial"/>
          <w:spacing w:val="-3"/>
          <w:sz w:val="22"/>
          <w:szCs w:val="22"/>
          <w:lang w:val="en-GB"/>
        </w:rPr>
      </w:pPr>
      <w:r>
        <w:rPr>
          <w:rFonts w:ascii="Arial" w:hAnsi="Arial" w:cs="Arial"/>
          <w:sz w:val="22"/>
          <w:szCs w:val="22"/>
        </w:rPr>
        <w:t xml:space="preserve">The award recommendations will be made </w:t>
      </w:r>
      <w:proofErr w:type="gramStart"/>
      <w:r>
        <w:rPr>
          <w:rFonts w:ascii="Arial" w:hAnsi="Arial" w:cs="Arial"/>
          <w:sz w:val="22"/>
          <w:szCs w:val="22"/>
        </w:rPr>
        <w:t>on the basis of</w:t>
      </w:r>
      <w:proofErr w:type="gramEnd"/>
      <w:r>
        <w:rPr>
          <w:rFonts w:ascii="Arial" w:hAnsi="Arial" w:cs="Arial"/>
          <w:sz w:val="22"/>
          <w:szCs w:val="22"/>
        </w:rPr>
        <w:t xml:space="preserve"> </w:t>
      </w:r>
      <w:r w:rsidR="004F1E3C">
        <w:rPr>
          <w:rFonts w:ascii="Arial" w:hAnsi="Arial" w:cs="Arial"/>
          <w:sz w:val="22"/>
          <w:szCs w:val="22"/>
        </w:rPr>
        <w:t xml:space="preserve">the </w:t>
      </w:r>
      <w:r>
        <w:rPr>
          <w:rFonts w:ascii="Arial" w:hAnsi="Arial" w:cs="Arial"/>
          <w:sz w:val="22"/>
          <w:szCs w:val="22"/>
        </w:rPr>
        <w:t xml:space="preserve">most economically advantageous tenders (MEAT) evaluated as described in this methodology.  </w:t>
      </w:r>
    </w:p>
    <w:p w:rsidR="0080748B" w:rsidRPr="0005680A" w:rsidRDefault="00826D8F" w:rsidP="0005680A">
      <w:pPr>
        <w:pStyle w:val="Heading2"/>
      </w:pPr>
      <w:bookmarkStart w:id="2" w:name="_Toc461789001"/>
      <w:r w:rsidRPr="0005680A">
        <w:t>EVALUATION STAGES</w:t>
      </w:r>
      <w:bookmarkEnd w:id="2"/>
    </w:p>
    <w:p w:rsidR="002F16B5" w:rsidRPr="002F16B5" w:rsidRDefault="002F16B5" w:rsidP="002F16B5"/>
    <w:p w:rsidR="00CB5366" w:rsidRDefault="00CB5366" w:rsidP="00CB5366">
      <w:pPr>
        <w:numPr>
          <w:ilvl w:val="0"/>
          <w:numId w:val="1"/>
        </w:numPr>
        <w:tabs>
          <w:tab w:val="center" w:pos="-2700"/>
        </w:tabs>
        <w:suppressAutoHyphens/>
        <w:ind w:hanging="720"/>
        <w:jc w:val="both"/>
        <w:rPr>
          <w:rFonts w:ascii="Arial" w:hAnsi="Arial" w:cs="Arial"/>
          <w:spacing w:val="-3"/>
          <w:sz w:val="22"/>
          <w:szCs w:val="22"/>
          <w:lang w:val="en-GB"/>
        </w:rPr>
      </w:pPr>
      <w:r>
        <w:rPr>
          <w:rFonts w:ascii="Arial" w:hAnsi="Arial" w:cs="Arial"/>
          <w:spacing w:val="-3"/>
          <w:sz w:val="22"/>
          <w:szCs w:val="22"/>
          <w:lang w:val="en-GB"/>
        </w:rPr>
        <w:t xml:space="preserve">The evaluation shall comprise of </w:t>
      </w:r>
      <w:r w:rsidR="009932FA">
        <w:rPr>
          <w:rFonts w:ascii="Arial" w:hAnsi="Arial" w:cs="Arial"/>
          <w:spacing w:val="-3"/>
          <w:sz w:val="22"/>
          <w:szCs w:val="22"/>
          <w:lang w:val="en-GB"/>
        </w:rPr>
        <w:t>7</w:t>
      </w:r>
      <w:r w:rsidR="00C54C4B">
        <w:rPr>
          <w:rFonts w:ascii="Arial" w:hAnsi="Arial" w:cs="Arial"/>
          <w:spacing w:val="-3"/>
          <w:sz w:val="22"/>
          <w:szCs w:val="22"/>
          <w:lang w:val="en-GB"/>
        </w:rPr>
        <w:t xml:space="preserve"> </w:t>
      </w:r>
      <w:r>
        <w:rPr>
          <w:rFonts w:ascii="Arial" w:hAnsi="Arial" w:cs="Arial"/>
          <w:spacing w:val="-3"/>
          <w:sz w:val="22"/>
          <w:szCs w:val="22"/>
          <w:lang w:val="en-GB"/>
        </w:rPr>
        <w:t>stages:</w:t>
      </w:r>
    </w:p>
    <w:p w:rsidR="009932FA" w:rsidRDefault="009932FA" w:rsidP="009932FA">
      <w:pPr>
        <w:tabs>
          <w:tab w:val="center" w:pos="-2700"/>
        </w:tabs>
        <w:suppressAutoHyphens/>
        <w:ind w:left="720"/>
        <w:jc w:val="both"/>
        <w:rPr>
          <w:rFonts w:ascii="Arial" w:hAnsi="Arial" w:cs="Arial"/>
          <w:spacing w:val="-3"/>
          <w:sz w:val="22"/>
          <w:szCs w:val="22"/>
          <w:lang w:val="en-GB"/>
        </w:rPr>
      </w:pPr>
    </w:p>
    <w:p w:rsidR="009932FA" w:rsidRDefault="00DB1996" w:rsidP="009932FA">
      <w:pPr>
        <w:widowControl/>
        <w:ind w:firstLine="720"/>
        <w:rPr>
          <w:rFonts w:ascii="Arial" w:hAnsi="Arial" w:cs="Arial"/>
          <w:sz w:val="22"/>
          <w:szCs w:val="22"/>
        </w:rPr>
      </w:pPr>
      <w:r>
        <w:rPr>
          <w:rFonts w:ascii="Arial" w:hAnsi="Arial" w:cs="Arial"/>
          <w:sz w:val="22"/>
          <w:szCs w:val="22"/>
        </w:rPr>
        <w:t>Pre-Qualification</w:t>
      </w:r>
      <w:r w:rsidR="009932FA">
        <w:rPr>
          <w:rFonts w:ascii="Arial" w:hAnsi="Arial" w:cs="Arial"/>
          <w:sz w:val="22"/>
          <w:szCs w:val="22"/>
        </w:rPr>
        <w:t xml:space="preserve"> Questionnaire (PAS91</w:t>
      </w:r>
      <w:r>
        <w:rPr>
          <w:rFonts w:ascii="Arial" w:hAnsi="Arial" w:cs="Arial"/>
          <w:sz w:val="22"/>
          <w:szCs w:val="22"/>
        </w:rPr>
        <w:t xml:space="preserve"> PQQ</w:t>
      </w:r>
      <w:r w:rsidR="009932FA">
        <w:rPr>
          <w:rFonts w:ascii="Arial" w:hAnsi="Arial" w:cs="Arial"/>
          <w:sz w:val="22"/>
          <w:szCs w:val="22"/>
        </w:rPr>
        <w:t>)</w:t>
      </w:r>
    </w:p>
    <w:p w:rsidR="009932FA" w:rsidRDefault="009932FA" w:rsidP="009932FA">
      <w:pPr>
        <w:widowControl/>
        <w:ind w:firstLine="720"/>
        <w:rPr>
          <w:rFonts w:ascii="Arial" w:hAnsi="Arial" w:cs="Arial"/>
          <w:sz w:val="22"/>
          <w:szCs w:val="22"/>
        </w:rPr>
      </w:pPr>
    </w:p>
    <w:p w:rsidR="009932FA" w:rsidRPr="009932FA" w:rsidRDefault="009932FA" w:rsidP="009932FA">
      <w:pPr>
        <w:widowControl/>
        <w:numPr>
          <w:ilvl w:val="0"/>
          <w:numId w:val="3"/>
        </w:numPr>
        <w:rPr>
          <w:rFonts w:ascii="Arial" w:hAnsi="Arial" w:cs="Arial"/>
          <w:sz w:val="22"/>
          <w:szCs w:val="22"/>
        </w:rPr>
      </w:pPr>
      <w:r w:rsidRPr="009932FA">
        <w:rPr>
          <w:rFonts w:ascii="Arial" w:hAnsi="Arial" w:cs="Arial"/>
          <w:sz w:val="22"/>
          <w:szCs w:val="22"/>
        </w:rPr>
        <w:t xml:space="preserve">Stage 1 – </w:t>
      </w:r>
      <w:r w:rsidR="00DB1996">
        <w:rPr>
          <w:rFonts w:ascii="Arial" w:hAnsi="Arial" w:cs="Arial"/>
          <w:sz w:val="22"/>
          <w:szCs w:val="22"/>
        </w:rPr>
        <w:t>PQ</w:t>
      </w:r>
      <w:r w:rsidRPr="009932FA">
        <w:rPr>
          <w:rFonts w:ascii="Arial" w:hAnsi="Arial" w:cs="Arial"/>
          <w:sz w:val="22"/>
          <w:szCs w:val="22"/>
        </w:rPr>
        <w:t>Q Compliance Checks</w:t>
      </w:r>
    </w:p>
    <w:p w:rsidR="009932FA" w:rsidRPr="009932FA" w:rsidRDefault="00DB1996" w:rsidP="009932FA">
      <w:pPr>
        <w:widowControl/>
        <w:numPr>
          <w:ilvl w:val="0"/>
          <w:numId w:val="3"/>
        </w:numPr>
        <w:rPr>
          <w:rFonts w:ascii="Arial" w:hAnsi="Arial" w:cs="Arial"/>
          <w:sz w:val="22"/>
          <w:szCs w:val="22"/>
        </w:rPr>
      </w:pPr>
      <w:r>
        <w:rPr>
          <w:rFonts w:ascii="Arial" w:hAnsi="Arial" w:cs="Arial"/>
          <w:sz w:val="22"/>
          <w:szCs w:val="22"/>
        </w:rPr>
        <w:t>Stage 2 – PQ</w:t>
      </w:r>
      <w:r w:rsidR="009932FA" w:rsidRPr="009932FA">
        <w:rPr>
          <w:rFonts w:ascii="Arial" w:hAnsi="Arial" w:cs="Arial"/>
          <w:sz w:val="22"/>
          <w:szCs w:val="22"/>
        </w:rPr>
        <w:t>Q Financial Evaluation</w:t>
      </w:r>
    </w:p>
    <w:p w:rsidR="009932FA" w:rsidRDefault="009932FA" w:rsidP="009932FA">
      <w:pPr>
        <w:widowControl/>
        <w:numPr>
          <w:ilvl w:val="0"/>
          <w:numId w:val="3"/>
        </w:numPr>
        <w:rPr>
          <w:rFonts w:ascii="Arial" w:hAnsi="Arial" w:cs="Arial"/>
          <w:sz w:val="22"/>
          <w:szCs w:val="22"/>
        </w:rPr>
      </w:pPr>
      <w:r w:rsidRPr="009932FA">
        <w:rPr>
          <w:rFonts w:ascii="Arial" w:hAnsi="Arial" w:cs="Arial"/>
          <w:sz w:val="22"/>
          <w:szCs w:val="22"/>
        </w:rPr>
        <w:t>Sta</w:t>
      </w:r>
      <w:r w:rsidR="00DB1996">
        <w:rPr>
          <w:rFonts w:ascii="Arial" w:hAnsi="Arial" w:cs="Arial"/>
          <w:sz w:val="22"/>
          <w:szCs w:val="22"/>
        </w:rPr>
        <w:t>ge 3 – PQ</w:t>
      </w:r>
      <w:r>
        <w:rPr>
          <w:rFonts w:ascii="Arial" w:hAnsi="Arial" w:cs="Arial"/>
          <w:sz w:val="22"/>
          <w:szCs w:val="22"/>
        </w:rPr>
        <w:t>Q Technical Evaluation</w:t>
      </w:r>
    </w:p>
    <w:p w:rsidR="009932FA" w:rsidRDefault="009932FA" w:rsidP="009932FA">
      <w:pPr>
        <w:widowControl/>
        <w:rPr>
          <w:rFonts w:ascii="Arial" w:hAnsi="Arial" w:cs="Arial"/>
          <w:sz w:val="22"/>
          <w:szCs w:val="22"/>
        </w:rPr>
      </w:pPr>
    </w:p>
    <w:p w:rsidR="009932FA" w:rsidRDefault="009932FA" w:rsidP="009932FA">
      <w:pPr>
        <w:widowControl/>
        <w:ind w:left="720"/>
        <w:rPr>
          <w:rFonts w:ascii="Arial" w:hAnsi="Arial" w:cs="Arial"/>
          <w:sz w:val="22"/>
          <w:szCs w:val="22"/>
        </w:rPr>
      </w:pPr>
      <w:r>
        <w:rPr>
          <w:rFonts w:ascii="Arial" w:hAnsi="Arial" w:cs="Arial"/>
          <w:sz w:val="22"/>
          <w:szCs w:val="22"/>
        </w:rPr>
        <w:t>Invitation to Tender (ITT)</w:t>
      </w:r>
    </w:p>
    <w:p w:rsidR="009932FA" w:rsidRPr="009932FA" w:rsidRDefault="009932FA" w:rsidP="009932FA">
      <w:pPr>
        <w:widowControl/>
        <w:ind w:left="720"/>
        <w:rPr>
          <w:rFonts w:ascii="Arial" w:hAnsi="Arial" w:cs="Arial"/>
          <w:sz w:val="22"/>
          <w:szCs w:val="22"/>
        </w:rPr>
      </w:pPr>
    </w:p>
    <w:p w:rsidR="00CB5366" w:rsidRDefault="009932FA" w:rsidP="009D520E">
      <w:pPr>
        <w:widowControl/>
        <w:numPr>
          <w:ilvl w:val="0"/>
          <w:numId w:val="3"/>
        </w:numPr>
        <w:rPr>
          <w:rFonts w:ascii="Arial" w:hAnsi="Arial" w:cs="Arial"/>
          <w:sz w:val="22"/>
          <w:szCs w:val="22"/>
        </w:rPr>
      </w:pPr>
      <w:r>
        <w:rPr>
          <w:rFonts w:ascii="Arial" w:hAnsi="Arial" w:cs="Arial"/>
          <w:sz w:val="22"/>
          <w:szCs w:val="22"/>
        </w:rPr>
        <w:t xml:space="preserve">Stage 4 -  ITT </w:t>
      </w:r>
      <w:r w:rsidR="00CB5366">
        <w:rPr>
          <w:rFonts w:ascii="Arial" w:hAnsi="Arial" w:cs="Arial"/>
          <w:sz w:val="22"/>
          <w:szCs w:val="22"/>
        </w:rPr>
        <w:t>Compliance</w:t>
      </w:r>
    </w:p>
    <w:p w:rsidR="00CB5366" w:rsidRDefault="009932FA" w:rsidP="009D520E">
      <w:pPr>
        <w:widowControl/>
        <w:numPr>
          <w:ilvl w:val="0"/>
          <w:numId w:val="3"/>
        </w:numPr>
        <w:rPr>
          <w:rFonts w:ascii="Arial" w:hAnsi="Arial" w:cs="Arial"/>
          <w:sz w:val="22"/>
          <w:szCs w:val="22"/>
        </w:rPr>
      </w:pPr>
      <w:r>
        <w:rPr>
          <w:rFonts w:ascii="Arial" w:hAnsi="Arial" w:cs="Arial"/>
          <w:sz w:val="22"/>
          <w:szCs w:val="22"/>
        </w:rPr>
        <w:t>Stage 5</w:t>
      </w:r>
      <w:r w:rsidR="00CC7ED0">
        <w:rPr>
          <w:rFonts w:ascii="Arial" w:hAnsi="Arial" w:cs="Arial"/>
          <w:sz w:val="22"/>
          <w:szCs w:val="22"/>
        </w:rPr>
        <w:t xml:space="preserve"> </w:t>
      </w:r>
      <w:r>
        <w:rPr>
          <w:rFonts w:ascii="Arial" w:hAnsi="Arial" w:cs="Arial"/>
          <w:sz w:val="22"/>
          <w:szCs w:val="22"/>
        </w:rPr>
        <w:t>–</w:t>
      </w:r>
      <w:r w:rsidR="002F16B5">
        <w:rPr>
          <w:rFonts w:ascii="Arial" w:hAnsi="Arial" w:cs="Arial"/>
          <w:sz w:val="22"/>
          <w:szCs w:val="22"/>
        </w:rPr>
        <w:t xml:space="preserve"> </w:t>
      </w:r>
      <w:r>
        <w:rPr>
          <w:rFonts w:ascii="Arial" w:hAnsi="Arial" w:cs="Arial"/>
          <w:sz w:val="22"/>
          <w:szCs w:val="22"/>
        </w:rPr>
        <w:t xml:space="preserve">ITT </w:t>
      </w:r>
      <w:r w:rsidR="002F16B5">
        <w:rPr>
          <w:rFonts w:ascii="Arial" w:hAnsi="Arial" w:cs="Arial"/>
          <w:sz w:val="22"/>
          <w:szCs w:val="22"/>
        </w:rPr>
        <w:t>Quality</w:t>
      </w:r>
    </w:p>
    <w:p w:rsidR="00CB5366" w:rsidRDefault="009932FA" w:rsidP="009D520E">
      <w:pPr>
        <w:widowControl/>
        <w:numPr>
          <w:ilvl w:val="0"/>
          <w:numId w:val="3"/>
        </w:numPr>
        <w:rPr>
          <w:rFonts w:ascii="Arial" w:hAnsi="Arial" w:cs="Arial"/>
          <w:sz w:val="22"/>
          <w:szCs w:val="22"/>
        </w:rPr>
      </w:pPr>
      <w:r>
        <w:rPr>
          <w:rFonts w:ascii="Arial" w:hAnsi="Arial" w:cs="Arial"/>
          <w:sz w:val="22"/>
          <w:szCs w:val="22"/>
        </w:rPr>
        <w:t>Stage 6</w:t>
      </w:r>
      <w:r w:rsidR="002F16B5">
        <w:rPr>
          <w:rFonts w:ascii="Arial" w:hAnsi="Arial" w:cs="Arial"/>
          <w:sz w:val="22"/>
          <w:szCs w:val="22"/>
        </w:rPr>
        <w:t xml:space="preserve"> </w:t>
      </w:r>
      <w:r>
        <w:rPr>
          <w:rFonts w:ascii="Arial" w:hAnsi="Arial" w:cs="Arial"/>
          <w:sz w:val="22"/>
          <w:szCs w:val="22"/>
        </w:rPr>
        <w:t>–</w:t>
      </w:r>
      <w:r w:rsidR="002F16B5">
        <w:rPr>
          <w:rFonts w:ascii="Arial" w:hAnsi="Arial" w:cs="Arial"/>
          <w:sz w:val="22"/>
          <w:szCs w:val="22"/>
        </w:rPr>
        <w:t xml:space="preserve"> </w:t>
      </w:r>
      <w:r>
        <w:rPr>
          <w:rFonts w:ascii="Arial" w:hAnsi="Arial" w:cs="Arial"/>
          <w:sz w:val="22"/>
          <w:szCs w:val="22"/>
        </w:rPr>
        <w:t xml:space="preserve">ITT </w:t>
      </w:r>
      <w:r w:rsidR="00CB5366">
        <w:rPr>
          <w:rFonts w:ascii="Arial" w:hAnsi="Arial" w:cs="Arial"/>
          <w:sz w:val="22"/>
          <w:szCs w:val="22"/>
        </w:rPr>
        <w:t>Price</w:t>
      </w:r>
    </w:p>
    <w:p w:rsidR="00CB5366" w:rsidRPr="0080748B" w:rsidRDefault="00BA5F46" w:rsidP="009D520E">
      <w:pPr>
        <w:widowControl/>
        <w:numPr>
          <w:ilvl w:val="0"/>
          <w:numId w:val="3"/>
        </w:numPr>
        <w:rPr>
          <w:rFonts w:ascii="Arial" w:hAnsi="Arial" w:cs="Arial"/>
          <w:sz w:val="22"/>
          <w:szCs w:val="22"/>
        </w:rPr>
      </w:pPr>
      <w:r>
        <w:rPr>
          <w:rFonts w:ascii="Arial" w:hAnsi="Arial" w:cs="Arial"/>
          <w:sz w:val="22"/>
          <w:szCs w:val="22"/>
        </w:rPr>
        <w:t xml:space="preserve">Stage </w:t>
      </w:r>
      <w:r w:rsidR="009932FA">
        <w:rPr>
          <w:rFonts w:ascii="Arial" w:hAnsi="Arial" w:cs="Arial"/>
          <w:sz w:val="22"/>
          <w:szCs w:val="22"/>
        </w:rPr>
        <w:t>7</w:t>
      </w:r>
      <w:r w:rsidR="00CC7ED0">
        <w:rPr>
          <w:rFonts w:ascii="Arial" w:hAnsi="Arial" w:cs="Arial"/>
          <w:sz w:val="22"/>
          <w:szCs w:val="22"/>
        </w:rPr>
        <w:t xml:space="preserve"> </w:t>
      </w:r>
      <w:r w:rsidR="009932FA">
        <w:rPr>
          <w:rFonts w:ascii="Arial" w:hAnsi="Arial" w:cs="Arial"/>
          <w:sz w:val="22"/>
          <w:szCs w:val="22"/>
        </w:rPr>
        <w:t>–</w:t>
      </w:r>
      <w:r w:rsidR="00CB5366">
        <w:rPr>
          <w:rFonts w:ascii="Arial" w:hAnsi="Arial" w:cs="Arial"/>
          <w:sz w:val="22"/>
          <w:szCs w:val="22"/>
        </w:rPr>
        <w:t xml:space="preserve"> </w:t>
      </w:r>
      <w:r w:rsidR="009932FA">
        <w:rPr>
          <w:rFonts w:ascii="Arial" w:hAnsi="Arial" w:cs="Arial"/>
          <w:sz w:val="22"/>
          <w:szCs w:val="22"/>
        </w:rPr>
        <w:t xml:space="preserve">ITT </w:t>
      </w:r>
      <w:r w:rsidR="00CB5366">
        <w:rPr>
          <w:rFonts w:ascii="Arial" w:hAnsi="Arial" w:cs="Arial"/>
          <w:sz w:val="22"/>
          <w:szCs w:val="22"/>
        </w:rPr>
        <w:t>Final selection and recommendation</w:t>
      </w:r>
    </w:p>
    <w:p w:rsidR="00CB5366" w:rsidRPr="0005680A" w:rsidRDefault="00CB5366" w:rsidP="0005680A">
      <w:pPr>
        <w:pStyle w:val="Heading2"/>
      </w:pPr>
      <w:bookmarkStart w:id="3" w:name="_Toc461789002"/>
      <w:r w:rsidRPr="0005680A">
        <w:t>EVALUATION TEAM</w:t>
      </w:r>
      <w:bookmarkEnd w:id="3"/>
    </w:p>
    <w:p w:rsidR="002F16B5" w:rsidRPr="002F16B5" w:rsidRDefault="002F16B5" w:rsidP="002F16B5"/>
    <w:p w:rsidR="00CB5366" w:rsidRPr="00EF0239" w:rsidRDefault="00EF0239" w:rsidP="00CB5366">
      <w:pPr>
        <w:numPr>
          <w:ilvl w:val="0"/>
          <w:numId w:val="1"/>
        </w:numPr>
        <w:tabs>
          <w:tab w:val="center" w:pos="-2700"/>
        </w:tabs>
        <w:suppressAutoHyphens/>
        <w:ind w:hanging="720"/>
        <w:jc w:val="both"/>
        <w:rPr>
          <w:rFonts w:ascii="Arial" w:hAnsi="Arial" w:cs="Arial"/>
          <w:spacing w:val="-3"/>
          <w:sz w:val="22"/>
          <w:szCs w:val="22"/>
          <w:lang w:val="en-GB"/>
        </w:rPr>
      </w:pPr>
      <w:r w:rsidRPr="00E14BF5">
        <w:rPr>
          <w:rFonts w:ascii="Arial" w:hAnsi="Arial" w:cs="Arial"/>
          <w:sz w:val="22"/>
          <w:szCs w:val="22"/>
        </w:rPr>
        <w:t xml:space="preserve">An evaluation team has been </w:t>
      </w:r>
      <w:r w:rsidR="00B41FD3" w:rsidRPr="00E14BF5">
        <w:rPr>
          <w:rFonts w:ascii="Arial" w:hAnsi="Arial" w:cs="Arial"/>
          <w:sz w:val="22"/>
          <w:szCs w:val="22"/>
        </w:rPr>
        <w:t xml:space="preserve">set up </w:t>
      </w:r>
      <w:r w:rsidRPr="00E14BF5">
        <w:rPr>
          <w:rFonts w:ascii="Arial" w:hAnsi="Arial" w:cs="Arial"/>
          <w:sz w:val="22"/>
          <w:szCs w:val="22"/>
        </w:rPr>
        <w:t xml:space="preserve">to undertake a comprehensive, systematic and consistent evaluation of each </w:t>
      </w:r>
      <w:r w:rsidR="00B41FD3" w:rsidRPr="00E14BF5">
        <w:rPr>
          <w:rFonts w:ascii="Arial" w:hAnsi="Arial" w:cs="Arial"/>
          <w:sz w:val="22"/>
          <w:szCs w:val="22"/>
        </w:rPr>
        <w:t>t</w:t>
      </w:r>
      <w:r w:rsidRPr="00E14BF5">
        <w:rPr>
          <w:rFonts w:ascii="Arial" w:hAnsi="Arial" w:cs="Arial"/>
          <w:sz w:val="22"/>
          <w:szCs w:val="22"/>
        </w:rPr>
        <w:t xml:space="preserve">ender. This </w:t>
      </w:r>
      <w:r w:rsidR="00B41FD3" w:rsidRPr="00E14BF5">
        <w:rPr>
          <w:rFonts w:ascii="Arial" w:hAnsi="Arial" w:cs="Arial"/>
          <w:sz w:val="22"/>
          <w:szCs w:val="22"/>
        </w:rPr>
        <w:t xml:space="preserve">evaluation </w:t>
      </w:r>
      <w:r w:rsidRPr="00E14BF5">
        <w:rPr>
          <w:rFonts w:ascii="Arial" w:hAnsi="Arial" w:cs="Arial"/>
          <w:sz w:val="22"/>
          <w:szCs w:val="22"/>
        </w:rPr>
        <w:t xml:space="preserve">team will be split into two </w:t>
      </w:r>
      <w:r w:rsidR="00B41FD3" w:rsidRPr="00E14BF5">
        <w:rPr>
          <w:rFonts w:ascii="Arial" w:hAnsi="Arial" w:cs="Arial"/>
          <w:sz w:val="22"/>
          <w:szCs w:val="22"/>
        </w:rPr>
        <w:t>panels</w:t>
      </w:r>
      <w:r w:rsidRPr="00E14BF5">
        <w:rPr>
          <w:rFonts w:ascii="Arial" w:hAnsi="Arial" w:cs="Arial"/>
          <w:sz w:val="22"/>
          <w:szCs w:val="22"/>
        </w:rPr>
        <w:t xml:space="preserve">, one for quality and one for price. Both </w:t>
      </w:r>
      <w:r w:rsidR="00B41FD3" w:rsidRPr="00E14BF5">
        <w:rPr>
          <w:rFonts w:ascii="Arial" w:hAnsi="Arial" w:cs="Arial"/>
          <w:sz w:val="22"/>
          <w:szCs w:val="22"/>
        </w:rPr>
        <w:t>panels</w:t>
      </w:r>
      <w:r w:rsidRPr="00E14BF5">
        <w:rPr>
          <w:rFonts w:ascii="Arial" w:hAnsi="Arial" w:cs="Arial"/>
          <w:sz w:val="22"/>
          <w:szCs w:val="22"/>
        </w:rPr>
        <w:t xml:space="preserve"> will be made up of officers with expertise in their specific areas i.e. </w:t>
      </w:r>
      <w:r w:rsidR="00B41FD3" w:rsidRPr="00E14BF5">
        <w:rPr>
          <w:rFonts w:ascii="Arial" w:hAnsi="Arial" w:cs="Arial"/>
          <w:sz w:val="22"/>
          <w:szCs w:val="22"/>
        </w:rPr>
        <w:t xml:space="preserve">the </w:t>
      </w:r>
      <w:r w:rsidRPr="00E14BF5">
        <w:rPr>
          <w:rFonts w:ascii="Arial" w:hAnsi="Arial" w:cs="Arial"/>
          <w:sz w:val="22"/>
          <w:szCs w:val="22"/>
        </w:rPr>
        <w:t xml:space="preserve">quality evaluation panel will include individuals experienced in </w:t>
      </w:r>
      <w:r w:rsidR="00B41FD3" w:rsidRPr="00E14BF5">
        <w:rPr>
          <w:rFonts w:ascii="Arial" w:hAnsi="Arial" w:cs="Arial"/>
          <w:sz w:val="22"/>
          <w:szCs w:val="22"/>
        </w:rPr>
        <w:t>c</w:t>
      </w:r>
      <w:r w:rsidR="00BA5F46" w:rsidRPr="00E14BF5">
        <w:rPr>
          <w:rFonts w:ascii="Arial" w:hAnsi="Arial" w:cs="Arial"/>
          <w:sz w:val="22"/>
          <w:szCs w:val="22"/>
        </w:rPr>
        <w:t xml:space="preserve">ommunal </w:t>
      </w:r>
      <w:r w:rsidR="00B41FD3" w:rsidRPr="00E14BF5">
        <w:rPr>
          <w:rFonts w:ascii="Arial" w:hAnsi="Arial" w:cs="Arial"/>
          <w:sz w:val="22"/>
          <w:szCs w:val="22"/>
        </w:rPr>
        <w:t>l</w:t>
      </w:r>
      <w:r w:rsidR="00BA5F46" w:rsidRPr="00E14BF5">
        <w:rPr>
          <w:rFonts w:ascii="Arial" w:hAnsi="Arial" w:cs="Arial"/>
          <w:sz w:val="22"/>
          <w:szCs w:val="22"/>
        </w:rPr>
        <w:t xml:space="preserve">ighting and </w:t>
      </w:r>
      <w:r w:rsidR="00B41FD3" w:rsidRPr="00E14BF5">
        <w:rPr>
          <w:rFonts w:ascii="Arial" w:hAnsi="Arial" w:cs="Arial"/>
          <w:sz w:val="22"/>
          <w:szCs w:val="22"/>
        </w:rPr>
        <w:t>e</w:t>
      </w:r>
      <w:r w:rsidR="00BA5F46" w:rsidRPr="00E14BF5">
        <w:rPr>
          <w:rFonts w:ascii="Arial" w:hAnsi="Arial" w:cs="Arial"/>
          <w:sz w:val="22"/>
          <w:szCs w:val="22"/>
        </w:rPr>
        <w:t xml:space="preserve">lectrical </w:t>
      </w:r>
      <w:r w:rsidR="00B41FD3" w:rsidRPr="00E14BF5">
        <w:rPr>
          <w:rFonts w:ascii="Arial" w:hAnsi="Arial" w:cs="Arial"/>
          <w:sz w:val="22"/>
          <w:szCs w:val="22"/>
        </w:rPr>
        <w:t>t</w:t>
      </w:r>
      <w:r w:rsidR="00BA5F46" w:rsidRPr="00E14BF5">
        <w:rPr>
          <w:rFonts w:ascii="Arial" w:hAnsi="Arial" w:cs="Arial"/>
          <w:sz w:val="22"/>
          <w:szCs w:val="22"/>
        </w:rPr>
        <w:t>esting</w:t>
      </w:r>
      <w:r w:rsidRPr="00E14BF5">
        <w:rPr>
          <w:rFonts w:ascii="Arial" w:hAnsi="Arial" w:cs="Arial"/>
          <w:sz w:val="22"/>
          <w:szCs w:val="22"/>
        </w:rPr>
        <w:t xml:space="preserve"> provision</w:t>
      </w:r>
      <w:r w:rsidR="00B41FD3" w:rsidRPr="00E14BF5">
        <w:rPr>
          <w:rFonts w:ascii="Arial" w:hAnsi="Arial" w:cs="Arial"/>
          <w:sz w:val="22"/>
          <w:szCs w:val="22"/>
        </w:rPr>
        <w:t>s</w:t>
      </w:r>
      <w:r w:rsidRPr="00E14BF5">
        <w:rPr>
          <w:rFonts w:ascii="Arial" w:hAnsi="Arial" w:cs="Arial"/>
          <w:sz w:val="22"/>
          <w:szCs w:val="22"/>
        </w:rPr>
        <w:t xml:space="preserve"> and </w:t>
      </w:r>
      <w:r w:rsidR="00B41FD3" w:rsidRPr="00E14BF5">
        <w:rPr>
          <w:rFonts w:ascii="Arial" w:hAnsi="Arial" w:cs="Arial"/>
          <w:sz w:val="22"/>
          <w:szCs w:val="22"/>
        </w:rPr>
        <w:t xml:space="preserve">the </w:t>
      </w:r>
      <w:r w:rsidRPr="00E14BF5">
        <w:rPr>
          <w:rFonts w:ascii="Arial" w:hAnsi="Arial" w:cs="Arial"/>
          <w:sz w:val="22"/>
          <w:szCs w:val="22"/>
        </w:rPr>
        <w:t>price evaluation panel will be made up of individuals with financial expertise</w:t>
      </w:r>
      <w:r w:rsidRPr="00EF0239">
        <w:rPr>
          <w:rFonts w:ascii="Arial" w:hAnsi="Arial" w:cs="Arial"/>
          <w:sz w:val="22"/>
          <w:szCs w:val="22"/>
        </w:rPr>
        <w:t>.</w:t>
      </w:r>
    </w:p>
    <w:p w:rsidR="009932FA" w:rsidRDefault="009932FA" w:rsidP="0005680A">
      <w:pPr>
        <w:pStyle w:val="Heading2"/>
      </w:pPr>
      <w:bookmarkStart w:id="4" w:name="_Toc461789003"/>
      <w:r>
        <w:t>STAGES ONE TO THREE (</w:t>
      </w:r>
      <w:r w:rsidR="00DB1996">
        <w:t>PAS91 PQ</w:t>
      </w:r>
      <w:r>
        <w:t>Q)</w:t>
      </w:r>
    </w:p>
    <w:p w:rsidR="009932FA" w:rsidRPr="009932FA" w:rsidRDefault="009932FA" w:rsidP="009932FA"/>
    <w:p w:rsidR="009932FA" w:rsidRPr="009932FA" w:rsidRDefault="009932FA" w:rsidP="009932FA">
      <w:pPr>
        <w:numPr>
          <w:ilvl w:val="0"/>
          <w:numId w:val="1"/>
        </w:numPr>
        <w:tabs>
          <w:tab w:val="center" w:pos="-2700"/>
        </w:tabs>
        <w:suppressAutoHyphens/>
        <w:ind w:hanging="720"/>
        <w:jc w:val="both"/>
        <w:rPr>
          <w:rFonts w:ascii="Arial" w:hAnsi="Arial" w:cs="Arial"/>
          <w:sz w:val="22"/>
          <w:szCs w:val="22"/>
        </w:rPr>
      </w:pPr>
      <w:r w:rsidRPr="009932FA">
        <w:rPr>
          <w:rFonts w:ascii="Arial" w:hAnsi="Arial" w:cs="Arial"/>
          <w:sz w:val="22"/>
          <w:szCs w:val="22"/>
        </w:rPr>
        <w:t>Please refer to Section 3 (</w:t>
      </w:r>
      <w:r w:rsidR="00DB1996">
        <w:rPr>
          <w:rFonts w:ascii="Arial" w:hAnsi="Arial" w:cs="Arial"/>
          <w:sz w:val="22"/>
          <w:szCs w:val="22"/>
        </w:rPr>
        <w:t xml:space="preserve">Applicant’s </w:t>
      </w:r>
      <w:r w:rsidRPr="009932FA">
        <w:rPr>
          <w:rFonts w:ascii="Arial" w:hAnsi="Arial" w:cs="Arial"/>
          <w:sz w:val="22"/>
          <w:szCs w:val="22"/>
        </w:rPr>
        <w:t xml:space="preserve">Selection </w:t>
      </w:r>
      <w:r w:rsidRPr="00E939E4">
        <w:rPr>
          <w:rFonts w:ascii="Arial" w:hAnsi="Arial" w:cs="Arial"/>
          <w:sz w:val="22"/>
          <w:szCs w:val="22"/>
        </w:rPr>
        <w:t>Guidance</w:t>
      </w:r>
      <w:r w:rsidR="008500FB" w:rsidRPr="00E939E4">
        <w:rPr>
          <w:rFonts w:ascii="Arial" w:hAnsi="Arial" w:cs="Arial"/>
          <w:sz w:val="22"/>
          <w:szCs w:val="22"/>
        </w:rPr>
        <w:t xml:space="preserve"> –PAS 91</w:t>
      </w:r>
      <w:r w:rsidR="00DB1996">
        <w:rPr>
          <w:rFonts w:ascii="Arial" w:hAnsi="Arial" w:cs="Arial"/>
          <w:sz w:val="22"/>
          <w:szCs w:val="22"/>
        </w:rPr>
        <w:t xml:space="preserve"> PQQ</w:t>
      </w:r>
      <w:r w:rsidRPr="00E939E4">
        <w:rPr>
          <w:rFonts w:ascii="Arial" w:hAnsi="Arial" w:cs="Arial"/>
          <w:sz w:val="22"/>
          <w:szCs w:val="22"/>
        </w:rPr>
        <w:t>).</w:t>
      </w:r>
    </w:p>
    <w:p w:rsidR="00EA4908" w:rsidRPr="0005680A" w:rsidRDefault="0080748B" w:rsidP="0005680A">
      <w:pPr>
        <w:pStyle w:val="Heading2"/>
      </w:pPr>
      <w:r w:rsidRPr="00E939E4">
        <w:t xml:space="preserve">STAGE </w:t>
      </w:r>
      <w:r w:rsidR="009932FA" w:rsidRPr="00E939E4">
        <w:t>FOUR</w:t>
      </w:r>
      <w:r w:rsidRPr="00E939E4">
        <w:t xml:space="preserve"> </w:t>
      </w:r>
      <w:r w:rsidR="008500FB" w:rsidRPr="00E939E4">
        <w:t>–</w:t>
      </w:r>
      <w:r w:rsidRPr="00E939E4">
        <w:t xml:space="preserve"> </w:t>
      </w:r>
      <w:r w:rsidR="008500FB" w:rsidRPr="00E939E4">
        <w:t xml:space="preserve">ITT </w:t>
      </w:r>
      <w:r w:rsidR="00EA4908" w:rsidRPr="00E939E4">
        <w:t>COMPLIANCE</w:t>
      </w:r>
      <w:bookmarkEnd w:id="4"/>
      <w:r w:rsidR="00C94124" w:rsidRPr="0005680A">
        <w:t xml:space="preserve"> </w:t>
      </w:r>
    </w:p>
    <w:p w:rsidR="00EA4908" w:rsidRPr="00EA4908" w:rsidRDefault="00EA4908" w:rsidP="00EA4908">
      <w:pPr>
        <w:tabs>
          <w:tab w:val="center" w:pos="-2700"/>
        </w:tabs>
        <w:suppressAutoHyphens/>
        <w:rPr>
          <w:rFonts w:ascii="Arial" w:hAnsi="Arial" w:cs="Arial"/>
          <w:spacing w:val="-3"/>
          <w:sz w:val="22"/>
          <w:szCs w:val="22"/>
          <w:lang w:val="en-GB"/>
        </w:rPr>
      </w:pPr>
    </w:p>
    <w:p w:rsidR="00EA4908" w:rsidRPr="00BA5F46" w:rsidRDefault="00E13DA5" w:rsidP="00BA5F46">
      <w:pPr>
        <w:numPr>
          <w:ilvl w:val="0"/>
          <w:numId w:val="1"/>
        </w:numPr>
        <w:tabs>
          <w:tab w:val="center" w:pos="-2700"/>
        </w:tabs>
        <w:suppressAutoHyphens/>
        <w:ind w:hanging="720"/>
        <w:jc w:val="both"/>
        <w:rPr>
          <w:rFonts w:ascii="Arial" w:hAnsi="Arial" w:cs="Arial"/>
          <w:color w:val="000000"/>
          <w:spacing w:val="-3"/>
          <w:sz w:val="22"/>
          <w:szCs w:val="22"/>
          <w:lang w:val="en-GB"/>
        </w:rPr>
      </w:pPr>
      <w:r>
        <w:rPr>
          <w:rFonts w:ascii="Arial" w:hAnsi="Arial" w:cs="Arial"/>
          <w:spacing w:val="-3"/>
          <w:sz w:val="22"/>
          <w:szCs w:val="22"/>
          <w:lang w:val="en-GB"/>
        </w:rPr>
        <w:t xml:space="preserve">Tenders will be checked initially for completeness and compliance </w:t>
      </w:r>
      <w:r w:rsidR="00A40221">
        <w:rPr>
          <w:rFonts w:ascii="Arial" w:hAnsi="Arial" w:cs="Arial"/>
          <w:spacing w:val="-3"/>
          <w:sz w:val="22"/>
          <w:szCs w:val="22"/>
          <w:lang w:val="en-GB"/>
        </w:rPr>
        <w:t xml:space="preserve">with </w:t>
      </w:r>
      <w:r>
        <w:rPr>
          <w:rFonts w:ascii="Arial" w:hAnsi="Arial" w:cs="Arial"/>
          <w:spacing w:val="-3"/>
          <w:sz w:val="22"/>
          <w:szCs w:val="22"/>
          <w:lang w:val="en-GB"/>
        </w:rPr>
        <w:t>the I</w:t>
      </w:r>
      <w:r w:rsidR="00D32D1F">
        <w:rPr>
          <w:rFonts w:ascii="Arial" w:hAnsi="Arial" w:cs="Arial"/>
          <w:spacing w:val="-3"/>
          <w:sz w:val="22"/>
          <w:szCs w:val="22"/>
          <w:lang w:val="en-GB"/>
        </w:rPr>
        <w:t xml:space="preserve">TT </w:t>
      </w:r>
      <w:r w:rsidR="006C4E0D">
        <w:rPr>
          <w:rFonts w:ascii="Arial" w:hAnsi="Arial" w:cs="Arial"/>
          <w:spacing w:val="-3"/>
          <w:sz w:val="22"/>
          <w:szCs w:val="22"/>
          <w:lang w:val="en-GB"/>
        </w:rPr>
        <w:t>d</w:t>
      </w:r>
      <w:r w:rsidR="00D32D1F">
        <w:rPr>
          <w:rFonts w:ascii="Arial" w:hAnsi="Arial" w:cs="Arial"/>
          <w:spacing w:val="-3"/>
          <w:sz w:val="22"/>
          <w:szCs w:val="22"/>
          <w:lang w:val="en-GB"/>
        </w:rPr>
        <w:t>ocuments.</w:t>
      </w:r>
      <w:r>
        <w:rPr>
          <w:rFonts w:ascii="Arial" w:hAnsi="Arial" w:cs="Arial"/>
          <w:spacing w:val="-3"/>
          <w:sz w:val="22"/>
          <w:szCs w:val="22"/>
          <w:lang w:val="en-GB"/>
        </w:rPr>
        <w:t xml:space="preserve"> Whilst the </w:t>
      </w:r>
      <w:r w:rsidR="00D32D1F">
        <w:rPr>
          <w:rFonts w:ascii="Arial" w:hAnsi="Arial" w:cs="Arial"/>
          <w:spacing w:val="-3"/>
          <w:sz w:val="22"/>
          <w:szCs w:val="22"/>
          <w:lang w:val="en-GB"/>
        </w:rPr>
        <w:t>Employer</w:t>
      </w:r>
      <w:r>
        <w:rPr>
          <w:rFonts w:ascii="Arial" w:hAnsi="Arial" w:cs="Arial"/>
          <w:spacing w:val="-3"/>
          <w:sz w:val="22"/>
          <w:szCs w:val="22"/>
          <w:lang w:val="en-GB"/>
        </w:rPr>
        <w:t xml:space="preserve"> shall be entitled to seek clarification from </w:t>
      </w:r>
      <w:r w:rsidR="00D32D1F">
        <w:rPr>
          <w:rFonts w:ascii="Arial" w:hAnsi="Arial" w:cs="Arial"/>
          <w:spacing w:val="-3"/>
          <w:sz w:val="22"/>
          <w:szCs w:val="22"/>
          <w:lang w:val="en-GB"/>
        </w:rPr>
        <w:t>t</w:t>
      </w:r>
      <w:r>
        <w:rPr>
          <w:rFonts w:ascii="Arial" w:hAnsi="Arial" w:cs="Arial"/>
          <w:spacing w:val="-3"/>
          <w:sz w:val="22"/>
          <w:szCs w:val="22"/>
          <w:lang w:val="en-GB"/>
        </w:rPr>
        <w:t xml:space="preserve">enderers </w:t>
      </w:r>
      <w:proofErr w:type="gramStart"/>
      <w:r>
        <w:rPr>
          <w:rFonts w:ascii="Arial" w:hAnsi="Arial" w:cs="Arial"/>
          <w:spacing w:val="-3"/>
          <w:sz w:val="22"/>
          <w:szCs w:val="22"/>
          <w:lang w:val="en-GB"/>
        </w:rPr>
        <w:t>in order to</w:t>
      </w:r>
      <w:proofErr w:type="gramEnd"/>
      <w:r>
        <w:rPr>
          <w:rFonts w:ascii="Arial" w:hAnsi="Arial" w:cs="Arial"/>
          <w:spacing w:val="-3"/>
          <w:sz w:val="22"/>
          <w:szCs w:val="22"/>
          <w:lang w:val="en-GB"/>
        </w:rPr>
        <w:t xml:space="preserve"> determine if a </w:t>
      </w:r>
      <w:r w:rsidR="00D32D1F">
        <w:rPr>
          <w:rFonts w:ascii="Arial" w:hAnsi="Arial" w:cs="Arial"/>
          <w:spacing w:val="-3"/>
          <w:sz w:val="22"/>
          <w:szCs w:val="22"/>
          <w:lang w:val="en-GB"/>
        </w:rPr>
        <w:t>t</w:t>
      </w:r>
      <w:r>
        <w:rPr>
          <w:rFonts w:ascii="Arial" w:hAnsi="Arial" w:cs="Arial"/>
          <w:spacing w:val="-3"/>
          <w:sz w:val="22"/>
          <w:szCs w:val="22"/>
          <w:lang w:val="en-GB"/>
        </w:rPr>
        <w:t xml:space="preserve">ender is complete and/or compliant, </w:t>
      </w:r>
      <w:r w:rsidR="00D32D1F">
        <w:rPr>
          <w:rFonts w:ascii="Arial" w:hAnsi="Arial" w:cs="Arial"/>
          <w:spacing w:val="-3"/>
          <w:sz w:val="22"/>
          <w:szCs w:val="22"/>
          <w:lang w:val="en-GB"/>
        </w:rPr>
        <w:t>t</w:t>
      </w:r>
      <w:r>
        <w:rPr>
          <w:rFonts w:ascii="Arial" w:hAnsi="Arial" w:cs="Arial"/>
          <w:spacing w:val="-3"/>
          <w:sz w:val="22"/>
          <w:szCs w:val="22"/>
          <w:lang w:val="en-GB"/>
        </w:rPr>
        <w:t xml:space="preserve">enderers should note that the </w:t>
      </w:r>
      <w:r w:rsidR="00D32D1F">
        <w:rPr>
          <w:rFonts w:ascii="Arial" w:hAnsi="Arial" w:cs="Arial"/>
          <w:spacing w:val="-3"/>
          <w:sz w:val="22"/>
          <w:szCs w:val="22"/>
          <w:lang w:val="en-GB"/>
        </w:rPr>
        <w:t>Employer</w:t>
      </w:r>
      <w:r>
        <w:rPr>
          <w:rFonts w:ascii="Arial" w:hAnsi="Arial" w:cs="Arial"/>
          <w:spacing w:val="-3"/>
          <w:sz w:val="22"/>
          <w:szCs w:val="22"/>
          <w:lang w:val="en-GB"/>
        </w:rPr>
        <w:t xml:space="preserve"> reserves the right to reject </w:t>
      </w:r>
      <w:r w:rsidR="007F6DE3">
        <w:rPr>
          <w:rFonts w:ascii="Arial" w:hAnsi="Arial" w:cs="Arial"/>
          <w:spacing w:val="-3"/>
          <w:sz w:val="22"/>
          <w:szCs w:val="22"/>
          <w:lang w:val="en-GB"/>
        </w:rPr>
        <w:t>t</w:t>
      </w:r>
      <w:r>
        <w:rPr>
          <w:rFonts w:ascii="Arial" w:hAnsi="Arial" w:cs="Arial"/>
          <w:spacing w:val="-3"/>
          <w:sz w:val="22"/>
          <w:szCs w:val="22"/>
          <w:lang w:val="en-GB"/>
        </w:rPr>
        <w:t xml:space="preserve">enders that are not complete and/or compliant. Tenderers are referred to </w:t>
      </w:r>
      <w:r w:rsidR="009A6286">
        <w:rPr>
          <w:rFonts w:ascii="Arial" w:hAnsi="Arial" w:cs="Arial"/>
          <w:spacing w:val="-3"/>
          <w:sz w:val="22"/>
          <w:szCs w:val="22"/>
          <w:lang w:val="en-GB"/>
        </w:rPr>
        <w:t>‘</w:t>
      </w:r>
      <w:r w:rsidR="00A40221" w:rsidRPr="00EB32B6">
        <w:rPr>
          <w:rFonts w:ascii="Arial" w:hAnsi="Arial" w:cs="Arial"/>
          <w:color w:val="000000"/>
          <w:spacing w:val="-3"/>
          <w:sz w:val="22"/>
          <w:szCs w:val="22"/>
          <w:lang w:val="en-GB"/>
        </w:rPr>
        <w:t>Checklist</w:t>
      </w:r>
      <w:r w:rsidR="00782CEC" w:rsidRPr="00EB32B6">
        <w:rPr>
          <w:rFonts w:ascii="Arial" w:hAnsi="Arial" w:cs="Arial"/>
          <w:color w:val="000000"/>
          <w:spacing w:val="-3"/>
          <w:sz w:val="22"/>
          <w:szCs w:val="22"/>
          <w:lang w:val="en-GB"/>
        </w:rPr>
        <w:t xml:space="preserve"> </w:t>
      </w:r>
      <w:r w:rsidR="005E7C35">
        <w:rPr>
          <w:rFonts w:ascii="Arial" w:hAnsi="Arial" w:cs="Arial"/>
          <w:color w:val="000000"/>
          <w:spacing w:val="-3"/>
          <w:sz w:val="22"/>
          <w:szCs w:val="22"/>
          <w:lang w:val="en-GB"/>
        </w:rPr>
        <w:t>o</w:t>
      </w:r>
      <w:r w:rsidR="00782CEC" w:rsidRPr="00EB32B6">
        <w:rPr>
          <w:rFonts w:ascii="Arial" w:hAnsi="Arial" w:cs="Arial"/>
          <w:color w:val="000000"/>
          <w:spacing w:val="-3"/>
          <w:sz w:val="22"/>
          <w:szCs w:val="22"/>
          <w:lang w:val="en-GB"/>
        </w:rPr>
        <w:t xml:space="preserve">f Documents </w:t>
      </w:r>
      <w:r w:rsidR="005E7C35">
        <w:rPr>
          <w:rFonts w:ascii="Arial" w:hAnsi="Arial" w:cs="Arial"/>
          <w:color w:val="000000"/>
          <w:spacing w:val="-3"/>
          <w:sz w:val="22"/>
          <w:szCs w:val="22"/>
          <w:lang w:val="en-GB"/>
        </w:rPr>
        <w:t>t</w:t>
      </w:r>
      <w:r w:rsidR="00782CEC" w:rsidRPr="00EB32B6">
        <w:rPr>
          <w:rFonts w:ascii="Arial" w:hAnsi="Arial" w:cs="Arial"/>
          <w:color w:val="000000"/>
          <w:spacing w:val="-3"/>
          <w:sz w:val="22"/>
          <w:szCs w:val="22"/>
          <w:lang w:val="en-GB"/>
        </w:rPr>
        <w:t xml:space="preserve">o </w:t>
      </w:r>
      <w:r w:rsidR="002E2F95">
        <w:rPr>
          <w:rFonts w:ascii="Arial" w:hAnsi="Arial" w:cs="Arial"/>
          <w:color w:val="000000"/>
          <w:spacing w:val="-3"/>
          <w:sz w:val="22"/>
          <w:szCs w:val="22"/>
          <w:lang w:val="en-GB"/>
        </w:rPr>
        <w:t>b</w:t>
      </w:r>
      <w:r w:rsidR="00782CEC" w:rsidRPr="00EB32B6">
        <w:rPr>
          <w:rFonts w:ascii="Arial" w:hAnsi="Arial" w:cs="Arial"/>
          <w:color w:val="000000"/>
          <w:spacing w:val="-3"/>
          <w:sz w:val="22"/>
          <w:szCs w:val="22"/>
          <w:lang w:val="en-GB"/>
        </w:rPr>
        <w:t xml:space="preserve">e </w:t>
      </w:r>
      <w:r w:rsidR="002E2F95">
        <w:rPr>
          <w:rFonts w:ascii="Arial" w:hAnsi="Arial" w:cs="Arial"/>
          <w:color w:val="000000"/>
          <w:spacing w:val="-3"/>
          <w:sz w:val="22"/>
          <w:szCs w:val="22"/>
          <w:lang w:val="en-GB"/>
        </w:rPr>
        <w:t>r</w:t>
      </w:r>
      <w:r w:rsidR="00782CEC" w:rsidRPr="00EB32B6">
        <w:rPr>
          <w:rFonts w:ascii="Arial" w:hAnsi="Arial" w:cs="Arial"/>
          <w:color w:val="000000"/>
          <w:spacing w:val="-3"/>
          <w:sz w:val="22"/>
          <w:szCs w:val="22"/>
          <w:lang w:val="en-GB"/>
        </w:rPr>
        <w:t>eturned</w:t>
      </w:r>
      <w:r w:rsidR="009A6286">
        <w:rPr>
          <w:rFonts w:ascii="Arial" w:hAnsi="Arial" w:cs="Arial"/>
          <w:color w:val="000000"/>
          <w:spacing w:val="-3"/>
          <w:sz w:val="22"/>
          <w:szCs w:val="22"/>
          <w:lang w:val="en-GB"/>
        </w:rPr>
        <w:t>’</w:t>
      </w:r>
      <w:r w:rsidR="00782CEC" w:rsidRPr="00EB32B6">
        <w:rPr>
          <w:rFonts w:ascii="Arial" w:hAnsi="Arial" w:cs="Arial"/>
          <w:color w:val="000000"/>
          <w:spacing w:val="-3"/>
          <w:sz w:val="22"/>
          <w:szCs w:val="22"/>
          <w:lang w:val="en-GB"/>
        </w:rPr>
        <w:t xml:space="preserve"> in</w:t>
      </w:r>
      <w:r w:rsidRPr="00EB32B6">
        <w:rPr>
          <w:rFonts w:ascii="Arial" w:hAnsi="Arial" w:cs="Arial"/>
          <w:color w:val="000000"/>
          <w:spacing w:val="-3"/>
          <w:sz w:val="22"/>
          <w:szCs w:val="22"/>
          <w:lang w:val="en-GB"/>
        </w:rPr>
        <w:t xml:space="preserve"> </w:t>
      </w:r>
      <w:r w:rsidR="00BA5F46">
        <w:rPr>
          <w:rFonts w:ascii="Arial" w:hAnsi="Arial" w:cs="Arial"/>
          <w:color w:val="000000"/>
          <w:spacing w:val="-3"/>
          <w:sz w:val="22"/>
          <w:szCs w:val="22"/>
          <w:lang w:val="en-GB"/>
        </w:rPr>
        <w:t xml:space="preserve">Section </w:t>
      </w:r>
      <w:r w:rsidR="007F6DE3">
        <w:rPr>
          <w:rFonts w:ascii="Arial" w:hAnsi="Arial" w:cs="Arial"/>
          <w:color w:val="000000"/>
          <w:spacing w:val="-3"/>
          <w:sz w:val="22"/>
          <w:szCs w:val="22"/>
          <w:lang w:val="en-GB"/>
        </w:rPr>
        <w:t>8</w:t>
      </w:r>
      <w:r w:rsidR="007F6DE3" w:rsidRPr="00BA5F46">
        <w:rPr>
          <w:rFonts w:ascii="Arial" w:hAnsi="Arial" w:cs="Arial"/>
          <w:color w:val="000000"/>
          <w:spacing w:val="-3"/>
          <w:sz w:val="22"/>
          <w:szCs w:val="22"/>
          <w:lang w:val="en-GB"/>
        </w:rPr>
        <w:t xml:space="preserve"> </w:t>
      </w:r>
      <w:r w:rsidR="00A40221" w:rsidRPr="00BA5F46">
        <w:rPr>
          <w:rFonts w:ascii="Arial" w:hAnsi="Arial" w:cs="Arial"/>
          <w:color w:val="000000"/>
          <w:spacing w:val="-3"/>
          <w:sz w:val="22"/>
          <w:szCs w:val="22"/>
          <w:lang w:val="en-GB"/>
        </w:rPr>
        <w:t xml:space="preserve">of the </w:t>
      </w:r>
      <w:r w:rsidR="007F6DE3">
        <w:rPr>
          <w:rFonts w:ascii="Arial" w:hAnsi="Arial" w:cs="Arial"/>
          <w:color w:val="000000"/>
          <w:spacing w:val="-3"/>
          <w:sz w:val="22"/>
          <w:szCs w:val="22"/>
          <w:lang w:val="en-GB"/>
        </w:rPr>
        <w:t>ITT</w:t>
      </w:r>
      <w:r w:rsidR="00A40221" w:rsidRPr="00BA5F46">
        <w:rPr>
          <w:rFonts w:ascii="Arial" w:hAnsi="Arial" w:cs="Arial"/>
          <w:color w:val="000000"/>
          <w:spacing w:val="-3"/>
          <w:sz w:val="22"/>
          <w:szCs w:val="22"/>
          <w:lang w:val="en-GB"/>
        </w:rPr>
        <w:t xml:space="preserve"> </w:t>
      </w:r>
      <w:r w:rsidR="006C4E0D">
        <w:rPr>
          <w:rFonts w:ascii="Arial" w:hAnsi="Arial" w:cs="Arial"/>
          <w:color w:val="000000"/>
          <w:spacing w:val="-3"/>
          <w:sz w:val="22"/>
          <w:szCs w:val="22"/>
          <w:lang w:val="en-GB"/>
        </w:rPr>
        <w:t>d</w:t>
      </w:r>
      <w:r w:rsidR="00A40221" w:rsidRPr="00BA5F46">
        <w:rPr>
          <w:rFonts w:ascii="Arial" w:hAnsi="Arial" w:cs="Arial"/>
          <w:color w:val="000000"/>
          <w:spacing w:val="-3"/>
          <w:sz w:val="22"/>
          <w:szCs w:val="22"/>
          <w:lang w:val="en-GB"/>
        </w:rPr>
        <w:t>ocuments</w:t>
      </w:r>
      <w:r w:rsidRPr="00BA5F46">
        <w:rPr>
          <w:rFonts w:ascii="Arial" w:hAnsi="Arial" w:cs="Arial"/>
          <w:color w:val="000000"/>
          <w:spacing w:val="-3"/>
          <w:sz w:val="22"/>
          <w:szCs w:val="22"/>
          <w:lang w:val="en-GB"/>
        </w:rPr>
        <w:t>.</w:t>
      </w:r>
    </w:p>
    <w:p w:rsidR="009B0634" w:rsidRDefault="009B0634" w:rsidP="009B0634">
      <w:pPr>
        <w:tabs>
          <w:tab w:val="center" w:pos="-2700"/>
        </w:tabs>
        <w:suppressAutoHyphens/>
        <w:ind w:left="720"/>
        <w:jc w:val="both"/>
        <w:rPr>
          <w:rFonts w:ascii="Arial" w:hAnsi="Arial" w:cs="Arial"/>
          <w:color w:val="000000"/>
          <w:spacing w:val="-3"/>
          <w:sz w:val="22"/>
          <w:szCs w:val="22"/>
          <w:lang w:val="en-GB"/>
        </w:rPr>
      </w:pPr>
    </w:p>
    <w:p w:rsidR="009B0634" w:rsidRPr="00E94B62" w:rsidRDefault="009B0634" w:rsidP="009B0634">
      <w:pPr>
        <w:numPr>
          <w:ilvl w:val="0"/>
          <w:numId w:val="1"/>
        </w:numPr>
        <w:tabs>
          <w:tab w:val="center" w:pos="-2700"/>
        </w:tabs>
        <w:suppressAutoHyphens/>
        <w:ind w:hanging="720"/>
        <w:jc w:val="both"/>
        <w:rPr>
          <w:rFonts w:ascii="Arial" w:hAnsi="Arial" w:cs="Arial"/>
          <w:b/>
          <w:spacing w:val="-3"/>
          <w:sz w:val="22"/>
          <w:szCs w:val="22"/>
          <w:lang w:val="en-GB"/>
        </w:rPr>
      </w:pPr>
      <w:r w:rsidRPr="00E13DA5">
        <w:rPr>
          <w:rFonts w:ascii="Arial" w:hAnsi="Arial" w:cs="Arial"/>
          <w:sz w:val="22"/>
          <w:szCs w:val="22"/>
        </w:rPr>
        <w:t xml:space="preserve">For tendering purposes, </w:t>
      </w:r>
      <w:r w:rsidR="00B35CF2">
        <w:rPr>
          <w:rFonts w:ascii="Arial" w:hAnsi="Arial" w:cs="Arial"/>
          <w:sz w:val="22"/>
          <w:szCs w:val="22"/>
        </w:rPr>
        <w:t>t</w:t>
      </w:r>
      <w:r>
        <w:rPr>
          <w:rFonts w:ascii="Arial" w:hAnsi="Arial" w:cs="Arial"/>
          <w:sz w:val="22"/>
          <w:szCs w:val="22"/>
        </w:rPr>
        <w:t>enderers</w:t>
      </w:r>
      <w:r w:rsidRPr="00E13DA5">
        <w:rPr>
          <w:rFonts w:ascii="Arial" w:hAnsi="Arial" w:cs="Arial"/>
          <w:sz w:val="22"/>
          <w:szCs w:val="22"/>
        </w:rPr>
        <w:t xml:space="preserve"> are required to confirm as part of their </w:t>
      </w:r>
      <w:r w:rsidR="00B35CF2">
        <w:rPr>
          <w:rFonts w:ascii="Arial" w:hAnsi="Arial" w:cs="Arial"/>
          <w:sz w:val="22"/>
          <w:szCs w:val="22"/>
        </w:rPr>
        <w:t>t</w:t>
      </w:r>
      <w:r w:rsidRPr="00E13DA5">
        <w:rPr>
          <w:rFonts w:ascii="Arial" w:hAnsi="Arial" w:cs="Arial"/>
          <w:sz w:val="22"/>
          <w:szCs w:val="22"/>
        </w:rPr>
        <w:t>en</w:t>
      </w:r>
      <w:r>
        <w:rPr>
          <w:rFonts w:ascii="Arial" w:hAnsi="Arial" w:cs="Arial"/>
          <w:sz w:val="22"/>
          <w:szCs w:val="22"/>
        </w:rPr>
        <w:t>der</w:t>
      </w:r>
      <w:r w:rsidRPr="00E13DA5">
        <w:rPr>
          <w:rFonts w:ascii="Arial" w:hAnsi="Arial" w:cs="Arial"/>
          <w:sz w:val="22"/>
          <w:szCs w:val="22"/>
        </w:rPr>
        <w:t xml:space="preserve"> that if awarded </w:t>
      </w:r>
      <w:r>
        <w:rPr>
          <w:rFonts w:ascii="Arial" w:hAnsi="Arial" w:cs="Arial"/>
          <w:sz w:val="22"/>
          <w:szCs w:val="22"/>
        </w:rPr>
        <w:t>a</w:t>
      </w:r>
      <w:r w:rsidRPr="00E13DA5">
        <w:rPr>
          <w:rFonts w:ascii="Arial" w:hAnsi="Arial" w:cs="Arial"/>
          <w:sz w:val="22"/>
          <w:szCs w:val="22"/>
        </w:rPr>
        <w:t xml:space="preserve"> </w:t>
      </w:r>
      <w:r w:rsidR="00B35CF2">
        <w:rPr>
          <w:rFonts w:ascii="Arial" w:hAnsi="Arial" w:cs="Arial"/>
          <w:sz w:val="22"/>
          <w:szCs w:val="22"/>
        </w:rPr>
        <w:t>c</w:t>
      </w:r>
      <w:r w:rsidRPr="00E13DA5">
        <w:rPr>
          <w:rFonts w:ascii="Arial" w:hAnsi="Arial" w:cs="Arial"/>
          <w:sz w:val="22"/>
          <w:szCs w:val="22"/>
        </w:rPr>
        <w:t>ontract</w:t>
      </w:r>
      <w:r>
        <w:rPr>
          <w:rFonts w:ascii="Arial" w:hAnsi="Arial" w:cs="Arial"/>
          <w:sz w:val="22"/>
          <w:szCs w:val="22"/>
        </w:rPr>
        <w:t>,</w:t>
      </w:r>
      <w:r w:rsidRPr="00E13DA5">
        <w:rPr>
          <w:rFonts w:ascii="Arial" w:hAnsi="Arial" w:cs="Arial"/>
          <w:sz w:val="22"/>
          <w:szCs w:val="22"/>
        </w:rPr>
        <w:t xml:space="preserve"> they will be able to provide the required levels of insurance cover in the </w:t>
      </w:r>
      <w:r w:rsidR="00B35CF2">
        <w:rPr>
          <w:rFonts w:ascii="Arial" w:hAnsi="Arial" w:cs="Arial"/>
          <w:sz w:val="22"/>
          <w:szCs w:val="22"/>
        </w:rPr>
        <w:t>c</w:t>
      </w:r>
      <w:r w:rsidRPr="00E13DA5">
        <w:rPr>
          <w:rFonts w:ascii="Arial" w:hAnsi="Arial" w:cs="Arial"/>
          <w:sz w:val="22"/>
          <w:szCs w:val="22"/>
        </w:rPr>
        <w:t xml:space="preserve">ontract as set out in the </w:t>
      </w:r>
      <w:proofErr w:type="gramStart"/>
      <w:r w:rsidRPr="00E13DA5">
        <w:rPr>
          <w:rFonts w:ascii="Arial" w:hAnsi="Arial" w:cs="Arial"/>
          <w:sz w:val="22"/>
          <w:szCs w:val="22"/>
        </w:rPr>
        <w:t>Contract</w:t>
      </w:r>
      <w:r>
        <w:rPr>
          <w:rFonts w:ascii="Arial" w:hAnsi="Arial" w:cs="Arial"/>
          <w:sz w:val="22"/>
          <w:szCs w:val="22"/>
        </w:rPr>
        <w:t xml:space="preserve"> Particulars</w:t>
      </w:r>
      <w:proofErr w:type="gramEnd"/>
      <w:r w:rsidRPr="00E13DA5">
        <w:rPr>
          <w:rFonts w:ascii="Arial" w:hAnsi="Arial" w:cs="Arial"/>
          <w:sz w:val="22"/>
          <w:szCs w:val="22"/>
        </w:rPr>
        <w:t xml:space="preserve">. The </w:t>
      </w:r>
      <w:r w:rsidR="00B35CF2">
        <w:rPr>
          <w:rFonts w:ascii="Arial" w:hAnsi="Arial" w:cs="Arial"/>
          <w:sz w:val="22"/>
          <w:szCs w:val="22"/>
        </w:rPr>
        <w:t>Employer</w:t>
      </w:r>
      <w:r w:rsidRPr="00E13DA5">
        <w:rPr>
          <w:rFonts w:ascii="Arial" w:hAnsi="Arial" w:cs="Arial"/>
          <w:sz w:val="22"/>
          <w:szCs w:val="22"/>
        </w:rPr>
        <w:t xml:space="preserve"> regards this confirmation as a </w:t>
      </w:r>
      <w:r w:rsidRPr="00E13DA5">
        <w:rPr>
          <w:rFonts w:ascii="Arial" w:hAnsi="Arial" w:cs="Arial"/>
          <w:sz w:val="22"/>
          <w:szCs w:val="22"/>
        </w:rPr>
        <w:lastRenderedPageBreak/>
        <w:t>compliance issue and reserv</w:t>
      </w:r>
      <w:r w:rsidR="00CC7ED0">
        <w:rPr>
          <w:rFonts w:ascii="Arial" w:hAnsi="Arial" w:cs="Arial"/>
          <w:sz w:val="22"/>
          <w:szCs w:val="22"/>
        </w:rPr>
        <w:t xml:space="preserve">es the right to reject any </w:t>
      </w:r>
      <w:r w:rsidR="00B35CF2">
        <w:rPr>
          <w:rFonts w:ascii="Arial" w:hAnsi="Arial" w:cs="Arial"/>
          <w:sz w:val="22"/>
          <w:szCs w:val="22"/>
        </w:rPr>
        <w:t>t</w:t>
      </w:r>
      <w:r>
        <w:rPr>
          <w:rFonts w:ascii="Arial" w:hAnsi="Arial" w:cs="Arial"/>
          <w:sz w:val="22"/>
          <w:szCs w:val="22"/>
        </w:rPr>
        <w:t>ende</w:t>
      </w:r>
      <w:r w:rsidRPr="00E13DA5">
        <w:rPr>
          <w:rFonts w:ascii="Arial" w:hAnsi="Arial" w:cs="Arial"/>
          <w:sz w:val="22"/>
          <w:szCs w:val="22"/>
        </w:rPr>
        <w:t>r</w:t>
      </w:r>
      <w:r w:rsidR="000F1818">
        <w:rPr>
          <w:rFonts w:ascii="Arial" w:hAnsi="Arial" w:cs="Arial"/>
          <w:sz w:val="22"/>
          <w:szCs w:val="22"/>
        </w:rPr>
        <w:t>,</w:t>
      </w:r>
      <w:r w:rsidRPr="00E13DA5">
        <w:rPr>
          <w:rFonts w:ascii="Arial" w:hAnsi="Arial" w:cs="Arial"/>
          <w:sz w:val="22"/>
          <w:szCs w:val="22"/>
        </w:rPr>
        <w:t xml:space="preserve"> without further con</w:t>
      </w:r>
      <w:r>
        <w:rPr>
          <w:rFonts w:ascii="Arial" w:hAnsi="Arial" w:cs="Arial"/>
          <w:sz w:val="22"/>
          <w:szCs w:val="22"/>
        </w:rPr>
        <w:t>sideration</w:t>
      </w:r>
      <w:r w:rsidR="000F1818">
        <w:rPr>
          <w:rFonts w:ascii="Arial" w:hAnsi="Arial" w:cs="Arial"/>
          <w:sz w:val="22"/>
          <w:szCs w:val="22"/>
        </w:rPr>
        <w:t>,</w:t>
      </w:r>
      <w:r w:rsidRPr="00E13DA5">
        <w:rPr>
          <w:rFonts w:ascii="Arial" w:hAnsi="Arial" w:cs="Arial"/>
          <w:sz w:val="22"/>
          <w:szCs w:val="22"/>
        </w:rPr>
        <w:t xml:space="preserve"> </w:t>
      </w:r>
      <w:proofErr w:type="gramStart"/>
      <w:r w:rsidRPr="00E13DA5">
        <w:rPr>
          <w:rFonts w:ascii="Arial" w:hAnsi="Arial" w:cs="Arial"/>
          <w:sz w:val="22"/>
          <w:szCs w:val="22"/>
        </w:rPr>
        <w:t>in the event that</w:t>
      </w:r>
      <w:proofErr w:type="gramEnd"/>
      <w:r w:rsidRPr="00E13DA5">
        <w:rPr>
          <w:rFonts w:ascii="Arial" w:hAnsi="Arial" w:cs="Arial"/>
          <w:sz w:val="22"/>
          <w:szCs w:val="22"/>
        </w:rPr>
        <w:t xml:space="preserve"> they fail to provide such confirmation as part of their </w:t>
      </w:r>
      <w:r w:rsidR="00B35CF2">
        <w:rPr>
          <w:rFonts w:ascii="Arial" w:hAnsi="Arial" w:cs="Arial"/>
          <w:sz w:val="22"/>
          <w:szCs w:val="22"/>
        </w:rPr>
        <w:t>t</w:t>
      </w:r>
      <w:r w:rsidRPr="00E13DA5">
        <w:rPr>
          <w:rFonts w:ascii="Arial" w:hAnsi="Arial" w:cs="Arial"/>
          <w:sz w:val="22"/>
          <w:szCs w:val="22"/>
        </w:rPr>
        <w:t>ender</w:t>
      </w:r>
      <w:r>
        <w:rPr>
          <w:rFonts w:ascii="Arial" w:hAnsi="Arial" w:cs="Arial"/>
          <w:sz w:val="22"/>
          <w:szCs w:val="22"/>
        </w:rPr>
        <w:t>.</w:t>
      </w:r>
    </w:p>
    <w:p w:rsidR="009B0634" w:rsidRPr="000E2AF5" w:rsidRDefault="009B0634" w:rsidP="009B0634">
      <w:pPr>
        <w:tabs>
          <w:tab w:val="center" w:pos="-2700"/>
        </w:tabs>
        <w:suppressAutoHyphens/>
        <w:rPr>
          <w:rFonts w:ascii="Arial" w:hAnsi="Arial" w:cs="Arial"/>
          <w:b/>
          <w:spacing w:val="-3"/>
          <w:sz w:val="22"/>
          <w:szCs w:val="22"/>
          <w:lang w:val="en-GB"/>
        </w:rPr>
      </w:pPr>
    </w:p>
    <w:p w:rsidR="009B0634" w:rsidRPr="0080748B" w:rsidRDefault="009B0634" w:rsidP="009B0634">
      <w:pPr>
        <w:numPr>
          <w:ilvl w:val="0"/>
          <w:numId w:val="1"/>
        </w:numPr>
        <w:tabs>
          <w:tab w:val="center" w:pos="-2700"/>
        </w:tabs>
        <w:suppressAutoHyphens/>
        <w:ind w:hanging="720"/>
        <w:jc w:val="both"/>
        <w:rPr>
          <w:rFonts w:cs="Arial"/>
          <w:b/>
          <w:spacing w:val="-3"/>
          <w:sz w:val="22"/>
          <w:szCs w:val="22"/>
        </w:rPr>
      </w:pPr>
      <w:r w:rsidRPr="00A57E35">
        <w:rPr>
          <w:rFonts w:ascii="Arial" w:hAnsi="Arial" w:cs="Arial"/>
          <w:sz w:val="22"/>
          <w:szCs w:val="22"/>
        </w:rPr>
        <w:t>Tenderers</w:t>
      </w:r>
      <w:r>
        <w:rPr>
          <w:rFonts w:ascii="Arial" w:hAnsi="Arial" w:cs="Arial"/>
          <w:sz w:val="22"/>
          <w:szCs w:val="22"/>
        </w:rPr>
        <w:t xml:space="preserve"> are</w:t>
      </w:r>
      <w:r w:rsidRPr="00A57E35">
        <w:rPr>
          <w:rFonts w:ascii="Arial" w:hAnsi="Arial" w:cs="Arial"/>
          <w:sz w:val="22"/>
          <w:szCs w:val="22"/>
        </w:rPr>
        <w:t xml:space="preserve"> required to submit the Parent Company Guarantee Undertaking</w:t>
      </w:r>
      <w:r w:rsidR="009E5CB5">
        <w:rPr>
          <w:rFonts w:ascii="Arial" w:hAnsi="Arial" w:cs="Arial"/>
          <w:sz w:val="22"/>
          <w:szCs w:val="22"/>
        </w:rPr>
        <w:t xml:space="preserve"> and a performance bond undertaking</w:t>
      </w:r>
      <w:r w:rsidRPr="00A57E35">
        <w:rPr>
          <w:rFonts w:ascii="Arial" w:hAnsi="Arial" w:cs="Arial"/>
          <w:sz w:val="22"/>
          <w:szCs w:val="22"/>
        </w:rPr>
        <w:t>, if applicable, set out in the</w:t>
      </w:r>
      <w:r w:rsidR="00C257EF" w:rsidRPr="00C257EF">
        <w:rPr>
          <w:rFonts w:ascii="Arial" w:hAnsi="Arial" w:cs="Arial"/>
          <w:sz w:val="22"/>
          <w:szCs w:val="22"/>
        </w:rPr>
        <w:t xml:space="preserve"> </w:t>
      </w:r>
      <w:r w:rsidR="00C257EF">
        <w:rPr>
          <w:rFonts w:ascii="Arial" w:hAnsi="Arial" w:cs="Arial"/>
          <w:sz w:val="22"/>
          <w:szCs w:val="22"/>
        </w:rPr>
        <w:t>ITT documents</w:t>
      </w:r>
      <w:r w:rsidRPr="00A57E35">
        <w:rPr>
          <w:rFonts w:ascii="Arial" w:hAnsi="Arial" w:cs="Arial"/>
          <w:sz w:val="22"/>
          <w:szCs w:val="22"/>
        </w:rPr>
        <w:t xml:space="preserve">. </w:t>
      </w:r>
    </w:p>
    <w:p w:rsidR="0080748B" w:rsidRDefault="0080748B" w:rsidP="0080748B">
      <w:pPr>
        <w:pStyle w:val="MediumGrid1-Accent21"/>
        <w:rPr>
          <w:rFonts w:cs="Arial"/>
          <w:b/>
          <w:spacing w:val="-3"/>
          <w:sz w:val="22"/>
          <w:szCs w:val="22"/>
        </w:rPr>
      </w:pPr>
    </w:p>
    <w:p w:rsidR="0080748B" w:rsidRPr="003118F1" w:rsidRDefault="0080748B" w:rsidP="003118F1">
      <w:pPr>
        <w:numPr>
          <w:ilvl w:val="0"/>
          <w:numId w:val="1"/>
        </w:numPr>
        <w:tabs>
          <w:tab w:val="center" w:pos="-2700"/>
        </w:tabs>
        <w:suppressAutoHyphens/>
        <w:ind w:hanging="720"/>
        <w:jc w:val="both"/>
        <w:rPr>
          <w:rFonts w:ascii="Arial" w:hAnsi="Arial" w:cs="Arial"/>
          <w:b/>
          <w:spacing w:val="-3"/>
          <w:sz w:val="22"/>
          <w:szCs w:val="22"/>
        </w:rPr>
      </w:pPr>
      <w:r w:rsidRPr="0080748B">
        <w:rPr>
          <w:rFonts w:ascii="Arial" w:hAnsi="Arial" w:cs="Arial"/>
          <w:sz w:val="22"/>
          <w:szCs w:val="22"/>
        </w:rPr>
        <w:t>Tenders</w:t>
      </w:r>
      <w:r w:rsidRPr="0080748B">
        <w:rPr>
          <w:rFonts w:ascii="Arial" w:hAnsi="Arial" w:cs="Arial"/>
          <w:spacing w:val="-3"/>
          <w:sz w:val="22"/>
          <w:szCs w:val="22"/>
        </w:rPr>
        <w:t xml:space="preserve"> that pass this Stage </w:t>
      </w:r>
      <w:r w:rsidR="00C257EF">
        <w:rPr>
          <w:rFonts w:ascii="Arial" w:hAnsi="Arial" w:cs="Arial"/>
          <w:spacing w:val="-3"/>
          <w:sz w:val="22"/>
          <w:szCs w:val="22"/>
        </w:rPr>
        <w:t>One</w:t>
      </w:r>
      <w:r w:rsidR="00C257EF" w:rsidRPr="0080748B">
        <w:rPr>
          <w:rFonts w:ascii="Arial" w:hAnsi="Arial" w:cs="Arial"/>
          <w:spacing w:val="-3"/>
          <w:sz w:val="22"/>
          <w:szCs w:val="22"/>
        </w:rPr>
        <w:t xml:space="preserve"> </w:t>
      </w:r>
      <w:r w:rsidRPr="0080748B">
        <w:rPr>
          <w:rFonts w:ascii="Arial" w:hAnsi="Arial" w:cs="Arial"/>
          <w:spacing w:val="-3"/>
          <w:sz w:val="22"/>
          <w:szCs w:val="22"/>
        </w:rPr>
        <w:t xml:space="preserve">will be </w:t>
      </w:r>
      <w:r w:rsidR="00BA5F46">
        <w:rPr>
          <w:rFonts w:ascii="Arial" w:hAnsi="Arial" w:cs="Arial"/>
          <w:spacing w:val="-3"/>
          <w:sz w:val="22"/>
          <w:szCs w:val="22"/>
        </w:rPr>
        <w:t>evaluated as detailed below.</w:t>
      </w:r>
    </w:p>
    <w:p w:rsidR="00E94B62" w:rsidRPr="00484584" w:rsidRDefault="00875D23" w:rsidP="0005680A">
      <w:pPr>
        <w:pStyle w:val="Heading2"/>
        <w:rPr>
          <w:sz w:val="22"/>
          <w:szCs w:val="22"/>
        </w:rPr>
      </w:pPr>
      <w:bookmarkStart w:id="5" w:name="_Toc461789004"/>
      <w:r w:rsidRPr="0005680A">
        <w:t xml:space="preserve">STAGE </w:t>
      </w:r>
      <w:r w:rsidR="003118F1">
        <w:t>FIVE</w:t>
      </w:r>
      <w:r w:rsidRPr="0005680A">
        <w:t xml:space="preserve"> - </w:t>
      </w:r>
      <w:r w:rsidR="00F026E5" w:rsidRPr="0005680A">
        <w:t>QUALITY</w:t>
      </w:r>
      <w:bookmarkEnd w:id="5"/>
    </w:p>
    <w:p w:rsidR="00F026E5" w:rsidRPr="00706479" w:rsidRDefault="00F026E5" w:rsidP="00F026E5">
      <w:pPr>
        <w:rPr>
          <w:lang w:eastAsia="en-GB"/>
        </w:rPr>
      </w:pPr>
    </w:p>
    <w:p w:rsidR="00F026E5" w:rsidRDefault="00F026E5" w:rsidP="00F026E5">
      <w:pPr>
        <w:numPr>
          <w:ilvl w:val="0"/>
          <w:numId w:val="1"/>
        </w:numPr>
        <w:tabs>
          <w:tab w:val="center" w:pos="-2700"/>
          <w:tab w:val="num" w:pos="816"/>
        </w:tabs>
        <w:suppressAutoHyphens/>
        <w:ind w:hanging="720"/>
        <w:jc w:val="both"/>
        <w:rPr>
          <w:rFonts w:ascii="Arial" w:eastAsia="Batang" w:hAnsi="Arial" w:cs="Arial"/>
          <w:sz w:val="22"/>
          <w:szCs w:val="22"/>
        </w:rPr>
      </w:pPr>
      <w:r w:rsidRPr="00500D73">
        <w:rPr>
          <w:rFonts w:ascii="Arial" w:hAnsi="Arial" w:cs="Arial"/>
          <w:sz w:val="22"/>
          <w:szCs w:val="22"/>
        </w:rPr>
        <w:t xml:space="preserve">Tenderers will be required to </w:t>
      </w:r>
      <w:r w:rsidRPr="002251FC">
        <w:rPr>
          <w:rFonts w:ascii="Arial" w:hAnsi="Arial" w:cs="Arial"/>
          <w:sz w:val="22"/>
          <w:szCs w:val="22"/>
        </w:rPr>
        <w:t xml:space="preserve">submit </w:t>
      </w:r>
      <w:r w:rsidR="00C24D9A">
        <w:rPr>
          <w:rFonts w:ascii="Arial" w:hAnsi="Arial" w:cs="Arial"/>
          <w:sz w:val="22"/>
          <w:szCs w:val="22"/>
        </w:rPr>
        <w:t>four</w:t>
      </w:r>
      <w:r w:rsidRPr="002251FC">
        <w:rPr>
          <w:rFonts w:ascii="Arial" w:hAnsi="Arial" w:cs="Arial"/>
          <w:sz w:val="22"/>
          <w:szCs w:val="22"/>
        </w:rPr>
        <w:t xml:space="preserve"> </w:t>
      </w:r>
      <w:r w:rsidR="00BA5F46" w:rsidRPr="002251FC">
        <w:rPr>
          <w:rFonts w:ascii="Arial" w:hAnsi="Arial" w:cs="Arial"/>
          <w:sz w:val="22"/>
          <w:szCs w:val="22"/>
        </w:rPr>
        <w:t>(</w:t>
      </w:r>
      <w:r w:rsidR="00C24D9A">
        <w:rPr>
          <w:rFonts w:ascii="Arial" w:hAnsi="Arial" w:cs="Arial"/>
          <w:sz w:val="22"/>
          <w:szCs w:val="22"/>
        </w:rPr>
        <w:t>4</w:t>
      </w:r>
      <w:r w:rsidRPr="002251FC">
        <w:rPr>
          <w:rFonts w:ascii="Arial" w:hAnsi="Arial" w:cs="Arial"/>
          <w:sz w:val="22"/>
          <w:szCs w:val="22"/>
        </w:rPr>
        <w:t>) method statement proposals</w:t>
      </w:r>
      <w:r w:rsidRPr="00500D73">
        <w:rPr>
          <w:rFonts w:ascii="Arial" w:hAnsi="Arial" w:cs="Arial"/>
          <w:sz w:val="22"/>
          <w:szCs w:val="22"/>
        </w:rPr>
        <w:t xml:space="preserve"> answering the </w:t>
      </w:r>
      <w:r>
        <w:rPr>
          <w:rFonts w:ascii="Arial" w:hAnsi="Arial" w:cs="Arial"/>
          <w:sz w:val="22"/>
          <w:szCs w:val="22"/>
        </w:rPr>
        <w:t>questions contained within th</w:t>
      </w:r>
      <w:r w:rsidR="00687494">
        <w:rPr>
          <w:rFonts w:ascii="Arial" w:hAnsi="Arial" w:cs="Arial"/>
          <w:sz w:val="22"/>
          <w:szCs w:val="22"/>
        </w:rPr>
        <w:t>e</w:t>
      </w:r>
      <w:r>
        <w:rPr>
          <w:rFonts w:ascii="Arial" w:hAnsi="Arial" w:cs="Arial"/>
          <w:sz w:val="22"/>
          <w:szCs w:val="22"/>
        </w:rPr>
        <w:t xml:space="preserve"> Quality Submission Schedule</w:t>
      </w:r>
      <w:r w:rsidR="00DB73D4">
        <w:rPr>
          <w:rFonts w:ascii="Arial" w:hAnsi="Arial" w:cs="Arial"/>
          <w:sz w:val="22"/>
          <w:szCs w:val="22"/>
        </w:rPr>
        <w:t xml:space="preserve"> attached</w:t>
      </w:r>
      <w:r>
        <w:rPr>
          <w:rFonts w:ascii="Arial" w:hAnsi="Arial" w:cs="Arial"/>
          <w:sz w:val="22"/>
          <w:szCs w:val="22"/>
        </w:rPr>
        <w:t xml:space="preserve">. </w:t>
      </w:r>
      <w:r w:rsidRPr="00500D73">
        <w:rPr>
          <w:rFonts w:ascii="Arial" w:eastAsia="Batang" w:hAnsi="Arial" w:cs="Arial"/>
          <w:sz w:val="22"/>
          <w:szCs w:val="22"/>
        </w:rPr>
        <w:t xml:space="preserve">These </w:t>
      </w:r>
      <w:r>
        <w:rPr>
          <w:rFonts w:ascii="Arial" w:eastAsia="Batang" w:hAnsi="Arial" w:cs="Arial"/>
          <w:sz w:val="22"/>
          <w:szCs w:val="22"/>
        </w:rPr>
        <w:t>m</w:t>
      </w:r>
      <w:r w:rsidRPr="00500D73">
        <w:rPr>
          <w:rFonts w:ascii="Arial" w:eastAsia="Batang" w:hAnsi="Arial" w:cs="Arial"/>
          <w:sz w:val="22"/>
          <w:szCs w:val="22"/>
        </w:rPr>
        <w:t xml:space="preserve">ethod </w:t>
      </w:r>
      <w:r>
        <w:rPr>
          <w:rFonts w:ascii="Arial" w:eastAsia="Batang" w:hAnsi="Arial" w:cs="Arial"/>
          <w:sz w:val="22"/>
          <w:szCs w:val="22"/>
        </w:rPr>
        <w:t>s</w:t>
      </w:r>
      <w:r w:rsidRPr="00500D73">
        <w:rPr>
          <w:rFonts w:ascii="Arial" w:eastAsia="Batang" w:hAnsi="Arial" w:cs="Arial"/>
          <w:sz w:val="22"/>
          <w:szCs w:val="22"/>
        </w:rPr>
        <w:t xml:space="preserve">tatements, once approved by the </w:t>
      </w:r>
      <w:r w:rsidR="00DB73D4">
        <w:rPr>
          <w:rFonts w:ascii="Arial" w:eastAsia="Batang" w:hAnsi="Arial" w:cs="Arial"/>
          <w:sz w:val="22"/>
          <w:szCs w:val="22"/>
        </w:rPr>
        <w:t>Employer</w:t>
      </w:r>
      <w:r w:rsidRPr="00500D73">
        <w:rPr>
          <w:rFonts w:ascii="Arial" w:eastAsia="Batang" w:hAnsi="Arial" w:cs="Arial"/>
          <w:sz w:val="22"/>
          <w:szCs w:val="22"/>
        </w:rPr>
        <w:t xml:space="preserve">, will be incorporated into the </w:t>
      </w:r>
      <w:r w:rsidR="00DB1996">
        <w:rPr>
          <w:rFonts w:ascii="Arial" w:eastAsia="Batang" w:hAnsi="Arial" w:cs="Arial"/>
          <w:sz w:val="22"/>
          <w:szCs w:val="22"/>
        </w:rPr>
        <w:t>c</w:t>
      </w:r>
      <w:r w:rsidR="00DB73D4">
        <w:rPr>
          <w:rFonts w:ascii="Arial" w:eastAsia="Batang" w:hAnsi="Arial" w:cs="Arial"/>
          <w:sz w:val="22"/>
          <w:szCs w:val="22"/>
        </w:rPr>
        <w:t xml:space="preserve">ontract </w:t>
      </w:r>
      <w:r w:rsidRPr="00500D73">
        <w:rPr>
          <w:rFonts w:ascii="Arial" w:eastAsia="Batang" w:hAnsi="Arial" w:cs="Arial"/>
          <w:sz w:val="22"/>
          <w:szCs w:val="22"/>
        </w:rPr>
        <w:t xml:space="preserve">as the </w:t>
      </w:r>
      <w:r>
        <w:rPr>
          <w:rFonts w:ascii="Arial" w:eastAsia="Batang" w:hAnsi="Arial" w:cs="Arial"/>
          <w:sz w:val="22"/>
          <w:szCs w:val="22"/>
        </w:rPr>
        <w:t>C</w:t>
      </w:r>
      <w:r w:rsidRPr="00500D73">
        <w:rPr>
          <w:rFonts w:ascii="Arial" w:eastAsia="Batang" w:hAnsi="Arial" w:cs="Arial"/>
          <w:sz w:val="22"/>
          <w:szCs w:val="22"/>
        </w:rPr>
        <w:t xml:space="preserve">ontractor’s planned way of working/operating throughout the </w:t>
      </w:r>
      <w:r>
        <w:rPr>
          <w:rFonts w:ascii="Arial" w:eastAsia="Batang" w:hAnsi="Arial" w:cs="Arial"/>
          <w:sz w:val="22"/>
          <w:szCs w:val="22"/>
        </w:rPr>
        <w:t>C</w:t>
      </w:r>
      <w:r w:rsidRPr="00500D73">
        <w:rPr>
          <w:rFonts w:ascii="Arial" w:eastAsia="Batang" w:hAnsi="Arial" w:cs="Arial"/>
          <w:sz w:val="22"/>
          <w:szCs w:val="22"/>
        </w:rPr>
        <w:t xml:space="preserve">ontract </w:t>
      </w:r>
      <w:r>
        <w:rPr>
          <w:rFonts w:ascii="Arial" w:eastAsia="Batang" w:hAnsi="Arial" w:cs="Arial"/>
          <w:sz w:val="22"/>
          <w:szCs w:val="22"/>
        </w:rPr>
        <w:t>P</w:t>
      </w:r>
      <w:r w:rsidRPr="00500D73">
        <w:rPr>
          <w:rFonts w:ascii="Arial" w:eastAsia="Batang" w:hAnsi="Arial" w:cs="Arial"/>
          <w:sz w:val="22"/>
          <w:szCs w:val="22"/>
        </w:rPr>
        <w:t xml:space="preserve">eriod. </w:t>
      </w:r>
    </w:p>
    <w:p w:rsidR="00F026E5" w:rsidRDefault="00F026E5" w:rsidP="00F026E5">
      <w:pPr>
        <w:tabs>
          <w:tab w:val="center" w:pos="-2700"/>
          <w:tab w:val="num" w:pos="816"/>
        </w:tabs>
        <w:suppressAutoHyphens/>
        <w:ind w:left="720"/>
        <w:jc w:val="both"/>
        <w:rPr>
          <w:rFonts w:ascii="Arial" w:eastAsia="Batang" w:hAnsi="Arial" w:cs="Arial"/>
          <w:sz w:val="22"/>
          <w:szCs w:val="22"/>
        </w:rPr>
      </w:pPr>
    </w:p>
    <w:p w:rsidR="00F026E5" w:rsidRDefault="00F026E5" w:rsidP="00F026E5">
      <w:pPr>
        <w:numPr>
          <w:ilvl w:val="0"/>
          <w:numId w:val="1"/>
        </w:numPr>
        <w:tabs>
          <w:tab w:val="center" w:pos="-2700"/>
          <w:tab w:val="num" w:pos="816"/>
        </w:tabs>
        <w:suppressAutoHyphens/>
        <w:ind w:hanging="720"/>
        <w:jc w:val="both"/>
        <w:rPr>
          <w:rFonts w:ascii="Arial" w:eastAsia="Batang" w:hAnsi="Arial" w:cs="Arial"/>
          <w:sz w:val="22"/>
          <w:szCs w:val="22"/>
        </w:rPr>
      </w:pPr>
      <w:r>
        <w:rPr>
          <w:rFonts w:ascii="Arial" w:eastAsia="Batang" w:hAnsi="Arial" w:cs="Arial"/>
          <w:sz w:val="22"/>
          <w:szCs w:val="22"/>
        </w:rPr>
        <w:t xml:space="preserve">All </w:t>
      </w:r>
      <w:r w:rsidRPr="00706479">
        <w:rPr>
          <w:rFonts w:ascii="Arial" w:hAnsi="Arial" w:cs="Arial"/>
          <w:sz w:val="22"/>
          <w:szCs w:val="22"/>
        </w:rPr>
        <w:t>submissions</w:t>
      </w:r>
      <w:r>
        <w:rPr>
          <w:rFonts w:ascii="Arial" w:eastAsia="Batang" w:hAnsi="Arial" w:cs="Arial"/>
          <w:sz w:val="22"/>
          <w:szCs w:val="22"/>
        </w:rPr>
        <w:t xml:space="preserve"> will be scored against the same criteria/ sub criteria and sub-weightings as set out in this schedule.</w:t>
      </w:r>
    </w:p>
    <w:p w:rsidR="00F026E5" w:rsidRDefault="00F026E5" w:rsidP="00F026E5">
      <w:pPr>
        <w:pStyle w:val="MediumGrid1-Accent21"/>
        <w:rPr>
          <w:rFonts w:ascii="Arial" w:eastAsia="Batang" w:hAnsi="Arial" w:cs="Arial"/>
          <w:sz w:val="22"/>
          <w:szCs w:val="22"/>
        </w:rPr>
      </w:pPr>
    </w:p>
    <w:p w:rsidR="00F026E5" w:rsidRDefault="00F026E5" w:rsidP="00FD328C">
      <w:pPr>
        <w:numPr>
          <w:ilvl w:val="0"/>
          <w:numId w:val="1"/>
        </w:numPr>
        <w:tabs>
          <w:tab w:val="center" w:pos="-2700"/>
        </w:tabs>
        <w:suppressAutoHyphens/>
        <w:ind w:hanging="720"/>
        <w:rPr>
          <w:rFonts w:ascii="Arial" w:eastAsia="Batang" w:hAnsi="Arial" w:cs="Arial"/>
          <w:sz w:val="22"/>
          <w:szCs w:val="22"/>
        </w:rPr>
        <w:sectPr w:rsidR="00F026E5" w:rsidSect="00CB1987">
          <w:pgSz w:w="11906" w:h="16838"/>
          <w:pgMar w:top="1134" w:right="1134" w:bottom="1134" w:left="1134" w:header="709" w:footer="709" w:gutter="0"/>
          <w:cols w:space="708"/>
          <w:docGrid w:linePitch="360"/>
        </w:sectPr>
      </w:pPr>
      <w:r>
        <w:rPr>
          <w:rFonts w:ascii="Arial" w:eastAsia="Batang" w:hAnsi="Arial" w:cs="Arial"/>
          <w:sz w:val="22"/>
          <w:szCs w:val="22"/>
        </w:rPr>
        <w:t>The weighting for each method statement proposal is set out in the following table</w:t>
      </w:r>
      <w:r w:rsidR="00D57C75">
        <w:rPr>
          <w:rFonts w:ascii="Arial" w:eastAsia="Batang" w:hAnsi="Arial" w:cs="Arial"/>
          <w:sz w:val="22"/>
          <w:szCs w:val="22"/>
        </w:rPr>
        <w:t xml:space="preserve">. For scoring </w:t>
      </w:r>
      <w:proofErr w:type="gramStart"/>
      <w:r w:rsidR="00D57C75">
        <w:rPr>
          <w:rFonts w:ascii="Arial" w:eastAsia="Batang" w:hAnsi="Arial" w:cs="Arial"/>
          <w:sz w:val="22"/>
          <w:szCs w:val="22"/>
        </w:rPr>
        <w:t>purposes</w:t>
      </w:r>
      <w:proofErr w:type="gramEnd"/>
      <w:r w:rsidR="00D57C75">
        <w:rPr>
          <w:rFonts w:ascii="Arial" w:eastAsia="Batang" w:hAnsi="Arial" w:cs="Arial"/>
          <w:sz w:val="22"/>
          <w:szCs w:val="22"/>
        </w:rPr>
        <w:t xml:space="preserve"> </w:t>
      </w:r>
      <w:r w:rsidR="00784333">
        <w:rPr>
          <w:rFonts w:ascii="Arial" w:eastAsia="Batang" w:hAnsi="Arial" w:cs="Arial"/>
          <w:sz w:val="22"/>
          <w:szCs w:val="22"/>
        </w:rPr>
        <w:t xml:space="preserve">the </w:t>
      </w:r>
      <w:r w:rsidR="00D57C75">
        <w:rPr>
          <w:rFonts w:ascii="Arial" w:eastAsia="Batang" w:hAnsi="Arial" w:cs="Arial"/>
          <w:sz w:val="22"/>
          <w:szCs w:val="22"/>
        </w:rPr>
        <w:t>percentage score for each sub-question is divided by the maximum score achievable (table 14), the score given (table 14) is then applied to calculate the tenderers percentage achieved</w:t>
      </w:r>
      <w:r w:rsidR="00355CAB">
        <w:rPr>
          <w:rFonts w:ascii="Arial" w:eastAsia="Batang" w:hAnsi="Arial" w:cs="Arial"/>
          <w:sz w:val="22"/>
          <w:szCs w:val="22"/>
        </w:rPr>
        <w:t>, which is then totaled to give the overall percentage for the quality section.</w:t>
      </w:r>
    </w:p>
    <w:tbl>
      <w:tblPr>
        <w:tblW w:w="14186"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761"/>
        <w:gridCol w:w="6237"/>
      </w:tblGrid>
      <w:tr w:rsidR="0080469F" w:rsidRPr="0080469F" w:rsidTr="00E717EE">
        <w:trPr>
          <w:trHeight w:val="1467"/>
        </w:trPr>
        <w:tc>
          <w:tcPr>
            <w:tcW w:w="1188" w:type="dxa"/>
            <w:vAlign w:val="center"/>
          </w:tcPr>
          <w:p w:rsidR="0080469F" w:rsidRPr="0080469F" w:rsidRDefault="0080469F" w:rsidP="0080469F">
            <w:pPr>
              <w:widowControl/>
              <w:spacing w:before="120" w:after="120" w:line="240" w:lineRule="exact"/>
              <w:jc w:val="center"/>
              <w:rPr>
                <w:rFonts w:ascii="Arial" w:hAnsi="Arial" w:cs="Arial"/>
                <w:b/>
                <w:snapToGrid/>
                <w:color w:val="000000"/>
                <w:szCs w:val="22"/>
                <w:lang w:val="en-GB"/>
              </w:rPr>
            </w:pPr>
            <w:r w:rsidRPr="0080469F">
              <w:rPr>
                <w:rFonts w:ascii="Arial" w:hAnsi="Arial" w:cs="Arial"/>
                <w:b/>
                <w:snapToGrid/>
                <w:color w:val="000000"/>
                <w:szCs w:val="22"/>
                <w:lang w:val="en-GB"/>
              </w:rPr>
              <w:lastRenderedPageBreak/>
              <w:t>Criteria</w:t>
            </w:r>
          </w:p>
        </w:tc>
        <w:tc>
          <w:tcPr>
            <w:tcW w:w="6761" w:type="dxa"/>
            <w:vAlign w:val="center"/>
          </w:tcPr>
          <w:p w:rsidR="0080469F" w:rsidRPr="0080469F" w:rsidRDefault="0080469F" w:rsidP="0080469F">
            <w:pPr>
              <w:widowControl/>
              <w:spacing w:after="200" w:line="276" w:lineRule="auto"/>
              <w:jc w:val="center"/>
              <w:rPr>
                <w:rFonts w:ascii="Arial" w:hAnsi="Arial" w:cs="Arial"/>
                <w:b/>
                <w:bCs/>
                <w:snapToGrid/>
                <w:szCs w:val="22"/>
                <w:lang w:val="en-GB"/>
              </w:rPr>
            </w:pPr>
          </w:p>
          <w:p w:rsidR="0080469F" w:rsidRPr="0080469F" w:rsidRDefault="0080469F" w:rsidP="0080469F">
            <w:pPr>
              <w:widowControl/>
              <w:spacing w:after="200" w:line="276" w:lineRule="auto"/>
              <w:jc w:val="center"/>
              <w:rPr>
                <w:rFonts w:ascii="Arial" w:hAnsi="Arial" w:cs="Arial"/>
                <w:snapToGrid/>
                <w:szCs w:val="22"/>
                <w:lang w:val="en-GB"/>
              </w:rPr>
            </w:pPr>
            <w:r w:rsidRPr="0080469F">
              <w:rPr>
                <w:rFonts w:ascii="Arial" w:hAnsi="Arial" w:cs="Arial"/>
                <w:b/>
                <w:bCs/>
                <w:snapToGrid/>
                <w:szCs w:val="22"/>
                <w:lang w:val="en-GB"/>
              </w:rPr>
              <w:t>Question</w:t>
            </w:r>
          </w:p>
        </w:tc>
        <w:tc>
          <w:tcPr>
            <w:tcW w:w="6237" w:type="dxa"/>
            <w:vAlign w:val="center"/>
          </w:tcPr>
          <w:p w:rsidR="0080469F" w:rsidRPr="0080469F" w:rsidRDefault="0080469F" w:rsidP="0080469F">
            <w:pPr>
              <w:widowControl/>
              <w:autoSpaceDE w:val="0"/>
              <w:autoSpaceDN w:val="0"/>
              <w:adjustRightInd w:val="0"/>
              <w:spacing w:after="200" w:line="276" w:lineRule="auto"/>
              <w:jc w:val="center"/>
              <w:rPr>
                <w:rFonts w:ascii="Arial" w:hAnsi="Arial" w:cs="Arial"/>
                <w:b/>
                <w:snapToGrid/>
                <w:color w:val="000000"/>
                <w:szCs w:val="22"/>
                <w:lang w:val="en-GB"/>
              </w:rPr>
            </w:pPr>
          </w:p>
          <w:p w:rsidR="0080469F" w:rsidRPr="0080469F" w:rsidRDefault="0080469F" w:rsidP="0080469F">
            <w:pPr>
              <w:widowControl/>
              <w:autoSpaceDE w:val="0"/>
              <w:autoSpaceDN w:val="0"/>
              <w:adjustRightInd w:val="0"/>
              <w:spacing w:after="200" w:line="276" w:lineRule="auto"/>
              <w:jc w:val="center"/>
              <w:rPr>
                <w:rFonts w:ascii="Arial" w:hAnsi="Arial" w:cs="Arial"/>
                <w:snapToGrid/>
                <w:szCs w:val="22"/>
                <w:lang w:val="en-GB"/>
              </w:rPr>
            </w:pPr>
            <w:r w:rsidRPr="0080469F">
              <w:rPr>
                <w:rFonts w:ascii="Arial" w:hAnsi="Arial" w:cs="Arial"/>
                <w:b/>
                <w:snapToGrid/>
                <w:color w:val="000000"/>
                <w:szCs w:val="22"/>
                <w:lang w:val="en-GB"/>
              </w:rPr>
              <w:t>Weight (%)</w:t>
            </w:r>
          </w:p>
        </w:tc>
      </w:tr>
      <w:tr w:rsidR="002362DE" w:rsidRPr="0080469F" w:rsidTr="00E717EE">
        <w:trPr>
          <w:trHeight w:val="356"/>
        </w:trPr>
        <w:tc>
          <w:tcPr>
            <w:tcW w:w="1188" w:type="dxa"/>
          </w:tcPr>
          <w:p w:rsidR="002362DE" w:rsidRDefault="002362DE" w:rsidP="000C71A1">
            <w:pPr>
              <w:widowControl/>
              <w:spacing w:before="120" w:after="120" w:line="240" w:lineRule="exact"/>
              <w:jc w:val="center"/>
              <w:rPr>
                <w:rFonts w:ascii="Arial" w:hAnsi="Arial" w:cs="Arial"/>
                <w:b/>
                <w:bCs/>
                <w:snapToGrid/>
                <w:szCs w:val="22"/>
                <w:lang w:val="en-GB"/>
              </w:rPr>
            </w:pPr>
            <w:r w:rsidRPr="0080469F">
              <w:rPr>
                <w:rFonts w:ascii="Arial" w:hAnsi="Arial" w:cs="Arial"/>
                <w:b/>
                <w:bCs/>
                <w:snapToGrid/>
                <w:szCs w:val="22"/>
                <w:lang w:val="en-GB"/>
              </w:rPr>
              <w:t>Q.</w:t>
            </w:r>
            <w:r>
              <w:rPr>
                <w:rFonts w:ascii="Arial" w:hAnsi="Arial" w:cs="Arial"/>
                <w:b/>
                <w:bCs/>
                <w:snapToGrid/>
                <w:szCs w:val="22"/>
                <w:lang w:val="en-GB"/>
              </w:rPr>
              <w:t>1</w:t>
            </w:r>
          </w:p>
          <w:p w:rsidR="005A334E" w:rsidRPr="005A334E" w:rsidRDefault="005A334E" w:rsidP="005A334E">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Q</w:t>
            </w:r>
            <w:proofErr w:type="gramStart"/>
            <w:r>
              <w:rPr>
                <w:rFonts w:ascii="Arial" w:hAnsi="Arial" w:cs="Arial"/>
                <w:bCs/>
                <w:snapToGrid/>
                <w:szCs w:val="22"/>
                <w:lang w:val="en-GB"/>
              </w:rPr>
              <w:t>1</w:t>
            </w:r>
            <w:r w:rsidRPr="005A334E">
              <w:rPr>
                <w:rFonts w:ascii="Arial" w:hAnsi="Arial" w:cs="Arial"/>
                <w:bCs/>
                <w:snapToGrid/>
                <w:szCs w:val="22"/>
                <w:lang w:val="en-GB"/>
              </w:rPr>
              <w:t>.a</w:t>
            </w:r>
            <w:proofErr w:type="gramEnd"/>
          </w:p>
          <w:p w:rsidR="005A334E" w:rsidRPr="005A334E" w:rsidRDefault="005A334E" w:rsidP="005A334E">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Q</w:t>
            </w:r>
            <w:proofErr w:type="gramStart"/>
            <w:r>
              <w:rPr>
                <w:rFonts w:ascii="Arial" w:hAnsi="Arial" w:cs="Arial"/>
                <w:bCs/>
                <w:snapToGrid/>
                <w:szCs w:val="22"/>
                <w:lang w:val="en-GB"/>
              </w:rPr>
              <w:t>1</w:t>
            </w:r>
            <w:r w:rsidRPr="005A334E">
              <w:rPr>
                <w:rFonts w:ascii="Arial" w:hAnsi="Arial" w:cs="Arial"/>
                <w:bCs/>
                <w:snapToGrid/>
                <w:szCs w:val="22"/>
                <w:lang w:val="en-GB"/>
              </w:rPr>
              <w:t>.b</w:t>
            </w:r>
            <w:proofErr w:type="gramEnd"/>
          </w:p>
          <w:p w:rsidR="005A334E" w:rsidRPr="0080469F" w:rsidRDefault="005A334E" w:rsidP="005A334E">
            <w:pPr>
              <w:widowControl/>
              <w:spacing w:before="120" w:after="120" w:line="240" w:lineRule="exact"/>
              <w:jc w:val="center"/>
              <w:rPr>
                <w:rFonts w:ascii="Arial" w:hAnsi="Arial" w:cs="Arial"/>
                <w:b/>
                <w:bCs/>
                <w:snapToGrid/>
                <w:szCs w:val="22"/>
                <w:lang w:val="en-GB"/>
              </w:rPr>
            </w:pPr>
            <w:r>
              <w:rPr>
                <w:rFonts w:ascii="Arial" w:hAnsi="Arial" w:cs="Arial"/>
                <w:bCs/>
                <w:snapToGrid/>
                <w:szCs w:val="22"/>
                <w:lang w:val="en-GB"/>
              </w:rPr>
              <w:t>Q1</w:t>
            </w:r>
            <w:r w:rsidRPr="005A334E">
              <w:rPr>
                <w:rFonts w:ascii="Arial" w:hAnsi="Arial" w:cs="Arial"/>
                <w:bCs/>
                <w:snapToGrid/>
                <w:szCs w:val="22"/>
                <w:lang w:val="en-GB"/>
              </w:rPr>
              <w:t>.c</w:t>
            </w:r>
          </w:p>
        </w:tc>
        <w:tc>
          <w:tcPr>
            <w:tcW w:w="6761" w:type="dxa"/>
          </w:tcPr>
          <w:p w:rsidR="002362DE" w:rsidRPr="0080469F" w:rsidRDefault="002362DE" w:rsidP="0080469F">
            <w:pPr>
              <w:widowControl/>
              <w:spacing w:before="120" w:after="120" w:line="240" w:lineRule="exact"/>
              <w:rPr>
                <w:rFonts w:ascii="Arial" w:hAnsi="Arial" w:cs="Arial"/>
                <w:b/>
                <w:bCs/>
                <w:snapToGrid/>
                <w:szCs w:val="22"/>
                <w:lang w:val="en-GB"/>
              </w:rPr>
            </w:pPr>
            <w:r w:rsidRPr="0080469F">
              <w:rPr>
                <w:rFonts w:ascii="Arial" w:hAnsi="Arial" w:cs="Arial"/>
                <w:b/>
                <w:bCs/>
                <w:snapToGrid/>
                <w:szCs w:val="22"/>
                <w:lang w:val="en-GB"/>
              </w:rPr>
              <w:t xml:space="preserve">Quality, Innovation and Value </w:t>
            </w:r>
            <w:proofErr w:type="gramStart"/>
            <w:r w:rsidRPr="0080469F">
              <w:rPr>
                <w:rFonts w:ascii="Arial" w:hAnsi="Arial" w:cs="Arial"/>
                <w:b/>
                <w:bCs/>
                <w:snapToGrid/>
                <w:szCs w:val="22"/>
                <w:lang w:val="en-GB"/>
              </w:rPr>
              <w:t>For</w:t>
            </w:r>
            <w:proofErr w:type="gramEnd"/>
            <w:r w:rsidRPr="0080469F">
              <w:rPr>
                <w:rFonts w:ascii="Arial" w:hAnsi="Arial" w:cs="Arial"/>
                <w:b/>
                <w:bCs/>
                <w:snapToGrid/>
                <w:szCs w:val="22"/>
                <w:lang w:val="en-GB"/>
              </w:rPr>
              <w:t xml:space="preserve"> Money (Total </w:t>
            </w:r>
            <w:r w:rsidR="00C24D9A">
              <w:rPr>
                <w:rFonts w:ascii="Arial" w:hAnsi="Arial" w:cs="Arial"/>
                <w:b/>
                <w:bCs/>
                <w:snapToGrid/>
                <w:szCs w:val="22"/>
                <w:lang w:val="en-GB"/>
              </w:rPr>
              <w:t>8</w:t>
            </w:r>
            <w:r w:rsidRPr="0080469F">
              <w:rPr>
                <w:rFonts w:ascii="Arial" w:hAnsi="Arial" w:cs="Arial"/>
                <w:b/>
                <w:bCs/>
                <w:snapToGrid/>
                <w:szCs w:val="22"/>
                <w:lang w:val="en-GB"/>
              </w:rPr>
              <w:t>%)</w:t>
            </w:r>
          </w:p>
          <w:p w:rsidR="005A334E" w:rsidRPr="005A334E" w:rsidRDefault="005A334E" w:rsidP="005A334E">
            <w:pPr>
              <w:widowControl/>
              <w:spacing w:before="120" w:after="120" w:line="240" w:lineRule="exact"/>
              <w:rPr>
                <w:rFonts w:ascii="Arial" w:hAnsi="Arial" w:cs="Arial"/>
                <w:bCs/>
                <w:snapToGrid/>
                <w:szCs w:val="22"/>
                <w:lang w:val="en-GB"/>
              </w:rPr>
            </w:pPr>
            <w:r>
              <w:rPr>
                <w:rFonts w:ascii="Arial" w:hAnsi="Arial" w:cs="Arial"/>
                <w:bCs/>
                <w:snapToGrid/>
                <w:szCs w:val="22"/>
                <w:lang w:val="en-GB"/>
              </w:rPr>
              <w:t>Demonstrate t</w:t>
            </w:r>
            <w:r w:rsidRPr="005A334E">
              <w:rPr>
                <w:rFonts w:ascii="Arial" w:hAnsi="Arial" w:cs="Arial"/>
                <w:bCs/>
                <w:snapToGrid/>
                <w:szCs w:val="22"/>
                <w:lang w:val="en-GB"/>
              </w:rPr>
              <w:t>he benefits of working your organisation</w:t>
            </w:r>
          </w:p>
          <w:p w:rsidR="005A334E" w:rsidRPr="005A334E" w:rsidRDefault="005A334E" w:rsidP="005A334E">
            <w:pPr>
              <w:widowControl/>
              <w:spacing w:before="120" w:after="120" w:line="240" w:lineRule="exact"/>
              <w:rPr>
                <w:rFonts w:ascii="Arial" w:hAnsi="Arial" w:cs="Arial"/>
                <w:bCs/>
                <w:snapToGrid/>
                <w:szCs w:val="22"/>
                <w:lang w:val="en-GB"/>
              </w:rPr>
            </w:pPr>
            <w:r w:rsidRPr="005A334E">
              <w:rPr>
                <w:rFonts w:ascii="Arial" w:hAnsi="Arial" w:cs="Arial"/>
                <w:bCs/>
                <w:snapToGrid/>
                <w:szCs w:val="22"/>
                <w:lang w:val="en-GB"/>
              </w:rPr>
              <w:t xml:space="preserve">How you will </w:t>
            </w:r>
            <w:proofErr w:type="gramStart"/>
            <w:r w:rsidRPr="005A334E">
              <w:rPr>
                <w:rFonts w:ascii="Arial" w:hAnsi="Arial" w:cs="Arial"/>
                <w:bCs/>
                <w:snapToGrid/>
                <w:szCs w:val="22"/>
                <w:lang w:val="en-GB"/>
              </w:rPr>
              <w:t>deliver  a</w:t>
            </w:r>
            <w:proofErr w:type="gramEnd"/>
            <w:r w:rsidRPr="005A334E">
              <w:rPr>
                <w:rFonts w:ascii="Arial" w:hAnsi="Arial" w:cs="Arial"/>
                <w:bCs/>
                <w:snapToGrid/>
                <w:szCs w:val="22"/>
                <w:lang w:val="en-GB"/>
              </w:rPr>
              <w:t xml:space="preserve"> quality scheme</w:t>
            </w:r>
          </w:p>
          <w:p w:rsidR="002362DE" w:rsidRPr="0080469F" w:rsidRDefault="005A334E" w:rsidP="005A334E">
            <w:pPr>
              <w:widowControl/>
              <w:spacing w:before="120" w:after="120" w:line="240" w:lineRule="exact"/>
              <w:rPr>
                <w:rFonts w:ascii="Arial" w:hAnsi="Arial" w:cs="Arial"/>
                <w:bCs/>
                <w:snapToGrid/>
                <w:szCs w:val="22"/>
                <w:lang w:val="en-GB"/>
              </w:rPr>
            </w:pPr>
            <w:r w:rsidRPr="005A334E">
              <w:rPr>
                <w:rFonts w:ascii="Arial" w:hAnsi="Arial" w:cs="Arial"/>
                <w:bCs/>
                <w:snapToGrid/>
                <w:szCs w:val="22"/>
                <w:lang w:val="en-GB"/>
              </w:rPr>
              <w:t>How you will ensure value for money</w:t>
            </w:r>
          </w:p>
        </w:tc>
        <w:tc>
          <w:tcPr>
            <w:tcW w:w="6237" w:type="dxa"/>
          </w:tcPr>
          <w:p w:rsidR="002362DE" w:rsidRPr="0080469F" w:rsidRDefault="002362DE" w:rsidP="00132ECF">
            <w:pPr>
              <w:widowControl/>
              <w:autoSpaceDE w:val="0"/>
              <w:autoSpaceDN w:val="0"/>
              <w:adjustRightInd w:val="0"/>
              <w:spacing w:after="200" w:line="276" w:lineRule="auto"/>
              <w:jc w:val="center"/>
              <w:rPr>
                <w:rFonts w:ascii="Arial" w:hAnsi="Arial" w:cs="Arial"/>
                <w:snapToGrid/>
                <w:szCs w:val="22"/>
                <w:lang w:val="en-GB"/>
              </w:rPr>
            </w:pPr>
          </w:p>
          <w:p w:rsidR="002362DE" w:rsidRPr="0080469F" w:rsidRDefault="00C24D9A" w:rsidP="00132ECF">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2</w:t>
            </w:r>
            <w:r w:rsidR="002362DE" w:rsidRPr="0080469F">
              <w:rPr>
                <w:rFonts w:ascii="Arial" w:hAnsi="Arial" w:cs="Arial"/>
                <w:bCs/>
                <w:snapToGrid/>
                <w:szCs w:val="22"/>
                <w:lang w:val="en-GB"/>
              </w:rPr>
              <w:t>%</w:t>
            </w:r>
          </w:p>
          <w:p w:rsidR="002362DE" w:rsidRPr="0080469F" w:rsidRDefault="00C24D9A" w:rsidP="00132ECF">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3</w:t>
            </w:r>
            <w:r w:rsidR="002362DE" w:rsidRPr="0080469F">
              <w:rPr>
                <w:rFonts w:ascii="Arial" w:hAnsi="Arial" w:cs="Arial"/>
                <w:bCs/>
                <w:snapToGrid/>
                <w:szCs w:val="22"/>
                <w:lang w:val="en-GB"/>
              </w:rPr>
              <w:t>%</w:t>
            </w:r>
          </w:p>
          <w:p w:rsidR="002362DE" w:rsidRPr="0080469F" w:rsidRDefault="00C24D9A" w:rsidP="00132ECF">
            <w:pPr>
              <w:widowControl/>
              <w:spacing w:before="120" w:after="120" w:line="240" w:lineRule="exact"/>
              <w:jc w:val="center"/>
              <w:rPr>
                <w:rFonts w:ascii="Arial" w:hAnsi="Arial" w:cs="Arial"/>
                <w:snapToGrid/>
                <w:szCs w:val="22"/>
                <w:lang w:val="en-GB"/>
              </w:rPr>
            </w:pPr>
            <w:r>
              <w:rPr>
                <w:rFonts w:ascii="Arial" w:hAnsi="Arial" w:cs="Arial"/>
                <w:bCs/>
                <w:snapToGrid/>
                <w:szCs w:val="22"/>
                <w:lang w:val="en-GB"/>
              </w:rPr>
              <w:t>3</w:t>
            </w:r>
            <w:r w:rsidR="002362DE" w:rsidRPr="0080469F">
              <w:rPr>
                <w:rFonts w:ascii="Arial" w:hAnsi="Arial" w:cs="Arial"/>
                <w:bCs/>
                <w:snapToGrid/>
                <w:szCs w:val="22"/>
                <w:lang w:val="en-GB"/>
              </w:rPr>
              <w:t>%</w:t>
            </w:r>
          </w:p>
        </w:tc>
      </w:tr>
      <w:tr w:rsidR="002362DE" w:rsidRPr="0080469F" w:rsidTr="00E717EE">
        <w:trPr>
          <w:trHeight w:val="337"/>
        </w:trPr>
        <w:tc>
          <w:tcPr>
            <w:tcW w:w="1188" w:type="dxa"/>
          </w:tcPr>
          <w:p w:rsidR="002362DE" w:rsidRDefault="002362DE" w:rsidP="00FD328C">
            <w:pPr>
              <w:widowControl/>
              <w:spacing w:before="120" w:after="120" w:line="240" w:lineRule="exact"/>
              <w:jc w:val="center"/>
              <w:rPr>
                <w:rFonts w:ascii="Arial" w:hAnsi="Arial" w:cs="Arial"/>
                <w:b/>
                <w:bCs/>
                <w:snapToGrid/>
                <w:szCs w:val="22"/>
                <w:lang w:val="en-GB"/>
              </w:rPr>
            </w:pPr>
            <w:r w:rsidRPr="0080469F">
              <w:rPr>
                <w:rFonts w:ascii="Arial" w:hAnsi="Arial" w:cs="Arial"/>
                <w:b/>
                <w:bCs/>
                <w:snapToGrid/>
                <w:szCs w:val="22"/>
                <w:lang w:val="en-GB"/>
              </w:rPr>
              <w:t>Q.</w:t>
            </w:r>
            <w:r>
              <w:rPr>
                <w:rFonts w:ascii="Arial" w:hAnsi="Arial" w:cs="Arial"/>
                <w:b/>
                <w:bCs/>
                <w:snapToGrid/>
                <w:szCs w:val="22"/>
                <w:lang w:val="en-GB"/>
              </w:rPr>
              <w:t>2</w:t>
            </w:r>
          </w:p>
          <w:p w:rsidR="005A334E" w:rsidRPr="00FD328C" w:rsidRDefault="005A334E" w:rsidP="00FD328C">
            <w:pPr>
              <w:widowControl/>
              <w:spacing w:before="120" w:after="120" w:line="240" w:lineRule="exact"/>
              <w:jc w:val="center"/>
              <w:rPr>
                <w:rFonts w:ascii="Arial" w:hAnsi="Arial" w:cs="Arial"/>
                <w:bCs/>
                <w:snapToGrid/>
                <w:szCs w:val="22"/>
                <w:lang w:val="en-GB"/>
              </w:rPr>
            </w:pPr>
            <w:r w:rsidRPr="00FD328C">
              <w:rPr>
                <w:rFonts w:ascii="Arial" w:hAnsi="Arial" w:cs="Arial"/>
                <w:bCs/>
                <w:snapToGrid/>
                <w:szCs w:val="22"/>
                <w:lang w:val="en-GB"/>
              </w:rPr>
              <w:t>Q</w:t>
            </w:r>
            <w:proofErr w:type="gramStart"/>
            <w:r w:rsidRPr="00FD328C">
              <w:rPr>
                <w:rFonts w:ascii="Arial" w:hAnsi="Arial" w:cs="Arial"/>
                <w:bCs/>
                <w:snapToGrid/>
                <w:szCs w:val="22"/>
                <w:lang w:val="en-GB"/>
              </w:rPr>
              <w:t>2.a</w:t>
            </w:r>
            <w:proofErr w:type="gramEnd"/>
          </w:p>
          <w:p w:rsidR="005A334E" w:rsidRPr="00FD328C" w:rsidRDefault="005A334E" w:rsidP="00FD328C">
            <w:pPr>
              <w:widowControl/>
              <w:spacing w:before="120" w:after="120" w:line="240" w:lineRule="exact"/>
              <w:jc w:val="center"/>
              <w:rPr>
                <w:rFonts w:ascii="Arial" w:hAnsi="Arial" w:cs="Arial"/>
                <w:bCs/>
                <w:snapToGrid/>
                <w:szCs w:val="22"/>
                <w:lang w:val="en-GB"/>
              </w:rPr>
            </w:pPr>
          </w:p>
          <w:p w:rsidR="00F134D2" w:rsidRDefault="00F134D2" w:rsidP="00FD328C">
            <w:pPr>
              <w:widowControl/>
              <w:spacing w:before="120" w:after="120" w:line="240" w:lineRule="exact"/>
              <w:jc w:val="center"/>
              <w:rPr>
                <w:rFonts w:ascii="Arial" w:hAnsi="Arial" w:cs="Arial"/>
                <w:bCs/>
                <w:snapToGrid/>
                <w:szCs w:val="22"/>
                <w:lang w:val="en-GB"/>
              </w:rPr>
            </w:pPr>
          </w:p>
          <w:p w:rsidR="005A334E" w:rsidRPr="00FD328C" w:rsidRDefault="005A334E" w:rsidP="00F134D2">
            <w:pPr>
              <w:widowControl/>
              <w:spacing w:before="120" w:after="120" w:line="240" w:lineRule="exact"/>
              <w:jc w:val="center"/>
              <w:rPr>
                <w:rFonts w:ascii="Arial" w:hAnsi="Arial" w:cs="Arial"/>
                <w:bCs/>
                <w:snapToGrid/>
                <w:szCs w:val="22"/>
                <w:lang w:val="en-GB"/>
              </w:rPr>
            </w:pPr>
            <w:r w:rsidRPr="00FD328C">
              <w:rPr>
                <w:rFonts w:ascii="Arial" w:hAnsi="Arial" w:cs="Arial"/>
                <w:bCs/>
                <w:snapToGrid/>
                <w:szCs w:val="22"/>
                <w:lang w:val="en-GB"/>
              </w:rPr>
              <w:t>Q</w:t>
            </w:r>
            <w:proofErr w:type="gramStart"/>
            <w:r w:rsidRPr="00FD328C">
              <w:rPr>
                <w:rFonts w:ascii="Arial" w:hAnsi="Arial" w:cs="Arial"/>
                <w:bCs/>
                <w:snapToGrid/>
                <w:szCs w:val="22"/>
                <w:lang w:val="en-GB"/>
              </w:rPr>
              <w:t>2.b</w:t>
            </w:r>
            <w:proofErr w:type="gramEnd"/>
          </w:p>
          <w:p w:rsidR="005A334E" w:rsidRPr="00FD328C" w:rsidRDefault="005A334E" w:rsidP="00F134D2">
            <w:pPr>
              <w:widowControl/>
              <w:spacing w:before="120" w:after="120" w:line="240" w:lineRule="exact"/>
              <w:jc w:val="center"/>
              <w:rPr>
                <w:rFonts w:ascii="Arial" w:hAnsi="Arial" w:cs="Arial"/>
                <w:bCs/>
                <w:snapToGrid/>
                <w:szCs w:val="22"/>
                <w:lang w:val="en-GB"/>
              </w:rPr>
            </w:pPr>
            <w:r w:rsidRPr="00FD328C">
              <w:rPr>
                <w:rFonts w:ascii="Arial" w:hAnsi="Arial" w:cs="Arial"/>
                <w:bCs/>
                <w:snapToGrid/>
                <w:szCs w:val="22"/>
                <w:lang w:val="en-GB"/>
              </w:rPr>
              <w:t>Q2.c</w:t>
            </w:r>
          </w:p>
          <w:p w:rsidR="005A334E" w:rsidRPr="0080469F" w:rsidRDefault="005A334E" w:rsidP="00F134D2">
            <w:pPr>
              <w:widowControl/>
              <w:spacing w:before="120" w:after="120" w:line="240" w:lineRule="exact"/>
              <w:jc w:val="center"/>
              <w:rPr>
                <w:rFonts w:ascii="Arial" w:hAnsi="Arial" w:cs="Arial"/>
                <w:b/>
                <w:bCs/>
                <w:snapToGrid/>
                <w:szCs w:val="22"/>
                <w:lang w:val="en-GB"/>
              </w:rPr>
            </w:pPr>
            <w:r w:rsidRPr="00FD328C">
              <w:rPr>
                <w:rFonts w:ascii="Arial" w:hAnsi="Arial" w:cs="Arial"/>
                <w:bCs/>
                <w:snapToGrid/>
                <w:szCs w:val="22"/>
                <w:lang w:val="en-GB"/>
              </w:rPr>
              <w:t>Q</w:t>
            </w:r>
            <w:proofErr w:type="gramStart"/>
            <w:r w:rsidRPr="00FD328C">
              <w:rPr>
                <w:rFonts w:ascii="Arial" w:hAnsi="Arial" w:cs="Arial"/>
                <w:bCs/>
                <w:snapToGrid/>
                <w:szCs w:val="22"/>
                <w:lang w:val="en-GB"/>
              </w:rPr>
              <w:t>2.d</w:t>
            </w:r>
            <w:proofErr w:type="gramEnd"/>
          </w:p>
        </w:tc>
        <w:tc>
          <w:tcPr>
            <w:tcW w:w="6761" w:type="dxa"/>
          </w:tcPr>
          <w:p w:rsidR="002362DE" w:rsidRPr="0080469F" w:rsidRDefault="002362DE" w:rsidP="0080469F">
            <w:pPr>
              <w:widowControl/>
              <w:spacing w:before="120" w:after="120" w:line="240" w:lineRule="exact"/>
              <w:rPr>
                <w:rFonts w:ascii="Arial" w:hAnsi="Arial" w:cs="Arial"/>
                <w:b/>
                <w:bCs/>
                <w:snapToGrid/>
                <w:szCs w:val="22"/>
                <w:lang w:val="en-GB"/>
              </w:rPr>
            </w:pPr>
            <w:r w:rsidRPr="0080469F">
              <w:rPr>
                <w:rFonts w:ascii="Arial" w:hAnsi="Arial" w:cs="Arial"/>
                <w:b/>
                <w:bCs/>
                <w:snapToGrid/>
                <w:szCs w:val="22"/>
                <w:lang w:val="en-GB"/>
              </w:rPr>
              <w:t xml:space="preserve">Constraints and Delivery (Total </w:t>
            </w:r>
            <w:r>
              <w:rPr>
                <w:rFonts w:ascii="Arial" w:hAnsi="Arial" w:cs="Arial"/>
                <w:b/>
                <w:bCs/>
                <w:snapToGrid/>
                <w:szCs w:val="22"/>
                <w:lang w:val="en-GB"/>
              </w:rPr>
              <w:t>16</w:t>
            </w:r>
            <w:r w:rsidRPr="0080469F">
              <w:rPr>
                <w:rFonts w:ascii="Arial" w:hAnsi="Arial" w:cs="Arial"/>
                <w:b/>
                <w:bCs/>
                <w:snapToGrid/>
                <w:szCs w:val="22"/>
                <w:lang w:val="en-GB"/>
              </w:rPr>
              <w:t>%)</w:t>
            </w:r>
          </w:p>
          <w:p w:rsidR="005A334E" w:rsidRPr="005A334E" w:rsidRDefault="005A334E" w:rsidP="005A334E">
            <w:pPr>
              <w:widowControl/>
              <w:spacing w:before="120" w:after="120" w:line="240" w:lineRule="exact"/>
              <w:rPr>
                <w:rFonts w:ascii="Arial" w:hAnsi="Arial" w:cs="Arial"/>
                <w:bCs/>
                <w:snapToGrid/>
                <w:szCs w:val="22"/>
                <w:lang w:val="en-GB"/>
              </w:rPr>
            </w:pPr>
            <w:r w:rsidRPr="005A334E">
              <w:rPr>
                <w:rFonts w:ascii="Arial" w:hAnsi="Arial" w:cs="Arial"/>
                <w:bCs/>
                <w:snapToGrid/>
                <w:szCs w:val="22"/>
                <w:lang w:val="en-GB"/>
              </w:rPr>
              <w:t xml:space="preserve">Please provide us with details of your construction, mobilisation plan and supply chain management for the build programme. </w:t>
            </w:r>
            <w:r w:rsidR="00F134D2" w:rsidRPr="00F134D2">
              <w:rPr>
                <w:rFonts w:ascii="Arial" w:hAnsi="Arial" w:cs="Arial"/>
                <w:bCs/>
                <w:snapToGrid/>
                <w:szCs w:val="22"/>
                <w:lang w:val="en-GB"/>
              </w:rPr>
              <w:t>Please identify specifically how you would deal with the re-provision of the estate road within the scheme and the associated processes.</w:t>
            </w:r>
          </w:p>
          <w:p w:rsidR="005A334E" w:rsidRPr="005A334E" w:rsidRDefault="005A334E" w:rsidP="005A334E">
            <w:pPr>
              <w:widowControl/>
              <w:spacing w:before="120" w:after="120" w:line="240" w:lineRule="exact"/>
              <w:rPr>
                <w:rFonts w:ascii="Arial" w:hAnsi="Arial" w:cs="Arial"/>
                <w:bCs/>
                <w:snapToGrid/>
                <w:szCs w:val="22"/>
                <w:lang w:val="en-GB"/>
              </w:rPr>
            </w:pPr>
            <w:r w:rsidRPr="005A334E">
              <w:rPr>
                <w:rFonts w:ascii="Arial" w:hAnsi="Arial" w:cs="Arial"/>
                <w:bCs/>
                <w:snapToGrid/>
                <w:szCs w:val="22"/>
                <w:lang w:val="en-GB"/>
              </w:rPr>
              <w:t>How do propose to deliver the project in a time efficient way – please highlight your strategy for completing and handing over the units.</w:t>
            </w:r>
          </w:p>
          <w:p w:rsidR="005A334E" w:rsidRPr="005A334E" w:rsidRDefault="005A334E" w:rsidP="005A334E">
            <w:pPr>
              <w:widowControl/>
              <w:spacing w:before="120" w:after="120" w:line="240" w:lineRule="exact"/>
              <w:rPr>
                <w:rFonts w:ascii="Arial" w:hAnsi="Arial" w:cs="Arial"/>
                <w:bCs/>
                <w:snapToGrid/>
                <w:szCs w:val="22"/>
                <w:lang w:val="en-GB"/>
              </w:rPr>
            </w:pPr>
            <w:r w:rsidRPr="005A334E">
              <w:rPr>
                <w:rFonts w:ascii="Arial" w:hAnsi="Arial" w:cs="Arial"/>
                <w:bCs/>
                <w:snapToGrid/>
                <w:szCs w:val="22"/>
                <w:lang w:val="en-GB"/>
              </w:rPr>
              <w:t xml:space="preserve">How will you communicate effectively with us as a </w:t>
            </w:r>
            <w:proofErr w:type="gramStart"/>
            <w:r w:rsidRPr="005A334E">
              <w:rPr>
                <w:rFonts w:ascii="Arial" w:hAnsi="Arial" w:cs="Arial"/>
                <w:bCs/>
                <w:snapToGrid/>
                <w:szCs w:val="22"/>
                <w:lang w:val="en-GB"/>
              </w:rPr>
              <w:t>client.</w:t>
            </w:r>
            <w:proofErr w:type="gramEnd"/>
          </w:p>
          <w:p w:rsidR="002362DE" w:rsidRPr="0080469F" w:rsidRDefault="005A334E" w:rsidP="005A334E">
            <w:pPr>
              <w:widowControl/>
              <w:spacing w:before="120" w:after="120" w:line="240" w:lineRule="exact"/>
              <w:rPr>
                <w:rFonts w:ascii="Arial" w:hAnsi="Arial" w:cs="Arial"/>
                <w:bCs/>
                <w:snapToGrid/>
                <w:szCs w:val="22"/>
                <w:lang w:val="en-GB"/>
              </w:rPr>
            </w:pPr>
            <w:r w:rsidRPr="005A334E">
              <w:rPr>
                <w:rFonts w:ascii="Arial" w:hAnsi="Arial" w:cs="Arial"/>
                <w:bCs/>
                <w:snapToGrid/>
                <w:szCs w:val="22"/>
                <w:lang w:val="en-GB"/>
              </w:rPr>
              <w:t>What risks and challenges specific to this scheme can you identify?</w:t>
            </w:r>
          </w:p>
        </w:tc>
        <w:tc>
          <w:tcPr>
            <w:tcW w:w="6237" w:type="dxa"/>
          </w:tcPr>
          <w:p w:rsidR="002362DE" w:rsidRPr="00FD328C" w:rsidRDefault="002362DE" w:rsidP="00132ECF">
            <w:pPr>
              <w:widowControl/>
              <w:spacing w:before="120" w:after="120" w:line="240" w:lineRule="exact"/>
              <w:jc w:val="center"/>
              <w:rPr>
                <w:rFonts w:ascii="Arial" w:hAnsi="Arial" w:cs="Arial"/>
                <w:bCs/>
                <w:snapToGrid/>
                <w:szCs w:val="22"/>
                <w:lang w:val="en-GB"/>
              </w:rPr>
            </w:pPr>
          </w:p>
          <w:p w:rsidR="002362DE" w:rsidRPr="00FD328C" w:rsidRDefault="002362DE" w:rsidP="00132ECF">
            <w:pPr>
              <w:widowControl/>
              <w:spacing w:before="120" w:after="120" w:line="240" w:lineRule="exact"/>
              <w:jc w:val="center"/>
              <w:rPr>
                <w:rFonts w:ascii="Arial" w:hAnsi="Arial" w:cs="Arial"/>
                <w:bCs/>
                <w:snapToGrid/>
                <w:szCs w:val="22"/>
                <w:lang w:val="en-GB"/>
              </w:rPr>
            </w:pPr>
            <w:r w:rsidRPr="00FD328C">
              <w:rPr>
                <w:rFonts w:ascii="Arial" w:hAnsi="Arial" w:cs="Arial"/>
                <w:bCs/>
                <w:snapToGrid/>
                <w:szCs w:val="22"/>
                <w:lang w:val="en-GB"/>
              </w:rPr>
              <w:t>4%</w:t>
            </w:r>
          </w:p>
          <w:p w:rsidR="00FD328C" w:rsidRPr="00FD328C" w:rsidRDefault="00FD328C" w:rsidP="00132ECF">
            <w:pPr>
              <w:widowControl/>
              <w:spacing w:before="120" w:after="120" w:line="240" w:lineRule="exact"/>
              <w:jc w:val="center"/>
              <w:rPr>
                <w:rFonts w:ascii="Arial" w:hAnsi="Arial" w:cs="Arial"/>
                <w:bCs/>
                <w:snapToGrid/>
                <w:szCs w:val="22"/>
                <w:lang w:val="en-GB"/>
              </w:rPr>
            </w:pPr>
          </w:p>
          <w:p w:rsidR="00F134D2" w:rsidRDefault="00F134D2" w:rsidP="00132ECF">
            <w:pPr>
              <w:widowControl/>
              <w:spacing w:before="120" w:after="120" w:line="240" w:lineRule="exact"/>
              <w:jc w:val="center"/>
              <w:rPr>
                <w:rFonts w:ascii="Arial" w:hAnsi="Arial" w:cs="Arial"/>
                <w:bCs/>
                <w:snapToGrid/>
                <w:szCs w:val="22"/>
                <w:lang w:val="en-GB"/>
              </w:rPr>
            </w:pPr>
          </w:p>
          <w:p w:rsidR="002362DE" w:rsidRPr="00FD328C" w:rsidRDefault="002362DE" w:rsidP="00132ECF">
            <w:pPr>
              <w:widowControl/>
              <w:spacing w:before="120" w:after="120" w:line="240" w:lineRule="exact"/>
              <w:jc w:val="center"/>
              <w:rPr>
                <w:rFonts w:ascii="Arial" w:hAnsi="Arial" w:cs="Arial"/>
                <w:bCs/>
                <w:snapToGrid/>
                <w:szCs w:val="22"/>
                <w:lang w:val="en-GB"/>
              </w:rPr>
            </w:pPr>
            <w:r w:rsidRPr="00FD328C">
              <w:rPr>
                <w:rFonts w:ascii="Arial" w:hAnsi="Arial" w:cs="Arial"/>
                <w:bCs/>
                <w:snapToGrid/>
                <w:szCs w:val="22"/>
                <w:lang w:val="en-GB"/>
              </w:rPr>
              <w:t>4%</w:t>
            </w:r>
          </w:p>
          <w:p w:rsidR="002362DE" w:rsidRPr="00FD328C" w:rsidRDefault="002362DE" w:rsidP="00132ECF">
            <w:pPr>
              <w:widowControl/>
              <w:spacing w:before="120" w:after="120" w:line="240" w:lineRule="exact"/>
              <w:jc w:val="center"/>
              <w:rPr>
                <w:rFonts w:ascii="Arial" w:hAnsi="Arial" w:cs="Arial"/>
                <w:bCs/>
                <w:snapToGrid/>
                <w:szCs w:val="22"/>
                <w:lang w:val="en-GB"/>
              </w:rPr>
            </w:pPr>
            <w:r w:rsidRPr="00FD328C">
              <w:rPr>
                <w:rFonts w:ascii="Arial" w:hAnsi="Arial" w:cs="Arial"/>
                <w:bCs/>
                <w:snapToGrid/>
                <w:szCs w:val="22"/>
                <w:lang w:val="en-GB"/>
              </w:rPr>
              <w:t>4%</w:t>
            </w:r>
          </w:p>
          <w:p w:rsidR="002362DE" w:rsidRPr="0080469F" w:rsidRDefault="002362DE" w:rsidP="00132ECF">
            <w:pPr>
              <w:widowControl/>
              <w:spacing w:before="120" w:after="120" w:line="240" w:lineRule="exact"/>
              <w:jc w:val="center"/>
              <w:rPr>
                <w:rFonts w:ascii="Arial" w:hAnsi="Arial" w:cs="Arial"/>
                <w:bCs/>
                <w:snapToGrid/>
                <w:szCs w:val="22"/>
                <w:lang w:val="en-GB"/>
              </w:rPr>
            </w:pPr>
            <w:r w:rsidRPr="00FD328C">
              <w:rPr>
                <w:rFonts w:ascii="Arial" w:hAnsi="Arial" w:cs="Arial"/>
                <w:bCs/>
                <w:snapToGrid/>
                <w:szCs w:val="22"/>
                <w:lang w:val="en-GB"/>
              </w:rPr>
              <w:t>4%</w:t>
            </w:r>
          </w:p>
        </w:tc>
      </w:tr>
      <w:tr w:rsidR="002362DE" w:rsidRPr="0080469F" w:rsidTr="00E717EE">
        <w:trPr>
          <w:trHeight w:val="337"/>
        </w:trPr>
        <w:tc>
          <w:tcPr>
            <w:tcW w:w="1188" w:type="dxa"/>
          </w:tcPr>
          <w:p w:rsidR="002362DE" w:rsidRDefault="002362DE" w:rsidP="000C71A1">
            <w:pPr>
              <w:widowControl/>
              <w:spacing w:before="120" w:after="120" w:line="240" w:lineRule="exact"/>
              <w:jc w:val="center"/>
              <w:rPr>
                <w:rFonts w:ascii="Arial" w:hAnsi="Arial" w:cs="Arial"/>
                <w:b/>
                <w:bCs/>
                <w:snapToGrid/>
                <w:szCs w:val="22"/>
                <w:lang w:val="en-GB"/>
              </w:rPr>
            </w:pPr>
            <w:r w:rsidRPr="0080469F">
              <w:rPr>
                <w:rFonts w:ascii="Arial" w:hAnsi="Arial" w:cs="Arial"/>
                <w:b/>
                <w:bCs/>
                <w:snapToGrid/>
                <w:szCs w:val="22"/>
                <w:lang w:val="en-GB"/>
              </w:rPr>
              <w:t>Q.</w:t>
            </w:r>
            <w:r>
              <w:rPr>
                <w:rFonts w:ascii="Arial" w:hAnsi="Arial" w:cs="Arial"/>
                <w:b/>
                <w:bCs/>
                <w:snapToGrid/>
                <w:szCs w:val="22"/>
                <w:lang w:val="en-GB"/>
              </w:rPr>
              <w:t>3</w:t>
            </w:r>
          </w:p>
          <w:p w:rsidR="005A334E" w:rsidRPr="0080469F" w:rsidRDefault="005A334E" w:rsidP="00FD328C">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Q</w:t>
            </w:r>
            <w:proofErr w:type="gramStart"/>
            <w:r>
              <w:rPr>
                <w:rFonts w:ascii="Arial" w:hAnsi="Arial" w:cs="Arial"/>
                <w:bCs/>
                <w:snapToGrid/>
                <w:szCs w:val="22"/>
                <w:lang w:val="en-GB"/>
              </w:rPr>
              <w:t>3</w:t>
            </w:r>
            <w:r w:rsidRPr="0080469F">
              <w:rPr>
                <w:rFonts w:ascii="Arial" w:hAnsi="Arial" w:cs="Arial"/>
                <w:bCs/>
                <w:snapToGrid/>
                <w:szCs w:val="22"/>
                <w:lang w:val="en-GB"/>
              </w:rPr>
              <w:t>.a</w:t>
            </w:r>
            <w:proofErr w:type="gramEnd"/>
          </w:p>
          <w:p w:rsidR="00FD328C" w:rsidRDefault="00FD328C" w:rsidP="00FD328C">
            <w:pPr>
              <w:widowControl/>
              <w:spacing w:before="120" w:after="120" w:line="240" w:lineRule="exact"/>
              <w:jc w:val="center"/>
              <w:rPr>
                <w:rFonts w:ascii="Arial" w:hAnsi="Arial" w:cs="Arial"/>
                <w:bCs/>
                <w:snapToGrid/>
                <w:szCs w:val="22"/>
                <w:lang w:val="en-GB"/>
              </w:rPr>
            </w:pPr>
          </w:p>
          <w:p w:rsidR="005A334E" w:rsidRDefault="005A334E" w:rsidP="00FD328C">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Q</w:t>
            </w:r>
            <w:proofErr w:type="gramStart"/>
            <w:r>
              <w:rPr>
                <w:rFonts w:ascii="Arial" w:hAnsi="Arial" w:cs="Arial"/>
                <w:bCs/>
                <w:snapToGrid/>
                <w:szCs w:val="22"/>
                <w:lang w:val="en-GB"/>
              </w:rPr>
              <w:t>3</w:t>
            </w:r>
            <w:r w:rsidRPr="0080469F">
              <w:rPr>
                <w:rFonts w:ascii="Arial" w:hAnsi="Arial" w:cs="Arial"/>
                <w:bCs/>
                <w:snapToGrid/>
                <w:szCs w:val="22"/>
                <w:lang w:val="en-GB"/>
              </w:rPr>
              <w:t>.b</w:t>
            </w:r>
            <w:proofErr w:type="gramEnd"/>
          </w:p>
          <w:p w:rsidR="00FD328C" w:rsidRDefault="00FD328C" w:rsidP="00FD328C">
            <w:pPr>
              <w:widowControl/>
              <w:spacing w:before="120" w:after="120" w:line="240" w:lineRule="exact"/>
              <w:jc w:val="center"/>
              <w:rPr>
                <w:rFonts w:ascii="Arial" w:hAnsi="Arial" w:cs="Arial"/>
                <w:bCs/>
                <w:snapToGrid/>
                <w:szCs w:val="22"/>
                <w:lang w:val="en-GB"/>
              </w:rPr>
            </w:pPr>
          </w:p>
          <w:p w:rsidR="00FD328C" w:rsidRPr="0080469F" w:rsidRDefault="00FD328C" w:rsidP="00FD328C">
            <w:pPr>
              <w:widowControl/>
              <w:spacing w:before="120" w:after="120" w:line="240" w:lineRule="exact"/>
              <w:jc w:val="center"/>
              <w:rPr>
                <w:rFonts w:ascii="Arial" w:hAnsi="Arial" w:cs="Arial"/>
                <w:b/>
                <w:bCs/>
                <w:snapToGrid/>
                <w:szCs w:val="22"/>
                <w:lang w:val="en-GB"/>
              </w:rPr>
            </w:pPr>
            <w:r>
              <w:rPr>
                <w:rFonts w:ascii="Arial" w:hAnsi="Arial" w:cs="Arial"/>
                <w:bCs/>
                <w:snapToGrid/>
                <w:szCs w:val="22"/>
                <w:lang w:val="en-GB"/>
              </w:rPr>
              <w:t>Q3.c</w:t>
            </w:r>
          </w:p>
        </w:tc>
        <w:tc>
          <w:tcPr>
            <w:tcW w:w="6761" w:type="dxa"/>
          </w:tcPr>
          <w:p w:rsidR="002362DE" w:rsidRPr="0080469F" w:rsidRDefault="002362DE" w:rsidP="0080469F">
            <w:pPr>
              <w:widowControl/>
              <w:spacing w:before="120" w:after="120" w:line="240" w:lineRule="exact"/>
              <w:rPr>
                <w:rFonts w:ascii="Arial" w:hAnsi="Arial" w:cs="Arial"/>
                <w:b/>
                <w:bCs/>
                <w:snapToGrid/>
                <w:szCs w:val="22"/>
                <w:lang w:val="en-GB"/>
              </w:rPr>
            </w:pPr>
            <w:r w:rsidRPr="0080469F">
              <w:rPr>
                <w:rFonts w:ascii="Arial" w:hAnsi="Arial" w:cs="Arial"/>
                <w:b/>
                <w:bCs/>
                <w:snapToGrid/>
                <w:szCs w:val="22"/>
                <w:lang w:val="en-GB"/>
              </w:rPr>
              <w:t xml:space="preserve">Defects and Future Maintenance (Total </w:t>
            </w:r>
            <w:r w:rsidR="00C24D9A">
              <w:rPr>
                <w:rFonts w:ascii="Arial" w:hAnsi="Arial" w:cs="Arial"/>
                <w:b/>
                <w:bCs/>
                <w:snapToGrid/>
                <w:szCs w:val="22"/>
                <w:lang w:val="en-GB"/>
              </w:rPr>
              <w:t>12</w:t>
            </w:r>
            <w:r w:rsidRPr="0080469F">
              <w:rPr>
                <w:rFonts w:ascii="Arial" w:hAnsi="Arial" w:cs="Arial"/>
                <w:b/>
                <w:bCs/>
                <w:snapToGrid/>
                <w:szCs w:val="22"/>
                <w:lang w:val="en-GB"/>
              </w:rPr>
              <w:t>%)</w:t>
            </w:r>
          </w:p>
          <w:p w:rsidR="00FD328C" w:rsidRDefault="00FD328C" w:rsidP="00FD328C">
            <w:pPr>
              <w:widowControl/>
              <w:spacing w:after="200" w:line="276" w:lineRule="auto"/>
              <w:jc w:val="both"/>
              <w:rPr>
                <w:rFonts w:ascii="Arial" w:eastAsia="Calibri" w:hAnsi="Arial" w:cs="Arial"/>
                <w:snapToGrid/>
                <w:sz w:val="22"/>
                <w:szCs w:val="22"/>
                <w:lang w:val="en-GB" w:eastAsia="en-GB"/>
              </w:rPr>
            </w:pPr>
            <w:r>
              <w:rPr>
                <w:rFonts w:ascii="Arial" w:eastAsia="Calibri" w:hAnsi="Arial" w:cs="Arial"/>
                <w:snapToGrid/>
                <w:sz w:val="22"/>
                <w:szCs w:val="22"/>
                <w:lang w:val="en-GB" w:eastAsia="en-GB"/>
              </w:rPr>
              <w:t>Please detail your process of ensuring fire safety, gas pipe insulation and any relevant items of health and safety regulations.</w:t>
            </w:r>
          </w:p>
          <w:p w:rsidR="00FD328C" w:rsidRPr="00DC5592" w:rsidRDefault="00FD328C" w:rsidP="00FD328C">
            <w:pPr>
              <w:widowControl/>
              <w:spacing w:after="200" w:line="276" w:lineRule="auto"/>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 xml:space="preserve">Please detail your strategy for handing over units and managing the defect process (both </w:t>
            </w:r>
            <w:proofErr w:type="gramStart"/>
            <w:r w:rsidRPr="00DC5592">
              <w:rPr>
                <w:rFonts w:ascii="Arial" w:eastAsia="Calibri" w:hAnsi="Arial" w:cs="Arial"/>
                <w:snapToGrid/>
                <w:sz w:val="22"/>
                <w:szCs w:val="22"/>
                <w:lang w:val="en-GB" w:eastAsia="en-GB"/>
              </w:rPr>
              <w:t>pre and</w:t>
            </w:r>
            <w:proofErr w:type="gramEnd"/>
            <w:r w:rsidRPr="00DC5592">
              <w:rPr>
                <w:rFonts w:ascii="Arial" w:eastAsia="Calibri" w:hAnsi="Arial" w:cs="Arial"/>
                <w:snapToGrid/>
                <w:sz w:val="22"/>
                <w:szCs w:val="22"/>
                <w:lang w:val="en-GB" w:eastAsia="en-GB"/>
              </w:rPr>
              <w:t xml:space="preserve"> post completion)</w:t>
            </w:r>
          </w:p>
          <w:p w:rsidR="002362DE" w:rsidRPr="00FD328C" w:rsidRDefault="00FD328C" w:rsidP="00FD328C">
            <w:pPr>
              <w:widowControl/>
              <w:spacing w:after="200" w:line="276" w:lineRule="auto"/>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Please demonstrate how you will ensure that quality of the materials and products used will take into consideration the future maintenance of the project</w:t>
            </w:r>
          </w:p>
        </w:tc>
        <w:tc>
          <w:tcPr>
            <w:tcW w:w="6237" w:type="dxa"/>
          </w:tcPr>
          <w:p w:rsidR="002362DE" w:rsidRPr="0080469F" w:rsidRDefault="002362DE" w:rsidP="00132ECF">
            <w:pPr>
              <w:widowControl/>
              <w:spacing w:before="120" w:after="120" w:line="240" w:lineRule="exact"/>
              <w:jc w:val="center"/>
              <w:rPr>
                <w:rFonts w:ascii="Arial" w:hAnsi="Arial" w:cs="Arial"/>
                <w:bCs/>
                <w:snapToGrid/>
                <w:szCs w:val="22"/>
                <w:lang w:val="en-GB"/>
              </w:rPr>
            </w:pPr>
          </w:p>
          <w:p w:rsidR="002362DE" w:rsidRPr="0080469F" w:rsidRDefault="002362DE" w:rsidP="00132ECF">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4</w:t>
            </w:r>
            <w:r w:rsidRPr="0080469F">
              <w:rPr>
                <w:rFonts w:ascii="Arial" w:hAnsi="Arial" w:cs="Arial"/>
                <w:bCs/>
                <w:snapToGrid/>
                <w:szCs w:val="22"/>
                <w:lang w:val="en-GB"/>
              </w:rPr>
              <w:t>%</w:t>
            </w:r>
          </w:p>
          <w:p w:rsidR="00FD328C" w:rsidRDefault="00FD328C" w:rsidP="00132ECF">
            <w:pPr>
              <w:widowControl/>
              <w:spacing w:before="120" w:after="120" w:line="240" w:lineRule="exact"/>
              <w:jc w:val="center"/>
              <w:rPr>
                <w:rFonts w:ascii="Arial" w:hAnsi="Arial" w:cs="Arial"/>
                <w:bCs/>
                <w:snapToGrid/>
                <w:szCs w:val="22"/>
                <w:lang w:val="en-GB"/>
              </w:rPr>
            </w:pPr>
          </w:p>
          <w:p w:rsidR="00FD328C" w:rsidRDefault="00FD328C" w:rsidP="00132ECF">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4%</w:t>
            </w:r>
          </w:p>
          <w:p w:rsidR="00FD328C" w:rsidRDefault="00FD328C" w:rsidP="00132ECF">
            <w:pPr>
              <w:widowControl/>
              <w:spacing w:before="120" w:after="120" w:line="240" w:lineRule="exact"/>
              <w:jc w:val="center"/>
              <w:rPr>
                <w:rFonts w:ascii="Arial" w:hAnsi="Arial" w:cs="Arial"/>
                <w:bCs/>
                <w:snapToGrid/>
                <w:szCs w:val="22"/>
                <w:lang w:val="en-GB"/>
              </w:rPr>
            </w:pPr>
          </w:p>
          <w:p w:rsidR="00FD328C" w:rsidRPr="0080469F" w:rsidRDefault="00FD328C" w:rsidP="00132ECF">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4%</w:t>
            </w:r>
          </w:p>
        </w:tc>
      </w:tr>
      <w:tr w:rsidR="00C24D9A" w:rsidRPr="0080469F" w:rsidTr="00E717EE">
        <w:trPr>
          <w:trHeight w:val="337"/>
        </w:trPr>
        <w:tc>
          <w:tcPr>
            <w:tcW w:w="1188" w:type="dxa"/>
          </w:tcPr>
          <w:p w:rsidR="00C24D9A" w:rsidRDefault="00C24D9A" w:rsidP="000C71A1">
            <w:pPr>
              <w:widowControl/>
              <w:spacing w:before="120" w:after="120" w:line="240" w:lineRule="exact"/>
              <w:jc w:val="center"/>
              <w:rPr>
                <w:rFonts w:ascii="Arial" w:hAnsi="Arial" w:cs="Arial"/>
                <w:b/>
                <w:bCs/>
                <w:snapToGrid/>
                <w:szCs w:val="22"/>
                <w:lang w:val="en-GB"/>
              </w:rPr>
            </w:pPr>
            <w:r>
              <w:rPr>
                <w:rFonts w:ascii="Arial" w:hAnsi="Arial" w:cs="Arial"/>
                <w:b/>
                <w:bCs/>
                <w:snapToGrid/>
                <w:szCs w:val="22"/>
                <w:lang w:val="en-GB"/>
              </w:rPr>
              <w:t>Q4</w:t>
            </w:r>
          </w:p>
          <w:p w:rsidR="00C24D9A" w:rsidRDefault="00C24D9A" w:rsidP="000C71A1">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lastRenderedPageBreak/>
              <w:t>Q</w:t>
            </w:r>
            <w:proofErr w:type="gramStart"/>
            <w:r>
              <w:rPr>
                <w:rFonts w:ascii="Arial" w:hAnsi="Arial" w:cs="Arial"/>
                <w:bCs/>
                <w:snapToGrid/>
                <w:szCs w:val="22"/>
                <w:lang w:val="en-GB"/>
              </w:rPr>
              <w:t>4.a</w:t>
            </w:r>
            <w:proofErr w:type="gramEnd"/>
          </w:p>
          <w:p w:rsidR="00C24D9A" w:rsidRDefault="00C24D9A" w:rsidP="000C71A1">
            <w:pPr>
              <w:widowControl/>
              <w:spacing w:before="120" w:after="120" w:line="240" w:lineRule="exact"/>
              <w:jc w:val="center"/>
              <w:rPr>
                <w:rFonts w:ascii="Arial" w:hAnsi="Arial" w:cs="Arial"/>
                <w:bCs/>
                <w:snapToGrid/>
                <w:szCs w:val="22"/>
                <w:lang w:val="en-GB"/>
              </w:rPr>
            </w:pPr>
          </w:p>
          <w:p w:rsidR="00C24D9A" w:rsidRDefault="00C24D9A" w:rsidP="000C71A1">
            <w:pPr>
              <w:widowControl/>
              <w:spacing w:before="120" w:after="120" w:line="240" w:lineRule="exact"/>
              <w:jc w:val="center"/>
              <w:rPr>
                <w:rFonts w:ascii="Arial" w:hAnsi="Arial" w:cs="Arial"/>
                <w:bCs/>
                <w:snapToGrid/>
                <w:szCs w:val="22"/>
                <w:lang w:val="en-GB"/>
              </w:rPr>
            </w:pPr>
          </w:p>
          <w:p w:rsidR="00C24D9A" w:rsidRDefault="00C24D9A" w:rsidP="000C71A1">
            <w:pPr>
              <w:widowControl/>
              <w:spacing w:before="120" w:after="120" w:line="240" w:lineRule="exact"/>
              <w:jc w:val="center"/>
              <w:rPr>
                <w:rFonts w:ascii="Arial" w:hAnsi="Arial" w:cs="Arial"/>
                <w:bCs/>
                <w:snapToGrid/>
                <w:szCs w:val="22"/>
                <w:lang w:val="en-GB"/>
              </w:rPr>
            </w:pPr>
          </w:p>
          <w:p w:rsidR="00C24D9A" w:rsidRPr="00C24D9A" w:rsidRDefault="00C24D9A" w:rsidP="000C71A1">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Q</w:t>
            </w:r>
            <w:proofErr w:type="gramStart"/>
            <w:r>
              <w:rPr>
                <w:rFonts w:ascii="Arial" w:hAnsi="Arial" w:cs="Arial"/>
                <w:bCs/>
                <w:snapToGrid/>
                <w:szCs w:val="22"/>
                <w:lang w:val="en-GB"/>
              </w:rPr>
              <w:t>4.b</w:t>
            </w:r>
            <w:proofErr w:type="gramEnd"/>
          </w:p>
        </w:tc>
        <w:tc>
          <w:tcPr>
            <w:tcW w:w="6761" w:type="dxa"/>
          </w:tcPr>
          <w:p w:rsidR="00C24D9A" w:rsidRDefault="00C24D9A" w:rsidP="0080469F">
            <w:pPr>
              <w:widowControl/>
              <w:spacing w:before="120" w:after="120" w:line="240" w:lineRule="exact"/>
              <w:rPr>
                <w:rFonts w:ascii="Arial" w:hAnsi="Arial" w:cs="Arial"/>
                <w:b/>
                <w:bCs/>
                <w:snapToGrid/>
                <w:szCs w:val="22"/>
                <w:lang w:val="en-GB"/>
              </w:rPr>
            </w:pPr>
            <w:r>
              <w:rPr>
                <w:rFonts w:ascii="Arial" w:hAnsi="Arial" w:cs="Arial"/>
                <w:b/>
                <w:bCs/>
                <w:snapToGrid/>
                <w:szCs w:val="22"/>
                <w:lang w:val="en-GB"/>
              </w:rPr>
              <w:lastRenderedPageBreak/>
              <w:t>London Living Wage (Total 4%)</w:t>
            </w:r>
          </w:p>
          <w:p w:rsidR="00C24D9A" w:rsidRDefault="00C24D9A" w:rsidP="0080469F">
            <w:pPr>
              <w:widowControl/>
              <w:spacing w:before="120" w:after="120" w:line="240" w:lineRule="exact"/>
              <w:rPr>
                <w:rFonts w:ascii="Arial" w:hAnsi="Arial" w:cs="Arial"/>
                <w:bCs/>
                <w:snapToGrid/>
                <w:szCs w:val="22"/>
                <w:lang w:val="en-GB"/>
              </w:rPr>
            </w:pPr>
            <w:r w:rsidRPr="00C24D9A">
              <w:rPr>
                <w:rFonts w:ascii="Arial" w:hAnsi="Arial" w:cs="Arial"/>
                <w:bCs/>
                <w:snapToGrid/>
                <w:szCs w:val="22"/>
                <w:lang w:val="en-GB"/>
              </w:rPr>
              <w:t xml:space="preserve">Tenderers are required to explain how the London Living Wage will be </w:t>
            </w:r>
            <w:r w:rsidRPr="00C24D9A">
              <w:rPr>
                <w:rFonts w:ascii="Arial" w:hAnsi="Arial" w:cs="Arial"/>
                <w:bCs/>
                <w:snapToGrid/>
                <w:szCs w:val="22"/>
                <w:lang w:val="en-GB"/>
              </w:rPr>
              <w:lastRenderedPageBreak/>
              <w:t>administered, monitored and reported to the Council.  The submission should specifically address its application to the tenderers directly employed staff and those of its sub-contractors.</w:t>
            </w:r>
          </w:p>
          <w:p w:rsidR="00C24D9A" w:rsidRDefault="00C24D9A" w:rsidP="0080469F">
            <w:pPr>
              <w:widowControl/>
              <w:spacing w:before="120" w:after="120" w:line="240" w:lineRule="exact"/>
              <w:rPr>
                <w:rFonts w:ascii="Arial" w:hAnsi="Arial" w:cs="Arial"/>
                <w:bCs/>
                <w:snapToGrid/>
                <w:szCs w:val="22"/>
                <w:lang w:val="en-GB"/>
              </w:rPr>
            </w:pPr>
          </w:p>
          <w:p w:rsidR="00C24D9A" w:rsidRPr="00C24D9A" w:rsidRDefault="00C24D9A" w:rsidP="0080469F">
            <w:pPr>
              <w:widowControl/>
              <w:spacing w:before="120" w:after="120" w:line="240" w:lineRule="exact"/>
              <w:rPr>
                <w:rFonts w:ascii="Arial" w:hAnsi="Arial" w:cs="Arial"/>
                <w:bCs/>
                <w:snapToGrid/>
                <w:szCs w:val="22"/>
                <w:lang w:val="en-GB"/>
              </w:rPr>
            </w:pPr>
            <w:r w:rsidRPr="00C24D9A">
              <w:rPr>
                <w:rFonts w:ascii="Arial" w:hAnsi="Arial" w:cs="Arial"/>
                <w:bCs/>
                <w:snapToGrid/>
                <w:szCs w:val="22"/>
                <w:lang w:val="en-GB"/>
              </w:rPr>
              <w:t>Tenderers are also required to identify productivity gains and other benefits which they expect to result from the payment of the London Living Wage and proposals setting out how these will be measured and reported to the Council.</w:t>
            </w:r>
          </w:p>
        </w:tc>
        <w:tc>
          <w:tcPr>
            <w:tcW w:w="6237" w:type="dxa"/>
          </w:tcPr>
          <w:p w:rsidR="00C24D9A" w:rsidRDefault="00C24D9A" w:rsidP="00132ECF">
            <w:pPr>
              <w:widowControl/>
              <w:spacing w:before="120" w:after="120" w:line="240" w:lineRule="exact"/>
              <w:jc w:val="center"/>
              <w:rPr>
                <w:rFonts w:ascii="Arial" w:hAnsi="Arial" w:cs="Arial"/>
                <w:bCs/>
                <w:snapToGrid/>
                <w:szCs w:val="22"/>
                <w:lang w:val="en-GB"/>
              </w:rPr>
            </w:pPr>
          </w:p>
          <w:p w:rsidR="00C24D9A" w:rsidRDefault="00C24D9A" w:rsidP="00132ECF">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lastRenderedPageBreak/>
              <w:t>2%</w:t>
            </w:r>
          </w:p>
          <w:p w:rsidR="00C24D9A" w:rsidRDefault="00C24D9A" w:rsidP="00132ECF">
            <w:pPr>
              <w:widowControl/>
              <w:spacing w:before="120" w:after="120" w:line="240" w:lineRule="exact"/>
              <w:jc w:val="center"/>
              <w:rPr>
                <w:rFonts w:ascii="Arial" w:hAnsi="Arial" w:cs="Arial"/>
                <w:bCs/>
                <w:snapToGrid/>
                <w:szCs w:val="22"/>
                <w:lang w:val="en-GB"/>
              </w:rPr>
            </w:pPr>
          </w:p>
          <w:p w:rsidR="00C24D9A" w:rsidRDefault="00C24D9A" w:rsidP="00132ECF">
            <w:pPr>
              <w:widowControl/>
              <w:spacing w:before="120" w:after="120" w:line="240" w:lineRule="exact"/>
              <w:jc w:val="center"/>
              <w:rPr>
                <w:rFonts w:ascii="Arial" w:hAnsi="Arial" w:cs="Arial"/>
                <w:bCs/>
                <w:snapToGrid/>
                <w:szCs w:val="22"/>
                <w:lang w:val="en-GB"/>
              </w:rPr>
            </w:pPr>
          </w:p>
          <w:p w:rsidR="00C24D9A" w:rsidRDefault="00C24D9A" w:rsidP="00132ECF">
            <w:pPr>
              <w:widowControl/>
              <w:spacing w:before="120" w:after="120" w:line="240" w:lineRule="exact"/>
              <w:jc w:val="center"/>
              <w:rPr>
                <w:rFonts w:ascii="Arial" w:hAnsi="Arial" w:cs="Arial"/>
                <w:bCs/>
                <w:snapToGrid/>
                <w:szCs w:val="22"/>
                <w:lang w:val="en-GB"/>
              </w:rPr>
            </w:pPr>
          </w:p>
          <w:p w:rsidR="00C24D9A" w:rsidRPr="0080469F" w:rsidRDefault="00C24D9A" w:rsidP="00132ECF">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2%</w:t>
            </w:r>
          </w:p>
        </w:tc>
      </w:tr>
      <w:tr w:rsidR="002362DE" w:rsidRPr="0080469F" w:rsidTr="00E717EE">
        <w:trPr>
          <w:trHeight w:val="337"/>
        </w:trPr>
        <w:tc>
          <w:tcPr>
            <w:tcW w:w="1188" w:type="dxa"/>
          </w:tcPr>
          <w:p w:rsidR="002362DE" w:rsidRPr="0080469F" w:rsidRDefault="002362DE" w:rsidP="0080469F">
            <w:pPr>
              <w:widowControl/>
              <w:spacing w:before="120" w:after="120" w:line="240" w:lineRule="exact"/>
              <w:jc w:val="center"/>
              <w:rPr>
                <w:rFonts w:ascii="Arial" w:hAnsi="Arial" w:cs="Arial"/>
                <w:b/>
                <w:bCs/>
                <w:snapToGrid/>
                <w:szCs w:val="22"/>
                <w:lang w:val="en-GB"/>
              </w:rPr>
            </w:pPr>
          </w:p>
        </w:tc>
        <w:tc>
          <w:tcPr>
            <w:tcW w:w="6761" w:type="dxa"/>
          </w:tcPr>
          <w:p w:rsidR="002362DE" w:rsidRPr="0080469F" w:rsidRDefault="002362DE" w:rsidP="0080469F">
            <w:pPr>
              <w:widowControl/>
              <w:spacing w:before="120" w:after="120" w:line="240" w:lineRule="exact"/>
              <w:rPr>
                <w:rFonts w:ascii="Arial" w:hAnsi="Arial" w:cs="Arial"/>
                <w:b/>
                <w:bCs/>
                <w:snapToGrid/>
                <w:szCs w:val="22"/>
                <w:lang w:val="en-GB"/>
              </w:rPr>
            </w:pPr>
            <w:r w:rsidRPr="0080469F">
              <w:rPr>
                <w:rFonts w:ascii="Arial" w:hAnsi="Arial" w:cs="Arial"/>
                <w:b/>
                <w:bCs/>
                <w:snapToGrid/>
                <w:szCs w:val="22"/>
                <w:lang w:val="en-GB"/>
              </w:rPr>
              <w:t>Sub-total</w:t>
            </w:r>
          </w:p>
        </w:tc>
        <w:tc>
          <w:tcPr>
            <w:tcW w:w="6237" w:type="dxa"/>
          </w:tcPr>
          <w:p w:rsidR="002362DE" w:rsidRPr="0080469F" w:rsidRDefault="002362DE" w:rsidP="00132ECF">
            <w:pPr>
              <w:widowControl/>
              <w:spacing w:before="120" w:after="120" w:line="240" w:lineRule="exact"/>
              <w:jc w:val="center"/>
              <w:rPr>
                <w:rFonts w:ascii="Arial" w:hAnsi="Arial" w:cs="Arial"/>
                <w:b/>
                <w:bCs/>
                <w:snapToGrid/>
                <w:szCs w:val="22"/>
                <w:lang w:val="en-GB"/>
              </w:rPr>
            </w:pPr>
            <w:r>
              <w:rPr>
                <w:rFonts w:ascii="Arial" w:hAnsi="Arial" w:cs="Arial"/>
                <w:b/>
                <w:bCs/>
                <w:snapToGrid/>
                <w:szCs w:val="22"/>
                <w:lang w:val="en-GB"/>
              </w:rPr>
              <w:t>40</w:t>
            </w:r>
            <w:r w:rsidRPr="0080469F">
              <w:rPr>
                <w:rFonts w:ascii="Arial" w:hAnsi="Arial" w:cs="Arial"/>
                <w:b/>
                <w:bCs/>
                <w:snapToGrid/>
                <w:szCs w:val="22"/>
                <w:lang w:val="en-GB"/>
              </w:rPr>
              <w:t>%</w:t>
            </w:r>
          </w:p>
        </w:tc>
      </w:tr>
    </w:tbl>
    <w:p w:rsidR="00B00126" w:rsidRDefault="00B00126" w:rsidP="0005680A">
      <w:pPr>
        <w:pStyle w:val="Heading2"/>
        <w:sectPr w:rsidR="00B00126" w:rsidSect="00B00126">
          <w:footerReference w:type="default" r:id="rId11"/>
          <w:pgSz w:w="16838" w:h="11906" w:orient="landscape"/>
          <w:pgMar w:top="1134" w:right="1440" w:bottom="851" w:left="1440" w:header="708" w:footer="708" w:gutter="0"/>
          <w:cols w:space="708"/>
          <w:docGrid w:linePitch="360"/>
        </w:sectPr>
      </w:pPr>
      <w:bookmarkStart w:id="6" w:name="_Toc461789005"/>
    </w:p>
    <w:p w:rsidR="00F026E5" w:rsidRPr="0005680A" w:rsidRDefault="00F026E5" w:rsidP="0005680A">
      <w:pPr>
        <w:pStyle w:val="Heading2"/>
      </w:pPr>
      <w:r w:rsidRPr="0005680A">
        <w:lastRenderedPageBreak/>
        <w:t>QUALITY SCORING SCALE</w:t>
      </w:r>
      <w:bookmarkEnd w:id="6"/>
    </w:p>
    <w:p w:rsidR="00F026E5" w:rsidRPr="00706479" w:rsidRDefault="00F026E5" w:rsidP="00F026E5">
      <w:pPr>
        <w:rPr>
          <w:lang w:eastAsia="en-GB"/>
        </w:rPr>
      </w:pPr>
    </w:p>
    <w:p w:rsidR="00F026E5" w:rsidRDefault="00F026E5" w:rsidP="00F026E5">
      <w:pPr>
        <w:numPr>
          <w:ilvl w:val="0"/>
          <w:numId w:val="1"/>
        </w:numPr>
        <w:tabs>
          <w:tab w:val="center" w:pos="-2700"/>
          <w:tab w:val="num" w:pos="816"/>
        </w:tabs>
        <w:suppressAutoHyphens/>
        <w:ind w:hanging="720"/>
        <w:jc w:val="both"/>
        <w:rPr>
          <w:rFonts w:ascii="Arial" w:eastAsia="Batang" w:hAnsi="Arial" w:cs="Arial"/>
          <w:sz w:val="22"/>
          <w:szCs w:val="22"/>
        </w:rPr>
      </w:pPr>
      <w:r>
        <w:rPr>
          <w:rFonts w:ascii="Arial" w:eastAsia="Batang" w:hAnsi="Arial" w:cs="Arial"/>
          <w:sz w:val="22"/>
          <w:szCs w:val="22"/>
        </w:rPr>
        <w:t xml:space="preserve">The scoring of a </w:t>
      </w:r>
      <w:r w:rsidR="00DB73D4">
        <w:rPr>
          <w:rFonts w:ascii="Arial" w:eastAsia="Batang" w:hAnsi="Arial" w:cs="Arial"/>
          <w:sz w:val="22"/>
          <w:szCs w:val="22"/>
        </w:rPr>
        <w:t>t</w:t>
      </w:r>
      <w:r>
        <w:rPr>
          <w:rFonts w:ascii="Arial" w:eastAsia="Batang" w:hAnsi="Arial" w:cs="Arial"/>
          <w:sz w:val="22"/>
          <w:szCs w:val="22"/>
        </w:rPr>
        <w:t>enderer’s method statement will be based on the following scale:</w:t>
      </w:r>
    </w:p>
    <w:p w:rsidR="00B00126" w:rsidRDefault="00B00126" w:rsidP="00B00126">
      <w:pPr>
        <w:tabs>
          <w:tab w:val="center" w:pos="-2700"/>
          <w:tab w:val="num" w:pos="816"/>
        </w:tabs>
        <w:suppressAutoHyphens/>
        <w:ind w:left="720"/>
        <w:jc w:val="both"/>
        <w:rPr>
          <w:rFonts w:ascii="Arial" w:eastAsia="Batang" w:hAnsi="Arial" w:cs="Arial"/>
          <w:sz w:val="22"/>
          <w:szCs w:val="22"/>
        </w:rPr>
      </w:pPr>
    </w:p>
    <w:tbl>
      <w:tblPr>
        <w:tblW w:w="8505" w:type="dxa"/>
        <w:tblInd w:w="675" w:type="dxa"/>
        <w:tblCellMar>
          <w:left w:w="0" w:type="dxa"/>
          <w:right w:w="0" w:type="dxa"/>
        </w:tblCellMar>
        <w:tblLook w:val="04A0" w:firstRow="1" w:lastRow="0" w:firstColumn="1" w:lastColumn="0" w:noHBand="0" w:noVBand="1"/>
      </w:tblPr>
      <w:tblGrid>
        <w:gridCol w:w="1130"/>
        <w:gridCol w:w="7375"/>
      </w:tblGrid>
      <w:tr w:rsidR="0080469F" w:rsidRPr="0080469F" w:rsidTr="002C7D7F">
        <w:trPr>
          <w:trHeight w:val="397"/>
        </w:trPr>
        <w:tc>
          <w:tcPr>
            <w:tcW w:w="113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80469F" w:rsidRPr="0080469F" w:rsidRDefault="0080469F" w:rsidP="0080469F">
            <w:pPr>
              <w:widowControl/>
              <w:spacing w:before="60" w:after="60" w:line="200" w:lineRule="atLeast"/>
              <w:jc w:val="center"/>
              <w:rPr>
                <w:rFonts w:ascii="Arial" w:eastAsia="Calibri" w:hAnsi="Arial" w:cs="Arial"/>
                <w:b/>
                <w:bCs/>
                <w:snapToGrid/>
                <w:sz w:val="22"/>
                <w:szCs w:val="22"/>
                <w:lang w:val="en-GB"/>
              </w:rPr>
            </w:pPr>
            <w:r w:rsidRPr="0080469F">
              <w:rPr>
                <w:rFonts w:ascii="Arial" w:eastAsia="Calibri" w:hAnsi="Arial" w:cs="Arial"/>
                <w:b/>
                <w:bCs/>
                <w:snapToGrid/>
                <w:sz w:val="22"/>
                <w:szCs w:val="22"/>
                <w:lang w:val="en-GB"/>
              </w:rPr>
              <w:t>Score</w:t>
            </w:r>
          </w:p>
        </w:tc>
        <w:tc>
          <w:tcPr>
            <w:tcW w:w="7375"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80469F" w:rsidRPr="0080469F" w:rsidRDefault="0080469F" w:rsidP="0080469F">
            <w:pPr>
              <w:widowControl/>
              <w:spacing w:before="60" w:after="60" w:line="200" w:lineRule="atLeast"/>
              <w:rPr>
                <w:rFonts w:ascii="Arial" w:eastAsia="Calibri" w:hAnsi="Arial" w:cs="Arial"/>
                <w:b/>
                <w:bCs/>
                <w:snapToGrid/>
                <w:sz w:val="22"/>
                <w:szCs w:val="22"/>
                <w:lang w:val="en-GB"/>
              </w:rPr>
            </w:pPr>
            <w:r w:rsidRPr="0080469F">
              <w:rPr>
                <w:rFonts w:ascii="Arial" w:eastAsia="Calibri" w:hAnsi="Arial" w:cs="Arial"/>
                <w:b/>
                <w:bCs/>
                <w:snapToGrid/>
                <w:sz w:val="22"/>
                <w:szCs w:val="22"/>
                <w:lang w:val="en-GB"/>
              </w:rPr>
              <w:t>Scoring Principles</w:t>
            </w:r>
          </w:p>
        </w:tc>
      </w:tr>
      <w:tr w:rsidR="0080469F" w:rsidRPr="0080469F" w:rsidTr="002C7D7F">
        <w:trPr>
          <w:trHeight w:val="673"/>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69F" w:rsidRPr="0080469F" w:rsidRDefault="0080469F" w:rsidP="0080469F">
            <w:pPr>
              <w:widowControl/>
              <w:spacing w:before="60" w:after="60" w:line="200" w:lineRule="atLeast"/>
              <w:jc w:val="center"/>
              <w:rPr>
                <w:rFonts w:ascii="Arial" w:eastAsia="Calibri" w:hAnsi="Arial" w:cs="Arial"/>
                <w:snapToGrid/>
                <w:lang w:val="en-GB"/>
              </w:rPr>
            </w:pPr>
            <w:r w:rsidRPr="0080469F">
              <w:rPr>
                <w:rFonts w:ascii="Arial" w:eastAsia="Calibri" w:hAnsi="Arial" w:cs="Arial"/>
                <w:snapToGrid/>
                <w:lang w:val="en-GB"/>
              </w:rPr>
              <w:t>0</w:t>
            </w:r>
          </w:p>
        </w:tc>
        <w:tc>
          <w:tcPr>
            <w:tcW w:w="7375" w:type="dxa"/>
            <w:tcBorders>
              <w:top w:val="nil"/>
              <w:left w:val="nil"/>
              <w:bottom w:val="single" w:sz="8" w:space="0" w:color="auto"/>
              <w:right w:val="single" w:sz="8" w:space="0" w:color="auto"/>
            </w:tcBorders>
            <w:tcMar>
              <w:top w:w="0" w:type="dxa"/>
              <w:left w:w="108" w:type="dxa"/>
              <w:bottom w:w="0" w:type="dxa"/>
              <w:right w:w="108" w:type="dxa"/>
            </w:tcMar>
            <w:hideMark/>
          </w:tcPr>
          <w:p w:rsidR="0080469F" w:rsidRPr="0080469F" w:rsidRDefault="0080469F" w:rsidP="0080469F">
            <w:pPr>
              <w:widowControl/>
              <w:spacing w:before="40" w:after="40" w:line="200" w:lineRule="atLeast"/>
              <w:jc w:val="both"/>
              <w:rPr>
                <w:rFonts w:ascii="Arial" w:eastAsia="Calibri" w:hAnsi="Arial" w:cs="Arial"/>
                <w:snapToGrid/>
                <w:lang w:val="en-GB"/>
              </w:rPr>
            </w:pPr>
            <w:r w:rsidRPr="0080469F">
              <w:rPr>
                <w:rFonts w:ascii="Arial" w:eastAsia="Calibri" w:hAnsi="Arial" w:cs="Arial"/>
                <w:b/>
                <w:bCs/>
                <w:snapToGrid/>
                <w:lang w:val="en-GB"/>
              </w:rPr>
              <w:t>Cannot be scored</w:t>
            </w:r>
            <w:r w:rsidRPr="0080469F">
              <w:rPr>
                <w:rFonts w:ascii="Arial" w:eastAsia="Calibri" w:hAnsi="Arial" w:cs="Arial"/>
                <w:snapToGrid/>
                <w:lang w:val="en-GB"/>
              </w:rPr>
              <w:t xml:space="preserve"> </w:t>
            </w:r>
            <w:proofErr w:type="gramStart"/>
            <w:r w:rsidRPr="0080469F">
              <w:rPr>
                <w:rFonts w:ascii="Arial" w:eastAsia="Calibri" w:hAnsi="Arial" w:cs="Arial"/>
                <w:snapToGrid/>
                <w:lang w:val="en-GB"/>
              </w:rPr>
              <w:t>The</w:t>
            </w:r>
            <w:proofErr w:type="gramEnd"/>
            <w:r w:rsidRPr="0080469F">
              <w:rPr>
                <w:rFonts w:ascii="Arial" w:eastAsia="Calibri" w:hAnsi="Arial" w:cs="Arial"/>
                <w:snapToGrid/>
                <w:lang w:val="en-GB"/>
              </w:rPr>
              <w:t xml:space="preserve"> tenderer has provided no information, or not answered the question appropriately, or not provided the basic details.</w:t>
            </w:r>
          </w:p>
        </w:tc>
      </w:tr>
      <w:tr w:rsidR="0080469F" w:rsidRPr="0080469F" w:rsidTr="002C7D7F">
        <w:trPr>
          <w:trHeight w:val="673"/>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69F" w:rsidRPr="0080469F" w:rsidRDefault="0080469F" w:rsidP="0080469F">
            <w:pPr>
              <w:widowControl/>
              <w:spacing w:before="60" w:after="60" w:line="200" w:lineRule="atLeast"/>
              <w:jc w:val="center"/>
              <w:rPr>
                <w:rFonts w:ascii="Arial" w:eastAsia="Calibri" w:hAnsi="Arial" w:cs="Arial"/>
                <w:snapToGrid/>
                <w:lang w:val="en-GB"/>
              </w:rPr>
            </w:pPr>
            <w:r w:rsidRPr="0080469F">
              <w:rPr>
                <w:rFonts w:ascii="Arial" w:eastAsia="Calibri" w:hAnsi="Arial" w:cs="Arial"/>
                <w:snapToGrid/>
                <w:lang w:val="en-GB"/>
              </w:rPr>
              <w:t>1</w:t>
            </w:r>
          </w:p>
        </w:tc>
        <w:tc>
          <w:tcPr>
            <w:tcW w:w="7375" w:type="dxa"/>
            <w:tcBorders>
              <w:top w:val="nil"/>
              <w:left w:val="nil"/>
              <w:bottom w:val="single" w:sz="8" w:space="0" w:color="auto"/>
              <w:right w:val="single" w:sz="8" w:space="0" w:color="auto"/>
            </w:tcBorders>
            <w:tcMar>
              <w:top w:w="0" w:type="dxa"/>
              <w:left w:w="108" w:type="dxa"/>
              <w:bottom w:w="0" w:type="dxa"/>
              <w:right w:w="108" w:type="dxa"/>
            </w:tcMar>
            <w:hideMark/>
          </w:tcPr>
          <w:p w:rsidR="0080469F" w:rsidRPr="0080469F" w:rsidRDefault="0080469F" w:rsidP="0080469F">
            <w:pPr>
              <w:widowControl/>
              <w:spacing w:before="40" w:after="40" w:line="200" w:lineRule="atLeast"/>
              <w:jc w:val="both"/>
              <w:rPr>
                <w:rFonts w:ascii="Arial" w:eastAsia="Calibri" w:hAnsi="Arial" w:cs="Arial"/>
                <w:snapToGrid/>
                <w:lang w:val="en-GB"/>
              </w:rPr>
            </w:pPr>
            <w:r w:rsidRPr="0080469F">
              <w:rPr>
                <w:rFonts w:ascii="Arial" w:eastAsia="Calibri" w:hAnsi="Arial" w:cs="Arial"/>
                <w:b/>
                <w:bCs/>
                <w:snapToGrid/>
                <w:lang w:val="en-GB"/>
              </w:rPr>
              <w:t>Unsatisfactory</w:t>
            </w:r>
            <w:r w:rsidRPr="0080469F">
              <w:rPr>
                <w:rFonts w:ascii="Arial" w:eastAsia="Calibri" w:hAnsi="Arial" w:cs="Arial"/>
                <w:snapToGrid/>
                <w:lang w:val="en-GB"/>
              </w:rPr>
              <w:t xml:space="preserve"> The tenderer has given basic details but there are some major areas of risks or there are omissions in the answer and we would not be confident of the product they could deliver.</w:t>
            </w:r>
          </w:p>
        </w:tc>
      </w:tr>
      <w:tr w:rsidR="0080469F" w:rsidRPr="0080469F" w:rsidTr="00A90A42">
        <w:trPr>
          <w:trHeight w:val="589"/>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69F" w:rsidRPr="0080469F" w:rsidRDefault="0080469F" w:rsidP="0080469F">
            <w:pPr>
              <w:widowControl/>
              <w:spacing w:before="60" w:after="60" w:line="200" w:lineRule="atLeast"/>
              <w:jc w:val="center"/>
              <w:rPr>
                <w:rFonts w:ascii="Arial" w:eastAsia="Calibri" w:hAnsi="Arial" w:cs="Arial"/>
                <w:snapToGrid/>
                <w:lang w:val="en-GB"/>
              </w:rPr>
            </w:pPr>
            <w:r w:rsidRPr="0080469F">
              <w:rPr>
                <w:rFonts w:ascii="Arial" w:eastAsia="Calibri" w:hAnsi="Arial" w:cs="Arial"/>
                <w:snapToGrid/>
                <w:lang w:val="en-GB"/>
              </w:rPr>
              <w:t>2</w:t>
            </w:r>
          </w:p>
        </w:tc>
        <w:tc>
          <w:tcPr>
            <w:tcW w:w="7375" w:type="dxa"/>
            <w:tcBorders>
              <w:top w:val="nil"/>
              <w:left w:val="nil"/>
              <w:bottom w:val="single" w:sz="8" w:space="0" w:color="auto"/>
              <w:right w:val="single" w:sz="8" w:space="0" w:color="auto"/>
            </w:tcBorders>
            <w:tcMar>
              <w:top w:w="0" w:type="dxa"/>
              <w:left w:w="108" w:type="dxa"/>
              <w:bottom w:w="0" w:type="dxa"/>
              <w:right w:w="108" w:type="dxa"/>
            </w:tcMar>
            <w:hideMark/>
          </w:tcPr>
          <w:p w:rsidR="0080469F" w:rsidRPr="0080469F" w:rsidRDefault="0080469F" w:rsidP="0080469F">
            <w:pPr>
              <w:widowControl/>
              <w:spacing w:before="40" w:after="40" w:line="200" w:lineRule="atLeast"/>
              <w:jc w:val="both"/>
              <w:rPr>
                <w:rFonts w:ascii="Arial" w:eastAsia="Calibri" w:hAnsi="Arial" w:cs="Arial"/>
                <w:snapToGrid/>
                <w:lang w:val="en-GB"/>
              </w:rPr>
            </w:pPr>
            <w:r w:rsidRPr="0080469F">
              <w:rPr>
                <w:rFonts w:ascii="Arial" w:eastAsia="Calibri" w:hAnsi="Arial" w:cs="Arial"/>
                <w:b/>
                <w:bCs/>
                <w:snapToGrid/>
                <w:lang w:val="en-GB"/>
              </w:rPr>
              <w:t>Adequate</w:t>
            </w:r>
            <w:r w:rsidR="005C39F6" w:rsidRPr="002C7D7F">
              <w:rPr>
                <w:rFonts w:ascii="Arial" w:eastAsia="Calibri" w:hAnsi="Arial"/>
                <w:b/>
                <w:lang w:val="en-GB"/>
              </w:rPr>
              <w:t xml:space="preserve"> </w:t>
            </w:r>
            <w:r w:rsidR="005C39F6">
              <w:rPr>
                <w:rFonts w:ascii="Arial" w:eastAsia="Calibri" w:hAnsi="Arial" w:cs="Arial"/>
                <w:b/>
                <w:bCs/>
                <w:snapToGrid/>
                <w:lang w:val="en-GB"/>
              </w:rPr>
              <w:t>/ Satisfactory</w:t>
            </w:r>
            <w:r w:rsidRPr="0080469F">
              <w:rPr>
                <w:rFonts w:ascii="Arial" w:eastAsia="Calibri" w:hAnsi="Arial" w:cs="Arial"/>
                <w:snapToGrid/>
                <w:lang w:val="en-GB"/>
              </w:rPr>
              <w:t xml:space="preserve"> The tenderer has answered the question by providing basic details.</w:t>
            </w:r>
          </w:p>
        </w:tc>
      </w:tr>
      <w:tr w:rsidR="0080469F" w:rsidRPr="0080469F" w:rsidTr="00A90A42">
        <w:trPr>
          <w:trHeight w:val="380"/>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69F" w:rsidRPr="0080469F" w:rsidRDefault="0080469F" w:rsidP="0080469F">
            <w:pPr>
              <w:widowControl/>
              <w:spacing w:before="60" w:after="60" w:line="200" w:lineRule="atLeast"/>
              <w:jc w:val="center"/>
              <w:rPr>
                <w:rFonts w:ascii="Arial" w:eastAsia="Calibri" w:hAnsi="Arial" w:cs="Arial"/>
                <w:snapToGrid/>
                <w:lang w:val="en-GB"/>
              </w:rPr>
            </w:pPr>
            <w:r w:rsidRPr="0080469F">
              <w:rPr>
                <w:rFonts w:ascii="Arial" w:eastAsia="Calibri" w:hAnsi="Arial" w:cs="Arial"/>
                <w:snapToGrid/>
                <w:lang w:val="en-GB"/>
              </w:rPr>
              <w:t>3</w:t>
            </w:r>
          </w:p>
        </w:tc>
        <w:tc>
          <w:tcPr>
            <w:tcW w:w="7375" w:type="dxa"/>
            <w:tcBorders>
              <w:top w:val="nil"/>
              <w:left w:val="nil"/>
              <w:bottom w:val="single" w:sz="8" w:space="0" w:color="auto"/>
              <w:right w:val="single" w:sz="8" w:space="0" w:color="auto"/>
            </w:tcBorders>
            <w:tcMar>
              <w:top w:w="0" w:type="dxa"/>
              <w:left w:w="108" w:type="dxa"/>
              <w:bottom w:w="0" w:type="dxa"/>
              <w:right w:w="108" w:type="dxa"/>
            </w:tcMar>
            <w:hideMark/>
          </w:tcPr>
          <w:p w:rsidR="0080469F" w:rsidRPr="0080469F" w:rsidRDefault="005C39F6" w:rsidP="006A06E1">
            <w:pPr>
              <w:widowControl/>
              <w:spacing w:before="40" w:after="40" w:line="200" w:lineRule="atLeast"/>
              <w:jc w:val="both"/>
              <w:rPr>
                <w:rFonts w:ascii="Arial" w:eastAsia="Calibri" w:hAnsi="Arial" w:cs="Arial"/>
                <w:snapToGrid/>
                <w:lang w:val="en-GB"/>
              </w:rPr>
            </w:pPr>
            <w:r>
              <w:rPr>
                <w:rFonts w:ascii="Arial" w:eastAsia="Calibri" w:hAnsi="Arial" w:cs="Arial"/>
                <w:b/>
                <w:bCs/>
                <w:snapToGrid/>
                <w:lang w:val="en-GB"/>
              </w:rPr>
              <w:t>Good</w:t>
            </w:r>
            <w:r w:rsidR="0080469F" w:rsidRPr="0080469F">
              <w:rPr>
                <w:rFonts w:ascii="Arial" w:eastAsia="Calibri" w:hAnsi="Arial" w:cs="Arial"/>
                <w:snapToGrid/>
                <w:lang w:val="en-GB"/>
              </w:rPr>
              <w:t xml:space="preserve"> </w:t>
            </w:r>
            <w:proofErr w:type="gramStart"/>
            <w:r w:rsidR="0080469F" w:rsidRPr="0080469F">
              <w:rPr>
                <w:rFonts w:ascii="Arial" w:eastAsia="Calibri" w:hAnsi="Arial" w:cs="Arial"/>
                <w:snapToGrid/>
                <w:lang w:val="en-GB"/>
              </w:rPr>
              <w:t>The</w:t>
            </w:r>
            <w:proofErr w:type="gramEnd"/>
            <w:r w:rsidR="0080469F" w:rsidRPr="0080469F">
              <w:rPr>
                <w:rFonts w:ascii="Arial" w:eastAsia="Calibri" w:hAnsi="Arial" w:cs="Arial"/>
                <w:snapToGrid/>
                <w:lang w:val="en-GB"/>
              </w:rPr>
              <w:t xml:space="preserve"> Tenderer demonstrates a </w:t>
            </w:r>
            <w:r w:rsidR="006A06E1">
              <w:rPr>
                <w:rFonts w:ascii="Arial" w:eastAsia="Calibri" w:hAnsi="Arial" w:cs="Arial"/>
                <w:snapToGrid/>
                <w:lang w:val="en-GB"/>
              </w:rPr>
              <w:t>good</w:t>
            </w:r>
            <w:r w:rsidR="0080469F" w:rsidRPr="0080469F">
              <w:rPr>
                <w:rFonts w:ascii="Arial" w:eastAsia="Calibri" w:hAnsi="Arial" w:cs="Arial"/>
                <w:snapToGrid/>
                <w:lang w:val="en-GB"/>
              </w:rPr>
              <w:t xml:space="preserve"> understanding of our requirements and has a credible methodology to deliver the scheme.</w:t>
            </w:r>
          </w:p>
        </w:tc>
      </w:tr>
      <w:tr w:rsidR="0080469F" w:rsidRPr="0080469F" w:rsidTr="00A90A42">
        <w:trPr>
          <w:trHeight w:val="813"/>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69F" w:rsidRPr="0080469F" w:rsidRDefault="0080469F" w:rsidP="0080469F">
            <w:pPr>
              <w:widowControl/>
              <w:spacing w:before="60" w:after="60" w:line="200" w:lineRule="atLeast"/>
              <w:jc w:val="center"/>
              <w:rPr>
                <w:rFonts w:ascii="Arial" w:eastAsia="Calibri" w:hAnsi="Arial" w:cs="Arial"/>
                <w:snapToGrid/>
                <w:lang w:val="en-GB"/>
              </w:rPr>
            </w:pPr>
            <w:r w:rsidRPr="0080469F">
              <w:rPr>
                <w:rFonts w:ascii="Arial" w:eastAsia="Calibri" w:hAnsi="Arial" w:cs="Arial"/>
                <w:snapToGrid/>
                <w:lang w:val="en-GB"/>
              </w:rPr>
              <w:t>4</w:t>
            </w:r>
          </w:p>
        </w:tc>
        <w:tc>
          <w:tcPr>
            <w:tcW w:w="7375" w:type="dxa"/>
            <w:tcBorders>
              <w:top w:val="nil"/>
              <w:left w:val="nil"/>
              <w:bottom w:val="single" w:sz="8" w:space="0" w:color="auto"/>
              <w:right w:val="single" w:sz="8" w:space="0" w:color="auto"/>
            </w:tcBorders>
            <w:tcMar>
              <w:top w:w="0" w:type="dxa"/>
              <w:left w:w="108" w:type="dxa"/>
              <w:bottom w:w="0" w:type="dxa"/>
              <w:right w:w="108" w:type="dxa"/>
            </w:tcMar>
            <w:hideMark/>
          </w:tcPr>
          <w:p w:rsidR="0080469F" w:rsidRPr="0080469F" w:rsidRDefault="005C39F6" w:rsidP="006A06E1">
            <w:pPr>
              <w:widowControl/>
              <w:spacing w:before="40" w:after="40" w:line="200" w:lineRule="atLeast"/>
              <w:jc w:val="both"/>
              <w:rPr>
                <w:rFonts w:ascii="Arial" w:eastAsia="Calibri" w:hAnsi="Arial" w:cs="Arial"/>
                <w:snapToGrid/>
                <w:lang w:val="en-GB"/>
              </w:rPr>
            </w:pPr>
            <w:r>
              <w:rPr>
                <w:rFonts w:ascii="Arial" w:eastAsia="Calibri" w:hAnsi="Arial" w:cs="Arial"/>
                <w:b/>
                <w:bCs/>
                <w:snapToGrid/>
                <w:lang w:val="en-GB"/>
              </w:rPr>
              <w:t>Excellent</w:t>
            </w:r>
            <w:r w:rsidR="0080469F" w:rsidRPr="0080469F">
              <w:rPr>
                <w:rFonts w:ascii="Arial" w:eastAsia="Calibri" w:hAnsi="Arial" w:cs="Arial"/>
                <w:snapToGrid/>
                <w:lang w:val="en-GB"/>
              </w:rPr>
              <w:t xml:space="preserve"> The Tenderer demonstrates </w:t>
            </w:r>
            <w:r w:rsidR="006A06E1">
              <w:rPr>
                <w:rFonts w:ascii="Arial" w:eastAsia="Calibri" w:hAnsi="Arial" w:cs="Arial"/>
                <w:snapToGrid/>
                <w:lang w:val="en-GB"/>
              </w:rPr>
              <w:t>an excellent</w:t>
            </w:r>
            <w:r w:rsidR="0080469F" w:rsidRPr="0080469F">
              <w:rPr>
                <w:rFonts w:ascii="Arial" w:eastAsia="Calibri" w:hAnsi="Arial" w:cs="Arial"/>
                <w:snapToGrid/>
                <w:lang w:val="en-GB"/>
              </w:rPr>
              <w:t xml:space="preserve"> understanding of our requirements, has a credible methodology to deliver the </w:t>
            </w:r>
            <w:proofErr w:type="gramStart"/>
            <w:r w:rsidR="0080469F" w:rsidRPr="0080469F">
              <w:rPr>
                <w:rFonts w:ascii="Arial" w:eastAsia="Calibri" w:hAnsi="Arial" w:cs="Arial"/>
                <w:snapToGrid/>
                <w:lang w:val="en-GB"/>
              </w:rPr>
              <w:t>scheme  alongside</w:t>
            </w:r>
            <w:proofErr w:type="gramEnd"/>
            <w:r w:rsidR="0080469F" w:rsidRPr="0080469F">
              <w:rPr>
                <w:rFonts w:ascii="Arial" w:eastAsia="Calibri" w:hAnsi="Arial" w:cs="Arial"/>
                <w:snapToGrid/>
                <w:lang w:val="en-GB"/>
              </w:rPr>
              <w:t xml:space="preserve"> a clear process and plan to deliver additional benefits and deliver value.</w:t>
            </w:r>
          </w:p>
        </w:tc>
      </w:tr>
      <w:tr w:rsidR="0080469F" w:rsidRPr="0080469F" w:rsidTr="00A90A42">
        <w:trPr>
          <w:trHeight w:val="813"/>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69F" w:rsidRPr="0080469F" w:rsidRDefault="0080469F" w:rsidP="0080469F">
            <w:pPr>
              <w:widowControl/>
              <w:spacing w:before="60" w:after="60" w:line="200" w:lineRule="atLeast"/>
              <w:jc w:val="center"/>
              <w:rPr>
                <w:rFonts w:ascii="Arial" w:eastAsia="Calibri" w:hAnsi="Arial" w:cs="Arial"/>
                <w:snapToGrid/>
                <w:lang w:val="en-GB"/>
              </w:rPr>
            </w:pPr>
            <w:r w:rsidRPr="0080469F">
              <w:rPr>
                <w:rFonts w:ascii="Arial" w:eastAsia="Calibri" w:hAnsi="Arial" w:cs="Arial"/>
                <w:snapToGrid/>
                <w:lang w:val="en-GB"/>
              </w:rPr>
              <w:t>5</w:t>
            </w:r>
          </w:p>
        </w:tc>
        <w:tc>
          <w:tcPr>
            <w:tcW w:w="7375" w:type="dxa"/>
            <w:tcBorders>
              <w:top w:val="nil"/>
              <w:left w:val="nil"/>
              <w:bottom w:val="single" w:sz="8" w:space="0" w:color="auto"/>
              <w:right w:val="single" w:sz="8" w:space="0" w:color="auto"/>
            </w:tcBorders>
            <w:tcMar>
              <w:top w:w="0" w:type="dxa"/>
              <w:left w:w="108" w:type="dxa"/>
              <w:bottom w:w="0" w:type="dxa"/>
              <w:right w:w="108" w:type="dxa"/>
            </w:tcMar>
            <w:hideMark/>
          </w:tcPr>
          <w:p w:rsidR="0080469F" w:rsidRPr="0080469F" w:rsidRDefault="005C39F6" w:rsidP="0080469F">
            <w:pPr>
              <w:widowControl/>
              <w:spacing w:before="40" w:after="40" w:line="200" w:lineRule="atLeast"/>
              <w:jc w:val="both"/>
              <w:rPr>
                <w:rFonts w:ascii="Arial" w:eastAsia="Calibri" w:hAnsi="Arial" w:cs="Arial"/>
                <w:snapToGrid/>
                <w:lang w:val="en-GB"/>
              </w:rPr>
            </w:pPr>
            <w:r>
              <w:rPr>
                <w:rFonts w:ascii="Arial" w:eastAsia="Calibri" w:hAnsi="Arial" w:cs="Arial"/>
                <w:b/>
                <w:bCs/>
                <w:snapToGrid/>
                <w:lang w:val="en-GB"/>
              </w:rPr>
              <w:t>Outstanding</w:t>
            </w:r>
            <w:r w:rsidRPr="002C7D7F">
              <w:rPr>
                <w:rFonts w:ascii="Arial" w:eastAsia="Calibri" w:hAnsi="Arial"/>
                <w:b/>
                <w:lang w:val="en-GB"/>
              </w:rPr>
              <w:t xml:space="preserve"> </w:t>
            </w:r>
            <w:proofErr w:type="gramStart"/>
            <w:r w:rsidR="0080469F" w:rsidRPr="0080469F">
              <w:rPr>
                <w:rFonts w:ascii="Arial" w:eastAsia="Calibri" w:hAnsi="Arial" w:cs="Arial"/>
                <w:snapToGrid/>
                <w:lang w:val="en-GB"/>
              </w:rPr>
              <w:t>The</w:t>
            </w:r>
            <w:proofErr w:type="gramEnd"/>
            <w:r w:rsidR="0080469F" w:rsidRPr="0080469F">
              <w:rPr>
                <w:rFonts w:ascii="Arial" w:eastAsia="Calibri" w:hAnsi="Arial" w:cs="Arial"/>
                <w:snapToGrid/>
                <w:lang w:val="en-GB"/>
              </w:rPr>
              <w:t xml:space="preserve"> Tenderer has demonstrated the ability to take our requirement and brief and shown how they can comprehensively deliver a high quality scheme, exceeding our requirements and/or offering significant added value to the development.</w:t>
            </w:r>
          </w:p>
        </w:tc>
      </w:tr>
    </w:tbl>
    <w:p w:rsidR="00F026E5" w:rsidRDefault="00F026E5" w:rsidP="00F026E5">
      <w:pPr>
        <w:tabs>
          <w:tab w:val="center" w:pos="-2700"/>
        </w:tabs>
        <w:suppressAutoHyphens/>
        <w:ind w:left="720"/>
        <w:jc w:val="both"/>
        <w:rPr>
          <w:rFonts w:ascii="Arial" w:eastAsia="Batang" w:hAnsi="Arial" w:cs="Arial"/>
          <w:sz w:val="22"/>
          <w:szCs w:val="22"/>
        </w:rPr>
      </w:pPr>
    </w:p>
    <w:p w:rsidR="00F026E5" w:rsidRDefault="00F026E5" w:rsidP="00F026E5">
      <w:pPr>
        <w:rPr>
          <w:rFonts w:ascii="Arial" w:eastAsia="Batang" w:hAnsi="Arial" w:cs="Arial"/>
          <w:sz w:val="22"/>
        </w:rPr>
      </w:pPr>
    </w:p>
    <w:p w:rsidR="009E5CB5" w:rsidRDefault="00F026E5" w:rsidP="009E5CB5">
      <w:pPr>
        <w:numPr>
          <w:ilvl w:val="0"/>
          <w:numId w:val="1"/>
        </w:numPr>
        <w:tabs>
          <w:tab w:val="center" w:pos="-2700"/>
          <w:tab w:val="num" w:pos="816"/>
        </w:tabs>
        <w:suppressAutoHyphens/>
        <w:ind w:hanging="720"/>
        <w:jc w:val="both"/>
        <w:rPr>
          <w:rFonts w:ascii="Arial" w:hAnsi="Arial" w:cs="Arial"/>
          <w:color w:val="000000"/>
          <w:sz w:val="22"/>
          <w:szCs w:val="22"/>
        </w:rPr>
      </w:pPr>
      <w:r w:rsidRPr="00B00126">
        <w:rPr>
          <w:rFonts w:ascii="Arial" w:hAnsi="Arial" w:cs="Arial"/>
          <w:color w:val="000000"/>
          <w:sz w:val="22"/>
          <w:szCs w:val="22"/>
        </w:rPr>
        <w:t>Each question will be scored to give a weighted score for quality. The score will be to the nearest two decimal points.</w:t>
      </w:r>
    </w:p>
    <w:p w:rsidR="009E5CB5" w:rsidRDefault="009E5CB5" w:rsidP="009E5CB5">
      <w:pPr>
        <w:tabs>
          <w:tab w:val="center" w:pos="-2700"/>
          <w:tab w:val="num" w:pos="816"/>
        </w:tabs>
        <w:suppressAutoHyphens/>
        <w:ind w:left="720"/>
        <w:jc w:val="both"/>
        <w:rPr>
          <w:rFonts w:ascii="Arial" w:hAnsi="Arial" w:cs="Arial"/>
          <w:color w:val="000000"/>
          <w:sz w:val="22"/>
          <w:szCs w:val="22"/>
        </w:rPr>
      </w:pPr>
    </w:p>
    <w:p w:rsidR="00F026E5" w:rsidRPr="00675433" w:rsidRDefault="00675433" w:rsidP="00675433">
      <w:pPr>
        <w:numPr>
          <w:ilvl w:val="0"/>
          <w:numId w:val="1"/>
        </w:numPr>
        <w:tabs>
          <w:tab w:val="center" w:pos="-2700"/>
          <w:tab w:val="num" w:pos="816"/>
        </w:tabs>
        <w:suppressAutoHyphens/>
        <w:ind w:hanging="720"/>
        <w:jc w:val="both"/>
        <w:rPr>
          <w:rFonts w:ascii="Arial" w:hAnsi="Arial" w:cs="Arial"/>
          <w:color w:val="000000"/>
          <w:sz w:val="22"/>
          <w:szCs w:val="22"/>
        </w:rPr>
      </w:pPr>
      <w:r>
        <w:rPr>
          <w:rFonts w:ascii="Arial" w:hAnsi="Arial" w:cs="Arial"/>
          <w:color w:val="000000"/>
          <w:sz w:val="22"/>
          <w:szCs w:val="22"/>
        </w:rPr>
        <w:t>Te</w:t>
      </w:r>
      <w:r w:rsidRPr="00675433">
        <w:rPr>
          <w:rFonts w:ascii="Arial" w:hAnsi="Arial" w:cs="Arial"/>
          <w:color w:val="000000"/>
          <w:sz w:val="22"/>
          <w:szCs w:val="22"/>
        </w:rPr>
        <w:t>nderers evaluation score will be based on their written submission, but this may be clarified (and its veracity and accuracy verified) by clarification questions raised by the employer</w:t>
      </w:r>
      <w:r>
        <w:rPr>
          <w:rFonts w:ascii="Arial" w:hAnsi="Arial" w:cs="Arial"/>
          <w:color w:val="000000"/>
          <w:sz w:val="22"/>
          <w:szCs w:val="22"/>
        </w:rPr>
        <w:t>.</w:t>
      </w:r>
    </w:p>
    <w:p w:rsidR="009E5CB5" w:rsidRPr="00CB5366" w:rsidRDefault="009E5CB5" w:rsidP="009E5CB5">
      <w:pPr>
        <w:tabs>
          <w:tab w:val="center" w:pos="-2700"/>
        </w:tabs>
        <w:suppressAutoHyphens/>
        <w:jc w:val="both"/>
        <w:rPr>
          <w:rFonts w:ascii="Arial" w:hAnsi="Arial" w:cs="Arial"/>
          <w:sz w:val="22"/>
          <w:szCs w:val="22"/>
        </w:rPr>
      </w:pPr>
    </w:p>
    <w:p w:rsidR="00FE1966" w:rsidRPr="007F768C" w:rsidRDefault="00FE1966" w:rsidP="00FE1966">
      <w:pPr>
        <w:numPr>
          <w:ilvl w:val="0"/>
          <w:numId w:val="1"/>
        </w:numPr>
        <w:tabs>
          <w:tab w:val="center" w:pos="-2700"/>
          <w:tab w:val="num" w:pos="816"/>
        </w:tabs>
        <w:suppressAutoHyphens/>
        <w:ind w:hanging="720"/>
        <w:jc w:val="both"/>
        <w:rPr>
          <w:rFonts w:ascii="Arial" w:hAnsi="Arial" w:cs="Arial"/>
          <w:color w:val="000000"/>
          <w:sz w:val="22"/>
          <w:szCs w:val="22"/>
        </w:rPr>
      </w:pPr>
      <w:r w:rsidRPr="007F768C">
        <w:rPr>
          <w:rFonts w:ascii="Arial" w:hAnsi="Arial" w:cs="Arial"/>
          <w:color w:val="000000"/>
          <w:sz w:val="22"/>
          <w:szCs w:val="22"/>
        </w:rPr>
        <w:t xml:space="preserve">Tenderers will not be able to address any omissions in their </w:t>
      </w:r>
      <w:r>
        <w:rPr>
          <w:rFonts w:ascii="Arial" w:hAnsi="Arial" w:cs="Arial"/>
          <w:color w:val="000000"/>
          <w:sz w:val="22"/>
          <w:szCs w:val="22"/>
        </w:rPr>
        <w:t>t</w:t>
      </w:r>
      <w:r w:rsidRPr="007F768C">
        <w:rPr>
          <w:rFonts w:ascii="Arial" w:hAnsi="Arial" w:cs="Arial"/>
          <w:color w:val="000000"/>
          <w:sz w:val="22"/>
          <w:szCs w:val="22"/>
        </w:rPr>
        <w:t xml:space="preserve">ender </w:t>
      </w:r>
      <w:r>
        <w:rPr>
          <w:rFonts w:ascii="Arial" w:hAnsi="Arial" w:cs="Arial"/>
          <w:color w:val="000000"/>
          <w:sz w:val="22"/>
          <w:szCs w:val="22"/>
        </w:rPr>
        <w:t>s</w:t>
      </w:r>
      <w:r w:rsidRPr="007F768C">
        <w:rPr>
          <w:rFonts w:ascii="Arial" w:hAnsi="Arial" w:cs="Arial"/>
          <w:color w:val="000000"/>
          <w:sz w:val="22"/>
          <w:szCs w:val="22"/>
        </w:rPr>
        <w:t>ubmission during any clarification process.</w:t>
      </w:r>
    </w:p>
    <w:p w:rsidR="00FE1966" w:rsidRDefault="00FE1966" w:rsidP="00FE1966">
      <w:pPr>
        <w:tabs>
          <w:tab w:val="center" w:pos="-2700"/>
          <w:tab w:val="num" w:pos="816"/>
        </w:tabs>
        <w:suppressAutoHyphens/>
        <w:jc w:val="both"/>
        <w:rPr>
          <w:rFonts w:ascii="Arial" w:hAnsi="Arial" w:cs="Arial"/>
          <w:color w:val="000000"/>
          <w:sz w:val="22"/>
          <w:szCs w:val="22"/>
        </w:rPr>
      </w:pPr>
    </w:p>
    <w:p w:rsidR="00F026E5" w:rsidRDefault="00222870" w:rsidP="00F026E5">
      <w:pPr>
        <w:numPr>
          <w:ilvl w:val="0"/>
          <w:numId w:val="1"/>
        </w:numPr>
        <w:tabs>
          <w:tab w:val="center" w:pos="-2700"/>
          <w:tab w:val="num" w:pos="816"/>
        </w:tabs>
        <w:suppressAutoHyphens/>
        <w:ind w:hanging="720"/>
        <w:jc w:val="both"/>
        <w:rPr>
          <w:rFonts w:ascii="Arial" w:hAnsi="Arial" w:cs="Arial"/>
          <w:color w:val="000000"/>
          <w:sz w:val="22"/>
          <w:szCs w:val="22"/>
        </w:rPr>
      </w:pPr>
      <w:r w:rsidRPr="007A1AD9">
        <w:rPr>
          <w:rFonts w:ascii="Arial" w:hAnsi="Arial" w:cs="Arial"/>
          <w:color w:val="000000"/>
          <w:sz w:val="22"/>
          <w:szCs w:val="22"/>
        </w:rPr>
        <w:t xml:space="preserve">The initial score will be based on the evaluators’ review of the </w:t>
      </w:r>
      <w:r>
        <w:rPr>
          <w:rFonts w:ascii="Arial" w:hAnsi="Arial" w:cs="Arial"/>
          <w:color w:val="000000"/>
          <w:sz w:val="22"/>
          <w:szCs w:val="22"/>
        </w:rPr>
        <w:t>t</w:t>
      </w:r>
      <w:r w:rsidRPr="007A1AD9">
        <w:rPr>
          <w:rFonts w:ascii="Arial" w:hAnsi="Arial" w:cs="Arial"/>
          <w:color w:val="000000"/>
          <w:sz w:val="22"/>
          <w:szCs w:val="22"/>
        </w:rPr>
        <w:t>enderer</w:t>
      </w:r>
      <w:r>
        <w:rPr>
          <w:rFonts w:ascii="Arial" w:hAnsi="Arial" w:cs="Arial"/>
          <w:color w:val="000000"/>
          <w:sz w:val="22"/>
          <w:szCs w:val="22"/>
        </w:rPr>
        <w:t>’</w:t>
      </w:r>
      <w:r w:rsidRPr="007A1AD9">
        <w:rPr>
          <w:rFonts w:ascii="Arial" w:hAnsi="Arial" w:cs="Arial"/>
          <w:color w:val="000000"/>
          <w:sz w:val="22"/>
          <w:szCs w:val="22"/>
        </w:rPr>
        <w:t xml:space="preserve">s </w:t>
      </w:r>
      <w:r>
        <w:rPr>
          <w:rFonts w:ascii="Arial" w:hAnsi="Arial" w:cs="Arial"/>
          <w:color w:val="000000"/>
          <w:sz w:val="22"/>
          <w:szCs w:val="22"/>
        </w:rPr>
        <w:t>tender submission</w:t>
      </w:r>
      <w:r w:rsidRPr="007A1AD9">
        <w:rPr>
          <w:rFonts w:ascii="Arial" w:hAnsi="Arial" w:cs="Arial"/>
          <w:color w:val="000000"/>
          <w:sz w:val="22"/>
          <w:szCs w:val="22"/>
        </w:rPr>
        <w:t xml:space="preserve"> and be updated</w:t>
      </w:r>
      <w:r>
        <w:rPr>
          <w:rFonts w:ascii="Arial" w:hAnsi="Arial" w:cs="Arial"/>
          <w:color w:val="000000"/>
          <w:sz w:val="22"/>
          <w:szCs w:val="22"/>
        </w:rPr>
        <w:t xml:space="preserve"> based on further clarification. </w:t>
      </w:r>
      <w:r w:rsidR="00F026E5" w:rsidRPr="007A1AD9">
        <w:rPr>
          <w:rFonts w:ascii="Arial" w:hAnsi="Arial" w:cs="Arial"/>
          <w:color w:val="000000"/>
          <w:sz w:val="22"/>
          <w:szCs w:val="22"/>
        </w:rPr>
        <w:t xml:space="preserve">The final score therefore may differ from the initial scores to reflect the full evaluation process undertaken by the </w:t>
      </w:r>
      <w:r w:rsidR="003F3AE0">
        <w:rPr>
          <w:rFonts w:ascii="Arial" w:hAnsi="Arial" w:cs="Arial"/>
          <w:color w:val="000000"/>
          <w:sz w:val="22"/>
          <w:szCs w:val="22"/>
        </w:rPr>
        <w:t xml:space="preserve">quality </w:t>
      </w:r>
      <w:r w:rsidR="00F026E5">
        <w:rPr>
          <w:rFonts w:ascii="Arial" w:hAnsi="Arial" w:cs="Arial"/>
          <w:color w:val="000000"/>
          <w:sz w:val="22"/>
          <w:szCs w:val="22"/>
        </w:rPr>
        <w:t xml:space="preserve">evaluation </w:t>
      </w:r>
      <w:r w:rsidR="00F026E5" w:rsidRPr="007A1AD9">
        <w:rPr>
          <w:rFonts w:ascii="Arial" w:hAnsi="Arial" w:cs="Arial"/>
          <w:color w:val="000000"/>
          <w:sz w:val="22"/>
          <w:szCs w:val="22"/>
        </w:rPr>
        <w:t xml:space="preserve">panel. Overall scores will be calculated to ascertain the </w:t>
      </w:r>
      <w:r w:rsidR="003F3AE0">
        <w:rPr>
          <w:rFonts w:ascii="Arial" w:hAnsi="Arial" w:cs="Arial"/>
          <w:color w:val="000000"/>
          <w:sz w:val="22"/>
          <w:szCs w:val="22"/>
        </w:rPr>
        <w:t>t</w:t>
      </w:r>
      <w:r w:rsidR="00F026E5" w:rsidRPr="007A1AD9">
        <w:rPr>
          <w:rFonts w:ascii="Arial" w:hAnsi="Arial" w:cs="Arial"/>
          <w:color w:val="000000"/>
          <w:sz w:val="22"/>
          <w:szCs w:val="22"/>
        </w:rPr>
        <w:t>enderer</w:t>
      </w:r>
      <w:r w:rsidR="00F026E5">
        <w:rPr>
          <w:rFonts w:ascii="Arial" w:hAnsi="Arial" w:cs="Arial"/>
          <w:color w:val="000000"/>
          <w:sz w:val="22"/>
          <w:szCs w:val="22"/>
        </w:rPr>
        <w:t>’</w:t>
      </w:r>
      <w:r w:rsidR="00F026E5" w:rsidRPr="007A1AD9">
        <w:rPr>
          <w:rFonts w:ascii="Arial" w:hAnsi="Arial" w:cs="Arial"/>
          <w:color w:val="000000"/>
          <w:sz w:val="22"/>
          <w:szCs w:val="22"/>
        </w:rPr>
        <w:t>s overall percentage score.</w:t>
      </w:r>
    </w:p>
    <w:p w:rsidR="00433659" w:rsidRPr="007A1AD9" w:rsidRDefault="00433659" w:rsidP="00F026E5">
      <w:pPr>
        <w:tabs>
          <w:tab w:val="center" w:pos="-2700"/>
          <w:tab w:val="num" w:pos="816"/>
        </w:tabs>
        <w:suppressAutoHyphens/>
        <w:ind w:left="720"/>
        <w:jc w:val="both"/>
        <w:rPr>
          <w:rFonts w:ascii="Arial" w:hAnsi="Arial" w:cs="Arial"/>
          <w:color w:val="000000"/>
          <w:sz w:val="22"/>
          <w:szCs w:val="22"/>
        </w:rPr>
      </w:pPr>
    </w:p>
    <w:p w:rsidR="00F026E5" w:rsidRDefault="00B36F11" w:rsidP="00AA442D">
      <w:pPr>
        <w:numPr>
          <w:ilvl w:val="0"/>
          <w:numId w:val="1"/>
        </w:numPr>
        <w:tabs>
          <w:tab w:val="clear" w:pos="720"/>
          <w:tab w:val="center" w:pos="-2700"/>
          <w:tab w:val="num" w:pos="709"/>
        </w:tabs>
        <w:suppressAutoHyphens/>
        <w:ind w:hanging="720"/>
        <w:jc w:val="both"/>
        <w:rPr>
          <w:rFonts w:ascii="Arial" w:hAnsi="Arial" w:cs="Arial"/>
          <w:sz w:val="22"/>
          <w:szCs w:val="22"/>
        </w:rPr>
      </w:pPr>
      <w:r>
        <w:rPr>
          <w:rFonts w:ascii="Arial" w:hAnsi="Arial" w:cs="Arial"/>
          <w:color w:val="000000"/>
          <w:sz w:val="22"/>
          <w:szCs w:val="22"/>
        </w:rPr>
        <w:t>T</w:t>
      </w:r>
      <w:r w:rsidR="00F026E5" w:rsidRPr="007A1AD9">
        <w:rPr>
          <w:rFonts w:ascii="Arial" w:hAnsi="Arial" w:cs="Arial"/>
          <w:color w:val="000000"/>
          <w:sz w:val="22"/>
          <w:szCs w:val="22"/>
        </w:rPr>
        <w:t xml:space="preserve">he </w:t>
      </w:r>
      <w:r>
        <w:rPr>
          <w:rFonts w:ascii="Arial" w:hAnsi="Arial" w:cs="Arial"/>
          <w:color w:val="000000"/>
          <w:sz w:val="22"/>
          <w:szCs w:val="22"/>
        </w:rPr>
        <w:t xml:space="preserve">quality </w:t>
      </w:r>
      <w:r w:rsidR="00F026E5">
        <w:rPr>
          <w:rFonts w:ascii="Arial" w:hAnsi="Arial" w:cs="Arial"/>
          <w:color w:val="000000"/>
          <w:sz w:val="22"/>
          <w:szCs w:val="22"/>
        </w:rPr>
        <w:t>e</w:t>
      </w:r>
      <w:r w:rsidR="00F026E5" w:rsidRPr="007A1AD9">
        <w:rPr>
          <w:rFonts w:ascii="Arial" w:hAnsi="Arial" w:cs="Arial"/>
          <w:color w:val="000000"/>
          <w:sz w:val="22"/>
          <w:szCs w:val="22"/>
        </w:rPr>
        <w:t xml:space="preserve">valuation </w:t>
      </w:r>
      <w:r w:rsidR="00F026E5">
        <w:rPr>
          <w:rFonts w:ascii="Arial" w:hAnsi="Arial" w:cs="Arial"/>
          <w:color w:val="000000"/>
          <w:sz w:val="22"/>
          <w:szCs w:val="22"/>
        </w:rPr>
        <w:t>panel shall conduct a “consensus scoring process”</w:t>
      </w:r>
      <w:r w:rsidR="00F026E5" w:rsidRPr="007A1AD9">
        <w:rPr>
          <w:rFonts w:ascii="Arial" w:hAnsi="Arial" w:cs="Arial"/>
          <w:color w:val="000000"/>
          <w:sz w:val="22"/>
          <w:szCs w:val="22"/>
        </w:rPr>
        <w:t xml:space="preserve"> where moderation of the scores awarded during the exercise will take place. The moderation shall give regard to any variance in the scores between the evaluators. A consensus score will be agreed by the evaluators for</w:t>
      </w:r>
      <w:r w:rsidR="00F026E5" w:rsidRPr="007A1AD9">
        <w:rPr>
          <w:rFonts w:ascii="Arial" w:hAnsi="Arial" w:cs="Arial"/>
          <w:sz w:val="22"/>
          <w:szCs w:val="22"/>
        </w:rPr>
        <w:t xml:space="preserve"> each of the evaluation criteria.</w:t>
      </w:r>
      <w:r w:rsidR="00317204">
        <w:rPr>
          <w:rFonts w:ascii="Arial" w:hAnsi="Arial" w:cs="Arial"/>
          <w:sz w:val="22"/>
          <w:szCs w:val="22"/>
        </w:rPr>
        <w:t xml:space="preserve"> </w:t>
      </w:r>
    </w:p>
    <w:p w:rsidR="00433659" w:rsidRDefault="00F026E5" w:rsidP="00B00126">
      <w:pPr>
        <w:pStyle w:val="Heading2"/>
      </w:pPr>
      <w:bookmarkStart w:id="7" w:name="_Toc461789006"/>
      <w:r w:rsidRPr="0005680A">
        <w:t>QUALITY THRESHOLDS</w:t>
      </w:r>
      <w:bookmarkEnd w:id="7"/>
    </w:p>
    <w:p w:rsidR="00956559" w:rsidRPr="00956559" w:rsidRDefault="00956559" w:rsidP="00956559"/>
    <w:p w:rsidR="008C796F" w:rsidRPr="00B00126" w:rsidRDefault="00F026E5" w:rsidP="00B00126">
      <w:pPr>
        <w:numPr>
          <w:ilvl w:val="0"/>
          <w:numId w:val="1"/>
        </w:numPr>
        <w:tabs>
          <w:tab w:val="center" w:pos="-2700"/>
          <w:tab w:val="num" w:pos="816"/>
        </w:tabs>
        <w:suppressAutoHyphens/>
        <w:ind w:hanging="720"/>
        <w:jc w:val="both"/>
        <w:rPr>
          <w:rFonts w:ascii="Helvetica" w:hAnsi="Helvetica" w:cs="Helvetica"/>
          <w:snapToGrid/>
          <w:sz w:val="22"/>
          <w:szCs w:val="22"/>
        </w:rPr>
      </w:pPr>
      <w:r w:rsidRPr="00E0486C">
        <w:rPr>
          <w:rFonts w:ascii="Arial" w:hAnsi="Arial" w:cs="Arial"/>
          <w:sz w:val="22"/>
          <w:szCs w:val="22"/>
        </w:rPr>
        <w:t xml:space="preserve">The </w:t>
      </w:r>
      <w:r w:rsidR="00933C01">
        <w:rPr>
          <w:rFonts w:ascii="Arial" w:hAnsi="Arial" w:cs="Arial"/>
          <w:sz w:val="22"/>
          <w:szCs w:val="22"/>
        </w:rPr>
        <w:t xml:space="preserve">award </w:t>
      </w:r>
      <w:r w:rsidR="00B227B1">
        <w:rPr>
          <w:rFonts w:ascii="Arial" w:hAnsi="Arial" w:cs="Arial"/>
          <w:sz w:val="22"/>
          <w:szCs w:val="22"/>
        </w:rPr>
        <w:t xml:space="preserve">criteria </w:t>
      </w:r>
      <w:r w:rsidR="00B227B1" w:rsidRPr="00E0486C">
        <w:rPr>
          <w:rFonts w:ascii="Arial" w:hAnsi="Arial" w:cs="Arial"/>
          <w:sz w:val="22"/>
          <w:szCs w:val="22"/>
        </w:rPr>
        <w:t>are</w:t>
      </w:r>
      <w:r w:rsidRPr="00E0486C">
        <w:rPr>
          <w:rFonts w:ascii="Arial" w:hAnsi="Arial" w:cs="Arial"/>
          <w:sz w:val="22"/>
          <w:szCs w:val="22"/>
        </w:rPr>
        <w:t xml:space="preserve"> set out at paragraph </w:t>
      </w:r>
      <w:r w:rsidR="00433659">
        <w:rPr>
          <w:rFonts w:ascii="Arial" w:hAnsi="Arial" w:cs="Arial"/>
          <w:sz w:val="22"/>
          <w:szCs w:val="22"/>
        </w:rPr>
        <w:t>13</w:t>
      </w:r>
      <w:r w:rsidRPr="00CC7ED0">
        <w:rPr>
          <w:rFonts w:ascii="Arial" w:hAnsi="Arial" w:cs="Arial"/>
          <w:sz w:val="22"/>
          <w:szCs w:val="22"/>
        </w:rPr>
        <w:t>.</w:t>
      </w:r>
      <w:r w:rsidRPr="00E0486C">
        <w:rPr>
          <w:rFonts w:ascii="Arial" w:hAnsi="Arial" w:cs="Arial"/>
          <w:sz w:val="22"/>
          <w:szCs w:val="22"/>
        </w:rPr>
        <w:t xml:space="preserve"> Each response to the award criteria will be mark</w:t>
      </w:r>
      <w:r w:rsidR="00433659">
        <w:rPr>
          <w:rFonts w:ascii="Arial" w:hAnsi="Arial" w:cs="Arial"/>
          <w:sz w:val="22"/>
          <w:szCs w:val="22"/>
        </w:rPr>
        <w:t>ed out of a possible score of 5</w:t>
      </w:r>
      <w:r w:rsidRPr="00E0486C">
        <w:rPr>
          <w:rFonts w:ascii="Arial" w:hAnsi="Arial" w:cs="Arial"/>
          <w:sz w:val="22"/>
          <w:szCs w:val="22"/>
        </w:rPr>
        <w:t xml:space="preserve">. The scoring will be based on the general principles and descriptions shown in the table at paragraph </w:t>
      </w:r>
      <w:r w:rsidR="00433659">
        <w:rPr>
          <w:rFonts w:ascii="Arial" w:hAnsi="Arial" w:cs="Arial"/>
          <w:sz w:val="22"/>
          <w:szCs w:val="22"/>
        </w:rPr>
        <w:t>1</w:t>
      </w:r>
      <w:r w:rsidR="003C16DC">
        <w:rPr>
          <w:rFonts w:ascii="Arial" w:hAnsi="Arial" w:cs="Arial"/>
          <w:sz w:val="22"/>
          <w:szCs w:val="22"/>
        </w:rPr>
        <w:t>3</w:t>
      </w:r>
      <w:r w:rsidRPr="00CC7ED0">
        <w:rPr>
          <w:rFonts w:ascii="Arial" w:hAnsi="Arial" w:cs="Arial"/>
          <w:sz w:val="22"/>
          <w:szCs w:val="22"/>
        </w:rPr>
        <w:t>.</w:t>
      </w:r>
      <w:r w:rsidRPr="00E0486C">
        <w:rPr>
          <w:rFonts w:ascii="Arial" w:hAnsi="Arial" w:cs="Arial"/>
          <w:sz w:val="22"/>
          <w:szCs w:val="22"/>
        </w:rPr>
        <w:t xml:space="preserve">  </w:t>
      </w:r>
    </w:p>
    <w:p w:rsidR="009E5CB5" w:rsidRPr="009E5CB5" w:rsidRDefault="008C796F" w:rsidP="009E5CB5">
      <w:pPr>
        <w:widowControl/>
        <w:numPr>
          <w:ilvl w:val="0"/>
          <w:numId w:val="1"/>
        </w:numPr>
        <w:tabs>
          <w:tab w:val="num" w:pos="816"/>
        </w:tabs>
        <w:spacing w:before="120" w:after="120"/>
        <w:ind w:hanging="720"/>
        <w:jc w:val="both"/>
        <w:rPr>
          <w:rFonts w:ascii="Helvetica" w:hAnsi="Helvetica" w:cs="Helvetica"/>
          <w:snapToGrid/>
          <w:sz w:val="22"/>
          <w:szCs w:val="22"/>
        </w:rPr>
      </w:pPr>
      <w:r w:rsidRPr="00B00126">
        <w:rPr>
          <w:rFonts w:ascii="Arial" w:hAnsi="Arial" w:cs="Arial"/>
          <w:sz w:val="22"/>
          <w:szCs w:val="22"/>
        </w:rPr>
        <w:lastRenderedPageBreak/>
        <w:t xml:space="preserve">Tenderer’s should note that for method statements </w:t>
      </w:r>
      <w:r w:rsidR="00B00126">
        <w:rPr>
          <w:rFonts w:ascii="Arial" w:hAnsi="Arial" w:cs="Arial"/>
          <w:sz w:val="22"/>
          <w:szCs w:val="22"/>
        </w:rPr>
        <w:t xml:space="preserve">that do not meet a score of 2 (adequate) </w:t>
      </w:r>
      <w:r w:rsidR="009E5CB5">
        <w:rPr>
          <w:rFonts w:ascii="Arial" w:hAnsi="Arial" w:cs="Arial"/>
          <w:sz w:val="22"/>
          <w:szCs w:val="22"/>
        </w:rPr>
        <w:t xml:space="preserve">the tender </w:t>
      </w:r>
      <w:r w:rsidR="00B00126">
        <w:rPr>
          <w:rFonts w:ascii="Arial" w:hAnsi="Arial" w:cs="Arial"/>
          <w:sz w:val="22"/>
          <w:szCs w:val="22"/>
        </w:rPr>
        <w:t>maybe be rejected</w:t>
      </w:r>
    </w:p>
    <w:p w:rsidR="00BE0F50" w:rsidRPr="003118F1" w:rsidRDefault="00433659" w:rsidP="003118F1">
      <w:pPr>
        <w:pStyle w:val="Heading2"/>
        <w:rPr>
          <w:sz w:val="22"/>
          <w:szCs w:val="22"/>
          <w:lang w:eastAsia="en-GB"/>
        </w:rPr>
      </w:pPr>
      <w:bookmarkStart w:id="8" w:name="_Toc461789007"/>
      <w:r w:rsidRPr="0005680A">
        <w:t xml:space="preserve">STAGE </w:t>
      </w:r>
      <w:r w:rsidR="003118F1">
        <w:t>SIX</w:t>
      </w:r>
      <w:r w:rsidR="0085767E" w:rsidRPr="0005680A">
        <w:t xml:space="preserve"> - </w:t>
      </w:r>
      <w:r w:rsidR="00C95695" w:rsidRPr="0005680A">
        <w:t>PRICE</w:t>
      </w:r>
      <w:bookmarkEnd w:id="8"/>
    </w:p>
    <w:p w:rsidR="00BE0F50" w:rsidRPr="00B00126" w:rsidRDefault="00BE0F50" w:rsidP="00B00126">
      <w:pPr>
        <w:widowControl/>
        <w:numPr>
          <w:ilvl w:val="0"/>
          <w:numId w:val="1"/>
        </w:numPr>
        <w:tabs>
          <w:tab w:val="num" w:pos="816"/>
        </w:tabs>
        <w:spacing w:before="120" w:after="120"/>
        <w:ind w:hanging="720"/>
        <w:jc w:val="both"/>
        <w:rPr>
          <w:rFonts w:ascii="Arial" w:hAnsi="Arial" w:cs="Arial"/>
          <w:sz w:val="22"/>
          <w:szCs w:val="22"/>
        </w:rPr>
      </w:pPr>
      <w:r w:rsidRPr="00B00126">
        <w:rPr>
          <w:rFonts w:ascii="Arial" w:hAnsi="Arial" w:cs="Arial"/>
          <w:sz w:val="22"/>
          <w:szCs w:val="22"/>
        </w:rPr>
        <w:t>Tenderers need to provide both a lump sum and provide a contract sum analysis.</w:t>
      </w:r>
      <w:r w:rsidR="00547DEC">
        <w:rPr>
          <w:rFonts w:ascii="Arial" w:hAnsi="Arial" w:cs="Arial"/>
          <w:sz w:val="22"/>
          <w:szCs w:val="22"/>
        </w:rPr>
        <w:t xml:space="preserve"> Please note that the contract sum must be broken down</w:t>
      </w:r>
      <w:r w:rsidR="00E717EE">
        <w:rPr>
          <w:rFonts w:ascii="Arial" w:hAnsi="Arial" w:cs="Arial"/>
          <w:sz w:val="22"/>
          <w:szCs w:val="22"/>
        </w:rPr>
        <w:t xml:space="preserve"> as per the CSA</w:t>
      </w:r>
      <w:r w:rsidR="00547DEC">
        <w:rPr>
          <w:rFonts w:ascii="Arial" w:hAnsi="Arial" w:cs="Arial"/>
          <w:sz w:val="22"/>
          <w:szCs w:val="22"/>
        </w:rPr>
        <w:t>.</w:t>
      </w:r>
    </w:p>
    <w:p w:rsidR="00BE0F50" w:rsidRPr="00B00126" w:rsidRDefault="00BE0F50" w:rsidP="00B00126">
      <w:pPr>
        <w:widowControl/>
        <w:numPr>
          <w:ilvl w:val="0"/>
          <w:numId w:val="1"/>
        </w:numPr>
        <w:tabs>
          <w:tab w:val="num" w:pos="816"/>
        </w:tabs>
        <w:spacing w:before="120" w:after="120"/>
        <w:ind w:hanging="720"/>
        <w:jc w:val="both"/>
        <w:rPr>
          <w:rFonts w:ascii="Arial" w:hAnsi="Arial" w:cs="Arial"/>
          <w:sz w:val="22"/>
          <w:szCs w:val="22"/>
        </w:rPr>
      </w:pPr>
      <w:r w:rsidRPr="00B00126">
        <w:rPr>
          <w:rFonts w:ascii="Arial" w:hAnsi="Arial" w:cs="Arial"/>
          <w:sz w:val="22"/>
          <w:szCs w:val="22"/>
        </w:rPr>
        <w:t xml:space="preserve">Priced documents will be examined </w:t>
      </w:r>
      <w:proofErr w:type="gramStart"/>
      <w:r w:rsidRPr="00B00126">
        <w:rPr>
          <w:rFonts w:ascii="Arial" w:hAnsi="Arial" w:cs="Arial"/>
          <w:sz w:val="22"/>
          <w:szCs w:val="22"/>
        </w:rPr>
        <w:t>in order to</w:t>
      </w:r>
      <w:proofErr w:type="gramEnd"/>
      <w:r w:rsidRPr="00B00126">
        <w:rPr>
          <w:rFonts w:ascii="Arial" w:hAnsi="Arial" w:cs="Arial"/>
          <w:sz w:val="22"/>
          <w:szCs w:val="22"/>
        </w:rPr>
        <w:t xml:space="preserve"> detect any computational errors.  Where an examination reveals an error or discrepancy between these prices and the overall tender figure, this will </w:t>
      </w:r>
      <w:r w:rsidR="00DE6675">
        <w:rPr>
          <w:rFonts w:ascii="Arial" w:hAnsi="Arial" w:cs="Arial"/>
          <w:sz w:val="22"/>
          <w:szCs w:val="22"/>
        </w:rPr>
        <w:t>be addressed using Alternative 2</w:t>
      </w:r>
      <w:r w:rsidRPr="00B00126">
        <w:rPr>
          <w:rFonts w:ascii="Arial" w:hAnsi="Arial" w:cs="Arial"/>
          <w:sz w:val="22"/>
          <w:szCs w:val="22"/>
        </w:rPr>
        <w:t xml:space="preserve"> of the JCT Tendering Practice Note 2012.</w:t>
      </w:r>
    </w:p>
    <w:p w:rsidR="00BE0F50" w:rsidRPr="00B00126" w:rsidRDefault="00FD328C" w:rsidP="00B00126">
      <w:pPr>
        <w:widowControl/>
        <w:numPr>
          <w:ilvl w:val="0"/>
          <w:numId w:val="1"/>
        </w:numPr>
        <w:tabs>
          <w:tab w:val="num" w:pos="816"/>
        </w:tabs>
        <w:spacing w:before="120" w:after="120"/>
        <w:ind w:hanging="720"/>
        <w:jc w:val="both"/>
        <w:rPr>
          <w:rFonts w:ascii="Arial" w:hAnsi="Arial" w:cs="Arial"/>
          <w:sz w:val="22"/>
          <w:szCs w:val="22"/>
        </w:rPr>
      </w:pPr>
      <w:r>
        <w:rPr>
          <w:rFonts w:ascii="Arial" w:hAnsi="Arial" w:cs="Arial"/>
          <w:sz w:val="22"/>
          <w:szCs w:val="22"/>
        </w:rPr>
        <w:t>The price e</w:t>
      </w:r>
      <w:r w:rsidR="00BE0F50" w:rsidRPr="00B00126">
        <w:rPr>
          <w:rFonts w:ascii="Arial" w:hAnsi="Arial" w:cs="Arial"/>
          <w:sz w:val="22"/>
          <w:szCs w:val="22"/>
        </w:rPr>
        <w:t>valuation criteria</w:t>
      </w:r>
      <w:r>
        <w:rPr>
          <w:rFonts w:ascii="Arial" w:hAnsi="Arial" w:cs="Arial"/>
          <w:sz w:val="22"/>
          <w:szCs w:val="22"/>
        </w:rPr>
        <w:t xml:space="preserve"> </w:t>
      </w:r>
      <w:proofErr w:type="gramStart"/>
      <w:r>
        <w:rPr>
          <w:rFonts w:ascii="Arial" w:hAnsi="Arial" w:cs="Arial"/>
          <w:sz w:val="22"/>
          <w:szCs w:val="22"/>
        </w:rPr>
        <w:t>is</w:t>
      </w:r>
      <w:proofErr w:type="gramEnd"/>
      <w:r>
        <w:rPr>
          <w:rFonts w:ascii="Arial" w:hAnsi="Arial" w:cs="Arial"/>
          <w:sz w:val="22"/>
          <w:szCs w:val="22"/>
        </w:rPr>
        <w:t xml:space="preserve"> set below – there is a total of 60 point available for the price: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
        <w:gridCol w:w="2266"/>
        <w:gridCol w:w="4024"/>
      </w:tblGrid>
      <w:tr w:rsidR="00BE0F50" w:rsidRPr="00BE0F50" w:rsidTr="002C7D7F">
        <w:tc>
          <w:tcPr>
            <w:tcW w:w="921" w:type="dxa"/>
          </w:tcPr>
          <w:p w:rsidR="00BE0F50" w:rsidRPr="00BE0F50" w:rsidRDefault="00BE0F50" w:rsidP="00BE0F50">
            <w:pPr>
              <w:widowControl/>
              <w:spacing w:after="200" w:line="276" w:lineRule="auto"/>
              <w:ind w:left="360"/>
              <w:rPr>
                <w:rFonts w:ascii="Arial" w:eastAsia="Calibri" w:hAnsi="Arial" w:cs="Arial"/>
                <w:b/>
                <w:snapToGrid/>
                <w:color w:val="000000"/>
                <w:sz w:val="22"/>
                <w:szCs w:val="22"/>
                <w:lang w:val="en-GB"/>
              </w:rPr>
            </w:pPr>
            <w:r w:rsidRPr="00BE0F50">
              <w:rPr>
                <w:rFonts w:ascii="Arial" w:eastAsia="Calibri" w:hAnsi="Arial" w:cs="Arial"/>
                <w:b/>
                <w:snapToGrid/>
                <w:color w:val="000000"/>
                <w:sz w:val="22"/>
                <w:szCs w:val="22"/>
                <w:lang w:val="en-GB"/>
              </w:rPr>
              <w:br w:type="page"/>
              <w:t>Ref</w:t>
            </w:r>
          </w:p>
        </w:tc>
        <w:tc>
          <w:tcPr>
            <w:tcW w:w="2266" w:type="dxa"/>
          </w:tcPr>
          <w:p w:rsidR="00BE0F50" w:rsidRPr="00BE0F50" w:rsidRDefault="00BE0F50" w:rsidP="00BE0F50">
            <w:pPr>
              <w:widowControl/>
              <w:spacing w:after="200" w:line="276" w:lineRule="auto"/>
              <w:ind w:left="360"/>
              <w:rPr>
                <w:rFonts w:ascii="Arial" w:eastAsia="Calibri" w:hAnsi="Arial" w:cs="Arial"/>
                <w:b/>
                <w:snapToGrid/>
                <w:color w:val="000000"/>
                <w:sz w:val="22"/>
                <w:szCs w:val="22"/>
                <w:lang w:val="en-GB"/>
              </w:rPr>
            </w:pPr>
            <w:r w:rsidRPr="00BE0F50">
              <w:rPr>
                <w:rFonts w:ascii="Arial" w:eastAsia="Calibri" w:hAnsi="Arial" w:cs="Arial"/>
                <w:b/>
                <w:snapToGrid/>
                <w:color w:val="000000"/>
                <w:sz w:val="22"/>
                <w:szCs w:val="22"/>
                <w:lang w:val="en-GB"/>
              </w:rPr>
              <w:t>Criteria</w:t>
            </w:r>
          </w:p>
        </w:tc>
        <w:tc>
          <w:tcPr>
            <w:tcW w:w="4024" w:type="dxa"/>
          </w:tcPr>
          <w:p w:rsidR="00BE0F50" w:rsidRPr="00BE0F50" w:rsidRDefault="00BE0F50" w:rsidP="00BE0F50">
            <w:pPr>
              <w:widowControl/>
              <w:spacing w:after="200" w:line="276" w:lineRule="auto"/>
              <w:ind w:left="360"/>
              <w:rPr>
                <w:rFonts w:ascii="Arial" w:eastAsia="Calibri" w:hAnsi="Arial" w:cs="Arial"/>
                <w:b/>
                <w:snapToGrid/>
                <w:color w:val="000000"/>
                <w:sz w:val="22"/>
                <w:szCs w:val="22"/>
                <w:lang w:val="en-GB"/>
              </w:rPr>
            </w:pPr>
            <w:r w:rsidRPr="00BE0F50">
              <w:rPr>
                <w:rFonts w:ascii="Arial" w:eastAsia="Calibri" w:hAnsi="Arial" w:cs="Arial"/>
                <w:b/>
                <w:snapToGrid/>
                <w:color w:val="000000"/>
                <w:sz w:val="22"/>
                <w:szCs w:val="22"/>
                <w:lang w:val="en-GB"/>
              </w:rPr>
              <w:t>Maximum Points Available</w:t>
            </w:r>
          </w:p>
        </w:tc>
      </w:tr>
      <w:tr w:rsidR="00BE0F50" w:rsidRPr="00BE0F50" w:rsidTr="002C7D7F">
        <w:tc>
          <w:tcPr>
            <w:tcW w:w="921" w:type="dxa"/>
          </w:tcPr>
          <w:p w:rsidR="00BE0F50" w:rsidRPr="00BE0F50" w:rsidRDefault="00BE0F50" w:rsidP="00BE0F50">
            <w:pPr>
              <w:widowControl/>
              <w:spacing w:after="200" w:line="276" w:lineRule="auto"/>
              <w:ind w:left="360"/>
              <w:rPr>
                <w:rFonts w:ascii="Arial" w:eastAsia="Calibri" w:hAnsi="Arial" w:cs="Arial"/>
                <w:snapToGrid/>
                <w:color w:val="000000"/>
                <w:sz w:val="22"/>
                <w:szCs w:val="22"/>
                <w:lang w:val="en-GB"/>
              </w:rPr>
            </w:pPr>
            <w:r w:rsidRPr="00BE0F50">
              <w:rPr>
                <w:rFonts w:ascii="Arial" w:eastAsia="Calibri" w:hAnsi="Arial" w:cs="Arial"/>
                <w:snapToGrid/>
                <w:color w:val="000000"/>
                <w:sz w:val="22"/>
                <w:szCs w:val="22"/>
                <w:lang w:val="en-GB"/>
              </w:rPr>
              <w:t>(1)</w:t>
            </w:r>
          </w:p>
        </w:tc>
        <w:tc>
          <w:tcPr>
            <w:tcW w:w="2266" w:type="dxa"/>
          </w:tcPr>
          <w:p w:rsidR="00BE0F50" w:rsidRPr="00BE0F50" w:rsidRDefault="00BE0F50" w:rsidP="00BE0F50">
            <w:pPr>
              <w:widowControl/>
              <w:spacing w:after="200" w:line="276" w:lineRule="auto"/>
              <w:ind w:left="360"/>
              <w:rPr>
                <w:rFonts w:ascii="Arial" w:eastAsia="Calibri" w:hAnsi="Arial" w:cs="Arial"/>
                <w:snapToGrid/>
                <w:sz w:val="22"/>
                <w:szCs w:val="22"/>
                <w:lang w:val="en-GB"/>
              </w:rPr>
            </w:pPr>
            <w:r w:rsidRPr="00BE0F50">
              <w:rPr>
                <w:rFonts w:ascii="Arial" w:eastAsia="Calibri" w:hAnsi="Arial" w:cs="Arial"/>
                <w:snapToGrid/>
                <w:sz w:val="22"/>
                <w:szCs w:val="22"/>
                <w:lang w:val="en-GB"/>
              </w:rPr>
              <w:t>Tender sum</w:t>
            </w:r>
          </w:p>
        </w:tc>
        <w:tc>
          <w:tcPr>
            <w:tcW w:w="4024" w:type="dxa"/>
            <w:vAlign w:val="center"/>
          </w:tcPr>
          <w:p w:rsidR="00BE0F50" w:rsidRPr="00BE0F50" w:rsidRDefault="00D53314" w:rsidP="000044A3">
            <w:pPr>
              <w:widowControl/>
              <w:spacing w:after="200" w:line="276" w:lineRule="auto"/>
              <w:ind w:left="360"/>
              <w:jc w:val="center"/>
              <w:rPr>
                <w:rFonts w:ascii="Arial" w:eastAsia="Calibri" w:hAnsi="Arial" w:cs="Arial"/>
                <w:snapToGrid/>
                <w:color w:val="000000"/>
                <w:sz w:val="22"/>
                <w:szCs w:val="22"/>
                <w:highlight w:val="red"/>
                <w:lang w:val="en-GB"/>
              </w:rPr>
            </w:pPr>
            <w:r>
              <w:rPr>
                <w:rFonts w:ascii="Arial" w:eastAsia="Calibri" w:hAnsi="Arial" w:cs="Arial"/>
                <w:snapToGrid/>
                <w:color w:val="000000"/>
                <w:sz w:val="22"/>
                <w:szCs w:val="22"/>
                <w:lang w:val="en-GB"/>
              </w:rPr>
              <w:t>55</w:t>
            </w:r>
          </w:p>
        </w:tc>
      </w:tr>
      <w:tr w:rsidR="002362DE" w:rsidRPr="00BE0F50" w:rsidTr="002C7D7F">
        <w:tc>
          <w:tcPr>
            <w:tcW w:w="921" w:type="dxa"/>
          </w:tcPr>
          <w:p w:rsidR="002362DE" w:rsidRPr="00BE0F50" w:rsidRDefault="002362DE" w:rsidP="00BE0F50">
            <w:pPr>
              <w:widowControl/>
              <w:spacing w:after="200" w:line="276" w:lineRule="auto"/>
              <w:ind w:left="360"/>
              <w:rPr>
                <w:rFonts w:ascii="Arial" w:eastAsia="Calibri" w:hAnsi="Arial" w:cs="Arial"/>
                <w:snapToGrid/>
                <w:color w:val="000000"/>
                <w:sz w:val="22"/>
                <w:szCs w:val="22"/>
                <w:lang w:val="en-GB"/>
              </w:rPr>
            </w:pPr>
            <w:r>
              <w:rPr>
                <w:rFonts w:ascii="Arial" w:eastAsia="Calibri" w:hAnsi="Arial" w:cs="Arial"/>
                <w:snapToGrid/>
                <w:color w:val="000000"/>
                <w:sz w:val="22"/>
                <w:szCs w:val="22"/>
                <w:lang w:val="en-GB"/>
              </w:rPr>
              <w:t>(2)</w:t>
            </w:r>
          </w:p>
        </w:tc>
        <w:tc>
          <w:tcPr>
            <w:tcW w:w="2266" w:type="dxa"/>
          </w:tcPr>
          <w:p w:rsidR="002362DE" w:rsidRPr="00BE0F50" w:rsidRDefault="002362DE" w:rsidP="00BE0F50">
            <w:pPr>
              <w:widowControl/>
              <w:spacing w:after="200" w:line="276" w:lineRule="auto"/>
              <w:ind w:left="360"/>
              <w:rPr>
                <w:rFonts w:ascii="Arial" w:eastAsia="Calibri" w:hAnsi="Arial" w:cs="Arial"/>
                <w:snapToGrid/>
                <w:sz w:val="22"/>
                <w:szCs w:val="22"/>
                <w:lang w:val="en-GB"/>
              </w:rPr>
            </w:pPr>
            <w:r>
              <w:rPr>
                <w:rFonts w:ascii="Arial" w:eastAsia="Calibri" w:hAnsi="Arial" w:cs="Arial"/>
                <w:snapToGrid/>
                <w:sz w:val="22"/>
                <w:szCs w:val="22"/>
                <w:lang w:val="en-GB"/>
              </w:rPr>
              <w:t>Total Provisional Sums</w:t>
            </w:r>
          </w:p>
        </w:tc>
        <w:tc>
          <w:tcPr>
            <w:tcW w:w="4024" w:type="dxa"/>
            <w:vAlign w:val="center"/>
          </w:tcPr>
          <w:p w:rsidR="002362DE" w:rsidRDefault="00D53314" w:rsidP="000044A3">
            <w:pPr>
              <w:widowControl/>
              <w:spacing w:after="200" w:line="276" w:lineRule="auto"/>
              <w:ind w:left="360"/>
              <w:jc w:val="center"/>
              <w:rPr>
                <w:rFonts w:ascii="Arial" w:eastAsia="Calibri" w:hAnsi="Arial" w:cs="Arial"/>
                <w:snapToGrid/>
                <w:color w:val="000000"/>
                <w:sz w:val="22"/>
                <w:szCs w:val="22"/>
                <w:lang w:val="en-GB"/>
              </w:rPr>
            </w:pPr>
            <w:r>
              <w:rPr>
                <w:rFonts w:ascii="Arial" w:eastAsia="Calibri" w:hAnsi="Arial" w:cs="Arial"/>
                <w:snapToGrid/>
                <w:color w:val="000000"/>
                <w:sz w:val="22"/>
                <w:szCs w:val="22"/>
                <w:lang w:val="en-GB"/>
              </w:rPr>
              <w:t>5</w:t>
            </w:r>
          </w:p>
        </w:tc>
      </w:tr>
    </w:tbl>
    <w:p w:rsidR="00BE0F50" w:rsidRPr="00BE0F50" w:rsidRDefault="00BE0F50" w:rsidP="00BE0F50">
      <w:pPr>
        <w:widowControl/>
        <w:spacing w:after="200" w:line="276" w:lineRule="auto"/>
        <w:ind w:left="720" w:hanging="432"/>
        <w:rPr>
          <w:rFonts w:ascii="Arial" w:eastAsia="Calibri" w:hAnsi="Arial" w:cs="Arial"/>
          <w:snapToGrid/>
          <w:color w:val="000000"/>
          <w:sz w:val="22"/>
          <w:szCs w:val="22"/>
          <w:lang w:val="en-GB"/>
        </w:rPr>
      </w:pPr>
    </w:p>
    <w:p w:rsidR="00BE0F50" w:rsidRPr="00B00126" w:rsidRDefault="002362DE" w:rsidP="00B00126">
      <w:pPr>
        <w:widowControl/>
        <w:numPr>
          <w:ilvl w:val="0"/>
          <w:numId w:val="1"/>
        </w:numPr>
        <w:tabs>
          <w:tab w:val="num" w:pos="816"/>
        </w:tabs>
        <w:spacing w:before="120" w:after="120"/>
        <w:ind w:hanging="720"/>
        <w:jc w:val="both"/>
        <w:rPr>
          <w:rFonts w:ascii="Arial" w:hAnsi="Arial" w:cs="Arial"/>
          <w:sz w:val="22"/>
          <w:szCs w:val="22"/>
        </w:rPr>
      </w:pPr>
      <w:r>
        <w:rPr>
          <w:rFonts w:ascii="Arial" w:hAnsi="Arial" w:cs="Arial"/>
          <w:sz w:val="22"/>
          <w:szCs w:val="22"/>
        </w:rPr>
        <w:t>For both the tender sum and total provisional sums, t</w:t>
      </w:r>
      <w:r w:rsidR="00DB1996">
        <w:rPr>
          <w:rFonts w:ascii="Arial" w:hAnsi="Arial" w:cs="Arial"/>
          <w:sz w:val="22"/>
          <w:szCs w:val="22"/>
        </w:rPr>
        <w:t>he t</w:t>
      </w:r>
      <w:r w:rsidR="00BE0F50" w:rsidRPr="00B00126">
        <w:rPr>
          <w:rFonts w:ascii="Arial" w:hAnsi="Arial" w:cs="Arial"/>
          <w:sz w:val="22"/>
          <w:szCs w:val="22"/>
        </w:rPr>
        <w:t>enderer with the lowest price will receive the maximum poi</w:t>
      </w:r>
      <w:r w:rsidR="00DB1996">
        <w:rPr>
          <w:rFonts w:ascii="Arial" w:hAnsi="Arial" w:cs="Arial"/>
          <w:sz w:val="22"/>
          <w:szCs w:val="22"/>
        </w:rPr>
        <w:t>nts available.  Each remaining t</w:t>
      </w:r>
      <w:r w:rsidR="00BE0F50" w:rsidRPr="00B00126">
        <w:rPr>
          <w:rFonts w:ascii="Arial" w:hAnsi="Arial" w:cs="Arial"/>
          <w:sz w:val="22"/>
          <w:szCs w:val="22"/>
        </w:rPr>
        <w:t xml:space="preserve">enderers' price will be awarded a score based on the percentage difference between their price and that of the most competitive price. </w:t>
      </w:r>
    </w:p>
    <w:p w:rsidR="00BE0F50" w:rsidRPr="00C050F0" w:rsidRDefault="00C050F0" w:rsidP="005A334E">
      <w:pPr>
        <w:widowControl/>
        <w:spacing w:before="120" w:after="120" w:line="276" w:lineRule="auto"/>
        <w:ind w:left="720"/>
        <w:rPr>
          <w:rFonts w:ascii="Arial" w:hAnsi="Arial" w:cs="Arial"/>
          <w:i/>
          <w:color w:val="000000"/>
          <w:sz w:val="22"/>
          <w:szCs w:val="22"/>
        </w:rPr>
      </w:pPr>
      <w:r w:rsidRPr="00C050F0">
        <w:rPr>
          <w:rFonts w:ascii="Arial" w:hAnsi="Arial" w:cs="Arial"/>
          <w:i/>
          <w:color w:val="000000"/>
          <w:sz w:val="22"/>
          <w:szCs w:val="22"/>
        </w:rPr>
        <w:t xml:space="preserve">Tender Sum </w:t>
      </w:r>
      <w:r>
        <w:rPr>
          <w:rFonts w:ascii="Arial" w:hAnsi="Arial" w:cs="Arial"/>
          <w:i/>
          <w:color w:val="000000"/>
          <w:sz w:val="22"/>
          <w:szCs w:val="22"/>
        </w:rPr>
        <w:t xml:space="preserve">Scoring </w:t>
      </w:r>
      <w:r w:rsidRPr="00C050F0">
        <w:rPr>
          <w:rFonts w:ascii="Arial" w:hAnsi="Arial" w:cs="Arial"/>
          <w:i/>
          <w:color w:val="000000"/>
          <w:sz w:val="22"/>
          <w:szCs w:val="22"/>
        </w:rPr>
        <w:t>Methodology</w:t>
      </w:r>
    </w:p>
    <w:p w:rsidR="00BE0F50" w:rsidRPr="00B00126" w:rsidRDefault="002362DE" w:rsidP="00C050F0">
      <w:pPr>
        <w:widowControl/>
        <w:spacing w:before="120" w:after="120" w:line="276" w:lineRule="auto"/>
        <w:ind w:left="698" w:firstLine="720"/>
        <w:rPr>
          <w:rFonts w:ascii="Arial" w:hAnsi="Arial" w:cs="Arial"/>
          <w:color w:val="000000"/>
          <w:sz w:val="22"/>
          <w:szCs w:val="22"/>
        </w:rPr>
      </w:pPr>
      <w:r>
        <w:rPr>
          <w:rFonts w:ascii="Arial" w:hAnsi="Arial" w:cs="Arial"/>
          <w:color w:val="000000"/>
          <w:sz w:val="22"/>
          <w:szCs w:val="22"/>
        </w:rPr>
        <w:t>(Lowest Tender S</w:t>
      </w:r>
      <w:r w:rsidR="00BE0F50" w:rsidRPr="00B00126">
        <w:rPr>
          <w:rFonts w:ascii="Arial" w:hAnsi="Arial" w:cs="Arial"/>
          <w:color w:val="000000"/>
          <w:sz w:val="22"/>
          <w:szCs w:val="22"/>
        </w:rPr>
        <w:t>um</w:t>
      </w:r>
      <w:r>
        <w:rPr>
          <w:rFonts w:ascii="Arial" w:hAnsi="Arial" w:cs="Arial"/>
          <w:color w:val="000000"/>
          <w:sz w:val="22"/>
          <w:szCs w:val="22"/>
        </w:rPr>
        <w:t xml:space="preserve"> </w:t>
      </w:r>
      <w:r w:rsidR="00BE0F50" w:rsidRPr="00B00126">
        <w:rPr>
          <w:rFonts w:ascii="Arial" w:hAnsi="Arial" w:cs="Arial"/>
          <w:color w:val="000000"/>
          <w:sz w:val="22"/>
          <w:szCs w:val="22"/>
        </w:rPr>
        <w:t>/ Contractors Tender sum) = % adjustment</w:t>
      </w:r>
    </w:p>
    <w:p w:rsidR="00BE0F50" w:rsidRDefault="002362DE" w:rsidP="00C050F0">
      <w:pPr>
        <w:widowControl/>
        <w:spacing w:before="120" w:after="120" w:line="276" w:lineRule="auto"/>
        <w:ind w:left="698" w:firstLine="720"/>
        <w:rPr>
          <w:rFonts w:ascii="Arial" w:hAnsi="Arial" w:cs="Arial"/>
          <w:color w:val="000000"/>
          <w:sz w:val="22"/>
          <w:szCs w:val="22"/>
        </w:rPr>
      </w:pPr>
      <w:r>
        <w:rPr>
          <w:rFonts w:ascii="Arial" w:hAnsi="Arial" w:cs="Arial"/>
          <w:color w:val="000000"/>
          <w:sz w:val="22"/>
          <w:szCs w:val="22"/>
        </w:rPr>
        <w:t>5</w:t>
      </w:r>
      <w:r w:rsidR="00D53314">
        <w:rPr>
          <w:rFonts w:ascii="Arial" w:hAnsi="Arial" w:cs="Arial"/>
          <w:color w:val="000000"/>
          <w:sz w:val="22"/>
          <w:szCs w:val="22"/>
        </w:rPr>
        <w:t>5</w:t>
      </w:r>
      <w:r w:rsidR="00BE0F50" w:rsidRPr="00B00126">
        <w:rPr>
          <w:rFonts w:ascii="Arial" w:hAnsi="Arial" w:cs="Arial"/>
          <w:color w:val="000000"/>
          <w:sz w:val="22"/>
          <w:szCs w:val="22"/>
        </w:rPr>
        <w:t xml:space="preserve"> Points x % adjustment = Price Score</w:t>
      </w:r>
    </w:p>
    <w:p w:rsidR="005A334E" w:rsidRDefault="00C050F0" w:rsidP="005A334E">
      <w:pPr>
        <w:widowControl/>
        <w:spacing w:before="120" w:after="120" w:line="276" w:lineRule="auto"/>
        <w:ind w:left="720"/>
        <w:rPr>
          <w:rFonts w:ascii="Arial" w:hAnsi="Arial" w:cs="Arial"/>
          <w:color w:val="000000"/>
          <w:sz w:val="22"/>
          <w:szCs w:val="22"/>
        </w:rPr>
      </w:pPr>
      <w:r>
        <w:rPr>
          <w:rFonts w:ascii="Arial" w:hAnsi="Arial" w:cs="Arial"/>
          <w:color w:val="000000"/>
          <w:sz w:val="22"/>
          <w:szCs w:val="22"/>
        </w:rPr>
        <w:t>Total Provisional Sum Scoring Methodology</w:t>
      </w:r>
    </w:p>
    <w:p w:rsidR="002362DE" w:rsidRPr="00B00126" w:rsidRDefault="002362DE" w:rsidP="002362DE">
      <w:pPr>
        <w:widowControl/>
        <w:numPr>
          <w:ilvl w:val="0"/>
          <w:numId w:val="2"/>
        </w:numPr>
        <w:tabs>
          <w:tab w:val="clear" w:pos="1713"/>
        </w:tabs>
        <w:spacing w:before="120" w:after="120" w:line="276" w:lineRule="auto"/>
        <w:ind w:left="1701" w:hanging="283"/>
        <w:rPr>
          <w:rFonts w:ascii="Arial" w:hAnsi="Arial" w:cs="Arial"/>
          <w:color w:val="000000"/>
          <w:sz w:val="22"/>
          <w:szCs w:val="22"/>
        </w:rPr>
      </w:pPr>
      <w:r w:rsidRPr="00B00126">
        <w:rPr>
          <w:rFonts w:ascii="Arial" w:hAnsi="Arial" w:cs="Arial"/>
          <w:color w:val="000000"/>
          <w:sz w:val="22"/>
          <w:szCs w:val="22"/>
        </w:rPr>
        <w:t xml:space="preserve">(Lowest </w:t>
      </w:r>
      <w:r>
        <w:rPr>
          <w:rFonts w:ascii="Arial" w:hAnsi="Arial" w:cs="Arial"/>
          <w:color w:val="000000"/>
          <w:sz w:val="22"/>
          <w:szCs w:val="22"/>
        </w:rPr>
        <w:t xml:space="preserve">Total Provisional </w:t>
      </w:r>
      <w:proofErr w:type="gramStart"/>
      <w:r>
        <w:rPr>
          <w:rFonts w:ascii="Arial" w:hAnsi="Arial" w:cs="Arial"/>
          <w:color w:val="000000"/>
          <w:sz w:val="22"/>
          <w:szCs w:val="22"/>
        </w:rPr>
        <w:t xml:space="preserve">Sum </w:t>
      </w:r>
      <w:r w:rsidRPr="00B00126">
        <w:rPr>
          <w:rFonts w:ascii="Arial" w:hAnsi="Arial" w:cs="Arial"/>
          <w:color w:val="000000"/>
          <w:sz w:val="22"/>
          <w:szCs w:val="22"/>
        </w:rPr>
        <w:t xml:space="preserve"> /</w:t>
      </w:r>
      <w:proofErr w:type="gramEnd"/>
      <w:r w:rsidRPr="00B00126">
        <w:rPr>
          <w:rFonts w:ascii="Arial" w:hAnsi="Arial" w:cs="Arial"/>
          <w:color w:val="000000"/>
          <w:sz w:val="22"/>
          <w:szCs w:val="22"/>
        </w:rPr>
        <w:t xml:space="preserve"> Contractors </w:t>
      </w:r>
      <w:r>
        <w:rPr>
          <w:rFonts w:ascii="Arial" w:hAnsi="Arial" w:cs="Arial"/>
          <w:color w:val="000000"/>
          <w:sz w:val="22"/>
          <w:szCs w:val="22"/>
        </w:rPr>
        <w:t>Total Provisional S</w:t>
      </w:r>
      <w:r w:rsidRPr="00B00126">
        <w:rPr>
          <w:rFonts w:ascii="Arial" w:hAnsi="Arial" w:cs="Arial"/>
          <w:color w:val="000000"/>
          <w:sz w:val="22"/>
          <w:szCs w:val="22"/>
        </w:rPr>
        <w:t>um) = % adjustment</w:t>
      </w:r>
    </w:p>
    <w:p w:rsidR="002362DE" w:rsidRPr="002362DE" w:rsidRDefault="00D53314" w:rsidP="002362DE">
      <w:pPr>
        <w:widowControl/>
        <w:numPr>
          <w:ilvl w:val="0"/>
          <w:numId w:val="2"/>
        </w:numPr>
        <w:tabs>
          <w:tab w:val="clear" w:pos="1713"/>
        </w:tabs>
        <w:spacing w:before="120" w:after="120" w:line="276" w:lineRule="auto"/>
        <w:ind w:left="1701" w:hanging="283"/>
        <w:rPr>
          <w:rFonts w:ascii="Arial" w:hAnsi="Arial" w:cs="Arial"/>
          <w:color w:val="000000"/>
          <w:sz w:val="22"/>
          <w:szCs w:val="22"/>
        </w:rPr>
      </w:pPr>
      <w:r>
        <w:rPr>
          <w:rFonts w:ascii="Arial" w:hAnsi="Arial" w:cs="Arial"/>
          <w:color w:val="000000"/>
          <w:sz w:val="22"/>
          <w:szCs w:val="22"/>
        </w:rPr>
        <w:t>5</w:t>
      </w:r>
      <w:r w:rsidR="002362DE" w:rsidRPr="00B00126">
        <w:rPr>
          <w:rFonts w:ascii="Arial" w:hAnsi="Arial" w:cs="Arial"/>
          <w:color w:val="000000"/>
          <w:sz w:val="22"/>
          <w:szCs w:val="22"/>
        </w:rPr>
        <w:t xml:space="preserve"> Points x % adjustment = Price Score</w:t>
      </w:r>
    </w:p>
    <w:p w:rsidR="00BE0F50" w:rsidRPr="00B00126" w:rsidRDefault="00BE0F50" w:rsidP="00B00126">
      <w:pPr>
        <w:widowControl/>
        <w:numPr>
          <w:ilvl w:val="0"/>
          <w:numId w:val="1"/>
        </w:numPr>
        <w:tabs>
          <w:tab w:val="num" w:pos="816"/>
        </w:tabs>
        <w:spacing w:before="120" w:after="120"/>
        <w:ind w:hanging="720"/>
        <w:jc w:val="both"/>
        <w:rPr>
          <w:rFonts w:ascii="Arial" w:hAnsi="Arial" w:cs="Arial"/>
          <w:sz w:val="22"/>
          <w:szCs w:val="22"/>
        </w:rPr>
      </w:pPr>
      <w:r w:rsidRPr="00B00126">
        <w:rPr>
          <w:rFonts w:ascii="Arial" w:hAnsi="Arial" w:cs="Arial"/>
          <w:sz w:val="22"/>
          <w:szCs w:val="22"/>
        </w:rPr>
        <w:t>Note:  All scores achieved will be taken to two decimal places and rounded up or down for each criterion.</w:t>
      </w:r>
      <w:r w:rsidRPr="00B00126">
        <w:rPr>
          <w:rFonts w:ascii="Arial" w:hAnsi="Arial" w:cs="Arial"/>
          <w:sz w:val="22"/>
          <w:szCs w:val="22"/>
        </w:rPr>
        <w:tab/>
      </w:r>
    </w:p>
    <w:p w:rsidR="00BE0F50" w:rsidRDefault="00DB1996" w:rsidP="00F026E5">
      <w:pPr>
        <w:widowControl/>
        <w:numPr>
          <w:ilvl w:val="0"/>
          <w:numId w:val="1"/>
        </w:numPr>
        <w:tabs>
          <w:tab w:val="num" w:pos="816"/>
        </w:tabs>
        <w:spacing w:before="120" w:after="120"/>
        <w:ind w:hanging="720"/>
        <w:jc w:val="both"/>
        <w:rPr>
          <w:rFonts w:ascii="Arial" w:hAnsi="Arial" w:cs="Arial"/>
          <w:sz w:val="22"/>
          <w:szCs w:val="22"/>
        </w:rPr>
      </w:pPr>
      <w:r>
        <w:rPr>
          <w:rFonts w:ascii="Arial" w:hAnsi="Arial" w:cs="Arial"/>
          <w:sz w:val="22"/>
          <w:szCs w:val="22"/>
        </w:rPr>
        <w:t>Any tender s</w:t>
      </w:r>
      <w:r w:rsidR="00BE0F50" w:rsidRPr="00B00126">
        <w:rPr>
          <w:rFonts w:ascii="Arial" w:hAnsi="Arial" w:cs="Arial"/>
          <w:sz w:val="22"/>
          <w:szCs w:val="22"/>
        </w:rPr>
        <w:t xml:space="preserve">ubmission scoring </w:t>
      </w:r>
      <w:r w:rsidR="00D02781">
        <w:rPr>
          <w:rFonts w:ascii="Arial" w:hAnsi="Arial" w:cs="Arial"/>
          <w:sz w:val="22"/>
          <w:szCs w:val="22"/>
        </w:rPr>
        <w:t>overall 3</w:t>
      </w:r>
      <w:r w:rsidR="00BE0F50" w:rsidRPr="00B00126">
        <w:rPr>
          <w:rFonts w:ascii="Arial" w:hAnsi="Arial" w:cs="Arial"/>
          <w:sz w:val="22"/>
          <w:szCs w:val="22"/>
        </w:rPr>
        <w:t xml:space="preserve">0 points or less may be rejected by the council </w:t>
      </w:r>
      <w:proofErr w:type="gramStart"/>
      <w:r w:rsidR="00BE0F50" w:rsidRPr="00B00126">
        <w:rPr>
          <w:rFonts w:ascii="Arial" w:hAnsi="Arial" w:cs="Arial"/>
          <w:sz w:val="22"/>
          <w:szCs w:val="22"/>
        </w:rPr>
        <w:t>on the basis of</w:t>
      </w:r>
      <w:proofErr w:type="gramEnd"/>
      <w:r w:rsidR="00BE0F50" w:rsidRPr="00B00126">
        <w:rPr>
          <w:rFonts w:ascii="Arial" w:hAnsi="Arial" w:cs="Arial"/>
          <w:sz w:val="22"/>
          <w:szCs w:val="22"/>
        </w:rPr>
        <w:t xml:space="preserve"> poor value.</w:t>
      </w:r>
    </w:p>
    <w:p w:rsidR="003118F1" w:rsidRDefault="003118F1" w:rsidP="00F026E5">
      <w:pPr>
        <w:widowControl/>
        <w:numPr>
          <w:ilvl w:val="0"/>
          <w:numId w:val="1"/>
        </w:numPr>
        <w:tabs>
          <w:tab w:val="num" w:pos="816"/>
        </w:tabs>
        <w:spacing w:before="120" w:after="120"/>
        <w:ind w:hanging="720"/>
        <w:jc w:val="both"/>
        <w:rPr>
          <w:rFonts w:ascii="Arial" w:hAnsi="Arial" w:cs="Arial"/>
          <w:sz w:val="22"/>
          <w:szCs w:val="22"/>
        </w:rPr>
      </w:pPr>
      <w:r>
        <w:rPr>
          <w:rFonts w:ascii="Arial" w:hAnsi="Arial" w:cs="Arial"/>
          <w:sz w:val="22"/>
          <w:szCs w:val="22"/>
        </w:rPr>
        <w:t>The following table gives an example of how the overall scoring output</w:t>
      </w:r>
      <w:r w:rsidR="005550AD">
        <w:rPr>
          <w:rFonts w:ascii="Arial" w:hAnsi="Arial" w:cs="Arial"/>
          <w:sz w:val="22"/>
          <w:szCs w:val="22"/>
        </w:rPr>
        <w:t xml:space="preserve"> works</w:t>
      </w:r>
      <w:r>
        <w:rPr>
          <w:rFonts w:ascii="Arial" w:hAnsi="Arial" w:cs="Arial"/>
          <w:sz w:val="22"/>
          <w:szCs w:val="22"/>
        </w:rPr>
        <w:t>:</w:t>
      </w:r>
    </w:p>
    <w:p w:rsidR="003118F1" w:rsidRPr="00B00126" w:rsidRDefault="00D53314" w:rsidP="003118F1">
      <w:pPr>
        <w:widowControl/>
        <w:tabs>
          <w:tab w:val="num" w:pos="816"/>
        </w:tabs>
        <w:spacing w:before="120" w:after="120"/>
        <w:ind w:left="720"/>
        <w:jc w:val="both"/>
        <w:rPr>
          <w:rFonts w:ascii="Arial" w:hAnsi="Arial" w:cs="Arial"/>
          <w:sz w:val="22"/>
          <w:szCs w:val="22"/>
        </w:rPr>
      </w:pPr>
      <w:r>
        <w:rPr>
          <w:rFonts w:ascii="Arial" w:hAnsi="Arial" w:cs="Arial"/>
          <w:noProof/>
          <w:snapToGrid/>
          <w:sz w:val="22"/>
          <w:szCs w:val="22"/>
          <w:lang w:val="en-GB" w:eastAsia="en-GB"/>
        </w:rPr>
        <w:lastRenderedPageBreak/>
        <w:drawing>
          <wp:inline distT="0" distB="0" distL="0" distR="0" wp14:anchorId="35CD2488">
            <wp:extent cx="5273675" cy="197548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675" cy="1975485"/>
                    </a:xfrm>
                    <a:prstGeom prst="rect">
                      <a:avLst/>
                    </a:prstGeom>
                    <a:noFill/>
                  </pic:spPr>
                </pic:pic>
              </a:graphicData>
            </a:graphic>
          </wp:inline>
        </w:drawing>
      </w:r>
    </w:p>
    <w:p w:rsidR="002E637E" w:rsidRPr="0005680A" w:rsidRDefault="002E637E" w:rsidP="0005680A">
      <w:pPr>
        <w:pStyle w:val="Heading2"/>
      </w:pPr>
      <w:bookmarkStart w:id="9" w:name="_Toc461789008"/>
      <w:r w:rsidRPr="0005680A">
        <w:t>ABNORMALLY LOW TENDERS</w:t>
      </w:r>
      <w:bookmarkEnd w:id="9"/>
      <w:r w:rsidR="003836AE">
        <w:t xml:space="preserve"> </w:t>
      </w:r>
      <w:r w:rsidR="003836AE" w:rsidRPr="003836AE">
        <w:t>&amp; OTHER ABNORMALITIES</w:t>
      </w:r>
    </w:p>
    <w:p w:rsidR="002E637E" w:rsidRPr="00706479" w:rsidRDefault="002E637E" w:rsidP="002E637E">
      <w:pPr>
        <w:rPr>
          <w:rFonts w:eastAsia="Batang"/>
          <w:lang w:eastAsia="en-GB"/>
        </w:rPr>
      </w:pPr>
    </w:p>
    <w:p w:rsidR="002E637E" w:rsidRDefault="00D2611B" w:rsidP="004C3223">
      <w:pPr>
        <w:numPr>
          <w:ilvl w:val="0"/>
          <w:numId w:val="1"/>
        </w:numPr>
        <w:tabs>
          <w:tab w:val="center" w:pos="-2700"/>
          <w:tab w:val="num" w:pos="816"/>
        </w:tabs>
        <w:suppressAutoHyphens/>
        <w:ind w:hanging="720"/>
        <w:jc w:val="both"/>
        <w:rPr>
          <w:rFonts w:ascii="Arial" w:hAnsi="Arial" w:cs="Arial"/>
          <w:sz w:val="22"/>
          <w:szCs w:val="22"/>
        </w:rPr>
      </w:pPr>
      <w:r>
        <w:rPr>
          <w:rFonts w:ascii="Arial" w:hAnsi="Arial" w:cs="Arial"/>
          <w:sz w:val="22"/>
          <w:szCs w:val="22"/>
        </w:rPr>
        <w:t>T</w:t>
      </w:r>
      <w:r w:rsidRPr="000E254E">
        <w:rPr>
          <w:rFonts w:ascii="Arial" w:hAnsi="Arial" w:cs="Arial"/>
          <w:sz w:val="22"/>
          <w:szCs w:val="22"/>
        </w:rPr>
        <w:t xml:space="preserve">he </w:t>
      </w:r>
      <w:r>
        <w:rPr>
          <w:rFonts w:ascii="Arial" w:hAnsi="Arial" w:cs="Arial"/>
          <w:sz w:val="22"/>
          <w:szCs w:val="22"/>
        </w:rPr>
        <w:t>Employer</w:t>
      </w:r>
      <w:r w:rsidRPr="000E254E">
        <w:rPr>
          <w:rFonts w:ascii="Arial" w:hAnsi="Arial" w:cs="Arial"/>
          <w:sz w:val="22"/>
          <w:szCs w:val="22"/>
        </w:rPr>
        <w:t xml:space="preserve"> will scrutinise very carefully any </w:t>
      </w:r>
      <w:r w:rsidR="005A0221">
        <w:rPr>
          <w:rFonts w:ascii="Arial" w:hAnsi="Arial" w:cs="Arial"/>
          <w:sz w:val="22"/>
          <w:szCs w:val="22"/>
        </w:rPr>
        <w:t>t</w:t>
      </w:r>
      <w:r w:rsidRPr="000E254E">
        <w:rPr>
          <w:rFonts w:ascii="Arial" w:hAnsi="Arial" w:cs="Arial"/>
          <w:sz w:val="22"/>
          <w:szCs w:val="22"/>
        </w:rPr>
        <w:t xml:space="preserve">ender that contains a </w:t>
      </w:r>
      <w:r>
        <w:rPr>
          <w:rFonts w:ascii="Arial" w:hAnsi="Arial" w:cs="Arial"/>
          <w:sz w:val="22"/>
          <w:szCs w:val="22"/>
        </w:rPr>
        <w:t>p</w:t>
      </w:r>
      <w:r w:rsidRPr="000E254E">
        <w:rPr>
          <w:rFonts w:ascii="Arial" w:hAnsi="Arial" w:cs="Arial"/>
          <w:sz w:val="22"/>
          <w:szCs w:val="22"/>
        </w:rPr>
        <w:t xml:space="preserve">rice which appears very low (having regard, amongst other things, to the </w:t>
      </w:r>
      <w:r>
        <w:rPr>
          <w:rFonts w:ascii="Arial" w:hAnsi="Arial" w:cs="Arial"/>
          <w:sz w:val="22"/>
          <w:szCs w:val="22"/>
        </w:rPr>
        <w:t>p</w:t>
      </w:r>
      <w:r w:rsidRPr="000E254E">
        <w:rPr>
          <w:rFonts w:ascii="Arial" w:hAnsi="Arial" w:cs="Arial"/>
          <w:sz w:val="22"/>
          <w:szCs w:val="22"/>
        </w:rPr>
        <w:t xml:space="preserve">rices submitted in the other </w:t>
      </w:r>
      <w:r w:rsidR="005A0221">
        <w:rPr>
          <w:rFonts w:ascii="Arial" w:hAnsi="Arial" w:cs="Arial"/>
          <w:sz w:val="22"/>
          <w:szCs w:val="22"/>
        </w:rPr>
        <w:t>t</w:t>
      </w:r>
      <w:r w:rsidRPr="000E254E">
        <w:rPr>
          <w:rFonts w:ascii="Arial" w:hAnsi="Arial" w:cs="Arial"/>
          <w:sz w:val="22"/>
          <w:szCs w:val="22"/>
        </w:rPr>
        <w:t>ender</w:t>
      </w:r>
      <w:r>
        <w:rPr>
          <w:rFonts w:ascii="Arial" w:hAnsi="Arial" w:cs="Arial"/>
          <w:sz w:val="22"/>
          <w:szCs w:val="22"/>
        </w:rPr>
        <w:t xml:space="preserve"> </w:t>
      </w:r>
      <w:r w:rsidR="005A0221">
        <w:rPr>
          <w:rFonts w:ascii="Arial" w:hAnsi="Arial" w:cs="Arial"/>
          <w:sz w:val="22"/>
          <w:szCs w:val="22"/>
        </w:rPr>
        <w:t>s</w:t>
      </w:r>
      <w:r>
        <w:rPr>
          <w:rFonts w:ascii="Arial" w:hAnsi="Arial" w:cs="Arial"/>
          <w:sz w:val="22"/>
          <w:szCs w:val="22"/>
        </w:rPr>
        <w:t>ubmissions</w:t>
      </w:r>
      <w:r w:rsidRPr="000E254E">
        <w:rPr>
          <w:rFonts w:ascii="Arial" w:hAnsi="Arial" w:cs="Arial"/>
          <w:sz w:val="22"/>
          <w:szCs w:val="22"/>
        </w:rPr>
        <w:t xml:space="preserve"> received). </w:t>
      </w:r>
      <w:r>
        <w:rPr>
          <w:rFonts w:ascii="Arial" w:hAnsi="Arial" w:cs="Arial"/>
          <w:sz w:val="22"/>
          <w:szCs w:val="22"/>
        </w:rPr>
        <w:t xml:space="preserve">The Employer reserves the right to reject any </w:t>
      </w:r>
      <w:r w:rsidR="005A0221">
        <w:rPr>
          <w:rFonts w:ascii="Arial" w:hAnsi="Arial" w:cs="Arial"/>
          <w:sz w:val="22"/>
          <w:szCs w:val="22"/>
        </w:rPr>
        <w:t>t</w:t>
      </w:r>
      <w:r>
        <w:rPr>
          <w:rFonts w:ascii="Arial" w:hAnsi="Arial" w:cs="Arial"/>
          <w:sz w:val="22"/>
          <w:szCs w:val="22"/>
        </w:rPr>
        <w:t xml:space="preserve">ender </w:t>
      </w:r>
      <w:r w:rsidR="005A0221">
        <w:rPr>
          <w:rFonts w:ascii="Arial" w:hAnsi="Arial" w:cs="Arial"/>
          <w:sz w:val="22"/>
          <w:szCs w:val="22"/>
        </w:rPr>
        <w:t>s</w:t>
      </w:r>
      <w:r>
        <w:rPr>
          <w:rFonts w:ascii="Arial" w:hAnsi="Arial" w:cs="Arial"/>
          <w:sz w:val="22"/>
          <w:szCs w:val="22"/>
        </w:rPr>
        <w:t xml:space="preserve">ubmission that is </w:t>
      </w:r>
      <w:r w:rsidRPr="000E254E">
        <w:rPr>
          <w:rFonts w:ascii="Arial" w:hAnsi="Arial" w:cs="Arial"/>
          <w:sz w:val="22"/>
          <w:szCs w:val="22"/>
        </w:rPr>
        <w:t>abnormally low</w:t>
      </w:r>
      <w:r w:rsidRPr="00D9702A">
        <w:rPr>
          <w:rFonts w:ascii="Arial" w:hAnsi="Arial" w:cs="Arial"/>
          <w:sz w:val="22"/>
          <w:szCs w:val="22"/>
        </w:rPr>
        <w:t>.</w:t>
      </w:r>
    </w:p>
    <w:p w:rsidR="003836AE" w:rsidRDefault="003836AE" w:rsidP="003836AE">
      <w:pPr>
        <w:tabs>
          <w:tab w:val="center" w:pos="-2700"/>
          <w:tab w:val="num" w:pos="816"/>
        </w:tabs>
        <w:suppressAutoHyphens/>
        <w:ind w:left="720"/>
        <w:jc w:val="both"/>
        <w:rPr>
          <w:rFonts w:ascii="Arial" w:hAnsi="Arial" w:cs="Arial"/>
          <w:sz w:val="22"/>
          <w:szCs w:val="22"/>
        </w:rPr>
      </w:pPr>
    </w:p>
    <w:p w:rsidR="003836AE" w:rsidRPr="004C3223" w:rsidRDefault="003836AE" w:rsidP="003836AE">
      <w:pPr>
        <w:numPr>
          <w:ilvl w:val="0"/>
          <w:numId w:val="1"/>
        </w:numPr>
        <w:tabs>
          <w:tab w:val="center" w:pos="-2700"/>
          <w:tab w:val="num" w:pos="816"/>
        </w:tabs>
        <w:suppressAutoHyphens/>
        <w:ind w:hanging="720"/>
        <w:jc w:val="both"/>
        <w:rPr>
          <w:rFonts w:ascii="Arial" w:hAnsi="Arial" w:cs="Arial"/>
          <w:sz w:val="22"/>
          <w:szCs w:val="22"/>
        </w:rPr>
      </w:pPr>
      <w:r w:rsidRPr="003836AE">
        <w:rPr>
          <w:rFonts w:ascii="Arial" w:hAnsi="Arial" w:cs="Arial"/>
          <w:sz w:val="22"/>
          <w:szCs w:val="22"/>
        </w:rPr>
        <w:t xml:space="preserve">The Employer will also </w:t>
      </w:r>
      <w:proofErr w:type="spellStart"/>
      <w:r w:rsidRPr="003836AE">
        <w:rPr>
          <w:rFonts w:ascii="Arial" w:hAnsi="Arial" w:cs="Arial"/>
          <w:sz w:val="22"/>
          <w:szCs w:val="22"/>
        </w:rPr>
        <w:t>scruntisie</w:t>
      </w:r>
      <w:proofErr w:type="spellEnd"/>
      <w:r w:rsidRPr="003836AE">
        <w:rPr>
          <w:rFonts w:ascii="Arial" w:hAnsi="Arial" w:cs="Arial"/>
          <w:sz w:val="22"/>
          <w:szCs w:val="22"/>
        </w:rPr>
        <w:t xml:space="preserve"> the provisional sums element of the tender price. The analysis of the provisional sums will seek to ensure that they are reasonable and sufficient. The analysis will also scru</w:t>
      </w:r>
      <w:r w:rsidR="00C0276A">
        <w:rPr>
          <w:rFonts w:ascii="Arial" w:hAnsi="Arial" w:cs="Arial"/>
          <w:sz w:val="22"/>
          <w:szCs w:val="22"/>
        </w:rPr>
        <w:t>tinis</w:t>
      </w:r>
      <w:r w:rsidRPr="003836AE">
        <w:rPr>
          <w:rFonts w:ascii="Arial" w:hAnsi="Arial" w:cs="Arial"/>
          <w:sz w:val="22"/>
          <w:szCs w:val="22"/>
        </w:rPr>
        <w:t xml:space="preserve">e the impact on the overall contract sum and identify any risk to the Employer. Where the total provisional sum </w:t>
      </w:r>
      <w:proofErr w:type="gramStart"/>
      <w:r w:rsidRPr="003836AE">
        <w:rPr>
          <w:rFonts w:ascii="Arial" w:hAnsi="Arial" w:cs="Arial"/>
          <w:sz w:val="22"/>
          <w:szCs w:val="22"/>
        </w:rPr>
        <w:t>is considered to be</w:t>
      </w:r>
      <w:proofErr w:type="gramEnd"/>
      <w:r w:rsidRPr="003836AE">
        <w:rPr>
          <w:rFonts w:ascii="Arial" w:hAnsi="Arial" w:cs="Arial"/>
          <w:sz w:val="22"/>
          <w:szCs w:val="22"/>
        </w:rPr>
        <w:t xml:space="preserve"> unreasonable, insufficient or should the sum or the identified risk have a significant impact on</w:t>
      </w:r>
      <w:bookmarkStart w:id="10" w:name="_GoBack"/>
      <w:bookmarkEnd w:id="10"/>
      <w:r w:rsidRPr="003836AE">
        <w:rPr>
          <w:rFonts w:ascii="Arial" w:hAnsi="Arial" w:cs="Arial"/>
          <w:sz w:val="22"/>
          <w:szCs w:val="22"/>
        </w:rPr>
        <w:t xml:space="preserve"> the overall contract sum, the Employer reserves the right to reject that tender.</w:t>
      </w:r>
    </w:p>
    <w:p w:rsidR="002E637E" w:rsidRPr="0005680A" w:rsidRDefault="002E637E" w:rsidP="0005680A">
      <w:pPr>
        <w:pStyle w:val="Heading2"/>
      </w:pPr>
      <w:bookmarkStart w:id="11" w:name="_Toc461789009"/>
      <w:r w:rsidRPr="0005680A">
        <w:t>DISCLAIMER</w:t>
      </w:r>
      <w:bookmarkEnd w:id="11"/>
    </w:p>
    <w:p w:rsidR="002E637E" w:rsidRPr="00706479" w:rsidRDefault="002E637E" w:rsidP="002E637E">
      <w:pPr>
        <w:rPr>
          <w:lang w:eastAsia="en-GB"/>
        </w:rPr>
      </w:pPr>
    </w:p>
    <w:p w:rsidR="002E637E" w:rsidRPr="009D520E" w:rsidRDefault="002E637E" w:rsidP="002E637E">
      <w:pPr>
        <w:numPr>
          <w:ilvl w:val="0"/>
          <w:numId w:val="1"/>
        </w:numPr>
        <w:tabs>
          <w:tab w:val="center" w:pos="-2700"/>
          <w:tab w:val="num" w:pos="816"/>
        </w:tabs>
        <w:suppressAutoHyphens/>
        <w:ind w:hanging="720"/>
        <w:jc w:val="both"/>
        <w:rPr>
          <w:rFonts w:ascii="Arial" w:hAnsi="Arial" w:cs="Arial"/>
          <w:sz w:val="22"/>
          <w:szCs w:val="22"/>
        </w:rPr>
      </w:pPr>
      <w:r w:rsidRPr="009D520E">
        <w:rPr>
          <w:rFonts w:ascii="Arial" w:hAnsi="Arial" w:cs="Arial"/>
          <w:sz w:val="22"/>
          <w:szCs w:val="22"/>
        </w:rPr>
        <w:t xml:space="preserve">The price will be evaluated by applying the figures in the </w:t>
      </w:r>
      <w:r w:rsidR="003131B3" w:rsidRPr="009D520E">
        <w:rPr>
          <w:rFonts w:ascii="Arial" w:hAnsi="Arial" w:cs="Arial"/>
          <w:sz w:val="22"/>
          <w:szCs w:val="22"/>
        </w:rPr>
        <w:t>t</w:t>
      </w:r>
      <w:r w:rsidRPr="009D520E">
        <w:rPr>
          <w:rFonts w:ascii="Arial" w:hAnsi="Arial" w:cs="Arial"/>
          <w:sz w:val="22"/>
          <w:szCs w:val="22"/>
        </w:rPr>
        <w:t xml:space="preserve">enderer’s completed pricing evaluation model to the assumed </w:t>
      </w:r>
      <w:r w:rsidR="003131B3" w:rsidRPr="009D520E">
        <w:rPr>
          <w:rFonts w:ascii="Arial" w:hAnsi="Arial" w:cs="Arial"/>
          <w:sz w:val="22"/>
          <w:szCs w:val="22"/>
        </w:rPr>
        <w:t>v</w:t>
      </w:r>
      <w:r w:rsidRPr="009D520E">
        <w:rPr>
          <w:rFonts w:ascii="Arial" w:hAnsi="Arial" w:cs="Arial"/>
          <w:sz w:val="22"/>
          <w:szCs w:val="22"/>
        </w:rPr>
        <w:t xml:space="preserve">olumes of Works. These assumed </w:t>
      </w:r>
      <w:r w:rsidR="003131B3" w:rsidRPr="009D520E">
        <w:rPr>
          <w:rFonts w:ascii="Arial" w:hAnsi="Arial" w:cs="Arial"/>
          <w:sz w:val="22"/>
          <w:szCs w:val="22"/>
        </w:rPr>
        <w:t>v</w:t>
      </w:r>
      <w:r w:rsidRPr="009D520E">
        <w:rPr>
          <w:rFonts w:ascii="Arial" w:hAnsi="Arial" w:cs="Arial"/>
          <w:sz w:val="22"/>
          <w:szCs w:val="22"/>
        </w:rPr>
        <w:t xml:space="preserve">olumes are made by the </w:t>
      </w:r>
      <w:r w:rsidR="003131B3" w:rsidRPr="009D520E">
        <w:rPr>
          <w:rFonts w:ascii="Arial" w:hAnsi="Arial" w:cs="Arial"/>
          <w:sz w:val="22"/>
          <w:szCs w:val="22"/>
        </w:rPr>
        <w:t>Employer</w:t>
      </w:r>
      <w:r w:rsidRPr="009D520E">
        <w:rPr>
          <w:rFonts w:ascii="Arial" w:hAnsi="Arial" w:cs="Arial"/>
          <w:sz w:val="22"/>
          <w:szCs w:val="22"/>
        </w:rPr>
        <w:t xml:space="preserve"> purely </w:t>
      </w:r>
      <w:proofErr w:type="gramStart"/>
      <w:r w:rsidRPr="009D520E">
        <w:rPr>
          <w:rFonts w:ascii="Arial" w:hAnsi="Arial" w:cs="Arial"/>
          <w:sz w:val="22"/>
          <w:szCs w:val="22"/>
        </w:rPr>
        <w:t>for the purpose of</w:t>
      </w:r>
      <w:proofErr w:type="gramEnd"/>
      <w:r w:rsidRPr="009D520E">
        <w:rPr>
          <w:rFonts w:ascii="Arial" w:hAnsi="Arial" w:cs="Arial"/>
          <w:sz w:val="22"/>
          <w:szCs w:val="22"/>
        </w:rPr>
        <w:t xml:space="preserve"> evaluating </w:t>
      </w:r>
      <w:r w:rsidR="003131B3" w:rsidRPr="009D520E">
        <w:rPr>
          <w:rFonts w:ascii="Arial" w:hAnsi="Arial" w:cs="Arial"/>
          <w:sz w:val="22"/>
          <w:szCs w:val="22"/>
        </w:rPr>
        <w:t>t</w:t>
      </w:r>
      <w:r w:rsidRPr="009D520E">
        <w:rPr>
          <w:rFonts w:ascii="Arial" w:hAnsi="Arial" w:cs="Arial"/>
          <w:sz w:val="22"/>
          <w:szCs w:val="22"/>
        </w:rPr>
        <w:t>ender</w:t>
      </w:r>
      <w:r w:rsidR="003B0E6B" w:rsidRPr="009D520E">
        <w:rPr>
          <w:rFonts w:ascii="Arial" w:hAnsi="Arial" w:cs="Arial"/>
          <w:sz w:val="22"/>
          <w:szCs w:val="22"/>
        </w:rPr>
        <w:t xml:space="preserve"> </w:t>
      </w:r>
      <w:r w:rsidRPr="009D520E">
        <w:rPr>
          <w:rFonts w:ascii="Arial" w:hAnsi="Arial" w:cs="Arial"/>
          <w:sz w:val="22"/>
          <w:szCs w:val="22"/>
        </w:rPr>
        <w:t>s</w:t>
      </w:r>
      <w:r w:rsidR="003B0E6B" w:rsidRPr="009D520E">
        <w:rPr>
          <w:rFonts w:ascii="Arial" w:hAnsi="Arial" w:cs="Arial"/>
          <w:sz w:val="22"/>
          <w:szCs w:val="22"/>
        </w:rPr>
        <w:t>ubmissions</w:t>
      </w:r>
      <w:r w:rsidRPr="009D520E">
        <w:rPr>
          <w:rFonts w:ascii="Arial" w:hAnsi="Arial" w:cs="Arial"/>
          <w:sz w:val="22"/>
          <w:szCs w:val="22"/>
        </w:rPr>
        <w:t xml:space="preserve"> and for no other purpose and are not an indication or prediction of the quantities of Works which the </w:t>
      </w:r>
      <w:r w:rsidR="003131B3" w:rsidRPr="009D520E">
        <w:rPr>
          <w:rFonts w:ascii="Arial" w:hAnsi="Arial" w:cs="Arial"/>
          <w:sz w:val="22"/>
          <w:szCs w:val="22"/>
        </w:rPr>
        <w:t>Employer</w:t>
      </w:r>
      <w:r w:rsidRPr="009D520E">
        <w:rPr>
          <w:rFonts w:ascii="Arial" w:hAnsi="Arial" w:cs="Arial"/>
          <w:sz w:val="22"/>
          <w:szCs w:val="22"/>
        </w:rPr>
        <w:t xml:space="preserve"> will require or which the Contractor will provide under any awarded </w:t>
      </w:r>
      <w:r w:rsidR="003131B3" w:rsidRPr="009D520E">
        <w:rPr>
          <w:rFonts w:ascii="Arial" w:hAnsi="Arial" w:cs="Arial"/>
          <w:sz w:val="22"/>
          <w:szCs w:val="22"/>
        </w:rPr>
        <w:t>c</w:t>
      </w:r>
      <w:r w:rsidRPr="009D520E">
        <w:rPr>
          <w:rFonts w:ascii="Arial" w:hAnsi="Arial" w:cs="Arial"/>
          <w:sz w:val="22"/>
          <w:szCs w:val="22"/>
        </w:rPr>
        <w:t xml:space="preserve">ontract. </w:t>
      </w:r>
    </w:p>
    <w:p w:rsidR="002E637E" w:rsidRPr="009D520E" w:rsidRDefault="002E637E" w:rsidP="002E637E">
      <w:pPr>
        <w:tabs>
          <w:tab w:val="center" w:pos="-2700"/>
          <w:tab w:val="num" w:pos="816"/>
        </w:tabs>
        <w:suppressAutoHyphens/>
        <w:ind w:left="720"/>
        <w:jc w:val="both"/>
        <w:rPr>
          <w:rFonts w:ascii="Arial" w:hAnsi="Arial" w:cs="Arial"/>
          <w:sz w:val="22"/>
          <w:szCs w:val="22"/>
        </w:rPr>
      </w:pPr>
    </w:p>
    <w:p w:rsidR="002E637E" w:rsidRPr="009D520E" w:rsidRDefault="002E637E" w:rsidP="002E637E">
      <w:pPr>
        <w:numPr>
          <w:ilvl w:val="0"/>
          <w:numId w:val="1"/>
        </w:numPr>
        <w:tabs>
          <w:tab w:val="center" w:pos="-2700"/>
          <w:tab w:val="num" w:pos="816"/>
        </w:tabs>
        <w:suppressAutoHyphens/>
        <w:ind w:hanging="720"/>
        <w:jc w:val="both"/>
        <w:rPr>
          <w:rFonts w:ascii="Arial" w:hAnsi="Arial" w:cs="Arial"/>
          <w:sz w:val="22"/>
          <w:szCs w:val="22"/>
        </w:rPr>
      </w:pPr>
      <w:r w:rsidRPr="009D520E">
        <w:rPr>
          <w:rFonts w:ascii="Arial" w:hAnsi="Arial" w:cs="Arial"/>
          <w:sz w:val="22"/>
          <w:szCs w:val="22"/>
        </w:rPr>
        <w:t xml:space="preserve">Save for the purpose of comparing </w:t>
      </w:r>
      <w:r w:rsidR="003131B3" w:rsidRPr="009D520E">
        <w:rPr>
          <w:rFonts w:ascii="Arial" w:hAnsi="Arial" w:cs="Arial"/>
          <w:sz w:val="22"/>
          <w:szCs w:val="22"/>
        </w:rPr>
        <w:t>te</w:t>
      </w:r>
      <w:r w:rsidRPr="009D520E">
        <w:rPr>
          <w:rFonts w:ascii="Arial" w:hAnsi="Arial" w:cs="Arial"/>
          <w:sz w:val="22"/>
          <w:szCs w:val="22"/>
        </w:rPr>
        <w:t>nder</w:t>
      </w:r>
      <w:r w:rsidR="003B0E6B" w:rsidRPr="009D520E">
        <w:rPr>
          <w:rFonts w:ascii="Arial" w:hAnsi="Arial" w:cs="Arial"/>
          <w:sz w:val="22"/>
          <w:szCs w:val="22"/>
        </w:rPr>
        <w:t xml:space="preserve"> </w:t>
      </w:r>
      <w:r w:rsidRPr="009D520E">
        <w:rPr>
          <w:rFonts w:ascii="Arial" w:hAnsi="Arial" w:cs="Arial"/>
          <w:sz w:val="22"/>
          <w:szCs w:val="22"/>
        </w:rPr>
        <w:t>s</w:t>
      </w:r>
      <w:r w:rsidR="003B0E6B" w:rsidRPr="009D520E">
        <w:rPr>
          <w:rFonts w:ascii="Arial" w:hAnsi="Arial" w:cs="Arial"/>
          <w:sz w:val="22"/>
          <w:szCs w:val="22"/>
        </w:rPr>
        <w:t>ubmissions</w:t>
      </w:r>
      <w:r w:rsidRPr="009D520E">
        <w:rPr>
          <w:rFonts w:ascii="Arial" w:hAnsi="Arial" w:cs="Arial"/>
          <w:sz w:val="22"/>
          <w:szCs w:val="22"/>
        </w:rPr>
        <w:t xml:space="preserve">, the quantities inserted in the pricing evaluation model by the </w:t>
      </w:r>
      <w:r w:rsidR="003131B3" w:rsidRPr="009D520E">
        <w:rPr>
          <w:rFonts w:ascii="Arial" w:hAnsi="Arial" w:cs="Arial"/>
          <w:sz w:val="22"/>
          <w:szCs w:val="22"/>
        </w:rPr>
        <w:t>Employer</w:t>
      </w:r>
      <w:r w:rsidRPr="009D520E">
        <w:rPr>
          <w:rFonts w:ascii="Arial" w:hAnsi="Arial" w:cs="Arial"/>
          <w:sz w:val="22"/>
          <w:szCs w:val="22"/>
        </w:rPr>
        <w:t xml:space="preserve">, shall not bind the </w:t>
      </w:r>
      <w:r w:rsidR="003131B3" w:rsidRPr="009D520E">
        <w:rPr>
          <w:rFonts w:ascii="Arial" w:hAnsi="Arial" w:cs="Arial"/>
          <w:sz w:val="22"/>
          <w:szCs w:val="22"/>
        </w:rPr>
        <w:t>Employer</w:t>
      </w:r>
      <w:r w:rsidRPr="009D520E">
        <w:rPr>
          <w:rFonts w:ascii="Arial" w:hAnsi="Arial" w:cs="Arial"/>
          <w:sz w:val="22"/>
          <w:szCs w:val="22"/>
        </w:rPr>
        <w:t xml:space="preserve"> in any way and does not constitute any warranty, representation, indication, estimate or prediction of the volumes and quantities of any Works which the </w:t>
      </w:r>
      <w:r w:rsidR="003131B3" w:rsidRPr="009D520E">
        <w:rPr>
          <w:rFonts w:ascii="Arial" w:hAnsi="Arial" w:cs="Arial"/>
          <w:sz w:val="22"/>
          <w:szCs w:val="22"/>
        </w:rPr>
        <w:t>Employer</w:t>
      </w:r>
      <w:r w:rsidRPr="009D520E">
        <w:rPr>
          <w:rFonts w:ascii="Arial" w:hAnsi="Arial" w:cs="Arial"/>
          <w:sz w:val="22"/>
          <w:szCs w:val="22"/>
        </w:rPr>
        <w:t xml:space="preserve"> may </w:t>
      </w:r>
      <w:proofErr w:type="gramStart"/>
      <w:r w:rsidRPr="009D520E">
        <w:rPr>
          <w:rFonts w:ascii="Arial" w:hAnsi="Arial" w:cs="Arial"/>
          <w:sz w:val="22"/>
          <w:szCs w:val="22"/>
        </w:rPr>
        <w:t>require</w:t>
      </w:r>
      <w:proofErr w:type="gramEnd"/>
      <w:r w:rsidRPr="009D520E">
        <w:rPr>
          <w:rFonts w:ascii="Arial" w:hAnsi="Arial" w:cs="Arial"/>
          <w:sz w:val="22"/>
          <w:szCs w:val="22"/>
        </w:rPr>
        <w:t xml:space="preserve"> or the Contractor will provide under any awarded </w:t>
      </w:r>
      <w:r w:rsidR="003131B3" w:rsidRPr="009D520E">
        <w:rPr>
          <w:rFonts w:ascii="Arial" w:hAnsi="Arial" w:cs="Arial"/>
          <w:sz w:val="22"/>
          <w:szCs w:val="22"/>
        </w:rPr>
        <w:t>c</w:t>
      </w:r>
      <w:r w:rsidRPr="009D520E">
        <w:rPr>
          <w:rFonts w:ascii="Arial" w:hAnsi="Arial" w:cs="Arial"/>
          <w:sz w:val="22"/>
          <w:szCs w:val="22"/>
        </w:rPr>
        <w:t>ontract.</w:t>
      </w:r>
    </w:p>
    <w:p w:rsidR="009078EB" w:rsidRPr="0005680A" w:rsidRDefault="00CF63A7" w:rsidP="0005680A">
      <w:pPr>
        <w:pStyle w:val="Heading2"/>
      </w:pPr>
      <w:bookmarkStart w:id="12" w:name="_Toc461789010"/>
      <w:r w:rsidRPr="0005680A">
        <w:t xml:space="preserve">STAGE </w:t>
      </w:r>
      <w:r w:rsidR="003118F1">
        <w:t>SEVEN</w:t>
      </w:r>
      <w:r w:rsidRPr="0005680A">
        <w:t xml:space="preserve"> - </w:t>
      </w:r>
      <w:r w:rsidR="009078EB" w:rsidRPr="0005680A">
        <w:t>FINAL SELECTION AND RECOMMENDATION</w:t>
      </w:r>
      <w:bookmarkEnd w:id="12"/>
    </w:p>
    <w:p w:rsidR="003E6552" w:rsidRPr="003E6552" w:rsidRDefault="003E6552" w:rsidP="003E6552">
      <w:pPr>
        <w:rPr>
          <w:lang w:eastAsia="en-GB"/>
        </w:rPr>
      </w:pPr>
    </w:p>
    <w:p w:rsidR="009E5CB5" w:rsidRDefault="00D63EDE" w:rsidP="009E5CB5">
      <w:pPr>
        <w:numPr>
          <w:ilvl w:val="0"/>
          <w:numId w:val="1"/>
        </w:numPr>
        <w:tabs>
          <w:tab w:val="center" w:pos="-2700"/>
          <w:tab w:val="num" w:pos="816"/>
        </w:tabs>
        <w:suppressAutoHyphens/>
        <w:ind w:hanging="720"/>
        <w:jc w:val="both"/>
        <w:rPr>
          <w:rFonts w:ascii="Arial" w:hAnsi="Arial" w:cs="Arial"/>
          <w:sz w:val="22"/>
          <w:szCs w:val="22"/>
        </w:rPr>
      </w:pPr>
      <w:r>
        <w:rPr>
          <w:rFonts w:ascii="Arial" w:hAnsi="Arial" w:cs="Arial"/>
          <w:sz w:val="22"/>
          <w:szCs w:val="22"/>
        </w:rPr>
        <w:t>The score</w:t>
      </w:r>
      <w:r w:rsidR="000231C2">
        <w:rPr>
          <w:rFonts w:ascii="Arial" w:hAnsi="Arial" w:cs="Arial"/>
          <w:sz w:val="22"/>
          <w:szCs w:val="22"/>
        </w:rPr>
        <w:t>s achieved for both quality and price</w:t>
      </w:r>
      <w:r>
        <w:rPr>
          <w:rFonts w:ascii="Arial" w:hAnsi="Arial" w:cs="Arial"/>
          <w:sz w:val="22"/>
          <w:szCs w:val="22"/>
        </w:rPr>
        <w:t xml:space="preserve"> will be added to</w:t>
      </w:r>
      <w:r w:rsidR="000231C2">
        <w:rPr>
          <w:rFonts w:ascii="Arial" w:hAnsi="Arial" w:cs="Arial"/>
          <w:sz w:val="22"/>
          <w:szCs w:val="22"/>
        </w:rPr>
        <w:t>gether to give an overall</w:t>
      </w:r>
      <w:r>
        <w:rPr>
          <w:rFonts w:ascii="Arial" w:hAnsi="Arial" w:cs="Arial"/>
          <w:sz w:val="22"/>
          <w:szCs w:val="22"/>
        </w:rPr>
        <w:t xml:space="preserve"> score. The </w:t>
      </w:r>
      <w:r w:rsidR="006B2894">
        <w:rPr>
          <w:rFonts w:ascii="Arial" w:hAnsi="Arial" w:cs="Arial"/>
          <w:sz w:val="22"/>
          <w:szCs w:val="22"/>
        </w:rPr>
        <w:t xml:space="preserve">overall </w:t>
      </w:r>
      <w:r>
        <w:rPr>
          <w:rFonts w:ascii="Arial" w:hAnsi="Arial" w:cs="Arial"/>
          <w:sz w:val="22"/>
          <w:szCs w:val="22"/>
        </w:rPr>
        <w:t>score</w:t>
      </w:r>
      <w:r w:rsidR="006B2894">
        <w:rPr>
          <w:rFonts w:ascii="Arial" w:hAnsi="Arial" w:cs="Arial"/>
          <w:sz w:val="22"/>
          <w:szCs w:val="22"/>
        </w:rPr>
        <w:t>s</w:t>
      </w:r>
      <w:r>
        <w:rPr>
          <w:rFonts w:ascii="Arial" w:hAnsi="Arial" w:cs="Arial"/>
          <w:sz w:val="22"/>
          <w:szCs w:val="22"/>
        </w:rPr>
        <w:t xml:space="preserve"> will then be used to rank the </w:t>
      </w:r>
      <w:r w:rsidR="00302FE9">
        <w:rPr>
          <w:rFonts w:ascii="Arial" w:hAnsi="Arial" w:cs="Arial"/>
          <w:sz w:val="22"/>
          <w:szCs w:val="22"/>
        </w:rPr>
        <w:t>t</w:t>
      </w:r>
      <w:r>
        <w:rPr>
          <w:rFonts w:ascii="Arial" w:hAnsi="Arial" w:cs="Arial"/>
          <w:sz w:val="22"/>
          <w:szCs w:val="22"/>
        </w:rPr>
        <w:t>ender submissions.</w:t>
      </w:r>
    </w:p>
    <w:p w:rsidR="009E5CB5" w:rsidRDefault="009E5CB5" w:rsidP="009E5CB5">
      <w:pPr>
        <w:tabs>
          <w:tab w:val="center" w:pos="-2700"/>
          <w:tab w:val="num" w:pos="816"/>
        </w:tabs>
        <w:suppressAutoHyphens/>
        <w:ind w:left="720"/>
        <w:jc w:val="both"/>
        <w:rPr>
          <w:rFonts w:ascii="Arial" w:hAnsi="Arial" w:cs="Arial"/>
          <w:sz w:val="22"/>
          <w:szCs w:val="22"/>
        </w:rPr>
      </w:pPr>
    </w:p>
    <w:p w:rsidR="006B2894" w:rsidRPr="009E5CB5" w:rsidRDefault="006B2894" w:rsidP="009E5CB5">
      <w:pPr>
        <w:numPr>
          <w:ilvl w:val="0"/>
          <w:numId w:val="1"/>
        </w:numPr>
        <w:tabs>
          <w:tab w:val="center" w:pos="-2700"/>
          <w:tab w:val="num" w:pos="816"/>
        </w:tabs>
        <w:suppressAutoHyphens/>
        <w:ind w:hanging="720"/>
        <w:jc w:val="both"/>
        <w:rPr>
          <w:rFonts w:ascii="Arial" w:hAnsi="Arial" w:cs="Arial"/>
          <w:sz w:val="22"/>
          <w:szCs w:val="22"/>
        </w:rPr>
      </w:pPr>
      <w:r w:rsidRPr="009E5CB5">
        <w:rPr>
          <w:rFonts w:ascii="Arial" w:hAnsi="Arial" w:cs="Arial"/>
          <w:sz w:val="22"/>
          <w:szCs w:val="22"/>
          <w:lang w:eastAsia="en-GB"/>
        </w:rPr>
        <w:t xml:space="preserve">The </w:t>
      </w:r>
      <w:r w:rsidR="00125258" w:rsidRPr="009E5CB5">
        <w:rPr>
          <w:rFonts w:ascii="Arial" w:hAnsi="Arial" w:cs="Arial"/>
          <w:sz w:val="22"/>
          <w:szCs w:val="22"/>
          <w:lang w:eastAsia="en-GB"/>
        </w:rPr>
        <w:t xml:space="preserve">top scoring </w:t>
      </w:r>
      <w:r w:rsidR="00302FE9" w:rsidRPr="009E5CB5">
        <w:rPr>
          <w:rFonts w:ascii="Arial" w:hAnsi="Arial" w:cs="Arial"/>
          <w:sz w:val="22"/>
          <w:szCs w:val="22"/>
          <w:lang w:eastAsia="en-GB"/>
        </w:rPr>
        <w:t>t</w:t>
      </w:r>
      <w:r w:rsidRPr="009E5CB5">
        <w:rPr>
          <w:rFonts w:ascii="Arial" w:hAnsi="Arial" w:cs="Arial"/>
          <w:sz w:val="22"/>
          <w:szCs w:val="22"/>
          <w:lang w:eastAsia="en-GB"/>
        </w:rPr>
        <w:t>ender</w:t>
      </w:r>
      <w:r w:rsidR="00601EDB" w:rsidRPr="009E5CB5">
        <w:rPr>
          <w:rFonts w:ascii="Arial" w:hAnsi="Arial" w:cs="Arial"/>
          <w:sz w:val="22"/>
          <w:szCs w:val="22"/>
          <w:lang w:eastAsia="en-GB"/>
        </w:rPr>
        <w:t>er</w:t>
      </w:r>
      <w:r w:rsidRPr="009E5CB5">
        <w:rPr>
          <w:rFonts w:ascii="Arial" w:hAnsi="Arial" w:cs="Arial"/>
          <w:sz w:val="22"/>
          <w:szCs w:val="22"/>
          <w:lang w:eastAsia="en-GB"/>
        </w:rPr>
        <w:t xml:space="preserve"> shall be </w:t>
      </w:r>
      <w:r w:rsidR="009E5CB5" w:rsidRPr="009E5CB5">
        <w:rPr>
          <w:rFonts w:ascii="Arial" w:hAnsi="Arial" w:cs="Arial"/>
          <w:sz w:val="22"/>
          <w:szCs w:val="22"/>
          <w:lang w:eastAsia="en-GB"/>
        </w:rPr>
        <w:t>recommended for award of the contract</w:t>
      </w:r>
      <w:r w:rsidRPr="009E5CB5">
        <w:rPr>
          <w:rFonts w:ascii="Arial" w:hAnsi="Arial" w:cs="Arial"/>
          <w:sz w:val="22"/>
          <w:szCs w:val="22"/>
        </w:rPr>
        <w:t>.</w:t>
      </w:r>
    </w:p>
    <w:p w:rsidR="003934DB" w:rsidRDefault="003934DB" w:rsidP="0005680A">
      <w:pPr>
        <w:pStyle w:val="Heading2"/>
      </w:pPr>
      <w:bookmarkStart w:id="13" w:name="_Toc461789011"/>
      <w:r w:rsidRPr="0005680A">
        <w:t>TIE BREAK</w:t>
      </w:r>
      <w:bookmarkEnd w:id="13"/>
    </w:p>
    <w:p w:rsidR="00FB3979" w:rsidRPr="00FB3979" w:rsidRDefault="00FB3979" w:rsidP="00FB3979"/>
    <w:p w:rsidR="00E25FCA" w:rsidRDefault="009078EB" w:rsidP="005F7506">
      <w:pPr>
        <w:numPr>
          <w:ilvl w:val="0"/>
          <w:numId w:val="1"/>
        </w:numPr>
        <w:tabs>
          <w:tab w:val="center" w:pos="-2700"/>
          <w:tab w:val="num" w:pos="816"/>
        </w:tabs>
        <w:suppressAutoHyphens/>
        <w:ind w:hanging="720"/>
        <w:jc w:val="both"/>
        <w:rPr>
          <w:rFonts w:ascii="Arial" w:eastAsia="Batang" w:hAnsi="Arial" w:cs="Arial"/>
          <w:sz w:val="22"/>
          <w:szCs w:val="22"/>
        </w:rPr>
      </w:pPr>
      <w:r w:rsidRPr="00BC36C7">
        <w:rPr>
          <w:rFonts w:ascii="Arial" w:eastAsia="Batang" w:hAnsi="Arial" w:cs="Arial"/>
          <w:sz w:val="22"/>
          <w:szCs w:val="22"/>
        </w:rPr>
        <w:lastRenderedPageBreak/>
        <w:t xml:space="preserve">In the event of a </w:t>
      </w:r>
      <w:r w:rsidR="00816996" w:rsidRPr="00BC36C7">
        <w:rPr>
          <w:rFonts w:ascii="Arial" w:eastAsia="Batang" w:hAnsi="Arial" w:cs="Arial"/>
          <w:sz w:val="22"/>
          <w:szCs w:val="22"/>
        </w:rPr>
        <w:t>t</w:t>
      </w:r>
      <w:r w:rsidRPr="00BC36C7">
        <w:rPr>
          <w:rFonts w:ascii="Arial" w:eastAsia="Batang" w:hAnsi="Arial" w:cs="Arial"/>
          <w:sz w:val="22"/>
          <w:szCs w:val="22"/>
        </w:rPr>
        <w:t xml:space="preserve">ie </w:t>
      </w:r>
      <w:r w:rsidR="00816996" w:rsidRPr="00BC36C7">
        <w:rPr>
          <w:rFonts w:ascii="Arial" w:eastAsia="Batang" w:hAnsi="Arial" w:cs="Arial"/>
          <w:sz w:val="22"/>
          <w:szCs w:val="22"/>
        </w:rPr>
        <w:t>b</w:t>
      </w:r>
      <w:r w:rsidRPr="00BC36C7">
        <w:rPr>
          <w:rFonts w:ascii="Arial" w:eastAsia="Batang" w:hAnsi="Arial" w:cs="Arial"/>
          <w:sz w:val="22"/>
          <w:szCs w:val="22"/>
        </w:rPr>
        <w:t xml:space="preserve">reak (where two or more top scoring </w:t>
      </w:r>
      <w:r w:rsidR="00601EDB">
        <w:rPr>
          <w:rFonts w:ascii="Arial" w:eastAsia="Batang" w:hAnsi="Arial" w:cs="Arial"/>
          <w:sz w:val="22"/>
          <w:szCs w:val="22"/>
        </w:rPr>
        <w:t>t</w:t>
      </w:r>
      <w:r w:rsidR="004555F1" w:rsidRPr="00BC36C7">
        <w:rPr>
          <w:rFonts w:ascii="Arial" w:eastAsia="Batang" w:hAnsi="Arial" w:cs="Arial"/>
          <w:sz w:val="22"/>
          <w:szCs w:val="22"/>
        </w:rPr>
        <w:t>enderers</w:t>
      </w:r>
      <w:r w:rsidRPr="00BC36C7">
        <w:rPr>
          <w:rFonts w:ascii="Arial" w:eastAsia="Batang" w:hAnsi="Arial" w:cs="Arial"/>
          <w:sz w:val="22"/>
          <w:szCs w:val="22"/>
        </w:rPr>
        <w:t xml:space="preserve"> have the same total weighted score including both quality and price), the </w:t>
      </w:r>
      <w:r w:rsidR="00601EDB">
        <w:rPr>
          <w:rFonts w:ascii="Arial" w:eastAsia="Batang" w:hAnsi="Arial" w:cs="Arial"/>
          <w:sz w:val="22"/>
          <w:szCs w:val="22"/>
        </w:rPr>
        <w:t>Employer</w:t>
      </w:r>
      <w:r w:rsidRPr="00BC36C7">
        <w:rPr>
          <w:rFonts w:ascii="Arial" w:eastAsia="Batang" w:hAnsi="Arial" w:cs="Arial"/>
          <w:sz w:val="22"/>
          <w:szCs w:val="22"/>
        </w:rPr>
        <w:t xml:space="preserve"> shall select from amongst those </w:t>
      </w:r>
      <w:r w:rsidR="00601EDB">
        <w:rPr>
          <w:rFonts w:ascii="Arial" w:eastAsia="Batang" w:hAnsi="Arial" w:cs="Arial"/>
          <w:sz w:val="22"/>
          <w:szCs w:val="22"/>
        </w:rPr>
        <w:t>t</w:t>
      </w:r>
      <w:r w:rsidR="004555F1" w:rsidRPr="00BC36C7">
        <w:rPr>
          <w:rFonts w:ascii="Arial" w:eastAsia="Batang" w:hAnsi="Arial" w:cs="Arial"/>
          <w:sz w:val="22"/>
          <w:szCs w:val="22"/>
        </w:rPr>
        <w:t>enderers</w:t>
      </w:r>
      <w:r w:rsidRPr="00BC36C7">
        <w:rPr>
          <w:rFonts w:ascii="Arial" w:eastAsia="Batang" w:hAnsi="Arial" w:cs="Arial"/>
          <w:sz w:val="22"/>
          <w:szCs w:val="22"/>
        </w:rPr>
        <w:t xml:space="preserve"> the submission of the </w:t>
      </w:r>
      <w:r w:rsidR="00601EDB">
        <w:rPr>
          <w:rFonts w:ascii="Arial" w:eastAsia="Batang" w:hAnsi="Arial" w:cs="Arial"/>
          <w:sz w:val="22"/>
          <w:szCs w:val="22"/>
        </w:rPr>
        <w:t>t</w:t>
      </w:r>
      <w:r w:rsidR="004555F1" w:rsidRPr="00BC36C7">
        <w:rPr>
          <w:rFonts w:ascii="Arial" w:eastAsia="Batang" w:hAnsi="Arial" w:cs="Arial"/>
          <w:sz w:val="22"/>
          <w:szCs w:val="22"/>
        </w:rPr>
        <w:t>ender</w:t>
      </w:r>
      <w:r w:rsidRPr="00BC36C7">
        <w:rPr>
          <w:rFonts w:ascii="Arial" w:eastAsia="Batang" w:hAnsi="Arial" w:cs="Arial"/>
          <w:sz w:val="22"/>
          <w:szCs w:val="22"/>
        </w:rPr>
        <w:t xml:space="preserve"> with the </w:t>
      </w:r>
      <w:r w:rsidRPr="009D520E">
        <w:rPr>
          <w:rFonts w:ascii="Arial" w:eastAsia="Batang" w:hAnsi="Arial" w:cs="Arial"/>
          <w:sz w:val="22"/>
          <w:szCs w:val="22"/>
        </w:rPr>
        <w:t xml:space="preserve">highest weighted score for </w:t>
      </w:r>
      <w:r w:rsidR="00816996" w:rsidRPr="009D520E">
        <w:rPr>
          <w:rFonts w:ascii="Arial" w:eastAsia="Batang" w:hAnsi="Arial" w:cs="Arial"/>
          <w:sz w:val="22"/>
          <w:szCs w:val="22"/>
        </w:rPr>
        <w:t>m</w:t>
      </w:r>
      <w:r w:rsidR="004555F1" w:rsidRPr="009D520E">
        <w:rPr>
          <w:rFonts w:ascii="Arial" w:eastAsia="Batang" w:hAnsi="Arial" w:cs="Arial"/>
          <w:sz w:val="22"/>
          <w:szCs w:val="22"/>
        </w:rPr>
        <w:t xml:space="preserve">ethod </w:t>
      </w:r>
      <w:r w:rsidR="00816996" w:rsidRPr="009D520E">
        <w:rPr>
          <w:rFonts w:ascii="Arial" w:eastAsia="Batang" w:hAnsi="Arial" w:cs="Arial"/>
          <w:sz w:val="22"/>
          <w:szCs w:val="22"/>
        </w:rPr>
        <w:t>s</w:t>
      </w:r>
      <w:r w:rsidR="00B73C48" w:rsidRPr="009D520E">
        <w:rPr>
          <w:rFonts w:ascii="Arial" w:eastAsia="Batang" w:hAnsi="Arial" w:cs="Arial"/>
          <w:sz w:val="22"/>
          <w:szCs w:val="22"/>
        </w:rPr>
        <w:t>tatement 2</w:t>
      </w:r>
      <w:r w:rsidRPr="009D520E">
        <w:rPr>
          <w:rFonts w:ascii="Arial" w:eastAsia="Batang" w:hAnsi="Arial" w:cs="Arial"/>
          <w:sz w:val="22"/>
          <w:szCs w:val="22"/>
        </w:rPr>
        <w:t xml:space="preserve">. </w:t>
      </w:r>
      <w:proofErr w:type="gramStart"/>
      <w:r w:rsidRPr="009D520E">
        <w:rPr>
          <w:rFonts w:ascii="Arial" w:eastAsia="Batang" w:hAnsi="Arial" w:cs="Arial"/>
          <w:sz w:val="22"/>
          <w:szCs w:val="22"/>
        </w:rPr>
        <w:t>In the</w:t>
      </w:r>
      <w:r w:rsidRPr="00BC36C7">
        <w:rPr>
          <w:rFonts w:ascii="Arial" w:eastAsia="Batang" w:hAnsi="Arial" w:cs="Arial"/>
          <w:sz w:val="22"/>
          <w:szCs w:val="22"/>
        </w:rPr>
        <w:t xml:space="preserve"> event that</w:t>
      </w:r>
      <w:proofErr w:type="gramEnd"/>
      <w:r w:rsidRPr="00BC36C7">
        <w:rPr>
          <w:rFonts w:ascii="Arial" w:eastAsia="Batang" w:hAnsi="Arial" w:cs="Arial"/>
          <w:sz w:val="22"/>
          <w:szCs w:val="22"/>
        </w:rPr>
        <w:t xml:space="preserve"> this still results in a </w:t>
      </w:r>
      <w:r w:rsidR="00816996" w:rsidRPr="00BC36C7">
        <w:rPr>
          <w:rFonts w:ascii="Arial" w:eastAsia="Batang" w:hAnsi="Arial" w:cs="Arial"/>
          <w:sz w:val="22"/>
          <w:szCs w:val="22"/>
        </w:rPr>
        <w:t>t</w:t>
      </w:r>
      <w:r w:rsidRPr="00BC36C7">
        <w:rPr>
          <w:rFonts w:ascii="Arial" w:eastAsia="Batang" w:hAnsi="Arial" w:cs="Arial"/>
          <w:sz w:val="22"/>
          <w:szCs w:val="22"/>
        </w:rPr>
        <w:t xml:space="preserve">ie </w:t>
      </w:r>
      <w:r w:rsidR="00816996" w:rsidRPr="00BC36C7">
        <w:rPr>
          <w:rFonts w:ascii="Arial" w:eastAsia="Batang" w:hAnsi="Arial" w:cs="Arial"/>
          <w:sz w:val="22"/>
          <w:szCs w:val="22"/>
        </w:rPr>
        <w:t>b</w:t>
      </w:r>
      <w:r w:rsidRPr="00BC36C7">
        <w:rPr>
          <w:rFonts w:ascii="Arial" w:eastAsia="Batang" w:hAnsi="Arial" w:cs="Arial"/>
          <w:sz w:val="22"/>
          <w:szCs w:val="22"/>
        </w:rPr>
        <w:t>reak</w:t>
      </w:r>
      <w:r w:rsidR="00533BB9">
        <w:rPr>
          <w:rFonts w:ascii="Arial" w:eastAsia="Batang" w:hAnsi="Arial" w:cs="Arial"/>
          <w:sz w:val="22"/>
          <w:szCs w:val="22"/>
        </w:rPr>
        <w:t>,</w:t>
      </w:r>
      <w:r w:rsidRPr="00BC36C7">
        <w:rPr>
          <w:rFonts w:ascii="Arial" w:eastAsia="Batang" w:hAnsi="Arial" w:cs="Arial"/>
          <w:sz w:val="22"/>
          <w:szCs w:val="22"/>
        </w:rPr>
        <w:t xml:space="preserve"> the </w:t>
      </w:r>
      <w:r w:rsidR="00601EDB">
        <w:rPr>
          <w:rFonts w:ascii="Arial" w:eastAsia="Batang" w:hAnsi="Arial" w:cs="Arial"/>
          <w:sz w:val="22"/>
          <w:szCs w:val="22"/>
        </w:rPr>
        <w:t xml:space="preserve">Employer </w:t>
      </w:r>
      <w:r w:rsidRPr="00BC36C7">
        <w:rPr>
          <w:rFonts w:ascii="Arial" w:eastAsia="Batang" w:hAnsi="Arial" w:cs="Arial"/>
          <w:sz w:val="22"/>
          <w:szCs w:val="22"/>
        </w:rPr>
        <w:t xml:space="preserve">shall select from amongst those </w:t>
      </w:r>
      <w:r w:rsidR="00601EDB">
        <w:rPr>
          <w:rFonts w:ascii="Arial" w:eastAsia="Batang" w:hAnsi="Arial" w:cs="Arial"/>
          <w:sz w:val="22"/>
          <w:szCs w:val="22"/>
        </w:rPr>
        <w:t>t</w:t>
      </w:r>
      <w:r w:rsidR="004555F1" w:rsidRPr="00BC36C7">
        <w:rPr>
          <w:rFonts w:ascii="Arial" w:eastAsia="Batang" w:hAnsi="Arial" w:cs="Arial"/>
          <w:sz w:val="22"/>
          <w:szCs w:val="22"/>
        </w:rPr>
        <w:t>enderers</w:t>
      </w:r>
      <w:r w:rsidRPr="00BC36C7">
        <w:rPr>
          <w:rFonts w:ascii="Arial" w:eastAsia="Batang" w:hAnsi="Arial" w:cs="Arial"/>
          <w:sz w:val="22"/>
          <w:szCs w:val="22"/>
        </w:rPr>
        <w:t xml:space="preserve"> the </w:t>
      </w:r>
      <w:r w:rsidR="003B0E6B">
        <w:rPr>
          <w:rFonts w:ascii="Arial" w:eastAsia="Batang" w:hAnsi="Arial" w:cs="Arial"/>
          <w:sz w:val="22"/>
          <w:szCs w:val="22"/>
        </w:rPr>
        <w:t xml:space="preserve">tender </w:t>
      </w:r>
      <w:r w:rsidRPr="00BC36C7">
        <w:rPr>
          <w:rFonts w:ascii="Arial" w:eastAsia="Batang" w:hAnsi="Arial" w:cs="Arial"/>
          <w:sz w:val="22"/>
          <w:szCs w:val="22"/>
        </w:rPr>
        <w:t xml:space="preserve">submission with the highest weighted score for price. </w:t>
      </w:r>
    </w:p>
    <w:p w:rsidR="007F34DC" w:rsidRDefault="007F34DC" w:rsidP="007F34DC">
      <w:pPr>
        <w:tabs>
          <w:tab w:val="center" w:pos="-2700"/>
          <w:tab w:val="num" w:pos="816"/>
        </w:tabs>
        <w:suppressAutoHyphens/>
        <w:jc w:val="both"/>
        <w:rPr>
          <w:rFonts w:ascii="Arial" w:eastAsia="Batang" w:hAnsi="Arial" w:cs="Arial"/>
          <w:sz w:val="22"/>
          <w:szCs w:val="22"/>
        </w:rPr>
      </w:pPr>
    </w:p>
    <w:p w:rsidR="007F34DC" w:rsidRPr="007F34DC" w:rsidRDefault="007F34DC" w:rsidP="007F34DC">
      <w:pPr>
        <w:pStyle w:val="Heading1"/>
        <w:rPr>
          <w:caps/>
          <w:sz w:val="36"/>
          <w:szCs w:val="36"/>
        </w:rPr>
      </w:pPr>
      <w:r>
        <w:rPr>
          <w:rFonts w:eastAsia="Batang"/>
          <w:sz w:val="22"/>
          <w:szCs w:val="22"/>
        </w:rPr>
        <w:br w:type="page"/>
      </w:r>
      <w:bookmarkStart w:id="14" w:name="_Toc461789012"/>
      <w:r w:rsidRPr="007F34DC">
        <w:rPr>
          <w:caps/>
          <w:sz w:val="36"/>
          <w:szCs w:val="36"/>
        </w:rPr>
        <w:lastRenderedPageBreak/>
        <w:t>Quality Submission Schedule</w:t>
      </w:r>
      <w:bookmarkEnd w:id="14"/>
    </w:p>
    <w:p w:rsidR="009D520E" w:rsidRDefault="009D520E" w:rsidP="009D520E">
      <w:pPr>
        <w:widowControl/>
        <w:spacing w:after="200" w:line="276" w:lineRule="auto"/>
        <w:rPr>
          <w:rFonts w:ascii="Arial" w:eastAsia="Calibri" w:hAnsi="Arial" w:cs="Arial"/>
          <w:b/>
          <w:snapToGrid/>
          <w:sz w:val="22"/>
          <w:szCs w:val="22"/>
          <w:u w:val="single"/>
          <w:lang w:val="en-GB" w:eastAsia="en-GB"/>
        </w:rPr>
      </w:pPr>
    </w:p>
    <w:p w:rsidR="00DC5592" w:rsidRPr="009D520E" w:rsidRDefault="00DC5592" w:rsidP="009D520E">
      <w:pPr>
        <w:widowControl/>
        <w:spacing w:after="200" w:line="276" w:lineRule="auto"/>
        <w:rPr>
          <w:rFonts w:ascii="Arial" w:eastAsia="Calibri" w:hAnsi="Arial" w:cs="Arial"/>
          <w:b/>
          <w:snapToGrid/>
          <w:sz w:val="22"/>
          <w:szCs w:val="22"/>
          <w:u w:val="single"/>
          <w:lang w:val="en-GB" w:eastAsia="en-GB"/>
        </w:rPr>
      </w:pPr>
      <w:r w:rsidRPr="00DC5592">
        <w:rPr>
          <w:rFonts w:ascii="Arial" w:eastAsia="Calibri" w:hAnsi="Arial" w:cs="Arial"/>
          <w:b/>
          <w:snapToGrid/>
          <w:sz w:val="22"/>
          <w:szCs w:val="22"/>
          <w:u w:val="single"/>
          <w:lang w:val="en-GB" w:eastAsia="en-GB"/>
        </w:rPr>
        <w:t>Quality Assessment</w:t>
      </w:r>
    </w:p>
    <w:p w:rsidR="00DC5592" w:rsidRPr="00DC5592" w:rsidRDefault="00DC5592" w:rsidP="005A72D3">
      <w:pPr>
        <w:widowControl/>
        <w:spacing w:after="200" w:line="276" w:lineRule="auto"/>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 xml:space="preserve">The following </w:t>
      </w:r>
      <w:r w:rsidR="00A21D72">
        <w:rPr>
          <w:rFonts w:ascii="Arial" w:eastAsia="Calibri" w:hAnsi="Arial" w:cs="Arial"/>
          <w:snapToGrid/>
          <w:sz w:val="22"/>
          <w:szCs w:val="22"/>
          <w:lang w:val="en-GB" w:eastAsia="en-GB"/>
        </w:rPr>
        <w:t>4</w:t>
      </w:r>
      <w:r w:rsidRPr="00DC5592">
        <w:rPr>
          <w:rFonts w:ascii="Arial" w:eastAsia="Calibri" w:hAnsi="Arial" w:cs="Arial"/>
          <w:snapToGrid/>
          <w:sz w:val="22"/>
          <w:szCs w:val="22"/>
          <w:lang w:val="en-GB" w:eastAsia="en-GB"/>
        </w:rPr>
        <w:t xml:space="preserve"> questions make up the quality section which is worth </w:t>
      </w:r>
      <w:r w:rsidR="000044A3">
        <w:rPr>
          <w:rFonts w:ascii="Arial" w:eastAsia="Calibri" w:hAnsi="Arial" w:cs="Arial"/>
          <w:snapToGrid/>
          <w:sz w:val="22"/>
          <w:szCs w:val="22"/>
          <w:lang w:val="en-GB" w:eastAsia="en-GB"/>
        </w:rPr>
        <w:t>4</w:t>
      </w:r>
      <w:r w:rsidRPr="00DC5592">
        <w:rPr>
          <w:rFonts w:ascii="Arial" w:eastAsia="Calibri" w:hAnsi="Arial" w:cs="Arial"/>
          <w:snapToGrid/>
          <w:sz w:val="22"/>
          <w:szCs w:val="22"/>
          <w:lang w:val="en-GB" w:eastAsia="en-GB"/>
        </w:rPr>
        <w:t>0% of the total score for the tender. Each question is scored separately. You should answer each as fully as possible, but you must limit your response to word count for each question (at not less than Arial point 1</w:t>
      </w:r>
      <w:r>
        <w:rPr>
          <w:rFonts w:ascii="Arial" w:eastAsia="Calibri" w:hAnsi="Arial" w:cs="Arial"/>
          <w:snapToGrid/>
          <w:sz w:val="22"/>
          <w:szCs w:val="22"/>
          <w:lang w:val="en-GB" w:eastAsia="en-GB"/>
        </w:rPr>
        <w:t>1</w:t>
      </w:r>
      <w:r w:rsidRPr="00DC5592">
        <w:rPr>
          <w:rFonts w:ascii="Arial" w:eastAsia="Calibri" w:hAnsi="Arial" w:cs="Arial"/>
          <w:snapToGrid/>
          <w:sz w:val="22"/>
          <w:szCs w:val="22"/>
          <w:lang w:val="en-GB" w:eastAsia="en-GB"/>
        </w:rPr>
        <w:t>) with standard margins and spacing. This excludes the Gantt chart and pictures which may</w:t>
      </w:r>
      <w:r w:rsidR="005A72D3">
        <w:rPr>
          <w:rFonts w:ascii="Arial" w:eastAsia="Calibri" w:hAnsi="Arial" w:cs="Arial"/>
          <w:snapToGrid/>
          <w:sz w:val="22"/>
          <w:szCs w:val="22"/>
          <w:lang w:val="en-GB" w:eastAsia="en-GB"/>
        </w:rPr>
        <w:t xml:space="preserve"> </w:t>
      </w:r>
      <w:r w:rsidRPr="00DC5592">
        <w:rPr>
          <w:rFonts w:ascii="Arial" w:eastAsia="Calibri" w:hAnsi="Arial" w:cs="Arial"/>
          <w:snapToGrid/>
          <w:sz w:val="22"/>
          <w:szCs w:val="22"/>
          <w:lang w:val="en-GB" w:eastAsia="en-GB"/>
        </w:rPr>
        <w:t>be included as appendices.</w:t>
      </w:r>
    </w:p>
    <w:p w:rsidR="007F34DC" w:rsidRDefault="007F34DC" w:rsidP="007F34DC">
      <w:pPr>
        <w:spacing w:before="120" w:after="120" w:line="276" w:lineRule="auto"/>
        <w:jc w:val="both"/>
        <w:rPr>
          <w:rFonts w:ascii="Arial" w:eastAsia="Batang" w:hAnsi="Arial" w:cs="Arial"/>
          <w:color w:val="000000"/>
          <w:spacing w:val="-3"/>
          <w:sz w:val="22"/>
          <w:szCs w:val="22"/>
        </w:rPr>
      </w:pPr>
      <w:r>
        <w:rPr>
          <w:rFonts w:ascii="Arial" w:eastAsia="Batang" w:hAnsi="Arial" w:cs="Arial"/>
          <w:color w:val="000000"/>
          <w:spacing w:val="-3"/>
          <w:sz w:val="22"/>
          <w:szCs w:val="22"/>
        </w:rPr>
        <w:t>Tenderers are advised to read the Preliminaries and the Technical Specification in Section 4 of the ITT documents prior to answering the quality questions.</w:t>
      </w:r>
    </w:p>
    <w:p w:rsidR="007F34DC" w:rsidRPr="00996882" w:rsidRDefault="007F34DC" w:rsidP="007F34DC">
      <w:pPr>
        <w:jc w:val="both"/>
        <w:rPr>
          <w:rFonts w:ascii="Arial" w:hAnsi="Arial" w:cs="Arial"/>
          <w:sz w:val="22"/>
          <w:u w:val="single"/>
        </w:rPr>
      </w:pPr>
      <w:r w:rsidRPr="00996882">
        <w:rPr>
          <w:rFonts w:ascii="Arial" w:hAnsi="Arial" w:cs="Arial"/>
          <w:sz w:val="22"/>
          <w:u w:val="single"/>
        </w:rPr>
        <w:t xml:space="preserve">A </w:t>
      </w:r>
      <w:r w:rsidR="009E5CB5">
        <w:rPr>
          <w:rFonts w:ascii="Arial" w:hAnsi="Arial" w:cs="Arial"/>
          <w:sz w:val="22"/>
          <w:u w:val="single"/>
        </w:rPr>
        <w:t>word</w:t>
      </w:r>
      <w:r w:rsidRPr="00996882">
        <w:rPr>
          <w:rFonts w:ascii="Arial" w:hAnsi="Arial" w:cs="Arial"/>
          <w:sz w:val="22"/>
          <w:u w:val="single"/>
        </w:rPr>
        <w:t xml:space="preserve"> limit is set out for e</w:t>
      </w:r>
      <w:r w:rsidR="009E5CB5">
        <w:rPr>
          <w:rFonts w:ascii="Arial" w:hAnsi="Arial" w:cs="Arial"/>
          <w:sz w:val="22"/>
          <w:u w:val="single"/>
        </w:rPr>
        <w:t>ach method statement.</w:t>
      </w:r>
      <w:r w:rsidR="009E5CB5" w:rsidRPr="009E5CB5">
        <w:rPr>
          <w:rFonts w:ascii="Arial" w:hAnsi="Arial" w:cs="Arial"/>
          <w:sz w:val="22"/>
        </w:rPr>
        <w:t xml:space="preserve"> </w:t>
      </w:r>
      <w:r w:rsidRPr="00DD1E87">
        <w:rPr>
          <w:rFonts w:ascii="Arial" w:hAnsi="Arial" w:cs="Arial"/>
          <w:sz w:val="22"/>
        </w:rPr>
        <w:t xml:space="preserve">Any </w:t>
      </w:r>
      <w:r>
        <w:rPr>
          <w:rFonts w:ascii="Arial" w:hAnsi="Arial" w:cs="Arial"/>
          <w:sz w:val="22"/>
        </w:rPr>
        <w:t>information</w:t>
      </w:r>
      <w:r w:rsidRPr="00DD1E87">
        <w:rPr>
          <w:rFonts w:ascii="Arial" w:hAnsi="Arial" w:cs="Arial"/>
          <w:sz w:val="22"/>
        </w:rPr>
        <w:t xml:space="preserve"> </w:t>
      </w:r>
      <w:proofErr w:type="gramStart"/>
      <w:r w:rsidRPr="00DD1E87">
        <w:rPr>
          <w:rFonts w:ascii="Arial" w:hAnsi="Arial" w:cs="Arial"/>
          <w:sz w:val="22"/>
        </w:rPr>
        <w:t>in excess of</w:t>
      </w:r>
      <w:proofErr w:type="gramEnd"/>
      <w:r w:rsidRPr="00DD1E87">
        <w:rPr>
          <w:rFonts w:ascii="Arial" w:hAnsi="Arial" w:cs="Arial"/>
          <w:sz w:val="22"/>
        </w:rPr>
        <w:t xml:space="preserve"> the </w:t>
      </w:r>
      <w:r w:rsidR="009E5CB5">
        <w:rPr>
          <w:rFonts w:ascii="Arial" w:hAnsi="Arial" w:cs="Arial"/>
          <w:sz w:val="22"/>
        </w:rPr>
        <w:t>word</w:t>
      </w:r>
      <w:r w:rsidRPr="00DD1E87">
        <w:rPr>
          <w:rFonts w:ascii="Arial" w:hAnsi="Arial" w:cs="Arial"/>
          <w:sz w:val="22"/>
        </w:rPr>
        <w:t xml:space="preserve"> lim</w:t>
      </w:r>
      <w:r>
        <w:rPr>
          <w:rFonts w:ascii="Arial" w:hAnsi="Arial" w:cs="Arial"/>
          <w:sz w:val="22"/>
        </w:rPr>
        <w:t>i</w:t>
      </w:r>
      <w:r w:rsidRPr="00DD1E87">
        <w:rPr>
          <w:rFonts w:ascii="Arial" w:hAnsi="Arial" w:cs="Arial"/>
          <w:sz w:val="22"/>
        </w:rPr>
        <w:t>t will be disregarded</w:t>
      </w:r>
      <w:r>
        <w:rPr>
          <w:rFonts w:ascii="Arial" w:hAnsi="Arial" w:cs="Arial"/>
          <w:sz w:val="22"/>
        </w:rPr>
        <w:t xml:space="preserve"> and not scored.</w:t>
      </w:r>
    </w:p>
    <w:p w:rsidR="007F34DC" w:rsidRDefault="007F34DC" w:rsidP="007F34DC">
      <w:pPr>
        <w:rPr>
          <w:rFonts w:ascii="Arial" w:hAnsi="Arial" w:cs="Arial"/>
          <w:b/>
          <w:sz w:val="22"/>
          <w:u w:val="single"/>
        </w:rPr>
      </w:pPr>
    </w:p>
    <w:p w:rsidR="00FD328C" w:rsidRPr="00DC5592" w:rsidRDefault="00FD328C" w:rsidP="00FD328C">
      <w:pPr>
        <w:rPr>
          <w:rFonts w:ascii="Arial" w:hAnsi="Arial" w:cs="Arial"/>
          <w:b/>
          <w:sz w:val="22"/>
          <w:szCs w:val="22"/>
        </w:rPr>
      </w:pPr>
      <w:r w:rsidRPr="00DC5592">
        <w:rPr>
          <w:rFonts w:ascii="Arial" w:hAnsi="Arial" w:cs="Arial"/>
          <w:b/>
          <w:sz w:val="22"/>
          <w:szCs w:val="22"/>
          <w:u w:val="single"/>
        </w:rPr>
        <w:t xml:space="preserve">Method Statement </w:t>
      </w:r>
      <w:r>
        <w:rPr>
          <w:rFonts w:ascii="Arial" w:hAnsi="Arial" w:cs="Arial"/>
          <w:b/>
          <w:sz w:val="22"/>
          <w:szCs w:val="22"/>
          <w:u w:val="single"/>
        </w:rPr>
        <w:t>1</w:t>
      </w:r>
      <w:r w:rsidRPr="00DC5592">
        <w:rPr>
          <w:rFonts w:ascii="Arial" w:hAnsi="Arial" w:cs="Arial"/>
          <w:b/>
          <w:sz w:val="22"/>
          <w:szCs w:val="22"/>
          <w:u w:val="single"/>
        </w:rPr>
        <w:t xml:space="preserve">: </w:t>
      </w:r>
      <w:r>
        <w:rPr>
          <w:rFonts w:ascii="Arial" w:eastAsia="Calibri" w:hAnsi="Arial" w:cs="Arial"/>
          <w:b/>
          <w:snapToGrid/>
          <w:sz w:val="22"/>
          <w:szCs w:val="22"/>
          <w:u w:val="single"/>
          <w:lang w:val="en-GB" w:eastAsia="en-GB"/>
        </w:rPr>
        <w:t xml:space="preserve">Quality </w:t>
      </w:r>
      <w:r w:rsidRPr="00DC5592">
        <w:rPr>
          <w:rFonts w:ascii="Arial" w:eastAsia="Calibri" w:hAnsi="Arial" w:cs="Arial"/>
          <w:b/>
          <w:snapToGrid/>
          <w:sz w:val="22"/>
          <w:szCs w:val="22"/>
          <w:u w:val="single"/>
          <w:lang w:val="en-GB" w:eastAsia="en-GB"/>
        </w:rPr>
        <w:t xml:space="preserve">and Value </w:t>
      </w:r>
      <w:proofErr w:type="gramStart"/>
      <w:r w:rsidRPr="00DC5592">
        <w:rPr>
          <w:rFonts w:ascii="Arial" w:eastAsia="Calibri" w:hAnsi="Arial" w:cs="Arial"/>
          <w:b/>
          <w:snapToGrid/>
          <w:sz w:val="22"/>
          <w:szCs w:val="22"/>
          <w:u w:val="single"/>
          <w:lang w:val="en-GB" w:eastAsia="en-GB"/>
        </w:rPr>
        <w:t>For</w:t>
      </w:r>
      <w:proofErr w:type="gramEnd"/>
      <w:r w:rsidRPr="00DC5592">
        <w:rPr>
          <w:rFonts w:ascii="Arial" w:eastAsia="Calibri" w:hAnsi="Arial" w:cs="Arial"/>
          <w:b/>
          <w:snapToGrid/>
          <w:sz w:val="22"/>
          <w:szCs w:val="22"/>
          <w:u w:val="single"/>
          <w:lang w:val="en-GB" w:eastAsia="en-GB"/>
        </w:rPr>
        <w:t xml:space="preserve"> Money</w:t>
      </w:r>
    </w:p>
    <w:p w:rsidR="00FD328C" w:rsidRDefault="00FD328C" w:rsidP="00FD328C">
      <w:pPr>
        <w:ind w:left="720"/>
        <w:jc w:val="both"/>
        <w:rPr>
          <w:rFonts w:ascii="Arial" w:hAnsi="Arial" w:cs="Arial"/>
          <w:sz w:val="22"/>
          <w:szCs w:val="22"/>
        </w:rPr>
      </w:pPr>
    </w:p>
    <w:p w:rsidR="00FD328C" w:rsidRPr="00DC5592" w:rsidRDefault="00FD328C" w:rsidP="00FD328C">
      <w:pPr>
        <w:widowControl/>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Please</w:t>
      </w:r>
      <w:r>
        <w:rPr>
          <w:rFonts w:ascii="Arial" w:eastAsia="Calibri" w:hAnsi="Arial" w:cs="Arial"/>
          <w:snapToGrid/>
          <w:sz w:val="22"/>
          <w:szCs w:val="22"/>
          <w:lang w:val="en-GB" w:eastAsia="en-GB"/>
        </w:rPr>
        <w:t xml:space="preserve"> provide details of your organisation and</w:t>
      </w:r>
      <w:r w:rsidRPr="00DC5592">
        <w:rPr>
          <w:rFonts w:ascii="Arial" w:eastAsia="Calibri" w:hAnsi="Arial" w:cs="Arial"/>
          <w:snapToGrid/>
          <w:sz w:val="22"/>
          <w:szCs w:val="22"/>
          <w:lang w:val="en-GB" w:eastAsia="en-GB"/>
        </w:rPr>
        <w:t xml:space="preserve"> demonstrate:</w:t>
      </w:r>
    </w:p>
    <w:p w:rsidR="00FD328C" w:rsidRPr="00DC5592" w:rsidRDefault="00FD328C" w:rsidP="00FD328C">
      <w:pPr>
        <w:widowControl/>
        <w:ind w:left="720"/>
        <w:jc w:val="both"/>
        <w:rPr>
          <w:rFonts w:ascii="Arial" w:eastAsia="Calibri" w:hAnsi="Arial" w:cs="Arial"/>
          <w:snapToGrid/>
          <w:sz w:val="22"/>
          <w:szCs w:val="22"/>
          <w:lang w:val="en-GB" w:eastAsia="en-GB"/>
        </w:rPr>
      </w:pPr>
    </w:p>
    <w:p w:rsidR="00FD328C" w:rsidRDefault="00FD328C" w:rsidP="00FD328C">
      <w:pPr>
        <w:widowControl/>
        <w:numPr>
          <w:ilvl w:val="0"/>
          <w:numId w:val="7"/>
        </w:numPr>
        <w:spacing w:after="200" w:line="276" w:lineRule="auto"/>
        <w:jc w:val="both"/>
        <w:rPr>
          <w:rFonts w:ascii="Arial" w:eastAsia="Calibri" w:hAnsi="Arial" w:cs="Arial"/>
          <w:snapToGrid/>
          <w:sz w:val="22"/>
          <w:szCs w:val="22"/>
          <w:lang w:val="en-GB" w:eastAsia="en-GB"/>
        </w:rPr>
      </w:pPr>
      <w:r>
        <w:rPr>
          <w:rFonts w:ascii="Arial" w:eastAsia="Calibri" w:hAnsi="Arial" w:cs="Arial"/>
          <w:snapToGrid/>
          <w:sz w:val="22"/>
          <w:szCs w:val="22"/>
          <w:lang w:val="en-GB" w:eastAsia="en-GB"/>
        </w:rPr>
        <w:t>The benefits of working your organisation</w:t>
      </w:r>
    </w:p>
    <w:p w:rsidR="00FD328C" w:rsidRPr="002A707F" w:rsidRDefault="00FD328C" w:rsidP="00FD328C">
      <w:pPr>
        <w:widowControl/>
        <w:numPr>
          <w:ilvl w:val="0"/>
          <w:numId w:val="7"/>
        </w:numPr>
        <w:spacing w:after="200" w:line="276" w:lineRule="auto"/>
        <w:jc w:val="both"/>
        <w:rPr>
          <w:rFonts w:ascii="Arial" w:eastAsia="Calibri" w:hAnsi="Arial" w:cs="Arial"/>
          <w:snapToGrid/>
          <w:sz w:val="22"/>
          <w:szCs w:val="22"/>
          <w:lang w:val="en-GB" w:eastAsia="en-GB"/>
        </w:rPr>
      </w:pPr>
      <w:r>
        <w:rPr>
          <w:rFonts w:ascii="Arial" w:eastAsia="Calibri" w:hAnsi="Arial" w:cs="Arial"/>
          <w:snapToGrid/>
          <w:sz w:val="22"/>
          <w:szCs w:val="22"/>
          <w:lang w:val="en-GB" w:eastAsia="en-GB"/>
        </w:rPr>
        <w:t xml:space="preserve">How you will </w:t>
      </w:r>
      <w:proofErr w:type="gramStart"/>
      <w:r>
        <w:rPr>
          <w:rFonts w:ascii="Arial" w:eastAsia="Calibri" w:hAnsi="Arial" w:cs="Arial"/>
          <w:snapToGrid/>
          <w:sz w:val="22"/>
          <w:szCs w:val="22"/>
          <w:lang w:val="en-GB" w:eastAsia="en-GB"/>
        </w:rPr>
        <w:t>deliver  a</w:t>
      </w:r>
      <w:proofErr w:type="gramEnd"/>
      <w:r w:rsidRPr="002A707F">
        <w:rPr>
          <w:rFonts w:ascii="Arial" w:eastAsia="Calibri" w:hAnsi="Arial" w:cs="Arial"/>
          <w:snapToGrid/>
          <w:sz w:val="22"/>
          <w:szCs w:val="22"/>
          <w:lang w:val="en-GB" w:eastAsia="en-GB"/>
        </w:rPr>
        <w:t xml:space="preserve"> quality scheme</w:t>
      </w:r>
    </w:p>
    <w:p w:rsidR="00FD328C" w:rsidRPr="00C74CB4" w:rsidRDefault="00FD328C" w:rsidP="00FD328C">
      <w:pPr>
        <w:widowControl/>
        <w:numPr>
          <w:ilvl w:val="0"/>
          <w:numId w:val="7"/>
        </w:numPr>
        <w:spacing w:after="200" w:line="276" w:lineRule="auto"/>
        <w:jc w:val="both"/>
        <w:rPr>
          <w:rFonts w:ascii="Arial" w:eastAsia="Calibri" w:hAnsi="Arial" w:cs="Arial"/>
          <w:snapToGrid/>
          <w:sz w:val="22"/>
          <w:szCs w:val="22"/>
          <w:lang w:val="en-GB" w:eastAsia="en-GB"/>
        </w:rPr>
      </w:pPr>
      <w:r>
        <w:rPr>
          <w:rFonts w:ascii="Arial" w:eastAsia="Calibri" w:hAnsi="Arial" w:cs="Arial"/>
          <w:snapToGrid/>
          <w:sz w:val="22"/>
          <w:szCs w:val="22"/>
          <w:lang w:val="en-GB" w:eastAsia="en-GB"/>
        </w:rPr>
        <w:t>How you will ensure v</w:t>
      </w:r>
      <w:r w:rsidRPr="00DC5592">
        <w:rPr>
          <w:rFonts w:ascii="Arial" w:eastAsia="Calibri" w:hAnsi="Arial" w:cs="Arial"/>
          <w:snapToGrid/>
          <w:sz w:val="22"/>
          <w:szCs w:val="22"/>
          <w:lang w:val="en-GB" w:eastAsia="en-GB"/>
        </w:rPr>
        <w:t>alue for money</w:t>
      </w:r>
    </w:p>
    <w:p w:rsidR="00FD328C" w:rsidRPr="00DC5592" w:rsidRDefault="00FD328C" w:rsidP="00FD328C">
      <w:pPr>
        <w:widowControl/>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For the various aspects of this question your answer should be site and project specific and include:</w:t>
      </w:r>
    </w:p>
    <w:p w:rsidR="00FD328C" w:rsidRPr="00DC5592" w:rsidRDefault="00FD328C" w:rsidP="00FD328C">
      <w:pPr>
        <w:widowControl/>
        <w:ind w:left="720"/>
        <w:jc w:val="both"/>
        <w:rPr>
          <w:rFonts w:ascii="Arial" w:eastAsia="Calibri" w:hAnsi="Arial" w:cs="Arial"/>
          <w:snapToGrid/>
          <w:sz w:val="22"/>
          <w:szCs w:val="22"/>
          <w:lang w:val="en-GB" w:eastAsia="en-GB"/>
        </w:rPr>
      </w:pPr>
    </w:p>
    <w:p w:rsidR="00FD328C" w:rsidRDefault="00FD328C" w:rsidP="00FD328C">
      <w:pPr>
        <w:widowControl/>
        <w:numPr>
          <w:ilvl w:val="0"/>
          <w:numId w:val="8"/>
        </w:numPr>
        <w:spacing w:after="200" w:line="276" w:lineRule="auto"/>
        <w:jc w:val="both"/>
        <w:rPr>
          <w:rFonts w:ascii="Arial" w:eastAsia="Calibri" w:hAnsi="Arial" w:cs="Arial"/>
          <w:snapToGrid/>
          <w:sz w:val="22"/>
          <w:szCs w:val="22"/>
          <w:lang w:val="en-GB" w:eastAsia="en-GB"/>
        </w:rPr>
      </w:pPr>
      <w:r w:rsidRPr="00801ADD">
        <w:rPr>
          <w:rFonts w:ascii="Arial" w:eastAsia="Calibri" w:hAnsi="Arial" w:cs="Arial"/>
          <w:snapToGrid/>
          <w:sz w:val="22"/>
          <w:szCs w:val="22"/>
          <w:lang w:val="en-GB" w:eastAsia="en-GB"/>
        </w:rPr>
        <w:t xml:space="preserve">Please provide CV’s and organisational structure as an appendix (Please note that the inclusion of CV’s and </w:t>
      </w:r>
      <w:r>
        <w:rPr>
          <w:rFonts w:ascii="Arial" w:eastAsia="Calibri" w:hAnsi="Arial" w:cs="Arial"/>
          <w:snapToGrid/>
          <w:sz w:val="22"/>
          <w:szCs w:val="22"/>
          <w:lang w:val="en-GB" w:eastAsia="en-GB"/>
        </w:rPr>
        <w:t xml:space="preserve">a </w:t>
      </w:r>
      <w:r w:rsidRPr="00801ADD">
        <w:rPr>
          <w:rFonts w:ascii="Arial" w:eastAsia="Calibri" w:hAnsi="Arial" w:cs="Arial"/>
          <w:snapToGrid/>
          <w:sz w:val="22"/>
          <w:szCs w:val="22"/>
          <w:lang w:val="en-GB" w:eastAsia="en-GB"/>
        </w:rPr>
        <w:t xml:space="preserve">structure </w:t>
      </w:r>
      <w:r>
        <w:rPr>
          <w:rFonts w:ascii="Arial" w:eastAsia="Calibri" w:hAnsi="Arial" w:cs="Arial"/>
          <w:snapToGrid/>
          <w:sz w:val="22"/>
          <w:szCs w:val="22"/>
          <w:lang w:val="en-GB" w:eastAsia="en-GB"/>
        </w:rPr>
        <w:t>chart is not counted towards the word count below)</w:t>
      </w:r>
    </w:p>
    <w:p w:rsidR="00FD328C" w:rsidRPr="00801ADD" w:rsidRDefault="00FD328C" w:rsidP="00FD328C">
      <w:pPr>
        <w:widowControl/>
        <w:numPr>
          <w:ilvl w:val="0"/>
          <w:numId w:val="8"/>
        </w:numPr>
        <w:spacing w:after="200" w:line="276" w:lineRule="auto"/>
        <w:jc w:val="both"/>
        <w:rPr>
          <w:rFonts w:ascii="Arial" w:eastAsia="Calibri" w:hAnsi="Arial" w:cs="Arial"/>
          <w:snapToGrid/>
          <w:sz w:val="22"/>
          <w:szCs w:val="22"/>
          <w:lang w:val="en-GB" w:eastAsia="en-GB"/>
        </w:rPr>
      </w:pPr>
      <w:r w:rsidRPr="00801ADD">
        <w:rPr>
          <w:rFonts w:ascii="Arial" w:eastAsia="Calibri" w:hAnsi="Arial" w:cs="Arial"/>
          <w:snapToGrid/>
          <w:sz w:val="22"/>
          <w:szCs w:val="22"/>
          <w:lang w:val="en-GB" w:eastAsia="en-GB"/>
        </w:rPr>
        <w:t xml:space="preserve">Giving </w:t>
      </w:r>
      <w:proofErr w:type="gramStart"/>
      <w:r w:rsidRPr="00801ADD">
        <w:rPr>
          <w:rFonts w:ascii="Arial" w:eastAsia="Calibri" w:hAnsi="Arial" w:cs="Arial"/>
          <w:snapToGrid/>
          <w:sz w:val="22"/>
          <w:szCs w:val="22"/>
          <w:lang w:val="en-GB" w:eastAsia="en-GB"/>
        </w:rPr>
        <w:t>us</w:t>
      </w:r>
      <w:proofErr w:type="gramEnd"/>
      <w:r w:rsidRPr="00801ADD">
        <w:rPr>
          <w:rFonts w:ascii="Arial" w:eastAsia="Calibri" w:hAnsi="Arial" w:cs="Arial"/>
          <w:snapToGrid/>
          <w:sz w:val="22"/>
          <w:szCs w:val="22"/>
          <w:lang w:val="en-GB" w:eastAsia="en-GB"/>
        </w:rPr>
        <w:t xml:space="preserve"> your understanding of what aspects of the build and procurement process add to the quality of the finished product</w:t>
      </w:r>
    </w:p>
    <w:p w:rsidR="00FD328C" w:rsidRPr="009D520E" w:rsidRDefault="00FD328C" w:rsidP="00FD328C">
      <w:pPr>
        <w:widowControl/>
        <w:numPr>
          <w:ilvl w:val="0"/>
          <w:numId w:val="8"/>
        </w:numPr>
        <w:spacing w:after="200" w:line="276" w:lineRule="auto"/>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How you have ensured value for money whilst maintain</w:t>
      </w:r>
      <w:r>
        <w:rPr>
          <w:rFonts w:ascii="Arial" w:eastAsia="Calibri" w:hAnsi="Arial" w:cs="Arial"/>
          <w:snapToGrid/>
          <w:sz w:val="22"/>
          <w:szCs w:val="22"/>
          <w:lang w:val="en-GB" w:eastAsia="en-GB"/>
        </w:rPr>
        <w:t>ing</w:t>
      </w:r>
      <w:r w:rsidRPr="00DC5592">
        <w:rPr>
          <w:rFonts w:ascii="Arial" w:eastAsia="Calibri" w:hAnsi="Arial" w:cs="Arial"/>
          <w:snapToGrid/>
          <w:sz w:val="22"/>
          <w:szCs w:val="22"/>
          <w:lang w:val="en-GB" w:eastAsia="en-GB"/>
        </w:rPr>
        <w:t xml:space="preserve"> a </w:t>
      </w:r>
      <w:proofErr w:type="gramStart"/>
      <w:r w:rsidRPr="00DC5592">
        <w:rPr>
          <w:rFonts w:ascii="Arial" w:eastAsia="Calibri" w:hAnsi="Arial" w:cs="Arial"/>
          <w:snapToGrid/>
          <w:sz w:val="22"/>
          <w:szCs w:val="22"/>
          <w:lang w:val="en-GB" w:eastAsia="en-GB"/>
        </w:rPr>
        <w:t>high quality</w:t>
      </w:r>
      <w:proofErr w:type="gramEnd"/>
      <w:r w:rsidRPr="00DC5592">
        <w:rPr>
          <w:rFonts w:ascii="Arial" w:eastAsia="Calibri" w:hAnsi="Arial" w:cs="Arial"/>
          <w:snapToGrid/>
          <w:sz w:val="22"/>
          <w:szCs w:val="22"/>
          <w:lang w:val="en-GB" w:eastAsia="en-GB"/>
        </w:rPr>
        <w:t xml:space="preserve"> design</w:t>
      </w:r>
    </w:p>
    <w:p w:rsidR="00FD328C" w:rsidRPr="009D520E" w:rsidRDefault="00FD328C" w:rsidP="00FD328C">
      <w:pPr>
        <w:rPr>
          <w:rFonts w:ascii="Arial" w:hAnsi="Arial" w:cs="Arial"/>
          <w:b/>
        </w:rPr>
      </w:pPr>
      <w:r w:rsidRPr="009D520E">
        <w:rPr>
          <w:rFonts w:ascii="Arial" w:hAnsi="Arial" w:cs="Arial"/>
          <w:b/>
        </w:rPr>
        <w:t>Word limit:</w:t>
      </w:r>
      <w:r>
        <w:rPr>
          <w:rFonts w:ascii="Arial" w:hAnsi="Arial" w:cs="Arial"/>
          <w:b/>
        </w:rPr>
        <w:t xml:space="preserve"> 2,250 Arial Font size 11 (Approx. 3 to 4 A4 pages excluding images)</w:t>
      </w:r>
    </w:p>
    <w:p w:rsidR="00FD328C" w:rsidRPr="00E25FCA" w:rsidRDefault="00FD328C" w:rsidP="00FD328C">
      <w:pPr>
        <w:ind w:left="567" w:hanging="567"/>
        <w:jc w:val="both"/>
        <w:rPr>
          <w:rFonts w:cs="Arial"/>
          <w:sz w:val="22"/>
          <w:szCs w:val="22"/>
        </w:rPr>
      </w:pPr>
    </w:p>
    <w:p w:rsidR="00FD328C" w:rsidRPr="009D520E" w:rsidRDefault="00FD328C" w:rsidP="00FD328C">
      <w:pPr>
        <w:rPr>
          <w:rFonts w:ascii="Arial" w:hAnsi="Arial" w:cs="Arial"/>
          <w:b/>
          <w:sz w:val="22"/>
          <w:szCs w:val="22"/>
          <w:u w:val="single"/>
        </w:rPr>
      </w:pPr>
      <w:r w:rsidRPr="009D520E">
        <w:rPr>
          <w:rFonts w:ascii="Arial" w:hAnsi="Arial" w:cs="Arial"/>
          <w:b/>
          <w:sz w:val="22"/>
          <w:szCs w:val="22"/>
          <w:u w:val="single"/>
        </w:rPr>
        <w:t xml:space="preserve">Method Statement </w:t>
      </w:r>
      <w:r>
        <w:rPr>
          <w:rFonts w:ascii="Arial" w:hAnsi="Arial" w:cs="Arial"/>
          <w:b/>
          <w:sz w:val="22"/>
          <w:szCs w:val="22"/>
          <w:u w:val="single"/>
        </w:rPr>
        <w:t>2</w:t>
      </w:r>
      <w:r w:rsidRPr="009D520E">
        <w:rPr>
          <w:rFonts w:ascii="Arial" w:hAnsi="Arial" w:cs="Arial"/>
          <w:b/>
          <w:sz w:val="22"/>
          <w:szCs w:val="22"/>
          <w:u w:val="single"/>
        </w:rPr>
        <w:t>: Constraints and Delivery</w:t>
      </w:r>
    </w:p>
    <w:p w:rsidR="00FD328C" w:rsidRDefault="00FD328C" w:rsidP="00FD328C">
      <w:pPr>
        <w:widowControl/>
        <w:jc w:val="both"/>
        <w:rPr>
          <w:rFonts w:ascii="Arial" w:eastAsia="Calibri" w:hAnsi="Arial" w:cs="Arial"/>
          <w:snapToGrid/>
          <w:sz w:val="22"/>
          <w:szCs w:val="22"/>
          <w:lang w:val="en-GB" w:eastAsia="en-GB"/>
        </w:rPr>
      </w:pPr>
    </w:p>
    <w:p w:rsidR="00FD328C" w:rsidRPr="00DC5592" w:rsidRDefault="00FD328C" w:rsidP="00FD328C">
      <w:pPr>
        <w:widowControl/>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Given the site and timing constraints:</w:t>
      </w:r>
    </w:p>
    <w:p w:rsidR="00FD328C" w:rsidRPr="00DC5592" w:rsidRDefault="00FD328C" w:rsidP="00FD328C">
      <w:pPr>
        <w:widowControl/>
        <w:ind w:left="720"/>
        <w:jc w:val="both"/>
        <w:rPr>
          <w:rFonts w:ascii="Arial" w:eastAsia="Calibri" w:hAnsi="Arial" w:cs="Arial"/>
          <w:snapToGrid/>
          <w:sz w:val="22"/>
          <w:szCs w:val="22"/>
          <w:lang w:val="en-GB" w:eastAsia="en-GB"/>
        </w:rPr>
      </w:pPr>
    </w:p>
    <w:p w:rsidR="00FD328C" w:rsidRDefault="00FD328C" w:rsidP="00FD328C">
      <w:pPr>
        <w:widowControl/>
        <w:numPr>
          <w:ilvl w:val="0"/>
          <w:numId w:val="9"/>
        </w:numPr>
        <w:spacing w:after="200" w:line="276" w:lineRule="auto"/>
        <w:jc w:val="both"/>
        <w:rPr>
          <w:rFonts w:ascii="Arial" w:eastAsia="Calibri" w:hAnsi="Arial" w:cs="Arial"/>
          <w:snapToGrid/>
          <w:sz w:val="22"/>
          <w:szCs w:val="22"/>
          <w:lang w:val="en-GB" w:eastAsia="en-GB"/>
        </w:rPr>
      </w:pPr>
      <w:r w:rsidRPr="00305AE1">
        <w:rPr>
          <w:rFonts w:ascii="Arial" w:eastAsia="Calibri" w:hAnsi="Arial" w:cs="Arial"/>
          <w:snapToGrid/>
          <w:sz w:val="22"/>
          <w:szCs w:val="22"/>
          <w:lang w:val="en-GB" w:eastAsia="en-GB"/>
        </w:rPr>
        <w:t xml:space="preserve">Please provide us with details of your </w:t>
      </w:r>
      <w:r>
        <w:rPr>
          <w:rFonts w:ascii="Arial" w:eastAsia="Calibri" w:hAnsi="Arial" w:cs="Arial"/>
          <w:snapToGrid/>
          <w:sz w:val="22"/>
          <w:szCs w:val="22"/>
          <w:lang w:val="en-GB" w:eastAsia="en-GB"/>
        </w:rPr>
        <w:t xml:space="preserve">construction, </w:t>
      </w:r>
      <w:r w:rsidRPr="00305AE1">
        <w:rPr>
          <w:rFonts w:ascii="Arial" w:eastAsia="Calibri" w:hAnsi="Arial" w:cs="Arial"/>
          <w:snapToGrid/>
          <w:sz w:val="22"/>
          <w:szCs w:val="22"/>
          <w:lang w:val="en-GB" w:eastAsia="en-GB"/>
        </w:rPr>
        <w:t xml:space="preserve">mobilisation plan </w:t>
      </w:r>
      <w:r>
        <w:rPr>
          <w:rFonts w:ascii="Arial" w:eastAsia="Calibri" w:hAnsi="Arial" w:cs="Arial"/>
          <w:snapToGrid/>
          <w:sz w:val="22"/>
          <w:szCs w:val="22"/>
          <w:lang w:val="en-GB" w:eastAsia="en-GB"/>
        </w:rPr>
        <w:t xml:space="preserve">and supply chain management </w:t>
      </w:r>
      <w:r w:rsidRPr="00305AE1">
        <w:rPr>
          <w:rFonts w:ascii="Arial" w:eastAsia="Calibri" w:hAnsi="Arial" w:cs="Arial"/>
          <w:snapToGrid/>
          <w:sz w:val="22"/>
          <w:szCs w:val="22"/>
          <w:lang w:val="en-GB" w:eastAsia="en-GB"/>
        </w:rPr>
        <w:t xml:space="preserve">for the build programme. </w:t>
      </w:r>
      <w:r w:rsidR="00F134D2">
        <w:rPr>
          <w:rFonts w:ascii="Arial" w:eastAsia="Calibri" w:hAnsi="Arial" w:cs="Arial"/>
          <w:snapToGrid/>
          <w:sz w:val="22"/>
          <w:szCs w:val="22"/>
          <w:lang w:val="en-GB" w:eastAsia="en-GB"/>
        </w:rPr>
        <w:t xml:space="preserve"> Please identify specifically how you would deal with the re-provision of the estate road within the scheme and the associated processes.</w:t>
      </w:r>
    </w:p>
    <w:p w:rsidR="00FD328C" w:rsidRPr="00305AE1" w:rsidRDefault="00FD328C" w:rsidP="00FD328C">
      <w:pPr>
        <w:widowControl/>
        <w:numPr>
          <w:ilvl w:val="0"/>
          <w:numId w:val="9"/>
        </w:numPr>
        <w:spacing w:after="200" w:line="276" w:lineRule="auto"/>
        <w:jc w:val="both"/>
        <w:rPr>
          <w:rFonts w:ascii="Arial" w:eastAsia="Calibri" w:hAnsi="Arial" w:cs="Arial"/>
          <w:snapToGrid/>
          <w:sz w:val="22"/>
          <w:szCs w:val="22"/>
          <w:lang w:val="en-GB" w:eastAsia="en-GB"/>
        </w:rPr>
      </w:pPr>
      <w:r w:rsidRPr="00305AE1">
        <w:rPr>
          <w:rFonts w:ascii="Arial" w:eastAsia="Calibri" w:hAnsi="Arial" w:cs="Arial"/>
          <w:snapToGrid/>
          <w:sz w:val="22"/>
          <w:szCs w:val="22"/>
          <w:lang w:val="en-GB" w:eastAsia="en-GB"/>
        </w:rPr>
        <w:lastRenderedPageBreak/>
        <w:t xml:space="preserve">How do propose to deliver the project in a time efficient way – </w:t>
      </w:r>
      <w:r w:rsidRPr="004F51B9">
        <w:rPr>
          <w:rFonts w:ascii="Arial" w:eastAsia="Calibri" w:hAnsi="Arial" w:cs="Arial"/>
          <w:snapToGrid/>
          <w:sz w:val="22"/>
          <w:szCs w:val="22"/>
          <w:lang w:val="en-GB" w:eastAsia="en-GB"/>
        </w:rPr>
        <w:t>please highlight</w:t>
      </w:r>
      <w:r w:rsidRPr="00305AE1">
        <w:rPr>
          <w:rFonts w:ascii="Arial" w:eastAsia="Calibri" w:hAnsi="Arial" w:cs="Arial"/>
          <w:snapToGrid/>
          <w:sz w:val="22"/>
          <w:szCs w:val="22"/>
          <w:lang w:val="en-GB" w:eastAsia="en-GB"/>
        </w:rPr>
        <w:t xml:space="preserve"> your strategy for completing and handing over the units.</w:t>
      </w:r>
    </w:p>
    <w:p w:rsidR="00FD328C" w:rsidRPr="00DC5592" w:rsidRDefault="00FD328C" w:rsidP="00FD328C">
      <w:pPr>
        <w:widowControl/>
        <w:numPr>
          <w:ilvl w:val="0"/>
          <w:numId w:val="9"/>
        </w:numPr>
        <w:spacing w:after="200" w:line="276" w:lineRule="auto"/>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 xml:space="preserve">How will you communicate effectively with us as a </w:t>
      </w:r>
      <w:proofErr w:type="gramStart"/>
      <w:r w:rsidRPr="00DC5592">
        <w:rPr>
          <w:rFonts w:ascii="Arial" w:eastAsia="Calibri" w:hAnsi="Arial" w:cs="Arial"/>
          <w:snapToGrid/>
          <w:sz w:val="22"/>
          <w:szCs w:val="22"/>
          <w:lang w:val="en-GB" w:eastAsia="en-GB"/>
        </w:rPr>
        <w:t>client</w:t>
      </w:r>
      <w:r>
        <w:rPr>
          <w:rFonts w:ascii="Arial" w:eastAsia="Calibri" w:hAnsi="Arial" w:cs="Arial"/>
          <w:snapToGrid/>
          <w:sz w:val="22"/>
          <w:szCs w:val="22"/>
          <w:lang w:val="en-GB" w:eastAsia="en-GB"/>
        </w:rPr>
        <w:t>.</w:t>
      </w:r>
      <w:proofErr w:type="gramEnd"/>
    </w:p>
    <w:p w:rsidR="00FD328C" w:rsidRPr="009D520E" w:rsidRDefault="00FD328C" w:rsidP="00FD328C">
      <w:pPr>
        <w:widowControl/>
        <w:numPr>
          <w:ilvl w:val="0"/>
          <w:numId w:val="9"/>
        </w:numPr>
        <w:spacing w:after="200" w:line="276" w:lineRule="auto"/>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What risks and challenges specific to this scheme can you identify?</w:t>
      </w:r>
    </w:p>
    <w:p w:rsidR="00FD328C" w:rsidRPr="00DC5592" w:rsidRDefault="00FD328C" w:rsidP="00FD328C">
      <w:pPr>
        <w:widowControl/>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Please include a logistics plan and Gantt chart showing how you would progress the construction.</w:t>
      </w:r>
    </w:p>
    <w:p w:rsidR="00FD328C" w:rsidRPr="00E25FCA" w:rsidRDefault="00FD328C" w:rsidP="00FD328C">
      <w:pPr>
        <w:rPr>
          <w:rFonts w:ascii="Arial" w:hAnsi="Arial" w:cs="Arial"/>
          <w:sz w:val="22"/>
        </w:rPr>
      </w:pPr>
    </w:p>
    <w:p w:rsidR="00FD328C" w:rsidRPr="009D520E" w:rsidRDefault="00FD328C" w:rsidP="00FD328C">
      <w:pPr>
        <w:rPr>
          <w:rFonts w:ascii="Arial" w:hAnsi="Arial" w:cs="Arial"/>
          <w:b/>
        </w:rPr>
      </w:pPr>
      <w:r w:rsidRPr="009D520E">
        <w:rPr>
          <w:rFonts w:ascii="Arial" w:hAnsi="Arial" w:cs="Arial"/>
          <w:b/>
        </w:rPr>
        <w:t>Word limit: 3,000 Arial Font size 11</w:t>
      </w:r>
      <w:r>
        <w:rPr>
          <w:rFonts w:ascii="Arial" w:hAnsi="Arial" w:cs="Arial"/>
          <w:b/>
        </w:rPr>
        <w:t xml:space="preserve"> (Approx. 4 to 5 A4 pages excluding images)</w:t>
      </w:r>
      <w:r w:rsidRPr="009D520E">
        <w:rPr>
          <w:rFonts w:ascii="Arial" w:hAnsi="Arial" w:cs="Arial"/>
          <w:b/>
        </w:rPr>
        <w:t>.</w:t>
      </w:r>
    </w:p>
    <w:p w:rsidR="00FD328C" w:rsidRDefault="00FD328C" w:rsidP="00FD328C">
      <w:pPr>
        <w:tabs>
          <w:tab w:val="center" w:pos="-2700"/>
          <w:tab w:val="num" w:pos="816"/>
        </w:tabs>
        <w:suppressAutoHyphens/>
        <w:jc w:val="both"/>
        <w:rPr>
          <w:rFonts w:ascii="Arial" w:eastAsia="Batang" w:hAnsi="Arial" w:cs="Arial"/>
          <w:sz w:val="22"/>
          <w:szCs w:val="22"/>
        </w:rPr>
      </w:pPr>
    </w:p>
    <w:p w:rsidR="00FD328C" w:rsidRPr="009D520E" w:rsidRDefault="00FD328C" w:rsidP="00FD328C">
      <w:pPr>
        <w:rPr>
          <w:rFonts w:ascii="Arial" w:hAnsi="Arial" w:cs="Arial"/>
          <w:b/>
          <w:sz w:val="22"/>
          <w:szCs w:val="22"/>
          <w:u w:val="single"/>
        </w:rPr>
      </w:pPr>
      <w:r w:rsidRPr="009D520E">
        <w:rPr>
          <w:rFonts w:ascii="Arial" w:hAnsi="Arial" w:cs="Arial"/>
          <w:b/>
          <w:sz w:val="22"/>
          <w:szCs w:val="22"/>
          <w:u w:val="single"/>
        </w:rPr>
        <w:t xml:space="preserve">Method Statement </w:t>
      </w:r>
      <w:r>
        <w:rPr>
          <w:rFonts w:ascii="Arial" w:hAnsi="Arial" w:cs="Arial"/>
          <w:b/>
          <w:sz w:val="22"/>
          <w:szCs w:val="22"/>
          <w:u w:val="single"/>
        </w:rPr>
        <w:t>3</w:t>
      </w:r>
      <w:r w:rsidRPr="009D520E">
        <w:rPr>
          <w:rFonts w:ascii="Arial" w:hAnsi="Arial" w:cs="Arial"/>
          <w:b/>
          <w:sz w:val="22"/>
          <w:szCs w:val="22"/>
          <w:u w:val="single"/>
        </w:rPr>
        <w:t xml:space="preserve">: </w:t>
      </w:r>
      <w:r>
        <w:rPr>
          <w:rFonts w:ascii="Arial" w:hAnsi="Arial" w:cs="Arial"/>
          <w:b/>
          <w:sz w:val="22"/>
          <w:szCs w:val="22"/>
          <w:u w:val="single"/>
        </w:rPr>
        <w:t xml:space="preserve">Safety, </w:t>
      </w:r>
      <w:r w:rsidRPr="009D520E">
        <w:rPr>
          <w:rFonts w:ascii="Arial" w:hAnsi="Arial" w:cs="Arial"/>
          <w:b/>
          <w:sz w:val="22"/>
          <w:szCs w:val="22"/>
          <w:u w:val="single"/>
        </w:rPr>
        <w:t xml:space="preserve">Defects and </w:t>
      </w:r>
      <w:r>
        <w:rPr>
          <w:rFonts w:ascii="Arial" w:hAnsi="Arial" w:cs="Arial"/>
          <w:b/>
          <w:sz w:val="22"/>
          <w:szCs w:val="22"/>
          <w:u w:val="single"/>
        </w:rPr>
        <w:t>Future Maintenance</w:t>
      </w:r>
    </w:p>
    <w:p w:rsidR="00FD328C" w:rsidRDefault="00FD328C" w:rsidP="00FD328C">
      <w:pPr>
        <w:widowControl/>
        <w:jc w:val="both"/>
        <w:rPr>
          <w:rFonts w:ascii="Arial" w:eastAsia="Calibri" w:hAnsi="Arial" w:cs="Arial"/>
          <w:snapToGrid/>
          <w:sz w:val="22"/>
          <w:szCs w:val="22"/>
          <w:lang w:val="en-GB" w:eastAsia="en-GB"/>
        </w:rPr>
      </w:pPr>
    </w:p>
    <w:p w:rsidR="00FD328C" w:rsidRPr="00DC5592" w:rsidRDefault="00FD328C" w:rsidP="00FD328C">
      <w:pPr>
        <w:widowControl/>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Given the council</w:t>
      </w:r>
      <w:r>
        <w:rPr>
          <w:rFonts w:ascii="Arial" w:eastAsia="Calibri" w:hAnsi="Arial" w:cs="Arial"/>
          <w:snapToGrid/>
          <w:sz w:val="22"/>
          <w:szCs w:val="22"/>
          <w:lang w:val="en-GB" w:eastAsia="en-GB"/>
        </w:rPr>
        <w:t>’</w:t>
      </w:r>
      <w:r w:rsidRPr="00DC5592">
        <w:rPr>
          <w:rFonts w:ascii="Arial" w:eastAsia="Calibri" w:hAnsi="Arial" w:cs="Arial"/>
          <w:snapToGrid/>
          <w:sz w:val="22"/>
          <w:szCs w:val="22"/>
          <w:lang w:val="en-GB" w:eastAsia="en-GB"/>
        </w:rPr>
        <w:t>s commitment to quality and future maintenance:</w:t>
      </w:r>
    </w:p>
    <w:p w:rsidR="00FD328C" w:rsidRPr="00DC5592" w:rsidRDefault="00FD328C" w:rsidP="00FD328C">
      <w:pPr>
        <w:widowControl/>
        <w:ind w:left="720"/>
        <w:jc w:val="both"/>
        <w:rPr>
          <w:rFonts w:ascii="Arial" w:eastAsia="Calibri" w:hAnsi="Arial" w:cs="Arial"/>
          <w:snapToGrid/>
          <w:sz w:val="22"/>
          <w:szCs w:val="22"/>
          <w:lang w:val="en-GB" w:eastAsia="en-GB"/>
        </w:rPr>
      </w:pPr>
    </w:p>
    <w:p w:rsidR="00FD328C" w:rsidRDefault="00FD328C" w:rsidP="00FD328C">
      <w:pPr>
        <w:widowControl/>
        <w:numPr>
          <w:ilvl w:val="0"/>
          <w:numId w:val="10"/>
        </w:numPr>
        <w:spacing w:after="200" w:line="276" w:lineRule="auto"/>
        <w:jc w:val="both"/>
        <w:rPr>
          <w:rFonts w:ascii="Arial" w:eastAsia="Calibri" w:hAnsi="Arial" w:cs="Arial"/>
          <w:snapToGrid/>
          <w:sz w:val="22"/>
          <w:szCs w:val="22"/>
          <w:lang w:val="en-GB" w:eastAsia="en-GB"/>
        </w:rPr>
      </w:pPr>
      <w:r>
        <w:rPr>
          <w:rFonts w:ascii="Arial" w:eastAsia="Calibri" w:hAnsi="Arial" w:cs="Arial"/>
          <w:snapToGrid/>
          <w:sz w:val="22"/>
          <w:szCs w:val="22"/>
          <w:lang w:val="en-GB" w:eastAsia="en-GB"/>
        </w:rPr>
        <w:t>Please detail your process of ensuring fire safety, gas pipe insulation and any relevant items of health and safety regulations.</w:t>
      </w:r>
    </w:p>
    <w:p w:rsidR="00FD328C" w:rsidRPr="00DC5592" w:rsidRDefault="00FD328C" w:rsidP="00FD328C">
      <w:pPr>
        <w:widowControl/>
        <w:numPr>
          <w:ilvl w:val="0"/>
          <w:numId w:val="10"/>
        </w:numPr>
        <w:spacing w:after="200" w:line="276" w:lineRule="auto"/>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 xml:space="preserve">Please detail your strategy for handing over units and managing the defect process (both </w:t>
      </w:r>
      <w:proofErr w:type="gramStart"/>
      <w:r w:rsidRPr="00DC5592">
        <w:rPr>
          <w:rFonts w:ascii="Arial" w:eastAsia="Calibri" w:hAnsi="Arial" w:cs="Arial"/>
          <w:snapToGrid/>
          <w:sz w:val="22"/>
          <w:szCs w:val="22"/>
          <w:lang w:val="en-GB" w:eastAsia="en-GB"/>
        </w:rPr>
        <w:t>pre and</w:t>
      </w:r>
      <w:proofErr w:type="gramEnd"/>
      <w:r w:rsidRPr="00DC5592">
        <w:rPr>
          <w:rFonts w:ascii="Arial" w:eastAsia="Calibri" w:hAnsi="Arial" w:cs="Arial"/>
          <w:snapToGrid/>
          <w:sz w:val="22"/>
          <w:szCs w:val="22"/>
          <w:lang w:val="en-GB" w:eastAsia="en-GB"/>
        </w:rPr>
        <w:t xml:space="preserve"> post completion)</w:t>
      </w:r>
    </w:p>
    <w:p w:rsidR="00FD328C" w:rsidRPr="00DC5592" w:rsidRDefault="00FD328C" w:rsidP="00FD328C">
      <w:pPr>
        <w:widowControl/>
        <w:numPr>
          <w:ilvl w:val="0"/>
          <w:numId w:val="10"/>
        </w:numPr>
        <w:spacing w:after="200" w:line="276" w:lineRule="auto"/>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Please demonstrate how you will ensure that quality of the materials and products used will take into consideration the future maintenance of the project</w:t>
      </w:r>
    </w:p>
    <w:p w:rsidR="00FD328C" w:rsidRPr="00BC36C7" w:rsidRDefault="00FD328C" w:rsidP="00FD328C">
      <w:pPr>
        <w:tabs>
          <w:tab w:val="center" w:pos="-2700"/>
          <w:tab w:val="num" w:pos="816"/>
        </w:tabs>
        <w:suppressAutoHyphens/>
        <w:jc w:val="both"/>
        <w:rPr>
          <w:rFonts w:ascii="Arial" w:eastAsia="Batang" w:hAnsi="Arial" w:cs="Arial"/>
          <w:sz w:val="22"/>
          <w:szCs w:val="22"/>
        </w:rPr>
      </w:pPr>
      <w:r w:rsidRPr="00305AE1">
        <w:rPr>
          <w:rFonts w:ascii="Arial" w:hAnsi="Arial" w:cs="Arial"/>
          <w:b/>
        </w:rPr>
        <w:t>Word limit: 2,250 Arial Font size 11 (Approx. 3 to 4 A4 pages excluding images)</w:t>
      </w:r>
    </w:p>
    <w:p w:rsidR="005A72D3" w:rsidRDefault="005A72D3" w:rsidP="007F34DC">
      <w:pPr>
        <w:tabs>
          <w:tab w:val="center" w:pos="-2700"/>
          <w:tab w:val="num" w:pos="816"/>
        </w:tabs>
        <w:suppressAutoHyphens/>
        <w:jc w:val="both"/>
        <w:rPr>
          <w:rFonts w:ascii="Arial" w:eastAsia="Batang" w:hAnsi="Arial" w:cs="Arial"/>
          <w:sz w:val="22"/>
          <w:szCs w:val="22"/>
        </w:rPr>
      </w:pPr>
    </w:p>
    <w:p w:rsidR="00C24D9A" w:rsidRPr="009D520E" w:rsidRDefault="00C24D9A" w:rsidP="00C24D9A">
      <w:pPr>
        <w:rPr>
          <w:rFonts w:ascii="Arial" w:hAnsi="Arial" w:cs="Arial"/>
          <w:b/>
          <w:sz w:val="22"/>
          <w:szCs w:val="22"/>
          <w:u w:val="single"/>
        </w:rPr>
      </w:pPr>
      <w:r w:rsidRPr="009D520E">
        <w:rPr>
          <w:rFonts w:ascii="Arial" w:hAnsi="Arial" w:cs="Arial"/>
          <w:b/>
          <w:sz w:val="22"/>
          <w:szCs w:val="22"/>
          <w:u w:val="single"/>
        </w:rPr>
        <w:t xml:space="preserve">Method Statement </w:t>
      </w:r>
      <w:r>
        <w:rPr>
          <w:rFonts w:ascii="Arial" w:hAnsi="Arial" w:cs="Arial"/>
          <w:b/>
          <w:sz w:val="22"/>
          <w:szCs w:val="22"/>
          <w:u w:val="single"/>
        </w:rPr>
        <w:t>4</w:t>
      </w:r>
      <w:r w:rsidRPr="009D520E">
        <w:rPr>
          <w:rFonts w:ascii="Arial" w:hAnsi="Arial" w:cs="Arial"/>
          <w:b/>
          <w:sz w:val="22"/>
          <w:szCs w:val="22"/>
          <w:u w:val="single"/>
        </w:rPr>
        <w:t xml:space="preserve">: </w:t>
      </w:r>
      <w:r>
        <w:rPr>
          <w:rFonts w:ascii="Arial" w:hAnsi="Arial" w:cs="Arial"/>
          <w:b/>
          <w:sz w:val="22"/>
          <w:szCs w:val="22"/>
          <w:u w:val="single"/>
        </w:rPr>
        <w:t>London Living Wage</w:t>
      </w:r>
    </w:p>
    <w:p w:rsidR="00C24D9A" w:rsidRDefault="00C24D9A" w:rsidP="00C24D9A">
      <w:pPr>
        <w:widowControl/>
        <w:jc w:val="both"/>
        <w:rPr>
          <w:rFonts w:ascii="Arial" w:eastAsia="Calibri" w:hAnsi="Arial" w:cs="Arial"/>
          <w:snapToGrid/>
          <w:sz w:val="22"/>
          <w:szCs w:val="22"/>
          <w:lang w:val="en-GB" w:eastAsia="en-GB"/>
        </w:rPr>
      </w:pPr>
    </w:p>
    <w:p w:rsidR="00C24D9A" w:rsidRDefault="00C24D9A" w:rsidP="00C24D9A">
      <w:pPr>
        <w:widowControl/>
        <w:jc w:val="both"/>
        <w:rPr>
          <w:rFonts w:ascii="Arial" w:eastAsia="Calibri" w:hAnsi="Arial" w:cs="Arial"/>
          <w:sz w:val="22"/>
          <w:szCs w:val="22"/>
        </w:rPr>
      </w:pPr>
      <w:r w:rsidRPr="00F26072">
        <w:rPr>
          <w:rFonts w:ascii="Arial" w:eastAsia="Calibri" w:hAnsi="Arial" w:cs="Arial"/>
          <w:sz w:val="22"/>
          <w:szCs w:val="22"/>
        </w:rPr>
        <w:t>Tenderers are required to explain how the London Living Wage will be administered, monitored and reported to the Council.  The submission should specifically address its application to the tenderers directly employed staff and those of its sub-contractors</w:t>
      </w:r>
    </w:p>
    <w:p w:rsidR="00C24D9A" w:rsidRDefault="00C24D9A" w:rsidP="00C24D9A">
      <w:pPr>
        <w:widowControl/>
        <w:jc w:val="both"/>
        <w:rPr>
          <w:rFonts w:ascii="Arial" w:eastAsia="Calibri" w:hAnsi="Arial" w:cs="Arial"/>
          <w:sz w:val="22"/>
          <w:szCs w:val="22"/>
        </w:rPr>
      </w:pPr>
    </w:p>
    <w:p w:rsidR="00C24D9A" w:rsidRPr="00C24D9A" w:rsidRDefault="00C24D9A" w:rsidP="00C24D9A">
      <w:pPr>
        <w:widowControl/>
        <w:jc w:val="both"/>
        <w:rPr>
          <w:rFonts w:ascii="Arial" w:eastAsia="Calibri" w:hAnsi="Arial" w:cs="Arial"/>
          <w:snapToGrid/>
          <w:sz w:val="22"/>
          <w:szCs w:val="22"/>
          <w:lang w:val="en-GB"/>
        </w:rPr>
      </w:pPr>
      <w:r w:rsidRPr="00C24D9A">
        <w:rPr>
          <w:rFonts w:ascii="Arial" w:eastAsia="Calibri" w:hAnsi="Arial" w:cs="Arial"/>
          <w:snapToGrid/>
          <w:sz w:val="22"/>
          <w:szCs w:val="22"/>
          <w:lang w:val="en-GB"/>
        </w:rPr>
        <w:t>Tenderers are also required to identify productivity gains and other benefits which they expect to result from the payment of the London Living Wage and proposals setting out how these will be measured and reported to the Council.</w:t>
      </w:r>
    </w:p>
    <w:p w:rsidR="00C24D9A" w:rsidRPr="00DC5592" w:rsidRDefault="00C24D9A" w:rsidP="00C24D9A">
      <w:pPr>
        <w:widowControl/>
        <w:ind w:left="720"/>
        <w:jc w:val="both"/>
        <w:rPr>
          <w:rFonts w:ascii="Arial" w:eastAsia="Calibri" w:hAnsi="Arial" w:cs="Arial"/>
          <w:snapToGrid/>
          <w:sz w:val="22"/>
          <w:szCs w:val="22"/>
          <w:lang w:val="en-GB" w:eastAsia="en-GB"/>
        </w:rPr>
      </w:pPr>
    </w:p>
    <w:p w:rsidR="00C24D9A" w:rsidRPr="00BC36C7" w:rsidRDefault="00C24D9A" w:rsidP="00C24D9A">
      <w:pPr>
        <w:tabs>
          <w:tab w:val="center" w:pos="-2700"/>
          <w:tab w:val="num" w:pos="816"/>
        </w:tabs>
        <w:suppressAutoHyphens/>
        <w:jc w:val="both"/>
        <w:rPr>
          <w:rFonts w:ascii="Arial" w:eastAsia="Batang" w:hAnsi="Arial" w:cs="Arial"/>
          <w:sz w:val="22"/>
          <w:szCs w:val="22"/>
        </w:rPr>
      </w:pPr>
      <w:r>
        <w:rPr>
          <w:rFonts w:ascii="Arial" w:hAnsi="Arial" w:cs="Arial"/>
          <w:b/>
        </w:rPr>
        <w:t xml:space="preserve">Word limit: 1,000 </w:t>
      </w:r>
      <w:r w:rsidRPr="00305AE1">
        <w:rPr>
          <w:rFonts w:ascii="Arial" w:hAnsi="Arial" w:cs="Arial"/>
          <w:b/>
        </w:rPr>
        <w:t xml:space="preserve">Arial Font size 11 (Approx. </w:t>
      </w:r>
      <w:r>
        <w:rPr>
          <w:rFonts w:ascii="Arial" w:hAnsi="Arial" w:cs="Arial"/>
          <w:b/>
        </w:rPr>
        <w:t>2</w:t>
      </w:r>
      <w:r w:rsidRPr="00305AE1">
        <w:rPr>
          <w:rFonts w:ascii="Arial" w:hAnsi="Arial" w:cs="Arial"/>
          <w:b/>
        </w:rPr>
        <w:t xml:space="preserve"> to </w:t>
      </w:r>
      <w:r>
        <w:rPr>
          <w:rFonts w:ascii="Arial" w:hAnsi="Arial" w:cs="Arial"/>
          <w:b/>
        </w:rPr>
        <w:t>3</w:t>
      </w:r>
      <w:r w:rsidRPr="00305AE1">
        <w:rPr>
          <w:rFonts w:ascii="Arial" w:hAnsi="Arial" w:cs="Arial"/>
          <w:b/>
        </w:rPr>
        <w:t xml:space="preserve"> A4 pages excluding images)</w:t>
      </w:r>
    </w:p>
    <w:p w:rsidR="00C24D9A" w:rsidRPr="00BC36C7" w:rsidRDefault="00C24D9A" w:rsidP="007F34DC">
      <w:pPr>
        <w:tabs>
          <w:tab w:val="center" w:pos="-2700"/>
          <w:tab w:val="num" w:pos="816"/>
        </w:tabs>
        <w:suppressAutoHyphens/>
        <w:jc w:val="both"/>
        <w:rPr>
          <w:rFonts w:ascii="Arial" w:eastAsia="Batang" w:hAnsi="Arial" w:cs="Arial"/>
          <w:sz w:val="22"/>
          <w:szCs w:val="22"/>
        </w:rPr>
      </w:pPr>
    </w:p>
    <w:sectPr w:rsidR="00C24D9A" w:rsidRPr="00BC36C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7EE" w:rsidRDefault="00E717EE">
      <w:r>
        <w:separator/>
      </w:r>
    </w:p>
  </w:endnote>
  <w:endnote w:type="continuationSeparator" w:id="0">
    <w:p w:rsidR="00E717EE" w:rsidRDefault="00E717EE">
      <w:r>
        <w:continuationSeparator/>
      </w:r>
    </w:p>
  </w:endnote>
  <w:endnote w:type="continuationNotice" w:id="1">
    <w:p w:rsidR="00E717EE" w:rsidRDefault="00E71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9AC" w:rsidRDefault="007239AC" w:rsidP="0084635A">
    <w:pPr>
      <w:pStyle w:val="Footer"/>
      <w:jc w:val="center"/>
    </w:pPr>
    <w:r>
      <w:rPr>
        <w:rStyle w:val="PageNumber"/>
      </w:rPr>
      <w:fldChar w:fldCharType="begin"/>
    </w:r>
    <w:r>
      <w:rPr>
        <w:rStyle w:val="PageNumber"/>
      </w:rPr>
      <w:instrText xml:space="preserve"> PAGE </w:instrText>
    </w:r>
    <w:r>
      <w:rPr>
        <w:rStyle w:val="PageNumber"/>
      </w:rPr>
      <w:fldChar w:fldCharType="separate"/>
    </w:r>
    <w:r w:rsidR="00C0276A">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9AC" w:rsidRDefault="007239AC" w:rsidP="0084635A">
    <w:pPr>
      <w:pStyle w:val="Footer"/>
      <w:jc w:val="center"/>
    </w:pPr>
    <w:r>
      <w:rPr>
        <w:rStyle w:val="PageNumber"/>
      </w:rPr>
      <w:fldChar w:fldCharType="begin"/>
    </w:r>
    <w:r>
      <w:rPr>
        <w:rStyle w:val="PageNumber"/>
      </w:rPr>
      <w:instrText xml:space="preserve"> PAGE </w:instrText>
    </w:r>
    <w:r>
      <w:rPr>
        <w:rStyle w:val="PageNumber"/>
      </w:rPr>
      <w:fldChar w:fldCharType="separate"/>
    </w:r>
    <w:r w:rsidR="00C0276A">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7EE" w:rsidRDefault="00E717EE">
      <w:r>
        <w:separator/>
      </w:r>
    </w:p>
  </w:footnote>
  <w:footnote w:type="continuationSeparator" w:id="0">
    <w:p w:rsidR="00E717EE" w:rsidRDefault="00E717EE">
      <w:r>
        <w:continuationSeparator/>
      </w:r>
    </w:p>
  </w:footnote>
  <w:footnote w:type="continuationNotice" w:id="1">
    <w:p w:rsidR="00E717EE" w:rsidRDefault="00E71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7EE" w:rsidRDefault="00E71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3E29"/>
    <w:multiLevelType w:val="hybridMultilevel"/>
    <w:tmpl w:val="459CD680"/>
    <w:lvl w:ilvl="0" w:tplc="2AE6408A">
      <w:start w:val="1"/>
      <w:numFmt w:val="decimal"/>
      <w:lvlText w:val="%1."/>
      <w:lvlJc w:val="left"/>
      <w:pPr>
        <w:tabs>
          <w:tab w:val="num" w:pos="720"/>
        </w:tabs>
        <w:ind w:left="720" w:hanging="360"/>
      </w:pPr>
      <w:rPr>
        <w:rFonts w:ascii="Arial" w:hAnsi="Arial" w:cs="Arial"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5817E0"/>
    <w:multiLevelType w:val="hybridMultilevel"/>
    <w:tmpl w:val="C4C095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D7DA4"/>
    <w:multiLevelType w:val="hybridMultilevel"/>
    <w:tmpl w:val="C4C095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8032A0"/>
    <w:multiLevelType w:val="hybridMultilevel"/>
    <w:tmpl w:val="C4C095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1D1A67"/>
    <w:multiLevelType w:val="hybridMultilevel"/>
    <w:tmpl w:val="11AE9028"/>
    <w:lvl w:ilvl="0" w:tplc="08090005">
      <w:start w:val="1"/>
      <w:numFmt w:val="bullet"/>
      <w:lvlText w:val=""/>
      <w:lvlJc w:val="left"/>
      <w:pPr>
        <w:tabs>
          <w:tab w:val="num" w:pos="1713"/>
        </w:tabs>
        <w:ind w:left="1713" w:hanging="360"/>
      </w:pPr>
      <w:rPr>
        <w:rFonts w:ascii="Wingdings" w:hAnsi="Wingdings"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478A3A78"/>
    <w:multiLevelType w:val="hybridMultilevel"/>
    <w:tmpl w:val="C4C095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D26E6A"/>
    <w:multiLevelType w:val="hybridMultilevel"/>
    <w:tmpl w:val="C4C095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9C3C68"/>
    <w:multiLevelType w:val="hybridMultilevel"/>
    <w:tmpl w:val="48401082"/>
    <w:lvl w:ilvl="0" w:tplc="08090019">
      <w:start w:val="1"/>
      <w:numFmt w:val="lowerLetter"/>
      <w:lvlText w:val="%1."/>
      <w:lvlJc w:val="left"/>
      <w:pPr>
        <w:tabs>
          <w:tab w:val="num" w:pos="1080"/>
        </w:tabs>
        <w:ind w:left="1080" w:hanging="360"/>
      </w:pPr>
      <w:rPr>
        <w:rFonts w:hint="default"/>
        <w:b w:val="0"/>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6FE0434A"/>
    <w:multiLevelType w:val="hybridMultilevel"/>
    <w:tmpl w:val="C4C095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0C1B2F"/>
    <w:multiLevelType w:val="hybridMultilevel"/>
    <w:tmpl w:val="C4C095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E92F99"/>
    <w:multiLevelType w:val="hybridMultilevel"/>
    <w:tmpl w:val="C59EED9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9"/>
  </w:num>
  <w:num w:numId="6">
    <w:abstractNumId w:val="1"/>
  </w:num>
  <w:num w:numId="7">
    <w:abstractNumId w:val="6"/>
  </w:num>
  <w:num w:numId="8">
    <w:abstractNumId w:val="8"/>
  </w:num>
  <w:num w:numId="9">
    <w:abstractNumId w:val="5"/>
  </w:num>
  <w:num w:numId="10">
    <w:abstractNumId w:val="10"/>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DD4FDB9-46C5-4C46-8F3C-C3B657B0091C}"/>
    <w:docVar w:name="dgnword-eventsink" w:val="98032936"/>
  </w:docVars>
  <w:rsids>
    <w:rsidRoot w:val="0084635A"/>
    <w:rsid w:val="00001C04"/>
    <w:rsid w:val="000044A3"/>
    <w:rsid w:val="00015CE6"/>
    <w:rsid w:val="00017C5A"/>
    <w:rsid w:val="00022313"/>
    <w:rsid w:val="000231C2"/>
    <w:rsid w:val="00042847"/>
    <w:rsid w:val="000441DC"/>
    <w:rsid w:val="0005680A"/>
    <w:rsid w:val="000575B8"/>
    <w:rsid w:val="00057FF4"/>
    <w:rsid w:val="00065F72"/>
    <w:rsid w:val="00086B5F"/>
    <w:rsid w:val="00092B18"/>
    <w:rsid w:val="000953D8"/>
    <w:rsid w:val="00095791"/>
    <w:rsid w:val="0009653D"/>
    <w:rsid w:val="00097569"/>
    <w:rsid w:val="000A0599"/>
    <w:rsid w:val="000A0995"/>
    <w:rsid w:val="000A2A21"/>
    <w:rsid w:val="000B32DC"/>
    <w:rsid w:val="000B3A31"/>
    <w:rsid w:val="000C0C5F"/>
    <w:rsid w:val="000C20CA"/>
    <w:rsid w:val="000C5FF0"/>
    <w:rsid w:val="000C71A1"/>
    <w:rsid w:val="000D1BE5"/>
    <w:rsid w:val="000D1D6B"/>
    <w:rsid w:val="000D52F1"/>
    <w:rsid w:val="000D565B"/>
    <w:rsid w:val="000E2AF5"/>
    <w:rsid w:val="000E363F"/>
    <w:rsid w:val="000E6710"/>
    <w:rsid w:val="000F1818"/>
    <w:rsid w:val="000F2D8D"/>
    <w:rsid w:val="000F6F80"/>
    <w:rsid w:val="00101205"/>
    <w:rsid w:val="00101C1A"/>
    <w:rsid w:val="00107F6B"/>
    <w:rsid w:val="001115C3"/>
    <w:rsid w:val="00112F27"/>
    <w:rsid w:val="00115BF5"/>
    <w:rsid w:val="00125258"/>
    <w:rsid w:val="00131542"/>
    <w:rsid w:val="001364FB"/>
    <w:rsid w:val="001414C7"/>
    <w:rsid w:val="00142337"/>
    <w:rsid w:val="00143C73"/>
    <w:rsid w:val="00146835"/>
    <w:rsid w:val="00154781"/>
    <w:rsid w:val="00166268"/>
    <w:rsid w:val="0017157A"/>
    <w:rsid w:val="00177815"/>
    <w:rsid w:val="00180F31"/>
    <w:rsid w:val="00186D93"/>
    <w:rsid w:val="00190882"/>
    <w:rsid w:val="00193595"/>
    <w:rsid w:val="00193CF7"/>
    <w:rsid w:val="001A7155"/>
    <w:rsid w:val="001B3877"/>
    <w:rsid w:val="001C09CE"/>
    <w:rsid w:val="001C0C55"/>
    <w:rsid w:val="001C1E14"/>
    <w:rsid w:val="001D2B6B"/>
    <w:rsid w:val="001E5E9C"/>
    <w:rsid w:val="001F0800"/>
    <w:rsid w:val="00201DBE"/>
    <w:rsid w:val="002179E4"/>
    <w:rsid w:val="00222870"/>
    <w:rsid w:val="00222967"/>
    <w:rsid w:val="00222F68"/>
    <w:rsid w:val="002251FC"/>
    <w:rsid w:val="0023231A"/>
    <w:rsid w:val="00233EEE"/>
    <w:rsid w:val="002362DE"/>
    <w:rsid w:val="00236412"/>
    <w:rsid w:val="002379D8"/>
    <w:rsid w:val="00242C09"/>
    <w:rsid w:val="00250B3F"/>
    <w:rsid w:val="002616AB"/>
    <w:rsid w:val="00262EA0"/>
    <w:rsid w:val="00264949"/>
    <w:rsid w:val="00264991"/>
    <w:rsid w:val="0026703A"/>
    <w:rsid w:val="00271429"/>
    <w:rsid w:val="0027300C"/>
    <w:rsid w:val="0027458C"/>
    <w:rsid w:val="0027504D"/>
    <w:rsid w:val="00276FEF"/>
    <w:rsid w:val="002842EC"/>
    <w:rsid w:val="00285E15"/>
    <w:rsid w:val="0029011D"/>
    <w:rsid w:val="00292385"/>
    <w:rsid w:val="002A09C7"/>
    <w:rsid w:val="002A1348"/>
    <w:rsid w:val="002A1B23"/>
    <w:rsid w:val="002A332E"/>
    <w:rsid w:val="002A3B1A"/>
    <w:rsid w:val="002A44CA"/>
    <w:rsid w:val="002B07C0"/>
    <w:rsid w:val="002C0052"/>
    <w:rsid w:val="002C1247"/>
    <w:rsid w:val="002C7D7F"/>
    <w:rsid w:val="002D0ED8"/>
    <w:rsid w:val="002D188D"/>
    <w:rsid w:val="002E2F95"/>
    <w:rsid w:val="002E4379"/>
    <w:rsid w:val="002E56A2"/>
    <w:rsid w:val="002E637E"/>
    <w:rsid w:val="002E7548"/>
    <w:rsid w:val="002E7654"/>
    <w:rsid w:val="002F16B5"/>
    <w:rsid w:val="002F1754"/>
    <w:rsid w:val="002F6C85"/>
    <w:rsid w:val="003006CC"/>
    <w:rsid w:val="003020DF"/>
    <w:rsid w:val="00302FE9"/>
    <w:rsid w:val="00306766"/>
    <w:rsid w:val="003118F1"/>
    <w:rsid w:val="003131B3"/>
    <w:rsid w:val="0031559D"/>
    <w:rsid w:val="00317204"/>
    <w:rsid w:val="003243E7"/>
    <w:rsid w:val="00325CFF"/>
    <w:rsid w:val="00330CCB"/>
    <w:rsid w:val="0033206A"/>
    <w:rsid w:val="00337888"/>
    <w:rsid w:val="00355CAB"/>
    <w:rsid w:val="0036035A"/>
    <w:rsid w:val="003641F7"/>
    <w:rsid w:val="00370DB5"/>
    <w:rsid w:val="00373728"/>
    <w:rsid w:val="003836AE"/>
    <w:rsid w:val="00385C2D"/>
    <w:rsid w:val="00387DA7"/>
    <w:rsid w:val="003902A4"/>
    <w:rsid w:val="003934DB"/>
    <w:rsid w:val="00394256"/>
    <w:rsid w:val="00397655"/>
    <w:rsid w:val="003B0E6B"/>
    <w:rsid w:val="003B5DAE"/>
    <w:rsid w:val="003B6FE1"/>
    <w:rsid w:val="003B755A"/>
    <w:rsid w:val="003C0270"/>
    <w:rsid w:val="003C0E8E"/>
    <w:rsid w:val="003C16DC"/>
    <w:rsid w:val="003C258F"/>
    <w:rsid w:val="003C2DD5"/>
    <w:rsid w:val="003E1591"/>
    <w:rsid w:val="003E1B86"/>
    <w:rsid w:val="003E30E8"/>
    <w:rsid w:val="003E61F7"/>
    <w:rsid w:val="003E6552"/>
    <w:rsid w:val="003E6761"/>
    <w:rsid w:val="003E7244"/>
    <w:rsid w:val="003F2127"/>
    <w:rsid w:val="003F3AE0"/>
    <w:rsid w:val="00403BD1"/>
    <w:rsid w:val="0040436A"/>
    <w:rsid w:val="00405F04"/>
    <w:rsid w:val="004076C3"/>
    <w:rsid w:val="0041033C"/>
    <w:rsid w:val="0041033D"/>
    <w:rsid w:val="004115D3"/>
    <w:rsid w:val="00411959"/>
    <w:rsid w:val="00412E33"/>
    <w:rsid w:val="00416A5E"/>
    <w:rsid w:val="004320D5"/>
    <w:rsid w:val="004329E3"/>
    <w:rsid w:val="00433659"/>
    <w:rsid w:val="0043578F"/>
    <w:rsid w:val="004377AD"/>
    <w:rsid w:val="004457C1"/>
    <w:rsid w:val="004473D8"/>
    <w:rsid w:val="00447FD6"/>
    <w:rsid w:val="004555F1"/>
    <w:rsid w:val="004608EB"/>
    <w:rsid w:val="00473E06"/>
    <w:rsid w:val="00473E6C"/>
    <w:rsid w:val="00481DC3"/>
    <w:rsid w:val="00484584"/>
    <w:rsid w:val="004871E4"/>
    <w:rsid w:val="0048755B"/>
    <w:rsid w:val="00490BD9"/>
    <w:rsid w:val="004A0BD9"/>
    <w:rsid w:val="004A431D"/>
    <w:rsid w:val="004A4DEA"/>
    <w:rsid w:val="004B05D2"/>
    <w:rsid w:val="004B2D3B"/>
    <w:rsid w:val="004B3BAD"/>
    <w:rsid w:val="004C3223"/>
    <w:rsid w:val="004C430B"/>
    <w:rsid w:val="004C71D1"/>
    <w:rsid w:val="004D0043"/>
    <w:rsid w:val="004D3BD9"/>
    <w:rsid w:val="004E012E"/>
    <w:rsid w:val="004E0375"/>
    <w:rsid w:val="004E3C26"/>
    <w:rsid w:val="004F1E3C"/>
    <w:rsid w:val="004F23DD"/>
    <w:rsid w:val="00500D73"/>
    <w:rsid w:val="005010EE"/>
    <w:rsid w:val="00504FBF"/>
    <w:rsid w:val="00515AE6"/>
    <w:rsid w:val="0052596B"/>
    <w:rsid w:val="00533BB9"/>
    <w:rsid w:val="00543D80"/>
    <w:rsid w:val="00545554"/>
    <w:rsid w:val="00545956"/>
    <w:rsid w:val="00547DEC"/>
    <w:rsid w:val="005550AD"/>
    <w:rsid w:val="00564889"/>
    <w:rsid w:val="00567FFB"/>
    <w:rsid w:val="00572ECE"/>
    <w:rsid w:val="00573B1F"/>
    <w:rsid w:val="00574C34"/>
    <w:rsid w:val="005751F5"/>
    <w:rsid w:val="00576689"/>
    <w:rsid w:val="005767CA"/>
    <w:rsid w:val="00580947"/>
    <w:rsid w:val="005819E6"/>
    <w:rsid w:val="00583090"/>
    <w:rsid w:val="00584341"/>
    <w:rsid w:val="00584BA7"/>
    <w:rsid w:val="00593069"/>
    <w:rsid w:val="005960BD"/>
    <w:rsid w:val="005A0221"/>
    <w:rsid w:val="005A06B8"/>
    <w:rsid w:val="005A334E"/>
    <w:rsid w:val="005A72D3"/>
    <w:rsid w:val="005B4FE8"/>
    <w:rsid w:val="005B528B"/>
    <w:rsid w:val="005C2749"/>
    <w:rsid w:val="005C39F6"/>
    <w:rsid w:val="005D2AD2"/>
    <w:rsid w:val="005D3F09"/>
    <w:rsid w:val="005E7C35"/>
    <w:rsid w:val="005E7E8B"/>
    <w:rsid w:val="005F11A9"/>
    <w:rsid w:val="005F3D5A"/>
    <w:rsid w:val="005F565F"/>
    <w:rsid w:val="005F7506"/>
    <w:rsid w:val="00601EDB"/>
    <w:rsid w:val="00606D42"/>
    <w:rsid w:val="00622CF5"/>
    <w:rsid w:val="00627C15"/>
    <w:rsid w:val="006367DF"/>
    <w:rsid w:val="00641982"/>
    <w:rsid w:val="006536E1"/>
    <w:rsid w:val="00654C76"/>
    <w:rsid w:val="0066348A"/>
    <w:rsid w:val="00663C09"/>
    <w:rsid w:val="00665986"/>
    <w:rsid w:val="00670D8F"/>
    <w:rsid w:val="00675433"/>
    <w:rsid w:val="00675E8E"/>
    <w:rsid w:val="0068226F"/>
    <w:rsid w:val="00683CE9"/>
    <w:rsid w:val="00686305"/>
    <w:rsid w:val="00687494"/>
    <w:rsid w:val="0069026C"/>
    <w:rsid w:val="00692BD5"/>
    <w:rsid w:val="006A06E1"/>
    <w:rsid w:val="006A083C"/>
    <w:rsid w:val="006A1CAD"/>
    <w:rsid w:val="006A516D"/>
    <w:rsid w:val="006A74C2"/>
    <w:rsid w:val="006B2894"/>
    <w:rsid w:val="006C1BA6"/>
    <w:rsid w:val="006C4E0D"/>
    <w:rsid w:val="006D5584"/>
    <w:rsid w:val="006E0F39"/>
    <w:rsid w:val="006E5F3D"/>
    <w:rsid w:val="006F15AF"/>
    <w:rsid w:val="0070057F"/>
    <w:rsid w:val="0070114A"/>
    <w:rsid w:val="00704ECF"/>
    <w:rsid w:val="00706479"/>
    <w:rsid w:val="00707C6F"/>
    <w:rsid w:val="00711F41"/>
    <w:rsid w:val="00714848"/>
    <w:rsid w:val="0071598F"/>
    <w:rsid w:val="00722477"/>
    <w:rsid w:val="00723815"/>
    <w:rsid w:val="007239AC"/>
    <w:rsid w:val="007255D9"/>
    <w:rsid w:val="007262AF"/>
    <w:rsid w:val="007310FE"/>
    <w:rsid w:val="00732370"/>
    <w:rsid w:val="00736DEF"/>
    <w:rsid w:val="00740686"/>
    <w:rsid w:val="007539D7"/>
    <w:rsid w:val="007702F9"/>
    <w:rsid w:val="00782CEC"/>
    <w:rsid w:val="00784333"/>
    <w:rsid w:val="00785B53"/>
    <w:rsid w:val="007923CD"/>
    <w:rsid w:val="007A1AD9"/>
    <w:rsid w:val="007C0C0E"/>
    <w:rsid w:val="007C139C"/>
    <w:rsid w:val="007C337D"/>
    <w:rsid w:val="007C5A45"/>
    <w:rsid w:val="007D0D80"/>
    <w:rsid w:val="007D2228"/>
    <w:rsid w:val="007D5216"/>
    <w:rsid w:val="007D68EC"/>
    <w:rsid w:val="007D6A11"/>
    <w:rsid w:val="007E071E"/>
    <w:rsid w:val="007E57D0"/>
    <w:rsid w:val="007F34DC"/>
    <w:rsid w:val="007F6DE3"/>
    <w:rsid w:val="0080469F"/>
    <w:rsid w:val="00804D78"/>
    <w:rsid w:val="0080748B"/>
    <w:rsid w:val="00810CFD"/>
    <w:rsid w:val="00816996"/>
    <w:rsid w:val="008239E6"/>
    <w:rsid w:val="00826D8F"/>
    <w:rsid w:val="0083316F"/>
    <w:rsid w:val="00833BFE"/>
    <w:rsid w:val="00833E7F"/>
    <w:rsid w:val="0084480B"/>
    <w:rsid w:val="0084635A"/>
    <w:rsid w:val="00847EE8"/>
    <w:rsid w:val="008500FB"/>
    <w:rsid w:val="00851B57"/>
    <w:rsid w:val="0085345A"/>
    <w:rsid w:val="008540B0"/>
    <w:rsid w:val="008547BD"/>
    <w:rsid w:val="00854D4E"/>
    <w:rsid w:val="0085767E"/>
    <w:rsid w:val="00860ECF"/>
    <w:rsid w:val="00865B46"/>
    <w:rsid w:val="00865BE5"/>
    <w:rsid w:val="00873155"/>
    <w:rsid w:val="00875D23"/>
    <w:rsid w:val="00876A57"/>
    <w:rsid w:val="0088275F"/>
    <w:rsid w:val="0089246B"/>
    <w:rsid w:val="0089708C"/>
    <w:rsid w:val="008A34F7"/>
    <w:rsid w:val="008A498D"/>
    <w:rsid w:val="008A4D06"/>
    <w:rsid w:val="008A6128"/>
    <w:rsid w:val="008B20C0"/>
    <w:rsid w:val="008B4B18"/>
    <w:rsid w:val="008B7E80"/>
    <w:rsid w:val="008C45B6"/>
    <w:rsid w:val="008C651D"/>
    <w:rsid w:val="008C796F"/>
    <w:rsid w:val="008D0C4C"/>
    <w:rsid w:val="008D417B"/>
    <w:rsid w:val="008D65B1"/>
    <w:rsid w:val="008D73A0"/>
    <w:rsid w:val="008E07BA"/>
    <w:rsid w:val="008E137C"/>
    <w:rsid w:val="008F26C9"/>
    <w:rsid w:val="008F3AA3"/>
    <w:rsid w:val="008F5052"/>
    <w:rsid w:val="008F6F5A"/>
    <w:rsid w:val="009024F0"/>
    <w:rsid w:val="00905D0B"/>
    <w:rsid w:val="009078EB"/>
    <w:rsid w:val="00910E5D"/>
    <w:rsid w:val="00916F98"/>
    <w:rsid w:val="00933C01"/>
    <w:rsid w:val="00935E98"/>
    <w:rsid w:val="00937524"/>
    <w:rsid w:val="009375E1"/>
    <w:rsid w:val="00940BEC"/>
    <w:rsid w:val="00944C03"/>
    <w:rsid w:val="00947F0B"/>
    <w:rsid w:val="00953707"/>
    <w:rsid w:val="00956559"/>
    <w:rsid w:val="009777DF"/>
    <w:rsid w:val="0099214D"/>
    <w:rsid w:val="009932FA"/>
    <w:rsid w:val="0099395E"/>
    <w:rsid w:val="009968C6"/>
    <w:rsid w:val="009A2DE9"/>
    <w:rsid w:val="009A6286"/>
    <w:rsid w:val="009A7717"/>
    <w:rsid w:val="009B0310"/>
    <w:rsid w:val="009B0634"/>
    <w:rsid w:val="009B4872"/>
    <w:rsid w:val="009C1908"/>
    <w:rsid w:val="009C666A"/>
    <w:rsid w:val="009C6AC9"/>
    <w:rsid w:val="009D520E"/>
    <w:rsid w:val="009D6B63"/>
    <w:rsid w:val="009D6B84"/>
    <w:rsid w:val="009D6BCF"/>
    <w:rsid w:val="009D7731"/>
    <w:rsid w:val="009E5652"/>
    <w:rsid w:val="009E5CB5"/>
    <w:rsid w:val="009E6D5D"/>
    <w:rsid w:val="009F3486"/>
    <w:rsid w:val="00A0018C"/>
    <w:rsid w:val="00A0094F"/>
    <w:rsid w:val="00A00D11"/>
    <w:rsid w:val="00A019A0"/>
    <w:rsid w:val="00A01FFF"/>
    <w:rsid w:val="00A022B4"/>
    <w:rsid w:val="00A048E4"/>
    <w:rsid w:val="00A049CB"/>
    <w:rsid w:val="00A0514E"/>
    <w:rsid w:val="00A11A9F"/>
    <w:rsid w:val="00A13176"/>
    <w:rsid w:val="00A14A8B"/>
    <w:rsid w:val="00A16B4B"/>
    <w:rsid w:val="00A175EC"/>
    <w:rsid w:val="00A21D72"/>
    <w:rsid w:val="00A27CB2"/>
    <w:rsid w:val="00A3257B"/>
    <w:rsid w:val="00A40221"/>
    <w:rsid w:val="00A4274A"/>
    <w:rsid w:val="00A42EAF"/>
    <w:rsid w:val="00A437E3"/>
    <w:rsid w:val="00A512D8"/>
    <w:rsid w:val="00A52A4F"/>
    <w:rsid w:val="00A53D92"/>
    <w:rsid w:val="00A54331"/>
    <w:rsid w:val="00A57E35"/>
    <w:rsid w:val="00A61225"/>
    <w:rsid w:val="00A64882"/>
    <w:rsid w:val="00A66FFC"/>
    <w:rsid w:val="00A672C4"/>
    <w:rsid w:val="00A76BB3"/>
    <w:rsid w:val="00A814E1"/>
    <w:rsid w:val="00A82AFD"/>
    <w:rsid w:val="00A83584"/>
    <w:rsid w:val="00A83B3A"/>
    <w:rsid w:val="00A843EA"/>
    <w:rsid w:val="00A858AB"/>
    <w:rsid w:val="00A858E0"/>
    <w:rsid w:val="00A90A42"/>
    <w:rsid w:val="00AA442D"/>
    <w:rsid w:val="00AA666D"/>
    <w:rsid w:val="00AB57F1"/>
    <w:rsid w:val="00AB6655"/>
    <w:rsid w:val="00AC0E95"/>
    <w:rsid w:val="00AD2E52"/>
    <w:rsid w:val="00AD50C0"/>
    <w:rsid w:val="00AE3510"/>
    <w:rsid w:val="00AE4550"/>
    <w:rsid w:val="00AE627D"/>
    <w:rsid w:val="00AF491E"/>
    <w:rsid w:val="00AF5228"/>
    <w:rsid w:val="00AF5B19"/>
    <w:rsid w:val="00AF6BCB"/>
    <w:rsid w:val="00B00126"/>
    <w:rsid w:val="00B04E04"/>
    <w:rsid w:val="00B227B1"/>
    <w:rsid w:val="00B2661E"/>
    <w:rsid w:val="00B33BD3"/>
    <w:rsid w:val="00B35CF2"/>
    <w:rsid w:val="00B36F11"/>
    <w:rsid w:val="00B37C8C"/>
    <w:rsid w:val="00B40AE1"/>
    <w:rsid w:val="00B41FD3"/>
    <w:rsid w:val="00B444A4"/>
    <w:rsid w:val="00B51D11"/>
    <w:rsid w:val="00B578F8"/>
    <w:rsid w:val="00B61ECE"/>
    <w:rsid w:val="00B65751"/>
    <w:rsid w:val="00B70BB4"/>
    <w:rsid w:val="00B70FCB"/>
    <w:rsid w:val="00B734EE"/>
    <w:rsid w:val="00B73C48"/>
    <w:rsid w:val="00B7625A"/>
    <w:rsid w:val="00B77909"/>
    <w:rsid w:val="00B864BE"/>
    <w:rsid w:val="00BA5F46"/>
    <w:rsid w:val="00BA5FE5"/>
    <w:rsid w:val="00BA71B0"/>
    <w:rsid w:val="00BB3FCE"/>
    <w:rsid w:val="00BB52F1"/>
    <w:rsid w:val="00BC1749"/>
    <w:rsid w:val="00BC36C7"/>
    <w:rsid w:val="00BD0FB6"/>
    <w:rsid w:val="00BD6B7D"/>
    <w:rsid w:val="00BD7C29"/>
    <w:rsid w:val="00BE0F50"/>
    <w:rsid w:val="00BE5E0F"/>
    <w:rsid w:val="00BE7584"/>
    <w:rsid w:val="00C00281"/>
    <w:rsid w:val="00C00A06"/>
    <w:rsid w:val="00C0276A"/>
    <w:rsid w:val="00C050F0"/>
    <w:rsid w:val="00C0627A"/>
    <w:rsid w:val="00C06537"/>
    <w:rsid w:val="00C146BB"/>
    <w:rsid w:val="00C14B61"/>
    <w:rsid w:val="00C15D42"/>
    <w:rsid w:val="00C24D9A"/>
    <w:rsid w:val="00C257EF"/>
    <w:rsid w:val="00C30C7D"/>
    <w:rsid w:val="00C33470"/>
    <w:rsid w:val="00C35EAE"/>
    <w:rsid w:val="00C429F6"/>
    <w:rsid w:val="00C4383A"/>
    <w:rsid w:val="00C43977"/>
    <w:rsid w:val="00C45726"/>
    <w:rsid w:val="00C50164"/>
    <w:rsid w:val="00C54C4B"/>
    <w:rsid w:val="00C6573A"/>
    <w:rsid w:val="00C65999"/>
    <w:rsid w:val="00C65E3C"/>
    <w:rsid w:val="00C65E91"/>
    <w:rsid w:val="00C74215"/>
    <w:rsid w:val="00C746C4"/>
    <w:rsid w:val="00C74CB4"/>
    <w:rsid w:val="00C80943"/>
    <w:rsid w:val="00C8166E"/>
    <w:rsid w:val="00C82454"/>
    <w:rsid w:val="00C9004D"/>
    <w:rsid w:val="00C92EAC"/>
    <w:rsid w:val="00C94124"/>
    <w:rsid w:val="00C95695"/>
    <w:rsid w:val="00C9591B"/>
    <w:rsid w:val="00C95FED"/>
    <w:rsid w:val="00CA1BE4"/>
    <w:rsid w:val="00CA1C4A"/>
    <w:rsid w:val="00CA25C7"/>
    <w:rsid w:val="00CA3A33"/>
    <w:rsid w:val="00CA6D65"/>
    <w:rsid w:val="00CB1987"/>
    <w:rsid w:val="00CB2C52"/>
    <w:rsid w:val="00CB5366"/>
    <w:rsid w:val="00CB7213"/>
    <w:rsid w:val="00CC7984"/>
    <w:rsid w:val="00CC7ED0"/>
    <w:rsid w:val="00CD12ED"/>
    <w:rsid w:val="00CD5DD7"/>
    <w:rsid w:val="00CE1A16"/>
    <w:rsid w:val="00CE5C4B"/>
    <w:rsid w:val="00CF5896"/>
    <w:rsid w:val="00CF63A7"/>
    <w:rsid w:val="00D02781"/>
    <w:rsid w:val="00D13805"/>
    <w:rsid w:val="00D143DC"/>
    <w:rsid w:val="00D258B3"/>
    <w:rsid w:val="00D2611B"/>
    <w:rsid w:val="00D32D1F"/>
    <w:rsid w:val="00D4010C"/>
    <w:rsid w:val="00D53314"/>
    <w:rsid w:val="00D57C75"/>
    <w:rsid w:val="00D604EB"/>
    <w:rsid w:val="00D634D4"/>
    <w:rsid w:val="00D63EDE"/>
    <w:rsid w:val="00D6435E"/>
    <w:rsid w:val="00D647EC"/>
    <w:rsid w:val="00D675A4"/>
    <w:rsid w:val="00D70846"/>
    <w:rsid w:val="00D776AB"/>
    <w:rsid w:val="00D82776"/>
    <w:rsid w:val="00D93FBF"/>
    <w:rsid w:val="00D95550"/>
    <w:rsid w:val="00D9702A"/>
    <w:rsid w:val="00DA7CB2"/>
    <w:rsid w:val="00DB1996"/>
    <w:rsid w:val="00DB4208"/>
    <w:rsid w:val="00DB4F4F"/>
    <w:rsid w:val="00DB5E43"/>
    <w:rsid w:val="00DB73D4"/>
    <w:rsid w:val="00DB7880"/>
    <w:rsid w:val="00DC5592"/>
    <w:rsid w:val="00DD0102"/>
    <w:rsid w:val="00DD4FBB"/>
    <w:rsid w:val="00DE4F21"/>
    <w:rsid w:val="00DE6675"/>
    <w:rsid w:val="00DE7E0C"/>
    <w:rsid w:val="00DF71ED"/>
    <w:rsid w:val="00E0486C"/>
    <w:rsid w:val="00E10B7D"/>
    <w:rsid w:val="00E1148F"/>
    <w:rsid w:val="00E13C00"/>
    <w:rsid w:val="00E13DA5"/>
    <w:rsid w:val="00E14BF5"/>
    <w:rsid w:val="00E25CBC"/>
    <w:rsid w:val="00E25F29"/>
    <w:rsid w:val="00E25FCA"/>
    <w:rsid w:val="00E5312B"/>
    <w:rsid w:val="00E53A8B"/>
    <w:rsid w:val="00E62499"/>
    <w:rsid w:val="00E6249A"/>
    <w:rsid w:val="00E6635F"/>
    <w:rsid w:val="00E679B8"/>
    <w:rsid w:val="00E717EE"/>
    <w:rsid w:val="00E72F75"/>
    <w:rsid w:val="00E74CC7"/>
    <w:rsid w:val="00E77F9B"/>
    <w:rsid w:val="00E8062F"/>
    <w:rsid w:val="00E939E4"/>
    <w:rsid w:val="00E94B62"/>
    <w:rsid w:val="00EA4908"/>
    <w:rsid w:val="00EB0831"/>
    <w:rsid w:val="00EB2092"/>
    <w:rsid w:val="00EB300C"/>
    <w:rsid w:val="00EB32B6"/>
    <w:rsid w:val="00EC4CF8"/>
    <w:rsid w:val="00ED68DB"/>
    <w:rsid w:val="00EE2F8F"/>
    <w:rsid w:val="00EE3D51"/>
    <w:rsid w:val="00EE7AC9"/>
    <w:rsid w:val="00EF0239"/>
    <w:rsid w:val="00EF1D4C"/>
    <w:rsid w:val="00EF4A11"/>
    <w:rsid w:val="00F026E5"/>
    <w:rsid w:val="00F03CA1"/>
    <w:rsid w:val="00F06290"/>
    <w:rsid w:val="00F0637A"/>
    <w:rsid w:val="00F11299"/>
    <w:rsid w:val="00F134D2"/>
    <w:rsid w:val="00F147FD"/>
    <w:rsid w:val="00F23BEA"/>
    <w:rsid w:val="00F25876"/>
    <w:rsid w:val="00F3591A"/>
    <w:rsid w:val="00F35F47"/>
    <w:rsid w:val="00F42AFB"/>
    <w:rsid w:val="00F449A8"/>
    <w:rsid w:val="00F5376F"/>
    <w:rsid w:val="00F54985"/>
    <w:rsid w:val="00F55AD6"/>
    <w:rsid w:val="00F55DA9"/>
    <w:rsid w:val="00F56835"/>
    <w:rsid w:val="00F6308B"/>
    <w:rsid w:val="00F7222F"/>
    <w:rsid w:val="00F72267"/>
    <w:rsid w:val="00F76076"/>
    <w:rsid w:val="00F82CCA"/>
    <w:rsid w:val="00F848A2"/>
    <w:rsid w:val="00F9282C"/>
    <w:rsid w:val="00FA2C2D"/>
    <w:rsid w:val="00FA6F7E"/>
    <w:rsid w:val="00FB0624"/>
    <w:rsid w:val="00FB3979"/>
    <w:rsid w:val="00FD328C"/>
    <w:rsid w:val="00FD52BB"/>
    <w:rsid w:val="00FD5B44"/>
    <w:rsid w:val="00FE0F5E"/>
    <w:rsid w:val="00FE10F6"/>
    <w:rsid w:val="00FE180E"/>
    <w:rsid w:val="00FE1966"/>
    <w:rsid w:val="00FE2AC5"/>
    <w:rsid w:val="00FE46A5"/>
    <w:rsid w:val="00FF2591"/>
    <w:rsid w:val="00FF34D9"/>
    <w:rsid w:val="00FF4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79777"/>
  <w15:docId w15:val="{0E969978-FADA-4D6C-A4F2-7D52ED84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635A"/>
    <w:pPr>
      <w:widowControl w:val="0"/>
    </w:pPr>
    <w:rPr>
      <w:snapToGrid w:val="0"/>
      <w:lang w:val="en-US" w:eastAsia="en-US"/>
    </w:rPr>
  </w:style>
  <w:style w:type="paragraph" w:styleId="Heading1">
    <w:name w:val="heading 1"/>
    <w:basedOn w:val="Normal"/>
    <w:next w:val="Normal"/>
    <w:link w:val="Heading1Char"/>
    <w:qFormat/>
    <w:rsid w:val="0081699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nhideWhenUsed/>
    <w:qFormat/>
    <w:rsid w:val="00B00126"/>
    <w:pPr>
      <w:keepNext/>
      <w:spacing w:before="240" w:after="60"/>
      <w:outlineLvl w:val="1"/>
    </w:pPr>
    <w:rPr>
      <w:rFonts w:ascii="Arial" w:hAnsi="Arial" w:cs="Arial"/>
      <w:b/>
      <w:bCs/>
      <w:iCs/>
      <w:sz w:val="24"/>
      <w:szCs w:val="24"/>
    </w:rPr>
  </w:style>
  <w:style w:type="paragraph" w:styleId="Heading3">
    <w:name w:val="heading 3"/>
    <w:basedOn w:val="Normal"/>
    <w:next w:val="Normal"/>
    <w:link w:val="Heading3Char"/>
    <w:semiHidden/>
    <w:unhideWhenUsed/>
    <w:qFormat/>
    <w:rsid w:val="008500F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84635A"/>
    <w:pPr>
      <w:keepNext/>
      <w:tabs>
        <w:tab w:val="left" w:pos="0"/>
        <w:tab w:val="left" w:pos="720"/>
        <w:tab w:val="left" w:pos="1080"/>
        <w:tab w:val="left" w:pos="1574"/>
        <w:tab w:val="left" w:pos="2160"/>
      </w:tabs>
      <w:suppressAutoHyphens/>
      <w:jc w:val="center"/>
      <w:outlineLvl w:val="4"/>
    </w:pPr>
    <w:rPr>
      <w:rFonts w:ascii="CG Times" w:hAnsi="CG Times"/>
      <w:b/>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35A"/>
    <w:pPr>
      <w:tabs>
        <w:tab w:val="center" w:pos="4153"/>
        <w:tab w:val="right" w:pos="8306"/>
      </w:tabs>
    </w:pPr>
  </w:style>
  <w:style w:type="paragraph" w:styleId="Footer">
    <w:name w:val="footer"/>
    <w:basedOn w:val="Normal"/>
    <w:link w:val="FooterChar"/>
    <w:rsid w:val="0084635A"/>
    <w:pPr>
      <w:tabs>
        <w:tab w:val="center" w:pos="4153"/>
        <w:tab w:val="right" w:pos="8306"/>
      </w:tabs>
    </w:pPr>
  </w:style>
  <w:style w:type="character" w:styleId="PageNumber">
    <w:name w:val="page number"/>
    <w:basedOn w:val="DefaultParagraphFont"/>
    <w:rsid w:val="0084635A"/>
  </w:style>
  <w:style w:type="character" w:styleId="CommentReference">
    <w:name w:val="annotation reference"/>
    <w:semiHidden/>
    <w:rsid w:val="00EA4908"/>
    <w:rPr>
      <w:sz w:val="16"/>
      <w:szCs w:val="16"/>
    </w:rPr>
  </w:style>
  <w:style w:type="paragraph" w:styleId="CommentText">
    <w:name w:val="annotation text"/>
    <w:basedOn w:val="Normal"/>
    <w:link w:val="CommentTextChar"/>
    <w:semiHidden/>
    <w:rsid w:val="00EA4908"/>
  </w:style>
  <w:style w:type="paragraph" w:styleId="CommentSubject">
    <w:name w:val="annotation subject"/>
    <w:basedOn w:val="CommentText"/>
    <w:next w:val="CommentText"/>
    <w:semiHidden/>
    <w:rsid w:val="00EA4908"/>
    <w:rPr>
      <w:b/>
      <w:bCs/>
    </w:rPr>
  </w:style>
  <w:style w:type="paragraph" w:styleId="BalloonText">
    <w:name w:val="Balloon Text"/>
    <w:basedOn w:val="Normal"/>
    <w:semiHidden/>
    <w:rsid w:val="00EA4908"/>
    <w:rPr>
      <w:rFonts w:ascii="Tahoma" w:hAnsi="Tahoma" w:cs="Tahoma"/>
      <w:sz w:val="16"/>
      <w:szCs w:val="16"/>
    </w:rPr>
  </w:style>
  <w:style w:type="paragraph" w:customStyle="1" w:styleId="LightGrid-Accent31">
    <w:name w:val="Light Grid - Accent 31"/>
    <w:basedOn w:val="Normal"/>
    <w:link w:val="LightGrid-Accent3Char"/>
    <w:qFormat/>
    <w:rsid w:val="00500D73"/>
    <w:pPr>
      <w:widowControl/>
      <w:contextualSpacing/>
    </w:pPr>
    <w:rPr>
      <w:rFonts w:ascii="Arial" w:hAnsi="Arial"/>
      <w:snapToGrid/>
      <w:lang w:val="en-GB"/>
    </w:rPr>
  </w:style>
  <w:style w:type="character" w:customStyle="1" w:styleId="LightGrid-Accent3Char">
    <w:name w:val="Light Grid - Accent 3 Char"/>
    <w:link w:val="LightGrid-Accent31"/>
    <w:locked/>
    <w:rsid w:val="00500D73"/>
    <w:rPr>
      <w:rFonts w:ascii="Arial" w:hAnsi="Arial"/>
      <w:lang w:val="en-GB" w:eastAsia="en-US" w:bidi="ar-SA"/>
    </w:rPr>
  </w:style>
  <w:style w:type="paragraph" w:customStyle="1" w:styleId="MediumGrid2-Accent11">
    <w:name w:val="Medium Grid 2 - Accent 11"/>
    <w:qFormat/>
    <w:rsid w:val="00847EE8"/>
    <w:rPr>
      <w:sz w:val="24"/>
      <w:szCs w:val="22"/>
      <w:lang w:eastAsia="en-US"/>
    </w:rPr>
  </w:style>
  <w:style w:type="character" w:customStyle="1" w:styleId="CommentTextChar">
    <w:name w:val="Comment Text Char"/>
    <w:link w:val="CommentText"/>
    <w:rsid w:val="00847EE8"/>
    <w:rPr>
      <w:snapToGrid w:val="0"/>
      <w:lang w:val="en-US" w:eastAsia="en-US" w:bidi="ar-SA"/>
    </w:rPr>
  </w:style>
  <w:style w:type="paragraph" w:customStyle="1" w:styleId="Body1">
    <w:name w:val="Body 1"/>
    <w:basedOn w:val="Normal"/>
    <w:link w:val="Body1Char"/>
    <w:rsid w:val="00692BD5"/>
    <w:pPr>
      <w:widowControl/>
      <w:tabs>
        <w:tab w:val="left" w:pos="992"/>
        <w:tab w:val="left" w:pos="1701"/>
      </w:tabs>
      <w:spacing w:after="240" w:line="276" w:lineRule="auto"/>
      <w:ind w:left="992"/>
      <w:jc w:val="both"/>
    </w:pPr>
    <w:rPr>
      <w:rFonts w:ascii="Arial" w:hAnsi="Arial"/>
      <w:snapToGrid/>
      <w:sz w:val="21"/>
      <w:lang w:val="en-GB" w:eastAsia="en-GB"/>
    </w:rPr>
  </w:style>
  <w:style w:type="character" w:customStyle="1" w:styleId="Body1Char">
    <w:name w:val="Body 1 Char"/>
    <w:link w:val="Body1"/>
    <w:locked/>
    <w:rsid w:val="00692BD5"/>
    <w:rPr>
      <w:rFonts w:ascii="Arial" w:hAnsi="Arial"/>
      <w:sz w:val="21"/>
      <w:lang w:val="en-GB" w:eastAsia="en-GB" w:bidi="ar-SA"/>
    </w:rPr>
  </w:style>
  <w:style w:type="character" w:customStyle="1" w:styleId="Level2asheadingtext">
    <w:name w:val="Level 2 as heading (text)"/>
    <w:rsid w:val="00E25FCA"/>
    <w:rPr>
      <w:rFonts w:ascii="Arial" w:hAnsi="Arial"/>
      <w:b/>
      <w:color w:val="auto"/>
      <w:sz w:val="21"/>
      <w:u w:val="none"/>
    </w:rPr>
  </w:style>
  <w:style w:type="character" w:styleId="Hyperlink">
    <w:name w:val="Hyperlink"/>
    <w:uiPriority w:val="99"/>
    <w:rsid w:val="00C15D42"/>
    <w:rPr>
      <w:color w:val="0000FF"/>
      <w:u w:val="single"/>
    </w:rPr>
  </w:style>
  <w:style w:type="paragraph" w:styleId="TOC1">
    <w:name w:val="toc 1"/>
    <w:basedOn w:val="Normal"/>
    <w:next w:val="Normal"/>
    <w:autoRedefine/>
    <w:uiPriority w:val="39"/>
    <w:rsid w:val="008E07BA"/>
    <w:rPr>
      <w:rFonts w:ascii="Arial" w:hAnsi="Arial"/>
      <w:b/>
      <w:sz w:val="22"/>
    </w:rPr>
  </w:style>
  <w:style w:type="paragraph" w:customStyle="1" w:styleId="PlaintextCalibri11">
    <w:name w:val="Plain text Calibri 11"/>
    <w:basedOn w:val="Normal"/>
    <w:rsid w:val="00683CE9"/>
    <w:pPr>
      <w:widowControl/>
      <w:spacing w:before="120" w:after="120"/>
      <w:jc w:val="both"/>
    </w:pPr>
    <w:rPr>
      <w:rFonts w:ascii="Calibri" w:hAnsi="Calibri"/>
      <w:snapToGrid/>
      <w:sz w:val="22"/>
      <w:lang w:val="en-GB"/>
    </w:rPr>
  </w:style>
  <w:style w:type="paragraph" w:styleId="BodyText">
    <w:name w:val="Body Text"/>
    <w:basedOn w:val="Normal"/>
    <w:link w:val="BodyTextChar"/>
    <w:uiPriority w:val="1"/>
    <w:qFormat/>
    <w:rsid w:val="00740686"/>
    <w:pPr>
      <w:ind w:left="692"/>
    </w:pPr>
    <w:rPr>
      <w:rFonts w:ascii="Arial" w:eastAsia="Arial" w:hAnsi="Arial"/>
      <w:snapToGrid/>
      <w:sz w:val="22"/>
      <w:szCs w:val="22"/>
    </w:rPr>
  </w:style>
  <w:style w:type="character" w:customStyle="1" w:styleId="BodyTextChar">
    <w:name w:val="Body Text Char"/>
    <w:link w:val="BodyText"/>
    <w:uiPriority w:val="1"/>
    <w:rsid w:val="00740686"/>
    <w:rPr>
      <w:rFonts w:ascii="Arial" w:eastAsia="Arial" w:hAnsi="Arial"/>
      <w:sz w:val="22"/>
      <w:szCs w:val="22"/>
      <w:lang w:val="en-US" w:eastAsia="en-US"/>
    </w:rPr>
  </w:style>
  <w:style w:type="paragraph" w:customStyle="1" w:styleId="MediumGrid1-Accent21">
    <w:name w:val="Medium Grid 1 - Accent 21"/>
    <w:basedOn w:val="Normal"/>
    <w:uiPriority w:val="34"/>
    <w:qFormat/>
    <w:rsid w:val="0080748B"/>
    <w:pPr>
      <w:ind w:left="720"/>
    </w:pPr>
  </w:style>
  <w:style w:type="character" w:customStyle="1" w:styleId="Heading1Char">
    <w:name w:val="Heading 1 Char"/>
    <w:link w:val="Heading1"/>
    <w:rsid w:val="00F026E5"/>
    <w:rPr>
      <w:rFonts w:ascii="Arial" w:hAnsi="Arial" w:cs="Arial"/>
      <w:b/>
      <w:bCs/>
      <w:snapToGrid w:val="0"/>
      <w:kern w:val="32"/>
      <w:sz w:val="32"/>
      <w:szCs w:val="32"/>
      <w:lang w:val="en-US" w:eastAsia="en-US"/>
    </w:rPr>
  </w:style>
  <w:style w:type="character" w:customStyle="1" w:styleId="FooterChar">
    <w:name w:val="Footer Char"/>
    <w:link w:val="Footer"/>
    <w:rsid w:val="00F026E5"/>
    <w:rPr>
      <w:snapToGrid w:val="0"/>
      <w:lang w:val="en-US" w:eastAsia="en-US"/>
    </w:rPr>
  </w:style>
  <w:style w:type="paragraph" w:customStyle="1" w:styleId="swwebaddress">
    <w:name w:val="sw_webaddress"/>
    <w:rsid w:val="00940BEC"/>
    <w:rPr>
      <w:rFonts w:ascii="Arial" w:hAnsi="Arial"/>
      <w:b/>
      <w:color w:val="FFFFFF"/>
      <w:sz w:val="26"/>
      <w:szCs w:val="26"/>
      <w:lang w:eastAsia="en-US"/>
    </w:rPr>
  </w:style>
  <w:style w:type="paragraph" w:customStyle="1" w:styleId="MediumGrid21">
    <w:name w:val="Medium Grid 21"/>
    <w:qFormat/>
    <w:rsid w:val="00BA5F46"/>
    <w:rPr>
      <w:sz w:val="24"/>
      <w:szCs w:val="22"/>
      <w:lang w:eastAsia="en-US"/>
    </w:rPr>
  </w:style>
  <w:style w:type="paragraph" w:styleId="ListParagraph">
    <w:name w:val="List Paragraph"/>
    <w:basedOn w:val="Normal"/>
    <w:link w:val="ListParagraphChar"/>
    <w:qFormat/>
    <w:rsid w:val="00143C73"/>
    <w:pPr>
      <w:ind w:left="720"/>
    </w:pPr>
  </w:style>
  <w:style w:type="paragraph" w:styleId="Revision">
    <w:name w:val="Revision"/>
    <w:hidden/>
    <w:uiPriority w:val="99"/>
    <w:semiHidden/>
    <w:rsid w:val="00B37C8C"/>
    <w:rPr>
      <w:snapToGrid w:val="0"/>
      <w:lang w:val="en-US" w:eastAsia="en-US"/>
    </w:rPr>
  </w:style>
  <w:style w:type="character" w:customStyle="1" w:styleId="ListParagraphChar">
    <w:name w:val="List Paragraph Char"/>
    <w:link w:val="ListParagraph"/>
    <w:locked/>
    <w:rsid w:val="00D32D1F"/>
    <w:rPr>
      <w:snapToGrid w:val="0"/>
      <w:lang w:val="en-US" w:eastAsia="en-US"/>
    </w:rPr>
  </w:style>
  <w:style w:type="character" w:customStyle="1" w:styleId="ColorfulList-Accent1Char">
    <w:name w:val="Colorful List - Accent 1 Char"/>
    <w:link w:val="ColorfulList-Accent1"/>
    <w:locked/>
    <w:rsid w:val="007F34DC"/>
    <w:rPr>
      <w:rFonts w:ascii="Arial" w:hAnsi="Arial"/>
      <w:lang w:val="en-GB" w:eastAsia="en-US" w:bidi="ar-SA"/>
    </w:rPr>
  </w:style>
  <w:style w:type="table" w:styleId="ColorfulList-Accent1">
    <w:name w:val="Colorful List Accent 1"/>
    <w:basedOn w:val="TableNormal"/>
    <w:link w:val="ColorfulList-Accent1Char"/>
    <w:rsid w:val="007F34DC"/>
    <w:rPr>
      <w:rFonts w:ascii="Arial" w:hAnsi="Arial"/>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2Char">
    <w:name w:val="Heading 2 Char"/>
    <w:link w:val="Heading2"/>
    <w:rsid w:val="00B00126"/>
    <w:rPr>
      <w:rFonts w:ascii="Arial" w:hAnsi="Arial" w:cs="Arial"/>
      <w:b/>
      <w:bCs/>
      <w:iCs/>
      <w:snapToGrid w:val="0"/>
      <w:sz w:val="24"/>
      <w:szCs w:val="24"/>
      <w:lang w:val="en-US" w:eastAsia="en-US"/>
    </w:rPr>
  </w:style>
  <w:style w:type="paragraph" w:styleId="Index1">
    <w:name w:val="index 1"/>
    <w:basedOn w:val="Normal"/>
    <w:next w:val="Normal"/>
    <w:autoRedefine/>
    <w:rsid w:val="007F34DC"/>
    <w:pPr>
      <w:ind w:left="200" w:hanging="200"/>
    </w:pPr>
  </w:style>
  <w:style w:type="paragraph" w:styleId="TOC2">
    <w:name w:val="toc 2"/>
    <w:basedOn w:val="Normal"/>
    <w:next w:val="Normal"/>
    <w:autoRedefine/>
    <w:uiPriority w:val="39"/>
    <w:rsid w:val="008E07BA"/>
    <w:pPr>
      <w:ind w:left="200"/>
    </w:pPr>
    <w:rPr>
      <w:rFonts w:ascii="Arial" w:hAnsi="Arial"/>
      <w:sz w:val="22"/>
    </w:rPr>
  </w:style>
  <w:style w:type="character" w:customStyle="1" w:styleId="Heading3Char">
    <w:name w:val="Heading 3 Char"/>
    <w:basedOn w:val="DefaultParagraphFont"/>
    <w:link w:val="Heading3"/>
    <w:semiHidden/>
    <w:rsid w:val="008500FB"/>
    <w:rPr>
      <w:rFonts w:asciiTheme="majorHAnsi" w:eastAsiaTheme="majorEastAsia" w:hAnsiTheme="majorHAnsi" w:cstheme="majorBidi"/>
      <w:b/>
      <w:bCs/>
      <w:snapToGrid w:val="0"/>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6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D423-A502-4FAA-89CA-B780FADE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Document No To be Inserted</vt:lpstr>
    </vt:vector>
  </TitlesOfParts>
  <Company>Southwark Council</Company>
  <LinksUpToDate>false</LinksUpToDate>
  <CharactersWithSpaces>16930</CharactersWithSpaces>
  <SharedDoc>false</SharedDoc>
  <HLinks>
    <vt:vector size="84" baseType="variant">
      <vt:variant>
        <vt:i4>1966141</vt:i4>
      </vt:variant>
      <vt:variant>
        <vt:i4>80</vt:i4>
      </vt:variant>
      <vt:variant>
        <vt:i4>0</vt:i4>
      </vt:variant>
      <vt:variant>
        <vt:i4>5</vt:i4>
      </vt:variant>
      <vt:variant>
        <vt:lpwstr/>
      </vt:variant>
      <vt:variant>
        <vt:lpwstr>_Toc461789012</vt:lpwstr>
      </vt:variant>
      <vt:variant>
        <vt:i4>1966141</vt:i4>
      </vt:variant>
      <vt:variant>
        <vt:i4>74</vt:i4>
      </vt:variant>
      <vt:variant>
        <vt:i4>0</vt:i4>
      </vt:variant>
      <vt:variant>
        <vt:i4>5</vt:i4>
      </vt:variant>
      <vt:variant>
        <vt:lpwstr/>
      </vt:variant>
      <vt:variant>
        <vt:lpwstr>_Toc461789011</vt:lpwstr>
      </vt:variant>
      <vt:variant>
        <vt:i4>1966141</vt:i4>
      </vt:variant>
      <vt:variant>
        <vt:i4>68</vt:i4>
      </vt:variant>
      <vt:variant>
        <vt:i4>0</vt:i4>
      </vt:variant>
      <vt:variant>
        <vt:i4>5</vt:i4>
      </vt:variant>
      <vt:variant>
        <vt:lpwstr/>
      </vt:variant>
      <vt:variant>
        <vt:lpwstr>_Toc461789010</vt:lpwstr>
      </vt:variant>
      <vt:variant>
        <vt:i4>2031677</vt:i4>
      </vt:variant>
      <vt:variant>
        <vt:i4>62</vt:i4>
      </vt:variant>
      <vt:variant>
        <vt:i4>0</vt:i4>
      </vt:variant>
      <vt:variant>
        <vt:i4>5</vt:i4>
      </vt:variant>
      <vt:variant>
        <vt:lpwstr/>
      </vt:variant>
      <vt:variant>
        <vt:lpwstr>_Toc461789009</vt:lpwstr>
      </vt:variant>
      <vt:variant>
        <vt:i4>2031677</vt:i4>
      </vt:variant>
      <vt:variant>
        <vt:i4>56</vt:i4>
      </vt:variant>
      <vt:variant>
        <vt:i4>0</vt:i4>
      </vt:variant>
      <vt:variant>
        <vt:i4>5</vt:i4>
      </vt:variant>
      <vt:variant>
        <vt:lpwstr/>
      </vt:variant>
      <vt:variant>
        <vt:lpwstr>_Toc461789008</vt:lpwstr>
      </vt:variant>
      <vt:variant>
        <vt:i4>2031677</vt:i4>
      </vt:variant>
      <vt:variant>
        <vt:i4>50</vt:i4>
      </vt:variant>
      <vt:variant>
        <vt:i4>0</vt:i4>
      </vt:variant>
      <vt:variant>
        <vt:i4>5</vt:i4>
      </vt:variant>
      <vt:variant>
        <vt:lpwstr/>
      </vt:variant>
      <vt:variant>
        <vt:lpwstr>_Toc461789007</vt:lpwstr>
      </vt:variant>
      <vt:variant>
        <vt:i4>2031677</vt:i4>
      </vt:variant>
      <vt:variant>
        <vt:i4>44</vt:i4>
      </vt:variant>
      <vt:variant>
        <vt:i4>0</vt:i4>
      </vt:variant>
      <vt:variant>
        <vt:i4>5</vt:i4>
      </vt:variant>
      <vt:variant>
        <vt:lpwstr/>
      </vt:variant>
      <vt:variant>
        <vt:lpwstr>_Toc461789006</vt:lpwstr>
      </vt:variant>
      <vt:variant>
        <vt:i4>2031677</vt:i4>
      </vt:variant>
      <vt:variant>
        <vt:i4>38</vt:i4>
      </vt:variant>
      <vt:variant>
        <vt:i4>0</vt:i4>
      </vt:variant>
      <vt:variant>
        <vt:i4>5</vt:i4>
      </vt:variant>
      <vt:variant>
        <vt:lpwstr/>
      </vt:variant>
      <vt:variant>
        <vt:lpwstr>_Toc461789005</vt:lpwstr>
      </vt:variant>
      <vt:variant>
        <vt:i4>2031677</vt:i4>
      </vt:variant>
      <vt:variant>
        <vt:i4>32</vt:i4>
      </vt:variant>
      <vt:variant>
        <vt:i4>0</vt:i4>
      </vt:variant>
      <vt:variant>
        <vt:i4>5</vt:i4>
      </vt:variant>
      <vt:variant>
        <vt:lpwstr/>
      </vt:variant>
      <vt:variant>
        <vt:lpwstr>_Toc461789004</vt:lpwstr>
      </vt:variant>
      <vt:variant>
        <vt:i4>2031677</vt:i4>
      </vt:variant>
      <vt:variant>
        <vt:i4>26</vt:i4>
      </vt:variant>
      <vt:variant>
        <vt:i4>0</vt:i4>
      </vt:variant>
      <vt:variant>
        <vt:i4>5</vt:i4>
      </vt:variant>
      <vt:variant>
        <vt:lpwstr/>
      </vt:variant>
      <vt:variant>
        <vt:lpwstr>_Toc461789003</vt:lpwstr>
      </vt:variant>
      <vt:variant>
        <vt:i4>2031677</vt:i4>
      </vt:variant>
      <vt:variant>
        <vt:i4>20</vt:i4>
      </vt:variant>
      <vt:variant>
        <vt:i4>0</vt:i4>
      </vt:variant>
      <vt:variant>
        <vt:i4>5</vt:i4>
      </vt:variant>
      <vt:variant>
        <vt:lpwstr/>
      </vt:variant>
      <vt:variant>
        <vt:lpwstr>_Toc461789002</vt:lpwstr>
      </vt:variant>
      <vt:variant>
        <vt:i4>2031677</vt:i4>
      </vt:variant>
      <vt:variant>
        <vt:i4>14</vt:i4>
      </vt:variant>
      <vt:variant>
        <vt:i4>0</vt:i4>
      </vt:variant>
      <vt:variant>
        <vt:i4>5</vt:i4>
      </vt:variant>
      <vt:variant>
        <vt:lpwstr/>
      </vt:variant>
      <vt:variant>
        <vt:lpwstr>_Toc461789001</vt:lpwstr>
      </vt:variant>
      <vt:variant>
        <vt:i4>2031677</vt:i4>
      </vt:variant>
      <vt:variant>
        <vt:i4>8</vt:i4>
      </vt:variant>
      <vt:variant>
        <vt:i4>0</vt:i4>
      </vt:variant>
      <vt:variant>
        <vt:i4>5</vt:i4>
      </vt:variant>
      <vt:variant>
        <vt:lpwstr/>
      </vt:variant>
      <vt:variant>
        <vt:lpwstr>_Toc461789000</vt:lpwstr>
      </vt:variant>
      <vt:variant>
        <vt:i4>1507380</vt:i4>
      </vt:variant>
      <vt:variant>
        <vt:i4>2</vt:i4>
      </vt:variant>
      <vt:variant>
        <vt:i4>0</vt:i4>
      </vt:variant>
      <vt:variant>
        <vt:i4>5</vt:i4>
      </vt:variant>
      <vt:variant>
        <vt:lpwstr/>
      </vt:variant>
      <vt:variant>
        <vt:lpwstr>_Toc461788999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No To be Inserted</dc:title>
  <dc:creator>Purkiss, Phil</dc:creator>
  <cp:lastModifiedBy>Stephen Mitchell</cp:lastModifiedBy>
  <cp:revision>3</cp:revision>
  <cp:lastPrinted>2015-02-03T10:20:00Z</cp:lastPrinted>
  <dcterms:created xsi:type="dcterms:W3CDTF">2018-05-09T08:38:00Z</dcterms:created>
  <dcterms:modified xsi:type="dcterms:W3CDTF">2018-05-09T08:58:00Z</dcterms:modified>
</cp:coreProperties>
</file>