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6B0" w:rsidRDefault="00EA51D8"/>
    <w:p w:rsidR="000338E7" w:rsidRPr="00EA51D8" w:rsidRDefault="000338E7">
      <w:pPr>
        <w:rPr>
          <w:b/>
          <w:sz w:val="28"/>
          <w:szCs w:val="28"/>
        </w:rPr>
      </w:pPr>
      <w:r w:rsidRPr="00EA51D8">
        <w:rPr>
          <w:b/>
          <w:sz w:val="28"/>
          <w:szCs w:val="28"/>
        </w:rPr>
        <w:t>West Midlands Regional Supported Accommodation Flexible Framework Agreement</w:t>
      </w:r>
    </w:p>
    <w:p w:rsidR="000338E7" w:rsidRPr="000338E7" w:rsidRDefault="000338E7" w:rsidP="000338E7">
      <w:r w:rsidRPr="000338E7">
        <w:t xml:space="preserve">The tender is now open for the West Midlands Regional Supported Accommodation Flexible Framework Agreement 2021 (16 to 21 year olds).  </w:t>
      </w:r>
      <w:r w:rsidR="00EA51D8">
        <w:t xml:space="preserve">Please note </w:t>
      </w:r>
      <w:r w:rsidR="00EA51D8" w:rsidRPr="00EA51D8">
        <w:rPr>
          <w:b/>
        </w:rPr>
        <w:t>Staffordshire County Council</w:t>
      </w:r>
      <w:r w:rsidR="00EA51D8">
        <w:t xml:space="preserve"> are the lead on behalf of the region.</w:t>
      </w:r>
    </w:p>
    <w:p w:rsidR="000338E7" w:rsidRPr="000338E7" w:rsidRDefault="000338E7" w:rsidP="000338E7">
      <w:r w:rsidRPr="000338E7">
        <w:t xml:space="preserve">The provision of supported accommodation services and outreach support service is for all children and Young People aged 16 up to 21 years old for whom the Council has a statutory duty, including Young People who are looked after, and/or leaving care and/or homeless and/or who are known to the youth offending service and/or are either at risk of offending, and/or the edge of custody, and/or released from custody. </w:t>
      </w:r>
    </w:p>
    <w:p w:rsidR="000338E7" w:rsidRDefault="000338E7">
      <w:r w:rsidRPr="000338E7">
        <w:t>In most cases placements will be made when Young People are 16 or 17 years old. In some cases, a placement maybe extended for Young People past 18. This could be done whilst appropriate move-on options are sourced in the absence of suitable housing, or the Young Person does not have recourse to public funds, or simply because this has been agreed as part of the pathway plan and appropriate authorisation has been given.</w:t>
      </w:r>
    </w:p>
    <w:p w:rsidR="000338E7" w:rsidRPr="000338E7" w:rsidRDefault="000338E7" w:rsidP="000338E7"/>
    <w:p w:rsidR="000338E7" w:rsidRPr="000338E7" w:rsidRDefault="000338E7" w:rsidP="000338E7">
      <w:pPr>
        <w:numPr>
          <w:ilvl w:val="0"/>
          <w:numId w:val="1"/>
        </w:numPr>
      </w:pPr>
      <w:r w:rsidRPr="000338E7">
        <w:t xml:space="preserve">To access tender please go to this link:  Proactis: </w:t>
      </w:r>
      <w:hyperlink r:id="rId5" w:history="1">
        <w:r w:rsidRPr="000338E7">
          <w:rPr>
            <w:rStyle w:val="Hyperlink"/>
          </w:rPr>
          <w:t>https://supplierlive.proactisp2p.com/Account/Login</w:t>
        </w:r>
      </w:hyperlink>
    </w:p>
    <w:p w:rsidR="000338E7" w:rsidRPr="000338E7" w:rsidRDefault="000338E7" w:rsidP="000338E7">
      <w:pPr>
        <w:numPr>
          <w:ilvl w:val="0"/>
          <w:numId w:val="1"/>
        </w:numPr>
      </w:pPr>
      <w:r w:rsidRPr="000338E7">
        <w:t>Providers register on Proactis and set up an account</w:t>
      </w:r>
    </w:p>
    <w:p w:rsidR="000338E7" w:rsidRPr="000338E7" w:rsidRDefault="000338E7" w:rsidP="000338E7">
      <w:pPr>
        <w:numPr>
          <w:ilvl w:val="0"/>
          <w:numId w:val="1"/>
        </w:numPr>
      </w:pPr>
      <w:r w:rsidRPr="000338E7">
        <w:t xml:space="preserve">Once registered, Providers can download the tender pack. </w:t>
      </w:r>
    </w:p>
    <w:p w:rsidR="000338E7" w:rsidRPr="000338E7" w:rsidRDefault="000338E7" w:rsidP="000338E7">
      <w:pPr>
        <w:numPr>
          <w:ilvl w:val="0"/>
          <w:numId w:val="1"/>
        </w:numPr>
      </w:pPr>
      <w:r w:rsidRPr="000338E7">
        <w:t xml:space="preserve">Some documents are for information only whilst others need to be completed by the </w:t>
      </w:r>
      <w:bookmarkStart w:id="0" w:name="_GoBack"/>
      <w:bookmarkEnd w:id="0"/>
      <w:r w:rsidR="00EA51D8" w:rsidRPr="000338E7">
        <w:t>Provider.</w:t>
      </w:r>
    </w:p>
    <w:p w:rsidR="000338E7" w:rsidRPr="000338E7" w:rsidRDefault="000338E7" w:rsidP="000338E7">
      <w:pPr>
        <w:numPr>
          <w:ilvl w:val="0"/>
          <w:numId w:val="1"/>
        </w:numPr>
      </w:pPr>
      <w:r w:rsidRPr="000338E7">
        <w:t>Bids must be submitted via Proactis by the specified date and time.</w:t>
      </w:r>
    </w:p>
    <w:p w:rsidR="000338E7" w:rsidRDefault="000338E7"/>
    <w:p w:rsidR="000338E7" w:rsidRDefault="000338E7">
      <w:r>
        <w:t>The closing date for this op</w:t>
      </w:r>
      <w:r w:rsidR="00EA51D8">
        <w:t>portunity is 29</w:t>
      </w:r>
      <w:r w:rsidR="00EA51D8" w:rsidRPr="00EA51D8">
        <w:rPr>
          <w:vertAlign w:val="superscript"/>
        </w:rPr>
        <w:t>th</w:t>
      </w:r>
      <w:r w:rsidR="00EA51D8">
        <w:t xml:space="preserve"> April 2021</w:t>
      </w:r>
    </w:p>
    <w:sectPr w:rsidR="000338E7" w:rsidSect="000338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15B3D"/>
    <w:multiLevelType w:val="hybridMultilevel"/>
    <w:tmpl w:val="D3A29B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8E7"/>
    <w:rsid w:val="000338E7"/>
    <w:rsid w:val="0039262C"/>
    <w:rsid w:val="00EA51D8"/>
    <w:rsid w:val="00FC6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11B14"/>
  <w15:chartTrackingRefBased/>
  <w15:docId w15:val="{968641D3-67D1-4A71-A1F1-1D2CB92A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38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523562">
      <w:bodyDiv w:val="1"/>
      <w:marLeft w:val="0"/>
      <w:marRight w:val="0"/>
      <w:marTop w:val="0"/>
      <w:marBottom w:val="0"/>
      <w:divBdr>
        <w:top w:val="none" w:sz="0" w:space="0" w:color="auto"/>
        <w:left w:val="none" w:sz="0" w:space="0" w:color="auto"/>
        <w:bottom w:val="none" w:sz="0" w:space="0" w:color="auto"/>
        <w:right w:val="none" w:sz="0" w:space="0" w:color="auto"/>
      </w:divBdr>
    </w:div>
    <w:div w:id="78292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upplierlive.proactisp2p.com/Account/Log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Hoople Ltd</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Gennard, Robert</dc:creator>
  <cp:keywords/>
  <dc:description/>
  <cp:lastModifiedBy>Gennard, Robert</cp:lastModifiedBy>
  <cp:revision>2</cp:revision>
  <dcterms:created xsi:type="dcterms:W3CDTF">2021-03-29T15:00:00Z</dcterms:created>
  <dcterms:modified xsi:type="dcterms:W3CDTF">2021-03-30T14:40:00Z</dcterms:modified>
</cp:coreProperties>
</file>