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C0DD" w14:textId="7F8C95AA" w:rsidR="00113AD9" w:rsidRDefault="00877CD6">
      <w:r>
        <w:rPr>
          <w:noProof/>
          <w:lang w:eastAsia="en-GB"/>
        </w:rPr>
        <w:drawing>
          <wp:anchor distT="0" distB="0" distL="114300" distR="114300" simplePos="0" relativeHeight="251658242" behindDoc="1" locked="0" layoutInCell="1" allowOverlap="1" wp14:anchorId="4F56A8BF" wp14:editId="3B1911B5">
            <wp:simplePos x="0" y="0"/>
            <wp:positionH relativeFrom="page">
              <wp:align>right</wp:align>
            </wp:positionH>
            <wp:positionV relativeFrom="paragraph">
              <wp:posOffset>-900485</wp:posOffset>
            </wp:positionV>
            <wp:extent cx="7569200" cy="1919605"/>
            <wp:effectExtent l="0" t="0" r="0" b="444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1" behindDoc="0" locked="0" layoutInCell="1" allowOverlap="1" wp14:anchorId="3F64D1C6" wp14:editId="19D0819B">
                <wp:simplePos x="0" y="0"/>
                <wp:positionH relativeFrom="column">
                  <wp:posOffset>-154940</wp:posOffset>
                </wp:positionH>
                <wp:positionV relativeFrom="paragraph">
                  <wp:posOffset>-633730</wp:posOffset>
                </wp:positionV>
                <wp:extent cx="4105910" cy="1333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05910" cy="1333500"/>
                        </a:xfrm>
                        <a:prstGeom prst="rect">
                          <a:avLst/>
                        </a:prstGeom>
                        <a:noFill/>
                        <a:ln>
                          <a:noFill/>
                        </a:ln>
                        <a:effectLst/>
                        <a:extLst>
                          <a:ext uri="{C572A759-6A51-4108-AA02-DFA0A04FC94B}">
                            <ma14:wrappingTextBoxFlag xmlns:pic="http://schemas.openxmlformats.org/drawingml/2006/picture"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5D899F85" w14:textId="21212620" w:rsidR="00504771" w:rsidRPr="00E01130" w:rsidRDefault="00504771" w:rsidP="00877CD6">
                            <w:pPr>
                              <w:rPr>
                                <w:rFonts w:ascii="Century Gothic" w:hAnsi="Century Gothic"/>
                                <w:b/>
                                <w:color w:val="FFFFFF" w:themeColor="background1"/>
                                <w:sz w:val="36"/>
                                <w:szCs w:val="36"/>
                              </w:rPr>
                            </w:pPr>
                            <w:r>
                              <w:rPr>
                                <w:rFonts w:ascii="Century Gothic" w:hAnsi="Century Gothic"/>
                                <w:b/>
                                <w:color w:val="FFFFFF" w:themeColor="background1"/>
                                <w:sz w:val="36"/>
                                <w:szCs w:val="36"/>
                              </w:rPr>
                              <w:t>Request for Quotation (RFQ)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12.2pt;margin-top:-49.9pt;width:323.3pt;height:1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" filled="f" stroked="f">
                <v:textbox>
                  <w:txbxContent>
                    <w:p w14:paraId="5D899F85" w14:textId="21212620" w:rsidR="00504771" w:rsidRPr="00E01130" w:rsidRDefault="00504771" w:rsidP="00877CD6">
                      <w:pPr>
                        <w:rPr>
                          <w:rFonts w:ascii="Century Gothic" w:hAnsi="Century Gothic"/>
                          <w:b/>
                          <w:color w:val="FFFFFF" w:themeColor="background1"/>
                          <w:sz w:val="36"/>
                          <w:szCs w:val="36"/>
                        </w:rPr>
                      </w:pPr>
                      <w:r>
                        <w:rPr>
                          <w:rFonts w:ascii="Century Gothic" w:hAnsi="Century Gothic"/>
                          <w:b/>
                          <w:color w:val="FFFFFF" w:themeColor="background1"/>
                          <w:sz w:val="36"/>
                          <w:szCs w:val="36"/>
                        </w:rPr>
                        <w:t>Request for Quotation (RFQ)</w:t>
                      </w:r>
                    </w:p>
                  </w:txbxContent>
                </v:textbox>
              </v:shape>
            </w:pict>
          </mc:Fallback>
        </mc:AlternateContent>
      </w:r>
    </w:p>
    <w:p w14:paraId="1B569775" w14:textId="77777777" w:rsidR="00113AD9" w:rsidRDefault="00113AD9"/>
    <w:p w14:paraId="63FD2DAE" w14:textId="77777777" w:rsidR="00113AD9" w:rsidRDefault="00113AD9"/>
    <w:p w14:paraId="02CE65AC" w14:textId="77777777" w:rsidR="00113AD9" w:rsidRDefault="00113AD9"/>
    <w:p w14:paraId="431F3BD2" w14:textId="77777777" w:rsidR="00113AD9" w:rsidRDefault="00113AD9"/>
    <w:p w14:paraId="2046B3F2" w14:textId="77777777" w:rsidR="00113AD9" w:rsidRDefault="00113AD9"/>
    <w:p w14:paraId="59A89A7E" w14:textId="0FC0562C" w:rsidR="00830BC4" w:rsidRDefault="00830BC4"/>
    <w:p w14:paraId="7D293D44" w14:textId="3A5A3AA2" w:rsidR="001D2A3D" w:rsidRDefault="001D2A3D" w:rsidP="0045546A">
      <w:pPr>
        <w:ind w:left="851" w:hanging="851"/>
        <w:rPr>
          <w:rFonts w:ascii="Arial" w:eastAsia="Times New Roman" w:hAnsi="Arial" w:cs="Arial"/>
          <w:b/>
          <w:sz w:val="32"/>
          <w:szCs w:val="32"/>
          <w:lang w:eastAsia="en-GB"/>
        </w:rPr>
      </w:pPr>
    </w:p>
    <w:p w14:paraId="32882521" w14:textId="06ED49CC" w:rsidR="00696F6B" w:rsidRDefault="00696F6B" w:rsidP="0045546A">
      <w:pPr>
        <w:ind w:left="851" w:hanging="851"/>
        <w:rPr>
          <w:rFonts w:ascii="Arial" w:eastAsia="Times New Roman" w:hAnsi="Arial" w:cs="Arial"/>
          <w:b/>
          <w:sz w:val="32"/>
          <w:szCs w:val="32"/>
          <w:lang w:eastAsia="en-GB"/>
        </w:rPr>
      </w:pPr>
    </w:p>
    <w:p w14:paraId="5834C723" w14:textId="7EDC0E10" w:rsidR="00696F6B" w:rsidRDefault="00696F6B" w:rsidP="0045546A">
      <w:pPr>
        <w:ind w:left="851" w:hanging="851"/>
        <w:rPr>
          <w:rFonts w:ascii="Arial" w:eastAsia="Times New Roman" w:hAnsi="Arial" w:cs="Arial"/>
          <w:b/>
          <w:sz w:val="32"/>
          <w:szCs w:val="32"/>
          <w:lang w:eastAsia="en-GB"/>
        </w:rPr>
      </w:pPr>
    </w:p>
    <w:p w14:paraId="00CC5178" w14:textId="26141AEC" w:rsidR="00696F6B" w:rsidRDefault="00696F6B" w:rsidP="009E4289">
      <w:pPr>
        <w:rPr>
          <w:rFonts w:ascii="Arial" w:eastAsia="Times New Roman" w:hAnsi="Arial" w:cs="Arial"/>
          <w:b/>
          <w:sz w:val="32"/>
          <w:szCs w:val="32"/>
          <w:lang w:eastAsia="en-GB"/>
        </w:rPr>
      </w:pPr>
    </w:p>
    <w:p w14:paraId="6C59A813" w14:textId="3AF9D107" w:rsidR="00696F6B" w:rsidRDefault="00A80827" w:rsidP="00A80827">
      <w:pPr>
        <w:ind w:left="851" w:hanging="851"/>
        <w:jc w:val="center"/>
        <w:rPr>
          <w:rFonts w:ascii="Arial" w:eastAsia="Times New Roman" w:hAnsi="Arial" w:cs="Arial"/>
          <w:b/>
          <w:sz w:val="32"/>
          <w:szCs w:val="32"/>
          <w:lang w:eastAsia="en-GB"/>
        </w:rPr>
      </w:pPr>
      <w:bookmarkStart w:id="0" w:name="_Hlk76117432"/>
      <w:r>
        <w:rPr>
          <w:rFonts w:ascii="Arial" w:eastAsia="Times New Roman" w:hAnsi="Arial" w:cs="Arial"/>
          <w:b/>
          <w:sz w:val="32"/>
          <w:szCs w:val="32"/>
          <w:lang w:eastAsia="en-GB"/>
        </w:rPr>
        <w:t>REQUEST FOR QU</w:t>
      </w:r>
      <w:r w:rsidR="003C1656">
        <w:rPr>
          <w:rFonts w:ascii="Arial" w:eastAsia="Times New Roman" w:hAnsi="Arial" w:cs="Arial"/>
          <w:b/>
          <w:sz w:val="32"/>
          <w:szCs w:val="32"/>
          <w:lang w:eastAsia="en-GB"/>
        </w:rPr>
        <w:t>O</w:t>
      </w:r>
      <w:r>
        <w:rPr>
          <w:rFonts w:ascii="Arial" w:eastAsia="Times New Roman" w:hAnsi="Arial" w:cs="Arial"/>
          <w:b/>
          <w:sz w:val="32"/>
          <w:szCs w:val="32"/>
          <w:lang w:eastAsia="en-GB"/>
        </w:rPr>
        <w:t>TATION</w:t>
      </w:r>
    </w:p>
    <w:p w14:paraId="1CD4CD64" w14:textId="77777777" w:rsidR="00422E5A" w:rsidRDefault="00422E5A" w:rsidP="00A80827">
      <w:pPr>
        <w:ind w:left="851" w:hanging="851"/>
        <w:jc w:val="center"/>
        <w:rPr>
          <w:rFonts w:ascii="Arial" w:eastAsia="Times New Roman" w:hAnsi="Arial" w:cs="Arial"/>
          <w:b/>
          <w:sz w:val="32"/>
          <w:szCs w:val="32"/>
          <w:lang w:eastAsia="en-GB"/>
        </w:rPr>
      </w:pPr>
    </w:p>
    <w:p w14:paraId="68359DDB" w14:textId="53551C92" w:rsidR="008B556E" w:rsidRDefault="00264C5F" w:rsidP="00970084">
      <w:pPr>
        <w:ind w:left="851" w:hanging="851"/>
        <w:jc w:val="center"/>
        <w:rPr>
          <w:rFonts w:ascii="Arial" w:eastAsia="Times New Roman" w:hAnsi="Arial" w:cs="Arial"/>
          <w:b/>
          <w:sz w:val="32"/>
          <w:szCs w:val="32"/>
          <w:lang w:eastAsia="en-GB"/>
        </w:rPr>
      </w:pPr>
      <w:r>
        <w:rPr>
          <w:rFonts w:ascii="Arial" w:eastAsia="Times New Roman" w:hAnsi="Arial" w:cs="Arial"/>
          <w:b/>
          <w:sz w:val="32"/>
          <w:szCs w:val="32"/>
          <w:lang w:eastAsia="en-GB"/>
        </w:rPr>
        <w:t>Professional services f</w:t>
      </w:r>
      <w:r w:rsidR="00422E5A" w:rsidRPr="00422E5A">
        <w:rPr>
          <w:rFonts w:ascii="Arial" w:eastAsia="Times New Roman" w:hAnsi="Arial" w:cs="Arial"/>
          <w:b/>
          <w:sz w:val="32"/>
          <w:szCs w:val="32"/>
          <w:lang w:eastAsia="en-GB"/>
        </w:rPr>
        <w:t xml:space="preserve">or </w:t>
      </w:r>
      <w:r w:rsidR="00AB48CC">
        <w:rPr>
          <w:rFonts w:ascii="Arial" w:eastAsia="Times New Roman" w:hAnsi="Arial" w:cs="Arial"/>
          <w:b/>
          <w:sz w:val="32"/>
          <w:szCs w:val="32"/>
          <w:lang w:eastAsia="en-GB"/>
        </w:rPr>
        <w:t xml:space="preserve">surveying properties for </w:t>
      </w:r>
      <w:r w:rsidR="00A25645">
        <w:rPr>
          <w:rFonts w:ascii="Arial" w:eastAsia="Times New Roman" w:hAnsi="Arial" w:cs="Arial"/>
          <w:b/>
          <w:sz w:val="32"/>
          <w:szCs w:val="32"/>
          <w:lang w:eastAsia="en-GB"/>
        </w:rPr>
        <w:t>property level flood resilience</w:t>
      </w:r>
      <w:bookmarkEnd w:id="0"/>
      <w:r w:rsidR="00970084">
        <w:rPr>
          <w:rFonts w:ascii="Arial" w:eastAsia="Times New Roman" w:hAnsi="Arial" w:cs="Arial"/>
          <w:b/>
          <w:sz w:val="32"/>
          <w:szCs w:val="32"/>
          <w:lang w:eastAsia="en-GB"/>
        </w:rPr>
        <w:t>.</w:t>
      </w:r>
    </w:p>
    <w:p w14:paraId="5BE74BD5" w14:textId="77777777" w:rsidR="00970084" w:rsidRDefault="00970084" w:rsidP="00970084">
      <w:pPr>
        <w:ind w:left="851" w:hanging="851"/>
        <w:jc w:val="center"/>
        <w:rPr>
          <w:rFonts w:ascii="Arial" w:eastAsia="Times New Roman" w:hAnsi="Arial" w:cs="Arial"/>
          <w:b/>
          <w:bCs/>
          <w:kern w:val="32"/>
          <w:lang w:eastAsia="en-GB"/>
        </w:rPr>
      </w:pPr>
    </w:p>
    <w:p w14:paraId="5C9EFC54" w14:textId="0AF141A3" w:rsidR="006020F0" w:rsidRDefault="008B556E" w:rsidP="006020F0">
      <w:pPr>
        <w:ind w:left="851" w:hanging="851"/>
        <w:jc w:val="center"/>
        <w:rPr>
          <w:rFonts w:ascii="Arial" w:eastAsia="Times New Roman" w:hAnsi="Arial" w:cs="Arial"/>
          <w:b/>
          <w:sz w:val="32"/>
          <w:szCs w:val="32"/>
          <w:lang w:eastAsia="en-GB"/>
        </w:rPr>
      </w:pPr>
      <w:r w:rsidRPr="008B556E">
        <w:rPr>
          <w:rFonts w:ascii="Arial" w:eastAsia="Times New Roman" w:hAnsi="Arial" w:cs="Arial"/>
          <w:b/>
          <w:bCs/>
          <w:kern w:val="32"/>
          <w:lang w:eastAsia="en-GB"/>
        </w:rPr>
        <w:t>Contract Reference</w:t>
      </w:r>
      <w:r w:rsidR="003D2E96">
        <w:rPr>
          <w:rFonts w:ascii="Arial" w:eastAsia="Times New Roman" w:hAnsi="Arial" w:cs="Arial"/>
          <w:b/>
          <w:bCs/>
          <w:kern w:val="32"/>
          <w:lang w:eastAsia="en-GB"/>
        </w:rPr>
        <w:t xml:space="preserve"> </w:t>
      </w:r>
      <w:r w:rsidR="00E34E9B">
        <w:rPr>
          <w:rFonts w:ascii="Arial" w:eastAsia="Times New Roman" w:hAnsi="Arial" w:cs="Arial"/>
          <w:b/>
          <w:bCs/>
          <w:kern w:val="32"/>
          <w:lang w:eastAsia="en-GB"/>
        </w:rPr>
        <w:t>–</w:t>
      </w:r>
      <w:r w:rsidR="003D2E96">
        <w:rPr>
          <w:rFonts w:ascii="Arial" w:eastAsia="Times New Roman" w:hAnsi="Arial" w:cs="Arial"/>
          <w:b/>
          <w:bCs/>
          <w:kern w:val="32"/>
          <w:lang w:eastAsia="en-GB"/>
        </w:rPr>
        <w:t xml:space="preserve"> </w:t>
      </w:r>
      <w:r w:rsidR="00134345">
        <w:rPr>
          <w:rFonts w:ascii="Arial" w:eastAsia="Times New Roman" w:hAnsi="Arial" w:cs="Arial"/>
          <w:b/>
          <w:bCs/>
          <w:kern w:val="32"/>
          <w:lang w:eastAsia="en-GB"/>
        </w:rPr>
        <w:t>DN634926</w:t>
      </w:r>
    </w:p>
    <w:p w14:paraId="5A42FA68" w14:textId="77777777" w:rsidR="006020F0" w:rsidRDefault="006020F0" w:rsidP="006020F0">
      <w:pPr>
        <w:jc w:val="center"/>
        <w:rPr>
          <w:rFonts w:ascii="Arial" w:eastAsia="Times New Roman" w:hAnsi="Arial" w:cs="Arial"/>
          <w:b/>
          <w:bCs/>
          <w:kern w:val="32"/>
          <w:lang w:eastAsia="en-GB"/>
        </w:rPr>
      </w:pPr>
    </w:p>
    <w:p w14:paraId="2ACD3992" w14:textId="568D4418" w:rsidR="00A80827" w:rsidRPr="008B556E" w:rsidRDefault="00A80827" w:rsidP="00A80827">
      <w:pPr>
        <w:jc w:val="center"/>
        <w:rPr>
          <w:rFonts w:ascii="Arial" w:eastAsia="Times New Roman" w:hAnsi="Arial" w:cs="Arial"/>
          <w:b/>
          <w:sz w:val="32"/>
          <w:szCs w:val="32"/>
          <w:lang w:eastAsia="en-GB"/>
        </w:rPr>
      </w:pPr>
    </w:p>
    <w:p w14:paraId="475DB340" w14:textId="1938F85B" w:rsidR="00696F6B" w:rsidRDefault="00696F6B" w:rsidP="0045546A">
      <w:pPr>
        <w:ind w:left="851" w:hanging="851"/>
        <w:rPr>
          <w:rFonts w:ascii="Arial" w:eastAsia="Times New Roman" w:hAnsi="Arial" w:cs="Arial"/>
          <w:b/>
          <w:sz w:val="32"/>
          <w:szCs w:val="32"/>
          <w:lang w:eastAsia="en-GB"/>
        </w:rPr>
      </w:pPr>
    </w:p>
    <w:p w14:paraId="399C7833" w14:textId="77777777" w:rsidR="00696F6B" w:rsidRDefault="00696F6B" w:rsidP="0045546A">
      <w:pPr>
        <w:ind w:left="851" w:hanging="851"/>
        <w:rPr>
          <w:rFonts w:ascii="Arial" w:eastAsia="Times New Roman" w:hAnsi="Arial" w:cs="Arial"/>
          <w:b/>
          <w:sz w:val="32"/>
          <w:szCs w:val="32"/>
          <w:lang w:eastAsia="en-GB"/>
        </w:rPr>
      </w:pPr>
    </w:p>
    <w:p w14:paraId="79B9D140" w14:textId="77777777" w:rsidR="001D2A3D" w:rsidRDefault="001D2A3D" w:rsidP="0045546A">
      <w:pPr>
        <w:ind w:left="851" w:hanging="851"/>
        <w:rPr>
          <w:rFonts w:ascii="Arial" w:eastAsia="Times New Roman" w:hAnsi="Arial" w:cs="Arial"/>
          <w:b/>
          <w:sz w:val="32"/>
          <w:szCs w:val="32"/>
          <w:lang w:eastAsia="en-GB"/>
        </w:rPr>
      </w:pPr>
    </w:p>
    <w:p w14:paraId="399E5E37" w14:textId="77777777" w:rsidR="0045546A" w:rsidRPr="0051376A" w:rsidRDefault="0045546A" w:rsidP="0045546A">
      <w:pPr>
        <w:rPr>
          <w:rFonts w:ascii="Arial" w:eastAsia="Times New Roman" w:hAnsi="Arial" w:cs="Arial"/>
          <w:b/>
          <w:sz w:val="28"/>
          <w:szCs w:val="32"/>
          <w:lang w:eastAsia="en-GB"/>
        </w:rPr>
      </w:pPr>
    </w:p>
    <w:p w14:paraId="5C54061A" w14:textId="7F25C018" w:rsidR="0045546A" w:rsidRPr="0051376A" w:rsidRDefault="0051376A" w:rsidP="008B556E">
      <w:pPr>
        <w:ind w:left="851" w:hanging="851"/>
        <w:jc w:val="center"/>
        <w:rPr>
          <w:rFonts w:ascii="Arial" w:eastAsia="Times New Roman" w:hAnsi="Arial" w:cs="Arial"/>
          <w:b/>
          <w:szCs w:val="32"/>
          <w:lang w:eastAsia="en-GB"/>
        </w:rPr>
      </w:pPr>
      <w:r>
        <w:rPr>
          <w:rFonts w:ascii="Arial" w:eastAsia="Times New Roman" w:hAnsi="Arial" w:cs="Arial"/>
          <w:b/>
          <w:szCs w:val="32"/>
          <w:lang w:eastAsia="en-GB"/>
        </w:rPr>
        <w:t>Please submit by</w:t>
      </w:r>
      <w:r w:rsidR="0045546A" w:rsidRPr="0051376A">
        <w:rPr>
          <w:rFonts w:ascii="Arial" w:eastAsia="Times New Roman" w:hAnsi="Arial" w:cs="Arial"/>
          <w:b/>
          <w:szCs w:val="32"/>
          <w:lang w:eastAsia="en-GB"/>
        </w:rPr>
        <w:t xml:space="preserve">: </w:t>
      </w:r>
      <w:r w:rsidR="005A33BF">
        <w:rPr>
          <w:rFonts w:ascii="Arial" w:eastAsia="Times New Roman" w:hAnsi="Arial" w:cs="Arial"/>
          <w:b/>
          <w:szCs w:val="32"/>
          <w:lang w:eastAsia="en-GB"/>
        </w:rPr>
        <w:t>n</w:t>
      </w:r>
      <w:r w:rsidR="00CD5140" w:rsidRPr="005A33BF">
        <w:rPr>
          <w:rFonts w:ascii="Arial" w:eastAsia="Times New Roman" w:hAnsi="Arial" w:cs="Arial"/>
          <w:b/>
          <w:szCs w:val="32"/>
          <w:lang w:eastAsia="en-GB"/>
        </w:rPr>
        <w:t>o later than 1</w:t>
      </w:r>
      <w:r w:rsidR="005A33BF">
        <w:rPr>
          <w:rFonts w:ascii="Arial" w:eastAsia="Times New Roman" w:hAnsi="Arial" w:cs="Arial"/>
          <w:b/>
          <w:szCs w:val="32"/>
          <w:lang w:eastAsia="en-GB"/>
        </w:rPr>
        <w:t xml:space="preserve">3:00pm </w:t>
      </w:r>
      <w:r w:rsidR="00CD5140" w:rsidRPr="005A33BF">
        <w:rPr>
          <w:rFonts w:ascii="Arial" w:eastAsia="Times New Roman" w:hAnsi="Arial" w:cs="Arial"/>
          <w:b/>
          <w:szCs w:val="32"/>
          <w:lang w:eastAsia="en-GB"/>
        </w:rPr>
        <w:t xml:space="preserve">on </w:t>
      </w:r>
      <w:r w:rsidR="00676B78">
        <w:rPr>
          <w:rFonts w:ascii="Arial" w:eastAsia="Times New Roman" w:hAnsi="Arial" w:cs="Arial"/>
          <w:b/>
          <w:szCs w:val="32"/>
          <w:lang w:eastAsia="en-GB"/>
        </w:rPr>
        <w:t>Friday</w:t>
      </w:r>
      <w:r w:rsidR="00CD5140" w:rsidRPr="005A33BF">
        <w:rPr>
          <w:rFonts w:ascii="Arial" w:eastAsia="Times New Roman" w:hAnsi="Arial" w:cs="Arial"/>
          <w:b/>
          <w:szCs w:val="32"/>
          <w:lang w:eastAsia="en-GB"/>
        </w:rPr>
        <w:t xml:space="preserve"> </w:t>
      </w:r>
      <w:r w:rsidR="008C479F">
        <w:rPr>
          <w:rFonts w:ascii="Arial" w:eastAsia="Times New Roman" w:hAnsi="Arial" w:cs="Arial"/>
          <w:b/>
          <w:szCs w:val="32"/>
          <w:lang w:eastAsia="en-GB"/>
        </w:rPr>
        <w:t>28</w:t>
      </w:r>
      <w:r w:rsidR="00CD5140" w:rsidRPr="005A33BF">
        <w:rPr>
          <w:rFonts w:ascii="Arial" w:eastAsia="Times New Roman" w:hAnsi="Arial" w:cs="Arial"/>
          <w:b/>
          <w:szCs w:val="32"/>
          <w:lang w:eastAsia="en-GB"/>
        </w:rPr>
        <w:t xml:space="preserve"> </w:t>
      </w:r>
      <w:r w:rsidR="008C479F">
        <w:rPr>
          <w:rFonts w:ascii="Arial" w:eastAsia="Times New Roman" w:hAnsi="Arial" w:cs="Arial"/>
          <w:b/>
          <w:szCs w:val="32"/>
          <w:lang w:eastAsia="en-GB"/>
        </w:rPr>
        <w:t>October</w:t>
      </w:r>
      <w:r w:rsidR="00CD5140" w:rsidRPr="005A33BF">
        <w:rPr>
          <w:rFonts w:ascii="Arial" w:eastAsia="Times New Roman" w:hAnsi="Arial" w:cs="Arial"/>
          <w:b/>
          <w:szCs w:val="32"/>
          <w:lang w:eastAsia="en-GB"/>
        </w:rPr>
        <w:t xml:space="preserve"> 2022</w:t>
      </w:r>
    </w:p>
    <w:p w14:paraId="48D0B594" w14:textId="77777777" w:rsidR="008B556E" w:rsidRDefault="008B556E" w:rsidP="0045546A">
      <w:pPr>
        <w:ind w:left="851" w:hanging="851"/>
        <w:rPr>
          <w:rFonts w:ascii="Arial" w:eastAsia="Times New Roman" w:hAnsi="Arial" w:cs="Arial"/>
          <w:b/>
          <w:szCs w:val="32"/>
          <w:lang w:eastAsia="en-GB"/>
        </w:rPr>
      </w:pPr>
    </w:p>
    <w:p w14:paraId="7929D42A" w14:textId="77777777" w:rsidR="008B556E" w:rsidRDefault="008B556E" w:rsidP="0045546A">
      <w:pPr>
        <w:ind w:left="851" w:hanging="851"/>
        <w:rPr>
          <w:rFonts w:ascii="Arial" w:eastAsia="Times New Roman" w:hAnsi="Arial" w:cs="Arial"/>
          <w:b/>
          <w:szCs w:val="32"/>
          <w:lang w:eastAsia="en-GB"/>
        </w:rPr>
      </w:pPr>
    </w:p>
    <w:p w14:paraId="7B1A5094" w14:textId="77777777" w:rsidR="008B556E" w:rsidRDefault="008B556E" w:rsidP="0045546A">
      <w:pPr>
        <w:ind w:left="851" w:hanging="851"/>
        <w:rPr>
          <w:rFonts w:ascii="Arial" w:eastAsia="Times New Roman" w:hAnsi="Arial" w:cs="Arial"/>
          <w:b/>
          <w:szCs w:val="32"/>
          <w:lang w:eastAsia="en-GB"/>
        </w:rPr>
      </w:pPr>
    </w:p>
    <w:p w14:paraId="75B63586" w14:textId="77777777" w:rsidR="008B556E" w:rsidRDefault="008B556E" w:rsidP="0045546A">
      <w:pPr>
        <w:ind w:left="851" w:hanging="851"/>
        <w:rPr>
          <w:rFonts w:ascii="Arial" w:eastAsia="Times New Roman" w:hAnsi="Arial" w:cs="Arial"/>
          <w:b/>
          <w:szCs w:val="32"/>
          <w:lang w:eastAsia="en-GB"/>
        </w:rPr>
      </w:pPr>
    </w:p>
    <w:p w14:paraId="4705815B" w14:textId="77777777" w:rsidR="008B556E" w:rsidRDefault="0051376A" w:rsidP="008B556E">
      <w:pPr>
        <w:ind w:left="851" w:hanging="851"/>
        <w:jc w:val="center"/>
        <w:rPr>
          <w:rFonts w:ascii="Arial" w:eastAsia="Times New Roman" w:hAnsi="Arial" w:cs="Arial"/>
          <w:color w:val="0070C0"/>
          <w:szCs w:val="32"/>
          <w:lang w:eastAsia="en-GB"/>
        </w:rPr>
      </w:pPr>
      <w:r>
        <w:rPr>
          <w:rFonts w:ascii="Arial" w:eastAsia="Times New Roman" w:hAnsi="Arial" w:cs="Arial"/>
          <w:b/>
          <w:szCs w:val="32"/>
          <w:lang w:eastAsia="en-GB"/>
        </w:rPr>
        <w:t>Bidder</w:t>
      </w:r>
      <w:r w:rsidR="0045546A" w:rsidRPr="0051376A">
        <w:rPr>
          <w:rFonts w:ascii="Arial" w:eastAsia="Times New Roman" w:hAnsi="Arial" w:cs="Arial"/>
          <w:b/>
          <w:szCs w:val="32"/>
          <w:lang w:eastAsia="en-GB"/>
        </w:rPr>
        <w:t xml:space="preserve">: </w:t>
      </w:r>
      <w:r w:rsidR="002173ED">
        <w:rPr>
          <w:rFonts w:ascii="Arial" w:eastAsia="Times New Roman" w:hAnsi="Arial" w:cs="Arial"/>
          <w:color w:val="0070C0"/>
          <w:szCs w:val="32"/>
          <w:lang w:eastAsia="en-GB"/>
        </w:rPr>
        <w:t>[Bidder to insert</w:t>
      </w:r>
      <w:r w:rsidRPr="0051376A">
        <w:rPr>
          <w:rFonts w:ascii="Arial" w:eastAsia="Times New Roman" w:hAnsi="Arial" w:cs="Arial"/>
          <w:color w:val="0070C0"/>
          <w:szCs w:val="32"/>
          <w:lang w:eastAsia="en-GB"/>
        </w:rPr>
        <w:t xml:space="preserve"> name]</w:t>
      </w:r>
    </w:p>
    <w:p w14:paraId="75B4337D" w14:textId="77777777" w:rsidR="008B556E" w:rsidRDefault="008B556E" w:rsidP="008B556E">
      <w:pPr>
        <w:ind w:left="851" w:hanging="851"/>
        <w:jc w:val="center"/>
        <w:rPr>
          <w:rFonts w:ascii="Arial" w:eastAsia="Times New Roman" w:hAnsi="Arial" w:cs="Arial"/>
          <w:b/>
          <w:bCs/>
          <w:kern w:val="32"/>
          <w:u w:val="single"/>
          <w:lang w:eastAsia="en-GB"/>
        </w:rPr>
      </w:pPr>
    </w:p>
    <w:p w14:paraId="2DDADEB0" w14:textId="277D1F89" w:rsidR="008B556E" w:rsidRDefault="008B556E" w:rsidP="008B556E">
      <w:pPr>
        <w:ind w:left="851" w:hanging="851"/>
        <w:jc w:val="center"/>
        <w:rPr>
          <w:rFonts w:ascii="Arial" w:eastAsia="Times New Roman" w:hAnsi="Arial" w:cs="Arial"/>
          <w:b/>
          <w:bCs/>
          <w:color w:val="000000"/>
          <w:lang w:eastAsia="en-GB"/>
        </w:rPr>
      </w:pPr>
      <w:r>
        <w:rPr>
          <w:rFonts w:ascii="Arial" w:eastAsia="Times New Roman" w:hAnsi="Arial" w:cs="Arial"/>
          <w:b/>
          <w:bCs/>
          <w:kern w:val="32"/>
          <w:u w:val="single"/>
          <w:lang w:eastAsia="en-GB"/>
        </w:rPr>
        <w:t xml:space="preserve"> </w:t>
      </w:r>
    </w:p>
    <w:p w14:paraId="539554E2" w14:textId="77777777" w:rsidR="008B556E" w:rsidRPr="008B556E" w:rsidRDefault="008B556E" w:rsidP="008B556E">
      <w:pPr>
        <w:rPr>
          <w:lang w:eastAsia="en-GB"/>
        </w:rPr>
      </w:pPr>
    </w:p>
    <w:p w14:paraId="2D091B96" w14:textId="6E234975" w:rsidR="001D2A3D" w:rsidRDefault="001D2A3D">
      <w:pPr>
        <w:rPr>
          <w:rFonts w:ascii="Arial" w:eastAsia="Times New Roman" w:hAnsi="Arial" w:cs="Arial"/>
          <w:b/>
          <w:bCs/>
          <w:kern w:val="32"/>
          <w:u w:val="single"/>
          <w:lang w:eastAsia="en-GB"/>
        </w:rPr>
      </w:pPr>
    </w:p>
    <w:p w14:paraId="300A2B3A" w14:textId="11290FFD" w:rsidR="008B556E" w:rsidRDefault="008B556E">
      <w:pPr>
        <w:rPr>
          <w:rFonts w:ascii="Arial" w:eastAsia="Times New Roman" w:hAnsi="Arial" w:cs="Arial"/>
          <w:b/>
          <w:bCs/>
          <w:kern w:val="32"/>
          <w:u w:val="single"/>
          <w:lang w:eastAsia="en-GB"/>
        </w:rPr>
      </w:pPr>
    </w:p>
    <w:p w14:paraId="6F570E10" w14:textId="77777777" w:rsidR="008B556E" w:rsidRDefault="008B556E">
      <w:pPr>
        <w:rPr>
          <w:rFonts w:ascii="Arial" w:eastAsia="Times New Roman" w:hAnsi="Arial" w:cs="Arial"/>
          <w:b/>
          <w:bCs/>
          <w:kern w:val="32"/>
          <w:u w:val="single"/>
          <w:lang w:eastAsia="en-GB"/>
        </w:rPr>
      </w:pPr>
    </w:p>
    <w:p w14:paraId="2CFAADEC" w14:textId="77777777" w:rsidR="008B556E" w:rsidRPr="004E3F2B" w:rsidRDefault="008B556E">
      <w:pPr>
        <w:rPr>
          <w:rFonts w:ascii="Arial" w:eastAsia="Times New Roman" w:hAnsi="Arial" w:cs="Arial"/>
          <w:b/>
          <w:sz w:val="32"/>
          <w:szCs w:val="32"/>
          <w:lang w:eastAsia="en-GB"/>
        </w:rPr>
      </w:pPr>
      <w:r>
        <w:rPr>
          <w:rFonts w:ascii="Arial" w:eastAsia="Times New Roman" w:hAnsi="Arial" w:cs="Arial"/>
          <w:b/>
          <w:sz w:val="32"/>
          <w:szCs w:val="32"/>
          <w:lang w:eastAsia="en-GB"/>
        </w:rPr>
        <w:br w:type="page"/>
      </w:r>
    </w:p>
    <w:p w14:paraId="55C69B7D" w14:textId="5A4560BF" w:rsidR="004C00F5" w:rsidRDefault="008C479F" w:rsidP="004C00F5">
      <w:pPr>
        <w:rPr>
          <w:rFonts w:ascii="Arial" w:eastAsia="Times New Roman" w:hAnsi="Arial" w:cs="Arial"/>
          <w:b/>
          <w:sz w:val="32"/>
          <w:szCs w:val="32"/>
          <w:lang w:eastAsia="en-GB"/>
        </w:rPr>
      </w:pPr>
      <w:r>
        <w:rPr>
          <w:rFonts w:ascii="Arial" w:eastAsia="Times New Roman" w:hAnsi="Arial" w:cs="Arial"/>
          <w:b/>
          <w:sz w:val="32"/>
          <w:szCs w:val="32"/>
          <w:lang w:eastAsia="en-GB"/>
        </w:rPr>
        <w:lastRenderedPageBreak/>
        <w:t>North Somerset Property Level Flood Resilience Surveying</w:t>
      </w:r>
    </w:p>
    <w:p w14:paraId="2479D356" w14:textId="70AD4729" w:rsidR="004C00F5" w:rsidRDefault="004C00F5" w:rsidP="004C00F5">
      <w:pPr>
        <w:rPr>
          <w:rFonts w:ascii="Arial" w:eastAsia="Times New Roman" w:hAnsi="Arial" w:cs="Arial"/>
          <w:b/>
          <w:sz w:val="32"/>
          <w:szCs w:val="32"/>
          <w:lang w:eastAsia="en-GB"/>
        </w:rPr>
      </w:pPr>
    </w:p>
    <w:p w14:paraId="65AAF647" w14:textId="09AC271F" w:rsidR="004C00F5" w:rsidRDefault="004C00F5" w:rsidP="004C00F5">
      <w:pPr>
        <w:rPr>
          <w:rFonts w:ascii="Arial" w:eastAsia="Times New Roman" w:hAnsi="Arial" w:cs="Arial"/>
          <w:b/>
          <w:sz w:val="32"/>
          <w:szCs w:val="32"/>
          <w:lang w:eastAsia="en-GB"/>
        </w:rPr>
      </w:pPr>
      <w:r>
        <w:rPr>
          <w:rFonts w:ascii="Arial" w:eastAsia="Times New Roman" w:hAnsi="Arial" w:cs="Arial"/>
          <w:b/>
          <w:sz w:val="32"/>
          <w:szCs w:val="32"/>
          <w:lang w:eastAsia="en-GB"/>
        </w:rPr>
        <w:t>Contents</w:t>
      </w:r>
    </w:p>
    <w:p w14:paraId="2C65969F" w14:textId="50501ABE" w:rsidR="004C00F5" w:rsidRDefault="004C00F5" w:rsidP="004C00F5">
      <w:pPr>
        <w:rPr>
          <w:rFonts w:ascii="Arial" w:eastAsia="Times New Roman" w:hAnsi="Arial" w:cs="Arial"/>
          <w:b/>
          <w:sz w:val="32"/>
          <w:szCs w:val="32"/>
          <w:lang w:eastAsia="en-GB"/>
        </w:rPr>
      </w:pPr>
    </w:p>
    <w:p w14:paraId="5B028A40" w14:textId="6DE8AD73" w:rsidR="00606A86" w:rsidRDefault="004C00F5">
      <w:pPr>
        <w:pStyle w:val="TOC1"/>
        <w:tabs>
          <w:tab w:val="right" w:leader="dot" w:pos="10076"/>
        </w:tabs>
        <w:rPr>
          <w:rFonts w:asciiTheme="minorHAnsi" w:hAnsiTheme="minorHAnsi"/>
          <w:noProof/>
          <w:sz w:val="22"/>
          <w:szCs w:val="22"/>
          <w:lang w:eastAsia="en-GB"/>
        </w:rPr>
      </w:pPr>
      <w:r>
        <w:rPr>
          <w:rFonts w:eastAsia="Times New Roman" w:cs="Arial"/>
          <w:b/>
          <w:bCs/>
          <w:kern w:val="32"/>
          <w:u w:val="single"/>
          <w:lang w:eastAsia="en-GB"/>
        </w:rPr>
        <w:fldChar w:fldCharType="begin"/>
      </w:r>
      <w:r>
        <w:rPr>
          <w:rFonts w:eastAsia="Times New Roman" w:cs="Arial"/>
          <w:b/>
          <w:bCs/>
          <w:kern w:val="32"/>
          <w:u w:val="single"/>
          <w:lang w:eastAsia="en-GB"/>
        </w:rPr>
        <w:instrText xml:space="preserve"> TOC \h \z \t "Sectionhead,1,Introhead,1" </w:instrText>
      </w:r>
      <w:r>
        <w:rPr>
          <w:rFonts w:eastAsia="Times New Roman" w:cs="Arial"/>
          <w:b/>
          <w:bCs/>
          <w:kern w:val="32"/>
          <w:u w:val="single"/>
          <w:lang w:eastAsia="en-GB"/>
        </w:rPr>
        <w:fldChar w:fldCharType="separate"/>
      </w:r>
      <w:hyperlink w:anchor="_Toc28081197" w:history="1">
        <w:r w:rsidR="00606A86" w:rsidRPr="000F4675">
          <w:rPr>
            <w:rStyle w:val="Hyperlink"/>
            <w:noProof/>
          </w:rPr>
          <w:t>North Somerset Council Background Information</w:t>
        </w:r>
        <w:r w:rsidR="00606A86">
          <w:rPr>
            <w:noProof/>
            <w:webHidden/>
          </w:rPr>
          <w:tab/>
        </w:r>
        <w:r w:rsidR="00606A86">
          <w:rPr>
            <w:noProof/>
            <w:webHidden/>
          </w:rPr>
          <w:fldChar w:fldCharType="begin"/>
        </w:r>
        <w:r w:rsidR="00606A86">
          <w:rPr>
            <w:noProof/>
            <w:webHidden/>
          </w:rPr>
          <w:instrText xml:space="preserve"> PAGEREF _Toc28081197 \h </w:instrText>
        </w:r>
        <w:r w:rsidR="00606A86">
          <w:rPr>
            <w:noProof/>
            <w:webHidden/>
          </w:rPr>
        </w:r>
        <w:r w:rsidR="00606A86">
          <w:rPr>
            <w:noProof/>
            <w:webHidden/>
          </w:rPr>
          <w:fldChar w:fldCharType="separate"/>
        </w:r>
        <w:r w:rsidR="00606A86">
          <w:rPr>
            <w:noProof/>
            <w:webHidden/>
          </w:rPr>
          <w:t>3</w:t>
        </w:r>
        <w:r w:rsidR="00606A86">
          <w:rPr>
            <w:noProof/>
            <w:webHidden/>
          </w:rPr>
          <w:fldChar w:fldCharType="end"/>
        </w:r>
      </w:hyperlink>
    </w:p>
    <w:p w14:paraId="0B7EAFA4" w14:textId="154C5155" w:rsidR="00606A86" w:rsidRDefault="00C25C82">
      <w:pPr>
        <w:pStyle w:val="TOC1"/>
        <w:tabs>
          <w:tab w:val="left" w:pos="440"/>
          <w:tab w:val="right" w:leader="dot" w:pos="10076"/>
        </w:tabs>
        <w:rPr>
          <w:rFonts w:asciiTheme="minorHAnsi" w:hAnsiTheme="minorHAnsi"/>
          <w:noProof/>
          <w:sz w:val="22"/>
          <w:szCs w:val="22"/>
          <w:lang w:eastAsia="en-GB"/>
        </w:rPr>
      </w:pPr>
      <w:hyperlink w:anchor="_Toc28081198" w:history="1">
        <w:r w:rsidR="00606A86" w:rsidRPr="000F4675">
          <w:rPr>
            <w:rStyle w:val="Hyperlink"/>
            <w:noProof/>
          </w:rPr>
          <w:t>1.</w:t>
        </w:r>
        <w:r w:rsidR="00606A86">
          <w:rPr>
            <w:rFonts w:asciiTheme="minorHAnsi" w:hAnsiTheme="minorHAnsi"/>
            <w:noProof/>
            <w:sz w:val="22"/>
            <w:szCs w:val="22"/>
            <w:lang w:eastAsia="en-GB"/>
          </w:rPr>
          <w:tab/>
        </w:r>
        <w:r w:rsidR="00606A86" w:rsidRPr="000F4675">
          <w:rPr>
            <w:rStyle w:val="Hyperlink"/>
            <w:noProof/>
          </w:rPr>
          <w:t>Scope of the contract</w:t>
        </w:r>
        <w:r w:rsidR="00606A86">
          <w:rPr>
            <w:noProof/>
            <w:webHidden/>
          </w:rPr>
          <w:tab/>
        </w:r>
        <w:r w:rsidR="00606A86">
          <w:rPr>
            <w:noProof/>
            <w:webHidden/>
          </w:rPr>
          <w:fldChar w:fldCharType="begin"/>
        </w:r>
        <w:r w:rsidR="00606A86">
          <w:rPr>
            <w:noProof/>
            <w:webHidden/>
          </w:rPr>
          <w:instrText xml:space="preserve"> PAGEREF _Toc28081198 \h </w:instrText>
        </w:r>
        <w:r w:rsidR="00606A86">
          <w:rPr>
            <w:noProof/>
            <w:webHidden/>
          </w:rPr>
        </w:r>
        <w:r w:rsidR="00606A86">
          <w:rPr>
            <w:noProof/>
            <w:webHidden/>
          </w:rPr>
          <w:fldChar w:fldCharType="separate"/>
        </w:r>
        <w:r w:rsidR="00606A86">
          <w:rPr>
            <w:noProof/>
            <w:webHidden/>
          </w:rPr>
          <w:t>4</w:t>
        </w:r>
        <w:r w:rsidR="00606A86">
          <w:rPr>
            <w:noProof/>
            <w:webHidden/>
          </w:rPr>
          <w:fldChar w:fldCharType="end"/>
        </w:r>
      </w:hyperlink>
    </w:p>
    <w:p w14:paraId="1624D9C2" w14:textId="13C30D2D" w:rsidR="00606A86" w:rsidRDefault="00C25C82">
      <w:pPr>
        <w:pStyle w:val="TOC1"/>
        <w:tabs>
          <w:tab w:val="left" w:pos="440"/>
          <w:tab w:val="right" w:leader="dot" w:pos="10076"/>
        </w:tabs>
        <w:rPr>
          <w:rFonts w:asciiTheme="minorHAnsi" w:hAnsiTheme="minorHAnsi"/>
          <w:noProof/>
          <w:sz w:val="22"/>
          <w:szCs w:val="22"/>
          <w:lang w:eastAsia="en-GB"/>
        </w:rPr>
      </w:pPr>
      <w:hyperlink w:anchor="_Toc28081199" w:history="1">
        <w:r w:rsidR="00606A86" w:rsidRPr="000F4675">
          <w:rPr>
            <w:rStyle w:val="Hyperlink"/>
            <w:noProof/>
          </w:rPr>
          <w:t>2.</w:t>
        </w:r>
        <w:r w:rsidR="00606A86">
          <w:rPr>
            <w:rFonts w:asciiTheme="minorHAnsi" w:hAnsiTheme="minorHAnsi"/>
            <w:noProof/>
            <w:sz w:val="22"/>
            <w:szCs w:val="22"/>
            <w:lang w:eastAsia="en-GB"/>
          </w:rPr>
          <w:tab/>
        </w:r>
        <w:r w:rsidR="00606A86" w:rsidRPr="000F4675">
          <w:rPr>
            <w:rStyle w:val="Hyperlink"/>
            <w:noProof/>
          </w:rPr>
          <w:t>RFQ Timetable</w:t>
        </w:r>
        <w:r w:rsidR="00606A86">
          <w:rPr>
            <w:noProof/>
            <w:webHidden/>
          </w:rPr>
          <w:tab/>
        </w:r>
        <w:r w:rsidR="00606A86">
          <w:rPr>
            <w:noProof/>
            <w:webHidden/>
          </w:rPr>
          <w:fldChar w:fldCharType="begin"/>
        </w:r>
        <w:r w:rsidR="00606A86">
          <w:rPr>
            <w:noProof/>
            <w:webHidden/>
          </w:rPr>
          <w:instrText xml:space="preserve"> PAGEREF _Toc28081199 \h </w:instrText>
        </w:r>
        <w:r w:rsidR="00606A86">
          <w:rPr>
            <w:noProof/>
            <w:webHidden/>
          </w:rPr>
        </w:r>
        <w:r w:rsidR="00606A86">
          <w:rPr>
            <w:noProof/>
            <w:webHidden/>
          </w:rPr>
          <w:fldChar w:fldCharType="separate"/>
        </w:r>
        <w:r w:rsidR="00606A86">
          <w:rPr>
            <w:noProof/>
            <w:webHidden/>
          </w:rPr>
          <w:t>4</w:t>
        </w:r>
        <w:r w:rsidR="00606A86">
          <w:rPr>
            <w:noProof/>
            <w:webHidden/>
          </w:rPr>
          <w:fldChar w:fldCharType="end"/>
        </w:r>
      </w:hyperlink>
    </w:p>
    <w:p w14:paraId="1EC29D47" w14:textId="315E12D7" w:rsidR="00606A86" w:rsidRDefault="00C25C82">
      <w:pPr>
        <w:pStyle w:val="TOC1"/>
        <w:tabs>
          <w:tab w:val="left" w:pos="440"/>
          <w:tab w:val="right" w:leader="dot" w:pos="10076"/>
        </w:tabs>
        <w:rPr>
          <w:rFonts w:asciiTheme="minorHAnsi" w:hAnsiTheme="minorHAnsi"/>
          <w:noProof/>
          <w:sz w:val="22"/>
          <w:szCs w:val="22"/>
          <w:lang w:eastAsia="en-GB"/>
        </w:rPr>
      </w:pPr>
      <w:hyperlink w:anchor="_Toc28081200" w:history="1">
        <w:r w:rsidR="00606A86" w:rsidRPr="000F4675">
          <w:rPr>
            <w:rStyle w:val="Hyperlink"/>
            <w:noProof/>
          </w:rPr>
          <w:t>3.</w:t>
        </w:r>
        <w:r w:rsidR="00606A86">
          <w:rPr>
            <w:rFonts w:asciiTheme="minorHAnsi" w:hAnsiTheme="minorHAnsi"/>
            <w:noProof/>
            <w:sz w:val="22"/>
            <w:szCs w:val="22"/>
            <w:lang w:eastAsia="en-GB"/>
          </w:rPr>
          <w:tab/>
        </w:r>
        <w:r w:rsidR="00606A86" w:rsidRPr="000F4675">
          <w:rPr>
            <w:rStyle w:val="Hyperlink"/>
            <w:noProof/>
          </w:rPr>
          <w:t>RFQ Submission</w:t>
        </w:r>
        <w:r w:rsidR="00606A86">
          <w:rPr>
            <w:noProof/>
            <w:webHidden/>
          </w:rPr>
          <w:tab/>
        </w:r>
        <w:r w:rsidR="00606A86">
          <w:rPr>
            <w:noProof/>
            <w:webHidden/>
          </w:rPr>
          <w:fldChar w:fldCharType="begin"/>
        </w:r>
        <w:r w:rsidR="00606A86">
          <w:rPr>
            <w:noProof/>
            <w:webHidden/>
          </w:rPr>
          <w:instrText xml:space="preserve"> PAGEREF _Toc28081200 \h </w:instrText>
        </w:r>
        <w:r w:rsidR="00606A86">
          <w:rPr>
            <w:noProof/>
            <w:webHidden/>
          </w:rPr>
        </w:r>
        <w:r w:rsidR="00606A86">
          <w:rPr>
            <w:noProof/>
            <w:webHidden/>
          </w:rPr>
          <w:fldChar w:fldCharType="separate"/>
        </w:r>
        <w:r w:rsidR="00606A86">
          <w:rPr>
            <w:noProof/>
            <w:webHidden/>
          </w:rPr>
          <w:t>4</w:t>
        </w:r>
        <w:r w:rsidR="00606A86">
          <w:rPr>
            <w:noProof/>
            <w:webHidden/>
          </w:rPr>
          <w:fldChar w:fldCharType="end"/>
        </w:r>
      </w:hyperlink>
    </w:p>
    <w:p w14:paraId="2B18704E" w14:textId="631F98DF" w:rsidR="00606A86" w:rsidRDefault="00C25C82">
      <w:pPr>
        <w:pStyle w:val="TOC1"/>
        <w:tabs>
          <w:tab w:val="left" w:pos="440"/>
          <w:tab w:val="right" w:leader="dot" w:pos="10076"/>
        </w:tabs>
        <w:rPr>
          <w:rFonts w:asciiTheme="minorHAnsi" w:hAnsiTheme="minorHAnsi"/>
          <w:noProof/>
          <w:sz w:val="22"/>
          <w:szCs w:val="22"/>
          <w:lang w:eastAsia="en-GB"/>
        </w:rPr>
      </w:pPr>
      <w:hyperlink w:anchor="_Toc28081201" w:history="1">
        <w:r w:rsidR="00606A86" w:rsidRPr="000F4675">
          <w:rPr>
            <w:rStyle w:val="Hyperlink"/>
            <w:noProof/>
          </w:rPr>
          <w:t>4.</w:t>
        </w:r>
        <w:r w:rsidR="00606A86">
          <w:rPr>
            <w:rFonts w:asciiTheme="minorHAnsi" w:hAnsiTheme="minorHAnsi"/>
            <w:noProof/>
            <w:sz w:val="22"/>
            <w:szCs w:val="22"/>
            <w:lang w:eastAsia="en-GB"/>
          </w:rPr>
          <w:tab/>
        </w:r>
        <w:r w:rsidR="00606A86" w:rsidRPr="000F4675">
          <w:rPr>
            <w:rStyle w:val="Hyperlink"/>
            <w:noProof/>
          </w:rPr>
          <w:t>Supplier Support</w:t>
        </w:r>
        <w:r w:rsidR="00606A86">
          <w:rPr>
            <w:noProof/>
            <w:webHidden/>
          </w:rPr>
          <w:tab/>
        </w:r>
        <w:r w:rsidR="00606A86">
          <w:rPr>
            <w:noProof/>
            <w:webHidden/>
          </w:rPr>
          <w:fldChar w:fldCharType="begin"/>
        </w:r>
        <w:r w:rsidR="00606A86">
          <w:rPr>
            <w:noProof/>
            <w:webHidden/>
          </w:rPr>
          <w:instrText xml:space="preserve"> PAGEREF _Toc28081201 \h </w:instrText>
        </w:r>
        <w:r w:rsidR="00606A86">
          <w:rPr>
            <w:noProof/>
            <w:webHidden/>
          </w:rPr>
        </w:r>
        <w:r w:rsidR="00606A86">
          <w:rPr>
            <w:noProof/>
            <w:webHidden/>
          </w:rPr>
          <w:fldChar w:fldCharType="separate"/>
        </w:r>
        <w:r w:rsidR="00606A86">
          <w:rPr>
            <w:noProof/>
            <w:webHidden/>
          </w:rPr>
          <w:t>5</w:t>
        </w:r>
        <w:r w:rsidR="00606A86">
          <w:rPr>
            <w:noProof/>
            <w:webHidden/>
          </w:rPr>
          <w:fldChar w:fldCharType="end"/>
        </w:r>
      </w:hyperlink>
    </w:p>
    <w:p w14:paraId="63992D10" w14:textId="133C2804" w:rsidR="00606A86" w:rsidRDefault="00C25C82">
      <w:pPr>
        <w:pStyle w:val="TOC1"/>
        <w:tabs>
          <w:tab w:val="left" w:pos="440"/>
          <w:tab w:val="right" w:leader="dot" w:pos="10076"/>
        </w:tabs>
        <w:rPr>
          <w:rFonts w:asciiTheme="minorHAnsi" w:hAnsiTheme="minorHAnsi"/>
          <w:noProof/>
          <w:sz w:val="22"/>
          <w:szCs w:val="22"/>
          <w:lang w:eastAsia="en-GB"/>
        </w:rPr>
      </w:pPr>
      <w:hyperlink w:anchor="_Toc28081202" w:history="1">
        <w:r w:rsidR="00606A86" w:rsidRPr="000F4675">
          <w:rPr>
            <w:rStyle w:val="Hyperlink"/>
            <w:noProof/>
          </w:rPr>
          <w:t>5.</w:t>
        </w:r>
        <w:r w:rsidR="00606A86">
          <w:rPr>
            <w:rFonts w:asciiTheme="minorHAnsi" w:hAnsiTheme="minorHAnsi"/>
            <w:noProof/>
            <w:sz w:val="22"/>
            <w:szCs w:val="22"/>
            <w:lang w:eastAsia="en-GB"/>
          </w:rPr>
          <w:tab/>
        </w:r>
        <w:r w:rsidR="00606A86" w:rsidRPr="000F4675">
          <w:rPr>
            <w:rStyle w:val="Hyperlink"/>
            <w:noProof/>
          </w:rPr>
          <w:t>Compliant Quotation</w:t>
        </w:r>
        <w:r w:rsidR="00606A86">
          <w:rPr>
            <w:noProof/>
            <w:webHidden/>
          </w:rPr>
          <w:tab/>
        </w:r>
        <w:r w:rsidR="00606A86">
          <w:rPr>
            <w:noProof/>
            <w:webHidden/>
          </w:rPr>
          <w:fldChar w:fldCharType="begin"/>
        </w:r>
        <w:r w:rsidR="00606A86">
          <w:rPr>
            <w:noProof/>
            <w:webHidden/>
          </w:rPr>
          <w:instrText xml:space="preserve"> PAGEREF _Toc28081202 \h </w:instrText>
        </w:r>
        <w:r w:rsidR="00606A86">
          <w:rPr>
            <w:noProof/>
            <w:webHidden/>
          </w:rPr>
        </w:r>
        <w:r w:rsidR="00606A86">
          <w:rPr>
            <w:noProof/>
            <w:webHidden/>
          </w:rPr>
          <w:fldChar w:fldCharType="separate"/>
        </w:r>
        <w:r w:rsidR="00606A86">
          <w:rPr>
            <w:noProof/>
            <w:webHidden/>
          </w:rPr>
          <w:t>5</w:t>
        </w:r>
        <w:r w:rsidR="00606A86">
          <w:rPr>
            <w:noProof/>
            <w:webHidden/>
          </w:rPr>
          <w:fldChar w:fldCharType="end"/>
        </w:r>
      </w:hyperlink>
    </w:p>
    <w:p w14:paraId="066298A8" w14:textId="4E2C5D8D" w:rsidR="00606A86" w:rsidRDefault="00C25C82">
      <w:pPr>
        <w:pStyle w:val="TOC1"/>
        <w:tabs>
          <w:tab w:val="left" w:pos="440"/>
          <w:tab w:val="right" w:leader="dot" w:pos="10076"/>
        </w:tabs>
        <w:rPr>
          <w:rFonts w:asciiTheme="minorHAnsi" w:hAnsiTheme="minorHAnsi"/>
          <w:noProof/>
          <w:sz w:val="22"/>
          <w:szCs w:val="22"/>
          <w:lang w:eastAsia="en-GB"/>
        </w:rPr>
      </w:pPr>
      <w:hyperlink w:anchor="_Toc28081203" w:history="1">
        <w:r w:rsidR="00606A86" w:rsidRPr="000F4675">
          <w:rPr>
            <w:rStyle w:val="Hyperlink"/>
            <w:noProof/>
          </w:rPr>
          <w:t>6.</w:t>
        </w:r>
        <w:r w:rsidR="00606A86">
          <w:rPr>
            <w:rFonts w:asciiTheme="minorHAnsi" w:hAnsiTheme="minorHAnsi"/>
            <w:noProof/>
            <w:sz w:val="22"/>
            <w:szCs w:val="22"/>
            <w:lang w:eastAsia="en-GB"/>
          </w:rPr>
          <w:tab/>
        </w:r>
        <w:r w:rsidR="00606A86" w:rsidRPr="000F4675">
          <w:rPr>
            <w:rStyle w:val="Hyperlink"/>
            <w:noProof/>
          </w:rPr>
          <w:t>Evaluation criteria</w:t>
        </w:r>
        <w:r w:rsidR="00606A86">
          <w:rPr>
            <w:noProof/>
            <w:webHidden/>
          </w:rPr>
          <w:tab/>
        </w:r>
        <w:r w:rsidR="00606A86">
          <w:rPr>
            <w:noProof/>
            <w:webHidden/>
          </w:rPr>
          <w:fldChar w:fldCharType="begin"/>
        </w:r>
        <w:r w:rsidR="00606A86">
          <w:rPr>
            <w:noProof/>
            <w:webHidden/>
          </w:rPr>
          <w:instrText xml:space="preserve"> PAGEREF _Toc28081203 \h </w:instrText>
        </w:r>
        <w:r w:rsidR="00606A86">
          <w:rPr>
            <w:noProof/>
            <w:webHidden/>
          </w:rPr>
        </w:r>
        <w:r w:rsidR="00606A86">
          <w:rPr>
            <w:noProof/>
            <w:webHidden/>
          </w:rPr>
          <w:fldChar w:fldCharType="separate"/>
        </w:r>
        <w:r w:rsidR="00606A86">
          <w:rPr>
            <w:noProof/>
            <w:webHidden/>
          </w:rPr>
          <w:t>6</w:t>
        </w:r>
        <w:r w:rsidR="00606A86">
          <w:rPr>
            <w:noProof/>
            <w:webHidden/>
          </w:rPr>
          <w:fldChar w:fldCharType="end"/>
        </w:r>
      </w:hyperlink>
    </w:p>
    <w:p w14:paraId="0F871058" w14:textId="7A608E34" w:rsidR="00606A86" w:rsidRDefault="00C25C82">
      <w:pPr>
        <w:pStyle w:val="TOC1"/>
        <w:tabs>
          <w:tab w:val="left" w:pos="440"/>
          <w:tab w:val="right" w:leader="dot" w:pos="10076"/>
        </w:tabs>
        <w:rPr>
          <w:rFonts w:asciiTheme="minorHAnsi" w:hAnsiTheme="minorHAnsi"/>
          <w:noProof/>
          <w:sz w:val="22"/>
          <w:szCs w:val="22"/>
          <w:lang w:eastAsia="en-GB"/>
        </w:rPr>
      </w:pPr>
      <w:hyperlink w:anchor="_Toc28081204" w:history="1">
        <w:r w:rsidR="00606A86" w:rsidRPr="000F4675">
          <w:rPr>
            <w:rStyle w:val="Hyperlink"/>
            <w:noProof/>
          </w:rPr>
          <w:t>7.</w:t>
        </w:r>
        <w:r w:rsidR="00606A86">
          <w:rPr>
            <w:rFonts w:asciiTheme="minorHAnsi" w:hAnsiTheme="minorHAnsi"/>
            <w:noProof/>
            <w:sz w:val="22"/>
            <w:szCs w:val="22"/>
            <w:lang w:eastAsia="en-GB"/>
          </w:rPr>
          <w:tab/>
        </w:r>
        <w:r w:rsidR="00606A86" w:rsidRPr="000F4675">
          <w:rPr>
            <w:rStyle w:val="Hyperlink"/>
            <w:noProof/>
          </w:rPr>
          <w:t>Quality Evaluation</w:t>
        </w:r>
        <w:r w:rsidR="00606A86">
          <w:rPr>
            <w:noProof/>
            <w:webHidden/>
          </w:rPr>
          <w:tab/>
        </w:r>
        <w:r w:rsidR="00606A86">
          <w:rPr>
            <w:noProof/>
            <w:webHidden/>
          </w:rPr>
          <w:fldChar w:fldCharType="begin"/>
        </w:r>
        <w:r w:rsidR="00606A86">
          <w:rPr>
            <w:noProof/>
            <w:webHidden/>
          </w:rPr>
          <w:instrText xml:space="preserve"> PAGEREF _Toc28081204 \h </w:instrText>
        </w:r>
        <w:r w:rsidR="00606A86">
          <w:rPr>
            <w:noProof/>
            <w:webHidden/>
          </w:rPr>
        </w:r>
        <w:r w:rsidR="00606A86">
          <w:rPr>
            <w:noProof/>
            <w:webHidden/>
          </w:rPr>
          <w:fldChar w:fldCharType="separate"/>
        </w:r>
        <w:r w:rsidR="00606A86">
          <w:rPr>
            <w:noProof/>
            <w:webHidden/>
          </w:rPr>
          <w:t>6</w:t>
        </w:r>
        <w:r w:rsidR="00606A86">
          <w:rPr>
            <w:noProof/>
            <w:webHidden/>
          </w:rPr>
          <w:fldChar w:fldCharType="end"/>
        </w:r>
      </w:hyperlink>
    </w:p>
    <w:p w14:paraId="4B8AB2FF" w14:textId="779C738F" w:rsidR="00606A86" w:rsidRDefault="00C25C82">
      <w:pPr>
        <w:pStyle w:val="TOC1"/>
        <w:tabs>
          <w:tab w:val="left" w:pos="440"/>
          <w:tab w:val="right" w:leader="dot" w:pos="10076"/>
        </w:tabs>
        <w:rPr>
          <w:rFonts w:asciiTheme="minorHAnsi" w:hAnsiTheme="minorHAnsi"/>
          <w:noProof/>
          <w:sz w:val="22"/>
          <w:szCs w:val="22"/>
          <w:lang w:eastAsia="en-GB"/>
        </w:rPr>
      </w:pPr>
      <w:hyperlink w:anchor="_Toc28081205" w:history="1">
        <w:r w:rsidR="00606A86" w:rsidRPr="000F4675">
          <w:rPr>
            <w:rStyle w:val="Hyperlink"/>
            <w:noProof/>
          </w:rPr>
          <w:t>8.</w:t>
        </w:r>
        <w:r w:rsidR="00606A86">
          <w:rPr>
            <w:rFonts w:asciiTheme="minorHAnsi" w:hAnsiTheme="minorHAnsi"/>
            <w:noProof/>
            <w:sz w:val="22"/>
            <w:szCs w:val="22"/>
            <w:lang w:eastAsia="en-GB"/>
          </w:rPr>
          <w:tab/>
        </w:r>
        <w:r w:rsidR="00606A86" w:rsidRPr="000F4675">
          <w:rPr>
            <w:rStyle w:val="Hyperlink"/>
            <w:noProof/>
          </w:rPr>
          <w:t>Price Submission</w:t>
        </w:r>
        <w:r w:rsidR="00606A86">
          <w:rPr>
            <w:noProof/>
            <w:webHidden/>
          </w:rPr>
          <w:tab/>
        </w:r>
        <w:r w:rsidR="00606A86">
          <w:rPr>
            <w:noProof/>
            <w:webHidden/>
          </w:rPr>
          <w:fldChar w:fldCharType="begin"/>
        </w:r>
        <w:r w:rsidR="00606A86">
          <w:rPr>
            <w:noProof/>
            <w:webHidden/>
          </w:rPr>
          <w:instrText xml:space="preserve"> PAGEREF _Toc28081205 \h </w:instrText>
        </w:r>
        <w:r w:rsidR="00606A86">
          <w:rPr>
            <w:noProof/>
            <w:webHidden/>
          </w:rPr>
        </w:r>
        <w:r w:rsidR="00606A86">
          <w:rPr>
            <w:noProof/>
            <w:webHidden/>
          </w:rPr>
          <w:fldChar w:fldCharType="separate"/>
        </w:r>
        <w:r w:rsidR="00606A86">
          <w:rPr>
            <w:noProof/>
            <w:webHidden/>
          </w:rPr>
          <w:t>8</w:t>
        </w:r>
        <w:r w:rsidR="00606A86">
          <w:rPr>
            <w:noProof/>
            <w:webHidden/>
          </w:rPr>
          <w:fldChar w:fldCharType="end"/>
        </w:r>
      </w:hyperlink>
    </w:p>
    <w:p w14:paraId="2301AEDD" w14:textId="5FD24197" w:rsidR="00606A86" w:rsidRDefault="00C25C82">
      <w:pPr>
        <w:pStyle w:val="TOC1"/>
        <w:tabs>
          <w:tab w:val="left" w:pos="440"/>
          <w:tab w:val="right" w:leader="dot" w:pos="10076"/>
        </w:tabs>
        <w:rPr>
          <w:rFonts w:asciiTheme="minorHAnsi" w:hAnsiTheme="minorHAnsi"/>
          <w:noProof/>
          <w:sz w:val="22"/>
          <w:szCs w:val="22"/>
          <w:lang w:eastAsia="en-GB"/>
        </w:rPr>
      </w:pPr>
      <w:hyperlink w:anchor="_Toc28081206" w:history="1">
        <w:r w:rsidR="00606A86" w:rsidRPr="000F4675">
          <w:rPr>
            <w:rStyle w:val="Hyperlink"/>
            <w:noProof/>
          </w:rPr>
          <w:t>9.</w:t>
        </w:r>
        <w:r w:rsidR="00606A86">
          <w:rPr>
            <w:rFonts w:asciiTheme="minorHAnsi" w:hAnsiTheme="minorHAnsi"/>
            <w:noProof/>
            <w:sz w:val="22"/>
            <w:szCs w:val="22"/>
            <w:lang w:eastAsia="en-GB"/>
          </w:rPr>
          <w:tab/>
        </w:r>
        <w:r w:rsidR="00606A86" w:rsidRPr="000F4675">
          <w:rPr>
            <w:rStyle w:val="Hyperlink"/>
            <w:noProof/>
          </w:rPr>
          <w:t>Quotation Submission Details</w:t>
        </w:r>
        <w:r w:rsidR="00606A86">
          <w:rPr>
            <w:noProof/>
            <w:webHidden/>
          </w:rPr>
          <w:tab/>
        </w:r>
        <w:r w:rsidR="00606A86">
          <w:rPr>
            <w:noProof/>
            <w:webHidden/>
          </w:rPr>
          <w:fldChar w:fldCharType="begin"/>
        </w:r>
        <w:r w:rsidR="00606A86">
          <w:rPr>
            <w:noProof/>
            <w:webHidden/>
          </w:rPr>
          <w:instrText xml:space="preserve"> PAGEREF _Toc28081206 \h </w:instrText>
        </w:r>
        <w:r w:rsidR="00606A86">
          <w:rPr>
            <w:noProof/>
            <w:webHidden/>
          </w:rPr>
        </w:r>
        <w:r w:rsidR="00606A86">
          <w:rPr>
            <w:noProof/>
            <w:webHidden/>
          </w:rPr>
          <w:fldChar w:fldCharType="separate"/>
        </w:r>
        <w:r w:rsidR="00606A86">
          <w:rPr>
            <w:noProof/>
            <w:webHidden/>
          </w:rPr>
          <w:t>8</w:t>
        </w:r>
        <w:r w:rsidR="00606A86">
          <w:rPr>
            <w:noProof/>
            <w:webHidden/>
          </w:rPr>
          <w:fldChar w:fldCharType="end"/>
        </w:r>
      </w:hyperlink>
    </w:p>
    <w:p w14:paraId="0135F404" w14:textId="34FCA2E9" w:rsidR="004C00F5" w:rsidRDefault="004C00F5">
      <w:pPr>
        <w:rPr>
          <w:rFonts w:ascii="Arial" w:eastAsia="Times New Roman" w:hAnsi="Arial" w:cs="Arial"/>
          <w:b/>
          <w:bCs/>
          <w:kern w:val="32"/>
          <w:u w:val="single"/>
          <w:lang w:eastAsia="en-GB"/>
        </w:rPr>
      </w:pPr>
      <w:r>
        <w:rPr>
          <w:rFonts w:ascii="Arial" w:eastAsia="Times New Roman" w:hAnsi="Arial" w:cs="Arial"/>
          <w:b/>
          <w:bCs/>
          <w:kern w:val="32"/>
          <w:u w:val="single"/>
          <w:lang w:eastAsia="en-GB"/>
        </w:rPr>
        <w:fldChar w:fldCharType="end"/>
      </w:r>
    </w:p>
    <w:p w14:paraId="50359366" w14:textId="77777777" w:rsidR="004C00F5" w:rsidRDefault="004C00F5">
      <w:pPr>
        <w:rPr>
          <w:rFonts w:ascii="Arial" w:hAnsi="Arial" w:cs="Arial"/>
          <w:b/>
          <w:sz w:val="28"/>
          <w:szCs w:val="28"/>
          <w:u w:val="single"/>
          <w:lang w:eastAsia="en-GB"/>
        </w:rPr>
      </w:pPr>
      <w:r>
        <w:rPr>
          <w:lang w:eastAsia="en-GB"/>
        </w:rPr>
        <w:br w:type="page"/>
      </w:r>
    </w:p>
    <w:p w14:paraId="6C4722B1" w14:textId="4BA9E7FC" w:rsidR="0045546A" w:rsidRPr="0045546A" w:rsidRDefault="0045546A" w:rsidP="00C448D9">
      <w:pPr>
        <w:pStyle w:val="Introhead"/>
      </w:pPr>
      <w:bookmarkStart w:id="1" w:name="_Toc28081197"/>
      <w:r w:rsidRPr="0045546A">
        <w:lastRenderedPageBreak/>
        <w:t>North Somerset Council Background Information</w:t>
      </w:r>
      <w:bookmarkEnd w:id="1"/>
    </w:p>
    <w:p w14:paraId="000AC289" w14:textId="77777777" w:rsidR="0045546A" w:rsidRPr="0045546A" w:rsidRDefault="0045546A" w:rsidP="0045546A">
      <w:pPr>
        <w:rPr>
          <w:rFonts w:ascii="Arial" w:eastAsia="Times New Roman" w:hAnsi="Arial" w:cs="Times New Roman"/>
          <w:lang w:eastAsia="en-GB"/>
        </w:rPr>
      </w:pPr>
    </w:p>
    <w:p w14:paraId="37D5BA57" w14:textId="77777777" w:rsidR="0045546A" w:rsidRPr="0045546A" w:rsidRDefault="0045546A" w:rsidP="0045546A">
      <w:pPr>
        <w:rPr>
          <w:rFonts w:ascii="Arial" w:eastAsia="Times New Roman" w:hAnsi="Arial" w:cs="Arial"/>
          <w:lang w:eastAsia="en-GB"/>
        </w:rPr>
      </w:pPr>
      <w:r w:rsidRPr="0045546A">
        <w:rPr>
          <w:rFonts w:ascii="Arial" w:eastAsia="Times New Roman" w:hAnsi="Arial" w:cs="Arial"/>
          <w:lang w:eastAsia="en-GB"/>
        </w:rPr>
        <w:t>N</w:t>
      </w:r>
      <w:r w:rsidRPr="0045546A">
        <w:rPr>
          <w:rFonts w:ascii="Arial" w:eastAsia="Times New Roman" w:hAnsi="Arial" w:cs="Arial"/>
          <w:noProof/>
          <w:lang w:eastAsia="en-GB"/>
        </w:rPr>
        <w:t>orth Somerset Council is the local authority of North Somerset. It is a unitary authority, possessing the powers of both a non-metropolitan county and district council combined.</w:t>
      </w:r>
      <w:r w:rsidRPr="0045546A">
        <w:rPr>
          <w:rFonts w:ascii="Arial" w:eastAsia="Times New Roman" w:hAnsi="Arial" w:cs="Times New Roman"/>
          <w:noProof/>
          <w:lang w:eastAsia="en-GB"/>
        </w:rPr>
        <w:t xml:space="preserve"> </w:t>
      </w:r>
      <w:r w:rsidRPr="0045546A">
        <w:rPr>
          <w:rFonts w:ascii="Arial" w:eastAsia="Times New Roman" w:hAnsi="Arial" w:cs="Arial"/>
          <w:lang w:eastAsia="en-GB"/>
        </w:rPr>
        <w:t>There are two parliamentary constituencies in the North Somerset boundary the North Somerset constituency and the Weston-super-Mare constituency.</w:t>
      </w:r>
    </w:p>
    <w:p w14:paraId="1D5A7AC5" w14:textId="77777777" w:rsidR="0045546A" w:rsidRPr="0045546A" w:rsidRDefault="0045546A" w:rsidP="0045546A">
      <w:pPr>
        <w:rPr>
          <w:rFonts w:ascii="Arial" w:eastAsia="Times New Roman" w:hAnsi="Arial" w:cs="Arial"/>
          <w:lang w:eastAsia="en-GB"/>
        </w:rPr>
      </w:pPr>
      <w:r w:rsidRPr="0045546A">
        <w:rPr>
          <w:rFonts w:ascii="Arial" w:eastAsia="Times New Roman" w:hAnsi="Arial" w:cs="Arial"/>
          <w:lang w:eastAsia="en-GB"/>
        </w:rPr>
        <w:t>The main settlements are Weston-super-Mare and three smaller towns of Clevedon, Nailsea and Portishead.</w:t>
      </w:r>
    </w:p>
    <w:p w14:paraId="33248C8B" w14:textId="77777777" w:rsidR="0045546A" w:rsidRPr="0045546A" w:rsidRDefault="0045546A" w:rsidP="0045546A">
      <w:pPr>
        <w:rPr>
          <w:rFonts w:ascii="Arial" w:eastAsia="Times New Roman" w:hAnsi="Arial" w:cs="Arial"/>
          <w:lang w:eastAsia="en-GB"/>
        </w:rPr>
      </w:pPr>
      <w:r w:rsidRPr="0045546A">
        <w:rPr>
          <w:rFonts w:ascii="Arial" w:eastAsia="Times New Roman" w:hAnsi="Arial" w:cs="Times New Roman"/>
          <w:noProof/>
          <w:lang w:eastAsia="en-GB"/>
        </w:rPr>
        <w:drawing>
          <wp:anchor distT="0" distB="0" distL="114300" distR="114300" simplePos="0" relativeHeight="251658240" behindDoc="0" locked="0" layoutInCell="1" allowOverlap="1" wp14:anchorId="70359F37" wp14:editId="542A0348">
            <wp:simplePos x="0" y="0"/>
            <wp:positionH relativeFrom="margin">
              <wp:posOffset>359410</wp:posOffset>
            </wp:positionH>
            <wp:positionV relativeFrom="paragraph">
              <wp:posOffset>308610</wp:posOffset>
            </wp:positionV>
            <wp:extent cx="5671185" cy="4011930"/>
            <wp:effectExtent l="0" t="0" r="5715" b="762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1185" cy="4011930"/>
                    </a:xfrm>
                    <a:prstGeom prst="rect">
                      <a:avLst/>
                    </a:prstGeom>
                    <a:noFill/>
                  </pic:spPr>
                </pic:pic>
              </a:graphicData>
            </a:graphic>
            <wp14:sizeRelH relativeFrom="page">
              <wp14:pctWidth>0</wp14:pctWidth>
            </wp14:sizeRelH>
            <wp14:sizeRelV relativeFrom="page">
              <wp14:pctHeight>0</wp14:pctHeight>
            </wp14:sizeRelV>
          </wp:anchor>
        </w:drawing>
      </w:r>
    </w:p>
    <w:p w14:paraId="1C307415" w14:textId="13C9E5F3" w:rsidR="0045546A" w:rsidRPr="0045546A" w:rsidRDefault="0045546A" w:rsidP="0045546A">
      <w:pPr>
        <w:rPr>
          <w:rFonts w:ascii="Arial" w:eastAsia="Times New Roman" w:hAnsi="Arial" w:cs="Arial"/>
          <w:lang w:eastAsia="en-GB"/>
        </w:rPr>
      </w:pPr>
      <w:r w:rsidRPr="0045546A">
        <w:rPr>
          <w:rFonts w:ascii="Arial" w:eastAsia="Times New Roman" w:hAnsi="Arial" w:cs="Arial"/>
          <w:lang w:eastAsia="en-GB"/>
        </w:rPr>
        <w:t xml:space="preserve">North Somerset Council provides a full range of local government services including </w:t>
      </w:r>
      <w:r w:rsidR="002173ED" w:rsidRPr="002173ED">
        <w:rPr>
          <w:rFonts w:ascii="Arial" w:hAnsi="Arial" w:cs="Arial"/>
        </w:rPr>
        <w:t>highways, social services, children services, planning, parks and open spaces, waste collection and disposal, property maintenance and the council is also a local education authority</w:t>
      </w:r>
      <w:r w:rsidR="002173ED" w:rsidRPr="002173ED">
        <w:rPr>
          <w:rFonts w:ascii="Arial" w:eastAsia="Times New Roman" w:hAnsi="Arial" w:cs="Arial"/>
          <w:lang w:eastAsia="en-GB"/>
        </w:rPr>
        <w:t xml:space="preserve">. </w:t>
      </w:r>
      <w:r w:rsidRPr="0045546A">
        <w:rPr>
          <w:rFonts w:ascii="Arial" w:eastAsia="Times New Roman" w:hAnsi="Arial" w:cs="Arial"/>
          <w:lang w:eastAsia="en-GB"/>
        </w:rPr>
        <w:t>It has a population of around 206,100. North Somerset borders the local government areas of Bristol, Bath and North East Somerset, Mendip and Sedgemoor.</w:t>
      </w:r>
    </w:p>
    <w:p w14:paraId="088C1310" w14:textId="61979861" w:rsidR="0045546A" w:rsidRPr="002173ED" w:rsidRDefault="0045546A" w:rsidP="001D2A3D">
      <w:pPr>
        <w:rPr>
          <w:rFonts w:ascii="Arial" w:eastAsia="Times New Roman" w:hAnsi="Arial" w:cs="Arial"/>
          <w:lang w:eastAsia="en-GB"/>
        </w:rPr>
      </w:pPr>
      <w:r w:rsidRPr="0045546A">
        <w:rPr>
          <w:rFonts w:ascii="Arial" w:eastAsia="Times New Roman" w:hAnsi="Arial" w:cs="Arial"/>
          <w:lang w:eastAsia="en-GB"/>
        </w:rPr>
        <w:t>As a contracting authority, we spend around £160 million per annum on various works, goods and services to bring benefits to the area and its residents. The council operates out of the Town Hall, Weston</w:t>
      </w:r>
      <w:r w:rsidR="00571582">
        <w:rPr>
          <w:rFonts w:ascii="Arial" w:eastAsia="Times New Roman" w:hAnsi="Arial" w:cs="Arial"/>
          <w:lang w:eastAsia="en-GB"/>
        </w:rPr>
        <w:t xml:space="preserve"> </w:t>
      </w:r>
      <w:r w:rsidRPr="0045546A">
        <w:rPr>
          <w:rFonts w:ascii="Arial" w:eastAsia="Times New Roman" w:hAnsi="Arial" w:cs="Arial"/>
          <w:lang w:eastAsia="en-GB"/>
        </w:rPr>
        <w:t>super</w:t>
      </w:r>
      <w:r w:rsidR="00571582">
        <w:rPr>
          <w:rFonts w:ascii="Arial" w:eastAsia="Times New Roman" w:hAnsi="Arial" w:cs="Arial"/>
          <w:lang w:eastAsia="en-GB"/>
        </w:rPr>
        <w:t xml:space="preserve"> </w:t>
      </w:r>
      <w:r w:rsidRPr="0045546A">
        <w:rPr>
          <w:rFonts w:ascii="Arial" w:eastAsia="Times New Roman" w:hAnsi="Arial" w:cs="Arial"/>
          <w:lang w:eastAsia="en-GB"/>
        </w:rPr>
        <w:t xml:space="preserve">Mare and Castlewood, Clevedon.  </w:t>
      </w:r>
      <w:r w:rsidR="001D2A3D">
        <w:rPr>
          <w:rFonts w:ascii="Arial" w:eastAsia="Times New Roman" w:hAnsi="Arial" w:cs="Arial"/>
          <w:lang w:eastAsia="en-GB"/>
        </w:rPr>
        <w:t xml:space="preserve">Further details can be </w:t>
      </w:r>
      <w:r w:rsidR="006A57F3">
        <w:rPr>
          <w:rFonts w:ascii="Arial" w:eastAsia="Times New Roman" w:hAnsi="Arial" w:cs="Arial"/>
          <w:lang w:eastAsia="en-GB"/>
        </w:rPr>
        <w:t>found</w:t>
      </w:r>
      <w:r w:rsidR="001D2A3D">
        <w:rPr>
          <w:rFonts w:ascii="Arial" w:eastAsia="Times New Roman" w:hAnsi="Arial" w:cs="Arial"/>
          <w:lang w:eastAsia="en-GB"/>
        </w:rPr>
        <w:t xml:space="preserve"> on the Council’s website.  </w:t>
      </w:r>
      <w:hyperlink r:id="rId14" w:history="1">
        <w:r w:rsidRPr="002173ED">
          <w:rPr>
            <w:rFonts w:ascii="Arial" w:eastAsia="Times New Roman" w:hAnsi="Arial" w:cs="Arial"/>
            <w:color w:val="0000FF"/>
            <w:u w:val="single"/>
            <w:lang w:eastAsia="en-GB"/>
          </w:rPr>
          <w:t>www.n-somerset.gov.uk</w:t>
        </w:r>
      </w:hyperlink>
    </w:p>
    <w:p w14:paraId="00C3FC52" w14:textId="77777777" w:rsidR="0045546A" w:rsidRPr="0045546A" w:rsidRDefault="0045546A" w:rsidP="0045546A">
      <w:pPr>
        <w:tabs>
          <w:tab w:val="left" w:pos="2268"/>
        </w:tabs>
        <w:spacing w:after="120"/>
        <w:jc w:val="both"/>
        <w:rPr>
          <w:rFonts w:ascii="Arial" w:eastAsia="Times New Roman" w:hAnsi="Arial" w:cs="Arial"/>
          <w:sz w:val="4"/>
          <w:lang w:eastAsia="en-GB"/>
        </w:rPr>
      </w:pPr>
    </w:p>
    <w:p w14:paraId="5BCF9551" w14:textId="77777777" w:rsidR="001D2A3D" w:rsidRDefault="001D2A3D">
      <w:pPr>
        <w:rPr>
          <w:rFonts w:ascii="Arial" w:eastAsia="Times New Roman" w:hAnsi="Arial" w:cs="Times New Roman"/>
          <w:b/>
          <w:szCs w:val="28"/>
          <w:lang w:eastAsia="en-GB"/>
        </w:rPr>
      </w:pPr>
      <w:r>
        <w:rPr>
          <w:rFonts w:ascii="Arial" w:eastAsia="Times New Roman" w:hAnsi="Arial" w:cs="Times New Roman"/>
          <w:b/>
          <w:szCs w:val="28"/>
          <w:lang w:eastAsia="en-GB"/>
        </w:rPr>
        <w:br w:type="page"/>
      </w:r>
    </w:p>
    <w:p w14:paraId="79B38F68" w14:textId="763B40CC" w:rsidR="0045546A" w:rsidRDefault="00A80827" w:rsidP="00C448D9">
      <w:pPr>
        <w:pStyle w:val="Sectionhead"/>
      </w:pPr>
      <w:bookmarkStart w:id="2" w:name="_Toc28081198"/>
      <w:r>
        <w:lastRenderedPageBreak/>
        <w:t>Scope of the contract</w:t>
      </w:r>
      <w:bookmarkEnd w:id="2"/>
    </w:p>
    <w:p w14:paraId="7B9BEE67" w14:textId="77777777" w:rsidR="003E20E7" w:rsidRDefault="003E20E7" w:rsidP="00785A69">
      <w:pPr>
        <w:tabs>
          <w:tab w:val="left" w:pos="720"/>
          <w:tab w:val="left" w:pos="1276"/>
          <w:tab w:val="right" w:pos="8640"/>
        </w:tabs>
        <w:ind w:left="709" w:hanging="709"/>
        <w:jc w:val="both"/>
        <w:rPr>
          <w:rFonts w:ascii="Arial" w:hAnsi="Arial" w:cs="Arial"/>
        </w:rPr>
      </w:pPr>
    </w:p>
    <w:p w14:paraId="4CDEE670" w14:textId="637E33F3" w:rsidR="000D1FA0" w:rsidRDefault="00F15F29" w:rsidP="00785A69">
      <w:pPr>
        <w:tabs>
          <w:tab w:val="left" w:pos="720"/>
          <w:tab w:val="left" w:pos="1276"/>
          <w:tab w:val="right" w:pos="8640"/>
        </w:tabs>
        <w:ind w:left="709" w:hanging="709"/>
        <w:jc w:val="both"/>
        <w:rPr>
          <w:rFonts w:ascii="Arial" w:hAnsi="Arial" w:cs="Arial"/>
        </w:rPr>
      </w:pPr>
      <w:r w:rsidRPr="00F15F29">
        <w:rPr>
          <w:rFonts w:ascii="Arial" w:hAnsi="Arial" w:cs="Arial"/>
        </w:rPr>
        <w:t>1.1.</w:t>
      </w:r>
      <w:r w:rsidR="00AA35DA">
        <w:tab/>
      </w:r>
      <w:r w:rsidR="00AA35DA" w:rsidRPr="009609D1">
        <w:rPr>
          <w:rFonts w:ascii="Arial" w:hAnsi="Arial" w:cs="Arial"/>
        </w:rPr>
        <w:t xml:space="preserve">This quotation is for </w:t>
      </w:r>
      <w:r w:rsidR="00EA0732" w:rsidRPr="009609D1">
        <w:rPr>
          <w:rFonts w:ascii="Arial" w:hAnsi="Arial" w:cs="Arial"/>
        </w:rPr>
        <w:t xml:space="preserve">the </w:t>
      </w:r>
      <w:r w:rsidR="00750A82">
        <w:rPr>
          <w:rFonts w:ascii="Arial" w:hAnsi="Arial" w:cs="Arial"/>
        </w:rPr>
        <w:t>professional services for the</w:t>
      </w:r>
      <w:r w:rsidR="00E7052E">
        <w:rPr>
          <w:rFonts w:ascii="Arial" w:hAnsi="Arial" w:cs="Arial"/>
        </w:rPr>
        <w:t xml:space="preserve"> surveying of properties and assigning their suitability for property level flood resilience</w:t>
      </w:r>
      <w:r w:rsidR="009609D1">
        <w:rPr>
          <w:rFonts w:ascii="Arial" w:hAnsi="Arial" w:cs="Arial"/>
        </w:rPr>
        <w:t>.</w:t>
      </w:r>
      <w:r w:rsidR="00EA0732" w:rsidRPr="009609D1">
        <w:rPr>
          <w:rFonts w:ascii="Arial" w:hAnsi="Arial" w:cs="Arial"/>
        </w:rPr>
        <w:t xml:space="preserve"> </w:t>
      </w:r>
      <w:r w:rsidR="007C668B">
        <w:rPr>
          <w:rFonts w:ascii="Arial" w:hAnsi="Arial" w:cs="Arial"/>
        </w:rPr>
        <w:t>This comprises of</w:t>
      </w:r>
      <w:r w:rsidR="000D1FA0">
        <w:rPr>
          <w:rFonts w:ascii="Arial" w:hAnsi="Arial" w:cs="Arial"/>
        </w:rPr>
        <w:t>:</w:t>
      </w:r>
    </w:p>
    <w:p w14:paraId="1F222E39" w14:textId="77777777" w:rsidR="004B2B34" w:rsidRDefault="004B2B34" w:rsidP="00785A69">
      <w:pPr>
        <w:tabs>
          <w:tab w:val="left" w:pos="720"/>
          <w:tab w:val="left" w:pos="1276"/>
          <w:tab w:val="right" w:pos="8640"/>
        </w:tabs>
        <w:ind w:left="709" w:hanging="709"/>
        <w:jc w:val="both"/>
        <w:rPr>
          <w:rFonts w:ascii="Arial" w:hAnsi="Arial" w:cs="Arial"/>
        </w:rPr>
      </w:pPr>
    </w:p>
    <w:p w14:paraId="7E6852F7" w14:textId="7D540F87" w:rsidR="00AA35DA" w:rsidRPr="004B2B34" w:rsidRDefault="004B2B34" w:rsidP="00C86C73">
      <w:pPr>
        <w:pStyle w:val="ListParagraph"/>
        <w:numPr>
          <w:ilvl w:val="0"/>
          <w:numId w:val="20"/>
        </w:numPr>
        <w:tabs>
          <w:tab w:val="left" w:pos="720"/>
          <w:tab w:val="left" w:pos="1276"/>
          <w:tab w:val="right" w:pos="8640"/>
        </w:tabs>
        <w:jc w:val="both"/>
        <w:rPr>
          <w:rFonts w:ascii="Arial" w:hAnsi="Arial" w:cs="Arial"/>
          <w:b/>
          <w:bCs/>
        </w:rPr>
      </w:pPr>
      <w:r>
        <w:rPr>
          <w:rFonts w:ascii="Arial" w:hAnsi="Arial" w:cs="Arial"/>
          <w:sz w:val="24"/>
          <w:szCs w:val="24"/>
        </w:rPr>
        <w:t>Contact with residence to arrange surveys</w:t>
      </w:r>
    </w:p>
    <w:p w14:paraId="1CE4B18B" w14:textId="27A0A9BE" w:rsidR="004B2B34" w:rsidRPr="00FE105F" w:rsidRDefault="004B2B34" w:rsidP="00C86C73">
      <w:pPr>
        <w:pStyle w:val="ListParagraph"/>
        <w:numPr>
          <w:ilvl w:val="0"/>
          <w:numId w:val="20"/>
        </w:numPr>
        <w:tabs>
          <w:tab w:val="left" w:pos="720"/>
          <w:tab w:val="left" w:pos="1276"/>
          <w:tab w:val="right" w:pos="8640"/>
        </w:tabs>
        <w:jc w:val="both"/>
        <w:rPr>
          <w:rFonts w:ascii="Arial" w:hAnsi="Arial" w:cs="Arial"/>
          <w:b/>
          <w:bCs/>
        </w:rPr>
      </w:pPr>
      <w:r>
        <w:rPr>
          <w:rFonts w:ascii="Arial" w:hAnsi="Arial" w:cs="Arial"/>
          <w:sz w:val="24"/>
          <w:szCs w:val="24"/>
        </w:rPr>
        <w:t>Survey of properties and identification of measures</w:t>
      </w:r>
    </w:p>
    <w:p w14:paraId="599C9B50" w14:textId="4C2980CC" w:rsidR="00FE105F" w:rsidRPr="000652B3" w:rsidRDefault="00FE105F" w:rsidP="00C86C73">
      <w:pPr>
        <w:pStyle w:val="ListParagraph"/>
        <w:numPr>
          <w:ilvl w:val="0"/>
          <w:numId w:val="20"/>
        </w:numPr>
        <w:tabs>
          <w:tab w:val="left" w:pos="720"/>
          <w:tab w:val="left" w:pos="1276"/>
          <w:tab w:val="right" w:pos="8640"/>
        </w:tabs>
        <w:jc w:val="both"/>
        <w:rPr>
          <w:rFonts w:ascii="Arial" w:hAnsi="Arial" w:cs="Arial"/>
          <w:b/>
          <w:bCs/>
        </w:rPr>
      </w:pPr>
      <w:r>
        <w:rPr>
          <w:rFonts w:ascii="Arial" w:hAnsi="Arial" w:cs="Arial"/>
          <w:sz w:val="24"/>
          <w:szCs w:val="24"/>
        </w:rPr>
        <w:t xml:space="preserve">Production of a Bill of Quantities for </w:t>
      </w:r>
      <w:r w:rsidR="000652B3">
        <w:rPr>
          <w:rFonts w:ascii="Arial" w:hAnsi="Arial" w:cs="Arial"/>
          <w:sz w:val="24"/>
          <w:szCs w:val="24"/>
        </w:rPr>
        <w:t>further tender exercise</w:t>
      </w:r>
    </w:p>
    <w:p w14:paraId="19AC02E2" w14:textId="1FF3B66C" w:rsidR="000652B3" w:rsidRPr="009609D1" w:rsidRDefault="000652B3" w:rsidP="00C86C73">
      <w:pPr>
        <w:pStyle w:val="ListParagraph"/>
        <w:numPr>
          <w:ilvl w:val="0"/>
          <w:numId w:val="20"/>
        </w:numPr>
        <w:tabs>
          <w:tab w:val="left" w:pos="720"/>
          <w:tab w:val="left" w:pos="1276"/>
          <w:tab w:val="right" w:pos="8640"/>
        </w:tabs>
        <w:jc w:val="both"/>
        <w:rPr>
          <w:rFonts w:ascii="Arial" w:hAnsi="Arial" w:cs="Arial"/>
          <w:b/>
          <w:bCs/>
        </w:rPr>
      </w:pPr>
      <w:r>
        <w:rPr>
          <w:rFonts w:ascii="Arial" w:hAnsi="Arial" w:cs="Arial"/>
          <w:sz w:val="24"/>
          <w:szCs w:val="24"/>
        </w:rPr>
        <w:t>Post installation survey and sign-off</w:t>
      </w:r>
    </w:p>
    <w:p w14:paraId="126BFCE1" w14:textId="6DC62437" w:rsidR="009B56C1" w:rsidRDefault="00A80827" w:rsidP="00813F1E">
      <w:pPr>
        <w:pStyle w:val="nopara"/>
        <w:numPr>
          <w:ilvl w:val="0"/>
          <w:numId w:val="0"/>
        </w:numPr>
        <w:ind w:left="709"/>
      </w:pPr>
      <w:r w:rsidRPr="009609D1">
        <w:t xml:space="preserve">Full details of </w:t>
      </w:r>
      <w:r w:rsidR="00A8695D">
        <w:t xml:space="preserve">requirements </w:t>
      </w:r>
      <w:r w:rsidR="00A8695D" w:rsidRPr="009609D1">
        <w:t>can</w:t>
      </w:r>
      <w:r w:rsidRPr="009609D1">
        <w:t xml:space="preserve"> be found in </w:t>
      </w:r>
      <w:r w:rsidR="002319EB" w:rsidRPr="009609D1">
        <w:t>V</w:t>
      </w:r>
      <w:r w:rsidRPr="009609D1">
        <w:t xml:space="preserve">olume </w:t>
      </w:r>
      <w:r w:rsidR="00A0132E" w:rsidRPr="009609D1">
        <w:t xml:space="preserve">3 </w:t>
      </w:r>
      <w:r w:rsidR="009D005C">
        <w:t>–</w:t>
      </w:r>
      <w:r w:rsidR="00AE4CB9">
        <w:t xml:space="preserve"> Specification for property level flood </w:t>
      </w:r>
      <w:r w:rsidR="00EA5B91">
        <w:t>resilience surveying</w:t>
      </w:r>
      <w:r w:rsidR="009D005C">
        <w:t>.</w:t>
      </w:r>
      <w:r w:rsidRPr="009609D1">
        <w:t xml:space="preserve"> </w:t>
      </w:r>
    </w:p>
    <w:p w14:paraId="15B7A3D9" w14:textId="0E958E1C" w:rsidR="00A80827" w:rsidRDefault="009B56C1" w:rsidP="00813F1E">
      <w:pPr>
        <w:pStyle w:val="nopara"/>
        <w:numPr>
          <w:ilvl w:val="0"/>
          <w:numId w:val="0"/>
        </w:numPr>
        <w:ind w:left="709"/>
      </w:pPr>
      <w:r w:rsidRPr="009F1676">
        <w:rPr>
          <w:b/>
          <w:bCs/>
        </w:rPr>
        <w:t xml:space="preserve">This tender is for the </w:t>
      </w:r>
      <w:r w:rsidR="006D7CE3">
        <w:rPr>
          <w:b/>
          <w:bCs/>
        </w:rPr>
        <w:t>survey</w:t>
      </w:r>
      <w:r w:rsidRPr="009F1676">
        <w:rPr>
          <w:b/>
          <w:bCs/>
        </w:rPr>
        <w:t xml:space="preserve"> only. No construction work is included</w:t>
      </w:r>
      <w:r w:rsidR="009F1676">
        <w:t>.</w:t>
      </w:r>
    </w:p>
    <w:p w14:paraId="1A798504" w14:textId="452FFFF0" w:rsidR="00B64BD8" w:rsidRPr="005945DF" w:rsidRDefault="00B64BD8" w:rsidP="005945DF">
      <w:pPr>
        <w:pStyle w:val="nopara"/>
        <w:numPr>
          <w:ilvl w:val="0"/>
          <w:numId w:val="0"/>
        </w:numPr>
        <w:ind w:left="709"/>
        <w:rPr>
          <w:b/>
          <w:bCs/>
        </w:rPr>
      </w:pPr>
      <w:r w:rsidRPr="00B64BD8">
        <w:rPr>
          <w:b/>
          <w:bCs/>
        </w:rPr>
        <w:t>For pricing purposes, assume that 10 properties will be surveyed each year for 3 years. However, the number of properties surveyed is depended on take-up from residents and this amount of work is not guaranteed. Larger commercial property may be included in the surveying.</w:t>
      </w:r>
    </w:p>
    <w:p w14:paraId="41156D82" w14:textId="74B094C7" w:rsidR="00A80827" w:rsidRPr="009609D1" w:rsidRDefault="00813F1E" w:rsidP="00813F1E">
      <w:pPr>
        <w:pStyle w:val="nopara"/>
        <w:numPr>
          <w:ilvl w:val="0"/>
          <w:numId w:val="0"/>
        </w:numPr>
        <w:ind w:left="709" w:hanging="709"/>
      </w:pPr>
      <w:r w:rsidRPr="009609D1">
        <w:t>1.2</w:t>
      </w:r>
      <w:r w:rsidRPr="009609D1">
        <w:tab/>
      </w:r>
      <w:r w:rsidR="006B3A71" w:rsidRPr="009609D1">
        <w:t xml:space="preserve">The Form of Contract is NEC 4 Professional Services Contract Short Form – Volume 2 -NEC 4 Professional Services Short Contract – </w:t>
      </w:r>
      <w:r w:rsidR="00EA5B91">
        <w:t>Property level flood resilience surveying</w:t>
      </w:r>
    </w:p>
    <w:p w14:paraId="7017BDB1" w14:textId="744D3418" w:rsidR="00A80827" w:rsidRDefault="00813F1E" w:rsidP="00813F1E">
      <w:pPr>
        <w:pStyle w:val="nopara"/>
        <w:numPr>
          <w:ilvl w:val="0"/>
          <w:numId w:val="0"/>
        </w:numPr>
        <w:ind w:left="709" w:hanging="709"/>
      </w:pPr>
      <w:r w:rsidRPr="009609D1">
        <w:t>1.3</w:t>
      </w:r>
      <w:r w:rsidRPr="009609D1">
        <w:tab/>
      </w:r>
      <w:r w:rsidR="00A80827" w:rsidRPr="009609D1">
        <w:t>The site</w:t>
      </w:r>
      <w:r w:rsidR="009D005C">
        <w:t>s</w:t>
      </w:r>
      <w:r w:rsidR="00A80827" w:rsidRPr="009609D1">
        <w:t xml:space="preserve"> </w:t>
      </w:r>
      <w:r w:rsidR="009D005C">
        <w:t>are</w:t>
      </w:r>
      <w:r w:rsidR="00A80827" w:rsidRPr="009609D1">
        <w:t xml:space="preserve"> located </w:t>
      </w:r>
      <w:r w:rsidR="00EA5B91">
        <w:t xml:space="preserve">across North Somerset </w:t>
      </w:r>
      <w:r w:rsidR="00A04E93">
        <w:t>and not grouped in one geographical location.</w:t>
      </w:r>
    </w:p>
    <w:p w14:paraId="50D46E4F" w14:textId="6E433782" w:rsidR="008C0F1E" w:rsidRPr="009609D1" w:rsidRDefault="008C0F1E" w:rsidP="00813F1E">
      <w:pPr>
        <w:pStyle w:val="nopara"/>
        <w:numPr>
          <w:ilvl w:val="0"/>
          <w:numId w:val="0"/>
        </w:numPr>
        <w:ind w:left="709" w:hanging="709"/>
      </w:pPr>
      <w:r>
        <w:t>1.4</w:t>
      </w:r>
      <w:r>
        <w:tab/>
      </w:r>
      <w:r w:rsidR="00734516" w:rsidRPr="00734516">
        <w:t>For pricing purposes, assume that 10 properties will be surveyed each year for 3 years.</w:t>
      </w:r>
      <w:r w:rsidR="00CC174C">
        <w:t xml:space="preserve"> However, the number of properties surveyed is depended on </w:t>
      </w:r>
      <w:r w:rsidR="00A26BD0">
        <w:t xml:space="preserve">take-up from residents and this amount of work is </w:t>
      </w:r>
      <w:r w:rsidR="00CE5012">
        <w:t>not guaranteed</w:t>
      </w:r>
      <w:r w:rsidR="00A26BD0">
        <w:t>.</w:t>
      </w:r>
      <w:r w:rsidR="00455B20">
        <w:t xml:space="preserve"> </w:t>
      </w:r>
      <w:r w:rsidR="009C0F0F">
        <w:t>Surveying to be carried out in accordance with mutually agreed timescales.</w:t>
      </w:r>
    </w:p>
    <w:p w14:paraId="706F3D39" w14:textId="77777777" w:rsidR="00F4226E" w:rsidRPr="0084333A" w:rsidRDefault="00F4226E" w:rsidP="00F4226E">
      <w:pPr>
        <w:ind w:left="2160"/>
        <w:rPr>
          <w:rFonts w:ascii="Arial" w:hAnsi="Arial" w:cs="Arial"/>
        </w:rPr>
      </w:pPr>
    </w:p>
    <w:p w14:paraId="4EA80A16" w14:textId="02750236" w:rsidR="0045546A" w:rsidRPr="0045546A" w:rsidRDefault="0045546A" w:rsidP="00C448D9">
      <w:pPr>
        <w:pStyle w:val="Sectionhead"/>
      </w:pPr>
      <w:bookmarkStart w:id="3" w:name="_Toc28081199"/>
      <w:r w:rsidRPr="0045546A">
        <w:t>RFQ Timetable</w:t>
      </w:r>
      <w:bookmarkEnd w:id="3"/>
    </w:p>
    <w:p w14:paraId="1F97D4F2" w14:textId="77777777" w:rsidR="0045546A" w:rsidRPr="0045546A" w:rsidRDefault="0045546A" w:rsidP="0045546A">
      <w:pPr>
        <w:tabs>
          <w:tab w:val="left" w:pos="720"/>
        </w:tabs>
        <w:rPr>
          <w:rFonts w:ascii="Arial" w:eastAsia="Times New Roman" w:hAnsi="Arial" w:cs="Arial"/>
          <w:b/>
          <w:u w:val="single"/>
          <w:lang w:eastAsia="en-GB"/>
        </w:rPr>
      </w:pPr>
    </w:p>
    <w:p w14:paraId="1ED1116C" w14:textId="40994B14" w:rsidR="0045546A" w:rsidRPr="00A80827" w:rsidRDefault="0045546A" w:rsidP="0058563D">
      <w:pPr>
        <w:pStyle w:val="nopara"/>
        <w:rPr>
          <w:lang w:eastAsia="en-GB"/>
        </w:rPr>
      </w:pPr>
      <w:r w:rsidRPr="0045546A">
        <w:rPr>
          <w:lang w:eastAsia="en-GB"/>
        </w:rPr>
        <w:t>The table below outlines the indicative timetable for this procurement.</w:t>
      </w:r>
      <w:r w:rsidRPr="0045546A">
        <w:rPr>
          <w:rFonts w:ascii="Times New Roman" w:hAnsi="Times New Roman" w:cs="Times New Roman"/>
          <w:szCs w:val="20"/>
          <w:lang w:eastAsia="en-GB"/>
        </w:rPr>
        <w:t xml:space="preserve"> </w:t>
      </w:r>
      <w:r w:rsidRPr="0045546A">
        <w:rPr>
          <w:szCs w:val="20"/>
          <w:lang w:eastAsia="en-GB"/>
        </w:rPr>
        <w:t>The council reserves the right to change this timetable.</w:t>
      </w:r>
    </w:p>
    <w:tbl>
      <w:tblPr>
        <w:tblW w:w="4439"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6104"/>
      </w:tblGrid>
      <w:tr w:rsidR="00A80827" w:rsidRPr="00A80827" w14:paraId="7185A455" w14:textId="77777777" w:rsidTr="005B20BD">
        <w:trPr>
          <w:trHeight w:val="233"/>
        </w:trPr>
        <w:tc>
          <w:tcPr>
            <w:tcW w:w="1588" w:type="pct"/>
            <w:shd w:val="clear" w:color="auto" w:fill="E0E0E0"/>
          </w:tcPr>
          <w:p w14:paraId="6FEDED63" w14:textId="77777777" w:rsidR="00A80827" w:rsidRPr="00A80827" w:rsidRDefault="00A80827" w:rsidP="004C00F5">
            <w:pPr>
              <w:ind w:left="900" w:hanging="900"/>
              <w:rPr>
                <w:rFonts w:ascii="Arial" w:hAnsi="Arial" w:cs="Arial"/>
                <w:b/>
                <w:sz w:val="28"/>
              </w:rPr>
            </w:pPr>
            <w:r w:rsidRPr="00A80827">
              <w:rPr>
                <w:rFonts w:ascii="Arial" w:hAnsi="Arial" w:cs="Arial"/>
                <w:b/>
              </w:rPr>
              <w:t>DATE</w:t>
            </w:r>
          </w:p>
        </w:tc>
        <w:tc>
          <w:tcPr>
            <w:tcW w:w="3412" w:type="pct"/>
            <w:shd w:val="clear" w:color="auto" w:fill="E0E0E0"/>
          </w:tcPr>
          <w:p w14:paraId="15B8E714" w14:textId="77777777" w:rsidR="00A80827" w:rsidRPr="00A80827" w:rsidRDefault="00A80827" w:rsidP="004C00F5">
            <w:pPr>
              <w:ind w:left="900" w:hanging="900"/>
              <w:rPr>
                <w:rFonts w:ascii="Arial" w:hAnsi="Arial" w:cs="Arial"/>
                <w:b/>
                <w:sz w:val="28"/>
              </w:rPr>
            </w:pPr>
            <w:r w:rsidRPr="00A80827">
              <w:rPr>
                <w:rFonts w:ascii="Arial" w:hAnsi="Arial" w:cs="Arial"/>
                <w:b/>
              </w:rPr>
              <w:t>STAGE</w:t>
            </w:r>
          </w:p>
        </w:tc>
      </w:tr>
      <w:tr w:rsidR="00A80827" w:rsidRPr="00A80827" w14:paraId="7EE111E4" w14:textId="77777777" w:rsidTr="005B20BD">
        <w:trPr>
          <w:trHeight w:val="233"/>
        </w:trPr>
        <w:tc>
          <w:tcPr>
            <w:tcW w:w="1588" w:type="pct"/>
          </w:tcPr>
          <w:p w14:paraId="2EFE4851" w14:textId="79EAA202" w:rsidR="00A80827" w:rsidRPr="00A80827" w:rsidRDefault="005334EF" w:rsidP="004C00F5">
            <w:pPr>
              <w:rPr>
                <w:rFonts w:ascii="Arial" w:hAnsi="Arial" w:cs="Arial"/>
                <w:b/>
              </w:rPr>
            </w:pPr>
            <w:r>
              <w:rPr>
                <w:rFonts w:ascii="Arial" w:hAnsi="Arial" w:cs="Arial"/>
                <w:b/>
              </w:rPr>
              <w:t>Mon</w:t>
            </w:r>
            <w:r w:rsidR="005071F7">
              <w:rPr>
                <w:rFonts w:ascii="Arial" w:hAnsi="Arial" w:cs="Arial"/>
                <w:b/>
              </w:rPr>
              <w:t>d</w:t>
            </w:r>
            <w:r>
              <w:rPr>
                <w:rFonts w:ascii="Arial" w:hAnsi="Arial" w:cs="Arial"/>
                <w:b/>
              </w:rPr>
              <w:t>ay</w:t>
            </w:r>
            <w:r w:rsidR="00294CEB">
              <w:rPr>
                <w:rFonts w:ascii="Arial" w:hAnsi="Arial" w:cs="Arial"/>
                <w:b/>
              </w:rPr>
              <w:t xml:space="preserve"> </w:t>
            </w:r>
            <w:r w:rsidR="005D1142">
              <w:rPr>
                <w:rFonts w:ascii="Arial" w:hAnsi="Arial" w:cs="Arial"/>
                <w:b/>
              </w:rPr>
              <w:t>3</w:t>
            </w:r>
            <w:r w:rsidR="00294CEB">
              <w:rPr>
                <w:rFonts w:ascii="Arial" w:hAnsi="Arial" w:cs="Arial"/>
                <w:b/>
              </w:rPr>
              <w:t xml:space="preserve"> </w:t>
            </w:r>
            <w:r w:rsidR="005D1142">
              <w:rPr>
                <w:rFonts w:ascii="Arial" w:hAnsi="Arial" w:cs="Arial"/>
                <w:b/>
              </w:rPr>
              <w:t>October</w:t>
            </w:r>
            <w:r w:rsidR="00F679B4">
              <w:rPr>
                <w:rFonts w:ascii="Arial" w:hAnsi="Arial" w:cs="Arial"/>
                <w:b/>
              </w:rPr>
              <w:t xml:space="preserve"> 2022</w:t>
            </w:r>
          </w:p>
        </w:tc>
        <w:tc>
          <w:tcPr>
            <w:tcW w:w="3412" w:type="pct"/>
          </w:tcPr>
          <w:p w14:paraId="6C291394" w14:textId="48E65AD1" w:rsidR="00A80827" w:rsidRPr="00A80827" w:rsidRDefault="00183375" w:rsidP="004C00F5">
            <w:pPr>
              <w:rPr>
                <w:rFonts w:ascii="Arial" w:hAnsi="Arial" w:cs="Arial"/>
              </w:rPr>
            </w:pPr>
            <w:r>
              <w:rPr>
                <w:rFonts w:ascii="Arial" w:hAnsi="Arial" w:cs="Arial"/>
              </w:rPr>
              <w:t>RFQ</w:t>
            </w:r>
            <w:r w:rsidR="004C5ECD">
              <w:rPr>
                <w:rFonts w:ascii="Arial" w:hAnsi="Arial" w:cs="Arial"/>
              </w:rPr>
              <w:t xml:space="preserve"> Advertised</w:t>
            </w:r>
          </w:p>
        </w:tc>
      </w:tr>
      <w:tr w:rsidR="00A80827" w:rsidRPr="00A80827" w14:paraId="66B33FC8" w14:textId="77777777" w:rsidTr="005B20BD">
        <w:trPr>
          <w:trHeight w:val="480"/>
        </w:trPr>
        <w:tc>
          <w:tcPr>
            <w:tcW w:w="1588" w:type="pct"/>
          </w:tcPr>
          <w:p w14:paraId="1B786538" w14:textId="63CF9DD2" w:rsidR="00A80827" w:rsidRPr="00A80827" w:rsidRDefault="005B20BD" w:rsidP="004C00F5">
            <w:pPr>
              <w:rPr>
                <w:rFonts w:ascii="Arial" w:hAnsi="Arial" w:cs="Arial"/>
                <w:b/>
              </w:rPr>
            </w:pPr>
            <w:r>
              <w:rPr>
                <w:rFonts w:ascii="Arial" w:hAnsi="Arial" w:cs="Arial"/>
                <w:b/>
              </w:rPr>
              <w:t xml:space="preserve">Friday </w:t>
            </w:r>
            <w:r w:rsidR="00446E5D">
              <w:rPr>
                <w:rFonts w:ascii="Arial" w:hAnsi="Arial" w:cs="Arial"/>
                <w:b/>
              </w:rPr>
              <w:t>28</w:t>
            </w:r>
            <w:r w:rsidR="001F57BA">
              <w:rPr>
                <w:rFonts w:ascii="Arial" w:hAnsi="Arial" w:cs="Arial"/>
                <w:b/>
              </w:rPr>
              <w:t xml:space="preserve"> </w:t>
            </w:r>
            <w:r w:rsidR="005D1142">
              <w:rPr>
                <w:rFonts w:ascii="Arial" w:hAnsi="Arial" w:cs="Arial"/>
                <w:b/>
              </w:rPr>
              <w:t>October</w:t>
            </w:r>
            <w:r w:rsidR="0017094B">
              <w:rPr>
                <w:rFonts w:ascii="Arial" w:hAnsi="Arial" w:cs="Arial"/>
                <w:b/>
              </w:rPr>
              <w:t xml:space="preserve"> 2022</w:t>
            </w:r>
            <w:r w:rsidR="00EE5F34">
              <w:rPr>
                <w:rFonts w:ascii="Arial" w:hAnsi="Arial" w:cs="Arial"/>
                <w:b/>
              </w:rPr>
              <w:t xml:space="preserve"> </w:t>
            </w:r>
            <w:r w:rsidR="00F679B4">
              <w:rPr>
                <w:rFonts w:ascii="Arial" w:hAnsi="Arial" w:cs="Arial"/>
                <w:b/>
              </w:rPr>
              <w:t>no later</w:t>
            </w:r>
            <w:r w:rsidR="00512173">
              <w:rPr>
                <w:rFonts w:ascii="Arial" w:hAnsi="Arial" w:cs="Arial"/>
                <w:b/>
              </w:rPr>
              <w:t xml:space="preserve"> than</w:t>
            </w:r>
            <w:r w:rsidR="00F679B4">
              <w:rPr>
                <w:rFonts w:ascii="Arial" w:hAnsi="Arial" w:cs="Arial"/>
                <w:b/>
              </w:rPr>
              <w:t xml:space="preserve"> </w:t>
            </w:r>
            <w:r w:rsidR="00A80827" w:rsidRPr="00A80827">
              <w:rPr>
                <w:rFonts w:ascii="Arial" w:hAnsi="Arial" w:cs="Arial"/>
                <w:b/>
              </w:rPr>
              <w:t>1</w:t>
            </w:r>
            <w:r w:rsidR="007B1ED0">
              <w:rPr>
                <w:rFonts w:ascii="Arial" w:hAnsi="Arial" w:cs="Arial"/>
                <w:b/>
              </w:rPr>
              <w:t>3</w:t>
            </w:r>
            <w:r w:rsidR="00A80827" w:rsidRPr="00A80827">
              <w:rPr>
                <w:rFonts w:ascii="Arial" w:hAnsi="Arial" w:cs="Arial"/>
                <w:b/>
              </w:rPr>
              <w:t>:00</w:t>
            </w:r>
            <w:r w:rsidR="007B1ED0">
              <w:rPr>
                <w:rFonts w:ascii="Arial" w:hAnsi="Arial" w:cs="Arial"/>
                <w:b/>
              </w:rPr>
              <w:t>pm</w:t>
            </w:r>
          </w:p>
        </w:tc>
        <w:tc>
          <w:tcPr>
            <w:tcW w:w="3412" w:type="pct"/>
          </w:tcPr>
          <w:p w14:paraId="74CFE5E4" w14:textId="37A7A613" w:rsidR="00A80827" w:rsidRPr="00A80827" w:rsidRDefault="00A80827" w:rsidP="004C00F5">
            <w:pPr>
              <w:rPr>
                <w:rFonts w:ascii="Arial" w:hAnsi="Arial" w:cs="Arial"/>
              </w:rPr>
            </w:pPr>
            <w:r w:rsidRPr="00A80827">
              <w:rPr>
                <w:rFonts w:ascii="Arial" w:hAnsi="Arial" w:cs="Arial"/>
              </w:rPr>
              <w:t xml:space="preserve">Closing date and time for receipt by the Council of </w:t>
            </w:r>
            <w:r w:rsidR="00183375">
              <w:rPr>
                <w:rFonts w:ascii="Arial" w:hAnsi="Arial" w:cs="Arial"/>
              </w:rPr>
              <w:t>RFQ</w:t>
            </w:r>
            <w:r w:rsidRPr="00A80827">
              <w:rPr>
                <w:rFonts w:ascii="Arial" w:hAnsi="Arial" w:cs="Arial"/>
              </w:rPr>
              <w:t xml:space="preserve"> Responses </w:t>
            </w:r>
          </w:p>
        </w:tc>
      </w:tr>
      <w:tr w:rsidR="00A80827" w:rsidRPr="00A80827" w14:paraId="3356FF19" w14:textId="77777777" w:rsidTr="005B20BD">
        <w:trPr>
          <w:trHeight w:val="233"/>
        </w:trPr>
        <w:tc>
          <w:tcPr>
            <w:tcW w:w="1588" w:type="pct"/>
          </w:tcPr>
          <w:p w14:paraId="05A2C17D" w14:textId="73C22096" w:rsidR="00A80827" w:rsidRPr="00A80827" w:rsidRDefault="004C00F5" w:rsidP="004C00F5">
            <w:pPr>
              <w:rPr>
                <w:rFonts w:ascii="Arial" w:hAnsi="Arial" w:cs="Arial"/>
                <w:b/>
              </w:rPr>
            </w:pPr>
            <w:r>
              <w:rPr>
                <w:rFonts w:ascii="Arial" w:hAnsi="Arial" w:cs="Arial"/>
                <w:b/>
              </w:rPr>
              <w:t xml:space="preserve">w/c </w:t>
            </w:r>
            <w:r w:rsidR="00551770">
              <w:rPr>
                <w:rFonts w:ascii="Arial" w:hAnsi="Arial" w:cs="Arial"/>
                <w:b/>
              </w:rPr>
              <w:t>7</w:t>
            </w:r>
            <w:r w:rsidR="004613C0">
              <w:rPr>
                <w:rFonts w:ascii="Arial" w:hAnsi="Arial" w:cs="Arial"/>
                <w:b/>
              </w:rPr>
              <w:t xml:space="preserve"> November</w:t>
            </w:r>
            <w:r w:rsidR="0017094B">
              <w:rPr>
                <w:rFonts w:ascii="Arial" w:hAnsi="Arial" w:cs="Arial"/>
                <w:b/>
              </w:rPr>
              <w:t xml:space="preserve"> 2022</w:t>
            </w:r>
          </w:p>
        </w:tc>
        <w:tc>
          <w:tcPr>
            <w:tcW w:w="3412" w:type="pct"/>
          </w:tcPr>
          <w:p w14:paraId="4FE5861E" w14:textId="0FE51DEA" w:rsidR="00A80827" w:rsidRPr="00A80827" w:rsidRDefault="00A80827" w:rsidP="004C00F5">
            <w:pPr>
              <w:rPr>
                <w:rFonts w:ascii="Arial" w:hAnsi="Arial" w:cs="Arial"/>
              </w:rPr>
            </w:pPr>
            <w:r w:rsidRPr="00A80827">
              <w:rPr>
                <w:rFonts w:ascii="Arial" w:hAnsi="Arial" w:cs="Arial"/>
              </w:rPr>
              <w:t>Evaluation of Tender Responses</w:t>
            </w:r>
          </w:p>
        </w:tc>
      </w:tr>
      <w:tr w:rsidR="00A80827" w:rsidRPr="00A80827" w14:paraId="6D83109B" w14:textId="77777777" w:rsidTr="005B20BD">
        <w:trPr>
          <w:trHeight w:val="233"/>
        </w:trPr>
        <w:tc>
          <w:tcPr>
            <w:tcW w:w="1588" w:type="pct"/>
          </w:tcPr>
          <w:p w14:paraId="2B851F86" w14:textId="73F5BDF4" w:rsidR="00A80827" w:rsidRPr="00A80827" w:rsidRDefault="004C00F5" w:rsidP="004C00F5">
            <w:pPr>
              <w:rPr>
                <w:rFonts w:ascii="Arial" w:hAnsi="Arial" w:cs="Arial"/>
                <w:b/>
              </w:rPr>
            </w:pPr>
            <w:r>
              <w:rPr>
                <w:rFonts w:ascii="Arial" w:hAnsi="Arial" w:cs="Arial"/>
                <w:b/>
              </w:rPr>
              <w:t xml:space="preserve">w/c </w:t>
            </w:r>
            <w:r w:rsidR="00551770">
              <w:rPr>
                <w:rFonts w:ascii="Arial" w:hAnsi="Arial" w:cs="Arial"/>
                <w:b/>
              </w:rPr>
              <w:t>7 November</w:t>
            </w:r>
            <w:r w:rsidR="0017094B">
              <w:rPr>
                <w:rFonts w:ascii="Arial" w:hAnsi="Arial" w:cs="Arial"/>
                <w:b/>
              </w:rPr>
              <w:t xml:space="preserve"> 2022</w:t>
            </w:r>
          </w:p>
        </w:tc>
        <w:tc>
          <w:tcPr>
            <w:tcW w:w="3412" w:type="pct"/>
          </w:tcPr>
          <w:p w14:paraId="2D172F6C" w14:textId="77777777" w:rsidR="00A80827" w:rsidRPr="00A80827" w:rsidRDefault="00A80827" w:rsidP="004C00F5">
            <w:pPr>
              <w:rPr>
                <w:rFonts w:ascii="Arial" w:hAnsi="Arial" w:cs="Arial"/>
              </w:rPr>
            </w:pPr>
            <w:r w:rsidRPr="00A80827">
              <w:rPr>
                <w:rFonts w:ascii="Arial" w:hAnsi="Arial" w:cs="Arial"/>
              </w:rPr>
              <w:t>Successful/Unsuccessful notification</w:t>
            </w:r>
          </w:p>
        </w:tc>
      </w:tr>
      <w:tr w:rsidR="00267BCF" w:rsidRPr="00A80827" w14:paraId="3014E6BC" w14:textId="77777777" w:rsidTr="005B20BD">
        <w:trPr>
          <w:trHeight w:val="233"/>
        </w:trPr>
        <w:tc>
          <w:tcPr>
            <w:tcW w:w="1588" w:type="pct"/>
          </w:tcPr>
          <w:p w14:paraId="18B606CD" w14:textId="43EC7770" w:rsidR="00267BCF" w:rsidRDefault="00267BCF" w:rsidP="004C00F5">
            <w:pPr>
              <w:ind w:left="900" w:hanging="900"/>
              <w:rPr>
                <w:rFonts w:ascii="Arial" w:hAnsi="Arial" w:cs="Arial"/>
                <w:b/>
              </w:rPr>
            </w:pPr>
            <w:r>
              <w:rPr>
                <w:rFonts w:ascii="Arial" w:hAnsi="Arial" w:cs="Arial"/>
                <w:b/>
              </w:rPr>
              <w:t>November 2022</w:t>
            </w:r>
          </w:p>
        </w:tc>
        <w:tc>
          <w:tcPr>
            <w:tcW w:w="3412" w:type="pct"/>
          </w:tcPr>
          <w:p w14:paraId="1A2F9FDF" w14:textId="0C1CCD97" w:rsidR="00267BCF" w:rsidRPr="00A80827" w:rsidRDefault="00267BCF" w:rsidP="004C00F5">
            <w:pPr>
              <w:rPr>
                <w:rFonts w:ascii="Arial" w:hAnsi="Arial" w:cs="Arial"/>
              </w:rPr>
            </w:pPr>
            <w:r>
              <w:rPr>
                <w:rFonts w:ascii="Arial" w:hAnsi="Arial" w:cs="Arial"/>
              </w:rPr>
              <w:t>Contract Award and</w:t>
            </w:r>
            <w:r w:rsidR="00933A70">
              <w:rPr>
                <w:rFonts w:ascii="Arial" w:hAnsi="Arial" w:cs="Arial"/>
              </w:rPr>
              <w:t xml:space="preserve"> </w:t>
            </w:r>
            <w:r w:rsidR="00712FCA">
              <w:rPr>
                <w:rFonts w:ascii="Arial" w:hAnsi="Arial" w:cs="Arial"/>
              </w:rPr>
              <w:t>D</w:t>
            </w:r>
            <w:r w:rsidR="00933A70">
              <w:rPr>
                <w:rFonts w:ascii="Arial" w:hAnsi="Arial" w:cs="Arial"/>
              </w:rPr>
              <w:t>ate of Commencement</w:t>
            </w:r>
          </w:p>
        </w:tc>
      </w:tr>
      <w:tr w:rsidR="00A80827" w:rsidRPr="00A80827" w14:paraId="47452E9F" w14:textId="77777777" w:rsidTr="005B20BD">
        <w:trPr>
          <w:trHeight w:val="233"/>
        </w:trPr>
        <w:tc>
          <w:tcPr>
            <w:tcW w:w="1588" w:type="pct"/>
          </w:tcPr>
          <w:p w14:paraId="6E6ACE77" w14:textId="2F40C28A" w:rsidR="00A80827" w:rsidRPr="00A80827" w:rsidRDefault="00074E66" w:rsidP="004C00F5">
            <w:pPr>
              <w:ind w:left="900" w:hanging="900"/>
              <w:rPr>
                <w:rFonts w:ascii="Arial" w:hAnsi="Arial" w:cs="Arial"/>
                <w:b/>
              </w:rPr>
            </w:pPr>
            <w:r>
              <w:rPr>
                <w:rFonts w:ascii="Arial" w:hAnsi="Arial" w:cs="Arial"/>
                <w:b/>
              </w:rPr>
              <w:t>3</w:t>
            </w:r>
            <w:r w:rsidR="0019393D">
              <w:rPr>
                <w:rFonts w:ascii="Arial" w:hAnsi="Arial" w:cs="Arial"/>
                <w:b/>
              </w:rPr>
              <w:t>1</w:t>
            </w:r>
            <w:r>
              <w:rPr>
                <w:rFonts w:ascii="Arial" w:hAnsi="Arial" w:cs="Arial"/>
                <w:b/>
              </w:rPr>
              <w:t xml:space="preserve"> </w:t>
            </w:r>
            <w:r w:rsidR="00551770">
              <w:rPr>
                <w:rFonts w:ascii="Arial" w:hAnsi="Arial" w:cs="Arial"/>
                <w:b/>
              </w:rPr>
              <w:t>December</w:t>
            </w:r>
            <w:r w:rsidR="005B20BD" w:rsidRPr="00294CEB">
              <w:rPr>
                <w:rFonts w:ascii="Arial" w:hAnsi="Arial" w:cs="Arial"/>
                <w:b/>
              </w:rPr>
              <w:t xml:space="preserve"> 202</w:t>
            </w:r>
            <w:r w:rsidR="00FD56DF">
              <w:rPr>
                <w:rFonts w:ascii="Arial" w:hAnsi="Arial" w:cs="Arial"/>
                <w:b/>
              </w:rPr>
              <w:t>5</w:t>
            </w:r>
          </w:p>
        </w:tc>
        <w:tc>
          <w:tcPr>
            <w:tcW w:w="3412" w:type="pct"/>
          </w:tcPr>
          <w:p w14:paraId="127FAE0F" w14:textId="2A241952" w:rsidR="00A80827" w:rsidRPr="00A80827" w:rsidRDefault="00A80827" w:rsidP="004C00F5">
            <w:pPr>
              <w:rPr>
                <w:rFonts w:ascii="Arial" w:hAnsi="Arial" w:cs="Arial"/>
              </w:rPr>
            </w:pPr>
            <w:r w:rsidRPr="00A80827">
              <w:rPr>
                <w:rFonts w:ascii="Arial" w:hAnsi="Arial" w:cs="Arial"/>
              </w:rPr>
              <w:t xml:space="preserve">Completion </w:t>
            </w:r>
            <w:r w:rsidR="00D05AA8">
              <w:rPr>
                <w:rFonts w:ascii="Arial" w:hAnsi="Arial" w:cs="Arial"/>
              </w:rPr>
              <w:t>of works deadline</w:t>
            </w:r>
          </w:p>
        </w:tc>
      </w:tr>
    </w:tbl>
    <w:p w14:paraId="79FC5E3E" w14:textId="77777777" w:rsidR="0045546A" w:rsidRPr="0045546A" w:rsidRDefault="0045546A" w:rsidP="0045546A">
      <w:pPr>
        <w:tabs>
          <w:tab w:val="left" w:pos="720"/>
        </w:tabs>
        <w:rPr>
          <w:rFonts w:ascii="Arial" w:eastAsia="Times New Roman" w:hAnsi="Arial" w:cs="Arial"/>
          <w:b/>
          <w:u w:val="single"/>
          <w:lang w:eastAsia="en-GB"/>
        </w:rPr>
      </w:pPr>
    </w:p>
    <w:p w14:paraId="16F5A7D2" w14:textId="2BE063E3" w:rsidR="0045546A" w:rsidRPr="0045546A" w:rsidRDefault="0045546A" w:rsidP="00C448D9">
      <w:pPr>
        <w:pStyle w:val="Sectionhead"/>
      </w:pPr>
      <w:bookmarkStart w:id="4" w:name="_Toc28081200"/>
      <w:r w:rsidRPr="0045546A">
        <w:t>RFQ Submission</w:t>
      </w:r>
      <w:bookmarkEnd w:id="4"/>
      <w:r w:rsidRPr="0045546A">
        <w:t xml:space="preserve"> </w:t>
      </w:r>
    </w:p>
    <w:p w14:paraId="3CE7E6C2" w14:textId="1A5570DB" w:rsidR="0045546A" w:rsidRPr="00F4226E" w:rsidRDefault="0045546A" w:rsidP="0058563D">
      <w:pPr>
        <w:pStyle w:val="nopara"/>
        <w:rPr>
          <w:lang w:eastAsia="en-GB"/>
        </w:rPr>
      </w:pPr>
      <w:r w:rsidRPr="00F4226E">
        <w:rPr>
          <w:lang w:eastAsia="en-GB"/>
        </w:rPr>
        <w:t xml:space="preserve">Submission of this document must be with the council </w:t>
      </w:r>
      <w:r w:rsidRPr="00093DCE">
        <w:rPr>
          <w:b/>
          <w:bCs/>
          <w:lang w:eastAsia="en-GB"/>
        </w:rPr>
        <w:t>no later than 1</w:t>
      </w:r>
      <w:r w:rsidR="00093DCE" w:rsidRPr="00093DCE">
        <w:rPr>
          <w:b/>
          <w:bCs/>
          <w:lang w:eastAsia="en-GB"/>
        </w:rPr>
        <w:t>3</w:t>
      </w:r>
      <w:r w:rsidRPr="00093DCE">
        <w:rPr>
          <w:b/>
          <w:bCs/>
          <w:lang w:eastAsia="en-GB"/>
        </w:rPr>
        <w:t>:00</w:t>
      </w:r>
      <w:r w:rsidR="00093DCE" w:rsidRPr="00093DCE">
        <w:rPr>
          <w:b/>
          <w:bCs/>
          <w:lang w:eastAsia="en-GB"/>
        </w:rPr>
        <w:t>pm</w:t>
      </w:r>
      <w:r w:rsidRPr="00093DCE">
        <w:rPr>
          <w:b/>
          <w:bCs/>
          <w:lang w:eastAsia="en-GB"/>
        </w:rPr>
        <w:t xml:space="preserve"> on </w:t>
      </w:r>
      <w:r w:rsidR="00093DCE" w:rsidRPr="00093DCE">
        <w:rPr>
          <w:b/>
          <w:bCs/>
          <w:lang w:eastAsia="en-GB"/>
        </w:rPr>
        <w:t xml:space="preserve">Friday </w:t>
      </w:r>
      <w:r w:rsidR="00551770">
        <w:rPr>
          <w:b/>
          <w:bCs/>
          <w:lang w:eastAsia="en-GB"/>
        </w:rPr>
        <w:t>28</w:t>
      </w:r>
      <w:r w:rsidR="00CE29F1" w:rsidRPr="00093DCE">
        <w:rPr>
          <w:b/>
          <w:bCs/>
          <w:lang w:eastAsia="en-GB"/>
        </w:rPr>
        <w:t xml:space="preserve"> </w:t>
      </w:r>
      <w:r w:rsidR="00551770">
        <w:rPr>
          <w:b/>
          <w:bCs/>
          <w:lang w:eastAsia="en-GB"/>
        </w:rPr>
        <w:t>October</w:t>
      </w:r>
      <w:r w:rsidR="00CE29F1" w:rsidRPr="00093DCE">
        <w:rPr>
          <w:b/>
          <w:bCs/>
          <w:lang w:eastAsia="en-GB"/>
        </w:rPr>
        <w:t xml:space="preserve"> 2022</w:t>
      </w:r>
      <w:r w:rsidR="005916C0">
        <w:rPr>
          <w:lang w:eastAsia="en-GB"/>
        </w:rPr>
        <w:t xml:space="preserve"> </w:t>
      </w:r>
      <w:r w:rsidRPr="00F4226E">
        <w:rPr>
          <w:lang w:eastAsia="en-GB"/>
        </w:rPr>
        <w:t>and submitted via the portal www.supplyingthesouthwest.org.uk.</w:t>
      </w:r>
    </w:p>
    <w:p w14:paraId="50DEC262" w14:textId="77777777" w:rsidR="0045546A" w:rsidRPr="00F4226E" w:rsidRDefault="0045546A" w:rsidP="0058563D">
      <w:pPr>
        <w:pStyle w:val="nopara"/>
        <w:rPr>
          <w:lang w:eastAsia="en-GB"/>
        </w:rPr>
      </w:pPr>
      <w:r w:rsidRPr="00F4226E">
        <w:rPr>
          <w:lang w:eastAsia="en-GB"/>
        </w:rPr>
        <w:lastRenderedPageBreak/>
        <w:t>If you are new to using this portal, please take the time to familiarise yourself with it.</w:t>
      </w:r>
    </w:p>
    <w:p w14:paraId="4057CC66" w14:textId="0E2C8521" w:rsidR="0045546A" w:rsidRPr="00F4226E" w:rsidRDefault="0045546A" w:rsidP="0058563D">
      <w:pPr>
        <w:pStyle w:val="nopara"/>
        <w:rPr>
          <w:lang w:eastAsia="en-GB"/>
        </w:rPr>
      </w:pPr>
      <w:r w:rsidRPr="00F4226E">
        <w:rPr>
          <w:lang w:eastAsia="en-GB"/>
        </w:rPr>
        <w:t>If you have any queries regarding this requ</w:t>
      </w:r>
      <w:r w:rsidR="002173ED" w:rsidRPr="00F4226E">
        <w:rPr>
          <w:lang w:eastAsia="en-GB"/>
        </w:rPr>
        <w:t>est for quote please use the messaging</w:t>
      </w:r>
      <w:r w:rsidRPr="00F4226E">
        <w:rPr>
          <w:lang w:eastAsia="en-GB"/>
        </w:rPr>
        <w:t xml:space="preserve"> section on the portal </w:t>
      </w:r>
      <w:hyperlink r:id="rId15" w:history="1">
        <w:r w:rsidR="00F4061F" w:rsidRPr="00160F22">
          <w:rPr>
            <w:rStyle w:val="Hyperlink"/>
            <w:lang w:eastAsia="en-GB"/>
          </w:rPr>
          <w:t>www.supplyingthesouthwest.org.uk</w:t>
        </w:r>
      </w:hyperlink>
      <w:r w:rsidR="00B207F5">
        <w:rPr>
          <w:lang w:eastAsia="en-GB"/>
        </w:rPr>
        <w:t xml:space="preserve"> </w:t>
      </w:r>
      <w:r w:rsidRPr="00F4226E">
        <w:rPr>
          <w:lang w:eastAsia="en-GB"/>
        </w:rPr>
        <w:t>to log your query. We will only respond to queries using this method.</w:t>
      </w:r>
    </w:p>
    <w:p w14:paraId="2C0188BC" w14:textId="5EEAC39D" w:rsidR="0045546A" w:rsidRDefault="002F132C" w:rsidP="0058563D">
      <w:pPr>
        <w:pStyle w:val="nopara"/>
        <w:rPr>
          <w:lang w:eastAsia="en-GB"/>
        </w:rPr>
      </w:pPr>
      <w:r>
        <w:rPr>
          <w:lang w:eastAsia="en-GB"/>
        </w:rPr>
        <w:tab/>
      </w:r>
      <w:r w:rsidR="00723F79">
        <w:rPr>
          <w:lang w:eastAsia="en-GB"/>
        </w:rPr>
        <w:t>Any RFQ</w:t>
      </w:r>
      <w:r w:rsidR="0045546A" w:rsidRPr="0045546A">
        <w:rPr>
          <w:lang w:eastAsia="en-GB"/>
        </w:rPr>
        <w:t xml:space="preserve">s received after the specified deadline will not be considered unless the </w:t>
      </w:r>
      <w:r w:rsidR="00723F79">
        <w:rPr>
          <w:lang w:eastAsia="en-GB"/>
        </w:rPr>
        <w:t>closing date for receipt of RFQ</w:t>
      </w:r>
      <w:r w:rsidR="0045546A" w:rsidRPr="0045546A">
        <w:rPr>
          <w:lang w:eastAsia="en-GB"/>
        </w:rPr>
        <w:t>s is formally extended by the council and communicated. Submissions received after the closing date may be considered in exceptional cases where submission is not possible for reasons outside of the bidders control, however this will be permitted only at the discretion of North Somerset Council and their decision on this will be final.</w:t>
      </w:r>
    </w:p>
    <w:p w14:paraId="351EA4B5" w14:textId="16F1F278" w:rsidR="002F132C" w:rsidRPr="0058563D" w:rsidRDefault="002F132C" w:rsidP="0058563D">
      <w:pPr>
        <w:pStyle w:val="nopara"/>
        <w:rPr>
          <w:lang w:eastAsia="en-GB"/>
        </w:rPr>
      </w:pPr>
      <w:r>
        <w:rPr>
          <w:lang w:eastAsia="en-GB"/>
        </w:rPr>
        <w:tab/>
      </w:r>
      <w:r w:rsidRPr="00C07C70">
        <w:rPr>
          <w:lang w:eastAsia="en-GB"/>
        </w:rPr>
        <w:t xml:space="preserve">If the council </w:t>
      </w:r>
      <w:r w:rsidRPr="0058563D">
        <w:rPr>
          <w:lang w:eastAsia="en-GB"/>
        </w:rPr>
        <w:t xml:space="preserve">considers a Tender to be abnormally low priced and it suspects that the </w:t>
      </w:r>
      <w:r w:rsidR="002173ED" w:rsidRPr="0058563D">
        <w:rPr>
          <w:lang w:eastAsia="en-GB"/>
        </w:rPr>
        <w:t>quoted</w:t>
      </w:r>
      <w:r w:rsidRPr="0058563D">
        <w:rPr>
          <w:lang w:eastAsia="en-GB"/>
        </w:rPr>
        <w:t xml:space="preserve"> price is not sustainable, it reserves the right to challenge how the bidder can deliver the expected quality at that price. If the council is satisfied that the </w:t>
      </w:r>
      <w:r w:rsidR="002173ED" w:rsidRPr="0058563D">
        <w:rPr>
          <w:lang w:eastAsia="en-GB"/>
        </w:rPr>
        <w:t>quoted</w:t>
      </w:r>
      <w:r w:rsidRPr="0058563D">
        <w:rPr>
          <w:lang w:eastAsia="en-GB"/>
        </w:rPr>
        <w:t xml:space="preserve"> price is indeed unsustainable, then it is at liberty to reject the tender.</w:t>
      </w:r>
    </w:p>
    <w:p w14:paraId="35C9C548" w14:textId="77777777" w:rsidR="0045546A" w:rsidRPr="0058563D" w:rsidRDefault="0045546A" w:rsidP="0045546A">
      <w:pPr>
        <w:tabs>
          <w:tab w:val="left" w:pos="720"/>
        </w:tabs>
        <w:rPr>
          <w:rFonts w:ascii="Arial" w:eastAsia="Times New Roman" w:hAnsi="Arial" w:cs="Arial"/>
          <w:b/>
          <w:lang w:eastAsia="en-GB"/>
        </w:rPr>
      </w:pPr>
    </w:p>
    <w:p w14:paraId="18A21A53" w14:textId="377469EE" w:rsidR="0045546A" w:rsidRPr="0058563D" w:rsidRDefault="0045546A" w:rsidP="00C448D9">
      <w:pPr>
        <w:pStyle w:val="Sectionhead"/>
      </w:pPr>
      <w:r w:rsidRPr="0058563D">
        <w:tab/>
      </w:r>
      <w:bookmarkStart w:id="5" w:name="_Toc28081201"/>
      <w:r w:rsidRPr="0058563D">
        <w:t>Supplier Support</w:t>
      </w:r>
      <w:bookmarkEnd w:id="5"/>
      <w:r w:rsidRPr="0058563D">
        <w:t xml:space="preserve"> </w:t>
      </w:r>
    </w:p>
    <w:p w14:paraId="19A62B04" w14:textId="436C2470" w:rsidR="0045546A" w:rsidRPr="0045546A" w:rsidRDefault="0045546A" w:rsidP="0058563D">
      <w:pPr>
        <w:pStyle w:val="nopara"/>
        <w:rPr>
          <w:lang w:eastAsia="en-GB"/>
        </w:rPr>
      </w:pPr>
      <w:r w:rsidRPr="0058563D">
        <w:rPr>
          <w:lang w:eastAsia="en-GB"/>
        </w:rPr>
        <w:tab/>
        <w:t xml:space="preserve">ProActis who provide our procurement portal also offer Bidder support. For all support issues Bidders should in the first instance </w:t>
      </w:r>
      <w:r w:rsidRPr="0045546A">
        <w:rPr>
          <w:lang w:eastAsia="en-GB"/>
        </w:rPr>
        <w:t>log their query via the following e mail:</w:t>
      </w:r>
      <w:r w:rsidRPr="0045546A">
        <w:rPr>
          <w:lang w:eastAsia="en-GB"/>
        </w:rPr>
        <w:tab/>
      </w:r>
    </w:p>
    <w:p w14:paraId="4FC8AC85" w14:textId="18D2D986" w:rsidR="0045546A" w:rsidRPr="0045546A" w:rsidRDefault="00C25C82" w:rsidP="0045546A">
      <w:pPr>
        <w:numPr>
          <w:ilvl w:val="0"/>
          <w:numId w:val="3"/>
        </w:numPr>
        <w:rPr>
          <w:rFonts w:ascii="Arial" w:eastAsia="Times New Roman" w:hAnsi="Arial" w:cs="Times New Roman"/>
          <w:lang w:eastAsia="en-GB"/>
        </w:rPr>
      </w:pPr>
      <w:hyperlink r:id="rId16" w:history="1">
        <w:r w:rsidR="002100DD" w:rsidRPr="00810791">
          <w:rPr>
            <w:rStyle w:val="Hyperlink"/>
            <w:rFonts w:ascii="Arial" w:eastAsia="Times New Roman" w:hAnsi="Arial" w:cs="Times New Roman"/>
            <w:lang w:eastAsia="en-GB"/>
          </w:rPr>
          <w:t>ProContractSuppliers@proactis.com</w:t>
        </w:r>
      </w:hyperlink>
      <w:r w:rsidR="002100DD">
        <w:rPr>
          <w:rFonts w:ascii="Arial" w:eastAsia="Times New Roman" w:hAnsi="Arial" w:cs="Times New Roman"/>
          <w:lang w:eastAsia="en-GB"/>
        </w:rPr>
        <w:t xml:space="preserve"> </w:t>
      </w:r>
    </w:p>
    <w:p w14:paraId="72592E29" w14:textId="20496180" w:rsidR="0045546A" w:rsidRPr="0045546A" w:rsidRDefault="0045546A" w:rsidP="0058563D">
      <w:pPr>
        <w:pStyle w:val="nopara"/>
        <w:rPr>
          <w:lang w:eastAsia="en-GB"/>
        </w:rPr>
      </w:pPr>
      <w:r w:rsidRPr="0045546A">
        <w:rPr>
          <w:lang w:eastAsia="en-GB"/>
        </w:rPr>
        <w:tab/>
        <w:t>If the query is of a time sensitive nature</w:t>
      </w:r>
      <w:r w:rsidR="00B447DD">
        <w:rPr>
          <w:lang w:eastAsia="en-GB"/>
        </w:rPr>
        <w:t>,</w:t>
      </w:r>
      <w:r w:rsidRPr="0045546A">
        <w:rPr>
          <w:lang w:eastAsia="en-GB"/>
        </w:rPr>
        <w:t xml:space="preserve"> they also have an Emergency Contact number:</w:t>
      </w:r>
    </w:p>
    <w:p w14:paraId="353CB0C5" w14:textId="70F837D4" w:rsidR="0045546A" w:rsidRPr="0045546A" w:rsidRDefault="0045546A" w:rsidP="0045546A">
      <w:pPr>
        <w:numPr>
          <w:ilvl w:val="0"/>
          <w:numId w:val="3"/>
        </w:numPr>
        <w:rPr>
          <w:rFonts w:ascii="Arial" w:eastAsia="Times New Roman" w:hAnsi="Arial" w:cs="Times New Roman"/>
          <w:lang w:eastAsia="en-GB"/>
        </w:rPr>
      </w:pPr>
      <w:r w:rsidRPr="0045546A">
        <w:rPr>
          <w:rFonts w:ascii="Arial" w:eastAsia="Times New Roman" w:hAnsi="Arial" w:cs="Times New Roman"/>
          <w:lang w:eastAsia="en-GB"/>
        </w:rPr>
        <w:t>0330 005</w:t>
      </w:r>
      <w:r w:rsidR="00A06235">
        <w:rPr>
          <w:rFonts w:ascii="Arial" w:eastAsia="Times New Roman" w:hAnsi="Arial" w:cs="Times New Roman"/>
          <w:lang w:eastAsia="en-GB"/>
        </w:rPr>
        <w:t>0</w:t>
      </w:r>
      <w:r w:rsidRPr="0045546A">
        <w:rPr>
          <w:rFonts w:ascii="Arial" w:eastAsia="Times New Roman" w:hAnsi="Arial" w:cs="Times New Roman"/>
          <w:lang w:eastAsia="en-GB"/>
        </w:rPr>
        <w:t>352</w:t>
      </w:r>
    </w:p>
    <w:p w14:paraId="2C794E3E" w14:textId="7FE089C4" w:rsidR="0045546A" w:rsidRPr="0045546A" w:rsidRDefault="0045546A" w:rsidP="0058563D">
      <w:pPr>
        <w:pStyle w:val="nopara"/>
        <w:rPr>
          <w:lang w:eastAsia="en-GB"/>
        </w:rPr>
      </w:pPr>
      <w:r w:rsidRPr="0045546A">
        <w:rPr>
          <w:lang w:eastAsia="en-GB"/>
        </w:rPr>
        <w:tab/>
        <w:t>In the first instance Suppliers should log their call using the e mail address.</w:t>
      </w:r>
    </w:p>
    <w:p w14:paraId="44BB6455" w14:textId="77777777" w:rsidR="0045546A" w:rsidRPr="0045546A" w:rsidRDefault="0045546A" w:rsidP="0045546A">
      <w:pPr>
        <w:rPr>
          <w:rFonts w:ascii="Arial" w:eastAsia="Times New Roman" w:hAnsi="Arial" w:cs="Times New Roman"/>
          <w:b/>
          <w:u w:val="single"/>
          <w:lang w:eastAsia="en-GB"/>
        </w:rPr>
      </w:pPr>
    </w:p>
    <w:p w14:paraId="6404F97A" w14:textId="77777777" w:rsidR="0045546A" w:rsidRPr="0045546A" w:rsidRDefault="0045546A" w:rsidP="0045546A">
      <w:pPr>
        <w:rPr>
          <w:rFonts w:ascii="Arial" w:eastAsia="Times New Roman" w:hAnsi="Arial" w:cs="Times New Roman"/>
          <w:b/>
          <w:u w:val="single"/>
          <w:lang w:eastAsia="en-GB"/>
        </w:rPr>
      </w:pPr>
    </w:p>
    <w:p w14:paraId="2DE3AD0A" w14:textId="7FA9B516" w:rsidR="0045546A" w:rsidRPr="0045546A" w:rsidRDefault="0045546A" w:rsidP="00C448D9">
      <w:pPr>
        <w:pStyle w:val="Sectionhead"/>
      </w:pPr>
      <w:bookmarkStart w:id="6" w:name="_Toc28081202"/>
      <w:r w:rsidRPr="0045546A">
        <w:t>Compliant Quotation</w:t>
      </w:r>
      <w:bookmarkEnd w:id="6"/>
    </w:p>
    <w:p w14:paraId="1CA27851" w14:textId="14EEC4D7" w:rsidR="0045546A" w:rsidRPr="0045546A" w:rsidRDefault="0045546A" w:rsidP="0058563D">
      <w:pPr>
        <w:pStyle w:val="nopara"/>
        <w:rPr>
          <w:lang w:eastAsia="en-GB"/>
        </w:rPr>
      </w:pPr>
      <w:r w:rsidRPr="0045546A">
        <w:rPr>
          <w:lang w:eastAsia="en-GB"/>
        </w:rPr>
        <w:t xml:space="preserve">Before evaluating your </w:t>
      </w:r>
      <w:r w:rsidR="00C0347E" w:rsidRPr="0045546A">
        <w:rPr>
          <w:lang w:eastAsia="en-GB"/>
        </w:rPr>
        <w:t>quotation,</w:t>
      </w:r>
      <w:r w:rsidRPr="0045546A">
        <w:rPr>
          <w:lang w:eastAsia="en-GB"/>
        </w:rPr>
        <w:t xml:space="preserve"> the council needs to satisfy itself that you meet its minimum requirements. </w:t>
      </w:r>
    </w:p>
    <w:p w14:paraId="1D37B685" w14:textId="19924FB9" w:rsidR="0045546A" w:rsidRPr="0045546A" w:rsidRDefault="0045546A" w:rsidP="0058563D">
      <w:pPr>
        <w:pStyle w:val="nopara"/>
        <w:rPr>
          <w:lang w:eastAsia="en-GB"/>
        </w:rPr>
      </w:pPr>
      <w:r w:rsidRPr="0045546A">
        <w:rPr>
          <w:lang w:eastAsia="en-GB"/>
        </w:rPr>
        <w:t xml:space="preserve">Please answer </w:t>
      </w:r>
      <w:r w:rsidR="00C0347E" w:rsidRPr="0045546A">
        <w:rPr>
          <w:lang w:eastAsia="en-GB"/>
        </w:rPr>
        <w:t>all</w:t>
      </w:r>
      <w:r w:rsidRPr="0045546A">
        <w:rPr>
          <w:lang w:eastAsia="en-GB"/>
        </w:rPr>
        <w:t xml:space="preserve"> the following questions and provide evidence if requested. Failure to answer any of the questions below will automatically disqualify your bid. In </w:t>
      </w:r>
      <w:r w:rsidR="00C0347E" w:rsidRPr="0045546A">
        <w:rPr>
          <w:lang w:eastAsia="en-GB"/>
        </w:rPr>
        <w:t>addition,</w:t>
      </w:r>
      <w:r w:rsidRPr="0045546A">
        <w:rPr>
          <w:lang w:eastAsia="en-GB"/>
        </w:rPr>
        <w:t xml:space="preserve"> should a</w:t>
      </w:r>
      <w:r w:rsidRPr="0045546A">
        <w:rPr>
          <w:color w:val="000000"/>
          <w:lang w:eastAsia="ar-SA"/>
        </w:rPr>
        <w:t xml:space="preserve"> contract be awarded and it is subsequently discovered that these questions were not answered accurately it could render the contract void.</w:t>
      </w:r>
    </w:p>
    <w:p w14:paraId="7D61BB71" w14:textId="77777777" w:rsidR="0045546A" w:rsidRPr="0045546A" w:rsidRDefault="0045546A" w:rsidP="0045546A">
      <w:pPr>
        <w:rPr>
          <w:rFonts w:ascii="Arial" w:eastAsia="Times New Roman" w:hAnsi="Arial" w:cs="Times New Roman"/>
          <w:bCs/>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6347"/>
        <w:gridCol w:w="1611"/>
      </w:tblGrid>
      <w:tr w:rsidR="0045546A" w:rsidRPr="0045546A" w14:paraId="37BBC507" w14:textId="77777777" w:rsidTr="00C0347E">
        <w:trPr>
          <w:jc w:val="center"/>
        </w:trPr>
        <w:tc>
          <w:tcPr>
            <w:tcW w:w="7031" w:type="dxa"/>
            <w:gridSpan w:val="2"/>
            <w:tcBorders>
              <w:top w:val="single" w:sz="4" w:space="0" w:color="auto"/>
              <w:left w:val="single" w:sz="4" w:space="0" w:color="auto"/>
              <w:bottom w:val="single" w:sz="4" w:space="0" w:color="auto"/>
              <w:right w:val="single" w:sz="4" w:space="0" w:color="auto"/>
            </w:tcBorders>
          </w:tcPr>
          <w:p w14:paraId="2960E7EC" w14:textId="0BD3D609" w:rsidR="0045546A" w:rsidRPr="0045546A" w:rsidRDefault="00FF2F06" w:rsidP="0045546A">
            <w:pPr>
              <w:suppressAutoHyphens/>
              <w:rPr>
                <w:rFonts w:ascii="Arial" w:eastAsia="Times New Roman" w:hAnsi="Arial" w:cs="Arial"/>
                <w:b/>
                <w:bCs/>
                <w:color w:val="000000"/>
                <w:lang w:eastAsia="ar-SA"/>
              </w:rPr>
            </w:pPr>
            <w:r>
              <w:rPr>
                <w:rFonts w:ascii="Arial" w:eastAsia="Times New Roman" w:hAnsi="Arial" w:cs="Arial"/>
                <w:b/>
                <w:bCs/>
                <w:color w:val="000000"/>
                <w:lang w:eastAsia="ar-SA"/>
              </w:rPr>
              <w:t>Questions 5.</w:t>
            </w:r>
            <w:r w:rsidR="0022779C">
              <w:rPr>
                <w:rFonts w:ascii="Arial" w:eastAsia="Times New Roman" w:hAnsi="Arial" w:cs="Arial"/>
                <w:b/>
                <w:bCs/>
                <w:color w:val="000000"/>
                <w:lang w:eastAsia="ar-SA"/>
              </w:rPr>
              <w:t>3</w:t>
            </w:r>
            <w:r>
              <w:rPr>
                <w:rFonts w:ascii="Arial" w:eastAsia="Times New Roman" w:hAnsi="Arial" w:cs="Arial"/>
                <w:b/>
                <w:bCs/>
                <w:color w:val="000000"/>
                <w:lang w:eastAsia="ar-SA"/>
              </w:rPr>
              <w:t xml:space="preserve"> – 5.</w:t>
            </w:r>
            <w:r w:rsidR="00C35A14">
              <w:rPr>
                <w:rFonts w:ascii="Arial" w:eastAsia="Times New Roman" w:hAnsi="Arial" w:cs="Arial"/>
                <w:b/>
                <w:bCs/>
                <w:color w:val="000000"/>
                <w:lang w:eastAsia="ar-SA"/>
              </w:rPr>
              <w:t>9</w:t>
            </w:r>
            <w:r w:rsidR="0022779C">
              <w:rPr>
                <w:rFonts w:ascii="Arial" w:eastAsia="Times New Roman" w:hAnsi="Arial" w:cs="Arial"/>
                <w:b/>
                <w:bCs/>
                <w:color w:val="000000"/>
                <w:lang w:eastAsia="ar-SA"/>
              </w:rPr>
              <w:t xml:space="preserve"> </w:t>
            </w:r>
            <w:r w:rsidR="0045546A" w:rsidRPr="0045546A">
              <w:rPr>
                <w:rFonts w:ascii="Arial" w:eastAsia="Times New Roman" w:hAnsi="Arial" w:cs="Arial"/>
                <w:b/>
                <w:bCs/>
                <w:color w:val="000000"/>
                <w:lang w:eastAsia="ar-SA"/>
              </w:rPr>
              <w:t>are a Pass / Fail requirement unless otherwise stated</w:t>
            </w:r>
          </w:p>
          <w:p w14:paraId="05AE049B" w14:textId="77777777" w:rsidR="0045546A" w:rsidRPr="0045546A" w:rsidRDefault="0045546A" w:rsidP="0045546A">
            <w:pPr>
              <w:suppressAutoHyphens/>
              <w:rPr>
                <w:rFonts w:ascii="Arial" w:eastAsia="Times New Roman" w:hAnsi="Arial" w:cs="Arial"/>
                <w:b/>
                <w:color w:val="000000"/>
                <w:lang w:eastAsia="ar-SA"/>
              </w:rPr>
            </w:pPr>
          </w:p>
        </w:tc>
        <w:tc>
          <w:tcPr>
            <w:tcW w:w="1611" w:type="dxa"/>
            <w:tcBorders>
              <w:top w:val="single" w:sz="4" w:space="0" w:color="auto"/>
              <w:left w:val="single" w:sz="4" w:space="0" w:color="auto"/>
              <w:bottom w:val="single" w:sz="4" w:space="0" w:color="auto"/>
              <w:right w:val="single" w:sz="4" w:space="0" w:color="auto"/>
            </w:tcBorders>
            <w:hideMark/>
          </w:tcPr>
          <w:p w14:paraId="7FF366CD" w14:textId="77777777" w:rsidR="0045546A" w:rsidRPr="0045546A" w:rsidRDefault="0045546A" w:rsidP="0045546A">
            <w:pPr>
              <w:suppressAutoHyphens/>
              <w:jc w:val="center"/>
              <w:rPr>
                <w:rFonts w:ascii="Arial" w:eastAsia="Times New Roman" w:hAnsi="Arial" w:cs="Arial"/>
                <w:b/>
                <w:color w:val="000000"/>
                <w:lang w:eastAsia="ar-SA"/>
              </w:rPr>
            </w:pPr>
            <w:r w:rsidRPr="0045546A">
              <w:rPr>
                <w:rFonts w:ascii="Arial" w:eastAsia="Times New Roman" w:hAnsi="Arial" w:cs="Arial"/>
                <w:b/>
                <w:bCs/>
                <w:color w:val="000000"/>
                <w:lang w:eastAsia="ar-SA"/>
              </w:rPr>
              <w:t>Please reply using “Yes” or “No”</w:t>
            </w:r>
          </w:p>
        </w:tc>
      </w:tr>
      <w:tr w:rsidR="0022779C" w:rsidRPr="0045546A" w14:paraId="032AEB06" w14:textId="77777777" w:rsidTr="00C0347E">
        <w:trPr>
          <w:jc w:val="center"/>
        </w:trPr>
        <w:tc>
          <w:tcPr>
            <w:tcW w:w="684" w:type="dxa"/>
            <w:tcBorders>
              <w:top w:val="single" w:sz="4" w:space="0" w:color="auto"/>
              <w:left w:val="single" w:sz="4" w:space="0" w:color="auto"/>
              <w:bottom w:val="single" w:sz="4" w:space="0" w:color="auto"/>
              <w:right w:val="single" w:sz="4" w:space="0" w:color="auto"/>
            </w:tcBorders>
            <w:hideMark/>
          </w:tcPr>
          <w:p w14:paraId="39826F71" w14:textId="168FBC85" w:rsidR="0022779C" w:rsidRPr="0022779C" w:rsidRDefault="0022779C" w:rsidP="0022779C">
            <w:pPr>
              <w:suppressAutoHyphens/>
              <w:rPr>
                <w:rFonts w:ascii="Arial" w:eastAsia="Times New Roman" w:hAnsi="Arial" w:cs="Arial"/>
                <w:color w:val="000000"/>
                <w:lang w:eastAsia="ar-SA"/>
              </w:rPr>
            </w:pPr>
            <w:r w:rsidRPr="0022779C">
              <w:rPr>
                <w:rFonts w:ascii="Arial" w:hAnsi="Arial" w:cs="Arial"/>
              </w:rPr>
              <w:t>5.3</w:t>
            </w:r>
          </w:p>
        </w:tc>
        <w:tc>
          <w:tcPr>
            <w:tcW w:w="6347" w:type="dxa"/>
            <w:tcBorders>
              <w:top w:val="single" w:sz="4" w:space="0" w:color="auto"/>
              <w:left w:val="single" w:sz="4" w:space="0" w:color="auto"/>
              <w:bottom w:val="single" w:sz="4" w:space="0" w:color="auto"/>
              <w:right w:val="single" w:sz="4" w:space="0" w:color="auto"/>
            </w:tcBorders>
            <w:hideMark/>
          </w:tcPr>
          <w:p w14:paraId="5BFA09FB" w14:textId="3206F291" w:rsidR="0022779C" w:rsidRPr="0045546A" w:rsidRDefault="0022779C" w:rsidP="0022779C">
            <w:pPr>
              <w:suppressAutoHyphens/>
              <w:rPr>
                <w:rFonts w:ascii="Arial" w:eastAsia="Times New Roman" w:hAnsi="Arial" w:cs="Arial"/>
                <w:color w:val="000000"/>
                <w:lang w:eastAsia="ar-SA"/>
              </w:rPr>
            </w:pPr>
            <w:r w:rsidRPr="0045546A">
              <w:rPr>
                <w:rFonts w:ascii="Arial" w:eastAsia="Times New Roman" w:hAnsi="Arial" w:cs="Arial"/>
                <w:b/>
                <w:bCs/>
                <w:color w:val="000000"/>
                <w:lang w:eastAsia="ar-SA"/>
              </w:rPr>
              <w:t>Acceptance of the Terms and Conditions</w:t>
            </w:r>
            <w:r w:rsidRPr="0045546A">
              <w:rPr>
                <w:rFonts w:ascii="Arial" w:eastAsia="Times New Roman" w:hAnsi="Arial" w:cs="Arial"/>
                <w:bCs/>
                <w:color w:val="000000"/>
                <w:lang w:eastAsia="ar-SA"/>
              </w:rPr>
              <w:t xml:space="preserve"> - Has your quotation been submitted according to </w:t>
            </w:r>
            <w:r>
              <w:rPr>
                <w:rFonts w:ascii="Arial" w:eastAsia="Times New Roman" w:hAnsi="Arial" w:cs="Arial"/>
                <w:bCs/>
                <w:color w:val="000000"/>
                <w:lang w:eastAsia="ar-SA"/>
              </w:rPr>
              <w:t xml:space="preserve">the </w:t>
            </w:r>
            <w:r w:rsidRPr="0022779C">
              <w:rPr>
                <w:rFonts w:ascii="Arial" w:eastAsia="Times New Roman" w:hAnsi="Arial" w:cs="Arial"/>
                <w:bCs/>
                <w:color w:val="000000"/>
                <w:lang w:eastAsia="ar-SA"/>
              </w:rPr>
              <w:t xml:space="preserve">NEC </w:t>
            </w:r>
            <w:r w:rsidR="00F07D19">
              <w:rPr>
                <w:rFonts w:ascii="Arial" w:eastAsia="Times New Roman" w:hAnsi="Arial" w:cs="Arial"/>
                <w:bCs/>
                <w:color w:val="000000"/>
                <w:lang w:eastAsia="ar-SA"/>
              </w:rPr>
              <w:t>4</w:t>
            </w:r>
            <w:r w:rsidRPr="0022779C">
              <w:rPr>
                <w:rFonts w:ascii="Arial" w:eastAsia="Times New Roman" w:hAnsi="Arial" w:cs="Arial"/>
                <w:bCs/>
                <w:color w:val="000000"/>
                <w:lang w:eastAsia="ar-SA"/>
              </w:rPr>
              <w:t xml:space="preserve"> </w:t>
            </w:r>
            <w:r w:rsidR="00F07D19">
              <w:rPr>
                <w:rFonts w:ascii="Arial" w:eastAsia="Times New Roman" w:hAnsi="Arial" w:cs="Arial"/>
                <w:bCs/>
                <w:color w:val="000000"/>
                <w:lang w:eastAsia="ar-SA"/>
              </w:rPr>
              <w:t xml:space="preserve">Professional Services </w:t>
            </w:r>
            <w:r w:rsidRPr="0022779C">
              <w:rPr>
                <w:rFonts w:ascii="Arial" w:eastAsia="Times New Roman" w:hAnsi="Arial" w:cs="Arial"/>
                <w:bCs/>
                <w:color w:val="000000"/>
                <w:lang w:eastAsia="ar-SA"/>
              </w:rPr>
              <w:t>Contract</w:t>
            </w:r>
          </w:p>
        </w:tc>
        <w:tc>
          <w:tcPr>
            <w:tcW w:w="1611" w:type="dxa"/>
            <w:tcBorders>
              <w:top w:val="single" w:sz="4" w:space="0" w:color="auto"/>
              <w:left w:val="single" w:sz="4" w:space="0" w:color="auto"/>
              <w:bottom w:val="single" w:sz="4" w:space="0" w:color="auto"/>
              <w:right w:val="single" w:sz="4" w:space="0" w:color="auto"/>
            </w:tcBorders>
          </w:tcPr>
          <w:p w14:paraId="225DCA69" w14:textId="77777777" w:rsidR="0022779C" w:rsidRPr="0045546A" w:rsidRDefault="0022779C" w:rsidP="0022779C">
            <w:pPr>
              <w:suppressAutoHyphens/>
              <w:rPr>
                <w:rFonts w:ascii="Arial" w:eastAsia="Times New Roman" w:hAnsi="Arial" w:cs="Arial"/>
                <w:color w:val="000000"/>
                <w:lang w:eastAsia="ar-SA"/>
              </w:rPr>
            </w:pPr>
          </w:p>
        </w:tc>
      </w:tr>
      <w:tr w:rsidR="0022779C" w:rsidRPr="0045546A" w14:paraId="54524A1A" w14:textId="77777777" w:rsidTr="00C0347E">
        <w:trPr>
          <w:jc w:val="center"/>
        </w:trPr>
        <w:tc>
          <w:tcPr>
            <w:tcW w:w="684" w:type="dxa"/>
            <w:tcBorders>
              <w:top w:val="single" w:sz="4" w:space="0" w:color="auto"/>
              <w:left w:val="single" w:sz="4" w:space="0" w:color="auto"/>
              <w:bottom w:val="single" w:sz="4" w:space="0" w:color="auto"/>
              <w:right w:val="single" w:sz="4" w:space="0" w:color="auto"/>
            </w:tcBorders>
            <w:hideMark/>
          </w:tcPr>
          <w:p w14:paraId="34E41EBD" w14:textId="7B73F704" w:rsidR="0022779C" w:rsidRPr="0022779C" w:rsidRDefault="0022779C" w:rsidP="0022779C">
            <w:pPr>
              <w:suppressAutoHyphens/>
              <w:rPr>
                <w:rFonts w:ascii="Arial" w:eastAsia="Times New Roman" w:hAnsi="Arial" w:cs="Arial"/>
                <w:color w:val="000000"/>
                <w:lang w:eastAsia="ar-SA"/>
              </w:rPr>
            </w:pPr>
            <w:r>
              <w:rPr>
                <w:rFonts w:ascii="Arial" w:hAnsi="Arial" w:cs="Arial"/>
              </w:rPr>
              <w:t>5.4</w:t>
            </w:r>
          </w:p>
        </w:tc>
        <w:tc>
          <w:tcPr>
            <w:tcW w:w="6347" w:type="dxa"/>
            <w:tcBorders>
              <w:top w:val="single" w:sz="4" w:space="0" w:color="auto"/>
              <w:left w:val="single" w:sz="4" w:space="0" w:color="auto"/>
              <w:bottom w:val="single" w:sz="4" w:space="0" w:color="auto"/>
              <w:right w:val="single" w:sz="4" w:space="0" w:color="auto"/>
            </w:tcBorders>
            <w:hideMark/>
          </w:tcPr>
          <w:p w14:paraId="2E7C0709" w14:textId="77777777" w:rsidR="0022779C" w:rsidRPr="0045546A" w:rsidRDefault="0022779C" w:rsidP="0022779C">
            <w:pPr>
              <w:suppressAutoHyphens/>
              <w:rPr>
                <w:rFonts w:ascii="Arial" w:eastAsia="Times New Roman" w:hAnsi="Arial" w:cs="Arial"/>
                <w:b/>
                <w:iCs/>
                <w:color w:val="000000"/>
                <w:lang w:eastAsia="ar-SA"/>
              </w:rPr>
            </w:pPr>
            <w:r w:rsidRPr="0045546A">
              <w:rPr>
                <w:rFonts w:ascii="Arial" w:eastAsia="Times New Roman" w:hAnsi="Arial" w:cs="Arial"/>
                <w:b/>
                <w:iCs/>
                <w:color w:val="000000"/>
                <w:lang w:eastAsia="ar-SA"/>
              </w:rPr>
              <w:t xml:space="preserve">Insurance - </w:t>
            </w:r>
            <w:r w:rsidRPr="0045546A">
              <w:rPr>
                <w:rFonts w:ascii="Arial" w:eastAsia="Times New Roman" w:hAnsi="Arial" w:cs="Arial"/>
                <w:iCs/>
                <w:color w:val="000000"/>
                <w:lang w:eastAsia="ar-SA"/>
              </w:rPr>
              <w:t>Will your organisation have Public Liability Insurance not less than £5 million in place before any contract is signed?</w:t>
            </w:r>
          </w:p>
        </w:tc>
        <w:tc>
          <w:tcPr>
            <w:tcW w:w="1611" w:type="dxa"/>
            <w:tcBorders>
              <w:top w:val="single" w:sz="4" w:space="0" w:color="auto"/>
              <w:left w:val="single" w:sz="4" w:space="0" w:color="auto"/>
              <w:bottom w:val="single" w:sz="4" w:space="0" w:color="auto"/>
              <w:right w:val="single" w:sz="4" w:space="0" w:color="auto"/>
            </w:tcBorders>
          </w:tcPr>
          <w:p w14:paraId="6726BDF5" w14:textId="77777777" w:rsidR="0022779C" w:rsidRPr="0045546A" w:rsidRDefault="0022779C" w:rsidP="0022779C">
            <w:pPr>
              <w:suppressAutoHyphens/>
              <w:rPr>
                <w:rFonts w:ascii="Arial" w:eastAsia="Times New Roman" w:hAnsi="Arial" w:cs="Arial"/>
                <w:color w:val="000000"/>
                <w:lang w:eastAsia="ar-SA"/>
              </w:rPr>
            </w:pPr>
          </w:p>
        </w:tc>
      </w:tr>
      <w:tr w:rsidR="0022779C" w:rsidRPr="0045546A" w14:paraId="1217BEDC" w14:textId="77777777" w:rsidTr="00C0347E">
        <w:trPr>
          <w:jc w:val="center"/>
        </w:trPr>
        <w:tc>
          <w:tcPr>
            <w:tcW w:w="684" w:type="dxa"/>
            <w:tcBorders>
              <w:top w:val="single" w:sz="4" w:space="0" w:color="auto"/>
              <w:left w:val="single" w:sz="4" w:space="0" w:color="auto"/>
              <w:bottom w:val="single" w:sz="4" w:space="0" w:color="auto"/>
              <w:right w:val="single" w:sz="4" w:space="0" w:color="auto"/>
            </w:tcBorders>
            <w:hideMark/>
          </w:tcPr>
          <w:p w14:paraId="73F1A913" w14:textId="5E715C57" w:rsidR="0022779C" w:rsidRPr="0022779C" w:rsidRDefault="0022779C" w:rsidP="0022779C">
            <w:pPr>
              <w:suppressAutoHyphens/>
              <w:rPr>
                <w:rFonts w:ascii="Arial" w:eastAsia="Times New Roman" w:hAnsi="Arial" w:cs="Arial"/>
                <w:color w:val="000000"/>
                <w:lang w:eastAsia="ar-SA"/>
              </w:rPr>
            </w:pPr>
            <w:r>
              <w:rPr>
                <w:rFonts w:ascii="Arial" w:hAnsi="Arial" w:cs="Arial"/>
              </w:rPr>
              <w:t>5.5</w:t>
            </w:r>
          </w:p>
        </w:tc>
        <w:tc>
          <w:tcPr>
            <w:tcW w:w="6347" w:type="dxa"/>
            <w:tcBorders>
              <w:top w:val="single" w:sz="4" w:space="0" w:color="auto"/>
              <w:left w:val="single" w:sz="4" w:space="0" w:color="auto"/>
              <w:bottom w:val="single" w:sz="4" w:space="0" w:color="auto"/>
              <w:right w:val="single" w:sz="4" w:space="0" w:color="auto"/>
            </w:tcBorders>
            <w:hideMark/>
          </w:tcPr>
          <w:p w14:paraId="18F031BF" w14:textId="77777777" w:rsidR="0022779C" w:rsidRPr="0045546A" w:rsidRDefault="0022779C" w:rsidP="0022779C">
            <w:pPr>
              <w:suppressAutoHyphens/>
              <w:rPr>
                <w:rFonts w:ascii="Arial" w:eastAsia="Times New Roman" w:hAnsi="Arial" w:cs="Arial"/>
                <w:b/>
                <w:iCs/>
                <w:color w:val="000000"/>
                <w:lang w:eastAsia="ar-SA"/>
              </w:rPr>
            </w:pPr>
            <w:r w:rsidRPr="0045546A">
              <w:rPr>
                <w:rFonts w:ascii="Arial" w:eastAsia="Times New Roman" w:hAnsi="Arial" w:cs="Arial"/>
                <w:b/>
                <w:iCs/>
                <w:color w:val="000000"/>
                <w:lang w:eastAsia="ar-SA"/>
              </w:rPr>
              <w:t xml:space="preserve">Insurance - </w:t>
            </w:r>
            <w:r w:rsidRPr="0045546A">
              <w:rPr>
                <w:rFonts w:ascii="Arial" w:eastAsia="Times New Roman" w:hAnsi="Arial" w:cs="Arial"/>
                <w:iCs/>
                <w:color w:val="000000"/>
                <w:lang w:eastAsia="ar-SA"/>
              </w:rPr>
              <w:t>Will your organisation have Employer Liability Insurance not less than £5 million in place before any contract is signed?</w:t>
            </w:r>
            <w:r w:rsidRPr="0045546A">
              <w:rPr>
                <w:rFonts w:ascii="Arial" w:eastAsia="Times New Roman" w:hAnsi="Arial" w:cs="Arial"/>
                <w:iCs/>
                <w:color w:val="000000"/>
                <w:lang w:eastAsia="ar-SA"/>
              </w:rPr>
              <w:tab/>
            </w:r>
          </w:p>
        </w:tc>
        <w:tc>
          <w:tcPr>
            <w:tcW w:w="1611" w:type="dxa"/>
            <w:tcBorders>
              <w:top w:val="single" w:sz="4" w:space="0" w:color="auto"/>
              <w:left w:val="single" w:sz="4" w:space="0" w:color="auto"/>
              <w:bottom w:val="single" w:sz="4" w:space="0" w:color="auto"/>
              <w:right w:val="single" w:sz="4" w:space="0" w:color="auto"/>
            </w:tcBorders>
          </w:tcPr>
          <w:p w14:paraId="51B118F8" w14:textId="77777777" w:rsidR="0022779C" w:rsidRPr="0045546A" w:rsidRDefault="0022779C" w:rsidP="0022779C">
            <w:pPr>
              <w:suppressAutoHyphens/>
              <w:rPr>
                <w:rFonts w:ascii="Arial" w:eastAsia="Times New Roman" w:hAnsi="Arial" w:cs="Arial"/>
                <w:color w:val="000000"/>
                <w:lang w:eastAsia="ar-SA"/>
              </w:rPr>
            </w:pPr>
          </w:p>
        </w:tc>
      </w:tr>
      <w:tr w:rsidR="0022779C" w:rsidRPr="0045546A" w14:paraId="7A82E419" w14:textId="77777777" w:rsidTr="00C0347E">
        <w:trPr>
          <w:jc w:val="center"/>
        </w:trPr>
        <w:tc>
          <w:tcPr>
            <w:tcW w:w="684" w:type="dxa"/>
            <w:tcBorders>
              <w:top w:val="single" w:sz="4" w:space="0" w:color="auto"/>
              <w:left w:val="single" w:sz="4" w:space="0" w:color="auto"/>
              <w:bottom w:val="single" w:sz="4" w:space="0" w:color="auto"/>
              <w:right w:val="single" w:sz="4" w:space="0" w:color="auto"/>
            </w:tcBorders>
            <w:hideMark/>
          </w:tcPr>
          <w:p w14:paraId="377DCC1B" w14:textId="1CFA68CC" w:rsidR="0022779C" w:rsidRPr="0022779C" w:rsidRDefault="0022779C" w:rsidP="0022779C">
            <w:pPr>
              <w:suppressAutoHyphens/>
              <w:rPr>
                <w:rFonts w:ascii="Arial" w:eastAsia="Times New Roman" w:hAnsi="Arial" w:cs="Arial"/>
                <w:color w:val="000000"/>
                <w:lang w:eastAsia="ar-SA"/>
              </w:rPr>
            </w:pPr>
            <w:r>
              <w:rPr>
                <w:rFonts w:ascii="Arial" w:hAnsi="Arial" w:cs="Arial"/>
              </w:rPr>
              <w:lastRenderedPageBreak/>
              <w:t>5.6</w:t>
            </w:r>
          </w:p>
        </w:tc>
        <w:tc>
          <w:tcPr>
            <w:tcW w:w="6347" w:type="dxa"/>
            <w:tcBorders>
              <w:top w:val="single" w:sz="4" w:space="0" w:color="auto"/>
              <w:left w:val="single" w:sz="4" w:space="0" w:color="auto"/>
              <w:bottom w:val="single" w:sz="4" w:space="0" w:color="auto"/>
              <w:right w:val="single" w:sz="4" w:space="0" w:color="auto"/>
            </w:tcBorders>
            <w:hideMark/>
          </w:tcPr>
          <w:p w14:paraId="700BED44" w14:textId="77777777" w:rsidR="0022779C" w:rsidRPr="0045546A" w:rsidRDefault="0022779C" w:rsidP="0022779C">
            <w:pPr>
              <w:suppressAutoHyphens/>
              <w:rPr>
                <w:rFonts w:ascii="Arial" w:eastAsia="Times New Roman" w:hAnsi="Arial" w:cs="Arial"/>
                <w:color w:val="000000"/>
                <w:lang w:eastAsia="ar-SA"/>
              </w:rPr>
            </w:pPr>
            <w:r w:rsidRPr="0045546A">
              <w:rPr>
                <w:rFonts w:ascii="Arial" w:eastAsia="Times New Roman" w:hAnsi="Arial" w:cs="Arial"/>
                <w:b/>
                <w:iCs/>
                <w:color w:val="000000"/>
                <w:lang w:eastAsia="ar-SA"/>
              </w:rPr>
              <w:t xml:space="preserve">Collusive tendering </w:t>
            </w:r>
            <w:r w:rsidRPr="0045546A">
              <w:rPr>
                <w:rFonts w:ascii="Arial" w:eastAsia="Times New Roman" w:hAnsi="Arial" w:cs="Arial"/>
                <w:bCs/>
                <w:iCs/>
                <w:color w:val="000000"/>
                <w:lang w:eastAsia="ar-SA"/>
              </w:rPr>
              <w:t>– Have you discussed and/or agreed your quote with any other bidders or 3rd party?</w:t>
            </w:r>
          </w:p>
        </w:tc>
        <w:tc>
          <w:tcPr>
            <w:tcW w:w="1611" w:type="dxa"/>
            <w:tcBorders>
              <w:top w:val="single" w:sz="4" w:space="0" w:color="auto"/>
              <w:left w:val="single" w:sz="4" w:space="0" w:color="auto"/>
              <w:bottom w:val="single" w:sz="4" w:space="0" w:color="auto"/>
              <w:right w:val="single" w:sz="4" w:space="0" w:color="auto"/>
            </w:tcBorders>
          </w:tcPr>
          <w:p w14:paraId="149A3228" w14:textId="77777777" w:rsidR="0022779C" w:rsidRPr="0045546A" w:rsidRDefault="0022779C" w:rsidP="0022779C">
            <w:pPr>
              <w:suppressAutoHyphens/>
              <w:rPr>
                <w:rFonts w:ascii="Arial" w:eastAsia="Times New Roman" w:hAnsi="Arial" w:cs="Arial"/>
                <w:color w:val="000000"/>
                <w:lang w:eastAsia="ar-SA"/>
              </w:rPr>
            </w:pPr>
          </w:p>
        </w:tc>
      </w:tr>
      <w:tr w:rsidR="0022779C" w:rsidRPr="0045546A" w14:paraId="255669F7" w14:textId="77777777" w:rsidTr="00C0347E">
        <w:trPr>
          <w:jc w:val="center"/>
        </w:trPr>
        <w:tc>
          <w:tcPr>
            <w:tcW w:w="684" w:type="dxa"/>
            <w:tcBorders>
              <w:top w:val="single" w:sz="4" w:space="0" w:color="auto"/>
              <w:left w:val="single" w:sz="4" w:space="0" w:color="auto"/>
              <w:bottom w:val="single" w:sz="4" w:space="0" w:color="auto"/>
              <w:right w:val="single" w:sz="4" w:space="0" w:color="auto"/>
            </w:tcBorders>
            <w:hideMark/>
          </w:tcPr>
          <w:p w14:paraId="0A757C6F" w14:textId="6A93B4AF" w:rsidR="0022779C" w:rsidRPr="0022779C" w:rsidRDefault="0022779C" w:rsidP="0022779C">
            <w:pPr>
              <w:suppressAutoHyphens/>
              <w:rPr>
                <w:rFonts w:ascii="Arial" w:eastAsia="Times New Roman" w:hAnsi="Arial" w:cs="Arial"/>
                <w:color w:val="000000"/>
                <w:lang w:eastAsia="ar-SA"/>
              </w:rPr>
            </w:pPr>
            <w:r>
              <w:rPr>
                <w:rFonts w:ascii="Arial" w:eastAsia="Times New Roman" w:hAnsi="Arial" w:cs="Arial"/>
                <w:color w:val="000000"/>
                <w:lang w:eastAsia="ar-SA"/>
              </w:rPr>
              <w:t>5.7</w:t>
            </w:r>
          </w:p>
        </w:tc>
        <w:tc>
          <w:tcPr>
            <w:tcW w:w="6347" w:type="dxa"/>
            <w:tcBorders>
              <w:top w:val="single" w:sz="4" w:space="0" w:color="auto"/>
              <w:left w:val="single" w:sz="4" w:space="0" w:color="auto"/>
              <w:bottom w:val="single" w:sz="4" w:space="0" w:color="auto"/>
              <w:right w:val="single" w:sz="4" w:space="0" w:color="auto"/>
            </w:tcBorders>
            <w:hideMark/>
          </w:tcPr>
          <w:p w14:paraId="583370C9" w14:textId="77777777" w:rsidR="0022779C" w:rsidRPr="0045546A" w:rsidRDefault="0022779C" w:rsidP="0022779C">
            <w:pPr>
              <w:suppressAutoHyphens/>
              <w:rPr>
                <w:rFonts w:ascii="Arial" w:eastAsia="Times New Roman" w:hAnsi="Arial" w:cs="Arial"/>
                <w:color w:val="000000"/>
                <w:lang w:eastAsia="ar-SA"/>
              </w:rPr>
            </w:pPr>
            <w:r w:rsidRPr="0045546A">
              <w:rPr>
                <w:rFonts w:ascii="Arial" w:eastAsia="Times New Roman" w:hAnsi="Arial" w:cs="Arial"/>
                <w:b/>
                <w:iCs/>
                <w:color w:val="000000"/>
                <w:lang w:eastAsia="ar-SA"/>
              </w:rPr>
              <w:t>Canvassing</w:t>
            </w:r>
            <w:r w:rsidRPr="0045546A">
              <w:rPr>
                <w:rFonts w:ascii="Arial" w:eastAsia="Times New Roman" w:hAnsi="Arial" w:cs="Arial"/>
                <w:bCs/>
                <w:iCs/>
                <w:color w:val="000000"/>
                <w:lang w:eastAsia="ar-SA"/>
              </w:rPr>
              <w:t xml:space="preserve"> – Has any person employed by your organisation canvassed any member, employee, agent or contractor of NSC in connection with the award of this contract?</w:t>
            </w:r>
          </w:p>
        </w:tc>
        <w:tc>
          <w:tcPr>
            <w:tcW w:w="1611" w:type="dxa"/>
            <w:tcBorders>
              <w:top w:val="single" w:sz="4" w:space="0" w:color="auto"/>
              <w:left w:val="single" w:sz="4" w:space="0" w:color="auto"/>
              <w:bottom w:val="single" w:sz="4" w:space="0" w:color="auto"/>
              <w:right w:val="single" w:sz="4" w:space="0" w:color="auto"/>
            </w:tcBorders>
          </w:tcPr>
          <w:p w14:paraId="487AAD47" w14:textId="77777777" w:rsidR="0022779C" w:rsidRPr="0045546A" w:rsidRDefault="0022779C" w:rsidP="0022779C">
            <w:pPr>
              <w:suppressAutoHyphens/>
              <w:rPr>
                <w:rFonts w:ascii="Arial" w:eastAsia="Times New Roman" w:hAnsi="Arial" w:cs="Arial"/>
                <w:color w:val="000000"/>
                <w:lang w:eastAsia="ar-SA"/>
              </w:rPr>
            </w:pPr>
          </w:p>
        </w:tc>
      </w:tr>
      <w:tr w:rsidR="0022779C" w:rsidRPr="0045546A" w14:paraId="54C7CB0D" w14:textId="77777777" w:rsidTr="00C0347E">
        <w:trPr>
          <w:jc w:val="center"/>
        </w:trPr>
        <w:tc>
          <w:tcPr>
            <w:tcW w:w="684" w:type="dxa"/>
            <w:tcBorders>
              <w:top w:val="single" w:sz="4" w:space="0" w:color="auto"/>
              <w:left w:val="single" w:sz="4" w:space="0" w:color="auto"/>
              <w:bottom w:val="single" w:sz="4" w:space="0" w:color="auto"/>
              <w:right w:val="single" w:sz="4" w:space="0" w:color="auto"/>
            </w:tcBorders>
          </w:tcPr>
          <w:p w14:paraId="5468E3DC" w14:textId="2D0E31EB" w:rsidR="0022779C" w:rsidRPr="00E33EC0" w:rsidRDefault="0022779C" w:rsidP="0022779C">
            <w:pPr>
              <w:rPr>
                <w:rFonts w:ascii="Arial" w:eastAsia="Times New Roman" w:hAnsi="Arial" w:cs="Arial"/>
                <w:lang w:eastAsia="en-GB"/>
              </w:rPr>
            </w:pPr>
            <w:r w:rsidRPr="00E33EC0">
              <w:rPr>
                <w:rFonts w:ascii="Arial" w:hAnsi="Arial" w:cs="Arial"/>
              </w:rPr>
              <w:t>5.8</w:t>
            </w:r>
          </w:p>
        </w:tc>
        <w:tc>
          <w:tcPr>
            <w:tcW w:w="6347" w:type="dxa"/>
            <w:tcBorders>
              <w:top w:val="single" w:sz="4" w:space="0" w:color="auto"/>
              <w:left w:val="single" w:sz="4" w:space="0" w:color="auto"/>
              <w:bottom w:val="single" w:sz="4" w:space="0" w:color="auto"/>
              <w:right w:val="single" w:sz="4" w:space="0" w:color="auto"/>
            </w:tcBorders>
          </w:tcPr>
          <w:p w14:paraId="5C082407" w14:textId="693E21A3" w:rsidR="0022779C" w:rsidRPr="00E33EC0" w:rsidRDefault="0022779C" w:rsidP="0022779C">
            <w:pPr>
              <w:rPr>
                <w:rFonts w:ascii="Arial" w:eastAsia="Times New Roman" w:hAnsi="Arial" w:cs="Times New Roman"/>
                <w:iCs/>
                <w:lang w:eastAsia="en-GB"/>
              </w:rPr>
            </w:pPr>
            <w:r w:rsidRPr="00E33EC0">
              <w:rPr>
                <w:rFonts w:ascii="Arial" w:eastAsia="Times New Roman" w:hAnsi="Arial" w:cs="Times New Roman"/>
                <w:b/>
                <w:bCs/>
                <w:iCs/>
                <w:lang w:eastAsia="en-GB"/>
              </w:rPr>
              <w:t>Health and Safety</w:t>
            </w:r>
            <w:r w:rsidRPr="00E33EC0">
              <w:rPr>
                <w:rFonts w:ascii="Arial" w:eastAsia="Times New Roman" w:hAnsi="Arial" w:cs="Times New Roman"/>
                <w:iCs/>
                <w:lang w:eastAsia="en-GB"/>
              </w:rPr>
              <w:t xml:space="preserve"> - </w:t>
            </w:r>
          </w:p>
          <w:p w14:paraId="2005161F" w14:textId="0E74430D" w:rsidR="0022779C" w:rsidRPr="00E33EC0" w:rsidRDefault="0022779C" w:rsidP="0037250C">
            <w:pPr>
              <w:rPr>
                <w:rFonts w:ascii="Arial" w:eastAsia="Times New Roman" w:hAnsi="Arial" w:cs="Times New Roman"/>
                <w:lang w:eastAsia="en-GB"/>
              </w:rPr>
            </w:pPr>
            <w:r w:rsidRPr="00E33EC0">
              <w:rPr>
                <w:rFonts w:ascii="Arial" w:eastAsia="Times New Roman" w:hAnsi="Arial" w:cs="Times New Roman"/>
                <w:iCs/>
                <w:lang w:eastAsia="en-GB"/>
              </w:rPr>
              <w:t xml:space="preserve">Please </w:t>
            </w:r>
            <w:r w:rsidR="0037250C" w:rsidRPr="00E33EC0">
              <w:rPr>
                <w:rFonts w:ascii="Arial" w:eastAsia="Times New Roman" w:hAnsi="Arial" w:cs="Times New Roman"/>
                <w:iCs/>
                <w:lang w:eastAsia="en-GB"/>
              </w:rPr>
              <w:t xml:space="preserve">complete and return Volume </w:t>
            </w:r>
            <w:r w:rsidR="00E33EC0" w:rsidRPr="00E33EC0">
              <w:rPr>
                <w:rFonts w:ascii="Arial" w:eastAsia="Times New Roman" w:hAnsi="Arial" w:cs="Times New Roman"/>
                <w:iCs/>
                <w:lang w:eastAsia="en-GB"/>
              </w:rPr>
              <w:t>4</w:t>
            </w:r>
            <w:r w:rsidR="0037250C" w:rsidRPr="00E33EC0">
              <w:rPr>
                <w:rFonts w:ascii="Arial" w:eastAsia="Times New Roman" w:hAnsi="Arial" w:cs="Times New Roman"/>
                <w:iCs/>
                <w:lang w:eastAsia="en-GB"/>
              </w:rPr>
              <w:t xml:space="preserve"> Health and Safety.</w:t>
            </w:r>
          </w:p>
        </w:tc>
        <w:tc>
          <w:tcPr>
            <w:tcW w:w="1611" w:type="dxa"/>
            <w:tcBorders>
              <w:top w:val="single" w:sz="4" w:space="0" w:color="auto"/>
              <w:left w:val="single" w:sz="4" w:space="0" w:color="auto"/>
              <w:bottom w:val="single" w:sz="4" w:space="0" w:color="auto"/>
              <w:right w:val="single" w:sz="4" w:space="0" w:color="auto"/>
            </w:tcBorders>
          </w:tcPr>
          <w:p w14:paraId="7E2E6439" w14:textId="1D3D11E2" w:rsidR="0022779C" w:rsidRPr="00D054BF" w:rsidRDefault="0022779C" w:rsidP="0022779C">
            <w:pPr>
              <w:suppressAutoHyphens/>
              <w:rPr>
                <w:rFonts w:ascii="Arial" w:eastAsia="Times New Roman" w:hAnsi="Arial" w:cs="Arial"/>
                <w:color w:val="000000"/>
                <w:highlight w:val="yellow"/>
                <w:lang w:eastAsia="ar-SA"/>
              </w:rPr>
            </w:pPr>
          </w:p>
        </w:tc>
      </w:tr>
      <w:tr w:rsidR="0022779C" w:rsidRPr="0045546A" w14:paraId="048EDD36" w14:textId="77777777" w:rsidTr="00C0347E">
        <w:trPr>
          <w:jc w:val="center"/>
        </w:trPr>
        <w:tc>
          <w:tcPr>
            <w:tcW w:w="684" w:type="dxa"/>
            <w:tcBorders>
              <w:top w:val="single" w:sz="4" w:space="0" w:color="auto"/>
              <w:left w:val="single" w:sz="4" w:space="0" w:color="auto"/>
              <w:bottom w:val="single" w:sz="4" w:space="0" w:color="auto"/>
              <w:right w:val="single" w:sz="4" w:space="0" w:color="auto"/>
            </w:tcBorders>
          </w:tcPr>
          <w:p w14:paraId="2C4DB988" w14:textId="5C0CC00E" w:rsidR="0022779C" w:rsidRPr="0022779C" w:rsidRDefault="0022779C" w:rsidP="0022779C">
            <w:pPr>
              <w:rPr>
                <w:rFonts w:ascii="Arial" w:eastAsia="Times New Roman" w:hAnsi="Arial" w:cs="Arial"/>
                <w:lang w:eastAsia="en-GB"/>
              </w:rPr>
            </w:pPr>
            <w:r>
              <w:rPr>
                <w:rFonts w:ascii="Arial" w:eastAsia="Times New Roman" w:hAnsi="Arial" w:cs="Arial"/>
                <w:lang w:eastAsia="en-GB"/>
              </w:rPr>
              <w:t>5.9</w:t>
            </w:r>
          </w:p>
        </w:tc>
        <w:tc>
          <w:tcPr>
            <w:tcW w:w="6347" w:type="dxa"/>
            <w:tcBorders>
              <w:top w:val="single" w:sz="4" w:space="0" w:color="auto"/>
              <w:left w:val="single" w:sz="4" w:space="0" w:color="auto"/>
              <w:bottom w:val="single" w:sz="4" w:space="0" w:color="auto"/>
              <w:right w:val="single" w:sz="4" w:space="0" w:color="auto"/>
            </w:tcBorders>
            <w:hideMark/>
          </w:tcPr>
          <w:p w14:paraId="68DCDB3E" w14:textId="2C7C90C0" w:rsidR="0022779C" w:rsidRPr="0045546A" w:rsidRDefault="0022779C" w:rsidP="0022779C">
            <w:pPr>
              <w:rPr>
                <w:rFonts w:ascii="Arial" w:eastAsia="Times New Roman" w:hAnsi="Arial" w:cs="Times New Roman"/>
                <w:lang w:eastAsia="en-GB"/>
              </w:rPr>
            </w:pPr>
            <w:r w:rsidRPr="00FF2F06">
              <w:rPr>
                <w:rFonts w:ascii="Arial" w:eastAsia="Times New Roman" w:hAnsi="Arial" w:cs="Times New Roman"/>
                <w:b/>
                <w:bCs/>
                <w:iCs/>
                <w:lang w:eastAsia="en-GB"/>
              </w:rPr>
              <w:t xml:space="preserve">Equality and Diversity - </w:t>
            </w:r>
            <w:r w:rsidRPr="00FF2F06">
              <w:rPr>
                <w:rFonts w:ascii="Arial" w:eastAsia="Times New Roman" w:hAnsi="Arial" w:cs="Times New Roman"/>
                <w:iCs/>
                <w:lang w:eastAsia="en-GB"/>
              </w:rPr>
              <w:t xml:space="preserve">Does your organisation have an Equality and Diversity Policy? </w:t>
            </w:r>
            <w:r w:rsidRPr="00FF2F06">
              <w:rPr>
                <w:rFonts w:ascii="Arial" w:eastAsia="Times New Roman" w:hAnsi="Arial" w:cs="Times New Roman"/>
                <w:lang w:eastAsia="en-GB"/>
              </w:rPr>
              <w:t xml:space="preserve">Please also confirm that you shall comply with all legislation, official guidance and codes of practice relating to equal opportunities, including but not limited to The Equality Act 2010. </w:t>
            </w:r>
          </w:p>
        </w:tc>
        <w:tc>
          <w:tcPr>
            <w:tcW w:w="1611" w:type="dxa"/>
            <w:tcBorders>
              <w:top w:val="single" w:sz="4" w:space="0" w:color="auto"/>
              <w:left w:val="single" w:sz="4" w:space="0" w:color="auto"/>
              <w:bottom w:val="single" w:sz="4" w:space="0" w:color="auto"/>
              <w:right w:val="single" w:sz="4" w:space="0" w:color="auto"/>
            </w:tcBorders>
          </w:tcPr>
          <w:p w14:paraId="7BD3B9E1" w14:textId="77777777" w:rsidR="0022779C" w:rsidRPr="0045546A" w:rsidRDefault="0022779C" w:rsidP="0022779C">
            <w:pPr>
              <w:suppressAutoHyphens/>
              <w:rPr>
                <w:rFonts w:ascii="Arial" w:eastAsia="Times New Roman" w:hAnsi="Arial" w:cs="Arial"/>
                <w:color w:val="000000"/>
                <w:lang w:eastAsia="ar-SA"/>
              </w:rPr>
            </w:pPr>
          </w:p>
        </w:tc>
      </w:tr>
      <w:tr w:rsidR="0022779C" w:rsidRPr="0045546A" w14:paraId="4821029C" w14:textId="77777777" w:rsidTr="00C0347E">
        <w:trPr>
          <w:jc w:val="center"/>
        </w:trPr>
        <w:tc>
          <w:tcPr>
            <w:tcW w:w="684" w:type="dxa"/>
            <w:tcBorders>
              <w:top w:val="single" w:sz="4" w:space="0" w:color="auto"/>
              <w:left w:val="single" w:sz="4" w:space="0" w:color="auto"/>
              <w:bottom w:val="single" w:sz="4" w:space="0" w:color="auto"/>
              <w:right w:val="single" w:sz="4" w:space="0" w:color="auto"/>
            </w:tcBorders>
            <w:hideMark/>
          </w:tcPr>
          <w:p w14:paraId="6B3D2101" w14:textId="7F808DAD" w:rsidR="0022779C" w:rsidRPr="0022779C" w:rsidRDefault="0022779C" w:rsidP="0022779C">
            <w:pPr>
              <w:rPr>
                <w:rFonts w:ascii="Arial" w:eastAsia="Times New Roman" w:hAnsi="Arial" w:cs="Arial"/>
                <w:bCs/>
                <w:iCs/>
                <w:lang w:eastAsia="en-GB"/>
              </w:rPr>
            </w:pPr>
            <w:r>
              <w:rPr>
                <w:rFonts w:ascii="Arial" w:hAnsi="Arial" w:cs="Arial"/>
              </w:rPr>
              <w:t>5.10</w:t>
            </w:r>
          </w:p>
        </w:tc>
        <w:tc>
          <w:tcPr>
            <w:tcW w:w="6347" w:type="dxa"/>
            <w:tcBorders>
              <w:top w:val="single" w:sz="4" w:space="0" w:color="auto"/>
              <w:left w:val="single" w:sz="4" w:space="0" w:color="auto"/>
              <w:bottom w:val="single" w:sz="4" w:space="0" w:color="auto"/>
              <w:right w:val="single" w:sz="4" w:space="0" w:color="auto"/>
            </w:tcBorders>
            <w:hideMark/>
          </w:tcPr>
          <w:p w14:paraId="23280825" w14:textId="77777777" w:rsidR="0022779C" w:rsidRPr="0045546A" w:rsidRDefault="0022779C" w:rsidP="0022779C">
            <w:pPr>
              <w:rPr>
                <w:rFonts w:ascii="Arial" w:eastAsia="Times New Roman" w:hAnsi="Arial" w:cs="Times New Roman"/>
                <w:b/>
                <w:bCs/>
                <w:iCs/>
                <w:lang w:eastAsia="en-GB"/>
              </w:rPr>
            </w:pPr>
            <w:r w:rsidRPr="0045546A">
              <w:rPr>
                <w:rFonts w:ascii="Arial" w:eastAsia="Times New Roman" w:hAnsi="Arial" w:cs="Times New Roman"/>
                <w:b/>
                <w:iCs/>
                <w:lang w:eastAsia="en-GB"/>
              </w:rPr>
              <w:t>Sub-contracting</w:t>
            </w:r>
            <w:r w:rsidRPr="0045546A">
              <w:rPr>
                <w:rFonts w:ascii="Arial" w:eastAsia="Times New Roman" w:hAnsi="Arial" w:cs="Times New Roman"/>
                <w:iCs/>
                <w:lang w:eastAsia="en-GB"/>
              </w:rPr>
              <w:t xml:space="preserve"> - </w:t>
            </w:r>
            <w:r w:rsidRPr="0045546A">
              <w:rPr>
                <w:rFonts w:ascii="Arial" w:eastAsia="Times New Roman" w:hAnsi="Arial" w:cs="Times New Roman"/>
                <w:lang w:eastAsia="en-GB"/>
              </w:rPr>
              <w:t>You must state in your quote if you propose to sub-let any of the work and the proposed sub-contractors. You will still be required to apply in writing to the Purchaser for permission to sub-let and the fact that this declaration is completed in no way implies the automatic approval or the granting of permission to sub-let the listed works.</w:t>
            </w:r>
          </w:p>
        </w:tc>
        <w:tc>
          <w:tcPr>
            <w:tcW w:w="1611" w:type="dxa"/>
            <w:tcBorders>
              <w:top w:val="single" w:sz="4" w:space="0" w:color="auto"/>
              <w:left w:val="single" w:sz="4" w:space="0" w:color="auto"/>
              <w:bottom w:val="single" w:sz="4" w:space="0" w:color="auto"/>
              <w:right w:val="single" w:sz="4" w:space="0" w:color="auto"/>
            </w:tcBorders>
          </w:tcPr>
          <w:p w14:paraId="51CD32C1" w14:textId="77777777" w:rsidR="0022779C" w:rsidRPr="0045546A" w:rsidRDefault="0022779C" w:rsidP="0022779C">
            <w:pPr>
              <w:suppressAutoHyphens/>
              <w:rPr>
                <w:rFonts w:ascii="Arial" w:eastAsia="Times New Roman" w:hAnsi="Arial" w:cs="Arial"/>
                <w:color w:val="000000"/>
                <w:lang w:eastAsia="ar-SA"/>
              </w:rPr>
            </w:pPr>
          </w:p>
        </w:tc>
      </w:tr>
    </w:tbl>
    <w:p w14:paraId="703EAA94" w14:textId="7A11DE54" w:rsidR="0045546A" w:rsidRDefault="0045546A" w:rsidP="0045546A">
      <w:pPr>
        <w:rPr>
          <w:rFonts w:ascii="Arial" w:eastAsia="Times New Roman" w:hAnsi="Arial" w:cs="Times New Roman"/>
          <w:bCs/>
          <w:lang w:eastAsia="en-GB"/>
        </w:rPr>
      </w:pPr>
    </w:p>
    <w:p w14:paraId="1A8B3E5E" w14:textId="77777777" w:rsidR="0058563D" w:rsidRPr="0058563D" w:rsidRDefault="0058563D" w:rsidP="0045546A">
      <w:pPr>
        <w:rPr>
          <w:rFonts w:ascii="Arial" w:eastAsia="Times New Roman" w:hAnsi="Arial" w:cs="Times New Roman"/>
          <w:bCs/>
          <w:lang w:eastAsia="en-GB"/>
        </w:rPr>
      </w:pPr>
    </w:p>
    <w:p w14:paraId="2F22D4B2" w14:textId="67E79A23" w:rsidR="0045546A" w:rsidRPr="0058563D" w:rsidRDefault="0045546A" w:rsidP="00C448D9">
      <w:pPr>
        <w:pStyle w:val="Sectionhead"/>
      </w:pPr>
      <w:r w:rsidRPr="0058563D">
        <w:tab/>
      </w:r>
      <w:bookmarkStart w:id="7" w:name="_Toc28081203"/>
      <w:r w:rsidRPr="0058563D">
        <w:t>Evaluation criteria</w:t>
      </w:r>
      <w:bookmarkEnd w:id="7"/>
      <w:r w:rsidRPr="0058563D">
        <w:rPr>
          <w:sz w:val="22"/>
        </w:rPr>
        <w:t xml:space="preserve"> </w:t>
      </w:r>
    </w:p>
    <w:p w14:paraId="50B7F306" w14:textId="673D7579" w:rsidR="0045546A" w:rsidRPr="0058563D" w:rsidRDefault="0045546A" w:rsidP="0058563D">
      <w:pPr>
        <w:pStyle w:val="nopara"/>
      </w:pPr>
      <w:r w:rsidRPr="0058563D">
        <w:tab/>
        <w:t xml:space="preserve">The council will evaluate tenders </w:t>
      </w:r>
      <w:r w:rsidR="00B447DD" w:rsidRPr="0058563D">
        <w:t>based on</w:t>
      </w:r>
      <w:r w:rsidRPr="0058563D">
        <w:t xml:space="preserve"> what is the most economically advantageous to it.  It proposes to </w:t>
      </w:r>
      <w:r w:rsidR="00815FE3" w:rsidRPr="0058563D">
        <w:t>consider</w:t>
      </w:r>
      <w:r w:rsidRPr="0058563D">
        <w:t xml:space="preserve"> both quality and price. Quotes will be evaluated according to quality and price at the following ratio:</w:t>
      </w:r>
      <w:r w:rsidR="0022779C">
        <w:t xml:space="preserve"> </w:t>
      </w:r>
      <w:r w:rsidR="00A14D88">
        <w:t>6</w:t>
      </w:r>
      <w:r w:rsidR="00B11918">
        <w:t>0</w:t>
      </w:r>
      <w:r w:rsidR="00FF2F06" w:rsidRPr="0058563D">
        <w:t xml:space="preserve">% price and </w:t>
      </w:r>
      <w:r w:rsidR="00A14D88">
        <w:t>4</w:t>
      </w:r>
      <w:r w:rsidR="00FF2F06" w:rsidRPr="0058563D">
        <w:t>0% quality.</w:t>
      </w:r>
      <w:r w:rsidRPr="0058563D">
        <w:t xml:space="preserve"> </w:t>
      </w:r>
    </w:p>
    <w:p w14:paraId="46188F30" w14:textId="37044D40" w:rsidR="00EC5EE4" w:rsidRDefault="00EC5EE4" w:rsidP="0058563D">
      <w:pPr>
        <w:pStyle w:val="nopara"/>
        <w:rPr>
          <w:szCs w:val="22"/>
          <w:lang w:eastAsia="en-GB"/>
        </w:rPr>
      </w:pPr>
      <w:r w:rsidRPr="00EC5EE4">
        <w:rPr>
          <w:szCs w:val="22"/>
          <w:lang w:eastAsia="en-GB"/>
        </w:rPr>
        <w:t>The tender with the lowest total</w:t>
      </w:r>
      <w:r w:rsidR="00553ADF">
        <w:rPr>
          <w:szCs w:val="22"/>
          <w:lang w:eastAsia="en-GB"/>
        </w:rPr>
        <w:t xml:space="preserve"> evaluation </w:t>
      </w:r>
      <w:r w:rsidRPr="00EC5EE4">
        <w:rPr>
          <w:szCs w:val="22"/>
          <w:lang w:eastAsia="en-GB"/>
        </w:rPr>
        <w:t xml:space="preserve">price will receive the maximum </w:t>
      </w:r>
      <w:r w:rsidR="00553ADF">
        <w:rPr>
          <w:szCs w:val="22"/>
          <w:lang w:eastAsia="en-GB"/>
        </w:rPr>
        <w:t xml:space="preserve">price </w:t>
      </w:r>
      <w:r w:rsidRPr="00EC5EE4">
        <w:rPr>
          <w:szCs w:val="22"/>
          <w:lang w:eastAsia="en-GB"/>
        </w:rPr>
        <w:t xml:space="preserve">score of </w:t>
      </w:r>
      <w:r w:rsidR="00B11918">
        <w:rPr>
          <w:szCs w:val="22"/>
          <w:lang w:eastAsia="en-GB"/>
        </w:rPr>
        <w:t>7</w:t>
      </w:r>
      <w:r w:rsidR="00553ADF">
        <w:rPr>
          <w:szCs w:val="22"/>
          <w:lang w:eastAsia="en-GB"/>
        </w:rPr>
        <w:t>0</w:t>
      </w:r>
      <w:r w:rsidRPr="00EC5EE4">
        <w:rPr>
          <w:szCs w:val="22"/>
          <w:lang w:eastAsia="en-GB"/>
        </w:rPr>
        <w:t>%</w:t>
      </w:r>
      <w:r w:rsidR="00553ADF">
        <w:rPr>
          <w:szCs w:val="22"/>
          <w:lang w:eastAsia="en-GB"/>
        </w:rPr>
        <w:t xml:space="preserve">, all other </w:t>
      </w:r>
      <w:r w:rsidRPr="00EC5EE4">
        <w:rPr>
          <w:szCs w:val="22"/>
          <w:lang w:eastAsia="en-GB"/>
        </w:rPr>
        <w:t>tenders will be expressed as a percentage of the maximum score</w:t>
      </w:r>
      <w:r w:rsidR="001A31A3">
        <w:rPr>
          <w:szCs w:val="22"/>
          <w:lang w:eastAsia="en-GB"/>
        </w:rPr>
        <w:t xml:space="preserve"> using the following formula</w:t>
      </w:r>
      <w:r w:rsidRPr="00EC5EE4">
        <w:rPr>
          <w:szCs w:val="22"/>
          <w:lang w:eastAsia="en-GB"/>
        </w:rPr>
        <w:t xml:space="preserve">. </w:t>
      </w:r>
    </w:p>
    <w:p w14:paraId="39EBAF04" w14:textId="26865BE1" w:rsidR="001A31A3" w:rsidRPr="00EC5EE4" w:rsidRDefault="001A31A3" w:rsidP="00D9446E">
      <w:pPr>
        <w:ind w:left="1440"/>
        <w:rPr>
          <w:rFonts w:ascii="Arial" w:eastAsia="Times New Roman" w:hAnsi="Arial" w:cs="Times New Roman"/>
          <w:szCs w:val="22"/>
          <w:lang w:eastAsia="en-GB"/>
        </w:rPr>
      </w:pPr>
      <w:r>
        <w:rPr>
          <w:rFonts w:ascii="Arial" w:eastAsia="Times New Roman" w:hAnsi="Arial" w:cs="Times New Roman"/>
          <w:szCs w:val="22"/>
          <w:lang w:eastAsia="en-GB"/>
        </w:rPr>
        <w:t xml:space="preserve">Min Bid/bid </w:t>
      </w:r>
      <w:r w:rsidR="00D9446E">
        <w:rPr>
          <w:rFonts w:ascii="Arial" w:eastAsia="Times New Roman" w:hAnsi="Arial" w:cs="Times New Roman"/>
          <w:szCs w:val="22"/>
          <w:lang w:eastAsia="en-GB"/>
        </w:rPr>
        <w:t xml:space="preserve">X </w:t>
      </w:r>
      <w:r w:rsidR="00A14D88">
        <w:rPr>
          <w:rFonts w:ascii="Arial" w:eastAsia="Times New Roman" w:hAnsi="Arial" w:cs="Times New Roman"/>
          <w:szCs w:val="22"/>
          <w:lang w:eastAsia="en-GB"/>
        </w:rPr>
        <w:t>6</w:t>
      </w:r>
      <w:r w:rsidR="00D9446E">
        <w:rPr>
          <w:rFonts w:ascii="Arial" w:eastAsia="Times New Roman" w:hAnsi="Arial" w:cs="Times New Roman"/>
          <w:szCs w:val="22"/>
          <w:lang w:eastAsia="en-GB"/>
        </w:rPr>
        <w:t xml:space="preserve">0 </w:t>
      </w:r>
    </w:p>
    <w:p w14:paraId="373A058C" w14:textId="77777777" w:rsidR="00EC5EE4" w:rsidRPr="0058563D" w:rsidRDefault="00EC5EE4" w:rsidP="00EC5EE4">
      <w:pPr>
        <w:ind w:left="720"/>
        <w:rPr>
          <w:rFonts w:ascii="Arial" w:eastAsia="Times New Roman" w:hAnsi="Arial" w:cs="Times New Roman"/>
          <w:szCs w:val="22"/>
          <w:lang w:eastAsia="en-GB"/>
        </w:rPr>
      </w:pPr>
    </w:p>
    <w:p w14:paraId="47F38EEC" w14:textId="1BFB0450" w:rsidR="00EC5EE4" w:rsidRPr="0058563D" w:rsidRDefault="00EC5EE4" w:rsidP="0058563D">
      <w:pPr>
        <w:pStyle w:val="noparaheading"/>
        <w:rPr>
          <w:b w:val="0"/>
          <w:lang w:eastAsia="en-GB"/>
        </w:rPr>
      </w:pPr>
      <w:r w:rsidRPr="0058563D">
        <w:rPr>
          <w:b w:val="0"/>
          <w:lang w:eastAsia="en-GB"/>
        </w:rPr>
        <w:t xml:space="preserve">As an </w:t>
      </w:r>
      <w:r w:rsidR="0058563D" w:rsidRPr="0058563D">
        <w:rPr>
          <w:b w:val="0"/>
          <w:lang w:eastAsia="en-GB"/>
        </w:rPr>
        <w:t>example,</w:t>
      </w:r>
      <w:r w:rsidRPr="0058563D">
        <w:rPr>
          <w:b w:val="0"/>
          <w:lang w:eastAsia="en-GB"/>
        </w:rPr>
        <w:t xml:space="preserve"> the table below shows 3 differing bids </w:t>
      </w:r>
      <w:r w:rsidR="00C6096D" w:rsidRPr="0058563D">
        <w:rPr>
          <w:b w:val="0"/>
          <w:lang w:eastAsia="en-GB"/>
        </w:rPr>
        <w:t>(column a</w:t>
      </w:r>
      <w:r w:rsidRPr="0058563D">
        <w:rPr>
          <w:b w:val="0"/>
          <w:lang w:eastAsia="en-GB"/>
        </w:rPr>
        <w:t>)</w:t>
      </w:r>
      <w:r w:rsidR="00553ADF" w:rsidRPr="0058563D">
        <w:rPr>
          <w:b w:val="0"/>
          <w:lang w:eastAsia="en-GB"/>
        </w:rPr>
        <w:t xml:space="preserve">, with </w:t>
      </w:r>
      <w:r w:rsidRPr="0058563D">
        <w:rPr>
          <w:b w:val="0"/>
          <w:lang w:eastAsia="en-GB"/>
        </w:rPr>
        <w:t xml:space="preserve">Column </w:t>
      </w:r>
      <w:r w:rsidR="00553ADF" w:rsidRPr="0058563D">
        <w:rPr>
          <w:b w:val="0"/>
          <w:lang w:eastAsia="en-GB"/>
        </w:rPr>
        <w:t>d</w:t>
      </w:r>
      <w:r w:rsidRPr="0058563D">
        <w:rPr>
          <w:b w:val="0"/>
          <w:lang w:eastAsia="en-GB"/>
        </w:rPr>
        <w:t xml:space="preserve"> </w:t>
      </w:r>
      <w:r w:rsidR="00553ADF" w:rsidRPr="0058563D">
        <w:rPr>
          <w:b w:val="0"/>
          <w:lang w:eastAsia="en-GB"/>
        </w:rPr>
        <w:t xml:space="preserve">showing </w:t>
      </w:r>
      <w:r w:rsidRPr="0058563D">
        <w:rPr>
          <w:b w:val="0"/>
          <w:lang w:eastAsia="en-GB"/>
        </w:rPr>
        <w:t xml:space="preserve">the </w:t>
      </w:r>
      <w:r w:rsidR="00553ADF" w:rsidRPr="0058563D">
        <w:rPr>
          <w:b w:val="0"/>
          <w:lang w:eastAsia="en-GB"/>
        </w:rPr>
        <w:t xml:space="preserve">Price score each bidder would be awarded. </w:t>
      </w:r>
    </w:p>
    <w:p w14:paraId="65BEBD03" w14:textId="77777777" w:rsidR="00EC5EE4" w:rsidRPr="00EC5EE4" w:rsidRDefault="00EC5EE4" w:rsidP="00EC5EE4">
      <w:pPr>
        <w:rPr>
          <w:rFonts w:ascii="Arial" w:eastAsia="Times New Roman" w:hAnsi="Arial" w:cs="Times New Roman"/>
          <w:sz w:val="22"/>
          <w:szCs w:val="22"/>
          <w:lang w:eastAsia="en-GB"/>
        </w:rPr>
      </w:pPr>
    </w:p>
    <w:tbl>
      <w:tblPr>
        <w:tblW w:w="6961" w:type="dxa"/>
        <w:tblInd w:w="1271" w:type="dxa"/>
        <w:tblLook w:val="04A0" w:firstRow="1" w:lastRow="0" w:firstColumn="1" w:lastColumn="0" w:noHBand="0" w:noVBand="1"/>
      </w:tblPr>
      <w:tblGrid>
        <w:gridCol w:w="2072"/>
        <w:gridCol w:w="1297"/>
        <w:gridCol w:w="1195"/>
        <w:gridCol w:w="1284"/>
        <w:gridCol w:w="1300"/>
      </w:tblGrid>
      <w:tr w:rsidR="00C6096D" w:rsidRPr="00EC5EE4" w14:paraId="1BFF2AED" w14:textId="77777777" w:rsidTr="00C6096D">
        <w:trPr>
          <w:trHeight w:val="255"/>
        </w:trPr>
        <w:tc>
          <w:tcPr>
            <w:tcW w:w="2072"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61660EA7" w14:textId="77777777" w:rsidR="00C6096D" w:rsidRPr="00C0347E" w:rsidRDefault="00C6096D" w:rsidP="00EC5EE4">
            <w:pPr>
              <w:rPr>
                <w:rFonts w:ascii="Arial" w:eastAsia="Times New Roman" w:hAnsi="Arial" w:cs="Arial"/>
                <w:bCs/>
                <w:lang w:eastAsia="en-GB"/>
              </w:rPr>
            </w:pPr>
            <w:r w:rsidRPr="00C0347E">
              <w:rPr>
                <w:rFonts w:ascii="Arial" w:eastAsia="Times New Roman" w:hAnsi="Arial" w:cs="Arial"/>
                <w:bCs/>
                <w:lang w:eastAsia="en-GB"/>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14:paraId="234D1275" w14:textId="7C9CD345" w:rsidR="00C6096D" w:rsidRPr="00C0347E" w:rsidRDefault="00C6096D" w:rsidP="00EC5EE4">
            <w:pPr>
              <w:jc w:val="center"/>
              <w:rPr>
                <w:rFonts w:ascii="Arial" w:eastAsia="Times New Roman" w:hAnsi="Arial" w:cs="Arial"/>
                <w:lang w:eastAsia="en-GB"/>
              </w:rPr>
            </w:pPr>
            <w:r w:rsidRPr="00C0347E">
              <w:rPr>
                <w:rFonts w:ascii="Arial" w:eastAsia="Times New Roman" w:hAnsi="Arial" w:cs="Arial"/>
                <w:lang w:eastAsia="en-GB"/>
              </w:rPr>
              <w:t>a</w:t>
            </w:r>
          </w:p>
        </w:tc>
        <w:tc>
          <w:tcPr>
            <w:tcW w:w="1195" w:type="dxa"/>
            <w:tcBorders>
              <w:top w:val="single" w:sz="4" w:space="0" w:color="auto"/>
              <w:left w:val="nil"/>
              <w:bottom w:val="single" w:sz="4" w:space="0" w:color="auto"/>
              <w:right w:val="single" w:sz="4" w:space="0" w:color="auto"/>
            </w:tcBorders>
            <w:shd w:val="clear" w:color="auto" w:fill="auto"/>
            <w:noWrap/>
            <w:vAlign w:val="bottom"/>
          </w:tcPr>
          <w:p w14:paraId="5EC9DAA9" w14:textId="14CAEFD4" w:rsidR="00C6096D" w:rsidRPr="00C0347E" w:rsidRDefault="00C6096D" w:rsidP="00EC5EE4">
            <w:pPr>
              <w:jc w:val="center"/>
              <w:rPr>
                <w:rFonts w:ascii="Arial" w:eastAsia="Times New Roman" w:hAnsi="Arial" w:cs="Arial"/>
                <w:lang w:eastAsia="en-GB"/>
              </w:rPr>
            </w:pPr>
            <w:r w:rsidRPr="00C0347E">
              <w:rPr>
                <w:rFonts w:ascii="Arial" w:eastAsia="Times New Roman" w:hAnsi="Arial" w:cs="Arial"/>
                <w:lang w:eastAsia="en-GB"/>
              </w:rPr>
              <w:t>b</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3A9A77C6" w14:textId="5AB46FF0" w:rsidR="00C6096D" w:rsidRPr="00C0347E" w:rsidRDefault="00C6096D" w:rsidP="00EC5EE4">
            <w:pPr>
              <w:jc w:val="center"/>
              <w:rPr>
                <w:rFonts w:ascii="Arial" w:eastAsia="Times New Roman" w:hAnsi="Arial" w:cs="Arial"/>
                <w:lang w:eastAsia="en-GB"/>
              </w:rPr>
            </w:pPr>
            <w:r w:rsidRPr="00C0347E">
              <w:rPr>
                <w:rFonts w:ascii="Arial" w:eastAsia="Times New Roman" w:hAnsi="Arial" w:cs="Arial"/>
                <w:lang w:eastAsia="en-GB"/>
              </w:rPr>
              <w:t>c</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52F1A977" w14:textId="704967EC" w:rsidR="00C6096D" w:rsidRPr="00C0347E" w:rsidRDefault="00C6096D" w:rsidP="00EC5EE4">
            <w:pPr>
              <w:jc w:val="center"/>
              <w:rPr>
                <w:rFonts w:ascii="Arial" w:eastAsia="Times New Roman" w:hAnsi="Arial" w:cs="Arial"/>
                <w:lang w:eastAsia="en-GB"/>
              </w:rPr>
            </w:pPr>
            <w:r w:rsidRPr="00C0347E">
              <w:rPr>
                <w:rFonts w:ascii="Arial" w:eastAsia="Times New Roman" w:hAnsi="Arial" w:cs="Arial"/>
                <w:lang w:eastAsia="en-GB"/>
              </w:rPr>
              <w:t>d</w:t>
            </w:r>
          </w:p>
        </w:tc>
      </w:tr>
      <w:tr w:rsidR="00C6096D" w:rsidRPr="00EC5EE4" w14:paraId="35BB666E" w14:textId="77777777" w:rsidTr="00C6096D">
        <w:trPr>
          <w:trHeight w:val="1020"/>
        </w:trPr>
        <w:tc>
          <w:tcPr>
            <w:tcW w:w="2072" w:type="dxa"/>
            <w:tcBorders>
              <w:top w:val="nil"/>
              <w:left w:val="single" w:sz="4" w:space="0" w:color="auto"/>
              <w:bottom w:val="single" w:sz="4" w:space="0" w:color="auto"/>
              <w:right w:val="single" w:sz="4" w:space="0" w:color="auto"/>
            </w:tcBorders>
            <w:shd w:val="clear" w:color="auto" w:fill="auto"/>
            <w:vAlign w:val="center"/>
            <w:hideMark/>
          </w:tcPr>
          <w:p w14:paraId="271E80C5" w14:textId="77777777" w:rsidR="00C6096D" w:rsidRPr="00C0347E" w:rsidRDefault="00C6096D" w:rsidP="00EC5EE4">
            <w:pPr>
              <w:jc w:val="center"/>
              <w:rPr>
                <w:rFonts w:ascii="Arial" w:eastAsia="Times New Roman" w:hAnsi="Arial" w:cs="Arial"/>
                <w:bCs/>
                <w:lang w:eastAsia="en-GB"/>
              </w:rPr>
            </w:pPr>
            <w:r w:rsidRPr="00C0347E">
              <w:rPr>
                <w:rFonts w:ascii="Arial" w:eastAsia="Times New Roman" w:hAnsi="Arial" w:cs="Arial"/>
                <w:bCs/>
                <w:lang w:eastAsia="en-GB"/>
              </w:rPr>
              <w:t>Bidder</w:t>
            </w:r>
          </w:p>
        </w:tc>
        <w:tc>
          <w:tcPr>
            <w:tcW w:w="1194" w:type="dxa"/>
            <w:tcBorders>
              <w:top w:val="nil"/>
              <w:left w:val="nil"/>
              <w:bottom w:val="single" w:sz="4" w:space="0" w:color="auto"/>
              <w:right w:val="single" w:sz="4" w:space="0" w:color="auto"/>
            </w:tcBorders>
            <w:shd w:val="clear" w:color="auto" w:fill="auto"/>
            <w:vAlign w:val="center"/>
            <w:hideMark/>
          </w:tcPr>
          <w:p w14:paraId="583EC1A8" w14:textId="291A50C7" w:rsidR="00C6096D" w:rsidRPr="00C0347E" w:rsidRDefault="00C6096D" w:rsidP="00EC5EE4">
            <w:pPr>
              <w:jc w:val="center"/>
              <w:rPr>
                <w:rFonts w:ascii="Arial" w:eastAsia="Times New Roman" w:hAnsi="Arial" w:cs="Arial"/>
                <w:bCs/>
                <w:lang w:eastAsia="en-GB"/>
              </w:rPr>
            </w:pPr>
            <w:r w:rsidRPr="00C0347E">
              <w:rPr>
                <w:rFonts w:ascii="Arial" w:eastAsia="Times New Roman" w:hAnsi="Arial" w:cs="Arial"/>
                <w:bCs/>
                <w:lang w:eastAsia="en-GB"/>
              </w:rPr>
              <w:t>Submitted Bid (£)</w:t>
            </w:r>
          </w:p>
        </w:tc>
        <w:tc>
          <w:tcPr>
            <w:tcW w:w="1195" w:type="dxa"/>
            <w:tcBorders>
              <w:top w:val="nil"/>
              <w:left w:val="nil"/>
              <w:bottom w:val="single" w:sz="4" w:space="0" w:color="auto"/>
              <w:right w:val="single" w:sz="4" w:space="0" w:color="auto"/>
            </w:tcBorders>
            <w:shd w:val="clear" w:color="auto" w:fill="auto"/>
            <w:vAlign w:val="center"/>
            <w:hideMark/>
          </w:tcPr>
          <w:p w14:paraId="7A983DCB" w14:textId="061ED750" w:rsidR="00C6096D" w:rsidRPr="00C0347E" w:rsidRDefault="00C6096D" w:rsidP="00EC5EE4">
            <w:pPr>
              <w:jc w:val="center"/>
              <w:rPr>
                <w:rFonts w:ascii="Arial" w:eastAsia="Times New Roman" w:hAnsi="Arial" w:cs="Arial"/>
                <w:bCs/>
                <w:lang w:eastAsia="en-GB"/>
              </w:rPr>
            </w:pPr>
            <w:r w:rsidRPr="00C0347E">
              <w:rPr>
                <w:rFonts w:ascii="Arial" w:eastAsia="Times New Roman" w:hAnsi="Arial" w:cs="Arial"/>
                <w:bCs/>
                <w:lang w:eastAsia="en-GB"/>
              </w:rPr>
              <w:t>Min Bi</w:t>
            </w:r>
            <w:r w:rsidR="007343EA">
              <w:rPr>
                <w:rFonts w:ascii="Arial" w:eastAsia="Times New Roman" w:hAnsi="Arial" w:cs="Arial"/>
                <w:bCs/>
                <w:lang w:eastAsia="en-GB"/>
              </w:rPr>
              <w:t>d</w:t>
            </w:r>
            <w:r w:rsidRPr="00C0347E">
              <w:rPr>
                <w:rFonts w:ascii="Arial" w:eastAsia="Times New Roman" w:hAnsi="Arial" w:cs="Arial"/>
                <w:bCs/>
                <w:lang w:eastAsia="en-GB"/>
              </w:rPr>
              <w:t xml:space="preserve">/bid </w:t>
            </w:r>
          </w:p>
        </w:tc>
        <w:tc>
          <w:tcPr>
            <w:tcW w:w="1200" w:type="dxa"/>
            <w:tcBorders>
              <w:top w:val="nil"/>
              <w:left w:val="nil"/>
              <w:bottom w:val="single" w:sz="4" w:space="0" w:color="auto"/>
              <w:right w:val="single" w:sz="4" w:space="0" w:color="auto"/>
            </w:tcBorders>
            <w:shd w:val="clear" w:color="auto" w:fill="auto"/>
            <w:vAlign w:val="center"/>
            <w:hideMark/>
          </w:tcPr>
          <w:p w14:paraId="13507823" w14:textId="77777777" w:rsidR="00C6096D" w:rsidRPr="00C0347E" w:rsidRDefault="00C6096D" w:rsidP="00EC5EE4">
            <w:pPr>
              <w:jc w:val="center"/>
              <w:rPr>
                <w:rFonts w:ascii="Arial" w:eastAsia="Times New Roman" w:hAnsi="Arial" w:cs="Arial"/>
                <w:bCs/>
                <w:lang w:eastAsia="en-GB"/>
              </w:rPr>
            </w:pPr>
            <w:r w:rsidRPr="00C0347E">
              <w:rPr>
                <w:rFonts w:ascii="Arial" w:eastAsia="Times New Roman" w:hAnsi="Arial" w:cs="Arial"/>
                <w:bCs/>
                <w:lang w:eastAsia="en-GB"/>
              </w:rPr>
              <w:t>Price Weighting %</w:t>
            </w:r>
          </w:p>
        </w:tc>
        <w:tc>
          <w:tcPr>
            <w:tcW w:w="1300" w:type="dxa"/>
            <w:tcBorders>
              <w:top w:val="nil"/>
              <w:left w:val="nil"/>
              <w:bottom w:val="single" w:sz="4" w:space="0" w:color="auto"/>
              <w:right w:val="single" w:sz="4" w:space="0" w:color="auto"/>
            </w:tcBorders>
            <w:shd w:val="clear" w:color="auto" w:fill="auto"/>
            <w:vAlign w:val="center"/>
            <w:hideMark/>
          </w:tcPr>
          <w:p w14:paraId="111D8D1E" w14:textId="77777777" w:rsidR="00C6096D" w:rsidRPr="00C0347E" w:rsidRDefault="00C6096D" w:rsidP="00EC5EE4">
            <w:pPr>
              <w:jc w:val="center"/>
              <w:rPr>
                <w:rFonts w:ascii="Arial" w:eastAsia="Times New Roman" w:hAnsi="Arial" w:cs="Arial"/>
                <w:bCs/>
                <w:lang w:eastAsia="en-GB"/>
              </w:rPr>
            </w:pPr>
            <w:r w:rsidRPr="00C0347E">
              <w:rPr>
                <w:rFonts w:ascii="Arial" w:eastAsia="Times New Roman" w:hAnsi="Arial" w:cs="Arial"/>
                <w:bCs/>
                <w:lang w:eastAsia="en-GB"/>
              </w:rPr>
              <w:t>Weighted price score %</w:t>
            </w:r>
          </w:p>
        </w:tc>
      </w:tr>
      <w:tr w:rsidR="00C6096D" w:rsidRPr="00EC5EE4" w14:paraId="469B98D2" w14:textId="77777777" w:rsidTr="00C6096D">
        <w:trPr>
          <w:trHeight w:val="255"/>
        </w:trPr>
        <w:tc>
          <w:tcPr>
            <w:tcW w:w="2072" w:type="dxa"/>
            <w:tcBorders>
              <w:top w:val="nil"/>
              <w:left w:val="single" w:sz="4" w:space="0" w:color="auto"/>
              <w:bottom w:val="single" w:sz="4" w:space="0" w:color="auto"/>
              <w:right w:val="single" w:sz="4" w:space="0" w:color="auto"/>
            </w:tcBorders>
            <w:shd w:val="clear" w:color="auto" w:fill="auto"/>
            <w:vAlign w:val="center"/>
            <w:hideMark/>
          </w:tcPr>
          <w:p w14:paraId="71555C14" w14:textId="77777777" w:rsidR="00C6096D" w:rsidRPr="00C0347E" w:rsidRDefault="00C6096D" w:rsidP="00EC5EE4">
            <w:pPr>
              <w:jc w:val="center"/>
              <w:rPr>
                <w:rFonts w:ascii="Arial" w:eastAsia="Times New Roman" w:hAnsi="Arial" w:cs="Arial"/>
                <w:bCs/>
                <w:lang w:eastAsia="en-GB"/>
              </w:rPr>
            </w:pPr>
            <w:r w:rsidRPr="00C0347E">
              <w:rPr>
                <w:rFonts w:ascii="Arial" w:eastAsia="Times New Roman" w:hAnsi="Arial" w:cs="Arial"/>
                <w:bCs/>
                <w:lang w:eastAsia="en-GB"/>
              </w:rPr>
              <w:t>Bidder A</w:t>
            </w:r>
          </w:p>
        </w:tc>
        <w:tc>
          <w:tcPr>
            <w:tcW w:w="1194" w:type="dxa"/>
            <w:tcBorders>
              <w:top w:val="nil"/>
              <w:left w:val="nil"/>
              <w:bottom w:val="single" w:sz="4" w:space="0" w:color="auto"/>
              <w:right w:val="single" w:sz="4" w:space="0" w:color="auto"/>
            </w:tcBorders>
            <w:shd w:val="clear" w:color="auto" w:fill="auto"/>
            <w:hideMark/>
          </w:tcPr>
          <w:p w14:paraId="72BA6E76" w14:textId="306F81C7" w:rsidR="00C6096D" w:rsidRPr="00C0347E" w:rsidRDefault="00C6096D" w:rsidP="00EC5EE4">
            <w:pPr>
              <w:jc w:val="center"/>
              <w:rPr>
                <w:rFonts w:ascii="Arial" w:eastAsia="Times New Roman" w:hAnsi="Arial" w:cs="Arial"/>
                <w:bCs/>
                <w:lang w:eastAsia="en-GB"/>
              </w:rPr>
            </w:pPr>
            <w:r w:rsidRPr="00C0347E">
              <w:rPr>
                <w:rFonts w:ascii="Arial" w:eastAsia="Times New Roman" w:hAnsi="Arial" w:cs="Arial"/>
                <w:bCs/>
                <w:lang w:eastAsia="en-GB"/>
              </w:rPr>
              <w:t>£11,000</w:t>
            </w:r>
          </w:p>
        </w:tc>
        <w:tc>
          <w:tcPr>
            <w:tcW w:w="1195" w:type="dxa"/>
            <w:tcBorders>
              <w:top w:val="nil"/>
              <w:left w:val="nil"/>
              <w:bottom w:val="single" w:sz="4" w:space="0" w:color="auto"/>
              <w:right w:val="single" w:sz="4" w:space="0" w:color="auto"/>
            </w:tcBorders>
            <w:shd w:val="clear" w:color="auto" w:fill="auto"/>
          </w:tcPr>
          <w:p w14:paraId="752CA72A" w14:textId="41758FEE" w:rsidR="00C6096D" w:rsidRPr="00C0347E" w:rsidRDefault="00C6096D" w:rsidP="00EC5EE4">
            <w:pPr>
              <w:jc w:val="center"/>
              <w:rPr>
                <w:rFonts w:ascii="Arial" w:eastAsia="Times New Roman" w:hAnsi="Arial" w:cs="Arial"/>
                <w:bCs/>
                <w:lang w:eastAsia="en-GB"/>
              </w:rPr>
            </w:pPr>
            <w:r w:rsidRPr="00C0347E">
              <w:rPr>
                <w:rFonts w:ascii="Arial" w:eastAsia="Times New Roman" w:hAnsi="Arial" w:cs="Arial"/>
                <w:bCs/>
                <w:lang w:eastAsia="en-GB"/>
              </w:rPr>
              <w:t>0.91</w:t>
            </w:r>
          </w:p>
        </w:tc>
        <w:tc>
          <w:tcPr>
            <w:tcW w:w="1200" w:type="dxa"/>
            <w:tcBorders>
              <w:top w:val="nil"/>
              <w:left w:val="nil"/>
              <w:bottom w:val="single" w:sz="4" w:space="0" w:color="auto"/>
              <w:right w:val="single" w:sz="4" w:space="0" w:color="auto"/>
            </w:tcBorders>
            <w:shd w:val="clear" w:color="auto" w:fill="auto"/>
            <w:hideMark/>
          </w:tcPr>
          <w:p w14:paraId="5DE4E6E4" w14:textId="50733020" w:rsidR="00C6096D" w:rsidRPr="00C0347E" w:rsidRDefault="00E94011" w:rsidP="00EC5EE4">
            <w:pPr>
              <w:jc w:val="center"/>
              <w:rPr>
                <w:rFonts w:ascii="Arial" w:eastAsia="Times New Roman" w:hAnsi="Arial" w:cs="Arial"/>
                <w:bCs/>
                <w:lang w:eastAsia="en-GB"/>
              </w:rPr>
            </w:pPr>
            <w:r>
              <w:rPr>
                <w:rFonts w:ascii="Arial" w:eastAsia="Times New Roman" w:hAnsi="Arial" w:cs="Arial"/>
                <w:bCs/>
                <w:lang w:eastAsia="en-GB"/>
              </w:rPr>
              <w:t>6</w:t>
            </w:r>
            <w:r w:rsidR="00C6096D" w:rsidRPr="00C0347E">
              <w:rPr>
                <w:rFonts w:ascii="Arial" w:eastAsia="Times New Roman" w:hAnsi="Arial" w:cs="Arial"/>
                <w:bCs/>
                <w:lang w:eastAsia="en-GB"/>
              </w:rPr>
              <w:t>0</w:t>
            </w:r>
          </w:p>
        </w:tc>
        <w:tc>
          <w:tcPr>
            <w:tcW w:w="1300" w:type="dxa"/>
            <w:tcBorders>
              <w:top w:val="nil"/>
              <w:left w:val="nil"/>
              <w:bottom w:val="single" w:sz="4" w:space="0" w:color="auto"/>
              <w:right w:val="single" w:sz="4" w:space="0" w:color="auto"/>
            </w:tcBorders>
            <w:shd w:val="clear" w:color="auto" w:fill="auto"/>
          </w:tcPr>
          <w:p w14:paraId="317A9464" w14:textId="7F540714" w:rsidR="00C6096D" w:rsidRPr="00C0347E" w:rsidRDefault="00E94011" w:rsidP="00EC5EE4">
            <w:pPr>
              <w:jc w:val="center"/>
              <w:rPr>
                <w:rFonts w:ascii="Arial" w:eastAsia="Times New Roman" w:hAnsi="Arial" w:cs="Arial"/>
                <w:bCs/>
                <w:lang w:eastAsia="en-GB"/>
              </w:rPr>
            </w:pPr>
            <w:r>
              <w:rPr>
                <w:rFonts w:ascii="Arial" w:eastAsia="Times New Roman" w:hAnsi="Arial" w:cs="Arial"/>
                <w:bCs/>
                <w:lang w:eastAsia="en-GB"/>
              </w:rPr>
              <w:t>5</w:t>
            </w:r>
            <w:r w:rsidR="002C22FA">
              <w:rPr>
                <w:rFonts w:ascii="Arial" w:eastAsia="Times New Roman" w:hAnsi="Arial" w:cs="Arial"/>
                <w:bCs/>
                <w:lang w:eastAsia="en-GB"/>
              </w:rPr>
              <w:t>3</w:t>
            </w:r>
            <w:r w:rsidR="00991426">
              <w:rPr>
                <w:rFonts w:ascii="Arial" w:eastAsia="Times New Roman" w:hAnsi="Arial" w:cs="Arial"/>
                <w:bCs/>
                <w:lang w:eastAsia="en-GB"/>
              </w:rPr>
              <w:t>.7</w:t>
            </w:r>
            <w:r w:rsidR="00C6096D" w:rsidRPr="00C0347E">
              <w:rPr>
                <w:rFonts w:ascii="Arial" w:eastAsia="Times New Roman" w:hAnsi="Arial" w:cs="Arial"/>
                <w:bCs/>
                <w:lang w:eastAsia="en-GB"/>
              </w:rPr>
              <w:t>%</w:t>
            </w:r>
          </w:p>
        </w:tc>
      </w:tr>
      <w:tr w:rsidR="00C6096D" w:rsidRPr="00EC5EE4" w14:paraId="5AACEF51" w14:textId="77777777" w:rsidTr="00C6096D">
        <w:trPr>
          <w:trHeight w:val="255"/>
        </w:trPr>
        <w:tc>
          <w:tcPr>
            <w:tcW w:w="2072" w:type="dxa"/>
            <w:tcBorders>
              <w:top w:val="nil"/>
              <w:left w:val="single" w:sz="4" w:space="0" w:color="auto"/>
              <w:bottom w:val="single" w:sz="4" w:space="0" w:color="auto"/>
              <w:right w:val="single" w:sz="4" w:space="0" w:color="auto"/>
            </w:tcBorders>
            <w:shd w:val="clear" w:color="auto" w:fill="auto"/>
            <w:vAlign w:val="center"/>
            <w:hideMark/>
          </w:tcPr>
          <w:p w14:paraId="5A42779F" w14:textId="77777777" w:rsidR="00C6096D" w:rsidRPr="00C0347E" w:rsidRDefault="00C6096D" w:rsidP="00EC5EE4">
            <w:pPr>
              <w:jc w:val="center"/>
              <w:rPr>
                <w:rFonts w:ascii="Arial" w:eastAsia="Times New Roman" w:hAnsi="Arial" w:cs="Arial"/>
                <w:bCs/>
                <w:lang w:eastAsia="en-GB"/>
              </w:rPr>
            </w:pPr>
            <w:r w:rsidRPr="00C0347E">
              <w:rPr>
                <w:rFonts w:ascii="Arial" w:eastAsia="Times New Roman" w:hAnsi="Arial" w:cs="Arial"/>
                <w:bCs/>
                <w:lang w:eastAsia="en-GB"/>
              </w:rPr>
              <w:t>Bidder B</w:t>
            </w:r>
          </w:p>
        </w:tc>
        <w:tc>
          <w:tcPr>
            <w:tcW w:w="1194" w:type="dxa"/>
            <w:tcBorders>
              <w:top w:val="nil"/>
              <w:left w:val="nil"/>
              <w:bottom w:val="single" w:sz="4" w:space="0" w:color="auto"/>
              <w:right w:val="single" w:sz="4" w:space="0" w:color="auto"/>
            </w:tcBorders>
            <w:shd w:val="clear" w:color="auto" w:fill="auto"/>
            <w:hideMark/>
          </w:tcPr>
          <w:p w14:paraId="42F3E59B" w14:textId="592E887A" w:rsidR="00C6096D" w:rsidRPr="00C0347E" w:rsidRDefault="00C6096D" w:rsidP="00EC5EE4">
            <w:pPr>
              <w:jc w:val="center"/>
              <w:rPr>
                <w:rFonts w:ascii="Arial" w:eastAsia="Times New Roman" w:hAnsi="Arial" w:cs="Arial"/>
                <w:bCs/>
                <w:lang w:eastAsia="en-GB"/>
              </w:rPr>
            </w:pPr>
            <w:r w:rsidRPr="00C0347E">
              <w:rPr>
                <w:rFonts w:ascii="Arial" w:eastAsia="Times New Roman" w:hAnsi="Arial" w:cs="Arial"/>
                <w:bCs/>
                <w:lang w:eastAsia="en-GB"/>
              </w:rPr>
              <w:t>£10,500</w:t>
            </w:r>
          </w:p>
        </w:tc>
        <w:tc>
          <w:tcPr>
            <w:tcW w:w="1195" w:type="dxa"/>
            <w:tcBorders>
              <w:top w:val="nil"/>
              <w:left w:val="nil"/>
              <w:bottom w:val="single" w:sz="4" w:space="0" w:color="auto"/>
              <w:right w:val="single" w:sz="4" w:space="0" w:color="auto"/>
            </w:tcBorders>
            <w:shd w:val="clear" w:color="auto" w:fill="auto"/>
          </w:tcPr>
          <w:p w14:paraId="21BC32CB" w14:textId="0A15A549" w:rsidR="00C6096D" w:rsidRPr="00C0347E" w:rsidRDefault="00C6096D" w:rsidP="00EC5EE4">
            <w:pPr>
              <w:jc w:val="center"/>
              <w:rPr>
                <w:rFonts w:ascii="Arial" w:eastAsia="Times New Roman" w:hAnsi="Arial" w:cs="Arial"/>
                <w:bCs/>
                <w:lang w:eastAsia="en-GB"/>
              </w:rPr>
            </w:pPr>
            <w:r w:rsidRPr="00C0347E">
              <w:rPr>
                <w:rFonts w:ascii="Arial" w:eastAsia="Times New Roman" w:hAnsi="Arial" w:cs="Arial"/>
                <w:bCs/>
                <w:lang w:eastAsia="en-GB"/>
              </w:rPr>
              <w:t>0.95</w:t>
            </w:r>
          </w:p>
        </w:tc>
        <w:tc>
          <w:tcPr>
            <w:tcW w:w="1200" w:type="dxa"/>
            <w:tcBorders>
              <w:top w:val="nil"/>
              <w:left w:val="nil"/>
              <w:bottom w:val="single" w:sz="4" w:space="0" w:color="auto"/>
              <w:right w:val="single" w:sz="4" w:space="0" w:color="auto"/>
            </w:tcBorders>
            <w:shd w:val="clear" w:color="auto" w:fill="auto"/>
            <w:hideMark/>
          </w:tcPr>
          <w:p w14:paraId="1DAA8E80" w14:textId="141445D6" w:rsidR="00C6096D" w:rsidRPr="00C0347E" w:rsidRDefault="00E94011" w:rsidP="00EC5EE4">
            <w:pPr>
              <w:jc w:val="center"/>
              <w:rPr>
                <w:rFonts w:ascii="Arial" w:eastAsia="Times New Roman" w:hAnsi="Arial" w:cs="Arial"/>
                <w:bCs/>
                <w:lang w:eastAsia="en-GB"/>
              </w:rPr>
            </w:pPr>
            <w:r>
              <w:rPr>
                <w:rFonts w:ascii="Arial" w:eastAsia="Times New Roman" w:hAnsi="Arial" w:cs="Arial"/>
                <w:bCs/>
                <w:lang w:eastAsia="en-GB"/>
              </w:rPr>
              <w:t>6</w:t>
            </w:r>
            <w:r w:rsidR="00C6096D" w:rsidRPr="00C0347E">
              <w:rPr>
                <w:rFonts w:ascii="Arial" w:eastAsia="Times New Roman" w:hAnsi="Arial" w:cs="Arial"/>
                <w:bCs/>
                <w:lang w:eastAsia="en-GB"/>
              </w:rPr>
              <w:t>0</w:t>
            </w:r>
          </w:p>
        </w:tc>
        <w:tc>
          <w:tcPr>
            <w:tcW w:w="1300" w:type="dxa"/>
            <w:tcBorders>
              <w:top w:val="nil"/>
              <w:left w:val="nil"/>
              <w:bottom w:val="single" w:sz="4" w:space="0" w:color="auto"/>
              <w:right w:val="single" w:sz="4" w:space="0" w:color="auto"/>
            </w:tcBorders>
            <w:shd w:val="clear" w:color="auto" w:fill="auto"/>
          </w:tcPr>
          <w:p w14:paraId="332983AA" w14:textId="09AAFDD4" w:rsidR="00C6096D" w:rsidRPr="00C0347E" w:rsidRDefault="00E94011" w:rsidP="00EC5EE4">
            <w:pPr>
              <w:jc w:val="center"/>
              <w:rPr>
                <w:rFonts w:ascii="Arial" w:eastAsia="Times New Roman" w:hAnsi="Arial" w:cs="Arial"/>
                <w:bCs/>
                <w:lang w:eastAsia="en-GB"/>
              </w:rPr>
            </w:pPr>
            <w:r>
              <w:rPr>
                <w:rFonts w:ascii="Arial" w:eastAsia="Times New Roman" w:hAnsi="Arial" w:cs="Arial"/>
                <w:bCs/>
                <w:lang w:eastAsia="en-GB"/>
              </w:rPr>
              <w:t>5</w:t>
            </w:r>
            <w:r w:rsidR="00991426">
              <w:rPr>
                <w:rFonts w:ascii="Arial" w:eastAsia="Times New Roman" w:hAnsi="Arial" w:cs="Arial"/>
                <w:bCs/>
                <w:lang w:eastAsia="en-GB"/>
              </w:rPr>
              <w:t>6.5</w:t>
            </w:r>
            <w:r w:rsidR="00C6096D" w:rsidRPr="00C0347E">
              <w:rPr>
                <w:rFonts w:ascii="Arial" w:eastAsia="Times New Roman" w:hAnsi="Arial" w:cs="Arial"/>
                <w:bCs/>
                <w:lang w:eastAsia="en-GB"/>
              </w:rPr>
              <w:t>%</w:t>
            </w:r>
          </w:p>
        </w:tc>
      </w:tr>
      <w:tr w:rsidR="00C6096D" w:rsidRPr="00EC5EE4" w14:paraId="6CE0311C" w14:textId="77777777" w:rsidTr="00C6096D">
        <w:trPr>
          <w:trHeight w:val="255"/>
        </w:trPr>
        <w:tc>
          <w:tcPr>
            <w:tcW w:w="2072" w:type="dxa"/>
            <w:tcBorders>
              <w:top w:val="nil"/>
              <w:left w:val="single" w:sz="4" w:space="0" w:color="auto"/>
              <w:bottom w:val="single" w:sz="4" w:space="0" w:color="auto"/>
              <w:right w:val="single" w:sz="4" w:space="0" w:color="auto"/>
            </w:tcBorders>
            <w:shd w:val="clear" w:color="auto" w:fill="auto"/>
            <w:vAlign w:val="center"/>
            <w:hideMark/>
          </w:tcPr>
          <w:p w14:paraId="3765D91B" w14:textId="77777777" w:rsidR="00C6096D" w:rsidRPr="00C0347E" w:rsidRDefault="00C6096D" w:rsidP="00EC5EE4">
            <w:pPr>
              <w:jc w:val="center"/>
              <w:rPr>
                <w:rFonts w:ascii="Arial" w:eastAsia="Times New Roman" w:hAnsi="Arial" w:cs="Arial"/>
                <w:bCs/>
                <w:lang w:eastAsia="en-GB"/>
              </w:rPr>
            </w:pPr>
            <w:r w:rsidRPr="00C0347E">
              <w:rPr>
                <w:rFonts w:ascii="Arial" w:eastAsia="Times New Roman" w:hAnsi="Arial" w:cs="Arial"/>
                <w:bCs/>
                <w:lang w:eastAsia="en-GB"/>
              </w:rPr>
              <w:t>Bidder C</w:t>
            </w:r>
          </w:p>
        </w:tc>
        <w:tc>
          <w:tcPr>
            <w:tcW w:w="1194" w:type="dxa"/>
            <w:tcBorders>
              <w:top w:val="nil"/>
              <w:left w:val="nil"/>
              <w:bottom w:val="single" w:sz="4" w:space="0" w:color="auto"/>
              <w:right w:val="single" w:sz="4" w:space="0" w:color="auto"/>
            </w:tcBorders>
            <w:shd w:val="clear" w:color="auto" w:fill="auto"/>
            <w:hideMark/>
          </w:tcPr>
          <w:p w14:paraId="5946C31D" w14:textId="299E9F65" w:rsidR="00C6096D" w:rsidRPr="00C0347E" w:rsidRDefault="00C6096D" w:rsidP="00EC5EE4">
            <w:pPr>
              <w:jc w:val="center"/>
              <w:rPr>
                <w:rFonts w:ascii="Arial" w:eastAsia="Times New Roman" w:hAnsi="Arial" w:cs="Arial"/>
                <w:bCs/>
                <w:lang w:eastAsia="en-GB"/>
              </w:rPr>
            </w:pPr>
            <w:r w:rsidRPr="00C0347E">
              <w:rPr>
                <w:rFonts w:ascii="Arial" w:eastAsia="Times New Roman" w:hAnsi="Arial" w:cs="Arial"/>
                <w:bCs/>
                <w:lang w:eastAsia="en-GB"/>
              </w:rPr>
              <w:t>£10,000</w:t>
            </w:r>
          </w:p>
        </w:tc>
        <w:tc>
          <w:tcPr>
            <w:tcW w:w="1195" w:type="dxa"/>
            <w:tcBorders>
              <w:top w:val="nil"/>
              <w:left w:val="nil"/>
              <w:bottom w:val="single" w:sz="4" w:space="0" w:color="auto"/>
              <w:right w:val="single" w:sz="4" w:space="0" w:color="auto"/>
            </w:tcBorders>
            <w:shd w:val="clear" w:color="auto" w:fill="auto"/>
          </w:tcPr>
          <w:p w14:paraId="0AB8155E" w14:textId="75B6FEB3" w:rsidR="00C6096D" w:rsidRPr="00C0347E" w:rsidRDefault="00C6096D" w:rsidP="00EC5EE4">
            <w:pPr>
              <w:jc w:val="center"/>
              <w:rPr>
                <w:rFonts w:ascii="Arial" w:eastAsia="Times New Roman" w:hAnsi="Arial" w:cs="Arial"/>
                <w:bCs/>
                <w:lang w:eastAsia="en-GB"/>
              </w:rPr>
            </w:pPr>
            <w:r w:rsidRPr="00C0347E">
              <w:rPr>
                <w:rFonts w:ascii="Arial" w:eastAsia="Times New Roman" w:hAnsi="Arial" w:cs="Arial"/>
                <w:bCs/>
                <w:lang w:eastAsia="en-GB"/>
              </w:rPr>
              <w:t>1</w:t>
            </w:r>
          </w:p>
        </w:tc>
        <w:tc>
          <w:tcPr>
            <w:tcW w:w="1200" w:type="dxa"/>
            <w:tcBorders>
              <w:top w:val="nil"/>
              <w:left w:val="nil"/>
              <w:bottom w:val="single" w:sz="4" w:space="0" w:color="auto"/>
              <w:right w:val="single" w:sz="4" w:space="0" w:color="auto"/>
            </w:tcBorders>
            <w:shd w:val="clear" w:color="auto" w:fill="auto"/>
            <w:hideMark/>
          </w:tcPr>
          <w:p w14:paraId="69E1F7C1" w14:textId="570461E9" w:rsidR="00C6096D" w:rsidRPr="00C0347E" w:rsidRDefault="00E94011" w:rsidP="00EC5EE4">
            <w:pPr>
              <w:jc w:val="center"/>
              <w:rPr>
                <w:rFonts w:ascii="Arial" w:eastAsia="Times New Roman" w:hAnsi="Arial" w:cs="Arial"/>
                <w:bCs/>
                <w:lang w:eastAsia="en-GB"/>
              </w:rPr>
            </w:pPr>
            <w:r>
              <w:rPr>
                <w:rFonts w:ascii="Arial" w:eastAsia="Times New Roman" w:hAnsi="Arial" w:cs="Arial"/>
                <w:bCs/>
                <w:lang w:eastAsia="en-GB"/>
              </w:rPr>
              <w:t>6</w:t>
            </w:r>
            <w:r w:rsidR="00C6096D" w:rsidRPr="00C0347E">
              <w:rPr>
                <w:rFonts w:ascii="Arial" w:eastAsia="Times New Roman" w:hAnsi="Arial" w:cs="Arial"/>
                <w:bCs/>
                <w:lang w:eastAsia="en-GB"/>
              </w:rPr>
              <w:t>0</w:t>
            </w:r>
          </w:p>
        </w:tc>
        <w:tc>
          <w:tcPr>
            <w:tcW w:w="1300" w:type="dxa"/>
            <w:tcBorders>
              <w:top w:val="nil"/>
              <w:left w:val="nil"/>
              <w:bottom w:val="single" w:sz="4" w:space="0" w:color="auto"/>
              <w:right w:val="single" w:sz="4" w:space="0" w:color="auto"/>
            </w:tcBorders>
            <w:shd w:val="clear" w:color="auto" w:fill="auto"/>
          </w:tcPr>
          <w:p w14:paraId="1CEA8AEC" w14:textId="2C490320" w:rsidR="00C6096D" w:rsidRPr="00C0347E" w:rsidRDefault="00E94011" w:rsidP="00EC5EE4">
            <w:pPr>
              <w:jc w:val="center"/>
              <w:rPr>
                <w:rFonts w:ascii="Arial" w:eastAsia="Times New Roman" w:hAnsi="Arial" w:cs="Arial"/>
                <w:bCs/>
                <w:lang w:eastAsia="en-GB"/>
              </w:rPr>
            </w:pPr>
            <w:r>
              <w:rPr>
                <w:rFonts w:ascii="Arial" w:eastAsia="Times New Roman" w:hAnsi="Arial" w:cs="Arial"/>
                <w:bCs/>
                <w:lang w:eastAsia="en-GB"/>
              </w:rPr>
              <w:t>6</w:t>
            </w:r>
            <w:r w:rsidR="00C6096D" w:rsidRPr="00C0347E">
              <w:rPr>
                <w:rFonts w:ascii="Arial" w:eastAsia="Times New Roman" w:hAnsi="Arial" w:cs="Arial"/>
                <w:bCs/>
                <w:lang w:eastAsia="en-GB"/>
              </w:rPr>
              <w:t>0</w:t>
            </w:r>
            <w:r w:rsidR="00BC4544">
              <w:rPr>
                <w:rFonts w:ascii="Arial" w:eastAsia="Times New Roman" w:hAnsi="Arial" w:cs="Arial"/>
                <w:bCs/>
                <w:lang w:eastAsia="en-GB"/>
              </w:rPr>
              <w:t>.0</w:t>
            </w:r>
            <w:r w:rsidR="00C6096D" w:rsidRPr="00C0347E">
              <w:rPr>
                <w:rFonts w:ascii="Arial" w:eastAsia="Times New Roman" w:hAnsi="Arial" w:cs="Arial"/>
                <w:bCs/>
                <w:lang w:eastAsia="en-GB"/>
              </w:rPr>
              <w:t>%</w:t>
            </w:r>
          </w:p>
        </w:tc>
      </w:tr>
    </w:tbl>
    <w:p w14:paraId="734C348E" w14:textId="77777777" w:rsidR="00EC5EE4" w:rsidRPr="00EC5EE4" w:rsidRDefault="00EC5EE4" w:rsidP="00EC5EE4">
      <w:pPr>
        <w:rPr>
          <w:rFonts w:ascii="Arial" w:eastAsia="Times New Roman" w:hAnsi="Arial" w:cs="Times New Roman"/>
          <w:sz w:val="22"/>
          <w:szCs w:val="22"/>
          <w:lang w:eastAsia="en-GB"/>
        </w:rPr>
      </w:pPr>
    </w:p>
    <w:p w14:paraId="4D8921BF" w14:textId="77777777" w:rsidR="00EC5EE4" w:rsidRPr="0058563D" w:rsidRDefault="00EC5EE4" w:rsidP="00EC5EE4">
      <w:pPr>
        <w:rPr>
          <w:rFonts w:ascii="Arial" w:eastAsia="Times New Roman" w:hAnsi="Arial" w:cs="Times New Roman"/>
          <w:sz w:val="22"/>
          <w:szCs w:val="22"/>
          <w:lang w:eastAsia="en-GB"/>
        </w:rPr>
      </w:pPr>
    </w:p>
    <w:p w14:paraId="20E08776" w14:textId="12DF182A" w:rsidR="00EC5EE4" w:rsidRPr="0058563D" w:rsidRDefault="00EC5EE4" w:rsidP="0058563D">
      <w:pPr>
        <w:pStyle w:val="nopara"/>
        <w:rPr>
          <w:lang w:eastAsia="en-GB"/>
        </w:rPr>
      </w:pPr>
      <w:r w:rsidRPr="0058563D">
        <w:rPr>
          <w:lang w:eastAsia="en-GB"/>
        </w:rPr>
        <w:t>Once the pricing submission score is determined it will be combined with the quality submission score to give the total weighted score. Bids will be ranked in descending order by their total weighted score. The bidder with the highest overall score who has also passed the Pass/Fail criteria will be awarded the contract.</w:t>
      </w:r>
    </w:p>
    <w:p w14:paraId="117339CD" w14:textId="77777777" w:rsidR="0045546A" w:rsidRPr="0045546A" w:rsidRDefault="0045546A" w:rsidP="0045546A">
      <w:pPr>
        <w:rPr>
          <w:rFonts w:ascii="Arial" w:eastAsia="Times New Roman" w:hAnsi="Arial" w:cs="Times New Roman"/>
          <w:color w:val="0070C0"/>
          <w:lang w:eastAsia="en-GB"/>
        </w:rPr>
      </w:pPr>
    </w:p>
    <w:p w14:paraId="0C7D150A" w14:textId="005485A7" w:rsidR="0045546A" w:rsidRPr="0045546A" w:rsidRDefault="00333A12" w:rsidP="00C448D9">
      <w:pPr>
        <w:pStyle w:val="Sectionhead"/>
      </w:pPr>
      <w:bookmarkStart w:id="8" w:name="_Toc28081204"/>
      <w:r>
        <w:t xml:space="preserve">Quality </w:t>
      </w:r>
      <w:r w:rsidR="0045546A" w:rsidRPr="0045546A">
        <w:t>Evaluation</w:t>
      </w:r>
      <w:bookmarkEnd w:id="8"/>
    </w:p>
    <w:p w14:paraId="5BF80E0D" w14:textId="13561ADD" w:rsidR="0045546A" w:rsidRPr="0045546A" w:rsidRDefault="0045546A" w:rsidP="0058563D">
      <w:pPr>
        <w:pStyle w:val="nopara"/>
        <w:rPr>
          <w:lang w:eastAsia="en-GB"/>
        </w:rPr>
      </w:pPr>
      <w:r w:rsidRPr="0045546A">
        <w:rPr>
          <w:lang w:eastAsia="en-GB"/>
        </w:rPr>
        <w:t xml:space="preserve">Please respond to each of the questions below in the table provided. </w:t>
      </w:r>
    </w:p>
    <w:p w14:paraId="6CB83669" w14:textId="208E7898" w:rsidR="0045546A" w:rsidRPr="0045546A" w:rsidRDefault="0045546A" w:rsidP="0058563D">
      <w:pPr>
        <w:pStyle w:val="nopara"/>
        <w:rPr>
          <w:lang w:eastAsia="en-GB"/>
        </w:rPr>
      </w:pPr>
      <w:r w:rsidRPr="0045546A">
        <w:rPr>
          <w:lang w:eastAsia="en-GB"/>
        </w:rPr>
        <w:t xml:space="preserve">If a word count has been included, please ensure that you keep to this level and also provide a total word count at the end of each response. </w:t>
      </w:r>
    </w:p>
    <w:p w14:paraId="5F2C577E" w14:textId="7676AA09" w:rsidR="0045546A" w:rsidRPr="0045546A" w:rsidRDefault="0045546A" w:rsidP="0058563D">
      <w:pPr>
        <w:pStyle w:val="nopara"/>
        <w:rPr>
          <w:lang w:eastAsia="en-GB"/>
        </w:rPr>
      </w:pPr>
      <w:r w:rsidRPr="0045546A">
        <w:rPr>
          <w:lang w:eastAsia="en-GB"/>
        </w:rPr>
        <w:t>The weighting of each question is indicated in the table below.</w:t>
      </w:r>
      <w:r w:rsidRPr="0045546A">
        <w:rPr>
          <w:lang w:eastAsia="en-GB"/>
        </w:rPr>
        <w:tab/>
      </w:r>
    </w:p>
    <w:p w14:paraId="43255783" w14:textId="77777777" w:rsidR="0045546A" w:rsidRPr="0045546A" w:rsidRDefault="0045546A" w:rsidP="0045546A">
      <w:pPr>
        <w:rPr>
          <w:rFonts w:ascii="Arial" w:eastAsia="Times New Roman" w:hAnsi="Arial" w:cs="Times New Roman"/>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237"/>
        <w:gridCol w:w="1518"/>
      </w:tblGrid>
      <w:tr w:rsidR="0045546A" w:rsidRPr="0045546A" w14:paraId="388D571A" w14:textId="77777777" w:rsidTr="007038AD">
        <w:trPr>
          <w:jc w:val="center"/>
        </w:trPr>
        <w:tc>
          <w:tcPr>
            <w:tcW w:w="7087" w:type="dxa"/>
            <w:gridSpan w:val="2"/>
            <w:tcBorders>
              <w:top w:val="single" w:sz="4" w:space="0" w:color="auto"/>
              <w:left w:val="single" w:sz="4" w:space="0" w:color="auto"/>
              <w:bottom w:val="single" w:sz="4" w:space="0" w:color="auto"/>
              <w:right w:val="single" w:sz="4" w:space="0" w:color="auto"/>
            </w:tcBorders>
            <w:hideMark/>
          </w:tcPr>
          <w:p w14:paraId="0A9B1529" w14:textId="77777777" w:rsidR="0045546A" w:rsidRPr="00C0347E" w:rsidRDefault="0045546A" w:rsidP="0045546A">
            <w:pPr>
              <w:rPr>
                <w:rFonts w:ascii="Arial" w:eastAsia="Times New Roman" w:hAnsi="Arial" w:cs="Arial"/>
                <w:b/>
                <w:lang w:eastAsia="en-GB"/>
              </w:rPr>
            </w:pPr>
            <w:r w:rsidRPr="00C0347E">
              <w:rPr>
                <w:rFonts w:ascii="Arial" w:eastAsia="Times New Roman" w:hAnsi="Arial" w:cs="Arial"/>
                <w:b/>
                <w:lang w:eastAsia="en-GB"/>
              </w:rPr>
              <w:t xml:space="preserve">Question </w:t>
            </w:r>
          </w:p>
        </w:tc>
        <w:tc>
          <w:tcPr>
            <w:tcW w:w="1518" w:type="dxa"/>
            <w:tcBorders>
              <w:top w:val="single" w:sz="4" w:space="0" w:color="auto"/>
              <w:left w:val="single" w:sz="4" w:space="0" w:color="auto"/>
              <w:bottom w:val="single" w:sz="4" w:space="0" w:color="auto"/>
              <w:right w:val="single" w:sz="4" w:space="0" w:color="auto"/>
            </w:tcBorders>
            <w:hideMark/>
          </w:tcPr>
          <w:p w14:paraId="7A876DD4" w14:textId="77777777" w:rsidR="0045546A" w:rsidRPr="00C0347E" w:rsidRDefault="0045546A" w:rsidP="00D34110">
            <w:pPr>
              <w:jc w:val="center"/>
              <w:rPr>
                <w:rFonts w:ascii="Arial" w:eastAsia="Times New Roman" w:hAnsi="Arial" w:cs="Arial"/>
                <w:b/>
                <w:lang w:eastAsia="en-GB"/>
              </w:rPr>
            </w:pPr>
            <w:r w:rsidRPr="00C0347E">
              <w:rPr>
                <w:rFonts w:ascii="Arial" w:eastAsia="Times New Roman" w:hAnsi="Arial" w:cs="Arial"/>
                <w:b/>
                <w:lang w:eastAsia="en-GB"/>
              </w:rPr>
              <w:t>Weighting %</w:t>
            </w:r>
          </w:p>
        </w:tc>
      </w:tr>
      <w:tr w:rsidR="0045546A" w:rsidRPr="0045546A" w14:paraId="59F6D65C" w14:textId="77777777" w:rsidTr="007038AD">
        <w:trPr>
          <w:jc w:val="center"/>
        </w:trPr>
        <w:tc>
          <w:tcPr>
            <w:tcW w:w="850" w:type="dxa"/>
            <w:tcBorders>
              <w:top w:val="single" w:sz="4" w:space="0" w:color="auto"/>
              <w:left w:val="single" w:sz="4" w:space="0" w:color="auto"/>
              <w:bottom w:val="single" w:sz="4" w:space="0" w:color="auto"/>
              <w:right w:val="single" w:sz="4" w:space="0" w:color="auto"/>
            </w:tcBorders>
            <w:hideMark/>
          </w:tcPr>
          <w:p w14:paraId="2153484E" w14:textId="77777777" w:rsidR="0045546A" w:rsidRPr="00C0347E" w:rsidRDefault="0045546A" w:rsidP="0045546A">
            <w:pPr>
              <w:rPr>
                <w:rFonts w:ascii="Arial" w:eastAsia="Times New Roman" w:hAnsi="Arial" w:cs="Arial"/>
                <w:b/>
                <w:lang w:eastAsia="en-GB"/>
              </w:rPr>
            </w:pPr>
            <w:r w:rsidRPr="00C0347E">
              <w:rPr>
                <w:rFonts w:ascii="Arial" w:eastAsia="Times New Roman" w:hAnsi="Arial" w:cs="Arial"/>
                <w:b/>
                <w:lang w:eastAsia="en-GB"/>
              </w:rPr>
              <w:t>1</w:t>
            </w:r>
          </w:p>
        </w:tc>
        <w:tc>
          <w:tcPr>
            <w:tcW w:w="6237" w:type="dxa"/>
            <w:tcBorders>
              <w:top w:val="single" w:sz="4" w:space="0" w:color="auto"/>
              <w:left w:val="single" w:sz="4" w:space="0" w:color="auto"/>
              <w:bottom w:val="single" w:sz="4" w:space="0" w:color="auto"/>
              <w:right w:val="single" w:sz="4" w:space="0" w:color="auto"/>
            </w:tcBorders>
            <w:hideMark/>
          </w:tcPr>
          <w:p w14:paraId="3A503723" w14:textId="099AFCC8" w:rsidR="0045546A" w:rsidRPr="004E1D7F" w:rsidRDefault="00F163D0" w:rsidP="0045546A">
            <w:pPr>
              <w:rPr>
                <w:rFonts w:ascii="Arial" w:eastAsia="Times New Roman" w:hAnsi="Arial" w:cs="Arial"/>
                <w:color w:val="0070C0"/>
                <w:lang w:eastAsia="en-GB"/>
              </w:rPr>
            </w:pPr>
            <w:r w:rsidRPr="004E1D7F">
              <w:rPr>
                <w:rFonts w:ascii="Arial" w:eastAsia="Times New Roman" w:hAnsi="Arial" w:cs="Arial"/>
                <w:b/>
                <w:lang w:eastAsia="en-GB"/>
              </w:rPr>
              <w:t>Experience</w:t>
            </w:r>
          </w:p>
          <w:p w14:paraId="1309933C" w14:textId="2A0AD690" w:rsidR="00FF2F06" w:rsidRPr="005B1E96" w:rsidRDefault="005B1E96" w:rsidP="005B1E96">
            <w:pPr>
              <w:tabs>
                <w:tab w:val="left" w:pos="4680"/>
              </w:tabs>
              <w:rPr>
                <w:rFonts w:ascii="Arial" w:eastAsia="Times New Roman" w:hAnsi="Arial" w:cs="Arial"/>
                <w:bCs/>
                <w:lang w:eastAsia="en-GB"/>
              </w:rPr>
            </w:pPr>
            <w:r w:rsidRPr="005B1E96">
              <w:rPr>
                <w:rFonts w:ascii="Arial" w:eastAsia="Times New Roman" w:hAnsi="Arial" w:cs="Arial"/>
                <w:bCs/>
                <w:lang w:eastAsia="en-GB"/>
              </w:rPr>
              <w:t>Please d</w:t>
            </w:r>
            <w:r w:rsidR="00CC4D5A" w:rsidRPr="005B1E96">
              <w:rPr>
                <w:rFonts w:ascii="Arial" w:eastAsia="Times New Roman" w:hAnsi="Arial" w:cs="Arial"/>
                <w:bCs/>
                <w:lang w:eastAsia="en-GB"/>
              </w:rPr>
              <w:t>etail the staff that will be undertaking the work and their levels of experience and training.</w:t>
            </w:r>
          </w:p>
        </w:tc>
        <w:tc>
          <w:tcPr>
            <w:tcW w:w="1518" w:type="dxa"/>
            <w:tcBorders>
              <w:top w:val="single" w:sz="4" w:space="0" w:color="auto"/>
              <w:left w:val="single" w:sz="4" w:space="0" w:color="auto"/>
              <w:bottom w:val="single" w:sz="4" w:space="0" w:color="auto"/>
              <w:right w:val="single" w:sz="4" w:space="0" w:color="auto"/>
            </w:tcBorders>
          </w:tcPr>
          <w:p w14:paraId="71620F6E" w14:textId="170A3FE7" w:rsidR="0045546A" w:rsidRPr="00C0347E" w:rsidRDefault="00C6096D" w:rsidP="00D34110">
            <w:pPr>
              <w:jc w:val="center"/>
              <w:rPr>
                <w:rFonts w:ascii="Arial" w:eastAsia="Times New Roman" w:hAnsi="Arial" w:cs="Arial"/>
                <w:b/>
                <w:lang w:eastAsia="en-GB"/>
              </w:rPr>
            </w:pPr>
            <w:r w:rsidRPr="00C0347E">
              <w:rPr>
                <w:rFonts w:ascii="Arial" w:eastAsia="Times New Roman" w:hAnsi="Arial" w:cs="Arial"/>
                <w:b/>
                <w:lang w:eastAsia="en-GB"/>
              </w:rPr>
              <w:t>1</w:t>
            </w:r>
            <w:r w:rsidR="004E1D7F">
              <w:rPr>
                <w:rFonts w:ascii="Arial" w:eastAsia="Times New Roman" w:hAnsi="Arial" w:cs="Arial"/>
                <w:b/>
                <w:lang w:eastAsia="en-GB"/>
              </w:rPr>
              <w:t>0</w:t>
            </w:r>
          </w:p>
        </w:tc>
      </w:tr>
      <w:tr w:rsidR="0045546A" w:rsidRPr="0045546A" w14:paraId="777D6881" w14:textId="77777777" w:rsidTr="007038AD">
        <w:trPr>
          <w:jc w:val="center"/>
        </w:trPr>
        <w:tc>
          <w:tcPr>
            <w:tcW w:w="850" w:type="dxa"/>
            <w:tcBorders>
              <w:top w:val="single" w:sz="4" w:space="0" w:color="auto"/>
              <w:left w:val="single" w:sz="4" w:space="0" w:color="auto"/>
              <w:bottom w:val="single" w:sz="4" w:space="0" w:color="auto"/>
              <w:right w:val="single" w:sz="4" w:space="0" w:color="auto"/>
            </w:tcBorders>
          </w:tcPr>
          <w:p w14:paraId="6D8A7ABC" w14:textId="77777777" w:rsidR="0045546A" w:rsidRPr="00C0347E" w:rsidRDefault="0045546A" w:rsidP="0045546A">
            <w:pPr>
              <w:rPr>
                <w:rFonts w:ascii="Arial" w:eastAsia="Times New Roman" w:hAnsi="Arial" w:cs="Arial"/>
                <w:b/>
                <w:lang w:eastAsia="en-GB"/>
              </w:rPr>
            </w:pPr>
          </w:p>
        </w:tc>
        <w:tc>
          <w:tcPr>
            <w:tcW w:w="6237" w:type="dxa"/>
            <w:tcBorders>
              <w:top w:val="single" w:sz="4" w:space="0" w:color="auto"/>
              <w:left w:val="single" w:sz="4" w:space="0" w:color="auto"/>
              <w:bottom w:val="single" w:sz="4" w:space="0" w:color="auto"/>
              <w:right w:val="single" w:sz="4" w:space="0" w:color="auto"/>
            </w:tcBorders>
          </w:tcPr>
          <w:p w14:paraId="74936D0A" w14:textId="77777777" w:rsidR="0045546A" w:rsidRPr="00815FE3" w:rsidRDefault="0045546A" w:rsidP="0045546A">
            <w:pPr>
              <w:rPr>
                <w:rFonts w:ascii="Arial" w:eastAsia="Times New Roman" w:hAnsi="Arial" w:cs="Arial"/>
                <w:lang w:eastAsia="en-GB"/>
              </w:rPr>
            </w:pPr>
            <w:r w:rsidRPr="00815FE3">
              <w:rPr>
                <w:rFonts w:ascii="Arial" w:eastAsia="Times New Roman" w:hAnsi="Arial" w:cs="Arial"/>
                <w:lang w:eastAsia="en-GB"/>
              </w:rPr>
              <w:t>[Bidder response]</w:t>
            </w:r>
          </w:p>
          <w:p w14:paraId="461995B6" w14:textId="77777777" w:rsidR="0045546A" w:rsidRDefault="0045546A" w:rsidP="0045546A">
            <w:pPr>
              <w:rPr>
                <w:rFonts w:ascii="Arial" w:eastAsia="Times New Roman" w:hAnsi="Arial" w:cs="Arial"/>
                <w:b/>
                <w:lang w:eastAsia="en-GB"/>
              </w:rPr>
            </w:pPr>
          </w:p>
          <w:p w14:paraId="56CB0474" w14:textId="5F727C5B" w:rsidR="005724B8" w:rsidRPr="00815FE3" w:rsidRDefault="005724B8" w:rsidP="0045546A">
            <w:pPr>
              <w:rPr>
                <w:rFonts w:ascii="Arial" w:eastAsia="Times New Roman" w:hAnsi="Arial" w:cs="Arial"/>
                <w:b/>
                <w:lang w:eastAsia="en-GB"/>
              </w:rPr>
            </w:pPr>
          </w:p>
        </w:tc>
        <w:tc>
          <w:tcPr>
            <w:tcW w:w="1518" w:type="dxa"/>
            <w:tcBorders>
              <w:top w:val="single" w:sz="4" w:space="0" w:color="auto"/>
              <w:left w:val="single" w:sz="4" w:space="0" w:color="auto"/>
              <w:bottom w:val="single" w:sz="4" w:space="0" w:color="auto"/>
              <w:right w:val="single" w:sz="4" w:space="0" w:color="auto"/>
            </w:tcBorders>
          </w:tcPr>
          <w:p w14:paraId="4576BEAA" w14:textId="77777777" w:rsidR="0045546A" w:rsidRPr="00C0347E" w:rsidRDefault="0045546A" w:rsidP="00D34110">
            <w:pPr>
              <w:jc w:val="center"/>
              <w:rPr>
                <w:rFonts w:ascii="Arial" w:eastAsia="Times New Roman" w:hAnsi="Arial" w:cs="Arial"/>
                <w:b/>
                <w:lang w:eastAsia="en-GB"/>
              </w:rPr>
            </w:pPr>
          </w:p>
        </w:tc>
      </w:tr>
      <w:tr w:rsidR="0045546A" w:rsidRPr="0045546A" w14:paraId="5DCEAE75" w14:textId="77777777" w:rsidTr="007038AD">
        <w:trPr>
          <w:jc w:val="center"/>
        </w:trPr>
        <w:tc>
          <w:tcPr>
            <w:tcW w:w="850" w:type="dxa"/>
            <w:tcBorders>
              <w:top w:val="single" w:sz="4" w:space="0" w:color="auto"/>
              <w:left w:val="single" w:sz="4" w:space="0" w:color="auto"/>
              <w:bottom w:val="single" w:sz="4" w:space="0" w:color="auto"/>
              <w:right w:val="single" w:sz="4" w:space="0" w:color="auto"/>
            </w:tcBorders>
            <w:hideMark/>
          </w:tcPr>
          <w:p w14:paraId="7E385BC2" w14:textId="7D4D8180" w:rsidR="0045546A" w:rsidRPr="00C0347E" w:rsidRDefault="00C35A14" w:rsidP="0045546A">
            <w:pPr>
              <w:rPr>
                <w:rFonts w:ascii="Arial" w:eastAsia="Times New Roman" w:hAnsi="Arial" w:cs="Arial"/>
                <w:b/>
                <w:lang w:eastAsia="en-GB"/>
              </w:rPr>
            </w:pPr>
            <w:r>
              <w:rPr>
                <w:rFonts w:ascii="Arial" w:eastAsia="Times New Roman" w:hAnsi="Arial" w:cs="Arial"/>
                <w:b/>
                <w:lang w:eastAsia="en-GB"/>
              </w:rPr>
              <w:t>2</w:t>
            </w:r>
          </w:p>
        </w:tc>
        <w:tc>
          <w:tcPr>
            <w:tcW w:w="6237" w:type="dxa"/>
            <w:tcBorders>
              <w:top w:val="single" w:sz="4" w:space="0" w:color="auto"/>
              <w:left w:val="single" w:sz="4" w:space="0" w:color="auto"/>
              <w:bottom w:val="single" w:sz="4" w:space="0" w:color="auto"/>
              <w:right w:val="single" w:sz="4" w:space="0" w:color="auto"/>
            </w:tcBorders>
          </w:tcPr>
          <w:p w14:paraId="33F0505F" w14:textId="499AFF9D" w:rsidR="0045546A" w:rsidRPr="002A36FF" w:rsidRDefault="00165C6F" w:rsidP="0045546A">
            <w:pPr>
              <w:rPr>
                <w:rFonts w:ascii="Arial" w:eastAsia="Times New Roman" w:hAnsi="Arial" w:cs="Arial"/>
                <w:b/>
                <w:lang w:eastAsia="en-GB"/>
              </w:rPr>
            </w:pPr>
            <w:r>
              <w:rPr>
                <w:rFonts w:ascii="Arial" w:eastAsia="Times New Roman" w:hAnsi="Arial" w:cs="Arial"/>
                <w:b/>
                <w:lang w:eastAsia="en-GB"/>
              </w:rPr>
              <w:t>Design and Information provision</w:t>
            </w:r>
          </w:p>
          <w:p w14:paraId="532513D1" w14:textId="337A22CC" w:rsidR="00D34110" w:rsidRPr="005B1E96" w:rsidRDefault="007C5E65" w:rsidP="005B1E96">
            <w:pPr>
              <w:rPr>
                <w:rFonts w:ascii="Arial" w:eastAsia="Times New Roman" w:hAnsi="Arial" w:cs="Arial"/>
                <w:bCs/>
                <w:lang w:eastAsia="en-GB"/>
              </w:rPr>
            </w:pPr>
            <w:r w:rsidRPr="007C5E65">
              <w:rPr>
                <w:rFonts w:ascii="Arial" w:eastAsia="Times New Roman" w:hAnsi="Arial" w:cs="Arial"/>
                <w:bCs/>
                <w:lang w:eastAsia="en-GB"/>
              </w:rPr>
              <w:t>Describe how you will carry out surveys in line with CIRIA C790 (2nd edition)</w:t>
            </w:r>
          </w:p>
        </w:tc>
        <w:tc>
          <w:tcPr>
            <w:tcW w:w="1518" w:type="dxa"/>
            <w:tcBorders>
              <w:top w:val="single" w:sz="4" w:space="0" w:color="auto"/>
              <w:left w:val="single" w:sz="4" w:space="0" w:color="auto"/>
              <w:bottom w:val="single" w:sz="4" w:space="0" w:color="auto"/>
              <w:right w:val="single" w:sz="4" w:space="0" w:color="auto"/>
            </w:tcBorders>
          </w:tcPr>
          <w:p w14:paraId="507619F5" w14:textId="02420E16" w:rsidR="0045546A" w:rsidRPr="00C0347E" w:rsidRDefault="004E1D7F" w:rsidP="00D34110">
            <w:pPr>
              <w:jc w:val="center"/>
              <w:rPr>
                <w:rFonts w:ascii="Arial" w:eastAsia="Times New Roman" w:hAnsi="Arial" w:cs="Arial"/>
                <w:b/>
                <w:lang w:eastAsia="en-GB"/>
              </w:rPr>
            </w:pPr>
            <w:r>
              <w:rPr>
                <w:rFonts w:ascii="Arial" w:eastAsia="Times New Roman" w:hAnsi="Arial" w:cs="Arial"/>
                <w:b/>
                <w:lang w:eastAsia="en-GB"/>
              </w:rPr>
              <w:t>10</w:t>
            </w:r>
          </w:p>
        </w:tc>
      </w:tr>
      <w:tr w:rsidR="0045546A" w:rsidRPr="0045546A" w14:paraId="0E362C38" w14:textId="77777777" w:rsidTr="007038AD">
        <w:trPr>
          <w:jc w:val="center"/>
        </w:trPr>
        <w:tc>
          <w:tcPr>
            <w:tcW w:w="850" w:type="dxa"/>
            <w:tcBorders>
              <w:top w:val="single" w:sz="4" w:space="0" w:color="auto"/>
              <w:left w:val="single" w:sz="4" w:space="0" w:color="auto"/>
              <w:bottom w:val="single" w:sz="4" w:space="0" w:color="auto"/>
              <w:right w:val="single" w:sz="4" w:space="0" w:color="auto"/>
            </w:tcBorders>
          </w:tcPr>
          <w:p w14:paraId="5D07B244" w14:textId="77777777" w:rsidR="0045546A" w:rsidRPr="00C0347E" w:rsidRDefault="0045546A" w:rsidP="0045546A">
            <w:pPr>
              <w:rPr>
                <w:rFonts w:ascii="Arial" w:eastAsia="Times New Roman" w:hAnsi="Arial" w:cs="Arial"/>
                <w:b/>
                <w:lang w:eastAsia="en-GB"/>
              </w:rPr>
            </w:pPr>
          </w:p>
        </w:tc>
        <w:tc>
          <w:tcPr>
            <w:tcW w:w="6237" w:type="dxa"/>
            <w:tcBorders>
              <w:top w:val="single" w:sz="4" w:space="0" w:color="auto"/>
              <w:left w:val="single" w:sz="4" w:space="0" w:color="auto"/>
              <w:bottom w:val="single" w:sz="4" w:space="0" w:color="auto"/>
              <w:right w:val="single" w:sz="4" w:space="0" w:color="auto"/>
            </w:tcBorders>
          </w:tcPr>
          <w:p w14:paraId="535EDB8C" w14:textId="792C2AC3" w:rsidR="007038AD" w:rsidRDefault="007038AD" w:rsidP="007038AD">
            <w:pPr>
              <w:rPr>
                <w:rFonts w:ascii="Arial" w:eastAsia="Times New Roman" w:hAnsi="Arial" w:cs="Arial"/>
                <w:lang w:eastAsia="en-GB"/>
              </w:rPr>
            </w:pPr>
            <w:r w:rsidRPr="00815FE3">
              <w:rPr>
                <w:rFonts w:ascii="Arial" w:eastAsia="Times New Roman" w:hAnsi="Arial" w:cs="Arial"/>
                <w:lang w:eastAsia="en-GB"/>
              </w:rPr>
              <w:t>[Bidder response]</w:t>
            </w:r>
          </w:p>
          <w:p w14:paraId="2E717892" w14:textId="77777777" w:rsidR="005724B8" w:rsidRPr="00815FE3" w:rsidRDefault="005724B8" w:rsidP="007038AD">
            <w:pPr>
              <w:rPr>
                <w:rFonts w:ascii="Arial" w:eastAsia="Times New Roman" w:hAnsi="Arial" w:cs="Arial"/>
                <w:lang w:eastAsia="en-GB"/>
              </w:rPr>
            </w:pPr>
          </w:p>
          <w:p w14:paraId="69174023" w14:textId="77777777" w:rsidR="0045546A" w:rsidRPr="00815FE3" w:rsidRDefault="0045546A" w:rsidP="0045546A">
            <w:pPr>
              <w:rPr>
                <w:rFonts w:ascii="Arial" w:eastAsia="Times New Roman" w:hAnsi="Arial" w:cs="Arial"/>
                <w:b/>
                <w:lang w:eastAsia="en-GB"/>
              </w:rPr>
            </w:pPr>
          </w:p>
        </w:tc>
        <w:tc>
          <w:tcPr>
            <w:tcW w:w="1518" w:type="dxa"/>
            <w:tcBorders>
              <w:top w:val="single" w:sz="4" w:space="0" w:color="auto"/>
              <w:left w:val="single" w:sz="4" w:space="0" w:color="auto"/>
              <w:bottom w:val="single" w:sz="4" w:space="0" w:color="auto"/>
              <w:right w:val="single" w:sz="4" w:space="0" w:color="auto"/>
            </w:tcBorders>
          </w:tcPr>
          <w:p w14:paraId="3C045B7A" w14:textId="77777777" w:rsidR="0045546A" w:rsidRPr="00C0347E" w:rsidRDefault="0045546A" w:rsidP="00D34110">
            <w:pPr>
              <w:jc w:val="center"/>
              <w:rPr>
                <w:rFonts w:ascii="Arial" w:eastAsia="Times New Roman" w:hAnsi="Arial" w:cs="Arial"/>
                <w:b/>
                <w:lang w:eastAsia="en-GB"/>
              </w:rPr>
            </w:pPr>
          </w:p>
        </w:tc>
      </w:tr>
      <w:tr w:rsidR="00AF516D" w:rsidRPr="0045546A" w14:paraId="19ED4859" w14:textId="77777777" w:rsidTr="007038AD">
        <w:trPr>
          <w:jc w:val="center"/>
        </w:trPr>
        <w:tc>
          <w:tcPr>
            <w:tcW w:w="850" w:type="dxa"/>
            <w:tcBorders>
              <w:top w:val="single" w:sz="4" w:space="0" w:color="auto"/>
              <w:left w:val="single" w:sz="4" w:space="0" w:color="auto"/>
              <w:bottom w:val="single" w:sz="4" w:space="0" w:color="auto"/>
              <w:right w:val="single" w:sz="4" w:space="0" w:color="auto"/>
            </w:tcBorders>
          </w:tcPr>
          <w:p w14:paraId="503378ED" w14:textId="29E58C97" w:rsidR="00AF516D" w:rsidRPr="00C0347E" w:rsidRDefault="00AF516D" w:rsidP="0045546A">
            <w:pPr>
              <w:rPr>
                <w:rFonts w:ascii="Arial" w:eastAsia="Times New Roman" w:hAnsi="Arial" w:cs="Arial"/>
                <w:b/>
                <w:lang w:eastAsia="en-GB"/>
              </w:rPr>
            </w:pPr>
            <w:r>
              <w:rPr>
                <w:rFonts w:ascii="Arial" w:eastAsia="Times New Roman" w:hAnsi="Arial" w:cs="Arial"/>
                <w:b/>
                <w:lang w:eastAsia="en-GB"/>
              </w:rPr>
              <w:t>3</w:t>
            </w:r>
          </w:p>
        </w:tc>
        <w:tc>
          <w:tcPr>
            <w:tcW w:w="6237" w:type="dxa"/>
            <w:tcBorders>
              <w:top w:val="single" w:sz="4" w:space="0" w:color="auto"/>
              <w:left w:val="single" w:sz="4" w:space="0" w:color="auto"/>
              <w:bottom w:val="single" w:sz="4" w:space="0" w:color="auto"/>
              <w:right w:val="single" w:sz="4" w:space="0" w:color="auto"/>
            </w:tcBorders>
          </w:tcPr>
          <w:p w14:paraId="2C217007" w14:textId="15B881C2" w:rsidR="00EC70AB" w:rsidRDefault="00EC11E5" w:rsidP="007038AD">
            <w:pPr>
              <w:rPr>
                <w:rFonts w:ascii="Arial" w:eastAsia="Times New Roman" w:hAnsi="Arial" w:cs="Arial"/>
                <w:b/>
                <w:bCs/>
                <w:lang w:eastAsia="en-GB"/>
              </w:rPr>
            </w:pPr>
            <w:r>
              <w:rPr>
                <w:rFonts w:ascii="Arial" w:eastAsia="Times New Roman" w:hAnsi="Arial" w:cs="Arial"/>
                <w:b/>
                <w:bCs/>
                <w:lang w:eastAsia="en-GB"/>
              </w:rPr>
              <w:t>Programme</w:t>
            </w:r>
            <w:r w:rsidR="00C15661">
              <w:rPr>
                <w:rFonts w:ascii="Arial" w:eastAsia="Times New Roman" w:hAnsi="Arial" w:cs="Arial"/>
                <w:b/>
                <w:bCs/>
                <w:lang w:eastAsia="en-GB"/>
              </w:rPr>
              <w:t xml:space="preserve"> management</w:t>
            </w:r>
            <w:r w:rsidR="00EC70AB" w:rsidRPr="00EC70AB">
              <w:rPr>
                <w:rFonts w:ascii="Arial" w:eastAsia="Times New Roman" w:hAnsi="Arial" w:cs="Arial"/>
                <w:b/>
                <w:bCs/>
                <w:lang w:eastAsia="en-GB"/>
              </w:rPr>
              <w:t>:</w:t>
            </w:r>
          </w:p>
          <w:p w14:paraId="62569BAF" w14:textId="3320C0D2" w:rsidR="00157DF9" w:rsidRPr="00C530A7" w:rsidRDefault="005B1E96" w:rsidP="00157DF9">
            <w:pPr>
              <w:rPr>
                <w:rFonts w:ascii="Arial" w:eastAsia="Times New Roman" w:hAnsi="Arial" w:cs="Arial"/>
                <w:lang w:eastAsia="en-GB"/>
              </w:rPr>
            </w:pPr>
            <w:r>
              <w:rPr>
                <w:rFonts w:ascii="Arial" w:eastAsia="Times New Roman" w:hAnsi="Arial" w:cs="Arial"/>
                <w:lang w:eastAsia="en-GB"/>
              </w:rPr>
              <w:t>Please outl</w:t>
            </w:r>
            <w:r w:rsidRPr="005B1E96">
              <w:rPr>
                <w:rFonts w:ascii="Arial" w:eastAsia="Times New Roman" w:hAnsi="Arial" w:cs="Arial"/>
                <w:lang w:eastAsia="en-GB"/>
              </w:rPr>
              <w:t>ine how you will engage with the residents throughout the contract and manage appointment times.</w:t>
            </w:r>
          </w:p>
          <w:p w14:paraId="61B2F749" w14:textId="6AE50979" w:rsidR="002923FE" w:rsidRPr="005B1E96" w:rsidRDefault="002923FE" w:rsidP="005B1E96">
            <w:pPr>
              <w:rPr>
                <w:rFonts w:ascii="Arial" w:eastAsia="Times New Roman" w:hAnsi="Arial" w:cs="Arial"/>
                <w:lang w:eastAsia="en-GB"/>
              </w:rPr>
            </w:pPr>
          </w:p>
        </w:tc>
        <w:tc>
          <w:tcPr>
            <w:tcW w:w="1518" w:type="dxa"/>
            <w:tcBorders>
              <w:top w:val="single" w:sz="4" w:space="0" w:color="auto"/>
              <w:left w:val="single" w:sz="4" w:space="0" w:color="auto"/>
              <w:bottom w:val="single" w:sz="4" w:space="0" w:color="auto"/>
              <w:right w:val="single" w:sz="4" w:space="0" w:color="auto"/>
            </w:tcBorders>
          </w:tcPr>
          <w:p w14:paraId="29C58788" w14:textId="75319758" w:rsidR="00AF516D" w:rsidRPr="00C0347E" w:rsidRDefault="0007175F" w:rsidP="00D34110">
            <w:pPr>
              <w:jc w:val="center"/>
              <w:rPr>
                <w:rFonts w:ascii="Arial" w:eastAsia="Times New Roman" w:hAnsi="Arial" w:cs="Arial"/>
                <w:b/>
                <w:lang w:eastAsia="en-GB"/>
              </w:rPr>
            </w:pPr>
            <w:r>
              <w:rPr>
                <w:rFonts w:ascii="Arial" w:eastAsia="Times New Roman" w:hAnsi="Arial" w:cs="Arial"/>
                <w:b/>
                <w:lang w:eastAsia="en-GB"/>
              </w:rPr>
              <w:t>10</w:t>
            </w:r>
          </w:p>
        </w:tc>
      </w:tr>
      <w:tr w:rsidR="000700A5" w:rsidRPr="0045546A" w14:paraId="0D91B551" w14:textId="77777777" w:rsidTr="007038AD">
        <w:trPr>
          <w:jc w:val="center"/>
        </w:trPr>
        <w:tc>
          <w:tcPr>
            <w:tcW w:w="850" w:type="dxa"/>
            <w:tcBorders>
              <w:top w:val="single" w:sz="4" w:space="0" w:color="auto"/>
              <w:left w:val="single" w:sz="4" w:space="0" w:color="auto"/>
              <w:bottom w:val="single" w:sz="4" w:space="0" w:color="auto"/>
              <w:right w:val="single" w:sz="4" w:space="0" w:color="auto"/>
            </w:tcBorders>
          </w:tcPr>
          <w:p w14:paraId="4B458F77" w14:textId="0AA332A5" w:rsidR="000700A5" w:rsidRPr="00C0347E" w:rsidRDefault="000700A5" w:rsidP="0045546A">
            <w:pPr>
              <w:rPr>
                <w:rFonts w:ascii="Arial" w:eastAsia="Times New Roman" w:hAnsi="Arial" w:cs="Arial"/>
                <w:b/>
                <w:lang w:eastAsia="en-GB"/>
              </w:rPr>
            </w:pPr>
          </w:p>
        </w:tc>
        <w:tc>
          <w:tcPr>
            <w:tcW w:w="6237" w:type="dxa"/>
            <w:tcBorders>
              <w:top w:val="single" w:sz="4" w:space="0" w:color="auto"/>
              <w:left w:val="single" w:sz="4" w:space="0" w:color="auto"/>
              <w:bottom w:val="single" w:sz="4" w:space="0" w:color="auto"/>
              <w:right w:val="single" w:sz="4" w:space="0" w:color="auto"/>
            </w:tcBorders>
          </w:tcPr>
          <w:p w14:paraId="64315DE4" w14:textId="77777777" w:rsidR="000700A5" w:rsidRDefault="000700A5" w:rsidP="007038AD">
            <w:pPr>
              <w:rPr>
                <w:rFonts w:ascii="Arial" w:eastAsia="Times New Roman" w:hAnsi="Arial" w:cs="Arial"/>
                <w:lang w:eastAsia="en-GB"/>
              </w:rPr>
            </w:pPr>
            <w:r w:rsidRPr="002923FE">
              <w:rPr>
                <w:rFonts w:ascii="Arial" w:eastAsia="Times New Roman" w:hAnsi="Arial" w:cs="Arial"/>
                <w:lang w:eastAsia="en-GB"/>
              </w:rPr>
              <w:t>[Bidder response]</w:t>
            </w:r>
          </w:p>
          <w:p w14:paraId="7A2EB1E3" w14:textId="77777777" w:rsidR="000700A5" w:rsidRDefault="000700A5" w:rsidP="007038AD">
            <w:pPr>
              <w:rPr>
                <w:rFonts w:ascii="Arial" w:eastAsia="Times New Roman" w:hAnsi="Arial" w:cs="Arial"/>
                <w:lang w:eastAsia="en-GB"/>
              </w:rPr>
            </w:pPr>
          </w:p>
          <w:p w14:paraId="469D92C9" w14:textId="54EBEEA2" w:rsidR="000700A5" w:rsidRPr="00815FE3" w:rsidRDefault="000700A5" w:rsidP="007038AD">
            <w:pPr>
              <w:rPr>
                <w:rFonts w:ascii="Arial" w:eastAsia="Times New Roman" w:hAnsi="Arial" w:cs="Arial"/>
                <w:lang w:eastAsia="en-GB"/>
              </w:rPr>
            </w:pPr>
          </w:p>
        </w:tc>
        <w:tc>
          <w:tcPr>
            <w:tcW w:w="1518" w:type="dxa"/>
            <w:tcBorders>
              <w:top w:val="single" w:sz="4" w:space="0" w:color="auto"/>
              <w:left w:val="single" w:sz="4" w:space="0" w:color="auto"/>
              <w:bottom w:val="single" w:sz="4" w:space="0" w:color="auto"/>
              <w:right w:val="single" w:sz="4" w:space="0" w:color="auto"/>
            </w:tcBorders>
          </w:tcPr>
          <w:p w14:paraId="2614F898" w14:textId="77777777" w:rsidR="000700A5" w:rsidRPr="00C0347E" w:rsidRDefault="000700A5" w:rsidP="00D34110">
            <w:pPr>
              <w:jc w:val="center"/>
              <w:rPr>
                <w:rFonts w:ascii="Arial" w:eastAsia="Times New Roman" w:hAnsi="Arial" w:cs="Arial"/>
                <w:b/>
                <w:lang w:eastAsia="en-GB"/>
              </w:rPr>
            </w:pPr>
          </w:p>
        </w:tc>
      </w:tr>
      <w:tr w:rsidR="000700A5" w:rsidRPr="0045546A" w14:paraId="243B01D8" w14:textId="77777777" w:rsidTr="007038AD">
        <w:trPr>
          <w:jc w:val="center"/>
        </w:trPr>
        <w:tc>
          <w:tcPr>
            <w:tcW w:w="850" w:type="dxa"/>
            <w:tcBorders>
              <w:top w:val="single" w:sz="4" w:space="0" w:color="auto"/>
              <w:left w:val="single" w:sz="4" w:space="0" w:color="auto"/>
              <w:bottom w:val="single" w:sz="4" w:space="0" w:color="auto"/>
              <w:right w:val="single" w:sz="4" w:space="0" w:color="auto"/>
            </w:tcBorders>
          </w:tcPr>
          <w:p w14:paraId="74147C4D" w14:textId="31DA9ADD" w:rsidR="000700A5" w:rsidRPr="00C0347E" w:rsidRDefault="000700A5" w:rsidP="0045546A">
            <w:pPr>
              <w:rPr>
                <w:rFonts w:ascii="Arial" w:eastAsia="Times New Roman" w:hAnsi="Arial" w:cs="Arial"/>
                <w:b/>
                <w:lang w:eastAsia="en-GB"/>
              </w:rPr>
            </w:pPr>
            <w:r>
              <w:rPr>
                <w:rFonts w:ascii="Arial" w:eastAsia="Times New Roman" w:hAnsi="Arial" w:cs="Arial"/>
                <w:b/>
                <w:lang w:eastAsia="en-GB"/>
              </w:rPr>
              <w:t>4</w:t>
            </w:r>
          </w:p>
        </w:tc>
        <w:tc>
          <w:tcPr>
            <w:tcW w:w="6237" w:type="dxa"/>
            <w:tcBorders>
              <w:top w:val="single" w:sz="4" w:space="0" w:color="auto"/>
              <w:left w:val="single" w:sz="4" w:space="0" w:color="auto"/>
              <w:bottom w:val="single" w:sz="4" w:space="0" w:color="auto"/>
              <w:right w:val="single" w:sz="4" w:space="0" w:color="auto"/>
            </w:tcBorders>
          </w:tcPr>
          <w:p w14:paraId="5736C191" w14:textId="77777777" w:rsidR="000700A5" w:rsidRDefault="000700A5" w:rsidP="000700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Social Value</w:t>
            </w:r>
            <w:r>
              <w:rPr>
                <w:rStyle w:val="eop"/>
                <w:rFonts w:ascii="Arial" w:hAnsi="Arial" w:cs="Arial"/>
              </w:rPr>
              <w:t> </w:t>
            </w:r>
          </w:p>
          <w:p w14:paraId="6AACB170" w14:textId="77777777" w:rsidR="000700A5" w:rsidRDefault="000700A5" w:rsidP="000700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70C0"/>
              </w:rPr>
              <w:t> </w:t>
            </w:r>
          </w:p>
          <w:p w14:paraId="7E2006C0" w14:textId="77777777" w:rsidR="000700A5" w:rsidRDefault="000700A5" w:rsidP="000700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Considering the Public Services (Social Value) Act 2012, what Social Value will you provide in the delivery of this contract? (See Social Value Guidance/Social Value Policy documents for further information as well as link below for the Social Value outcomes we are looking to achieve):</w:t>
            </w:r>
            <w:r>
              <w:rPr>
                <w:rStyle w:val="eop"/>
                <w:rFonts w:ascii="Arial" w:hAnsi="Arial" w:cs="Arial"/>
              </w:rPr>
              <w:t> </w:t>
            </w:r>
          </w:p>
          <w:p w14:paraId="2DAFF7A0" w14:textId="77777777" w:rsidR="000700A5" w:rsidRDefault="000700A5" w:rsidP="000700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70C0"/>
              </w:rPr>
              <w:t> </w:t>
            </w:r>
          </w:p>
          <w:p w14:paraId="52BB82FA" w14:textId="77777777" w:rsidR="000700A5" w:rsidRDefault="00C25C82" w:rsidP="000700A5">
            <w:pPr>
              <w:pStyle w:val="paragraph"/>
              <w:spacing w:before="0" w:beforeAutospacing="0" w:after="0" w:afterAutospacing="0"/>
              <w:textAlignment w:val="baseline"/>
              <w:rPr>
                <w:rFonts w:ascii="Segoe UI" w:hAnsi="Segoe UI" w:cs="Segoe UI"/>
                <w:sz w:val="18"/>
                <w:szCs w:val="18"/>
              </w:rPr>
            </w:pPr>
            <w:hyperlink r:id="rId17" w:tgtFrame="_blank" w:history="1">
              <w:r w:rsidR="000700A5">
                <w:rPr>
                  <w:rStyle w:val="normaltextrun"/>
                  <w:rFonts w:ascii="Arial" w:hAnsi="Arial" w:cs="Arial"/>
                  <w:color w:val="0000FF"/>
                  <w:u w:val="single"/>
                </w:rPr>
                <w:t>https://www.n-somerset.gov.uk/business/tenders-procurement/procurement-strategy/our-social-value-policy</w:t>
              </w:r>
            </w:hyperlink>
            <w:r w:rsidR="000700A5">
              <w:rPr>
                <w:rStyle w:val="normaltextrun"/>
                <w:rFonts w:ascii="Arial" w:hAnsi="Arial" w:cs="Arial"/>
                <w:color w:val="0070C0"/>
              </w:rPr>
              <w:t> </w:t>
            </w:r>
            <w:r w:rsidR="000700A5">
              <w:rPr>
                <w:rStyle w:val="eop"/>
                <w:rFonts w:ascii="Arial" w:hAnsi="Arial" w:cs="Arial"/>
                <w:color w:val="0070C0"/>
              </w:rPr>
              <w:t> </w:t>
            </w:r>
          </w:p>
          <w:p w14:paraId="7E9C8017" w14:textId="77777777" w:rsidR="000700A5" w:rsidRDefault="000700A5" w:rsidP="000700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54EAF94D" w14:textId="77777777" w:rsidR="000700A5" w:rsidRDefault="000700A5" w:rsidP="000700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Please ensure that your response contains clear, specific, measurable commitments to which you are prepared to contractually agree.</w:t>
            </w:r>
            <w:r>
              <w:rPr>
                <w:rStyle w:val="eop"/>
                <w:rFonts w:ascii="Arial" w:hAnsi="Arial" w:cs="Arial"/>
              </w:rPr>
              <w:t> </w:t>
            </w:r>
          </w:p>
          <w:p w14:paraId="556ADE0E" w14:textId="77777777" w:rsidR="000700A5" w:rsidRDefault="000700A5" w:rsidP="000700A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FD5AC2E" w14:textId="77777777" w:rsidR="000700A5" w:rsidRDefault="000700A5" w:rsidP="000700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Please note: </w:t>
            </w:r>
            <w:r>
              <w:rPr>
                <w:rStyle w:val="eop"/>
                <w:rFonts w:ascii="Arial" w:hAnsi="Arial" w:cs="Arial"/>
              </w:rPr>
              <w:t> </w:t>
            </w:r>
          </w:p>
          <w:p w14:paraId="433B4C88" w14:textId="77777777" w:rsidR="000700A5" w:rsidRDefault="000700A5" w:rsidP="000700A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4F3E5EE" w14:textId="77777777" w:rsidR="000700A5" w:rsidRDefault="000700A5" w:rsidP="000700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lastRenderedPageBreak/>
              <w:t>You are not expected to deliver Social Value in all of the outcome areas set out in the Social Value policy. It is for you to determine where you are prepared to make Social Value commitments. In addition, commissioners are NOT looking for you to tell us the initiatives you currently have within your organisation as ‘business as usual’ or are doing at present with other customers (although you may look to replicate what you have done with other customers). We are interested in exactly what you will offer for this contract and how you intend to deliver such initiative(s) so that they can be tracked throughout the resulting contract.</w:t>
            </w:r>
            <w:r>
              <w:rPr>
                <w:rStyle w:val="eop"/>
                <w:rFonts w:ascii="Arial" w:hAnsi="Arial" w:cs="Arial"/>
              </w:rPr>
              <w:t> </w:t>
            </w:r>
          </w:p>
          <w:p w14:paraId="2BC8C436" w14:textId="77777777" w:rsidR="000700A5" w:rsidRDefault="000700A5" w:rsidP="000700A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01C22E8" w14:textId="77777777" w:rsidR="000700A5" w:rsidRDefault="000700A5" w:rsidP="000700A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2740F92" w14:textId="77777777" w:rsidR="000700A5" w:rsidRDefault="000700A5" w:rsidP="000700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Word Count: Max 500 words</w:t>
            </w:r>
            <w:r>
              <w:rPr>
                <w:rStyle w:val="eop"/>
                <w:rFonts w:ascii="Arial" w:hAnsi="Arial" w:cs="Arial"/>
                <w:sz w:val="22"/>
                <w:szCs w:val="22"/>
              </w:rPr>
              <w:t> </w:t>
            </w:r>
          </w:p>
          <w:p w14:paraId="50F19041" w14:textId="77777777" w:rsidR="000700A5" w:rsidRPr="00C0347E" w:rsidRDefault="000700A5" w:rsidP="0045546A">
            <w:pPr>
              <w:rPr>
                <w:rFonts w:ascii="Arial" w:eastAsia="Times New Roman" w:hAnsi="Arial" w:cs="Arial"/>
                <w:b/>
                <w:lang w:eastAsia="en-GB"/>
              </w:rPr>
            </w:pPr>
          </w:p>
        </w:tc>
        <w:tc>
          <w:tcPr>
            <w:tcW w:w="1518" w:type="dxa"/>
            <w:tcBorders>
              <w:top w:val="single" w:sz="4" w:space="0" w:color="auto"/>
              <w:left w:val="single" w:sz="4" w:space="0" w:color="auto"/>
              <w:bottom w:val="single" w:sz="4" w:space="0" w:color="auto"/>
              <w:right w:val="single" w:sz="4" w:space="0" w:color="auto"/>
            </w:tcBorders>
          </w:tcPr>
          <w:p w14:paraId="5E37F83C" w14:textId="16B237E4" w:rsidR="000700A5" w:rsidRDefault="00B36858" w:rsidP="00D34110">
            <w:pPr>
              <w:jc w:val="center"/>
              <w:rPr>
                <w:rFonts w:ascii="Arial" w:eastAsia="Times New Roman" w:hAnsi="Arial" w:cs="Arial"/>
                <w:b/>
                <w:lang w:eastAsia="en-GB"/>
              </w:rPr>
            </w:pPr>
            <w:r>
              <w:rPr>
                <w:rFonts w:ascii="Arial" w:eastAsia="Times New Roman" w:hAnsi="Arial" w:cs="Arial"/>
                <w:b/>
                <w:lang w:eastAsia="en-GB"/>
              </w:rPr>
              <w:lastRenderedPageBreak/>
              <w:t>5</w:t>
            </w:r>
          </w:p>
        </w:tc>
      </w:tr>
      <w:tr w:rsidR="000700A5" w:rsidRPr="0045546A" w14:paraId="11101561" w14:textId="77777777" w:rsidTr="007038AD">
        <w:trPr>
          <w:jc w:val="center"/>
        </w:trPr>
        <w:tc>
          <w:tcPr>
            <w:tcW w:w="850" w:type="dxa"/>
            <w:tcBorders>
              <w:top w:val="single" w:sz="4" w:space="0" w:color="auto"/>
              <w:left w:val="single" w:sz="4" w:space="0" w:color="auto"/>
              <w:bottom w:val="single" w:sz="4" w:space="0" w:color="auto"/>
              <w:right w:val="single" w:sz="4" w:space="0" w:color="auto"/>
            </w:tcBorders>
          </w:tcPr>
          <w:p w14:paraId="3E73633A" w14:textId="77777777" w:rsidR="000700A5" w:rsidRPr="00C0347E" w:rsidRDefault="000700A5" w:rsidP="0045546A">
            <w:pPr>
              <w:rPr>
                <w:rFonts w:ascii="Arial" w:eastAsia="Times New Roman" w:hAnsi="Arial" w:cs="Arial"/>
                <w:b/>
                <w:lang w:eastAsia="en-GB"/>
              </w:rPr>
            </w:pPr>
          </w:p>
        </w:tc>
        <w:tc>
          <w:tcPr>
            <w:tcW w:w="6237" w:type="dxa"/>
            <w:tcBorders>
              <w:top w:val="single" w:sz="4" w:space="0" w:color="auto"/>
              <w:left w:val="single" w:sz="4" w:space="0" w:color="auto"/>
              <w:bottom w:val="single" w:sz="4" w:space="0" w:color="auto"/>
              <w:right w:val="single" w:sz="4" w:space="0" w:color="auto"/>
            </w:tcBorders>
          </w:tcPr>
          <w:p w14:paraId="6FAEE04C" w14:textId="77777777" w:rsidR="000700A5" w:rsidRDefault="000700A5" w:rsidP="000700A5">
            <w:pPr>
              <w:rPr>
                <w:rFonts w:ascii="Arial" w:eastAsia="Times New Roman" w:hAnsi="Arial" w:cs="Arial"/>
                <w:lang w:eastAsia="en-GB"/>
              </w:rPr>
            </w:pPr>
            <w:r w:rsidRPr="002923FE">
              <w:rPr>
                <w:rFonts w:ascii="Arial" w:eastAsia="Times New Roman" w:hAnsi="Arial" w:cs="Arial"/>
                <w:lang w:eastAsia="en-GB"/>
              </w:rPr>
              <w:t>[Bidder response]</w:t>
            </w:r>
          </w:p>
          <w:p w14:paraId="6BB283A1" w14:textId="77777777" w:rsidR="000700A5" w:rsidRPr="00C0347E" w:rsidRDefault="000700A5" w:rsidP="0045546A">
            <w:pPr>
              <w:rPr>
                <w:rFonts w:ascii="Arial" w:eastAsia="Times New Roman" w:hAnsi="Arial" w:cs="Arial"/>
                <w:b/>
                <w:lang w:eastAsia="en-GB"/>
              </w:rPr>
            </w:pPr>
          </w:p>
        </w:tc>
        <w:tc>
          <w:tcPr>
            <w:tcW w:w="1518" w:type="dxa"/>
            <w:tcBorders>
              <w:top w:val="single" w:sz="4" w:space="0" w:color="auto"/>
              <w:left w:val="single" w:sz="4" w:space="0" w:color="auto"/>
              <w:bottom w:val="single" w:sz="4" w:space="0" w:color="auto"/>
              <w:right w:val="single" w:sz="4" w:space="0" w:color="auto"/>
            </w:tcBorders>
          </w:tcPr>
          <w:p w14:paraId="3A70B658" w14:textId="77777777" w:rsidR="000700A5" w:rsidRDefault="000700A5" w:rsidP="00D34110">
            <w:pPr>
              <w:jc w:val="center"/>
              <w:rPr>
                <w:rFonts w:ascii="Arial" w:eastAsia="Times New Roman" w:hAnsi="Arial" w:cs="Arial"/>
                <w:b/>
                <w:lang w:eastAsia="en-GB"/>
              </w:rPr>
            </w:pPr>
          </w:p>
        </w:tc>
      </w:tr>
      <w:tr w:rsidR="000700A5" w:rsidRPr="0045546A" w14:paraId="066FFDD4" w14:textId="77777777" w:rsidTr="007038AD">
        <w:trPr>
          <w:jc w:val="center"/>
        </w:trPr>
        <w:tc>
          <w:tcPr>
            <w:tcW w:w="850" w:type="dxa"/>
            <w:tcBorders>
              <w:top w:val="single" w:sz="4" w:space="0" w:color="auto"/>
              <w:left w:val="single" w:sz="4" w:space="0" w:color="auto"/>
              <w:bottom w:val="single" w:sz="4" w:space="0" w:color="auto"/>
              <w:right w:val="single" w:sz="4" w:space="0" w:color="auto"/>
            </w:tcBorders>
          </w:tcPr>
          <w:p w14:paraId="4E78270F" w14:textId="6A72A6BE" w:rsidR="000700A5" w:rsidRPr="00C0347E" w:rsidRDefault="00006278" w:rsidP="0045546A">
            <w:pPr>
              <w:rPr>
                <w:rFonts w:ascii="Arial" w:eastAsia="Times New Roman" w:hAnsi="Arial" w:cs="Arial"/>
                <w:b/>
                <w:lang w:eastAsia="en-GB"/>
              </w:rPr>
            </w:pPr>
            <w:r>
              <w:rPr>
                <w:rFonts w:ascii="Arial" w:eastAsia="Times New Roman" w:hAnsi="Arial" w:cs="Arial"/>
                <w:b/>
                <w:lang w:eastAsia="en-GB"/>
              </w:rPr>
              <w:t>5</w:t>
            </w:r>
          </w:p>
        </w:tc>
        <w:tc>
          <w:tcPr>
            <w:tcW w:w="6237" w:type="dxa"/>
            <w:tcBorders>
              <w:top w:val="single" w:sz="4" w:space="0" w:color="auto"/>
              <w:left w:val="single" w:sz="4" w:space="0" w:color="auto"/>
              <w:bottom w:val="single" w:sz="4" w:space="0" w:color="auto"/>
              <w:right w:val="single" w:sz="4" w:space="0" w:color="auto"/>
            </w:tcBorders>
          </w:tcPr>
          <w:p w14:paraId="62E55644" w14:textId="77777777" w:rsidR="00E634CF" w:rsidRDefault="00E634CF" w:rsidP="00E634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Environmental impact</w:t>
            </w:r>
            <w:r>
              <w:rPr>
                <w:rStyle w:val="normaltextrun"/>
                <w:rFonts w:ascii="Arial" w:hAnsi="Arial" w:cs="Arial"/>
              </w:rPr>
              <w:t> </w:t>
            </w:r>
            <w:r>
              <w:rPr>
                <w:rStyle w:val="eop"/>
                <w:rFonts w:ascii="Arial" w:hAnsi="Arial" w:cs="Arial"/>
              </w:rPr>
              <w:t> </w:t>
            </w:r>
          </w:p>
          <w:p w14:paraId="132B5F06" w14:textId="77777777" w:rsidR="00E634CF" w:rsidRDefault="00E634CF" w:rsidP="00E634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North Somerset Council aims to be carbon neutral by 2030, following declaration of a climate emergency in February 2019. See: </w:t>
            </w:r>
            <w:hyperlink r:id="rId18" w:tgtFrame="_blank" w:history="1">
              <w:r>
                <w:rPr>
                  <w:rStyle w:val="normaltextrun"/>
                  <w:rFonts w:ascii="Arial" w:hAnsi="Arial" w:cs="Arial"/>
                  <w:color w:val="0000FF"/>
                  <w:u w:val="single"/>
                </w:rPr>
                <w:t>www.n-somerset.gov.uk/council-democracy/priorities-strategies/climate-emergency</w:t>
              </w:r>
            </w:hyperlink>
            <w:r>
              <w:rPr>
                <w:rStyle w:val="normaltextrun"/>
                <w:rFonts w:ascii="Arial" w:hAnsi="Arial" w:cs="Arial"/>
              </w:rPr>
              <w:t>  </w:t>
            </w:r>
            <w:r>
              <w:rPr>
                <w:rStyle w:val="eop"/>
                <w:rFonts w:ascii="Arial" w:hAnsi="Arial" w:cs="Arial"/>
              </w:rPr>
              <w:t> </w:t>
            </w:r>
          </w:p>
          <w:p w14:paraId="01E92760" w14:textId="77777777" w:rsidR="00E634CF" w:rsidRDefault="00E634CF" w:rsidP="00E634CF">
            <w:pPr>
              <w:pStyle w:val="paragraph"/>
              <w:spacing w:before="0" w:beforeAutospacing="0" w:after="0" w:afterAutospacing="0"/>
              <w:textAlignment w:val="baseline"/>
              <w:rPr>
                <w:rFonts w:ascii="Segoe UI" w:hAnsi="Segoe UI" w:cs="Segoe UI"/>
                <w:sz w:val="18"/>
                <w:szCs w:val="18"/>
              </w:rPr>
            </w:pPr>
            <w:r>
              <w:rPr>
                <w:rStyle w:val="eop"/>
                <w:color w:val="FF0000"/>
              </w:rPr>
              <w:t> </w:t>
            </w:r>
          </w:p>
          <w:p w14:paraId="68983835" w14:textId="77777777" w:rsidR="00E634CF" w:rsidRDefault="00E634CF" w:rsidP="00E634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Bidders are being asked to represent North Somerset Council’s green values by embedding health and environment messages, and action, into the scheme design and delivery, and by promoting behaviour change through the scheme design and participating organisations. </w:t>
            </w:r>
            <w:r>
              <w:rPr>
                <w:rStyle w:val="eop"/>
                <w:rFonts w:ascii="Arial" w:hAnsi="Arial" w:cs="Arial"/>
              </w:rPr>
              <w:t> </w:t>
            </w:r>
          </w:p>
          <w:p w14:paraId="32B13B26" w14:textId="77777777" w:rsidR="00E634CF" w:rsidRDefault="00E634CF" w:rsidP="00E634C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436EEE1" w14:textId="77777777" w:rsidR="00E634CF" w:rsidRDefault="00E634CF" w:rsidP="00E634C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Please describe how you will implement/facilitate North Somerset Council’s green values and how you will embed health and environmental messages, and action, into the scheme design and delivery.</w:t>
            </w:r>
            <w:r>
              <w:rPr>
                <w:rStyle w:val="eop"/>
                <w:rFonts w:ascii="Arial" w:hAnsi="Arial" w:cs="Arial"/>
              </w:rPr>
              <w:t> </w:t>
            </w:r>
          </w:p>
          <w:p w14:paraId="5A7711EB" w14:textId="77777777" w:rsidR="00E634CF" w:rsidRDefault="00E634CF" w:rsidP="00E634C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4F73898" w14:textId="77777777" w:rsidR="00E634CF" w:rsidRDefault="00E634CF" w:rsidP="00E634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Please describe how you will reduce the negative, and promote positive, environmental impacts under this contract, please include detail relating to: </w:t>
            </w:r>
            <w:r>
              <w:rPr>
                <w:rStyle w:val="eop"/>
                <w:rFonts w:ascii="Arial" w:hAnsi="Arial" w:cs="Arial"/>
              </w:rPr>
              <w:t> </w:t>
            </w:r>
          </w:p>
          <w:p w14:paraId="3B42D8FD" w14:textId="77777777" w:rsidR="00E634CF" w:rsidRDefault="00E634CF" w:rsidP="00E634CF">
            <w:pPr>
              <w:pStyle w:val="paragraph"/>
              <w:numPr>
                <w:ilvl w:val="0"/>
                <w:numId w:val="21"/>
              </w:numPr>
              <w:spacing w:before="0" w:beforeAutospacing="0" w:after="0" w:afterAutospacing="0"/>
              <w:ind w:left="1080" w:firstLine="0"/>
              <w:textAlignment w:val="baseline"/>
              <w:rPr>
                <w:rFonts w:ascii="Arial" w:hAnsi="Arial" w:cs="Arial"/>
              </w:rPr>
            </w:pPr>
            <w:r>
              <w:rPr>
                <w:rStyle w:val="normaltextrun"/>
                <w:rFonts w:ascii="Arial" w:hAnsi="Arial" w:cs="Arial"/>
              </w:rPr>
              <w:t>Actions to reduce direct emissions including reducing the services annual transport emissions (mileage and % of miles done using electric vehicles / green travel)</w:t>
            </w:r>
            <w:r>
              <w:rPr>
                <w:rStyle w:val="eop"/>
                <w:rFonts w:ascii="Arial" w:hAnsi="Arial" w:cs="Arial"/>
              </w:rPr>
              <w:t> </w:t>
            </w:r>
          </w:p>
          <w:p w14:paraId="0E8B3D7A" w14:textId="77777777" w:rsidR="00E634CF" w:rsidRDefault="00E634CF" w:rsidP="00E634CF">
            <w:pPr>
              <w:pStyle w:val="paragraph"/>
              <w:numPr>
                <w:ilvl w:val="0"/>
                <w:numId w:val="21"/>
              </w:numPr>
              <w:spacing w:before="0" w:beforeAutospacing="0" w:after="0" w:afterAutospacing="0"/>
              <w:ind w:left="1080" w:firstLine="0"/>
              <w:textAlignment w:val="baseline"/>
              <w:rPr>
                <w:rFonts w:ascii="Arial" w:hAnsi="Arial" w:cs="Arial"/>
              </w:rPr>
            </w:pPr>
            <w:r>
              <w:rPr>
                <w:rStyle w:val="normaltextrun"/>
                <w:rFonts w:ascii="Arial" w:hAnsi="Arial" w:cs="Arial"/>
              </w:rPr>
              <w:t>Actions to improve waste management / reduction.</w:t>
            </w:r>
            <w:r>
              <w:rPr>
                <w:rStyle w:val="eop"/>
                <w:rFonts w:ascii="Arial" w:hAnsi="Arial" w:cs="Arial"/>
              </w:rPr>
              <w:t> </w:t>
            </w:r>
          </w:p>
          <w:p w14:paraId="0EC22373" w14:textId="77777777" w:rsidR="00E634CF" w:rsidRDefault="00E634CF" w:rsidP="00E634CF">
            <w:pPr>
              <w:pStyle w:val="paragraph"/>
              <w:numPr>
                <w:ilvl w:val="0"/>
                <w:numId w:val="21"/>
              </w:numPr>
              <w:spacing w:before="0" w:beforeAutospacing="0" w:after="0" w:afterAutospacing="0"/>
              <w:ind w:left="1080" w:firstLine="0"/>
              <w:textAlignment w:val="baseline"/>
              <w:rPr>
                <w:rFonts w:ascii="Arial" w:hAnsi="Arial" w:cs="Arial"/>
              </w:rPr>
            </w:pPr>
            <w:r>
              <w:rPr>
                <w:rStyle w:val="normaltextrun"/>
                <w:rFonts w:ascii="Arial" w:hAnsi="Arial" w:cs="Arial"/>
              </w:rPr>
              <w:t>Actions to influence environmental behaviours and behaviour change amongst staff and service users.</w:t>
            </w:r>
            <w:r>
              <w:rPr>
                <w:rStyle w:val="eop"/>
                <w:rFonts w:ascii="Arial" w:hAnsi="Arial" w:cs="Arial"/>
              </w:rPr>
              <w:t> </w:t>
            </w:r>
          </w:p>
          <w:p w14:paraId="48D6BA1C" w14:textId="77777777" w:rsidR="00E634CF" w:rsidRDefault="00E634CF" w:rsidP="00E634C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70C0"/>
              </w:rPr>
              <w:t> </w:t>
            </w:r>
          </w:p>
          <w:p w14:paraId="70AE9B03" w14:textId="77777777" w:rsidR="00E634CF" w:rsidRDefault="00E634CF" w:rsidP="00E634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Word Count: Max 500 words</w:t>
            </w:r>
            <w:r>
              <w:rPr>
                <w:rStyle w:val="eop"/>
                <w:rFonts w:ascii="Arial" w:hAnsi="Arial" w:cs="Arial"/>
                <w:sz w:val="22"/>
                <w:szCs w:val="22"/>
              </w:rPr>
              <w:t> </w:t>
            </w:r>
          </w:p>
          <w:p w14:paraId="692541FE" w14:textId="77777777" w:rsidR="00E634CF" w:rsidRDefault="00E634CF" w:rsidP="00E634CF">
            <w:pPr>
              <w:rPr>
                <w:rFonts w:ascii="Arial" w:eastAsia="Times New Roman" w:hAnsi="Arial" w:cs="Arial"/>
                <w:lang w:eastAsia="en-GB"/>
              </w:rPr>
            </w:pPr>
            <w:r w:rsidRPr="002923FE">
              <w:rPr>
                <w:rFonts w:ascii="Arial" w:eastAsia="Times New Roman" w:hAnsi="Arial" w:cs="Arial"/>
                <w:lang w:eastAsia="en-GB"/>
              </w:rPr>
              <w:lastRenderedPageBreak/>
              <w:t>[Bidder response]</w:t>
            </w:r>
          </w:p>
          <w:p w14:paraId="727F4BEE" w14:textId="77777777" w:rsidR="000700A5" w:rsidRPr="00C0347E" w:rsidRDefault="000700A5" w:rsidP="0045546A">
            <w:pPr>
              <w:rPr>
                <w:rFonts w:ascii="Arial" w:eastAsia="Times New Roman" w:hAnsi="Arial" w:cs="Arial"/>
                <w:b/>
                <w:lang w:eastAsia="en-GB"/>
              </w:rPr>
            </w:pPr>
          </w:p>
        </w:tc>
        <w:tc>
          <w:tcPr>
            <w:tcW w:w="1518" w:type="dxa"/>
            <w:tcBorders>
              <w:top w:val="single" w:sz="4" w:space="0" w:color="auto"/>
              <w:left w:val="single" w:sz="4" w:space="0" w:color="auto"/>
              <w:bottom w:val="single" w:sz="4" w:space="0" w:color="auto"/>
              <w:right w:val="single" w:sz="4" w:space="0" w:color="auto"/>
            </w:tcBorders>
          </w:tcPr>
          <w:p w14:paraId="1890CF5E" w14:textId="55DB6FFA" w:rsidR="000700A5" w:rsidRDefault="00B36858" w:rsidP="00D34110">
            <w:pPr>
              <w:jc w:val="center"/>
              <w:rPr>
                <w:rFonts w:ascii="Arial" w:eastAsia="Times New Roman" w:hAnsi="Arial" w:cs="Arial"/>
                <w:b/>
                <w:lang w:eastAsia="en-GB"/>
              </w:rPr>
            </w:pPr>
            <w:r>
              <w:rPr>
                <w:rFonts w:ascii="Arial" w:eastAsia="Times New Roman" w:hAnsi="Arial" w:cs="Arial"/>
                <w:b/>
                <w:lang w:eastAsia="en-GB"/>
              </w:rPr>
              <w:lastRenderedPageBreak/>
              <w:t>5</w:t>
            </w:r>
          </w:p>
        </w:tc>
      </w:tr>
      <w:tr w:rsidR="000700A5" w:rsidRPr="0045546A" w14:paraId="455214BF" w14:textId="77777777" w:rsidTr="007038AD">
        <w:trPr>
          <w:jc w:val="center"/>
        </w:trPr>
        <w:tc>
          <w:tcPr>
            <w:tcW w:w="850" w:type="dxa"/>
            <w:tcBorders>
              <w:top w:val="single" w:sz="4" w:space="0" w:color="auto"/>
              <w:left w:val="single" w:sz="4" w:space="0" w:color="auto"/>
              <w:bottom w:val="single" w:sz="4" w:space="0" w:color="auto"/>
              <w:right w:val="single" w:sz="4" w:space="0" w:color="auto"/>
            </w:tcBorders>
          </w:tcPr>
          <w:p w14:paraId="08EEBD74" w14:textId="77777777" w:rsidR="000700A5" w:rsidRPr="00C0347E" w:rsidRDefault="000700A5" w:rsidP="0045546A">
            <w:pPr>
              <w:rPr>
                <w:rFonts w:ascii="Arial" w:eastAsia="Times New Roman" w:hAnsi="Arial" w:cs="Arial"/>
                <w:b/>
                <w:lang w:eastAsia="en-GB"/>
              </w:rPr>
            </w:pPr>
          </w:p>
        </w:tc>
        <w:tc>
          <w:tcPr>
            <w:tcW w:w="6237" w:type="dxa"/>
            <w:tcBorders>
              <w:top w:val="single" w:sz="4" w:space="0" w:color="auto"/>
              <w:left w:val="single" w:sz="4" w:space="0" w:color="auto"/>
              <w:bottom w:val="single" w:sz="4" w:space="0" w:color="auto"/>
              <w:right w:val="single" w:sz="4" w:space="0" w:color="auto"/>
            </w:tcBorders>
            <w:hideMark/>
          </w:tcPr>
          <w:p w14:paraId="49E6C9B5" w14:textId="77777777" w:rsidR="000700A5" w:rsidRPr="00C0347E" w:rsidRDefault="000700A5" w:rsidP="0045546A">
            <w:pPr>
              <w:rPr>
                <w:rFonts w:ascii="Arial" w:eastAsia="Times New Roman" w:hAnsi="Arial" w:cs="Arial"/>
                <w:b/>
                <w:lang w:eastAsia="en-GB"/>
              </w:rPr>
            </w:pPr>
            <w:r w:rsidRPr="00C0347E">
              <w:rPr>
                <w:rFonts w:ascii="Arial" w:eastAsia="Times New Roman" w:hAnsi="Arial" w:cs="Arial"/>
                <w:b/>
                <w:lang w:eastAsia="en-GB"/>
              </w:rPr>
              <w:t>Total</w:t>
            </w:r>
          </w:p>
        </w:tc>
        <w:tc>
          <w:tcPr>
            <w:tcW w:w="1518" w:type="dxa"/>
            <w:tcBorders>
              <w:top w:val="single" w:sz="4" w:space="0" w:color="auto"/>
              <w:left w:val="single" w:sz="4" w:space="0" w:color="auto"/>
              <w:bottom w:val="single" w:sz="4" w:space="0" w:color="auto"/>
              <w:right w:val="single" w:sz="4" w:space="0" w:color="auto"/>
            </w:tcBorders>
            <w:hideMark/>
          </w:tcPr>
          <w:p w14:paraId="35D4F1EE" w14:textId="494D7FF6" w:rsidR="000700A5" w:rsidRPr="00C0347E" w:rsidRDefault="00E634CF" w:rsidP="00D34110">
            <w:pPr>
              <w:jc w:val="center"/>
              <w:rPr>
                <w:rFonts w:ascii="Arial" w:eastAsia="Times New Roman" w:hAnsi="Arial" w:cs="Arial"/>
                <w:b/>
                <w:lang w:eastAsia="en-GB"/>
              </w:rPr>
            </w:pPr>
            <w:r>
              <w:rPr>
                <w:rFonts w:ascii="Arial" w:eastAsia="Times New Roman" w:hAnsi="Arial" w:cs="Arial"/>
                <w:b/>
                <w:lang w:eastAsia="en-GB"/>
              </w:rPr>
              <w:t>4</w:t>
            </w:r>
            <w:r w:rsidR="000700A5">
              <w:rPr>
                <w:rFonts w:ascii="Arial" w:eastAsia="Times New Roman" w:hAnsi="Arial" w:cs="Arial"/>
                <w:b/>
                <w:lang w:eastAsia="en-GB"/>
              </w:rPr>
              <w:t>0</w:t>
            </w:r>
            <w:r w:rsidR="000700A5" w:rsidRPr="00C0347E">
              <w:rPr>
                <w:rFonts w:ascii="Arial" w:eastAsia="Times New Roman" w:hAnsi="Arial" w:cs="Arial"/>
                <w:b/>
                <w:lang w:eastAsia="en-GB"/>
              </w:rPr>
              <w:t>%</w:t>
            </w:r>
          </w:p>
        </w:tc>
      </w:tr>
    </w:tbl>
    <w:p w14:paraId="78F2C2B1" w14:textId="77777777" w:rsidR="0045546A" w:rsidRPr="0045546A" w:rsidRDefault="0045546A" w:rsidP="0045546A">
      <w:pPr>
        <w:rPr>
          <w:rFonts w:ascii="Arial" w:eastAsia="Times New Roman" w:hAnsi="Arial" w:cs="Times New Roman"/>
          <w:b/>
          <w:lang w:eastAsia="en-GB"/>
        </w:rPr>
      </w:pPr>
    </w:p>
    <w:p w14:paraId="1424024E" w14:textId="77777777" w:rsidR="0045546A" w:rsidRPr="0045546A" w:rsidRDefault="0045546A" w:rsidP="0045546A">
      <w:pPr>
        <w:rPr>
          <w:rFonts w:ascii="Arial" w:eastAsia="Times New Roman" w:hAnsi="Arial" w:cs="Times New Roman"/>
          <w:b/>
          <w:lang w:eastAsia="en-GB"/>
        </w:rPr>
      </w:pPr>
    </w:p>
    <w:p w14:paraId="44792382" w14:textId="6B3E8BA0" w:rsidR="0045546A" w:rsidRPr="007038AD" w:rsidRDefault="0045546A" w:rsidP="007038AD">
      <w:pPr>
        <w:ind w:left="720"/>
        <w:rPr>
          <w:rFonts w:ascii="Arial" w:hAnsi="Arial" w:cs="Arial"/>
          <w:lang w:eastAsia="en-GB"/>
        </w:rPr>
      </w:pPr>
      <w:r w:rsidRPr="007038AD">
        <w:rPr>
          <w:rFonts w:ascii="Arial" w:hAnsi="Arial" w:cs="Arial"/>
          <w:b/>
          <w:lang w:eastAsia="en-GB"/>
        </w:rPr>
        <w:t>NB</w:t>
      </w:r>
      <w:r w:rsidRPr="007038AD">
        <w:rPr>
          <w:rFonts w:ascii="Arial" w:hAnsi="Arial" w:cs="Arial"/>
          <w:lang w:eastAsia="en-GB"/>
        </w:rPr>
        <w:t xml:space="preserve"> - Please answer all the questions. Failure to do so will usually mean that you will not be successful as we will be unable to fully assess your suitability.</w:t>
      </w:r>
      <w:r w:rsidR="00BC2615">
        <w:rPr>
          <w:rFonts w:ascii="Arial" w:hAnsi="Arial" w:cs="Arial"/>
          <w:lang w:eastAsia="en-GB"/>
        </w:rPr>
        <w:t xml:space="preserve"> </w:t>
      </w:r>
      <w:r w:rsidR="00BC2615" w:rsidRPr="00BC2615">
        <w:rPr>
          <w:rFonts w:ascii="Arial" w:hAnsi="Arial" w:cs="Arial"/>
          <w:lang w:eastAsia="en-GB"/>
        </w:rPr>
        <w:t>Any bidder achieving a Quality Assessment score of 0 or 1 (Unsatisfactory or Inadequate) will not have meet the minimum quality requirements for this scheme and will not be evaluated further.</w:t>
      </w:r>
    </w:p>
    <w:p w14:paraId="3E826989" w14:textId="77777777" w:rsidR="009311E5" w:rsidRPr="0045546A" w:rsidRDefault="009311E5" w:rsidP="0045546A">
      <w:pPr>
        <w:rPr>
          <w:rFonts w:ascii="Arial" w:eastAsia="Times New Roman" w:hAnsi="Arial" w:cs="Times New Roman"/>
          <w:lang w:eastAsia="en-GB"/>
        </w:rPr>
      </w:pPr>
    </w:p>
    <w:p w14:paraId="0F06F4E1" w14:textId="10E369E3" w:rsidR="0045546A" w:rsidRDefault="0045546A" w:rsidP="007038AD">
      <w:pPr>
        <w:pStyle w:val="nopara"/>
        <w:rPr>
          <w:lang w:eastAsia="en-GB"/>
        </w:rPr>
      </w:pPr>
      <w:r w:rsidRPr="0045546A">
        <w:rPr>
          <w:lang w:eastAsia="en-GB"/>
        </w:rPr>
        <w:t>The quality evaluation will be scored using the following matrix:</w:t>
      </w:r>
    </w:p>
    <w:tbl>
      <w:tblPr>
        <w:tblStyle w:val="TableGrid"/>
        <w:tblW w:w="0" w:type="auto"/>
        <w:jc w:val="center"/>
        <w:tblInd w:w="0" w:type="dxa"/>
        <w:tblLook w:val="04A0" w:firstRow="1" w:lastRow="0" w:firstColumn="1" w:lastColumn="0" w:noHBand="0" w:noVBand="1"/>
      </w:tblPr>
      <w:tblGrid>
        <w:gridCol w:w="943"/>
        <w:gridCol w:w="1777"/>
        <w:gridCol w:w="5922"/>
      </w:tblGrid>
      <w:tr w:rsidR="00D4513B" w:rsidRPr="00C92AED" w14:paraId="3B4D395E" w14:textId="77777777" w:rsidTr="007038AD">
        <w:trPr>
          <w:jc w:val="center"/>
        </w:trPr>
        <w:tc>
          <w:tcPr>
            <w:tcW w:w="943" w:type="dxa"/>
          </w:tcPr>
          <w:p w14:paraId="02EED7AC" w14:textId="77777777" w:rsidR="00D4513B" w:rsidRPr="00D4513B" w:rsidRDefault="00D4513B" w:rsidP="001A31A3">
            <w:pPr>
              <w:rPr>
                <w:rFonts w:ascii="Arial" w:eastAsiaTheme="minorHAnsi" w:hAnsi="Arial" w:cs="Arial"/>
                <w:b/>
                <w:sz w:val="24"/>
                <w:szCs w:val="22"/>
              </w:rPr>
            </w:pPr>
            <w:r w:rsidRPr="00D4513B">
              <w:rPr>
                <w:rFonts w:ascii="Arial" w:eastAsiaTheme="minorHAnsi" w:hAnsi="Arial" w:cs="Arial"/>
                <w:b/>
                <w:sz w:val="24"/>
                <w:szCs w:val="22"/>
              </w:rPr>
              <w:t xml:space="preserve">Score </w:t>
            </w:r>
          </w:p>
        </w:tc>
        <w:tc>
          <w:tcPr>
            <w:tcW w:w="1777" w:type="dxa"/>
          </w:tcPr>
          <w:p w14:paraId="1FD4909E" w14:textId="77777777" w:rsidR="00D4513B" w:rsidRPr="00D4513B" w:rsidRDefault="00D4513B" w:rsidP="001A31A3">
            <w:pPr>
              <w:rPr>
                <w:rFonts w:ascii="Arial" w:eastAsiaTheme="minorHAnsi" w:hAnsi="Arial" w:cs="Arial"/>
                <w:b/>
                <w:sz w:val="24"/>
                <w:szCs w:val="22"/>
              </w:rPr>
            </w:pPr>
            <w:r w:rsidRPr="00D4513B">
              <w:rPr>
                <w:rFonts w:ascii="Arial" w:eastAsiaTheme="minorHAnsi" w:hAnsi="Arial" w:cs="Arial"/>
                <w:b/>
                <w:sz w:val="24"/>
                <w:szCs w:val="22"/>
              </w:rPr>
              <w:t>Classification</w:t>
            </w:r>
          </w:p>
        </w:tc>
        <w:tc>
          <w:tcPr>
            <w:tcW w:w="5922" w:type="dxa"/>
          </w:tcPr>
          <w:p w14:paraId="38BCBA8B" w14:textId="77777777" w:rsidR="00D4513B" w:rsidRPr="00D4513B" w:rsidRDefault="00D4513B" w:rsidP="001A31A3">
            <w:pPr>
              <w:rPr>
                <w:rFonts w:ascii="Arial" w:eastAsiaTheme="minorHAnsi" w:hAnsi="Arial" w:cs="Arial"/>
                <w:b/>
                <w:sz w:val="24"/>
                <w:szCs w:val="22"/>
              </w:rPr>
            </w:pPr>
            <w:r w:rsidRPr="00D4513B">
              <w:rPr>
                <w:rFonts w:ascii="Arial" w:eastAsiaTheme="minorHAnsi" w:hAnsi="Arial" w:cs="Arial"/>
                <w:b/>
                <w:sz w:val="24"/>
                <w:szCs w:val="22"/>
              </w:rPr>
              <w:t>Award Criteria</w:t>
            </w:r>
          </w:p>
        </w:tc>
      </w:tr>
      <w:tr w:rsidR="00D4513B" w:rsidRPr="00C92AED" w14:paraId="426D5E53" w14:textId="77777777" w:rsidTr="007038AD">
        <w:trPr>
          <w:jc w:val="center"/>
        </w:trPr>
        <w:tc>
          <w:tcPr>
            <w:tcW w:w="943" w:type="dxa"/>
          </w:tcPr>
          <w:p w14:paraId="1C9EA0F2" w14:textId="77777777" w:rsidR="00D4513B" w:rsidRPr="00D4513B" w:rsidRDefault="00D4513B" w:rsidP="001A31A3">
            <w:pPr>
              <w:rPr>
                <w:rFonts w:ascii="Arial" w:eastAsiaTheme="minorHAnsi" w:hAnsi="Arial" w:cs="Arial"/>
                <w:sz w:val="24"/>
                <w:szCs w:val="22"/>
              </w:rPr>
            </w:pPr>
            <w:r w:rsidRPr="00D4513B">
              <w:rPr>
                <w:rFonts w:ascii="Arial" w:eastAsiaTheme="minorHAnsi" w:hAnsi="Arial" w:cs="Arial"/>
                <w:sz w:val="24"/>
                <w:szCs w:val="22"/>
              </w:rPr>
              <w:t>5</w:t>
            </w:r>
          </w:p>
        </w:tc>
        <w:tc>
          <w:tcPr>
            <w:tcW w:w="1777" w:type="dxa"/>
          </w:tcPr>
          <w:p w14:paraId="0C911692" w14:textId="77777777" w:rsidR="00D4513B" w:rsidRPr="00D4513B" w:rsidRDefault="00D4513B" w:rsidP="001A31A3">
            <w:pPr>
              <w:rPr>
                <w:rFonts w:ascii="Arial" w:eastAsiaTheme="minorHAnsi" w:hAnsi="Arial" w:cs="Arial"/>
                <w:sz w:val="24"/>
                <w:szCs w:val="22"/>
              </w:rPr>
            </w:pPr>
            <w:r w:rsidRPr="00D4513B">
              <w:rPr>
                <w:rFonts w:ascii="Arial" w:eastAsiaTheme="minorHAnsi" w:hAnsi="Arial" w:cs="Arial"/>
                <w:sz w:val="24"/>
                <w:szCs w:val="22"/>
              </w:rPr>
              <w:t>Excellent</w:t>
            </w:r>
          </w:p>
        </w:tc>
        <w:tc>
          <w:tcPr>
            <w:tcW w:w="5922" w:type="dxa"/>
          </w:tcPr>
          <w:p w14:paraId="7C9A3197" w14:textId="220F7385" w:rsidR="00D4513B" w:rsidRPr="00D4513B" w:rsidRDefault="00D4513B" w:rsidP="001A31A3">
            <w:pPr>
              <w:rPr>
                <w:rFonts w:ascii="Arial" w:eastAsiaTheme="minorHAnsi" w:hAnsi="Arial" w:cs="Arial"/>
                <w:sz w:val="24"/>
                <w:szCs w:val="22"/>
              </w:rPr>
            </w:pPr>
            <w:r w:rsidRPr="00D4513B">
              <w:rPr>
                <w:rFonts w:ascii="Arial" w:eastAsiaTheme="minorHAnsi" w:hAnsi="Arial" w:cs="Arial"/>
                <w:bCs/>
                <w:sz w:val="24"/>
                <w:szCs w:val="22"/>
              </w:rPr>
              <w:t xml:space="preserve">A response that inspires confidence; specification is fully met and is robustly and clearly demonstrated and evidenced.  Full evidence as to how the contract will be fulfilled either by demonstrating </w:t>
            </w:r>
            <w:r w:rsidR="00B447DD" w:rsidRPr="00D4513B">
              <w:rPr>
                <w:rFonts w:ascii="Arial" w:eastAsiaTheme="minorHAnsi" w:hAnsi="Arial" w:cs="Arial"/>
                <w:bCs/>
                <w:sz w:val="24"/>
                <w:szCs w:val="22"/>
              </w:rPr>
              <w:t>experience</w:t>
            </w:r>
            <w:r w:rsidRPr="00D4513B">
              <w:rPr>
                <w:rFonts w:ascii="Arial" w:eastAsiaTheme="minorHAnsi" w:hAnsi="Arial" w:cs="Arial"/>
                <w:bCs/>
                <w:sz w:val="24"/>
                <w:szCs w:val="22"/>
              </w:rPr>
              <w:t xml:space="preserve"> or through a clear process of implementation. </w:t>
            </w:r>
          </w:p>
        </w:tc>
      </w:tr>
      <w:tr w:rsidR="00D4513B" w:rsidRPr="00C92AED" w14:paraId="796DD1E8" w14:textId="77777777" w:rsidTr="007038AD">
        <w:trPr>
          <w:jc w:val="center"/>
        </w:trPr>
        <w:tc>
          <w:tcPr>
            <w:tcW w:w="943" w:type="dxa"/>
          </w:tcPr>
          <w:p w14:paraId="78C8625A" w14:textId="77777777" w:rsidR="00D4513B" w:rsidRPr="00D4513B" w:rsidRDefault="00D4513B" w:rsidP="001A31A3">
            <w:pPr>
              <w:rPr>
                <w:rFonts w:ascii="Arial" w:eastAsiaTheme="minorHAnsi" w:hAnsi="Arial" w:cs="Arial"/>
                <w:sz w:val="24"/>
                <w:szCs w:val="22"/>
              </w:rPr>
            </w:pPr>
            <w:r w:rsidRPr="00D4513B">
              <w:rPr>
                <w:rFonts w:ascii="Arial" w:eastAsiaTheme="minorHAnsi" w:hAnsi="Arial" w:cs="Arial"/>
                <w:sz w:val="24"/>
                <w:szCs w:val="22"/>
              </w:rPr>
              <w:t>4</w:t>
            </w:r>
          </w:p>
        </w:tc>
        <w:tc>
          <w:tcPr>
            <w:tcW w:w="1777" w:type="dxa"/>
          </w:tcPr>
          <w:p w14:paraId="3A720C7C" w14:textId="77777777" w:rsidR="00D4513B" w:rsidRPr="00D4513B" w:rsidRDefault="00D4513B" w:rsidP="001A31A3">
            <w:pPr>
              <w:rPr>
                <w:rFonts w:ascii="Arial" w:eastAsiaTheme="minorHAnsi" w:hAnsi="Arial" w:cs="Arial"/>
                <w:sz w:val="24"/>
                <w:szCs w:val="22"/>
              </w:rPr>
            </w:pPr>
            <w:r w:rsidRPr="00D4513B">
              <w:rPr>
                <w:rFonts w:ascii="Arial" w:eastAsiaTheme="minorHAnsi" w:hAnsi="Arial" w:cs="Arial"/>
                <w:sz w:val="24"/>
                <w:szCs w:val="22"/>
              </w:rPr>
              <w:t>Good</w:t>
            </w:r>
          </w:p>
        </w:tc>
        <w:tc>
          <w:tcPr>
            <w:tcW w:w="5922" w:type="dxa"/>
          </w:tcPr>
          <w:p w14:paraId="27AED6A9" w14:textId="711332DD" w:rsidR="00D4513B" w:rsidRPr="00D4513B" w:rsidRDefault="00D4513B" w:rsidP="001A31A3">
            <w:pPr>
              <w:rPr>
                <w:rFonts w:ascii="Arial" w:eastAsiaTheme="minorHAnsi" w:hAnsi="Arial" w:cs="Arial"/>
                <w:sz w:val="24"/>
                <w:szCs w:val="22"/>
              </w:rPr>
            </w:pPr>
            <w:r w:rsidRPr="00D4513B">
              <w:rPr>
                <w:rFonts w:ascii="Arial" w:eastAsiaTheme="minorHAnsi" w:hAnsi="Arial" w:cs="Arial"/>
                <w:color w:val="000000"/>
                <w:sz w:val="24"/>
                <w:szCs w:val="22"/>
                <w:lang w:val="en-US"/>
              </w:rPr>
              <w:t>A response supported by good evidence/examples of the Bidders’ relevant ability and/or gives the council a good level of confidence in the Bidders’ ability.</w:t>
            </w:r>
            <w:r w:rsidRPr="00D4513B">
              <w:rPr>
                <w:rFonts w:ascii="Arial" w:eastAsiaTheme="minorHAnsi" w:hAnsi="Arial" w:cs="Arial"/>
                <w:bCs/>
                <w:sz w:val="24"/>
                <w:szCs w:val="22"/>
              </w:rPr>
              <w:t xml:space="preserve"> All requirements are met and evidence is provided to support the answers demonstrating sufficiency, compliance and either actual experience or a process of implementation.</w:t>
            </w:r>
          </w:p>
        </w:tc>
      </w:tr>
      <w:tr w:rsidR="00D4513B" w:rsidRPr="00C92AED" w14:paraId="5B78ECC5" w14:textId="77777777" w:rsidTr="007038AD">
        <w:trPr>
          <w:jc w:val="center"/>
        </w:trPr>
        <w:tc>
          <w:tcPr>
            <w:tcW w:w="943" w:type="dxa"/>
          </w:tcPr>
          <w:p w14:paraId="051A9A2F" w14:textId="77777777" w:rsidR="00D4513B" w:rsidRPr="00D4513B" w:rsidRDefault="00D4513B" w:rsidP="001A31A3">
            <w:pPr>
              <w:rPr>
                <w:rFonts w:ascii="Arial" w:eastAsiaTheme="minorHAnsi" w:hAnsi="Arial" w:cs="Arial"/>
                <w:sz w:val="24"/>
                <w:szCs w:val="22"/>
              </w:rPr>
            </w:pPr>
            <w:r w:rsidRPr="00D4513B">
              <w:rPr>
                <w:rFonts w:ascii="Arial" w:eastAsiaTheme="minorHAnsi" w:hAnsi="Arial" w:cs="Arial"/>
                <w:sz w:val="24"/>
                <w:szCs w:val="22"/>
              </w:rPr>
              <w:t>3</w:t>
            </w:r>
          </w:p>
        </w:tc>
        <w:tc>
          <w:tcPr>
            <w:tcW w:w="1777" w:type="dxa"/>
          </w:tcPr>
          <w:p w14:paraId="6899BBF0" w14:textId="77777777" w:rsidR="00D4513B" w:rsidRPr="00D4513B" w:rsidRDefault="00D4513B" w:rsidP="001A31A3">
            <w:pPr>
              <w:rPr>
                <w:rFonts w:ascii="Arial" w:eastAsiaTheme="minorHAnsi" w:hAnsi="Arial" w:cs="Arial"/>
                <w:sz w:val="24"/>
                <w:szCs w:val="22"/>
              </w:rPr>
            </w:pPr>
            <w:r w:rsidRPr="00D4513B">
              <w:rPr>
                <w:rFonts w:ascii="Arial" w:eastAsiaTheme="minorHAnsi" w:hAnsi="Arial" w:cs="Arial"/>
                <w:sz w:val="24"/>
                <w:szCs w:val="22"/>
              </w:rPr>
              <w:t>Satisfactory</w:t>
            </w:r>
          </w:p>
          <w:p w14:paraId="6CCBCF3C" w14:textId="77777777" w:rsidR="00D4513B" w:rsidRPr="00D4513B" w:rsidRDefault="00D4513B" w:rsidP="001A31A3">
            <w:pPr>
              <w:rPr>
                <w:rFonts w:ascii="Arial" w:eastAsiaTheme="minorHAnsi" w:hAnsi="Arial" w:cs="Arial"/>
                <w:sz w:val="24"/>
                <w:szCs w:val="22"/>
              </w:rPr>
            </w:pPr>
          </w:p>
        </w:tc>
        <w:tc>
          <w:tcPr>
            <w:tcW w:w="5922" w:type="dxa"/>
          </w:tcPr>
          <w:p w14:paraId="08A27541" w14:textId="76568AAE" w:rsidR="00D4513B" w:rsidRPr="00D4513B" w:rsidRDefault="00D4513B" w:rsidP="001A31A3">
            <w:pPr>
              <w:rPr>
                <w:rFonts w:ascii="Arial" w:eastAsiaTheme="minorHAnsi" w:hAnsi="Arial" w:cs="Arial"/>
                <w:sz w:val="24"/>
                <w:szCs w:val="22"/>
              </w:rPr>
            </w:pPr>
            <w:r w:rsidRPr="00D4513B">
              <w:rPr>
                <w:rFonts w:ascii="Arial" w:eastAsia="Calibri" w:hAnsi="Arial" w:cs="Arial"/>
                <w:color w:val="000000"/>
                <w:sz w:val="24"/>
                <w:szCs w:val="22"/>
              </w:rPr>
              <w:t xml:space="preserve">A response that is acceptable and meets the minimum requirement but remains limited and could have been expanded upon.  </w:t>
            </w:r>
          </w:p>
        </w:tc>
      </w:tr>
      <w:tr w:rsidR="00D4513B" w:rsidRPr="00C92AED" w14:paraId="44CD7B6A" w14:textId="77777777" w:rsidTr="007038AD">
        <w:trPr>
          <w:jc w:val="center"/>
        </w:trPr>
        <w:tc>
          <w:tcPr>
            <w:tcW w:w="943" w:type="dxa"/>
          </w:tcPr>
          <w:p w14:paraId="49201736" w14:textId="77777777" w:rsidR="00D4513B" w:rsidRPr="00D4513B" w:rsidRDefault="00D4513B" w:rsidP="001A31A3">
            <w:pPr>
              <w:rPr>
                <w:rFonts w:ascii="Arial" w:eastAsiaTheme="minorHAnsi" w:hAnsi="Arial" w:cs="Arial"/>
                <w:sz w:val="24"/>
                <w:szCs w:val="22"/>
              </w:rPr>
            </w:pPr>
            <w:r w:rsidRPr="00D4513B">
              <w:rPr>
                <w:rFonts w:ascii="Arial" w:eastAsiaTheme="minorHAnsi" w:hAnsi="Arial" w:cs="Arial"/>
                <w:sz w:val="24"/>
                <w:szCs w:val="22"/>
              </w:rPr>
              <w:t>2</w:t>
            </w:r>
          </w:p>
        </w:tc>
        <w:tc>
          <w:tcPr>
            <w:tcW w:w="1777" w:type="dxa"/>
          </w:tcPr>
          <w:p w14:paraId="6F273DB1" w14:textId="77777777" w:rsidR="00D4513B" w:rsidRPr="00D4513B" w:rsidRDefault="00D4513B" w:rsidP="001A31A3">
            <w:pPr>
              <w:rPr>
                <w:rFonts w:ascii="Arial" w:eastAsiaTheme="minorHAnsi" w:hAnsi="Arial" w:cs="Arial"/>
                <w:sz w:val="24"/>
                <w:szCs w:val="22"/>
              </w:rPr>
            </w:pPr>
            <w:r w:rsidRPr="00D4513B">
              <w:rPr>
                <w:rFonts w:ascii="Arial" w:eastAsiaTheme="minorHAnsi" w:hAnsi="Arial" w:cs="Arial"/>
                <w:sz w:val="24"/>
                <w:szCs w:val="22"/>
              </w:rPr>
              <w:t>Weak</w:t>
            </w:r>
          </w:p>
          <w:p w14:paraId="4F76AFA7" w14:textId="77777777" w:rsidR="00D4513B" w:rsidRPr="00D4513B" w:rsidRDefault="00D4513B" w:rsidP="001A31A3">
            <w:pPr>
              <w:rPr>
                <w:rFonts w:ascii="Arial" w:eastAsiaTheme="minorHAnsi" w:hAnsi="Arial" w:cs="Arial"/>
                <w:sz w:val="24"/>
                <w:szCs w:val="22"/>
              </w:rPr>
            </w:pPr>
          </w:p>
        </w:tc>
        <w:tc>
          <w:tcPr>
            <w:tcW w:w="5922" w:type="dxa"/>
          </w:tcPr>
          <w:p w14:paraId="2C6549D0" w14:textId="6A7FA7B9" w:rsidR="00D4513B" w:rsidRPr="00D4513B" w:rsidRDefault="00D4513B" w:rsidP="001A31A3">
            <w:pPr>
              <w:rPr>
                <w:rFonts w:ascii="Arial" w:eastAsiaTheme="minorHAnsi" w:hAnsi="Arial" w:cs="Arial"/>
                <w:sz w:val="24"/>
                <w:szCs w:val="22"/>
              </w:rPr>
            </w:pPr>
            <w:r w:rsidRPr="00D4513B">
              <w:rPr>
                <w:rFonts w:ascii="Arial" w:eastAsia="Calibri" w:hAnsi="Arial" w:cs="Arial"/>
                <w:color w:val="000000"/>
                <w:sz w:val="24"/>
                <w:szCs w:val="22"/>
              </w:rPr>
              <w:t xml:space="preserve">A response only partially satisfying the requirement with deficiencies apparent.  </w:t>
            </w:r>
            <w:r w:rsidRPr="00D4513B">
              <w:rPr>
                <w:rFonts w:ascii="Arial" w:eastAsiaTheme="minorHAnsi" w:hAnsi="Arial" w:cs="Arial"/>
                <w:sz w:val="24"/>
                <w:szCs w:val="22"/>
              </w:rPr>
              <w:t xml:space="preserve">Not </w:t>
            </w:r>
            <w:r w:rsidRPr="00D4513B">
              <w:rPr>
                <w:rFonts w:ascii="Arial" w:eastAsiaTheme="minorHAnsi" w:hAnsi="Arial" w:cs="Arial"/>
                <w:color w:val="000000"/>
                <w:sz w:val="24"/>
                <w:szCs w:val="22"/>
                <w:lang w:val="en-US"/>
              </w:rPr>
              <w:t>supported by sufficient breadth or sufficient quality of evidence/examples and provides the council a limited level of confidence in the Bidders’ ability to deliver the specification.</w:t>
            </w:r>
          </w:p>
        </w:tc>
      </w:tr>
      <w:tr w:rsidR="00D4513B" w:rsidRPr="00C92AED" w14:paraId="37A61D90" w14:textId="77777777" w:rsidTr="007038AD">
        <w:trPr>
          <w:jc w:val="center"/>
        </w:trPr>
        <w:tc>
          <w:tcPr>
            <w:tcW w:w="943" w:type="dxa"/>
          </w:tcPr>
          <w:p w14:paraId="1A047CF5" w14:textId="77777777" w:rsidR="00D4513B" w:rsidRPr="00D4513B" w:rsidRDefault="00D4513B" w:rsidP="001A31A3">
            <w:pPr>
              <w:rPr>
                <w:rFonts w:ascii="Arial" w:eastAsiaTheme="minorHAnsi" w:hAnsi="Arial" w:cs="Arial"/>
                <w:sz w:val="24"/>
                <w:szCs w:val="22"/>
              </w:rPr>
            </w:pPr>
            <w:r w:rsidRPr="00D4513B">
              <w:rPr>
                <w:rFonts w:ascii="Arial" w:eastAsiaTheme="minorHAnsi" w:hAnsi="Arial" w:cs="Arial"/>
                <w:sz w:val="24"/>
                <w:szCs w:val="22"/>
              </w:rPr>
              <w:t>1</w:t>
            </w:r>
          </w:p>
        </w:tc>
        <w:tc>
          <w:tcPr>
            <w:tcW w:w="1777" w:type="dxa"/>
          </w:tcPr>
          <w:p w14:paraId="393A889D" w14:textId="77777777" w:rsidR="00D4513B" w:rsidRPr="00D4513B" w:rsidRDefault="00D4513B" w:rsidP="001A31A3">
            <w:pPr>
              <w:rPr>
                <w:rFonts w:ascii="Arial" w:eastAsiaTheme="minorHAnsi" w:hAnsi="Arial" w:cs="Arial"/>
                <w:sz w:val="24"/>
                <w:szCs w:val="22"/>
              </w:rPr>
            </w:pPr>
            <w:r w:rsidRPr="00D4513B">
              <w:rPr>
                <w:rFonts w:ascii="Arial" w:eastAsiaTheme="minorHAnsi" w:hAnsi="Arial" w:cs="Arial"/>
                <w:sz w:val="24"/>
                <w:szCs w:val="22"/>
              </w:rPr>
              <w:t>Inadequate</w:t>
            </w:r>
          </w:p>
          <w:p w14:paraId="1597BF10" w14:textId="77777777" w:rsidR="00D4513B" w:rsidRPr="00D4513B" w:rsidRDefault="00D4513B" w:rsidP="001A31A3">
            <w:pPr>
              <w:rPr>
                <w:rFonts w:ascii="Arial" w:eastAsiaTheme="minorHAnsi" w:hAnsi="Arial" w:cs="Arial"/>
                <w:sz w:val="24"/>
                <w:szCs w:val="22"/>
              </w:rPr>
            </w:pPr>
          </w:p>
        </w:tc>
        <w:tc>
          <w:tcPr>
            <w:tcW w:w="5922" w:type="dxa"/>
          </w:tcPr>
          <w:p w14:paraId="2A667513" w14:textId="3E524CBC" w:rsidR="00D4513B" w:rsidRPr="00D4513B" w:rsidRDefault="00D4513B" w:rsidP="001A31A3">
            <w:pPr>
              <w:rPr>
                <w:rFonts w:ascii="Arial" w:eastAsiaTheme="minorHAnsi" w:hAnsi="Arial" w:cs="Arial"/>
                <w:sz w:val="24"/>
                <w:szCs w:val="22"/>
              </w:rPr>
            </w:pPr>
            <w:r w:rsidRPr="00D4513B">
              <w:rPr>
                <w:rFonts w:ascii="Arial" w:eastAsiaTheme="minorHAnsi" w:hAnsi="Arial" w:cs="Arial"/>
                <w:sz w:val="24"/>
                <w:szCs w:val="22"/>
              </w:rPr>
              <w:t>A response that has material omissions not supported by sufficient breadth and sufficient quality of evidence/examples. Overall the response provides the council with a very low level of confidence in the Bidders’ ability to deliver the specification.</w:t>
            </w:r>
          </w:p>
        </w:tc>
      </w:tr>
      <w:tr w:rsidR="00D4513B" w:rsidRPr="00C92AED" w14:paraId="1166717E" w14:textId="77777777" w:rsidTr="007038AD">
        <w:trPr>
          <w:trHeight w:val="70"/>
          <w:jc w:val="center"/>
        </w:trPr>
        <w:tc>
          <w:tcPr>
            <w:tcW w:w="943" w:type="dxa"/>
          </w:tcPr>
          <w:p w14:paraId="7AC8F7F9" w14:textId="77777777" w:rsidR="00D4513B" w:rsidRPr="00D4513B" w:rsidRDefault="00D4513B" w:rsidP="001A31A3">
            <w:pPr>
              <w:rPr>
                <w:rFonts w:ascii="Arial" w:eastAsiaTheme="minorHAnsi" w:hAnsi="Arial" w:cs="Arial"/>
                <w:sz w:val="24"/>
                <w:szCs w:val="22"/>
              </w:rPr>
            </w:pPr>
            <w:r w:rsidRPr="00D4513B">
              <w:rPr>
                <w:rFonts w:ascii="Arial" w:eastAsiaTheme="minorHAnsi" w:hAnsi="Arial" w:cs="Arial"/>
                <w:sz w:val="24"/>
                <w:szCs w:val="22"/>
              </w:rPr>
              <w:t>0</w:t>
            </w:r>
          </w:p>
        </w:tc>
        <w:tc>
          <w:tcPr>
            <w:tcW w:w="1777" w:type="dxa"/>
          </w:tcPr>
          <w:p w14:paraId="0ADE036C" w14:textId="77777777" w:rsidR="00D4513B" w:rsidRPr="00D4513B" w:rsidRDefault="00D4513B" w:rsidP="001A31A3">
            <w:pPr>
              <w:rPr>
                <w:rFonts w:ascii="Arial" w:eastAsiaTheme="minorHAnsi" w:hAnsi="Arial" w:cs="Arial"/>
                <w:sz w:val="24"/>
                <w:szCs w:val="22"/>
              </w:rPr>
            </w:pPr>
            <w:r w:rsidRPr="00D4513B">
              <w:rPr>
                <w:rFonts w:ascii="Arial" w:eastAsiaTheme="minorHAnsi" w:hAnsi="Arial" w:cs="Arial"/>
                <w:sz w:val="24"/>
                <w:szCs w:val="22"/>
              </w:rPr>
              <w:t>Unsatisfactory</w:t>
            </w:r>
          </w:p>
          <w:p w14:paraId="0235F25F" w14:textId="77777777" w:rsidR="00D4513B" w:rsidRPr="00D4513B" w:rsidRDefault="00D4513B" w:rsidP="001A31A3">
            <w:pPr>
              <w:rPr>
                <w:rFonts w:ascii="Arial" w:eastAsiaTheme="minorHAnsi" w:hAnsi="Arial" w:cs="Arial"/>
                <w:sz w:val="24"/>
                <w:szCs w:val="22"/>
              </w:rPr>
            </w:pPr>
          </w:p>
        </w:tc>
        <w:tc>
          <w:tcPr>
            <w:tcW w:w="5922" w:type="dxa"/>
          </w:tcPr>
          <w:p w14:paraId="6A9FD976" w14:textId="77777777" w:rsidR="00D4513B" w:rsidRPr="00D4513B" w:rsidRDefault="00D4513B" w:rsidP="001A31A3">
            <w:pPr>
              <w:rPr>
                <w:rFonts w:ascii="Arial" w:eastAsiaTheme="minorHAnsi" w:hAnsi="Arial" w:cs="Arial"/>
                <w:sz w:val="24"/>
                <w:szCs w:val="22"/>
              </w:rPr>
            </w:pPr>
            <w:r w:rsidRPr="00D4513B">
              <w:rPr>
                <w:rFonts w:ascii="Arial" w:eastAsiaTheme="minorHAnsi" w:hAnsi="Arial" w:cs="Arial"/>
                <w:sz w:val="24"/>
                <w:szCs w:val="22"/>
              </w:rPr>
              <w:t>No response or response does not provide any relevant information and does not answer the question.</w:t>
            </w:r>
          </w:p>
        </w:tc>
      </w:tr>
    </w:tbl>
    <w:p w14:paraId="71B8B6C3" w14:textId="77777777" w:rsidR="0045546A" w:rsidRPr="0045546A" w:rsidRDefault="0045546A" w:rsidP="0045546A">
      <w:pPr>
        <w:rPr>
          <w:rFonts w:ascii="Arial" w:eastAsia="Times New Roman" w:hAnsi="Arial" w:cs="Times New Roman"/>
          <w:color w:val="0070C0"/>
          <w:lang w:eastAsia="en-GB"/>
        </w:rPr>
      </w:pPr>
    </w:p>
    <w:p w14:paraId="2EB92455" w14:textId="47587ED5" w:rsidR="0045546A" w:rsidRPr="0045546A" w:rsidRDefault="0045546A" w:rsidP="00C448D9">
      <w:pPr>
        <w:pStyle w:val="Sectionhead"/>
      </w:pPr>
      <w:bookmarkStart w:id="9" w:name="_Toc28081205"/>
      <w:r w:rsidRPr="0045546A">
        <w:t>Price Submission</w:t>
      </w:r>
      <w:bookmarkEnd w:id="9"/>
    </w:p>
    <w:p w14:paraId="0FB3A241" w14:textId="6C9E65F6" w:rsidR="0045546A" w:rsidRPr="0045546A" w:rsidRDefault="0045546A" w:rsidP="007038AD">
      <w:pPr>
        <w:pStyle w:val="nopara"/>
        <w:rPr>
          <w:lang w:eastAsia="en-GB"/>
        </w:rPr>
      </w:pPr>
      <w:r w:rsidRPr="0045546A">
        <w:rPr>
          <w:lang w:eastAsia="en-GB"/>
        </w:rPr>
        <w:t>All quotations must be held open for a period of</w:t>
      </w:r>
      <w:r w:rsidR="00333A12">
        <w:rPr>
          <w:lang w:eastAsia="en-GB"/>
        </w:rPr>
        <w:t xml:space="preserve"> 90</w:t>
      </w:r>
      <w:r w:rsidRPr="0045546A">
        <w:rPr>
          <w:color w:val="0070C0"/>
          <w:lang w:eastAsia="en-GB"/>
        </w:rPr>
        <w:t xml:space="preserve"> </w:t>
      </w:r>
      <w:r w:rsidRPr="0045546A">
        <w:rPr>
          <w:lang w:eastAsia="en-GB"/>
        </w:rPr>
        <w:t>days from the date of submission.</w:t>
      </w:r>
    </w:p>
    <w:p w14:paraId="79645520" w14:textId="58842625" w:rsidR="0045546A" w:rsidRPr="0045546A" w:rsidRDefault="0045546A" w:rsidP="007038AD">
      <w:pPr>
        <w:pStyle w:val="nopara"/>
        <w:rPr>
          <w:iCs/>
          <w:lang w:eastAsia="en-GB"/>
        </w:rPr>
      </w:pPr>
      <w:r w:rsidRPr="0045546A">
        <w:rPr>
          <w:iCs/>
          <w:lang w:eastAsia="en-GB"/>
        </w:rPr>
        <w:t>Prices must be inclusive of all expenses (including delivery) but exclusive of VAT.</w:t>
      </w:r>
    </w:p>
    <w:p w14:paraId="6899AF8F" w14:textId="1DC61D24" w:rsidR="00606A86" w:rsidRDefault="007343EA" w:rsidP="00606A86">
      <w:pPr>
        <w:pStyle w:val="nopara"/>
        <w:rPr>
          <w:lang w:eastAsia="en-GB"/>
        </w:rPr>
      </w:pPr>
      <w:r w:rsidRPr="00114A1D">
        <w:rPr>
          <w:iCs/>
          <w:lang w:eastAsia="en-GB"/>
        </w:rPr>
        <w:t xml:space="preserve">Prices are to be submitted for the full </w:t>
      </w:r>
      <w:r w:rsidR="00D72A13">
        <w:rPr>
          <w:iCs/>
          <w:lang w:eastAsia="en-GB"/>
        </w:rPr>
        <w:t>design brief</w:t>
      </w:r>
      <w:r>
        <w:rPr>
          <w:iCs/>
          <w:lang w:eastAsia="en-GB"/>
        </w:rPr>
        <w:t>, including</w:t>
      </w:r>
      <w:r w:rsidRPr="007343EA">
        <w:t xml:space="preserve"> </w:t>
      </w:r>
      <w:r w:rsidR="00D72A13">
        <w:t>any investigation works required</w:t>
      </w:r>
      <w:r>
        <w:t xml:space="preserve"> </w:t>
      </w:r>
      <w:r w:rsidR="00114A1D">
        <w:t>listed</w:t>
      </w:r>
      <w:r>
        <w:t xml:space="preserve"> in volume 3 – </w:t>
      </w:r>
      <w:r w:rsidR="007C5E65">
        <w:t>Property Level Flood Resilience</w:t>
      </w:r>
      <w:r w:rsidR="00CE36CC">
        <w:t xml:space="preserve"> Surveying</w:t>
      </w:r>
      <w:r w:rsidR="00114A1D">
        <w:t>.</w:t>
      </w:r>
      <w:r>
        <w:t xml:space="preserve">  </w:t>
      </w:r>
      <w:r w:rsidR="00C448D9">
        <w:t xml:space="preserve">Bidders should complete the Price List in Volume </w:t>
      </w:r>
      <w:r w:rsidR="00C448D9" w:rsidRPr="00C448D9">
        <w:rPr>
          <w:lang w:eastAsia="en-GB"/>
        </w:rPr>
        <w:t xml:space="preserve">2 </w:t>
      </w:r>
      <w:r w:rsidR="00F367DC">
        <w:rPr>
          <w:lang w:eastAsia="en-GB"/>
        </w:rPr>
        <w:t xml:space="preserve">NEC4 </w:t>
      </w:r>
      <w:r w:rsidR="003504CF">
        <w:rPr>
          <w:lang w:eastAsia="en-GB"/>
        </w:rPr>
        <w:t>P</w:t>
      </w:r>
      <w:r w:rsidR="00F367DC">
        <w:rPr>
          <w:lang w:eastAsia="en-GB"/>
        </w:rPr>
        <w:t xml:space="preserve">rofessional </w:t>
      </w:r>
      <w:r w:rsidR="003504CF">
        <w:rPr>
          <w:lang w:eastAsia="en-GB"/>
        </w:rPr>
        <w:t>S</w:t>
      </w:r>
      <w:r w:rsidR="00F367DC">
        <w:rPr>
          <w:lang w:eastAsia="en-GB"/>
        </w:rPr>
        <w:t xml:space="preserve">ervices </w:t>
      </w:r>
      <w:r w:rsidR="003504CF">
        <w:rPr>
          <w:lang w:eastAsia="en-GB"/>
        </w:rPr>
        <w:t>C</w:t>
      </w:r>
      <w:r w:rsidR="00F367DC">
        <w:rPr>
          <w:lang w:eastAsia="en-GB"/>
        </w:rPr>
        <w:t>ontract.</w:t>
      </w:r>
    </w:p>
    <w:p w14:paraId="2B8D9616" w14:textId="2D2B138C" w:rsidR="00606A86" w:rsidRDefault="00606A86" w:rsidP="00606A86">
      <w:pPr>
        <w:pStyle w:val="nopara"/>
        <w:rPr>
          <w:lang w:eastAsia="en-GB"/>
        </w:rPr>
      </w:pPr>
      <w:r>
        <w:rPr>
          <w:lang w:eastAsia="en-GB"/>
        </w:rPr>
        <w:lastRenderedPageBreak/>
        <w:t>We shall not be bound to accept any quotation and reserve the right to accept all or any part.</w:t>
      </w:r>
    </w:p>
    <w:p w14:paraId="71C38D5A" w14:textId="77777777" w:rsidR="00606A86" w:rsidRDefault="00606A86" w:rsidP="00606A86">
      <w:pPr>
        <w:pStyle w:val="nopara"/>
        <w:rPr>
          <w:lang w:eastAsia="en-GB"/>
        </w:rPr>
      </w:pPr>
      <w:r>
        <w:rPr>
          <w:lang w:eastAsia="en-GB"/>
        </w:rPr>
        <w:tab/>
        <w:t>We shall not be responsible for any expenses or losses incurred in the preparation of this quotation.</w:t>
      </w:r>
    </w:p>
    <w:p w14:paraId="0F42E426" w14:textId="77777777" w:rsidR="00A61968" w:rsidRDefault="00A61968" w:rsidP="00606A86">
      <w:pPr>
        <w:pStyle w:val="nopara"/>
        <w:rPr>
          <w:lang w:eastAsia="en-GB"/>
        </w:rPr>
      </w:pPr>
    </w:p>
    <w:p w14:paraId="194D8DBF" w14:textId="64AAF8EB" w:rsidR="00C448D9" w:rsidRPr="00C448D9" w:rsidRDefault="00C448D9" w:rsidP="00C448D9">
      <w:pPr>
        <w:pStyle w:val="Sectionhead"/>
      </w:pPr>
      <w:bookmarkStart w:id="10" w:name="_Toc28081206"/>
      <w:r>
        <w:t xml:space="preserve">Quotation </w:t>
      </w:r>
      <w:r w:rsidRPr="00C448D9">
        <w:t>Submission Details</w:t>
      </w:r>
      <w:bookmarkEnd w:id="10"/>
    </w:p>
    <w:p w14:paraId="26AE6D57" w14:textId="49A9FCA1" w:rsidR="0045546A" w:rsidRPr="0045546A" w:rsidRDefault="0045546A" w:rsidP="007343EA">
      <w:pPr>
        <w:pStyle w:val="nopara"/>
        <w:numPr>
          <w:ilvl w:val="0"/>
          <w:numId w:val="0"/>
        </w:numPr>
        <w:ind w:left="709"/>
        <w:rPr>
          <w:lang w:eastAsia="en-GB"/>
        </w:rPr>
      </w:pPr>
      <w:r w:rsidRPr="0045546A">
        <w:rPr>
          <w:lang w:eastAsia="en-GB"/>
        </w:rPr>
        <w:t>Quotation submitted by:</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564"/>
      </w:tblGrid>
      <w:tr w:rsidR="00EF756F" w14:paraId="12BD340C" w14:textId="77777777" w:rsidTr="007038AD">
        <w:trPr>
          <w:jc w:val="center"/>
        </w:trPr>
        <w:tc>
          <w:tcPr>
            <w:tcW w:w="4957" w:type="dxa"/>
            <w:tcBorders>
              <w:top w:val="single" w:sz="4" w:space="0" w:color="auto"/>
              <w:left w:val="single" w:sz="4" w:space="0" w:color="auto"/>
              <w:bottom w:val="single" w:sz="4" w:space="0" w:color="auto"/>
              <w:right w:val="single" w:sz="4" w:space="0" w:color="auto"/>
            </w:tcBorders>
            <w:hideMark/>
          </w:tcPr>
          <w:p w14:paraId="62C5CF09" w14:textId="77777777" w:rsidR="00EF756F" w:rsidRPr="007038AD" w:rsidRDefault="00EF756F">
            <w:pPr>
              <w:spacing w:before="40" w:after="40"/>
              <w:rPr>
                <w:rFonts w:ascii="Arial" w:hAnsi="Arial" w:cs="Arial"/>
                <w:b/>
              </w:rPr>
            </w:pPr>
            <w:r w:rsidRPr="007038AD">
              <w:rPr>
                <w:rFonts w:ascii="Arial" w:hAnsi="Arial" w:cs="Arial"/>
                <w:b/>
              </w:rPr>
              <w:t>Question</w:t>
            </w:r>
          </w:p>
        </w:tc>
        <w:tc>
          <w:tcPr>
            <w:tcW w:w="3564" w:type="dxa"/>
            <w:tcBorders>
              <w:top w:val="single" w:sz="4" w:space="0" w:color="auto"/>
              <w:left w:val="single" w:sz="4" w:space="0" w:color="auto"/>
              <w:bottom w:val="single" w:sz="4" w:space="0" w:color="auto"/>
              <w:right w:val="single" w:sz="4" w:space="0" w:color="auto"/>
            </w:tcBorders>
            <w:hideMark/>
          </w:tcPr>
          <w:p w14:paraId="59A464D5" w14:textId="77777777" w:rsidR="00EF756F" w:rsidRPr="007038AD" w:rsidRDefault="00EF756F">
            <w:pPr>
              <w:spacing w:before="40" w:after="40"/>
              <w:rPr>
                <w:rFonts w:ascii="Arial" w:hAnsi="Arial" w:cs="Arial"/>
                <w:b/>
              </w:rPr>
            </w:pPr>
            <w:r w:rsidRPr="007038AD">
              <w:rPr>
                <w:rFonts w:ascii="Arial" w:hAnsi="Arial" w:cs="Arial"/>
                <w:b/>
              </w:rPr>
              <w:t>Response</w:t>
            </w:r>
          </w:p>
        </w:tc>
      </w:tr>
      <w:tr w:rsidR="00EF756F" w14:paraId="49CB7B63" w14:textId="77777777" w:rsidTr="007038AD">
        <w:trPr>
          <w:jc w:val="center"/>
        </w:trPr>
        <w:tc>
          <w:tcPr>
            <w:tcW w:w="4957" w:type="dxa"/>
            <w:tcBorders>
              <w:top w:val="single" w:sz="4" w:space="0" w:color="auto"/>
              <w:left w:val="single" w:sz="4" w:space="0" w:color="auto"/>
              <w:bottom w:val="single" w:sz="4" w:space="0" w:color="auto"/>
              <w:right w:val="single" w:sz="4" w:space="0" w:color="auto"/>
            </w:tcBorders>
            <w:hideMark/>
          </w:tcPr>
          <w:p w14:paraId="472BC6B3" w14:textId="77777777" w:rsidR="00EF756F" w:rsidRPr="007038AD" w:rsidRDefault="00EF756F">
            <w:pPr>
              <w:rPr>
                <w:rFonts w:ascii="Arial" w:hAnsi="Arial" w:cs="Arial"/>
              </w:rPr>
            </w:pPr>
            <w:r w:rsidRPr="007038AD">
              <w:rPr>
                <w:rFonts w:ascii="Arial" w:hAnsi="Arial" w:cs="Arial"/>
              </w:rPr>
              <w:t>Full name of the potential supplier submitting the information</w:t>
            </w:r>
          </w:p>
        </w:tc>
        <w:tc>
          <w:tcPr>
            <w:tcW w:w="3564" w:type="dxa"/>
            <w:tcBorders>
              <w:top w:val="single" w:sz="4" w:space="0" w:color="auto"/>
              <w:left w:val="single" w:sz="4" w:space="0" w:color="auto"/>
              <w:bottom w:val="single" w:sz="4" w:space="0" w:color="auto"/>
              <w:right w:val="single" w:sz="4" w:space="0" w:color="auto"/>
            </w:tcBorders>
          </w:tcPr>
          <w:p w14:paraId="7572A25B" w14:textId="77777777" w:rsidR="00EF756F" w:rsidRPr="007038AD" w:rsidRDefault="00EF756F">
            <w:pPr>
              <w:rPr>
                <w:rFonts w:ascii="Arial" w:hAnsi="Arial" w:cs="Arial"/>
              </w:rPr>
            </w:pPr>
          </w:p>
        </w:tc>
      </w:tr>
      <w:tr w:rsidR="00EF756F" w14:paraId="77FC08E3" w14:textId="77777777" w:rsidTr="007038AD">
        <w:trPr>
          <w:jc w:val="center"/>
        </w:trPr>
        <w:tc>
          <w:tcPr>
            <w:tcW w:w="4957" w:type="dxa"/>
            <w:tcBorders>
              <w:top w:val="single" w:sz="4" w:space="0" w:color="auto"/>
              <w:left w:val="single" w:sz="4" w:space="0" w:color="auto"/>
              <w:bottom w:val="single" w:sz="4" w:space="0" w:color="auto"/>
              <w:right w:val="single" w:sz="4" w:space="0" w:color="auto"/>
            </w:tcBorders>
          </w:tcPr>
          <w:p w14:paraId="00827933" w14:textId="1AEDDA46" w:rsidR="00EF756F" w:rsidRPr="007038AD" w:rsidRDefault="00EF756F">
            <w:pPr>
              <w:rPr>
                <w:rFonts w:ascii="Arial" w:hAnsi="Arial" w:cs="Arial"/>
              </w:rPr>
            </w:pPr>
            <w:r w:rsidRPr="007038AD">
              <w:rPr>
                <w:rFonts w:ascii="Arial" w:hAnsi="Arial" w:cs="Arial"/>
              </w:rPr>
              <w:t>E Mail address</w:t>
            </w:r>
          </w:p>
        </w:tc>
        <w:tc>
          <w:tcPr>
            <w:tcW w:w="3564" w:type="dxa"/>
            <w:tcBorders>
              <w:top w:val="single" w:sz="4" w:space="0" w:color="auto"/>
              <w:left w:val="single" w:sz="4" w:space="0" w:color="auto"/>
              <w:bottom w:val="single" w:sz="4" w:space="0" w:color="auto"/>
              <w:right w:val="single" w:sz="4" w:space="0" w:color="auto"/>
            </w:tcBorders>
          </w:tcPr>
          <w:p w14:paraId="287051BA" w14:textId="77777777" w:rsidR="00EF756F" w:rsidRPr="007038AD" w:rsidRDefault="00EF756F">
            <w:pPr>
              <w:rPr>
                <w:rFonts w:ascii="Arial" w:hAnsi="Arial" w:cs="Arial"/>
              </w:rPr>
            </w:pPr>
          </w:p>
        </w:tc>
      </w:tr>
      <w:tr w:rsidR="00EF756F" w14:paraId="4052283B" w14:textId="77777777" w:rsidTr="007038AD">
        <w:trPr>
          <w:jc w:val="center"/>
        </w:trPr>
        <w:tc>
          <w:tcPr>
            <w:tcW w:w="4957" w:type="dxa"/>
            <w:tcBorders>
              <w:top w:val="single" w:sz="4" w:space="0" w:color="auto"/>
              <w:left w:val="single" w:sz="4" w:space="0" w:color="auto"/>
              <w:bottom w:val="single" w:sz="4" w:space="0" w:color="auto"/>
              <w:right w:val="single" w:sz="4" w:space="0" w:color="auto"/>
            </w:tcBorders>
          </w:tcPr>
          <w:p w14:paraId="35FF67E4" w14:textId="2ADE2318" w:rsidR="00EF756F" w:rsidRPr="007038AD" w:rsidRDefault="00EF756F">
            <w:pPr>
              <w:rPr>
                <w:rFonts w:ascii="Arial" w:hAnsi="Arial" w:cs="Arial"/>
              </w:rPr>
            </w:pPr>
            <w:r w:rsidRPr="007038AD">
              <w:rPr>
                <w:rFonts w:ascii="Arial" w:hAnsi="Arial" w:cs="Arial"/>
              </w:rPr>
              <w:t>Contact Numbers</w:t>
            </w:r>
          </w:p>
        </w:tc>
        <w:tc>
          <w:tcPr>
            <w:tcW w:w="3564" w:type="dxa"/>
            <w:tcBorders>
              <w:top w:val="single" w:sz="4" w:space="0" w:color="auto"/>
              <w:left w:val="single" w:sz="4" w:space="0" w:color="auto"/>
              <w:bottom w:val="single" w:sz="4" w:space="0" w:color="auto"/>
              <w:right w:val="single" w:sz="4" w:space="0" w:color="auto"/>
            </w:tcBorders>
          </w:tcPr>
          <w:p w14:paraId="22415B24" w14:textId="77777777" w:rsidR="00EF756F" w:rsidRPr="007038AD" w:rsidRDefault="00EF756F">
            <w:pPr>
              <w:rPr>
                <w:rFonts w:ascii="Arial" w:hAnsi="Arial" w:cs="Arial"/>
              </w:rPr>
            </w:pPr>
          </w:p>
        </w:tc>
      </w:tr>
      <w:tr w:rsidR="00EF756F" w14:paraId="319F1F94" w14:textId="77777777" w:rsidTr="007038AD">
        <w:trPr>
          <w:jc w:val="center"/>
        </w:trPr>
        <w:tc>
          <w:tcPr>
            <w:tcW w:w="4957" w:type="dxa"/>
            <w:tcBorders>
              <w:top w:val="single" w:sz="4" w:space="0" w:color="auto"/>
              <w:left w:val="single" w:sz="4" w:space="0" w:color="auto"/>
              <w:bottom w:val="single" w:sz="4" w:space="0" w:color="auto"/>
              <w:right w:val="single" w:sz="4" w:space="0" w:color="auto"/>
            </w:tcBorders>
            <w:hideMark/>
          </w:tcPr>
          <w:p w14:paraId="0136C5F5" w14:textId="77777777" w:rsidR="00EF756F" w:rsidRPr="007038AD" w:rsidRDefault="00EF756F">
            <w:pPr>
              <w:rPr>
                <w:rFonts w:ascii="Arial" w:hAnsi="Arial" w:cs="Arial"/>
              </w:rPr>
            </w:pPr>
            <w:r w:rsidRPr="007038AD">
              <w:rPr>
                <w:rFonts w:ascii="Arial" w:hAnsi="Arial" w:cs="Arial"/>
              </w:rPr>
              <w:t>Registered office address (if applicable)</w:t>
            </w:r>
          </w:p>
        </w:tc>
        <w:tc>
          <w:tcPr>
            <w:tcW w:w="3564" w:type="dxa"/>
            <w:tcBorders>
              <w:top w:val="single" w:sz="4" w:space="0" w:color="auto"/>
              <w:left w:val="single" w:sz="4" w:space="0" w:color="auto"/>
              <w:bottom w:val="single" w:sz="4" w:space="0" w:color="auto"/>
              <w:right w:val="single" w:sz="4" w:space="0" w:color="auto"/>
            </w:tcBorders>
          </w:tcPr>
          <w:p w14:paraId="2D55049F" w14:textId="77777777" w:rsidR="00EF756F" w:rsidRPr="007038AD" w:rsidRDefault="00EF756F">
            <w:pPr>
              <w:rPr>
                <w:rFonts w:ascii="Arial" w:hAnsi="Arial" w:cs="Arial"/>
              </w:rPr>
            </w:pPr>
          </w:p>
        </w:tc>
      </w:tr>
      <w:tr w:rsidR="00EF756F" w14:paraId="214DA3A7" w14:textId="77777777" w:rsidTr="007038AD">
        <w:trPr>
          <w:jc w:val="center"/>
        </w:trPr>
        <w:tc>
          <w:tcPr>
            <w:tcW w:w="4957" w:type="dxa"/>
            <w:tcBorders>
              <w:top w:val="single" w:sz="4" w:space="0" w:color="auto"/>
              <w:left w:val="single" w:sz="4" w:space="0" w:color="auto"/>
              <w:bottom w:val="single" w:sz="4" w:space="0" w:color="auto"/>
              <w:right w:val="single" w:sz="4" w:space="0" w:color="auto"/>
            </w:tcBorders>
            <w:hideMark/>
          </w:tcPr>
          <w:p w14:paraId="3BC6B1E4" w14:textId="77777777" w:rsidR="00EF756F" w:rsidRPr="007038AD" w:rsidRDefault="00EF756F">
            <w:pPr>
              <w:rPr>
                <w:rFonts w:ascii="Arial" w:hAnsi="Arial" w:cs="Arial"/>
              </w:rPr>
            </w:pPr>
            <w:r w:rsidRPr="007038AD">
              <w:rPr>
                <w:rFonts w:ascii="Arial" w:hAnsi="Arial" w:cs="Arial"/>
              </w:rPr>
              <w:t>Registered website address (if applicable)</w:t>
            </w:r>
          </w:p>
        </w:tc>
        <w:tc>
          <w:tcPr>
            <w:tcW w:w="3564" w:type="dxa"/>
            <w:tcBorders>
              <w:top w:val="single" w:sz="4" w:space="0" w:color="auto"/>
              <w:left w:val="single" w:sz="4" w:space="0" w:color="auto"/>
              <w:bottom w:val="single" w:sz="4" w:space="0" w:color="auto"/>
              <w:right w:val="single" w:sz="4" w:space="0" w:color="auto"/>
            </w:tcBorders>
          </w:tcPr>
          <w:p w14:paraId="50A33C50" w14:textId="77777777" w:rsidR="00EF756F" w:rsidRPr="007038AD" w:rsidRDefault="00EF756F">
            <w:pPr>
              <w:rPr>
                <w:rFonts w:ascii="Arial" w:hAnsi="Arial" w:cs="Arial"/>
              </w:rPr>
            </w:pPr>
          </w:p>
        </w:tc>
      </w:tr>
      <w:tr w:rsidR="00EF756F" w14:paraId="162B0AAD" w14:textId="77777777" w:rsidTr="007038AD">
        <w:trPr>
          <w:jc w:val="center"/>
        </w:trPr>
        <w:tc>
          <w:tcPr>
            <w:tcW w:w="4957" w:type="dxa"/>
            <w:tcBorders>
              <w:top w:val="single" w:sz="4" w:space="0" w:color="auto"/>
              <w:left w:val="single" w:sz="4" w:space="0" w:color="auto"/>
              <w:bottom w:val="single" w:sz="4" w:space="0" w:color="auto"/>
              <w:right w:val="single" w:sz="4" w:space="0" w:color="auto"/>
            </w:tcBorders>
            <w:hideMark/>
          </w:tcPr>
          <w:p w14:paraId="29272227" w14:textId="77777777" w:rsidR="00EF756F" w:rsidRPr="007038AD" w:rsidRDefault="00EF756F">
            <w:pPr>
              <w:spacing w:before="60" w:after="60"/>
              <w:rPr>
                <w:rFonts w:ascii="Arial" w:hAnsi="Arial" w:cs="Arial"/>
              </w:rPr>
            </w:pPr>
            <w:r w:rsidRPr="007038AD">
              <w:rPr>
                <w:rFonts w:ascii="Arial" w:hAnsi="Arial" w:cs="Arial"/>
              </w:rPr>
              <w:t>Trading status</w:t>
            </w:r>
          </w:p>
          <w:p w14:paraId="5D560423" w14:textId="77777777" w:rsidR="00EF756F" w:rsidRPr="007038AD" w:rsidRDefault="00EF756F">
            <w:pPr>
              <w:rPr>
                <w:rFonts w:ascii="Arial" w:hAnsi="Arial" w:cs="Arial"/>
              </w:rPr>
            </w:pPr>
            <w:r w:rsidRPr="007038AD">
              <w:rPr>
                <w:rFonts w:ascii="Arial" w:hAnsi="Arial" w:cs="Arial"/>
              </w:rPr>
              <w:t xml:space="preserve">a) public limited company </w:t>
            </w:r>
          </w:p>
          <w:p w14:paraId="47E9A7FA" w14:textId="77777777" w:rsidR="00EF756F" w:rsidRPr="007038AD" w:rsidRDefault="00EF756F">
            <w:pPr>
              <w:rPr>
                <w:rFonts w:ascii="Arial" w:hAnsi="Arial" w:cs="Arial"/>
              </w:rPr>
            </w:pPr>
            <w:r w:rsidRPr="007038AD">
              <w:rPr>
                <w:rFonts w:ascii="Arial" w:hAnsi="Arial" w:cs="Arial"/>
              </w:rPr>
              <w:t xml:space="preserve">b) limited company </w:t>
            </w:r>
          </w:p>
          <w:p w14:paraId="69DE05EC" w14:textId="77777777" w:rsidR="00EF756F" w:rsidRPr="007038AD" w:rsidRDefault="00EF756F">
            <w:pPr>
              <w:rPr>
                <w:rFonts w:ascii="Arial" w:hAnsi="Arial" w:cs="Arial"/>
              </w:rPr>
            </w:pPr>
            <w:r w:rsidRPr="007038AD">
              <w:rPr>
                <w:rFonts w:ascii="Arial" w:hAnsi="Arial" w:cs="Arial"/>
              </w:rPr>
              <w:t xml:space="preserve">c) limited liability partnership </w:t>
            </w:r>
          </w:p>
          <w:p w14:paraId="0596225A" w14:textId="77777777" w:rsidR="00EF756F" w:rsidRPr="007038AD" w:rsidRDefault="00EF756F">
            <w:pPr>
              <w:rPr>
                <w:rFonts w:ascii="Arial" w:hAnsi="Arial" w:cs="Arial"/>
              </w:rPr>
            </w:pPr>
            <w:r w:rsidRPr="007038AD">
              <w:rPr>
                <w:rFonts w:ascii="Arial" w:hAnsi="Arial" w:cs="Arial"/>
              </w:rPr>
              <w:t xml:space="preserve">d) other partnership </w:t>
            </w:r>
          </w:p>
          <w:p w14:paraId="6BB09495" w14:textId="77777777" w:rsidR="00EF756F" w:rsidRPr="007038AD" w:rsidRDefault="00EF756F">
            <w:pPr>
              <w:rPr>
                <w:rFonts w:ascii="Arial" w:hAnsi="Arial" w:cs="Arial"/>
              </w:rPr>
            </w:pPr>
            <w:r w:rsidRPr="007038AD">
              <w:rPr>
                <w:rFonts w:ascii="Arial" w:hAnsi="Arial" w:cs="Arial"/>
              </w:rPr>
              <w:t xml:space="preserve">e) sole trader </w:t>
            </w:r>
          </w:p>
          <w:p w14:paraId="704119AD" w14:textId="77777777" w:rsidR="00EF756F" w:rsidRPr="007038AD" w:rsidRDefault="00EF756F">
            <w:pPr>
              <w:rPr>
                <w:rFonts w:ascii="Arial" w:hAnsi="Arial" w:cs="Arial"/>
              </w:rPr>
            </w:pPr>
            <w:r w:rsidRPr="007038AD">
              <w:rPr>
                <w:rFonts w:ascii="Arial" w:hAnsi="Arial" w:cs="Arial"/>
              </w:rPr>
              <w:t xml:space="preserve">f) third sector </w:t>
            </w:r>
          </w:p>
          <w:p w14:paraId="0C83044D" w14:textId="77777777" w:rsidR="00EF756F" w:rsidRPr="007038AD" w:rsidRDefault="00EF756F">
            <w:pPr>
              <w:rPr>
                <w:rFonts w:ascii="Arial" w:hAnsi="Arial" w:cs="Arial"/>
              </w:rPr>
            </w:pPr>
            <w:r w:rsidRPr="007038AD">
              <w:rPr>
                <w:rFonts w:ascii="Arial" w:hAnsi="Arial" w:cs="Arial"/>
              </w:rPr>
              <w:t>g) other (please specify your trading status)</w:t>
            </w:r>
          </w:p>
        </w:tc>
        <w:tc>
          <w:tcPr>
            <w:tcW w:w="3564" w:type="dxa"/>
            <w:tcBorders>
              <w:top w:val="single" w:sz="4" w:space="0" w:color="auto"/>
              <w:left w:val="single" w:sz="4" w:space="0" w:color="auto"/>
              <w:bottom w:val="single" w:sz="4" w:space="0" w:color="auto"/>
              <w:right w:val="single" w:sz="4" w:space="0" w:color="auto"/>
            </w:tcBorders>
          </w:tcPr>
          <w:p w14:paraId="1948BA98" w14:textId="77777777" w:rsidR="00EF756F" w:rsidRPr="007038AD" w:rsidRDefault="00EF756F">
            <w:pPr>
              <w:rPr>
                <w:rFonts w:ascii="Arial" w:hAnsi="Arial" w:cs="Arial"/>
              </w:rPr>
            </w:pPr>
          </w:p>
        </w:tc>
      </w:tr>
      <w:tr w:rsidR="00EF756F" w14:paraId="06301DB9" w14:textId="77777777" w:rsidTr="007038AD">
        <w:trPr>
          <w:jc w:val="center"/>
        </w:trPr>
        <w:tc>
          <w:tcPr>
            <w:tcW w:w="4957" w:type="dxa"/>
            <w:tcBorders>
              <w:top w:val="single" w:sz="4" w:space="0" w:color="auto"/>
              <w:left w:val="single" w:sz="4" w:space="0" w:color="auto"/>
              <w:bottom w:val="single" w:sz="4" w:space="0" w:color="auto"/>
              <w:right w:val="single" w:sz="4" w:space="0" w:color="auto"/>
            </w:tcBorders>
            <w:hideMark/>
          </w:tcPr>
          <w:p w14:paraId="45A1A188" w14:textId="77777777" w:rsidR="00EF756F" w:rsidRPr="007038AD" w:rsidRDefault="00EF756F">
            <w:pPr>
              <w:spacing w:before="60" w:after="60"/>
              <w:rPr>
                <w:rFonts w:ascii="Arial" w:hAnsi="Arial" w:cs="Arial"/>
              </w:rPr>
            </w:pPr>
            <w:r w:rsidRPr="007038AD">
              <w:rPr>
                <w:rFonts w:ascii="Arial" w:hAnsi="Arial" w:cs="Arial"/>
              </w:rPr>
              <w:t>Company registration number (if applicable)</w:t>
            </w:r>
          </w:p>
        </w:tc>
        <w:tc>
          <w:tcPr>
            <w:tcW w:w="3564" w:type="dxa"/>
            <w:tcBorders>
              <w:top w:val="single" w:sz="4" w:space="0" w:color="auto"/>
              <w:left w:val="single" w:sz="4" w:space="0" w:color="auto"/>
              <w:bottom w:val="single" w:sz="4" w:space="0" w:color="auto"/>
              <w:right w:val="single" w:sz="4" w:space="0" w:color="auto"/>
            </w:tcBorders>
          </w:tcPr>
          <w:p w14:paraId="64BEC8F4" w14:textId="77777777" w:rsidR="00EF756F" w:rsidRPr="007038AD" w:rsidRDefault="00EF756F">
            <w:pPr>
              <w:rPr>
                <w:rFonts w:ascii="Arial" w:hAnsi="Arial" w:cs="Arial"/>
              </w:rPr>
            </w:pPr>
          </w:p>
        </w:tc>
      </w:tr>
      <w:tr w:rsidR="00EF756F" w14:paraId="7C23F368" w14:textId="77777777" w:rsidTr="007038AD">
        <w:trPr>
          <w:jc w:val="center"/>
        </w:trPr>
        <w:tc>
          <w:tcPr>
            <w:tcW w:w="4957" w:type="dxa"/>
            <w:tcBorders>
              <w:top w:val="single" w:sz="4" w:space="0" w:color="auto"/>
              <w:left w:val="single" w:sz="4" w:space="0" w:color="auto"/>
              <w:bottom w:val="single" w:sz="4" w:space="0" w:color="auto"/>
              <w:right w:val="single" w:sz="4" w:space="0" w:color="auto"/>
            </w:tcBorders>
            <w:hideMark/>
          </w:tcPr>
          <w:p w14:paraId="7D3EEA0B" w14:textId="77777777" w:rsidR="00EF756F" w:rsidRPr="007038AD" w:rsidRDefault="00EF756F">
            <w:pPr>
              <w:spacing w:before="60" w:after="60"/>
              <w:rPr>
                <w:rFonts w:ascii="Arial" w:hAnsi="Arial" w:cs="Arial"/>
              </w:rPr>
            </w:pPr>
            <w:r w:rsidRPr="007038AD">
              <w:rPr>
                <w:rFonts w:ascii="Arial" w:hAnsi="Arial" w:cs="Arial"/>
              </w:rPr>
              <w:t xml:space="preserve">Charity registration number (if applicable) </w:t>
            </w:r>
          </w:p>
        </w:tc>
        <w:tc>
          <w:tcPr>
            <w:tcW w:w="3564" w:type="dxa"/>
            <w:tcBorders>
              <w:top w:val="single" w:sz="4" w:space="0" w:color="auto"/>
              <w:left w:val="single" w:sz="4" w:space="0" w:color="auto"/>
              <w:bottom w:val="single" w:sz="4" w:space="0" w:color="auto"/>
              <w:right w:val="single" w:sz="4" w:space="0" w:color="auto"/>
            </w:tcBorders>
          </w:tcPr>
          <w:p w14:paraId="71A5AE7D" w14:textId="77777777" w:rsidR="00EF756F" w:rsidRPr="007038AD" w:rsidRDefault="00EF756F">
            <w:pPr>
              <w:rPr>
                <w:rFonts w:ascii="Arial" w:hAnsi="Arial" w:cs="Arial"/>
              </w:rPr>
            </w:pPr>
          </w:p>
        </w:tc>
      </w:tr>
      <w:tr w:rsidR="00EF756F" w14:paraId="5A7556B6" w14:textId="77777777" w:rsidTr="007038AD">
        <w:trPr>
          <w:jc w:val="center"/>
        </w:trPr>
        <w:tc>
          <w:tcPr>
            <w:tcW w:w="4957" w:type="dxa"/>
            <w:tcBorders>
              <w:top w:val="single" w:sz="4" w:space="0" w:color="auto"/>
              <w:left w:val="single" w:sz="4" w:space="0" w:color="auto"/>
              <w:bottom w:val="single" w:sz="4" w:space="0" w:color="auto"/>
              <w:right w:val="single" w:sz="4" w:space="0" w:color="auto"/>
            </w:tcBorders>
            <w:hideMark/>
          </w:tcPr>
          <w:p w14:paraId="7EA1C6DA" w14:textId="77777777" w:rsidR="00EF756F" w:rsidRPr="007038AD" w:rsidRDefault="00EF756F">
            <w:pPr>
              <w:spacing w:before="60" w:after="60"/>
              <w:rPr>
                <w:rFonts w:ascii="Arial" w:hAnsi="Arial" w:cs="Arial"/>
              </w:rPr>
            </w:pPr>
            <w:r w:rsidRPr="007038AD">
              <w:rPr>
                <w:rFonts w:ascii="Arial" w:hAnsi="Arial" w:cs="Arial"/>
              </w:rPr>
              <w:t>Registered VAT number</w:t>
            </w:r>
          </w:p>
        </w:tc>
        <w:tc>
          <w:tcPr>
            <w:tcW w:w="3564" w:type="dxa"/>
            <w:tcBorders>
              <w:top w:val="single" w:sz="4" w:space="0" w:color="auto"/>
              <w:left w:val="single" w:sz="4" w:space="0" w:color="auto"/>
              <w:bottom w:val="single" w:sz="4" w:space="0" w:color="auto"/>
              <w:right w:val="single" w:sz="4" w:space="0" w:color="auto"/>
            </w:tcBorders>
          </w:tcPr>
          <w:p w14:paraId="1F56A7F0" w14:textId="77777777" w:rsidR="00EF756F" w:rsidRPr="007038AD" w:rsidRDefault="00EF756F">
            <w:pPr>
              <w:spacing w:before="60" w:after="60"/>
              <w:rPr>
                <w:rFonts w:ascii="Arial" w:hAnsi="Arial" w:cs="Arial"/>
              </w:rPr>
            </w:pPr>
          </w:p>
        </w:tc>
      </w:tr>
      <w:tr w:rsidR="00EF756F" w14:paraId="36EE7BC5" w14:textId="77777777" w:rsidTr="007038AD">
        <w:trPr>
          <w:jc w:val="center"/>
        </w:trPr>
        <w:tc>
          <w:tcPr>
            <w:tcW w:w="4957" w:type="dxa"/>
            <w:tcBorders>
              <w:top w:val="single" w:sz="4" w:space="0" w:color="auto"/>
              <w:left w:val="single" w:sz="4" w:space="0" w:color="auto"/>
              <w:bottom w:val="single" w:sz="4" w:space="0" w:color="auto"/>
              <w:right w:val="single" w:sz="4" w:space="0" w:color="auto"/>
            </w:tcBorders>
            <w:hideMark/>
          </w:tcPr>
          <w:p w14:paraId="2BD90B86" w14:textId="77777777" w:rsidR="00EF756F" w:rsidRPr="007038AD" w:rsidRDefault="00EF756F">
            <w:pPr>
              <w:spacing w:before="60" w:after="60"/>
              <w:rPr>
                <w:rFonts w:ascii="Arial" w:hAnsi="Arial" w:cs="Arial"/>
              </w:rPr>
            </w:pPr>
            <w:r w:rsidRPr="007038AD">
              <w:rPr>
                <w:rFonts w:ascii="Arial" w:hAnsi="Arial" w:cs="Arial"/>
              </w:rPr>
              <w:t>Trading name(s) that will be used if successful in this procurement</w:t>
            </w:r>
          </w:p>
        </w:tc>
        <w:tc>
          <w:tcPr>
            <w:tcW w:w="3564" w:type="dxa"/>
            <w:tcBorders>
              <w:top w:val="single" w:sz="4" w:space="0" w:color="auto"/>
              <w:left w:val="single" w:sz="4" w:space="0" w:color="auto"/>
              <w:bottom w:val="single" w:sz="4" w:space="0" w:color="auto"/>
              <w:right w:val="single" w:sz="4" w:space="0" w:color="auto"/>
            </w:tcBorders>
          </w:tcPr>
          <w:p w14:paraId="409BE008" w14:textId="77777777" w:rsidR="00EF756F" w:rsidRPr="007038AD" w:rsidRDefault="00EF756F">
            <w:pPr>
              <w:spacing w:before="60" w:after="60"/>
              <w:rPr>
                <w:rFonts w:ascii="Arial" w:hAnsi="Arial" w:cs="Arial"/>
              </w:rPr>
            </w:pPr>
          </w:p>
        </w:tc>
      </w:tr>
      <w:tr w:rsidR="00EF756F" w14:paraId="386B7073" w14:textId="77777777" w:rsidTr="007038AD">
        <w:trPr>
          <w:jc w:val="center"/>
        </w:trPr>
        <w:tc>
          <w:tcPr>
            <w:tcW w:w="4957" w:type="dxa"/>
            <w:tcBorders>
              <w:top w:val="single" w:sz="4" w:space="0" w:color="auto"/>
              <w:left w:val="single" w:sz="4" w:space="0" w:color="auto"/>
              <w:bottom w:val="single" w:sz="4" w:space="0" w:color="auto"/>
              <w:right w:val="single" w:sz="4" w:space="0" w:color="auto"/>
            </w:tcBorders>
            <w:hideMark/>
          </w:tcPr>
          <w:p w14:paraId="38F670FB" w14:textId="77777777" w:rsidR="00EF756F" w:rsidRPr="007038AD" w:rsidRDefault="00EF756F">
            <w:pPr>
              <w:spacing w:before="60" w:after="60"/>
              <w:rPr>
                <w:rFonts w:ascii="Arial" w:hAnsi="Arial" w:cs="Arial"/>
              </w:rPr>
            </w:pPr>
            <w:r w:rsidRPr="007038AD">
              <w:rPr>
                <w:rFonts w:ascii="Arial" w:hAnsi="Arial" w:cs="Arial"/>
              </w:rPr>
              <w:t xml:space="preserve">Relevant classifications (state whether you fall within one of these, and if so which one) </w:t>
            </w:r>
          </w:p>
          <w:p w14:paraId="61592F1D" w14:textId="77777777" w:rsidR="00EF756F" w:rsidRPr="007038AD" w:rsidRDefault="00EF756F">
            <w:pPr>
              <w:spacing w:before="60"/>
              <w:rPr>
                <w:rFonts w:ascii="Arial" w:hAnsi="Arial" w:cs="Arial"/>
              </w:rPr>
            </w:pPr>
            <w:r w:rsidRPr="007038AD">
              <w:rPr>
                <w:rFonts w:ascii="Arial" w:hAnsi="Arial" w:cs="Arial"/>
              </w:rPr>
              <w:t xml:space="preserve">a) Voluntary Community Social Enterprise (VCSE) </w:t>
            </w:r>
          </w:p>
          <w:p w14:paraId="357154E3" w14:textId="77777777" w:rsidR="00EF756F" w:rsidRPr="007038AD" w:rsidRDefault="00EF756F">
            <w:pPr>
              <w:spacing w:before="60"/>
              <w:rPr>
                <w:rFonts w:ascii="Arial" w:hAnsi="Arial" w:cs="Arial"/>
              </w:rPr>
            </w:pPr>
            <w:r w:rsidRPr="007038AD">
              <w:rPr>
                <w:rFonts w:ascii="Arial" w:hAnsi="Arial" w:cs="Arial"/>
              </w:rPr>
              <w:t xml:space="preserve">b) Sheltered Workshop </w:t>
            </w:r>
          </w:p>
          <w:p w14:paraId="57D24AC6" w14:textId="77777777" w:rsidR="00EF756F" w:rsidRPr="007038AD" w:rsidRDefault="00EF756F">
            <w:pPr>
              <w:spacing w:before="60"/>
              <w:rPr>
                <w:rFonts w:ascii="Arial" w:hAnsi="Arial" w:cs="Arial"/>
              </w:rPr>
            </w:pPr>
            <w:r w:rsidRPr="007038AD">
              <w:rPr>
                <w:rFonts w:ascii="Arial" w:hAnsi="Arial" w:cs="Arial"/>
              </w:rPr>
              <w:t>c) Public service mutual</w:t>
            </w:r>
          </w:p>
        </w:tc>
        <w:tc>
          <w:tcPr>
            <w:tcW w:w="3564" w:type="dxa"/>
            <w:tcBorders>
              <w:top w:val="single" w:sz="4" w:space="0" w:color="auto"/>
              <w:left w:val="single" w:sz="4" w:space="0" w:color="auto"/>
              <w:bottom w:val="single" w:sz="4" w:space="0" w:color="auto"/>
              <w:right w:val="single" w:sz="4" w:space="0" w:color="auto"/>
            </w:tcBorders>
          </w:tcPr>
          <w:p w14:paraId="398B849E" w14:textId="77777777" w:rsidR="00EF756F" w:rsidRPr="007038AD" w:rsidRDefault="00EF756F">
            <w:pPr>
              <w:spacing w:before="60" w:after="60"/>
              <w:rPr>
                <w:rFonts w:ascii="Arial" w:hAnsi="Arial" w:cs="Arial"/>
              </w:rPr>
            </w:pPr>
          </w:p>
        </w:tc>
      </w:tr>
      <w:tr w:rsidR="00EF756F" w14:paraId="0E4E3607" w14:textId="77777777" w:rsidTr="007038AD">
        <w:trPr>
          <w:jc w:val="center"/>
        </w:trPr>
        <w:tc>
          <w:tcPr>
            <w:tcW w:w="4957" w:type="dxa"/>
            <w:tcBorders>
              <w:top w:val="single" w:sz="4" w:space="0" w:color="auto"/>
              <w:left w:val="single" w:sz="4" w:space="0" w:color="auto"/>
              <w:bottom w:val="single" w:sz="4" w:space="0" w:color="auto"/>
              <w:right w:val="single" w:sz="4" w:space="0" w:color="auto"/>
            </w:tcBorders>
            <w:hideMark/>
          </w:tcPr>
          <w:p w14:paraId="0F590992" w14:textId="0FD6556C" w:rsidR="00EF756F" w:rsidRPr="007038AD" w:rsidRDefault="00EF756F">
            <w:pPr>
              <w:spacing w:before="60" w:after="60"/>
              <w:rPr>
                <w:rFonts w:ascii="Arial" w:hAnsi="Arial" w:cs="Arial"/>
              </w:rPr>
            </w:pPr>
            <w:r w:rsidRPr="007038AD">
              <w:rPr>
                <w:rFonts w:ascii="Arial" w:hAnsi="Arial" w:cs="Arial"/>
              </w:rPr>
              <w:t>Are you a Small, Medium or Micro Enterprise (SME)</w:t>
            </w:r>
            <w:r w:rsidR="00553ADF" w:rsidRPr="007038AD">
              <w:rPr>
                <w:rFonts w:ascii="Arial" w:hAnsi="Arial" w:cs="Arial"/>
              </w:rPr>
              <w:t>?</w:t>
            </w:r>
          </w:p>
          <w:p w14:paraId="181BC884" w14:textId="2767526E" w:rsidR="00553ADF" w:rsidRPr="007038AD" w:rsidRDefault="00553ADF">
            <w:pPr>
              <w:spacing w:before="60" w:after="60"/>
              <w:rPr>
                <w:rFonts w:ascii="Arial" w:hAnsi="Arial" w:cs="Arial"/>
              </w:rPr>
            </w:pPr>
            <w:r w:rsidRPr="007038AD">
              <w:rPr>
                <w:rFonts w:ascii="Arial" w:hAnsi="Arial" w:cs="Arial"/>
                <w:sz w:val="20"/>
              </w:rPr>
              <w:t xml:space="preserve">(See EU definition of SME </w:t>
            </w:r>
            <w:hyperlink r:id="rId19" w:history="1">
              <w:r w:rsidRPr="007038AD">
                <w:rPr>
                  <w:rStyle w:val="Hyperlink"/>
                  <w:rFonts w:ascii="Arial" w:hAnsi="Arial" w:cs="Arial"/>
                  <w:color w:val="000000"/>
                  <w:sz w:val="20"/>
                </w:rPr>
                <w:t>https://ec.europa.eu/growth/smes/business-friendly-environment/sme-definition_en</w:t>
              </w:r>
            </w:hyperlink>
            <w:r w:rsidRPr="007038AD">
              <w:rPr>
                <w:rStyle w:val="Hyperlink"/>
                <w:rFonts w:ascii="Arial" w:hAnsi="Arial" w:cs="Arial"/>
                <w:color w:val="000000"/>
                <w:sz w:val="20"/>
              </w:rPr>
              <w:t>)</w:t>
            </w:r>
          </w:p>
        </w:tc>
        <w:tc>
          <w:tcPr>
            <w:tcW w:w="3564" w:type="dxa"/>
            <w:tcBorders>
              <w:top w:val="single" w:sz="4" w:space="0" w:color="auto"/>
              <w:left w:val="single" w:sz="4" w:space="0" w:color="auto"/>
              <w:bottom w:val="single" w:sz="4" w:space="0" w:color="auto"/>
              <w:right w:val="single" w:sz="4" w:space="0" w:color="auto"/>
            </w:tcBorders>
            <w:hideMark/>
          </w:tcPr>
          <w:p w14:paraId="7CE82E97" w14:textId="77777777" w:rsidR="00EF756F" w:rsidRPr="007038AD" w:rsidRDefault="00EF756F">
            <w:pPr>
              <w:spacing w:before="60" w:after="60"/>
              <w:rPr>
                <w:rFonts w:ascii="Arial" w:hAnsi="Arial" w:cs="Arial"/>
              </w:rPr>
            </w:pPr>
            <w:r w:rsidRPr="007038AD">
              <w:rPr>
                <w:rFonts w:ascii="Arial" w:hAnsi="Arial" w:cs="Arial"/>
              </w:rPr>
              <w:t xml:space="preserve">Yes </w:t>
            </w:r>
            <w:r w:rsidRPr="007038AD">
              <w:rPr>
                <w:rFonts w:ascii="Segoe UI Symbol" w:eastAsia="MS Gothic" w:hAnsi="Segoe UI Symbol" w:cs="Segoe UI Symbol"/>
              </w:rPr>
              <w:t>☐</w:t>
            </w:r>
          </w:p>
          <w:p w14:paraId="7250515C" w14:textId="77777777" w:rsidR="00EF756F" w:rsidRPr="007038AD" w:rsidRDefault="00EF756F">
            <w:pPr>
              <w:spacing w:before="60" w:after="60"/>
              <w:rPr>
                <w:rFonts w:ascii="Arial" w:hAnsi="Arial" w:cs="Arial"/>
              </w:rPr>
            </w:pPr>
            <w:r w:rsidRPr="007038AD">
              <w:rPr>
                <w:rFonts w:ascii="Arial" w:hAnsi="Arial" w:cs="Arial"/>
              </w:rPr>
              <w:t xml:space="preserve">No </w:t>
            </w:r>
            <w:r w:rsidRPr="007038AD">
              <w:rPr>
                <w:rFonts w:ascii="Segoe UI Symbol" w:eastAsia="MS Gothic" w:hAnsi="Segoe UI Symbol" w:cs="Segoe UI Symbol"/>
              </w:rPr>
              <w:t>☐</w:t>
            </w:r>
          </w:p>
        </w:tc>
      </w:tr>
    </w:tbl>
    <w:p w14:paraId="3240EB2F" w14:textId="7F8B2EDB" w:rsidR="00DE5D0A" w:rsidRDefault="00DE5D0A" w:rsidP="0045546A">
      <w:pPr>
        <w:autoSpaceDE w:val="0"/>
        <w:autoSpaceDN w:val="0"/>
        <w:adjustRightInd w:val="0"/>
        <w:spacing w:line="240" w:lineRule="atLeast"/>
        <w:ind w:left="567" w:hanging="567"/>
        <w:rPr>
          <w:rFonts w:ascii="Arial" w:eastAsia="Times New Roman" w:hAnsi="Arial" w:cs="Arial"/>
          <w:sz w:val="20"/>
          <w:szCs w:val="17"/>
          <w:lang w:val="en-US"/>
        </w:rPr>
      </w:pPr>
    </w:p>
    <w:sectPr w:rsidR="00DE5D0A" w:rsidSect="00877CD6">
      <w:footerReference w:type="even" r:id="rId20"/>
      <w:footerReference w:type="default" r:id="rId21"/>
      <w:footerReference w:type="first" r:id="rId22"/>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1F600" w14:textId="77777777" w:rsidR="00C25C82" w:rsidRDefault="00C25C82" w:rsidP="00162E79">
      <w:r>
        <w:separator/>
      </w:r>
    </w:p>
  </w:endnote>
  <w:endnote w:type="continuationSeparator" w:id="0">
    <w:p w14:paraId="45864B3E" w14:textId="77777777" w:rsidR="00C25C82" w:rsidRDefault="00C25C82" w:rsidP="00162E79">
      <w:r>
        <w:continuationSeparator/>
      </w:r>
    </w:p>
  </w:endnote>
  <w:endnote w:type="continuationNotice" w:id="1">
    <w:p w14:paraId="6E5EA0A9" w14:textId="77777777" w:rsidR="00C25C82" w:rsidRDefault="00C25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8FB6" w14:textId="77777777" w:rsidR="00504771" w:rsidRPr="00AF3AA4" w:rsidRDefault="00504771"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504771" w:rsidRDefault="00504771" w:rsidP="00162E79">
    <w:pPr>
      <w:pStyle w:val="Footer"/>
      <w:ind w:right="360"/>
    </w:pPr>
    <w:r>
      <w:rPr>
        <w:noProof/>
        <w:lang w:eastAsia="en-GB"/>
      </w:rPr>
      <mc:AlternateContent>
        <mc:Choice Requires="wps">
          <w:drawing>
            <wp:anchor distT="0" distB="0" distL="114300" distR="114300" simplePos="0" relativeHeight="251658241"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a14="http://schemas.microsoft.com/office/mac/drawingml/2011/main" xmlns:arto="http://schemas.microsoft.com/office/word/2006/arto" xmlns:oel="http://schemas.microsoft.com/office/2019/extlst">
          <w:pict w14:anchorId="6F46FE5A">
            <v:oval id="Oval 3"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5a5a5a [2109]" strokecolor="#4579b8 [3044]" w14:anchorId="3C9DC6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w:pict>
        </mc:Fallback>
      </mc:AlternateContent>
    </w:r>
    <w:r>
      <w:rPr>
        <w:noProof/>
        <w:lang w:eastAsia="en-GB"/>
      </w:rPr>
      <mc:AlternateContent>
        <mc:Choice Requires="wps">
          <w:drawing>
            <wp:anchor distT="0" distB="0" distL="114300" distR="114300" simplePos="0" relativeHeight="251658242"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ma14="http://schemas.microsoft.com/office/mac/drawingml/2011/main" xmlns:a="http://schemas.openxmlformats.org/drawingml/2006/main">
          <w:pict w14:anchorId="77A9F2E1">
            <v:line id="Straight Connector 4"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1pt,-14.35pt" to="493.65pt,-13.5pt" w14:anchorId="27A89B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w:pict>
        </mc:Fallback>
      </mc:AlternateContent>
    </w:r>
    <w:sdt>
      <w:sdtPr>
        <w:id w:val="992600660"/>
        <w:placeholder>
          <w:docPart w:val="C8B5566BFF788545AF99355E874715A2"/>
        </w:placeholder>
        <w:temporary/>
        <w:showingPlcHdr/>
      </w:sdt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504771" w:rsidRDefault="00504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978C" w14:textId="4BAE3C26" w:rsidR="00504771" w:rsidRPr="00AF3AA4" w:rsidRDefault="00504771"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10</w:t>
    </w:r>
    <w:r w:rsidRPr="00AF3AA4">
      <w:rPr>
        <w:rStyle w:val="PageNumber"/>
        <w:rFonts w:ascii="Century Gothic" w:hAnsi="Century Gothic"/>
        <w:b/>
        <w:color w:val="FFFFFF" w:themeColor="background1"/>
      </w:rPr>
      <w:fldChar w:fldCharType="end"/>
    </w:r>
  </w:p>
  <w:p w14:paraId="44A51A6D" w14:textId="30CF93CB" w:rsidR="004E3F2B" w:rsidRPr="004E3F2B" w:rsidRDefault="00504771" w:rsidP="004E3F2B">
    <w:pPr>
      <w:rPr>
        <w:rFonts w:ascii="Arial" w:eastAsia="Times New Roman" w:hAnsi="Arial" w:cs="Arial"/>
        <w:bCs/>
        <w:lang w:eastAsia="en-GB"/>
      </w:rPr>
    </w:pPr>
    <w:r w:rsidRPr="004E3F2B">
      <w:rPr>
        <w:noProof/>
        <w:lang w:eastAsia="en-GB"/>
      </w:rPr>
      <mc:AlternateContent>
        <mc:Choice Requires="wps">
          <w:drawing>
            <wp:anchor distT="0" distB="0" distL="114300" distR="114300" simplePos="0" relativeHeight="251658240"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ma14="http://schemas.microsoft.com/office/mac/drawingml/2011/main" xmlns:a="http://schemas.openxmlformats.org/drawingml/2006/main">
          <w:pict w14:anchorId="780B5190">
            <v:line id="Straight Connector 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2.15pt,-16.6pt" to="505.65pt,-16.25pt" w14:anchorId="41775D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w:pict>
        </mc:Fallback>
      </mc:AlternateContent>
    </w:r>
    <w:r w:rsidRPr="004E3F2B">
      <w:rPr>
        <w:rFonts w:ascii="Arial" w:hAnsi="Arial" w:cs="Arial"/>
        <w:noProof/>
        <w:lang w:eastAsia="en-GB"/>
      </w:rPr>
      <mc:AlternateContent>
        <mc:Choice Requires="wps">
          <w:drawing>
            <wp:anchor distT="0" distB="0" distL="114300" distR="114300" simplePos="0" relativeHeight="251658244"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a14="http://schemas.microsoft.com/office/mac/drawingml/2011/main" xmlns:arto="http://schemas.microsoft.com/office/word/2006/arto" xmlns:oel="http://schemas.microsoft.com/office/2019/extlst">
          <w:pict w14:anchorId="7AD72EA4">
            <v:oval id="Oval 7" style="position:absolute;margin-left:474.6pt;margin-top:-7pt;width:30.4pt;height:30.4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5a5a5a [2109]" strokecolor="#4579b8 [3044]" w14:anchorId="23F03B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w:pict>
        </mc:Fallback>
      </mc:AlternateContent>
    </w:r>
    <w:r w:rsidR="008C479F">
      <w:rPr>
        <w:rFonts w:ascii="Arial" w:eastAsia="Times New Roman" w:hAnsi="Arial" w:cs="Arial"/>
        <w:bCs/>
        <w:lang w:eastAsia="en-GB"/>
      </w:rPr>
      <w:t>North Somerset Property Level Flood Resilience Surveying</w:t>
    </w:r>
  </w:p>
  <w:p w14:paraId="0CF3AE54" w14:textId="77777777" w:rsidR="004E3F2B" w:rsidRDefault="004E3F2B" w:rsidP="004E3F2B">
    <w:pPr>
      <w:jc w:val="center"/>
      <w:rPr>
        <w:rFonts w:ascii="Arial" w:eastAsia="Times New Roman" w:hAnsi="Arial" w:cs="Arial"/>
        <w:b/>
        <w:bCs/>
        <w:kern w:val="32"/>
        <w:lang w:eastAsia="en-GB"/>
      </w:rPr>
    </w:pPr>
  </w:p>
  <w:p w14:paraId="1156B2B3" w14:textId="7B73811D" w:rsidR="00504771" w:rsidRPr="00E01130" w:rsidRDefault="00504771">
    <w:pPr>
      <w:pStyle w:val="Footer"/>
      <w:rPr>
        <w:rFonts w:ascii="Arial" w:hAnsi="Arial" w:cs="Arial"/>
      </w:rPr>
    </w:pPr>
    <w:r>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6B98" w14:textId="13FC5730" w:rsidR="00504771" w:rsidRDefault="00504771">
    <w:pPr>
      <w:pStyle w:val="Footer"/>
    </w:pPr>
    <w:r>
      <w:rPr>
        <w:noProof/>
        <w:lang w:eastAsia="en-GB"/>
      </w:rPr>
      <mc:AlternateContent>
        <mc:Choice Requires="wps">
          <w:drawing>
            <wp:anchor distT="0" distB="0" distL="114300" distR="114300" simplePos="0" relativeHeight="251658243"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http://schemas.openxmlformats.org/drawingml/2006/main">
          <w:pict w14:anchorId="69DF456A">
            <v:line id="Straight Connector 1"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14.15pt,-5.25pt" to="517.65pt,-4.9pt" w14:anchorId="029F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63C58" w14:textId="77777777" w:rsidR="00C25C82" w:rsidRDefault="00C25C82" w:rsidP="00162E79">
      <w:r>
        <w:separator/>
      </w:r>
    </w:p>
  </w:footnote>
  <w:footnote w:type="continuationSeparator" w:id="0">
    <w:p w14:paraId="1FF0A7B9" w14:textId="77777777" w:rsidR="00C25C82" w:rsidRDefault="00C25C82" w:rsidP="00162E79">
      <w:r>
        <w:continuationSeparator/>
      </w:r>
    </w:p>
  </w:footnote>
  <w:footnote w:type="continuationNotice" w:id="1">
    <w:p w14:paraId="5555359E" w14:textId="77777777" w:rsidR="00C25C82" w:rsidRDefault="00C25C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02A3"/>
    <w:multiLevelType w:val="multilevel"/>
    <w:tmpl w:val="A0B4A8F4"/>
    <w:lvl w:ilvl="0">
      <w:start w:val="1"/>
      <w:numFmt w:val="decimal"/>
      <w:pStyle w:val="Sectionhead"/>
      <w:lvlText w:val="%1."/>
      <w:lvlJc w:val="left"/>
      <w:pPr>
        <w:ind w:left="360" w:hanging="360"/>
      </w:pPr>
      <w:rPr>
        <w:rFonts w:hint="default"/>
      </w:rPr>
    </w:lvl>
    <w:lvl w:ilvl="1">
      <w:start w:val="1"/>
      <w:numFmt w:val="decimal"/>
      <w:pStyle w:val="nopara"/>
      <w:lvlText w:val="%1.%2."/>
      <w:lvlJc w:val="left"/>
      <w:pPr>
        <w:ind w:left="999" w:hanging="432"/>
      </w:pPr>
      <w:rPr>
        <w:rFonts w:hint="default"/>
      </w:rPr>
    </w:lvl>
    <w:lvl w:ilvl="2">
      <w:start w:val="1"/>
      <w:numFmt w:val="decimal"/>
      <w:lvlText w:val="%3.%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7044FE"/>
    <w:multiLevelType w:val="hybridMultilevel"/>
    <w:tmpl w:val="306ABF7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DD31121"/>
    <w:multiLevelType w:val="hybridMultilevel"/>
    <w:tmpl w:val="35BA7E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0245B2E"/>
    <w:multiLevelType w:val="multilevel"/>
    <w:tmpl w:val="C46E2B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4613FE"/>
    <w:multiLevelType w:val="multilevel"/>
    <w:tmpl w:val="C46E2B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1973EB"/>
    <w:multiLevelType w:val="hybridMultilevel"/>
    <w:tmpl w:val="C1A6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A5DC6"/>
    <w:multiLevelType w:val="hybridMultilevel"/>
    <w:tmpl w:val="98E0741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3B6B3A12"/>
    <w:multiLevelType w:val="hybridMultilevel"/>
    <w:tmpl w:val="E77AE8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9B60C4"/>
    <w:multiLevelType w:val="hybridMultilevel"/>
    <w:tmpl w:val="1CE83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6295BA6"/>
    <w:multiLevelType w:val="multilevel"/>
    <w:tmpl w:val="234804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123A6A"/>
    <w:multiLevelType w:val="multilevel"/>
    <w:tmpl w:val="4D22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E72EA8"/>
    <w:multiLevelType w:val="hybridMultilevel"/>
    <w:tmpl w:val="93524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A0952E2"/>
    <w:multiLevelType w:val="hybridMultilevel"/>
    <w:tmpl w:val="E3F6E8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D070DE8"/>
    <w:multiLevelType w:val="hybridMultilevel"/>
    <w:tmpl w:val="67BC241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64527968"/>
    <w:multiLevelType w:val="hybridMultilevel"/>
    <w:tmpl w:val="BD864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AA875F9"/>
    <w:multiLevelType w:val="hybridMultilevel"/>
    <w:tmpl w:val="206890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793A745A"/>
    <w:multiLevelType w:val="hybridMultilevel"/>
    <w:tmpl w:val="E114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C24713"/>
    <w:multiLevelType w:val="hybridMultilevel"/>
    <w:tmpl w:val="EFA2D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
  </w:num>
  <w:num w:numId="4">
    <w:abstractNumId w:val="1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
  </w:num>
  <w:num w:numId="8">
    <w:abstractNumId w:val="1"/>
  </w:num>
  <w:num w:numId="9">
    <w:abstractNumId w:val="9"/>
  </w:num>
  <w:num w:numId="10">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1.%2."/>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3"/>
  </w:num>
  <w:num w:numId="12">
    <w:abstractNumId w:val="0"/>
  </w:num>
  <w:num w:numId="13">
    <w:abstractNumId w:val="0"/>
  </w:num>
  <w:num w:numId="14">
    <w:abstractNumId w:val="7"/>
  </w:num>
  <w:num w:numId="15">
    <w:abstractNumId w:val="11"/>
  </w:num>
  <w:num w:numId="16">
    <w:abstractNumId w:val="14"/>
  </w:num>
  <w:num w:numId="17">
    <w:abstractNumId w:val="12"/>
  </w:num>
  <w:num w:numId="18">
    <w:abstractNumId w:val="13"/>
  </w:num>
  <w:num w:numId="19">
    <w:abstractNumId w:val="5"/>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01628"/>
    <w:rsid w:val="00006278"/>
    <w:rsid w:val="00013D8C"/>
    <w:rsid w:val="000247B1"/>
    <w:rsid w:val="0002765C"/>
    <w:rsid w:val="00036D78"/>
    <w:rsid w:val="00052B31"/>
    <w:rsid w:val="00052F4D"/>
    <w:rsid w:val="00053CB1"/>
    <w:rsid w:val="000652B3"/>
    <w:rsid w:val="000700A5"/>
    <w:rsid w:val="0007175F"/>
    <w:rsid w:val="00074E66"/>
    <w:rsid w:val="00086865"/>
    <w:rsid w:val="00093DCE"/>
    <w:rsid w:val="000960C2"/>
    <w:rsid w:val="0009612C"/>
    <w:rsid w:val="000A06A2"/>
    <w:rsid w:val="000A18B4"/>
    <w:rsid w:val="000B7B00"/>
    <w:rsid w:val="000D1FA0"/>
    <w:rsid w:val="000D2467"/>
    <w:rsid w:val="00104F2A"/>
    <w:rsid w:val="00113AD9"/>
    <w:rsid w:val="00114A1D"/>
    <w:rsid w:val="0011622D"/>
    <w:rsid w:val="00121116"/>
    <w:rsid w:val="00130592"/>
    <w:rsid w:val="00134345"/>
    <w:rsid w:val="0014183D"/>
    <w:rsid w:val="0015496B"/>
    <w:rsid w:val="00157DF9"/>
    <w:rsid w:val="00161259"/>
    <w:rsid w:val="00162E79"/>
    <w:rsid w:val="00165C6F"/>
    <w:rsid w:val="0017084C"/>
    <w:rsid w:val="0017094B"/>
    <w:rsid w:val="00183375"/>
    <w:rsid w:val="0019393D"/>
    <w:rsid w:val="001A31A3"/>
    <w:rsid w:val="001C721D"/>
    <w:rsid w:val="001D2A3D"/>
    <w:rsid w:val="001F02BB"/>
    <w:rsid w:val="001F57BA"/>
    <w:rsid w:val="001F6D07"/>
    <w:rsid w:val="002100DD"/>
    <w:rsid w:val="00211A70"/>
    <w:rsid w:val="002173ED"/>
    <w:rsid w:val="0022779C"/>
    <w:rsid w:val="002319EB"/>
    <w:rsid w:val="00231C92"/>
    <w:rsid w:val="00237FFB"/>
    <w:rsid w:val="00247D2B"/>
    <w:rsid w:val="00264C5F"/>
    <w:rsid w:val="00267BCF"/>
    <w:rsid w:val="002923FE"/>
    <w:rsid w:val="00294CEB"/>
    <w:rsid w:val="002A36FF"/>
    <w:rsid w:val="002A4262"/>
    <w:rsid w:val="002C22FA"/>
    <w:rsid w:val="002E1D68"/>
    <w:rsid w:val="002E26F9"/>
    <w:rsid w:val="002F132C"/>
    <w:rsid w:val="002F643F"/>
    <w:rsid w:val="00304F9F"/>
    <w:rsid w:val="003204C5"/>
    <w:rsid w:val="00322EDD"/>
    <w:rsid w:val="00333A12"/>
    <w:rsid w:val="003504CF"/>
    <w:rsid w:val="00350BBB"/>
    <w:rsid w:val="00350EFB"/>
    <w:rsid w:val="00370B09"/>
    <w:rsid w:val="0037250C"/>
    <w:rsid w:val="00377123"/>
    <w:rsid w:val="00382892"/>
    <w:rsid w:val="00384DB1"/>
    <w:rsid w:val="00392619"/>
    <w:rsid w:val="003947C9"/>
    <w:rsid w:val="003A20E7"/>
    <w:rsid w:val="003A52A5"/>
    <w:rsid w:val="003C1656"/>
    <w:rsid w:val="003C4C8E"/>
    <w:rsid w:val="003C6340"/>
    <w:rsid w:val="003C67B3"/>
    <w:rsid w:val="003D2E96"/>
    <w:rsid w:val="003E20E7"/>
    <w:rsid w:val="003F0B69"/>
    <w:rsid w:val="00401621"/>
    <w:rsid w:val="004222A2"/>
    <w:rsid w:val="00422BF1"/>
    <w:rsid w:val="00422E5A"/>
    <w:rsid w:val="00430A2B"/>
    <w:rsid w:val="00433F29"/>
    <w:rsid w:val="00433FFC"/>
    <w:rsid w:val="004377BC"/>
    <w:rsid w:val="00446E5D"/>
    <w:rsid w:val="004479D1"/>
    <w:rsid w:val="00452B9E"/>
    <w:rsid w:val="00453BAF"/>
    <w:rsid w:val="0045546A"/>
    <w:rsid w:val="00455B20"/>
    <w:rsid w:val="004613C0"/>
    <w:rsid w:val="004867F6"/>
    <w:rsid w:val="004B2B2A"/>
    <w:rsid w:val="004B2B34"/>
    <w:rsid w:val="004C00F5"/>
    <w:rsid w:val="004C5322"/>
    <w:rsid w:val="004C5ECD"/>
    <w:rsid w:val="004D572F"/>
    <w:rsid w:val="004E1D7F"/>
    <w:rsid w:val="004E2123"/>
    <w:rsid w:val="004E3F2B"/>
    <w:rsid w:val="00504771"/>
    <w:rsid w:val="005071F7"/>
    <w:rsid w:val="00512173"/>
    <w:rsid w:val="0051376A"/>
    <w:rsid w:val="00525EDA"/>
    <w:rsid w:val="00527D7F"/>
    <w:rsid w:val="0053127C"/>
    <w:rsid w:val="005334EF"/>
    <w:rsid w:val="00551770"/>
    <w:rsid w:val="00551AB1"/>
    <w:rsid w:val="00552B52"/>
    <w:rsid w:val="00553ADF"/>
    <w:rsid w:val="005541A8"/>
    <w:rsid w:val="00571582"/>
    <w:rsid w:val="005724B8"/>
    <w:rsid w:val="0058563D"/>
    <w:rsid w:val="005916C0"/>
    <w:rsid w:val="00591B73"/>
    <w:rsid w:val="005945DF"/>
    <w:rsid w:val="00594B71"/>
    <w:rsid w:val="00596629"/>
    <w:rsid w:val="005A0217"/>
    <w:rsid w:val="005A1534"/>
    <w:rsid w:val="005A33BF"/>
    <w:rsid w:val="005B1E96"/>
    <w:rsid w:val="005B20BD"/>
    <w:rsid w:val="005B50CB"/>
    <w:rsid w:val="005D1142"/>
    <w:rsid w:val="005D2C46"/>
    <w:rsid w:val="005D7DFC"/>
    <w:rsid w:val="006020F0"/>
    <w:rsid w:val="00606A86"/>
    <w:rsid w:val="00617164"/>
    <w:rsid w:val="0062188D"/>
    <w:rsid w:val="006360E2"/>
    <w:rsid w:val="006419E8"/>
    <w:rsid w:val="00676B78"/>
    <w:rsid w:val="00696867"/>
    <w:rsid w:val="00696F6B"/>
    <w:rsid w:val="006A57F3"/>
    <w:rsid w:val="006B3A71"/>
    <w:rsid w:val="006B617B"/>
    <w:rsid w:val="006C1C5B"/>
    <w:rsid w:val="006C2203"/>
    <w:rsid w:val="006D7CE3"/>
    <w:rsid w:val="007038AD"/>
    <w:rsid w:val="00704B23"/>
    <w:rsid w:val="00712FCA"/>
    <w:rsid w:val="00723F79"/>
    <w:rsid w:val="0073241C"/>
    <w:rsid w:val="007343EA"/>
    <w:rsid w:val="00734516"/>
    <w:rsid w:val="007466D4"/>
    <w:rsid w:val="00750A82"/>
    <w:rsid w:val="00755E56"/>
    <w:rsid w:val="00785A69"/>
    <w:rsid w:val="00794357"/>
    <w:rsid w:val="00796041"/>
    <w:rsid w:val="007A574A"/>
    <w:rsid w:val="007B1ED0"/>
    <w:rsid w:val="007C5E65"/>
    <w:rsid w:val="007C668B"/>
    <w:rsid w:val="00806737"/>
    <w:rsid w:val="0081024D"/>
    <w:rsid w:val="00813F1E"/>
    <w:rsid w:val="00815FE3"/>
    <w:rsid w:val="00830BC4"/>
    <w:rsid w:val="00832BED"/>
    <w:rsid w:val="00836266"/>
    <w:rsid w:val="0084201A"/>
    <w:rsid w:val="0084333A"/>
    <w:rsid w:val="00851640"/>
    <w:rsid w:val="008534C2"/>
    <w:rsid w:val="00861517"/>
    <w:rsid w:val="0086383B"/>
    <w:rsid w:val="00877CD6"/>
    <w:rsid w:val="00886906"/>
    <w:rsid w:val="00897071"/>
    <w:rsid w:val="008A4E8E"/>
    <w:rsid w:val="008B556E"/>
    <w:rsid w:val="008C0F1E"/>
    <w:rsid w:val="008C479F"/>
    <w:rsid w:val="008D53E5"/>
    <w:rsid w:val="008F3243"/>
    <w:rsid w:val="00916564"/>
    <w:rsid w:val="00917267"/>
    <w:rsid w:val="00922B81"/>
    <w:rsid w:val="009311C1"/>
    <w:rsid w:val="009311E5"/>
    <w:rsid w:val="00933A70"/>
    <w:rsid w:val="0094685D"/>
    <w:rsid w:val="00956A0E"/>
    <w:rsid w:val="009609D1"/>
    <w:rsid w:val="00970084"/>
    <w:rsid w:val="00987EE6"/>
    <w:rsid w:val="00991426"/>
    <w:rsid w:val="0099346D"/>
    <w:rsid w:val="009962C6"/>
    <w:rsid w:val="009B56C1"/>
    <w:rsid w:val="009B7D4E"/>
    <w:rsid w:val="009C0F0F"/>
    <w:rsid w:val="009D005C"/>
    <w:rsid w:val="009D2B46"/>
    <w:rsid w:val="009D6ABA"/>
    <w:rsid w:val="009E4289"/>
    <w:rsid w:val="009F1676"/>
    <w:rsid w:val="009F5F85"/>
    <w:rsid w:val="009F7ABD"/>
    <w:rsid w:val="00A0132E"/>
    <w:rsid w:val="00A04E93"/>
    <w:rsid w:val="00A06235"/>
    <w:rsid w:val="00A14D88"/>
    <w:rsid w:val="00A25645"/>
    <w:rsid w:val="00A26BD0"/>
    <w:rsid w:val="00A61968"/>
    <w:rsid w:val="00A75CE5"/>
    <w:rsid w:val="00A80827"/>
    <w:rsid w:val="00A8695D"/>
    <w:rsid w:val="00A94DD5"/>
    <w:rsid w:val="00AA2CD1"/>
    <w:rsid w:val="00AA347D"/>
    <w:rsid w:val="00AA35DA"/>
    <w:rsid w:val="00AB48CC"/>
    <w:rsid w:val="00AC4A00"/>
    <w:rsid w:val="00AC594E"/>
    <w:rsid w:val="00AE4CB9"/>
    <w:rsid w:val="00AF3AA4"/>
    <w:rsid w:val="00AF516D"/>
    <w:rsid w:val="00AF5C8E"/>
    <w:rsid w:val="00B04391"/>
    <w:rsid w:val="00B11918"/>
    <w:rsid w:val="00B153FB"/>
    <w:rsid w:val="00B17A2E"/>
    <w:rsid w:val="00B207F5"/>
    <w:rsid w:val="00B20ECC"/>
    <w:rsid w:val="00B215ED"/>
    <w:rsid w:val="00B2469A"/>
    <w:rsid w:val="00B36858"/>
    <w:rsid w:val="00B447DD"/>
    <w:rsid w:val="00B46F05"/>
    <w:rsid w:val="00B573D6"/>
    <w:rsid w:val="00B62CFA"/>
    <w:rsid w:val="00B64BD8"/>
    <w:rsid w:val="00B77327"/>
    <w:rsid w:val="00B941C9"/>
    <w:rsid w:val="00B96630"/>
    <w:rsid w:val="00BB1D60"/>
    <w:rsid w:val="00BC2615"/>
    <w:rsid w:val="00BC430F"/>
    <w:rsid w:val="00BC4544"/>
    <w:rsid w:val="00BD5C94"/>
    <w:rsid w:val="00BF7F3F"/>
    <w:rsid w:val="00C0347E"/>
    <w:rsid w:val="00C15661"/>
    <w:rsid w:val="00C20A1D"/>
    <w:rsid w:val="00C23094"/>
    <w:rsid w:val="00C25C82"/>
    <w:rsid w:val="00C27811"/>
    <w:rsid w:val="00C3597A"/>
    <w:rsid w:val="00C35A14"/>
    <w:rsid w:val="00C36D50"/>
    <w:rsid w:val="00C448D9"/>
    <w:rsid w:val="00C530A7"/>
    <w:rsid w:val="00C6096D"/>
    <w:rsid w:val="00C63012"/>
    <w:rsid w:val="00C765E1"/>
    <w:rsid w:val="00C82FD6"/>
    <w:rsid w:val="00C86C73"/>
    <w:rsid w:val="00C911C0"/>
    <w:rsid w:val="00C94C60"/>
    <w:rsid w:val="00CA684D"/>
    <w:rsid w:val="00CB5070"/>
    <w:rsid w:val="00CC10C8"/>
    <w:rsid w:val="00CC174C"/>
    <w:rsid w:val="00CC4D5A"/>
    <w:rsid w:val="00CC5433"/>
    <w:rsid w:val="00CD5140"/>
    <w:rsid w:val="00CD7E62"/>
    <w:rsid w:val="00CE29F1"/>
    <w:rsid w:val="00CE3351"/>
    <w:rsid w:val="00CE36CC"/>
    <w:rsid w:val="00CE5012"/>
    <w:rsid w:val="00D020BE"/>
    <w:rsid w:val="00D054BF"/>
    <w:rsid w:val="00D05AA8"/>
    <w:rsid w:val="00D060F9"/>
    <w:rsid w:val="00D20AA4"/>
    <w:rsid w:val="00D34110"/>
    <w:rsid w:val="00D3442F"/>
    <w:rsid w:val="00D431F5"/>
    <w:rsid w:val="00D4513B"/>
    <w:rsid w:val="00D525AB"/>
    <w:rsid w:val="00D66043"/>
    <w:rsid w:val="00D72A13"/>
    <w:rsid w:val="00D76C1E"/>
    <w:rsid w:val="00D9446E"/>
    <w:rsid w:val="00D95157"/>
    <w:rsid w:val="00D95F28"/>
    <w:rsid w:val="00DA44CE"/>
    <w:rsid w:val="00DD3706"/>
    <w:rsid w:val="00DD6652"/>
    <w:rsid w:val="00DE51F9"/>
    <w:rsid w:val="00DE5D0A"/>
    <w:rsid w:val="00DE67AA"/>
    <w:rsid w:val="00DF4FB8"/>
    <w:rsid w:val="00E01130"/>
    <w:rsid w:val="00E02149"/>
    <w:rsid w:val="00E06030"/>
    <w:rsid w:val="00E1225C"/>
    <w:rsid w:val="00E33EC0"/>
    <w:rsid w:val="00E34E9B"/>
    <w:rsid w:val="00E53780"/>
    <w:rsid w:val="00E634CF"/>
    <w:rsid w:val="00E6471E"/>
    <w:rsid w:val="00E7052E"/>
    <w:rsid w:val="00E72616"/>
    <w:rsid w:val="00E94011"/>
    <w:rsid w:val="00EA0732"/>
    <w:rsid w:val="00EA0F3A"/>
    <w:rsid w:val="00EA5B91"/>
    <w:rsid w:val="00EA6854"/>
    <w:rsid w:val="00EC11E5"/>
    <w:rsid w:val="00EC5EE4"/>
    <w:rsid w:val="00EC70AB"/>
    <w:rsid w:val="00EE5F34"/>
    <w:rsid w:val="00EF3D89"/>
    <w:rsid w:val="00EF756F"/>
    <w:rsid w:val="00F00DF0"/>
    <w:rsid w:val="00F01E90"/>
    <w:rsid w:val="00F07D19"/>
    <w:rsid w:val="00F15F29"/>
    <w:rsid w:val="00F163D0"/>
    <w:rsid w:val="00F1676E"/>
    <w:rsid w:val="00F30E22"/>
    <w:rsid w:val="00F367DC"/>
    <w:rsid w:val="00F4061F"/>
    <w:rsid w:val="00F4226E"/>
    <w:rsid w:val="00F6160E"/>
    <w:rsid w:val="00F679B4"/>
    <w:rsid w:val="00F8124F"/>
    <w:rsid w:val="00F938E1"/>
    <w:rsid w:val="00F93977"/>
    <w:rsid w:val="00FD56DF"/>
    <w:rsid w:val="00FE105F"/>
    <w:rsid w:val="00FF09B0"/>
    <w:rsid w:val="00FF2F06"/>
    <w:rsid w:val="00FF44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6CB7FE"/>
  <w14:defaultImageDpi w14:val="300"/>
  <w15:docId w15:val="{60B4861B-F361-44F9-988F-8C37D6BC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00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C00F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C00F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iPriority w:val="99"/>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iPriority w:val="99"/>
    <w:semiHidden/>
    <w:unhideWhenUsed/>
    <w:rsid w:val="00162E79"/>
  </w:style>
  <w:style w:type="paragraph" w:styleId="ListParagraph">
    <w:name w:val="List Paragraph"/>
    <w:basedOn w:val="Normal"/>
    <w:uiPriority w:val="34"/>
    <w:qFormat/>
    <w:rsid w:val="00C23094"/>
    <w:pPr>
      <w:spacing w:after="160" w:line="259" w:lineRule="auto"/>
      <w:ind w:left="720"/>
      <w:contextualSpacing/>
    </w:pPr>
    <w:rPr>
      <w:rFonts w:eastAsiaTheme="minorHAnsi"/>
      <w:sz w:val="22"/>
      <w:szCs w:val="22"/>
    </w:rPr>
  </w:style>
  <w:style w:type="paragraph" w:styleId="CommentText">
    <w:name w:val="annotation text"/>
    <w:basedOn w:val="Normal"/>
    <w:link w:val="CommentTextChar"/>
    <w:semiHidden/>
    <w:unhideWhenUsed/>
    <w:rsid w:val="0045546A"/>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45546A"/>
    <w:rPr>
      <w:rFonts w:ascii="Arial" w:eastAsia="Times New Roman" w:hAnsi="Arial" w:cs="Times New Roman"/>
      <w:sz w:val="20"/>
      <w:szCs w:val="20"/>
      <w:lang w:eastAsia="en-GB"/>
    </w:rPr>
  </w:style>
  <w:style w:type="character" w:styleId="CommentReference">
    <w:name w:val="annotation reference"/>
    <w:unhideWhenUsed/>
    <w:rsid w:val="0045546A"/>
    <w:rPr>
      <w:sz w:val="16"/>
      <w:szCs w:val="16"/>
    </w:rPr>
  </w:style>
  <w:style w:type="table" w:styleId="TableGrid">
    <w:name w:val="Table Grid"/>
    <w:basedOn w:val="TableNormal"/>
    <w:uiPriority w:val="39"/>
    <w:rsid w:val="0045546A"/>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F79"/>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723F79"/>
    <w:rPr>
      <w:rFonts w:ascii="Arial" w:eastAsia="Times New Roman" w:hAnsi="Arial" w:cs="Times New Roman"/>
      <w:b/>
      <w:bCs/>
      <w:sz w:val="20"/>
      <w:szCs w:val="20"/>
      <w:lang w:eastAsia="en-GB"/>
    </w:rPr>
  </w:style>
  <w:style w:type="character" w:styleId="Hyperlink">
    <w:name w:val="Hyperlink"/>
    <w:basedOn w:val="DefaultParagraphFont"/>
    <w:uiPriority w:val="99"/>
    <w:unhideWhenUsed/>
    <w:rsid w:val="002173ED"/>
    <w:rPr>
      <w:color w:val="0000FF" w:themeColor="hyperlink"/>
      <w:u w:val="single"/>
    </w:rPr>
  </w:style>
  <w:style w:type="paragraph" w:styleId="FootnoteText">
    <w:name w:val="footnote text"/>
    <w:basedOn w:val="Normal"/>
    <w:link w:val="FootnoteTextChar"/>
    <w:uiPriority w:val="99"/>
    <w:semiHidden/>
    <w:unhideWhenUsed/>
    <w:rsid w:val="00DE5D0A"/>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DE5D0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DE5D0A"/>
    <w:rPr>
      <w:rFonts w:ascii="Times New Roman" w:hAnsi="Times New Roman" w:cs="Times New Roman" w:hint="default"/>
      <w:position w:val="0"/>
      <w:vertAlign w:val="superscript"/>
    </w:rPr>
  </w:style>
  <w:style w:type="paragraph" w:customStyle="1" w:styleId="Sectionhead">
    <w:name w:val="Sectionhead"/>
    <w:basedOn w:val="Normal"/>
    <w:qFormat/>
    <w:rsid w:val="00C448D9"/>
    <w:pPr>
      <w:numPr>
        <w:numId w:val="12"/>
      </w:numPr>
      <w:spacing w:after="120"/>
      <w:ind w:left="709" w:hanging="709"/>
    </w:pPr>
    <w:rPr>
      <w:rFonts w:ascii="Arial" w:hAnsi="Arial" w:cs="Arial"/>
      <w:b/>
      <w:sz w:val="28"/>
      <w:szCs w:val="28"/>
      <w:u w:val="single"/>
      <w:lang w:eastAsia="en-GB"/>
    </w:rPr>
  </w:style>
  <w:style w:type="paragraph" w:customStyle="1" w:styleId="nopara">
    <w:name w:val="no para"/>
    <w:basedOn w:val="Normal"/>
    <w:qFormat/>
    <w:rsid w:val="0058563D"/>
    <w:pPr>
      <w:numPr>
        <w:ilvl w:val="1"/>
        <w:numId w:val="12"/>
      </w:numPr>
      <w:spacing w:after="120"/>
      <w:ind w:left="709" w:hanging="709"/>
    </w:pPr>
    <w:rPr>
      <w:rFonts w:ascii="Arial" w:hAnsi="Arial" w:cs="Arial"/>
    </w:rPr>
  </w:style>
  <w:style w:type="paragraph" w:customStyle="1" w:styleId="noparaheading">
    <w:name w:val="no para heading"/>
    <w:basedOn w:val="nopara"/>
    <w:qFormat/>
    <w:rsid w:val="0058563D"/>
    <w:rPr>
      <w:b/>
    </w:rPr>
  </w:style>
  <w:style w:type="character" w:customStyle="1" w:styleId="Heading1Char">
    <w:name w:val="Heading 1 Char"/>
    <w:basedOn w:val="DefaultParagraphFont"/>
    <w:link w:val="Heading1"/>
    <w:uiPriority w:val="9"/>
    <w:rsid w:val="004C00F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C00F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C00F5"/>
    <w:rPr>
      <w:rFonts w:asciiTheme="majorHAnsi" w:eastAsiaTheme="majorEastAsia" w:hAnsiTheme="majorHAnsi" w:cstheme="majorBidi"/>
      <w:color w:val="243F60" w:themeColor="accent1" w:themeShade="7F"/>
    </w:rPr>
  </w:style>
  <w:style w:type="paragraph" w:customStyle="1" w:styleId="Introhead">
    <w:name w:val="Introhead"/>
    <w:basedOn w:val="Sectionhead"/>
    <w:qFormat/>
    <w:rsid w:val="004C00F5"/>
    <w:pPr>
      <w:numPr>
        <w:numId w:val="0"/>
      </w:numPr>
    </w:pPr>
  </w:style>
  <w:style w:type="paragraph" w:styleId="TOC1">
    <w:name w:val="toc 1"/>
    <w:basedOn w:val="Normal"/>
    <w:next w:val="Normal"/>
    <w:autoRedefine/>
    <w:uiPriority w:val="39"/>
    <w:unhideWhenUsed/>
    <w:rsid w:val="004C00F5"/>
    <w:pPr>
      <w:spacing w:after="100"/>
    </w:pPr>
    <w:rPr>
      <w:rFonts w:ascii="Arial" w:hAnsi="Arial"/>
    </w:rPr>
  </w:style>
  <w:style w:type="character" w:styleId="UnresolvedMention">
    <w:name w:val="Unresolved Mention"/>
    <w:basedOn w:val="DefaultParagraphFont"/>
    <w:uiPriority w:val="99"/>
    <w:semiHidden/>
    <w:unhideWhenUsed/>
    <w:rsid w:val="00B207F5"/>
    <w:rPr>
      <w:color w:val="605E5C"/>
      <w:shd w:val="clear" w:color="auto" w:fill="E1DFDD"/>
    </w:rPr>
  </w:style>
  <w:style w:type="paragraph" w:customStyle="1" w:styleId="paragraph">
    <w:name w:val="paragraph"/>
    <w:basedOn w:val="Normal"/>
    <w:rsid w:val="00C20A1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20A1D"/>
  </w:style>
  <w:style w:type="character" w:customStyle="1" w:styleId="eop">
    <w:name w:val="eop"/>
    <w:basedOn w:val="DefaultParagraphFont"/>
    <w:rsid w:val="00C20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0935">
      <w:bodyDiv w:val="1"/>
      <w:marLeft w:val="0"/>
      <w:marRight w:val="0"/>
      <w:marTop w:val="0"/>
      <w:marBottom w:val="0"/>
      <w:divBdr>
        <w:top w:val="none" w:sz="0" w:space="0" w:color="auto"/>
        <w:left w:val="none" w:sz="0" w:space="0" w:color="auto"/>
        <w:bottom w:val="none" w:sz="0" w:space="0" w:color="auto"/>
        <w:right w:val="none" w:sz="0" w:space="0" w:color="auto"/>
      </w:divBdr>
      <w:divsChild>
        <w:div w:id="1849367443">
          <w:marLeft w:val="0"/>
          <w:marRight w:val="0"/>
          <w:marTop w:val="0"/>
          <w:marBottom w:val="0"/>
          <w:divBdr>
            <w:top w:val="none" w:sz="0" w:space="0" w:color="auto"/>
            <w:left w:val="none" w:sz="0" w:space="0" w:color="auto"/>
            <w:bottom w:val="none" w:sz="0" w:space="0" w:color="auto"/>
            <w:right w:val="none" w:sz="0" w:space="0" w:color="auto"/>
          </w:divBdr>
        </w:div>
        <w:div w:id="1438019574">
          <w:marLeft w:val="0"/>
          <w:marRight w:val="0"/>
          <w:marTop w:val="0"/>
          <w:marBottom w:val="0"/>
          <w:divBdr>
            <w:top w:val="none" w:sz="0" w:space="0" w:color="auto"/>
            <w:left w:val="none" w:sz="0" w:space="0" w:color="auto"/>
            <w:bottom w:val="none" w:sz="0" w:space="0" w:color="auto"/>
            <w:right w:val="none" w:sz="0" w:space="0" w:color="auto"/>
          </w:divBdr>
        </w:div>
        <w:div w:id="1311205074">
          <w:marLeft w:val="0"/>
          <w:marRight w:val="0"/>
          <w:marTop w:val="0"/>
          <w:marBottom w:val="0"/>
          <w:divBdr>
            <w:top w:val="none" w:sz="0" w:space="0" w:color="auto"/>
            <w:left w:val="none" w:sz="0" w:space="0" w:color="auto"/>
            <w:bottom w:val="none" w:sz="0" w:space="0" w:color="auto"/>
            <w:right w:val="none" w:sz="0" w:space="0" w:color="auto"/>
          </w:divBdr>
        </w:div>
        <w:div w:id="774641356">
          <w:marLeft w:val="0"/>
          <w:marRight w:val="0"/>
          <w:marTop w:val="0"/>
          <w:marBottom w:val="0"/>
          <w:divBdr>
            <w:top w:val="none" w:sz="0" w:space="0" w:color="auto"/>
            <w:left w:val="none" w:sz="0" w:space="0" w:color="auto"/>
            <w:bottom w:val="none" w:sz="0" w:space="0" w:color="auto"/>
            <w:right w:val="none" w:sz="0" w:space="0" w:color="auto"/>
          </w:divBdr>
        </w:div>
        <w:div w:id="746194545">
          <w:marLeft w:val="0"/>
          <w:marRight w:val="0"/>
          <w:marTop w:val="0"/>
          <w:marBottom w:val="0"/>
          <w:divBdr>
            <w:top w:val="none" w:sz="0" w:space="0" w:color="auto"/>
            <w:left w:val="none" w:sz="0" w:space="0" w:color="auto"/>
            <w:bottom w:val="none" w:sz="0" w:space="0" w:color="auto"/>
            <w:right w:val="none" w:sz="0" w:space="0" w:color="auto"/>
          </w:divBdr>
        </w:div>
        <w:div w:id="503398311">
          <w:marLeft w:val="0"/>
          <w:marRight w:val="0"/>
          <w:marTop w:val="0"/>
          <w:marBottom w:val="0"/>
          <w:divBdr>
            <w:top w:val="none" w:sz="0" w:space="0" w:color="auto"/>
            <w:left w:val="none" w:sz="0" w:space="0" w:color="auto"/>
            <w:bottom w:val="none" w:sz="0" w:space="0" w:color="auto"/>
            <w:right w:val="none" w:sz="0" w:space="0" w:color="auto"/>
          </w:divBdr>
        </w:div>
        <w:div w:id="2079934655">
          <w:marLeft w:val="0"/>
          <w:marRight w:val="0"/>
          <w:marTop w:val="0"/>
          <w:marBottom w:val="0"/>
          <w:divBdr>
            <w:top w:val="none" w:sz="0" w:space="0" w:color="auto"/>
            <w:left w:val="none" w:sz="0" w:space="0" w:color="auto"/>
            <w:bottom w:val="none" w:sz="0" w:space="0" w:color="auto"/>
            <w:right w:val="none" w:sz="0" w:space="0" w:color="auto"/>
          </w:divBdr>
        </w:div>
        <w:div w:id="1433358806">
          <w:marLeft w:val="0"/>
          <w:marRight w:val="0"/>
          <w:marTop w:val="0"/>
          <w:marBottom w:val="0"/>
          <w:divBdr>
            <w:top w:val="none" w:sz="0" w:space="0" w:color="auto"/>
            <w:left w:val="none" w:sz="0" w:space="0" w:color="auto"/>
            <w:bottom w:val="none" w:sz="0" w:space="0" w:color="auto"/>
            <w:right w:val="none" w:sz="0" w:space="0" w:color="auto"/>
          </w:divBdr>
        </w:div>
        <w:div w:id="681125400">
          <w:marLeft w:val="0"/>
          <w:marRight w:val="0"/>
          <w:marTop w:val="0"/>
          <w:marBottom w:val="0"/>
          <w:divBdr>
            <w:top w:val="none" w:sz="0" w:space="0" w:color="auto"/>
            <w:left w:val="none" w:sz="0" w:space="0" w:color="auto"/>
            <w:bottom w:val="none" w:sz="0" w:space="0" w:color="auto"/>
            <w:right w:val="none" w:sz="0" w:space="0" w:color="auto"/>
          </w:divBdr>
        </w:div>
      </w:divsChild>
    </w:div>
    <w:div w:id="485053165">
      <w:bodyDiv w:val="1"/>
      <w:marLeft w:val="0"/>
      <w:marRight w:val="0"/>
      <w:marTop w:val="0"/>
      <w:marBottom w:val="0"/>
      <w:divBdr>
        <w:top w:val="none" w:sz="0" w:space="0" w:color="auto"/>
        <w:left w:val="none" w:sz="0" w:space="0" w:color="auto"/>
        <w:bottom w:val="none" w:sz="0" w:space="0" w:color="auto"/>
        <w:right w:val="none" w:sz="0" w:space="0" w:color="auto"/>
      </w:divBdr>
      <w:divsChild>
        <w:div w:id="1010521530">
          <w:marLeft w:val="0"/>
          <w:marRight w:val="0"/>
          <w:marTop w:val="0"/>
          <w:marBottom w:val="0"/>
          <w:divBdr>
            <w:top w:val="none" w:sz="0" w:space="0" w:color="auto"/>
            <w:left w:val="none" w:sz="0" w:space="0" w:color="auto"/>
            <w:bottom w:val="none" w:sz="0" w:space="0" w:color="auto"/>
            <w:right w:val="none" w:sz="0" w:space="0" w:color="auto"/>
          </w:divBdr>
        </w:div>
        <w:div w:id="1800148644">
          <w:marLeft w:val="0"/>
          <w:marRight w:val="0"/>
          <w:marTop w:val="0"/>
          <w:marBottom w:val="0"/>
          <w:divBdr>
            <w:top w:val="none" w:sz="0" w:space="0" w:color="auto"/>
            <w:left w:val="none" w:sz="0" w:space="0" w:color="auto"/>
            <w:bottom w:val="none" w:sz="0" w:space="0" w:color="auto"/>
            <w:right w:val="none" w:sz="0" w:space="0" w:color="auto"/>
          </w:divBdr>
        </w:div>
        <w:div w:id="430274642">
          <w:marLeft w:val="0"/>
          <w:marRight w:val="0"/>
          <w:marTop w:val="0"/>
          <w:marBottom w:val="0"/>
          <w:divBdr>
            <w:top w:val="none" w:sz="0" w:space="0" w:color="auto"/>
            <w:left w:val="none" w:sz="0" w:space="0" w:color="auto"/>
            <w:bottom w:val="none" w:sz="0" w:space="0" w:color="auto"/>
            <w:right w:val="none" w:sz="0" w:space="0" w:color="auto"/>
          </w:divBdr>
        </w:div>
        <w:div w:id="465315220">
          <w:marLeft w:val="0"/>
          <w:marRight w:val="0"/>
          <w:marTop w:val="0"/>
          <w:marBottom w:val="0"/>
          <w:divBdr>
            <w:top w:val="none" w:sz="0" w:space="0" w:color="auto"/>
            <w:left w:val="none" w:sz="0" w:space="0" w:color="auto"/>
            <w:bottom w:val="none" w:sz="0" w:space="0" w:color="auto"/>
            <w:right w:val="none" w:sz="0" w:space="0" w:color="auto"/>
          </w:divBdr>
        </w:div>
        <w:div w:id="1150754508">
          <w:marLeft w:val="0"/>
          <w:marRight w:val="0"/>
          <w:marTop w:val="0"/>
          <w:marBottom w:val="0"/>
          <w:divBdr>
            <w:top w:val="none" w:sz="0" w:space="0" w:color="auto"/>
            <w:left w:val="none" w:sz="0" w:space="0" w:color="auto"/>
            <w:bottom w:val="none" w:sz="0" w:space="0" w:color="auto"/>
            <w:right w:val="none" w:sz="0" w:space="0" w:color="auto"/>
          </w:divBdr>
        </w:div>
        <w:div w:id="53168496">
          <w:marLeft w:val="0"/>
          <w:marRight w:val="0"/>
          <w:marTop w:val="0"/>
          <w:marBottom w:val="0"/>
          <w:divBdr>
            <w:top w:val="none" w:sz="0" w:space="0" w:color="auto"/>
            <w:left w:val="none" w:sz="0" w:space="0" w:color="auto"/>
            <w:bottom w:val="none" w:sz="0" w:space="0" w:color="auto"/>
            <w:right w:val="none" w:sz="0" w:space="0" w:color="auto"/>
          </w:divBdr>
        </w:div>
        <w:div w:id="1926765696">
          <w:marLeft w:val="0"/>
          <w:marRight w:val="0"/>
          <w:marTop w:val="0"/>
          <w:marBottom w:val="0"/>
          <w:divBdr>
            <w:top w:val="none" w:sz="0" w:space="0" w:color="auto"/>
            <w:left w:val="none" w:sz="0" w:space="0" w:color="auto"/>
            <w:bottom w:val="none" w:sz="0" w:space="0" w:color="auto"/>
            <w:right w:val="none" w:sz="0" w:space="0" w:color="auto"/>
          </w:divBdr>
        </w:div>
        <w:div w:id="1884752272">
          <w:marLeft w:val="0"/>
          <w:marRight w:val="0"/>
          <w:marTop w:val="0"/>
          <w:marBottom w:val="0"/>
          <w:divBdr>
            <w:top w:val="none" w:sz="0" w:space="0" w:color="auto"/>
            <w:left w:val="none" w:sz="0" w:space="0" w:color="auto"/>
            <w:bottom w:val="none" w:sz="0" w:space="0" w:color="auto"/>
            <w:right w:val="none" w:sz="0" w:space="0" w:color="auto"/>
          </w:divBdr>
        </w:div>
        <w:div w:id="727921481">
          <w:marLeft w:val="0"/>
          <w:marRight w:val="0"/>
          <w:marTop w:val="0"/>
          <w:marBottom w:val="0"/>
          <w:divBdr>
            <w:top w:val="none" w:sz="0" w:space="0" w:color="auto"/>
            <w:left w:val="none" w:sz="0" w:space="0" w:color="auto"/>
            <w:bottom w:val="none" w:sz="0" w:space="0" w:color="auto"/>
            <w:right w:val="none" w:sz="0" w:space="0" w:color="auto"/>
          </w:divBdr>
        </w:div>
        <w:div w:id="333609405">
          <w:marLeft w:val="0"/>
          <w:marRight w:val="0"/>
          <w:marTop w:val="0"/>
          <w:marBottom w:val="0"/>
          <w:divBdr>
            <w:top w:val="none" w:sz="0" w:space="0" w:color="auto"/>
            <w:left w:val="none" w:sz="0" w:space="0" w:color="auto"/>
            <w:bottom w:val="none" w:sz="0" w:space="0" w:color="auto"/>
            <w:right w:val="none" w:sz="0" w:space="0" w:color="auto"/>
          </w:divBdr>
        </w:div>
        <w:div w:id="8802657">
          <w:marLeft w:val="0"/>
          <w:marRight w:val="0"/>
          <w:marTop w:val="0"/>
          <w:marBottom w:val="0"/>
          <w:divBdr>
            <w:top w:val="none" w:sz="0" w:space="0" w:color="auto"/>
            <w:left w:val="none" w:sz="0" w:space="0" w:color="auto"/>
            <w:bottom w:val="none" w:sz="0" w:space="0" w:color="auto"/>
            <w:right w:val="none" w:sz="0" w:space="0" w:color="auto"/>
          </w:divBdr>
        </w:div>
      </w:divsChild>
    </w:div>
    <w:div w:id="549611463">
      <w:bodyDiv w:val="1"/>
      <w:marLeft w:val="0"/>
      <w:marRight w:val="0"/>
      <w:marTop w:val="0"/>
      <w:marBottom w:val="0"/>
      <w:divBdr>
        <w:top w:val="none" w:sz="0" w:space="0" w:color="auto"/>
        <w:left w:val="none" w:sz="0" w:space="0" w:color="auto"/>
        <w:bottom w:val="none" w:sz="0" w:space="0" w:color="auto"/>
        <w:right w:val="none" w:sz="0" w:space="0" w:color="auto"/>
      </w:divBdr>
    </w:div>
    <w:div w:id="683476498">
      <w:bodyDiv w:val="1"/>
      <w:marLeft w:val="0"/>
      <w:marRight w:val="0"/>
      <w:marTop w:val="0"/>
      <w:marBottom w:val="0"/>
      <w:divBdr>
        <w:top w:val="none" w:sz="0" w:space="0" w:color="auto"/>
        <w:left w:val="none" w:sz="0" w:space="0" w:color="auto"/>
        <w:bottom w:val="none" w:sz="0" w:space="0" w:color="auto"/>
        <w:right w:val="none" w:sz="0" w:space="0" w:color="auto"/>
      </w:divBdr>
    </w:div>
    <w:div w:id="1074812868">
      <w:bodyDiv w:val="1"/>
      <w:marLeft w:val="0"/>
      <w:marRight w:val="0"/>
      <w:marTop w:val="0"/>
      <w:marBottom w:val="0"/>
      <w:divBdr>
        <w:top w:val="none" w:sz="0" w:space="0" w:color="auto"/>
        <w:left w:val="none" w:sz="0" w:space="0" w:color="auto"/>
        <w:bottom w:val="none" w:sz="0" w:space="0" w:color="auto"/>
        <w:right w:val="none" w:sz="0" w:space="0" w:color="auto"/>
      </w:divBdr>
    </w:div>
    <w:div w:id="1266302624">
      <w:bodyDiv w:val="1"/>
      <w:marLeft w:val="0"/>
      <w:marRight w:val="0"/>
      <w:marTop w:val="0"/>
      <w:marBottom w:val="0"/>
      <w:divBdr>
        <w:top w:val="none" w:sz="0" w:space="0" w:color="auto"/>
        <w:left w:val="none" w:sz="0" w:space="0" w:color="auto"/>
        <w:bottom w:val="none" w:sz="0" w:space="0" w:color="auto"/>
        <w:right w:val="none" w:sz="0" w:space="0" w:color="auto"/>
      </w:divBdr>
      <w:divsChild>
        <w:div w:id="1774932478">
          <w:marLeft w:val="0"/>
          <w:marRight w:val="0"/>
          <w:marTop w:val="0"/>
          <w:marBottom w:val="0"/>
          <w:divBdr>
            <w:top w:val="none" w:sz="0" w:space="0" w:color="auto"/>
            <w:left w:val="none" w:sz="0" w:space="0" w:color="auto"/>
            <w:bottom w:val="none" w:sz="0" w:space="0" w:color="auto"/>
            <w:right w:val="none" w:sz="0" w:space="0" w:color="auto"/>
          </w:divBdr>
        </w:div>
        <w:div w:id="458647541">
          <w:marLeft w:val="0"/>
          <w:marRight w:val="0"/>
          <w:marTop w:val="0"/>
          <w:marBottom w:val="0"/>
          <w:divBdr>
            <w:top w:val="none" w:sz="0" w:space="0" w:color="auto"/>
            <w:left w:val="none" w:sz="0" w:space="0" w:color="auto"/>
            <w:bottom w:val="none" w:sz="0" w:space="0" w:color="auto"/>
            <w:right w:val="none" w:sz="0" w:space="0" w:color="auto"/>
          </w:divBdr>
        </w:div>
        <w:div w:id="1214659190">
          <w:marLeft w:val="0"/>
          <w:marRight w:val="0"/>
          <w:marTop w:val="0"/>
          <w:marBottom w:val="0"/>
          <w:divBdr>
            <w:top w:val="none" w:sz="0" w:space="0" w:color="auto"/>
            <w:left w:val="none" w:sz="0" w:space="0" w:color="auto"/>
            <w:bottom w:val="none" w:sz="0" w:space="0" w:color="auto"/>
            <w:right w:val="none" w:sz="0" w:space="0" w:color="auto"/>
          </w:divBdr>
        </w:div>
        <w:div w:id="1292326440">
          <w:marLeft w:val="0"/>
          <w:marRight w:val="0"/>
          <w:marTop w:val="0"/>
          <w:marBottom w:val="0"/>
          <w:divBdr>
            <w:top w:val="none" w:sz="0" w:space="0" w:color="auto"/>
            <w:left w:val="none" w:sz="0" w:space="0" w:color="auto"/>
            <w:bottom w:val="none" w:sz="0" w:space="0" w:color="auto"/>
            <w:right w:val="none" w:sz="0" w:space="0" w:color="auto"/>
          </w:divBdr>
        </w:div>
        <w:div w:id="1354919997">
          <w:marLeft w:val="0"/>
          <w:marRight w:val="0"/>
          <w:marTop w:val="0"/>
          <w:marBottom w:val="0"/>
          <w:divBdr>
            <w:top w:val="none" w:sz="0" w:space="0" w:color="auto"/>
            <w:left w:val="none" w:sz="0" w:space="0" w:color="auto"/>
            <w:bottom w:val="none" w:sz="0" w:space="0" w:color="auto"/>
            <w:right w:val="none" w:sz="0" w:space="0" w:color="auto"/>
          </w:divBdr>
        </w:div>
        <w:div w:id="53049171">
          <w:marLeft w:val="0"/>
          <w:marRight w:val="0"/>
          <w:marTop w:val="0"/>
          <w:marBottom w:val="0"/>
          <w:divBdr>
            <w:top w:val="none" w:sz="0" w:space="0" w:color="auto"/>
            <w:left w:val="none" w:sz="0" w:space="0" w:color="auto"/>
            <w:bottom w:val="none" w:sz="0" w:space="0" w:color="auto"/>
            <w:right w:val="none" w:sz="0" w:space="0" w:color="auto"/>
          </w:divBdr>
        </w:div>
        <w:div w:id="1257326012">
          <w:marLeft w:val="0"/>
          <w:marRight w:val="0"/>
          <w:marTop w:val="0"/>
          <w:marBottom w:val="0"/>
          <w:divBdr>
            <w:top w:val="none" w:sz="0" w:space="0" w:color="auto"/>
            <w:left w:val="none" w:sz="0" w:space="0" w:color="auto"/>
            <w:bottom w:val="none" w:sz="0" w:space="0" w:color="auto"/>
            <w:right w:val="none" w:sz="0" w:space="0" w:color="auto"/>
          </w:divBdr>
        </w:div>
        <w:div w:id="1646354407">
          <w:marLeft w:val="0"/>
          <w:marRight w:val="0"/>
          <w:marTop w:val="0"/>
          <w:marBottom w:val="0"/>
          <w:divBdr>
            <w:top w:val="none" w:sz="0" w:space="0" w:color="auto"/>
            <w:left w:val="none" w:sz="0" w:space="0" w:color="auto"/>
            <w:bottom w:val="none" w:sz="0" w:space="0" w:color="auto"/>
            <w:right w:val="none" w:sz="0" w:space="0" w:color="auto"/>
          </w:divBdr>
        </w:div>
        <w:div w:id="1351832550">
          <w:marLeft w:val="0"/>
          <w:marRight w:val="0"/>
          <w:marTop w:val="0"/>
          <w:marBottom w:val="0"/>
          <w:divBdr>
            <w:top w:val="none" w:sz="0" w:space="0" w:color="auto"/>
            <w:left w:val="none" w:sz="0" w:space="0" w:color="auto"/>
            <w:bottom w:val="none" w:sz="0" w:space="0" w:color="auto"/>
            <w:right w:val="none" w:sz="0" w:space="0" w:color="auto"/>
          </w:divBdr>
        </w:div>
        <w:div w:id="1357578938">
          <w:marLeft w:val="0"/>
          <w:marRight w:val="0"/>
          <w:marTop w:val="0"/>
          <w:marBottom w:val="0"/>
          <w:divBdr>
            <w:top w:val="none" w:sz="0" w:space="0" w:color="auto"/>
            <w:left w:val="none" w:sz="0" w:space="0" w:color="auto"/>
            <w:bottom w:val="none" w:sz="0" w:space="0" w:color="auto"/>
            <w:right w:val="none" w:sz="0" w:space="0" w:color="auto"/>
          </w:divBdr>
        </w:div>
        <w:div w:id="428742712">
          <w:marLeft w:val="0"/>
          <w:marRight w:val="0"/>
          <w:marTop w:val="0"/>
          <w:marBottom w:val="0"/>
          <w:divBdr>
            <w:top w:val="none" w:sz="0" w:space="0" w:color="auto"/>
            <w:left w:val="none" w:sz="0" w:space="0" w:color="auto"/>
            <w:bottom w:val="none" w:sz="0" w:space="0" w:color="auto"/>
            <w:right w:val="none" w:sz="0" w:space="0" w:color="auto"/>
          </w:divBdr>
        </w:div>
        <w:div w:id="410390042">
          <w:marLeft w:val="0"/>
          <w:marRight w:val="0"/>
          <w:marTop w:val="0"/>
          <w:marBottom w:val="0"/>
          <w:divBdr>
            <w:top w:val="none" w:sz="0" w:space="0" w:color="auto"/>
            <w:left w:val="none" w:sz="0" w:space="0" w:color="auto"/>
            <w:bottom w:val="none" w:sz="0" w:space="0" w:color="auto"/>
            <w:right w:val="none" w:sz="0" w:space="0" w:color="auto"/>
          </w:divBdr>
        </w:div>
        <w:div w:id="2023968350">
          <w:marLeft w:val="0"/>
          <w:marRight w:val="0"/>
          <w:marTop w:val="0"/>
          <w:marBottom w:val="0"/>
          <w:divBdr>
            <w:top w:val="none" w:sz="0" w:space="0" w:color="auto"/>
            <w:left w:val="none" w:sz="0" w:space="0" w:color="auto"/>
            <w:bottom w:val="none" w:sz="0" w:space="0" w:color="auto"/>
            <w:right w:val="none" w:sz="0" w:space="0" w:color="auto"/>
          </w:divBdr>
        </w:div>
        <w:div w:id="2137554848">
          <w:marLeft w:val="0"/>
          <w:marRight w:val="0"/>
          <w:marTop w:val="0"/>
          <w:marBottom w:val="0"/>
          <w:divBdr>
            <w:top w:val="none" w:sz="0" w:space="0" w:color="auto"/>
            <w:left w:val="none" w:sz="0" w:space="0" w:color="auto"/>
            <w:bottom w:val="none" w:sz="0" w:space="0" w:color="auto"/>
            <w:right w:val="none" w:sz="0" w:space="0" w:color="auto"/>
          </w:divBdr>
        </w:div>
      </w:divsChild>
    </w:div>
    <w:div w:id="2103724296">
      <w:bodyDiv w:val="1"/>
      <w:marLeft w:val="0"/>
      <w:marRight w:val="0"/>
      <w:marTop w:val="0"/>
      <w:marBottom w:val="0"/>
      <w:divBdr>
        <w:top w:val="none" w:sz="0" w:space="0" w:color="auto"/>
        <w:left w:val="none" w:sz="0" w:space="0" w:color="auto"/>
        <w:bottom w:val="none" w:sz="0" w:space="0" w:color="auto"/>
        <w:right w:val="none" w:sz="0" w:space="0" w:color="auto"/>
      </w:divBdr>
    </w:div>
    <w:div w:id="2137722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www.n-somerset.gov.uk/council-democracy/priorities-strategies/climate-emergenc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n-somerset.gov.uk/business/tenders-procurement/procurement-strategy/our-social-value-poli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oContractSuppliers@proacti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supplyingthesouthwest.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c.europa.eu/growth/smes/business-friendly-environment/sme-definition_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somerset.gov.uk"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0B3245"/>
    <w:rsid w:val="00250A47"/>
    <w:rsid w:val="00542F89"/>
    <w:rsid w:val="0055522D"/>
    <w:rsid w:val="006470B5"/>
    <w:rsid w:val="00674042"/>
    <w:rsid w:val="006B113F"/>
    <w:rsid w:val="007F24C9"/>
    <w:rsid w:val="008034A9"/>
    <w:rsid w:val="008A3A7C"/>
    <w:rsid w:val="008B4298"/>
    <w:rsid w:val="009E42BF"/>
    <w:rsid w:val="00A36DB9"/>
    <w:rsid w:val="00BF31AE"/>
    <w:rsid w:val="00C01519"/>
    <w:rsid w:val="00C45A70"/>
    <w:rsid w:val="00C623B5"/>
    <w:rsid w:val="00C7154A"/>
    <w:rsid w:val="00C72D05"/>
    <w:rsid w:val="00D04C1A"/>
    <w:rsid w:val="00D353FC"/>
    <w:rsid w:val="00D97620"/>
    <w:rsid w:val="00F501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B5566BFF788545AF99355E874715A2">
    <w:name w:val="C8B5566BFF788545AF99355E874715A2"/>
    <w:rsid w:val="00674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639c30d1-9da3-478d-9283-3c828138270d">SDNSCSPT-735604215-26427</_dlc_DocId>
    <_dlc_DocIdUrl xmlns="639c30d1-9da3-478d-9283-3c828138270d">
      <Url>https://nsomerset.sharepoint.com/sites/spt/_layouts/15/DocIdRedir.aspx?ID=SDNSCSPT-735604215-26427</Url>
      <Description>SDNSCSPT-735604215-26427</Description>
    </_dlc_DocIdUrl>
    <TaxCatchAll xmlns="639c30d1-9da3-478d-9283-3c828138270d" xsi:nil="true"/>
    <lcf76f155ced4ddcb4097134ff3c332f xmlns="238d29a5-7a0f-45a9-aedd-4b5a61862def">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F9905C72198BA458B5AC4885B240266" ma:contentTypeVersion="361" ma:contentTypeDescription="Create a new document." ma:contentTypeScope="" ma:versionID="602329f9bf77eef9b6d787d03e5b56d4">
  <xsd:schema xmlns:xsd="http://www.w3.org/2001/XMLSchema" xmlns:xs="http://www.w3.org/2001/XMLSchema" xmlns:p="http://schemas.microsoft.com/office/2006/metadata/properties" xmlns:ns2="639c30d1-9da3-478d-9283-3c828138270d" xmlns:ns3="238d29a5-7a0f-45a9-aedd-4b5a61862def" targetNamespace="http://schemas.microsoft.com/office/2006/metadata/properties" ma:root="true" ma:fieldsID="a95e4c23b4a706376b9032f812869d92" ns2:_="" ns3:_="">
    <xsd:import namespace="639c30d1-9da3-478d-9283-3c828138270d"/>
    <xsd:import namespace="238d29a5-7a0f-45a9-aedd-4b5a61862de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8ac87e5-57bc-4af7-be73-d6cb5f3c3a26}" ma:internalName="TaxCatchAll" ma:showField="CatchAllData" ma:web="639c30d1-9da3-478d-9283-3c8281382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8d29a5-7a0f-45a9-aedd-4b5a61862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2456b-244c-4bab-bafb-596099f7b70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B078E8-D449-42FC-99E6-0E98C8ACF5CC}">
  <ds:schemaRefs>
    <ds:schemaRef ds:uri="http://schemas.microsoft.com/sharepoint/v3/contenttype/forms"/>
  </ds:schemaRefs>
</ds:datastoreItem>
</file>

<file path=customXml/itemProps2.xml><?xml version="1.0" encoding="utf-8"?>
<ds:datastoreItem xmlns:ds="http://schemas.openxmlformats.org/officeDocument/2006/customXml" ds:itemID="{DE7B3B20-8123-4469-ACF0-61FE9A35F354}">
  <ds:schemaRefs>
    <ds:schemaRef ds:uri="http://schemas.microsoft.com/sharepoint/events"/>
  </ds:schemaRefs>
</ds:datastoreItem>
</file>

<file path=customXml/itemProps3.xml><?xml version="1.0" encoding="utf-8"?>
<ds:datastoreItem xmlns:ds="http://schemas.openxmlformats.org/officeDocument/2006/customXml" ds:itemID="{A852FD2A-E9BE-41BB-8191-38BFF9D8CF35}">
  <ds:schemaRefs>
    <ds:schemaRef ds:uri="http://schemas.openxmlformats.org/officeDocument/2006/bibliography"/>
  </ds:schemaRefs>
</ds:datastoreItem>
</file>

<file path=customXml/itemProps4.xml><?xml version="1.0" encoding="utf-8"?>
<ds:datastoreItem xmlns:ds="http://schemas.openxmlformats.org/officeDocument/2006/customXml" ds:itemID="{5C08C3AF-8BFA-46DA-B5EA-E1C046B8F797}">
  <ds:schemaRefs>
    <ds:schemaRef ds:uri="http://schemas.microsoft.com/office/2006/metadata/properties"/>
    <ds:schemaRef ds:uri="http://schemas.microsoft.com/office/infopath/2007/PartnerControls"/>
    <ds:schemaRef ds:uri="639c30d1-9da3-478d-9283-3c828138270d"/>
    <ds:schemaRef ds:uri="238d29a5-7a0f-45a9-aedd-4b5a61862def"/>
  </ds:schemaRefs>
</ds:datastoreItem>
</file>

<file path=customXml/itemProps5.xml><?xml version="1.0" encoding="utf-8"?>
<ds:datastoreItem xmlns:ds="http://schemas.openxmlformats.org/officeDocument/2006/customXml" ds:itemID="{073820C2-62B3-46C6-ABCF-4C6E1D8AD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238d29a5-7a0f-45a9-aedd-4b5a61862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16473</CharactersWithSpaces>
  <SharedDoc>false</SharedDoc>
  <HLinks>
    <vt:vector size="84" baseType="variant">
      <vt:variant>
        <vt:i4>6684743</vt:i4>
      </vt:variant>
      <vt:variant>
        <vt:i4>72</vt:i4>
      </vt:variant>
      <vt:variant>
        <vt:i4>0</vt:i4>
      </vt:variant>
      <vt:variant>
        <vt:i4>5</vt:i4>
      </vt:variant>
      <vt:variant>
        <vt:lpwstr>https://ec.europa.eu/growth/smes/business-friendly-environment/sme-definition_en</vt:lpwstr>
      </vt:variant>
      <vt:variant>
        <vt:lpwstr/>
      </vt:variant>
      <vt:variant>
        <vt:i4>3604489</vt:i4>
      </vt:variant>
      <vt:variant>
        <vt:i4>69</vt:i4>
      </vt:variant>
      <vt:variant>
        <vt:i4>0</vt:i4>
      </vt:variant>
      <vt:variant>
        <vt:i4>5</vt:i4>
      </vt:variant>
      <vt:variant>
        <vt:lpwstr>mailto:ProContractSuppliers@proactis.com</vt:lpwstr>
      </vt:variant>
      <vt:variant>
        <vt:lpwstr/>
      </vt:variant>
      <vt:variant>
        <vt:i4>983125</vt:i4>
      </vt:variant>
      <vt:variant>
        <vt:i4>66</vt:i4>
      </vt:variant>
      <vt:variant>
        <vt:i4>0</vt:i4>
      </vt:variant>
      <vt:variant>
        <vt:i4>5</vt:i4>
      </vt:variant>
      <vt:variant>
        <vt:lpwstr>http://www.supplyingthesouthwest.org.uk/</vt:lpwstr>
      </vt:variant>
      <vt:variant>
        <vt:lpwstr/>
      </vt:variant>
      <vt:variant>
        <vt:i4>4718612</vt:i4>
      </vt:variant>
      <vt:variant>
        <vt:i4>63</vt:i4>
      </vt:variant>
      <vt:variant>
        <vt:i4>0</vt:i4>
      </vt:variant>
      <vt:variant>
        <vt:i4>5</vt:i4>
      </vt:variant>
      <vt:variant>
        <vt:lpwstr>http://www.n-somerset.gov.uk/</vt:lpwstr>
      </vt:variant>
      <vt:variant>
        <vt:lpwstr/>
      </vt:variant>
      <vt:variant>
        <vt:i4>1245235</vt:i4>
      </vt:variant>
      <vt:variant>
        <vt:i4>56</vt:i4>
      </vt:variant>
      <vt:variant>
        <vt:i4>0</vt:i4>
      </vt:variant>
      <vt:variant>
        <vt:i4>5</vt:i4>
      </vt:variant>
      <vt:variant>
        <vt:lpwstr/>
      </vt:variant>
      <vt:variant>
        <vt:lpwstr>_Toc28081206</vt:lpwstr>
      </vt:variant>
      <vt:variant>
        <vt:i4>1048627</vt:i4>
      </vt:variant>
      <vt:variant>
        <vt:i4>50</vt:i4>
      </vt:variant>
      <vt:variant>
        <vt:i4>0</vt:i4>
      </vt:variant>
      <vt:variant>
        <vt:i4>5</vt:i4>
      </vt:variant>
      <vt:variant>
        <vt:lpwstr/>
      </vt:variant>
      <vt:variant>
        <vt:lpwstr>_Toc28081205</vt:lpwstr>
      </vt:variant>
      <vt:variant>
        <vt:i4>1114163</vt:i4>
      </vt:variant>
      <vt:variant>
        <vt:i4>44</vt:i4>
      </vt:variant>
      <vt:variant>
        <vt:i4>0</vt:i4>
      </vt:variant>
      <vt:variant>
        <vt:i4>5</vt:i4>
      </vt:variant>
      <vt:variant>
        <vt:lpwstr/>
      </vt:variant>
      <vt:variant>
        <vt:lpwstr>_Toc28081204</vt:lpwstr>
      </vt:variant>
      <vt:variant>
        <vt:i4>1441843</vt:i4>
      </vt:variant>
      <vt:variant>
        <vt:i4>38</vt:i4>
      </vt:variant>
      <vt:variant>
        <vt:i4>0</vt:i4>
      </vt:variant>
      <vt:variant>
        <vt:i4>5</vt:i4>
      </vt:variant>
      <vt:variant>
        <vt:lpwstr/>
      </vt:variant>
      <vt:variant>
        <vt:lpwstr>_Toc28081203</vt:lpwstr>
      </vt:variant>
      <vt:variant>
        <vt:i4>1507379</vt:i4>
      </vt:variant>
      <vt:variant>
        <vt:i4>32</vt:i4>
      </vt:variant>
      <vt:variant>
        <vt:i4>0</vt:i4>
      </vt:variant>
      <vt:variant>
        <vt:i4>5</vt:i4>
      </vt:variant>
      <vt:variant>
        <vt:lpwstr/>
      </vt:variant>
      <vt:variant>
        <vt:lpwstr>_Toc28081202</vt:lpwstr>
      </vt:variant>
      <vt:variant>
        <vt:i4>1310771</vt:i4>
      </vt:variant>
      <vt:variant>
        <vt:i4>26</vt:i4>
      </vt:variant>
      <vt:variant>
        <vt:i4>0</vt:i4>
      </vt:variant>
      <vt:variant>
        <vt:i4>5</vt:i4>
      </vt:variant>
      <vt:variant>
        <vt:lpwstr/>
      </vt:variant>
      <vt:variant>
        <vt:lpwstr>_Toc28081201</vt:lpwstr>
      </vt:variant>
      <vt:variant>
        <vt:i4>1376307</vt:i4>
      </vt:variant>
      <vt:variant>
        <vt:i4>20</vt:i4>
      </vt:variant>
      <vt:variant>
        <vt:i4>0</vt:i4>
      </vt:variant>
      <vt:variant>
        <vt:i4>5</vt:i4>
      </vt:variant>
      <vt:variant>
        <vt:lpwstr/>
      </vt:variant>
      <vt:variant>
        <vt:lpwstr>_Toc28081200</vt:lpwstr>
      </vt:variant>
      <vt:variant>
        <vt:i4>2031674</vt:i4>
      </vt:variant>
      <vt:variant>
        <vt:i4>14</vt:i4>
      </vt:variant>
      <vt:variant>
        <vt:i4>0</vt:i4>
      </vt:variant>
      <vt:variant>
        <vt:i4>5</vt:i4>
      </vt:variant>
      <vt:variant>
        <vt:lpwstr/>
      </vt:variant>
      <vt:variant>
        <vt:lpwstr>_Toc28081199</vt:lpwstr>
      </vt:variant>
      <vt:variant>
        <vt:i4>1966138</vt:i4>
      </vt:variant>
      <vt:variant>
        <vt:i4>8</vt:i4>
      </vt:variant>
      <vt:variant>
        <vt:i4>0</vt:i4>
      </vt:variant>
      <vt:variant>
        <vt:i4>5</vt:i4>
      </vt:variant>
      <vt:variant>
        <vt:lpwstr/>
      </vt:variant>
      <vt:variant>
        <vt:lpwstr>_Toc28081198</vt:lpwstr>
      </vt:variant>
      <vt:variant>
        <vt:i4>1114170</vt:i4>
      </vt:variant>
      <vt:variant>
        <vt:i4>2</vt:i4>
      </vt:variant>
      <vt:variant>
        <vt:i4>0</vt:i4>
      </vt:variant>
      <vt:variant>
        <vt:i4>5</vt:i4>
      </vt:variant>
      <vt:variant>
        <vt:lpwstr/>
      </vt:variant>
      <vt:variant>
        <vt:lpwstr>_Toc28081197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Rachael Hewett</cp:lastModifiedBy>
  <cp:revision>75</cp:revision>
  <cp:lastPrinted>2018-07-06T04:52:00Z</cp:lastPrinted>
  <dcterms:created xsi:type="dcterms:W3CDTF">2022-07-02T00:06:00Z</dcterms:created>
  <dcterms:modified xsi:type="dcterms:W3CDTF">2022-09-27T08:58:00Z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0x010100CF9905C72198BA458B5AC4885B240266</vt:lpwstr>
  </property>
  <property fmtid="{D5CDD505-2E9C-101B-9397-08002B2CF9AE}" pid="3" name="_dlc_DocIdItemGuid">
    <vt:lpwstr>d22bbaa8-7b35-40c8-8900-b3600038f4c2</vt:lpwstr>
  </property>
  <property fmtid="{D5CDD505-2E9C-101B-9397-08002B2CF9AE}" pid="4" name="_NewReviewCycle">
    <vt:lpwstr/>
  </property>
  <property fmtid="{D5CDD505-2E9C-101B-9397-08002B2CF9AE}" pid="5" name="MediaServiceImageTags">
    <vt:lpwstr/>
  </property>
</Properties>
</file>