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8BB6" w14:textId="2F9A8E7E" w:rsidR="00A66DB6" w:rsidRPr="00A66DB6" w:rsidRDefault="00C35465" w:rsidP="00A66DB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SOCIAL VALUE</w:t>
      </w:r>
      <w:bookmarkStart w:id="0" w:name="_GoBack"/>
      <w:bookmarkEnd w:id="0"/>
    </w:p>
    <w:tbl>
      <w:tblPr>
        <w:tblStyle w:val="TableGrid"/>
        <w:tblW w:w="14850" w:type="dxa"/>
        <w:jc w:val="center"/>
        <w:tblLook w:val="04A0" w:firstRow="1" w:lastRow="0" w:firstColumn="1" w:lastColumn="0" w:noHBand="0" w:noVBand="1"/>
      </w:tblPr>
      <w:tblGrid>
        <w:gridCol w:w="13575"/>
        <w:gridCol w:w="1275"/>
      </w:tblGrid>
      <w:tr w:rsidR="00A66DB6" w:rsidRPr="00A600BC" w14:paraId="76A7BE7F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5B60B356" w14:textId="045A7DB8" w:rsidR="00A66DB6" w:rsidRPr="00A66DB6" w:rsidRDefault="00C35465" w:rsidP="009547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Local Employment</w:t>
            </w: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27CCCB80" w14:textId="77777777" w:rsidR="00A66DB6" w:rsidRPr="00A66DB6" w:rsidRDefault="00A66DB6" w:rsidP="009547B4">
            <w:pPr>
              <w:jc w:val="center"/>
              <w:rPr>
                <w:b/>
                <w:bCs/>
                <w:sz w:val="40"/>
                <w:szCs w:val="40"/>
              </w:rPr>
            </w:pPr>
            <w:r w:rsidRPr="00A66DB6">
              <w:rPr>
                <w:b/>
                <w:bCs/>
                <w:sz w:val="40"/>
                <w:szCs w:val="40"/>
              </w:rPr>
              <w:t>1-10</w:t>
            </w:r>
          </w:p>
        </w:tc>
      </w:tr>
      <w:tr w:rsidR="00A66DB6" w14:paraId="16B82060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C43F58A" w14:textId="337FD149" w:rsidR="00A66DB6" w:rsidRPr="00A66DB6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local people (FTE) employed on contract for one year or the whole duration of the contract, whichever is shorter</w:t>
            </w:r>
            <w:r w:rsidR="005D38F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151C3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="001151C3" w:rsidRPr="001151C3">
              <w:rPr>
                <w:rFonts w:ascii="Arial" w:hAnsi="Arial" w:cs="Arial"/>
                <w:color w:val="FF0000"/>
                <w:sz w:val="28"/>
                <w:szCs w:val="28"/>
              </w:rPr>
              <w:t>define local?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62F7C15" w14:textId="77777777" w:rsidR="00A66DB6" w:rsidRDefault="00A66DB6" w:rsidP="009547B4"/>
        </w:tc>
      </w:tr>
      <w:tr w:rsidR="00A66DB6" w14:paraId="195B714D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0BEC856" w14:textId="659FBE04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local people employed on contract (FTE)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2184D55" w14:textId="77777777" w:rsidR="00A66DB6" w:rsidRDefault="00A66DB6" w:rsidP="009547B4"/>
        </w:tc>
      </w:tr>
      <w:tr w:rsidR="00A66DB6" w14:paraId="36DF97DF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64164C05" w14:textId="1B03462C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employees (FTE) taken on who are long term unemployed (unemployed for a year or longer), not in employment, education, or training (NEETs) or who are care leavers, or who are rehabilitating young offenders (18-24)</w:t>
            </w:r>
            <w:r w:rsidR="001151C3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1151C3" w:rsidRPr="001151C3">
              <w:rPr>
                <w:rFonts w:ascii="Arial" w:hAnsi="Arial" w:cs="Arial"/>
                <w:color w:val="FF0000"/>
                <w:sz w:val="28"/>
                <w:szCs w:val="28"/>
              </w:rPr>
              <w:t>risk assessed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66F4CBC" w14:textId="77777777" w:rsidR="00A66DB6" w:rsidRDefault="00A66DB6" w:rsidP="009547B4"/>
        </w:tc>
      </w:tr>
      <w:tr w:rsidR="00A66DB6" w14:paraId="2238D282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AD21C1B" w14:textId="0F7DC894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hours dedicated to supporting unemployed people into work by providing career mentoring, including mock interviews, CV advice, and careers guidance (over 24)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98D0656" w14:textId="77777777" w:rsidR="00A66DB6" w:rsidRDefault="00A66DB6" w:rsidP="009547B4"/>
        </w:tc>
      </w:tr>
      <w:tr w:rsidR="00A66DB6" w:rsidRPr="00A600BC" w14:paraId="7D7A7893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8F080B7" w14:textId="0AD45998" w:rsidR="00A66DB6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local school and college visits, e.g. delivering careers talks, curriculum support, literacy support, safety talks (no. hours, includes preparation time)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86F53A" w14:textId="3A0A8052" w:rsidR="00A66DB6" w:rsidRPr="005D38F1" w:rsidRDefault="00A66DB6" w:rsidP="005D38F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71022AD6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5E709CAE" w14:textId="7D7E43FE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training opportunities on contract (BTEC, City &amp; Guilds, NVQ, HNC, Apprenticeship) that have either been completed during the year, or that will be supported by the organisation to completion in the following years – Level 2, 3, or 4+</w:t>
            </w:r>
            <w:r w:rsidR="005D38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137B407" w14:textId="3FE98ACA" w:rsidR="00A66DB6" w:rsidRPr="005D38F1" w:rsidRDefault="00A66DB6" w:rsidP="005D38F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4F9E3A18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7B3239B7" w14:textId="208B9E36" w:rsidR="00A66DB6" w:rsidRPr="00A66DB6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apprentices on the contract that have either completed, or will be supported by the organisation to completion in the following years – Level 2, 3, or 4+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0DD29ED" w14:textId="77777777" w:rsidR="00A66DB6" w:rsidRDefault="00A66DB6" w:rsidP="009547B4"/>
        </w:tc>
      </w:tr>
      <w:tr w:rsidR="00A66DB6" w:rsidRPr="00A600BC" w14:paraId="6F33125C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4279220" w14:textId="6587A9D8" w:rsidR="00A66DB6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employees on the contract that have either completed, or will be supported by the organisation to completion in the following years – Level 2, 3, or 4+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D1D7C36" w14:textId="77777777" w:rsidR="00A66DB6" w:rsidRPr="00A600BC" w:rsidRDefault="00A66DB6" w:rsidP="009547B4">
            <w:pPr>
              <w:rPr>
                <w:b/>
                <w:bCs/>
              </w:rPr>
            </w:pPr>
          </w:p>
        </w:tc>
      </w:tr>
      <w:tr w:rsidR="00A66DB6" w14:paraId="3059B31C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5543F3F" w14:textId="6CA3DDFA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hours dedicated to support young people into work (e.g. CV advice, mock interviews, careers guidance) – (under 24)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C0B160C" w14:textId="77777777" w:rsidR="00A66DB6" w:rsidRDefault="00A66DB6" w:rsidP="009547B4"/>
        </w:tc>
      </w:tr>
      <w:tr w:rsidR="00A66DB6" w14:paraId="1A90A0F3" w14:textId="77777777" w:rsidTr="001151C3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7C391076" w14:textId="70F11AF3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weeks spent on meaningful work placements or pre-employment course; 1-6 weeks student placements (unpaid)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4397029" w14:textId="654207A7" w:rsidR="00A66DB6" w:rsidRPr="001151C3" w:rsidRDefault="001151C3" w:rsidP="001151C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151C3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</w:tr>
      <w:tr w:rsidR="00A66DB6" w14:paraId="599DDFF6" w14:textId="77777777" w:rsidTr="001151C3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97B4BC4" w14:textId="761DD13D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meaningful work placements that pay National Living wage according to eligibility – 6 weeks or more (internships)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A166E9A" w14:textId="77777777" w:rsidR="00A66DB6" w:rsidRPr="001151C3" w:rsidRDefault="00A66DB6" w:rsidP="001151C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:rsidRPr="00C35465" w14:paraId="72AEBC2F" w14:textId="77777777" w:rsidTr="001151C3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8A5CE4A" w14:textId="7F466118" w:rsidR="00A66DB6" w:rsidRPr="00C35465" w:rsidRDefault="00C35465" w:rsidP="009547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5465">
              <w:rPr>
                <w:rFonts w:ascii="Arial" w:hAnsi="Arial" w:cs="Arial"/>
                <w:b/>
                <w:bCs/>
                <w:sz w:val="32"/>
                <w:szCs w:val="32"/>
              </w:rPr>
              <w:t>Local Economy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2BE7B245" w14:textId="77777777" w:rsidR="00A66DB6" w:rsidRPr="001151C3" w:rsidRDefault="00A66DB6" w:rsidP="001151C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6DB6" w14:paraId="339C4F00" w14:textId="77777777" w:rsidTr="001151C3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4763CFA" w14:textId="70035497" w:rsidR="00A66DB6" w:rsidRPr="00A66DB6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Total amount (£ / %) spent in local supply chain through the contrac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t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70E1DDC" w14:textId="312C7865" w:rsidR="00A66DB6" w:rsidRPr="001151C3" w:rsidRDefault="001151C3" w:rsidP="001151C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151C3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  <w:tr w:rsidR="00A66DB6" w14:paraId="6C0F2992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E8F70D2" w14:textId="4AD125A8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Total amount (£ / %) spent through contract with local micro businesses and SMEs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FE7D626" w14:textId="77777777" w:rsidR="00A66DB6" w:rsidRDefault="00A66DB6" w:rsidP="009547B4"/>
        </w:tc>
      </w:tr>
      <w:tr w:rsidR="00A66DB6" w14:paraId="4F713CC8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CBAC7F8" w14:textId="549E8129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Total amount (£ / %) spent with VCSEs within the supply chain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496275F" w14:textId="77777777" w:rsidR="00A66DB6" w:rsidRDefault="00A66DB6" w:rsidP="009547B4"/>
        </w:tc>
      </w:tr>
      <w:tr w:rsidR="00A66DB6" w14:paraId="2A70B5FE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6359342" w14:textId="0636FAEA" w:rsidR="00A66DB6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Total number of new local businesses (micro businesses and SMEs) accessing subcontracting and other business opportunities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05F1336" w14:textId="77777777" w:rsidR="00A66DB6" w:rsidRDefault="00A66DB6" w:rsidP="009547B4"/>
        </w:tc>
      </w:tr>
      <w:tr w:rsidR="00A66DB6" w14:paraId="4ACBC09D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1028DAA" w14:textId="54817A20" w:rsidR="00A66DB6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Total number of new local businesses (VCSE) accessing sub-contracting and other business opportunities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A019C09" w14:textId="77777777" w:rsidR="00A66DB6" w:rsidRDefault="00A66DB6" w:rsidP="009547B4"/>
        </w:tc>
      </w:tr>
      <w:tr w:rsidR="00A66DB6" w:rsidRPr="00A600BC" w14:paraId="0836F4A0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5A91B7C" w14:textId="008A4B90" w:rsidR="00A66DB6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Provision of expert business advice to SMEs and VCSEs (e.g. financial advice / legal advice / HR advice / HSE training, mentoring, peer support)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3900C5C" w14:textId="77777777" w:rsidR="00A66DB6" w:rsidRPr="00A600BC" w:rsidRDefault="00A66DB6" w:rsidP="009547B4">
            <w:pPr>
              <w:rPr>
                <w:b/>
                <w:bCs/>
                <w:color w:val="FFFFFF" w:themeColor="background1"/>
              </w:rPr>
            </w:pPr>
          </w:p>
        </w:tc>
      </w:tr>
      <w:tr w:rsidR="00C35465" w:rsidRPr="00C35465" w14:paraId="2A91131E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F535160" w14:textId="57C071EB" w:rsidR="00A66DB6" w:rsidRPr="00C35465" w:rsidRDefault="00C35465" w:rsidP="009547B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C35465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Community Development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7A65B300" w14:textId="77777777" w:rsidR="00A66DB6" w:rsidRPr="00C35465" w:rsidRDefault="00A66DB6" w:rsidP="009547B4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A66DB6" w14:paraId="4171A3A3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A973327" w14:textId="1A0E08B9" w:rsidR="00A66DB6" w:rsidRPr="00A66DB6" w:rsidRDefault="00C35465" w:rsidP="00C3546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Donations or in-kind contributions to council-led local community projects (£ &amp; materials)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5921D0F" w14:textId="77777777" w:rsidR="00A66DB6" w:rsidRDefault="00A66DB6" w:rsidP="009547B4"/>
        </w:tc>
      </w:tr>
      <w:tr w:rsidR="00A66DB6" w14:paraId="5A8ADAB2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F9F803A" w14:textId="2F6B7BEA" w:rsidR="00A66DB6" w:rsidRPr="00A66DB6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No. of hours volunteering time provided to support local community projects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5070D01" w14:textId="121395A8" w:rsidR="00A66DB6" w:rsidRPr="00DE785A" w:rsidRDefault="001151C3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  <w:tr w:rsidR="00A66DB6" w14:paraId="53AF8440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BF4B7C2" w14:textId="74DBCD9A" w:rsidR="00A66DB6" w:rsidRPr="00A66DB6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Initiatives aimed at passing on professional experience, skills, and knowledge and understanding onto individuals within the community (e.g. professional carers offering advice and guidance to those with care-giving responsibilities)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63A3FD5" w14:textId="77777777" w:rsidR="00A66DB6" w:rsidRPr="00DE785A" w:rsidRDefault="00A66DB6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5F37E7C5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6663236" w14:textId="47F09DA0" w:rsidR="00C35465" w:rsidRPr="00C35465" w:rsidRDefault="00C35465" w:rsidP="00C3546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Initiatives aimed at reducing crime (e.g. knife crime reduction, gang crime reduction, support for youth groups, lighting for public spaces, private security, etc.)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A0F730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4B18E35E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F717C18" w14:textId="35DA8F29" w:rsidR="00A66DB6" w:rsidRPr="00A66DB6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Initiatives taken or supported to engage people in health interventions (e.g. stop smoking, obesity, alcoholism, drugs, etc.) or wellbeing initiatives in the community, including physical activities for adults and children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FB26D54" w14:textId="14611524" w:rsidR="00A66DB6" w:rsidRPr="00DE785A" w:rsidRDefault="001151C3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</w:tr>
      <w:tr w:rsidR="00A66DB6" w14:paraId="4ED7AB93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4D75B4D" w14:textId="11EAA40A" w:rsidR="00A66DB6" w:rsidRPr="00A66DB6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Initiatives to be taken to tackle homelessness (supporting temporary housing schemes, etc.)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4D65DC2" w14:textId="7A2A154B" w:rsidR="00A66DB6" w:rsidRPr="00DE785A" w:rsidRDefault="00A66DB6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770D53D2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2DE06E9" w14:textId="71A3D977" w:rsidR="00A66DB6" w:rsidRPr="00A66DB6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Initiatives to be taken to support older, disabled and vulnerable people to build stronger community networks and reduce social isolation (e.g. befriending, digital inclusion clubs)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ABBF0AF" w14:textId="3B7FE857" w:rsidR="00A66DB6" w:rsidRPr="00DE785A" w:rsidRDefault="001151C3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C35465" w14:paraId="25A2EF4F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502D23F1" w14:textId="447AA3BD" w:rsidR="00C35465" w:rsidRPr="00C35465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Equipment or resources donated to VCSEs (£ equivalent value)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EC8BA60" w14:textId="77777777" w:rsidR="00C35465" w:rsidRDefault="00C35465" w:rsidP="009547B4"/>
        </w:tc>
      </w:tr>
      <w:tr w:rsidR="00C35465" w14:paraId="7C22FAF0" w14:textId="77777777" w:rsidTr="001151C3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67A67FE2" w14:textId="6501D0E1" w:rsidR="00C35465" w:rsidRPr="00C35465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No. of voluntary hours donated to support VCSEs (excludes expert business advice)</w:t>
            </w:r>
          </w:p>
        </w:tc>
        <w:tc>
          <w:tcPr>
            <w:tcW w:w="127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984F11E" w14:textId="4CC39B0B" w:rsidR="00C35465" w:rsidRPr="001151C3" w:rsidRDefault="001151C3" w:rsidP="001151C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151C3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</w:tr>
    </w:tbl>
    <w:p w14:paraId="4955C2AE" w14:textId="3688972D" w:rsidR="00C35465" w:rsidRDefault="00C35465">
      <w:pPr>
        <w:rPr>
          <w:b/>
          <w:bCs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3575"/>
        <w:gridCol w:w="1275"/>
      </w:tblGrid>
      <w:tr w:rsidR="00C35465" w:rsidRPr="00A600BC" w14:paraId="3A60BC50" w14:textId="77777777" w:rsidTr="009547B4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29C11E07" w14:textId="5B925DB5" w:rsidR="00C35465" w:rsidRPr="00A66DB6" w:rsidRDefault="00C35465" w:rsidP="009547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Good Employer</w:t>
            </w: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0A9BA66" w14:textId="7C5C22D5" w:rsidR="00C35465" w:rsidRPr="00A66DB6" w:rsidRDefault="00C35465" w:rsidP="009547B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35465" w14:paraId="7F3283ED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C251A36" w14:textId="537D8EFE" w:rsidR="00C35465" w:rsidRPr="00A66DB6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staff on the contract paid the National Living Wage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66B5898" w14:textId="0793959C" w:rsidR="00C35465" w:rsidRPr="00DE785A" w:rsidRDefault="001151C3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</w:p>
        </w:tc>
      </w:tr>
      <w:tr w:rsidR="00C35465" w14:paraId="130A97B7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FFC0A97" w14:textId="44BCC48F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Prime contractor's mean gender salary pay gap for staff in relation to the performance of the contract</w:t>
            </w:r>
            <w:r w:rsidR="001151C3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1151C3" w:rsidRPr="001151C3">
              <w:rPr>
                <w:rFonts w:ascii="Arial" w:hAnsi="Arial" w:cs="Arial"/>
                <w:color w:val="FF0000"/>
                <w:sz w:val="28"/>
                <w:szCs w:val="28"/>
              </w:rPr>
              <w:t>women over-represented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2F277D" w14:textId="01373684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180F7F28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86B0EE4" w14:textId="0E6AC1A3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Pr="00C35465">
              <w:rPr>
                <w:rFonts w:ascii="Arial" w:hAnsi="Arial" w:cs="Arial"/>
                <w:sz w:val="28"/>
                <w:szCs w:val="28"/>
              </w:rPr>
              <w:t>o. and type of initiatives in place to reduce the gender pay gap for staff employed on the contract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E26F846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0A79BAF0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58DE053" w14:textId="3405A1A1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people who are mothers returning to work to be employed on the contract, as a proportion of the total workforce employed on the contract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EE38BDF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:rsidRPr="00A600BC" w14:paraId="47C516E1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B054341" w14:textId="57166AD0" w:rsidR="00C35465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people with disabilities to be employed on the contract, as a proportion of the total workforce employed on the contract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F20C0D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690D96A2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6F0B8C81" w14:textId="4B395F25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BAME people to be employed on the contract, as a proportion of the total workforce employed on the contract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151C3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="001151C3" w:rsidRPr="001151C3">
              <w:rPr>
                <w:rFonts w:ascii="Arial" w:hAnsi="Arial" w:cs="Arial"/>
                <w:color w:val="FF0000"/>
                <w:sz w:val="28"/>
                <w:szCs w:val="28"/>
              </w:rPr>
              <w:t>depends on area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91A17BE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3E042A0F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958B10C" w14:textId="084E2E17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people who are care leavers to be employed on the contract, as a proportion of the total workforce employed on the contract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A8CFE49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:rsidRPr="00A600BC" w14:paraId="701CE2F1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0CE5EBC" w14:textId="2C4B2FD9" w:rsidR="00C35465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Type and no. of wellbeing courses offered to staff (e.g. counselling, meditation, stress management)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815319B" w14:textId="43DF3081" w:rsidR="00C35465" w:rsidRPr="00DE785A" w:rsidRDefault="001151C3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</w:p>
        </w:tc>
      </w:tr>
      <w:tr w:rsidR="00C35465" w14:paraId="402295F3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F3B3D60" w14:textId="5B77709F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contracts that include commitments to ethical and sustainable procurement, including to verify anti-slavery and other relevant requirements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EAE4F3C" w14:textId="1A9EB07E" w:rsidR="00C35465" w:rsidRPr="00DE785A" w:rsidRDefault="001151C3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</w:p>
        </w:tc>
      </w:tr>
      <w:tr w:rsidR="00C35465" w14:paraId="6D859766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9DF6D5D" w14:textId="102866F8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contracts with the supply chain on which Social Value commitments, measurement and monitoring are required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B733358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:rsidRPr="00C35465" w14:paraId="03C9193B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90E1B7E" w14:textId="10D8FF4C" w:rsidR="00C35465" w:rsidRPr="00C35465" w:rsidRDefault="00C35465" w:rsidP="009547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Green and Sustainable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6D4178ED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044EE8E5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19E7B11" w14:textId="430101C8" w:rsidR="00C35465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and type of initiatives to reduce environmental impacts in relation to the contract (e.g. water consumption, reduction of waste, reduction of single-use plastics)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E416E3" w14:textId="3A4ADE61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664F2ACD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BE34C6E" w14:textId="28748594" w:rsid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Annual percentage by which environmental impacts will be reduced in the delivery of the contract (e.g. water consumption, reduction of waste, reduction of single-use plastics)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9F7E669" w14:textId="77777777" w:rsidR="00C35465" w:rsidRDefault="00C35465" w:rsidP="009547B4"/>
        </w:tc>
      </w:tr>
      <w:tr w:rsidR="00C35465" w14:paraId="60AF1DC9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EAA51F9" w14:textId="48275855" w:rsid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Demonstrable savings in CO2 emissions through the contract (specify how this will be measured)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717A202" w14:textId="77777777" w:rsidR="00C35465" w:rsidRDefault="00C35465" w:rsidP="009547B4"/>
        </w:tc>
      </w:tr>
      <w:tr w:rsidR="00C35465" w14:paraId="69C2BC1F" w14:textId="77777777" w:rsidTr="001151C3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A151F67" w14:textId="478F634E" w:rsid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Car miles saved on the contract and/or associated initiatives (e.g. cycle to work programmes, promotion of public transport, or carpooling programmes)</w:t>
            </w:r>
            <w:r w:rsidR="001151C3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1151C3" w:rsidRPr="001151C3">
              <w:rPr>
                <w:rFonts w:ascii="Arial" w:hAnsi="Arial" w:cs="Arial"/>
                <w:color w:val="FF0000"/>
                <w:sz w:val="28"/>
                <w:szCs w:val="28"/>
              </w:rPr>
              <w:t>client transport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628631" w14:textId="54E588C5" w:rsidR="00C35465" w:rsidRPr="001151C3" w:rsidRDefault="001151C3" w:rsidP="001151C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151C3"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</w:p>
        </w:tc>
      </w:tr>
      <w:tr w:rsidR="00C35465" w14:paraId="7E0D7F24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F1908BC" w14:textId="1E69428B" w:rsidR="00C35465" w:rsidRPr="00C35465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low / no emission staff vehicles used on the contract and miles driven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E70F254" w14:textId="77777777" w:rsidR="00C35465" w:rsidRDefault="00C35465" w:rsidP="009547B4"/>
        </w:tc>
      </w:tr>
      <w:tr w:rsidR="00C35465" w14:paraId="4F9DC141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7F59E97" w14:textId="3A27A81D" w:rsidR="00C35465" w:rsidRPr="00C35465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voluntary hours dedicated to the creation or management of green infrastructure, to increase biodiversity, or to keep green spaces clean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4D1CC78" w14:textId="77777777" w:rsidR="00C35465" w:rsidRDefault="00C35465" w:rsidP="009547B4"/>
        </w:tc>
      </w:tr>
      <w:tr w:rsidR="00C35465" w14:paraId="5C06C3B4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2B1388A" w14:textId="57F7027F" w:rsidR="00C35465" w:rsidRPr="00C35465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Value (£) of materials, equipment or resources donated to support green infrastructure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3D2E0CC" w14:textId="77777777" w:rsidR="00C35465" w:rsidRDefault="00C35465" w:rsidP="009547B4"/>
        </w:tc>
      </w:tr>
      <w:tr w:rsidR="00C35465" w14:paraId="43A67943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423990C" w14:textId="5E3FFDC3" w:rsidR="00C35465" w:rsidRPr="00C35465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contracts that include sustainable procurement commitments or other relevant requirements and certifications (e.g. water consumption, reduction of waste, reduction of single-use plastics)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4B30A7E" w14:textId="77777777" w:rsidR="00C35465" w:rsidRDefault="00C35465" w:rsidP="009547B4"/>
        </w:tc>
      </w:tr>
      <w:tr w:rsidR="00C35465" w:rsidRPr="0051656F" w14:paraId="62611973" w14:textId="77777777" w:rsidTr="0051656F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93AA9C2" w14:textId="3CABD045" w:rsidR="00C35465" w:rsidRPr="0051656F" w:rsidRDefault="0051656F" w:rsidP="00C3546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1656F">
              <w:rPr>
                <w:rFonts w:ascii="Arial" w:hAnsi="Arial" w:cs="Arial"/>
                <w:b/>
                <w:bCs/>
                <w:sz w:val="32"/>
                <w:szCs w:val="32"/>
              </w:rPr>
              <w:t>Other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7A8F313E" w14:textId="77777777" w:rsidR="00C35465" w:rsidRPr="0051656F" w:rsidRDefault="00C35465" w:rsidP="009547B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1656F" w14:paraId="5AA62799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33650E3" w14:textId="77777777" w:rsidR="0051656F" w:rsidRDefault="0051656F" w:rsidP="00C354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5C9D2BA" w14:textId="77777777" w:rsidR="0051656F" w:rsidRDefault="0051656F" w:rsidP="009547B4"/>
        </w:tc>
      </w:tr>
      <w:tr w:rsidR="0051656F" w14:paraId="541E23C2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F287A5F" w14:textId="77777777" w:rsidR="0051656F" w:rsidRDefault="0051656F" w:rsidP="00C354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EEB4E0C" w14:textId="77777777" w:rsidR="0051656F" w:rsidRDefault="0051656F" w:rsidP="009547B4"/>
        </w:tc>
      </w:tr>
      <w:tr w:rsidR="0051656F" w14:paraId="7988BA30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657FD58C" w14:textId="77777777" w:rsidR="0051656F" w:rsidRDefault="0051656F" w:rsidP="00C354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4303C5D" w14:textId="77777777" w:rsidR="0051656F" w:rsidRDefault="0051656F" w:rsidP="009547B4"/>
        </w:tc>
      </w:tr>
    </w:tbl>
    <w:p w14:paraId="3C16174C" w14:textId="1EF8BBB6" w:rsidR="00A66DB6" w:rsidRPr="00A600BC" w:rsidRDefault="001151C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5F7BA" wp14:editId="7FEA7490">
                <wp:simplePos x="0" y="0"/>
                <wp:positionH relativeFrom="column">
                  <wp:posOffset>-316329</wp:posOffset>
                </wp:positionH>
                <wp:positionV relativeFrom="paragraph">
                  <wp:posOffset>-9202973</wp:posOffset>
                </wp:positionV>
                <wp:extent cx="166255" cy="736271"/>
                <wp:effectExtent l="38100" t="0" r="24765" b="26035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736271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9F3EA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-24.9pt;margin-top:-724.65pt;width:13.1pt;height:5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" adj="406" strokecolor="red" strokeweight=".5pt">
                <v:stroke joinstyle="miter"/>
              </v:shape>
            </w:pict>
          </mc:Fallback>
        </mc:AlternateContent>
      </w:r>
    </w:p>
    <w:sectPr w:rsidR="00A66DB6" w:rsidRPr="00A600BC" w:rsidSect="00A66DB6">
      <w:pgSz w:w="16838" w:h="23811" w:code="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BC"/>
    <w:rsid w:val="001151C3"/>
    <w:rsid w:val="00236513"/>
    <w:rsid w:val="0051656F"/>
    <w:rsid w:val="005D38F1"/>
    <w:rsid w:val="00A600BC"/>
    <w:rsid w:val="00A66DB6"/>
    <w:rsid w:val="00C35465"/>
    <w:rsid w:val="00DE785A"/>
    <w:rsid w:val="00F7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DEAA"/>
  <w15:chartTrackingRefBased/>
  <w15:docId w15:val="{A71D7AAE-C2BD-4610-8AA6-9C1F7BBA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5BD2AE89</Template>
  <TotalTime>91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Simon - ST SC</dc:creator>
  <cp:keywords/>
  <dc:description/>
  <cp:lastModifiedBy>Gouldstone, Anna - ST SC</cp:lastModifiedBy>
  <cp:revision>4</cp:revision>
  <cp:lastPrinted>2019-11-18T10:31:00Z</cp:lastPrinted>
  <dcterms:created xsi:type="dcterms:W3CDTF">2019-11-18T09:30:00Z</dcterms:created>
  <dcterms:modified xsi:type="dcterms:W3CDTF">2019-11-25T23:44:00Z</dcterms:modified>
</cp:coreProperties>
</file>