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3F67" w14:textId="77777777" w:rsidR="00DE2FE9" w:rsidRPr="00546D34" w:rsidRDefault="00DE2FE9">
      <w:pPr>
        <w:rPr>
          <w:rFonts w:ascii="Corbel" w:hAnsi="Corbel"/>
        </w:rPr>
      </w:pPr>
    </w:p>
    <w:p w14:paraId="39421255" w14:textId="77777777" w:rsidR="00707B55" w:rsidRPr="00546D34" w:rsidRDefault="00707B55">
      <w:pPr>
        <w:rPr>
          <w:rFonts w:ascii="Corbel" w:hAnsi="Corbel"/>
        </w:rPr>
      </w:pPr>
    </w:p>
    <w:p w14:paraId="36C61E65" w14:textId="77777777" w:rsidR="00707B55" w:rsidRPr="00546D34" w:rsidRDefault="0012288C" w:rsidP="00707B55">
      <w:pPr>
        <w:pStyle w:val="ReportTitle"/>
        <w:rPr>
          <w:rFonts w:ascii="Corbel" w:hAnsi="Corbel"/>
        </w:rPr>
      </w:pPr>
      <w:r w:rsidRPr="00546D34">
        <w:rPr>
          <w:rFonts w:ascii="Corbel" w:hAnsi="Corbel"/>
        </w:rPr>
        <w:t>Homes England</w:t>
      </w:r>
    </w:p>
    <w:p w14:paraId="6988E886" w14:textId="77777777" w:rsidR="00707B55" w:rsidRPr="00546D34" w:rsidRDefault="005C604F" w:rsidP="00707B55">
      <w:pPr>
        <w:pStyle w:val="ReportTitle"/>
        <w:rPr>
          <w:rFonts w:ascii="Corbel" w:hAnsi="Corbel"/>
          <w:color w:val="95C11F"/>
        </w:rPr>
      </w:pPr>
      <w:r w:rsidRPr="00546D34">
        <w:rPr>
          <w:rFonts w:ascii="Corbel" w:hAnsi="Corbel"/>
          <w:color w:val="95C11F"/>
        </w:rPr>
        <w:t>Invitation to Tender</w:t>
      </w:r>
    </w:p>
    <w:p w14:paraId="63FA8D57" w14:textId="77777777" w:rsidR="00707B55" w:rsidRPr="00546D34" w:rsidRDefault="00B96BD4" w:rsidP="00707B55">
      <w:pPr>
        <w:pStyle w:val="ReportTitle"/>
        <w:rPr>
          <w:rFonts w:ascii="Corbel" w:hAnsi="Corbel"/>
          <w:color w:val="95C11F"/>
          <w:sz w:val="36"/>
        </w:rPr>
      </w:pPr>
      <w:r>
        <w:rPr>
          <w:rFonts w:ascii="Corbel" w:hAnsi="Corbel"/>
          <w:color w:val="95C11F"/>
          <w:sz w:val="36"/>
        </w:rPr>
        <w:t>Security Services Framework</w:t>
      </w:r>
      <w:r w:rsidR="00081D1B">
        <w:rPr>
          <w:rFonts w:ascii="Corbel" w:hAnsi="Corbel"/>
          <w:color w:val="95C11F"/>
          <w:sz w:val="36"/>
        </w:rPr>
        <w:t xml:space="preserve"> </w:t>
      </w:r>
    </w:p>
    <w:p w14:paraId="1E0D225E" w14:textId="77777777" w:rsidR="001129D0" w:rsidRPr="00341582" w:rsidRDefault="001129D0" w:rsidP="001129D0">
      <w:pPr>
        <w:pStyle w:val="Subtitle"/>
        <w:rPr>
          <w:rFonts w:cs="Arial"/>
          <w:color w:val="auto"/>
          <w:sz w:val="36"/>
          <w:szCs w:val="36"/>
        </w:rPr>
      </w:pPr>
      <w:r w:rsidRPr="00D92A85">
        <w:rPr>
          <w:rFonts w:cs="Arial"/>
          <w:color w:val="auto"/>
          <w:sz w:val="36"/>
          <w:szCs w:val="36"/>
        </w:rPr>
        <w:t>Lot 1</w:t>
      </w:r>
      <w:r w:rsidR="009A406C" w:rsidRPr="00DC3B03">
        <w:rPr>
          <w:rFonts w:cs="Arial"/>
          <w:color w:val="auto"/>
          <w:sz w:val="36"/>
          <w:szCs w:val="36"/>
        </w:rPr>
        <w:t xml:space="preserve"> </w:t>
      </w:r>
      <w:r w:rsidR="009A406C" w:rsidRPr="00341582">
        <w:rPr>
          <w:rFonts w:ascii="Corbel" w:hAnsi="Corbel" w:cs="Arial"/>
          <w:color w:val="auto"/>
        </w:rPr>
        <w:t>– Security Services Geographical Area 1</w:t>
      </w:r>
    </w:p>
    <w:p w14:paraId="78EC28DE" w14:textId="77777777" w:rsidR="001129D0" w:rsidRPr="00341582" w:rsidRDefault="001129D0" w:rsidP="001129D0">
      <w:pPr>
        <w:pStyle w:val="Subtitle"/>
        <w:rPr>
          <w:rFonts w:cs="Arial"/>
          <w:color w:val="auto"/>
          <w:sz w:val="36"/>
          <w:szCs w:val="36"/>
        </w:rPr>
      </w:pPr>
      <w:r w:rsidRPr="00341582">
        <w:rPr>
          <w:rFonts w:cs="Arial"/>
          <w:color w:val="auto"/>
          <w:sz w:val="36"/>
          <w:szCs w:val="36"/>
        </w:rPr>
        <w:t>Lot 2</w:t>
      </w:r>
      <w:r w:rsidR="009A406C" w:rsidRPr="00DC3B03">
        <w:rPr>
          <w:rFonts w:cs="Arial"/>
          <w:color w:val="auto"/>
          <w:sz w:val="36"/>
          <w:szCs w:val="36"/>
        </w:rPr>
        <w:t xml:space="preserve"> </w:t>
      </w:r>
      <w:r w:rsidR="009A406C" w:rsidRPr="00341582">
        <w:rPr>
          <w:rFonts w:ascii="Corbel" w:hAnsi="Corbel" w:cs="Arial"/>
          <w:color w:val="auto"/>
        </w:rPr>
        <w:t>– Security Services Geographical Area 2</w:t>
      </w:r>
    </w:p>
    <w:p w14:paraId="16E8B9BF" w14:textId="77777777" w:rsidR="001129D0" w:rsidRPr="00341582" w:rsidRDefault="001129D0" w:rsidP="001129D0">
      <w:pPr>
        <w:pStyle w:val="Subtitle"/>
        <w:rPr>
          <w:rFonts w:cs="Arial"/>
          <w:color w:val="auto"/>
          <w:sz w:val="36"/>
          <w:szCs w:val="36"/>
        </w:rPr>
      </w:pPr>
      <w:r w:rsidRPr="00341582">
        <w:rPr>
          <w:rFonts w:cs="Arial"/>
          <w:color w:val="auto"/>
          <w:sz w:val="36"/>
          <w:szCs w:val="36"/>
        </w:rPr>
        <w:t>Lot 3</w:t>
      </w:r>
      <w:r w:rsidR="009A406C" w:rsidRPr="00DC3B03">
        <w:rPr>
          <w:rFonts w:cs="Arial"/>
          <w:color w:val="auto"/>
          <w:sz w:val="36"/>
          <w:szCs w:val="36"/>
        </w:rPr>
        <w:t xml:space="preserve"> </w:t>
      </w:r>
      <w:r w:rsidR="009A406C" w:rsidRPr="00341582">
        <w:rPr>
          <w:rFonts w:ascii="Corbel" w:hAnsi="Corbel" w:cs="Arial"/>
          <w:color w:val="auto"/>
        </w:rPr>
        <w:t>– Security Services Geographical Area 3</w:t>
      </w:r>
    </w:p>
    <w:p w14:paraId="74C4F87A" w14:textId="77777777" w:rsidR="0047255B" w:rsidRPr="00546D34" w:rsidRDefault="0047255B" w:rsidP="0047255B">
      <w:pPr>
        <w:rPr>
          <w:rFonts w:ascii="Corbel" w:hAnsi="Corbel"/>
        </w:rPr>
        <w:sectPr w:rsidR="0047255B" w:rsidRPr="00546D34" w:rsidSect="00707B55">
          <w:headerReference w:type="default" r:id="rId11"/>
          <w:footerReference w:type="even" r:id="rId12"/>
          <w:footerReference w:type="default" r:id="rId13"/>
          <w:footerReference w:type="first" r:id="rId14"/>
          <w:pgSz w:w="11906" w:h="16838"/>
          <w:pgMar w:top="720" w:right="720" w:bottom="720" w:left="720" w:header="708" w:footer="708" w:gutter="0"/>
          <w:cols w:space="708"/>
          <w:docGrid w:linePitch="360"/>
        </w:sectPr>
      </w:pPr>
    </w:p>
    <w:p w14:paraId="1CAC2C67" w14:textId="77777777" w:rsidR="00780298" w:rsidRDefault="00780298" w:rsidP="005071FA">
      <w:pPr>
        <w:pStyle w:val="BodyText"/>
        <w:spacing w:before="240" w:after="0"/>
        <w:rPr>
          <w:rFonts w:ascii="Corbel" w:hAnsi="Corbel"/>
          <w:color w:val="92D050"/>
          <w:sz w:val="44"/>
          <w:szCs w:val="44"/>
        </w:rPr>
      </w:pPr>
    </w:p>
    <w:p w14:paraId="12327869" w14:textId="3DA5CCBC" w:rsidR="005C604F" w:rsidRDefault="005C604F" w:rsidP="005071FA">
      <w:pPr>
        <w:pStyle w:val="BodyText"/>
        <w:spacing w:before="240" w:after="0"/>
        <w:rPr>
          <w:rFonts w:ascii="Corbel" w:hAnsi="Corbel"/>
          <w:color w:val="92D050"/>
          <w:sz w:val="44"/>
          <w:szCs w:val="44"/>
        </w:rPr>
      </w:pPr>
      <w:r w:rsidRPr="005071FA">
        <w:rPr>
          <w:rFonts w:ascii="Corbel" w:hAnsi="Corbel"/>
          <w:color w:val="92D050"/>
          <w:sz w:val="44"/>
          <w:szCs w:val="44"/>
        </w:rPr>
        <w:t>Contents</w:t>
      </w:r>
    </w:p>
    <w:p w14:paraId="3542012D" w14:textId="77777777" w:rsidR="005071FA" w:rsidRPr="00E53514" w:rsidRDefault="005071FA" w:rsidP="00E53514">
      <w:pPr>
        <w:pStyle w:val="BodyText"/>
        <w:spacing w:after="0" w:line="240" w:lineRule="auto"/>
        <w:rPr>
          <w:rFonts w:ascii="Corbel" w:hAnsi="Corbel"/>
          <w:color w:val="92D050"/>
          <w:szCs w:val="44"/>
        </w:rPr>
      </w:pPr>
    </w:p>
    <w:p w14:paraId="1F4D51E9" w14:textId="5559472C" w:rsidR="001072C0" w:rsidRDefault="001072C0">
      <w:pPr>
        <w:pStyle w:val="TOC1"/>
        <w:rPr>
          <w:rFonts w:asciiTheme="minorHAnsi" w:eastAsiaTheme="minorEastAsia" w:hAnsiTheme="minorHAnsi"/>
          <w:sz w:val="22"/>
          <w:lang w:eastAsia="en-GB"/>
        </w:rPr>
      </w:pPr>
      <w:r>
        <w:rPr>
          <w:szCs w:val="20"/>
        </w:rPr>
        <w:fldChar w:fldCharType="begin"/>
      </w:r>
      <w:r>
        <w:rPr>
          <w:szCs w:val="20"/>
        </w:rPr>
        <w:instrText xml:space="preserve"> TOC \o "1-1" \h \z \u </w:instrText>
      </w:r>
      <w:r>
        <w:rPr>
          <w:szCs w:val="20"/>
        </w:rPr>
        <w:fldChar w:fldCharType="separate"/>
      </w:r>
      <w:hyperlink w:anchor="_Toc47599281" w:history="1">
        <w:r w:rsidRPr="00502066">
          <w:rPr>
            <w:rStyle w:val="Hyperlink"/>
            <w:rFonts w:cs="Arial"/>
          </w:rPr>
          <w:t>1.</w:t>
        </w:r>
        <w:r>
          <w:rPr>
            <w:rFonts w:asciiTheme="minorHAnsi" w:eastAsiaTheme="minorEastAsia" w:hAnsiTheme="minorHAnsi"/>
            <w:sz w:val="22"/>
            <w:lang w:eastAsia="en-GB"/>
          </w:rPr>
          <w:tab/>
        </w:r>
        <w:r w:rsidRPr="00502066">
          <w:rPr>
            <w:rStyle w:val="Hyperlink"/>
            <w:rFonts w:cs="Arial"/>
          </w:rPr>
          <w:t>Introduction and Background</w:t>
        </w:r>
        <w:r>
          <w:rPr>
            <w:webHidden/>
          </w:rPr>
          <w:tab/>
        </w:r>
        <w:r>
          <w:rPr>
            <w:webHidden/>
          </w:rPr>
          <w:fldChar w:fldCharType="begin"/>
        </w:r>
        <w:r>
          <w:rPr>
            <w:webHidden/>
          </w:rPr>
          <w:instrText xml:space="preserve"> PAGEREF _Toc47599281 \h </w:instrText>
        </w:r>
        <w:r>
          <w:rPr>
            <w:webHidden/>
          </w:rPr>
        </w:r>
        <w:r>
          <w:rPr>
            <w:webHidden/>
          </w:rPr>
          <w:fldChar w:fldCharType="separate"/>
        </w:r>
        <w:r>
          <w:rPr>
            <w:webHidden/>
          </w:rPr>
          <w:t>1</w:t>
        </w:r>
        <w:r>
          <w:rPr>
            <w:webHidden/>
          </w:rPr>
          <w:fldChar w:fldCharType="end"/>
        </w:r>
      </w:hyperlink>
    </w:p>
    <w:p w14:paraId="744C27AA" w14:textId="166ABE65" w:rsidR="001072C0" w:rsidRDefault="00AA5805">
      <w:pPr>
        <w:pStyle w:val="TOC1"/>
        <w:rPr>
          <w:rFonts w:asciiTheme="minorHAnsi" w:eastAsiaTheme="minorEastAsia" w:hAnsiTheme="minorHAnsi"/>
          <w:sz w:val="22"/>
          <w:lang w:eastAsia="en-GB"/>
        </w:rPr>
      </w:pPr>
      <w:hyperlink w:anchor="_Toc47599282" w:history="1">
        <w:r w:rsidR="001072C0" w:rsidRPr="00502066">
          <w:rPr>
            <w:rStyle w:val="Hyperlink"/>
            <w:rFonts w:cs="Arial"/>
          </w:rPr>
          <w:t>2</w:t>
        </w:r>
        <w:r w:rsidR="001072C0">
          <w:rPr>
            <w:rFonts w:asciiTheme="minorHAnsi" w:eastAsiaTheme="minorEastAsia" w:hAnsiTheme="minorHAnsi"/>
            <w:sz w:val="22"/>
            <w:lang w:eastAsia="en-GB"/>
          </w:rPr>
          <w:tab/>
        </w:r>
        <w:r w:rsidR="001072C0" w:rsidRPr="00502066">
          <w:rPr>
            <w:rStyle w:val="Hyperlink"/>
            <w:rFonts w:cs="Arial"/>
          </w:rPr>
          <w:t>Procurement Process</w:t>
        </w:r>
        <w:r w:rsidR="001072C0">
          <w:rPr>
            <w:webHidden/>
          </w:rPr>
          <w:tab/>
        </w:r>
        <w:r w:rsidR="001072C0">
          <w:rPr>
            <w:webHidden/>
          </w:rPr>
          <w:fldChar w:fldCharType="begin"/>
        </w:r>
        <w:r w:rsidR="001072C0">
          <w:rPr>
            <w:webHidden/>
          </w:rPr>
          <w:instrText xml:space="preserve"> PAGEREF _Toc47599282 \h </w:instrText>
        </w:r>
        <w:r w:rsidR="001072C0">
          <w:rPr>
            <w:webHidden/>
          </w:rPr>
        </w:r>
        <w:r w:rsidR="001072C0">
          <w:rPr>
            <w:webHidden/>
          </w:rPr>
          <w:fldChar w:fldCharType="separate"/>
        </w:r>
        <w:r w:rsidR="001072C0">
          <w:rPr>
            <w:webHidden/>
          </w:rPr>
          <w:t>3</w:t>
        </w:r>
        <w:r w:rsidR="001072C0">
          <w:rPr>
            <w:webHidden/>
          </w:rPr>
          <w:fldChar w:fldCharType="end"/>
        </w:r>
      </w:hyperlink>
    </w:p>
    <w:p w14:paraId="289AA4AA" w14:textId="3FF23054" w:rsidR="001072C0" w:rsidRDefault="00AA5805">
      <w:pPr>
        <w:pStyle w:val="TOC1"/>
        <w:rPr>
          <w:rFonts w:asciiTheme="minorHAnsi" w:eastAsiaTheme="minorEastAsia" w:hAnsiTheme="minorHAnsi"/>
          <w:sz w:val="22"/>
          <w:lang w:eastAsia="en-GB"/>
        </w:rPr>
      </w:pPr>
      <w:hyperlink w:anchor="_Toc47599283" w:history="1">
        <w:r w:rsidR="001072C0" w:rsidRPr="00502066">
          <w:rPr>
            <w:rStyle w:val="Hyperlink"/>
            <w:rFonts w:cs="Arial"/>
          </w:rPr>
          <w:t>3</w:t>
        </w:r>
        <w:r w:rsidR="001072C0">
          <w:rPr>
            <w:rFonts w:asciiTheme="minorHAnsi" w:eastAsiaTheme="minorEastAsia" w:hAnsiTheme="minorHAnsi"/>
            <w:sz w:val="22"/>
            <w:lang w:eastAsia="en-GB"/>
          </w:rPr>
          <w:tab/>
        </w:r>
        <w:r w:rsidR="001072C0" w:rsidRPr="00502066">
          <w:rPr>
            <w:rStyle w:val="Hyperlink"/>
            <w:rFonts w:cs="Arial"/>
          </w:rPr>
          <w:t>Instructions and Information</w:t>
        </w:r>
        <w:r w:rsidR="001072C0">
          <w:rPr>
            <w:webHidden/>
          </w:rPr>
          <w:tab/>
        </w:r>
        <w:r w:rsidR="001072C0">
          <w:rPr>
            <w:webHidden/>
          </w:rPr>
          <w:fldChar w:fldCharType="begin"/>
        </w:r>
        <w:r w:rsidR="001072C0">
          <w:rPr>
            <w:webHidden/>
          </w:rPr>
          <w:instrText xml:space="preserve"> PAGEREF _Toc47599283 \h </w:instrText>
        </w:r>
        <w:r w:rsidR="001072C0">
          <w:rPr>
            <w:webHidden/>
          </w:rPr>
        </w:r>
        <w:r w:rsidR="001072C0">
          <w:rPr>
            <w:webHidden/>
          </w:rPr>
          <w:fldChar w:fldCharType="separate"/>
        </w:r>
        <w:r w:rsidR="001072C0">
          <w:rPr>
            <w:webHidden/>
          </w:rPr>
          <w:t>5</w:t>
        </w:r>
        <w:r w:rsidR="001072C0">
          <w:rPr>
            <w:webHidden/>
          </w:rPr>
          <w:fldChar w:fldCharType="end"/>
        </w:r>
      </w:hyperlink>
    </w:p>
    <w:p w14:paraId="4FABC3A1" w14:textId="0BAF9ED2" w:rsidR="001072C0" w:rsidRDefault="00AA5805">
      <w:pPr>
        <w:pStyle w:val="TOC1"/>
        <w:rPr>
          <w:rFonts w:asciiTheme="minorHAnsi" w:eastAsiaTheme="minorEastAsia" w:hAnsiTheme="minorHAnsi"/>
          <w:sz w:val="22"/>
          <w:lang w:eastAsia="en-GB"/>
        </w:rPr>
      </w:pPr>
      <w:hyperlink w:anchor="_Toc47599284" w:history="1">
        <w:r w:rsidR="001072C0" w:rsidRPr="00502066">
          <w:rPr>
            <w:rStyle w:val="Hyperlink"/>
            <w:rFonts w:cs="Arial"/>
          </w:rPr>
          <w:t xml:space="preserve">4 </w:t>
        </w:r>
        <w:r w:rsidR="001072C0">
          <w:rPr>
            <w:rFonts w:asciiTheme="minorHAnsi" w:eastAsiaTheme="minorEastAsia" w:hAnsiTheme="minorHAnsi"/>
            <w:sz w:val="22"/>
            <w:lang w:eastAsia="en-GB"/>
          </w:rPr>
          <w:tab/>
        </w:r>
        <w:r w:rsidR="001072C0" w:rsidRPr="00502066">
          <w:rPr>
            <w:rStyle w:val="Hyperlink"/>
            <w:rFonts w:cs="Arial"/>
          </w:rPr>
          <w:t>Scope of Services</w:t>
        </w:r>
        <w:r w:rsidR="001072C0">
          <w:rPr>
            <w:webHidden/>
          </w:rPr>
          <w:tab/>
        </w:r>
        <w:r w:rsidR="001072C0">
          <w:rPr>
            <w:webHidden/>
          </w:rPr>
          <w:fldChar w:fldCharType="begin"/>
        </w:r>
        <w:r w:rsidR="001072C0">
          <w:rPr>
            <w:webHidden/>
          </w:rPr>
          <w:instrText xml:space="preserve"> PAGEREF _Toc47599284 \h </w:instrText>
        </w:r>
        <w:r w:rsidR="001072C0">
          <w:rPr>
            <w:webHidden/>
          </w:rPr>
        </w:r>
        <w:r w:rsidR="001072C0">
          <w:rPr>
            <w:webHidden/>
          </w:rPr>
          <w:fldChar w:fldCharType="separate"/>
        </w:r>
        <w:r w:rsidR="001072C0">
          <w:rPr>
            <w:webHidden/>
          </w:rPr>
          <w:t>10</w:t>
        </w:r>
        <w:r w:rsidR="001072C0">
          <w:rPr>
            <w:webHidden/>
          </w:rPr>
          <w:fldChar w:fldCharType="end"/>
        </w:r>
      </w:hyperlink>
    </w:p>
    <w:p w14:paraId="0B7CE855" w14:textId="413D4590" w:rsidR="001072C0" w:rsidRDefault="00AA5805">
      <w:pPr>
        <w:pStyle w:val="TOC1"/>
        <w:rPr>
          <w:rFonts w:asciiTheme="minorHAnsi" w:eastAsiaTheme="minorEastAsia" w:hAnsiTheme="minorHAnsi"/>
          <w:sz w:val="22"/>
          <w:lang w:eastAsia="en-GB"/>
        </w:rPr>
      </w:pPr>
      <w:hyperlink w:anchor="_Toc47599285" w:history="1">
        <w:r w:rsidR="001072C0" w:rsidRPr="00502066">
          <w:rPr>
            <w:rStyle w:val="Hyperlink"/>
            <w:rFonts w:cs="Arial"/>
          </w:rPr>
          <w:t xml:space="preserve">5 </w:t>
        </w:r>
        <w:r w:rsidR="001072C0">
          <w:rPr>
            <w:rFonts w:asciiTheme="minorHAnsi" w:eastAsiaTheme="minorEastAsia" w:hAnsiTheme="minorHAnsi"/>
            <w:sz w:val="22"/>
            <w:lang w:eastAsia="en-GB"/>
          </w:rPr>
          <w:tab/>
        </w:r>
        <w:r w:rsidR="001072C0" w:rsidRPr="00502066">
          <w:rPr>
            <w:rStyle w:val="Hyperlink"/>
            <w:rFonts w:cs="Arial"/>
          </w:rPr>
          <w:t>The Framework Agreement &amp; Administration</w:t>
        </w:r>
        <w:r w:rsidR="001072C0">
          <w:rPr>
            <w:webHidden/>
          </w:rPr>
          <w:tab/>
        </w:r>
        <w:r w:rsidR="001072C0">
          <w:rPr>
            <w:webHidden/>
          </w:rPr>
          <w:fldChar w:fldCharType="begin"/>
        </w:r>
        <w:r w:rsidR="001072C0">
          <w:rPr>
            <w:webHidden/>
          </w:rPr>
          <w:instrText xml:space="preserve"> PAGEREF _Toc47599285 \h </w:instrText>
        </w:r>
        <w:r w:rsidR="001072C0">
          <w:rPr>
            <w:webHidden/>
          </w:rPr>
        </w:r>
        <w:r w:rsidR="001072C0">
          <w:rPr>
            <w:webHidden/>
          </w:rPr>
          <w:fldChar w:fldCharType="separate"/>
        </w:r>
        <w:r w:rsidR="001072C0">
          <w:rPr>
            <w:webHidden/>
          </w:rPr>
          <w:t>10</w:t>
        </w:r>
        <w:r w:rsidR="001072C0">
          <w:rPr>
            <w:webHidden/>
          </w:rPr>
          <w:fldChar w:fldCharType="end"/>
        </w:r>
      </w:hyperlink>
    </w:p>
    <w:p w14:paraId="51E9CD7C" w14:textId="01C9DA4B" w:rsidR="001072C0" w:rsidRDefault="00AA5805">
      <w:pPr>
        <w:pStyle w:val="TOC1"/>
        <w:rPr>
          <w:rFonts w:asciiTheme="minorHAnsi" w:eastAsiaTheme="minorEastAsia" w:hAnsiTheme="minorHAnsi"/>
          <w:sz w:val="22"/>
          <w:lang w:eastAsia="en-GB"/>
        </w:rPr>
      </w:pPr>
      <w:hyperlink w:anchor="_Toc47599286" w:history="1">
        <w:r w:rsidR="001072C0" w:rsidRPr="00502066">
          <w:rPr>
            <w:rStyle w:val="Hyperlink"/>
            <w:rFonts w:cs="Arial"/>
          </w:rPr>
          <w:t xml:space="preserve">6 </w:t>
        </w:r>
        <w:r w:rsidR="001072C0">
          <w:rPr>
            <w:rFonts w:asciiTheme="minorHAnsi" w:eastAsiaTheme="minorEastAsia" w:hAnsiTheme="minorHAnsi"/>
            <w:sz w:val="22"/>
            <w:lang w:eastAsia="en-GB"/>
          </w:rPr>
          <w:tab/>
        </w:r>
        <w:r w:rsidR="001072C0" w:rsidRPr="00502066">
          <w:rPr>
            <w:rStyle w:val="Hyperlink"/>
            <w:rFonts w:cs="Arial"/>
          </w:rPr>
          <w:t>Quality</w:t>
        </w:r>
        <w:r w:rsidR="001072C0">
          <w:rPr>
            <w:webHidden/>
          </w:rPr>
          <w:tab/>
        </w:r>
        <w:r w:rsidR="001072C0">
          <w:rPr>
            <w:webHidden/>
          </w:rPr>
          <w:fldChar w:fldCharType="begin"/>
        </w:r>
        <w:r w:rsidR="001072C0">
          <w:rPr>
            <w:webHidden/>
          </w:rPr>
          <w:instrText xml:space="preserve"> PAGEREF _Toc47599286 \h </w:instrText>
        </w:r>
        <w:r w:rsidR="001072C0">
          <w:rPr>
            <w:webHidden/>
          </w:rPr>
        </w:r>
        <w:r w:rsidR="001072C0">
          <w:rPr>
            <w:webHidden/>
          </w:rPr>
          <w:fldChar w:fldCharType="separate"/>
        </w:r>
        <w:r w:rsidR="001072C0">
          <w:rPr>
            <w:webHidden/>
          </w:rPr>
          <w:t>11</w:t>
        </w:r>
        <w:r w:rsidR="001072C0">
          <w:rPr>
            <w:webHidden/>
          </w:rPr>
          <w:fldChar w:fldCharType="end"/>
        </w:r>
      </w:hyperlink>
    </w:p>
    <w:p w14:paraId="117CE844" w14:textId="14D49A48" w:rsidR="001072C0" w:rsidRDefault="00AA5805">
      <w:pPr>
        <w:pStyle w:val="TOC1"/>
        <w:rPr>
          <w:rFonts w:asciiTheme="minorHAnsi" w:eastAsiaTheme="minorEastAsia" w:hAnsiTheme="minorHAnsi"/>
          <w:sz w:val="22"/>
          <w:lang w:eastAsia="en-GB"/>
        </w:rPr>
      </w:pPr>
      <w:hyperlink w:anchor="_Toc47599287" w:history="1">
        <w:r w:rsidR="001072C0" w:rsidRPr="00502066">
          <w:rPr>
            <w:rStyle w:val="Hyperlink"/>
            <w:rFonts w:cs="Arial"/>
          </w:rPr>
          <w:t xml:space="preserve">7 </w:t>
        </w:r>
        <w:r w:rsidR="001072C0">
          <w:rPr>
            <w:rFonts w:asciiTheme="minorHAnsi" w:eastAsiaTheme="minorEastAsia" w:hAnsiTheme="minorHAnsi"/>
            <w:sz w:val="22"/>
            <w:lang w:eastAsia="en-GB"/>
          </w:rPr>
          <w:tab/>
        </w:r>
        <w:r w:rsidR="001072C0" w:rsidRPr="00502066">
          <w:rPr>
            <w:rStyle w:val="Hyperlink"/>
            <w:rFonts w:cs="Arial"/>
          </w:rPr>
          <w:t>Pricing</w:t>
        </w:r>
        <w:r w:rsidR="001072C0">
          <w:rPr>
            <w:webHidden/>
          </w:rPr>
          <w:tab/>
        </w:r>
        <w:r w:rsidR="001072C0">
          <w:rPr>
            <w:webHidden/>
          </w:rPr>
          <w:fldChar w:fldCharType="begin"/>
        </w:r>
        <w:r w:rsidR="001072C0">
          <w:rPr>
            <w:webHidden/>
          </w:rPr>
          <w:instrText xml:space="preserve"> PAGEREF _Toc47599287 \h </w:instrText>
        </w:r>
        <w:r w:rsidR="001072C0">
          <w:rPr>
            <w:webHidden/>
          </w:rPr>
        </w:r>
        <w:r w:rsidR="001072C0">
          <w:rPr>
            <w:webHidden/>
          </w:rPr>
          <w:fldChar w:fldCharType="separate"/>
        </w:r>
        <w:r w:rsidR="001072C0">
          <w:rPr>
            <w:webHidden/>
          </w:rPr>
          <w:t>11</w:t>
        </w:r>
        <w:r w:rsidR="001072C0">
          <w:rPr>
            <w:webHidden/>
          </w:rPr>
          <w:fldChar w:fldCharType="end"/>
        </w:r>
      </w:hyperlink>
    </w:p>
    <w:p w14:paraId="7FE7207D" w14:textId="24959A24" w:rsidR="001072C0" w:rsidRDefault="00AA5805">
      <w:pPr>
        <w:pStyle w:val="TOC1"/>
        <w:rPr>
          <w:rFonts w:asciiTheme="minorHAnsi" w:eastAsiaTheme="minorEastAsia" w:hAnsiTheme="minorHAnsi"/>
          <w:sz w:val="22"/>
          <w:lang w:eastAsia="en-GB"/>
        </w:rPr>
      </w:pPr>
      <w:hyperlink w:anchor="_Toc47599288" w:history="1">
        <w:r w:rsidR="001072C0" w:rsidRPr="00502066">
          <w:rPr>
            <w:rStyle w:val="Hyperlink"/>
            <w:rFonts w:cs="Arial"/>
          </w:rPr>
          <w:t xml:space="preserve">9 </w:t>
        </w:r>
        <w:r w:rsidR="001072C0">
          <w:rPr>
            <w:rFonts w:asciiTheme="minorHAnsi" w:eastAsiaTheme="minorEastAsia" w:hAnsiTheme="minorHAnsi"/>
            <w:sz w:val="22"/>
            <w:lang w:eastAsia="en-GB"/>
          </w:rPr>
          <w:tab/>
        </w:r>
        <w:r w:rsidR="001072C0" w:rsidRPr="00502066">
          <w:rPr>
            <w:rStyle w:val="Hyperlink"/>
            <w:rFonts w:cs="Arial"/>
          </w:rPr>
          <w:t>Freedom of Information</w:t>
        </w:r>
        <w:r w:rsidR="001072C0">
          <w:rPr>
            <w:webHidden/>
          </w:rPr>
          <w:tab/>
        </w:r>
        <w:r w:rsidR="001072C0">
          <w:rPr>
            <w:webHidden/>
          </w:rPr>
          <w:fldChar w:fldCharType="begin"/>
        </w:r>
        <w:r w:rsidR="001072C0">
          <w:rPr>
            <w:webHidden/>
          </w:rPr>
          <w:instrText xml:space="preserve"> PAGEREF _Toc47599288 \h </w:instrText>
        </w:r>
        <w:r w:rsidR="001072C0">
          <w:rPr>
            <w:webHidden/>
          </w:rPr>
        </w:r>
        <w:r w:rsidR="001072C0">
          <w:rPr>
            <w:webHidden/>
          </w:rPr>
          <w:fldChar w:fldCharType="separate"/>
        </w:r>
        <w:r w:rsidR="001072C0">
          <w:rPr>
            <w:webHidden/>
          </w:rPr>
          <w:t>12</w:t>
        </w:r>
        <w:r w:rsidR="001072C0">
          <w:rPr>
            <w:webHidden/>
          </w:rPr>
          <w:fldChar w:fldCharType="end"/>
        </w:r>
      </w:hyperlink>
    </w:p>
    <w:p w14:paraId="60D6468E" w14:textId="332792DA" w:rsidR="001072C0" w:rsidRDefault="00AA5805">
      <w:pPr>
        <w:pStyle w:val="TOC1"/>
        <w:rPr>
          <w:rFonts w:asciiTheme="minorHAnsi" w:eastAsiaTheme="minorEastAsia" w:hAnsiTheme="minorHAnsi"/>
          <w:sz w:val="22"/>
          <w:lang w:eastAsia="en-GB"/>
        </w:rPr>
      </w:pPr>
      <w:hyperlink w:anchor="_Toc47599289" w:history="1">
        <w:r w:rsidR="001072C0" w:rsidRPr="00502066">
          <w:rPr>
            <w:rStyle w:val="Hyperlink"/>
            <w:rFonts w:cs="Arial"/>
          </w:rPr>
          <w:t>10</w:t>
        </w:r>
        <w:r w:rsidR="001072C0">
          <w:rPr>
            <w:rFonts w:asciiTheme="minorHAnsi" w:eastAsiaTheme="minorEastAsia" w:hAnsiTheme="minorHAnsi"/>
            <w:sz w:val="22"/>
            <w:lang w:eastAsia="en-GB"/>
          </w:rPr>
          <w:tab/>
        </w:r>
        <w:r w:rsidR="001072C0" w:rsidRPr="00502066">
          <w:rPr>
            <w:rStyle w:val="Hyperlink"/>
            <w:rFonts w:cs="Arial"/>
          </w:rPr>
          <w:t>Bribery and Corruption</w:t>
        </w:r>
        <w:r w:rsidR="001072C0">
          <w:rPr>
            <w:webHidden/>
          </w:rPr>
          <w:tab/>
        </w:r>
        <w:r w:rsidR="001072C0">
          <w:rPr>
            <w:webHidden/>
          </w:rPr>
          <w:fldChar w:fldCharType="begin"/>
        </w:r>
        <w:r w:rsidR="001072C0">
          <w:rPr>
            <w:webHidden/>
          </w:rPr>
          <w:instrText xml:space="preserve"> PAGEREF _Toc47599289 \h </w:instrText>
        </w:r>
        <w:r w:rsidR="001072C0">
          <w:rPr>
            <w:webHidden/>
          </w:rPr>
        </w:r>
        <w:r w:rsidR="001072C0">
          <w:rPr>
            <w:webHidden/>
          </w:rPr>
          <w:fldChar w:fldCharType="separate"/>
        </w:r>
        <w:r w:rsidR="001072C0">
          <w:rPr>
            <w:webHidden/>
          </w:rPr>
          <w:t>12</w:t>
        </w:r>
        <w:r w:rsidR="001072C0">
          <w:rPr>
            <w:webHidden/>
          </w:rPr>
          <w:fldChar w:fldCharType="end"/>
        </w:r>
      </w:hyperlink>
    </w:p>
    <w:p w14:paraId="175DAC33" w14:textId="0B39BD8F" w:rsidR="001072C0" w:rsidRDefault="00AA5805">
      <w:pPr>
        <w:pStyle w:val="TOC1"/>
        <w:rPr>
          <w:rFonts w:asciiTheme="minorHAnsi" w:eastAsiaTheme="minorEastAsia" w:hAnsiTheme="minorHAnsi"/>
          <w:sz w:val="22"/>
          <w:lang w:eastAsia="en-GB"/>
        </w:rPr>
      </w:pPr>
      <w:hyperlink w:anchor="_Toc47599290" w:history="1">
        <w:r w:rsidR="001072C0" w:rsidRPr="00502066">
          <w:rPr>
            <w:rStyle w:val="Hyperlink"/>
            <w:rFonts w:cs="Arial"/>
          </w:rPr>
          <w:t>11</w:t>
        </w:r>
        <w:r w:rsidR="001072C0">
          <w:rPr>
            <w:rFonts w:asciiTheme="minorHAnsi" w:eastAsiaTheme="minorEastAsia" w:hAnsiTheme="minorHAnsi"/>
            <w:sz w:val="22"/>
            <w:lang w:eastAsia="en-GB"/>
          </w:rPr>
          <w:tab/>
        </w:r>
        <w:r w:rsidR="001072C0" w:rsidRPr="00502066">
          <w:rPr>
            <w:rStyle w:val="Hyperlink"/>
            <w:rFonts w:cs="Arial"/>
          </w:rPr>
          <w:t>Health and Safety</w:t>
        </w:r>
        <w:r w:rsidR="001072C0">
          <w:rPr>
            <w:webHidden/>
          </w:rPr>
          <w:tab/>
        </w:r>
        <w:r w:rsidR="001072C0">
          <w:rPr>
            <w:webHidden/>
          </w:rPr>
          <w:fldChar w:fldCharType="begin"/>
        </w:r>
        <w:r w:rsidR="001072C0">
          <w:rPr>
            <w:webHidden/>
          </w:rPr>
          <w:instrText xml:space="preserve"> PAGEREF _Toc47599290 \h </w:instrText>
        </w:r>
        <w:r w:rsidR="001072C0">
          <w:rPr>
            <w:webHidden/>
          </w:rPr>
        </w:r>
        <w:r w:rsidR="001072C0">
          <w:rPr>
            <w:webHidden/>
          </w:rPr>
          <w:fldChar w:fldCharType="separate"/>
        </w:r>
        <w:r w:rsidR="001072C0">
          <w:rPr>
            <w:webHidden/>
          </w:rPr>
          <w:t>13</w:t>
        </w:r>
        <w:r w:rsidR="001072C0">
          <w:rPr>
            <w:webHidden/>
          </w:rPr>
          <w:fldChar w:fldCharType="end"/>
        </w:r>
      </w:hyperlink>
    </w:p>
    <w:p w14:paraId="7FA3E89B" w14:textId="795BFF62" w:rsidR="001072C0" w:rsidRDefault="00AA5805">
      <w:pPr>
        <w:pStyle w:val="TOC1"/>
        <w:rPr>
          <w:rFonts w:asciiTheme="minorHAnsi" w:eastAsiaTheme="minorEastAsia" w:hAnsiTheme="minorHAnsi"/>
          <w:sz w:val="22"/>
          <w:lang w:eastAsia="en-GB"/>
        </w:rPr>
      </w:pPr>
      <w:hyperlink w:anchor="_Toc47599291" w:history="1">
        <w:r w:rsidR="001072C0" w:rsidRPr="00502066">
          <w:rPr>
            <w:rStyle w:val="Hyperlink"/>
          </w:rPr>
          <w:t>12</w:t>
        </w:r>
        <w:r w:rsidR="001072C0">
          <w:rPr>
            <w:rFonts w:asciiTheme="minorHAnsi" w:eastAsiaTheme="minorEastAsia" w:hAnsiTheme="minorHAnsi"/>
            <w:sz w:val="22"/>
            <w:lang w:eastAsia="en-GB"/>
          </w:rPr>
          <w:tab/>
        </w:r>
        <w:r w:rsidR="001072C0" w:rsidRPr="00502066">
          <w:rPr>
            <w:rStyle w:val="Hyperlink"/>
          </w:rPr>
          <w:t>Environmental Policy Statement</w:t>
        </w:r>
        <w:r w:rsidR="001072C0">
          <w:rPr>
            <w:webHidden/>
          </w:rPr>
          <w:tab/>
        </w:r>
        <w:r w:rsidR="001072C0">
          <w:rPr>
            <w:webHidden/>
          </w:rPr>
          <w:fldChar w:fldCharType="begin"/>
        </w:r>
        <w:r w:rsidR="001072C0">
          <w:rPr>
            <w:webHidden/>
          </w:rPr>
          <w:instrText xml:space="preserve"> PAGEREF _Toc47599291 \h </w:instrText>
        </w:r>
        <w:r w:rsidR="001072C0">
          <w:rPr>
            <w:webHidden/>
          </w:rPr>
        </w:r>
        <w:r w:rsidR="001072C0">
          <w:rPr>
            <w:webHidden/>
          </w:rPr>
          <w:fldChar w:fldCharType="separate"/>
        </w:r>
        <w:r w:rsidR="001072C0">
          <w:rPr>
            <w:webHidden/>
          </w:rPr>
          <w:t>13</w:t>
        </w:r>
        <w:r w:rsidR="001072C0">
          <w:rPr>
            <w:webHidden/>
          </w:rPr>
          <w:fldChar w:fldCharType="end"/>
        </w:r>
      </w:hyperlink>
    </w:p>
    <w:p w14:paraId="4E1F7878" w14:textId="0200C536" w:rsidR="001072C0" w:rsidRDefault="00AA5805">
      <w:pPr>
        <w:pStyle w:val="TOC1"/>
        <w:rPr>
          <w:rFonts w:asciiTheme="minorHAnsi" w:eastAsiaTheme="minorEastAsia" w:hAnsiTheme="minorHAnsi"/>
          <w:sz w:val="22"/>
          <w:lang w:eastAsia="en-GB"/>
        </w:rPr>
      </w:pPr>
      <w:hyperlink w:anchor="_Toc47599292" w:history="1">
        <w:r w:rsidR="001072C0" w:rsidRPr="00502066">
          <w:rPr>
            <w:rStyle w:val="Hyperlink"/>
            <w:rFonts w:cs="Arial"/>
          </w:rPr>
          <w:t>13</w:t>
        </w:r>
        <w:r w:rsidR="001072C0">
          <w:rPr>
            <w:rFonts w:asciiTheme="minorHAnsi" w:eastAsiaTheme="minorEastAsia" w:hAnsiTheme="minorHAnsi"/>
            <w:sz w:val="22"/>
            <w:lang w:eastAsia="en-GB"/>
          </w:rPr>
          <w:tab/>
        </w:r>
        <w:r w:rsidR="001072C0" w:rsidRPr="00502066">
          <w:rPr>
            <w:rStyle w:val="Hyperlink"/>
            <w:rFonts w:cs="Arial"/>
          </w:rPr>
          <w:t>Privacy Notice</w:t>
        </w:r>
        <w:r w:rsidR="001072C0">
          <w:rPr>
            <w:webHidden/>
          </w:rPr>
          <w:tab/>
        </w:r>
        <w:r w:rsidR="001072C0">
          <w:rPr>
            <w:webHidden/>
          </w:rPr>
          <w:fldChar w:fldCharType="begin"/>
        </w:r>
        <w:r w:rsidR="001072C0">
          <w:rPr>
            <w:webHidden/>
          </w:rPr>
          <w:instrText xml:space="preserve"> PAGEREF _Toc47599292 \h </w:instrText>
        </w:r>
        <w:r w:rsidR="001072C0">
          <w:rPr>
            <w:webHidden/>
          </w:rPr>
        </w:r>
        <w:r w:rsidR="001072C0">
          <w:rPr>
            <w:webHidden/>
          </w:rPr>
          <w:fldChar w:fldCharType="separate"/>
        </w:r>
        <w:r w:rsidR="001072C0">
          <w:rPr>
            <w:webHidden/>
          </w:rPr>
          <w:t>13</w:t>
        </w:r>
        <w:r w:rsidR="001072C0">
          <w:rPr>
            <w:webHidden/>
          </w:rPr>
          <w:fldChar w:fldCharType="end"/>
        </w:r>
      </w:hyperlink>
    </w:p>
    <w:p w14:paraId="285D7EAB" w14:textId="25088AB3" w:rsidR="001072C0" w:rsidRDefault="00AA5805">
      <w:pPr>
        <w:pStyle w:val="TOC1"/>
        <w:rPr>
          <w:rFonts w:asciiTheme="minorHAnsi" w:eastAsiaTheme="minorEastAsia" w:hAnsiTheme="minorHAnsi"/>
          <w:sz w:val="22"/>
          <w:lang w:eastAsia="en-GB"/>
        </w:rPr>
      </w:pPr>
      <w:hyperlink w:anchor="_Toc47599293" w:history="1">
        <w:r w:rsidR="001072C0" w:rsidRPr="00502066">
          <w:rPr>
            <w:rStyle w:val="Hyperlink"/>
            <w:rFonts w:cs="Arial"/>
          </w:rPr>
          <w:t>14</w:t>
        </w:r>
        <w:r w:rsidR="001072C0">
          <w:rPr>
            <w:rFonts w:asciiTheme="minorHAnsi" w:eastAsiaTheme="minorEastAsia" w:hAnsiTheme="minorHAnsi"/>
            <w:sz w:val="22"/>
            <w:lang w:eastAsia="en-GB"/>
          </w:rPr>
          <w:tab/>
        </w:r>
        <w:r w:rsidR="001072C0" w:rsidRPr="00502066">
          <w:rPr>
            <w:rStyle w:val="Hyperlink"/>
            <w:rFonts w:cs="Arial"/>
          </w:rPr>
          <w:t>Evaluation Criteria</w:t>
        </w:r>
        <w:r w:rsidR="001072C0">
          <w:rPr>
            <w:webHidden/>
          </w:rPr>
          <w:tab/>
        </w:r>
        <w:r w:rsidR="001072C0">
          <w:rPr>
            <w:webHidden/>
          </w:rPr>
          <w:fldChar w:fldCharType="begin"/>
        </w:r>
        <w:r w:rsidR="001072C0">
          <w:rPr>
            <w:webHidden/>
          </w:rPr>
          <w:instrText xml:space="preserve"> PAGEREF _Toc47599293 \h </w:instrText>
        </w:r>
        <w:r w:rsidR="001072C0">
          <w:rPr>
            <w:webHidden/>
          </w:rPr>
        </w:r>
        <w:r w:rsidR="001072C0">
          <w:rPr>
            <w:webHidden/>
          </w:rPr>
          <w:fldChar w:fldCharType="separate"/>
        </w:r>
        <w:r w:rsidR="001072C0">
          <w:rPr>
            <w:webHidden/>
          </w:rPr>
          <w:t>15</w:t>
        </w:r>
        <w:r w:rsidR="001072C0">
          <w:rPr>
            <w:webHidden/>
          </w:rPr>
          <w:fldChar w:fldCharType="end"/>
        </w:r>
      </w:hyperlink>
    </w:p>
    <w:p w14:paraId="25D12F41" w14:textId="30911088" w:rsidR="001072C0" w:rsidRDefault="00AA5805">
      <w:pPr>
        <w:pStyle w:val="TOC1"/>
        <w:rPr>
          <w:rFonts w:asciiTheme="minorHAnsi" w:eastAsiaTheme="minorEastAsia" w:hAnsiTheme="minorHAnsi"/>
          <w:sz w:val="22"/>
          <w:lang w:eastAsia="en-GB"/>
        </w:rPr>
      </w:pPr>
      <w:hyperlink w:anchor="_Toc47599294" w:history="1">
        <w:r w:rsidR="001072C0" w:rsidRPr="00502066">
          <w:rPr>
            <w:rStyle w:val="Hyperlink"/>
            <w:rFonts w:eastAsia="Arial"/>
          </w:rPr>
          <w:t>Annex 1: Mandatory Exclusion Grounds</w:t>
        </w:r>
        <w:r w:rsidR="001072C0">
          <w:rPr>
            <w:webHidden/>
          </w:rPr>
          <w:tab/>
        </w:r>
        <w:r w:rsidR="001072C0">
          <w:rPr>
            <w:webHidden/>
          </w:rPr>
          <w:fldChar w:fldCharType="begin"/>
        </w:r>
        <w:r w:rsidR="001072C0">
          <w:rPr>
            <w:webHidden/>
          </w:rPr>
          <w:instrText xml:space="preserve"> PAGEREF _Toc47599294 \h </w:instrText>
        </w:r>
        <w:r w:rsidR="001072C0">
          <w:rPr>
            <w:webHidden/>
          </w:rPr>
        </w:r>
        <w:r w:rsidR="001072C0">
          <w:rPr>
            <w:webHidden/>
          </w:rPr>
          <w:fldChar w:fldCharType="separate"/>
        </w:r>
        <w:r w:rsidR="001072C0">
          <w:rPr>
            <w:webHidden/>
          </w:rPr>
          <w:t>35</w:t>
        </w:r>
        <w:r w:rsidR="001072C0">
          <w:rPr>
            <w:webHidden/>
          </w:rPr>
          <w:fldChar w:fldCharType="end"/>
        </w:r>
      </w:hyperlink>
    </w:p>
    <w:p w14:paraId="650E8EE0" w14:textId="1001FD2A" w:rsidR="001072C0" w:rsidRDefault="00AA5805">
      <w:pPr>
        <w:pStyle w:val="TOC1"/>
        <w:rPr>
          <w:rFonts w:asciiTheme="minorHAnsi" w:eastAsiaTheme="minorEastAsia" w:hAnsiTheme="minorHAnsi"/>
          <w:sz w:val="22"/>
          <w:lang w:eastAsia="en-GB"/>
        </w:rPr>
      </w:pPr>
      <w:hyperlink w:anchor="_Toc47599295" w:history="1">
        <w:r w:rsidR="001072C0" w:rsidRPr="00502066">
          <w:rPr>
            <w:rStyle w:val="Hyperlink"/>
            <w:rFonts w:eastAsia="Arial"/>
          </w:rPr>
          <w:t>Annex 2: Discretionary Exclusion Grounds</w:t>
        </w:r>
        <w:r w:rsidR="001072C0">
          <w:rPr>
            <w:webHidden/>
          </w:rPr>
          <w:tab/>
        </w:r>
        <w:r w:rsidR="001072C0">
          <w:rPr>
            <w:webHidden/>
          </w:rPr>
          <w:fldChar w:fldCharType="begin"/>
        </w:r>
        <w:r w:rsidR="001072C0">
          <w:rPr>
            <w:webHidden/>
          </w:rPr>
          <w:instrText xml:space="preserve"> PAGEREF _Toc47599295 \h </w:instrText>
        </w:r>
        <w:r w:rsidR="001072C0">
          <w:rPr>
            <w:webHidden/>
          </w:rPr>
        </w:r>
        <w:r w:rsidR="001072C0">
          <w:rPr>
            <w:webHidden/>
          </w:rPr>
          <w:fldChar w:fldCharType="separate"/>
        </w:r>
        <w:r w:rsidR="001072C0">
          <w:rPr>
            <w:webHidden/>
          </w:rPr>
          <w:t>38</w:t>
        </w:r>
        <w:r w:rsidR="001072C0">
          <w:rPr>
            <w:webHidden/>
          </w:rPr>
          <w:fldChar w:fldCharType="end"/>
        </w:r>
      </w:hyperlink>
    </w:p>
    <w:p w14:paraId="7A8C2567" w14:textId="110A52BA" w:rsidR="001072C0" w:rsidRDefault="00AA5805">
      <w:pPr>
        <w:pStyle w:val="TOC1"/>
        <w:rPr>
          <w:rFonts w:asciiTheme="minorHAnsi" w:eastAsiaTheme="minorEastAsia" w:hAnsiTheme="minorHAnsi"/>
          <w:sz w:val="22"/>
          <w:lang w:eastAsia="en-GB"/>
        </w:rPr>
      </w:pPr>
      <w:hyperlink w:anchor="_Toc47599296" w:history="1">
        <w:r w:rsidR="001072C0" w:rsidRPr="00502066">
          <w:rPr>
            <w:rStyle w:val="Hyperlink"/>
            <w:rFonts w:eastAsia="Arial"/>
          </w:rPr>
          <w:t>Annex 3:</w:t>
        </w:r>
        <w:r w:rsidR="001072C0" w:rsidRPr="00502066">
          <w:rPr>
            <w:rStyle w:val="Hyperlink"/>
            <w:rFonts w:cs="Arial"/>
          </w:rPr>
          <w:t xml:space="preserve"> Scope of Services</w:t>
        </w:r>
        <w:r w:rsidR="001072C0">
          <w:rPr>
            <w:webHidden/>
          </w:rPr>
          <w:tab/>
        </w:r>
        <w:r w:rsidR="001072C0">
          <w:rPr>
            <w:webHidden/>
          </w:rPr>
          <w:fldChar w:fldCharType="begin"/>
        </w:r>
        <w:r w:rsidR="001072C0">
          <w:rPr>
            <w:webHidden/>
          </w:rPr>
          <w:instrText xml:space="preserve"> PAGEREF _Toc47599296 \h </w:instrText>
        </w:r>
        <w:r w:rsidR="001072C0">
          <w:rPr>
            <w:webHidden/>
          </w:rPr>
        </w:r>
        <w:r w:rsidR="001072C0">
          <w:rPr>
            <w:webHidden/>
          </w:rPr>
          <w:fldChar w:fldCharType="separate"/>
        </w:r>
        <w:r w:rsidR="001072C0">
          <w:rPr>
            <w:webHidden/>
          </w:rPr>
          <w:t>41</w:t>
        </w:r>
        <w:r w:rsidR="001072C0">
          <w:rPr>
            <w:webHidden/>
          </w:rPr>
          <w:fldChar w:fldCharType="end"/>
        </w:r>
      </w:hyperlink>
    </w:p>
    <w:p w14:paraId="6D83CE2F" w14:textId="2F338526" w:rsidR="001072C0" w:rsidRDefault="00AA5805">
      <w:pPr>
        <w:pStyle w:val="TOC1"/>
        <w:rPr>
          <w:rFonts w:asciiTheme="minorHAnsi" w:eastAsiaTheme="minorEastAsia" w:hAnsiTheme="minorHAnsi"/>
          <w:sz w:val="22"/>
          <w:lang w:eastAsia="en-GB"/>
        </w:rPr>
      </w:pPr>
      <w:hyperlink w:anchor="_Toc47599297" w:history="1">
        <w:r w:rsidR="001072C0" w:rsidRPr="00502066">
          <w:rPr>
            <w:rStyle w:val="Hyperlink"/>
            <w:rFonts w:cs="Arial"/>
          </w:rPr>
          <w:t>Form B1 Certificate of Non-Collusion and Non-Canvassing</w:t>
        </w:r>
        <w:r w:rsidR="001072C0">
          <w:rPr>
            <w:webHidden/>
          </w:rPr>
          <w:tab/>
        </w:r>
        <w:r w:rsidR="001072C0">
          <w:rPr>
            <w:webHidden/>
          </w:rPr>
          <w:fldChar w:fldCharType="begin"/>
        </w:r>
        <w:r w:rsidR="001072C0">
          <w:rPr>
            <w:webHidden/>
          </w:rPr>
          <w:instrText xml:space="preserve"> PAGEREF _Toc47599297 \h </w:instrText>
        </w:r>
        <w:r w:rsidR="001072C0">
          <w:rPr>
            <w:webHidden/>
          </w:rPr>
        </w:r>
        <w:r w:rsidR="001072C0">
          <w:rPr>
            <w:webHidden/>
          </w:rPr>
          <w:fldChar w:fldCharType="separate"/>
        </w:r>
        <w:r w:rsidR="001072C0">
          <w:rPr>
            <w:webHidden/>
          </w:rPr>
          <w:t>53</w:t>
        </w:r>
        <w:r w:rsidR="001072C0">
          <w:rPr>
            <w:webHidden/>
          </w:rPr>
          <w:fldChar w:fldCharType="end"/>
        </w:r>
      </w:hyperlink>
    </w:p>
    <w:p w14:paraId="7489E552" w14:textId="044281F7" w:rsidR="001072C0" w:rsidRDefault="00AA5805">
      <w:pPr>
        <w:pStyle w:val="TOC1"/>
        <w:rPr>
          <w:rFonts w:asciiTheme="minorHAnsi" w:eastAsiaTheme="minorEastAsia" w:hAnsiTheme="minorHAnsi"/>
          <w:sz w:val="22"/>
          <w:lang w:eastAsia="en-GB"/>
        </w:rPr>
      </w:pPr>
      <w:hyperlink w:anchor="_Toc47599298" w:history="1">
        <w:r w:rsidR="001072C0" w:rsidRPr="00502066">
          <w:rPr>
            <w:rStyle w:val="Hyperlink"/>
          </w:rPr>
          <w:t>Form B2 Suitability Assessment</w:t>
        </w:r>
        <w:r w:rsidR="001072C0">
          <w:rPr>
            <w:webHidden/>
          </w:rPr>
          <w:tab/>
        </w:r>
        <w:r w:rsidR="001072C0">
          <w:rPr>
            <w:webHidden/>
          </w:rPr>
          <w:fldChar w:fldCharType="begin"/>
        </w:r>
        <w:r w:rsidR="001072C0">
          <w:rPr>
            <w:webHidden/>
          </w:rPr>
          <w:instrText xml:space="preserve"> PAGEREF _Toc47599298 \h </w:instrText>
        </w:r>
        <w:r w:rsidR="001072C0">
          <w:rPr>
            <w:webHidden/>
          </w:rPr>
        </w:r>
        <w:r w:rsidR="001072C0">
          <w:rPr>
            <w:webHidden/>
          </w:rPr>
          <w:fldChar w:fldCharType="separate"/>
        </w:r>
        <w:r w:rsidR="001072C0">
          <w:rPr>
            <w:webHidden/>
          </w:rPr>
          <w:t>54</w:t>
        </w:r>
        <w:r w:rsidR="001072C0">
          <w:rPr>
            <w:webHidden/>
          </w:rPr>
          <w:fldChar w:fldCharType="end"/>
        </w:r>
      </w:hyperlink>
    </w:p>
    <w:p w14:paraId="692F6B8E" w14:textId="0B5B629B" w:rsidR="001072C0" w:rsidRDefault="00AA5805">
      <w:pPr>
        <w:pStyle w:val="TOC1"/>
        <w:rPr>
          <w:rFonts w:asciiTheme="minorHAnsi" w:eastAsiaTheme="minorEastAsia" w:hAnsiTheme="minorHAnsi"/>
          <w:sz w:val="22"/>
          <w:lang w:eastAsia="en-GB"/>
        </w:rPr>
      </w:pPr>
      <w:hyperlink w:anchor="_Toc47599299" w:history="1">
        <w:r w:rsidR="001072C0" w:rsidRPr="00502066">
          <w:rPr>
            <w:rStyle w:val="Hyperlink"/>
            <w:rFonts w:cs="Arial"/>
          </w:rPr>
          <w:t>Template for Appendices</w:t>
        </w:r>
        <w:r w:rsidR="001072C0">
          <w:rPr>
            <w:webHidden/>
          </w:rPr>
          <w:tab/>
        </w:r>
        <w:r w:rsidR="001072C0">
          <w:rPr>
            <w:webHidden/>
          </w:rPr>
          <w:fldChar w:fldCharType="begin"/>
        </w:r>
        <w:r w:rsidR="001072C0">
          <w:rPr>
            <w:webHidden/>
          </w:rPr>
          <w:instrText xml:space="preserve"> PAGEREF _Toc47599299 \h </w:instrText>
        </w:r>
        <w:r w:rsidR="001072C0">
          <w:rPr>
            <w:webHidden/>
          </w:rPr>
        </w:r>
        <w:r w:rsidR="001072C0">
          <w:rPr>
            <w:webHidden/>
          </w:rPr>
          <w:fldChar w:fldCharType="separate"/>
        </w:r>
        <w:r w:rsidR="001072C0">
          <w:rPr>
            <w:webHidden/>
          </w:rPr>
          <w:t>73</w:t>
        </w:r>
        <w:r w:rsidR="001072C0">
          <w:rPr>
            <w:webHidden/>
          </w:rPr>
          <w:fldChar w:fldCharType="end"/>
        </w:r>
      </w:hyperlink>
    </w:p>
    <w:p w14:paraId="5B3E0EA9" w14:textId="4C5D7D3E" w:rsidR="001072C0" w:rsidRDefault="00AA5805">
      <w:pPr>
        <w:pStyle w:val="TOC1"/>
        <w:rPr>
          <w:rFonts w:asciiTheme="minorHAnsi" w:eastAsiaTheme="minorEastAsia" w:hAnsiTheme="minorHAnsi"/>
          <w:sz w:val="22"/>
          <w:lang w:eastAsia="en-GB"/>
        </w:rPr>
      </w:pPr>
      <w:hyperlink w:anchor="_Toc47599300" w:history="1">
        <w:r w:rsidR="001072C0" w:rsidRPr="00502066">
          <w:rPr>
            <w:rStyle w:val="Hyperlink"/>
            <w:rFonts w:cs="Arial"/>
          </w:rPr>
          <w:t>Form B3 Quality Submission</w:t>
        </w:r>
        <w:r w:rsidR="001072C0">
          <w:rPr>
            <w:webHidden/>
          </w:rPr>
          <w:tab/>
        </w:r>
        <w:r w:rsidR="001072C0">
          <w:rPr>
            <w:webHidden/>
          </w:rPr>
          <w:fldChar w:fldCharType="begin"/>
        </w:r>
        <w:r w:rsidR="001072C0">
          <w:rPr>
            <w:webHidden/>
          </w:rPr>
          <w:instrText xml:space="preserve"> PAGEREF _Toc47599300 \h </w:instrText>
        </w:r>
        <w:r w:rsidR="001072C0">
          <w:rPr>
            <w:webHidden/>
          </w:rPr>
        </w:r>
        <w:r w:rsidR="001072C0">
          <w:rPr>
            <w:webHidden/>
          </w:rPr>
          <w:fldChar w:fldCharType="separate"/>
        </w:r>
        <w:r w:rsidR="001072C0">
          <w:rPr>
            <w:webHidden/>
          </w:rPr>
          <w:t>74</w:t>
        </w:r>
        <w:r w:rsidR="001072C0">
          <w:rPr>
            <w:webHidden/>
          </w:rPr>
          <w:fldChar w:fldCharType="end"/>
        </w:r>
      </w:hyperlink>
    </w:p>
    <w:p w14:paraId="76C54EB2" w14:textId="7AC62817" w:rsidR="001072C0" w:rsidRDefault="00AA5805">
      <w:pPr>
        <w:pStyle w:val="TOC1"/>
        <w:rPr>
          <w:rFonts w:asciiTheme="minorHAnsi" w:eastAsiaTheme="minorEastAsia" w:hAnsiTheme="minorHAnsi"/>
          <w:sz w:val="22"/>
          <w:lang w:eastAsia="en-GB"/>
        </w:rPr>
      </w:pPr>
      <w:hyperlink w:anchor="_Toc47599301" w:history="1">
        <w:r w:rsidR="001072C0" w:rsidRPr="00502066">
          <w:rPr>
            <w:rStyle w:val="Hyperlink"/>
          </w:rPr>
          <w:t>Form B4 Pricing Schedule</w:t>
        </w:r>
        <w:r w:rsidR="001072C0">
          <w:rPr>
            <w:webHidden/>
          </w:rPr>
          <w:tab/>
        </w:r>
        <w:r w:rsidR="001072C0">
          <w:rPr>
            <w:webHidden/>
          </w:rPr>
          <w:fldChar w:fldCharType="begin"/>
        </w:r>
        <w:r w:rsidR="001072C0">
          <w:rPr>
            <w:webHidden/>
          </w:rPr>
          <w:instrText xml:space="preserve"> PAGEREF _Toc47599301 \h </w:instrText>
        </w:r>
        <w:r w:rsidR="001072C0">
          <w:rPr>
            <w:webHidden/>
          </w:rPr>
        </w:r>
        <w:r w:rsidR="001072C0">
          <w:rPr>
            <w:webHidden/>
          </w:rPr>
          <w:fldChar w:fldCharType="separate"/>
        </w:r>
        <w:r w:rsidR="001072C0">
          <w:rPr>
            <w:webHidden/>
          </w:rPr>
          <w:t>77</w:t>
        </w:r>
        <w:r w:rsidR="001072C0">
          <w:rPr>
            <w:webHidden/>
          </w:rPr>
          <w:fldChar w:fldCharType="end"/>
        </w:r>
      </w:hyperlink>
    </w:p>
    <w:p w14:paraId="0A68F2AF" w14:textId="689E2348" w:rsidR="001072C0" w:rsidRDefault="00AA5805">
      <w:pPr>
        <w:pStyle w:val="TOC1"/>
        <w:rPr>
          <w:rFonts w:asciiTheme="minorHAnsi" w:eastAsiaTheme="minorEastAsia" w:hAnsiTheme="minorHAnsi"/>
          <w:sz w:val="22"/>
          <w:lang w:eastAsia="en-GB"/>
        </w:rPr>
      </w:pPr>
      <w:hyperlink w:anchor="_Toc47599302" w:history="1">
        <w:r w:rsidR="001072C0" w:rsidRPr="00502066">
          <w:rPr>
            <w:rStyle w:val="Hyperlink"/>
          </w:rPr>
          <w:t>Form B5 Form of Tender</w:t>
        </w:r>
        <w:r w:rsidR="001072C0">
          <w:rPr>
            <w:webHidden/>
          </w:rPr>
          <w:tab/>
        </w:r>
        <w:r w:rsidR="001072C0">
          <w:rPr>
            <w:webHidden/>
          </w:rPr>
          <w:fldChar w:fldCharType="begin"/>
        </w:r>
        <w:r w:rsidR="001072C0">
          <w:rPr>
            <w:webHidden/>
          </w:rPr>
          <w:instrText xml:space="preserve"> PAGEREF _Toc47599302 \h </w:instrText>
        </w:r>
        <w:r w:rsidR="001072C0">
          <w:rPr>
            <w:webHidden/>
          </w:rPr>
        </w:r>
        <w:r w:rsidR="001072C0">
          <w:rPr>
            <w:webHidden/>
          </w:rPr>
          <w:fldChar w:fldCharType="separate"/>
        </w:r>
        <w:r w:rsidR="001072C0">
          <w:rPr>
            <w:webHidden/>
          </w:rPr>
          <w:t>78</w:t>
        </w:r>
        <w:r w:rsidR="001072C0">
          <w:rPr>
            <w:webHidden/>
          </w:rPr>
          <w:fldChar w:fldCharType="end"/>
        </w:r>
      </w:hyperlink>
    </w:p>
    <w:p w14:paraId="7732EC54" w14:textId="7A76A6B4" w:rsidR="001072C0" w:rsidRDefault="00AA5805">
      <w:pPr>
        <w:pStyle w:val="TOC1"/>
        <w:rPr>
          <w:rFonts w:asciiTheme="minorHAnsi" w:eastAsiaTheme="minorEastAsia" w:hAnsiTheme="minorHAnsi"/>
          <w:sz w:val="22"/>
          <w:lang w:eastAsia="en-GB"/>
        </w:rPr>
      </w:pPr>
      <w:hyperlink w:anchor="_Toc47599303" w:history="1">
        <w:r w:rsidR="001072C0" w:rsidRPr="00502066">
          <w:rPr>
            <w:rStyle w:val="Hyperlink"/>
            <w:rFonts w:cs="Arial"/>
          </w:rPr>
          <w:t>Form B6 System Information Schedule</w:t>
        </w:r>
        <w:r w:rsidR="001072C0">
          <w:rPr>
            <w:webHidden/>
          </w:rPr>
          <w:tab/>
        </w:r>
        <w:r w:rsidR="001072C0">
          <w:rPr>
            <w:webHidden/>
          </w:rPr>
          <w:fldChar w:fldCharType="begin"/>
        </w:r>
        <w:r w:rsidR="001072C0">
          <w:rPr>
            <w:webHidden/>
          </w:rPr>
          <w:instrText xml:space="preserve"> PAGEREF _Toc47599303 \h </w:instrText>
        </w:r>
        <w:r w:rsidR="001072C0">
          <w:rPr>
            <w:webHidden/>
          </w:rPr>
        </w:r>
        <w:r w:rsidR="001072C0">
          <w:rPr>
            <w:webHidden/>
          </w:rPr>
          <w:fldChar w:fldCharType="separate"/>
        </w:r>
        <w:r w:rsidR="001072C0">
          <w:rPr>
            <w:webHidden/>
          </w:rPr>
          <w:t>79</w:t>
        </w:r>
        <w:r w:rsidR="001072C0">
          <w:rPr>
            <w:webHidden/>
          </w:rPr>
          <w:fldChar w:fldCharType="end"/>
        </w:r>
      </w:hyperlink>
    </w:p>
    <w:p w14:paraId="77A13AAA" w14:textId="02103B7D" w:rsidR="001072C0" w:rsidRDefault="00AA5805">
      <w:pPr>
        <w:pStyle w:val="TOC1"/>
        <w:rPr>
          <w:rFonts w:asciiTheme="minorHAnsi" w:eastAsiaTheme="minorEastAsia" w:hAnsiTheme="minorHAnsi"/>
          <w:sz w:val="22"/>
          <w:lang w:eastAsia="en-GB"/>
        </w:rPr>
      </w:pPr>
      <w:hyperlink w:anchor="_Toc47599304" w:history="1">
        <w:r w:rsidR="001072C0" w:rsidRPr="00502066">
          <w:rPr>
            <w:rStyle w:val="Hyperlink"/>
            <w:rFonts w:cs="Arial"/>
          </w:rPr>
          <w:t>Form B7 Tender Return Checklist</w:t>
        </w:r>
        <w:r w:rsidR="001072C0">
          <w:rPr>
            <w:webHidden/>
          </w:rPr>
          <w:tab/>
        </w:r>
        <w:r w:rsidR="001072C0">
          <w:rPr>
            <w:webHidden/>
          </w:rPr>
          <w:fldChar w:fldCharType="begin"/>
        </w:r>
        <w:r w:rsidR="001072C0">
          <w:rPr>
            <w:webHidden/>
          </w:rPr>
          <w:instrText xml:space="preserve"> PAGEREF _Toc47599304 \h </w:instrText>
        </w:r>
        <w:r w:rsidR="001072C0">
          <w:rPr>
            <w:webHidden/>
          </w:rPr>
        </w:r>
        <w:r w:rsidR="001072C0">
          <w:rPr>
            <w:webHidden/>
          </w:rPr>
          <w:fldChar w:fldCharType="separate"/>
        </w:r>
        <w:r w:rsidR="001072C0">
          <w:rPr>
            <w:webHidden/>
          </w:rPr>
          <w:t>80</w:t>
        </w:r>
        <w:r w:rsidR="001072C0">
          <w:rPr>
            <w:webHidden/>
          </w:rPr>
          <w:fldChar w:fldCharType="end"/>
        </w:r>
      </w:hyperlink>
    </w:p>
    <w:p w14:paraId="7F54782D" w14:textId="3F43BEC0" w:rsidR="001072C0" w:rsidRDefault="00AA5805">
      <w:pPr>
        <w:pStyle w:val="TOC1"/>
        <w:rPr>
          <w:rFonts w:asciiTheme="minorHAnsi" w:eastAsiaTheme="minorEastAsia" w:hAnsiTheme="minorHAnsi"/>
          <w:sz w:val="22"/>
          <w:lang w:eastAsia="en-GB"/>
        </w:rPr>
      </w:pPr>
      <w:hyperlink w:anchor="_Toc47599305" w:history="1">
        <w:r w:rsidR="001072C0" w:rsidRPr="00502066">
          <w:rPr>
            <w:rStyle w:val="Hyperlink"/>
            <w:rFonts w:cs="Arial"/>
          </w:rPr>
          <w:t>Form B8 Additional Tender Documents</w:t>
        </w:r>
        <w:r w:rsidR="001072C0">
          <w:rPr>
            <w:webHidden/>
          </w:rPr>
          <w:tab/>
        </w:r>
        <w:r w:rsidR="001072C0">
          <w:rPr>
            <w:webHidden/>
          </w:rPr>
          <w:fldChar w:fldCharType="begin"/>
        </w:r>
        <w:r w:rsidR="001072C0">
          <w:rPr>
            <w:webHidden/>
          </w:rPr>
          <w:instrText xml:space="preserve"> PAGEREF _Toc47599305 \h </w:instrText>
        </w:r>
        <w:r w:rsidR="001072C0">
          <w:rPr>
            <w:webHidden/>
          </w:rPr>
        </w:r>
        <w:r w:rsidR="001072C0">
          <w:rPr>
            <w:webHidden/>
          </w:rPr>
          <w:fldChar w:fldCharType="separate"/>
        </w:r>
        <w:r w:rsidR="001072C0">
          <w:rPr>
            <w:webHidden/>
          </w:rPr>
          <w:t>81</w:t>
        </w:r>
        <w:r w:rsidR="001072C0">
          <w:rPr>
            <w:webHidden/>
          </w:rPr>
          <w:fldChar w:fldCharType="end"/>
        </w:r>
      </w:hyperlink>
    </w:p>
    <w:p w14:paraId="3656CFD2" w14:textId="66935041" w:rsidR="005C604F" w:rsidRPr="000F2F77" w:rsidRDefault="001072C0" w:rsidP="00716727">
      <w:pPr>
        <w:pStyle w:val="TOC1"/>
      </w:pPr>
      <w:r>
        <w:rPr>
          <w:szCs w:val="20"/>
        </w:rPr>
        <w:fldChar w:fldCharType="end"/>
      </w:r>
    </w:p>
    <w:p w14:paraId="50AEAED6" w14:textId="77777777" w:rsidR="00AB227A" w:rsidRDefault="00AB227A" w:rsidP="00FC652F">
      <w:pPr>
        <w:pStyle w:val="ReportTitle"/>
        <w:rPr>
          <w:rFonts w:ascii="Corbel" w:hAnsi="Corbel"/>
        </w:rPr>
      </w:pPr>
    </w:p>
    <w:p w14:paraId="3F84495C" w14:textId="77777777" w:rsidR="00FA11BF" w:rsidRDefault="00FA11BF" w:rsidP="00FC652F">
      <w:pPr>
        <w:pStyle w:val="ReportTitle"/>
        <w:rPr>
          <w:rFonts w:ascii="Corbel" w:hAnsi="Corbel"/>
        </w:rPr>
      </w:pPr>
    </w:p>
    <w:p w14:paraId="677926DB" w14:textId="77777777" w:rsidR="00FA11BF" w:rsidRPr="00546D34" w:rsidRDefault="00FA11BF" w:rsidP="00FC652F">
      <w:pPr>
        <w:pStyle w:val="ReportTitle"/>
        <w:rPr>
          <w:rFonts w:ascii="Corbel" w:hAnsi="Corbel"/>
        </w:rPr>
      </w:pPr>
    </w:p>
    <w:p w14:paraId="4983C103" w14:textId="77777777" w:rsidR="00733342" w:rsidRDefault="00733342" w:rsidP="00FC652F">
      <w:pPr>
        <w:pStyle w:val="ReportTitle"/>
        <w:rPr>
          <w:rFonts w:ascii="Corbel" w:hAnsi="Corbel"/>
        </w:rPr>
      </w:pPr>
    </w:p>
    <w:p w14:paraId="64ACE799" w14:textId="77777777" w:rsidR="00733342" w:rsidRDefault="00733342" w:rsidP="00FC652F">
      <w:pPr>
        <w:pStyle w:val="ReportTitle"/>
        <w:rPr>
          <w:rFonts w:ascii="Corbel" w:hAnsi="Corbel"/>
        </w:rPr>
      </w:pPr>
    </w:p>
    <w:p w14:paraId="7BA03D8E" w14:textId="77777777" w:rsidR="00CA5CFA" w:rsidRDefault="00CA5CFA" w:rsidP="00FC652F">
      <w:pPr>
        <w:pStyle w:val="ReportTitle"/>
        <w:rPr>
          <w:rFonts w:ascii="Corbel" w:hAnsi="Corbel"/>
        </w:rPr>
      </w:pPr>
    </w:p>
    <w:p w14:paraId="6DD3C932" w14:textId="77777777" w:rsidR="00CA5CFA" w:rsidRDefault="00CA5CFA" w:rsidP="00FC652F">
      <w:pPr>
        <w:pStyle w:val="ReportTitle"/>
        <w:rPr>
          <w:rFonts w:ascii="Corbel" w:hAnsi="Corbel"/>
        </w:rPr>
      </w:pPr>
    </w:p>
    <w:p w14:paraId="094AA658" w14:textId="77777777" w:rsidR="00CA5CFA" w:rsidRDefault="00CA5CFA" w:rsidP="00FC652F">
      <w:pPr>
        <w:pStyle w:val="ReportTitle"/>
        <w:rPr>
          <w:rFonts w:ascii="Corbel" w:hAnsi="Corbel"/>
        </w:rPr>
      </w:pPr>
    </w:p>
    <w:p w14:paraId="101F1489" w14:textId="77777777" w:rsidR="00CA5CFA" w:rsidRDefault="00CA5CFA" w:rsidP="00FC652F">
      <w:pPr>
        <w:pStyle w:val="ReportTitle"/>
        <w:rPr>
          <w:rFonts w:ascii="Corbel" w:hAnsi="Corbel"/>
        </w:rPr>
      </w:pPr>
    </w:p>
    <w:p w14:paraId="58761F68" w14:textId="0FDC43BB" w:rsidR="00FC652F" w:rsidRPr="00546D34" w:rsidRDefault="00FC652F" w:rsidP="00FC652F">
      <w:pPr>
        <w:pStyle w:val="ReportTitle"/>
        <w:rPr>
          <w:rFonts w:ascii="Corbel" w:hAnsi="Corbel"/>
        </w:rPr>
      </w:pPr>
      <w:bookmarkStart w:id="3" w:name="_GoBack"/>
      <w:bookmarkEnd w:id="3"/>
      <w:r w:rsidRPr="00546D34">
        <w:rPr>
          <w:rFonts w:ascii="Corbel" w:hAnsi="Corbel"/>
        </w:rPr>
        <w:t>Invitation to Tender</w:t>
      </w:r>
    </w:p>
    <w:p w14:paraId="469FC68D" w14:textId="77777777" w:rsidR="00FC652F" w:rsidRPr="00546D34" w:rsidRDefault="00FC652F" w:rsidP="00FC652F">
      <w:pPr>
        <w:pStyle w:val="ReportTitle"/>
        <w:rPr>
          <w:rFonts w:ascii="Corbel" w:hAnsi="Corbel"/>
          <w:color w:val="95C11F"/>
        </w:rPr>
      </w:pPr>
      <w:r w:rsidRPr="00546D34">
        <w:rPr>
          <w:rFonts w:ascii="Corbel" w:hAnsi="Corbel"/>
          <w:color w:val="95C11F"/>
        </w:rPr>
        <w:t>Part A – Guidance and Instructions</w:t>
      </w:r>
    </w:p>
    <w:p w14:paraId="7A90ED08" w14:textId="77777777" w:rsidR="0056521F" w:rsidRPr="00546D34" w:rsidRDefault="0056521F" w:rsidP="00FC652F">
      <w:pPr>
        <w:pStyle w:val="ReportTitle"/>
        <w:spacing w:line="276" w:lineRule="auto"/>
        <w:rPr>
          <w:rFonts w:ascii="Corbel" w:hAnsi="Corbel"/>
          <w:color w:val="95C11F"/>
          <w:sz w:val="24"/>
        </w:rPr>
      </w:pPr>
    </w:p>
    <w:p w14:paraId="24E235A2" w14:textId="19891585" w:rsidR="00FC652F" w:rsidRPr="00546D34" w:rsidRDefault="00FC652F" w:rsidP="00FC652F">
      <w:pPr>
        <w:pStyle w:val="ReportTitle"/>
        <w:spacing w:line="276" w:lineRule="auto"/>
        <w:rPr>
          <w:rFonts w:ascii="Corbel" w:hAnsi="Corbel"/>
          <w:color w:val="95C11F"/>
          <w:sz w:val="24"/>
        </w:rPr>
      </w:pPr>
      <w:r w:rsidRPr="00546D34">
        <w:rPr>
          <w:rFonts w:ascii="Corbel" w:hAnsi="Corbel"/>
          <w:color w:val="95C11F"/>
          <w:sz w:val="24"/>
        </w:rPr>
        <w:t xml:space="preserve">This section provides information on the required </w:t>
      </w:r>
      <w:r w:rsidR="00387CDD">
        <w:rPr>
          <w:rFonts w:ascii="Corbel" w:hAnsi="Corbel"/>
          <w:color w:val="95C11F"/>
          <w:sz w:val="24"/>
        </w:rPr>
        <w:t>Services Framework</w:t>
      </w:r>
      <w:r w:rsidRPr="00546D34">
        <w:rPr>
          <w:rFonts w:ascii="Corbel" w:hAnsi="Corbel"/>
          <w:color w:val="95C11F"/>
          <w:sz w:val="24"/>
        </w:rPr>
        <w:t>.</w:t>
      </w:r>
    </w:p>
    <w:p w14:paraId="153046B8" w14:textId="77777777" w:rsidR="00FC652F" w:rsidRPr="00546D34" w:rsidRDefault="00FC652F" w:rsidP="00FC652F">
      <w:pPr>
        <w:pStyle w:val="ReportTitle"/>
        <w:spacing w:line="276" w:lineRule="auto"/>
        <w:rPr>
          <w:rFonts w:ascii="Corbel" w:hAnsi="Corbel"/>
          <w:color w:val="95C11F"/>
          <w:sz w:val="24"/>
          <w:highlight w:val="yellow"/>
        </w:rPr>
      </w:pPr>
      <w:r w:rsidRPr="00546D34">
        <w:rPr>
          <w:rFonts w:ascii="Corbel" w:hAnsi="Corbel"/>
          <w:color w:val="95C11F"/>
          <w:sz w:val="24"/>
        </w:rPr>
        <w:t>Suppliers are required to READ THIS SECTION carefully to understand requirements</w:t>
      </w:r>
      <w:r w:rsidRPr="00546D34">
        <w:rPr>
          <w:rFonts w:ascii="Corbel" w:hAnsi="Corbel"/>
          <w:color w:val="95C11F"/>
          <w:sz w:val="24"/>
          <w:highlight w:val="yellow"/>
        </w:rPr>
        <w:t xml:space="preserve"> </w:t>
      </w:r>
    </w:p>
    <w:p w14:paraId="7815C387" w14:textId="77777777" w:rsidR="0056521F" w:rsidRPr="00546D34" w:rsidRDefault="0056521F" w:rsidP="00FC652F">
      <w:pPr>
        <w:pStyle w:val="ReportTitle"/>
        <w:spacing w:line="276" w:lineRule="auto"/>
        <w:rPr>
          <w:rFonts w:ascii="Corbel" w:hAnsi="Corbel"/>
          <w:b/>
          <w:color w:val="95C11F"/>
          <w:sz w:val="24"/>
        </w:rPr>
      </w:pPr>
    </w:p>
    <w:p w14:paraId="75FB0534" w14:textId="77777777" w:rsidR="0056521F" w:rsidRPr="00546D34" w:rsidRDefault="0056521F" w:rsidP="00FC652F">
      <w:pPr>
        <w:pStyle w:val="ReportTitle"/>
        <w:spacing w:line="276" w:lineRule="auto"/>
        <w:rPr>
          <w:rFonts w:ascii="Corbel" w:hAnsi="Corbel"/>
          <w:b/>
          <w:color w:val="95C11F"/>
          <w:sz w:val="24"/>
        </w:rPr>
      </w:pPr>
      <w:r w:rsidRPr="00546D34">
        <w:rPr>
          <w:rFonts w:ascii="Corbel" w:hAnsi="Corbel"/>
          <w:b/>
          <w:color w:val="95C11F"/>
          <w:sz w:val="24"/>
        </w:rPr>
        <w:t>THIS SECTION DOES NOT NEED TO BE RETURNED WITH YOUR SUBMISSION.</w:t>
      </w:r>
    </w:p>
    <w:p w14:paraId="3A03A323" w14:textId="77777777" w:rsidR="005C604F" w:rsidRPr="00546D34" w:rsidRDefault="005C604F" w:rsidP="005C604F">
      <w:pPr>
        <w:pStyle w:val="ReportTitle"/>
        <w:spacing w:line="240" w:lineRule="auto"/>
        <w:rPr>
          <w:rFonts w:ascii="Corbel" w:hAnsi="Corbel"/>
          <w:b/>
          <w:color w:val="auto"/>
          <w:sz w:val="22"/>
          <w:szCs w:val="22"/>
        </w:rPr>
      </w:pPr>
    </w:p>
    <w:p w14:paraId="38964A4F" w14:textId="77777777" w:rsidR="005C604F" w:rsidRPr="00546D34" w:rsidRDefault="00FC652F" w:rsidP="005C604F">
      <w:pPr>
        <w:pStyle w:val="ReportTitle"/>
        <w:spacing w:line="240" w:lineRule="auto"/>
        <w:rPr>
          <w:rFonts w:ascii="Corbel" w:hAnsi="Corbel"/>
          <w:color w:val="auto"/>
          <w:sz w:val="22"/>
          <w:szCs w:val="22"/>
        </w:rPr>
      </w:pPr>
      <w:r w:rsidRPr="00546D34">
        <w:rPr>
          <w:rFonts w:ascii="Corbel" w:hAnsi="Corbel"/>
          <w:noProof/>
          <w:lang w:eastAsia="en-GB"/>
        </w:rPr>
        <w:drawing>
          <wp:anchor distT="0" distB="0" distL="114300" distR="114300" simplePos="0" relativeHeight="251658241" behindDoc="0" locked="0" layoutInCell="1" allowOverlap="1" wp14:anchorId="44D5863E" wp14:editId="4E8BD0B7">
            <wp:simplePos x="0" y="0"/>
            <wp:positionH relativeFrom="page">
              <wp:posOffset>-64770</wp:posOffset>
            </wp:positionH>
            <wp:positionV relativeFrom="page">
              <wp:posOffset>7850505</wp:posOffset>
            </wp:positionV>
            <wp:extent cx="7762240" cy="55054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p w14:paraId="78AD954F" w14:textId="77777777" w:rsidR="005C604F" w:rsidRPr="00546D34" w:rsidRDefault="005C604F" w:rsidP="00707B55">
      <w:pPr>
        <w:pStyle w:val="ReportTitle"/>
        <w:rPr>
          <w:rFonts w:ascii="Corbel" w:hAnsi="Corbel"/>
          <w:color w:val="95C11F"/>
        </w:rPr>
        <w:sectPr w:rsidR="005C604F" w:rsidRPr="00546D34" w:rsidSect="005C604F">
          <w:headerReference w:type="default" r:id="rId16"/>
          <w:footerReference w:type="default" r:id="rId17"/>
          <w:pgSz w:w="11906" w:h="16838"/>
          <w:pgMar w:top="1418" w:right="1247" w:bottom="1134" w:left="1247" w:header="709" w:footer="709" w:gutter="0"/>
          <w:cols w:space="708"/>
          <w:docGrid w:linePitch="360"/>
        </w:sectPr>
      </w:pPr>
    </w:p>
    <w:p w14:paraId="3645E505" w14:textId="77777777" w:rsidR="00E13CA5" w:rsidRPr="00546D34" w:rsidRDefault="00E13CA5" w:rsidP="00E02ACA">
      <w:pPr>
        <w:pStyle w:val="Heading1"/>
        <w:tabs>
          <w:tab w:val="left" w:pos="851"/>
        </w:tabs>
        <w:spacing w:before="0" w:after="240"/>
        <w:rPr>
          <w:rFonts w:ascii="Corbel" w:hAnsi="Corbel" w:cs="Arial"/>
          <w:b w:val="0"/>
          <w:color w:val="92D050"/>
          <w:sz w:val="56"/>
          <w:szCs w:val="56"/>
        </w:rPr>
      </w:pPr>
      <w:bookmarkStart w:id="5" w:name="_Toc1137208"/>
      <w:bookmarkStart w:id="6" w:name="_Toc43730199"/>
      <w:bookmarkStart w:id="7" w:name="_Toc47599281"/>
      <w:bookmarkStart w:id="8" w:name="_Hlk40708947"/>
      <w:r w:rsidRPr="00546D34">
        <w:rPr>
          <w:rFonts w:ascii="Corbel" w:hAnsi="Corbel" w:cs="Arial"/>
          <w:b w:val="0"/>
          <w:color w:val="92D050"/>
          <w:sz w:val="56"/>
          <w:szCs w:val="56"/>
        </w:rPr>
        <w:lastRenderedPageBreak/>
        <w:t>1.</w:t>
      </w:r>
      <w:r w:rsidRPr="00546D34">
        <w:rPr>
          <w:rFonts w:ascii="Corbel" w:hAnsi="Corbel" w:cs="Arial"/>
          <w:b w:val="0"/>
          <w:color w:val="92D050"/>
          <w:sz w:val="56"/>
          <w:szCs w:val="56"/>
        </w:rPr>
        <w:tab/>
        <w:t>Introduction and Background</w:t>
      </w:r>
      <w:bookmarkEnd w:id="5"/>
      <w:bookmarkEnd w:id="6"/>
      <w:bookmarkEnd w:id="7"/>
    </w:p>
    <w:p w14:paraId="326FCB42" w14:textId="77777777" w:rsidR="00E13CA5" w:rsidRPr="00546D34" w:rsidRDefault="00E13CA5" w:rsidP="00E02ACA">
      <w:pPr>
        <w:pStyle w:val="Heading2"/>
        <w:tabs>
          <w:tab w:val="left" w:pos="851"/>
        </w:tabs>
        <w:rPr>
          <w:rFonts w:ascii="Corbel" w:hAnsi="Corbel"/>
          <w:b w:val="0"/>
          <w:color w:val="92D050"/>
          <w:sz w:val="40"/>
          <w:szCs w:val="40"/>
        </w:rPr>
      </w:pPr>
      <w:bookmarkStart w:id="9" w:name="_Toc535334427"/>
      <w:bookmarkStart w:id="10" w:name="_Toc1137209"/>
      <w:bookmarkStart w:id="11" w:name="_Toc43730200"/>
      <w:bookmarkEnd w:id="8"/>
      <w:r w:rsidRPr="00546D34">
        <w:rPr>
          <w:rFonts w:ascii="Corbel" w:hAnsi="Corbel"/>
          <w:b w:val="0"/>
          <w:color w:val="92D050"/>
          <w:sz w:val="40"/>
          <w:szCs w:val="40"/>
        </w:rPr>
        <w:t xml:space="preserve">1.1 </w:t>
      </w:r>
      <w:r w:rsidRPr="00546D34">
        <w:rPr>
          <w:rFonts w:ascii="Corbel" w:hAnsi="Corbel"/>
          <w:b w:val="0"/>
          <w:color w:val="92D050"/>
          <w:sz w:val="40"/>
          <w:szCs w:val="40"/>
        </w:rPr>
        <w:tab/>
        <w:t>Introduction</w:t>
      </w:r>
      <w:bookmarkEnd w:id="9"/>
      <w:bookmarkEnd w:id="10"/>
      <w:bookmarkEnd w:id="11"/>
    </w:p>
    <w:p w14:paraId="05D55FAC" w14:textId="77777777" w:rsidR="0056521F" w:rsidRPr="00546D34" w:rsidRDefault="0056521F" w:rsidP="0056521F">
      <w:pPr>
        <w:pStyle w:val="BodyText"/>
        <w:rPr>
          <w:rFonts w:ascii="Corbel" w:hAnsi="Corbel"/>
        </w:rPr>
      </w:pPr>
    </w:p>
    <w:p w14:paraId="65C401E7" w14:textId="77777777"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hAnsi="Corbel" w:cs="Arial"/>
        </w:rPr>
        <w:t xml:space="preserve">This document has been issued by Homes England in connection with a competitive procurement procedure.  </w:t>
      </w:r>
      <w:r w:rsidRPr="00546D34">
        <w:rPr>
          <w:rFonts w:ascii="Corbel" w:eastAsia="Arial" w:hAnsi="Corbel" w:cs="Arial"/>
        </w:rPr>
        <w:t>Homes England means Homes England (the name adopted by the Homes and Communities Agency), or anyone acting on behalf of Homes England that is seeking to invite suitable Suppliers to participate in this procurement process.</w:t>
      </w:r>
    </w:p>
    <w:p w14:paraId="2B89F281" w14:textId="20D95592" w:rsidR="00E13CA5" w:rsidRPr="00546D34" w:rsidRDefault="00E13CA5" w:rsidP="00E13CA5">
      <w:pPr>
        <w:pStyle w:val="ListParagraph"/>
        <w:spacing w:after="240"/>
        <w:ind w:left="0"/>
        <w:contextualSpacing w:val="0"/>
        <w:jc w:val="both"/>
        <w:rPr>
          <w:rFonts w:ascii="Corbel" w:hAnsi="Corbel" w:cs="Arial"/>
        </w:rPr>
      </w:pPr>
      <w:r w:rsidRPr="00546D34">
        <w:rPr>
          <w:rFonts w:ascii="Corbel" w:eastAsia="Arial" w:hAnsi="Corbel" w:cs="Arial"/>
        </w:rPr>
        <w:t xml:space="preserve">“You”/ “Your” or “Supplier” means the body completing this Tender </w:t>
      </w:r>
      <w:r w:rsidRPr="00546D34">
        <w:rPr>
          <w:rFonts w:ascii="Corbel" w:eastAsia="Arial" w:hAnsi="Corbel" w:cs="Arial"/>
          <w:b/>
        </w:rPr>
        <w:t xml:space="preserve">i.e. the legal entity seeking to provide the </w:t>
      </w:r>
      <w:r w:rsidR="00AA6158">
        <w:rPr>
          <w:rFonts w:ascii="Corbel" w:eastAsia="Arial" w:hAnsi="Corbel" w:cs="Arial"/>
          <w:b/>
        </w:rPr>
        <w:t>required Services</w:t>
      </w:r>
      <w:r w:rsidRPr="00546D34">
        <w:rPr>
          <w:rFonts w:ascii="Corbel" w:eastAsia="Arial" w:hAnsi="Corbel" w:cs="Arial"/>
          <w:b/>
        </w:rPr>
        <w:t xml:space="preserve"> and responsible for the information provided.  </w:t>
      </w:r>
      <w:r w:rsidRPr="00546D34">
        <w:rPr>
          <w:rFonts w:ascii="Corbel" w:eastAsia="Arial" w:hAnsi="Corbe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14:paraId="662914CE" w14:textId="77777777" w:rsidR="00E13CA5" w:rsidRPr="00546D34" w:rsidRDefault="00E13CA5" w:rsidP="00E13CA5">
      <w:pPr>
        <w:pStyle w:val="BodyText"/>
        <w:rPr>
          <w:rFonts w:ascii="Corbel" w:hAnsi="Corbel"/>
          <w:color w:val="92D050"/>
          <w:sz w:val="28"/>
          <w:szCs w:val="28"/>
        </w:rPr>
      </w:pPr>
      <w:r w:rsidRPr="00546D34">
        <w:rPr>
          <w:rFonts w:ascii="Corbel" w:hAnsi="Corbel"/>
          <w:color w:val="92D050"/>
          <w:sz w:val="28"/>
          <w:szCs w:val="28"/>
        </w:rPr>
        <w:t>Homes England</w:t>
      </w:r>
    </w:p>
    <w:p w14:paraId="511009C9" w14:textId="77777777" w:rsidR="00E13CA5" w:rsidRPr="00546D34" w:rsidRDefault="00E13CA5" w:rsidP="00E13CA5">
      <w:pPr>
        <w:spacing w:after="240"/>
        <w:jc w:val="both"/>
        <w:rPr>
          <w:rFonts w:ascii="Corbel" w:hAnsi="Corbel" w:cs="Arial"/>
          <w:iCs/>
        </w:rPr>
      </w:pPr>
      <w:r w:rsidRPr="00546D34">
        <w:rPr>
          <w:rFonts w:ascii="Corbel" w:hAnsi="Corbel" w:cs="Arial"/>
          <w:iCs/>
        </w:rPr>
        <w:t>We’re the government’s housing accelerator. We have the appetite, influence, expertise and resources to drive positive market change. By releasing more land to developers who want to make a difference, we’re making possible the new homes England needs, helping to improve neighbourhoods and grow communities. So we welcome partners who share our ambition to challenge traditional norms and build better homes faster. Join us in breaking new ground to make this happen.</w:t>
      </w:r>
    </w:p>
    <w:p w14:paraId="6F5453E3" w14:textId="77777777" w:rsidR="00E13CA5" w:rsidRPr="00546D34" w:rsidRDefault="00E13CA5" w:rsidP="00E13CA5">
      <w:pPr>
        <w:spacing w:after="240"/>
        <w:rPr>
          <w:rFonts w:ascii="Corbel" w:hAnsi="Corbel" w:cs="Arial"/>
          <w:b/>
          <w:iCs/>
        </w:rPr>
      </w:pPr>
      <w:r w:rsidRPr="00546D34">
        <w:rPr>
          <w:rFonts w:ascii="Corbel" w:hAnsi="Corbel" w:cs="Arial"/>
          <w:iCs/>
        </w:rPr>
        <w:t xml:space="preserve">For more information visit </w:t>
      </w:r>
      <w:hyperlink r:id="rId18" w:history="1">
        <w:r w:rsidR="0056521F" w:rsidRPr="00546D34">
          <w:rPr>
            <w:rStyle w:val="Hyperlink"/>
            <w:rFonts w:cs="Arial"/>
            <w:iCs/>
          </w:rPr>
          <w:t>www.</w:t>
        </w:r>
        <w:r w:rsidR="0056521F" w:rsidRPr="00546D34">
          <w:rPr>
            <w:rStyle w:val="Hyperlink"/>
          </w:rPr>
          <w:t>gov.uk/homes-england</w:t>
        </w:r>
      </w:hyperlink>
      <w:r w:rsidR="0056521F" w:rsidRPr="00546D34">
        <w:rPr>
          <w:rFonts w:ascii="Corbel" w:hAnsi="Corbel"/>
        </w:rPr>
        <w:t xml:space="preserve"> </w:t>
      </w:r>
    </w:p>
    <w:p w14:paraId="11230C93" w14:textId="33AC1FEF" w:rsidR="00E13CA5" w:rsidRPr="00546D34" w:rsidRDefault="00E13CA5" w:rsidP="00E02ACA">
      <w:pPr>
        <w:pStyle w:val="Heading2"/>
        <w:tabs>
          <w:tab w:val="left" w:pos="851"/>
        </w:tabs>
        <w:spacing w:before="0" w:after="240" w:line="276" w:lineRule="auto"/>
        <w:rPr>
          <w:rFonts w:ascii="Corbel" w:hAnsi="Corbel"/>
          <w:b w:val="0"/>
          <w:color w:val="92D050"/>
          <w:sz w:val="40"/>
          <w:szCs w:val="40"/>
        </w:rPr>
      </w:pPr>
      <w:bookmarkStart w:id="12" w:name="_Toc535334428"/>
      <w:bookmarkStart w:id="13" w:name="_Toc1137210"/>
      <w:bookmarkStart w:id="14" w:name="_Toc43730201"/>
      <w:r w:rsidRPr="00546D34">
        <w:rPr>
          <w:rFonts w:ascii="Corbel" w:hAnsi="Corbel"/>
          <w:b w:val="0"/>
          <w:color w:val="92D050"/>
          <w:sz w:val="40"/>
          <w:szCs w:val="40"/>
        </w:rPr>
        <w:t>1.2</w:t>
      </w:r>
      <w:r w:rsidRPr="00546D34">
        <w:rPr>
          <w:rFonts w:ascii="Corbel" w:hAnsi="Corbel"/>
          <w:b w:val="0"/>
          <w:color w:val="92D050"/>
          <w:sz w:val="40"/>
          <w:szCs w:val="40"/>
        </w:rPr>
        <w:tab/>
      </w:r>
      <w:r w:rsidR="00E83712">
        <w:rPr>
          <w:rFonts w:ascii="Corbel" w:hAnsi="Corbel"/>
          <w:b w:val="0"/>
          <w:color w:val="92D050"/>
          <w:sz w:val="40"/>
          <w:szCs w:val="40"/>
        </w:rPr>
        <w:t>Framework</w:t>
      </w:r>
      <w:r w:rsidRPr="00546D34">
        <w:rPr>
          <w:rFonts w:ascii="Corbel" w:hAnsi="Corbel"/>
          <w:b w:val="0"/>
          <w:color w:val="92D050"/>
          <w:sz w:val="40"/>
          <w:szCs w:val="40"/>
        </w:rPr>
        <w:t xml:space="preserve"> Background</w:t>
      </w:r>
      <w:bookmarkEnd w:id="12"/>
      <w:bookmarkEnd w:id="13"/>
      <w:bookmarkEnd w:id="14"/>
    </w:p>
    <w:p w14:paraId="08A62678" w14:textId="42DD4DF3" w:rsidR="001C51AE" w:rsidRDefault="001C51AE" w:rsidP="001C51AE">
      <w:pPr>
        <w:pStyle w:val="Default"/>
        <w:jc w:val="both"/>
        <w:rPr>
          <w:rFonts w:ascii="Corbel" w:hAnsi="Corbel" w:cs="Arial"/>
          <w:sz w:val="22"/>
          <w:szCs w:val="22"/>
        </w:rPr>
      </w:pPr>
      <w:bookmarkStart w:id="15" w:name="_2__Procurement"/>
      <w:bookmarkStart w:id="16" w:name="_Toc415475572"/>
      <w:bookmarkStart w:id="17" w:name="_Toc415561518"/>
      <w:bookmarkStart w:id="18" w:name="_Toc415561631"/>
      <w:bookmarkStart w:id="19" w:name="_Toc415561708"/>
      <w:bookmarkStart w:id="20" w:name="_Toc415561777"/>
      <w:bookmarkEnd w:id="15"/>
      <w:r w:rsidRPr="007011E9">
        <w:rPr>
          <w:rFonts w:ascii="Corbel" w:hAnsi="Corbel" w:cs="Arial"/>
          <w:sz w:val="22"/>
          <w:szCs w:val="22"/>
        </w:rPr>
        <w:t xml:space="preserve">Prior to marketing and disposal, Homes England holds and manages surplus public land bringing with it duties of care for health and safety, trespass and other liabilities.  Homes England addresses these risks by procuring </w:t>
      </w:r>
      <w:r w:rsidR="00B51332">
        <w:rPr>
          <w:rFonts w:ascii="Corbel" w:hAnsi="Corbel" w:cs="Arial"/>
          <w:sz w:val="22"/>
          <w:szCs w:val="22"/>
        </w:rPr>
        <w:t xml:space="preserve">Security Services including but not limited to </w:t>
      </w:r>
      <w:r w:rsidRPr="007011E9">
        <w:rPr>
          <w:rFonts w:ascii="Corbel" w:hAnsi="Corbel" w:cs="Arial"/>
          <w:sz w:val="22"/>
          <w:szCs w:val="22"/>
        </w:rPr>
        <w:t>manned guarding, reception security, mobile patrols</w:t>
      </w:r>
      <w:r w:rsidR="00B74A48" w:rsidRPr="007011E9">
        <w:rPr>
          <w:rFonts w:ascii="Corbel" w:hAnsi="Corbel" w:cs="Arial"/>
          <w:sz w:val="22"/>
          <w:szCs w:val="22"/>
        </w:rPr>
        <w:t>,</w:t>
      </w:r>
      <w:r w:rsidRPr="007011E9">
        <w:rPr>
          <w:rFonts w:ascii="Corbel" w:hAnsi="Corbel" w:cs="Arial"/>
          <w:sz w:val="22"/>
          <w:szCs w:val="22"/>
        </w:rPr>
        <w:t xml:space="preserve"> key holding, alarm response, CCTV and event-activated services at a range of sites across England.</w:t>
      </w:r>
    </w:p>
    <w:p w14:paraId="33F6F11E" w14:textId="77777777" w:rsidR="00186636" w:rsidRDefault="00186636" w:rsidP="001C51AE">
      <w:pPr>
        <w:pStyle w:val="Default"/>
        <w:jc w:val="both"/>
        <w:rPr>
          <w:rFonts w:ascii="Corbel" w:hAnsi="Corbel" w:cs="Arial"/>
          <w:sz w:val="22"/>
          <w:szCs w:val="22"/>
        </w:rPr>
      </w:pPr>
    </w:p>
    <w:p w14:paraId="6E6A9FEF" w14:textId="7EC35FC6" w:rsidR="00186636" w:rsidRPr="007011E9" w:rsidRDefault="00186636" w:rsidP="001C51AE">
      <w:pPr>
        <w:pStyle w:val="Default"/>
        <w:jc w:val="both"/>
        <w:rPr>
          <w:rFonts w:ascii="Corbel" w:hAnsi="Corbel" w:cs="Arial"/>
          <w:sz w:val="22"/>
          <w:szCs w:val="22"/>
        </w:rPr>
      </w:pPr>
      <w:r>
        <w:rPr>
          <w:rFonts w:ascii="Corbel" w:hAnsi="Corbel" w:cs="Arial"/>
          <w:sz w:val="22"/>
          <w:szCs w:val="22"/>
        </w:rPr>
        <w:t>Homes England’s</w:t>
      </w:r>
      <w:r w:rsidRPr="008E3B2D">
        <w:rPr>
          <w:rFonts w:ascii="Corbel" w:hAnsi="Corbel" w:cs="Arial"/>
          <w:sz w:val="22"/>
          <w:szCs w:val="22"/>
        </w:rPr>
        <w:t xml:space="preserve"> land portfolio is varied</w:t>
      </w:r>
      <w:r>
        <w:rPr>
          <w:rFonts w:ascii="Corbel" w:hAnsi="Corbel" w:cs="Arial"/>
          <w:sz w:val="22"/>
          <w:szCs w:val="22"/>
        </w:rPr>
        <w:t xml:space="preserve">, </w:t>
      </w:r>
      <w:r w:rsidRPr="008E3B2D">
        <w:rPr>
          <w:rFonts w:ascii="Corbel" w:hAnsi="Corbel" w:cs="Arial"/>
          <w:sz w:val="22"/>
          <w:szCs w:val="22"/>
        </w:rPr>
        <w:t>spread across a wide geography</w:t>
      </w:r>
      <w:r>
        <w:rPr>
          <w:rFonts w:ascii="Corbel" w:hAnsi="Corbel" w:cs="Arial"/>
          <w:sz w:val="22"/>
          <w:szCs w:val="22"/>
        </w:rPr>
        <w:t xml:space="preserve"> </w:t>
      </w:r>
      <w:r w:rsidRPr="008E3B2D">
        <w:rPr>
          <w:rFonts w:ascii="Corbel" w:hAnsi="Corbel" w:cs="Arial"/>
          <w:sz w:val="22"/>
          <w:szCs w:val="22"/>
        </w:rPr>
        <w:t xml:space="preserve">and includes former new town land, coalfield sites, assets inherited from the Regional Development Agencies (RDAs) and sites acquired from other public landowners, including the Ministry of Defence and the Department of Health.  </w:t>
      </w:r>
      <w:r>
        <w:rPr>
          <w:rFonts w:ascii="Corbel" w:hAnsi="Corbel" w:cs="Arial"/>
          <w:sz w:val="22"/>
          <w:szCs w:val="22"/>
        </w:rPr>
        <w:t>Our</w:t>
      </w:r>
      <w:r w:rsidRPr="008E3B2D">
        <w:rPr>
          <w:rFonts w:ascii="Corbel" w:hAnsi="Corbel" w:cs="Arial"/>
          <w:sz w:val="22"/>
          <w:szCs w:val="22"/>
        </w:rPr>
        <w:t xml:space="preserve"> portfolio includes sites containing high risk features such as derelict and vacant property, sewage treatment plants, pumping station facilities and electricity substations.  </w:t>
      </w:r>
    </w:p>
    <w:p w14:paraId="691E6C82" w14:textId="6FC7B8A3" w:rsidR="001C51AE" w:rsidRPr="007011E9" w:rsidRDefault="004C14E1" w:rsidP="001C51AE">
      <w:pPr>
        <w:pStyle w:val="BodyText"/>
        <w:spacing w:before="200" w:after="0" w:line="240" w:lineRule="auto"/>
        <w:jc w:val="both"/>
        <w:rPr>
          <w:rFonts w:ascii="Corbel" w:hAnsi="Corbel"/>
          <w:szCs w:val="22"/>
        </w:rPr>
      </w:pPr>
      <w:r>
        <w:rPr>
          <w:rFonts w:ascii="Corbel" w:hAnsi="Corbel"/>
          <w:szCs w:val="22"/>
        </w:rPr>
        <w:t>Our</w:t>
      </w:r>
      <w:r w:rsidRPr="007011E9">
        <w:rPr>
          <w:rFonts w:ascii="Corbel" w:hAnsi="Corbel"/>
          <w:szCs w:val="22"/>
        </w:rPr>
        <w:t xml:space="preserve"> </w:t>
      </w:r>
      <w:r w:rsidR="001C51AE" w:rsidRPr="007011E9">
        <w:rPr>
          <w:rFonts w:ascii="Corbel" w:hAnsi="Corbel"/>
          <w:szCs w:val="22"/>
        </w:rPr>
        <w:t xml:space="preserve">current </w:t>
      </w:r>
      <w:r>
        <w:rPr>
          <w:rFonts w:ascii="Corbel" w:hAnsi="Corbel"/>
          <w:szCs w:val="22"/>
        </w:rPr>
        <w:t xml:space="preserve">Security Services </w:t>
      </w:r>
      <w:r w:rsidR="001C51AE" w:rsidRPr="007011E9">
        <w:rPr>
          <w:rFonts w:ascii="Corbel" w:hAnsi="Corbel"/>
          <w:szCs w:val="22"/>
        </w:rPr>
        <w:t xml:space="preserve">Framework </w:t>
      </w:r>
      <w:r w:rsidR="007011E9" w:rsidRPr="007011E9">
        <w:rPr>
          <w:rFonts w:ascii="Corbel" w:hAnsi="Corbel"/>
          <w:szCs w:val="22"/>
        </w:rPr>
        <w:t xml:space="preserve">expires </w:t>
      </w:r>
      <w:r w:rsidR="001C51AE" w:rsidRPr="007011E9">
        <w:rPr>
          <w:rFonts w:ascii="Corbel" w:hAnsi="Corbel"/>
          <w:szCs w:val="22"/>
        </w:rPr>
        <w:t xml:space="preserve">in </w:t>
      </w:r>
      <w:r w:rsidR="00B74A48" w:rsidRPr="007011E9">
        <w:rPr>
          <w:rFonts w:ascii="Corbel" w:hAnsi="Corbel"/>
          <w:szCs w:val="22"/>
        </w:rPr>
        <w:t>December 2020</w:t>
      </w:r>
      <w:r w:rsidR="0063184B">
        <w:rPr>
          <w:rFonts w:ascii="Corbel" w:hAnsi="Corbel"/>
          <w:szCs w:val="22"/>
        </w:rPr>
        <w:t>.</w:t>
      </w:r>
      <w:r w:rsidR="001C51AE" w:rsidRPr="007011E9">
        <w:rPr>
          <w:rFonts w:ascii="Corbel" w:hAnsi="Corbel"/>
          <w:szCs w:val="22"/>
        </w:rPr>
        <w:t xml:space="preserve"> </w:t>
      </w:r>
      <w:r w:rsidR="00B74A48" w:rsidRPr="007011E9">
        <w:rPr>
          <w:rFonts w:ascii="Corbel" w:hAnsi="Corbel"/>
          <w:szCs w:val="22"/>
        </w:rPr>
        <w:t>Homes England</w:t>
      </w:r>
      <w:r w:rsidR="001C51AE" w:rsidRPr="007011E9">
        <w:rPr>
          <w:rFonts w:ascii="Corbel" w:hAnsi="Corbel"/>
          <w:szCs w:val="22"/>
        </w:rPr>
        <w:t xml:space="preserve"> </w:t>
      </w:r>
      <w:r w:rsidR="00BA4A84">
        <w:rPr>
          <w:rFonts w:ascii="Corbel" w:hAnsi="Corbel"/>
          <w:szCs w:val="22"/>
        </w:rPr>
        <w:t>is</w:t>
      </w:r>
      <w:r w:rsidR="00BA4A84" w:rsidRPr="007011E9">
        <w:rPr>
          <w:rFonts w:ascii="Corbel" w:hAnsi="Corbel"/>
          <w:szCs w:val="22"/>
        </w:rPr>
        <w:t xml:space="preserve"> </w:t>
      </w:r>
      <w:r w:rsidR="001C51AE" w:rsidRPr="007011E9">
        <w:rPr>
          <w:rFonts w:ascii="Corbel" w:hAnsi="Corbel"/>
          <w:szCs w:val="22"/>
        </w:rPr>
        <w:t xml:space="preserve">now </w:t>
      </w:r>
      <w:r w:rsidR="004A7FA7">
        <w:rPr>
          <w:rFonts w:ascii="Corbel" w:hAnsi="Corbel"/>
          <w:szCs w:val="22"/>
        </w:rPr>
        <w:t>looking to appoint</w:t>
      </w:r>
      <w:r w:rsidR="00826491">
        <w:rPr>
          <w:rFonts w:ascii="Corbel" w:hAnsi="Corbel"/>
          <w:szCs w:val="22"/>
        </w:rPr>
        <w:t xml:space="preserve"> Suppliers to a new Security Services Framework </w:t>
      </w:r>
      <w:r w:rsidR="00E90AB7">
        <w:rPr>
          <w:rFonts w:ascii="Corbel" w:hAnsi="Corbel"/>
          <w:szCs w:val="22"/>
        </w:rPr>
        <w:t>which will be live from 202</w:t>
      </w:r>
      <w:r w:rsidR="00D004F4">
        <w:rPr>
          <w:rFonts w:ascii="Corbel" w:hAnsi="Corbel"/>
          <w:szCs w:val="22"/>
        </w:rPr>
        <w:t>1</w:t>
      </w:r>
      <w:r w:rsidR="00E90AB7">
        <w:rPr>
          <w:rFonts w:ascii="Corbel" w:hAnsi="Corbel"/>
          <w:szCs w:val="22"/>
        </w:rPr>
        <w:t xml:space="preserve"> to 202</w:t>
      </w:r>
      <w:r w:rsidR="00D004F4">
        <w:rPr>
          <w:rFonts w:ascii="Corbel" w:hAnsi="Corbel"/>
          <w:szCs w:val="22"/>
        </w:rPr>
        <w:t>5</w:t>
      </w:r>
      <w:r w:rsidR="00E90AB7">
        <w:rPr>
          <w:rFonts w:ascii="Corbel" w:hAnsi="Corbel"/>
          <w:szCs w:val="22"/>
        </w:rPr>
        <w:t>.</w:t>
      </w:r>
      <w:r w:rsidR="001C51AE" w:rsidRPr="007011E9">
        <w:rPr>
          <w:rFonts w:ascii="Corbel" w:hAnsi="Corbel"/>
          <w:szCs w:val="22"/>
        </w:rPr>
        <w:t xml:space="preserve"> </w:t>
      </w:r>
      <w:r w:rsidR="00E90AB7">
        <w:rPr>
          <w:rFonts w:ascii="Corbel" w:hAnsi="Corbel"/>
          <w:szCs w:val="22"/>
        </w:rPr>
        <w:t xml:space="preserve">The </w:t>
      </w:r>
      <w:r w:rsidR="00563C85">
        <w:rPr>
          <w:rFonts w:ascii="Corbel" w:hAnsi="Corbel"/>
          <w:szCs w:val="22"/>
        </w:rPr>
        <w:t>F</w:t>
      </w:r>
      <w:r w:rsidR="00E90AB7">
        <w:rPr>
          <w:rFonts w:ascii="Corbel" w:hAnsi="Corbel"/>
          <w:szCs w:val="22"/>
        </w:rPr>
        <w:t>ramework</w:t>
      </w:r>
      <w:r w:rsidR="001C51AE" w:rsidRPr="007011E9">
        <w:rPr>
          <w:rFonts w:ascii="Corbel" w:hAnsi="Corbel"/>
          <w:szCs w:val="22"/>
        </w:rPr>
        <w:t xml:space="preserve"> will be </w:t>
      </w:r>
      <w:r w:rsidR="00E90AB7">
        <w:rPr>
          <w:rFonts w:ascii="Corbel" w:hAnsi="Corbel"/>
          <w:szCs w:val="22"/>
        </w:rPr>
        <w:t>split into</w:t>
      </w:r>
      <w:r w:rsidR="001C51AE" w:rsidRPr="007011E9">
        <w:rPr>
          <w:rFonts w:ascii="Corbel" w:hAnsi="Corbel"/>
          <w:szCs w:val="22"/>
        </w:rPr>
        <w:t xml:space="preserve"> </w:t>
      </w:r>
      <w:r w:rsidR="00B74A48" w:rsidRPr="007011E9">
        <w:rPr>
          <w:rFonts w:ascii="Corbel" w:hAnsi="Corbel"/>
          <w:szCs w:val="22"/>
        </w:rPr>
        <w:t>3</w:t>
      </w:r>
      <w:r w:rsidR="001C51AE" w:rsidRPr="007011E9">
        <w:rPr>
          <w:rFonts w:ascii="Corbel" w:hAnsi="Corbel"/>
          <w:szCs w:val="22"/>
        </w:rPr>
        <w:t xml:space="preserve"> </w:t>
      </w:r>
      <w:r w:rsidR="00EE130D">
        <w:rPr>
          <w:rFonts w:ascii="Corbel" w:hAnsi="Corbel"/>
          <w:szCs w:val="22"/>
        </w:rPr>
        <w:t>geographical</w:t>
      </w:r>
      <w:r w:rsidR="00EE130D" w:rsidRPr="007011E9">
        <w:rPr>
          <w:rFonts w:ascii="Corbel" w:hAnsi="Corbel"/>
          <w:szCs w:val="22"/>
        </w:rPr>
        <w:t xml:space="preserve"> </w:t>
      </w:r>
      <w:r w:rsidR="00B1175F">
        <w:rPr>
          <w:rFonts w:ascii="Corbel" w:hAnsi="Corbel"/>
          <w:szCs w:val="22"/>
        </w:rPr>
        <w:t xml:space="preserve">area </w:t>
      </w:r>
      <w:r w:rsidR="001C51AE" w:rsidRPr="007011E9">
        <w:rPr>
          <w:rFonts w:ascii="Corbel" w:hAnsi="Corbel"/>
          <w:szCs w:val="22"/>
        </w:rPr>
        <w:t>lots.</w:t>
      </w:r>
    </w:p>
    <w:p w14:paraId="4F35A9CB" w14:textId="77777777" w:rsidR="001C51AE" w:rsidRPr="007011E9" w:rsidRDefault="001C51AE" w:rsidP="00C1273A">
      <w:pPr>
        <w:shd w:val="clear" w:color="auto" w:fill="FFFFFF"/>
        <w:spacing w:after="0" w:line="240" w:lineRule="auto"/>
        <w:rPr>
          <w:rFonts w:ascii="Corbel" w:hAnsi="Corbel" w:cstheme="minorHAnsi"/>
        </w:rPr>
      </w:pPr>
    </w:p>
    <w:p w14:paraId="58BFA02B" w14:textId="7C94698E" w:rsidR="00C1273A" w:rsidRPr="00B74A48" w:rsidRDefault="00C1273A" w:rsidP="00C1273A">
      <w:pPr>
        <w:spacing w:after="165" w:line="260" w:lineRule="atLeast"/>
        <w:rPr>
          <w:rFonts w:ascii="Corbel" w:hAnsi="Corbel"/>
        </w:rPr>
      </w:pPr>
      <w:r w:rsidRPr="007011E9">
        <w:rPr>
          <w:rFonts w:ascii="Corbel" w:hAnsi="Corbel"/>
        </w:rPr>
        <w:t xml:space="preserve">Any organisation, or consortium, can apply to be a Supplier </w:t>
      </w:r>
      <w:r w:rsidRPr="007011E9">
        <w:rPr>
          <w:rFonts w:ascii="Corbel" w:hAnsi="Corbel"/>
          <w:b/>
        </w:rPr>
        <w:t xml:space="preserve">if they can </w:t>
      </w:r>
      <w:r w:rsidR="00E90AB7">
        <w:rPr>
          <w:rFonts w:ascii="Corbel" w:hAnsi="Corbel"/>
          <w:b/>
        </w:rPr>
        <w:t xml:space="preserve">demonstrate </w:t>
      </w:r>
      <w:r w:rsidRPr="007011E9">
        <w:rPr>
          <w:rFonts w:ascii="Corbel" w:hAnsi="Corbel"/>
          <w:b/>
        </w:rPr>
        <w:t>deliver</w:t>
      </w:r>
      <w:r w:rsidR="00E90AB7">
        <w:rPr>
          <w:rFonts w:ascii="Corbel" w:hAnsi="Corbel"/>
          <w:b/>
        </w:rPr>
        <w:t>y of</w:t>
      </w:r>
      <w:r w:rsidRPr="007011E9">
        <w:rPr>
          <w:rFonts w:ascii="Corbel" w:hAnsi="Corbel"/>
          <w:b/>
        </w:rPr>
        <w:t xml:space="preserve"> the required services across </w:t>
      </w:r>
      <w:r w:rsidR="00922BC0">
        <w:rPr>
          <w:rFonts w:ascii="Corbel" w:hAnsi="Corbel"/>
          <w:b/>
        </w:rPr>
        <w:t xml:space="preserve">the </w:t>
      </w:r>
      <w:r w:rsidR="005B015C">
        <w:rPr>
          <w:rFonts w:ascii="Corbel" w:hAnsi="Corbel"/>
          <w:b/>
        </w:rPr>
        <w:t>relevant</w:t>
      </w:r>
      <w:r w:rsidR="00922BC0">
        <w:rPr>
          <w:rFonts w:ascii="Corbel" w:hAnsi="Corbel"/>
          <w:b/>
        </w:rPr>
        <w:t xml:space="preserve"> </w:t>
      </w:r>
      <w:r w:rsidR="00EE130D">
        <w:rPr>
          <w:rFonts w:ascii="Corbel" w:hAnsi="Corbel"/>
          <w:b/>
        </w:rPr>
        <w:t>geographical</w:t>
      </w:r>
      <w:r w:rsidR="00B1175F">
        <w:rPr>
          <w:rFonts w:ascii="Corbel" w:hAnsi="Corbel"/>
          <w:b/>
        </w:rPr>
        <w:t xml:space="preserve"> area</w:t>
      </w:r>
      <w:r w:rsidR="00EE130D">
        <w:rPr>
          <w:rFonts w:ascii="Corbel" w:hAnsi="Corbel"/>
          <w:b/>
        </w:rPr>
        <w:t xml:space="preserve"> </w:t>
      </w:r>
      <w:r w:rsidR="00981136">
        <w:rPr>
          <w:rFonts w:ascii="Corbel" w:hAnsi="Corbel"/>
          <w:b/>
        </w:rPr>
        <w:t>lot</w:t>
      </w:r>
      <w:r w:rsidRPr="007011E9">
        <w:rPr>
          <w:rFonts w:ascii="Corbel" w:hAnsi="Corbel"/>
        </w:rPr>
        <w:t xml:space="preserve">.  Those considering submitting a </w:t>
      </w:r>
      <w:r w:rsidRPr="007011E9">
        <w:rPr>
          <w:rFonts w:ascii="Corbel" w:hAnsi="Corbel"/>
        </w:rPr>
        <w:lastRenderedPageBreak/>
        <w:t xml:space="preserve">Tender (either as an individual organisation or as a consortium) should look carefully at the range of services as set out in </w:t>
      </w:r>
      <w:hyperlink w:anchor="Annex3" w:history="1">
        <w:r w:rsidRPr="007011E9">
          <w:rPr>
            <w:rStyle w:val="Hyperlink"/>
          </w:rPr>
          <w:t xml:space="preserve">Annex </w:t>
        </w:r>
      </w:hyperlink>
      <w:r w:rsidR="00346E92">
        <w:rPr>
          <w:rStyle w:val="Hyperlink"/>
        </w:rPr>
        <w:t>3</w:t>
      </w:r>
      <w:r w:rsidRPr="007011E9">
        <w:rPr>
          <w:rFonts w:ascii="Corbel" w:hAnsi="Corbel"/>
        </w:rPr>
        <w:t xml:space="preserve"> of </w:t>
      </w:r>
      <w:r w:rsidR="003A1BA3">
        <w:rPr>
          <w:rFonts w:ascii="Corbel" w:hAnsi="Corbel"/>
        </w:rPr>
        <w:t>this</w:t>
      </w:r>
      <w:r w:rsidR="00B74A48" w:rsidRPr="007011E9">
        <w:rPr>
          <w:rFonts w:ascii="Corbel" w:hAnsi="Corbel"/>
        </w:rPr>
        <w:t xml:space="preserve"> </w:t>
      </w:r>
      <w:r w:rsidRPr="007011E9">
        <w:rPr>
          <w:rFonts w:ascii="Corbel" w:hAnsi="Corbel"/>
        </w:rPr>
        <w:t>document.</w:t>
      </w:r>
      <w:r w:rsidRPr="00B74A48">
        <w:rPr>
          <w:rFonts w:ascii="Corbel" w:hAnsi="Corbel"/>
        </w:rPr>
        <w:t xml:space="preserve">  </w:t>
      </w:r>
    </w:p>
    <w:p w14:paraId="7AD19F1B" w14:textId="0071BAE7" w:rsidR="001A2260" w:rsidRDefault="001A2260" w:rsidP="001A2260">
      <w:pPr>
        <w:pStyle w:val="BodyText"/>
        <w:spacing w:before="200" w:after="0" w:line="240" w:lineRule="auto"/>
        <w:jc w:val="both"/>
        <w:rPr>
          <w:rFonts w:ascii="Corbel" w:hAnsi="Corbel"/>
          <w:szCs w:val="22"/>
        </w:rPr>
      </w:pPr>
      <w:r>
        <w:rPr>
          <w:rFonts w:ascii="Corbel" w:hAnsi="Corbel"/>
          <w:szCs w:val="22"/>
        </w:rPr>
        <w:t xml:space="preserve">The </w:t>
      </w:r>
      <w:r w:rsidR="00563C85">
        <w:rPr>
          <w:rFonts w:ascii="Corbel" w:hAnsi="Corbel"/>
          <w:szCs w:val="22"/>
        </w:rPr>
        <w:t>F</w:t>
      </w:r>
      <w:r>
        <w:rPr>
          <w:rFonts w:ascii="Corbel" w:hAnsi="Corbel"/>
          <w:szCs w:val="22"/>
        </w:rPr>
        <w:t>ramework will be split into</w:t>
      </w:r>
      <w:r w:rsidRPr="00516559">
        <w:rPr>
          <w:rFonts w:ascii="Corbel" w:hAnsi="Corbel"/>
          <w:szCs w:val="22"/>
        </w:rPr>
        <w:t xml:space="preserve"> three </w:t>
      </w:r>
      <w:r>
        <w:rPr>
          <w:rFonts w:ascii="Corbel" w:hAnsi="Corbel"/>
          <w:szCs w:val="22"/>
        </w:rPr>
        <w:t>geographical</w:t>
      </w:r>
      <w:r w:rsidRPr="00516559">
        <w:rPr>
          <w:rFonts w:ascii="Corbel" w:hAnsi="Corbel"/>
          <w:szCs w:val="22"/>
        </w:rPr>
        <w:t xml:space="preserve"> </w:t>
      </w:r>
      <w:r w:rsidR="003B74BD">
        <w:rPr>
          <w:rFonts w:ascii="Corbel" w:hAnsi="Corbel"/>
          <w:szCs w:val="22"/>
        </w:rPr>
        <w:t xml:space="preserve">area </w:t>
      </w:r>
      <w:r w:rsidRPr="00516559">
        <w:rPr>
          <w:rFonts w:ascii="Corbel" w:hAnsi="Corbel"/>
          <w:szCs w:val="22"/>
        </w:rPr>
        <w:t xml:space="preserve">lots: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276"/>
        <w:gridCol w:w="2977"/>
      </w:tblGrid>
      <w:tr w:rsidR="001A2260" w:rsidRPr="00C32609" w14:paraId="12CD784B" w14:textId="77777777" w:rsidTr="008F674B">
        <w:tc>
          <w:tcPr>
            <w:tcW w:w="4536" w:type="dxa"/>
            <w:shd w:val="clear" w:color="auto" w:fill="auto"/>
          </w:tcPr>
          <w:p w14:paraId="56D1BD2D" w14:textId="77777777" w:rsidR="001A2260" w:rsidRPr="00F06DDA" w:rsidRDefault="001A2260" w:rsidP="008F674B">
            <w:pPr>
              <w:pStyle w:val="ListParagraph"/>
              <w:ind w:left="0"/>
              <w:rPr>
                <w:rFonts w:ascii="Corbel" w:hAnsi="Corbel" w:cs="Arial"/>
                <w:b/>
                <w:bCs/>
              </w:rPr>
            </w:pPr>
            <w:r w:rsidRPr="00F06DDA">
              <w:rPr>
                <w:rFonts w:ascii="Corbel" w:hAnsi="Corbel" w:cs="Arial"/>
                <w:b/>
                <w:bCs/>
              </w:rPr>
              <w:t>Lots</w:t>
            </w:r>
          </w:p>
        </w:tc>
        <w:tc>
          <w:tcPr>
            <w:tcW w:w="1276" w:type="dxa"/>
            <w:shd w:val="clear" w:color="auto" w:fill="auto"/>
          </w:tcPr>
          <w:p w14:paraId="4753569E" w14:textId="77777777" w:rsidR="001A2260" w:rsidRPr="00C32609" w:rsidRDefault="001A2260" w:rsidP="008F674B">
            <w:pPr>
              <w:pStyle w:val="ListParagraph"/>
              <w:ind w:left="0"/>
              <w:rPr>
                <w:rFonts w:ascii="Corbel" w:hAnsi="Corbel" w:cs="Arial"/>
                <w:b/>
              </w:rPr>
            </w:pPr>
            <w:r w:rsidRPr="00C32609">
              <w:rPr>
                <w:rFonts w:ascii="Corbel" w:hAnsi="Corbel" w:cs="Arial"/>
                <w:b/>
              </w:rPr>
              <w:t>Estimated Lot Value</w:t>
            </w:r>
          </w:p>
        </w:tc>
        <w:tc>
          <w:tcPr>
            <w:tcW w:w="2977" w:type="dxa"/>
            <w:shd w:val="clear" w:color="auto" w:fill="auto"/>
          </w:tcPr>
          <w:p w14:paraId="632EBB1F" w14:textId="77777777" w:rsidR="001A2260" w:rsidRPr="00C32609" w:rsidRDefault="001A2260" w:rsidP="008F674B">
            <w:pPr>
              <w:pStyle w:val="ListParagraph"/>
              <w:ind w:left="0"/>
              <w:rPr>
                <w:rFonts w:ascii="Corbel" w:hAnsi="Corbel" w:cs="Arial"/>
                <w:b/>
              </w:rPr>
            </w:pPr>
            <w:r w:rsidRPr="00C32609">
              <w:rPr>
                <w:rFonts w:ascii="Corbel" w:hAnsi="Corbel" w:cs="Arial"/>
                <w:b/>
              </w:rPr>
              <w:t xml:space="preserve">Anticipated number of Lot </w:t>
            </w:r>
            <w:r>
              <w:rPr>
                <w:rFonts w:ascii="Corbel" w:hAnsi="Corbel" w:cs="Arial"/>
                <w:b/>
              </w:rPr>
              <w:t>Suppliers</w:t>
            </w:r>
          </w:p>
        </w:tc>
      </w:tr>
      <w:tr w:rsidR="001A2260" w:rsidRPr="00C32609" w14:paraId="670CF1FA" w14:textId="77777777" w:rsidTr="008F674B">
        <w:trPr>
          <w:trHeight w:val="396"/>
        </w:trPr>
        <w:tc>
          <w:tcPr>
            <w:tcW w:w="4536" w:type="dxa"/>
            <w:shd w:val="clear" w:color="auto" w:fill="auto"/>
          </w:tcPr>
          <w:p w14:paraId="6F8C9B87" w14:textId="77777777" w:rsidR="001A2260" w:rsidRPr="00C32609" w:rsidRDefault="001A2260" w:rsidP="008F674B">
            <w:pPr>
              <w:rPr>
                <w:rFonts w:ascii="Corbel" w:hAnsi="Corbel" w:cs="Arial"/>
              </w:rPr>
            </w:pPr>
            <w:r w:rsidRPr="00C32609">
              <w:rPr>
                <w:rFonts w:ascii="Corbel" w:hAnsi="Corbel" w:cs="Arial"/>
              </w:rPr>
              <w:t>Lot 1</w:t>
            </w:r>
            <w:r>
              <w:rPr>
                <w:rFonts w:ascii="Corbel" w:hAnsi="Corbel" w:cs="Arial"/>
              </w:rPr>
              <w:t xml:space="preserve"> – Security Services Geographical Area 1</w:t>
            </w:r>
          </w:p>
        </w:tc>
        <w:tc>
          <w:tcPr>
            <w:tcW w:w="1276" w:type="dxa"/>
            <w:shd w:val="clear" w:color="auto" w:fill="auto"/>
          </w:tcPr>
          <w:p w14:paraId="0037726C" w14:textId="77777777" w:rsidR="001A2260" w:rsidRPr="00C32609" w:rsidRDefault="001A2260" w:rsidP="008F674B">
            <w:pPr>
              <w:pStyle w:val="ListParagraph"/>
              <w:ind w:left="0"/>
              <w:rPr>
                <w:rFonts w:ascii="Corbel" w:hAnsi="Corbel" w:cs="Arial"/>
              </w:rPr>
            </w:pPr>
            <w:r w:rsidRPr="00C32609">
              <w:rPr>
                <w:rFonts w:ascii="Corbel" w:hAnsi="Corbel" w:cs="Arial"/>
              </w:rPr>
              <w:t>£</w:t>
            </w:r>
            <w:r>
              <w:rPr>
                <w:rFonts w:ascii="Corbel" w:hAnsi="Corbel" w:cs="Arial"/>
              </w:rPr>
              <w:t>2</w:t>
            </w:r>
            <w:r w:rsidRPr="00C32609">
              <w:rPr>
                <w:rFonts w:ascii="Corbel" w:hAnsi="Corbel" w:cs="Arial"/>
              </w:rPr>
              <w:t>m</w:t>
            </w:r>
          </w:p>
        </w:tc>
        <w:tc>
          <w:tcPr>
            <w:tcW w:w="2977" w:type="dxa"/>
            <w:shd w:val="clear" w:color="auto" w:fill="auto"/>
          </w:tcPr>
          <w:p w14:paraId="6A2D4DC2" w14:textId="77777777" w:rsidR="001A2260" w:rsidRPr="00C32609" w:rsidRDefault="001A2260" w:rsidP="008F674B">
            <w:pPr>
              <w:pStyle w:val="ListParagraph"/>
              <w:ind w:left="0"/>
              <w:rPr>
                <w:rFonts w:ascii="Corbel" w:hAnsi="Corbel" w:cs="Arial"/>
              </w:rPr>
            </w:pPr>
            <w:r>
              <w:rPr>
                <w:rFonts w:ascii="Corbel" w:hAnsi="Corbel" w:cs="Arial"/>
              </w:rPr>
              <w:t>3</w:t>
            </w:r>
          </w:p>
        </w:tc>
      </w:tr>
      <w:tr w:rsidR="001A2260" w:rsidRPr="00C32609" w14:paraId="362F30DC" w14:textId="77777777" w:rsidTr="008F674B">
        <w:tc>
          <w:tcPr>
            <w:tcW w:w="4536" w:type="dxa"/>
            <w:shd w:val="clear" w:color="auto" w:fill="auto"/>
          </w:tcPr>
          <w:p w14:paraId="76ABFEA0" w14:textId="77777777" w:rsidR="001A2260" w:rsidRPr="00C32609" w:rsidRDefault="001A2260" w:rsidP="008F674B">
            <w:pPr>
              <w:pStyle w:val="ListParagraph"/>
              <w:ind w:left="0"/>
              <w:rPr>
                <w:rFonts w:ascii="Corbel" w:hAnsi="Corbel" w:cs="Arial"/>
              </w:rPr>
            </w:pPr>
            <w:r w:rsidRPr="00C32609">
              <w:rPr>
                <w:rFonts w:ascii="Corbel" w:hAnsi="Corbel" w:cs="Arial"/>
              </w:rPr>
              <w:t>Lot 2</w:t>
            </w:r>
            <w:r>
              <w:rPr>
                <w:rFonts w:ascii="Corbel" w:hAnsi="Corbel" w:cs="Arial"/>
              </w:rPr>
              <w:t xml:space="preserve"> – Security Services Geographical Area 2</w:t>
            </w:r>
          </w:p>
        </w:tc>
        <w:tc>
          <w:tcPr>
            <w:tcW w:w="1276" w:type="dxa"/>
            <w:shd w:val="clear" w:color="auto" w:fill="auto"/>
          </w:tcPr>
          <w:p w14:paraId="3F54352A" w14:textId="77777777" w:rsidR="001A2260" w:rsidRPr="00C32609" w:rsidRDefault="001A2260" w:rsidP="008F674B">
            <w:pPr>
              <w:pStyle w:val="ListParagraph"/>
              <w:ind w:left="0"/>
              <w:rPr>
                <w:rFonts w:ascii="Corbel" w:hAnsi="Corbel" w:cs="Arial"/>
              </w:rPr>
            </w:pPr>
            <w:r w:rsidRPr="00C32609">
              <w:rPr>
                <w:rFonts w:ascii="Corbel" w:hAnsi="Corbel" w:cs="Arial"/>
              </w:rPr>
              <w:t>£</w:t>
            </w:r>
            <w:r>
              <w:rPr>
                <w:rFonts w:ascii="Corbel" w:hAnsi="Corbel" w:cs="Arial"/>
              </w:rPr>
              <w:t>3</w:t>
            </w:r>
            <w:r w:rsidRPr="00C32609">
              <w:rPr>
                <w:rFonts w:ascii="Corbel" w:hAnsi="Corbel" w:cs="Arial"/>
              </w:rPr>
              <w:t>m</w:t>
            </w:r>
          </w:p>
        </w:tc>
        <w:tc>
          <w:tcPr>
            <w:tcW w:w="2977" w:type="dxa"/>
            <w:shd w:val="clear" w:color="auto" w:fill="auto"/>
          </w:tcPr>
          <w:p w14:paraId="1C885B9C" w14:textId="77777777" w:rsidR="001A2260" w:rsidRPr="00C32609" w:rsidRDefault="001A2260" w:rsidP="008F674B">
            <w:pPr>
              <w:pStyle w:val="ListParagraph"/>
              <w:ind w:left="0"/>
              <w:rPr>
                <w:rFonts w:ascii="Corbel" w:hAnsi="Corbel" w:cs="Arial"/>
              </w:rPr>
            </w:pPr>
            <w:r>
              <w:rPr>
                <w:rFonts w:ascii="Corbel" w:hAnsi="Corbel" w:cs="Arial"/>
              </w:rPr>
              <w:t>4</w:t>
            </w:r>
          </w:p>
        </w:tc>
      </w:tr>
      <w:tr w:rsidR="001A2260" w:rsidRPr="00C32609" w14:paraId="18AE3F53" w14:textId="77777777" w:rsidTr="008F674B">
        <w:tc>
          <w:tcPr>
            <w:tcW w:w="4536" w:type="dxa"/>
            <w:shd w:val="clear" w:color="auto" w:fill="auto"/>
          </w:tcPr>
          <w:p w14:paraId="4B7242CF" w14:textId="77777777" w:rsidR="001A2260" w:rsidRPr="00C32609" w:rsidRDefault="001A2260" w:rsidP="008F674B">
            <w:pPr>
              <w:pStyle w:val="ListParagraph"/>
              <w:ind w:left="0"/>
              <w:rPr>
                <w:rFonts w:ascii="Corbel" w:hAnsi="Corbel" w:cs="Arial"/>
              </w:rPr>
            </w:pPr>
            <w:r w:rsidRPr="00C32609">
              <w:rPr>
                <w:rFonts w:ascii="Corbel" w:hAnsi="Corbel" w:cs="Arial"/>
              </w:rPr>
              <w:t>Lot 3</w:t>
            </w:r>
            <w:r>
              <w:rPr>
                <w:rFonts w:ascii="Corbel" w:hAnsi="Corbel" w:cs="Arial"/>
              </w:rPr>
              <w:t xml:space="preserve"> – Security Services Geographical Area 3</w:t>
            </w:r>
          </w:p>
        </w:tc>
        <w:tc>
          <w:tcPr>
            <w:tcW w:w="1276" w:type="dxa"/>
            <w:shd w:val="clear" w:color="auto" w:fill="auto"/>
          </w:tcPr>
          <w:p w14:paraId="7979E5B3" w14:textId="77777777" w:rsidR="001A2260" w:rsidRPr="00C32609" w:rsidRDefault="001A2260" w:rsidP="008F674B">
            <w:pPr>
              <w:pStyle w:val="ListParagraph"/>
              <w:ind w:left="0"/>
              <w:rPr>
                <w:rFonts w:ascii="Corbel" w:hAnsi="Corbel" w:cs="Arial"/>
              </w:rPr>
            </w:pPr>
            <w:r w:rsidRPr="00C32609">
              <w:rPr>
                <w:rFonts w:ascii="Corbel" w:hAnsi="Corbel" w:cs="Arial"/>
              </w:rPr>
              <w:t>£</w:t>
            </w:r>
            <w:r>
              <w:rPr>
                <w:rFonts w:ascii="Corbel" w:hAnsi="Corbel" w:cs="Arial"/>
              </w:rPr>
              <w:t>5</w:t>
            </w:r>
            <w:r w:rsidRPr="00C32609">
              <w:rPr>
                <w:rFonts w:ascii="Corbel" w:hAnsi="Corbel" w:cs="Arial"/>
              </w:rPr>
              <w:t>m</w:t>
            </w:r>
          </w:p>
        </w:tc>
        <w:tc>
          <w:tcPr>
            <w:tcW w:w="2977" w:type="dxa"/>
            <w:shd w:val="clear" w:color="auto" w:fill="auto"/>
          </w:tcPr>
          <w:p w14:paraId="546DF073" w14:textId="77777777" w:rsidR="001A2260" w:rsidRPr="00C32609" w:rsidRDefault="001A2260" w:rsidP="008F674B">
            <w:pPr>
              <w:pStyle w:val="ListParagraph"/>
              <w:ind w:left="0"/>
              <w:rPr>
                <w:rFonts w:ascii="Corbel" w:hAnsi="Corbel" w:cs="Arial"/>
              </w:rPr>
            </w:pPr>
            <w:r>
              <w:rPr>
                <w:rFonts w:ascii="Corbel" w:hAnsi="Corbel" w:cs="Arial"/>
              </w:rPr>
              <w:t>4</w:t>
            </w:r>
          </w:p>
        </w:tc>
      </w:tr>
    </w:tbl>
    <w:p w14:paraId="6FC01AEE" w14:textId="6F74553F" w:rsidR="001A2260" w:rsidRDefault="001A2260" w:rsidP="001A2260">
      <w:pPr>
        <w:pStyle w:val="BodyText"/>
        <w:spacing w:before="200" w:after="0" w:line="240" w:lineRule="auto"/>
        <w:jc w:val="both"/>
        <w:rPr>
          <w:rFonts w:ascii="Corbel" w:hAnsi="Corbel"/>
          <w:szCs w:val="22"/>
        </w:rPr>
      </w:pPr>
      <w:r w:rsidRPr="00B268B9">
        <w:rPr>
          <w:rFonts w:ascii="Corbel" w:hAnsi="Corbel"/>
          <w:szCs w:val="22"/>
        </w:rPr>
        <w:t xml:space="preserve">The same Supplier may be appointed to provide Services in one or more </w:t>
      </w:r>
      <w:r w:rsidR="000B7CC9">
        <w:rPr>
          <w:rFonts w:ascii="Corbel" w:hAnsi="Corbel"/>
          <w:szCs w:val="22"/>
        </w:rPr>
        <w:t>geographical</w:t>
      </w:r>
      <w:r w:rsidR="000B7CC9" w:rsidRPr="00B268B9">
        <w:rPr>
          <w:rFonts w:ascii="Corbel" w:hAnsi="Corbel"/>
          <w:szCs w:val="22"/>
        </w:rPr>
        <w:t xml:space="preserve"> </w:t>
      </w:r>
      <w:r w:rsidR="003B74BD">
        <w:rPr>
          <w:rFonts w:ascii="Corbel" w:hAnsi="Corbel"/>
          <w:szCs w:val="22"/>
        </w:rPr>
        <w:t xml:space="preserve">area </w:t>
      </w:r>
      <w:r w:rsidRPr="00B268B9">
        <w:rPr>
          <w:rFonts w:ascii="Corbel" w:hAnsi="Corbel"/>
          <w:szCs w:val="22"/>
        </w:rPr>
        <w:t>lots</w:t>
      </w:r>
      <w:r w:rsidR="000B7CC9">
        <w:rPr>
          <w:rFonts w:ascii="Corbel" w:hAnsi="Corbel"/>
          <w:szCs w:val="22"/>
        </w:rPr>
        <w:t>.</w:t>
      </w:r>
    </w:p>
    <w:p w14:paraId="37D61D1D" w14:textId="77935D7F" w:rsidR="001A2260" w:rsidRPr="002B33E7" w:rsidRDefault="0057343E" w:rsidP="001A2260">
      <w:pPr>
        <w:pStyle w:val="BodyText"/>
        <w:spacing w:before="200" w:after="0" w:line="240" w:lineRule="auto"/>
        <w:jc w:val="both"/>
        <w:rPr>
          <w:rFonts w:ascii="Corbel" w:hAnsi="Corbel"/>
          <w:szCs w:val="22"/>
          <w:highlight w:val="yellow"/>
        </w:rPr>
      </w:pPr>
      <w:r>
        <w:rPr>
          <w:rFonts w:ascii="Corbel" w:hAnsi="Corbel"/>
          <w:szCs w:val="22"/>
        </w:rPr>
        <w:t>Geo</w:t>
      </w:r>
      <w:r w:rsidR="00AC3148">
        <w:rPr>
          <w:rFonts w:ascii="Corbel" w:hAnsi="Corbel"/>
          <w:szCs w:val="22"/>
        </w:rPr>
        <w:t xml:space="preserve">graphical </w:t>
      </w:r>
      <w:r w:rsidR="001A2260" w:rsidRPr="00516559">
        <w:rPr>
          <w:rFonts w:ascii="Corbel" w:hAnsi="Corbel"/>
          <w:szCs w:val="22"/>
        </w:rPr>
        <w:t xml:space="preserve">boundaries for appointment are as shown within </w:t>
      </w:r>
      <w:r w:rsidR="00036953" w:rsidRPr="00BE167A">
        <w:rPr>
          <w:rFonts w:ascii="Corbel" w:hAnsi="Corbel"/>
          <w:szCs w:val="22"/>
        </w:rPr>
        <w:t>A</w:t>
      </w:r>
      <w:r w:rsidR="00036953">
        <w:rPr>
          <w:rFonts w:ascii="Corbel" w:hAnsi="Corbel"/>
          <w:szCs w:val="22"/>
        </w:rPr>
        <w:t>nnex</w:t>
      </w:r>
      <w:r w:rsidR="00E22F34">
        <w:rPr>
          <w:rFonts w:ascii="Corbel" w:hAnsi="Corbel"/>
          <w:szCs w:val="22"/>
        </w:rPr>
        <w:t xml:space="preserve"> 5</w:t>
      </w:r>
      <w:r w:rsidR="003B7152">
        <w:rPr>
          <w:rFonts w:ascii="Corbel" w:hAnsi="Corbel"/>
          <w:szCs w:val="22"/>
        </w:rPr>
        <w:t xml:space="preserve"> Geographical Area Lots Map</w:t>
      </w:r>
      <w:r w:rsidR="001A2260" w:rsidRPr="00BE167A">
        <w:rPr>
          <w:rFonts w:ascii="Corbel" w:hAnsi="Corbel"/>
          <w:szCs w:val="22"/>
        </w:rPr>
        <w:t xml:space="preserve">.  </w:t>
      </w:r>
    </w:p>
    <w:p w14:paraId="2C27B6BB" w14:textId="2794A559" w:rsidR="001A2260" w:rsidRPr="00516559" w:rsidRDefault="001A2260" w:rsidP="001A2260">
      <w:pPr>
        <w:pStyle w:val="BodyText"/>
        <w:spacing w:before="200" w:after="0" w:line="240" w:lineRule="auto"/>
        <w:jc w:val="both"/>
        <w:rPr>
          <w:rFonts w:ascii="Corbel" w:hAnsi="Corbel" w:cs="Arial"/>
          <w:szCs w:val="22"/>
        </w:rPr>
      </w:pPr>
      <w:r>
        <w:rPr>
          <w:rFonts w:ascii="Corbel" w:hAnsi="Corbel"/>
          <w:szCs w:val="22"/>
        </w:rPr>
        <w:t>Suppliers</w:t>
      </w:r>
      <w:r w:rsidRPr="00516559">
        <w:rPr>
          <w:rFonts w:ascii="Corbel" w:hAnsi="Corbel"/>
          <w:szCs w:val="22"/>
        </w:rPr>
        <w:t xml:space="preserve"> may bid for one or more lots.  </w:t>
      </w:r>
      <w:r w:rsidRPr="00516559">
        <w:rPr>
          <w:rFonts w:ascii="Corbel" w:hAnsi="Corbel" w:cs="Arial"/>
          <w:szCs w:val="22"/>
        </w:rPr>
        <w:t xml:space="preserve">Call-off </w:t>
      </w:r>
      <w:r>
        <w:rPr>
          <w:rFonts w:ascii="Corbel" w:hAnsi="Corbel" w:cs="Arial"/>
          <w:szCs w:val="22"/>
        </w:rPr>
        <w:t>contracts will be awarded using further competitions</w:t>
      </w:r>
      <w:r w:rsidRPr="00516559">
        <w:rPr>
          <w:rFonts w:ascii="Corbel" w:hAnsi="Corbel" w:cs="Arial"/>
          <w:szCs w:val="22"/>
        </w:rPr>
        <w:t xml:space="preserve"> following </w:t>
      </w:r>
      <w:r>
        <w:rPr>
          <w:rFonts w:ascii="Corbel" w:hAnsi="Corbel" w:cs="Arial"/>
          <w:szCs w:val="22"/>
        </w:rPr>
        <w:t>the award of the</w:t>
      </w:r>
      <w:r w:rsidRPr="00516559">
        <w:rPr>
          <w:rFonts w:ascii="Corbel" w:hAnsi="Corbel" w:cs="Arial"/>
          <w:szCs w:val="22"/>
        </w:rPr>
        <w:t xml:space="preserve"> Framework.  </w:t>
      </w:r>
      <w:r>
        <w:rPr>
          <w:rFonts w:ascii="Corbel" w:hAnsi="Corbel" w:cs="Arial"/>
          <w:szCs w:val="22"/>
        </w:rPr>
        <w:t xml:space="preserve">Please refer to </w:t>
      </w:r>
      <w:r w:rsidR="00112217">
        <w:rPr>
          <w:rFonts w:ascii="Corbel" w:hAnsi="Corbel" w:cs="Arial"/>
          <w:szCs w:val="22"/>
        </w:rPr>
        <w:t>Schedule 7</w:t>
      </w:r>
      <w:r>
        <w:rPr>
          <w:rFonts w:ascii="Corbel" w:hAnsi="Corbel" w:cs="Arial"/>
          <w:szCs w:val="22"/>
        </w:rPr>
        <w:t xml:space="preserve"> of the Framework Agreement for full details of the further competition process.</w:t>
      </w:r>
      <w:r w:rsidRPr="00516559">
        <w:rPr>
          <w:rFonts w:ascii="Corbel" w:hAnsi="Corbel" w:cs="Arial"/>
          <w:szCs w:val="22"/>
        </w:rPr>
        <w:t xml:space="preserve">  </w:t>
      </w:r>
      <w:r w:rsidR="008E5F5B" w:rsidRPr="00EF0D72">
        <w:rPr>
          <w:rFonts w:ascii="Corbel" w:hAnsi="Corbel"/>
          <w:lang w:eastAsia="en-GB"/>
        </w:rPr>
        <w:t xml:space="preserve">Appointment to the Framework will not provide a guaranteed level of call-off contracts for any particular Supplier.  </w:t>
      </w:r>
    </w:p>
    <w:p w14:paraId="0A99EB92" w14:textId="77777777" w:rsidR="001A2260" w:rsidRPr="002B33E7" w:rsidRDefault="001A2260" w:rsidP="001A2260">
      <w:pPr>
        <w:pStyle w:val="BodyText"/>
        <w:spacing w:after="0" w:line="240" w:lineRule="auto"/>
        <w:jc w:val="both"/>
        <w:rPr>
          <w:rFonts w:ascii="Corbel" w:hAnsi="Corbel" w:cs="Arial"/>
          <w:szCs w:val="22"/>
          <w:highlight w:val="yellow"/>
        </w:rPr>
      </w:pPr>
    </w:p>
    <w:p w14:paraId="4DEEE607" w14:textId="0FC854A6" w:rsidR="001A2260" w:rsidRPr="002B33E7" w:rsidRDefault="001A2260" w:rsidP="001A2260">
      <w:pPr>
        <w:jc w:val="both"/>
        <w:rPr>
          <w:rFonts w:ascii="Corbel" w:hAnsi="Corbel"/>
          <w:highlight w:val="yellow"/>
        </w:rPr>
      </w:pPr>
      <w:r w:rsidRPr="007011E9">
        <w:rPr>
          <w:rFonts w:ascii="Corbel" w:hAnsi="Corbel" w:cs="Arial"/>
        </w:rPr>
        <w:t xml:space="preserve">The Framework commencement date is anticipated to be </w:t>
      </w:r>
      <w:r w:rsidR="00597ED8">
        <w:rPr>
          <w:rFonts w:ascii="Corbel" w:hAnsi="Corbel" w:cs="Arial"/>
        </w:rPr>
        <w:t>January 2021</w:t>
      </w:r>
      <w:r w:rsidRPr="007011E9">
        <w:rPr>
          <w:rFonts w:ascii="Corbel" w:hAnsi="Corbel" w:cs="Arial"/>
        </w:rPr>
        <w:t xml:space="preserve"> and shall expire automatically</w:t>
      </w:r>
      <w:r w:rsidR="00597ED8">
        <w:rPr>
          <w:rFonts w:ascii="Corbel" w:hAnsi="Corbel" w:cs="Arial"/>
        </w:rPr>
        <w:t xml:space="preserve"> in </w:t>
      </w:r>
      <w:r w:rsidRPr="007011E9">
        <w:rPr>
          <w:rFonts w:ascii="Corbel" w:hAnsi="Corbel" w:cs="Arial"/>
        </w:rPr>
        <w:t xml:space="preserve"> </w:t>
      </w:r>
      <w:r w:rsidR="00597ED8">
        <w:rPr>
          <w:rFonts w:ascii="Corbel" w:hAnsi="Corbel" w:cs="Arial"/>
        </w:rPr>
        <w:t>January</w:t>
      </w:r>
      <w:r w:rsidRPr="00D7009E">
        <w:rPr>
          <w:rFonts w:ascii="Corbel" w:hAnsi="Corbel" w:cs="Arial"/>
        </w:rPr>
        <w:t xml:space="preserve"> 202</w:t>
      </w:r>
      <w:r w:rsidR="00597ED8">
        <w:rPr>
          <w:rFonts w:ascii="Corbel" w:hAnsi="Corbel" w:cs="Arial"/>
        </w:rPr>
        <w:t>5</w:t>
      </w:r>
      <w:r w:rsidRPr="007011E9">
        <w:rPr>
          <w:rFonts w:ascii="Corbel" w:hAnsi="Corbel" w:cs="Arial"/>
        </w:rPr>
        <w:t>, unless it is otherwise terminated in accordance with the provisions of the Framework Agreement.</w:t>
      </w:r>
    </w:p>
    <w:p w14:paraId="60FB77E7" w14:textId="77777777" w:rsidR="001A2260" w:rsidRPr="00EF0D72" w:rsidRDefault="001A2260" w:rsidP="001A2260">
      <w:pPr>
        <w:pStyle w:val="Default"/>
        <w:jc w:val="both"/>
        <w:rPr>
          <w:rFonts w:ascii="Corbel" w:hAnsi="Corbel" w:cs="Arial"/>
          <w:sz w:val="22"/>
          <w:szCs w:val="22"/>
        </w:rPr>
      </w:pPr>
      <w:r w:rsidRPr="00EF0D72">
        <w:rPr>
          <w:rFonts w:ascii="Corbel" w:hAnsi="Corbel" w:cs="Arial"/>
          <w:sz w:val="22"/>
          <w:szCs w:val="22"/>
        </w:rPr>
        <w:t xml:space="preserve">The overall value of the Framework is </w:t>
      </w:r>
      <w:r w:rsidRPr="35104BCA">
        <w:rPr>
          <w:rFonts w:ascii="Corbel" w:hAnsi="Corbel" w:cs="Arial"/>
          <w:sz w:val="22"/>
          <w:szCs w:val="22"/>
        </w:rPr>
        <w:t>estimated to be £10m.</w:t>
      </w:r>
      <w:r w:rsidRPr="00EF0D72">
        <w:rPr>
          <w:rFonts w:ascii="Corbel" w:hAnsi="Corbel" w:cs="Arial"/>
          <w:sz w:val="22"/>
          <w:szCs w:val="22"/>
        </w:rPr>
        <w:t xml:space="preserve"> Due to the changing nature of the </w:t>
      </w:r>
      <w:r>
        <w:rPr>
          <w:rFonts w:ascii="Corbel" w:hAnsi="Corbel" w:cs="Arial"/>
          <w:sz w:val="22"/>
          <w:szCs w:val="22"/>
        </w:rPr>
        <w:t>Homes England’s</w:t>
      </w:r>
      <w:r w:rsidRPr="00EF0D72">
        <w:rPr>
          <w:rFonts w:ascii="Corbel" w:hAnsi="Corbel" w:cs="Arial"/>
          <w:sz w:val="22"/>
          <w:szCs w:val="22"/>
        </w:rPr>
        <w:t xml:space="preserve"> national land portfolio, the value range of anticipated spend takes into consideration the potential for the portfolio of sites to reduce due to disposals or increase due to acquisitions.  It is therefore, acknowledged that the services required under the Framework may expand or reduce throughout its duration.  </w:t>
      </w:r>
    </w:p>
    <w:p w14:paraId="2A33BF32" w14:textId="77777777" w:rsidR="001A2260" w:rsidRPr="002B33E7" w:rsidRDefault="001A2260" w:rsidP="001A2260">
      <w:pPr>
        <w:pStyle w:val="Default"/>
        <w:jc w:val="both"/>
        <w:rPr>
          <w:rFonts w:ascii="Corbel" w:hAnsi="Corbel" w:cs="Arial"/>
          <w:sz w:val="22"/>
          <w:szCs w:val="22"/>
          <w:highlight w:val="yellow"/>
        </w:rPr>
      </w:pPr>
    </w:p>
    <w:p w14:paraId="1E3AB8AF" w14:textId="1C083FF4" w:rsidR="001A2260" w:rsidRPr="00EF0D72" w:rsidRDefault="001A2260" w:rsidP="001A2260">
      <w:pPr>
        <w:pStyle w:val="Default"/>
        <w:jc w:val="both"/>
        <w:rPr>
          <w:rFonts w:ascii="Corbel" w:hAnsi="Corbel" w:cs="Arial"/>
          <w:sz w:val="22"/>
          <w:szCs w:val="22"/>
        </w:rPr>
      </w:pPr>
      <w:r w:rsidRPr="00EF0D72">
        <w:rPr>
          <w:rFonts w:ascii="Corbel" w:hAnsi="Corbel" w:cs="Arial"/>
          <w:sz w:val="22"/>
          <w:szCs w:val="22"/>
        </w:rPr>
        <w:t xml:space="preserve">An indication of the number of current sites per </w:t>
      </w:r>
      <w:r>
        <w:rPr>
          <w:rFonts w:ascii="Corbel" w:hAnsi="Corbel" w:cs="Arial"/>
          <w:sz w:val="22"/>
          <w:szCs w:val="22"/>
        </w:rPr>
        <w:t xml:space="preserve">geographical area </w:t>
      </w:r>
      <w:r w:rsidRPr="00EF0D72">
        <w:rPr>
          <w:rFonts w:ascii="Corbel" w:hAnsi="Corbel" w:cs="Arial"/>
          <w:sz w:val="22"/>
          <w:szCs w:val="22"/>
        </w:rPr>
        <w:t xml:space="preserve">lot where security services are provided is given within </w:t>
      </w:r>
      <w:r>
        <w:rPr>
          <w:rFonts w:ascii="Corbel" w:hAnsi="Corbel" w:cs="Arial"/>
          <w:sz w:val="22"/>
          <w:szCs w:val="22"/>
        </w:rPr>
        <w:t xml:space="preserve">the </w:t>
      </w:r>
      <w:r w:rsidRPr="00EF0D72">
        <w:rPr>
          <w:rFonts w:ascii="Corbel" w:hAnsi="Corbel" w:cs="Arial"/>
          <w:sz w:val="22"/>
          <w:szCs w:val="22"/>
        </w:rPr>
        <w:t>Table</w:t>
      </w:r>
      <w:r w:rsidR="001B0AB6">
        <w:rPr>
          <w:rFonts w:ascii="Corbel" w:hAnsi="Corbel" w:cs="Arial"/>
          <w:sz w:val="22"/>
          <w:szCs w:val="22"/>
        </w:rPr>
        <w:t xml:space="preserve"> </w:t>
      </w:r>
      <w:r>
        <w:rPr>
          <w:rFonts w:ascii="Corbel" w:hAnsi="Corbel" w:cs="Arial"/>
          <w:sz w:val="22"/>
          <w:szCs w:val="22"/>
        </w:rPr>
        <w:t>- Lot Information</w:t>
      </w:r>
      <w:r w:rsidRPr="00EF0D72">
        <w:rPr>
          <w:rFonts w:ascii="Corbel" w:hAnsi="Corbel" w:cs="Arial"/>
          <w:sz w:val="22"/>
          <w:szCs w:val="22"/>
        </w:rPr>
        <w:t>.  Please note that this table is subject to change due to active disposals and acquisitions.  Homes England accept no liability for security sup</w:t>
      </w:r>
      <w:r>
        <w:rPr>
          <w:rFonts w:ascii="Corbel" w:hAnsi="Corbel" w:cs="Arial"/>
          <w:sz w:val="22"/>
          <w:szCs w:val="22"/>
        </w:rPr>
        <w:t>p</w:t>
      </w:r>
      <w:r w:rsidRPr="00EF0D72">
        <w:rPr>
          <w:rFonts w:ascii="Corbel" w:hAnsi="Corbel" w:cs="Arial"/>
          <w:sz w:val="22"/>
          <w:szCs w:val="22"/>
        </w:rPr>
        <w:t xml:space="preserve">liers bidding under the Framework on the basis of the information provided below.  The table is provided for information purposes only.  </w:t>
      </w:r>
    </w:p>
    <w:p w14:paraId="4DCBCB0B" w14:textId="77777777" w:rsidR="001A2260" w:rsidRPr="00EF0D72" w:rsidRDefault="001A2260" w:rsidP="001A2260">
      <w:pPr>
        <w:pStyle w:val="Default"/>
        <w:spacing w:before="240" w:after="100"/>
        <w:jc w:val="both"/>
        <w:rPr>
          <w:rFonts w:ascii="Corbel" w:hAnsi="Corbel" w:cs="Arial"/>
          <w:i/>
          <w:sz w:val="22"/>
          <w:szCs w:val="22"/>
        </w:rPr>
      </w:pPr>
      <w:r w:rsidRPr="00EF0D72">
        <w:rPr>
          <w:rFonts w:ascii="Corbel" w:hAnsi="Corbel" w:cs="Arial"/>
          <w:i/>
          <w:sz w:val="22"/>
          <w:szCs w:val="22"/>
        </w:rPr>
        <w:t>Table</w:t>
      </w:r>
      <w:r>
        <w:rPr>
          <w:rFonts w:ascii="Corbel" w:hAnsi="Corbel" w:cs="Arial"/>
          <w:i/>
          <w:sz w:val="22"/>
          <w:szCs w:val="22"/>
        </w:rPr>
        <w:t>:</w:t>
      </w:r>
      <w:r w:rsidRPr="00EF0D72">
        <w:rPr>
          <w:rFonts w:ascii="Corbel" w:hAnsi="Corbel" w:cs="Arial"/>
          <w:i/>
          <w:sz w:val="22"/>
          <w:szCs w:val="22"/>
        </w:rPr>
        <w:t xml:space="preserve"> </w:t>
      </w:r>
      <w:r>
        <w:rPr>
          <w:rFonts w:ascii="Corbel" w:hAnsi="Corbel" w:cs="Arial"/>
          <w:i/>
          <w:sz w:val="22"/>
          <w:szCs w:val="22"/>
        </w:rPr>
        <w:t>Lot Information</w:t>
      </w:r>
    </w:p>
    <w:p w14:paraId="1E394B0D" w14:textId="77777777" w:rsidR="001A2260" w:rsidRPr="00EF0D72" w:rsidRDefault="001A2260" w:rsidP="001A2260">
      <w:pPr>
        <w:pStyle w:val="Default"/>
        <w:spacing w:before="240" w:after="100"/>
        <w:jc w:val="both"/>
        <w:rPr>
          <w:rFonts w:ascii="Corbel" w:hAnsi="Corbel" w:cs="Arial"/>
          <w:sz w:val="22"/>
          <w:szCs w:val="22"/>
        </w:rPr>
      </w:pPr>
      <w:r w:rsidRPr="00EF0D72">
        <w:rPr>
          <w:rFonts w:ascii="Corbel" w:hAnsi="Corbel" w:cs="Arial"/>
          <w:sz w:val="22"/>
          <w:szCs w:val="22"/>
        </w:rPr>
        <w:t xml:space="preserve">Please Note: </w:t>
      </w:r>
      <w:r>
        <w:rPr>
          <w:rFonts w:ascii="Corbel" w:hAnsi="Corbel" w:cs="Arial"/>
          <w:sz w:val="22"/>
          <w:szCs w:val="22"/>
        </w:rPr>
        <w:t>Information</w:t>
      </w:r>
      <w:r w:rsidRPr="00EF0D72">
        <w:rPr>
          <w:rFonts w:ascii="Corbel" w:hAnsi="Corbel" w:cs="Arial"/>
          <w:sz w:val="22"/>
          <w:szCs w:val="22"/>
        </w:rPr>
        <w:t xml:space="preserve"> included within </w:t>
      </w:r>
      <w:r>
        <w:rPr>
          <w:rFonts w:ascii="Corbel" w:hAnsi="Corbel" w:cs="Arial"/>
          <w:sz w:val="22"/>
          <w:szCs w:val="22"/>
        </w:rPr>
        <w:t>this table</w:t>
      </w:r>
      <w:r w:rsidRPr="00EF0D72">
        <w:rPr>
          <w:rFonts w:ascii="Corbel" w:hAnsi="Corbel" w:cs="Arial"/>
          <w:sz w:val="22"/>
          <w:szCs w:val="22"/>
        </w:rPr>
        <w:t xml:space="preserve"> are based on current 2019/2020 </w:t>
      </w:r>
      <w:r>
        <w:rPr>
          <w:rFonts w:ascii="Corbel" w:hAnsi="Corbel" w:cs="Arial"/>
          <w:sz w:val="22"/>
          <w:szCs w:val="22"/>
        </w:rPr>
        <w:t>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1557"/>
        <w:gridCol w:w="1329"/>
        <w:gridCol w:w="1413"/>
      </w:tblGrid>
      <w:tr w:rsidR="001A2260" w:rsidRPr="002B33E7" w14:paraId="0710E2E0" w14:textId="77777777" w:rsidTr="008F674B">
        <w:tc>
          <w:tcPr>
            <w:tcW w:w="3105" w:type="dxa"/>
            <w:vMerge w:val="restart"/>
            <w:shd w:val="clear" w:color="auto" w:fill="92D050"/>
            <w:vAlign w:val="center"/>
          </w:tcPr>
          <w:p w14:paraId="1700F456" w14:textId="77777777" w:rsidR="001A2260" w:rsidRPr="00B268B9" w:rsidRDefault="001A2260" w:rsidP="008F674B">
            <w:pPr>
              <w:pStyle w:val="Default"/>
              <w:rPr>
                <w:rFonts w:ascii="Corbel" w:hAnsi="Corbel" w:cs="Arial"/>
                <w:sz w:val="22"/>
                <w:szCs w:val="22"/>
              </w:rPr>
            </w:pPr>
          </w:p>
        </w:tc>
        <w:tc>
          <w:tcPr>
            <w:tcW w:w="1557" w:type="dxa"/>
            <w:vMerge w:val="restart"/>
            <w:shd w:val="clear" w:color="auto" w:fill="92D050"/>
          </w:tcPr>
          <w:p w14:paraId="1AAA4D14" w14:textId="77777777" w:rsidR="001A2260" w:rsidRPr="00B268B9" w:rsidRDefault="001A2260" w:rsidP="008F674B">
            <w:pPr>
              <w:pStyle w:val="Default"/>
              <w:rPr>
                <w:rFonts w:ascii="Corbel" w:hAnsi="Corbel" w:cs="Arial"/>
                <w:sz w:val="22"/>
                <w:szCs w:val="22"/>
              </w:rPr>
            </w:pPr>
            <w:r w:rsidRPr="00B268B9">
              <w:rPr>
                <w:rFonts w:ascii="Corbel" w:hAnsi="Corbel" w:cs="Arial"/>
                <w:sz w:val="22"/>
                <w:szCs w:val="22"/>
              </w:rPr>
              <w:t>Number of Sites</w:t>
            </w:r>
          </w:p>
          <w:p w14:paraId="125BB6D5" w14:textId="77777777" w:rsidR="001A2260" w:rsidRPr="00B268B9" w:rsidRDefault="001A2260" w:rsidP="008F674B">
            <w:pPr>
              <w:pStyle w:val="Default"/>
              <w:jc w:val="both"/>
              <w:rPr>
                <w:rFonts w:ascii="Corbel" w:hAnsi="Corbel" w:cs="Arial"/>
                <w:sz w:val="22"/>
                <w:szCs w:val="22"/>
              </w:rPr>
            </w:pPr>
            <w:r w:rsidRPr="00B268B9">
              <w:rPr>
                <w:rFonts w:ascii="Corbel" w:hAnsi="Corbel" w:cs="Arial"/>
                <w:sz w:val="22"/>
                <w:szCs w:val="22"/>
              </w:rPr>
              <w:t>(Estimate)</w:t>
            </w:r>
          </w:p>
        </w:tc>
        <w:tc>
          <w:tcPr>
            <w:tcW w:w="2742" w:type="dxa"/>
            <w:gridSpan w:val="2"/>
            <w:tcBorders>
              <w:bottom w:val="single" w:sz="4" w:space="0" w:color="auto"/>
            </w:tcBorders>
            <w:shd w:val="clear" w:color="auto" w:fill="92D050"/>
          </w:tcPr>
          <w:p w14:paraId="6381D68E" w14:textId="77777777" w:rsidR="001A2260" w:rsidRPr="00B268B9" w:rsidRDefault="001A2260" w:rsidP="008F674B">
            <w:pPr>
              <w:pStyle w:val="Default"/>
              <w:jc w:val="center"/>
              <w:rPr>
                <w:rFonts w:ascii="Corbel" w:hAnsi="Corbel" w:cs="Arial"/>
                <w:sz w:val="22"/>
                <w:szCs w:val="22"/>
              </w:rPr>
            </w:pPr>
            <w:r w:rsidRPr="00B268B9">
              <w:rPr>
                <w:rFonts w:ascii="Corbel" w:hAnsi="Corbel" w:cs="Arial"/>
                <w:sz w:val="22"/>
                <w:szCs w:val="22"/>
              </w:rPr>
              <w:t>Security Services</w:t>
            </w:r>
          </w:p>
        </w:tc>
      </w:tr>
      <w:tr w:rsidR="001A2260" w:rsidRPr="002B33E7" w14:paraId="578A9E5B" w14:textId="77777777" w:rsidTr="008F674B">
        <w:tc>
          <w:tcPr>
            <w:tcW w:w="3105" w:type="dxa"/>
            <w:vMerge/>
          </w:tcPr>
          <w:p w14:paraId="2DDC6452" w14:textId="77777777" w:rsidR="001A2260" w:rsidRPr="002B33E7" w:rsidRDefault="001A2260" w:rsidP="008F674B">
            <w:pPr>
              <w:pStyle w:val="Default"/>
              <w:jc w:val="both"/>
              <w:rPr>
                <w:rFonts w:ascii="Corbel" w:hAnsi="Corbel" w:cs="Arial"/>
                <w:sz w:val="22"/>
                <w:szCs w:val="22"/>
                <w:highlight w:val="yellow"/>
              </w:rPr>
            </w:pPr>
          </w:p>
        </w:tc>
        <w:tc>
          <w:tcPr>
            <w:tcW w:w="1557" w:type="dxa"/>
            <w:vMerge/>
          </w:tcPr>
          <w:p w14:paraId="7B01796C" w14:textId="77777777" w:rsidR="001A2260" w:rsidRPr="002B33E7" w:rsidRDefault="001A2260" w:rsidP="008F674B">
            <w:pPr>
              <w:pStyle w:val="Default"/>
              <w:jc w:val="both"/>
              <w:rPr>
                <w:rFonts w:ascii="Corbel" w:hAnsi="Corbel" w:cs="Arial"/>
                <w:sz w:val="22"/>
                <w:szCs w:val="22"/>
                <w:highlight w:val="yellow"/>
              </w:rPr>
            </w:pPr>
          </w:p>
        </w:tc>
        <w:tc>
          <w:tcPr>
            <w:tcW w:w="1329" w:type="dxa"/>
            <w:tcBorders>
              <w:bottom w:val="single" w:sz="4" w:space="0" w:color="auto"/>
            </w:tcBorders>
            <w:shd w:val="clear" w:color="auto" w:fill="92D050"/>
            <w:vAlign w:val="center"/>
          </w:tcPr>
          <w:p w14:paraId="029C2A0F" w14:textId="77777777" w:rsidR="001A2260" w:rsidRPr="00B268B9" w:rsidRDefault="001A2260" w:rsidP="008F674B">
            <w:pPr>
              <w:pStyle w:val="Default"/>
              <w:rPr>
                <w:rFonts w:ascii="Corbel" w:hAnsi="Corbel" w:cs="Arial"/>
                <w:sz w:val="22"/>
                <w:szCs w:val="22"/>
              </w:rPr>
            </w:pPr>
            <w:r w:rsidRPr="00B268B9">
              <w:rPr>
                <w:rFonts w:ascii="Corbel" w:hAnsi="Corbel" w:cs="Arial"/>
                <w:sz w:val="22"/>
                <w:szCs w:val="22"/>
              </w:rPr>
              <w:t>Manned</w:t>
            </w:r>
          </w:p>
        </w:tc>
        <w:tc>
          <w:tcPr>
            <w:tcW w:w="1413" w:type="dxa"/>
            <w:tcBorders>
              <w:bottom w:val="single" w:sz="4" w:space="0" w:color="auto"/>
            </w:tcBorders>
            <w:shd w:val="clear" w:color="auto" w:fill="92D050"/>
            <w:vAlign w:val="center"/>
          </w:tcPr>
          <w:p w14:paraId="3C0644CF" w14:textId="77777777" w:rsidR="001A2260" w:rsidRPr="00B268B9" w:rsidRDefault="001A2260" w:rsidP="008F674B">
            <w:pPr>
              <w:pStyle w:val="Default"/>
              <w:rPr>
                <w:rFonts w:ascii="Corbel" w:hAnsi="Corbel" w:cs="Arial"/>
                <w:sz w:val="22"/>
                <w:szCs w:val="22"/>
              </w:rPr>
            </w:pPr>
            <w:r w:rsidRPr="5FD579CF">
              <w:rPr>
                <w:rFonts w:ascii="Corbel" w:hAnsi="Corbel" w:cs="Arial"/>
                <w:sz w:val="22"/>
                <w:szCs w:val="22"/>
              </w:rPr>
              <w:t>Mobile Patrol &amp;CCTV</w:t>
            </w:r>
          </w:p>
        </w:tc>
      </w:tr>
      <w:tr w:rsidR="003D7EFB" w:rsidRPr="002B33E7" w14:paraId="3CE7944F" w14:textId="77777777" w:rsidTr="00A849B0">
        <w:trPr>
          <w:trHeight w:val="547"/>
        </w:trPr>
        <w:tc>
          <w:tcPr>
            <w:tcW w:w="3105" w:type="dxa"/>
            <w:shd w:val="clear" w:color="auto" w:fill="auto"/>
          </w:tcPr>
          <w:p w14:paraId="7BE9DBC7" w14:textId="77777777" w:rsidR="003D7EFB" w:rsidRPr="00EF0D72" w:rsidRDefault="003D7EFB" w:rsidP="008F674B">
            <w:pPr>
              <w:pStyle w:val="Default"/>
              <w:rPr>
                <w:rFonts w:ascii="Corbel" w:hAnsi="Corbel" w:cs="Arial"/>
                <w:sz w:val="22"/>
                <w:szCs w:val="22"/>
              </w:rPr>
            </w:pPr>
            <w:r w:rsidRPr="00EF0D72">
              <w:rPr>
                <w:rFonts w:ascii="Corbel" w:hAnsi="Corbel" w:cs="Arial"/>
                <w:sz w:val="22"/>
                <w:szCs w:val="22"/>
              </w:rPr>
              <w:t xml:space="preserve">Lot 1 </w:t>
            </w:r>
            <w:r>
              <w:rPr>
                <w:rFonts w:ascii="Corbel" w:hAnsi="Corbel" w:cs="Arial"/>
              </w:rPr>
              <w:t xml:space="preserve">– </w:t>
            </w:r>
            <w:r w:rsidRPr="009A6A18">
              <w:rPr>
                <w:rFonts w:ascii="Corbel" w:hAnsi="Corbel" w:cs="Arial"/>
                <w:sz w:val="22"/>
                <w:szCs w:val="22"/>
              </w:rPr>
              <w:t>Security Services Geographical Area 1</w:t>
            </w:r>
          </w:p>
        </w:tc>
        <w:tc>
          <w:tcPr>
            <w:tcW w:w="1557" w:type="dxa"/>
            <w:shd w:val="clear" w:color="auto" w:fill="auto"/>
            <w:vAlign w:val="center"/>
          </w:tcPr>
          <w:p w14:paraId="55A14F83" w14:textId="77777777" w:rsidR="003D7EFB" w:rsidRPr="003979F3" w:rsidRDefault="003D7EFB" w:rsidP="003979F3">
            <w:pPr>
              <w:pStyle w:val="Default"/>
              <w:jc w:val="center"/>
              <w:rPr>
                <w:rFonts w:ascii="Corbel" w:hAnsi="Corbel" w:cs="Arial"/>
                <w:sz w:val="22"/>
                <w:szCs w:val="22"/>
              </w:rPr>
            </w:pPr>
            <w:r w:rsidRPr="003979F3">
              <w:rPr>
                <w:rFonts w:ascii="Corbel" w:hAnsi="Corbel" w:cs="Arial"/>
                <w:sz w:val="22"/>
                <w:szCs w:val="22"/>
              </w:rPr>
              <w:t>8</w:t>
            </w:r>
          </w:p>
        </w:tc>
        <w:tc>
          <w:tcPr>
            <w:tcW w:w="1329" w:type="dxa"/>
            <w:shd w:val="clear" w:color="auto" w:fill="auto"/>
            <w:vAlign w:val="center"/>
          </w:tcPr>
          <w:p w14:paraId="287435EC" w14:textId="77777777" w:rsidR="003D7EFB" w:rsidRPr="003979F3" w:rsidRDefault="003D7EFB" w:rsidP="008F674B">
            <w:pPr>
              <w:pStyle w:val="Default"/>
              <w:jc w:val="center"/>
              <w:rPr>
                <w:rFonts w:ascii="Corbel" w:hAnsi="Corbel" w:cs="Arial"/>
                <w:sz w:val="22"/>
                <w:szCs w:val="22"/>
              </w:rPr>
            </w:pPr>
            <w:r w:rsidRPr="003979F3">
              <w:rPr>
                <w:rFonts w:ascii="Corbel" w:hAnsi="Corbel" w:cs="Arial"/>
                <w:sz w:val="22"/>
                <w:szCs w:val="22"/>
              </w:rPr>
              <w:t>2</w:t>
            </w:r>
          </w:p>
        </w:tc>
        <w:tc>
          <w:tcPr>
            <w:tcW w:w="1413" w:type="dxa"/>
            <w:shd w:val="clear" w:color="auto" w:fill="auto"/>
            <w:vAlign w:val="center"/>
          </w:tcPr>
          <w:p w14:paraId="0D4576B4" w14:textId="77777777" w:rsidR="003D7EFB" w:rsidRPr="003979F3" w:rsidRDefault="003D7EFB" w:rsidP="008F674B">
            <w:pPr>
              <w:pStyle w:val="Default"/>
              <w:jc w:val="center"/>
              <w:rPr>
                <w:rFonts w:ascii="Corbel" w:hAnsi="Corbel" w:cs="Arial"/>
                <w:sz w:val="22"/>
                <w:szCs w:val="22"/>
              </w:rPr>
            </w:pPr>
            <w:r w:rsidRPr="003979F3">
              <w:rPr>
                <w:rFonts w:ascii="Corbel" w:hAnsi="Corbel" w:cs="Arial"/>
                <w:sz w:val="22"/>
                <w:szCs w:val="22"/>
              </w:rPr>
              <w:t>6</w:t>
            </w:r>
          </w:p>
        </w:tc>
      </w:tr>
      <w:tr w:rsidR="003D7EFB" w:rsidRPr="002B33E7" w14:paraId="1181C8AB" w14:textId="77777777" w:rsidTr="00A849B0">
        <w:trPr>
          <w:trHeight w:val="547"/>
        </w:trPr>
        <w:tc>
          <w:tcPr>
            <w:tcW w:w="3105" w:type="dxa"/>
            <w:shd w:val="clear" w:color="auto" w:fill="auto"/>
          </w:tcPr>
          <w:p w14:paraId="60D08B63" w14:textId="77777777" w:rsidR="003D7EFB" w:rsidRPr="00EF0D72" w:rsidRDefault="003D7EFB" w:rsidP="008F674B">
            <w:pPr>
              <w:pStyle w:val="Default"/>
              <w:rPr>
                <w:rFonts w:ascii="Corbel" w:hAnsi="Corbel" w:cs="Arial"/>
                <w:sz w:val="22"/>
                <w:szCs w:val="22"/>
              </w:rPr>
            </w:pPr>
            <w:r w:rsidRPr="00EF0D72">
              <w:rPr>
                <w:rFonts w:ascii="Corbel" w:hAnsi="Corbel" w:cs="Arial"/>
                <w:sz w:val="22"/>
                <w:szCs w:val="22"/>
              </w:rPr>
              <w:t xml:space="preserve">Lot 2 </w:t>
            </w:r>
            <w:r>
              <w:rPr>
                <w:rFonts w:ascii="Corbel" w:hAnsi="Corbel" w:cs="Arial"/>
                <w:sz w:val="22"/>
                <w:szCs w:val="22"/>
              </w:rPr>
              <w:t>- Security Services Geographical Area 2</w:t>
            </w:r>
          </w:p>
        </w:tc>
        <w:tc>
          <w:tcPr>
            <w:tcW w:w="1557" w:type="dxa"/>
            <w:shd w:val="clear" w:color="auto" w:fill="auto"/>
            <w:vAlign w:val="center"/>
          </w:tcPr>
          <w:p w14:paraId="3B802FEE" w14:textId="77777777" w:rsidR="003D7EFB" w:rsidRPr="003979F3" w:rsidRDefault="003D7EFB" w:rsidP="003979F3">
            <w:pPr>
              <w:pStyle w:val="Default"/>
              <w:jc w:val="center"/>
              <w:rPr>
                <w:rFonts w:ascii="Corbel" w:hAnsi="Corbel" w:cs="Arial"/>
                <w:sz w:val="22"/>
                <w:szCs w:val="22"/>
              </w:rPr>
            </w:pPr>
            <w:r w:rsidRPr="003979F3">
              <w:rPr>
                <w:rFonts w:ascii="Corbel" w:hAnsi="Corbel" w:cs="Arial"/>
                <w:sz w:val="22"/>
                <w:szCs w:val="22"/>
              </w:rPr>
              <w:t>12</w:t>
            </w:r>
          </w:p>
        </w:tc>
        <w:tc>
          <w:tcPr>
            <w:tcW w:w="1329" w:type="dxa"/>
            <w:shd w:val="clear" w:color="auto" w:fill="auto"/>
            <w:vAlign w:val="center"/>
          </w:tcPr>
          <w:p w14:paraId="3FBB8491" w14:textId="77777777" w:rsidR="003D7EFB" w:rsidRPr="003979F3" w:rsidRDefault="003D7EFB" w:rsidP="008F674B">
            <w:pPr>
              <w:pStyle w:val="Default"/>
              <w:jc w:val="center"/>
              <w:rPr>
                <w:rFonts w:ascii="Corbel" w:hAnsi="Corbel" w:cs="Arial"/>
                <w:sz w:val="22"/>
                <w:szCs w:val="22"/>
              </w:rPr>
            </w:pPr>
            <w:r w:rsidRPr="003979F3">
              <w:rPr>
                <w:rFonts w:ascii="Corbel" w:hAnsi="Corbel" w:cs="Arial"/>
                <w:sz w:val="22"/>
                <w:szCs w:val="22"/>
              </w:rPr>
              <w:t>3</w:t>
            </w:r>
          </w:p>
        </w:tc>
        <w:tc>
          <w:tcPr>
            <w:tcW w:w="1413" w:type="dxa"/>
            <w:shd w:val="clear" w:color="auto" w:fill="auto"/>
            <w:vAlign w:val="center"/>
          </w:tcPr>
          <w:p w14:paraId="17D996FB" w14:textId="77777777" w:rsidR="003D7EFB" w:rsidRPr="003979F3" w:rsidRDefault="003D7EFB" w:rsidP="008F674B">
            <w:pPr>
              <w:pStyle w:val="Default"/>
              <w:jc w:val="center"/>
              <w:rPr>
                <w:rFonts w:ascii="Corbel" w:hAnsi="Corbel" w:cs="Arial"/>
                <w:sz w:val="22"/>
                <w:szCs w:val="22"/>
              </w:rPr>
            </w:pPr>
            <w:r w:rsidRPr="003979F3">
              <w:rPr>
                <w:rFonts w:ascii="Corbel" w:hAnsi="Corbel" w:cs="Arial"/>
                <w:sz w:val="22"/>
                <w:szCs w:val="22"/>
              </w:rPr>
              <w:t>9</w:t>
            </w:r>
          </w:p>
        </w:tc>
      </w:tr>
      <w:tr w:rsidR="003D7EFB" w:rsidRPr="002B33E7" w14:paraId="0557A8AA" w14:textId="77777777" w:rsidTr="00A849B0">
        <w:trPr>
          <w:trHeight w:val="547"/>
        </w:trPr>
        <w:tc>
          <w:tcPr>
            <w:tcW w:w="3105" w:type="dxa"/>
            <w:shd w:val="clear" w:color="auto" w:fill="auto"/>
            <w:vAlign w:val="center"/>
          </w:tcPr>
          <w:p w14:paraId="6CBA7A64" w14:textId="77777777" w:rsidR="003D7EFB" w:rsidRPr="00EF0D72" w:rsidRDefault="003D7EFB" w:rsidP="008F674B">
            <w:pPr>
              <w:pStyle w:val="Default"/>
              <w:rPr>
                <w:rFonts w:ascii="Corbel" w:hAnsi="Corbel" w:cs="Arial"/>
                <w:sz w:val="22"/>
                <w:szCs w:val="22"/>
              </w:rPr>
            </w:pPr>
            <w:r w:rsidRPr="00EF0D72">
              <w:rPr>
                <w:rFonts w:ascii="Corbel" w:hAnsi="Corbel" w:cs="Arial"/>
                <w:sz w:val="22"/>
                <w:szCs w:val="22"/>
              </w:rPr>
              <w:t xml:space="preserve">Lot 3 </w:t>
            </w:r>
            <w:r>
              <w:rPr>
                <w:rFonts w:ascii="Corbel" w:hAnsi="Corbel" w:cs="Arial"/>
                <w:sz w:val="22"/>
                <w:szCs w:val="22"/>
              </w:rPr>
              <w:t>- Security Services Geographical Area 3</w:t>
            </w:r>
          </w:p>
        </w:tc>
        <w:tc>
          <w:tcPr>
            <w:tcW w:w="1557" w:type="dxa"/>
            <w:shd w:val="clear" w:color="auto" w:fill="auto"/>
            <w:vAlign w:val="center"/>
          </w:tcPr>
          <w:p w14:paraId="48F63E6C" w14:textId="77777777" w:rsidR="003D7EFB" w:rsidRPr="003979F3" w:rsidRDefault="003D7EFB" w:rsidP="003979F3">
            <w:pPr>
              <w:pStyle w:val="Default"/>
              <w:jc w:val="center"/>
              <w:rPr>
                <w:rFonts w:ascii="Corbel" w:hAnsi="Corbel" w:cs="Arial"/>
                <w:sz w:val="22"/>
                <w:szCs w:val="22"/>
              </w:rPr>
            </w:pPr>
            <w:r w:rsidRPr="003979F3">
              <w:rPr>
                <w:rFonts w:ascii="Corbel" w:hAnsi="Corbel" w:cs="Arial"/>
                <w:sz w:val="22"/>
                <w:szCs w:val="22"/>
              </w:rPr>
              <w:t>15</w:t>
            </w:r>
          </w:p>
        </w:tc>
        <w:tc>
          <w:tcPr>
            <w:tcW w:w="1329" w:type="dxa"/>
            <w:shd w:val="clear" w:color="auto" w:fill="auto"/>
            <w:vAlign w:val="center"/>
          </w:tcPr>
          <w:p w14:paraId="29C584E3" w14:textId="2DD81458" w:rsidR="003D7EFB" w:rsidRPr="003979F3" w:rsidRDefault="003D7EFB" w:rsidP="008F674B">
            <w:pPr>
              <w:pStyle w:val="Default"/>
              <w:jc w:val="center"/>
              <w:rPr>
                <w:rFonts w:ascii="Corbel" w:hAnsi="Corbel" w:cs="Arial"/>
                <w:sz w:val="22"/>
                <w:szCs w:val="22"/>
              </w:rPr>
            </w:pPr>
            <w:r w:rsidRPr="003979F3">
              <w:rPr>
                <w:rFonts w:ascii="Corbel" w:hAnsi="Corbel" w:cs="Arial"/>
                <w:sz w:val="22"/>
                <w:szCs w:val="22"/>
              </w:rPr>
              <w:t>9</w:t>
            </w:r>
          </w:p>
        </w:tc>
        <w:tc>
          <w:tcPr>
            <w:tcW w:w="1413" w:type="dxa"/>
            <w:shd w:val="clear" w:color="auto" w:fill="auto"/>
            <w:vAlign w:val="center"/>
          </w:tcPr>
          <w:p w14:paraId="1987AF2A" w14:textId="77777777" w:rsidR="003D7EFB" w:rsidRPr="003979F3" w:rsidRDefault="003D7EFB" w:rsidP="008F674B">
            <w:pPr>
              <w:pStyle w:val="Default"/>
              <w:jc w:val="center"/>
              <w:rPr>
                <w:rFonts w:ascii="Corbel" w:hAnsi="Corbel" w:cs="Arial"/>
                <w:sz w:val="22"/>
                <w:szCs w:val="22"/>
              </w:rPr>
            </w:pPr>
            <w:r w:rsidRPr="003979F3">
              <w:rPr>
                <w:rFonts w:ascii="Corbel" w:hAnsi="Corbel" w:cs="Arial"/>
                <w:sz w:val="22"/>
                <w:szCs w:val="22"/>
              </w:rPr>
              <w:t>6</w:t>
            </w:r>
          </w:p>
        </w:tc>
      </w:tr>
    </w:tbl>
    <w:p w14:paraId="4A708024" w14:textId="28F5C351" w:rsidR="003D50FC" w:rsidRPr="00546D34" w:rsidRDefault="003D50FC" w:rsidP="00E13CA5">
      <w:pPr>
        <w:pStyle w:val="BodyText"/>
        <w:rPr>
          <w:rFonts w:ascii="Corbel" w:hAnsi="Corbel"/>
          <w:szCs w:val="22"/>
        </w:rPr>
        <w:sectPr w:rsidR="003D50FC" w:rsidRPr="00546D34" w:rsidSect="00BD47BA">
          <w:footerReference w:type="default" r:id="rId19"/>
          <w:pgSz w:w="11907" w:h="16839" w:code="9"/>
          <w:pgMar w:top="970" w:right="1418" w:bottom="1418" w:left="1418" w:header="709" w:footer="623" w:gutter="0"/>
          <w:pgNumType w:start="1"/>
          <w:cols w:space="708"/>
          <w:docGrid w:linePitch="360"/>
        </w:sectPr>
      </w:pPr>
    </w:p>
    <w:p w14:paraId="58F0BBD8" w14:textId="77777777" w:rsidR="00E13CA5" w:rsidRPr="00546D34" w:rsidRDefault="00E13CA5" w:rsidP="00E02ACA">
      <w:pPr>
        <w:pStyle w:val="Heading1"/>
        <w:tabs>
          <w:tab w:val="left" w:pos="851"/>
        </w:tabs>
        <w:spacing w:before="0" w:after="240"/>
        <w:rPr>
          <w:rFonts w:ascii="Corbel" w:hAnsi="Corbel" w:cs="Arial"/>
          <w:b w:val="0"/>
          <w:color w:val="92D050"/>
          <w:sz w:val="56"/>
          <w:szCs w:val="56"/>
        </w:rPr>
      </w:pPr>
      <w:bookmarkStart w:id="22" w:name="_2__Procurement_1"/>
      <w:bookmarkStart w:id="23" w:name="_2_Procurement_Process"/>
      <w:bookmarkStart w:id="24" w:name="_Toc535334429"/>
      <w:bookmarkStart w:id="25" w:name="_Toc1137211"/>
      <w:bookmarkStart w:id="26" w:name="_Toc43730202"/>
      <w:bookmarkStart w:id="27" w:name="_Toc47599282"/>
      <w:bookmarkStart w:id="28" w:name="_Toc416249253"/>
      <w:bookmarkStart w:id="29" w:name="_Toc416257527"/>
      <w:bookmarkEnd w:id="22"/>
      <w:bookmarkEnd w:id="23"/>
      <w:r w:rsidRPr="00546D34">
        <w:rPr>
          <w:rFonts w:ascii="Corbel" w:hAnsi="Corbel" w:cs="Arial"/>
          <w:b w:val="0"/>
          <w:color w:val="92D050"/>
          <w:sz w:val="56"/>
          <w:szCs w:val="56"/>
        </w:rPr>
        <w:lastRenderedPageBreak/>
        <w:t>2</w:t>
      </w:r>
      <w:r w:rsidRPr="00546D34">
        <w:rPr>
          <w:rFonts w:ascii="Corbel" w:hAnsi="Corbel" w:cs="Arial"/>
          <w:b w:val="0"/>
          <w:color w:val="92D050"/>
          <w:sz w:val="56"/>
          <w:szCs w:val="56"/>
        </w:rPr>
        <w:tab/>
        <w:t>Procurement Process</w:t>
      </w:r>
      <w:bookmarkEnd w:id="24"/>
      <w:bookmarkEnd w:id="25"/>
      <w:bookmarkEnd w:id="26"/>
      <w:bookmarkEnd w:id="27"/>
      <w:r w:rsidRPr="00546D34">
        <w:rPr>
          <w:rFonts w:ascii="Corbel" w:hAnsi="Corbel" w:cs="Arial"/>
          <w:b w:val="0"/>
          <w:color w:val="92D050"/>
          <w:sz w:val="56"/>
          <w:szCs w:val="56"/>
        </w:rPr>
        <w:t xml:space="preserve"> </w:t>
      </w:r>
      <w:bookmarkEnd w:id="16"/>
      <w:bookmarkEnd w:id="17"/>
      <w:bookmarkEnd w:id="18"/>
      <w:bookmarkEnd w:id="19"/>
      <w:bookmarkEnd w:id="20"/>
      <w:bookmarkEnd w:id="28"/>
      <w:bookmarkEnd w:id="29"/>
    </w:p>
    <w:p w14:paraId="26633459" w14:textId="77777777" w:rsidR="00E13CA5" w:rsidRPr="00546D34" w:rsidRDefault="00E13CA5" w:rsidP="00E13CA5">
      <w:pPr>
        <w:spacing w:after="240"/>
        <w:jc w:val="both"/>
        <w:rPr>
          <w:rFonts w:ascii="Corbel" w:hAnsi="Corbel" w:cs="Arial"/>
        </w:rPr>
      </w:pPr>
      <w:r w:rsidRPr="00546D34">
        <w:rPr>
          <w:rFonts w:ascii="Corbel" w:hAnsi="Corbel" w:cs="Arial"/>
        </w:rPr>
        <w:t>This Tender is provided on the same basis to all Suppliers.</w:t>
      </w:r>
    </w:p>
    <w:p w14:paraId="46DBFCDE" w14:textId="23B0CFD6" w:rsidR="00E13CA5" w:rsidRPr="00546D34" w:rsidRDefault="00E13CA5" w:rsidP="00E13CA5">
      <w:pPr>
        <w:autoSpaceDE w:val="0"/>
        <w:autoSpaceDN w:val="0"/>
        <w:adjustRightInd w:val="0"/>
        <w:spacing w:after="240"/>
        <w:jc w:val="both"/>
        <w:rPr>
          <w:rFonts w:ascii="Corbel" w:hAnsi="Corbel" w:cs="Arial"/>
        </w:rPr>
      </w:pPr>
      <w:r w:rsidRPr="00546D34">
        <w:rPr>
          <w:rFonts w:ascii="Corbel" w:hAnsi="Corbel" w:cs="Arial"/>
        </w:rPr>
        <w:t>This Tender takes the form of a Single Stage Tender</w:t>
      </w:r>
      <w:r w:rsidR="00C33864">
        <w:rPr>
          <w:rFonts w:ascii="Corbel" w:hAnsi="Corbel" w:cs="Arial"/>
        </w:rPr>
        <w:t xml:space="preserve"> using the open procedure.</w:t>
      </w:r>
    </w:p>
    <w:p w14:paraId="0080B5E1" w14:textId="77777777" w:rsidR="00900301" w:rsidRPr="00546D34" w:rsidRDefault="00900301" w:rsidP="00E13CA5">
      <w:pPr>
        <w:autoSpaceDE w:val="0"/>
        <w:autoSpaceDN w:val="0"/>
        <w:adjustRightInd w:val="0"/>
        <w:spacing w:after="240"/>
        <w:jc w:val="both"/>
        <w:rPr>
          <w:rFonts w:ascii="Corbel" w:hAnsi="Corbel" w:cs="Arial"/>
        </w:rPr>
      </w:pPr>
      <w:r w:rsidRPr="00546D34">
        <w:rPr>
          <w:rFonts w:ascii="Corbel" w:hAnsi="Corbel" w:cs="Arial"/>
        </w:rPr>
        <w:t xml:space="preserve">Part A of this Invitation to Tender includes information and guidance on the procurement.  Part B of this Invitation to Tender needs to be completed by Suppliers and returned to Homes England as the Suppliers Invitation to Tender Submission.  </w:t>
      </w:r>
    </w:p>
    <w:p w14:paraId="64CE3B6C" w14:textId="77777777" w:rsidR="00900301" w:rsidRPr="00546D34" w:rsidRDefault="00900301" w:rsidP="00900301">
      <w:pPr>
        <w:tabs>
          <w:tab w:val="left" w:pos="7797"/>
        </w:tabs>
        <w:spacing w:after="240"/>
        <w:jc w:val="both"/>
        <w:rPr>
          <w:rFonts w:ascii="Corbel" w:hAnsi="Corbel" w:cs="Arial"/>
        </w:rPr>
      </w:pPr>
      <w:r w:rsidRPr="00546D34">
        <w:rPr>
          <w:rFonts w:ascii="Corbel" w:hAnsi="Corbel" w:cs="Arial"/>
        </w:rPr>
        <w:t xml:space="preserve">The tender evaluation procedure is structured in four </w:t>
      </w:r>
      <w:r w:rsidR="001B677B" w:rsidRPr="00546D34">
        <w:rPr>
          <w:rFonts w:ascii="Corbel" w:hAnsi="Corbel" w:cs="Arial"/>
        </w:rPr>
        <w:t>steps</w:t>
      </w:r>
      <w:r w:rsidRPr="00546D34">
        <w:rPr>
          <w:rFonts w:ascii="Corbel" w:hAnsi="Corbel" w:cs="Arial"/>
        </w:rPr>
        <w:t xml:space="preserve">. </w:t>
      </w:r>
    </w:p>
    <w:p w14:paraId="56CA9166" w14:textId="77777777" w:rsidR="00900301" w:rsidRPr="00546D34" w:rsidRDefault="00901446" w:rsidP="00900301">
      <w:pPr>
        <w:tabs>
          <w:tab w:val="left" w:pos="7797"/>
        </w:tabs>
        <w:spacing w:after="240"/>
        <w:jc w:val="both"/>
        <w:rPr>
          <w:rFonts w:ascii="Corbel" w:hAnsi="Corbel" w:cs="Arial"/>
        </w:rPr>
      </w:pPr>
      <w:r w:rsidRPr="00546D34">
        <w:rPr>
          <w:rFonts w:ascii="Corbel" w:hAnsi="Corbel" w:cs="Arial"/>
        </w:rPr>
        <w:t>Step O</w:t>
      </w:r>
      <w:r w:rsidR="00900301" w:rsidRPr="00546D34">
        <w:rPr>
          <w:rFonts w:ascii="Corbel" w:hAnsi="Corbel" w:cs="Arial"/>
        </w:rPr>
        <w:t xml:space="preserve">ne is a compliance check.  Information supplied will be checked for completeness and compliance with the instructions before responses are evaluated.  Failure to provide the required information, make a satisfactory response to the question, or supply documentation referred to in responses, within the specified timescales, may mean that the Tender is not further evaluated.  </w:t>
      </w:r>
    </w:p>
    <w:p w14:paraId="3438E254" w14:textId="77777777" w:rsidR="00900301" w:rsidRPr="00546D34" w:rsidRDefault="00901446" w:rsidP="00900301">
      <w:pPr>
        <w:tabs>
          <w:tab w:val="left" w:pos="7797"/>
        </w:tabs>
        <w:spacing w:after="240"/>
        <w:jc w:val="both"/>
        <w:rPr>
          <w:rFonts w:ascii="Corbel" w:hAnsi="Corbel" w:cs="Arial"/>
        </w:rPr>
      </w:pPr>
      <w:r w:rsidRPr="00546D34">
        <w:rPr>
          <w:rFonts w:ascii="Corbel" w:hAnsi="Corbel" w:cs="Arial"/>
        </w:rPr>
        <w:t>Step T</w:t>
      </w:r>
      <w:r w:rsidR="00900301" w:rsidRPr="00546D34">
        <w:rPr>
          <w:rFonts w:ascii="Corbel" w:hAnsi="Corbel" w:cs="Arial"/>
        </w:rPr>
        <w:t xml:space="preserve">wo is the evaluation of the Suitability Assessment submission (Form B2).  If a Supplier fails any element of Form B2, then your Quality and Price submissions </w:t>
      </w:r>
      <w:r w:rsidRPr="00546D34">
        <w:rPr>
          <w:rFonts w:ascii="Corbel" w:hAnsi="Corbel" w:cs="Arial"/>
        </w:rPr>
        <w:t>may</w:t>
      </w:r>
      <w:r w:rsidR="00900301" w:rsidRPr="00546D34">
        <w:rPr>
          <w:rFonts w:ascii="Corbel" w:hAnsi="Corbel" w:cs="Arial"/>
        </w:rPr>
        <w:t xml:space="preserve"> not be evaluated.</w:t>
      </w:r>
    </w:p>
    <w:p w14:paraId="054F760E" w14:textId="77777777" w:rsidR="00900301" w:rsidRPr="00546D34" w:rsidRDefault="00901446" w:rsidP="00900301">
      <w:pPr>
        <w:tabs>
          <w:tab w:val="left" w:pos="7797"/>
        </w:tabs>
        <w:spacing w:after="240"/>
        <w:jc w:val="both"/>
        <w:rPr>
          <w:rFonts w:ascii="Corbel" w:hAnsi="Corbel" w:cs="Arial"/>
        </w:rPr>
      </w:pPr>
      <w:r w:rsidRPr="00546D34">
        <w:rPr>
          <w:rFonts w:ascii="Corbel" w:hAnsi="Corbel" w:cs="Arial"/>
        </w:rPr>
        <w:t>Step T</w:t>
      </w:r>
      <w:r w:rsidR="00900301" w:rsidRPr="00546D34">
        <w:rPr>
          <w:rFonts w:ascii="Corbel" w:hAnsi="Corbel" w:cs="Arial"/>
        </w:rPr>
        <w:t xml:space="preserve">hree is the evaluation of quality (Form B3) and price (Form B4) submissions which will be assessed concurrently.  If during this evaluation stage it is found that either your Form B3 or Form B4 submissions are deemed a fail, the remaining assessment of your submission may not progress any further.    </w:t>
      </w:r>
    </w:p>
    <w:p w14:paraId="547099C7" w14:textId="0D2CAA56" w:rsidR="00900301" w:rsidRPr="00546D34" w:rsidRDefault="00901446" w:rsidP="00900301">
      <w:pPr>
        <w:tabs>
          <w:tab w:val="left" w:pos="7797"/>
        </w:tabs>
        <w:spacing w:after="240"/>
        <w:jc w:val="both"/>
        <w:rPr>
          <w:rFonts w:ascii="Corbel" w:hAnsi="Corbel" w:cs="Arial"/>
        </w:rPr>
      </w:pPr>
      <w:r w:rsidRPr="00546D34">
        <w:rPr>
          <w:rFonts w:ascii="Corbel" w:hAnsi="Corbel" w:cs="Arial"/>
        </w:rPr>
        <w:t>Step</w:t>
      </w:r>
      <w:r w:rsidR="00900301" w:rsidRPr="00546D34">
        <w:rPr>
          <w:rFonts w:ascii="Corbel" w:hAnsi="Corbel" w:cs="Arial"/>
        </w:rPr>
        <w:t xml:space="preserve"> Four is the final verification of the </w:t>
      </w:r>
      <w:r w:rsidRPr="00546D34">
        <w:rPr>
          <w:rFonts w:ascii="Corbel" w:hAnsi="Corbel" w:cs="Arial"/>
        </w:rPr>
        <w:t>info</w:t>
      </w:r>
      <w:r w:rsidR="00900301" w:rsidRPr="00546D34">
        <w:rPr>
          <w:rFonts w:ascii="Corbel" w:hAnsi="Corbel" w:cs="Arial"/>
        </w:rPr>
        <w:t>rmation provided in Form B2 for the successful Supplier</w:t>
      </w:r>
      <w:r w:rsidRPr="00546D34">
        <w:rPr>
          <w:rFonts w:ascii="Corbel" w:hAnsi="Corbel" w:cs="Arial"/>
        </w:rPr>
        <w:t>(s)</w:t>
      </w:r>
      <w:r w:rsidR="00900301" w:rsidRPr="00546D34">
        <w:rPr>
          <w:rFonts w:ascii="Corbel" w:hAnsi="Corbel" w:cs="Arial"/>
        </w:rPr>
        <w:t>.</w:t>
      </w:r>
    </w:p>
    <w:p w14:paraId="7EC844F3" w14:textId="16F72313" w:rsidR="00E13CA5" w:rsidRPr="00546D34" w:rsidRDefault="00FA0314" w:rsidP="00900301">
      <w:pPr>
        <w:tabs>
          <w:tab w:val="left" w:pos="7797"/>
        </w:tabs>
        <w:spacing w:after="240"/>
        <w:jc w:val="both"/>
        <w:rPr>
          <w:rFonts w:ascii="Corbel" w:hAnsi="Corbel" w:cs="Arial"/>
        </w:rPr>
      </w:pPr>
      <w:r w:rsidRPr="00546D34">
        <w:rPr>
          <w:rFonts w:ascii="Corbel" w:hAnsi="Corbel" w:cs="Arial"/>
        </w:rPr>
        <w:t>Section 14 Evaluation Criteria</w:t>
      </w:r>
      <w:r w:rsidR="00E13CA5" w:rsidRPr="00546D34">
        <w:rPr>
          <w:rFonts w:ascii="Corbel" w:hAnsi="Corbel" w:cs="Arial"/>
        </w:rPr>
        <w:t xml:space="preserve"> se</w:t>
      </w:r>
      <w:r w:rsidR="007504B5" w:rsidRPr="00546D34">
        <w:rPr>
          <w:rFonts w:ascii="Corbel" w:hAnsi="Corbel" w:cs="Arial"/>
        </w:rPr>
        <w:t>ts out the evaluation criteria and</w:t>
      </w:r>
      <w:r w:rsidR="00E13CA5" w:rsidRPr="00546D34">
        <w:rPr>
          <w:rFonts w:ascii="Corbel" w:hAnsi="Corbel" w:cs="Arial"/>
        </w:rPr>
        <w:t xml:space="preserve"> scoring methodology on which this tender exercise will be evaluated.  Suppliers should refer to this information throughout the completion of Part B.  The </w:t>
      </w:r>
      <w:r w:rsidR="007751D5">
        <w:rPr>
          <w:rFonts w:ascii="Corbel" w:hAnsi="Corbel" w:cs="Arial"/>
        </w:rPr>
        <w:t>Framework</w:t>
      </w:r>
      <w:r w:rsidR="007751D5" w:rsidRPr="00546D34">
        <w:rPr>
          <w:rFonts w:ascii="Corbel" w:hAnsi="Corbel" w:cs="Arial"/>
        </w:rPr>
        <w:t xml:space="preserve"> </w:t>
      </w:r>
      <w:r w:rsidR="00E13CA5" w:rsidRPr="00546D34">
        <w:rPr>
          <w:rFonts w:ascii="Corbel" w:hAnsi="Corbel" w:cs="Arial"/>
        </w:rPr>
        <w:t>will be awarded on the basis of the most economically advantageous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3"/>
        <w:gridCol w:w="4200"/>
      </w:tblGrid>
      <w:tr w:rsidR="00E13CA5" w:rsidRPr="00546D34" w14:paraId="3235EB7A" w14:textId="77777777" w:rsidTr="3BD38D44">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A206D" w14:textId="77777777" w:rsidR="00E13CA5" w:rsidRPr="00546D34" w:rsidRDefault="007504B5" w:rsidP="007504B5">
            <w:pPr>
              <w:pStyle w:val="BodyText"/>
              <w:autoSpaceDE w:val="0"/>
              <w:autoSpaceDN w:val="0"/>
              <w:adjustRightInd w:val="0"/>
              <w:spacing w:before="60" w:after="60" w:line="240" w:lineRule="auto"/>
              <w:jc w:val="center"/>
              <w:rPr>
                <w:rFonts w:ascii="Corbel" w:hAnsi="Corbel" w:cs="Arial"/>
                <w:b/>
                <w:color w:val="000000"/>
                <w:szCs w:val="22"/>
              </w:rPr>
            </w:pPr>
            <w:r w:rsidRPr="00546D34">
              <w:rPr>
                <w:rFonts w:ascii="Corbel" w:hAnsi="Corbel" w:cs="Arial"/>
                <w:b/>
                <w:color w:val="000000"/>
                <w:szCs w:val="22"/>
              </w:rPr>
              <w:t>Award Criteria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8AE311" w14:textId="77777777" w:rsidR="00E13CA5" w:rsidRPr="00546D34" w:rsidRDefault="00E13CA5" w:rsidP="00AB227A">
            <w:pPr>
              <w:pStyle w:val="BodyText"/>
              <w:autoSpaceDE w:val="0"/>
              <w:autoSpaceDN w:val="0"/>
              <w:adjustRightInd w:val="0"/>
              <w:spacing w:before="60" w:after="60" w:line="240" w:lineRule="auto"/>
              <w:jc w:val="center"/>
              <w:rPr>
                <w:rFonts w:ascii="Corbel" w:hAnsi="Corbel" w:cs="Arial"/>
                <w:b/>
                <w:color w:val="000000"/>
                <w:szCs w:val="22"/>
              </w:rPr>
            </w:pPr>
            <w:r w:rsidRPr="00546D34">
              <w:rPr>
                <w:rFonts w:ascii="Corbel" w:hAnsi="Corbel" w:cs="Arial"/>
                <w:b/>
                <w:color w:val="000000"/>
                <w:szCs w:val="22"/>
              </w:rPr>
              <w:t>Weighting</w:t>
            </w:r>
          </w:p>
        </w:tc>
      </w:tr>
      <w:tr w:rsidR="00E13CA5" w:rsidRPr="00546D34" w14:paraId="3CBA23D0" w14:textId="77777777" w:rsidTr="00AB227A">
        <w:tc>
          <w:tcPr>
            <w:tcW w:w="4820" w:type="dxa"/>
            <w:tcBorders>
              <w:top w:val="single" w:sz="4" w:space="0" w:color="auto"/>
              <w:left w:val="single" w:sz="4" w:space="0" w:color="auto"/>
              <w:bottom w:val="single" w:sz="4" w:space="0" w:color="auto"/>
              <w:right w:val="single" w:sz="4" w:space="0" w:color="auto"/>
            </w:tcBorders>
            <w:hideMark/>
          </w:tcPr>
          <w:p w14:paraId="59977B2A" w14:textId="77777777" w:rsidR="00E13CA5" w:rsidRPr="00546D34" w:rsidRDefault="00E13CA5" w:rsidP="007504B5">
            <w:pPr>
              <w:pStyle w:val="BodyText"/>
              <w:spacing w:before="60" w:after="60" w:line="240" w:lineRule="auto"/>
              <w:jc w:val="center"/>
              <w:rPr>
                <w:rFonts w:ascii="Corbel" w:hAnsi="Corbel" w:cs="Arial"/>
                <w:szCs w:val="22"/>
              </w:rPr>
            </w:pPr>
            <w:r w:rsidRPr="00546D34">
              <w:rPr>
                <w:rFonts w:ascii="Corbel" w:hAnsi="Corbel" w:cs="Arial"/>
                <w:szCs w:val="22"/>
              </w:rPr>
              <w:t>Price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35CDDEA" w14:textId="77777777" w:rsidR="00E13CA5" w:rsidRPr="00546D34" w:rsidRDefault="004A0AA4" w:rsidP="00AB227A">
            <w:pPr>
              <w:pStyle w:val="BodyText"/>
              <w:spacing w:before="60" w:after="60" w:line="240" w:lineRule="auto"/>
              <w:jc w:val="center"/>
              <w:rPr>
                <w:rFonts w:ascii="Corbel" w:hAnsi="Corbel" w:cs="Arial"/>
                <w:szCs w:val="22"/>
              </w:rPr>
            </w:pPr>
            <w:r>
              <w:rPr>
                <w:rFonts w:ascii="Corbel" w:hAnsi="Corbel" w:cs="Arial"/>
                <w:szCs w:val="22"/>
              </w:rPr>
              <w:t>80%</w:t>
            </w:r>
          </w:p>
        </w:tc>
      </w:tr>
      <w:tr w:rsidR="00E13CA5" w:rsidRPr="00546D34" w14:paraId="2461BB73" w14:textId="77777777" w:rsidTr="00AB227A">
        <w:trPr>
          <w:trHeight w:val="211"/>
        </w:trPr>
        <w:tc>
          <w:tcPr>
            <w:tcW w:w="4820" w:type="dxa"/>
            <w:tcBorders>
              <w:top w:val="single" w:sz="4" w:space="0" w:color="auto"/>
              <w:left w:val="single" w:sz="4" w:space="0" w:color="auto"/>
              <w:bottom w:val="single" w:sz="4" w:space="0" w:color="auto"/>
              <w:right w:val="single" w:sz="4" w:space="0" w:color="auto"/>
            </w:tcBorders>
            <w:hideMark/>
          </w:tcPr>
          <w:p w14:paraId="4BFCB92E" w14:textId="77777777" w:rsidR="00E13CA5" w:rsidRPr="00546D34" w:rsidRDefault="00E13CA5" w:rsidP="007504B5">
            <w:pPr>
              <w:pStyle w:val="BodyText"/>
              <w:spacing w:before="60" w:after="60" w:line="240" w:lineRule="auto"/>
              <w:jc w:val="center"/>
              <w:rPr>
                <w:rFonts w:ascii="Corbel" w:hAnsi="Corbel" w:cs="Arial"/>
                <w:szCs w:val="22"/>
              </w:rPr>
            </w:pPr>
            <w:r w:rsidRPr="00546D34">
              <w:rPr>
                <w:rFonts w:ascii="Corbel" w:hAnsi="Corbel" w:cs="Arial"/>
                <w:szCs w:val="22"/>
              </w:rPr>
              <w:t>Quality</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958F2A7" w14:textId="77777777" w:rsidR="00E13CA5" w:rsidRPr="00546D34" w:rsidRDefault="004A0AA4" w:rsidP="00AB227A">
            <w:pPr>
              <w:pStyle w:val="BodyText"/>
              <w:spacing w:before="60" w:after="60" w:line="240" w:lineRule="auto"/>
              <w:jc w:val="center"/>
              <w:rPr>
                <w:rFonts w:ascii="Corbel" w:hAnsi="Corbel" w:cs="Arial"/>
                <w:szCs w:val="22"/>
              </w:rPr>
            </w:pPr>
            <w:r>
              <w:rPr>
                <w:rFonts w:ascii="Corbel" w:hAnsi="Corbel" w:cs="Arial"/>
                <w:szCs w:val="22"/>
              </w:rPr>
              <w:t>20%</w:t>
            </w:r>
          </w:p>
        </w:tc>
      </w:tr>
    </w:tbl>
    <w:p w14:paraId="679142A2" w14:textId="2801A427" w:rsidR="3BD38D44" w:rsidRDefault="3BD38D44"/>
    <w:p w14:paraId="5460E8E4" w14:textId="77777777" w:rsidR="00E13CA5" w:rsidRPr="00546D34" w:rsidRDefault="00E13CA5" w:rsidP="00E13CA5">
      <w:pPr>
        <w:spacing w:before="120"/>
        <w:jc w:val="both"/>
        <w:rPr>
          <w:rFonts w:ascii="Corbel" w:hAnsi="Corbel" w:cs="Arial"/>
        </w:rPr>
      </w:pPr>
      <w:r w:rsidRPr="00546D34">
        <w:rPr>
          <w:rFonts w:ascii="Corbel" w:hAnsi="Corbel" w:cs="Arial"/>
        </w:rPr>
        <w:t>Please note that Homes England does not bind themselves to accept any tender and no expense by a person submitting a tender will be paid for.</w:t>
      </w:r>
    </w:p>
    <w:p w14:paraId="24D362EC" w14:textId="77777777" w:rsidR="00E13CA5" w:rsidRPr="00546D34" w:rsidRDefault="00E13CA5" w:rsidP="00E02ACA">
      <w:pPr>
        <w:pStyle w:val="Heading2"/>
        <w:tabs>
          <w:tab w:val="left" w:pos="851"/>
        </w:tabs>
        <w:spacing w:before="240" w:after="240"/>
        <w:rPr>
          <w:rFonts w:ascii="Corbel" w:hAnsi="Corbel" w:cs="Arial"/>
          <w:b w:val="0"/>
          <w:color w:val="92D050"/>
          <w:sz w:val="40"/>
          <w:szCs w:val="40"/>
        </w:rPr>
      </w:pPr>
      <w:bookmarkStart w:id="30" w:name="_Toc535334430"/>
      <w:bookmarkStart w:id="31" w:name="_Toc1137212"/>
      <w:bookmarkStart w:id="32" w:name="_Toc43730203"/>
      <w:r w:rsidRPr="00546D34">
        <w:rPr>
          <w:rFonts w:ascii="Corbel" w:hAnsi="Corbel" w:cs="Arial"/>
          <w:b w:val="0"/>
          <w:color w:val="92D050"/>
          <w:sz w:val="40"/>
          <w:szCs w:val="40"/>
        </w:rPr>
        <w:t>2.1</w:t>
      </w:r>
      <w:r w:rsidRPr="00546D34">
        <w:rPr>
          <w:rFonts w:ascii="Corbel" w:hAnsi="Corbel" w:cs="Arial"/>
          <w:b w:val="0"/>
          <w:color w:val="92D050"/>
          <w:sz w:val="40"/>
          <w:szCs w:val="40"/>
        </w:rPr>
        <w:tab/>
        <w:t>Procurement Queries</w:t>
      </w:r>
      <w:bookmarkEnd w:id="30"/>
      <w:bookmarkEnd w:id="31"/>
      <w:bookmarkEnd w:id="32"/>
    </w:p>
    <w:p w14:paraId="5C86C762" w14:textId="77777777" w:rsidR="00E13CA5" w:rsidRPr="00546D34" w:rsidRDefault="00E13CA5" w:rsidP="00E13CA5">
      <w:pPr>
        <w:spacing w:after="240"/>
        <w:jc w:val="both"/>
        <w:rPr>
          <w:rFonts w:ascii="Corbel" w:hAnsi="Corbel" w:cs="Arial"/>
          <w:color w:val="000000"/>
          <w:lang w:val="en-US"/>
        </w:rPr>
      </w:pPr>
      <w:r w:rsidRPr="00546D34">
        <w:rPr>
          <w:rFonts w:ascii="Corbel" w:hAnsi="Corbel" w:cs="Arial"/>
        </w:rPr>
        <w:t xml:space="preserve">All requests for further information in respect of the contract must be sent using ProContract no later than 5 working days before the </w:t>
      </w:r>
      <w:r w:rsidR="007504B5" w:rsidRPr="00546D34">
        <w:rPr>
          <w:rFonts w:ascii="Corbel" w:hAnsi="Corbel" w:cs="Arial"/>
        </w:rPr>
        <w:t xml:space="preserve">deadline shown on ProContract.  Any </w:t>
      </w:r>
      <w:r w:rsidRPr="00546D34">
        <w:rPr>
          <w:rFonts w:ascii="Corbel" w:hAnsi="Corbel" w:cs="Arial"/>
        </w:rPr>
        <w:t xml:space="preserve">queries submitted after this may </w:t>
      </w:r>
      <w:r w:rsidRPr="00546D34">
        <w:rPr>
          <w:rFonts w:ascii="Corbel" w:hAnsi="Corbel" w:cs="Arial"/>
        </w:rPr>
        <w:lastRenderedPageBreak/>
        <w:t xml:space="preserve">not be answered.  </w:t>
      </w:r>
      <w:r w:rsidRPr="00546D34">
        <w:rPr>
          <w:rFonts w:ascii="Corbel" w:hAnsi="Corbel" w:cs="Arial"/>
          <w:color w:val="000000"/>
          <w:lang w:val="en-US"/>
        </w:rPr>
        <w:t>Approaches of any kind must not be made to any other person within, or associated with, Homes England.</w:t>
      </w:r>
    </w:p>
    <w:p w14:paraId="399BD7AA"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color w:val="000000"/>
          <w:lang w:val="en-US"/>
        </w:rPr>
        <w:t xml:space="preserve">Suppliers should specify in their clarification questions if they wish the clarification to be considered as confidential between themselves and Homes England.  Homes England will consider any such request and will either respond on a confidential basis or give the Supplier the right to withdraw the clarification question.  If the Supplier does not elect to withdraw the question and </w:t>
      </w:r>
      <w:r w:rsidRPr="00546D34">
        <w:rPr>
          <w:rFonts w:ascii="Corbel" w:hAnsi="Corbel" w:cs="Arial"/>
          <w:lang w:val="en-US"/>
        </w:rPr>
        <w:t>Homes England</w:t>
      </w:r>
      <w:r w:rsidRPr="00546D34">
        <w:rPr>
          <w:rFonts w:ascii="Corbel" w:hAnsi="Corbel" w:cs="Arial"/>
        </w:rPr>
        <w:t xml:space="preserve"> considers any clarification question to be of material significance, both the question and the response will be communicated, in a suitably anonymous form, to all prospective Suppliers who have </w:t>
      </w:r>
      <w:r w:rsidRPr="00546D34">
        <w:rPr>
          <w:rFonts w:ascii="Corbel" w:hAnsi="Corbel" w:cs="Arial"/>
          <w:color w:val="000000"/>
          <w:lang w:val="en-US"/>
        </w:rPr>
        <w:t xml:space="preserve">responded. </w:t>
      </w:r>
    </w:p>
    <w:p w14:paraId="2AAD5F2A"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rPr>
        <w:t>All responses received and any communication from Suppliers will be treated in confidence but will be subject to the above.</w:t>
      </w:r>
    </w:p>
    <w:p w14:paraId="58288FE5" w14:textId="77777777" w:rsidR="00E13CA5" w:rsidRPr="00546D34" w:rsidRDefault="00E13CA5" w:rsidP="00E13CA5">
      <w:pPr>
        <w:pStyle w:val="ListParagraph"/>
        <w:spacing w:after="240"/>
        <w:ind w:left="0"/>
        <w:contextualSpacing w:val="0"/>
        <w:jc w:val="both"/>
        <w:rPr>
          <w:rFonts w:ascii="Corbel" w:hAnsi="Corbel" w:cs="Arial"/>
          <w:b/>
          <w:spacing w:val="-3"/>
        </w:rPr>
      </w:pPr>
      <w:r w:rsidRPr="00546D34">
        <w:rPr>
          <w:rFonts w:ascii="Corbel" w:hAnsi="Corbel" w:cs="Arial"/>
          <w:b/>
        </w:rPr>
        <w:t xml:space="preserve">Please note all communications during the tender period will be via the ProContract website all Suppliers that have registered their interest for the Procurement will receive a direct email notification from ProContract on any updates via the Suppliers registered email address. It is the Suppliers responsibility to check the ProContract website for any updates to the Procurement process.  </w:t>
      </w:r>
      <w:r w:rsidRPr="00546D34">
        <w:rPr>
          <w:rFonts w:ascii="Corbel" w:hAnsi="Corbel" w:cs="Arial"/>
          <w:b/>
          <w:spacing w:val="-3"/>
        </w:rPr>
        <w:t>No claim on the grounds of lack of knowledge of the above mentioned item will be entertained.</w:t>
      </w:r>
    </w:p>
    <w:p w14:paraId="27252287" w14:textId="77777777" w:rsidR="00E13CA5" w:rsidRPr="00546D34" w:rsidRDefault="00E13CA5" w:rsidP="00E13CA5">
      <w:pPr>
        <w:pStyle w:val="ListParagraph"/>
        <w:spacing w:after="240"/>
        <w:ind w:left="0"/>
        <w:contextualSpacing w:val="0"/>
        <w:jc w:val="both"/>
        <w:rPr>
          <w:rFonts w:ascii="Corbel" w:hAnsi="Corbel" w:cs="Arial"/>
        </w:rPr>
      </w:pPr>
      <w:r w:rsidRPr="00546D34">
        <w:rPr>
          <w:rFonts w:ascii="Corbel" w:hAnsi="Corbel" w:cs="Arial"/>
        </w:rPr>
        <w:t xml:space="preserve">For all ProContract portal issues please contact </w:t>
      </w:r>
      <w:hyperlink r:id="rId20" w:history="1">
        <w:r w:rsidRPr="00546D34">
          <w:rPr>
            <w:rStyle w:val="Hyperlink"/>
            <w:rFonts w:cs="Arial"/>
          </w:rPr>
          <w:t>ProContractSuppliers@proactis.com</w:t>
        </w:r>
      </w:hyperlink>
      <w:r w:rsidRPr="00546D34">
        <w:rPr>
          <w:rFonts w:ascii="Corbel" w:hAnsi="Corbel" w:cs="Arial"/>
        </w:rPr>
        <w:t>.</w:t>
      </w:r>
    </w:p>
    <w:p w14:paraId="56AA62D1" w14:textId="77777777" w:rsidR="00E13CA5" w:rsidRPr="00546D34" w:rsidRDefault="00E13CA5" w:rsidP="00E02ACA">
      <w:pPr>
        <w:pStyle w:val="Heading2"/>
        <w:tabs>
          <w:tab w:val="left" w:pos="851"/>
        </w:tabs>
        <w:spacing w:before="240" w:after="240"/>
        <w:rPr>
          <w:rFonts w:ascii="Corbel" w:hAnsi="Corbel" w:cs="Arial"/>
          <w:b w:val="0"/>
          <w:color w:val="92D050"/>
          <w:sz w:val="40"/>
          <w:szCs w:val="40"/>
        </w:rPr>
      </w:pPr>
      <w:bookmarkStart w:id="33" w:name="_Toc535334431"/>
      <w:bookmarkStart w:id="34" w:name="_Toc1137213"/>
      <w:bookmarkStart w:id="35" w:name="_Toc43730204"/>
      <w:r w:rsidRPr="00546D34">
        <w:rPr>
          <w:rFonts w:ascii="Corbel" w:hAnsi="Corbel" w:cs="Arial"/>
          <w:b w:val="0"/>
          <w:color w:val="92D050"/>
          <w:sz w:val="40"/>
          <w:szCs w:val="40"/>
        </w:rPr>
        <w:t>2.2</w:t>
      </w:r>
      <w:r w:rsidRPr="00546D34">
        <w:rPr>
          <w:rFonts w:ascii="Corbel" w:hAnsi="Corbel" w:cs="Arial"/>
          <w:b w:val="0"/>
          <w:color w:val="92D050"/>
          <w:sz w:val="40"/>
          <w:szCs w:val="40"/>
        </w:rPr>
        <w:tab/>
        <w:t>Submission of Tender</w:t>
      </w:r>
      <w:bookmarkEnd w:id="33"/>
      <w:bookmarkEnd w:id="34"/>
      <w:bookmarkEnd w:id="35"/>
    </w:p>
    <w:p w14:paraId="619DDA98" w14:textId="77777777" w:rsidR="00E13CA5" w:rsidRPr="00546D34" w:rsidRDefault="00E13CA5" w:rsidP="00E13CA5">
      <w:pPr>
        <w:spacing w:after="165" w:line="260" w:lineRule="atLeast"/>
        <w:jc w:val="both"/>
        <w:rPr>
          <w:rFonts w:ascii="Corbel" w:hAnsi="Corbel" w:cs="Arial"/>
          <w:b/>
        </w:rPr>
      </w:pPr>
      <w:r w:rsidRPr="00546D34">
        <w:rPr>
          <w:rFonts w:ascii="Corbel" w:hAnsi="Corbel" w:cs="Arial"/>
        </w:rPr>
        <w:t xml:space="preserve">Please refer to the ProContract Portal Advert for the </w:t>
      </w:r>
      <w:r w:rsidRPr="00546D34">
        <w:rPr>
          <w:rFonts w:ascii="Corbel" w:hAnsi="Corbel" w:cs="Arial"/>
          <w:b/>
        </w:rPr>
        <w:t>Deadline for Tender Submission.</w:t>
      </w:r>
    </w:p>
    <w:p w14:paraId="7FD7DDEB" w14:textId="77777777" w:rsidR="00E13CA5" w:rsidRDefault="00E13CA5" w:rsidP="00E13CA5">
      <w:pPr>
        <w:spacing w:after="165" w:line="260" w:lineRule="atLeast"/>
        <w:jc w:val="both"/>
        <w:rPr>
          <w:rFonts w:ascii="Corbel" w:hAnsi="Corbel" w:cs="Arial"/>
        </w:rPr>
      </w:pPr>
      <w:r w:rsidRPr="00546D34">
        <w:rPr>
          <w:rFonts w:ascii="Corbel" w:hAnsi="Corbel" w:cs="Arial"/>
        </w:rPr>
        <w:t xml:space="preserve">The completed Tender </w:t>
      </w:r>
      <w:r w:rsidRPr="00546D34">
        <w:rPr>
          <w:rFonts w:ascii="Corbel" w:hAnsi="Corbel" w:cs="Arial"/>
          <w:b/>
        </w:rPr>
        <w:t>MUST</w:t>
      </w:r>
      <w:r w:rsidRPr="00546D34">
        <w:rPr>
          <w:rFonts w:ascii="Corbel" w:hAnsi="Corbel" w:cs="Arial"/>
        </w:rPr>
        <w:t xml:space="preserve"> be returned using the ProContract</w:t>
      </w:r>
      <w:r w:rsidR="000607A7">
        <w:rPr>
          <w:rFonts w:ascii="Corbel" w:hAnsi="Corbel" w:cs="Arial"/>
        </w:rPr>
        <w:t xml:space="preserve"> Portal, no hard or paper copies</w:t>
      </w:r>
      <w:r w:rsidRPr="00546D34">
        <w:rPr>
          <w:rFonts w:ascii="Corbel" w:hAnsi="Corbel" w:cs="Arial"/>
        </w:rPr>
        <w:t xml:space="preserve"> will be accepted. Suppliers </w:t>
      </w:r>
      <w:r w:rsidRPr="00546D34">
        <w:rPr>
          <w:rFonts w:ascii="Corbel" w:hAnsi="Corbel" w:cs="Arial"/>
          <w:b/>
        </w:rPr>
        <w:t>MUST</w:t>
      </w:r>
      <w:r w:rsidRPr="00546D34">
        <w:rPr>
          <w:rFonts w:ascii="Corbel" w:hAnsi="Corbel" w:cs="Arial"/>
        </w:rPr>
        <w:t xml:space="preserve"> ensure that suitable provision is made to ensure that the submission is made on time. </w:t>
      </w:r>
    </w:p>
    <w:p w14:paraId="013E848B" w14:textId="77777777" w:rsidR="002B6C65" w:rsidRDefault="002B6C65" w:rsidP="002B6C65">
      <w:pPr>
        <w:rPr>
          <w:rFonts w:ascii="Corbel" w:hAnsi="Corbel" w:cs="Arial"/>
        </w:rPr>
      </w:pPr>
      <w:r w:rsidRPr="00C32609">
        <w:rPr>
          <w:rFonts w:ascii="Corbel" w:hAnsi="Corbel"/>
        </w:rPr>
        <w:t xml:space="preserve">If you are bidding for </w:t>
      </w:r>
      <w:r w:rsidRPr="00E236D9">
        <w:rPr>
          <w:rFonts w:ascii="Corbel" w:hAnsi="Corbel"/>
          <w:b/>
          <w:bCs/>
        </w:rPr>
        <w:t>one</w:t>
      </w:r>
      <w:r>
        <w:rPr>
          <w:rFonts w:ascii="Corbel" w:hAnsi="Corbel"/>
        </w:rPr>
        <w:t xml:space="preserve"> or </w:t>
      </w:r>
      <w:r w:rsidRPr="00E236D9">
        <w:rPr>
          <w:rFonts w:ascii="Corbel" w:hAnsi="Corbel"/>
          <w:b/>
          <w:bCs/>
        </w:rPr>
        <w:t>more Lot</w:t>
      </w:r>
      <w:r w:rsidRPr="00C32609">
        <w:rPr>
          <w:rFonts w:ascii="Corbel" w:hAnsi="Corbel"/>
        </w:rPr>
        <w:t xml:space="preserve"> you must complete </w:t>
      </w:r>
      <w:r>
        <w:rPr>
          <w:rFonts w:ascii="Corbel" w:hAnsi="Corbel"/>
        </w:rPr>
        <w:t>one</w:t>
      </w:r>
      <w:r w:rsidRPr="00C32609">
        <w:rPr>
          <w:rFonts w:ascii="Corbel" w:hAnsi="Corbel"/>
        </w:rPr>
        <w:t xml:space="preserve"> tender response for your whole bid</w:t>
      </w:r>
      <w:r>
        <w:rPr>
          <w:rFonts w:ascii="Corbel" w:hAnsi="Corbel"/>
        </w:rPr>
        <w:t xml:space="preserve"> which </w:t>
      </w:r>
      <w:r w:rsidRPr="00C32609">
        <w:rPr>
          <w:rFonts w:ascii="Corbel" w:hAnsi="Corbel" w:cs="Arial"/>
        </w:rPr>
        <w:t xml:space="preserve">must be uploaded into the zip file of the first numerical Lot you are bidding for.  </w:t>
      </w:r>
    </w:p>
    <w:p w14:paraId="53DC3F50" w14:textId="5457BEE5" w:rsidR="009502F0" w:rsidRPr="0056449B" w:rsidRDefault="002B6C65" w:rsidP="0056449B">
      <w:pPr>
        <w:rPr>
          <w:rFonts w:ascii="Corbel" w:hAnsi="Corbel" w:cs="Arial"/>
        </w:rPr>
      </w:pPr>
      <w:r w:rsidRPr="00C32609">
        <w:rPr>
          <w:rFonts w:ascii="Corbel" w:hAnsi="Corbel"/>
        </w:rPr>
        <w:t>For each additional Lot tendered for please note the additional submission requirements</w:t>
      </w:r>
      <w:r w:rsidR="009502F0" w:rsidRPr="0056449B">
        <w:rPr>
          <w:rFonts w:ascii="Corbel" w:hAnsi="Corbel" w:cs="Arial"/>
        </w:rPr>
        <w:t xml:space="preserve"> indicated in </w:t>
      </w:r>
      <w:r w:rsidR="00BA4D97">
        <w:rPr>
          <w:rFonts w:ascii="Corbel" w:hAnsi="Corbel" w:cs="Arial"/>
        </w:rPr>
        <w:t>Annex 4</w:t>
      </w:r>
      <w:r w:rsidR="00BA4D97" w:rsidRPr="0056449B">
        <w:rPr>
          <w:rFonts w:ascii="Corbel" w:hAnsi="Corbel" w:cs="Arial"/>
        </w:rPr>
        <w:t xml:space="preserve"> </w:t>
      </w:r>
      <w:r w:rsidR="009502F0" w:rsidRPr="0056449B">
        <w:rPr>
          <w:rFonts w:ascii="Corbel" w:hAnsi="Corbel" w:cs="Arial"/>
        </w:rPr>
        <w:t>Tender Summary Note</w:t>
      </w:r>
      <w:r w:rsidR="00BA4D97">
        <w:rPr>
          <w:rFonts w:ascii="Corbel" w:hAnsi="Corbel" w:cs="Arial"/>
        </w:rPr>
        <w:t>.</w:t>
      </w:r>
      <w:r w:rsidR="00D849F9">
        <w:rPr>
          <w:rFonts w:ascii="Corbel" w:hAnsi="Corbel" w:cs="Arial"/>
        </w:rPr>
        <w:t xml:space="preserve"> </w:t>
      </w:r>
    </w:p>
    <w:p w14:paraId="7CE4507D" w14:textId="77777777" w:rsidR="002A5425" w:rsidRPr="007B6D14" w:rsidRDefault="002A5425" w:rsidP="002A5425">
      <w:pPr>
        <w:pStyle w:val="Heading2"/>
        <w:tabs>
          <w:tab w:val="left" w:pos="851"/>
        </w:tabs>
        <w:spacing w:before="240" w:after="240"/>
        <w:rPr>
          <w:rFonts w:ascii="Corbel" w:hAnsi="Corbel" w:cs="Arial"/>
          <w:color w:val="92D050"/>
          <w:sz w:val="40"/>
          <w:szCs w:val="40"/>
        </w:rPr>
      </w:pPr>
      <w:r w:rsidRPr="007B6D14">
        <w:rPr>
          <w:rFonts w:ascii="Corbel" w:hAnsi="Corbel" w:cs="Arial"/>
          <w:b w:val="0"/>
          <w:color w:val="92D050"/>
          <w:sz w:val="40"/>
          <w:szCs w:val="40"/>
        </w:rPr>
        <w:t>2.3 Site Visits</w:t>
      </w:r>
    </w:p>
    <w:p w14:paraId="1769855F" w14:textId="01E7197B" w:rsidR="00166DFC" w:rsidRPr="00546D34" w:rsidRDefault="007879D1" w:rsidP="00E13CA5">
      <w:pPr>
        <w:spacing w:after="165" w:line="260" w:lineRule="atLeast"/>
        <w:jc w:val="both"/>
        <w:rPr>
          <w:rFonts w:ascii="Corbel" w:hAnsi="Corbel" w:cs="Arial"/>
        </w:rPr>
      </w:pPr>
      <w:r>
        <w:rPr>
          <w:rFonts w:ascii="Corbel" w:hAnsi="Corbel" w:cs="Arial"/>
        </w:rPr>
        <w:t xml:space="preserve">We do not </w:t>
      </w:r>
      <w:r w:rsidR="007A2B14">
        <w:rPr>
          <w:rFonts w:ascii="Corbel" w:hAnsi="Corbel" w:cs="Arial"/>
        </w:rPr>
        <w:t xml:space="preserve">require site visits at this time but </w:t>
      </w:r>
      <w:r w:rsidR="00DC2FA2">
        <w:rPr>
          <w:rFonts w:ascii="Corbel" w:hAnsi="Corbel" w:cs="Arial"/>
        </w:rPr>
        <w:t xml:space="preserve">may </w:t>
      </w:r>
      <w:r w:rsidR="007A2B14">
        <w:rPr>
          <w:rFonts w:ascii="Corbel" w:hAnsi="Corbel" w:cs="Arial"/>
        </w:rPr>
        <w:t xml:space="preserve">arrange these </w:t>
      </w:r>
      <w:r w:rsidR="009423EA">
        <w:rPr>
          <w:rFonts w:ascii="Corbel" w:hAnsi="Corbel" w:cs="Arial"/>
        </w:rPr>
        <w:t>at the fu</w:t>
      </w:r>
      <w:r w:rsidR="00A90E94">
        <w:rPr>
          <w:rFonts w:ascii="Corbel" w:hAnsi="Corbel" w:cs="Arial"/>
        </w:rPr>
        <w:t>r</w:t>
      </w:r>
      <w:r w:rsidR="009423EA">
        <w:rPr>
          <w:rFonts w:ascii="Corbel" w:hAnsi="Corbel" w:cs="Arial"/>
        </w:rPr>
        <w:t xml:space="preserve">ther competition </w:t>
      </w:r>
      <w:r w:rsidR="00A90E94">
        <w:rPr>
          <w:rFonts w:ascii="Corbel" w:hAnsi="Corbel" w:cs="Arial"/>
        </w:rPr>
        <w:t>stage.</w:t>
      </w:r>
    </w:p>
    <w:p w14:paraId="462E50DF" w14:textId="77777777" w:rsidR="00E13CA5" w:rsidRPr="00546D34" w:rsidRDefault="00E13CA5" w:rsidP="00E13CA5">
      <w:pPr>
        <w:pStyle w:val="BodyText"/>
        <w:autoSpaceDE w:val="0"/>
        <w:autoSpaceDN w:val="0"/>
        <w:adjustRightInd w:val="0"/>
        <w:spacing w:after="220" w:line="240" w:lineRule="auto"/>
        <w:jc w:val="both"/>
        <w:rPr>
          <w:rFonts w:ascii="Corbel" w:hAnsi="Corbel" w:cs="Arial"/>
          <w:spacing w:val="-3"/>
          <w:szCs w:val="22"/>
        </w:rPr>
      </w:pPr>
    </w:p>
    <w:p w14:paraId="79E16029" w14:textId="77777777" w:rsidR="00E13CA5" w:rsidRPr="00546D34" w:rsidRDefault="00E13CA5">
      <w:pPr>
        <w:rPr>
          <w:rFonts w:ascii="Corbel" w:eastAsiaTheme="majorEastAsia" w:hAnsi="Corbel" w:cs="Arial"/>
          <w:bCs/>
          <w:color w:val="92D050"/>
          <w:sz w:val="56"/>
          <w:szCs w:val="56"/>
        </w:rPr>
      </w:pPr>
      <w:bookmarkStart w:id="36" w:name="_Toc535334432"/>
      <w:r w:rsidRPr="00546D34">
        <w:rPr>
          <w:rFonts w:ascii="Corbel" w:hAnsi="Corbel" w:cs="Arial"/>
          <w:b/>
          <w:color w:val="92D050"/>
          <w:sz w:val="56"/>
          <w:szCs w:val="56"/>
        </w:rPr>
        <w:br w:type="page"/>
      </w:r>
    </w:p>
    <w:p w14:paraId="56330D57" w14:textId="77777777" w:rsidR="00E13CA5" w:rsidRPr="00546D34" w:rsidRDefault="00E13CA5" w:rsidP="00E02ACA">
      <w:pPr>
        <w:pStyle w:val="Heading1"/>
        <w:tabs>
          <w:tab w:val="left" w:pos="851"/>
        </w:tabs>
        <w:spacing w:before="120" w:after="240"/>
        <w:rPr>
          <w:rFonts w:ascii="Corbel" w:hAnsi="Corbel" w:cs="Arial"/>
          <w:b w:val="0"/>
          <w:color w:val="92D050"/>
          <w:sz w:val="56"/>
          <w:szCs w:val="56"/>
        </w:rPr>
      </w:pPr>
      <w:bookmarkStart w:id="37" w:name="_Toc1137214"/>
      <w:bookmarkStart w:id="38" w:name="_Toc43730205"/>
      <w:bookmarkStart w:id="39" w:name="_Toc47599283"/>
      <w:r w:rsidRPr="00546D34">
        <w:rPr>
          <w:rFonts w:ascii="Corbel" w:hAnsi="Corbel" w:cs="Arial"/>
          <w:b w:val="0"/>
          <w:color w:val="92D050"/>
          <w:sz w:val="56"/>
          <w:szCs w:val="56"/>
        </w:rPr>
        <w:lastRenderedPageBreak/>
        <w:t>3</w:t>
      </w:r>
      <w:r w:rsidRPr="00546D34">
        <w:rPr>
          <w:rFonts w:ascii="Corbel" w:hAnsi="Corbel" w:cs="Arial"/>
          <w:b w:val="0"/>
          <w:color w:val="92D050"/>
          <w:sz w:val="56"/>
          <w:szCs w:val="56"/>
        </w:rPr>
        <w:tab/>
        <w:t>Instructions and Information</w:t>
      </w:r>
      <w:bookmarkEnd w:id="36"/>
      <w:bookmarkEnd w:id="37"/>
      <w:bookmarkEnd w:id="38"/>
      <w:bookmarkEnd w:id="39"/>
    </w:p>
    <w:p w14:paraId="7F939399" w14:textId="77777777" w:rsidR="00E13CA5" w:rsidRPr="00546D34" w:rsidRDefault="00E13CA5" w:rsidP="00E02ACA">
      <w:pPr>
        <w:pStyle w:val="Heading2"/>
        <w:tabs>
          <w:tab w:val="left" w:pos="851"/>
        </w:tabs>
        <w:spacing w:before="0" w:after="240"/>
        <w:rPr>
          <w:rFonts w:ascii="Corbel" w:hAnsi="Corbel" w:cs="Arial"/>
          <w:b w:val="0"/>
          <w:color w:val="92D050"/>
          <w:sz w:val="40"/>
          <w:szCs w:val="40"/>
        </w:rPr>
      </w:pPr>
      <w:bookmarkStart w:id="40" w:name="_Toc415475560"/>
      <w:bookmarkStart w:id="41" w:name="_Toc415561506"/>
      <w:bookmarkStart w:id="42" w:name="_Toc415561619"/>
      <w:bookmarkStart w:id="43" w:name="_Toc415561696"/>
      <w:bookmarkStart w:id="44" w:name="_Toc415561773"/>
      <w:bookmarkStart w:id="45" w:name="_Toc416249257"/>
      <w:bookmarkStart w:id="46" w:name="_Toc416257531"/>
      <w:bookmarkStart w:id="47" w:name="_Toc535334433"/>
      <w:bookmarkStart w:id="48" w:name="_Toc1137215"/>
      <w:bookmarkStart w:id="49" w:name="_Toc43730206"/>
      <w:r w:rsidRPr="00546D34">
        <w:rPr>
          <w:rFonts w:ascii="Corbel" w:hAnsi="Corbel" w:cs="Arial"/>
          <w:b w:val="0"/>
          <w:color w:val="92D050"/>
          <w:sz w:val="40"/>
          <w:szCs w:val="40"/>
        </w:rPr>
        <w:t>3.1</w:t>
      </w:r>
      <w:r w:rsidRPr="00546D34">
        <w:rPr>
          <w:rFonts w:ascii="Corbel" w:hAnsi="Corbel" w:cs="Arial"/>
          <w:b w:val="0"/>
          <w:color w:val="92D050"/>
          <w:sz w:val="40"/>
          <w:szCs w:val="40"/>
        </w:rPr>
        <w:tab/>
        <w:t>General</w:t>
      </w:r>
      <w:bookmarkEnd w:id="40"/>
      <w:bookmarkEnd w:id="41"/>
      <w:bookmarkEnd w:id="42"/>
      <w:bookmarkEnd w:id="43"/>
      <w:bookmarkEnd w:id="44"/>
      <w:r w:rsidRPr="00546D34">
        <w:rPr>
          <w:rFonts w:ascii="Corbel" w:hAnsi="Corbel" w:cs="Arial"/>
          <w:b w:val="0"/>
          <w:color w:val="92D050"/>
          <w:sz w:val="40"/>
          <w:szCs w:val="40"/>
        </w:rPr>
        <w:t xml:space="preserve"> Information</w:t>
      </w:r>
      <w:bookmarkEnd w:id="45"/>
      <w:bookmarkEnd w:id="46"/>
      <w:bookmarkEnd w:id="47"/>
      <w:bookmarkEnd w:id="48"/>
      <w:bookmarkEnd w:id="49"/>
    </w:p>
    <w:p w14:paraId="5B926258" w14:textId="77777777" w:rsidR="00900301" w:rsidRPr="00546D34" w:rsidRDefault="00900301" w:rsidP="00900301">
      <w:pPr>
        <w:spacing w:after="240"/>
        <w:jc w:val="both"/>
        <w:rPr>
          <w:rFonts w:ascii="Corbel" w:hAnsi="Corbel" w:cs="Arial"/>
        </w:rPr>
      </w:pPr>
      <w:r w:rsidRPr="00546D34">
        <w:rPr>
          <w:rFonts w:ascii="Corbel" w:hAnsi="Corbel" w:cs="Arial"/>
        </w:rPr>
        <w:t>No information contained in this Tender or in any communication made between Homes England and any Supplier in connection with this Tender exercise, shall be relied upon as constituting a contract, agreement or representation that any contract shall be offered in accordance with this Tender.  Homes England reserves the right to cancel the process at any time.</w:t>
      </w:r>
    </w:p>
    <w:p w14:paraId="19D3BD49" w14:textId="77777777" w:rsidR="00900301" w:rsidRPr="00546D34" w:rsidRDefault="00900301" w:rsidP="00900301">
      <w:pPr>
        <w:spacing w:after="240"/>
        <w:jc w:val="both"/>
        <w:rPr>
          <w:rFonts w:ascii="Corbel" w:hAnsi="Corbel" w:cs="Arial"/>
        </w:rPr>
      </w:pPr>
      <w:r w:rsidRPr="00546D34">
        <w:rPr>
          <w:rFonts w:ascii="Corbel" w:hAnsi="Corbel" w:cs="Arial"/>
        </w:rPr>
        <w:t>Under no circumstances shall Homes England incur any liability in respect of this Tender or any supporting documentation.  Homes England will not reimburse the costs incurred by Suppliers in connection with the preparation and submission of their response to this Tender.</w:t>
      </w:r>
    </w:p>
    <w:p w14:paraId="6B1161E6" w14:textId="77777777" w:rsidR="00900301" w:rsidRPr="00546D34" w:rsidRDefault="00900301" w:rsidP="00900301">
      <w:pPr>
        <w:spacing w:after="240"/>
        <w:jc w:val="both"/>
        <w:rPr>
          <w:rFonts w:ascii="Corbel" w:hAnsi="Corbel" w:cs="Arial"/>
        </w:rPr>
      </w:pPr>
      <w:r w:rsidRPr="00546D34">
        <w:rPr>
          <w:rFonts w:ascii="Corbel" w:hAnsi="Corbel" w:cs="Arial"/>
        </w:rPr>
        <w:t>Direct or indirect canvassing of any Ministers, Homes England or other public sector employee, or agent by any potential Supplier concerning this requirement, or any attempt to procure information from any of the above concerning this Tender may result in disqualification of the Supplier from consideration for this requirement.</w:t>
      </w:r>
    </w:p>
    <w:p w14:paraId="14E5A03B" w14:textId="77777777" w:rsidR="00E13CA5" w:rsidRPr="00546D34" w:rsidRDefault="00E13CA5" w:rsidP="00E13CA5">
      <w:pPr>
        <w:pStyle w:val="BodyText"/>
        <w:autoSpaceDE w:val="0"/>
        <w:autoSpaceDN w:val="0"/>
        <w:adjustRightInd w:val="0"/>
        <w:spacing w:after="240" w:line="276" w:lineRule="auto"/>
        <w:jc w:val="both"/>
        <w:rPr>
          <w:rFonts w:ascii="Corbel" w:hAnsi="Corbel" w:cs="Arial"/>
          <w:spacing w:val="-3"/>
          <w:szCs w:val="22"/>
        </w:rPr>
      </w:pPr>
      <w:r w:rsidRPr="00546D34">
        <w:rPr>
          <w:rFonts w:ascii="Corbel" w:hAnsi="Corbel" w:cs="Arial"/>
          <w:spacing w:val="-3"/>
          <w:szCs w:val="22"/>
        </w:rPr>
        <w:t>Tenders must not be accompanied by statements that could be construed as rendering the Tender equivocal and/or placing it on a different footing from other Tenders.  Only Tenders submitted without qualification strictly in accordance with the Tender documents issued (or subsequently amended by Homes England) will be accepted for consideration.  Homes England’s decision on whether or not a Tender is acceptable will be final.</w:t>
      </w:r>
    </w:p>
    <w:p w14:paraId="4840ABA9" w14:textId="77777777" w:rsidR="00E13CA5" w:rsidRPr="00546D34" w:rsidRDefault="00E13CA5" w:rsidP="00E13CA5">
      <w:pPr>
        <w:spacing w:after="240"/>
        <w:jc w:val="both"/>
        <w:rPr>
          <w:rFonts w:ascii="Corbel" w:hAnsi="Corbel" w:cs="Arial"/>
          <w:spacing w:val="-3"/>
        </w:rPr>
      </w:pPr>
      <w:r w:rsidRPr="00546D34">
        <w:rPr>
          <w:rFonts w:ascii="Corbel" w:hAnsi="Corbel" w:cs="Arial"/>
          <w:spacing w:val="-3"/>
        </w:rPr>
        <w:t>The Supplier should check the tender documentation for obvious errors and missing information.  Should any such errors or omissions be discovered the Supplier must send a message via the messaging function on ProContract.  No alteration may be made to any of the documents attached thereto without the written authorisation of Homes England.  If any alterations are made, or if these instructions are not fully complied with, the Tender may be rejected.</w:t>
      </w:r>
    </w:p>
    <w:p w14:paraId="74063D05" w14:textId="77777777" w:rsidR="00E13CA5" w:rsidRPr="00546D34" w:rsidRDefault="00E13CA5" w:rsidP="00E13CA5">
      <w:pPr>
        <w:pStyle w:val="ListParagraph"/>
        <w:spacing w:after="240"/>
        <w:ind w:left="0"/>
        <w:contextualSpacing w:val="0"/>
        <w:jc w:val="both"/>
        <w:rPr>
          <w:rFonts w:ascii="Corbel" w:hAnsi="Corbel" w:cs="Arial"/>
          <w:lang w:val="en-US"/>
        </w:rPr>
      </w:pPr>
      <w:r w:rsidRPr="00546D34">
        <w:rPr>
          <w:rFonts w:ascii="Corbel" w:hAnsi="Corbel" w:cs="Arial"/>
          <w:lang w:val="en-US"/>
        </w:rPr>
        <w:t>Please note the organisation named on Form B2 Section 1.1 must be the legal entity that will be the contracting party if the Supplier is successful.</w:t>
      </w:r>
    </w:p>
    <w:p w14:paraId="2E5FE5B9" w14:textId="77777777" w:rsidR="00E13CA5" w:rsidRPr="00546D34" w:rsidRDefault="00E13CA5" w:rsidP="00E13CA5">
      <w:pPr>
        <w:spacing w:after="240"/>
        <w:jc w:val="both"/>
        <w:rPr>
          <w:rFonts w:ascii="Corbel" w:hAnsi="Corbel" w:cs="Arial"/>
        </w:rPr>
      </w:pPr>
      <w:r w:rsidRPr="00546D34">
        <w:rPr>
          <w:rFonts w:ascii="Corbel" w:hAnsi="Corbel" w:cs="Arial"/>
        </w:rPr>
        <w:t>Suppliers must answer all questions as accurately and concisely as possible in the same order as the questions are presented.  Where a question is not relevant to the Suppliers organisation, this must be indicated with an explanation.</w:t>
      </w:r>
    </w:p>
    <w:p w14:paraId="2FFCBC41" w14:textId="77777777" w:rsidR="00E13CA5" w:rsidRPr="00546D34" w:rsidRDefault="00332C1B" w:rsidP="00E13CA5">
      <w:pPr>
        <w:spacing w:after="240"/>
        <w:rPr>
          <w:rFonts w:ascii="Corbel" w:hAnsi="Corbel" w:cs="Arial"/>
        </w:rPr>
      </w:pPr>
      <w:r w:rsidRPr="00546D34">
        <w:rPr>
          <w:rFonts w:ascii="Corbel" w:hAnsi="Corbel" w:cs="Arial"/>
        </w:rPr>
        <w:t>All submissions</w:t>
      </w:r>
      <w:r w:rsidR="00E13CA5" w:rsidRPr="00546D34">
        <w:rPr>
          <w:rFonts w:ascii="Corbel" w:hAnsi="Corbel" w:cs="Arial"/>
        </w:rPr>
        <w:t xml:space="preserve"> must be in English.</w:t>
      </w:r>
    </w:p>
    <w:p w14:paraId="0DCEDF7C" w14:textId="77777777" w:rsidR="00E13CA5" w:rsidRPr="00546D34" w:rsidRDefault="00E13CA5" w:rsidP="00E13CA5">
      <w:pPr>
        <w:spacing w:after="240"/>
        <w:jc w:val="both"/>
        <w:rPr>
          <w:rFonts w:ascii="Corbel" w:hAnsi="Corbel" w:cs="Arial"/>
        </w:rPr>
      </w:pPr>
      <w:r w:rsidRPr="00546D34">
        <w:rPr>
          <w:rFonts w:ascii="Corbel" w:hAnsi="Corbel" w:cs="Arial"/>
        </w:rPr>
        <w:t xml:space="preserve">Homes England expressly reserves the right to require Suppliers to provide additional information supplementing or clarifying any of the information provided in response to the requests set out in the Tender.  </w:t>
      </w:r>
    </w:p>
    <w:p w14:paraId="546051AA" w14:textId="77777777" w:rsidR="00E13CA5" w:rsidRPr="00546D34" w:rsidRDefault="00E13CA5" w:rsidP="00E13CA5">
      <w:pPr>
        <w:pStyle w:val="Heading2"/>
        <w:tabs>
          <w:tab w:val="left" w:pos="851"/>
        </w:tabs>
        <w:spacing w:before="0" w:after="240"/>
        <w:ind w:left="851" w:hanging="851"/>
        <w:rPr>
          <w:rFonts w:ascii="Corbel" w:hAnsi="Corbel" w:cs="Arial"/>
          <w:b w:val="0"/>
          <w:color w:val="92D050"/>
          <w:sz w:val="40"/>
          <w:szCs w:val="40"/>
        </w:rPr>
      </w:pPr>
      <w:bookmarkStart w:id="50" w:name="_Toc415475561"/>
      <w:bookmarkStart w:id="51" w:name="_Toc415561507"/>
      <w:bookmarkStart w:id="52" w:name="_Toc415561620"/>
      <w:bookmarkStart w:id="53" w:name="_Toc415561697"/>
      <w:bookmarkStart w:id="54" w:name="_Toc415561774"/>
      <w:bookmarkStart w:id="55" w:name="_Toc416249258"/>
      <w:bookmarkStart w:id="56" w:name="_Toc416257532"/>
      <w:bookmarkStart w:id="57" w:name="_Toc535334434"/>
      <w:bookmarkStart w:id="58" w:name="_Toc1137216"/>
      <w:bookmarkStart w:id="59" w:name="_Toc43730207"/>
      <w:r w:rsidRPr="00546D34">
        <w:rPr>
          <w:rFonts w:ascii="Corbel" w:hAnsi="Corbel" w:cs="Arial"/>
          <w:b w:val="0"/>
          <w:color w:val="92D050"/>
          <w:sz w:val="40"/>
          <w:szCs w:val="40"/>
        </w:rPr>
        <w:lastRenderedPageBreak/>
        <w:t>3.2</w:t>
      </w:r>
      <w:r w:rsidRPr="00546D34">
        <w:rPr>
          <w:rFonts w:ascii="Corbel" w:hAnsi="Corbel" w:cs="Arial"/>
          <w:b w:val="0"/>
          <w:color w:val="92D050"/>
          <w:sz w:val="40"/>
          <w:szCs w:val="40"/>
        </w:rPr>
        <w:tab/>
        <w:t>Suitability Assessment</w:t>
      </w:r>
      <w:bookmarkEnd w:id="50"/>
      <w:bookmarkEnd w:id="51"/>
      <w:bookmarkEnd w:id="52"/>
      <w:bookmarkEnd w:id="53"/>
      <w:bookmarkEnd w:id="54"/>
      <w:bookmarkEnd w:id="55"/>
      <w:bookmarkEnd w:id="56"/>
      <w:bookmarkEnd w:id="57"/>
      <w:bookmarkEnd w:id="58"/>
      <w:bookmarkEnd w:id="59"/>
    </w:p>
    <w:p w14:paraId="0E29DAC0" w14:textId="44298250"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eastAsia="Arial" w:hAnsi="Corbel" w:cs="Arial"/>
        </w:rPr>
        <w:t xml:space="preserve">The Suitability Assessment has been designed to assess the suitability of a Supplier to deliver Homes England’s </w:t>
      </w:r>
      <w:r w:rsidR="00480560">
        <w:rPr>
          <w:rFonts w:ascii="Corbel" w:eastAsia="Arial" w:hAnsi="Corbel" w:cs="Arial"/>
        </w:rPr>
        <w:t>framework</w:t>
      </w:r>
      <w:r w:rsidRPr="00546D34">
        <w:rPr>
          <w:rFonts w:ascii="Corbel" w:eastAsia="Arial" w:hAnsi="Corbel" w:cs="Arial"/>
        </w:rPr>
        <w:t xml:space="preserve"> requirement(s). </w:t>
      </w:r>
    </w:p>
    <w:p w14:paraId="76B9B21E" w14:textId="77777777"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eastAsia="Arial" w:hAnsi="Corbel" w:cs="Arial"/>
        </w:rPr>
        <w:t>Please ensure that all questions are completed in full, and in the format requested. Failure to do so may result in your submission being disqualified.  If the question does not apply to you, please state clearly ‘N/A’.</w:t>
      </w:r>
    </w:p>
    <w:p w14:paraId="4CF315D8" w14:textId="77777777" w:rsidR="00E13CA5" w:rsidRPr="00546D34" w:rsidRDefault="00E13CA5" w:rsidP="00E13CA5">
      <w:pPr>
        <w:pStyle w:val="ListParagraph"/>
        <w:spacing w:after="240"/>
        <w:ind w:left="0"/>
        <w:contextualSpacing w:val="0"/>
        <w:jc w:val="both"/>
        <w:rPr>
          <w:rFonts w:ascii="Corbel" w:eastAsia="Arial" w:hAnsi="Corbel" w:cs="Arial"/>
        </w:rPr>
      </w:pPr>
      <w:r w:rsidRPr="00546D34">
        <w:rPr>
          <w:rFonts w:ascii="Corbel" w:eastAsia="Arial" w:hAnsi="Corbel" w:cs="Arial"/>
        </w:rPr>
        <w:t>Should you need to provide additional Appendices in response to the questions, these should be numbered clearly and listed using the Template for Appendices.</w:t>
      </w:r>
    </w:p>
    <w:p w14:paraId="2499DD81" w14:textId="77777777" w:rsidR="00E13CA5" w:rsidRPr="00546D34" w:rsidRDefault="00E13CA5" w:rsidP="00E13CA5">
      <w:pPr>
        <w:pStyle w:val="Heading3"/>
        <w:tabs>
          <w:tab w:val="left" w:pos="851"/>
        </w:tabs>
        <w:spacing w:before="0" w:after="240"/>
        <w:ind w:hanging="851"/>
        <w:rPr>
          <w:rFonts w:ascii="Corbel" w:hAnsi="Corbel" w:cs="Arial"/>
          <w:b w:val="0"/>
          <w:color w:val="92D050"/>
          <w:sz w:val="36"/>
          <w:szCs w:val="36"/>
        </w:rPr>
      </w:pPr>
      <w:bookmarkStart w:id="60" w:name="_Toc415475562"/>
      <w:bookmarkStart w:id="61" w:name="_Toc415561508"/>
      <w:bookmarkStart w:id="62" w:name="_Toc415561621"/>
      <w:bookmarkStart w:id="63" w:name="_Toc415561698"/>
      <w:bookmarkStart w:id="64" w:name="_Toc535334435"/>
      <w:bookmarkStart w:id="65" w:name="_Toc1137217"/>
      <w:bookmarkStart w:id="66" w:name="_Toc43730208"/>
      <w:r w:rsidRPr="00546D34">
        <w:rPr>
          <w:rFonts w:ascii="Corbel" w:eastAsia="Arial" w:hAnsi="Corbel" w:cs="Arial"/>
          <w:b w:val="0"/>
          <w:color w:val="92D050"/>
          <w:sz w:val="36"/>
          <w:szCs w:val="36"/>
        </w:rPr>
        <w:t>3.2.1</w:t>
      </w:r>
      <w:r w:rsidRPr="00546D34">
        <w:rPr>
          <w:rFonts w:ascii="Corbel" w:eastAsia="Arial" w:hAnsi="Corbel" w:cs="Arial"/>
          <w:b w:val="0"/>
          <w:color w:val="92D050"/>
          <w:sz w:val="36"/>
          <w:szCs w:val="36"/>
        </w:rPr>
        <w:tab/>
        <w:t>Verification of Information Provided</w:t>
      </w:r>
      <w:bookmarkEnd w:id="60"/>
      <w:bookmarkEnd w:id="61"/>
      <w:bookmarkEnd w:id="62"/>
      <w:bookmarkEnd w:id="63"/>
      <w:bookmarkEnd w:id="64"/>
      <w:bookmarkEnd w:id="65"/>
      <w:bookmarkEnd w:id="66"/>
    </w:p>
    <w:p w14:paraId="3DD37621" w14:textId="7777777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Whilst reserving the right to request information at any time throughout the procurement process, Homes England will enable the Supplier to self-certify that they meet specified requirements of the suitability assessment (Form B2).  When requesting evidence that the Supplier can </w:t>
      </w:r>
      <w:r w:rsidR="006C446E" w:rsidRPr="00546D34">
        <w:rPr>
          <w:rFonts w:ascii="Corbel" w:eastAsia="Arial" w:hAnsi="Corbel" w:cs="Arial"/>
        </w:rPr>
        <w:t xml:space="preserve">meet the specified requirements, </w:t>
      </w:r>
      <w:r w:rsidRPr="00546D34">
        <w:rPr>
          <w:rFonts w:ascii="Corbel" w:eastAsia="Arial" w:hAnsi="Corbel" w:cs="Arial"/>
        </w:rPr>
        <w:t>Homes England will only obtain such evidence from the Preferred Supplier(s).</w:t>
      </w:r>
      <w:r w:rsidR="001B42C1" w:rsidRPr="00546D34">
        <w:rPr>
          <w:rFonts w:ascii="Corbel" w:eastAsia="Arial" w:hAnsi="Corbel" w:cs="Arial"/>
        </w:rPr>
        <w:t xml:space="preserve">  Homes England reserves the right to corroborate the evidence provided against publicly available information.</w:t>
      </w:r>
    </w:p>
    <w:p w14:paraId="7467A8C7" w14:textId="7777777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This information will be required to be provided within 7 days of </w:t>
      </w:r>
      <w:r w:rsidR="001B42C1" w:rsidRPr="00546D34">
        <w:rPr>
          <w:rFonts w:ascii="Corbel" w:eastAsia="Arial" w:hAnsi="Corbel" w:cs="Arial"/>
        </w:rPr>
        <w:t>contacting</w:t>
      </w:r>
      <w:r w:rsidRPr="00546D34">
        <w:rPr>
          <w:rFonts w:ascii="Corbel" w:eastAsia="Arial" w:hAnsi="Corbel" w:cs="Arial"/>
        </w:rPr>
        <w:t xml:space="preserve"> the Preferred Supplier(s) and in any case prior to </w:t>
      </w:r>
      <w:r w:rsidR="005155A2" w:rsidRPr="00546D34">
        <w:rPr>
          <w:rFonts w:ascii="Corbel" w:eastAsia="Arial" w:hAnsi="Corbel" w:cs="Arial"/>
        </w:rPr>
        <w:t>awarding the contract</w:t>
      </w:r>
      <w:r w:rsidRPr="00546D34">
        <w:rPr>
          <w:rFonts w:ascii="Corbel" w:eastAsia="Arial" w:hAnsi="Corbel" w:cs="Arial"/>
        </w:rPr>
        <w:t>.</w:t>
      </w:r>
    </w:p>
    <w:p w14:paraId="47C2BD7F" w14:textId="077908F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Failure to provide the information on time or failure to provide information which confirms suitability will result in the Supplier being ineligible for the award of the </w:t>
      </w:r>
      <w:r w:rsidR="00F507DA">
        <w:rPr>
          <w:rFonts w:ascii="Corbel" w:eastAsia="Arial" w:hAnsi="Corbel" w:cs="Arial"/>
        </w:rPr>
        <w:t>framework agreement</w:t>
      </w:r>
      <w:r w:rsidRPr="00546D34">
        <w:rPr>
          <w:rFonts w:ascii="Corbel" w:eastAsia="Arial" w:hAnsi="Corbel" w:cs="Arial"/>
        </w:rPr>
        <w:t>.</w:t>
      </w:r>
    </w:p>
    <w:p w14:paraId="14EC9DDC" w14:textId="77777777" w:rsidR="00E13CA5" w:rsidRPr="00546D34" w:rsidRDefault="00E13CA5" w:rsidP="00E13CA5">
      <w:pPr>
        <w:pStyle w:val="Heading3"/>
        <w:tabs>
          <w:tab w:val="left" w:pos="851"/>
        </w:tabs>
        <w:spacing w:before="0" w:after="240"/>
        <w:ind w:hanging="851"/>
        <w:rPr>
          <w:rFonts w:ascii="Corbel" w:hAnsi="Corbel" w:cs="Arial"/>
          <w:b w:val="0"/>
          <w:color w:val="92D050"/>
          <w:sz w:val="36"/>
          <w:szCs w:val="36"/>
        </w:rPr>
      </w:pPr>
      <w:bookmarkStart w:id="67" w:name="_Toc415475563"/>
      <w:bookmarkStart w:id="68" w:name="_Toc415561509"/>
      <w:bookmarkStart w:id="69" w:name="_Toc415561622"/>
      <w:bookmarkStart w:id="70" w:name="_Toc415561699"/>
      <w:bookmarkStart w:id="71" w:name="_Toc535334436"/>
      <w:bookmarkStart w:id="72" w:name="_Toc1137218"/>
      <w:bookmarkStart w:id="73" w:name="_Toc43730209"/>
      <w:r w:rsidRPr="00546D34">
        <w:rPr>
          <w:rFonts w:ascii="Corbel" w:eastAsia="Arial" w:hAnsi="Corbel" w:cs="Arial"/>
          <w:b w:val="0"/>
          <w:color w:val="92D050"/>
          <w:sz w:val="36"/>
          <w:szCs w:val="36"/>
        </w:rPr>
        <w:t>3.2.2</w:t>
      </w:r>
      <w:r w:rsidRPr="00546D34">
        <w:rPr>
          <w:rFonts w:ascii="Corbel" w:eastAsia="Arial" w:hAnsi="Corbel" w:cs="Arial"/>
          <w:b w:val="0"/>
          <w:color w:val="92D050"/>
          <w:sz w:val="36"/>
          <w:szCs w:val="36"/>
        </w:rPr>
        <w:tab/>
        <w:t>Sub-contracting arrangements</w:t>
      </w:r>
      <w:bookmarkEnd w:id="67"/>
      <w:bookmarkEnd w:id="68"/>
      <w:bookmarkEnd w:id="69"/>
      <w:bookmarkEnd w:id="70"/>
      <w:bookmarkEnd w:id="71"/>
      <w:bookmarkEnd w:id="72"/>
      <w:bookmarkEnd w:id="73"/>
    </w:p>
    <w:p w14:paraId="5470C9E7" w14:textId="0B8E84D7" w:rsidR="00E13CA5" w:rsidRDefault="00E13CA5" w:rsidP="00E13CA5">
      <w:pPr>
        <w:pStyle w:val="ListParagraph"/>
        <w:spacing w:after="240"/>
        <w:ind w:left="0" w:right="-335"/>
        <w:contextualSpacing w:val="0"/>
        <w:jc w:val="both"/>
        <w:rPr>
          <w:rFonts w:ascii="Corbel" w:eastAsia="Arial" w:hAnsi="Corbel" w:cs="Arial"/>
        </w:rPr>
      </w:pPr>
      <w:r w:rsidRPr="00546D34">
        <w:rPr>
          <w:rFonts w:ascii="Corbel" w:eastAsia="Arial" w:hAnsi="Corbel" w:cs="Arial"/>
        </w:rPr>
        <w:t xml:space="preserve">Where the Supplier proposes to use one or more sub-contractors to deliver some or all of the </w:t>
      </w:r>
      <w:r w:rsidR="00F507DA">
        <w:rPr>
          <w:rFonts w:ascii="Corbel" w:eastAsia="Arial" w:hAnsi="Corbel" w:cs="Arial"/>
        </w:rPr>
        <w:t>framework</w:t>
      </w:r>
      <w:r w:rsidRPr="00546D34">
        <w:rPr>
          <w:rFonts w:ascii="Corbel" w:eastAsia="Arial" w:hAnsi="Corbel" w:cs="Arial"/>
        </w:rPr>
        <w:t xml:space="preserve"> requirements, the sub-contracting arrangements template provided in Form B2 Section 1.2(b)</w:t>
      </w:r>
      <w:r w:rsidR="00BC5986">
        <w:rPr>
          <w:rFonts w:ascii="Corbel" w:eastAsia="Arial" w:hAnsi="Corbel" w:cs="Arial"/>
        </w:rPr>
        <w:t>-</w:t>
      </w:r>
      <w:r w:rsidRPr="00546D34">
        <w:rPr>
          <w:rFonts w:ascii="Corbel" w:eastAsia="Arial" w:hAnsi="Corbel" w:cs="Arial"/>
        </w:rPr>
        <w:t xml:space="preserve">(ii) must be completed to provide details of the proposed bidding model, that includes members of the supply chain, the percentage of work being delivered by each sub-contractor and the key </w:t>
      </w:r>
      <w:r w:rsidR="009E74C5">
        <w:rPr>
          <w:rFonts w:ascii="Corbel" w:eastAsia="Arial" w:hAnsi="Corbel" w:cs="Arial"/>
        </w:rPr>
        <w:t>framework</w:t>
      </w:r>
      <w:r w:rsidRPr="00546D34">
        <w:rPr>
          <w:rFonts w:ascii="Corbel" w:eastAsia="Arial" w:hAnsi="Corbel" w:cs="Arial"/>
        </w:rPr>
        <w:t xml:space="preserve"> deliverables each sub-contractor will be responsible for.</w:t>
      </w:r>
    </w:p>
    <w:p w14:paraId="764C61D3" w14:textId="0D131AE8" w:rsidR="00803406" w:rsidRPr="00821757" w:rsidRDefault="00803406" w:rsidP="00803406">
      <w:pPr>
        <w:spacing w:after="240"/>
        <w:jc w:val="both"/>
        <w:rPr>
          <w:rFonts w:ascii="Corbel" w:hAnsi="Corbel" w:cs="Arial"/>
        </w:rPr>
      </w:pPr>
      <w:r w:rsidRPr="00821757">
        <w:rPr>
          <w:rFonts w:ascii="Corbel" w:hAnsi="Corbel" w:cs="Arial"/>
        </w:rPr>
        <w:t xml:space="preserve">If you are bidding for more than one Lot and intend to use different sub-contractors you </w:t>
      </w:r>
      <w:r w:rsidRPr="00821757">
        <w:rPr>
          <w:rFonts w:ascii="Corbel" w:hAnsi="Corbel" w:cs="Arial"/>
          <w:b/>
          <w:u w:val="single"/>
        </w:rPr>
        <w:t>may</w:t>
      </w:r>
      <w:r w:rsidRPr="00821757">
        <w:rPr>
          <w:rFonts w:ascii="Corbel" w:hAnsi="Corbel" w:cs="Arial"/>
          <w:b/>
        </w:rPr>
        <w:t xml:space="preserve"> </w:t>
      </w:r>
      <w:r w:rsidRPr="00821757">
        <w:rPr>
          <w:rFonts w:ascii="Corbel" w:hAnsi="Corbel" w:cs="Arial"/>
        </w:rPr>
        <w:t xml:space="preserve">submit a separate response to Form B2 question 1.2(b)(ii) for each Lot tendered for.   If only one Form B2 1.2(b)(ii) submission is returned from a Supplier bidding for multiple Lots, Homes England will assume that the same sub-contractors will be used for all Lots. Please refer to the additional submission table for </w:t>
      </w:r>
      <w:r w:rsidRPr="00821757">
        <w:rPr>
          <w:rFonts w:ascii="Corbel" w:hAnsi="Corbel"/>
          <w:u w:val="single"/>
        </w:rPr>
        <w:t xml:space="preserve">Multiple Lot submissions </w:t>
      </w:r>
      <w:r w:rsidRPr="00821757">
        <w:rPr>
          <w:rFonts w:ascii="Corbel" w:hAnsi="Corbel" w:cs="Arial"/>
        </w:rPr>
        <w:t xml:space="preserve">in </w:t>
      </w:r>
      <w:r w:rsidR="00BE2EC9">
        <w:rPr>
          <w:rFonts w:ascii="Corbel" w:hAnsi="Corbel" w:cs="Arial"/>
        </w:rPr>
        <w:t>Annex</w:t>
      </w:r>
      <w:r w:rsidR="0029489A">
        <w:rPr>
          <w:rFonts w:ascii="Corbel" w:hAnsi="Corbel" w:cs="Arial"/>
        </w:rPr>
        <w:t xml:space="preserve"> 4</w:t>
      </w:r>
      <w:r w:rsidR="00BE2EC9" w:rsidRPr="00821757">
        <w:rPr>
          <w:rFonts w:ascii="Corbel" w:hAnsi="Corbel" w:cs="Arial"/>
        </w:rPr>
        <w:t xml:space="preserve"> </w:t>
      </w:r>
      <w:r w:rsidRPr="00821757">
        <w:rPr>
          <w:rFonts w:ascii="Corbel" w:hAnsi="Corbel" w:cs="Arial"/>
        </w:rPr>
        <w:t xml:space="preserve">Tender Summary Note. </w:t>
      </w:r>
    </w:p>
    <w:p w14:paraId="05FE799D" w14:textId="5A848ADA" w:rsidR="00E13CA5" w:rsidRPr="00546D34" w:rsidRDefault="00E13CA5" w:rsidP="00E13CA5">
      <w:pPr>
        <w:pStyle w:val="ListParagraph"/>
        <w:spacing w:after="240"/>
        <w:ind w:left="0" w:right="-335"/>
        <w:contextualSpacing w:val="0"/>
        <w:jc w:val="both"/>
        <w:rPr>
          <w:rFonts w:ascii="Corbel" w:eastAsia="Arial" w:hAnsi="Corbel" w:cs="Arial"/>
        </w:rPr>
      </w:pPr>
      <w:r w:rsidRPr="00546D34">
        <w:rPr>
          <w:rFonts w:ascii="Corbel" w:eastAsia="Arial" w:hAnsi="Corbel" w:cs="Arial"/>
        </w:rPr>
        <w:t xml:space="preserve">Homes England recognises that arrangements in relation to sub-contracting may be subject to future </w:t>
      </w:r>
      <w:r w:rsidR="009A2A3A" w:rsidRPr="00546D34">
        <w:rPr>
          <w:rFonts w:ascii="Corbel" w:eastAsia="Arial" w:hAnsi="Corbel" w:cs="Arial"/>
        </w:rPr>
        <w:t>change and</w:t>
      </w:r>
      <w:r w:rsidRPr="00546D34">
        <w:rPr>
          <w:rFonts w:ascii="Corbel" w:eastAsia="Arial" w:hAnsi="Corbel" w:cs="Arial"/>
        </w:rPr>
        <w:t xml:space="preserve"> may not be finalised until a later date.  However, Suppliers should be aware that where information provided to Homes England indicates that sub-contractors are to play a significant role in delivering key requirements, any changes to those sub-contracting arrangements may affect the ability of the Supplier to proceed with the procurement process or to provide the </w:t>
      </w:r>
      <w:r w:rsidR="00247D63">
        <w:rPr>
          <w:rFonts w:ascii="Corbel" w:eastAsia="Arial" w:hAnsi="Corbel" w:cs="Arial"/>
        </w:rPr>
        <w:t>framework</w:t>
      </w:r>
      <w:r w:rsidR="007278AC">
        <w:rPr>
          <w:rFonts w:ascii="Corbel" w:eastAsia="Arial" w:hAnsi="Corbel" w:cs="Arial"/>
        </w:rPr>
        <w:t xml:space="preserve"> requirements</w:t>
      </w:r>
      <w:r w:rsidRPr="00546D34">
        <w:rPr>
          <w:rFonts w:ascii="Corbel" w:eastAsia="Arial" w:hAnsi="Corbel" w:cs="Arial"/>
        </w:rPr>
        <w:t xml:space="preserve">.  </w:t>
      </w:r>
      <w:r w:rsidRPr="00546D34">
        <w:rPr>
          <w:rFonts w:ascii="Corbel" w:eastAsia="Arial" w:hAnsi="Corbel" w:cs="Arial"/>
        </w:rPr>
        <w:lastRenderedPageBreak/>
        <w:t xml:space="preserve">Suppliers must, therefore, notify Homes England immediately of any change in the proposed sub-contractor arrangements.  Homes England reserves the right to deselect the Supplier prior to any award of </w:t>
      </w:r>
      <w:r w:rsidR="00A53113">
        <w:rPr>
          <w:rFonts w:ascii="Corbel" w:eastAsia="Arial" w:hAnsi="Corbel" w:cs="Arial"/>
        </w:rPr>
        <w:t>the framework</w:t>
      </w:r>
      <w:r w:rsidRPr="00546D34">
        <w:rPr>
          <w:rFonts w:ascii="Corbel" w:eastAsia="Arial" w:hAnsi="Corbel" w:cs="Arial"/>
        </w:rPr>
        <w:t>, based on an assessment of the updated information.</w:t>
      </w:r>
    </w:p>
    <w:p w14:paraId="0E8C3595" w14:textId="77777777" w:rsidR="00E13CA5" w:rsidRPr="00546D34" w:rsidRDefault="00E13CA5" w:rsidP="00E02ACA">
      <w:pPr>
        <w:pStyle w:val="Heading3"/>
        <w:tabs>
          <w:tab w:val="left" w:pos="851"/>
        </w:tabs>
        <w:spacing w:before="0" w:after="240" w:line="276" w:lineRule="auto"/>
        <w:ind w:hanging="851"/>
        <w:rPr>
          <w:rFonts w:ascii="Corbel" w:hAnsi="Corbel" w:cs="Arial"/>
          <w:b w:val="0"/>
          <w:color w:val="92D050"/>
          <w:sz w:val="36"/>
          <w:szCs w:val="36"/>
          <w:highlight w:val="yellow"/>
        </w:rPr>
      </w:pPr>
      <w:bookmarkStart w:id="74" w:name="_Toc415475564"/>
      <w:bookmarkStart w:id="75" w:name="_Toc415561510"/>
      <w:bookmarkStart w:id="76" w:name="_Toc415561623"/>
      <w:bookmarkStart w:id="77" w:name="_Toc415561700"/>
      <w:bookmarkStart w:id="78" w:name="_Toc535334437"/>
      <w:bookmarkStart w:id="79" w:name="_Toc1137219"/>
      <w:bookmarkStart w:id="80" w:name="_Toc43730210"/>
      <w:r w:rsidRPr="00546D34">
        <w:rPr>
          <w:rFonts w:ascii="Corbel" w:eastAsia="Arial" w:hAnsi="Corbel" w:cs="Arial"/>
          <w:b w:val="0"/>
          <w:color w:val="92D050"/>
          <w:sz w:val="36"/>
          <w:szCs w:val="36"/>
        </w:rPr>
        <w:t>3.2.3</w:t>
      </w:r>
      <w:r w:rsidRPr="00546D34">
        <w:rPr>
          <w:rFonts w:ascii="Corbel" w:eastAsia="Arial" w:hAnsi="Corbel" w:cs="Arial"/>
          <w:b w:val="0"/>
          <w:color w:val="92D050"/>
          <w:sz w:val="36"/>
          <w:szCs w:val="36"/>
        </w:rPr>
        <w:tab/>
        <w:t>Consortia arrangements</w:t>
      </w:r>
      <w:bookmarkEnd w:id="74"/>
      <w:bookmarkEnd w:id="75"/>
      <w:bookmarkEnd w:id="76"/>
      <w:bookmarkEnd w:id="77"/>
      <w:bookmarkEnd w:id="78"/>
      <w:bookmarkEnd w:id="79"/>
      <w:bookmarkEnd w:id="80"/>
    </w:p>
    <w:p w14:paraId="33F05BCA" w14:textId="77777777" w:rsidR="00E13CA5" w:rsidRPr="00546D34" w:rsidRDefault="00E13CA5" w:rsidP="00E13CA5">
      <w:pPr>
        <w:pStyle w:val="ListParagraph"/>
        <w:spacing w:after="240"/>
        <w:ind w:left="0" w:right="-333"/>
        <w:contextualSpacing w:val="0"/>
        <w:jc w:val="both"/>
        <w:rPr>
          <w:rFonts w:ascii="Corbel" w:eastAsia="Arial" w:hAnsi="Corbel" w:cs="Arial"/>
        </w:rPr>
      </w:pPr>
      <w:r w:rsidRPr="00546D34">
        <w:rPr>
          <w:rFonts w:ascii="Corbel" w:eastAsia="Arial" w:hAnsi="Corbel" w:cs="Arial"/>
        </w:rPr>
        <w:t>If the Supplier completing the Suitability Assessment is doing so as part of a proposed consortium, the following information must be provided;</w:t>
      </w:r>
    </w:p>
    <w:p w14:paraId="26FE12E0" w14:textId="77777777" w:rsidR="00E13CA5" w:rsidRPr="00546D34" w:rsidRDefault="00E13CA5" w:rsidP="000E49C3">
      <w:pPr>
        <w:numPr>
          <w:ilvl w:val="0"/>
          <w:numId w:val="4"/>
        </w:numPr>
        <w:suppressAutoHyphens/>
        <w:autoSpaceDN w:val="0"/>
        <w:spacing w:after="240"/>
        <w:ind w:left="426" w:right="-332" w:hanging="425"/>
        <w:jc w:val="both"/>
        <w:textAlignment w:val="baseline"/>
        <w:rPr>
          <w:rFonts w:ascii="Corbel" w:hAnsi="Corbel" w:cs="Arial"/>
        </w:rPr>
      </w:pPr>
      <w:r w:rsidRPr="00546D34">
        <w:rPr>
          <w:rFonts w:ascii="Corbel" w:eastAsia="Arial" w:hAnsi="Corbel" w:cs="Arial"/>
        </w:rPr>
        <w:t>Names of all consortium members;</w:t>
      </w:r>
    </w:p>
    <w:p w14:paraId="7C26E194" w14:textId="29CFAE4E" w:rsidR="00E13CA5" w:rsidRPr="00546D34" w:rsidRDefault="00E13CA5" w:rsidP="000E49C3">
      <w:pPr>
        <w:numPr>
          <w:ilvl w:val="0"/>
          <w:numId w:val="4"/>
        </w:numPr>
        <w:suppressAutoHyphens/>
        <w:autoSpaceDN w:val="0"/>
        <w:spacing w:after="240"/>
        <w:ind w:left="426" w:right="-332" w:hanging="425"/>
        <w:jc w:val="both"/>
        <w:textAlignment w:val="baseline"/>
        <w:rPr>
          <w:rFonts w:ascii="Corbel" w:hAnsi="Corbel" w:cs="Arial"/>
        </w:rPr>
      </w:pPr>
      <w:r w:rsidRPr="00546D34">
        <w:rPr>
          <w:rFonts w:ascii="Corbel" w:eastAsia="Arial" w:hAnsi="Corbel" w:cs="Arial"/>
        </w:rPr>
        <w:t xml:space="preserve">The lead member of the consortium who will be contractually responsible for delivery of the </w:t>
      </w:r>
      <w:r w:rsidR="0066233E">
        <w:rPr>
          <w:rFonts w:ascii="Corbel" w:eastAsia="Arial" w:hAnsi="Corbel" w:cs="Arial"/>
        </w:rPr>
        <w:t>framework</w:t>
      </w:r>
      <w:r w:rsidRPr="00546D34">
        <w:rPr>
          <w:rFonts w:ascii="Corbel" w:eastAsia="Arial" w:hAnsi="Corbel" w:cs="Arial"/>
        </w:rPr>
        <w:t xml:space="preserve"> (if a separate legal entity is not being created); and</w:t>
      </w:r>
    </w:p>
    <w:p w14:paraId="7AA8F288" w14:textId="77777777" w:rsidR="00E13CA5" w:rsidRPr="00546D34" w:rsidRDefault="00E13CA5" w:rsidP="000E49C3">
      <w:pPr>
        <w:numPr>
          <w:ilvl w:val="0"/>
          <w:numId w:val="4"/>
        </w:numPr>
        <w:suppressAutoHyphens/>
        <w:autoSpaceDN w:val="0"/>
        <w:spacing w:after="240"/>
        <w:ind w:left="426" w:right="-332" w:hanging="425"/>
        <w:jc w:val="both"/>
        <w:textAlignment w:val="baseline"/>
        <w:rPr>
          <w:rFonts w:ascii="Corbel" w:hAnsi="Corbel" w:cs="Arial"/>
        </w:rPr>
      </w:pPr>
      <w:r w:rsidRPr="00546D34">
        <w:rPr>
          <w:rFonts w:ascii="Corbel" w:eastAsia="Arial" w:hAnsi="Corbel" w:cs="Arial"/>
        </w:rPr>
        <w:t>If the consortium is not proposing to form a legal entity, full details of proposed arrangements within a separate Appendix.</w:t>
      </w:r>
    </w:p>
    <w:p w14:paraId="3E6D50B4" w14:textId="6F712179" w:rsidR="00E13CA5" w:rsidRPr="00546D34" w:rsidRDefault="00E13CA5" w:rsidP="00E13CA5">
      <w:pPr>
        <w:pStyle w:val="ListParagraph"/>
        <w:spacing w:after="240"/>
        <w:ind w:left="0" w:right="-332"/>
        <w:contextualSpacing w:val="0"/>
        <w:jc w:val="both"/>
        <w:rPr>
          <w:rFonts w:ascii="Corbel" w:hAnsi="Corbel" w:cs="Arial"/>
        </w:rPr>
      </w:pPr>
      <w:r w:rsidRPr="00546D34">
        <w:rPr>
          <w:rFonts w:ascii="Corbel" w:eastAsia="Arial" w:hAnsi="Corbel" w:cs="Arial"/>
        </w:rPr>
        <w:t>Please note that Homes England may require the consortium to assume a specific legal form if</w:t>
      </w:r>
      <w:r w:rsidR="00EA6470">
        <w:rPr>
          <w:rFonts w:ascii="Corbel" w:eastAsia="Arial" w:hAnsi="Corbel" w:cs="Arial"/>
        </w:rPr>
        <w:t xml:space="preserve"> </w:t>
      </w:r>
      <w:r w:rsidR="00497844">
        <w:rPr>
          <w:rFonts w:ascii="Corbel" w:eastAsia="Arial" w:hAnsi="Corbel" w:cs="Arial"/>
        </w:rPr>
        <w:t>appointed to the framework</w:t>
      </w:r>
      <w:r w:rsidRPr="00546D34">
        <w:rPr>
          <w:rFonts w:ascii="Corbel" w:eastAsia="Arial" w:hAnsi="Corbel" w:cs="Arial"/>
        </w:rPr>
        <w:t xml:space="preserve">, to the extent that a specific legal form is deemed by Homes England as being necessary for the satisfactory performance of the </w:t>
      </w:r>
      <w:r w:rsidR="00497844">
        <w:rPr>
          <w:rFonts w:ascii="Corbel" w:eastAsia="Arial" w:hAnsi="Corbel" w:cs="Arial"/>
        </w:rPr>
        <w:t>framework</w:t>
      </w:r>
      <w:r w:rsidRPr="00546D34">
        <w:rPr>
          <w:rFonts w:ascii="Corbel" w:eastAsia="Arial" w:hAnsi="Corbel" w:cs="Arial"/>
        </w:rPr>
        <w:t xml:space="preserve">. </w:t>
      </w:r>
    </w:p>
    <w:p w14:paraId="02BDE8A1" w14:textId="77777777" w:rsidR="00E13CA5" w:rsidRPr="00546D34" w:rsidRDefault="00E13CA5" w:rsidP="00E13CA5">
      <w:pPr>
        <w:pStyle w:val="ListParagraph"/>
        <w:spacing w:after="240"/>
        <w:ind w:left="0" w:right="-332"/>
        <w:contextualSpacing w:val="0"/>
        <w:jc w:val="both"/>
        <w:rPr>
          <w:rFonts w:ascii="Corbel" w:hAnsi="Corbel" w:cs="Arial"/>
        </w:rPr>
      </w:pPr>
      <w:r w:rsidRPr="00546D34">
        <w:rPr>
          <w:rFonts w:ascii="Corbel" w:eastAsia="Arial" w:hAnsi="Corbel" w:cs="Arial"/>
          <w:b/>
          <w:u w:val="single"/>
        </w:rPr>
        <w:t>All</w:t>
      </w:r>
      <w:r w:rsidRPr="00546D34">
        <w:rPr>
          <w:rFonts w:ascii="Corbel" w:eastAsia="Arial" w:hAnsi="Corbel" w:cs="Arial"/>
        </w:rPr>
        <w:t xml:space="preserve"> members of the consortium will be required to provide the information required in </w:t>
      </w:r>
      <w:r w:rsidRPr="00546D34">
        <w:rPr>
          <w:rFonts w:ascii="Corbel" w:eastAsia="Arial" w:hAnsi="Corbel" w:cs="Arial"/>
          <w:b/>
          <w:u w:val="single"/>
        </w:rPr>
        <w:t>all</w:t>
      </w:r>
      <w:r w:rsidRPr="00546D34">
        <w:rPr>
          <w:rFonts w:ascii="Corbel" w:eastAsia="Arial" w:hAnsi="Corbel" w:cs="Arial"/>
        </w:rPr>
        <w:t xml:space="preserve"> sections of the Suitability Assessment as part of a single composite response to Homes England i.e. each member of the consortium is required to complete the form.  </w:t>
      </w:r>
    </w:p>
    <w:p w14:paraId="4A9216CB" w14:textId="77777777" w:rsidR="00E13CA5" w:rsidRPr="00546D34" w:rsidRDefault="00E13CA5" w:rsidP="00E13CA5">
      <w:pPr>
        <w:pStyle w:val="ListParagraph"/>
        <w:spacing w:after="240"/>
        <w:ind w:left="0" w:right="-332"/>
        <w:contextualSpacing w:val="0"/>
        <w:jc w:val="both"/>
        <w:rPr>
          <w:rFonts w:ascii="Corbel" w:hAnsi="Corbel" w:cs="Arial"/>
        </w:rPr>
      </w:pPr>
      <w:r w:rsidRPr="00546D34">
        <w:rPr>
          <w:rFonts w:ascii="Corbel" w:eastAsia="Arial" w:hAnsi="Corbel" w:cs="Arial"/>
        </w:rPr>
        <w:t xml:space="preserve">Where you are proposing to create a separate legal entity, such as a Special Purpose Vehicle (SPV), you must provide details of the actual or proposed percentage shareholding of the constituent members within the new legal entity in a separate Appendix.  </w:t>
      </w:r>
    </w:p>
    <w:p w14:paraId="61814D54" w14:textId="6CB9A05A" w:rsidR="00E13CA5" w:rsidRPr="00546D34" w:rsidRDefault="00E13CA5" w:rsidP="00E13CA5">
      <w:pPr>
        <w:pStyle w:val="ListParagraph"/>
        <w:spacing w:after="240"/>
        <w:ind w:left="0" w:right="-332"/>
        <w:contextualSpacing w:val="0"/>
        <w:jc w:val="both"/>
        <w:rPr>
          <w:rFonts w:ascii="Corbel" w:hAnsi="Corbel" w:cs="Arial"/>
        </w:rPr>
      </w:pPr>
      <w:r w:rsidRPr="00546D34">
        <w:rPr>
          <w:rFonts w:ascii="Corbel" w:eastAsia="Arial" w:hAnsi="Corbel" w:cs="Arial"/>
        </w:rPr>
        <w:t xml:space="preserve">Homes England recognises that arrangements in relation to a consortium bid may be subject to future change. Suppliers must therefore respond on the basis of the arrangements as currently envisaged. Suppliers are reminded that Homes England must be immediately notified of any changes, or proposed changes, in relation to the bidding model so that a further assessment can be carried out by applying the suitability criteria to the new information provided.  Homes England reserves the right to deselect the Supplier prior to any award of </w:t>
      </w:r>
      <w:r w:rsidR="00E27B4A">
        <w:rPr>
          <w:rFonts w:ascii="Corbel" w:eastAsia="Arial" w:hAnsi="Corbel" w:cs="Arial"/>
        </w:rPr>
        <w:t xml:space="preserve">the </w:t>
      </w:r>
      <w:r w:rsidR="00A67F41">
        <w:rPr>
          <w:rFonts w:ascii="Corbel" w:eastAsia="Arial" w:hAnsi="Corbel" w:cs="Arial"/>
        </w:rPr>
        <w:t>framework</w:t>
      </w:r>
      <w:r w:rsidRPr="00546D34">
        <w:rPr>
          <w:rFonts w:ascii="Corbel" w:eastAsia="Arial" w:hAnsi="Corbel" w:cs="Arial"/>
        </w:rPr>
        <w:t>, based on an assessment of the updated information.</w:t>
      </w:r>
    </w:p>
    <w:p w14:paraId="3880695B"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81" w:name="_Toc535334438"/>
      <w:bookmarkStart w:id="82" w:name="_Toc1137220"/>
      <w:bookmarkStart w:id="83" w:name="_Toc43730211"/>
      <w:r w:rsidRPr="00546D34">
        <w:rPr>
          <w:rFonts w:ascii="Corbel" w:eastAsia="Arial" w:hAnsi="Corbel" w:cs="Arial"/>
          <w:b w:val="0"/>
          <w:color w:val="92D050"/>
          <w:sz w:val="36"/>
          <w:szCs w:val="36"/>
        </w:rPr>
        <w:t>3.2.4</w:t>
      </w:r>
      <w:r w:rsidRPr="00546D34">
        <w:rPr>
          <w:rFonts w:ascii="Corbel" w:eastAsia="Arial" w:hAnsi="Corbel" w:cs="Arial"/>
          <w:b w:val="0"/>
          <w:color w:val="92D050"/>
          <w:sz w:val="36"/>
          <w:szCs w:val="36"/>
        </w:rPr>
        <w:tab/>
        <w:t>Confidentiality</w:t>
      </w:r>
      <w:bookmarkEnd w:id="81"/>
      <w:bookmarkEnd w:id="82"/>
      <w:bookmarkEnd w:id="83"/>
    </w:p>
    <w:p w14:paraId="315699BB"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When providing details of contracts in answering Section 6 of the Suitability Assessment (Technical and Professional Ability), the Supplier agrees to waive any contractual or other confidentiality rights and obligations associated with these contracts.</w:t>
      </w:r>
    </w:p>
    <w:p w14:paraId="62547452"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Homes England reserves the right to contact the named customer contact in Section 6 regarding the contracts included. The named customer contact does not owe Homes England any duty of care or have any legal liability, except for any deceitful or maliciously false statements of fact. </w:t>
      </w:r>
    </w:p>
    <w:p w14:paraId="5CFF6260" w14:textId="77777777" w:rsidR="00E13CA5" w:rsidRPr="00546D34" w:rsidRDefault="00E13CA5" w:rsidP="006D2A19">
      <w:pPr>
        <w:pStyle w:val="ListParagraph"/>
        <w:spacing w:after="240"/>
        <w:ind w:left="0"/>
        <w:contextualSpacing w:val="0"/>
        <w:jc w:val="both"/>
        <w:rPr>
          <w:rFonts w:ascii="Corbel" w:eastAsia="Arial" w:hAnsi="Corbel" w:cs="Arial"/>
        </w:rPr>
      </w:pPr>
      <w:r w:rsidRPr="00546D34">
        <w:rPr>
          <w:rFonts w:ascii="Corbel" w:eastAsia="Arial" w:hAnsi="Corbel" w:cs="Arial"/>
        </w:rPr>
        <w:lastRenderedPageBreak/>
        <w:t>Homes England confirms that it will keep confidential and will not disclose to any third parties any information obtained from a named customer contact, other than to the Cabinet Office and/or contracting authorities defined by the Public Contract Regulations 2015.</w:t>
      </w:r>
    </w:p>
    <w:p w14:paraId="4C6DEEFE" w14:textId="77777777" w:rsidR="00E13CA5" w:rsidRPr="00546D34" w:rsidRDefault="00E13CA5" w:rsidP="006D2A19">
      <w:pPr>
        <w:pStyle w:val="Heading3"/>
        <w:tabs>
          <w:tab w:val="left" w:pos="851"/>
        </w:tabs>
        <w:spacing w:before="0" w:after="240"/>
        <w:ind w:hanging="851"/>
        <w:rPr>
          <w:rFonts w:ascii="Corbel" w:eastAsia="Arial" w:hAnsi="Corbel" w:cs="Arial"/>
          <w:b w:val="0"/>
          <w:color w:val="92D050"/>
          <w:sz w:val="36"/>
          <w:szCs w:val="36"/>
        </w:rPr>
      </w:pPr>
      <w:bookmarkStart w:id="84" w:name="_Toc535334439"/>
      <w:bookmarkStart w:id="85" w:name="_Toc1137221"/>
      <w:bookmarkStart w:id="86" w:name="_Toc43730212"/>
      <w:r w:rsidRPr="00546D34">
        <w:rPr>
          <w:rFonts w:ascii="Corbel" w:eastAsia="Arial" w:hAnsi="Corbel" w:cs="Arial"/>
          <w:b w:val="0"/>
          <w:color w:val="92D050"/>
          <w:sz w:val="36"/>
          <w:szCs w:val="36"/>
        </w:rPr>
        <w:t>3.2.5</w:t>
      </w:r>
      <w:r w:rsidRPr="00546D34">
        <w:rPr>
          <w:rFonts w:ascii="Corbel" w:eastAsia="Arial" w:hAnsi="Corbel" w:cs="Arial"/>
          <w:b w:val="0"/>
          <w:color w:val="92D050"/>
          <w:sz w:val="36"/>
          <w:szCs w:val="36"/>
        </w:rPr>
        <w:tab/>
        <w:t>Grounds for Mandatory Exclusion</w:t>
      </w:r>
      <w:bookmarkEnd w:id="84"/>
      <w:bookmarkEnd w:id="85"/>
      <w:bookmarkEnd w:id="86"/>
    </w:p>
    <w:p w14:paraId="30765241" w14:textId="77777777" w:rsidR="00E13CA5" w:rsidRPr="00546D34" w:rsidRDefault="00E13CA5" w:rsidP="00E13CA5">
      <w:pPr>
        <w:pStyle w:val="BodyText"/>
        <w:spacing w:after="240" w:line="240" w:lineRule="auto"/>
        <w:jc w:val="both"/>
        <w:rPr>
          <w:rFonts w:ascii="Corbel" w:hAnsi="Corbel" w:cs="Arial"/>
          <w:szCs w:val="22"/>
        </w:rPr>
      </w:pPr>
      <w:r w:rsidRPr="00546D34">
        <w:rPr>
          <w:rFonts w:ascii="Corbel" w:hAnsi="Corbel" w:cs="Arial"/>
          <w:szCs w:val="22"/>
        </w:rPr>
        <w:t>The following guidance relates to the Suitability Assessment Section 2 Grounds for Mandatory Exclusion.  Please refer to Annex 1 for further information.</w:t>
      </w:r>
    </w:p>
    <w:p w14:paraId="463E4222" w14:textId="7777777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You may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D7BE6DF" w14:textId="77777777" w:rsidR="00E13CA5" w:rsidRPr="00546D34" w:rsidRDefault="00E13CA5" w:rsidP="00E13CA5">
      <w:pPr>
        <w:spacing w:after="240"/>
        <w:jc w:val="both"/>
        <w:rPr>
          <w:rFonts w:ascii="Corbel" w:eastAsia="Arial" w:hAnsi="Corbel" w:cs="Arial"/>
        </w:rPr>
      </w:pPr>
      <w:r w:rsidRPr="00546D34">
        <w:rPr>
          <w:rFonts w:ascii="Corbel" w:eastAsia="Arial" w:hAnsi="Corbel" w:cs="Arial"/>
        </w:rPr>
        <w:t xml:space="preserve">If you have answered ‘yes’ to question 2.3(a)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within Section 2.3(b). You may contact Homes England for advice. </w:t>
      </w:r>
    </w:p>
    <w:p w14:paraId="7554CEA7" w14:textId="77777777" w:rsidR="00E13CA5" w:rsidRPr="00546D34" w:rsidRDefault="00E13CA5" w:rsidP="00E13CA5">
      <w:pPr>
        <w:spacing w:after="240"/>
        <w:jc w:val="both"/>
        <w:rPr>
          <w:rFonts w:ascii="Corbel" w:hAnsi="Corbel" w:cs="Arial"/>
          <w:lang w:eastAsia="en-GB"/>
        </w:rPr>
      </w:pPr>
      <w:r w:rsidRPr="00546D34">
        <w:rPr>
          <w:rFonts w:ascii="Corbel" w:eastAsia="Arial" w:hAnsi="Corbel" w:cs="Arial"/>
        </w:rPr>
        <w:t>Any Supplier that answers ‘yes’ to questions in Section 2 Grounds for Mandatory Exclusion and 2.3(a) Non Payment of taxes must refer to Section 3.2.7 Self-Cleaning.</w:t>
      </w:r>
    </w:p>
    <w:p w14:paraId="5188CE1C"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87" w:name="_Toc415475566"/>
      <w:bookmarkStart w:id="88" w:name="_Toc415561512"/>
      <w:bookmarkStart w:id="89" w:name="_Toc415561625"/>
      <w:bookmarkStart w:id="90" w:name="_Toc415561702"/>
      <w:bookmarkStart w:id="91" w:name="_Toc535334440"/>
      <w:bookmarkStart w:id="92" w:name="_Toc1137222"/>
      <w:bookmarkStart w:id="93" w:name="_Toc43730213"/>
      <w:r w:rsidRPr="00546D34">
        <w:rPr>
          <w:rFonts w:ascii="Corbel" w:eastAsia="Arial" w:hAnsi="Corbel" w:cs="Arial"/>
          <w:b w:val="0"/>
          <w:color w:val="92D050"/>
          <w:sz w:val="36"/>
          <w:szCs w:val="36"/>
        </w:rPr>
        <w:t>3.2.6</w:t>
      </w:r>
      <w:r w:rsidRPr="00546D34">
        <w:rPr>
          <w:rFonts w:ascii="Corbel" w:eastAsia="Arial" w:hAnsi="Corbel" w:cs="Arial"/>
          <w:b w:val="0"/>
          <w:color w:val="92D050"/>
          <w:sz w:val="36"/>
          <w:szCs w:val="36"/>
        </w:rPr>
        <w:tab/>
        <w:t>Grounds for Discretionary Exclusion</w:t>
      </w:r>
      <w:bookmarkEnd w:id="87"/>
      <w:bookmarkEnd w:id="88"/>
      <w:bookmarkEnd w:id="89"/>
      <w:bookmarkEnd w:id="90"/>
      <w:bookmarkEnd w:id="91"/>
      <w:bookmarkEnd w:id="92"/>
      <w:bookmarkEnd w:id="93"/>
    </w:p>
    <w:p w14:paraId="0857E250" w14:textId="77777777" w:rsidR="00E13CA5" w:rsidRPr="00546D34" w:rsidRDefault="00E13CA5" w:rsidP="006D2A19">
      <w:pPr>
        <w:pStyle w:val="BodyText"/>
        <w:spacing w:after="240" w:line="276" w:lineRule="auto"/>
        <w:jc w:val="both"/>
        <w:rPr>
          <w:rFonts w:ascii="Corbel" w:hAnsi="Corbel" w:cs="Arial"/>
          <w:szCs w:val="22"/>
        </w:rPr>
      </w:pPr>
      <w:r w:rsidRPr="00546D34">
        <w:rPr>
          <w:rFonts w:ascii="Corbel" w:hAnsi="Corbel" w:cs="Arial"/>
          <w:szCs w:val="22"/>
        </w:rPr>
        <w:t>The following guidance relates to the Suitability Assessment Section 3 Grounds for Discretionary Exclusion.  Please refer to Annex 2 for further information.</w:t>
      </w:r>
    </w:p>
    <w:p w14:paraId="2E91DE3F" w14:textId="77777777" w:rsidR="00E13CA5" w:rsidRPr="00546D34" w:rsidRDefault="00E13CA5" w:rsidP="006D2A19">
      <w:pPr>
        <w:spacing w:after="240"/>
        <w:ind w:right="-333"/>
        <w:jc w:val="both"/>
        <w:rPr>
          <w:rFonts w:ascii="Corbel" w:hAnsi="Corbel" w:cs="Arial"/>
          <w:color w:val="92D050"/>
          <w:sz w:val="28"/>
          <w:szCs w:val="28"/>
        </w:rPr>
      </w:pPr>
      <w:r w:rsidRPr="00546D34">
        <w:rPr>
          <w:rFonts w:ascii="Corbel" w:eastAsia="Arial" w:hAnsi="Corbel" w:cs="Arial"/>
          <w:color w:val="92D050"/>
          <w:sz w:val="28"/>
          <w:szCs w:val="28"/>
        </w:rPr>
        <w:t>Conflicts of interest</w:t>
      </w:r>
    </w:p>
    <w:p w14:paraId="2D07DFCB"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In accordance with Question 3.1(g), Homes England will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22213E79" w14:textId="77777777" w:rsidR="00E13CA5" w:rsidRPr="00546D34" w:rsidRDefault="00E13CA5" w:rsidP="006D2A19">
      <w:pPr>
        <w:spacing w:after="240"/>
        <w:jc w:val="both"/>
        <w:rPr>
          <w:rFonts w:ascii="Corbel" w:hAnsi="Corbel" w:cs="Arial"/>
        </w:rPr>
      </w:pPr>
      <w:r w:rsidRPr="00546D34">
        <w:rPr>
          <w:rFonts w:ascii="Corbel" w:eastAsia="Arial" w:hAnsi="Corbel" w:cs="Arial"/>
        </w:rPr>
        <w:t>Where there is any indication that a conflict of interest exists or may arise then it is the responsibility of the Supplier to inform Homes England, detailing the conflict in a separate Appendix.  Provided that it has been carried out in a transparent manner, routine pre-market engagement carried out by Homes England should not represent a conflict of interest for the Supplier.</w:t>
      </w:r>
    </w:p>
    <w:p w14:paraId="7066659F" w14:textId="77777777" w:rsidR="00E13CA5" w:rsidRPr="00546D34" w:rsidRDefault="00E13CA5" w:rsidP="006D2A19">
      <w:pPr>
        <w:spacing w:after="240"/>
        <w:ind w:right="-333"/>
        <w:jc w:val="both"/>
        <w:rPr>
          <w:rFonts w:ascii="Corbel" w:hAnsi="Corbel" w:cs="Arial"/>
          <w:color w:val="92D050"/>
          <w:sz w:val="28"/>
        </w:rPr>
      </w:pPr>
      <w:r w:rsidRPr="00546D34">
        <w:rPr>
          <w:rFonts w:ascii="Corbel" w:eastAsia="Arial" w:hAnsi="Corbel" w:cs="Arial"/>
          <w:color w:val="92D050"/>
          <w:sz w:val="28"/>
        </w:rPr>
        <w:t>Taking Account of Suppliers’ Past Performance</w:t>
      </w:r>
    </w:p>
    <w:p w14:paraId="23557169"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In accordance with question 3.1(i), Homes England may assess the past performance of a Supplier (through a Certificate of Performance provided by a Customer or other means of evidence). Homes </w:t>
      </w:r>
      <w:r w:rsidRPr="00546D34">
        <w:rPr>
          <w:rFonts w:ascii="Corbel" w:eastAsia="Arial" w:hAnsi="Corbel" w:cs="Arial"/>
        </w:rPr>
        <w:lastRenderedPageBreak/>
        <w:t xml:space="preserve">England may take into account any failure to discharge obligations under the previous principal relevant contracts of the Supplier completing the Suitability Assessment. Homes England may also assess whether specified minimum standards for reliability for such contracts are met. </w:t>
      </w:r>
    </w:p>
    <w:p w14:paraId="1FEC8B4F" w14:textId="284991BC" w:rsidR="00E13CA5" w:rsidRPr="00546D34" w:rsidRDefault="00E13CA5" w:rsidP="006D2A19">
      <w:pPr>
        <w:spacing w:after="240"/>
        <w:jc w:val="both"/>
        <w:rPr>
          <w:rFonts w:ascii="Corbel" w:eastAsia="Arial" w:hAnsi="Corbel" w:cs="Arial"/>
        </w:rPr>
      </w:pPr>
      <w:r w:rsidRPr="00546D34">
        <w:rPr>
          <w:rFonts w:ascii="Corbel" w:eastAsia="Arial" w:hAnsi="Corbel" w:cs="Arial"/>
        </w:rPr>
        <w:t xml:space="preserve">In addition, Homes England may re-assess reliability based on past performance at key stages in the procurement process (i.e. Supplier suitability, tender evaluation, </w:t>
      </w:r>
      <w:r w:rsidR="00FA3905">
        <w:rPr>
          <w:rFonts w:ascii="Corbel" w:eastAsia="Arial" w:hAnsi="Corbel" w:cs="Arial"/>
        </w:rPr>
        <w:t>framework</w:t>
      </w:r>
      <w:r w:rsidRPr="00546D34">
        <w:rPr>
          <w:rFonts w:ascii="Corbel" w:eastAsia="Arial" w:hAnsi="Corbel" w:cs="Arial"/>
        </w:rPr>
        <w:t xml:space="preserve"> award stage etc.). Suppliers may also be asked to update the evidence they provide in this section to reflect more recent performance on new or existing contracts (or to confirm that nothing has changed).</w:t>
      </w:r>
    </w:p>
    <w:p w14:paraId="50A91816" w14:textId="77777777" w:rsidR="00E13CA5" w:rsidRPr="00546D34" w:rsidRDefault="00E13CA5" w:rsidP="006D2A19">
      <w:pPr>
        <w:spacing w:after="240"/>
        <w:jc w:val="both"/>
        <w:rPr>
          <w:rFonts w:ascii="Corbel" w:hAnsi="Corbel" w:cs="Arial"/>
          <w:lang w:eastAsia="en-GB"/>
        </w:rPr>
      </w:pPr>
      <w:r w:rsidRPr="00546D34">
        <w:rPr>
          <w:rFonts w:ascii="Corbel" w:eastAsia="Arial" w:hAnsi="Corbel" w:cs="Arial"/>
        </w:rPr>
        <w:t>Any Supplier that answers ‘yes’ to questions in Section 3 Grounds for Discretionary Exclusion must refer to Section 3.2.7 Self-Cleaning.</w:t>
      </w:r>
    </w:p>
    <w:p w14:paraId="020DDB4A"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94" w:name="_Toc415475568"/>
      <w:bookmarkStart w:id="95" w:name="_Toc415561514"/>
      <w:bookmarkStart w:id="96" w:name="_Toc415561627"/>
      <w:bookmarkStart w:id="97" w:name="_Toc415561704"/>
      <w:bookmarkStart w:id="98" w:name="_Toc535334441"/>
      <w:bookmarkStart w:id="99" w:name="_Toc1137223"/>
      <w:bookmarkStart w:id="100" w:name="_Toc43730214"/>
      <w:r w:rsidRPr="00546D34">
        <w:rPr>
          <w:rFonts w:ascii="Corbel" w:eastAsia="Arial" w:hAnsi="Corbel" w:cs="Arial"/>
          <w:b w:val="0"/>
          <w:color w:val="92D050"/>
          <w:sz w:val="36"/>
          <w:szCs w:val="36"/>
        </w:rPr>
        <w:t>3.2.7</w:t>
      </w:r>
      <w:r w:rsidRPr="00546D34">
        <w:rPr>
          <w:rFonts w:ascii="Corbel" w:eastAsia="Arial" w:hAnsi="Corbel" w:cs="Arial"/>
          <w:b w:val="0"/>
          <w:color w:val="92D050"/>
          <w:sz w:val="36"/>
          <w:szCs w:val="36"/>
        </w:rPr>
        <w:tab/>
        <w:t>Self-cleaning</w:t>
      </w:r>
      <w:bookmarkEnd w:id="94"/>
      <w:bookmarkEnd w:id="95"/>
      <w:bookmarkEnd w:id="96"/>
      <w:bookmarkEnd w:id="97"/>
      <w:bookmarkEnd w:id="98"/>
      <w:bookmarkEnd w:id="99"/>
      <w:bookmarkEnd w:id="100"/>
    </w:p>
    <w:p w14:paraId="68A24A72" w14:textId="77777777" w:rsidR="00E13CA5" w:rsidRPr="00546D34" w:rsidRDefault="00E13CA5" w:rsidP="006D2A19">
      <w:pPr>
        <w:pStyle w:val="ListParagraph"/>
        <w:spacing w:after="240"/>
        <w:ind w:left="0"/>
        <w:contextualSpacing w:val="0"/>
        <w:jc w:val="both"/>
        <w:rPr>
          <w:rFonts w:ascii="Corbel" w:eastAsia="Arial" w:hAnsi="Corbel" w:cs="Arial"/>
        </w:rPr>
      </w:pPr>
      <w:bookmarkStart w:id="101" w:name="h.3znysh7"/>
      <w:bookmarkEnd w:id="101"/>
      <w:r w:rsidRPr="00546D34">
        <w:rPr>
          <w:rFonts w:ascii="Corbel" w:eastAsia="Arial" w:hAnsi="Corbel" w:cs="Arial"/>
        </w:rPr>
        <w:t>Any Supplier that answers ‘yes’ to questions in Section 2 Grou</w:t>
      </w:r>
      <w:r w:rsidR="002744D2" w:rsidRPr="00546D34">
        <w:rPr>
          <w:rFonts w:ascii="Corbel" w:eastAsia="Arial" w:hAnsi="Corbel" w:cs="Arial"/>
        </w:rPr>
        <w:t>nds for Mandatory Exclusion, 2.2</w:t>
      </w:r>
      <w:r w:rsidRPr="00546D34">
        <w:rPr>
          <w:rFonts w:ascii="Corbel" w:eastAsia="Arial" w:hAnsi="Corbel" w:cs="Arial"/>
        </w:rPr>
        <w:t xml:space="preserve">(a) Non-payment of taxes and Section 3 Grounds for Discretionary Exclusion must provide sufficient evidence, as requested, that provides a summary of the circumstances and any remedial action that has taken place subsequently and effectively “self-cleans” the situation referred to in that question. The Supplier has to demonstrate it has taken such remedial action, to the satisfaction </w:t>
      </w:r>
      <w:r w:rsidR="003844D2" w:rsidRPr="00546D34">
        <w:rPr>
          <w:rFonts w:ascii="Corbel" w:eastAsia="Arial" w:hAnsi="Corbel" w:cs="Arial"/>
        </w:rPr>
        <w:t>of Homes England in each case.</w:t>
      </w:r>
    </w:p>
    <w:p w14:paraId="350EE9D5" w14:textId="77777777" w:rsidR="00E13CA5" w:rsidRPr="00546D34" w:rsidRDefault="00E13CA5" w:rsidP="006D2A19">
      <w:pPr>
        <w:spacing w:after="240"/>
        <w:jc w:val="both"/>
        <w:rPr>
          <w:rFonts w:ascii="Corbel" w:hAnsi="Corbel" w:cs="Arial"/>
        </w:rPr>
      </w:pPr>
      <w:r w:rsidRPr="00546D34">
        <w:rPr>
          <w:rFonts w:ascii="Corbel" w:eastAsia="Arial" w:hAnsi="Corbel" w:cs="Arial"/>
        </w:rPr>
        <w:t>If such evidence is considered by Homes England (whose decision will be final) as sufficient, the economic operator concerned shall be allowed to continue in the procurement process.</w:t>
      </w:r>
    </w:p>
    <w:p w14:paraId="182D68DF" w14:textId="77777777" w:rsidR="00E13CA5" w:rsidRPr="00546D34" w:rsidRDefault="00E13CA5" w:rsidP="006D2A19">
      <w:pPr>
        <w:spacing w:after="240"/>
        <w:jc w:val="both"/>
        <w:rPr>
          <w:rFonts w:ascii="Corbel" w:hAnsi="Corbel" w:cs="Arial"/>
        </w:rPr>
      </w:pPr>
      <w:bookmarkStart w:id="102" w:name="h.2et92p0"/>
      <w:bookmarkEnd w:id="102"/>
      <w:r w:rsidRPr="00546D34">
        <w:rPr>
          <w:rFonts w:ascii="Corbel" w:eastAsia="Arial" w:hAnsi="Corbel" w:cs="Arial"/>
        </w:rPr>
        <w:t>In order for the evidence referred to above to be sufficient, the Supplier shall, as a minimum, prove that it has:</w:t>
      </w:r>
    </w:p>
    <w:p w14:paraId="211CFA58" w14:textId="77777777" w:rsidR="00E13CA5" w:rsidRPr="00546D34" w:rsidRDefault="00E13CA5" w:rsidP="000E49C3">
      <w:pPr>
        <w:numPr>
          <w:ilvl w:val="0"/>
          <w:numId w:val="5"/>
        </w:numPr>
        <w:suppressAutoHyphens/>
        <w:autoSpaceDN w:val="0"/>
        <w:spacing w:after="240"/>
        <w:ind w:left="426" w:hanging="425"/>
        <w:jc w:val="both"/>
        <w:textAlignment w:val="baseline"/>
        <w:rPr>
          <w:rFonts w:ascii="Corbel" w:hAnsi="Corbel" w:cs="Arial"/>
        </w:rPr>
      </w:pPr>
      <w:bookmarkStart w:id="103" w:name="h.tyjcwt"/>
      <w:bookmarkEnd w:id="103"/>
      <w:r w:rsidRPr="00546D34">
        <w:rPr>
          <w:rFonts w:ascii="Corbel" w:eastAsia="Arial" w:hAnsi="Corbel" w:cs="Arial"/>
        </w:rPr>
        <w:t>Paid or undertaken to pay compensation in respect of any damage caused by the criminal offence or misconduct;</w:t>
      </w:r>
    </w:p>
    <w:p w14:paraId="6FBCD8CF" w14:textId="77777777" w:rsidR="00E13CA5" w:rsidRPr="00546D34" w:rsidRDefault="00E13CA5" w:rsidP="000E49C3">
      <w:pPr>
        <w:numPr>
          <w:ilvl w:val="0"/>
          <w:numId w:val="5"/>
        </w:numPr>
        <w:suppressAutoHyphens/>
        <w:autoSpaceDN w:val="0"/>
        <w:spacing w:after="240"/>
        <w:ind w:left="426" w:hanging="425"/>
        <w:jc w:val="both"/>
        <w:textAlignment w:val="baseline"/>
        <w:rPr>
          <w:rFonts w:ascii="Corbel" w:hAnsi="Corbel" w:cs="Arial"/>
        </w:rPr>
      </w:pPr>
      <w:r w:rsidRPr="00546D34">
        <w:rPr>
          <w:rFonts w:ascii="Corbel" w:eastAsia="Arial" w:hAnsi="Corbel" w:cs="Arial"/>
        </w:rPr>
        <w:t>Clarified the facts and circumstances in a comprehensive manner by actively collaborating with th</w:t>
      </w:r>
      <w:r w:rsidR="003946E7">
        <w:rPr>
          <w:rFonts w:ascii="Corbel" w:eastAsia="Arial" w:hAnsi="Corbel" w:cs="Arial"/>
        </w:rPr>
        <w:t xml:space="preserve">e investigating authorities; </w:t>
      </w:r>
    </w:p>
    <w:p w14:paraId="3AD66B0B" w14:textId="77777777" w:rsidR="00E13CA5" w:rsidRPr="00546D34" w:rsidRDefault="00E13CA5" w:rsidP="000E49C3">
      <w:pPr>
        <w:numPr>
          <w:ilvl w:val="0"/>
          <w:numId w:val="5"/>
        </w:numPr>
        <w:suppressAutoHyphens/>
        <w:autoSpaceDN w:val="0"/>
        <w:spacing w:after="240"/>
        <w:ind w:left="426" w:hanging="425"/>
        <w:jc w:val="both"/>
        <w:textAlignment w:val="baseline"/>
        <w:rPr>
          <w:rFonts w:ascii="Corbel" w:hAnsi="Corbel" w:cs="Arial"/>
        </w:rPr>
      </w:pPr>
      <w:bookmarkStart w:id="104" w:name="h.3dy6vkm"/>
      <w:bookmarkEnd w:id="104"/>
      <w:r w:rsidRPr="00546D34">
        <w:rPr>
          <w:rFonts w:ascii="Corbel" w:eastAsia="Arial" w:hAnsi="Corbel" w:cs="Arial"/>
        </w:rPr>
        <w:t>Taken concrete technical, organisational and personnel measures that are appropriate to prevent further criminal offences or misconduct.</w:t>
      </w:r>
    </w:p>
    <w:p w14:paraId="4ED569ED" w14:textId="77777777" w:rsidR="00E13CA5" w:rsidRPr="00546D34" w:rsidRDefault="00E13CA5" w:rsidP="006D2A19">
      <w:pPr>
        <w:pStyle w:val="BodyText"/>
        <w:spacing w:after="240" w:line="276" w:lineRule="auto"/>
        <w:jc w:val="both"/>
        <w:rPr>
          <w:rFonts w:ascii="Corbel" w:eastAsia="Arial" w:hAnsi="Corbel" w:cs="Arial"/>
          <w:szCs w:val="22"/>
        </w:rPr>
      </w:pPr>
      <w:bookmarkStart w:id="105" w:name="h.1t3h5sf"/>
      <w:bookmarkEnd w:id="105"/>
      <w:r w:rsidRPr="00546D34">
        <w:rPr>
          <w:rFonts w:ascii="Corbel" w:eastAsia="Arial" w:hAnsi="Corbel" w:cs="Arial"/>
          <w:szCs w:val="22"/>
        </w:rPr>
        <w:t>The measures taken by the Supplier shall be evaluated taking into account the gravity and particular circumstances of the criminal offence or misconduct. Where the measures are considered by Homes England to be insufficient, the Supplier shall be given a statement of the reasons for that decision.</w:t>
      </w:r>
    </w:p>
    <w:p w14:paraId="6C4D7645" w14:textId="77777777" w:rsidR="00E13CA5" w:rsidRPr="00546D34" w:rsidRDefault="00E13CA5" w:rsidP="006D2A19">
      <w:pPr>
        <w:pStyle w:val="Heading3"/>
        <w:tabs>
          <w:tab w:val="left" w:pos="851"/>
        </w:tabs>
        <w:spacing w:before="0" w:after="240"/>
        <w:ind w:hanging="851"/>
        <w:rPr>
          <w:rFonts w:ascii="Corbel" w:hAnsi="Corbel" w:cs="Arial"/>
          <w:b w:val="0"/>
          <w:color w:val="92D050"/>
          <w:sz w:val="36"/>
          <w:szCs w:val="36"/>
        </w:rPr>
      </w:pPr>
      <w:bookmarkStart w:id="106" w:name="_Toc415475569"/>
      <w:bookmarkStart w:id="107" w:name="_Toc415561515"/>
      <w:bookmarkStart w:id="108" w:name="_Toc415561628"/>
      <w:bookmarkStart w:id="109" w:name="_Toc415561705"/>
      <w:bookmarkStart w:id="110" w:name="_Toc535334442"/>
      <w:bookmarkStart w:id="111" w:name="_Toc1137224"/>
      <w:bookmarkStart w:id="112" w:name="_Toc43730215"/>
      <w:r w:rsidRPr="00546D34">
        <w:rPr>
          <w:rFonts w:ascii="Corbel" w:eastAsia="Arial" w:hAnsi="Corbel" w:cs="Arial"/>
          <w:b w:val="0"/>
          <w:color w:val="92D050"/>
          <w:sz w:val="36"/>
          <w:szCs w:val="36"/>
        </w:rPr>
        <w:t>3.2.8</w:t>
      </w:r>
      <w:r w:rsidRPr="00546D34">
        <w:rPr>
          <w:rFonts w:ascii="Corbel" w:eastAsia="Arial" w:hAnsi="Corbel" w:cs="Arial"/>
          <w:b w:val="0"/>
          <w:color w:val="92D050"/>
          <w:sz w:val="36"/>
          <w:szCs w:val="36"/>
        </w:rPr>
        <w:tab/>
        <w:t>Technical and Professional Ability</w:t>
      </w:r>
      <w:bookmarkEnd w:id="106"/>
      <w:bookmarkEnd w:id="107"/>
      <w:bookmarkEnd w:id="108"/>
      <w:bookmarkEnd w:id="109"/>
      <w:bookmarkEnd w:id="110"/>
      <w:bookmarkEnd w:id="111"/>
      <w:bookmarkEnd w:id="112"/>
    </w:p>
    <w:p w14:paraId="72BF38B6" w14:textId="77777777" w:rsidR="00E13CA5" w:rsidRPr="00546D34" w:rsidRDefault="00E13CA5" w:rsidP="006D2A19">
      <w:pPr>
        <w:pStyle w:val="BodyText"/>
        <w:spacing w:after="240" w:line="276" w:lineRule="auto"/>
        <w:jc w:val="both"/>
        <w:rPr>
          <w:rFonts w:ascii="Corbel" w:eastAsia="Arial" w:hAnsi="Corbel" w:cs="Arial"/>
          <w:szCs w:val="22"/>
        </w:rPr>
      </w:pPr>
      <w:r w:rsidRPr="00546D34">
        <w:rPr>
          <w:rFonts w:ascii="Corbel" w:hAnsi="Corbel" w:cs="Arial"/>
          <w:szCs w:val="22"/>
        </w:rPr>
        <w:t xml:space="preserve">The following guidance relates to the Suitability Assessment Section 6 </w:t>
      </w:r>
      <w:r w:rsidRPr="00546D34">
        <w:rPr>
          <w:rFonts w:ascii="Corbel" w:eastAsia="Arial" w:hAnsi="Corbel" w:cs="Arial"/>
          <w:szCs w:val="22"/>
        </w:rPr>
        <w:t>Technical and Professional Ability.</w:t>
      </w:r>
    </w:p>
    <w:p w14:paraId="2CEFA3DE" w14:textId="4C8D1BF8"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Please provide details of up to </w:t>
      </w:r>
      <w:r w:rsidRPr="00546D34">
        <w:rPr>
          <w:rFonts w:ascii="Corbel" w:eastAsia="Arial" w:hAnsi="Corbel" w:cs="Arial"/>
          <w:u w:val="single"/>
        </w:rPr>
        <w:t>three</w:t>
      </w:r>
      <w:r w:rsidRPr="00546D34">
        <w:rPr>
          <w:rFonts w:ascii="Corbel" w:eastAsia="Arial" w:hAnsi="Corbel" w:cs="Arial"/>
        </w:rPr>
        <w:t xml:space="preserve"> contracts, in any combination from either the public or private sector (that may include Homes England), that are relevant to Homes England’s requirement as </w:t>
      </w:r>
      <w:r w:rsidRPr="00546D34">
        <w:rPr>
          <w:rFonts w:ascii="Corbel" w:eastAsia="Arial" w:hAnsi="Corbel" w:cs="Arial"/>
        </w:rPr>
        <w:lastRenderedPageBreak/>
        <w:t xml:space="preserve">described in this Tender.  Contracts for supplies or services must have been performed during the past </w:t>
      </w:r>
      <w:r w:rsidRPr="00546D34">
        <w:rPr>
          <w:rFonts w:ascii="Corbel" w:eastAsia="Arial" w:hAnsi="Corbel" w:cs="Arial"/>
          <w:u w:val="single"/>
        </w:rPr>
        <w:t>three</w:t>
      </w:r>
      <w:r w:rsidRPr="00546D34">
        <w:rPr>
          <w:rFonts w:ascii="Corbel" w:eastAsia="Arial" w:hAnsi="Corbel" w:cs="Arial"/>
        </w:rPr>
        <w:t xml:space="preserve"> years. </w:t>
      </w:r>
    </w:p>
    <w:p w14:paraId="006E37F8"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Homes England reserves the right to request from the Supplier the contact name for the customer of the three contracts to enable Homes England to confirm the accuracy of </w:t>
      </w:r>
      <w:r w:rsidR="00FD3E56">
        <w:rPr>
          <w:rFonts w:ascii="Corbel" w:eastAsia="Arial" w:hAnsi="Corbel" w:cs="Arial"/>
        </w:rPr>
        <w:t>the information provided</w:t>
      </w:r>
      <w:r w:rsidR="00E02ACA" w:rsidRPr="00546D34">
        <w:rPr>
          <w:rFonts w:ascii="Corbel" w:eastAsia="Arial" w:hAnsi="Corbel" w:cs="Arial"/>
        </w:rPr>
        <w:t>.</w:t>
      </w:r>
    </w:p>
    <w:p w14:paraId="1F65E10A" w14:textId="77777777" w:rsidR="00E13CA5" w:rsidRPr="00546D34" w:rsidRDefault="00E13CA5" w:rsidP="006D2A19">
      <w:pPr>
        <w:pStyle w:val="ListParagraph"/>
        <w:spacing w:after="240"/>
        <w:ind w:left="0"/>
        <w:contextualSpacing w:val="0"/>
        <w:jc w:val="both"/>
        <w:rPr>
          <w:rFonts w:ascii="Corbel" w:hAnsi="Corbel" w:cs="Arial"/>
        </w:rPr>
      </w:pPr>
      <w:r w:rsidRPr="00546D34">
        <w:rPr>
          <w:rFonts w:ascii="Corbel" w:eastAsia="Arial" w:hAnsi="Corbel" w:cs="Arial"/>
        </w:rPr>
        <w:t xml:space="preserve">Consortia bids must provide relevant examples of where the consortium has delivered similar requirements; if this is not possible (e.g. the consortium is newly formed or a Special Purpose Vehicle will be created for this contract) then three separate examples must be provided between the principal member(s) of the proposed consortium or Special Purpose Vehicle (three examples are </w:t>
      </w:r>
      <w:r w:rsidR="00E02ACA" w:rsidRPr="00546D34">
        <w:rPr>
          <w:rFonts w:ascii="Corbel" w:eastAsia="Arial" w:hAnsi="Corbel" w:cs="Arial"/>
        </w:rPr>
        <w:t>not required from each member).</w:t>
      </w:r>
    </w:p>
    <w:p w14:paraId="2276FC1A" w14:textId="77777777" w:rsidR="009A16B6" w:rsidRDefault="00E13CA5" w:rsidP="006D2A19">
      <w:pPr>
        <w:pStyle w:val="ListParagraph"/>
        <w:spacing w:after="240"/>
        <w:ind w:left="0"/>
        <w:contextualSpacing w:val="0"/>
        <w:jc w:val="both"/>
        <w:rPr>
          <w:rFonts w:ascii="Corbel" w:eastAsia="Arial" w:hAnsi="Corbel" w:cs="Arial"/>
        </w:rPr>
      </w:pPr>
      <w:r w:rsidRPr="00546D34">
        <w:rPr>
          <w:rFonts w:ascii="Corbel" w:eastAsia="Arial" w:hAnsi="Corbel" w:cs="Arial"/>
        </w:rPr>
        <w:t xml:space="preserve">Where the Supplier is a Special Purpose Vehicle, or a managing agent not intending to be the main provider of the Supplies or Services, the information requested must be provided in respect of the principal intended provider(s) or sub-contractor(s) who will deliver the </w:t>
      </w:r>
      <w:r w:rsidR="009A16B6">
        <w:rPr>
          <w:rFonts w:ascii="Corbel" w:eastAsia="Arial" w:hAnsi="Corbel" w:cs="Arial"/>
        </w:rPr>
        <w:t>contract requirements</w:t>
      </w:r>
      <w:r w:rsidRPr="00546D34">
        <w:rPr>
          <w:rFonts w:ascii="Corbel" w:eastAsia="Arial" w:hAnsi="Corbel" w:cs="Arial"/>
        </w:rPr>
        <w:t>.</w:t>
      </w:r>
    </w:p>
    <w:p w14:paraId="49B22AA7" w14:textId="18B75DF4" w:rsidR="00E13CA5" w:rsidRPr="00546D34" w:rsidRDefault="00E13CA5" w:rsidP="00E02ACA">
      <w:pPr>
        <w:pStyle w:val="Heading1"/>
        <w:tabs>
          <w:tab w:val="left" w:pos="851"/>
        </w:tabs>
        <w:spacing w:before="0" w:after="240"/>
        <w:rPr>
          <w:rFonts w:ascii="Corbel" w:hAnsi="Corbel" w:cs="Arial"/>
          <w:b w:val="0"/>
          <w:color w:val="92D050"/>
          <w:sz w:val="56"/>
          <w:szCs w:val="40"/>
        </w:rPr>
      </w:pPr>
      <w:bookmarkStart w:id="113" w:name="_Toc415475573"/>
      <w:bookmarkStart w:id="114" w:name="_Toc415561519"/>
      <w:bookmarkStart w:id="115" w:name="_Toc415561632"/>
      <w:bookmarkStart w:id="116" w:name="_Toc415561709"/>
      <w:bookmarkStart w:id="117" w:name="_Toc415561778"/>
      <w:bookmarkStart w:id="118" w:name="_Toc416249259"/>
      <w:bookmarkStart w:id="119" w:name="_Toc416257533"/>
      <w:bookmarkStart w:id="120" w:name="_Toc535334443"/>
      <w:bookmarkStart w:id="121" w:name="_Toc1137225"/>
      <w:bookmarkStart w:id="122" w:name="_Toc43730216"/>
      <w:bookmarkStart w:id="123" w:name="_Toc47599284"/>
      <w:r w:rsidRPr="00546D34">
        <w:rPr>
          <w:rFonts w:ascii="Corbel" w:hAnsi="Corbel" w:cs="Arial"/>
          <w:b w:val="0"/>
          <w:color w:val="92D050"/>
          <w:sz w:val="56"/>
          <w:szCs w:val="56"/>
        </w:rPr>
        <w:t xml:space="preserve">4 </w:t>
      </w:r>
      <w:r w:rsidRPr="00546D34">
        <w:rPr>
          <w:rFonts w:ascii="Corbel" w:hAnsi="Corbel" w:cs="Arial"/>
          <w:b w:val="0"/>
          <w:color w:val="92D050"/>
          <w:sz w:val="56"/>
          <w:szCs w:val="40"/>
        </w:rPr>
        <w:tab/>
      </w:r>
      <w:r w:rsidRPr="00546D34">
        <w:rPr>
          <w:rFonts w:ascii="Corbel" w:hAnsi="Corbel" w:cs="Arial"/>
          <w:b w:val="0"/>
          <w:color w:val="92D050"/>
          <w:sz w:val="56"/>
          <w:szCs w:val="56"/>
        </w:rPr>
        <w:t xml:space="preserve">Scope of </w:t>
      </w:r>
      <w:r w:rsidRPr="008E3B2D">
        <w:rPr>
          <w:rFonts w:ascii="Corbel" w:hAnsi="Corbel" w:cs="Arial"/>
          <w:b w:val="0"/>
          <w:color w:val="92D050"/>
          <w:sz w:val="56"/>
          <w:szCs w:val="56"/>
        </w:rPr>
        <w:t>Services</w:t>
      </w:r>
      <w:bookmarkEnd w:id="113"/>
      <w:bookmarkEnd w:id="114"/>
      <w:bookmarkEnd w:id="115"/>
      <w:bookmarkEnd w:id="116"/>
      <w:bookmarkEnd w:id="117"/>
      <w:bookmarkEnd w:id="118"/>
      <w:bookmarkEnd w:id="119"/>
      <w:bookmarkEnd w:id="120"/>
      <w:bookmarkEnd w:id="121"/>
      <w:bookmarkEnd w:id="122"/>
      <w:bookmarkEnd w:id="123"/>
    </w:p>
    <w:p w14:paraId="3057F45A" w14:textId="671A1987" w:rsidR="008E3B2D" w:rsidRDefault="008E3B2D" w:rsidP="008E3B2D">
      <w:pPr>
        <w:spacing w:after="240"/>
        <w:rPr>
          <w:rFonts w:ascii="Corbel" w:hAnsi="Corbel" w:cs="Arial"/>
        </w:rPr>
      </w:pPr>
      <w:bookmarkStart w:id="124" w:name="_Toc415475574"/>
      <w:bookmarkStart w:id="125" w:name="_Toc415561520"/>
      <w:bookmarkStart w:id="126" w:name="_Toc415561633"/>
      <w:bookmarkStart w:id="127" w:name="_Toc415561710"/>
      <w:bookmarkStart w:id="128" w:name="_Toc415561779"/>
      <w:bookmarkStart w:id="129" w:name="_Toc416249260"/>
      <w:bookmarkStart w:id="130" w:name="_Toc416257534"/>
      <w:bookmarkStart w:id="131" w:name="_Toc535334444"/>
      <w:bookmarkStart w:id="132" w:name="_Toc1137226"/>
      <w:r>
        <w:rPr>
          <w:rFonts w:ascii="Corbel" w:hAnsi="Corbel" w:cs="Arial"/>
        </w:rPr>
        <w:t xml:space="preserve">Please refer to Annex </w:t>
      </w:r>
      <w:r w:rsidR="005756F6">
        <w:rPr>
          <w:rFonts w:ascii="Corbel" w:hAnsi="Corbel" w:cs="Arial"/>
        </w:rPr>
        <w:t xml:space="preserve">3 </w:t>
      </w:r>
      <w:r>
        <w:rPr>
          <w:rFonts w:ascii="Corbel" w:hAnsi="Corbel" w:cs="Arial"/>
        </w:rPr>
        <w:t>for the full Scope of Services for this framework.</w:t>
      </w:r>
    </w:p>
    <w:p w14:paraId="6A73813A" w14:textId="0618D384" w:rsidR="00E13CA5" w:rsidRPr="00546D34" w:rsidRDefault="00E13CA5" w:rsidP="00E02ACA">
      <w:pPr>
        <w:pStyle w:val="Heading1"/>
        <w:tabs>
          <w:tab w:val="left" w:pos="851"/>
        </w:tabs>
        <w:spacing w:before="240" w:after="240"/>
        <w:rPr>
          <w:rFonts w:ascii="Corbel" w:hAnsi="Corbel" w:cs="Arial"/>
          <w:b w:val="0"/>
          <w:color w:val="92D050"/>
          <w:sz w:val="56"/>
          <w:szCs w:val="40"/>
        </w:rPr>
      </w:pPr>
      <w:bookmarkStart w:id="133" w:name="_Toc43730217"/>
      <w:bookmarkStart w:id="134" w:name="_Toc47599285"/>
      <w:r w:rsidRPr="00546D34">
        <w:rPr>
          <w:rFonts w:ascii="Corbel" w:hAnsi="Corbel" w:cs="Arial"/>
          <w:b w:val="0"/>
          <w:color w:val="92D050"/>
          <w:sz w:val="56"/>
          <w:szCs w:val="40"/>
        </w:rPr>
        <w:t xml:space="preserve">5 </w:t>
      </w:r>
      <w:r w:rsidRPr="00546D34">
        <w:rPr>
          <w:rFonts w:ascii="Corbel" w:hAnsi="Corbel" w:cs="Arial"/>
          <w:b w:val="0"/>
          <w:color w:val="92D050"/>
          <w:sz w:val="56"/>
          <w:szCs w:val="40"/>
        </w:rPr>
        <w:tab/>
        <w:t xml:space="preserve">The </w:t>
      </w:r>
      <w:r w:rsidR="001646AC">
        <w:rPr>
          <w:rFonts w:ascii="Corbel" w:hAnsi="Corbel" w:cs="Arial"/>
          <w:b w:val="0"/>
          <w:color w:val="92D050"/>
          <w:sz w:val="56"/>
          <w:szCs w:val="40"/>
        </w:rPr>
        <w:t>Framework Agreement</w:t>
      </w:r>
      <w:r w:rsidRPr="00546D34">
        <w:rPr>
          <w:rFonts w:ascii="Corbel" w:hAnsi="Corbel" w:cs="Arial"/>
          <w:b w:val="0"/>
          <w:color w:val="92D050"/>
          <w:sz w:val="56"/>
          <w:szCs w:val="40"/>
        </w:rPr>
        <w:t xml:space="preserve"> &amp; Administration</w:t>
      </w:r>
      <w:bookmarkEnd w:id="124"/>
      <w:bookmarkEnd w:id="125"/>
      <w:bookmarkEnd w:id="126"/>
      <w:bookmarkEnd w:id="127"/>
      <w:bookmarkEnd w:id="128"/>
      <w:bookmarkEnd w:id="129"/>
      <w:bookmarkEnd w:id="130"/>
      <w:bookmarkEnd w:id="131"/>
      <w:bookmarkEnd w:id="132"/>
      <w:bookmarkEnd w:id="133"/>
      <w:bookmarkEnd w:id="134"/>
    </w:p>
    <w:p w14:paraId="6C317339" w14:textId="24121EDB" w:rsidR="00E13CA5" w:rsidRPr="00546D34" w:rsidRDefault="00E13CA5" w:rsidP="00E02ACA">
      <w:pPr>
        <w:spacing w:after="240"/>
        <w:jc w:val="both"/>
        <w:rPr>
          <w:rFonts w:ascii="Corbel" w:hAnsi="Corbel" w:cs="Arial"/>
        </w:rPr>
      </w:pPr>
      <w:r w:rsidRPr="00546D34">
        <w:rPr>
          <w:rFonts w:ascii="Corbel" w:hAnsi="Corbel" w:cs="Arial"/>
        </w:rPr>
        <w:t xml:space="preserve">A digital copy of the </w:t>
      </w:r>
      <w:r w:rsidR="00577C4C">
        <w:rPr>
          <w:rFonts w:ascii="Corbel" w:hAnsi="Corbel" w:cs="Arial"/>
        </w:rPr>
        <w:t>F</w:t>
      </w:r>
      <w:r w:rsidR="00E172F5">
        <w:rPr>
          <w:rFonts w:ascii="Corbel" w:hAnsi="Corbel" w:cs="Arial"/>
        </w:rPr>
        <w:t xml:space="preserve">ramework </w:t>
      </w:r>
      <w:r w:rsidR="00577C4C">
        <w:rPr>
          <w:rFonts w:ascii="Corbel" w:hAnsi="Corbel" w:cs="Arial"/>
        </w:rPr>
        <w:t>A</w:t>
      </w:r>
      <w:r w:rsidR="00E172F5">
        <w:rPr>
          <w:rFonts w:ascii="Corbel" w:hAnsi="Corbel" w:cs="Arial"/>
        </w:rPr>
        <w:t>greement</w:t>
      </w:r>
      <w:r w:rsidR="00E172F5" w:rsidRPr="00546D34">
        <w:rPr>
          <w:rFonts w:ascii="Corbel" w:hAnsi="Corbel" w:cs="Arial"/>
        </w:rPr>
        <w:t xml:space="preserve"> </w:t>
      </w:r>
      <w:r w:rsidRPr="00546D34">
        <w:rPr>
          <w:rFonts w:ascii="Corbel" w:hAnsi="Corbel" w:cs="Arial"/>
        </w:rPr>
        <w:t xml:space="preserve">has been provided </w:t>
      </w:r>
      <w:r w:rsidR="005155A2" w:rsidRPr="00546D34">
        <w:rPr>
          <w:rFonts w:ascii="Corbel" w:hAnsi="Corbel" w:cs="Arial"/>
        </w:rPr>
        <w:t>on ProContract</w:t>
      </w:r>
      <w:r w:rsidR="00582F17">
        <w:rPr>
          <w:rFonts w:ascii="Corbel" w:hAnsi="Corbel" w:cs="Arial"/>
        </w:rPr>
        <w:t xml:space="preserve"> </w:t>
      </w:r>
      <w:r w:rsidR="002C6252">
        <w:rPr>
          <w:rFonts w:ascii="Corbel" w:hAnsi="Corbel" w:cs="Arial"/>
        </w:rPr>
        <w:t xml:space="preserve">titled </w:t>
      </w:r>
      <w:r w:rsidR="00E718A6">
        <w:rPr>
          <w:rFonts w:ascii="Corbel" w:hAnsi="Corbel" w:cs="Arial"/>
        </w:rPr>
        <w:t>Annex</w:t>
      </w:r>
      <w:r w:rsidR="008F7386">
        <w:rPr>
          <w:rFonts w:ascii="Corbel" w:hAnsi="Corbel" w:cs="Arial"/>
        </w:rPr>
        <w:t xml:space="preserve"> 6 Security Services Framework Agreement</w:t>
      </w:r>
      <w:r w:rsidRPr="00546D34">
        <w:rPr>
          <w:rFonts w:ascii="Corbel" w:hAnsi="Corbel" w:cs="Arial"/>
        </w:rPr>
        <w:t>.</w:t>
      </w:r>
    </w:p>
    <w:p w14:paraId="401E33CA" w14:textId="2C5BCA59" w:rsidR="00E13CA5" w:rsidRPr="00546D34" w:rsidRDefault="00E13CA5" w:rsidP="00E02ACA">
      <w:pPr>
        <w:spacing w:after="240"/>
        <w:jc w:val="both"/>
        <w:rPr>
          <w:rFonts w:ascii="Corbel" w:hAnsi="Corbel" w:cs="Arial"/>
        </w:rPr>
      </w:pPr>
      <w:r w:rsidRPr="00546D34">
        <w:rPr>
          <w:rFonts w:ascii="Corbel" w:hAnsi="Corbel" w:cs="Arial"/>
        </w:rPr>
        <w:t>The submission of a Tender will denote the Suppliers acceptance of an undertaking to comply with the clauses contained in the Tender</w:t>
      </w:r>
      <w:r w:rsidR="009651FE">
        <w:rPr>
          <w:rFonts w:ascii="Corbel" w:hAnsi="Corbel" w:cs="Arial"/>
        </w:rPr>
        <w:t xml:space="preserve"> (including the </w:t>
      </w:r>
      <w:r w:rsidR="00577C4C">
        <w:rPr>
          <w:rFonts w:ascii="Corbel" w:hAnsi="Corbel" w:cs="Arial"/>
        </w:rPr>
        <w:t>F</w:t>
      </w:r>
      <w:r w:rsidR="009651FE">
        <w:rPr>
          <w:rFonts w:ascii="Corbel" w:hAnsi="Corbel" w:cs="Arial"/>
        </w:rPr>
        <w:t xml:space="preserve">ramework </w:t>
      </w:r>
      <w:r w:rsidR="00577C4C">
        <w:rPr>
          <w:rFonts w:ascii="Corbel" w:hAnsi="Corbel" w:cs="Arial"/>
        </w:rPr>
        <w:t>A</w:t>
      </w:r>
      <w:r w:rsidR="009651FE">
        <w:rPr>
          <w:rFonts w:ascii="Corbel" w:hAnsi="Corbel" w:cs="Arial"/>
        </w:rPr>
        <w:t>greement)</w:t>
      </w:r>
      <w:r w:rsidRPr="00546D34">
        <w:rPr>
          <w:rFonts w:ascii="Corbel" w:hAnsi="Corbel" w:cs="Arial"/>
        </w:rPr>
        <w:t xml:space="preserve">.  </w:t>
      </w:r>
    </w:p>
    <w:p w14:paraId="61B59D61" w14:textId="77777777" w:rsidR="00E13CA5" w:rsidRPr="00546D34" w:rsidRDefault="00E13CA5" w:rsidP="00E02ACA">
      <w:pPr>
        <w:spacing w:after="240"/>
        <w:jc w:val="both"/>
        <w:rPr>
          <w:rFonts w:ascii="Corbel" w:hAnsi="Corbel" w:cs="Arial"/>
        </w:rPr>
      </w:pPr>
      <w:r w:rsidRPr="00546D34">
        <w:rPr>
          <w:rFonts w:ascii="Corbel" w:hAnsi="Corbel" w:cs="Arial"/>
        </w:rPr>
        <w:t xml:space="preserve">The </w:t>
      </w:r>
      <w:r w:rsidR="008E3B2D">
        <w:rPr>
          <w:rFonts w:ascii="Corbel" w:hAnsi="Corbel" w:cs="Arial"/>
        </w:rPr>
        <w:t>Framework</w:t>
      </w:r>
      <w:r w:rsidRPr="00546D34">
        <w:rPr>
          <w:rFonts w:ascii="Corbel" w:hAnsi="Corbel" w:cs="Arial"/>
        </w:rPr>
        <w:t xml:space="preserve"> will be for a period of </w:t>
      </w:r>
      <w:r w:rsidR="008E3B2D">
        <w:rPr>
          <w:rFonts w:ascii="Corbel" w:hAnsi="Corbel" w:cs="Arial"/>
        </w:rPr>
        <w:t>4 years.</w:t>
      </w:r>
    </w:p>
    <w:p w14:paraId="4F9A1604" w14:textId="28E5AA2D" w:rsidR="00E13CA5" w:rsidRDefault="00E13CA5" w:rsidP="0123E650">
      <w:pPr>
        <w:spacing w:after="240"/>
        <w:jc w:val="both"/>
        <w:rPr>
          <w:rFonts w:ascii="Corbel" w:hAnsi="Corbel" w:cs="Arial"/>
        </w:rPr>
      </w:pPr>
      <w:r w:rsidRPr="0123E650">
        <w:rPr>
          <w:rFonts w:ascii="Corbel" w:hAnsi="Corbel" w:cs="Arial"/>
        </w:rPr>
        <w:t>The</w:t>
      </w:r>
      <w:r w:rsidRPr="0123E650" w:rsidDel="00224D46">
        <w:rPr>
          <w:rFonts w:ascii="Corbel" w:hAnsi="Corbel" w:cs="Arial"/>
        </w:rPr>
        <w:t xml:space="preserve"> </w:t>
      </w:r>
      <w:r w:rsidR="00224D46">
        <w:rPr>
          <w:rFonts w:ascii="Corbel" w:hAnsi="Corbel" w:cs="Arial"/>
        </w:rPr>
        <w:t>Framework</w:t>
      </w:r>
      <w:r w:rsidR="00224D46" w:rsidRPr="0123E650">
        <w:rPr>
          <w:rFonts w:ascii="Corbel" w:hAnsi="Corbel" w:cs="Arial"/>
        </w:rPr>
        <w:t xml:space="preserve"> </w:t>
      </w:r>
      <w:r w:rsidRPr="0123E650">
        <w:rPr>
          <w:rFonts w:ascii="Corbel" w:hAnsi="Corbel" w:cs="Arial"/>
        </w:rPr>
        <w:t xml:space="preserve">shall be administered by </w:t>
      </w:r>
      <w:r w:rsidR="00F12048" w:rsidRPr="0123E650">
        <w:rPr>
          <w:rFonts w:ascii="Corbel" w:hAnsi="Corbel" w:cs="Arial"/>
        </w:rPr>
        <w:t xml:space="preserve">Homes England’s </w:t>
      </w:r>
      <w:r w:rsidR="00B77ED2">
        <w:rPr>
          <w:rFonts w:ascii="Corbel" w:hAnsi="Corbel" w:cs="Arial"/>
        </w:rPr>
        <w:t xml:space="preserve">Development </w:t>
      </w:r>
      <w:r w:rsidR="00224D46">
        <w:rPr>
          <w:rFonts w:ascii="Corbel" w:hAnsi="Corbel" w:cs="Arial"/>
        </w:rPr>
        <w:t>Team</w:t>
      </w:r>
      <w:r w:rsidRPr="0123E650" w:rsidDel="00F12048">
        <w:rPr>
          <w:rFonts w:ascii="Corbel" w:hAnsi="Corbel" w:cs="Arial"/>
        </w:rPr>
        <w:t>.</w:t>
      </w:r>
    </w:p>
    <w:p w14:paraId="344DB42F" w14:textId="23941662" w:rsidR="00F0144D" w:rsidRDefault="00F0144D" w:rsidP="0123E650">
      <w:pPr>
        <w:spacing w:after="240"/>
        <w:jc w:val="both"/>
        <w:rPr>
          <w:rFonts w:ascii="Corbel" w:hAnsi="Corbel" w:cs="Arial"/>
        </w:rPr>
      </w:pPr>
      <w:r>
        <w:rPr>
          <w:rFonts w:ascii="Corbel" w:hAnsi="Corbel" w:cs="Arial"/>
        </w:rPr>
        <w:t>Please refer to the Framework Agreement for details of the further competition process.</w:t>
      </w:r>
    </w:p>
    <w:p w14:paraId="763E5587" w14:textId="77777777" w:rsidR="00E13CA5" w:rsidRPr="00546D34" w:rsidRDefault="00E13CA5" w:rsidP="00E02ACA">
      <w:pPr>
        <w:spacing w:after="240"/>
        <w:jc w:val="both"/>
        <w:rPr>
          <w:rFonts w:ascii="Corbel" w:hAnsi="Corbel"/>
        </w:rPr>
      </w:pPr>
      <w:r w:rsidRPr="00546D34">
        <w:rPr>
          <w:rFonts w:ascii="Corbel" w:hAnsi="Corbel"/>
        </w:rPr>
        <w:t>Suppliers should note:</w:t>
      </w:r>
    </w:p>
    <w:p w14:paraId="50640AC9" w14:textId="61684CBB" w:rsidR="00E13CA5" w:rsidRPr="001244A3" w:rsidRDefault="00C17E52" w:rsidP="000E49C3">
      <w:pPr>
        <w:pStyle w:val="ListParagraph"/>
        <w:numPr>
          <w:ilvl w:val="0"/>
          <w:numId w:val="13"/>
        </w:numPr>
        <w:spacing w:after="240"/>
        <w:ind w:left="426" w:hanging="426"/>
        <w:contextualSpacing w:val="0"/>
        <w:jc w:val="both"/>
        <w:rPr>
          <w:rFonts w:ascii="Corbel" w:hAnsi="Corbel" w:cs="Arial"/>
        </w:rPr>
      </w:pPr>
      <w:r w:rsidRPr="001244A3">
        <w:rPr>
          <w:rFonts w:ascii="Corbel" w:hAnsi="Corbel" w:cs="Arial"/>
        </w:rPr>
        <w:t xml:space="preserve">The Framework </w:t>
      </w:r>
      <w:r w:rsidR="0083593C" w:rsidRPr="001244A3">
        <w:rPr>
          <w:rFonts w:ascii="Corbel" w:hAnsi="Corbel" w:cs="Arial"/>
        </w:rPr>
        <w:t>may be terminated or suspended by Homes England</w:t>
      </w:r>
      <w:r w:rsidR="00B20F79" w:rsidRPr="001244A3">
        <w:rPr>
          <w:rFonts w:ascii="Corbel" w:hAnsi="Corbel" w:cs="Arial"/>
        </w:rPr>
        <w:t xml:space="preserve"> </w:t>
      </w:r>
      <w:r w:rsidR="00BC497C" w:rsidRPr="001244A3">
        <w:rPr>
          <w:rFonts w:ascii="Corbel" w:hAnsi="Corbel" w:cs="Arial"/>
        </w:rPr>
        <w:t>by written notice whether the Framework Supplier is in default or not</w:t>
      </w:r>
    </w:p>
    <w:p w14:paraId="28FEACD8" w14:textId="115DE6E9" w:rsidR="00E13CA5" w:rsidRPr="00546D34" w:rsidRDefault="00E13CA5" w:rsidP="000E49C3">
      <w:pPr>
        <w:numPr>
          <w:ilvl w:val="0"/>
          <w:numId w:val="12"/>
        </w:numPr>
        <w:spacing w:after="240"/>
        <w:jc w:val="both"/>
        <w:rPr>
          <w:rFonts w:ascii="Corbel" w:hAnsi="Corbel" w:cs="Arial"/>
        </w:rPr>
      </w:pPr>
      <w:r w:rsidRPr="00546D34">
        <w:rPr>
          <w:rFonts w:ascii="Corbel" w:hAnsi="Corbel" w:cs="Arial"/>
        </w:rPr>
        <w:t xml:space="preserve">The </w:t>
      </w:r>
      <w:r w:rsidR="00287E4E">
        <w:rPr>
          <w:rFonts w:ascii="Corbel" w:hAnsi="Corbel" w:cs="Arial"/>
        </w:rPr>
        <w:t>Framework Agreement</w:t>
      </w:r>
      <w:r w:rsidRPr="00546D34">
        <w:rPr>
          <w:rFonts w:ascii="Corbel" w:hAnsi="Corbel" w:cs="Arial"/>
        </w:rPr>
        <w:t xml:space="preserve"> will be executed as a Deed.</w:t>
      </w:r>
    </w:p>
    <w:p w14:paraId="66F5AED4" w14:textId="007827D6" w:rsidR="00443820" w:rsidRDefault="002869CE" w:rsidP="000E49C3">
      <w:pPr>
        <w:numPr>
          <w:ilvl w:val="0"/>
          <w:numId w:val="12"/>
        </w:numPr>
        <w:spacing w:after="240"/>
        <w:jc w:val="both"/>
        <w:rPr>
          <w:rFonts w:ascii="Corbel" w:hAnsi="Corbel" w:cs="Arial"/>
        </w:rPr>
      </w:pPr>
      <w:r w:rsidRPr="00D17D0E">
        <w:rPr>
          <w:rFonts w:ascii="Corbel" w:hAnsi="Corbel" w:cs="Arial"/>
        </w:rPr>
        <w:lastRenderedPageBreak/>
        <w:t>Appointment to the Framework does not guarantee that a Framework Supplier will be given any work.  This work will depend on Homes England’s requirements over the duration of the Framework.</w:t>
      </w:r>
    </w:p>
    <w:p w14:paraId="4D399C8E"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35" w:name="_Toc415475575"/>
      <w:bookmarkStart w:id="136" w:name="_Toc415561521"/>
      <w:bookmarkStart w:id="137" w:name="_Toc415561634"/>
      <w:bookmarkStart w:id="138" w:name="_Toc415561711"/>
      <w:bookmarkStart w:id="139" w:name="_Toc415561780"/>
      <w:bookmarkStart w:id="140" w:name="_Toc416249261"/>
      <w:bookmarkStart w:id="141" w:name="_Toc416257535"/>
      <w:bookmarkStart w:id="142" w:name="_Toc535334445"/>
      <w:bookmarkStart w:id="143" w:name="_Toc1137227"/>
      <w:bookmarkStart w:id="144" w:name="_Toc43730218"/>
      <w:bookmarkStart w:id="145" w:name="_Toc47599286"/>
      <w:r w:rsidRPr="00546D34">
        <w:rPr>
          <w:rFonts w:ascii="Corbel" w:hAnsi="Corbel" w:cs="Arial"/>
          <w:b w:val="0"/>
          <w:color w:val="92D050"/>
          <w:sz w:val="56"/>
          <w:szCs w:val="22"/>
        </w:rPr>
        <w:t xml:space="preserve">6 </w:t>
      </w:r>
      <w:r w:rsidRPr="00546D34">
        <w:rPr>
          <w:rFonts w:ascii="Corbel" w:hAnsi="Corbel" w:cs="Arial"/>
          <w:b w:val="0"/>
          <w:color w:val="92D050"/>
          <w:sz w:val="56"/>
          <w:szCs w:val="22"/>
        </w:rPr>
        <w:tab/>
        <w:t>Quality</w:t>
      </w:r>
      <w:bookmarkEnd w:id="135"/>
      <w:bookmarkEnd w:id="136"/>
      <w:bookmarkEnd w:id="137"/>
      <w:bookmarkEnd w:id="138"/>
      <w:bookmarkEnd w:id="139"/>
      <w:bookmarkEnd w:id="140"/>
      <w:bookmarkEnd w:id="141"/>
      <w:bookmarkEnd w:id="142"/>
      <w:bookmarkEnd w:id="143"/>
      <w:bookmarkEnd w:id="144"/>
      <w:bookmarkEnd w:id="145"/>
    </w:p>
    <w:p w14:paraId="3637D55E" w14:textId="57C4498F" w:rsidR="00E13CA5" w:rsidRPr="00546D34" w:rsidRDefault="005155A2" w:rsidP="00E02ACA">
      <w:pPr>
        <w:spacing w:after="240"/>
        <w:jc w:val="both"/>
        <w:rPr>
          <w:rFonts w:ascii="Corbel" w:hAnsi="Corbel" w:cs="Arial"/>
        </w:rPr>
      </w:pPr>
      <w:r w:rsidRPr="00546D34">
        <w:rPr>
          <w:rFonts w:ascii="Corbel" w:hAnsi="Corbel" w:cs="Arial"/>
        </w:rPr>
        <w:t>A form has been provided to respond to the Quality questions detailed in Part A Section 14</w:t>
      </w:r>
      <w:r w:rsidR="00BD7CDC">
        <w:rPr>
          <w:rFonts w:ascii="Corbel" w:hAnsi="Corbel" w:cs="Arial"/>
        </w:rPr>
        <w:t>.  Form B3 (within Part B)</w:t>
      </w:r>
      <w:r w:rsidR="00E13CA5" w:rsidRPr="00546D34">
        <w:rPr>
          <w:rFonts w:ascii="Corbel" w:hAnsi="Corbel" w:cs="Arial"/>
        </w:rPr>
        <w:t xml:space="preserve"> must be </w:t>
      </w:r>
      <w:r w:rsidR="00E13CA5" w:rsidRPr="00546D34">
        <w:rPr>
          <w:rFonts w:ascii="Corbel" w:hAnsi="Corbel" w:cs="Arial"/>
          <w:b/>
        </w:rPr>
        <w:t>completed and returned</w:t>
      </w:r>
      <w:r w:rsidR="00E13CA5" w:rsidRPr="00546D34">
        <w:rPr>
          <w:rFonts w:ascii="Corbel" w:hAnsi="Corbel" w:cs="Arial"/>
        </w:rPr>
        <w:t xml:space="preserve"> as part of the tender response.</w:t>
      </w:r>
    </w:p>
    <w:p w14:paraId="17015290" w14:textId="468059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46" w:name="_Toc415475576"/>
      <w:bookmarkStart w:id="147" w:name="_Toc415561522"/>
      <w:bookmarkStart w:id="148" w:name="_Toc415561635"/>
      <w:bookmarkStart w:id="149" w:name="_Toc415561712"/>
      <w:bookmarkStart w:id="150" w:name="_Toc415561781"/>
      <w:bookmarkStart w:id="151" w:name="_Toc416249262"/>
      <w:bookmarkStart w:id="152" w:name="_Toc416257536"/>
      <w:bookmarkStart w:id="153" w:name="_Toc535334446"/>
      <w:bookmarkStart w:id="154" w:name="_Toc1137228"/>
      <w:bookmarkStart w:id="155" w:name="_Toc43730219"/>
      <w:bookmarkStart w:id="156" w:name="_Toc47599287"/>
      <w:r w:rsidRPr="00546D34">
        <w:rPr>
          <w:rFonts w:ascii="Corbel" w:hAnsi="Corbel" w:cs="Arial"/>
          <w:b w:val="0"/>
          <w:color w:val="92D050"/>
          <w:sz w:val="56"/>
          <w:szCs w:val="22"/>
        </w:rPr>
        <w:t xml:space="preserve">7 </w:t>
      </w:r>
      <w:r w:rsidRPr="00546D34">
        <w:rPr>
          <w:rFonts w:ascii="Corbel" w:hAnsi="Corbel" w:cs="Arial"/>
          <w:b w:val="0"/>
          <w:color w:val="92D050"/>
          <w:sz w:val="56"/>
          <w:szCs w:val="22"/>
        </w:rPr>
        <w:tab/>
        <w:t>Pricing</w:t>
      </w:r>
      <w:bookmarkEnd w:id="146"/>
      <w:bookmarkEnd w:id="147"/>
      <w:bookmarkEnd w:id="148"/>
      <w:bookmarkEnd w:id="149"/>
      <w:bookmarkEnd w:id="150"/>
      <w:bookmarkEnd w:id="151"/>
      <w:bookmarkEnd w:id="152"/>
      <w:bookmarkEnd w:id="153"/>
      <w:bookmarkEnd w:id="154"/>
      <w:bookmarkEnd w:id="155"/>
      <w:bookmarkEnd w:id="156"/>
    </w:p>
    <w:p w14:paraId="766273AF" w14:textId="77777777" w:rsidR="00B90968" w:rsidRDefault="00B90968" w:rsidP="00B90968">
      <w:pPr>
        <w:spacing w:after="220"/>
        <w:rPr>
          <w:rFonts w:ascii="Corbel" w:eastAsia="Calibri" w:hAnsi="Corbel" w:cs="Arial"/>
        </w:rPr>
      </w:pPr>
      <w:r>
        <w:rPr>
          <w:rFonts w:ascii="Corbel" w:eastAsia="Calibri" w:hAnsi="Corbel" w:cs="Arial"/>
        </w:rPr>
        <w:t>Three pricing schedules have been provided with this Tender:</w:t>
      </w:r>
    </w:p>
    <w:p w14:paraId="39FD014D" w14:textId="28A27215" w:rsidR="00B90968" w:rsidRDefault="00B90968" w:rsidP="000E49C3">
      <w:pPr>
        <w:numPr>
          <w:ilvl w:val="0"/>
          <w:numId w:val="54"/>
        </w:numPr>
        <w:spacing w:after="220" w:line="240" w:lineRule="auto"/>
        <w:rPr>
          <w:rFonts w:ascii="Corbel" w:eastAsia="Calibri" w:hAnsi="Corbel" w:cs="Arial"/>
        </w:rPr>
      </w:pPr>
      <w:r>
        <w:rPr>
          <w:rFonts w:ascii="Corbel" w:eastAsia="Calibri" w:hAnsi="Corbel" w:cs="Arial"/>
        </w:rPr>
        <w:t>Form B4 Pricing Schedule Lot 1 Geographical Area 1</w:t>
      </w:r>
    </w:p>
    <w:p w14:paraId="3A27C336" w14:textId="7AFF6412" w:rsidR="00B90968" w:rsidRDefault="00B90968" w:rsidP="000E49C3">
      <w:pPr>
        <w:numPr>
          <w:ilvl w:val="0"/>
          <w:numId w:val="54"/>
        </w:numPr>
        <w:spacing w:after="220" w:line="240" w:lineRule="auto"/>
        <w:rPr>
          <w:rFonts w:ascii="Corbel" w:eastAsia="Calibri" w:hAnsi="Corbel" w:cs="Arial"/>
        </w:rPr>
      </w:pPr>
      <w:r>
        <w:rPr>
          <w:rFonts w:ascii="Corbel" w:eastAsia="Calibri" w:hAnsi="Corbel" w:cs="Arial"/>
        </w:rPr>
        <w:t>Form B4  Pricing Schedule Lot 2 Geographical Area 2</w:t>
      </w:r>
    </w:p>
    <w:p w14:paraId="2278B919" w14:textId="3A2E9B91" w:rsidR="00B90968" w:rsidRDefault="00B90968" w:rsidP="000E49C3">
      <w:pPr>
        <w:numPr>
          <w:ilvl w:val="0"/>
          <w:numId w:val="54"/>
        </w:numPr>
        <w:spacing w:after="220"/>
        <w:contextualSpacing/>
        <w:jc w:val="both"/>
        <w:rPr>
          <w:rFonts w:ascii="Corbel" w:eastAsia="Calibri" w:hAnsi="Corbel" w:cs="Arial"/>
        </w:rPr>
      </w:pPr>
      <w:r>
        <w:rPr>
          <w:rFonts w:ascii="Corbel" w:eastAsia="Calibri" w:hAnsi="Corbel" w:cs="Arial"/>
        </w:rPr>
        <w:t>Form B4  Pricing Schedule Lot 3 Geographical Area 3</w:t>
      </w:r>
    </w:p>
    <w:p w14:paraId="0C61BCB1" w14:textId="77777777" w:rsidR="00B90968" w:rsidRDefault="00B90968" w:rsidP="00B90968">
      <w:pPr>
        <w:spacing w:after="220"/>
        <w:ind w:left="360"/>
        <w:contextualSpacing/>
        <w:jc w:val="both"/>
        <w:rPr>
          <w:rFonts w:ascii="Corbel" w:eastAsia="Calibri" w:hAnsi="Corbel" w:cs="Arial"/>
        </w:rPr>
      </w:pPr>
    </w:p>
    <w:p w14:paraId="1C908627" w14:textId="77777777" w:rsidR="00B90968" w:rsidRDefault="00B90968" w:rsidP="00B90968">
      <w:pPr>
        <w:spacing w:after="220"/>
        <w:jc w:val="both"/>
        <w:rPr>
          <w:rFonts w:ascii="Corbel" w:eastAsia="Calibri" w:hAnsi="Corbel" w:cs="Arial"/>
        </w:rPr>
      </w:pPr>
      <w:r>
        <w:rPr>
          <w:rFonts w:ascii="Corbel" w:eastAsia="Calibri" w:hAnsi="Corbel" w:cs="Arial"/>
        </w:rPr>
        <w:t xml:space="preserve">You must complete and return the appropriate pricing schedule(s) as part of your tender response.  </w:t>
      </w:r>
    </w:p>
    <w:p w14:paraId="6F775451" w14:textId="59AA61FF" w:rsidR="00B90968" w:rsidRDefault="00B90968" w:rsidP="00B90968">
      <w:pPr>
        <w:spacing w:after="240"/>
        <w:jc w:val="both"/>
        <w:rPr>
          <w:rFonts w:ascii="Corbel" w:eastAsia="Calibri" w:hAnsi="Corbel" w:cs="Arial"/>
        </w:rPr>
      </w:pPr>
      <w:r>
        <w:rPr>
          <w:rFonts w:ascii="Corbel" w:eastAsia="Calibri" w:hAnsi="Corbel" w:cs="Arial"/>
        </w:rPr>
        <w:t>Suppliers are required to bring forward the total Fixed price to the Form of Tender contained within Form</w:t>
      </w:r>
      <w:r w:rsidR="001F2823">
        <w:rPr>
          <w:rFonts w:ascii="Corbel" w:eastAsia="Calibri" w:hAnsi="Corbel" w:cs="Arial"/>
        </w:rPr>
        <w:t>(s)</w:t>
      </w:r>
      <w:r>
        <w:rPr>
          <w:rFonts w:ascii="Corbel" w:eastAsia="Calibri" w:hAnsi="Corbel" w:cs="Arial"/>
        </w:rPr>
        <w:t xml:space="preserve"> B5.  Prices quoted shall be exclusive of VAT</w:t>
      </w:r>
    </w:p>
    <w:p w14:paraId="4FEA9293" w14:textId="77777777" w:rsidR="00B90968" w:rsidRDefault="00B90968" w:rsidP="00B90968">
      <w:pPr>
        <w:spacing w:after="240"/>
        <w:jc w:val="both"/>
        <w:rPr>
          <w:rFonts w:ascii="Corbel" w:eastAsia="Calibri" w:hAnsi="Corbel" w:cs="Arial"/>
        </w:rPr>
      </w:pPr>
      <w:r>
        <w:rPr>
          <w:rFonts w:ascii="Corbel" w:eastAsia="Calibri" w:hAnsi="Corbel" w:cs="Arial"/>
        </w:rPr>
        <w:t>No alteration may be made to the Pricing Schedule provided.</w:t>
      </w:r>
    </w:p>
    <w:p w14:paraId="7505E1A6" w14:textId="77777777" w:rsidR="00B90968" w:rsidRDefault="00B90968" w:rsidP="00B90968">
      <w:pPr>
        <w:spacing w:after="240"/>
        <w:jc w:val="both"/>
        <w:rPr>
          <w:rFonts w:ascii="Corbel" w:eastAsia="Calibri" w:hAnsi="Corbel" w:cs="Arial"/>
        </w:rPr>
      </w:pPr>
      <w:r>
        <w:rPr>
          <w:rFonts w:ascii="Corbel" w:eastAsia="Calibri" w:hAnsi="Corbel" w:cs="Arial"/>
        </w:rPr>
        <w:t>The Supplier warrants and undertakes that the price submitted for provision of the Service is an all-inclusive price which includes but is not exclusively limited to the following:</w:t>
      </w:r>
    </w:p>
    <w:p w14:paraId="7DAE8BBF"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Hourly Pay Rate;</w:t>
      </w:r>
    </w:p>
    <w:p w14:paraId="2C3414B3"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National Insurance;</w:t>
      </w:r>
    </w:p>
    <w:p w14:paraId="650AE9AC"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Pension Contributions;</w:t>
      </w:r>
    </w:p>
    <w:p w14:paraId="6EB352BC"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Holiday Pay;</w:t>
      </w:r>
    </w:p>
    <w:p w14:paraId="7079DBAC"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Training/Regulation Costs;</w:t>
      </w:r>
    </w:p>
    <w:p w14:paraId="0DED4C8C"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Sick Pay;</w:t>
      </w:r>
    </w:p>
    <w:p w14:paraId="639E6276"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Bank Holidays;</w:t>
      </w:r>
    </w:p>
    <w:p w14:paraId="4E342D45"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Leap Years;</w:t>
      </w:r>
    </w:p>
    <w:p w14:paraId="42B99931"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Legal, Best Practice and Policy compliance, including that associated with the Employer;</w:t>
      </w:r>
    </w:p>
    <w:p w14:paraId="6536C092"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Uniform;</w:t>
      </w:r>
    </w:p>
    <w:p w14:paraId="00867DBB"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All equipment required to provide the Service including any maintenance, insurance, tax, licensing or other sundry costs;</w:t>
      </w:r>
    </w:p>
    <w:p w14:paraId="4292167F"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Consumables including but not limited to cleaning products, toilet tissues etc.;</w:t>
      </w:r>
    </w:p>
    <w:p w14:paraId="7975DC61"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Administration;</w:t>
      </w:r>
    </w:p>
    <w:p w14:paraId="39945D2A" w14:textId="42E7D245"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 xml:space="preserve">Management; </w:t>
      </w:r>
      <w:r w:rsidR="00320E87">
        <w:rPr>
          <w:rFonts w:ascii="Corbel" w:eastAsia="Calibri" w:hAnsi="Corbel" w:cs="Arial"/>
        </w:rPr>
        <w:t xml:space="preserve">travelling costs </w:t>
      </w:r>
      <w:r>
        <w:rPr>
          <w:rFonts w:ascii="Corbel" w:eastAsia="Calibri" w:hAnsi="Corbel" w:cs="Arial"/>
        </w:rPr>
        <w:t>and</w:t>
      </w:r>
    </w:p>
    <w:p w14:paraId="0BC6EBB4" w14:textId="77777777" w:rsidR="00B90968" w:rsidRDefault="00B90968" w:rsidP="000E49C3">
      <w:pPr>
        <w:pStyle w:val="ListParagraph"/>
        <w:numPr>
          <w:ilvl w:val="0"/>
          <w:numId w:val="55"/>
        </w:numPr>
        <w:spacing w:after="240"/>
        <w:rPr>
          <w:rFonts w:ascii="Corbel" w:eastAsia="Calibri" w:hAnsi="Corbel" w:cs="Arial"/>
        </w:rPr>
      </w:pPr>
      <w:r>
        <w:rPr>
          <w:rFonts w:ascii="Corbel" w:eastAsia="Calibri" w:hAnsi="Corbel" w:cs="Arial"/>
        </w:rPr>
        <w:t>Profits and Overheads</w:t>
      </w:r>
    </w:p>
    <w:p w14:paraId="694D0AE4" w14:textId="320B87BA" w:rsidR="00B90968" w:rsidRDefault="00B90968" w:rsidP="00B90968">
      <w:pPr>
        <w:spacing w:after="240"/>
        <w:jc w:val="both"/>
        <w:rPr>
          <w:rFonts w:ascii="Corbel" w:eastAsia="Calibri" w:hAnsi="Corbel" w:cs="Arial"/>
        </w:rPr>
      </w:pPr>
      <w:r>
        <w:rPr>
          <w:rFonts w:ascii="Corbel" w:eastAsia="Calibri" w:hAnsi="Corbel" w:cs="Arial"/>
        </w:rPr>
        <w:lastRenderedPageBreak/>
        <w:t xml:space="preserve">The Pricing Schedules describe the requirements of the Services, but all the Services implied thereby or necessary for the full and proper completion of the Service are to be performed by the Supplier in the best and most suitable manner. </w:t>
      </w:r>
      <w:r w:rsidR="00D22C0B">
        <w:rPr>
          <w:rFonts w:ascii="Corbel" w:eastAsia="Calibri" w:hAnsi="Corbel" w:cs="Arial"/>
        </w:rPr>
        <w:t xml:space="preserve"> For the purposes of this tender </w:t>
      </w:r>
      <w:r w:rsidR="00B4605B">
        <w:rPr>
          <w:rFonts w:ascii="Corbel" w:eastAsia="Calibri" w:hAnsi="Corbel" w:cs="Arial"/>
        </w:rPr>
        <w:t>please assume TUPE is not applicable.</w:t>
      </w:r>
    </w:p>
    <w:p w14:paraId="4BA7B700" w14:textId="5179A7E4" w:rsidR="00B90968" w:rsidRDefault="00B90968" w:rsidP="00B90968">
      <w:pPr>
        <w:spacing w:after="240"/>
        <w:jc w:val="both"/>
        <w:rPr>
          <w:rFonts w:ascii="Corbel" w:eastAsia="Calibri" w:hAnsi="Corbel" w:cs="Arial"/>
        </w:rPr>
      </w:pPr>
      <w:r>
        <w:rPr>
          <w:rFonts w:ascii="Corbel" w:eastAsia="Calibri" w:hAnsi="Corbel" w:cs="Arial"/>
        </w:rPr>
        <w:t>It is possible that the Transfer of Undertakings (Protection of Employment) Regulations 2006 (as amended) may apply to the Services required under this Framework.</w:t>
      </w:r>
      <w:r w:rsidR="0050270F">
        <w:rPr>
          <w:rFonts w:ascii="Corbel" w:eastAsia="Calibri" w:hAnsi="Corbel" w:cs="Arial"/>
        </w:rPr>
        <w:t xml:space="preserve">  This will be established at further competition stage.</w:t>
      </w:r>
      <w:r>
        <w:rPr>
          <w:rFonts w:ascii="Corbel" w:eastAsia="Calibri" w:hAnsi="Corbel" w:cs="Arial"/>
        </w:rPr>
        <w:t xml:space="preserve">  It is the responsibility of incoming and outgoing Suppliers to address and resolve all matters in relation to TUPE (Refer to Framework Contract in relation to Supplier obligations) at their own cost.</w:t>
      </w:r>
    </w:p>
    <w:p w14:paraId="4927895D" w14:textId="77777777" w:rsidR="00E13CA5" w:rsidRPr="00546D34" w:rsidRDefault="00E13CA5" w:rsidP="002B33E7">
      <w:pPr>
        <w:spacing w:after="240"/>
        <w:rPr>
          <w:rFonts w:ascii="Corbel" w:hAnsi="Corbel" w:cs="Arial"/>
          <w:b/>
          <w:color w:val="92D050"/>
          <w:sz w:val="56"/>
        </w:rPr>
      </w:pPr>
      <w:bookmarkStart w:id="157" w:name="_Toc415475577"/>
      <w:bookmarkStart w:id="158" w:name="_Toc415561523"/>
      <w:bookmarkStart w:id="159" w:name="_Toc415561636"/>
      <w:bookmarkStart w:id="160" w:name="_Toc415561713"/>
      <w:bookmarkStart w:id="161" w:name="_Toc415561782"/>
      <w:bookmarkStart w:id="162" w:name="_Toc416249263"/>
      <w:bookmarkStart w:id="163" w:name="_Toc416257537"/>
      <w:bookmarkStart w:id="164" w:name="_Toc535334447"/>
      <w:bookmarkStart w:id="165" w:name="_Toc1137229"/>
      <w:r w:rsidRPr="00546D34">
        <w:rPr>
          <w:rFonts w:ascii="Corbel" w:hAnsi="Corbel" w:cs="Arial"/>
          <w:color w:val="92D050"/>
          <w:sz w:val="56"/>
        </w:rPr>
        <w:t xml:space="preserve">8 </w:t>
      </w:r>
      <w:r w:rsidRPr="00546D34">
        <w:rPr>
          <w:rFonts w:ascii="Corbel" w:hAnsi="Corbel" w:cs="Arial"/>
          <w:color w:val="92D050"/>
          <w:sz w:val="56"/>
        </w:rPr>
        <w:tab/>
        <w:t>Transparency</w:t>
      </w:r>
      <w:bookmarkEnd w:id="157"/>
      <w:bookmarkEnd w:id="158"/>
      <w:bookmarkEnd w:id="159"/>
      <w:bookmarkEnd w:id="160"/>
      <w:bookmarkEnd w:id="161"/>
      <w:bookmarkEnd w:id="162"/>
      <w:bookmarkEnd w:id="163"/>
      <w:bookmarkEnd w:id="164"/>
      <w:bookmarkEnd w:id="165"/>
    </w:p>
    <w:p w14:paraId="0CCD8077" w14:textId="44416EC2" w:rsidR="00E13CA5" w:rsidRPr="00546D34" w:rsidRDefault="00E13CA5" w:rsidP="00E02ACA">
      <w:pPr>
        <w:spacing w:after="240"/>
        <w:jc w:val="both"/>
        <w:rPr>
          <w:rFonts w:ascii="Corbel" w:hAnsi="Corbel" w:cs="Arial"/>
        </w:rPr>
      </w:pPr>
      <w:r w:rsidRPr="00546D34">
        <w:rPr>
          <w:rFonts w:ascii="Corbel" w:hAnsi="Corbel" w:cs="Arial"/>
        </w:rPr>
        <w:t xml:space="preserve">This procurement and award of this </w:t>
      </w:r>
      <w:r w:rsidR="00BD1D8A">
        <w:rPr>
          <w:rFonts w:ascii="Corbel" w:hAnsi="Corbel" w:cs="Arial"/>
        </w:rPr>
        <w:t>Fram</w:t>
      </w:r>
      <w:r w:rsidR="0084533E">
        <w:rPr>
          <w:rFonts w:ascii="Corbel" w:hAnsi="Corbel" w:cs="Arial"/>
        </w:rPr>
        <w:t>ework Agreement</w:t>
      </w:r>
      <w:r w:rsidR="00BD1D8A" w:rsidRPr="00546D34">
        <w:rPr>
          <w:rFonts w:ascii="Corbel" w:hAnsi="Corbel" w:cs="Arial"/>
        </w:rPr>
        <w:t xml:space="preserve"> </w:t>
      </w:r>
      <w:r w:rsidR="00B357C1">
        <w:rPr>
          <w:rFonts w:ascii="Corbel" w:hAnsi="Corbel" w:cs="Arial"/>
        </w:rPr>
        <w:t>and resulting Call Off Contracts</w:t>
      </w:r>
      <w:r w:rsidR="00EB461E">
        <w:rPr>
          <w:rFonts w:ascii="Corbel" w:hAnsi="Corbel" w:cs="Arial"/>
        </w:rPr>
        <w:t xml:space="preserve"> are</w:t>
      </w:r>
      <w:r w:rsidRPr="00546D34">
        <w:rPr>
          <w:rFonts w:ascii="Corbel" w:hAnsi="Corbel" w:cs="Arial"/>
        </w:rPr>
        <w:t xml:space="preserve"> subject to the transparency arrangements being adopted by the UK Government.  These arrangements include the publication of Tender documentation issued by Homes England and the Contract between Homes England and Supplier</w:t>
      </w:r>
      <w:r w:rsidR="00512B82">
        <w:rPr>
          <w:rFonts w:ascii="Corbel" w:hAnsi="Corbel" w:cs="Arial"/>
        </w:rPr>
        <w:t>s</w:t>
      </w:r>
      <w:r w:rsidRPr="00546D34">
        <w:rPr>
          <w:rFonts w:ascii="Corbel" w:hAnsi="Corbel" w:cs="Arial"/>
        </w:rPr>
        <w:t xml:space="preserve">.  Suppliers should highlight any areas they consider commercially sensitive in order for Homes England to be able to honour our transparency obligations without undermining the Suppliers commercial interests. </w:t>
      </w:r>
    </w:p>
    <w:p w14:paraId="63780160" w14:textId="1D42D5F4" w:rsidR="00D8428B" w:rsidRDefault="00E13CA5" w:rsidP="00E02ACA">
      <w:pPr>
        <w:spacing w:after="240"/>
        <w:jc w:val="both"/>
        <w:rPr>
          <w:rFonts w:ascii="Corbel" w:hAnsi="Corbel" w:cs="Arial"/>
        </w:rPr>
      </w:pPr>
      <w:r w:rsidRPr="00546D34">
        <w:rPr>
          <w:rFonts w:ascii="Corbel" w:hAnsi="Corbel" w:cs="Arial"/>
        </w:rPr>
        <w:t xml:space="preserve">The contract value associated with the </w:t>
      </w:r>
      <w:r w:rsidR="00D43D2B">
        <w:rPr>
          <w:rFonts w:ascii="Corbel" w:hAnsi="Corbel" w:cs="Arial"/>
        </w:rPr>
        <w:t>Framework Agreement</w:t>
      </w:r>
      <w:r w:rsidRPr="00546D34">
        <w:rPr>
          <w:rFonts w:ascii="Corbel" w:hAnsi="Corbel" w:cs="Arial"/>
        </w:rPr>
        <w:t xml:space="preserve"> and the name of the </w:t>
      </w:r>
      <w:r w:rsidR="00AB2E7D">
        <w:rPr>
          <w:rFonts w:ascii="Corbel" w:hAnsi="Corbel" w:cs="Arial"/>
        </w:rPr>
        <w:t xml:space="preserve">successful </w:t>
      </w:r>
      <w:r w:rsidRPr="00546D34">
        <w:rPr>
          <w:rFonts w:ascii="Corbel" w:hAnsi="Corbel" w:cs="Arial"/>
        </w:rPr>
        <w:t>Supplier</w:t>
      </w:r>
      <w:r w:rsidR="00AB2E7D">
        <w:rPr>
          <w:rFonts w:ascii="Corbel" w:hAnsi="Corbel" w:cs="Arial"/>
        </w:rPr>
        <w:t>s</w:t>
      </w:r>
      <w:r w:rsidRPr="00546D34">
        <w:rPr>
          <w:rFonts w:ascii="Corbel" w:hAnsi="Corbel" w:cs="Arial"/>
        </w:rPr>
        <w:t xml:space="preserve"> may be published.  </w:t>
      </w:r>
      <w:r w:rsidR="00C8635E">
        <w:rPr>
          <w:rFonts w:ascii="Corbel" w:hAnsi="Corbel" w:cs="Arial"/>
        </w:rPr>
        <w:t xml:space="preserve">The contract value associated with a Call Off </w:t>
      </w:r>
      <w:r w:rsidR="008B4F62">
        <w:rPr>
          <w:rFonts w:ascii="Corbel" w:hAnsi="Corbel" w:cs="Arial"/>
        </w:rPr>
        <w:t>Contract</w:t>
      </w:r>
      <w:r w:rsidR="00D8428B">
        <w:rPr>
          <w:rFonts w:ascii="Corbel" w:hAnsi="Corbel" w:cs="Arial"/>
        </w:rPr>
        <w:t xml:space="preserve"> and the name of the associated successful Suppliers may also be published.</w:t>
      </w:r>
    </w:p>
    <w:p w14:paraId="42C61A3D" w14:textId="0B826AF0" w:rsidR="00E13CA5" w:rsidRPr="00546D34" w:rsidRDefault="00E13CA5" w:rsidP="00E02ACA">
      <w:pPr>
        <w:spacing w:after="240"/>
        <w:jc w:val="both"/>
        <w:rPr>
          <w:rFonts w:ascii="Corbel" w:hAnsi="Corbel" w:cs="Arial"/>
        </w:rPr>
      </w:pPr>
      <w:r w:rsidRPr="00546D34">
        <w:rPr>
          <w:rFonts w:ascii="Corbel" w:hAnsi="Corbel" w:cs="Arial"/>
        </w:rPr>
        <w:t>As part of the Governments Transparency Agenda, Homes England regularly makes available details of expenditure in excess of £250.00 by Supplier.</w:t>
      </w:r>
      <w:r w:rsidR="00480A9A" w:rsidRPr="51BF5309">
        <w:rPr>
          <w:rFonts w:ascii="Corbel" w:hAnsi="Corbel" w:cs="Arial"/>
        </w:rPr>
        <w:t xml:space="preserve">  Call Off Contracts above £250.00 will be included in these arrange</w:t>
      </w:r>
      <w:r w:rsidR="092D8C19" w:rsidRPr="51BF5309">
        <w:rPr>
          <w:rFonts w:ascii="Corbel" w:hAnsi="Corbel" w:cs="Arial"/>
        </w:rPr>
        <w:t>ments.</w:t>
      </w:r>
    </w:p>
    <w:p w14:paraId="44E97B2A"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66" w:name="_Toc415475578"/>
      <w:bookmarkStart w:id="167" w:name="_Toc415561524"/>
      <w:bookmarkStart w:id="168" w:name="_Toc415561637"/>
      <w:bookmarkStart w:id="169" w:name="_Toc415561714"/>
      <w:bookmarkStart w:id="170" w:name="_Toc415561783"/>
      <w:bookmarkStart w:id="171" w:name="_Toc416249264"/>
      <w:bookmarkStart w:id="172" w:name="_Toc416257538"/>
      <w:bookmarkStart w:id="173" w:name="_Toc535334448"/>
      <w:bookmarkStart w:id="174" w:name="_Toc1137230"/>
      <w:bookmarkStart w:id="175" w:name="_Toc43730220"/>
      <w:bookmarkStart w:id="176" w:name="_Toc47599288"/>
      <w:r w:rsidRPr="00546D34">
        <w:rPr>
          <w:rFonts w:ascii="Corbel" w:hAnsi="Corbel" w:cs="Arial"/>
          <w:b w:val="0"/>
          <w:color w:val="92D050"/>
          <w:sz w:val="56"/>
          <w:szCs w:val="22"/>
        </w:rPr>
        <w:t xml:space="preserve">9 </w:t>
      </w:r>
      <w:r w:rsidRPr="00546D34">
        <w:rPr>
          <w:rFonts w:ascii="Corbel" w:hAnsi="Corbel" w:cs="Arial"/>
          <w:b w:val="0"/>
          <w:color w:val="92D050"/>
          <w:sz w:val="56"/>
          <w:szCs w:val="22"/>
        </w:rPr>
        <w:tab/>
        <w:t>Freedom of Information</w:t>
      </w:r>
      <w:bookmarkEnd w:id="166"/>
      <w:bookmarkEnd w:id="167"/>
      <w:bookmarkEnd w:id="168"/>
      <w:bookmarkEnd w:id="169"/>
      <w:bookmarkEnd w:id="170"/>
      <w:bookmarkEnd w:id="171"/>
      <w:bookmarkEnd w:id="172"/>
      <w:bookmarkEnd w:id="173"/>
      <w:bookmarkEnd w:id="174"/>
      <w:bookmarkEnd w:id="175"/>
      <w:bookmarkEnd w:id="176"/>
    </w:p>
    <w:p w14:paraId="4C26CE67" w14:textId="77777777" w:rsidR="00E13CA5" w:rsidRPr="00546D34" w:rsidRDefault="00E13CA5" w:rsidP="00E02ACA">
      <w:pPr>
        <w:spacing w:after="240"/>
        <w:jc w:val="both"/>
        <w:rPr>
          <w:rFonts w:ascii="Corbel" w:hAnsi="Corbel" w:cs="Arial"/>
        </w:rPr>
      </w:pPr>
      <w:r w:rsidRPr="00546D34">
        <w:rPr>
          <w:rFonts w:ascii="Corbel" w:hAnsi="Corbel" w:cs="Arial"/>
        </w:rPr>
        <w:t>Suppliers are advised that Homes England is subject to the Freedom of Information Act 2000 ("The Act"). If a Supplier considers that any of the information provided as part of this procurement procedure should not be disclosed because of its commercial sensitivity, confidential or otherwise, they must, when providing this information, clearly identify the specific information they do not wish to be disclosed and clearly specify the reasons for its sensitivity.  Homes England shall take such statements into consideration in the event that it receives a request pursuant to the Act which relates to the information provided by the interested party.  Please note, it is insufficient to include a statement of confidentiality encompassing all the information provided in the response.</w:t>
      </w:r>
    </w:p>
    <w:p w14:paraId="07C91E96"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77" w:name="_Toc415475579"/>
      <w:bookmarkStart w:id="178" w:name="_Toc415561525"/>
      <w:bookmarkStart w:id="179" w:name="_Toc415561638"/>
      <w:bookmarkStart w:id="180" w:name="_Toc415561715"/>
      <w:bookmarkStart w:id="181" w:name="_Toc415561784"/>
      <w:bookmarkStart w:id="182" w:name="_Toc416249265"/>
      <w:bookmarkStart w:id="183" w:name="_Toc416257539"/>
      <w:bookmarkStart w:id="184" w:name="_Toc535334449"/>
      <w:bookmarkStart w:id="185" w:name="_Toc1137231"/>
      <w:bookmarkStart w:id="186" w:name="_Toc43730221"/>
      <w:bookmarkStart w:id="187" w:name="_Toc47599289"/>
      <w:r w:rsidRPr="00546D34">
        <w:rPr>
          <w:rFonts w:ascii="Corbel" w:hAnsi="Corbel" w:cs="Arial"/>
          <w:b w:val="0"/>
          <w:color w:val="92D050"/>
          <w:sz w:val="56"/>
          <w:szCs w:val="22"/>
        </w:rPr>
        <w:t>10</w:t>
      </w:r>
      <w:r w:rsidRPr="00546D34">
        <w:rPr>
          <w:rFonts w:ascii="Corbel" w:hAnsi="Corbel" w:cs="Arial"/>
          <w:b w:val="0"/>
          <w:color w:val="92D050"/>
          <w:sz w:val="56"/>
          <w:szCs w:val="22"/>
        </w:rPr>
        <w:tab/>
        <w:t>Bribery and Corruption</w:t>
      </w:r>
      <w:bookmarkEnd w:id="177"/>
      <w:bookmarkEnd w:id="178"/>
      <w:bookmarkEnd w:id="179"/>
      <w:bookmarkEnd w:id="180"/>
      <w:bookmarkEnd w:id="181"/>
      <w:bookmarkEnd w:id="182"/>
      <w:bookmarkEnd w:id="183"/>
      <w:bookmarkEnd w:id="184"/>
      <w:bookmarkEnd w:id="185"/>
      <w:bookmarkEnd w:id="186"/>
      <w:bookmarkEnd w:id="187"/>
    </w:p>
    <w:p w14:paraId="49A719D0" w14:textId="77777777" w:rsidR="00E13CA5" w:rsidRPr="00546D34" w:rsidRDefault="00E13CA5" w:rsidP="00E02ACA">
      <w:pPr>
        <w:spacing w:after="240"/>
        <w:jc w:val="both"/>
        <w:rPr>
          <w:rFonts w:ascii="Corbel" w:hAnsi="Corbel" w:cs="Arial"/>
        </w:rPr>
      </w:pPr>
      <w:r w:rsidRPr="00546D34">
        <w:rPr>
          <w:rFonts w:ascii="Corbel" w:hAnsi="Corbel" w:cs="Arial"/>
        </w:rPr>
        <w:t xml:space="preserve">Homes England takes a zero-tolerance approach to bribery and corruption and sets high standards of impartiality, integrity and objectivity in relation to the stewardship of public funds and the </w:t>
      </w:r>
      <w:r w:rsidRPr="00546D34">
        <w:rPr>
          <w:rFonts w:ascii="Corbel" w:hAnsi="Corbel" w:cs="Arial"/>
        </w:rPr>
        <w:lastRenderedPageBreak/>
        <w:t xml:space="preserve">management of its activities.  The principles contained within this policy apply to both internal and external audiences, including anyone wishing to undertake business or engage with Homes England.  Please refer to our </w:t>
      </w:r>
      <w:hyperlink r:id="rId21" w:history="1">
        <w:r w:rsidRPr="00546D34">
          <w:rPr>
            <w:rStyle w:val="Hyperlink"/>
            <w:rFonts w:cs="Arial"/>
          </w:rPr>
          <w:t>Anti-bribery and Corruption Policy</w:t>
        </w:r>
      </w:hyperlink>
      <w:r w:rsidRPr="00546D34">
        <w:rPr>
          <w:rFonts w:ascii="Corbel" w:hAnsi="Corbel" w:cs="Arial"/>
        </w:rPr>
        <w:t xml:space="preserve"> for further information.</w:t>
      </w:r>
    </w:p>
    <w:p w14:paraId="2A9618AE" w14:textId="77777777" w:rsidR="00E13CA5" w:rsidRPr="00546D34" w:rsidRDefault="00E13CA5" w:rsidP="00E02ACA">
      <w:pPr>
        <w:pStyle w:val="Heading1"/>
        <w:tabs>
          <w:tab w:val="left" w:pos="851"/>
        </w:tabs>
        <w:spacing w:before="0" w:after="240"/>
        <w:rPr>
          <w:rFonts w:ascii="Corbel" w:hAnsi="Corbel" w:cs="Arial"/>
          <w:b w:val="0"/>
          <w:color w:val="92D050"/>
          <w:sz w:val="56"/>
          <w:szCs w:val="22"/>
        </w:rPr>
      </w:pPr>
      <w:bookmarkStart w:id="188" w:name="_Toc351107874"/>
      <w:bookmarkStart w:id="189" w:name="_Toc415475580"/>
      <w:bookmarkStart w:id="190" w:name="_Toc415561526"/>
      <w:bookmarkStart w:id="191" w:name="_Toc415561639"/>
      <w:bookmarkStart w:id="192" w:name="_Toc415561716"/>
      <w:bookmarkStart w:id="193" w:name="_Toc415561785"/>
      <w:bookmarkStart w:id="194" w:name="_Toc416249266"/>
      <w:bookmarkStart w:id="195" w:name="_Toc416257540"/>
      <w:bookmarkStart w:id="196" w:name="_Toc535334450"/>
      <w:bookmarkStart w:id="197" w:name="_Toc1137232"/>
      <w:bookmarkStart w:id="198" w:name="_Toc43730222"/>
      <w:bookmarkStart w:id="199" w:name="_Toc47599290"/>
      <w:r w:rsidRPr="00546D34">
        <w:rPr>
          <w:rFonts w:ascii="Corbel" w:hAnsi="Corbel" w:cs="Arial"/>
          <w:b w:val="0"/>
          <w:color w:val="92D050"/>
          <w:sz w:val="56"/>
          <w:szCs w:val="22"/>
        </w:rPr>
        <w:t>11</w:t>
      </w:r>
      <w:r w:rsidRPr="00546D34">
        <w:rPr>
          <w:rFonts w:ascii="Corbel" w:hAnsi="Corbel" w:cs="Arial"/>
          <w:b w:val="0"/>
          <w:color w:val="92D050"/>
          <w:sz w:val="56"/>
          <w:szCs w:val="22"/>
        </w:rPr>
        <w:tab/>
        <w:t>Health and Safety</w:t>
      </w:r>
      <w:bookmarkEnd w:id="188"/>
      <w:bookmarkEnd w:id="189"/>
      <w:bookmarkEnd w:id="190"/>
      <w:bookmarkEnd w:id="191"/>
      <w:bookmarkEnd w:id="192"/>
      <w:bookmarkEnd w:id="193"/>
      <w:bookmarkEnd w:id="194"/>
      <w:bookmarkEnd w:id="195"/>
      <w:bookmarkEnd w:id="196"/>
      <w:bookmarkEnd w:id="197"/>
      <w:bookmarkEnd w:id="198"/>
      <w:bookmarkEnd w:id="199"/>
    </w:p>
    <w:p w14:paraId="5B3D9610"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This section of the Suitability Assessment mirrors the PAS91:2013</w:t>
      </w:r>
      <w:r w:rsidR="00890315" w:rsidRPr="00546D34">
        <w:rPr>
          <w:rFonts w:ascii="Corbel" w:hAnsi="Corbel" w:cs="Arial"/>
          <w:color w:val="000000"/>
        </w:rPr>
        <w:t>+A1:2017</w:t>
      </w:r>
      <w:r w:rsidRPr="00546D34">
        <w:rPr>
          <w:rFonts w:ascii="Corbel" w:hAnsi="Corbel" w:cs="Arial"/>
          <w:color w:val="000000"/>
        </w:rPr>
        <w:t xml:space="preserve"> qualification questionnaire.</w:t>
      </w:r>
    </w:p>
    <w:p w14:paraId="64B2CF42" w14:textId="56F9515E" w:rsidR="00E13CA5" w:rsidRPr="00546D34" w:rsidRDefault="00E13CA5" w:rsidP="00E02ACA">
      <w:pPr>
        <w:spacing w:after="240"/>
        <w:jc w:val="both"/>
        <w:rPr>
          <w:rFonts w:ascii="Corbel" w:hAnsi="Corbel" w:cs="Arial"/>
          <w:color w:val="000000"/>
        </w:rPr>
      </w:pPr>
      <w:r w:rsidRPr="00546D34">
        <w:rPr>
          <w:rFonts w:ascii="Corbel" w:hAnsi="Corbel" w:cs="Arial"/>
          <w:color w:val="000000"/>
        </w:rPr>
        <w:t>As part of the procurement process, Homes England needs to be satisfied that you have systems in place for managing health and safety within your business.  Suppliers are required to either answer one of three exemption questions (8.7(a)-(i) to 8.7(a)-(iii)) or complete the health and safety questionn</w:t>
      </w:r>
      <w:r w:rsidR="00E44044" w:rsidRPr="00546D34">
        <w:rPr>
          <w:rFonts w:ascii="Corbel" w:hAnsi="Corbel" w:cs="Arial"/>
          <w:color w:val="000000"/>
        </w:rPr>
        <w:t>aire – questions 8.7(b) to 8.7</w:t>
      </w:r>
      <w:r w:rsidR="00E44044" w:rsidRPr="00F02390">
        <w:rPr>
          <w:rFonts w:ascii="Corbel" w:hAnsi="Corbel" w:cs="Arial"/>
          <w:color w:val="000000"/>
        </w:rPr>
        <w:t>(</w:t>
      </w:r>
      <w:r w:rsidR="00F02390" w:rsidRPr="00F02390">
        <w:rPr>
          <w:rFonts w:ascii="Corbel" w:hAnsi="Corbel" w:cs="Arial"/>
          <w:color w:val="000000"/>
        </w:rPr>
        <w:t>k</w:t>
      </w:r>
      <w:r w:rsidRPr="00546D34">
        <w:rPr>
          <w:rFonts w:ascii="Corbel" w:hAnsi="Corbel" w:cs="Arial"/>
          <w:color w:val="000000"/>
        </w:rPr>
        <w:t>).</w:t>
      </w:r>
    </w:p>
    <w:p w14:paraId="3AC602F3"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 xml:space="preserve">Question 8.7(a)-(ii) refers to the SSIP (Safety Schemes in Procurement).  Further information on SSIP and details of assessment scheme members can be found on </w:t>
      </w:r>
      <w:hyperlink r:id="rId22" w:tooltip="http://www.ssip.org.uk/" w:history="1">
        <w:r w:rsidRPr="00546D34">
          <w:rPr>
            <w:rFonts w:ascii="Corbel" w:hAnsi="Corbel" w:cs="Arial"/>
            <w:color w:val="0000FF"/>
            <w:u w:val="single"/>
          </w:rPr>
          <w:t>http://www.ssip.org.uk/</w:t>
        </w:r>
      </w:hyperlink>
      <w:r w:rsidRPr="00546D34">
        <w:rPr>
          <w:rFonts w:ascii="Corbel" w:hAnsi="Corbel" w:cs="Arial"/>
          <w:color w:val="000000"/>
        </w:rPr>
        <w:t>.</w:t>
      </w:r>
    </w:p>
    <w:p w14:paraId="596BF44D" w14:textId="77777777" w:rsidR="00E13CA5" w:rsidRPr="00546D34" w:rsidRDefault="00E13CA5" w:rsidP="00E02ACA">
      <w:pPr>
        <w:spacing w:after="240"/>
        <w:jc w:val="both"/>
        <w:rPr>
          <w:rFonts w:ascii="Corbel" w:hAnsi="Corbel" w:cs="Arial"/>
          <w:color w:val="000000"/>
        </w:rPr>
      </w:pPr>
      <w:r w:rsidRPr="00546D34">
        <w:rPr>
          <w:rFonts w:ascii="Corbel" w:hAnsi="Corbel" w:cs="Arial"/>
          <w:color w:val="000000"/>
        </w:rPr>
        <w:t>If a Supplier is already registered and compliant with a SSIP approved scheme, then the requirements for your Suitability Assessment response will be reduced.  The validity of SSIP membership will be checked and verified.</w:t>
      </w:r>
    </w:p>
    <w:p w14:paraId="069508C1" w14:textId="77777777" w:rsidR="00E13CA5" w:rsidRPr="00546D34" w:rsidRDefault="00E13CA5" w:rsidP="00E02ACA">
      <w:pPr>
        <w:spacing w:after="240"/>
        <w:jc w:val="both"/>
        <w:rPr>
          <w:rFonts w:ascii="Corbel" w:hAnsi="Corbel" w:cs="Arial"/>
          <w:lang w:val="en-US"/>
        </w:rPr>
      </w:pPr>
      <w:r w:rsidRPr="00546D34">
        <w:rPr>
          <w:rFonts w:ascii="Corbel" w:hAnsi="Corbel" w:cs="Arial"/>
          <w:color w:val="000000"/>
        </w:rPr>
        <w:t xml:space="preserve">Although Homes England recognises any SSIP approved scheme, its preferred prequalification scheme is CHAS (Contractor Health and Safety Assessment Scheme).  In order to register with CHAS and undergo an assessment you will need to visit the CHAS website </w:t>
      </w:r>
      <w:hyperlink r:id="rId23" w:tooltip="http://www.chas.gov.uk/downloadq.asp" w:history="1">
        <w:r w:rsidR="00D60C0C" w:rsidRPr="00546D34">
          <w:rPr>
            <w:rFonts w:ascii="Corbel" w:hAnsi="Corbel" w:cs="Arial"/>
            <w:color w:val="0000FF"/>
            <w:u w:val="single"/>
          </w:rPr>
          <w:t>https://www.chas.co.uk/</w:t>
        </w:r>
      </w:hyperlink>
      <w:r w:rsidRPr="00546D34">
        <w:rPr>
          <w:rFonts w:ascii="Corbel" w:hAnsi="Corbel" w:cs="Arial"/>
        </w:rPr>
        <w:t xml:space="preserve"> </w:t>
      </w:r>
      <w:r w:rsidRPr="00546D34">
        <w:rPr>
          <w:rFonts w:ascii="Corbel" w:hAnsi="Corbel" w:cs="Arial"/>
          <w:color w:val="000000"/>
        </w:rPr>
        <w:t xml:space="preserve">and download the relevant application forms.  </w:t>
      </w:r>
      <w:r w:rsidRPr="00546D34">
        <w:rPr>
          <w:rFonts w:ascii="Corbel" w:hAnsi="Corbel" w:cs="Arial"/>
          <w:lang w:val="en-US"/>
        </w:rPr>
        <w:t>For the avoidance of doubt details of equivalent membership schemes will need to be provided in English.</w:t>
      </w:r>
    </w:p>
    <w:p w14:paraId="1E7D97A0" w14:textId="77777777" w:rsidR="00E13CA5" w:rsidRPr="00546D34" w:rsidRDefault="00E13CA5" w:rsidP="00E02ACA">
      <w:pPr>
        <w:pStyle w:val="Heading1"/>
        <w:tabs>
          <w:tab w:val="left" w:pos="851"/>
        </w:tabs>
        <w:spacing w:before="0" w:after="240"/>
        <w:rPr>
          <w:rFonts w:ascii="Corbel" w:hAnsi="Corbel"/>
          <w:b w:val="0"/>
          <w:color w:val="92D050"/>
          <w:sz w:val="56"/>
          <w:szCs w:val="22"/>
        </w:rPr>
      </w:pPr>
      <w:bookmarkStart w:id="200" w:name="_Toc433880821"/>
      <w:bookmarkStart w:id="201" w:name="_Toc435091427"/>
      <w:bookmarkStart w:id="202" w:name="_Toc457892337"/>
      <w:bookmarkStart w:id="203" w:name="_Toc462735620"/>
      <w:bookmarkStart w:id="204" w:name="_Toc535334451"/>
      <w:bookmarkStart w:id="205" w:name="_Toc1137233"/>
      <w:bookmarkStart w:id="206" w:name="_Toc43730223"/>
      <w:bookmarkStart w:id="207" w:name="_Toc47599291"/>
      <w:r w:rsidRPr="00546D34">
        <w:rPr>
          <w:rFonts w:ascii="Corbel" w:hAnsi="Corbel"/>
          <w:b w:val="0"/>
          <w:color w:val="92D050"/>
          <w:sz w:val="56"/>
          <w:szCs w:val="22"/>
        </w:rPr>
        <w:t>12</w:t>
      </w:r>
      <w:r w:rsidRPr="00546D34">
        <w:rPr>
          <w:rFonts w:ascii="Corbel" w:hAnsi="Corbel"/>
          <w:b w:val="0"/>
          <w:color w:val="92D050"/>
          <w:sz w:val="56"/>
          <w:szCs w:val="22"/>
        </w:rPr>
        <w:tab/>
        <w:t>Environmental Policy Statement</w:t>
      </w:r>
      <w:bookmarkEnd w:id="200"/>
      <w:bookmarkEnd w:id="201"/>
      <w:bookmarkEnd w:id="202"/>
      <w:bookmarkEnd w:id="203"/>
      <w:bookmarkEnd w:id="204"/>
      <w:bookmarkEnd w:id="205"/>
      <w:bookmarkEnd w:id="206"/>
      <w:bookmarkEnd w:id="207"/>
    </w:p>
    <w:p w14:paraId="532EA1DA" w14:textId="77777777" w:rsidR="00E13CA5" w:rsidRPr="00546D34" w:rsidRDefault="00E13CA5" w:rsidP="00E02ACA">
      <w:pPr>
        <w:spacing w:after="240"/>
        <w:jc w:val="both"/>
        <w:rPr>
          <w:rFonts w:ascii="Corbel" w:hAnsi="Corbel"/>
        </w:rPr>
      </w:pPr>
      <w:r w:rsidRPr="00546D34">
        <w:rPr>
          <w:rFonts w:ascii="Corbel" w:hAnsi="Corbel"/>
        </w:rPr>
        <w:t xml:space="preserve">Homes England’s </w:t>
      </w:r>
      <w:hyperlink r:id="rId24" w:history="1">
        <w:r w:rsidRPr="00546D34">
          <w:rPr>
            <w:rStyle w:val="Hyperlink"/>
          </w:rPr>
          <w:t>Safety, Health and Environmental (SHE) Policy Statement</w:t>
        </w:r>
      </w:hyperlink>
      <w:r w:rsidRPr="00546D34">
        <w:rPr>
          <w:rFonts w:ascii="Corbel" w:hAnsi="Corbel"/>
          <w:color w:val="0070C0"/>
        </w:rPr>
        <w:t xml:space="preserve"> </w:t>
      </w:r>
      <w:r w:rsidRPr="00546D34">
        <w:rPr>
          <w:rFonts w:ascii="Corbel" w:hAnsi="Corbel"/>
        </w:rPr>
        <w:t xml:space="preserve">confirms that we recognise and fully accept, our statutory and moral responsibility to provide the highest safety, health and the environmental standards to protect our employees, other people affected by our activities and the environment. We are committed to the prevention of injury and ill health; the avoidance of adverse impacts on soil, water, air and biodiversity; and the continual improvement of our safety, health and environmental performance. We expect our Suppliers and contractors to go beyond their statutory duties and work with us to achieve high standards of safety, health and environmental management in all that we do. </w:t>
      </w:r>
    </w:p>
    <w:p w14:paraId="3F040209" w14:textId="77777777" w:rsidR="00E13CA5" w:rsidRPr="00546D34" w:rsidRDefault="00E13CA5" w:rsidP="009913AB">
      <w:pPr>
        <w:pStyle w:val="Heading1"/>
        <w:tabs>
          <w:tab w:val="left" w:pos="851"/>
        </w:tabs>
        <w:spacing w:before="0" w:after="240"/>
        <w:rPr>
          <w:rFonts w:ascii="Corbel" w:hAnsi="Corbel" w:cs="Arial"/>
          <w:b w:val="0"/>
          <w:color w:val="92D050"/>
          <w:sz w:val="56"/>
          <w:szCs w:val="22"/>
        </w:rPr>
      </w:pPr>
      <w:bookmarkStart w:id="208" w:name="_Toc516827391"/>
      <w:bookmarkStart w:id="209" w:name="_Toc516841096"/>
      <w:bookmarkStart w:id="210" w:name="_Toc530566142"/>
      <w:bookmarkStart w:id="211" w:name="_Toc535334452"/>
      <w:bookmarkStart w:id="212" w:name="_Toc1137234"/>
      <w:bookmarkStart w:id="213" w:name="_Toc43730224"/>
      <w:bookmarkStart w:id="214" w:name="_Toc47599292"/>
      <w:r w:rsidRPr="00546D34">
        <w:rPr>
          <w:rFonts w:ascii="Corbel" w:hAnsi="Corbel" w:cs="Arial"/>
          <w:b w:val="0"/>
          <w:color w:val="92D050"/>
          <w:sz w:val="56"/>
          <w:szCs w:val="22"/>
        </w:rPr>
        <w:t>13</w:t>
      </w:r>
      <w:r w:rsidRPr="00546D34">
        <w:rPr>
          <w:rFonts w:ascii="Corbel" w:hAnsi="Corbel" w:cs="Arial"/>
          <w:b w:val="0"/>
          <w:color w:val="92D050"/>
          <w:sz w:val="56"/>
          <w:szCs w:val="22"/>
        </w:rPr>
        <w:tab/>
        <w:t>Privacy Notice</w:t>
      </w:r>
      <w:bookmarkEnd w:id="208"/>
      <w:bookmarkEnd w:id="209"/>
      <w:bookmarkEnd w:id="210"/>
      <w:bookmarkEnd w:id="211"/>
      <w:bookmarkEnd w:id="212"/>
      <w:bookmarkEnd w:id="213"/>
      <w:bookmarkEnd w:id="214"/>
    </w:p>
    <w:p w14:paraId="5CA35DE9" w14:textId="758E139D" w:rsidR="008D1765" w:rsidRDefault="00E13CA5" w:rsidP="00AF6CC5">
      <w:pPr>
        <w:spacing w:after="240"/>
        <w:jc w:val="both"/>
        <w:rPr>
          <w:rFonts w:ascii="Corbel" w:hAnsi="Corbel" w:cs="Arial"/>
          <w:color w:val="1F497D"/>
        </w:rPr>
      </w:pPr>
      <w:r w:rsidRPr="00546D34">
        <w:rPr>
          <w:rFonts w:ascii="Corbel" w:hAnsi="Corbel"/>
          <w:lang w:val="en"/>
        </w:rPr>
        <w:t>Homes England (the trading name adopted by the Homes and Communities Agency) is committed to protecting the privacy and security of your personal data.  Details</w:t>
      </w:r>
      <w:r w:rsidRPr="00546D34">
        <w:rPr>
          <w:rFonts w:ascii="Corbel" w:hAnsi="Corbel"/>
        </w:rPr>
        <w:t xml:space="preserve"> can be found on our </w:t>
      </w:r>
      <w:hyperlink r:id="rId25" w:history="1">
        <w:r w:rsidRPr="00546D34">
          <w:rPr>
            <w:rStyle w:val="Hyperlink"/>
            <w:rFonts w:cs="Arial"/>
          </w:rPr>
          <w:t>website</w:t>
        </w:r>
      </w:hyperlink>
      <w:r w:rsidRPr="00546D34">
        <w:rPr>
          <w:rFonts w:ascii="Corbel" w:hAnsi="Corbel" w:cs="Arial"/>
          <w:color w:val="1F497D"/>
        </w:rPr>
        <w:t>.</w:t>
      </w:r>
      <w:r w:rsidR="008D1765">
        <w:rPr>
          <w:rFonts w:ascii="Corbel" w:hAnsi="Corbel" w:cs="Arial"/>
          <w:color w:val="1F497D"/>
        </w:rPr>
        <w:br w:type="page"/>
      </w:r>
    </w:p>
    <w:p w14:paraId="336D1183" w14:textId="77777777" w:rsidR="00FC652F" w:rsidRPr="00546D34" w:rsidRDefault="00FC652F" w:rsidP="00AB4C1D">
      <w:pPr>
        <w:spacing w:after="240"/>
        <w:jc w:val="both"/>
        <w:rPr>
          <w:rFonts w:ascii="Corbel" w:hAnsi="Corbel" w:cs="Arial"/>
        </w:rPr>
        <w:sectPr w:rsidR="00FC652F" w:rsidRPr="00546D34" w:rsidSect="00BD47BA">
          <w:pgSz w:w="11907" w:h="16839" w:code="9"/>
          <w:pgMar w:top="970" w:right="1418" w:bottom="1418" w:left="1418" w:header="709" w:footer="623" w:gutter="0"/>
          <w:cols w:space="708"/>
          <w:docGrid w:linePitch="360"/>
        </w:sectPr>
      </w:pPr>
      <w:bookmarkStart w:id="215" w:name="_Toc505086314"/>
    </w:p>
    <w:p w14:paraId="4D0B970C" w14:textId="74DAFFEF" w:rsidR="00FC652F" w:rsidRPr="00546D34" w:rsidRDefault="00FC652F" w:rsidP="00AC4163">
      <w:pPr>
        <w:pStyle w:val="Heading1"/>
        <w:tabs>
          <w:tab w:val="left" w:pos="851"/>
        </w:tabs>
        <w:spacing w:before="0" w:after="240"/>
        <w:rPr>
          <w:rFonts w:ascii="Corbel" w:hAnsi="Corbel" w:cs="Arial"/>
          <w:b w:val="0"/>
          <w:color w:val="92D050"/>
          <w:sz w:val="56"/>
        </w:rPr>
      </w:pPr>
      <w:bookmarkStart w:id="216" w:name="_12__Evaluation"/>
      <w:bookmarkStart w:id="217" w:name="_13_Evaluation_Criteria"/>
      <w:bookmarkStart w:id="218" w:name="_Toc315162426"/>
      <w:bookmarkStart w:id="219" w:name="_Toc415561527"/>
      <w:bookmarkStart w:id="220" w:name="_Toc415561640"/>
      <w:bookmarkStart w:id="221" w:name="_Toc415561717"/>
      <w:bookmarkStart w:id="222" w:name="_Toc415561786"/>
      <w:bookmarkStart w:id="223" w:name="_Toc416249267"/>
      <w:bookmarkStart w:id="224" w:name="_Toc416257541"/>
      <w:bookmarkStart w:id="225" w:name="_Toc535334453"/>
      <w:bookmarkStart w:id="226" w:name="_Toc1137235"/>
      <w:bookmarkStart w:id="227" w:name="_Toc43730225"/>
      <w:bookmarkStart w:id="228" w:name="_Toc47599293"/>
      <w:bookmarkEnd w:id="216"/>
      <w:bookmarkEnd w:id="217"/>
      <w:r w:rsidRPr="00546D34">
        <w:rPr>
          <w:rFonts w:ascii="Corbel" w:hAnsi="Corbel" w:cs="Arial"/>
          <w:b w:val="0"/>
          <w:color w:val="92D050"/>
          <w:sz w:val="56"/>
        </w:rPr>
        <w:lastRenderedPageBreak/>
        <w:t>14</w:t>
      </w:r>
      <w:r w:rsidR="00AC4163" w:rsidRPr="00546D34">
        <w:rPr>
          <w:rFonts w:ascii="Corbel" w:hAnsi="Corbel" w:cs="Arial"/>
          <w:b w:val="0"/>
          <w:color w:val="92D050"/>
          <w:sz w:val="56"/>
        </w:rPr>
        <w:tab/>
      </w:r>
      <w:r w:rsidRPr="00546D34">
        <w:rPr>
          <w:rFonts w:ascii="Corbel" w:hAnsi="Corbel" w:cs="Arial"/>
          <w:b w:val="0"/>
          <w:color w:val="92D050"/>
          <w:sz w:val="56"/>
        </w:rPr>
        <w:t>Evaluation Criteria</w:t>
      </w:r>
      <w:bookmarkEnd w:id="218"/>
      <w:bookmarkEnd w:id="219"/>
      <w:bookmarkEnd w:id="220"/>
      <w:bookmarkEnd w:id="221"/>
      <w:bookmarkEnd w:id="222"/>
      <w:bookmarkEnd w:id="223"/>
      <w:bookmarkEnd w:id="224"/>
      <w:bookmarkEnd w:id="225"/>
      <w:bookmarkEnd w:id="226"/>
      <w:bookmarkEnd w:id="227"/>
      <w:bookmarkEnd w:id="228"/>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1559"/>
        <w:gridCol w:w="1276"/>
        <w:gridCol w:w="10631"/>
      </w:tblGrid>
      <w:tr w:rsidR="00FC652F" w:rsidRPr="00546D34" w14:paraId="4F8B8B20" w14:textId="77777777" w:rsidTr="00EF6742">
        <w:trPr>
          <w:cantSplit/>
          <w:trHeight w:val="269"/>
        </w:trPr>
        <w:tc>
          <w:tcPr>
            <w:tcW w:w="1442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0AE7356" w14:textId="77777777" w:rsidR="00FC652F" w:rsidRPr="00546D34" w:rsidRDefault="00FC652F" w:rsidP="00EF6742">
            <w:pPr>
              <w:spacing w:before="120" w:after="120"/>
              <w:rPr>
                <w:rFonts w:ascii="Corbel" w:hAnsi="Corbel" w:cs="Arial"/>
                <w:b/>
                <w:color w:val="FFFFFF"/>
                <w:sz w:val="20"/>
                <w:szCs w:val="20"/>
              </w:rPr>
            </w:pPr>
            <w:bookmarkStart w:id="229" w:name="_Toc415475581"/>
            <w:bookmarkStart w:id="230" w:name="_Toc415561528"/>
            <w:bookmarkStart w:id="231" w:name="_Toc415561641"/>
            <w:bookmarkStart w:id="232" w:name="_Toc415561718"/>
            <w:bookmarkStart w:id="233" w:name="_Toc415561787"/>
            <w:r w:rsidRPr="00546D34">
              <w:rPr>
                <w:rFonts w:ascii="Corbel" w:hAnsi="Corbel" w:cs="Arial"/>
                <w:b/>
                <w:color w:val="FFFFFF"/>
                <w:sz w:val="20"/>
                <w:szCs w:val="20"/>
              </w:rPr>
              <w:t>RELATING TO PART B, FORM B2 – SUITABILITY ASSESSMENT</w:t>
            </w:r>
            <w:bookmarkEnd w:id="229"/>
            <w:bookmarkEnd w:id="230"/>
            <w:bookmarkEnd w:id="231"/>
            <w:bookmarkEnd w:id="232"/>
            <w:bookmarkEnd w:id="233"/>
          </w:p>
        </w:tc>
      </w:tr>
      <w:tr w:rsidR="003167CC" w:rsidRPr="00546D34" w14:paraId="275739BA" w14:textId="77777777" w:rsidTr="00EF6742">
        <w:trPr>
          <w:cantSplit/>
          <w:trHeight w:val="270"/>
        </w:trPr>
        <w:tc>
          <w:tcPr>
            <w:tcW w:w="959" w:type="dxa"/>
            <w:tcBorders>
              <w:top w:val="single" w:sz="4" w:space="0" w:color="auto"/>
              <w:left w:val="single" w:sz="4" w:space="0" w:color="auto"/>
              <w:bottom w:val="single" w:sz="4" w:space="0" w:color="auto"/>
              <w:right w:val="single" w:sz="4" w:space="0" w:color="EAEAEA"/>
            </w:tcBorders>
            <w:shd w:val="clear" w:color="auto" w:fill="A6A6A6" w:themeFill="background1" w:themeFillShade="A6"/>
            <w:vAlign w:val="center"/>
          </w:tcPr>
          <w:p w14:paraId="37651F25" w14:textId="77777777" w:rsidR="00FC652F" w:rsidRPr="00546D34"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Pr>
                <w:rFonts w:ascii="Corbel" w:eastAsia="Times New Roman" w:hAnsi="Corbel" w:cs="Arial"/>
                <w:b/>
                <w:color w:val="FFFFFF"/>
                <w:sz w:val="20"/>
                <w:szCs w:val="20"/>
              </w:rPr>
              <w:t>Section</w:t>
            </w:r>
          </w:p>
        </w:tc>
        <w:tc>
          <w:tcPr>
            <w:tcW w:w="1559" w:type="dxa"/>
            <w:tcBorders>
              <w:top w:val="single" w:sz="4" w:space="0" w:color="auto"/>
              <w:left w:val="single" w:sz="4" w:space="0" w:color="auto"/>
              <w:bottom w:val="single" w:sz="4" w:space="0" w:color="auto"/>
              <w:right w:val="single" w:sz="4" w:space="0" w:color="EAEAEA"/>
            </w:tcBorders>
            <w:shd w:val="clear" w:color="auto" w:fill="A6A6A6" w:themeFill="background1" w:themeFillShade="A6"/>
            <w:vAlign w:val="center"/>
          </w:tcPr>
          <w:p w14:paraId="3D68A416" w14:textId="77777777" w:rsidR="00FC652F" w:rsidRPr="00546D34"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Pr>
                <w:rFonts w:ascii="Corbel" w:eastAsia="Times New Roman" w:hAnsi="Corbel" w:cs="Arial"/>
                <w:b/>
                <w:color w:val="FFFFFF"/>
                <w:sz w:val="20"/>
                <w:szCs w:val="20"/>
              </w:rPr>
              <w:t>Title</w:t>
            </w:r>
          </w:p>
        </w:tc>
        <w:tc>
          <w:tcPr>
            <w:tcW w:w="1276" w:type="dxa"/>
            <w:tcBorders>
              <w:top w:val="single" w:sz="4" w:space="0" w:color="auto"/>
              <w:left w:val="single" w:sz="4" w:space="0" w:color="auto"/>
              <w:bottom w:val="single" w:sz="4" w:space="0" w:color="auto"/>
              <w:right w:val="single" w:sz="4" w:space="0" w:color="EAEAEA"/>
            </w:tcBorders>
            <w:shd w:val="clear" w:color="auto" w:fill="A6A6A6" w:themeFill="background1" w:themeFillShade="A6"/>
            <w:vAlign w:val="center"/>
          </w:tcPr>
          <w:p w14:paraId="726BAB11" w14:textId="77777777" w:rsidR="00FC652F" w:rsidRPr="00546D34"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Pr>
                <w:rFonts w:ascii="Corbel" w:eastAsia="Times New Roman" w:hAnsi="Corbel" w:cs="Arial"/>
                <w:b/>
                <w:color w:val="FFFFFF"/>
                <w:sz w:val="20"/>
                <w:szCs w:val="20"/>
              </w:rPr>
              <w:t>Assessment</w:t>
            </w:r>
          </w:p>
        </w:tc>
        <w:tc>
          <w:tcPr>
            <w:tcW w:w="106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8EAB88" w14:textId="77777777" w:rsidR="00FC652F" w:rsidRPr="00546D34" w:rsidRDefault="00FC652F" w:rsidP="00EF6742">
            <w:pPr>
              <w:autoSpaceDE w:val="0"/>
              <w:autoSpaceDN w:val="0"/>
              <w:adjustRightInd w:val="0"/>
              <w:spacing w:before="60" w:after="60"/>
              <w:jc w:val="center"/>
              <w:rPr>
                <w:rFonts w:ascii="Corbel" w:eastAsia="Times New Roman" w:hAnsi="Corbel" w:cs="Arial"/>
                <w:b/>
                <w:color w:val="FFFFFF"/>
                <w:sz w:val="20"/>
                <w:szCs w:val="20"/>
              </w:rPr>
            </w:pPr>
            <w:r w:rsidRPr="00546D34">
              <w:rPr>
                <w:rFonts w:ascii="Corbel" w:eastAsia="Times New Roman" w:hAnsi="Corbel" w:cs="Arial"/>
                <w:b/>
                <w:color w:val="FFFFFF"/>
                <w:sz w:val="20"/>
                <w:szCs w:val="20"/>
              </w:rPr>
              <w:t>Evaluation Guidance</w:t>
            </w:r>
          </w:p>
        </w:tc>
      </w:tr>
      <w:tr w:rsidR="00FC652F" w:rsidRPr="00546D34" w14:paraId="137F16E2" w14:textId="77777777" w:rsidTr="3BD38D44">
        <w:trPr>
          <w:trHeight w:val="510"/>
        </w:trPr>
        <w:tc>
          <w:tcPr>
            <w:tcW w:w="959" w:type="dxa"/>
            <w:shd w:val="clear" w:color="auto" w:fill="FFFFFF" w:themeFill="background1"/>
          </w:tcPr>
          <w:p w14:paraId="584E6CAF" w14:textId="77777777" w:rsidR="00FC652F"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1.1</w:t>
            </w:r>
          </w:p>
        </w:tc>
        <w:tc>
          <w:tcPr>
            <w:tcW w:w="1559" w:type="dxa"/>
            <w:shd w:val="clear" w:color="auto" w:fill="FFFFFF" w:themeFill="background1"/>
          </w:tcPr>
          <w:p w14:paraId="53AC66CA" w14:textId="77777777" w:rsidR="00FC652F"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Supplier Details</w:t>
            </w:r>
          </w:p>
        </w:tc>
        <w:tc>
          <w:tcPr>
            <w:tcW w:w="1276" w:type="dxa"/>
            <w:shd w:val="clear" w:color="auto" w:fill="FFFFFF" w:themeFill="background1"/>
          </w:tcPr>
          <w:p w14:paraId="17F03ED5" w14:textId="77777777" w:rsidR="00FC652F" w:rsidRPr="00546D34" w:rsidRDefault="00FC652F" w:rsidP="00EF6742">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hemeFill="background1"/>
          </w:tcPr>
          <w:p w14:paraId="76A736FC" w14:textId="77777777" w:rsidR="00CD653D" w:rsidRPr="00546D34" w:rsidRDefault="00FC652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07F557F0" w14:textId="77777777" w:rsidR="00FC652F" w:rsidRPr="00546D34" w:rsidRDefault="00CD653D"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A</w:t>
            </w:r>
            <w:r w:rsidR="002E0689" w:rsidRPr="00546D34">
              <w:rPr>
                <w:rFonts w:ascii="Corbel" w:eastAsia="Times New Roman" w:hAnsi="Corbel" w:cs="Arial"/>
                <w:sz w:val="18"/>
                <w:szCs w:val="20"/>
              </w:rPr>
              <w:t xml:space="preserve">ll information </w:t>
            </w:r>
            <w:r w:rsidR="00FC652F" w:rsidRPr="00546D34">
              <w:rPr>
                <w:rFonts w:ascii="Corbel" w:eastAsia="Times New Roman" w:hAnsi="Corbel" w:cs="Arial"/>
                <w:sz w:val="18"/>
                <w:szCs w:val="20"/>
              </w:rPr>
              <w:t>provided</w:t>
            </w:r>
          </w:p>
          <w:p w14:paraId="6A3B455C" w14:textId="77777777" w:rsidR="00CD653D" w:rsidRPr="00546D34" w:rsidRDefault="00FC652F" w:rsidP="00EF6742">
            <w:pPr>
              <w:spacing w:after="60"/>
              <w:rPr>
                <w:rFonts w:ascii="Corbel" w:eastAsia="Times New Roman" w:hAnsi="Corbel" w:cs="Arial"/>
                <w:sz w:val="18"/>
                <w:szCs w:val="20"/>
              </w:rPr>
            </w:pPr>
            <w:r w:rsidRPr="00546D34">
              <w:rPr>
                <w:rFonts w:ascii="Corbel" w:eastAsia="Times New Roman" w:hAnsi="Corbel" w:cs="Arial"/>
                <w:b/>
                <w:sz w:val="18"/>
                <w:szCs w:val="20"/>
                <w:u w:val="single"/>
              </w:rPr>
              <w:t>Fail</w:t>
            </w:r>
            <w:r w:rsidR="00CD653D" w:rsidRPr="00546D34">
              <w:rPr>
                <w:rFonts w:ascii="Corbel" w:eastAsia="Times New Roman" w:hAnsi="Corbel" w:cs="Arial"/>
                <w:sz w:val="18"/>
                <w:szCs w:val="20"/>
              </w:rPr>
              <w:t xml:space="preserve"> </w:t>
            </w:r>
          </w:p>
          <w:p w14:paraId="7EE0DCF2" w14:textId="77777777" w:rsidR="00FC652F" w:rsidRPr="00546D34" w:rsidRDefault="00CD653D" w:rsidP="00EF6742">
            <w:pPr>
              <w:spacing w:after="60"/>
              <w:rPr>
                <w:rFonts w:ascii="Corbel" w:eastAsia="Times New Roman" w:hAnsi="Corbel" w:cs="Arial"/>
                <w:sz w:val="18"/>
                <w:szCs w:val="20"/>
              </w:rPr>
            </w:pPr>
            <w:r w:rsidRPr="00546D34">
              <w:rPr>
                <w:rFonts w:ascii="Corbel" w:eastAsia="Times New Roman" w:hAnsi="Corbel" w:cs="Arial"/>
                <w:sz w:val="18"/>
                <w:szCs w:val="20"/>
              </w:rPr>
              <w:t>M</w:t>
            </w:r>
            <w:r w:rsidR="00FC652F" w:rsidRPr="00546D34">
              <w:rPr>
                <w:rFonts w:ascii="Corbel" w:eastAsia="Times New Roman" w:hAnsi="Corbel" w:cs="Arial"/>
                <w:sz w:val="18"/>
                <w:szCs w:val="20"/>
              </w:rPr>
              <w:t>ajor information requirements missing</w:t>
            </w:r>
          </w:p>
          <w:p w14:paraId="138919CA" w14:textId="77777777" w:rsidR="00CD653D" w:rsidRPr="00546D34" w:rsidRDefault="00CD653D" w:rsidP="00EF6742">
            <w:pPr>
              <w:spacing w:after="60"/>
              <w:rPr>
                <w:rFonts w:ascii="Corbel" w:eastAsia="Times New Roman" w:hAnsi="Corbel" w:cs="Arial"/>
                <w:sz w:val="18"/>
                <w:szCs w:val="20"/>
              </w:rPr>
            </w:pPr>
          </w:p>
          <w:p w14:paraId="0DAF2730" w14:textId="77777777" w:rsidR="00FC652F" w:rsidRPr="00546D34" w:rsidRDefault="00CD653D" w:rsidP="00EF6742">
            <w:pPr>
              <w:spacing w:after="60"/>
              <w:rPr>
                <w:rFonts w:ascii="Corbel" w:eastAsia="Times New Roman" w:hAnsi="Corbel" w:cs="Arial"/>
                <w:sz w:val="18"/>
                <w:szCs w:val="20"/>
              </w:rPr>
            </w:pPr>
            <w:r w:rsidRPr="00546D34">
              <w:rPr>
                <w:rFonts w:ascii="Corbel" w:eastAsia="Times New Roman" w:hAnsi="Corbel" w:cs="Arial"/>
                <w:sz w:val="18"/>
                <w:szCs w:val="20"/>
              </w:rPr>
              <w:t xml:space="preserve">NOTE </w:t>
            </w:r>
            <w:r w:rsidR="00FC652F" w:rsidRPr="00546D34">
              <w:rPr>
                <w:rFonts w:ascii="Corbel" w:eastAsia="Times New Roman" w:hAnsi="Corbel" w:cs="Arial"/>
                <w:sz w:val="18"/>
                <w:szCs w:val="20"/>
              </w:rPr>
              <w:t xml:space="preserve">If any part is left incomplete the section </w:t>
            </w:r>
            <w:r w:rsidR="00E80E52" w:rsidRPr="00546D34">
              <w:rPr>
                <w:rFonts w:ascii="Corbel" w:eastAsia="Times New Roman" w:hAnsi="Corbel" w:cs="Arial"/>
                <w:sz w:val="18"/>
                <w:szCs w:val="20"/>
              </w:rPr>
              <w:t>may</w:t>
            </w:r>
            <w:r w:rsidR="00FC652F" w:rsidRPr="00546D34">
              <w:rPr>
                <w:rFonts w:ascii="Corbel" w:eastAsia="Times New Roman" w:hAnsi="Corbel" w:cs="Arial"/>
                <w:sz w:val="18"/>
                <w:szCs w:val="20"/>
              </w:rPr>
              <w:t xml:space="preserve"> be marked as</w:t>
            </w:r>
            <w:r w:rsidR="00E80E52" w:rsidRPr="00546D34">
              <w:rPr>
                <w:rFonts w:ascii="Corbel" w:eastAsia="Times New Roman" w:hAnsi="Corbel" w:cs="Arial"/>
                <w:sz w:val="18"/>
                <w:szCs w:val="20"/>
              </w:rPr>
              <w:t xml:space="preserve"> a</w:t>
            </w:r>
            <w:r w:rsidR="00FC652F" w:rsidRPr="00546D34">
              <w:rPr>
                <w:rFonts w:ascii="Corbel" w:eastAsia="Times New Roman" w:hAnsi="Corbel" w:cs="Arial"/>
                <w:sz w:val="18"/>
                <w:szCs w:val="20"/>
              </w:rPr>
              <w:t xml:space="preserve"> Fail.  If the question is not applicable, ple</w:t>
            </w:r>
            <w:r w:rsidR="00800327" w:rsidRPr="00546D34">
              <w:rPr>
                <w:rFonts w:ascii="Corbel" w:eastAsia="Times New Roman" w:hAnsi="Corbel" w:cs="Arial"/>
                <w:sz w:val="18"/>
                <w:szCs w:val="20"/>
              </w:rPr>
              <w:t>ase mark your response as “N/A”.</w:t>
            </w:r>
          </w:p>
        </w:tc>
      </w:tr>
      <w:tr w:rsidR="00FC652F" w:rsidRPr="00546D34" w14:paraId="251B8928" w14:textId="77777777" w:rsidTr="3BD38D44">
        <w:trPr>
          <w:trHeight w:val="510"/>
        </w:trPr>
        <w:tc>
          <w:tcPr>
            <w:tcW w:w="959" w:type="dxa"/>
            <w:shd w:val="clear" w:color="auto" w:fill="FFFFFF" w:themeFill="background1"/>
          </w:tcPr>
          <w:p w14:paraId="0D9DA9A8" w14:textId="77777777" w:rsidR="00FC652F"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1.2</w:t>
            </w:r>
          </w:p>
        </w:tc>
        <w:tc>
          <w:tcPr>
            <w:tcW w:w="1559" w:type="dxa"/>
            <w:shd w:val="clear" w:color="auto" w:fill="FFFFFF" w:themeFill="background1"/>
          </w:tcPr>
          <w:p w14:paraId="7482456E" w14:textId="77777777" w:rsidR="00FC652F"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Bidding Model</w:t>
            </w:r>
          </w:p>
        </w:tc>
        <w:tc>
          <w:tcPr>
            <w:tcW w:w="1276" w:type="dxa"/>
            <w:shd w:val="clear" w:color="auto" w:fill="FFFFFF" w:themeFill="background1"/>
          </w:tcPr>
          <w:p w14:paraId="44AE7E07" w14:textId="77777777" w:rsidR="00FC652F" w:rsidRPr="00546D34" w:rsidRDefault="00FC652F" w:rsidP="00EF6742">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hemeFill="background1"/>
          </w:tcPr>
          <w:p w14:paraId="7525B020"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41E2B6CF" w14:textId="77777777" w:rsidR="00FC652F"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All information</w:t>
            </w:r>
            <w:r w:rsidR="00FC652F" w:rsidRPr="00546D34">
              <w:rPr>
                <w:rFonts w:ascii="Corbel" w:eastAsia="Times New Roman" w:hAnsi="Corbel" w:cs="Arial"/>
                <w:sz w:val="18"/>
                <w:szCs w:val="20"/>
              </w:rPr>
              <w:t xml:space="preserve"> provided</w:t>
            </w:r>
          </w:p>
          <w:p w14:paraId="318BEE5A" w14:textId="77777777" w:rsidR="002E0689" w:rsidRPr="00546D34" w:rsidRDefault="00FC652F" w:rsidP="00EF6742">
            <w:pPr>
              <w:spacing w:before="60" w:after="60"/>
              <w:rPr>
                <w:rFonts w:ascii="Corbel" w:eastAsia="Times New Roman" w:hAnsi="Corbel" w:cs="Arial"/>
                <w:sz w:val="18"/>
                <w:szCs w:val="20"/>
              </w:rPr>
            </w:pPr>
            <w:r w:rsidRPr="00546D34">
              <w:rPr>
                <w:rFonts w:ascii="Corbel" w:eastAsia="Times New Roman" w:hAnsi="Corbel" w:cs="Arial"/>
                <w:b/>
                <w:sz w:val="18"/>
                <w:szCs w:val="20"/>
                <w:u w:val="single"/>
              </w:rPr>
              <w:t>Fail</w:t>
            </w:r>
          </w:p>
          <w:p w14:paraId="6043D3A7" w14:textId="77777777" w:rsidR="00FC652F"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M</w:t>
            </w:r>
            <w:r w:rsidR="00FC652F" w:rsidRPr="00546D34">
              <w:rPr>
                <w:rFonts w:ascii="Corbel" w:eastAsia="Times New Roman" w:hAnsi="Corbel" w:cs="Arial"/>
                <w:sz w:val="18"/>
                <w:szCs w:val="20"/>
              </w:rPr>
              <w:t>ajor i</w:t>
            </w:r>
            <w:r w:rsidRPr="00546D34">
              <w:rPr>
                <w:rFonts w:ascii="Corbel" w:eastAsia="Times New Roman" w:hAnsi="Corbel" w:cs="Arial"/>
                <w:sz w:val="18"/>
                <w:szCs w:val="20"/>
              </w:rPr>
              <w:t>nformation requirements missing</w:t>
            </w:r>
          </w:p>
        </w:tc>
      </w:tr>
      <w:tr w:rsidR="002E0689" w:rsidRPr="00546D34" w14:paraId="70DE6CBB" w14:textId="77777777" w:rsidTr="3BD38D44">
        <w:trPr>
          <w:trHeight w:val="654"/>
        </w:trPr>
        <w:tc>
          <w:tcPr>
            <w:tcW w:w="959" w:type="dxa"/>
            <w:shd w:val="clear" w:color="auto" w:fill="FFFFFF" w:themeFill="background1"/>
          </w:tcPr>
          <w:p w14:paraId="2C69950E"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1.3</w:t>
            </w:r>
          </w:p>
        </w:tc>
        <w:tc>
          <w:tcPr>
            <w:tcW w:w="1559" w:type="dxa"/>
            <w:shd w:val="clear" w:color="auto" w:fill="FFFFFF" w:themeFill="background1"/>
          </w:tcPr>
          <w:p w14:paraId="69880589" w14:textId="77777777" w:rsidR="002E0689" w:rsidRPr="00546D34" w:rsidRDefault="002E0689" w:rsidP="00EF6742">
            <w:pPr>
              <w:spacing w:before="60" w:after="60"/>
              <w:rPr>
                <w:rFonts w:ascii="Corbel" w:hAnsi="Corbel" w:cs="Arial"/>
                <w:sz w:val="18"/>
                <w:szCs w:val="20"/>
              </w:rPr>
            </w:pPr>
            <w:r w:rsidRPr="00546D34">
              <w:rPr>
                <w:rFonts w:ascii="Corbel" w:hAnsi="Corbel" w:cs="Arial"/>
                <w:sz w:val="18"/>
                <w:szCs w:val="20"/>
              </w:rPr>
              <w:t>Contact Details</w:t>
            </w:r>
          </w:p>
        </w:tc>
        <w:tc>
          <w:tcPr>
            <w:tcW w:w="1276" w:type="dxa"/>
            <w:shd w:val="clear" w:color="auto" w:fill="FFFFFF" w:themeFill="background1"/>
          </w:tcPr>
          <w:p w14:paraId="2249559A" w14:textId="77777777" w:rsidR="002E0689" w:rsidRPr="00546D34" w:rsidRDefault="002E0689" w:rsidP="00EF6742">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hemeFill="background1"/>
          </w:tcPr>
          <w:p w14:paraId="7265BFF2"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4481A04C"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All information provided</w:t>
            </w:r>
          </w:p>
          <w:p w14:paraId="3BEF6757"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b/>
                <w:sz w:val="18"/>
                <w:szCs w:val="20"/>
                <w:u w:val="single"/>
              </w:rPr>
              <w:t>Fail</w:t>
            </w:r>
          </w:p>
          <w:p w14:paraId="6A5C4560" w14:textId="77777777" w:rsidR="00EF6742"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Major information requirements missing</w:t>
            </w:r>
          </w:p>
        </w:tc>
      </w:tr>
    </w:tbl>
    <w:p w14:paraId="5089223A" w14:textId="7D56E843" w:rsidR="3BD38D44" w:rsidRDefault="3BD38D44"/>
    <w:p w14:paraId="1FFE419D" w14:textId="77777777" w:rsidR="00EF6742" w:rsidRPr="00546D34" w:rsidRDefault="00EF6742">
      <w:pPr>
        <w:rPr>
          <w:rFonts w:ascii="Corbel" w:hAnsi="Corbel"/>
        </w:rPr>
      </w:pPr>
      <w:r w:rsidRPr="00546D34">
        <w:rPr>
          <w:rFonts w:ascii="Corbel" w:hAnsi="Corbel"/>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1559"/>
        <w:gridCol w:w="1276"/>
        <w:gridCol w:w="10631"/>
      </w:tblGrid>
      <w:tr w:rsidR="002E0689" w:rsidRPr="00546D34" w14:paraId="7086829C" w14:textId="77777777" w:rsidTr="3BD38D44">
        <w:trPr>
          <w:cantSplit/>
          <w:trHeight w:val="1143"/>
        </w:trPr>
        <w:tc>
          <w:tcPr>
            <w:tcW w:w="959" w:type="dxa"/>
            <w:shd w:val="clear" w:color="auto" w:fill="FFFFFF" w:themeFill="background1"/>
          </w:tcPr>
          <w:p w14:paraId="7827EB4A" w14:textId="77777777" w:rsidR="002E0689" w:rsidRPr="00546D34" w:rsidRDefault="002E0689" w:rsidP="00EF6742">
            <w:pPr>
              <w:spacing w:before="60"/>
              <w:rPr>
                <w:rFonts w:ascii="Corbel" w:hAnsi="Corbel" w:cs="Arial"/>
                <w:sz w:val="18"/>
                <w:szCs w:val="18"/>
              </w:rPr>
            </w:pPr>
            <w:bookmarkStart w:id="234" w:name="_Toc415475583"/>
            <w:bookmarkStart w:id="235" w:name="_Toc415561530"/>
            <w:bookmarkStart w:id="236" w:name="_Toc415561643"/>
            <w:bookmarkStart w:id="237" w:name="_Toc415561720"/>
            <w:bookmarkStart w:id="238" w:name="_Toc415561789"/>
            <w:r w:rsidRPr="00546D34">
              <w:rPr>
                <w:rFonts w:ascii="Corbel" w:hAnsi="Corbel" w:cs="Arial"/>
                <w:sz w:val="18"/>
                <w:szCs w:val="18"/>
              </w:rPr>
              <w:lastRenderedPageBreak/>
              <w:t>2</w:t>
            </w:r>
            <w:bookmarkEnd w:id="234"/>
            <w:bookmarkEnd w:id="235"/>
            <w:bookmarkEnd w:id="236"/>
            <w:bookmarkEnd w:id="237"/>
            <w:bookmarkEnd w:id="238"/>
            <w:r w:rsidR="005C53BF" w:rsidRPr="00546D34">
              <w:rPr>
                <w:rFonts w:ascii="Corbel" w:hAnsi="Corbel" w:cs="Arial"/>
                <w:sz w:val="18"/>
                <w:szCs w:val="18"/>
              </w:rPr>
              <w:t>.1 - 2.2</w:t>
            </w:r>
          </w:p>
        </w:tc>
        <w:tc>
          <w:tcPr>
            <w:tcW w:w="1559" w:type="dxa"/>
            <w:shd w:val="clear" w:color="auto" w:fill="FFFFFF" w:themeFill="background1"/>
          </w:tcPr>
          <w:p w14:paraId="2E7A6C1F" w14:textId="77777777" w:rsidR="002E0689" w:rsidRPr="00546D34" w:rsidRDefault="002E0689" w:rsidP="00EF6742">
            <w:pPr>
              <w:spacing w:before="60" w:after="60"/>
              <w:rPr>
                <w:rFonts w:ascii="Corbel" w:hAnsi="Corbel" w:cs="Arial"/>
                <w:sz w:val="18"/>
                <w:szCs w:val="18"/>
              </w:rPr>
            </w:pPr>
            <w:bookmarkStart w:id="239" w:name="_Toc415475584"/>
            <w:bookmarkStart w:id="240" w:name="_Toc415561531"/>
            <w:bookmarkStart w:id="241" w:name="_Toc415561644"/>
            <w:bookmarkStart w:id="242" w:name="_Toc415561721"/>
            <w:bookmarkStart w:id="243" w:name="_Toc415561790"/>
            <w:r w:rsidRPr="00546D34">
              <w:rPr>
                <w:rFonts w:ascii="Corbel" w:hAnsi="Corbel" w:cs="Arial"/>
                <w:sz w:val="18"/>
                <w:szCs w:val="18"/>
              </w:rPr>
              <w:t>Grounds for Mandatory Exclusion</w:t>
            </w:r>
            <w:bookmarkEnd w:id="239"/>
            <w:bookmarkEnd w:id="240"/>
            <w:bookmarkEnd w:id="241"/>
            <w:bookmarkEnd w:id="242"/>
            <w:bookmarkEnd w:id="243"/>
          </w:p>
        </w:tc>
        <w:tc>
          <w:tcPr>
            <w:tcW w:w="1276" w:type="dxa"/>
            <w:shd w:val="clear" w:color="auto" w:fill="FFFFFF" w:themeFill="background1"/>
          </w:tcPr>
          <w:p w14:paraId="2992AD04" w14:textId="77777777" w:rsidR="002E0689" w:rsidRPr="00546D34" w:rsidRDefault="002E0689" w:rsidP="00EF6742">
            <w:pPr>
              <w:spacing w:before="60" w:after="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7B043E6D" w14:textId="518FD0DC" w:rsidR="002E0689" w:rsidRPr="00546D34" w:rsidRDefault="002E0689" w:rsidP="00EF6742">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6CDBE2D7"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4A9A4D10" w14:textId="77777777" w:rsidR="002E0689"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w:t>
            </w:r>
            <w:r w:rsidR="00330101" w:rsidRPr="00546D34">
              <w:rPr>
                <w:rFonts w:ascii="Corbel" w:eastAsia="Times New Roman" w:hAnsi="Corbel" w:cs="Arial"/>
                <w:sz w:val="18"/>
                <w:szCs w:val="20"/>
              </w:rPr>
              <w:t xml:space="preserve"> 2.1</w:t>
            </w:r>
            <w:r w:rsidR="002E0689" w:rsidRPr="00546D34">
              <w:rPr>
                <w:rFonts w:ascii="Corbel" w:eastAsia="Times New Roman" w:hAnsi="Corbel" w:cs="Arial"/>
                <w:sz w:val="18"/>
                <w:szCs w:val="20"/>
              </w:rPr>
              <w:t>(a) answered ‘</w:t>
            </w:r>
            <w:r w:rsidR="00330101" w:rsidRPr="00546D34">
              <w:rPr>
                <w:rFonts w:ascii="Corbel" w:eastAsia="Times New Roman" w:hAnsi="Corbel" w:cs="Arial"/>
                <w:sz w:val="18"/>
                <w:szCs w:val="20"/>
              </w:rPr>
              <w:t>no’ to all offences</w:t>
            </w:r>
            <w:r w:rsidR="002E0689" w:rsidRPr="00546D34">
              <w:rPr>
                <w:rFonts w:ascii="Corbel" w:eastAsia="Times New Roman" w:hAnsi="Corbel" w:cs="Arial"/>
                <w:sz w:val="18"/>
                <w:szCs w:val="20"/>
              </w:rPr>
              <w:t>, and</w:t>
            </w:r>
          </w:p>
          <w:p w14:paraId="1C8B3B80" w14:textId="77777777" w:rsidR="002E0689" w:rsidRPr="00546D34" w:rsidRDefault="00330101"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2.1(b</w:t>
            </w:r>
            <w:r w:rsidR="002E0689" w:rsidRPr="00546D34">
              <w:rPr>
                <w:rFonts w:ascii="Corbel" w:eastAsia="Times New Roman" w:hAnsi="Corbel" w:cs="Arial"/>
                <w:sz w:val="18"/>
                <w:szCs w:val="20"/>
              </w:rPr>
              <w:t xml:space="preserve">) </w:t>
            </w:r>
            <w:r w:rsidR="005C53BF" w:rsidRPr="00546D34">
              <w:rPr>
                <w:rFonts w:ascii="Corbel" w:eastAsia="Times New Roman" w:hAnsi="Corbel" w:cs="Arial"/>
                <w:sz w:val="18"/>
                <w:szCs w:val="20"/>
              </w:rPr>
              <w:t>and 2.2</w:t>
            </w:r>
            <w:r w:rsidRPr="00546D34">
              <w:rPr>
                <w:rFonts w:ascii="Corbel" w:eastAsia="Times New Roman" w:hAnsi="Corbel" w:cs="Arial"/>
                <w:sz w:val="18"/>
                <w:szCs w:val="20"/>
              </w:rPr>
              <w:t xml:space="preserve"> </w:t>
            </w:r>
            <w:r w:rsidR="002E0689" w:rsidRPr="00546D34">
              <w:rPr>
                <w:rFonts w:ascii="Corbel" w:eastAsia="Times New Roman" w:hAnsi="Corbel" w:cs="Arial"/>
                <w:sz w:val="18"/>
                <w:szCs w:val="20"/>
              </w:rPr>
              <w:t xml:space="preserve">answered </w:t>
            </w:r>
            <w:r w:rsidRPr="00546D34">
              <w:rPr>
                <w:rFonts w:ascii="Corbel" w:eastAsia="Times New Roman" w:hAnsi="Corbel" w:cs="Arial"/>
                <w:sz w:val="18"/>
                <w:szCs w:val="20"/>
              </w:rPr>
              <w:t>‘N/A’</w:t>
            </w:r>
          </w:p>
          <w:p w14:paraId="24766B6D" w14:textId="77777777" w:rsidR="002E0689" w:rsidRPr="00546D34" w:rsidRDefault="002E0689" w:rsidP="00EF6742">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6E040AD6" w14:textId="77777777" w:rsidR="002E0689"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w:t>
            </w:r>
            <w:r w:rsidR="00330101" w:rsidRPr="00546D34">
              <w:rPr>
                <w:rFonts w:ascii="Corbel" w:eastAsia="Times New Roman" w:hAnsi="Corbel" w:cs="Arial"/>
                <w:sz w:val="18"/>
                <w:szCs w:val="20"/>
              </w:rPr>
              <w:t xml:space="preserve"> 2.1</w:t>
            </w:r>
            <w:r w:rsidR="002E0689" w:rsidRPr="00546D34">
              <w:rPr>
                <w:rFonts w:ascii="Corbel" w:eastAsia="Times New Roman" w:hAnsi="Corbel" w:cs="Arial"/>
                <w:sz w:val="18"/>
                <w:szCs w:val="20"/>
              </w:rPr>
              <w:t xml:space="preserve">(a) answered ‘yes’, </w:t>
            </w:r>
            <w:r w:rsidR="00330101" w:rsidRPr="00546D34">
              <w:rPr>
                <w:rFonts w:ascii="Corbel" w:eastAsia="Times New Roman" w:hAnsi="Corbel" w:cs="Arial"/>
                <w:sz w:val="18"/>
                <w:szCs w:val="20"/>
              </w:rPr>
              <w:t xml:space="preserve">to one or more offences, </w:t>
            </w:r>
            <w:r w:rsidR="002E0689" w:rsidRPr="00546D34">
              <w:rPr>
                <w:rFonts w:ascii="Corbel" w:eastAsia="Times New Roman" w:hAnsi="Corbel" w:cs="Arial"/>
                <w:sz w:val="18"/>
                <w:szCs w:val="20"/>
              </w:rPr>
              <w:t>and</w:t>
            </w:r>
          </w:p>
          <w:p w14:paraId="2C20B692"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w:t>
            </w:r>
            <w:r w:rsidR="005C53BF" w:rsidRPr="00546D34">
              <w:rPr>
                <w:rFonts w:ascii="Corbel" w:eastAsia="Times New Roman" w:hAnsi="Corbel" w:cs="Arial"/>
                <w:sz w:val="18"/>
                <w:szCs w:val="20"/>
              </w:rPr>
              <w:t>stion</w:t>
            </w:r>
            <w:r w:rsidR="00330101" w:rsidRPr="00546D34">
              <w:rPr>
                <w:rFonts w:ascii="Corbel" w:eastAsia="Times New Roman" w:hAnsi="Corbel" w:cs="Arial"/>
                <w:sz w:val="18"/>
                <w:szCs w:val="20"/>
              </w:rPr>
              <w:t xml:space="preserve"> 2.1(b</w:t>
            </w:r>
            <w:r w:rsidRPr="00546D34">
              <w:rPr>
                <w:rFonts w:ascii="Corbel" w:eastAsia="Times New Roman" w:hAnsi="Corbel" w:cs="Arial"/>
                <w:sz w:val="18"/>
                <w:szCs w:val="20"/>
              </w:rPr>
              <w:t>) answered</w:t>
            </w:r>
            <w:r w:rsidR="002744D2" w:rsidRPr="00546D34">
              <w:rPr>
                <w:rFonts w:ascii="Corbel" w:eastAsia="Times New Roman" w:hAnsi="Corbel" w:cs="Arial"/>
                <w:sz w:val="18"/>
                <w:szCs w:val="20"/>
              </w:rPr>
              <w:t>, and</w:t>
            </w:r>
          </w:p>
          <w:p w14:paraId="7E08B835"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2.2</w:t>
            </w:r>
            <w:r w:rsidR="002744D2" w:rsidRPr="00546D34">
              <w:rPr>
                <w:rFonts w:ascii="Corbel" w:eastAsia="Times New Roman" w:hAnsi="Corbel" w:cs="Arial"/>
                <w:sz w:val="18"/>
                <w:szCs w:val="20"/>
              </w:rPr>
              <w:t xml:space="preserve"> answered ‘yes’</w:t>
            </w:r>
          </w:p>
          <w:p w14:paraId="2F8FB9CC"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37D79A5B" w14:textId="77777777" w:rsidR="002E0689" w:rsidRPr="00546D34" w:rsidRDefault="005C53BF" w:rsidP="00EF6742">
            <w:pPr>
              <w:spacing w:before="60" w:after="0"/>
              <w:rPr>
                <w:rFonts w:ascii="Corbel" w:eastAsia="Times New Roman" w:hAnsi="Corbel" w:cs="Arial"/>
                <w:sz w:val="18"/>
                <w:szCs w:val="20"/>
              </w:rPr>
            </w:pPr>
            <w:r w:rsidRPr="00546D34">
              <w:rPr>
                <w:rFonts w:ascii="Corbel" w:eastAsia="Times New Roman" w:hAnsi="Corbel" w:cs="Arial"/>
                <w:sz w:val="18"/>
                <w:szCs w:val="20"/>
              </w:rPr>
              <w:t>Question</w:t>
            </w:r>
            <w:r w:rsidR="00330101" w:rsidRPr="00546D34">
              <w:rPr>
                <w:rFonts w:ascii="Corbel" w:eastAsia="Times New Roman" w:hAnsi="Corbel" w:cs="Arial"/>
                <w:sz w:val="18"/>
                <w:szCs w:val="20"/>
              </w:rPr>
              <w:t xml:space="preserve"> 2.1</w:t>
            </w:r>
            <w:r w:rsidR="002E0689" w:rsidRPr="00546D34">
              <w:rPr>
                <w:rFonts w:ascii="Corbel" w:eastAsia="Times New Roman" w:hAnsi="Corbel" w:cs="Arial"/>
                <w:sz w:val="18"/>
                <w:szCs w:val="20"/>
              </w:rPr>
              <w:t>(a)</w:t>
            </w:r>
            <w:r w:rsidR="00330101" w:rsidRPr="00546D34">
              <w:rPr>
                <w:rFonts w:ascii="Corbel" w:eastAsia="Times New Roman" w:hAnsi="Corbel" w:cs="Arial"/>
                <w:sz w:val="18"/>
                <w:szCs w:val="20"/>
              </w:rPr>
              <w:t xml:space="preserve"> a</w:t>
            </w:r>
            <w:r w:rsidR="002E0689" w:rsidRPr="00546D34">
              <w:rPr>
                <w:rFonts w:ascii="Corbel" w:eastAsia="Times New Roman" w:hAnsi="Corbel" w:cs="Arial"/>
                <w:sz w:val="18"/>
                <w:szCs w:val="20"/>
              </w:rPr>
              <w:t>nswered ‘</w:t>
            </w:r>
            <w:r w:rsidR="00330101" w:rsidRPr="00546D34">
              <w:rPr>
                <w:rFonts w:ascii="Corbel" w:eastAsia="Times New Roman" w:hAnsi="Corbel" w:cs="Arial"/>
                <w:sz w:val="18"/>
                <w:szCs w:val="20"/>
              </w:rPr>
              <w:t>yes’</w:t>
            </w:r>
            <w:r w:rsidR="002E0689" w:rsidRPr="00546D34">
              <w:rPr>
                <w:rFonts w:ascii="Corbel" w:eastAsia="Times New Roman" w:hAnsi="Corbel" w:cs="Arial"/>
                <w:sz w:val="18"/>
                <w:szCs w:val="20"/>
              </w:rPr>
              <w:t xml:space="preserve"> to one or more</w:t>
            </w:r>
            <w:r w:rsidR="00330101" w:rsidRPr="00546D34">
              <w:rPr>
                <w:rFonts w:ascii="Corbel" w:eastAsia="Times New Roman" w:hAnsi="Corbel" w:cs="Arial"/>
                <w:sz w:val="18"/>
                <w:szCs w:val="20"/>
              </w:rPr>
              <w:t xml:space="preserve"> offences, and</w:t>
            </w:r>
          </w:p>
          <w:p w14:paraId="65496754" w14:textId="77777777" w:rsidR="00330101" w:rsidRPr="00546D34" w:rsidRDefault="00330101"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w:t>
            </w:r>
            <w:r w:rsidR="005C53BF" w:rsidRPr="00546D34">
              <w:rPr>
                <w:rFonts w:ascii="Corbel" w:eastAsia="Times New Roman" w:hAnsi="Corbel" w:cs="Arial"/>
                <w:sz w:val="18"/>
                <w:szCs w:val="20"/>
              </w:rPr>
              <w:t>stion</w:t>
            </w:r>
            <w:r w:rsidRPr="00546D34">
              <w:rPr>
                <w:rFonts w:ascii="Corbel" w:eastAsia="Times New Roman" w:hAnsi="Corbel" w:cs="Arial"/>
                <w:sz w:val="18"/>
                <w:szCs w:val="20"/>
              </w:rPr>
              <w:t xml:space="preserve"> 2.1(b) unanswered </w:t>
            </w:r>
          </w:p>
          <w:p w14:paraId="4C0DEC4A" w14:textId="77777777" w:rsidR="002744D2"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2.2</w:t>
            </w:r>
            <w:r w:rsidR="002744D2" w:rsidRPr="00546D34">
              <w:rPr>
                <w:rFonts w:ascii="Corbel" w:eastAsia="Times New Roman" w:hAnsi="Corbel" w:cs="Arial"/>
                <w:sz w:val="18"/>
                <w:szCs w:val="20"/>
              </w:rPr>
              <w:t xml:space="preserve"> unanswered</w:t>
            </w:r>
          </w:p>
          <w:p w14:paraId="4D2EA681" w14:textId="77777777" w:rsidR="002744D2" w:rsidRPr="00546D34" w:rsidRDefault="002744D2" w:rsidP="00EF6742">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11B6719E" w14:textId="77777777" w:rsidR="002744D2"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w:t>
            </w:r>
            <w:r w:rsidR="002744D2" w:rsidRPr="00546D34">
              <w:rPr>
                <w:rFonts w:ascii="Corbel" w:eastAsia="Times New Roman" w:hAnsi="Corbel" w:cs="Arial"/>
                <w:sz w:val="18"/>
                <w:szCs w:val="20"/>
              </w:rPr>
              <w:t xml:space="preserve"> 2.1(a) answered ‘yes’, to one or more offences, and</w:t>
            </w:r>
          </w:p>
          <w:p w14:paraId="1F316A34" w14:textId="77777777" w:rsidR="002744D2" w:rsidRPr="00546D34" w:rsidRDefault="002744D2"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2.1(b) answered, and</w:t>
            </w:r>
          </w:p>
          <w:p w14:paraId="45C42262" w14:textId="77777777" w:rsidR="002744D2"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2.2</w:t>
            </w:r>
            <w:r w:rsidR="002744D2" w:rsidRPr="00546D34">
              <w:rPr>
                <w:rFonts w:ascii="Corbel" w:eastAsia="Times New Roman" w:hAnsi="Corbel" w:cs="Arial"/>
                <w:sz w:val="18"/>
                <w:szCs w:val="20"/>
              </w:rPr>
              <w:t xml:space="preserve"> answered ‘no’</w:t>
            </w:r>
          </w:p>
          <w:p w14:paraId="1067ED1C" w14:textId="77777777" w:rsidR="002E0689" w:rsidRPr="00546D34" w:rsidRDefault="002E0689" w:rsidP="00EF6742">
            <w:pPr>
              <w:tabs>
                <w:tab w:val="left" w:pos="2554"/>
              </w:tabs>
              <w:spacing w:before="60" w:after="60"/>
              <w:rPr>
                <w:rFonts w:ascii="Corbel" w:eastAsia="Times New Roman" w:hAnsi="Corbel" w:cs="Arial"/>
                <w:sz w:val="18"/>
                <w:szCs w:val="20"/>
              </w:rPr>
            </w:pPr>
          </w:p>
          <w:p w14:paraId="7E000709" w14:textId="77777777" w:rsidR="000753DA" w:rsidRPr="00546D34" w:rsidRDefault="000753DA" w:rsidP="00EF6742">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621AE97E"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3D7C5F1D" w14:textId="77777777" w:rsidR="002E0689" w:rsidRPr="00546D34" w:rsidRDefault="002E068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w:t>
            </w:r>
            <w:r w:rsidR="002744D2" w:rsidRPr="00546D34">
              <w:rPr>
                <w:rFonts w:ascii="Corbel" w:eastAsia="Times New Roman" w:hAnsi="Corbel" w:cs="Arial"/>
                <w:sz w:val="18"/>
                <w:szCs w:val="20"/>
              </w:rPr>
              <w:t>2</w:t>
            </w:r>
            <w:r w:rsidR="005C53BF" w:rsidRPr="00546D34">
              <w:rPr>
                <w:rFonts w:ascii="Corbel" w:eastAsia="Times New Roman" w:hAnsi="Corbel" w:cs="Arial"/>
                <w:sz w:val="18"/>
                <w:szCs w:val="20"/>
              </w:rPr>
              <w:t>.2</w:t>
            </w:r>
            <w:r w:rsidRPr="00546D34">
              <w:rPr>
                <w:rFonts w:ascii="Corbel" w:eastAsia="Times New Roman" w:hAnsi="Corbel" w:cs="Arial"/>
                <w:sz w:val="18"/>
                <w:szCs w:val="20"/>
              </w:rPr>
              <w:t xml:space="preserve"> answered </w:t>
            </w:r>
            <w:r w:rsidR="002744D2" w:rsidRPr="00546D34">
              <w:rPr>
                <w:rFonts w:ascii="Corbel" w:eastAsia="Times New Roman" w:hAnsi="Corbel" w:cs="Arial"/>
                <w:sz w:val="18"/>
                <w:szCs w:val="20"/>
              </w:rPr>
              <w:t xml:space="preserve">‘yes’ </w:t>
            </w:r>
            <w:r w:rsidRPr="00546D34">
              <w:rPr>
                <w:rFonts w:ascii="Corbel" w:eastAsia="Times New Roman" w:hAnsi="Corbel" w:cs="Arial"/>
                <w:sz w:val="18"/>
                <w:szCs w:val="20"/>
              </w:rPr>
              <w:t>with explanation</w:t>
            </w:r>
            <w:r w:rsidR="002744D2" w:rsidRPr="00546D34">
              <w:rPr>
                <w:rFonts w:ascii="Corbel" w:eastAsia="Times New Roman" w:hAnsi="Corbel" w:cs="Arial"/>
                <w:sz w:val="18"/>
                <w:szCs w:val="20"/>
              </w:rPr>
              <w:t xml:space="preserve"> (if requested)</w:t>
            </w:r>
            <w:r w:rsidRPr="00546D34">
              <w:rPr>
                <w:rFonts w:ascii="Corbel" w:eastAsia="Times New Roman" w:hAnsi="Corbel" w:cs="Arial"/>
                <w:sz w:val="18"/>
                <w:szCs w:val="20"/>
              </w:rPr>
              <w:t xml:space="preserve"> which is to the satisfaction of Homes England</w:t>
            </w:r>
          </w:p>
          <w:p w14:paraId="6759BB4B" w14:textId="77777777" w:rsidR="002E0689" w:rsidRPr="00546D34" w:rsidRDefault="002E0689"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78730B54" w14:textId="77777777" w:rsidR="002E0689" w:rsidRPr="00546D34" w:rsidDel="009D3966" w:rsidRDefault="002744D2"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w:t>
            </w:r>
            <w:r w:rsidR="005C53BF" w:rsidRPr="00546D34">
              <w:rPr>
                <w:rFonts w:ascii="Corbel" w:eastAsia="Times New Roman" w:hAnsi="Corbel" w:cs="Arial"/>
                <w:sz w:val="18"/>
                <w:szCs w:val="20"/>
              </w:rPr>
              <w:t>.2</w:t>
            </w:r>
            <w:r w:rsidRPr="00546D34">
              <w:rPr>
                <w:rFonts w:ascii="Corbel" w:eastAsia="Times New Roman" w:hAnsi="Corbel" w:cs="Arial"/>
                <w:sz w:val="18"/>
                <w:szCs w:val="20"/>
              </w:rPr>
              <w:t xml:space="preserve"> answered ‘yes’ with explanation (if requested) which is not to the satisfaction of Homes England</w:t>
            </w:r>
          </w:p>
        </w:tc>
      </w:tr>
      <w:tr w:rsidR="005C53BF" w:rsidRPr="00546D34" w14:paraId="451E653B" w14:textId="77777777" w:rsidTr="3BD38D44">
        <w:trPr>
          <w:cantSplit/>
          <w:trHeight w:val="510"/>
        </w:trPr>
        <w:tc>
          <w:tcPr>
            <w:tcW w:w="959" w:type="dxa"/>
            <w:shd w:val="clear" w:color="auto" w:fill="FFFFFF" w:themeFill="background1"/>
          </w:tcPr>
          <w:p w14:paraId="734D867E" w14:textId="77777777" w:rsidR="005C53BF" w:rsidRPr="00546D34" w:rsidRDefault="005C53BF" w:rsidP="00EF6742">
            <w:pPr>
              <w:pStyle w:val="BodyText"/>
              <w:spacing w:before="60"/>
              <w:rPr>
                <w:rFonts w:ascii="Corbel" w:hAnsi="Corbel" w:cs="Arial"/>
                <w:sz w:val="18"/>
                <w:szCs w:val="18"/>
              </w:rPr>
            </w:pPr>
            <w:r w:rsidRPr="00546D34">
              <w:rPr>
                <w:rFonts w:ascii="Corbel" w:hAnsi="Corbel" w:cs="Arial"/>
                <w:sz w:val="18"/>
                <w:szCs w:val="18"/>
              </w:rPr>
              <w:lastRenderedPageBreak/>
              <w:t>2.3</w:t>
            </w:r>
          </w:p>
        </w:tc>
        <w:tc>
          <w:tcPr>
            <w:tcW w:w="1559" w:type="dxa"/>
            <w:shd w:val="clear" w:color="auto" w:fill="FFFFFF" w:themeFill="background1"/>
          </w:tcPr>
          <w:p w14:paraId="002D784D" w14:textId="77777777" w:rsidR="005C53BF" w:rsidRPr="00546D34" w:rsidRDefault="005C53BF" w:rsidP="00EF6742">
            <w:pPr>
              <w:spacing w:before="60" w:after="60"/>
              <w:rPr>
                <w:rFonts w:ascii="Corbel" w:hAnsi="Corbel" w:cs="Arial"/>
                <w:sz w:val="18"/>
                <w:szCs w:val="18"/>
              </w:rPr>
            </w:pPr>
            <w:r w:rsidRPr="00546D34">
              <w:rPr>
                <w:rFonts w:ascii="Corbel" w:hAnsi="Corbel" w:cs="Arial"/>
                <w:sz w:val="18"/>
                <w:szCs w:val="18"/>
              </w:rPr>
              <w:t>Grounds for Mandatory Exclusion</w:t>
            </w:r>
          </w:p>
        </w:tc>
        <w:tc>
          <w:tcPr>
            <w:tcW w:w="1276" w:type="dxa"/>
            <w:shd w:val="clear" w:color="auto" w:fill="FFFFFF" w:themeFill="background1"/>
          </w:tcPr>
          <w:p w14:paraId="6B6CE46F" w14:textId="77777777" w:rsidR="005C53BF" w:rsidRPr="00546D34" w:rsidRDefault="005C53BF" w:rsidP="00EF6742">
            <w:pPr>
              <w:spacing w:before="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4B845496" w14:textId="2CB43A02" w:rsidR="005C53BF" w:rsidRPr="00546D34" w:rsidRDefault="005C53BF" w:rsidP="00EF6742">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2EADD3B0" w14:textId="77777777" w:rsidR="005C53BF" w:rsidRPr="00546D34" w:rsidRDefault="005C53B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5D9ECE91"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2.3(a) answered ‘no’ , and</w:t>
            </w:r>
          </w:p>
          <w:p w14:paraId="30678364"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2.3(b) answered ‘N/A’</w:t>
            </w:r>
          </w:p>
          <w:p w14:paraId="0E2870B1" w14:textId="77777777" w:rsidR="005C53BF" w:rsidRPr="00546D34" w:rsidRDefault="005C53BF" w:rsidP="00EF6742">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4077F637"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2.3(a) answered ‘yes’, and</w:t>
            </w:r>
          </w:p>
          <w:p w14:paraId="552D737F"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2.3(b) answered</w:t>
            </w:r>
          </w:p>
          <w:p w14:paraId="4BB4AEF8" w14:textId="77777777" w:rsidR="005C53BF" w:rsidRPr="00546D34" w:rsidRDefault="005C53B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6DA94625" w14:textId="77777777" w:rsidR="005C53BF" w:rsidRPr="00546D34" w:rsidRDefault="005C53BF" w:rsidP="00EF6742">
            <w:pPr>
              <w:spacing w:before="60" w:after="0"/>
              <w:rPr>
                <w:rFonts w:ascii="Corbel" w:eastAsia="Times New Roman" w:hAnsi="Corbel" w:cs="Arial"/>
                <w:sz w:val="18"/>
                <w:szCs w:val="20"/>
              </w:rPr>
            </w:pPr>
            <w:r w:rsidRPr="00546D34">
              <w:rPr>
                <w:rFonts w:ascii="Corbel" w:eastAsia="Times New Roman" w:hAnsi="Corbel" w:cs="Arial"/>
                <w:sz w:val="18"/>
                <w:szCs w:val="20"/>
              </w:rPr>
              <w:t>Question 2.3(a) answered ‘yes’, and</w:t>
            </w:r>
          </w:p>
          <w:p w14:paraId="11F4E26B"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2.3(b) unanswered </w:t>
            </w:r>
          </w:p>
          <w:p w14:paraId="7A9EE8C7" w14:textId="77777777" w:rsidR="005C53BF" w:rsidRPr="00546D34" w:rsidRDefault="005C53BF" w:rsidP="00EF6742">
            <w:pPr>
              <w:spacing w:before="60" w:after="60"/>
              <w:rPr>
                <w:rFonts w:ascii="Corbel" w:eastAsia="Times New Roman" w:hAnsi="Corbel" w:cs="Arial"/>
                <w:sz w:val="18"/>
                <w:szCs w:val="20"/>
              </w:rPr>
            </w:pPr>
          </w:p>
          <w:p w14:paraId="3D550631" w14:textId="77777777" w:rsidR="000753DA" w:rsidRPr="00546D34" w:rsidRDefault="000753DA" w:rsidP="00EF6742">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01DB4EDC" w14:textId="77777777" w:rsidR="005C53BF" w:rsidRPr="00546D34" w:rsidRDefault="005C53B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556D0538" w14:textId="77777777" w:rsidR="005C53BF" w:rsidRPr="00546D34" w:rsidRDefault="005C53BF"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w:t>
            </w:r>
            <w:r w:rsidR="00E62F39" w:rsidRPr="00546D34">
              <w:rPr>
                <w:rFonts w:ascii="Corbel" w:eastAsia="Times New Roman" w:hAnsi="Corbel" w:cs="Arial"/>
                <w:sz w:val="18"/>
                <w:szCs w:val="20"/>
              </w:rPr>
              <w:t>.3(b)</w:t>
            </w:r>
            <w:r w:rsidRPr="00546D34">
              <w:rPr>
                <w:rFonts w:ascii="Corbel" w:eastAsia="Times New Roman" w:hAnsi="Corbel" w:cs="Arial"/>
                <w:sz w:val="18"/>
                <w:szCs w:val="20"/>
              </w:rPr>
              <w:t xml:space="preserve"> </w:t>
            </w:r>
            <w:r w:rsidR="00E62F39" w:rsidRPr="00546D34">
              <w:rPr>
                <w:rFonts w:ascii="Corbel" w:eastAsia="Times New Roman" w:hAnsi="Corbel" w:cs="Arial"/>
                <w:sz w:val="18"/>
                <w:szCs w:val="20"/>
              </w:rPr>
              <w:t>answered w</w:t>
            </w:r>
            <w:r w:rsidRPr="00546D34">
              <w:rPr>
                <w:rFonts w:ascii="Corbel" w:eastAsia="Times New Roman" w:hAnsi="Corbel" w:cs="Arial"/>
                <w:sz w:val="18"/>
                <w:szCs w:val="20"/>
              </w:rPr>
              <w:t>ith explanation which is to the satisfaction of Homes England</w:t>
            </w:r>
          </w:p>
          <w:p w14:paraId="526E1122" w14:textId="77777777" w:rsidR="005C53BF" w:rsidRPr="00546D34" w:rsidRDefault="005C53BF"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63942362" w14:textId="77777777" w:rsidR="005C53BF" w:rsidRPr="00546D34" w:rsidRDefault="00E62F3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2.3(b) answered with explanation which is not to the satisfaction of Homes England</w:t>
            </w:r>
          </w:p>
        </w:tc>
      </w:tr>
    </w:tbl>
    <w:p w14:paraId="026516E7" w14:textId="0CC3C767" w:rsidR="3BD38D44" w:rsidRDefault="3BD38D44"/>
    <w:p w14:paraId="3A1E6139" w14:textId="77777777" w:rsidR="00EF6742" w:rsidRPr="00546D34" w:rsidRDefault="00EF6742">
      <w:pPr>
        <w:rPr>
          <w:rFonts w:ascii="Corbel" w:hAnsi="Corbel"/>
        </w:rPr>
      </w:pPr>
      <w:r w:rsidRPr="00546D34">
        <w:rPr>
          <w:rFonts w:ascii="Corbel" w:hAnsi="Corbel"/>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1559"/>
        <w:gridCol w:w="1276"/>
        <w:gridCol w:w="10631"/>
      </w:tblGrid>
      <w:tr w:rsidR="005C53BF" w:rsidRPr="00546D34" w14:paraId="352C8415" w14:textId="77777777" w:rsidTr="3BD38D44">
        <w:trPr>
          <w:cantSplit/>
          <w:trHeight w:val="510"/>
        </w:trPr>
        <w:tc>
          <w:tcPr>
            <w:tcW w:w="959" w:type="dxa"/>
            <w:shd w:val="clear" w:color="auto" w:fill="FFFFFF" w:themeFill="background1"/>
          </w:tcPr>
          <w:p w14:paraId="3A84AAEA" w14:textId="77777777" w:rsidR="00EF6742" w:rsidRPr="00546D34" w:rsidRDefault="005C53BF" w:rsidP="00EF6742">
            <w:pPr>
              <w:rPr>
                <w:rFonts w:ascii="Corbel" w:hAnsi="Corbel" w:cs="Arial"/>
                <w:sz w:val="18"/>
                <w:szCs w:val="18"/>
              </w:rPr>
            </w:pPr>
            <w:bookmarkStart w:id="244" w:name="_Toc415475585"/>
            <w:bookmarkStart w:id="245" w:name="_Toc415561532"/>
            <w:bookmarkStart w:id="246" w:name="_Toc415561645"/>
            <w:bookmarkStart w:id="247" w:name="_Toc415561722"/>
            <w:bookmarkStart w:id="248" w:name="_Toc415561791"/>
            <w:r w:rsidRPr="00546D34">
              <w:rPr>
                <w:rFonts w:ascii="Corbel" w:hAnsi="Corbel" w:cs="Arial"/>
                <w:sz w:val="18"/>
                <w:szCs w:val="18"/>
              </w:rPr>
              <w:lastRenderedPageBreak/>
              <w:t>3</w:t>
            </w:r>
            <w:bookmarkEnd w:id="244"/>
            <w:bookmarkEnd w:id="245"/>
            <w:bookmarkEnd w:id="246"/>
            <w:bookmarkEnd w:id="247"/>
            <w:bookmarkEnd w:id="248"/>
          </w:p>
          <w:p w14:paraId="0E9D995E" w14:textId="77777777" w:rsidR="005C53BF" w:rsidRPr="00546D34" w:rsidRDefault="005C53BF" w:rsidP="00EF6742">
            <w:pPr>
              <w:rPr>
                <w:rFonts w:ascii="Corbel" w:hAnsi="Corbel" w:cs="Arial"/>
                <w:sz w:val="18"/>
                <w:szCs w:val="18"/>
              </w:rPr>
            </w:pPr>
          </w:p>
        </w:tc>
        <w:tc>
          <w:tcPr>
            <w:tcW w:w="1559" w:type="dxa"/>
            <w:shd w:val="clear" w:color="auto" w:fill="FFFFFF" w:themeFill="background1"/>
          </w:tcPr>
          <w:p w14:paraId="4F117421" w14:textId="77777777" w:rsidR="005C53BF" w:rsidRPr="00546D34" w:rsidRDefault="005C53BF" w:rsidP="00EF6742">
            <w:pPr>
              <w:rPr>
                <w:rFonts w:ascii="Corbel" w:hAnsi="Corbel" w:cs="Arial"/>
                <w:sz w:val="18"/>
                <w:szCs w:val="18"/>
              </w:rPr>
            </w:pPr>
            <w:bookmarkStart w:id="249" w:name="_Toc415475586"/>
            <w:bookmarkStart w:id="250" w:name="_Toc415561533"/>
            <w:bookmarkStart w:id="251" w:name="_Toc415561646"/>
            <w:bookmarkStart w:id="252" w:name="_Toc415561723"/>
            <w:bookmarkStart w:id="253" w:name="_Toc415561792"/>
            <w:r w:rsidRPr="00546D34">
              <w:rPr>
                <w:rFonts w:ascii="Corbel" w:hAnsi="Corbel" w:cs="Arial"/>
                <w:sz w:val="18"/>
                <w:szCs w:val="18"/>
              </w:rPr>
              <w:t>Grounds for Discretionary Exclusion</w:t>
            </w:r>
            <w:bookmarkEnd w:id="249"/>
            <w:bookmarkEnd w:id="250"/>
            <w:bookmarkEnd w:id="251"/>
            <w:bookmarkEnd w:id="252"/>
            <w:bookmarkEnd w:id="253"/>
          </w:p>
        </w:tc>
        <w:tc>
          <w:tcPr>
            <w:tcW w:w="1276" w:type="dxa"/>
            <w:shd w:val="clear" w:color="auto" w:fill="FFFFFF" w:themeFill="background1"/>
          </w:tcPr>
          <w:p w14:paraId="6BA0ECAE" w14:textId="77777777" w:rsidR="005C53BF" w:rsidRPr="00546D34" w:rsidRDefault="005C53BF" w:rsidP="00EF6742">
            <w:pPr>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17A4AF1F" w14:textId="4D23AF6A" w:rsidR="00E62F39" w:rsidRPr="00546D34" w:rsidRDefault="00E62F39" w:rsidP="00EF6742">
            <w:pPr>
              <w:spacing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23DEFEEC" w14:textId="77777777" w:rsidR="00E62F39" w:rsidRPr="00546D34" w:rsidRDefault="00E62F39" w:rsidP="00EF6742">
            <w:pPr>
              <w:spacing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3CE6623A" w14:textId="77777777" w:rsidR="00E62F39" w:rsidRPr="00546D34" w:rsidRDefault="00E62F39" w:rsidP="00EF6742">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3.1(a) to 3.1(j)-(iv) answered ‘no’, and </w:t>
            </w:r>
          </w:p>
          <w:p w14:paraId="6D531147" w14:textId="77777777" w:rsidR="00E62F39" w:rsidRPr="00546D34" w:rsidRDefault="00E62F39" w:rsidP="00EF6742">
            <w:pPr>
              <w:spacing w:after="60"/>
              <w:rPr>
                <w:rFonts w:ascii="Corbel" w:eastAsia="Times New Roman" w:hAnsi="Corbel" w:cs="Arial"/>
                <w:sz w:val="18"/>
                <w:szCs w:val="20"/>
              </w:rPr>
            </w:pPr>
            <w:r w:rsidRPr="00546D34">
              <w:rPr>
                <w:rFonts w:ascii="Corbel" w:eastAsia="Times New Roman" w:hAnsi="Corbel" w:cs="Arial"/>
                <w:sz w:val="18"/>
                <w:szCs w:val="20"/>
              </w:rPr>
              <w:t>Question 3.2 answered N/A</w:t>
            </w:r>
          </w:p>
          <w:p w14:paraId="26CAB234" w14:textId="77777777" w:rsidR="00E62F39" w:rsidRPr="00546D34" w:rsidRDefault="00E62F39" w:rsidP="00EF6742">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49232D76" w14:textId="77777777" w:rsidR="00E62F39" w:rsidRPr="00546D34" w:rsidRDefault="00E62F3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Questions 3.1(a) to 3.1(j)-(iv) </w:t>
            </w:r>
            <w:r w:rsidR="000753DA" w:rsidRPr="00546D34">
              <w:rPr>
                <w:rFonts w:ascii="Corbel" w:eastAsia="Times New Roman" w:hAnsi="Corbel" w:cs="Arial"/>
                <w:sz w:val="18"/>
                <w:szCs w:val="20"/>
              </w:rPr>
              <w:t xml:space="preserve">one or more </w:t>
            </w:r>
            <w:r w:rsidRPr="00546D34">
              <w:rPr>
                <w:rFonts w:ascii="Corbel" w:eastAsia="Times New Roman" w:hAnsi="Corbel" w:cs="Arial"/>
                <w:sz w:val="18"/>
                <w:szCs w:val="20"/>
              </w:rPr>
              <w:t>answered ‘yes’, and</w:t>
            </w:r>
          </w:p>
          <w:p w14:paraId="6593E706" w14:textId="77777777" w:rsidR="00E62F39" w:rsidRPr="00546D34" w:rsidRDefault="00E62F39"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w:t>
            </w:r>
            <w:r w:rsidR="000753DA" w:rsidRPr="00546D34">
              <w:rPr>
                <w:rFonts w:ascii="Corbel" w:eastAsia="Times New Roman" w:hAnsi="Corbel" w:cs="Arial"/>
                <w:sz w:val="18"/>
                <w:szCs w:val="20"/>
              </w:rPr>
              <w:t>3.2</w:t>
            </w:r>
            <w:r w:rsidRPr="00546D34">
              <w:rPr>
                <w:rFonts w:ascii="Corbel" w:eastAsia="Times New Roman" w:hAnsi="Corbel" w:cs="Arial"/>
                <w:sz w:val="18"/>
                <w:szCs w:val="20"/>
              </w:rPr>
              <w:t xml:space="preserve"> answered</w:t>
            </w:r>
          </w:p>
          <w:p w14:paraId="7612C53E" w14:textId="77777777" w:rsidR="000753DA" w:rsidRPr="00546D34" w:rsidRDefault="000753DA"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4925C339" w14:textId="77777777" w:rsidR="000753DA" w:rsidRPr="00546D34" w:rsidRDefault="000753DA" w:rsidP="00EF6742">
            <w:pPr>
              <w:spacing w:before="60" w:after="0"/>
              <w:rPr>
                <w:rFonts w:ascii="Corbel" w:eastAsia="Times New Roman" w:hAnsi="Corbel" w:cs="Arial"/>
                <w:sz w:val="18"/>
                <w:szCs w:val="20"/>
              </w:rPr>
            </w:pPr>
            <w:r w:rsidRPr="00546D34">
              <w:rPr>
                <w:rFonts w:ascii="Corbel" w:eastAsia="Times New Roman" w:hAnsi="Corbel" w:cs="Arial"/>
                <w:sz w:val="18"/>
                <w:szCs w:val="20"/>
              </w:rPr>
              <w:t>Questions 3.1(a) to 3.1(j)-(iv) one or more answered ‘yes’, and</w:t>
            </w:r>
          </w:p>
          <w:p w14:paraId="48BF4A88" w14:textId="77777777" w:rsidR="000753DA" w:rsidRPr="00546D34" w:rsidRDefault="000753DA"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3.2 unanswered </w:t>
            </w:r>
          </w:p>
          <w:p w14:paraId="6D9B21AA" w14:textId="77777777" w:rsidR="00E62F39" w:rsidRPr="00546D34" w:rsidRDefault="00E62F39" w:rsidP="00EF6742">
            <w:pPr>
              <w:spacing w:after="60"/>
              <w:rPr>
                <w:rFonts w:ascii="Corbel" w:eastAsia="Times New Roman" w:hAnsi="Corbel" w:cs="Arial"/>
                <w:sz w:val="18"/>
                <w:szCs w:val="18"/>
              </w:rPr>
            </w:pPr>
          </w:p>
          <w:p w14:paraId="736763ED" w14:textId="77777777" w:rsidR="000753DA" w:rsidRPr="00546D34" w:rsidRDefault="000753DA" w:rsidP="00EF6742">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60716DF6" w14:textId="77777777" w:rsidR="000753DA" w:rsidRPr="00546D34" w:rsidRDefault="000753DA"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7A9461BC" w14:textId="77777777" w:rsidR="000753DA" w:rsidRPr="00546D34" w:rsidRDefault="000753DA" w:rsidP="00EF6742">
            <w:pPr>
              <w:spacing w:before="60" w:after="60"/>
              <w:rPr>
                <w:rFonts w:ascii="Corbel" w:eastAsia="Times New Roman" w:hAnsi="Corbel" w:cs="Arial"/>
                <w:sz w:val="18"/>
                <w:szCs w:val="20"/>
              </w:rPr>
            </w:pPr>
            <w:r w:rsidRPr="00546D34">
              <w:rPr>
                <w:rFonts w:ascii="Corbel" w:eastAsia="Times New Roman" w:hAnsi="Corbel" w:cs="Arial"/>
                <w:sz w:val="18"/>
                <w:szCs w:val="20"/>
              </w:rPr>
              <w:t>Question 3.2 answered with explanation which is to the satisfaction of Homes England</w:t>
            </w:r>
          </w:p>
          <w:p w14:paraId="297674AA" w14:textId="77777777" w:rsidR="000753DA" w:rsidRPr="00546D34" w:rsidRDefault="000753DA" w:rsidP="00EF6742">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406671E7" w14:textId="77777777" w:rsidR="005C53BF" w:rsidRPr="00546D34" w:rsidRDefault="000753DA" w:rsidP="00EF6742">
            <w:pPr>
              <w:spacing w:after="60"/>
              <w:rPr>
                <w:rFonts w:ascii="Corbel" w:eastAsia="Times New Roman" w:hAnsi="Corbel" w:cs="Arial"/>
                <w:sz w:val="18"/>
                <w:szCs w:val="18"/>
              </w:rPr>
            </w:pPr>
            <w:r w:rsidRPr="00546D34">
              <w:rPr>
                <w:rFonts w:ascii="Corbel" w:eastAsia="Times New Roman" w:hAnsi="Corbel" w:cs="Arial"/>
                <w:sz w:val="18"/>
                <w:szCs w:val="20"/>
              </w:rPr>
              <w:t>Question 3.2 answered with explanation which is not to the satisfaction of Homes England</w:t>
            </w:r>
          </w:p>
        </w:tc>
      </w:tr>
      <w:tr w:rsidR="007F09FB" w:rsidRPr="00546D34" w14:paraId="309DB1A0" w14:textId="77777777" w:rsidTr="3BD38D44">
        <w:trPr>
          <w:cantSplit/>
          <w:trHeight w:val="510"/>
        </w:trPr>
        <w:tc>
          <w:tcPr>
            <w:tcW w:w="959" w:type="dxa"/>
            <w:shd w:val="clear" w:color="auto" w:fill="FFFFFF" w:themeFill="background1"/>
          </w:tcPr>
          <w:p w14:paraId="07D3F951"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t>4.1</w:t>
            </w:r>
          </w:p>
        </w:tc>
        <w:tc>
          <w:tcPr>
            <w:tcW w:w="1559" w:type="dxa"/>
            <w:shd w:val="clear" w:color="auto" w:fill="FFFFFF" w:themeFill="background1"/>
          </w:tcPr>
          <w:p w14:paraId="6A104A2D" w14:textId="77777777" w:rsidR="007F09FB" w:rsidRPr="00546D34" w:rsidRDefault="007F09FB" w:rsidP="007F09FB">
            <w:pPr>
              <w:spacing w:before="60" w:after="60" w:line="240" w:lineRule="auto"/>
              <w:rPr>
                <w:rFonts w:ascii="Corbel" w:hAnsi="Corbel" w:cs="Arial"/>
                <w:color w:val="833C0B"/>
                <w:sz w:val="18"/>
                <w:szCs w:val="20"/>
              </w:rPr>
            </w:pPr>
            <w:r w:rsidRPr="00546D34">
              <w:rPr>
                <w:rFonts w:ascii="Corbel" w:hAnsi="Corbel" w:cs="Arial"/>
                <w:sz w:val="18"/>
                <w:szCs w:val="20"/>
              </w:rPr>
              <w:t>Demonstration of Economic and Financial Standing</w:t>
            </w:r>
          </w:p>
        </w:tc>
        <w:tc>
          <w:tcPr>
            <w:tcW w:w="1276" w:type="dxa"/>
            <w:shd w:val="clear" w:color="auto" w:fill="FFFFFF" w:themeFill="background1"/>
          </w:tcPr>
          <w:p w14:paraId="0DFA9191" w14:textId="77777777" w:rsidR="007F09FB" w:rsidRPr="00546D34" w:rsidRDefault="007F09FB" w:rsidP="007F09FB">
            <w:pPr>
              <w:spacing w:before="60" w:after="60" w:line="240" w:lineRule="auto"/>
              <w:jc w:val="center"/>
              <w:rPr>
                <w:rFonts w:ascii="Corbel" w:hAnsi="Corbel" w:cs="Arial"/>
                <w:sz w:val="18"/>
                <w:szCs w:val="20"/>
              </w:rPr>
            </w:pPr>
            <w:r w:rsidRPr="00546D34">
              <w:rPr>
                <w:rFonts w:ascii="Corbel" w:hAnsi="Corbel" w:cs="Arial"/>
                <w:sz w:val="18"/>
                <w:szCs w:val="20"/>
              </w:rPr>
              <w:t>Pass/Fail</w:t>
            </w:r>
          </w:p>
        </w:tc>
        <w:tc>
          <w:tcPr>
            <w:tcW w:w="10631" w:type="dxa"/>
            <w:shd w:val="clear" w:color="auto" w:fill="FFFFFF" w:themeFill="background1"/>
          </w:tcPr>
          <w:p w14:paraId="60AF2CC2" w14:textId="31484AEA"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3B54FA73"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b/>
                <w:sz w:val="18"/>
                <w:szCs w:val="20"/>
                <w:u w:val="single"/>
              </w:rPr>
              <w:t>Pass</w:t>
            </w:r>
          </w:p>
          <w:p w14:paraId="4618DDCD"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Questions 4.1 or (a), (b), (c) answered yes</w:t>
            </w:r>
          </w:p>
          <w:p w14:paraId="4301DB03" w14:textId="77777777" w:rsidR="007F09FB" w:rsidRPr="00546D34" w:rsidRDefault="007F09FB" w:rsidP="007F09FB">
            <w:pPr>
              <w:spacing w:before="60" w:after="60" w:line="240" w:lineRule="auto"/>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393BDE41" w14:textId="77777777" w:rsidR="007F09FB" w:rsidRPr="00546D34" w:rsidRDefault="007F09FB" w:rsidP="007F09FB">
            <w:pPr>
              <w:spacing w:before="60" w:after="60" w:line="240" w:lineRule="auto"/>
              <w:rPr>
                <w:rFonts w:ascii="Corbel" w:hAnsi="Corbel" w:cs="Arial"/>
                <w:sz w:val="18"/>
                <w:szCs w:val="20"/>
              </w:rPr>
            </w:pPr>
            <w:r w:rsidRPr="00546D34">
              <w:rPr>
                <w:rFonts w:ascii="Corbel" w:eastAsia="Times New Roman" w:hAnsi="Corbel" w:cs="Arial"/>
                <w:sz w:val="18"/>
                <w:szCs w:val="18"/>
              </w:rPr>
              <w:t>Questions 4.1, (a), (b) or (c) answered no</w:t>
            </w:r>
          </w:p>
          <w:p w14:paraId="48CA2720" w14:textId="77777777" w:rsidR="007F09FB" w:rsidRPr="00546D34" w:rsidRDefault="007F09FB" w:rsidP="007F09FB">
            <w:pPr>
              <w:spacing w:before="60" w:after="60" w:line="240" w:lineRule="auto"/>
              <w:rPr>
                <w:rFonts w:ascii="Corbel" w:hAnsi="Corbel" w:cs="Arial"/>
                <w:sz w:val="18"/>
                <w:szCs w:val="20"/>
              </w:rPr>
            </w:pPr>
          </w:p>
          <w:p w14:paraId="0E4BC35B"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0B922D8A"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 xml:space="preserve">Pass </w:t>
            </w:r>
          </w:p>
          <w:p w14:paraId="01E9B272"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t>All information/documentation including acceptable alternatives or equivalents provided</w:t>
            </w:r>
          </w:p>
          <w:p w14:paraId="7D6F7270" w14:textId="77777777" w:rsidR="007F09FB" w:rsidRPr="00546D34" w:rsidRDefault="007F09FB" w:rsidP="007F09FB">
            <w:pPr>
              <w:spacing w:after="60" w:line="240" w:lineRule="auto"/>
              <w:rPr>
                <w:rFonts w:ascii="Corbel" w:hAnsi="Corbel" w:cs="Arial"/>
                <w:sz w:val="18"/>
                <w:szCs w:val="20"/>
              </w:rPr>
            </w:pPr>
            <w:r w:rsidRPr="00546D34">
              <w:rPr>
                <w:rFonts w:ascii="Corbel" w:hAnsi="Corbel" w:cs="Arial"/>
                <w:b/>
                <w:sz w:val="18"/>
                <w:szCs w:val="20"/>
                <w:u w:val="single"/>
              </w:rPr>
              <w:t>Fail</w:t>
            </w:r>
          </w:p>
          <w:p w14:paraId="37862747" w14:textId="77777777" w:rsidR="007F09FB" w:rsidRPr="00546D34" w:rsidRDefault="007F09FB" w:rsidP="007F09FB">
            <w:pPr>
              <w:spacing w:after="60" w:line="240" w:lineRule="auto"/>
              <w:rPr>
                <w:rFonts w:ascii="Corbel" w:hAnsi="Corbel" w:cs="Arial"/>
                <w:sz w:val="18"/>
                <w:szCs w:val="20"/>
              </w:rPr>
            </w:pPr>
            <w:r w:rsidRPr="00546D34">
              <w:rPr>
                <w:rFonts w:ascii="Corbel" w:hAnsi="Corbel" w:cs="Arial"/>
                <w:sz w:val="18"/>
                <w:szCs w:val="20"/>
              </w:rPr>
              <w:t>Major information requirements missing; or alternative information is incomplete, not suitable or out of date; or requests for alternative information including management accounts are unanswered</w:t>
            </w:r>
          </w:p>
        </w:tc>
      </w:tr>
      <w:tr w:rsidR="007F09FB" w:rsidRPr="00546D34" w14:paraId="457EB2A8" w14:textId="77777777" w:rsidTr="3BD38D44">
        <w:trPr>
          <w:cantSplit/>
          <w:trHeight w:val="510"/>
        </w:trPr>
        <w:tc>
          <w:tcPr>
            <w:tcW w:w="959" w:type="dxa"/>
            <w:shd w:val="clear" w:color="auto" w:fill="FFFFFF" w:themeFill="background1"/>
          </w:tcPr>
          <w:p w14:paraId="2CB41101"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lastRenderedPageBreak/>
              <w:t>4.2</w:t>
            </w:r>
          </w:p>
        </w:tc>
        <w:tc>
          <w:tcPr>
            <w:tcW w:w="1559" w:type="dxa"/>
            <w:shd w:val="clear" w:color="auto" w:fill="FFFFFF" w:themeFill="background1"/>
          </w:tcPr>
          <w:p w14:paraId="12FD30F4"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t>Level of Economic and Financial Standing</w:t>
            </w:r>
          </w:p>
        </w:tc>
        <w:tc>
          <w:tcPr>
            <w:tcW w:w="1276" w:type="dxa"/>
            <w:shd w:val="clear" w:color="auto" w:fill="FFFFFF" w:themeFill="background1"/>
          </w:tcPr>
          <w:p w14:paraId="164BAF19" w14:textId="77777777" w:rsidR="007F09FB" w:rsidRPr="00546D34" w:rsidRDefault="007F09FB" w:rsidP="007F09FB">
            <w:pPr>
              <w:spacing w:before="60" w:after="60" w:line="240" w:lineRule="auto"/>
              <w:jc w:val="center"/>
              <w:rPr>
                <w:rFonts w:ascii="Corbel" w:hAnsi="Corbel" w:cs="Arial"/>
                <w:sz w:val="18"/>
                <w:szCs w:val="20"/>
              </w:rPr>
            </w:pPr>
            <w:r w:rsidRPr="00546D34">
              <w:rPr>
                <w:rFonts w:ascii="Corbel" w:hAnsi="Corbel" w:cs="Arial"/>
                <w:sz w:val="18"/>
                <w:szCs w:val="20"/>
              </w:rPr>
              <w:t>Pass/Fail</w:t>
            </w:r>
          </w:p>
        </w:tc>
        <w:tc>
          <w:tcPr>
            <w:tcW w:w="10631" w:type="dxa"/>
            <w:shd w:val="clear" w:color="auto" w:fill="FFFFFF" w:themeFill="background1"/>
          </w:tcPr>
          <w:p w14:paraId="70891D3C" w14:textId="5A20A744" w:rsidR="007F09FB" w:rsidRPr="00546D34" w:rsidRDefault="007F09FB" w:rsidP="00993D70">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573367C1" w14:textId="77777777" w:rsidR="007F09FB" w:rsidRPr="008D35C4" w:rsidRDefault="007F09FB" w:rsidP="00993D70">
            <w:pPr>
              <w:spacing w:before="60" w:after="60" w:line="240" w:lineRule="auto"/>
              <w:rPr>
                <w:rFonts w:ascii="Corbel" w:hAnsi="Corbel" w:cs="Arial"/>
                <w:b/>
                <w:sz w:val="18"/>
                <w:szCs w:val="18"/>
                <w:u w:val="single"/>
              </w:rPr>
            </w:pPr>
            <w:r w:rsidRPr="008D35C4">
              <w:rPr>
                <w:rFonts w:ascii="Corbel" w:hAnsi="Corbel" w:cs="Arial"/>
                <w:b/>
                <w:sz w:val="18"/>
                <w:szCs w:val="18"/>
                <w:u w:val="single"/>
              </w:rPr>
              <w:t>Pass</w:t>
            </w:r>
          </w:p>
          <w:p w14:paraId="6A2032C0" w14:textId="77777777" w:rsidR="007F09FB" w:rsidRPr="00546D34" w:rsidRDefault="007F09FB" w:rsidP="00993D70">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 xml:space="preserve">Question 4.2 answered ‘yes’ </w:t>
            </w:r>
          </w:p>
          <w:p w14:paraId="7047CF35" w14:textId="77777777" w:rsidR="007F09FB" w:rsidRPr="008D35C4" w:rsidRDefault="007F09FB" w:rsidP="00993D70">
            <w:pPr>
              <w:spacing w:before="60" w:after="60" w:line="240" w:lineRule="auto"/>
              <w:rPr>
                <w:rFonts w:ascii="Corbel" w:hAnsi="Corbel" w:cs="Arial"/>
                <w:b/>
                <w:sz w:val="18"/>
                <w:szCs w:val="18"/>
                <w:u w:val="single"/>
              </w:rPr>
            </w:pPr>
            <w:r w:rsidRPr="008D35C4">
              <w:rPr>
                <w:rFonts w:ascii="Corbel" w:hAnsi="Corbel" w:cs="Arial"/>
                <w:b/>
                <w:sz w:val="18"/>
                <w:szCs w:val="18"/>
                <w:u w:val="single"/>
              </w:rPr>
              <w:t>Fail</w:t>
            </w:r>
          </w:p>
          <w:p w14:paraId="0DE50DD5" w14:textId="77777777" w:rsidR="007F09FB" w:rsidRPr="008D35C4" w:rsidRDefault="007F09FB" w:rsidP="00993D70">
            <w:pPr>
              <w:spacing w:before="60" w:after="60" w:line="240" w:lineRule="auto"/>
              <w:rPr>
                <w:rFonts w:ascii="Corbel" w:hAnsi="Corbel" w:cs="Arial"/>
                <w:sz w:val="18"/>
                <w:szCs w:val="18"/>
              </w:rPr>
            </w:pPr>
            <w:r w:rsidRPr="00546D34">
              <w:rPr>
                <w:rFonts w:ascii="Corbel" w:eastAsia="Times New Roman" w:hAnsi="Corbel" w:cs="Arial"/>
                <w:sz w:val="18"/>
                <w:szCs w:val="18"/>
              </w:rPr>
              <w:t>Question 4.2 answered ‘no’</w:t>
            </w:r>
          </w:p>
          <w:p w14:paraId="2750554F" w14:textId="77777777" w:rsidR="007F09FB" w:rsidRPr="008D35C4" w:rsidRDefault="007F09FB" w:rsidP="00993D70">
            <w:pPr>
              <w:spacing w:before="60" w:after="60" w:line="240" w:lineRule="auto"/>
              <w:rPr>
                <w:rFonts w:ascii="Corbel" w:hAnsi="Corbel" w:cs="Arial"/>
                <w:sz w:val="18"/>
                <w:szCs w:val="18"/>
              </w:rPr>
            </w:pPr>
          </w:p>
          <w:p w14:paraId="4FE582A0" w14:textId="77777777" w:rsidR="00E34BE4" w:rsidRDefault="00E34BE4" w:rsidP="00993D70">
            <w:pPr>
              <w:spacing w:before="60" w:after="60"/>
              <w:rPr>
                <w:rFonts w:ascii="Corbel" w:hAnsi="Corbel"/>
                <w:b/>
                <w:bCs/>
                <w:sz w:val="18"/>
                <w:szCs w:val="18"/>
                <w:u w:val="single"/>
              </w:rPr>
            </w:pPr>
            <w:r>
              <w:rPr>
                <w:rFonts w:ascii="Corbel" w:hAnsi="Corbel"/>
                <w:b/>
                <w:bCs/>
                <w:sz w:val="18"/>
                <w:szCs w:val="18"/>
                <w:u w:val="single"/>
              </w:rPr>
              <w:t>Verification of information provided by the preferred Supplier(s)</w:t>
            </w:r>
          </w:p>
          <w:p w14:paraId="32D1268B" w14:textId="77777777" w:rsidR="00E34BE4" w:rsidRDefault="00E34BE4" w:rsidP="00993D70">
            <w:pPr>
              <w:spacing w:before="60" w:after="60"/>
              <w:rPr>
                <w:rFonts w:ascii="Corbel" w:hAnsi="Corbel"/>
                <w:b/>
                <w:bCs/>
                <w:sz w:val="18"/>
                <w:szCs w:val="18"/>
                <w:u w:val="single"/>
              </w:rPr>
            </w:pPr>
            <w:r>
              <w:rPr>
                <w:rFonts w:ascii="Corbel" w:hAnsi="Corbel"/>
                <w:b/>
                <w:bCs/>
                <w:sz w:val="18"/>
                <w:szCs w:val="18"/>
                <w:u w:val="single"/>
              </w:rPr>
              <w:t>Pass</w:t>
            </w:r>
          </w:p>
          <w:p w14:paraId="6FAF1214" w14:textId="22CB8D25" w:rsidR="00E34BE4" w:rsidRPr="008D35C4" w:rsidRDefault="3E3BEFE3" w:rsidP="6C8F81AD">
            <w:pPr>
              <w:spacing w:before="60" w:after="60"/>
              <w:rPr>
                <w:rFonts w:ascii="Corbel" w:hAnsi="Corbel"/>
                <w:sz w:val="18"/>
                <w:szCs w:val="18"/>
              </w:rPr>
            </w:pPr>
            <w:r w:rsidRPr="008D35C4">
              <w:rPr>
                <w:rFonts w:ascii="Corbel" w:hAnsi="Corbel"/>
                <w:sz w:val="18"/>
                <w:szCs w:val="18"/>
              </w:rPr>
              <w:t xml:space="preserve">Both </w:t>
            </w:r>
          </w:p>
          <w:p w14:paraId="4D4525D1" w14:textId="12133445" w:rsidR="00E34BE4" w:rsidRPr="008D35C4" w:rsidRDefault="1DC5F478" w:rsidP="000E49C3">
            <w:pPr>
              <w:pStyle w:val="ListParagraph"/>
              <w:numPr>
                <w:ilvl w:val="0"/>
                <w:numId w:val="61"/>
              </w:numPr>
              <w:spacing w:before="60" w:after="60"/>
              <w:rPr>
                <w:rFonts w:eastAsiaTheme="minorEastAsia"/>
                <w:sz w:val="18"/>
                <w:szCs w:val="18"/>
              </w:rPr>
            </w:pPr>
            <w:r w:rsidRPr="008D35C4">
              <w:rPr>
                <w:rFonts w:ascii="Corbel" w:hAnsi="Corbel"/>
                <w:sz w:val="18"/>
                <w:szCs w:val="18"/>
              </w:rPr>
              <w:t>current ratio</w:t>
            </w:r>
            <w:r w:rsidRPr="008D35C4">
              <w:rPr>
                <w:rFonts w:ascii="Corbel" w:hAnsi="Corbel"/>
                <w:sz w:val="18"/>
                <w:szCs w:val="18"/>
                <w:vertAlign w:val="superscript"/>
              </w:rPr>
              <w:t>2</w:t>
            </w:r>
            <w:r w:rsidRPr="008D35C4">
              <w:rPr>
                <w:rFonts w:ascii="Corbel" w:hAnsi="Corbel"/>
                <w:sz w:val="18"/>
                <w:szCs w:val="18"/>
              </w:rPr>
              <w:t xml:space="preserve"> must be greater than 1. </w:t>
            </w:r>
          </w:p>
          <w:p w14:paraId="638036B8" w14:textId="2BD3FF45" w:rsidR="3E3BEFE3" w:rsidRPr="008D35C4" w:rsidRDefault="3E3BEFE3" w:rsidP="000E49C3">
            <w:pPr>
              <w:pStyle w:val="ListParagraph"/>
              <w:numPr>
                <w:ilvl w:val="0"/>
                <w:numId w:val="61"/>
              </w:numPr>
              <w:spacing w:after="0"/>
              <w:rPr>
                <w:rFonts w:eastAsiaTheme="minorEastAsia"/>
                <w:sz w:val="18"/>
                <w:szCs w:val="18"/>
              </w:rPr>
            </w:pPr>
            <w:r w:rsidRPr="008D35C4">
              <w:rPr>
                <w:rFonts w:ascii="Corbel" w:hAnsi="Corbel"/>
                <w:sz w:val="18"/>
                <w:szCs w:val="18"/>
              </w:rPr>
              <w:t xml:space="preserve">average turnover for the last two years (or equivalent value) is equal to or more than </w:t>
            </w:r>
            <w:r w:rsidR="6819813E" w:rsidRPr="008D35C4">
              <w:rPr>
                <w:rFonts w:ascii="Corbel" w:hAnsi="Corbel"/>
                <w:sz w:val="18"/>
                <w:szCs w:val="18"/>
              </w:rPr>
              <w:t>twice</w:t>
            </w:r>
            <w:r w:rsidRPr="008D35C4">
              <w:rPr>
                <w:rFonts w:ascii="Corbel" w:hAnsi="Corbel"/>
                <w:sz w:val="18"/>
                <w:szCs w:val="18"/>
              </w:rPr>
              <w:t xml:space="preserve"> the </w:t>
            </w:r>
            <w:r w:rsidR="11E048A3" w:rsidRPr="008D35C4">
              <w:rPr>
                <w:rFonts w:ascii="Corbel" w:hAnsi="Corbel"/>
                <w:sz w:val="18"/>
                <w:szCs w:val="18"/>
              </w:rPr>
              <w:t>suppliers share</w:t>
            </w:r>
            <w:r w:rsidR="4310322F" w:rsidRPr="008D35C4">
              <w:rPr>
                <w:rFonts w:ascii="Corbel" w:hAnsi="Corbel"/>
                <w:sz w:val="18"/>
                <w:szCs w:val="18"/>
              </w:rPr>
              <w:t>,</w:t>
            </w:r>
            <w:r w:rsidR="11E048A3" w:rsidRPr="008D35C4">
              <w:rPr>
                <w:rFonts w:ascii="Corbel" w:hAnsi="Corbel"/>
                <w:sz w:val="18"/>
                <w:szCs w:val="18"/>
              </w:rPr>
              <w:t xml:space="preserve"> of the </w:t>
            </w:r>
            <w:r w:rsidR="406C892D" w:rsidRPr="008D35C4">
              <w:rPr>
                <w:rFonts w:ascii="Corbel" w:hAnsi="Corbel"/>
                <w:sz w:val="18"/>
                <w:szCs w:val="18"/>
              </w:rPr>
              <w:t>annual value</w:t>
            </w:r>
            <w:r w:rsidR="33385A72" w:rsidRPr="008D35C4">
              <w:rPr>
                <w:rFonts w:ascii="Corbel" w:hAnsi="Corbel"/>
                <w:sz w:val="18"/>
                <w:szCs w:val="18"/>
              </w:rPr>
              <w:t>,</w:t>
            </w:r>
            <w:r w:rsidR="406C892D" w:rsidRPr="008D35C4">
              <w:rPr>
                <w:rFonts w:ascii="Corbel" w:hAnsi="Corbel"/>
                <w:sz w:val="18"/>
                <w:szCs w:val="18"/>
              </w:rPr>
              <w:t xml:space="preserve"> of the </w:t>
            </w:r>
            <w:r w:rsidRPr="008D35C4">
              <w:rPr>
                <w:rFonts w:ascii="Corbel" w:hAnsi="Corbel"/>
                <w:sz w:val="18"/>
                <w:szCs w:val="18"/>
              </w:rPr>
              <w:t>combined lot value tendered for</w:t>
            </w:r>
            <w:r w:rsidRPr="008D35C4">
              <w:rPr>
                <w:rFonts w:ascii="Corbel" w:hAnsi="Corbel"/>
                <w:sz w:val="18"/>
                <w:szCs w:val="18"/>
                <w:vertAlign w:val="superscript"/>
              </w:rPr>
              <w:t>1</w:t>
            </w:r>
            <w:r w:rsidRPr="008D35C4">
              <w:rPr>
                <w:rFonts w:ascii="Corbel" w:hAnsi="Corbel"/>
                <w:sz w:val="18"/>
                <w:szCs w:val="18"/>
              </w:rPr>
              <w:t xml:space="preserve"> </w:t>
            </w:r>
            <w:r w:rsidR="7709E635" w:rsidRPr="008D35C4">
              <w:rPr>
                <w:rFonts w:ascii="Corbel" w:hAnsi="Corbel"/>
                <w:sz w:val="18"/>
                <w:szCs w:val="18"/>
              </w:rPr>
              <w:t xml:space="preserve">  Ple</w:t>
            </w:r>
            <w:r w:rsidR="00E65410" w:rsidRPr="008D35C4">
              <w:rPr>
                <w:rFonts w:ascii="Corbel" w:hAnsi="Corbel"/>
                <w:sz w:val="18"/>
                <w:szCs w:val="18"/>
              </w:rPr>
              <w:t>a</w:t>
            </w:r>
            <w:r w:rsidR="7709E635" w:rsidRPr="008D35C4">
              <w:rPr>
                <w:rFonts w:ascii="Corbel" w:hAnsi="Corbel"/>
                <w:sz w:val="18"/>
                <w:szCs w:val="18"/>
              </w:rPr>
              <w:t>se see tables below.</w:t>
            </w:r>
          </w:p>
          <w:p w14:paraId="7D08DDB0" w14:textId="2FE0313C" w:rsidR="00BA0613" w:rsidRPr="008D35C4" w:rsidRDefault="009650C4" w:rsidP="000E49C3">
            <w:pPr>
              <w:pStyle w:val="ListParagraph"/>
              <w:numPr>
                <w:ilvl w:val="1"/>
                <w:numId w:val="61"/>
              </w:numPr>
              <w:spacing w:before="60" w:after="60"/>
              <w:rPr>
                <w:sz w:val="18"/>
                <w:szCs w:val="18"/>
              </w:rPr>
            </w:pPr>
            <w:r w:rsidRPr="008D35C4">
              <w:rPr>
                <w:rFonts w:ascii="Corbel" w:hAnsi="Corbel"/>
                <w:sz w:val="18"/>
                <w:szCs w:val="18"/>
              </w:rPr>
              <w:t>E.g.</w:t>
            </w:r>
            <w:r w:rsidR="10E8FCFA" w:rsidRPr="008D35C4">
              <w:rPr>
                <w:rFonts w:ascii="Corbel" w:hAnsi="Corbel"/>
                <w:sz w:val="18"/>
                <w:szCs w:val="18"/>
              </w:rPr>
              <w:t xml:space="preserve"> Lot 1</w:t>
            </w:r>
            <w:r w:rsidR="58BC85A0" w:rsidRPr="008D35C4">
              <w:rPr>
                <w:rFonts w:ascii="Corbel" w:hAnsi="Corbel"/>
                <w:sz w:val="18"/>
                <w:szCs w:val="18"/>
              </w:rPr>
              <w:t xml:space="preserve">, </w:t>
            </w:r>
            <w:r w:rsidR="10E8FCFA" w:rsidRPr="008D35C4">
              <w:rPr>
                <w:rFonts w:ascii="Corbel" w:hAnsi="Corbel"/>
                <w:sz w:val="18"/>
                <w:szCs w:val="18"/>
              </w:rPr>
              <w:t xml:space="preserve"> total value of £2m</w:t>
            </w:r>
            <w:r w:rsidR="39B2EE7D" w:rsidRPr="008D35C4">
              <w:rPr>
                <w:rFonts w:ascii="Corbel" w:hAnsi="Corbel"/>
                <w:sz w:val="18"/>
                <w:szCs w:val="18"/>
              </w:rPr>
              <w:t xml:space="preserve"> </w:t>
            </w:r>
            <w:r w:rsidR="3842FF93" w:rsidRPr="008D35C4">
              <w:rPr>
                <w:rFonts w:ascii="Corbel" w:hAnsi="Corbel"/>
                <w:sz w:val="18"/>
                <w:szCs w:val="18"/>
              </w:rPr>
              <w:t>/</w:t>
            </w:r>
            <w:r w:rsidR="39B2EE7D" w:rsidRPr="008D35C4">
              <w:rPr>
                <w:rFonts w:ascii="Corbel" w:hAnsi="Corbel"/>
                <w:sz w:val="18"/>
                <w:szCs w:val="18"/>
              </w:rPr>
              <w:t xml:space="preserve"> 4 year term /</w:t>
            </w:r>
            <w:r w:rsidR="7CED4866" w:rsidRPr="008D35C4">
              <w:rPr>
                <w:rFonts w:ascii="Corbel" w:hAnsi="Corbel"/>
                <w:sz w:val="18"/>
                <w:szCs w:val="18"/>
              </w:rPr>
              <w:t xml:space="preserve"> 3 suppliers</w:t>
            </w:r>
            <w:r w:rsidR="39B2EE7D" w:rsidRPr="008D35C4">
              <w:rPr>
                <w:rFonts w:ascii="Corbel" w:hAnsi="Corbel"/>
                <w:sz w:val="18"/>
                <w:szCs w:val="18"/>
              </w:rPr>
              <w:t xml:space="preserve"> x 2 =</w:t>
            </w:r>
            <w:r w:rsidR="115672CB" w:rsidRPr="008D35C4">
              <w:rPr>
                <w:rFonts w:ascii="Corbel" w:hAnsi="Corbel"/>
                <w:sz w:val="18"/>
                <w:szCs w:val="18"/>
              </w:rPr>
              <w:t xml:space="preserve"> £333,333</w:t>
            </w:r>
          </w:p>
          <w:p w14:paraId="1BC88AF3" w14:textId="1361B6C4" w:rsidR="00E34BE4" w:rsidRDefault="00E34BE4" w:rsidP="6C8F81AD">
            <w:pPr>
              <w:spacing w:before="60" w:after="60"/>
              <w:rPr>
                <w:rFonts w:ascii="Corbel" w:hAnsi="Corbel"/>
                <w:b/>
                <w:bCs/>
                <w:sz w:val="18"/>
                <w:szCs w:val="18"/>
                <w:u w:val="single"/>
              </w:rPr>
            </w:pPr>
            <w:r>
              <w:rPr>
                <w:rFonts w:ascii="Corbel" w:hAnsi="Corbel"/>
                <w:b/>
                <w:bCs/>
                <w:sz w:val="18"/>
                <w:szCs w:val="18"/>
                <w:u w:val="single"/>
              </w:rPr>
              <w:t>Fail</w:t>
            </w:r>
          </w:p>
          <w:p w14:paraId="54EDE39C" w14:textId="5BED7893" w:rsidR="00AD1267" w:rsidRPr="008D35C4" w:rsidRDefault="00E34BE4" w:rsidP="00993D70">
            <w:pPr>
              <w:spacing w:after="60"/>
              <w:rPr>
                <w:rFonts w:ascii="Corbel" w:hAnsi="Corbel"/>
                <w:sz w:val="18"/>
                <w:szCs w:val="18"/>
                <w:shd w:val="clear" w:color="auto" w:fill="FFFFFF"/>
              </w:rPr>
            </w:pPr>
            <w:r>
              <w:rPr>
                <w:rFonts w:ascii="Corbel" w:hAnsi="Corbel"/>
                <w:sz w:val="18"/>
                <w:szCs w:val="18"/>
              </w:rPr>
              <w:t xml:space="preserve">Either average turnover for the last two years (or equivalent value) is less than </w:t>
            </w:r>
            <w:r w:rsidR="4AA8105E" w:rsidRPr="008D35C4">
              <w:rPr>
                <w:rFonts w:ascii="Corbel" w:hAnsi="Corbel"/>
                <w:sz w:val="18"/>
                <w:szCs w:val="18"/>
              </w:rPr>
              <w:t>required</w:t>
            </w:r>
            <w:r w:rsidR="00AD1267" w:rsidRPr="008D35C4">
              <w:rPr>
                <w:rFonts w:ascii="Corbel" w:hAnsi="Corbel"/>
                <w:sz w:val="18"/>
                <w:szCs w:val="18"/>
              </w:rPr>
              <w:t xml:space="preserve"> turnover</w:t>
            </w:r>
            <w:r w:rsidR="4AA8105E" w:rsidRPr="008D35C4">
              <w:rPr>
                <w:rFonts w:ascii="Corbel" w:hAnsi="Corbel"/>
                <w:sz w:val="18"/>
                <w:szCs w:val="18"/>
              </w:rPr>
              <w:t xml:space="preserve"> defined in the table</w:t>
            </w:r>
            <w:r w:rsidR="2E5D039A" w:rsidRPr="008D35C4">
              <w:rPr>
                <w:rFonts w:ascii="Corbel" w:hAnsi="Corbel"/>
                <w:sz w:val="18"/>
                <w:szCs w:val="18"/>
              </w:rPr>
              <w:t>s</w:t>
            </w:r>
            <w:r w:rsidR="4AA8105E" w:rsidRPr="008D35C4">
              <w:rPr>
                <w:rFonts w:ascii="Corbel" w:hAnsi="Corbel"/>
                <w:sz w:val="18"/>
                <w:szCs w:val="18"/>
              </w:rPr>
              <w:t xml:space="preserve"> below.  </w:t>
            </w:r>
          </w:p>
          <w:p w14:paraId="6E2674A7" w14:textId="3AA371C3" w:rsidR="00D6752C" w:rsidRPr="008D35C4" w:rsidRDefault="00D6752C" w:rsidP="00D6752C">
            <w:pPr>
              <w:spacing w:after="60"/>
              <w:rPr>
                <w:rFonts w:ascii="Corbel" w:hAnsi="Corbel"/>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0"/>
              <w:gridCol w:w="4500"/>
            </w:tblGrid>
            <w:tr w:rsidR="005A4C6D" w:rsidRPr="0046304D" w14:paraId="34D8453F" w14:textId="77777777" w:rsidTr="00525965">
              <w:tc>
                <w:tcPr>
                  <w:tcW w:w="4500" w:type="dxa"/>
                  <w:shd w:val="clear" w:color="auto" w:fill="auto"/>
                  <w:hideMark/>
                </w:tcPr>
                <w:p w14:paraId="1AFBD953" w14:textId="77777777" w:rsidR="0046304D" w:rsidRPr="0046304D" w:rsidRDefault="0046304D" w:rsidP="00993D70">
                  <w:pPr>
                    <w:spacing w:after="0" w:line="240" w:lineRule="auto"/>
                    <w:textAlignment w:val="baseline"/>
                    <w:rPr>
                      <w:rFonts w:ascii="Segoe UI" w:eastAsia="Times New Roman" w:hAnsi="Segoe UI" w:cs="Segoe UI"/>
                      <w:sz w:val="18"/>
                      <w:szCs w:val="18"/>
                      <w:lang w:eastAsia="en-GB"/>
                    </w:rPr>
                  </w:pPr>
                  <w:r w:rsidRPr="0046304D">
                    <w:rPr>
                      <w:rFonts w:ascii="Corbel" w:eastAsia="Times New Roman" w:hAnsi="Corbel" w:cs="Segoe UI"/>
                      <w:sz w:val="18"/>
                      <w:szCs w:val="18"/>
                      <w:lang w:eastAsia="en-GB"/>
                    </w:rPr>
                    <w:t>Lot tendered for </w:t>
                  </w:r>
                </w:p>
              </w:tc>
              <w:tc>
                <w:tcPr>
                  <w:tcW w:w="4500" w:type="dxa"/>
                  <w:shd w:val="clear" w:color="auto" w:fill="auto"/>
                  <w:hideMark/>
                </w:tcPr>
                <w:p w14:paraId="4ACCFB7A" w14:textId="77777777" w:rsidR="0046304D" w:rsidRPr="0046304D" w:rsidRDefault="0046304D" w:rsidP="00993D70">
                  <w:pPr>
                    <w:spacing w:after="0" w:line="240" w:lineRule="auto"/>
                    <w:textAlignment w:val="baseline"/>
                    <w:rPr>
                      <w:rFonts w:ascii="Segoe UI" w:eastAsia="Times New Roman" w:hAnsi="Segoe UI" w:cs="Segoe UI"/>
                      <w:sz w:val="18"/>
                      <w:szCs w:val="18"/>
                      <w:lang w:eastAsia="en-GB"/>
                    </w:rPr>
                  </w:pPr>
                  <w:r w:rsidRPr="0046304D">
                    <w:rPr>
                      <w:rFonts w:ascii="Corbel" w:eastAsia="Times New Roman" w:hAnsi="Corbel" w:cs="Segoe UI"/>
                      <w:sz w:val="18"/>
                      <w:szCs w:val="18"/>
                      <w:lang w:eastAsia="en-GB"/>
                    </w:rPr>
                    <w:t>Turnover required </w:t>
                  </w:r>
                </w:p>
              </w:tc>
            </w:tr>
            <w:tr w:rsidR="005A4C6D" w:rsidRPr="0046304D" w14:paraId="2234092A" w14:textId="77777777" w:rsidTr="00525965">
              <w:tc>
                <w:tcPr>
                  <w:tcW w:w="4500" w:type="dxa"/>
                  <w:shd w:val="clear" w:color="auto" w:fill="auto"/>
                  <w:hideMark/>
                </w:tcPr>
                <w:p w14:paraId="67E55821" w14:textId="77777777" w:rsidR="0046304D" w:rsidRPr="0046304D" w:rsidRDefault="0046304D" w:rsidP="00993D70">
                  <w:pPr>
                    <w:spacing w:after="0" w:line="240" w:lineRule="auto"/>
                    <w:textAlignment w:val="baseline"/>
                    <w:rPr>
                      <w:rFonts w:ascii="Segoe UI" w:eastAsia="Times New Roman" w:hAnsi="Segoe UI" w:cs="Segoe UI"/>
                      <w:sz w:val="18"/>
                      <w:szCs w:val="18"/>
                      <w:lang w:eastAsia="en-GB"/>
                    </w:rPr>
                  </w:pPr>
                  <w:r w:rsidRPr="0046304D">
                    <w:rPr>
                      <w:rFonts w:ascii="Corbel" w:eastAsia="Times New Roman" w:hAnsi="Corbel" w:cs="Segoe UI"/>
                      <w:sz w:val="18"/>
                      <w:szCs w:val="18"/>
                      <w:lang w:eastAsia="en-GB"/>
                    </w:rPr>
                    <w:t>Lot 1 </w:t>
                  </w:r>
                </w:p>
              </w:tc>
              <w:tc>
                <w:tcPr>
                  <w:tcW w:w="4500" w:type="dxa"/>
                  <w:shd w:val="clear" w:color="auto" w:fill="auto"/>
                  <w:hideMark/>
                </w:tcPr>
                <w:p w14:paraId="6472C673" w14:textId="77777777" w:rsidR="0046304D" w:rsidRPr="0046304D" w:rsidRDefault="0046304D" w:rsidP="00993D70">
                  <w:pPr>
                    <w:spacing w:after="0" w:line="240" w:lineRule="auto"/>
                    <w:textAlignment w:val="baseline"/>
                    <w:rPr>
                      <w:rFonts w:ascii="Segoe UI" w:eastAsia="Times New Roman" w:hAnsi="Segoe UI" w:cs="Segoe UI"/>
                      <w:sz w:val="18"/>
                      <w:szCs w:val="18"/>
                      <w:lang w:eastAsia="en-GB"/>
                    </w:rPr>
                  </w:pPr>
                  <w:r w:rsidRPr="0046304D">
                    <w:rPr>
                      <w:rFonts w:ascii="Corbel" w:eastAsia="Times New Roman" w:hAnsi="Corbel" w:cs="Segoe UI"/>
                      <w:sz w:val="18"/>
                      <w:szCs w:val="18"/>
                      <w:lang w:eastAsia="en-GB"/>
                    </w:rPr>
                    <w:t>£333,333 </w:t>
                  </w:r>
                </w:p>
              </w:tc>
            </w:tr>
            <w:tr w:rsidR="005A4C6D" w:rsidRPr="0046304D" w14:paraId="7B4DECB0" w14:textId="77777777" w:rsidTr="00525965">
              <w:tc>
                <w:tcPr>
                  <w:tcW w:w="4500" w:type="dxa"/>
                  <w:shd w:val="clear" w:color="auto" w:fill="auto"/>
                  <w:hideMark/>
                </w:tcPr>
                <w:p w14:paraId="41504C80" w14:textId="77777777" w:rsidR="0046304D" w:rsidRPr="0046304D" w:rsidRDefault="0046304D" w:rsidP="00993D70">
                  <w:pPr>
                    <w:spacing w:after="0" w:line="240" w:lineRule="auto"/>
                    <w:textAlignment w:val="baseline"/>
                    <w:rPr>
                      <w:rFonts w:ascii="Segoe UI" w:eastAsia="Times New Roman" w:hAnsi="Segoe UI" w:cs="Segoe UI"/>
                      <w:sz w:val="18"/>
                      <w:szCs w:val="18"/>
                      <w:lang w:eastAsia="en-GB"/>
                    </w:rPr>
                  </w:pPr>
                  <w:r w:rsidRPr="0046304D">
                    <w:rPr>
                      <w:rFonts w:ascii="Corbel" w:eastAsia="Times New Roman" w:hAnsi="Corbel" w:cs="Segoe UI"/>
                      <w:sz w:val="18"/>
                      <w:szCs w:val="18"/>
                      <w:lang w:eastAsia="en-GB"/>
                    </w:rPr>
                    <w:t>Lot 2 </w:t>
                  </w:r>
                </w:p>
              </w:tc>
              <w:tc>
                <w:tcPr>
                  <w:tcW w:w="4500" w:type="dxa"/>
                  <w:shd w:val="clear" w:color="auto" w:fill="auto"/>
                  <w:hideMark/>
                </w:tcPr>
                <w:p w14:paraId="4093A5D6" w14:textId="77777777" w:rsidR="0046304D" w:rsidRPr="0046304D" w:rsidRDefault="0046304D" w:rsidP="00993D70">
                  <w:pPr>
                    <w:spacing w:after="0" w:line="240" w:lineRule="auto"/>
                    <w:textAlignment w:val="baseline"/>
                    <w:rPr>
                      <w:rFonts w:ascii="Segoe UI" w:eastAsia="Times New Roman" w:hAnsi="Segoe UI" w:cs="Segoe UI"/>
                      <w:sz w:val="18"/>
                      <w:szCs w:val="18"/>
                      <w:lang w:eastAsia="en-GB"/>
                    </w:rPr>
                  </w:pPr>
                  <w:r w:rsidRPr="0046304D">
                    <w:rPr>
                      <w:rFonts w:ascii="Corbel" w:eastAsia="Times New Roman" w:hAnsi="Corbel" w:cs="Segoe UI"/>
                      <w:sz w:val="18"/>
                      <w:szCs w:val="18"/>
                      <w:lang w:eastAsia="en-GB"/>
                    </w:rPr>
                    <w:t>£375,000 </w:t>
                  </w:r>
                </w:p>
              </w:tc>
            </w:tr>
            <w:tr w:rsidR="005A4C6D" w:rsidRPr="0046304D" w14:paraId="22F02E0E" w14:textId="77777777" w:rsidTr="00525965">
              <w:tc>
                <w:tcPr>
                  <w:tcW w:w="4500" w:type="dxa"/>
                  <w:shd w:val="clear" w:color="auto" w:fill="auto"/>
                  <w:hideMark/>
                </w:tcPr>
                <w:p w14:paraId="777E15FE" w14:textId="77777777" w:rsidR="0046304D" w:rsidRPr="0046304D" w:rsidRDefault="0046304D" w:rsidP="00993D70">
                  <w:pPr>
                    <w:spacing w:after="0" w:line="240" w:lineRule="auto"/>
                    <w:textAlignment w:val="baseline"/>
                    <w:rPr>
                      <w:rFonts w:ascii="Segoe UI" w:eastAsia="Times New Roman" w:hAnsi="Segoe UI" w:cs="Segoe UI"/>
                      <w:sz w:val="18"/>
                      <w:szCs w:val="18"/>
                      <w:lang w:eastAsia="en-GB"/>
                    </w:rPr>
                  </w:pPr>
                  <w:r w:rsidRPr="0046304D">
                    <w:rPr>
                      <w:rFonts w:ascii="Corbel" w:eastAsia="Times New Roman" w:hAnsi="Corbel" w:cs="Segoe UI"/>
                      <w:sz w:val="18"/>
                      <w:szCs w:val="18"/>
                      <w:lang w:eastAsia="en-GB"/>
                    </w:rPr>
                    <w:t>Lot 3 </w:t>
                  </w:r>
                </w:p>
              </w:tc>
              <w:tc>
                <w:tcPr>
                  <w:tcW w:w="4500" w:type="dxa"/>
                  <w:shd w:val="clear" w:color="auto" w:fill="auto"/>
                  <w:hideMark/>
                </w:tcPr>
                <w:p w14:paraId="3B1EAD6E" w14:textId="77777777" w:rsidR="0046304D" w:rsidRPr="0046304D" w:rsidRDefault="0046304D" w:rsidP="00993D70">
                  <w:pPr>
                    <w:spacing w:after="0" w:line="240" w:lineRule="auto"/>
                    <w:textAlignment w:val="baseline"/>
                    <w:rPr>
                      <w:rFonts w:ascii="Segoe UI" w:eastAsia="Times New Roman" w:hAnsi="Segoe UI" w:cs="Segoe UI"/>
                      <w:sz w:val="18"/>
                      <w:szCs w:val="18"/>
                      <w:lang w:eastAsia="en-GB"/>
                    </w:rPr>
                  </w:pPr>
                  <w:r w:rsidRPr="0046304D">
                    <w:rPr>
                      <w:rFonts w:ascii="Corbel" w:eastAsia="Times New Roman" w:hAnsi="Corbel" w:cs="Segoe UI"/>
                      <w:sz w:val="18"/>
                      <w:szCs w:val="18"/>
                      <w:lang w:eastAsia="en-GB"/>
                    </w:rPr>
                    <w:t>£625,000 </w:t>
                  </w:r>
                </w:p>
              </w:tc>
            </w:tr>
          </w:tbl>
          <w:p w14:paraId="585C2837" w14:textId="30F78778" w:rsidR="004A5D3E" w:rsidRPr="004A5D3E" w:rsidRDefault="004A5D3E" w:rsidP="00993D70">
            <w:pPr>
              <w:spacing w:after="0" w:line="240" w:lineRule="auto"/>
              <w:textAlignment w:val="baseline"/>
              <w:rPr>
                <w:rFonts w:ascii="Segoe UI" w:eastAsia="Times New Roman" w:hAnsi="Segoe UI" w:cs="Segoe UI"/>
                <w:sz w:val="18"/>
                <w:szCs w:val="18"/>
                <w:lang w:eastAsia="en-GB"/>
              </w:rPr>
            </w:pPr>
            <w:r w:rsidRPr="004A5D3E">
              <w:rPr>
                <w:rFonts w:ascii="Corbel" w:eastAsia="Times New Roman" w:hAnsi="Corbel" w:cs="Segoe UI"/>
                <w:b/>
                <w:bCs/>
                <w:sz w:val="18"/>
                <w:szCs w:val="18"/>
                <w:lang w:eastAsia="en-GB"/>
              </w:rPr>
              <w:t>Example</w:t>
            </w:r>
            <w:r w:rsidRPr="004A5D3E">
              <w:rPr>
                <w:rFonts w:ascii="Corbel" w:eastAsia="Times New Roman" w:hAnsi="Corbel" w:cs="Segoe UI"/>
                <w:sz w:val="18"/>
                <w:szCs w:val="18"/>
                <w:lang w:eastAsia="en-GB"/>
              </w:rPr>
              <w:t xml:space="preserve"> if tendering for </w:t>
            </w:r>
            <w:r w:rsidR="00BC1BBB">
              <w:rPr>
                <w:rFonts w:ascii="Corbel" w:eastAsia="Times New Roman" w:hAnsi="Corbel" w:cs="Segoe UI"/>
                <w:sz w:val="18"/>
                <w:szCs w:val="18"/>
                <w:lang w:eastAsia="en-GB"/>
              </w:rPr>
              <w:t>multiple</w:t>
            </w:r>
            <w:r w:rsidR="00BC1BBB" w:rsidRPr="004A5D3E">
              <w:rPr>
                <w:rFonts w:ascii="Corbel" w:eastAsia="Times New Roman" w:hAnsi="Corbel" w:cs="Segoe UI"/>
                <w:sz w:val="18"/>
                <w:szCs w:val="18"/>
                <w:lang w:eastAsia="en-GB"/>
              </w:rPr>
              <w:t xml:space="preserve"> </w:t>
            </w:r>
            <w:r w:rsidRPr="004A5D3E">
              <w:rPr>
                <w:rFonts w:ascii="Corbel" w:eastAsia="Times New Roman" w:hAnsi="Corbel" w:cs="Segoe UI"/>
                <w:sz w:val="18"/>
                <w:szCs w:val="18"/>
                <w:lang w:eastAsia="en-GB"/>
              </w:rPr>
              <w:t>lots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0"/>
              <w:gridCol w:w="4500"/>
            </w:tblGrid>
            <w:tr w:rsidR="005A4C6D" w:rsidRPr="004A5D3E" w14:paraId="5DE40397" w14:textId="77777777" w:rsidTr="00525965">
              <w:tc>
                <w:tcPr>
                  <w:tcW w:w="4500" w:type="dxa"/>
                  <w:shd w:val="clear" w:color="auto" w:fill="auto"/>
                  <w:hideMark/>
                </w:tcPr>
                <w:p w14:paraId="627FAB95" w14:textId="77777777" w:rsidR="004A5D3E" w:rsidRPr="004A5D3E" w:rsidRDefault="004A5D3E" w:rsidP="00993D70">
                  <w:pPr>
                    <w:spacing w:after="0" w:line="240" w:lineRule="auto"/>
                    <w:textAlignment w:val="baseline"/>
                    <w:rPr>
                      <w:rFonts w:ascii="Times New Roman" w:eastAsia="Times New Roman" w:hAnsi="Times New Roman" w:cs="Times New Roman"/>
                      <w:sz w:val="24"/>
                      <w:szCs w:val="24"/>
                      <w:lang w:eastAsia="en-GB"/>
                    </w:rPr>
                  </w:pPr>
                  <w:r w:rsidRPr="004A5D3E">
                    <w:rPr>
                      <w:rFonts w:ascii="Corbel" w:eastAsia="Times New Roman" w:hAnsi="Corbel" w:cs="Times New Roman"/>
                      <w:sz w:val="18"/>
                      <w:szCs w:val="18"/>
                      <w:lang w:eastAsia="en-GB"/>
                    </w:rPr>
                    <w:t>Lots tendered for </w:t>
                  </w:r>
                </w:p>
              </w:tc>
              <w:tc>
                <w:tcPr>
                  <w:tcW w:w="4500" w:type="dxa"/>
                  <w:shd w:val="clear" w:color="auto" w:fill="auto"/>
                  <w:hideMark/>
                </w:tcPr>
                <w:p w14:paraId="56E658A8" w14:textId="77777777" w:rsidR="004A5D3E" w:rsidRPr="004A5D3E" w:rsidRDefault="004A5D3E" w:rsidP="00993D70">
                  <w:pPr>
                    <w:spacing w:after="0" w:line="240" w:lineRule="auto"/>
                    <w:textAlignment w:val="baseline"/>
                    <w:rPr>
                      <w:rFonts w:ascii="Times New Roman" w:eastAsia="Times New Roman" w:hAnsi="Times New Roman" w:cs="Times New Roman"/>
                      <w:sz w:val="24"/>
                      <w:szCs w:val="24"/>
                      <w:lang w:eastAsia="en-GB"/>
                    </w:rPr>
                  </w:pPr>
                  <w:r w:rsidRPr="004A5D3E">
                    <w:rPr>
                      <w:rFonts w:ascii="Corbel" w:eastAsia="Times New Roman" w:hAnsi="Corbel" w:cs="Times New Roman"/>
                      <w:sz w:val="18"/>
                      <w:szCs w:val="18"/>
                      <w:lang w:eastAsia="en-GB"/>
                    </w:rPr>
                    <w:t>Turnover required </w:t>
                  </w:r>
                </w:p>
              </w:tc>
            </w:tr>
            <w:tr w:rsidR="005A4C6D" w:rsidRPr="004A5D3E" w14:paraId="20542ABB" w14:textId="77777777" w:rsidTr="00525965">
              <w:tc>
                <w:tcPr>
                  <w:tcW w:w="4500" w:type="dxa"/>
                  <w:shd w:val="clear" w:color="auto" w:fill="auto"/>
                  <w:hideMark/>
                </w:tcPr>
                <w:p w14:paraId="0F6A9A8A" w14:textId="77777777" w:rsidR="004A5D3E" w:rsidRPr="004A5D3E" w:rsidRDefault="004A5D3E" w:rsidP="00993D70">
                  <w:pPr>
                    <w:spacing w:after="0" w:line="240" w:lineRule="auto"/>
                    <w:textAlignment w:val="baseline"/>
                    <w:rPr>
                      <w:rFonts w:ascii="Times New Roman" w:eastAsia="Times New Roman" w:hAnsi="Times New Roman" w:cs="Times New Roman"/>
                      <w:sz w:val="24"/>
                      <w:szCs w:val="24"/>
                      <w:lang w:eastAsia="en-GB"/>
                    </w:rPr>
                  </w:pPr>
                  <w:r w:rsidRPr="004A5D3E">
                    <w:rPr>
                      <w:rFonts w:ascii="Corbel" w:eastAsia="Times New Roman" w:hAnsi="Corbel" w:cs="Times New Roman"/>
                      <w:sz w:val="18"/>
                      <w:szCs w:val="18"/>
                      <w:lang w:eastAsia="en-GB"/>
                    </w:rPr>
                    <w:t>Lot 1 and 2 </w:t>
                  </w:r>
                </w:p>
              </w:tc>
              <w:tc>
                <w:tcPr>
                  <w:tcW w:w="4500" w:type="dxa"/>
                  <w:shd w:val="clear" w:color="auto" w:fill="auto"/>
                  <w:hideMark/>
                </w:tcPr>
                <w:p w14:paraId="07B75C14" w14:textId="77777777" w:rsidR="004A5D3E" w:rsidRPr="004A5D3E" w:rsidRDefault="004A5D3E" w:rsidP="00993D70">
                  <w:pPr>
                    <w:spacing w:after="0" w:line="240" w:lineRule="auto"/>
                    <w:textAlignment w:val="baseline"/>
                    <w:rPr>
                      <w:rFonts w:ascii="Times New Roman" w:eastAsia="Times New Roman" w:hAnsi="Times New Roman" w:cs="Times New Roman"/>
                      <w:sz w:val="24"/>
                      <w:szCs w:val="24"/>
                      <w:lang w:eastAsia="en-GB"/>
                    </w:rPr>
                  </w:pPr>
                  <w:r w:rsidRPr="004A5D3E">
                    <w:rPr>
                      <w:rFonts w:ascii="Corbel" w:eastAsia="Times New Roman" w:hAnsi="Corbel" w:cs="Times New Roman"/>
                      <w:sz w:val="18"/>
                      <w:szCs w:val="18"/>
                      <w:lang w:eastAsia="en-GB"/>
                    </w:rPr>
                    <w:t>£708,333 </w:t>
                  </w:r>
                </w:p>
              </w:tc>
            </w:tr>
            <w:tr w:rsidR="005A4C6D" w:rsidRPr="004A5D3E" w14:paraId="7E2265C0" w14:textId="77777777" w:rsidTr="00525965">
              <w:tc>
                <w:tcPr>
                  <w:tcW w:w="4500" w:type="dxa"/>
                  <w:shd w:val="clear" w:color="auto" w:fill="auto"/>
                  <w:hideMark/>
                </w:tcPr>
                <w:p w14:paraId="57F81C01" w14:textId="77777777" w:rsidR="004A5D3E" w:rsidRPr="004A5D3E" w:rsidRDefault="004A5D3E" w:rsidP="00993D70">
                  <w:pPr>
                    <w:spacing w:after="0" w:line="240" w:lineRule="auto"/>
                    <w:textAlignment w:val="baseline"/>
                    <w:rPr>
                      <w:rFonts w:ascii="Times New Roman" w:eastAsia="Times New Roman" w:hAnsi="Times New Roman" w:cs="Times New Roman"/>
                      <w:sz w:val="24"/>
                      <w:szCs w:val="24"/>
                      <w:lang w:eastAsia="en-GB"/>
                    </w:rPr>
                  </w:pPr>
                  <w:r w:rsidRPr="004A5D3E">
                    <w:rPr>
                      <w:rFonts w:ascii="Corbel" w:eastAsia="Times New Roman" w:hAnsi="Corbel" w:cs="Times New Roman"/>
                      <w:sz w:val="18"/>
                      <w:szCs w:val="18"/>
                      <w:lang w:eastAsia="en-GB"/>
                    </w:rPr>
                    <w:t>Lot 2 and 3 </w:t>
                  </w:r>
                </w:p>
              </w:tc>
              <w:tc>
                <w:tcPr>
                  <w:tcW w:w="4500" w:type="dxa"/>
                  <w:shd w:val="clear" w:color="auto" w:fill="auto"/>
                  <w:hideMark/>
                </w:tcPr>
                <w:p w14:paraId="6457248F" w14:textId="77777777" w:rsidR="004A5D3E" w:rsidRPr="004A5D3E" w:rsidRDefault="004A5D3E" w:rsidP="00993D70">
                  <w:pPr>
                    <w:spacing w:after="0" w:line="240" w:lineRule="auto"/>
                    <w:textAlignment w:val="baseline"/>
                    <w:rPr>
                      <w:rFonts w:ascii="Times New Roman" w:eastAsia="Times New Roman" w:hAnsi="Times New Roman" w:cs="Times New Roman"/>
                      <w:sz w:val="24"/>
                      <w:szCs w:val="24"/>
                      <w:lang w:eastAsia="en-GB"/>
                    </w:rPr>
                  </w:pPr>
                  <w:r w:rsidRPr="004A5D3E">
                    <w:rPr>
                      <w:rFonts w:ascii="Corbel" w:eastAsia="Times New Roman" w:hAnsi="Corbel" w:cs="Times New Roman"/>
                      <w:sz w:val="18"/>
                      <w:szCs w:val="18"/>
                      <w:lang w:eastAsia="en-GB"/>
                    </w:rPr>
                    <w:t>£1,000,000 </w:t>
                  </w:r>
                </w:p>
              </w:tc>
            </w:tr>
            <w:tr w:rsidR="005A4C6D" w:rsidRPr="004A5D3E" w14:paraId="7AB56161" w14:textId="77777777" w:rsidTr="00525965">
              <w:tc>
                <w:tcPr>
                  <w:tcW w:w="4500" w:type="dxa"/>
                  <w:shd w:val="clear" w:color="auto" w:fill="auto"/>
                  <w:hideMark/>
                </w:tcPr>
                <w:p w14:paraId="08A674DC" w14:textId="77777777" w:rsidR="004A5D3E" w:rsidRPr="004A5D3E" w:rsidRDefault="004A5D3E" w:rsidP="00993D70">
                  <w:pPr>
                    <w:spacing w:after="0" w:line="240" w:lineRule="auto"/>
                    <w:textAlignment w:val="baseline"/>
                    <w:rPr>
                      <w:rFonts w:ascii="Times New Roman" w:eastAsia="Times New Roman" w:hAnsi="Times New Roman" w:cs="Times New Roman"/>
                      <w:sz w:val="24"/>
                      <w:szCs w:val="24"/>
                      <w:lang w:eastAsia="en-GB"/>
                    </w:rPr>
                  </w:pPr>
                  <w:r w:rsidRPr="004A5D3E">
                    <w:rPr>
                      <w:rFonts w:ascii="Corbel" w:eastAsia="Times New Roman" w:hAnsi="Corbel" w:cs="Times New Roman"/>
                      <w:sz w:val="18"/>
                      <w:szCs w:val="18"/>
                      <w:lang w:eastAsia="en-GB"/>
                    </w:rPr>
                    <w:t>Lot 1 and 3 </w:t>
                  </w:r>
                </w:p>
              </w:tc>
              <w:tc>
                <w:tcPr>
                  <w:tcW w:w="4500" w:type="dxa"/>
                  <w:shd w:val="clear" w:color="auto" w:fill="auto"/>
                  <w:hideMark/>
                </w:tcPr>
                <w:p w14:paraId="74DDC401" w14:textId="77777777" w:rsidR="004A5D3E" w:rsidRPr="004A5D3E" w:rsidRDefault="004A5D3E" w:rsidP="00993D70">
                  <w:pPr>
                    <w:spacing w:after="0" w:line="240" w:lineRule="auto"/>
                    <w:textAlignment w:val="baseline"/>
                    <w:rPr>
                      <w:rFonts w:ascii="Times New Roman" w:eastAsia="Times New Roman" w:hAnsi="Times New Roman" w:cs="Times New Roman"/>
                      <w:sz w:val="24"/>
                      <w:szCs w:val="24"/>
                      <w:lang w:eastAsia="en-GB"/>
                    </w:rPr>
                  </w:pPr>
                  <w:r w:rsidRPr="004A5D3E">
                    <w:rPr>
                      <w:rFonts w:ascii="Corbel" w:eastAsia="Times New Roman" w:hAnsi="Corbel" w:cs="Times New Roman"/>
                      <w:sz w:val="18"/>
                      <w:szCs w:val="18"/>
                      <w:lang w:eastAsia="en-GB"/>
                    </w:rPr>
                    <w:t>£958,333 </w:t>
                  </w:r>
                </w:p>
              </w:tc>
            </w:tr>
            <w:tr w:rsidR="008D35C4" w:rsidRPr="008D35C4" w14:paraId="78E0E699" w14:textId="77777777" w:rsidTr="00EF7165">
              <w:trPr>
                <w:trHeight w:val="254"/>
              </w:trPr>
              <w:tc>
                <w:tcPr>
                  <w:tcW w:w="4500" w:type="dxa"/>
                  <w:shd w:val="clear" w:color="auto" w:fill="auto"/>
                  <w:hideMark/>
                </w:tcPr>
                <w:p w14:paraId="17AD82AE" w14:textId="34F7DA82" w:rsidR="0029C532" w:rsidRPr="008D35C4" w:rsidRDefault="0029C532" w:rsidP="44CA6089">
                  <w:pPr>
                    <w:spacing w:line="240" w:lineRule="auto"/>
                    <w:rPr>
                      <w:rFonts w:ascii="Corbel" w:eastAsia="Times New Roman" w:hAnsi="Corbel" w:cs="Times New Roman"/>
                      <w:sz w:val="18"/>
                      <w:szCs w:val="18"/>
                      <w:lang w:eastAsia="en-GB"/>
                    </w:rPr>
                  </w:pPr>
                  <w:r w:rsidRPr="008D35C4">
                    <w:rPr>
                      <w:rFonts w:ascii="Corbel" w:eastAsia="Times New Roman" w:hAnsi="Corbel" w:cs="Times New Roman"/>
                      <w:sz w:val="18"/>
                      <w:szCs w:val="18"/>
                      <w:lang w:eastAsia="en-GB"/>
                    </w:rPr>
                    <w:t>All Lots</w:t>
                  </w:r>
                </w:p>
              </w:tc>
              <w:tc>
                <w:tcPr>
                  <w:tcW w:w="4500" w:type="dxa"/>
                  <w:shd w:val="clear" w:color="auto" w:fill="auto"/>
                  <w:hideMark/>
                </w:tcPr>
                <w:p w14:paraId="5889DF45" w14:textId="2AC6EC05" w:rsidR="44CA6089" w:rsidRPr="008D35C4" w:rsidRDefault="56B56F8F" w:rsidP="44CA6089">
                  <w:pPr>
                    <w:spacing w:line="240" w:lineRule="auto"/>
                    <w:rPr>
                      <w:rFonts w:ascii="Corbel" w:eastAsia="Times New Roman" w:hAnsi="Corbel" w:cs="Times New Roman"/>
                      <w:sz w:val="18"/>
                      <w:szCs w:val="18"/>
                      <w:lang w:eastAsia="en-GB"/>
                    </w:rPr>
                  </w:pPr>
                  <w:r w:rsidRPr="008D35C4">
                    <w:rPr>
                      <w:rFonts w:ascii="Corbel" w:eastAsia="Times New Roman" w:hAnsi="Corbel" w:cs="Times New Roman"/>
                      <w:sz w:val="18"/>
                      <w:szCs w:val="18"/>
                      <w:lang w:eastAsia="en-GB"/>
                    </w:rPr>
                    <w:t>£2,291,666</w:t>
                  </w:r>
                </w:p>
              </w:tc>
            </w:tr>
          </w:tbl>
          <w:p w14:paraId="5D4CE05A" w14:textId="77777777" w:rsidR="004A2CF6" w:rsidRPr="008D35C4" w:rsidRDefault="004A2CF6" w:rsidP="00993D70">
            <w:pPr>
              <w:spacing w:after="60"/>
              <w:rPr>
                <w:rStyle w:val="normaltextrun"/>
                <w:rFonts w:ascii="Corbel" w:hAnsi="Corbel"/>
                <w:sz w:val="18"/>
                <w:szCs w:val="18"/>
                <w:shd w:val="clear" w:color="auto" w:fill="FFFFFF"/>
              </w:rPr>
            </w:pPr>
          </w:p>
          <w:p w14:paraId="1A04AA4B" w14:textId="0799AFDC" w:rsidR="000B447A" w:rsidRPr="008D35C4" w:rsidRDefault="0021644B" w:rsidP="00993D70">
            <w:pPr>
              <w:spacing w:after="0" w:line="240" w:lineRule="auto"/>
              <w:textAlignment w:val="baseline"/>
              <w:rPr>
                <w:rFonts w:ascii="Corbel" w:eastAsia="Times New Roman" w:hAnsi="Corbel" w:cs="Segoe UI"/>
                <w:sz w:val="18"/>
                <w:szCs w:val="18"/>
                <w:lang w:eastAsia="en-GB"/>
              </w:rPr>
            </w:pPr>
            <w:r>
              <w:rPr>
                <w:rFonts w:ascii="Corbel" w:hAnsi="Corbel"/>
                <w:sz w:val="18"/>
                <w:szCs w:val="18"/>
                <w:vertAlign w:val="superscript"/>
              </w:rPr>
              <w:t>1</w:t>
            </w:r>
            <w:r w:rsidR="000B447A" w:rsidRPr="006E1EBE">
              <w:rPr>
                <w:rFonts w:ascii="Corbel" w:eastAsia="Times New Roman" w:hAnsi="Corbel" w:cs="Segoe UI"/>
                <w:sz w:val="18"/>
                <w:szCs w:val="18"/>
                <w:lang w:eastAsia="en-GB"/>
              </w:rPr>
              <w:t xml:space="preserve">There may be a difference between the value tendered for and the value a preferred </w:t>
            </w:r>
            <w:r w:rsidR="004B6111">
              <w:rPr>
                <w:rFonts w:ascii="Corbel" w:eastAsia="Times New Roman" w:hAnsi="Corbel" w:cs="Segoe UI"/>
                <w:sz w:val="18"/>
                <w:szCs w:val="18"/>
                <w:lang w:eastAsia="en-GB"/>
              </w:rPr>
              <w:t>S</w:t>
            </w:r>
            <w:r w:rsidR="000B447A" w:rsidRPr="006E1EBE">
              <w:rPr>
                <w:rFonts w:ascii="Corbel" w:eastAsia="Times New Roman" w:hAnsi="Corbel" w:cs="Segoe UI"/>
                <w:sz w:val="18"/>
                <w:szCs w:val="18"/>
                <w:lang w:eastAsia="en-GB"/>
              </w:rPr>
              <w:t>upplier is successful for.</w:t>
            </w:r>
            <w:r w:rsidR="000B447A" w:rsidRPr="006E1EBE">
              <w:rPr>
                <w:rFonts w:ascii="Arial" w:eastAsia="Times New Roman" w:hAnsi="Arial" w:cs="Arial"/>
                <w:sz w:val="18"/>
                <w:szCs w:val="18"/>
                <w:lang w:eastAsia="en-GB"/>
              </w:rPr>
              <w:t> </w:t>
            </w:r>
            <w:r w:rsidR="000B447A" w:rsidRPr="006E1EBE">
              <w:rPr>
                <w:rFonts w:ascii="Corbel" w:eastAsia="Times New Roman" w:hAnsi="Corbel" w:cs="Segoe UI"/>
                <w:sz w:val="18"/>
                <w:szCs w:val="18"/>
                <w:lang w:eastAsia="en-GB"/>
              </w:rPr>
              <w:t xml:space="preserve"> For example, a potential </w:t>
            </w:r>
            <w:r w:rsidR="004B6111">
              <w:rPr>
                <w:rFonts w:ascii="Corbel" w:eastAsia="Times New Roman" w:hAnsi="Corbel" w:cs="Segoe UI"/>
                <w:sz w:val="18"/>
                <w:szCs w:val="18"/>
                <w:lang w:eastAsia="en-GB"/>
              </w:rPr>
              <w:t>S</w:t>
            </w:r>
            <w:r w:rsidR="000B447A" w:rsidRPr="006E1EBE">
              <w:rPr>
                <w:rFonts w:ascii="Corbel" w:eastAsia="Times New Roman" w:hAnsi="Corbel" w:cs="Segoe UI"/>
                <w:sz w:val="18"/>
                <w:szCs w:val="18"/>
                <w:lang w:eastAsia="en-GB"/>
              </w:rPr>
              <w:t xml:space="preserve">upplier could bid for multiple lots but may not be successful for all the lots tendered for.  Furthermore, a potential </w:t>
            </w:r>
            <w:r w:rsidR="004B6111">
              <w:rPr>
                <w:rFonts w:ascii="Corbel" w:eastAsia="Times New Roman" w:hAnsi="Corbel" w:cs="Segoe UI"/>
                <w:sz w:val="18"/>
                <w:szCs w:val="18"/>
                <w:lang w:eastAsia="en-GB"/>
              </w:rPr>
              <w:t>S</w:t>
            </w:r>
            <w:r w:rsidR="000B447A" w:rsidRPr="006E1EBE">
              <w:rPr>
                <w:rFonts w:ascii="Corbel" w:eastAsia="Times New Roman" w:hAnsi="Corbel" w:cs="Segoe UI"/>
                <w:sz w:val="18"/>
                <w:szCs w:val="18"/>
                <w:lang w:eastAsia="en-GB"/>
              </w:rPr>
              <w:t>upplier who is interested in all lots but only has capacity and turnover to pass the test for one lot should flag this their tender submission. </w:t>
            </w:r>
          </w:p>
          <w:p w14:paraId="019F38FD" w14:textId="1C84B825" w:rsidR="75028D0F" w:rsidRPr="008D35C4" w:rsidRDefault="75028D0F" w:rsidP="75028D0F">
            <w:pPr>
              <w:spacing w:after="0" w:line="240" w:lineRule="auto"/>
              <w:rPr>
                <w:rFonts w:ascii="Corbel" w:eastAsia="Times New Roman" w:hAnsi="Corbel" w:cs="Segoe UI"/>
                <w:sz w:val="18"/>
                <w:szCs w:val="18"/>
                <w:lang w:eastAsia="en-GB"/>
              </w:rPr>
            </w:pPr>
          </w:p>
          <w:p w14:paraId="3B3BE786" w14:textId="575CE513" w:rsidR="000B447A" w:rsidRPr="008D35C4" w:rsidRDefault="000B447A" w:rsidP="18B1550F">
            <w:pPr>
              <w:spacing w:after="0" w:line="240" w:lineRule="auto"/>
              <w:textAlignment w:val="baseline"/>
              <w:rPr>
                <w:rFonts w:ascii="Corbel" w:eastAsia="Times New Roman" w:hAnsi="Corbel" w:cs="Segoe UI"/>
                <w:sz w:val="18"/>
                <w:szCs w:val="18"/>
                <w:lang w:eastAsia="en-GB"/>
              </w:rPr>
            </w:pPr>
            <w:r w:rsidRPr="006E1EBE">
              <w:rPr>
                <w:rFonts w:ascii="Corbel" w:eastAsia="Times New Roman" w:hAnsi="Corbel" w:cs="Segoe UI"/>
                <w:sz w:val="18"/>
                <w:szCs w:val="18"/>
                <w:lang w:eastAsia="en-GB"/>
              </w:rPr>
              <w:t xml:space="preserve">Homes England reserves the right to use information relating to other contracts </w:t>
            </w:r>
            <w:r w:rsidR="36DE98B7" w:rsidRPr="008D35C4">
              <w:rPr>
                <w:rFonts w:ascii="Corbel" w:eastAsia="Times New Roman" w:hAnsi="Corbel" w:cs="Segoe UI"/>
                <w:sz w:val="18"/>
                <w:szCs w:val="18"/>
                <w:lang w:eastAsia="en-GB"/>
              </w:rPr>
              <w:t xml:space="preserve">that suppliers have been </w:t>
            </w:r>
            <w:r w:rsidRPr="006E1EBE">
              <w:rPr>
                <w:rFonts w:ascii="Corbel" w:eastAsia="Times New Roman" w:hAnsi="Corbel" w:cs="Segoe UI"/>
                <w:sz w:val="18"/>
                <w:szCs w:val="18"/>
                <w:lang w:eastAsia="en-GB"/>
              </w:rPr>
              <w:t xml:space="preserve">awarded or </w:t>
            </w:r>
            <w:r w:rsidR="36DE98B7" w:rsidRPr="008D35C4">
              <w:rPr>
                <w:rFonts w:ascii="Corbel" w:eastAsia="Times New Roman" w:hAnsi="Corbel" w:cs="Segoe UI"/>
                <w:sz w:val="18"/>
                <w:szCs w:val="18"/>
                <w:lang w:eastAsia="en-GB"/>
              </w:rPr>
              <w:t xml:space="preserve">are </w:t>
            </w:r>
            <w:r w:rsidRPr="006E1EBE">
              <w:rPr>
                <w:rFonts w:ascii="Corbel" w:eastAsia="Times New Roman" w:hAnsi="Corbel" w:cs="Segoe UI"/>
                <w:sz w:val="18"/>
                <w:szCs w:val="18"/>
                <w:lang w:eastAsia="en-GB"/>
              </w:rPr>
              <w:t xml:space="preserve">bidding </w:t>
            </w:r>
            <w:r w:rsidR="36DE98B7" w:rsidRPr="008D35C4">
              <w:rPr>
                <w:rFonts w:ascii="Corbel" w:eastAsia="Times New Roman" w:hAnsi="Corbel" w:cs="Segoe UI"/>
                <w:sz w:val="18"/>
                <w:szCs w:val="18"/>
                <w:lang w:eastAsia="en-GB"/>
              </w:rPr>
              <w:t>for</w:t>
            </w:r>
            <w:r w:rsidRPr="006E1EBE">
              <w:rPr>
                <w:rFonts w:ascii="Corbel" w:eastAsia="Times New Roman" w:hAnsi="Corbel" w:cs="Segoe UI"/>
                <w:sz w:val="18"/>
                <w:szCs w:val="18"/>
                <w:lang w:eastAsia="en-GB"/>
              </w:rPr>
              <w:t xml:space="preserve"> to ensure turnover </w:t>
            </w:r>
            <w:r w:rsidR="36DE98B7" w:rsidRPr="008D35C4">
              <w:rPr>
                <w:rFonts w:ascii="Corbel" w:eastAsia="Times New Roman" w:hAnsi="Corbel" w:cs="Segoe UI"/>
                <w:sz w:val="18"/>
                <w:szCs w:val="18"/>
                <w:lang w:eastAsia="en-GB"/>
              </w:rPr>
              <w:t>meets</w:t>
            </w:r>
            <w:r w:rsidRPr="006E1EBE">
              <w:rPr>
                <w:rFonts w:ascii="Corbel" w:eastAsia="Times New Roman" w:hAnsi="Corbel" w:cs="Segoe UI"/>
                <w:sz w:val="18"/>
                <w:szCs w:val="18"/>
                <w:lang w:eastAsia="en-GB"/>
              </w:rPr>
              <w:t xml:space="preserve"> the total </w:t>
            </w:r>
            <w:r w:rsidR="2ACD171E" w:rsidRPr="008D35C4">
              <w:rPr>
                <w:rFonts w:ascii="Corbel" w:eastAsia="Times New Roman" w:hAnsi="Corbel" w:cs="Segoe UI"/>
                <w:sz w:val="18"/>
                <w:szCs w:val="18"/>
                <w:lang w:eastAsia="en-GB"/>
              </w:rPr>
              <w:t>requirements</w:t>
            </w:r>
            <w:r w:rsidR="00D29558" w:rsidRPr="008D35C4">
              <w:rPr>
                <w:rFonts w:ascii="Corbel" w:eastAsia="Times New Roman" w:hAnsi="Corbel" w:cs="Segoe UI"/>
                <w:sz w:val="18"/>
                <w:szCs w:val="18"/>
                <w:lang w:eastAsia="en-GB"/>
              </w:rPr>
              <w:t xml:space="preserve">. </w:t>
            </w:r>
          </w:p>
          <w:p w14:paraId="3AAB00CB" w14:textId="466F1652" w:rsidR="000B447A" w:rsidRPr="006E1EBE" w:rsidRDefault="000B447A" w:rsidP="18B1550F">
            <w:pPr>
              <w:spacing w:after="0" w:line="240" w:lineRule="auto"/>
              <w:textAlignment w:val="baseline"/>
              <w:rPr>
                <w:rFonts w:ascii="Corbel" w:eastAsia="Times New Roman" w:hAnsi="Corbel" w:cs="Segoe UI"/>
                <w:color w:val="FF0000"/>
                <w:sz w:val="18"/>
                <w:szCs w:val="18"/>
                <w:lang w:eastAsia="en-GB"/>
              </w:rPr>
            </w:pPr>
          </w:p>
          <w:p w14:paraId="4005C3E1" w14:textId="2617CB3D" w:rsidR="000B447A" w:rsidRPr="006E1EBE" w:rsidRDefault="000B447A" w:rsidP="00993D70">
            <w:pPr>
              <w:spacing w:after="0" w:line="240" w:lineRule="auto"/>
              <w:textAlignment w:val="baseline"/>
              <w:rPr>
                <w:rFonts w:ascii="Segoe UI" w:eastAsia="Times New Roman" w:hAnsi="Segoe UI" w:cs="Segoe UI"/>
                <w:sz w:val="18"/>
                <w:szCs w:val="18"/>
                <w:lang w:eastAsia="en-GB"/>
              </w:rPr>
            </w:pPr>
            <w:r w:rsidRPr="006E1EBE">
              <w:rPr>
                <w:rFonts w:ascii="Corbel" w:eastAsia="Times New Roman" w:hAnsi="Corbel" w:cs="Segoe UI"/>
                <w:sz w:val="18"/>
                <w:szCs w:val="18"/>
                <w:lang w:eastAsia="en-GB"/>
              </w:rPr>
              <w:lastRenderedPageBreak/>
              <w:t>In the first instance Suppliers must self-certify</w:t>
            </w:r>
            <w:r w:rsidRPr="006E1EBE">
              <w:rPr>
                <w:rFonts w:ascii="Corbel" w:eastAsia="Times New Roman" w:hAnsi="Corbel" w:cs="Corbel"/>
                <w:sz w:val="18"/>
                <w:szCs w:val="18"/>
                <w:lang w:eastAsia="en-GB"/>
              </w:rPr>
              <w:t> </w:t>
            </w:r>
            <w:r w:rsidRPr="00E54433">
              <w:rPr>
                <w:rFonts w:ascii="Corbel" w:eastAsia="Times New Roman" w:hAnsi="Corbel" w:cs="Segoe UI"/>
                <w:sz w:val="18"/>
                <w:szCs w:val="18"/>
                <w:shd w:val="clear" w:color="auto" w:fill="E3DFFA"/>
                <w:lang w:eastAsia="en-GB"/>
              </w:rPr>
              <w:t>on the basis of</w:t>
            </w:r>
            <w:r w:rsidRPr="006E1EBE">
              <w:rPr>
                <w:rFonts w:ascii="Corbel" w:eastAsia="Times New Roman" w:hAnsi="Corbel" w:cs="Segoe UI"/>
                <w:sz w:val="18"/>
                <w:szCs w:val="18"/>
                <w:lang w:eastAsia="en-GB"/>
              </w:rPr>
              <w:t> this contract only and indicate whether they have other contracts with Homes England which may be relevant at the verification stage.</w:t>
            </w:r>
            <w:r w:rsidRPr="008D35C4">
              <w:rPr>
                <w:rFonts w:ascii="Arial" w:eastAsia="Times New Roman" w:hAnsi="Arial" w:cs="Arial"/>
                <w:sz w:val="18"/>
                <w:szCs w:val="18"/>
                <w:lang w:eastAsia="en-GB"/>
              </w:rPr>
              <w:t> </w:t>
            </w:r>
            <w:r w:rsidRPr="006E1EBE">
              <w:rPr>
                <w:rFonts w:ascii="Corbel" w:eastAsia="Times New Roman" w:hAnsi="Corbel" w:cs="Segoe UI"/>
                <w:sz w:val="18"/>
                <w:szCs w:val="18"/>
                <w:lang w:eastAsia="en-GB"/>
              </w:rPr>
              <w:t xml:space="preserve"> In assessing this Homes England will seek to confirm the Suppliers own assessment of this to ensure accurate assessment of this test. </w:t>
            </w:r>
          </w:p>
          <w:p w14:paraId="5DFFE5CA" w14:textId="2E9F9752" w:rsidR="46408976" w:rsidRPr="008D35C4" w:rsidRDefault="46408976" w:rsidP="46408976">
            <w:pPr>
              <w:spacing w:after="0" w:line="240" w:lineRule="auto"/>
              <w:rPr>
                <w:rFonts w:ascii="Corbel" w:eastAsia="Times New Roman" w:hAnsi="Corbel" w:cs="Segoe UI"/>
                <w:sz w:val="18"/>
                <w:szCs w:val="18"/>
                <w:lang w:eastAsia="en-GB"/>
              </w:rPr>
            </w:pPr>
          </w:p>
          <w:p w14:paraId="2D418456" w14:textId="2783A75D" w:rsidR="007F09FB" w:rsidRPr="008D35C4" w:rsidRDefault="000B447A" w:rsidP="008D35C4">
            <w:pPr>
              <w:spacing w:after="0" w:line="240" w:lineRule="auto"/>
              <w:textAlignment w:val="baseline"/>
              <w:rPr>
                <w:rFonts w:ascii="Segoe UI" w:eastAsia="Times New Roman" w:hAnsi="Segoe UI" w:cs="Segoe UI"/>
                <w:sz w:val="18"/>
                <w:szCs w:val="18"/>
                <w:lang w:eastAsia="en-GB"/>
              </w:rPr>
            </w:pPr>
            <w:r w:rsidRPr="006E1EBE">
              <w:rPr>
                <w:rFonts w:ascii="Corbel" w:eastAsia="Times New Roman" w:hAnsi="Corbel" w:cs="Segoe UI"/>
                <w:sz w:val="14"/>
                <w:szCs w:val="14"/>
                <w:vertAlign w:val="superscript"/>
                <w:lang w:eastAsia="en-GB"/>
              </w:rPr>
              <w:t>2 </w:t>
            </w:r>
            <w:r w:rsidRPr="006E1EBE">
              <w:rPr>
                <w:rFonts w:ascii="Corbel" w:eastAsia="Times New Roman" w:hAnsi="Corbel" w:cs="Segoe UI"/>
                <w:sz w:val="18"/>
                <w:szCs w:val="18"/>
                <w:lang w:eastAsia="en-GB"/>
              </w:rPr>
              <w:t>Current ratio is calculated as Current Assets/Current Liabilities</w:t>
            </w:r>
            <w:r w:rsidRPr="006E1EBE">
              <w:rPr>
                <w:rFonts w:ascii="Arial" w:eastAsia="Times New Roman" w:hAnsi="Arial" w:cs="Arial"/>
                <w:sz w:val="18"/>
                <w:szCs w:val="18"/>
                <w:lang w:eastAsia="en-GB"/>
              </w:rPr>
              <w:t> </w:t>
            </w:r>
            <w:r w:rsidRPr="006E1EBE">
              <w:rPr>
                <w:rFonts w:ascii="Corbel" w:eastAsia="Times New Roman" w:hAnsi="Corbel" w:cs="Segoe UI"/>
                <w:sz w:val="18"/>
                <w:szCs w:val="18"/>
                <w:lang w:eastAsia="en-GB"/>
              </w:rPr>
              <w:t>(please note that this ratio calculation excludes long term debtors from current assets and excludes related party debtors and creditors (with the exception of interest bearing related party debtors and creditors with fixed repayment dates)). </w:t>
            </w:r>
          </w:p>
        </w:tc>
      </w:tr>
      <w:tr w:rsidR="007F09FB" w:rsidRPr="00546D34" w14:paraId="7005D704" w14:textId="77777777" w:rsidTr="3BD38D44">
        <w:trPr>
          <w:cantSplit/>
          <w:trHeight w:val="510"/>
        </w:trPr>
        <w:tc>
          <w:tcPr>
            <w:tcW w:w="959" w:type="dxa"/>
            <w:shd w:val="clear" w:color="auto" w:fill="FFFFFF" w:themeFill="background1"/>
          </w:tcPr>
          <w:p w14:paraId="2898A196"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lastRenderedPageBreak/>
              <w:t>4.3</w:t>
            </w:r>
          </w:p>
        </w:tc>
        <w:tc>
          <w:tcPr>
            <w:tcW w:w="1559" w:type="dxa"/>
            <w:shd w:val="clear" w:color="auto" w:fill="FFFFFF" w:themeFill="background1"/>
          </w:tcPr>
          <w:p w14:paraId="027BC712"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Self-certification</w:t>
            </w:r>
          </w:p>
        </w:tc>
        <w:tc>
          <w:tcPr>
            <w:tcW w:w="1276" w:type="dxa"/>
            <w:shd w:val="clear" w:color="auto" w:fill="FFFFFF" w:themeFill="background1"/>
          </w:tcPr>
          <w:p w14:paraId="6190AD44" w14:textId="77777777" w:rsidR="007F09FB" w:rsidRPr="00546D34" w:rsidRDefault="007F09FB" w:rsidP="007F09FB">
            <w:pPr>
              <w:spacing w:before="60" w:after="60" w:line="360" w:lineRule="auto"/>
              <w:jc w:val="center"/>
              <w:rPr>
                <w:rFonts w:ascii="Corbel" w:hAnsi="Corbel" w:cs="Arial"/>
                <w:sz w:val="18"/>
                <w:szCs w:val="18"/>
              </w:rPr>
            </w:pPr>
            <w:r w:rsidRPr="00546D34">
              <w:rPr>
                <w:rFonts w:ascii="Corbel" w:hAnsi="Corbel" w:cs="Arial"/>
                <w:sz w:val="18"/>
                <w:szCs w:val="18"/>
              </w:rPr>
              <w:t>Pass/Fail</w:t>
            </w:r>
          </w:p>
        </w:tc>
        <w:tc>
          <w:tcPr>
            <w:tcW w:w="10631" w:type="dxa"/>
            <w:shd w:val="clear" w:color="auto" w:fill="FFFFFF" w:themeFill="background1"/>
          </w:tcPr>
          <w:p w14:paraId="0653FE99"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5F5AE57C"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Pass</w:t>
            </w:r>
          </w:p>
          <w:p w14:paraId="3D229ED6"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 xml:space="preserve">Question 4.3 answered ‘yes’ </w:t>
            </w:r>
          </w:p>
          <w:p w14:paraId="74345AF2"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Fail</w:t>
            </w:r>
          </w:p>
          <w:p w14:paraId="1791E2A3"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4.3 answered ‘no’</w:t>
            </w:r>
          </w:p>
          <w:p w14:paraId="52B05045" w14:textId="77777777" w:rsidR="007F09FB" w:rsidRPr="00546D34" w:rsidRDefault="007F09FB" w:rsidP="007F09FB">
            <w:pPr>
              <w:spacing w:before="60" w:after="60" w:line="240" w:lineRule="auto"/>
              <w:rPr>
                <w:rFonts w:ascii="Corbel" w:hAnsi="Corbel" w:cs="Arial"/>
                <w:sz w:val="18"/>
                <w:szCs w:val="20"/>
              </w:rPr>
            </w:pPr>
          </w:p>
          <w:p w14:paraId="510444BA"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2BCD6F5C"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Pass</w:t>
            </w:r>
          </w:p>
          <w:p w14:paraId="0335E375"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hAnsi="Corbel" w:cs="Arial"/>
                <w:sz w:val="18"/>
                <w:szCs w:val="20"/>
              </w:rPr>
              <w:t xml:space="preserve">All information/documentation including acceptable alternatives or equivalents provided and </w:t>
            </w:r>
            <w:r w:rsidRPr="00546D34">
              <w:rPr>
                <w:rFonts w:ascii="Corbel" w:eastAsia="Times New Roman" w:hAnsi="Corbel" w:cs="Arial"/>
                <w:sz w:val="18"/>
                <w:szCs w:val="18"/>
              </w:rPr>
              <w:t>the opinion of the auditors within the financial statements identifies no going concern issues and the level and nature of outstanding CCJs (either disclosed or obtainable from public registers) that can be funded from existing case reserves and an absence of administration or liquidation arrangements.</w:t>
            </w:r>
          </w:p>
          <w:p w14:paraId="4563BA79"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b/>
                <w:sz w:val="18"/>
                <w:szCs w:val="18"/>
                <w:u w:val="single"/>
              </w:rPr>
              <w:t>Fail</w:t>
            </w:r>
          </w:p>
          <w:p w14:paraId="1DF58BED"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Major information requirements missing; or alternative information is incomplete, not suitable or out of date; or requests for alternative information including management accounts are unanswered and  the opinion of the auditors within the financial statements identifies concerns over going concern; or the level and nature of outstanding CCJs (either disclosed or obtainable from public registers) indicates a risk over inability to fund CCJs from existing cash reserves; or the Supplier is currently the subject to any kind of administration or liquidation arrangements.</w:t>
            </w:r>
          </w:p>
        </w:tc>
      </w:tr>
      <w:tr w:rsidR="007F09FB" w:rsidRPr="00546D34" w14:paraId="1E5C5007" w14:textId="77777777" w:rsidTr="3BD38D44">
        <w:trPr>
          <w:cantSplit/>
          <w:trHeight w:val="510"/>
        </w:trPr>
        <w:tc>
          <w:tcPr>
            <w:tcW w:w="959" w:type="dxa"/>
            <w:shd w:val="clear" w:color="auto" w:fill="FFFFFF" w:themeFill="background1"/>
          </w:tcPr>
          <w:p w14:paraId="2B169F14"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lastRenderedPageBreak/>
              <w:t>5</w:t>
            </w:r>
          </w:p>
        </w:tc>
        <w:tc>
          <w:tcPr>
            <w:tcW w:w="1559" w:type="dxa"/>
            <w:shd w:val="clear" w:color="auto" w:fill="FFFFFF" w:themeFill="background1"/>
          </w:tcPr>
          <w:p w14:paraId="1DE18807"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 xml:space="preserve">Group Information and Financial Guarantee </w:t>
            </w:r>
          </w:p>
        </w:tc>
        <w:tc>
          <w:tcPr>
            <w:tcW w:w="1276" w:type="dxa"/>
            <w:shd w:val="clear" w:color="auto" w:fill="FFFFFF" w:themeFill="background1"/>
          </w:tcPr>
          <w:p w14:paraId="702C2C23" w14:textId="77777777" w:rsidR="007F09FB" w:rsidRPr="00546D34" w:rsidRDefault="007F09FB" w:rsidP="007F09FB">
            <w:pPr>
              <w:spacing w:before="60" w:after="60" w:line="360" w:lineRule="auto"/>
              <w:jc w:val="center"/>
              <w:rPr>
                <w:rFonts w:ascii="Corbel" w:hAnsi="Corbel" w:cs="Arial"/>
                <w:sz w:val="18"/>
                <w:szCs w:val="18"/>
              </w:rPr>
            </w:pPr>
            <w:r w:rsidRPr="00546D34">
              <w:rPr>
                <w:rFonts w:ascii="Corbel" w:hAnsi="Corbel" w:cs="Arial"/>
                <w:sz w:val="18"/>
                <w:szCs w:val="18"/>
              </w:rPr>
              <w:t>Pass/Fail</w:t>
            </w:r>
          </w:p>
        </w:tc>
        <w:tc>
          <w:tcPr>
            <w:tcW w:w="10631" w:type="dxa"/>
            <w:shd w:val="clear" w:color="auto" w:fill="FFFFFF" w:themeFill="background1"/>
          </w:tcPr>
          <w:p w14:paraId="69A63260"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27E769DD" w14:textId="77777777" w:rsidR="007F09FB" w:rsidRPr="00546D34" w:rsidRDefault="007F09FB" w:rsidP="007F09FB">
            <w:pPr>
              <w:spacing w:before="60" w:after="60" w:line="240" w:lineRule="auto"/>
              <w:rPr>
                <w:rFonts w:ascii="Corbel" w:hAnsi="Corbel" w:cs="Arial"/>
                <w:sz w:val="18"/>
                <w:szCs w:val="20"/>
              </w:rPr>
            </w:pPr>
            <w:r w:rsidRPr="00546D34">
              <w:rPr>
                <w:rFonts w:ascii="Corbel" w:hAnsi="Corbel" w:cs="Arial"/>
                <w:sz w:val="18"/>
                <w:szCs w:val="20"/>
              </w:rPr>
              <w:t>No evaluation at self-certification stage.</w:t>
            </w:r>
          </w:p>
          <w:p w14:paraId="73D506B8" w14:textId="77777777" w:rsidR="007F09FB" w:rsidRPr="00546D34" w:rsidRDefault="007F09FB" w:rsidP="007F09FB">
            <w:pPr>
              <w:spacing w:before="60" w:after="60" w:line="240" w:lineRule="auto"/>
              <w:rPr>
                <w:rFonts w:ascii="Corbel" w:hAnsi="Corbel" w:cs="Arial"/>
                <w:sz w:val="18"/>
                <w:szCs w:val="20"/>
              </w:rPr>
            </w:pPr>
          </w:p>
          <w:p w14:paraId="4E6FACF7"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2D4B5DC4" w14:textId="77777777" w:rsidR="007F09FB" w:rsidRPr="00546D34" w:rsidRDefault="007F09FB" w:rsidP="007F09FB">
            <w:pPr>
              <w:spacing w:before="60" w:after="60"/>
              <w:rPr>
                <w:rFonts w:ascii="Corbel" w:hAnsi="Corbel" w:cs="Arial"/>
                <w:b/>
                <w:sz w:val="18"/>
                <w:szCs w:val="20"/>
                <w:u w:val="single"/>
              </w:rPr>
            </w:pPr>
            <w:r w:rsidRPr="00546D34">
              <w:rPr>
                <w:rFonts w:ascii="Corbel" w:hAnsi="Corbel" w:cs="Arial"/>
                <w:b/>
                <w:sz w:val="18"/>
                <w:szCs w:val="20"/>
                <w:u w:val="single"/>
              </w:rPr>
              <w:t>Pass</w:t>
            </w:r>
          </w:p>
          <w:p w14:paraId="3F590078"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 xml:space="preserve">All information/documentation provided.  </w:t>
            </w:r>
          </w:p>
          <w:p w14:paraId="5473D462" w14:textId="77777777" w:rsidR="007F09FB" w:rsidRPr="00546D34" w:rsidRDefault="007F09FB" w:rsidP="007F09FB">
            <w:pPr>
              <w:spacing w:before="60" w:after="60"/>
              <w:rPr>
                <w:rFonts w:ascii="Corbel" w:hAnsi="Corbel" w:cs="Arial"/>
                <w:sz w:val="18"/>
                <w:szCs w:val="18"/>
              </w:rPr>
            </w:pPr>
            <w:r w:rsidRPr="00546D34" w:rsidDel="00DA605C">
              <w:rPr>
                <w:rFonts w:ascii="Corbel" w:hAnsi="Corbel" w:cs="Arial"/>
                <w:sz w:val="18"/>
                <w:szCs w:val="18"/>
              </w:rPr>
              <w:t xml:space="preserve">Where relevant </w:t>
            </w:r>
            <w:r w:rsidRPr="00546D34">
              <w:rPr>
                <w:rFonts w:ascii="Corbel" w:hAnsi="Corbel" w:cs="Arial"/>
                <w:sz w:val="18"/>
                <w:szCs w:val="18"/>
              </w:rPr>
              <w:t>Parent Company confirmed as willing to provide guarantee</w:t>
            </w:r>
            <w:r w:rsidRPr="00546D34" w:rsidDel="008E1F6B">
              <w:rPr>
                <w:rFonts w:ascii="Corbel" w:hAnsi="Corbel" w:cs="Arial"/>
                <w:sz w:val="18"/>
                <w:szCs w:val="18"/>
              </w:rPr>
              <w:t xml:space="preserve"> if necessary</w:t>
            </w:r>
            <w:r w:rsidRPr="00546D34">
              <w:rPr>
                <w:rFonts w:ascii="Corbel" w:hAnsi="Corbel" w:cs="Arial"/>
                <w:sz w:val="18"/>
                <w:szCs w:val="18"/>
              </w:rPr>
              <w:t>; details of where a guarantee may be obtained from elsewhere provided and reasoning is to the satisfaction of Homes England.</w:t>
            </w:r>
          </w:p>
          <w:p w14:paraId="7AA796CE" w14:textId="77777777" w:rsidR="007F09FB" w:rsidRPr="00546D34" w:rsidRDefault="007F09FB" w:rsidP="007F09FB">
            <w:pPr>
              <w:spacing w:before="60" w:after="60"/>
              <w:rPr>
                <w:rFonts w:ascii="Corbel" w:hAnsi="Corbel" w:cs="Arial"/>
                <w:b/>
                <w:sz w:val="18"/>
                <w:szCs w:val="20"/>
                <w:u w:val="single"/>
              </w:rPr>
            </w:pPr>
            <w:r w:rsidRPr="00546D34">
              <w:rPr>
                <w:rFonts w:ascii="Corbel" w:hAnsi="Corbel" w:cs="Arial"/>
                <w:b/>
                <w:sz w:val="18"/>
                <w:szCs w:val="20"/>
                <w:u w:val="single"/>
              </w:rPr>
              <w:t>Fail</w:t>
            </w:r>
          </w:p>
          <w:p w14:paraId="0A51498F"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 xml:space="preserve">Major information requirements missing.  </w:t>
            </w:r>
          </w:p>
          <w:p w14:paraId="6B7FBC01"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t>Parent Company confirmed as not willing to provide a guarantee.  No details provided as to where a guarantee may be obtained from elsewhere or reasoning provided is not to the satisfaction of Homes England.</w:t>
            </w:r>
          </w:p>
        </w:tc>
      </w:tr>
      <w:tr w:rsidR="007F09FB" w:rsidRPr="00546D34" w14:paraId="2117B2AA" w14:textId="77777777" w:rsidTr="3BD38D44">
        <w:trPr>
          <w:cantSplit/>
          <w:trHeight w:val="510"/>
        </w:trPr>
        <w:tc>
          <w:tcPr>
            <w:tcW w:w="959" w:type="dxa"/>
            <w:shd w:val="clear" w:color="auto" w:fill="FFFFFF" w:themeFill="background1"/>
          </w:tcPr>
          <w:p w14:paraId="5676D21E" w14:textId="77777777" w:rsidR="007F09FB" w:rsidRPr="00546D34" w:rsidRDefault="007F09FB" w:rsidP="007F09FB">
            <w:pPr>
              <w:pStyle w:val="BodyText"/>
              <w:spacing w:before="60" w:after="60"/>
              <w:rPr>
                <w:rFonts w:ascii="Corbel" w:hAnsi="Corbel"/>
                <w:sz w:val="18"/>
                <w:szCs w:val="18"/>
              </w:rPr>
            </w:pPr>
            <w:r w:rsidRPr="00546D34">
              <w:rPr>
                <w:rFonts w:ascii="Corbel" w:hAnsi="Corbel"/>
                <w:sz w:val="18"/>
                <w:szCs w:val="18"/>
              </w:rPr>
              <w:t>6</w:t>
            </w:r>
          </w:p>
        </w:tc>
        <w:tc>
          <w:tcPr>
            <w:tcW w:w="1559" w:type="dxa"/>
            <w:shd w:val="clear" w:color="auto" w:fill="FFFFFF" w:themeFill="background1"/>
          </w:tcPr>
          <w:p w14:paraId="27679DDE" w14:textId="77777777" w:rsidR="007F09FB" w:rsidRPr="00546D34" w:rsidRDefault="007F09FB" w:rsidP="007F09FB">
            <w:pPr>
              <w:spacing w:before="60" w:after="60"/>
              <w:rPr>
                <w:rFonts w:ascii="Corbel" w:hAnsi="Corbel"/>
                <w:sz w:val="18"/>
                <w:szCs w:val="18"/>
              </w:rPr>
            </w:pPr>
            <w:bookmarkStart w:id="254" w:name="_Toc415475592"/>
            <w:bookmarkStart w:id="255" w:name="_Toc415561537"/>
            <w:bookmarkStart w:id="256" w:name="_Toc415561650"/>
            <w:bookmarkStart w:id="257" w:name="_Toc415561727"/>
            <w:bookmarkStart w:id="258" w:name="_Toc415561796"/>
            <w:r w:rsidRPr="00546D34">
              <w:rPr>
                <w:rFonts w:ascii="Corbel" w:hAnsi="Corbel"/>
                <w:sz w:val="18"/>
                <w:szCs w:val="18"/>
              </w:rPr>
              <w:t>Technical and Professional Ability</w:t>
            </w:r>
            <w:bookmarkEnd w:id="254"/>
            <w:bookmarkEnd w:id="255"/>
            <w:bookmarkEnd w:id="256"/>
            <w:bookmarkEnd w:id="257"/>
            <w:bookmarkEnd w:id="258"/>
          </w:p>
        </w:tc>
        <w:tc>
          <w:tcPr>
            <w:tcW w:w="1276" w:type="dxa"/>
            <w:shd w:val="clear" w:color="auto" w:fill="FFFFFF" w:themeFill="background1"/>
          </w:tcPr>
          <w:p w14:paraId="4D2026BD" w14:textId="77777777" w:rsidR="007F09FB" w:rsidRPr="00546D34" w:rsidRDefault="007F09FB" w:rsidP="007F09FB">
            <w:pPr>
              <w:spacing w:before="60" w:after="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657AF960"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39BDB41D"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 xml:space="preserve">Questions 6.1 and 6.2 complete </w:t>
            </w:r>
            <w:r w:rsidRPr="00546D34">
              <w:rPr>
                <w:rFonts w:ascii="Corbel" w:eastAsia="Times New Roman" w:hAnsi="Corbel" w:cs="Arial"/>
                <w:b/>
                <w:sz w:val="18"/>
                <w:szCs w:val="18"/>
              </w:rPr>
              <w:t>or</w:t>
            </w:r>
            <w:r w:rsidRPr="00546D34">
              <w:rPr>
                <w:rFonts w:ascii="Corbel" w:eastAsia="Times New Roman" w:hAnsi="Corbel" w:cs="Arial"/>
                <w:sz w:val="18"/>
                <w:szCs w:val="18"/>
              </w:rPr>
              <w:t xml:space="preserve"> Question 6.3 complete in full with information which relates to the Scope of Services.  See guidance at Section 3.2.8.</w:t>
            </w:r>
          </w:p>
          <w:p w14:paraId="3DB38704"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2B4F6D0F"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 xml:space="preserve">Questions 6.1 and 6.2 incomplete </w:t>
            </w:r>
            <w:r w:rsidRPr="00546D34">
              <w:rPr>
                <w:rFonts w:ascii="Corbel" w:eastAsia="Times New Roman" w:hAnsi="Corbel" w:cs="Arial"/>
                <w:b/>
                <w:sz w:val="18"/>
                <w:szCs w:val="18"/>
              </w:rPr>
              <w:t>or</w:t>
            </w:r>
            <w:r w:rsidRPr="00546D34">
              <w:rPr>
                <w:rFonts w:ascii="Corbel" w:eastAsia="Times New Roman" w:hAnsi="Corbel" w:cs="Arial"/>
                <w:sz w:val="18"/>
                <w:szCs w:val="18"/>
              </w:rPr>
              <w:t xml:space="preserve"> Question 6.3 incomplete or information does not relate to the Scope of Services.   See guidance at Section 3.2.8.</w:t>
            </w:r>
          </w:p>
        </w:tc>
      </w:tr>
      <w:tr w:rsidR="007F09FB" w:rsidRPr="00546D34" w14:paraId="15259265" w14:textId="77777777" w:rsidTr="3BD38D44">
        <w:trPr>
          <w:cantSplit/>
          <w:trHeight w:val="510"/>
        </w:trPr>
        <w:tc>
          <w:tcPr>
            <w:tcW w:w="959" w:type="dxa"/>
            <w:shd w:val="clear" w:color="auto" w:fill="FFFFFF" w:themeFill="background1"/>
          </w:tcPr>
          <w:p w14:paraId="252DF1E9" w14:textId="77777777" w:rsidR="007F09FB" w:rsidRPr="00546D34" w:rsidRDefault="007F09FB" w:rsidP="007F09FB">
            <w:pPr>
              <w:spacing w:before="60" w:after="60"/>
              <w:rPr>
                <w:rFonts w:ascii="Corbel" w:hAnsi="Corbel"/>
                <w:sz w:val="18"/>
                <w:szCs w:val="18"/>
              </w:rPr>
            </w:pPr>
            <w:r w:rsidRPr="00546D34">
              <w:rPr>
                <w:rFonts w:ascii="Corbel" w:hAnsi="Corbel"/>
                <w:sz w:val="18"/>
                <w:szCs w:val="18"/>
              </w:rPr>
              <w:lastRenderedPageBreak/>
              <w:t>7</w:t>
            </w:r>
          </w:p>
        </w:tc>
        <w:tc>
          <w:tcPr>
            <w:tcW w:w="1559" w:type="dxa"/>
            <w:shd w:val="clear" w:color="auto" w:fill="FFFFFF" w:themeFill="background1"/>
          </w:tcPr>
          <w:p w14:paraId="6EA63C6D" w14:textId="77777777" w:rsidR="007F09FB" w:rsidRPr="00546D34" w:rsidRDefault="007F09FB" w:rsidP="007F09FB">
            <w:pPr>
              <w:spacing w:before="60" w:after="60"/>
              <w:rPr>
                <w:rFonts w:ascii="Corbel" w:hAnsi="Corbel"/>
                <w:sz w:val="18"/>
                <w:szCs w:val="18"/>
              </w:rPr>
            </w:pPr>
            <w:r w:rsidRPr="00546D34">
              <w:rPr>
                <w:rFonts w:ascii="Corbel" w:hAnsi="Corbel"/>
                <w:sz w:val="18"/>
                <w:szCs w:val="18"/>
              </w:rPr>
              <w:t>Requirement under Modern Slavery Act 2015</w:t>
            </w:r>
          </w:p>
        </w:tc>
        <w:tc>
          <w:tcPr>
            <w:tcW w:w="1276" w:type="dxa"/>
            <w:shd w:val="clear" w:color="auto" w:fill="FFFFFF" w:themeFill="background1"/>
          </w:tcPr>
          <w:p w14:paraId="7A69180E" w14:textId="77777777" w:rsidR="007F09FB" w:rsidRPr="00546D34" w:rsidRDefault="007F09FB" w:rsidP="007F09FB">
            <w:pPr>
              <w:spacing w:before="60" w:after="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2CCCD809"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Evaluation of self-certification response</w:t>
            </w:r>
          </w:p>
          <w:p w14:paraId="498889FD" w14:textId="77777777" w:rsidR="007F09FB" w:rsidRPr="00546D34" w:rsidRDefault="007F09FB" w:rsidP="007F09FB">
            <w:pPr>
              <w:spacing w:before="60" w:after="60" w:line="240" w:lineRule="auto"/>
              <w:rPr>
                <w:rFonts w:ascii="Corbel" w:hAnsi="Corbel" w:cs="Arial"/>
                <w:b/>
                <w:sz w:val="18"/>
                <w:szCs w:val="20"/>
              </w:rPr>
            </w:pPr>
            <w:r w:rsidRPr="00546D34">
              <w:rPr>
                <w:rFonts w:ascii="Corbel" w:hAnsi="Corbel" w:cs="Arial"/>
                <w:b/>
                <w:sz w:val="18"/>
                <w:szCs w:val="20"/>
                <w:u w:val="single"/>
              </w:rPr>
              <w:t>Pass</w:t>
            </w:r>
          </w:p>
          <w:p w14:paraId="16229C02"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‘yes’ and 7.2 answered ‘yes’ with a web address provided</w:t>
            </w:r>
          </w:p>
          <w:p w14:paraId="48C7BE2F" w14:textId="77777777" w:rsidR="007F09FB" w:rsidRPr="00546D34" w:rsidRDefault="007F09FB" w:rsidP="007F09FB">
            <w:pPr>
              <w:spacing w:before="60" w:after="60" w:line="240" w:lineRule="auto"/>
              <w:rPr>
                <w:rFonts w:ascii="Corbel" w:eastAsia="Times New Roman" w:hAnsi="Corbel" w:cs="Arial"/>
                <w:b/>
                <w:sz w:val="18"/>
                <w:szCs w:val="18"/>
              </w:rPr>
            </w:pPr>
            <w:r w:rsidRPr="00546D34">
              <w:rPr>
                <w:rFonts w:ascii="Corbel" w:eastAsia="Times New Roman" w:hAnsi="Corbel" w:cs="Arial"/>
                <w:b/>
                <w:sz w:val="18"/>
                <w:szCs w:val="18"/>
              </w:rPr>
              <w:t>OR</w:t>
            </w:r>
          </w:p>
          <w:p w14:paraId="31D7F987"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‘yes’ and 7.2 ‘no’ with an explanation provided which is to the satisfaction of Homes England</w:t>
            </w:r>
          </w:p>
          <w:p w14:paraId="458C6B76" w14:textId="77777777" w:rsidR="007F09FB" w:rsidRPr="00546D34" w:rsidRDefault="007F09FB" w:rsidP="007F09FB">
            <w:pPr>
              <w:spacing w:before="60" w:after="60" w:line="240" w:lineRule="auto"/>
              <w:rPr>
                <w:rFonts w:ascii="Corbel" w:eastAsia="Times New Roman" w:hAnsi="Corbel" w:cs="Arial"/>
                <w:b/>
                <w:sz w:val="18"/>
                <w:szCs w:val="18"/>
              </w:rPr>
            </w:pPr>
            <w:r w:rsidRPr="00546D34">
              <w:rPr>
                <w:rFonts w:ascii="Corbel" w:eastAsia="Times New Roman" w:hAnsi="Corbel" w:cs="Arial"/>
                <w:b/>
                <w:sz w:val="18"/>
                <w:szCs w:val="18"/>
              </w:rPr>
              <w:t>OR</w:t>
            </w:r>
          </w:p>
          <w:p w14:paraId="37036948"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‘no’ (as not a relevant commercial organisation) and 7.2 answered ‘N/A’</w:t>
            </w:r>
          </w:p>
          <w:p w14:paraId="18EAB9B6" w14:textId="77777777" w:rsidR="007F09FB" w:rsidRPr="00546D34" w:rsidRDefault="007F09FB" w:rsidP="007F09FB">
            <w:pPr>
              <w:spacing w:before="60" w:after="60" w:line="240" w:lineRule="auto"/>
              <w:rPr>
                <w:rFonts w:ascii="Corbel" w:hAnsi="Corbel" w:cs="Arial"/>
                <w:b/>
                <w:sz w:val="18"/>
                <w:szCs w:val="20"/>
              </w:rPr>
            </w:pPr>
            <w:r w:rsidRPr="00546D34">
              <w:rPr>
                <w:rFonts w:ascii="Corbel" w:hAnsi="Corbel" w:cs="Arial"/>
                <w:b/>
                <w:sz w:val="18"/>
                <w:szCs w:val="20"/>
                <w:u w:val="single"/>
              </w:rPr>
              <w:t>Fail</w:t>
            </w:r>
          </w:p>
          <w:p w14:paraId="7FE34AB0"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‘yes’ and 7.2 answered ‘yes’ with no web address provided</w:t>
            </w:r>
          </w:p>
          <w:p w14:paraId="4DB53E65" w14:textId="77777777" w:rsidR="007F09FB" w:rsidRPr="00546D34" w:rsidRDefault="007F09FB" w:rsidP="007F09FB">
            <w:pPr>
              <w:spacing w:before="60" w:after="60" w:line="240" w:lineRule="auto"/>
              <w:rPr>
                <w:rFonts w:ascii="Corbel" w:eastAsia="Times New Roman" w:hAnsi="Corbel" w:cs="Arial"/>
                <w:b/>
                <w:sz w:val="18"/>
                <w:szCs w:val="18"/>
              </w:rPr>
            </w:pPr>
            <w:r w:rsidRPr="00546D34">
              <w:rPr>
                <w:rFonts w:ascii="Corbel" w:eastAsia="Times New Roman" w:hAnsi="Corbel" w:cs="Arial"/>
                <w:b/>
                <w:sz w:val="18"/>
                <w:szCs w:val="18"/>
              </w:rPr>
              <w:t>OR</w:t>
            </w:r>
          </w:p>
          <w:p w14:paraId="3D27774B"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Question 7.1 answered ‘yes’ and 7.2 ‘no’ with no explanation provided</w:t>
            </w:r>
          </w:p>
          <w:p w14:paraId="2E18407A" w14:textId="77777777" w:rsidR="007F09FB" w:rsidRPr="00546D34" w:rsidRDefault="007F09FB" w:rsidP="007F09FB">
            <w:pPr>
              <w:spacing w:before="60" w:after="60"/>
              <w:rPr>
                <w:rFonts w:ascii="Corbel" w:eastAsia="Times New Roman" w:hAnsi="Corbel" w:cs="Arial"/>
                <w:sz w:val="18"/>
                <w:szCs w:val="18"/>
              </w:rPr>
            </w:pPr>
          </w:p>
          <w:p w14:paraId="736E660E"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6D4E09D7"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65DC6687"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Where the Act applies compliant annual reporting requirements have been established and evidenced; or where the Act does not apply this is reasonable.</w:t>
            </w:r>
          </w:p>
          <w:p w14:paraId="535638C3"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2DCC6403"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Where the Act applies compliant annual reporting requirements has not been established or evidenced.</w:t>
            </w:r>
          </w:p>
        </w:tc>
      </w:tr>
      <w:tr w:rsidR="007F09FB" w:rsidRPr="00546D34" w14:paraId="1C0A1ACD" w14:textId="77777777" w:rsidTr="3BD38D44">
        <w:trPr>
          <w:cantSplit/>
          <w:trHeight w:val="510"/>
        </w:trPr>
        <w:tc>
          <w:tcPr>
            <w:tcW w:w="959" w:type="dxa"/>
            <w:shd w:val="clear" w:color="auto" w:fill="FFFFFF" w:themeFill="background1"/>
          </w:tcPr>
          <w:p w14:paraId="5D6DF538" w14:textId="77777777" w:rsidR="007F09FB" w:rsidRPr="00546D34" w:rsidRDefault="007F09FB" w:rsidP="007F09FB">
            <w:pPr>
              <w:spacing w:before="60" w:after="60"/>
              <w:rPr>
                <w:rFonts w:ascii="Corbel" w:hAnsi="Corbel" w:cs="Arial"/>
                <w:sz w:val="18"/>
                <w:szCs w:val="18"/>
              </w:rPr>
            </w:pPr>
            <w:r w:rsidRPr="00546D34">
              <w:rPr>
                <w:rFonts w:ascii="Corbel" w:hAnsi="Corbel" w:cs="Arial"/>
                <w:sz w:val="18"/>
                <w:szCs w:val="18"/>
              </w:rPr>
              <w:lastRenderedPageBreak/>
              <w:t>8.1</w:t>
            </w:r>
          </w:p>
        </w:tc>
        <w:tc>
          <w:tcPr>
            <w:tcW w:w="1559" w:type="dxa"/>
            <w:shd w:val="clear" w:color="auto" w:fill="FFFFFF" w:themeFill="background1"/>
          </w:tcPr>
          <w:p w14:paraId="5E655EF3" w14:textId="77777777" w:rsidR="007F09FB" w:rsidRPr="00546D34" w:rsidRDefault="007F09FB" w:rsidP="007F09FB">
            <w:pPr>
              <w:spacing w:before="60" w:after="60"/>
              <w:rPr>
                <w:rFonts w:ascii="Corbel" w:hAnsi="Corbel" w:cs="Arial"/>
                <w:sz w:val="18"/>
                <w:szCs w:val="18"/>
              </w:rPr>
            </w:pPr>
            <w:bookmarkStart w:id="259" w:name="_Toc415475594"/>
            <w:bookmarkStart w:id="260" w:name="_Toc415561539"/>
            <w:bookmarkStart w:id="261" w:name="_Toc415561652"/>
            <w:bookmarkStart w:id="262" w:name="_Toc415561729"/>
            <w:bookmarkStart w:id="263" w:name="_Toc415561798"/>
            <w:r w:rsidRPr="00546D34">
              <w:rPr>
                <w:rFonts w:ascii="Corbel" w:hAnsi="Corbel" w:cs="Arial"/>
                <w:sz w:val="18"/>
                <w:szCs w:val="18"/>
              </w:rPr>
              <w:t>Insurance</w:t>
            </w:r>
            <w:bookmarkEnd w:id="259"/>
            <w:bookmarkEnd w:id="260"/>
            <w:bookmarkEnd w:id="261"/>
            <w:bookmarkEnd w:id="262"/>
            <w:bookmarkEnd w:id="263"/>
          </w:p>
          <w:p w14:paraId="71F888E9" w14:textId="77777777" w:rsidR="007F09FB" w:rsidRPr="00546D34" w:rsidRDefault="007F09FB" w:rsidP="007F09FB">
            <w:pPr>
              <w:spacing w:before="60" w:after="60"/>
              <w:rPr>
                <w:rFonts w:ascii="Corbel" w:hAnsi="Corbel" w:cs="Arial"/>
                <w:sz w:val="18"/>
                <w:szCs w:val="18"/>
              </w:rPr>
            </w:pPr>
          </w:p>
        </w:tc>
        <w:tc>
          <w:tcPr>
            <w:tcW w:w="1276" w:type="dxa"/>
            <w:shd w:val="clear" w:color="auto" w:fill="FFFFFF" w:themeFill="background1"/>
          </w:tcPr>
          <w:p w14:paraId="66A93D6A" w14:textId="77777777" w:rsidR="007F09FB" w:rsidRPr="00546D34" w:rsidRDefault="007F09FB" w:rsidP="007F09FB">
            <w:pPr>
              <w:spacing w:before="60" w:after="60"/>
              <w:jc w:val="center"/>
              <w:rPr>
                <w:rFonts w:ascii="Corbel" w:eastAsia="Times New Roman" w:hAnsi="Corbel" w:cs="Arial"/>
                <w:sz w:val="18"/>
                <w:szCs w:val="18"/>
              </w:rPr>
            </w:pPr>
            <w:r w:rsidRPr="00546D34">
              <w:rPr>
                <w:rFonts w:ascii="Corbel" w:eastAsia="Times New Roman" w:hAnsi="Corbel" w:cs="Arial"/>
                <w:sz w:val="18"/>
                <w:szCs w:val="18"/>
              </w:rPr>
              <w:t>Pass/Fail</w:t>
            </w:r>
          </w:p>
        </w:tc>
        <w:tc>
          <w:tcPr>
            <w:tcW w:w="10631" w:type="dxa"/>
            <w:shd w:val="clear" w:color="auto" w:fill="FFFFFF" w:themeFill="background1"/>
          </w:tcPr>
          <w:p w14:paraId="05A60592"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Minimum Requirements</w:t>
            </w:r>
          </w:p>
          <w:p w14:paraId="4D306165" w14:textId="28834071" w:rsidR="007F09FB" w:rsidRPr="00546D34" w:rsidRDefault="007F09FB" w:rsidP="007F09FB">
            <w:pPr>
              <w:spacing w:before="60" w:after="60" w:line="240" w:lineRule="auto"/>
              <w:rPr>
                <w:rFonts w:ascii="Corbel" w:hAnsi="Corbel"/>
                <w:sz w:val="18"/>
                <w:szCs w:val="18"/>
              </w:rPr>
            </w:pPr>
            <w:r w:rsidRPr="00546D34">
              <w:rPr>
                <w:rFonts w:ascii="Corbel" w:hAnsi="Corbel"/>
                <w:sz w:val="18"/>
                <w:szCs w:val="18"/>
              </w:rPr>
              <w:t xml:space="preserve">Employer’s Liability Insurance = </w:t>
            </w:r>
            <w:r w:rsidR="00E34BE4">
              <w:rPr>
                <w:rFonts w:ascii="Corbel" w:hAnsi="Corbel"/>
                <w:sz w:val="18"/>
                <w:szCs w:val="18"/>
              </w:rPr>
              <w:t xml:space="preserve">5m </w:t>
            </w:r>
            <w:r w:rsidRPr="00546D34">
              <w:rPr>
                <w:rFonts w:ascii="Corbel" w:hAnsi="Corbel"/>
                <w:sz w:val="18"/>
                <w:szCs w:val="18"/>
              </w:rPr>
              <w:t>GBP</w:t>
            </w:r>
          </w:p>
          <w:p w14:paraId="541531BD" w14:textId="77777777" w:rsidR="007F09FB" w:rsidRPr="00546D34" w:rsidRDefault="007F09FB" w:rsidP="007F09FB">
            <w:pPr>
              <w:spacing w:before="60" w:after="60" w:line="240" w:lineRule="auto"/>
              <w:rPr>
                <w:rFonts w:ascii="Corbel" w:hAnsi="Corbel"/>
                <w:sz w:val="18"/>
                <w:szCs w:val="18"/>
              </w:rPr>
            </w:pPr>
            <w:r w:rsidRPr="00546D34">
              <w:rPr>
                <w:rFonts w:ascii="Corbel" w:hAnsi="Corbel"/>
                <w:sz w:val="18"/>
                <w:szCs w:val="18"/>
              </w:rPr>
              <w:t xml:space="preserve">Public Liability Insurance = </w:t>
            </w:r>
            <w:r w:rsidR="00E34BE4">
              <w:rPr>
                <w:rFonts w:ascii="Corbel" w:hAnsi="Corbel"/>
                <w:sz w:val="18"/>
                <w:szCs w:val="18"/>
              </w:rPr>
              <w:t>5m</w:t>
            </w:r>
            <w:r w:rsidRPr="00546D34">
              <w:rPr>
                <w:rFonts w:ascii="Corbel" w:hAnsi="Corbel"/>
                <w:sz w:val="18"/>
                <w:szCs w:val="18"/>
              </w:rPr>
              <w:t xml:space="preserve"> GBP</w:t>
            </w:r>
          </w:p>
          <w:p w14:paraId="4DD51C07" w14:textId="77777777" w:rsidR="007F09FB" w:rsidRPr="00546D34" w:rsidRDefault="007F09FB" w:rsidP="007F09FB">
            <w:pPr>
              <w:spacing w:before="60" w:after="60" w:line="240" w:lineRule="auto"/>
              <w:rPr>
                <w:rFonts w:ascii="Corbel" w:hAnsi="Corbel"/>
                <w:b/>
                <w:sz w:val="18"/>
                <w:szCs w:val="18"/>
                <w:u w:val="single"/>
              </w:rPr>
            </w:pPr>
          </w:p>
          <w:p w14:paraId="03A1062C" w14:textId="386C559C"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5376805A"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Pass</w:t>
            </w:r>
          </w:p>
          <w:p w14:paraId="0426E9A5" w14:textId="77777777" w:rsidR="007F09FB" w:rsidRPr="00546D34" w:rsidRDefault="007F09FB" w:rsidP="007F09FB">
            <w:pPr>
              <w:spacing w:before="60" w:after="60" w:line="240" w:lineRule="auto"/>
              <w:rPr>
                <w:rFonts w:ascii="Corbel" w:eastAsia="Times New Roman" w:hAnsi="Corbel" w:cs="Arial"/>
                <w:sz w:val="18"/>
                <w:szCs w:val="18"/>
              </w:rPr>
            </w:pPr>
            <w:r w:rsidRPr="00546D34">
              <w:rPr>
                <w:rFonts w:ascii="Corbel" w:eastAsia="Times New Roman" w:hAnsi="Corbel" w:cs="Arial"/>
                <w:sz w:val="18"/>
                <w:szCs w:val="18"/>
              </w:rPr>
              <w:t xml:space="preserve">Question 8.1 answered yes </w:t>
            </w:r>
          </w:p>
          <w:p w14:paraId="63DE1676" w14:textId="77777777" w:rsidR="007F09FB" w:rsidRPr="00546D34" w:rsidRDefault="007F09FB" w:rsidP="007F09FB">
            <w:pPr>
              <w:spacing w:before="60" w:after="60" w:line="240" w:lineRule="auto"/>
              <w:rPr>
                <w:rFonts w:ascii="Corbel" w:hAnsi="Corbel" w:cs="Arial"/>
                <w:b/>
                <w:sz w:val="18"/>
                <w:szCs w:val="20"/>
                <w:u w:val="single"/>
              </w:rPr>
            </w:pPr>
            <w:r w:rsidRPr="00546D34">
              <w:rPr>
                <w:rFonts w:ascii="Corbel" w:hAnsi="Corbel" w:cs="Arial"/>
                <w:b/>
                <w:sz w:val="18"/>
                <w:szCs w:val="20"/>
                <w:u w:val="single"/>
              </w:rPr>
              <w:t>Fail</w:t>
            </w:r>
          </w:p>
          <w:p w14:paraId="5A109D8F" w14:textId="77777777" w:rsidR="007F09FB" w:rsidRPr="00546D34" w:rsidRDefault="007F09FB" w:rsidP="007F09FB">
            <w:pPr>
              <w:spacing w:before="60" w:after="60" w:line="240" w:lineRule="auto"/>
              <w:rPr>
                <w:rFonts w:ascii="Corbel" w:hAnsi="Corbel" w:cs="Arial"/>
                <w:sz w:val="18"/>
                <w:szCs w:val="20"/>
              </w:rPr>
            </w:pPr>
            <w:r w:rsidRPr="00546D34">
              <w:rPr>
                <w:rFonts w:ascii="Corbel" w:eastAsia="Times New Roman" w:hAnsi="Corbel" w:cs="Arial"/>
                <w:sz w:val="18"/>
                <w:szCs w:val="18"/>
              </w:rPr>
              <w:t>Question 8.1 answered no</w:t>
            </w:r>
          </w:p>
          <w:p w14:paraId="4A7957FB" w14:textId="77777777" w:rsidR="007F09FB" w:rsidRPr="00546D34" w:rsidRDefault="007F09FB" w:rsidP="007F09FB">
            <w:pPr>
              <w:spacing w:before="60" w:after="60" w:line="240" w:lineRule="auto"/>
              <w:rPr>
                <w:rFonts w:ascii="Corbel" w:hAnsi="Corbel"/>
                <w:b/>
                <w:sz w:val="18"/>
                <w:szCs w:val="18"/>
                <w:u w:val="single"/>
              </w:rPr>
            </w:pPr>
          </w:p>
          <w:p w14:paraId="2C311AA4"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72D7D2FA" w14:textId="77777777" w:rsidR="00842991" w:rsidRPr="00546D34" w:rsidRDefault="00842991" w:rsidP="00842991">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5CC5B302" w14:textId="77777777" w:rsidR="00842991" w:rsidRPr="00546D34" w:rsidRDefault="00842991" w:rsidP="00842991">
            <w:pPr>
              <w:spacing w:before="60" w:after="60"/>
              <w:rPr>
                <w:rFonts w:ascii="Corbel" w:eastAsia="Times New Roman" w:hAnsi="Corbel" w:cs="Arial"/>
                <w:sz w:val="18"/>
                <w:szCs w:val="18"/>
              </w:rPr>
            </w:pPr>
            <w:r w:rsidRPr="00546D34">
              <w:rPr>
                <w:rFonts w:ascii="Corbel" w:eastAsia="Times New Roman" w:hAnsi="Corbel" w:cs="Arial"/>
                <w:sz w:val="18"/>
                <w:szCs w:val="18"/>
              </w:rPr>
              <w:t>Evidence to show that minimum requirements</w:t>
            </w:r>
            <w:r>
              <w:rPr>
                <w:rFonts w:ascii="Corbel" w:eastAsia="Times New Roman" w:hAnsi="Corbel" w:cs="Arial"/>
                <w:sz w:val="18"/>
                <w:szCs w:val="18"/>
              </w:rPr>
              <w:t xml:space="preserve"> for insurance are in place, or</w:t>
            </w:r>
            <w:r w:rsidRPr="00546D34">
              <w:rPr>
                <w:rFonts w:ascii="Corbel" w:eastAsia="Times New Roman" w:hAnsi="Corbel" w:cs="Arial"/>
                <w:sz w:val="18"/>
                <w:szCs w:val="18"/>
              </w:rPr>
              <w:t xml:space="preserve"> </w:t>
            </w:r>
            <w:r>
              <w:rPr>
                <w:rFonts w:ascii="Corbel" w:eastAsia="Times New Roman" w:hAnsi="Corbel" w:cs="Arial"/>
                <w:sz w:val="18"/>
                <w:szCs w:val="18"/>
              </w:rPr>
              <w:t xml:space="preserve">evidenced </w:t>
            </w:r>
            <w:r w:rsidRPr="00546D34">
              <w:rPr>
                <w:rFonts w:ascii="Corbel" w:eastAsia="Times New Roman" w:hAnsi="Corbel" w:cs="Arial"/>
                <w:sz w:val="18"/>
                <w:szCs w:val="18"/>
              </w:rPr>
              <w:t>assurance is provided to confirm that the insurance will be in place by the contract commencement date.</w:t>
            </w:r>
          </w:p>
          <w:p w14:paraId="27714D0A" w14:textId="77777777" w:rsidR="00842991" w:rsidRPr="00546D34" w:rsidRDefault="00842991" w:rsidP="00842991">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40A52F08" w14:textId="77777777" w:rsidR="007F09FB" w:rsidRPr="00546D34" w:rsidRDefault="00842991" w:rsidP="00842991">
            <w:pPr>
              <w:spacing w:before="60" w:after="60"/>
              <w:rPr>
                <w:rFonts w:ascii="Corbel" w:eastAsia="Times New Roman" w:hAnsi="Corbel" w:cs="Arial"/>
                <w:sz w:val="18"/>
                <w:szCs w:val="18"/>
              </w:rPr>
            </w:pPr>
            <w:r w:rsidRPr="00546D34">
              <w:rPr>
                <w:rFonts w:ascii="Corbel" w:eastAsia="Times New Roman" w:hAnsi="Corbel" w:cs="Arial"/>
                <w:sz w:val="18"/>
                <w:szCs w:val="18"/>
              </w:rPr>
              <w:t xml:space="preserve">Requirements for insurance are not in place, and no </w:t>
            </w:r>
            <w:r>
              <w:rPr>
                <w:rFonts w:ascii="Corbel" w:eastAsia="Times New Roman" w:hAnsi="Corbel" w:cs="Arial"/>
                <w:sz w:val="18"/>
                <w:szCs w:val="18"/>
              </w:rPr>
              <w:t xml:space="preserve">evidenced </w:t>
            </w:r>
            <w:r w:rsidRPr="00546D34">
              <w:rPr>
                <w:rFonts w:ascii="Corbel" w:eastAsia="Times New Roman" w:hAnsi="Corbel" w:cs="Arial"/>
                <w:sz w:val="18"/>
                <w:szCs w:val="18"/>
              </w:rPr>
              <w:t>assurance is provided to confirm that the insurance will be in place by the contract commencement date.</w:t>
            </w:r>
          </w:p>
        </w:tc>
      </w:tr>
      <w:tr w:rsidR="007F09FB" w:rsidRPr="00546D34" w14:paraId="2A805D01" w14:textId="77777777" w:rsidTr="3BD38D44">
        <w:trPr>
          <w:cantSplit/>
          <w:trHeight w:val="510"/>
        </w:trPr>
        <w:tc>
          <w:tcPr>
            <w:tcW w:w="959" w:type="dxa"/>
            <w:shd w:val="clear" w:color="auto" w:fill="FFFFFF" w:themeFill="background1"/>
          </w:tcPr>
          <w:p w14:paraId="4AB2FC98"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t>8.2</w:t>
            </w:r>
          </w:p>
        </w:tc>
        <w:tc>
          <w:tcPr>
            <w:tcW w:w="1559" w:type="dxa"/>
            <w:shd w:val="clear" w:color="auto" w:fill="FFFFFF" w:themeFill="background1"/>
          </w:tcPr>
          <w:p w14:paraId="4F91300E" w14:textId="77777777" w:rsidR="007F09FB" w:rsidRPr="00AA298E" w:rsidRDefault="007F09FB" w:rsidP="007F09FB">
            <w:pPr>
              <w:spacing w:before="60" w:after="60"/>
              <w:rPr>
                <w:rFonts w:ascii="Corbel" w:hAnsi="Corbel"/>
                <w:sz w:val="18"/>
                <w:szCs w:val="20"/>
              </w:rPr>
            </w:pPr>
            <w:r w:rsidRPr="00546D34">
              <w:rPr>
                <w:rFonts w:ascii="Corbel" w:hAnsi="Corbel"/>
                <w:sz w:val="18"/>
                <w:szCs w:val="20"/>
              </w:rPr>
              <w:t>Skills and Apprentices</w:t>
            </w:r>
          </w:p>
        </w:tc>
        <w:tc>
          <w:tcPr>
            <w:tcW w:w="1276" w:type="dxa"/>
            <w:shd w:val="clear" w:color="auto" w:fill="FFFFFF" w:themeFill="background1"/>
          </w:tcPr>
          <w:p w14:paraId="0FED64F4" w14:textId="77777777" w:rsidR="007F09FB" w:rsidRPr="00546D34" w:rsidRDefault="00AA298E" w:rsidP="007F09FB">
            <w:pPr>
              <w:spacing w:before="60" w:after="60"/>
              <w:jc w:val="center"/>
              <w:rPr>
                <w:rFonts w:ascii="Corbel" w:eastAsia="Times New Roman" w:hAnsi="Corbel" w:cs="Arial"/>
                <w:sz w:val="18"/>
                <w:szCs w:val="20"/>
              </w:rPr>
            </w:pPr>
            <w:r>
              <w:rPr>
                <w:rFonts w:ascii="Corbel" w:eastAsia="Times New Roman" w:hAnsi="Corbel" w:cs="Arial"/>
                <w:sz w:val="18"/>
                <w:szCs w:val="20"/>
              </w:rPr>
              <w:t>Not Applicable</w:t>
            </w:r>
          </w:p>
        </w:tc>
        <w:tc>
          <w:tcPr>
            <w:tcW w:w="10631" w:type="dxa"/>
            <w:shd w:val="clear" w:color="auto" w:fill="FFFFFF" w:themeFill="background1"/>
          </w:tcPr>
          <w:p w14:paraId="21468C48" w14:textId="77777777" w:rsidR="007F09FB" w:rsidRPr="00546D34" w:rsidRDefault="007F09FB" w:rsidP="007F09FB">
            <w:pPr>
              <w:spacing w:before="60" w:after="60"/>
              <w:rPr>
                <w:rFonts w:ascii="Corbel" w:eastAsia="Times New Roman" w:hAnsi="Corbel" w:cs="Arial"/>
                <w:sz w:val="18"/>
                <w:szCs w:val="20"/>
              </w:rPr>
            </w:pPr>
          </w:p>
        </w:tc>
      </w:tr>
      <w:tr w:rsidR="007F09FB" w:rsidRPr="00546D34" w14:paraId="4017AAC5" w14:textId="77777777" w:rsidTr="3BD38D44">
        <w:trPr>
          <w:cantSplit/>
          <w:trHeight w:val="510"/>
        </w:trPr>
        <w:tc>
          <w:tcPr>
            <w:tcW w:w="959" w:type="dxa"/>
            <w:shd w:val="clear" w:color="auto" w:fill="FFFFFF" w:themeFill="background1"/>
          </w:tcPr>
          <w:p w14:paraId="197CC7B5"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t xml:space="preserve">8.3 </w:t>
            </w:r>
          </w:p>
        </w:tc>
        <w:tc>
          <w:tcPr>
            <w:tcW w:w="1559" w:type="dxa"/>
            <w:shd w:val="clear" w:color="auto" w:fill="FFFFFF" w:themeFill="background1"/>
          </w:tcPr>
          <w:p w14:paraId="63062426"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t>Steel</w:t>
            </w:r>
          </w:p>
        </w:tc>
        <w:tc>
          <w:tcPr>
            <w:tcW w:w="1276" w:type="dxa"/>
            <w:shd w:val="clear" w:color="auto" w:fill="FFFFFF" w:themeFill="background1"/>
          </w:tcPr>
          <w:p w14:paraId="7DA5A4E3" w14:textId="77777777" w:rsidR="007F09FB" w:rsidRPr="00546D34" w:rsidRDefault="00AA298E" w:rsidP="007F09FB">
            <w:pPr>
              <w:spacing w:before="60" w:after="60"/>
              <w:jc w:val="center"/>
              <w:rPr>
                <w:rFonts w:ascii="Corbel" w:eastAsia="Times New Roman" w:hAnsi="Corbel" w:cs="Arial"/>
                <w:sz w:val="18"/>
                <w:szCs w:val="20"/>
              </w:rPr>
            </w:pPr>
            <w:r>
              <w:rPr>
                <w:rFonts w:ascii="Corbel" w:eastAsia="Times New Roman" w:hAnsi="Corbel" w:cs="Arial"/>
                <w:sz w:val="18"/>
                <w:szCs w:val="20"/>
              </w:rPr>
              <w:t>Not Applicable</w:t>
            </w:r>
          </w:p>
        </w:tc>
        <w:tc>
          <w:tcPr>
            <w:tcW w:w="10631" w:type="dxa"/>
            <w:shd w:val="clear" w:color="auto" w:fill="FFFFFF" w:themeFill="background1"/>
          </w:tcPr>
          <w:p w14:paraId="56B3858F" w14:textId="77777777" w:rsidR="007F09FB" w:rsidRPr="00546D34" w:rsidRDefault="007F09FB" w:rsidP="007F09FB">
            <w:pPr>
              <w:spacing w:before="60" w:after="60"/>
              <w:rPr>
                <w:rFonts w:ascii="Corbel" w:eastAsia="Times New Roman" w:hAnsi="Corbel" w:cs="Arial"/>
                <w:sz w:val="18"/>
                <w:szCs w:val="18"/>
              </w:rPr>
            </w:pPr>
          </w:p>
        </w:tc>
      </w:tr>
      <w:tr w:rsidR="007F09FB" w:rsidRPr="00546D34" w14:paraId="0A937990" w14:textId="77777777" w:rsidTr="3BD38D44">
        <w:trPr>
          <w:cantSplit/>
          <w:trHeight w:val="510"/>
        </w:trPr>
        <w:tc>
          <w:tcPr>
            <w:tcW w:w="959" w:type="dxa"/>
            <w:shd w:val="clear" w:color="auto" w:fill="FFFFFF" w:themeFill="background1"/>
          </w:tcPr>
          <w:p w14:paraId="66FF3004"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t>8.4</w:t>
            </w:r>
          </w:p>
        </w:tc>
        <w:tc>
          <w:tcPr>
            <w:tcW w:w="1559" w:type="dxa"/>
            <w:shd w:val="clear" w:color="auto" w:fill="FFFFFF" w:themeFill="background1"/>
          </w:tcPr>
          <w:p w14:paraId="66E1EB3C"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t>Suppliers’ Past Performance</w:t>
            </w:r>
          </w:p>
        </w:tc>
        <w:tc>
          <w:tcPr>
            <w:tcW w:w="1276" w:type="dxa"/>
            <w:shd w:val="clear" w:color="auto" w:fill="FFFFFF" w:themeFill="background1"/>
          </w:tcPr>
          <w:p w14:paraId="040A3837" w14:textId="77777777" w:rsidR="007F09FB" w:rsidRPr="00546D34" w:rsidRDefault="00AA298E" w:rsidP="007F09FB">
            <w:pPr>
              <w:spacing w:before="60" w:after="60"/>
              <w:jc w:val="center"/>
              <w:rPr>
                <w:rFonts w:ascii="Corbel" w:eastAsia="Times New Roman" w:hAnsi="Corbel" w:cs="Arial"/>
                <w:sz w:val="18"/>
                <w:szCs w:val="20"/>
              </w:rPr>
            </w:pPr>
            <w:r>
              <w:rPr>
                <w:rFonts w:ascii="Corbel" w:eastAsia="Times New Roman" w:hAnsi="Corbel" w:cs="Arial"/>
                <w:sz w:val="18"/>
                <w:szCs w:val="20"/>
              </w:rPr>
              <w:t>Not Applicable</w:t>
            </w:r>
          </w:p>
        </w:tc>
        <w:tc>
          <w:tcPr>
            <w:tcW w:w="10631" w:type="dxa"/>
            <w:shd w:val="clear" w:color="auto" w:fill="FFFFFF" w:themeFill="background1"/>
          </w:tcPr>
          <w:p w14:paraId="171B3A2C" w14:textId="77777777" w:rsidR="007F09FB" w:rsidRPr="00546D34" w:rsidRDefault="007F09FB" w:rsidP="007F09FB">
            <w:pPr>
              <w:spacing w:before="60" w:after="60"/>
              <w:rPr>
                <w:rFonts w:ascii="Corbel" w:eastAsia="Times New Roman" w:hAnsi="Corbel" w:cs="Arial"/>
                <w:sz w:val="18"/>
                <w:szCs w:val="20"/>
              </w:rPr>
            </w:pPr>
          </w:p>
        </w:tc>
      </w:tr>
      <w:tr w:rsidR="007F09FB" w:rsidRPr="00546D34" w14:paraId="440AAF26" w14:textId="77777777" w:rsidTr="3BD38D44">
        <w:trPr>
          <w:cantSplit/>
          <w:trHeight w:val="510"/>
        </w:trPr>
        <w:tc>
          <w:tcPr>
            <w:tcW w:w="959" w:type="dxa"/>
            <w:shd w:val="clear" w:color="auto" w:fill="FFFFFF" w:themeFill="background1"/>
          </w:tcPr>
          <w:p w14:paraId="56AB390A"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lastRenderedPageBreak/>
              <w:t>8.5</w:t>
            </w:r>
          </w:p>
        </w:tc>
        <w:tc>
          <w:tcPr>
            <w:tcW w:w="1559" w:type="dxa"/>
            <w:shd w:val="clear" w:color="auto" w:fill="FFFFFF" w:themeFill="background1"/>
          </w:tcPr>
          <w:p w14:paraId="01B82986" w14:textId="77777777" w:rsidR="007F09FB" w:rsidRPr="00546D34" w:rsidRDefault="007F09FB" w:rsidP="007F09FB">
            <w:pPr>
              <w:spacing w:before="60" w:after="60"/>
              <w:rPr>
                <w:rFonts w:ascii="Corbel" w:hAnsi="Corbel"/>
                <w:sz w:val="18"/>
                <w:szCs w:val="20"/>
              </w:rPr>
            </w:pPr>
            <w:bookmarkStart w:id="264" w:name="_Toc415475597"/>
            <w:bookmarkStart w:id="265" w:name="_Toc415561542"/>
            <w:bookmarkStart w:id="266" w:name="_Toc415561655"/>
            <w:bookmarkStart w:id="267" w:name="_Toc415561732"/>
            <w:bookmarkStart w:id="268" w:name="_Toc415561801"/>
            <w:r w:rsidRPr="00546D34">
              <w:rPr>
                <w:rFonts w:ascii="Corbel" w:hAnsi="Corbel"/>
                <w:sz w:val="18"/>
                <w:szCs w:val="20"/>
              </w:rPr>
              <w:t>Equal opportunity, diversity and capability</w:t>
            </w:r>
            <w:bookmarkEnd w:id="264"/>
            <w:bookmarkEnd w:id="265"/>
            <w:bookmarkEnd w:id="266"/>
            <w:bookmarkEnd w:id="267"/>
            <w:bookmarkEnd w:id="268"/>
          </w:p>
        </w:tc>
        <w:tc>
          <w:tcPr>
            <w:tcW w:w="1276" w:type="dxa"/>
            <w:shd w:val="clear" w:color="auto" w:fill="FFFFFF" w:themeFill="background1"/>
          </w:tcPr>
          <w:p w14:paraId="111DBAF2" w14:textId="77777777" w:rsidR="007F09FB" w:rsidRPr="00546D34" w:rsidRDefault="007F09FB" w:rsidP="007F09FB">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hemeFill="background1"/>
          </w:tcPr>
          <w:p w14:paraId="3C999169" w14:textId="0A030A49"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6A6C3C2A" w14:textId="77777777" w:rsidR="007F09FB" w:rsidRPr="00546D34" w:rsidRDefault="007F09FB" w:rsidP="007F09F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554CFAFD"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Questions 8.5(a),(b), (i) and (j)-(i-iii) answered ‘yes’, and</w:t>
            </w:r>
          </w:p>
          <w:p w14:paraId="05458CB0"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Questions 8.5(c) to (g) answered ‘no’ or ‘yes’ with  explanation provided</w:t>
            </w:r>
          </w:p>
          <w:p w14:paraId="5832E812" w14:textId="77777777" w:rsidR="007F09FB" w:rsidRPr="00546D34" w:rsidRDefault="007F09FB" w:rsidP="007F09FB">
            <w:pPr>
              <w:spacing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33FDD3DB"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Question 8.5(a) to (j) unanswered</w:t>
            </w:r>
          </w:p>
          <w:p w14:paraId="2BB53FD1"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635E04CC"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Questions 8.5(a),(b), (i) and (j)-(i-iii) answered ‘no’</w:t>
            </w:r>
          </w:p>
          <w:p w14:paraId="28EAF814"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593BD54E"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8.5(c) to (g) answered ‘yes’ with no explanation provided </w:t>
            </w:r>
          </w:p>
          <w:p w14:paraId="6772FA75" w14:textId="77777777" w:rsidR="007F09FB" w:rsidRPr="00546D34" w:rsidRDefault="007F09FB" w:rsidP="007F09FB">
            <w:pPr>
              <w:spacing w:after="60"/>
              <w:rPr>
                <w:rFonts w:ascii="Corbel" w:eastAsia="Times New Roman" w:hAnsi="Corbel" w:cs="Arial"/>
                <w:sz w:val="18"/>
                <w:szCs w:val="20"/>
              </w:rPr>
            </w:pPr>
          </w:p>
          <w:p w14:paraId="40FF54A3"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1E5ECDE7"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360DE4D8"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Where applicable evidence provided which is</w:t>
            </w:r>
            <w:r w:rsidRPr="00546D34">
              <w:rPr>
                <w:rFonts w:ascii="Corbel" w:eastAsia="Times New Roman" w:hAnsi="Corbel" w:cs="Arial"/>
                <w:sz w:val="18"/>
                <w:szCs w:val="20"/>
              </w:rPr>
              <w:t xml:space="preserve"> to th</w:t>
            </w:r>
            <w:r w:rsidR="002F030A">
              <w:rPr>
                <w:rFonts w:ascii="Corbel" w:eastAsia="Times New Roman" w:hAnsi="Corbel" w:cs="Arial"/>
                <w:sz w:val="18"/>
                <w:szCs w:val="20"/>
              </w:rPr>
              <w:t>e satisfaction of Homes England</w:t>
            </w:r>
          </w:p>
          <w:p w14:paraId="4E1108B6"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7E880A93" w14:textId="77777777" w:rsidR="007F09FB" w:rsidRPr="00546D34" w:rsidRDefault="007F09FB" w:rsidP="002F030A">
            <w:pPr>
              <w:spacing w:before="60" w:after="60"/>
              <w:rPr>
                <w:rFonts w:ascii="Corbel" w:eastAsia="Times New Roman" w:hAnsi="Corbel" w:cs="Arial"/>
                <w:sz w:val="18"/>
                <w:szCs w:val="20"/>
              </w:rPr>
            </w:pPr>
            <w:r w:rsidRPr="00546D34">
              <w:rPr>
                <w:rFonts w:ascii="Corbel" w:eastAsia="Times New Roman" w:hAnsi="Corbel" w:cs="Arial"/>
                <w:sz w:val="18"/>
                <w:szCs w:val="18"/>
              </w:rPr>
              <w:t xml:space="preserve">Where applicable evidence provided which is </w:t>
            </w:r>
            <w:r w:rsidRPr="00546D34">
              <w:rPr>
                <w:rFonts w:ascii="Corbel" w:eastAsia="Times New Roman" w:hAnsi="Corbel" w:cs="Arial"/>
                <w:sz w:val="18"/>
                <w:szCs w:val="20"/>
              </w:rPr>
              <w:t>not to the sat</w:t>
            </w:r>
            <w:r w:rsidR="002F030A">
              <w:rPr>
                <w:rFonts w:ascii="Corbel" w:eastAsia="Times New Roman" w:hAnsi="Corbel" w:cs="Arial"/>
                <w:sz w:val="18"/>
                <w:szCs w:val="20"/>
              </w:rPr>
              <w:t>isfaction of Homes England</w:t>
            </w:r>
          </w:p>
        </w:tc>
      </w:tr>
      <w:tr w:rsidR="007F09FB" w:rsidRPr="00546D34" w14:paraId="33954BD4" w14:textId="77777777" w:rsidTr="3BD38D44">
        <w:trPr>
          <w:cantSplit/>
          <w:trHeight w:val="510"/>
        </w:trPr>
        <w:tc>
          <w:tcPr>
            <w:tcW w:w="959" w:type="dxa"/>
            <w:shd w:val="clear" w:color="auto" w:fill="FFFFFF" w:themeFill="background1"/>
          </w:tcPr>
          <w:p w14:paraId="68EE277C"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lastRenderedPageBreak/>
              <w:t>8.6</w:t>
            </w:r>
          </w:p>
        </w:tc>
        <w:tc>
          <w:tcPr>
            <w:tcW w:w="1559" w:type="dxa"/>
            <w:shd w:val="clear" w:color="auto" w:fill="FFFFFF" w:themeFill="background1"/>
          </w:tcPr>
          <w:p w14:paraId="136DA25B" w14:textId="77777777" w:rsidR="007F09FB" w:rsidRPr="00546D34" w:rsidRDefault="007F09FB" w:rsidP="007F09FB">
            <w:pPr>
              <w:spacing w:before="60" w:after="60"/>
              <w:rPr>
                <w:rFonts w:ascii="Corbel" w:hAnsi="Corbel"/>
                <w:sz w:val="18"/>
                <w:szCs w:val="20"/>
              </w:rPr>
            </w:pPr>
            <w:bookmarkStart w:id="269" w:name="_Toc415475599"/>
            <w:bookmarkStart w:id="270" w:name="_Toc415561544"/>
            <w:bookmarkStart w:id="271" w:name="_Toc415561657"/>
            <w:bookmarkStart w:id="272" w:name="_Toc415561734"/>
            <w:bookmarkStart w:id="273" w:name="_Toc415561803"/>
            <w:r w:rsidRPr="00546D34">
              <w:rPr>
                <w:rFonts w:ascii="Corbel" w:hAnsi="Corbel"/>
                <w:sz w:val="18"/>
                <w:szCs w:val="20"/>
              </w:rPr>
              <w:t>Environmental Management</w:t>
            </w:r>
            <w:bookmarkEnd w:id="269"/>
            <w:bookmarkEnd w:id="270"/>
            <w:bookmarkEnd w:id="271"/>
            <w:bookmarkEnd w:id="272"/>
            <w:bookmarkEnd w:id="273"/>
          </w:p>
        </w:tc>
        <w:tc>
          <w:tcPr>
            <w:tcW w:w="1276" w:type="dxa"/>
            <w:shd w:val="clear" w:color="auto" w:fill="FFFFFF" w:themeFill="background1"/>
          </w:tcPr>
          <w:p w14:paraId="6FFA3C85" w14:textId="77777777" w:rsidR="007F09FB" w:rsidRPr="00546D34" w:rsidRDefault="007F09FB" w:rsidP="007F09FB">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hemeFill="background1"/>
          </w:tcPr>
          <w:p w14:paraId="6DF0B4BF" w14:textId="03BAB09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4652FC19" w14:textId="77777777" w:rsidR="007F09FB" w:rsidRPr="00546D34" w:rsidRDefault="007F09FB" w:rsidP="007F09F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789E1688" w14:textId="77777777"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Question 8.6(a) answered ‘yes’ and certificate provided</w:t>
            </w:r>
          </w:p>
          <w:p w14:paraId="63D35C3C" w14:textId="77777777" w:rsidR="007F09FB" w:rsidRPr="00546D34" w:rsidRDefault="007F09FB" w:rsidP="007F09FB">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3E865B50" w14:textId="77777777"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Questions 8.6(b) to (f) answered ‘yes’</w:t>
            </w:r>
          </w:p>
          <w:p w14:paraId="4369ED05" w14:textId="77777777" w:rsidR="007F09FB" w:rsidRPr="00546D34" w:rsidRDefault="007F09FB" w:rsidP="007F09F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51B6B44E" w14:textId="77777777"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Question 8.6 (a) answered ‘yes’ but no certificate provided</w:t>
            </w:r>
          </w:p>
          <w:p w14:paraId="692FE5DB" w14:textId="77777777" w:rsidR="007F09FB" w:rsidRPr="00546D34" w:rsidRDefault="007F09FB" w:rsidP="007F09FB">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6D91F45F" w14:textId="77777777"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Questions 8.6 (b) to (f) answered ‘no’</w:t>
            </w:r>
          </w:p>
          <w:p w14:paraId="1358DD58" w14:textId="77777777" w:rsidR="007F09FB" w:rsidRPr="00546D34" w:rsidRDefault="007F09FB" w:rsidP="007F09FB">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5330441F" w14:textId="77777777"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Questions 8.6 (b) to (f) failure to answer</w:t>
            </w:r>
          </w:p>
          <w:p w14:paraId="7DB23A37" w14:textId="77777777" w:rsidR="007F09FB" w:rsidRPr="00546D34" w:rsidRDefault="007F09FB" w:rsidP="007F09FB">
            <w:pPr>
              <w:spacing w:before="60" w:after="60"/>
              <w:rPr>
                <w:rFonts w:ascii="Corbel" w:eastAsia="Times New Roman" w:hAnsi="Corbel" w:cs="Arial"/>
                <w:sz w:val="18"/>
                <w:szCs w:val="20"/>
              </w:rPr>
            </w:pPr>
          </w:p>
          <w:p w14:paraId="397051D5"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250029FA"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Pass</w:t>
            </w:r>
          </w:p>
          <w:p w14:paraId="12572E3F" w14:textId="77777777" w:rsidR="007F09FB" w:rsidRPr="00546D34" w:rsidRDefault="007F09FB" w:rsidP="007F09FB">
            <w:pPr>
              <w:spacing w:before="60" w:after="60"/>
              <w:rPr>
                <w:rFonts w:ascii="Corbel" w:eastAsia="Times New Roman" w:hAnsi="Corbel" w:cs="Arial"/>
                <w:sz w:val="18"/>
                <w:szCs w:val="18"/>
              </w:rPr>
            </w:pPr>
            <w:r w:rsidRPr="00546D34">
              <w:rPr>
                <w:rFonts w:ascii="Corbel" w:eastAsia="Times New Roman" w:hAnsi="Corbel" w:cs="Arial"/>
                <w:sz w:val="18"/>
                <w:szCs w:val="18"/>
              </w:rPr>
              <w:t>Where applicable evidence provided which is</w:t>
            </w:r>
            <w:r w:rsidRPr="00546D34">
              <w:rPr>
                <w:rFonts w:ascii="Corbel" w:eastAsia="Times New Roman" w:hAnsi="Corbel" w:cs="Arial"/>
                <w:sz w:val="18"/>
                <w:szCs w:val="20"/>
              </w:rPr>
              <w:t xml:space="preserve"> to the satisfaction of Homes England</w:t>
            </w:r>
          </w:p>
          <w:p w14:paraId="3595D2DF" w14:textId="77777777" w:rsidR="007F09FB" w:rsidRPr="00546D34" w:rsidRDefault="007F09FB" w:rsidP="007F09FB">
            <w:pPr>
              <w:spacing w:before="60" w:after="60"/>
              <w:rPr>
                <w:rFonts w:ascii="Corbel" w:eastAsia="Times New Roman" w:hAnsi="Corbel" w:cs="Arial"/>
                <w:b/>
                <w:sz w:val="18"/>
                <w:szCs w:val="18"/>
                <w:u w:val="single"/>
              </w:rPr>
            </w:pPr>
            <w:r w:rsidRPr="00546D34">
              <w:rPr>
                <w:rFonts w:ascii="Corbel" w:eastAsia="Times New Roman" w:hAnsi="Corbel" w:cs="Arial"/>
                <w:b/>
                <w:sz w:val="18"/>
                <w:szCs w:val="18"/>
                <w:u w:val="single"/>
              </w:rPr>
              <w:t>Fail</w:t>
            </w:r>
          </w:p>
          <w:p w14:paraId="4FC78064" w14:textId="77777777"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18"/>
              </w:rPr>
              <w:t xml:space="preserve">Where applicable evidence provided which is </w:t>
            </w:r>
            <w:r w:rsidRPr="00546D34">
              <w:rPr>
                <w:rFonts w:ascii="Corbel" w:eastAsia="Times New Roman" w:hAnsi="Corbel" w:cs="Arial"/>
                <w:sz w:val="18"/>
                <w:szCs w:val="20"/>
              </w:rPr>
              <w:t>not to the satisfaction of Homes England</w:t>
            </w:r>
          </w:p>
        </w:tc>
      </w:tr>
      <w:tr w:rsidR="007F09FB" w:rsidRPr="00546D34" w14:paraId="2E3F109E" w14:textId="77777777" w:rsidTr="3BD38D44">
        <w:trPr>
          <w:cantSplit/>
          <w:trHeight w:val="510"/>
        </w:trPr>
        <w:tc>
          <w:tcPr>
            <w:tcW w:w="959" w:type="dxa"/>
            <w:shd w:val="clear" w:color="auto" w:fill="FFFFFF" w:themeFill="background1"/>
          </w:tcPr>
          <w:p w14:paraId="018AD325"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lastRenderedPageBreak/>
              <w:t>8.7 (a)</w:t>
            </w:r>
          </w:p>
        </w:tc>
        <w:tc>
          <w:tcPr>
            <w:tcW w:w="1559" w:type="dxa"/>
            <w:shd w:val="clear" w:color="auto" w:fill="FFFFFF" w:themeFill="background1"/>
          </w:tcPr>
          <w:p w14:paraId="45D2DEB9"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t xml:space="preserve">Health and Safety - Exemption </w:t>
            </w:r>
            <w:r w:rsidRPr="00546D34">
              <w:rPr>
                <w:rFonts w:ascii="Corbel" w:hAnsi="Corbel"/>
                <w:sz w:val="18"/>
              </w:rPr>
              <w:t xml:space="preserve"> </w:t>
            </w:r>
          </w:p>
        </w:tc>
        <w:tc>
          <w:tcPr>
            <w:tcW w:w="1276" w:type="dxa"/>
            <w:shd w:val="clear" w:color="auto" w:fill="FFFFFF" w:themeFill="background1"/>
          </w:tcPr>
          <w:p w14:paraId="45B74676" w14:textId="77777777" w:rsidR="007F09FB" w:rsidRPr="00546D34" w:rsidRDefault="007F09FB" w:rsidP="007F09FB">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hemeFill="background1"/>
          </w:tcPr>
          <w:p w14:paraId="2316E759" w14:textId="4C0D9E76"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40B609F0" w14:textId="77777777" w:rsidR="007F09FB" w:rsidRPr="00546D34" w:rsidRDefault="007F09FB" w:rsidP="007F09F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22A81667"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Questions 8.7(a)-(i) answered ‘yes’</w:t>
            </w:r>
          </w:p>
          <w:p w14:paraId="25703B92"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5DAA14D2"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Questions 8.7(a)-(ii) answered ‘yes’</w:t>
            </w:r>
          </w:p>
          <w:p w14:paraId="60EDB2C0"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19EF5043"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Questions 8.7(a)-(iii) answered ‘yes’</w:t>
            </w:r>
          </w:p>
          <w:p w14:paraId="0CE6CC05" w14:textId="77777777" w:rsidR="007F09FB" w:rsidRPr="00546D34" w:rsidRDefault="007F09FB" w:rsidP="007F09FB">
            <w:pPr>
              <w:spacing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0D2D9FB4" w14:textId="18036BA1"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Questions 8.7(a)-(i-iii) unanswered in combination with a failure to answer Questions 8.7(b) to 8.7(</w:t>
            </w:r>
            <w:r w:rsidR="00D44B31">
              <w:rPr>
                <w:rFonts w:ascii="Corbel" w:eastAsia="Times New Roman" w:hAnsi="Corbel" w:cs="Arial"/>
                <w:sz w:val="18"/>
                <w:szCs w:val="20"/>
              </w:rPr>
              <w:t>k</w:t>
            </w:r>
            <w:r w:rsidRPr="00546D34">
              <w:rPr>
                <w:rFonts w:ascii="Corbel" w:eastAsia="Times New Roman" w:hAnsi="Corbel" w:cs="Arial"/>
                <w:sz w:val="18"/>
                <w:szCs w:val="20"/>
              </w:rPr>
              <w:t>)</w:t>
            </w:r>
          </w:p>
          <w:p w14:paraId="2A548599"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079603D2" w14:textId="5644C805"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Questions 8.7(a)-(i-iii) answered ‘no’ in combination with a failure to answer Questions 8.7(b) to 8.7(</w:t>
            </w:r>
            <w:r w:rsidR="00D44B31">
              <w:rPr>
                <w:rFonts w:ascii="Corbel" w:eastAsia="Times New Roman" w:hAnsi="Corbel" w:cs="Arial"/>
                <w:sz w:val="18"/>
                <w:szCs w:val="20"/>
              </w:rPr>
              <w:t>k</w:t>
            </w:r>
            <w:r w:rsidRPr="00546D34">
              <w:rPr>
                <w:rFonts w:ascii="Corbel" w:eastAsia="Times New Roman" w:hAnsi="Corbel" w:cs="Arial"/>
                <w:sz w:val="18"/>
                <w:szCs w:val="20"/>
              </w:rPr>
              <w:t>)</w:t>
            </w:r>
          </w:p>
          <w:p w14:paraId="211D3C79" w14:textId="77777777" w:rsidR="007F09FB" w:rsidRPr="00546D34" w:rsidRDefault="007F09FB" w:rsidP="007F09FB">
            <w:pPr>
              <w:spacing w:after="60"/>
              <w:rPr>
                <w:rFonts w:ascii="Corbel" w:eastAsia="Times New Roman" w:hAnsi="Corbel" w:cs="Arial"/>
                <w:sz w:val="18"/>
                <w:szCs w:val="20"/>
              </w:rPr>
            </w:pPr>
          </w:p>
          <w:p w14:paraId="79A5B5BC"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6539EDF2" w14:textId="77777777" w:rsidR="007F09FB" w:rsidRPr="00546D34" w:rsidRDefault="007F09FB" w:rsidP="007F09FB">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7A6A5878"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8.7(a)-(i-iii) </w:t>
            </w:r>
            <w:r w:rsidRPr="00546D34">
              <w:rPr>
                <w:rFonts w:ascii="Corbel" w:eastAsia="Times New Roman" w:hAnsi="Corbel" w:cs="Arial"/>
                <w:sz w:val="18"/>
                <w:szCs w:val="18"/>
              </w:rPr>
              <w:t>evidence provided that is</w:t>
            </w:r>
            <w:r w:rsidRPr="00546D34">
              <w:rPr>
                <w:rFonts w:ascii="Corbel" w:eastAsia="Times New Roman" w:hAnsi="Corbel" w:cs="Arial"/>
                <w:sz w:val="18"/>
                <w:szCs w:val="20"/>
              </w:rPr>
              <w:t xml:space="preserve"> to the satisfaction of Homes England</w:t>
            </w:r>
          </w:p>
          <w:p w14:paraId="5CD0E196" w14:textId="77777777" w:rsidR="007F09FB" w:rsidRPr="00546D34" w:rsidRDefault="007F09FB" w:rsidP="007F09FB">
            <w:pPr>
              <w:spacing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546B2A35" w14:textId="77777777"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Questions 8.7(a)-(i-iii) </w:t>
            </w:r>
            <w:r w:rsidRPr="00546D34">
              <w:rPr>
                <w:rFonts w:ascii="Corbel" w:eastAsia="Times New Roman" w:hAnsi="Corbel" w:cs="Arial"/>
                <w:sz w:val="18"/>
                <w:szCs w:val="18"/>
              </w:rPr>
              <w:t xml:space="preserve">evidence provided that is </w:t>
            </w:r>
            <w:r w:rsidRPr="00546D34">
              <w:rPr>
                <w:rFonts w:ascii="Corbel" w:eastAsia="Times New Roman" w:hAnsi="Corbel" w:cs="Arial"/>
                <w:sz w:val="18"/>
                <w:szCs w:val="20"/>
              </w:rPr>
              <w:t>not to the satisfaction of Homes England</w:t>
            </w:r>
          </w:p>
        </w:tc>
      </w:tr>
    </w:tbl>
    <w:p w14:paraId="5356B80C" w14:textId="2DEB3705" w:rsidR="3BD38D44" w:rsidRDefault="3BD38D44"/>
    <w:p w14:paraId="446D3D50" w14:textId="77777777" w:rsidR="007F09FB" w:rsidRPr="00546D34" w:rsidRDefault="007F09FB">
      <w:pPr>
        <w:rPr>
          <w:rFonts w:ascii="Corbel" w:hAnsi="Corbel"/>
        </w:rPr>
      </w:pPr>
      <w:r w:rsidRPr="00546D34">
        <w:rPr>
          <w:rFonts w:ascii="Corbel" w:hAnsi="Corbel"/>
        </w:rPr>
        <w:br w:type="page"/>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59"/>
        <w:gridCol w:w="1559"/>
        <w:gridCol w:w="1276"/>
        <w:gridCol w:w="10631"/>
      </w:tblGrid>
      <w:tr w:rsidR="007F09FB" w:rsidRPr="00546D34" w14:paraId="056DF69A" w14:textId="77777777" w:rsidTr="007F09FB">
        <w:trPr>
          <w:cantSplit/>
          <w:trHeight w:val="343"/>
        </w:trPr>
        <w:tc>
          <w:tcPr>
            <w:tcW w:w="14425" w:type="dxa"/>
            <w:gridSpan w:val="4"/>
            <w:shd w:val="clear" w:color="auto" w:fill="FFFFFF"/>
            <w:vAlign w:val="bottom"/>
          </w:tcPr>
          <w:p w14:paraId="2DD5FD95"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eastAsia="Times New Roman" w:hAnsi="Corbel" w:cs="Arial"/>
                <w:b/>
                <w:sz w:val="18"/>
                <w:szCs w:val="18"/>
              </w:rPr>
              <w:lastRenderedPageBreak/>
              <w:t xml:space="preserve">Questions 8.7 (b) to 8.7 </w:t>
            </w:r>
            <w:r w:rsidR="0069371D">
              <w:rPr>
                <w:rFonts w:ascii="Corbel" w:eastAsia="Times New Roman" w:hAnsi="Corbel" w:cs="Arial"/>
                <w:b/>
                <w:sz w:val="18"/>
                <w:szCs w:val="18"/>
              </w:rPr>
              <w:t>k</w:t>
            </w:r>
            <w:r w:rsidRPr="00546D34">
              <w:rPr>
                <w:rFonts w:ascii="Corbel" w:eastAsia="Times New Roman" w:hAnsi="Corbel" w:cs="Arial"/>
                <w:b/>
                <w:sz w:val="18"/>
                <w:szCs w:val="18"/>
              </w:rPr>
              <w:t>) will only be evaluated if required</w:t>
            </w:r>
          </w:p>
        </w:tc>
      </w:tr>
      <w:tr w:rsidR="007F09FB" w:rsidRPr="00546D34" w14:paraId="1ACBC89D" w14:textId="77777777" w:rsidTr="007F09FB">
        <w:trPr>
          <w:cantSplit/>
          <w:trHeight w:val="510"/>
        </w:trPr>
        <w:tc>
          <w:tcPr>
            <w:tcW w:w="959" w:type="dxa"/>
            <w:shd w:val="clear" w:color="auto" w:fill="FFFFFF"/>
          </w:tcPr>
          <w:p w14:paraId="669A31A2"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t>8.7 (b) – (</w:t>
            </w:r>
            <w:r w:rsidR="0069371D">
              <w:rPr>
                <w:rFonts w:ascii="Corbel" w:hAnsi="Corbel"/>
                <w:sz w:val="18"/>
                <w:szCs w:val="20"/>
              </w:rPr>
              <w:t>k</w:t>
            </w:r>
            <w:r w:rsidRPr="00546D34">
              <w:rPr>
                <w:rFonts w:ascii="Corbel" w:hAnsi="Corbel"/>
                <w:sz w:val="18"/>
                <w:szCs w:val="20"/>
              </w:rPr>
              <w:t>)</w:t>
            </w:r>
          </w:p>
        </w:tc>
        <w:tc>
          <w:tcPr>
            <w:tcW w:w="1559" w:type="dxa"/>
            <w:shd w:val="clear" w:color="auto" w:fill="FFFFFF"/>
          </w:tcPr>
          <w:p w14:paraId="446EFCD3" w14:textId="77777777" w:rsidR="007F09FB" w:rsidRPr="00546D34" w:rsidRDefault="007F09FB" w:rsidP="007F09FB">
            <w:pPr>
              <w:spacing w:before="60" w:after="60"/>
              <w:rPr>
                <w:rFonts w:ascii="Corbel" w:hAnsi="Corbel"/>
                <w:sz w:val="18"/>
                <w:szCs w:val="20"/>
              </w:rPr>
            </w:pPr>
            <w:r w:rsidRPr="00546D34">
              <w:rPr>
                <w:rFonts w:ascii="Corbel" w:hAnsi="Corbel"/>
                <w:sz w:val="18"/>
                <w:szCs w:val="20"/>
              </w:rPr>
              <w:t xml:space="preserve">Health and Safety – No exemption </w:t>
            </w:r>
            <w:r w:rsidRPr="00546D34">
              <w:rPr>
                <w:rFonts w:ascii="Corbel" w:hAnsi="Corbel"/>
                <w:sz w:val="18"/>
              </w:rPr>
              <w:t xml:space="preserve"> </w:t>
            </w:r>
          </w:p>
        </w:tc>
        <w:tc>
          <w:tcPr>
            <w:tcW w:w="1276" w:type="dxa"/>
            <w:shd w:val="clear" w:color="auto" w:fill="FFFFFF"/>
          </w:tcPr>
          <w:p w14:paraId="70E616D9" w14:textId="77777777" w:rsidR="007F09FB" w:rsidRPr="00546D34" w:rsidRDefault="007F09FB" w:rsidP="007F09FB">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cPr>
          <w:p w14:paraId="460767C3" w14:textId="259AF259"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25247118" w14:textId="77777777" w:rsidR="007F09FB" w:rsidRPr="00546D34" w:rsidRDefault="007F09FB" w:rsidP="007F09FB">
            <w:pPr>
              <w:spacing w:before="60" w:after="60"/>
              <w:rPr>
                <w:rFonts w:ascii="Corbel" w:eastAsia="Times New Roman" w:hAnsi="Corbel" w:cs="Arial"/>
                <w:b/>
                <w:sz w:val="18"/>
                <w:szCs w:val="20"/>
              </w:rPr>
            </w:pPr>
            <w:r w:rsidRPr="00546D34">
              <w:rPr>
                <w:rFonts w:ascii="Corbel" w:eastAsia="Times New Roman" w:hAnsi="Corbel" w:cs="Arial"/>
                <w:b/>
                <w:sz w:val="18"/>
                <w:szCs w:val="20"/>
                <w:u w:val="single"/>
              </w:rPr>
              <w:t>Pass</w:t>
            </w:r>
          </w:p>
          <w:p w14:paraId="0213639D" w14:textId="77777777"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69371D">
              <w:rPr>
                <w:rFonts w:ascii="Corbel" w:hAnsi="Corbel"/>
                <w:sz w:val="18"/>
                <w:szCs w:val="20"/>
              </w:rPr>
              <w:t>k</w:t>
            </w:r>
            <w:r w:rsidRPr="00546D34">
              <w:rPr>
                <w:rFonts w:ascii="Corbel" w:hAnsi="Corbel"/>
                <w:sz w:val="18"/>
                <w:szCs w:val="20"/>
              </w:rPr>
              <w:t>) a</w:t>
            </w:r>
            <w:r w:rsidRPr="00546D34">
              <w:rPr>
                <w:rFonts w:ascii="Corbel" w:eastAsia="Times New Roman" w:hAnsi="Corbel" w:cs="Arial"/>
                <w:sz w:val="18"/>
                <w:szCs w:val="20"/>
              </w:rPr>
              <w:t>nswered ‘yes’ to all questions</w:t>
            </w:r>
          </w:p>
          <w:p w14:paraId="3CE132DC"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u w:val="single"/>
              </w:rPr>
              <w:t>Fail</w:t>
            </w:r>
          </w:p>
          <w:p w14:paraId="2668FDF0"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69371D">
              <w:rPr>
                <w:rFonts w:ascii="Corbel" w:hAnsi="Corbel"/>
                <w:sz w:val="18"/>
                <w:szCs w:val="20"/>
              </w:rPr>
              <w:t>k</w:t>
            </w:r>
            <w:r w:rsidRPr="00546D34">
              <w:rPr>
                <w:rFonts w:ascii="Corbel" w:hAnsi="Corbel"/>
                <w:sz w:val="18"/>
                <w:szCs w:val="20"/>
              </w:rPr>
              <w:t xml:space="preserve">) </w:t>
            </w:r>
            <w:r w:rsidRPr="00546D34">
              <w:rPr>
                <w:rFonts w:ascii="Corbel" w:eastAsia="Times New Roman" w:hAnsi="Corbel" w:cs="Arial"/>
                <w:sz w:val="18"/>
                <w:szCs w:val="20"/>
              </w:rPr>
              <w:t>unanswered one or more</w:t>
            </w:r>
          </w:p>
          <w:p w14:paraId="24E2ACC4"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rPr>
              <w:t>OR</w:t>
            </w:r>
          </w:p>
          <w:p w14:paraId="270AA71B" w14:textId="77777777"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69371D">
              <w:rPr>
                <w:rFonts w:ascii="Corbel" w:hAnsi="Corbel"/>
                <w:sz w:val="18"/>
                <w:szCs w:val="20"/>
              </w:rPr>
              <w:t>k</w:t>
            </w:r>
            <w:r w:rsidRPr="00546D34">
              <w:rPr>
                <w:rFonts w:ascii="Corbel" w:hAnsi="Corbel"/>
                <w:sz w:val="18"/>
                <w:szCs w:val="20"/>
              </w:rPr>
              <w:t xml:space="preserve">) </w:t>
            </w:r>
            <w:r w:rsidRPr="00546D34">
              <w:rPr>
                <w:rFonts w:ascii="Corbel" w:eastAsia="Times New Roman" w:hAnsi="Corbel" w:cs="Arial"/>
                <w:sz w:val="18"/>
                <w:szCs w:val="20"/>
              </w:rPr>
              <w:t>answered ‘no’ to one or more</w:t>
            </w:r>
          </w:p>
          <w:p w14:paraId="5EB990B9" w14:textId="77777777" w:rsidR="007F09FB" w:rsidRPr="00546D34" w:rsidRDefault="007F09FB" w:rsidP="007F09FB">
            <w:pPr>
              <w:spacing w:after="60"/>
              <w:rPr>
                <w:rFonts w:ascii="Corbel" w:eastAsia="Times New Roman" w:hAnsi="Corbel" w:cs="Arial"/>
                <w:sz w:val="18"/>
                <w:szCs w:val="20"/>
              </w:rPr>
            </w:pPr>
          </w:p>
          <w:p w14:paraId="0FF1E1DA" w14:textId="77777777" w:rsidR="007F09FB" w:rsidRPr="00546D34" w:rsidRDefault="007F09FB" w:rsidP="007F09FB">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4D72171A" w14:textId="77777777" w:rsidR="007F09FB" w:rsidRPr="00546D34" w:rsidRDefault="007F09FB" w:rsidP="007F09FB">
            <w:pPr>
              <w:spacing w:before="60" w:after="60"/>
              <w:rPr>
                <w:rFonts w:ascii="Corbel" w:eastAsia="Times New Roman" w:hAnsi="Corbel" w:cs="Arial"/>
                <w:b/>
                <w:sz w:val="18"/>
                <w:szCs w:val="20"/>
              </w:rPr>
            </w:pPr>
            <w:r w:rsidRPr="00546D34">
              <w:rPr>
                <w:rFonts w:ascii="Corbel" w:eastAsia="Times New Roman" w:hAnsi="Corbel" w:cs="Arial"/>
                <w:b/>
                <w:sz w:val="18"/>
                <w:szCs w:val="20"/>
                <w:u w:val="single"/>
              </w:rPr>
              <w:t>Pass</w:t>
            </w:r>
          </w:p>
          <w:p w14:paraId="2CED0F0C" w14:textId="77777777" w:rsidR="007F09FB" w:rsidRPr="00546D34" w:rsidRDefault="007F09FB" w:rsidP="007F09FB">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69371D">
              <w:rPr>
                <w:rFonts w:ascii="Corbel" w:hAnsi="Corbel"/>
                <w:sz w:val="18"/>
                <w:szCs w:val="20"/>
              </w:rPr>
              <w:t>k</w:t>
            </w:r>
            <w:r w:rsidRPr="00546D34">
              <w:rPr>
                <w:rFonts w:ascii="Corbel" w:hAnsi="Corbel"/>
                <w:sz w:val="18"/>
                <w:szCs w:val="20"/>
              </w:rPr>
              <w:t xml:space="preserve">) </w:t>
            </w:r>
            <w:r w:rsidRPr="00546D34">
              <w:rPr>
                <w:rFonts w:ascii="Corbel" w:eastAsia="Times New Roman" w:hAnsi="Corbel" w:cs="Arial"/>
                <w:sz w:val="18"/>
                <w:szCs w:val="18"/>
              </w:rPr>
              <w:t>evidence provided that is</w:t>
            </w:r>
            <w:r w:rsidRPr="00546D34">
              <w:rPr>
                <w:rFonts w:ascii="Corbel" w:eastAsia="Times New Roman" w:hAnsi="Corbel" w:cs="Arial"/>
                <w:sz w:val="18"/>
                <w:szCs w:val="20"/>
              </w:rPr>
              <w:t xml:space="preserve"> to the satisfaction of Homes England</w:t>
            </w:r>
          </w:p>
          <w:p w14:paraId="1D670798" w14:textId="77777777" w:rsidR="007F09FB" w:rsidRPr="00546D34" w:rsidRDefault="007F09FB" w:rsidP="007F09FB">
            <w:pPr>
              <w:spacing w:after="60"/>
              <w:rPr>
                <w:rFonts w:ascii="Corbel" w:eastAsia="Times New Roman" w:hAnsi="Corbel" w:cs="Arial"/>
                <w:b/>
                <w:sz w:val="18"/>
                <w:szCs w:val="20"/>
              </w:rPr>
            </w:pPr>
            <w:r w:rsidRPr="00546D34">
              <w:rPr>
                <w:rFonts w:ascii="Corbel" w:eastAsia="Times New Roman" w:hAnsi="Corbel" w:cs="Arial"/>
                <w:b/>
                <w:sz w:val="18"/>
                <w:szCs w:val="20"/>
                <w:u w:val="single"/>
              </w:rPr>
              <w:t>Fail</w:t>
            </w:r>
          </w:p>
          <w:p w14:paraId="149B0998" w14:textId="13A1E6C0" w:rsidR="007F09FB" w:rsidRPr="00546D34" w:rsidRDefault="007F09FB" w:rsidP="007F09FB">
            <w:pPr>
              <w:spacing w:after="60"/>
              <w:rPr>
                <w:rFonts w:ascii="Corbel" w:eastAsia="Times New Roman" w:hAnsi="Corbel" w:cs="Arial"/>
                <w:sz w:val="18"/>
                <w:szCs w:val="20"/>
              </w:rPr>
            </w:pPr>
            <w:r w:rsidRPr="00546D34">
              <w:rPr>
                <w:rFonts w:ascii="Corbel" w:eastAsia="Times New Roman" w:hAnsi="Corbel" w:cs="Arial"/>
                <w:sz w:val="18"/>
                <w:szCs w:val="20"/>
              </w:rPr>
              <w:t xml:space="preserve">Questions </w:t>
            </w:r>
            <w:r w:rsidRPr="00546D34">
              <w:rPr>
                <w:rFonts w:ascii="Corbel" w:hAnsi="Corbel"/>
                <w:sz w:val="18"/>
                <w:szCs w:val="20"/>
              </w:rPr>
              <w:t>8.7 (b) – (</w:t>
            </w:r>
            <w:r w:rsidR="0069371D">
              <w:rPr>
                <w:rFonts w:ascii="Corbel" w:hAnsi="Corbel"/>
                <w:sz w:val="18"/>
                <w:szCs w:val="20"/>
              </w:rPr>
              <w:t>k</w:t>
            </w:r>
            <w:r w:rsidRPr="00546D34">
              <w:rPr>
                <w:rFonts w:ascii="Corbel" w:hAnsi="Corbel"/>
                <w:sz w:val="18"/>
                <w:szCs w:val="20"/>
              </w:rPr>
              <w:t xml:space="preserve">) </w:t>
            </w:r>
            <w:r w:rsidRPr="00546D34">
              <w:rPr>
                <w:rFonts w:ascii="Corbel" w:eastAsia="Times New Roman" w:hAnsi="Corbel" w:cs="Arial"/>
                <w:sz w:val="18"/>
                <w:szCs w:val="18"/>
              </w:rPr>
              <w:t xml:space="preserve">evidence provided that is </w:t>
            </w:r>
            <w:r w:rsidRPr="00546D34">
              <w:rPr>
                <w:rFonts w:ascii="Corbel" w:eastAsia="Times New Roman" w:hAnsi="Corbel" w:cs="Arial"/>
                <w:sz w:val="18"/>
                <w:szCs w:val="20"/>
              </w:rPr>
              <w:t>not to the satisfaction of Homes England</w:t>
            </w:r>
          </w:p>
        </w:tc>
      </w:tr>
      <w:tr w:rsidR="001B40E3" w:rsidRPr="00546D34" w14:paraId="71483EA8" w14:textId="77777777" w:rsidTr="007F09FB">
        <w:trPr>
          <w:cantSplit/>
          <w:trHeight w:val="510"/>
        </w:trPr>
        <w:tc>
          <w:tcPr>
            <w:tcW w:w="959" w:type="dxa"/>
            <w:shd w:val="clear" w:color="auto" w:fill="FFFFFF"/>
          </w:tcPr>
          <w:p w14:paraId="16DBF1F3" w14:textId="77777777" w:rsidR="001B40E3" w:rsidRPr="00546D34" w:rsidRDefault="001B40E3" w:rsidP="001B40E3">
            <w:pPr>
              <w:spacing w:before="60" w:after="60"/>
              <w:rPr>
                <w:rFonts w:ascii="Corbel" w:hAnsi="Corbel"/>
                <w:sz w:val="18"/>
                <w:szCs w:val="20"/>
              </w:rPr>
            </w:pPr>
            <w:r w:rsidRPr="00546D34">
              <w:rPr>
                <w:rFonts w:ascii="Corbel" w:hAnsi="Corbel"/>
                <w:sz w:val="18"/>
                <w:szCs w:val="20"/>
              </w:rPr>
              <w:t>8.8 (a)</w:t>
            </w:r>
          </w:p>
        </w:tc>
        <w:tc>
          <w:tcPr>
            <w:tcW w:w="1559" w:type="dxa"/>
            <w:shd w:val="clear" w:color="auto" w:fill="FFFFFF"/>
          </w:tcPr>
          <w:p w14:paraId="0EDDB2A0" w14:textId="77777777" w:rsidR="001B40E3" w:rsidRPr="00546D34" w:rsidRDefault="001B40E3" w:rsidP="001B40E3">
            <w:pPr>
              <w:spacing w:before="60" w:after="60"/>
              <w:rPr>
                <w:rFonts w:ascii="Corbel" w:hAnsi="Corbel"/>
                <w:sz w:val="18"/>
                <w:szCs w:val="20"/>
              </w:rPr>
            </w:pPr>
            <w:r w:rsidRPr="00546D34">
              <w:rPr>
                <w:rFonts w:ascii="Corbel" w:hAnsi="Corbel"/>
                <w:sz w:val="18"/>
                <w:szCs w:val="20"/>
              </w:rPr>
              <w:t>Asbestos Licence</w:t>
            </w:r>
          </w:p>
        </w:tc>
        <w:tc>
          <w:tcPr>
            <w:tcW w:w="1276" w:type="dxa"/>
            <w:shd w:val="clear" w:color="auto" w:fill="FFFFFF"/>
          </w:tcPr>
          <w:p w14:paraId="6A1A5234" w14:textId="77777777" w:rsidR="001B40E3" w:rsidRPr="00546D34" w:rsidRDefault="0069371D" w:rsidP="001B40E3">
            <w:pPr>
              <w:spacing w:before="60" w:after="60"/>
              <w:jc w:val="center"/>
              <w:rPr>
                <w:rFonts w:ascii="Corbel" w:eastAsia="Times New Roman" w:hAnsi="Corbel" w:cs="Arial"/>
                <w:sz w:val="18"/>
                <w:szCs w:val="20"/>
              </w:rPr>
            </w:pPr>
            <w:r>
              <w:rPr>
                <w:rFonts w:ascii="Corbel" w:eastAsia="Times New Roman" w:hAnsi="Corbel" w:cs="Arial"/>
                <w:sz w:val="18"/>
                <w:szCs w:val="20"/>
              </w:rPr>
              <w:t>Not Applicable</w:t>
            </w:r>
          </w:p>
        </w:tc>
        <w:tc>
          <w:tcPr>
            <w:tcW w:w="10631" w:type="dxa"/>
            <w:shd w:val="clear" w:color="auto" w:fill="FFFFFF"/>
          </w:tcPr>
          <w:p w14:paraId="0ED089EF" w14:textId="77777777" w:rsidR="001B40E3" w:rsidRPr="00546D34" w:rsidRDefault="001B40E3" w:rsidP="001B40E3">
            <w:pPr>
              <w:spacing w:before="60" w:after="60"/>
              <w:rPr>
                <w:rFonts w:ascii="Corbel" w:eastAsia="Times New Roman" w:hAnsi="Corbel" w:cs="Arial"/>
                <w:sz w:val="18"/>
                <w:szCs w:val="20"/>
              </w:rPr>
            </w:pPr>
          </w:p>
        </w:tc>
      </w:tr>
      <w:tr w:rsidR="001B40E3" w:rsidRPr="00546D34" w14:paraId="77FFAA76" w14:textId="77777777" w:rsidTr="007F09FB">
        <w:trPr>
          <w:cantSplit/>
          <w:trHeight w:val="510"/>
        </w:trPr>
        <w:tc>
          <w:tcPr>
            <w:tcW w:w="959" w:type="dxa"/>
            <w:shd w:val="clear" w:color="auto" w:fill="FFFFFF"/>
          </w:tcPr>
          <w:p w14:paraId="7B98B301" w14:textId="77777777" w:rsidR="001B40E3" w:rsidRPr="00546D34" w:rsidRDefault="001B40E3" w:rsidP="001B40E3">
            <w:pPr>
              <w:spacing w:before="60" w:after="60"/>
              <w:rPr>
                <w:rFonts w:ascii="Corbel" w:hAnsi="Corbel"/>
                <w:sz w:val="18"/>
                <w:szCs w:val="20"/>
              </w:rPr>
            </w:pPr>
            <w:r w:rsidRPr="00546D34">
              <w:rPr>
                <w:rFonts w:ascii="Corbel" w:hAnsi="Corbel"/>
                <w:sz w:val="18"/>
                <w:szCs w:val="20"/>
              </w:rPr>
              <w:t>8.8 (b)</w:t>
            </w:r>
          </w:p>
        </w:tc>
        <w:tc>
          <w:tcPr>
            <w:tcW w:w="1559" w:type="dxa"/>
            <w:shd w:val="clear" w:color="auto" w:fill="FFFFFF"/>
          </w:tcPr>
          <w:p w14:paraId="2C1836DC" w14:textId="77777777" w:rsidR="001B40E3" w:rsidRPr="00546D34" w:rsidRDefault="001B40E3" w:rsidP="009224F7">
            <w:pPr>
              <w:spacing w:before="60" w:after="60"/>
              <w:rPr>
                <w:rFonts w:ascii="Corbel" w:hAnsi="Corbel"/>
                <w:sz w:val="18"/>
                <w:szCs w:val="20"/>
              </w:rPr>
            </w:pPr>
            <w:r w:rsidRPr="00546D34">
              <w:rPr>
                <w:rFonts w:ascii="Corbel" w:hAnsi="Corbel"/>
                <w:sz w:val="18"/>
                <w:szCs w:val="20"/>
              </w:rPr>
              <w:t>HSE (o</w:t>
            </w:r>
            <w:r w:rsidR="009224F7" w:rsidRPr="00546D34">
              <w:rPr>
                <w:rFonts w:ascii="Corbel" w:hAnsi="Corbel"/>
                <w:sz w:val="18"/>
                <w:szCs w:val="20"/>
              </w:rPr>
              <w:t>r</w:t>
            </w:r>
            <w:r w:rsidRPr="00546D34">
              <w:rPr>
                <w:rFonts w:ascii="Corbel" w:hAnsi="Corbel"/>
                <w:sz w:val="18"/>
                <w:szCs w:val="20"/>
              </w:rPr>
              <w:t xml:space="preserve"> equivalent) warning letter</w:t>
            </w:r>
          </w:p>
        </w:tc>
        <w:tc>
          <w:tcPr>
            <w:tcW w:w="1276" w:type="dxa"/>
            <w:shd w:val="clear" w:color="auto" w:fill="FFFFFF"/>
          </w:tcPr>
          <w:p w14:paraId="37FD5563" w14:textId="77777777" w:rsidR="001B40E3" w:rsidRPr="00546D34" w:rsidRDefault="00516559" w:rsidP="001B40E3">
            <w:pPr>
              <w:spacing w:before="60" w:after="60"/>
              <w:jc w:val="center"/>
              <w:rPr>
                <w:rFonts w:ascii="Corbel" w:eastAsia="Times New Roman" w:hAnsi="Corbel" w:cs="Arial"/>
                <w:sz w:val="18"/>
                <w:szCs w:val="20"/>
              </w:rPr>
            </w:pPr>
            <w:r>
              <w:rPr>
                <w:rFonts w:ascii="Corbel" w:eastAsia="Times New Roman" w:hAnsi="Corbel" w:cs="Arial"/>
                <w:sz w:val="18"/>
                <w:szCs w:val="20"/>
              </w:rPr>
              <w:t>Not Applicable</w:t>
            </w:r>
          </w:p>
        </w:tc>
        <w:tc>
          <w:tcPr>
            <w:tcW w:w="10631" w:type="dxa"/>
            <w:shd w:val="clear" w:color="auto" w:fill="FFFFFF"/>
          </w:tcPr>
          <w:p w14:paraId="0CC18B0A" w14:textId="77777777" w:rsidR="001B40E3" w:rsidRPr="00546D34" w:rsidRDefault="001B40E3" w:rsidP="001B40E3">
            <w:pPr>
              <w:spacing w:before="60" w:after="60"/>
              <w:rPr>
                <w:rFonts w:ascii="Corbel" w:eastAsia="Times New Roman" w:hAnsi="Corbel" w:cs="Arial"/>
                <w:sz w:val="18"/>
                <w:szCs w:val="20"/>
              </w:rPr>
            </w:pPr>
          </w:p>
        </w:tc>
      </w:tr>
      <w:tr w:rsidR="001B40E3" w:rsidRPr="00546D34" w14:paraId="0E29C079" w14:textId="77777777" w:rsidTr="007F09FB">
        <w:trPr>
          <w:cantSplit/>
          <w:trHeight w:val="510"/>
        </w:trPr>
        <w:tc>
          <w:tcPr>
            <w:tcW w:w="959" w:type="dxa"/>
            <w:shd w:val="clear" w:color="auto" w:fill="FFFFFF"/>
          </w:tcPr>
          <w:p w14:paraId="263B7B09" w14:textId="77777777" w:rsidR="001B40E3" w:rsidRPr="00546D34" w:rsidRDefault="001B40E3" w:rsidP="001B40E3">
            <w:pPr>
              <w:spacing w:before="60" w:after="60"/>
              <w:rPr>
                <w:rFonts w:ascii="Corbel" w:hAnsi="Corbel"/>
                <w:sz w:val="18"/>
                <w:szCs w:val="20"/>
              </w:rPr>
            </w:pPr>
            <w:r w:rsidRPr="00546D34">
              <w:rPr>
                <w:rFonts w:ascii="Corbel" w:hAnsi="Corbel"/>
                <w:sz w:val="18"/>
                <w:szCs w:val="20"/>
              </w:rPr>
              <w:t>8.8 (c)</w:t>
            </w:r>
          </w:p>
        </w:tc>
        <w:tc>
          <w:tcPr>
            <w:tcW w:w="1559" w:type="dxa"/>
            <w:shd w:val="clear" w:color="auto" w:fill="FFFFFF"/>
          </w:tcPr>
          <w:p w14:paraId="52EBE002" w14:textId="77777777" w:rsidR="001B40E3" w:rsidRPr="00546D34" w:rsidRDefault="001B40E3" w:rsidP="001B40E3">
            <w:pPr>
              <w:spacing w:before="60" w:after="60"/>
              <w:rPr>
                <w:rFonts w:ascii="Corbel" w:hAnsi="Corbel"/>
                <w:sz w:val="18"/>
                <w:szCs w:val="20"/>
              </w:rPr>
            </w:pPr>
            <w:r w:rsidRPr="00546D34">
              <w:rPr>
                <w:rFonts w:ascii="Corbel" w:hAnsi="Corbel"/>
                <w:sz w:val="18"/>
                <w:szCs w:val="20"/>
              </w:rPr>
              <w:t>ARCA/ACAD Membership (or equivalent)</w:t>
            </w:r>
          </w:p>
        </w:tc>
        <w:tc>
          <w:tcPr>
            <w:tcW w:w="1276" w:type="dxa"/>
            <w:shd w:val="clear" w:color="auto" w:fill="FFFFFF"/>
          </w:tcPr>
          <w:p w14:paraId="3DFDA177" w14:textId="77777777" w:rsidR="001B40E3" w:rsidRPr="00546D34" w:rsidRDefault="00516559" w:rsidP="001B40E3">
            <w:pPr>
              <w:spacing w:before="60" w:after="60"/>
              <w:jc w:val="center"/>
              <w:rPr>
                <w:rFonts w:ascii="Corbel" w:eastAsia="Times New Roman" w:hAnsi="Corbel" w:cs="Arial"/>
                <w:sz w:val="18"/>
                <w:szCs w:val="20"/>
              </w:rPr>
            </w:pPr>
            <w:r>
              <w:rPr>
                <w:rFonts w:ascii="Corbel" w:eastAsia="Times New Roman" w:hAnsi="Corbel" w:cs="Arial"/>
                <w:sz w:val="18"/>
                <w:szCs w:val="20"/>
              </w:rPr>
              <w:t>Not Applicable</w:t>
            </w:r>
          </w:p>
        </w:tc>
        <w:tc>
          <w:tcPr>
            <w:tcW w:w="10631" w:type="dxa"/>
            <w:shd w:val="clear" w:color="auto" w:fill="FFFFFF"/>
          </w:tcPr>
          <w:p w14:paraId="46282BEB" w14:textId="77777777" w:rsidR="001B40E3" w:rsidRPr="00546D34" w:rsidRDefault="001B40E3" w:rsidP="001B40E3">
            <w:pPr>
              <w:spacing w:before="60" w:after="60"/>
              <w:rPr>
                <w:rFonts w:ascii="Corbel" w:eastAsia="Times New Roman" w:hAnsi="Corbel" w:cs="Arial"/>
                <w:sz w:val="18"/>
                <w:szCs w:val="20"/>
              </w:rPr>
            </w:pPr>
          </w:p>
        </w:tc>
      </w:tr>
      <w:tr w:rsidR="00C204D4" w:rsidRPr="00546D34" w14:paraId="10712029" w14:textId="77777777" w:rsidTr="007F09FB">
        <w:trPr>
          <w:cantSplit/>
          <w:trHeight w:val="510"/>
        </w:trPr>
        <w:tc>
          <w:tcPr>
            <w:tcW w:w="959" w:type="dxa"/>
            <w:shd w:val="clear" w:color="auto" w:fill="FFFFFF"/>
          </w:tcPr>
          <w:p w14:paraId="72C99D39" w14:textId="77777777" w:rsidR="00C204D4" w:rsidRPr="00546D34" w:rsidRDefault="00C204D4" w:rsidP="00C204D4">
            <w:pPr>
              <w:spacing w:before="60" w:after="60"/>
              <w:rPr>
                <w:rFonts w:ascii="Corbel" w:eastAsia="Times New Roman" w:hAnsi="Corbel" w:cs="Arial"/>
                <w:b/>
                <w:sz w:val="18"/>
                <w:szCs w:val="20"/>
              </w:rPr>
            </w:pPr>
            <w:r w:rsidRPr="00546D34">
              <w:rPr>
                <w:rFonts w:ascii="Corbel" w:hAnsi="Corbel"/>
                <w:sz w:val="18"/>
                <w:szCs w:val="20"/>
              </w:rPr>
              <w:lastRenderedPageBreak/>
              <w:t>8.9</w:t>
            </w:r>
          </w:p>
        </w:tc>
        <w:tc>
          <w:tcPr>
            <w:tcW w:w="1559" w:type="dxa"/>
            <w:shd w:val="clear" w:color="auto" w:fill="FFFFFF"/>
          </w:tcPr>
          <w:p w14:paraId="3BA1878C" w14:textId="77777777" w:rsidR="00C204D4" w:rsidRPr="00546D34" w:rsidRDefault="00C204D4" w:rsidP="00C204D4">
            <w:pPr>
              <w:spacing w:before="60" w:after="60"/>
              <w:rPr>
                <w:rFonts w:ascii="Corbel" w:hAnsi="Corbel"/>
                <w:sz w:val="18"/>
                <w:szCs w:val="20"/>
              </w:rPr>
            </w:pPr>
            <w:r w:rsidRPr="00546D34">
              <w:rPr>
                <w:rFonts w:ascii="Corbel" w:eastAsia="Times New Roman" w:hAnsi="Corbel" w:cs="Arial"/>
                <w:sz w:val="18"/>
                <w:szCs w:val="20"/>
              </w:rPr>
              <w:t>The General Data Protection Regulation (GDPR) (and the Data Protection Act 2018)</w:t>
            </w:r>
          </w:p>
        </w:tc>
        <w:tc>
          <w:tcPr>
            <w:tcW w:w="1276" w:type="dxa"/>
            <w:shd w:val="clear" w:color="auto" w:fill="FFFFFF"/>
          </w:tcPr>
          <w:p w14:paraId="3ED9D8CE" w14:textId="77777777" w:rsidR="00C204D4" w:rsidRPr="00546D34" w:rsidRDefault="00C204D4" w:rsidP="00C204D4">
            <w:pPr>
              <w:spacing w:before="60" w:after="60"/>
              <w:jc w:val="center"/>
              <w:rPr>
                <w:rFonts w:ascii="Corbel" w:eastAsia="Times New Roman" w:hAnsi="Corbel" w:cs="Arial"/>
                <w:sz w:val="18"/>
                <w:szCs w:val="20"/>
              </w:rPr>
            </w:pPr>
            <w:r w:rsidRPr="00546D34">
              <w:rPr>
                <w:rFonts w:ascii="Corbel" w:eastAsia="Times New Roman" w:hAnsi="Corbel" w:cs="Arial"/>
                <w:sz w:val="18"/>
                <w:szCs w:val="20"/>
              </w:rPr>
              <w:t>Pass/Fail</w:t>
            </w:r>
          </w:p>
        </w:tc>
        <w:tc>
          <w:tcPr>
            <w:tcW w:w="10631" w:type="dxa"/>
            <w:shd w:val="clear" w:color="auto" w:fill="FFFFFF"/>
          </w:tcPr>
          <w:p w14:paraId="465F3399" w14:textId="4D095E30" w:rsidR="00C204D4" w:rsidRPr="00546D34" w:rsidRDefault="00C204D4" w:rsidP="00C204D4">
            <w:pPr>
              <w:spacing w:before="60" w:after="60" w:line="240" w:lineRule="auto"/>
              <w:rPr>
                <w:rFonts w:ascii="Corbel" w:hAnsi="Corbel"/>
                <w:b/>
                <w:sz w:val="18"/>
                <w:szCs w:val="18"/>
                <w:u w:val="single"/>
              </w:rPr>
            </w:pPr>
            <w:r w:rsidRPr="00546D34">
              <w:rPr>
                <w:rFonts w:ascii="Corbel" w:hAnsi="Corbel"/>
                <w:b/>
                <w:sz w:val="18"/>
                <w:szCs w:val="18"/>
                <w:u w:val="single"/>
              </w:rPr>
              <w:t xml:space="preserve">Evaluation of </w:t>
            </w:r>
            <w:r w:rsidR="009A2A3A" w:rsidRPr="00546D34">
              <w:rPr>
                <w:rFonts w:ascii="Corbel" w:hAnsi="Corbel"/>
                <w:b/>
                <w:sz w:val="18"/>
                <w:szCs w:val="18"/>
                <w:u w:val="single"/>
              </w:rPr>
              <w:t>self-certification</w:t>
            </w:r>
            <w:r w:rsidRPr="00546D34">
              <w:rPr>
                <w:rFonts w:ascii="Corbel" w:hAnsi="Corbel"/>
                <w:b/>
                <w:sz w:val="18"/>
                <w:szCs w:val="18"/>
                <w:u w:val="single"/>
              </w:rPr>
              <w:t xml:space="preserve"> response</w:t>
            </w:r>
          </w:p>
          <w:p w14:paraId="4D4B497A" w14:textId="77777777" w:rsidR="00C204D4" w:rsidRPr="00546D34" w:rsidRDefault="00C204D4" w:rsidP="00C204D4">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5C4E9F71"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Questions 8.9(a) - 8.9(e) answered ‘yes’, and</w:t>
            </w:r>
          </w:p>
          <w:p w14:paraId="4F478EE3"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 8.9(f) answered ‘no’, and</w:t>
            </w:r>
          </w:p>
          <w:p w14:paraId="07417655"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 8.9(g) answered N/A</w:t>
            </w:r>
          </w:p>
          <w:p w14:paraId="75654283" w14:textId="77777777" w:rsidR="00C204D4" w:rsidRPr="00546D34" w:rsidRDefault="00C204D4" w:rsidP="00C204D4">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48B59F2A"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Questions 8.9(a) -8.9(e) answered ‘yes’, and</w:t>
            </w:r>
          </w:p>
          <w:p w14:paraId="7AA7E698"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 8.9(f) answered ‘yes’, and</w:t>
            </w:r>
          </w:p>
          <w:p w14:paraId="16465B58"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 xml:space="preserve">Question 8.9(g) answered </w:t>
            </w:r>
          </w:p>
          <w:p w14:paraId="242AF7D7" w14:textId="77777777" w:rsidR="00C204D4" w:rsidRPr="00546D34" w:rsidRDefault="00C204D4" w:rsidP="00C204D4">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1F72C7C7" w14:textId="77777777" w:rsidR="00C204D4" w:rsidRPr="00546D34" w:rsidRDefault="00C204D4" w:rsidP="00C204D4">
            <w:pPr>
              <w:spacing w:before="60" w:after="0"/>
              <w:rPr>
                <w:rFonts w:ascii="Corbel" w:eastAsia="Times New Roman" w:hAnsi="Corbel" w:cs="Arial"/>
                <w:sz w:val="18"/>
                <w:szCs w:val="20"/>
              </w:rPr>
            </w:pPr>
            <w:r w:rsidRPr="00546D34">
              <w:rPr>
                <w:rFonts w:ascii="Corbel" w:eastAsia="Times New Roman" w:hAnsi="Corbel" w:cs="Arial"/>
                <w:sz w:val="18"/>
                <w:szCs w:val="20"/>
              </w:rPr>
              <w:t>Questions 8.9(a) – 8.9(e) – answered ‘no’ to one or more</w:t>
            </w:r>
          </w:p>
          <w:p w14:paraId="1166DA83" w14:textId="77777777" w:rsidR="00C204D4" w:rsidRPr="00546D34" w:rsidRDefault="00C204D4" w:rsidP="00C204D4">
            <w:pPr>
              <w:spacing w:before="60" w:after="60"/>
              <w:rPr>
                <w:rFonts w:ascii="Corbel" w:eastAsia="Times New Roman" w:hAnsi="Corbel" w:cs="Arial"/>
                <w:b/>
                <w:sz w:val="18"/>
                <w:szCs w:val="20"/>
              </w:rPr>
            </w:pPr>
            <w:r w:rsidRPr="00546D34">
              <w:rPr>
                <w:rFonts w:ascii="Corbel" w:eastAsia="Times New Roman" w:hAnsi="Corbel" w:cs="Arial"/>
                <w:b/>
                <w:sz w:val="18"/>
                <w:szCs w:val="20"/>
              </w:rPr>
              <w:t>OR</w:t>
            </w:r>
          </w:p>
          <w:p w14:paraId="31D9966D"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Questions 8.9(a)-8.9(e) – answered ‘yes’, and</w:t>
            </w:r>
          </w:p>
          <w:p w14:paraId="036CAE57"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 8.9(f) answered ‘yes’, and</w:t>
            </w:r>
          </w:p>
          <w:p w14:paraId="7B68F1CE"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 8.9(g) is unanswered</w:t>
            </w:r>
          </w:p>
          <w:p w14:paraId="04116081" w14:textId="77777777" w:rsidR="00C204D4" w:rsidRPr="00546D34" w:rsidRDefault="00C204D4" w:rsidP="00C204D4">
            <w:pPr>
              <w:tabs>
                <w:tab w:val="left" w:pos="2554"/>
              </w:tabs>
              <w:spacing w:before="60" w:after="60"/>
              <w:rPr>
                <w:rFonts w:ascii="Corbel" w:eastAsia="Times New Roman" w:hAnsi="Corbel" w:cs="Arial"/>
                <w:sz w:val="18"/>
                <w:szCs w:val="20"/>
              </w:rPr>
            </w:pPr>
          </w:p>
          <w:p w14:paraId="29AFE14C" w14:textId="77777777" w:rsidR="00C204D4" w:rsidRPr="00546D34" w:rsidRDefault="00C204D4" w:rsidP="00C204D4">
            <w:pPr>
              <w:spacing w:before="60" w:after="60" w:line="240" w:lineRule="auto"/>
              <w:rPr>
                <w:rFonts w:ascii="Corbel" w:hAnsi="Corbel"/>
                <w:b/>
                <w:sz w:val="18"/>
                <w:szCs w:val="18"/>
                <w:u w:val="single"/>
              </w:rPr>
            </w:pPr>
            <w:r w:rsidRPr="00546D34">
              <w:rPr>
                <w:rFonts w:ascii="Corbel" w:hAnsi="Corbel"/>
                <w:b/>
                <w:sz w:val="18"/>
                <w:szCs w:val="18"/>
                <w:u w:val="single"/>
              </w:rPr>
              <w:t>Verification of information provided by the preferred Supplier(s)</w:t>
            </w:r>
          </w:p>
          <w:p w14:paraId="5B62EF6F" w14:textId="77777777" w:rsidR="00C204D4" w:rsidRPr="00546D34" w:rsidRDefault="00C204D4" w:rsidP="00C204D4">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Pass</w:t>
            </w:r>
          </w:p>
          <w:p w14:paraId="7D885275" w14:textId="77777777" w:rsidR="00C204D4" w:rsidRPr="00546D34"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 8.9(g) answered with explanation which is to the satisfaction of Homes England</w:t>
            </w:r>
          </w:p>
          <w:p w14:paraId="71D04A3D" w14:textId="77777777" w:rsidR="00C204D4" w:rsidRPr="00546D34" w:rsidRDefault="00C204D4" w:rsidP="00C204D4">
            <w:pPr>
              <w:spacing w:before="60" w:after="60"/>
              <w:rPr>
                <w:rFonts w:ascii="Corbel" w:eastAsia="Times New Roman" w:hAnsi="Corbel" w:cs="Arial"/>
                <w:b/>
                <w:sz w:val="18"/>
                <w:szCs w:val="20"/>
                <w:u w:val="single"/>
              </w:rPr>
            </w:pPr>
            <w:r w:rsidRPr="00546D34">
              <w:rPr>
                <w:rFonts w:ascii="Corbel" w:eastAsia="Times New Roman" w:hAnsi="Corbel" w:cs="Arial"/>
                <w:b/>
                <w:sz w:val="18"/>
                <w:szCs w:val="20"/>
                <w:u w:val="single"/>
              </w:rPr>
              <w:t>Fail</w:t>
            </w:r>
          </w:p>
          <w:p w14:paraId="5EBCEA30" w14:textId="77777777" w:rsidR="00C204D4" w:rsidRPr="00546D34" w:rsidDel="009D3966" w:rsidRDefault="00C204D4" w:rsidP="00C204D4">
            <w:pPr>
              <w:spacing w:before="60" w:after="60"/>
              <w:rPr>
                <w:rFonts w:ascii="Corbel" w:eastAsia="Times New Roman" w:hAnsi="Corbel" w:cs="Arial"/>
                <w:sz w:val="18"/>
                <w:szCs w:val="20"/>
              </w:rPr>
            </w:pPr>
            <w:r w:rsidRPr="00546D34">
              <w:rPr>
                <w:rFonts w:ascii="Corbel" w:eastAsia="Times New Roman" w:hAnsi="Corbel" w:cs="Arial"/>
                <w:sz w:val="18"/>
                <w:szCs w:val="20"/>
              </w:rPr>
              <w:t>Question 8.9(g) answered with explanation which is not to the satisfaction of Homes England</w:t>
            </w:r>
          </w:p>
        </w:tc>
      </w:tr>
    </w:tbl>
    <w:p w14:paraId="5EEB8DE0" w14:textId="77777777" w:rsidR="00FC652F" w:rsidRPr="00546D34" w:rsidRDefault="00FC652F" w:rsidP="00FC652F">
      <w:pPr>
        <w:rPr>
          <w:rFonts w:ascii="Corbel" w:hAnsi="Corbel"/>
        </w:rPr>
      </w:pPr>
    </w:p>
    <w:p w14:paraId="0DAEA112" w14:textId="77777777" w:rsidR="00FC652F" w:rsidRPr="00546D34" w:rsidRDefault="00FC652F" w:rsidP="00FC652F">
      <w:pPr>
        <w:rPr>
          <w:rFonts w:ascii="Corbel" w:hAnsi="Corbel"/>
          <w:sz w:val="20"/>
        </w:rPr>
      </w:pPr>
      <w:r w:rsidRPr="00546D34">
        <w:rPr>
          <w:rFonts w:ascii="Corbel" w:hAnsi="Corbel"/>
        </w:rPr>
        <w:br w:type="page"/>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5"/>
        <w:gridCol w:w="45"/>
      </w:tblGrid>
      <w:tr w:rsidR="00FC652F" w:rsidRPr="00546D34" w14:paraId="03ABB7A7" w14:textId="77777777" w:rsidTr="00E61310">
        <w:trPr>
          <w:trHeight w:val="204"/>
        </w:trPr>
        <w:tc>
          <w:tcPr>
            <w:tcW w:w="1422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65E915" w14:textId="77777777" w:rsidR="00FC652F" w:rsidRPr="00546D34" w:rsidRDefault="00FC652F" w:rsidP="00C46E49">
            <w:pPr>
              <w:autoSpaceDE w:val="0"/>
              <w:autoSpaceDN w:val="0"/>
              <w:adjustRightInd w:val="0"/>
              <w:spacing w:before="120" w:after="120"/>
              <w:jc w:val="both"/>
              <w:rPr>
                <w:rFonts w:ascii="Corbel" w:eastAsia="Times New Roman" w:hAnsi="Corbel" w:cs="Arial"/>
                <w:b/>
                <w:color w:val="FFFFFF"/>
                <w:sz w:val="20"/>
                <w:szCs w:val="23"/>
              </w:rPr>
            </w:pPr>
            <w:bookmarkStart w:id="274" w:name="_Hlk42176568"/>
            <w:r w:rsidRPr="00546D34">
              <w:rPr>
                <w:rFonts w:ascii="Corbel" w:hAnsi="Corbel" w:cs="Arial"/>
                <w:sz w:val="20"/>
              </w:rPr>
              <w:lastRenderedPageBreak/>
              <w:br w:type="page"/>
            </w:r>
            <w:r w:rsidRPr="00546D34">
              <w:rPr>
                <w:rFonts w:ascii="Corbel" w:hAnsi="Corbel" w:cs="Arial"/>
                <w:sz w:val="20"/>
              </w:rPr>
              <w:br w:type="page"/>
            </w:r>
            <w:r w:rsidRPr="00546D34">
              <w:rPr>
                <w:rFonts w:ascii="Corbel" w:eastAsia="Times New Roman" w:hAnsi="Corbel" w:cs="Arial"/>
                <w:b/>
                <w:color w:val="FFFFFF"/>
                <w:sz w:val="20"/>
                <w:szCs w:val="23"/>
              </w:rPr>
              <w:t xml:space="preserve">RELATING TO PART B, FORM B3 </w:t>
            </w:r>
            <w:r w:rsidR="00875009" w:rsidRPr="00546D34">
              <w:rPr>
                <w:rFonts w:ascii="Corbel" w:eastAsia="Times New Roman" w:hAnsi="Corbel" w:cs="Arial"/>
                <w:b/>
                <w:color w:val="FFFFFF"/>
                <w:sz w:val="20"/>
                <w:szCs w:val="23"/>
              </w:rPr>
              <w:t>–</w:t>
            </w:r>
            <w:r w:rsidRPr="00546D34">
              <w:rPr>
                <w:rFonts w:ascii="Corbel" w:eastAsia="Times New Roman" w:hAnsi="Corbel" w:cs="Arial"/>
                <w:b/>
                <w:color w:val="FFFFFF"/>
                <w:sz w:val="20"/>
                <w:szCs w:val="23"/>
              </w:rPr>
              <w:t xml:space="preserve"> QUALITY</w:t>
            </w:r>
          </w:p>
        </w:tc>
      </w:tr>
      <w:tr w:rsidR="00FC652F" w:rsidRPr="00546D34" w14:paraId="799DA2FE" w14:textId="77777777" w:rsidTr="00C46E49">
        <w:trPr>
          <w:gridAfter w:val="1"/>
          <w:wAfter w:w="45" w:type="dxa"/>
          <w:trHeight w:val="201"/>
        </w:trPr>
        <w:tc>
          <w:tcPr>
            <w:tcW w:w="14175" w:type="dxa"/>
            <w:tcBorders>
              <w:bottom w:val="single" w:sz="4" w:space="0" w:color="auto"/>
            </w:tcBorders>
            <w:shd w:val="clear" w:color="auto" w:fill="auto"/>
            <w:vAlign w:val="center"/>
          </w:tcPr>
          <w:p w14:paraId="6DB1403B" w14:textId="51AF1494" w:rsidR="00FC652F" w:rsidRPr="00546D34" w:rsidRDefault="00FC652F" w:rsidP="00C46E49">
            <w:pPr>
              <w:pStyle w:val="BodyText"/>
              <w:spacing w:before="60" w:after="60" w:line="276" w:lineRule="auto"/>
              <w:rPr>
                <w:rFonts w:ascii="Corbel" w:hAnsi="Corbel"/>
                <w:sz w:val="18"/>
                <w:szCs w:val="18"/>
              </w:rPr>
            </w:pPr>
            <w:r w:rsidRPr="00546D34">
              <w:rPr>
                <w:rFonts w:ascii="Corbel" w:hAnsi="Corbel"/>
                <w:sz w:val="18"/>
                <w:szCs w:val="18"/>
              </w:rPr>
              <w:t>Quality will account fo</w:t>
            </w:r>
            <w:r w:rsidR="0056514F">
              <w:rPr>
                <w:rFonts w:ascii="Corbel" w:hAnsi="Corbel"/>
                <w:sz w:val="18"/>
                <w:szCs w:val="18"/>
              </w:rPr>
              <w:t xml:space="preserve">r </w:t>
            </w:r>
            <w:r w:rsidR="0056514F">
              <w:rPr>
                <w:rFonts w:ascii="Corbel" w:hAnsi="Corbel"/>
                <w:b/>
                <w:sz w:val="18"/>
                <w:szCs w:val="18"/>
              </w:rPr>
              <w:t>20</w:t>
            </w:r>
            <w:r w:rsidRPr="00546D34">
              <w:rPr>
                <w:rFonts w:ascii="Corbel" w:hAnsi="Corbel"/>
                <w:b/>
                <w:sz w:val="18"/>
                <w:szCs w:val="18"/>
              </w:rPr>
              <w:t>%</w:t>
            </w:r>
            <w:r w:rsidRPr="00546D34">
              <w:rPr>
                <w:rFonts w:ascii="Corbel" w:hAnsi="Corbel"/>
                <w:sz w:val="18"/>
                <w:szCs w:val="18"/>
              </w:rPr>
              <w:t xml:space="preserve"> of the Overall Score.  </w:t>
            </w:r>
          </w:p>
          <w:p w14:paraId="43FA0AF9"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sz w:val="18"/>
                <w:szCs w:val="18"/>
              </w:rPr>
              <w:t>The following scoring methodology will apply:</w:t>
            </w:r>
          </w:p>
          <w:p w14:paraId="6A83CFE4"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5 – Excellent </w:t>
            </w:r>
            <w:r w:rsidRPr="00546D34">
              <w:rPr>
                <w:rFonts w:ascii="Corbel" w:hAnsi="Corbel"/>
                <w:sz w:val="18"/>
                <w:szCs w:val="18"/>
              </w:rPr>
              <w:t>Satisfies the requirement and demonstrates exceptional understanding and evidence in their ability/proposed methodology to deliver a solution for the require</w:t>
            </w:r>
            <w:r w:rsidR="00C46E49" w:rsidRPr="00546D34">
              <w:rPr>
                <w:rFonts w:ascii="Corbel" w:hAnsi="Corbel"/>
                <w:sz w:val="18"/>
                <w:szCs w:val="18"/>
              </w:rPr>
              <w:t>ments</w:t>
            </w:r>
            <w:r w:rsidRPr="00546D34">
              <w:rPr>
                <w:rFonts w:ascii="Corbel" w:hAnsi="Corbel"/>
                <w:sz w:val="18"/>
                <w:szCs w:val="18"/>
              </w:rPr>
              <w:t xml:space="preserve">.  Response identifies factors that will offer potential added value, with evidence to support the response.  </w:t>
            </w:r>
          </w:p>
          <w:p w14:paraId="5DCB4B12"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4 – Good </w:t>
            </w:r>
            <w:r w:rsidRPr="00546D34">
              <w:rPr>
                <w:rFonts w:ascii="Corbel" w:hAnsi="Corbel"/>
                <w:sz w:val="18"/>
                <w:szCs w:val="18"/>
              </w:rPr>
              <w:t>Satisfies the requirement with minor additional benefits.  Above average demonstration by the Supplier of the understanding and evidence in their ability/proposed methodology to deliver a solution for the required supplies/services.  Response identifies factors that will offer potential added value, with evidence to support the response.</w:t>
            </w:r>
          </w:p>
          <w:p w14:paraId="5B0BEB4C"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3 – Acceptable </w:t>
            </w:r>
            <w:r w:rsidRPr="00546D34">
              <w:rPr>
                <w:rFonts w:ascii="Corbel" w:hAnsi="Corbel"/>
                <w:sz w:val="18"/>
                <w:szCs w:val="18"/>
              </w:rPr>
              <w:t>Satisfies the requirement.  Demonstration by the Supplier of the understanding and evidence in their ability/proposed methodology to deliver a solution for the require</w:t>
            </w:r>
            <w:r w:rsidR="00C46E49" w:rsidRPr="00546D34">
              <w:rPr>
                <w:rFonts w:ascii="Corbel" w:hAnsi="Corbel"/>
                <w:sz w:val="18"/>
                <w:szCs w:val="18"/>
              </w:rPr>
              <w:t>ments</w:t>
            </w:r>
            <w:r w:rsidRPr="00546D34">
              <w:rPr>
                <w:rFonts w:ascii="Corbel" w:hAnsi="Corbel"/>
                <w:sz w:val="18"/>
                <w:szCs w:val="18"/>
              </w:rPr>
              <w:t>.</w:t>
            </w:r>
          </w:p>
          <w:p w14:paraId="734EA2D1" w14:textId="77777777" w:rsidR="00551EA0" w:rsidRPr="00546D34" w:rsidRDefault="00551EA0" w:rsidP="00551EA0">
            <w:pPr>
              <w:pStyle w:val="BodyText"/>
              <w:spacing w:before="120" w:after="120" w:line="276" w:lineRule="auto"/>
              <w:rPr>
                <w:rFonts w:ascii="Corbel" w:hAnsi="Corbel"/>
                <w:sz w:val="18"/>
                <w:szCs w:val="18"/>
              </w:rPr>
            </w:pPr>
            <w:r w:rsidRPr="00546D34">
              <w:rPr>
                <w:rFonts w:ascii="Corbel" w:hAnsi="Corbel"/>
                <w:b/>
                <w:sz w:val="18"/>
                <w:szCs w:val="18"/>
              </w:rPr>
              <w:t xml:space="preserve">2 - Minor Reservations </w:t>
            </w:r>
            <w:r w:rsidRPr="00546D34">
              <w:rPr>
                <w:rFonts w:ascii="Corbel" w:hAnsi="Corbel"/>
                <w:sz w:val="18"/>
                <w:szCs w:val="18"/>
              </w:rPr>
              <w:t xml:space="preserve">Some minor reservations of the Supplier's understanding and proposed methodology, with limited evidence to support the response.  </w:t>
            </w:r>
          </w:p>
          <w:p w14:paraId="2AC90E75" w14:textId="77777777" w:rsidR="00DC2778" w:rsidRPr="00546D34" w:rsidRDefault="00DC2778" w:rsidP="003844D2">
            <w:pPr>
              <w:spacing w:before="120" w:after="120"/>
              <w:jc w:val="both"/>
              <w:rPr>
                <w:rFonts w:ascii="Corbel" w:hAnsi="Corbel" w:cs="Arial"/>
                <w:b/>
                <w:sz w:val="18"/>
                <w:szCs w:val="18"/>
              </w:rPr>
            </w:pPr>
            <w:r w:rsidRPr="00546D34">
              <w:rPr>
                <w:rFonts w:ascii="Corbel" w:hAnsi="Corbel" w:cs="Arial"/>
                <w:b/>
                <w:sz w:val="18"/>
                <w:szCs w:val="18"/>
              </w:rPr>
              <w:t xml:space="preserve">Your submission will be deemed a </w:t>
            </w:r>
            <w:r w:rsidRPr="00546D34">
              <w:rPr>
                <w:rFonts w:ascii="Corbel" w:hAnsi="Corbel" w:cs="Arial"/>
                <w:b/>
                <w:sz w:val="18"/>
                <w:szCs w:val="18"/>
                <w:u w:val="single"/>
              </w:rPr>
              <w:t>fail</w:t>
            </w:r>
            <w:r w:rsidRPr="00546D34">
              <w:rPr>
                <w:rFonts w:ascii="Corbel" w:hAnsi="Corbel" w:cs="Arial"/>
                <w:b/>
                <w:sz w:val="18"/>
                <w:szCs w:val="18"/>
              </w:rPr>
              <w:t xml:space="preserve"> if your unweighted score is a 0 or 1 for any one quality criteria question</w:t>
            </w:r>
          </w:p>
          <w:p w14:paraId="7E3C72F2" w14:textId="77777777" w:rsidR="00551EA0" w:rsidRPr="00546D34" w:rsidRDefault="00551EA0" w:rsidP="00551EA0">
            <w:pPr>
              <w:spacing w:after="60"/>
              <w:jc w:val="both"/>
              <w:rPr>
                <w:rFonts w:ascii="Corbel" w:hAnsi="Corbel"/>
                <w:sz w:val="18"/>
                <w:szCs w:val="18"/>
              </w:rPr>
            </w:pPr>
            <w:r w:rsidRPr="00546D34">
              <w:rPr>
                <w:rFonts w:ascii="Corbel" w:hAnsi="Corbel"/>
                <w:b/>
                <w:sz w:val="18"/>
                <w:szCs w:val="18"/>
              </w:rPr>
              <w:t xml:space="preserve">1 - </w:t>
            </w:r>
            <w:r>
              <w:rPr>
                <w:rFonts w:ascii="Corbel" w:hAnsi="Corbel"/>
                <w:b/>
                <w:sz w:val="18"/>
                <w:szCs w:val="18"/>
              </w:rPr>
              <w:t>Major</w:t>
            </w:r>
            <w:r w:rsidRPr="00546D34">
              <w:rPr>
                <w:rFonts w:ascii="Corbel" w:hAnsi="Corbel"/>
                <w:b/>
                <w:sz w:val="18"/>
                <w:szCs w:val="18"/>
              </w:rPr>
              <w:t xml:space="preserve"> Reservations/Non-compliant </w:t>
            </w:r>
            <w:r w:rsidRPr="00546D34">
              <w:rPr>
                <w:rFonts w:ascii="Corbel" w:hAnsi="Corbel"/>
                <w:sz w:val="18"/>
                <w:szCs w:val="18"/>
              </w:rPr>
              <w:t>Major reservations of the Supplier's understanding and proposed methodology, with little or no evidence to support the response.</w:t>
            </w:r>
          </w:p>
          <w:p w14:paraId="7012A2F3" w14:textId="77777777" w:rsidR="00FC652F" w:rsidRPr="00546D34" w:rsidRDefault="00FC652F" w:rsidP="00C46E49">
            <w:pPr>
              <w:pStyle w:val="BodyText"/>
              <w:spacing w:after="60" w:line="276" w:lineRule="auto"/>
              <w:rPr>
                <w:rFonts w:ascii="Corbel" w:hAnsi="Corbel"/>
                <w:sz w:val="18"/>
                <w:szCs w:val="18"/>
              </w:rPr>
            </w:pPr>
            <w:r w:rsidRPr="00546D34">
              <w:rPr>
                <w:rFonts w:ascii="Corbel" w:hAnsi="Corbel"/>
                <w:b/>
                <w:sz w:val="18"/>
                <w:szCs w:val="18"/>
              </w:rPr>
              <w:t xml:space="preserve">0 - Unacceptable/Non-compliant </w:t>
            </w:r>
            <w:r w:rsidRPr="00546D34">
              <w:rPr>
                <w:rFonts w:ascii="Corbel" w:hAnsi="Corbel"/>
                <w:sz w:val="18"/>
                <w:szCs w:val="18"/>
              </w:rPr>
              <w:t xml:space="preserve">Does not meet the requirement.  Does not comply and/or insufficient information provided to demonstrate that the Supplier has the understanding or suitable methodology, with little or no evidence to support the response. </w:t>
            </w:r>
          </w:p>
          <w:p w14:paraId="160239FE" w14:textId="77777777" w:rsidR="00DC2778" w:rsidRPr="00546D34" w:rsidRDefault="00DC2778" w:rsidP="00C46E49">
            <w:pPr>
              <w:pStyle w:val="BodyText"/>
              <w:spacing w:after="60" w:line="276" w:lineRule="auto"/>
              <w:rPr>
                <w:rFonts w:ascii="Corbel" w:hAnsi="Corbel"/>
                <w:sz w:val="18"/>
                <w:szCs w:val="18"/>
              </w:rPr>
            </w:pPr>
          </w:p>
          <w:p w14:paraId="6E778689" w14:textId="77777777" w:rsidR="00DC2778" w:rsidRPr="00546D34" w:rsidRDefault="00DC2778" w:rsidP="00C46E49">
            <w:pPr>
              <w:pStyle w:val="BodyText"/>
              <w:spacing w:after="60" w:line="276" w:lineRule="auto"/>
              <w:rPr>
                <w:rFonts w:ascii="Corbel" w:hAnsi="Corbel" w:cs="Arial"/>
                <w:b/>
                <w:i/>
                <w:sz w:val="18"/>
                <w:szCs w:val="18"/>
              </w:rPr>
            </w:pPr>
            <w:r w:rsidRPr="00546D34">
              <w:rPr>
                <w:rFonts w:ascii="Corbel" w:hAnsi="Corbel" w:cs="Arial"/>
                <w:b/>
                <w:i/>
                <w:sz w:val="18"/>
                <w:szCs w:val="18"/>
              </w:rPr>
              <w:t xml:space="preserve">Please note: </w:t>
            </w:r>
          </w:p>
          <w:p w14:paraId="7A71179F" w14:textId="77777777" w:rsidR="00FC652F" w:rsidRPr="00546D34" w:rsidRDefault="00FC652F" w:rsidP="00C46E49">
            <w:pPr>
              <w:pStyle w:val="BodyText"/>
              <w:spacing w:after="60" w:line="276" w:lineRule="auto"/>
              <w:rPr>
                <w:rFonts w:ascii="Corbel" w:hAnsi="Corbel" w:cs="Arial"/>
                <w:i/>
                <w:sz w:val="18"/>
                <w:szCs w:val="18"/>
              </w:rPr>
            </w:pPr>
            <w:r w:rsidRPr="00546D34">
              <w:rPr>
                <w:rFonts w:ascii="Corbel" w:hAnsi="Corbel" w:cs="Arial"/>
                <w:i/>
                <w:sz w:val="18"/>
                <w:szCs w:val="18"/>
              </w:rPr>
              <w:t>Any text beyond the specified page limits below will be ignored and will not be evaluated.</w:t>
            </w:r>
          </w:p>
          <w:p w14:paraId="5FA437A7" w14:textId="77777777" w:rsidR="00DC2778" w:rsidRPr="00546D34" w:rsidRDefault="00DC2778" w:rsidP="00DC2778">
            <w:pPr>
              <w:pStyle w:val="BodyText"/>
              <w:spacing w:after="60" w:line="240" w:lineRule="auto"/>
              <w:rPr>
                <w:rFonts w:ascii="Corbel" w:hAnsi="Corbel"/>
                <w:i/>
                <w:sz w:val="18"/>
                <w:szCs w:val="18"/>
              </w:rPr>
            </w:pPr>
            <w:r w:rsidRPr="00546D34">
              <w:rPr>
                <w:rFonts w:ascii="Corbel" w:hAnsi="Corbel" w:cs="Arial"/>
                <w:i/>
                <w:sz w:val="18"/>
                <w:szCs w:val="18"/>
              </w:rPr>
              <w:t>Homes England will not cross-reference to other answers when assessing Form B3 responses.</w:t>
            </w:r>
          </w:p>
          <w:p w14:paraId="39F7FC7A" w14:textId="77777777" w:rsidR="00FC652F" w:rsidRPr="00546D34" w:rsidRDefault="00FC652F" w:rsidP="00DC2778">
            <w:pPr>
              <w:pStyle w:val="BodyText"/>
              <w:spacing w:after="60" w:line="276" w:lineRule="auto"/>
              <w:rPr>
                <w:rFonts w:ascii="Corbel" w:hAnsi="Corbel"/>
                <w:sz w:val="18"/>
                <w:szCs w:val="18"/>
              </w:rPr>
            </w:pPr>
            <w:r w:rsidRPr="00546D34">
              <w:rPr>
                <w:rFonts w:ascii="Corbel" w:hAnsi="Corbel"/>
                <w:i/>
                <w:sz w:val="18"/>
                <w:szCs w:val="18"/>
              </w:rPr>
              <w:t>Evaluators will initially work independently. Once they have comp</w:t>
            </w:r>
            <w:r w:rsidR="00DC2778" w:rsidRPr="00546D34">
              <w:rPr>
                <w:rFonts w:ascii="Corbel" w:hAnsi="Corbel"/>
                <w:i/>
                <w:sz w:val="18"/>
                <w:szCs w:val="18"/>
              </w:rPr>
              <w:t>l</w:t>
            </w:r>
            <w:r w:rsidRPr="00546D34">
              <w:rPr>
                <w:rFonts w:ascii="Corbel" w:hAnsi="Corbel"/>
                <w:i/>
                <w:sz w:val="18"/>
                <w:szCs w:val="18"/>
              </w:rPr>
              <w:t xml:space="preserve">eted their independent </w:t>
            </w:r>
            <w:r w:rsidR="00DC2778" w:rsidRPr="00546D34">
              <w:rPr>
                <w:rFonts w:ascii="Corbel" w:hAnsi="Corbel"/>
                <w:i/>
                <w:sz w:val="18"/>
                <w:szCs w:val="18"/>
              </w:rPr>
              <w:t>evaluation</w:t>
            </w:r>
            <w:r w:rsidRPr="00546D34">
              <w:rPr>
                <w:rFonts w:ascii="Corbel" w:hAnsi="Corbel"/>
                <w:i/>
                <w:sz w:val="18"/>
                <w:szCs w:val="18"/>
              </w:rPr>
              <w:t xml:space="preserve"> they will meet to discuss, underst</w:t>
            </w:r>
            <w:r w:rsidR="00DC2778" w:rsidRPr="00546D34">
              <w:rPr>
                <w:rFonts w:ascii="Corbel" w:hAnsi="Corbel"/>
                <w:i/>
                <w:sz w:val="18"/>
                <w:szCs w:val="18"/>
              </w:rPr>
              <w:t xml:space="preserve">and and moderate any differences </w:t>
            </w:r>
            <w:r w:rsidRPr="00546D34">
              <w:rPr>
                <w:rFonts w:ascii="Corbel" w:hAnsi="Corbel"/>
                <w:i/>
                <w:sz w:val="18"/>
                <w:szCs w:val="18"/>
              </w:rPr>
              <w:t>they have via a consensus meeting, where a single consensus score for each question will be agreed.</w:t>
            </w:r>
          </w:p>
        </w:tc>
      </w:tr>
    </w:tbl>
    <w:p w14:paraId="2F82DFD6" w14:textId="77777777" w:rsidR="00546D34" w:rsidRPr="00546D34" w:rsidRDefault="00546D34">
      <w:pPr>
        <w:rPr>
          <w:rFonts w:ascii="Corbel" w:hAnsi="Corbel"/>
        </w:rPr>
      </w:pPr>
      <w:r w:rsidRPr="00546D34">
        <w:rPr>
          <w:rFonts w:ascii="Corbel" w:hAnsi="Corbel"/>
        </w:rP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4"/>
        <w:gridCol w:w="5383"/>
        <w:gridCol w:w="6096"/>
        <w:gridCol w:w="1842"/>
      </w:tblGrid>
      <w:tr w:rsidR="00FC652F" w:rsidRPr="00546D34" w14:paraId="28AB2507" w14:textId="77777777" w:rsidTr="183547C8">
        <w:trPr>
          <w:trHeight w:val="201"/>
        </w:trPr>
        <w:tc>
          <w:tcPr>
            <w:tcW w:w="854" w:type="dxa"/>
            <w:tcBorders>
              <w:bottom w:val="single" w:sz="4" w:space="0" w:color="auto"/>
            </w:tcBorders>
            <w:shd w:val="clear" w:color="auto" w:fill="A6A6A6" w:themeFill="background1" w:themeFillShade="A6"/>
            <w:vAlign w:val="center"/>
          </w:tcPr>
          <w:p w14:paraId="4AD1EE6E" w14:textId="77777777" w:rsidR="00FC652F" w:rsidRPr="00546D34" w:rsidRDefault="00FC652F"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lastRenderedPageBreak/>
              <w:t>Number</w:t>
            </w:r>
          </w:p>
        </w:tc>
        <w:tc>
          <w:tcPr>
            <w:tcW w:w="5383" w:type="dxa"/>
            <w:tcBorders>
              <w:bottom w:val="single" w:sz="4" w:space="0" w:color="auto"/>
            </w:tcBorders>
            <w:shd w:val="clear" w:color="auto" w:fill="A6A6A6" w:themeFill="background1" w:themeFillShade="A6"/>
            <w:vAlign w:val="center"/>
          </w:tcPr>
          <w:p w14:paraId="72B4DC0E" w14:textId="77777777" w:rsidR="00FC652F" w:rsidRPr="00546D34" w:rsidRDefault="00CB7657"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Question</w:t>
            </w:r>
          </w:p>
        </w:tc>
        <w:tc>
          <w:tcPr>
            <w:tcW w:w="6096" w:type="dxa"/>
            <w:shd w:val="clear" w:color="auto" w:fill="A6A6A6" w:themeFill="background1" w:themeFillShade="A6"/>
            <w:vAlign w:val="center"/>
          </w:tcPr>
          <w:p w14:paraId="68E1AC2D" w14:textId="47BADC56" w:rsidR="007E6FF0" w:rsidRPr="00546D34" w:rsidRDefault="00E0027F" w:rsidP="00E0027F">
            <w:pPr>
              <w:autoSpaceDE w:val="0"/>
              <w:autoSpaceDN w:val="0"/>
              <w:adjustRightInd w:val="0"/>
              <w:spacing w:before="60" w:after="60"/>
              <w:jc w:val="center"/>
              <w:rPr>
                <w:rFonts w:ascii="Corbel" w:eastAsia="Times New Roman" w:hAnsi="Corbel" w:cs="Arial"/>
                <w:b/>
                <w:color w:val="FFFFFF"/>
                <w:sz w:val="18"/>
                <w:szCs w:val="20"/>
              </w:rPr>
            </w:pPr>
            <w:r>
              <w:rPr>
                <w:rFonts w:ascii="Corbel" w:eastAsia="Times New Roman" w:hAnsi="Corbel" w:cs="Arial"/>
                <w:b/>
                <w:color w:val="FFFFFF"/>
                <w:sz w:val="18"/>
                <w:szCs w:val="20"/>
              </w:rPr>
              <w:t>Response Requirements</w:t>
            </w:r>
          </w:p>
        </w:tc>
        <w:tc>
          <w:tcPr>
            <w:tcW w:w="1842" w:type="dxa"/>
            <w:shd w:val="clear" w:color="auto" w:fill="A6A6A6" w:themeFill="background1" w:themeFillShade="A6"/>
            <w:vAlign w:val="center"/>
          </w:tcPr>
          <w:p w14:paraId="34973A7A" w14:textId="77777777" w:rsidR="00FC652F" w:rsidRPr="00546D34" w:rsidRDefault="00FC652F" w:rsidP="00C46E49">
            <w:pPr>
              <w:autoSpaceDE w:val="0"/>
              <w:autoSpaceDN w:val="0"/>
              <w:adjustRightInd w:val="0"/>
              <w:spacing w:before="60" w:after="60"/>
              <w:jc w:val="center"/>
              <w:rPr>
                <w:rFonts w:ascii="Corbel" w:eastAsia="Times New Roman" w:hAnsi="Corbel" w:cs="Arial"/>
                <w:b/>
                <w:color w:val="FFFFFF"/>
                <w:sz w:val="18"/>
                <w:szCs w:val="20"/>
              </w:rPr>
            </w:pPr>
            <w:r w:rsidRPr="00546D34">
              <w:rPr>
                <w:rFonts w:ascii="Corbel" w:eastAsia="Times New Roman" w:hAnsi="Corbel" w:cs="Arial"/>
                <w:b/>
                <w:color w:val="FFFFFF"/>
                <w:sz w:val="18"/>
                <w:szCs w:val="20"/>
              </w:rPr>
              <w:t>Weighting</w:t>
            </w:r>
          </w:p>
        </w:tc>
      </w:tr>
      <w:tr w:rsidR="00FC652F" w:rsidRPr="00546D34" w14:paraId="362E74A4" w14:textId="77777777" w:rsidTr="005F53E6">
        <w:trPr>
          <w:trHeight w:val="4270"/>
        </w:trPr>
        <w:tc>
          <w:tcPr>
            <w:tcW w:w="854" w:type="dxa"/>
            <w:shd w:val="clear" w:color="auto" w:fill="FFFFFF" w:themeFill="background1"/>
          </w:tcPr>
          <w:p w14:paraId="48B834B1" w14:textId="77777777" w:rsidR="00FC652F" w:rsidRPr="000620FE" w:rsidRDefault="00FC652F" w:rsidP="000620FE">
            <w:pPr>
              <w:autoSpaceDE w:val="0"/>
              <w:autoSpaceDN w:val="0"/>
              <w:adjustRightInd w:val="0"/>
              <w:spacing w:before="60" w:after="60" w:line="360" w:lineRule="auto"/>
              <w:rPr>
                <w:rFonts w:ascii="Corbel" w:eastAsia="Times New Roman" w:hAnsi="Corbel" w:cs="Arial"/>
                <w:color w:val="000000"/>
                <w:sz w:val="18"/>
                <w:szCs w:val="18"/>
              </w:rPr>
            </w:pPr>
            <w:r w:rsidRPr="000620FE">
              <w:rPr>
                <w:rFonts w:ascii="Corbel" w:eastAsia="Times New Roman" w:hAnsi="Corbel" w:cs="Arial"/>
                <w:color w:val="000000"/>
                <w:sz w:val="18"/>
                <w:szCs w:val="18"/>
              </w:rPr>
              <w:t>1</w:t>
            </w:r>
          </w:p>
        </w:tc>
        <w:tc>
          <w:tcPr>
            <w:tcW w:w="5383" w:type="dxa"/>
            <w:shd w:val="clear" w:color="auto" w:fill="FFFFFF" w:themeFill="background1"/>
          </w:tcPr>
          <w:p w14:paraId="7510EFE4" w14:textId="388D7C6E" w:rsidR="008F1568" w:rsidRPr="005F53E6" w:rsidRDefault="00CC4040" w:rsidP="00161703">
            <w:pPr>
              <w:rPr>
                <w:rFonts w:ascii="Corbel" w:hAnsi="Corbel"/>
                <w:b/>
                <w:color w:val="000000"/>
                <w:sz w:val="18"/>
                <w:szCs w:val="18"/>
              </w:rPr>
            </w:pPr>
            <w:r w:rsidRPr="008F1568">
              <w:rPr>
                <w:rFonts w:ascii="Corbel" w:hAnsi="Corbel"/>
                <w:b/>
                <w:bCs/>
                <w:color w:val="000000"/>
                <w:sz w:val="18"/>
                <w:szCs w:val="18"/>
              </w:rPr>
              <w:t>Question 1</w:t>
            </w:r>
            <w:r w:rsidRPr="005F53E6">
              <w:rPr>
                <w:rFonts w:ascii="Corbel" w:hAnsi="Corbel"/>
                <w:b/>
                <w:color w:val="000000"/>
                <w:sz w:val="18"/>
                <w:szCs w:val="18"/>
              </w:rPr>
              <w:t xml:space="preserve"> </w:t>
            </w:r>
            <w:r w:rsidR="008F1568" w:rsidRPr="005F53E6">
              <w:rPr>
                <w:rFonts w:ascii="Corbel" w:hAnsi="Corbel"/>
                <w:b/>
                <w:color w:val="000000"/>
                <w:sz w:val="18"/>
                <w:szCs w:val="18"/>
              </w:rPr>
              <w:t>Effective Resourcing</w:t>
            </w:r>
          </w:p>
          <w:p w14:paraId="5685453C" w14:textId="6C255E41" w:rsidR="00161703" w:rsidRPr="00A22E46" w:rsidRDefault="00161703" w:rsidP="00161703">
            <w:pPr>
              <w:rPr>
                <w:rFonts w:ascii="Corbel" w:hAnsi="Corbel"/>
                <w:sz w:val="18"/>
                <w:szCs w:val="18"/>
              </w:rPr>
            </w:pPr>
            <w:r w:rsidRPr="00A22E46">
              <w:rPr>
                <w:rFonts w:ascii="Corbel" w:hAnsi="Corbel"/>
                <w:color w:val="000000"/>
                <w:sz w:val="18"/>
                <w:szCs w:val="18"/>
              </w:rPr>
              <w:t>What resources</w:t>
            </w:r>
            <w:r w:rsidR="0038179F">
              <w:rPr>
                <w:rFonts w:ascii="Corbel" w:hAnsi="Corbel"/>
                <w:color w:val="000000"/>
                <w:sz w:val="18"/>
                <w:szCs w:val="18"/>
              </w:rPr>
              <w:t xml:space="preserve"> and</w:t>
            </w:r>
            <w:r w:rsidRPr="00A22E46">
              <w:rPr>
                <w:rFonts w:ascii="Corbel" w:hAnsi="Corbel"/>
                <w:color w:val="000000"/>
                <w:sz w:val="18"/>
                <w:szCs w:val="18"/>
              </w:rPr>
              <w:t xml:space="preserve"> capacity are you proposing to make available to deliver </w:t>
            </w:r>
            <w:r w:rsidRPr="00A22E46">
              <w:rPr>
                <w:rFonts w:ascii="Corbel" w:hAnsi="Corbel"/>
                <w:b/>
                <w:bCs/>
                <w:color w:val="000000"/>
                <w:sz w:val="18"/>
                <w:szCs w:val="18"/>
              </w:rPr>
              <w:t>Security Services</w:t>
            </w:r>
            <w:r w:rsidRPr="00A22E46">
              <w:rPr>
                <w:rFonts w:ascii="Corbel" w:hAnsi="Corbel"/>
                <w:color w:val="000000"/>
                <w:sz w:val="18"/>
                <w:szCs w:val="18"/>
              </w:rPr>
              <w:t xml:space="preserve"> for Homes England?</w:t>
            </w:r>
          </w:p>
          <w:p w14:paraId="7D842788" w14:textId="74F29BCA" w:rsidR="00161703" w:rsidRDefault="00161703" w:rsidP="00161703">
            <w:pPr>
              <w:rPr>
                <w:rFonts w:ascii="Corbel" w:hAnsi="Corbel"/>
                <w:b/>
                <w:bCs/>
                <w:color w:val="000000" w:themeColor="text1"/>
                <w:sz w:val="18"/>
                <w:szCs w:val="18"/>
              </w:rPr>
            </w:pPr>
            <w:r w:rsidRPr="183547C8">
              <w:rPr>
                <w:rFonts w:ascii="Corbel" w:hAnsi="Corbel"/>
                <w:b/>
                <w:bCs/>
                <w:color w:val="000000" w:themeColor="text1"/>
                <w:sz w:val="18"/>
                <w:szCs w:val="18"/>
              </w:rPr>
              <w:t xml:space="preserve">Maximum page limit </w:t>
            </w:r>
            <w:r w:rsidR="00660F36">
              <w:rPr>
                <w:rFonts w:ascii="Corbel" w:hAnsi="Corbel"/>
                <w:b/>
                <w:bCs/>
                <w:color w:val="000000" w:themeColor="text1"/>
                <w:sz w:val="18"/>
                <w:szCs w:val="18"/>
              </w:rPr>
              <w:t>2</w:t>
            </w:r>
            <w:r w:rsidRPr="183547C8">
              <w:rPr>
                <w:rFonts w:ascii="Corbel" w:hAnsi="Corbel"/>
                <w:b/>
                <w:bCs/>
                <w:color w:val="000000" w:themeColor="text1"/>
                <w:sz w:val="18"/>
                <w:szCs w:val="18"/>
              </w:rPr>
              <w:t xml:space="preserve"> side</w:t>
            </w:r>
            <w:r w:rsidR="04D24663" w:rsidRPr="183547C8">
              <w:rPr>
                <w:rFonts w:ascii="Corbel" w:hAnsi="Corbel"/>
                <w:b/>
                <w:bCs/>
                <w:color w:val="000000" w:themeColor="text1"/>
                <w:sz w:val="18"/>
                <w:szCs w:val="18"/>
              </w:rPr>
              <w:t>s of</w:t>
            </w:r>
            <w:r w:rsidRPr="183547C8">
              <w:rPr>
                <w:rFonts w:ascii="Corbel" w:hAnsi="Corbel"/>
                <w:b/>
                <w:bCs/>
                <w:color w:val="000000" w:themeColor="text1"/>
                <w:sz w:val="18"/>
                <w:szCs w:val="18"/>
              </w:rPr>
              <w:t xml:space="preserve"> A4, </w:t>
            </w:r>
            <w:r w:rsidR="00066FE8">
              <w:rPr>
                <w:rFonts w:ascii="Corbel" w:hAnsi="Corbel"/>
                <w:b/>
                <w:bCs/>
                <w:color w:val="000000" w:themeColor="text1"/>
                <w:sz w:val="18"/>
                <w:szCs w:val="18"/>
              </w:rPr>
              <w:t>m</w:t>
            </w:r>
            <w:r w:rsidR="0076065A">
              <w:rPr>
                <w:rFonts w:ascii="Corbel" w:hAnsi="Corbel"/>
                <w:b/>
                <w:bCs/>
                <w:color w:val="000000" w:themeColor="text1"/>
                <w:sz w:val="18"/>
                <w:szCs w:val="18"/>
              </w:rPr>
              <w:t>i</w:t>
            </w:r>
            <w:r w:rsidR="00066FE8">
              <w:rPr>
                <w:rFonts w:ascii="Corbel" w:hAnsi="Corbel"/>
                <w:b/>
                <w:bCs/>
                <w:color w:val="000000" w:themeColor="text1"/>
                <w:sz w:val="18"/>
                <w:szCs w:val="18"/>
              </w:rPr>
              <w:t>n</w:t>
            </w:r>
            <w:r w:rsidR="0076065A">
              <w:rPr>
                <w:rFonts w:ascii="Corbel" w:hAnsi="Corbel"/>
                <w:b/>
                <w:bCs/>
                <w:color w:val="000000" w:themeColor="text1"/>
                <w:sz w:val="18"/>
                <w:szCs w:val="18"/>
              </w:rPr>
              <w:t>imum</w:t>
            </w:r>
            <w:r w:rsidR="00066FE8">
              <w:rPr>
                <w:rFonts w:ascii="Corbel" w:hAnsi="Corbel"/>
                <w:b/>
                <w:bCs/>
                <w:color w:val="000000" w:themeColor="text1"/>
                <w:sz w:val="18"/>
                <w:szCs w:val="18"/>
              </w:rPr>
              <w:t xml:space="preserve"> </w:t>
            </w:r>
            <w:r w:rsidRPr="183547C8">
              <w:rPr>
                <w:rFonts w:ascii="Corbel" w:hAnsi="Corbel"/>
                <w:b/>
                <w:bCs/>
                <w:color w:val="000000" w:themeColor="text1"/>
                <w:sz w:val="18"/>
                <w:szCs w:val="18"/>
              </w:rPr>
              <w:t xml:space="preserve">Corbel </w:t>
            </w:r>
            <w:r w:rsidR="00066FE8">
              <w:rPr>
                <w:rFonts w:ascii="Corbel" w:hAnsi="Corbel"/>
                <w:b/>
                <w:bCs/>
                <w:color w:val="000000" w:themeColor="text1"/>
                <w:sz w:val="18"/>
                <w:szCs w:val="18"/>
              </w:rPr>
              <w:t xml:space="preserve">11 </w:t>
            </w:r>
            <w:r w:rsidRPr="183547C8">
              <w:rPr>
                <w:rFonts w:ascii="Corbel" w:hAnsi="Corbel"/>
                <w:b/>
                <w:bCs/>
                <w:color w:val="000000" w:themeColor="text1"/>
                <w:sz w:val="18"/>
                <w:szCs w:val="18"/>
              </w:rPr>
              <w:t xml:space="preserve">font </w:t>
            </w:r>
            <w:r w:rsidR="00066FE8">
              <w:rPr>
                <w:rFonts w:ascii="Corbel" w:hAnsi="Corbel"/>
                <w:b/>
                <w:bCs/>
                <w:color w:val="000000" w:themeColor="text1"/>
                <w:sz w:val="18"/>
                <w:szCs w:val="18"/>
              </w:rPr>
              <w:t>size</w:t>
            </w:r>
            <w:r w:rsidRPr="183547C8">
              <w:rPr>
                <w:rFonts w:ascii="Corbel" w:hAnsi="Corbel"/>
                <w:b/>
                <w:bCs/>
                <w:color w:val="000000" w:themeColor="text1"/>
                <w:sz w:val="18"/>
                <w:szCs w:val="18"/>
              </w:rPr>
              <w:t>.</w:t>
            </w:r>
          </w:p>
          <w:p w14:paraId="7A137247" w14:textId="45695070" w:rsidR="008F7770" w:rsidRPr="00A22E46" w:rsidRDefault="008F7770" w:rsidP="00161703">
            <w:pPr>
              <w:rPr>
                <w:rFonts w:ascii="Corbel" w:hAnsi="Corbel"/>
                <w:b/>
                <w:bCs/>
                <w:sz w:val="18"/>
                <w:szCs w:val="18"/>
              </w:rPr>
            </w:pPr>
            <w:r>
              <w:rPr>
                <w:rFonts w:ascii="Corbel" w:hAnsi="Corbel"/>
                <w:b/>
                <w:bCs/>
                <w:color w:val="000000" w:themeColor="text1"/>
                <w:sz w:val="18"/>
                <w:szCs w:val="18"/>
              </w:rPr>
              <w:t xml:space="preserve">NOTE if you are tendering for more than one lot you must complete this question </w:t>
            </w:r>
            <w:r w:rsidR="00602D6C">
              <w:rPr>
                <w:rFonts w:ascii="Corbel" w:hAnsi="Corbel"/>
                <w:b/>
                <w:bCs/>
                <w:color w:val="000000" w:themeColor="text1"/>
                <w:sz w:val="18"/>
                <w:szCs w:val="18"/>
              </w:rPr>
              <w:t xml:space="preserve">for each specific </w:t>
            </w:r>
            <w:r w:rsidR="00313ED3" w:rsidRPr="00313ED3">
              <w:rPr>
                <w:rFonts w:ascii="Corbel" w:hAnsi="Corbel"/>
                <w:b/>
                <w:bCs/>
                <w:color w:val="000000" w:themeColor="text1"/>
                <w:sz w:val="18"/>
                <w:szCs w:val="18"/>
              </w:rPr>
              <w:t>geographical</w:t>
            </w:r>
            <w:r w:rsidR="00313ED3">
              <w:rPr>
                <w:rFonts w:ascii="Corbel" w:hAnsi="Corbel"/>
                <w:b/>
                <w:bCs/>
                <w:color w:val="000000" w:themeColor="text1"/>
                <w:sz w:val="18"/>
                <w:szCs w:val="18"/>
              </w:rPr>
              <w:t xml:space="preserve"> </w:t>
            </w:r>
            <w:r w:rsidR="005F2244">
              <w:rPr>
                <w:rFonts w:ascii="Corbel" w:hAnsi="Corbel"/>
                <w:b/>
                <w:bCs/>
                <w:color w:val="000000" w:themeColor="text1"/>
                <w:sz w:val="18"/>
                <w:szCs w:val="18"/>
              </w:rPr>
              <w:t xml:space="preserve">area </w:t>
            </w:r>
            <w:r w:rsidR="00602D6C">
              <w:rPr>
                <w:rFonts w:ascii="Corbel" w:hAnsi="Corbel"/>
                <w:b/>
                <w:bCs/>
                <w:color w:val="000000" w:themeColor="text1"/>
                <w:sz w:val="18"/>
                <w:szCs w:val="18"/>
              </w:rPr>
              <w:t>Lot.</w:t>
            </w:r>
          </w:p>
          <w:p w14:paraId="7A568FDB" w14:textId="72BF97F6" w:rsidR="00B130F9" w:rsidRPr="000620FE" w:rsidRDefault="00B130F9" w:rsidP="000620FE">
            <w:pPr>
              <w:keepNext/>
              <w:spacing w:before="60" w:after="60" w:line="360" w:lineRule="auto"/>
              <w:rPr>
                <w:rFonts w:ascii="Corbel" w:hAnsi="Corbel" w:cs="Arial"/>
                <w:sz w:val="18"/>
                <w:szCs w:val="18"/>
              </w:rPr>
            </w:pPr>
          </w:p>
        </w:tc>
        <w:tc>
          <w:tcPr>
            <w:tcW w:w="6096" w:type="dxa"/>
            <w:shd w:val="clear" w:color="auto" w:fill="FFFFFF" w:themeFill="background1"/>
          </w:tcPr>
          <w:p w14:paraId="7F6F51E3" w14:textId="319613EF" w:rsidR="004A07F9" w:rsidRPr="00A22E46" w:rsidRDefault="004A07F9" w:rsidP="00A22E46">
            <w:pPr>
              <w:ind w:left="315"/>
              <w:rPr>
                <w:rFonts w:ascii="Corbel" w:hAnsi="Corbel"/>
                <w:sz w:val="18"/>
                <w:szCs w:val="18"/>
              </w:rPr>
            </w:pPr>
            <w:r w:rsidRPr="183547C8">
              <w:rPr>
                <w:rFonts w:ascii="Corbel" w:hAnsi="Corbel"/>
                <w:color w:val="000000" w:themeColor="text1"/>
                <w:sz w:val="18"/>
                <w:szCs w:val="18"/>
              </w:rPr>
              <w:t>Your response must be relevant to the associated Scope of Services and</w:t>
            </w:r>
            <w:r w:rsidR="0854C027" w:rsidRPr="183547C8">
              <w:rPr>
                <w:rFonts w:ascii="Corbel" w:hAnsi="Corbel"/>
                <w:color w:val="000000" w:themeColor="text1"/>
                <w:sz w:val="18"/>
                <w:szCs w:val="18"/>
              </w:rPr>
              <w:t xml:space="preserve"> </w:t>
            </w:r>
            <w:r w:rsidR="0854C027" w:rsidRPr="009D4710">
              <w:rPr>
                <w:rFonts w:ascii="Corbel" w:hAnsi="Corbel"/>
                <w:b/>
                <w:bCs/>
                <w:color w:val="000000" w:themeColor="text1"/>
                <w:sz w:val="18"/>
                <w:szCs w:val="18"/>
              </w:rPr>
              <w:t xml:space="preserve">the specific </w:t>
            </w:r>
            <w:r w:rsidR="00750EFE">
              <w:rPr>
                <w:rFonts w:ascii="Corbel" w:hAnsi="Corbel"/>
                <w:b/>
                <w:bCs/>
                <w:color w:val="000000" w:themeColor="text1"/>
                <w:sz w:val="18"/>
                <w:szCs w:val="18"/>
              </w:rPr>
              <w:t xml:space="preserve">geographical </w:t>
            </w:r>
            <w:r w:rsidR="005F2244">
              <w:rPr>
                <w:rFonts w:ascii="Corbel" w:hAnsi="Corbel"/>
                <w:b/>
                <w:bCs/>
                <w:color w:val="000000" w:themeColor="text1"/>
                <w:sz w:val="18"/>
                <w:szCs w:val="18"/>
              </w:rPr>
              <w:t xml:space="preserve">area </w:t>
            </w:r>
            <w:r w:rsidR="0854C027" w:rsidRPr="009D4710">
              <w:rPr>
                <w:rFonts w:ascii="Corbel" w:hAnsi="Corbel"/>
                <w:b/>
                <w:bCs/>
                <w:color w:val="000000" w:themeColor="text1"/>
                <w:sz w:val="18"/>
                <w:szCs w:val="18"/>
              </w:rPr>
              <w:t xml:space="preserve">Lot </w:t>
            </w:r>
            <w:r w:rsidR="0854C027" w:rsidRPr="183547C8">
              <w:rPr>
                <w:rFonts w:ascii="Corbel" w:hAnsi="Corbel"/>
                <w:color w:val="000000" w:themeColor="text1"/>
                <w:sz w:val="18"/>
                <w:szCs w:val="18"/>
              </w:rPr>
              <w:t>for which you are tendering and</w:t>
            </w:r>
            <w:r w:rsidRPr="183547C8">
              <w:rPr>
                <w:rFonts w:ascii="Corbel" w:hAnsi="Corbel"/>
                <w:color w:val="000000" w:themeColor="text1"/>
                <w:sz w:val="18"/>
                <w:szCs w:val="18"/>
              </w:rPr>
              <w:t xml:space="preserve"> include:</w:t>
            </w:r>
          </w:p>
          <w:p w14:paraId="7108A04E" w14:textId="54B2F084" w:rsidR="005F6DF4" w:rsidRPr="005F53E6" w:rsidRDefault="006F5D68" w:rsidP="000E49C3">
            <w:pPr>
              <w:pStyle w:val="ListParagraph"/>
              <w:numPr>
                <w:ilvl w:val="0"/>
                <w:numId w:val="22"/>
              </w:numPr>
              <w:spacing w:line="240" w:lineRule="auto"/>
              <w:contextualSpacing w:val="0"/>
              <w:rPr>
                <w:rFonts w:ascii="Corbel" w:eastAsia="Times New Roman" w:hAnsi="Corbel"/>
                <w:sz w:val="18"/>
                <w:szCs w:val="18"/>
              </w:rPr>
            </w:pPr>
            <w:r>
              <w:rPr>
                <w:rFonts w:ascii="Corbel" w:eastAsia="Times New Roman" w:hAnsi="Corbel"/>
                <w:color w:val="000000" w:themeColor="text1"/>
                <w:sz w:val="18"/>
                <w:szCs w:val="18"/>
              </w:rPr>
              <w:t>I</w:t>
            </w:r>
            <w:r w:rsidR="004A07F9" w:rsidRPr="78A59730">
              <w:rPr>
                <w:rFonts w:ascii="Corbel" w:eastAsia="Times New Roman" w:hAnsi="Corbel"/>
                <w:color w:val="000000" w:themeColor="text1"/>
                <w:sz w:val="18"/>
                <w:szCs w:val="18"/>
              </w:rPr>
              <w:t>nformation on the resources</w:t>
            </w:r>
            <w:r w:rsidR="005F6DF4">
              <w:rPr>
                <w:rFonts w:ascii="Corbel" w:eastAsia="Times New Roman" w:hAnsi="Corbel"/>
                <w:color w:val="000000" w:themeColor="text1"/>
                <w:sz w:val="18"/>
                <w:szCs w:val="18"/>
              </w:rPr>
              <w:t xml:space="preserve"> and </w:t>
            </w:r>
            <w:r w:rsidR="004A07F9" w:rsidRPr="78A59730">
              <w:rPr>
                <w:rFonts w:ascii="Corbel" w:eastAsia="Times New Roman" w:hAnsi="Corbel"/>
                <w:color w:val="000000" w:themeColor="text1"/>
                <w:sz w:val="18"/>
                <w:szCs w:val="18"/>
              </w:rPr>
              <w:t xml:space="preserve">capacity you have available to deliver </w:t>
            </w:r>
            <w:r w:rsidR="005F6DF4">
              <w:rPr>
                <w:rFonts w:ascii="Corbel" w:eastAsia="Times New Roman" w:hAnsi="Corbel"/>
                <w:color w:val="000000" w:themeColor="text1"/>
                <w:sz w:val="18"/>
                <w:szCs w:val="18"/>
              </w:rPr>
              <w:t xml:space="preserve">all </w:t>
            </w:r>
            <w:r w:rsidR="004A07F9" w:rsidRPr="78A59730">
              <w:rPr>
                <w:rFonts w:ascii="Corbel" w:eastAsia="Times New Roman" w:hAnsi="Corbel"/>
                <w:color w:val="000000" w:themeColor="text1"/>
                <w:sz w:val="18"/>
                <w:szCs w:val="18"/>
              </w:rPr>
              <w:t>services across the relevant</w:t>
            </w:r>
            <w:r w:rsidR="00B12C76">
              <w:rPr>
                <w:rFonts w:ascii="Corbel" w:eastAsia="Times New Roman" w:hAnsi="Corbel"/>
                <w:color w:val="000000" w:themeColor="text1"/>
                <w:sz w:val="18"/>
                <w:szCs w:val="18"/>
              </w:rPr>
              <w:t xml:space="preserve"> </w:t>
            </w:r>
            <w:r w:rsidR="00B12C76" w:rsidRPr="00313ED3">
              <w:rPr>
                <w:rFonts w:ascii="Corbel" w:eastAsia="Times New Roman" w:hAnsi="Corbel"/>
                <w:b/>
                <w:bCs/>
                <w:color w:val="000000" w:themeColor="text1"/>
                <w:sz w:val="18"/>
                <w:szCs w:val="18"/>
              </w:rPr>
              <w:t>geographical</w:t>
            </w:r>
            <w:r w:rsidR="004A07F9" w:rsidRPr="00313ED3">
              <w:rPr>
                <w:rFonts w:ascii="Corbel" w:eastAsia="Times New Roman" w:hAnsi="Corbel"/>
                <w:b/>
                <w:bCs/>
                <w:color w:val="000000" w:themeColor="text1"/>
                <w:sz w:val="18"/>
                <w:szCs w:val="18"/>
              </w:rPr>
              <w:t xml:space="preserve"> </w:t>
            </w:r>
            <w:r w:rsidR="005F2244">
              <w:rPr>
                <w:rFonts w:ascii="Corbel" w:eastAsia="Times New Roman" w:hAnsi="Corbel"/>
                <w:b/>
                <w:bCs/>
                <w:color w:val="000000" w:themeColor="text1"/>
                <w:sz w:val="18"/>
                <w:szCs w:val="18"/>
              </w:rPr>
              <w:t xml:space="preserve">area </w:t>
            </w:r>
            <w:r w:rsidR="004A07F9" w:rsidRPr="00313ED3">
              <w:rPr>
                <w:rFonts w:ascii="Corbel" w:eastAsia="Times New Roman" w:hAnsi="Corbel"/>
                <w:b/>
                <w:bCs/>
                <w:color w:val="000000" w:themeColor="text1"/>
                <w:sz w:val="18"/>
                <w:szCs w:val="18"/>
              </w:rPr>
              <w:t>Lot</w:t>
            </w:r>
            <w:r w:rsidR="004A07F9" w:rsidRPr="78A59730">
              <w:rPr>
                <w:rFonts w:ascii="Corbel" w:eastAsia="Times New Roman" w:hAnsi="Corbel"/>
                <w:color w:val="000000" w:themeColor="text1"/>
                <w:sz w:val="18"/>
                <w:szCs w:val="18"/>
              </w:rPr>
              <w:t xml:space="preserve"> </w:t>
            </w:r>
            <w:r w:rsidR="389C89C7" w:rsidRPr="0CFF04D6">
              <w:rPr>
                <w:rFonts w:ascii="Corbel" w:eastAsia="Times New Roman" w:hAnsi="Corbel"/>
                <w:color w:val="000000" w:themeColor="text1"/>
                <w:sz w:val="18"/>
                <w:szCs w:val="18"/>
              </w:rPr>
              <w:t>including</w:t>
            </w:r>
            <w:r w:rsidR="005F6DF4">
              <w:rPr>
                <w:rFonts w:ascii="Corbel" w:eastAsia="Times New Roman" w:hAnsi="Corbel"/>
                <w:color w:val="000000" w:themeColor="text1"/>
                <w:sz w:val="18"/>
                <w:szCs w:val="18"/>
              </w:rPr>
              <w:t>:</w:t>
            </w:r>
          </w:p>
          <w:p w14:paraId="14E876DE" w14:textId="3B768479" w:rsidR="005F6DF4" w:rsidRPr="005F53E6" w:rsidRDefault="00EB6A9E" w:rsidP="000E49C3">
            <w:pPr>
              <w:pStyle w:val="ListParagraph"/>
              <w:numPr>
                <w:ilvl w:val="0"/>
                <w:numId w:val="57"/>
              </w:numPr>
              <w:spacing w:after="0" w:line="240" w:lineRule="auto"/>
              <w:contextualSpacing w:val="0"/>
              <w:rPr>
                <w:rFonts w:ascii="Corbel" w:eastAsia="Times New Roman" w:hAnsi="Corbel"/>
                <w:sz w:val="18"/>
                <w:szCs w:val="18"/>
              </w:rPr>
            </w:pPr>
            <w:r>
              <w:rPr>
                <w:rFonts w:ascii="Corbel" w:eastAsia="Times New Roman" w:hAnsi="Corbel"/>
                <w:color w:val="000000" w:themeColor="text1"/>
                <w:sz w:val="18"/>
                <w:szCs w:val="18"/>
              </w:rPr>
              <w:t>N</w:t>
            </w:r>
            <w:r w:rsidR="389C89C7" w:rsidRPr="0CFF04D6">
              <w:rPr>
                <w:rFonts w:ascii="Corbel" w:eastAsia="Times New Roman" w:hAnsi="Corbel"/>
                <w:color w:val="000000" w:themeColor="text1"/>
                <w:sz w:val="18"/>
                <w:szCs w:val="18"/>
              </w:rPr>
              <w:t>umber</w:t>
            </w:r>
            <w:r w:rsidR="0038179F">
              <w:rPr>
                <w:rFonts w:ascii="Corbel" w:eastAsia="Times New Roman" w:hAnsi="Corbel"/>
                <w:color w:val="000000" w:themeColor="text1"/>
                <w:sz w:val="18"/>
                <w:szCs w:val="18"/>
              </w:rPr>
              <w:t xml:space="preserve"> and </w:t>
            </w:r>
            <w:r w:rsidR="389C89C7" w:rsidRPr="0CFF04D6">
              <w:rPr>
                <w:rFonts w:ascii="Corbel" w:eastAsia="Times New Roman" w:hAnsi="Corbel"/>
                <w:color w:val="000000" w:themeColor="text1"/>
                <w:sz w:val="18"/>
                <w:szCs w:val="18"/>
              </w:rPr>
              <w:t>grade of staff</w:t>
            </w:r>
            <w:r w:rsidR="005F6DF4">
              <w:rPr>
                <w:rFonts w:ascii="Corbel" w:eastAsia="Times New Roman" w:hAnsi="Corbel"/>
                <w:color w:val="000000" w:themeColor="text1"/>
                <w:sz w:val="18"/>
                <w:szCs w:val="18"/>
              </w:rPr>
              <w:t>;</w:t>
            </w:r>
          </w:p>
          <w:p w14:paraId="041B8E4E" w14:textId="69633B26" w:rsidR="000552F2" w:rsidRPr="005F53E6" w:rsidRDefault="000552F2" w:rsidP="000E49C3">
            <w:pPr>
              <w:pStyle w:val="ListParagraph"/>
              <w:numPr>
                <w:ilvl w:val="0"/>
                <w:numId w:val="57"/>
              </w:numPr>
              <w:spacing w:after="0" w:line="240" w:lineRule="auto"/>
              <w:contextualSpacing w:val="0"/>
              <w:rPr>
                <w:rFonts w:ascii="Corbel" w:eastAsia="Times New Roman" w:hAnsi="Corbel"/>
                <w:sz w:val="18"/>
                <w:szCs w:val="18"/>
              </w:rPr>
            </w:pPr>
            <w:r>
              <w:rPr>
                <w:rFonts w:ascii="Corbel" w:eastAsia="Times New Roman" w:hAnsi="Corbel"/>
                <w:color w:val="000000" w:themeColor="text1"/>
                <w:sz w:val="18"/>
                <w:szCs w:val="18"/>
              </w:rPr>
              <w:t xml:space="preserve">Management structure </w:t>
            </w:r>
            <w:r w:rsidR="00D958E1">
              <w:rPr>
                <w:rFonts w:ascii="Corbel" w:eastAsia="Times New Roman" w:hAnsi="Corbel"/>
                <w:color w:val="000000" w:themeColor="text1"/>
                <w:sz w:val="18"/>
                <w:szCs w:val="18"/>
              </w:rPr>
              <w:t xml:space="preserve">you will put in place to support the delivery of the service </w:t>
            </w:r>
            <w:r>
              <w:rPr>
                <w:rFonts w:ascii="Corbel" w:eastAsia="Times New Roman" w:hAnsi="Corbel"/>
                <w:color w:val="000000" w:themeColor="text1"/>
                <w:sz w:val="18"/>
                <w:szCs w:val="18"/>
              </w:rPr>
              <w:t>including roles and responsibilities</w:t>
            </w:r>
            <w:r w:rsidR="00D958E1">
              <w:rPr>
                <w:rFonts w:ascii="Corbel" w:eastAsia="Times New Roman" w:hAnsi="Corbel"/>
                <w:color w:val="000000" w:themeColor="text1"/>
                <w:sz w:val="18"/>
                <w:szCs w:val="18"/>
              </w:rPr>
              <w:t>, qualifications and relevant experience of those individuals</w:t>
            </w:r>
            <w:r w:rsidR="003901B1">
              <w:rPr>
                <w:rFonts w:ascii="Corbel" w:eastAsia="Times New Roman" w:hAnsi="Corbel"/>
                <w:color w:val="000000" w:themeColor="text1"/>
                <w:sz w:val="18"/>
                <w:szCs w:val="18"/>
              </w:rPr>
              <w:t xml:space="preserve"> to deliver required services under this Framework</w:t>
            </w:r>
            <w:r>
              <w:rPr>
                <w:rFonts w:ascii="Corbel" w:eastAsia="Times New Roman" w:hAnsi="Corbel"/>
                <w:color w:val="000000" w:themeColor="text1"/>
                <w:sz w:val="18"/>
                <w:szCs w:val="18"/>
              </w:rPr>
              <w:t>;</w:t>
            </w:r>
            <w:r w:rsidR="00D958E1">
              <w:rPr>
                <w:rFonts w:ascii="Corbel" w:eastAsia="Times New Roman" w:hAnsi="Corbel"/>
                <w:color w:val="000000" w:themeColor="text1"/>
                <w:sz w:val="18"/>
                <w:szCs w:val="18"/>
              </w:rPr>
              <w:t xml:space="preserve"> and</w:t>
            </w:r>
          </w:p>
          <w:p w14:paraId="21884714" w14:textId="5ED406D4" w:rsidR="000552F2" w:rsidRPr="005F53E6" w:rsidRDefault="000552F2" w:rsidP="000E49C3">
            <w:pPr>
              <w:pStyle w:val="ListParagraph"/>
              <w:numPr>
                <w:ilvl w:val="0"/>
                <w:numId w:val="57"/>
              </w:numPr>
              <w:spacing w:after="0" w:line="240" w:lineRule="auto"/>
              <w:contextualSpacing w:val="0"/>
              <w:rPr>
                <w:rFonts w:ascii="Corbel" w:eastAsia="Times New Roman" w:hAnsi="Corbel"/>
                <w:sz w:val="18"/>
                <w:szCs w:val="18"/>
              </w:rPr>
            </w:pPr>
            <w:r>
              <w:rPr>
                <w:rFonts w:ascii="Corbel" w:eastAsia="Times New Roman" w:hAnsi="Corbel"/>
                <w:color w:val="000000" w:themeColor="text1"/>
                <w:sz w:val="18"/>
                <w:szCs w:val="18"/>
              </w:rPr>
              <w:t>Intention to directly deliver (in house) or utilise sub-contractors</w:t>
            </w:r>
            <w:r w:rsidR="00D958E1">
              <w:rPr>
                <w:rFonts w:ascii="Corbel" w:eastAsia="Times New Roman" w:hAnsi="Corbel"/>
                <w:color w:val="000000" w:themeColor="text1"/>
                <w:sz w:val="18"/>
                <w:szCs w:val="18"/>
              </w:rPr>
              <w:t xml:space="preserve"> and the process you have in place for management of sub-contractors where applicable to service delivery under this Framework</w:t>
            </w:r>
            <w:r>
              <w:rPr>
                <w:rFonts w:ascii="Corbel" w:eastAsia="Times New Roman" w:hAnsi="Corbel"/>
                <w:color w:val="000000" w:themeColor="text1"/>
                <w:sz w:val="18"/>
                <w:szCs w:val="18"/>
              </w:rPr>
              <w:t>;</w:t>
            </w:r>
          </w:p>
          <w:p w14:paraId="64DA7C39" w14:textId="2646ECE8" w:rsidR="000552F2" w:rsidRDefault="005F6DF4" w:rsidP="000E49C3">
            <w:pPr>
              <w:pStyle w:val="ListParagraph"/>
              <w:numPr>
                <w:ilvl w:val="0"/>
                <w:numId w:val="56"/>
              </w:numPr>
              <w:ind w:left="772"/>
              <w:rPr>
                <w:rFonts w:ascii="Corbel" w:hAnsi="Corbel"/>
                <w:color w:val="000000" w:themeColor="text1"/>
                <w:sz w:val="18"/>
                <w:szCs w:val="18"/>
              </w:rPr>
            </w:pPr>
            <w:r w:rsidRPr="005F53E6">
              <w:rPr>
                <w:rFonts w:ascii="Corbel" w:hAnsi="Corbel"/>
                <w:color w:val="000000" w:themeColor="text1"/>
                <w:sz w:val="18"/>
                <w:szCs w:val="18"/>
              </w:rPr>
              <w:t>Process you have in place to proactively manage staff resources</w:t>
            </w:r>
            <w:r w:rsidR="00D958E1">
              <w:rPr>
                <w:rFonts w:ascii="Corbel" w:hAnsi="Corbel"/>
                <w:color w:val="000000" w:themeColor="text1"/>
                <w:sz w:val="18"/>
                <w:szCs w:val="18"/>
              </w:rPr>
              <w:t xml:space="preserve"> to ensure availability of suitably qualified staff</w:t>
            </w:r>
            <w:r w:rsidRPr="005F53E6">
              <w:rPr>
                <w:rFonts w:ascii="Corbel" w:hAnsi="Corbel"/>
                <w:color w:val="000000" w:themeColor="text1"/>
                <w:sz w:val="18"/>
                <w:szCs w:val="18"/>
              </w:rPr>
              <w:t>;</w:t>
            </w:r>
            <w:r w:rsidRPr="000552F2">
              <w:rPr>
                <w:rFonts w:ascii="Corbel" w:hAnsi="Corbel"/>
                <w:color w:val="000000" w:themeColor="text1"/>
                <w:sz w:val="18"/>
                <w:szCs w:val="18"/>
              </w:rPr>
              <w:t xml:space="preserve"> including those associated with the screening and vetting of security personnel with particular consideration of BS785</w:t>
            </w:r>
            <w:r w:rsidR="000552F2" w:rsidRPr="005F53E6">
              <w:rPr>
                <w:rFonts w:ascii="Corbel" w:hAnsi="Corbel"/>
                <w:color w:val="000000" w:themeColor="text1"/>
                <w:sz w:val="18"/>
                <w:szCs w:val="18"/>
              </w:rPr>
              <w:t>8</w:t>
            </w:r>
            <w:r w:rsidR="000552F2">
              <w:rPr>
                <w:rFonts w:ascii="Corbel" w:hAnsi="Corbel"/>
                <w:color w:val="000000" w:themeColor="text1"/>
                <w:sz w:val="18"/>
                <w:szCs w:val="18"/>
              </w:rPr>
              <w:t>; and</w:t>
            </w:r>
          </w:p>
          <w:p w14:paraId="538EABEE" w14:textId="27FF0D78" w:rsidR="00CB7657" w:rsidRPr="00695124" w:rsidRDefault="000552F2" w:rsidP="000E49C3">
            <w:pPr>
              <w:pStyle w:val="ListParagraph"/>
              <w:numPr>
                <w:ilvl w:val="0"/>
                <w:numId w:val="56"/>
              </w:numPr>
              <w:ind w:left="772"/>
              <w:rPr>
                <w:rFonts w:ascii="Corbel" w:hAnsi="Corbel"/>
                <w:color w:val="000000" w:themeColor="text1"/>
                <w:sz w:val="18"/>
                <w:szCs w:val="18"/>
              </w:rPr>
            </w:pPr>
            <w:r>
              <w:rPr>
                <w:rFonts w:ascii="Corbel" w:hAnsi="Corbel"/>
                <w:color w:val="000000" w:themeColor="text1"/>
                <w:sz w:val="18"/>
                <w:szCs w:val="18"/>
              </w:rPr>
              <w:t>How you would achieve compliance with the Service Response and Resolution Times as stated within the Service Level Agreement</w:t>
            </w:r>
            <w:r w:rsidR="00D958E1">
              <w:rPr>
                <w:rFonts w:ascii="Corbel" w:hAnsi="Corbel"/>
                <w:color w:val="000000" w:themeColor="text1"/>
                <w:sz w:val="18"/>
                <w:szCs w:val="18"/>
              </w:rPr>
              <w:t xml:space="preserve"> for the specific geographical </w:t>
            </w:r>
            <w:r w:rsidR="00DB4DAE">
              <w:rPr>
                <w:rFonts w:ascii="Corbel" w:hAnsi="Corbel"/>
                <w:color w:val="000000" w:themeColor="text1"/>
                <w:sz w:val="18"/>
                <w:szCs w:val="18"/>
              </w:rPr>
              <w:t xml:space="preserve">area </w:t>
            </w:r>
            <w:r w:rsidR="00D958E1">
              <w:rPr>
                <w:rFonts w:ascii="Corbel" w:hAnsi="Corbel"/>
                <w:color w:val="000000" w:themeColor="text1"/>
                <w:sz w:val="18"/>
                <w:szCs w:val="18"/>
              </w:rPr>
              <w:t>Lot</w:t>
            </w:r>
            <w:r>
              <w:rPr>
                <w:rFonts w:ascii="Corbel" w:hAnsi="Corbel"/>
                <w:color w:val="000000" w:themeColor="text1"/>
                <w:sz w:val="18"/>
                <w:szCs w:val="18"/>
              </w:rPr>
              <w:t>.</w:t>
            </w:r>
          </w:p>
        </w:tc>
        <w:tc>
          <w:tcPr>
            <w:tcW w:w="1842" w:type="dxa"/>
            <w:shd w:val="clear" w:color="auto" w:fill="FFFFFF" w:themeFill="background1"/>
          </w:tcPr>
          <w:p w14:paraId="2366B4AF" w14:textId="58E7C54A" w:rsidR="00FC652F" w:rsidRPr="000620FE" w:rsidRDefault="22BDAAA0" w:rsidP="000620FE">
            <w:pPr>
              <w:spacing w:before="60" w:after="60" w:line="360" w:lineRule="auto"/>
              <w:jc w:val="center"/>
              <w:rPr>
                <w:rFonts w:ascii="Corbel" w:hAnsi="Corbel" w:cs="Arial"/>
                <w:sz w:val="18"/>
                <w:szCs w:val="18"/>
              </w:rPr>
            </w:pPr>
            <w:r w:rsidRPr="78A59730">
              <w:rPr>
                <w:rFonts w:ascii="Corbel" w:hAnsi="Corbel" w:cs="Arial"/>
                <w:sz w:val="18"/>
                <w:szCs w:val="18"/>
              </w:rPr>
              <w:t>4</w:t>
            </w:r>
            <w:r w:rsidR="4530DD29" w:rsidRPr="183547C8">
              <w:rPr>
                <w:rFonts w:ascii="Corbel" w:hAnsi="Corbel" w:cs="Arial"/>
                <w:sz w:val="18"/>
                <w:szCs w:val="18"/>
              </w:rPr>
              <w:t>%</w:t>
            </w:r>
          </w:p>
        </w:tc>
      </w:tr>
      <w:tr w:rsidR="007826E5" w:rsidRPr="00546D34" w14:paraId="355A66A9" w14:textId="77777777" w:rsidTr="183547C8">
        <w:trPr>
          <w:trHeight w:val="794"/>
        </w:trPr>
        <w:tc>
          <w:tcPr>
            <w:tcW w:w="854" w:type="dxa"/>
            <w:shd w:val="clear" w:color="auto" w:fill="FFFFFF" w:themeFill="background1"/>
          </w:tcPr>
          <w:p w14:paraId="70A967D2" w14:textId="5F4D029D" w:rsidR="007826E5" w:rsidRPr="000620FE" w:rsidRDefault="007826E5" w:rsidP="000620FE">
            <w:pPr>
              <w:autoSpaceDE w:val="0"/>
              <w:autoSpaceDN w:val="0"/>
              <w:adjustRightInd w:val="0"/>
              <w:spacing w:before="60" w:after="60" w:line="360" w:lineRule="auto"/>
              <w:rPr>
                <w:rFonts w:ascii="Corbel" w:eastAsia="Times New Roman" w:hAnsi="Corbel" w:cs="Arial"/>
                <w:color w:val="000000"/>
                <w:sz w:val="18"/>
                <w:szCs w:val="18"/>
              </w:rPr>
            </w:pPr>
            <w:r>
              <w:rPr>
                <w:rFonts w:ascii="Corbel" w:eastAsia="Times New Roman" w:hAnsi="Corbel" w:cs="Arial"/>
                <w:color w:val="000000"/>
                <w:sz w:val="18"/>
                <w:szCs w:val="18"/>
              </w:rPr>
              <w:t>2</w:t>
            </w:r>
          </w:p>
        </w:tc>
        <w:tc>
          <w:tcPr>
            <w:tcW w:w="5383" w:type="dxa"/>
            <w:shd w:val="clear" w:color="auto" w:fill="FFFFFF" w:themeFill="background1"/>
          </w:tcPr>
          <w:p w14:paraId="5C26F2C5" w14:textId="4A668E1E" w:rsidR="007826E5" w:rsidRDefault="007826E5" w:rsidP="00161703">
            <w:pPr>
              <w:rPr>
                <w:rFonts w:ascii="Corbel" w:hAnsi="Corbel"/>
                <w:b/>
                <w:bCs/>
                <w:color w:val="000000"/>
                <w:sz w:val="18"/>
                <w:szCs w:val="18"/>
              </w:rPr>
            </w:pPr>
            <w:r>
              <w:rPr>
                <w:rFonts w:ascii="Corbel" w:hAnsi="Corbel"/>
                <w:b/>
                <w:bCs/>
                <w:color w:val="000000"/>
                <w:sz w:val="18"/>
                <w:szCs w:val="18"/>
              </w:rPr>
              <w:t xml:space="preserve">Question 2 </w:t>
            </w:r>
            <w:r w:rsidR="008F1568">
              <w:rPr>
                <w:rFonts w:ascii="Corbel" w:hAnsi="Corbel"/>
                <w:b/>
                <w:bCs/>
                <w:color w:val="000000"/>
                <w:sz w:val="18"/>
                <w:szCs w:val="18"/>
              </w:rPr>
              <w:t>Effective Management</w:t>
            </w:r>
          </w:p>
          <w:p w14:paraId="21B3E430" w14:textId="3FF2B224" w:rsidR="007826E5" w:rsidRDefault="007826E5" w:rsidP="00161703">
            <w:pPr>
              <w:rPr>
                <w:rFonts w:ascii="Corbel" w:hAnsi="Corbel"/>
                <w:bCs/>
                <w:color w:val="000000"/>
                <w:sz w:val="18"/>
                <w:szCs w:val="18"/>
              </w:rPr>
            </w:pPr>
            <w:r>
              <w:rPr>
                <w:rFonts w:ascii="Corbel" w:hAnsi="Corbel"/>
                <w:bCs/>
                <w:color w:val="000000"/>
                <w:sz w:val="18"/>
                <w:szCs w:val="18"/>
              </w:rPr>
              <w:t>What processes and procedures do you have in place to ensure effective management of your organisation?</w:t>
            </w:r>
          </w:p>
          <w:p w14:paraId="2E00D781" w14:textId="29C4C2F5" w:rsidR="007826E5" w:rsidRPr="006C15F2" w:rsidRDefault="007826E5" w:rsidP="006C15F2">
            <w:pPr>
              <w:keepNext/>
              <w:spacing w:before="60" w:after="60" w:line="360" w:lineRule="auto"/>
              <w:rPr>
                <w:rFonts w:ascii="Corbel" w:hAnsi="Corbel" w:cs="Arial"/>
                <w:b/>
                <w:bCs/>
                <w:iCs/>
                <w:sz w:val="18"/>
                <w:szCs w:val="18"/>
              </w:rPr>
            </w:pPr>
            <w:r w:rsidRPr="00B130F9">
              <w:rPr>
                <w:rFonts w:ascii="Corbel" w:hAnsi="Corbel" w:cs="Arial"/>
                <w:b/>
                <w:bCs/>
                <w:iCs/>
                <w:sz w:val="18"/>
                <w:szCs w:val="18"/>
              </w:rPr>
              <w:t xml:space="preserve">Maximum page limit </w:t>
            </w:r>
            <w:r w:rsidRPr="78A59730">
              <w:rPr>
                <w:rFonts w:ascii="Corbel" w:hAnsi="Corbel" w:cs="Arial"/>
                <w:b/>
                <w:bCs/>
                <w:sz w:val="18"/>
                <w:szCs w:val="18"/>
              </w:rPr>
              <w:t>3</w:t>
            </w:r>
            <w:r w:rsidRPr="00B130F9">
              <w:rPr>
                <w:rFonts w:ascii="Corbel" w:hAnsi="Corbel" w:cs="Arial"/>
                <w:b/>
                <w:bCs/>
                <w:iCs/>
                <w:sz w:val="18"/>
                <w:szCs w:val="18"/>
              </w:rPr>
              <w:t xml:space="preserve"> sides of A4, minimum Corbel 11 font size</w:t>
            </w:r>
          </w:p>
        </w:tc>
        <w:tc>
          <w:tcPr>
            <w:tcW w:w="6096" w:type="dxa"/>
            <w:shd w:val="clear" w:color="auto" w:fill="FFFFFF" w:themeFill="background1"/>
          </w:tcPr>
          <w:p w14:paraId="41A6F53F" w14:textId="77777777" w:rsidR="007826E5" w:rsidRDefault="007826E5" w:rsidP="00A22E46">
            <w:pPr>
              <w:ind w:left="315"/>
              <w:rPr>
                <w:rFonts w:ascii="Corbel" w:hAnsi="Corbel"/>
                <w:color w:val="000000" w:themeColor="text1"/>
                <w:sz w:val="18"/>
                <w:szCs w:val="18"/>
              </w:rPr>
            </w:pPr>
            <w:r>
              <w:rPr>
                <w:rFonts w:ascii="Corbel" w:hAnsi="Corbel"/>
                <w:color w:val="000000" w:themeColor="text1"/>
                <w:sz w:val="18"/>
                <w:szCs w:val="18"/>
              </w:rPr>
              <w:t>Your response should include:</w:t>
            </w:r>
          </w:p>
          <w:p w14:paraId="40714CF4" w14:textId="77777777" w:rsidR="00D958E1" w:rsidRDefault="007826E5" w:rsidP="000E49C3">
            <w:pPr>
              <w:pStyle w:val="ListParagraph"/>
              <w:numPr>
                <w:ilvl w:val="0"/>
                <w:numId w:val="56"/>
              </w:numPr>
              <w:ind w:left="772"/>
              <w:rPr>
                <w:rFonts w:ascii="Corbel" w:hAnsi="Corbel"/>
                <w:color w:val="000000" w:themeColor="text1"/>
                <w:sz w:val="18"/>
                <w:szCs w:val="18"/>
              </w:rPr>
            </w:pPr>
            <w:r>
              <w:rPr>
                <w:rFonts w:ascii="Corbel" w:hAnsi="Corbel"/>
                <w:color w:val="000000" w:themeColor="text1"/>
                <w:sz w:val="18"/>
                <w:szCs w:val="18"/>
              </w:rPr>
              <w:t>How you measure and improve your performance against key service and business indicators</w:t>
            </w:r>
            <w:r w:rsidR="00D958E1">
              <w:rPr>
                <w:rFonts w:ascii="Corbel" w:hAnsi="Corbel"/>
                <w:color w:val="000000" w:themeColor="text1"/>
                <w:sz w:val="18"/>
                <w:szCs w:val="18"/>
              </w:rPr>
              <w:t>;</w:t>
            </w:r>
          </w:p>
          <w:p w14:paraId="4338C59E" w14:textId="2E53483F" w:rsidR="005F6DF4" w:rsidRPr="006C15F2" w:rsidRDefault="00D958E1" w:rsidP="000E49C3">
            <w:pPr>
              <w:pStyle w:val="ListParagraph"/>
              <w:numPr>
                <w:ilvl w:val="0"/>
                <w:numId w:val="56"/>
              </w:numPr>
              <w:ind w:left="772"/>
              <w:rPr>
                <w:rFonts w:ascii="Corbel" w:hAnsi="Corbel"/>
                <w:color w:val="000000" w:themeColor="text1"/>
                <w:sz w:val="18"/>
                <w:szCs w:val="18"/>
              </w:rPr>
            </w:pPr>
            <w:r>
              <w:rPr>
                <w:rFonts w:ascii="Corbel" w:hAnsi="Corbel"/>
                <w:color w:val="000000" w:themeColor="text1"/>
                <w:sz w:val="18"/>
                <w:szCs w:val="18"/>
              </w:rPr>
              <w:t>Processes and a</w:t>
            </w:r>
            <w:r w:rsidR="005F6DF4">
              <w:rPr>
                <w:rFonts w:ascii="Corbel" w:hAnsi="Corbel"/>
                <w:color w:val="000000" w:themeColor="text1"/>
                <w:sz w:val="18"/>
                <w:szCs w:val="18"/>
              </w:rPr>
              <w:t xml:space="preserve">udit practices you have in place </w:t>
            </w:r>
            <w:r>
              <w:rPr>
                <w:rFonts w:ascii="Corbel" w:hAnsi="Corbel"/>
                <w:color w:val="000000" w:themeColor="text1"/>
                <w:sz w:val="18"/>
                <w:szCs w:val="18"/>
              </w:rPr>
              <w:t>to ensure effective service delivery;</w:t>
            </w:r>
          </w:p>
          <w:p w14:paraId="71583F36" w14:textId="5419C321" w:rsidR="005F6DF4" w:rsidRPr="006C15F2" w:rsidRDefault="00D958E1" w:rsidP="000E49C3">
            <w:pPr>
              <w:pStyle w:val="ListParagraph"/>
              <w:numPr>
                <w:ilvl w:val="0"/>
                <w:numId w:val="56"/>
              </w:numPr>
              <w:ind w:left="772"/>
              <w:rPr>
                <w:rFonts w:ascii="Corbel" w:hAnsi="Corbel"/>
                <w:color w:val="000000" w:themeColor="text1"/>
                <w:sz w:val="18"/>
                <w:szCs w:val="18"/>
              </w:rPr>
            </w:pPr>
            <w:r>
              <w:rPr>
                <w:rFonts w:ascii="Corbel" w:hAnsi="Corbel"/>
                <w:color w:val="000000" w:themeColor="text1"/>
                <w:sz w:val="18"/>
                <w:szCs w:val="18"/>
              </w:rPr>
              <w:t>Processes you have in place to address any areas of improvement / non-conformances identified and implementation of these within the organisation.</w:t>
            </w:r>
          </w:p>
        </w:tc>
        <w:tc>
          <w:tcPr>
            <w:tcW w:w="1842" w:type="dxa"/>
            <w:shd w:val="clear" w:color="auto" w:fill="FFFFFF" w:themeFill="background1"/>
          </w:tcPr>
          <w:p w14:paraId="617DE22B" w14:textId="5B66F3FB" w:rsidR="007826E5" w:rsidRPr="78A59730" w:rsidRDefault="008F1568" w:rsidP="000620FE">
            <w:pPr>
              <w:spacing w:before="60" w:after="60" w:line="360" w:lineRule="auto"/>
              <w:jc w:val="center"/>
              <w:rPr>
                <w:rFonts w:ascii="Corbel" w:hAnsi="Corbel" w:cs="Arial"/>
                <w:sz w:val="18"/>
                <w:szCs w:val="18"/>
              </w:rPr>
            </w:pPr>
            <w:r>
              <w:rPr>
                <w:rFonts w:ascii="Corbel" w:hAnsi="Corbel" w:cs="Arial"/>
                <w:sz w:val="18"/>
                <w:szCs w:val="18"/>
              </w:rPr>
              <w:t>4%</w:t>
            </w:r>
          </w:p>
        </w:tc>
      </w:tr>
      <w:tr w:rsidR="008F1568" w:rsidRPr="00546D34" w14:paraId="201A083E" w14:textId="77777777" w:rsidTr="183547C8">
        <w:trPr>
          <w:trHeight w:val="794"/>
        </w:trPr>
        <w:tc>
          <w:tcPr>
            <w:tcW w:w="854" w:type="dxa"/>
            <w:shd w:val="clear" w:color="auto" w:fill="FFFFFF" w:themeFill="background1"/>
          </w:tcPr>
          <w:p w14:paraId="2066116E" w14:textId="21BAF3CA" w:rsidR="008F1568" w:rsidRDefault="008F1568" w:rsidP="000620FE">
            <w:pPr>
              <w:autoSpaceDE w:val="0"/>
              <w:autoSpaceDN w:val="0"/>
              <w:adjustRightInd w:val="0"/>
              <w:spacing w:before="60" w:after="60" w:line="360" w:lineRule="auto"/>
              <w:rPr>
                <w:rFonts w:ascii="Corbel" w:eastAsia="Times New Roman" w:hAnsi="Corbel" w:cs="Arial"/>
                <w:color w:val="000000"/>
                <w:sz w:val="18"/>
                <w:szCs w:val="18"/>
              </w:rPr>
            </w:pPr>
            <w:r>
              <w:rPr>
                <w:rFonts w:ascii="Corbel" w:eastAsia="Times New Roman" w:hAnsi="Corbel" w:cs="Arial"/>
                <w:color w:val="000000"/>
                <w:sz w:val="18"/>
                <w:szCs w:val="18"/>
              </w:rPr>
              <w:lastRenderedPageBreak/>
              <w:t>3</w:t>
            </w:r>
          </w:p>
        </w:tc>
        <w:tc>
          <w:tcPr>
            <w:tcW w:w="5383" w:type="dxa"/>
            <w:shd w:val="clear" w:color="auto" w:fill="FFFFFF" w:themeFill="background1"/>
          </w:tcPr>
          <w:p w14:paraId="1C2747E1" w14:textId="35CAF9DE" w:rsidR="008F1568" w:rsidRDefault="008F1568" w:rsidP="00161703">
            <w:pPr>
              <w:rPr>
                <w:rFonts w:ascii="Corbel" w:hAnsi="Corbel"/>
                <w:b/>
                <w:bCs/>
                <w:color w:val="000000"/>
                <w:sz w:val="18"/>
                <w:szCs w:val="18"/>
              </w:rPr>
            </w:pPr>
            <w:r>
              <w:rPr>
                <w:rFonts w:ascii="Corbel" w:hAnsi="Corbel"/>
                <w:b/>
                <w:bCs/>
                <w:color w:val="000000"/>
                <w:sz w:val="18"/>
                <w:szCs w:val="18"/>
              </w:rPr>
              <w:t>Question 3 Effective Client Relationships</w:t>
            </w:r>
          </w:p>
          <w:p w14:paraId="7FB52B8D" w14:textId="35F57911" w:rsidR="0038179F" w:rsidRDefault="0038179F" w:rsidP="0038179F">
            <w:pPr>
              <w:rPr>
                <w:rFonts w:ascii="Corbel" w:hAnsi="Corbel"/>
                <w:bCs/>
                <w:color w:val="000000"/>
                <w:sz w:val="18"/>
                <w:szCs w:val="18"/>
              </w:rPr>
            </w:pPr>
            <w:r>
              <w:rPr>
                <w:rFonts w:ascii="Corbel" w:hAnsi="Corbel"/>
                <w:bCs/>
                <w:color w:val="000000"/>
                <w:sz w:val="18"/>
                <w:szCs w:val="18"/>
              </w:rPr>
              <w:t>What processes and procedures do you have in place to ensure effective Client Relationships?</w:t>
            </w:r>
          </w:p>
          <w:p w14:paraId="06B77385" w14:textId="1778BE86" w:rsidR="008F1568" w:rsidRDefault="0038179F" w:rsidP="00161703">
            <w:pPr>
              <w:rPr>
                <w:rFonts w:ascii="Corbel" w:hAnsi="Corbel"/>
                <w:b/>
                <w:bCs/>
                <w:color w:val="000000"/>
                <w:sz w:val="18"/>
                <w:szCs w:val="18"/>
              </w:rPr>
            </w:pPr>
            <w:r w:rsidRPr="00B130F9">
              <w:rPr>
                <w:rFonts w:ascii="Corbel" w:hAnsi="Corbel" w:cs="Arial"/>
                <w:b/>
                <w:bCs/>
                <w:iCs/>
                <w:sz w:val="18"/>
                <w:szCs w:val="18"/>
              </w:rPr>
              <w:t xml:space="preserve">Maximum page limit </w:t>
            </w:r>
            <w:r w:rsidRPr="78A59730">
              <w:rPr>
                <w:rFonts w:ascii="Corbel" w:hAnsi="Corbel" w:cs="Arial"/>
                <w:b/>
                <w:bCs/>
                <w:sz w:val="18"/>
                <w:szCs w:val="18"/>
              </w:rPr>
              <w:t>3</w:t>
            </w:r>
            <w:r w:rsidRPr="00B130F9">
              <w:rPr>
                <w:rFonts w:ascii="Corbel" w:hAnsi="Corbel" w:cs="Arial"/>
                <w:b/>
                <w:bCs/>
                <w:iCs/>
                <w:sz w:val="18"/>
                <w:szCs w:val="18"/>
              </w:rPr>
              <w:t xml:space="preserve"> sides of A4, minimum Corbel 11 font size</w:t>
            </w:r>
          </w:p>
        </w:tc>
        <w:tc>
          <w:tcPr>
            <w:tcW w:w="6096" w:type="dxa"/>
            <w:shd w:val="clear" w:color="auto" w:fill="FFFFFF" w:themeFill="background1"/>
          </w:tcPr>
          <w:p w14:paraId="46E07A89" w14:textId="77777777" w:rsidR="008F1568" w:rsidRDefault="008F1568" w:rsidP="00A22E46">
            <w:pPr>
              <w:ind w:left="315"/>
              <w:rPr>
                <w:rFonts w:ascii="Corbel" w:hAnsi="Corbel"/>
                <w:color w:val="000000" w:themeColor="text1"/>
                <w:sz w:val="18"/>
                <w:szCs w:val="18"/>
              </w:rPr>
            </w:pPr>
            <w:r>
              <w:rPr>
                <w:rFonts w:ascii="Corbel" w:hAnsi="Corbel"/>
                <w:color w:val="000000" w:themeColor="text1"/>
                <w:sz w:val="18"/>
                <w:szCs w:val="18"/>
              </w:rPr>
              <w:t>Your response should include:</w:t>
            </w:r>
          </w:p>
          <w:p w14:paraId="7A2C7239" w14:textId="323BCFF3" w:rsidR="008F1568" w:rsidRDefault="008F1568" w:rsidP="000E49C3">
            <w:pPr>
              <w:pStyle w:val="ListParagraph"/>
              <w:numPr>
                <w:ilvl w:val="0"/>
                <w:numId w:val="21"/>
              </w:numPr>
              <w:spacing w:before="60" w:after="60"/>
              <w:rPr>
                <w:rFonts w:ascii="Corbel" w:hAnsi="Corbel" w:cs="Arial"/>
                <w:sz w:val="18"/>
                <w:szCs w:val="18"/>
              </w:rPr>
            </w:pPr>
            <w:r>
              <w:rPr>
                <w:rFonts w:ascii="Corbel" w:hAnsi="Corbel"/>
                <w:color w:val="000000" w:themeColor="text1"/>
                <w:sz w:val="18"/>
                <w:szCs w:val="18"/>
              </w:rPr>
              <w:t xml:space="preserve">Your approach to management of customer relationships, including how you effectively communicate with the Client considering requirements as outlined within Annex 3 </w:t>
            </w:r>
            <w:r>
              <w:rPr>
                <w:rFonts w:ascii="Corbel" w:hAnsi="Corbel" w:cs="Arial"/>
                <w:sz w:val="18"/>
                <w:szCs w:val="18"/>
              </w:rPr>
              <w:t>Scope of Services</w:t>
            </w:r>
            <w:r w:rsidRPr="00F801F1">
              <w:rPr>
                <w:rFonts w:ascii="Corbel" w:hAnsi="Corbel" w:cs="Arial"/>
                <w:sz w:val="18"/>
                <w:szCs w:val="18"/>
              </w:rPr>
              <w:t>, Section 2 The Service, paragraph 2.16 Maintenance and Preparation of Information; and</w:t>
            </w:r>
            <w:r>
              <w:rPr>
                <w:rFonts w:ascii="Corbel" w:hAnsi="Corbel" w:cs="Arial"/>
                <w:sz w:val="18"/>
                <w:szCs w:val="18"/>
              </w:rPr>
              <w:t xml:space="preserve"> </w:t>
            </w:r>
            <w:r w:rsidRPr="008E0463">
              <w:rPr>
                <w:rFonts w:ascii="Corbel" w:hAnsi="Corbel" w:cs="Arial"/>
                <w:sz w:val="18"/>
                <w:szCs w:val="18"/>
              </w:rPr>
              <w:t xml:space="preserve">Schedule </w:t>
            </w:r>
            <w:r>
              <w:rPr>
                <w:rFonts w:ascii="Corbel" w:hAnsi="Corbel" w:cs="Arial"/>
                <w:sz w:val="18"/>
                <w:szCs w:val="18"/>
              </w:rPr>
              <w:t xml:space="preserve">3 </w:t>
            </w:r>
            <w:r w:rsidRPr="008E0463">
              <w:rPr>
                <w:rFonts w:ascii="Corbel" w:hAnsi="Corbel" w:cs="Arial"/>
                <w:sz w:val="18"/>
                <w:szCs w:val="18"/>
              </w:rPr>
              <w:t>of the Framework Agreement Service Level Agreement</w:t>
            </w:r>
          </w:p>
          <w:p w14:paraId="37052D17" w14:textId="77777777" w:rsidR="008F1568" w:rsidRDefault="008F1568" w:rsidP="000E49C3">
            <w:pPr>
              <w:pStyle w:val="ListParagraph"/>
              <w:numPr>
                <w:ilvl w:val="0"/>
                <w:numId w:val="58"/>
              </w:numPr>
              <w:ind w:left="772"/>
              <w:rPr>
                <w:rFonts w:ascii="Corbel" w:hAnsi="Corbel"/>
                <w:color w:val="000000" w:themeColor="text1"/>
                <w:sz w:val="18"/>
                <w:szCs w:val="18"/>
              </w:rPr>
            </w:pPr>
            <w:r>
              <w:rPr>
                <w:rFonts w:ascii="Corbel" w:hAnsi="Corbel"/>
                <w:color w:val="000000" w:themeColor="text1"/>
                <w:sz w:val="18"/>
                <w:szCs w:val="18"/>
              </w:rPr>
              <w:t xml:space="preserve">Approaches you take to protect the reputation of the Client Organisation, specifically organisations such as Homes England </w:t>
            </w:r>
          </w:p>
          <w:p w14:paraId="46D75E87" w14:textId="0938C284" w:rsidR="008F1568" w:rsidRPr="006C15F2" w:rsidRDefault="008F1568" w:rsidP="000E49C3">
            <w:pPr>
              <w:pStyle w:val="ListParagraph"/>
              <w:numPr>
                <w:ilvl w:val="0"/>
                <w:numId w:val="58"/>
              </w:numPr>
              <w:ind w:left="772"/>
              <w:rPr>
                <w:rFonts w:ascii="Corbel" w:hAnsi="Corbel"/>
                <w:color w:val="000000" w:themeColor="text1"/>
                <w:sz w:val="18"/>
                <w:szCs w:val="18"/>
              </w:rPr>
            </w:pPr>
            <w:r>
              <w:rPr>
                <w:rFonts w:ascii="Corbel" w:hAnsi="Corbel"/>
                <w:color w:val="000000" w:themeColor="text1"/>
                <w:sz w:val="18"/>
                <w:szCs w:val="18"/>
              </w:rPr>
              <w:t xml:space="preserve">How you ensure that the Client is receiving value for money, including professional advice you give to Client’s to ensure services are appropriate for requirements providing examples of where you have proactively increased value for money to a Client. </w:t>
            </w:r>
          </w:p>
        </w:tc>
        <w:tc>
          <w:tcPr>
            <w:tcW w:w="1842" w:type="dxa"/>
            <w:shd w:val="clear" w:color="auto" w:fill="FFFFFF" w:themeFill="background1"/>
          </w:tcPr>
          <w:p w14:paraId="4F523723" w14:textId="618AF521" w:rsidR="008F1568" w:rsidRDefault="008F1568" w:rsidP="000620FE">
            <w:pPr>
              <w:spacing w:before="60" w:after="60" w:line="360" w:lineRule="auto"/>
              <w:jc w:val="center"/>
              <w:rPr>
                <w:rFonts w:ascii="Corbel" w:hAnsi="Corbel" w:cs="Arial"/>
                <w:sz w:val="18"/>
                <w:szCs w:val="18"/>
              </w:rPr>
            </w:pPr>
            <w:r>
              <w:rPr>
                <w:rFonts w:ascii="Corbel" w:hAnsi="Corbel" w:cs="Arial"/>
                <w:sz w:val="18"/>
                <w:szCs w:val="18"/>
              </w:rPr>
              <w:t>4%</w:t>
            </w:r>
          </w:p>
        </w:tc>
      </w:tr>
      <w:tr w:rsidR="0038179F" w:rsidRPr="00546D34" w14:paraId="2CE91D36" w14:textId="77777777" w:rsidTr="183547C8">
        <w:trPr>
          <w:trHeight w:val="794"/>
        </w:trPr>
        <w:tc>
          <w:tcPr>
            <w:tcW w:w="854" w:type="dxa"/>
            <w:shd w:val="clear" w:color="auto" w:fill="FFFFFF" w:themeFill="background1"/>
          </w:tcPr>
          <w:p w14:paraId="6D76EAB4" w14:textId="061276DD" w:rsidR="0038179F" w:rsidRDefault="0038179F" w:rsidP="000620FE">
            <w:pPr>
              <w:autoSpaceDE w:val="0"/>
              <w:autoSpaceDN w:val="0"/>
              <w:adjustRightInd w:val="0"/>
              <w:spacing w:before="60" w:after="60" w:line="360" w:lineRule="auto"/>
              <w:rPr>
                <w:rFonts w:ascii="Corbel" w:eastAsia="Times New Roman" w:hAnsi="Corbel" w:cs="Arial"/>
                <w:color w:val="000000"/>
                <w:sz w:val="18"/>
                <w:szCs w:val="18"/>
              </w:rPr>
            </w:pPr>
            <w:r>
              <w:rPr>
                <w:rFonts w:ascii="Corbel" w:eastAsia="Times New Roman" w:hAnsi="Corbel" w:cs="Arial"/>
                <w:color w:val="000000"/>
                <w:sz w:val="18"/>
                <w:szCs w:val="18"/>
              </w:rPr>
              <w:t>4</w:t>
            </w:r>
          </w:p>
        </w:tc>
        <w:tc>
          <w:tcPr>
            <w:tcW w:w="5383" w:type="dxa"/>
            <w:shd w:val="clear" w:color="auto" w:fill="FFFFFF" w:themeFill="background1"/>
          </w:tcPr>
          <w:p w14:paraId="0D66B263" w14:textId="77777777" w:rsidR="0038179F" w:rsidRDefault="0038179F" w:rsidP="00161703">
            <w:pPr>
              <w:rPr>
                <w:rFonts w:ascii="Corbel" w:hAnsi="Corbel"/>
                <w:b/>
                <w:bCs/>
                <w:color w:val="000000"/>
                <w:sz w:val="18"/>
                <w:szCs w:val="18"/>
              </w:rPr>
            </w:pPr>
            <w:r>
              <w:rPr>
                <w:rFonts w:ascii="Corbel" w:hAnsi="Corbel"/>
                <w:b/>
                <w:bCs/>
                <w:color w:val="000000"/>
                <w:sz w:val="18"/>
                <w:szCs w:val="18"/>
              </w:rPr>
              <w:t>Question 4 Suitably Trained, Developed and Cared for Staff</w:t>
            </w:r>
          </w:p>
          <w:p w14:paraId="0E050643" w14:textId="77777777" w:rsidR="0038179F" w:rsidRDefault="0038179F" w:rsidP="00161703">
            <w:pPr>
              <w:rPr>
                <w:rFonts w:ascii="Corbel" w:hAnsi="Corbel"/>
                <w:bCs/>
                <w:color w:val="000000"/>
                <w:sz w:val="18"/>
                <w:szCs w:val="18"/>
              </w:rPr>
            </w:pPr>
            <w:r>
              <w:rPr>
                <w:rFonts w:ascii="Corbel" w:hAnsi="Corbel"/>
                <w:bCs/>
                <w:color w:val="000000"/>
                <w:sz w:val="18"/>
                <w:szCs w:val="18"/>
              </w:rPr>
              <w:t>What processes and procedures do you have in place to ensure that staff are suitably trained, developed and cared for to undertake their role?</w:t>
            </w:r>
          </w:p>
          <w:p w14:paraId="0616F4DA" w14:textId="669833BC" w:rsidR="0038179F" w:rsidRPr="006C15F2" w:rsidRDefault="0038179F" w:rsidP="00161703">
            <w:pPr>
              <w:rPr>
                <w:rFonts w:ascii="Corbel" w:hAnsi="Corbel"/>
                <w:bCs/>
                <w:color w:val="000000"/>
                <w:sz w:val="18"/>
                <w:szCs w:val="18"/>
              </w:rPr>
            </w:pPr>
            <w:r w:rsidRPr="00B130F9">
              <w:rPr>
                <w:rFonts w:ascii="Corbel" w:hAnsi="Corbel" w:cs="Arial"/>
                <w:b/>
                <w:bCs/>
                <w:iCs/>
                <w:sz w:val="18"/>
                <w:szCs w:val="18"/>
              </w:rPr>
              <w:t xml:space="preserve">Maximum page limit </w:t>
            </w:r>
            <w:r w:rsidRPr="78A59730">
              <w:rPr>
                <w:rFonts w:ascii="Corbel" w:hAnsi="Corbel" w:cs="Arial"/>
                <w:b/>
                <w:bCs/>
                <w:sz w:val="18"/>
                <w:szCs w:val="18"/>
              </w:rPr>
              <w:t>3</w:t>
            </w:r>
            <w:r w:rsidRPr="00B130F9">
              <w:rPr>
                <w:rFonts w:ascii="Corbel" w:hAnsi="Corbel" w:cs="Arial"/>
                <w:b/>
                <w:bCs/>
                <w:iCs/>
                <w:sz w:val="18"/>
                <w:szCs w:val="18"/>
              </w:rPr>
              <w:t xml:space="preserve"> sides of A4, minimum Corbel 11 font size</w:t>
            </w:r>
          </w:p>
        </w:tc>
        <w:tc>
          <w:tcPr>
            <w:tcW w:w="6096" w:type="dxa"/>
            <w:shd w:val="clear" w:color="auto" w:fill="FFFFFF" w:themeFill="background1"/>
          </w:tcPr>
          <w:p w14:paraId="7805947A" w14:textId="77777777" w:rsidR="0038179F" w:rsidRDefault="0038179F" w:rsidP="00A22E46">
            <w:pPr>
              <w:ind w:left="315"/>
              <w:rPr>
                <w:rFonts w:ascii="Corbel" w:hAnsi="Corbel"/>
                <w:color w:val="000000" w:themeColor="text1"/>
                <w:sz w:val="18"/>
                <w:szCs w:val="18"/>
              </w:rPr>
            </w:pPr>
            <w:r>
              <w:rPr>
                <w:rFonts w:ascii="Corbel" w:hAnsi="Corbel"/>
                <w:color w:val="000000" w:themeColor="text1"/>
                <w:sz w:val="18"/>
                <w:szCs w:val="18"/>
              </w:rPr>
              <w:t>Your response should include:</w:t>
            </w:r>
          </w:p>
          <w:p w14:paraId="3644F35A" w14:textId="200D3B3C" w:rsidR="0038179F" w:rsidRDefault="0038179F" w:rsidP="000E49C3">
            <w:pPr>
              <w:pStyle w:val="ListParagraph"/>
              <w:numPr>
                <w:ilvl w:val="0"/>
                <w:numId w:val="59"/>
              </w:numPr>
              <w:ind w:left="772"/>
              <w:rPr>
                <w:rFonts w:ascii="Corbel" w:hAnsi="Corbel"/>
                <w:color w:val="000000" w:themeColor="text1"/>
                <w:sz w:val="18"/>
                <w:szCs w:val="18"/>
              </w:rPr>
            </w:pPr>
            <w:r>
              <w:rPr>
                <w:rFonts w:ascii="Corbel" w:hAnsi="Corbel"/>
                <w:color w:val="000000" w:themeColor="text1"/>
                <w:sz w:val="18"/>
                <w:szCs w:val="18"/>
              </w:rPr>
              <w:t>Process you have in place to manage people effectively, ensuring they have the necessary skills, training and competency to undertake their role;</w:t>
            </w:r>
          </w:p>
          <w:p w14:paraId="6EAD52A4" w14:textId="77777777" w:rsidR="0038179F" w:rsidRDefault="0038179F" w:rsidP="000E49C3">
            <w:pPr>
              <w:pStyle w:val="ListParagraph"/>
              <w:numPr>
                <w:ilvl w:val="0"/>
                <w:numId w:val="59"/>
              </w:numPr>
              <w:ind w:left="772"/>
              <w:rPr>
                <w:rFonts w:ascii="Corbel" w:hAnsi="Corbel"/>
                <w:color w:val="000000" w:themeColor="text1"/>
                <w:sz w:val="18"/>
                <w:szCs w:val="18"/>
              </w:rPr>
            </w:pPr>
            <w:r>
              <w:rPr>
                <w:rFonts w:ascii="Corbel" w:hAnsi="Corbel"/>
                <w:color w:val="000000" w:themeColor="text1"/>
                <w:sz w:val="18"/>
                <w:szCs w:val="18"/>
              </w:rPr>
              <w:t>Approaches you take to supporting your staff in the delivery of their role;</w:t>
            </w:r>
          </w:p>
          <w:p w14:paraId="7EEAF346" w14:textId="47DBA83A" w:rsidR="0038179F" w:rsidRDefault="0038179F" w:rsidP="000E49C3">
            <w:pPr>
              <w:pStyle w:val="ListParagraph"/>
              <w:numPr>
                <w:ilvl w:val="0"/>
                <w:numId w:val="59"/>
              </w:numPr>
              <w:ind w:left="772"/>
              <w:rPr>
                <w:rFonts w:ascii="Corbel" w:hAnsi="Corbel"/>
                <w:color w:val="000000" w:themeColor="text1"/>
                <w:sz w:val="18"/>
                <w:szCs w:val="18"/>
              </w:rPr>
            </w:pPr>
            <w:r>
              <w:rPr>
                <w:rFonts w:ascii="Corbel" w:hAnsi="Corbel"/>
                <w:color w:val="000000" w:themeColor="text1"/>
                <w:sz w:val="18"/>
                <w:szCs w:val="18"/>
              </w:rPr>
              <w:t xml:space="preserve">How you ensure the you meet all legal obligations when managing and employing staff; </w:t>
            </w:r>
          </w:p>
          <w:p w14:paraId="134E42B3" w14:textId="50C08C40" w:rsidR="0038179F" w:rsidRDefault="0038179F" w:rsidP="000E49C3">
            <w:pPr>
              <w:pStyle w:val="ListParagraph"/>
              <w:numPr>
                <w:ilvl w:val="0"/>
                <w:numId w:val="59"/>
              </w:numPr>
              <w:ind w:left="772"/>
              <w:rPr>
                <w:rFonts w:ascii="Corbel" w:hAnsi="Corbel"/>
                <w:color w:val="000000" w:themeColor="text1"/>
                <w:sz w:val="18"/>
                <w:szCs w:val="18"/>
              </w:rPr>
            </w:pPr>
            <w:r>
              <w:rPr>
                <w:rFonts w:ascii="Corbel" w:hAnsi="Corbel"/>
                <w:color w:val="000000" w:themeColor="text1"/>
                <w:sz w:val="18"/>
                <w:szCs w:val="18"/>
              </w:rPr>
              <w:t>Measures you take to ensure continual development and performance of staff working on Homes England Sites</w:t>
            </w:r>
            <w:r w:rsidR="003901B1">
              <w:rPr>
                <w:rFonts w:ascii="Corbel" w:hAnsi="Corbel"/>
                <w:color w:val="000000" w:themeColor="text1"/>
                <w:sz w:val="18"/>
                <w:szCs w:val="18"/>
              </w:rPr>
              <w:t>; and</w:t>
            </w:r>
          </w:p>
          <w:p w14:paraId="39BC139B" w14:textId="036EE7D5" w:rsidR="003901B1" w:rsidRPr="006C15F2" w:rsidRDefault="003901B1" w:rsidP="000E49C3">
            <w:pPr>
              <w:pStyle w:val="ListParagraph"/>
              <w:numPr>
                <w:ilvl w:val="0"/>
                <w:numId w:val="59"/>
              </w:numPr>
              <w:ind w:left="772"/>
              <w:rPr>
                <w:rFonts w:ascii="Corbel" w:hAnsi="Corbel"/>
                <w:color w:val="000000" w:themeColor="text1"/>
                <w:sz w:val="18"/>
                <w:szCs w:val="18"/>
              </w:rPr>
            </w:pPr>
            <w:r>
              <w:rPr>
                <w:rFonts w:ascii="Corbel" w:hAnsi="Corbel"/>
                <w:color w:val="000000" w:themeColor="text1"/>
                <w:sz w:val="18"/>
                <w:szCs w:val="18"/>
              </w:rPr>
              <w:t>How you recognise and reward staff for excellence.</w:t>
            </w:r>
          </w:p>
        </w:tc>
        <w:tc>
          <w:tcPr>
            <w:tcW w:w="1842" w:type="dxa"/>
            <w:shd w:val="clear" w:color="auto" w:fill="FFFFFF" w:themeFill="background1"/>
          </w:tcPr>
          <w:p w14:paraId="7F48F4ED" w14:textId="2095BB69" w:rsidR="0038179F" w:rsidRDefault="0038179F" w:rsidP="000620FE">
            <w:pPr>
              <w:spacing w:before="60" w:after="60" w:line="360" w:lineRule="auto"/>
              <w:jc w:val="center"/>
              <w:rPr>
                <w:rFonts w:ascii="Corbel" w:hAnsi="Corbel" w:cs="Arial"/>
                <w:sz w:val="18"/>
                <w:szCs w:val="18"/>
              </w:rPr>
            </w:pPr>
            <w:r>
              <w:rPr>
                <w:rFonts w:ascii="Corbel" w:hAnsi="Corbel" w:cs="Arial"/>
                <w:sz w:val="18"/>
                <w:szCs w:val="18"/>
              </w:rPr>
              <w:t>4%</w:t>
            </w:r>
          </w:p>
        </w:tc>
      </w:tr>
      <w:tr w:rsidR="00CB7657" w:rsidRPr="00546D34" w14:paraId="21D94FD9" w14:textId="77777777" w:rsidTr="0001090C">
        <w:trPr>
          <w:cantSplit/>
          <w:trHeight w:val="794"/>
        </w:trPr>
        <w:tc>
          <w:tcPr>
            <w:tcW w:w="854" w:type="dxa"/>
            <w:shd w:val="clear" w:color="auto" w:fill="FFFFFF" w:themeFill="background1"/>
          </w:tcPr>
          <w:p w14:paraId="2F3D93F7" w14:textId="54479D9E" w:rsidR="00CB7657" w:rsidRPr="00546D34" w:rsidRDefault="0038179F" w:rsidP="000620FE">
            <w:pPr>
              <w:autoSpaceDE w:val="0"/>
              <w:autoSpaceDN w:val="0"/>
              <w:adjustRightInd w:val="0"/>
              <w:spacing w:beforeLines="60" w:before="144" w:afterLines="60" w:after="144" w:line="360" w:lineRule="auto"/>
              <w:rPr>
                <w:rFonts w:ascii="Corbel" w:eastAsia="Times New Roman" w:hAnsi="Corbel" w:cs="Arial"/>
                <w:color w:val="000000"/>
                <w:sz w:val="18"/>
                <w:szCs w:val="20"/>
              </w:rPr>
            </w:pPr>
            <w:r>
              <w:rPr>
                <w:rFonts w:ascii="Corbel" w:eastAsia="Times New Roman" w:hAnsi="Corbel" w:cs="Arial"/>
                <w:color w:val="000000"/>
                <w:sz w:val="18"/>
                <w:szCs w:val="18"/>
              </w:rPr>
              <w:t>5</w:t>
            </w:r>
          </w:p>
        </w:tc>
        <w:tc>
          <w:tcPr>
            <w:tcW w:w="5383" w:type="dxa"/>
            <w:shd w:val="clear" w:color="auto" w:fill="FFFFFF" w:themeFill="background1"/>
          </w:tcPr>
          <w:p w14:paraId="7ECE1E7A" w14:textId="10B66F47" w:rsidR="007F0F82" w:rsidRPr="000620FE" w:rsidRDefault="007F0F82" w:rsidP="007F0F82">
            <w:pPr>
              <w:spacing w:before="60" w:after="60" w:line="360" w:lineRule="auto"/>
              <w:rPr>
                <w:rFonts w:ascii="Corbel" w:hAnsi="Corbel" w:cs="Arial"/>
                <w:sz w:val="18"/>
                <w:szCs w:val="18"/>
                <w:lang w:eastAsia="en-GB"/>
              </w:rPr>
            </w:pPr>
            <w:r w:rsidRPr="000620FE">
              <w:rPr>
                <w:rFonts w:ascii="Corbel" w:hAnsi="Corbel"/>
                <w:b/>
                <w:sz w:val="18"/>
                <w:szCs w:val="18"/>
              </w:rPr>
              <w:t xml:space="preserve">Question </w:t>
            </w:r>
            <w:r w:rsidR="00BA5CFF">
              <w:rPr>
                <w:rFonts w:ascii="Corbel" w:hAnsi="Corbel"/>
                <w:b/>
                <w:sz w:val="18"/>
                <w:szCs w:val="18"/>
              </w:rPr>
              <w:t>5</w:t>
            </w:r>
            <w:r>
              <w:rPr>
                <w:rFonts w:ascii="Corbel" w:hAnsi="Corbel"/>
                <w:b/>
                <w:sz w:val="18"/>
                <w:szCs w:val="18"/>
              </w:rPr>
              <w:t xml:space="preserve"> </w:t>
            </w:r>
            <w:r w:rsidR="00BA5CFF">
              <w:rPr>
                <w:rFonts w:ascii="Corbel" w:hAnsi="Corbel"/>
                <w:b/>
                <w:sz w:val="18"/>
                <w:szCs w:val="18"/>
              </w:rPr>
              <w:t>Delivery of Services to Homes England Site</w:t>
            </w:r>
          </w:p>
          <w:p w14:paraId="447435DE" w14:textId="1BD19287" w:rsidR="007F0F82" w:rsidRPr="000620FE" w:rsidRDefault="00BA5CFF" w:rsidP="007F0F82">
            <w:pPr>
              <w:spacing w:before="60" w:after="60" w:line="360" w:lineRule="auto"/>
              <w:rPr>
                <w:rFonts w:ascii="Corbel" w:hAnsi="Corbel" w:cs="Arial"/>
                <w:sz w:val="18"/>
                <w:szCs w:val="18"/>
                <w:lang w:eastAsia="en-GB"/>
              </w:rPr>
            </w:pPr>
            <w:r>
              <w:rPr>
                <w:rFonts w:ascii="Corbel" w:hAnsi="Corbel" w:cs="Arial"/>
                <w:sz w:val="18"/>
                <w:szCs w:val="18"/>
                <w:lang w:eastAsia="en-GB"/>
              </w:rPr>
              <w:t>With reference to the Pricing Schedules outline the approach you would take to delivery of the Service on a typical Homes England Site with specific reference to the requirements outlined under Annex 3 Scope of Services</w:t>
            </w:r>
          </w:p>
          <w:p w14:paraId="2B505196" w14:textId="0519D841" w:rsidR="001B727D" w:rsidRPr="004555D7" w:rsidRDefault="00B130F9" w:rsidP="004555D7">
            <w:pPr>
              <w:keepNext/>
              <w:spacing w:before="60" w:after="60" w:line="360" w:lineRule="auto"/>
              <w:rPr>
                <w:rFonts w:ascii="Corbel" w:hAnsi="Corbel" w:cs="Arial"/>
                <w:b/>
                <w:bCs/>
                <w:iCs/>
                <w:sz w:val="18"/>
                <w:szCs w:val="18"/>
              </w:rPr>
            </w:pPr>
            <w:r w:rsidRPr="00B130F9">
              <w:rPr>
                <w:rFonts w:ascii="Corbel" w:hAnsi="Corbel" w:cs="Arial"/>
                <w:b/>
                <w:bCs/>
                <w:iCs/>
                <w:sz w:val="18"/>
                <w:szCs w:val="18"/>
              </w:rPr>
              <w:t xml:space="preserve">Maximum page limit </w:t>
            </w:r>
            <w:r w:rsidR="4101F313" w:rsidRPr="78A59730">
              <w:rPr>
                <w:rFonts w:ascii="Corbel" w:hAnsi="Corbel" w:cs="Arial"/>
                <w:b/>
                <w:bCs/>
                <w:sz w:val="18"/>
                <w:szCs w:val="18"/>
              </w:rPr>
              <w:t>3</w:t>
            </w:r>
            <w:r w:rsidRPr="00B130F9">
              <w:rPr>
                <w:rFonts w:ascii="Corbel" w:hAnsi="Corbel" w:cs="Arial"/>
                <w:b/>
                <w:bCs/>
                <w:iCs/>
                <w:sz w:val="18"/>
                <w:szCs w:val="18"/>
              </w:rPr>
              <w:t xml:space="preserve"> sides of A4, minimum Corbel 11 font size</w:t>
            </w:r>
          </w:p>
        </w:tc>
        <w:tc>
          <w:tcPr>
            <w:tcW w:w="6096" w:type="dxa"/>
            <w:shd w:val="clear" w:color="auto" w:fill="FFFFFF" w:themeFill="background1"/>
          </w:tcPr>
          <w:p w14:paraId="4D1E5CE6" w14:textId="77777777" w:rsidR="00701312" w:rsidRPr="000620FE" w:rsidRDefault="00701312" w:rsidP="00701312">
            <w:pPr>
              <w:spacing w:before="60" w:after="60" w:line="360" w:lineRule="auto"/>
              <w:ind w:left="284"/>
              <w:rPr>
                <w:rFonts w:ascii="Corbel" w:hAnsi="Corbel" w:cs="Arial"/>
                <w:sz w:val="18"/>
                <w:szCs w:val="18"/>
                <w:lang w:eastAsia="en-GB"/>
              </w:rPr>
            </w:pPr>
            <w:r>
              <w:rPr>
                <w:rFonts w:ascii="Corbel" w:hAnsi="Corbel" w:cs="Arial"/>
                <w:sz w:val="18"/>
                <w:szCs w:val="18"/>
              </w:rPr>
              <w:t>Your response should include:</w:t>
            </w:r>
          </w:p>
          <w:p w14:paraId="3C09601F" w14:textId="77777777" w:rsidR="00793684" w:rsidRDefault="00BA5CFF" w:rsidP="000E49C3">
            <w:pPr>
              <w:numPr>
                <w:ilvl w:val="0"/>
                <w:numId w:val="3"/>
              </w:numPr>
              <w:spacing w:after="0" w:line="240" w:lineRule="auto"/>
              <w:rPr>
                <w:rFonts w:ascii="Corbel" w:hAnsi="Corbel" w:cs="Arial"/>
                <w:sz w:val="18"/>
                <w:szCs w:val="18"/>
              </w:rPr>
            </w:pPr>
            <w:r w:rsidRPr="002F5DC1">
              <w:rPr>
                <w:rFonts w:ascii="Corbel" w:hAnsi="Corbel" w:cs="Arial"/>
                <w:sz w:val="18"/>
                <w:szCs w:val="18"/>
              </w:rPr>
              <w:t>Mobile Patrol Service;</w:t>
            </w:r>
          </w:p>
          <w:p w14:paraId="35773D2A" w14:textId="77777777" w:rsidR="00793684" w:rsidRDefault="00BA5CFF" w:rsidP="000E49C3">
            <w:pPr>
              <w:numPr>
                <w:ilvl w:val="0"/>
                <w:numId w:val="3"/>
              </w:numPr>
              <w:spacing w:after="0" w:line="240" w:lineRule="auto"/>
              <w:rPr>
                <w:rFonts w:ascii="Corbel" w:hAnsi="Corbel" w:cs="Arial"/>
                <w:sz w:val="18"/>
                <w:szCs w:val="18"/>
              </w:rPr>
            </w:pPr>
            <w:r w:rsidRPr="002F5DC1">
              <w:rPr>
                <w:rFonts w:ascii="Corbel" w:hAnsi="Corbel" w:cs="Arial"/>
                <w:sz w:val="18"/>
                <w:szCs w:val="18"/>
              </w:rPr>
              <w:t>Manned Guarding Service</w:t>
            </w:r>
            <w:r w:rsidR="007F0F82" w:rsidRPr="002F5DC1">
              <w:rPr>
                <w:rFonts w:ascii="Corbel" w:hAnsi="Corbel" w:cs="Arial"/>
                <w:sz w:val="18"/>
                <w:szCs w:val="18"/>
              </w:rPr>
              <w:t>;</w:t>
            </w:r>
            <w:r w:rsidRPr="002F5DC1">
              <w:rPr>
                <w:rFonts w:ascii="Corbel" w:hAnsi="Corbel" w:cs="Arial"/>
                <w:sz w:val="18"/>
                <w:szCs w:val="18"/>
              </w:rPr>
              <w:t xml:space="preserve"> and</w:t>
            </w:r>
          </w:p>
          <w:p w14:paraId="0A7217A6" w14:textId="4EB94ACB" w:rsidR="00CB7657" w:rsidRPr="008E49CE" w:rsidRDefault="00BA5CFF" w:rsidP="000E49C3">
            <w:pPr>
              <w:numPr>
                <w:ilvl w:val="0"/>
                <w:numId w:val="3"/>
              </w:numPr>
              <w:spacing w:after="0" w:line="240" w:lineRule="auto"/>
              <w:rPr>
                <w:rFonts w:ascii="Corbel" w:hAnsi="Corbel" w:cs="Arial"/>
                <w:sz w:val="18"/>
                <w:szCs w:val="18"/>
              </w:rPr>
            </w:pPr>
            <w:r>
              <w:rPr>
                <w:rFonts w:ascii="Corbel" w:hAnsi="Corbel" w:cs="Arial"/>
                <w:sz w:val="18"/>
                <w:szCs w:val="18"/>
              </w:rPr>
              <w:t>CCTV including event activated Services</w:t>
            </w:r>
            <w:r w:rsidR="007905B8">
              <w:rPr>
                <w:rFonts w:ascii="Corbel" w:hAnsi="Corbel" w:cs="Arial"/>
                <w:sz w:val="18"/>
                <w:szCs w:val="18"/>
              </w:rPr>
              <w:t>.</w:t>
            </w:r>
          </w:p>
        </w:tc>
        <w:tc>
          <w:tcPr>
            <w:tcW w:w="1842" w:type="dxa"/>
            <w:shd w:val="clear" w:color="auto" w:fill="FFFFFF" w:themeFill="background1"/>
          </w:tcPr>
          <w:p w14:paraId="5601E5CA" w14:textId="32EB0FE0" w:rsidR="00CB7657" w:rsidRPr="00546D34" w:rsidRDefault="495926A3" w:rsidP="000620FE">
            <w:pPr>
              <w:spacing w:beforeLines="60" w:before="144" w:afterLines="60" w:after="144" w:line="360" w:lineRule="auto"/>
              <w:jc w:val="center"/>
              <w:rPr>
                <w:rFonts w:ascii="Corbel" w:hAnsi="Corbel" w:cs="Arial"/>
                <w:sz w:val="18"/>
                <w:szCs w:val="18"/>
              </w:rPr>
            </w:pPr>
            <w:r w:rsidRPr="78A59730">
              <w:rPr>
                <w:rFonts w:ascii="Corbel" w:hAnsi="Corbel" w:cs="Arial"/>
                <w:sz w:val="18"/>
                <w:szCs w:val="18"/>
              </w:rPr>
              <w:t>4</w:t>
            </w:r>
            <w:r w:rsidR="00CB7657" w:rsidRPr="183547C8">
              <w:rPr>
                <w:rFonts w:ascii="Corbel" w:hAnsi="Corbel" w:cs="Arial"/>
                <w:sz w:val="18"/>
                <w:szCs w:val="18"/>
              </w:rPr>
              <w:t>%</w:t>
            </w:r>
          </w:p>
        </w:tc>
      </w:tr>
    </w:tbl>
    <w:p w14:paraId="761A6EC8" w14:textId="0E90AA31" w:rsidR="003844D2" w:rsidRPr="00546D34" w:rsidRDefault="003844D2" w:rsidP="003844D2">
      <w:pPr>
        <w:spacing w:before="240"/>
        <w:rPr>
          <w:rFonts w:ascii="Corbel" w:hAnsi="Corbel" w:cs="Arial"/>
          <w:sz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175"/>
      </w:tblGrid>
      <w:tr w:rsidR="00FC652F" w:rsidRPr="00546D34" w14:paraId="26EFC95E" w14:textId="77777777" w:rsidTr="00E61310">
        <w:trPr>
          <w:cantSplit/>
          <w:trHeight w:val="242"/>
        </w:trPr>
        <w:tc>
          <w:tcPr>
            <w:tcW w:w="14175" w:type="dxa"/>
            <w:shd w:val="clear" w:color="auto" w:fill="A6A6A6" w:themeFill="background1" w:themeFillShade="A6"/>
            <w:vAlign w:val="center"/>
          </w:tcPr>
          <w:bookmarkEnd w:id="274"/>
          <w:p w14:paraId="6F18D6A7" w14:textId="77777777" w:rsidR="00FC652F" w:rsidRPr="00546D34" w:rsidRDefault="00FC652F" w:rsidP="00C46E49">
            <w:pPr>
              <w:autoSpaceDE w:val="0"/>
              <w:autoSpaceDN w:val="0"/>
              <w:adjustRightInd w:val="0"/>
              <w:spacing w:before="120" w:after="120"/>
              <w:jc w:val="both"/>
              <w:rPr>
                <w:rFonts w:ascii="Corbel" w:eastAsia="Times New Roman" w:hAnsi="Corbel" w:cs="Arial"/>
                <w:b/>
                <w:color w:val="FFFFFF"/>
                <w:sz w:val="20"/>
                <w:szCs w:val="23"/>
              </w:rPr>
            </w:pPr>
            <w:r w:rsidRPr="00546D34">
              <w:rPr>
                <w:rFonts w:ascii="Corbel" w:eastAsia="Times New Roman" w:hAnsi="Corbel" w:cs="Arial"/>
                <w:b/>
                <w:color w:val="FFFFFF"/>
                <w:sz w:val="20"/>
                <w:szCs w:val="23"/>
              </w:rPr>
              <w:t>RELATING TO PART B, FORM B4 – PRICING SCHEDULE</w:t>
            </w:r>
          </w:p>
        </w:tc>
      </w:tr>
      <w:tr w:rsidR="00FC652F" w:rsidRPr="00546D34" w14:paraId="02537447" w14:textId="77777777" w:rsidTr="00C46E49">
        <w:trPr>
          <w:cantSplit/>
          <w:trHeight w:val="553"/>
        </w:trPr>
        <w:tc>
          <w:tcPr>
            <w:tcW w:w="14175" w:type="dxa"/>
            <w:shd w:val="clear" w:color="auto" w:fill="auto"/>
            <w:vAlign w:val="center"/>
          </w:tcPr>
          <w:p w14:paraId="580CE8FF" w14:textId="105C4674" w:rsidR="00FC652F" w:rsidRPr="00546D34" w:rsidRDefault="00FC652F">
            <w:pPr>
              <w:autoSpaceDE w:val="0"/>
              <w:autoSpaceDN w:val="0"/>
              <w:adjustRightInd w:val="0"/>
              <w:spacing w:before="60" w:after="60"/>
              <w:rPr>
                <w:rFonts w:ascii="Corbel" w:eastAsia="Times New Roman" w:hAnsi="Corbel" w:cs="Arial"/>
                <w:color w:val="000000"/>
                <w:sz w:val="20"/>
                <w:szCs w:val="20"/>
              </w:rPr>
            </w:pPr>
            <w:r w:rsidRPr="00546D34">
              <w:rPr>
                <w:rFonts w:ascii="Corbel" w:eastAsia="Times New Roman" w:hAnsi="Corbel" w:cs="Arial"/>
                <w:color w:val="000000"/>
                <w:sz w:val="20"/>
                <w:szCs w:val="20"/>
              </w:rPr>
              <w:t xml:space="preserve">Price will account for </w:t>
            </w:r>
            <w:r w:rsidR="00F801F1" w:rsidRPr="00F801F1">
              <w:rPr>
                <w:rFonts w:ascii="Corbel" w:eastAsia="Times New Roman" w:hAnsi="Corbel" w:cs="Arial"/>
                <w:b/>
                <w:color w:val="000000"/>
                <w:sz w:val="20"/>
                <w:szCs w:val="20"/>
              </w:rPr>
              <w:t>80</w:t>
            </w:r>
            <w:r w:rsidRPr="00546D34">
              <w:rPr>
                <w:rFonts w:ascii="Corbel" w:eastAsia="Times New Roman" w:hAnsi="Corbel" w:cs="Arial"/>
                <w:b/>
                <w:color w:val="000000"/>
                <w:sz w:val="20"/>
                <w:szCs w:val="20"/>
              </w:rPr>
              <w:t>%</w:t>
            </w:r>
            <w:r w:rsidRPr="00546D34">
              <w:rPr>
                <w:rFonts w:ascii="Corbel" w:eastAsia="Times New Roman" w:hAnsi="Corbel" w:cs="Arial"/>
                <w:color w:val="000000"/>
                <w:sz w:val="20"/>
                <w:szCs w:val="20"/>
              </w:rPr>
              <w:t xml:space="preserve"> of the Overall Score.  The lowest price </w:t>
            </w:r>
            <w:r w:rsidR="00CB7657" w:rsidRPr="00546D34">
              <w:rPr>
                <w:rFonts w:ascii="Corbel" w:eastAsia="Times New Roman" w:hAnsi="Corbel" w:cs="Arial"/>
                <w:color w:val="000000"/>
                <w:sz w:val="20"/>
                <w:szCs w:val="20"/>
              </w:rPr>
              <w:t>as submitted in Form B</w:t>
            </w:r>
            <w:r w:rsidR="00BD527E">
              <w:rPr>
                <w:rFonts w:ascii="Corbel" w:eastAsia="Times New Roman" w:hAnsi="Corbel" w:cs="Arial"/>
                <w:color w:val="000000"/>
                <w:sz w:val="20"/>
                <w:szCs w:val="20"/>
              </w:rPr>
              <w:t>4</w:t>
            </w:r>
            <w:r w:rsidR="00CB7657" w:rsidRPr="00546D34">
              <w:rPr>
                <w:rFonts w:ascii="Corbel" w:eastAsia="Times New Roman" w:hAnsi="Corbel" w:cs="Arial"/>
                <w:color w:val="000000"/>
                <w:sz w:val="20"/>
                <w:szCs w:val="20"/>
              </w:rPr>
              <w:t xml:space="preserve"> </w:t>
            </w:r>
            <w:r w:rsidRPr="00546D34">
              <w:rPr>
                <w:rFonts w:ascii="Corbel" w:eastAsia="Times New Roman" w:hAnsi="Corbel" w:cs="Arial"/>
                <w:color w:val="000000"/>
                <w:sz w:val="20"/>
                <w:szCs w:val="20"/>
              </w:rPr>
              <w:t>will gain the maximum marks with other prices expressed as a proportion of the best score using the maths explain</w:t>
            </w:r>
            <w:r w:rsidR="00CB7657" w:rsidRPr="00546D34">
              <w:rPr>
                <w:rFonts w:ascii="Corbel" w:eastAsia="Times New Roman" w:hAnsi="Corbel" w:cs="Arial"/>
                <w:color w:val="000000"/>
                <w:sz w:val="20"/>
                <w:szCs w:val="20"/>
              </w:rPr>
              <w:t>ed in the worked example below.</w:t>
            </w:r>
          </w:p>
        </w:tc>
      </w:tr>
    </w:tbl>
    <w:p w14:paraId="5377907F" w14:textId="77777777" w:rsidR="00BA5CFF" w:rsidRDefault="00BA5CFF" w:rsidP="00855CF8">
      <w:pPr>
        <w:rPr>
          <w:rFonts w:ascii="Corbel" w:hAnsi="Corbel"/>
          <w:b/>
          <w:color w:val="92D050"/>
          <w:sz w:val="28"/>
        </w:rPr>
      </w:pPr>
    </w:p>
    <w:p w14:paraId="71A77B1B" w14:textId="77777777" w:rsidR="00BA5CFF" w:rsidRDefault="00BA5CFF">
      <w:pPr>
        <w:rPr>
          <w:rFonts w:ascii="Corbel" w:hAnsi="Corbel"/>
          <w:b/>
          <w:color w:val="92D050"/>
          <w:sz w:val="28"/>
        </w:rPr>
      </w:pPr>
      <w:r>
        <w:rPr>
          <w:rFonts w:ascii="Corbel" w:hAnsi="Corbel"/>
          <w:b/>
          <w:color w:val="92D050"/>
          <w:sz w:val="28"/>
        </w:rPr>
        <w:br w:type="page"/>
      </w:r>
    </w:p>
    <w:p w14:paraId="66A88C19" w14:textId="77777777" w:rsidR="00FC652F" w:rsidRPr="00546D34" w:rsidRDefault="00FC652F" w:rsidP="00855CF8">
      <w:pPr>
        <w:rPr>
          <w:rFonts w:ascii="Corbel" w:hAnsi="Corbel"/>
          <w:b/>
          <w:color w:val="92D050"/>
          <w:sz w:val="28"/>
        </w:rPr>
      </w:pPr>
      <w:r w:rsidRPr="00546D34">
        <w:rPr>
          <w:rFonts w:ascii="Corbel" w:hAnsi="Corbel"/>
          <w:b/>
          <w:color w:val="92D050"/>
          <w:sz w:val="28"/>
        </w:rPr>
        <w:lastRenderedPageBreak/>
        <w:t>Worked Example</w:t>
      </w:r>
    </w:p>
    <w:p w14:paraId="6B139836" w14:textId="77777777" w:rsidR="00FC652F" w:rsidRPr="00546D34" w:rsidRDefault="00FC652F" w:rsidP="00C46E49">
      <w:pPr>
        <w:autoSpaceDE w:val="0"/>
        <w:autoSpaceDN w:val="0"/>
        <w:adjustRightInd w:val="0"/>
        <w:spacing w:after="60"/>
        <w:rPr>
          <w:rFonts w:ascii="Corbel" w:eastAsia="Times New Roman" w:hAnsi="Corbel" w:cs="Arial"/>
          <w:sz w:val="20"/>
          <w:szCs w:val="20"/>
        </w:rPr>
      </w:pPr>
      <w:r w:rsidRPr="00546D34">
        <w:rPr>
          <w:rFonts w:ascii="Corbel" w:eastAsia="Times New Roman" w:hAnsi="Corbel" w:cs="Arial"/>
          <w:sz w:val="20"/>
          <w:szCs w:val="20"/>
        </w:rPr>
        <w:t>How your Quality score will be used to give a weighted score</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3"/>
        <w:gridCol w:w="2348"/>
        <w:gridCol w:w="2348"/>
        <w:gridCol w:w="2349"/>
        <w:gridCol w:w="2348"/>
        <w:gridCol w:w="2349"/>
      </w:tblGrid>
      <w:tr w:rsidR="00FC652F" w:rsidRPr="00546D34" w14:paraId="671380B5" w14:textId="77777777" w:rsidTr="00AB227A">
        <w:tc>
          <w:tcPr>
            <w:tcW w:w="2433" w:type="dxa"/>
            <w:shd w:val="clear" w:color="auto" w:fill="E7E6E6"/>
            <w:tcMar>
              <w:top w:w="0" w:type="dxa"/>
              <w:left w:w="108" w:type="dxa"/>
              <w:bottom w:w="0" w:type="dxa"/>
              <w:right w:w="108" w:type="dxa"/>
            </w:tcMar>
            <w:vAlign w:val="bottom"/>
            <w:hideMark/>
          </w:tcPr>
          <w:p w14:paraId="69C3367E" w14:textId="77777777" w:rsidR="00FC652F" w:rsidRPr="00546D34" w:rsidRDefault="00875009" w:rsidP="00AB227A">
            <w:pPr>
              <w:spacing w:before="20" w:after="20"/>
              <w:jc w:val="center"/>
              <w:rPr>
                <w:rFonts w:ascii="Corbel" w:hAnsi="Corbel" w:cs="Arial"/>
                <w:b/>
                <w:sz w:val="18"/>
                <w:szCs w:val="20"/>
              </w:rPr>
            </w:pPr>
            <w:r w:rsidRPr="00546D34">
              <w:rPr>
                <w:rFonts w:ascii="Corbel" w:hAnsi="Corbel" w:cs="Arial"/>
                <w:b/>
                <w:sz w:val="18"/>
                <w:szCs w:val="20"/>
              </w:rPr>
              <w:t>Supplier</w:t>
            </w:r>
          </w:p>
        </w:tc>
        <w:tc>
          <w:tcPr>
            <w:tcW w:w="2348" w:type="dxa"/>
            <w:shd w:val="clear" w:color="auto" w:fill="E7E6E6"/>
          </w:tcPr>
          <w:p w14:paraId="010E68C1"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Question</w:t>
            </w:r>
          </w:p>
        </w:tc>
        <w:tc>
          <w:tcPr>
            <w:tcW w:w="2348" w:type="dxa"/>
            <w:shd w:val="clear" w:color="auto" w:fill="E7E6E6"/>
            <w:tcMar>
              <w:top w:w="0" w:type="dxa"/>
              <w:left w:w="108" w:type="dxa"/>
              <w:bottom w:w="0" w:type="dxa"/>
              <w:right w:w="108" w:type="dxa"/>
            </w:tcMar>
            <w:vAlign w:val="bottom"/>
            <w:hideMark/>
          </w:tcPr>
          <w:p w14:paraId="20D55396"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Score out of 5</w:t>
            </w:r>
          </w:p>
        </w:tc>
        <w:tc>
          <w:tcPr>
            <w:tcW w:w="2349" w:type="dxa"/>
            <w:shd w:val="clear" w:color="auto" w:fill="E7E6E6"/>
            <w:tcMar>
              <w:top w:w="0" w:type="dxa"/>
              <w:left w:w="108" w:type="dxa"/>
              <w:bottom w:w="0" w:type="dxa"/>
              <w:right w:w="108" w:type="dxa"/>
            </w:tcMar>
            <w:vAlign w:val="bottom"/>
            <w:hideMark/>
          </w:tcPr>
          <w:p w14:paraId="32F4600F"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Weighting</w:t>
            </w:r>
          </w:p>
        </w:tc>
        <w:tc>
          <w:tcPr>
            <w:tcW w:w="2348" w:type="dxa"/>
            <w:shd w:val="clear" w:color="auto" w:fill="E7E6E6"/>
            <w:tcMar>
              <w:top w:w="0" w:type="dxa"/>
              <w:left w:w="108" w:type="dxa"/>
              <w:bottom w:w="0" w:type="dxa"/>
              <w:right w:w="108" w:type="dxa"/>
            </w:tcMar>
            <w:vAlign w:val="bottom"/>
            <w:hideMark/>
          </w:tcPr>
          <w:p w14:paraId="6415F820"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Weighting Multiplier</w:t>
            </w:r>
          </w:p>
        </w:tc>
        <w:tc>
          <w:tcPr>
            <w:tcW w:w="2349" w:type="dxa"/>
            <w:shd w:val="clear" w:color="auto" w:fill="E7E6E6"/>
            <w:tcMar>
              <w:top w:w="0" w:type="dxa"/>
              <w:left w:w="108" w:type="dxa"/>
              <w:bottom w:w="0" w:type="dxa"/>
              <w:right w:w="108" w:type="dxa"/>
            </w:tcMar>
            <w:vAlign w:val="bottom"/>
            <w:hideMark/>
          </w:tcPr>
          <w:p w14:paraId="39DCCF8F" w14:textId="77777777" w:rsidR="00FC652F" w:rsidRPr="00546D34" w:rsidRDefault="00FC652F" w:rsidP="00AB227A">
            <w:pPr>
              <w:spacing w:before="20" w:after="20"/>
              <w:jc w:val="center"/>
              <w:rPr>
                <w:rFonts w:ascii="Corbel" w:hAnsi="Corbel" w:cs="Arial"/>
                <w:b/>
                <w:sz w:val="18"/>
                <w:szCs w:val="20"/>
              </w:rPr>
            </w:pPr>
            <w:r w:rsidRPr="00546D34">
              <w:rPr>
                <w:rFonts w:ascii="Corbel" w:hAnsi="Corbel" w:cs="Arial"/>
                <w:b/>
                <w:sz w:val="18"/>
                <w:szCs w:val="20"/>
              </w:rPr>
              <w:t>Weighted Score</w:t>
            </w:r>
          </w:p>
        </w:tc>
      </w:tr>
      <w:tr w:rsidR="00A50D5B" w:rsidRPr="00546D34" w14:paraId="3A43F2E7" w14:textId="77777777" w:rsidTr="00C8534D">
        <w:tc>
          <w:tcPr>
            <w:tcW w:w="2433" w:type="dxa"/>
            <w:vMerge w:val="restart"/>
            <w:shd w:val="clear" w:color="auto" w:fill="E7E6E6"/>
            <w:tcMar>
              <w:top w:w="0" w:type="dxa"/>
              <w:left w:w="108" w:type="dxa"/>
              <w:bottom w:w="0" w:type="dxa"/>
              <w:right w:w="108" w:type="dxa"/>
            </w:tcMar>
            <w:vAlign w:val="center"/>
            <w:hideMark/>
          </w:tcPr>
          <w:p w14:paraId="723D7ED6" w14:textId="77777777" w:rsidR="00A50D5B" w:rsidRPr="00546D34" w:rsidRDefault="00A50D5B" w:rsidP="00AB227A">
            <w:pPr>
              <w:spacing w:before="20" w:after="20"/>
              <w:rPr>
                <w:rFonts w:ascii="Corbel" w:hAnsi="Corbel" w:cs="Arial"/>
                <w:sz w:val="18"/>
                <w:szCs w:val="20"/>
              </w:rPr>
            </w:pPr>
            <w:r w:rsidRPr="00546D34">
              <w:rPr>
                <w:rFonts w:ascii="Corbel" w:hAnsi="Corbel" w:cs="Arial"/>
                <w:sz w:val="18"/>
                <w:szCs w:val="20"/>
              </w:rPr>
              <w:t>Supplier A</w:t>
            </w:r>
          </w:p>
        </w:tc>
        <w:tc>
          <w:tcPr>
            <w:tcW w:w="2348" w:type="dxa"/>
          </w:tcPr>
          <w:p w14:paraId="3C37C4D7" w14:textId="14F31BEF" w:rsidR="00A50D5B" w:rsidRPr="00A50D5B" w:rsidRDefault="00F41A20" w:rsidP="00AB227A">
            <w:pPr>
              <w:spacing w:before="20" w:after="20"/>
              <w:jc w:val="center"/>
              <w:rPr>
                <w:rFonts w:ascii="Corbel" w:hAnsi="Corbel" w:cs="Arial"/>
                <w:sz w:val="18"/>
                <w:szCs w:val="20"/>
              </w:rPr>
            </w:pPr>
            <w:r>
              <w:rPr>
                <w:rFonts w:ascii="Corbel" w:hAnsi="Corbel" w:cs="Arial"/>
                <w:sz w:val="18"/>
                <w:szCs w:val="20"/>
              </w:rPr>
              <w:t>1</w:t>
            </w:r>
          </w:p>
        </w:tc>
        <w:tc>
          <w:tcPr>
            <w:tcW w:w="2348" w:type="dxa"/>
            <w:tcMar>
              <w:top w:w="0" w:type="dxa"/>
              <w:left w:w="108" w:type="dxa"/>
              <w:bottom w:w="0" w:type="dxa"/>
              <w:right w:w="108" w:type="dxa"/>
            </w:tcMar>
            <w:hideMark/>
          </w:tcPr>
          <w:p w14:paraId="42873190" w14:textId="77777777" w:rsidR="00A50D5B" w:rsidRPr="00A50D5B" w:rsidRDefault="00A50D5B" w:rsidP="00AB227A">
            <w:pPr>
              <w:spacing w:before="20" w:after="20"/>
              <w:jc w:val="center"/>
              <w:rPr>
                <w:rFonts w:ascii="Corbel" w:hAnsi="Corbel" w:cs="Arial"/>
                <w:sz w:val="18"/>
                <w:szCs w:val="20"/>
              </w:rPr>
            </w:pPr>
            <w:r w:rsidRPr="00A50D5B">
              <w:rPr>
                <w:rFonts w:ascii="Corbel" w:hAnsi="Corbel" w:cs="Arial"/>
                <w:sz w:val="18"/>
                <w:szCs w:val="20"/>
              </w:rPr>
              <w:t>3</w:t>
            </w:r>
          </w:p>
        </w:tc>
        <w:tc>
          <w:tcPr>
            <w:tcW w:w="2349" w:type="dxa"/>
            <w:tcMar>
              <w:top w:w="0" w:type="dxa"/>
              <w:left w:w="108" w:type="dxa"/>
              <w:bottom w:w="0" w:type="dxa"/>
              <w:right w:w="108" w:type="dxa"/>
            </w:tcMar>
            <w:hideMark/>
          </w:tcPr>
          <w:p w14:paraId="578549C3" w14:textId="4D8359F8" w:rsidR="00A50D5B" w:rsidRPr="00A50D5B" w:rsidRDefault="00780DDE" w:rsidP="00AB227A">
            <w:pPr>
              <w:spacing w:before="20" w:after="20"/>
              <w:jc w:val="center"/>
              <w:rPr>
                <w:rFonts w:ascii="Corbel" w:hAnsi="Corbel" w:cs="Arial"/>
                <w:sz w:val="18"/>
                <w:szCs w:val="18"/>
              </w:rPr>
            </w:pPr>
            <w:r>
              <w:rPr>
                <w:rFonts w:ascii="Corbel" w:hAnsi="Corbel" w:cs="Arial"/>
                <w:sz w:val="18"/>
                <w:szCs w:val="18"/>
              </w:rPr>
              <w:t>4</w:t>
            </w:r>
            <w:r w:rsidR="00A50D5B" w:rsidRPr="78A59730">
              <w:rPr>
                <w:rFonts w:ascii="Corbel" w:hAnsi="Corbel" w:cs="Arial"/>
                <w:sz w:val="18"/>
                <w:szCs w:val="18"/>
              </w:rPr>
              <w:t>%</w:t>
            </w:r>
          </w:p>
        </w:tc>
        <w:tc>
          <w:tcPr>
            <w:tcW w:w="2348" w:type="dxa"/>
            <w:tcMar>
              <w:top w:w="0" w:type="dxa"/>
              <w:left w:w="108" w:type="dxa"/>
              <w:bottom w:w="0" w:type="dxa"/>
              <w:right w:w="108" w:type="dxa"/>
            </w:tcMar>
          </w:tcPr>
          <w:p w14:paraId="2F6B9F9F" w14:textId="08E3D932" w:rsidR="00A50D5B" w:rsidRPr="00436DA6" w:rsidRDefault="0040631A" w:rsidP="00AB227A">
            <w:pPr>
              <w:spacing w:before="20" w:after="20"/>
              <w:jc w:val="center"/>
              <w:rPr>
                <w:rFonts w:ascii="Corbel" w:hAnsi="Corbel" w:cs="Arial"/>
                <w:sz w:val="18"/>
                <w:szCs w:val="18"/>
              </w:rPr>
            </w:pPr>
            <w:r>
              <w:rPr>
                <w:rFonts w:ascii="Corbel" w:hAnsi="Corbel" w:cs="Arial"/>
                <w:sz w:val="18"/>
                <w:szCs w:val="18"/>
              </w:rPr>
              <w:t>0.8</w:t>
            </w:r>
          </w:p>
        </w:tc>
        <w:tc>
          <w:tcPr>
            <w:tcW w:w="2349" w:type="dxa"/>
            <w:tcMar>
              <w:top w:w="0" w:type="dxa"/>
              <w:left w:w="108" w:type="dxa"/>
              <w:bottom w:w="0" w:type="dxa"/>
              <w:right w:w="108" w:type="dxa"/>
            </w:tcMar>
          </w:tcPr>
          <w:p w14:paraId="4ED7722C" w14:textId="408D0A5C" w:rsidR="00A50D5B" w:rsidRPr="00436DA6" w:rsidRDefault="0077299B" w:rsidP="00AB227A">
            <w:pPr>
              <w:spacing w:before="20" w:after="20"/>
              <w:jc w:val="center"/>
              <w:rPr>
                <w:rFonts w:ascii="Corbel" w:hAnsi="Corbel" w:cs="Arial"/>
                <w:sz w:val="18"/>
                <w:szCs w:val="20"/>
              </w:rPr>
            </w:pPr>
            <w:r>
              <w:rPr>
                <w:rFonts w:ascii="Corbel" w:hAnsi="Corbel" w:cs="Arial"/>
                <w:sz w:val="18"/>
                <w:szCs w:val="20"/>
              </w:rPr>
              <w:t>2.4</w:t>
            </w:r>
          </w:p>
        </w:tc>
      </w:tr>
      <w:tr w:rsidR="00A50D5B" w:rsidRPr="00546D34" w14:paraId="15B35F08" w14:textId="77777777" w:rsidTr="78A59730">
        <w:tc>
          <w:tcPr>
            <w:tcW w:w="2433" w:type="dxa"/>
            <w:vMerge/>
            <w:tcMar>
              <w:top w:w="0" w:type="dxa"/>
              <w:left w:w="108" w:type="dxa"/>
              <w:bottom w:w="0" w:type="dxa"/>
              <w:right w:w="108" w:type="dxa"/>
            </w:tcMar>
            <w:vAlign w:val="center"/>
          </w:tcPr>
          <w:p w14:paraId="5BCA577E" w14:textId="77777777" w:rsidR="00A50D5B" w:rsidRPr="00546D34" w:rsidRDefault="00A50D5B" w:rsidP="00AB227A">
            <w:pPr>
              <w:spacing w:before="20" w:after="20"/>
              <w:rPr>
                <w:rFonts w:ascii="Corbel" w:hAnsi="Corbel" w:cs="Arial"/>
                <w:sz w:val="18"/>
                <w:szCs w:val="20"/>
              </w:rPr>
            </w:pPr>
          </w:p>
        </w:tc>
        <w:tc>
          <w:tcPr>
            <w:tcW w:w="2348" w:type="dxa"/>
          </w:tcPr>
          <w:p w14:paraId="7C8B52DD" w14:textId="245E9D9A" w:rsidR="00A50D5B" w:rsidRPr="00A50D5B" w:rsidRDefault="00F41A20" w:rsidP="00AB227A">
            <w:pPr>
              <w:spacing w:before="20" w:after="20"/>
              <w:jc w:val="center"/>
              <w:rPr>
                <w:rFonts w:ascii="Corbel" w:hAnsi="Corbel" w:cs="Arial"/>
                <w:sz w:val="18"/>
                <w:szCs w:val="20"/>
              </w:rPr>
            </w:pPr>
            <w:r>
              <w:rPr>
                <w:rFonts w:ascii="Corbel" w:hAnsi="Corbel" w:cs="Arial"/>
                <w:sz w:val="18"/>
                <w:szCs w:val="20"/>
              </w:rPr>
              <w:t>2</w:t>
            </w:r>
          </w:p>
        </w:tc>
        <w:tc>
          <w:tcPr>
            <w:tcW w:w="2348" w:type="dxa"/>
            <w:tcMar>
              <w:top w:w="0" w:type="dxa"/>
              <w:left w:w="108" w:type="dxa"/>
              <w:bottom w:w="0" w:type="dxa"/>
              <w:right w:w="108" w:type="dxa"/>
            </w:tcMar>
          </w:tcPr>
          <w:p w14:paraId="07F6DD2D" w14:textId="77777777" w:rsidR="00A50D5B" w:rsidRPr="00A50D5B" w:rsidRDefault="00A50D5B" w:rsidP="00AB227A">
            <w:pPr>
              <w:spacing w:before="20" w:after="20"/>
              <w:jc w:val="center"/>
              <w:rPr>
                <w:rFonts w:ascii="Corbel" w:hAnsi="Corbel" w:cs="Arial"/>
                <w:sz w:val="18"/>
                <w:szCs w:val="20"/>
              </w:rPr>
            </w:pPr>
            <w:r w:rsidRPr="00A50D5B">
              <w:rPr>
                <w:rFonts w:ascii="Corbel" w:hAnsi="Corbel" w:cs="Arial"/>
                <w:sz w:val="18"/>
                <w:szCs w:val="20"/>
              </w:rPr>
              <w:t>4</w:t>
            </w:r>
          </w:p>
        </w:tc>
        <w:tc>
          <w:tcPr>
            <w:tcW w:w="2349" w:type="dxa"/>
            <w:tcMar>
              <w:top w:w="0" w:type="dxa"/>
              <w:left w:w="108" w:type="dxa"/>
              <w:bottom w:w="0" w:type="dxa"/>
              <w:right w:w="108" w:type="dxa"/>
            </w:tcMar>
          </w:tcPr>
          <w:p w14:paraId="248FC89D" w14:textId="6C75DB5A" w:rsidR="00A50D5B" w:rsidRPr="00A50D5B" w:rsidRDefault="00780DDE" w:rsidP="00AB227A">
            <w:pPr>
              <w:spacing w:before="20" w:after="20"/>
              <w:jc w:val="center"/>
              <w:rPr>
                <w:rFonts w:ascii="Corbel" w:hAnsi="Corbel" w:cs="Arial"/>
                <w:sz w:val="18"/>
                <w:szCs w:val="18"/>
              </w:rPr>
            </w:pPr>
            <w:r>
              <w:rPr>
                <w:rFonts w:ascii="Corbel" w:hAnsi="Corbel" w:cs="Arial"/>
                <w:sz w:val="18"/>
                <w:szCs w:val="18"/>
              </w:rPr>
              <w:t>4</w:t>
            </w:r>
            <w:r w:rsidR="00A50D5B" w:rsidRPr="78A59730">
              <w:rPr>
                <w:rFonts w:ascii="Corbel" w:hAnsi="Corbel" w:cs="Arial"/>
                <w:sz w:val="18"/>
                <w:szCs w:val="18"/>
              </w:rPr>
              <w:t>%</w:t>
            </w:r>
          </w:p>
        </w:tc>
        <w:tc>
          <w:tcPr>
            <w:tcW w:w="2348" w:type="dxa"/>
            <w:tcMar>
              <w:top w:w="0" w:type="dxa"/>
              <w:left w:w="108" w:type="dxa"/>
              <w:bottom w:w="0" w:type="dxa"/>
              <w:right w:w="108" w:type="dxa"/>
            </w:tcMar>
          </w:tcPr>
          <w:p w14:paraId="3B0FEA87" w14:textId="28100FDC" w:rsidR="00A50D5B" w:rsidRPr="00436DA6" w:rsidRDefault="0040631A" w:rsidP="00AB227A">
            <w:pPr>
              <w:spacing w:before="20" w:after="20"/>
              <w:jc w:val="center"/>
              <w:rPr>
                <w:rFonts w:ascii="Corbel" w:hAnsi="Corbel" w:cs="Arial"/>
                <w:sz w:val="18"/>
                <w:szCs w:val="20"/>
              </w:rPr>
            </w:pPr>
            <w:r>
              <w:rPr>
                <w:rFonts w:ascii="Corbel" w:hAnsi="Corbel" w:cs="Arial"/>
                <w:sz w:val="18"/>
                <w:szCs w:val="20"/>
              </w:rPr>
              <w:t>0.8</w:t>
            </w:r>
          </w:p>
        </w:tc>
        <w:tc>
          <w:tcPr>
            <w:tcW w:w="2349" w:type="dxa"/>
            <w:tcMar>
              <w:top w:w="0" w:type="dxa"/>
              <w:left w:w="108" w:type="dxa"/>
              <w:bottom w:w="0" w:type="dxa"/>
              <w:right w:w="108" w:type="dxa"/>
            </w:tcMar>
          </w:tcPr>
          <w:p w14:paraId="6CA51F6C" w14:textId="14236EFC" w:rsidR="00A50D5B" w:rsidRPr="00436DA6" w:rsidRDefault="001D0B8C" w:rsidP="00AB227A">
            <w:pPr>
              <w:spacing w:before="20" w:after="20"/>
              <w:jc w:val="center"/>
              <w:rPr>
                <w:rFonts w:ascii="Corbel" w:hAnsi="Corbel" w:cs="Arial"/>
                <w:sz w:val="18"/>
                <w:szCs w:val="20"/>
              </w:rPr>
            </w:pPr>
            <w:r>
              <w:rPr>
                <w:rFonts w:ascii="Corbel" w:hAnsi="Corbel" w:cs="Arial"/>
                <w:sz w:val="18"/>
                <w:szCs w:val="20"/>
              </w:rPr>
              <w:t>3.2</w:t>
            </w:r>
          </w:p>
        </w:tc>
      </w:tr>
      <w:tr w:rsidR="00A50D5B" w:rsidRPr="00546D34" w14:paraId="391D2D83" w14:textId="77777777" w:rsidTr="78A59730">
        <w:tc>
          <w:tcPr>
            <w:tcW w:w="2433" w:type="dxa"/>
            <w:vMerge/>
            <w:tcMar>
              <w:top w:w="0" w:type="dxa"/>
              <w:left w:w="108" w:type="dxa"/>
              <w:bottom w:w="0" w:type="dxa"/>
              <w:right w:w="108" w:type="dxa"/>
            </w:tcMar>
            <w:vAlign w:val="center"/>
          </w:tcPr>
          <w:p w14:paraId="1D5185DB" w14:textId="77777777" w:rsidR="00A50D5B" w:rsidRPr="00546D34" w:rsidRDefault="00A50D5B" w:rsidP="00AB227A">
            <w:pPr>
              <w:spacing w:before="20" w:after="20"/>
              <w:rPr>
                <w:rFonts w:ascii="Corbel" w:hAnsi="Corbel" w:cs="Arial"/>
                <w:sz w:val="18"/>
                <w:szCs w:val="20"/>
              </w:rPr>
            </w:pPr>
          </w:p>
        </w:tc>
        <w:tc>
          <w:tcPr>
            <w:tcW w:w="2348" w:type="dxa"/>
          </w:tcPr>
          <w:p w14:paraId="5B88F521" w14:textId="551A2B67" w:rsidR="00A50D5B" w:rsidRPr="00A50D5B" w:rsidRDefault="00F41A20" w:rsidP="00AB227A">
            <w:pPr>
              <w:spacing w:before="20" w:after="20"/>
              <w:jc w:val="center"/>
              <w:rPr>
                <w:rFonts w:ascii="Corbel" w:hAnsi="Corbel" w:cs="Arial"/>
                <w:sz w:val="18"/>
                <w:szCs w:val="20"/>
              </w:rPr>
            </w:pPr>
            <w:r>
              <w:rPr>
                <w:rFonts w:ascii="Corbel" w:hAnsi="Corbel" w:cs="Arial"/>
                <w:sz w:val="18"/>
                <w:szCs w:val="20"/>
              </w:rPr>
              <w:t>3</w:t>
            </w:r>
          </w:p>
        </w:tc>
        <w:tc>
          <w:tcPr>
            <w:tcW w:w="2348" w:type="dxa"/>
            <w:tcMar>
              <w:top w:w="0" w:type="dxa"/>
              <w:left w:w="108" w:type="dxa"/>
              <w:bottom w:w="0" w:type="dxa"/>
              <w:right w:w="108" w:type="dxa"/>
            </w:tcMar>
          </w:tcPr>
          <w:p w14:paraId="3030D346" w14:textId="77777777" w:rsidR="00A50D5B" w:rsidRPr="00A50D5B" w:rsidRDefault="00A50D5B" w:rsidP="00AB227A">
            <w:pPr>
              <w:spacing w:before="20" w:after="20"/>
              <w:jc w:val="center"/>
              <w:rPr>
                <w:rFonts w:ascii="Corbel" w:hAnsi="Corbel" w:cs="Arial"/>
                <w:sz w:val="18"/>
                <w:szCs w:val="20"/>
              </w:rPr>
            </w:pPr>
            <w:r w:rsidRPr="00A50D5B">
              <w:rPr>
                <w:rFonts w:ascii="Corbel" w:hAnsi="Corbel" w:cs="Arial"/>
                <w:sz w:val="18"/>
                <w:szCs w:val="20"/>
              </w:rPr>
              <w:t>3</w:t>
            </w:r>
          </w:p>
        </w:tc>
        <w:tc>
          <w:tcPr>
            <w:tcW w:w="2349" w:type="dxa"/>
            <w:tcMar>
              <w:top w:w="0" w:type="dxa"/>
              <w:left w:w="108" w:type="dxa"/>
              <w:bottom w:w="0" w:type="dxa"/>
              <w:right w:w="108" w:type="dxa"/>
            </w:tcMar>
          </w:tcPr>
          <w:p w14:paraId="5C25E790" w14:textId="29B34F99" w:rsidR="00A50D5B" w:rsidRPr="00A50D5B" w:rsidRDefault="00902C32" w:rsidP="00AB227A">
            <w:pPr>
              <w:spacing w:before="20" w:after="20"/>
              <w:jc w:val="center"/>
              <w:rPr>
                <w:rFonts w:ascii="Corbel" w:hAnsi="Corbel" w:cs="Arial"/>
                <w:sz w:val="18"/>
                <w:szCs w:val="18"/>
              </w:rPr>
            </w:pPr>
            <w:r>
              <w:rPr>
                <w:rFonts w:ascii="Corbel" w:hAnsi="Corbel" w:cs="Arial"/>
                <w:sz w:val="18"/>
                <w:szCs w:val="18"/>
              </w:rPr>
              <w:t>4</w:t>
            </w:r>
            <w:r w:rsidR="00A50D5B" w:rsidRPr="78A59730">
              <w:rPr>
                <w:rFonts w:ascii="Corbel" w:hAnsi="Corbel" w:cs="Arial"/>
                <w:sz w:val="18"/>
                <w:szCs w:val="18"/>
              </w:rPr>
              <w:t>%</w:t>
            </w:r>
          </w:p>
        </w:tc>
        <w:tc>
          <w:tcPr>
            <w:tcW w:w="2348" w:type="dxa"/>
            <w:tcMar>
              <w:top w:w="0" w:type="dxa"/>
              <w:left w:w="108" w:type="dxa"/>
              <w:bottom w:w="0" w:type="dxa"/>
              <w:right w:w="108" w:type="dxa"/>
            </w:tcMar>
          </w:tcPr>
          <w:p w14:paraId="353175ED" w14:textId="0B3D2359" w:rsidR="00A50D5B" w:rsidRPr="00436DA6" w:rsidRDefault="00C07CDC" w:rsidP="00AB227A">
            <w:pPr>
              <w:spacing w:before="20" w:after="20"/>
              <w:jc w:val="center"/>
              <w:rPr>
                <w:rFonts w:ascii="Corbel" w:hAnsi="Corbel" w:cs="Arial"/>
                <w:sz w:val="18"/>
                <w:szCs w:val="20"/>
              </w:rPr>
            </w:pPr>
            <w:r>
              <w:rPr>
                <w:rFonts w:ascii="Corbel" w:hAnsi="Corbel" w:cs="Arial"/>
                <w:sz w:val="18"/>
                <w:szCs w:val="20"/>
              </w:rPr>
              <w:t>0.8</w:t>
            </w:r>
          </w:p>
        </w:tc>
        <w:tc>
          <w:tcPr>
            <w:tcW w:w="2349" w:type="dxa"/>
            <w:tcMar>
              <w:top w:w="0" w:type="dxa"/>
              <w:left w:w="108" w:type="dxa"/>
              <w:bottom w:w="0" w:type="dxa"/>
              <w:right w:w="108" w:type="dxa"/>
            </w:tcMar>
          </w:tcPr>
          <w:p w14:paraId="4585CD2E" w14:textId="19933CC6" w:rsidR="00A50D5B" w:rsidRPr="00436DA6" w:rsidRDefault="00C86BD4" w:rsidP="00AB227A">
            <w:pPr>
              <w:spacing w:before="20" w:after="20"/>
              <w:jc w:val="center"/>
              <w:rPr>
                <w:rFonts w:ascii="Corbel" w:hAnsi="Corbel" w:cs="Arial"/>
                <w:sz w:val="18"/>
                <w:szCs w:val="20"/>
              </w:rPr>
            </w:pPr>
            <w:r>
              <w:rPr>
                <w:rFonts w:ascii="Corbel" w:hAnsi="Corbel" w:cs="Arial"/>
                <w:sz w:val="18"/>
                <w:szCs w:val="20"/>
              </w:rPr>
              <w:t>2.4</w:t>
            </w:r>
          </w:p>
        </w:tc>
      </w:tr>
      <w:tr w:rsidR="00E93A95" w:rsidRPr="00546D34" w14:paraId="4931B14C" w14:textId="77777777" w:rsidTr="78A59730">
        <w:tc>
          <w:tcPr>
            <w:tcW w:w="2433" w:type="dxa"/>
            <w:vMerge/>
            <w:tcMar>
              <w:top w:w="0" w:type="dxa"/>
              <w:left w:w="108" w:type="dxa"/>
              <w:bottom w:w="0" w:type="dxa"/>
              <w:right w:w="108" w:type="dxa"/>
            </w:tcMar>
            <w:vAlign w:val="center"/>
          </w:tcPr>
          <w:p w14:paraId="5816879A" w14:textId="77777777" w:rsidR="00E93A95" w:rsidRPr="00546D34" w:rsidRDefault="00E93A95" w:rsidP="00AB227A">
            <w:pPr>
              <w:spacing w:before="20" w:after="20"/>
              <w:rPr>
                <w:rFonts w:ascii="Corbel" w:hAnsi="Corbel" w:cs="Arial"/>
                <w:sz w:val="18"/>
                <w:szCs w:val="20"/>
              </w:rPr>
            </w:pPr>
          </w:p>
        </w:tc>
        <w:tc>
          <w:tcPr>
            <w:tcW w:w="2348" w:type="dxa"/>
          </w:tcPr>
          <w:p w14:paraId="735D0DC3" w14:textId="6CC60185" w:rsidR="00E93A95" w:rsidRPr="78A59730" w:rsidRDefault="00F41A20" w:rsidP="00AB227A">
            <w:pPr>
              <w:spacing w:before="20" w:after="20"/>
              <w:jc w:val="center"/>
              <w:rPr>
                <w:rFonts w:ascii="Corbel" w:hAnsi="Corbel" w:cs="Arial"/>
                <w:sz w:val="18"/>
                <w:szCs w:val="18"/>
              </w:rPr>
            </w:pPr>
            <w:r>
              <w:rPr>
                <w:rFonts w:ascii="Corbel" w:hAnsi="Corbel" w:cs="Arial"/>
                <w:sz w:val="18"/>
                <w:szCs w:val="18"/>
              </w:rPr>
              <w:t>4</w:t>
            </w:r>
          </w:p>
        </w:tc>
        <w:tc>
          <w:tcPr>
            <w:tcW w:w="2348" w:type="dxa"/>
            <w:tcMar>
              <w:top w:w="0" w:type="dxa"/>
              <w:left w:w="108" w:type="dxa"/>
              <w:bottom w:w="0" w:type="dxa"/>
              <w:right w:w="108" w:type="dxa"/>
            </w:tcMar>
          </w:tcPr>
          <w:p w14:paraId="53E5E47B" w14:textId="7723637A" w:rsidR="00E93A95" w:rsidRPr="00A50D5B" w:rsidRDefault="00C8534D" w:rsidP="00AB227A">
            <w:pPr>
              <w:spacing w:before="20" w:after="20"/>
              <w:jc w:val="center"/>
              <w:rPr>
                <w:rFonts w:ascii="Corbel" w:hAnsi="Corbel" w:cs="Arial"/>
                <w:sz w:val="18"/>
                <w:szCs w:val="20"/>
              </w:rPr>
            </w:pPr>
            <w:r>
              <w:rPr>
                <w:rFonts w:ascii="Corbel" w:hAnsi="Corbel" w:cs="Arial"/>
                <w:sz w:val="18"/>
                <w:szCs w:val="20"/>
              </w:rPr>
              <w:t>5</w:t>
            </w:r>
          </w:p>
        </w:tc>
        <w:tc>
          <w:tcPr>
            <w:tcW w:w="2349" w:type="dxa"/>
            <w:tcMar>
              <w:top w:w="0" w:type="dxa"/>
              <w:left w:w="108" w:type="dxa"/>
              <w:bottom w:w="0" w:type="dxa"/>
              <w:right w:w="108" w:type="dxa"/>
            </w:tcMar>
          </w:tcPr>
          <w:p w14:paraId="357B193A" w14:textId="2E1273D9" w:rsidR="00E93A95" w:rsidRPr="78A59730" w:rsidRDefault="00902C32" w:rsidP="00AB227A">
            <w:pPr>
              <w:spacing w:before="20" w:after="20"/>
              <w:jc w:val="center"/>
              <w:rPr>
                <w:rFonts w:ascii="Corbel" w:hAnsi="Corbel" w:cs="Arial"/>
                <w:sz w:val="18"/>
                <w:szCs w:val="18"/>
              </w:rPr>
            </w:pPr>
            <w:r>
              <w:rPr>
                <w:rFonts w:ascii="Corbel" w:hAnsi="Corbel" w:cs="Arial"/>
                <w:sz w:val="18"/>
                <w:szCs w:val="18"/>
              </w:rPr>
              <w:t>4%</w:t>
            </w:r>
          </w:p>
        </w:tc>
        <w:tc>
          <w:tcPr>
            <w:tcW w:w="2348" w:type="dxa"/>
            <w:tcMar>
              <w:top w:w="0" w:type="dxa"/>
              <w:left w:w="108" w:type="dxa"/>
              <w:bottom w:w="0" w:type="dxa"/>
              <w:right w:w="108" w:type="dxa"/>
            </w:tcMar>
          </w:tcPr>
          <w:p w14:paraId="4E83980B" w14:textId="79DCFDAC" w:rsidR="00E93A95" w:rsidRPr="78A59730" w:rsidRDefault="00C07CDC" w:rsidP="00AB227A">
            <w:pPr>
              <w:spacing w:before="20" w:after="20"/>
              <w:jc w:val="center"/>
              <w:rPr>
                <w:rFonts w:ascii="Corbel" w:hAnsi="Corbel" w:cs="Arial"/>
                <w:sz w:val="18"/>
                <w:szCs w:val="18"/>
              </w:rPr>
            </w:pPr>
            <w:r>
              <w:rPr>
                <w:rFonts w:ascii="Corbel" w:hAnsi="Corbel" w:cs="Arial"/>
                <w:sz w:val="18"/>
                <w:szCs w:val="18"/>
              </w:rPr>
              <w:t>0.8</w:t>
            </w:r>
          </w:p>
        </w:tc>
        <w:tc>
          <w:tcPr>
            <w:tcW w:w="2349" w:type="dxa"/>
            <w:tcMar>
              <w:top w:w="0" w:type="dxa"/>
              <w:left w:w="108" w:type="dxa"/>
              <w:bottom w:w="0" w:type="dxa"/>
              <w:right w:w="108" w:type="dxa"/>
            </w:tcMar>
          </w:tcPr>
          <w:p w14:paraId="296CACE6" w14:textId="48E6AF8A" w:rsidR="00E93A95" w:rsidRPr="00436DA6" w:rsidRDefault="001D0B8C" w:rsidP="00AB227A">
            <w:pPr>
              <w:spacing w:before="20" w:after="20"/>
              <w:jc w:val="center"/>
              <w:rPr>
                <w:rFonts w:ascii="Corbel" w:hAnsi="Corbel" w:cs="Arial"/>
                <w:sz w:val="18"/>
                <w:szCs w:val="20"/>
              </w:rPr>
            </w:pPr>
            <w:r>
              <w:rPr>
                <w:rFonts w:ascii="Corbel" w:hAnsi="Corbel" w:cs="Arial"/>
                <w:sz w:val="18"/>
                <w:szCs w:val="20"/>
              </w:rPr>
              <w:t>4</w:t>
            </w:r>
          </w:p>
        </w:tc>
      </w:tr>
      <w:tr w:rsidR="00A50D5B" w:rsidRPr="00546D34" w14:paraId="0D0F050B" w14:textId="77777777" w:rsidTr="78A59730">
        <w:tc>
          <w:tcPr>
            <w:tcW w:w="2433" w:type="dxa"/>
            <w:vMerge/>
            <w:tcMar>
              <w:top w:w="0" w:type="dxa"/>
              <w:left w:w="108" w:type="dxa"/>
              <w:bottom w:w="0" w:type="dxa"/>
              <w:right w:w="108" w:type="dxa"/>
            </w:tcMar>
            <w:vAlign w:val="center"/>
          </w:tcPr>
          <w:p w14:paraId="2F67BF3A" w14:textId="77777777" w:rsidR="00A50D5B" w:rsidRPr="00546D34" w:rsidRDefault="00A50D5B" w:rsidP="00AB227A">
            <w:pPr>
              <w:spacing w:before="20" w:after="20"/>
              <w:rPr>
                <w:rFonts w:ascii="Corbel" w:hAnsi="Corbel" w:cs="Arial"/>
                <w:sz w:val="18"/>
                <w:szCs w:val="20"/>
              </w:rPr>
            </w:pPr>
          </w:p>
        </w:tc>
        <w:tc>
          <w:tcPr>
            <w:tcW w:w="2348" w:type="dxa"/>
          </w:tcPr>
          <w:p w14:paraId="3A1FD63C" w14:textId="5E8C8883" w:rsidR="00A50D5B" w:rsidRPr="00A50D5B" w:rsidRDefault="00F41A20" w:rsidP="00AB227A">
            <w:pPr>
              <w:spacing w:before="20" w:after="20"/>
              <w:jc w:val="center"/>
              <w:rPr>
                <w:rFonts w:ascii="Corbel" w:hAnsi="Corbel" w:cs="Arial"/>
                <w:sz w:val="18"/>
                <w:szCs w:val="18"/>
              </w:rPr>
            </w:pPr>
            <w:r>
              <w:rPr>
                <w:rFonts w:ascii="Corbel" w:hAnsi="Corbel" w:cs="Arial"/>
                <w:sz w:val="18"/>
                <w:szCs w:val="18"/>
              </w:rPr>
              <w:t>5</w:t>
            </w:r>
          </w:p>
        </w:tc>
        <w:tc>
          <w:tcPr>
            <w:tcW w:w="2348" w:type="dxa"/>
            <w:tcMar>
              <w:top w:w="0" w:type="dxa"/>
              <w:left w:w="108" w:type="dxa"/>
              <w:bottom w:w="0" w:type="dxa"/>
              <w:right w:w="108" w:type="dxa"/>
            </w:tcMar>
          </w:tcPr>
          <w:p w14:paraId="726A7E2E" w14:textId="77777777" w:rsidR="00A50D5B" w:rsidRPr="00A50D5B" w:rsidRDefault="00A50D5B" w:rsidP="00AB227A">
            <w:pPr>
              <w:spacing w:before="20" w:after="20"/>
              <w:jc w:val="center"/>
              <w:rPr>
                <w:rFonts w:ascii="Corbel" w:hAnsi="Corbel" w:cs="Arial"/>
                <w:sz w:val="18"/>
                <w:szCs w:val="20"/>
              </w:rPr>
            </w:pPr>
            <w:r w:rsidRPr="00A50D5B">
              <w:rPr>
                <w:rFonts w:ascii="Corbel" w:hAnsi="Corbel" w:cs="Arial"/>
                <w:sz w:val="18"/>
                <w:szCs w:val="20"/>
              </w:rPr>
              <w:t>4</w:t>
            </w:r>
          </w:p>
        </w:tc>
        <w:tc>
          <w:tcPr>
            <w:tcW w:w="2349" w:type="dxa"/>
            <w:tcMar>
              <w:top w:w="0" w:type="dxa"/>
              <w:left w:w="108" w:type="dxa"/>
              <w:bottom w:w="0" w:type="dxa"/>
              <w:right w:w="108" w:type="dxa"/>
            </w:tcMar>
          </w:tcPr>
          <w:p w14:paraId="7A77A85D" w14:textId="505DE3E1" w:rsidR="00A50D5B" w:rsidRPr="00A50D5B" w:rsidRDefault="417DB6F5" w:rsidP="00AB227A">
            <w:pPr>
              <w:spacing w:before="20" w:after="20"/>
              <w:jc w:val="center"/>
              <w:rPr>
                <w:rFonts w:ascii="Corbel" w:hAnsi="Corbel" w:cs="Arial"/>
                <w:sz w:val="18"/>
                <w:szCs w:val="18"/>
              </w:rPr>
            </w:pPr>
            <w:r w:rsidRPr="78A59730">
              <w:rPr>
                <w:rFonts w:ascii="Corbel" w:hAnsi="Corbel" w:cs="Arial"/>
                <w:sz w:val="18"/>
                <w:szCs w:val="18"/>
              </w:rPr>
              <w:t>4</w:t>
            </w:r>
            <w:r w:rsidR="00A50D5B" w:rsidRPr="78A59730">
              <w:rPr>
                <w:rFonts w:ascii="Corbel" w:hAnsi="Corbel" w:cs="Arial"/>
                <w:sz w:val="18"/>
                <w:szCs w:val="18"/>
              </w:rPr>
              <w:t>%</w:t>
            </w:r>
          </w:p>
        </w:tc>
        <w:tc>
          <w:tcPr>
            <w:tcW w:w="2348" w:type="dxa"/>
            <w:tcMar>
              <w:top w:w="0" w:type="dxa"/>
              <w:left w:w="108" w:type="dxa"/>
              <w:bottom w:w="0" w:type="dxa"/>
              <w:right w:w="108" w:type="dxa"/>
            </w:tcMar>
          </w:tcPr>
          <w:p w14:paraId="5B82E926" w14:textId="4381B831" w:rsidR="00A50D5B" w:rsidRPr="00436DA6" w:rsidRDefault="00C07CDC" w:rsidP="00AB227A">
            <w:pPr>
              <w:spacing w:before="20" w:after="20"/>
              <w:jc w:val="center"/>
              <w:rPr>
                <w:rFonts w:ascii="Corbel" w:hAnsi="Corbel" w:cs="Arial"/>
                <w:sz w:val="18"/>
                <w:szCs w:val="18"/>
              </w:rPr>
            </w:pPr>
            <w:r>
              <w:rPr>
                <w:rFonts w:ascii="Corbel" w:hAnsi="Corbel" w:cs="Arial"/>
                <w:sz w:val="18"/>
                <w:szCs w:val="18"/>
              </w:rPr>
              <w:t>0.8</w:t>
            </w:r>
          </w:p>
        </w:tc>
        <w:tc>
          <w:tcPr>
            <w:tcW w:w="2349" w:type="dxa"/>
            <w:tcMar>
              <w:top w:w="0" w:type="dxa"/>
              <w:left w:w="108" w:type="dxa"/>
              <w:bottom w:w="0" w:type="dxa"/>
              <w:right w:w="108" w:type="dxa"/>
            </w:tcMar>
          </w:tcPr>
          <w:p w14:paraId="48375043" w14:textId="4828C3CB" w:rsidR="00A50D5B" w:rsidRPr="00436DA6" w:rsidRDefault="001D0B8C" w:rsidP="00AB227A">
            <w:pPr>
              <w:spacing w:before="20" w:after="20"/>
              <w:jc w:val="center"/>
              <w:rPr>
                <w:rFonts w:ascii="Corbel" w:hAnsi="Corbel" w:cs="Arial"/>
                <w:sz w:val="18"/>
                <w:szCs w:val="20"/>
              </w:rPr>
            </w:pPr>
            <w:r>
              <w:rPr>
                <w:rFonts w:ascii="Corbel" w:hAnsi="Corbel" w:cs="Arial"/>
                <w:sz w:val="18"/>
                <w:szCs w:val="20"/>
              </w:rPr>
              <w:t>3.2</w:t>
            </w:r>
          </w:p>
        </w:tc>
      </w:tr>
      <w:tr w:rsidR="00FC652F" w:rsidRPr="00546D34" w14:paraId="16386E20" w14:textId="77777777" w:rsidTr="00AB227A">
        <w:tc>
          <w:tcPr>
            <w:tcW w:w="11826" w:type="dxa"/>
            <w:gridSpan w:val="5"/>
            <w:shd w:val="clear" w:color="auto" w:fill="E7E6E6"/>
            <w:tcMar>
              <w:top w:w="0" w:type="dxa"/>
              <w:left w:w="108" w:type="dxa"/>
              <w:bottom w:w="0" w:type="dxa"/>
              <w:right w:w="108" w:type="dxa"/>
            </w:tcMar>
            <w:vAlign w:val="center"/>
          </w:tcPr>
          <w:p w14:paraId="14411D4A" w14:textId="77777777" w:rsidR="00FC652F" w:rsidRPr="00436DA6" w:rsidRDefault="00FC652F" w:rsidP="00AB227A">
            <w:pPr>
              <w:spacing w:before="20" w:after="20"/>
              <w:rPr>
                <w:rFonts w:ascii="Corbel" w:hAnsi="Corbel" w:cs="Arial"/>
                <w:b/>
                <w:sz w:val="18"/>
                <w:szCs w:val="20"/>
              </w:rPr>
            </w:pPr>
            <w:r w:rsidRPr="00436DA6">
              <w:rPr>
                <w:rFonts w:ascii="Corbel" w:hAnsi="Corbel" w:cs="Arial"/>
                <w:b/>
                <w:sz w:val="18"/>
                <w:szCs w:val="20"/>
              </w:rPr>
              <w:t>Total</w:t>
            </w:r>
          </w:p>
        </w:tc>
        <w:tc>
          <w:tcPr>
            <w:tcW w:w="2349" w:type="dxa"/>
            <w:tcMar>
              <w:top w:w="0" w:type="dxa"/>
              <w:left w:w="108" w:type="dxa"/>
              <w:bottom w:w="0" w:type="dxa"/>
              <w:right w:w="108" w:type="dxa"/>
            </w:tcMar>
          </w:tcPr>
          <w:p w14:paraId="210D4C64" w14:textId="2431FBD3" w:rsidR="00FC652F" w:rsidRPr="00436DA6" w:rsidRDefault="00852F93" w:rsidP="00AB227A">
            <w:pPr>
              <w:spacing w:before="20" w:after="20"/>
              <w:jc w:val="center"/>
              <w:rPr>
                <w:rFonts w:ascii="Corbel" w:hAnsi="Corbel" w:cs="Arial"/>
                <w:b/>
                <w:sz w:val="18"/>
                <w:szCs w:val="20"/>
              </w:rPr>
            </w:pPr>
            <w:r>
              <w:rPr>
                <w:rFonts w:ascii="Corbel" w:hAnsi="Corbel" w:cs="Arial"/>
                <w:b/>
                <w:sz w:val="18"/>
                <w:szCs w:val="20"/>
              </w:rPr>
              <w:t>15.2</w:t>
            </w:r>
          </w:p>
        </w:tc>
      </w:tr>
      <w:tr w:rsidR="00C812A8" w:rsidRPr="00546D34" w14:paraId="3AFE5616" w14:textId="77777777" w:rsidTr="004F04CF">
        <w:tc>
          <w:tcPr>
            <w:tcW w:w="2433" w:type="dxa"/>
            <w:vMerge w:val="restart"/>
            <w:shd w:val="clear" w:color="auto" w:fill="E7E6E6"/>
            <w:tcMar>
              <w:top w:w="0" w:type="dxa"/>
              <w:left w:w="108" w:type="dxa"/>
              <w:bottom w:w="0" w:type="dxa"/>
              <w:right w:w="108" w:type="dxa"/>
            </w:tcMar>
            <w:vAlign w:val="center"/>
            <w:hideMark/>
          </w:tcPr>
          <w:p w14:paraId="0DE57448" w14:textId="77777777" w:rsidR="00C812A8" w:rsidRPr="00546D34" w:rsidRDefault="00C812A8" w:rsidP="00C812A8">
            <w:pPr>
              <w:spacing w:before="20" w:after="20"/>
              <w:rPr>
                <w:rFonts w:ascii="Corbel" w:hAnsi="Corbel" w:cs="Arial"/>
                <w:sz w:val="18"/>
                <w:szCs w:val="20"/>
              </w:rPr>
            </w:pPr>
            <w:r w:rsidRPr="00546D34">
              <w:rPr>
                <w:rFonts w:ascii="Corbel" w:hAnsi="Corbel" w:cs="Arial"/>
                <w:sz w:val="18"/>
                <w:szCs w:val="20"/>
              </w:rPr>
              <w:t>Supplier B</w:t>
            </w:r>
          </w:p>
        </w:tc>
        <w:tc>
          <w:tcPr>
            <w:tcW w:w="2348" w:type="dxa"/>
          </w:tcPr>
          <w:p w14:paraId="36AA998A" w14:textId="77777777" w:rsidR="00C812A8" w:rsidRPr="00A50D5B" w:rsidRDefault="00C812A8" w:rsidP="00C812A8">
            <w:pPr>
              <w:spacing w:before="20" w:after="20"/>
              <w:jc w:val="center"/>
              <w:rPr>
                <w:rFonts w:ascii="Corbel" w:hAnsi="Corbel" w:cs="Arial"/>
                <w:sz w:val="18"/>
                <w:szCs w:val="20"/>
              </w:rPr>
            </w:pPr>
            <w:r w:rsidRPr="00A50D5B">
              <w:rPr>
                <w:rFonts w:ascii="Corbel" w:hAnsi="Corbel" w:cs="Arial"/>
                <w:sz w:val="18"/>
                <w:szCs w:val="20"/>
              </w:rPr>
              <w:t>1</w:t>
            </w:r>
          </w:p>
        </w:tc>
        <w:tc>
          <w:tcPr>
            <w:tcW w:w="2348" w:type="dxa"/>
            <w:tcMar>
              <w:top w:w="0" w:type="dxa"/>
              <w:left w:w="108" w:type="dxa"/>
              <w:bottom w:w="0" w:type="dxa"/>
              <w:right w:w="108" w:type="dxa"/>
            </w:tcMar>
            <w:hideMark/>
          </w:tcPr>
          <w:p w14:paraId="49D1237E" w14:textId="77777777" w:rsidR="00C812A8" w:rsidRPr="00A50D5B" w:rsidRDefault="00C812A8" w:rsidP="00C812A8">
            <w:pPr>
              <w:spacing w:before="20" w:after="20"/>
              <w:jc w:val="center"/>
              <w:rPr>
                <w:rFonts w:ascii="Corbel" w:hAnsi="Corbel" w:cs="Arial"/>
                <w:sz w:val="18"/>
                <w:szCs w:val="20"/>
              </w:rPr>
            </w:pPr>
            <w:r w:rsidRPr="00A50D5B">
              <w:rPr>
                <w:rFonts w:ascii="Corbel" w:hAnsi="Corbel" w:cs="Arial"/>
                <w:sz w:val="18"/>
                <w:szCs w:val="20"/>
              </w:rPr>
              <w:t>5</w:t>
            </w:r>
          </w:p>
        </w:tc>
        <w:tc>
          <w:tcPr>
            <w:tcW w:w="2349" w:type="dxa"/>
            <w:tcMar>
              <w:top w:w="0" w:type="dxa"/>
              <w:left w:w="108" w:type="dxa"/>
              <w:bottom w:w="0" w:type="dxa"/>
              <w:right w:w="108" w:type="dxa"/>
            </w:tcMar>
            <w:hideMark/>
          </w:tcPr>
          <w:p w14:paraId="774B62E0" w14:textId="0252314A" w:rsidR="00C812A8" w:rsidRPr="00A50D5B" w:rsidRDefault="00C812A8" w:rsidP="00C812A8">
            <w:pPr>
              <w:spacing w:before="20" w:after="20"/>
              <w:jc w:val="center"/>
              <w:rPr>
                <w:rFonts w:ascii="Corbel" w:hAnsi="Corbel" w:cs="Arial"/>
                <w:sz w:val="18"/>
                <w:szCs w:val="20"/>
              </w:rPr>
            </w:pPr>
            <w:r>
              <w:rPr>
                <w:rFonts w:ascii="Corbel" w:hAnsi="Corbel" w:cs="Arial"/>
                <w:sz w:val="18"/>
                <w:szCs w:val="18"/>
              </w:rPr>
              <w:t>4</w:t>
            </w:r>
            <w:r w:rsidRPr="78A59730">
              <w:rPr>
                <w:rFonts w:ascii="Corbel" w:hAnsi="Corbel" w:cs="Arial"/>
                <w:sz w:val="18"/>
                <w:szCs w:val="18"/>
              </w:rPr>
              <w:t>%</w:t>
            </w:r>
          </w:p>
        </w:tc>
        <w:tc>
          <w:tcPr>
            <w:tcW w:w="2348" w:type="dxa"/>
            <w:tcMar>
              <w:top w:w="0" w:type="dxa"/>
              <w:left w:w="108" w:type="dxa"/>
              <w:bottom w:w="0" w:type="dxa"/>
              <w:right w:w="108" w:type="dxa"/>
            </w:tcMar>
            <w:hideMark/>
          </w:tcPr>
          <w:p w14:paraId="221D1DDE" w14:textId="2639A67F" w:rsidR="00C812A8" w:rsidRPr="00436DA6" w:rsidRDefault="00C812A8" w:rsidP="00C812A8">
            <w:pPr>
              <w:spacing w:before="20" w:after="20"/>
              <w:jc w:val="center"/>
              <w:rPr>
                <w:rFonts w:ascii="Corbel" w:hAnsi="Corbel" w:cs="Arial"/>
                <w:sz w:val="18"/>
                <w:szCs w:val="20"/>
              </w:rPr>
            </w:pPr>
            <w:r>
              <w:rPr>
                <w:rFonts w:ascii="Corbel" w:hAnsi="Corbel" w:cs="Arial"/>
                <w:sz w:val="18"/>
                <w:szCs w:val="18"/>
              </w:rPr>
              <w:t>0.8</w:t>
            </w:r>
          </w:p>
        </w:tc>
        <w:tc>
          <w:tcPr>
            <w:tcW w:w="2349" w:type="dxa"/>
            <w:tcMar>
              <w:top w:w="0" w:type="dxa"/>
              <w:left w:w="108" w:type="dxa"/>
              <w:bottom w:w="0" w:type="dxa"/>
              <w:right w:w="108" w:type="dxa"/>
            </w:tcMar>
          </w:tcPr>
          <w:p w14:paraId="520F961A" w14:textId="0CB51BFA" w:rsidR="00C812A8" w:rsidRPr="00436DA6" w:rsidRDefault="00C812A8" w:rsidP="00C812A8">
            <w:pPr>
              <w:spacing w:before="20" w:after="20"/>
              <w:jc w:val="center"/>
              <w:rPr>
                <w:rFonts w:ascii="Corbel" w:hAnsi="Corbel" w:cs="Arial"/>
                <w:sz w:val="18"/>
                <w:szCs w:val="20"/>
              </w:rPr>
            </w:pPr>
            <w:r>
              <w:rPr>
                <w:rFonts w:ascii="Corbel" w:hAnsi="Corbel" w:cs="Arial"/>
                <w:sz w:val="18"/>
                <w:szCs w:val="20"/>
              </w:rPr>
              <w:t>4</w:t>
            </w:r>
          </w:p>
        </w:tc>
      </w:tr>
      <w:tr w:rsidR="00C812A8" w:rsidRPr="00546D34" w14:paraId="087950F2" w14:textId="77777777" w:rsidTr="78A59730">
        <w:tc>
          <w:tcPr>
            <w:tcW w:w="2433" w:type="dxa"/>
            <w:vMerge/>
            <w:tcMar>
              <w:top w:w="0" w:type="dxa"/>
              <w:left w:w="108" w:type="dxa"/>
              <w:bottom w:w="0" w:type="dxa"/>
              <w:right w:w="108" w:type="dxa"/>
            </w:tcMar>
          </w:tcPr>
          <w:p w14:paraId="4A396062" w14:textId="77777777" w:rsidR="00C812A8" w:rsidRPr="00546D34" w:rsidRDefault="00C812A8" w:rsidP="00C812A8">
            <w:pPr>
              <w:spacing w:before="20" w:after="20"/>
              <w:rPr>
                <w:rFonts w:ascii="Corbel" w:hAnsi="Corbel" w:cs="Arial"/>
                <w:sz w:val="18"/>
                <w:szCs w:val="20"/>
              </w:rPr>
            </w:pPr>
          </w:p>
        </w:tc>
        <w:tc>
          <w:tcPr>
            <w:tcW w:w="2348" w:type="dxa"/>
          </w:tcPr>
          <w:p w14:paraId="16337A01" w14:textId="77777777" w:rsidR="00C812A8" w:rsidRPr="00A50D5B" w:rsidRDefault="00C812A8" w:rsidP="00C812A8">
            <w:pPr>
              <w:spacing w:before="20" w:after="20"/>
              <w:jc w:val="center"/>
              <w:rPr>
                <w:rFonts w:ascii="Corbel" w:hAnsi="Corbel" w:cs="Arial"/>
                <w:sz w:val="18"/>
                <w:szCs w:val="20"/>
              </w:rPr>
            </w:pPr>
            <w:r w:rsidRPr="00A50D5B">
              <w:rPr>
                <w:rFonts w:ascii="Corbel" w:hAnsi="Corbel" w:cs="Arial"/>
                <w:sz w:val="18"/>
                <w:szCs w:val="20"/>
              </w:rPr>
              <w:t>2</w:t>
            </w:r>
          </w:p>
        </w:tc>
        <w:tc>
          <w:tcPr>
            <w:tcW w:w="2348" w:type="dxa"/>
            <w:tcMar>
              <w:top w:w="0" w:type="dxa"/>
              <w:left w:w="108" w:type="dxa"/>
              <w:bottom w:w="0" w:type="dxa"/>
              <w:right w:w="108" w:type="dxa"/>
            </w:tcMar>
          </w:tcPr>
          <w:p w14:paraId="4FDC2924" w14:textId="77777777" w:rsidR="00C812A8" w:rsidRPr="00A50D5B" w:rsidRDefault="00C812A8" w:rsidP="00C812A8">
            <w:pPr>
              <w:spacing w:before="20" w:after="20"/>
              <w:jc w:val="center"/>
              <w:rPr>
                <w:rFonts w:ascii="Corbel" w:hAnsi="Corbel" w:cs="Arial"/>
                <w:sz w:val="18"/>
                <w:szCs w:val="20"/>
              </w:rPr>
            </w:pPr>
            <w:r w:rsidRPr="00A50D5B">
              <w:rPr>
                <w:rFonts w:ascii="Corbel" w:hAnsi="Corbel" w:cs="Arial"/>
                <w:sz w:val="18"/>
                <w:szCs w:val="20"/>
              </w:rPr>
              <w:t>4</w:t>
            </w:r>
          </w:p>
        </w:tc>
        <w:tc>
          <w:tcPr>
            <w:tcW w:w="2349" w:type="dxa"/>
            <w:tcMar>
              <w:top w:w="0" w:type="dxa"/>
              <w:left w:w="108" w:type="dxa"/>
              <w:bottom w:w="0" w:type="dxa"/>
              <w:right w:w="108" w:type="dxa"/>
            </w:tcMar>
          </w:tcPr>
          <w:p w14:paraId="4C232D6F" w14:textId="1AFEF507" w:rsidR="00C812A8" w:rsidRPr="00A50D5B" w:rsidRDefault="00C812A8" w:rsidP="00C812A8">
            <w:pPr>
              <w:spacing w:before="20" w:after="20"/>
              <w:jc w:val="center"/>
              <w:rPr>
                <w:rFonts w:ascii="Corbel" w:hAnsi="Corbel" w:cs="Arial"/>
                <w:sz w:val="18"/>
                <w:szCs w:val="20"/>
              </w:rPr>
            </w:pPr>
            <w:r>
              <w:rPr>
                <w:rFonts w:ascii="Corbel" w:hAnsi="Corbel" w:cs="Arial"/>
                <w:sz w:val="18"/>
                <w:szCs w:val="18"/>
              </w:rPr>
              <w:t>4</w:t>
            </w:r>
            <w:r w:rsidRPr="78A59730">
              <w:rPr>
                <w:rFonts w:ascii="Corbel" w:hAnsi="Corbel" w:cs="Arial"/>
                <w:sz w:val="18"/>
                <w:szCs w:val="18"/>
              </w:rPr>
              <w:t>%</w:t>
            </w:r>
          </w:p>
        </w:tc>
        <w:tc>
          <w:tcPr>
            <w:tcW w:w="2348" w:type="dxa"/>
            <w:tcMar>
              <w:top w:w="0" w:type="dxa"/>
              <w:left w:w="108" w:type="dxa"/>
              <w:bottom w:w="0" w:type="dxa"/>
              <w:right w:w="108" w:type="dxa"/>
            </w:tcMar>
          </w:tcPr>
          <w:p w14:paraId="7C92CF9D" w14:textId="420AD1A7" w:rsidR="00C812A8" w:rsidRPr="00436DA6" w:rsidRDefault="00C812A8" w:rsidP="00C812A8">
            <w:pPr>
              <w:spacing w:before="20" w:after="20"/>
              <w:jc w:val="center"/>
              <w:rPr>
                <w:rFonts w:ascii="Corbel" w:hAnsi="Corbel" w:cs="Arial"/>
                <w:sz w:val="18"/>
                <w:szCs w:val="20"/>
              </w:rPr>
            </w:pPr>
            <w:r>
              <w:rPr>
                <w:rFonts w:ascii="Corbel" w:hAnsi="Corbel" w:cs="Arial"/>
                <w:sz w:val="18"/>
                <w:szCs w:val="20"/>
              </w:rPr>
              <w:t>0.8</w:t>
            </w:r>
          </w:p>
        </w:tc>
        <w:tc>
          <w:tcPr>
            <w:tcW w:w="2349" w:type="dxa"/>
            <w:tcMar>
              <w:top w:w="0" w:type="dxa"/>
              <w:left w:w="108" w:type="dxa"/>
              <w:bottom w:w="0" w:type="dxa"/>
              <w:right w:w="108" w:type="dxa"/>
            </w:tcMar>
          </w:tcPr>
          <w:p w14:paraId="2733C780" w14:textId="3419D1C7" w:rsidR="00C812A8" w:rsidRPr="00436DA6" w:rsidRDefault="004F04CF" w:rsidP="00C812A8">
            <w:pPr>
              <w:spacing w:before="20" w:after="20"/>
              <w:jc w:val="center"/>
              <w:rPr>
                <w:rFonts w:ascii="Corbel" w:hAnsi="Corbel" w:cs="Arial"/>
                <w:sz w:val="18"/>
                <w:szCs w:val="20"/>
              </w:rPr>
            </w:pPr>
            <w:r>
              <w:rPr>
                <w:rFonts w:ascii="Corbel" w:hAnsi="Corbel" w:cs="Arial"/>
                <w:sz w:val="18"/>
                <w:szCs w:val="20"/>
              </w:rPr>
              <w:t>3.2</w:t>
            </w:r>
          </w:p>
        </w:tc>
      </w:tr>
      <w:tr w:rsidR="00C812A8" w:rsidRPr="00546D34" w14:paraId="35263F14" w14:textId="77777777" w:rsidTr="78A59730">
        <w:tc>
          <w:tcPr>
            <w:tcW w:w="2433" w:type="dxa"/>
            <w:vMerge/>
            <w:tcMar>
              <w:top w:w="0" w:type="dxa"/>
              <w:left w:w="108" w:type="dxa"/>
              <w:bottom w:w="0" w:type="dxa"/>
              <w:right w:w="108" w:type="dxa"/>
            </w:tcMar>
          </w:tcPr>
          <w:p w14:paraId="3123066B" w14:textId="77777777" w:rsidR="00C812A8" w:rsidRPr="00546D34" w:rsidRDefault="00C812A8" w:rsidP="00C812A8">
            <w:pPr>
              <w:spacing w:before="20" w:after="20"/>
              <w:rPr>
                <w:rFonts w:ascii="Corbel" w:hAnsi="Corbel" w:cs="Arial"/>
                <w:sz w:val="18"/>
                <w:szCs w:val="20"/>
              </w:rPr>
            </w:pPr>
          </w:p>
        </w:tc>
        <w:tc>
          <w:tcPr>
            <w:tcW w:w="2348" w:type="dxa"/>
          </w:tcPr>
          <w:p w14:paraId="27B9FAAF" w14:textId="77777777" w:rsidR="00C812A8" w:rsidRPr="00A50D5B" w:rsidRDefault="00C812A8" w:rsidP="00C812A8">
            <w:pPr>
              <w:spacing w:before="20" w:after="20"/>
              <w:jc w:val="center"/>
              <w:rPr>
                <w:rFonts w:ascii="Corbel" w:hAnsi="Corbel" w:cs="Arial"/>
                <w:sz w:val="18"/>
                <w:szCs w:val="20"/>
              </w:rPr>
            </w:pPr>
            <w:r w:rsidRPr="00A50D5B">
              <w:rPr>
                <w:rFonts w:ascii="Corbel" w:hAnsi="Corbel" w:cs="Arial"/>
                <w:sz w:val="18"/>
                <w:szCs w:val="20"/>
              </w:rPr>
              <w:t>3</w:t>
            </w:r>
          </w:p>
        </w:tc>
        <w:tc>
          <w:tcPr>
            <w:tcW w:w="2348" w:type="dxa"/>
            <w:tcMar>
              <w:top w:w="0" w:type="dxa"/>
              <w:left w:w="108" w:type="dxa"/>
              <w:bottom w:w="0" w:type="dxa"/>
              <w:right w:w="108" w:type="dxa"/>
            </w:tcMar>
          </w:tcPr>
          <w:p w14:paraId="24D2CDD0" w14:textId="77777777" w:rsidR="00C812A8" w:rsidRPr="00A50D5B" w:rsidRDefault="00C812A8" w:rsidP="00C812A8">
            <w:pPr>
              <w:spacing w:before="20" w:after="20"/>
              <w:jc w:val="center"/>
              <w:rPr>
                <w:rFonts w:ascii="Corbel" w:hAnsi="Corbel" w:cs="Arial"/>
                <w:sz w:val="18"/>
                <w:szCs w:val="20"/>
              </w:rPr>
            </w:pPr>
            <w:r w:rsidRPr="00A50D5B">
              <w:rPr>
                <w:rFonts w:ascii="Corbel" w:hAnsi="Corbel" w:cs="Arial"/>
                <w:sz w:val="18"/>
                <w:szCs w:val="20"/>
              </w:rPr>
              <w:t>3</w:t>
            </w:r>
          </w:p>
        </w:tc>
        <w:tc>
          <w:tcPr>
            <w:tcW w:w="2349" w:type="dxa"/>
            <w:tcMar>
              <w:top w:w="0" w:type="dxa"/>
              <w:left w:w="108" w:type="dxa"/>
              <w:bottom w:w="0" w:type="dxa"/>
              <w:right w:w="108" w:type="dxa"/>
            </w:tcMar>
          </w:tcPr>
          <w:p w14:paraId="462E6DEB" w14:textId="5D919E86" w:rsidR="00C812A8" w:rsidRPr="00A50D5B" w:rsidRDefault="00C812A8" w:rsidP="00C812A8">
            <w:pPr>
              <w:spacing w:before="20" w:after="20"/>
              <w:jc w:val="center"/>
              <w:rPr>
                <w:rFonts w:ascii="Corbel" w:hAnsi="Corbel" w:cs="Arial"/>
                <w:sz w:val="18"/>
                <w:szCs w:val="20"/>
              </w:rPr>
            </w:pPr>
            <w:r>
              <w:rPr>
                <w:rFonts w:ascii="Corbel" w:hAnsi="Corbel" w:cs="Arial"/>
                <w:sz w:val="18"/>
                <w:szCs w:val="18"/>
              </w:rPr>
              <w:t>4</w:t>
            </w:r>
            <w:r w:rsidRPr="78A59730">
              <w:rPr>
                <w:rFonts w:ascii="Corbel" w:hAnsi="Corbel" w:cs="Arial"/>
                <w:sz w:val="18"/>
                <w:szCs w:val="18"/>
              </w:rPr>
              <w:t>%</w:t>
            </w:r>
          </w:p>
        </w:tc>
        <w:tc>
          <w:tcPr>
            <w:tcW w:w="2348" w:type="dxa"/>
            <w:tcMar>
              <w:top w:w="0" w:type="dxa"/>
              <w:left w:w="108" w:type="dxa"/>
              <w:bottom w:w="0" w:type="dxa"/>
              <w:right w:w="108" w:type="dxa"/>
            </w:tcMar>
          </w:tcPr>
          <w:p w14:paraId="7E3BA38A" w14:textId="367B75B6" w:rsidR="00C812A8" w:rsidRPr="00436DA6" w:rsidRDefault="00C812A8" w:rsidP="00C812A8">
            <w:pPr>
              <w:spacing w:before="20" w:after="20"/>
              <w:jc w:val="center"/>
              <w:rPr>
                <w:rFonts w:ascii="Corbel" w:hAnsi="Corbel" w:cs="Arial"/>
                <w:sz w:val="18"/>
                <w:szCs w:val="20"/>
              </w:rPr>
            </w:pPr>
            <w:r>
              <w:rPr>
                <w:rFonts w:ascii="Corbel" w:hAnsi="Corbel" w:cs="Arial"/>
                <w:sz w:val="18"/>
                <w:szCs w:val="20"/>
              </w:rPr>
              <w:t>0.8</w:t>
            </w:r>
          </w:p>
        </w:tc>
        <w:tc>
          <w:tcPr>
            <w:tcW w:w="2349" w:type="dxa"/>
            <w:tcMar>
              <w:top w:w="0" w:type="dxa"/>
              <w:left w:w="108" w:type="dxa"/>
              <w:bottom w:w="0" w:type="dxa"/>
              <w:right w:w="108" w:type="dxa"/>
            </w:tcMar>
          </w:tcPr>
          <w:p w14:paraId="50FDD6CC" w14:textId="395FAAB3" w:rsidR="00C812A8" w:rsidRPr="00436DA6" w:rsidRDefault="004F04CF" w:rsidP="00C812A8">
            <w:pPr>
              <w:spacing w:before="20" w:after="20"/>
              <w:jc w:val="center"/>
              <w:rPr>
                <w:rFonts w:ascii="Corbel" w:hAnsi="Corbel" w:cs="Arial"/>
                <w:sz w:val="18"/>
                <w:szCs w:val="20"/>
              </w:rPr>
            </w:pPr>
            <w:r>
              <w:rPr>
                <w:rFonts w:ascii="Corbel" w:hAnsi="Corbel" w:cs="Arial"/>
                <w:sz w:val="18"/>
                <w:szCs w:val="20"/>
              </w:rPr>
              <w:t>2.4</w:t>
            </w:r>
          </w:p>
        </w:tc>
      </w:tr>
      <w:tr w:rsidR="00C812A8" w:rsidRPr="00546D34" w14:paraId="7D56BE71" w14:textId="77777777" w:rsidTr="78A59730">
        <w:tc>
          <w:tcPr>
            <w:tcW w:w="2433" w:type="dxa"/>
            <w:vMerge/>
            <w:tcMar>
              <w:top w:w="0" w:type="dxa"/>
              <w:left w:w="108" w:type="dxa"/>
              <w:bottom w:w="0" w:type="dxa"/>
              <w:right w:w="108" w:type="dxa"/>
            </w:tcMar>
          </w:tcPr>
          <w:p w14:paraId="29C37D06" w14:textId="77777777" w:rsidR="00C812A8" w:rsidRPr="00546D34" w:rsidRDefault="00C812A8" w:rsidP="00C812A8">
            <w:pPr>
              <w:spacing w:before="20" w:after="20"/>
              <w:rPr>
                <w:rFonts w:ascii="Corbel" w:hAnsi="Corbel" w:cs="Arial"/>
                <w:sz w:val="18"/>
                <w:szCs w:val="20"/>
              </w:rPr>
            </w:pPr>
          </w:p>
        </w:tc>
        <w:tc>
          <w:tcPr>
            <w:tcW w:w="2348" w:type="dxa"/>
          </w:tcPr>
          <w:p w14:paraId="4BA00F8B" w14:textId="14561DC6" w:rsidR="00C812A8" w:rsidRPr="00A50D5B" w:rsidRDefault="00C812A8" w:rsidP="00C812A8">
            <w:pPr>
              <w:spacing w:before="20" w:after="20"/>
              <w:jc w:val="center"/>
              <w:rPr>
                <w:rFonts w:ascii="Corbel" w:hAnsi="Corbel" w:cs="Arial"/>
                <w:sz w:val="18"/>
                <w:szCs w:val="20"/>
              </w:rPr>
            </w:pPr>
            <w:r>
              <w:rPr>
                <w:rFonts w:ascii="Corbel" w:hAnsi="Corbel" w:cs="Arial"/>
                <w:sz w:val="18"/>
                <w:szCs w:val="20"/>
              </w:rPr>
              <w:t>4</w:t>
            </w:r>
          </w:p>
        </w:tc>
        <w:tc>
          <w:tcPr>
            <w:tcW w:w="2348" w:type="dxa"/>
            <w:tcMar>
              <w:top w:w="0" w:type="dxa"/>
              <w:left w:w="108" w:type="dxa"/>
              <w:bottom w:w="0" w:type="dxa"/>
              <w:right w:w="108" w:type="dxa"/>
            </w:tcMar>
          </w:tcPr>
          <w:p w14:paraId="56812275" w14:textId="46C0F717" w:rsidR="00C812A8" w:rsidRPr="00A50D5B" w:rsidRDefault="00C812A8" w:rsidP="00C812A8">
            <w:pPr>
              <w:spacing w:before="20" w:after="20"/>
              <w:jc w:val="center"/>
              <w:rPr>
                <w:rFonts w:ascii="Corbel" w:hAnsi="Corbel" w:cs="Arial"/>
                <w:sz w:val="18"/>
                <w:szCs w:val="20"/>
              </w:rPr>
            </w:pPr>
            <w:r>
              <w:rPr>
                <w:rFonts w:ascii="Corbel" w:hAnsi="Corbel" w:cs="Arial"/>
                <w:sz w:val="18"/>
                <w:szCs w:val="20"/>
              </w:rPr>
              <w:t>5</w:t>
            </w:r>
          </w:p>
        </w:tc>
        <w:tc>
          <w:tcPr>
            <w:tcW w:w="2349" w:type="dxa"/>
            <w:tcMar>
              <w:top w:w="0" w:type="dxa"/>
              <w:left w:w="108" w:type="dxa"/>
              <w:bottom w:w="0" w:type="dxa"/>
              <w:right w:w="108" w:type="dxa"/>
            </w:tcMar>
          </w:tcPr>
          <w:p w14:paraId="3313CFFA" w14:textId="1C5BC140" w:rsidR="00C812A8" w:rsidRPr="00A50D5B" w:rsidRDefault="00C812A8" w:rsidP="00C812A8">
            <w:pPr>
              <w:spacing w:before="20" w:after="20"/>
              <w:jc w:val="center"/>
              <w:rPr>
                <w:rFonts w:ascii="Corbel" w:hAnsi="Corbel" w:cs="Arial"/>
                <w:sz w:val="18"/>
                <w:szCs w:val="20"/>
              </w:rPr>
            </w:pPr>
            <w:r>
              <w:rPr>
                <w:rFonts w:ascii="Corbel" w:hAnsi="Corbel" w:cs="Arial"/>
                <w:sz w:val="18"/>
                <w:szCs w:val="18"/>
              </w:rPr>
              <w:t>4%</w:t>
            </w:r>
          </w:p>
        </w:tc>
        <w:tc>
          <w:tcPr>
            <w:tcW w:w="2348" w:type="dxa"/>
            <w:tcMar>
              <w:top w:w="0" w:type="dxa"/>
              <w:left w:w="108" w:type="dxa"/>
              <w:bottom w:w="0" w:type="dxa"/>
              <w:right w:w="108" w:type="dxa"/>
            </w:tcMar>
          </w:tcPr>
          <w:p w14:paraId="1A1E6BC3" w14:textId="78EA0006" w:rsidR="00C812A8" w:rsidRPr="00436DA6" w:rsidRDefault="00C812A8" w:rsidP="00C812A8">
            <w:pPr>
              <w:spacing w:before="20" w:after="20"/>
              <w:jc w:val="center"/>
              <w:rPr>
                <w:rFonts w:ascii="Corbel" w:hAnsi="Corbel" w:cs="Arial"/>
                <w:sz w:val="18"/>
                <w:szCs w:val="20"/>
              </w:rPr>
            </w:pPr>
            <w:r>
              <w:rPr>
                <w:rFonts w:ascii="Corbel" w:hAnsi="Corbel" w:cs="Arial"/>
                <w:sz w:val="18"/>
                <w:szCs w:val="18"/>
              </w:rPr>
              <w:t>0.8</w:t>
            </w:r>
          </w:p>
        </w:tc>
        <w:tc>
          <w:tcPr>
            <w:tcW w:w="2349" w:type="dxa"/>
            <w:tcMar>
              <w:top w:w="0" w:type="dxa"/>
              <w:left w:w="108" w:type="dxa"/>
              <w:bottom w:w="0" w:type="dxa"/>
              <w:right w:w="108" w:type="dxa"/>
            </w:tcMar>
          </w:tcPr>
          <w:p w14:paraId="1C18C553" w14:textId="0289A455" w:rsidR="00C812A8" w:rsidRDefault="004F04CF" w:rsidP="00C812A8">
            <w:pPr>
              <w:spacing w:before="20" w:after="20"/>
              <w:jc w:val="center"/>
              <w:rPr>
                <w:rFonts w:ascii="Corbel" w:hAnsi="Corbel" w:cs="Arial"/>
                <w:sz w:val="18"/>
                <w:szCs w:val="20"/>
              </w:rPr>
            </w:pPr>
            <w:r>
              <w:rPr>
                <w:rFonts w:ascii="Corbel" w:hAnsi="Corbel" w:cs="Arial"/>
                <w:sz w:val="18"/>
                <w:szCs w:val="20"/>
              </w:rPr>
              <w:t>4</w:t>
            </w:r>
          </w:p>
        </w:tc>
      </w:tr>
      <w:tr w:rsidR="00C812A8" w:rsidRPr="00546D34" w14:paraId="10C817A8" w14:textId="77777777" w:rsidTr="78A59730">
        <w:tc>
          <w:tcPr>
            <w:tcW w:w="2433" w:type="dxa"/>
            <w:vMerge/>
            <w:tcMar>
              <w:top w:w="0" w:type="dxa"/>
              <w:left w:w="108" w:type="dxa"/>
              <w:bottom w:w="0" w:type="dxa"/>
              <w:right w:w="108" w:type="dxa"/>
            </w:tcMar>
          </w:tcPr>
          <w:p w14:paraId="174EBC7B" w14:textId="77777777" w:rsidR="00C812A8" w:rsidRPr="00546D34" w:rsidRDefault="00C812A8" w:rsidP="00C812A8">
            <w:pPr>
              <w:spacing w:before="20" w:after="20"/>
              <w:rPr>
                <w:rFonts w:ascii="Corbel" w:hAnsi="Corbel" w:cs="Arial"/>
                <w:sz w:val="18"/>
                <w:szCs w:val="20"/>
              </w:rPr>
            </w:pPr>
          </w:p>
        </w:tc>
        <w:tc>
          <w:tcPr>
            <w:tcW w:w="2348" w:type="dxa"/>
          </w:tcPr>
          <w:p w14:paraId="42A188D5" w14:textId="262457DE" w:rsidR="00C812A8" w:rsidRPr="00A50D5B" w:rsidRDefault="00C812A8" w:rsidP="00C812A8">
            <w:pPr>
              <w:spacing w:before="20" w:after="20"/>
              <w:jc w:val="center"/>
              <w:rPr>
                <w:rFonts w:ascii="Corbel" w:hAnsi="Corbel" w:cs="Arial"/>
                <w:sz w:val="18"/>
                <w:szCs w:val="20"/>
              </w:rPr>
            </w:pPr>
            <w:r>
              <w:rPr>
                <w:rFonts w:ascii="Corbel" w:hAnsi="Corbel" w:cs="Arial"/>
                <w:sz w:val="18"/>
                <w:szCs w:val="20"/>
              </w:rPr>
              <w:t>5</w:t>
            </w:r>
          </w:p>
        </w:tc>
        <w:tc>
          <w:tcPr>
            <w:tcW w:w="2348" w:type="dxa"/>
            <w:tcMar>
              <w:top w:w="0" w:type="dxa"/>
              <w:left w:w="108" w:type="dxa"/>
              <w:bottom w:w="0" w:type="dxa"/>
              <w:right w:w="108" w:type="dxa"/>
            </w:tcMar>
          </w:tcPr>
          <w:p w14:paraId="4A0B3E87" w14:textId="77777777" w:rsidR="00C812A8" w:rsidRPr="00A50D5B" w:rsidRDefault="00C812A8" w:rsidP="00C812A8">
            <w:pPr>
              <w:spacing w:before="20" w:after="20"/>
              <w:jc w:val="center"/>
              <w:rPr>
                <w:rFonts w:ascii="Corbel" w:hAnsi="Corbel" w:cs="Arial"/>
                <w:sz w:val="18"/>
                <w:szCs w:val="20"/>
              </w:rPr>
            </w:pPr>
            <w:r w:rsidRPr="00A50D5B">
              <w:rPr>
                <w:rFonts w:ascii="Corbel" w:hAnsi="Corbel" w:cs="Arial"/>
                <w:sz w:val="18"/>
                <w:szCs w:val="20"/>
              </w:rPr>
              <w:t>4</w:t>
            </w:r>
          </w:p>
        </w:tc>
        <w:tc>
          <w:tcPr>
            <w:tcW w:w="2349" w:type="dxa"/>
            <w:tcMar>
              <w:top w:w="0" w:type="dxa"/>
              <w:left w:w="108" w:type="dxa"/>
              <w:bottom w:w="0" w:type="dxa"/>
              <w:right w:w="108" w:type="dxa"/>
            </w:tcMar>
          </w:tcPr>
          <w:p w14:paraId="2C6A9125" w14:textId="5B4B9406" w:rsidR="00C812A8" w:rsidRPr="00A50D5B" w:rsidRDefault="00C812A8" w:rsidP="00C812A8">
            <w:pPr>
              <w:spacing w:before="20" w:after="20"/>
              <w:jc w:val="center"/>
              <w:rPr>
                <w:rFonts w:ascii="Corbel" w:hAnsi="Corbel" w:cs="Arial"/>
                <w:sz w:val="18"/>
                <w:szCs w:val="20"/>
              </w:rPr>
            </w:pPr>
            <w:r w:rsidRPr="78A59730">
              <w:rPr>
                <w:rFonts w:ascii="Corbel" w:hAnsi="Corbel" w:cs="Arial"/>
                <w:sz w:val="18"/>
                <w:szCs w:val="18"/>
              </w:rPr>
              <w:t>4%</w:t>
            </w:r>
          </w:p>
        </w:tc>
        <w:tc>
          <w:tcPr>
            <w:tcW w:w="2348" w:type="dxa"/>
            <w:tcMar>
              <w:top w:w="0" w:type="dxa"/>
              <w:left w:w="108" w:type="dxa"/>
              <w:bottom w:w="0" w:type="dxa"/>
              <w:right w:w="108" w:type="dxa"/>
            </w:tcMar>
          </w:tcPr>
          <w:p w14:paraId="0F4EF297" w14:textId="7D7A82BE" w:rsidR="00C812A8" w:rsidRPr="00436DA6" w:rsidRDefault="00C812A8" w:rsidP="00C812A8">
            <w:pPr>
              <w:spacing w:before="20" w:after="20"/>
              <w:jc w:val="center"/>
              <w:rPr>
                <w:rFonts w:ascii="Corbel" w:hAnsi="Corbel" w:cs="Arial"/>
                <w:sz w:val="18"/>
                <w:szCs w:val="20"/>
              </w:rPr>
            </w:pPr>
            <w:r>
              <w:rPr>
                <w:rFonts w:ascii="Corbel" w:hAnsi="Corbel" w:cs="Arial"/>
                <w:sz w:val="18"/>
                <w:szCs w:val="18"/>
              </w:rPr>
              <w:t>0.8</w:t>
            </w:r>
          </w:p>
        </w:tc>
        <w:tc>
          <w:tcPr>
            <w:tcW w:w="2349" w:type="dxa"/>
            <w:tcMar>
              <w:top w:w="0" w:type="dxa"/>
              <w:left w:w="108" w:type="dxa"/>
              <w:bottom w:w="0" w:type="dxa"/>
              <w:right w:w="108" w:type="dxa"/>
            </w:tcMar>
          </w:tcPr>
          <w:p w14:paraId="62BD3C88" w14:textId="148BDDBC" w:rsidR="00C812A8" w:rsidRPr="00436DA6" w:rsidRDefault="004F04CF" w:rsidP="00C812A8">
            <w:pPr>
              <w:spacing w:before="20" w:after="20"/>
              <w:jc w:val="center"/>
              <w:rPr>
                <w:rFonts w:ascii="Corbel" w:hAnsi="Corbel" w:cs="Arial"/>
                <w:sz w:val="18"/>
                <w:szCs w:val="20"/>
              </w:rPr>
            </w:pPr>
            <w:r>
              <w:rPr>
                <w:rFonts w:ascii="Corbel" w:hAnsi="Corbel" w:cs="Arial"/>
                <w:sz w:val="18"/>
                <w:szCs w:val="20"/>
              </w:rPr>
              <w:t>3.2</w:t>
            </w:r>
          </w:p>
        </w:tc>
      </w:tr>
      <w:tr w:rsidR="00C812A8" w:rsidRPr="00546D34" w14:paraId="2EF4343D" w14:textId="77777777" w:rsidTr="00AB227A">
        <w:tc>
          <w:tcPr>
            <w:tcW w:w="11826" w:type="dxa"/>
            <w:gridSpan w:val="5"/>
            <w:shd w:val="clear" w:color="auto" w:fill="E7E6E6"/>
            <w:tcMar>
              <w:top w:w="0" w:type="dxa"/>
              <w:left w:w="108" w:type="dxa"/>
              <w:bottom w:w="0" w:type="dxa"/>
              <w:right w:w="108" w:type="dxa"/>
            </w:tcMar>
            <w:vAlign w:val="center"/>
          </w:tcPr>
          <w:p w14:paraId="6740513C" w14:textId="77777777" w:rsidR="00C812A8" w:rsidRPr="00436DA6" w:rsidRDefault="00C812A8" w:rsidP="00C812A8">
            <w:pPr>
              <w:spacing w:before="20" w:after="20"/>
              <w:rPr>
                <w:rFonts w:ascii="Corbel" w:hAnsi="Corbel" w:cs="Arial"/>
                <w:b/>
                <w:sz w:val="18"/>
                <w:szCs w:val="20"/>
              </w:rPr>
            </w:pPr>
            <w:r w:rsidRPr="00436DA6">
              <w:rPr>
                <w:rFonts w:ascii="Corbel" w:hAnsi="Corbel" w:cs="Arial"/>
                <w:b/>
                <w:sz w:val="18"/>
                <w:szCs w:val="20"/>
              </w:rPr>
              <w:t>Total</w:t>
            </w:r>
          </w:p>
        </w:tc>
        <w:tc>
          <w:tcPr>
            <w:tcW w:w="2349" w:type="dxa"/>
            <w:tcMar>
              <w:top w:w="0" w:type="dxa"/>
              <w:left w:w="108" w:type="dxa"/>
              <w:bottom w:w="0" w:type="dxa"/>
              <w:right w:w="108" w:type="dxa"/>
            </w:tcMar>
          </w:tcPr>
          <w:p w14:paraId="29795665" w14:textId="6640712D" w:rsidR="00C812A8" w:rsidRPr="00436DA6" w:rsidRDefault="00A015E3" w:rsidP="00C812A8">
            <w:pPr>
              <w:spacing w:before="20" w:after="20"/>
              <w:jc w:val="center"/>
              <w:rPr>
                <w:rFonts w:ascii="Corbel" w:hAnsi="Corbel" w:cs="Arial"/>
                <w:b/>
                <w:sz w:val="18"/>
                <w:szCs w:val="20"/>
              </w:rPr>
            </w:pPr>
            <w:r>
              <w:rPr>
                <w:rFonts w:ascii="Corbel" w:hAnsi="Corbel" w:cs="Arial"/>
                <w:b/>
                <w:sz w:val="18"/>
                <w:szCs w:val="20"/>
              </w:rPr>
              <w:t>16.8</w:t>
            </w:r>
          </w:p>
        </w:tc>
      </w:tr>
      <w:tr w:rsidR="005A0DAB" w:rsidRPr="00546D34" w14:paraId="7CE43505" w14:textId="77777777" w:rsidTr="00AB227A">
        <w:tc>
          <w:tcPr>
            <w:tcW w:w="2433" w:type="dxa"/>
            <w:vMerge w:val="restart"/>
            <w:shd w:val="clear" w:color="auto" w:fill="E7E6E6"/>
            <w:tcMar>
              <w:top w:w="0" w:type="dxa"/>
              <w:left w:w="108" w:type="dxa"/>
              <w:bottom w:w="0" w:type="dxa"/>
              <w:right w:w="108" w:type="dxa"/>
            </w:tcMar>
            <w:vAlign w:val="center"/>
            <w:hideMark/>
          </w:tcPr>
          <w:p w14:paraId="6984CFF0" w14:textId="77777777" w:rsidR="005A0DAB" w:rsidRPr="00546D34" w:rsidRDefault="005A0DAB" w:rsidP="005A0DAB">
            <w:pPr>
              <w:spacing w:before="20" w:after="20"/>
              <w:rPr>
                <w:rFonts w:ascii="Corbel" w:hAnsi="Corbel" w:cs="Arial"/>
                <w:sz w:val="18"/>
                <w:szCs w:val="20"/>
              </w:rPr>
            </w:pPr>
            <w:r w:rsidRPr="00546D34">
              <w:rPr>
                <w:rFonts w:ascii="Corbel" w:hAnsi="Corbel" w:cs="Arial"/>
                <w:sz w:val="18"/>
                <w:szCs w:val="20"/>
              </w:rPr>
              <w:t>Supplier C</w:t>
            </w:r>
          </w:p>
        </w:tc>
        <w:tc>
          <w:tcPr>
            <w:tcW w:w="2348" w:type="dxa"/>
          </w:tcPr>
          <w:p w14:paraId="272A2AD7" w14:textId="77777777" w:rsidR="005A0DAB" w:rsidRPr="00A50D5B" w:rsidRDefault="005A0DAB" w:rsidP="005A0DAB">
            <w:pPr>
              <w:spacing w:before="20" w:after="20"/>
              <w:jc w:val="center"/>
              <w:rPr>
                <w:rFonts w:ascii="Corbel" w:hAnsi="Corbel" w:cs="Arial"/>
                <w:sz w:val="18"/>
                <w:szCs w:val="20"/>
              </w:rPr>
            </w:pPr>
            <w:r w:rsidRPr="00A50D5B">
              <w:rPr>
                <w:rFonts w:ascii="Corbel" w:hAnsi="Corbel" w:cs="Arial"/>
                <w:sz w:val="18"/>
                <w:szCs w:val="20"/>
              </w:rPr>
              <w:t>1</w:t>
            </w:r>
          </w:p>
        </w:tc>
        <w:tc>
          <w:tcPr>
            <w:tcW w:w="2348" w:type="dxa"/>
            <w:tcMar>
              <w:top w:w="0" w:type="dxa"/>
              <w:left w:w="108" w:type="dxa"/>
              <w:bottom w:w="0" w:type="dxa"/>
              <w:right w:w="108" w:type="dxa"/>
            </w:tcMar>
            <w:hideMark/>
          </w:tcPr>
          <w:p w14:paraId="17BA4F3A" w14:textId="77777777" w:rsidR="005A0DAB" w:rsidRPr="00A50D5B" w:rsidRDefault="005A0DAB" w:rsidP="005A0DAB">
            <w:pPr>
              <w:spacing w:before="20" w:after="20"/>
              <w:jc w:val="center"/>
              <w:rPr>
                <w:rFonts w:ascii="Corbel" w:hAnsi="Corbel" w:cs="Arial"/>
                <w:sz w:val="18"/>
                <w:szCs w:val="20"/>
              </w:rPr>
            </w:pPr>
            <w:r w:rsidRPr="00A50D5B">
              <w:rPr>
                <w:rFonts w:ascii="Corbel" w:hAnsi="Corbel" w:cs="Arial"/>
                <w:sz w:val="18"/>
                <w:szCs w:val="20"/>
              </w:rPr>
              <w:t>5</w:t>
            </w:r>
          </w:p>
        </w:tc>
        <w:tc>
          <w:tcPr>
            <w:tcW w:w="2349" w:type="dxa"/>
            <w:tcMar>
              <w:top w:w="0" w:type="dxa"/>
              <w:left w:w="108" w:type="dxa"/>
              <w:bottom w:w="0" w:type="dxa"/>
              <w:right w:w="108" w:type="dxa"/>
            </w:tcMar>
            <w:hideMark/>
          </w:tcPr>
          <w:p w14:paraId="617E24BB" w14:textId="6054C626" w:rsidR="005A0DAB" w:rsidRPr="00A50D5B" w:rsidRDefault="005A0DAB" w:rsidP="005A0DAB">
            <w:pPr>
              <w:spacing w:before="20" w:after="20"/>
              <w:jc w:val="center"/>
              <w:rPr>
                <w:rFonts w:ascii="Corbel" w:hAnsi="Corbel" w:cs="Arial"/>
                <w:sz w:val="18"/>
                <w:szCs w:val="20"/>
              </w:rPr>
            </w:pPr>
            <w:r>
              <w:rPr>
                <w:rFonts w:ascii="Corbel" w:hAnsi="Corbel" w:cs="Arial"/>
                <w:sz w:val="18"/>
                <w:szCs w:val="18"/>
              </w:rPr>
              <w:t>4</w:t>
            </w:r>
            <w:r w:rsidRPr="78A59730">
              <w:rPr>
                <w:rFonts w:ascii="Corbel" w:hAnsi="Corbel" w:cs="Arial"/>
                <w:sz w:val="18"/>
                <w:szCs w:val="18"/>
              </w:rPr>
              <w:t>%</w:t>
            </w:r>
          </w:p>
        </w:tc>
        <w:tc>
          <w:tcPr>
            <w:tcW w:w="2348" w:type="dxa"/>
            <w:tcMar>
              <w:top w:w="0" w:type="dxa"/>
              <w:left w:w="108" w:type="dxa"/>
              <w:bottom w:w="0" w:type="dxa"/>
              <w:right w:w="108" w:type="dxa"/>
            </w:tcMar>
            <w:hideMark/>
          </w:tcPr>
          <w:p w14:paraId="3F5410C5" w14:textId="2F428004" w:rsidR="005A0DAB" w:rsidRPr="00436DA6" w:rsidRDefault="005A0DAB" w:rsidP="005A0DAB">
            <w:pPr>
              <w:spacing w:before="20" w:after="20"/>
              <w:jc w:val="center"/>
              <w:rPr>
                <w:rFonts w:ascii="Corbel" w:hAnsi="Corbel" w:cs="Arial"/>
                <w:sz w:val="18"/>
                <w:szCs w:val="20"/>
              </w:rPr>
            </w:pPr>
            <w:r>
              <w:rPr>
                <w:rFonts w:ascii="Corbel" w:hAnsi="Corbel" w:cs="Arial"/>
                <w:sz w:val="18"/>
                <w:szCs w:val="18"/>
              </w:rPr>
              <w:t>0.8</w:t>
            </w:r>
          </w:p>
        </w:tc>
        <w:tc>
          <w:tcPr>
            <w:tcW w:w="2349" w:type="dxa"/>
            <w:tcMar>
              <w:top w:w="0" w:type="dxa"/>
              <w:left w:w="108" w:type="dxa"/>
              <w:bottom w:w="0" w:type="dxa"/>
              <w:right w:w="108" w:type="dxa"/>
            </w:tcMar>
            <w:hideMark/>
          </w:tcPr>
          <w:p w14:paraId="1714328E" w14:textId="2535D59F" w:rsidR="005A0DAB" w:rsidRPr="00436DA6" w:rsidRDefault="005A0DAB" w:rsidP="005A0DAB">
            <w:pPr>
              <w:spacing w:before="20" w:after="20"/>
              <w:jc w:val="center"/>
              <w:rPr>
                <w:rFonts w:ascii="Corbel" w:hAnsi="Corbel" w:cs="Arial"/>
                <w:sz w:val="18"/>
                <w:szCs w:val="20"/>
              </w:rPr>
            </w:pPr>
            <w:r>
              <w:rPr>
                <w:rFonts w:ascii="Corbel" w:hAnsi="Corbel" w:cs="Arial"/>
                <w:sz w:val="18"/>
                <w:szCs w:val="20"/>
              </w:rPr>
              <w:t>4</w:t>
            </w:r>
          </w:p>
        </w:tc>
      </w:tr>
      <w:tr w:rsidR="005A0DAB" w:rsidRPr="00546D34" w14:paraId="54884B3F" w14:textId="77777777" w:rsidTr="78A59730">
        <w:tc>
          <w:tcPr>
            <w:tcW w:w="2433" w:type="dxa"/>
            <w:vMerge/>
            <w:tcMar>
              <w:top w:w="0" w:type="dxa"/>
              <w:left w:w="108" w:type="dxa"/>
              <w:bottom w:w="0" w:type="dxa"/>
              <w:right w:w="108" w:type="dxa"/>
            </w:tcMar>
          </w:tcPr>
          <w:p w14:paraId="59D2ECF0" w14:textId="77777777" w:rsidR="005A0DAB" w:rsidRPr="00546D34" w:rsidRDefault="005A0DAB" w:rsidP="005A0DAB">
            <w:pPr>
              <w:spacing w:before="20" w:after="20"/>
              <w:rPr>
                <w:rFonts w:ascii="Corbel" w:hAnsi="Corbel" w:cs="Arial"/>
                <w:sz w:val="18"/>
                <w:szCs w:val="20"/>
              </w:rPr>
            </w:pPr>
          </w:p>
        </w:tc>
        <w:tc>
          <w:tcPr>
            <w:tcW w:w="2348" w:type="dxa"/>
          </w:tcPr>
          <w:p w14:paraId="0BD8913A" w14:textId="77777777" w:rsidR="005A0DAB" w:rsidRPr="00A50D5B" w:rsidRDefault="005A0DAB" w:rsidP="005A0DAB">
            <w:pPr>
              <w:spacing w:before="20" w:after="20"/>
              <w:jc w:val="center"/>
              <w:rPr>
                <w:rFonts w:ascii="Corbel" w:hAnsi="Corbel" w:cs="Arial"/>
                <w:sz w:val="18"/>
                <w:szCs w:val="20"/>
              </w:rPr>
            </w:pPr>
            <w:r w:rsidRPr="00A50D5B">
              <w:rPr>
                <w:rFonts w:ascii="Corbel" w:hAnsi="Corbel" w:cs="Arial"/>
                <w:sz w:val="18"/>
                <w:szCs w:val="20"/>
              </w:rPr>
              <w:t>2</w:t>
            </w:r>
          </w:p>
        </w:tc>
        <w:tc>
          <w:tcPr>
            <w:tcW w:w="2348" w:type="dxa"/>
            <w:tcMar>
              <w:top w:w="0" w:type="dxa"/>
              <w:left w:w="108" w:type="dxa"/>
              <w:bottom w:w="0" w:type="dxa"/>
              <w:right w:w="108" w:type="dxa"/>
            </w:tcMar>
          </w:tcPr>
          <w:p w14:paraId="0E480FFA" w14:textId="77777777" w:rsidR="005A0DAB" w:rsidRPr="00A50D5B" w:rsidRDefault="005A0DAB" w:rsidP="005A0DAB">
            <w:pPr>
              <w:spacing w:before="20" w:after="20"/>
              <w:jc w:val="center"/>
              <w:rPr>
                <w:rFonts w:ascii="Corbel" w:hAnsi="Corbel" w:cs="Arial"/>
                <w:sz w:val="18"/>
                <w:szCs w:val="20"/>
              </w:rPr>
            </w:pPr>
            <w:r w:rsidRPr="00A50D5B">
              <w:rPr>
                <w:rFonts w:ascii="Corbel" w:hAnsi="Corbel" w:cs="Arial"/>
                <w:sz w:val="18"/>
                <w:szCs w:val="20"/>
              </w:rPr>
              <w:t>1</w:t>
            </w:r>
          </w:p>
        </w:tc>
        <w:tc>
          <w:tcPr>
            <w:tcW w:w="2349" w:type="dxa"/>
            <w:tcMar>
              <w:top w:w="0" w:type="dxa"/>
              <w:left w:w="108" w:type="dxa"/>
              <w:bottom w:w="0" w:type="dxa"/>
              <w:right w:w="108" w:type="dxa"/>
            </w:tcMar>
          </w:tcPr>
          <w:p w14:paraId="7D999C3E" w14:textId="1D510922" w:rsidR="005A0DAB" w:rsidRPr="00A50D5B" w:rsidRDefault="005A0DAB" w:rsidP="005A0DAB">
            <w:pPr>
              <w:spacing w:before="20" w:after="20"/>
              <w:jc w:val="center"/>
              <w:rPr>
                <w:rFonts w:ascii="Corbel" w:hAnsi="Corbel" w:cs="Arial"/>
                <w:sz w:val="18"/>
                <w:szCs w:val="20"/>
              </w:rPr>
            </w:pPr>
            <w:r>
              <w:rPr>
                <w:rFonts w:ascii="Corbel" w:hAnsi="Corbel" w:cs="Arial"/>
                <w:sz w:val="18"/>
                <w:szCs w:val="18"/>
              </w:rPr>
              <w:t>4</w:t>
            </w:r>
            <w:r w:rsidRPr="78A59730">
              <w:rPr>
                <w:rFonts w:ascii="Corbel" w:hAnsi="Corbel" w:cs="Arial"/>
                <w:sz w:val="18"/>
                <w:szCs w:val="18"/>
              </w:rPr>
              <w:t>%</w:t>
            </w:r>
          </w:p>
        </w:tc>
        <w:tc>
          <w:tcPr>
            <w:tcW w:w="2348" w:type="dxa"/>
            <w:tcMar>
              <w:top w:w="0" w:type="dxa"/>
              <w:left w:w="108" w:type="dxa"/>
              <w:bottom w:w="0" w:type="dxa"/>
              <w:right w:w="108" w:type="dxa"/>
            </w:tcMar>
          </w:tcPr>
          <w:p w14:paraId="090C0018" w14:textId="48D8250F" w:rsidR="005A0DAB" w:rsidRPr="00436DA6" w:rsidRDefault="005A0DAB" w:rsidP="005A0DAB">
            <w:pPr>
              <w:spacing w:before="20" w:after="20"/>
              <w:jc w:val="center"/>
              <w:rPr>
                <w:rFonts w:ascii="Corbel" w:hAnsi="Corbel" w:cs="Arial"/>
                <w:sz w:val="18"/>
                <w:szCs w:val="20"/>
              </w:rPr>
            </w:pPr>
            <w:r>
              <w:rPr>
                <w:rFonts w:ascii="Corbel" w:hAnsi="Corbel" w:cs="Arial"/>
                <w:sz w:val="18"/>
                <w:szCs w:val="20"/>
              </w:rPr>
              <w:t>0.8</w:t>
            </w:r>
          </w:p>
        </w:tc>
        <w:tc>
          <w:tcPr>
            <w:tcW w:w="2349" w:type="dxa"/>
            <w:tcMar>
              <w:top w:w="0" w:type="dxa"/>
              <w:left w:w="108" w:type="dxa"/>
              <w:bottom w:w="0" w:type="dxa"/>
              <w:right w:w="108" w:type="dxa"/>
            </w:tcMar>
          </w:tcPr>
          <w:p w14:paraId="2C6C5F14" w14:textId="77777777" w:rsidR="005A0DAB" w:rsidRPr="00436DA6" w:rsidRDefault="005A0DAB" w:rsidP="005A0DAB">
            <w:pPr>
              <w:spacing w:before="20" w:after="20"/>
              <w:jc w:val="center"/>
              <w:rPr>
                <w:rFonts w:ascii="Corbel" w:hAnsi="Corbel" w:cs="Arial"/>
                <w:sz w:val="18"/>
                <w:szCs w:val="20"/>
              </w:rPr>
            </w:pPr>
            <w:r w:rsidRPr="00436DA6">
              <w:rPr>
                <w:rFonts w:ascii="Corbel" w:hAnsi="Corbel" w:cs="Arial"/>
                <w:sz w:val="18"/>
                <w:szCs w:val="20"/>
              </w:rPr>
              <w:t>Fail</w:t>
            </w:r>
          </w:p>
        </w:tc>
      </w:tr>
      <w:tr w:rsidR="005A0DAB" w:rsidRPr="00546D34" w14:paraId="454514EC" w14:textId="77777777" w:rsidTr="78A59730">
        <w:tc>
          <w:tcPr>
            <w:tcW w:w="2433" w:type="dxa"/>
            <w:vMerge/>
            <w:tcMar>
              <w:top w:w="0" w:type="dxa"/>
              <w:left w:w="108" w:type="dxa"/>
              <w:bottom w:w="0" w:type="dxa"/>
              <w:right w:w="108" w:type="dxa"/>
            </w:tcMar>
          </w:tcPr>
          <w:p w14:paraId="0BBB8695" w14:textId="77777777" w:rsidR="005A0DAB" w:rsidRPr="00546D34" w:rsidRDefault="005A0DAB" w:rsidP="005A0DAB">
            <w:pPr>
              <w:spacing w:before="20" w:after="20"/>
              <w:rPr>
                <w:rFonts w:ascii="Corbel" w:hAnsi="Corbel" w:cs="Arial"/>
                <w:sz w:val="18"/>
                <w:szCs w:val="20"/>
              </w:rPr>
            </w:pPr>
          </w:p>
        </w:tc>
        <w:tc>
          <w:tcPr>
            <w:tcW w:w="2348" w:type="dxa"/>
          </w:tcPr>
          <w:p w14:paraId="3426BBAD" w14:textId="77777777" w:rsidR="005A0DAB" w:rsidRPr="00A50D5B" w:rsidRDefault="005A0DAB" w:rsidP="005A0DAB">
            <w:pPr>
              <w:spacing w:before="20" w:after="20"/>
              <w:jc w:val="center"/>
              <w:rPr>
                <w:rFonts w:ascii="Corbel" w:hAnsi="Corbel" w:cs="Arial"/>
                <w:sz w:val="18"/>
                <w:szCs w:val="20"/>
              </w:rPr>
            </w:pPr>
            <w:r w:rsidRPr="00A50D5B">
              <w:rPr>
                <w:rFonts w:ascii="Corbel" w:hAnsi="Corbel" w:cs="Arial"/>
                <w:sz w:val="18"/>
                <w:szCs w:val="20"/>
              </w:rPr>
              <w:t>3</w:t>
            </w:r>
          </w:p>
        </w:tc>
        <w:tc>
          <w:tcPr>
            <w:tcW w:w="2348" w:type="dxa"/>
            <w:tcMar>
              <w:top w:w="0" w:type="dxa"/>
              <w:left w:w="108" w:type="dxa"/>
              <w:bottom w:w="0" w:type="dxa"/>
              <w:right w:w="108" w:type="dxa"/>
            </w:tcMar>
          </w:tcPr>
          <w:p w14:paraId="4CFAA281" w14:textId="77777777" w:rsidR="005A0DAB" w:rsidRPr="00A50D5B" w:rsidRDefault="005A0DAB" w:rsidP="005A0DAB">
            <w:pPr>
              <w:spacing w:before="20" w:after="20"/>
              <w:jc w:val="center"/>
              <w:rPr>
                <w:rFonts w:ascii="Corbel" w:hAnsi="Corbel" w:cs="Arial"/>
                <w:sz w:val="18"/>
                <w:szCs w:val="20"/>
              </w:rPr>
            </w:pPr>
            <w:r w:rsidRPr="00A50D5B">
              <w:rPr>
                <w:rFonts w:ascii="Corbel" w:hAnsi="Corbel" w:cs="Arial"/>
                <w:sz w:val="18"/>
                <w:szCs w:val="20"/>
              </w:rPr>
              <w:t>3</w:t>
            </w:r>
          </w:p>
        </w:tc>
        <w:tc>
          <w:tcPr>
            <w:tcW w:w="2349" w:type="dxa"/>
            <w:tcMar>
              <w:top w:w="0" w:type="dxa"/>
              <w:left w:w="108" w:type="dxa"/>
              <w:bottom w:w="0" w:type="dxa"/>
              <w:right w:w="108" w:type="dxa"/>
            </w:tcMar>
          </w:tcPr>
          <w:p w14:paraId="463913B7" w14:textId="271283C5" w:rsidR="005A0DAB" w:rsidRPr="00A50D5B" w:rsidRDefault="005A0DAB" w:rsidP="005A0DAB">
            <w:pPr>
              <w:spacing w:before="20" w:after="20"/>
              <w:jc w:val="center"/>
              <w:rPr>
                <w:rFonts w:ascii="Corbel" w:hAnsi="Corbel" w:cs="Arial"/>
                <w:sz w:val="18"/>
                <w:szCs w:val="20"/>
              </w:rPr>
            </w:pPr>
            <w:r>
              <w:rPr>
                <w:rFonts w:ascii="Corbel" w:hAnsi="Corbel" w:cs="Arial"/>
                <w:sz w:val="18"/>
                <w:szCs w:val="18"/>
              </w:rPr>
              <w:t>4</w:t>
            </w:r>
            <w:r w:rsidRPr="78A59730">
              <w:rPr>
                <w:rFonts w:ascii="Corbel" w:hAnsi="Corbel" w:cs="Arial"/>
                <w:sz w:val="18"/>
                <w:szCs w:val="18"/>
              </w:rPr>
              <w:t>%</w:t>
            </w:r>
          </w:p>
        </w:tc>
        <w:tc>
          <w:tcPr>
            <w:tcW w:w="2348" w:type="dxa"/>
            <w:tcMar>
              <w:top w:w="0" w:type="dxa"/>
              <w:left w:w="108" w:type="dxa"/>
              <w:bottom w:w="0" w:type="dxa"/>
              <w:right w:w="108" w:type="dxa"/>
            </w:tcMar>
          </w:tcPr>
          <w:p w14:paraId="16B6400E" w14:textId="0C55F5CF" w:rsidR="005A0DAB" w:rsidRPr="00436DA6" w:rsidRDefault="005A0DAB" w:rsidP="005A0DAB">
            <w:pPr>
              <w:spacing w:before="20" w:after="20"/>
              <w:jc w:val="center"/>
              <w:rPr>
                <w:rFonts w:ascii="Corbel" w:hAnsi="Corbel" w:cs="Arial"/>
                <w:sz w:val="18"/>
                <w:szCs w:val="20"/>
              </w:rPr>
            </w:pPr>
            <w:r>
              <w:rPr>
                <w:rFonts w:ascii="Corbel" w:hAnsi="Corbel" w:cs="Arial"/>
                <w:sz w:val="18"/>
                <w:szCs w:val="20"/>
              </w:rPr>
              <w:t>0.8</w:t>
            </w:r>
          </w:p>
        </w:tc>
        <w:tc>
          <w:tcPr>
            <w:tcW w:w="2349" w:type="dxa"/>
            <w:tcMar>
              <w:top w:w="0" w:type="dxa"/>
              <w:left w:w="108" w:type="dxa"/>
              <w:bottom w:w="0" w:type="dxa"/>
              <w:right w:w="108" w:type="dxa"/>
            </w:tcMar>
          </w:tcPr>
          <w:p w14:paraId="68C41421" w14:textId="58C3C67D" w:rsidR="005A0DAB" w:rsidRPr="00436DA6" w:rsidRDefault="00855CF8" w:rsidP="005A0DAB">
            <w:pPr>
              <w:spacing w:before="20" w:after="20"/>
              <w:jc w:val="center"/>
              <w:rPr>
                <w:rFonts w:ascii="Corbel" w:hAnsi="Corbel" w:cs="Arial"/>
                <w:sz w:val="18"/>
                <w:szCs w:val="20"/>
              </w:rPr>
            </w:pPr>
            <w:r>
              <w:rPr>
                <w:rFonts w:ascii="Corbel" w:hAnsi="Corbel" w:cs="Arial"/>
                <w:sz w:val="18"/>
                <w:szCs w:val="20"/>
              </w:rPr>
              <w:t>2.4</w:t>
            </w:r>
          </w:p>
        </w:tc>
      </w:tr>
      <w:tr w:rsidR="005A0DAB" w:rsidRPr="00546D34" w14:paraId="65D8651C" w14:textId="77777777" w:rsidTr="78A59730">
        <w:tc>
          <w:tcPr>
            <w:tcW w:w="2433" w:type="dxa"/>
            <w:vMerge/>
            <w:tcMar>
              <w:top w:w="0" w:type="dxa"/>
              <w:left w:w="108" w:type="dxa"/>
              <w:bottom w:w="0" w:type="dxa"/>
              <w:right w:w="108" w:type="dxa"/>
            </w:tcMar>
          </w:tcPr>
          <w:p w14:paraId="01689AC7" w14:textId="77777777" w:rsidR="005A0DAB" w:rsidRPr="00546D34" w:rsidRDefault="005A0DAB" w:rsidP="005A0DAB">
            <w:pPr>
              <w:spacing w:before="20" w:after="20"/>
              <w:rPr>
                <w:rFonts w:ascii="Corbel" w:hAnsi="Corbel" w:cs="Arial"/>
                <w:sz w:val="18"/>
                <w:szCs w:val="20"/>
              </w:rPr>
            </w:pPr>
          </w:p>
        </w:tc>
        <w:tc>
          <w:tcPr>
            <w:tcW w:w="2348" w:type="dxa"/>
          </w:tcPr>
          <w:p w14:paraId="250679B8" w14:textId="39ABE194" w:rsidR="005A0DAB" w:rsidRPr="00A50D5B" w:rsidRDefault="005A0DAB" w:rsidP="005A0DAB">
            <w:pPr>
              <w:spacing w:before="20" w:after="20"/>
              <w:jc w:val="center"/>
              <w:rPr>
                <w:rFonts w:ascii="Corbel" w:hAnsi="Corbel" w:cs="Arial"/>
                <w:sz w:val="18"/>
                <w:szCs w:val="20"/>
              </w:rPr>
            </w:pPr>
            <w:r>
              <w:rPr>
                <w:rFonts w:ascii="Corbel" w:hAnsi="Corbel" w:cs="Arial"/>
                <w:sz w:val="18"/>
                <w:szCs w:val="20"/>
              </w:rPr>
              <w:t>4</w:t>
            </w:r>
          </w:p>
        </w:tc>
        <w:tc>
          <w:tcPr>
            <w:tcW w:w="2348" w:type="dxa"/>
            <w:tcMar>
              <w:top w:w="0" w:type="dxa"/>
              <w:left w:w="108" w:type="dxa"/>
              <w:bottom w:w="0" w:type="dxa"/>
              <w:right w:w="108" w:type="dxa"/>
            </w:tcMar>
          </w:tcPr>
          <w:p w14:paraId="04784EE2" w14:textId="0406960C" w:rsidR="005A0DAB" w:rsidRPr="00A50D5B" w:rsidRDefault="005A0DAB" w:rsidP="005A0DAB">
            <w:pPr>
              <w:spacing w:before="20" w:after="20"/>
              <w:jc w:val="center"/>
              <w:rPr>
                <w:rFonts w:ascii="Corbel" w:hAnsi="Corbel" w:cs="Arial"/>
                <w:sz w:val="18"/>
                <w:szCs w:val="20"/>
              </w:rPr>
            </w:pPr>
            <w:r>
              <w:rPr>
                <w:rFonts w:ascii="Corbel" w:hAnsi="Corbel" w:cs="Arial"/>
                <w:sz w:val="18"/>
                <w:szCs w:val="20"/>
              </w:rPr>
              <w:t>2</w:t>
            </w:r>
          </w:p>
        </w:tc>
        <w:tc>
          <w:tcPr>
            <w:tcW w:w="2349" w:type="dxa"/>
            <w:tcMar>
              <w:top w:w="0" w:type="dxa"/>
              <w:left w:w="108" w:type="dxa"/>
              <w:bottom w:w="0" w:type="dxa"/>
              <w:right w:w="108" w:type="dxa"/>
            </w:tcMar>
          </w:tcPr>
          <w:p w14:paraId="1676D436" w14:textId="54788DB0" w:rsidR="005A0DAB" w:rsidRPr="00A50D5B" w:rsidRDefault="005A0DAB" w:rsidP="005A0DAB">
            <w:pPr>
              <w:spacing w:before="20" w:after="20"/>
              <w:jc w:val="center"/>
              <w:rPr>
                <w:rFonts w:ascii="Corbel" w:hAnsi="Corbel" w:cs="Arial"/>
                <w:sz w:val="18"/>
                <w:szCs w:val="20"/>
              </w:rPr>
            </w:pPr>
            <w:r>
              <w:rPr>
                <w:rFonts w:ascii="Corbel" w:hAnsi="Corbel" w:cs="Arial"/>
                <w:sz w:val="18"/>
                <w:szCs w:val="18"/>
              </w:rPr>
              <w:t>4%</w:t>
            </w:r>
          </w:p>
        </w:tc>
        <w:tc>
          <w:tcPr>
            <w:tcW w:w="2348" w:type="dxa"/>
            <w:tcMar>
              <w:top w:w="0" w:type="dxa"/>
              <w:left w:w="108" w:type="dxa"/>
              <w:bottom w:w="0" w:type="dxa"/>
              <w:right w:w="108" w:type="dxa"/>
            </w:tcMar>
          </w:tcPr>
          <w:p w14:paraId="67B7DBDE" w14:textId="18D4DDAB" w:rsidR="005A0DAB" w:rsidRPr="00436DA6" w:rsidRDefault="005A0DAB" w:rsidP="005A0DAB">
            <w:pPr>
              <w:spacing w:before="20" w:after="20"/>
              <w:jc w:val="center"/>
              <w:rPr>
                <w:rFonts w:ascii="Corbel" w:hAnsi="Corbel" w:cs="Arial"/>
                <w:sz w:val="18"/>
                <w:szCs w:val="20"/>
              </w:rPr>
            </w:pPr>
            <w:r>
              <w:rPr>
                <w:rFonts w:ascii="Corbel" w:hAnsi="Corbel" w:cs="Arial"/>
                <w:sz w:val="18"/>
                <w:szCs w:val="18"/>
              </w:rPr>
              <w:t>0.8</w:t>
            </w:r>
          </w:p>
        </w:tc>
        <w:tc>
          <w:tcPr>
            <w:tcW w:w="2349" w:type="dxa"/>
            <w:tcMar>
              <w:top w:w="0" w:type="dxa"/>
              <w:left w:w="108" w:type="dxa"/>
              <w:bottom w:w="0" w:type="dxa"/>
              <w:right w:w="108" w:type="dxa"/>
            </w:tcMar>
          </w:tcPr>
          <w:p w14:paraId="137AB758" w14:textId="2EC3FFD4" w:rsidR="005A0DAB" w:rsidRDefault="00855CF8" w:rsidP="005A0DAB">
            <w:pPr>
              <w:spacing w:before="20" w:after="20"/>
              <w:jc w:val="center"/>
              <w:rPr>
                <w:rFonts w:ascii="Corbel" w:hAnsi="Corbel" w:cs="Arial"/>
                <w:sz w:val="18"/>
                <w:szCs w:val="20"/>
              </w:rPr>
            </w:pPr>
            <w:r>
              <w:rPr>
                <w:rFonts w:ascii="Corbel" w:hAnsi="Corbel" w:cs="Arial"/>
                <w:sz w:val="18"/>
                <w:szCs w:val="20"/>
              </w:rPr>
              <w:t>1.6</w:t>
            </w:r>
          </w:p>
        </w:tc>
      </w:tr>
      <w:tr w:rsidR="005A0DAB" w:rsidRPr="00546D34" w14:paraId="286180A7" w14:textId="77777777" w:rsidTr="78A59730">
        <w:tc>
          <w:tcPr>
            <w:tcW w:w="2433" w:type="dxa"/>
            <w:vMerge/>
            <w:tcMar>
              <w:top w:w="0" w:type="dxa"/>
              <w:left w:w="108" w:type="dxa"/>
              <w:bottom w:w="0" w:type="dxa"/>
              <w:right w:w="108" w:type="dxa"/>
            </w:tcMar>
          </w:tcPr>
          <w:p w14:paraId="064080E6" w14:textId="77777777" w:rsidR="005A0DAB" w:rsidRPr="00546D34" w:rsidRDefault="005A0DAB" w:rsidP="005A0DAB">
            <w:pPr>
              <w:spacing w:before="20" w:after="20"/>
              <w:rPr>
                <w:rFonts w:ascii="Corbel" w:hAnsi="Corbel" w:cs="Arial"/>
                <w:sz w:val="18"/>
                <w:szCs w:val="20"/>
              </w:rPr>
            </w:pPr>
          </w:p>
        </w:tc>
        <w:tc>
          <w:tcPr>
            <w:tcW w:w="2348" w:type="dxa"/>
          </w:tcPr>
          <w:p w14:paraId="739D9EE4" w14:textId="69A27D67" w:rsidR="005A0DAB" w:rsidRPr="00A50D5B" w:rsidRDefault="005A0DAB" w:rsidP="005A0DAB">
            <w:pPr>
              <w:spacing w:before="20" w:after="20"/>
              <w:jc w:val="center"/>
              <w:rPr>
                <w:rFonts w:ascii="Corbel" w:hAnsi="Corbel" w:cs="Arial"/>
                <w:sz w:val="18"/>
                <w:szCs w:val="20"/>
              </w:rPr>
            </w:pPr>
            <w:r>
              <w:rPr>
                <w:rFonts w:ascii="Corbel" w:hAnsi="Corbel" w:cs="Arial"/>
                <w:sz w:val="18"/>
                <w:szCs w:val="20"/>
              </w:rPr>
              <w:t>5</w:t>
            </w:r>
          </w:p>
        </w:tc>
        <w:tc>
          <w:tcPr>
            <w:tcW w:w="2348" w:type="dxa"/>
            <w:tcMar>
              <w:top w:w="0" w:type="dxa"/>
              <w:left w:w="108" w:type="dxa"/>
              <w:bottom w:w="0" w:type="dxa"/>
              <w:right w:w="108" w:type="dxa"/>
            </w:tcMar>
          </w:tcPr>
          <w:p w14:paraId="00E57888" w14:textId="77777777" w:rsidR="005A0DAB" w:rsidRPr="00A50D5B" w:rsidRDefault="005A0DAB" w:rsidP="005A0DAB">
            <w:pPr>
              <w:spacing w:before="20" w:after="20"/>
              <w:jc w:val="center"/>
              <w:rPr>
                <w:rFonts w:ascii="Corbel" w:hAnsi="Corbel" w:cs="Arial"/>
                <w:sz w:val="18"/>
                <w:szCs w:val="20"/>
              </w:rPr>
            </w:pPr>
            <w:r w:rsidRPr="00A50D5B">
              <w:rPr>
                <w:rFonts w:ascii="Corbel" w:hAnsi="Corbel" w:cs="Arial"/>
                <w:sz w:val="18"/>
                <w:szCs w:val="20"/>
              </w:rPr>
              <w:t>2</w:t>
            </w:r>
          </w:p>
        </w:tc>
        <w:tc>
          <w:tcPr>
            <w:tcW w:w="2349" w:type="dxa"/>
            <w:tcMar>
              <w:top w:w="0" w:type="dxa"/>
              <w:left w:w="108" w:type="dxa"/>
              <w:bottom w:w="0" w:type="dxa"/>
              <w:right w:w="108" w:type="dxa"/>
            </w:tcMar>
          </w:tcPr>
          <w:p w14:paraId="7E4DBBDD" w14:textId="43CE972B" w:rsidR="005A0DAB" w:rsidRPr="00A50D5B" w:rsidRDefault="005A0DAB" w:rsidP="005A0DAB">
            <w:pPr>
              <w:spacing w:before="20" w:after="20"/>
              <w:jc w:val="center"/>
              <w:rPr>
                <w:rFonts w:ascii="Corbel" w:hAnsi="Corbel" w:cs="Arial"/>
                <w:sz w:val="18"/>
                <w:szCs w:val="20"/>
              </w:rPr>
            </w:pPr>
            <w:r w:rsidRPr="78A59730">
              <w:rPr>
                <w:rFonts w:ascii="Corbel" w:hAnsi="Corbel" w:cs="Arial"/>
                <w:sz w:val="18"/>
                <w:szCs w:val="18"/>
              </w:rPr>
              <w:t>4%</w:t>
            </w:r>
          </w:p>
        </w:tc>
        <w:tc>
          <w:tcPr>
            <w:tcW w:w="2348" w:type="dxa"/>
            <w:tcMar>
              <w:top w:w="0" w:type="dxa"/>
              <w:left w:w="108" w:type="dxa"/>
              <w:bottom w:w="0" w:type="dxa"/>
              <w:right w:w="108" w:type="dxa"/>
            </w:tcMar>
          </w:tcPr>
          <w:p w14:paraId="072D11EA" w14:textId="678A148D" w:rsidR="005A0DAB" w:rsidRPr="00436DA6" w:rsidRDefault="005A0DAB" w:rsidP="005A0DAB">
            <w:pPr>
              <w:spacing w:before="20" w:after="20"/>
              <w:jc w:val="center"/>
              <w:rPr>
                <w:rFonts w:ascii="Corbel" w:hAnsi="Corbel" w:cs="Arial"/>
                <w:sz w:val="18"/>
                <w:szCs w:val="20"/>
              </w:rPr>
            </w:pPr>
            <w:r>
              <w:rPr>
                <w:rFonts w:ascii="Corbel" w:hAnsi="Corbel" w:cs="Arial"/>
                <w:sz w:val="18"/>
                <w:szCs w:val="18"/>
              </w:rPr>
              <w:t>0.8</w:t>
            </w:r>
          </w:p>
        </w:tc>
        <w:tc>
          <w:tcPr>
            <w:tcW w:w="2349" w:type="dxa"/>
            <w:tcMar>
              <w:top w:w="0" w:type="dxa"/>
              <w:left w:w="108" w:type="dxa"/>
              <w:bottom w:w="0" w:type="dxa"/>
              <w:right w:w="108" w:type="dxa"/>
            </w:tcMar>
          </w:tcPr>
          <w:p w14:paraId="6714E9FD" w14:textId="37434D73" w:rsidR="005A0DAB" w:rsidRPr="00436DA6" w:rsidRDefault="00855CF8" w:rsidP="005A0DAB">
            <w:pPr>
              <w:spacing w:before="20" w:after="20"/>
              <w:jc w:val="center"/>
              <w:rPr>
                <w:rFonts w:ascii="Corbel" w:hAnsi="Corbel" w:cs="Arial"/>
                <w:sz w:val="18"/>
                <w:szCs w:val="20"/>
              </w:rPr>
            </w:pPr>
            <w:r>
              <w:rPr>
                <w:rFonts w:ascii="Corbel" w:hAnsi="Corbel" w:cs="Arial"/>
                <w:sz w:val="18"/>
                <w:szCs w:val="20"/>
              </w:rPr>
              <w:t>1.6</w:t>
            </w:r>
          </w:p>
        </w:tc>
      </w:tr>
      <w:tr w:rsidR="00C812A8" w:rsidRPr="00546D34" w14:paraId="2C423809" w14:textId="77777777" w:rsidTr="00AB227A">
        <w:tc>
          <w:tcPr>
            <w:tcW w:w="11826" w:type="dxa"/>
            <w:gridSpan w:val="5"/>
            <w:shd w:val="clear" w:color="auto" w:fill="E7E6E6"/>
            <w:tcMar>
              <w:top w:w="0" w:type="dxa"/>
              <w:left w:w="108" w:type="dxa"/>
              <w:bottom w:w="0" w:type="dxa"/>
              <w:right w:w="108" w:type="dxa"/>
            </w:tcMar>
            <w:vAlign w:val="center"/>
          </w:tcPr>
          <w:p w14:paraId="3F91562B" w14:textId="77777777" w:rsidR="00C812A8" w:rsidRPr="00436DA6" w:rsidRDefault="00C812A8" w:rsidP="00C812A8">
            <w:pPr>
              <w:spacing w:before="20" w:after="20"/>
              <w:rPr>
                <w:rFonts w:ascii="Corbel" w:hAnsi="Corbel" w:cs="Arial"/>
                <w:b/>
                <w:sz w:val="18"/>
                <w:szCs w:val="20"/>
                <w:highlight w:val="yellow"/>
              </w:rPr>
            </w:pPr>
            <w:r w:rsidRPr="00436DA6">
              <w:rPr>
                <w:rFonts w:ascii="Corbel" w:hAnsi="Corbel" w:cs="Arial"/>
                <w:b/>
                <w:sz w:val="18"/>
                <w:szCs w:val="20"/>
              </w:rPr>
              <w:t>Total</w:t>
            </w:r>
          </w:p>
        </w:tc>
        <w:tc>
          <w:tcPr>
            <w:tcW w:w="2349" w:type="dxa"/>
            <w:tcMar>
              <w:top w:w="0" w:type="dxa"/>
              <w:left w:w="108" w:type="dxa"/>
              <w:bottom w:w="0" w:type="dxa"/>
              <w:right w:w="108" w:type="dxa"/>
            </w:tcMar>
          </w:tcPr>
          <w:p w14:paraId="45A37EBF" w14:textId="77777777" w:rsidR="00C812A8" w:rsidRPr="00436DA6" w:rsidRDefault="00C812A8" w:rsidP="00C812A8">
            <w:pPr>
              <w:spacing w:before="20" w:after="20"/>
              <w:jc w:val="center"/>
              <w:rPr>
                <w:rFonts w:ascii="Corbel" w:hAnsi="Corbel" w:cs="Arial"/>
                <w:b/>
                <w:sz w:val="18"/>
                <w:szCs w:val="20"/>
              </w:rPr>
            </w:pPr>
            <w:r w:rsidRPr="00436DA6">
              <w:rPr>
                <w:rFonts w:ascii="Corbel" w:hAnsi="Corbel" w:cs="Arial"/>
                <w:b/>
                <w:sz w:val="18"/>
                <w:szCs w:val="20"/>
              </w:rPr>
              <w:t>Fail</w:t>
            </w:r>
          </w:p>
        </w:tc>
      </w:tr>
    </w:tbl>
    <w:p w14:paraId="036C7229" w14:textId="77777777" w:rsidR="00FC652F" w:rsidRPr="00546D34" w:rsidRDefault="00FC652F" w:rsidP="003844D2">
      <w:pPr>
        <w:autoSpaceDE w:val="0"/>
        <w:autoSpaceDN w:val="0"/>
        <w:adjustRightInd w:val="0"/>
        <w:spacing w:after="0" w:line="240" w:lineRule="auto"/>
        <w:rPr>
          <w:rFonts w:ascii="Corbel" w:eastAsia="Times New Roman" w:hAnsi="Corbel" w:cs="Arial"/>
          <w:color w:val="000000"/>
          <w:sz w:val="18"/>
          <w:szCs w:val="20"/>
        </w:rPr>
      </w:pPr>
    </w:p>
    <w:p w14:paraId="76CAA573" w14:textId="77777777" w:rsidR="00BD527E" w:rsidRDefault="00BD527E" w:rsidP="005831A4">
      <w:pPr>
        <w:autoSpaceDE w:val="0"/>
        <w:autoSpaceDN w:val="0"/>
        <w:adjustRightInd w:val="0"/>
        <w:spacing w:after="60"/>
        <w:rPr>
          <w:rFonts w:ascii="Corbel" w:eastAsia="Times New Roman" w:hAnsi="Corbel" w:cs="Arial"/>
          <w:sz w:val="20"/>
          <w:szCs w:val="20"/>
        </w:rPr>
        <w:sectPr w:rsidR="00BD527E" w:rsidSect="00267CB2">
          <w:footerReference w:type="first" r:id="rId26"/>
          <w:pgSz w:w="16839" w:h="11907" w:orient="landscape" w:code="9"/>
          <w:pgMar w:top="1127" w:right="1304" w:bottom="1276" w:left="1304" w:header="709" w:footer="654" w:gutter="0"/>
          <w:cols w:space="708"/>
          <w:docGrid w:linePitch="360"/>
        </w:sectPr>
      </w:pPr>
    </w:p>
    <w:p w14:paraId="72644DE8" w14:textId="3578CFDA" w:rsidR="00FC652F" w:rsidRDefault="00FC652F" w:rsidP="005831A4">
      <w:pPr>
        <w:autoSpaceDE w:val="0"/>
        <w:autoSpaceDN w:val="0"/>
        <w:adjustRightInd w:val="0"/>
        <w:spacing w:after="60"/>
        <w:rPr>
          <w:rFonts w:ascii="Corbel" w:eastAsia="Times New Roman" w:hAnsi="Corbel" w:cs="Arial"/>
          <w:sz w:val="20"/>
          <w:szCs w:val="20"/>
        </w:rPr>
      </w:pPr>
      <w:r w:rsidRPr="00546D34">
        <w:rPr>
          <w:rFonts w:ascii="Corbel" w:eastAsia="Times New Roman" w:hAnsi="Corbel" w:cs="Arial"/>
          <w:sz w:val="20"/>
          <w:szCs w:val="20"/>
        </w:rPr>
        <w:lastRenderedPageBreak/>
        <w:t>Worked example of how your price will be used to calculate a score</w:t>
      </w:r>
    </w:p>
    <w:p w14:paraId="573A2303" w14:textId="6B5AF844" w:rsidR="00BD527E" w:rsidRPr="0001090C" w:rsidRDefault="00BD527E" w:rsidP="005831A4">
      <w:pPr>
        <w:autoSpaceDE w:val="0"/>
        <w:autoSpaceDN w:val="0"/>
        <w:adjustRightInd w:val="0"/>
        <w:spacing w:after="60"/>
        <w:rPr>
          <w:rFonts w:ascii="Corbel" w:eastAsia="Times New Roman" w:hAnsi="Corbel" w:cs="Arial"/>
          <w:b/>
          <w:sz w:val="20"/>
          <w:szCs w:val="20"/>
        </w:rPr>
      </w:pPr>
      <w:r w:rsidRPr="0001090C">
        <w:rPr>
          <w:rFonts w:ascii="Corbel" w:hAnsi="Corbel" w:cs="Arial"/>
          <w:b/>
          <w:sz w:val="20"/>
          <w:szCs w:val="20"/>
        </w:rPr>
        <w:t>Lot 1 – Security Services Geographical Area 1</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4111"/>
        <w:gridCol w:w="3732"/>
        <w:gridCol w:w="3922"/>
      </w:tblGrid>
      <w:tr w:rsidR="00FC652F" w:rsidRPr="00546D34" w14:paraId="2E016A8C" w14:textId="77777777" w:rsidTr="00AB227A">
        <w:trPr>
          <w:trHeight w:val="267"/>
        </w:trPr>
        <w:tc>
          <w:tcPr>
            <w:tcW w:w="2410" w:type="dxa"/>
            <w:shd w:val="clear" w:color="auto" w:fill="E7E6E6"/>
            <w:tcMar>
              <w:top w:w="0" w:type="dxa"/>
              <w:left w:w="108" w:type="dxa"/>
              <w:bottom w:w="0" w:type="dxa"/>
              <w:right w:w="108" w:type="dxa"/>
            </w:tcMar>
            <w:vAlign w:val="center"/>
            <w:hideMark/>
          </w:tcPr>
          <w:p w14:paraId="0D0DB445" w14:textId="77777777" w:rsidR="00FC652F" w:rsidRPr="0001090C" w:rsidRDefault="00875009" w:rsidP="00AB227A">
            <w:pPr>
              <w:spacing w:before="20" w:after="20"/>
              <w:jc w:val="center"/>
              <w:rPr>
                <w:rFonts w:ascii="Corbel" w:hAnsi="Corbel" w:cs="Arial"/>
                <w:b/>
                <w:sz w:val="18"/>
                <w:szCs w:val="20"/>
              </w:rPr>
            </w:pPr>
            <w:r w:rsidRPr="0001090C">
              <w:rPr>
                <w:rFonts w:ascii="Corbel" w:hAnsi="Corbel" w:cs="Arial"/>
                <w:b/>
                <w:sz w:val="18"/>
                <w:szCs w:val="20"/>
              </w:rPr>
              <w:t>Supplier</w:t>
            </w:r>
          </w:p>
        </w:tc>
        <w:tc>
          <w:tcPr>
            <w:tcW w:w="4111" w:type="dxa"/>
            <w:shd w:val="clear" w:color="auto" w:fill="E7E6E6"/>
            <w:tcMar>
              <w:top w:w="0" w:type="dxa"/>
              <w:left w:w="108" w:type="dxa"/>
              <w:bottom w:w="0" w:type="dxa"/>
              <w:right w:w="108" w:type="dxa"/>
            </w:tcMar>
            <w:vAlign w:val="center"/>
            <w:hideMark/>
          </w:tcPr>
          <w:p w14:paraId="61C97FA0" w14:textId="77777777" w:rsidR="00FC652F" w:rsidRPr="0001090C" w:rsidRDefault="00FC652F" w:rsidP="00AB227A">
            <w:pPr>
              <w:spacing w:before="20" w:after="20"/>
              <w:jc w:val="center"/>
              <w:rPr>
                <w:rFonts w:ascii="Corbel" w:hAnsi="Corbel" w:cs="Arial"/>
                <w:b/>
                <w:sz w:val="18"/>
                <w:szCs w:val="20"/>
              </w:rPr>
            </w:pPr>
            <w:r w:rsidRPr="0001090C">
              <w:rPr>
                <w:rFonts w:ascii="Corbel" w:hAnsi="Corbel" w:cs="Arial"/>
                <w:b/>
                <w:sz w:val="18"/>
                <w:szCs w:val="20"/>
              </w:rPr>
              <w:t>Tender Price from Form B4</w:t>
            </w:r>
          </w:p>
        </w:tc>
        <w:tc>
          <w:tcPr>
            <w:tcW w:w="3732" w:type="dxa"/>
            <w:shd w:val="clear" w:color="auto" w:fill="E7E6E6"/>
            <w:tcMar>
              <w:top w:w="0" w:type="dxa"/>
              <w:left w:w="108" w:type="dxa"/>
              <w:bottom w:w="0" w:type="dxa"/>
              <w:right w:w="108" w:type="dxa"/>
            </w:tcMar>
            <w:vAlign w:val="center"/>
            <w:hideMark/>
          </w:tcPr>
          <w:p w14:paraId="0A31FEAF" w14:textId="77777777" w:rsidR="00FC652F" w:rsidRPr="0001090C" w:rsidRDefault="00FC652F" w:rsidP="00AB227A">
            <w:pPr>
              <w:spacing w:before="20" w:after="20"/>
              <w:jc w:val="center"/>
              <w:rPr>
                <w:rFonts w:ascii="Corbel" w:hAnsi="Corbel" w:cs="Arial"/>
                <w:b/>
                <w:sz w:val="18"/>
                <w:szCs w:val="20"/>
              </w:rPr>
            </w:pPr>
            <w:r w:rsidRPr="0001090C">
              <w:rPr>
                <w:rFonts w:ascii="Corbel" w:hAnsi="Corbel" w:cs="Arial"/>
                <w:b/>
                <w:sz w:val="18"/>
                <w:szCs w:val="20"/>
              </w:rPr>
              <w:t>Lowest price/Supplier’s price (as %)</w:t>
            </w:r>
          </w:p>
        </w:tc>
        <w:tc>
          <w:tcPr>
            <w:tcW w:w="3922" w:type="dxa"/>
            <w:shd w:val="clear" w:color="auto" w:fill="E7E6E6"/>
            <w:tcMar>
              <w:top w:w="0" w:type="dxa"/>
              <w:left w:w="108" w:type="dxa"/>
              <w:bottom w:w="0" w:type="dxa"/>
              <w:right w:w="108" w:type="dxa"/>
            </w:tcMar>
            <w:vAlign w:val="center"/>
            <w:hideMark/>
          </w:tcPr>
          <w:p w14:paraId="3B044615" w14:textId="77777777" w:rsidR="00FC652F" w:rsidRPr="0001090C" w:rsidRDefault="00FC652F" w:rsidP="00AB227A">
            <w:pPr>
              <w:spacing w:before="20" w:after="20"/>
              <w:jc w:val="center"/>
              <w:rPr>
                <w:rFonts w:ascii="Corbel" w:hAnsi="Corbel" w:cs="Arial"/>
                <w:b/>
                <w:sz w:val="18"/>
                <w:szCs w:val="20"/>
              </w:rPr>
            </w:pPr>
            <w:r w:rsidRPr="0001090C">
              <w:rPr>
                <w:rFonts w:ascii="Corbel" w:hAnsi="Corbel" w:cs="Arial"/>
                <w:b/>
                <w:sz w:val="18"/>
                <w:szCs w:val="20"/>
              </w:rPr>
              <w:t xml:space="preserve">Price Score (out of </w:t>
            </w:r>
            <w:r w:rsidR="0056514F" w:rsidRPr="0001090C">
              <w:rPr>
                <w:rFonts w:ascii="Corbel" w:hAnsi="Corbel" w:cs="Arial"/>
                <w:b/>
                <w:sz w:val="18"/>
                <w:szCs w:val="20"/>
              </w:rPr>
              <w:t>80</w:t>
            </w:r>
            <w:r w:rsidRPr="0001090C">
              <w:rPr>
                <w:rFonts w:ascii="Corbel" w:hAnsi="Corbel" w:cs="Arial"/>
                <w:b/>
                <w:sz w:val="18"/>
                <w:szCs w:val="20"/>
              </w:rPr>
              <w:t>)</w:t>
            </w:r>
          </w:p>
        </w:tc>
      </w:tr>
      <w:tr w:rsidR="00FC652F" w:rsidRPr="00546D34" w14:paraId="590E3BBF" w14:textId="77777777" w:rsidTr="00AB227A">
        <w:trPr>
          <w:trHeight w:val="270"/>
        </w:trPr>
        <w:tc>
          <w:tcPr>
            <w:tcW w:w="2410" w:type="dxa"/>
            <w:shd w:val="clear" w:color="auto" w:fill="E7E6E6"/>
            <w:vAlign w:val="center"/>
            <w:hideMark/>
          </w:tcPr>
          <w:p w14:paraId="07614B50" w14:textId="77777777" w:rsidR="00FC652F" w:rsidRPr="0001090C" w:rsidRDefault="00FC652F" w:rsidP="00AB227A">
            <w:pPr>
              <w:spacing w:before="20" w:after="20"/>
              <w:ind w:left="142"/>
              <w:rPr>
                <w:rFonts w:ascii="Corbel" w:hAnsi="Corbel" w:cs="Arial"/>
                <w:sz w:val="18"/>
                <w:szCs w:val="20"/>
              </w:rPr>
            </w:pPr>
            <w:r w:rsidRPr="0001090C">
              <w:rPr>
                <w:rFonts w:ascii="Corbel" w:hAnsi="Corbel" w:cs="Arial"/>
                <w:sz w:val="18"/>
                <w:szCs w:val="20"/>
              </w:rPr>
              <w:t>Supplier A</w:t>
            </w:r>
          </w:p>
        </w:tc>
        <w:tc>
          <w:tcPr>
            <w:tcW w:w="4111" w:type="dxa"/>
            <w:noWrap/>
            <w:tcMar>
              <w:top w:w="0" w:type="dxa"/>
              <w:left w:w="108" w:type="dxa"/>
              <w:bottom w:w="0" w:type="dxa"/>
              <w:right w:w="108" w:type="dxa"/>
            </w:tcMar>
            <w:vAlign w:val="center"/>
            <w:hideMark/>
          </w:tcPr>
          <w:p w14:paraId="3A92F65B" w14:textId="13CBEC3D" w:rsidR="00FC652F" w:rsidRPr="0001090C" w:rsidRDefault="00BD527E" w:rsidP="00AB227A">
            <w:pPr>
              <w:spacing w:before="20" w:after="20"/>
              <w:jc w:val="center"/>
              <w:rPr>
                <w:rFonts w:ascii="Corbel" w:hAnsi="Corbel" w:cs="Arial"/>
                <w:sz w:val="18"/>
                <w:szCs w:val="20"/>
              </w:rPr>
            </w:pPr>
            <w:r w:rsidRPr="0001090C">
              <w:rPr>
                <w:rFonts w:ascii="Corbel" w:hAnsi="Corbel" w:cs="Arial"/>
                <w:sz w:val="18"/>
                <w:szCs w:val="20"/>
              </w:rPr>
              <w:t>£1.8m</w:t>
            </w:r>
          </w:p>
        </w:tc>
        <w:tc>
          <w:tcPr>
            <w:tcW w:w="3732" w:type="dxa"/>
            <w:noWrap/>
            <w:tcMar>
              <w:top w:w="0" w:type="dxa"/>
              <w:left w:w="108" w:type="dxa"/>
              <w:bottom w:w="0" w:type="dxa"/>
              <w:right w:w="108" w:type="dxa"/>
            </w:tcMar>
            <w:vAlign w:val="center"/>
            <w:hideMark/>
          </w:tcPr>
          <w:p w14:paraId="3301E70A" w14:textId="5B4E31C9" w:rsidR="00FC652F" w:rsidRPr="0001090C" w:rsidRDefault="00BD527E">
            <w:pPr>
              <w:spacing w:before="20" w:after="20"/>
              <w:jc w:val="center"/>
              <w:rPr>
                <w:rFonts w:ascii="Corbel" w:hAnsi="Corbel" w:cs="Arial"/>
                <w:sz w:val="18"/>
                <w:szCs w:val="20"/>
              </w:rPr>
            </w:pPr>
            <w:r>
              <w:rPr>
                <w:rFonts w:ascii="Corbel" w:hAnsi="Corbel" w:cs="Arial"/>
                <w:sz w:val="18"/>
                <w:szCs w:val="20"/>
              </w:rPr>
              <w:t>£1.8m</w:t>
            </w:r>
            <w:r w:rsidR="00FC652F" w:rsidRPr="0001090C">
              <w:rPr>
                <w:rFonts w:ascii="Corbel" w:hAnsi="Corbel" w:cs="Arial"/>
                <w:sz w:val="18"/>
                <w:szCs w:val="20"/>
              </w:rPr>
              <w:t>/</w:t>
            </w:r>
            <w:r>
              <w:rPr>
                <w:rFonts w:ascii="Corbel" w:hAnsi="Corbel" w:cs="Arial"/>
                <w:sz w:val="18"/>
                <w:szCs w:val="20"/>
              </w:rPr>
              <w:t>£1.8m</w:t>
            </w:r>
            <w:r w:rsidR="00FC652F" w:rsidRPr="0001090C">
              <w:rPr>
                <w:rFonts w:ascii="Corbel" w:hAnsi="Corbel" w:cs="Arial"/>
                <w:sz w:val="18"/>
                <w:szCs w:val="20"/>
              </w:rPr>
              <w:t xml:space="preserve"> = 100%</w:t>
            </w:r>
          </w:p>
        </w:tc>
        <w:tc>
          <w:tcPr>
            <w:tcW w:w="3922" w:type="dxa"/>
            <w:noWrap/>
            <w:tcMar>
              <w:top w:w="0" w:type="dxa"/>
              <w:left w:w="108" w:type="dxa"/>
              <w:bottom w:w="0" w:type="dxa"/>
              <w:right w:w="108" w:type="dxa"/>
            </w:tcMar>
            <w:vAlign w:val="center"/>
            <w:hideMark/>
          </w:tcPr>
          <w:p w14:paraId="6B092646" w14:textId="616B0FD1" w:rsidR="00FC652F" w:rsidRPr="0001090C" w:rsidRDefault="00FC652F" w:rsidP="00AB227A">
            <w:pPr>
              <w:spacing w:before="20" w:after="20"/>
              <w:jc w:val="center"/>
              <w:rPr>
                <w:rFonts w:ascii="Corbel" w:hAnsi="Corbel" w:cs="Arial"/>
                <w:sz w:val="18"/>
                <w:szCs w:val="20"/>
              </w:rPr>
            </w:pPr>
            <w:r w:rsidRPr="0001090C">
              <w:rPr>
                <w:rFonts w:ascii="Corbel" w:hAnsi="Corbel" w:cs="Arial"/>
                <w:sz w:val="18"/>
                <w:szCs w:val="20"/>
              </w:rPr>
              <w:t>100%*</w:t>
            </w:r>
            <w:r w:rsidR="0056514F" w:rsidRPr="0001090C">
              <w:rPr>
                <w:rFonts w:ascii="Corbel" w:hAnsi="Corbel" w:cs="Arial"/>
                <w:sz w:val="18"/>
                <w:szCs w:val="20"/>
              </w:rPr>
              <w:t>8</w:t>
            </w:r>
            <w:r w:rsidRPr="0001090C">
              <w:rPr>
                <w:rFonts w:ascii="Corbel" w:hAnsi="Corbel" w:cs="Arial"/>
                <w:sz w:val="18"/>
                <w:szCs w:val="20"/>
              </w:rPr>
              <w:t xml:space="preserve">0 = </w:t>
            </w:r>
            <w:r w:rsidR="0056514F" w:rsidRPr="0001090C">
              <w:rPr>
                <w:rFonts w:ascii="Corbel" w:hAnsi="Corbel" w:cs="Arial"/>
                <w:sz w:val="18"/>
                <w:szCs w:val="20"/>
              </w:rPr>
              <w:t>8</w:t>
            </w:r>
            <w:r w:rsidRPr="0001090C">
              <w:rPr>
                <w:rFonts w:ascii="Corbel" w:hAnsi="Corbel" w:cs="Arial"/>
                <w:sz w:val="18"/>
                <w:szCs w:val="20"/>
              </w:rPr>
              <w:t>0</w:t>
            </w:r>
          </w:p>
        </w:tc>
      </w:tr>
      <w:tr w:rsidR="00FC652F" w:rsidRPr="00546D34" w14:paraId="6B30612F" w14:textId="77777777" w:rsidTr="00AB227A">
        <w:trPr>
          <w:trHeight w:val="224"/>
        </w:trPr>
        <w:tc>
          <w:tcPr>
            <w:tcW w:w="2410" w:type="dxa"/>
            <w:shd w:val="clear" w:color="auto" w:fill="E7E6E6"/>
            <w:vAlign w:val="center"/>
          </w:tcPr>
          <w:p w14:paraId="1216F305" w14:textId="77777777" w:rsidR="00FC652F" w:rsidRPr="0001090C" w:rsidRDefault="00FC652F" w:rsidP="00AB227A">
            <w:pPr>
              <w:spacing w:before="20" w:after="20"/>
              <w:ind w:left="142"/>
              <w:rPr>
                <w:rFonts w:ascii="Corbel" w:hAnsi="Corbel" w:cs="Arial"/>
                <w:sz w:val="18"/>
                <w:szCs w:val="20"/>
              </w:rPr>
            </w:pPr>
            <w:r w:rsidRPr="0001090C">
              <w:rPr>
                <w:rFonts w:ascii="Corbel" w:hAnsi="Corbel" w:cs="Arial"/>
                <w:sz w:val="18"/>
                <w:szCs w:val="20"/>
              </w:rPr>
              <w:t>Supplier B</w:t>
            </w:r>
          </w:p>
        </w:tc>
        <w:tc>
          <w:tcPr>
            <w:tcW w:w="4111" w:type="dxa"/>
            <w:noWrap/>
            <w:tcMar>
              <w:top w:w="0" w:type="dxa"/>
              <w:left w:w="108" w:type="dxa"/>
              <w:bottom w:w="0" w:type="dxa"/>
              <w:right w:w="108" w:type="dxa"/>
            </w:tcMar>
            <w:vAlign w:val="center"/>
          </w:tcPr>
          <w:p w14:paraId="1575B81F" w14:textId="61D8C0E9" w:rsidR="00FC652F" w:rsidRPr="0001090C" w:rsidRDefault="00BD527E" w:rsidP="00AB227A">
            <w:pPr>
              <w:spacing w:before="20" w:after="20"/>
              <w:jc w:val="center"/>
              <w:rPr>
                <w:rFonts w:ascii="Corbel" w:hAnsi="Corbel" w:cs="Arial"/>
                <w:sz w:val="18"/>
                <w:szCs w:val="20"/>
              </w:rPr>
            </w:pPr>
            <w:r>
              <w:rPr>
                <w:rFonts w:ascii="Corbel" w:hAnsi="Corbel" w:cs="Arial"/>
                <w:sz w:val="18"/>
                <w:szCs w:val="20"/>
              </w:rPr>
              <w:t>£2.5m</w:t>
            </w:r>
          </w:p>
        </w:tc>
        <w:tc>
          <w:tcPr>
            <w:tcW w:w="3732" w:type="dxa"/>
            <w:noWrap/>
            <w:tcMar>
              <w:top w:w="0" w:type="dxa"/>
              <w:left w:w="108" w:type="dxa"/>
              <w:bottom w:w="0" w:type="dxa"/>
              <w:right w:w="108" w:type="dxa"/>
            </w:tcMar>
            <w:vAlign w:val="center"/>
          </w:tcPr>
          <w:p w14:paraId="602544AB" w14:textId="24A44B84" w:rsidR="00FC652F" w:rsidRPr="0001090C" w:rsidRDefault="00BD527E">
            <w:pPr>
              <w:spacing w:before="20" w:after="20"/>
              <w:jc w:val="center"/>
              <w:rPr>
                <w:rFonts w:ascii="Corbel" w:hAnsi="Corbel" w:cs="Arial"/>
                <w:sz w:val="18"/>
                <w:szCs w:val="20"/>
              </w:rPr>
            </w:pPr>
            <w:r>
              <w:rPr>
                <w:rFonts w:ascii="Corbel" w:hAnsi="Corbel" w:cs="Arial"/>
                <w:sz w:val="18"/>
                <w:szCs w:val="20"/>
              </w:rPr>
              <w:t>£1.8m</w:t>
            </w:r>
            <w:r w:rsidR="00FC652F" w:rsidRPr="0001090C">
              <w:rPr>
                <w:rFonts w:ascii="Corbel" w:hAnsi="Corbel" w:cs="Arial"/>
                <w:sz w:val="18"/>
                <w:szCs w:val="20"/>
              </w:rPr>
              <w:t>/</w:t>
            </w:r>
            <w:r>
              <w:rPr>
                <w:rFonts w:ascii="Corbel" w:hAnsi="Corbel" w:cs="Arial"/>
                <w:sz w:val="18"/>
                <w:szCs w:val="20"/>
              </w:rPr>
              <w:t>£2.5m</w:t>
            </w:r>
            <w:r w:rsidR="00FC652F" w:rsidRPr="0001090C">
              <w:rPr>
                <w:rFonts w:ascii="Corbel" w:hAnsi="Corbel" w:cs="Arial"/>
                <w:sz w:val="18"/>
                <w:szCs w:val="20"/>
              </w:rPr>
              <w:t xml:space="preserve"> = </w:t>
            </w:r>
            <w:r>
              <w:rPr>
                <w:rFonts w:ascii="Corbel" w:hAnsi="Corbel" w:cs="Arial"/>
                <w:sz w:val="18"/>
                <w:szCs w:val="20"/>
              </w:rPr>
              <w:t>72</w:t>
            </w:r>
            <w:r w:rsidR="00FC652F" w:rsidRPr="0001090C">
              <w:rPr>
                <w:rFonts w:ascii="Corbel" w:hAnsi="Corbel" w:cs="Arial"/>
                <w:sz w:val="18"/>
                <w:szCs w:val="20"/>
              </w:rPr>
              <w:t>%</w:t>
            </w:r>
          </w:p>
        </w:tc>
        <w:tc>
          <w:tcPr>
            <w:tcW w:w="3922" w:type="dxa"/>
            <w:noWrap/>
            <w:tcMar>
              <w:top w:w="0" w:type="dxa"/>
              <w:left w:w="108" w:type="dxa"/>
              <w:bottom w:w="0" w:type="dxa"/>
              <w:right w:w="108" w:type="dxa"/>
            </w:tcMar>
            <w:vAlign w:val="center"/>
          </w:tcPr>
          <w:p w14:paraId="10C831EF" w14:textId="518371DA" w:rsidR="00FC652F" w:rsidRPr="0001090C" w:rsidRDefault="00CB691B">
            <w:pPr>
              <w:spacing w:before="20" w:after="20"/>
              <w:jc w:val="center"/>
              <w:rPr>
                <w:rFonts w:ascii="Corbel" w:hAnsi="Corbel" w:cs="Arial"/>
                <w:sz w:val="18"/>
                <w:szCs w:val="20"/>
              </w:rPr>
            </w:pPr>
            <w:r>
              <w:rPr>
                <w:rFonts w:ascii="Corbel" w:hAnsi="Corbel" w:cs="Arial"/>
                <w:sz w:val="18"/>
                <w:szCs w:val="20"/>
              </w:rPr>
              <w:t>72</w:t>
            </w:r>
            <w:r w:rsidR="00FC652F" w:rsidRPr="0001090C">
              <w:rPr>
                <w:rFonts w:ascii="Corbel" w:hAnsi="Corbel" w:cs="Arial"/>
                <w:sz w:val="18"/>
                <w:szCs w:val="20"/>
              </w:rPr>
              <w:t>%*</w:t>
            </w:r>
            <w:r w:rsidR="0056514F" w:rsidRPr="0001090C">
              <w:rPr>
                <w:rFonts w:ascii="Corbel" w:hAnsi="Corbel" w:cs="Arial"/>
                <w:sz w:val="18"/>
                <w:szCs w:val="20"/>
              </w:rPr>
              <w:t>80</w:t>
            </w:r>
            <w:r w:rsidR="00FC652F" w:rsidRPr="0001090C">
              <w:rPr>
                <w:rFonts w:ascii="Corbel" w:hAnsi="Corbel" w:cs="Arial"/>
                <w:sz w:val="18"/>
                <w:szCs w:val="20"/>
              </w:rPr>
              <w:t xml:space="preserve"> = </w:t>
            </w:r>
            <w:r>
              <w:rPr>
                <w:rFonts w:ascii="Corbel" w:hAnsi="Corbel" w:cs="Arial"/>
                <w:sz w:val="18"/>
                <w:szCs w:val="20"/>
              </w:rPr>
              <w:t>57.6</w:t>
            </w:r>
          </w:p>
        </w:tc>
      </w:tr>
      <w:tr w:rsidR="00FC652F" w:rsidRPr="00546D34" w14:paraId="5F69CDDC" w14:textId="77777777" w:rsidTr="00AB227A">
        <w:trPr>
          <w:trHeight w:val="70"/>
        </w:trPr>
        <w:tc>
          <w:tcPr>
            <w:tcW w:w="2410" w:type="dxa"/>
            <w:shd w:val="clear" w:color="auto" w:fill="E7E6E6"/>
            <w:vAlign w:val="center"/>
            <w:hideMark/>
          </w:tcPr>
          <w:p w14:paraId="3A0D2D3A" w14:textId="77777777" w:rsidR="00FC652F" w:rsidRPr="0001090C" w:rsidRDefault="00FC652F" w:rsidP="00AB227A">
            <w:pPr>
              <w:spacing w:before="20" w:after="20"/>
              <w:ind w:left="142"/>
              <w:rPr>
                <w:rFonts w:ascii="Corbel" w:hAnsi="Corbel" w:cs="Arial"/>
                <w:sz w:val="18"/>
                <w:szCs w:val="20"/>
              </w:rPr>
            </w:pPr>
            <w:r w:rsidRPr="0001090C">
              <w:rPr>
                <w:rFonts w:ascii="Corbel" w:hAnsi="Corbel" w:cs="Arial"/>
                <w:sz w:val="18"/>
                <w:szCs w:val="20"/>
              </w:rPr>
              <w:t>Supplier C</w:t>
            </w:r>
          </w:p>
        </w:tc>
        <w:tc>
          <w:tcPr>
            <w:tcW w:w="4111" w:type="dxa"/>
            <w:noWrap/>
            <w:tcMar>
              <w:top w:w="0" w:type="dxa"/>
              <w:left w:w="108" w:type="dxa"/>
              <w:bottom w:w="0" w:type="dxa"/>
              <w:right w:w="108" w:type="dxa"/>
            </w:tcMar>
            <w:vAlign w:val="center"/>
            <w:hideMark/>
          </w:tcPr>
          <w:p w14:paraId="268CEC4E" w14:textId="77777777" w:rsidR="00FC652F" w:rsidRPr="0001090C" w:rsidRDefault="00FC652F" w:rsidP="00AB227A">
            <w:pPr>
              <w:spacing w:before="20" w:after="20"/>
              <w:jc w:val="center"/>
              <w:rPr>
                <w:rFonts w:ascii="Corbel" w:hAnsi="Corbel" w:cs="Arial"/>
                <w:sz w:val="18"/>
                <w:szCs w:val="20"/>
              </w:rPr>
            </w:pPr>
            <w:r w:rsidRPr="0001090C">
              <w:rPr>
                <w:rFonts w:ascii="Corbel" w:hAnsi="Corbel" w:cs="Arial"/>
                <w:sz w:val="18"/>
                <w:szCs w:val="20"/>
              </w:rPr>
              <w:t>Not applicable</w:t>
            </w:r>
          </w:p>
        </w:tc>
        <w:tc>
          <w:tcPr>
            <w:tcW w:w="3732" w:type="dxa"/>
            <w:noWrap/>
            <w:tcMar>
              <w:top w:w="0" w:type="dxa"/>
              <w:left w:w="108" w:type="dxa"/>
              <w:bottom w:w="0" w:type="dxa"/>
              <w:right w:w="108" w:type="dxa"/>
            </w:tcMar>
            <w:vAlign w:val="center"/>
            <w:hideMark/>
          </w:tcPr>
          <w:p w14:paraId="075224D6" w14:textId="77777777" w:rsidR="00FC652F" w:rsidRPr="0001090C" w:rsidRDefault="00FC652F" w:rsidP="00AB227A">
            <w:pPr>
              <w:spacing w:before="20" w:after="20"/>
              <w:jc w:val="center"/>
              <w:rPr>
                <w:rFonts w:ascii="Corbel" w:hAnsi="Corbel" w:cs="Arial"/>
                <w:sz w:val="18"/>
                <w:szCs w:val="20"/>
              </w:rPr>
            </w:pPr>
            <w:r w:rsidRPr="0001090C">
              <w:rPr>
                <w:rFonts w:ascii="Corbel" w:hAnsi="Corbel" w:cs="Arial"/>
                <w:sz w:val="18"/>
                <w:szCs w:val="20"/>
              </w:rPr>
              <w:t>Not applicable</w:t>
            </w:r>
          </w:p>
        </w:tc>
        <w:tc>
          <w:tcPr>
            <w:tcW w:w="3922" w:type="dxa"/>
            <w:noWrap/>
            <w:tcMar>
              <w:top w:w="0" w:type="dxa"/>
              <w:left w:w="108" w:type="dxa"/>
              <w:bottom w:w="0" w:type="dxa"/>
              <w:right w:w="108" w:type="dxa"/>
            </w:tcMar>
            <w:vAlign w:val="center"/>
            <w:hideMark/>
          </w:tcPr>
          <w:p w14:paraId="755BD791" w14:textId="77777777" w:rsidR="00FC652F" w:rsidRPr="0001090C" w:rsidRDefault="00FC652F" w:rsidP="00AB227A">
            <w:pPr>
              <w:spacing w:before="20" w:after="20"/>
              <w:jc w:val="center"/>
              <w:rPr>
                <w:rFonts w:ascii="Corbel" w:hAnsi="Corbel" w:cs="Arial"/>
                <w:sz w:val="18"/>
                <w:szCs w:val="20"/>
              </w:rPr>
            </w:pPr>
            <w:r w:rsidRPr="0001090C">
              <w:rPr>
                <w:rFonts w:ascii="Corbel" w:hAnsi="Corbel" w:cs="Arial"/>
                <w:sz w:val="18"/>
                <w:szCs w:val="20"/>
              </w:rPr>
              <w:t>Not applicable</w:t>
            </w:r>
          </w:p>
        </w:tc>
      </w:tr>
    </w:tbl>
    <w:p w14:paraId="790B583F" w14:textId="77777777" w:rsidR="005831A4" w:rsidRPr="00097AEA" w:rsidRDefault="005831A4" w:rsidP="003844D2">
      <w:pPr>
        <w:autoSpaceDE w:val="0"/>
        <w:autoSpaceDN w:val="0"/>
        <w:adjustRightInd w:val="0"/>
        <w:spacing w:after="0" w:line="240" w:lineRule="auto"/>
        <w:rPr>
          <w:rFonts w:ascii="Corbel" w:eastAsia="Times New Roman" w:hAnsi="Corbel" w:cs="Arial"/>
          <w:color w:val="000000"/>
          <w:sz w:val="18"/>
          <w:szCs w:val="20"/>
          <w:highlight w:val="yellow"/>
        </w:rPr>
      </w:pPr>
    </w:p>
    <w:p w14:paraId="4345553C" w14:textId="77777777" w:rsidR="00FC652F" w:rsidRDefault="00FC652F" w:rsidP="005831A4">
      <w:pPr>
        <w:autoSpaceDE w:val="0"/>
        <w:autoSpaceDN w:val="0"/>
        <w:adjustRightInd w:val="0"/>
        <w:spacing w:after="60"/>
        <w:rPr>
          <w:rFonts w:ascii="Corbel" w:eastAsia="Times New Roman" w:hAnsi="Corbel" w:cs="Arial"/>
          <w:sz w:val="20"/>
          <w:szCs w:val="20"/>
        </w:rPr>
      </w:pPr>
      <w:r w:rsidRPr="0001090C">
        <w:rPr>
          <w:rFonts w:ascii="Corbel" w:eastAsia="Times New Roman" w:hAnsi="Corbel" w:cs="Arial"/>
          <w:sz w:val="20"/>
          <w:szCs w:val="20"/>
        </w:rPr>
        <w:t>Worked example of Overall Score and Ranking</w:t>
      </w:r>
    </w:p>
    <w:p w14:paraId="33B4A714" w14:textId="584839CF" w:rsidR="00CB691B" w:rsidRPr="0001090C" w:rsidRDefault="00CB691B" w:rsidP="005831A4">
      <w:pPr>
        <w:autoSpaceDE w:val="0"/>
        <w:autoSpaceDN w:val="0"/>
        <w:adjustRightInd w:val="0"/>
        <w:spacing w:after="60"/>
        <w:rPr>
          <w:rFonts w:ascii="Corbel" w:eastAsia="Times New Roman" w:hAnsi="Corbel" w:cs="Arial"/>
          <w:b/>
          <w:sz w:val="20"/>
          <w:szCs w:val="20"/>
        </w:rPr>
      </w:pPr>
      <w:r w:rsidRPr="003B78D9">
        <w:rPr>
          <w:rFonts w:ascii="Corbel" w:hAnsi="Corbel" w:cs="Arial"/>
          <w:b/>
          <w:sz w:val="20"/>
          <w:szCs w:val="20"/>
        </w:rPr>
        <w:t>Lot 1 – Security Services Geographical Area 1</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2941"/>
        <w:gridCol w:w="2941"/>
        <w:gridCol w:w="2941"/>
        <w:gridCol w:w="2942"/>
      </w:tblGrid>
      <w:tr w:rsidR="00FC652F" w:rsidRPr="00546D34" w14:paraId="38419873" w14:textId="77777777" w:rsidTr="00AB227A">
        <w:tc>
          <w:tcPr>
            <w:tcW w:w="2410" w:type="dxa"/>
            <w:shd w:val="clear" w:color="auto" w:fill="E7E6E6"/>
            <w:tcMar>
              <w:top w:w="0" w:type="dxa"/>
              <w:left w:w="108" w:type="dxa"/>
              <w:bottom w:w="0" w:type="dxa"/>
              <w:right w:w="108" w:type="dxa"/>
            </w:tcMar>
            <w:vAlign w:val="center"/>
            <w:hideMark/>
          </w:tcPr>
          <w:p w14:paraId="55E3AB73" w14:textId="77777777" w:rsidR="00FC652F" w:rsidRPr="0001090C" w:rsidRDefault="00875009" w:rsidP="00AB227A">
            <w:pPr>
              <w:spacing w:before="20" w:after="20"/>
              <w:jc w:val="center"/>
              <w:rPr>
                <w:rFonts w:ascii="Corbel" w:hAnsi="Corbel" w:cs="Arial"/>
                <w:b/>
                <w:sz w:val="18"/>
                <w:szCs w:val="20"/>
              </w:rPr>
            </w:pPr>
            <w:r w:rsidRPr="0001090C">
              <w:rPr>
                <w:rFonts w:ascii="Corbel" w:hAnsi="Corbel" w:cs="Arial"/>
                <w:b/>
                <w:sz w:val="18"/>
                <w:szCs w:val="20"/>
              </w:rPr>
              <w:t>Supplier</w:t>
            </w:r>
          </w:p>
        </w:tc>
        <w:tc>
          <w:tcPr>
            <w:tcW w:w="2941" w:type="dxa"/>
            <w:shd w:val="clear" w:color="auto" w:fill="E7E6E6"/>
            <w:tcMar>
              <w:top w:w="0" w:type="dxa"/>
              <w:left w:w="108" w:type="dxa"/>
              <w:bottom w:w="0" w:type="dxa"/>
              <w:right w:w="108" w:type="dxa"/>
            </w:tcMar>
            <w:vAlign w:val="center"/>
            <w:hideMark/>
          </w:tcPr>
          <w:p w14:paraId="1A352DA7" w14:textId="77777777" w:rsidR="00FC652F" w:rsidRPr="0001090C" w:rsidRDefault="00FC652F" w:rsidP="00AB227A">
            <w:pPr>
              <w:spacing w:before="20" w:after="20"/>
              <w:jc w:val="center"/>
              <w:rPr>
                <w:rFonts w:ascii="Corbel" w:hAnsi="Corbel" w:cs="Arial"/>
                <w:b/>
                <w:sz w:val="18"/>
                <w:szCs w:val="20"/>
              </w:rPr>
            </w:pPr>
            <w:r w:rsidRPr="0001090C">
              <w:rPr>
                <w:rFonts w:ascii="Corbel" w:hAnsi="Corbel" w:cs="Arial"/>
                <w:b/>
                <w:sz w:val="18"/>
                <w:szCs w:val="20"/>
              </w:rPr>
              <w:t>Total Quality Score</w:t>
            </w:r>
          </w:p>
        </w:tc>
        <w:tc>
          <w:tcPr>
            <w:tcW w:w="2941" w:type="dxa"/>
            <w:shd w:val="clear" w:color="auto" w:fill="E7E6E6"/>
            <w:tcMar>
              <w:top w:w="0" w:type="dxa"/>
              <w:left w:w="108" w:type="dxa"/>
              <w:bottom w:w="0" w:type="dxa"/>
              <w:right w:w="108" w:type="dxa"/>
            </w:tcMar>
            <w:vAlign w:val="center"/>
            <w:hideMark/>
          </w:tcPr>
          <w:p w14:paraId="05250F1A" w14:textId="77777777" w:rsidR="00FC652F" w:rsidRPr="0001090C" w:rsidRDefault="00FC652F" w:rsidP="00AB227A">
            <w:pPr>
              <w:spacing w:before="20" w:after="20"/>
              <w:jc w:val="center"/>
              <w:rPr>
                <w:rFonts w:ascii="Corbel" w:hAnsi="Corbel" w:cs="Arial"/>
                <w:b/>
                <w:sz w:val="18"/>
                <w:szCs w:val="20"/>
              </w:rPr>
            </w:pPr>
            <w:r w:rsidRPr="0001090C">
              <w:rPr>
                <w:rFonts w:ascii="Corbel" w:hAnsi="Corbel" w:cs="Arial"/>
                <w:b/>
                <w:sz w:val="18"/>
                <w:szCs w:val="20"/>
              </w:rPr>
              <w:t>Price Score</w:t>
            </w:r>
          </w:p>
        </w:tc>
        <w:tc>
          <w:tcPr>
            <w:tcW w:w="2941" w:type="dxa"/>
            <w:shd w:val="clear" w:color="auto" w:fill="E7E6E6"/>
            <w:tcMar>
              <w:top w:w="0" w:type="dxa"/>
              <w:left w:w="108" w:type="dxa"/>
              <w:bottom w:w="0" w:type="dxa"/>
              <w:right w:w="108" w:type="dxa"/>
            </w:tcMar>
            <w:vAlign w:val="center"/>
            <w:hideMark/>
          </w:tcPr>
          <w:p w14:paraId="79C10B18" w14:textId="77777777" w:rsidR="00FC652F" w:rsidRPr="0001090C" w:rsidRDefault="00FC652F" w:rsidP="00AB227A">
            <w:pPr>
              <w:spacing w:before="20" w:after="20"/>
              <w:jc w:val="center"/>
              <w:rPr>
                <w:rFonts w:ascii="Corbel" w:hAnsi="Corbel" w:cs="Arial"/>
                <w:b/>
                <w:sz w:val="18"/>
                <w:szCs w:val="20"/>
              </w:rPr>
            </w:pPr>
            <w:r w:rsidRPr="0001090C">
              <w:rPr>
                <w:rFonts w:ascii="Corbel" w:hAnsi="Corbel" w:cs="Arial"/>
                <w:b/>
                <w:sz w:val="18"/>
                <w:szCs w:val="20"/>
              </w:rPr>
              <w:t>Total Score</w:t>
            </w:r>
          </w:p>
        </w:tc>
        <w:tc>
          <w:tcPr>
            <w:tcW w:w="2942" w:type="dxa"/>
            <w:shd w:val="clear" w:color="auto" w:fill="E7E6E6"/>
            <w:tcMar>
              <w:top w:w="0" w:type="dxa"/>
              <w:left w:w="108" w:type="dxa"/>
              <w:bottom w:w="0" w:type="dxa"/>
              <w:right w:w="108" w:type="dxa"/>
            </w:tcMar>
            <w:vAlign w:val="center"/>
            <w:hideMark/>
          </w:tcPr>
          <w:p w14:paraId="7DD38FD3" w14:textId="77777777" w:rsidR="00FC652F" w:rsidRPr="0001090C" w:rsidRDefault="00FC652F" w:rsidP="00AB227A">
            <w:pPr>
              <w:spacing w:before="20" w:after="20"/>
              <w:jc w:val="center"/>
              <w:rPr>
                <w:rFonts w:ascii="Corbel" w:hAnsi="Corbel" w:cs="Arial"/>
                <w:b/>
                <w:sz w:val="18"/>
                <w:szCs w:val="20"/>
              </w:rPr>
            </w:pPr>
            <w:r w:rsidRPr="0001090C">
              <w:rPr>
                <w:rFonts w:ascii="Corbel" w:hAnsi="Corbel" w:cs="Arial"/>
                <w:b/>
                <w:sz w:val="18"/>
                <w:szCs w:val="20"/>
              </w:rPr>
              <w:t>Ranked Position</w:t>
            </w:r>
          </w:p>
        </w:tc>
      </w:tr>
      <w:tr w:rsidR="00FC652F" w:rsidRPr="00546D34" w14:paraId="4151F106" w14:textId="77777777" w:rsidTr="00436DA6">
        <w:trPr>
          <w:trHeight w:val="198"/>
        </w:trPr>
        <w:tc>
          <w:tcPr>
            <w:tcW w:w="2410" w:type="dxa"/>
            <w:shd w:val="clear" w:color="auto" w:fill="E7E6E6"/>
            <w:tcMar>
              <w:top w:w="0" w:type="dxa"/>
              <w:left w:w="108" w:type="dxa"/>
              <w:bottom w:w="0" w:type="dxa"/>
              <w:right w:w="108" w:type="dxa"/>
            </w:tcMar>
            <w:vAlign w:val="bottom"/>
            <w:hideMark/>
          </w:tcPr>
          <w:p w14:paraId="478244ED" w14:textId="77777777" w:rsidR="00FC652F" w:rsidRPr="0001090C" w:rsidRDefault="00FC652F" w:rsidP="00AB227A">
            <w:pPr>
              <w:spacing w:before="20" w:after="20"/>
              <w:rPr>
                <w:rFonts w:ascii="Corbel" w:hAnsi="Corbel" w:cs="Arial"/>
                <w:sz w:val="18"/>
                <w:szCs w:val="20"/>
              </w:rPr>
            </w:pPr>
            <w:r w:rsidRPr="0001090C">
              <w:rPr>
                <w:rFonts w:ascii="Corbel" w:hAnsi="Corbel" w:cs="Arial"/>
                <w:sz w:val="18"/>
                <w:szCs w:val="20"/>
              </w:rPr>
              <w:t>Supplier A</w:t>
            </w:r>
          </w:p>
        </w:tc>
        <w:tc>
          <w:tcPr>
            <w:tcW w:w="2941" w:type="dxa"/>
            <w:tcMar>
              <w:top w:w="0" w:type="dxa"/>
              <w:left w:w="108" w:type="dxa"/>
              <w:bottom w:w="0" w:type="dxa"/>
              <w:right w:w="108" w:type="dxa"/>
            </w:tcMar>
            <w:vAlign w:val="center"/>
          </w:tcPr>
          <w:p w14:paraId="6B9B0712" w14:textId="07F2FAB4" w:rsidR="00FC652F" w:rsidRPr="007905B8" w:rsidRDefault="007D75AB" w:rsidP="00AB227A">
            <w:pPr>
              <w:spacing w:before="20" w:after="20"/>
              <w:jc w:val="center"/>
              <w:rPr>
                <w:rFonts w:ascii="Corbel" w:hAnsi="Corbel" w:cs="Arial"/>
                <w:sz w:val="18"/>
                <w:szCs w:val="20"/>
              </w:rPr>
            </w:pPr>
            <w:r w:rsidRPr="007905B8">
              <w:rPr>
                <w:rFonts w:ascii="Corbel" w:hAnsi="Corbel" w:cs="Arial"/>
                <w:sz w:val="18"/>
                <w:szCs w:val="20"/>
              </w:rPr>
              <w:t>15.2</w:t>
            </w:r>
          </w:p>
        </w:tc>
        <w:tc>
          <w:tcPr>
            <w:tcW w:w="2941" w:type="dxa"/>
            <w:tcMar>
              <w:top w:w="0" w:type="dxa"/>
              <w:left w:w="108" w:type="dxa"/>
              <w:bottom w:w="0" w:type="dxa"/>
              <w:right w:w="108" w:type="dxa"/>
            </w:tcMar>
            <w:vAlign w:val="center"/>
            <w:hideMark/>
          </w:tcPr>
          <w:p w14:paraId="356B289D" w14:textId="77777777" w:rsidR="00FC652F" w:rsidRPr="0001090C" w:rsidRDefault="0056514F" w:rsidP="00AB227A">
            <w:pPr>
              <w:spacing w:before="20" w:after="20"/>
              <w:jc w:val="center"/>
              <w:rPr>
                <w:rFonts w:ascii="Corbel" w:hAnsi="Corbel" w:cs="Arial"/>
                <w:sz w:val="18"/>
                <w:szCs w:val="20"/>
              </w:rPr>
            </w:pPr>
            <w:r w:rsidRPr="0001090C">
              <w:rPr>
                <w:rFonts w:ascii="Corbel" w:hAnsi="Corbel" w:cs="Arial"/>
                <w:sz w:val="18"/>
                <w:szCs w:val="20"/>
              </w:rPr>
              <w:t>80</w:t>
            </w:r>
          </w:p>
        </w:tc>
        <w:tc>
          <w:tcPr>
            <w:tcW w:w="2941" w:type="dxa"/>
            <w:tcMar>
              <w:top w:w="0" w:type="dxa"/>
              <w:left w:w="108" w:type="dxa"/>
              <w:bottom w:w="0" w:type="dxa"/>
              <w:right w:w="108" w:type="dxa"/>
            </w:tcMar>
            <w:vAlign w:val="center"/>
            <w:hideMark/>
          </w:tcPr>
          <w:p w14:paraId="6B01D83D" w14:textId="15BCB788" w:rsidR="00FC652F" w:rsidRPr="0001090C" w:rsidRDefault="0056514F">
            <w:pPr>
              <w:spacing w:before="20" w:after="20"/>
              <w:jc w:val="center"/>
              <w:rPr>
                <w:rFonts w:ascii="Corbel" w:hAnsi="Corbel" w:cs="Arial"/>
                <w:sz w:val="18"/>
                <w:szCs w:val="20"/>
              </w:rPr>
            </w:pPr>
            <w:r w:rsidRPr="0001090C">
              <w:rPr>
                <w:rFonts w:ascii="Corbel" w:hAnsi="Corbel" w:cs="Arial"/>
                <w:sz w:val="18"/>
                <w:szCs w:val="20"/>
              </w:rPr>
              <w:t>9</w:t>
            </w:r>
            <w:r w:rsidR="007905B8">
              <w:rPr>
                <w:rFonts w:ascii="Corbel" w:hAnsi="Corbel" w:cs="Arial"/>
                <w:sz w:val="18"/>
                <w:szCs w:val="20"/>
              </w:rPr>
              <w:t>5</w:t>
            </w:r>
            <w:r w:rsidRPr="0001090C">
              <w:rPr>
                <w:rFonts w:ascii="Corbel" w:hAnsi="Corbel" w:cs="Arial"/>
                <w:sz w:val="18"/>
                <w:szCs w:val="20"/>
              </w:rPr>
              <w:t>.</w:t>
            </w:r>
            <w:r w:rsidR="007905B8">
              <w:rPr>
                <w:rFonts w:ascii="Corbel" w:hAnsi="Corbel" w:cs="Arial"/>
                <w:sz w:val="18"/>
                <w:szCs w:val="20"/>
              </w:rPr>
              <w:t>2</w:t>
            </w:r>
          </w:p>
        </w:tc>
        <w:tc>
          <w:tcPr>
            <w:tcW w:w="2942" w:type="dxa"/>
            <w:tcMar>
              <w:top w:w="0" w:type="dxa"/>
              <w:left w:w="108" w:type="dxa"/>
              <w:bottom w:w="0" w:type="dxa"/>
              <w:right w:w="108" w:type="dxa"/>
            </w:tcMar>
            <w:vAlign w:val="center"/>
            <w:hideMark/>
          </w:tcPr>
          <w:p w14:paraId="40D187C2" w14:textId="77777777" w:rsidR="00FC652F" w:rsidRPr="0001090C" w:rsidRDefault="00FC652F" w:rsidP="00AB227A">
            <w:pPr>
              <w:spacing w:before="20" w:after="20"/>
              <w:jc w:val="center"/>
              <w:rPr>
                <w:rFonts w:ascii="Corbel" w:hAnsi="Corbel" w:cs="Arial"/>
                <w:sz w:val="18"/>
                <w:szCs w:val="20"/>
              </w:rPr>
            </w:pPr>
            <w:r w:rsidRPr="0001090C">
              <w:rPr>
                <w:rFonts w:ascii="Corbel" w:hAnsi="Corbel" w:cs="Arial"/>
                <w:sz w:val="18"/>
                <w:szCs w:val="20"/>
              </w:rPr>
              <w:t>1</w:t>
            </w:r>
          </w:p>
        </w:tc>
      </w:tr>
      <w:tr w:rsidR="00FC652F" w:rsidRPr="00546D34" w14:paraId="4F584275" w14:textId="77777777" w:rsidTr="00436DA6">
        <w:tc>
          <w:tcPr>
            <w:tcW w:w="2410" w:type="dxa"/>
            <w:shd w:val="clear" w:color="auto" w:fill="E7E6E6"/>
            <w:tcMar>
              <w:top w:w="0" w:type="dxa"/>
              <w:left w:w="108" w:type="dxa"/>
              <w:bottom w:w="0" w:type="dxa"/>
              <w:right w:w="108" w:type="dxa"/>
            </w:tcMar>
            <w:vAlign w:val="bottom"/>
            <w:hideMark/>
          </w:tcPr>
          <w:p w14:paraId="7F983AF5" w14:textId="77777777" w:rsidR="00FC652F" w:rsidRPr="0001090C" w:rsidRDefault="00FC652F" w:rsidP="00AB227A">
            <w:pPr>
              <w:spacing w:before="20" w:after="20"/>
              <w:rPr>
                <w:rFonts w:ascii="Corbel" w:hAnsi="Corbel" w:cs="Arial"/>
                <w:sz w:val="18"/>
                <w:szCs w:val="20"/>
              </w:rPr>
            </w:pPr>
            <w:r w:rsidRPr="0001090C">
              <w:rPr>
                <w:rFonts w:ascii="Corbel" w:hAnsi="Corbel" w:cs="Arial"/>
                <w:sz w:val="18"/>
                <w:szCs w:val="20"/>
              </w:rPr>
              <w:t>Supplier B</w:t>
            </w:r>
          </w:p>
        </w:tc>
        <w:tc>
          <w:tcPr>
            <w:tcW w:w="2941" w:type="dxa"/>
            <w:tcMar>
              <w:top w:w="0" w:type="dxa"/>
              <w:left w:w="108" w:type="dxa"/>
              <w:bottom w:w="0" w:type="dxa"/>
              <w:right w:w="108" w:type="dxa"/>
            </w:tcMar>
            <w:vAlign w:val="center"/>
          </w:tcPr>
          <w:p w14:paraId="0E1AC9A9" w14:textId="0F889041" w:rsidR="00FC652F" w:rsidRPr="007905B8" w:rsidRDefault="007D75AB" w:rsidP="00AB227A">
            <w:pPr>
              <w:spacing w:before="20" w:after="20"/>
              <w:jc w:val="center"/>
              <w:rPr>
                <w:rFonts w:ascii="Corbel" w:hAnsi="Corbel" w:cs="Arial"/>
                <w:sz w:val="18"/>
                <w:szCs w:val="20"/>
              </w:rPr>
            </w:pPr>
            <w:r w:rsidRPr="007905B8">
              <w:rPr>
                <w:rFonts w:ascii="Corbel" w:hAnsi="Corbel" w:cs="Arial"/>
                <w:sz w:val="18"/>
                <w:szCs w:val="20"/>
              </w:rPr>
              <w:t>16.8</w:t>
            </w:r>
          </w:p>
        </w:tc>
        <w:tc>
          <w:tcPr>
            <w:tcW w:w="2941" w:type="dxa"/>
            <w:tcMar>
              <w:top w:w="0" w:type="dxa"/>
              <w:left w:w="108" w:type="dxa"/>
              <w:bottom w:w="0" w:type="dxa"/>
              <w:right w:w="108" w:type="dxa"/>
            </w:tcMar>
            <w:vAlign w:val="center"/>
            <w:hideMark/>
          </w:tcPr>
          <w:p w14:paraId="34B7073A" w14:textId="03D99522" w:rsidR="00FC652F" w:rsidRPr="0001090C" w:rsidRDefault="00CB691B" w:rsidP="00AB227A">
            <w:pPr>
              <w:spacing w:before="20" w:after="20"/>
              <w:jc w:val="center"/>
              <w:rPr>
                <w:rFonts w:ascii="Corbel" w:hAnsi="Corbel" w:cs="Arial"/>
                <w:sz w:val="18"/>
                <w:szCs w:val="20"/>
              </w:rPr>
            </w:pPr>
            <w:r>
              <w:rPr>
                <w:rFonts w:ascii="Corbel" w:hAnsi="Corbel" w:cs="Arial"/>
                <w:sz w:val="18"/>
                <w:szCs w:val="20"/>
              </w:rPr>
              <w:t>57.6</w:t>
            </w:r>
          </w:p>
        </w:tc>
        <w:tc>
          <w:tcPr>
            <w:tcW w:w="2941" w:type="dxa"/>
            <w:tcMar>
              <w:top w:w="0" w:type="dxa"/>
              <w:left w:w="108" w:type="dxa"/>
              <w:bottom w:w="0" w:type="dxa"/>
              <w:right w:w="108" w:type="dxa"/>
            </w:tcMar>
            <w:vAlign w:val="center"/>
            <w:hideMark/>
          </w:tcPr>
          <w:p w14:paraId="6C9D03B3" w14:textId="4D3AD9B8" w:rsidR="00FC652F" w:rsidRPr="0001090C" w:rsidRDefault="007905B8">
            <w:pPr>
              <w:spacing w:before="20" w:after="20"/>
              <w:jc w:val="center"/>
              <w:rPr>
                <w:rFonts w:ascii="Corbel" w:hAnsi="Corbel" w:cs="Arial"/>
                <w:sz w:val="18"/>
                <w:szCs w:val="20"/>
              </w:rPr>
            </w:pPr>
            <w:r>
              <w:rPr>
                <w:rFonts w:ascii="Corbel" w:hAnsi="Corbel" w:cs="Arial"/>
                <w:sz w:val="18"/>
                <w:szCs w:val="20"/>
              </w:rPr>
              <w:t>74</w:t>
            </w:r>
            <w:r w:rsidR="0056514F" w:rsidRPr="0001090C">
              <w:rPr>
                <w:rFonts w:ascii="Corbel" w:hAnsi="Corbel" w:cs="Arial"/>
                <w:sz w:val="18"/>
                <w:szCs w:val="20"/>
              </w:rPr>
              <w:t>.4</w:t>
            </w:r>
          </w:p>
        </w:tc>
        <w:tc>
          <w:tcPr>
            <w:tcW w:w="2942" w:type="dxa"/>
            <w:tcMar>
              <w:top w:w="0" w:type="dxa"/>
              <w:left w:w="108" w:type="dxa"/>
              <w:bottom w:w="0" w:type="dxa"/>
              <w:right w:w="108" w:type="dxa"/>
            </w:tcMar>
            <w:vAlign w:val="center"/>
            <w:hideMark/>
          </w:tcPr>
          <w:p w14:paraId="5EA3DCBE" w14:textId="77777777" w:rsidR="00FC652F" w:rsidRPr="0001090C" w:rsidRDefault="00FC652F" w:rsidP="00AB227A">
            <w:pPr>
              <w:spacing w:before="20" w:after="20"/>
              <w:jc w:val="center"/>
              <w:rPr>
                <w:rFonts w:ascii="Corbel" w:hAnsi="Corbel" w:cs="Arial"/>
                <w:sz w:val="18"/>
                <w:szCs w:val="20"/>
              </w:rPr>
            </w:pPr>
            <w:r w:rsidRPr="0001090C">
              <w:rPr>
                <w:rFonts w:ascii="Corbel" w:hAnsi="Corbel" w:cs="Arial"/>
                <w:sz w:val="18"/>
                <w:szCs w:val="20"/>
              </w:rPr>
              <w:t>2</w:t>
            </w:r>
          </w:p>
        </w:tc>
      </w:tr>
      <w:tr w:rsidR="00FC652F" w:rsidRPr="00546D34" w14:paraId="7739C33D" w14:textId="77777777" w:rsidTr="00AB227A">
        <w:tc>
          <w:tcPr>
            <w:tcW w:w="2410" w:type="dxa"/>
            <w:shd w:val="clear" w:color="auto" w:fill="E7E6E6"/>
            <w:tcMar>
              <w:top w:w="0" w:type="dxa"/>
              <w:left w:w="108" w:type="dxa"/>
              <w:bottom w:w="0" w:type="dxa"/>
              <w:right w:w="108" w:type="dxa"/>
            </w:tcMar>
            <w:vAlign w:val="bottom"/>
          </w:tcPr>
          <w:p w14:paraId="07FA6FC1" w14:textId="77777777" w:rsidR="00FC652F" w:rsidRPr="0001090C" w:rsidRDefault="00FC652F" w:rsidP="00AB227A">
            <w:pPr>
              <w:spacing w:before="20" w:after="20"/>
              <w:rPr>
                <w:rFonts w:ascii="Corbel" w:hAnsi="Corbel" w:cs="Arial"/>
                <w:sz w:val="18"/>
                <w:szCs w:val="20"/>
              </w:rPr>
            </w:pPr>
            <w:r w:rsidRPr="0001090C">
              <w:rPr>
                <w:rFonts w:ascii="Corbel" w:hAnsi="Corbel" w:cs="Arial"/>
                <w:sz w:val="18"/>
                <w:szCs w:val="20"/>
              </w:rPr>
              <w:t>Supplier C</w:t>
            </w:r>
          </w:p>
        </w:tc>
        <w:tc>
          <w:tcPr>
            <w:tcW w:w="2941" w:type="dxa"/>
            <w:tcMar>
              <w:top w:w="0" w:type="dxa"/>
              <w:left w:w="108" w:type="dxa"/>
              <w:bottom w:w="0" w:type="dxa"/>
              <w:right w:w="108" w:type="dxa"/>
            </w:tcMar>
            <w:vAlign w:val="center"/>
          </w:tcPr>
          <w:p w14:paraId="2D9DEC26" w14:textId="77777777" w:rsidR="00FC652F" w:rsidRPr="007905B8" w:rsidRDefault="00436DA6" w:rsidP="00AB227A">
            <w:pPr>
              <w:spacing w:before="20" w:after="20"/>
              <w:jc w:val="center"/>
              <w:rPr>
                <w:rFonts w:ascii="Corbel" w:hAnsi="Corbel" w:cs="Arial"/>
                <w:sz w:val="18"/>
                <w:szCs w:val="20"/>
              </w:rPr>
            </w:pPr>
            <w:r w:rsidRPr="007905B8">
              <w:rPr>
                <w:rFonts w:ascii="Corbel" w:hAnsi="Corbel" w:cs="Arial"/>
                <w:sz w:val="18"/>
                <w:szCs w:val="20"/>
              </w:rPr>
              <w:t>Fail</w:t>
            </w:r>
          </w:p>
        </w:tc>
        <w:tc>
          <w:tcPr>
            <w:tcW w:w="2941" w:type="dxa"/>
            <w:tcMar>
              <w:top w:w="0" w:type="dxa"/>
              <w:left w:w="108" w:type="dxa"/>
              <w:bottom w:w="0" w:type="dxa"/>
              <w:right w:w="108" w:type="dxa"/>
            </w:tcMar>
            <w:vAlign w:val="center"/>
          </w:tcPr>
          <w:p w14:paraId="1E7927A7" w14:textId="77777777" w:rsidR="00FC652F" w:rsidRPr="0001090C" w:rsidRDefault="00FC652F" w:rsidP="00AB227A">
            <w:pPr>
              <w:spacing w:before="20" w:after="20"/>
              <w:jc w:val="center"/>
              <w:rPr>
                <w:rFonts w:ascii="Corbel" w:hAnsi="Corbel" w:cs="Arial"/>
                <w:sz w:val="18"/>
                <w:szCs w:val="20"/>
              </w:rPr>
            </w:pPr>
            <w:r w:rsidRPr="0001090C">
              <w:rPr>
                <w:rFonts w:ascii="Corbel" w:hAnsi="Corbel" w:cs="Arial"/>
                <w:sz w:val="18"/>
                <w:szCs w:val="20"/>
              </w:rPr>
              <w:t>Not applicable</w:t>
            </w:r>
          </w:p>
        </w:tc>
        <w:tc>
          <w:tcPr>
            <w:tcW w:w="2941" w:type="dxa"/>
            <w:tcMar>
              <w:top w:w="0" w:type="dxa"/>
              <w:left w:w="108" w:type="dxa"/>
              <w:bottom w:w="0" w:type="dxa"/>
              <w:right w:w="108" w:type="dxa"/>
            </w:tcMar>
            <w:vAlign w:val="center"/>
          </w:tcPr>
          <w:p w14:paraId="28F2EDD6" w14:textId="77777777" w:rsidR="00FC652F" w:rsidRPr="0001090C" w:rsidRDefault="00FC652F" w:rsidP="00AB227A">
            <w:pPr>
              <w:spacing w:before="20" w:after="20"/>
              <w:jc w:val="center"/>
              <w:rPr>
                <w:rFonts w:ascii="Corbel" w:hAnsi="Corbel" w:cs="Arial"/>
                <w:sz w:val="18"/>
                <w:szCs w:val="20"/>
              </w:rPr>
            </w:pPr>
            <w:r w:rsidRPr="0001090C">
              <w:rPr>
                <w:rFonts w:ascii="Corbel" w:hAnsi="Corbel" w:cs="Arial"/>
                <w:sz w:val="18"/>
                <w:szCs w:val="20"/>
              </w:rPr>
              <w:t>Not applicable</w:t>
            </w:r>
          </w:p>
        </w:tc>
        <w:tc>
          <w:tcPr>
            <w:tcW w:w="2942" w:type="dxa"/>
            <w:tcMar>
              <w:top w:w="0" w:type="dxa"/>
              <w:left w:w="108" w:type="dxa"/>
              <w:bottom w:w="0" w:type="dxa"/>
              <w:right w:w="108" w:type="dxa"/>
            </w:tcMar>
            <w:vAlign w:val="center"/>
          </w:tcPr>
          <w:p w14:paraId="0A9AFF1D" w14:textId="634AC1C1" w:rsidR="00FC652F" w:rsidRPr="007905B8" w:rsidRDefault="00FC652F" w:rsidP="00AB227A">
            <w:pPr>
              <w:spacing w:before="20" w:after="20"/>
              <w:jc w:val="center"/>
              <w:rPr>
                <w:rFonts w:ascii="Corbel" w:hAnsi="Corbel" w:cs="Arial"/>
                <w:sz w:val="18"/>
                <w:szCs w:val="20"/>
              </w:rPr>
            </w:pPr>
            <w:r w:rsidRPr="0001090C">
              <w:rPr>
                <w:rFonts w:ascii="Corbel" w:hAnsi="Corbel" w:cs="Arial"/>
                <w:sz w:val="18"/>
                <w:szCs w:val="20"/>
              </w:rPr>
              <w:t>Fail</w:t>
            </w:r>
          </w:p>
        </w:tc>
      </w:tr>
    </w:tbl>
    <w:p w14:paraId="7E03F4D7" w14:textId="77777777" w:rsidR="00FC652F" w:rsidRPr="00546D34" w:rsidRDefault="00FC652F" w:rsidP="00FC652F">
      <w:pPr>
        <w:spacing w:after="165" w:line="260" w:lineRule="atLeast"/>
        <w:rPr>
          <w:rFonts w:ascii="Corbel" w:hAnsi="Corbel" w:cs="Arial"/>
        </w:rPr>
      </w:pPr>
    </w:p>
    <w:p w14:paraId="2C9A0BA8" w14:textId="4277EF8F" w:rsidR="00955216" w:rsidRPr="00EE55A1" w:rsidRDefault="00955216" w:rsidP="00955216">
      <w:pPr>
        <w:spacing w:after="165" w:line="260" w:lineRule="atLeast"/>
        <w:rPr>
          <w:rFonts w:cs="Arial"/>
        </w:rPr>
      </w:pPr>
      <w:r>
        <w:rPr>
          <w:rFonts w:cs="Arial"/>
        </w:rPr>
        <w:t>Homes England</w:t>
      </w:r>
      <w:r w:rsidRPr="00EE55A1">
        <w:rPr>
          <w:rFonts w:cs="Arial"/>
        </w:rPr>
        <w:t xml:space="preserve"> intends to appoint </w:t>
      </w:r>
      <w:r w:rsidR="00A733D5">
        <w:rPr>
          <w:rFonts w:cs="Arial"/>
        </w:rPr>
        <w:t xml:space="preserve">3 Suppliers to Lot 1, </w:t>
      </w:r>
      <w:r w:rsidR="00963BBE">
        <w:rPr>
          <w:rFonts w:cs="Arial"/>
        </w:rPr>
        <w:t xml:space="preserve">4 Suppliers to Lot 2 and 4 Suppliers to Lot 3 </w:t>
      </w:r>
      <w:r>
        <w:rPr>
          <w:rFonts w:cs="Arial"/>
        </w:rPr>
        <w:t>to</w:t>
      </w:r>
      <w:r w:rsidRPr="00EE55A1">
        <w:rPr>
          <w:rFonts w:cs="Arial"/>
        </w:rPr>
        <w:t xml:space="preserve"> the Framework. However,</w:t>
      </w:r>
      <w:r>
        <w:rPr>
          <w:rFonts w:cs="Arial"/>
        </w:rPr>
        <w:t xml:space="preserve"> where two or more Suppliers are ranked </w:t>
      </w:r>
      <w:r w:rsidR="008A73B2">
        <w:rPr>
          <w:rFonts w:cs="Arial"/>
        </w:rPr>
        <w:t>in 3</w:t>
      </w:r>
      <w:r w:rsidR="008A73B2" w:rsidRPr="00097AEA">
        <w:rPr>
          <w:rFonts w:cs="Arial"/>
          <w:vertAlign w:val="superscript"/>
        </w:rPr>
        <w:t>rd</w:t>
      </w:r>
      <w:r w:rsidR="008A73B2">
        <w:rPr>
          <w:rFonts w:cs="Arial"/>
        </w:rPr>
        <w:t xml:space="preserve"> </w:t>
      </w:r>
      <w:r w:rsidR="005D4C94">
        <w:rPr>
          <w:rFonts w:cs="Arial"/>
        </w:rPr>
        <w:t xml:space="preserve">(Lot 1) </w:t>
      </w:r>
      <w:r w:rsidR="008A73B2">
        <w:rPr>
          <w:rFonts w:cs="Arial"/>
        </w:rPr>
        <w:t>or 4</w:t>
      </w:r>
      <w:r w:rsidR="008A73B2" w:rsidRPr="00097AEA">
        <w:rPr>
          <w:rFonts w:cs="Arial"/>
          <w:vertAlign w:val="superscript"/>
        </w:rPr>
        <w:t>th</w:t>
      </w:r>
      <w:r w:rsidR="008A73B2">
        <w:rPr>
          <w:rFonts w:cs="Arial"/>
        </w:rPr>
        <w:t xml:space="preserve"> </w:t>
      </w:r>
      <w:r w:rsidR="005D4C94">
        <w:rPr>
          <w:rFonts w:cs="Arial"/>
        </w:rPr>
        <w:t>(Lot 2 or Lot 3)</w:t>
      </w:r>
      <w:r w:rsidR="002443B3">
        <w:rPr>
          <w:rFonts w:cs="Arial"/>
        </w:rPr>
        <w:t xml:space="preserve"> </w:t>
      </w:r>
      <w:r w:rsidR="008A73B2">
        <w:rPr>
          <w:rFonts w:cs="Arial"/>
        </w:rPr>
        <w:t xml:space="preserve">position </w:t>
      </w:r>
      <w:r>
        <w:rPr>
          <w:rFonts w:cs="Arial"/>
        </w:rPr>
        <w:t>as a consequence of achieving the same score (to two decimal places) those Suppliers will be successful.</w:t>
      </w:r>
    </w:p>
    <w:p w14:paraId="78D4DBB5" w14:textId="17C779FA" w:rsidR="00FC652F" w:rsidRPr="00546D34" w:rsidRDefault="00955216" w:rsidP="00B714BF">
      <w:pPr>
        <w:rPr>
          <w:rFonts w:ascii="Corbel" w:hAnsi="Corbel" w:cs="Arial"/>
        </w:rPr>
        <w:sectPr w:rsidR="00FC652F" w:rsidRPr="00546D34" w:rsidSect="00BE4AAB">
          <w:footerReference w:type="first" r:id="rId27"/>
          <w:pgSz w:w="16839" w:h="11907" w:orient="landscape" w:code="9"/>
          <w:pgMar w:top="1418" w:right="1304" w:bottom="1134" w:left="1304" w:header="709" w:footer="654" w:gutter="0"/>
          <w:cols w:space="708"/>
          <w:docGrid w:linePitch="360"/>
        </w:sectPr>
      </w:pPr>
      <w:r w:rsidRPr="00EE55A1">
        <w:rPr>
          <w:rFonts w:cs="Arial"/>
        </w:rPr>
        <w:t xml:space="preserve">If fewer </w:t>
      </w:r>
      <w:r w:rsidR="00BF0284">
        <w:rPr>
          <w:rFonts w:cs="Arial"/>
        </w:rPr>
        <w:t xml:space="preserve">Tenders </w:t>
      </w:r>
      <w:r w:rsidRPr="00EE55A1">
        <w:rPr>
          <w:rFonts w:cs="Arial"/>
        </w:rPr>
        <w:t xml:space="preserve">than </w:t>
      </w:r>
      <w:r w:rsidR="00BF0284">
        <w:rPr>
          <w:rFonts w:cs="Arial"/>
        </w:rPr>
        <w:t>the number</w:t>
      </w:r>
      <w:r w:rsidR="00195D04">
        <w:rPr>
          <w:rFonts w:cs="Arial"/>
        </w:rPr>
        <w:t>s stated above</w:t>
      </w:r>
      <w:r w:rsidRPr="00EE55A1">
        <w:rPr>
          <w:rFonts w:cs="Arial"/>
        </w:rPr>
        <w:t xml:space="preserve"> </w:t>
      </w:r>
      <w:r w:rsidR="00195D04">
        <w:rPr>
          <w:rFonts w:cs="Arial"/>
        </w:rPr>
        <w:t>fo</w:t>
      </w:r>
      <w:r w:rsidR="003B0043">
        <w:rPr>
          <w:rFonts w:cs="Arial"/>
        </w:rPr>
        <w:t>r</w:t>
      </w:r>
      <w:r w:rsidR="00195D04">
        <w:rPr>
          <w:rFonts w:cs="Arial"/>
        </w:rPr>
        <w:t xml:space="preserve"> each Lot </w:t>
      </w:r>
      <w:r w:rsidRPr="00EE55A1">
        <w:rPr>
          <w:rFonts w:cs="Arial"/>
        </w:rPr>
        <w:t xml:space="preserve">are received, or the Tenders received are </w:t>
      </w:r>
      <w:r>
        <w:rPr>
          <w:rFonts w:cs="Arial"/>
        </w:rPr>
        <w:t>considered a fail</w:t>
      </w:r>
      <w:r w:rsidRPr="00EE55A1">
        <w:rPr>
          <w:rFonts w:cs="Arial"/>
        </w:rPr>
        <w:t xml:space="preserve">, then </w:t>
      </w:r>
      <w:r>
        <w:rPr>
          <w:rFonts w:cs="Arial"/>
        </w:rPr>
        <w:t xml:space="preserve">Homes England </w:t>
      </w:r>
      <w:r w:rsidRPr="00EE55A1">
        <w:rPr>
          <w:rFonts w:cs="Arial"/>
        </w:rPr>
        <w:t xml:space="preserve">reserves the right to appoint fewer </w:t>
      </w:r>
      <w:r>
        <w:rPr>
          <w:rFonts w:cs="Arial"/>
        </w:rPr>
        <w:t>Suppliers</w:t>
      </w:r>
      <w:r w:rsidRPr="00EE55A1">
        <w:rPr>
          <w:rFonts w:cs="Arial"/>
        </w:rPr>
        <w:t xml:space="preserve"> </w:t>
      </w:r>
      <w:r>
        <w:rPr>
          <w:rFonts w:cs="Arial"/>
        </w:rPr>
        <w:t>to</w:t>
      </w:r>
      <w:r w:rsidRPr="00EE55A1">
        <w:rPr>
          <w:rFonts w:cs="Arial"/>
        </w:rPr>
        <w:t xml:space="preserve"> the </w:t>
      </w:r>
      <w:r w:rsidR="003B0043">
        <w:rPr>
          <w:rFonts w:cs="Arial"/>
        </w:rPr>
        <w:t>relevant Lot</w:t>
      </w:r>
      <w:r w:rsidRPr="00EE55A1">
        <w:rPr>
          <w:rFonts w:cs="Arial"/>
        </w:rPr>
        <w:t>.</w:t>
      </w:r>
    </w:p>
    <w:p w14:paraId="18FD957C" w14:textId="77777777" w:rsidR="00FC652F" w:rsidRPr="00546D34" w:rsidRDefault="00FC652F" w:rsidP="00FC652F">
      <w:pPr>
        <w:pStyle w:val="Heading1"/>
        <w:spacing w:before="0" w:after="240"/>
        <w:rPr>
          <w:rFonts w:ascii="Corbel" w:hAnsi="Corbel"/>
          <w:b w:val="0"/>
          <w:color w:val="92D050"/>
          <w:sz w:val="56"/>
        </w:rPr>
      </w:pPr>
      <w:bookmarkStart w:id="276" w:name="_Annex_1:_Ground"/>
      <w:bookmarkStart w:id="277" w:name="_Toc463951049"/>
      <w:bookmarkStart w:id="278" w:name="_Toc535334454"/>
      <w:bookmarkStart w:id="279" w:name="_Toc1137236"/>
      <w:bookmarkStart w:id="280" w:name="_Toc43730226"/>
      <w:bookmarkStart w:id="281" w:name="_Toc47599294"/>
      <w:bookmarkEnd w:id="276"/>
      <w:r w:rsidRPr="00546D34">
        <w:rPr>
          <w:rFonts w:ascii="Corbel" w:eastAsia="Arial" w:hAnsi="Corbel"/>
          <w:b w:val="0"/>
          <w:color w:val="92D050"/>
          <w:sz w:val="56"/>
        </w:rPr>
        <w:lastRenderedPageBreak/>
        <w:t>Annex 1: Mandatory Exclusion Grounds</w:t>
      </w:r>
      <w:bookmarkEnd w:id="277"/>
      <w:bookmarkEnd w:id="278"/>
      <w:bookmarkEnd w:id="279"/>
      <w:bookmarkEnd w:id="280"/>
      <w:bookmarkEnd w:id="281"/>
    </w:p>
    <w:p w14:paraId="535C6AB8" w14:textId="77777777" w:rsidR="00FC652F" w:rsidRPr="00546D34" w:rsidRDefault="00FC652F" w:rsidP="00FC652F">
      <w:pPr>
        <w:pStyle w:val="Normal1"/>
        <w:spacing w:after="240"/>
        <w:jc w:val="both"/>
        <w:rPr>
          <w:rFonts w:ascii="Corbel" w:hAnsi="Corbel"/>
          <w:color w:val="92D050"/>
          <w:sz w:val="32"/>
        </w:rPr>
      </w:pPr>
      <w:r w:rsidRPr="00546D34">
        <w:rPr>
          <w:rFonts w:ascii="Corbel" w:eastAsia="Arial" w:hAnsi="Corbel" w:cs="Arial"/>
          <w:color w:val="92D050"/>
          <w:sz w:val="32"/>
        </w:rPr>
        <w:t>Public Contract Regulations 2015 R57(1), (2) and (3)</w:t>
      </w:r>
    </w:p>
    <w:p w14:paraId="1B770949" w14:textId="77777777" w:rsidR="00FC652F" w:rsidRPr="00546D34" w:rsidRDefault="00FC652F" w:rsidP="00FC652F">
      <w:pPr>
        <w:pStyle w:val="Normal1"/>
        <w:spacing w:after="240"/>
        <w:jc w:val="both"/>
        <w:rPr>
          <w:rFonts w:ascii="Corbel" w:hAnsi="Corbel"/>
          <w:color w:val="92D050"/>
          <w:sz w:val="32"/>
        </w:rPr>
      </w:pPr>
      <w:r w:rsidRPr="00546D34">
        <w:rPr>
          <w:rFonts w:ascii="Corbel" w:eastAsia="Arial" w:hAnsi="Corbel" w:cs="Arial"/>
          <w:color w:val="92D050"/>
          <w:sz w:val="32"/>
        </w:rPr>
        <w:t>Public Contract Directives 2014/24/EU Article 57(1)</w:t>
      </w:r>
    </w:p>
    <w:p w14:paraId="40ABF356"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Participation in a criminal organisation</w:t>
      </w:r>
    </w:p>
    <w:p w14:paraId="1FA2FE77"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Participation offence as defined by section 45 of the Serious Crime Act 2015</w:t>
      </w:r>
    </w:p>
    <w:p w14:paraId="4B08D500"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 xml:space="preserve">Conspiracy within the meaning of </w:t>
      </w:r>
    </w:p>
    <w:p w14:paraId="2CE03C90" w14:textId="77777777" w:rsidR="00FC652F" w:rsidRPr="00546D34" w:rsidRDefault="00FC652F" w:rsidP="000E49C3">
      <w:pPr>
        <w:pStyle w:val="Normal1"/>
        <w:numPr>
          <w:ilvl w:val="0"/>
          <w:numId w:val="8"/>
        </w:numPr>
        <w:spacing w:after="120" w:line="276" w:lineRule="auto"/>
        <w:ind w:left="567" w:hanging="567"/>
        <w:jc w:val="both"/>
        <w:rPr>
          <w:rFonts w:ascii="Corbel" w:hAnsi="Corbel"/>
          <w:sz w:val="22"/>
        </w:rPr>
      </w:pPr>
      <w:r w:rsidRPr="00546D34">
        <w:rPr>
          <w:rFonts w:ascii="Corbel" w:eastAsia="Arial" w:hAnsi="Corbel" w:cs="Arial"/>
          <w:sz w:val="22"/>
        </w:rPr>
        <w:t xml:space="preserve">section 1 or 1A of the Criminal Law Act 1977 or </w:t>
      </w:r>
    </w:p>
    <w:p w14:paraId="318038CE" w14:textId="77777777" w:rsidR="00FC652F" w:rsidRPr="00546D34" w:rsidRDefault="00FC652F" w:rsidP="000E49C3">
      <w:pPr>
        <w:pStyle w:val="Normal1"/>
        <w:numPr>
          <w:ilvl w:val="0"/>
          <w:numId w:val="8"/>
        </w:numPr>
        <w:spacing w:after="240"/>
        <w:ind w:left="567" w:hanging="567"/>
        <w:jc w:val="both"/>
        <w:rPr>
          <w:rFonts w:ascii="Corbel" w:hAnsi="Corbel"/>
          <w:sz w:val="22"/>
        </w:rPr>
      </w:pPr>
      <w:r w:rsidRPr="00546D34">
        <w:rPr>
          <w:rFonts w:ascii="Corbel" w:eastAsia="Arial" w:hAnsi="Corbel" w:cs="Arial"/>
          <w:sz w:val="22"/>
        </w:rPr>
        <w:t xml:space="preserve">article 9 or 9A of the Criminal Attempts and Conspiracy (Northern Ireland) Order 1983 </w:t>
      </w:r>
    </w:p>
    <w:p w14:paraId="1F0FFE2C"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where that conspiracy relates to participation in a criminal organisation as defined in Article 2 of Council Framework Decision 2008/841/JHA on the fight against organised crime;</w:t>
      </w:r>
    </w:p>
    <w:p w14:paraId="43968E77"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Corruption</w:t>
      </w:r>
    </w:p>
    <w:p w14:paraId="01E432B7"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Corruption within the meaning of section 1(2) of the Public Bodies Corrupt Practices Act 1889 or section 1 of the Prevention of Corruption Act 1906;</w:t>
      </w:r>
    </w:p>
    <w:p w14:paraId="2A7A54E6"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The common law offence of bribery;</w:t>
      </w:r>
    </w:p>
    <w:p w14:paraId="3217BACC" w14:textId="77777777" w:rsidR="00FC652F" w:rsidRPr="00546D34" w:rsidRDefault="00FC652F" w:rsidP="00AB227A">
      <w:pPr>
        <w:pStyle w:val="Normal1"/>
        <w:spacing w:after="240" w:line="276" w:lineRule="auto"/>
        <w:jc w:val="both"/>
        <w:rPr>
          <w:rFonts w:ascii="Corbel" w:hAnsi="Corbel"/>
          <w:sz w:val="22"/>
        </w:rPr>
      </w:pPr>
      <w:r w:rsidRPr="00546D34">
        <w:rPr>
          <w:rFonts w:ascii="Corbel" w:eastAsia="Arial" w:hAnsi="Corbel" w:cs="Arial"/>
          <w:sz w:val="22"/>
        </w:rPr>
        <w:t>Bribery within the meaning of sections 1, 2 or 6 of the Bribery Act 2010, or section 113 of the Representation of the People Act 1983;</w:t>
      </w:r>
    </w:p>
    <w:p w14:paraId="5365FA47"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Fraud</w:t>
      </w:r>
    </w:p>
    <w:p w14:paraId="0A3F4B4A"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of the following offences, where the offence relates to fraud affecting the European Communities’ financial interests as defined by Article 1 of the convention on the protection of the financial interests of the European Communities:</w:t>
      </w:r>
    </w:p>
    <w:p w14:paraId="39381306" w14:textId="77777777" w:rsidR="00FC652F" w:rsidRPr="00546D34" w:rsidRDefault="00FC652F" w:rsidP="000E49C3">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t>the common law offence of cheating the Revenue;</w:t>
      </w:r>
    </w:p>
    <w:p w14:paraId="373EAF69" w14:textId="77777777" w:rsidR="00FC652F" w:rsidRPr="00546D34" w:rsidRDefault="00FC652F" w:rsidP="000E49C3">
      <w:pPr>
        <w:pStyle w:val="Normal1"/>
        <w:numPr>
          <w:ilvl w:val="0"/>
          <w:numId w:val="8"/>
        </w:numPr>
        <w:spacing w:after="120"/>
        <w:ind w:left="567" w:hanging="567"/>
        <w:jc w:val="both"/>
        <w:rPr>
          <w:rFonts w:ascii="Corbel" w:hAnsi="Corbel"/>
          <w:sz w:val="22"/>
        </w:rPr>
      </w:pPr>
      <w:r w:rsidRPr="00546D34">
        <w:rPr>
          <w:rFonts w:ascii="Corbel" w:eastAsia="Arial" w:hAnsi="Corbel" w:cs="Arial"/>
          <w:sz w:val="22"/>
        </w:rPr>
        <w:t xml:space="preserve">the common law offence of conspiracy to defraud; </w:t>
      </w:r>
    </w:p>
    <w:p w14:paraId="7ADC2E00" w14:textId="77777777" w:rsidR="00FC652F" w:rsidRPr="00546D34" w:rsidRDefault="00FC652F" w:rsidP="000E49C3">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fraud or theft within the meaning of the Theft Act 1968, the Theft Act (Northern Ireland) 1969, the Theft Act 1978 or the Theft (Northern Ireland) Order 1978;</w:t>
      </w:r>
    </w:p>
    <w:p w14:paraId="6BDDB48D" w14:textId="77777777" w:rsidR="00FC652F" w:rsidRPr="00546D34" w:rsidRDefault="00FC652F" w:rsidP="000E49C3">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fraudulent trading within the meaning of section 458 of the Companies Act 1985, article 451 of the Companies (Northern Ireland) Order 1986 or section 993 of the Companies Act 2006;</w:t>
      </w:r>
    </w:p>
    <w:p w14:paraId="33647D7C" w14:textId="77777777" w:rsidR="00FC652F" w:rsidRPr="00546D34" w:rsidRDefault="00FC652F" w:rsidP="000E49C3">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fraudulent evasion within the meaning of section 170 of the Customs and Excise Management Act 1979 or section 72 of the Value Added Tax Act 1994;</w:t>
      </w:r>
    </w:p>
    <w:p w14:paraId="312EC60E" w14:textId="77777777" w:rsidR="00FC652F" w:rsidRPr="00546D34" w:rsidRDefault="00FC652F" w:rsidP="000E49C3">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an offence in connection with taxation in the European Union within the meaning of section 71 of the Criminal Justice Act 1993;</w:t>
      </w:r>
    </w:p>
    <w:p w14:paraId="6A70CFEA" w14:textId="77777777" w:rsidR="00FC652F" w:rsidRPr="00546D34" w:rsidRDefault="00FC652F" w:rsidP="000E49C3">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lastRenderedPageBreak/>
        <w:t>destroying, defacing or concealing of documents or procuring the execution of a valuable security within the meaning of section 20 of the Theft Act 1968 or section 19 of the Theft Act (Northern Ireland) 1969;</w:t>
      </w:r>
    </w:p>
    <w:p w14:paraId="04E53321" w14:textId="77777777" w:rsidR="00FC652F" w:rsidRPr="00546D34" w:rsidRDefault="00FC652F" w:rsidP="000E49C3">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fraud within the meaning of section 2, 3 or 4 of the Fraud Act 2006;</w:t>
      </w:r>
    </w:p>
    <w:p w14:paraId="67E73AC6" w14:textId="77777777" w:rsidR="00FC652F" w:rsidRPr="00546D34" w:rsidRDefault="00FC652F" w:rsidP="000E49C3">
      <w:pPr>
        <w:pStyle w:val="Normal1"/>
        <w:numPr>
          <w:ilvl w:val="0"/>
          <w:numId w:val="9"/>
        </w:numPr>
        <w:spacing w:after="240"/>
        <w:ind w:left="567" w:hanging="567"/>
        <w:jc w:val="both"/>
        <w:rPr>
          <w:rFonts w:ascii="Corbel" w:hAnsi="Corbel"/>
          <w:sz w:val="22"/>
        </w:rPr>
      </w:pPr>
      <w:r w:rsidRPr="00546D34">
        <w:rPr>
          <w:rFonts w:ascii="Corbel" w:eastAsia="Arial" w:hAnsi="Corbel" w:cs="Arial"/>
          <w:sz w:val="22"/>
        </w:rPr>
        <w:t>the possession of articles for use in frauds within the meaning of section 6 of the Fraud Act 2006, or the making, adapting, supplying or offering to supply articles for use in frauds within the meaning of section 7 of that Act;</w:t>
      </w:r>
    </w:p>
    <w:p w14:paraId="2CC6AA34"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Terrorist offences or offences linked to terrorist activities</w:t>
      </w:r>
    </w:p>
    <w:p w14:paraId="5C7C526C"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offence:</w:t>
      </w:r>
    </w:p>
    <w:p w14:paraId="2872E8A8" w14:textId="77777777" w:rsidR="00FC652F" w:rsidRPr="00546D34" w:rsidRDefault="00FC652F" w:rsidP="000E49C3">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listed in section 41 of the Counter Terrorism Act 2008;</w:t>
      </w:r>
    </w:p>
    <w:p w14:paraId="5B542C54" w14:textId="77777777" w:rsidR="00FC652F" w:rsidRPr="00546D34" w:rsidRDefault="00FC652F" w:rsidP="000E49C3">
      <w:pPr>
        <w:pStyle w:val="Normal1"/>
        <w:numPr>
          <w:ilvl w:val="0"/>
          <w:numId w:val="9"/>
        </w:numPr>
        <w:spacing w:after="120"/>
        <w:ind w:left="567" w:hanging="567"/>
        <w:jc w:val="both"/>
        <w:rPr>
          <w:rFonts w:ascii="Corbel" w:hAnsi="Corbel"/>
          <w:sz w:val="22"/>
        </w:rPr>
      </w:pPr>
      <w:r w:rsidRPr="00546D34">
        <w:rPr>
          <w:rFonts w:ascii="Corbel" w:eastAsia="Arial" w:hAnsi="Corbel" w:cs="Arial"/>
          <w:sz w:val="22"/>
        </w:rPr>
        <w:t>listed in schedule 2 to that Act where the court has determined that there is a terrorist connection;</w:t>
      </w:r>
    </w:p>
    <w:p w14:paraId="47356E4D" w14:textId="77777777" w:rsidR="00FC652F" w:rsidRPr="00546D34" w:rsidRDefault="00FC652F" w:rsidP="000E49C3">
      <w:pPr>
        <w:pStyle w:val="Normal1"/>
        <w:numPr>
          <w:ilvl w:val="0"/>
          <w:numId w:val="9"/>
        </w:numPr>
        <w:spacing w:after="240"/>
        <w:ind w:left="567" w:hanging="567"/>
        <w:jc w:val="both"/>
        <w:rPr>
          <w:rFonts w:ascii="Corbel" w:hAnsi="Corbel"/>
          <w:sz w:val="22"/>
        </w:rPr>
      </w:pPr>
      <w:r w:rsidRPr="00546D34">
        <w:rPr>
          <w:rFonts w:ascii="Corbel" w:eastAsia="Arial" w:hAnsi="Corbel" w:cs="Arial"/>
          <w:sz w:val="22"/>
        </w:rPr>
        <w:t>under sections 44 to 46 of the Serious Crime Act 2007 which relates to an offence covered by the previous two points;</w:t>
      </w:r>
    </w:p>
    <w:p w14:paraId="67D56D5E"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Money laundering or terrorist financing</w:t>
      </w:r>
    </w:p>
    <w:p w14:paraId="01D1907C"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Money laundering within the meaning of sections 340(11) and 415 of the Proceeds of Crime Act 2002</w:t>
      </w:r>
    </w:p>
    <w:p w14:paraId="5FA096A6"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in connection with the proceeds of criminal conduct within the meaning of section 93A, 93B or 93C of the Criminal Justice Act 1988 or article 45, 46 or 47 of the Proceeds of Crime (Northern Ireland) Order 1996</w:t>
      </w:r>
    </w:p>
    <w:p w14:paraId="2EC04197"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Child labour and other forms of trafficking human beings</w:t>
      </w:r>
    </w:p>
    <w:p w14:paraId="20A0FBD3"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4 of the Asylum and Immigration (Treatment of Claimants etc.) Act 2004;</w:t>
      </w:r>
    </w:p>
    <w:p w14:paraId="5AE98972"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59A of the Sexual Offences Act 2003</w:t>
      </w:r>
    </w:p>
    <w:p w14:paraId="4C4AB24E"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71 of the Coroners and Justice Act 2009;</w:t>
      </w:r>
    </w:p>
    <w:p w14:paraId="68A736A5"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in connection with the proceeds of drug trafficking within the meaning of section 49, 50 or 51 of the Drug Trafficking Act 1994</w:t>
      </w:r>
    </w:p>
    <w:p w14:paraId="71E84FC0"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 offence under section 2 or section 4 of the Modern Slavery Act 2015</w:t>
      </w:r>
    </w:p>
    <w:p w14:paraId="78486398"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 xml:space="preserve">Non-payment of tax and social security contributions </w:t>
      </w:r>
    </w:p>
    <w:p w14:paraId="0C21BF53"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Breach of obligations relating to the payment of taxes or social security contributions that has been established by a judicial or administrative decision.</w:t>
      </w:r>
    </w:p>
    <w:p w14:paraId="05B5856F"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Where any tax returns submitted on or after 1 October 2012 have been found to be incorrect as a result of:</w:t>
      </w:r>
    </w:p>
    <w:p w14:paraId="1FCCA23B" w14:textId="77777777" w:rsidR="00FC652F" w:rsidRPr="00546D34" w:rsidRDefault="00FC652F" w:rsidP="000E49C3">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HMRC successfully challenging the potential supplier under the General Anti – Abuse Rule (GAAR) or the “Halifax” abuse principle; or</w:t>
      </w:r>
    </w:p>
    <w:p w14:paraId="08788009" w14:textId="77777777" w:rsidR="00FC652F" w:rsidRPr="00546D34" w:rsidRDefault="00FC652F" w:rsidP="000E49C3">
      <w:pPr>
        <w:pStyle w:val="Normal1"/>
        <w:numPr>
          <w:ilvl w:val="0"/>
          <w:numId w:val="10"/>
        </w:numPr>
        <w:spacing w:after="120"/>
        <w:ind w:left="567" w:hanging="567"/>
        <w:jc w:val="both"/>
        <w:rPr>
          <w:rFonts w:ascii="Corbel" w:hAnsi="Corbel"/>
          <w:sz w:val="22"/>
        </w:rPr>
      </w:pPr>
      <w:r w:rsidRPr="00546D34">
        <w:rPr>
          <w:rFonts w:ascii="Corbel" w:eastAsia="Arial" w:hAnsi="Corbel" w:cs="Arial"/>
          <w:sz w:val="22"/>
        </w:rPr>
        <w:t xml:space="preserve">a tax authority in a jurisdiction in which the potential supplier is established successfully challenging it under any tax rules or legislation that have an effect equivalent or similar to the GAAR or “Halifax” abuse principle; </w:t>
      </w:r>
    </w:p>
    <w:p w14:paraId="11D4A181" w14:textId="77777777" w:rsidR="00FC652F" w:rsidRPr="00546D34" w:rsidRDefault="00FC652F" w:rsidP="000E49C3">
      <w:pPr>
        <w:pStyle w:val="Normal1"/>
        <w:numPr>
          <w:ilvl w:val="0"/>
          <w:numId w:val="10"/>
        </w:numPr>
        <w:spacing w:after="240"/>
        <w:ind w:left="567" w:hanging="567"/>
        <w:jc w:val="both"/>
        <w:rPr>
          <w:rFonts w:ascii="Corbel" w:hAnsi="Corbel"/>
          <w:sz w:val="22"/>
        </w:rPr>
      </w:pPr>
      <w:r w:rsidRPr="00546D34">
        <w:rPr>
          <w:rFonts w:ascii="Corbel" w:eastAsia="Arial" w:hAnsi="Corbel" w:cs="Arial"/>
          <w:color w:val="222222"/>
          <w:sz w:val="22"/>
        </w:rPr>
        <w:lastRenderedPageBreak/>
        <w:t>a failure to notify, or failure of an avoidance scheme which the supplier is or was involved in, under the Disclosure of Tax Avoidance Scheme rules (DOTAS) or any equivalent or similar regime in a jurisdiction in which the supplier is established</w:t>
      </w:r>
    </w:p>
    <w:p w14:paraId="2544893D" w14:textId="77777777" w:rsidR="00FC652F" w:rsidRPr="00546D34" w:rsidRDefault="00FC652F" w:rsidP="00FC652F">
      <w:pPr>
        <w:pStyle w:val="Normal1"/>
        <w:spacing w:after="240"/>
        <w:jc w:val="both"/>
        <w:rPr>
          <w:rFonts w:ascii="Corbel" w:hAnsi="Corbel"/>
          <w:color w:val="92D050"/>
          <w:sz w:val="28"/>
        </w:rPr>
      </w:pPr>
      <w:r w:rsidRPr="00546D34">
        <w:rPr>
          <w:rFonts w:ascii="Corbel" w:eastAsia="Arial" w:hAnsi="Corbel" w:cs="Arial"/>
          <w:color w:val="92D050"/>
          <w:sz w:val="28"/>
        </w:rPr>
        <w:t>Other offences</w:t>
      </w:r>
    </w:p>
    <w:p w14:paraId="5151A58D"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other offence within the meaning of Article 57(1) of the Directive as defined by the law of any jurisdiction outside England, Wales and Northern Ireland</w:t>
      </w:r>
    </w:p>
    <w:p w14:paraId="4448FB7F" w14:textId="77777777" w:rsidR="00FC652F" w:rsidRPr="00546D34" w:rsidRDefault="00FC652F" w:rsidP="00FC652F">
      <w:pPr>
        <w:pStyle w:val="Normal1"/>
        <w:spacing w:after="240"/>
        <w:jc w:val="both"/>
        <w:rPr>
          <w:rFonts w:ascii="Corbel" w:hAnsi="Corbel"/>
          <w:sz w:val="22"/>
        </w:rPr>
      </w:pPr>
      <w:r w:rsidRPr="00546D34">
        <w:rPr>
          <w:rFonts w:ascii="Corbel" w:eastAsia="Arial" w:hAnsi="Corbel" w:cs="Arial"/>
          <w:sz w:val="22"/>
        </w:rPr>
        <w:t>Any other offence within the meaning of Article 57(1) of the Directive created after 26</w:t>
      </w:r>
      <w:r w:rsidRPr="00546D34">
        <w:rPr>
          <w:rFonts w:ascii="Corbel" w:eastAsia="Arial" w:hAnsi="Corbel" w:cs="Arial"/>
          <w:sz w:val="22"/>
          <w:vertAlign w:val="superscript"/>
        </w:rPr>
        <w:t>th</w:t>
      </w:r>
      <w:r w:rsidRPr="00546D34">
        <w:rPr>
          <w:rFonts w:ascii="Corbel" w:eastAsia="Arial" w:hAnsi="Corbel" w:cs="Arial"/>
          <w:sz w:val="22"/>
        </w:rPr>
        <w:t xml:space="preserve"> February 2015 in England, Wales or Northern Ireland</w:t>
      </w:r>
    </w:p>
    <w:p w14:paraId="3EE518D8" w14:textId="77777777" w:rsidR="00FC652F" w:rsidRPr="00546D34" w:rsidRDefault="00FC652F" w:rsidP="00FC652F">
      <w:pPr>
        <w:pStyle w:val="Heading1"/>
        <w:spacing w:before="0" w:after="240"/>
        <w:rPr>
          <w:rFonts w:ascii="Corbel" w:hAnsi="Corbel"/>
          <w:b w:val="0"/>
          <w:color w:val="92D050"/>
          <w:sz w:val="56"/>
          <w:szCs w:val="56"/>
        </w:rPr>
      </w:pPr>
      <w:bookmarkStart w:id="282" w:name="_Annex_2:_Discretionary"/>
      <w:bookmarkEnd w:id="282"/>
      <w:r w:rsidRPr="00546D34">
        <w:rPr>
          <w:rFonts w:ascii="Corbel" w:hAnsi="Corbel"/>
        </w:rPr>
        <w:br w:type="page"/>
      </w:r>
      <w:bookmarkStart w:id="283" w:name="_Toc463951050"/>
      <w:bookmarkStart w:id="284" w:name="_Toc535334455"/>
      <w:bookmarkStart w:id="285" w:name="_Toc1137237"/>
      <w:bookmarkStart w:id="286" w:name="_Toc43730227"/>
      <w:bookmarkStart w:id="287" w:name="_Toc47599295"/>
      <w:r w:rsidRPr="00546D34">
        <w:rPr>
          <w:rFonts w:ascii="Corbel" w:eastAsia="Arial" w:hAnsi="Corbel"/>
          <w:b w:val="0"/>
          <w:color w:val="92D050"/>
          <w:sz w:val="56"/>
          <w:szCs w:val="56"/>
        </w:rPr>
        <w:lastRenderedPageBreak/>
        <w:t>Annex 2: Discretionary Exclusion Grounds</w:t>
      </w:r>
      <w:bookmarkEnd w:id="283"/>
      <w:bookmarkEnd w:id="284"/>
      <w:bookmarkEnd w:id="285"/>
      <w:bookmarkEnd w:id="286"/>
      <w:bookmarkEnd w:id="287"/>
    </w:p>
    <w:p w14:paraId="75F6EAE9"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Obligations in the field of environment, social</w:t>
      </w:r>
      <w:r w:rsidR="00AB227A" w:rsidRPr="00546D34">
        <w:rPr>
          <w:rFonts w:ascii="Corbel" w:eastAsia="Arial" w:hAnsi="Corbel" w:cs="Arial"/>
          <w:color w:val="92D050"/>
          <w:sz w:val="28"/>
          <w:szCs w:val="22"/>
        </w:rPr>
        <w:t xml:space="preserve"> and labour law</w:t>
      </w:r>
    </w:p>
    <w:p w14:paraId="1C9EE1AF"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1644C5ED" w14:textId="77777777" w:rsidR="00FC652F" w:rsidRPr="00546D34" w:rsidRDefault="00FC652F" w:rsidP="000E49C3">
      <w:pPr>
        <w:pStyle w:val="Normal1"/>
        <w:numPr>
          <w:ilvl w:val="0"/>
          <w:numId w:val="11"/>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or any of its Directors or Executive Officers has been in receipt of enforcement/remedial orders in relation to the Health and Safety Executive (or equivalent body) in the last 3 years.</w:t>
      </w:r>
    </w:p>
    <w:p w14:paraId="6769D648" w14:textId="77777777" w:rsidR="00FC652F" w:rsidRPr="00546D34" w:rsidRDefault="00FC652F" w:rsidP="000E49C3">
      <w:pPr>
        <w:pStyle w:val="Normal1"/>
        <w:numPr>
          <w:ilvl w:val="0"/>
          <w:numId w:val="11"/>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624E8968" w14:textId="77777777" w:rsidR="00FC652F" w:rsidRPr="00546D34" w:rsidRDefault="00FC652F" w:rsidP="000E49C3">
      <w:pPr>
        <w:pStyle w:val="Normal1"/>
        <w:numPr>
          <w:ilvl w:val="0"/>
          <w:numId w:val="11"/>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14:paraId="79FA4148" w14:textId="77777777" w:rsidR="00FC652F" w:rsidRPr="00546D34" w:rsidRDefault="00FC652F" w:rsidP="000E49C3">
      <w:pPr>
        <w:pStyle w:val="Normal1"/>
        <w:numPr>
          <w:ilvl w:val="0"/>
          <w:numId w:val="11"/>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been in breach of section 15 of the Immigration, Asylum, and Nationality Act 2006;</w:t>
      </w:r>
    </w:p>
    <w:p w14:paraId="10A75395" w14:textId="77777777" w:rsidR="00FC652F" w:rsidRPr="00546D34" w:rsidRDefault="00FC652F" w:rsidP="000E49C3">
      <w:pPr>
        <w:pStyle w:val="Normal1"/>
        <w:numPr>
          <w:ilvl w:val="0"/>
          <w:numId w:val="11"/>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a conviction under section 21 of the Immigration, Asylum, and Nationality Act 2006;</w:t>
      </w:r>
    </w:p>
    <w:p w14:paraId="7E3E284F" w14:textId="77777777" w:rsidR="00FC652F" w:rsidRPr="00546D34" w:rsidRDefault="00FC652F" w:rsidP="000E49C3">
      <w:pPr>
        <w:pStyle w:val="Normal1"/>
        <w:numPr>
          <w:ilvl w:val="0"/>
          <w:numId w:val="11"/>
        </w:numPr>
        <w:spacing w:after="240"/>
        <w:ind w:left="567" w:hanging="567"/>
        <w:jc w:val="both"/>
        <w:rPr>
          <w:rFonts w:ascii="Corbel" w:hAnsi="Corbel"/>
          <w:color w:val="auto"/>
          <w:sz w:val="22"/>
          <w:szCs w:val="22"/>
        </w:rPr>
      </w:pPr>
      <w:r w:rsidRPr="00546D34">
        <w:rPr>
          <w:rFonts w:ascii="Corbel" w:eastAsia="Arial" w:hAnsi="Corbel" w:cs="Arial"/>
          <w:color w:val="auto"/>
          <w:sz w:val="22"/>
          <w:szCs w:val="22"/>
        </w:rPr>
        <w:t>Where the organisation has been in breach of the National Minimum Wage Act 1998.</w:t>
      </w:r>
    </w:p>
    <w:p w14:paraId="319D4CD8"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Bankruptcy, insolvency</w:t>
      </w:r>
    </w:p>
    <w:p w14:paraId="7A99D4E7"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7A89AB55"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Grave professional misconduct</w:t>
      </w:r>
    </w:p>
    <w:p w14:paraId="0E7EE12E"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 xml:space="preserve">Guilty of grave professional misconduct </w:t>
      </w:r>
    </w:p>
    <w:p w14:paraId="34915A95"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Distortion of competition</w:t>
      </w:r>
    </w:p>
    <w:p w14:paraId="474CDACC"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Entered into agreements with other economic operators aimed at distorting competition</w:t>
      </w:r>
    </w:p>
    <w:p w14:paraId="6A72A7B0"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Conflict of interest</w:t>
      </w:r>
    </w:p>
    <w:p w14:paraId="4B97F423"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Aware of any conflict of interest within the meaning of regulation 24 due to the participation in the procurement procedure</w:t>
      </w:r>
    </w:p>
    <w:p w14:paraId="1F7DBD75"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Been involved in the preparation of the procurement procedure.</w:t>
      </w:r>
    </w:p>
    <w:p w14:paraId="35D9E3B5"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lastRenderedPageBreak/>
        <w:t>Prior performance issues</w:t>
      </w:r>
    </w:p>
    <w:p w14:paraId="0301650F"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678E9CCE"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 xml:space="preserve">Misrepresentation and undue influence </w:t>
      </w:r>
    </w:p>
    <w:p w14:paraId="6522790E"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suitability or award.</w:t>
      </w:r>
    </w:p>
    <w:p w14:paraId="768B0658" w14:textId="77777777" w:rsidR="00FC652F" w:rsidRPr="00546D34" w:rsidRDefault="00FC652F" w:rsidP="00FC652F">
      <w:pPr>
        <w:pStyle w:val="Normal1"/>
        <w:spacing w:after="240"/>
        <w:jc w:val="both"/>
        <w:rPr>
          <w:rFonts w:ascii="Corbel" w:hAnsi="Corbel"/>
          <w:color w:val="92D050"/>
          <w:sz w:val="28"/>
          <w:szCs w:val="22"/>
        </w:rPr>
      </w:pPr>
      <w:r w:rsidRPr="00546D34">
        <w:rPr>
          <w:rFonts w:ascii="Corbel" w:eastAsia="Arial" w:hAnsi="Corbel" w:cs="Arial"/>
          <w:color w:val="92D050"/>
          <w:sz w:val="28"/>
          <w:szCs w:val="22"/>
        </w:rPr>
        <w:t>Additional exclusion grounds</w:t>
      </w:r>
    </w:p>
    <w:p w14:paraId="4E7F4C43"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 xml:space="preserve">Breach of obligations relating to the payment of taxes or social security contributions. </w:t>
      </w:r>
    </w:p>
    <w:p w14:paraId="049D8E92"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ANNEX X Extract from Public Procurement Directive 2014/24/EU</w:t>
      </w:r>
    </w:p>
    <w:p w14:paraId="2B731D8E"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LIST OF INTERNATIONAL SOCIAL AND ENVIRONMENTAL CONVENTIONS REFERRED TO IN ARTICLE 18(2) —</w:t>
      </w:r>
    </w:p>
    <w:p w14:paraId="7A4191FF"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87 on Freedom of Association and the Protection of the Right to Organise;</w:t>
      </w:r>
    </w:p>
    <w:p w14:paraId="408AD36E"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98 on the Right to Organise and Collective Bargaining;</w:t>
      </w:r>
    </w:p>
    <w:p w14:paraId="28DDFD1A"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29 on Forced Labour;</w:t>
      </w:r>
    </w:p>
    <w:p w14:paraId="674395A0"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105 on the Abolition of Forced Labour;</w:t>
      </w:r>
    </w:p>
    <w:p w14:paraId="26D00A65"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138 on Minimum Age;</w:t>
      </w:r>
    </w:p>
    <w:p w14:paraId="162B946B"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111 on Discrimination (Employment and Occupation);</w:t>
      </w:r>
    </w:p>
    <w:p w14:paraId="20E98A8A"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100 on Equal Remuneration;</w:t>
      </w:r>
    </w:p>
    <w:p w14:paraId="3A74966B"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ILO Convention 182 on Worst Forms of Child Labour;</w:t>
      </w:r>
    </w:p>
    <w:p w14:paraId="25BB48E3"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Vienna Convention for the protection of the Ozone Layer and its Montreal Protocol on substances that deplete the Ozone Layer;</w:t>
      </w:r>
    </w:p>
    <w:p w14:paraId="1CE7E0EB"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Basel Convention on the Control of Transboundary Movements of Hazardous Wastes and their Disposal (Basel Convention);</w:t>
      </w:r>
    </w:p>
    <w:p w14:paraId="06AC508C" w14:textId="77777777" w:rsidR="00FC652F" w:rsidRPr="00546D34" w:rsidRDefault="00FC652F" w:rsidP="000E49C3">
      <w:pPr>
        <w:pStyle w:val="Normal1"/>
        <w:numPr>
          <w:ilvl w:val="0"/>
          <w:numId w:val="6"/>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Stockholm Convention on Persistent Organic Pollutants (Stockholm POPs Convention)</w:t>
      </w:r>
    </w:p>
    <w:p w14:paraId="1B9AAEAD" w14:textId="77777777" w:rsidR="00FC652F" w:rsidRPr="00546D34" w:rsidRDefault="00FC652F" w:rsidP="000E49C3">
      <w:pPr>
        <w:pStyle w:val="Normal1"/>
        <w:numPr>
          <w:ilvl w:val="0"/>
          <w:numId w:val="6"/>
        </w:numPr>
        <w:spacing w:after="240"/>
        <w:ind w:left="567" w:hanging="567"/>
        <w:jc w:val="both"/>
        <w:rPr>
          <w:rFonts w:ascii="Corbel" w:hAnsi="Corbel"/>
          <w:color w:val="auto"/>
          <w:sz w:val="22"/>
          <w:szCs w:val="22"/>
        </w:rPr>
      </w:pPr>
      <w:r w:rsidRPr="00546D34">
        <w:rPr>
          <w:rFonts w:ascii="Corbel" w:eastAsia="Arial" w:hAnsi="Corbel" w:cs="Arial"/>
          <w:color w:val="auto"/>
          <w:sz w:val="22"/>
          <w:szCs w:val="22"/>
        </w:rPr>
        <w:t>Convention on the Prior Informed Consent Procedure for Certain Hazardous Chemicals and Pesticides in International Trade (UNEP/FAO) (The PIC Convention) Rotterdam, 10 September 1998, and its 3 regional Protocols.</w:t>
      </w:r>
    </w:p>
    <w:p w14:paraId="182BF5F2" w14:textId="77777777" w:rsidR="00FC652F" w:rsidRPr="00546D34" w:rsidRDefault="00FC652F" w:rsidP="00FC652F">
      <w:pPr>
        <w:pStyle w:val="Normal1"/>
        <w:spacing w:after="240"/>
        <w:jc w:val="both"/>
        <w:rPr>
          <w:rFonts w:ascii="Corbel" w:hAnsi="Corbel"/>
          <w:color w:val="92D050"/>
          <w:szCs w:val="22"/>
        </w:rPr>
      </w:pPr>
      <w:r w:rsidRPr="00546D34">
        <w:rPr>
          <w:rFonts w:ascii="Corbel" w:eastAsia="Arial" w:hAnsi="Corbel" w:cs="Arial"/>
          <w:color w:val="92D050"/>
          <w:szCs w:val="22"/>
        </w:rPr>
        <w:t>Consequences of misrepresentation</w:t>
      </w:r>
    </w:p>
    <w:p w14:paraId="6987093F" w14:textId="77777777" w:rsidR="00FC652F" w:rsidRPr="00546D34" w:rsidRDefault="00FC652F" w:rsidP="00FC652F">
      <w:pPr>
        <w:pStyle w:val="Normal1"/>
        <w:spacing w:after="240"/>
        <w:jc w:val="both"/>
        <w:rPr>
          <w:rFonts w:ascii="Corbel" w:hAnsi="Corbel"/>
          <w:color w:val="auto"/>
          <w:sz w:val="22"/>
          <w:szCs w:val="22"/>
        </w:rPr>
      </w:pPr>
      <w:r w:rsidRPr="00546D34">
        <w:rPr>
          <w:rFonts w:ascii="Corbel" w:eastAsia="Arial" w:hAnsi="Corbel" w:cs="Arial"/>
          <w:color w:val="auto"/>
          <w:sz w:val="22"/>
          <w:szCs w:val="22"/>
        </w:rPr>
        <w:t>A serious misrepresentation which induces a contracting authority to enter into a contract may have the following consequences for the signatory that made the misrepresentation:-</w:t>
      </w:r>
    </w:p>
    <w:p w14:paraId="7C7AA8E6" w14:textId="77777777" w:rsidR="00FC652F" w:rsidRPr="00546D34" w:rsidRDefault="00FC652F" w:rsidP="000E49C3">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The potential supplier may be excluded from bidding for contracts for three years, under regulation 57(8)(h)(i) of the PCR 2015;</w:t>
      </w:r>
    </w:p>
    <w:p w14:paraId="08AE78CB" w14:textId="77777777" w:rsidR="00FC652F" w:rsidRPr="00546D34" w:rsidRDefault="00FC652F" w:rsidP="000E49C3">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t>The contracting authority may sue the supplier for damages and may rescind the contract under the Misrepresentation Act 1967.</w:t>
      </w:r>
    </w:p>
    <w:p w14:paraId="285CB354" w14:textId="77777777" w:rsidR="00FC652F" w:rsidRPr="00546D34" w:rsidRDefault="00FC652F" w:rsidP="000E49C3">
      <w:pPr>
        <w:pStyle w:val="Normal1"/>
        <w:numPr>
          <w:ilvl w:val="0"/>
          <w:numId w:val="7"/>
        </w:numPr>
        <w:spacing w:after="120"/>
        <w:ind w:left="567" w:hanging="567"/>
        <w:jc w:val="both"/>
        <w:rPr>
          <w:rFonts w:ascii="Corbel" w:hAnsi="Corbel"/>
          <w:color w:val="auto"/>
          <w:sz w:val="22"/>
          <w:szCs w:val="22"/>
        </w:rPr>
      </w:pPr>
      <w:r w:rsidRPr="00546D34">
        <w:rPr>
          <w:rFonts w:ascii="Corbel" w:eastAsia="Arial" w:hAnsi="Corbel" w:cs="Arial"/>
          <w:color w:val="auto"/>
          <w:sz w:val="22"/>
          <w:szCs w:val="22"/>
        </w:rPr>
        <w:lastRenderedPageBreak/>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07585E1C" w14:textId="77777777" w:rsidR="00FC652F" w:rsidRPr="00546D34" w:rsidRDefault="00FC652F" w:rsidP="000E49C3">
      <w:pPr>
        <w:pStyle w:val="Normal1"/>
        <w:numPr>
          <w:ilvl w:val="0"/>
          <w:numId w:val="7"/>
        </w:numPr>
        <w:spacing w:after="240"/>
        <w:ind w:left="567" w:hanging="567"/>
        <w:jc w:val="both"/>
        <w:rPr>
          <w:rFonts w:ascii="Corbel" w:hAnsi="Corbel" w:cs="Arial"/>
          <w:color w:val="auto"/>
          <w:sz w:val="22"/>
          <w:szCs w:val="22"/>
        </w:rPr>
      </w:pPr>
      <w:r w:rsidRPr="00546D34">
        <w:rPr>
          <w:rFonts w:ascii="Corbel" w:eastAsia="Arial" w:hAnsi="Corbel" w:cs="Arial"/>
          <w:color w:val="auto"/>
          <w:sz w:val="22"/>
          <w:szCs w:val="22"/>
        </w:rPr>
        <w:t>If there is a conviction, then the company must be excluded from procurement for five years under reg. 57(1) of the PCR (subject to self-cleaning).</w:t>
      </w:r>
    </w:p>
    <w:p w14:paraId="641EFB50" w14:textId="77777777" w:rsidR="0012288C" w:rsidRPr="00546D34" w:rsidRDefault="0012288C">
      <w:pPr>
        <w:rPr>
          <w:rFonts w:ascii="Corbel" w:eastAsiaTheme="majorEastAsia" w:hAnsi="Corbel" w:cstheme="majorBidi"/>
          <w:b/>
          <w:bCs/>
          <w:color w:val="365F91" w:themeColor="accent1" w:themeShade="BF"/>
          <w:sz w:val="28"/>
          <w:szCs w:val="28"/>
        </w:rPr>
      </w:pPr>
      <w:r w:rsidRPr="00546D34">
        <w:rPr>
          <w:rFonts w:ascii="Corbel" w:hAnsi="Corbel"/>
        </w:rPr>
        <w:br w:type="page"/>
      </w:r>
    </w:p>
    <w:p w14:paraId="24DADE15" w14:textId="45678455" w:rsidR="00926A8D" w:rsidRDefault="000212C7" w:rsidP="00926A8D">
      <w:pPr>
        <w:pStyle w:val="Heading1"/>
        <w:tabs>
          <w:tab w:val="left" w:pos="851"/>
        </w:tabs>
        <w:spacing w:before="0" w:after="240"/>
        <w:rPr>
          <w:rFonts w:ascii="Corbel" w:hAnsi="Corbel" w:cs="Arial"/>
          <w:b w:val="0"/>
          <w:bCs w:val="0"/>
          <w:color w:val="92D050"/>
          <w:sz w:val="56"/>
          <w:szCs w:val="56"/>
        </w:rPr>
      </w:pPr>
      <w:bookmarkStart w:id="288" w:name="_Toc47599296"/>
      <w:bookmarkStart w:id="289" w:name="_Toc155975929"/>
      <w:bookmarkEnd w:id="215"/>
      <w:r w:rsidRPr="6B5036DD">
        <w:rPr>
          <w:rFonts w:ascii="Corbel" w:eastAsia="Arial" w:hAnsi="Corbel"/>
          <w:color w:val="92D050"/>
          <w:sz w:val="56"/>
          <w:szCs w:val="56"/>
        </w:rPr>
        <w:lastRenderedPageBreak/>
        <w:t>Annex 3:</w:t>
      </w:r>
      <w:r w:rsidR="00926A8D" w:rsidRPr="00926A8D">
        <w:rPr>
          <w:rFonts w:ascii="Corbel" w:hAnsi="Corbel" w:cs="Arial"/>
          <w:b w:val="0"/>
          <w:bCs w:val="0"/>
          <w:color w:val="92D050"/>
          <w:sz w:val="56"/>
          <w:szCs w:val="56"/>
        </w:rPr>
        <w:t xml:space="preserve"> </w:t>
      </w:r>
      <w:r w:rsidR="00926A8D" w:rsidRPr="67C25045">
        <w:rPr>
          <w:rFonts w:ascii="Corbel" w:hAnsi="Corbel" w:cs="Arial"/>
          <w:b w:val="0"/>
          <w:bCs w:val="0"/>
          <w:color w:val="92D050"/>
          <w:sz w:val="56"/>
          <w:szCs w:val="56"/>
        </w:rPr>
        <w:t>Scope of Services</w:t>
      </w:r>
      <w:bookmarkEnd w:id="288"/>
    </w:p>
    <w:p w14:paraId="04F16825" w14:textId="77777777" w:rsidR="00D419CB" w:rsidRDefault="00D419CB" w:rsidP="00D419CB">
      <w:pPr>
        <w:pStyle w:val="paragraph"/>
        <w:spacing w:before="0" w:beforeAutospacing="0" w:after="0" w:afterAutospacing="0"/>
        <w:jc w:val="both"/>
        <w:textAlignment w:val="baseline"/>
        <w:rPr>
          <w:rFonts w:ascii="Corbel" w:hAnsi="Corbel"/>
          <w:sz w:val="22"/>
          <w:szCs w:val="22"/>
        </w:rPr>
      </w:pPr>
      <w:r>
        <w:rPr>
          <w:rStyle w:val="normaltextrun"/>
          <w:rFonts w:ascii="Corbel" w:hAnsi="Corbel"/>
          <w:sz w:val="22"/>
          <w:szCs w:val="22"/>
          <w:lang w:val="en-US"/>
        </w:rPr>
        <w:t>The core objectives for the provision of security services under this Framework are:</w:t>
      </w:r>
      <w:r>
        <w:rPr>
          <w:rStyle w:val="eop"/>
          <w:rFonts w:ascii="Corbel" w:hAnsi="Corbel"/>
          <w:sz w:val="22"/>
          <w:szCs w:val="22"/>
        </w:rPr>
        <w:t> </w:t>
      </w:r>
    </w:p>
    <w:p w14:paraId="3C34FD2D" w14:textId="77777777" w:rsidR="00D419CB" w:rsidRDefault="00D419CB" w:rsidP="00636220">
      <w:pPr>
        <w:pStyle w:val="paragraph"/>
        <w:spacing w:before="0" w:beforeAutospacing="0" w:after="0" w:afterAutospacing="0"/>
        <w:ind w:left="567" w:hanging="567"/>
        <w:jc w:val="both"/>
        <w:textAlignment w:val="baseline"/>
        <w:rPr>
          <w:rFonts w:ascii="Corbel" w:hAnsi="Corbel"/>
          <w:sz w:val="22"/>
          <w:szCs w:val="22"/>
        </w:rPr>
      </w:pPr>
      <w:r>
        <w:rPr>
          <w:rStyle w:val="eop"/>
          <w:rFonts w:ascii="Corbel" w:hAnsi="Corbel"/>
          <w:sz w:val="22"/>
          <w:szCs w:val="22"/>
        </w:rPr>
        <w:t> </w:t>
      </w:r>
    </w:p>
    <w:p w14:paraId="57E187DB" w14:textId="1363BA1A" w:rsidR="00D419CB" w:rsidRDefault="00D419CB" w:rsidP="000E49C3">
      <w:pPr>
        <w:pStyle w:val="paragraph"/>
        <w:numPr>
          <w:ilvl w:val="0"/>
          <w:numId w:val="52"/>
        </w:numPr>
        <w:tabs>
          <w:tab w:val="clear" w:pos="720"/>
          <w:tab w:val="num" w:pos="0"/>
        </w:tabs>
        <w:spacing w:before="0" w:beforeAutospacing="0" w:after="0" w:afterAutospacing="0"/>
        <w:ind w:left="567" w:hanging="567"/>
        <w:jc w:val="both"/>
        <w:textAlignment w:val="baseline"/>
        <w:rPr>
          <w:rFonts w:ascii="Corbel" w:hAnsi="Corbel"/>
          <w:sz w:val="22"/>
          <w:szCs w:val="22"/>
        </w:rPr>
      </w:pPr>
      <w:r>
        <w:rPr>
          <w:rStyle w:val="normaltextrun"/>
          <w:rFonts w:ascii="Corbel" w:hAnsi="Corbel"/>
          <w:sz w:val="22"/>
          <w:szCs w:val="22"/>
          <w:lang w:val="en-US"/>
        </w:rPr>
        <w:t>Achieve a consistent standard of security provision across the range of sites by adopting the </w:t>
      </w:r>
      <w:r w:rsidR="003C65EC">
        <w:rPr>
          <w:rStyle w:val="normaltextrun"/>
          <w:rFonts w:ascii="Corbel" w:hAnsi="Corbel"/>
          <w:sz w:val="22"/>
          <w:szCs w:val="22"/>
          <w:lang w:val="en-US"/>
        </w:rPr>
        <w:t>F</w:t>
      </w:r>
      <w:r>
        <w:rPr>
          <w:rStyle w:val="normaltextrun"/>
          <w:rFonts w:ascii="Corbel" w:hAnsi="Corbel"/>
          <w:sz w:val="22"/>
          <w:szCs w:val="22"/>
          <w:lang w:val="en-US"/>
        </w:rPr>
        <w:t>ramework as a generic service specification to be supplemented by building or site-specific needs and variations where appropriate;</w:t>
      </w:r>
      <w:r>
        <w:rPr>
          <w:rStyle w:val="eop"/>
          <w:rFonts w:ascii="Corbel" w:hAnsi="Corbel"/>
          <w:sz w:val="22"/>
          <w:szCs w:val="22"/>
        </w:rPr>
        <w:t> </w:t>
      </w:r>
    </w:p>
    <w:p w14:paraId="0225B49A" w14:textId="77777777" w:rsidR="00D419CB" w:rsidRDefault="00D419CB" w:rsidP="000E49C3">
      <w:pPr>
        <w:pStyle w:val="paragraph"/>
        <w:numPr>
          <w:ilvl w:val="0"/>
          <w:numId w:val="53"/>
        </w:numPr>
        <w:spacing w:before="0" w:beforeAutospacing="0" w:after="0" w:afterAutospacing="0"/>
        <w:ind w:left="567" w:hanging="567"/>
        <w:jc w:val="both"/>
        <w:textAlignment w:val="baseline"/>
        <w:rPr>
          <w:rFonts w:ascii="Corbel" w:hAnsi="Corbel"/>
          <w:sz w:val="22"/>
          <w:szCs w:val="22"/>
        </w:rPr>
      </w:pPr>
      <w:r>
        <w:rPr>
          <w:rStyle w:val="normaltextrun"/>
          <w:rFonts w:ascii="Corbel" w:hAnsi="Corbel"/>
          <w:sz w:val="22"/>
          <w:szCs w:val="22"/>
          <w:lang w:val="en-US"/>
        </w:rPr>
        <w:t>Establish a performance-based specification to promote continuous improvements in security provision;</w:t>
      </w:r>
      <w:r>
        <w:rPr>
          <w:rStyle w:val="eop"/>
          <w:rFonts w:ascii="Corbel" w:hAnsi="Corbel"/>
          <w:sz w:val="22"/>
          <w:szCs w:val="22"/>
        </w:rPr>
        <w:t> </w:t>
      </w:r>
    </w:p>
    <w:p w14:paraId="7B8E3BD4" w14:textId="77777777" w:rsidR="00D419CB" w:rsidRDefault="00D419CB" w:rsidP="000E49C3">
      <w:pPr>
        <w:pStyle w:val="paragraph"/>
        <w:numPr>
          <w:ilvl w:val="0"/>
          <w:numId w:val="53"/>
        </w:numPr>
        <w:spacing w:before="0" w:beforeAutospacing="0" w:after="0" w:afterAutospacing="0"/>
        <w:ind w:left="567" w:hanging="567"/>
        <w:jc w:val="both"/>
        <w:textAlignment w:val="baseline"/>
        <w:rPr>
          <w:rFonts w:ascii="Corbel" w:hAnsi="Corbel"/>
          <w:sz w:val="22"/>
          <w:szCs w:val="22"/>
        </w:rPr>
      </w:pPr>
      <w:r>
        <w:rPr>
          <w:rStyle w:val="normaltextrun"/>
          <w:rFonts w:ascii="Corbel" w:hAnsi="Corbel"/>
          <w:sz w:val="22"/>
          <w:szCs w:val="22"/>
          <w:lang w:val="en-US"/>
        </w:rPr>
        <w:t>Protect property, personnel and legitimate visitors to premises from injury, loss or damage;</w:t>
      </w:r>
      <w:r>
        <w:rPr>
          <w:rStyle w:val="eop"/>
          <w:rFonts w:ascii="Corbel" w:hAnsi="Corbel"/>
          <w:sz w:val="22"/>
          <w:szCs w:val="22"/>
        </w:rPr>
        <w:t> </w:t>
      </w:r>
    </w:p>
    <w:p w14:paraId="1A9A2397" w14:textId="1D08A2CA" w:rsidR="00D419CB" w:rsidRDefault="00D419CB" w:rsidP="000E49C3">
      <w:pPr>
        <w:pStyle w:val="paragraph"/>
        <w:numPr>
          <w:ilvl w:val="0"/>
          <w:numId w:val="53"/>
        </w:numPr>
        <w:spacing w:before="0" w:beforeAutospacing="0" w:after="0" w:afterAutospacing="0"/>
        <w:ind w:left="567" w:hanging="567"/>
        <w:jc w:val="both"/>
        <w:textAlignment w:val="baseline"/>
        <w:rPr>
          <w:rFonts w:ascii="Corbel" w:hAnsi="Corbel"/>
          <w:sz w:val="22"/>
          <w:szCs w:val="22"/>
        </w:rPr>
      </w:pPr>
      <w:r>
        <w:rPr>
          <w:rStyle w:val="normaltextrun"/>
          <w:rFonts w:ascii="Corbel" w:hAnsi="Corbel"/>
          <w:sz w:val="22"/>
          <w:szCs w:val="22"/>
          <w:lang w:val="en-US"/>
        </w:rPr>
        <w:t xml:space="preserve">To allow Homes England to proactively and quickly manage site risk via high quality security </w:t>
      </w:r>
      <w:r w:rsidR="00783725">
        <w:rPr>
          <w:rStyle w:val="normaltextrun"/>
          <w:rFonts w:ascii="Corbel" w:hAnsi="Corbel"/>
          <w:sz w:val="22"/>
          <w:szCs w:val="22"/>
          <w:lang w:val="en-US"/>
        </w:rPr>
        <w:t>S</w:t>
      </w:r>
      <w:r>
        <w:rPr>
          <w:rStyle w:val="normaltextrun"/>
          <w:rFonts w:ascii="Corbel" w:hAnsi="Corbel"/>
          <w:sz w:val="22"/>
          <w:szCs w:val="22"/>
          <w:lang w:val="en-US"/>
        </w:rPr>
        <w:t>uppliers;</w:t>
      </w:r>
      <w:r>
        <w:rPr>
          <w:rStyle w:val="eop"/>
          <w:rFonts w:ascii="Corbel" w:hAnsi="Corbel"/>
          <w:sz w:val="22"/>
          <w:szCs w:val="22"/>
        </w:rPr>
        <w:t> </w:t>
      </w:r>
    </w:p>
    <w:p w14:paraId="26540DBB" w14:textId="77777777" w:rsidR="00D419CB" w:rsidRDefault="00D419CB" w:rsidP="000E49C3">
      <w:pPr>
        <w:pStyle w:val="paragraph"/>
        <w:numPr>
          <w:ilvl w:val="0"/>
          <w:numId w:val="53"/>
        </w:numPr>
        <w:spacing w:before="0" w:beforeAutospacing="0" w:after="0" w:afterAutospacing="0"/>
        <w:ind w:left="567" w:hanging="567"/>
        <w:jc w:val="both"/>
        <w:textAlignment w:val="baseline"/>
        <w:rPr>
          <w:rFonts w:ascii="Corbel" w:hAnsi="Corbel"/>
          <w:sz w:val="22"/>
          <w:szCs w:val="22"/>
        </w:rPr>
      </w:pPr>
      <w:r>
        <w:rPr>
          <w:rStyle w:val="normaltextrun"/>
          <w:rFonts w:ascii="Corbel" w:hAnsi="Corbel"/>
          <w:sz w:val="22"/>
          <w:szCs w:val="22"/>
          <w:lang w:val="en-US"/>
        </w:rPr>
        <w:t>Promote diligent provision of security services to deter activities of thieves, vandals and trespassers in or upon premises through an appropriate presence; and</w:t>
      </w:r>
      <w:r>
        <w:rPr>
          <w:rStyle w:val="eop"/>
          <w:rFonts w:ascii="Corbel" w:hAnsi="Corbel"/>
          <w:sz w:val="22"/>
          <w:szCs w:val="22"/>
        </w:rPr>
        <w:t> </w:t>
      </w:r>
    </w:p>
    <w:p w14:paraId="019F896B" w14:textId="77777777" w:rsidR="00D419CB" w:rsidRDefault="00D419CB" w:rsidP="000E49C3">
      <w:pPr>
        <w:pStyle w:val="paragraph"/>
        <w:numPr>
          <w:ilvl w:val="0"/>
          <w:numId w:val="53"/>
        </w:numPr>
        <w:spacing w:before="0" w:beforeAutospacing="0" w:after="0" w:afterAutospacing="0"/>
        <w:ind w:left="567" w:hanging="567"/>
        <w:jc w:val="both"/>
        <w:textAlignment w:val="baseline"/>
        <w:rPr>
          <w:rFonts w:ascii="Corbel" w:hAnsi="Corbel"/>
          <w:sz w:val="22"/>
          <w:szCs w:val="22"/>
        </w:rPr>
      </w:pPr>
      <w:r>
        <w:rPr>
          <w:rStyle w:val="normaltextrun"/>
          <w:rFonts w:ascii="Corbel" w:hAnsi="Corbel"/>
          <w:sz w:val="22"/>
          <w:szCs w:val="22"/>
          <w:lang w:val="en-US"/>
        </w:rPr>
        <w:t>Protect and enhance the corporate image of Homes England.</w:t>
      </w:r>
      <w:r>
        <w:rPr>
          <w:rStyle w:val="eop"/>
          <w:rFonts w:ascii="Corbel" w:hAnsi="Corbel"/>
          <w:sz w:val="22"/>
          <w:szCs w:val="22"/>
        </w:rPr>
        <w:t> </w:t>
      </w:r>
    </w:p>
    <w:p w14:paraId="1122D972" w14:textId="0D701568" w:rsidR="008F345D" w:rsidRDefault="008F345D" w:rsidP="009E0929">
      <w:pPr>
        <w:spacing w:after="0" w:line="240" w:lineRule="auto"/>
        <w:rPr>
          <w:rFonts w:ascii="Corbel" w:hAnsi="Corbel"/>
          <w:b/>
        </w:rPr>
      </w:pPr>
    </w:p>
    <w:p w14:paraId="7B86A218" w14:textId="3C4A8025" w:rsidR="00926A8D" w:rsidRPr="009D1E9E" w:rsidRDefault="00926A8D" w:rsidP="008F345D">
      <w:pPr>
        <w:spacing w:after="300" w:line="240" w:lineRule="auto"/>
        <w:rPr>
          <w:rFonts w:ascii="Corbel" w:hAnsi="Corbel"/>
          <w:b/>
        </w:rPr>
      </w:pPr>
      <w:r w:rsidRPr="009D1E9E">
        <w:rPr>
          <w:rFonts w:ascii="Corbel" w:hAnsi="Corbel"/>
          <w:b/>
        </w:rPr>
        <w:t>Initial Audit and Assignment Instructions</w:t>
      </w:r>
    </w:p>
    <w:p w14:paraId="77056415" w14:textId="77777777" w:rsidR="00926A8D" w:rsidRPr="009D1E9E" w:rsidRDefault="00926A8D" w:rsidP="000E49C3">
      <w:pPr>
        <w:numPr>
          <w:ilvl w:val="1"/>
          <w:numId w:val="23"/>
        </w:numPr>
        <w:spacing w:after="240" w:line="240" w:lineRule="auto"/>
        <w:ind w:left="709" w:hanging="709"/>
        <w:jc w:val="both"/>
        <w:rPr>
          <w:rFonts w:ascii="Corbel" w:hAnsi="Corbel"/>
        </w:rPr>
      </w:pPr>
      <w:r w:rsidRPr="009D1E9E">
        <w:rPr>
          <w:rFonts w:ascii="Corbel" w:hAnsi="Corbel"/>
        </w:rPr>
        <w:t xml:space="preserve">Following an instruction by Homes England to provide the Service to any Site, the Supplier shall carry out a full operational audit and risk assessment of all existing security processes, systems and equipment, the findings and recommendations of which shall be issued to Homes England within fourteen days from the </w:t>
      </w:r>
      <w:r>
        <w:rPr>
          <w:rFonts w:ascii="Corbel" w:hAnsi="Corbel"/>
        </w:rPr>
        <w:t>call-off c</w:t>
      </w:r>
      <w:r w:rsidRPr="009D1E9E">
        <w:rPr>
          <w:rFonts w:ascii="Corbel" w:hAnsi="Corbel"/>
        </w:rPr>
        <w:t xml:space="preserve">ontract </w:t>
      </w:r>
      <w:r>
        <w:rPr>
          <w:rFonts w:ascii="Corbel" w:hAnsi="Corbel"/>
        </w:rPr>
        <w:t>s</w:t>
      </w:r>
      <w:r w:rsidRPr="009D1E9E">
        <w:rPr>
          <w:rFonts w:ascii="Corbel" w:hAnsi="Corbel"/>
        </w:rPr>
        <w:t xml:space="preserve">tarting </w:t>
      </w:r>
      <w:r>
        <w:rPr>
          <w:rFonts w:ascii="Corbel" w:hAnsi="Corbel"/>
        </w:rPr>
        <w:t>d</w:t>
      </w:r>
      <w:r w:rsidRPr="009D1E9E">
        <w:rPr>
          <w:rFonts w:ascii="Corbel" w:hAnsi="Corbel"/>
        </w:rPr>
        <w:t xml:space="preserve">ate.  </w:t>
      </w:r>
    </w:p>
    <w:p w14:paraId="24DD7317" w14:textId="77777777" w:rsidR="00926A8D" w:rsidRPr="009D1E9E" w:rsidRDefault="00926A8D" w:rsidP="000E49C3">
      <w:pPr>
        <w:numPr>
          <w:ilvl w:val="1"/>
          <w:numId w:val="23"/>
        </w:numPr>
        <w:spacing w:after="240" w:line="240" w:lineRule="auto"/>
        <w:ind w:left="709" w:hanging="709"/>
        <w:jc w:val="both"/>
        <w:rPr>
          <w:rFonts w:ascii="Corbel" w:hAnsi="Corbel"/>
        </w:rPr>
      </w:pPr>
      <w:r w:rsidRPr="009D1E9E">
        <w:rPr>
          <w:rFonts w:ascii="Corbel" w:hAnsi="Corbel"/>
        </w:rPr>
        <w:t>Those responsible for reviewing and mitigating site risk should have the necessary qualifications and experience to do so and should be NEBOSH Level 3 (or equivalent) or be able to demonstrate a suitable level of experience of 10 years or more, in site risk assessment processes.</w:t>
      </w:r>
    </w:p>
    <w:p w14:paraId="5E94FDC3" w14:textId="0DD165D8" w:rsidR="00926A8D" w:rsidRPr="009D1E9E" w:rsidRDefault="00926A8D" w:rsidP="000E49C3">
      <w:pPr>
        <w:numPr>
          <w:ilvl w:val="1"/>
          <w:numId w:val="23"/>
        </w:numPr>
        <w:spacing w:after="240" w:line="240" w:lineRule="auto"/>
        <w:ind w:left="709" w:hanging="709"/>
        <w:jc w:val="both"/>
        <w:rPr>
          <w:rFonts w:ascii="Corbel" w:hAnsi="Corbel"/>
        </w:rPr>
      </w:pPr>
      <w:r w:rsidRPr="009D1E9E">
        <w:rPr>
          <w:rFonts w:ascii="Corbel" w:hAnsi="Corbel"/>
        </w:rPr>
        <w:t xml:space="preserve">The Supplier is required to advise Homes England, where he believes additional or alternative processes, systems and equipment are required to ensure that the </w:t>
      </w:r>
      <w:r w:rsidR="00643722">
        <w:rPr>
          <w:rFonts w:ascii="Corbel" w:hAnsi="Corbel"/>
        </w:rPr>
        <w:t xml:space="preserve">Site </w:t>
      </w:r>
      <w:r w:rsidRPr="009D1E9E">
        <w:rPr>
          <w:rFonts w:ascii="Corbel" w:hAnsi="Corbel"/>
        </w:rPr>
        <w:t>remain</w:t>
      </w:r>
      <w:r w:rsidR="00643722">
        <w:rPr>
          <w:rFonts w:ascii="Corbel" w:hAnsi="Corbel"/>
        </w:rPr>
        <w:t>s</w:t>
      </w:r>
      <w:r w:rsidRPr="009D1E9E">
        <w:rPr>
          <w:rFonts w:ascii="Corbel" w:hAnsi="Corbel"/>
        </w:rPr>
        <w:t xml:space="preserve"> secure at all times, or where security responsibilities are inappropriate. Any proposed improvements/alterations are subject to written approval from Homes England (with such approval not being unreasonably delayed).  Homes England is relying on the professional expertise of its security </w:t>
      </w:r>
      <w:r w:rsidR="002B5F61">
        <w:rPr>
          <w:rFonts w:ascii="Corbel" w:hAnsi="Corbel"/>
        </w:rPr>
        <w:t>S</w:t>
      </w:r>
      <w:r w:rsidRPr="009D1E9E">
        <w:rPr>
          <w:rFonts w:ascii="Corbel" w:hAnsi="Corbel"/>
        </w:rPr>
        <w:t xml:space="preserve">upplier in this regard. </w:t>
      </w:r>
    </w:p>
    <w:p w14:paraId="14D81BD3" w14:textId="6B143985" w:rsidR="00926A8D" w:rsidRPr="009D1E9E" w:rsidRDefault="00926A8D" w:rsidP="000E49C3">
      <w:pPr>
        <w:numPr>
          <w:ilvl w:val="1"/>
          <w:numId w:val="23"/>
        </w:numPr>
        <w:spacing w:after="240" w:line="240" w:lineRule="auto"/>
        <w:ind w:left="709" w:hanging="709"/>
        <w:jc w:val="both"/>
        <w:rPr>
          <w:rFonts w:ascii="Corbel" w:hAnsi="Corbel"/>
        </w:rPr>
      </w:pPr>
      <w:r w:rsidRPr="009D1E9E">
        <w:rPr>
          <w:rFonts w:ascii="Corbel" w:hAnsi="Corbel"/>
        </w:rPr>
        <w:t xml:space="preserve">Following the completion of the operational audit and risk assessment and the agreement of </w:t>
      </w:r>
      <w:r w:rsidR="003142C3">
        <w:rPr>
          <w:rFonts w:ascii="Corbel" w:hAnsi="Corbel"/>
        </w:rPr>
        <w:t xml:space="preserve">such </w:t>
      </w:r>
      <w:r w:rsidRPr="009D1E9E">
        <w:rPr>
          <w:rFonts w:ascii="Corbel" w:hAnsi="Corbel"/>
        </w:rPr>
        <w:t>with Homes England (for which approval shall not be unreasonably delayed), the Supplier shall prepare full assignment instructions specific to the requirements of each Site within seven days from date of approval of the aforementioned operational audit and risk assessment.  Generic assignment instructions will not be accepted.   Assignment instructions and all supporting documentation shall be submitted to Homes England</w:t>
      </w:r>
      <w:r w:rsidR="00C74C0D">
        <w:rPr>
          <w:rFonts w:ascii="Corbel" w:hAnsi="Corbel"/>
        </w:rPr>
        <w:t xml:space="preserve"> and/or their appointed Agent</w:t>
      </w:r>
      <w:r w:rsidRPr="009D1E9E">
        <w:rPr>
          <w:rFonts w:ascii="Corbel" w:hAnsi="Corbel"/>
        </w:rPr>
        <w:t xml:space="preserve"> for approval.  Site specific assignment instructions should include information on, but is not exclusively limited to:</w:t>
      </w:r>
    </w:p>
    <w:p w14:paraId="41B03C67" w14:textId="77777777" w:rsidR="00926A8D" w:rsidRPr="009D1E9E" w:rsidRDefault="00926A8D" w:rsidP="000E49C3">
      <w:pPr>
        <w:numPr>
          <w:ilvl w:val="0"/>
          <w:numId w:val="24"/>
        </w:numPr>
        <w:spacing w:after="0" w:line="240" w:lineRule="auto"/>
        <w:ind w:left="1134" w:hanging="357"/>
        <w:jc w:val="both"/>
        <w:rPr>
          <w:rFonts w:ascii="Corbel" w:hAnsi="Corbel"/>
        </w:rPr>
      </w:pPr>
      <w:r w:rsidRPr="009D1E9E">
        <w:rPr>
          <w:rFonts w:ascii="Corbel" w:hAnsi="Corbel"/>
        </w:rPr>
        <w:t>Site address, ideally including a map showing the Site in its wider context;</w:t>
      </w:r>
    </w:p>
    <w:p w14:paraId="210A1196" w14:textId="77777777" w:rsidR="00926A8D" w:rsidRPr="009D1E9E" w:rsidRDefault="00926A8D" w:rsidP="000E49C3">
      <w:pPr>
        <w:numPr>
          <w:ilvl w:val="0"/>
          <w:numId w:val="24"/>
        </w:numPr>
        <w:spacing w:after="0" w:line="240" w:lineRule="auto"/>
        <w:ind w:left="1134" w:hanging="357"/>
        <w:jc w:val="both"/>
        <w:rPr>
          <w:rFonts w:ascii="Corbel" w:hAnsi="Corbel"/>
        </w:rPr>
      </w:pPr>
      <w:r w:rsidRPr="009D1E9E">
        <w:rPr>
          <w:rFonts w:ascii="Corbel" w:hAnsi="Corbel"/>
        </w:rPr>
        <w:t>A detailed plan of the Site, highlighting its boundary, areas covered by security and the key features affecting the duties of the security (e.g. key buildings/patrol routes);</w:t>
      </w:r>
    </w:p>
    <w:p w14:paraId="1A517CFD" w14:textId="77777777" w:rsidR="00926A8D" w:rsidRPr="009D1E9E" w:rsidRDefault="00926A8D" w:rsidP="000E49C3">
      <w:pPr>
        <w:numPr>
          <w:ilvl w:val="0"/>
          <w:numId w:val="24"/>
        </w:numPr>
        <w:spacing w:after="0" w:line="240" w:lineRule="auto"/>
        <w:ind w:left="1134" w:hanging="357"/>
        <w:jc w:val="both"/>
        <w:rPr>
          <w:rFonts w:ascii="Corbel" w:hAnsi="Corbel"/>
        </w:rPr>
      </w:pPr>
      <w:r w:rsidRPr="009D1E9E">
        <w:rPr>
          <w:rFonts w:ascii="Corbel" w:hAnsi="Corbel"/>
        </w:rPr>
        <w:t>A general description of the Site clearly identifying any features/risks that security, visitors and Suppliers should be aware of in undertaking their duties or informing others actions/activities at the Site;</w:t>
      </w:r>
    </w:p>
    <w:p w14:paraId="4334B30D" w14:textId="01EF87A6" w:rsidR="00926A8D" w:rsidRPr="009D1E9E" w:rsidRDefault="00926A8D" w:rsidP="000E49C3">
      <w:pPr>
        <w:numPr>
          <w:ilvl w:val="0"/>
          <w:numId w:val="24"/>
        </w:numPr>
        <w:spacing w:after="0" w:line="240" w:lineRule="auto"/>
        <w:ind w:left="1134" w:hanging="357"/>
        <w:jc w:val="both"/>
        <w:rPr>
          <w:rFonts w:ascii="Corbel" w:hAnsi="Corbel"/>
        </w:rPr>
      </w:pPr>
      <w:r w:rsidRPr="009D1E9E">
        <w:rPr>
          <w:rFonts w:ascii="Corbel" w:hAnsi="Corbel"/>
        </w:rPr>
        <w:t xml:space="preserve">Detail of security duties whilst on Site including </w:t>
      </w:r>
      <w:r w:rsidRPr="009D1E9E">
        <w:rPr>
          <w:rFonts w:ascii="Corbel" w:hAnsi="Corbel" w:cs="Arial"/>
        </w:rPr>
        <w:t>details of Contract Manager and site based Security Operatives to be employed at a site - details of their SIA licences is required</w:t>
      </w:r>
      <w:r w:rsidR="00D25C90">
        <w:rPr>
          <w:rFonts w:ascii="Corbel" w:hAnsi="Corbel" w:cs="Arial"/>
        </w:rPr>
        <w:t>;</w:t>
      </w:r>
    </w:p>
    <w:p w14:paraId="57C5DBF4" w14:textId="5D33A72C" w:rsidR="00926A8D" w:rsidRPr="009D1E9E" w:rsidRDefault="00926A8D" w:rsidP="000E49C3">
      <w:pPr>
        <w:numPr>
          <w:ilvl w:val="0"/>
          <w:numId w:val="24"/>
        </w:numPr>
        <w:spacing w:after="0" w:line="240" w:lineRule="auto"/>
        <w:ind w:left="1134" w:hanging="357"/>
        <w:jc w:val="both"/>
        <w:rPr>
          <w:rFonts w:ascii="Corbel" w:hAnsi="Corbel"/>
        </w:rPr>
      </w:pPr>
      <w:r w:rsidRPr="009D1E9E">
        <w:rPr>
          <w:rFonts w:ascii="Corbel" w:hAnsi="Corbel"/>
        </w:rPr>
        <w:lastRenderedPageBreak/>
        <w:t xml:space="preserve">Detail of manning requirements at the Site, and any specific duties of these Staff; </w:t>
      </w:r>
    </w:p>
    <w:p w14:paraId="5C93FE80" w14:textId="77777777" w:rsidR="00926A8D" w:rsidRPr="009D1E9E" w:rsidRDefault="00926A8D" w:rsidP="000E49C3">
      <w:pPr>
        <w:numPr>
          <w:ilvl w:val="0"/>
          <w:numId w:val="24"/>
        </w:numPr>
        <w:spacing w:after="0" w:line="240" w:lineRule="auto"/>
        <w:ind w:left="1134" w:hanging="357"/>
        <w:jc w:val="both"/>
        <w:rPr>
          <w:rFonts w:ascii="Corbel" w:hAnsi="Corbel"/>
        </w:rPr>
      </w:pPr>
      <w:r w:rsidRPr="009D1E9E">
        <w:rPr>
          <w:rFonts w:ascii="Corbel" w:hAnsi="Corbel"/>
        </w:rPr>
        <w:t>Key health and safety and other information, specific to the duties and actions of security on Site.</w:t>
      </w:r>
    </w:p>
    <w:p w14:paraId="0BED264C" w14:textId="77777777" w:rsidR="00A33F66" w:rsidRDefault="00926A8D" w:rsidP="000E49C3">
      <w:pPr>
        <w:numPr>
          <w:ilvl w:val="0"/>
          <w:numId w:val="24"/>
        </w:numPr>
        <w:spacing w:after="0" w:line="240" w:lineRule="auto"/>
        <w:ind w:left="1134" w:hanging="357"/>
        <w:jc w:val="both"/>
        <w:rPr>
          <w:rFonts w:ascii="Corbel" w:hAnsi="Corbel" w:cs="Arial"/>
        </w:rPr>
      </w:pPr>
      <w:r w:rsidRPr="009D1E9E">
        <w:rPr>
          <w:rFonts w:ascii="Corbel" w:hAnsi="Corbel" w:cs="Arial"/>
        </w:rPr>
        <w:t>Arrangement for access to mobile phones.  All of the Security Operatives and Contract Managers must have access to mobile phones</w:t>
      </w:r>
      <w:r w:rsidR="00A33F66">
        <w:rPr>
          <w:rFonts w:ascii="Corbel" w:hAnsi="Corbel" w:cs="Arial"/>
        </w:rPr>
        <w:t>;</w:t>
      </w:r>
    </w:p>
    <w:p w14:paraId="29B49B16" w14:textId="77777777" w:rsidR="00716B3B" w:rsidRDefault="00716B3B" w:rsidP="000E49C3">
      <w:pPr>
        <w:numPr>
          <w:ilvl w:val="0"/>
          <w:numId w:val="24"/>
        </w:numPr>
        <w:spacing w:after="0" w:line="240" w:lineRule="auto"/>
        <w:ind w:left="1134" w:hanging="357"/>
        <w:jc w:val="both"/>
        <w:rPr>
          <w:rFonts w:ascii="Corbel" w:hAnsi="Corbel" w:cs="Arial"/>
        </w:rPr>
      </w:pPr>
      <w:r>
        <w:rPr>
          <w:rFonts w:ascii="Corbel" w:hAnsi="Corbel" w:cs="Arial"/>
        </w:rPr>
        <w:t>Response times;</w:t>
      </w:r>
    </w:p>
    <w:p w14:paraId="7A5ECBF4" w14:textId="77777777" w:rsidR="00D866AE" w:rsidRDefault="00716B3B" w:rsidP="000E49C3">
      <w:pPr>
        <w:numPr>
          <w:ilvl w:val="0"/>
          <w:numId w:val="24"/>
        </w:numPr>
        <w:spacing w:after="0" w:line="240" w:lineRule="auto"/>
        <w:ind w:left="1134" w:hanging="357"/>
        <w:jc w:val="both"/>
        <w:rPr>
          <w:rFonts w:ascii="Corbel" w:hAnsi="Corbel" w:cs="Arial"/>
        </w:rPr>
      </w:pPr>
      <w:r>
        <w:rPr>
          <w:rFonts w:ascii="Corbel" w:hAnsi="Corbel" w:cs="Arial"/>
        </w:rPr>
        <w:t>Escalation</w:t>
      </w:r>
      <w:r w:rsidR="00031770">
        <w:rPr>
          <w:rFonts w:ascii="Corbel" w:hAnsi="Corbel" w:cs="Arial"/>
        </w:rPr>
        <w:t xml:space="preserve"> Processes; and</w:t>
      </w:r>
    </w:p>
    <w:p w14:paraId="34974CB1" w14:textId="21A121D9" w:rsidR="00926A8D" w:rsidRPr="009D1E9E" w:rsidRDefault="00D866AE" w:rsidP="000E49C3">
      <w:pPr>
        <w:numPr>
          <w:ilvl w:val="0"/>
          <w:numId w:val="24"/>
        </w:numPr>
        <w:spacing w:line="240" w:lineRule="auto"/>
        <w:ind w:left="1134" w:hanging="357"/>
        <w:jc w:val="both"/>
        <w:rPr>
          <w:rFonts w:ascii="Corbel" w:hAnsi="Corbel" w:cs="Arial"/>
        </w:rPr>
      </w:pPr>
      <w:r>
        <w:rPr>
          <w:rFonts w:ascii="Corbel" w:hAnsi="Corbel" w:cs="Arial"/>
        </w:rPr>
        <w:t xml:space="preserve">Emergency </w:t>
      </w:r>
      <w:r w:rsidR="008310B3">
        <w:rPr>
          <w:rFonts w:ascii="Corbel" w:hAnsi="Corbel" w:cs="Arial"/>
        </w:rPr>
        <w:t>Pr</w:t>
      </w:r>
      <w:r w:rsidR="002B766C">
        <w:rPr>
          <w:rFonts w:ascii="Corbel" w:hAnsi="Corbel" w:cs="Arial"/>
        </w:rPr>
        <w:t>e</w:t>
      </w:r>
      <w:r w:rsidR="008310B3">
        <w:rPr>
          <w:rFonts w:ascii="Corbel" w:hAnsi="Corbel" w:cs="Arial"/>
        </w:rPr>
        <w:t>paredne</w:t>
      </w:r>
      <w:r w:rsidR="002B4752">
        <w:rPr>
          <w:rFonts w:ascii="Corbel" w:hAnsi="Corbel" w:cs="Arial"/>
        </w:rPr>
        <w:t>ss</w:t>
      </w:r>
    </w:p>
    <w:p w14:paraId="01533098" w14:textId="2FE92484" w:rsidR="00926A8D" w:rsidRPr="00DB2220" w:rsidRDefault="00926A8D" w:rsidP="000E49C3">
      <w:pPr>
        <w:numPr>
          <w:ilvl w:val="1"/>
          <w:numId w:val="23"/>
        </w:numPr>
        <w:spacing w:after="240" w:line="240" w:lineRule="auto"/>
        <w:ind w:left="709" w:hanging="709"/>
        <w:jc w:val="both"/>
        <w:rPr>
          <w:rFonts w:ascii="Corbel" w:hAnsi="Corbel"/>
        </w:rPr>
      </w:pPr>
      <w:r w:rsidRPr="009D1E9E">
        <w:rPr>
          <w:rFonts w:ascii="Corbel" w:hAnsi="Corbel"/>
        </w:rPr>
        <w:t xml:space="preserve">Site specific assignment instructions should be immediately implemented in full and provided to Homes England and/or their appointed Agent for record.  The Supplier shall have a clear process of implementation and communication of these Assignment Instructions </w:t>
      </w:r>
      <w:r w:rsidR="00BB31BF">
        <w:rPr>
          <w:rFonts w:ascii="Corbel" w:hAnsi="Corbel"/>
        </w:rPr>
        <w:t>to all relevant Parties.</w:t>
      </w:r>
    </w:p>
    <w:p w14:paraId="6F7BD6D6" w14:textId="63F247EE" w:rsidR="00926A8D" w:rsidRPr="00DB2220" w:rsidRDefault="00926A8D" w:rsidP="000E49C3">
      <w:pPr>
        <w:numPr>
          <w:ilvl w:val="1"/>
          <w:numId w:val="23"/>
        </w:numPr>
        <w:spacing w:after="240" w:line="240" w:lineRule="auto"/>
        <w:ind w:left="709" w:hanging="709"/>
        <w:jc w:val="both"/>
        <w:rPr>
          <w:rFonts w:ascii="Corbel" w:hAnsi="Corbel"/>
        </w:rPr>
      </w:pPr>
      <w:r w:rsidRPr="00DB2220">
        <w:rPr>
          <w:rFonts w:ascii="Corbel" w:hAnsi="Corbel"/>
        </w:rPr>
        <w:t xml:space="preserve">Assignment instructions should be updated thereafter as necessary by the Supplier throughout the duration of the call-off contract, with all updates communicated to Homes England and/or their appointed Agent </w:t>
      </w:r>
      <w:r w:rsidR="00DB2832">
        <w:rPr>
          <w:rFonts w:ascii="Corbel" w:hAnsi="Corbel"/>
        </w:rPr>
        <w:t>a</w:t>
      </w:r>
      <w:r w:rsidR="00F67731">
        <w:rPr>
          <w:rFonts w:ascii="Corbel" w:hAnsi="Corbel"/>
        </w:rPr>
        <w:t>nd all other relevant Parties.</w:t>
      </w:r>
    </w:p>
    <w:p w14:paraId="7CEDC29B" w14:textId="77777777" w:rsidR="00926A8D" w:rsidRPr="009D1E9E" w:rsidRDefault="00926A8D" w:rsidP="000E49C3">
      <w:pPr>
        <w:numPr>
          <w:ilvl w:val="1"/>
          <w:numId w:val="23"/>
        </w:numPr>
        <w:spacing w:after="165" w:line="240" w:lineRule="auto"/>
        <w:ind w:left="709" w:hanging="709"/>
        <w:jc w:val="both"/>
        <w:rPr>
          <w:rFonts w:ascii="Corbel" w:hAnsi="Corbel"/>
        </w:rPr>
      </w:pPr>
      <w:r w:rsidRPr="009D1E9E">
        <w:rPr>
          <w:rFonts w:ascii="Corbel" w:hAnsi="Corbel"/>
        </w:rPr>
        <w:t>The Supplier, as part of the site specific assignment instructions, will provide Homes England and/or their appointed Agent with a Method Statement in relation to each of the tasks identified by the Supplier to deliver the required Services.  Each statement shall identify as a minimum the following:</w:t>
      </w:r>
    </w:p>
    <w:p w14:paraId="484FAB38" w14:textId="77777777" w:rsidR="00926A8D" w:rsidRPr="009D1E9E" w:rsidRDefault="00926A8D" w:rsidP="000E49C3">
      <w:pPr>
        <w:numPr>
          <w:ilvl w:val="0"/>
          <w:numId w:val="25"/>
        </w:numPr>
        <w:spacing w:after="0" w:line="240" w:lineRule="auto"/>
        <w:ind w:left="1134"/>
        <w:jc w:val="both"/>
        <w:rPr>
          <w:rFonts w:ascii="Corbel" w:hAnsi="Corbel"/>
        </w:rPr>
      </w:pPr>
      <w:r w:rsidRPr="009D1E9E">
        <w:rPr>
          <w:rFonts w:ascii="Corbel" w:hAnsi="Corbel"/>
        </w:rPr>
        <w:t>Sequence of actions to be undertaken;</w:t>
      </w:r>
    </w:p>
    <w:p w14:paraId="33686760" w14:textId="77777777" w:rsidR="00926A8D" w:rsidRPr="009D1E9E" w:rsidRDefault="00926A8D" w:rsidP="000E49C3">
      <w:pPr>
        <w:numPr>
          <w:ilvl w:val="0"/>
          <w:numId w:val="25"/>
        </w:numPr>
        <w:spacing w:after="0" w:line="240" w:lineRule="auto"/>
        <w:ind w:left="1134"/>
        <w:jc w:val="both"/>
        <w:rPr>
          <w:rFonts w:ascii="Corbel" w:hAnsi="Corbel"/>
        </w:rPr>
      </w:pPr>
      <w:r w:rsidRPr="009D1E9E">
        <w:rPr>
          <w:rFonts w:ascii="Corbel" w:hAnsi="Corbel"/>
        </w:rPr>
        <w:t>Equipment and materials to be used;</w:t>
      </w:r>
    </w:p>
    <w:p w14:paraId="47529428" w14:textId="77777777" w:rsidR="00926A8D" w:rsidRPr="009D1E9E" w:rsidRDefault="00926A8D" w:rsidP="000E49C3">
      <w:pPr>
        <w:numPr>
          <w:ilvl w:val="0"/>
          <w:numId w:val="25"/>
        </w:numPr>
        <w:spacing w:after="0" w:line="240" w:lineRule="auto"/>
        <w:ind w:left="1134"/>
        <w:jc w:val="both"/>
        <w:rPr>
          <w:rFonts w:ascii="Corbel" w:hAnsi="Corbel"/>
        </w:rPr>
      </w:pPr>
      <w:r w:rsidRPr="009D1E9E">
        <w:rPr>
          <w:rFonts w:ascii="Corbel" w:hAnsi="Corbel"/>
        </w:rPr>
        <w:t>Safety precautions to be followed including authorisation/permit to work procedures; and</w:t>
      </w:r>
    </w:p>
    <w:p w14:paraId="460AAAE8" w14:textId="77777777" w:rsidR="00926A8D" w:rsidRPr="009D1E9E" w:rsidRDefault="00926A8D" w:rsidP="000E49C3">
      <w:pPr>
        <w:numPr>
          <w:ilvl w:val="0"/>
          <w:numId w:val="25"/>
        </w:numPr>
        <w:spacing w:after="0" w:line="240" w:lineRule="auto"/>
        <w:ind w:left="1134"/>
        <w:jc w:val="both"/>
        <w:rPr>
          <w:rFonts w:ascii="Corbel" w:hAnsi="Corbel"/>
        </w:rPr>
      </w:pPr>
      <w:r w:rsidRPr="009D1E9E">
        <w:rPr>
          <w:rFonts w:ascii="Corbel" w:hAnsi="Corbel"/>
        </w:rPr>
        <w:t>Regard to response times and procedures for identifying and dealing with reactive security needs.</w:t>
      </w:r>
    </w:p>
    <w:p w14:paraId="224B6119" w14:textId="77777777" w:rsidR="00926A8D" w:rsidRPr="009D1E9E" w:rsidRDefault="00926A8D" w:rsidP="00926A8D">
      <w:pPr>
        <w:spacing w:before="360" w:after="300"/>
        <w:rPr>
          <w:rFonts w:ascii="Corbel" w:hAnsi="Corbel"/>
          <w:b/>
        </w:rPr>
      </w:pPr>
      <w:r w:rsidRPr="009D1E9E">
        <w:rPr>
          <w:rFonts w:ascii="Corbel" w:hAnsi="Corbel"/>
          <w:b/>
        </w:rPr>
        <w:t>2.</w:t>
      </w:r>
      <w:r w:rsidRPr="009D1E9E">
        <w:rPr>
          <w:rFonts w:ascii="Corbel" w:hAnsi="Corbel"/>
          <w:b/>
        </w:rPr>
        <w:tab/>
        <w:t>The Services</w:t>
      </w:r>
    </w:p>
    <w:p w14:paraId="40D8B541"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Homes England requires the Framework Supplier to undertake a range of security and related services which may include the following:</w:t>
      </w:r>
    </w:p>
    <w:p w14:paraId="54AE48CB" w14:textId="77777777" w:rsidR="00926A8D" w:rsidRPr="009D1E9E" w:rsidRDefault="00926A8D" w:rsidP="000E49C3">
      <w:pPr>
        <w:numPr>
          <w:ilvl w:val="0"/>
          <w:numId w:val="27"/>
        </w:numPr>
        <w:spacing w:after="0" w:line="240" w:lineRule="auto"/>
        <w:ind w:left="1134"/>
        <w:jc w:val="both"/>
        <w:rPr>
          <w:rFonts w:ascii="Corbel" w:hAnsi="Corbel"/>
        </w:rPr>
      </w:pPr>
      <w:r w:rsidRPr="009D1E9E">
        <w:rPr>
          <w:rFonts w:ascii="Corbel" w:hAnsi="Corbel"/>
        </w:rPr>
        <w:t>Patrolling;</w:t>
      </w:r>
    </w:p>
    <w:p w14:paraId="3D2B66D8" w14:textId="77777777" w:rsidR="00926A8D" w:rsidRPr="009D1E9E" w:rsidRDefault="00926A8D" w:rsidP="000E49C3">
      <w:pPr>
        <w:numPr>
          <w:ilvl w:val="0"/>
          <w:numId w:val="27"/>
        </w:numPr>
        <w:spacing w:after="0" w:line="240" w:lineRule="auto"/>
        <w:ind w:left="1134"/>
        <w:jc w:val="both"/>
        <w:rPr>
          <w:rFonts w:ascii="Corbel" w:hAnsi="Corbel"/>
        </w:rPr>
      </w:pPr>
      <w:r w:rsidRPr="009D1E9E">
        <w:rPr>
          <w:rFonts w:ascii="Corbel" w:hAnsi="Corbel"/>
        </w:rPr>
        <w:t>Access Control Services;</w:t>
      </w:r>
    </w:p>
    <w:p w14:paraId="451530CE" w14:textId="77777777" w:rsidR="00926A8D" w:rsidRPr="009D1E9E" w:rsidRDefault="00926A8D" w:rsidP="000E49C3">
      <w:pPr>
        <w:numPr>
          <w:ilvl w:val="0"/>
          <w:numId w:val="27"/>
        </w:numPr>
        <w:spacing w:after="0" w:line="240" w:lineRule="auto"/>
        <w:ind w:left="1134"/>
        <w:jc w:val="both"/>
        <w:rPr>
          <w:rFonts w:ascii="Corbel" w:hAnsi="Corbel"/>
        </w:rPr>
      </w:pPr>
      <w:r w:rsidRPr="009D1E9E">
        <w:rPr>
          <w:rFonts w:ascii="Corbel" w:hAnsi="Corbel"/>
        </w:rPr>
        <w:t>Security Systems &amp; Equipment Selection and Monitoring;</w:t>
      </w:r>
    </w:p>
    <w:p w14:paraId="58FE1B7D" w14:textId="77777777" w:rsidR="00926A8D" w:rsidRPr="009D1E9E" w:rsidRDefault="00926A8D" w:rsidP="000E49C3">
      <w:pPr>
        <w:numPr>
          <w:ilvl w:val="0"/>
          <w:numId w:val="27"/>
        </w:numPr>
        <w:spacing w:after="0" w:line="240" w:lineRule="auto"/>
        <w:ind w:left="1134"/>
        <w:jc w:val="both"/>
        <w:rPr>
          <w:rFonts w:ascii="Corbel" w:hAnsi="Corbel"/>
        </w:rPr>
      </w:pPr>
      <w:r w:rsidRPr="009D1E9E">
        <w:rPr>
          <w:rFonts w:ascii="Corbel" w:hAnsi="Corbel"/>
        </w:rPr>
        <w:t>Visitor Services;</w:t>
      </w:r>
    </w:p>
    <w:p w14:paraId="27715D48" w14:textId="77777777" w:rsidR="00926A8D" w:rsidRPr="009D1E9E" w:rsidRDefault="00926A8D" w:rsidP="000E49C3">
      <w:pPr>
        <w:numPr>
          <w:ilvl w:val="0"/>
          <w:numId w:val="27"/>
        </w:numPr>
        <w:spacing w:after="0" w:line="240" w:lineRule="auto"/>
        <w:ind w:left="1134"/>
        <w:jc w:val="both"/>
        <w:rPr>
          <w:rFonts w:ascii="Corbel" w:hAnsi="Corbel"/>
        </w:rPr>
      </w:pPr>
      <w:r w:rsidRPr="009D1E9E">
        <w:rPr>
          <w:rFonts w:ascii="Corbel" w:hAnsi="Corbel"/>
        </w:rPr>
        <w:t>Maintenance and Preparation of Management Information;</w:t>
      </w:r>
    </w:p>
    <w:p w14:paraId="431468F3" w14:textId="77777777" w:rsidR="00926A8D" w:rsidRPr="009D1E9E" w:rsidRDefault="00926A8D" w:rsidP="000E49C3">
      <w:pPr>
        <w:numPr>
          <w:ilvl w:val="0"/>
          <w:numId w:val="27"/>
        </w:numPr>
        <w:spacing w:after="0" w:line="240" w:lineRule="auto"/>
        <w:ind w:left="1134"/>
        <w:jc w:val="both"/>
        <w:rPr>
          <w:rFonts w:ascii="Corbel" w:hAnsi="Corbel"/>
        </w:rPr>
      </w:pPr>
      <w:r w:rsidRPr="009D1E9E">
        <w:rPr>
          <w:rFonts w:ascii="Corbel" w:hAnsi="Corbel"/>
        </w:rPr>
        <w:t>Inspection and Testing of Specified Site (building and land) Equipment;</w:t>
      </w:r>
    </w:p>
    <w:p w14:paraId="010B0B4C" w14:textId="77777777" w:rsidR="00926A8D" w:rsidRPr="009D1E9E" w:rsidRDefault="00926A8D" w:rsidP="000E49C3">
      <w:pPr>
        <w:numPr>
          <w:ilvl w:val="0"/>
          <w:numId w:val="27"/>
        </w:numPr>
        <w:spacing w:after="0" w:line="240" w:lineRule="auto"/>
        <w:ind w:left="1134"/>
        <w:jc w:val="both"/>
        <w:rPr>
          <w:rFonts w:ascii="Corbel" w:hAnsi="Corbel"/>
        </w:rPr>
      </w:pPr>
      <w:r w:rsidRPr="009D1E9E">
        <w:rPr>
          <w:rFonts w:ascii="Corbel" w:hAnsi="Corbel"/>
        </w:rPr>
        <w:t>Delivery Monitoring; and</w:t>
      </w:r>
    </w:p>
    <w:p w14:paraId="1FBD0DFF" w14:textId="2E195E7E" w:rsidR="00926A8D" w:rsidRDefault="00926A8D" w:rsidP="000E49C3">
      <w:pPr>
        <w:numPr>
          <w:ilvl w:val="0"/>
          <w:numId w:val="27"/>
        </w:numPr>
        <w:spacing w:after="0" w:line="240" w:lineRule="auto"/>
        <w:ind w:left="1134"/>
        <w:jc w:val="both"/>
        <w:rPr>
          <w:rFonts w:ascii="Corbel" w:hAnsi="Corbel"/>
        </w:rPr>
      </w:pPr>
      <w:r w:rsidRPr="009D1E9E">
        <w:rPr>
          <w:rFonts w:ascii="Corbel" w:hAnsi="Corbel"/>
        </w:rPr>
        <w:t>Special Requirements.</w:t>
      </w:r>
    </w:p>
    <w:p w14:paraId="1E4ACD29" w14:textId="77777777" w:rsidR="009255DC" w:rsidRPr="009D1E9E" w:rsidRDefault="009255DC" w:rsidP="009255DC">
      <w:pPr>
        <w:spacing w:after="0" w:line="240" w:lineRule="auto"/>
        <w:ind w:left="1134"/>
        <w:jc w:val="both"/>
        <w:rPr>
          <w:rFonts w:ascii="Corbel" w:hAnsi="Corbel"/>
        </w:rPr>
      </w:pPr>
    </w:p>
    <w:p w14:paraId="32CEA9A2"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 xml:space="preserve">All staff providing security services to Homes England shall have a recognised security qualification as required to attain an SIA licence e.g. Level 2 Award in Security Guarding, this qualification along with a valid SIA licence must be maintained at all times throughout the duration of the </w:t>
      </w:r>
      <w:r>
        <w:rPr>
          <w:rFonts w:ascii="Corbel" w:hAnsi="Corbel"/>
        </w:rPr>
        <w:t>Framework Agreement</w:t>
      </w:r>
      <w:r w:rsidRPr="009D1E9E">
        <w:rPr>
          <w:rFonts w:ascii="Corbel" w:hAnsi="Corbel"/>
        </w:rPr>
        <w:t>.</w:t>
      </w:r>
    </w:p>
    <w:p w14:paraId="3D4E8175" w14:textId="2CB5F0CB" w:rsidR="00926A8D" w:rsidRPr="009D1E9E" w:rsidRDefault="00926A8D" w:rsidP="000E49C3">
      <w:pPr>
        <w:numPr>
          <w:ilvl w:val="0"/>
          <w:numId w:val="26"/>
        </w:numPr>
        <w:spacing w:before="240" w:after="240" w:line="240" w:lineRule="auto"/>
        <w:ind w:hanging="720"/>
        <w:jc w:val="both"/>
        <w:rPr>
          <w:rFonts w:ascii="Corbel" w:hAnsi="Corbel"/>
        </w:rPr>
      </w:pPr>
      <w:r w:rsidRPr="009D1E9E">
        <w:rPr>
          <w:rFonts w:ascii="Corbel" w:hAnsi="Corbel"/>
        </w:rPr>
        <w:t>The Supplier should be aware that the majority of Sites requiring security services are vacant and often derelict properties where the primary Service requirement is for diligent patrolling</w:t>
      </w:r>
      <w:r w:rsidR="00FD6625">
        <w:rPr>
          <w:rFonts w:ascii="Corbel" w:hAnsi="Corbel"/>
        </w:rPr>
        <w:t>, monitoring</w:t>
      </w:r>
      <w:r w:rsidR="00A14DDE">
        <w:rPr>
          <w:rFonts w:ascii="Corbel" w:hAnsi="Corbel"/>
        </w:rPr>
        <w:t>, response</w:t>
      </w:r>
      <w:r w:rsidRPr="009D1E9E">
        <w:rPr>
          <w:rFonts w:ascii="Corbel" w:hAnsi="Corbel"/>
        </w:rPr>
        <w:t xml:space="preserve"> and subsequent reporting to Homes England and/or their appointed Agent.  Further to this, as a result of the ‘closed’ nature of many of the Sites key duties are to </w:t>
      </w:r>
      <w:r w:rsidRPr="009D1E9E">
        <w:rPr>
          <w:rFonts w:ascii="Corbel" w:hAnsi="Corbel"/>
        </w:rPr>
        <w:lastRenderedPageBreak/>
        <w:t>ensure that access control services are suitably maintained, in particular locking and unlocking gates and/or buildings.</w:t>
      </w:r>
    </w:p>
    <w:p w14:paraId="07C94049" w14:textId="77777777" w:rsidR="00926A8D" w:rsidRPr="009D1E9E" w:rsidRDefault="00926A8D" w:rsidP="00926A8D">
      <w:pPr>
        <w:spacing w:before="240" w:after="120"/>
        <w:ind w:left="720"/>
        <w:rPr>
          <w:rFonts w:ascii="Corbel" w:hAnsi="Corbel"/>
          <w:b/>
        </w:rPr>
      </w:pPr>
      <w:r w:rsidRPr="009D1E9E">
        <w:rPr>
          <w:rFonts w:ascii="Corbel" w:hAnsi="Corbel"/>
          <w:b/>
        </w:rPr>
        <w:t>Patrolling</w:t>
      </w:r>
    </w:p>
    <w:p w14:paraId="4EB3D2FC" w14:textId="77777777" w:rsidR="00926A8D" w:rsidRDefault="00926A8D" w:rsidP="000E49C3">
      <w:pPr>
        <w:numPr>
          <w:ilvl w:val="0"/>
          <w:numId w:val="26"/>
        </w:numPr>
        <w:spacing w:after="240" w:line="240" w:lineRule="auto"/>
        <w:ind w:hanging="720"/>
        <w:jc w:val="both"/>
        <w:rPr>
          <w:rFonts w:ascii="Corbel" w:hAnsi="Corbel"/>
        </w:rPr>
      </w:pPr>
      <w:r w:rsidRPr="009D1E9E">
        <w:rPr>
          <w:rFonts w:ascii="Corbel" w:hAnsi="Corbel"/>
        </w:rPr>
        <w:t>The Supplier is required to patrol the Sites including the inside and outside of any buildings as specified within the approved assignment instructions.  These patrols may be undertaken by Site based manned guards or mobile patrols as stated within the Site Specific Pricing Schedules.  The Supplier should ensure that they provide the Staff required to deliver the Service as detailed within the Site Specific Pricing Schedule and site specific assignment instructions at all times.  The Supplier should ensure that they are able to quickly and effectively resource manning at a site should any Staff member be unable to undertake their duties.</w:t>
      </w:r>
    </w:p>
    <w:p w14:paraId="1D32E1CF" w14:textId="217E32AA" w:rsidR="00B7227C" w:rsidRPr="009D1E9E" w:rsidRDefault="00B7227C" w:rsidP="000E49C3">
      <w:pPr>
        <w:numPr>
          <w:ilvl w:val="0"/>
          <w:numId w:val="26"/>
        </w:numPr>
        <w:spacing w:after="240" w:line="240" w:lineRule="auto"/>
        <w:ind w:hanging="720"/>
        <w:jc w:val="both"/>
        <w:rPr>
          <w:rFonts w:ascii="Corbel" w:hAnsi="Corbel"/>
        </w:rPr>
      </w:pPr>
      <w:r>
        <w:rPr>
          <w:rFonts w:ascii="Corbel" w:hAnsi="Corbel"/>
        </w:rPr>
        <w:t xml:space="preserve">Services should be delivered in accordance with legislation, British and industry standards and best practice including BS7499 Static Site Guarding and Mobile Patrol Services Code of Practice and BS7984 Keyholding </w:t>
      </w:r>
      <w:r w:rsidR="00176407">
        <w:rPr>
          <w:rFonts w:ascii="Corbel" w:hAnsi="Corbel"/>
        </w:rPr>
        <w:t>Response Services Code of Practice.</w:t>
      </w:r>
    </w:p>
    <w:p w14:paraId="63B1FCAA"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It should be noted that a small number of Sites may require dog patrols, where this is required this will be detailed within the Site Specific Pricing Schedules.  Specification for dog patrols will be subject to discussion with the Supplier for each individual site to determine how the dog patrols may best effect Homes England’s requirements.  Once details are approved, these should be documented within the site specific assignment instructions.</w:t>
      </w:r>
    </w:p>
    <w:p w14:paraId="3E36EDE9"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Responsibilities during patrols shall include, as relevant:</w:t>
      </w:r>
    </w:p>
    <w:p w14:paraId="5C51C98D"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Ensuring that Sites are patrolled in accordance with the requirements of Homes England as detailed within the site specific assignment instructions, risk assessments and method statements;</w:t>
      </w:r>
    </w:p>
    <w:p w14:paraId="48AE121F"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Maintaining daily logs, books and records as detailed within the assignment instructions for patrolling;</w:t>
      </w:r>
    </w:p>
    <w:p w14:paraId="58F9F851" w14:textId="77777777" w:rsidR="00926A8D" w:rsidRDefault="00926A8D" w:rsidP="000E49C3">
      <w:pPr>
        <w:numPr>
          <w:ilvl w:val="0"/>
          <w:numId w:val="28"/>
        </w:numPr>
        <w:spacing w:after="0" w:line="240" w:lineRule="auto"/>
        <w:ind w:left="1134"/>
        <w:jc w:val="both"/>
        <w:rPr>
          <w:rFonts w:ascii="Corbel" w:hAnsi="Corbel"/>
        </w:rPr>
      </w:pPr>
      <w:r w:rsidRPr="009D1E9E">
        <w:rPr>
          <w:rFonts w:ascii="Corbel" w:hAnsi="Corbel"/>
        </w:rPr>
        <w:t xml:space="preserve">Checking identity badges of Homes England’s staff, visitors, contractors and other </w:t>
      </w:r>
      <w:r>
        <w:rPr>
          <w:rFonts w:ascii="Corbel" w:hAnsi="Corbel"/>
        </w:rPr>
        <w:t>s</w:t>
      </w:r>
      <w:r w:rsidRPr="009D1E9E">
        <w:rPr>
          <w:rFonts w:ascii="Corbel" w:hAnsi="Corbel"/>
        </w:rPr>
        <w:t>uppliers (method to be approved by Homes England);</w:t>
      </w:r>
    </w:p>
    <w:p w14:paraId="4F4B6379" w14:textId="75E6530C" w:rsidR="00522ECF" w:rsidRPr="009D1E9E" w:rsidRDefault="00522ECF" w:rsidP="000E49C3">
      <w:pPr>
        <w:numPr>
          <w:ilvl w:val="0"/>
          <w:numId w:val="28"/>
        </w:numPr>
        <w:spacing w:after="0" w:line="240" w:lineRule="auto"/>
        <w:ind w:left="1134"/>
        <w:jc w:val="both"/>
        <w:rPr>
          <w:rFonts w:ascii="Corbel" w:hAnsi="Corbel"/>
        </w:rPr>
      </w:pPr>
      <w:r>
        <w:rPr>
          <w:rFonts w:ascii="Corbel" w:hAnsi="Corbel"/>
        </w:rPr>
        <w:t>Co</w:t>
      </w:r>
      <w:r w:rsidR="00365323">
        <w:rPr>
          <w:rFonts w:ascii="Corbel" w:hAnsi="Corbel"/>
        </w:rPr>
        <w:t>mpliance with Homes England Site Access Procedures (</w:t>
      </w:r>
      <w:r w:rsidR="003B5845">
        <w:rPr>
          <w:rFonts w:ascii="Corbel" w:hAnsi="Corbel"/>
        </w:rPr>
        <w:t>Site Access Request Forms (SAR</w:t>
      </w:r>
      <w:r w:rsidR="009D0F4E">
        <w:rPr>
          <w:rFonts w:ascii="Corbel" w:hAnsi="Corbel"/>
        </w:rPr>
        <w:t>F) and Site Rules)</w:t>
      </w:r>
      <w:r w:rsidR="00B81CAB">
        <w:rPr>
          <w:rFonts w:ascii="Corbel" w:hAnsi="Corbel"/>
        </w:rPr>
        <w:t>;</w:t>
      </w:r>
    </w:p>
    <w:p w14:paraId="08B81917"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Identifying incidents;</w:t>
      </w:r>
    </w:p>
    <w:p w14:paraId="19A73CC8"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Responding to incidents including completing and submitting incident reports where required, flexibility in the attendance of security in response to incidents from mobile patrols is required;</w:t>
      </w:r>
    </w:p>
    <w:p w14:paraId="3FD38BB0"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Checking that all access control doors, barriers or other systems are fully functional and reporting any failures;</w:t>
      </w:r>
    </w:p>
    <w:p w14:paraId="31A2C045"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Checking that all specified First Aid equipment is in place, and hasn’t expired;</w:t>
      </w:r>
    </w:p>
    <w:p w14:paraId="4BB6EF08"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Checking that all portable firefighting equipment is in place;</w:t>
      </w:r>
    </w:p>
    <w:p w14:paraId="43FCE930"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Switching off lights and other specified electrical equipment at specified time;</w:t>
      </w:r>
    </w:p>
    <w:p w14:paraId="588AA3C3"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Notifying the relevant controller of any work which may impact or trigger alarm and/or other emergency systems; and</w:t>
      </w:r>
    </w:p>
    <w:p w14:paraId="59B95B10" w14:textId="77777777" w:rsidR="00926A8D" w:rsidRPr="009D1E9E" w:rsidRDefault="00926A8D" w:rsidP="000E49C3">
      <w:pPr>
        <w:numPr>
          <w:ilvl w:val="0"/>
          <w:numId w:val="28"/>
        </w:numPr>
        <w:spacing w:after="0" w:line="240" w:lineRule="auto"/>
        <w:ind w:left="1134"/>
        <w:jc w:val="both"/>
        <w:rPr>
          <w:rFonts w:ascii="Corbel" w:hAnsi="Corbel"/>
        </w:rPr>
      </w:pPr>
      <w:r w:rsidRPr="009D1E9E">
        <w:rPr>
          <w:rFonts w:ascii="Corbel" w:hAnsi="Corbel"/>
        </w:rPr>
        <w:t>Ancillary duties.</w:t>
      </w:r>
    </w:p>
    <w:p w14:paraId="36E74BE1" w14:textId="77777777" w:rsidR="00926A8D" w:rsidRPr="009D1E9E" w:rsidRDefault="00926A8D" w:rsidP="00926A8D">
      <w:pPr>
        <w:spacing w:before="360" w:after="300"/>
        <w:ind w:firstLine="720"/>
        <w:rPr>
          <w:rFonts w:ascii="Corbel" w:hAnsi="Corbel"/>
          <w:b/>
        </w:rPr>
      </w:pPr>
      <w:r w:rsidRPr="009D1E9E">
        <w:rPr>
          <w:rFonts w:ascii="Corbel" w:hAnsi="Corbel"/>
          <w:b/>
        </w:rPr>
        <w:t>Access Control Services</w:t>
      </w:r>
    </w:p>
    <w:p w14:paraId="6256D320"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 xml:space="preserve">The Supplier should observe that this </w:t>
      </w:r>
      <w:r>
        <w:rPr>
          <w:rFonts w:ascii="Corbel" w:hAnsi="Corbel"/>
        </w:rPr>
        <w:t>Framework Agreement</w:t>
      </w:r>
      <w:r w:rsidRPr="009D1E9E">
        <w:rPr>
          <w:rFonts w:ascii="Corbel" w:hAnsi="Corbel"/>
        </w:rPr>
        <w:t xml:space="preserve"> is generally for security to undertake Services on Sites wholly in occupation/ownership by Homes England. However, where the Site includes occupied/tenanted areas and/or buildings, access to these areas and/or buildings should be by prior agreement and at a mutually convenient time to the </w:t>
      </w:r>
      <w:r w:rsidRPr="009D1E9E">
        <w:rPr>
          <w:rFonts w:ascii="Corbel" w:hAnsi="Corbel"/>
        </w:rPr>
        <w:lastRenderedPageBreak/>
        <w:t>occupiers/tenants. Such access to or through the occupied/tenanted areas and/or buildings should be in accordance with the occupiers’/tenants’ own Health &amp; Safety and Security guidelines. Any damage caused by the provider will be made good at the providers own expense.</w:t>
      </w:r>
    </w:p>
    <w:p w14:paraId="37EE4B0B"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The Supplier should also observe that Sites are in some instances accessed by the public on agreement of Homes England.  Interaction will be required with members of the public at these Sites, where known this information has been detailed within the Site Specific Pricing Schedules.</w:t>
      </w:r>
    </w:p>
    <w:p w14:paraId="4BC1A55C"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The Supplier will be responsible for controlling access to the specified Sites. Specific responsibilities may include:</w:t>
      </w:r>
    </w:p>
    <w:p w14:paraId="5EF19562" w14:textId="77777777" w:rsidR="00926A8D" w:rsidRPr="009D1E9E" w:rsidRDefault="00926A8D" w:rsidP="000E49C3">
      <w:pPr>
        <w:numPr>
          <w:ilvl w:val="0"/>
          <w:numId w:val="29"/>
        </w:numPr>
        <w:spacing w:after="0" w:line="240" w:lineRule="auto"/>
        <w:ind w:left="1134"/>
        <w:jc w:val="both"/>
        <w:rPr>
          <w:rFonts w:ascii="Corbel" w:hAnsi="Corbel"/>
        </w:rPr>
      </w:pPr>
      <w:r w:rsidRPr="009D1E9E">
        <w:rPr>
          <w:rFonts w:ascii="Corbel" w:hAnsi="Corbel"/>
        </w:rPr>
        <w:t>Locking and unlocking Sites and/or buildings and parts of buildings at specified times;</w:t>
      </w:r>
    </w:p>
    <w:p w14:paraId="74FCBE12" w14:textId="77777777" w:rsidR="00926A8D" w:rsidRPr="009D1E9E" w:rsidRDefault="00926A8D" w:rsidP="000E49C3">
      <w:pPr>
        <w:numPr>
          <w:ilvl w:val="0"/>
          <w:numId w:val="29"/>
        </w:numPr>
        <w:spacing w:after="0" w:line="240" w:lineRule="auto"/>
        <w:ind w:left="1134"/>
        <w:jc w:val="both"/>
        <w:rPr>
          <w:rFonts w:ascii="Corbel" w:hAnsi="Corbel"/>
        </w:rPr>
      </w:pPr>
      <w:r w:rsidRPr="009D1E9E">
        <w:rPr>
          <w:rFonts w:ascii="Corbel" w:hAnsi="Corbel"/>
        </w:rPr>
        <w:t>Arming and disarming alarms at specified times;</w:t>
      </w:r>
    </w:p>
    <w:p w14:paraId="1F14A0D7" w14:textId="77777777" w:rsidR="00926A8D" w:rsidRPr="00DB2220" w:rsidRDefault="00926A8D" w:rsidP="000E49C3">
      <w:pPr>
        <w:numPr>
          <w:ilvl w:val="0"/>
          <w:numId w:val="29"/>
        </w:numPr>
        <w:spacing w:after="0" w:line="240" w:lineRule="auto"/>
        <w:ind w:left="1134"/>
        <w:jc w:val="both"/>
        <w:rPr>
          <w:rFonts w:ascii="Corbel" w:hAnsi="Corbel"/>
        </w:rPr>
      </w:pPr>
      <w:r w:rsidRPr="00DB2220">
        <w:rPr>
          <w:rFonts w:ascii="Corbel" w:hAnsi="Corbel"/>
        </w:rPr>
        <w:t>Issue and collection of permanent and temporary access control passes to Homes England’s staff;</w:t>
      </w:r>
    </w:p>
    <w:p w14:paraId="756B2BF3" w14:textId="77777777" w:rsidR="00926A8D" w:rsidRDefault="00926A8D" w:rsidP="000E49C3">
      <w:pPr>
        <w:numPr>
          <w:ilvl w:val="0"/>
          <w:numId w:val="29"/>
        </w:numPr>
        <w:spacing w:after="0" w:line="240" w:lineRule="auto"/>
        <w:ind w:left="1134"/>
        <w:jc w:val="both"/>
        <w:rPr>
          <w:rFonts w:ascii="Corbel" w:hAnsi="Corbel"/>
        </w:rPr>
      </w:pPr>
      <w:r w:rsidRPr="009D1E9E">
        <w:rPr>
          <w:rFonts w:ascii="Corbel" w:hAnsi="Corbel"/>
        </w:rPr>
        <w:t xml:space="preserve">Verification of identity of Homes England ‘s staff, visitor’s, contractors and </w:t>
      </w:r>
      <w:r>
        <w:rPr>
          <w:rFonts w:ascii="Corbel" w:hAnsi="Corbel"/>
        </w:rPr>
        <w:t>s</w:t>
      </w:r>
      <w:r w:rsidRPr="009D1E9E">
        <w:rPr>
          <w:rFonts w:ascii="Corbel" w:hAnsi="Corbel"/>
        </w:rPr>
        <w:t>uppliers;</w:t>
      </w:r>
    </w:p>
    <w:p w14:paraId="3331283B" w14:textId="6B19870A" w:rsidR="004D2357" w:rsidRPr="0055505B" w:rsidRDefault="0055505B" w:rsidP="000E49C3">
      <w:pPr>
        <w:numPr>
          <w:ilvl w:val="0"/>
          <w:numId w:val="29"/>
        </w:numPr>
        <w:spacing w:after="0" w:line="240" w:lineRule="auto"/>
        <w:ind w:left="1134"/>
        <w:jc w:val="both"/>
        <w:rPr>
          <w:rFonts w:ascii="Corbel" w:hAnsi="Corbel"/>
        </w:rPr>
      </w:pPr>
      <w:r>
        <w:rPr>
          <w:rFonts w:ascii="Corbel" w:hAnsi="Corbel"/>
        </w:rPr>
        <w:t>Compliance with Homes England Site Access Procedures (Site Access Request Forms (SARF) and Site Rules);</w:t>
      </w:r>
    </w:p>
    <w:p w14:paraId="2B81ECEF" w14:textId="77777777" w:rsidR="00926A8D" w:rsidRPr="009D1E9E" w:rsidRDefault="00926A8D" w:rsidP="000E49C3">
      <w:pPr>
        <w:numPr>
          <w:ilvl w:val="0"/>
          <w:numId w:val="29"/>
        </w:numPr>
        <w:spacing w:after="0" w:line="240" w:lineRule="auto"/>
        <w:ind w:left="1134"/>
        <w:jc w:val="both"/>
        <w:rPr>
          <w:rFonts w:ascii="Corbel" w:hAnsi="Corbel"/>
        </w:rPr>
      </w:pPr>
      <w:r w:rsidRPr="009D1E9E">
        <w:rPr>
          <w:rFonts w:ascii="Corbel" w:hAnsi="Corbel"/>
        </w:rPr>
        <w:t>Operation of security barriers, gates, doors etc.;</w:t>
      </w:r>
    </w:p>
    <w:p w14:paraId="326B56C8" w14:textId="77777777" w:rsidR="00926A8D" w:rsidRPr="009D1E9E" w:rsidRDefault="00926A8D" w:rsidP="000E49C3">
      <w:pPr>
        <w:numPr>
          <w:ilvl w:val="0"/>
          <w:numId w:val="29"/>
        </w:numPr>
        <w:spacing w:after="0" w:line="240" w:lineRule="auto"/>
        <w:ind w:left="1134"/>
        <w:jc w:val="both"/>
        <w:rPr>
          <w:rFonts w:ascii="Corbel" w:hAnsi="Corbel"/>
        </w:rPr>
      </w:pPr>
      <w:r w:rsidRPr="009D1E9E">
        <w:rPr>
          <w:rFonts w:ascii="Corbel" w:hAnsi="Corbel"/>
        </w:rPr>
        <w:t xml:space="preserve">Escorting </w:t>
      </w:r>
      <w:r>
        <w:rPr>
          <w:rFonts w:ascii="Corbel" w:hAnsi="Corbel"/>
        </w:rPr>
        <w:t>s</w:t>
      </w:r>
      <w:r w:rsidRPr="009D1E9E">
        <w:rPr>
          <w:rFonts w:ascii="Corbel" w:hAnsi="Corbel"/>
        </w:rPr>
        <w:t>uppliers, contractors and visitor’s within the Site and/or buildings where required;</w:t>
      </w:r>
    </w:p>
    <w:p w14:paraId="5AECF4D8" w14:textId="77777777" w:rsidR="00926A8D" w:rsidRPr="009D1E9E" w:rsidRDefault="00926A8D" w:rsidP="000E49C3">
      <w:pPr>
        <w:numPr>
          <w:ilvl w:val="0"/>
          <w:numId w:val="29"/>
        </w:numPr>
        <w:spacing w:after="0" w:line="240" w:lineRule="auto"/>
        <w:ind w:left="1134"/>
        <w:jc w:val="both"/>
        <w:rPr>
          <w:rFonts w:ascii="Corbel" w:hAnsi="Corbel"/>
        </w:rPr>
      </w:pPr>
      <w:r w:rsidRPr="009D1E9E">
        <w:rPr>
          <w:rFonts w:ascii="Corbel" w:hAnsi="Corbel"/>
        </w:rPr>
        <w:t>Monitoring the movement of specified equipment in and out of the Site;</w:t>
      </w:r>
    </w:p>
    <w:p w14:paraId="4F79F987" w14:textId="77777777" w:rsidR="00926A8D" w:rsidRPr="009D1E9E" w:rsidRDefault="00926A8D" w:rsidP="000E49C3">
      <w:pPr>
        <w:numPr>
          <w:ilvl w:val="0"/>
          <w:numId w:val="29"/>
        </w:numPr>
        <w:spacing w:after="0" w:line="240" w:lineRule="auto"/>
        <w:ind w:left="1134"/>
        <w:jc w:val="both"/>
        <w:rPr>
          <w:rFonts w:ascii="Corbel" w:hAnsi="Corbel"/>
        </w:rPr>
      </w:pPr>
      <w:r w:rsidRPr="009D1E9E">
        <w:rPr>
          <w:rFonts w:ascii="Corbel" w:hAnsi="Corbel"/>
        </w:rPr>
        <w:t>Ensuring security is maintained in the event of the failure of access control systems; and</w:t>
      </w:r>
    </w:p>
    <w:p w14:paraId="1566A1F0" w14:textId="77777777" w:rsidR="00926A8D" w:rsidRPr="009D1E9E" w:rsidRDefault="00926A8D" w:rsidP="000E49C3">
      <w:pPr>
        <w:numPr>
          <w:ilvl w:val="0"/>
          <w:numId w:val="29"/>
        </w:numPr>
        <w:spacing w:after="0" w:line="240" w:lineRule="auto"/>
        <w:ind w:left="1134"/>
        <w:jc w:val="both"/>
        <w:rPr>
          <w:rFonts w:ascii="Corbel" w:hAnsi="Corbel"/>
        </w:rPr>
      </w:pPr>
      <w:r w:rsidRPr="009D1E9E">
        <w:rPr>
          <w:rFonts w:ascii="Corbel" w:hAnsi="Corbel"/>
        </w:rPr>
        <w:t>Visitor reception services.</w:t>
      </w:r>
    </w:p>
    <w:p w14:paraId="6DECDC11" w14:textId="77777777" w:rsidR="00925701" w:rsidRDefault="00925701" w:rsidP="009E0929">
      <w:pPr>
        <w:spacing w:after="0"/>
        <w:ind w:firstLine="720"/>
        <w:rPr>
          <w:rFonts w:ascii="Corbel" w:hAnsi="Corbel"/>
          <w:b/>
        </w:rPr>
      </w:pPr>
    </w:p>
    <w:p w14:paraId="1D5F2B43" w14:textId="70C26D6D" w:rsidR="00926A8D" w:rsidRPr="00DB2220" w:rsidRDefault="00926A8D" w:rsidP="00926A8D">
      <w:pPr>
        <w:spacing w:after="300"/>
        <w:ind w:firstLine="720"/>
        <w:rPr>
          <w:rFonts w:ascii="Corbel" w:hAnsi="Corbel"/>
          <w:b/>
        </w:rPr>
      </w:pPr>
      <w:r w:rsidRPr="00DB2220">
        <w:rPr>
          <w:rFonts w:ascii="Corbel" w:hAnsi="Corbel"/>
          <w:b/>
        </w:rPr>
        <w:t>Security Systems &amp; Equipment Selection and Monitoring</w:t>
      </w:r>
    </w:p>
    <w:p w14:paraId="670B7038" w14:textId="77777777" w:rsidR="00926A8D" w:rsidRPr="00DB2220" w:rsidRDefault="00926A8D" w:rsidP="000E49C3">
      <w:pPr>
        <w:numPr>
          <w:ilvl w:val="0"/>
          <w:numId w:val="26"/>
        </w:numPr>
        <w:spacing w:after="240" w:line="240" w:lineRule="auto"/>
        <w:ind w:hanging="720"/>
        <w:jc w:val="both"/>
        <w:rPr>
          <w:rFonts w:ascii="Corbel" w:hAnsi="Corbel"/>
        </w:rPr>
      </w:pPr>
      <w:r w:rsidRPr="00DB2220">
        <w:rPr>
          <w:rFonts w:ascii="Corbel" w:hAnsi="Corbel"/>
        </w:rPr>
        <w:t>The systems and equipment in place at the time of Tender may be altered, upgraded, enhanced, renewed or changed on the instruction of Homes England during the Framework period.  Any such changes will be discussed with the provider, and delivery and cost implications of this will be submitted to Homes England for approval.</w:t>
      </w:r>
    </w:p>
    <w:p w14:paraId="3CDD0E1A" w14:textId="77777777" w:rsidR="00926A8D" w:rsidRPr="00DB2220" w:rsidRDefault="00926A8D" w:rsidP="000E49C3">
      <w:pPr>
        <w:numPr>
          <w:ilvl w:val="0"/>
          <w:numId w:val="26"/>
        </w:numPr>
        <w:spacing w:after="240" w:line="240" w:lineRule="auto"/>
        <w:ind w:hanging="720"/>
        <w:jc w:val="both"/>
        <w:rPr>
          <w:rFonts w:ascii="Corbel" w:hAnsi="Corbel"/>
        </w:rPr>
      </w:pPr>
      <w:r w:rsidRPr="00DB2220">
        <w:rPr>
          <w:rFonts w:ascii="Corbel" w:hAnsi="Corbel"/>
        </w:rPr>
        <w:t>The Supplier will be responsible for monitoring and operating any security systems and equipment at the Sites (land or buildings).  Responsibilities may include but are not limited to:</w:t>
      </w:r>
    </w:p>
    <w:p w14:paraId="0772DBA8" w14:textId="77777777" w:rsidR="00926A8D" w:rsidRPr="00DB2220" w:rsidRDefault="00926A8D" w:rsidP="000E49C3">
      <w:pPr>
        <w:numPr>
          <w:ilvl w:val="0"/>
          <w:numId w:val="30"/>
        </w:numPr>
        <w:spacing w:after="0" w:line="240" w:lineRule="auto"/>
        <w:ind w:left="1134"/>
        <w:jc w:val="both"/>
        <w:rPr>
          <w:rFonts w:ascii="Corbel" w:hAnsi="Corbel"/>
        </w:rPr>
      </w:pPr>
      <w:r w:rsidRPr="00DB2220">
        <w:rPr>
          <w:rFonts w:ascii="Corbel" w:hAnsi="Corbel"/>
        </w:rPr>
        <w:t>Continuous CCTV monitoring;</w:t>
      </w:r>
    </w:p>
    <w:p w14:paraId="5C617832"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Monitoring the functionality of patrol systems such as diester or similar to ensure that the systems are providing the information requirements as specified by Homes England and detailed within the assignment instructions;</w:t>
      </w:r>
    </w:p>
    <w:p w14:paraId="224D10E6"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Monitoring electronic access controls;</w:t>
      </w:r>
    </w:p>
    <w:p w14:paraId="018E0F44"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Monitoring alarm panels (including fire and motion detectors);</w:t>
      </w:r>
    </w:p>
    <w:p w14:paraId="41EC50A9"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Operating door release systems;</w:t>
      </w:r>
    </w:p>
    <w:p w14:paraId="21DF3CA3"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Operating car park barriers;</w:t>
      </w:r>
    </w:p>
    <w:p w14:paraId="0C2604F9"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Monitoring and operating gates and car park barriers;</w:t>
      </w:r>
    </w:p>
    <w:p w14:paraId="29996A13"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Monitoring smoke detection equipment;</w:t>
      </w:r>
    </w:p>
    <w:p w14:paraId="7D87156B"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Operating cameras;</w:t>
      </w:r>
    </w:p>
    <w:p w14:paraId="424DA4C1"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Activating and deactivating intruder alarm systems;</w:t>
      </w:r>
    </w:p>
    <w:p w14:paraId="37B655C2"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Changing video recorder tapes, CD’s and DVD’s;</w:t>
      </w:r>
    </w:p>
    <w:p w14:paraId="6904BE8D"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Production of temporary security passes; and</w:t>
      </w:r>
    </w:p>
    <w:p w14:paraId="760F2792" w14:textId="77777777" w:rsidR="00926A8D" w:rsidRPr="009D1E9E" w:rsidRDefault="00926A8D" w:rsidP="000E49C3">
      <w:pPr>
        <w:numPr>
          <w:ilvl w:val="0"/>
          <w:numId w:val="30"/>
        </w:numPr>
        <w:spacing w:after="0" w:line="240" w:lineRule="auto"/>
        <w:ind w:left="1134"/>
        <w:jc w:val="both"/>
        <w:rPr>
          <w:rFonts w:ascii="Corbel" w:hAnsi="Corbel"/>
        </w:rPr>
      </w:pPr>
      <w:r w:rsidRPr="009D1E9E">
        <w:rPr>
          <w:rFonts w:ascii="Corbel" w:hAnsi="Corbel"/>
        </w:rPr>
        <w:t>Identifying system improvement opportunities.</w:t>
      </w:r>
    </w:p>
    <w:p w14:paraId="3E6E1203"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lastRenderedPageBreak/>
        <w:t xml:space="preserve">Notwithstanding the initial operational audit and risk assessment as detailed in section 1, within one month of Commencement of any </w:t>
      </w:r>
      <w:r>
        <w:rPr>
          <w:rFonts w:ascii="Corbel" w:hAnsi="Corbel"/>
        </w:rPr>
        <w:t>call-off c</w:t>
      </w:r>
      <w:r w:rsidRPr="009D1E9E">
        <w:rPr>
          <w:rFonts w:ascii="Corbel" w:hAnsi="Corbel"/>
        </w:rPr>
        <w:t>ontract the Supplier will be expected to have audited the functionality of the systems and to have identified and advised Homes England of any systems that do not meet appropriate performance standards and to have suggested methods in which the systems can be improved. Any proposed improvements/alterations are subject to Approval from Homes England (with such Approval not being unreasonably delayed).</w:t>
      </w:r>
    </w:p>
    <w:p w14:paraId="1FB5CE3D" w14:textId="77777777" w:rsidR="00926A8D" w:rsidRPr="009D1E9E" w:rsidRDefault="00926A8D" w:rsidP="00926A8D">
      <w:pPr>
        <w:spacing w:before="360" w:after="300"/>
        <w:ind w:left="720"/>
        <w:rPr>
          <w:rFonts w:ascii="Corbel" w:hAnsi="Corbel"/>
          <w:b/>
        </w:rPr>
      </w:pPr>
      <w:r w:rsidRPr="009D1E9E">
        <w:rPr>
          <w:rFonts w:ascii="Corbel" w:hAnsi="Corbel"/>
          <w:b/>
        </w:rPr>
        <w:t xml:space="preserve">Visitor Services </w:t>
      </w:r>
    </w:p>
    <w:p w14:paraId="1CB5C923" w14:textId="3A38845C"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On a regular basis security operatives may be are required to interact with visitors, guest</w:t>
      </w:r>
      <w:r w:rsidR="00EB27AB">
        <w:rPr>
          <w:rFonts w:ascii="Corbel" w:hAnsi="Corbel"/>
        </w:rPr>
        <w:t>s</w:t>
      </w:r>
      <w:r w:rsidRPr="009D1E9E">
        <w:rPr>
          <w:rFonts w:ascii="Corbel" w:hAnsi="Corbel"/>
        </w:rPr>
        <w:t xml:space="preserve"> and employees of a range of organisations due to the nature of some Sites, e.g. shared access routes, mixed tenure buildings.  Security </w:t>
      </w:r>
      <w:r>
        <w:rPr>
          <w:rFonts w:ascii="Corbel" w:hAnsi="Corbel"/>
        </w:rPr>
        <w:t xml:space="preserve">operatives </w:t>
      </w:r>
      <w:r w:rsidRPr="009D1E9E">
        <w:rPr>
          <w:rFonts w:ascii="Corbel" w:hAnsi="Corbel"/>
        </w:rPr>
        <w:t>are required to conduct themselves in a professional manner when dealing with third parties, having due regard for the requirements, procedures and processes of Homes England, and their public image.  They should be helpful and informative in regard to allowing authorised employees, visitors and guests to meet their requirements whilst on Site.</w:t>
      </w:r>
    </w:p>
    <w:p w14:paraId="04F2086E"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In some instances, visitor services may be more formalised with the requirement of reception services to a building or buildings on the Site, operated by uniformed Staff.  This may also include the provision of reception services within the Offices of Homes England as well as on its Sites.  The reception service should be carried out in an efficient and courteous manner, consistent with Homes England’s image.  Operatives are to be smart, professional and attentive at all times whilst on duty. In particular there should be:</w:t>
      </w:r>
    </w:p>
    <w:p w14:paraId="543A06BA" w14:textId="77777777" w:rsidR="00926A8D" w:rsidRPr="009D1E9E" w:rsidRDefault="00926A8D" w:rsidP="000E49C3">
      <w:pPr>
        <w:numPr>
          <w:ilvl w:val="0"/>
          <w:numId w:val="31"/>
        </w:numPr>
        <w:spacing w:after="0" w:line="240" w:lineRule="auto"/>
        <w:ind w:left="1134"/>
        <w:jc w:val="both"/>
        <w:rPr>
          <w:rFonts w:ascii="Corbel" w:hAnsi="Corbel"/>
        </w:rPr>
      </w:pPr>
      <w:r w:rsidRPr="009D1E9E">
        <w:rPr>
          <w:rFonts w:ascii="Corbel" w:hAnsi="Corbel"/>
        </w:rPr>
        <w:t>No Smoking;</w:t>
      </w:r>
    </w:p>
    <w:p w14:paraId="5120F233" w14:textId="77777777" w:rsidR="00926A8D" w:rsidRPr="009D1E9E" w:rsidRDefault="00926A8D" w:rsidP="000E49C3">
      <w:pPr>
        <w:numPr>
          <w:ilvl w:val="0"/>
          <w:numId w:val="31"/>
        </w:numPr>
        <w:spacing w:after="0" w:line="240" w:lineRule="auto"/>
        <w:ind w:left="1134"/>
        <w:jc w:val="both"/>
        <w:rPr>
          <w:rFonts w:ascii="Corbel" w:hAnsi="Corbel"/>
        </w:rPr>
      </w:pPr>
      <w:r w:rsidRPr="009D1E9E">
        <w:rPr>
          <w:rFonts w:ascii="Corbel" w:hAnsi="Corbel"/>
        </w:rPr>
        <w:t>No eating or chewing gum; and</w:t>
      </w:r>
    </w:p>
    <w:p w14:paraId="77F86631" w14:textId="77777777" w:rsidR="00926A8D" w:rsidRPr="009D1E9E" w:rsidRDefault="00926A8D" w:rsidP="000E49C3">
      <w:pPr>
        <w:numPr>
          <w:ilvl w:val="0"/>
          <w:numId w:val="31"/>
        </w:numPr>
        <w:spacing w:after="240" w:line="240" w:lineRule="auto"/>
        <w:ind w:left="1134"/>
        <w:jc w:val="both"/>
        <w:rPr>
          <w:rFonts w:ascii="Corbel" w:hAnsi="Corbel"/>
        </w:rPr>
      </w:pPr>
      <w:r w:rsidRPr="009D1E9E">
        <w:rPr>
          <w:rFonts w:ascii="Corbel" w:hAnsi="Corbel"/>
        </w:rPr>
        <w:t>No grooming.</w:t>
      </w:r>
    </w:p>
    <w:p w14:paraId="0F755393"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Reception responsibilities may include the following:</w:t>
      </w:r>
    </w:p>
    <w:p w14:paraId="2313E5ED" w14:textId="77777777" w:rsidR="00926A8D" w:rsidRPr="009D1E9E" w:rsidRDefault="00926A8D" w:rsidP="000E49C3">
      <w:pPr>
        <w:numPr>
          <w:ilvl w:val="0"/>
          <w:numId w:val="32"/>
        </w:numPr>
        <w:spacing w:after="0" w:line="240" w:lineRule="auto"/>
        <w:ind w:left="1134"/>
        <w:jc w:val="both"/>
        <w:rPr>
          <w:rFonts w:ascii="Corbel" w:hAnsi="Corbel"/>
        </w:rPr>
      </w:pPr>
      <w:r w:rsidRPr="009D1E9E">
        <w:rPr>
          <w:rFonts w:ascii="Corbel" w:hAnsi="Corbel"/>
        </w:rPr>
        <w:t>Manning reception desks during specified hours;</w:t>
      </w:r>
    </w:p>
    <w:p w14:paraId="4D687F6D" w14:textId="77777777" w:rsidR="00926A8D" w:rsidRPr="009D1E9E" w:rsidRDefault="00926A8D" w:rsidP="000E49C3">
      <w:pPr>
        <w:numPr>
          <w:ilvl w:val="0"/>
          <w:numId w:val="32"/>
        </w:numPr>
        <w:spacing w:after="0" w:line="240" w:lineRule="auto"/>
        <w:ind w:left="1134"/>
        <w:jc w:val="both"/>
        <w:rPr>
          <w:rFonts w:ascii="Corbel" w:hAnsi="Corbel"/>
        </w:rPr>
      </w:pPr>
      <w:r w:rsidRPr="009D1E9E">
        <w:rPr>
          <w:rFonts w:ascii="Corbel" w:hAnsi="Corbel"/>
        </w:rPr>
        <w:t>Ensuring that all service providers identities are checked, visitors booked in and provided with security passes;</w:t>
      </w:r>
    </w:p>
    <w:p w14:paraId="3CED59A1" w14:textId="77777777" w:rsidR="00926A8D" w:rsidRPr="009D1E9E" w:rsidRDefault="00926A8D" w:rsidP="000E49C3">
      <w:pPr>
        <w:numPr>
          <w:ilvl w:val="0"/>
          <w:numId w:val="32"/>
        </w:numPr>
        <w:spacing w:after="0" w:line="240" w:lineRule="auto"/>
        <w:ind w:left="1134"/>
        <w:jc w:val="both"/>
        <w:rPr>
          <w:rFonts w:ascii="Corbel" w:hAnsi="Corbel"/>
        </w:rPr>
      </w:pPr>
      <w:r w:rsidRPr="009D1E9E">
        <w:rPr>
          <w:rFonts w:ascii="Corbel" w:hAnsi="Corbel"/>
        </w:rPr>
        <w:t>Advising on available visitors car parking or local car park locations;</w:t>
      </w:r>
    </w:p>
    <w:p w14:paraId="789457F1" w14:textId="77777777" w:rsidR="00926A8D" w:rsidRPr="009D1E9E" w:rsidRDefault="00926A8D" w:rsidP="000E49C3">
      <w:pPr>
        <w:numPr>
          <w:ilvl w:val="0"/>
          <w:numId w:val="32"/>
        </w:numPr>
        <w:spacing w:after="0" w:line="240" w:lineRule="auto"/>
        <w:ind w:left="1134"/>
        <w:jc w:val="both"/>
        <w:rPr>
          <w:rFonts w:ascii="Corbel" w:hAnsi="Corbel"/>
        </w:rPr>
      </w:pPr>
      <w:r w:rsidRPr="009D1E9E">
        <w:rPr>
          <w:rFonts w:ascii="Corbel" w:hAnsi="Corbel"/>
        </w:rPr>
        <w:t>Informing Homes England or the occupiers promptly of the arrival of any visitors;</w:t>
      </w:r>
    </w:p>
    <w:p w14:paraId="6DFEAC50" w14:textId="77777777" w:rsidR="00926A8D" w:rsidRPr="009D1E9E" w:rsidRDefault="00926A8D" w:rsidP="000E49C3">
      <w:pPr>
        <w:numPr>
          <w:ilvl w:val="0"/>
          <w:numId w:val="32"/>
        </w:numPr>
        <w:spacing w:after="0" w:line="240" w:lineRule="auto"/>
        <w:ind w:left="1134"/>
        <w:jc w:val="both"/>
        <w:rPr>
          <w:rFonts w:ascii="Corbel" w:hAnsi="Corbel"/>
        </w:rPr>
      </w:pPr>
      <w:r w:rsidRPr="009D1E9E">
        <w:rPr>
          <w:rFonts w:ascii="Corbel" w:hAnsi="Corbel"/>
        </w:rPr>
        <w:t>Holding visitors in reception areas until host arrives;</w:t>
      </w:r>
    </w:p>
    <w:p w14:paraId="5E256B54" w14:textId="77777777" w:rsidR="00926A8D" w:rsidRPr="009D1E9E" w:rsidRDefault="00926A8D" w:rsidP="000E49C3">
      <w:pPr>
        <w:numPr>
          <w:ilvl w:val="0"/>
          <w:numId w:val="32"/>
        </w:numPr>
        <w:spacing w:after="0" w:line="240" w:lineRule="auto"/>
        <w:ind w:left="1134"/>
        <w:jc w:val="both"/>
        <w:rPr>
          <w:rFonts w:ascii="Corbel" w:hAnsi="Corbel"/>
        </w:rPr>
      </w:pPr>
      <w:r w:rsidRPr="009D1E9E">
        <w:rPr>
          <w:rFonts w:ascii="Corbel" w:hAnsi="Corbel"/>
        </w:rPr>
        <w:t>Direction of visitors to the correct location and general help point for ad-hoc enquiries;</w:t>
      </w:r>
    </w:p>
    <w:p w14:paraId="5C934F81" w14:textId="77777777" w:rsidR="00926A8D" w:rsidRPr="009D1E9E" w:rsidRDefault="00926A8D" w:rsidP="000E49C3">
      <w:pPr>
        <w:numPr>
          <w:ilvl w:val="0"/>
          <w:numId w:val="32"/>
        </w:numPr>
        <w:spacing w:after="0" w:line="240" w:lineRule="auto"/>
        <w:ind w:left="1134"/>
        <w:jc w:val="both"/>
        <w:rPr>
          <w:rFonts w:ascii="Corbel" w:hAnsi="Corbel"/>
        </w:rPr>
      </w:pPr>
      <w:r w:rsidRPr="009D1E9E">
        <w:rPr>
          <w:rFonts w:ascii="Corbel" w:hAnsi="Corbel"/>
        </w:rPr>
        <w:t>Ensuring visitors sign out on departure, collecting visitors passes on departure;</w:t>
      </w:r>
    </w:p>
    <w:p w14:paraId="1A5DE779" w14:textId="77777777" w:rsidR="00926A8D" w:rsidRPr="009D1E9E" w:rsidRDefault="00926A8D" w:rsidP="000E49C3">
      <w:pPr>
        <w:numPr>
          <w:ilvl w:val="0"/>
          <w:numId w:val="32"/>
        </w:numPr>
        <w:spacing w:after="0" w:line="240" w:lineRule="auto"/>
        <w:ind w:left="1134"/>
        <w:jc w:val="both"/>
        <w:rPr>
          <w:rFonts w:ascii="Corbel" w:hAnsi="Corbel"/>
        </w:rPr>
      </w:pPr>
      <w:r w:rsidRPr="009D1E9E">
        <w:rPr>
          <w:rFonts w:ascii="Corbel" w:hAnsi="Corbel"/>
        </w:rPr>
        <w:t>Ensuring reception areas remain tidy, safe and secure;</w:t>
      </w:r>
    </w:p>
    <w:p w14:paraId="1F85DE1B" w14:textId="60BE615B" w:rsidR="00926A8D" w:rsidRPr="009D1E9E" w:rsidRDefault="00926A8D" w:rsidP="000E49C3">
      <w:pPr>
        <w:numPr>
          <w:ilvl w:val="0"/>
          <w:numId w:val="32"/>
        </w:numPr>
        <w:spacing w:after="0" w:line="240" w:lineRule="auto"/>
        <w:ind w:left="1134"/>
        <w:jc w:val="both"/>
        <w:rPr>
          <w:rFonts w:ascii="Corbel" w:hAnsi="Corbel"/>
        </w:rPr>
      </w:pPr>
      <w:r w:rsidRPr="009D1E9E">
        <w:rPr>
          <w:rFonts w:ascii="Corbel" w:hAnsi="Corbel"/>
        </w:rPr>
        <w:t xml:space="preserve">Informing Homes England of any required maintenance or Security and Reception tasks within that area; </w:t>
      </w:r>
    </w:p>
    <w:p w14:paraId="3CFFDC07" w14:textId="77777777" w:rsidR="001C2D96" w:rsidRDefault="00926A8D" w:rsidP="000E49C3">
      <w:pPr>
        <w:numPr>
          <w:ilvl w:val="0"/>
          <w:numId w:val="32"/>
        </w:numPr>
        <w:spacing w:after="0" w:line="240" w:lineRule="auto"/>
        <w:ind w:left="1134"/>
        <w:jc w:val="both"/>
        <w:rPr>
          <w:rFonts w:ascii="Corbel" w:hAnsi="Corbel"/>
        </w:rPr>
      </w:pPr>
      <w:r w:rsidRPr="009D1E9E">
        <w:rPr>
          <w:rFonts w:ascii="Corbel" w:hAnsi="Corbel"/>
        </w:rPr>
        <w:t>Receipt and logging of parcels where specified/or directing deliveries to appropriate entrance</w:t>
      </w:r>
      <w:r w:rsidR="001C2D96">
        <w:rPr>
          <w:rFonts w:ascii="Corbel" w:hAnsi="Corbel"/>
        </w:rPr>
        <w:t>; and</w:t>
      </w:r>
    </w:p>
    <w:p w14:paraId="6DA680C8" w14:textId="02A9CF7B" w:rsidR="00926A8D" w:rsidRPr="009D1E9E" w:rsidRDefault="001C2D96" w:rsidP="000E49C3">
      <w:pPr>
        <w:numPr>
          <w:ilvl w:val="0"/>
          <w:numId w:val="32"/>
        </w:numPr>
        <w:spacing w:after="240" w:line="240" w:lineRule="auto"/>
        <w:ind w:left="1134"/>
        <w:jc w:val="both"/>
        <w:rPr>
          <w:rFonts w:ascii="Corbel" w:hAnsi="Corbel"/>
        </w:rPr>
      </w:pPr>
      <w:r>
        <w:rPr>
          <w:rFonts w:ascii="Corbel" w:hAnsi="Corbel"/>
        </w:rPr>
        <w:t>A</w:t>
      </w:r>
      <w:r w:rsidR="00261E8E">
        <w:rPr>
          <w:rFonts w:ascii="Corbel" w:hAnsi="Corbel"/>
        </w:rPr>
        <w:t>n</w:t>
      </w:r>
      <w:r>
        <w:rPr>
          <w:rFonts w:ascii="Corbel" w:hAnsi="Corbel"/>
        </w:rPr>
        <w:t xml:space="preserve">cillary </w:t>
      </w:r>
      <w:r w:rsidR="00261E8E">
        <w:rPr>
          <w:rFonts w:ascii="Corbel" w:hAnsi="Corbel"/>
        </w:rPr>
        <w:t>office duties</w:t>
      </w:r>
      <w:r w:rsidR="006D7084">
        <w:rPr>
          <w:rFonts w:ascii="Corbel" w:hAnsi="Corbel"/>
        </w:rPr>
        <w:t>.</w:t>
      </w:r>
    </w:p>
    <w:p w14:paraId="27A763BB" w14:textId="77777777" w:rsidR="00926A8D" w:rsidRPr="009D1E9E" w:rsidRDefault="00926A8D" w:rsidP="00926A8D">
      <w:pPr>
        <w:spacing w:after="165"/>
        <w:ind w:firstLine="720"/>
        <w:rPr>
          <w:rFonts w:ascii="Corbel" w:hAnsi="Corbel"/>
          <w:b/>
        </w:rPr>
      </w:pPr>
      <w:r w:rsidRPr="009D1E9E">
        <w:rPr>
          <w:rFonts w:ascii="Corbel" w:hAnsi="Corbel"/>
          <w:b/>
        </w:rPr>
        <w:t>Maintenance and Preparation of Information</w:t>
      </w:r>
    </w:p>
    <w:p w14:paraId="5BA9C623" w14:textId="2B130030"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The Supplier will be responsible for preparing and maintaining management information for Homes England</w:t>
      </w:r>
      <w:r w:rsidR="00C17BC6">
        <w:rPr>
          <w:rFonts w:ascii="Corbel" w:hAnsi="Corbel"/>
        </w:rPr>
        <w:t xml:space="preserve"> and/or their A</w:t>
      </w:r>
      <w:r w:rsidR="003B2C96">
        <w:rPr>
          <w:rFonts w:ascii="Corbel" w:hAnsi="Corbel"/>
        </w:rPr>
        <w:t>ppointed Agent</w:t>
      </w:r>
      <w:r w:rsidRPr="009D1E9E">
        <w:rPr>
          <w:rFonts w:ascii="Corbel" w:hAnsi="Corbel"/>
        </w:rPr>
        <w:t>.  Responsibilities include:</w:t>
      </w:r>
    </w:p>
    <w:p w14:paraId="1B231850" w14:textId="77777777" w:rsidR="00926A8D" w:rsidRPr="009D1E9E" w:rsidRDefault="00926A8D" w:rsidP="000E49C3">
      <w:pPr>
        <w:numPr>
          <w:ilvl w:val="0"/>
          <w:numId w:val="33"/>
        </w:numPr>
        <w:spacing w:after="0" w:line="240" w:lineRule="auto"/>
        <w:ind w:left="1134"/>
        <w:jc w:val="both"/>
        <w:rPr>
          <w:rFonts w:ascii="Corbel" w:hAnsi="Corbel"/>
        </w:rPr>
      </w:pPr>
      <w:r w:rsidRPr="009D1E9E">
        <w:rPr>
          <w:rFonts w:ascii="Corbel" w:hAnsi="Corbel"/>
        </w:rPr>
        <w:t>Recording all incidents using an incident report form or other format approved by Homes England;</w:t>
      </w:r>
    </w:p>
    <w:p w14:paraId="2C68889C" w14:textId="77777777" w:rsidR="00926A8D" w:rsidRPr="009D1E9E" w:rsidRDefault="00926A8D" w:rsidP="000E49C3">
      <w:pPr>
        <w:numPr>
          <w:ilvl w:val="0"/>
          <w:numId w:val="33"/>
        </w:numPr>
        <w:spacing w:after="0" w:line="240" w:lineRule="auto"/>
        <w:ind w:left="1134"/>
        <w:jc w:val="both"/>
        <w:rPr>
          <w:rFonts w:ascii="Corbel" w:hAnsi="Corbel"/>
        </w:rPr>
      </w:pPr>
      <w:r w:rsidRPr="009D1E9E">
        <w:rPr>
          <w:rFonts w:ascii="Corbel" w:hAnsi="Corbel"/>
        </w:rPr>
        <w:lastRenderedPageBreak/>
        <w:t xml:space="preserve">Maintaining all logs, books and </w:t>
      </w:r>
      <w:r w:rsidRPr="00E45BB2">
        <w:rPr>
          <w:rFonts w:ascii="Corbel" w:hAnsi="Corbel"/>
        </w:rPr>
        <w:t>records as specified within the Service Level Agreement</w:t>
      </w:r>
      <w:r w:rsidRPr="009D1E9E">
        <w:rPr>
          <w:rFonts w:ascii="Corbel" w:hAnsi="Corbel"/>
        </w:rPr>
        <w:t xml:space="preserve"> or as specified within the Site Specific Pricing Schedule supplemented by the detail of the site specific assignment instructions to Homes England;</w:t>
      </w:r>
    </w:p>
    <w:p w14:paraId="414D9074" w14:textId="7FFA6605" w:rsidR="00926A8D" w:rsidRPr="009D1E9E" w:rsidRDefault="00926A8D" w:rsidP="000E49C3">
      <w:pPr>
        <w:numPr>
          <w:ilvl w:val="0"/>
          <w:numId w:val="33"/>
        </w:numPr>
        <w:spacing w:after="0" w:line="240" w:lineRule="auto"/>
        <w:ind w:left="1134"/>
        <w:jc w:val="both"/>
        <w:rPr>
          <w:rFonts w:ascii="Corbel" w:hAnsi="Corbel"/>
        </w:rPr>
      </w:pPr>
      <w:r w:rsidRPr="009D1E9E">
        <w:rPr>
          <w:rFonts w:ascii="Corbel" w:hAnsi="Corbel"/>
        </w:rPr>
        <w:t xml:space="preserve">Providing reports as detailed </w:t>
      </w:r>
      <w:r w:rsidRPr="00973469">
        <w:rPr>
          <w:rFonts w:ascii="Corbel" w:hAnsi="Corbel"/>
        </w:rPr>
        <w:t>in the Service Level Agreement</w:t>
      </w:r>
      <w:r w:rsidRPr="009D1E9E">
        <w:rPr>
          <w:rFonts w:ascii="Corbel" w:hAnsi="Corbel"/>
        </w:rPr>
        <w:t xml:space="preserve"> or as specified within the Site Specific Pricing Schedule supplemented by the detail of the site specific assignment instructions to Homes England</w:t>
      </w:r>
      <w:r w:rsidR="00133099">
        <w:rPr>
          <w:rFonts w:ascii="Corbel" w:hAnsi="Corbel"/>
        </w:rPr>
        <w:t xml:space="preserve"> and/or their appointed Agent</w:t>
      </w:r>
      <w:r w:rsidRPr="009D1E9E">
        <w:rPr>
          <w:rFonts w:ascii="Corbel" w:hAnsi="Corbel"/>
        </w:rPr>
        <w:t>; and</w:t>
      </w:r>
    </w:p>
    <w:p w14:paraId="57AB8C6E" w14:textId="3E2BFBAA" w:rsidR="00926A8D" w:rsidRPr="009D1E9E" w:rsidRDefault="00926A8D" w:rsidP="000E49C3">
      <w:pPr>
        <w:numPr>
          <w:ilvl w:val="0"/>
          <w:numId w:val="33"/>
        </w:numPr>
        <w:spacing w:after="360" w:line="240" w:lineRule="auto"/>
        <w:ind w:left="1134"/>
        <w:jc w:val="both"/>
        <w:rPr>
          <w:rFonts w:ascii="Corbel" w:hAnsi="Corbel"/>
        </w:rPr>
      </w:pPr>
      <w:r w:rsidRPr="009D1E9E">
        <w:rPr>
          <w:rFonts w:ascii="Corbel" w:hAnsi="Corbel"/>
        </w:rPr>
        <w:t>Attending monthly meetings with Homes England</w:t>
      </w:r>
      <w:r w:rsidR="002079C4">
        <w:rPr>
          <w:rFonts w:ascii="Corbel" w:hAnsi="Corbel"/>
        </w:rPr>
        <w:t xml:space="preserve"> and/or their Appointed Agent</w:t>
      </w:r>
      <w:r w:rsidRPr="009D1E9E">
        <w:rPr>
          <w:rFonts w:ascii="Corbel" w:hAnsi="Corbel"/>
        </w:rPr>
        <w:t>.</w:t>
      </w:r>
    </w:p>
    <w:p w14:paraId="6B372D14" w14:textId="77777777" w:rsidR="00926A8D" w:rsidRPr="009D1E9E" w:rsidRDefault="00926A8D" w:rsidP="00926A8D">
      <w:pPr>
        <w:spacing w:before="300" w:after="165"/>
        <w:ind w:firstLine="720"/>
        <w:rPr>
          <w:rFonts w:ascii="Corbel" w:hAnsi="Corbel"/>
          <w:b/>
        </w:rPr>
      </w:pPr>
      <w:r w:rsidRPr="009D1E9E">
        <w:rPr>
          <w:rFonts w:ascii="Corbel" w:hAnsi="Corbel"/>
          <w:b/>
        </w:rPr>
        <w:t>Inspection and Testing of Specified Site Equipment (building/land)</w:t>
      </w:r>
    </w:p>
    <w:p w14:paraId="3EC93F4B"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The Supplier will be responsible for inspecting where appropriate and testing specified equipment in accordance with best practice, including but not limited to:</w:t>
      </w:r>
    </w:p>
    <w:p w14:paraId="498DF0CB" w14:textId="77777777" w:rsidR="00926A8D" w:rsidRPr="009D1E9E" w:rsidRDefault="00926A8D" w:rsidP="000E49C3">
      <w:pPr>
        <w:numPr>
          <w:ilvl w:val="0"/>
          <w:numId w:val="34"/>
        </w:numPr>
        <w:spacing w:after="0" w:line="240" w:lineRule="auto"/>
        <w:ind w:left="1134"/>
        <w:jc w:val="both"/>
        <w:rPr>
          <w:rFonts w:ascii="Corbel" w:hAnsi="Corbel"/>
        </w:rPr>
      </w:pPr>
      <w:r w:rsidRPr="009D1E9E">
        <w:rPr>
          <w:rFonts w:ascii="Corbel" w:hAnsi="Corbel"/>
        </w:rPr>
        <w:t>Fire alarms;</w:t>
      </w:r>
    </w:p>
    <w:p w14:paraId="655B7FB3" w14:textId="77777777" w:rsidR="00926A8D" w:rsidRPr="009D1E9E" w:rsidRDefault="00926A8D" w:rsidP="000E49C3">
      <w:pPr>
        <w:numPr>
          <w:ilvl w:val="0"/>
          <w:numId w:val="34"/>
        </w:numPr>
        <w:spacing w:after="0" w:line="240" w:lineRule="auto"/>
        <w:ind w:left="1134"/>
        <w:jc w:val="both"/>
        <w:rPr>
          <w:rFonts w:ascii="Corbel" w:hAnsi="Corbel"/>
        </w:rPr>
      </w:pPr>
      <w:r w:rsidRPr="009D1E9E">
        <w:rPr>
          <w:rFonts w:ascii="Corbel" w:hAnsi="Corbel"/>
        </w:rPr>
        <w:t>Fire alarm beacons;</w:t>
      </w:r>
    </w:p>
    <w:p w14:paraId="023EDBB6" w14:textId="77777777" w:rsidR="00926A8D" w:rsidRPr="009D1E9E" w:rsidRDefault="00926A8D" w:rsidP="000E49C3">
      <w:pPr>
        <w:numPr>
          <w:ilvl w:val="0"/>
          <w:numId w:val="34"/>
        </w:numPr>
        <w:spacing w:after="0" w:line="240" w:lineRule="auto"/>
        <w:ind w:left="1134"/>
        <w:jc w:val="both"/>
        <w:rPr>
          <w:rFonts w:ascii="Corbel" w:hAnsi="Corbel"/>
        </w:rPr>
      </w:pPr>
      <w:r w:rsidRPr="009D1E9E">
        <w:rPr>
          <w:rFonts w:ascii="Corbel" w:hAnsi="Corbel"/>
        </w:rPr>
        <w:t>Fire Extinguishers;</w:t>
      </w:r>
    </w:p>
    <w:p w14:paraId="407F74E3" w14:textId="77777777" w:rsidR="00926A8D" w:rsidRPr="009D1E9E" w:rsidRDefault="00926A8D" w:rsidP="000E49C3">
      <w:pPr>
        <w:numPr>
          <w:ilvl w:val="0"/>
          <w:numId w:val="34"/>
        </w:numPr>
        <w:spacing w:after="0" w:line="240" w:lineRule="auto"/>
        <w:ind w:left="1134"/>
        <w:jc w:val="both"/>
        <w:rPr>
          <w:rFonts w:ascii="Corbel" w:hAnsi="Corbel"/>
        </w:rPr>
      </w:pPr>
      <w:r w:rsidRPr="009D1E9E">
        <w:rPr>
          <w:rFonts w:ascii="Corbel" w:hAnsi="Corbel"/>
        </w:rPr>
        <w:t>PAT Testing of Electrical Equipment;</w:t>
      </w:r>
    </w:p>
    <w:p w14:paraId="74B402E7" w14:textId="77777777" w:rsidR="00926A8D" w:rsidRPr="009D1E9E" w:rsidRDefault="00926A8D" w:rsidP="000E49C3">
      <w:pPr>
        <w:numPr>
          <w:ilvl w:val="0"/>
          <w:numId w:val="34"/>
        </w:numPr>
        <w:spacing w:after="0" w:line="240" w:lineRule="auto"/>
        <w:ind w:left="1134"/>
        <w:jc w:val="both"/>
        <w:rPr>
          <w:rFonts w:ascii="Corbel" w:hAnsi="Corbel"/>
        </w:rPr>
      </w:pPr>
      <w:r w:rsidRPr="009D1E9E">
        <w:rPr>
          <w:rFonts w:ascii="Corbel" w:hAnsi="Corbel"/>
        </w:rPr>
        <w:t>Perimeter fence guard wires;</w:t>
      </w:r>
    </w:p>
    <w:p w14:paraId="38E051FA" w14:textId="77777777" w:rsidR="00926A8D" w:rsidRPr="009D1E9E" w:rsidRDefault="00926A8D" w:rsidP="000E49C3">
      <w:pPr>
        <w:numPr>
          <w:ilvl w:val="0"/>
          <w:numId w:val="34"/>
        </w:numPr>
        <w:spacing w:after="0" w:line="240" w:lineRule="auto"/>
        <w:ind w:left="1134"/>
        <w:jc w:val="both"/>
        <w:rPr>
          <w:rFonts w:ascii="Corbel" w:hAnsi="Corbel"/>
        </w:rPr>
      </w:pPr>
      <w:r w:rsidRPr="009D1E9E">
        <w:rPr>
          <w:rFonts w:ascii="Corbel" w:hAnsi="Corbel"/>
        </w:rPr>
        <w:t>Motion detector systems; and</w:t>
      </w:r>
    </w:p>
    <w:p w14:paraId="10B5B99E" w14:textId="26B5E435" w:rsidR="00926A8D" w:rsidRDefault="00926A8D" w:rsidP="000E49C3">
      <w:pPr>
        <w:numPr>
          <w:ilvl w:val="0"/>
          <w:numId w:val="34"/>
        </w:numPr>
        <w:spacing w:after="0" w:line="240" w:lineRule="auto"/>
        <w:ind w:left="1134"/>
        <w:jc w:val="both"/>
        <w:rPr>
          <w:rFonts w:ascii="Corbel" w:hAnsi="Corbel"/>
        </w:rPr>
      </w:pPr>
      <w:r w:rsidRPr="009D1E9E">
        <w:rPr>
          <w:rFonts w:ascii="Corbel" w:hAnsi="Corbel"/>
        </w:rPr>
        <w:t>CCTV equipment</w:t>
      </w:r>
      <w:r w:rsidR="00BE04EE">
        <w:rPr>
          <w:rFonts w:ascii="Corbel" w:hAnsi="Corbel"/>
        </w:rPr>
        <w:t>.</w:t>
      </w:r>
    </w:p>
    <w:p w14:paraId="2B007EBA" w14:textId="77777777" w:rsidR="00BE04EE" w:rsidRPr="009D1E9E" w:rsidRDefault="00BE04EE" w:rsidP="00BE04EE">
      <w:pPr>
        <w:spacing w:after="0" w:line="240" w:lineRule="auto"/>
        <w:ind w:left="1134"/>
        <w:jc w:val="both"/>
        <w:rPr>
          <w:rFonts w:ascii="Corbel" w:hAnsi="Corbel"/>
        </w:rPr>
      </w:pPr>
    </w:p>
    <w:p w14:paraId="269E950D" w14:textId="77777777" w:rsidR="00926A8D" w:rsidRPr="009D1E9E" w:rsidRDefault="00926A8D" w:rsidP="00926A8D">
      <w:pPr>
        <w:spacing w:after="300"/>
        <w:ind w:firstLine="720"/>
        <w:rPr>
          <w:rFonts w:ascii="Corbel" w:hAnsi="Corbel"/>
          <w:b/>
        </w:rPr>
      </w:pPr>
      <w:r w:rsidRPr="009D1E9E">
        <w:rPr>
          <w:rFonts w:ascii="Corbel" w:hAnsi="Corbel"/>
          <w:b/>
        </w:rPr>
        <w:t>Delivery Monitoring</w:t>
      </w:r>
    </w:p>
    <w:p w14:paraId="2CC8E579" w14:textId="77777777" w:rsidR="00926A8D" w:rsidRPr="009D1E9E" w:rsidRDefault="00926A8D" w:rsidP="000E49C3">
      <w:pPr>
        <w:numPr>
          <w:ilvl w:val="0"/>
          <w:numId w:val="26"/>
        </w:numPr>
        <w:spacing w:after="360" w:line="240" w:lineRule="auto"/>
        <w:ind w:hanging="720"/>
        <w:jc w:val="both"/>
        <w:rPr>
          <w:rFonts w:ascii="Corbel" w:hAnsi="Corbel"/>
        </w:rPr>
      </w:pPr>
      <w:r w:rsidRPr="009D1E9E">
        <w:rPr>
          <w:rFonts w:ascii="Corbel" w:hAnsi="Corbel"/>
        </w:rPr>
        <w:t>The Supplier will monitor the arrival of supplies to the site and where necessary search the deliveries for suspect equipment and materials.</w:t>
      </w:r>
    </w:p>
    <w:p w14:paraId="32180CF4" w14:textId="77777777" w:rsidR="00926A8D" w:rsidRPr="00A55226" w:rsidRDefault="00926A8D" w:rsidP="00926A8D">
      <w:pPr>
        <w:spacing w:after="360"/>
        <w:ind w:left="720"/>
        <w:jc w:val="both"/>
        <w:rPr>
          <w:rFonts w:ascii="Corbel" w:hAnsi="Corbel"/>
          <w:b/>
        </w:rPr>
      </w:pPr>
      <w:r w:rsidRPr="00A55226">
        <w:rPr>
          <w:rFonts w:ascii="Corbel" w:hAnsi="Corbel"/>
          <w:b/>
        </w:rPr>
        <w:t>CCTV and Event Activated Systems</w:t>
      </w:r>
    </w:p>
    <w:p w14:paraId="5FB5B6BE" w14:textId="77777777" w:rsidR="00926A8D" w:rsidRPr="009D1E9E" w:rsidRDefault="00926A8D" w:rsidP="000E49C3">
      <w:pPr>
        <w:numPr>
          <w:ilvl w:val="0"/>
          <w:numId w:val="26"/>
        </w:numPr>
        <w:spacing w:line="240" w:lineRule="auto"/>
        <w:ind w:hanging="720"/>
        <w:jc w:val="both"/>
        <w:rPr>
          <w:rFonts w:ascii="Corbel" w:hAnsi="Corbel"/>
        </w:rPr>
      </w:pPr>
      <w:r w:rsidRPr="009D1E9E">
        <w:rPr>
          <w:rFonts w:ascii="Corbel" w:hAnsi="Corbel"/>
        </w:rPr>
        <w:t>Homes England may when needed require Suppliers to deliver CCTV and Event Activated systems including but not exclusively limited to their installation, supervision, maintenance and remote monitoring of installed systems.</w:t>
      </w:r>
    </w:p>
    <w:p w14:paraId="59308983" w14:textId="77777777" w:rsidR="00926A8D" w:rsidRDefault="00926A8D" w:rsidP="000E49C3">
      <w:pPr>
        <w:numPr>
          <w:ilvl w:val="0"/>
          <w:numId w:val="26"/>
        </w:numPr>
        <w:spacing w:line="240" w:lineRule="auto"/>
        <w:ind w:hanging="720"/>
        <w:jc w:val="both"/>
        <w:rPr>
          <w:rFonts w:ascii="Corbel" w:hAnsi="Corbel" w:cs="Arial"/>
        </w:rPr>
      </w:pPr>
      <w:r w:rsidRPr="009D1E9E">
        <w:rPr>
          <w:rFonts w:ascii="Corbel" w:hAnsi="Corbel"/>
        </w:rPr>
        <w:t xml:space="preserve">The appointed Supplier will be required to deliver the service </w:t>
      </w:r>
      <w:r w:rsidRPr="009D1E9E">
        <w:rPr>
          <w:rFonts w:ascii="Corbel" w:hAnsi="Corbel" w:cs="Arial"/>
        </w:rPr>
        <w:t>exercising all the reasonable skill, care and diligence to be expected of a competent Supplier experienced in providing CCTV and Event Activated Services in accordance with all Legal and Statutory Requirements.  All operatives must hold the necessary licences to install, operate and monitor CCTV systems.</w:t>
      </w:r>
    </w:p>
    <w:p w14:paraId="18A83034" w14:textId="18B65689" w:rsidR="00E47233" w:rsidRDefault="00E47233" w:rsidP="000E49C3">
      <w:pPr>
        <w:numPr>
          <w:ilvl w:val="0"/>
          <w:numId w:val="26"/>
        </w:numPr>
        <w:spacing w:line="240" w:lineRule="auto"/>
        <w:ind w:hanging="720"/>
        <w:jc w:val="both"/>
        <w:rPr>
          <w:rFonts w:ascii="Corbel" w:eastAsia="Calibri" w:hAnsi="Corbel" w:cs="Arial"/>
        </w:rPr>
      </w:pPr>
      <w:r w:rsidRPr="00077AE7">
        <w:rPr>
          <w:rFonts w:ascii="Corbel" w:eastAsia="Calibri" w:hAnsi="Corbel" w:cs="Arial"/>
        </w:rPr>
        <w:t xml:space="preserve">Works should be completed in accordance with BSIA Planning, Design, Installation and Operation of CCTV Surveillance Systems, Code of Practice and Associated Guidance </w:t>
      </w:r>
      <w:r>
        <w:rPr>
          <w:rFonts w:ascii="Corbel" w:eastAsia="Calibri" w:hAnsi="Corbel" w:cs="Arial"/>
        </w:rPr>
        <w:t xml:space="preserve">(included in </w:t>
      </w:r>
      <w:r w:rsidRPr="00FB41E9">
        <w:rPr>
          <w:rFonts w:ascii="Corbel" w:eastAsia="Calibri" w:hAnsi="Corbel" w:cs="Arial"/>
        </w:rPr>
        <w:t xml:space="preserve">Annex </w:t>
      </w:r>
      <w:r w:rsidR="00D17D2F" w:rsidRPr="00FB41E9">
        <w:rPr>
          <w:rFonts w:ascii="Corbel" w:eastAsia="Calibri" w:hAnsi="Corbel" w:cs="Arial"/>
        </w:rPr>
        <w:t>1</w:t>
      </w:r>
      <w:r w:rsidR="00D17D2F">
        <w:rPr>
          <w:rFonts w:ascii="Corbel" w:eastAsia="Calibri" w:hAnsi="Corbel" w:cs="Arial"/>
        </w:rPr>
        <w:t>2</w:t>
      </w:r>
      <w:r>
        <w:rPr>
          <w:rFonts w:ascii="Corbel" w:eastAsia="Calibri" w:hAnsi="Corbel" w:cs="Arial"/>
        </w:rPr>
        <w:t xml:space="preserve">) </w:t>
      </w:r>
      <w:r w:rsidRPr="00077AE7">
        <w:rPr>
          <w:rFonts w:ascii="Corbel" w:eastAsia="Calibri" w:hAnsi="Corbel" w:cs="Arial"/>
        </w:rPr>
        <w:t>and any subsequent amendments to this documentation.</w:t>
      </w:r>
    </w:p>
    <w:p w14:paraId="36185569" w14:textId="24F60AEA" w:rsidR="00926A8D" w:rsidRPr="009D1E9E" w:rsidRDefault="00E47233" w:rsidP="000E49C3">
      <w:pPr>
        <w:numPr>
          <w:ilvl w:val="0"/>
          <w:numId w:val="26"/>
        </w:numPr>
        <w:spacing w:line="240" w:lineRule="auto"/>
        <w:ind w:hanging="720"/>
        <w:jc w:val="both"/>
        <w:rPr>
          <w:rFonts w:ascii="Corbel" w:hAnsi="Corbel" w:cs="Arial"/>
        </w:rPr>
      </w:pPr>
      <w:r>
        <w:rPr>
          <w:rFonts w:ascii="Corbel" w:eastAsia="Calibri" w:hAnsi="Corbel" w:cs="Arial"/>
        </w:rPr>
        <w:t xml:space="preserve">Suppliers must comply with data protection code of practice for surveillance cameras and personal information (included in </w:t>
      </w:r>
      <w:r w:rsidRPr="00DA6919">
        <w:rPr>
          <w:rFonts w:ascii="Corbel" w:eastAsia="Calibri" w:hAnsi="Corbel" w:cs="Arial"/>
        </w:rPr>
        <w:t xml:space="preserve">Annex </w:t>
      </w:r>
      <w:r w:rsidR="00DA6919" w:rsidRPr="00DA6919">
        <w:rPr>
          <w:rFonts w:ascii="Corbel" w:eastAsia="Calibri" w:hAnsi="Corbel" w:cs="Arial"/>
        </w:rPr>
        <w:t>1</w:t>
      </w:r>
      <w:r w:rsidR="00DA6919">
        <w:rPr>
          <w:rFonts w:ascii="Corbel" w:eastAsia="Calibri" w:hAnsi="Corbel" w:cs="Arial"/>
        </w:rPr>
        <w:t>3</w:t>
      </w:r>
      <w:r>
        <w:rPr>
          <w:rFonts w:ascii="Corbel" w:eastAsia="Calibri" w:hAnsi="Corbel" w:cs="Arial"/>
        </w:rPr>
        <w:t>) and any subsequent amendments or associated guidance produced by Information Commissioners Office (ICO).</w:t>
      </w:r>
      <w:r w:rsidR="00926A8D" w:rsidRPr="00FD290A">
        <w:rPr>
          <w:rFonts w:ascii="Corbel" w:hAnsi="Corbel" w:cs="Arial"/>
          <w:highlight w:val="yellow"/>
        </w:rPr>
        <w:t xml:space="preserve"> </w:t>
      </w:r>
    </w:p>
    <w:p w14:paraId="5E91696C" w14:textId="77777777" w:rsidR="00926A8D" w:rsidRPr="009D1E9E" w:rsidRDefault="00926A8D" w:rsidP="000E49C3">
      <w:pPr>
        <w:numPr>
          <w:ilvl w:val="0"/>
          <w:numId w:val="26"/>
        </w:numPr>
        <w:spacing w:line="240" w:lineRule="auto"/>
        <w:ind w:hanging="720"/>
        <w:jc w:val="both"/>
        <w:rPr>
          <w:rFonts w:ascii="Corbel" w:hAnsi="Corbel" w:cs="Arial"/>
        </w:rPr>
      </w:pPr>
      <w:r w:rsidRPr="009D1E9E">
        <w:rPr>
          <w:rFonts w:ascii="Corbel" w:hAnsi="Corbel" w:cs="Arial"/>
        </w:rPr>
        <w:t>The scope of systems required will be dependent on the site specific characteristics and Homes England requirements, but shall as a minimum consider the following to ensure that the installed system is fit for purpose and meets Homes England’s operational needs.</w:t>
      </w:r>
    </w:p>
    <w:p w14:paraId="0B862AA1" w14:textId="77777777" w:rsidR="00926A8D" w:rsidRPr="009D1E9E" w:rsidRDefault="00926A8D" w:rsidP="000E49C3">
      <w:pPr>
        <w:numPr>
          <w:ilvl w:val="0"/>
          <w:numId w:val="50"/>
        </w:numPr>
        <w:spacing w:after="0" w:line="240" w:lineRule="auto"/>
        <w:ind w:left="1134"/>
        <w:jc w:val="both"/>
        <w:rPr>
          <w:rFonts w:ascii="Corbel" w:hAnsi="Corbel" w:cs="Arial"/>
        </w:rPr>
      </w:pPr>
      <w:r w:rsidRPr="009D1E9E">
        <w:rPr>
          <w:rFonts w:ascii="Corbel" w:hAnsi="Corbel" w:cs="Arial"/>
        </w:rPr>
        <w:t>The availability of power supply and phone lines on Site;</w:t>
      </w:r>
    </w:p>
    <w:p w14:paraId="351E2686" w14:textId="77777777" w:rsidR="00926A8D" w:rsidRPr="009D1E9E" w:rsidRDefault="00926A8D" w:rsidP="000E49C3">
      <w:pPr>
        <w:numPr>
          <w:ilvl w:val="0"/>
          <w:numId w:val="50"/>
        </w:numPr>
        <w:spacing w:after="0" w:line="240" w:lineRule="auto"/>
        <w:ind w:left="1134"/>
        <w:jc w:val="both"/>
        <w:rPr>
          <w:rFonts w:ascii="Corbel" w:hAnsi="Corbel" w:cs="Arial"/>
        </w:rPr>
      </w:pPr>
      <w:r w:rsidRPr="009D1E9E">
        <w:rPr>
          <w:rFonts w:ascii="Corbel" w:hAnsi="Corbel" w:cs="Arial"/>
        </w:rPr>
        <w:t>The longevity of systems and the requirement for ongoing maintenance e.g. battery life of battery operated systems;</w:t>
      </w:r>
    </w:p>
    <w:p w14:paraId="60B8B9D2" w14:textId="77777777" w:rsidR="00926A8D" w:rsidRPr="009D1E9E" w:rsidRDefault="00926A8D" w:rsidP="000E49C3">
      <w:pPr>
        <w:numPr>
          <w:ilvl w:val="0"/>
          <w:numId w:val="50"/>
        </w:numPr>
        <w:spacing w:after="0" w:line="240" w:lineRule="auto"/>
        <w:ind w:left="1134"/>
        <w:jc w:val="both"/>
        <w:rPr>
          <w:rFonts w:ascii="Corbel" w:hAnsi="Corbel" w:cs="Arial"/>
        </w:rPr>
      </w:pPr>
      <w:r w:rsidRPr="009D1E9E">
        <w:rPr>
          <w:rFonts w:ascii="Corbel" w:hAnsi="Corbel" w:cs="Arial"/>
        </w:rPr>
        <w:t>The area coverage and distance detection capabilities of the system;</w:t>
      </w:r>
    </w:p>
    <w:p w14:paraId="29BD90A5" w14:textId="77777777" w:rsidR="00926A8D" w:rsidRPr="009D1E9E" w:rsidRDefault="00926A8D" w:rsidP="000E49C3">
      <w:pPr>
        <w:numPr>
          <w:ilvl w:val="0"/>
          <w:numId w:val="50"/>
        </w:numPr>
        <w:spacing w:after="0" w:line="240" w:lineRule="auto"/>
        <w:ind w:left="1134"/>
        <w:jc w:val="both"/>
        <w:rPr>
          <w:rFonts w:ascii="Corbel" w:hAnsi="Corbel" w:cs="Arial"/>
        </w:rPr>
      </w:pPr>
      <w:r w:rsidRPr="009D1E9E">
        <w:rPr>
          <w:rFonts w:ascii="Corbel" w:hAnsi="Corbel" w:cs="Arial"/>
        </w:rPr>
        <w:lastRenderedPageBreak/>
        <w:t>Monitoring requirements e.g. 24 hour monitoring or event activated systems based on triggers e.g. movement;</w:t>
      </w:r>
    </w:p>
    <w:p w14:paraId="6862DE3C" w14:textId="77777777" w:rsidR="00926A8D" w:rsidRPr="009D1E9E" w:rsidRDefault="00926A8D" w:rsidP="000E49C3">
      <w:pPr>
        <w:numPr>
          <w:ilvl w:val="0"/>
          <w:numId w:val="50"/>
        </w:numPr>
        <w:spacing w:after="0" w:line="240" w:lineRule="auto"/>
        <w:ind w:left="1134"/>
        <w:jc w:val="both"/>
        <w:rPr>
          <w:rFonts w:ascii="Corbel" w:hAnsi="Corbel" w:cs="Arial"/>
        </w:rPr>
      </w:pPr>
      <w:r w:rsidRPr="009D1E9E">
        <w:rPr>
          <w:rFonts w:ascii="Corbel" w:hAnsi="Corbel" w:cs="Arial"/>
        </w:rPr>
        <w:t>Complexities of the installation and consideration of the site restrictions e.g. Asbestos, minimal external and internal lighting, adverse conditions;</w:t>
      </w:r>
    </w:p>
    <w:p w14:paraId="33F48AE6" w14:textId="77777777" w:rsidR="00926A8D" w:rsidRPr="009D1E9E" w:rsidRDefault="00926A8D" w:rsidP="000E49C3">
      <w:pPr>
        <w:numPr>
          <w:ilvl w:val="0"/>
          <w:numId w:val="50"/>
        </w:numPr>
        <w:spacing w:after="0" w:line="240" w:lineRule="auto"/>
        <w:ind w:left="1134"/>
        <w:jc w:val="both"/>
        <w:rPr>
          <w:rFonts w:ascii="Corbel" w:hAnsi="Corbel" w:cs="Arial"/>
        </w:rPr>
      </w:pPr>
      <w:r w:rsidRPr="009D1E9E">
        <w:rPr>
          <w:rFonts w:ascii="Corbel" w:hAnsi="Corbel" w:cs="Arial"/>
        </w:rPr>
        <w:t>Options to reduce incidences of false alarms;</w:t>
      </w:r>
    </w:p>
    <w:p w14:paraId="478170FF" w14:textId="77777777" w:rsidR="00926A8D" w:rsidRDefault="00926A8D" w:rsidP="000E49C3">
      <w:pPr>
        <w:numPr>
          <w:ilvl w:val="0"/>
          <w:numId w:val="50"/>
        </w:numPr>
        <w:spacing w:after="0" w:line="240" w:lineRule="auto"/>
        <w:ind w:left="1134"/>
        <w:jc w:val="both"/>
        <w:rPr>
          <w:rFonts w:ascii="Corbel" w:hAnsi="Corbel" w:cs="Arial"/>
        </w:rPr>
      </w:pPr>
      <w:r w:rsidRPr="009D1E9E">
        <w:rPr>
          <w:rFonts w:ascii="Corbel" w:hAnsi="Corbel" w:cs="Arial"/>
        </w:rPr>
        <w:t>Purpose and use of images generated e.g. to provide footage to Police;</w:t>
      </w:r>
    </w:p>
    <w:p w14:paraId="757EB766" w14:textId="072E89A1" w:rsidR="00B25DF3" w:rsidRPr="009D1E9E" w:rsidRDefault="001277F9" w:rsidP="000E49C3">
      <w:pPr>
        <w:numPr>
          <w:ilvl w:val="0"/>
          <w:numId w:val="50"/>
        </w:numPr>
        <w:spacing w:after="0" w:line="240" w:lineRule="auto"/>
        <w:ind w:left="1134"/>
        <w:jc w:val="both"/>
        <w:rPr>
          <w:rFonts w:ascii="Corbel" w:hAnsi="Corbel" w:cs="Arial"/>
        </w:rPr>
      </w:pPr>
      <w:r>
        <w:rPr>
          <w:rFonts w:ascii="Corbel" w:hAnsi="Corbel" w:cs="Arial"/>
        </w:rPr>
        <w:t>Data Protection; and</w:t>
      </w:r>
    </w:p>
    <w:p w14:paraId="4BD8BF80" w14:textId="77777777" w:rsidR="00926A8D" w:rsidRPr="009D1E9E" w:rsidRDefault="00926A8D" w:rsidP="000E49C3">
      <w:pPr>
        <w:numPr>
          <w:ilvl w:val="0"/>
          <w:numId w:val="50"/>
        </w:numPr>
        <w:spacing w:line="240" w:lineRule="auto"/>
        <w:ind w:left="1134"/>
        <w:jc w:val="both"/>
        <w:rPr>
          <w:rFonts w:ascii="Corbel" w:hAnsi="Corbel" w:cs="Arial"/>
        </w:rPr>
      </w:pPr>
      <w:r w:rsidRPr="009D1E9E">
        <w:rPr>
          <w:rFonts w:ascii="Corbel" w:hAnsi="Corbel" w:cs="Arial"/>
        </w:rPr>
        <w:t>Obligations on Suppliers for monitoring of the system and responsibilities following activation including agreed response times.</w:t>
      </w:r>
    </w:p>
    <w:p w14:paraId="55377BAC" w14:textId="77777777" w:rsidR="00926A8D" w:rsidRPr="009D1E9E" w:rsidRDefault="00926A8D" w:rsidP="00926A8D">
      <w:pPr>
        <w:spacing w:after="300"/>
        <w:ind w:left="720"/>
        <w:jc w:val="both"/>
        <w:rPr>
          <w:rFonts w:ascii="Corbel" w:hAnsi="Corbel"/>
          <w:b/>
        </w:rPr>
      </w:pPr>
      <w:r w:rsidRPr="009D1E9E">
        <w:rPr>
          <w:rFonts w:ascii="Corbel" w:hAnsi="Corbel"/>
          <w:b/>
        </w:rPr>
        <w:t>Special Requirements</w:t>
      </w:r>
    </w:p>
    <w:p w14:paraId="4C905E15"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 xml:space="preserve">Homes England may request the provider to undertake additional security or other related or ancillary tasks to elements currently outside the scope of the </w:t>
      </w:r>
      <w:r>
        <w:rPr>
          <w:rFonts w:ascii="Corbel" w:hAnsi="Corbel"/>
        </w:rPr>
        <w:t>Framework Agreement</w:t>
      </w:r>
      <w:r w:rsidRPr="009D1E9E">
        <w:rPr>
          <w:rFonts w:ascii="Corbel" w:hAnsi="Corbel"/>
        </w:rPr>
        <w:t xml:space="preserve">.  Homes England recognises that costs associated with this work may involve an additional charge on top of the </w:t>
      </w:r>
      <w:r>
        <w:rPr>
          <w:rFonts w:ascii="Corbel" w:hAnsi="Corbel"/>
        </w:rPr>
        <w:t>call-off c</w:t>
      </w:r>
      <w:r w:rsidRPr="009D1E9E">
        <w:rPr>
          <w:rFonts w:ascii="Corbel" w:hAnsi="Corbel"/>
        </w:rPr>
        <w:t xml:space="preserve">ontract </w:t>
      </w:r>
      <w:r>
        <w:rPr>
          <w:rFonts w:ascii="Corbel" w:hAnsi="Corbel"/>
        </w:rPr>
        <w:t>p</w:t>
      </w:r>
      <w:r w:rsidRPr="009D1E9E">
        <w:rPr>
          <w:rFonts w:ascii="Corbel" w:hAnsi="Corbel"/>
        </w:rPr>
        <w:t>rice and any such costs will be agreed with Homes England prior to Start Date of the work on a per occasion basis.</w:t>
      </w:r>
    </w:p>
    <w:p w14:paraId="59763B59" w14:textId="77777777" w:rsidR="00926A8D" w:rsidRPr="009D1E9E" w:rsidRDefault="00926A8D" w:rsidP="000E49C3">
      <w:pPr>
        <w:numPr>
          <w:ilvl w:val="0"/>
          <w:numId w:val="26"/>
        </w:numPr>
        <w:spacing w:after="240" w:line="240" w:lineRule="auto"/>
        <w:ind w:hanging="720"/>
        <w:jc w:val="both"/>
        <w:rPr>
          <w:rFonts w:ascii="Corbel" w:hAnsi="Corbel"/>
        </w:rPr>
      </w:pPr>
      <w:r w:rsidRPr="009D1E9E">
        <w:rPr>
          <w:rFonts w:ascii="Corbel" w:hAnsi="Corbel"/>
        </w:rPr>
        <w:t>Homes England operates a national call-centre for out of hour’s enquiries, whereby calls to Homes England’s operational number are diverted to the call-centre outside normal working hours and are handled in accordance with a documented escalation procedure.  Homes England reserves the right to request call-off contracts for this Service via the Security Services Framework.</w:t>
      </w:r>
    </w:p>
    <w:p w14:paraId="27CF9881" w14:textId="77777777" w:rsidR="00926A8D" w:rsidRPr="009D1E9E" w:rsidRDefault="00926A8D" w:rsidP="00926A8D">
      <w:pPr>
        <w:spacing w:before="300" w:after="360"/>
        <w:rPr>
          <w:rFonts w:ascii="Corbel" w:hAnsi="Corbel"/>
          <w:b/>
        </w:rPr>
      </w:pPr>
      <w:r w:rsidRPr="009D1E9E">
        <w:rPr>
          <w:rFonts w:ascii="Corbel" w:hAnsi="Corbel"/>
          <w:b/>
        </w:rPr>
        <w:t>3</w:t>
      </w:r>
      <w:r w:rsidRPr="009D1E9E">
        <w:rPr>
          <w:rFonts w:ascii="Corbel" w:hAnsi="Corbel"/>
          <w:b/>
        </w:rPr>
        <w:tab/>
        <w:t>Incidents and Emergency Procedures</w:t>
      </w:r>
    </w:p>
    <w:p w14:paraId="621A582A" w14:textId="77777777" w:rsidR="00926A8D" w:rsidRPr="009D1E9E" w:rsidRDefault="00926A8D" w:rsidP="000E49C3">
      <w:pPr>
        <w:numPr>
          <w:ilvl w:val="0"/>
          <w:numId w:val="35"/>
        </w:numPr>
        <w:spacing w:before="300" w:after="240" w:line="240" w:lineRule="auto"/>
        <w:ind w:hanging="720"/>
        <w:jc w:val="both"/>
        <w:rPr>
          <w:rFonts w:ascii="Corbel" w:hAnsi="Corbel"/>
        </w:rPr>
      </w:pPr>
      <w:r w:rsidRPr="009D1E9E">
        <w:rPr>
          <w:rFonts w:ascii="Corbel" w:hAnsi="Corbel"/>
        </w:rPr>
        <w:t xml:space="preserve">The most frequently occurring incidents likely to be encountered by security are the incidence of intruders/trespassers.  Due to the nature of the Sites, they attract interest from a wide range of parties looking to gain access onto the Sites including criminals and urban explorers. </w:t>
      </w:r>
    </w:p>
    <w:p w14:paraId="27B53227"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 xml:space="preserve">The Supplier is however, responsible for responding to the following types of incident, in the manner identified below and subject to any variations agreed within the relevant Site specific assignment instruction.  </w:t>
      </w:r>
    </w:p>
    <w:p w14:paraId="6D51D569"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Intruders/trespassers;</w:t>
      </w:r>
    </w:p>
    <w:p w14:paraId="777515C7"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Break in and robberies;</w:t>
      </w:r>
    </w:p>
    <w:p w14:paraId="61D15E37"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Wilful damage to property;</w:t>
      </w:r>
    </w:p>
    <w:p w14:paraId="3818459D"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Suspicious activities;</w:t>
      </w:r>
    </w:p>
    <w:p w14:paraId="16336584"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Alarm activation;</w:t>
      </w:r>
    </w:p>
    <w:p w14:paraId="4CCA2563"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Accidents;</w:t>
      </w:r>
    </w:p>
    <w:p w14:paraId="020915CB"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Flood;</w:t>
      </w:r>
    </w:p>
    <w:p w14:paraId="3195C385"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Fire including practice evacuations;</w:t>
      </w:r>
    </w:p>
    <w:p w14:paraId="597A96B1"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Evacuations;</w:t>
      </w:r>
    </w:p>
    <w:p w14:paraId="4EF3D8D2"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Bomb and other threats;</w:t>
      </w:r>
    </w:p>
    <w:p w14:paraId="7BD1C5EE"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Suspect letters and packages;</w:t>
      </w:r>
    </w:p>
    <w:p w14:paraId="39A32CE7"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Plant and equipment breakdown;</w:t>
      </w:r>
    </w:p>
    <w:p w14:paraId="43FE740F"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Escape of toxic, flammable, or other substances that are, or are perceived to be hazardous to health; and</w:t>
      </w:r>
    </w:p>
    <w:p w14:paraId="13B72AA2" w14:textId="77777777" w:rsidR="00926A8D" w:rsidRPr="009D1E9E" w:rsidRDefault="00926A8D" w:rsidP="000E49C3">
      <w:pPr>
        <w:numPr>
          <w:ilvl w:val="0"/>
          <w:numId w:val="36"/>
        </w:numPr>
        <w:spacing w:after="0" w:line="240" w:lineRule="auto"/>
        <w:ind w:left="1134"/>
        <w:jc w:val="both"/>
        <w:rPr>
          <w:rFonts w:ascii="Corbel" w:hAnsi="Corbel"/>
        </w:rPr>
      </w:pPr>
      <w:r w:rsidRPr="009D1E9E">
        <w:rPr>
          <w:rFonts w:ascii="Corbel" w:hAnsi="Corbel"/>
        </w:rPr>
        <w:t>Power failure.</w:t>
      </w:r>
    </w:p>
    <w:p w14:paraId="74EB51C1" w14:textId="36D8F7FF"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 xml:space="preserve">Homes England will require the provider to be fully aware of emergency procedures throughout Homes England’s Sites (land and building).  A summary of each procedure is set out below, in </w:t>
      </w:r>
      <w:r w:rsidRPr="009D1E9E">
        <w:rPr>
          <w:rFonts w:ascii="Corbel" w:hAnsi="Corbel"/>
        </w:rPr>
        <w:lastRenderedPageBreak/>
        <w:t xml:space="preserve">addition key policy documents of Homes England which may inform the activities of security on-site are included within </w:t>
      </w:r>
      <w:r w:rsidRPr="00F570B5">
        <w:rPr>
          <w:rFonts w:ascii="Corbel" w:hAnsi="Corbel"/>
        </w:rPr>
        <w:t>Annex</w:t>
      </w:r>
      <w:r w:rsidR="009A7949" w:rsidRPr="00F570B5">
        <w:rPr>
          <w:rFonts w:ascii="Corbel" w:hAnsi="Corbel"/>
        </w:rPr>
        <w:t>es</w:t>
      </w:r>
      <w:r w:rsidRPr="00F570B5">
        <w:rPr>
          <w:rFonts w:ascii="Corbel" w:hAnsi="Corbel"/>
        </w:rPr>
        <w:t xml:space="preserve"> </w:t>
      </w:r>
      <w:r w:rsidR="009A7949" w:rsidRPr="00F570B5">
        <w:rPr>
          <w:rFonts w:ascii="Corbel" w:hAnsi="Corbel"/>
        </w:rPr>
        <w:t>7-1</w:t>
      </w:r>
      <w:r w:rsidR="00F570B5" w:rsidRPr="00F570B5">
        <w:rPr>
          <w:rFonts w:ascii="Corbel" w:hAnsi="Corbel"/>
        </w:rPr>
        <w:t>1</w:t>
      </w:r>
      <w:r w:rsidRPr="00F570B5">
        <w:rPr>
          <w:rFonts w:ascii="Corbel" w:hAnsi="Corbel"/>
        </w:rPr>
        <w:t>.</w:t>
      </w:r>
    </w:p>
    <w:p w14:paraId="02AC4F34" w14:textId="77777777" w:rsidR="00926A8D" w:rsidRPr="009D1E9E" w:rsidRDefault="00926A8D" w:rsidP="00926A8D">
      <w:pPr>
        <w:spacing w:before="360" w:after="300"/>
        <w:ind w:left="720"/>
        <w:rPr>
          <w:rFonts w:ascii="Corbel" w:hAnsi="Corbel"/>
          <w:b/>
        </w:rPr>
      </w:pPr>
      <w:r w:rsidRPr="009D1E9E">
        <w:rPr>
          <w:rFonts w:ascii="Corbel" w:hAnsi="Corbel"/>
          <w:b/>
        </w:rPr>
        <w:t>Intruders/Trespassers</w:t>
      </w:r>
    </w:p>
    <w:p w14:paraId="27673B8F" w14:textId="05417E9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 will be the first response for detecting and apprehending intruders/trespassers on Homes England’s Sites</w:t>
      </w:r>
      <w:r w:rsidR="00461801">
        <w:rPr>
          <w:rFonts w:ascii="Corbel" w:hAnsi="Corbel"/>
        </w:rPr>
        <w:t xml:space="preserve"> where safe to do so</w:t>
      </w:r>
      <w:r w:rsidRPr="009D1E9E">
        <w:rPr>
          <w:rFonts w:ascii="Corbel" w:hAnsi="Corbel"/>
        </w:rPr>
        <w:t>. Responsibilities will include:</w:t>
      </w:r>
    </w:p>
    <w:p w14:paraId="3E64A33C" w14:textId="77777777" w:rsidR="00926A8D" w:rsidRPr="009D1E9E" w:rsidRDefault="00926A8D" w:rsidP="000E49C3">
      <w:pPr>
        <w:numPr>
          <w:ilvl w:val="0"/>
          <w:numId w:val="37"/>
        </w:numPr>
        <w:spacing w:after="0" w:line="240" w:lineRule="auto"/>
        <w:ind w:left="1134"/>
        <w:jc w:val="both"/>
        <w:rPr>
          <w:rFonts w:ascii="Corbel" w:hAnsi="Corbel"/>
        </w:rPr>
      </w:pPr>
      <w:r w:rsidRPr="009D1E9E">
        <w:rPr>
          <w:rFonts w:ascii="Corbel" w:hAnsi="Corbel"/>
        </w:rPr>
        <w:t>Ascertaining the identity of any intruder;</w:t>
      </w:r>
    </w:p>
    <w:p w14:paraId="35D70DD0" w14:textId="77777777" w:rsidR="00926A8D" w:rsidRPr="009D1E9E" w:rsidRDefault="00926A8D" w:rsidP="000E49C3">
      <w:pPr>
        <w:numPr>
          <w:ilvl w:val="0"/>
          <w:numId w:val="37"/>
        </w:numPr>
        <w:spacing w:after="0" w:line="240" w:lineRule="auto"/>
        <w:ind w:left="1134"/>
        <w:jc w:val="both"/>
        <w:rPr>
          <w:rFonts w:ascii="Corbel" w:hAnsi="Corbel"/>
        </w:rPr>
      </w:pPr>
      <w:r w:rsidRPr="009D1E9E">
        <w:rPr>
          <w:rFonts w:ascii="Corbel" w:hAnsi="Corbel"/>
        </w:rPr>
        <w:t>Obtaining explanations for presence on the Site;</w:t>
      </w:r>
    </w:p>
    <w:p w14:paraId="1639B650" w14:textId="77777777" w:rsidR="00926A8D" w:rsidRPr="009D1E9E" w:rsidRDefault="00926A8D" w:rsidP="000E49C3">
      <w:pPr>
        <w:numPr>
          <w:ilvl w:val="0"/>
          <w:numId w:val="37"/>
        </w:numPr>
        <w:spacing w:after="0" w:line="240" w:lineRule="auto"/>
        <w:ind w:left="1134"/>
        <w:jc w:val="both"/>
        <w:rPr>
          <w:rFonts w:ascii="Corbel" w:hAnsi="Corbel"/>
        </w:rPr>
      </w:pPr>
      <w:r w:rsidRPr="009D1E9E">
        <w:rPr>
          <w:rFonts w:ascii="Corbel" w:hAnsi="Corbel"/>
        </w:rPr>
        <w:t>Explaining the reasoning as to why access is prohibited and the risks of the Site;</w:t>
      </w:r>
    </w:p>
    <w:p w14:paraId="3F13D50F" w14:textId="77777777" w:rsidR="00926A8D" w:rsidRPr="009D1E9E" w:rsidRDefault="00926A8D" w:rsidP="000E49C3">
      <w:pPr>
        <w:numPr>
          <w:ilvl w:val="0"/>
          <w:numId w:val="37"/>
        </w:numPr>
        <w:spacing w:after="0" w:line="240" w:lineRule="auto"/>
        <w:ind w:left="1134"/>
        <w:jc w:val="both"/>
        <w:rPr>
          <w:rFonts w:ascii="Corbel" w:hAnsi="Corbel"/>
        </w:rPr>
      </w:pPr>
      <w:r w:rsidRPr="009D1E9E">
        <w:rPr>
          <w:rFonts w:ascii="Corbel" w:hAnsi="Corbel"/>
        </w:rPr>
        <w:t>Escorting intruders/trespassers to the nearest exit where appropriate to do so;</w:t>
      </w:r>
    </w:p>
    <w:p w14:paraId="76E16A8D" w14:textId="77777777" w:rsidR="00926A8D" w:rsidRPr="009D1E9E" w:rsidRDefault="00926A8D" w:rsidP="000E49C3">
      <w:pPr>
        <w:numPr>
          <w:ilvl w:val="0"/>
          <w:numId w:val="37"/>
        </w:numPr>
        <w:spacing w:after="0" w:line="240" w:lineRule="auto"/>
        <w:ind w:left="1134"/>
        <w:jc w:val="both"/>
        <w:rPr>
          <w:rFonts w:ascii="Corbel" w:hAnsi="Corbel"/>
        </w:rPr>
      </w:pPr>
      <w:r w:rsidRPr="009D1E9E">
        <w:rPr>
          <w:rFonts w:ascii="Corbel" w:hAnsi="Corbel"/>
        </w:rPr>
        <w:t>Notifying Police if the intruder is suspected of unlawful actions;</w:t>
      </w:r>
    </w:p>
    <w:p w14:paraId="40C195B7" w14:textId="77777777" w:rsidR="00926A8D" w:rsidRPr="009D1E9E" w:rsidRDefault="00926A8D" w:rsidP="000E49C3">
      <w:pPr>
        <w:numPr>
          <w:ilvl w:val="0"/>
          <w:numId w:val="37"/>
        </w:numPr>
        <w:spacing w:after="0" w:line="240" w:lineRule="auto"/>
        <w:ind w:left="1134"/>
        <w:jc w:val="both"/>
        <w:rPr>
          <w:rFonts w:ascii="Corbel" w:hAnsi="Corbel"/>
        </w:rPr>
      </w:pPr>
      <w:r w:rsidRPr="009D1E9E">
        <w:rPr>
          <w:rFonts w:ascii="Corbel" w:hAnsi="Corbel"/>
        </w:rPr>
        <w:t>Keeping a watchful guard on any intruders/trespassers found on site whilst waiting for the attendance of the Police; and</w:t>
      </w:r>
    </w:p>
    <w:p w14:paraId="5D9955EF" w14:textId="77777777" w:rsidR="00926A8D" w:rsidRPr="009D1E9E" w:rsidRDefault="00926A8D" w:rsidP="000E49C3">
      <w:pPr>
        <w:numPr>
          <w:ilvl w:val="0"/>
          <w:numId w:val="37"/>
        </w:numPr>
        <w:spacing w:after="240" w:line="240" w:lineRule="auto"/>
        <w:ind w:left="1134"/>
        <w:jc w:val="both"/>
        <w:rPr>
          <w:rFonts w:ascii="Corbel" w:hAnsi="Corbel"/>
        </w:rPr>
      </w:pPr>
      <w:r w:rsidRPr="009D1E9E">
        <w:rPr>
          <w:rFonts w:ascii="Corbel" w:hAnsi="Corbel"/>
        </w:rPr>
        <w:t>Completing an incident report.</w:t>
      </w:r>
    </w:p>
    <w:p w14:paraId="5E82A477" w14:textId="77777777" w:rsidR="00926A8D" w:rsidRPr="009D1E9E" w:rsidRDefault="00926A8D" w:rsidP="00926A8D">
      <w:pPr>
        <w:spacing w:before="360" w:after="300"/>
        <w:ind w:left="774"/>
        <w:jc w:val="both"/>
        <w:rPr>
          <w:rFonts w:ascii="Corbel" w:hAnsi="Corbel"/>
          <w:b/>
        </w:rPr>
      </w:pPr>
      <w:r w:rsidRPr="009D1E9E">
        <w:rPr>
          <w:rFonts w:ascii="Corbel" w:hAnsi="Corbel"/>
          <w:b/>
        </w:rPr>
        <w:t>Break-ins and Robberies</w:t>
      </w:r>
    </w:p>
    <w:p w14:paraId="54EC3F9F"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Suppliers responsibilities when finding evidence of break-ins or robberies will include:</w:t>
      </w:r>
    </w:p>
    <w:p w14:paraId="0651A12A" w14:textId="77777777" w:rsidR="00926A8D" w:rsidRPr="009D1E9E" w:rsidRDefault="00926A8D" w:rsidP="000E49C3">
      <w:pPr>
        <w:numPr>
          <w:ilvl w:val="0"/>
          <w:numId w:val="38"/>
        </w:numPr>
        <w:spacing w:after="0" w:line="240" w:lineRule="auto"/>
        <w:ind w:left="1134"/>
        <w:jc w:val="both"/>
        <w:rPr>
          <w:rFonts w:ascii="Corbel" w:hAnsi="Corbel"/>
        </w:rPr>
      </w:pPr>
      <w:r w:rsidRPr="009D1E9E">
        <w:rPr>
          <w:rFonts w:ascii="Corbel" w:hAnsi="Corbel"/>
        </w:rPr>
        <w:t>Notifying the Police;</w:t>
      </w:r>
    </w:p>
    <w:p w14:paraId="04A0790A" w14:textId="4F89649D" w:rsidR="00926A8D" w:rsidRPr="009D1E9E" w:rsidRDefault="00926A8D" w:rsidP="000E49C3">
      <w:pPr>
        <w:numPr>
          <w:ilvl w:val="0"/>
          <w:numId w:val="38"/>
        </w:numPr>
        <w:spacing w:after="0" w:line="240" w:lineRule="auto"/>
        <w:ind w:left="1134"/>
        <w:jc w:val="both"/>
        <w:rPr>
          <w:rFonts w:ascii="Corbel" w:hAnsi="Corbel"/>
        </w:rPr>
      </w:pPr>
      <w:r w:rsidRPr="009D1E9E">
        <w:rPr>
          <w:rFonts w:ascii="Corbel" w:hAnsi="Corbel"/>
        </w:rPr>
        <w:t>Advising Homes England</w:t>
      </w:r>
      <w:r w:rsidR="00172EAA">
        <w:rPr>
          <w:rFonts w:ascii="Corbel" w:hAnsi="Corbel"/>
        </w:rPr>
        <w:t xml:space="preserve"> and</w:t>
      </w:r>
      <w:r w:rsidR="005369A3">
        <w:rPr>
          <w:rFonts w:ascii="Corbel" w:hAnsi="Corbel"/>
        </w:rPr>
        <w:t>/or thei</w:t>
      </w:r>
      <w:r w:rsidR="00E024C1">
        <w:rPr>
          <w:rFonts w:ascii="Corbel" w:hAnsi="Corbel"/>
        </w:rPr>
        <w:t>r appointed Agent</w:t>
      </w:r>
      <w:r w:rsidRPr="009D1E9E">
        <w:rPr>
          <w:rFonts w:ascii="Corbel" w:hAnsi="Corbel"/>
        </w:rPr>
        <w:t>; and</w:t>
      </w:r>
    </w:p>
    <w:p w14:paraId="1B5031A1" w14:textId="77777777" w:rsidR="00926A8D" w:rsidRPr="009D1E9E" w:rsidRDefault="00926A8D" w:rsidP="000E49C3">
      <w:pPr>
        <w:numPr>
          <w:ilvl w:val="0"/>
          <w:numId w:val="38"/>
        </w:numPr>
        <w:spacing w:after="240" w:line="240" w:lineRule="auto"/>
        <w:ind w:left="1134"/>
        <w:jc w:val="both"/>
        <w:rPr>
          <w:rFonts w:ascii="Corbel" w:hAnsi="Corbel"/>
        </w:rPr>
      </w:pPr>
      <w:r w:rsidRPr="009D1E9E">
        <w:rPr>
          <w:rFonts w:ascii="Corbel" w:hAnsi="Corbel"/>
        </w:rPr>
        <w:t>Completing an incident report.</w:t>
      </w:r>
    </w:p>
    <w:p w14:paraId="6E8C9B6B" w14:textId="77777777" w:rsidR="00926A8D" w:rsidRPr="009D1E9E" w:rsidRDefault="00926A8D" w:rsidP="00926A8D">
      <w:pPr>
        <w:spacing w:before="300" w:after="360"/>
        <w:ind w:left="774"/>
        <w:jc w:val="both"/>
        <w:rPr>
          <w:rFonts w:ascii="Corbel" w:hAnsi="Corbel"/>
          <w:b/>
        </w:rPr>
      </w:pPr>
      <w:r w:rsidRPr="009D1E9E">
        <w:rPr>
          <w:rFonts w:ascii="Corbel" w:hAnsi="Corbel"/>
          <w:b/>
        </w:rPr>
        <w:t>Wilful Damage to Property</w:t>
      </w:r>
    </w:p>
    <w:p w14:paraId="23333EF9"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 will be responsible for investigating wilful damage to property. Responsibilities will include:</w:t>
      </w:r>
    </w:p>
    <w:p w14:paraId="0003ADE7" w14:textId="77777777" w:rsidR="00926A8D" w:rsidRPr="009D1E9E" w:rsidRDefault="00926A8D" w:rsidP="000E49C3">
      <w:pPr>
        <w:numPr>
          <w:ilvl w:val="0"/>
          <w:numId w:val="39"/>
        </w:numPr>
        <w:spacing w:after="0" w:line="240" w:lineRule="auto"/>
        <w:ind w:left="1134"/>
        <w:jc w:val="both"/>
        <w:rPr>
          <w:rFonts w:ascii="Corbel" w:hAnsi="Corbel"/>
        </w:rPr>
      </w:pPr>
      <w:r w:rsidRPr="009D1E9E">
        <w:rPr>
          <w:rFonts w:ascii="Corbel" w:hAnsi="Corbel"/>
        </w:rPr>
        <w:t>Investigating the extent of the damage;</w:t>
      </w:r>
    </w:p>
    <w:p w14:paraId="2833296C" w14:textId="77777777" w:rsidR="00926A8D" w:rsidRPr="009D1E9E" w:rsidRDefault="00926A8D" w:rsidP="000E49C3">
      <w:pPr>
        <w:numPr>
          <w:ilvl w:val="0"/>
          <w:numId w:val="39"/>
        </w:numPr>
        <w:spacing w:after="0" w:line="240" w:lineRule="auto"/>
        <w:ind w:left="1134"/>
        <w:jc w:val="both"/>
        <w:rPr>
          <w:rFonts w:ascii="Corbel" w:hAnsi="Corbel"/>
        </w:rPr>
      </w:pPr>
      <w:r w:rsidRPr="009D1E9E">
        <w:rPr>
          <w:rFonts w:ascii="Corbel" w:hAnsi="Corbel"/>
        </w:rPr>
        <w:t>Completing a fully detailed incident report; and</w:t>
      </w:r>
    </w:p>
    <w:p w14:paraId="4DC8D80C" w14:textId="0C087519" w:rsidR="00926A8D" w:rsidRPr="009D1E9E" w:rsidRDefault="00926A8D" w:rsidP="000E49C3">
      <w:pPr>
        <w:numPr>
          <w:ilvl w:val="0"/>
          <w:numId w:val="39"/>
        </w:numPr>
        <w:spacing w:after="0" w:line="240" w:lineRule="auto"/>
        <w:ind w:left="1134"/>
        <w:jc w:val="both"/>
        <w:rPr>
          <w:rFonts w:ascii="Corbel" w:hAnsi="Corbel"/>
        </w:rPr>
      </w:pPr>
      <w:r w:rsidRPr="009D1E9E">
        <w:rPr>
          <w:rFonts w:ascii="Corbel" w:hAnsi="Corbel"/>
        </w:rPr>
        <w:t>Informing Homes England</w:t>
      </w:r>
      <w:r w:rsidR="006E7A41">
        <w:rPr>
          <w:rFonts w:ascii="Corbel" w:hAnsi="Corbel"/>
        </w:rPr>
        <w:t xml:space="preserve"> and</w:t>
      </w:r>
      <w:r w:rsidR="00E956FD">
        <w:rPr>
          <w:rFonts w:ascii="Corbel" w:hAnsi="Corbel"/>
        </w:rPr>
        <w:t>/or their appointed Agent.</w:t>
      </w:r>
    </w:p>
    <w:p w14:paraId="2D15146C" w14:textId="77777777" w:rsidR="00926A8D" w:rsidRPr="009D1E9E" w:rsidRDefault="00926A8D" w:rsidP="00926A8D">
      <w:pPr>
        <w:spacing w:before="300" w:after="360"/>
        <w:ind w:left="709"/>
        <w:jc w:val="both"/>
        <w:rPr>
          <w:rFonts w:ascii="Corbel" w:hAnsi="Corbel"/>
          <w:b/>
        </w:rPr>
      </w:pPr>
      <w:r w:rsidRPr="009D1E9E">
        <w:rPr>
          <w:rFonts w:ascii="Corbel" w:hAnsi="Corbel"/>
          <w:b/>
        </w:rPr>
        <w:t>Suspicious Activities</w:t>
      </w:r>
    </w:p>
    <w:p w14:paraId="1CBD3D1E"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 will be responsible for responding to any activities of a suspicious nature. Responsibilities will include:</w:t>
      </w:r>
    </w:p>
    <w:p w14:paraId="22DE5F1F" w14:textId="77777777" w:rsidR="00926A8D" w:rsidRPr="009D1E9E" w:rsidRDefault="00926A8D" w:rsidP="000E49C3">
      <w:pPr>
        <w:numPr>
          <w:ilvl w:val="0"/>
          <w:numId w:val="40"/>
        </w:numPr>
        <w:spacing w:after="0" w:line="240" w:lineRule="auto"/>
        <w:ind w:left="1134"/>
        <w:jc w:val="both"/>
        <w:rPr>
          <w:rFonts w:ascii="Corbel" w:hAnsi="Corbel"/>
        </w:rPr>
      </w:pPr>
      <w:r w:rsidRPr="009D1E9E">
        <w:rPr>
          <w:rFonts w:ascii="Corbel" w:hAnsi="Corbel"/>
        </w:rPr>
        <w:t>Investigating – using CCTV where available;</w:t>
      </w:r>
    </w:p>
    <w:p w14:paraId="47F3FD15" w14:textId="77777777" w:rsidR="00926A8D" w:rsidRPr="009D1E9E" w:rsidRDefault="00926A8D" w:rsidP="000E49C3">
      <w:pPr>
        <w:numPr>
          <w:ilvl w:val="0"/>
          <w:numId w:val="40"/>
        </w:numPr>
        <w:spacing w:after="0" w:line="240" w:lineRule="auto"/>
        <w:ind w:left="1134"/>
        <w:jc w:val="both"/>
        <w:rPr>
          <w:rFonts w:ascii="Corbel" w:hAnsi="Corbel"/>
        </w:rPr>
      </w:pPr>
      <w:r w:rsidRPr="009D1E9E">
        <w:rPr>
          <w:rFonts w:ascii="Corbel" w:hAnsi="Corbel"/>
        </w:rPr>
        <w:t>Apprehending if considered safe to do so;</w:t>
      </w:r>
    </w:p>
    <w:p w14:paraId="7640D9C7" w14:textId="23E20087" w:rsidR="00926A8D" w:rsidRPr="009D1E9E" w:rsidRDefault="00926A8D" w:rsidP="000E49C3">
      <w:pPr>
        <w:numPr>
          <w:ilvl w:val="0"/>
          <w:numId w:val="40"/>
        </w:numPr>
        <w:spacing w:after="0" w:line="240" w:lineRule="auto"/>
        <w:ind w:left="1134"/>
        <w:jc w:val="both"/>
        <w:rPr>
          <w:rFonts w:ascii="Corbel" w:hAnsi="Corbel"/>
        </w:rPr>
      </w:pPr>
      <w:r w:rsidRPr="009D1E9E">
        <w:rPr>
          <w:rFonts w:ascii="Corbel" w:hAnsi="Corbel"/>
        </w:rPr>
        <w:t>Advising Homes England</w:t>
      </w:r>
      <w:r w:rsidR="002F2F3A">
        <w:rPr>
          <w:rFonts w:ascii="Corbel" w:hAnsi="Corbel"/>
        </w:rPr>
        <w:t xml:space="preserve"> and/or their appointed Agent</w:t>
      </w:r>
      <w:r w:rsidRPr="009D1E9E">
        <w:rPr>
          <w:rFonts w:ascii="Corbel" w:hAnsi="Corbel"/>
        </w:rPr>
        <w:t>;</w:t>
      </w:r>
    </w:p>
    <w:p w14:paraId="30EFAE9D" w14:textId="77777777" w:rsidR="00926A8D" w:rsidRPr="009D1E9E" w:rsidRDefault="00926A8D" w:rsidP="000E49C3">
      <w:pPr>
        <w:numPr>
          <w:ilvl w:val="0"/>
          <w:numId w:val="40"/>
        </w:numPr>
        <w:spacing w:after="0" w:line="240" w:lineRule="auto"/>
        <w:ind w:left="1134"/>
        <w:jc w:val="both"/>
        <w:rPr>
          <w:rFonts w:ascii="Corbel" w:hAnsi="Corbel"/>
        </w:rPr>
      </w:pPr>
      <w:r w:rsidRPr="009D1E9E">
        <w:rPr>
          <w:rFonts w:ascii="Corbel" w:hAnsi="Corbel"/>
        </w:rPr>
        <w:t>Notifying the Police; and</w:t>
      </w:r>
    </w:p>
    <w:p w14:paraId="760A98AB" w14:textId="77777777" w:rsidR="00926A8D" w:rsidRPr="009D1E9E" w:rsidRDefault="00926A8D" w:rsidP="000E49C3">
      <w:pPr>
        <w:numPr>
          <w:ilvl w:val="0"/>
          <w:numId w:val="40"/>
        </w:numPr>
        <w:spacing w:after="0" w:line="240" w:lineRule="auto"/>
        <w:ind w:left="1134"/>
        <w:jc w:val="both"/>
        <w:rPr>
          <w:rFonts w:ascii="Corbel" w:hAnsi="Corbel"/>
        </w:rPr>
      </w:pPr>
      <w:r w:rsidRPr="009D1E9E">
        <w:rPr>
          <w:rFonts w:ascii="Corbel" w:hAnsi="Corbel"/>
        </w:rPr>
        <w:t>Completing an incident report.</w:t>
      </w:r>
    </w:p>
    <w:p w14:paraId="0F8FDDF2" w14:textId="77777777" w:rsidR="00926A8D" w:rsidRPr="009D1E9E" w:rsidRDefault="00926A8D" w:rsidP="00926A8D">
      <w:pPr>
        <w:spacing w:before="300" w:after="360"/>
        <w:ind w:left="709"/>
        <w:jc w:val="both"/>
        <w:rPr>
          <w:rFonts w:ascii="Corbel" w:hAnsi="Corbel"/>
          <w:b/>
        </w:rPr>
      </w:pPr>
      <w:r w:rsidRPr="009D1E9E">
        <w:rPr>
          <w:rFonts w:ascii="Corbel" w:hAnsi="Corbel"/>
          <w:b/>
        </w:rPr>
        <w:t>Alarm Activations</w:t>
      </w:r>
    </w:p>
    <w:p w14:paraId="1D425047"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 will be responsible for responding to activated intruder and fire alarms. Responsibilities may include:</w:t>
      </w:r>
    </w:p>
    <w:p w14:paraId="140E7296" w14:textId="77777777" w:rsidR="00926A8D" w:rsidRPr="009D1E9E" w:rsidRDefault="00926A8D" w:rsidP="000E49C3">
      <w:pPr>
        <w:numPr>
          <w:ilvl w:val="0"/>
          <w:numId w:val="41"/>
        </w:numPr>
        <w:spacing w:after="0" w:line="240" w:lineRule="auto"/>
        <w:ind w:left="1134"/>
        <w:jc w:val="both"/>
        <w:rPr>
          <w:rFonts w:ascii="Corbel" w:hAnsi="Corbel"/>
        </w:rPr>
      </w:pPr>
      <w:r w:rsidRPr="009D1E9E">
        <w:rPr>
          <w:rFonts w:ascii="Corbel" w:hAnsi="Corbel"/>
        </w:rPr>
        <w:lastRenderedPageBreak/>
        <w:t>Attending to alarm activations immediately;</w:t>
      </w:r>
    </w:p>
    <w:p w14:paraId="094EA037" w14:textId="77777777" w:rsidR="00926A8D" w:rsidRPr="009D1E9E" w:rsidRDefault="00926A8D" w:rsidP="000E49C3">
      <w:pPr>
        <w:numPr>
          <w:ilvl w:val="0"/>
          <w:numId w:val="41"/>
        </w:numPr>
        <w:spacing w:after="0" w:line="240" w:lineRule="auto"/>
        <w:ind w:left="1134"/>
        <w:jc w:val="both"/>
        <w:rPr>
          <w:rFonts w:ascii="Corbel" w:hAnsi="Corbel"/>
        </w:rPr>
      </w:pPr>
      <w:r w:rsidRPr="009D1E9E">
        <w:rPr>
          <w:rFonts w:ascii="Corbel" w:hAnsi="Corbel"/>
        </w:rPr>
        <w:t>Thoroughly checking areas covered by the alarm systems;</w:t>
      </w:r>
    </w:p>
    <w:p w14:paraId="2865088B" w14:textId="77777777" w:rsidR="00926A8D" w:rsidRPr="009D1E9E" w:rsidRDefault="00926A8D" w:rsidP="000E49C3">
      <w:pPr>
        <w:numPr>
          <w:ilvl w:val="0"/>
          <w:numId w:val="41"/>
        </w:numPr>
        <w:spacing w:after="0" w:line="240" w:lineRule="auto"/>
        <w:ind w:left="1134"/>
        <w:jc w:val="both"/>
        <w:rPr>
          <w:rFonts w:ascii="Corbel" w:hAnsi="Corbel"/>
        </w:rPr>
      </w:pPr>
      <w:r w:rsidRPr="009D1E9E">
        <w:rPr>
          <w:rFonts w:ascii="Corbel" w:hAnsi="Corbel"/>
        </w:rPr>
        <w:t>Completing an incident report; and</w:t>
      </w:r>
    </w:p>
    <w:p w14:paraId="449F5DBE" w14:textId="774BA37C" w:rsidR="00F50FE2" w:rsidRPr="009D1E9E" w:rsidRDefault="00926A8D" w:rsidP="000E49C3">
      <w:pPr>
        <w:numPr>
          <w:ilvl w:val="0"/>
          <w:numId w:val="41"/>
        </w:numPr>
        <w:spacing w:after="0" w:line="240" w:lineRule="auto"/>
        <w:ind w:left="1134"/>
        <w:jc w:val="both"/>
        <w:rPr>
          <w:rFonts w:ascii="Corbel" w:hAnsi="Corbel"/>
        </w:rPr>
      </w:pPr>
      <w:r w:rsidRPr="009D1E9E">
        <w:rPr>
          <w:rFonts w:ascii="Corbel" w:hAnsi="Corbel"/>
        </w:rPr>
        <w:t>Re-setting alarm in the event the alarm is found to be false.</w:t>
      </w:r>
    </w:p>
    <w:p w14:paraId="37A269C0" w14:textId="77777777" w:rsidR="00926A8D" w:rsidRPr="009D1E9E" w:rsidRDefault="00926A8D" w:rsidP="003B515B">
      <w:pPr>
        <w:spacing w:before="300" w:after="360" w:line="240" w:lineRule="auto"/>
        <w:ind w:left="774"/>
        <w:jc w:val="both"/>
        <w:rPr>
          <w:rFonts w:ascii="Corbel" w:hAnsi="Corbel"/>
          <w:b/>
        </w:rPr>
      </w:pPr>
      <w:r w:rsidRPr="009D1E9E">
        <w:rPr>
          <w:rFonts w:ascii="Corbel" w:hAnsi="Corbel"/>
          <w:b/>
        </w:rPr>
        <w:t>Accidents</w:t>
      </w:r>
    </w:p>
    <w:p w14:paraId="6CBFB2C1" w14:textId="77777777" w:rsidR="00926A8D" w:rsidRPr="009D1E9E" w:rsidRDefault="00926A8D" w:rsidP="000E49C3">
      <w:pPr>
        <w:numPr>
          <w:ilvl w:val="0"/>
          <w:numId w:val="35"/>
        </w:numPr>
        <w:spacing w:after="165" w:line="240" w:lineRule="auto"/>
        <w:ind w:hanging="720"/>
        <w:rPr>
          <w:rFonts w:ascii="Corbel" w:hAnsi="Corbel"/>
        </w:rPr>
      </w:pPr>
      <w:r w:rsidRPr="009D1E9E">
        <w:rPr>
          <w:rFonts w:ascii="Corbel" w:hAnsi="Corbel"/>
        </w:rPr>
        <w:t>The Supplier’s responsibility with regard to all accidents occurring on Homes England’s Sites (building and land) involving injury to persons will include:</w:t>
      </w:r>
    </w:p>
    <w:p w14:paraId="1139854F" w14:textId="77777777" w:rsidR="00926A8D" w:rsidRPr="009D1E9E" w:rsidRDefault="00926A8D" w:rsidP="000E49C3">
      <w:pPr>
        <w:numPr>
          <w:ilvl w:val="0"/>
          <w:numId w:val="42"/>
        </w:numPr>
        <w:spacing w:after="0" w:line="240" w:lineRule="auto"/>
        <w:ind w:left="1134"/>
        <w:rPr>
          <w:rFonts w:ascii="Corbel" w:hAnsi="Corbel"/>
        </w:rPr>
      </w:pPr>
      <w:r w:rsidRPr="009D1E9E">
        <w:rPr>
          <w:rFonts w:ascii="Corbel" w:hAnsi="Corbel"/>
        </w:rPr>
        <w:t>Providing First Aid cover during normal working hours;</w:t>
      </w:r>
    </w:p>
    <w:p w14:paraId="66BBF074" w14:textId="77777777" w:rsidR="00926A8D" w:rsidRPr="009D1E9E" w:rsidRDefault="00926A8D" w:rsidP="000E49C3">
      <w:pPr>
        <w:numPr>
          <w:ilvl w:val="0"/>
          <w:numId w:val="42"/>
        </w:numPr>
        <w:spacing w:after="0" w:line="240" w:lineRule="auto"/>
        <w:ind w:left="1134"/>
        <w:rPr>
          <w:rFonts w:ascii="Corbel" w:hAnsi="Corbel"/>
        </w:rPr>
      </w:pPr>
      <w:r w:rsidRPr="009D1E9E">
        <w:rPr>
          <w:rFonts w:ascii="Corbel" w:hAnsi="Corbel"/>
        </w:rPr>
        <w:t>Providing First Aid cover outside normal working hours;</w:t>
      </w:r>
    </w:p>
    <w:p w14:paraId="53047A4A" w14:textId="4C8B9007" w:rsidR="00926A8D" w:rsidRPr="009D1E9E" w:rsidRDefault="00926A8D" w:rsidP="000E49C3">
      <w:pPr>
        <w:numPr>
          <w:ilvl w:val="0"/>
          <w:numId w:val="42"/>
        </w:numPr>
        <w:spacing w:after="0" w:line="240" w:lineRule="auto"/>
        <w:ind w:left="1134"/>
        <w:rPr>
          <w:rFonts w:ascii="Corbel" w:hAnsi="Corbel"/>
        </w:rPr>
      </w:pPr>
      <w:r w:rsidRPr="009D1E9E">
        <w:rPr>
          <w:rFonts w:ascii="Corbel" w:hAnsi="Corbel"/>
        </w:rPr>
        <w:t>Contacting the emergency services when required and notifying Homes England</w:t>
      </w:r>
      <w:r w:rsidR="00F744C0">
        <w:rPr>
          <w:rFonts w:ascii="Corbel" w:hAnsi="Corbel"/>
        </w:rPr>
        <w:t xml:space="preserve"> and/or their appointed Agent</w:t>
      </w:r>
      <w:r w:rsidRPr="009D1E9E">
        <w:rPr>
          <w:rFonts w:ascii="Corbel" w:hAnsi="Corbel"/>
        </w:rPr>
        <w:t>;</w:t>
      </w:r>
    </w:p>
    <w:p w14:paraId="6DD45527" w14:textId="77777777" w:rsidR="00926A8D" w:rsidRPr="009D1E9E" w:rsidRDefault="00926A8D" w:rsidP="000E49C3">
      <w:pPr>
        <w:numPr>
          <w:ilvl w:val="0"/>
          <w:numId w:val="42"/>
        </w:numPr>
        <w:spacing w:after="0" w:line="240" w:lineRule="auto"/>
        <w:ind w:left="1134"/>
        <w:rPr>
          <w:rFonts w:ascii="Corbel" w:hAnsi="Corbel"/>
        </w:rPr>
      </w:pPr>
      <w:r w:rsidRPr="009D1E9E">
        <w:rPr>
          <w:rFonts w:ascii="Corbel" w:hAnsi="Corbel"/>
        </w:rPr>
        <w:t>Completing an incident report;</w:t>
      </w:r>
    </w:p>
    <w:p w14:paraId="05D3A512" w14:textId="77777777" w:rsidR="00926A8D" w:rsidRPr="009D1E9E" w:rsidRDefault="00926A8D" w:rsidP="000E49C3">
      <w:pPr>
        <w:numPr>
          <w:ilvl w:val="0"/>
          <w:numId w:val="42"/>
        </w:numPr>
        <w:spacing w:after="0" w:line="240" w:lineRule="auto"/>
        <w:ind w:left="1134"/>
        <w:rPr>
          <w:rFonts w:ascii="Corbel" w:hAnsi="Corbel"/>
        </w:rPr>
      </w:pPr>
      <w:r w:rsidRPr="009D1E9E">
        <w:rPr>
          <w:rFonts w:ascii="Corbel" w:hAnsi="Corbel"/>
        </w:rPr>
        <w:t>Advising Homes England’s designated Health and Safety officer; and</w:t>
      </w:r>
    </w:p>
    <w:p w14:paraId="2370463C" w14:textId="77777777" w:rsidR="00926A8D" w:rsidRPr="009D1E9E" w:rsidRDefault="00926A8D" w:rsidP="000E49C3">
      <w:pPr>
        <w:numPr>
          <w:ilvl w:val="0"/>
          <w:numId w:val="42"/>
        </w:numPr>
        <w:spacing w:after="0" w:line="240" w:lineRule="auto"/>
        <w:ind w:left="1134"/>
        <w:rPr>
          <w:rFonts w:ascii="Corbel" w:hAnsi="Corbel"/>
        </w:rPr>
      </w:pPr>
      <w:r w:rsidRPr="009D1E9E">
        <w:rPr>
          <w:rFonts w:ascii="Corbel" w:hAnsi="Corbel"/>
        </w:rPr>
        <w:t>Where the Supplier has authority to drive a Homes England vehicle his responsibility in the event of an accident will include, actioning Homes England’s vehicle accident procedures and reporting the accident to Homes England.</w:t>
      </w:r>
    </w:p>
    <w:p w14:paraId="25432319" w14:textId="77777777" w:rsidR="00926A8D" w:rsidRPr="009D1E9E" w:rsidRDefault="00926A8D" w:rsidP="003B515B">
      <w:pPr>
        <w:spacing w:before="300" w:after="360" w:line="240" w:lineRule="auto"/>
        <w:ind w:left="774"/>
        <w:rPr>
          <w:rFonts w:ascii="Corbel" w:hAnsi="Corbel"/>
          <w:b/>
        </w:rPr>
      </w:pPr>
      <w:r w:rsidRPr="009D1E9E">
        <w:rPr>
          <w:rFonts w:ascii="Corbel" w:hAnsi="Corbel"/>
          <w:b/>
        </w:rPr>
        <w:t>Flood</w:t>
      </w:r>
    </w:p>
    <w:p w14:paraId="1BA62B82"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 will be responsible for responding in the event of flood on the Sites.  Responsibilities will include:</w:t>
      </w:r>
    </w:p>
    <w:p w14:paraId="50DFE142" w14:textId="77777777" w:rsidR="00926A8D" w:rsidRPr="009D1E9E" w:rsidRDefault="00926A8D" w:rsidP="000E49C3">
      <w:pPr>
        <w:numPr>
          <w:ilvl w:val="0"/>
          <w:numId w:val="43"/>
        </w:numPr>
        <w:spacing w:after="0" w:line="240" w:lineRule="auto"/>
        <w:ind w:left="1134"/>
        <w:jc w:val="both"/>
        <w:rPr>
          <w:rFonts w:ascii="Corbel" w:hAnsi="Corbel"/>
        </w:rPr>
      </w:pPr>
      <w:r w:rsidRPr="009D1E9E">
        <w:rPr>
          <w:rFonts w:ascii="Corbel" w:hAnsi="Corbel"/>
        </w:rPr>
        <w:t>Turning off supply at the nearest available stopcock;</w:t>
      </w:r>
    </w:p>
    <w:p w14:paraId="37D1824F" w14:textId="13F57005" w:rsidR="00926A8D" w:rsidRPr="009D1E9E" w:rsidRDefault="00926A8D" w:rsidP="000E49C3">
      <w:pPr>
        <w:numPr>
          <w:ilvl w:val="0"/>
          <w:numId w:val="43"/>
        </w:numPr>
        <w:spacing w:after="0" w:line="240" w:lineRule="auto"/>
        <w:ind w:left="1134"/>
        <w:jc w:val="both"/>
        <w:rPr>
          <w:rFonts w:ascii="Corbel" w:hAnsi="Corbel"/>
        </w:rPr>
      </w:pPr>
      <w:r w:rsidRPr="009D1E9E">
        <w:rPr>
          <w:rFonts w:ascii="Corbel" w:hAnsi="Corbel"/>
        </w:rPr>
        <w:t>Advising Homes England</w:t>
      </w:r>
      <w:r w:rsidR="0012052C">
        <w:rPr>
          <w:rFonts w:ascii="Corbel" w:hAnsi="Corbel"/>
        </w:rPr>
        <w:t xml:space="preserve"> and/or their appointed Agent</w:t>
      </w:r>
      <w:r w:rsidRPr="009D1E9E">
        <w:rPr>
          <w:rFonts w:ascii="Corbel" w:hAnsi="Corbel"/>
        </w:rPr>
        <w:t>; and</w:t>
      </w:r>
    </w:p>
    <w:p w14:paraId="7B80E8A9" w14:textId="77777777" w:rsidR="00926A8D" w:rsidRPr="009D1E9E" w:rsidRDefault="00926A8D" w:rsidP="000E49C3">
      <w:pPr>
        <w:numPr>
          <w:ilvl w:val="0"/>
          <w:numId w:val="43"/>
        </w:numPr>
        <w:spacing w:after="0" w:line="240" w:lineRule="auto"/>
        <w:ind w:left="1134"/>
        <w:jc w:val="both"/>
        <w:rPr>
          <w:rFonts w:ascii="Corbel" w:hAnsi="Corbel"/>
        </w:rPr>
      </w:pPr>
      <w:r w:rsidRPr="009D1E9E">
        <w:rPr>
          <w:rFonts w:ascii="Corbel" w:hAnsi="Corbel"/>
        </w:rPr>
        <w:t>Completing an incident report.</w:t>
      </w:r>
    </w:p>
    <w:p w14:paraId="1B6AA50A" w14:textId="77777777" w:rsidR="00926A8D" w:rsidRPr="009D1E9E" w:rsidRDefault="00926A8D" w:rsidP="00926A8D">
      <w:pPr>
        <w:spacing w:before="300" w:after="360"/>
        <w:ind w:left="709"/>
        <w:jc w:val="both"/>
        <w:rPr>
          <w:rFonts w:ascii="Corbel" w:hAnsi="Corbel"/>
          <w:b/>
        </w:rPr>
      </w:pPr>
      <w:r w:rsidRPr="009D1E9E">
        <w:rPr>
          <w:rFonts w:ascii="Corbel" w:hAnsi="Corbel"/>
          <w:b/>
        </w:rPr>
        <w:t>Fire Including Practice Evacuations</w:t>
      </w:r>
    </w:p>
    <w:p w14:paraId="654A3E08"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 will be responsible for responding in the event of fire on the Sites.  The Supplier’s responsibilities during normal working hours will include:</w:t>
      </w:r>
    </w:p>
    <w:p w14:paraId="6C3AAB18" w14:textId="77777777" w:rsidR="00926A8D" w:rsidRPr="009D1E9E" w:rsidRDefault="00926A8D" w:rsidP="000E49C3">
      <w:pPr>
        <w:numPr>
          <w:ilvl w:val="0"/>
          <w:numId w:val="44"/>
        </w:numPr>
        <w:spacing w:after="0" w:line="240" w:lineRule="auto"/>
        <w:ind w:left="1134"/>
        <w:jc w:val="both"/>
        <w:rPr>
          <w:rFonts w:ascii="Corbel" w:hAnsi="Corbel"/>
        </w:rPr>
      </w:pPr>
      <w:r w:rsidRPr="009D1E9E">
        <w:rPr>
          <w:rFonts w:ascii="Corbel" w:hAnsi="Corbel"/>
        </w:rPr>
        <w:t>Notifying the Fire Brigade except where contacted by Homes England’s Switchboard;</w:t>
      </w:r>
    </w:p>
    <w:p w14:paraId="21C2B108" w14:textId="77777777" w:rsidR="00926A8D" w:rsidRPr="009D1E9E" w:rsidRDefault="00926A8D" w:rsidP="000E49C3">
      <w:pPr>
        <w:numPr>
          <w:ilvl w:val="0"/>
          <w:numId w:val="44"/>
        </w:numPr>
        <w:spacing w:after="0" w:line="240" w:lineRule="auto"/>
        <w:ind w:left="1134"/>
        <w:jc w:val="both"/>
        <w:rPr>
          <w:rFonts w:ascii="Corbel" w:hAnsi="Corbel"/>
        </w:rPr>
      </w:pPr>
      <w:r w:rsidRPr="009D1E9E">
        <w:rPr>
          <w:rFonts w:ascii="Corbel" w:hAnsi="Corbel"/>
        </w:rPr>
        <w:t>Actioning Homes England’s fire instructions which may include undertaking practice evacuations, particularly in those buildings which are tenanted;</w:t>
      </w:r>
    </w:p>
    <w:p w14:paraId="450E3661" w14:textId="77777777" w:rsidR="00926A8D" w:rsidRPr="009D1E9E" w:rsidRDefault="00926A8D" w:rsidP="000E49C3">
      <w:pPr>
        <w:numPr>
          <w:ilvl w:val="0"/>
          <w:numId w:val="44"/>
        </w:numPr>
        <w:spacing w:after="0" w:line="240" w:lineRule="auto"/>
        <w:ind w:left="1134"/>
        <w:jc w:val="both"/>
        <w:rPr>
          <w:rFonts w:ascii="Corbel" w:hAnsi="Corbel"/>
        </w:rPr>
      </w:pPr>
      <w:r w:rsidRPr="009D1E9E">
        <w:rPr>
          <w:rFonts w:ascii="Corbel" w:hAnsi="Corbel"/>
        </w:rPr>
        <w:t>Fighting small fires if trained and safe to do so;</w:t>
      </w:r>
    </w:p>
    <w:p w14:paraId="4D49031A" w14:textId="77777777" w:rsidR="00926A8D" w:rsidRPr="009D1E9E" w:rsidRDefault="00926A8D" w:rsidP="000E49C3">
      <w:pPr>
        <w:numPr>
          <w:ilvl w:val="0"/>
          <w:numId w:val="44"/>
        </w:numPr>
        <w:spacing w:after="0" w:line="240" w:lineRule="auto"/>
        <w:ind w:left="1134"/>
        <w:jc w:val="both"/>
        <w:rPr>
          <w:rFonts w:ascii="Corbel" w:hAnsi="Corbel"/>
        </w:rPr>
      </w:pPr>
      <w:r w:rsidRPr="009D1E9E">
        <w:rPr>
          <w:rFonts w:ascii="Corbel" w:hAnsi="Corbel"/>
        </w:rPr>
        <w:t>Ensuring clear access for the Fire Brigade;</w:t>
      </w:r>
    </w:p>
    <w:p w14:paraId="0508CA73" w14:textId="77777777" w:rsidR="00926A8D" w:rsidRPr="009D1E9E" w:rsidRDefault="00926A8D" w:rsidP="000E49C3">
      <w:pPr>
        <w:numPr>
          <w:ilvl w:val="0"/>
          <w:numId w:val="44"/>
        </w:numPr>
        <w:spacing w:after="0" w:line="240" w:lineRule="auto"/>
        <w:ind w:left="1134"/>
        <w:jc w:val="both"/>
        <w:rPr>
          <w:rFonts w:ascii="Corbel" w:hAnsi="Corbel"/>
        </w:rPr>
      </w:pPr>
      <w:r w:rsidRPr="009D1E9E">
        <w:rPr>
          <w:rFonts w:ascii="Corbel" w:hAnsi="Corbel"/>
        </w:rPr>
        <w:t>Meeting the Fire Brigade and other emergency services on arrival and providing them with all relevant information regarding missing persons, hazardous materials and other Site risks;</w:t>
      </w:r>
    </w:p>
    <w:p w14:paraId="3D4B54A0" w14:textId="77777777" w:rsidR="00926A8D" w:rsidRPr="009D1E9E" w:rsidRDefault="00926A8D" w:rsidP="000E49C3">
      <w:pPr>
        <w:numPr>
          <w:ilvl w:val="0"/>
          <w:numId w:val="44"/>
        </w:numPr>
        <w:spacing w:after="0" w:line="240" w:lineRule="auto"/>
        <w:ind w:left="1134"/>
        <w:jc w:val="both"/>
        <w:rPr>
          <w:rFonts w:ascii="Corbel" w:hAnsi="Corbel"/>
        </w:rPr>
      </w:pPr>
      <w:r w:rsidRPr="009D1E9E">
        <w:rPr>
          <w:rFonts w:ascii="Corbel" w:hAnsi="Corbel"/>
        </w:rPr>
        <w:t>Re-securing the premises after clearance by the Fire Brigade;</w:t>
      </w:r>
    </w:p>
    <w:p w14:paraId="0DFA5678" w14:textId="77777777" w:rsidR="00926A8D" w:rsidRPr="009D1E9E" w:rsidRDefault="00926A8D" w:rsidP="000E49C3">
      <w:pPr>
        <w:numPr>
          <w:ilvl w:val="0"/>
          <w:numId w:val="44"/>
        </w:numPr>
        <w:spacing w:after="0" w:line="240" w:lineRule="auto"/>
        <w:ind w:left="1134"/>
        <w:jc w:val="both"/>
        <w:rPr>
          <w:rFonts w:ascii="Corbel" w:hAnsi="Corbel"/>
        </w:rPr>
      </w:pPr>
      <w:r w:rsidRPr="009D1E9E">
        <w:rPr>
          <w:rFonts w:ascii="Corbel" w:hAnsi="Corbel"/>
        </w:rPr>
        <w:t>Completing an incident report; and</w:t>
      </w:r>
    </w:p>
    <w:p w14:paraId="57D3F2FD" w14:textId="77777777" w:rsidR="00926A8D" w:rsidRPr="009D1E9E" w:rsidRDefault="00926A8D" w:rsidP="000E49C3">
      <w:pPr>
        <w:numPr>
          <w:ilvl w:val="0"/>
          <w:numId w:val="44"/>
        </w:numPr>
        <w:spacing w:after="0" w:line="240" w:lineRule="auto"/>
        <w:ind w:left="1134"/>
        <w:jc w:val="both"/>
        <w:rPr>
          <w:rFonts w:ascii="Corbel" w:hAnsi="Corbel"/>
        </w:rPr>
      </w:pPr>
      <w:r w:rsidRPr="009D1E9E">
        <w:rPr>
          <w:rFonts w:ascii="Corbel" w:hAnsi="Corbel"/>
        </w:rPr>
        <w:t>After normal working hours the Supplier will also be responsible for taking control of evacuations where applicable in the absence of Homes England’s fire Marshall’s or nominated representatives.</w:t>
      </w:r>
    </w:p>
    <w:p w14:paraId="791DB2FE" w14:textId="77777777" w:rsidR="00926A8D" w:rsidRPr="009D1E9E" w:rsidRDefault="00926A8D" w:rsidP="00926A8D">
      <w:pPr>
        <w:spacing w:before="300" w:after="360"/>
        <w:ind w:left="709"/>
        <w:jc w:val="both"/>
        <w:rPr>
          <w:rFonts w:ascii="Corbel" w:hAnsi="Corbel"/>
          <w:b/>
        </w:rPr>
      </w:pPr>
      <w:r w:rsidRPr="009D1E9E">
        <w:rPr>
          <w:rFonts w:ascii="Corbel" w:hAnsi="Corbel"/>
          <w:b/>
        </w:rPr>
        <w:t>Evacuations</w:t>
      </w:r>
    </w:p>
    <w:p w14:paraId="0368A760" w14:textId="77777777" w:rsidR="00926A8D" w:rsidRPr="009D1E9E" w:rsidRDefault="00926A8D" w:rsidP="000E49C3">
      <w:pPr>
        <w:numPr>
          <w:ilvl w:val="0"/>
          <w:numId w:val="35"/>
        </w:numPr>
        <w:spacing w:after="165" w:line="240" w:lineRule="auto"/>
        <w:ind w:hanging="720"/>
        <w:jc w:val="both"/>
        <w:rPr>
          <w:rFonts w:ascii="Corbel" w:hAnsi="Corbel"/>
        </w:rPr>
      </w:pPr>
      <w:r w:rsidRPr="009D1E9E">
        <w:rPr>
          <w:rFonts w:ascii="Corbel" w:hAnsi="Corbel"/>
        </w:rPr>
        <w:lastRenderedPageBreak/>
        <w:t>The Supplier’s responsibility in the event of a partial or total evacuation of any of Homes England’s Sites resulting from a serious emergency or practice evacuation will include controlling the evacuation if authorised to do so by the nominated Homes England representative in accordance with the emergency plan.</w:t>
      </w:r>
    </w:p>
    <w:p w14:paraId="60E9ACF8" w14:textId="77777777" w:rsidR="00926A8D" w:rsidRPr="009D1E9E" w:rsidRDefault="00926A8D" w:rsidP="00926A8D">
      <w:pPr>
        <w:spacing w:before="300" w:after="360"/>
        <w:ind w:left="720"/>
        <w:rPr>
          <w:rFonts w:ascii="Corbel" w:hAnsi="Corbel"/>
          <w:b/>
        </w:rPr>
      </w:pPr>
      <w:r w:rsidRPr="009D1E9E">
        <w:rPr>
          <w:rFonts w:ascii="Corbel" w:hAnsi="Corbel"/>
          <w:b/>
        </w:rPr>
        <w:t>Bomb Threats</w:t>
      </w:r>
    </w:p>
    <w:p w14:paraId="7F9D8E8A"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Supplier’s responsibilities when receiving a telephoned bomb threat may include:</w:t>
      </w:r>
    </w:p>
    <w:p w14:paraId="5A724C47" w14:textId="77777777" w:rsidR="00926A8D" w:rsidRPr="009D1E9E" w:rsidRDefault="00926A8D" w:rsidP="000E49C3">
      <w:pPr>
        <w:numPr>
          <w:ilvl w:val="0"/>
          <w:numId w:val="45"/>
        </w:numPr>
        <w:spacing w:after="0" w:line="240" w:lineRule="auto"/>
        <w:ind w:left="1134"/>
        <w:jc w:val="both"/>
        <w:rPr>
          <w:rFonts w:ascii="Corbel" w:hAnsi="Corbel"/>
        </w:rPr>
      </w:pPr>
      <w:r w:rsidRPr="009D1E9E">
        <w:rPr>
          <w:rFonts w:ascii="Corbel" w:hAnsi="Corbel"/>
        </w:rPr>
        <w:t>Making full notes concerning the threat during the call;</w:t>
      </w:r>
    </w:p>
    <w:p w14:paraId="6DE51B47" w14:textId="250E745B" w:rsidR="00926A8D" w:rsidRPr="009D1E9E" w:rsidRDefault="00926A8D" w:rsidP="000E49C3">
      <w:pPr>
        <w:numPr>
          <w:ilvl w:val="0"/>
          <w:numId w:val="45"/>
        </w:numPr>
        <w:spacing w:after="0" w:line="240" w:lineRule="auto"/>
        <w:ind w:left="1134"/>
        <w:jc w:val="both"/>
        <w:rPr>
          <w:rFonts w:ascii="Corbel" w:hAnsi="Corbel"/>
        </w:rPr>
      </w:pPr>
      <w:r w:rsidRPr="009D1E9E">
        <w:rPr>
          <w:rFonts w:ascii="Corbel" w:hAnsi="Corbel"/>
        </w:rPr>
        <w:t>Advising Homes England</w:t>
      </w:r>
      <w:r w:rsidR="00B82BC0">
        <w:rPr>
          <w:rFonts w:ascii="Corbel" w:hAnsi="Corbel"/>
        </w:rPr>
        <w:t xml:space="preserve"> and</w:t>
      </w:r>
      <w:r w:rsidR="007D28A8">
        <w:rPr>
          <w:rFonts w:ascii="Corbel" w:hAnsi="Corbel"/>
        </w:rPr>
        <w:t>/or their appointed Agent</w:t>
      </w:r>
      <w:r w:rsidRPr="009D1E9E">
        <w:rPr>
          <w:rFonts w:ascii="Corbel" w:hAnsi="Corbel"/>
        </w:rPr>
        <w:t>;</w:t>
      </w:r>
    </w:p>
    <w:p w14:paraId="09546AAF" w14:textId="77777777" w:rsidR="00926A8D" w:rsidRPr="009D1E9E" w:rsidRDefault="00926A8D" w:rsidP="000E49C3">
      <w:pPr>
        <w:numPr>
          <w:ilvl w:val="0"/>
          <w:numId w:val="45"/>
        </w:numPr>
        <w:spacing w:after="0" w:line="240" w:lineRule="auto"/>
        <w:ind w:left="1134"/>
        <w:jc w:val="both"/>
        <w:rPr>
          <w:rFonts w:ascii="Corbel" w:hAnsi="Corbel"/>
        </w:rPr>
      </w:pPr>
      <w:r w:rsidRPr="009D1E9E">
        <w:rPr>
          <w:rFonts w:ascii="Corbel" w:hAnsi="Corbel"/>
        </w:rPr>
        <w:t>Notifying the Police;</w:t>
      </w:r>
    </w:p>
    <w:p w14:paraId="068D60AB" w14:textId="77777777" w:rsidR="00926A8D" w:rsidRPr="009D1E9E" w:rsidRDefault="00926A8D" w:rsidP="000E49C3">
      <w:pPr>
        <w:numPr>
          <w:ilvl w:val="0"/>
          <w:numId w:val="45"/>
        </w:numPr>
        <w:spacing w:after="0" w:line="240" w:lineRule="auto"/>
        <w:ind w:left="1134"/>
        <w:jc w:val="both"/>
        <w:rPr>
          <w:rFonts w:ascii="Corbel" w:hAnsi="Corbel"/>
        </w:rPr>
      </w:pPr>
      <w:r w:rsidRPr="009D1E9E">
        <w:rPr>
          <w:rFonts w:ascii="Corbel" w:hAnsi="Corbel"/>
        </w:rPr>
        <w:t>Action Homes England’s bomb threat procedures;</w:t>
      </w:r>
    </w:p>
    <w:p w14:paraId="78C23039" w14:textId="77777777" w:rsidR="00926A8D" w:rsidRPr="009D1E9E" w:rsidRDefault="00926A8D" w:rsidP="000E49C3">
      <w:pPr>
        <w:numPr>
          <w:ilvl w:val="0"/>
          <w:numId w:val="45"/>
        </w:numPr>
        <w:spacing w:after="0" w:line="240" w:lineRule="auto"/>
        <w:ind w:left="1134"/>
        <w:jc w:val="both"/>
        <w:rPr>
          <w:rFonts w:ascii="Corbel" w:hAnsi="Corbel"/>
        </w:rPr>
      </w:pPr>
      <w:r w:rsidRPr="009D1E9E">
        <w:rPr>
          <w:rFonts w:ascii="Corbel" w:hAnsi="Corbel"/>
        </w:rPr>
        <w:t>Completing a Bomb Threat form; and</w:t>
      </w:r>
    </w:p>
    <w:p w14:paraId="4CC0EC13" w14:textId="77777777" w:rsidR="00926A8D" w:rsidRPr="009D1E9E" w:rsidRDefault="00926A8D" w:rsidP="000E49C3">
      <w:pPr>
        <w:numPr>
          <w:ilvl w:val="0"/>
          <w:numId w:val="45"/>
        </w:numPr>
        <w:spacing w:after="0" w:line="240" w:lineRule="auto"/>
        <w:ind w:left="1134"/>
        <w:jc w:val="both"/>
        <w:rPr>
          <w:rFonts w:ascii="Corbel" w:hAnsi="Corbel"/>
        </w:rPr>
      </w:pPr>
      <w:r w:rsidRPr="009D1E9E">
        <w:rPr>
          <w:rFonts w:ascii="Corbel" w:hAnsi="Corbel"/>
        </w:rPr>
        <w:t>Completing an incident report.</w:t>
      </w:r>
    </w:p>
    <w:p w14:paraId="202D6800" w14:textId="77777777" w:rsidR="00926A8D" w:rsidRPr="009D1E9E" w:rsidRDefault="00926A8D" w:rsidP="00926A8D">
      <w:pPr>
        <w:spacing w:before="300" w:after="360"/>
        <w:ind w:firstLine="720"/>
        <w:jc w:val="both"/>
        <w:rPr>
          <w:rFonts w:ascii="Corbel" w:hAnsi="Corbel"/>
          <w:b/>
        </w:rPr>
      </w:pPr>
      <w:r w:rsidRPr="009D1E9E">
        <w:rPr>
          <w:rFonts w:ascii="Corbel" w:hAnsi="Corbel"/>
          <w:b/>
        </w:rPr>
        <w:t>Suspect Letters and Packages</w:t>
      </w:r>
    </w:p>
    <w:p w14:paraId="08FB8C57"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 may be responsible for identifying suspect letters and packages delivered to Homes England’s site and/or buildings. Once identified the Supplier’s responsibilities will include:</w:t>
      </w:r>
    </w:p>
    <w:p w14:paraId="35438BE5" w14:textId="77777777" w:rsidR="00926A8D" w:rsidRPr="009D1E9E" w:rsidRDefault="00926A8D" w:rsidP="000E49C3">
      <w:pPr>
        <w:numPr>
          <w:ilvl w:val="0"/>
          <w:numId w:val="46"/>
        </w:numPr>
        <w:spacing w:after="0" w:line="240" w:lineRule="auto"/>
        <w:ind w:left="993" w:hanging="284"/>
        <w:jc w:val="both"/>
        <w:rPr>
          <w:rFonts w:ascii="Corbel" w:hAnsi="Corbel"/>
        </w:rPr>
      </w:pPr>
      <w:r w:rsidRPr="009D1E9E">
        <w:rPr>
          <w:rFonts w:ascii="Corbel" w:hAnsi="Corbel"/>
        </w:rPr>
        <w:t>Ensuring that all radio transmitting equipment in the vicinity is switched off;</w:t>
      </w:r>
    </w:p>
    <w:p w14:paraId="7B5AA30F" w14:textId="5C240560" w:rsidR="00926A8D" w:rsidRPr="009D1E9E" w:rsidRDefault="00926A8D" w:rsidP="000E49C3">
      <w:pPr>
        <w:numPr>
          <w:ilvl w:val="0"/>
          <w:numId w:val="46"/>
        </w:numPr>
        <w:spacing w:after="0" w:line="240" w:lineRule="auto"/>
        <w:ind w:left="993" w:hanging="284"/>
        <w:jc w:val="both"/>
        <w:rPr>
          <w:rFonts w:ascii="Corbel" w:hAnsi="Corbel"/>
        </w:rPr>
      </w:pPr>
      <w:r w:rsidRPr="009D1E9E">
        <w:rPr>
          <w:rFonts w:ascii="Corbel" w:hAnsi="Corbel"/>
        </w:rPr>
        <w:t>Informing Homes England</w:t>
      </w:r>
      <w:r w:rsidR="005D1699">
        <w:rPr>
          <w:rFonts w:ascii="Corbel" w:hAnsi="Corbel"/>
        </w:rPr>
        <w:t xml:space="preserve"> and/or their</w:t>
      </w:r>
      <w:r w:rsidR="00066D5A">
        <w:rPr>
          <w:rFonts w:ascii="Corbel" w:hAnsi="Corbel"/>
        </w:rPr>
        <w:t xml:space="preserve"> appointed Agent</w:t>
      </w:r>
      <w:r w:rsidRPr="009D1E9E">
        <w:rPr>
          <w:rFonts w:ascii="Corbel" w:hAnsi="Corbel"/>
        </w:rPr>
        <w:t>;</w:t>
      </w:r>
    </w:p>
    <w:p w14:paraId="5F2E729B" w14:textId="77777777" w:rsidR="00926A8D" w:rsidRPr="009D1E9E" w:rsidRDefault="00926A8D" w:rsidP="000E49C3">
      <w:pPr>
        <w:numPr>
          <w:ilvl w:val="0"/>
          <w:numId w:val="46"/>
        </w:numPr>
        <w:spacing w:after="0" w:line="240" w:lineRule="auto"/>
        <w:ind w:left="993" w:hanging="284"/>
        <w:jc w:val="both"/>
        <w:rPr>
          <w:rFonts w:ascii="Corbel" w:hAnsi="Corbel"/>
        </w:rPr>
      </w:pPr>
      <w:r w:rsidRPr="009D1E9E">
        <w:rPr>
          <w:rFonts w:ascii="Corbel" w:hAnsi="Corbel"/>
        </w:rPr>
        <w:t>Notifying the Police;</w:t>
      </w:r>
    </w:p>
    <w:p w14:paraId="13EF7D67" w14:textId="77777777" w:rsidR="00926A8D" w:rsidRPr="009D1E9E" w:rsidRDefault="00926A8D" w:rsidP="000E49C3">
      <w:pPr>
        <w:numPr>
          <w:ilvl w:val="0"/>
          <w:numId w:val="46"/>
        </w:numPr>
        <w:spacing w:after="0" w:line="240" w:lineRule="auto"/>
        <w:ind w:left="993" w:hanging="284"/>
        <w:jc w:val="both"/>
        <w:rPr>
          <w:rFonts w:ascii="Corbel" w:hAnsi="Corbel"/>
        </w:rPr>
      </w:pPr>
      <w:r w:rsidRPr="009D1E9E">
        <w:rPr>
          <w:rFonts w:ascii="Corbel" w:hAnsi="Corbel"/>
        </w:rPr>
        <w:t>Evacuating the Site (land and buildings) as necessary in accordance with the agreed emergency plan; and</w:t>
      </w:r>
    </w:p>
    <w:p w14:paraId="65AA8AC5" w14:textId="77777777" w:rsidR="00926A8D" w:rsidRPr="009D1E9E" w:rsidRDefault="00926A8D" w:rsidP="000E49C3">
      <w:pPr>
        <w:numPr>
          <w:ilvl w:val="0"/>
          <w:numId w:val="46"/>
        </w:numPr>
        <w:spacing w:after="0" w:line="240" w:lineRule="auto"/>
        <w:ind w:left="993" w:hanging="284"/>
        <w:jc w:val="both"/>
        <w:rPr>
          <w:rFonts w:ascii="Corbel" w:hAnsi="Corbel"/>
        </w:rPr>
      </w:pPr>
      <w:r w:rsidRPr="009D1E9E">
        <w:rPr>
          <w:rFonts w:ascii="Corbel" w:hAnsi="Corbel"/>
        </w:rPr>
        <w:t>Completing a fully detailed incident report.</w:t>
      </w:r>
    </w:p>
    <w:p w14:paraId="5A9A83CD" w14:textId="77777777" w:rsidR="00926A8D" w:rsidRPr="009D1E9E" w:rsidRDefault="00926A8D" w:rsidP="00926A8D">
      <w:pPr>
        <w:spacing w:before="300" w:after="360"/>
        <w:ind w:left="709"/>
        <w:jc w:val="both"/>
        <w:rPr>
          <w:rFonts w:ascii="Corbel" w:hAnsi="Corbel"/>
          <w:b/>
        </w:rPr>
      </w:pPr>
      <w:r w:rsidRPr="009D1E9E">
        <w:rPr>
          <w:rFonts w:ascii="Corbel" w:hAnsi="Corbel"/>
          <w:b/>
        </w:rPr>
        <w:t>Plant and Equipment Breakdowns</w:t>
      </w:r>
    </w:p>
    <w:p w14:paraId="74BF4050" w14:textId="77777777" w:rsidR="00926A8D" w:rsidRPr="009D1E9E" w:rsidRDefault="00926A8D" w:rsidP="000E49C3">
      <w:pPr>
        <w:numPr>
          <w:ilvl w:val="0"/>
          <w:numId w:val="35"/>
        </w:numPr>
        <w:spacing w:before="160" w:after="160" w:line="240" w:lineRule="auto"/>
        <w:ind w:hanging="720"/>
        <w:jc w:val="both"/>
        <w:rPr>
          <w:rFonts w:ascii="Corbel" w:hAnsi="Corbel"/>
        </w:rPr>
      </w:pPr>
      <w:r w:rsidRPr="009D1E9E">
        <w:rPr>
          <w:rFonts w:ascii="Corbel" w:hAnsi="Corbel"/>
        </w:rPr>
        <w:t>The Supplier’s responsibility after detecting plant and equipment breakdowns include:</w:t>
      </w:r>
    </w:p>
    <w:p w14:paraId="68132C07" w14:textId="77777777" w:rsidR="00926A8D" w:rsidRPr="009D1E9E" w:rsidRDefault="00926A8D" w:rsidP="000E49C3">
      <w:pPr>
        <w:numPr>
          <w:ilvl w:val="0"/>
          <w:numId w:val="47"/>
        </w:numPr>
        <w:spacing w:after="0" w:line="240" w:lineRule="auto"/>
        <w:ind w:left="993" w:hanging="284"/>
        <w:jc w:val="both"/>
        <w:rPr>
          <w:rFonts w:ascii="Corbel" w:hAnsi="Corbel"/>
        </w:rPr>
      </w:pPr>
      <w:r w:rsidRPr="009D1E9E">
        <w:rPr>
          <w:rFonts w:ascii="Corbel" w:hAnsi="Corbel"/>
        </w:rPr>
        <w:t>Action Homes England’s emergency instructions and escalation procedures;</w:t>
      </w:r>
    </w:p>
    <w:p w14:paraId="428D0932" w14:textId="11F9257E" w:rsidR="00926A8D" w:rsidRPr="009D1E9E" w:rsidRDefault="00926A8D" w:rsidP="000E49C3">
      <w:pPr>
        <w:numPr>
          <w:ilvl w:val="0"/>
          <w:numId w:val="47"/>
        </w:numPr>
        <w:spacing w:after="0" w:line="240" w:lineRule="auto"/>
        <w:ind w:left="993" w:hanging="284"/>
        <w:jc w:val="both"/>
        <w:rPr>
          <w:rFonts w:ascii="Corbel" w:hAnsi="Corbel"/>
        </w:rPr>
      </w:pPr>
      <w:r w:rsidRPr="009D1E9E">
        <w:rPr>
          <w:rFonts w:ascii="Corbel" w:hAnsi="Corbel"/>
        </w:rPr>
        <w:t>Reporting the breakdown to Homes England</w:t>
      </w:r>
      <w:r w:rsidR="00842ADE">
        <w:rPr>
          <w:rFonts w:ascii="Corbel" w:hAnsi="Corbel"/>
        </w:rPr>
        <w:t xml:space="preserve"> and/or their appointed Agent</w:t>
      </w:r>
      <w:r w:rsidR="00985B9E">
        <w:rPr>
          <w:rFonts w:ascii="Corbel" w:hAnsi="Corbel"/>
        </w:rPr>
        <w:t xml:space="preserve"> </w:t>
      </w:r>
      <w:r w:rsidRPr="009D1E9E">
        <w:rPr>
          <w:rFonts w:ascii="Corbel" w:hAnsi="Corbel"/>
        </w:rPr>
        <w:t>; and</w:t>
      </w:r>
    </w:p>
    <w:p w14:paraId="37A69849" w14:textId="77777777" w:rsidR="00926A8D" w:rsidRPr="009D1E9E" w:rsidRDefault="00926A8D" w:rsidP="000E49C3">
      <w:pPr>
        <w:numPr>
          <w:ilvl w:val="0"/>
          <w:numId w:val="47"/>
        </w:numPr>
        <w:spacing w:after="0" w:line="240" w:lineRule="auto"/>
        <w:ind w:left="993" w:hanging="284"/>
        <w:jc w:val="both"/>
        <w:rPr>
          <w:rFonts w:ascii="Corbel" w:hAnsi="Corbel"/>
        </w:rPr>
      </w:pPr>
      <w:r w:rsidRPr="009D1E9E">
        <w:rPr>
          <w:rFonts w:ascii="Corbel" w:hAnsi="Corbel"/>
        </w:rPr>
        <w:t>Recording the incident and the action taken.</w:t>
      </w:r>
    </w:p>
    <w:p w14:paraId="0D2CE930" w14:textId="77777777" w:rsidR="00926A8D" w:rsidRPr="009D1E9E" w:rsidRDefault="00926A8D" w:rsidP="00926A8D">
      <w:pPr>
        <w:spacing w:before="300" w:after="360"/>
        <w:ind w:left="709"/>
        <w:jc w:val="both"/>
        <w:rPr>
          <w:rFonts w:ascii="Corbel" w:hAnsi="Corbel"/>
          <w:b/>
        </w:rPr>
      </w:pPr>
      <w:r w:rsidRPr="009D1E9E">
        <w:rPr>
          <w:rFonts w:ascii="Corbel" w:hAnsi="Corbel"/>
          <w:b/>
        </w:rPr>
        <w:t>Escape of Toxic, Flammable or other Substances</w:t>
      </w:r>
    </w:p>
    <w:p w14:paraId="0EFA808D"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The Supplier’s responsibility after noticing or being informed of the escape of toxic, inflammable or other substances include:</w:t>
      </w:r>
    </w:p>
    <w:p w14:paraId="3B2257D9" w14:textId="77777777" w:rsidR="00926A8D" w:rsidRPr="009D1E9E" w:rsidRDefault="00926A8D" w:rsidP="000E49C3">
      <w:pPr>
        <w:numPr>
          <w:ilvl w:val="0"/>
          <w:numId w:val="48"/>
        </w:numPr>
        <w:spacing w:after="0" w:line="240" w:lineRule="auto"/>
        <w:ind w:left="993" w:hanging="284"/>
        <w:jc w:val="both"/>
        <w:rPr>
          <w:rFonts w:ascii="Corbel" w:hAnsi="Corbel"/>
        </w:rPr>
      </w:pPr>
      <w:r w:rsidRPr="009D1E9E">
        <w:rPr>
          <w:rFonts w:ascii="Corbel" w:hAnsi="Corbel"/>
        </w:rPr>
        <w:t>Action Homes England’s emergency instructions; and</w:t>
      </w:r>
    </w:p>
    <w:p w14:paraId="2F90E345" w14:textId="77777777" w:rsidR="00926A8D" w:rsidRPr="009D1E9E" w:rsidRDefault="00926A8D" w:rsidP="000E49C3">
      <w:pPr>
        <w:numPr>
          <w:ilvl w:val="0"/>
          <w:numId w:val="48"/>
        </w:numPr>
        <w:spacing w:after="0" w:line="240" w:lineRule="auto"/>
        <w:ind w:left="993" w:hanging="284"/>
        <w:jc w:val="both"/>
        <w:rPr>
          <w:rFonts w:ascii="Corbel" w:hAnsi="Corbel"/>
        </w:rPr>
      </w:pPr>
      <w:r w:rsidRPr="009D1E9E">
        <w:rPr>
          <w:rFonts w:ascii="Corbel" w:hAnsi="Corbel"/>
        </w:rPr>
        <w:t>Completing an incident report.</w:t>
      </w:r>
    </w:p>
    <w:p w14:paraId="646B93D3" w14:textId="2B0018A0" w:rsidR="00926A8D" w:rsidRPr="009D1E9E" w:rsidRDefault="00926A8D" w:rsidP="00926A8D">
      <w:pPr>
        <w:spacing w:before="300" w:after="360"/>
        <w:ind w:left="709"/>
        <w:jc w:val="both"/>
        <w:rPr>
          <w:rFonts w:ascii="Corbel" w:hAnsi="Corbel"/>
          <w:b/>
        </w:rPr>
      </w:pPr>
      <w:r w:rsidRPr="009D1E9E">
        <w:rPr>
          <w:rFonts w:ascii="Corbel" w:hAnsi="Corbel"/>
          <w:b/>
        </w:rPr>
        <w:t>Power Failure</w:t>
      </w:r>
    </w:p>
    <w:p w14:paraId="0E12E39E" w14:textId="77777777" w:rsidR="00926A8D" w:rsidRPr="009D1E9E" w:rsidRDefault="00926A8D" w:rsidP="000E49C3">
      <w:pPr>
        <w:numPr>
          <w:ilvl w:val="0"/>
          <w:numId w:val="35"/>
        </w:numPr>
        <w:spacing w:before="240" w:after="240" w:line="240" w:lineRule="auto"/>
        <w:ind w:hanging="720"/>
        <w:jc w:val="both"/>
        <w:rPr>
          <w:rFonts w:ascii="Corbel" w:hAnsi="Corbel"/>
        </w:rPr>
      </w:pPr>
      <w:r w:rsidRPr="009D1E9E">
        <w:rPr>
          <w:rFonts w:ascii="Corbel" w:hAnsi="Corbel"/>
        </w:rPr>
        <w:t>In the event of a power failure the Supplier’s responsibility will include:</w:t>
      </w:r>
    </w:p>
    <w:p w14:paraId="05B2CF56" w14:textId="6C5A86FA" w:rsidR="00926A8D" w:rsidRPr="009D1E9E" w:rsidRDefault="00926A8D" w:rsidP="000E49C3">
      <w:pPr>
        <w:numPr>
          <w:ilvl w:val="0"/>
          <w:numId w:val="49"/>
        </w:numPr>
        <w:spacing w:after="0" w:line="240" w:lineRule="auto"/>
        <w:ind w:left="993" w:hanging="284"/>
        <w:jc w:val="both"/>
        <w:rPr>
          <w:rFonts w:ascii="Corbel" w:hAnsi="Corbel"/>
        </w:rPr>
      </w:pPr>
      <w:r w:rsidRPr="009D1E9E">
        <w:rPr>
          <w:rFonts w:ascii="Corbel" w:hAnsi="Corbel"/>
        </w:rPr>
        <w:t>Informing Homes England</w:t>
      </w:r>
      <w:r w:rsidR="003F74B4">
        <w:rPr>
          <w:rFonts w:ascii="Corbel" w:hAnsi="Corbel"/>
        </w:rPr>
        <w:t xml:space="preserve"> and/or their appointed Agent</w:t>
      </w:r>
      <w:r w:rsidRPr="009D1E9E">
        <w:rPr>
          <w:rFonts w:ascii="Corbel" w:hAnsi="Corbel"/>
        </w:rPr>
        <w:t>; and</w:t>
      </w:r>
    </w:p>
    <w:p w14:paraId="139C0D2C" w14:textId="645ACD8D" w:rsidR="00AB227A" w:rsidRPr="00546D34" w:rsidRDefault="00926A8D" w:rsidP="000E49C3">
      <w:pPr>
        <w:numPr>
          <w:ilvl w:val="0"/>
          <w:numId w:val="49"/>
        </w:numPr>
        <w:spacing w:after="0" w:line="240" w:lineRule="auto"/>
        <w:ind w:left="993" w:hanging="284"/>
        <w:jc w:val="both"/>
        <w:rPr>
          <w:rFonts w:ascii="Corbel" w:hAnsi="Corbel"/>
        </w:rPr>
      </w:pPr>
      <w:r w:rsidRPr="00926A8D">
        <w:rPr>
          <w:rFonts w:ascii="Corbel" w:hAnsi="Corbel"/>
        </w:rPr>
        <w:lastRenderedPageBreak/>
        <w:t>Completing an incident report.</w:t>
      </w:r>
    </w:p>
    <w:p w14:paraId="64B2140B" w14:textId="50A3E903" w:rsidR="0054752F" w:rsidRDefault="0054752F">
      <w:pPr>
        <w:rPr>
          <w:rFonts w:ascii="Corbel" w:hAnsi="Corbel"/>
        </w:rPr>
      </w:pPr>
      <w:r>
        <w:rPr>
          <w:rFonts w:ascii="Corbel" w:hAnsi="Corbel"/>
        </w:rPr>
        <w:br w:type="page"/>
      </w:r>
    </w:p>
    <w:p w14:paraId="3B2F03EA" w14:textId="77777777" w:rsidR="00AB227A" w:rsidRPr="00546D34" w:rsidRDefault="00AB227A" w:rsidP="00AB227A">
      <w:pPr>
        <w:rPr>
          <w:rFonts w:ascii="Corbel" w:hAnsi="Corbel"/>
        </w:rPr>
      </w:pPr>
    </w:p>
    <w:p w14:paraId="4466AC15" w14:textId="77777777" w:rsidR="00AB227A" w:rsidRPr="00546D34" w:rsidRDefault="00AB227A" w:rsidP="00AB227A">
      <w:pPr>
        <w:pStyle w:val="ReportTitle"/>
        <w:rPr>
          <w:rFonts w:ascii="Corbel" w:hAnsi="Corbel"/>
        </w:rPr>
      </w:pPr>
      <w:r w:rsidRPr="00546D34">
        <w:rPr>
          <w:rFonts w:ascii="Corbel" w:hAnsi="Corbel"/>
        </w:rPr>
        <w:t>Invitation to Tender</w:t>
      </w:r>
    </w:p>
    <w:p w14:paraId="31E469C9" w14:textId="77777777" w:rsidR="00AB227A" w:rsidRPr="00546D34" w:rsidRDefault="00AB227A" w:rsidP="00AB227A">
      <w:pPr>
        <w:pStyle w:val="ReportTitle"/>
        <w:rPr>
          <w:rFonts w:ascii="Corbel" w:hAnsi="Corbel"/>
          <w:color w:val="95C11F"/>
        </w:rPr>
      </w:pPr>
      <w:r w:rsidRPr="00546D34">
        <w:rPr>
          <w:rFonts w:ascii="Corbel" w:hAnsi="Corbel"/>
          <w:color w:val="95C11F"/>
        </w:rPr>
        <w:t>Part B –</w:t>
      </w:r>
      <w:r w:rsidR="001309C9" w:rsidRPr="00546D34">
        <w:rPr>
          <w:rFonts w:ascii="Corbel" w:hAnsi="Corbel"/>
          <w:color w:val="95C11F"/>
        </w:rPr>
        <w:t xml:space="preserve"> </w:t>
      </w:r>
      <w:r w:rsidR="00D25E4B" w:rsidRPr="00546D34">
        <w:rPr>
          <w:rFonts w:ascii="Corbel" w:hAnsi="Corbel"/>
          <w:color w:val="95C11F"/>
        </w:rPr>
        <w:t>Forms</w:t>
      </w:r>
      <w:r w:rsidRPr="00546D34">
        <w:rPr>
          <w:rFonts w:ascii="Corbel" w:hAnsi="Corbel"/>
          <w:color w:val="95C11F"/>
        </w:rPr>
        <w:t xml:space="preserve"> to be Returned</w:t>
      </w:r>
    </w:p>
    <w:p w14:paraId="22BB1ACA" w14:textId="77777777" w:rsidR="00C50FB5" w:rsidRPr="00546D34" w:rsidRDefault="00C50FB5" w:rsidP="00C50FB5">
      <w:pPr>
        <w:pStyle w:val="ReportTitle"/>
        <w:spacing w:line="276" w:lineRule="auto"/>
        <w:rPr>
          <w:rFonts w:ascii="Corbel" w:hAnsi="Corbel"/>
          <w:color w:val="95C11F"/>
          <w:sz w:val="24"/>
        </w:rPr>
      </w:pPr>
    </w:p>
    <w:p w14:paraId="7EFF77E4" w14:textId="77777777" w:rsidR="00AB227A" w:rsidRPr="00546D34" w:rsidRDefault="00AB227A" w:rsidP="00AB227A">
      <w:pPr>
        <w:pStyle w:val="ReportTitle"/>
        <w:spacing w:line="276" w:lineRule="auto"/>
        <w:rPr>
          <w:rFonts w:ascii="Corbel" w:hAnsi="Corbel"/>
          <w:b/>
          <w:color w:val="95C11F"/>
          <w:sz w:val="24"/>
        </w:rPr>
      </w:pPr>
      <w:r w:rsidRPr="00546D34">
        <w:rPr>
          <w:rFonts w:ascii="Corbel" w:hAnsi="Corbel"/>
          <w:b/>
          <w:color w:val="95C11F"/>
          <w:sz w:val="24"/>
        </w:rPr>
        <w:t xml:space="preserve">The Supplier MUST RETURN ALL </w:t>
      </w:r>
      <w:r w:rsidR="00D25E4B" w:rsidRPr="00546D34">
        <w:rPr>
          <w:rFonts w:ascii="Corbel" w:hAnsi="Corbel"/>
          <w:b/>
          <w:color w:val="95C11F"/>
          <w:sz w:val="24"/>
        </w:rPr>
        <w:t>FORMS</w:t>
      </w:r>
      <w:r w:rsidRPr="00546D34">
        <w:rPr>
          <w:rFonts w:ascii="Corbel" w:hAnsi="Corbel"/>
          <w:b/>
          <w:color w:val="95C11F"/>
          <w:sz w:val="24"/>
        </w:rPr>
        <w:t xml:space="preserve"> within the following section as part of their Submission.</w:t>
      </w:r>
    </w:p>
    <w:p w14:paraId="29A77518" w14:textId="77777777" w:rsidR="00AB227A" w:rsidRPr="00FA5478" w:rsidRDefault="00AB227A" w:rsidP="00AB227A">
      <w:pPr>
        <w:pStyle w:val="ReportTitle"/>
        <w:spacing w:line="240" w:lineRule="auto"/>
        <w:rPr>
          <w:rFonts w:ascii="Corbel" w:hAnsi="Corbel"/>
          <w:color w:val="auto"/>
          <w:sz w:val="22"/>
          <w:szCs w:val="22"/>
        </w:rPr>
      </w:pPr>
    </w:p>
    <w:tbl>
      <w:tblPr>
        <w:tblpPr w:leftFromText="180" w:rightFromText="180" w:vertAnchor="text" w:horzAnchor="margin" w:tblpX="74" w:tblpY="151"/>
        <w:tblOverlap w:val="neve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555"/>
      </w:tblGrid>
      <w:tr w:rsidR="00296AF4" w:rsidRPr="00546D34" w14:paraId="1C44C855" w14:textId="77777777" w:rsidTr="005527F1">
        <w:trPr>
          <w:trHeight w:val="558"/>
        </w:trPr>
        <w:tc>
          <w:tcPr>
            <w:tcW w:w="2943" w:type="dxa"/>
            <w:shd w:val="clear" w:color="auto" w:fill="auto"/>
          </w:tcPr>
          <w:p w14:paraId="5D5A5B26" w14:textId="312AFA63" w:rsidR="00296AF4" w:rsidRDefault="00263E8C" w:rsidP="00D25E4B">
            <w:pPr>
              <w:spacing w:before="120" w:after="120"/>
              <w:rPr>
                <w:rFonts w:ascii="Corbel" w:hAnsi="Corbel" w:cs="Arial"/>
                <w:color w:val="000000" w:themeColor="text1"/>
              </w:rPr>
            </w:pPr>
            <w:r w:rsidRPr="00FD5AFF">
              <w:rPr>
                <w:rFonts w:ascii="Corbel" w:hAnsi="Corbel" w:cs="Arial"/>
                <w:b/>
                <w:bCs/>
                <w:color w:val="000000" w:themeColor="text1"/>
                <w:sz w:val="24"/>
                <w:szCs w:val="24"/>
              </w:rPr>
              <w:t>Full name of the Supplier</w:t>
            </w:r>
          </w:p>
        </w:tc>
        <w:tc>
          <w:tcPr>
            <w:tcW w:w="6555" w:type="dxa"/>
            <w:shd w:val="clear" w:color="auto" w:fill="auto"/>
          </w:tcPr>
          <w:p w14:paraId="6E67B983" w14:textId="77777777" w:rsidR="00296AF4" w:rsidRDefault="00296AF4" w:rsidP="00AB227A">
            <w:pPr>
              <w:spacing w:before="60"/>
              <w:rPr>
                <w:rFonts w:ascii="Corbel" w:hAnsi="Corbel" w:cs="Arial"/>
              </w:rPr>
            </w:pPr>
          </w:p>
        </w:tc>
      </w:tr>
    </w:tbl>
    <w:p w14:paraId="15C63488" w14:textId="1C396FFF" w:rsidR="00296AF4" w:rsidRDefault="00296AF4"/>
    <w:p w14:paraId="5CEFE847" w14:textId="7AAEC448" w:rsidR="00263E8C" w:rsidRDefault="00263E8C">
      <w:r w:rsidRPr="00FD5AFF">
        <w:rPr>
          <w:rFonts w:ascii="Corbel" w:eastAsia="Arial" w:hAnsi="Corbel" w:cs="Arial"/>
        </w:rPr>
        <w:t xml:space="preserve">Security Services is divided into 3 Lots, please identify the Lots for which you wish to </w:t>
      </w:r>
      <w:r>
        <w:rPr>
          <w:rFonts w:ascii="Corbel" w:eastAsia="Arial" w:hAnsi="Corbel" w:cs="Arial"/>
        </w:rPr>
        <w:t>tender.</w:t>
      </w:r>
    </w:p>
    <w:tbl>
      <w:tblPr>
        <w:tblpPr w:leftFromText="180" w:rightFromText="180" w:vertAnchor="text" w:horzAnchor="margin" w:tblpX="74" w:tblpY="151"/>
        <w:tblOverlap w:val="never"/>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851"/>
      </w:tblGrid>
      <w:tr w:rsidR="00B5458E" w:rsidRPr="00546D34" w14:paraId="6BB235B3" w14:textId="77777777" w:rsidTr="005527F1">
        <w:trPr>
          <w:trHeight w:val="558"/>
        </w:trPr>
        <w:tc>
          <w:tcPr>
            <w:tcW w:w="4644" w:type="dxa"/>
            <w:shd w:val="clear" w:color="auto" w:fill="auto"/>
          </w:tcPr>
          <w:p w14:paraId="1737F486" w14:textId="7333F779" w:rsidR="00B5458E" w:rsidRPr="50F0AED1" w:rsidRDefault="00D4522C" w:rsidP="00D25E4B">
            <w:pPr>
              <w:spacing w:before="120" w:after="120"/>
              <w:rPr>
                <w:rFonts w:ascii="Corbel" w:hAnsi="Corbel" w:cs="Arial"/>
                <w:color w:val="000000" w:themeColor="text1"/>
              </w:rPr>
            </w:pPr>
            <w:r>
              <w:rPr>
                <w:rFonts w:ascii="Corbel" w:hAnsi="Corbel" w:cs="Arial"/>
                <w:color w:val="000000" w:themeColor="text1"/>
              </w:rPr>
              <w:t xml:space="preserve">Lot </w:t>
            </w:r>
            <w:r w:rsidR="00A63FEE">
              <w:rPr>
                <w:rFonts w:ascii="Corbel" w:hAnsi="Corbel" w:cs="Arial"/>
                <w:color w:val="000000" w:themeColor="text1"/>
              </w:rPr>
              <w:t xml:space="preserve">1 </w:t>
            </w:r>
            <w:r w:rsidR="002945B6">
              <w:rPr>
                <w:rFonts w:ascii="Corbel" w:hAnsi="Corbel" w:cs="Arial"/>
              </w:rPr>
              <w:t>– Security Services Geographical Area 1</w:t>
            </w:r>
          </w:p>
        </w:tc>
        <w:tc>
          <w:tcPr>
            <w:tcW w:w="851" w:type="dxa"/>
            <w:shd w:val="clear" w:color="auto" w:fill="auto"/>
          </w:tcPr>
          <w:p w14:paraId="58AC7931" w14:textId="4FB63E4F" w:rsidR="00822780" w:rsidRPr="009E195B" w:rsidRDefault="00AA5805" w:rsidP="00AB227A">
            <w:pPr>
              <w:spacing w:before="60"/>
              <w:rPr>
                <w:rFonts w:ascii="Corbel" w:hAnsi="Corbel" w:cs="Arial"/>
              </w:rPr>
            </w:pPr>
            <w:sdt>
              <w:sdtPr>
                <w:rPr>
                  <w:rFonts w:ascii="Corbel" w:hAnsi="Corbel" w:cs="Arial"/>
                </w:rPr>
                <w:id w:val="-927887464"/>
                <w14:checkbox>
                  <w14:checked w14:val="0"/>
                  <w14:checkedState w14:val="2612" w14:font="MS Gothic"/>
                  <w14:uncheckedState w14:val="2610" w14:font="MS Gothic"/>
                </w14:checkbox>
              </w:sdtPr>
              <w:sdtContent>
                <w:r w:rsidR="00F21176">
                  <w:rPr>
                    <w:rFonts w:ascii="MS Gothic" w:eastAsia="MS Gothic" w:hAnsi="MS Gothic" w:cs="Arial" w:hint="eastAsia"/>
                  </w:rPr>
                  <w:t>☐</w:t>
                </w:r>
              </w:sdtContent>
            </w:sdt>
          </w:p>
        </w:tc>
      </w:tr>
      <w:tr w:rsidR="00822780" w:rsidRPr="00546D34" w14:paraId="4F713385" w14:textId="77777777" w:rsidTr="005527F1">
        <w:trPr>
          <w:trHeight w:val="558"/>
        </w:trPr>
        <w:tc>
          <w:tcPr>
            <w:tcW w:w="4644" w:type="dxa"/>
            <w:shd w:val="clear" w:color="auto" w:fill="auto"/>
          </w:tcPr>
          <w:p w14:paraId="654FD00D" w14:textId="0024A8AC" w:rsidR="00822780" w:rsidRDefault="00127813" w:rsidP="00D25E4B">
            <w:pPr>
              <w:spacing w:before="120" w:after="120"/>
              <w:rPr>
                <w:rFonts w:ascii="Corbel" w:hAnsi="Corbel" w:cs="Arial"/>
                <w:color w:val="000000" w:themeColor="text1"/>
              </w:rPr>
            </w:pPr>
            <w:r>
              <w:rPr>
                <w:rFonts w:ascii="Corbel" w:hAnsi="Corbel" w:cs="Arial"/>
                <w:color w:val="000000" w:themeColor="text1"/>
              </w:rPr>
              <w:t xml:space="preserve">Lot 2 </w:t>
            </w:r>
            <w:r w:rsidR="002945B6">
              <w:rPr>
                <w:rFonts w:ascii="Corbel" w:hAnsi="Corbel" w:cs="Arial"/>
              </w:rPr>
              <w:t>– Security Services Geographical Area 2</w:t>
            </w:r>
          </w:p>
        </w:tc>
        <w:tc>
          <w:tcPr>
            <w:tcW w:w="851" w:type="dxa"/>
            <w:shd w:val="clear" w:color="auto" w:fill="auto"/>
          </w:tcPr>
          <w:p w14:paraId="41ED80C1" w14:textId="57342CB0" w:rsidR="00822780" w:rsidRPr="00822780" w:rsidRDefault="00AA5805" w:rsidP="00AB227A">
            <w:pPr>
              <w:spacing w:before="60"/>
              <w:rPr>
                <w:rFonts w:ascii="Corbel" w:hAnsi="Corbel" w:cs="Arial"/>
              </w:rPr>
            </w:pPr>
            <w:sdt>
              <w:sdtPr>
                <w:rPr>
                  <w:rFonts w:ascii="Corbel" w:hAnsi="Corbel" w:cs="Arial"/>
                </w:rPr>
                <w:id w:val="1528213006"/>
                <w14:checkbox>
                  <w14:checked w14:val="0"/>
                  <w14:checkedState w14:val="2612" w14:font="MS Gothic"/>
                  <w14:uncheckedState w14:val="2610" w14:font="MS Gothic"/>
                </w14:checkbox>
              </w:sdtPr>
              <w:sdtContent>
                <w:r w:rsidR="00263E8C">
                  <w:rPr>
                    <w:rFonts w:ascii="MS Gothic" w:eastAsia="MS Gothic" w:hAnsi="MS Gothic" w:cs="Arial" w:hint="eastAsia"/>
                  </w:rPr>
                  <w:t>☐</w:t>
                </w:r>
              </w:sdtContent>
            </w:sdt>
            <w:r w:rsidR="00296AF4" w:rsidDel="00296AF4">
              <w:rPr>
                <w:rFonts w:ascii="Corbel" w:hAnsi="Corbel" w:cs="Arial"/>
              </w:rPr>
              <w:t xml:space="preserve"> </w:t>
            </w:r>
          </w:p>
        </w:tc>
      </w:tr>
      <w:tr w:rsidR="00127813" w:rsidRPr="00546D34" w14:paraId="070A031A" w14:textId="77777777" w:rsidTr="005527F1">
        <w:trPr>
          <w:trHeight w:val="558"/>
        </w:trPr>
        <w:tc>
          <w:tcPr>
            <w:tcW w:w="4644" w:type="dxa"/>
            <w:shd w:val="clear" w:color="auto" w:fill="auto"/>
          </w:tcPr>
          <w:p w14:paraId="77434049" w14:textId="1CB4750F" w:rsidR="00127813" w:rsidRDefault="00E641ED" w:rsidP="00D25E4B">
            <w:pPr>
              <w:spacing w:before="120" w:after="120"/>
              <w:rPr>
                <w:rFonts w:ascii="Corbel" w:hAnsi="Corbel" w:cs="Arial"/>
                <w:color w:val="000000" w:themeColor="text1"/>
              </w:rPr>
            </w:pPr>
            <w:r>
              <w:rPr>
                <w:rFonts w:ascii="Corbel" w:hAnsi="Corbel" w:cs="Arial"/>
                <w:color w:val="000000" w:themeColor="text1"/>
              </w:rPr>
              <w:t xml:space="preserve">Lot 3 </w:t>
            </w:r>
            <w:r w:rsidR="002945B6">
              <w:rPr>
                <w:rFonts w:ascii="Corbel" w:hAnsi="Corbel" w:cs="Arial"/>
              </w:rPr>
              <w:t>– Security Services Geographical Area 3</w:t>
            </w:r>
          </w:p>
        </w:tc>
        <w:tc>
          <w:tcPr>
            <w:tcW w:w="851" w:type="dxa"/>
            <w:shd w:val="clear" w:color="auto" w:fill="auto"/>
          </w:tcPr>
          <w:p w14:paraId="6A06196B" w14:textId="2DD04BC1" w:rsidR="00127813" w:rsidRDefault="00AA5805" w:rsidP="00AB227A">
            <w:pPr>
              <w:spacing w:before="60"/>
              <w:rPr>
                <w:rFonts w:ascii="Corbel" w:hAnsi="Corbel" w:cs="Arial"/>
              </w:rPr>
            </w:pPr>
            <w:sdt>
              <w:sdtPr>
                <w:rPr>
                  <w:rFonts w:ascii="Corbel" w:hAnsi="Corbel" w:cs="Arial"/>
                </w:rPr>
                <w:id w:val="1026525834"/>
                <w14:checkbox>
                  <w14:checked w14:val="0"/>
                  <w14:checkedState w14:val="2612" w14:font="MS Gothic"/>
                  <w14:uncheckedState w14:val="2610" w14:font="MS Gothic"/>
                </w14:checkbox>
              </w:sdtPr>
              <w:sdtContent>
                <w:r w:rsidR="00263E8C">
                  <w:rPr>
                    <w:rFonts w:ascii="MS Gothic" w:eastAsia="MS Gothic" w:hAnsi="MS Gothic" w:cs="Arial" w:hint="eastAsia"/>
                  </w:rPr>
                  <w:t>☐</w:t>
                </w:r>
              </w:sdtContent>
            </w:sdt>
            <w:r w:rsidR="00296AF4" w:rsidDel="00296AF4">
              <w:rPr>
                <w:rFonts w:ascii="Corbel" w:hAnsi="Corbel" w:cs="Arial"/>
              </w:rPr>
              <w:t xml:space="preserve"> </w:t>
            </w:r>
          </w:p>
        </w:tc>
      </w:tr>
    </w:tbl>
    <w:p w14:paraId="3554EC79" w14:textId="77777777" w:rsidR="00AB227A" w:rsidRPr="00546D34" w:rsidRDefault="00AB227A" w:rsidP="00AB227A">
      <w:pPr>
        <w:pStyle w:val="ReportTitle"/>
        <w:spacing w:line="240" w:lineRule="auto"/>
        <w:rPr>
          <w:rFonts w:ascii="Corbel" w:hAnsi="Corbel"/>
          <w:color w:val="auto"/>
          <w:sz w:val="22"/>
          <w:szCs w:val="22"/>
        </w:rPr>
      </w:pPr>
    </w:p>
    <w:p w14:paraId="1600B28E" w14:textId="313DACB7" w:rsidR="00AB227A" w:rsidRPr="00546D34" w:rsidRDefault="00AB227A" w:rsidP="00AB227A">
      <w:pPr>
        <w:pStyle w:val="ReportTitle"/>
        <w:spacing w:line="240" w:lineRule="auto"/>
        <w:rPr>
          <w:rFonts w:ascii="Corbel" w:hAnsi="Corbel"/>
          <w:color w:val="auto"/>
          <w:sz w:val="22"/>
          <w:szCs w:val="22"/>
        </w:rPr>
      </w:pPr>
      <w:r w:rsidRPr="009E195B">
        <w:rPr>
          <w:rFonts w:ascii="Corbel" w:hAnsi="Corbel"/>
          <w:noProof/>
          <w:sz w:val="22"/>
          <w:szCs w:val="22"/>
          <w:lang w:eastAsia="en-GB"/>
        </w:rPr>
        <w:drawing>
          <wp:anchor distT="0" distB="0" distL="114300" distR="114300" simplePos="0" relativeHeight="251658240" behindDoc="0" locked="0" layoutInCell="1" allowOverlap="1" wp14:anchorId="64D2CE4D" wp14:editId="0641474D">
            <wp:simplePos x="0" y="0"/>
            <wp:positionH relativeFrom="page">
              <wp:posOffset>-64770</wp:posOffset>
            </wp:positionH>
            <wp:positionV relativeFrom="page">
              <wp:posOffset>7850505</wp:posOffset>
            </wp:positionV>
            <wp:extent cx="7762240" cy="55054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p w14:paraId="33CEA7D6" w14:textId="77777777" w:rsidR="0012288C" w:rsidRPr="00546D34" w:rsidRDefault="0012288C" w:rsidP="0012288C">
      <w:pPr>
        <w:rPr>
          <w:rFonts w:ascii="Corbel" w:hAnsi="Corbel"/>
          <w:i/>
          <w:sz w:val="18"/>
          <w:szCs w:val="18"/>
        </w:rPr>
      </w:pPr>
      <w:r w:rsidRPr="00546D34">
        <w:rPr>
          <w:rFonts w:ascii="Corbel" w:hAnsi="Corbel"/>
          <w:i/>
          <w:sz w:val="18"/>
          <w:szCs w:val="18"/>
        </w:rPr>
        <w:br w:type="page"/>
      </w:r>
    </w:p>
    <w:p w14:paraId="1A0983B4" w14:textId="77777777" w:rsidR="00AB227A" w:rsidRPr="00546D34" w:rsidRDefault="00AB227A" w:rsidP="00C50FB5">
      <w:pPr>
        <w:pStyle w:val="Heading1"/>
        <w:spacing w:before="0" w:after="240" w:line="240" w:lineRule="auto"/>
        <w:rPr>
          <w:rFonts w:ascii="Corbel" w:hAnsi="Corbel" w:cs="Arial"/>
          <w:b w:val="0"/>
          <w:color w:val="92D050"/>
          <w:sz w:val="56"/>
        </w:rPr>
      </w:pPr>
      <w:bookmarkStart w:id="290" w:name="_Toc416257543"/>
      <w:bookmarkStart w:id="291" w:name="_Toc535334457"/>
      <w:bookmarkStart w:id="292" w:name="_Toc1137238"/>
      <w:bookmarkStart w:id="293" w:name="_Toc43730228"/>
      <w:bookmarkStart w:id="294" w:name="_Toc47599297"/>
      <w:r w:rsidRPr="00546D34">
        <w:rPr>
          <w:rFonts w:ascii="Corbel" w:hAnsi="Corbel" w:cs="Arial"/>
          <w:b w:val="0"/>
          <w:color w:val="92D050"/>
          <w:sz w:val="56"/>
        </w:rPr>
        <w:lastRenderedPageBreak/>
        <w:t>Form B1 Certificate of Non-Collusion and Non-Canvassing</w:t>
      </w:r>
      <w:bookmarkEnd w:id="290"/>
      <w:bookmarkEnd w:id="291"/>
      <w:bookmarkEnd w:id="292"/>
      <w:bookmarkEnd w:id="293"/>
      <w:bookmarkEnd w:id="294"/>
    </w:p>
    <w:p w14:paraId="7A0E4463" w14:textId="77777777" w:rsidR="00AB227A" w:rsidRPr="00546D34" w:rsidRDefault="00AB227A" w:rsidP="00AB227A">
      <w:pPr>
        <w:jc w:val="both"/>
        <w:rPr>
          <w:rFonts w:ascii="Corbel" w:hAnsi="Corbel" w:cs="Arial"/>
        </w:rPr>
      </w:pPr>
      <w:r w:rsidRPr="00546D34">
        <w:rPr>
          <w:rFonts w:ascii="Corbel" w:hAnsi="Corbel" w:cs="Arial"/>
        </w:rPr>
        <w:t>In recognition of the principal that the essence of Tendering is that Homes England shall receive bona fide competitive Tenders from all those Tendering:</w:t>
      </w:r>
    </w:p>
    <w:p w14:paraId="10628C6B" w14:textId="77777777" w:rsidR="00AB227A" w:rsidRPr="00546D34" w:rsidRDefault="00AB227A" w:rsidP="00AB227A">
      <w:pPr>
        <w:jc w:val="both"/>
        <w:rPr>
          <w:rFonts w:ascii="Corbel" w:hAnsi="Corbel" w:cs="Arial"/>
          <w:color w:val="92D050"/>
        </w:rPr>
      </w:pPr>
      <w:r w:rsidRPr="00546D34">
        <w:rPr>
          <w:rFonts w:ascii="Corbel" w:hAnsi="Corbel" w:cs="Arial"/>
          <w:color w:val="92D050"/>
        </w:rPr>
        <w:t>WE CERTIFY THAT:</w:t>
      </w:r>
    </w:p>
    <w:p w14:paraId="2FB1A17D" w14:textId="77777777" w:rsidR="00AB227A" w:rsidRPr="00546D34" w:rsidRDefault="00AB227A" w:rsidP="000E49C3">
      <w:pPr>
        <w:numPr>
          <w:ilvl w:val="0"/>
          <w:numId w:val="15"/>
        </w:numPr>
        <w:tabs>
          <w:tab w:val="clear" w:pos="1215"/>
          <w:tab w:val="num" w:pos="720"/>
        </w:tabs>
        <w:spacing w:after="120" w:line="240" w:lineRule="auto"/>
        <w:ind w:left="720" w:hanging="720"/>
        <w:jc w:val="both"/>
        <w:rPr>
          <w:rFonts w:ascii="Corbel" w:hAnsi="Corbel" w:cs="Arial"/>
        </w:rPr>
      </w:pPr>
      <w:r w:rsidRPr="00546D34">
        <w:rPr>
          <w:rFonts w:ascii="Corbel" w:hAnsi="Corbel" w:cs="Arial"/>
        </w:rPr>
        <w:t>The Tender submitted herewith is a bona fide Tender that is intended to be competitive.</w:t>
      </w:r>
    </w:p>
    <w:p w14:paraId="4C8D103A" w14:textId="77777777" w:rsidR="00AB227A" w:rsidRPr="00546D34" w:rsidRDefault="00AB227A" w:rsidP="000E49C3">
      <w:pPr>
        <w:numPr>
          <w:ilvl w:val="0"/>
          <w:numId w:val="15"/>
        </w:numPr>
        <w:tabs>
          <w:tab w:val="clear" w:pos="1215"/>
          <w:tab w:val="num" w:pos="720"/>
        </w:tabs>
        <w:spacing w:after="120" w:line="240" w:lineRule="auto"/>
        <w:ind w:left="720" w:hanging="720"/>
        <w:jc w:val="both"/>
        <w:rPr>
          <w:rFonts w:ascii="Corbel" w:hAnsi="Corbel" w:cs="Arial"/>
        </w:rPr>
      </w:pPr>
      <w:r w:rsidRPr="00546D34">
        <w:rPr>
          <w:rFonts w:ascii="Corbel" w:hAnsi="Corbel" w:cs="Arial"/>
        </w:rPr>
        <w:t>We have not fixed or adjusted the amount of the Tender under or in accordance with any agreement or arrangement with any other person.</w:t>
      </w:r>
    </w:p>
    <w:p w14:paraId="5AB4566A" w14:textId="77777777" w:rsidR="00AB227A" w:rsidRPr="00546D34" w:rsidRDefault="00AB227A" w:rsidP="000E49C3">
      <w:pPr>
        <w:numPr>
          <w:ilvl w:val="0"/>
          <w:numId w:val="15"/>
        </w:numPr>
        <w:tabs>
          <w:tab w:val="clear" w:pos="1215"/>
          <w:tab w:val="num" w:pos="720"/>
        </w:tabs>
        <w:spacing w:after="120" w:line="240" w:lineRule="auto"/>
        <w:ind w:left="720" w:hanging="720"/>
        <w:jc w:val="both"/>
        <w:rPr>
          <w:rFonts w:ascii="Corbel" w:hAnsi="Corbel" w:cs="Arial"/>
        </w:rPr>
      </w:pPr>
      <w:r w:rsidRPr="00546D34">
        <w:rPr>
          <w:rFonts w:ascii="Corbel" w:hAnsi="Corbel" w:cs="Arial"/>
        </w:rPr>
        <w:t>We have not done and we undertake that we will not do at any time before the hour specified for the return of the Tender any of the following acts:</w:t>
      </w:r>
    </w:p>
    <w:p w14:paraId="5363F613" w14:textId="77777777" w:rsidR="00AB227A" w:rsidRPr="00546D34" w:rsidRDefault="00AB227A" w:rsidP="000E49C3">
      <w:pPr>
        <w:numPr>
          <w:ilvl w:val="1"/>
          <w:numId w:val="14"/>
        </w:numPr>
        <w:tabs>
          <w:tab w:val="clear" w:pos="1800"/>
          <w:tab w:val="num" w:pos="1418"/>
        </w:tabs>
        <w:spacing w:after="120" w:line="240" w:lineRule="auto"/>
        <w:ind w:left="1418"/>
        <w:jc w:val="both"/>
        <w:rPr>
          <w:rFonts w:ascii="Corbel" w:hAnsi="Corbel" w:cs="Arial"/>
        </w:rPr>
      </w:pPr>
      <w:r w:rsidRPr="00546D34">
        <w:rPr>
          <w:rFonts w:ascii="Corbel" w:hAnsi="Corbel" w:cs="Arial"/>
        </w:rPr>
        <w:t>communicate to a person other than the person calling for this Tender, the amount or approximate amount of the proposed Tender (except where the disclosure, in confidence, of the approximate amount of the Tender was essential to obtain insurance premium quotations required for the preparation of the Tender);</w:t>
      </w:r>
    </w:p>
    <w:p w14:paraId="3CE42160" w14:textId="77777777" w:rsidR="00AB227A" w:rsidRPr="00546D34" w:rsidRDefault="00AB227A" w:rsidP="000E49C3">
      <w:pPr>
        <w:numPr>
          <w:ilvl w:val="1"/>
          <w:numId w:val="14"/>
        </w:numPr>
        <w:tabs>
          <w:tab w:val="clear" w:pos="1800"/>
          <w:tab w:val="num" w:pos="1418"/>
        </w:tabs>
        <w:spacing w:after="120" w:line="240" w:lineRule="auto"/>
        <w:ind w:left="1418"/>
        <w:jc w:val="both"/>
        <w:rPr>
          <w:rFonts w:ascii="Corbel" w:hAnsi="Corbel" w:cs="Arial"/>
        </w:rPr>
      </w:pPr>
      <w:r w:rsidRPr="00546D34">
        <w:rPr>
          <w:rFonts w:ascii="Corbel" w:hAnsi="Corbel" w:cs="Arial"/>
        </w:rPr>
        <w:t>enter into an agreement with any person that they shall refrain from Tendering or as to the amount of any Tender submitted; and</w:t>
      </w:r>
    </w:p>
    <w:p w14:paraId="16E13DFD" w14:textId="77777777" w:rsidR="00AB227A" w:rsidRPr="00546D34" w:rsidRDefault="00AB227A" w:rsidP="000E49C3">
      <w:pPr>
        <w:numPr>
          <w:ilvl w:val="1"/>
          <w:numId w:val="14"/>
        </w:numPr>
        <w:tabs>
          <w:tab w:val="clear" w:pos="1800"/>
          <w:tab w:val="num" w:pos="1418"/>
        </w:tabs>
        <w:spacing w:after="120" w:line="240" w:lineRule="auto"/>
        <w:ind w:left="1418"/>
        <w:jc w:val="both"/>
        <w:rPr>
          <w:rFonts w:ascii="Corbel" w:hAnsi="Corbel" w:cs="Arial"/>
        </w:rPr>
      </w:pPr>
      <w:r w:rsidRPr="00546D34">
        <w:rPr>
          <w:rFonts w:ascii="Corbel" w:hAnsi="Corbel" w:cs="Arial"/>
        </w:rPr>
        <w:t>offer to pay or give any sum of money or valuable consideration directly or indirectly to any person for doing or having done or causing or having caused to have done in relation to any other Tender, any act or thing of the sort described above.</w:t>
      </w:r>
    </w:p>
    <w:p w14:paraId="5A13CBC8" w14:textId="77777777" w:rsidR="00AB227A" w:rsidRPr="00546D34" w:rsidRDefault="00AB227A" w:rsidP="000E49C3">
      <w:pPr>
        <w:numPr>
          <w:ilvl w:val="2"/>
          <w:numId w:val="14"/>
        </w:numPr>
        <w:tabs>
          <w:tab w:val="clear" w:pos="2340"/>
          <w:tab w:val="num" w:pos="720"/>
        </w:tabs>
        <w:spacing w:after="120" w:line="240" w:lineRule="auto"/>
        <w:ind w:left="720" w:hanging="720"/>
        <w:jc w:val="both"/>
        <w:rPr>
          <w:rFonts w:ascii="Corbel" w:hAnsi="Corbel" w:cs="Arial"/>
        </w:rPr>
      </w:pPr>
      <w:r w:rsidRPr="00546D34">
        <w:rPr>
          <w:rFonts w:ascii="Corbel" w:hAnsi="Corbel" w:cs="Arial"/>
        </w:rPr>
        <w:t>We have not canvassed or solicited any employee of Homes England, in connection with the award of this Tender or any other Tender or proposed award of the Tender for the supply of Supplies and Services and that to the best of our knowledge and belief nor has any person employed by us or acting on our behalf, done any such act.</w:t>
      </w:r>
    </w:p>
    <w:p w14:paraId="447D8C53" w14:textId="77777777" w:rsidR="00AB227A" w:rsidRPr="00546D34" w:rsidRDefault="00AB227A" w:rsidP="000E49C3">
      <w:pPr>
        <w:numPr>
          <w:ilvl w:val="2"/>
          <w:numId w:val="14"/>
        </w:numPr>
        <w:tabs>
          <w:tab w:val="clear" w:pos="2340"/>
          <w:tab w:val="num" w:pos="720"/>
        </w:tabs>
        <w:spacing w:after="120" w:line="240" w:lineRule="auto"/>
        <w:ind w:left="720" w:hanging="720"/>
        <w:jc w:val="both"/>
        <w:rPr>
          <w:rFonts w:ascii="Corbel" w:hAnsi="Corbel" w:cs="Arial"/>
        </w:rPr>
      </w:pPr>
      <w:r w:rsidRPr="00546D34">
        <w:rPr>
          <w:rFonts w:ascii="Corbel" w:hAnsi="Corbel" w:cs="Arial"/>
        </w:rPr>
        <w:t>We further hereby undertake that we will not in the future canvass or solicit any employee of Homes England, in connection with this Tender or any other Tender or proposed Tender for the supply of Supplies or Services and that no person employed by us or acting on our behalf will do any such act.</w:t>
      </w:r>
    </w:p>
    <w:p w14:paraId="1F7D2FBC" w14:textId="77777777" w:rsidR="00AB227A" w:rsidRPr="00546D34" w:rsidRDefault="00AB227A" w:rsidP="00AB227A">
      <w:pPr>
        <w:spacing w:after="120"/>
        <w:rPr>
          <w:rFonts w:ascii="Corbel" w:hAnsi="Corbel" w:cs="Arial"/>
          <w:color w:val="92D050"/>
        </w:rPr>
      </w:pPr>
      <w:r w:rsidRPr="00546D34">
        <w:rPr>
          <w:rFonts w:ascii="Corbel" w:hAnsi="Corbel" w:cs="Arial"/>
          <w:color w:val="92D050"/>
        </w:rPr>
        <w:t>IN THIS CERTIFICATE</w:t>
      </w:r>
    </w:p>
    <w:p w14:paraId="209D0223" w14:textId="77777777" w:rsidR="00AB227A" w:rsidRPr="00546D34" w:rsidRDefault="00AB227A" w:rsidP="000E49C3">
      <w:pPr>
        <w:numPr>
          <w:ilvl w:val="0"/>
          <w:numId w:val="16"/>
        </w:numPr>
        <w:tabs>
          <w:tab w:val="clear" w:pos="2340"/>
          <w:tab w:val="num" w:pos="720"/>
        </w:tabs>
        <w:spacing w:after="120" w:line="240" w:lineRule="auto"/>
        <w:ind w:hanging="2340"/>
        <w:jc w:val="both"/>
        <w:rPr>
          <w:rFonts w:ascii="Corbel" w:hAnsi="Corbel" w:cs="Arial"/>
        </w:rPr>
      </w:pPr>
      <w:r w:rsidRPr="00546D34">
        <w:rPr>
          <w:rFonts w:ascii="Corbel" w:hAnsi="Corbel" w:cs="Arial"/>
        </w:rPr>
        <w:t>‘Person’ includes any person, any body or association corporate or incorporate.</w:t>
      </w:r>
    </w:p>
    <w:p w14:paraId="4267AD17" w14:textId="77777777" w:rsidR="00AB227A" w:rsidRPr="00546D34" w:rsidRDefault="00AB227A" w:rsidP="000E49C3">
      <w:pPr>
        <w:numPr>
          <w:ilvl w:val="0"/>
          <w:numId w:val="16"/>
        </w:numPr>
        <w:tabs>
          <w:tab w:val="clear" w:pos="2340"/>
          <w:tab w:val="num" w:pos="720"/>
        </w:tabs>
        <w:spacing w:after="120" w:line="240" w:lineRule="auto"/>
        <w:ind w:left="720" w:hanging="720"/>
        <w:jc w:val="both"/>
        <w:rPr>
          <w:rFonts w:ascii="Corbel" w:hAnsi="Corbel" w:cs="Arial"/>
        </w:rPr>
      </w:pPr>
      <w:r w:rsidRPr="00546D34">
        <w:rPr>
          <w:rFonts w:ascii="Corbel" w:hAnsi="Corbel" w:cs="Arial"/>
        </w:rPr>
        <w:t>‘Any agreement or arrangement’ includes any transaction of the sort described above, formal or informal and whether legally binding or not.</w:t>
      </w:r>
    </w:p>
    <w:p w14:paraId="1E6823EC" w14:textId="77777777" w:rsidR="00AB227A" w:rsidRPr="00546D34" w:rsidRDefault="00AB227A" w:rsidP="000E49C3">
      <w:pPr>
        <w:numPr>
          <w:ilvl w:val="0"/>
          <w:numId w:val="16"/>
        </w:numPr>
        <w:tabs>
          <w:tab w:val="clear" w:pos="2340"/>
          <w:tab w:val="num" w:pos="720"/>
        </w:tabs>
        <w:spacing w:after="120" w:line="240" w:lineRule="auto"/>
        <w:ind w:left="720" w:hanging="720"/>
        <w:jc w:val="both"/>
        <w:rPr>
          <w:rFonts w:ascii="Corbel" w:hAnsi="Corbel" w:cs="Arial"/>
        </w:rPr>
      </w:pPr>
      <w:r w:rsidRPr="00546D34">
        <w:rPr>
          <w:rFonts w:ascii="Corbel" w:hAnsi="Corbel" w:cs="Arial"/>
        </w:rPr>
        <w:t>‘Any canvassing or soliciting’ includes any direct or indirect canvassing or any attempts to obtain information by any means.</w:t>
      </w:r>
    </w:p>
    <w:p w14:paraId="1C36E309" w14:textId="77777777" w:rsidR="00AB227A" w:rsidRPr="00546D34" w:rsidRDefault="00AB227A" w:rsidP="00AB227A">
      <w:pPr>
        <w:tabs>
          <w:tab w:val="num" w:pos="720"/>
        </w:tabs>
        <w:spacing w:after="120"/>
        <w:rPr>
          <w:rFonts w:ascii="Corbel" w:hAnsi="Corbe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318"/>
      </w:tblGrid>
      <w:tr w:rsidR="00AB227A" w:rsidRPr="00546D34" w14:paraId="58E37D3F" w14:textId="77777777" w:rsidTr="00D25E4B">
        <w:trPr>
          <w:trHeight w:val="551"/>
        </w:trPr>
        <w:tc>
          <w:tcPr>
            <w:tcW w:w="4860" w:type="dxa"/>
            <w:vAlign w:val="center"/>
          </w:tcPr>
          <w:p w14:paraId="00B0A2FF" w14:textId="77777777" w:rsidR="00AB227A" w:rsidRPr="00546D34" w:rsidRDefault="00AB227A" w:rsidP="00AB227A">
            <w:pPr>
              <w:rPr>
                <w:rFonts w:ascii="Corbel" w:hAnsi="Corbel" w:cs="Arial"/>
              </w:rPr>
            </w:pPr>
            <w:r w:rsidRPr="00546D34">
              <w:rPr>
                <w:rFonts w:ascii="Corbel" w:hAnsi="Corbel" w:cs="Arial"/>
              </w:rPr>
              <w:t>Signed:</w:t>
            </w:r>
          </w:p>
        </w:tc>
        <w:tc>
          <w:tcPr>
            <w:tcW w:w="4318" w:type="dxa"/>
            <w:vAlign w:val="center"/>
          </w:tcPr>
          <w:p w14:paraId="1369B222" w14:textId="77777777" w:rsidR="00AB227A" w:rsidRPr="00546D34" w:rsidRDefault="00AB227A" w:rsidP="00AB227A">
            <w:pPr>
              <w:rPr>
                <w:rFonts w:ascii="Corbel" w:hAnsi="Corbel" w:cs="Arial"/>
              </w:rPr>
            </w:pPr>
            <w:r w:rsidRPr="00546D34">
              <w:rPr>
                <w:rFonts w:ascii="Corbel" w:hAnsi="Corbel" w:cs="Arial"/>
              </w:rPr>
              <w:t>Date:</w:t>
            </w:r>
          </w:p>
        </w:tc>
      </w:tr>
      <w:tr w:rsidR="00AB227A" w:rsidRPr="00546D34" w14:paraId="3A251AF8" w14:textId="77777777" w:rsidTr="00D25E4B">
        <w:trPr>
          <w:trHeight w:val="546"/>
        </w:trPr>
        <w:tc>
          <w:tcPr>
            <w:tcW w:w="4860" w:type="dxa"/>
            <w:vAlign w:val="center"/>
          </w:tcPr>
          <w:p w14:paraId="2A48B663" w14:textId="77777777" w:rsidR="00AB227A" w:rsidRPr="00546D34" w:rsidRDefault="00AB227A" w:rsidP="00AB227A">
            <w:pPr>
              <w:rPr>
                <w:rFonts w:ascii="Corbel" w:hAnsi="Corbel" w:cs="Arial"/>
              </w:rPr>
            </w:pPr>
            <w:r w:rsidRPr="00546D34">
              <w:rPr>
                <w:rFonts w:ascii="Corbel" w:hAnsi="Corbel" w:cs="Arial"/>
              </w:rPr>
              <w:t>Name:</w:t>
            </w:r>
          </w:p>
        </w:tc>
        <w:tc>
          <w:tcPr>
            <w:tcW w:w="4318" w:type="dxa"/>
            <w:vAlign w:val="center"/>
          </w:tcPr>
          <w:p w14:paraId="4289C3B0" w14:textId="77777777" w:rsidR="00AB227A" w:rsidRPr="00546D34" w:rsidRDefault="00D25E4B" w:rsidP="00AB227A">
            <w:pPr>
              <w:rPr>
                <w:rFonts w:ascii="Corbel" w:hAnsi="Corbel" w:cs="Arial"/>
              </w:rPr>
            </w:pPr>
            <w:r w:rsidRPr="00546D34">
              <w:rPr>
                <w:rFonts w:ascii="Corbel" w:hAnsi="Corbel" w:cs="Arial"/>
              </w:rPr>
              <w:t>Position in Company</w:t>
            </w:r>
            <w:r w:rsidR="00AB227A" w:rsidRPr="00546D34">
              <w:rPr>
                <w:rFonts w:ascii="Corbel" w:hAnsi="Corbel" w:cs="Arial"/>
              </w:rPr>
              <w:t>:</w:t>
            </w:r>
          </w:p>
        </w:tc>
      </w:tr>
      <w:tr w:rsidR="00AB227A" w:rsidRPr="00546D34" w14:paraId="5732E540" w14:textId="77777777" w:rsidTr="00D25E4B">
        <w:trPr>
          <w:trHeight w:val="541"/>
        </w:trPr>
        <w:tc>
          <w:tcPr>
            <w:tcW w:w="9178" w:type="dxa"/>
            <w:gridSpan w:val="2"/>
            <w:vAlign w:val="center"/>
          </w:tcPr>
          <w:p w14:paraId="3C886261" w14:textId="77777777" w:rsidR="00AB227A" w:rsidRPr="00546D34" w:rsidRDefault="00AB227A" w:rsidP="00AB227A">
            <w:pPr>
              <w:rPr>
                <w:rFonts w:ascii="Corbel" w:hAnsi="Corbel" w:cs="Arial"/>
              </w:rPr>
            </w:pPr>
            <w:r w:rsidRPr="00546D34">
              <w:rPr>
                <w:rFonts w:ascii="Corbel" w:hAnsi="Corbel" w:cs="Arial"/>
              </w:rPr>
              <w:t>Duly authorised to sign for and on behalf of:</w:t>
            </w:r>
          </w:p>
        </w:tc>
      </w:tr>
    </w:tbl>
    <w:p w14:paraId="5691A310" w14:textId="77777777" w:rsidR="00AB227A" w:rsidRPr="00546D34" w:rsidRDefault="00AB227A" w:rsidP="002D75D0">
      <w:pPr>
        <w:pStyle w:val="Heading1"/>
        <w:spacing w:before="0" w:after="240"/>
        <w:rPr>
          <w:rFonts w:ascii="Corbel" w:hAnsi="Corbel"/>
          <w:b w:val="0"/>
          <w:color w:val="92D050"/>
          <w:sz w:val="56"/>
        </w:rPr>
      </w:pPr>
      <w:bookmarkStart w:id="295" w:name="_Form_B3_Suitability"/>
      <w:bookmarkEnd w:id="295"/>
      <w:r w:rsidRPr="00546D34">
        <w:rPr>
          <w:rFonts w:ascii="Corbel" w:hAnsi="Corbel"/>
          <w:i/>
          <w:sz w:val="20"/>
          <w:szCs w:val="20"/>
        </w:rPr>
        <w:br w:type="page"/>
      </w:r>
      <w:bookmarkStart w:id="296" w:name="_Toc315162430"/>
      <w:bookmarkStart w:id="297" w:name="_Toc415561552"/>
      <w:bookmarkStart w:id="298" w:name="_Toc415561665"/>
      <w:bookmarkStart w:id="299" w:name="_Toc415561742"/>
      <w:bookmarkStart w:id="300" w:name="_Toc415561811"/>
      <w:bookmarkStart w:id="301" w:name="_Toc416249271"/>
      <w:bookmarkStart w:id="302" w:name="_Toc416257544"/>
      <w:bookmarkStart w:id="303" w:name="_Toc535334458"/>
      <w:bookmarkStart w:id="304" w:name="_Toc1137239"/>
      <w:bookmarkStart w:id="305" w:name="_Toc43730229"/>
      <w:bookmarkStart w:id="306" w:name="_Toc47599298"/>
      <w:r w:rsidRPr="00546D34">
        <w:rPr>
          <w:rFonts w:ascii="Corbel" w:hAnsi="Corbel"/>
          <w:b w:val="0"/>
          <w:color w:val="92D050"/>
          <w:sz w:val="56"/>
        </w:rPr>
        <w:lastRenderedPageBreak/>
        <w:t>Form B2 Suitability Assessment</w:t>
      </w:r>
      <w:bookmarkEnd w:id="296"/>
      <w:bookmarkEnd w:id="297"/>
      <w:bookmarkEnd w:id="298"/>
      <w:bookmarkEnd w:id="299"/>
      <w:bookmarkEnd w:id="300"/>
      <w:bookmarkEnd w:id="301"/>
      <w:bookmarkEnd w:id="302"/>
      <w:bookmarkEnd w:id="303"/>
      <w:bookmarkEnd w:id="304"/>
      <w:bookmarkEnd w:id="305"/>
      <w:bookmarkEnd w:id="306"/>
    </w:p>
    <w:p w14:paraId="2C297C59" w14:textId="77777777" w:rsidR="00EC2B28" w:rsidRPr="00546D34" w:rsidRDefault="00AB227A" w:rsidP="002D75D0">
      <w:pPr>
        <w:pStyle w:val="Normal1"/>
        <w:spacing w:after="120" w:line="276" w:lineRule="auto"/>
        <w:jc w:val="both"/>
        <w:rPr>
          <w:rFonts w:ascii="Corbel" w:hAnsi="Corbel"/>
          <w:color w:val="auto"/>
        </w:rPr>
      </w:pPr>
      <w:r w:rsidRPr="00546D34">
        <w:rPr>
          <w:rFonts w:ascii="Corbel" w:eastAsia="Arial" w:hAnsi="Corbel" w:cs="Arial"/>
          <w:sz w:val="22"/>
          <w:szCs w:val="22"/>
        </w:rPr>
        <w:t xml:space="preserve">Please answer the following questions in full.  </w:t>
      </w:r>
      <w:r w:rsidR="00AD5757" w:rsidRPr="00546D34">
        <w:rPr>
          <w:rFonts w:ascii="Corbel" w:eastAsia="Arial" w:hAnsi="Corbel" w:cs="Arial"/>
          <w:sz w:val="22"/>
          <w:szCs w:val="22"/>
        </w:rPr>
        <w:t xml:space="preserve">Please refer to Part A Section 3.2.2 and 3.2.3 for guidance in relation to sub-contracting and consortia arrangements.  </w:t>
      </w:r>
    </w:p>
    <w:p w14:paraId="4E942C83" w14:textId="77777777" w:rsidR="00E53514" w:rsidRDefault="00AB227A" w:rsidP="00E61310">
      <w:pPr>
        <w:pStyle w:val="Heading2"/>
        <w:spacing w:before="0" w:after="120" w:line="276" w:lineRule="auto"/>
        <w:rPr>
          <w:rFonts w:ascii="Corbel" w:hAnsi="Corbel"/>
          <w:b w:val="0"/>
          <w:color w:val="92D050"/>
          <w:sz w:val="24"/>
          <w:szCs w:val="24"/>
        </w:rPr>
      </w:pPr>
      <w:bookmarkStart w:id="307" w:name="_Toc414530190"/>
      <w:bookmarkStart w:id="308" w:name="_Toc415561554"/>
      <w:bookmarkStart w:id="309" w:name="_Toc415561667"/>
      <w:bookmarkStart w:id="310" w:name="_Toc415561744"/>
      <w:bookmarkStart w:id="311" w:name="_Toc415561813"/>
      <w:bookmarkStart w:id="312" w:name="_Toc416249272"/>
      <w:bookmarkStart w:id="313" w:name="_Toc416257545"/>
      <w:bookmarkStart w:id="314" w:name="_Toc535334459"/>
      <w:bookmarkStart w:id="315" w:name="_Toc43730230"/>
      <w:bookmarkStart w:id="316" w:name="_Toc289071595"/>
      <w:bookmarkStart w:id="317" w:name="_Toc1137240"/>
      <w:r w:rsidRPr="00546D34">
        <w:rPr>
          <w:rFonts w:ascii="Corbel" w:hAnsi="Corbel"/>
          <w:b w:val="0"/>
          <w:color w:val="92D050"/>
          <w:sz w:val="24"/>
          <w:szCs w:val="24"/>
        </w:rPr>
        <w:t>Supplier Information</w:t>
      </w:r>
      <w:bookmarkStart w:id="318" w:name="_Toc414530191"/>
      <w:bookmarkStart w:id="319" w:name="_Toc415475603"/>
      <w:bookmarkStart w:id="320" w:name="_Toc415561555"/>
      <w:bookmarkStart w:id="321" w:name="_Toc415561668"/>
      <w:bookmarkStart w:id="322" w:name="_Toc415561745"/>
      <w:bookmarkStart w:id="323" w:name="_Toc415561814"/>
      <w:bookmarkStart w:id="324" w:name="_Toc535334460"/>
      <w:bookmarkEnd w:id="307"/>
      <w:bookmarkEnd w:id="308"/>
      <w:bookmarkEnd w:id="309"/>
      <w:bookmarkEnd w:id="310"/>
      <w:bookmarkEnd w:id="311"/>
      <w:bookmarkEnd w:id="312"/>
      <w:bookmarkEnd w:id="313"/>
      <w:bookmarkEnd w:id="314"/>
      <w:bookmarkEnd w:id="315"/>
    </w:p>
    <w:p w14:paraId="257C70B0" w14:textId="77777777" w:rsidR="00AB227A" w:rsidRPr="00E53514" w:rsidRDefault="00AB227A" w:rsidP="00E53514">
      <w:pPr>
        <w:pStyle w:val="Heading3"/>
        <w:ind w:left="0"/>
        <w:rPr>
          <w:rFonts w:ascii="Corbel" w:hAnsi="Corbel"/>
          <w:b w:val="0"/>
          <w:color w:val="92D050"/>
        </w:rPr>
      </w:pPr>
      <w:bookmarkStart w:id="325" w:name="_Toc43730231"/>
      <w:r w:rsidRPr="00E53514">
        <w:rPr>
          <w:rFonts w:ascii="Corbel" w:hAnsi="Corbel"/>
          <w:b w:val="0"/>
          <w:color w:val="92D050"/>
        </w:rPr>
        <w:t>Section 1.1</w:t>
      </w:r>
      <w:bookmarkEnd w:id="316"/>
      <w:r w:rsidRPr="00E53514">
        <w:rPr>
          <w:rFonts w:ascii="Corbel" w:hAnsi="Corbel"/>
          <w:b w:val="0"/>
          <w:color w:val="92D050"/>
        </w:rPr>
        <w:t>: Supplier Details</w:t>
      </w:r>
      <w:bookmarkEnd w:id="317"/>
      <w:bookmarkEnd w:id="318"/>
      <w:bookmarkEnd w:id="319"/>
      <w:bookmarkEnd w:id="320"/>
      <w:bookmarkEnd w:id="321"/>
      <w:bookmarkEnd w:id="322"/>
      <w:bookmarkEnd w:id="323"/>
      <w:bookmarkEnd w:id="324"/>
      <w:bookmarkEnd w:id="325"/>
    </w:p>
    <w:tbl>
      <w:tblPr>
        <w:tblW w:w="935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993"/>
        <w:gridCol w:w="5670"/>
        <w:gridCol w:w="2693"/>
      </w:tblGrid>
      <w:tr w:rsidR="00AB227A" w:rsidRPr="00546D34" w14:paraId="6F335A4A" w14:textId="77777777" w:rsidTr="002D75D0">
        <w:tc>
          <w:tcPr>
            <w:tcW w:w="993" w:type="dxa"/>
            <w:tcBorders>
              <w:top w:val="single" w:sz="6" w:space="0" w:color="000000"/>
              <w:bottom w:val="single" w:sz="6" w:space="0" w:color="000000"/>
            </w:tcBorders>
            <w:shd w:val="clear" w:color="auto" w:fill="D9D9D9"/>
          </w:tcPr>
          <w:p w14:paraId="31FBD446" w14:textId="77777777" w:rsidR="00AB227A" w:rsidRPr="00546D34" w:rsidRDefault="00AB227A" w:rsidP="00AB227A">
            <w:pPr>
              <w:pStyle w:val="Normal1"/>
              <w:spacing w:before="60" w:after="60"/>
              <w:jc w:val="center"/>
              <w:rPr>
                <w:rFonts w:ascii="Corbel" w:hAnsi="Corbel"/>
              </w:rPr>
            </w:pPr>
          </w:p>
        </w:tc>
        <w:tc>
          <w:tcPr>
            <w:tcW w:w="5670" w:type="dxa"/>
            <w:tcBorders>
              <w:top w:val="single" w:sz="6" w:space="0" w:color="000000"/>
              <w:bottom w:val="single" w:sz="6" w:space="0" w:color="000000"/>
            </w:tcBorders>
            <w:shd w:val="clear" w:color="auto" w:fill="D9D9D9"/>
          </w:tcPr>
          <w:p w14:paraId="250B4E15" w14:textId="77777777" w:rsidR="00AB227A" w:rsidRPr="00546D34" w:rsidRDefault="00AB227A" w:rsidP="00AB227A">
            <w:pPr>
              <w:pStyle w:val="Normal1"/>
              <w:spacing w:before="60" w:after="60"/>
              <w:jc w:val="center"/>
              <w:rPr>
                <w:rFonts w:ascii="Corbel" w:hAnsi="Corbel"/>
              </w:rPr>
            </w:pPr>
            <w:r w:rsidRPr="00546D34">
              <w:rPr>
                <w:rFonts w:ascii="Corbel" w:eastAsia="Arial" w:hAnsi="Corbel" w:cs="Arial"/>
                <w:sz w:val="22"/>
                <w:szCs w:val="22"/>
              </w:rPr>
              <w:t>Question</w:t>
            </w:r>
          </w:p>
        </w:tc>
        <w:tc>
          <w:tcPr>
            <w:tcW w:w="2693" w:type="dxa"/>
            <w:tcBorders>
              <w:top w:val="single" w:sz="6" w:space="0" w:color="000000"/>
              <w:bottom w:val="single" w:sz="6" w:space="0" w:color="000000"/>
            </w:tcBorders>
            <w:shd w:val="clear" w:color="auto" w:fill="D9D9D9"/>
          </w:tcPr>
          <w:p w14:paraId="3DBF4E80" w14:textId="77777777" w:rsidR="00AB227A" w:rsidRPr="00546D34" w:rsidRDefault="00AB227A" w:rsidP="00AB227A">
            <w:pPr>
              <w:pStyle w:val="Normal1"/>
              <w:spacing w:before="60" w:after="60"/>
              <w:jc w:val="center"/>
              <w:rPr>
                <w:rFonts w:ascii="Corbel" w:hAnsi="Corbel"/>
              </w:rPr>
            </w:pPr>
            <w:r w:rsidRPr="00546D34">
              <w:rPr>
                <w:rFonts w:ascii="Corbel" w:eastAsia="Arial" w:hAnsi="Corbel" w:cs="Arial"/>
                <w:sz w:val="22"/>
                <w:szCs w:val="22"/>
              </w:rPr>
              <w:t>Response</w:t>
            </w:r>
          </w:p>
        </w:tc>
      </w:tr>
      <w:tr w:rsidR="00AB227A" w:rsidRPr="00546D34" w14:paraId="4CABE6CD" w14:textId="77777777" w:rsidTr="002D75D0">
        <w:tc>
          <w:tcPr>
            <w:tcW w:w="993" w:type="dxa"/>
            <w:tcBorders>
              <w:top w:val="single" w:sz="6" w:space="0" w:color="000000"/>
            </w:tcBorders>
            <w:shd w:val="clear" w:color="auto" w:fill="D9D9D9"/>
          </w:tcPr>
          <w:p w14:paraId="201BC84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1.1(a)</w:t>
            </w:r>
          </w:p>
        </w:tc>
        <w:tc>
          <w:tcPr>
            <w:tcW w:w="5670" w:type="dxa"/>
            <w:tcBorders>
              <w:top w:val="single" w:sz="6" w:space="0" w:color="000000"/>
            </w:tcBorders>
            <w:shd w:val="clear" w:color="auto" w:fill="D9D9D9"/>
          </w:tcPr>
          <w:p w14:paraId="64DE8416"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Full name of the potential Supplier submitting the information</w:t>
            </w:r>
          </w:p>
        </w:tc>
        <w:tc>
          <w:tcPr>
            <w:tcW w:w="2693" w:type="dxa"/>
            <w:tcBorders>
              <w:top w:val="single" w:sz="6" w:space="0" w:color="000000"/>
            </w:tcBorders>
          </w:tcPr>
          <w:p w14:paraId="477E205A"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669BE7ED" w14:textId="77777777" w:rsidTr="002D75D0">
        <w:tc>
          <w:tcPr>
            <w:tcW w:w="993" w:type="dxa"/>
            <w:shd w:val="clear" w:color="auto" w:fill="D9D9D9"/>
          </w:tcPr>
          <w:p w14:paraId="79C21299" w14:textId="77777777" w:rsidR="00AB227A" w:rsidRPr="00546D34" w:rsidRDefault="00085D15"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1.1(b) </w:t>
            </w:r>
            <w:r w:rsidR="00AB227A" w:rsidRPr="00546D34">
              <w:rPr>
                <w:rFonts w:ascii="Corbel" w:eastAsia="Arial" w:hAnsi="Corbel" w:cs="Arial"/>
                <w:sz w:val="20"/>
                <w:szCs w:val="20"/>
              </w:rPr>
              <w:t xml:space="preserve"> (i)</w:t>
            </w:r>
          </w:p>
        </w:tc>
        <w:tc>
          <w:tcPr>
            <w:tcW w:w="5670" w:type="dxa"/>
            <w:shd w:val="clear" w:color="auto" w:fill="D9D9D9"/>
          </w:tcPr>
          <w:p w14:paraId="2550666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Registered office address (if applicable)</w:t>
            </w:r>
          </w:p>
        </w:tc>
        <w:tc>
          <w:tcPr>
            <w:tcW w:w="2693" w:type="dxa"/>
          </w:tcPr>
          <w:p w14:paraId="187549C6"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570729F2" w14:textId="77777777" w:rsidTr="002D75D0">
        <w:tc>
          <w:tcPr>
            <w:tcW w:w="993" w:type="dxa"/>
            <w:shd w:val="clear" w:color="auto" w:fill="D9D9D9"/>
          </w:tcPr>
          <w:p w14:paraId="061D5561" w14:textId="77777777" w:rsidR="00AB227A" w:rsidRPr="00546D34" w:rsidRDefault="00085D15" w:rsidP="00085D15">
            <w:pPr>
              <w:pStyle w:val="Normal1"/>
              <w:spacing w:before="60" w:after="60"/>
              <w:jc w:val="both"/>
              <w:rPr>
                <w:rFonts w:ascii="Corbel" w:hAnsi="Corbel"/>
                <w:sz w:val="20"/>
                <w:szCs w:val="20"/>
              </w:rPr>
            </w:pPr>
            <w:r w:rsidRPr="00546D34">
              <w:rPr>
                <w:rFonts w:ascii="Corbel" w:eastAsia="Arial" w:hAnsi="Corbel" w:cs="Arial"/>
                <w:sz w:val="20"/>
                <w:szCs w:val="20"/>
              </w:rPr>
              <w:t>1.1(b)</w:t>
            </w:r>
            <w:r w:rsidR="00AB227A" w:rsidRPr="00546D34">
              <w:rPr>
                <w:rFonts w:ascii="Corbel" w:eastAsia="Arial" w:hAnsi="Corbel" w:cs="Arial"/>
                <w:sz w:val="20"/>
                <w:szCs w:val="20"/>
              </w:rPr>
              <w:t>-(ii)</w:t>
            </w:r>
          </w:p>
        </w:tc>
        <w:tc>
          <w:tcPr>
            <w:tcW w:w="5670" w:type="dxa"/>
            <w:shd w:val="clear" w:color="auto" w:fill="D9D9D9"/>
          </w:tcPr>
          <w:p w14:paraId="2E611B6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Registered website address (if applicable)</w:t>
            </w:r>
          </w:p>
        </w:tc>
        <w:tc>
          <w:tcPr>
            <w:tcW w:w="2693" w:type="dxa"/>
          </w:tcPr>
          <w:p w14:paraId="5E64AB29"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78F4098E" w14:textId="77777777" w:rsidTr="002D75D0">
        <w:tc>
          <w:tcPr>
            <w:tcW w:w="993" w:type="dxa"/>
            <w:shd w:val="clear" w:color="auto" w:fill="D9D9D9"/>
          </w:tcPr>
          <w:p w14:paraId="48E111E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1.1(c)</w:t>
            </w:r>
          </w:p>
        </w:tc>
        <w:tc>
          <w:tcPr>
            <w:tcW w:w="5670" w:type="dxa"/>
            <w:shd w:val="clear" w:color="auto" w:fill="D9D9D9"/>
          </w:tcPr>
          <w:p w14:paraId="7D781DA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Trading status </w:t>
            </w:r>
          </w:p>
          <w:p w14:paraId="0416C154" w14:textId="77777777" w:rsidR="00AB227A" w:rsidRPr="00546D34" w:rsidRDefault="00AB227A" w:rsidP="000E49C3">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public limited company</w:t>
            </w:r>
          </w:p>
          <w:p w14:paraId="78035A66" w14:textId="77777777" w:rsidR="00AB227A" w:rsidRPr="00546D34" w:rsidRDefault="00AB227A" w:rsidP="000E49C3">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 xml:space="preserve">limited company </w:t>
            </w:r>
          </w:p>
          <w:p w14:paraId="33B005AC" w14:textId="77777777" w:rsidR="00AB227A" w:rsidRPr="00546D34" w:rsidRDefault="00AB227A" w:rsidP="000E49C3">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 xml:space="preserve">limited liability partnership </w:t>
            </w:r>
          </w:p>
          <w:p w14:paraId="02D672D3" w14:textId="77777777" w:rsidR="00AB227A" w:rsidRPr="00546D34" w:rsidRDefault="00AB227A" w:rsidP="000E49C3">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 xml:space="preserve">other partnership </w:t>
            </w:r>
          </w:p>
          <w:p w14:paraId="77FFCC3C" w14:textId="77777777" w:rsidR="00AB227A" w:rsidRPr="00546D34" w:rsidRDefault="00AB227A" w:rsidP="000E49C3">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 xml:space="preserve">sole trader </w:t>
            </w:r>
          </w:p>
          <w:p w14:paraId="2B4B13DC" w14:textId="77777777" w:rsidR="00AB227A" w:rsidRPr="00546D34" w:rsidRDefault="00AB227A" w:rsidP="000E49C3">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third sector</w:t>
            </w:r>
          </w:p>
          <w:p w14:paraId="7A45A547" w14:textId="77777777" w:rsidR="00AB227A" w:rsidRPr="00546D34" w:rsidRDefault="00AB227A" w:rsidP="000E49C3">
            <w:pPr>
              <w:pStyle w:val="Normal1"/>
              <w:numPr>
                <w:ilvl w:val="0"/>
                <w:numId w:val="18"/>
              </w:numPr>
              <w:spacing w:before="60" w:after="60"/>
              <w:ind w:hanging="360"/>
              <w:jc w:val="both"/>
              <w:rPr>
                <w:rFonts w:ascii="Corbel" w:eastAsia="Arial" w:hAnsi="Corbel" w:cs="Arial"/>
                <w:sz w:val="20"/>
                <w:szCs w:val="20"/>
              </w:rPr>
            </w:pPr>
            <w:r w:rsidRPr="00546D34">
              <w:rPr>
                <w:rFonts w:ascii="Corbel" w:eastAsia="Arial" w:hAnsi="Corbel" w:cs="Arial"/>
                <w:sz w:val="20"/>
                <w:szCs w:val="20"/>
              </w:rPr>
              <w:t>other (please specify your trading status)</w:t>
            </w:r>
          </w:p>
        </w:tc>
        <w:tc>
          <w:tcPr>
            <w:tcW w:w="2693" w:type="dxa"/>
          </w:tcPr>
          <w:p w14:paraId="5CE28423"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0CCADDA7" w14:textId="77777777" w:rsidTr="002D75D0">
        <w:tc>
          <w:tcPr>
            <w:tcW w:w="993" w:type="dxa"/>
            <w:shd w:val="clear" w:color="auto" w:fill="D9D9D9"/>
          </w:tcPr>
          <w:p w14:paraId="451F7A6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1.1(d)</w:t>
            </w:r>
          </w:p>
        </w:tc>
        <w:tc>
          <w:tcPr>
            <w:tcW w:w="5670" w:type="dxa"/>
            <w:shd w:val="clear" w:color="auto" w:fill="D9D9D9"/>
          </w:tcPr>
          <w:p w14:paraId="63A8B2E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Date of registration in country of origin</w:t>
            </w:r>
          </w:p>
        </w:tc>
        <w:tc>
          <w:tcPr>
            <w:tcW w:w="2693" w:type="dxa"/>
          </w:tcPr>
          <w:p w14:paraId="59E3A201"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21221221" w14:textId="77777777" w:rsidTr="002D75D0">
        <w:tc>
          <w:tcPr>
            <w:tcW w:w="993" w:type="dxa"/>
            <w:shd w:val="clear" w:color="auto" w:fill="D9D9D9"/>
          </w:tcPr>
          <w:p w14:paraId="5DA6089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1.1(e)</w:t>
            </w:r>
          </w:p>
        </w:tc>
        <w:tc>
          <w:tcPr>
            <w:tcW w:w="5670" w:type="dxa"/>
            <w:shd w:val="clear" w:color="auto" w:fill="D9D9D9"/>
          </w:tcPr>
          <w:p w14:paraId="45A54AA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Company registration number (if applicable)</w:t>
            </w:r>
          </w:p>
        </w:tc>
        <w:tc>
          <w:tcPr>
            <w:tcW w:w="2693" w:type="dxa"/>
          </w:tcPr>
          <w:p w14:paraId="712E87F1"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2DCB7A08" w14:textId="77777777" w:rsidTr="002D75D0">
        <w:tc>
          <w:tcPr>
            <w:tcW w:w="993" w:type="dxa"/>
            <w:shd w:val="clear" w:color="auto" w:fill="D9D9D9"/>
          </w:tcPr>
          <w:p w14:paraId="331E2CE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1.1(f)</w:t>
            </w:r>
          </w:p>
        </w:tc>
        <w:tc>
          <w:tcPr>
            <w:tcW w:w="5670" w:type="dxa"/>
            <w:shd w:val="clear" w:color="auto" w:fill="D9D9D9"/>
          </w:tcPr>
          <w:p w14:paraId="27ADFE4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Charity registration number (if applicable)</w:t>
            </w:r>
          </w:p>
        </w:tc>
        <w:tc>
          <w:tcPr>
            <w:tcW w:w="2693" w:type="dxa"/>
          </w:tcPr>
          <w:p w14:paraId="59019C06"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2E7AD3C9" w14:textId="77777777" w:rsidTr="002D75D0">
        <w:tc>
          <w:tcPr>
            <w:tcW w:w="993" w:type="dxa"/>
            <w:shd w:val="clear" w:color="auto" w:fill="D9D9D9"/>
          </w:tcPr>
          <w:p w14:paraId="7215554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1.1(g)</w:t>
            </w:r>
          </w:p>
        </w:tc>
        <w:tc>
          <w:tcPr>
            <w:tcW w:w="5670" w:type="dxa"/>
            <w:shd w:val="clear" w:color="auto" w:fill="D9D9D9"/>
          </w:tcPr>
          <w:p w14:paraId="3776675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Head office DUNS number (if applicable)</w:t>
            </w:r>
          </w:p>
        </w:tc>
        <w:tc>
          <w:tcPr>
            <w:tcW w:w="2693" w:type="dxa"/>
          </w:tcPr>
          <w:p w14:paraId="5467D59D"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52B6C7D6" w14:textId="77777777" w:rsidTr="002D75D0">
        <w:tc>
          <w:tcPr>
            <w:tcW w:w="993" w:type="dxa"/>
            <w:shd w:val="clear" w:color="auto" w:fill="D9D9D9"/>
          </w:tcPr>
          <w:p w14:paraId="391B8124"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1.1(h)</w:t>
            </w:r>
          </w:p>
        </w:tc>
        <w:tc>
          <w:tcPr>
            <w:tcW w:w="5670" w:type="dxa"/>
            <w:shd w:val="clear" w:color="auto" w:fill="D9D9D9"/>
          </w:tcPr>
          <w:p w14:paraId="6F36019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Registered VAT number</w:t>
            </w:r>
          </w:p>
        </w:tc>
        <w:tc>
          <w:tcPr>
            <w:tcW w:w="2693" w:type="dxa"/>
          </w:tcPr>
          <w:p w14:paraId="05E8E571" w14:textId="77777777" w:rsidR="00AB227A" w:rsidRPr="00546D34" w:rsidRDefault="00AB227A" w:rsidP="00AB227A">
            <w:pPr>
              <w:pStyle w:val="Normal1"/>
              <w:tabs>
                <w:tab w:val="center" w:pos="4513"/>
                <w:tab w:val="right" w:pos="9026"/>
              </w:tabs>
              <w:spacing w:before="60" w:after="60"/>
              <w:jc w:val="both"/>
              <w:rPr>
                <w:rFonts w:ascii="Corbel" w:hAnsi="Corbel"/>
                <w:sz w:val="20"/>
                <w:szCs w:val="20"/>
              </w:rPr>
            </w:pPr>
          </w:p>
        </w:tc>
      </w:tr>
      <w:tr w:rsidR="00AB227A" w:rsidRPr="00546D34" w14:paraId="440C2834" w14:textId="77777777" w:rsidTr="002D75D0">
        <w:tc>
          <w:tcPr>
            <w:tcW w:w="993" w:type="dxa"/>
            <w:shd w:val="clear" w:color="auto" w:fill="D9D9D9"/>
          </w:tcPr>
          <w:p w14:paraId="491D47E4" w14:textId="77777777" w:rsidR="00AB227A" w:rsidRPr="00546D34" w:rsidRDefault="00085D15" w:rsidP="00085D15">
            <w:pPr>
              <w:pStyle w:val="Normal1"/>
              <w:spacing w:before="60" w:after="60"/>
              <w:jc w:val="both"/>
              <w:rPr>
                <w:rFonts w:ascii="Corbel" w:hAnsi="Corbel"/>
                <w:sz w:val="20"/>
                <w:szCs w:val="20"/>
              </w:rPr>
            </w:pPr>
            <w:r w:rsidRPr="00546D34">
              <w:rPr>
                <w:rFonts w:ascii="Corbel" w:eastAsia="Arial" w:hAnsi="Corbel" w:cs="Arial"/>
                <w:sz w:val="20"/>
                <w:szCs w:val="20"/>
              </w:rPr>
              <w:t>1.1(i)</w:t>
            </w:r>
            <w:r w:rsidR="00AB227A" w:rsidRPr="00546D34">
              <w:rPr>
                <w:rFonts w:ascii="Corbel" w:eastAsia="Arial" w:hAnsi="Corbel" w:cs="Arial"/>
                <w:sz w:val="20"/>
                <w:szCs w:val="20"/>
              </w:rPr>
              <w:t>-(i)</w:t>
            </w:r>
          </w:p>
        </w:tc>
        <w:tc>
          <w:tcPr>
            <w:tcW w:w="5670" w:type="dxa"/>
            <w:shd w:val="clear" w:color="auto" w:fill="D9D9D9"/>
          </w:tcPr>
          <w:p w14:paraId="035BC5E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applicable, is your organisation registered with the appropriate professional or trade register(s) in the member state where it is established?</w:t>
            </w:r>
          </w:p>
        </w:tc>
        <w:tc>
          <w:tcPr>
            <w:tcW w:w="2693" w:type="dxa"/>
          </w:tcPr>
          <w:p w14:paraId="72C4F59A" w14:textId="77777777" w:rsidR="00AB227A" w:rsidRPr="00546D34" w:rsidRDefault="00AB227A" w:rsidP="00AB227A">
            <w:pPr>
              <w:pStyle w:val="Normal1"/>
              <w:tabs>
                <w:tab w:val="left" w:pos="600"/>
              </w:tabs>
              <w:spacing w:before="60" w:after="60"/>
              <w:jc w:val="both"/>
              <w:rPr>
                <w:rFonts w:ascii="Corbel" w:hAnsi="Corbel"/>
                <w:sz w:val="20"/>
                <w:szCs w:val="20"/>
              </w:rPr>
            </w:pPr>
            <w:bookmarkStart w:id="326" w:name="_30j0zll" w:colFirst="0" w:colLast="0"/>
            <w:bookmarkEnd w:id="326"/>
            <w:r w:rsidRPr="00546D34">
              <w:rPr>
                <w:rFonts w:ascii="Corbel" w:eastAsia="Arial" w:hAnsi="Corbel" w:cs="Arial"/>
                <w:sz w:val="20"/>
                <w:szCs w:val="20"/>
              </w:rPr>
              <w:t>Yes</w:t>
            </w:r>
            <w:r w:rsidRPr="00546D34">
              <w:rPr>
                <w:rFonts w:ascii="Corbel" w:eastAsia="Menlo Regular" w:hAnsi="Corbel" w:cs="Menlo Regular"/>
                <w:sz w:val="20"/>
                <w:szCs w:val="20"/>
              </w:rPr>
              <w:t xml:space="preserve"> </w:t>
            </w:r>
            <w:r w:rsidRPr="00546D34">
              <w:rPr>
                <w:rFonts w:ascii="Corbel" w:eastAsia="Menlo Regular" w:hAnsi="Corbel" w:cs="Menlo Regular"/>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90F135A" w14:textId="77777777" w:rsidR="00AB227A" w:rsidRPr="00546D34" w:rsidRDefault="00AB227A" w:rsidP="00AB227A">
            <w:pPr>
              <w:pStyle w:val="Normal1"/>
              <w:tabs>
                <w:tab w:val="left" w:pos="600"/>
              </w:tabs>
              <w:spacing w:before="60" w:after="60"/>
              <w:jc w:val="both"/>
              <w:rPr>
                <w:rFonts w:ascii="Corbel" w:hAnsi="Corbel"/>
                <w:sz w:val="20"/>
                <w:szCs w:val="20"/>
              </w:rPr>
            </w:pPr>
            <w:bookmarkStart w:id="327" w:name="_1fob9te" w:colFirst="0" w:colLast="0"/>
            <w:bookmarkEnd w:id="327"/>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26627A8" w14:textId="45F7FA7B" w:rsidR="00AB227A" w:rsidRPr="00546D34" w:rsidRDefault="00AB227A" w:rsidP="00AB227A">
            <w:pPr>
              <w:pStyle w:val="Normal1"/>
              <w:tabs>
                <w:tab w:val="left" w:pos="600"/>
              </w:tabs>
              <w:spacing w:before="60" w:after="60"/>
              <w:jc w:val="both"/>
              <w:rPr>
                <w:rFonts w:ascii="Corbel" w:hAnsi="Corbel"/>
                <w:sz w:val="20"/>
                <w:szCs w:val="20"/>
              </w:rPr>
            </w:pPr>
            <w:bookmarkStart w:id="328" w:name="_3znysh7" w:colFirst="0" w:colLast="0"/>
            <w:bookmarkEnd w:id="328"/>
            <w:r w:rsidRPr="00546D34">
              <w:rPr>
                <w:rFonts w:ascii="Corbel" w:eastAsia="Arial" w:hAnsi="Corbel" w:cs="Arial"/>
                <w:sz w:val="20"/>
                <w:szCs w:val="20"/>
              </w:rPr>
              <w:t xml:space="preserve">N/A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2AD3828" w14:textId="77777777" w:rsidTr="002D75D0">
        <w:tc>
          <w:tcPr>
            <w:tcW w:w="993" w:type="dxa"/>
            <w:shd w:val="clear" w:color="auto" w:fill="D9D9D9"/>
          </w:tcPr>
          <w:p w14:paraId="216F3A5E" w14:textId="77777777" w:rsidR="00AB227A" w:rsidRPr="00546D34" w:rsidRDefault="00085D15" w:rsidP="00085D15">
            <w:pPr>
              <w:pStyle w:val="Normal1"/>
              <w:spacing w:before="60" w:after="60"/>
              <w:jc w:val="both"/>
              <w:rPr>
                <w:rFonts w:ascii="Corbel" w:hAnsi="Corbel"/>
                <w:sz w:val="20"/>
                <w:szCs w:val="20"/>
              </w:rPr>
            </w:pPr>
            <w:r w:rsidRPr="00546D34">
              <w:rPr>
                <w:rFonts w:ascii="Corbel" w:eastAsia="Arial" w:hAnsi="Corbel" w:cs="Arial"/>
                <w:sz w:val="20"/>
                <w:szCs w:val="20"/>
              </w:rPr>
              <w:t>1.1(i)</w:t>
            </w:r>
            <w:r w:rsidR="00AB227A" w:rsidRPr="00546D34">
              <w:rPr>
                <w:rFonts w:ascii="Corbel" w:eastAsia="Arial" w:hAnsi="Corbel" w:cs="Arial"/>
                <w:sz w:val="20"/>
                <w:szCs w:val="20"/>
              </w:rPr>
              <w:t>-(ii)</w:t>
            </w:r>
          </w:p>
        </w:tc>
        <w:tc>
          <w:tcPr>
            <w:tcW w:w="5670" w:type="dxa"/>
            <w:shd w:val="clear" w:color="auto" w:fill="D9D9D9"/>
          </w:tcPr>
          <w:p w14:paraId="431EFC11"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responded yes to 1.1(i) - (i), please provide the relevant details, including the registration number(s)</w:t>
            </w:r>
          </w:p>
        </w:tc>
        <w:tc>
          <w:tcPr>
            <w:tcW w:w="2693" w:type="dxa"/>
          </w:tcPr>
          <w:p w14:paraId="16B902CD" w14:textId="77777777" w:rsidR="00AB227A" w:rsidRPr="00546D34" w:rsidRDefault="00AB227A" w:rsidP="00AB227A">
            <w:pPr>
              <w:pStyle w:val="Normal1"/>
              <w:tabs>
                <w:tab w:val="center" w:pos="4513"/>
                <w:tab w:val="right" w:pos="9026"/>
              </w:tabs>
              <w:spacing w:before="60" w:after="60"/>
              <w:jc w:val="both"/>
              <w:rPr>
                <w:rFonts w:ascii="Corbel" w:hAnsi="Corbel"/>
                <w:sz w:val="20"/>
                <w:szCs w:val="20"/>
              </w:rPr>
            </w:pPr>
          </w:p>
        </w:tc>
      </w:tr>
      <w:tr w:rsidR="00AB227A" w:rsidRPr="00546D34" w14:paraId="46C20D3C" w14:textId="77777777" w:rsidTr="002D75D0">
        <w:tc>
          <w:tcPr>
            <w:tcW w:w="993" w:type="dxa"/>
            <w:shd w:val="clear" w:color="auto" w:fill="D9D9D9"/>
          </w:tcPr>
          <w:p w14:paraId="5A502D86" w14:textId="77777777" w:rsidR="00AB227A" w:rsidRPr="00546D34" w:rsidRDefault="00AB227A" w:rsidP="00085D15">
            <w:pPr>
              <w:pStyle w:val="Normal1"/>
              <w:spacing w:before="60" w:after="60"/>
              <w:jc w:val="both"/>
              <w:rPr>
                <w:rFonts w:ascii="Corbel" w:hAnsi="Corbel"/>
                <w:sz w:val="20"/>
                <w:szCs w:val="20"/>
              </w:rPr>
            </w:pPr>
            <w:r w:rsidRPr="00546D34">
              <w:rPr>
                <w:rFonts w:ascii="Corbel" w:eastAsia="Arial" w:hAnsi="Corbel" w:cs="Arial"/>
                <w:sz w:val="20"/>
                <w:szCs w:val="20"/>
              </w:rPr>
              <w:t>1.1(j)-(i)</w:t>
            </w:r>
          </w:p>
        </w:tc>
        <w:tc>
          <w:tcPr>
            <w:tcW w:w="5670" w:type="dxa"/>
            <w:shd w:val="clear" w:color="auto" w:fill="D9D9D9"/>
          </w:tcPr>
          <w:p w14:paraId="50EF431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Is it a legal requirement in the state where you are established for you to possess a particular authorisation, or be a member of a particular organisation in order to provide the services specified in this procurement?</w:t>
            </w:r>
          </w:p>
        </w:tc>
        <w:tc>
          <w:tcPr>
            <w:tcW w:w="2693" w:type="dxa"/>
          </w:tcPr>
          <w:p w14:paraId="05EDF29F" w14:textId="77777777" w:rsidR="00AB227A" w:rsidRPr="00546D34" w:rsidRDefault="00AB227A" w:rsidP="00AB227A">
            <w:pPr>
              <w:pStyle w:val="Normal1"/>
              <w:tabs>
                <w:tab w:val="left" w:pos="589"/>
              </w:tabs>
              <w:spacing w:before="60" w:after="60"/>
              <w:jc w:val="both"/>
              <w:rPr>
                <w:rFonts w:ascii="Corbel" w:hAnsi="Corbel" w:cs="Arial"/>
                <w:sz w:val="20"/>
                <w:szCs w:val="20"/>
              </w:rPr>
            </w:pPr>
            <w:bookmarkStart w:id="329" w:name="_2et92p0" w:colFirst="0" w:colLast="0"/>
            <w:bookmarkEnd w:id="329"/>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bookmarkStart w:id="330" w:name="_tyjcwt" w:colFirst="0" w:colLast="0"/>
            <w:bookmarkEnd w:id="330"/>
          </w:p>
          <w:p w14:paraId="14817DC1" w14:textId="77777777" w:rsidR="00AB227A" w:rsidRPr="00546D34" w:rsidRDefault="00AB227A" w:rsidP="00AB227A">
            <w:pPr>
              <w:pStyle w:val="Normal1"/>
              <w:tabs>
                <w:tab w:val="left" w:pos="589"/>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7863BDB" w14:textId="77777777" w:rsidTr="002D75D0">
        <w:tc>
          <w:tcPr>
            <w:tcW w:w="993" w:type="dxa"/>
            <w:shd w:val="clear" w:color="auto" w:fill="D9D9D9"/>
          </w:tcPr>
          <w:p w14:paraId="1D82928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1.1(j) - (ii)</w:t>
            </w:r>
          </w:p>
        </w:tc>
        <w:tc>
          <w:tcPr>
            <w:tcW w:w="5670" w:type="dxa"/>
            <w:shd w:val="clear" w:color="auto" w:fill="D9D9D9"/>
          </w:tcPr>
          <w:p w14:paraId="353B6BA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responded yes to 1.1(j) - (i), please provide additional details of what is required and confirmation that you have complied with this.</w:t>
            </w:r>
          </w:p>
        </w:tc>
        <w:tc>
          <w:tcPr>
            <w:tcW w:w="2693" w:type="dxa"/>
          </w:tcPr>
          <w:p w14:paraId="439DCB1F"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51503ADB" w14:textId="77777777" w:rsidTr="002D75D0">
        <w:tc>
          <w:tcPr>
            <w:tcW w:w="993" w:type="dxa"/>
            <w:shd w:val="clear" w:color="auto" w:fill="D9D9D9"/>
          </w:tcPr>
          <w:p w14:paraId="13B30100"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1.1(k)</w:t>
            </w:r>
          </w:p>
        </w:tc>
        <w:tc>
          <w:tcPr>
            <w:tcW w:w="5670" w:type="dxa"/>
            <w:shd w:val="clear" w:color="auto" w:fill="D9D9D9"/>
          </w:tcPr>
          <w:p w14:paraId="553A1891"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Trading name(s) that will be used if successful in this procurement</w:t>
            </w:r>
          </w:p>
        </w:tc>
        <w:tc>
          <w:tcPr>
            <w:tcW w:w="2693" w:type="dxa"/>
          </w:tcPr>
          <w:p w14:paraId="30CD5C07"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20B91398" w14:textId="77777777" w:rsidTr="002D75D0">
        <w:tc>
          <w:tcPr>
            <w:tcW w:w="993" w:type="dxa"/>
            <w:shd w:val="clear" w:color="auto" w:fill="D9D9D9"/>
          </w:tcPr>
          <w:p w14:paraId="0DEEB3E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1.1(l)</w:t>
            </w:r>
          </w:p>
        </w:tc>
        <w:tc>
          <w:tcPr>
            <w:tcW w:w="5670" w:type="dxa"/>
            <w:shd w:val="clear" w:color="auto" w:fill="D9D9D9"/>
          </w:tcPr>
          <w:p w14:paraId="1977B42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Relevant classifications (state whether you fall within one of these, and if so which one)</w:t>
            </w:r>
          </w:p>
          <w:p w14:paraId="204707D9" w14:textId="77777777" w:rsidR="00AB227A" w:rsidRPr="00546D34" w:rsidRDefault="00AB227A" w:rsidP="000E49C3">
            <w:pPr>
              <w:pStyle w:val="Normal1"/>
              <w:numPr>
                <w:ilvl w:val="0"/>
                <w:numId w:val="19"/>
              </w:numPr>
              <w:spacing w:before="60" w:after="60"/>
              <w:ind w:hanging="360"/>
              <w:jc w:val="both"/>
              <w:rPr>
                <w:rFonts w:ascii="Corbel" w:eastAsia="Arial" w:hAnsi="Corbel" w:cs="Arial"/>
                <w:sz w:val="20"/>
                <w:szCs w:val="20"/>
              </w:rPr>
            </w:pPr>
            <w:r w:rsidRPr="00546D34">
              <w:rPr>
                <w:rFonts w:ascii="Corbel" w:eastAsia="Arial" w:hAnsi="Corbel" w:cs="Arial"/>
                <w:sz w:val="20"/>
                <w:szCs w:val="20"/>
              </w:rPr>
              <w:t>Voluntary Community Social Enterprise (VCSE)</w:t>
            </w:r>
          </w:p>
          <w:p w14:paraId="6004D4D7" w14:textId="77777777" w:rsidR="00AB227A" w:rsidRPr="00546D34" w:rsidRDefault="00AB227A" w:rsidP="000E49C3">
            <w:pPr>
              <w:pStyle w:val="Normal1"/>
              <w:numPr>
                <w:ilvl w:val="0"/>
                <w:numId w:val="19"/>
              </w:numPr>
              <w:spacing w:before="60" w:after="60"/>
              <w:ind w:hanging="360"/>
              <w:jc w:val="both"/>
              <w:rPr>
                <w:rFonts w:ascii="Corbel" w:eastAsia="Arial" w:hAnsi="Corbel" w:cs="Arial"/>
                <w:sz w:val="20"/>
                <w:szCs w:val="20"/>
              </w:rPr>
            </w:pPr>
            <w:r w:rsidRPr="00546D34">
              <w:rPr>
                <w:rFonts w:ascii="Corbel" w:eastAsia="Arial" w:hAnsi="Corbel" w:cs="Arial"/>
                <w:sz w:val="20"/>
                <w:szCs w:val="20"/>
              </w:rPr>
              <w:t>Sheltered Workshop</w:t>
            </w:r>
          </w:p>
          <w:p w14:paraId="3466211C" w14:textId="77777777" w:rsidR="00AB227A" w:rsidRPr="00546D34" w:rsidRDefault="00AB227A" w:rsidP="000E49C3">
            <w:pPr>
              <w:pStyle w:val="Normal1"/>
              <w:numPr>
                <w:ilvl w:val="0"/>
                <w:numId w:val="19"/>
              </w:numPr>
              <w:spacing w:before="60" w:after="60"/>
              <w:ind w:hanging="360"/>
              <w:jc w:val="both"/>
              <w:rPr>
                <w:rFonts w:ascii="Corbel" w:eastAsia="Arial" w:hAnsi="Corbel" w:cs="Arial"/>
                <w:sz w:val="20"/>
                <w:szCs w:val="20"/>
              </w:rPr>
            </w:pPr>
            <w:r w:rsidRPr="00546D34">
              <w:rPr>
                <w:rFonts w:ascii="Corbel" w:eastAsia="Arial" w:hAnsi="Corbel" w:cs="Arial"/>
                <w:sz w:val="20"/>
                <w:szCs w:val="20"/>
              </w:rPr>
              <w:t>Public service mutual</w:t>
            </w:r>
          </w:p>
        </w:tc>
        <w:tc>
          <w:tcPr>
            <w:tcW w:w="2693" w:type="dxa"/>
          </w:tcPr>
          <w:p w14:paraId="4D110351"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12354DCE" w14:textId="77777777" w:rsidTr="002D75D0">
        <w:tc>
          <w:tcPr>
            <w:tcW w:w="993" w:type="dxa"/>
            <w:shd w:val="clear" w:color="auto" w:fill="D9D9D9"/>
          </w:tcPr>
          <w:p w14:paraId="7731678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lastRenderedPageBreak/>
              <w:t>1.1(m)</w:t>
            </w:r>
          </w:p>
        </w:tc>
        <w:tc>
          <w:tcPr>
            <w:tcW w:w="5670" w:type="dxa"/>
            <w:shd w:val="clear" w:color="auto" w:fill="D9D9D9"/>
          </w:tcPr>
          <w:p w14:paraId="3D5DF140"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Are you a Small, Medium or Micro Enterprise (SME)</w:t>
            </w:r>
            <w:r w:rsidRPr="00546D34">
              <w:rPr>
                <w:rFonts w:ascii="Corbel" w:eastAsia="Arial" w:hAnsi="Corbel" w:cs="Arial"/>
                <w:sz w:val="20"/>
                <w:szCs w:val="20"/>
                <w:vertAlign w:val="superscript"/>
              </w:rPr>
              <w:footnoteReference w:id="2"/>
            </w:r>
            <w:r w:rsidRPr="00546D34">
              <w:rPr>
                <w:rFonts w:ascii="Corbel" w:eastAsia="Arial" w:hAnsi="Corbel" w:cs="Arial"/>
                <w:sz w:val="20"/>
                <w:szCs w:val="20"/>
              </w:rPr>
              <w:t>?</w:t>
            </w:r>
          </w:p>
        </w:tc>
        <w:tc>
          <w:tcPr>
            <w:tcW w:w="2693" w:type="dxa"/>
          </w:tcPr>
          <w:p w14:paraId="57FCEF1A" w14:textId="77777777" w:rsidR="00AB227A" w:rsidRPr="00546D34" w:rsidRDefault="00AB227A" w:rsidP="00AB227A">
            <w:pPr>
              <w:pStyle w:val="Normal1"/>
              <w:tabs>
                <w:tab w:val="left" w:pos="620"/>
              </w:tabs>
              <w:spacing w:before="60" w:after="60"/>
              <w:jc w:val="both"/>
              <w:rPr>
                <w:rFonts w:ascii="Corbel" w:hAnsi="Corbel"/>
                <w:sz w:val="20"/>
                <w:szCs w:val="20"/>
              </w:rPr>
            </w:pPr>
            <w:bookmarkStart w:id="331" w:name="_3dy6vkm" w:colFirst="0" w:colLast="0"/>
            <w:bookmarkEnd w:id="331"/>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D6DA3E5" w14:textId="77777777" w:rsidR="00AB227A" w:rsidRPr="00546D34" w:rsidRDefault="00AB227A" w:rsidP="00AB227A">
            <w:pPr>
              <w:pStyle w:val="Normal1"/>
              <w:tabs>
                <w:tab w:val="left" w:pos="620"/>
              </w:tabs>
              <w:spacing w:before="60" w:after="60"/>
              <w:jc w:val="both"/>
              <w:rPr>
                <w:rFonts w:ascii="Corbel" w:hAnsi="Corbel"/>
                <w:sz w:val="20"/>
                <w:szCs w:val="20"/>
              </w:rPr>
            </w:pPr>
            <w:bookmarkStart w:id="332" w:name="_1t3h5sf" w:colFirst="0" w:colLast="0"/>
            <w:bookmarkEnd w:id="332"/>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72BED96" w14:textId="77777777" w:rsidTr="002D75D0">
        <w:tc>
          <w:tcPr>
            <w:tcW w:w="993" w:type="dxa"/>
            <w:shd w:val="clear" w:color="auto" w:fill="D9D9D9"/>
          </w:tcPr>
          <w:p w14:paraId="21F68180"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1.1(n)</w:t>
            </w:r>
          </w:p>
        </w:tc>
        <w:tc>
          <w:tcPr>
            <w:tcW w:w="5670" w:type="dxa"/>
            <w:shd w:val="clear" w:color="auto" w:fill="D9D9D9"/>
          </w:tcPr>
          <w:p w14:paraId="08D2BEA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Details of Persons of Significant Control (PSC), where appropriate:</w:t>
            </w:r>
            <w:r w:rsidRPr="00546D34">
              <w:rPr>
                <w:rFonts w:ascii="Corbel" w:eastAsia="Arial" w:hAnsi="Corbel" w:cs="Arial"/>
                <w:sz w:val="20"/>
                <w:szCs w:val="20"/>
                <w:vertAlign w:val="superscript"/>
              </w:rPr>
              <w:footnoteReference w:id="3"/>
            </w:r>
            <w:r w:rsidRPr="00546D34">
              <w:rPr>
                <w:rFonts w:ascii="Corbel" w:eastAsia="Arial" w:hAnsi="Corbel" w:cs="Arial"/>
                <w:sz w:val="20"/>
                <w:szCs w:val="20"/>
              </w:rPr>
              <w:t xml:space="preserve"> </w:t>
            </w:r>
            <w:r w:rsidRPr="00546D34">
              <w:rPr>
                <w:rStyle w:val="FootnoteReference"/>
                <w:rFonts w:ascii="Corbel" w:eastAsia="Arial" w:hAnsi="Corbel" w:cs="Arial"/>
                <w:sz w:val="20"/>
                <w:szCs w:val="20"/>
              </w:rPr>
              <w:footnoteReference w:id="4"/>
            </w:r>
          </w:p>
          <w:p w14:paraId="17E9CF0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Name; Date of birth; Nationality;</w:t>
            </w:r>
          </w:p>
          <w:p w14:paraId="7FB7699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Country, state or part of the UK where the PSC usually lives;</w:t>
            </w:r>
          </w:p>
          <w:p w14:paraId="3A5B05A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Service address;</w:t>
            </w:r>
          </w:p>
          <w:p w14:paraId="50F5715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The date he or she became a PSC in relation to the company (for existing companies the 6 April 2016 should be used);</w:t>
            </w:r>
          </w:p>
          <w:p w14:paraId="73094ED2"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 Which conditions for being a PSC are met; </w:t>
            </w:r>
          </w:p>
          <w:p w14:paraId="4721CE0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 </w:t>
            </w:r>
            <w:r w:rsidRPr="00546D34">
              <w:rPr>
                <w:rFonts w:ascii="Corbel" w:eastAsia="Arial" w:hAnsi="Corbel" w:cs="Arial"/>
                <w:sz w:val="20"/>
                <w:szCs w:val="20"/>
              </w:rPr>
              <w:tab/>
              <w:t>- Over 25% up to (and including) 50%,</w:t>
            </w:r>
          </w:p>
          <w:p w14:paraId="76EA4A4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b/>
              <w:t>- More than 50% and less than 75%,</w:t>
            </w:r>
          </w:p>
          <w:p w14:paraId="1531185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b/>
              <w:t>- 75% or more.</w:t>
            </w:r>
          </w:p>
          <w:p w14:paraId="177F3CB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(Please enter N/A if not applicable)</w:t>
            </w:r>
          </w:p>
        </w:tc>
        <w:tc>
          <w:tcPr>
            <w:tcW w:w="2693" w:type="dxa"/>
          </w:tcPr>
          <w:p w14:paraId="0749D98F"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19515A7D" w14:textId="77777777" w:rsidTr="002D75D0">
        <w:tc>
          <w:tcPr>
            <w:tcW w:w="993" w:type="dxa"/>
            <w:shd w:val="clear" w:color="auto" w:fill="D9D9D9"/>
          </w:tcPr>
          <w:p w14:paraId="2B46548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1.1(o)</w:t>
            </w:r>
          </w:p>
        </w:tc>
        <w:tc>
          <w:tcPr>
            <w:tcW w:w="5670" w:type="dxa"/>
            <w:shd w:val="clear" w:color="auto" w:fill="D9D9D9"/>
          </w:tcPr>
          <w:p w14:paraId="4425B25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Details of immediate parent company:</w:t>
            </w:r>
          </w:p>
          <w:p w14:paraId="75383BC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Full name of the immediate parent company</w:t>
            </w:r>
          </w:p>
          <w:p w14:paraId="095B1326"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Registered office address (if applicable)</w:t>
            </w:r>
          </w:p>
          <w:p w14:paraId="05FA4D0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Registration number (if applicable)</w:t>
            </w:r>
          </w:p>
          <w:p w14:paraId="6E69F68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Head office DUNS number (if applicable)</w:t>
            </w:r>
          </w:p>
          <w:p w14:paraId="7223BC4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Head office VAT number (if applicable)</w:t>
            </w:r>
          </w:p>
          <w:p w14:paraId="5FFC1B1B" w14:textId="77777777" w:rsidR="00AB227A" w:rsidRPr="00546D34" w:rsidRDefault="00AB227A" w:rsidP="00AB227A">
            <w:pPr>
              <w:pStyle w:val="Normal1"/>
              <w:spacing w:before="60" w:after="60"/>
              <w:jc w:val="both"/>
              <w:rPr>
                <w:rFonts w:ascii="Corbel" w:hAnsi="Corbel"/>
                <w:i/>
                <w:sz w:val="20"/>
                <w:szCs w:val="20"/>
              </w:rPr>
            </w:pPr>
            <w:r w:rsidRPr="00546D34">
              <w:rPr>
                <w:rFonts w:ascii="Corbel" w:eastAsia="Arial" w:hAnsi="Corbel" w:cs="Arial"/>
                <w:i/>
                <w:sz w:val="20"/>
                <w:szCs w:val="20"/>
              </w:rPr>
              <w:t>(Please enter N/A if not applicable)</w:t>
            </w:r>
          </w:p>
        </w:tc>
        <w:tc>
          <w:tcPr>
            <w:tcW w:w="2693" w:type="dxa"/>
          </w:tcPr>
          <w:p w14:paraId="65A8D71D"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4887FF49" w14:textId="77777777" w:rsidTr="002D75D0">
        <w:tc>
          <w:tcPr>
            <w:tcW w:w="993" w:type="dxa"/>
            <w:shd w:val="clear" w:color="auto" w:fill="D9D9D9"/>
          </w:tcPr>
          <w:p w14:paraId="610936E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1.1(p)</w:t>
            </w:r>
          </w:p>
        </w:tc>
        <w:tc>
          <w:tcPr>
            <w:tcW w:w="5670" w:type="dxa"/>
            <w:shd w:val="clear" w:color="auto" w:fill="D9D9D9"/>
          </w:tcPr>
          <w:p w14:paraId="398C901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Details of ultimate parent company:</w:t>
            </w:r>
          </w:p>
          <w:p w14:paraId="608191F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Full name of the ultimate parent company</w:t>
            </w:r>
          </w:p>
          <w:p w14:paraId="65C953A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Registered office address (if applicable)</w:t>
            </w:r>
          </w:p>
          <w:p w14:paraId="779AD381"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Registration number (if applicable)</w:t>
            </w:r>
          </w:p>
          <w:p w14:paraId="09B0F1A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Head office DUNS number (if applicable)</w:t>
            </w:r>
          </w:p>
          <w:p w14:paraId="64335BD2"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Head office VAT number (if applicable)</w:t>
            </w:r>
          </w:p>
          <w:p w14:paraId="2156846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(Please enter N/A if not applicable)</w:t>
            </w:r>
          </w:p>
        </w:tc>
        <w:tc>
          <w:tcPr>
            <w:tcW w:w="2693" w:type="dxa"/>
          </w:tcPr>
          <w:p w14:paraId="0F22E3C0" w14:textId="77777777" w:rsidR="00AB227A" w:rsidRPr="00546D34" w:rsidRDefault="00AB227A" w:rsidP="00AB227A">
            <w:pPr>
              <w:pStyle w:val="Normal1"/>
              <w:spacing w:before="60" w:after="60"/>
              <w:jc w:val="both"/>
              <w:rPr>
                <w:rFonts w:ascii="Corbel" w:hAnsi="Corbel"/>
                <w:sz w:val="20"/>
                <w:szCs w:val="20"/>
              </w:rPr>
            </w:pPr>
          </w:p>
        </w:tc>
      </w:tr>
    </w:tbl>
    <w:p w14:paraId="245978C0" w14:textId="77777777" w:rsidR="00AB227A" w:rsidRPr="00546D34" w:rsidRDefault="00AB227A" w:rsidP="002D75D0">
      <w:pPr>
        <w:pStyle w:val="Heading3"/>
        <w:spacing w:before="0" w:after="120" w:line="276" w:lineRule="auto"/>
        <w:ind w:left="0"/>
        <w:rPr>
          <w:rFonts w:ascii="Corbel" w:hAnsi="Corbel"/>
          <w:b w:val="0"/>
          <w:color w:val="92D050"/>
        </w:rPr>
      </w:pPr>
      <w:bookmarkStart w:id="333" w:name="_Toc236714002"/>
      <w:bookmarkStart w:id="334" w:name="_Toc155975921"/>
      <w:bookmarkStart w:id="335" w:name="_Toc304290534"/>
      <w:r w:rsidRPr="00546D34">
        <w:rPr>
          <w:rFonts w:ascii="Corbel" w:hAnsi="Corbel"/>
        </w:rPr>
        <w:br w:type="page"/>
      </w:r>
      <w:bookmarkStart w:id="336" w:name="_Toc414530192"/>
      <w:bookmarkStart w:id="337" w:name="_Toc415475604"/>
      <w:bookmarkStart w:id="338" w:name="_Toc415561556"/>
      <w:bookmarkStart w:id="339" w:name="_Toc415561669"/>
      <w:bookmarkStart w:id="340" w:name="_Toc415561746"/>
      <w:bookmarkStart w:id="341" w:name="_Toc415561815"/>
      <w:bookmarkStart w:id="342" w:name="_Toc535334461"/>
      <w:bookmarkStart w:id="343" w:name="_Toc1137241"/>
      <w:bookmarkStart w:id="344" w:name="_Toc43730232"/>
      <w:r w:rsidRPr="00546D34">
        <w:rPr>
          <w:rFonts w:ascii="Corbel" w:hAnsi="Corbel"/>
          <w:b w:val="0"/>
          <w:color w:val="92D050"/>
        </w:rPr>
        <w:lastRenderedPageBreak/>
        <w:t>Section 1</w:t>
      </w:r>
      <w:bookmarkEnd w:id="333"/>
      <w:r w:rsidRPr="00546D34">
        <w:rPr>
          <w:rFonts w:ascii="Corbel" w:hAnsi="Corbel"/>
          <w:b w:val="0"/>
          <w:color w:val="92D050"/>
        </w:rPr>
        <w:t>.2: Bidding Model</w:t>
      </w:r>
      <w:bookmarkEnd w:id="336"/>
      <w:bookmarkEnd w:id="337"/>
      <w:bookmarkEnd w:id="338"/>
      <w:bookmarkEnd w:id="339"/>
      <w:bookmarkEnd w:id="340"/>
      <w:bookmarkEnd w:id="341"/>
      <w:bookmarkEnd w:id="342"/>
      <w:bookmarkEnd w:id="343"/>
      <w:bookmarkEnd w:id="344"/>
    </w:p>
    <w:p w14:paraId="177A2070" w14:textId="77777777" w:rsidR="002E0689" w:rsidRPr="00546D34" w:rsidRDefault="00AB227A" w:rsidP="002E0689">
      <w:pPr>
        <w:pStyle w:val="Normal1"/>
        <w:spacing w:after="120"/>
        <w:jc w:val="both"/>
        <w:rPr>
          <w:rFonts w:ascii="Corbel" w:eastAsia="Arial" w:hAnsi="Corbel" w:cs="Arial"/>
          <w:sz w:val="20"/>
        </w:rPr>
      </w:pPr>
      <w:r w:rsidRPr="00546D34">
        <w:rPr>
          <w:rFonts w:ascii="Corbel" w:eastAsia="Arial" w:hAnsi="Corbel" w:cs="Arial"/>
          <w:sz w:val="20"/>
        </w:rPr>
        <w:t>Please provide the following information about yo</w:t>
      </w:r>
      <w:r w:rsidR="002E0689" w:rsidRPr="00546D34">
        <w:rPr>
          <w:rFonts w:ascii="Corbel" w:eastAsia="Arial" w:hAnsi="Corbel" w:cs="Arial"/>
          <w:sz w:val="20"/>
        </w:rPr>
        <w:t xml:space="preserve">ur approach to this procurement.  </w:t>
      </w:r>
    </w:p>
    <w:p w14:paraId="433B357D" w14:textId="77777777" w:rsidR="002E0689" w:rsidRPr="00546D34" w:rsidRDefault="002E0689" w:rsidP="002E0689">
      <w:pPr>
        <w:pStyle w:val="Normal1"/>
        <w:spacing w:after="120"/>
        <w:jc w:val="both"/>
        <w:rPr>
          <w:rFonts w:ascii="Corbel" w:eastAsia="Arial" w:hAnsi="Corbel" w:cs="Arial"/>
          <w:sz w:val="20"/>
        </w:rPr>
      </w:pPr>
      <w:r w:rsidRPr="00546D34">
        <w:rPr>
          <w:rFonts w:ascii="Corbel" w:eastAsia="Arial" w:hAnsi="Corbel" w:cs="Arial"/>
          <w:sz w:val="20"/>
        </w:rPr>
        <w:t>If the Supplier completing this Suitability Assessment is doing so as part of a proposed consortium, the following information must be provided:</w:t>
      </w:r>
    </w:p>
    <w:p w14:paraId="517FDD37" w14:textId="77777777" w:rsidR="002E0689" w:rsidRPr="00546D34" w:rsidRDefault="002E0689" w:rsidP="002E0689">
      <w:pPr>
        <w:pStyle w:val="Normal1"/>
        <w:spacing w:after="120"/>
        <w:ind w:left="567" w:hanging="567"/>
        <w:jc w:val="both"/>
        <w:rPr>
          <w:rFonts w:ascii="Corbel" w:eastAsia="Arial" w:hAnsi="Corbel" w:cs="Arial"/>
          <w:sz w:val="20"/>
        </w:rPr>
      </w:pPr>
      <w:r w:rsidRPr="00546D34">
        <w:rPr>
          <w:rFonts w:ascii="Arial" w:eastAsia="Arial" w:hAnsi="Arial" w:cs="Arial"/>
          <w:sz w:val="20"/>
        </w:rPr>
        <w:t>●</w:t>
      </w:r>
      <w:r w:rsidRPr="00546D34">
        <w:rPr>
          <w:rFonts w:ascii="Corbel" w:eastAsia="Arial" w:hAnsi="Corbel" w:cs="Arial"/>
          <w:sz w:val="20"/>
        </w:rPr>
        <w:tab/>
        <w:t>names of all consortium members;</w:t>
      </w:r>
    </w:p>
    <w:p w14:paraId="31567AE5" w14:textId="77777777" w:rsidR="002E0689" w:rsidRPr="00546D34" w:rsidRDefault="002E0689" w:rsidP="002E0689">
      <w:pPr>
        <w:pStyle w:val="Normal1"/>
        <w:spacing w:after="120"/>
        <w:ind w:left="567" w:hanging="567"/>
        <w:jc w:val="both"/>
        <w:rPr>
          <w:rFonts w:ascii="Corbel" w:eastAsia="Arial" w:hAnsi="Corbel" w:cs="Arial"/>
          <w:sz w:val="20"/>
        </w:rPr>
      </w:pPr>
      <w:r w:rsidRPr="00546D34">
        <w:rPr>
          <w:rFonts w:ascii="Arial" w:eastAsia="Arial" w:hAnsi="Arial" w:cs="Arial"/>
          <w:sz w:val="20"/>
        </w:rPr>
        <w:t>●</w:t>
      </w:r>
      <w:r w:rsidRPr="00546D34">
        <w:rPr>
          <w:rFonts w:ascii="Corbel" w:eastAsia="Arial" w:hAnsi="Corbel" w:cs="Arial"/>
          <w:sz w:val="20"/>
        </w:rPr>
        <w:tab/>
        <w:t>the lead member of the consortium who will be contractually responsible for delivery of the contract (if a separate legal entity is not being created); and</w:t>
      </w:r>
    </w:p>
    <w:p w14:paraId="5DB57CF4" w14:textId="77777777" w:rsidR="002E0689" w:rsidRPr="00546D34" w:rsidRDefault="002E0689" w:rsidP="002E0689">
      <w:pPr>
        <w:pStyle w:val="Normal1"/>
        <w:spacing w:after="120"/>
        <w:ind w:left="567" w:hanging="567"/>
        <w:jc w:val="both"/>
        <w:rPr>
          <w:rFonts w:ascii="Corbel" w:eastAsia="Arial" w:hAnsi="Corbel" w:cs="Arial"/>
          <w:sz w:val="20"/>
        </w:rPr>
      </w:pPr>
      <w:r w:rsidRPr="00546D34">
        <w:rPr>
          <w:rFonts w:ascii="Arial" w:eastAsia="Arial" w:hAnsi="Arial" w:cs="Arial"/>
          <w:sz w:val="20"/>
        </w:rPr>
        <w:t>●</w:t>
      </w:r>
      <w:r w:rsidRPr="00546D34">
        <w:rPr>
          <w:rFonts w:ascii="Corbel" w:eastAsia="Arial" w:hAnsi="Corbel" w:cs="Arial"/>
          <w:sz w:val="20"/>
        </w:rPr>
        <w:tab/>
        <w:t>if the consortium is not proposing to form a legal entity, full details of proposed arrangements within a separate Appendix.</w:t>
      </w:r>
    </w:p>
    <w:p w14:paraId="16878DB6" w14:textId="77777777" w:rsidR="002E0689" w:rsidRPr="00546D34" w:rsidRDefault="002E0689" w:rsidP="002E0689">
      <w:pPr>
        <w:pStyle w:val="Normal1"/>
        <w:spacing w:after="120"/>
        <w:jc w:val="both"/>
        <w:rPr>
          <w:rFonts w:ascii="Corbel" w:eastAsia="Arial" w:hAnsi="Corbel" w:cs="Arial"/>
          <w:sz w:val="20"/>
        </w:rPr>
      </w:pPr>
      <w:r w:rsidRPr="00546D34">
        <w:rPr>
          <w:rFonts w:ascii="Corbel" w:eastAsia="Arial" w:hAnsi="Corbel" w:cs="Arial"/>
          <w:sz w:val="20"/>
        </w:rPr>
        <w:t>All members of the consortium will be required to provide the information required in all sections of the Suitability Assessment i.e. each member of the consortium is required to complete the form.</w:t>
      </w:r>
    </w:p>
    <w:p w14:paraId="69543643" w14:textId="77777777" w:rsidR="002E0689" w:rsidRPr="00546D34" w:rsidRDefault="002E0689" w:rsidP="002E0689">
      <w:pPr>
        <w:pStyle w:val="Normal1"/>
        <w:spacing w:after="120"/>
        <w:jc w:val="both"/>
        <w:rPr>
          <w:rFonts w:ascii="Corbel" w:eastAsia="Arial" w:hAnsi="Corbel" w:cs="Arial"/>
          <w:sz w:val="20"/>
        </w:rPr>
      </w:pPr>
      <w:r w:rsidRPr="00546D34">
        <w:rPr>
          <w:rFonts w:ascii="Corbel" w:eastAsia="Arial" w:hAnsi="Corbel" w:cs="Arial"/>
          <w:sz w:val="20"/>
        </w:rPr>
        <w:t xml:space="preserve">Where you are proposing to create a separate legal entity, such as a Special Purpose Vehicle (SPV), you must provide details of the actual or proposed percentage shareholding of the constituent members within the new legal entity in a separate Appendix.  </w:t>
      </w:r>
    </w:p>
    <w:p w14:paraId="5EB29C8D" w14:textId="77777777" w:rsidR="00AB227A" w:rsidRPr="00546D34" w:rsidRDefault="002E0689" w:rsidP="002E0689">
      <w:pPr>
        <w:pStyle w:val="Normal1"/>
        <w:spacing w:after="120" w:line="276" w:lineRule="auto"/>
        <w:jc w:val="both"/>
        <w:rPr>
          <w:rFonts w:ascii="Corbel" w:eastAsia="Arial" w:hAnsi="Corbel" w:cs="Arial"/>
          <w:sz w:val="20"/>
        </w:rPr>
      </w:pPr>
      <w:r w:rsidRPr="00546D34">
        <w:rPr>
          <w:rFonts w:ascii="Corbel" w:eastAsia="Arial" w:hAnsi="Corbel" w:cs="Arial"/>
          <w:sz w:val="20"/>
        </w:rPr>
        <w:t>If the question is not applicable, please mark your response as “N/A” and provide a brief explanation.</w:t>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670"/>
        <w:gridCol w:w="2693"/>
      </w:tblGrid>
      <w:tr w:rsidR="00AB227A" w:rsidRPr="00546D34" w14:paraId="0C593A24" w14:textId="77777777" w:rsidTr="002D75D0">
        <w:tc>
          <w:tcPr>
            <w:tcW w:w="993" w:type="dxa"/>
            <w:tcBorders>
              <w:top w:val="single" w:sz="6" w:space="0" w:color="000000"/>
              <w:bottom w:val="single" w:sz="6" w:space="0" w:color="000000"/>
            </w:tcBorders>
            <w:shd w:val="clear" w:color="auto" w:fill="D9D9D9"/>
          </w:tcPr>
          <w:p w14:paraId="052CC2DD" w14:textId="77777777" w:rsidR="00AB227A" w:rsidRPr="00546D34" w:rsidRDefault="00AB227A" w:rsidP="00AB227A">
            <w:pPr>
              <w:pStyle w:val="Normal1"/>
              <w:spacing w:before="60" w:after="60"/>
              <w:ind w:right="101"/>
              <w:jc w:val="center"/>
              <w:rPr>
                <w:rFonts w:ascii="Corbel" w:hAnsi="Corbel"/>
                <w:sz w:val="20"/>
                <w:szCs w:val="20"/>
              </w:rPr>
            </w:pPr>
          </w:p>
        </w:tc>
        <w:tc>
          <w:tcPr>
            <w:tcW w:w="5670" w:type="dxa"/>
            <w:tcBorders>
              <w:top w:val="single" w:sz="6" w:space="0" w:color="000000"/>
              <w:bottom w:val="single" w:sz="6" w:space="0" w:color="000000"/>
            </w:tcBorders>
            <w:shd w:val="clear" w:color="auto" w:fill="D9D9D9"/>
          </w:tcPr>
          <w:p w14:paraId="213C5282"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Question</w:t>
            </w:r>
          </w:p>
        </w:tc>
        <w:tc>
          <w:tcPr>
            <w:tcW w:w="2693" w:type="dxa"/>
            <w:tcBorders>
              <w:top w:val="single" w:sz="6" w:space="0" w:color="000000"/>
              <w:bottom w:val="single" w:sz="6" w:space="0" w:color="000000"/>
            </w:tcBorders>
            <w:shd w:val="clear" w:color="auto" w:fill="D9D9D9"/>
          </w:tcPr>
          <w:p w14:paraId="2235FDE0"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Response</w:t>
            </w:r>
          </w:p>
        </w:tc>
      </w:tr>
      <w:tr w:rsidR="00AB227A" w:rsidRPr="00546D34" w14:paraId="3FAA9527" w14:textId="77777777" w:rsidTr="002D75D0">
        <w:tc>
          <w:tcPr>
            <w:tcW w:w="993" w:type="dxa"/>
            <w:tcBorders>
              <w:top w:val="single" w:sz="6" w:space="0" w:color="000000"/>
            </w:tcBorders>
            <w:shd w:val="clear" w:color="auto" w:fill="D9D9D9"/>
          </w:tcPr>
          <w:p w14:paraId="561840A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1.2(a) - (i)</w:t>
            </w:r>
          </w:p>
        </w:tc>
        <w:tc>
          <w:tcPr>
            <w:tcW w:w="5670" w:type="dxa"/>
            <w:tcBorders>
              <w:top w:val="single" w:sz="6" w:space="0" w:color="000000"/>
            </w:tcBorders>
            <w:shd w:val="clear" w:color="auto" w:fill="D9D9D9"/>
          </w:tcPr>
          <w:p w14:paraId="7B75551A" w14:textId="77777777" w:rsidR="002D75D0"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Are you bidding as the lead contact for a group of economic operators?</w:t>
            </w:r>
            <w:r w:rsidRPr="00546D34">
              <w:rPr>
                <w:rStyle w:val="FootnoteReference"/>
                <w:rFonts w:ascii="Corbel" w:eastAsia="Arial" w:hAnsi="Corbel" w:cs="Arial"/>
                <w:sz w:val="20"/>
                <w:szCs w:val="20"/>
              </w:rPr>
              <w:footnoteReference w:id="5"/>
            </w:r>
          </w:p>
          <w:p w14:paraId="5F4ED21C" w14:textId="77777777" w:rsidR="002D75D0" w:rsidRPr="00546D34" w:rsidRDefault="002D75D0" w:rsidP="002D75D0">
            <w:pPr>
              <w:pStyle w:val="Normal1"/>
              <w:spacing w:before="60" w:after="60"/>
              <w:jc w:val="both"/>
              <w:rPr>
                <w:rFonts w:ascii="Corbel" w:eastAsia="Arial" w:hAnsi="Corbel" w:cs="Arial"/>
                <w:sz w:val="20"/>
                <w:szCs w:val="20"/>
              </w:rPr>
            </w:pPr>
            <w:r w:rsidRPr="00546D34">
              <w:rPr>
                <w:rFonts w:ascii="Corbel" w:eastAsia="Arial" w:hAnsi="Corbel" w:cs="Arial"/>
                <w:sz w:val="20"/>
                <w:szCs w:val="20"/>
              </w:rPr>
              <w:t>If ‘yes’, please provide details listed in questions 1.2(a) (ii), (a) (iii) and to 1.2(b) (i), (b) (ii), 1.3, Section 2 and 3</w:t>
            </w:r>
          </w:p>
          <w:p w14:paraId="6DDF6C30" w14:textId="77777777" w:rsidR="00AB227A" w:rsidRPr="00546D34" w:rsidRDefault="002D75D0" w:rsidP="002D75D0">
            <w:pPr>
              <w:pStyle w:val="Normal1"/>
              <w:spacing w:before="60" w:after="60"/>
              <w:jc w:val="both"/>
              <w:rPr>
                <w:rFonts w:ascii="Corbel" w:hAnsi="Corbel"/>
                <w:sz w:val="20"/>
                <w:szCs w:val="20"/>
              </w:rPr>
            </w:pPr>
            <w:r w:rsidRPr="00546D34">
              <w:rPr>
                <w:rFonts w:ascii="Corbel" w:eastAsia="Arial" w:hAnsi="Corbel" w:cs="Arial"/>
                <w:sz w:val="20"/>
                <w:szCs w:val="20"/>
              </w:rPr>
              <w:t>If ‘no’, and you are a supporting bidder please provide the name of your group at 1.2(a) (ii) for reference purposes, and complete 1.3, Section 2 and 3</w:t>
            </w:r>
          </w:p>
        </w:tc>
        <w:tc>
          <w:tcPr>
            <w:tcW w:w="2693" w:type="dxa"/>
            <w:tcBorders>
              <w:top w:val="single" w:sz="6" w:space="0" w:color="000000"/>
            </w:tcBorders>
          </w:tcPr>
          <w:p w14:paraId="2F465C7C" w14:textId="77777777" w:rsidR="00AB227A" w:rsidRPr="00546D34" w:rsidRDefault="00AB227A" w:rsidP="00AB227A">
            <w:pPr>
              <w:pStyle w:val="Normal1"/>
              <w:tabs>
                <w:tab w:val="left" w:pos="602"/>
              </w:tabs>
              <w:spacing w:before="60" w:after="60"/>
              <w:jc w:val="both"/>
              <w:rPr>
                <w:rFonts w:ascii="Corbel" w:hAnsi="Corbel"/>
                <w:sz w:val="20"/>
                <w:szCs w:val="20"/>
              </w:rPr>
            </w:pPr>
            <w:bookmarkStart w:id="345" w:name="_4d34og8" w:colFirst="0" w:colLast="0"/>
            <w:bookmarkEnd w:id="345"/>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956BC04" w14:textId="77777777" w:rsidR="00AB227A" w:rsidRPr="00546D34" w:rsidRDefault="00AB227A" w:rsidP="00AB227A">
            <w:pPr>
              <w:pStyle w:val="Normal1"/>
              <w:tabs>
                <w:tab w:val="left" w:pos="612"/>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F77BD6B" w14:textId="77777777" w:rsidR="00AB227A" w:rsidRPr="00546D34" w:rsidRDefault="00AB227A" w:rsidP="00AB227A">
            <w:pPr>
              <w:pStyle w:val="Normal1"/>
              <w:spacing w:before="60" w:after="60"/>
              <w:jc w:val="both"/>
              <w:rPr>
                <w:rFonts w:ascii="Corbel" w:hAnsi="Corbel"/>
                <w:sz w:val="20"/>
                <w:szCs w:val="20"/>
              </w:rPr>
            </w:pPr>
          </w:p>
        </w:tc>
      </w:tr>
      <w:tr w:rsidR="00AB227A" w:rsidRPr="00546D34" w14:paraId="5DB098C7" w14:textId="77777777" w:rsidTr="002D75D0">
        <w:tc>
          <w:tcPr>
            <w:tcW w:w="993" w:type="dxa"/>
            <w:shd w:val="clear" w:color="auto" w:fill="D9D9D9"/>
          </w:tcPr>
          <w:p w14:paraId="0E28C67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1.2(a) - (ii)</w:t>
            </w:r>
          </w:p>
        </w:tc>
        <w:tc>
          <w:tcPr>
            <w:tcW w:w="5670" w:type="dxa"/>
            <w:shd w:val="clear" w:color="auto" w:fill="D9D9D9"/>
          </w:tcPr>
          <w:p w14:paraId="4D53BAF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Name of group of economic operators (if applicable)</w:t>
            </w:r>
          </w:p>
        </w:tc>
        <w:tc>
          <w:tcPr>
            <w:tcW w:w="2693" w:type="dxa"/>
          </w:tcPr>
          <w:p w14:paraId="20399FB5" w14:textId="77777777" w:rsidR="00AB227A" w:rsidRPr="00546D34" w:rsidRDefault="00AB227A" w:rsidP="00AB227A">
            <w:pPr>
              <w:pStyle w:val="Normal1"/>
              <w:tabs>
                <w:tab w:val="center" w:pos="4513"/>
                <w:tab w:val="right" w:pos="9026"/>
              </w:tabs>
              <w:spacing w:before="60" w:after="60"/>
              <w:jc w:val="both"/>
              <w:rPr>
                <w:rFonts w:ascii="Corbel" w:hAnsi="Corbel"/>
                <w:sz w:val="20"/>
                <w:szCs w:val="20"/>
              </w:rPr>
            </w:pPr>
          </w:p>
        </w:tc>
      </w:tr>
      <w:tr w:rsidR="00AB227A" w:rsidRPr="00546D34" w14:paraId="782D4C69" w14:textId="77777777" w:rsidTr="002D75D0">
        <w:tc>
          <w:tcPr>
            <w:tcW w:w="993" w:type="dxa"/>
            <w:shd w:val="clear" w:color="auto" w:fill="D9D9D9"/>
          </w:tcPr>
          <w:p w14:paraId="5AE1E2B5"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1.2(a) - (iii)</w:t>
            </w:r>
          </w:p>
        </w:tc>
        <w:tc>
          <w:tcPr>
            <w:tcW w:w="5670" w:type="dxa"/>
            <w:shd w:val="clear" w:color="auto" w:fill="D9D9D9"/>
          </w:tcPr>
          <w:p w14:paraId="26C3207C"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Proposed legal structure if the group of economic operators intends to form a named single legal entity prior to signing a contract, if awarded. If you do not propose to form a single legal entity, please explain the legal structure</w:t>
            </w:r>
          </w:p>
        </w:tc>
        <w:tc>
          <w:tcPr>
            <w:tcW w:w="2693" w:type="dxa"/>
          </w:tcPr>
          <w:p w14:paraId="26C1E9A6" w14:textId="77777777" w:rsidR="00AB227A" w:rsidRPr="00546D34" w:rsidRDefault="00AB227A" w:rsidP="00AB227A">
            <w:pPr>
              <w:pStyle w:val="Normal1"/>
              <w:tabs>
                <w:tab w:val="center" w:pos="4513"/>
                <w:tab w:val="right" w:pos="9026"/>
              </w:tabs>
              <w:spacing w:before="60" w:after="60"/>
              <w:jc w:val="both"/>
              <w:rPr>
                <w:rFonts w:ascii="Corbel" w:hAnsi="Corbel"/>
                <w:sz w:val="20"/>
                <w:szCs w:val="20"/>
              </w:rPr>
            </w:pPr>
          </w:p>
        </w:tc>
      </w:tr>
      <w:tr w:rsidR="00AB227A" w:rsidRPr="00546D34" w14:paraId="3BCB498A" w14:textId="77777777" w:rsidTr="002D75D0">
        <w:trPr>
          <w:trHeight w:val="260"/>
        </w:trPr>
        <w:tc>
          <w:tcPr>
            <w:tcW w:w="993" w:type="dxa"/>
            <w:shd w:val="clear" w:color="auto" w:fill="D9D9D9"/>
          </w:tcPr>
          <w:p w14:paraId="7CD94071"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1.2(b) - (i)</w:t>
            </w:r>
          </w:p>
        </w:tc>
        <w:tc>
          <w:tcPr>
            <w:tcW w:w="5670" w:type="dxa"/>
            <w:shd w:val="clear" w:color="auto" w:fill="D9D9D9"/>
          </w:tcPr>
          <w:p w14:paraId="358A294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Are you or, if applicable, the group of economic operators proposing to use sub-contractors?</w:t>
            </w:r>
          </w:p>
        </w:tc>
        <w:tc>
          <w:tcPr>
            <w:tcW w:w="2693" w:type="dxa"/>
          </w:tcPr>
          <w:p w14:paraId="105DACB6" w14:textId="77777777" w:rsidR="00AB227A" w:rsidRPr="00546D34" w:rsidRDefault="00AB227A" w:rsidP="00AB227A">
            <w:pPr>
              <w:pStyle w:val="Normal1"/>
              <w:tabs>
                <w:tab w:val="left" w:pos="61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74B76C86" w14:textId="77777777" w:rsidR="00AB227A" w:rsidRPr="00546D34" w:rsidRDefault="00AB227A" w:rsidP="00AB227A">
            <w:pPr>
              <w:pStyle w:val="Normal1"/>
              <w:tabs>
                <w:tab w:val="left" w:pos="61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CECD68F" w14:textId="77777777" w:rsidTr="002D75D0">
        <w:trPr>
          <w:trHeight w:val="6977"/>
        </w:trPr>
        <w:tc>
          <w:tcPr>
            <w:tcW w:w="993" w:type="dxa"/>
            <w:shd w:val="clear" w:color="auto" w:fill="D9D9D9"/>
          </w:tcPr>
          <w:p w14:paraId="00D10C87" w14:textId="77777777" w:rsidR="00AB227A" w:rsidRPr="00546D34" w:rsidRDefault="00AB227A" w:rsidP="00AB227A">
            <w:pPr>
              <w:pStyle w:val="Normal1"/>
              <w:spacing w:before="100"/>
              <w:jc w:val="both"/>
              <w:rPr>
                <w:rFonts w:ascii="Corbel" w:hAnsi="Corbel"/>
                <w:sz w:val="20"/>
                <w:szCs w:val="20"/>
              </w:rPr>
            </w:pPr>
            <w:r w:rsidRPr="00546D34">
              <w:rPr>
                <w:rFonts w:ascii="Corbel" w:eastAsia="Arial" w:hAnsi="Corbel" w:cs="Arial"/>
                <w:sz w:val="20"/>
                <w:szCs w:val="20"/>
              </w:rPr>
              <w:lastRenderedPageBreak/>
              <w:t>1.2(b) - (ii)</w:t>
            </w:r>
          </w:p>
        </w:tc>
        <w:tc>
          <w:tcPr>
            <w:tcW w:w="8363" w:type="dxa"/>
            <w:gridSpan w:val="2"/>
          </w:tcPr>
          <w:p w14:paraId="6EDA3EE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responded yes to 1.2(b)-(i) please provide additional details for each sub-contractor in the following table: we may ask them to complete this form as well.</w:t>
            </w:r>
          </w:p>
          <w:tbl>
            <w:tblPr>
              <w:tblW w:w="796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29"/>
              <w:gridCol w:w="1229"/>
              <w:gridCol w:w="1230"/>
              <w:gridCol w:w="1229"/>
              <w:gridCol w:w="1230"/>
            </w:tblGrid>
            <w:tr w:rsidR="00AB227A" w:rsidRPr="00546D34" w14:paraId="41C424BC" w14:textId="77777777" w:rsidTr="00AB227A">
              <w:trPr>
                <w:trHeight w:val="400"/>
              </w:trPr>
              <w:tc>
                <w:tcPr>
                  <w:tcW w:w="1814" w:type="dxa"/>
                </w:tcPr>
                <w:p w14:paraId="45AC1609"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Name</w:t>
                  </w:r>
                </w:p>
              </w:tc>
              <w:tc>
                <w:tcPr>
                  <w:tcW w:w="1229" w:type="dxa"/>
                </w:tcPr>
                <w:p w14:paraId="75D62EDC" w14:textId="77777777" w:rsidR="00AB227A" w:rsidRPr="00546D34" w:rsidRDefault="00AB227A" w:rsidP="00AB227A">
                  <w:pPr>
                    <w:pStyle w:val="Normal1"/>
                    <w:jc w:val="both"/>
                    <w:rPr>
                      <w:rFonts w:ascii="Corbel" w:hAnsi="Corbel"/>
                      <w:sz w:val="18"/>
                      <w:szCs w:val="20"/>
                    </w:rPr>
                  </w:pPr>
                </w:p>
              </w:tc>
              <w:tc>
                <w:tcPr>
                  <w:tcW w:w="1229" w:type="dxa"/>
                </w:tcPr>
                <w:p w14:paraId="34D094B9" w14:textId="77777777" w:rsidR="00AB227A" w:rsidRPr="00546D34" w:rsidRDefault="00AB227A" w:rsidP="00AB227A">
                  <w:pPr>
                    <w:pStyle w:val="Normal1"/>
                    <w:jc w:val="both"/>
                    <w:rPr>
                      <w:rFonts w:ascii="Corbel" w:hAnsi="Corbel"/>
                      <w:sz w:val="18"/>
                      <w:szCs w:val="20"/>
                    </w:rPr>
                  </w:pPr>
                </w:p>
              </w:tc>
              <w:tc>
                <w:tcPr>
                  <w:tcW w:w="1230" w:type="dxa"/>
                </w:tcPr>
                <w:p w14:paraId="40E65F23" w14:textId="77777777" w:rsidR="00AB227A" w:rsidRPr="00546D34" w:rsidRDefault="00AB227A" w:rsidP="00AB227A">
                  <w:pPr>
                    <w:pStyle w:val="Normal1"/>
                    <w:jc w:val="both"/>
                    <w:rPr>
                      <w:rFonts w:ascii="Corbel" w:hAnsi="Corbel"/>
                      <w:sz w:val="18"/>
                      <w:szCs w:val="20"/>
                    </w:rPr>
                  </w:pPr>
                </w:p>
              </w:tc>
              <w:tc>
                <w:tcPr>
                  <w:tcW w:w="1229" w:type="dxa"/>
                </w:tcPr>
                <w:p w14:paraId="60DCAB10" w14:textId="77777777" w:rsidR="00AB227A" w:rsidRPr="00546D34" w:rsidRDefault="00AB227A" w:rsidP="00AB227A">
                  <w:pPr>
                    <w:pStyle w:val="Normal1"/>
                    <w:jc w:val="both"/>
                    <w:rPr>
                      <w:rFonts w:ascii="Corbel" w:hAnsi="Corbel"/>
                      <w:sz w:val="18"/>
                      <w:szCs w:val="20"/>
                    </w:rPr>
                  </w:pPr>
                </w:p>
              </w:tc>
              <w:tc>
                <w:tcPr>
                  <w:tcW w:w="1230" w:type="dxa"/>
                </w:tcPr>
                <w:p w14:paraId="0C9B6D7E" w14:textId="77777777" w:rsidR="00AB227A" w:rsidRPr="00546D34" w:rsidRDefault="00AB227A" w:rsidP="00AB227A">
                  <w:pPr>
                    <w:pStyle w:val="Normal1"/>
                    <w:jc w:val="both"/>
                    <w:rPr>
                      <w:rFonts w:ascii="Corbel" w:hAnsi="Corbel"/>
                      <w:sz w:val="18"/>
                      <w:szCs w:val="20"/>
                    </w:rPr>
                  </w:pPr>
                </w:p>
              </w:tc>
            </w:tr>
            <w:tr w:rsidR="00AB227A" w:rsidRPr="00546D34" w14:paraId="6C86EF6B" w14:textId="77777777" w:rsidTr="00AB227A">
              <w:trPr>
                <w:trHeight w:val="480"/>
              </w:trPr>
              <w:tc>
                <w:tcPr>
                  <w:tcW w:w="1814" w:type="dxa"/>
                </w:tcPr>
                <w:p w14:paraId="1CC20F59"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Registered address</w:t>
                  </w:r>
                </w:p>
              </w:tc>
              <w:tc>
                <w:tcPr>
                  <w:tcW w:w="1229" w:type="dxa"/>
                </w:tcPr>
                <w:p w14:paraId="5BD39502" w14:textId="77777777" w:rsidR="00AB227A" w:rsidRPr="00546D34" w:rsidRDefault="00AB227A" w:rsidP="00AB227A">
                  <w:pPr>
                    <w:pStyle w:val="Normal1"/>
                    <w:jc w:val="both"/>
                    <w:rPr>
                      <w:rFonts w:ascii="Corbel" w:hAnsi="Corbel"/>
                      <w:sz w:val="18"/>
                      <w:szCs w:val="20"/>
                    </w:rPr>
                  </w:pPr>
                </w:p>
              </w:tc>
              <w:tc>
                <w:tcPr>
                  <w:tcW w:w="1229" w:type="dxa"/>
                </w:tcPr>
                <w:p w14:paraId="5F085919" w14:textId="77777777" w:rsidR="00AB227A" w:rsidRPr="00546D34" w:rsidRDefault="00AB227A" w:rsidP="00AB227A">
                  <w:pPr>
                    <w:pStyle w:val="Normal1"/>
                    <w:jc w:val="both"/>
                    <w:rPr>
                      <w:rFonts w:ascii="Corbel" w:hAnsi="Corbel"/>
                      <w:sz w:val="18"/>
                      <w:szCs w:val="20"/>
                    </w:rPr>
                  </w:pPr>
                </w:p>
              </w:tc>
              <w:tc>
                <w:tcPr>
                  <w:tcW w:w="1230" w:type="dxa"/>
                </w:tcPr>
                <w:p w14:paraId="5E4EF915" w14:textId="77777777" w:rsidR="00AB227A" w:rsidRPr="00546D34" w:rsidRDefault="00AB227A" w:rsidP="00AB227A">
                  <w:pPr>
                    <w:pStyle w:val="Normal1"/>
                    <w:jc w:val="both"/>
                    <w:rPr>
                      <w:rFonts w:ascii="Corbel" w:hAnsi="Corbel"/>
                      <w:sz w:val="18"/>
                      <w:szCs w:val="20"/>
                    </w:rPr>
                  </w:pPr>
                </w:p>
              </w:tc>
              <w:tc>
                <w:tcPr>
                  <w:tcW w:w="1229" w:type="dxa"/>
                </w:tcPr>
                <w:p w14:paraId="16B69524" w14:textId="77777777" w:rsidR="00AB227A" w:rsidRPr="00546D34" w:rsidRDefault="00AB227A" w:rsidP="00AB227A">
                  <w:pPr>
                    <w:pStyle w:val="Normal1"/>
                    <w:jc w:val="both"/>
                    <w:rPr>
                      <w:rFonts w:ascii="Corbel" w:hAnsi="Corbel"/>
                      <w:sz w:val="18"/>
                      <w:szCs w:val="20"/>
                    </w:rPr>
                  </w:pPr>
                </w:p>
              </w:tc>
              <w:tc>
                <w:tcPr>
                  <w:tcW w:w="1230" w:type="dxa"/>
                </w:tcPr>
                <w:p w14:paraId="758438E0" w14:textId="77777777" w:rsidR="00AB227A" w:rsidRPr="00546D34" w:rsidRDefault="00AB227A" w:rsidP="00AB227A">
                  <w:pPr>
                    <w:pStyle w:val="Normal1"/>
                    <w:jc w:val="both"/>
                    <w:rPr>
                      <w:rFonts w:ascii="Corbel" w:hAnsi="Corbel"/>
                      <w:sz w:val="18"/>
                      <w:szCs w:val="20"/>
                    </w:rPr>
                  </w:pPr>
                </w:p>
              </w:tc>
            </w:tr>
            <w:tr w:rsidR="00AB227A" w:rsidRPr="00546D34" w14:paraId="0357B59D" w14:textId="77777777" w:rsidTr="00AB227A">
              <w:trPr>
                <w:trHeight w:val="360"/>
              </w:trPr>
              <w:tc>
                <w:tcPr>
                  <w:tcW w:w="1814" w:type="dxa"/>
                </w:tcPr>
                <w:p w14:paraId="0F9BDA6E"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Trading status</w:t>
                  </w:r>
                </w:p>
              </w:tc>
              <w:tc>
                <w:tcPr>
                  <w:tcW w:w="1229" w:type="dxa"/>
                </w:tcPr>
                <w:p w14:paraId="6917597E" w14:textId="77777777" w:rsidR="00AB227A" w:rsidRPr="00546D34" w:rsidRDefault="00AB227A" w:rsidP="00AB227A">
                  <w:pPr>
                    <w:pStyle w:val="Normal1"/>
                    <w:jc w:val="both"/>
                    <w:rPr>
                      <w:rFonts w:ascii="Corbel" w:hAnsi="Corbel"/>
                      <w:sz w:val="18"/>
                      <w:szCs w:val="20"/>
                    </w:rPr>
                  </w:pPr>
                </w:p>
              </w:tc>
              <w:tc>
                <w:tcPr>
                  <w:tcW w:w="1229" w:type="dxa"/>
                </w:tcPr>
                <w:p w14:paraId="3FD12511" w14:textId="77777777" w:rsidR="00AB227A" w:rsidRPr="00546D34" w:rsidRDefault="00AB227A" w:rsidP="00AB227A">
                  <w:pPr>
                    <w:pStyle w:val="Normal1"/>
                    <w:jc w:val="both"/>
                    <w:rPr>
                      <w:rFonts w:ascii="Corbel" w:hAnsi="Corbel"/>
                      <w:sz w:val="18"/>
                      <w:szCs w:val="20"/>
                    </w:rPr>
                  </w:pPr>
                </w:p>
              </w:tc>
              <w:tc>
                <w:tcPr>
                  <w:tcW w:w="1230" w:type="dxa"/>
                </w:tcPr>
                <w:p w14:paraId="5587E566" w14:textId="77777777" w:rsidR="00AB227A" w:rsidRPr="00546D34" w:rsidRDefault="00AB227A" w:rsidP="00AB227A">
                  <w:pPr>
                    <w:pStyle w:val="Normal1"/>
                    <w:jc w:val="both"/>
                    <w:rPr>
                      <w:rFonts w:ascii="Corbel" w:hAnsi="Corbel"/>
                      <w:sz w:val="18"/>
                      <w:szCs w:val="20"/>
                    </w:rPr>
                  </w:pPr>
                </w:p>
              </w:tc>
              <w:tc>
                <w:tcPr>
                  <w:tcW w:w="1229" w:type="dxa"/>
                </w:tcPr>
                <w:p w14:paraId="59786D4B" w14:textId="77777777" w:rsidR="00AB227A" w:rsidRPr="00546D34" w:rsidRDefault="00AB227A" w:rsidP="00AB227A">
                  <w:pPr>
                    <w:pStyle w:val="Normal1"/>
                    <w:jc w:val="both"/>
                    <w:rPr>
                      <w:rFonts w:ascii="Corbel" w:hAnsi="Corbel"/>
                      <w:sz w:val="18"/>
                      <w:szCs w:val="20"/>
                    </w:rPr>
                  </w:pPr>
                </w:p>
              </w:tc>
              <w:tc>
                <w:tcPr>
                  <w:tcW w:w="1230" w:type="dxa"/>
                </w:tcPr>
                <w:p w14:paraId="7C05BE05" w14:textId="77777777" w:rsidR="00AB227A" w:rsidRPr="00546D34" w:rsidRDefault="00AB227A" w:rsidP="00AB227A">
                  <w:pPr>
                    <w:pStyle w:val="Normal1"/>
                    <w:jc w:val="both"/>
                    <w:rPr>
                      <w:rFonts w:ascii="Corbel" w:hAnsi="Corbel"/>
                      <w:sz w:val="18"/>
                      <w:szCs w:val="20"/>
                    </w:rPr>
                  </w:pPr>
                </w:p>
              </w:tc>
            </w:tr>
            <w:tr w:rsidR="00AB227A" w:rsidRPr="00546D34" w14:paraId="4F5608A8" w14:textId="77777777" w:rsidTr="00AB227A">
              <w:trPr>
                <w:trHeight w:val="480"/>
              </w:trPr>
              <w:tc>
                <w:tcPr>
                  <w:tcW w:w="1814" w:type="dxa"/>
                </w:tcPr>
                <w:p w14:paraId="56DEFBCF"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Company registration number</w:t>
                  </w:r>
                </w:p>
              </w:tc>
              <w:tc>
                <w:tcPr>
                  <w:tcW w:w="1229" w:type="dxa"/>
                </w:tcPr>
                <w:p w14:paraId="436F21BF" w14:textId="77777777" w:rsidR="00AB227A" w:rsidRPr="00546D34" w:rsidRDefault="00AB227A" w:rsidP="00AB227A">
                  <w:pPr>
                    <w:pStyle w:val="Normal1"/>
                    <w:jc w:val="both"/>
                    <w:rPr>
                      <w:rFonts w:ascii="Corbel" w:hAnsi="Corbel"/>
                      <w:sz w:val="18"/>
                      <w:szCs w:val="20"/>
                    </w:rPr>
                  </w:pPr>
                </w:p>
              </w:tc>
              <w:tc>
                <w:tcPr>
                  <w:tcW w:w="1229" w:type="dxa"/>
                </w:tcPr>
                <w:p w14:paraId="196E654B" w14:textId="77777777" w:rsidR="00AB227A" w:rsidRPr="00546D34" w:rsidRDefault="00AB227A" w:rsidP="00AB227A">
                  <w:pPr>
                    <w:pStyle w:val="Normal1"/>
                    <w:jc w:val="both"/>
                    <w:rPr>
                      <w:rFonts w:ascii="Corbel" w:hAnsi="Corbel"/>
                      <w:sz w:val="18"/>
                      <w:szCs w:val="20"/>
                    </w:rPr>
                  </w:pPr>
                </w:p>
              </w:tc>
              <w:tc>
                <w:tcPr>
                  <w:tcW w:w="1230" w:type="dxa"/>
                </w:tcPr>
                <w:p w14:paraId="3B30BDF8" w14:textId="77777777" w:rsidR="00AB227A" w:rsidRPr="00546D34" w:rsidRDefault="00AB227A" w:rsidP="00AB227A">
                  <w:pPr>
                    <w:pStyle w:val="Normal1"/>
                    <w:jc w:val="both"/>
                    <w:rPr>
                      <w:rFonts w:ascii="Corbel" w:hAnsi="Corbel"/>
                      <w:sz w:val="18"/>
                      <w:szCs w:val="20"/>
                    </w:rPr>
                  </w:pPr>
                </w:p>
              </w:tc>
              <w:tc>
                <w:tcPr>
                  <w:tcW w:w="1229" w:type="dxa"/>
                </w:tcPr>
                <w:p w14:paraId="57F4B71F" w14:textId="77777777" w:rsidR="00AB227A" w:rsidRPr="00546D34" w:rsidRDefault="00AB227A" w:rsidP="00AB227A">
                  <w:pPr>
                    <w:pStyle w:val="Normal1"/>
                    <w:jc w:val="both"/>
                    <w:rPr>
                      <w:rFonts w:ascii="Corbel" w:hAnsi="Corbel"/>
                      <w:sz w:val="18"/>
                      <w:szCs w:val="20"/>
                    </w:rPr>
                  </w:pPr>
                </w:p>
              </w:tc>
              <w:tc>
                <w:tcPr>
                  <w:tcW w:w="1230" w:type="dxa"/>
                </w:tcPr>
                <w:p w14:paraId="62220CE8" w14:textId="77777777" w:rsidR="00AB227A" w:rsidRPr="00546D34" w:rsidRDefault="00AB227A" w:rsidP="00AB227A">
                  <w:pPr>
                    <w:pStyle w:val="Normal1"/>
                    <w:jc w:val="both"/>
                    <w:rPr>
                      <w:rFonts w:ascii="Corbel" w:hAnsi="Corbel"/>
                      <w:sz w:val="18"/>
                      <w:szCs w:val="20"/>
                    </w:rPr>
                  </w:pPr>
                </w:p>
              </w:tc>
            </w:tr>
            <w:tr w:rsidR="00AB227A" w:rsidRPr="00546D34" w14:paraId="4C8E4E08" w14:textId="77777777" w:rsidTr="00AB227A">
              <w:trPr>
                <w:trHeight w:val="480"/>
              </w:trPr>
              <w:tc>
                <w:tcPr>
                  <w:tcW w:w="1814" w:type="dxa"/>
                </w:tcPr>
                <w:p w14:paraId="3296EFD8"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Head Office DUNS number (if applicable)</w:t>
                  </w:r>
                </w:p>
              </w:tc>
              <w:tc>
                <w:tcPr>
                  <w:tcW w:w="1229" w:type="dxa"/>
                </w:tcPr>
                <w:p w14:paraId="637C1100" w14:textId="77777777" w:rsidR="00AB227A" w:rsidRPr="00546D34" w:rsidRDefault="00AB227A" w:rsidP="00AB227A">
                  <w:pPr>
                    <w:pStyle w:val="Normal1"/>
                    <w:jc w:val="both"/>
                    <w:rPr>
                      <w:rFonts w:ascii="Corbel" w:hAnsi="Corbel"/>
                      <w:sz w:val="18"/>
                      <w:szCs w:val="20"/>
                    </w:rPr>
                  </w:pPr>
                </w:p>
              </w:tc>
              <w:tc>
                <w:tcPr>
                  <w:tcW w:w="1229" w:type="dxa"/>
                </w:tcPr>
                <w:p w14:paraId="29A51D8B" w14:textId="77777777" w:rsidR="00AB227A" w:rsidRPr="00546D34" w:rsidRDefault="00AB227A" w:rsidP="00AB227A">
                  <w:pPr>
                    <w:pStyle w:val="Normal1"/>
                    <w:jc w:val="both"/>
                    <w:rPr>
                      <w:rFonts w:ascii="Corbel" w:hAnsi="Corbel"/>
                      <w:sz w:val="18"/>
                      <w:szCs w:val="20"/>
                    </w:rPr>
                  </w:pPr>
                </w:p>
              </w:tc>
              <w:tc>
                <w:tcPr>
                  <w:tcW w:w="1230" w:type="dxa"/>
                </w:tcPr>
                <w:p w14:paraId="3E6B3098" w14:textId="77777777" w:rsidR="00AB227A" w:rsidRPr="00546D34" w:rsidRDefault="00AB227A" w:rsidP="00AB227A">
                  <w:pPr>
                    <w:pStyle w:val="Normal1"/>
                    <w:jc w:val="both"/>
                    <w:rPr>
                      <w:rFonts w:ascii="Corbel" w:hAnsi="Corbel"/>
                      <w:sz w:val="18"/>
                      <w:szCs w:val="20"/>
                    </w:rPr>
                  </w:pPr>
                </w:p>
              </w:tc>
              <w:tc>
                <w:tcPr>
                  <w:tcW w:w="1229" w:type="dxa"/>
                </w:tcPr>
                <w:p w14:paraId="3133FB8E" w14:textId="77777777" w:rsidR="00AB227A" w:rsidRPr="00546D34" w:rsidRDefault="00AB227A" w:rsidP="00AB227A">
                  <w:pPr>
                    <w:pStyle w:val="Normal1"/>
                    <w:jc w:val="both"/>
                    <w:rPr>
                      <w:rFonts w:ascii="Corbel" w:hAnsi="Corbel"/>
                      <w:sz w:val="18"/>
                      <w:szCs w:val="20"/>
                    </w:rPr>
                  </w:pPr>
                </w:p>
              </w:tc>
              <w:tc>
                <w:tcPr>
                  <w:tcW w:w="1230" w:type="dxa"/>
                </w:tcPr>
                <w:p w14:paraId="3246433D" w14:textId="77777777" w:rsidR="00AB227A" w:rsidRPr="00546D34" w:rsidRDefault="00AB227A" w:rsidP="00AB227A">
                  <w:pPr>
                    <w:pStyle w:val="Normal1"/>
                    <w:jc w:val="both"/>
                    <w:rPr>
                      <w:rFonts w:ascii="Corbel" w:hAnsi="Corbel"/>
                      <w:sz w:val="18"/>
                      <w:szCs w:val="20"/>
                    </w:rPr>
                  </w:pPr>
                </w:p>
              </w:tc>
            </w:tr>
            <w:tr w:rsidR="00AB227A" w:rsidRPr="00546D34" w14:paraId="4926548F" w14:textId="77777777" w:rsidTr="00AB227A">
              <w:trPr>
                <w:trHeight w:val="480"/>
              </w:trPr>
              <w:tc>
                <w:tcPr>
                  <w:tcW w:w="1814" w:type="dxa"/>
                </w:tcPr>
                <w:p w14:paraId="0A545EB4"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Registered VAT number</w:t>
                  </w:r>
                </w:p>
              </w:tc>
              <w:tc>
                <w:tcPr>
                  <w:tcW w:w="1229" w:type="dxa"/>
                </w:tcPr>
                <w:p w14:paraId="61C1D20A" w14:textId="77777777" w:rsidR="00AB227A" w:rsidRPr="00546D34" w:rsidRDefault="00AB227A" w:rsidP="00AB227A">
                  <w:pPr>
                    <w:pStyle w:val="Normal1"/>
                    <w:jc w:val="both"/>
                    <w:rPr>
                      <w:rFonts w:ascii="Corbel" w:hAnsi="Corbel"/>
                      <w:sz w:val="18"/>
                      <w:szCs w:val="20"/>
                    </w:rPr>
                  </w:pPr>
                </w:p>
              </w:tc>
              <w:tc>
                <w:tcPr>
                  <w:tcW w:w="1229" w:type="dxa"/>
                </w:tcPr>
                <w:p w14:paraId="63A3C1BE" w14:textId="77777777" w:rsidR="00AB227A" w:rsidRPr="00546D34" w:rsidRDefault="00AB227A" w:rsidP="00AB227A">
                  <w:pPr>
                    <w:pStyle w:val="Normal1"/>
                    <w:jc w:val="both"/>
                    <w:rPr>
                      <w:rFonts w:ascii="Corbel" w:hAnsi="Corbel"/>
                      <w:sz w:val="18"/>
                      <w:szCs w:val="20"/>
                    </w:rPr>
                  </w:pPr>
                </w:p>
              </w:tc>
              <w:tc>
                <w:tcPr>
                  <w:tcW w:w="1230" w:type="dxa"/>
                </w:tcPr>
                <w:p w14:paraId="1C4C7662" w14:textId="77777777" w:rsidR="00AB227A" w:rsidRPr="00546D34" w:rsidRDefault="00AB227A" w:rsidP="00AB227A">
                  <w:pPr>
                    <w:pStyle w:val="Normal1"/>
                    <w:jc w:val="both"/>
                    <w:rPr>
                      <w:rFonts w:ascii="Corbel" w:hAnsi="Corbel"/>
                      <w:sz w:val="18"/>
                      <w:szCs w:val="20"/>
                    </w:rPr>
                  </w:pPr>
                </w:p>
              </w:tc>
              <w:tc>
                <w:tcPr>
                  <w:tcW w:w="1229" w:type="dxa"/>
                </w:tcPr>
                <w:p w14:paraId="3C6657B5" w14:textId="77777777" w:rsidR="00AB227A" w:rsidRPr="00546D34" w:rsidRDefault="00AB227A" w:rsidP="00AB227A">
                  <w:pPr>
                    <w:pStyle w:val="Normal1"/>
                    <w:jc w:val="both"/>
                    <w:rPr>
                      <w:rFonts w:ascii="Corbel" w:hAnsi="Corbel"/>
                      <w:sz w:val="18"/>
                      <w:szCs w:val="20"/>
                    </w:rPr>
                  </w:pPr>
                </w:p>
              </w:tc>
              <w:tc>
                <w:tcPr>
                  <w:tcW w:w="1230" w:type="dxa"/>
                </w:tcPr>
                <w:p w14:paraId="3D3F86E2" w14:textId="77777777" w:rsidR="00AB227A" w:rsidRPr="00546D34" w:rsidRDefault="00AB227A" w:rsidP="00AB227A">
                  <w:pPr>
                    <w:pStyle w:val="Normal1"/>
                    <w:jc w:val="both"/>
                    <w:rPr>
                      <w:rFonts w:ascii="Corbel" w:hAnsi="Corbel"/>
                      <w:sz w:val="18"/>
                      <w:szCs w:val="20"/>
                    </w:rPr>
                  </w:pPr>
                </w:p>
              </w:tc>
            </w:tr>
            <w:tr w:rsidR="00AB227A" w:rsidRPr="00546D34" w14:paraId="3ED73304" w14:textId="77777777" w:rsidTr="00AB227A">
              <w:trPr>
                <w:trHeight w:val="480"/>
              </w:trPr>
              <w:tc>
                <w:tcPr>
                  <w:tcW w:w="1814" w:type="dxa"/>
                </w:tcPr>
                <w:p w14:paraId="5E86BE3A"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Type of organisation</w:t>
                  </w:r>
                </w:p>
              </w:tc>
              <w:tc>
                <w:tcPr>
                  <w:tcW w:w="1229" w:type="dxa"/>
                </w:tcPr>
                <w:p w14:paraId="723C8D76" w14:textId="77777777" w:rsidR="00AB227A" w:rsidRPr="00546D34" w:rsidRDefault="00AB227A" w:rsidP="00AB227A">
                  <w:pPr>
                    <w:pStyle w:val="Normal1"/>
                    <w:jc w:val="both"/>
                    <w:rPr>
                      <w:rFonts w:ascii="Corbel" w:hAnsi="Corbel"/>
                      <w:sz w:val="18"/>
                      <w:szCs w:val="20"/>
                    </w:rPr>
                  </w:pPr>
                </w:p>
              </w:tc>
              <w:tc>
                <w:tcPr>
                  <w:tcW w:w="1229" w:type="dxa"/>
                </w:tcPr>
                <w:p w14:paraId="180BD245" w14:textId="77777777" w:rsidR="00AB227A" w:rsidRPr="00546D34" w:rsidRDefault="00AB227A" w:rsidP="00AB227A">
                  <w:pPr>
                    <w:pStyle w:val="Normal1"/>
                    <w:jc w:val="both"/>
                    <w:rPr>
                      <w:rFonts w:ascii="Corbel" w:hAnsi="Corbel"/>
                      <w:sz w:val="18"/>
                      <w:szCs w:val="20"/>
                    </w:rPr>
                  </w:pPr>
                </w:p>
              </w:tc>
              <w:tc>
                <w:tcPr>
                  <w:tcW w:w="1230" w:type="dxa"/>
                </w:tcPr>
                <w:p w14:paraId="188E51D9" w14:textId="77777777" w:rsidR="00AB227A" w:rsidRPr="00546D34" w:rsidRDefault="00AB227A" w:rsidP="00AB227A">
                  <w:pPr>
                    <w:pStyle w:val="Normal1"/>
                    <w:jc w:val="both"/>
                    <w:rPr>
                      <w:rFonts w:ascii="Corbel" w:hAnsi="Corbel"/>
                      <w:sz w:val="18"/>
                      <w:szCs w:val="20"/>
                    </w:rPr>
                  </w:pPr>
                </w:p>
              </w:tc>
              <w:tc>
                <w:tcPr>
                  <w:tcW w:w="1229" w:type="dxa"/>
                </w:tcPr>
                <w:p w14:paraId="26E6AED3" w14:textId="77777777" w:rsidR="00AB227A" w:rsidRPr="00546D34" w:rsidRDefault="00AB227A" w:rsidP="00AB227A">
                  <w:pPr>
                    <w:pStyle w:val="Normal1"/>
                    <w:jc w:val="both"/>
                    <w:rPr>
                      <w:rFonts w:ascii="Corbel" w:hAnsi="Corbel"/>
                      <w:sz w:val="18"/>
                      <w:szCs w:val="20"/>
                    </w:rPr>
                  </w:pPr>
                </w:p>
              </w:tc>
              <w:tc>
                <w:tcPr>
                  <w:tcW w:w="1230" w:type="dxa"/>
                </w:tcPr>
                <w:p w14:paraId="7ACDA8F2" w14:textId="77777777" w:rsidR="00AB227A" w:rsidRPr="00546D34" w:rsidRDefault="00AB227A" w:rsidP="00AB227A">
                  <w:pPr>
                    <w:pStyle w:val="Normal1"/>
                    <w:jc w:val="both"/>
                    <w:rPr>
                      <w:rFonts w:ascii="Corbel" w:hAnsi="Corbel"/>
                      <w:sz w:val="18"/>
                      <w:szCs w:val="20"/>
                    </w:rPr>
                  </w:pPr>
                </w:p>
              </w:tc>
            </w:tr>
            <w:tr w:rsidR="00AB227A" w:rsidRPr="00546D34" w14:paraId="159364A1" w14:textId="77777777" w:rsidTr="00AB227A">
              <w:trPr>
                <w:trHeight w:val="360"/>
              </w:trPr>
              <w:tc>
                <w:tcPr>
                  <w:tcW w:w="1814" w:type="dxa"/>
                </w:tcPr>
                <w:p w14:paraId="60CCF7E5"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SME (Yes/No)</w:t>
                  </w:r>
                </w:p>
              </w:tc>
              <w:tc>
                <w:tcPr>
                  <w:tcW w:w="1229" w:type="dxa"/>
                </w:tcPr>
                <w:p w14:paraId="324EE50F" w14:textId="77777777" w:rsidR="00AB227A" w:rsidRPr="00546D34" w:rsidRDefault="00AB227A" w:rsidP="00AB227A">
                  <w:pPr>
                    <w:pStyle w:val="Normal1"/>
                    <w:jc w:val="both"/>
                    <w:rPr>
                      <w:rFonts w:ascii="Corbel" w:hAnsi="Corbel"/>
                      <w:sz w:val="18"/>
                      <w:szCs w:val="20"/>
                    </w:rPr>
                  </w:pPr>
                </w:p>
              </w:tc>
              <w:tc>
                <w:tcPr>
                  <w:tcW w:w="1229" w:type="dxa"/>
                </w:tcPr>
                <w:p w14:paraId="17B63443" w14:textId="77777777" w:rsidR="00AB227A" w:rsidRPr="00546D34" w:rsidRDefault="00AB227A" w:rsidP="00AB227A">
                  <w:pPr>
                    <w:pStyle w:val="Normal1"/>
                    <w:jc w:val="both"/>
                    <w:rPr>
                      <w:rFonts w:ascii="Corbel" w:hAnsi="Corbel"/>
                      <w:sz w:val="18"/>
                      <w:szCs w:val="20"/>
                    </w:rPr>
                  </w:pPr>
                </w:p>
              </w:tc>
              <w:tc>
                <w:tcPr>
                  <w:tcW w:w="1230" w:type="dxa"/>
                </w:tcPr>
                <w:p w14:paraId="43FFB094" w14:textId="77777777" w:rsidR="00AB227A" w:rsidRPr="00546D34" w:rsidRDefault="00AB227A" w:rsidP="00AB227A">
                  <w:pPr>
                    <w:pStyle w:val="Normal1"/>
                    <w:jc w:val="both"/>
                    <w:rPr>
                      <w:rFonts w:ascii="Corbel" w:hAnsi="Corbel"/>
                      <w:sz w:val="18"/>
                      <w:szCs w:val="20"/>
                    </w:rPr>
                  </w:pPr>
                </w:p>
              </w:tc>
              <w:tc>
                <w:tcPr>
                  <w:tcW w:w="1229" w:type="dxa"/>
                </w:tcPr>
                <w:p w14:paraId="4325E71F" w14:textId="77777777" w:rsidR="00AB227A" w:rsidRPr="00546D34" w:rsidRDefault="00AB227A" w:rsidP="00AB227A">
                  <w:pPr>
                    <w:pStyle w:val="Normal1"/>
                    <w:jc w:val="both"/>
                    <w:rPr>
                      <w:rFonts w:ascii="Corbel" w:hAnsi="Corbel"/>
                      <w:sz w:val="18"/>
                      <w:szCs w:val="20"/>
                    </w:rPr>
                  </w:pPr>
                </w:p>
              </w:tc>
              <w:tc>
                <w:tcPr>
                  <w:tcW w:w="1230" w:type="dxa"/>
                </w:tcPr>
                <w:p w14:paraId="2020636F" w14:textId="77777777" w:rsidR="00AB227A" w:rsidRPr="00546D34" w:rsidRDefault="00AB227A" w:rsidP="00AB227A">
                  <w:pPr>
                    <w:pStyle w:val="Normal1"/>
                    <w:jc w:val="both"/>
                    <w:rPr>
                      <w:rFonts w:ascii="Corbel" w:hAnsi="Corbel"/>
                      <w:sz w:val="18"/>
                      <w:szCs w:val="20"/>
                    </w:rPr>
                  </w:pPr>
                </w:p>
              </w:tc>
            </w:tr>
            <w:tr w:rsidR="00AB227A" w:rsidRPr="00546D34" w14:paraId="0CB18AC6" w14:textId="77777777" w:rsidTr="00AB227A">
              <w:trPr>
                <w:trHeight w:val="480"/>
              </w:trPr>
              <w:tc>
                <w:tcPr>
                  <w:tcW w:w="1814" w:type="dxa"/>
                </w:tcPr>
                <w:p w14:paraId="52883D05" w14:textId="77777777" w:rsidR="00AB227A" w:rsidRPr="00546D34" w:rsidRDefault="00AB227A" w:rsidP="00772BEE">
                  <w:pPr>
                    <w:pStyle w:val="Normal1"/>
                    <w:rPr>
                      <w:rFonts w:ascii="Corbel" w:hAnsi="Corbel"/>
                      <w:sz w:val="18"/>
                      <w:szCs w:val="20"/>
                    </w:rPr>
                  </w:pPr>
                  <w:r w:rsidRPr="00546D34">
                    <w:rPr>
                      <w:rFonts w:ascii="Corbel" w:eastAsia="Arial" w:hAnsi="Corbel" w:cs="Arial"/>
                      <w:sz w:val="18"/>
                      <w:szCs w:val="20"/>
                    </w:rPr>
                    <w:t>The role each sub-contractor will take in providing the works and /or supplies e.g. key deliverables</w:t>
                  </w:r>
                </w:p>
              </w:tc>
              <w:tc>
                <w:tcPr>
                  <w:tcW w:w="1229" w:type="dxa"/>
                </w:tcPr>
                <w:p w14:paraId="4F99BC10" w14:textId="77777777" w:rsidR="00AB227A" w:rsidRPr="00546D34" w:rsidRDefault="00AB227A" w:rsidP="00AB227A">
                  <w:pPr>
                    <w:pStyle w:val="Normal1"/>
                    <w:jc w:val="both"/>
                    <w:rPr>
                      <w:rFonts w:ascii="Corbel" w:hAnsi="Corbel"/>
                      <w:sz w:val="18"/>
                      <w:szCs w:val="20"/>
                    </w:rPr>
                  </w:pPr>
                </w:p>
              </w:tc>
              <w:tc>
                <w:tcPr>
                  <w:tcW w:w="1229" w:type="dxa"/>
                </w:tcPr>
                <w:p w14:paraId="57D08415" w14:textId="77777777" w:rsidR="00AB227A" w:rsidRPr="00546D34" w:rsidRDefault="00AB227A" w:rsidP="00AB227A">
                  <w:pPr>
                    <w:pStyle w:val="Normal1"/>
                    <w:jc w:val="both"/>
                    <w:rPr>
                      <w:rFonts w:ascii="Corbel" w:hAnsi="Corbel"/>
                      <w:sz w:val="18"/>
                      <w:szCs w:val="20"/>
                    </w:rPr>
                  </w:pPr>
                </w:p>
              </w:tc>
              <w:tc>
                <w:tcPr>
                  <w:tcW w:w="1230" w:type="dxa"/>
                </w:tcPr>
                <w:p w14:paraId="75680466" w14:textId="77777777" w:rsidR="00AB227A" w:rsidRPr="00546D34" w:rsidRDefault="00AB227A" w:rsidP="00AB227A">
                  <w:pPr>
                    <w:pStyle w:val="Normal1"/>
                    <w:jc w:val="both"/>
                    <w:rPr>
                      <w:rFonts w:ascii="Corbel" w:hAnsi="Corbel"/>
                      <w:sz w:val="18"/>
                      <w:szCs w:val="20"/>
                    </w:rPr>
                  </w:pPr>
                </w:p>
              </w:tc>
              <w:tc>
                <w:tcPr>
                  <w:tcW w:w="1229" w:type="dxa"/>
                </w:tcPr>
                <w:p w14:paraId="327DB70A" w14:textId="77777777" w:rsidR="00AB227A" w:rsidRPr="00546D34" w:rsidRDefault="00AB227A" w:rsidP="00AB227A">
                  <w:pPr>
                    <w:pStyle w:val="Normal1"/>
                    <w:jc w:val="both"/>
                    <w:rPr>
                      <w:rFonts w:ascii="Corbel" w:hAnsi="Corbel"/>
                      <w:sz w:val="18"/>
                      <w:szCs w:val="20"/>
                    </w:rPr>
                  </w:pPr>
                </w:p>
              </w:tc>
              <w:tc>
                <w:tcPr>
                  <w:tcW w:w="1230" w:type="dxa"/>
                </w:tcPr>
                <w:p w14:paraId="1BE3C963" w14:textId="77777777" w:rsidR="00AB227A" w:rsidRPr="00546D34" w:rsidRDefault="00AB227A" w:rsidP="00AB227A">
                  <w:pPr>
                    <w:pStyle w:val="Normal1"/>
                    <w:jc w:val="both"/>
                    <w:rPr>
                      <w:rFonts w:ascii="Corbel" w:hAnsi="Corbel"/>
                      <w:sz w:val="18"/>
                      <w:szCs w:val="20"/>
                    </w:rPr>
                  </w:pPr>
                </w:p>
              </w:tc>
            </w:tr>
            <w:tr w:rsidR="00AB227A" w:rsidRPr="00546D34" w14:paraId="22F5A272" w14:textId="77777777" w:rsidTr="00AB227A">
              <w:trPr>
                <w:trHeight w:val="480"/>
              </w:trPr>
              <w:tc>
                <w:tcPr>
                  <w:tcW w:w="1814" w:type="dxa"/>
                </w:tcPr>
                <w:p w14:paraId="12257D10" w14:textId="77777777" w:rsidR="00AB227A" w:rsidRPr="00546D34" w:rsidRDefault="00AB227A" w:rsidP="00772BEE">
                  <w:pPr>
                    <w:pStyle w:val="Normal1"/>
                    <w:rPr>
                      <w:rFonts w:ascii="Corbel" w:hAnsi="Corbel"/>
                      <w:sz w:val="20"/>
                      <w:szCs w:val="20"/>
                    </w:rPr>
                  </w:pPr>
                  <w:r w:rsidRPr="00546D34">
                    <w:rPr>
                      <w:rFonts w:ascii="Corbel" w:eastAsia="Arial" w:hAnsi="Corbel" w:cs="Arial"/>
                      <w:sz w:val="18"/>
                      <w:szCs w:val="20"/>
                    </w:rPr>
                    <w:t>The approximate % of contractual obligations assigned to each sub-contractor</w:t>
                  </w:r>
                </w:p>
              </w:tc>
              <w:tc>
                <w:tcPr>
                  <w:tcW w:w="1229" w:type="dxa"/>
                </w:tcPr>
                <w:p w14:paraId="433B8BF4" w14:textId="77777777" w:rsidR="00AB227A" w:rsidRPr="00546D34" w:rsidRDefault="00AB227A" w:rsidP="00AB227A">
                  <w:pPr>
                    <w:pStyle w:val="Normal1"/>
                    <w:jc w:val="both"/>
                    <w:rPr>
                      <w:rFonts w:ascii="Corbel" w:hAnsi="Corbel"/>
                      <w:sz w:val="18"/>
                      <w:szCs w:val="20"/>
                    </w:rPr>
                  </w:pPr>
                </w:p>
              </w:tc>
              <w:tc>
                <w:tcPr>
                  <w:tcW w:w="1229" w:type="dxa"/>
                </w:tcPr>
                <w:p w14:paraId="5E74F1DF" w14:textId="77777777" w:rsidR="00AB227A" w:rsidRPr="00546D34" w:rsidRDefault="00AB227A" w:rsidP="00AB227A">
                  <w:pPr>
                    <w:pStyle w:val="Normal1"/>
                    <w:jc w:val="both"/>
                    <w:rPr>
                      <w:rFonts w:ascii="Corbel" w:hAnsi="Corbel"/>
                      <w:sz w:val="18"/>
                      <w:szCs w:val="20"/>
                    </w:rPr>
                  </w:pPr>
                </w:p>
              </w:tc>
              <w:tc>
                <w:tcPr>
                  <w:tcW w:w="1230" w:type="dxa"/>
                </w:tcPr>
                <w:p w14:paraId="476FD6DF" w14:textId="77777777" w:rsidR="00AB227A" w:rsidRPr="00546D34" w:rsidRDefault="00AB227A" w:rsidP="00AB227A">
                  <w:pPr>
                    <w:pStyle w:val="Normal1"/>
                    <w:jc w:val="both"/>
                    <w:rPr>
                      <w:rFonts w:ascii="Corbel" w:hAnsi="Corbel"/>
                      <w:sz w:val="18"/>
                      <w:szCs w:val="20"/>
                    </w:rPr>
                  </w:pPr>
                </w:p>
              </w:tc>
              <w:tc>
                <w:tcPr>
                  <w:tcW w:w="1229" w:type="dxa"/>
                </w:tcPr>
                <w:p w14:paraId="28930134" w14:textId="77777777" w:rsidR="00AB227A" w:rsidRPr="00546D34" w:rsidRDefault="00AB227A" w:rsidP="00AB227A">
                  <w:pPr>
                    <w:pStyle w:val="Normal1"/>
                    <w:jc w:val="both"/>
                    <w:rPr>
                      <w:rFonts w:ascii="Corbel" w:hAnsi="Corbel"/>
                      <w:sz w:val="18"/>
                      <w:szCs w:val="20"/>
                    </w:rPr>
                  </w:pPr>
                </w:p>
              </w:tc>
              <w:tc>
                <w:tcPr>
                  <w:tcW w:w="1230" w:type="dxa"/>
                </w:tcPr>
                <w:p w14:paraId="2AA1F9B7" w14:textId="77777777" w:rsidR="00AB227A" w:rsidRPr="00546D34" w:rsidRDefault="00AB227A" w:rsidP="00AB227A">
                  <w:pPr>
                    <w:pStyle w:val="Normal1"/>
                    <w:jc w:val="both"/>
                    <w:rPr>
                      <w:rFonts w:ascii="Corbel" w:hAnsi="Corbel"/>
                      <w:sz w:val="18"/>
                      <w:szCs w:val="20"/>
                    </w:rPr>
                  </w:pPr>
                </w:p>
              </w:tc>
            </w:tr>
          </w:tbl>
          <w:p w14:paraId="4465B566" w14:textId="77777777" w:rsidR="00AB227A" w:rsidRPr="00546D34" w:rsidRDefault="00AB227A" w:rsidP="00AB227A">
            <w:pPr>
              <w:pStyle w:val="Normal1"/>
              <w:jc w:val="both"/>
              <w:rPr>
                <w:rFonts w:ascii="Corbel" w:hAnsi="Corbel"/>
                <w:sz w:val="20"/>
                <w:szCs w:val="20"/>
              </w:rPr>
            </w:pPr>
          </w:p>
        </w:tc>
      </w:tr>
    </w:tbl>
    <w:p w14:paraId="74EFF0E1" w14:textId="77777777" w:rsidR="00AB227A" w:rsidRPr="00546D34" w:rsidRDefault="00AB227A" w:rsidP="00AB227A">
      <w:pPr>
        <w:pStyle w:val="BodyText"/>
        <w:spacing w:after="0"/>
        <w:rPr>
          <w:rFonts w:ascii="Corbel" w:hAnsi="Corbel" w:cs="Arial"/>
        </w:rPr>
      </w:pPr>
    </w:p>
    <w:p w14:paraId="33F8EC23" w14:textId="77777777" w:rsidR="00AB227A" w:rsidRPr="00546D34" w:rsidRDefault="00AB227A" w:rsidP="002D75D0">
      <w:pPr>
        <w:pStyle w:val="Heading3"/>
        <w:spacing w:before="0" w:after="120" w:line="276" w:lineRule="auto"/>
        <w:ind w:left="0"/>
        <w:rPr>
          <w:rFonts w:ascii="Corbel" w:hAnsi="Corbel"/>
          <w:b w:val="0"/>
          <w:color w:val="92D050"/>
        </w:rPr>
      </w:pPr>
      <w:bookmarkStart w:id="346" w:name="_1.3:_Contact_Details"/>
      <w:bookmarkStart w:id="347" w:name="_Toc236714003"/>
      <w:bookmarkStart w:id="348" w:name="_Toc414530193"/>
      <w:bookmarkStart w:id="349" w:name="_Toc415475605"/>
      <w:bookmarkStart w:id="350" w:name="_Toc415561557"/>
      <w:bookmarkStart w:id="351" w:name="_Toc415561670"/>
      <w:bookmarkStart w:id="352" w:name="_Toc415561747"/>
      <w:bookmarkStart w:id="353" w:name="_Toc415561816"/>
      <w:bookmarkStart w:id="354" w:name="_Toc535334462"/>
      <w:bookmarkStart w:id="355" w:name="_Toc1137242"/>
      <w:bookmarkStart w:id="356" w:name="_Toc43730233"/>
      <w:bookmarkEnd w:id="346"/>
      <w:r w:rsidRPr="00546D34">
        <w:rPr>
          <w:rFonts w:ascii="Corbel" w:hAnsi="Corbel"/>
          <w:b w:val="0"/>
          <w:color w:val="92D050"/>
        </w:rPr>
        <w:t xml:space="preserve">Section 1.3: </w:t>
      </w:r>
      <w:bookmarkEnd w:id="347"/>
      <w:r w:rsidRPr="00546D34">
        <w:rPr>
          <w:rFonts w:ascii="Corbel" w:hAnsi="Corbel"/>
          <w:b w:val="0"/>
          <w:color w:val="92D050"/>
        </w:rPr>
        <w:t>Contact Details</w:t>
      </w:r>
      <w:bookmarkEnd w:id="348"/>
      <w:bookmarkEnd w:id="349"/>
      <w:bookmarkEnd w:id="350"/>
      <w:bookmarkEnd w:id="351"/>
      <w:bookmarkEnd w:id="352"/>
      <w:bookmarkEnd w:id="353"/>
      <w:bookmarkEnd w:id="354"/>
      <w:bookmarkEnd w:id="355"/>
      <w:bookmarkEnd w:id="356"/>
    </w:p>
    <w:p w14:paraId="6F87D30D" w14:textId="77777777" w:rsidR="00800327" w:rsidRPr="00546D34" w:rsidRDefault="00AB227A" w:rsidP="00800327">
      <w:pPr>
        <w:spacing w:after="120"/>
        <w:rPr>
          <w:rFonts w:ascii="Corbel" w:hAnsi="Corbel" w:cs="Arial"/>
        </w:rPr>
      </w:pPr>
      <w:r w:rsidRPr="00546D34">
        <w:rPr>
          <w:rFonts w:ascii="Corbel" w:hAnsi="Corbel" w:cs="Arial"/>
        </w:rPr>
        <w:t>The primary form of communication will be via ProContract.  The details here are required to provide an alternative means of communication in the unlikely event it is needed.  For the avoidance of doubt we will contact the person named in Form B5 regarding the award of this Contract.</w:t>
      </w:r>
      <w:r w:rsidR="00800327" w:rsidRPr="00546D34">
        <w:rPr>
          <w:rFonts w:ascii="Corbel" w:eastAsia="Times New Roman" w:hAnsi="Corbel" w:cs="Arial"/>
          <w:sz w:val="18"/>
          <w:szCs w:val="20"/>
        </w:rPr>
        <w:t xml:space="preserve"> </w:t>
      </w:r>
    </w:p>
    <w:bookmarkEnd w:id="334"/>
    <w:bookmarkEnd w:id="335"/>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4819"/>
        <w:gridCol w:w="3544"/>
      </w:tblGrid>
      <w:tr w:rsidR="00AB227A" w:rsidRPr="00546D34" w14:paraId="5579F92E" w14:textId="77777777" w:rsidTr="00F776B5">
        <w:trPr>
          <w:trHeight w:val="283"/>
        </w:trPr>
        <w:tc>
          <w:tcPr>
            <w:tcW w:w="993" w:type="dxa"/>
            <w:tcBorders>
              <w:top w:val="single" w:sz="6" w:space="0" w:color="000000"/>
              <w:bottom w:val="single" w:sz="6" w:space="0" w:color="000000"/>
            </w:tcBorders>
            <w:shd w:val="clear" w:color="auto" w:fill="D9D9D9"/>
          </w:tcPr>
          <w:p w14:paraId="48B89FD8" w14:textId="77777777" w:rsidR="00AB227A" w:rsidRPr="00546D34" w:rsidRDefault="00AB227A" w:rsidP="00AB227A">
            <w:pPr>
              <w:pStyle w:val="Normal1"/>
              <w:spacing w:before="60" w:after="60"/>
              <w:ind w:right="101"/>
              <w:jc w:val="center"/>
              <w:rPr>
                <w:rFonts w:ascii="Corbel" w:hAnsi="Corbel"/>
                <w:b/>
                <w:sz w:val="20"/>
              </w:rPr>
            </w:pPr>
          </w:p>
        </w:tc>
        <w:tc>
          <w:tcPr>
            <w:tcW w:w="4819" w:type="dxa"/>
            <w:tcBorders>
              <w:top w:val="single" w:sz="6" w:space="0" w:color="000000"/>
              <w:bottom w:val="single" w:sz="6" w:space="0" w:color="000000"/>
            </w:tcBorders>
            <w:shd w:val="clear" w:color="auto" w:fill="D9D9D9"/>
          </w:tcPr>
          <w:p w14:paraId="6DD900B3" w14:textId="77777777" w:rsidR="00AB227A" w:rsidRPr="00546D34" w:rsidRDefault="00AB227A" w:rsidP="00AB227A">
            <w:pPr>
              <w:pStyle w:val="Normal1"/>
              <w:spacing w:before="60" w:after="60"/>
              <w:jc w:val="center"/>
              <w:rPr>
                <w:rFonts w:ascii="Corbel" w:hAnsi="Corbel"/>
                <w:sz w:val="20"/>
              </w:rPr>
            </w:pPr>
            <w:r w:rsidRPr="00546D34">
              <w:rPr>
                <w:rFonts w:ascii="Corbel" w:eastAsia="Arial" w:hAnsi="Corbel" w:cs="Arial"/>
                <w:sz w:val="20"/>
                <w:szCs w:val="22"/>
              </w:rPr>
              <w:t>Question</w:t>
            </w:r>
          </w:p>
        </w:tc>
        <w:tc>
          <w:tcPr>
            <w:tcW w:w="3544" w:type="dxa"/>
            <w:tcBorders>
              <w:top w:val="single" w:sz="6" w:space="0" w:color="000000"/>
              <w:bottom w:val="single" w:sz="6" w:space="0" w:color="000000"/>
            </w:tcBorders>
            <w:shd w:val="clear" w:color="auto" w:fill="D9D9D9"/>
          </w:tcPr>
          <w:p w14:paraId="38FCCE0F" w14:textId="77777777" w:rsidR="00AB227A" w:rsidRPr="00546D34" w:rsidRDefault="00AB227A" w:rsidP="00AB227A">
            <w:pPr>
              <w:pStyle w:val="Normal1"/>
              <w:spacing w:before="60" w:after="60"/>
              <w:jc w:val="center"/>
              <w:rPr>
                <w:rFonts w:ascii="Corbel" w:hAnsi="Corbel"/>
                <w:sz w:val="20"/>
              </w:rPr>
            </w:pPr>
            <w:r w:rsidRPr="00546D34">
              <w:rPr>
                <w:rFonts w:ascii="Corbel" w:eastAsia="Arial" w:hAnsi="Corbel" w:cs="Arial"/>
                <w:sz w:val="20"/>
                <w:szCs w:val="22"/>
              </w:rPr>
              <w:t>Response</w:t>
            </w:r>
          </w:p>
        </w:tc>
      </w:tr>
      <w:tr w:rsidR="00AB227A" w:rsidRPr="00546D34" w14:paraId="61567CD1" w14:textId="77777777" w:rsidTr="00F776B5">
        <w:trPr>
          <w:trHeight w:val="300"/>
        </w:trPr>
        <w:tc>
          <w:tcPr>
            <w:tcW w:w="993" w:type="dxa"/>
            <w:tcBorders>
              <w:top w:val="single" w:sz="6" w:space="0" w:color="000000"/>
            </w:tcBorders>
            <w:shd w:val="clear" w:color="auto" w:fill="D9D9D9"/>
          </w:tcPr>
          <w:p w14:paraId="43592A7C"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1.3(a)</w:t>
            </w:r>
          </w:p>
        </w:tc>
        <w:tc>
          <w:tcPr>
            <w:tcW w:w="4819" w:type="dxa"/>
            <w:tcBorders>
              <w:top w:val="single" w:sz="6" w:space="0" w:color="000000"/>
            </w:tcBorders>
            <w:shd w:val="clear" w:color="auto" w:fill="D9D9D9"/>
          </w:tcPr>
          <w:p w14:paraId="4EBFA98B"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Contact name</w:t>
            </w:r>
          </w:p>
        </w:tc>
        <w:tc>
          <w:tcPr>
            <w:tcW w:w="3544" w:type="dxa"/>
            <w:tcBorders>
              <w:top w:val="single" w:sz="6" w:space="0" w:color="000000"/>
            </w:tcBorders>
          </w:tcPr>
          <w:p w14:paraId="29D812D0" w14:textId="77777777" w:rsidR="00AB227A" w:rsidRPr="00546D34" w:rsidRDefault="00AB227A" w:rsidP="00AB227A">
            <w:pPr>
              <w:pStyle w:val="Normal1"/>
              <w:spacing w:before="60" w:after="60"/>
              <w:jc w:val="both"/>
              <w:rPr>
                <w:rFonts w:ascii="Corbel" w:hAnsi="Corbel"/>
                <w:sz w:val="20"/>
              </w:rPr>
            </w:pPr>
          </w:p>
        </w:tc>
      </w:tr>
      <w:tr w:rsidR="00AB227A" w:rsidRPr="00546D34" w14:paraId="48412F47" w14:textId="77777777" w:rsidTr="00F776B5">
        <w:trPr>
          <w:trHeight w:val="300"/>
        </w:trPr>
        <w:tc>
          <w:tcPr>
            <w:tcW w:w="993" w:type="dxa"/>
            <w:shd w:val="clear" w:color="auto" w:fill="D9D9D9"/>
          </w:tcPr>
          <w:p w14:paraId="4DFF5429"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1.3(b)</w:t>
            </w:r>
          </w:p>
        </w:tc>
        <w:tc>
          <w:tcPr>
            <w:tcW w:w="4819" w:type="dxa"/>
            <w:shd w:val="clear" w:color="auto" w:fill="D9D9D9"/>
          </w:tcPr>
          <w:p w14:paraId="574C9ADC"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Name of organisation</w:t>
            </w:r>
          </w:p>
        </w:tc>
        <w:tc>
          <w:tcPr>
            <w:tcW w:w="3544" w:type="dxa"/>
          </w:tcPr>
          <w:p w14:paraId="30DDCE54" w14:textId="77777777" w:rsidR="00AB227A" w:rsidRPr="00546D34" w:rsidRDefault="00AB227A" w:rsidP="00AB227A">
            <w:pPr>
              <w:pStyle w:val="Normal1"/>
              <w:spacing w:before="60" w:after="60"/>
              <w:jc w:val="both"/>
              <w:rPr>
                <w:rFonts w:ascii="Corbel" w:hAnsi="Corbel"/>
                <w:sz w:val="20"/>
              </w:rPr>
            </w:pPr>
          </w:p>
        </w:tc>
      </w:tr>
      <w:tr w:rsidR="00AB227A" w:rsidRPr="00546D34" w14:paraId="684A3E57" w14:textId="77777777" w:rsidTr="00F776B5">
        <w:trPr>
          <w:trHeight w:val="300"/>
        </w:trPr>
        <w:tc>
          <w:tcPr>
            <w:tcW w:w="993" w:type="dxa"/>
            <w:shd w:val="clear" w:color="auto" w:fill="D9D9D9"/>
          </w:tcPr>
          <w:p w14:paraId="07BF8A91"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1.3(c)</w:t>
            </w:r>
          </w:p>
        </w:tc>
        <w:tc>
          <w:tcPr>
            <w:tcW w:w="4819" w:type="dxa"/>
            <w:shd w:val="clear" w:color="auto" w:fill="D9D9D9"/>
          </w:tcPr>
          <w:p w14:paraId="5A3392FF"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Role in organisation</w:t>
            </w:r>
          </w:p>
        </w:tc>
        <w:tc>
          <w:tcPr>
            <w:tcW w:w="3544" w:type="dxa"/>
          </w:tcPr>
          <w:p w14:paraId="079B34EE" w14:textId="77777777" w:rsidR="00AB227A" w:rsidRPr="00546D34" w:rsidRDefault="00AB227A" w:rsidP="00AB227A">
            <w:pPr>
              <w:pStyle w:val="Normal1"/>
              <w:spacing w:before="60" w:after="60"/>
              <w:jc w:val="both"/>
              <w:rPr>
                <w:rFonts w:ascii="Corbel" w:hAnsi="Corbel"/>
                <w:sz w:val="20"/>
              </w:rPr>
            </w:pPr>
          </w:p>
        </w:tc>
      </w:tr>
      <w:tr w:rsidR="00AB227A" w:rsidRPr="00546D34" w14:paraId="1D5368EE" w14:textId="77777777" w:rsidTr="00F776B5">
        <w:trPr>
          <w:trHeight w:val="320"/>
        </w:trPr>
        <w:tc>
          <w:tcPr>
            <w:tcW w:w="993" w:type="dxa"/>
            <w:shd w:val="clear" w:color="auto" w:fill="D9D9D9"/>
          </w:tcPr>
          <w:p w14:paraId="03466C12"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1.3(d)</w:t>
            </w:r>
          </w:p>
        </w:tc>
        <w:tc>
          <w:tcPr>
            <w:tcW w:w="4819" w:type="dxa"/>
            <w:shd w:val="clear" w:color="auto" w:fill="D9D9D9"/>
          </w:tcPr>
          <w:p w14:paraId="3FACA78F"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Phone number</w:t>
            </w:r>
          </w:p>
        </w:tc>
        <w:tc>
          <w:tcPr>
            <w:tcW w:w="3544" w:type="dxa"/>
          </w:tcPr>
          <w:p w14:paraId="5DA4FB8E" w14:textId="77777777" w:rsidR="00AB227A" w:rsidRPr="00546D34" w:rsidRDefault="00AB227A" w:rsidP="00AB227A">
            <w:pPr>
              <w:pStyle w:val="Normal1"/>
              <w:spacing w:before="60" w:after="60"/>
              <w:jc w:val="both"/>
              <w:rPr>
                <w:rFonts w:ascii="Corbel" w:hAnsi="Corbel"/>
                <w:sz w:val="20"/>
              </w:rPr>
            </w:pPr>
          </w:p>
        </w:tc>
      </w:tr>
      <w:tr w:rsidR="00AB227A" w:rsidRPr="00546D34" w14:paraId="0A47EC5A" w14:textId="77777777" w:rsidTr="00F776B5">
        <w:trPr>
          <w:trHeight w:val="300"/>
        </w:trPr>
        <w:tc>
          <w:tcPr>
            <w:tcW w:w="993" w:type="dxa"/>
            <w:shd w:val="clear" w:color="auto" w:fill="D9D9D9"/>
          </w:tcPr>
          <w:p w14:paraId="23ED2CFB"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1.3(e)</w:t>
            </w:r>
          </w:p>
        </w:tc>
        <w:tc>
          <w:tcPr>
            <w:tcW w:w="4819" w:type="dxa"/>
            <w:shd w:val="clear" w:color="auto" w:fill="D9D9D9"/>
          </w:tcPr>
          <w:p w14:paraId="5CE36DB4"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E-mail address</w:t>
            </w:r>
          </w:p>
        </w:tc>
        <w:tc>
          <w:tcPr>
            <w:tcW w:w="3544" w:type="dxa"/>
          </w:tcPr>
          <w:p w14:paraId="1BF46809" w14:textId="77777777" w:rsidR="00AB227A" w:rsidRPr="00546D34" w:rsidRDefault="00AB227A" w:rsidP="00AB227A">
            <w:pPr>
              <w:pStyle w:val="Normal1"/>
              <w:spacing w:before="60" w:after="60"/>
              <w:jc w:val="both"/>
              <w:rPr>
                <w:rFonts w:ascii="Corbel" w:hAnsi="Corbel"/>
                <w:sz w:val="20"/>
              </w:rPr>
            </w:pPr>
          </w:p>
        </w:tc>
      </w:tr>
      <w:tr w:rsidR="00AB227A" w:rsidRPr="00546D34" w14:paraId="72DAD8DD" w14:textId="77777777" w:rsidTr="00F776B5">
        <w:trPr>
          <w:trHeight w:val="300"/>
        </w:trPr>
        <w:tc>
          <w:tcPr>
            <w:tcW w:w="993" w:type="dxa"/>
            <w:shd w:val="clear" w:color="auto" w:fill="D9D9D9"/>
          </w:tcPr>
          <w:p w14:paraId="0442EC53"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1.3(f)</w:t>
            </w:r>
          </w:p>
        </w:tc>
        <w:tc>
          <w:tcPr>
            <w:tcW w:w="4819" w:type="dxa"/>
            <w:shd w:val="clear" w:color="auto" w:fill="D9D9D9"/>
          </w:tcPr>
          <w:p w14:paraId="1670E567" w14:textId="77777777" w:rsidR="00AB227A" w:rsidRPr="00546D34" w:rsidRDefault="00AB227A" w:rsidP="00AB227A">
            <w:pPr>
              <w:pStyle w:val="Normal1"/>
              <w:spacing w:before="60" w:after="60"/>
              <w:jc w:val="both"/>
              <w:rPr>
                <w:rFonts w:ascii="Corbel" w:hAnsi="Corbel"/>
                <w:sz w:val="20"/>
              </w:rPr>
            </w:pPr>
            <w:r w:rsidRPr="00546D34">
              <w:rPr>
                <w:rFonts w:ascii="Corbel" w:eastAsia="Arial" w:hAnsi="Corbel" w:cs="Arial"/>
                <w:sz w:val="20"/>
                <w:szCs w:val="22"/>
              </w:rPr>
              <w:t>Postal address</w:t>
            </w:r>
          </w:p>
        </w:tc>
        <w:tc>
          <w:tcPr>
            <w:tcW w:w="3544" w:type="dxa"/>
          </w:tcPr>
          <w:p w14:paraId="041D4B35" w14:textId="77777777" w:rsidR="00AB227A" w:rsidRPr="00546D34" w:rsidRDefault="00AB227A" w:rsidP="00AB227A">
            <w:pPr>
              <w:pStyle w:val="Normal1"/>
              <w:spacing w:before="60" w:after="60"/>
              <w:jc w:val="both"/>
              <w:rPr>
                <w:rFonts w:ascii="Corbel" w:hAnsi="Corbel"/>
                <w:sz w:val="20"/>
              </w:rPr>
            </w:pPr>
          </w:p>
        </w:tc>
      </w:tr>
    </w:tbl>
    <w:p w14:paraId="50BE815B" w14:textId="77777777" w:rsidR="00AB227A" w:rsidRPr="00546D34" w:rsidRDefault="00AB227A" w:rsidP="00AB227A">
      <w:pPr>
        <w:rPr>
          <w:rFonts w:ascii="Corbel" w:hAnsi="Corbel" w:cs="Arial"/>
        </w:rPr>
      </w:pPr>
    </w:p>
    <w:p w14:paraId="1E7D3EF4" w14:textId="6D1460D2" w:rsidR="00AB227A" w:rsidRPr="00A02A01" w:rsidRDefault="00AB227A" w:rsidP="00A02A01">
      <w:bookmarkStart w:id="357" w:name="_2_Grounds_for"/>
      <w:bookmarkStart w:id="358" w:name="_Toc236714005"/>
      <w:bookmarkStart w:id="359" w:name="_Toc330978300"/>
      <w:bookmarkEnd w:id="357"/>
      <w:r w:rsidRPr="00546D34">
        <w:br w:type="page"/>
      </w:r>
      <w:bookmarkStart w:id="360" w:name="_Toc535334463"/>
      <w:bookmarkStart w:id="361" w:name="_Toc1137243"/>
      <w:bookmarkEnd w:id="358"/>
      <w:bookmarkEnd w:id="359"/>
    </w:p>
    <w:p w14:paraId="37756FA1" w14:textId="3A003FBF" w:rsidR="00AB227A" w:rsidRPr="00A02A01" w:rsidRDefault="00AB227A" w:rsidP="00A02A01">
      <w:pPr>
        <w:rPr>
          <w:rFonts w:ascii="Corbel" w:hAnsi="Corbel"/>
          <w:color w:val="92D050"/>
          <w:sz w:val="24"/>
          <w:szCs w:val="24"/>
        </w:rPr>
      </w:pPr>
      <w:r w:rsidRPr="5EE0F36A">
        <w:rPr>
          <w:rFonts w:ascii="Corbel" w:hAnsi="Corbel"/>
          <w:color w:val="92D050"/>
          <w:sz w:val="24"/>
          <w:szCs w:val="24"/>
        </w:rPr>
        <w:lastRenderedPageBreak/>
        <w:t>Grounds for Exclusion</w:t>
      </w:r>
      <w:bookmarkEnd w:id="360"/>
      <w:bookmarkEnd w:id="361"/>
    </w:p>
    <w:p w14:paraId="2F4838B9" w14:textId="77777777" w:rsidR="00AB227A" w:rsidRPr="00546D34" w:rsidRDefault="00AB227A" w:rsidP="00546D34">
      <w:pPr>
        <w:pStyle w:val="Heading3"/>
        <w:spacing w:before="0" w:after="120" w:line="276" w:lineRule="auto"/>
        <w:ind w:left="0"/>
        <w:rPr>
          <w:rFonts w:ascii="Corbel" w:hAnsi="Corbel"/>
          <w:b w:val="0"/>
          <w:color w:val="92D050"/>
        </w:rPr>
      </w:pPr>
      <w:bookmarkStart w:id="362" w:name="_2._Grounds_for"/>
      <w:bookmarkStart w:id="363" w:name="_Toc535334464"/>
      <w:bookmarkStart w:id="364" w:name="_Toc1137244"/>
      <w:bookmarkStart w:id="365" w:name="_Toc43730236"/>
      <w:bookmarkEnd w:id="362"/>
      <w:r w:rsidRPr="00546D34">
        <w:rPr>
          <w:rFonts w:ascii="Corbel" w:hAnsi="Corbel"/>
          <w:b w:val="0"/>
          <w:color w:val="92D050"/>
        </w:rPr>
        <w:t xml:space="preserve">Section 2: </w:t>
      </w:r>
      <w:bookmarkStart w:id="366" w:name="_Toc464044811"/>
      <w:r w:rsidRPr="00546D34">
        <w:rPr>
          <w:rFonts w:ascii="Corbel" w:hAnsi="Corbel"/>
          <w:b w:val="0"/>
          <w:color w:val="92D050"/>
        </w:rPr>
        <w:t>Grounds for Mandato</w:t>
      </w:r>
      <w:r w:rsidR="00546D34" w:rsidRPr="00546D34">
        <w:rPr>
          <w:rFonts w:ascii="Corbel" w:hAnsi="Corbel"/>
          <w:b w:val="0"/>
          <w:color w:val="92D050"/>
        </w:rPr>
        <w:t>ry</w:t>
      </w:r>
      <w:r w:rsidRPr="00546D34">
        <w:rPr>
          <w:rFonts w:ascii="Corbel" w:hAnsi="Corbel"/>
          <w:b w:val="0"/>
          <w:color w:val="92D050"/>
        </w:rPr>
        <w:t xml:space="preserve"> Exclusion</w:t>
      </w:r>
      <w:bookmarkEnd w:id="363"/>
      <w:bookmarkEnd w:id="364"/>
      <w:bookmarkEnd w:id="365"/>
      <w:bookmarkEnd w:id="366"/>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3119"/>
      </w:tblGrid>
      <w:tr w:rsidR="00AB227A" w:rsidRPr="00546D34" w14:paraId="6730ED44" w14:textId="77777777" w:rsidTr="00AB227A">
        <w:trPr>
          <w:trHeight w:val="40"/>
        </w:trPr>
        <w:tc>
          <w:tcPr>
            <w:tcW w:w="993" w:type="dxa"/>
            <w:tcBorders>
              <w:top w:val="single" w:sz="6" w:space="0" w:color="000000"/>
              <w:bottom w:val="single" w:sz="6" w:space="0" w:color="000000"/>
            </w:tcBorders>
            <w:shd w:val="clear" w:color="auto" w:fill="D9D9D9"/>
          </w:tcPr>
          <w:p w14:paraId="00B4E4C2" w14:textId="77777777" w:rsidR="00AB227A" w:rsidRPr="00546D34" w:rsidRDefault="00AB227A" w:rsidP="00AB227A">
            <w:pPr>
              <w:pStyle w:val="Normal1"/>
              <w:spacing w:before="60" w:after="60"/>
              <w:ind w:right="34"/>
              <w:jc w:val="center"/>
              <w:rPr>
                <w:rFonts w:ascii="Corbel" w:hAnsi="Corbel"/>
                <w:b/>
                <w:sz w:val="20"/>
                <w:szCs w:val="20"/>
              </w:rPr>
            </w:pPr>
          </w:p>
        </w:tc>
        <w:tc>
          <w:tcPr>
            <w:tcW w:w="5244" w:type="dxa"/>
            <w:tcBorders>
              <w:top w:val="single" w:sz="6" w:space="0" w:color="000000"/>
              <w:bottom w:val="single" w:sz="6" w:space="0" w:color="000000"/>
            </w:tcBorders>
            <w:shd w:val="clear" w:color="auto" w:fill="D9D9D9"/>
          </w:tcPr>
          <w:p w14:paraId="36B887E5" w14:textId="77777777" w:rsidR="00AB227A" w:rsidRPr="00546D34" w:rsidRDefault="00AB227A" w:rsidP="00AB227A">
            <w:pPr>
              <w:pStyle w:val="Normal1"/>
              <w:spacing w:before="60" w:after="60"/>
              <w:ind w:right="306"/>
              <w:jc w:val="center"/>
              <w:rPr>
                <w:rFonts w:ascii="Corbel" w:hAnsi="Corbel"/>
                <w:sz w:val="20"/>
                <w:szCs w:val="20"/>
              </w:rPr>
            </w:pPr>
            <w:r w:rsidRPr="00546D34">
              <w:rPr>
                <w:rFonts w:ascii="Corbel" w:eastAsia="Arial" w:hAnsi="Corbel" w:cs="Arial"/>
                <w:sz w:val="20"/>
                <w:szCs w:val="20"/>
              </w:rPr>
              <w:t>Question</w:t>
            </w:r>
          </w:p>
        </w:tc>
        <w:tc>
          <w:tcPr>
            <w:tcW w:w="3119" w:type="dxa"/>
            <w:tcBorders>
              <w:top w:val="single" w:sz="6" w:space="0" w:color="000000"/>
              <w:bottom w:val="single" w:sz="6" w:space="0" w:color="000000"/>
            </w:tcBorders>
            <w:shd w:val="clear" w:color="auto" w:fill="D9D9D9"/>
          </w:tcPr>
          <w:p w14:paraId="6042367B"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Response</w:t>
            </w:r>
          </w:p>
        </w:tc>
      </w:tr>
      <w:tr w:rsidR="00AB227A" w:rsidRPr="00546D34" w14:paraId="77F34CB6" w14:textId="77777777" w:rsidTr="00AB227A">
        <w:trPr>
          <w:trHeight w:val="1340"/>
        </w:trPr>
        <w:tc>
          <w:tcPr>
            <w:tcW w:w="993" w:type="dxa"/>
            <w:tcBorders>
              <w:top w:val="single" w:sz="6" w:space="0" w:color="000000"/>
            </w:tcBorders>
            <w:shd w:val="clear" w:color="auto" w:fill="D9D9D9"/>
          </w:tcPr>
          <w:p w14:paraId="5B0B28B6"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2.1(a)</w:t>
            </w:r>
          </w:p>
        </w:tc>
        <w:tc>
          <w:tcPr>
            <w:tcW w:w="8363" w:type="dxa"/>
            <w:gridSpan w:val="2"/>
            <w:tcBorders>
              <w:top w:val="single" w:sz="6" w:space="0" w:color="000000"/>
            </w:tcBorders>
            <w:shd w:val="clear" w:color="auto" w:fill="D9D9D9"/>
          </w:tcPr>
          <w:p w14:paraId="5625B43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b/>
                <w:sz w:val="20"/>
                <w:szCs w:val="20"/>
              </w:rPr>
              <w:t>Regulations 57(1) and (2)</w:t>
            </w:r>
          </w:p>
          <w:p w14:paraId="7F809E76"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The detailed grounds for mandatory exclusion of an organisation are set out on the Annex 1, which should be referred to before completing these questions.</w:t>
            </w:r>
          </w:p>
          <w:p w14:paraId="044C234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Please indicate if, within the past five years you, your organisation or any other person who has powers of representation, decision or control in the organisation been convicted </w:t>
            </w:r>
            <w:r w:rsidRPr="00546D34">
              <w:rPr>
                <w:rFonts w:ascii="Corbel" w:eastAsia="Arial" w:hAnsi="Corbel" w:cs="Arial"/>
                <w:color w:val="222222"/>
                <w:sz w:val="20"/>
                <w:szCs w:val="20"/>
                <w:shd w:val="clear" w:color="auto" w:fill="D9D9D9"/>
              </w:rPr>
              <w:t>anywhere in the world</w:t>
            </w:r>
            <w:r w:rsidRPr="00546D34">
              <w:rPr>
                <w:rFonts w:ascii="Corbel" w:eastAsia="Arial" w:hAnsi="Corbel" w:cs="Arial"/>
                <w:color w:val="222222"/>
                <w:sz w:val="20"/>
                <w:szCs w:val="20"/>
              </w:rPr>
              <w:t xml:space="preserve"> </w:t>
            </w:r>
            <w:r w:rsidRPr="00546D34">
              <w:rPr>
                <w:rFonts w:ascii="Corbel" w:eastAsia="Arial" w:hAnsi="Corbel" w:cs="Arial"/>
                <w:sz w:val="20"/>
                <w:szCs w:val="20"/>
              </w:rPr>
              <w:t>of any of the offences within the summary below and listed in Annex 1.</w:t>
            </w:r>
          </w:p>
        </w:tc>
      </w:tr>
      <w:tr w:rsidR="00AB227A" w:rsidRPr="00546D34" w14:paraId="548C56FF" w14:textId="77777777" w:rsidTr="00AB227A">
        <w:tc>
          <w:tcPr>
            <w:tcW w:w="993" w:type="dxa"/>
            <w:shd w:val="clear" w:color="auto" w:fill="D9D9D9"/>
          </w:tcPr>
          <w:p w14:paraId="4BD2D91A" w14:textId="77777777" w:rsidR="00AB227A" w:rsidRPr="00546D34" w:rsidRDefault="00AB227A" w:rsidP="00AB227A">
            <w:pPr>
              <w:pStyle w:val="Normal1"/>
              <w:tabs>
                <w:tab w:val="left" w:pos="0"/>
              </w:tabs>
              <w:spacing w:before="60" w:after="60"/>
              <w:jc w:val="both"/>
              <w:rPr>
                <w:rFonts w:ascii="Corbel" w:hAnsi="Corbel" w:cs="Arial"/>
                <w:sz w:val="20"/>
                <w:szCs w:val="20"/>
              </w:rPr>
            </w:pPr>
          </w:p>
        </w:tc>
        <w:tc>
          <w:tcPr>
            <w:tcW w:w="5244" w:type="dxa"/>
            <w:shd w:val="clear" w:color="auto" w:fill="D9D9D9"/>
          </w:tcPr>
          <w:p w14:paraId="72DFA55D" w14:textId="77777777" w:rsidR="00AB227A" w:rsidRPr="00546D34" w:rsidRDefault="00AB227A" w:rsidP="00AB227A">
            <w:pPr>
              <w:pStyle w:val="Normal1"/>
              <w:tabs>
                <w:tab w:val="left" w:pos="743"/>
              </w:tabs>
              <w:spacing w:before="60" w:after="60"/>
              <w:ind w:left="34"/>
              <w:jc w:val="both"/>
              <w:rPr>
                <w:rFonts w:ascii="Corbel" w:hAnsi="Corbel"/>
                <w:sz w:val="20"/>
                <w:szCs w:val="20"/>
              </w:rPr>
            </w:pPr>
            <w:r w:rsidRPr="00546D34">
              <w:rPr>
                <w:rFonts w:ascii="Corbel" w:eastAsia="Arial" w:hAnsi="Corbel" w:cs="Arial"/>
                <w:sz w:val="20"/>
                <w:szCs w:val="20"/>
              </w:rPr>
              <w:t>Participation in a criminal organisation</w:t>
            </w:r>
          </w:p>
        </w:tc>
        <w:tc>
          <w:tcPr>
            <w:tcW w:w="3119" w:type="dxa"/>
          </w:tcPr>
          <w:p w14:paraId="08D7E8B5"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67" w:name="_17dp8vu" w:colFirst="0" w:colLast="0"/>
            <w:bookmarkEnd w:id="367"/>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5E072E69"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F0BC8B2" w14:textId="77777777" w:rsidTr="00AB227A">
        <w:tc>
          <w:tcPr>
            <w:tcW w:w="993" w:type="dxa"/>
            <w:shd w:val="clear" w:color="auto" w:fill="D9D9D9"/>
          </w:tcPr>
          <w:p w14:paraId="26F26136" w14:textId="77777777" w:rsidR="00AB227A" w:rsidRPr="00546D34" w:rsidRDefault="00AB227A" w:rsidP="00AB227A">
            <w:pPr>
              <w:pStyle w:val="Normal1"/>
              <w:tabs>
                <w:tab w:val="left" w:pos="743"/>
              </w:tabs>
              <w:spacing w:before="60" w:after="60"/>
              <w:jc w:val="both"/>
              <w:rPr>
                <w:rFonts w:ascii="Corbel" w:hAnsi="Corbel" w:cs="Arial"/>
                <w:sz w:val="20"/>
                <w:szCs w:val="20"/>
              </w:rPr>
            </w:pPr>
          </w:p>
        </w:tc>
        <w:tc>
          <w:tcPr>
            <w:tcW w:w="5244" w:type="dxa"/>
            <w:shd w:val="clear" w:color="auto" w:fill="D9D9D9"/>
          </w:tcPr>
          <w:p w14:paraId="3B880FA9" w14:textId="77777777" w:rsidR="00AB227A" w:rsidRPr="00546D34" w:rsidRDefault="00AB227A" w:rsidP="00AB227A">
            <w:pPr>
              <w:pStyle w:val="Normal1"/>
              <w:tabs>
                <w:tab w:val="left" w:pos="743"/>
              </w:tabs>
              <w:spacing w:before="60" w:after="60"/>
              <w:jc w:val="both"/>
              <w:rPr>
                <w:rFonts w:ascii="Corbel" w:hAnsi="Corbel"/>
                <w:sz w:val="20"/>
                <w:szCs w:val="20"/>
              </w:rPr>
            </w:pPr>
            <w:r w:rsidRPr="00546D34">
              <w:rPr>
                <w:rFonts w:ascii="Corbel" w:eastAsia="Arial" w:hAnsi="Corbel" w:cs="Arial"/>
                <w:sz w:val="20"/>
                <w:szCs w:val="20"/>
              </w:rPr>
              <w:t>Corruption</w:t>
            </w:r>
          </w:p>
        </w:tc>
        <w:tc>
          <w:tcPr>
            <w:tcW w:w="3119" w:type="dxa"/>
          </w:tcPr>
          <w:p w14:paraId="6DCDA554"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68" w:name="_26in1rg" w:colFirst="0" w:colLast="0"/>
            <w:bookmarkEnd w:id="368"/>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54C66AE"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B374AFD" w14:textId="77777777" w:rsidTr="00AB227A">
        <w:trPr>
          <w:trHeight w:val="240"/>
        </w:trPr>
        <w:tc>
          <w:tcPr>
            <w:tcW w:w="993" w:type="dxa"/>
            <w:shd w:val="clear" w:color="auto" w:fill="D9D9D9"/>
          </w:tcPr>
          <w:p w14:paraId="621F4A4D" w14:textId="77777777" w:rsidR="00AB227A" w:rsidRPr="00546D34" w:rsidRDefault="00AB227A" w:rsidP="00AB227A">
            <w:pPr>
              <w:pStyle w:val="Normal1"/>
              <w:tabs>
                <w:tab w:val="left" w:pos="34"/>
              </w:tabs>
              <w:spacing w:before="60" w:after="60"/>
              <w:jc w:val="both"/>
              <w:rPr>
                <w:rFonts w:ascii="Corbel" w:hAnsi="Corbel" w:cs="Arial"/>
                <w:sz w:val="20"/>
                <w:szCs w:val="20"/>
              </w:rPr>
            </w:pPr>
          </w:p>
        </w:tc>
        <w:tc>
          <w:tcPr>
            <w:tcW w:w="5244" w:type="dxa"/>
            <w:shd w:val="clear" w:color="auto" w:fill="D9D9D9"/>
          </w:tcPr>
          <w:p w14:paraId="65724C8E" w14:textId="77777777" w:rsidR="00AB227A" w:rsidRPr="00546D34" w:rsidRDefault="00AB227A" w:rsidP="00AB227A">
            <w:pPr>
              <w:pStyle w:val="Normal1"/>
              <w:tabs>
                <w:tab w:val="left" w:pos="34"/>
              </w:tabs>
              <w:spacing w:before="60" w:after="60"/>
              <w:jc w:val="both"/>
              <w:rPr>
                <w:rFonts w:ascii="Corbel" w:hAnsi="Corbel"/>
                <w:sz w:val="20"/>
                <w:szCs w:val="20"/>
              </w:rPr>
            </w:pPr>
            <w:r w:rsidRPr="00546D34">
              <w:rPr>
                <w:rFonts w:ascii="Corbel" w:eastAsia="Arial" w:hAnsi="Corbel" w:cs="Arial"/>
                <w:sz w:val="20"/>
                <w:szCs w:val="20"/>
              </w:rPr>
              <w:t>Fraud</w:t>
            </w:r>
          </w:p>
        </w:tc>
        <w:tc>
          <w:tcPr>
            <w:tcW w:w="3119" w:type="dxa"/>
          </w:tcPr>
          <w:p w14:paraId="6CEFC298"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69" w:name="_35nkun2" w:colFirst="0" w:colLast="0"/>
            <w:bookmarkEnd w:id="369"/>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5092759"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42F38F2" w14:textId="77777777" w:rsidTr="00AB227A">
        <w:tc>
          <w:tcPr>
            <w:tcW w:w="993" w:type="dxa"/>
            <w:shd w:val="clear" w:color="auto" w:fill="D9D9D9"/>
          </w:tcPr>
          <w:p w14:paraId="63449497" w14:textId="77777777" w:rsidR="00AB227A" w:rsidRPr="00546D34" w:rsidRDefault="00AB227A" w:rsidP="00AB227A">
            <w:pPr>
              <w:pStyle w:val="Normal1"/>
              <w:spacing w:before="60" w:after="60"/>
              <w:jc w:val="both"/>
              <w:rPr>
                <w:rFonts w:ascii="Corbel" w:hAnsi="Corbel" w:cs="Arial"/>
                <w:sz w:val="20"/>
                <w:szCs w:val="20"/>
              </w:rPr>
            </w:pPr>
          </w:p>
        </w:tc>
        <w:tc>
          <w:tcPr>
            <w:tcW w:w="5244" w:type="dxa"/>
            <w:shd w:val="clear" w:color="auto" w:fill="D9D9D9"/>
          </w:tcPr>
          <w:p w14:paraId="5905460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Terrorist offences or offences linked to terrorist activities</w:t>
            </w:r>
          </w:p>
        </w:tc>
        <w:tc>
          <w:tcPr>
            <w:tcW w:w="3119" w:type="dxa"/>
          </w:tcPr>
          <w:p w14:paraId="3A5CB7AA"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0" w:name="_44sinio" w:colFirst="0" w:colLast="0"/>
            <w:bookmarkEnd w:id="370"/>
            <w:r w:rsidRPr="00546D34">
              <w:rPr>
                <w:rFonts w:ascii="Corbel" w:eastAsia="Arial" w:hAnsi="Corbel" w:cs="Arial"/>
                <w:sz w:val="20"/>
                <w:szCs w:val="20"/>
              </w:rPr>
              <w:t>Yes</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1FEB9EB"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No</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7FBAAC3" w14:textId="77777777" w:rsidTr="00AB227A">
        <w:tc>
          <w:tcPr>
            <w:tcW w:w="993" w:type="dxa"/>
            <w:shd w:val="clear" w:color="auto" w:fill="D9D9D9"/>
          </w:tcPr>
          <w:p w14:paraId="52A88E2E" w14:textId="77777777" w:rsidR="00AB227A" w:rsidRPr="00546D34" w:rsidRDefault="00AB227A" w:rsidP="00AB227A">
            <w:pPr>
              <w:pStyle w:val="Normal1"/>
              <w:spacing w:before="60" w:after="60"/>
              <w:jc w:val="both"/>
              <w:rPr>
                <w:rFonts w:ascii="Corbel" w:hAnsi="Corbel" w:cs="Arial"/>
                <w:sz w:val="20"/>
                <w:szCs w:val="20"/>
              </w:rPr>
            </w:pPr>
          </w:p>
        </w:tc>
        <w:tc>
          <w:tcPr>
            <w:tcW w:w="5244" w:type="dxa"/>
            <w:shd w:val="clear" w:color="auto" w:fill="D9D9D9"/>
          </w:tcPr>
          <w:p w14:paraId="276354B4"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Money laundering or terrorist financing</w:t>
            </w:r>
          </w:p>
        </w:tc>
        <w:tc>
          <w:tcPr>
            <w:tcW w:w="3119" w:type="dxa"/>
          </w:tcPr>
          <w:p w14:paraId="28B536A3"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1" w:name="_z337ya" w:colFirst="0" w:colLast="0"/>
            <w:bookmarkEnd w:id="371"/>
            <w:r w:rsidRPr="00546D34">
              <w:rPr>
                <w:rFonts w:ascii="Corbel" w:eastAsia="Arial" w:hAnsi="Corbel" w:cs="Arial"/>
                <w:sz w:val="20"/>
                <w:szCs w:val="20"/>
              </w:rPr>
              <w:t>Yes</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AFDDC5D"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No</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B98B4D9" w14:textId="77777777" w:rsidTr="00AB227A">
        <w:trPr>
          <w:trHeight w:val="560"/>
        </w:trPr>
        <w:tc>
          <w:tcPr>
            <w:tcW w:w="993" w:type="dxa"/>
            <w:shd w:val="clear" w:color="auto" w:fill="D9D9D9"/>
          </w:tcPr>
          <w:p w14:paraId="5CD2BF8C" w14:textId="77777777" w:rsidR="00AB227A" w:rsidRPr="00546D34" w:rsidRDefault="00AB227A" w:rsidP="00AB227A">
            <w:pPr>
              <w:pStyle w:val="Normal1"/>
              <w:spacing w:before="60" w:after="60"/>
              <w:ind w:right="317"/>
              <w:jc w:val="both"/>
              <w:rPr>
                <w:rFonts w:ascii="Corbel" w:hAnsi="Corbel" w:cs="Arial"/>
                <w:sz w:val="20"/>
                <w:szCs w:val="20"/>
              </w:rPr>
            </w:pPr>
          </w:p>
        </w:tc>
        <w:tc>
          <w:tcPr>
            <w:tcW w:w="5244" w:type="dxa"/>
            <w:shd w:val="clear" w:color="auto" w:fill="D9D9D9"/>
          </w:tcPr>
          <w:p w14:paraId="1C0B4D5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Child labour and other forms of trafficking in human beings</w:t>
            </w:r>
          </w:p>
        </w:tc>
        <w:tc>
          <w:tcPr>
            <w:tcW w:w="3119" w:type="dxa"/>
          </w:tcPr>
          <w:p w14:paraId="78A35A52"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2" w:name="_1y810tw" w:colFirst="0" w:colLast="0"/>
            <w:bookmarkEnd w:id="372"/>
            <w:r w:rsidRPr="00546D34">
              <w:rPr>
                <w:rFonts w:ascii="Corbel" w:eastAsia="Arial" w:hAnsi="Corbel" w:cs="Arial"/>
                <w:sz w:val="20"/>
                <w:szCs w:val="20"/>
              </w:rPr>
              <w:t>Yes</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DCCF9D2"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No</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33175C6" w14:textId="77777777" w:rsidTr="00AB227A">
        <w:tc>
          <w:tcPr>
            <w:tcW w:w="993" w:type="dxa"/>
            <w:shd w:val="clear" w:color="auto" w:fill="D9D9D9"/>
          </w:tcPr>
          <w:p w14:paraId="1C5EAE38" w14:textId="77777777" w:rsidR="00AB227A" w:rsidRPr="00546D34" w:rsidRDefault="00AB227A" w:rsidP="00AB227A">
            <w:pPr>
              <w:pStyle w:val="BodyText"/>
              <w:spacing w:before="60" w:after="60" w:line="240" w:lineRule="auto"/>
              <w:rPr>
                <w:rFonts w:ascii="Corbel" w:hAnsi="Corbel"/>
                <w:sz w:val="20"/>
              </w:rPr>
            </w:pPr>
          </w:p>
        </w:tc>
        <w:tc>
          <w:tcPr>
            <w:tcW w:w="8363" w:type="dxa"/>
            <w:gridSpan w:val="2"/>
            <w:shd w:val="clear" w:color="auto" w:fill="D9D9D9"/>
          </w:tcPr>
          <w:p w14:paraId="774E5576"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Yes please provide details at 2.1(b)</w:t>
            </w:r>
          </w:p>
        </w:tc>
      </w:tr>
      <w:tr w:rsidR="00AB227A" w:rsidRPr="00546D34" w14:paraId="460DA2ED" w14:textId="77777777" w:rsidTr="00AB227A">
        <w:tc>
          <w:tcPr>
            <w:tcW w:w="993" w:type="dxa"/>
            <w:shd w:val="clear" w:color="auto" w:fill="D9D9D9"/>
          </w:tcPr>
          <w:p w14:paraId="6B7FE19A" w14:textId="77777777" w:rsidR="00AB227A" w:rsidRPr="00546D34" w:rsidRDefault="00AB227A" w:rsidP="00AB227A">
            <w:pPr>
              <w:pStyle w:val="BodyText"/>
              <w:spacing w:before="60" w:after="60" w:line="240" w:lineRule="auto"/>
              <w:rPr>
                <w:rFonts w:ascii="Corbel" w:hAnsi="Corbel"/>
                <w:sz w:val="20"/>
              </w:rPr>
            </w:pPr>
            <w:r w:rsidRPr="00546D34">
              <w:rPr>
                <w:rFonts w:ascii="Corbel" w:hAnsi="Corbel"/>
                <w:sz w:val="20"/>
              </w:rPr>
              <w:t>2.1(b)</w:t>
            </w:r>
          </w:p>
        </w:tc>
        <w:tc>
          <w:tcPr>
            <w:tcW w:w="5244" w:type="dxa"/>
            <w:shd w:val="clear" w:color="auto" w:fill="D9D9D9"/>
          </w:tcPr>
          <w:p w14:paraId="23FEC563"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you have answered ‘yes’ to any of the above questions under 2.1(a), please provide further details here.</w:t>
            </w:r>
          </w:p>
          <w:p w14:paraId="7FE724ED"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Date of conviction, specify which of the grounds listed the conviction was for, and the reasons for conviction,</w:t>
            </w:r>
          </w:p>
          <w:p w14:paraId="6180A09E"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Identity of who has been convicted</w:t>
            </w:r>
          </w:p>
          <w:p w14:paraId="1E9EA571" w14:textId="77777777" w:rsidR="00AB227A" w:rsidRPr="00546D34" w:rsidRDefault="00AB227A" w:rsidP="00AB227A">
            <w:pPr>
              <w:pStyle w:val="Normal1"/>
              <w:keepLines/>
              <w:widowControl w:val="0"/>
              <w:spacing w:before="60" w:after="60"/>
              <w:jc w:val="both"/>
              <w:rPr>
                <w:rFonts w:ascii="Corbel" w:eastAsia="Arial" w:hAnsi="Corbel" w:cs="Arial"/>
                <w:sz w:val="20"/>
                <w:szCs w:val="20"/>
              </w:rPr>
            </w:pPr>
            <w:r w:rsidRPr="00546D34">
              <w:rPr>
                <w:rFonts w:ascii="Corbel" w:eastAsia="Arial" w:hAnsi="Corbel" w:cs="Arial"/>
                <w:sz w:val="20"/>
                <w:szCs w:val="20"/>
              </w:rPr>
              <w:t>If the relevant documentation is available electronically please provide the web address, issuing authority, precise reference of the documents.</w:t>
            </w:r>
          </w:p>
          <w:p w14:paraId="473DA3F0"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you have answered ‘no’ to the above under 2.1(a), please respond with “N/A”.</w:t>
            </w:r>
          </w:p>
        </w:tc>
        <w:tc>
          <w:tcPr>
            <w:tcW w:w="3119" w:type="dxa"/>
          </w:tcPr>
          <w:p w14:paraId="22C6F765" w14:textId="77777777" w:rsidR="00AB227A" w:rsidRPr="00546D34" w:rsidRDefault="00AB227A" w:rsidP="00AB227A">
            <w:pPr>
              <w:pStyle w:val="Normal1"/>
              <w:keepLines/>
              <w:widowControl w:val="0"/>
              <w:spacing w:before="60" w:after="60"/>
              <w:jc w:val="both"/>
              <w:rPr>
                <w:rFonts w:ascii="Corbel" w:hAnsi="Corbel"/>
                <w:sz w:val="20"/>
                <w:szCs w:val="20"/>
              </w:rPr>
            </w:pPr>
          </w:p>
        </w:tc>
      </w:tr>
      <w:tr w:rsidR="00AB227A" w:rsidRPr="00546D34" w14:paraId="2AA60A0E" w14:textId="77777777" w:rsidTr="00AB227A">
        <w:tc>
          <w:tcPr>
            <w:tcW w:w="993" w:type="dxa"/>
            <w:shd w:val="clear" w:color="auto" w:fill="D9D9D9"/>
          </w:tcPr>
          <w:p w14:paraId="143031A5" w14:textId="77777777" w:rsidR="00AB227A" w:rsidRPr="00546D34" w:rsidRDefault="00330101" w:rsidP="00AB227A">
            <w:pPr>
              <w:pStyle w:val="BodyText"/>
              <w:spacing w:before="60" w:after="60" w:line="240" w:lineRule="auto"/>
              <w:rPr>
                <w:rFonts w:ascii="Corbel" w:hAnsi="Corbel"/>
                <w:sz w:val="20"/>
              </w:rPr>
            </w:pPr>
            <w:r w:rsidRPr="00546D34">
              <w:rPr>
                <w:rFonts w:ascii="Corbel" w:hAnsi="Corbel"/>
                <w:sz w:val="20"/>
              </w:rPr>
              <w:t>2.</w:t>
            </w:r>
            <w:r w:rsidR="005C53BF" w:rsidRPr="00546D34">
              <w:rPr>
                <w:rFonts w:ascii="Corbel" w:hAnsi="Corbel"/>
                <w:sz w:val="20"/>
              </w:rPr>
              <w:t>2</w:t>
            </w:r>
          </w:p>
        </w:tc>
        <w:tc>
          <w:tcPr>
            <w:tcW w:w="5244" w:type="dxa"/>
            <w:shd w:val="clear" w:color="auto" w:fill="D9D9D9"/>
          </w:tcPr>
          <w:p w14:paraId="17ED4EBA"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you have answered ‘yes’ to any of the points above have measures been taken to demonstrate the reliability of the organisation despite the existence of a relevant ground for exclusion? (</w:t>
            </w:r>
            <w:r w:rsidR="00330101" w:rsidRPr="00546D34">
              <w:rPr>
                <w:rFonts w:ascii="Corbel" w:eastAsia="Arial" w:hAnsi="Corbel" w:cs="Arial"/>
                <w:sz w:val="20"/>
                <w:szCs w:val="20"/>
              </w:rPr>
              <w:t>Self-Cleaning</w:t>
            </w:r>
            <w:r w:rsidRPr="00546D34">
              <w:rPr>
                <w:rFonts w:ascii="Corbel" w:eastAsia="Arial" w:hAnsi="Corbel" w:cs="Arial"/>
                <w:sz w:val="20"/>
                <w:szCs w:val="20"/>
              </w:rPr>
              <w:t>)</w:t>
            </w:r>
          </w:p>
        </w:tc>
        <w:tc>
          <w:tcPr>
            <w:tcW w:w="3119" w:type="dxa"/>
          </w:tcPr>
          <w:p w14:paraId="05F1E980"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73" w:name="_2xcytpi" w:colFirst="0" w:colLast="0"/>
            <w:bookmarkEnd w:id="373"/>
            <w:r w:rsidRPr="00546D34">
              <w:rPr>
                <w:rFonts w:ascii="Corbel" w:eastAsia="Arial" w:hAnsi="Corbel" w:cs="Arial"/>
                <w:sz w:val="20"/>
                <w:szCs w:val="20"/>
              </w:rPr>
              <w:t>Yes</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C978242" w14:textId="77777777" w:rsidR="00AB227A" w:rsidRPr="00546D34" w:rsidRDefault="00AB227A" w:rsidP="00AB227A">
            <w:pPr>
              <w:pStyle w:val="Normal1"/>
              <w:keepLines/>
              <w:widowControl w:val="0"/>
              <w:tabs>
                <w:tab w:val="left" w:pos="601"/>
              </w:tabs>
              <w:spacing w:before="60" w:after="60"/>
              <w:jc w:val="both"/>
              <w:rPr>
                <w:rFonts w:ascii="Corbel" w:hAnsi="Corbel" w:cs="Arial"/>
                <w:sz w:val="20"/>
                <w:szCs w:val="20"/>
              </w:rPr>
            </w:pPr>
            <w:r w:rsidRPr="00546D34">
              <w:rPr>
                <w:rFonts w:ascii="Corbel" w:eastAsia="Arial" w:hAnsi="Corbel" w:cs="Arial"/>
                <w:sz w:val="20"/>
                <w:szCs w:val="20"/>
              </w:rPr>
              <w:t>No</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B6CDEA4" w14:textId="77777777" w:rsidR="00AB227A" w:rsidRPr="00546D34" w:rsidRDefault="00AB227A" w:rsidP="00AB227A">
            <w:pPr>
              <w:pStyle w:val="Normal1"/>
              <w:keepLines/>
              <w:widowControl w:val="0"/>
              <w:tabs>
                <w:tab w:val="left" w:pos="601"/>
              </w:tabs>
              <w:spacing w:before="60" w:after="60"/>
              <w:jc w:val="both"/>
              <w:rPr>
                <w:rFonts w:ascii="Corbel" w:hAnsi="Corbel"/>
                <w:sz w:val="20"/>
                <w:szCs w:val="20"/>
              </w:rPr>
            </w:pPr>
            <w:r w:rsidRPr="00546D34">
              <w:rPr>
                <w:rFonts w:ascii="Corbel" w:eastAsia="Arial" w:hAnsi="Corbel" w:cs="Arial"/>
                <w:sz w:val="20"/>
                <w:szCs w:val="20"/>
              </w:rPr>
              <w:t>N/A</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B665ACB" w14:textId="77777777" w:rsidTr="00AB227A">
        <w:tc>
          <w:tcPr>
            <w:tcW w:w="993" w:type="dxa"/>
            <w:shd w:val="clear" w:color="auto" w:fill="D9D9D9"/>
          </w:tcPr>
          <w:p w14:paraId="3EDC71B6" w14:textId="77777777" w:rsidR="00AB227A" w:rsidRPr="00546D34" w:rsidRDefault="00330101" w:rsidP="00AB227A">
            <w:pPr>
              <w:pStyle w:val="Normal1"/>
              <w:spacing w:before="60" w:after="60"/>
              <w:jc w:val="both"/>
              <w:rPr>
                <w:rFonts w:ascii="Corbel" w:hAnsi="Corbel"/>
                <w:sz w:val="20"/>
                <w:szCs w:val="20"/>
              </w:rPr>
            </w:pPr>
            <w:r w:rsidRPr="00546D34">
              <w:rPr>
                <w:rFonts w:ascii="Corbel" w:eastAsia="Arial" w:hAnsi="Corbel" w:cs="Arial"/>
                <w:sz w:val="20"/>
                <w:szCs w:val="20"/>
              </w:rPr>
              <w:t>2.</w:t>
            </w:r>
            <w:r w:rsidR="005C53BF" w:rsidRPr="00546D34">
              <w:rPr>
                <w:rFonts w:ascii="Corbel" w:eastAsia="Arial" w:hAnsi="Corbel" w:cs="Arial"/>
                <w:sz w:val="20"/>
                <w:szCs w:val="20"/>
              </w:rPr>
              <w:t>3</w:t>
            </w:r>
            <w:r w:rsidR="00AB227A" w:rsidRPr="00546D34">
              <w:rPr>
                <w:rFonts w:ascii="Corbel" w:eastAsia="Arial" w:hAnsi="Corbel" w:cs="Arial"/>
                <w:sz w:val="20"/>
                <w:szCs w:val="20"/>
              </w:rPr>
              <w:t>(a)</w:t>
            </w:r>
          </w:p>
        </w:tc>
        <w:tc>
          <w:tcPr>
            <w:tcW w:w="5244" w:type="dxa"/>
            <w:shd w:val="clear" w:color="auto" w:fill="D9D9D9"/>
          </w:tcPr>
          <w:p w14:paraId="2A03168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b/>
                <w:sz w:val="20"/>
                <w:szCs w:val="20"/>
              </w:rPr>
              <w:t>Regulation 57(3)</w:t>
            </w:r>
          </w:p>
          <w:p w14:paraId="53850B5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119" w:type="dxa"/>
          </w:tcPr>
          <w:p w14:paraId="32110CEE" w14:textId="77777777" w:rsidR="00AB227A" w:rsidRPr="00546D34" w:rsidRDefault="00AB227A" w:rsidP="00AB227A">
            <w:pPr>
              <w:pStyle w:val="Normal1"/>
              <w:tabs>
                <w:tab w:val="left" w:pos="763"/>
              </w:tabs>
              <w:spacing w:before="60" w:after="60"/>
              <w:jc w:val="both"/>
              <w:rPr>
                <w:rFonts w:ascii="Corbel" w:eastAsia="Arial" w:hAnsi="Corbel" w:cs="Arial"/>
                <w:sz w:val="20"/>
                <w:szCs w:val="20"/>
              </w:rPr>
            </w:pPr>
            <w:bookmarkStart w:id="374" w:name="_3whwml4" w:colFirst="0" w:colLast="0"/>
            <w:bookmarkEnd w:id="374"/>
          </w:p>
          <w:p w14:paraId="5329D7C2"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7470A64"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bl>
    <w:p w14:paraId="30B60DFD" w14:textId="77777777" w:rsidR="00F776B5" w:rsidRPr="00546D34" w:rsidRDefault="00F776B5">
      <w:pPr>
        <w:rPr>
          <w:rFonts w:ascii="Corbel" w:hAnsi="Corbel"/>
        </w:rPr>
      </w:pPr>
      <w:r w:rsidRPr="00546D34">
        <w:rPr>
          <w:rFonts w:ascii="Corbel" w:hAnsi="Corbel"/>
        </w:rPr>
        <w:br w:type="page"/>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3119"/>
      </w:tblGrid>
      <w:tr w:rsidR="00AB227A" w:rsidRPr="00546D34" w14:paraId="050877E7" w14:textId="77777777" w:rsidTr="00AB227A">
        <w:tc>
          <w:tcPr>
            <w:tcW w:w="993" w:type="dxa"/>
            <w:shd w:val="clear" w:color="auto" w:fill="D9D9D9"/>
          </w:tcPr>
          <w:p w14:paraId="5343807F" w14:textId="77777777" w:rsidR="00AB227A" w:rsidRPr="00546D34" w:rsidRDefault="00330101" w:rsidP="00AB227A">
            <w:pPr>
              <w:pStyle w:val="Normal1"/>
              <w:spacing w:before="60" w:after="60"/>
              <w:jc w:val="both"/>
              <w:rPr>
                <w:rFonts w:ascii="Corbel" w:hAnsi="Corbel"/>
                <w:sz w:val="20"/>
                <w:szCs w:val="20"/>
              </w:rPr>
            </w:pPr>
            <w:r w:rsidRPr="00546D34">
              <w:rPr>
                <w:rFonts w:ascii="Corbel" w:eastAsia="Arial" w:hAnsi="Corbel" w:cs="Arial"/>
                <w:sz w:val="20"/>
                <w:szCs w:val="20"/>
              </w:rPr>
              <w:lastRenderedPageBreak/>
              <w:t>2.</w:t>
            </w:r>
            <w:r w:rsidR="005C53BF" w:rsidRPr="00546D34">
              <w:rPr>
                <w:rFonts w:ascii="Corbel" w:eastAsia="Arial" w:hAnsi="Corbel" w:cs="Arial"/>
                <w:sz w:val="20"/>
                <w:szCs w:val="20"/>
              </w:rPr>
              <w:t>3</w:t>
            </w:r>
            <w:r w:rsidR="00AB227A" w:rsidRPr="00546D34">
              <w:rPr>
                <w:rFonts w:ascii="Corbel" w:eastAsia="Arial" w:hAnsi="Corbel" w:cs="Arial"/>
                <w:sz w:val="20"/>
                <w:szCs w:val="20"/>
              </w:rPr>
              <w:t>(b)</w:t>
            </w:r>
          </w:p>
        </w:tc>
        <w:tc>
          <w:tcPr>
            <w:tcW w:w="5244" w:type="dxa"/>
            <w:shd w:val="clear" w:color="auto" w:fill="D9D9D9"/>
          </w:tcPr>
          <w:p w14:paraId="5FA55CF4"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p w14:paraId="65EBEE2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have answered ‘no’ to the above under 2.3(a), please respond with “N/A”</w:t>
            </w:r>
          </w:p>
        </w:tc>
        <w:tc>
          <w:tcPr>
            <w:tcW w:w="3119" w:type="dxa"/>
          </w:tcPr>
          <w:p w14:paraId="271C557E" w14:textId="77777777" w:rsidR="00AB227A" w:rsidRPr="00546D34" w:rsidRDefault="00AB227A" w:rsidP="00AB227A">
            <w:pPr>
              <w:pStyle w:val="Normal1"/>
              <w:spacing w:before="60" w:after="60"/>
              <w:jc w:val="both"/>
              <w:rPr>
                <w:rFonts w:ascii="Corbel" w:hAnsi="Corbel"/>
                <w:sz w:val="20"/>
                <w:szCs w:val="20"/>
              </w:rPr>
            </w:pPr>
          </w:p>
        </w:tc>
      </w:tr>
    </w:tbl>
    <w:p w14:paraId="30EC8414" w14:textId="77777777" w:rsidR="00AB227A" w:rsidRPr="00546D34" w:rsidRDefault="00AB227A" w:rsidP="00AB227A">
      <w:pPr>
        <w:pStyle w:val="Normal1"/>
        <w:spacing w:line="259" w:lineRule="auto"/>
        <w:rPr>
          <w:rFonts w:ascii="Corbel" w:eastAsia="Arial" w:hAnsi="Corbel" w:cs="Arial"/>
          <w:sz w:val="20"/>
          <w:szCs w:val="22"/>
        </w:rPr>
      </w:pPr>
    </w:p>
    <w:p w14:paraId="7C93BEB7" w14:textId="77777777" w:rsidR="00AB227A" w:rsidRPr="00546D34" w:rsidRDefault="00AB227A" w:rsidP="00AB227A">
      <w:pPr>
        <w:pStyle w:val="Normal1"/>
        <w:spacing w:line="259" w:lineRule="auto"/>
        <w:rPr>
          <w:rFonts w:ascii="Corbel" w:hAnsi="Corbel"/>
          <w:sz w:val="22"/>
        </w:rPr>
      </w:pPr>
      <w:r w:rsidRPr="00546D34">
        <w:rPr>
          <w:rFonts w:ascii="Corbel" w:eastAsia="Arial" w:hAnsi="Corbel" w:cs="Arial"/>
          <w:sz w:val="20"/>
          <w:szCs w:val="22"/>
        </w:rPr>
        <w:t>Please Note: Homes England reserves the right to use its discretion to exclude a potential Supplier where it can demonstrate by any appropriate means that the potential Supplier is in breach of its obligations relating to the non-payment of taxes or social security contributions.</w:t>
      </w:r>
    </w:p>
    <w:p w14:paraId="4B086F50" w14:textId="77777777" w:rsidR="00546D34" w:rsidRPr="00546D34" w:rsidRDefault="00546D34" w:rsidP="00EE098C">
      <w:pPr>
        <w:pStyle w:val="Heading3"/>
        <w:spacing w:before="0" w:after="120"/>
        <w:ind w:left="0"/>
        <w:rPr>
          <w:rFonts w:ascii="Corbel" w:hAnsi="Corbel"/>
          <w:b w:val="0"/>
          <w:color w:val="92D050"/>
        </w:rPr>
      </w:pPr>
      <w:bookmarkStart w:id="375" w:name="_3._Grounds_for"/>
      <w:bookmarkStart w:id="376" w:name="_Toc464044812"/>
      <w:bookmarkStart w:id="377" w:name="_Toc535334465"/>
      <w:bookmarkEnd w:id="375"/>
    </w:p>
    <w:p w14:paraId="1DA31B38" w14:textId="77777777" w:rsidR="00AB227A" w:rsidRPr="00546D34" w:rsidRDefault="00AB227A" w:rsidP="00EE098C">
      <w:pPr>
        <w:pStyle w:val="Heading3"/>
        <w:spacing w:before="0" w:after="120"/>
        <w:ind w:left="0"/>
        <w:rPr>
          <w:rFonts w:ascii="Corbel" w:hAnsi="Corbel"/>
          <w:b w:val="0"/>
        </w:rPr>
      </w:pPr>
      <w:bookmarkStart w:id="378" w:name="_Toc1137245"/>
      <w:bookmarkStart w:id="379" w:name="_Toc43730237"/>
      <w:r w:rsidRPr="00546D34">
        <w:rPr>
          <w:rFonts w:ascii="Corbel" w:hAnsi="Corbel"/>
          <w:b w:val="0"/>
          <w:color w:val="92D050"/>
        </w:rPr>
        <w:t>Section 3: Grounds for Discretionary Exclusion</w:t>
      </w:r>
      <w:bookmarkEnd w:id="376"/>
      <w:bookmarkEnd w:id="377"/>
      <w:bookmarkEnd w:id="378"/>
      <w:bookmarkEnd w:id="379"/>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3119"/>
      </w:tblGrid>
      <w:tr w:rsidR="00AB227A" w:rsidRPr="00546D34" w14:paraId="3DA090F7" w14:textId="77777777" w:rsidTr="00AB227A">
        <w:trPr>
          <w:trHeight w:val="400"/>
        </w:trPr>
        <w:tc>
          <w:tcPr>
            <w:tcW w:w="993" w:type="dxa"/>
            <w:tcBorders>
              <w:top w:val="single" w:sz="6" w:space="0" w:color="000000"/>
              <w:bottom w:val="single" w:sz="6" w:space="0" w:color="000000"/>
            </w:tcBorders>
            <w:shd w:val="clear" w:color="auto" w:fill="D9D9D9"/>
          </w:tcPr>
          <w:p w14:paraId="1557EDF1" w14:textId="77777777" w:rsidR="00AB227A" w:rsidRPr="00546D34" w:rsidRDefault="00AB227A" w:rsidP="00AB227A">
            <w:pPr>
              <w:pStyle w:val="Normal1"/>
              <w:spacing w:before="60" w:after="60"/>
              <w:ind w:right="306"/>
              <w:rPr>
                <w:rFonts w:ascii="Corbel" w:hAnsi="Corbel" w:cs="Arial"/>
                <w:sz w:val="22"/>
                <w:szCs w:val="22"/>
              </w:rPr>
            </w:pPr>
          </w:p>
        </w:tc>
        <w:tc>
          <w:tcPr>
            <w:tcW w:w="5244" w:type="dxa"/>
            <w:tcBorders>
              <w:top w:val="single" w:sz="6" w:space="0" w:color="000000"/>
              <w:bottom w:val="single" w:sz="6" w:space="0" w:color="000000"/>
            </w:tcBorders>
            <w:shd w:val="clear" w:color="auto" w:fill="D9D9D9"/>
          </w:tcPr>
          <w:p w14:paraId="694FEBAC" w14:textId="77777777" w:rsidR="00AB227A" w:rsidRPr="00546D34" w:rsidRDefault="00AB227A" w:rsidP="00AB227A">
            <w:pPr>
              <w:pStyle w:val="Normal1"/>
              <w:spacing w:before="60" w:after="60"/>
              <w:ind w:right="306"/>
              <w:jc w:val="center"/>
              <w:rPr>
                <w:rFonts w:ascii="Corbel" w:hAnsi="Corbel"/>
              </w:rPr>
            </w:pPr>
            <w:r w:rsidRPr="00546D34">
              <w:rPr>
                <w:rFonts w:ascii="Corbel" w:eastAsia="Arial" w:hAnsi="Corbel" w:cs="Arial"/>
                <w:sz w:val="22"/>
                <w:szCs w:val="22"/>
              </w:rPr>
              <w:t>Question</w:t>
            </w:r>
          </w:p>
        </w:tc>
        <w:tc>
          <w:tcPr>
            <w:tcW w:w="3119" w:type="dxa"/>
            <w:tcBorders>
              <w:top w:val="single" w:sz="6" w:space="0" w:color="000000"/>
              <w:bottom w:val="single" w:sz="6" w:space="0" w:color="000000"/>
            </w:tcBorders>
            <w:shd w:val="clear" w:color="auto" w:fill="D9D9D9"/>
          </w:tcPr>
          <w:p w14:paraId="3A111D5F" w14:textId="77777777" w:rsidR="00AB227A" w:rsidRPr="00546D34" w:rsidRDefault="00AB227A" w:rsidP="00AB227A">
            <w:pPr>
              <w:pStyle w:val="Normal1"/>
              <w:spacing w:before="60" w:after="60"/>
              <w:jc w:val="center"/>
              <w:rPr>
                <w:rFonts w:ascii="Corbel" w:hAnsi="Corbel"/>
              </w:rPr>
            </w:pPr>
            <w:r w:rsidRPr="00546D34">
              <w:rPr>
                <w:rFonts w:ascii="Corbel" w:eastAsia="Arial" w:hAnsi="Corbel" w:cs="Arial"/>
                <w:sz w:val="22"/>
                <w:szCs w:val="22"/>
              </w:rPr>
              <w:t>Response</w:t>
            </w:r>
          </w:p>
        </w:tc>
      </w:tr>
      <w:tr w:rsidR="00AB227A" w:rsidRPr="00546D34" w14:paraId="3C8F654A" w14:textId="77777777" w:rsidTr="00AB227A">
        <w:trPr>
          <w:trHeight w:val="400"/>
        </w:trPr>
        <w:tc>
          <w:tcPr>
            <w:tcW w:w="993" w:type="dxa"/>
            <w:tcBorders>
              <w:top w:val="single" w:sz="6" w:space="0" w:color="000000"/>
            </w:tcBorders>
            <w:shd w:val="clear" w:color="auto" w:fill="D9D9D9"/>
          </w:tcPr>
          <w:p w14:paraId="53E62A32"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w:t>
            </w:r>
          </w:p>
        </w:tc>
        <w:tc>
          <w:tcPr>
            <w:tcW w:w="8363" w:type="dxa"/>
            <w:gridSpan w:val="2"/>
            <w:tcBorders>
              <w:top w:val="single" w:sz="6" w:space="0" w:color="000000"/>
            </w:tcBorders>
            <w:shd w:val="clear" w:color="auto" w:fill="D9D9D9"/>
          </w:tcPr>
          <w:p w14:paraId="3FEDB188"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b/>
                <w:sz w:val="20"/>
                <w:szCs w:val="20"/>
              </w:rPr>
              <w:t>Regulation 57 (8)</w:t>
            </w:r>
          </w:p>
          <w:p w14:paraId="1CC0816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The detailed grounds for discretionary exclusion of an organisation are set out </w:t>
            </w:r>
            <w:r w:rsidR="00317466">
              <w:rPr>
                <w:rFonts w:ascii="Corbel" w:eastAsia="Arial" w:hAnsi="Corbel" w:cs="Arial"/>
                <w:sz w:val="20"/>
                <w:szCs w:val="20"/>
              </w:rPr>
              <w:t>in</w:t>
            </w:r>
            <w:r w:rsidRPr="00546D34">
              <w:rPr>
                <w:rFonts w:ascii="Corbel" w:eastAsia="Arial" w:hAnsi="Corbel" w:cs="Arial"/>
                <w:sz w:val="20"/>
                <w:szCs w:val="20"/>
              </w:rPr>
              <w:t xml:space="preserve"> Annex 2, which should be referred to before completing these questions. </w:t>
            </w:r>
          </w:p>
          <w:p w14:paraId="20321654"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Please indicate if, within the past three years, anywhere in the world any of the following situations have applied to you, your organisation or any other person who has powers of representation, decision or control in the organisation.</w:t>
            </w:r>
          </w:p>
        </w:tc>
      </w:tr>
      <w:tr w:rsidR="00AB227A" w:rsidRPr="00546D34" w14:paraId="27B45393" w14:textId="77777777" w:rsidTr="00AB227A">
        <w:tc>
          <w:tcPr>
            <w:tcW w:w="993" w:type="dxa"/>
            <w:shd w:val="clear" w:color="auto" w:fill="D9D9D9"/>
          </w:tcPr>
          <w:p w14:paraId="642D9A61" w14:textId="77777777" w:rsidR="00AB227A" w:rsidRPr="00546D34" w:rsidRDefault="00AB227A" w:rsidP="00AB227A">
            <w:pPr>
              <w:pStyle w:val="Normal1"/>
              <w:tabs>
                <w:tab w:val="left" w:pos="0"/>
              </w:tabs>
              <w:spacing w:before="60" w:after="60"/>
              <w:jc w:val="both"/>
              <w:rPr>
                <w:rFonts w:ascii="Corbel" w:hAnsi="Corbel"/>
                <w:sz w:val="20"/>
                <w:szCs w:val="20"/>
              </w:rPr>
            </w:pPr>
            <w:r w:rsidRPr="00546D34">
              <w:rPr>
                <w:rFonts w:ascii="Corbel" w:eastAsia="Arial" w:hAnsi="Corbel" w:cs="Arial"/>
                <w:sz w:val="20"/>
                <w:szCs w:val="20"/>
              </w:rPr>
              <w:t>3.1(a)</w:t>
            </w:r>
          </w:p>
        </w:tc>
        <w:tc>
          <w:tcPr>
            <w:tcW w:w="5244" w:type="dxa"/>
            <w:shd w:val="clear" w:color="auto" w:fill="D9D9D9"/>
          </w:tcPr>
          <w:p w14:paraId="4488548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Breach of environmental obligations?</w:t>
            </w:r>
          </w:p>
        </w:tc>
        <w:tc>
          <w:tcPr>
            <w:tcW w:w="3119" w:type="dxa"/>
          </w:tcPr>
          <w:p w14:paraId="3D2092D8"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80" w:name="_qsh70q" w:colFirst="0" w:colLast="0"/>
            <w:bookmarkEnd w:id="380"/>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5AE3858"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64FADD6A" w14:textId="77777777" w:rsidTr="00AB227A">
        <w:tc>
          <w:tcPr>
            <w:tcW w:w="993" w:type="dxa"/>
            <w:shd w:val="clear" w:color="auto" w:fill="D9D9D9"/>
          </w:tcPr>
          <w:p w14:paraId="4BF6EC71" w14:textId="77777777" w:rsidR="00AB227A" w:rsidRPr="00546D34" w:rsidRDefault="00AB227A" w:rsidP="00AB227A">
            <w:pPr>
              <w:pStyle w:val="Normal1"/>
              <w:tabs>
                <w:tab w:val="left" w:pos="0"/>
              </w:tabs>
              <w:spacing w:before="60" w:after="60"/>
              <w:jc w:val="both"/>
              <w:rPr>
                <w:rFonts w:ascii="Corbel" w:hAnsi="Corbel"/>
                <w:sz w:val="20"/>
                <w:szCs w:val="20"/>
              </w:rPr>
            </w:pPr>
            <w:r w:rsidRPr="00546D34">
              <w:rPr>
                <w:rFonts w:ascii="Corbel" w:eastAsia="Arial" w:hAnsi="Corbel" w:cs="Arial"/>
                <w:sz w:val="20"/>
                <w:szCs w:val="20"/>
              </w:rPr>
              <w:t>3.1(b)</w:t>
            </w:r>
          </w:p>
        </w:tc>
        <w:tc>
          <w:tcPr>
            <w:tcW w:w="5244" w:type="dxa"/>
            <w:shd w:val="clear" w:color="auto" w:fill="D9D9D9"/>
          </w:tcPr>
          <w:p w14:paraId="5AD9942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Breach of social obligations?</w:t>
            </w:r>
          </w:p>
        </w:tc>
        <w:tc>
          <w:tcPr>
            <w:tcW w:w="3119" w:type="dxa"/>
          </w:tcPr>
          <w:p w14:paraId="6816561E"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81" w:name="_1pxezwc" w:colFirst="0" w:colLast="0"/>
            <w:bookmarkEnd w:id="381"/>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BF29996"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242D692" w14:textId="77777777" w:rsidTr="00AB227A">
        <w:tc>
          <w:tcPr>
            <w:tcW w:w="993" w:type="dxa"/>
            <w:shd w:val="clear" w:color="auto" w:fill="D9D9D9"/>
          </w:tcPr>
          <w:p w14:paraId="070D281E" w14:textId="77777777" w:rsidR="00AB227A" w:rsidRPr="00546D34" w:rsidRDefault="00AB227A" w:rsidP="00AB227A">
            <w:pPr>
              <w:pStyle w:val="Normal1"/>
              <w:tabs>
                <w:tab w:val="left" w:pos="0"/>
              </w:tabs>
              <w:spacing w:before="60" w:after="60"/>
              <w:jc w:val="both"/>
              <w:rPr>
                <w:rFonts w:ascii="Corbel" w:hAnsi="Corbel"/>
                <w:sz w:val="20"/>
                <w:szCs w:val="20"/>
              </w:rPr>
            </w:pPr>
            <w:r w:rsidRPr="00546D34">
              <w:rPr>
                <w:rFonts w:ascii="Corbel" w:eastAsia="Arial" w:hAnsi="Corbel" w:cs="Arial"/>
                <w:sz w:val="20"/>
                <w:szCs w:val="20"/>
              </w:rPr>
              <w:t>3.1(c)</w:t>
            </w:r>
          </w:p>
        </w:tc>
        <w:tc>
          <w:tcPr>
            <w:tcW w:w="5244" w:type="dxa"/>
            <w:shd w:val="clear" w:color="auto" w:fill="D9D9D9"/>
          </w:tcPr>
          <w:p w14:paraId="1EC8BD00"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Breach of labour law obligations?</w:t>
            </w:r>
          </w:p>
        </w:tc>
        <w:tc>
          <w:tcPr>
            <w:tcW w:w="3119" w:type="dxa"/>
          </w:tcPr>
          <w:p w14:paraId="16076206"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82" w:name="_2p2csry" w:colFirst="0" w:colLast="0"/>
            <w:bookmarkEnd w:id="382"/>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4483C6C"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679C65CC" w14:textId="77777777" w:rsidTr="00AB227A">
        <w:tc>
          <w:tcPr>
            <w:tcW w:w="993" w:type="dxa"/>
            <w:shd w:val="clear" w:color="auto" w:fill="D9D9D9"/>
          </w:tcPr>
          <w:p w14:paraId="692E88FC" w14:textId="77777777" w:rsidR="00AB227A" w:rsidRPr="00546D34" w:rsidRDefault="00AB227A" w:rsidP="00AB227A">
            <w:pPr>
              <w:pStyle w:val="Normal1"/>
              <w:tabs>
                <w:tab w:val="left" w:pos="743"/>
              </w:tabs>
              <w:spacing w:before="60" w:after="60"/>
              <w:jc w:val="both"/>
              <w:rPr>
                <w:rFonts w:ascii="Corbel" w:hAnsi="Corbel"/>
                <w:sz w:val="20"/>
                <w:szCs w:val="20"/>
              </w:rPr>
            </w:pPr>
            <w:r w:rsidRPr="00546D34">
              <w:rPr>
                <w:rFonts w:ascii="Corbel" w:eastAsia="Arial" w:hAnsi="Corbel" w:cs="Arial"/>
                <w:sz w:val="20"/>
                <w:szCs w:val="20"/>
              </w:rPr>
              <w:t>3.1(d)</w:t>
            </w:r>
          </w:p>
        </w:tc>
        <w:tc>
          <w:tcPr>
            <w:tcW w:w="5244" w:type="dxa"/>
            <w:shd w:val="clear" w:color="auto" w:fill="D9D9D9"/>
          </w:tcPr>
          <w:p w14:paraId="394A259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119" w:type="dxa"/>
          </w:tcPr>
          <w:p w14:paraId="6C918106"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83" w:name="_3o7alnk" w:colFirst="0" w:colLast="0"/>
            <w:bookmarkEnd w:id="383"/>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50FBB97"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6945598C" w14:textId="77777777" w:rsidTr="00AB227A">
        <w:trPr>
          <w:trHeight w:val="240"/>
        </w:trPr>
        <w:tc>
          <w:tcPr>
            <w:tcW w:w="993" w:type="dxa"/>
            <w:shd w:val="clear" w:color="auto" w:fill="D9D9D9"/>
          </w:tcPr>
          <w:p w14:paraId="75FA2A0F" w14:textId="77777777" w:rsidR="00AB227A" w:rsidRPr="00546D34" w:rsidRDefault="00AB227A" w:rsidP="00AB227A">
            <w:pPr>
              <w:pStyle w:val="Normal1"/>
              <w:tabs>
                <w:tab w:val="left" w:pos="34"/>
              </w:tabs>
              <w:spacing w:before="60" w:after="60"/>
              <w:jc w:val="both"/>
              <w:rPr>
                <w:rFonts w:ascii="Corbel" w:hAnsi="Corbel"/>
                <w:sz w:val="20"/>
                <w:szCs w:val="20"/>
              </w:rPr>
            </w:pPr>
            <w:r w:rsidRPr="00546D34">
              <w:rPr>
                <w:rFonts w:ascii="Corbel" w:eastAsia="Arial" w:hAnsi="Corbel" w:cs="Arial"/>
                <w:sz w:val="20"/>
                <w:szCs w:val="20"/>
              </w:rPr>
              <w:t>3.1(e)</w:t>
            </w:r>
          </w:p>
        </w:tc>
        <w:tc>
          <w:tcPr>
            <w:tcW w:w="5244" w:type="dxa"/>
            <w:shd w:val="clear" w:color="auto" w:fill="D9D9D9"/>
          </w:tcPr>
          <w:p w14:paraId="192C7152"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Guilty of grave professional misconduct?</w:t>
            </w:r>
          </w:p>
        </w:tc>
        <w:tc>
          <w:tcPr>
            <w:tcW w:w="3119" w:type="dxa"/>
          </w:tcPr>
          <w:p w14:paraId="5904119B"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84" w:name="_ihv636" w:colFirst="0" w:colLast="0"/>
            <w:bookmarkEnd w:id="384"/>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C2457B4"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8703373" w14:textId="77777777" w:rsidTr="00AB227A">
        <w:tc>
          <w:tcPr>
            <w:tcW w:w="993" w:type="dxa"/>
            <w:shd w:val="clear" w:color="auto" w:fill="D9D9D9"/>
          </w:tcPr>
          <w:p w14:paraId="248942C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3.1(f)</w:t>
            </w:r>
          </w:p>
        </w:tc>
        <w:tc>
          <w:tcPr>
            <w:tcW w:w="5244" w:type="dxa"/>
            <w:shd w:val="clear" w:color="auto" w:fill="D9D9D9"/>
          </w:tcPr>
          <w:p w14:paraId="40D47E60"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Entered into agreements with other economic operators aimed at distorting competition?</w:t>
            </w:r>
          </w:p>
        </w:tc>
        <w:tc>
          <w:tcPr>
            <w:tcW w:w="3119" w:type="dxa"/>
          </w:tcPr>
          <w:p w14:paraId="330102CA"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85" w:name="_1hmsyys" w:colFirst="0" w:colLast="0"/>
            <w:bookmarkEnd w:id="385"/>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8D4D806"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E6B8C7D" w14:textId="77777777" w:rsidTr="00AB227A">
        <w:tc>
          <w:tcPr>
            <w:tcW w:w="993" w:type="dxa"/>
            <w:shd w:val="clear" w:color="auto" w:fill="D9D9D9"/>
          </w:tcPr>
          <w:p w14:paraId="73729160"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3.1(g)</w:t>
            </w:r>
          </w:p>
        </w:tc>
        <w:tc>
          <w:tcPr>
            <w:tcW w:w="5244" w:type="dxa"/>
            <w:shd w:val="clear" w:color="auto" w:fill="D9D9D9"/>
          </w:tcPr>
          <w:p w14:paraId="0D3FFE7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Aware of any conflict of interest within the meaning of regulation 24 due to the participation in the procurement procedure?</w:t>
            </w:r>
          </w:p>
        </w:tc>
        <w:tc>
          <w:tcPr>
            <w:tcW w:w="3119" w:type="dxa"/>
          </w:tcPr>
          <w:p w14:paraId="6B121F54"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86" w:name="_2grqrue" w:colFirst="0" w:colLast="0"/>
            <w:bookmarkEnd w:id="386"/>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148BC46"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75F5454" w14:textId="77777777" w:rsidTr="00AB227A">
        <w:tc>
          <w:tcPr>
            <w:tcW w:w="993" w:type="dxa"/>
            <w:shd w:val="clear" w:color="auto" w:fill="D9D9D9"/>
          </w:tcPr>
          <w:p w14:paraId="0EF9870E"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3.1(h)</w:t>
            </w:r>
          </w:p>
        </w:tc>
        <w:tc>
          <w:tcPr>
            <w:tcW w:w="5244" w:type="dxa"/>
            <w:shd w:val="clear" w:color="auto" w:fill="D9D9D9"/>
          </w:tcPr>
          <w:p w14:paraId="15BEF04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Been involved in the preparation of the procurement procedure?</w:t>
            </w:r>
          </w:p>
        </w:tc>
        <w:tc>
          <w:tcPr>
            <w:tcW w:w="3119" w:type="dxa"/>
          </w:tcPr>
          <w:p w14:paraId="5915164E"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87" w:name="_3fwokq0" w:colFirst="0" w:colLast="0"/>
            <w:bookmarkEnd w:id="387"/>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9059CDC"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bl>
    <w:p w14:paraId="6F32DB07" w14:textId="77777777" w:rsidR="00546D34" w:rsidRPr="00546D34" w:rsidRDefault="00546D34">
      <w:pPr>
        <w:rPr>
          <w:rFonts w:ascii="Corbel" w:hAnsi="Corbel"/>
        </w:rPr>
      </w:pPr>
      <w:r w:rsidRPr="00546D34">
        <w:rPr>
          <w:rFonts w:ascii="Corbel" w:hAnsi="Corbel"/>
        </w:rPr>
        <w:br w:type="page"/>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3119"/>
      </w:tblGrid>
      <w:tr w:rsidR="00AB227A" w:rsidRPr="00546D34" w14:paraId="54D0AADF" w14:textId="77777777" w:rsidTr="00AB227A">
        <w:tc>
          <w:tcPr>
            <w:tcW w:w="993" w:type="dxa"/>
            <w:shd w:val="clear" w:color="auto" w:fill="D9D9D9"/>
          </w:tcPr>
          <w:p w14:paraId="0D098472"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lastRenderedPageBreak/>
              <w:t>3.1(i)</w:t>
            </w:r>
          </w:p>
        </w:tc>
        <w:tc>
          <w:tcPr>
            <w:tcW w:w="5244" w:type="dxa"/>
            <w:shd w:val="clear" w:color="auto" w:fill="D9D9D9"/>
          </w:tcPr>
          <w:p w14:paraId="412AC847"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119" w:type="dxa"/>
          </w:tcPr>
          <w:p w14:paraId="215234D8" w14:textId="77777777" w:rsidR="00AB227A" w:rsidRPr="00546D34" w:rsidRDefault="00AB227A" w:rsidP="00AB227A">
            <w:pPr>
              <w:pStyle w:val="Normal1"/>
              <w:tabs>
                <w:tab w:val="left" w:pos="601"/>
              </w:tabs>
              <w:spacing w:before="60" w:after="60"/>
              <w:jc w:val="both"/>
              <w:rPr>
                <w:rFonts w:ascii="Corbel" w:hAnsi="Corbel"/>
                <w:sz w:val="20"/>
                <w:szCs w:val="20"/>
              </w:rPr>
            </w:pPr>
            <w:bookmarkStart w:id="388" w:name="_4f1mdlm" w:colFirst="0" w:colLast="0"/>
            <w:bookmarkEnd w:id="388"/>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69C20F45"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75C0663" w14:textId="77777777" w:rsidTr="00AB227A">
        <w:trPr>
          <w:trHeight w:val="580"/>
        </w:trPr>
        <w:tc>
          <w:tcPr>
            <w:tcW w:w="993" w:type="dxa"/>
            <w:shd w:val="clear" w:color="auto" w:fill="D9D9D9"/>
          </w:tcPr>
          <w:p w14:paraId="643820ED" w14:textId="77777777" w:rsidR="00AB227A" w:rsidRPr="00546D34" w:rsidRDefault="00EE098C" w:rsidP="00AB227A">
            <w:pPr>
              <w:pStyle w:val="Normal1"/>
              <w:spacing w:before="60" w:after="60"/>
              <w:jc w:val="both"/>
              <w:rPr>
                <w:rFonts w:ascii="Corbel" w:hAnsi="Corbel"/>
                <w:sz w:val="20"/>
                <w:szCs w:val="20"/>
              </w:rPr>
            </w:pPr>
            <w:r w:rsidRPr="00546D34">
              <w:rPr>
                <w:rFonts w:ascii="Corbel" w:eastAsia="Arial" w:hAnsi="Corbel" w:cs="Arial"/>
                <w:sz w:val="20"/>
                <w:szCs w:val="20"/>
              </w:rPr>
              <w:t>3</w:t>
            </w:r>
            <w:r w:rsidR="00AB227A" w:rsidRPr="00546D34">
              <w:rPr>
                <w:rFonts w:ascii="Corbel" w:eastAsia="Arial" w:hAnsi="Corbel" w:cs="Arial"/>
                <w:sz w:val="20"/>
                <w:szCs w:val="20"/>
              </w:rPr>
              <w:t>.1(j)</w:t>
            </w:r>
          </w:p>
          <w:p w14:paraId="5853FDDC" w14:textId="77777777" w:rsidR="00AB227A" w:rsidRPr="00546D34" w:rsidRDefault="00AB227A" w:rsidP="00AB227A">
            <w:pPr>
              <w:pStyle w:val="Normal1"/>
              <w:spacing w:before="60" w:after="60"/>
              <w:jc w:val="both"/>
              <w:rPr>
                <w:rFonts w:ascii="Corbel" w:hAnsi="Corbel"/>
                <w:sz w:val="20"/>
                <w:szCs w:val="20"/>
              </w:rPr>
            </w:pPr>
          </w:p>
          <w:p w14:paraId="293ED1FE"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3.1(j) - (i)</w:t>
            </w:r>
          </w:p>
        </w:tc>
        <w:tc>
          <w:tcPr>
            <w:tcW w:w="5244" w:type="dxa"/>
            <w:shd w:val="clear" w:color="auto" w:fill="D9D9D9"/>
          </w:tcPr>
          <w:p w14:paraId="6A0AB46B"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Please answer the following statements:</w:t>
            </w:r>
          </w:p>
          <w:p w14:paraId="37B86116" w14:textId="77777777" w:rsidR="00AB227A" w:rsidRPr="00546D34" w:rsidRDefault="00AB227A" w:rsidP="00AB227A">
            <w:pPr>
              <w:pStyle w:val="Normal1"/>
              <w:spacing w:before="60" w:after="60"/>
              <w:jc w:val="both"/>
              <w:rPr>
                <w:rFonts w:ascii="Corbel" w:hAnsi="Corbel"/>
                <w:sz w:val="20"/>
                <w:szCs w:val="20"/>
              </w:rPr>
            </w:pPr>
          </w:p>
          <w:p w14:paraId="37715844"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The organisation is guilty of serious misrepresentation in supplying the information required for the verification of the absence of grounds for exclusion or the fulfilment of the suitability criteria</w:t>
            </w:r>
          </w:p>
        </w:tc>
        <w:tc>
          <w:tcPr>
            <w:tcW w:w="3119" w:type="dxa"/>
          </w:tcPr>
          <w:p w14:paraId="1254094A" w14:textId="77777777" w:rsidR="00AB227A" w:rsidRPr="00546D34" w:rsidRDefault="00AB227A" w:rsidP="00AB227A">
            <w:pPr>
              <w:pStyle w:val="Normal1"/>
              <w:tabs>
                <w:tab w:val="left" w:pos="601"/>
              </w:tabs>
              <w:spacing w:before="60" w:after="60"/>
              <w:jc w:val="both"/>
              <w:rPr>
                <w:rFonts w:ascii="Corbel" w:eastAsia="Arial" w:hAnsi="Corbel" w:cs="Arial"/>
                <w:sz w:val="20"/>
                <w:szCs w:val="20"/>
              </w:rPr>
            </w:pPr>
          </w:p>
          <w:p w14:paraId="3CF51487" w14:textId="77777777" w:rsidR="00AB227A" w:rsidRPr="00546D34" w:rsidRDefault="00AB227A" w:rsidP="00AB227A">
            <w:pPr>
              <w:pStyle w:val="Normal1"/>
              <w:tabs>
                <w:tab w:val="left" w:pos="601"/>
              </w:tabs>
              <w:spacing w:before="60" w:after="60"/>
              <w:jc w:val="both"/>
              <w:rPr>
                <w:rFonts w:ascii="Corbel" w:eastAsia="Arial" w:hAnsi="Corbel" w:cs="Arial"/>
                <w:sz w:val="20"/>
                <w:szCs w:val="20"/>
              </w:rPr>
            </w:pPr>
          </w:p>
          <w:p w14:paraId="2121652C"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9331291"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6DE397C" w14:textId="77777777" w:rsidTr="00AB227A">
        <w:trPr>
          <w:trHeight w:val="580"/>
        </w:trPr>
        <w:tc>
          <w:tcPr>
            <w:tcW w:w="993" w:type="dxa"/>
            <w:shd w:val="clear" w:color="auto" w:fill="D9D9D9"/>
          </w:tcPr>
          <w:p w14:paraId="006DE946"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3.1(j) - (ii)</w:t>
            </w:r>
          </w:p>
        </w:tc>
        <w:tc>
          <w:tcPr>
            <w:tcW w:w="5244" w:type="dxa"/>
            <w:shd w:val="clear" w:color="auto" w:fill="D9D9D9"/>
          </w:tcPr>
          <w:p w14:paraId="139AC5B9"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The organisation has withheld such information.</w:t>
            </w:r>
          </w:p>
        </w:tc>
        <w:tc>
          <w:tcPr>
            <w:tcW w:w="3119" w:type="dxa"/>
          </w:tcPr>
          <w:p w14:paraId="33A012E4"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F017B27"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63FB29C3" w14:textId="77777777" w:rsidTr="00AB227A">
        <w:trPr>
          <w:trHeight w:val="580"/>
        </w:trPr>
        <w:tc>
          <w:tcPr>
            <w:tcW w:w="993" w:type="dxa"/>
            <w:shd w:val="clear" w:color="auto" w:fill="D9D9D9"/>
          </w:tcPr>
          <w:p w14:paraId="66500F9E"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3.1(j) –(iii)</w:t>
            </w:r>
          </w:p>
        </w:tc>
        <w:tc>
          <w:tcPr>
            <w:tcW w:w="5244" w:type="dxa"/>
            <w:shd w:val="clear" w:color="auto" w:fill="D9D9D9"/>
          </w:tcPr>
          <w:p w14:paraId="2874001F"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The organisation is not able to submit supporting documents required under regulation 59 of the Public Contracts Regulations 2015.</w:t>
            </w:r>
          </w:p>
        </w:tc>
        <w:tc>
          <w:tcPr>
            <w:tcW w:w="3119" w:type="dxa"/>
          </w:tcPr>
          <w:p w14:paraId="05356DA5"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6DBC183F"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F483D75" w14:textId="77777777" w:rsidTr="00AB227A">
        <w:trPr>
          <w:trHeight w:val="580"/>
        </w:trPr>
        <w:tc>
          <w:tcPr>
            <w:tcW w:w="993" w:type="dxa"/>
            <w:shd w:val="clear" w:color="auto" w:fill="D9D9D9"/>
          </w:tcPr>
          <w:p w14:paraId="357E07DD"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3.1(j)-(iv)</w:t>
            </w:r>
          </w:p>
        </w:tc>
        <w:tc>
          <w:tcPr>
            <w:tcW w:w="5244" w:type="dxa"/>
            <w:shd w:val="clear" w:color="auto" w:fill="D9D9D9"/>
          </w:tcPr>
          <w:p w14:paraId="3F0083F3"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suitability or award.</w:t>
            </w:r>
          </w:p>
        </w:tc>
        <w:tc>
          <w:tcPr>
            <w:tcW w:w="3119" w:type="dxa"/>
          </w:tcPr>
          <w:p w14:paraId="11D2D2E1"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5FF0ADCB"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6EE1813" w14:textId="77777777" w:rsidTr="00AB227A">
        <w:tc>
          <w:tcPr>
            <w:tcW w:w="993" w:type="dxa"/>
            <w:shd w:val="clear" w:color="auto" w:fill="D9D9D9"/>
          </w:tcPr>
          <w:p w14:paraId="016A7CE3" w14:textId="77777777" w:rsidR="00AB227A" w:rsidRPr="00546D34" w:rsidRDefault="00AB227A" w:rsidP="00AB227A">
            <w:pPr>
              <w:pStyle w:val="BodyText"/>
              <w:spacing w:before="60" w:after="60" w:line="240" w:lineRule="auto"/>
              <w:rPr>
                <w:rFonts w:ascii="Corbel" w:hAnsi="Corbel"/>
                <w:sz w:val="20"/>
              </w:rPr>
            </w:pPr>
          </w:p>
        </w:tc>
        <w:tc>
          <w:tcPr>
            <w:tcW w:w="8363" w:type="dxa"/>
            <w:gridSpan w:val="2"/>
            <w:shd w:val="clear" w:color="auto" w:fill="D9D9D9"/>
          </w:tcPr>
          <w:p w14:paraId="6D45B999" w14:textId="77777777" w:rsidR="00AB227A" w:rsidRPr="00546D34" w:rsidRDefault="00AB227A" w:rsidP="00AB227A">
            <w:pPr>
              <w:pStyle w:val="Normal1"/>
              <w:keepLines/>
              <w:widowControl w:val="0"/>
              <w:spacing w:before="60" w:after="60"/>
              <w:jc w:val="both"/>
              <w:rPr>
                <w:rFonts w:ascii="Corbel" w:hAnsi="Corbel"/>
                <w:sz w:val="20"/>
                <w:szCs w:val="20"/>
              </w:rPr>
            </w:pPr>
            <w:r w:rsidRPr="00546D34">
              <w:rPr>
                <w:rFonts w:ascii="Corbel" w:eastAsia="Arial" w:hAnsi="Corbel" w:cs="Arial"/>
                <w:sz w:val="20"/>
                <w:szCs w:val="20"/>
              </w:rPr>
              <w:t>If ‘yes’ to any of the questions at 3.1(a) to (j) please provide details at 3.2.</w:t>
            </w:r>
          </w:p>
        </w:tc>
      </w:tr>
      <w:tr w:rsidR="00AB227A" w:rsidRPr="00546D34" w14:paraId="02A0D42A" w14:textId="77777777" w:rsidTr="00AB227A">
        <w:tc>
          <w:tcPr>
            <w:tcW w:w="993" w:type="dxa"/>
            <w:shd w:val="clear" w:color="auto" w:fill="D9D9D9"/>
          </w:tcPr>
          <w:p w14:paraId="171E48BA"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3.2</w:t>
            </w:r>
          </w:p>
        </w:tc>
        <w:tc>
          <w:tcPr>
            <w:tcW w:w="5244" w:type="dxa"/>
            <w:shd w:val="clear" w:color="auto" w:fill="D9D9D9"/>
          </w:tcPr>
          <w:p w14:paraId="7FD8C768"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If you have answered ‘yes’ to any of the above, explain what measures been taken to demonstrate the reliability of the organisation despite the existence of a relevant ground for exclusion? (Self Cleaning)</w:t>
            </w:r>
          </w:p>
          <w:p w14:paraId="3A66D7B1"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have answered ‘no’ to the above under 3.1, please respond with “N/A”</w:t>
            </w:r>
          </w:p>
        </w:tc>
        <w:tc>
          <w:tcPr>
            <w:tcW w:w="3119" w:type="dxa"/>
          </w:tcPr>
          <w:p w14:paraId="166D8555" w14:textId="77777777" w:rsidR="00AB227A" w:rsidRPr="00546D34" w:rsidRDefault="00AB227A" w:rsidP="00AB227A">
            <w:pPr>
              <w:pStyle w:val="Normal1"/>
              <w:spacing w:before="100"/>
              <w:jc w:val="both"/>
              <w:rPr>
                <w:rFonts w:ascii="Corbel" w:hAnsi="Corbel"/>
                <w:sz w:val="20"/>
                <w:szCs w:val="20"/>
              </w:rPr>
            </w:pPr>
          </w:p>
        </w:tc>
      </w:tr>
    </w:tbl>
    <w:p w14:paraId="6EF81144" w14:textId="77777777" w:rsidR="00AB227A" w:rsidRPr="00546D34" w:rsidRDefault="00AB227A" w:rsidP="00AB227A">
      <w:pPr>
        <w:pStyle w:val="BodyText"/>
        <w:rPr>
          <w:rFonts w:ascii="Corbel" w:hAnsi="Corbel"/>
        </w:rPr>
      </w:pPr>
    </w:p>
    <w:p w14:paraId="3DBB5EE2" w14:textId="77777777" w:rsidR="00AB227A" w:rsidRPr="00546D34" w:rsidRDefault="00AB227A" w:rsidP="00F776B5">
      <w:pPr>
        <w:pStyle w:val="Heading2"/>
        <w:spacing w:before="0" w:after="120"/>
        <w:rPr>
          <w:rFonts w:ascii="Corbel" w:hAnsi="Corbel"/>
          <w:b w:val="0"/>
          <w:color w:val="92D050"/>
          <w:sz w:val="24"/>
        </w:rPr>
      </w:pPr>
      <w:r w:rsidRPr="00546D34">
        <w:rPr>
          <w:rFonts w:ascii="Corbel" w:hAnsi="Corbel" w:cs="Arial"/>
        </w:rPr>
        <w:br w:type="page"/>
      </w:r>
      <w:bookmarkStart w:id="389" w:name="_Toc464044813"/>
      <w:bookmarkStart w:id="390" w:name="_Toc535334466"/>
      <w:bookmarkStart w:id="391" w:name="_Toc1137246"/>
      <w:bookmarkStart w:id="392" w:name="_Toc43730238"/>
      <w:bookmarkStart w:id="393" w:name="_Toc416257548"/>
      <w:r w:rsidRPr="00546D34">
        <w:rPr>
          <w:rFonts w:ascii="Corbel" w:hAnsi="Corbel"/>
          <w:b w:val="0"/>
          <w:color w:val="92D050"/>
          <w:sz w:val="24"/>
        </w:rPr>
        <w:lastRenderedPageBreak/>
        <w:t>Suitability Questions</w:t>
      </w:r>
      <w:bookmarkEnd w:id="389"/>
      <w:bookmarkEnd w:id="390"/>
      <w:bookmarkEnd w:id="391"/>
      <w:bookmarkEnd w:id="392"/>
    </w:p>
    <w:p w14:paraId="5833D459" w14:textId="77777777" w:rsidR="00AB227A" w:rsidRPr="00546D34" w:rsidRDefault="00AB227A" w:rsidP="00F776B5">
      <w:pPr>
        <w:pStyle w:val="Heading3"/>
        <w:spacing w:before="0" w:after="120" w:line="276" w:lineRule="auto"/>
        <w:ind w:left="0"/>
        <w:rPr>
          <w:rFonts w:ascii="Corbel" w:hAnsi="Corbel"/>
          <w:b w:val="0"/>
          <w:color w:val="92D050"/>
        </w:rPr>
      </w:pPr>
      <w:bookmarkStart w:id="394" w:name="_Toc535334467"/>
      <w:bookmarkStart w:id="395" w:name="_Toc1137247"/>
      <w:bookmarkStart w:id="396" w:name="_Toc43730239"/>
      <w:r w:rsidRPr="00546D34">
        <w:rPr>
          <w:rFonts w:ascii="Corbel" w:hAnsi="Corbel"/>
          <w:b w:val="0"/>
          <w:color w:val="92D050"/>
        </w:rPr>
        <w:t>Section 4: Economic and Financial Standing</w:t>
      </w:r>
      <w:bookmarkEnd w:id="393"/>
      <w:bookmarkEnd w:id="394"/>
      <w:bookmarkEnd w:id="395"/>
      <w:bookmarkEnd w:id="396"/>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3119"/>
      </w:tblGrid>
      <w:tr w:rsidR="00AB227A" w:rsidRPr="00546D34" w14:paraId="7F2CC837" w14:textId="77777777" w:rsidTr="00AB227A">
        <w:trPr>
          <w:trHeight w:val="400"/>
        </w:trPr>
        <w:tc>
          <w:tcPr>
            <w:tcW w:w="993" w:type="dxa"/>
            <w:tcBorders>
              <w:top w:val="single" w:sz="6" w:space="0" w:color="000000"/>
              <w:bottom w:val="single" w:sz="6" w:space="0" w:color="000000"/>
            </w:tcBorders>
            <w:shd w:val="clear" w:color="auto" w:fill="D9D9D9"/>
          </w:tcPr>
          <w:p w14:paraId="576648C6"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bottom w:val="single" w:sz="6" w:space="0" w:color="000000"/>
            </w:tcBorders>
            <w:shd w:val="clear" w:color="auto" w:fill="D9D9D9"/>
          </w:tcPr>
          <w:p w14:paraId="0A02CA18" w14:textId="77777777" w:rsidR="00AB227A" w:rsidRPr="00546D34" w:rsidRDefault="00AB227A" w:rsidP="00AB227A">
            <w:pPr>
              <w:pStyle w:val="Normal1"/>
              <w:spacing w:before="60" w:after="60"/>
              <w:ind w:right="306"/>
              <w:jc w:val="center"/>
              <w:rPr>
                <w:rFonts w:ascii="Corbel" w:hAnsi="Corbel"/>
                <w:sz w:val="20"/>
                <w:szCs w:val="20"/>
              </w:rPr>
            </w:pPr>
            <w:r w:rsidRPr="00546D34">
              <w:rPr>
                <w:rFonts w:ascii="Corbel" w:eastAsia="Arial" w:hAnsi="Corbel" w:cs="Arial"/>
                <w:sz w:val="20"/>
                <w:szCs w:val="20"/>
              </w:rPr>
              <w:t>Question</w:t>
            </w:r>
          </w:p>
        </w:tc>
        <w:tc>
          <w:tcPr>
            <w:tcW w:w="3119" w:type="dxa"/>
            <w:tcBorders>
              <w:top w:val="single" w:sz="6" w:space="0" w:color="000000"/>
              <w:bottom w:val="single" w:sz="6" w:space="0" w:color="000000"/>
            </w:tcBorders>
            <w:shd w:val="clear" w:color="auto" w:fill="D9D9D9"/>
          </w:tcPr>
          <w:p w14:paraId="280FBF5B"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Response</w:t>
            </w:r>
          </w:p>
        </w:tc>
      </w:tr>
      <w:tr w:rsidR="00AB227A" w:rsidRPr="00546D34" w14:paraId="4A8E93D7" w14:textId="77777777" w:rsidTr="00AB227A">
        <w:tblPrEx>
          <w:tblLook w:val="0600" w:firstRow="0" w:lastRow="0" w:firstColumn="0" w:lastColumn="0" w:noHBand="1" w:noVBand="1"/>
        </w:tblPrEx>
        <w:trPr>
          <w:trHeight w:val="1020"/>
        </w:trPr>
        <w:tc>
          <w:tcPr>
            <w:tcW w:w="993" w:type="dxa"/>
            <w:vMerge w:val="restart"/>
            <w:shd w:val="clear" w:color="auto" w:fill="D9D9D9"/>
          </w:tcPr>
          <w:p w14:paraId="7409F517"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4.1</w:t>
            </w:r>
          </w:p>
        </w:tc>
        <w:tc>
          <w:tcPr>
            <w:tcW w:w="5244" w:type="dxa"/>
            <w:shd w:val="clear" w:color="auto" w:fill="D9D9D9"/>
          </w:tcPr>
          <w:p w14:paraId="3D0C7129" w14:textId="7DF5AB40"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Are you able to provide a copy of your </w:t>
            </w:r>
            <w:r w:rsidR="008C65A5">
              <w:rPr>
                <w:rFonts w:ascii="Corbel" w:eastAsia="Arial" w:hAnsi="Corbel" w:cs="Arial"/>
                <w:sz w:val="20"/>
                <w:szCs w:val="20"/>
              </w:rPr>
              <w:t>filed financial statements (audited where applicable)</w:t>
            </w:r>
            <w:r w:rsidRPr="00546D34">
              <w:rPr>
                <w:rFonts w:ascii="Corbel" w:eastAsia="Arial" w:hAnsi="Corbel" w:cs="Arial"/>
                <w:sz w:val="20"/>
                <w:szCs w:val="20"/>
              </w:rPr>
              <w:t>for the last two years, if requested?</w:t>
            </w:r>
          </w:p>
          <w:p w14:paraId="215E0AD6"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 xml:space="preserve">If no, can you provide </w:t>
            </w:r>
            <w:r w:rsidRPr="00546D34">
              <w:rPr>
                <w:rFonts w:ascii="Corbel" w:eastAsia="Arial" w:hAnsi="Corbel" w:cs="Arial"/>
                <w:b/>
                <w:sz w:val="20"/>
                <w:szCs w:val="20"/>
              </w:rPr>
              <w:t xml:space="preserve">one </w:t>
            </w:r>
            <w:r w:rsidRPr="00546D34">
              <w:rPr>
                <w:rFonts w:ascii="Corbel" w:eastAsia="Arial" w:hAnsi="Corbel" w:cs="Arial"/>
                <w:sz w:val="20"/>
                <w:szCs w:val="20"/>
              </w:rPr>
              <w:t>of the following: answer with ‘yes’ or ‘no’ in the relevant box.</w:t>
            </w:r>
          </w:p>
        </w:tc>
        <w:tc>
          <w:tcPr>
            <w:tcW w:w="3119" w:type="dxa"/>
          </w:tcPr>
          <w:p w14:paraId="2FD27E86"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94C98CC" w14:textId="77777777" w:rsidR="00AB227A" w:rsidRPr="00546D34" w:rsidRDefault="00AB227A" w:rsidP="00AB227A">
            <w:pPr>
              <w:pStyle w:val="Normal1"/>
              <w:tabs>
                <w:tab w:val="left" w:pos="592"/>
              </w:tabs>
              <w:spacing w:before="60" w:after="60" w:line="276" w:lineRule="auto"/>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8180015" w14:textId="77777777" w:rsidTr="00AB227A">
        <w:tblPrEx>
          <w:tblLook w:val="0600" w:firstRow="0" w:lastRow="0" w:firstColumn="0" w:lastColumn="0" w:noHBand="1" w:noVBand="1"/>
        </w:tblPrEx>
        <w:trPr>
          <w:trHeight w:val="1020"/>
        </w:trPr>
        <w:tc>
          <w:tcPr>
            <w:tcW w:w="993" w:type="dxa"/>
            <w:vMerge/>
            <w:shd w:val="clear" w:color="auto" w:fill="D9D9D9"/>
          </w:tcPr>
          <w:p w14:paraId="5ACA6EC1" w14:textId="77777777" w:rsidR="00AB227A" w:rsidRPr="00546D34" w:rsidRDefault="00AB227A" w:rsidP="00AB227A">
            <w:pPr>
              <w:pStyle w:val="Normal1"/>
              <w:widowControl w:val="0"/>
              <w:spacing w:before="60" w:after="60"/>
              <w:jc w:val="both"/>
              <w:rPr>
                <w:rFonts w:ascii="Corbel" w:hAnsi="Corbel"/>
                <w:sz w:val="20"/>
                <w:szCs w:val="20"/>
              </w:rPr>
            </w:pPr>
          </w:p>
        </w:tc>
        <w:tc>
          <w:tcPr>
            <w:tcW w:w="5244" w:type="dxa"/>
            <w:shd w:val="clear" w:color="auto" w:fill="D9D9D9"/>
          </w:tcPr>
          <w:p w14:paraId="2307BF2D"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(a) A statement of the turnover, Profit and Loss Account/Income Statement, Balance Sheet/ Statement of Financial Position and Statement of Cash Flow for the most recent year of trading for this organisation.</w:t>
            </w:r>
          </w:p>
        </w:tc>
        <w:tc>
          <w:tcPr>
            <w:tcW w:w="3119" w:type="dxa"/>
          </w:tcPr>
          <w:p w14:paraId="7B3DEBC0"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18A0CC1" w14:textId="77777777" w:rsidR="00AB227A" w:rsidRPr="00546D34" w:rsidRDefault="00AB227A" w:rsidP="00AB227A">
            <w:pPr>
              <w:pStyle w:val="Normal1"/>
              <w:widowControl w:val="0"/>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E851296" w14:textId="77777777" w:rsidTr="00AB227A">
        <w:tblPrEx>
          <w:tblLook w:val="0600" w:firstRow="0" w:lastRow="0" w:firstColumn="0" w:lastColumn="0" w:noHBand="1" w:noVBand="1"/>
        </w:tblPrEx>
        <w:trPr>
          <w:trHeight w:val="700"/>
        </w:trPr>
        <w:tc>
          <w:tcPr>
            <w:tcW w:w="993" w:type="dxa"/>
            <w:vMerge/>
            <w:shd w:val="clear" w:color="auto" w:fill="D9D9D9"/>
          </w:tcPr>
          <w:p w14:paraId="4BC819C4" w14:textId="77777777" w:rsidR="00AB227A" w:rsidRPr="00546D34" w:rsidRDefault="00AB227A" w:rsidP="00AB227A">
            <w:pPr>
              <w:pStyle w:val="Normal1"/>
              <w:widowControl w:val="0"/>
              <w:spacing w:before="60" w:after="60"/>
              <w:jc w:val="both"/>
              <w:rPr>
                <w:rFonts w:ascii="Corbel" w:hAnsi="Corbel"/>
                <w:sz w:val="20"/>
                <w:szCs w:val="20"/>
              </w:rPr>
            </w:pPr>
          </w:p>
        </w:tc>
        <w:tc>
          <w:tcPr>
            <w:tcW w:w="5244" w:type="dxa"/>
            <w:shd w:val="clear" w:color="auto" w:fill="D9D9D9"/>
          </w:tcPr>
          <w:p w14:paraId="56916305"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(b) A statement of the cash flow forecast for the current year and a bank letter outlining the current cash and credit position.</w:t>
            </w:r>
          </w:p>
        </w:tc>
        <w:tc>
          <w:tcPr>
            <w:tcW w:w="3119" w:type="dxa"/>
          </w:tcPr>
          <w:p w14:paraId="2290A975"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2C1C3E6" w14:textId="77777777" w:rsidR="00AB227A" w:rsidRPr="00546D34" w:rsidRDefault="00AB227A" w:rsidP="00AB227A">
            <w:pPr>
              <w:pStyle w:val="Normal1"/>
              <w:widowControl w:val="0"/>
              <w:tabs>
                <w:tab w:val="left" w:pos="592"/>
              </w:tabs>
              <w:spacing w:before="60" w:after="60"/>
              <w:ind w:right="-231"/>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900C8F1" w14:textId="77777777" w:rsidTr="00AB227A">
        <w:tblPrEx>
          <w:tblLook w:val="0600" w:firstRow="0" w:lastRow="0" w:firstColumn="0" w:lastColumn="0" w:noHBand="1" w:noVBand="1"/>
        </w:tblPrEx>
        <w:trPr>
          <w:trHeight w:val="1500"/>
        </w:trPr>
        <w:tc>
          <w:tcPr>
            <w:tcW w:w="993" w:type="dxa"/>
            <w:vMerge/>
            <w:shd w:val="clear" w:color="auto" w:fill="D9D9D9"/>
          </w:tcPr>
          <w:p w14:paraId="522701FF" w14:textId="77777777" w:rsidR="00AB227A" w:rsidRPr="00546D34" w:rsidRDefault="00AB227A" w:rsidP="00AB227A">
            <w:pPr>
              <w:pStyle w:val="Normal1"/>
              <w:widowControl w:val="0"/>
              <w:spacing w:before="60" w:after="60"/>
              <w:jc w:val="both"/>
              <w:rPr>
                <w:rFonts w:ascii="Corbel" w:hAnsi="Corbel"/>
                <w:sz w:val="20"/>
                <w:szCs w:val="20"/>
              </w:rPr>
            </w:pPr>
          </w:p>
        </w:tc>
        <w:tc>
          <w:tcPr>
            <w:tcW w:w="5244" w:type="dxa"/>
            <w:shd w:val="clear" w:color="auto" w:fill="D9D9D9"/>
          </w:tcPr>
          <w:p w14:paraId="3D847711"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3119" w:type="dxa"/>
          </w:tcPr>
          <w:p w14:paraId="1DD8A271"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ADC85AC" w14:textId="77777777" w:rsidR="00AB227A" w:rsidRPr="00546D34" w:rsidRDefault="00AB227A" w:rsidP="00AB227A">
            <w:pPr>
              <w:pStyle w:val="Normal1"/>
              <w:widowControl w:val="0"/>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E8F7445" w14:textId="77777777" w:rsidTr="00AB227A">
        <w:tblPrEx>
          <w:tblLook w:val="0600" w:firstRow="0" w:lastRow="0" w:firstColumn="0" w:lastColumn="0" w:noHBand="1" w:noVBand="1"/>
        </w:tblPrEx>
        <w:tc>
          <w:tcPr>
            <w:tcW w:w="993" w:type="dxa"/>
            <w:shd w:val="clear" w:color="auto" w:fill="D9D9D9"/>
          </w:tcPr>
          <w:p w14:paraId="4E297488"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4.2</w:t>
            </w:r>
          </w:p>
        </w:tc>
        <w:tc>
          <w:tcPr>
            <w:tcW w:w="5244" w:type="dxa"/>
            <w:shd w:val="clear" w:color="auto" w:fill="D9D9D9"/>
          </w:tcPr>
          <w:p w14:paraId="27685AFA"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3119" w:type="dxa"/>
          </w:tcPr>
          <w:p w14:paraId="6976ECEE"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26C4493" w14:textId="77777777" w:rsidR="00AB227A" w:rsidRPr="00546D34" w:rsidRDefault="00AB227A" w:rsidP="00AB227A">
            <w:pPr>
              <w:pStyle w:val="Normal1"/>
              <w:widowControl w:val="0"/>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126F960" w14:textId="77777777" w:rsidTr="00AB227A">
        <w:tblPrEx>
          <w:tblLook w:val="0600" w:firstRow="0" w:lastRow="0" w:firstColumn="0" w:lastColumn="0" w:noHBand="1" w:noVBand="1"/>
        </w:tblPrEx>
        <w:tc>
          <w:tcPr>
            <w:tcW w:w="993" w:type="dxa"/>
            <w:shd w:val="clear" w:color="auto" w:fill="D9D9D9"/>
          </w:tcPr>
          <w:p w14:paraId="406C7619"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4.3</w:t>
            </w:r>
          </w:p>
        </w:tc>
        <w:tc>
          <w:tcPr>
            <w:tcW w:w="5244" w:type="dxa"/>
            <w:shd w:val="clear" w:color="auto" w:fill="D9D9D9"/>
          </w:tcPr>
          <w:p w14:paraId="1BFB80AA" w14:textId="77777777" w:rsidR="00AB227A" w:rsidRPr="00546D34" w:rsidRDefault="00AB227A" w:rsidP="00AB227A">
            <w:pPr>
              <w:tabs>
                <w:tab w:val="center" w:pos="4005"/>
              </w:tabs>
              <w:spacing w:before="60" w:after="60"/>
              <w:jc w:val="both"/>
              <w:rPr>
                <w:rFonts w:ascii="Corbel" w:eastAsia="Arial" w:hAnsi="Corbel" w:cs="Arial"/>
                <w:sz w:val="20"/>
                <w:szCs w:val="20"/>
              </w:rPr>
            </w:pPr>
            <w:r w:rsidRPr="00546D34">
              <w:rPr>
                <w:rFonts w:ascii="Corbel" w:eastAsia="Arial" w:hAnsi="Corbel" w:cs="Arial"/>
                <w:sz w:val="20"/>
                <w:szCs w:val="20"/>
              </w:rPr>
              <w:t>Please self-certify whether you already have, or can commit to provide the following:</w:t>
            </w:r>
          </w:p>
          <w:p w14:paraId="1A83BC99" w14:textId="77777777" w:rsidR="00AB227A" w:rsidRPr="00546D34" w:rsidRDefault="00AB227A" w:rsidP="000E49C3">
            <w:pPr>
              <w:pStyle w:val="ListParagraph"/>
              <w:numPr>
                <w:ilvl w:val="0"/>
                <w:numId w:val="20"/>
              </w:numPr>
              <w:spacing w:before="60" w:after="60" w:line="240" w:lineRule="auto"/>
              <w:ind w:left="459"/>
              <w:contextualSpacing w:val="0"/>
              <w:jc w:val="both"/>
              <w:rPr>
                <w:rFonts w:ascii="Corbel" w:eastAsia="Arial" w:hAnsi="Corbel" w:cs="Arial"/>
                <w:sz w:val="20"/>
                <w:szCs w:val="20"/>
              </w:rPr>
            </w:pPr>
            <w:r w:rsidRPr="00546D34">
              <w:rPr>
                <w:rFonts w:ascii="Corbel" w:eastAsia="Arial" w:hAnsi="Corbel" w:cs="Arial"/>
                <w:sz w:val="20"/>
                <w:szCs w:val="20"/>
              </w:rPr>
              <w:t>Relevant latest auditors report identifies that the organisation is a going concern</w:t>
            </w:r>
          </w:p>
          <w:p w14:paraId="4AE6EDF5" w14:textId="77777777" w:rsidR="00AB227A" w:rsidRPr="00546D34" w:rsidRDefault="00AB227A" w:rsidP="000E49C3">
            <w:pPr>
              <w:pStyle w:val="ListParagraph"/>
              <w:numPr>
                <w:ilvl w:val="0"/>
                <w:numId w:val="20"/>
              </w:numPr>
              <w:spacing w:before="60" w:after="60" w:line="240" w:lineRule="auto"/>
              <w:ind w:left="459"/>
              <w:contextualSpacing w:val="0"/>
              <w:jc w:val="both"/>
              <w:rPr>
                <w:rFonts w:ascii="Corbel" w:eastAsia="Arial" w:hAnsi="Corbel" w:cs="Arial"/>
                <w:sz w:val="20"/>
                <w:szCs w:val="20"/>
              </w:rPr>
            </w:pPr>
            <w:r w:rsidRPr="00546D34">
              <w:rPr>
                <w:rFonts w:ascii="Corbel" w:eastAsia="Arial" w:hAnsi="Corbel" w:cs="Arial"/>
                <w:sz w:val="20"/>
                <w:szCs w:val="20"/>
              </w:rPr>
              <w:t>Statement that the organisation is not subject of administration or liquidation arrangements</w:t>
            </w:r>
          </w:p>
          <w:p w14:paraId="1843A892" w14:textId="77777777" w:rsidR="00AB227A" w:rsidRPr="00546D34" w:rsidRDefault="00AB227A" w:rsidP="000E49C3">
            <w:pPr>
              <w:pStyle w:val="Normal1"/>
              <w:widowControl w:val="0"/>
              <w:numPr>
                <w:ilvl w:val="0"/>
                <w:numId w:val="20"/>
              </w:numPr>
              <w:spacing w:before="60" w:after="60"/>
              <w:ind w:left="459"/>
              <w:jc w:val="both"/>
              <w:rPr>
                <w:rFonts w:ascii="Corbel" w:eastAsia="Arial" w:hAnsi="Corbel" w:cs="Arial"/>
                <w:sz w:val="20"/>
                <w:szCs w:val="20"/>
              </w:rPr>
            </w:pPr>
            <w:r w:rsidRPr="00546D34">
              <w:rPr>
                <w:rFonts w:ascii="Corbel" w:eastAsia="Arial" w:hAnsi="Corbel" w:cs="Arial"/>
                <w:sz w:val="20"/>
                <w:szCs w:val="20"/>
              </w:rPr>
              <w:t>Statement that any outstanding CCJs can be met by existing cash reserves.</w:t>
            </w:r>
          </w:p>
        </w:tc>
        <w:tc>
          <w:tcPr>
            <w:tcW w:w="3119" w:type="dxa"/>
          </w:tcPr>
          <w:p w14:paraId="76A6B756" w14:textId="77777777" w:rsidR="00AB227A" w:rsidRPr="00546D34" w:rsidRDefault="00AB227A" w:rsidP="00AB227A">
            <w:pPr>
              <w:pStyle w:val="Normal1"/>
              <w:tabs>
                <w:tab w:val="left" w:pos="59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74D45753" w14:textId="77777777" w:rsidR="00AB227A" w:rsidRPr="00546D34" w:rsidRDefault="00AB227A" w:rsidP="00AB227A">
            <w:pPr>
              <w:pStyle w:val="Normal1"/>
              <w:tabs>
                <w:tab w:val="left" w:pos="592"/>
              </w:tabs>
              <w:spacing w:before="60" w:after="60"/>
              <w:jc w:val="both"/>
              <w:rPr>
                <w:rFonts w:ascii="Corbel" w:eastAsia="Aria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bl>
    <w:p w14:paraId="1F3992D9" w14:textId="77777777" w:rsidR="00AB227A" w:rsidRPr="00546D34" w:rsidRDefault="00AB227A" w:rsidP="00AB227A">
      <w:pPr>
        <w:pStyle w:val="BodyText"/>
        <w:rPr>
          <w:rFonts w:ascii="Corbel" w:hAnsi="Corbel"/>
        </w:rPr>
      </w:pPr>
    </w:p>
    <w:p w14:paraId="7EC3406E" w14:textId="77777777" w:rsidR="00546D34" w:rsidRPr="00546D34" w:rsidRDefault="00546D34">
      <w:pPr>
        <w:rPr>
          <w:rFonts w:ascii="Corbel" w:eastAsia="Times New Roman" w:hAnsi="Corbel" w:cs="Times New Roman"/>
          <w:bCs/>
          <w:color w:val="92D050"/>
          <w:sz w:val="24"/>
        </w:rPr>
      </w:pPr>
      <w:bookmarkStart w:id="397" w:name="_Toc464044815"/>
      <w:bookmarkStart w:id="398" w:name="_Toc535334468"/>
      <w:r w:rsidRPr="00546D34">
        <w:rPr>
          <w:rFonts w:ascii="Corbel" w:hAnsi="Corbel"/>
          <w:b/>
          <w:color w:val="92D050"/>
        </w:rPr>
        <w:br w:type="page"/>
      </w:r>
    </w:p>
    <w:p w14:paraId="238BC59B" w14:textId="77777777" w:rsidR="00AB227A" w:rsidRPr="00546D34" w:rsidRDefault="00AB227A" w:rsidP="00221208">
      <w:pPr>
        <w:pStyle w:val="Heading3"/>
        <w:ind w:left="0"/>
        <w:rPr>
          <w:rFonts w:ascii="Corbel" w:hAnsi="Corbel"/>
          <w:b w:val="0"/>
          <w:color w:val="92D050"/>
        </w:rPr>
      </w:pPr>
      <w:bookmarkStart w:id="399" w:name="_Toc1137248"/>
      <w:bookmarkStart w:id="400" w:name="_Toc43730240"/>
      <w:r w:rsidRPr="00546D34">
        <w:rPr>
          <w:rFonts w:ascii="Corbel" w:hAnsi="Corbel"/>
          <w:b w:val="0"/>
          <w:color w:val="92D050"/>
        </w:rPr>
        <w:lastRenderedPageBreak/>
        <w:t>Section 5: Group Information and Financial Guarantee</w:t>
      </w:r>
      <w:bookmarkEnd w:id="397"/>
      <w:bookmarkEnd w:id="398"/>
      <w:bookmarkEnd w:id="399"/>
      <w:bookmarkEnd w:id="400"/>
    </w:p>
    <w:p w14:paraId="442898B6" w14:textId="77777777" w:rsidR="00AB227A" w:rsidRPr="00546D34" w:rsidRDefault="00AB227A" w:rsidP="00AB227A">
      <w:pPr>
        <w:pStyle w:val="BodyText"/>
        <w:rPr>
          <w:rFonts w:ascii="Corbel" w:eastAsia="Arial" w:hAnsi="Corbel" w:cs="Arial"/>
          <w:sz w:val="20"/>
        </w:rPr>
      </w:pPr>
      <w:r w:rsidRPr="00546D34">
        <w:rPr>
          <w:rFonts w:ascii="Corbel" w:eastAsia="Arial" w:hAnsi="Corbel" w:cs="Arial"/>
          <w:sz w:val="20"/>
        </w:rPr>
        <w:t>If you have indicated in your response to question 1.2 that you are part of a wider group, please provide further details below:</w:t>
      </w: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3461"/>
        <w:gridCol w:w="5895"/>
      </w:tblGrid>
      <w:tr w:rsidR="00AB227A" w:rsidRPr="00546D34" w14:paraId="2ED423AF" w14:textId="77777777" w:rsidTr="00AB227A">
        <w:tc>
          <w:tcPr>
            <w:tcW w:w="3461" w:type="dxa"/>
            <w:shd w:val="clear" w:color="auto" w:fill="D9D9D9"/>
          </w:tcPr>
          <w:p w14:paraId="647749F1"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Name of organisation</w:t>
            </w:r>
          </w:p>
        </w:tc>
        <w:tc>
          <w:tcPr>
            <w:tcW w:w="5895" w:type="dxa"/>
          </w:tcPr>
          <w:p w14:paraId="4F5C9BDC" w14:textId="77777777" w:rsidR="00AB227A" w:rsidRPr="00546D34" w:rsidRDefault="00AB227A" w:rsidP="00AB227A">
            <w:pPr>
              <w:pStyle w:val="Normal1"/>
              <w:widowControl w:val="0"/>
              <w:spacing w:before="60" w:after="60"/>
              <w:jc w:val="both"/>
              <w:rPr>
                <w:rFonts w:ascii="Corbel" w:hAnsi="Corbel"/>
                <w:sz w:val="20"/>
                <w:szCs w:val="20"/>
              </w:rPr>
            </w:pPr>
          </w:p>
        </w:tc>
      </w:tr>
      <w:tr w:rsidR="00AB227A" w:rsidRPr="00546D34" w14:paraId="1F436F52" w14:textId="77777777" w:rsidTr="00AB227A">
        <w:trPr>
          <w:trHeight w:val="1195"/>
        </w:trPr>
        <w:tc>
          <w:tcPr>
            <w:tcW w:w="3461" w:type="dxa"/>
            <w:shd w:val="clear" w:color="auto" w:fill="D9D9D9"/>
          </w:tcPr>
          <w:p w14:paraId="1B69C578"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Relationship to the Supplier completing these questions</w:t>
            </w:r>
          </w:p>
        </w:tc>
        <w:tc>
          <w:tcPr>
            <w:tcW w:w="5895" w:type="dxa"/>
          </w:tcPr>
          <w:p w14:paraId="43C95EB7" w14:textId="77777777" w:rsidR="00AB227A" w:rsidRPr="00546D34" w:rsidRDefault="00AB227A" w:rsidP="00AB227A">
            <w:pPr>
              <w:pStyle w:val="Normal1"/>
              <w:widowControl w:val="0"/>
              <w:spacing w:before="60" w:after="60"/>
              <w:jc w:val="both"/>
              <w:rPr>
                <w:rFonts w:ascii="Corbel" w:hAnsi="Corbel"/>
                <w:sz w:val="20"/>
                <w:szCs w:val="20"/>
              </w:rPr>
            </w:pPr>
          </w:p>
        </w:tc>
      </w:tr>
    </w:tbl>
    <w:p w14:paraId="79125249" w14:textId="77777777" w:rsidR="00AB227A" w:rsidRPr="00546D34" w:rsidRDefault="00AB227A" w:rsidP="00AB227A">
      <w:pPr>
        <w:pStyle w:val="Normal1"/>
        <w:jc w:val="both"/>
        <w:rPr>
          <w:rFonts w:ascii="Corbel" w:hAnsi="Corbel"/>
        </w:rPr>
      </w:pPr>
    </w:p>
    <w:tbl>
      <w:tblPr>
        <w:tblW w:w="935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5244"/>
        <w:gridCol w:w="3119"/>
      </w:tblGrid>
      <w:tr w:rsidR="00AB227A" w:rsidRPr="00546D34" w14:paraId="02505312" w14:textId="77777777" w:rsidTr="00AB227A">
        <w:trPr>
          <w:trHeight w:val="405"/>
        </w:trPr>
        <w:tc>
          <w:tcPr>
            <w:tcW w:w="993" w:type="dxa"/>
            <w:tcBorders>
              <w:top w:val="single" w:sz="8" w:space="0" w:color="000000"/>
              <w:left w:val="single" w:sz="8" w:space="0" w:color="000000"/>
              <w:bottom w:val="single" w:sz="6" w:space="0" w:color="000000"/>
              <w:right w:val="single" w:sz="6" w:space="0" w:color="000000"/>
            </w:tcBorders>
            <w:shd w:val="clear" w:color="auto" w:fill="D9D9D9"/>
          </w:tcPr>
          <w:p w14:paraId="4EEBAEE2" w14:textId="77777777" w:rsidR="00AB227A" w:rsidRPr="00546D34" w:rsidRDefault="00AB227A" w:rsidP="00AB227A">
            <w:pPr>
              <w:pStyle w:val="Normal1"/>
              <w:widowControl w:val="0"/>
              <w:spacing w:before="60" w:after="60"/>
              <w:jc w:val="both"/>
              <w:rPr>
                <w:rFonts w:ascii="Corbel" w:eastAsia="Arial" w:hAnsi="Corbel" w:cs="Arial"/>
                <w:sz w:val="20"/>
                <w:szCs w:val="20"/>
              </w:rPr>
            </w:pPr>
          </w:p>
        </w:tc>
        <w:tc>
          <w:tcPr>
            <w:tcW w:w="5244" w:type="dxa"/>
            <w:tcBorders>
              <w:top w:val="single" w:sz="8" w:space="0" w:color="000000"/>
              <w:left w:val="single" w:sz="6" w:space="0" w:color="000000"/>
              <w:bottom w:val="single" w:sz="6" w:space="0" w:color="000000"/>
              <w:right w:val="single" w:sz="6" w:space="0" w:color="000000"/>
            </w:tcBorders>
            <w:shd w:val="clear" w:color="auto" w:fill="D9D9D9"/>
          </w:tcPr>
          <w:p w14:paraId="42A0F163" w14:textId="77777777" w:rsidR="00AB227A" w:rsidRPr="00546D34" w:rsidRDefault="00AB227A" w:rsidP="00AB227A">
            <w:pPr>
              <w:pStyle w:val="Normal1"/>
              <w:widowControl w:val="0"/>
              <w:spacing w:before="60" w:after="60"/>
              <w:jc w:val="center"/>
              <w:rPr>
                <w:rFonts w:ascii="Corbel" w:eastAsia="Arial" w:hAnsi="Corbel" w:cs="Arial"/>
                <w:sz w:val="20"/>
                <w:szCs w:val="20"/>
              </w:rPr>
            </w:pPr>
            <w:r w:rsidRPr="00546D34">
              <w:rPr>
                <w:rFonts w:ascii="Corbel" w:eastAsia="Arial" w:hAnsi="Corbel" w:cs="Arial"/>
                <w:sz w:val="20"/>
                <w:szCs w:val="20"/>
              </w:rPr>
              <w:t>Question</w:t>
            </w:r>
          </w:p>
        </w:tc>
        <w:tc>
          <w:tcPr>
            <w:tcW w:w="3119" w:type="dxa"/>
            <w:tcBorders>
              <w:top w:val="single" w:sz="8" w:space="0" w:color="000000"/>
              <w:left w:val="single" w:sz="6" w:space="0" w:color="000000"/>
              <w:bottom w:val="single" w:sz="6" w:space="0" w:color="000000"/>
              <w:right w:val="single" w:sz="8" w:space="0" w:color="000000"/>
            </w:tcBorders>
            <w:shd w:val="clear" w:color="auto" w:fill="D9D9D9"/>
          </w:tcPr>
          <w:p w14:paraId="33594246" w14:textId="77777777" w:rsidR="00AB227A" w:rsidRPr="00546D34" w:rsidRDefault="00AB227A" w:rsidP="00AB227A">
            <w:pPr>
              <w:pStyle w:val="Normal1"/>
              <w:spacing w:before="60" w:after="60"/>
              <w:jc w:val="center"/>
              <w:rPr>
                <w:rFonts w:ascii="Corbel" w:eastAsia="Arial" w:hAnsi="Corbel" w:cs="Arial"/>
                <w:sz w:val="20"/>
                <w:szCs w:val="20"/>
              </w:rPr>
            </w:pPr>
            <w:r w:rsidRPr="00546D34">
              <w:rPr>
                <w:rFonts w:ascii="Corbel" w:eastAsia="Arial" w:hAnsi="Corbel" w:cs="Arial"/>
                <w:sz w:val="20"/>
                <w:szCs w:val="20"/>
              </w:rPr>
              <w:t>Response</w:t>
            </w:r>
          </w:p>
        </w:tc>
      </w:tr>
      <w:tr w:rsidR="00AB227A" w:rsidRPr="00546D34" w14:paraId="47532012" w14:textId="77777777" w:rsidTr="00AB227A">
        <w:trPr>
          <w:trHeight w:val="700"/>
        </w:trPr>
        <w:tc>
          <w:tcPr>
            <w:tcW w:w="993" w:type="dxa"/>
            <w:shd w:val="clear" w:color="auto" w:fill="D9D9D9"/>
          </w:tcPr>
          <w:p w14:paraId="5E8F92A2"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5.1</w:t>
            </w:r>
          </w:p>
        </w:tc>
        <w:tc>
          <w:tcPr>
            <w:tcW w:w="5244" w:type="dxa"/>
            <w:shd w:val="clear" w:color="auto" w:fill="D9D9D9"/>
          </w:tcPr>
          <w:p w14:paraId="44F93A6E" w14:textId="54B7ABA9"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 xml:space="preserve">Are you able to provide parent company </w:t>
            </w:r>
            <w:r w:rsidR="00C7018B">
              <w:rPr>
                <w:rFonts w:ascii="Corbel" w:eastAsia="Arial" w:hAnsi="Corbel" w:cs="Arial"/>
                <w:sz w:val="20"/>
                <w:szCs w:val="20"/>
              </w:rPr>
              <w:t xml:space="preserve">financial statements </w:t>
            </w:r>
            <w:r w:rsidRPr="00546D34">
              <w:rPr>
                <w:rFonts w:ascii="Corbel" w:eastAsia="Arial" w:hAnsi="Corbel" w:cs="Arial"/>
                <w:sz w:val="20"/>
                <w:szCs w:val="20"/>
              </w:rPr>
              <w:t>if requested to at a later stage?</w:t>
            </w:r>
          </w:p>
        </w:tc>
        <w:tc>
          <w:tcPr>
            <w:tcW w:w="3119" w:type="dxa"/>
          </w:tcPr>
          <w:p w14:paraId="284355D2" w14:textId="77777777" w:rsidR="00AB227A" w:rsidRPr="00546D34" w:rsidRDefault="00AB227A" w:rsidP="00AB227A">
            <w:pPr>
              <w:pStyle w:val="Normal1"/>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A40142F" w14:textId="77777777" w:rsidR="00AB227A" w:rsidRPr="00546D34" w:rsidRDefault="00AB227A" w:rsidP="00AB227A">
            <w:pPr>
              <w:pStyle w:val="Normal1"/>
              <w:widowControl w:val="0"/>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153966B" w14:textId="77777777" w:rsidTr="00AB227A">
        <w:tc>
          <w:tcPr>
            <w:tcW w:w="993" w:type="dxa"/>
            <w:shd w:val="clear" w:color="auto" w:fill="D9D9D9"/>
          </w:tcPr>
          <w:p w14:paraId="5B0239F0"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5.2</w:t>
            </w:r>
          </w:p>
        </w:tc>
        <w:tc>
          <w:tcPr>
            <w:tcW w:w="5244" w:type="dxa"/>
            <w:shd w:val="clear" w:color="auto" w:fill="D9D9D9"/>
          </w:tcPr>
          <w:p w14:paraId="2C8FE6F2" w14:textId="77777777" w:rsidR="00AB227A"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If yes, would the parent company be willing to provide a guarantee if necessary?</w:t>
            </w:r>
          </w:p>
          <w:p w14:paraId="279BA60F" w14:textId="77777777" w:rsidR="005F5567" w:rsidRDefault="005F5567" w:rsidP="005F5567">
            <w:pPr>
              <w:pStyle w:val="Normal1"/>
              <w:widowControl w:val="0"/>
              <w:spacing w:before="60" w:after="60"/>
              <w:jc w:val="both"/>
              <w:rPr>
                <w:rFonts w:ascii="Corbel" w:eastAsia="Arial" w:hAnsi="Corbel" w:cs="Arial"/>
                <w:sz w:val="16"/>
                <w:szCs w:val="16"/>
              </w:rPr>
            </w:pPr>
            <w:r w:rsidRPr="000B6F1E">
              <w:rPr>
                <w:rFonts w:ascii="Corbel" w:eastAsia="Arial" w:hAnsi="Corbel" w:cs="Arial"/>
                <w:sz w:val="16"/>
                <w:szCs w:val="16"/>
              </w:rPr>
              <w:t xml:space="preserve">(Where the bidder is not the Ultimate Parent Company of the group, the bid should be supported by a guarantee from the Ultimate Parent Company as standard.  </w:t>
            </w:r>
            <w:r>
              <w:rPr>
                <w:rFonts w:ascii="Corbel" w:eastAsia="Arial" w:hAnsi="Corbel" w:cs="Arial"/>
                <w:sz w:val="16"/>
                <w:szCs w:val="16"/>
              </w:rPr>
              <w:t xml:space="preserve">If </w:t>
            </w:r>
            <w:r w:rsidRPr="000B6F1E">
              <w:rPr>
                <w:rFonts w:ascii="Corbel" w:eastAsia="Arial" w:hAnsi="Corbel" w:cs="Arial"/>
                <w:sz w:val="16"/>
                <w:szCs w:val="16"/>
              </w:rPr>
              <w:t>exceptionally unavailable or where the ultimate holding company acts as a pure investor and the bidder has no director or indirect financial or other dependency on it</w:t>
            </w:r>
            <w:r>
              <w:rPr>
                <w:rFonts w:ascii="Corbel" w:eastAsia="Arial" w:hAnsi="Corbel" w:cs="Arial"/>
                <w:sz w:val="16"/>
                <w:szCs w:val="16"/>
              </w:rPr>
              <w:t xml:space="preserve">, an alternative guarantee may be sought. Homes England must be satisfied with the reasoning and alternative security offered. </w:t>
            </w:r>
          </w:p>
          <w:p w14:paraId="7F759F80" w14:textId="193E669E" w:rsidR="005F5567" w:rsidRPr="00546D34" w:rsidRDefault="005F5567" w:rsidP="005F5567">
            <w:pPr>
              <w:pStyle w:val="Normal1"/>
              <w:widowControl w:val="0"/>
              <w:spacing w:before="60" w:after="60"/>
              <w:jc w:val="both"/>
              <w:rPr>
                <w:rFonts w:ascii="Corbel" w:hAnsi="Corbel"/>
                <w:sz w:val="20"/>
                <w:szCs w:val="20"/>
              </w:rPr>
            </w:pPr>
            <w:r>
              <w:rPr>
                <w:rFonts w:ascii="Corbel" w:eastAsia="Arial" w:hAnsi="Corbel" w:cs="Arial"/>
                <w:sz w:val="16"/>
                <w:szCs w:val="16"/>
              </w:rPr>
              <w:t xml:space="preserve">If a Parent Company Guarantee is available, please include </w:t>
            </w:r>
            <w:r w:rsidRPr="000B6F1E">
              <w:rPr>
                <w:rFonts w:ascii="Corbel" w:eastAsia="Arial" w:hAnsi="Corbel" w:cs="Arial"/>
                <w:sz w:val="16"/>
                <w:szCs w:val="16"/>
              </w:rPr>
              <w:t>a copy of your latest filed financial statements for the last two years</w:t>
            </w:r>
            <w:r>
              <w:rPr>
                <w:rFonts w:ascii="Corbel" w:eastAsia="Arial" w:hAnsi="Corbel" w:cs="Arial"/>
                <w:sz w:val="16"/>
                <w:szCs w:val="16"/>
              </w:rPr>
              <w:t xml:space="preserve"> (audited where applicable).</w:t>
            </w:r>
          </w:p>
        </w:tc>
        <w:tc>
          <w:tcPr>
            <w:tcW w:w="3119" w:type="dxa"/>
          </w:tcPr>
          <w:p w14:paraId="5E74E03E" w14:textId="77777777" w:rsidR="00AB227A" w:rsidRPr="00546D34" w:rsidRDefault="00AB227A" w:rsidP="00AB227A">
            <w:pPr>
              <w:pStyle w:val="Normal1"/>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4CB9658" w14:textId="77777777" w:rsidR="00AB227A" w:rsidRPr="00546D34" w:rsidRDefault="00AB227A" w:rsidP="00AB227A">
            <w:pPr>
              <w:pStyle w:val="Normal1"/>
              <w:widowControl w:val="0"/>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303AA67" w14:textId="77777777" w:rsidTr="00AB227A">
        <w:tc>
          <w:tcPr>
            <w:tcW w:w="993" w:type="dxa"/>
            <w:shd w:val="clear" w:color="auto" w:fill="D9D9D9"/>
          </w:tcPr>
          <w:p w14:paraId="0EBE68A8"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5.3</w:t>
            </w:r>
          </w:p>
        </w:tc>
        <w:tc>
          <w:tcPr>
            <w:tcW w:w="5244" w:type="dxa"/>
            <w:shd w:val="clear" w:color="auto" w:fill="D9D9D9"/>
          </w:tcPr>
          <w:p w14:paraId="39C1AA15"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If no, would you be able to obtain a guarantee elsewhere (e.g. from a bank)?</w:t>
            </w:r>
            <w:r w:rsidRPr="00546D34">
              <w:rPr>
                <w:rFonts w:ascii="Corbel" w:hAnsi="Corbel"/>
                <w:sz w:val="20"/>
                <w:szCs w:val="20"/>
              </w:rPr>
              <w:t xml:space="preserve"> </w:t>
            </w:r>
          </w:p>
        </w:tc>
        <w:tc>
          <w:tcPr>
            <w:tcW w:w="3119" w:type="dxa"/>
          </w:tcPr>
          <w:p w14:paraId="55A6B22E" w14:textId="77777777" w:rsidR="00AB227A" w:rsidRPr="00546D34" w:rsidRDefault="00AB227A" w:rsidP="00AB227A">
            <w:pPr>
              <w:pStyle w:val="Normal1"/>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770E84A5" w14:textId="77777777" w:rsidR="00AB227A" w:rsidRPr="00546D34" w:rsidRDefault="00AB227A" w:rsidP="00AB227A">
            <w:pPr>
              <w:pStyle w:val="Normal1"/>
              <w:widowControl w:val="0"/>
              <w:tabs>
                <w:tab w:val="left" w:pos="602"/>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bl>
    <w:p w14:paraId="3EACD9A8" w14:textId="77777777" w:rsidR="00AB227A" w:rsidRPr="00546D34" w:rsidRDefault="00AB227A" w:rsidP="00AB227A">
      <w:pPr>
        <w:pStyle w:val="BodyText"/>
        <w:rPr>
          <w:rFonts w:ascii="Corbel" w:eastAsia="Arial" w:hAnsi="Corbel" w:cs="Arial"/>
        </w:rPr>
      </w:pPr>
    </w:p>
    <w:p w14:paraId="0826CA45" w14:textId="77777777" w:rsidR="00AB227A" w:rsidRPr="00546D34" w:rsidRDefault="00AB227A" w:rsidP="00AB227A">
      <w:pPr>
        <w:pStyle w:val="BodyText"/>
        <w:rPr>
          <w:rFonts w:ascii="Corbel" w:hAnsi="Corbel" w:cs="Arial"/>
        </w:rPr>
      </w:pPr>
    </w:p>
    <w:p w14:paraId="532A6114" w14:textId="77777777" w:rsidR="00AB227A" w:rsidRPr="00546D34" w:rsidRDefault="00AB227A" w:rsidP="00AB227A">
      <w:pPr>
        <w:pStyle w:val="BodyText"/>
        <w:rPr>
          <w:rFonts w:ascii="Corbel" w:hAnsi="Corbel" w:cs="Arial"/>
        </w:rPr>
      </w:pPr>
    </w:p>
    <w:p w14:paraId="1BDB15F5" w14:textId="60F0014F" w:rsidR="005C1EF5" w:rsidRDefault="005C1EF5">
      <w:pPr>
        <w:rPr>
          <w:rFonts w:ascii="Corbel" w:hAnsi="Corbel" w:cs="Arial"/>
          <w:color w:val="000000" w:themeColor="text1"/>
          <w:szCs w:val="20"/>
        </w:rPr>
      </w:pPr>
      <w:bookmarkStart w:id="401" w:name="_Toc414530199"/>
      <w:r>
        <w:rPr>
          <w:rFonts w:ascii="Corbel" w:hAnsi="Corbel" w:cs="Arial"/>
        </w:rPr>
        <w:br w:type="page"/>
      </w:r>
    </w:p>
    <w:p w14:paraId="726F164D" w14:textId="77777777" w:rsidR="00AB227A" w:rsidRPr="00546D34" w:rsidRDefault="00AB227A" w:rsidP="00AB227A">
      <w:pPr>
        <w:pStyle w:val="BodyText"/>
        <w:rPr>
          <w:rFonts w:ascii="Corbel" w:hAnsi="Corbel" w:cs="Arial"/>
        </w:rPr>
        <w:sectPr w:rsidR="00AB227A" w:rsidRPr="00546D34" w:rsidSect="00BE4AAB">
          <w:footnotePr>
            <w:numRestart w:val="eachPage"/>
          </w:footnotePr>
          <w:pgSz w:w="11907" w:h="16839" w:code="9"/>
          <w:pgMar w:top="1361" w:right="1304" w:bottom="1134" w:left="1304" w:header="680" w:footer="624" w:gutter="0"/>
          <w:cols w:space="708"/>
          <w:docGrid w:linePitch="360"/>
        </w:sectPr>
      </w:pPr>
    </w:p>
    <w:p w14:paraId="3EE61BBD" w14:textId="77777777" w:rsidR="00AB227A" w:rsidRPr="00546D34" w:rsidRDefault="00AB227A" w:rsidP="002D75D0">
      <w:pPr>
        <w:pStyle w:val="Heading3"/>
        <w:spacing w:before="0" w:after="240" w:line="276" w:lineRule="auto"/>
        <w:ind w:left="0"/>
        <w:rPr>
          <w:rFonts w:ascii="Corbel" w:hAnsi="Corbel"/>
          <w:b w:val="0"/>
          <w:color w:val="92D050"/>
        </w:rPr>
      </w:pPr>
      <w:bookmarkStart w:id="402" w:name="_5_Technical_and"/>
      <w:bookmarkStart w:id="403" w:name="_6._Technical_and"/>
      <w:bookmarkStart w:id="404" w:name="_Section_6:_Technical"/>
      <w:bookmarkStart w:id="405" w:name="_Toc415561562"/>
      <w:bookmarkStart w:id="406" w:name="_Toc415561675"/>
      <w:bookmarkStart w:id="407" w:name="_Toc415561752"/>
      <w:bookmarkStart w:id="408" w:name="_Toc415561821"/>
      <w:bookmarkStart w:id="409" w:name="_Toc416249276"/>
      <w:bookmarkStart w:id="410" w:name="_Toc416257549"/>
      <w:bookmarkStart w:id="411" w:name="_Toc535334469"/>
      <w:bookmarkStart w:id="412" w:name="_Toc1137249"/>
      <w:bookmarkStart w:id="413" w:name="_Toc43730241"/>
      <w:bookmarkEnd w:id="402"/>
      <w:bookmarkEnd w:id="403"/>
      <w:bookmarkEnd w:id="404"/>
      <w:r w:rsidRPr="00546D34">
        <w:rPr>
          <w:rFonts w:ascii="Corbel" w:hAnsi="Corbel"/>
          <w:b w:val="0"/>
          <w:color w:val="92D050"/>
        </w:rPr>
        <w:lastRenderedPageBreak/>
        <w:t>Section 6: Technical and Professional Ability</w:t>
      </w:r>
      <w:bookmarkEnd w:id="401"/>
      <w:bookmarkEnd w:id="405"/>
      <w:bookmarkEnd w:id="406"/>
      <w:bookmarkEnd w:id="407"/>
      <w:bookmarkEnd w:id="408"/>
      <w:bookmarkEnd w:id="409"/>
      <w:bookmarkEnd w:id="410"/>
      <w:bookmarkEnd w:id="411"/>
      <w:bookmarkEnd w:id="412"/>
      <w:bookmarkEnd w:id="413"/>
    </w:p>
    <w:tbl>
      <w:tblPr>
        <w:tblW w:w="14601"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851"/>
        <w:gridCol w:w="2693"/>
        <w:gridCol w:w="3685"/>
        <w:gridCol w:w="3686"/>
        <w:gridCol w:w="3686"/>
      </w:tblGrid>
      <w:tr w:rsidR="00AB227A" w:rsidRPr="00546D34" w14:paraId="5BF8BA30" w14:textId="77777777" w:rsidTr="00925EA2">
        <w:trPr>
          <w:trHeight w:val="689"/>
        </w:trPr>
        <w:tc>
          <w:tcPr>
            <w:tcW w:w="851" w:type="dxa"/>
            <w:tcBorders>
              <w:bottom w:val="single" w:sz="4" w:space="0" w:color="auto"/>
            </w:tcBorders>
            <w:shd w:val="clear" w:color="auto" w:fill="D9D9D9"/>
          </w:tcPr>
          <w:p w14:paraId="1CC3034B"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6.1</w:t>
            </w:r>
          </w:p>
        </w:tc>
        <w:tc>
          <w:tcPr>
            <w:tcW w:w="13750" w:type="dxa"/>
            <w:gridSpan w:val="4"/>
            <w:tcBorders>
              <w:bottom w:val="single" w:sz="4" w:space="0" w:color="auto"/>
            </w:tcBorders>
            <w:shd w:val="clear" w:color="auto" w:fill="D9D9D9"/>
          </w:tcPr>
          <w:p w14:paraId="006221BA" w14:textId="77777777" w:rsidR="00AB227A" w:rsidRPr="00546D34" w:rsidRDefault="00AB227A" w:rsidP="00AB227A">
            <w:pPr>
              <w:pStyle w:val="Normal1"/>
              <w:widowControl w:val="0"/>
              <w:spacing w:before="60" w:after="60"/>
              <w:rPr>
                <w:rFonts w:ascii="Corbel" w:eastAsia="Arial" w:hAnsi="Corbel" w:cs="Arial"/>
                <w:b/>
                <w:sz w:val="20"/>
                <w:szCs w:val="20"/>
              </w:rPr>
            </w:pPr>
            <w:r w:rsidRPr="00546D34">
              <w:rPr>
                <w:rFonts w:ascii="Corbel" w:eastAsia="Arial" w:hAnsi="Corbel" w:cs="Arial"/>
                <w:b/>
                <w:sz w:val="20"/>
                <w:szCs w:val="20"/>
              </w:rPr>
              <w:t>Relevant experience and contract examples</w:t>
            </w:r>
          </w:p>
          <w:p w14:paraId="4FB48901" w14:textId="77777777" w:rsidR="00AB227A" w:rsidRPr="00546D34" w:rsidRDefault="002018DC" w:rsidP="002018DC">
            <w:pPr>
              <w:pStyle w:val="Normal1"/>
              <w:widowControl w:val="0"/>
              <w:spacing w:before="60" w:after="60"/>
              <w:rPr>
                <w:rFonts w:ascii="Corbel" w:hAnsi="Corbel"/>
                <w:sz w:val="20"/>
                <w:szCs w:val="20"/>
              </w:rPr>
            </w:pPr>
            <w:r w:rsidRPr="00546D34">
              <w:rPr>
                <w:rFonts w:ascii="Corbel" w:eastAsia="Arial" w:hAnsi="Corbel" w:cs="Arial"/>
                <w:sz w:val="20"/>
                <w:szCs w:val="20"/>
              </w:rPr>
              <w:t>Please refer to Part A Section 3.2.8 for further guidance relating to this section.  If you cannot provide examples see question 6.3.</w:t>
            </w:r>
          </w:p>
        </w:tc>
      </w:tr>
      <w:tr w:rsidR="00AB227A" w:rsidRPr="00546D34" w14:paraId="334AA587"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00BAEF5" w14:textId="77777777" w:rsidR="00AB227A" w:rsidRPr="00546D34" w:rsidRDefault="00AB227A" w:rsidP="00AB227A">
            <w:pPr>
              <w:spacing w:before="60" w:after="60"/>
              <w:jc w:val="both"/>
              <w:rPr>
                <w:rFonts w:ascii="Corbel" w:hAnsi="Corbe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0B43DFF3" w14:textId="77777777" w:rsidR="00AB227A" w:rsidRPr="00546D34" w:rsidRDefault="00AB227A" w:rsidP="00AB227A">
            <w:pPr>
              <w:spacing w:before="60" w:after="60"/>
              <w:jc w:val="center"/>
              <w:rPr>
                <w:rFonts w:ascii="Corbel" w:hAnsi="Corbel" w:cs="Arial"/>
                <w:szCs w:val="20"/>
              </w:rPr>
            </w:pPr>
            <w:r w:rsidRPr="00546D34">
              <w:rPr>
                <w:rFonts w:ascii="Corbel" w:hAnsi="Corbel" w:cs="Arial"/>
                <w:szCs w:val="20"/>
              </w:rPr>
              <w:t>Contract 1</w:t>
            </w:r>
          </w:p>
        </w:tc>
        <w:tc>
          <w:tcPr>
            <w:tcW w:w="368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5F312F7" w14:textId="77777777" w:rsidR="00AB227A" w:rsidRPr="00546D34" w:rsidRDefault="00AB227A" w:rsidP="00AB227A">
            <w:pPr>
              <w:spacing w:before="60" w:after="60"/>
              <w:jc w:val="center"/>
              <w:rPr>
                <w:rFonts w:ascii="Corbel" w:hAnsi="Corbel" w:cs="Arial"/>
                <w:szCs w:val="20"/>
              </w:rPr>
            </w:pPr>
            <w:r w:rsidRPr="00546D34">
              <w:rPr>
                <w:rFonts w:ascii="Corbel" w:hAnsi="Corbel" w:cs="Arial"/>
                <w:szCs w:val="20"/>
              </w:rPr>
              <w:t>Contract 2</w:t>
            </w:r>
          </w:p>
        </w:tc>
        <w:tc>
          <w:tcPr>
            <w:tcW w:w="368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92B7595" w14:textId="77777777" w:rsidR="00AB227A" w:rsidRPr="00546D34" w:rsidRDefault="00AB227A" w:rsidP="00AB227A">
            <w:pPr>
              <w:spacing w:before="60" w:after="60"/>
              <w:jc w:val="center"/>
              <w:rPr>
                <w:rFonts w:ascii="Corbel" w:hAnsi="Corbel" w:cs="Arial"/>
                <w:szCs w:val="20"/>
              </w:rPr>
            </w:pPr>
            <w:r w:rsidRPr="00546D34">
              <w:rPr>
                <w:rFonts w:ascii="Corbel" w:hAnsi="Corbel" w:cs="Arial"/>
                <w:szCs w:val="20"/>
              </w:rPr>
              <w:t>Contract 3</w:t>
            </w:r>
          </w:p>
        </w:tc>
      </w:tr>
      <w:tr w:rsidR="00AB227A" w:rsidRPr="00546D34" w14:paraId="74392262"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0"/>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1BD020F"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Name of customer organisation</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04E75E"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CECE5"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8EEAC" w14:textId="77777777" w:rsidR="00AB227A" w:rsidRPr="00546D34" w:rsidRDefault="00AB227A" w:rsidP="00AB227A">
            <w:pPr>
              <w:spacing w:before="60" w:after="60"/>
              <w:rPr>
                <w:rFonts w:ascii="Corbel" w:hAnsi="Corbel" w:cs="Arial"/>
                <w:sz w:val="20"/>
                <w:szCs w:val="20"/>
              </w:rPr>
            </w:pPr>
          </w:p>
        </w:tc>
      </w:tr>
      <w:tr w:rsidR="00AB227A" w:rsidRPr="00546D34" w14:paraId="2DA0F7FC" w14:textId="77777777" w:rsidTr="00925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4816"/>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EE90B01"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Short description of contract</w:t>
            </w:r>
            <w:r w:rsidRPr="00546D34">
              <w:rPr>
                <w:rStyle w:val="FootnoteReference"/>
                <w:rFonts w:ascii="Corbel" w:hAnsi="Corbel" w:cs="Arial"/>
                <w:sz w:val="20"/>
                <w:szCs w:val="20"/>
              </w:rPr>
              <w:footnoteReference w:id="6"/>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7F383"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5D3BE"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38C9C2" w14:textId="77777777" w:rsidR="00AB227A" w:rsidRPr="00546D34" w:rsidRDefault="00AB227A" w:rsidP="00AB227A">
            <w:pPr>
              <w:spacing w:before="60" w:after="60"/>
              <w:rPr>
                <w:rFonts w:ascii="Corbel" w:hAnsi="Corbel" w:cs="Arial"/>
                <w:sz w:val="20"/>
                <w:szCs w:val="20"/>
              </w:rPr>
            </w:pPr>
          </w:p>
        </w:tc>
      </w:tr>
      <w:tr w:rsidR="00AB227A" w:rsidRPr="00546D34" w14:paraId="0E30FB8A"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97"/>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3565697"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Contract start date</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44A2BD"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41C3A"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5BC8BE" w14:textId="77777777" w:rsidR="00AB227A" w:rsidRPr="00546D34" w:rsidRDefault="00AB227A" w:rsidP="00AB227A">
            <w:pPr>
              <w:spacing w:before="60" w:after="60"/>
              <w:rPr>
                <w:rFonts w:ascii="Corbel" w:hAnsi="Corbel" w:cs="Arial"/>
                <w:sz w:val="20"/>
                <w:szCs w:val="20"/>
              </w:rPr>
            </w:pPr>
          </w:p>
        </w:tc>
      </w:tr>
      <w:tr w:rsidR="00AB227A" w:rsidRPr="00546D34" w14:paraId="23BFB9A2"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347"/>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82EA0CC"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Contract completion date</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B6668"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49BBE"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79A85" w14:textId="77777777" w:rsidR="00AB227A" w:rsidRPr="00546D34" w:rsidRDefault="00AB227A" w:rsidP="00AB227A">
            <w:pPr>
              <w:spacing w:before="60" w:after="60"/>
              <w:rPr>
                <w:rFonts w:ascii="Corbel" w:hAnsi="Corbel" w:cs="Arial"/>
                <w:sz w:val="20"/>
                <w:szCs w:val="20"/>
              </w:rPr>
            </w:pPr>
          </w:p>
        </w:tc>
      </w:tr>
      <w:tr w:rsidR="00AB227A" w:rsidRPr="00546D34" w14:paraId="76F4D7B0" w14:textId="77777777" w:rsidTr="00AB22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67"/>
        </w:trPr>
        <w:tc>
          <w:tcPr>
            <w:tcW w:w="354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D41431D" w14:textId="77777777" w:rsidR="00AB227A" w:rsidRPr="00546D34" w:rsidRDefault="00AB227A" w:rsidP="00AB227A">
            <w:pPr>
              <w:spacing w:before="60" w:after="60"/>
              <w:rPr>
                <w:rFonts w:ascii="Corbel" w:hAnsi="Corbel" w:cs="Arial"/>
                <w:sz w:val="20"/>
                <w:szCs w:val="20"/>
              </w:rPr>
            </w:pPr>
            <w:r w:rsidRPr="00546D34">
              <w:rPr>
                <w:rFonts w:ascii="Corbel" w:hAnsi="Corbel" w:cs="Arial"/>
                <w:sz w:val="20"/>
                <w:szCs w:val="20"/>
              </w:rPr>
              <w:t>Estimated contract value (GBP)</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8590C"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CECF7" w14:textId="77777777" w:rsidR="00AB227A" w:rsidRPr="00546D34" w:rsidRDefault="00AB227A" w:rsidP="00AB227A">
            <w:pPr>
              <w:spacing w:before="60" w:after="60"/>
              <w:rPr>
                <w:rFonts w:ascii="Corbel" w:hAnsi="Corbel" w:cs="Arial"/>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B7DC5" w14:textId="77777777" w:rsidR="00AB227A" w:rsidRPr="00546D34" w:rsidRDefault="00AB227A" w:rsidP="00AB227A">
            <w:pPr>
              <w:spacing w:before="60" w:after="60"/>
              <w:rPr>
                <w:rFonts w:ascii="Corbel" w:hAnsi="Corbel" w:cs="Arial"/>
                <w:sz w:val="20"/>
                <w:szCs w:val="20"/>
              </w:rPr>
            </w:pPr>
          </w:p>
        </w:tc>
      </w:tr>
    </w:tbl>
    <w:p w14:paraId="2A037513" w14:textId="77777777" w:rsidR="00AB227A" w:rsidRPr="00546D34" w:rsidRDefault="00AB227A" w:rsidP="00AB227A">
      <w:pPr>
        <w:rPr>
          <w:rFonts w:ascii="Corbel" w:hAnsi="Corbel"/>
        </w:rPr>
      </w:pPr>
    </w:p>
    <w:p w14:paraId="61AF1060" w14:textId="1128F5A9" w:rsidR="00AB227A" w:rsidRPr="00546D34" w:rsidRDefault="00AB227A" w:rsidP="00AB227A">
      <w:pPr>
        <w:rPr>
          <w:rFonts w:ascii="Corbel" w:hAnsi="Corbel"/>
        </w:rPr>
        <w:sectPr w:rsidR="00AB227A" w:rsidRPr="00546D34" w:rsidSect="00AB227A">
          <w:footnotePr>
            <w:numRestart w:val="eachPage"/>
          </w:footnotePr>
          <w:pgSz w:w="16839" w:h="11907" w:orient="landscape" w:code="9"/>
          <w:pgMar w:top="1418" w:right="1099" w:bottom="1418" w:left="851" w:header="680" w:footer="283" w:gutter="0"/>
          <w:cols w:space="708"/>
          <w:docGrid w:linePitch="360"/>
        </w:sectPr>
      </w:pPr>
    </w:p>
    <w:p w14:paraId="14140EBD" w14:textId="77777777" w:rsidR="00AB227A" w:rsidRPr="00546D34" w:rsidRDefault="00AB227A" w:rsidP="00AB227A">
      <w:pPr>
        <w:pStyle w:val="BodyText"/>
        <w:spacing w:after="0"/>
        <w:rPr>
          <w:rFonts w:ascii="Corbel" w:hAnsi="Corbel"/>
          <w:sz w:val="20"/>
        </w:rPr>
      </w:pPr>
      <w:bookmarkStart w:id="414" w:name="_Toc414530200"/>
      <w:bookmarkStart w:id="415" w:name="_Toc415561563"/>
      <w:bookmarkStart w:id="416" w:name="_Toc415561676"/>
      <w:bookmarkStart w:id="417" w:name="_Toc415561753"/>
      <w:bookmarkStart w:id="418" w:name="_Toc415561822"/>
      <w:bookmarkStart w:id="419" w:name="_Toc416249277"/>
      <w:bookmarkStart w:id="420" w:name="_Toc416257550"/>
    </w:p>
    <w:tbl>
      <w:tblPr>
        <w:tblW w:w="921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8222"/>
      </w:tblGrid>
      <w:tr w:rsidR="00AB227A" w:rsidRPr="00546D34" w14:paraId="63270810" w14:textId="77777777" w:rsidTr="00FD3E56">
        <w:trPr>
          <w:trHeight w:val="1302"/>
        </w:trPr>
        <w:tc>
          <w:tcPr>
            <w:tcW w:w="993" w:type="dxa"/>
            <w:shd w:val="clear" w:color="auto" w:fill="D9D9D9"/>
          </w:tcPr>
          <w:p w14:paraId="608636A9"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6.2</w:t>
            </w:r>
          </w:p>
        </w:tc>
        <w:tc>
          <w:tcPr>
            <w:tcW w:w="8222" w:type="dxa"/>
            <w:shd w:val="clear" w:color="auto" w:fill="D9D9D9"/>
          </w:tcPr>
          <w:p w14:paraId="17EBCE9C"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Where you intend to sub-contract a proportion of the contract, please demonstrate how you have previously maintained healthy supply chains with your sub-contractor(s)</w:t>
            </w:r>
          </w:p>
          <w:p w14:paraId="4C61E8A6"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Evidence must include, but is not limited to, details of your supply chain management tracking systems to ensure performance of the contract and including prompt payment or membership of the UK Prompt Payment Code (or equivalent schemes in other countries)</w:t>
            </w:r>
          </w:p>
        </w:tc>
      </w:tr>
      <w:tr w:rsidR="00AB227A" w:rsidRPr="00546D34" w14:paraId="56603A49" w14:textId="77777777" w:rsidTr="00AB227A">
        <w:trPr>
          <w:trHeight w:val="2264"/>
        </w:trPr>
        <w:tc>
          <w:tcPr>
            <w:tcW w:w="9215" w:type="dxa"/>
            <w:gridSpan w:val="2"/>
          </w:tcPr>
          <w:p w14:paraId="6B6D2CE5" w14:textId="77777777" w:rsidR="00AB227A" w:rsidRPr="00546D34" w:rsidRDefault="00AB227A" w:rsidP="00AB227A">
            <w:pPr>
              <w:pStyle w:val="Normal1"/>
              <w:widowControl w:val="0"/>
              <w:spacing w:before="60" w:after="60"/>
              <w:jc w:val="both"/>
              <w:rPr>
                <w:rFonts w:ascii="Corbel" w:hAnsi="Corbel"/>
                <w:sz w:val="20"/>
                <w:szCs w:val="20"/>
              </w:rPr>
            </w:pPr>
          </w:p>
        </w:tc>
      </w:tr>
      <w:tr w:rsidR="00AB227A" w:rsidRPr="00546D34" w14:paraId="7FC0C2DD" w14:textId="77777777" w:rsidTr="00AB2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93" w:type="dxa"/>
            <w:shd w:val="clear" w:color="auto" w:fill="D9D9D9"/>
          </w:tcPr>
          <w:p w14:paraId="44A8EE57" w14:textId="77777777" w:rsidR="00AB227A" w:rsidRPr="00546D34" w:rsidRDefault="00AB227A" w:rsidP="00AB227A">
            <w:pPr>
              <w:pStyle w:val="Normal1"/>
              <w:spacing w:before="60" w:after="60"/>
              <w:jc w:val="both"/>
              <w:rPr>
                <w:rFonts w:ascii="Corbel" w:eastAsia="Arial" w:hAnsi="Corbel" w:cs="Arial"/>
                <w:sz w:val="20"/>
                <w:szCs w:val="20"/>
              </w:rPr>
            </w:pPr>
            <w:r w:rsidRPr="00546D34">
              <w:rPr>
                <w:rFonts w:ascii="Corbel" w:eastAsia="Arial" w:hAnsi="Corbel" w:cs="Arial"/>
                <w:sz w:val="20"/>
                <w:szCs w:val="20"/>
              </w:rPr>
              <w:t>6.3</w:t>
            </w:r>
          </w:p>
        </w:tc>
        <w:tc>
          <w:tcPr>
            <w:tcW w:w="8222" w:type="dxa"/>
            <w:shd w:val="clear" w:color="auto" w:fill="D9D9D9"/>
            <w:vAlign w:val="center"/>
          </w:tcPr>
          <w:p w14:paraId="1FCC680F" w14:textId="77777777" w:rsidR="00AB227A" w:rsidRPr="00546D34" w:rsidRDefault="00AB227A" w:rsidP="00AB227A">
            <w:pPr>
              <w:pStyle w:val="Normal1"/>
              <w:spacing w:before="60" w:after="60"/>
              <w:jc w:val="both"/>
              <w:rPr>
                <w:rFonts w:ascii="Corbel" w:hAnsi="Corbel"/>
                <w:sz w:val="20"/>
                <w:szCs w:val="20"/>
              </w:rPr>
            </w:pPr>
            <w:r w:rsidRPr="00546D34">
              <w:rPr>
                <w:rFonts w:ascii="Corbel" w:eastAsia="Arial" w:hAnsi="Corbel" w:cs="Arial"/>
                <w:sz w:val="20"/>
                <w:szCs w:val="20"/>
              </w:rPr>
              <w:t>If you cannot provide at least one example for questions 6.1, in no more than 500 words please provide an explanation for this e.g. your organisation is a new start-up or you have provided services in the past but not under a contract.</w:t>
            </w:r>
          </w:p>
        </w:tc>
      </w:tr>
      <w:tr w:rsidR="00AB227A" w:rsidRPr="00546D34" w14:paraId="2F23225E" w14:textId="77777777" w:rsidTr="00AB22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064"/>
        </w:trPr>
        <w:tc>
          <w:tcPr>
            <w:tcW w:w="9215" w:type="dxa"/>
            <w:gridSpan w:val="2"/>
          </w:tcPr>
          <w:p w14:paraId="21009A10" w14:textId="77777777" w:rsidR="00AB227A" w:rsidRPr="00546D34" w:rsidRDefault="00AB227A" w:rsidP="00AB227A">
            <w:pPr>
              <w:pStyle w:val="Normal1"/>
              <w:spacing w:before="60" w:after="60"/>
              <w:jc w:val="both"/>
              <w:rPr>
                <w:rFonts w:ascii="Corbel" w:hAnsi="Corbel"/>
                <w:sz w:val="20"/>
                <w:szCs w:val="20"/>
              </w:rPr>
            </w:pPr>
          </w:p>
        </w:tc>
      </w:tr>
    </w:tbl>
    <w:p w14:paraId="71EA3FB8" w14:textId="77777777" w:rsidR="00AB227A" w:rsidRPr="00546D34" w:rsidRDefault="00AB227A" w:rsidP="002D75D0">
      <w:pPr>
        <w:pStyle w:val="Heading3"/>
        <w:spacing w:before="240" w:after="240" w:line="276" w:lineRule="auto"/>
        <w:ind w:left="0"/>
        <w:rPr>
          <w:rFonts w:ascii="Corbel" w:hAnsi="Corbel"/>
          <w:b w:val="0"/>
          <w:color w:val="92D050"/>
        </w:rPr>
      </w:pPr>
      <w:bookmarkStart w:id="421" w:name="_Toc464044817"/>
      <w:bookmarkStart w:id="422" w:name="_Toc535334470"/>
      <w:bookmarkStart w:id="423" w:name="_Toc1137250"/>
      <w:bookmarkStart w:id="424" w:name="_Toc43730242"/>
      <w:r w:rsidRPr="00546D34">
        <w:rPr>
          <w:rFonts w:ascii="Corbel" w:hAnsi="Corbel"/>
          <w:b w:val="0"/>
          <w:color w:val="92D050"/>
        </w:rPr>
        <w:t>Section 7: Requirements under Modern Slavery Act 2015</w:t>
      </w:r>
      <w:bookmarkEnd w:id="421"/>
      <w:bookmarkEnd w:id="422"/>
      <w:bookmarkEnd w:id="423"/>
      <w:bookmarkEnd w:id="424"/>
    </w:p>
    <w:p w14:paraId="429B724D" w14:textId="77777777" w:rsidR="002018DC" w:rsidRPr="00546D34" w:rsidRDefault="002018DC" w:rsidP="002018DC">
      <w:pPr>
        <w:pStyle w:val="BodyText2"/>
        <w:ind w:left="0"/>
        <w:rPr>
          <w:rFonts w:ascii="Corbel" w:hAnsi="Corbel"/>
          <w:sz w:val="20"/>
          <w:szCs w:val="20"/>
        </w:rPr>
      </w:pPr>
      <w:r w:rsidRPr="00546D34">
        <w:rPr>
          <w:rFonts w:ascii="Corbel" w:hAnsi="Corbel"/>
          <w:sz w:val="20"/>
          <w:szCs w:val="20"/>
        </w:rPr>
        <w:t xml:space="preserve">The Modern Slavery Act 2015 applies to a wide number of activities undertaken across all sectors, including construction and professional services.  If you are unaware of your obligations in relation to this Act, please obtain awareness guidance from the </w:t>
      </w:r>
      <w:hyperlink r:id="rId28" w:history="1">
        <w:r w:rsidR="00BB6ABC" w:rsidRPr="00546D34">
          <w:rPr>
            <w:rStyle w:val="Hyperlink"/>
            <w:sz w:val="20"/>
            <w:szCs w:val="20"/>
          </w:rPr>
          <w:t>Stronger Together website</w:t>
        </w:r>
      </w:hyperlink>
      <w:r w:rsidRPr="00546D34">
        <w:rPr>
          <w:rFonts w:ascii="Corbel" w:hAnsi="Corbel"/>
          <w:sz w:val="20"/>
          <w:szCs w:val="20"/>
        </w:rPr>
        <w:t xml:space="preserve"> before completing this section.</w:t>
      </w: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AB227A" w:rsidRPr="00546D34" w14:paraId="2D20C240" w14:textId="77777777" w:rsidTr="00AB227A">
        <w:trPr>
          <w:trHeight w:val="400"/>
        </w:trPr>
        <w:tc>
          <w:tcPr>
            <w:tcW w:w="993" w:type="dxa"/>
            <w:tcBorders>
              <w:top w:val="single" w:sz="6" w:space="0" w:color="000000"/>
              <w:bottom w:val="single" w:sz="6" w:space="0" w:color="000000"/>
            </w:tcBorders>
            <w:shd w:val="clear" w:color="auto" w:fill="D9D9D9"/>
          </w:tcPr>
          <w:p w14:paraId="607CC292"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bottom w:val="single" w:sz="6" w:space="0" w:color="000000"/>
            </w:tcBorders>
            <w:shd w:val="clear" w:color="auto" w:fill="D9D9D9"/>
          </w:tcPr>
          <w:p w14:paraId="2D4149A2" w14:textId="77777777" w:rsidR="00AB227A" w:rsidRPr="00546D34" w:rsidRDefault="00AB227A" w:rsidP="00AB227A">
            <w:pPr>
              <w:pStyle w:val="Normal1"/>
              <w:spacing w:before="60" w:after="60"/>
              <w:ind w:right="306"/>
              <w:jc w:val="center"/>
              <w:rPr>
                <w:rFonts w:ascii="Corbel" w:hAnsi="Corbel"/>
                <w:sz w:val="20"/>
                <w:szCs w:val="20"/>
              </w:rPr>
            </w:pPr>
            <w:r w:rsidRPr="00546D34">
              <w:rPr>
                <w:rFonts w:ascii="Corbel" w:eastAsia="Arial" w:hAnsi="Corbel" w:cs="Arial"/>
                <w:sz w:val="20"/>
                <w:szCs w:val="20"/>
              </w:rPr>
              <w:t>Question</w:t>
            </w:r>
          </w:p>
        </w:tc>
        <w:tc>
          <w:tcPr>
            <w:tcW w:w="2977" w:type="dxa"/>
            <w:tcBorders>
              <w:top w:val="single" w:sz="6" w:space="0" w:color="000000"/>
              <w:bottom w:val="single" w:sz="6" w:space="0" w:color="000000"/>
            </w:tcBorders>
            <w:shd w:val="clear" w:color="auto" w:fill="D9D9D9"/>
          </w:tcPr>
          <w:p w14:paraId="3CB2A996" w14:textId="77777777" w:rsidR="00AB227A" w:rsidRPr="00546D34" w:rsidRDefault="00AB227A" w:rsidP="00AB227A">
            <w:pPr>
              <w:pStyle w:val="Normal1"/>
              <w:spacing w:before="60" w:after="60"/>
              <w:jc w:val="center"/>
              <w:rPr>
                <w:rFonts w:ascii="Corbel" w:hAnsi="Corbel"/>
                <w:sz w:val="20"/>
                <w:szCs w:val="20"/>
              </w:rPr>
            </w:pPr>
            <w:r w:rsidRPr="00546D34">
              <w:rPr>
                <w:rFonts w:ascii="Corbel" w:eastAsia="Arial" w:hAnsi="Corbel" w:cs="Arial"/>
                <w:sz w:val="20"/>
                <w:szCs w:val="20"/>
              </w:rPr>
              <w:t>Response</w:t>
            </w:r>
          </w:p>
        </w:tc>
      </w:tr>
      <w:tr w:rsidR="00AB227A" w:rsidRPr="00546D34" w14:paraId="61110E90" w14:textId="77777777" w:rsidTr="00AB227A">
        <w:tblPrEx>
          <w:tblBorders>
            <w:top w:val="single" w:sz="6" w:space="0" w:color="000000"/>
            <w:left w:val="single" w:sz="6" w:space="0" w:color="000000"/>
            <w:bottom w:val="single" w:sz="6" w:space="0" w:color="000000"/>
            <w:right w:val="single" w:sz="6" w:space="0" w:color="000000"/>
          </w:tblBorders>
        </w:tblPrEx>
        <w:tc>
          <w:tcPr>
            <w:tcW w:w="993" w:type="dxa"/>
            <w:shd w:val="clear" w:color="auto" w:fill="D9D9D9"/>
            <w:tcMar>
              <w:left w:w="120" w:type="dxa"/>
              <w:right w:w="120" w:type="dxa"/>
            </w:tcMar>
          </w:tcPr>
          <w:p w14:paraId="5CC8D429" w14:textId="77777777" w:rsidR="00AB227A" w:rsidRPr="00546D34" w:rsidRDefault="00AB227A" w:rsidP="00AB227A">
            <w:pPr>
              <w:pStyle w:val="Normal1"/>
              <w:spacing w:before="60" w:after="60" w:line="259" w:lineRule="auto"/>
              <w:jc w:val="both"/>
              <w:rPr>
                <w:rFonts w:ascii="Corbel" w:hAnsi="Corbel"/>
                <w:sz w:val="20"/>
                <w:szCs w:val="20"/>
              </w:rPr>
            </w:pPr>
            <w:r w:rsidRPr="00546D34">
              <w:rPr>
                <w:rFonts w:ascii="Corbel" w:eastAsia="Arial" w:hAnsi="Corbel" w:cs="Arial"/>
                <w:sz w:val="20"/>
                <w:szCs w:val="20"/>
              </w:rPr>
              <w:t>7.1</w:t>
            </w:r>
          </w:p>
        </w:tc>
        <w:tc>
          <w:tcPr>
            <w:tcW w:w="5244" w:type="dxa"/>
            <w:shd w:val="clear" w:color="auto" w:fill="D9D9D9"/>
            <w:tcMar>
              <w:left w:w="120" w:type="dxa"/>
              <w:right w:w="120" w:type="dxa"/>
            </w:tcMar>
          </w:tcPr>
          <w:p w14:paraId="1F800A9A" w14:textId="77777777" w:rsidR="00AB227A" w:rsidRPr="00546D34" w:rsidRDefault="00AB227A" w:rsidP="00AB227A">
            <w:pPr>
              <w:pStyle w:val="Normal1"/>
              <w:spacing w:before="60" w:after="60"/>
              <w:rPr>
                <w:rFonts w:ascii="Corbel" w:hAnsi="Corbel"/>
                <w:sz w:val="20"/>
                <w:szCs w:val="20"/>
              </w:rPr>
            </w:pPr>
            <w:r w:rsidRPr="00546D34">
              <w:rPr>
                <w:rFonts w:ascii="Corbel" w:eastAsia="Arial" w:hAnsi="Corbel" w:cs="Arial"/>
                <w:color w:val="222222"/>
                <w:sz w:val="20"/>
                <w:szCs w:val="20"/>
              </w:rPr>
              <w:t>Are you a relevant commercial organisation as defined by section 54 ("Transparency in supply chains etc.") of the Modern Slavery Act 2015 ("the Act")?</w:t>
            </w:r>
          </w:p>
        </w:tc>
        <w:tc>
          <w:tcPr>
            <w:tcW w:w="2977" w:type="dxa"/>
            <w:tcMar>
              <w:left w:w="120" w:type="dxa"/>
              <w:right w:w="120" w:type="dxa"/>
            </w:tcMar>
          </w:tcPr>
          <w:p w14:paraId="0E238A65" w14:textId="77777777" w:rsidR="00AB227A" w:rsidRPr="00546D34" w:rsidRDefault="00AB227A" w:rsidP="00AB227A">
            <w:pPr>
              <w:pStyle w:val="Normal1"/>
              <w:tabs>
                <w:tab w:val="left" w:pos="619"/>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480ED02" w14:textId="77777777" w:rsidR="00AB227A" w:rsidRPr="00546D34" w:rsidRDefault="00AB227A" w:rsidP="00AB227A">
            <w:pPr>
              <w:pStyle w:val="Normal1"/>
              <w:tabs>
                <w:tab w:val="left" w:pos="619"/>
              </w:tabs>
              <w:spacing w:before="60" w:after="60"/>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EF6742" w:rsidRPr="00546D34" w14:paraId="75E85709" w14:textId="77777777" w:rsidTr="00AB227A">
        <w:tblPrEx>
          <w:tblBorders>
            <w:top w:val="single" w:sz="6" w:space="0" w:color="000000"/>
            <w:left w:val="single" w:sz="6" w:space="0" w:color="000000"/>
            <w:bottom w:val="single" w:sz="6" w:space="0" w:color="000000"/>
            <w:right w:val="single" w:sz="6" w:space="0" w:color="000000"/>
          </w:tblBorders>
        </w:tblPrEx>
        <w:tc>
          <w:tcPr>
            <w:tcW w:w="993" w:type="dxa"/>
            <w:vMerge w:val="restart"/>
            <w:shd w:val="clear" w:color="auto" w:fill="D9D9D9"/>
            <w:tcMar>
              <w:left w:w="120" w:type="dxa"/>
              <w:right w:w="120" w:type="dxa"/>
            </w:tcMar>
          </w:tcPr>
          <w:p w14:paraId="666883ED" w14:textId="77777777" w:rsidR="00EF6742" w:rsidRPr="00546D34" w:rsidRDefault="00EF6742" w:rsidP="00AB227A">
            <w:pPr>
              <w:pStyle w:val="Normal1"/>
              <w:spacing w:before="60" w:after="60" w:line="259" w:lineRule="auto"/>
              <w:jc w:val="both"/>
              <w:rPr>
                <w:rFonts w:ascii="Corbel" w:hAnsi="Corbel"/>
                <w:sz w:val="20"/>
                <w:szCs w:val="20"/>
              </w:rPr>
            </w:pPr>
            <w:r w:rsidRPr="00546D34">
              <w:rPr>
                <w:rFonts w:ascii="Corbel" w:eastAsia="Arial" w:hAnsi="Corbel" w:cs="Arial"/>
                <w:sz w:val="20"/>
                <w:szCs w:val="20"/>
              </w:rPr>
              <w:t>7.2</w:t>
            </w:r>
          </w:p>
        </w:tc>
        <w:tc>
          <w:tcPr>
            <w:tcW w:w="5244" w:type="dxa"/>
            <w:shd w:val="clear" w:color="auto" w:fill="D9D9D9"/>
            <w:tcMar>
              <w:left w:w="120" w:type="dxa"/>
              <w:right w:w="120" w:type="dxa"/>
            </w:tcMar>
          </w:tcPr>
          <w:p w14:paraId="5299FE3A" w14:textId="77777777" w:rsidR="00EF6742" w:rsidRPr="00546D34" w:rsidRDefault="00EF6742" w:rsidP="00AB227A">
            <w:pPr>
              <w:pStyle w:val="Normal1"/>
              <w:spacing w:before="60" w:after="60"/>
              <w:rPr>
                <w:rFonts w:ascii="Corbel" w:hAnsi="Corbel"/>
                <w:sz w:val="20"/>
                <w:szCs w:val="20"/>
              </w:rPr>
            </w:pPr>
            <w:r w:rsidRPr="00546D34">
              <w:rPr>
                <w:rFonts w:ascii="Corbel" w:eastAsia="Arial" w:hAnsi="Corbel" w:cs="Arial"/>
                <w:color w:val="222222"/>
                <w:sz w:val="20"/>
                <w:szCs w:val="20"/>
              </w:rPr>
              <w:t>If you have answered yes to question 7.1 are you compliant with the annual reporting requirements contained within Section 54 of the Act 2015?</w:t>
            </w:r>
          </w:p>
        </w:tc>
        <w:tc>
          <w:tcPr>
            <w:tcW w:w="2977" w:type="dxa"/>
            <w:tcMar>
              <w:left w:w="120" w:type="dxa"/>
              <w:right w:w="120" w:type="dxa"/>
            </w:tcMar>
          </w:tcPr>
          <w:p w14:paraId="78BADCD2" w14:textId="77777777" w:rsidR="00EF6742" w:rsidRPr="00546D34" w:rsidRDefault="00EF6742" w:rsidP="00AB227A">
            <w:pPr>
              <w:pStyle w:val="Normal1"/>
              <w:tabs>
                <w:tab w:val="left" w:pos="619"/>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3B657C1" w14:textId="77777777" w:rsidR="00EF6742" w:rsidRPr="00546D34" w:rsidRDefault="00EF6742" w:rsidP="00AB227A">
            <w:pPr>
              <w:pStyle w:val="Normal1"/>
              <w:tabs>
                <w:tab w:val="left" w:pos="619"/>
              </w:tabs>
              <w:spacing w:before="60" w:after="60"/>
              <w:rPr>
                <w:rFonts w:ascii="Corbel" w:hAnsi="Corbel" w:cs="Arial"/>
                <w:i/>
                <w:sz w:val="20"/>
                <w:szCs w:val="20"/>
              </w:rPr>
            </w:pPr>
            <w:r w:rsidRPr="00546D34">
              <w:rPr>
                <w:rFonts w:ascii="Corbel" w:eastAsia="Menlo Regular" w:hAnsi="Corbel" w:cs="Arial"/>
                <w:i/>
                <w:sz w:val="20"/>
                <w:szCs w:val="20"/>
              </w:rPr>
              <w:t>Please provide the relevant web address or url</w:t>
            </w:r>
          </w:p>
          <w:p w14:paraId="75515D81" w14:textId="77777777" w:rsidR="00EF6742" w:rsidRPr="00546D34" w:rsidRDefault="00EF6742" w:rsidP="00AB227A">
            <w:pPr>
              <w:pStyle w:val="Normal1"/>
              <w:tabs>
                <w:tab w:val="left" w:pos="619"/>
              </w:tabs>
              <w:spacing w:before="60" w:after="60" w:line="259" w:lineRule="auto"/>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D7D0843" w14:textId="77777777" w:rsidR="00EF6742" w:rsidRPr="00546D34" w:rsidRDefault="00EF6742" w:rsidP="00AB227A">
            <w:pPr>
              <w:pStyle w:val="Normal1"/>
              <w:tabs>
                <w:tab w:val="left" w:pos="619"/>
              </w:tabs>
              <w:spacing w:before="60" w:after="60" w:line="259" w:lineRule="auto"/>
              <w:rPr>
                <w:rFonts w:ascii="Corbel" w:eastAsia="Menlo Regular" w:hAnsi="Corbel" w:cs="Arial"/>
                <w:i/>
                <w:color w:val="auto"/>
                <w:sz w:val="20"/>
                <w:szCs w:val="20"/>
              </w:rPr>
            </w:pPr>
            <w:r w:rsidRPr="00546D34">
              <w:rPr>
                <w:rFonts w:ascii="Corbel" w:eastAsia="Menlo Regular" w:hAnsi="Corbel" w:cs="Arial"/>
                <w:i/>
                <w:color w:val="auto"/>
                <w:sz w:val="20"/>
                <w:szCs w:val="20"/>
              </w:rPr>
              <w:t>Please provide an explanation below</w:t>
            </w:r>
          </w:p>
          <w:p w14:paraId="50B2C97B" w14:textId="77777777" w:rsidR="00EF6742" w:rsidRPr="00546D34" w:rsidRDefault="00EF6742" w:rsidP="00AB227A">
            <w:pPr>
              <w:pStyle w:val="Normal1"/>
              <w:tabs>
                <w:tab w:val="left" w:pos="619"/>
              </w:tabs>
              <w:spacing w:before="60" w:after="60" w:line="259" w:lineRule="auto"/>
              <w:rPr>
                <w:rFonts w:ascii="Corbel" w:hAnsi="Corbel" w:cs="Arial"/>
                <w:sz w:val="20"/>
                <w:szCs w:val="20"/>
              </w:rPr>
            </w:pPr>
            <w:r w:rsidRPr="00546D34">
              <w:rPr>
                <w:rFonts w:ascii="Corbel" w:eastAsia="Arial" w:hAnsi="Corbel" w:cs="Arial"/>
                <w:sz w:val="20"/>
                <w:szCs w:val="20"/>
              </w:rPr>
              <w:t xml:space="preserve">N/A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EF6742" w:rsidRPr="00546D34" w14:paraId="709818E9" w14:textId="77777777" w:rsidTr="00EF6742">
        <w:tblPrEx>
          <w:tblBorders>
            <w:top w:val="single" w:sz="6" w:space="0" w:color="000000"/>
            <w:left w:val="single" w:sz="6" w:space="0" w:color="000000"/>
            <w:bottom w:val="single" w:sz="6" w:space="0" w:color="000000"/>
            <w:right w:val="single" w:sz="6" w:space="0" w:color="000000"/>
          </w:tblBorders>
        </w:tblPrEx>
        <w:trPr>
          <w:trHeight w:val="1074"/>
        </w:trPr>
        <w:tc>
          <w:tcPr>
            <w:tcW w:w="993" w:type="dxa"/>
            <w:vMerge/>
            <w:shd w:val="clear" w:color="auto" w:fill="D9D9D9"/>
            <w:tcMar>
              <w:left w:w="120" w:type="dxa"/>
              <w:right w:w="120" w:type="dxa"/>
            </w:tcMar>
          </w:tcPr>
          <w:p w14:paraId="6D5FEEED" w14:textId="77777777" w:rsidR="00EF6742" w:rsidRPr="00546D34" w:rsidRDefault="00EF6742" w:rsidP="00AB227A">
            <w:pPr>
              <w:pStyle w:val="Normal1"/>
              <w:spacing w:before="60" w:after="60" w:line="259" w:lineRule="auto"/>
              <w:jc w:val="both"/>
              <w:rPr>
                <w:rFonts w:ascii="Corbel" w:eastAsia="Arial" w:hAnsi="Corbel" w:cs="Arial"/>
                <w:sz w:val="20"/>
                <w:szCs w:val="20"/>
              </w:rPr>
            </w:pPr>
          </w:p>
        </w:tc>
        <w:tc>
          <w:tcPr>
            <w:tcW w:w="8221" w:type="dxa"/>
            <w:gridSpan w:val="2"/>
            <w:shd w:val="clear" w:color="auto" w:fill="auto"/>
            <w:tcMar>
              <w:left w:w="120" w:type="dxa"/>
              <w:right w:w="120" w:type="dxa"/>
            </w:tcMar>
          </w:tcPr>
          <w:p w14:paraId="145DE147" w14:textId="77777777" w:rsidR="00EF6742" w:rsidRPr="00546D34" w:rsidRDefault="00EF6742" w:rsidP="00AB227A">
            <w:pPr>
              <w:pStyle w:val="Normal1"/>
              <w:tabs>
                <w:tab w:val="left" w:pos="619"/>
              </w:tabs>
              <w:spacing w:before="60" w:after="60"/>
              <w:jc w:val="both"/>
              <w:rPr>
                <w:rFonts w:ascii="Corbel" w:eastAsia="Arial" w:hAnsi="Corbel" w:cs="Arial"/>
                <w:sz w:val="20"/>
                <w:szCs w:val="20"/>
              </w:rPr>
            </w:pPr>
          </w:p>
        </w:tc>
      </w:tr>
    </w:tbl>
    <w:p w14:paraId="1600A4B9" w14:textId="77777777" w:rsidR="00AB227A" w:rsidRPr="00546D34" w:rsidRDefault="00AB227A" w:rsidP="00AB227A">
      <w:pPr>
        <w:pStyle w:val="BodyText"/>
        <w:rPr>
          <w:rFonts w:ascii="Corbel" w:hAnsi="Corbel"/>
        </w:rPr>
      </w:pPr>
    </w:p>
    <w:p w14:paraId="31BC0D46" w14:textId="77777777" w:rsidR="00AB227A" w:rsidRPr="00546D34" w:rsidRDefault="00AB227A" w:rsidP="00AB227A">
      <w:pPr>
        <w:pStyle w:val="Heading2"/>
        <w:rPr>
          <w:rFonts w:ascii="Corbel" w:hAnsi="Corbel"/>
          <w:b w:val="0"/>
          <w:color w:val="92D050"/>
          <w:sz w:val="24"/>
        </w:rPr>
      </w:pPr>
      <w:r w:rsidRPr="00546D34">
        <w:rPr>
          <w:rFonts w:ascii="Corbel" w:hAnsi="Corbel"/>
        </w:rPr>
        <w:br w:type="page"/>
      </w:r>
      <w:bookmarkStart w:id="425" w:name="_Toc535334471"/>
      <w:bookmarkStart w:id="426" w:name="_Toc1137251"/>
      <w:bookmarkStart w:id="427" w:name="_Toc43730243"/>
      <w:bookmarkStart w:id="428" w:name="_Toc419280075"/>
      <w:bookmarkStart w:id="429" w:name="_Toc419280097"/>
      <w:bookmarkStart w:id="430" w:name="_Toc464044819"/>
      <w:bookmarkStart w:id="431" w:name="_Toc370471253"/>
      <w:bookmarkStart w:id="432" w:name="_Toc415561568"/>
      <w:bookmarkStart w:id="433" w:name="_Toc415561681"/>
      <w:bookmarkStart w:id="434" w:name="_Toc415561758"/>
      <w:bookmarkStart w:id="435" w:name="_Toc415561827"/>
      <w:bookmarkStart w:id="436" w:name="_Toc416249278"/>
      <w:bookmarkStart w:id="437" w:name="_Toc416257551"/>
      <w:bookmarkEnd w:id="414"/>
      <w:bookmarkEnd w:id="415"/>
      <w:bookmarkEnd w:id="416"/>
      <w:bookmarkEnd w:id="417"/>
      <w:bookmarkEnd w:id="418"/>
      <w:bookmarkEnd w:id="419"/>
      <w:bookmarkEnd w:id="420"/>
      <w:r w:rsidRPr="00546D34">
        <w:rPr>
          <w:rFonts w:ascii="Corbel" w:hAnsi="Corbel"/>
          <w:b w:val="0"/>
          <w:color w:val="92D050"/>
          <w:sz w:val="24"/>
        </w:rPr>
        <w:lastRenderedPageBreak/>
        <w:t>Additional Suitability Questions</w:t>
      </w:r>
      <w:bookmarkEnd w:id="425"/>
      <w:bookmarkEnd w:id="426"/>
      <w:bookmarkEnd w:id="427"/>
    </w:p>
    <w:p w14:paraId="1655F586" w14:textId="77777777" w:rsidR="00AB227A" w:rsidRPr="00546D34" w:rsidRDefault="00AB227A" w:rsidP="00607ABE">
      <w:pPr>
        <w:pStyle w:val="Heading3"/>
        <w:ind w:left="0"/>
        <w:rPr>
          <w:rFonts w:ascii="Corbel" w:hAnsi="Corbel"/>
          <w:b w:val="0"/>
          <w:color w:val="92D050"/>
        </w:rPr>
      </w:pPr>
      <w:bookmarkStart w:id="438" w:name="_Toc535334472"/>
      <w:bookmarkStart w:id="439" w:name="_Toc1137252"/>
      <w:bookmarkStart w:id="440" w:name="_Toc43730244"/>
      <w:r w:rsidRPr="00546D34">
        <w:rPr>
          <w:rFonts w:ascii="Corbel" w:hAnsi="Corbel"/>
          <w:b w:val="0"/>
          <w:color w:val="92D050"/>
        </w:rPr>
        <w:t>Section 8.1: Insurance</w:t>
      </w:r>
      <w:bookmarkEnd w:id="428"/>
      <w:bookmarkEnd w:id="429"/>
      <w:bookmarkEnd w:id="430"/>
      <w:bookmarkEnd w:id="438"/>
      <w:bookmarkEnd w:id="439"/>
      <w:bookmarkEnd w:id="440"/>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AB227A" w:rsidRPr="00546D34" w14:paraId="61F7034C" w14:textId="77777777" w:rsidTr="00AB227A">
        <w:trPr>
          <w:trHeight w:val="400"/>
        </w:trPr>
        <w:tc>
          <w:tcPr>
            <w:tcW w:w="993" w:type="dxa"/>
            <w:tcBorders>
              <w:top w:val="single" w:sz="6" w:space="0" w:color="000000"/>
              <w:bottom w:val="single" w:sz="6" w:space="0" w:color="000000"/>
            </w:tcBorders>
            <w:shd w:val="clear" w:color="auto" w:fill="D9D9D9"/>
          </w:tcPr>
          <w:p w14:paraId="7AB8C6E8"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bottom w:val="single" w:sz="6" w:space="0" w:color="000000"/>
            </w:tcBorders>
            <w:shd w:val="clear" w:color="auto" w:fill="D9D9D9"/>
          </w:tcPr>
          <w:p w14:paraId="1DB39916" w14:textId="77777777" w:rsidR="00AB227A" w:rsidRPr="00546D34" w:rsidRDefault="00AB227A" w:rsidP="00AB227A">
            <w:pPr>
              <w:pStyle w:val="Normal1"/>
              <w:spacing w:before="60" w:after="60"/>
              <w:ind w:right="306"/>
              <w:jc w:val="center"/>
              <w:rPr>
                <w:rFonts w:ascii="Corbel" w:hAnsi="Corbel"/>
                <w:sz w:val="22"/>
                <w:szCs w:val="20"/>
              </w:rPr>
            </w:pPr>
            <w:r w:rsidRPr="00546D34">
              <w:rPr>
                <w:rFonts w:ascii="Corbel" w:eastAsia="Arial" w:hAnsi="Corbel" w:cs="Arial"/>
                <w:sz w:val="22"/>
                <w:szCs w:val="20"/>
              </w:rPr>
              <w:t>Question</w:t>
            </w:r>
          </w:p>
        </w:tc>
        <w:tc>
          <w:tcPr>
            <w:tcW w:w="2977" w:type="dxa"/>
            <w:tcBorders>
              <w:top w:val="single" w:sz="6" w:space="0" w:color="000000"/>
              <w:bottom w:val="single" w:sz="6" w:space="0" w:color="000000"/>
            </w:tcBorders>
            <w:shd w:val="clear" w:color="auto" w:fill="D9D9D9"/>
          </w:tcPr>
          <w:p w14:paraId="0E049C90" w14:textId="77777777" w:rsidR="00AB227A" w:rsidRPr="00546D34" w:rsidRDefault="00AB227A" w:rsidP="00AB227A">
            <w:pPr>
              <w:pStyle w:val="Normal1"/>
              <w:spacing w:before="60" w:after="60"/>
              <w:jc w:val="center"/>
              <w:rPr>
                <w:rFonts w:ascii="Corbel" w:hAnsi="Corbel"/>
                <w:sz w:val="22"/>
                <w:szCs w:val="20"/>
              </w:rPr>
            </w:pPr>
            <w:r w:rsidRPr="00546D34">
              <w:rPr>
                <w:rFonts w:ascii="Corbel" w:eastAsia="Arial" w:hAnsi="Corbel" w:cs="Arial"/>
                <w:sz w:val="22"/>
                <w:szCs w:val="20"/>
              </w:rPr>
              <w:t>Response</w:t>
            </w:r>
          </w:p>
        </w:tc>
      </w:tr>
      <w:tr w:rsidR="00AB227A" w:rsidRPr="00546D34" w14:paraId="720018A5" w14:textId="77777777" w:rsidTr="00AB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1046"/>
        </w:trPr>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C466348" w14:textId="77777777" w:rsidR="00AB227A" w:rsidRPr="00546D34" w:rsidRDefault="00AB227A" w:rsidP="00AB227A">
            <w:pPr>
              <w:tabs>
                <w:tab w:val="center" w:pos="4005"/>
              </w:tabs>
              <w:spacing w:before="60" w:after="60"/>
              <w:rPr>
                <w:rFonts w:ascii="Corbel" w:hAnsi="Corbel"/>
                <w:sz w:val="20"/>
                <w:szCs w:val="20"/>
              </w:rPr>
            </w:pPr>
            <w:r w:rsidRPr="00546D34">
              <w:rPr>
                <w:rFonts w:ascii="Corbel" w:eastAsia="Arial" w:hAnsi="Corbel" w:cs="Arial"/>
                <w:sz w:val="20"/>
                <w:szCs w:val="20"/>
              </w:rPr>
              <w:t>8.1</w:t>
            </w:r>
          </w:p>
        </w:tc>
        <w:tc>
          <w:tcPr>
            <w:tcW w:w="52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35BB7D9" w14:textId="77777777" w:rsidR="00AB227A" w:rsidRPr="00546D34" w:rsidRDefault="00AB227A" w:rsidP="00AB5EB6">
            <w:pPr>
              <w:tabs>
                <w:tab w:val="center" w:pos="4005"/>
              </w:tabs>
              <w:spacing w:before="60" w:after="60"/>
              <w:rPr>
                <w:rFonts w:ascii="Corbel" w:hAnsi="Corbel"/>
                <w:sz w:val="20"/>
                <w:szCs w:val="20"/>
              </w:rPr>
            </w:pPr>
            <w:r w:rsidRPr="00546D34">
              <w:rPr>
                <w:rFonts w:ascii="Corbel" w:eastAsia="Arial" w:hAnsi="Corbel" w:cs="Arial"/>
                <w:sz w:val="20"/>
                <w:szCs w:val="20"/>
              </w:rPr>
              <w:t xml:space="preserve">Please self-certify whether you already have, or can commit to obtain, prior to the commencement of the contract, the levels of </w:t>
            </w:r>
            <w:r w:rsidR="00AB5EB6" w:rsidRPr="00546D34">
              <w:rPr>
                <w:rFonts w:ascii="Corbel" w:eastAsia="Arial" w:hAnsi="Corbel" w:cs="Arial"/>
                <w:sz w:val="20"/>
                <w:szCs w:val="20"/>
              </w:rPr>
              <w:t>insurance cover indicated in Part A Section 14.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8A885"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155C1FF" w14:textId="77777777" w:rsidR="00AB227A" w:rsidRPr="00546D34" w:rsidRDefault="00AB227A" w:rsidP="00AB227A">
            <w:pPr>
              <w:tabs>
                <w:tab w:val="left" w:pos="594"/>
                <w:tab w:val="center" w:pos="4005"/>
              </w:tabs>
              <w:spacing w:before="60" w:after="60"/>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bl>
    <w:p w14:paraId="08BE56F3" w14:textId="77777777" w:rsidR="00AB227A" w:rsidRDefault="00AB227A" w:rsidP="00607ABE">
      <w:pPr>
        <w:pStyle w:val="Heading3"/>
        <w:ind w:left="0"/>
        <w:rPr>
          <w:rStyle w:val="Heading2Char"/>
          <w:rFonts w:ascii="Corbel" w:hAnsi="Corbel"/>
          <w:color w:val="92D050"/>
          <w:szCs w:val="24"/>
        </w:rPr>
      </w:pPr>
      <w:bookmarkStart w:id="441" w:name="_Toc464044820"/>
      <w:bookmarkStart w:id="442" w:name="_Toc535334473"/>
      <w:bookmarkStart w:id="443" w:name="_Toc1137253"/>
      <w:bookmarkStart w:id="444" w:name="_Toc43730245"/>
      <w:bookmarkStart w:id="445" w:name="_Toc419280076"/>
      <w:bookmarkStart w:id="446" w:name="_Toc419280098"/>
      <w:r w:rsidRPr="00546D34">
        <w:rPr>
          <w:rFonts w:ascii="Corbel" w:hAnsi="Corbel"/>
          <w:b w:val="0"/>
          <w:color w:val="92D050"/>
          <w:szCs w:val="24"/>
        </w:rPr>
        <w:t>Section 8</w:t>
      </w:r>
      <w:r w:rsidRPr="00546D34">
        <w:rPr>
          <w:rStyle w:val="Heading2Char"/>
          <w:rFonts w:ascii="Corbel" w:hAnsi="Corbel"/>
          <w:color w:val="92D050"/>
          <w:szCs w:val="24"/>
        </w:rPr>
        <w:t>.2: Skills and Apprentices</w:t>
      </w:r>
      <w:bookmarkEnd w:id="441"/>
      <w:r w:rsidRPr="00546D34">
        <w:rPr>
          <w:rStyle w:val="Heading2Char"/>
          <w:rFonts w:ascii="Corbel" w:hAnsi="Corbel"/>
          <w:color w:val="92D050"/>
          <w:szCs w:val="24"/>
        </w:rPr>
        <w:t xml:space="preserve"> </w:t>
      </w:r>
      <w:r w:rsidR="0056514F" w:rsidRPr="0056514F">
        <w:rPr>
          <w:rStyle w:val="Heading2Char"/>
          <w:rFonts w:ascii="Corbel" w:hAnsi="Corbel"/>
          <w:color w:val="92D050"/>
          <w:szCs w:val="24"/>
        </w:rPr>
        <w:t xml:space="preserve">not </w:t>
      </w:r>
      <w:r w:rsidRPr="0056514F">
        <w:rPr>
          <w:rStyle w:val="Heading2Char"/>
          <w:rFonts w:ascii="Corbel" w:hAnsi="Corbel"/>
          <w:color w:val="92D050"/>
          <w:szCs w:val="24"/>
        </w:rPr>
        <w:t>applicable</w:t>
      </w:r>
      <w:bookmarkEnd w:id="442"/>
      <w:bookmarkEnd w:id="443"/>
      <w:bookmarkEnd w:id="444"/>
    </w:p>
    <w:p w14:paraId="091A5610" w14:textId="77777777" w:rsidR="00EE3D25" w:rsidRPr="00EE3D25" w:rsidRDefault="00AB227A" w:rsidP="00EE3D25">
      <w:pPr>
        <w:pStyle w:val="Heading3"/>
        <w:ind w:left="0"/>
      </w:pPr>
      <w:bookmarkStart w:id="447" w:name="_Toc535334474"/>
      <w:bookmarkStart w:id="448" w:name="_Toc1137254"/>
      <w:bookmarkStart w:id="449" w:name="_Toc43730246"/>
      <w:r w:rsidRPr="00546D34">
        <w:rPr>
          <w:rFonts w:ascii="Corbel" w:hAnsi="Corbel"/>
          <w:b w:val="0"/>
          <w:color w:val="92D050"/>
        </w:rPr>
        <w:t xml:space="preserve">Section 8.3: Steel </w:t>
      </w:r>
      <w:r w:rsidR="0056514F" w:rsidRPr="0056514F">
        <w:rPr>
          <w:rFonts w:ascii="Corbel" w:hAnsi="Corbel"/>
          <w:b w:val="0"/>
          <w:color w:val="92D050"/>
        </w:rPr>
        <w:t>not</w:t>
      </w:r>
      <w:r w:rsidRPr="0056514F">
        <w:rPr>
          <w:rFonts w:ascii="Corbel" w:hAnsi="Corbel"/>
          <w:b w:val="0"/>
          <w:color w:val="92D050"/>
        </w:rPr>
        <w:t xml:space="preserve"> applicable</w:t>
      </w:r>
      <w:bookmarkEnd w:id="447"/>
      <w:bookmarkEnd w:id="448"/>
      <w:bookmarkEnd w:id="449"/>
    </w:p>
    <w:p w14:paraId="5264569D" w14:textId="77777777" w:rsidR="00EE3D25" w:rsidRPr="00EE3D25" w:rsidRDefault="00AB227A" w:rsidP="00EE3D25">
      <w:pPr>
        <w:pStyle w:val="Heading3"/>
        <w:ind w:left="0"/>
      </w:pPr>
      <w:bookmarkStart w:id="450" w:name="_Toc464044821"/>
      <w:bookmarkStart w:id="451" w:name="_Toc535334475"/>
      <w:bookmarkStart w:id="452" w:name="_Toc1137255"/>
      <w:bookmarkStart w:id="453" w:name="_Toc43730247"/>
      <w:r w:rsidRPr="00546D34">
        <w:rPr>
          <w:rFonts w:ascii="Corbel" w:hAnsi="Corbel"/>
          <w:b w:val="0"/>
          <w:color w:val="92D050"/>
        </w:rPr>
        <w:t xml:space="preserve">Section 8.4: Suppliers’ Past Performance </w:t>
      </w:r>
      <w:r w:rsidR="00EE3D25" w:rsidRPr="00EE3D25">
        <w:rPr>
          <w:rFonts w:ascii="Corbel" w:hAnsi="Corbel"/>
          <w:b w:val="0"/>
          <w:color w:val="92D050"/>
        </w:rPr>
        <w:t>not</w:t>
      </w:r>
      <w:r w:rsidRPr="00EE3D25">
        <w:rPr>
          <w:rFonts w:ascii="Corbel" w:hAnsi="Corbel"/>
          <w:b w:val="0"/>
          <w:color w:val="92D050"/>
        </w:rPr>
        <w:t xml:space="preserve"> applicable</w:t>
      </w:r>
      <w:bookmarkEnd w:id="450"/>
      <w:bookmarkEnd w:id="451"/>
      <w:bookmarkEnd w:id="452"/>
      <w:bookmarkEnd w:id="453"/>
    </w:p>
    <w:p w14:paraId="6E5BA4B7" w14:textId="77777777" w:rsidR="00AB227A" w:rsidRPr="00546D34" w:rsidRDefault="00AB227A" w:rsidP="00AB227A">
      <w:pPr>
        <w:spacing w:after="120"/>
        <w:rPr>
          <w:rFonts w:ascii="Corbel" w:hAnsi="Corbel"/>
          <w:color w:val="92D050"/>
          <w:sz w:val="24"/>
        </w:rPr>
      </w:pPr>
      <w:bookmarkStart w:id="454" w:name="_Toc535334476"/>
      <w:bookmarkStart w:id="455" w:name="_Toc1137256"/>
      <w:bookmarkStart w:id="456" w:name="_Toc43730248"/>
      <w:bookmarkStart w:id="457" w:name="_Toc464044822"/>
      <w:r w:rsidRPr="00546D34">
        <w:rPr>
          <w:rStyle w:val="Heading3Char"/>
          <w:rFonts w:ascii="Corbel" w:eastAsia="Calibri" w:hAnsi="Corbel"/>
          <w:b w:val="0"/>
          <w:color w:val="92D050"/>
        </w:rPr>
        <w:t>Section 8.5: Equal opportunity, diversity policy and capability</w:t>
      </w:r>
      <w:bookmarkEnd w:id="454"/>
      <w:bookmarkEnd w:id="455"/>
      <w:bookmarkEnd w:id="456"/>
      <w:r w:rsidRPr="00546D34">
        <w:rPr>
          <w:rStyle w:val="FootnoteReference"/>
          <w:rFonts w:ascii="Corbel" w:hAnsi="Corbel"/>
          <w:color w:val="92D050"/>
          <w:sz w:val="24"/>
        </w:rPr>
        <w:footnoteReference w:id="7"/>
      </w:r>
      <w:r w:rsidRPr="00546D34">
        <w:rPr>
          <w:rFonts w:ascii="Corbel" w:hAnsi="Corbel"/>
          <w:color w:val="92D050"/>
          <w:sz w:val="24"/>
        </w:rPr>
        <w:t xml:space="preserve"> </w:t>
      </w:r>
      <w:r w:rsidRPr="00546D34">
        <w:rPr>
          <w:rStyle w:val="FootnoteReference"/>
          <w:rFonts w:ascii="Corbel" w:hAnsi="Corbel"/>
          <w:color w:val="92D050"/>
          <w:sz w:val="24"/>
        </w:rPr>
        <w:footnoteReference w:id="8"/>
      </w:r>
      <w:bookmarkEnd w:id="457"/>
    </w:p>
    <w:bookmarkEnd w:id="445"/>
    <w:bookmarkEnd w:id="446"/>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AB227A" w:rsidRPr="00546D34" w14:paraId="670EC25A" w14:textId="77777777" w:rsidTr="00EE098C">
        <w:trPr>
          <w:trHeight w:val="400"/>
        </w:trPr>
        <w:tc>
          <w:tcPr>
            <w:tcW w:w="993" w:type="dxa"/>
            <w:tcBorders>
              <w:top w:val="single" w:sz="6" w:space="0" w:color="000000"/>
              <w:bottom w:val="single" w:sz="6" w:space="0" w:color="000000"/>
            </w:tcBorders>
            <w:shd w:val="clear" w:color="auto" w:fill="D9D9D9"/>
          </w:tcPr>
          <w:p w14:paraId="4CCAFEF5" w14:textId="77777777" w:rsidR="00AB227A" w:rsidRPr="00546D34" w:rsidRDefault="00AB227A" w:rsidP="00AB227A">
            <w:pPr>
              <w:pStyle w:val="Normal1"/>
              <w:spacing w:before="60" w:after="60"/>
              <w:ind w:right="306"/>
              <w:rPr>
                <w:rFonts w:ascii="Corbel" w:hAnsi="Corbel"/>
                <w:sz w:val="18"/>
                <w:szCs w:val="20"/>
              </w:rPr>
            </w:pPr>
          </w:p>
        </w:tc>
        <w:tc>
          <w:tcPr>
            <w:tcW w:w="5244" w:type="dxa"/>
            <w:tcBorders>
              <w:top w:val="single" w:sz="6" w:space="0" w:color="000000"/>
              <w:bottom w:val="single" w:sz="6" w:space="0" w:color="000000"/>
            </w:tcBorders>
            <w:shd w:val="clear" w:color="auto" w:fill="D9D9D9"/>
          </w:tcPr>
          <w:p w14:paraId="22A3EE39" w14:textId="77777777" w:rsidR="00AB227A" w:rsidRPr="00546D34" w:rsidRDefault="00AB227A" w:rsidP="00AB227A">
            <w:pPr>
              <w:pStyle w:val="Normal1"/>
              <w:spacing w:before="60" w:after="60"/>
              <w:ind w:right="306"/>
              <w:jc w:val="center"/>
              <w:rPr>
                <w:rFonts w:ascii="Corbel" w:hAnsi="Corbel"/>
                <w:sz w:val="18"/>
                <w:szCs w:val="20"/>
              </w:rPr>
            </w:pPr>
            <w:r w:rsidRPr="00546D34">
              <w:rPr>
                <w:rFonts w:ascii="Corbel" w:eastAsia="Arial" w:hAnsi="Corbel" w:cs="Arial"/>
                <w:sz w:val="18"/>
                <w:szCs w:val="20"/>
              </w:rPr>
              <w:t>Question</w:t>
            </w:r>
          </w:p>
        </w:tc>
        <w:tc>
          <w:tcPr>
            <w:tcW w:w="2977" w:type="dxa"/>
            <w:tcBorders>
              <w:top w:val="single" w:sz="6" w:space="0" w:color="000000"/>
              <w:bottom w:val="single" w:sz="6" w:space="0" w:color="000000"/>
            </w:tcBorders>
            <w:shd w:val="clear" w:color="auto" w:fill="D9D9D9"/>
          </w:tcPr>
          <w:p w14:paraId="05F6C5CB" w14:textId="77777777" w:rsidR="00AB227A" w:rsidRPr="00546D34" w:rsidRDefault="00AB227A" w:rsidP="00AB227A">
            <w:pPr>
              <w:pStyle w:val="Normal1"/>
              <w:spacing w:before="60" w:after="60"/>
              <w:jc w:val="center"/>
              <w:rPr>
                <w:rFonts w:ascii="Corbel" w:hAnsi="Corbel"/>
                <w:sz w:val="18"/>
                <w:szCs w:val="20"/>
              </w:rPr>
            </w:pPr>
            <w:r w:rsidRPr="00546D34">
              <w:rPr>
                <w:rFonts w:ascii="Corbel" w:eastAsia="Arial" w:hAnsi="Corbel" w:cs="Arial"/>
                <w:sz w:val="18"/>
                <w:szCs w:val="20"/>
              </w:rPr>
              <w:t>Response</w:t>
            </w:r>
          </w:p>
        </w:tc>
      </w:tr>
      <w:tr w:rsidR="00FA2FFB" w:rsidRPr="00546D34" w14:paraId="3FCDF4E0" w14:textId="77777777" w:rsidTr="00EE098C">
        <w:tblPrEx>
          <w:tblLook w:val="0600" w:firstRow="0" w:lastRow="0" w:firstColumn="0" w:lastColumn="0" w:noHBand="1" w:noVBand="1"/>
        </w:tblPrEx>
        <w:tc>
          <w:tcPr>
            <w:tcW w:w="993" w:type="dxa"/>
            <w:shd w:val="clear" w:color="auto" w:fill="D9D9D9"/>
          </w:tcPr>
          <w:p w14:paraId="3C42ED15" w14:textId="77777777" w:rsidR="00FA2FFB" w:rsidRPr="00546D34" w:rsidRDefault="00FA2FFB"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8.5(a)</w:t>
            </w:r>
          </w:p>
        </w:tc>
        <w:tc>
          <w:tcPr>
            <w:tcW w:w="5244" w:type="dxa"/>
            <w:shd w:val="clear" w:color="auto" w:fill="D9D9D9"/>
          </w:tcPr>
          <w:p w14:paraId="6E8E182A"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As an Employer, do you meet the requirements of the positive equality duties in relation to the Equalities Act 2010?</w:t>
            </w:r>
          </w:p>
        </w:tc>
        <w:tc>
          <w:tcPr>
            <w:tcW w:w="2977" w:type="dxa"/>
          </w:tcPr>
          <w:p w14:paraId="5C4205C8" w14:textId="77777777" w:rsidR="00FA2FFB" w:rsidRPr="00546D34" w:rsidRDefault="00FA2FFB"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6BE4B3AD" w14:textId="77777777" w:rsidR="00FA2FFB" w:rsidRPr="00546D34" w:rsidRDefault="00FA2FFB" w:rsidP="00AB227A">
            <w:pPr>
              <w:pStyle w:val="Normal1"/>
              <w:widowControl w:val="0"/>
              <w:tabs>
                <w:tab w:val="left" w:pos="601"/>
              </w:tabs>
              <w:spacing w:before="60" w:after="60"/>
              <w:jc w:val="both"/>
              <w:rPr>
                <w:rFonts w:ascii="Corbel" w:eastAsia="Aria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05BCFFC1" w14:textId="77777777" w:rsidTr="00EE098C">
        <w:tblPrEx>
          <w:tblLook w:val="0600" w:firstRow="0" w:lastRow="0" w:firstColumn="0" w:lastColumn="0" w:noHBand="1" w:noVBand="1"/>
        </w:tblPrEx>
        <w:tc>
          <w:tcPr>
            <w:tcW w:w="993" w:type="dxa"/>
            <w:shd w:val="clear" w:color="auto" w:fill="D9D9D9"/>
          </w:tcPr>
          <w:p w14:paraId="5B38071F" w14:textId="77777777" w:rsidR="00FA2FFB" w:rsidRPr="00546D34" w:rsidRDefault="00FA2FFB" w:rsidP="00AB227A">
            <w:pPr>
              <w:pStyle w:val="Normal1"/>
              <w:widowControl w:val="0"/>
              <w:spacing w:before="60" w:after="60"/>
              <w:ind w:right="-100"/>
              <w:jc w:val="both"/>
              <w:rPr>
                <w:rFonts w:ascii="Corbel" w:hAnsi="Corbel"/>
                <w:sz w:val="20"/>
                <w:szCs w:val="20"/>
              </w:rPr>
            </w:pPr>
            <w:r w:rsidRPr="00546D34">
              <w:rPr>
                <w:rFonts w:ascii="Corbel" w:eastAsia="Arial" w:hAnsi="Corbel" w:cs="Arial"/>
                <w:sz w:val="20"/>
                <w:szCs w:val="20"/>
              </w:rPr>
              <w:t>8.5(b)</w:t>
            </w:r>
          </w:p>
        </w:tc>
        <w:tc>
          <w:tcPr>
            <w:tcW w:w="5244" w:type="dxa"/>
            <w:shd w:val="clear" w:color="auto" w:fill="D9D9D9"/>
          </w:tcPr>
          <w:p w14:paraId="0F76109F"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Is it your policy as an employer to comply with anti-discrimination</w:t>
            </w:r>
            <w:r>
              <w:rPr>
                <w:rStyle w:val="FootnoteReference"/>
                <w:rFonts w:ascii="Corbel" w:hAnsi="Corbel" w:cs="Arial"/>
                <w:sz w:val="20"/>
                <w:szCs w:val="20"/>
              </w:rPr>
              <w:footnoteReference w:id="9"/>
            </w:r>
            <w:r w:rsidRPr="00546D34">
              <w:rPr>
                <w:rFonts w:ascii="Corbel" w:hAnsi="Corbel" w:cs="Arial"/>
                <w:sz w:val="20"/>
                <w:szCs w:val="20"/>
              </w:rPr>
              <w:t xml:space="preserve"> legislation, and to treat all people fairly and equally</w:t>
            </w:r>
            <w:r>
              <w:rPr>
                <w:rStyle w:val="FootnoteReference"/>
                <w:rFonts w:ascii="Corbel" w:hAnsi="Corbel" w:cs="Arial"/>
                <w:sz w:val="20"/>
                <w:szCs w:val="20"/>
              </w:rPr>
              <w:footnoteReference w:id="10"/>
            </w:r>
            <w:r w:rsidRPr="00546D34">
              <w:rPr>
                <w:rFonts w:ascii="Corbel" w:hAnsi="Corbel" w:cs="Arial"/>
                <w:sz w:val="20"/>
                <w:szCs w:val="20"/>
              </w:rPr>
              <w:t xml:space="preserve"> so that no one group of people is treated less favourably than others?</w:t>
            </w:r>
          </w:p>
        </w:tc>
        <w:tc>
          <w:tcPr>
            <w:tcW w:w="2977" w:type="dxa"/>
          </w:tcPr>
          <w:p w14:paraId="3F686DDE" w14:textId="77777777" w:rsidR="00FA2FFB" w:rsidRPr="00546D34" w:rsidRDefault="00FA2FFB"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44BA9C7" w14:textId="77777777" w:rsidR="00FA2FFB" w:rsidRPr="00546D34" w:rsidRDefault="00FA2FFB" w:rsidP="00AB227A">
            <w:pPr>
              <w:pStyle w:val="Normal1"/>
              <w:widowControl w:val="0"/>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30692730" w14:textId="77777777" w:rsidTr="00EE098C">
        <w:tblPrEx>
          <w:tblLook w:val="0600" w:firstRow="0" w:lastRow="0" w:firstColumn="0" w:lastColumn="0" w:noHBand="1" w:noVBand="1"/>
        </w:tblPrEx>
        <w:tc>
          <w:tcPr>
            <w:tcW w:w="993" w:type="dxa"/>
            <w:shd w:val="clear" w:color="auto" w:fill="D9D9D9"/>
          </w:tcPr>
          <w:p w14:paraId="3EAC3507" w14:textId="77777777" w:rsidR="00FA2FFB" w:rsidRPr="00546D34" w:rsidRDefault="00FA2FFB"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8.5(c)</w:t>
            </w:r>
          </w:p>
        </w:tc>
        <w:tc>
          <w:tcPr>
            <w:tcW w:w="5244" w:type="dxa"/>
            <w:shd w:val="clear" w:color="auto" w:fill="D9D9D9"/>
          </w:tcPr>
          <w:p w14:paraId="6F7B23EF"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any finding of unlawful discrimination</w:t>
            </w:r>
            <w:r w:rsidRPr="007C4B37">
              <w:rPr>
                <w:rFonts w:ascii="Corbel" w:hAnsi="Corbel" w:cs="Arial"/>
                <w:sz w:val="20"/>
                <w:szCs w:val="20"/>
                <w:vertAlign w:val="superscript"/>
              </w:rPr>
              <w:t>8</w:t>
            </w:r>
            <w:r w:rsidRPr="00546D34">
              <w:rPr>
                <w:rFonts w:ascii="Corbel" w:hAnsi="Corbel" w:cs="Arial"/>
                <w:sz w:val="20"/>
                <w:szCs w:val="20"/>
              </w:rPr>
              <w:t xml:space="preserve"> been made against your organisation by any court or industrial or employment tribunal or equivalent body?</w:t>
            </w:r>
          </w:p>
        </w:tc>
        <w:tc>
          <w:tcPr>
            <w:tcW w:w="2977" w:type="dxa"/>
          </w:tcPr>
          <w:p w14:paraId="621E7238" w14:textId="77777777" w:rsidR="00FA2FFB" w:rsidRPr="00546D34" w:rsidRDefault="00FA2FFB"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510CBD9" w14:textId="77777777" w:rsidR="00FA2FFB" w:rsidRPr="00546D34" w:rsidRDefault="00FA2FFB" w:rsidP="00AB227A">
            <w:pPr>
              <w:pStyle w:val="Normal1"/>
              <w:widowControl w:val="0"/>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2219EE5C" w14:textId="77777777" w:rsidTr="00EE098C">
        <w:tblPrEx>
          <w:tblLook w:val="0600" w:firstRow="0" w:lastRow="0" w:firstColumn="0" w:lastColumn="0" w:noHBand="1" w:noVBand="1"/>
        </w:tblPrEx>
        <w:tc>
          <w:tcPr>
            <w:tcW w:w="993" w:type="dxa"/>
            <w:shd w:val="clear" w:color="auto" w:fill="D9D9D9"/>
          </w:tcPr>
          <w:p w14:paraId="4D1130BB" w14:textId="77777777" w:rsidR="00FA2FFB" w:rsidRPr="00546D34" w:rsidRDefault="00FA2FFB"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8.5(d)</w:t>
            </w:r>
          </w:p>
        </w:tc>
        <w:tc>
          <w:tcPr>
            <w:tcW w:w="5244" w:type="dxa"/>
            <w:shd w:val="clear" w:color="auto" w:fill="D9D9D9"/>
          </w:tcPr>
          <w:p w14:paraId="27875D09"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your organisation been the subject to a compliance action by the Equality and Human Rights Commission or an equivalent body on grounds of alleged unlawful discrimination</w:t>
            </w:r>
            <w:r w:rsidRPr="007C4B37">
              <w:rPr>
                <w:rFonts w:ascii="Corbel" w:hAnsi="Corbel" w:cs="Arial"/>
                <w:sz w:val="20"/>
                <w:szCs w:val="20"/>
                <w:vertAlign w:val="superscript"/>
              </w:rPr>
              <w:t>8</w:t>
            </w:r>
            <w:r w:rsidRPr="00546D34">
              <w:rPr>
                <w:rFonts w:ascii="Corbel" w:hAnsi="Corbel" w:cs="Arial"/>
                <w:sz w:val="20"/>
                <w:szCs w:val="20"/>
              </w:rPr>
              <w:t>?</w:t>
            </w:r>
          </w:p>
        </w:tc>
        <w:tc>
          <w:tcPr>
            <w:tcW w:w="2977" w:type="dxa"/>
          </w:tcPr>
          <w:p w14:paraId="0F08F9B7" w14:textId="77777777" w:rsidR="00FA2FFB" w:rsidRPr="00546D34" w:rsidRDefault="00FA2FFB"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666093FB" w14:textId="77777777" w:rsidR="00FA2FFB" w:rsidRPr="00546D34" w:rsidRDefault="00FA2FFB" w:rsidP="00AB227A">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0383E22B" w14:textId="77777777" w:rsidTr="00EE098C">
        <w:tblPrEx>
          <w:tblLook w:val="0600" w:firstRow="0" w:lastRow="0" w:firstColumn="0" w:lastColumn="0" w:noHBand="1" w:noVBand="1"/>
        </w:tblPrEx>
        <w:tc>
          <w:tcPr>
            <w:tcW w:w="993" w:type="dxa"/>
            <w:shd w:val="clear" w:color="auto" w:fill="D9D9D9"/>
          </w:tcPr>
          <w:p w14:paraId="57DA01A8" w14:textId="77777777" w:rsidR="00FA2FFB" w:rsidRPr="00546D34" w:rsidRDefault="00FA2FFB"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8.5(e)</w:t>
            </w:r>
          </w:p>
        </w:tc>
        <w:tc>
          <w:tcPr>
            <w:tcW w:w="5244" w:type="dxa"/>
            <w:shd w:val="clear" w:color="auto" w:fill="D9D9D9"/>
          </w:tcPr>
          <w:p w14:paraId="617E79BF"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your organisation been found in breach of section 15 of the Immigration, Asylum and Nationality Act 2006?</w:t>
            </w:r>
          </w:p>
        </w:tc>
        <w:tc>
          <w:tcPr>
            <w:tcW w:w="2977" w:type="dxa"/>
          </w:tcPr>
          <w:p w14:paraId="4C118DEC" w14:textId="77777777" w:rsidR="00FA2FFB" w:rsidRPr="00546D34" w:rsidRDefault="00FA2FFB" w:rsidP="00607ABE">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587E6209" w14:textId="77777777" w:rsidR="00FA2FFB" w:rsidRPr="00546D34" w:rsidRDefault="00FA2FFB" w:rsidP="00607ABE">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42D5AC6B" w14:textId="77777777" w:rsidTr="00EE098C">
        <w:tblPrEx>
          <w:tblLook w:val="0600" w:firstRow="0" w:lastRow="0" w:firstColumn="0" w:lastColumn="0" w:noHBand="1" w:noVBand="1"/>
        </w:tblPrEx>
        <w:tc>
          <w:tcPr>
            <w:tcW w:w="993" w:type="dxa"/>
            <w:shd w:val="clear" w:color="auto" w:fill="D9D9D9"/>
          </w:tcPr>
          <w:p w14:paraId="75883880" w14:textId="77777777" w:rsidR="00FA2FFB" w:rsidRPr="00546D34" w:rsidRDefault="00FA2FFB" w:rsidP="008F2E9E">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8.5(f)</w:t>
            </w:r>
          </w:p>
        </w:tc>
        <w:tc>
          <w:tcPr>
            <w:tcW w:w="5244" w:type="dxa"/>
            <w:shd w:val="clear" w:color="auto" w:fill="D9D9D9"/>
          </w:tcPr>
          <w:p w14:paraId="05EC7F23"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your organisation been found in breach of section 21 of the Immigration, Asylum and Nationality Act 2006?</w:t>
            </w:r>
          </w:p>
        </w:tc>
        <w:tc>
          <w:tcPr>
            <w:tcW w:w="2977" w:type="dxa"/>
          </w:tcPr>
          <w:p w14:paraId="5CD62646" w14:textId="77777777" w:rsidR="00FA2FFB" w:rsidRPr="00546D34" w:rsidRDefault="00FA2FFB" w:rsidP="008F2E9E">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E872CFD" w14:textId="77777777" w:rsidR="00FA2FFB" w:rsidRPr="00546D34" w:rsidRDefault="00FA2FFB" w:rsidP="008F2E9E">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53800BE4" w14:textId="77777777" w:rsidTr="00EE098C">
        <w:tblPrEx>
          <w:tblLook w:val="0600" w:firstRow="0" w:lastRow="0" w:firstColumn="0" w:lastColumn="0" w:noHBand="1" w:noVBand="1"/>
        </w:tblPrEx>
        <w:tc>
          <w:tcPr>
            <w:tcW w:w="993" w:type="dxa"/>
            <w:shd w:val="clear" w:color="auto" w:fill="D9D9D9"/>
          </w:tcPr>
          <w:p w14:paraId="1A445BCA" w14:textId="77777777" w:rsidR="00FA2FFB" w:rsidRPr="00546D34" w:rsidRDefault="00FA2FFB"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8.5(g)</w:t>
            </w:r>
          </w:p>
        </w:tc>
        <w:tc>
          <w:tcPr>
            <w:tcW w:w="5244" w:type="dxa"/>
            <w:shd w:val="clear" w:color="auto" w:fill="D9D9D9"/>
          </w:tcPr>
          <w:p w14:paraId="4B8222D5"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In the last three years, has your organisation been found to be in breach of the National Minimum Wage Act 1998?</w:t>
            </w:r>
          </w:p>
        </w:tc>
        <w:tc>
          <w:tcPr>
            <w:tcW w:w="2977" w:type="dxa"/>
          </w:tcPr>
          <w:p w14:paraId="5A7F2609" w14:textId="77777777" w:rsidR="00FA2FFB" w:rsidRPr="00546D34" w:rsidRDefault="00FA2FFB" w:rsidP="00607ABE">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5AE30D3F" w14:textId="77777777" w:rsidR="00FA2FFB" w:rsidRPr="00546D34" w:rsidRDefault="00FA2FFB" w:rsidP="00607ABE">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201F50C9" w14:textId="77777777" w:rsidTr="00EE098C">
        <w:tblPrEx>
          <w:tblLook w:val="0600" w:firstRow="0" w:lastRow="0" w:firstColumn="0" w:lastColumn="0" w:noHBand="1" w:noVBand="1"/>
        </w:tblPrEx>
        <w:tc>
          <w:tcPr>
            <w:tcW w:w="993" w:type="dxa"/>
            <w:shd w:val="clear" w:color="auto" w:fill="D9D9D9"/>
          </w:tcPr>
          <w:p w14:paraId="72551A25" w14:textId="77777777" w:rsidR="00FA2FFB" w:rsidRPr="00546D34" w:rsidRDefault="00FA2FFB"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8.5(h)</w:t>
            </w:r>
          </w:p>
        </w:tc>
        <w:tc>
          <w:tcPr>
            <w:tcW w:w="5244" w:type="dxa"/>
            <w:shd w:val="clear" w:color="auto" w:fill="D9D9D9"/>
          </w:tcPr>
          <w:p w14:paraId="45D8E1FF"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 xml:space="preserve">If the answer to question 8.5(c) to 8.5(g) is ‘yes’, what steps did your organisation take as a result of that finding or </w:t>
            </w:r>
            <w:r w:rsidRPr="00546D34">
              <w:rPr>
                <w:rFonts w:ascii="Corbel" w:hAnsi="Corbel" w:cs="Arial"/>
                <w:sz w:val="20"/>
                <w:szCs w:val="20"/>
              </w:rPr>
              <w:lastRenderedPageBreak/>
              <w:t>investigation?</w:t>
            </w:r>
          </w:p>
          <w:p w14:paraId="2C62C47C"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If the answer to question 8.5 (c) to 8.5(g) is ‘no’ please respond with ‘N/A’.</w:t>
            </w:r>
          </w:p>
        </w:tc>
        <w:tc>
          <w:tcPr>
            <w:tcW w:w="2977" w:type="dxa"/>
          </w:tcPr>
          <w:p w14:paraId="6418A282" w14:textId="77777777" w:rsidR="00FA2FFB" w:rsidRPr="00546D34" w:rsidRDefault="00FA2FFB" w:rsidP="00AB227A">
            <w:pPr>
              <w:tabs>
                <w:tab w:val="left" w:pos="601"/>
                <w:tab w:val="center" w:pos="4513"/>
                <w:tab w:val="right" w:pos="9026"/>
              </w:tabs>
              <w:spacing w:before="60" w:after="60"/>
              <w:rPr>
                <w:rFonts w:ascii="Corbel" w:hAnsi="Corbel" w:cs="Arial"/>
                <w:sz w:val="20"/>
                <w:szCs w:val="20"/>
              </w:rPr>
            </w:pPr>
          </w:p>
        </w:tc>
      </w:tr>
      <w:tr w:rsidR="00FA2FFB" w:rsidRPr="00546D34" w14:paraId="01610989" w14:textId="77777777" w:rsidTr="00EE098C">
        <w:tblPrEx>
          <w:tblLook w:val="0600" w:firstRow="0" w:lastRow="0" w:firstColumn="0" w:lastColumn="0" w:noHBand="1" w:noVBand="1"/>
        </w:tblPrEx>
        <w:tc>
          <w:tcPr>
            <w:tcW w:w="993" w:type="dxa"/>
            <w:shd w:val="clear" w:color="auto" w:fill="D9D9D9"/>
          </w:tcPr>
          <w:p w14:paraId="6C6AF6A6" w14:textId="77777777" w:rsidR="00FA2FFB" w:rsidRPr="00546D34" w:rsidRDefault="00FA2FFB" w:rsidP="00607ABE">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8.5(i)</w:t>
            </w:r>
          </w:p>
        </w:tc>
        <w:tc>
          <w:tcPr>
            <w:tcW w:w="5244" w:type="dxa"/>
            <w:shd w:val="clear" w:color="auto" w:fill="D9D9D9"/>
          </w:tcPr>
          <w:p w14:paraId="5E853105" w14:textId="77777777" w:rsidR="00FA2FFB" w:rsidRPr="00546D34" w:rsidRDefault="00FA2FFB" w:rsidP="00B96BD4">
            <w:pPr>
              <w:pStyle w:val="Normal1"/>
              <w:widowControl w:val="0"/>
              <w:spacing w:before="60" w:after="60"/>
              <w:rPr>
                <w:rFonts w:ascii="Corbel" w:hAnsi="Corbel" w:cs="Arial"/>
                <w:sz w:val="20"/>
                <w:szCs w:val="20"/>
              </w:rPr>
            </w:pPr>
            <w:r w:rsidRPr="00546D34">
              <w:rPr>
                <w:rFonts w:ascii="Corbel" w:hAnsi="Corbel" w:cs="Arial"/>
                <w:sz w:val="20"/>
                <w:szCs w:val="20"/>
              </w:rPr>
              <w:t>Does your organisation operate appropriate arrangements to ensure that equality and diversity is embedded within your organisation?</w:t>
            </w:r>
            <w:r>
              <w:rPr>
                <w:rStyle w:val="FootnoteReference"/>
                <w:rFonts w:ascii="Corbel" w:hAnsi="Corbel" w:cs="Arial"/>
                <w:sz w:val="20"/>
                <w:szCs w:val="20"/>
              </w:rPr>
              <w:footnoteReference w:id="11"/>
            </w:r>
          </w:p>
        </w:tc>
        <w:tc>
          <w:tcPr>
            <w:tcW w:w="2977" w:type="dxa"/>
          </w:tcPr>
          <w:p w14:paraId="36B66A41" w14:textId="77777777" w:rsidR="00FA2FFB" w:rsidRPr="00546D34" w:rsidRDefault="00FA2FFB" w:rsidP="00607ABE">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F170680" w14:textId="77777777" w:rsidR="00FA2FFB" w:rsidRPr="00546D34" w:rsidRDefault="00FA2FFB" w:rsidP="00607ABE">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0B4C5381" w14:textId="77777777" w:rsidTr="00EE098C">
        <w:tblPrEx>
          <w:tblLook w:val="0600" w:firstRow="0" w:lastRow="0" w:firstColumn="0" w:lastColumn="0" w:noHBand="1" w:noVBand="1"/>
        </w:tblPrEx>
        <w:tc>
          <w:tcPr>
            <w:tcW w:w="993" w:type="dxa"/>
            <w:shd w:val="clear" w:color="auto" w:fill="D9D9D9"/>
          </w:tcPr>
          <w:p w14:paraId="02B7869E" w14:textId="77777777" w:rsidR="00FA2FFB" w:rsidRPr="00546D34" w:rsidRDefault="00FA2FFB" w:rsidP="00607ABE">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8.5(j) - (i)</w:t>
            </w:r>
          </w:p>
        </w:tc>
        <w:tc>
          <w:tcPr>
            <w:tcW w:w="5244" w:type="dxa"/>
            <w:shd w:val="clear" w:color="auto" w:fill="D9D9D9"/>
          </w:tcPr>
          <w:p w14:paraId="55B41791" w14:textId="77777777" w:rsidR="00FA2FFB" w:rsidRPr="00546D34" w:rsidRDefault="00FA2FFB" w:rsidP="00B96BD4">
            <w:pPr>
              <w:pStyle w:val="Normal1"/>
              <w:widowControl w:val="0"/>
              <w:spacing w:before="60" w:after="60"/>
              <w:jc w:val="both"/>
              <w:rPr>
                <w:rFonts w:ascii="Corbel" w:hAnsi="Corbel" w:cs="Arial"/>
                <w:sz w:val="20"/>
                <w:szCs w:val="20"/>
              </w:rPr>
            </w:pPr>
            <w:r w:rsidRPr="00546D34">
              <w:rPr>
                <w:rFonts w:ascii="Corbel" w:hAnsi="Corbel" w:cs="Arial"/>
                <w:sz w:val="20"/>
                <w:szCs w:val="20"/>
              </w:rPr>
              <w:t>Do you actively promote good practice in terms of eliminating discrimination</w:t>
            </w:r>
            <w:r>
              <w:rPr>
                <w:rFonts w:ascii="Corbel" w:hAnsi="Corbel" w:cs="Arial"/>
                <w:sz w:val="20"/>
                <w:szCs w:val="20"/>
                <w:vertAlign w:val="superscript"/>
              </w:rPr>
              <w:t>8</w:t>
            </w:r>
            <w:r w:rsidRPr="00546D34">
              <w:rPr>
                <w:rFonts w:ascii="Corbel" w:hAnsi="Corbel" w:cs="Arial"/>
                <w:sz w:val="20"/>
                <w:szCs w:val="20"/>
              </w:rPr>
              <w:t xml:space="preserve"> in all forms through guidance to your employees/ Suppliers concerned with recruitment, training and promotion?</w:t>
            </w:r>
          </w:p>
        </w:tc>
        <w:tc>
          <w:tcPr>
            <w:tcW w:w="2977" w:type="dxa"/>
          </w:tcPr>
          <w:p w14:paraId="78F8F58B" w14:textId="77777777" w:rsidR="00FA2FFB" w:rsidRPr="00546D34" w:rsidRDefault="00FA2FFB"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1F0BB41" w14:textId="77777777" w:rsidR="00FA2FFB" w:rsidRPr="00546D34" w:rsidRDefault="00FA2FFB" w:rsidP="00AB227A">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3142E639" w14:textId="77777777" w:rsidTr="00C47081">
        <w:tblPrEx>
          <w:tblLook w:val="0600" w:firstRow="0" w:lastRow="0" w:firstColumn="0" w:lastColumn="0" w:noHBand="1" w:noVBand="1"/>
        </w:tblPrEx>
        <w:tc>
          <w:tcPr>
            <w:tcW w:w="993" w:type="dxa"/>
            <w:shd w:val="clear" w:color="auto" w:fill="D9D9D9"/>
          </w:tcPr>
          <w:p w14:paraId="0A2C39C3" w14:textId="77777777" w:rsidR="00FA2FFB" w:rsidRPr="00546D34" w:rsidRDefault="00FA2FFB" w:rsidP="00C47081">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8.5(j) – (ii)</w:t>
            </w:r>
          </w:p>
        </w:tc>
        <w:tc>
          <w:tcPr>
            <w:tcW w:w="5244" w:type="dxa"/>
            <w:shd w:val="clear" w:color="auto" w:fill="D9D9D9"/>
          </w:tcPr>
          <w:p w14:paraId="5DB0934B" w14:textId="77777777" w:rsidR="00FA2FFB" w:rsidRPr="00546D34" w:rsidRDefault="00FA2FFB" w:rsidP="00B96BD4">
            <w:pPr>
              <w:pStyle w:val="Normal1"/>
              <w:widowControl w:val="0"/>
              <w:spacing w:before="60" w:after="60"/>
              <w:jc w:val="both"/>
              <w:rPr>
                <w:rFonts w:ascii="Corbel" w:hAnsi="Corbel" w:cs="Arial"/>
                <w:sz w:val="20"/>
                <w:szCs w:val="20"/>
              </w:rPr>
            </w:pPr>
            <w:r w:rsidRPr="00546D34">
              <w:rPr>
                <w:rFonts w:ascii="Corbel" w:hAnsi="Corbel" w:cs="Arial"/>
                <w:sz w:val="20"/>
                <w:szCs w:val="20"/>
              </w:rPr>
              <w:t>Do you actively promote good practice in terms of eliminating discrimination</w:t>
            </w:r>
            <w:r>
              <w:rPr>
                <w:rStyle w:val="FootnoteReference"/>
                <w:rFonts w:ascii="Corbel" w:hAnsi="Corbel" w:cs="Arial"/>
                <w:sz w:val="20"/>
                <w:szCs w:val="20"/>
              </w:rPr>
              <w:footnoteReference w:id="12"/>
            </w:r>
            <w:r w:rsidRPr="00546D34">
              <w:rPr>
                <w:rFonts w:ascii="Corbel" w:hAnsi="Corbel" w:cs="Arial"/>
                <w:sz w:val="20"/>
                <w:szCs w:val="20"/>
              </w:rPr>
              <w:t xml:space="preserve"> in all forms through making guidance or policy documents concerning how the organisation embeds equality and diversity available to employees/ sub-contractors, recognised trade unions or other representative groups of employees?</w:t>
            </w:r>
          </w:p>
        </w:tc>
        <w:tc>
          <w:tcPr>
            <w:tcW w:w="2977" w:type="dxa"/>
          </w:tcPr>
          <w:p w14:paraId="5A0F8E4C" w14:textId="77777777" w:rsidR="00FA2FFB" w:rsidRPr="00546D34" w:rsidRDefault="00FA2FFB" w:rsidP="00C47081">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1D2DBB1" w14:textId="77777777" w:rsidR="00FA2FFB" w:rsidRPr="00546D34" w:rsidRDefault="00FA2FFB" w:rsidP="00C47081">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FA2FFB" w:rsidRPr="00546D34" w14:paraId="036D8340" w14:textId="77777777" w:rsidTr="00C47081">
        <w:tblPrEx>
          <w:tblLook w:val="0600" w:firstRow="0" w:lastRow="0" w:firstColumn="0" w:lastColumn="0" w:noHBand="1" w:noVBand="1"/>
        </w:tblPrEx>
        <w:tc>
          <w:tcPr>
            <w:tcW w:w="993" w:type="dxa"/>
            <w:shd w:val="clear" w:color="auto" w:fill="D9D9D9"/>
          </w:tcPr>
          <w:p w14:paraId="6E86F923" w14:textId="77777777" w:rsidR="00FA2FFB" w:rsidRPr="00546D34" w:rsidRDefault="00FA2FFB" w:rsidP="00C47081">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8.5(j) – (iii)</w:t>
            </w:r>
          </w:p>
        </w:tc>
        <w:tc>
          <w:tcPr>
            <w:tcW w:w="5244" w:type="dxa"/>
            <w:shd w:val="clear" w:color="auto" w:fill="D9D9D9"/>
          </w:tcPr>
          <w:p w14:paraId="4B10AB26" w14:textId="77777777" w:rsidR="00FA2FFB" w:rsidRPr="00546D34" w:rsidRDefault="00FA2FFB" w:rsidP="00B96BD4">
            <w:pPr>
              <w:pStyle w:val="Normal1"/>
              <w:widowControl w:val="0"/>
              <w:spacing w:before="60" w:after="60"/>
              <w:jc w:val="both"/>
              <w:rPr>
                <w:rFonts w:ascii="Corbel" w:hAnsi="Corbel" w:cs="Arial"/>
                <w:sz w:val="20"/>
                <w:szCs w:val="20"/>
              </w:rPr>
            </w:pPr>
            <w:r w:rsidRPr="00546D34">
              <w:rPr>
                <w:rFonts w:ascii="Corbel" w:hAnsi="Corbel" w:cs="Arial"/>
                <w:sz w:val="20"/>
                <w:szCs w:val="20"/>
              </w:rPr>
              <w:t>Do you actively promote good practice in terms of eliminating discrimination</w:t>
            </w:r>
            <w:r w:rsidRPr="004E08E2">
              <w:rPr>
                <w:rFonts w:ascii="Corbel" w:hAnsi="Corbel" w:cs="Arial"/>
                <w:sz w:val="20"/>
                <w:szCs w:val="20"/>
                <w:vertAlign w:val="superscript"/>
              </w:rPr>
              <w:t>12</w:t>
            </w:r>
            <w:r w:rsidRPr="00546D34">
              <w:rPr>
                <w:rFonts w:ascii="Corbel" w:hAnsi="Corbel" w:cs="Arial"/>
                <w:sz w:val="20"/>
                <w:szCs w:val="20"/>
              </w:rPr>
              <w:t xml:space="preserve"> in all forms through appropriate recruitment advertisements or other literature?</w:t>
            </w:r>
          </w:p>
        </w:tc>
        <w:tc>
          <w:tcPr>
            <w:tcW w:w="2977" w:type="dxa"/>
          </w:tcPr>
          <w:p w14:paraId="5982BF53" w14:textId="77777777" w:rsidR="00FA2FFB" w:rsidRPr="00546D34" w:rsidRDefault="00FA2FFB" w:rsidP="00C47081">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7F2A9EC" w14:textId="77777777" w:rsidR="00FA2FFB" w:rsidRPr="00546D34" w:rsidRDefault="00FA2FFB" w:rsidP="00C47081">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bl>
    <w:p w14:paraId="1B50F0CA" w14:textId="77777777" w:rsidR="00AB227A" w:rsidRPr="00546D34" w:rsidRDefault="00AB227A" w:rsidP="00FA2FFB">
      <w:pPr>
        <w:pStyle w:val="Heading3"/>
        <w:spacing w:before="120" w:after="120"/>
        <w:ind w:left="0"/>
        <w:rPr>
          <w:rFonts w:ascii="Corbel" w:hAnsi="Corbel"/>
          <w:b w:val="0"/>
        </w:rPr>
      </w:pPr>
      <w:bookmarkStart w:id="458" w:name="_Toc419280077"/>
      <w:bookmarkStart w:id="459" w:name="_Toc419280099"/>
      <w:bookmarkStart w:id="460" w:name="_Toc464044823"/>
      <w:bookmarkStart w:id="461" w:name="_Toc535334477"/>
      <w:bookmarkStart w:id="462" w:name="_Toc1137257"/>
      <w:bookmarkStart w:id="463" w:name="_Toc43730249"/>
      <w:r w:rsidRPr="00546D34">
        <w:rPr>
          <w:rFonts w:ascii="Corbel" w:hAnsi="Corbel"/>
          <w:b w:val="0"/>
          <w:color w:val="92D050"/>
        </w:rPr>
        <w:t>Section 8.6: Environmental Management</w:t>
      </w:r>
      <w:bookmarkEnd w:id="458"/>
      <w:bookmarkEnd w:id="459"/>
      <w:r w:rsidRPr="00546D34">
        <w:rPr>
          <w:rStyle w:val="FootnoteReference"/>
          <w:rFonts w:ascii="Corbel" w:hAnsi="Corbel"/>
          <w:b w:val="0"/>
          <w:color w:val="92D050"/>
        </w:rPr>
        <w:footnoteReference w:id="13"/>
      </w:r>
      <w:r w:rsidRPr="00546D34">
        <w:rPr>
          <w:rStyle w:val="FootnoteReference"/>
          <w:rFonts w:ascii="Corbel" w:hAnsi="Corbel"/>
          <w:b w:val="0"/>
          <w:color w:val="92D050"/>
        </w:rPr>
        <w:footnoteReference w:id="14"/>
      </w:r>
      <w:bookmarkEnd w:id="460"/>
      <w:bookmarkEnd w:id="461"/>
      <w:bookmarkEnd w:id="462"/>
      <w:bookmarkEnd w:id="463"/>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AB227A" w:rsidRPr="00546D34" w14:paraId="30B786B8" w14:textId="77777777" w:rsidTr="00EE098C">
        <w:trPr>
          <w:trHeight w:val="400"/>
        </w:trPr>
        <w:tc>
          <w:tcPr>
            <w:tcW w:w="993" w:type="dxa"/>
            <w:tcBorders>
              <w:top w:val="single" w:sz="6" w:space="0" w:color="000000"/>
              <w:bottom w:val="single" w:sz="6" w:space="0" w:color="000000"/>
            </w:tcBorders>
            <w:shd w:val="clear" w:color="auto" w:fill="D9D9D9"/>
          </w:tcPr>
          <w:p w14:paraId="0B323440"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bottom w:val="single" w:sz="6" w:space="0" w:color="000000"/>
            </w:tcBorders>
            <w:shd w:val="clear" w:color="auto" w:fill="D9D9D9"/>
          </w:tcPr>
          <w:p w14:paraId="200B3DF0" w14:textId="77777777" w:rsidR="00AB227A" w:rsidRPr="00546D34" w:rsidRDefault="00AB227A" w:rsidP="00AB227A">
            <w:pPr>
              <w:pStyle w:val="Normal1"/>
              <w:spacing w:before="60" w:after="60"/>
              <w:ind w:right="306"/>
              <w:jc w:val="center"/>
              <w:rPr>
                <w:rFonts w:ascii="Corbel" w:hAnsi="Corbel"/>
                <w:sz w:val="22"/>
                <w:szCs w:val="20"/>
              </w:rPr>
            </w:pPr>
            <w:r w:rsidRPr="00546D34">
              <w:rPr>
                <w:rFonts w:ascii="Corbel" w:eastAsia="Arial" w:hAnsi="Corbel" w:cs="Arial"/>
                <w:sz w:val="22"/>
                <w:szCs w:val="20"/>
              </w:rPr>
              <w:t>Question</w:t>
            </w:r>
          </w:p>
        </w:tc>
        <w:tc>
          <w:tcPr>
            <w:tcW w:w="2977" w:type="dxa"/>
            <w:tcBorders>
              <w:top w:val="single" w:sz="6" w:space="0" w:color="000000"/>
              <w:bottom w:val="single" w:sz="6" w:space="0" w:color="000000"/>
            </w:tcBorders>
            <w:shd w:val="clear" w:color="auto" w:fill="D9D9D9"/>
          </w:tcPr>
          <w:p w14:paraId="6A53ECFD" w14:textId="77777777" w:rsidR="00AB227A" w:rsidRPr="00546D34" w:rsidRDefault="00AB227A" w:rsidP="00AB227A">
            <w:pPr>
              <w:pStyle w:val="Normal1"/>
              <w:spacing w:before="60" w:after="60"/>
              <w:jc w:val="center"/>
              <w:rPr>
                <w:rFonts w:ascii="Corbel" w:hAnsi="Corbel"/>
                <w:sz w:val="22"/>
                <w:szCs w:val="20"/>
              </w:rPr>
            </w:pPr>
            <w:r w:rsidRPr="00546D34">
              <w:rPr>
                <w:rFonts w:ascii="Corbel" w:eastAsia="Arial" w:hAnsi="Corbel" w:cs="Arial"/>
                <w:sz w:val="22"/>
                <w:szCs w:val="20"/>
              </w:rPr>
              <w:t>Response</w:t>
            </w:r>
          </w:p>
        </w:tc>
      </w:tr>
      <w:tr w:rsidR="00AB227A" w:rsidRPr="00546D34" w14:paraId="57020143" w14:textId="77777777" w:rsidTr="00EE098C">
        <w:tblPrEx>
          <w:tblLook w:val="0600" w:firstRow="0" w:lastRow="0" w:firstColumn="0" w:lastColumn="0" w:noHBand="1" w:noVBand="1"/>
        </w:tblPrEx>
        <w:tc>
          <w:tcPr>
            <w:tcW w:w="993" w:type="dxa"/>
            <w:shd w:val="clear" w:color="auto" w:fill="D9D9D9"/>
          </w:tcPr>
          <w:p w14:paraId="0BB80E66"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8.6(a)</w:t>
            </w:r>
          </w:p>
        </w:tc>
        <w:tc>
          <w:tcPr>
            <w:tcW w:w="5244" w:type="dxa"/>
            <w:shd w:val="clear" w:color="auto" w:fill="D9D9D9"/>
          </w:tcPr>
          <w:p w14:paraId="2F0D1275" w14:textId="77777777" w:rsidR="00AB227A" w:rsidRPr="00546D34" w:rsidRDefault="00AB227A" w:rsidP="00AB227A">
            <w:pPr>
              <w:pStyle w:val="Normal1"/>
              <w:widowControl w:val="0"/>
              <w:spacing w:before="60" w:after="60"/>
              <w:rPr>
                <w:rFonts w:ascii="Corbel" w:hAnsi="Corbel" w:cs="Arial"/>
                <w:b/>
                <w:sz w:val="20"/>
                <w:szCs w:val="20"/>
              </w:rPr>
            </w:pPr>
            <w:r w:rsidRPr="00546D34">
              <w:rPr>
                <w:rFonts w:ascii="Corbel" w:hAnsi="Corbel" w:cs="Arial"/>
                <w:b/>
                <w:sz w:val="20"/>
                <w:szCs w:val="20"/>
              </w:rPr>
              <w:t>Exemption</w:t>
            </w:r>
          </w:p>
          <w:p w14:paraId="2389DD36"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 xml:space="preserve">The questions in this module need </w:t>
            </w:r>
            <w:r w:rsidR="009D73D2" w:rsidRPr="00546D34">
              <w:rPr>
                <w:rFonts w:ascii="Corbel" w:hAnsi="Corbel" w:cs="Arial"/>
                <w:sz w:val="20"/>
                <w:szCs w:val="20"/>
              </w:rPr>
              <w:t>not be completed if your organis</w:t>
            </w:r>
            <w:r w:rsidRPr="00546D34">
              <w:rPr>
                <w:rFonts w:ascii="Corbel" w:hAnsi="Corbel" w:cs="Arial"/>
                <w:sz w:val="20"/>
                <w:szCs w:val="20"/>
              </w:rPr>
              <w:t>ation holds a UKAS</w:t>
            </w:r>
            <w:r w:rsidRPr="00546D34">
              <w:rPr>
                <w:rStyle w:val="FootnoteReference"/>
                <w:rFonts w:ascii="Corbel" w:hAnsi="Corbel" w:cs="Arial"/>
                <w:sz w:val="20"/>
                <w:szCs w:val="20"/>
              </w:rPr>
              <w:footnoteReference w:id="15"/>
            </w:r>
            <w:r w:rsidRPr="00546D34">
              <w:rPr>
                <w:rFonts w:ascii="Corbel" w:hAnsi="Corbel" w:cs="Arial"/>
                <w:sz w:val="20"/>
                <w:szCs w:val="20"/>
              </w:rPr>
              <w:t xml:space="preserve"> (or equivalent) accredited independent third party certificate of compliance with BS EN ISO 14001 or a valid EMAS certificate, and can provide the supporting evidence </w:t>
            </w:r>
            <w:r w:rsidR="007C6ED9" w:rsidRPr="00546D34">
              <w:rPr>
                <w:rFonts w:ascii="Corbel" w:hAnsi="Corbel" w:cs="Arial"/>
                <w:sz w:val="20"/>
                <w:szCs w:val="20"/>
              </w:rPr>
              <w:t xml:space="preserve">if </w:t>
            </w:r>
            <w:r w:rsidRPr="00546D34">
              <w:rPr>
                <w:rFonts w:ascii="Corbel" w:hAnsi="Corbel" w:cs="Arial"/>
                <w:sz w:val="20"/>
                <w:szCs w:val="20"/>
              </w:rPr>
              <w:t>requested.</w:t>
            </w:r>
          </w:p>
        </w:tc>
        <w:tc>
          <w:tcPr>
            <w:tcW w:w="2977" w:type="dxa"/>
          </w:tcPr>
          <w:p w14:paraId="7AF817C3"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p>
          <w:p w14:paraId="1AB4880E"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AD45070" w14:textId="77777777" w:rsidR="00AB227A" w:rsidRPr="00546D34" w:rsidRDefault="00AB227A" w:rsidP="00AB227A">
            <w:pPr>
              <w:pStyle w:val="Normal1"/>
              <w:widowControl w:val="0"/>
              <w:tabs>
                <w:tab w:val="left" w:pos="59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5E1E99E0" w14:textId="77777777" w:rsidR="00AB227A" w:rsidRPr="00546D34" w:rsidRDefault="00AB227A" w:rsidP="00AB227A">
            <w:pPr>
              <w:pStyle w:val="Normal1"/>
              <w:widowControl w:val="0"/>
              <w:tabs>
                <w:tab w:val="left" w:pos="591"/>
              </w:tabs>
              <w:spacing w:before="60" w:after="60"/>
              <w:jc w:val="both"/>
              <w:rPr>
                <w:rFonts w:ascii="Corbel" w:eastAsia="Arial" w:hAnsi="Corbel" w:cs="Arial"/>
                <w:i/>
                <w:sz w:val="20"/>
                <w:szCs w:val="20"/>
              </w:rPr>
            </w:pPr>
          </w:p>
        </w:tc>
      </w:tr>
    </w:tbl>
    <w:p w14:paraId="02F74DD9" w14:textId="77777777" w:rsidR="00AB227A" w:rsidRPr="00546D34" w:rsidRDefault="00AB227A" w:rsidP="00EE098C">
      <w:pPr>
        <w:spacing w:before="120" w:after="120"/>
        <w:rPr>
          <w:rFonts w:ascii="Corbel" w:hAnsi="Corbel"/>
          <w:b/>
          <w:color w:val="92D050"/>
        </w:rPr>
      </w:pPr>
      <w:r w:rsidRPr="00546D34">
        <w:rPr>
          <w:rFonts w:ascii="Corbel" w:hAnsi="Corbel"/>
          <w:b/>
          <w:color w:val="92D050"/>
        </w:rPr>
        <w:t xml:space="preserve">The following questions are only to be completed </w:t>
      </w:r>
      <w:r w:rsidR="00382C08" w:rsidRPr="00546D34">
        <w:rPr>
          <w:rFonts w:ascii="Corbel" w:hAnsi="Corbel"/>
          <w:b/>
          <w:color w:val="92D050"/>
        </w:rPr>
        <w:t>if the exemption does not apply</w:t>
      </w: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993"/>
        <w:gridCol w:w="5244"/>
        <w:gridCol w:w="2977"/>
      </w:tblGrid>
      <w:tr w:rsidR="00AB227A" w:rsidRPr="00546D34" w14:paraId="35583C37" w14:textId="77777777" w:rsidTr="00EE098C">
        <w:tc>
          <w:tcPr>
            <w:tcW w:w="993" w:type="dxa"/>
            <w:shd w:val="clear" w:color="auto" w:fill="D9D9D9"/>
          </w:tcPr>
          <w:p w14:paraId="64721D86" w14:textId="77777777" w:rsidR="00AB227A" w:rsidRPr="00546D34" w:rsidRDefault="00AB227A" w:rsidP="00AB227A">
            <w:pPr>
              <w:pStyle w:val="Normal1"/>
              <w:widowControl w:val="0"/>
              <w:spacing w:before="60" w:after="60"/>
              <w:ind w:right="-100"/>
              <w:jc w:val="both"/>
              <w:rPr>
                <w:rFonts w:ascii="Corbel" w:hAnsi="Corbel"/>
                <w:sz w:val="20"/>
                <w:szCs w:val="20"/>
              </w:rPr>
            </w:pPr>
            <w:r w:rsidRPr="00546D34">
              <w:rPr>
                <w:rFonts w:ascii="Corbel" w:eastAsia="Arial" w:hAnsi="Corbel" w:cs="Arial"/>
                <w:sz w:val="20"/>
                <w:szCs w:val="20"/>
              </w:rPr>
              <w:t>8.6(b)</w:t>
            </w:r>
          </w:p>
        </w:tc>
        <w:tc>
          <w:tcPr>
            <w:tcW w:w="5244" w:type="dxa"/>
            <w:shd w:val="clear" w:color="auto" w:fill="D9D9D9"/>
          </w:tcPr>
          <w:p w14:paraId="08E39785"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w:t>
            </w:r>
            <w:r w:rsidR="009D73D2" w:rsidRPr="00546D34">
              <w:rPr>
                <w:rFonts w:ascii="Corbel" w:hAnsi="Corbel" w:cs="Arial"/>
                <w:sz w:val="20"/>
                <w:szCs w:val="20"/>
              </w:rPr>
              <w:t xml:space="preserve"> a documented policy and organis</w:t>
            </w:r>
            <w:r w:rsidRPr="00546D34">
              <w:rPr>
                <w:rFonts w:ascii="Corbel" w:hAnsi="Corbel" w:cs="Arial"/>
                <w:sz w:val="20"/>
                <w:szCs w:val="20"/>
              </w:rPr>
              <w:t>ation for the management of construction-related environmental issues?</w:t>
            </w:r>
          </w:p>
        </w:tc>
        <w:tc>
          <w:tcPr>
            <w:tcW w:w="2977" w:type="dxa"/>
          </w:tcPr>
          <w:p w14:paraId="1E387AC5"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77CAACE8" w14:textId="77777777" w:rsidR="00AB227A" w:rsidRPr="00546D34" w:rsidRDefault="00AB227A" w:rsidP="00AB227A">
            <w:pPr>
              <w:pStyle w:val="Normal1"/>
              <w:widowControl w:val="0"/>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E2F80DF" w14:textId="77777777" w:rsidTr="00EE098C">
        <w:tc>
          <w:tcPr>
            <w:tcW w:w="993" w:type="dxa"/>
            <w:shd w:val="clear" w:color="auto" w:fill="D9D9D9"/>
          </w:tcPr>
          <w:p w14:paraId="150ACE3E"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8.6(c)</w:t>
            </w:r>
          </w:p>
        </w:tc>
        <w:tc>
          <w:tcPr>
            <w:tcW w:w="5244" w:type="dxa"/>
            <w:shd w:val="clear" w:color="auto" w:fill="D9D9D9"/>
          </w:tcPr>
          <w:p w14:paraId="5A96E635"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documented arrangements for ensuring that your environmental management procedures are effective in reducing/preventing significant impacts on the environment?</w:t>
            </w:r>
          </w:p>
        </w:tc>
        <w:tc>
          <w:tcPr>
            <w:tcW w:w="2977" w:type="dxa"/>
          </w:tcPr>
          <w:p w14:paraId="6A0A563E"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99B844F" w14:textId="77777777" w:rsidR="00AB227A" w:rsidRPr="00546D34" w:rsidRDefault="00AB227A" w:rsidP="00AB227A">
            <w:pPr>
              <w:pStyle w:val="Normal1"/>
              <w:widowControl w:val="0"/>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DF4394B" w14:textId="77777777" w:rsidTr="00EE098C">
        <w:tc>
          <w:tcPr>
            <w:tcW w:w="993" w:type="dxa"/>
            <w:shd w:val="clear" w:color="auto" w:fill="D9D9D9"/>
          </w:tcPr>
          <w:p w14:paraId="0F6FD15E"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8.6(d)</w:t>
            </w:r>
          </w:p>
        </w:tc>
        <w:tc>
          <w:tcPr>
            <w:tcW w:w="5244" w:type="dxa"/>
            <w:shd w:val="clear" w:color="auto" w:fill="D9D9D9"/>
          </w:tcPr>
          <w:p w14:paraId="4FBFBB45"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arrangements for providing employees who will engage in construction, with training and information on construction-related environmental issues?</w:t>
            </w:r>
          </w:p>
        </w:tc>
        <w:tc>
          <w:tcPr>
            <w:tcW w:w="2977" w:type="dxa"/>
          </w:tcPr>
          <w:p w14:paraId="098021C8"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39CB5B9"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F1F96B8" w14:textId="77777777" w:rsidTr="00EE098C">
        <w:tc>
          <w:tcPr>
            <w:tcW w:w="993" w:type="dxa"/>
            <w:shd w:val="clear" w:color="auto" w:fill="D9D9D9"/>
          </w:tcPr>
          <w:p w14:paraId="1D46F034"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8.6(e)</w:t>
            </w:r>
          </w:p>
        </w:tc>
        <w:tc>
          <w:tcPr>
            <w:tcW w:w="5244" w:type="dxa"/>
            <w:shd w:val="clear" w:color="auto" w:fill="D9D9D9"/>
          </w:tcPr>
          <w:p w14:paraId="4579BB67"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check, review and where necessary improve your environmental management performance?</w:t>
            </w:r>
          </w:p>
        </w:tc>
        <w:tc>
          <w:tcPr>
            <w:tcW w:w="2977" w:type="dxa"/>
          </w:tcPr>
          <w:p w14:paraId="6A174751"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A17D3A8"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lastRenderedPageBreak/>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5A82EE83" w14:textId="77777777" w:rsidTr="00EE098C">
        <w:tc>
          <w:tcPr>
            <w:tcW w:w="993" w:type="dxa"/>
            <w:shd w:val="clear" w:color="auto" w:fill="D9D9D9"/>
          </w:tcPr>
          <w:p w14:paraId="19E5DDA6"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lastRenderedPageBreak/>
              <w:t>8.6(f)</w:t>
            </w:r>
          </w:p>
        </w:tc>
        <w:tc>
          <w:tcPr>
            <w:tcW w:w="5244" w:type="dxa"/>
            <w:shd w:val="clear" w:color="auto" w:fill="D9D9D9"/>
          </w:tcPr>
          <w:p w14:paraId="2274E3C0"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arrangements for ensuring that any Suppliers you engage apply environmental protection measures that are appropriate to the activity for which they are being engaged?</w:t>
            </w:r>
          </w:p>
        </w:tc>
        <w:tc>
          <w:tcPr>
            <w:tcW w:w="2977" w:type="dxa"/>
          </w:tcPr>
          <w:p w14:paraId="79520A4C"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5B6205BC"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bl>
    <w:p w14:paraId="6C050309" w14:textId="77777777" w:rsidR="00AB227A" w:rsidRPr="00546D34" w:rsidRDefault="00AB227A" w:rsidP="00AB227A">
      <w:pPr>
        <w:pStyle w:val="BodyText"/>
        <w:rPr>
          <w:rFonts w:ascii="Corbel" w:hAnsi="Corbel"/>
        </w:rPr>
      </w:pPr>
      <w:bookmarkStart w:id="464" w:name="_Toc419280078"/>
      <w:bookmarkStart w:id="465" w:name="_Toc419280100"/>
    </w:p>
    <w:p w14:paraId="17525C3E" w14:textId="77777777" w:rsidR="00AB227A" w:rsidRPr="00546D34" w:rsidRDefault="00AB227A" w:rsidP="00EE098C">
      <w:pPr>
        <w:pStyle w:val="Heading3"/>
        <w:spacing w:before="0" w:after="120"/>
        <w:ind w:left="0"/>
        <w:rPr>
          <w:rFonts w:ascii="Corbel" w:hAnsi="Corbel"/>
          <w:b w:val="0"/>
          <w:color w:val="92D050"/>
          <w:szCs w:val="24"/>
        </w:rPr>
      </w:pPr>
      <w:bookmarkStart w:id="466" w:name="_Toc526257985"/>
      <w:bookmarkStart w:id="467" w:name="_Toc535334478"/>
      <w:bookmarkStart w:id="468" w:name="_Toc1137258"/>
      <w:bookmarkStart w:id="469" w:name="_Toc43730250"/>
      <w:bookmarkStart w:id="470" w:name="_Toc464044824"/>
      <w:r w:rsidRPr="00546D34">
        <w:rPr>
          <w:rFonts w:ascii="Corbel" w:hAnsi="Corbel"/>
          <w:b w:val="0"/>
          <w:color w:val="92D050"/>
          <w:szCs w:val="24"/>
        </w:rPr>
        <w:t>Section</w:t>
      </w:r>
      <w:r w:rsidRPr="00546D34">
        <w:rPr>
          <w:rFonts w:ascii="Corbel" w:hAnsi="Corbel"/>
          <w:color w:val="92D050"/>
          <w:szCs w:val="24"/>
        </w:rPr>
        <w:t xml:space="preserve"> </w:t>
      </w:r>
      <w:r w:rsidRPr="00546D34">
        <w:rPr>
          <w:rStyle w:val="Heading2Char"/>
          <w:rFonts w:ascii="Corbel" w:eastAsia="Calibri" w:hAnsi="Corbel"/>
          <w:bCs/>
          <w:color w:val="92D050"/>
          <w:szCs w:val="24"/>
        </w:rPr>
        <w:t>8.7: Health and Safety</w:t>
      </w:r>
      <w:r w:rsidRPr="00546D34">
        <w:rPr>
          <w:rStyle w:val="FootnoteReference"/>
          <w:rFonts w:ascii="Corbel" w:hAnsi="Corbel"/>
          <w:color w:val="92D050"/>
          <w:szCs w:val="24"/>
        </w:rPr>
        <w:footnoteReference w:id="16"/>
      </w:r>
      <w:bookmarkEnd w:id="466"/>
      <w:bookmarkEnd w:id="467"/>
      <w:bookmarkEnd w:id="468"/>
      <w:bookmarkEnd w:id="469"/>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3"/>
        <w:gridCol w:w="5244"/>
        <w:gridCol w:w="2977"/>
      </w:tblGrid>
      <w:tr w:rsidR="00AB227A" w:rsidRPr="00546D34" w14:paraId="7F2BFB21" w14:textId="77777777" w:rsidTr="00EE098C">
        <w:trPr>
          <w:trHeight w:val="400"/>
        </w:trPr>
        <w:tc>
          <w:tcPr>
            <w:tcW w:w="993" w:type="dxa"/>
            <w:tcBorders>
              <w:top w:val="single" w:sz="6" w:space="0" w:color="000000"/>
              <w:bottom w:val="single" w:sz="6" w:space="0" w:color="000000"/>
            </w:tcBorders>
            <w:shd w:val="clear" w:color="auto" w:fill="D9D9D9"/>
          </w:tcPr>
          <w:p w14:paraId="4DA9869F" w14:textId="77777777" w:rsidR="00AB227A" w:rsidRPr="00546D34" w:rsidRDefault="00AB227A" w:rsidP="00AB227A">
            <w:pPr>
              <w:pStyle w:val="Normal1"/>
              <w:spacing w:before="60" w:after="60"/>
              <w:ind w:right="306"/>
              <w:rPr>
                <w:rFonts w:ascii="Corbel" w:hAnsi="Corbel"/>
                <w:sz w:val="20"/>
                <w:szCs w:val="20"/>
              </w:rPr>
            </w:pPr>
          </w:p>
        </w:tc>
        <w:tc>
          <w:tcPr>
            <w:tcW w:w="5244" w:type="dxa"/>
            <w:tcBorders>
              <w:top w:val="single" w:sz="6" w:space="0" w:color="000000"/>
              <w:bottom w:val="single" w:sz="6" w:space="0" w:color="000000"/>
            </w:tcBorders>
            <w:shd w:val="clear" w:color="auto" w:fill="D9D9D9"/>
          </w:tcPr>
          <w:p w14:paraId="7B9E6244" w14:textId="77777777" w:rsidR="00AB227A" w:rsidRPr="00546D34" w:rsidRDefault="00AB227A" w:rsidP="00AB227A">
            <w:pPr>
              <w:pStyle w:val="Normal1"/>
              <w:spacing w:before="60" w:after="60"/>
              <w:ind w:right="306"/>
              <w:jc w:val="center"/>
              <w:rPr>
                <w:rFonts w:ascii="Corbel" w:hAnsi="Corbel"/>
                <w:sz w:val="22"/>
                <w:szCs w:val="20"/>
              </w:rPr>
            </w:pPr>
            <w:r w:rsidRPr="00546D34">
              <w:rPr>
                <w:rFonts w:ascii="Corbel" w:eastAsia="Arial" w:hAnsi="Corbel" w:cs="Arial"/>
                <w:sz w:val="22"/>
                <w:szCs w:val="20"/>
              </w:rPr>
              <w:t>Question</w:t>
            </w:r>
          </w:p>
        </w:tc>
        <w:tc>
          <w:tcPr>
            <w:tcW w:w="2977" w:type="dxa"/>
            <w:tcBorders>
              <w:top w:val="single" w:sz="6" w:space="0" w:color="000000"/>
              <w:bottom w:val="single" w:sz="6" w:space="0" w:color="000000"/>
            </w:tcBorders>
            <w:shd w:val="clear" w:color="auto" w:fill="D9D9D9"/>
          </w:tcPr>
          <w:p w14:paraId="062CC91C" w14:textId="77777777" w:rsidR="00AB227A" w:rsidRPr="00546D34" w:rsidRDefault="00AB227A" w:rsidP="00AB227A">
            <w:pPr>
              <w:pStyle w:val="Normal1"/>
              <w:spacing w:before="60" w:after="60"/>
              <w:jc w:val="center"/>
              <w:rPr>
                <w:rFonts w:ascii="Corbel" w:hAnsi="Corbel"/>
                <w:sz w:val="22"/>
                <w:szCs w:val="20"/>
              </w:rPr>
            </w:pPr>
            <w:r w:rsidRPr="00546D34">
              <w:rPr>
                <w:rFonts w:ascii="Corbel" w:eastAsia="Arial" w:hAnsi="Corbel" w:cs="Arial"/>
                <w:sz w:val="22"/>
                <w:szCs w:val="20"/>
              </w:rPr>
              <w:t>Response</w:t>
            </w:r>
          </w:p>
        </w:tc>
      </w:tr>
      <w:tr w:rsidR="00AB227A" w:rsidRPr="00546D34" w14:paraId="4918A32D" w14:textId="77777777" w:rsidTr="00EE098C">
        <w:tblPrEx>
          <w:tblLook w:val="0600" w:firstRow="0" w:lastRow="0" w:firstColumn="0" w:lastColumn="0" w:noHBand="1" w:noVBand="1"/>
        </w:tblPrEx>
        <w:tc>
          <w:tcPr>
            <w:tcW w:w="993" w:type="dxa"/>
            <w:shd w:val="clear" w:color="auto" w:fill="D9D9D9"/>
          </w:tcPr>
          <w:p w14:paraId="554E1786"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8.7(a)</w:t>
            </w:r>
          </w:p>
        </w:tc>
        <w:tc>
          <w:tcPr>
            <w:tcW w:w="8221" w:type="dxa"/>
            <w:gridSpan w:val="2"/>
            <w:shd w:val="clear" w:color="auto" w:fill="D9D9D9"/>
          </w:tcPr>
          <w:p w14:paraId="2FE9574F" w14:textId="77777777" w:rsidR="00AB227A" w:rsidRPr="00546D34" w:rsidRDefault="00AB227A" w:rsidP="00AB227A">
            <w:pPr>
              <w:pStyle w:val="Normal1"/>
              <w:spacing w:before="60" w:after="60"/>
              <w:jc w:val="both"/>
              <w:rPr>
                <w:rFonts w:ascii="Corbel" w:hAnsi="Corbel" w:cs="Arial"/>
                <w:b/>
                <w:sz w:val="20"/>
                <w:szCs w:val="20"/>
              </w:rPr>
            </w:pPr>
            <w:r w:rsidRPr="00546D34">
              <w:rPr>
                <w:rFonts w:ascii="Corbel" w:hAnsi="Corbel" w:cs="Arial"/>
                <w:b/>
                <w:sz w:val="20"/>
                <w:szCs w:val="20"/>
              </w:rPr>
              <w:t>Exemptions and pertinent question selection</w:t>
            </w:r>
          </w:p>
          <w:p w14:paraId="25C72D32" w14:textId="77777777" w:rsidR="005F04F9" w:rsidRPr="00546D34" w:rsidRDefault="009D73D2" w:rsidP="005F04F9">
            <w:pPr>
              <w:pStyle w:val="Normal1"/>
              <w:spacing w:before="60" w:after="60"/>
              <w:jc w:val="both"/>
              <w:rPr>
                <w:rFonts w:ascii="Corbel" w:hAnsi="Corbel" w:cs="Arial"/>
                <w:sz w:val="20"/>
                <w:szCs w:val="20"/>
              </w:rPr>
            </w:pPr>
            <w:r w:rsidRPr="00546D34">
              <w:rPr>
                <w:rFonts w:ascii="Corbel" w:hAnsi="Corbel" w:cs="Arial"/>
                <w:sz w:val="20"/>
                <w:szCs w:val="20"/>
              </w:rPr>
              <w:t>If your organis</w:t>
            </w:r>
            <w:r w:rsidR="00AB227A" w:rsidRPr="00546D34">
              <w:rPr>
                <w:rFonts w:ascii="Corbel" w:hAnsi="Corbel" w:cs="Arial"/>
                <w:sz w:val="20"/>
                <w:szCs w:val="20"/>
              </w:rPr>
              <w:t>ation meets the criteria identified in one of 8.7(a) - (i) to 8.7(a) – (iii) below and you can provide the supporting evidence required, you do not need to complete questions 8.7(b) to 8.7(</w:t>
            </w:r>
            <w:r w:rsidR="005F04F9" w:rsidRPr="00546D34">
              <w:rPr>
                <w:rFonts w:ascii="Corbel" w:hAnsi="Corbel" w:cs="Arial"/>
                <w:sz w:val="20"/>
                <w:szCs w:val="20"/>
              </w:rPr>
              <w:t>l</w:t>
            </w:r>
            <w:r w:rsidR="00AB227A" w:rsidRPr="00546D34">
              <w:rPr>
                <w:rFonts w:ascii="Corbel" w:hAnsi="Corbel" w:cs="Arial"/>
                <w:sz w:val="20"/>
                <w:szCs w:val="20"/>
              </w:rPr>
              <w:t xml:space="preserve">) of this section. </w:t>
            </w:r>
          </w:p>
          <w:p w14:paraId="651D932E" w14:textId="77777777" w:rsidR="00AB227A" w:rsidRPr="00546D34" w:rsidRDefault="00AB227A" w:rsidP="005F04F9">
            <w:pPr>
              <w:pStyle w:val="Normal1"/>
              <w:spacing w:before="60" w:after="60"/>
              <w:jc w:val="both"/>
              <w:rPr>
                <w:rFonts w:ascii="Corbel" w:hAnsi="Corbel" w:cs="Arial"/>
                <w:sz w:val="20"/>
                <w:szCs w:val="20"/>
              </w:rPr>
            </w:pPr>
            <w:r w:rsidRPr="00546D34">
              <w:rPr>
                <w:rFonts w:ascii="Corbel" w:hAnsi="Corbel" w:cs="Arial"/>
                <w:sz w:val="20"/>
                <w:szCs w:val="20"/>
              </w:rPr>
              <w:t>If exemption is not claimed, please move to 8.7(b).</w:t>
            </w:r>
          </w:p>
          <w:p w14:paraId="3AA43882" w14:textId="77777777" w:rsidR="005F04F9" w:rsidRPr="00546D34" w:rsidRDefault="005F04F9" w:rsidP="005F04F9">
            <w:pPr>
              <w:pStyle w:val="Normal1"/>
              <w:spacing w:before="60" w:after="60"/>
              <w:jc w:val="both"/>
              <w:rPr>
                <w:rFonts w:ascii="Corbel" w:eastAsia="Arial" w:hAnsi="Corbel" w:cs="Arial"/>
                <w:sz w:val="20"/>
                <w:szCs w:val="20"/>
              </w:rPr>
            </w:pPr>
            <w:r w:rsidRPr="00546D34">
              <w:rPr>
                <w:rFonts w:ascii="Corbel" w:hAnsi="Corbel" w:cs="Arial"/>
                <w:sz w:val="20"/>
                <w:szCs w:val="20"/>
              </w:rPr>
              <w:t>If you are claiming an exemption, but this does not cover all categories or roles please complete question 8.7(l).</w:t>
            </w:r>
          </w:p>
        </w:tc>
      </w:tr>
      <w:tr w:rsidR="00AB227A" w:rsidRPr="00546D34" w14:paraId="5AFBAA84" w14:textId="77777777" w:rsidTr="00EE098C">
        <w:tblPrEx>
          <w:tblLook w:val="0600" w:firstRow="0" w:lastRow="0" w:firstColumn="0" w:lastColumn="0" w:noHBand="1" w:noVBand="1"/>
        </w:tblPrEx>
        <w:tc>
          <w:tcPr>
            <w:tcW w:w="993" w:type="dxa"/>
            <w:shd w:val="clear" w:color="auto" w:fill="D9D9D9"/>
          </w:tcPr>
          <w:p w14:paraId="5138C7EB"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8.7(a) - (i)</w:t>
            </w:r>
          </w:p>
        </w:tc>
        <w:tc>
          <w:tcPr>
            <w:tcW w:w="5244" w:type="dxa"/>
            <w:shd w:val="clear" w:color="auto" w:fill="D9D9D9"/>
          </w:tcPr>
          <w:p w14:paraId="0A5A62A8" w14:textId="77777777" w:rsidR="00C47081" w:rsidRPr="00546D34" w:rsidRDefault="00C47081" w:rsidP="00C47081">
            <w:pPr>
              <w:pStyle w:val="Normal1"/>
              <w:spacing w:before="60" w:after="60"/>
              <w:jc w:val="both"/>
              <w:rPr>
                <w:rFonts w:ascii="Corbel" w:hAnsi="Corbel" w:cs="Arial"/>
                <w:sz w:val="20"/>
                <w:szCs w:val="20"/>
              </w:rPr>
            </w:pPr>
            <w:r w:rsidRPr="00546D34">
              <w:rPr>
                <w:rFonts w:ascii="Corbel" w:hAnsi="Corbel" w:cs="Arial"/>
                <w:sz w:val="20"/>
                <w:szCs w:val="20"/>
              </w:rPr>
              <w:t xml:space="preserve">You have, within the last twelve months, successfully completed a prequalification application undertaken by an assessment provider able to demonstrate that its information gathering process </w:t>
            </w:r>
            <w:r w:rsidR="007C6ED9" w:rsidRPr="00546D34">
              <w:rPr>
                <w:rFonts w:ascii="Corbel" w:hAnsi="Corbel" w:cs="Arial"/>
                <w:sz w:val="20"/>
                <w:szCs w:val="20"/>
              </w:rPr>
              <w:t>is equivalent to that of PAS 91 and can provide the supporting evidence if requested.</w:t>
            </w:r>
          </w:p>
        </w:tc>
        <w:tc>
          <w:tcPr>
            <w:tcW w:w="2977" w:type="dxa"/>
          </w:tcPr>
          <w:p w14:paraId="48878A2B"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2CC63DF" w14:textId="77777777" w:rsidR="00AB227A" w:rsidRPr="00546D34" w:rsidRDefault="00AB227A" w:rsidP="00AB227A">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6202A18" w14:textId="77777777" w:rsidR="00AB227A" w:rsidRPr="00546D34" w:rsidRDefault="00AB227A" w:rsidP="00AB227A">
            <w:pPr>
              <w:tabs>
                <w:tab w:val="center" w:pos="4513"/>
                <w:tab w:val="right" w:pos="9026"/>
              </w:tabs>
              <w:spacing w:before="60" w:after="60"/>
              <w:rPr>
                <w:rFonts w:ascii="Corbel" w:hAnsi="Corbel" w:cs="Arial"/>
                <w:i/>
                <w:sz w:val="20"/>
                <w:szCs w:val="20"/>
              </w:rPr>
            </w:pPr>
          </w:p>
        </w:tc>
      </w:tr>
      <w:tr w:rsidR="00AB227A" w:rsidRPr="00546D34" w14:paraId="668A4583" w14:textId="77777777" w:rsidTr="00EE098C">
        <w:tblPrEx>
          <w:tblLook w:val="0600" w:firstRow="0" w:lastRow="0" w:firstColumn="0" w:lastColumn="0" w:noHBand="1" w:noVBand="1"/>
        </w:tblPrEx>
        <w:tc>
          <w:tcPr>
            <w:tcW w:w="993" w:type="dxa"/>
            <w:shd w:val="clear" w:color="auto" w:fill="D9D9D9"/>
          </w:tcPr>
          <w:p w14:paraId="03C974F4"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8.7(a) - (ii)</w:t>
            </w:r>
          </w:p>
        </w:tc>
        <w:tc>
          <w:tcPr>
            <w:tcW w:w="5244" w:type="dxa"/>
            <w:shd w:val="clear" w:color="auto" w:fill="D9D9D9"/>
          </w:tcPr>
          <w:p w14:paraId="629876CD" w14:textId="77777777" w:rsidR="00C47081" w:rsidRPr="00546D34" w:rsidRDefault="00C47081" w:rsidP="00C47081">
            <w:pPr>
              <w:pStyle w:val="Normal1"/>
              <w:spacing w:before="60" w:after="60"/>
              <w:jc w:val="both"/>
              <w:rPr>
                <w:rFonts w:ascii="Corbel" w:hAnsi="Corbel" w:cs="Arial"/>
                <w:sz w:val="20"/>
                <w:szCs w:val="20"/>
              </w:rPr>
            </w:pPr>
            <w:r w:rsidRPr="00546D34">
              <w:rPr>
                <w:rFonts w:ascii="Corbel" w:hAnsi="Corbel" w:cs="Arial"/>
                <w:sz w:val="20"/>
                <w:szCs w:val="20"/>
              </w:rPr>
              <w:t>You have, within the last twelve months, successfully met the assessment requirements of a construction-related scheme in registered membership of the Safety Sche</w:t>
            </w:r>
            <w:r w:rsidR="007C6ED9" w:rsidRPr="00546D34">
              <w:rPr>
                <w:rFonts w:ascii="Corbel" w:hAnsi="Corbel" w:cs="Arial"/>
                <w:sz w:val="20"/>
                <w:szCs w:val="20"/>
              </w:rPr>
              <w:t>mes in Procurement (SSIP) forum and can provide the supporting evidence if requested.</w:t>
            </w:r>
          </w:p>
        </w:tc>
        <w:tc>
          <w:tcPr>
            <w:tcW w:w="2977" w:type="dxa"/>
          </w:tcPr>
          <w:p w14:paraId="0E127F3A"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76A784FF"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3A61BEE" w14:textId="77777777" w:rsidR="00AB227A" w:rsidRPr="00546D34" w:rsidRDefault="00AB227A" w:rsidP="00AB227A">
            <w:pPr>
              <w:pStyle w:val="Normal1"/>
              <w:tabs>
                <w:tab w:val="left" w:pos="601"/>
              </w:tabs>
              <w:spacing w:before="60" w:after="60"/>
              <w:jc w:val="both"/>
              <w:rPr>
                <w:rFonts w:ascii="Corbel" w:eastAsia="Arial" w:hAnsi="Corbel" w:cs="Arial"/>
                <w:i/>
                <w:sz w:val="20"/>
                <w:szCs w:val="20"/>
              </w:rPr>
            </w:pPr>
          </w:p>
        </w:tc>
      </w:tr>
      <w:tr w:rsidR="00AB227A" w:rsidRPr="00546D34" w14:paraId="3F1A9E59" w14:textId="77777777" w:rsidTr="00EE098C">
        <w:tblPrEx>
          <w:tblLook w:val="0600" w:firstRow="0" w:lastRow="0" w:firstColumn="0" w:lastColumn="0" w:noHBand="1" w:noVBand="1"/>
        </w:tblPrEx>
        <w:tc>
          <w:tcPr>
            <w:tcW w:w="993" w:type="dxa"/>
            <w:shd w:val="clear" w:color="auto" w:fill="D9D9D9"/>
          </w:tcPr>
          <w:p w14:paraId="61999A70"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8.7(a) - (iii)</w:t>
            </w:r>
          </w:p>
        </w:tc>
        <w:tc>
          <w:tcPr>
            <w:tcW w:w="5244" w:type="dxa"/>
            <w:shd w:val="clear" w:color="auto" w:fill="D9D9D9"/>
          </w:tcPr>
          <w:p w14:paraId="5CC6B173" w14:textId="77777777" w:rsidR="00C47081" w:rsidRPr="00546D34" w:rsidRDefault="00C47081" w:rsidP="00AB227A">
            <w:pPr>
              <w:pStyle w:val="Normal1"/>
              <w:widowControl w:val="0"/>
              <w:spacing w:before="60" w:after="60"/>
              <w:rPr>
                <w:rFonts w:ascii="Corbel" w:hAnsi="Corbel" w:cs="Arial"/>
                <w:sz w:val="20"/>
                <w:szCs w:val="20"/>
              </w:rPr>
            </w:pPr>
            <w:r w:rsidRPr="00546D34">
              <w:rPr>
                <w:rFonts w:ascii="Corbel" w:hAnsi="Corbel" w:cs="Arial"/>
                <w:sz w:val="20"/>
                <w:szCs w:val="20"/>
              </w:rPr>
              <w:t>You hold a certificate of compliance with BS OHSAS 18001 (or equivalent) issued by a Conformity Assessment Body accredited to provide conformity assessment services to that standard</w:t>
            </w:r>
            <w:r w:rsidRPr="00546D34">
              <w:rPr>
                <w:rFonts w:ascii="Corbel" w:hAnsi="Corbel" w:cs="Arial"/>
                <w:sz w:val="18"/>
                <w:szCs w:val="18"/>
              </w:rPr>
              <w:t>,</w:t>
            </w:r>
            <w:r w:rsidRPr="00546D34">
              <w:rPr>
                <w:rStyle w:val="FootnoteReference"/>
                <w:rFonts w:ascii="Corbel" w:hAnsi="Corbel" w:cs="Arial"/>
                <w:sz w:val="18"/>
                <w:szCs w:val="18"/>
              </w:rPr>
              <w:footnoteReference w:id="17"/>
            </w:r>
            <w:r w:rsidRPr="00546D34">
              <w:rPr>
                <w:rFonts w:ascii="Corbel" w:hAnsi="Corbel" w:cs="Arial"/>
                <w:sz w:val="18"/>
                <w:szCs w:val="18"/>
              </w:rPr>
              <w:t xml:space="preserve"> </w:t>
            </w:r>
            <w:r w:rsidRPr="00546D34">
              <w:rPr>
                <w:rFonts w:ascii="Corbel" w:hAnsi="Corbel" w:cs="Arial"/>
                <w:sz w:val="20"/>
                <w:szCs w:val="20"/>
              </w:rPr>
              <w:t>e.g. accredited by UKAS</w:t>
            </w:r>
            <w:r w:rsidR="007C6ED9" w:rsidRPr="00546D34">
              <w:rPr>
                <w:rFonts w:ascii="Corbel" w:hAnsi="Corbel" w:cs="Arial"/>
                <w:sz w:val="20"/>
                <w:szCs w:val="20"/>
              </w:rPr>
              <w:t>,</w:t>
            </w:r>
            <w:r w:rsidR="007C6ED9" w:rsidRPr="00546D34">
              <w:rPr>
                <w:rFonts w:ascii="Corbel" w:hAnsi="Corbel" w:cs="Arial"/>
                <w:sz w:val="18"/>
                <w:szCs w:val="18"/>
              </w:rPr>
              <w:t xml:space="preserve"> </w:t>
            </w:r>
            <w:r w:rsidR="007C6ED9" w:rsidRPr="00546D34">
              <w:rPr>
                <w:rFonts w:ascii="Corbel" w:hAnsi="Corbel" w:cs="Arial"/>
                <w:sz w:val="20"/>
                <w:szCs w:val="20"/>
              </w:rPr>
              <w:t>and can provide the supporting evidence if requested.</w:t>
            </w:r>
          </w:p>
        </w:tc>
        <w:tc>
          <w:tcPr>
            <w:tcW w:w="2977" w:type="dxa"/>
          </w:tcPr>
          <w:p w14:paraId="4D925ECB" w14:textId="77777777" w:rsidR="00AB227A" w:rsidRPr="00546D34" w:rsidRDefault="00AB227A" w:rsidP="00AB227A">
            <w:pPr>
              <w:pStyle w:val="Normal1"/>
              <w:tabs>
                <w:tab w:val="left" w:pos="60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34B7FAC" w14:textId="77777777" w:rsidR="00AB227A" w:rsidRPr="00546D34" w:rsidRDefault="00AB227A" w:rsidP="00AB227A">
            <w:pPr>
              <w:pStyle w:val="Normal1"/>
              <w:tabs>
                <w:tab w:val="left" w:pos="601"/>
              </w:tabs>
              <w:spacing w:before="60" w:after="60"/>
              <w:jc w:val="both"/>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26D8882" w14:textId="77777777" w:rsidR="00AB227A" w:rsidRPr="00546D34" w:rsidRDefault="00AB227A" w:rsidP="00AB227A">
            <w:pPr>
              <w:pStyle w:val="Normal1"/>
              <w:tabs>
                <w:tab w:val="left" w:pos="601"/>
              </w:tabs>
              <w:spacing w:before="60" w:after="60"/>
              <w:jc w:val="both"/>
              <w:rPr>
                <w:rFonts w:ascii="Corbel" w:eastAsia="Arial" w:hAnsi="Corbel" w:cs="Arial"/>
                <w:sz w:val="20"/>
                <w:szCs w:val="20"/>
              </w:rPr>
            </w:pPr>
          </w:p>
        </w:tc>
      </w:tr>
    </w:tbl>
    <w:p w14:paraId="7B3992DE" w14:textId="77777777" w:rsidR="00AB227A" w:rsidRPr="00546D34" w:rsidRDefault="00AB227A" w:rsidP="00EE098C">
      <w:pPr>
        <w:spacing w:before="120" w:after="120"/>
        <w:rPr>
          <w:rFonts w:ascii="Corbel" w:hAnsi="Corbel"/>
          <w:b/>
        </w:rPr>
      </w:pPr>
      <w:r w:rsidRPr="00546D34">
        <w:rPr>
          <w:rFonts w:ascii="Corbel" w:hAnsi="Corbel"/>
          <w:b/>
        </w:rPr>
        <w:t>Only</w:t>
      </w:r>
      <w:r w:rsidR="00EE098C" w:rsidRPr="00546D34">
        <w:rPr>
          <w:rFonts w:ascii="Corbel" w:hAnsi="Corbel"/>
          <w:b/>
        </w:rPr>
        <w:t xml:space="preserve"> </w:t>
      </w:r>
      <w:r w:rsidRPr="00546D34">
        <w:rPr>
          <w:rFonts w:ascii="Corbel" w:hAnsi="Corbel"/>
          <w:b/>
        </w:rPr>
        <w:t>co</w:t>
      </w:r>
      <w:r w:rsidR="008A3BC1" w:rsidRPr="00546D34">
        <w:rPr>
          <w:rFonts w:ascii="Corbel" w:hAnsi="Corbel"/>
          <w:b/>
        </w:rPr>
        <w:t>mplete questions 8.7(b) to 8.7(</w:t>
      </w:r>
      <w:r w:rsidR="0069371D">
        <w:rPr>
          <w:rFonts w:ascii="Corbel" w:hAnsi="Corbel"/>
          <w:b/>
        </w:rPr>
        <w:t>k</w:t>
      </w:r>
      <w:r w:rsidRPr="00546D34">
        <w:rPr>
          <w:rFonts w:ascii="Corbel" w:hAnsi="Corbel"/>
          <w:b/>
        </w:rPr>
        <w:t>) if requi</w:t>
      </w:r>
      <w:r w:rsidR="00382C08" w:rsidRPr="00546D34">
        <w:rPr>
          <w:rFonts w:ascii="Corbel" w:hAnsi="Corbel"/>
          <w:b/>
        </w:rPr>
        <w:t>red - see explanation at 8.7(a)</w:t>
      </w:r>
    </w:p>
    <w:p w14:paraId="6AC43F57" w14:textId="77777777" w:rsidR="005327BC" w:rsidRPr="00546D34" w:rsidRDefault="005327BC" w:rsidP="005327BC">
      <w:pPr>
        <w:autoSpaceDE w:val="0"/>
        <w:autoSpaceDN w:val="0"/>
        <w:adjustRightInd w:val="0"/>
        <w:rPr>
          <w:rFonts w:ascii="Corbel" w:hAnsi="Corbel" w:cs="Arial"/>
          <w:b/>
          <w:sz w:val="20"/>
          <w:szCs w:val="20"/>
        </w:rPr>
      </w:pPr>
      <w:r w:rsidRPr="00546D34">
        <w:rPr>
          <w:rFonts w:ascii="Corbel" w:hAnsi="Corbel" w:cs="Arial"/>
          <w:b/>
          <w:sz w:val="20"/>
          <w:szCs w:val="20"/>
        </w:rPr>
        <w:t>Questions 8.7(b) to (</w:t>
      </w:r>
      <w:r w:rsidR="0069371D">
        <w:rPr>
          <w:rFonts w:ascii="Corbel" w:hAnsi="Corbel" w:cs="Arial"/>
          <w:b/>
          <w:sz w:val="20"/>
          <w:szCs w:val="20"/>
        </w:rPr>
        <w:t>k</w:t>
      </w:r>
      <w:r w:rsidRPr="00546D34">
        <w:rPr>
          <w:rFonts w:ascii="Corbel" w:hAnsi="Corbel" w:cs="Arial"/>
          <w:b/>
          <w:sz w:val="20"/>
          <w:szCs w:val="20"/>
        </w:rPr>
        <w:t>) include in italics examples of the type of information in support of responses, which may be requested</w:t>
      </w:r>
    </w:p>
    <w:tbl>
      <w:tblPr>
        <w:tblW w:w="9214" w:type="dxa"/>
        <w:tblInd w:w="115" w:type="dxa"/>
        <w:tblLayout w:type="fixed"/>
        <w:tblCellMar>
          <w:left w:w="10" w:type="dxa"/>
          <w:right w:w="10" w:type="dxa"/>
        </w:tblCellMar>
        <w:tblLook w:val="0000" w:firstRow="0" w:lastRow="0" w:firstColumn="0" w:lastColumn="0" w:noHBand="0" w:noVBand="0"/>
      </w:tblPr>
      <w:tblGrid>
        <w:gridCol w:w="993"/>
        <w:gridCol w:w="5244"/>
        <w:gridCol w:w="2977"/>
      </w:tblGrid>
      <w:tr w:rsidR="00AB227A" w:rsidRPr="00546D34" w14:paraId="492B52EE" w14:textId="77777777" w:rsidTr="004353E5">
        <w:trPr>
          <w:cantSplit/>
          <w:trHeight w:val="2659"/>
        </w:trPr>
        <w:tc>
          <w:tcPr>
            <w:tcW w:w="993" w:type="dxa"/>
            <w:tcBorders>
              <w:top w:val="single" w:sz="6" w:space="0" w:color="000000"/>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05BECDA4" w14:textId="77777777" w:rsidR="00AB227A" w:rsidRPr="00546D34" w:rsidRDefault="00AB227A" w:rsidP="00AB227A">
            <w:pPr>
              <w:tabs>
                <w:tab w:val="left" w:pos="360"/>
                <w:tab w:val="left" w:pos="720"/>
                <w:tab w:val="left" w:pos="1440"/>
                <w:tab w:val="left" w:pos="2880"/>
              </w:tabs>
              <w:spacing w:before="60" w:after="60"/>
              <w:rPr>
                <w:rFonts w:ascii="Corbel" w:hAnsi="Corbel"/>
                <w:sz w:val="20"/>
                <w:szCs w:val="20"/>
              </w:rPr>
            </w:pPr>
            <w:r w:rsidRPr="00546D34">
              <w:rPr>
                <w:rFonts w:ascii="Corbel" w:eastAsia="Arial" w:hAnsi="Corbel" w:cs="Arial"/>
                <w:sz w:val="20"/>
                <w:szCs w:val="20"/>
              </w:rPr>
              <w:lastRenderedPageBreak/>
              <w:t>8.7(b)</w:t>
            </w:r>
          </w:p>
        </w:tc>
        <w:tc>
          <w:tcPr>
            <w:tcW w:w="5244" w:type="dxa"/>
            <w:tcBorders>
              <w:top w:val="single" w:sz="6" w:space="0" w:color="000000"/>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03E3C8C0" w14:textId="77777777" w:rsidR="00FB2FC7" w:rsidRPr="00546D34" w:rsidRDefault="00FB2FC7" w:rsidP="004525C4">
            <w:pPr>
              <w:tabs>
                <w:tab w:val="center" w:pos="4513"/>
                <w:tab w:val="right" w:pos="9026"/>
              </w:tabs>
              <w:spacing w:before="60" w:after="60"/>
              <w:rPr>
                <w:rFonts w:ascii="Corbel" w:hAnsi="Corbel"/>
                <w:sz w:val="20"/>
                <w:szCs w:val="20"/>
              </w:rPr>
            </w:pPr>
            <w:r w:rsidRPr="00546D34">
              <w:rPr>
                <w:rFonts w:ascii="Corbel" w:hAnsi="Corbel"/>
                <w:sz w:val="20"/>
                <w:szCs w:val="20"/>
              </w:rPr>
              <w:t>Are you able to show that you have</w:t>
            </w:r>
            <w:r w:rsidR="009D73D2" w:rsidRPr="00546D34">
              <w:rPr>
                <w:rFonts w:ascii="Corbel" w:hAnsi="Corbel"/>
                <w:sz w:val="20"/>
                <w:szCs w:val="20"/>
              </w:rPr>
              <w:t xml:space="preserve"> a general policy and an organis</w:t>
            </w:r>
            <w:r w:rsidRPr="00546D34">
              <w:rPr>
                <w:rFonts w:ascii="Corbel" w:hAnsi="Corbel"/>
                <w:sz w:val="20"/>
                <w:szCs w:val="20"/>
              </w:rPr>
              <w:t>ation which is responsible for ensuring effective health and safety (H&amp;S) management?</w:t>
            </w:r>
          </w:p>
          <w:p w14:paraId="54991BC1" w14:textId="77777777" w:rsidR="00FB2FC7" w:rsidRPr="00546D34" w:rsidRDefault="00FB2FC7" w:rsidP="004525C4">
            <w:pPr>
              <w:tabs>
                <w:tab w:val="center" w:pos="4513"/>
                <w:tab w:val="right" w:pos="9026"/>
              </w:tabs>
              <w:spacing w:before="60" w:after="60"/>
              <w:rPr>
                <w:rFonts w:ascii="Corbel" w:hAnsi="Corbel" w:cs="Arial"/>
                <w:sz w:val="20"/>
                <w:szCs w:val="20"/>
                <w:lang w:val="en-US"/>
              </w:rPr>
            </w:pPr>
            <w:r w:rsidRPr="00546D34">
              <w:rPr>
                <w:rFonts w:ascii="Corbel" w:hAnsi="Corbel"/>
                <w:i/>
                <w:sz w:val="20"/>
                <w:szCs w:val="20"/>
              </w:rPr>
              <w:t xml:space="preserve">Evidence of periodically reviewed general H&amp;S policy, signed and dated by a </w:t>
            </w:r>
            <w:r w:rsidR="009D73D2" w:rsidRPr="00546D34">
              <w:rPr>
                <w:rFonts w:ascii="Corbel" w:hAnsi="Corbel"/>
                <w:i/>
                <w:sz w:val="20"/>
                <w:szCs w:val="20"/>
              </w:rPr>
              <w:t>senior person within the organis</w:t>
            </w:r>
            <w:r w:rsidRPr="00546D34">
              <w:rPr>
                <w:rFonts w:ascii="Corbel" w:hAnsi="Corbel"/>
                <w:i/>
                <w:sz w:val="20"/>
                <w:szCs w:val="20"/>
              </w:rPr>
              <w:t>ation. The H&amp;S policy</w:t>
            </w:r>
            <w:r w:rsidR="009D73D2" w:rsidRPr="00546D34">
              <w:rPr>
                <w:rFonts w:ascii="Corbel" w:hAnsi="Corbel"/>
                <w:i/>
                <w:sz w:val="20"/>
                <w:szCs w:val="20"/>
              </w:rPr>
              <w:t xml:space="preserve"> should also contain the organis</w:t>
            </w:r>
            <w:r w:rsidRPr="00546D34">
              <w:rPr>
                <w:rFonts w:ascii="Corbel" w:hAnsi="Corbel"/>
                <w:i/>
                <w:sz w:val="20"/>
                <w:szCs w:val="20"/>
              </w:rPr>
              <w:t>ation and arrangements. These should be relevant to the anticipated nature and scale of activity to be undertaken, and set out responsibilities for H&amp;S managem</w:t>
            </w:r>
            <w:r w:rsidR="009D73D2" w:rsidRPr="00546D34">
              <w:rPr>
                <w:rFonts w:ascii="Corbel" w:hAnsi="Corbel"/>
                <w:i/>
                <w:sz w:val="20"/>
                <w:szCs w:val="20"/>
              </w:rPr>
              <w:t>ent at all levels in the organis</w:t>
            </w:r>
            <w:r w:rsidRPr="00546D34">
              <w:rPr>
                <w:rFonts w:ascii="Corbel" w:hAnsi="Corbel"/>
                <w:i/>
                <w:sz w:val="20"/>
                <w:szCs w:val="20"/>
              </w:rPr>
              <w:t>ation.</w:t>
            </w:r>
            <w:r w:rsidR="004525C4" w:rsidRPr="00546D34">
              <w:rPr>
                <w:rStyle w:val="FootnoteReference"/>
                <w:rFonts w:ascii="Corbel" w:eastAsia="Times New Roman" w:hAnsi="Corbel"/>
                <w:i/>
                <w:sz w:val="20"/>
                <w:szCs w:val="20"/>
              </w:rPr>
              <w:t xml:space="preserve"> </w:t>
            </w:r>
            <w:r w:rsidR="004525C4" w:rsidRPr="00546D34">
              <w:rPr>
                <w:rStyle w:val="FootnoteReference"/>
                <w:rFonts w:ascii="Corbel" w:eastAsia="Times New Roman" w:hAnsi="Corbel"/>
                <w:i/>
                <w:sz w:val="20"/>
                <w:szCs w:val="20"/>
              </w:rPr>
              <w:footnoteReference w:id="18"/>
            </w:r>
          </w:p>
        </w:tc>
        <w:tc>
          <w:tcPr>
            <w:tcW w:w="2977"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10CAA930"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9C94365"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1EEAF4A" w14:textId="77777777" w:rsidTr="00FD3E56">
        <w:trPr>
          <w:trHeight w:val="2287"/>
        </w:trPr>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1E195B1D"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8.7(c)</w:t>
            </w:r>
          </w:p>
        </w:tc>
        <w:tc>
          <w:tcPr>
            <w:tcW w:w="5244"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4DC93B87"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Are you able to show your arrangements for ensuring that your H&amp;S measures are effective in reducing/ preventing work-related incidents, occupational ill-health and accidents?</w:t>
            </w:r>
          </w:p>
          <w:p w14:paraId="3BFD9BA3" w14:textId="77777777" w:rsidR="00FB2FC7" w:rsidRPr="00546D34" w:rsidRDefault="00FB2FC7" w:rsidP="005327BC">
            <w:pPr>
              <w:tabs>
                <w:tab w:val="center" w:pos="4513"/>
                <w:tab w:val="right" w:pos="9026"/>
              </w:tabs>
              <w:spacing w:before="60" w:after="60"/>
              <w:rPr>
                <w:rFonts w:ascii="Corbel" w:hAnsi="Corbel"/>
                <w:i/>
                <w:sz w:val="20"/>
                <w:szCs w:val="20"/>
              </w:rPr>
            </w:pPr>
            <w:r w:rsidRPr="00546D34">
              <w:rPr>
                <w:rFonts w:ascii="Corbel" w:hAnsi="Corbel"/>
                <w:i/>
                <w:sz w:val="20"/>
                <w:szCs w:val="20"/>
              </w:rPr>
              <w:t>Details of the arrangements for H&amp;S management that are relevant to the anticipated nature and scale of activity to be undertaken, and how these arrangemen</w:t>
            </w:r>
            <w:r w:rsidR="005327BC" w:rsidRPr="00546D34">
              <w:rPr>
                <w:rFonts w:ascii="Corbel" w:hAnsi="Corbel"/>
                <w:i/>
                <w:sz w:val="20"/>
                <w:szCs w:val="20"/>
              </w:rPr>
              <w:t>ts are communicated to workers</w:t>
            </w:r>
            <w:r w:rsidR="005327BC" w:rsidRPr="00546D34">
              <w:rPr>
                <w:rFonts w:ascii="Corbel" w:hAnsi="Corbel" w:cs="Arial"/>
                <w:i/>
                <w:sz w:val="18"/>
                <w:szCs w:val="18"/>
              </w:rPr>
              <w:t>.</w:t>
            </w:r>
            <w:r w:rsidR="005327BC" w:rsidRPr="00546D34">
              <w:rPr>
                <w:rStyle w:val="FootnoteReference"/>
                <w:rFonts w:ascii="Corbel" w:eastAsia="Times New Roman" w:hAnsi="Corbel"/>
                <w:i/>
                <w:sz w:val="20"/>
                <w:szCs w:val="20"/>
              </w:rPr>
              <w:t xml:space="preserve"> </w:t>
            </w:r>
            <w:r w:rsidR="005327BC" w:rsidRPr="00546D34">
              <w:rPr>
                <w:rStyle w:val="FootnoteReference"/>
                <w:rFonts w:ascii="Corbel" w:eastAsia="Times New Roman" w:hAnsi="Corbel"/>
                <w:i/>
                <w:sz w:val="20"/>
                <w:szCs w:val="20"/>
              </w:rPr>
              <w:footnoteReference w:id="19"/>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B487DC8"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770E12A8"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1EEB8737" w14:textId="77777777" w:rsidTr="004353E5">
        <w:trPr>
          <w:cantSplit/>
          <w:trHeight w:val="1274"/>
        </w:trPr>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6CC79840"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hAnsi="Corbel"/>
              </w:rPr>
              <w:br w:type="page"/>
            </w:r>
            <w:r w:rsidRPr="00546D34">
              <w:rPr>
                <w:rFonts w:ascii="Corbel" w:eastAsia="Arial" w:hAnsi="Corbel" w:cs="Arial"/>
                <w:sz w:val="20"/>
                <w:szCs w:val="20"/>
              </w:rPr>
              <w:t>8.7(d)</w:t>
            </w:r>
          </w:p>
        </w:tc>
        <w:tc>
          <w:tcPr>
            <w:tcW w:w="5244"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4028BE85"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have ready access to competent H&amp;S advice/ assistance?</w:t>
            </w:r>
          </w:p>
          <w:p w14:paraId="7621C41D" w14:textId="77777777" w:rsidR="00FB2FC7" w:rsidRPr="00546D34" w:rsidRDefault="00FB2FC7" w:rsidP="00FD3E56">
            <w:pPr>
              <w:tabs>
                <w:tab w:val="center" w:pos="4513"/>
                <w:tab w:val="right" w:pos="9026"/>
              </w:tabs>
              <w:spacing w:before="60" w:after="60"/>
              <w:rPr>
                <w:rFonts w:ascii="Corbel" w:hAnsi="Corbel"/>
                <w:sz w:val="20"/>
                <w:szCs w:val="20"/>
              </w:rPr>
            </w:pPr>
            <w:r w:rsidRPr="00546D34">
              <w:rPr>
                <w:rFonts w:ascii="Corbel" w:hAnsi="Corbel"/>
                <w:i/>
                <w:sz w:val="20"/>
                <w:szCs w:val="20"/>
              </w:rPr>
              <w:t xml:space="preserve">Evidence of how </w:t>
            </w:r>
            <w:r w:rsidR="009D73D2" w:rsidRPr="00546D34">
              <w:rPr>
                <w:rFonts w:ascii="Corbel" w:hAnsi="Corbel"/>
                <w:i/>
                <w:sz w:val="20"/>
                <w:szCs w:val="20"/>
              </w:rPr>
              <w:t>your organis</w:t>
            </w:r>
            <w:r w:rsidRPr="00546D34">
              <w:rPr>
                <w:rFonts w:ascii="Corbel" w:hAnsi="Corbel"/>
                <w:i/>
                <w:sz w:val="20"/>
                <w:szCs w:val="20"/>
              </w:rPr>
              <w:t>ation has ready access to competent H&amp;S advice, for both general health and safety and, for CDM duty holders, construction-related health and safety.</w:t>
            </w:r>
            <w:r w:rsidR="005327BC" w:rsidRPr="00546D34">
              <w:rPr>
                <w:rStyle w:val="FootnoteReference"/>
                <w:rFonts w:ascii="Corbel" w:hAnsi="Corbel"/>
                <w:i/>
                <w:sz w:val="20"/>
                <w:szCs w:val="20"/>
              </w:rPr>
              <w:t xml:space="preserve"> </w:t>
            </w:r>
            <w:r w:rsidR="005327BC" w:rsidRPr="00546D34">
              <w:rPr>
                <w:rStyle w:val="FootnoteReference"/>
                <w:rFonts w:ascii="Corbel" w:hAnsi="Corbel"/>
                <w:i/>
                <w:sz w:val="20"/>
                <w:szCs w:val="20"/>
              </w:rPr>
              <w:footnoteReference w:id="20"/>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086D7789"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6A8F84EE"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9F92064" w14:textId="77777777" w:rsidTr="004353E5">
        <w:trPr>
          <w:cantSplit/>
          <w:trHeight w:val="2890"/>
        </w:trPr>
        <w:tc>
          <w:tcPr>
            <w:tcW w:w="993"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4CAEF9E8"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8.7(e)</w:t>
            </w:r>
          </w:p>
        </w:tc>
        <w:tc>
          <w:tcPr>
            <w:tcW w:w="5244"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6FB62A92"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 xml:space="preserve">Do you have a process for providing your employees/other workforce with training and other information appropriate to </w:t>
            </w:r>
            <w:r w:rsidR="009D73D2" w:rsidRPr="00546D34">
              <w:rPr>
                <w:rFonts w:ascii="Corbel" w:hAnsi="Corbel"/>
                <w:sz w:val="20"/>
                <w:szCs w:val="20"/>
              </w:rPr>
              <w:t>the activities that your organis</w:t>
            </w:r>
            <w:r w:rsidRPr="00546D34">
              <w:rPr>
                <w:rFonts w:ascii="Corbel" w:hAnsi="Corbel"/>
                <w:sz w:val="20"/>
                <w:szCs w:val="20"/>
              </w:rPr>
              <w:t>ation is likely to undertake?</w:t>
            </w:r>
          </w:p>
          <w:p w14:paraId="3A8C1575" w14:textId="77777777" w:rsidR="00FB2FC7" w:rsidRPr="00546D34" w:rsidRDefault="009D73D2" w:rsidP="004353E5">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implements relevant training arrangements to ensure that employees/other workforce have sufficient skills and understanding to discharge their various duties. This should include refresher training on relevant good H&amp;S practice and, for CDM contractors and principal contractors, Construction Phase Plans (CPP) may be used to show how information is disseminated or communicated on-site</w:t>
            </w:r>
            <w:r w:rsidR="004353E5" w:rsidRPr="00546D34">
              <w:rPr>
                <w:rFonts w:ascii="Corbel" w:hAnsi="Corbel"/>
                <w:i/>
                <w:sz w:val="20"/>
                <w:szCs w:val="20"/>
              </w:rPr>
              <w:t>.</w:t>
            </w:r>
            <w:r w:rsidR="004353E5" w:rsidRPr="00546D34">
              <w:rPr>
                <w:rStyle w:val="FootnoteReference"/>
                <w:rFonts w:ascii="Corbel" w:hAnsi="Corbel"/>
                <w:i/>
                <w:sz w:val="20"/>
                <w:szCs w:val="20"/>
              </w:rPr>
              <w:t xml:space="preserve"> </w:t>
            </w:r>
            <w:r w:rsidR="004353E5" w:rsidRPr="00546D34">
              <w:rPr>
                <w:rStyle w:val="FootnoteReference"/>
                <w:rFonts w:ascii="Corbel" w:hAnsi="Corbel"/>
                <w:i/>
                <w:sz w:val="20"/>
                <w:szCs w:val="20"/>
              </w:rPr>
              <w:footnoteReference w:id="21"/>
            </w:r>
          </w:p>
        </w:tc>
        <w:tc>
          <w:tcPr>
            <w:tcW w:w="2977" w:type="dxa"/>
            <w:tcBorders>
              <w:top w:val="single" w:sz="4" w:space="0" w:color="auto"/>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2B1FEB11"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289C28C"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58765ED" w14:textId="77777777" w:rsidTr="003465A4">
        <w:trPr>
          <w:cantSplit/>
          <w:trHeight w:val="2384"/>
        </w:trPr>
        <w:tc>
          <w:tcPr>
            <w:tcW w:w="993" w:type="dxa"/>
            <w:tcBorders>
              <w:top w:val="single" w:sz="4" w:space="0" w:color="auto"/>
              <w:left w:val="single" w:sz="4" w:space="0" w:color="auto"/>
              <w:bottom w:val="single" w:sz="6" w:space="0" w:color="000000"/>
              <w:right w:val="single" w:sz="4" w:space="0" w:color="auto"/>
            </w:tcBorders>
            <w:shd w:val="clear" w:color="auto" w:fill="D9D9D9"/>
            <w:tcMar>
              <w:top w:w="0" w:type="dxa"/>
              <w:left w:w="115" w:type="dxa"/>
              <w:bottom w:w="0" w:type="dxa"/>
              <w:right w:w="115" w:type="dxa"/>
            </w:tcMar>
          </w:tcPr>
          <w:p w14:paraId="655C8A9F"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lastRenderedPageBreak/>
              <w:t>8.7(f)</w:t>
            </w:r>
          </w:p>
        </w:tc>
        <w:tc>
          <w:tcPr>
            <w:tcW w:w="5244" w:type="dxa"/>
            <w:tcBorders>
              <w:top w:val="single" w:sz="4" w:space="0" w:color="auto"/>
              <w:left w:val="single" w:sz="4" w:space="0" w:color="auto"/>
              <w:bottom w:val="single" w:sz="6" w:space="0" w:color="000000"/>
              <w:right w:val="single" w:sz="4" w:space="0" w:color="auto"/>
            </w:tcBorders>
            <w:shd w:val="clear" w:color="auto" w:fill="D9D9D9"/>
            <w:tcMar>
              <w:top w:w="0" w:type="dxa"/>
              <w:left w:w="115" w:type="dxa"/>
              <w:bottom w:w="0" w:type="dxa"/>
              <w:right w:w="115" w:type="dxa"/>
            </w:tcMar>
          </w:tcPr>
          <w:p w14:paraId="2A3EF511"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 xml:space="preserve">Do your employees/other workforce have H&amp;S and other relevant knowledge, experience and skills to carry </w:t>
            </w:r>
            <w:r w:rsidR="009D73D2" w:rsidRPr="00546D34">
              <w:rPr>
                <w:rFonts w:ascii="Corbel" w:hAnsi="Corbel"/>
                <w:sz w:val="20"/>
                <w:szCs w:val="20"/>
              </w:rPr>
              <w:t>out activities that your organis</w:t>
            </w:r>
            <w:r w:rsidRPr="00546D34">
              <w:rPr>
                <w:rFonts w:ascii="Corbel" w:hAnsi="Corbel"/>
                <w:sz w:val="20"/>
                <w:szCs w:val="20"/>
              </w:rPr>
              <w:t>ation is likely to undertake?</w:t>
            </w:r>
          </w:p>
          <w:p w14:paraId="4C4C57F4" w14:textId="77777777" w:rsidR="00FB2FC7" w:rsidRPr="00546D34" w:rsidRDefault="00FB2FC7" w:rsidP="00AB227A">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employees/other workforce have suitable knowledge, experience and skills for the activities assigned to them, unless there are specific situations where they need to work under competent control and/or supervision (e.g. apprentices and other trainees).</w:t>
            </w:r>
          </w:p>
        </w:tc>
        <w:tc>
          <w:tcPr>
            <w:tcW w:w="2977" w:type="dxa"/>
            <w:tcBorders>
              <w:top w:val="single" w:sz="4" w:space="0" w:color="auto"/>
              <w:left w:val="single" w:sz="4" w:space="0" w:color="auto"/>
              <w:bottom w:val="single" w:sz="6" w:space="0" w:color="000000"/>
              <w:right w:val="single" w:sz="4" w:space="0" w:color="auto"/>
            </w:tcBorders>
            <w:shd w:val="clear" w:color="auto" w:fill="auto"/>
            <w:tcMar>
              <w:top w:w="0" w:type="dxa"/>
              <w:left w:w="115" w:type="dxa"/>
              <w:bottom w:w="0" w:type="dxa"/>
              <w:right w:w="115" w:type="dxa"/>
            </w:tcMar>
          </w:tcPr>
          <w:p w14:paraId="27D7101F"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0923EFF"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3AE7280" w14:textId="77777777" w:rsidTr="003465A4">
        <w:trPr>
          <w:cantSplit/>
          <w:trHeight w:val="1573"/>
        </w:trPr>
        <w:tc>
          <w:tcPr>
            <w:tcW w:w="993" w:type="dxa"/>
            <w:tcBorders>
              <w:top w:val="single" w:sz="6" w:space="0" w:color="000000"/>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365DEBCC"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8.7(g)</w:t>
            </w:r>
          </w:p>
        </w:tc>
        <w:tc>
          <w:tcPr>
            <w:tcW w:w="5244" w:type="dxa"/>
            <w:tcBorders>
              <w:top w:val="single" w:sz="6" w:space="0" w:color="000000"/>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4C2BC702"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check, review and, where necessary, improve your H&amp;S performance?</w:t>
            </w:r>
          </w:p>
          <w:p w14:paraId="467E86C5" w14:textId="77777777" w:rsidR="00FB2FC7" w:rsidRPr="00546D34" w:rsidRDefault="009D73D2" w:rsidP="00AB227A">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has an effective, ongoing system for monitoring H&amp;S procedures, and for periodically reviewing and updating that system as necessary.</w:t>
            </w:r>
          </w:p>
        </w:tc>
        <w:tc>
          <w:tcPr>
            <w:tcW w:w="2977" w:type="dxa"/>
            <w:tcBorders>
              <w:top w:val="single" w:sz="6" w:space="0" w:color="000000"/>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7F0514BF"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0F9D3C9" w14:textId="77777777" w:rsidR="003465A4"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0B3E64D2" w14:textId="77777777" w:rsidR="00AB227A" w:rsidRPr="00546D34" w:rsidRDefault="00AB227A" w:rsidP="003465A4">
            <w:pPr>
              <w:tabs>
                <w:tab w:val="left" w:pos="2016"/>
              </w:tabs>
              <w:rPr>
                <w:rFonts w:ascii="Corbel" w:hAnsi="Corbel" w:cs="Arial"/>
                <w:sz w:val="20"/>
                <w:szCs w:val="20"/>
              </w:rPr>
            </w:pPr>
          </w:p>
        </w:tc>
      </w:tr>
      <w:tr w:rsidR="00AB227A" w:rsidRPr="00546D34" w14:paraId="2A6A483E" w14:textId="77777777" w:rsidTr="003465A4">
        <w:trPr>
          <w:cantSplit/>
          <w:trHeight w:val="2131"/>
        </w:trPr>
        <w:tc>
          <w:tcPr>
            <w:tcW w:w="993"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066B9645"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8.7(h)</w:t>
            </w:r>
          </w:p>
        </w:tc>
        <w:tc>
          <w:tcPr>
            <w:tcW w:w="5244"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68709760"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have procedures for involving your employees/other workforce in the planning and implementation of H&amp;S measures?</w:t>
            </w:r>
          </w:p>
          <w:p w14:paraId="426C3490" w14:textId="77777777" w:rsidR="00FB2FC7" w:rsidRPr="00546D34" w:rsidRDefault="009D73D2" w:rsidP="00AB227A">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implements a means of consulting with its employees/other workforce on H&amp;S matters and how comments, concerns or complaints submitted by employees/other workforce are taken into account.</w:t>
            </w:r>
          </w:p>
        </w:tc>
        <w:tc>
          <w:tcPr>
            <w:tcW w:w="2977" w:type="dxa"/>
            <w:tcBorders>
              <w:top w:val="single" w:sz="4" w:space="0" w:color="auto"/>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4C29475D"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66A38676"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0F5C9557" w14:textId="77777777" w:rsidTr="004353E5">
        <w:trPr>
          <w:cantSplit/>
          <w:trHeight w:val="1878"/>
        </w:trPr>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4A62312A"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hAnsi="Corbel"/>
              </w:rPr>
              <w:br w:type="page"/>
            </w:r>
            <w:r w:rsidRPr="00546D34">
              <w:rPr>
                <w:rFonts w:ascii="Corbel" w:eastAsia="Arial" w:hAnsi="Corbel" w:cs="Arial"/>
                <w:sz w:val="20"/>
                <w:szCs w:val="20"/>
              </w:rPr>
              <w:t>8.7(i)</w:t>
            </w:r>
          </w:p>
        </w:tc>
        <w:tc>
          <w:tcPr>
            <w:tcW w:w="5244"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3404EC67"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routinely record and review accidents/incidents and undertake follow-up action?</w:t>
            </w:r>
          </w:p>
          <w:p w14:paraId="3BEE0495" w14:textId="77777777" w:rsidR="00FB2FC7" w:rsidRPr="00546D34" w:rsidRDefault="009D73D2" w:rsidP="004353E5">
            <w:pPr>
              <w:tabs>
                <w:tab w:val="center" w:pos="4513"/>
                <w:tab w:val="right" w:pos="9026"/>
              </w:tabs>
              <w:spacing w:before="60" w:after="60"/>
              <w:rPr>
                <w:rFonts w:ascii="Corbel" w:eastAsia="Times New Roman" w:hAnsi="Corbel"/>
                <w:i/>
                <w:sz w:val="20"/>
                <w:szCs w:val="20"/>
              </w:rPr>
            </w:pPr>
            <w:r w:rsidRPr="00546D34">
              <w:rPr>
                <w:rFonts w:ascii="Corbel" w:eastAsia="Times New Roman" w:hAnsi="Corbel"/>
                <w:i/>
                <w:sz w:val="20"/>
                <w:szCs w:val="20"/>
              </w:rPr>
              <w:t>Evidence that your organis</w:t>
            </w:r>
            <w:r w:rsidR="00FB2FC7" w:rsidRPr="00546D34">
              <w:rPr>
                <w:rFonts w:ascii="Corbel" w:eastAsia="Times New Roman" w:hAnsi="Corbel"/>
                <w:i/>
                <w:sz w:val="20"/>
                <w:szCs w:val="20"/>
              </w:rPr>
              <w:t xml:space="preserve">ation maintains records of all RIDDOR-reportable </w:t>
            </w:r>
            <w:r w:rsidR="004353E5" w:rsidRPr="00546D34">
              <w:rPr>
                <w:rStyle w:val="FootnoteReference"/>
                <w:rFonts w:ascii="Corbel" w:hAnsi="Corbel"/>
                <w:i/>
                <w:sz w:val="20"/>
                <w:szCs w:val="20"/>
              </w:rPr>
              <w:footnoteReference w:id="22"/>
            </w:r>
            <w:r w:rsidR="004353E5" w:rsidRPr="00546D34">
              <w:rPr>
                <w:rFonts w:ascii="Corbel" w:eastAsia="Times New Roman" w:hAnsi="Corbel"/>
                <w:i/>
                <w:sz w:val="20"/>
                <w:szCs w:val="20"/>
              </w:rPr>
              <w:t xml:space="preserve"> </w:t>
            </w:r>
            <w:r w:rsidR="00FB2FC7" w:rsidRPr="00546D34">
              <w:rPr>
                <w:rFonts w:ascii="Corbel" w:eastAsia="Times New Roman" w:hAnsi="Corbel"/>
                <w:i/>
                <w:sz w:val="20"/>
                <w:szCs w:val="20"/>
              </w:rPr>
              <w:t>and other incidents for at least the last three years.</w:t>
            </w:r>
          </w:p>
          <w:p w14:paraId="3532A7D0" w14:textId="77777777" w:rsidR="00FB2FC7" w:rsidRPr="00546D34" w:rsidRDefault="009D73D2" w:rsidP="00FB2FC7">
            <w:pPr>
              <w:tabs>
                <w:tab w:val="center" w:pos="4513"/>
                <w:tab w:val="right" w:pos="9026"/>
              </w:tabs>
              <w:spacing w:before="60" w:after="60"/>
              <w:rPr>
                <w:rFonts w:ascii="Corbel" w:hAnsi="Corbel"/>
                <w:i/>
                <w:sz w:val="20"/>
                <w:szCs w:val="20"/>
              </w:rPr>
            </w:pPr>
            <w:r w:rsidRPr="00546D34">
              <w:rPr>
                <w:rFonts w:ascii="Corbel" w:eastAsia="Times New Roman" w:hAnsi="Corbel"/>
                <w:i/>
                <w:sz w:val="20"/>
                <w:szCs w:val="20"/>
              </w:rPr>
              <w:t>Evidence that your organis</w:t>
            </w:r>
            <w:r w:rsidR="00FB2FC7" w:rsidRPr="00546D34">
              <w:rPr>
                <w:rFonts w:ascii="Corbel" w:eastAsia="Times New Roman" w:hAnsi="Corbel"/>
                <w:i/>
                <w:sz w:val="20"/>
                <w:szCs w:val="20"/>
              </w:rPr>
              <w:t>ation has an effective system for reviewing significant incidents, and recording any resulting action taken (including your response to any H&amp;S enforcement activity).</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35CAEAD"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45A61410"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4B040849" w14:textId="77777777" w:rsidTr="00085D15">
        <w:trPr>
          <w:cantSplit/>
          <w:trHeight w:val="2152"/>
        </w:trPr>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6DD9D0D1"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t>8.7(j)</w:t>
            </w:r>
          </w:p>
        </w:tc>
        <w:tc>
          <w:tcPr>
            <w:tcW w:w="5244" w:type="dxa"/>
            <w:tcBorders>
              <w:top w:val="single" w:sz="4" w:space="0" w:color="auto"/>
              <w:left w:val="single" w:sz="4" w:space="0" w:color="auto"/>
              <w:bottom w:val="single" w:sz="4" w:space="0" w:color="auto"/>
              <w:right w:val="single" w:sz="4" w:space="0" w:color="auto"/>
            </w:tcBorders>
            <w:shd w:val="clear" w:color="auto" w:fill="D9D9D9"/>
            <w:tcMar>
              <w:top w:w="0" w:type="dxa"/>
              <w:left w:w="115" w:type="dxa"/>
              <w:bottom w:w="0" w:type="dxa"/>
              <w:right w:w="115" w:type="dxa"/>
            </w:tcMar>
          </w:tcPr>
          <w:p w14:paraId="582CD431"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 xml:space="preserve">Do you have arrangements for ensuring that your suppliers also apply H&amp;S measures that are appropriate to </w:t>
            </w:r>
            <w:r w:rsidR="009D73D2" w:rsidRPr="00546D34">
              <w:rPr>
                <w:rFonts w:ascii="Corbel" w:hAnsi="Corbel"/>
                <w:sz w:val="20"/>
                <w:szCs w:val="20"/>
              </w:rPr>
              <w:t>the activities that your organis</w:t>
            </w:r>
            <w:r w:rsidRPr="00546D34">
              <w:rPr>
                <w:rFonts w:ascii="Corbel" w:hAnsi="Corbel"/>
                <w:sz w:val="20"/>
                <w:szCs w:val="20"/>
              </w:rPr>
              <w:t>ation is likely to undertake?</w:t>
            </w:r>
          </w:p>
          <w:p w14:paraId="4AD535CA" w14:textId="77777777" w:rsidR="00FB2FC7" w:rsidRPr="00546D34" w:rsidRDefault="009D73D2" w:rsidP="00AB227A">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implements arrangements for ensuring and monitoring H&amp;S skills, knowledge and experience, and performance, throughout your entire supply chain, appropriate to the work likely to be undertaken.</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07D65FD" w14:textId="77777777" w:rsidR="00AB227A" w:rsidRPr="00546D34" w:rsidRDefault="00AB227A" w:rsidP="00AB227A">
            <w:pPr>
              <w:pStyle w:val="Normal1"/>
              <w:tabs>
                <w:tab w:val="left" w:pos="59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5BE926C" w14:textId="77777777" w:rsidR="00AB227A" w:rsidRPr="00546D34" w:rsidRDefault="00AB227A" w:rsidP="00AB227A">
            <w:pPr>
              <w:tabs>
                <w:tab w:val="left" w:pos="59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57B0D47" w14:textId="77777777" w:rsidTr="00085D15">
        <w:trPr>
          <w:cantSplit/>
          <w:trHeight w:val="2678"/>
        </w:trPr>
        <w:tc>
          <w:tcPr>
            <w:tcW w:w="993"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74BEA432" w14:textId="77777777" w:rsidR="00AB227A" w:rsidRPr="00546D34" w:rsidRDefault="00AB227A" w:rsidP="00AB227A">
            <w:pPr>
              <w:tabs>
                <w:tab w:val="left" w:pos="360"/>
                <w:tab w:val="left" w:pos="720"/>
                <w:tab w:val="left" w:pos="1440"/>
                <w:tab w:val="left" w:pos="2880"/>
              </w:tabs>
              <w:spacing w:before="60" w:after="60"/>
              <w:rPr>
                <w:rFonts w:ascii="Corbel" w:eastAsia="Arial" w:hAnsi="Corbel" w:cs="Arial"/>
                <w:sz w:val="20"/>
                <w:szCs w:val="20"/>
              </w:rPr>
            </w:pPr>
            <w:r w:rsidRPr="00546D34">
              <w:rPr>
                <w:rFonts w:ascii="Corbel" w:eastAsia="Arial" w:hAnsi="Corbel" w:cs="Arial"/>
                <w:sz w:val="20"/>
                <w:szCs w:val="20"/>
              </w:rPr>
              <w:lastRenderedPageBreak/>
              <w:t>8.7(k)</w:t>
            </w:r>
          </w:p>
        </w:tc>
        <w:tc>
          <w:tcPr>
            <w:tcW w:w="5244" w:type="dxa"/>
            <w:tcBorders>
              <w:top w:val="single" w:sz="4" w:space="0" w:color="auto"/>
              <w:left w:val="single" w:sz="6" w:space="0" w:color="000000"/>
              <w:bottom w:val="single" w:sz="4" w:space="0" w:color="auto"/>
              <w:right w:val="single" w:sz="6" w:space="0" w:color="000000"/>
            </w:tcBorders>
            <w:shd w:val="clear" w:color="auto" w:fill="D9D9D9"/>
            <w:tcMar>
              <w:top w:w="0" w:type="dxa"/>
              <w:left w:w="115" w:type="dxa"/>
              <w:bottom w:w="0" w:type="dxa"/>
              <w:right w:w="115" w:type="dxa"/>
            </w:tcMar>
          </w:tcPr>
          <w:p w14:paraId="50ADFD89" w14:textId="77777777" w:rsidR="00FB2FC7" w:rsidRPr="00546D34" w:rsidRDefault="00FB2FC7" w:rsidP="00AB227A">
            <w:pPr>
              <w:tabs>
                <w:tab w:val="center" w:pos="4513"/>
                <w:tab w:val="right" w:pos="9026"/>
              </w:tabs>
              <w:spacing w:before="60" w:after="60"/>
              <w:rPr>
                <w:rFonts w:ascii="Corbel" w:hAnsi="Corbel"/>
                <w:sz w:val="20"/>
                <w:szCs w:val="20"/>
              </w:rPr>
            </w:pPr>
            <w:r w:rsidRPr="00546D34">
              <w:rPr>
                <w:rFonts w:ascii="Corbel" w:hAnsi="Corbel"/>
                <w:sz w:val="20"/>
                <w:szCs w:val="20"/>
              </w:rPr>
              <w:t>Do you operate a process of risk assessment, capable of supporting safe systems of work?</w:t>
            </w:r>
          </w:p>
          <w:p w14:paraId="3DE455D9" w14:textId="77777777" w:rsidR="00FB2FC7" w:rsidRPr="00546D34" w:rsidRDefault="009D73D2" w:rsidP="00FF52AF">
            <w:pPr>
              <w:tabs>
                <w:tab w:val="center" w:pos="4513"/>
                <w:tab w:val="right" w:pos="9026"/>
              </w:tabs>
              <w:spacing w:before="60" w:after="60"/>
              <w:rPr>
                <w:rFonts w:ascii="Corbel" w:hAnsi="Corbel"/>
                <w:i/>
                <w:sz w:val="20"/>
                <w:szCs w:val="20"/>
              </w:rPr>
            </w:pPr>
            <w:r w:rsidRPr="00546D34">
              <w:rPr>
                <w:rFonts w:ascii="Corbel" w:hAnsi="Corbel"/>
                <w:i/>
                <w:sz w:val="20"/>
                <w:szCs w:val="20"/>
              </w:rPr>
              <w:t>Evidence that your organis</w:t>
            </w:r>
            <w:r w:rsidR="00FB2FC7" w:rsidRPr="00546D34">
              <w:rPr>
                <w:rFonts w:ascii="Corbel" w:hAnsi="Corbel"/>
                <w:i/>
                <w:sz w:val="20"/>
                <w:szCs w:val="20"/>
              </w:rPr>
              <w:t>ation implements procedures for carrying out relevant risk assessments and for developing and implementing safe systems of work (“method statements”).</w:t>
            </w:r>
          </w:p>
          <w:p w14:paraId="7BBE40F1" w14:textId="77777777" w:rsidR="00FB2FC7" w:rsidRPr="00546D34" w:rsidRDefault="00FB2FC7" w:rsidP="00FF52AF">
            <w:pPr>
              <w:tabs>
                <w:tab w:val="center" w:pos="4513"/>
                <w:tab w:val="right" w:pos="9026"/>
              </w:tabs>
              <w:spacing w:before="60" w:after="60"/>
              <w:rPr>
                <w:rFonts w:ascii="Corbel" w:hAnsi="Corbel" w:cs="Arial"/>
                <w:i/>
                <w:sz w:val="18"/>
                <w:szCs w:val="18"/>
              </w:rPr>
            </w:pPr>
            <w:r w:rsidRPr="00AF54A1">
              <w:rPr>
                <w:rFonts w:ascii="Corbel" w:hAnsi="Corbel"/>
                <w:i/>
                <w:sz w:val="20"/>
                <w:szCs w:val="20"/>
              </w:rPr>
              <w:t>Please provide indicative examples, which must include: the identification and control of any significant occupational health (not just safety) issues, appropriate to the work likely to be undertaken</w:t>
            </w:r>
            <w:r w:rsidRPr="00546D34">
              <w:rPr>
                <w:rFonts w:ascii="Corbel" w:hAnsi="Corbel"/>
                <w:i/>
                <w:sz w:val="20"/>
                <w:szCs w:val="20"/>
              </w:rPr>
              <w:t>.</w:t>
            </w:r>
            <w:r w:rsidR="00FF52AF" w:rsidRPr="00546D34">
              <w:rPr>
                <w:rStyle w:val="FootnoteReference"/>
                <w:rFonts w:ascii="Corbel" w:hAnsi="Corbel"/>
                <w:i/>
                <w:sz w:val="20"/>
                <w:szCs w:val="20"/>
              </w:rPr>
              <w:t xml:space="preserve"> </w:t>
            </w:r>
            <w:r w:rsidR="00FF52AF" w:rsidRPr="00546D34">
              <w:rPr>
                <w:rStyle w:val="FootnoteReference"/>
                <w:rFonts w:ascii="Corbel" w:hAnsi="Corbel"/>
                <w:i/>
                <w:sz w:val="20"/>
                <w:szCs w:val="20"/>
              </w:rPr>
              <w:footnoteReference w:id="23"/>
            </w:r>
            <w:r w:rsidRPr="00546D34">
              <w:rPr>
                <w:rFonts w:ascii="Corbel" w:hAnsi="Corbel" w:cs="Arial"/>
                <w:sz w:val="18"/>
                <w:szCs w:val="18"/>
              </w:rPr>
              <w:t xml:space="preserve"> </w:t>
            </w:r>
          </w:p>
        </w:tc>
        <w:tc>
          <w:tcPr>
            <w:tcW w:w="2977" w:type="dxa"/>
            <w:tcBorders>
              <w:top w:val="single" w:sz="4" w:space="0" w:color="auto"/>
              <w:left w:val="single" w:sz="6" w:space="0" w:color="000000"/>
              <w:bottom w:val="single" w:sz="4" w:space="0" w:color="auto"/>
              <w:right w:val="single" w:sz="6" w:space="0" w:color="000000"/>
            </w:tcBorders>
            <w:shd w:val="clear" w:color="auto" w:fill="auto"/>
            <w:tcMar>
              <w:top w:w="0" w:type="dxa"/>
              <w:left w:w="115" w:type="dxa"/>
              <w:bottom w:w="0" w:type="dxa"/>
              <w:right w:w="115" w:type="dxa"/>
            </w:tcMar>
          </w:tcPr>
          <w:p w14:paraId="4CCE58F5" w14:textId="77777777" w:rsidR="00AB227A" w:rsidRPr="00546D34" w:rsidRDefault="00AB227A" w:rsidP="00AB227A">
            <w:pPr>
              <w:pStyle w:val="Normal1"/>
              <w:tabs>
                <w:tab w:val="left" w:pos="614"/>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23378F24" w14:textId="77777777" w:rsidR="00AB227A" w:rsidRPr="00546D34" w:rsidRDefault="00AB227A" w:rsidP="00AB227A">
            <w:pPr>
              <w:tabs>
                <w:tab w:val="left" w:pos="614"/>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bl>
    <w:p w14:paraId="7CB93548" w14:textId="77777777" w:rsidR="003465A4" w:rsidRPr="00546D34" w:rsidRDefault="003465A4" w:rsidP="008A3BC1">
      <w:pPr>
        <w:spacing w:before="120" w:after="120"/>
        <w:rPr>
          <w:rFonts w:ascii="Corbel" w:hAnsi="Corbel"/>
          <w:b/>
          <w:color w:val="92D050"/>
          <w:highlight w:val="yellow"/>
        </w:rPr>
      </w:pPr>
    </w:p>
    <w:p w14:paraId="05DDCCAB" w14:textId="77777777" w:rsidR="00AB227A" w:rsidRPr="00932A56" w:rsidRDefault="00AB227A" w:rsidP="00932A56">
      <w:pPr>
        <w:pStyle w:val="Heading3"/>
        <w:spacing w:before="0" w:after="120"/>
        <w:ind w:left="0"/>
        <w:rPr>
          <w:rFonts w:ascii="Corbel" w:hAnsi="Corbel"/>
          <w:b w:val="0"/>
          <w:color w:val="92D050"/>
          <w:szCs w:val="24"/>
        </w:rPr>
      </w:pPr>
      <w:bookmarkStart w:id="471" w:name="_Toc463969712"/>
      <w:bookmarkStart w:id="472" w:name="_Toc535334479"/>
      <w:bookmarkStart w:id="473" w:name="_Toc43730251"/>
      <w:bookmarkEnd w:id="464"/>
      <w:bookmarkEnd w:id="465"/>
      <w:bookmarkEnd w:id="470"/>
      <w:r w:rsidRPr="00B361E0">
        <w:rPr>
          <w:rFonts w:ascii="Corbel" w:hAnsi="Corbel"/>
          <w:b w:val="0"/>
          <w:color w:val="92D050"/>
          <w:szCs w:val="24"/>
        </w:rPr>
        <w:t>Section 8.8: Asbestos</w:t>
      </w:r>
      <w:bookmarkEnd w:id="471"/>
      <w:r w:rsidRPr="00932A56">
        <w:rPr>
          <w:rFonts w:ascii="Corbel" w:hAnsi="Corbel"/>
          <w:b w:val="0"/>
          <w:color w:val="92D050"/>
          <w:szCs w:val="24"/>
        </w:rPr>
        <w:t xml:space="preserve"> </w:t>
      </w:r>
      <w:bookmarkEnd w:id="472"/>
      <w:r w:rsidR="00ED0A5C">
        <w:rPr>
          <w:rFonts w:ascii="Corbel" w:hAnsi="Corbel"/>
          <w:b w:val="0"/>
          <w:color w:val="92D050"/>
          <w:szCs w:val="24"/>
        </w:rPr>
        <w:t>not applicable</w:t>
      </w:r>
      <w:bookmarkEnd w:id="473"/>
    </w:p>
    <w:bookmarkEnd w:id="431"/>
    <w:bookmarkEnd w:id="432"/>
    <w:bookmarkEnd w:id="433"/>
    <w:bookmarkEnd w:id="434"/>
    <w:bookmarkEnd w:id="435"/>
    <w:bookmarkEnd w:id="436"/>
    <w:bookmarkEnd w:id="437"/>
    <w:p w14:paraId="29017B4A" w14:textId="77777777" w:rsidR="00AB227A" w:rsidRPr="00546D34" w:rsidRDefault="00AB227A" w:rsidP="00AB227A">
      <w:pPr>
        <w:pStyle w:val="BodyText"/>
        <w:rPr>
          <w:rFonts w:ascii="Corbel" w:hAnsi="Corbel" w:cs="Arial"/>
          <w:sz w:val="20"/>
        </w:rPr>
      </w:pPr>
    </w:p>
    <w:p w14:paraId="38E37E14" w14:textId="77777777" w:rsidR="00AB227A" w:rsidRPr="00546D34" w:rsidRDefault="00AB227A" w:rsidP="0079366B">
      <w:pPr>
        <w:pStyle w:val="Heading3"/>
        <w:spacing w:before="120" w:after="120"/>
        <w:ind w:left="0"/>
        <w:rPr>
          <w:rFonts w:ascii="Corbel" w:hAnsi="Corbel"/>
          <w:b w:val="0"/>
          <w:color w:val="92D050"/>
        </w:rPr>
      </w:pPr>
      <w:r w:rsidRPr="00546D34">
        <w:rPr>
          <w:rFonts w:ascii="Corbel" w:hAnsi="Corbel"/>
        </w:rPr>
        <w:br w:type="page"/>
      </w:r>
      <w:bookmarkStart w:id="474" w:name="_Toc535334480"/>
      <w:bookmarkStart w:id="475" w:name="_Toc1137259"/>
      <w:bookmarkStart w:id="476" w:name="_Toc43730252"/>
      <w:r w:rsidRPr="00546D34">
        <w:rPr>
          <w:rFonts w:ascii="Corbel" w:hAnsi="Corbel"/>
          <w:b w:val="0"/>
          <w:color w:val="92D050"/>
        </w:rPr>
        <w:lastRenderedPageBreak/>
        <w:t>Section 8.9: The General Data Protection Regulation (GDPR) (and the Data Protection Act 2018)</w:t>
      </w:r>
      <w:bookmarkEnd w:id="474"/>
      <w:r w:rsidR="00085D15" w:rsidRPr="00546D34">
        <w:rPr>
          <w:rStyle w:val="FootnoteReference"/>
          <w:rFonts w:ascii="Corbel" w:hAnsi="Corbel"/>
          <w:b w:val="0"/>
        </w:rPr>
        <w:footnoteReference w:id="24"/>
      </w:r>
      <w:bookmarkEnd w:id="475"/>
      <w:bookmarkEnd w:id="476"/>
    </w:p>
    <w:tbl>
      <w:tblPr>
        <w:tblW w:w="9360"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94"/>
        <w:gridCol w:w="5246"/>
        <w:gridCol w:w="3120"/>
      </w:tblGrid>
      <w:tr w:rsidR="00AB227A" w:rsidRPr="00546D34" w14:paraId="32F36721" w14:textId="77777777" w:rsidTr="00AB227A">
        <w:trPr>
          <w:trHeight w:val="400"/>
        </w:trPr>
        <w:tc>
          <w:tcPr>
            <w:tcW w:w="994" w:type="dxa"/>
            <w:tcBorders>
              <w:top w:val="single" w:sz="6" w:space="0" w:color="000000"/>
              <w:left w:val="single" w:sz="8" w:space="0" w:color="000000"/>
              <w:bottom w:val="single" w:sz="6" w:space="0" w:color="000000"/>
              <w:right w:val="single" w:sz="6" w:space="0" w:color="000000"/>
            </w:tcBorders>
            <w:shd w:val="clear" w:color="auto" w:fill="D9D9D9"/>
          </w:tcPr>
          <w:p w14:paraId="0A68A7F3" w14:textId="77777777" w:rsidR="00AB227A" w:rsidRPr="00546D34" w:rsidRDefault="00AB227A" w:rsidP="00AB227A">
            <w:pPr>
              <w:pStyle w:val="Normal1"/>
              <w:spacing w:before="60" w:after="60"/>
              <w:ind w:right="306"/>
              <w:rPr>
                <w:rFonts w:ascii="Corbel" w:hAnsi="Corbel"/>
              </w:rPr>
            </w:pP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6BFFD138" w14:textId="77777777" w:rsidR="00AB227A" w:rsidRPr="00546D34" w:rsidRDefault="00AB227A" w:rsidP="00AB227A">
            <w:pPr>
              <w:pStyle w:val="Normal1"/>
              <w:spacing w:before="60" w:after="60"/>
              <w:ind w:right="306"/>
              <w:jc w:val="center"/>
              <w:rPr>
                <w:rFonts w:ascii="Corbel" w:hAnsi="Corbel"/>
              </w:rPr>
            </w:pPr>
            <w:r w:rsidRPr="00546D34">
              <w:rPr>
                <w:rFonts w:ascii="Corbel" w:eastAsia="Arial" w:hAnsi="Corbel" w:cs="Arial"/>
                <w:sz w:val="22"/>
                <w:szCs w:val="22"/>
              </w:rPr>
              <w:t>Question</w:t>
            </w:r>
          </w:p>
        </w:tc>
        <w:tc>
          <w:tcPr>
            <w:tcW w:w="3120" w:type="dxa"/>
            <w:tcBorders>
              <w:top w:val="single" w:sz="6" w:space="0" w:color="000000"/>
              <w:left w:val="single" w:sz="6" w:space="0" w:color="000000"/>
              <w:bottom w:val="single" w:sz="6" w:space="0" w:color="000000"/>
              <w:right w:val="single" w:sz="8" w:space="0" w:color="000000"/>
            </w:tcBorders>
            <w:shd w:val="clear" w:color="auto" w:fill="D9D9D9"/>
            <w:hideMark/>
          </w:tcPr>
          <w:p w14:paraId="500A372C" w14:textId="77777777" w:rsidR="00AB227A" w:rsidRPr="00546D34" w:rsidRDefault="00AB227A" w:rsidP="00AB227A">
            <w:pPr>
              <w:pStyle w:val="Normal1"/>
              <w:spacing w:before="60" w:after="60"/>
              <w:jc w:val="center"/>
              <w:rPr>
                <w:rFonts w:ascii="Corbel" w:hAnsi="Corbel"/>
              </w:rPr>
            </w:pPr>
            <w:r w:rsidRPr="00546D34">
              <w:rPr>
                <w:rFonts w:ascii="Corbel" w:eastAsia="Arial" w:hAnsi="Corbel" w:cs="Arial"/>
                <w:sz w:val="22"/>
                <w:szCs w:val="22"/>
              </w:rPr>
              <w:t>Response</w:t>
            </w:r>
          </w:p>
        </w:tc>
      </w:tr>
      <w:tr w:rsidR="00AB227A" w:rsidRPr="00546D34" w14:paraId="58B0CB74"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3EC83627" w14:textId="77777777" w:rsidR="00AB227A" w:rsidRPr="00546D34" w:rsidRDefault="00AB227A" w:rsidP="00AB227A">
            <w:pPr>
              <w:pStyle w:val="Normal1"/>
              <w:widowControl w:val="0"/>
              <w:spacing w:before="60" w:after="60"/>
              <w:ind w:right="-100"/>
              <w:jc w:val="both"/>
              <w:rPr>
                <w:rFonts w:ascii="Corbel" w:hAnsi="Corbel"/>
                <w:sz w:val="20"/>
                <w:szCs w:val="20"/>
              </w:rPr>
            </w:pPr>
            <w:r w:rsidRPr="00546D34">
              <w:rPr>
                <w:rFonts w:ascii="Corbel" w:eastAsia="Arial" w:hAnsi="Corbel" w:cs="Arial"/>
                <w:sz w:val="20"/>
                <w:szCs w:val="20"/>
              </w:rPr>
              <w:t>8.9 (a)</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21D255DB"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 documented policy and procedures for the storage, processing and retention of personal data in your organisation?</w:t>
            </w:r>
          </w:p>
        </w:tc>
        <w:tc>
          <w:tcPr>
            <w:tcW w:w="3120" w:type="dxa"/>
            <w:tcBorders>
              <w:top w:val="single" w:sz="6" w:space="0" w:color="000000"/>
              <w:left w:val="single" w:sz="6" w:space="0" w:color="000000"/>
              <w:bottom w:val="single" w:sz="6" w:space="0" w:color="000000"/>
              <w:right w:val="single" w:sz="8" w:space="0" w:color="000000"/>
            </w:tcBorders>
            <w:hideMark/>
          </w:tcPr>
          <w:p w14:paraId="1D346450"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7DF91BEA" w14:textId="77777777" w:rsidR="00AB227A" w:rsidRPr="00546D34" w:rsidRDefault="00AB227A" w:rsidP="00AB227A">
            <w:pPr>
              <w:pStyle w:val="Normal1"/>
              <w:widowControl w:val="0"/>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F1278A7"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117A0D44" w14:textId="77777777" w:rsidR="00AB227A" w:rsidRPr="00546D34" w:rsidRDefault="00AB227A" w:rsidP="00AB227A">
            <w:pPr>
              <w:pStyle w:val="Normal1"/>
              <w:widowControl w:val="0"/>
              <w:spacing w:before="60" w:after="60"/>
              <w:jc w:val="both"/>
              <w:rPr>
                <w:rFonts w:ascii="Corbel" w:hAnsi="Corbel"/>
                <w:sz w:val="20"/>
                <w:szCs w:val="20"/>
              </w:rPr>
            </w:pPr>
            <w:r w:rsidRPr="00546D34">
              <w:rPr>
                <w:rFonts w:ascii="Corbel" w:eastAsia="Arial" w:hAnsi="Corbel" w:cs="Arial"/>
                <w:sz w:val="20"/>
                <w:szCs w:val="20"/>
              </w:rPr>
              <w:t>8.9 (b)</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125BA14E"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documented arrangements for ensuring that your data protection procedures are effective and that they comply with the GDPR and the Data Protection Act 2018?</w:t>
            </w:r>
          </w:p>
        </w:tc>
        <w:tc>
          <w:tcPr>
            <w:tcW w:w="3120" w:type="dxa"/>
            <w:tcBorders>
              <w:top w:val="single" w:sz="6" w:space="0" w:color="000000"/>
              <w:left w:val="single" w:sz="6" w:space="0" w:color="000000"/>
              <w:bottom w:val="single" w:sz="6" w:space="0" w:color="000000"/>
              <w:right w:val="single" w:sz="8" w:space="0" w:color="000000"/>
            </w:tcBorders>
            <w:hideMark/>
          </w:tcPr>
          <w:p w14:paraId="6047D845"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F40ABFA" w14:textId="77777777" w:rsidR="00AB227A" w:rsidRPr="00546D34" w:rsidRDefault="00AB227A" w:rsidP="00AB227A">
            <w:pPr>
              <w:pStyle w:val="Normal1"/>
              <w:widowControl w:val="0"/>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7813721"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72AB688B"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8.9 (c)</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34D6A072"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arrangements for providing employees, with training and information on data protection issues and your data protection procedures?</w:t>
            </w:r>
          </w:p>
        </w:tc>
        <w:tc>
          <w:tcPr>
            <w:tcW w:w="3120" w:type="dxa"/>
            <w:tcBorders>
              <w:top w:val="single" w:sz="6" w:space="0" w:color="000000"/>
              <w:left w:val="single" w:sz="6" w:space="0" w:color="000000"/>
              <w:bottom w:val="single" w:sz="6" w:space="0" w:color="000000"/>
              <w:right w:val="single" w:sz="8" w:space="0" w:color="000000"/>
            </w:tcBorders>
            <w:hideMark/>
          </w:tcPr>
          <w:p w14:paraId="28D60A4F"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6564AD2"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71A9FED0"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232CA27D"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8.9 (d)</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0262636A"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 process in place to ensure that you check, review and where necessary update and improve your data protection policies and procedures?</w:t>
            </w:r>
          </w:p>
        </w:tc>
        <w:tc>
          <w:tcPr>
            <w:tcW w:w="3120" w:type="dxa"/>
            <w:tcBorders>
              <w:top w:val="single" w:sz="6" w:space="0" w:color="000000"/>
              <w:left w:val="single" w:sz="6" w:space="0" w:color="000000"/>
              <w:bottom w:val="single" w:sz="6" w:space="0" w:color="000000"/>
              <w:right w:val="single" w:sz="8" w:space="0" w:color="000000"/>
            </w:tcBorders>
            <w:hideMark/>
          </w:tcPr>
          <w:p w14:paraId="138C905C"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128ACB68"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325D23E5"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21A16DF2" w14:textId="77777777" w:rsidR="00AB227A" w:rsidRPr="00546D34" w:rsidRDefault="00AB227A"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8.9 (e)</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4903A478"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Do you have appropriate arrangements for ensuring that any Suppliers or third party data processors that you engage store, process, and retain personal data in accordance with the law, and apply appropriate measures to manage data protection issues that are appropriate to the activity for which they are being engaged?</w:t>
            </w:r>
          </w:p>
        </w:tc>
        <w:tc>
          <w:tcPr>
            <w:tcW w:w="3120" w:type="dxa"/>
            <w:tcBorders>
              <w:top w:val="single" w:sz="6" w:space="0" w:color="000000"/>
              <w:left w:val="single" w:sz="6" w:space="0" w:color="000000"/>
              <w:bottom w:val="single" w:sz="6" w:space="0" w:color="000000"/>
              <w:right w:val="single" w:sz="8" w:space="0" w:color="000000"/>
            </w:tcBorders>
            <w:hideMark/>
          </w:tcPr>
          <w:p w14:paraId="2BC97B58"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6B8D9A16"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AB227A" w:rsidRPr="00546D34" w14:paraId="2B218522" w14:textId="77777777" w:rsidTr="00AB227A">
        <w:tc>
          <w:tcPr>
            <w:tcW w:w="994" w:type="dxa"/>
            <w:tcBorders>
              <w:top w:val="single" w:sz="6" w:space="0" w:color="000000"/>
              <w:left w:val="single" w:sz="8" w:space="0" w:color="000000"/>
              <w:bottom w:val="single" w:sz="6" w:space="0" w:color="000000"/>
              <w:right w:val="single" w:sz="6" w:space="0" w:color="000000"/>
            </w:tcBorders>
            <w:shd w:val="clear" w:color="auto" w:fill="D9D9D9"/>
            <w:hideMark/>
          </w:tcPr>
          <w:p w14:paraId="3A36E33B" w14:textId="77777777" w:rsidR="00AB227A" w:rsidRPr="00546D34" w:rsidRDefault="00AB227A" w:rsidP="00AB227A">
            <w:pPr>
              <w:pStyle w:val="Normal1"/>
              <w:widowControl w:val="0"/>
              <w:spacing w:before="60" w:after="60"/>
              <w:jc w:val="both"/>
              <w:rPr>
                <w:rFonts w:ascii="Corbel" w:eastAsia="Arial" w:hAnsi="Corbel" w:cs="Arial"/>
                <w:sz w:val="20"/>
                <w:szCs w:val="20"/>
                <w:highlight w:val="yellow"/>
              </w:rPr>
            </w:pPr>
            <w:r w:rsidRPr="00546D34">
              <w:rPr>
                <w:rFonts w:ascii="Corbel" w:eastAsia="Arial" w:hAnsi="Corbel" w:cs="Arial"/>
                <w:sz w:val="20"/>
                <w:szCs w:val="20"/>
              </w:rPr>
              <w:t>8.9 (f)</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66B81C82" w14:textId="77777777" w:rsidR="00AB227A" w:rsidRPr="00546D34" w:rsidRDefault="00AB227A" w:rsidP="00AB227A">
            <w:pPr>
              <w:pStyle w:val="Normal1"/>
              <w:widowControl w:val="0"/>
              <w:spacing w:before="60" w:after="60"/>
              <w:rPr>
                <w:rFonts w:ascii="Corbel" w:hAnsi="Corbel" w:cs="Arial"/>
                <w:sz w:val="20"/>
                <w:szCs w:val="20"/>
              </w:rPr>
            </w:pPr>
            <w:r w:rsidRPr="00546D34">
              <w:rPr>
                <w:rFonts w:ascii="Corbel" w:hAnsi="Corbel" w:cs="Arial"/>
                <w:sz w:val="20"/>
                <w:szCs w:val="20"/>
              </w:rPr>
              <w:t xml:space="preserve">In the last six years, have you had any enforcement notice imposed on you, any penalties levied or any other formal action by the Information Commissioner’s Office (ICO) or the courts or been subject to any enforcement action or legal  any proceedings (civil or criminal) for breach of data protection legislation? </w:t>
            </w:r>
          </w:p>
        </w:tc>
        <w:tc>
          <w:tcPr>
            <w:tcW w:w="3120" w:type="dxa"/>
            <w:tcBorders>
              <w:top w:val="single" w:sz="6" w:space="0" w:color="000000"/>
              <w:left w:val="single" w:sz="6" w:space="0" w:color="000000"/>
              <w:bottom w:val="single" w:sz="6" w:space="0" w:color="000000"/>
              <w:right w:val="single" w:sz="8" w:space="0" w:color="000000"/>
            </w:tcBorders>
            <w:hideMark/>
          </w:tcPr>
          <w:p w14:paraId="402A8B68" w14:textId="77777777" w:rsidR="00AB227A" w:rsidRPr="00546D34" w:rsidRDefault="00AB227A" w:rsidP="00AB227A">
            <w:pPr>
              <w:pStyle w:val="Normal1"/>
              <w:tabs>
                <w:tab w:val="left" w:pos="591"/>
              </w:tabs>
              <w:spacing w:before="60" w:after="60"/>
              <w:jc w:val="both"/>
              <w:rPr>
                <w:rFonts w:ascii="Corbel" w:hAnsi="Corbel"/>
                <w:sz w:val="20"/>
                <w:szCs w:val="20"/>
              </w:rPr>
            </w:pPr>
            <w:r w:rsidRPr="00546D34">
              <w:rPr>
                <w:rFonts w:ascii="Corbel" w:eastAsia="Arial" w:hAnsi="Corbel" w:cs="Arial"/>
                <w:sz w:val="20"/>
                <w:szCs w:val="20"/>
              </w:rPr>
              <w:t xml:space="preserve">Yes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p w14:paraId="3B32E900" w14:textId="77777777" w:rsidR="00AB227A" w:rsidRPr="00546D34" w:rsidRDefault="00AB227A" w:rsidP="00AB227A">
            <w:pPr>
              <w:tabs>
                <w:tab w:val="left" w:pos="59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No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BB6ABC" w:rsidRPr="00546D34" w14:paraId="6BDC0838" w14:textId="77777777" w:rsidTr="00890315">
        <w:tc>
          <w:tcPr>
            <w:tcW w:w="994" w:type="dxa"/>
            <w:vMerge w:val="restart"/>
            <w:tcBorders>
              <w:top w:val="single" w:sz="6" w:space="0" w:color="000000"/>
              <w:left w:val="single" w:sz="8" w:space="0" w:color="000000"/>
              <w:right w:val="single" w:sz="6" w:space="0" w:color="000000"/>
            </w:tcBorders>
            <w:shd w:val="clear" w:color="auto" w:fill="D9D9D9"/>
            <w:hideMark/>
          </w:tcPr>
          <w:p w14:paraId="3FFD44EA" w14:textId="77777777" w:rsidR="00BB6ABC" w:rsidRPr="00546D34" w:rsidRDefault="00BB6ABC" w:rsidP="00AB227A">
            <w:pPr>
              <w:pStyle w:val="Normal1"/>
              <w:widowControl w:val="0"/>
              <w:spacing w:before="60" w:after="60"/>
              <w:jc w:val="both"/>
              <w:rPr>
                <w:rFonts w:ascii="Corbel" w:eastAsia="Arial" w:hAnsi="Corbel" w:cs="Arial"/>
                <w:sz w:val="20"/>
                <w:szCs w:val="20"/>
              </w:rPr>
            </w:pPr>
            <w:r w:rsidRPr="00546D34">
              <w:rPr>
                <w:rFonts w:ascii="Corbel" w:eastAsia="Arial" w:hAnsi="Corbel" w:cs="Arial"/>
                <w:sz w:val="20"/>
                <w:szCs w:val="20"/>
              </w:rPr>
              <w:t>8.9 (g)</w:t>
            </w:r>
          </w:p>
        </w:tc>
        <w:tc>
          <w:tcPr>
            <w:tcW w:w="5246" w:type="dxa"/>
            <w:tcBorders>
              <w:top w:val="single" w:sz="6" w:space="0" w:color="000000"/>
              <w:left w:val="single" w:sz="6" w:space="0" w:color="000000"/>
              <w:bottom w:val="single" w:sz="6" w:space="0" w:color="000000"/>
              <w:right w:val="single" w:sz="6" w:space="0" w:color="000000"/>
            </w:tcBorders>
            <w:shd w:val="clear" w:color="auto" w:fill="D9D9D9"/>
            <w:hideMark/>
          </w:tcPr>
          <w:p w14:paraId="72499D7F" w14:textId="77777777" w:rsidR="00BB6ABC" w:rsidRPr="00546D34" w:rsidRDefault="00BB6ABC" w:rsidP="00AB227A">
            <w:pPr>
              <w:pStyle w:val="Normal1"/>
              <w:widowControl w:val="0"/>
              <w:spacing w:before="60" w:after="60"/>
              <w:rPr>
                <w:rFonts w:ascii="Corbel" w:hAnsi="Corbel" w:cs="Arial"/>
                <w:sz w:val="20"/>
                <w:szCs w:val="20"/>
              </w:rPr>
            </w:pPr>
            <w:r w:rsidRPr="00546D34">
              <w:rPr>
                <w:rFonts w:ascii="Corbel" w:hAnsi="Corbel" w:cs="Arial"/>
                <w:sz w:val="20"/>
                <w:szCs w:val="20"/>
              </w:rPr>
              <w:t>If the answer to question 8.9 (f) is ‘yes’, what steps did your organisation take as a result of that finding or investigation?</w:t>
            </w:r>
          </w:p>
        </w:tc>
        <w:tc>
          <w:tcPr>
            <w:tcW w:w="3120" w:type="dxa"/>
            <w:tcBorders>
              <w:top w:val="single" w:sz="6" w:space="0" w:color="000000"/>
              <w:left w:val="single" w:sz="6" w:space="0" w:color="000000"/>
              <w:bottom w:val="single" w:sz="6" w:space="0" w:color="000000"/>
              <w:right w:val="single" w:sz="8" w:space="0" w:color="000000"/>
            </w:tcBorders>
          </w:tcPr>
          <w:p w14:paraId="0D2BFED6" w14:textId="77777777" w:rsidR="00BB6ABC" w:rsidRPr="00546D34" w:rsidRDefault="00BB6ABC" w:rsidP="00AB227A">
            <w:pPr>
              <w:tabs>
                <w:tab w:val="left" w:pos="601"/>
                <w:tab w:val="center" w:pos="4513"/>
                <w:tab w:val="right" w:pos="9026"/>
              </w:tabs>
              <w:spacing w:before="60" w:after="60"/>
              <w:rPr>
                <w:rFonts w:ascii="Corbel" w:hAnsi="Corbel" w:cs="Arial"/>
                <w:sz w:val="20"/>
                <w:szCs w:val="20"/>
              </w:rPr>
            </w:pPr>
            <w:r w:rsidRPr="00546D34">
              <w:rPr>
                <w:rFonts w:ascii="Corbel" w:eastAsia="Arial" w:hAnsi="Corbel" w:cs="Arial"/>
                <w:sz w:val="20"/>
                <w:szCs w:val="20"/>
              </w:rPr>
              <w:t xml:space="preserve">N/A </w:t>
            </w:r>
            <w:r w:rsidRPr="00546D34">
              <w:rPr>
                <w:rFonts w:ascii="Corbel" w:eastAsia="Arial" w:hAnsi="Corbel" w:cs="Arial"/>
                <w:sz w:val="20"/>
                <w:szCs w:val="20"/>
              </w:rPr>
              <w:tab/>
            </w:r>
            <w:r w:rsidRPr="00546D34">
              <w:rPr>
                <w:rFonts w:ascii="Corbel" w:hAnsi="Corbel" w:cs="Arial"/>
                <w:sz w:val="20"/>
                <w:szCs w:val="20"/>
              </w:rPr>
              <w:fldChar w:fldCharType="begin">
                <w:ffData>
                  <w:name w:val="Check1"/>
                  <w:enabled/>
                  <w:calcOnExit w:val="0"/>
                  <w:checkBox>
                    <w:sizeAuto/>
                    <w:default w:val="0"/>
                  </w:checkBox>
                </w:ffData>
              </w:fldChar>
            </w:r>
            <w:r w:rsidRPr="00546D34">
              <w:rPr>
                <w:rFonts w:ascii="Corbel" w:hAnsi="Corbel" w:cs="Arial"/>
                <w:sz w:val="20"/>
                <w:szCs w:val="20"/>
              </w:rPr>
              <w:instrText xml:space="preserve"> FORMCHECKBOX </w:instrText>
            </w:r>
            <w:r w:rsidR="00AA5805">
              <w:rPr>
                <w:rFonts w:ascii="Corbel" w:hAnsi="Corbel" w:cs="Arial"/>
                <w:sz w:val="20"/>
                <w:szCs w:val="20"/>
              </w:rPr>
            </w:r>
            <w:r w:rsidR="00AA5805">
              <w:rPr>
                <w:rFonts w:ascii="Corbel" w:hAnsi="Corbel" w:cs="Arial"/>
                <w:sz w:val="20"/>
                <w:szCs w:val="20"/>
              </w:rPr>
              <w:fldChar w:fldCharType="separate"/>
            </w:r>
            <w:r w:rsidRPr="00546D34">
              <w:rPr>
                <w:rFonts w:ascii="Corbel" w:hAnsi="Corbel" w:cs="Arial"/>
                <w:sz w:val="20"/>
                <w:szCs w:val="20"/>
              </w:rPr>
              <w:fldChar w:fldCharType="end"/>
            </w:r>
          </w:p>
        </w:tc>
      </w:tr>
      <w:tr w:rsidR="00BB6ABC" w:rsidRPr="00546D34" w14:paraId="357E6B67" w14:textId="77777777" w:rsidTr="00BB6ABC">
        <w:trPr>
          <w:trHeight w:val="921"/>
        </w:trPr>
        <w:tc>
          <w:tcPr>
            <w:tcW w:w="994" w:type="dxa"/>
            <w:vMerge/>
            <w:tcBorders>
              <w:left w:val="single" w:sz="8" w:space="0" w:color="000000"/>
              <w:bottom w:val="single" w:sz="6" w:space="0" w:color="000000"/>
              <w:right w:val="single" w:sz="6" w:space="0" w:color="000000"/>
            </w:tcBorders>
            <w:shd w:val="clear" w:color="auto" w:fill="D9D9D9"/>
          </w:tcPr>
          <w:p w14:paraId="73343A30" w14:textId="77777777" w:rsidR="00BB6ABC" w:rsidRPr="00546D34" w:rsidRDefault="00BB6ABC" w:rsidP="00AB227A">
            <w:pPr>
              <w:pStyle w:val="Normal1"/>
              <w:widowControl w:val="0"/>
              <w:spacing w:before="60" w:after="60"/>
              <w:jc w:val="both"/>
              <w:rPr>
                <w:rFonts w:ascii="Corbel" w:eastAsia="Arial" w:hAnsi="Corbel" w:cs="Arial"/>
                <w:sz w:val="20"/>
                <w:szCs w:val="20"/>
              </w:rPr>
            </w:pPr>
          </w:p>
        </w:tc>
        <w:tc>
          <w:tcPr>
            <w:tcW w:w="8366" w:type="dxa"/>
            <w:gridSpan w:val="2"/>
            <w:tcBorders>
              <w:top w:val="single" w:sz="6" w:space="0" w:color="000000"/>
              <w:left w:val="single" w:sz="6" w:space="0" w:color="000000"/>
              <w:bottom w:val="single" w:sz="6" w:space="0" w:color="000000"/>
              <w:right w:val="single" w:sz="8" w:space="0" w:color="000000"/>
            </w:tcBorders>
            <w:shd w:val="clear" w:color="auto" w:fill="auto"/>
          </w:tcPr>
          <w:p w14:paraId="35A9285E" w14:textId="77777777" w:rsidR="00BB6ABC" w:rsidRPr="00546D34" w:rsidRDefault="00BB6ABC" w:rsidP="00AB227A">
            <w:pPr>
              <w:tabs>
                <w:tab w:val="left" w:pos="601"/>
                <w:tab w:val="center" w:pos="4513"/>
                <w:tab w:val="right" w:pos="9026"/>
              </w:tabs>
              <w:spacing w:before="60" w:after="60"/>
              <w:rPr>
                <w:rFonts w:ascii="Corbel" w:eastAsia="Arial" w:hAnsi="Corbel" w:cs="Arial"/>
                <w:sz w:val="20"/>
                <w:szCs w:val="20"/>
              </w:rPr>
            </w:pPr>
          </w:p>
        </w:tc>
      </w:tr>
    </w:tbl>
    <w:p w14:paraId="4DEB0C4F" w14:textId="77777777" w:rsidR="00AB227A" w:rsidRPr="00546D34" w:rsidRDefault="00AB227A" w:rsidP="00AB227A">
      <w:pPr>
        <w:pStyle w:val="Heading1"/>
        <w:spacing w:before="120" w:after="240"/>
        <w:rPr>
          <w:rFonts w:ascii="Corbel" w:hAnsi="Corbel" w:cs="Arial"/>
          <w:b w:val="0"/>
          <w:color w:val="92D050"/>
          <w:sz w:val="56"/>
        </w:rPr>
      </w:pPr>
      <w:bookmarkStart w:id="477" w:name="_Template_for_Appendices"/>
      <w:bookmarkEnd w:id="477"/>
      <w:r w:rsidRPr="00546D34">
        <w:rPr>
          <w:rFonts w:ascii="Corbel" w:hAnsi="Corbel" w:cs="Arial"/>
        </w:rPr>
        <w:br w:type="page"/>
      </w:r>
      <w:bookmarkStart w:id="478" w:name="_Toc414530207"/>
      <w:bookmarkStart w:id="479" w:name="_Toc415561570"/>
      <w:bookmarkStart w:id="480" w:name="_Toc415561683"/>
      <w:bookmarkStart w:id="481" w:name="_Toc415561760"/>
      <w:bookmarkStart w:id="482" w:name="_Toc415561829"/>
      <w:bookmarkStart w:id="483" w:name="_Toc416249279"/>
      <w:bookmarkStart w:id="484" w:name="_Toc416257552"/>
      <w:bookmarkStart w:id="485" w:name="_Toc535334481"/>
      <w:bookmarkStart w:id="486" w:name="_Toc1137260"/>
      <w:bookmarkStart w:id="487" w:name="_Toc43730253"/>
      <w:bookmarkStart w:id="488" w:name="_Toc47599299"/>
      <w:r w:rsidRPr="00546D34">
        <w:rPr>
          <w:rFonts w:ascii="Corbel" w:hAnsi="Corbel" w:cs="Arial"/>
          <w:b w:val="0"/>
          <w:color w:val="92D050"/>
          <w:sz w:val="56"/>
        </w:rPr>
        <w:lastRenderedPageBreak/>
        <w:t>Template for Appendices</w:t>
      </w:r>
      <w:bookmarkEnd w:id="478"/>
      <w:bookmarkEnd w:id="479"/>
      <w:bookmarkEnd w:id="480"/>
      <w:bookmarkEnd w:id="481"/>
      <w:bookmarkEnd w:id="482"/>
      <w:bookmarkEnd w:id="483"/>
      <w:bookmarkEnd w:id="484"/>
      <w:bookmarkEnd w:id="485"/>
      <w:bookmarkEnd w:id="486"/>
      <w:bookmarkEnd w:id="487"/>
      <w:bookmarkEnd w:id="488"/>
    </w:p>
    <w:tbl>
      <w:tblPr>
        <w:tblW w:w="9356" w:type="dxa"/>
        <w:tblInd w:w="115" w:type="dxa"/>
        <w:tblLayout w:type="fixed"/>
        <w:tblCellMar>
          <w:left w:w="10" w:type="dxa"/>
          <w:right w:w="10" w:type="dxa"/>
        </w:tblCellMar>
        <w:tblLook w:val="0000" w:firstRow="0" w:lastRow="0" w:firstColumn="0" w:lastColumn="0" w:noHBand="0" w:noVBand="0"/>
      </w:tblPr>
      <w:tblGrid>
        <w:gridCol w:w="4323"/>
        <w:gridCol w:w="5033"/>
      </w:tblGrid>
      <w:tr w:rsidR="00AB227A" w:rsidRPr="00546D34" w14:paraId="0B6DB943" w14:textId="77777777" w:rsidTr="00AB227A">
        <w:trPr>
          <w:trHeight w:val="440"/>
        </w:trPr>
        <w:tc>
          <w:tcPr>
            <w:tcW w:w="4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4D440DE3" w14:textId="77777777" w:rsidR="00AB227A" w:rsidRPr="00546D34" w:rsidRDefault="00AB227A" w:rsidP="0048309F">
            <w:pPr>
              <w:keepNext/>
              <w:spacing w:before="120"/>
              <w:rPr>
                <w:rFonts w:ascii="Corbel" w:hAnsi="Corbel" w:cs="Arial"/>
              </w:rPr>
            </w:pPr>
            <w:r w:rsidRPr="00546D34">
              <w:rPr>
                <w:rFonts w:ascii="Corbel" w:eastAsia="Arial" w:hAnsi="Corbel" w:cs="Arial"/>
              </w:rPr>
              <w:t>Appendix Number</w:t>
            </w: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5997A" w14:textId="77777777" w:rsidR="00AB227A" w:rsidRPr="00546D34" w:rsidRDefault="00AB227A" w:rsidP="00AB227A">
            <w:pPr>
              <w:keepNext/>
              <w:rPr>
                <w:rFonts w:ascii="Corbel" w:hAnsi="Corbel" w:cs="Arial"/>
              </w:rPr>
            </w:pPr>
          </w:p>
        </w:tc>
      </w:tr>
      <w:tr w:rsidR="00AB227A" w:rsidRPr="00546D34" w14:paraId="058D9D15" w14:textId="77777777" w:rsidTr="00AB227A">
        <w:trPr>
          <w:trHeight w:val="440"/>
        </w:trPr>
        <w:tc>
          <w:tcPr>
            <w:tcW w:w="4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0B68EDF3" w14:textId="77777777" w:rsidR="00AB227A" w:rsidRPr="00546D34" w:rsidRDefault="00BB6ABC" w:rsidP="0048309F">
            <w:pPr>
              <w:keepNext/>
              <w:spacing w:before="120"/>
              <w:rPr>
                <w:rFonts w:ascii="Corbel" w:hAnsi="Corbel" w:cs="Arial"/>
              </w:rPr>
            </w:pPr>
            <w:r w:rsidRPr="00546D34">
              <w:rPr>
                <w:rFonts w:ascii="Corbel" w:eastAsia="Arial" w:hAnsi="Corbel" w:cs="Arial"/>
              </w:rPr>
              <w:t>Form B2</w:t>
            </w:r>
            <w:r w:rsidR="00AB227A" w:rsidRPr="00546D34">
              <w:rPr>
                <w:rFonts w:ascii="Corbel" w:eastAsia="Arial" w:hAnsi="Corbel" w:cs="Arial"/>
              </w:rPr>
              <w:t xml:space="preserve"> Section</w:t>
            </w: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D3601" w14:textId="77777777" w:rsidR="00AB227A" w:rsidRPr="00546D34" w:rsidRDefault="00AB227A" w:rsidP="00AB227A">
            <w:pPr>
              <w:keepNext/>
              <w:rPr>
                <w:rFonts w:ascii="Corbel" w:hAnsi="Corbel" w:cs="Arial"/>
              </w:rPr>
            </w:pPr>
          </w:p>
        </w:tc>
      </w:tr>
      <w:tr w:rsidR="00AB227A" w:rsidRPr="00546D34" w14:paraId="38ED3F93" w14:textId="77777777" w:rsidTr="00AB227A">
        <w:trPr>
          <w:trHeight w:val="440"/>
        </w:trPr>
        <w:tc>
          <w:tcPr>
            <w:tcW w:w="43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tcPr>
          <w:p w14:paraId="24CFE481" w14:textId="77777777" w:rsidR="00AB227A" w:rsidRPr="00546D34" w:rsidRDefault="00AB227A" w:rsidP="0048309F">
            <w:pPr>
              <w:keepNext/>
              <w:spacing w:before="120"/>
              <w:rPr>
                <w:rFonts w:ascii="Corbel" w:hAnsi="Corbel" w:cs="Arial"/>
              </w:rPr>
            </w:pPr>
            <w:r w:rsidRPr="00546D34">
              <w:rPr>
                <w:rFonts w:ascii="Corbel" w:eastAsia="Arial" w:hAnsi="Corbel" w:cs="Arial"/>
              </w:rPr>
              <w:t>Question number</w:t>
            </w:r>
          </w:p>
        </w:tc>
        <w:tc>
          <w:tcPr>
            <w:tcW w:w="50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DF357" w14:textId="77777777" w:rsidR="00AB227A" w:rsidRPr="00546D34" w:rsidRDefault="00AB227A" w:rsidP="00AB227A">
            <w:pPr>
              <w:keepNext/>
              <w:rPr>
                <w:rFonts w:ascii="Corbel" w:hAnsi="Corbel" w:cs="Arial"/>
              </w:rPr>
            </w:pPr>
          </w:p>
        </w:tc>
      </w:tr>
      <w:tr w:rsidR="00AB227A" w:rsidRPr="00546D34" w14:paraId="7EFFAF8C" w14:textId="77777777" w:rsidTr="00546D34">
        <w:trPr>
          <w:trHeight w:val="1093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ACC49F" w14:textId="77777777" w:rsidR="00AB227A" w:rsidRPr="00546D34" w:rsidRDefault="00AB227A" w:rsidP="00AB227A">
            <w:pPr>
              <w:keepNext/>
              <w:rPr>
                <w:rFonts w:ascii="Corbel" w:hAnsi="Corbel" w:cs="Arial"/>
              </w:rPr>
            </w:pPr>
          </w:p>
        </w:tc>
      </w:tr>
    </w:tbl>
    <w:p w14:paraId="31FE7902" w14:textId="77777777" w:rsidR="00AB227A" w:rsidRPr="00546D34" w:rsidRDefault="00AB227A" w:rsidP="00AB227A">
      <w:pPr>
        <w:pStyle w:val="Heading1"/>
        <w:spacing w:before="0" w:after="240"/>
        <w:rPr>
          <w:rFonts w:ascii="Corbel" w:hAnsi="Corbel" w:cs="Arial"/>
          <w:b w:val="0"/>
          <w:color w:val="92D050"/>
          <w:sz w:val="52"/>
          <w:szCs w:val="36"/>
        </w:rPr>
      </w:pPr>
      <w:bookmarkStart w:id="489" w:name="_Form_B4_Quality"/>
      <w:bookmarkStart w:id="490" w:name="_Form_B3_Quality"/>
      <w:bookmarkStart w:id="491" w:name="_Toc315162431"/>
      <w:bookmarkStart w:id="492" w:name="_Toc415556948"/>
      <w:bookmarkStart w:id="493" w:name="_Toc415561572"/>
      <w:bookmarkStart w:id="494" w:name="_Toc415561685"/>
      <w:bookmarkStart w:id="495" w:name="_Toc415561762"/>
      <w:bookmarkStart w:id="496" w:name="_Toc415561831"/>
      <w:bookmarkStart w:id="497" w:name="_Toc416249281"/>
      <w:bookmarkStart w:id="498" w:name="_Toc416257554"/>
      <w:bookmarkStart w:id="499" w:name="_Toc535334482"/>
      <w:bookmarkStart w:id="500" w:name="_Toc1137261"/>
      <w:bookmarkStart w:id="501" w:name="_Toc43730254"/>
      <w:bookmarkStart w:id="502" w:name="_Toc47599300"/>
      <w:bookmarkEnd w:id="489"/>
      <w:bookmarkEnd w:id="490"/>
      <w:r w:rsidRPr="00546D34">
        <w:rPr>
          <w:rFonts w:ascii="Corbel" w:hAnsi="Corbel" w:cs="Arial"/>
          <w:b w:val="0"/>
          <w:color w:val="92D050"/>
          <w:sz w:val="52"/>
          <w:szCs w:val="36"/>
        </w:rPr>
        <w:lastRenderedPageBreak/>
        <w:t>Form B3 Quality Submission</w:t>
      </w:r>
      <w:bookmarkEnd w:id="491"/>
      <w:bookmarkEnd w:id="492"/>
      <w:bookmarkEnd w:id="493"/>
      <w:bookmarkEnd w:id="494"/>
      <w:bookmarkEnd w:id="495"/>
      <w:bookmarkEnd w:id="496"/>
      <w:bookmarkEnd w:id="497"/>
      <w:bookmarkEnd w:id="498"/>
      <w:bookmarkEnd w:id="499"/>
      <w:bookmarkEnd w:id="500"/>
      <w:bookmarkEnd w:id="501"/>
      <w:bookmarkEnd w:id="502"/>
    </w:p>
    <w:p w14:paraId="0A751D5E" w14:textId="77777777" w:rsidR="00E61310" w:rsidRPr="00546D34" w:rsidRDefault="00AB227A" w:rsidP="00925EA2">
      <w:pPr>
        <w:spacing w:after="240"/>
        <w:jc w:val="both"/>
        <w:rPr>
          <w:rFonts w:ascii="Corbel" w:hAnsi="Corbel" w:cs="Arial"/>
        </w:rPr>
      </w:pPr>
      <w:r w:rsidRPr="00546D34">
        <w:rPr>
          <w:rFonts w:ascii="Corbel" w:hAnsi="Corbel" w:cs="Arial"/>
        </w:rPr>
        <w:t xml:space="preserve">To enable Homes England to evaluate the quality element of the Award Criteria, we require Suppliers to provide a response to the delivery of the Scope of </w:t>
      </w:r>
      <w:r w:rsidRPr="00867DD0">
        <w:rPr>
          <w:rFonts w:ascii="Corbel" w:hAnsi="Corbel" w:cs="Arial"/>
        </w:rPr>
        <w:t>Services</w:t>
      </w:r>
      <w:r w:rsidRPr="00546D34">
        <w:rPr>
          <w:rFonts w:ascii="Corbel" w:hAnsi="Corbel" w:cs="Arial"/>
        </w:rPr>
        <w:t xml:space="preserve"> outlined in Section 4.</w:t>
      </w:r>
      <w:r w:rsidR="00E61310" w:rsidRPr="00546D34">
        <w:rPr>
          <w:rFonts w:ascii="Corbel" w:hAnsi="Corbel" w:cs="Arial"/>
        </w:rPr>
        <w:t xml:space="preserve">  </w:t>
      </w:r>
      <w:r w:rsidRPr="00546D34">
        <w:rPr>
          <w:rFonts w:ascii="Corbel" w:hAnsi="Corbel" w:cs="Arial"/>
        </w:rPr>
        <w:t xml:space="preserve">Suppliers </w:t>
      </w:r>
      <w:r w:rsidRPr="00546D34">
        <w:rPr>
          <w:rFonts w:ascii="Corbel" w:hAnsi="Corbel" w:cs="Arial"/>
          <w:b/>
        </w:rPr>
        <w:t>should refer to Section 14 Evaluation Criteria, contained within Part A</w:t>
      </w:r>
      <w:r w:rsidRPr="00546D34">
        <w:rPr>
          <w:rFonts w:ascii="Corbel" w:hAnsi="Corbel" w:cs="Arial"/>
        </w:rPr>
        <w:t xml:space="preserve"> of this document for the relevant weightings and page limits for each question and also the scoring methodology to be used within the evaluation.</w:t>
      </w:r>
      <w:r w:rsidR="00E61310" w:rsidRPr="00546D34">
        <w:rPr>
          <w:rFonts w:ascii="Corbel" w:hAnsi="Corbel" w:cs="Arial"/>
        </w:rPr>
        <w:t xml:space="preserve">  The answers to each question must be within the </w:t>
      </w:r>
      <w:r w:rsidRPr="00546D34">
        <w:rPr>
          <w:rFonts w:ascii="Corbel" w:hAnsi="Corbel" w:cs="Arial"/>
        </w:rPr>
        <w:t>page limit</w:t>
      </w:r>
      <w:r w:rsidR="00E61310" w:rsidRPr="00546D34">
        <w:rPr>
          <w:rFonts w:ascii="Corbel" w:hAnsi="Corbel" w:cs="Arial"/>
        </w:rPr>
        <w:t>s</w:t>
      </w:r>
      <w:r w:rsidRPr="00546D34">
        <w:rPr>
          <w:rFonts w:ascii="Corbel" w:hAnsi="Corbel" w:cs="Arial"/>
        </w:rPr>
        <w:t xml:space="preserve"> is set out in the evaluation criteria.  </w:t>
      </w:r>
      <w:r w:rsidR="00E61310" w:rsidRPr="00546D34">
        <w:rPr>
          <w:rFonts w:ascii="Corbel" w:hAnsi="Corbel" w:cs="Arial"/>
        </w:rPr>
        <w:t>Suppliers can either use the below template for their answers or use their own equivalent template.</w:t>
      </w:r>
    </w:p>
    <w:tbl>
      <w:tblPr>
        <w:tblStyle w:val="TableGrid"/>
        <w:tblW w:w="0" w:type="auto"/>
        <w:tblInd w:w="108" w:type="dxa"/>
        <w:tblLook w:val="04A0" w:firstRow="1" w:lastRow="0" w:firstColumn="1" w:lastColumn="0" w:noHBand="0" w:noVBand="1"/>
      </w:tblPr>
      <w:tblGrid>
        <w:gridCol w:w="9138"/>
      </w:tblGrid>
      <w:tr w:rsidR="0040698F" w:rsidRPr="00546D34" w14:paraId="7E8D6509" w14:textId="77777777" w:rsidTr="00E152F1">
        <w:trPr>
          <w:trHeight w:val="344"/>
        </w:trPr>
        <w:tc>
          <w:tcPr>
            <w:tcW w:w="9138" w:type="dxa"/>
          </w:tcPr>
          <w:p w14:paraId="319DFD12" w14:textId="341B84BD" w:rsidR="004918C1" w:rsidRDefault="00D039D8" w:rsidP="004918C1">
            <w:pPr>
              <w:rPr>
                <w:rFonts w:ascii="Corbel" w:hAnsi="Corbel"/>
                <w:b/>
                <w:color w:val="000000"/>
                <w:sz w:val="20"/>
                <w:szCs w:val="20"/>
              </w:rPr>
            </w:pPr>
            <w:r>
              <w:rPr>
                <w:rFonts w:ascii="Corbel" w:hAnsi="Corbel"/>
                <w:b/>
                <w:bCs/>
                <w:color w:val="000000"/>
                <w:sz w:val="20"/>
                <w:szCs w:val="20"/>
              </w:rPr>
              <w:t xml:space="preserve">1. </w:t>
            </w:r>
            <w:r w:rsidR="004918C1" w:rsidRPr="000A0AC1">
              <w:rPr>
                <w:rFonts w:ascii="Corbel" w:hAnsi="Corbel"/>
                <w:b/>
                <w:bCs/>
                <w:color w:val="000000"/>
                <w:sz w:val="20"/>
                <w:szCs w:val="20"/>
              </w:rPr>
              <w:t>Question 1</w:t>
            </w:r>
            <w:r w:rsidR="004918C1" w:rsidRPr="000A0AC1">
              <w:rPr>
                <w:rFonts w:ascii="Corbel" w:hAnsi="Corbel"/>
                <w:b/>
                <w:color w:val="000000"/>
                <w:sz w:val="20"/>
                <w:szCs w:val="20"/>
              </w:rPr>
              <w:t xml:space="preserve"> Effective Resourcing</w:t>
            </w:r>
          </w:p>
          <w:p w14:paraId="0038876F" w14:textId="77777777" w:rsidR="009240A7" w:rsidRPr="000A0AC1" w:rsidRDefault="009240A7" w:rsidP="004918C1">
            <w:pPr>
              <w:rPr>
                <w:rFonts w:ascii="Corbel" w:hAnsi="Corbel"/>
                <w:b/>
                <w:color w:val="000000"/>
                <w:sz w:val="20"/>
                <w:szCs w:val="20"/>
              </w:rPr>
            </w:pPr>
          </w:p>
          <w:p w14:paraId="15027947" w14:textId="3CF135EF" w:rsidR="004918C1" w:rsidRDefault="004918C1" w:rsidP="004918C1">
            <w:pPr>
              <w:rPr>
                <w:rFonts w:ascii="Corbel" w:hAnsi="Corbel"/>
                <w:color w:val="000000"/>
                <w:sz w:val="20"/>
                <w:szCs w:val="20"/>
              </w:rPr>
            </w:pPr>
            <w:r w:rsidRPr="000A0AC1">
              <w:rPr>
                <w:rFonts w:ascii="Corbel" w:hAnsi="Corbel"/>
                <w:color w:val="000000"/>
                <w:sz w:val="20"/>
                <w:szCs w:val="20"/>
              </w:rPr>
              <w:t xml:space="preserve">What resources and capacity are you proposing to make available to deliver </w:t>
            </w:r>
            <w:r w:rsidRPr="000A0AC1">
              <w:rPr>
                <w:rFonts w:ascii="Corbel" w:hAnsi="Corbel"/>
                <w:b/>
                <w:bCs/>
                <w:color w:val="000000"/>
                <w:sz w:val="20"/>
                <w:szCs w:val="20"/>
              </w:rPr>
              <w:t>Security Services</w:t>
            </w:r>
            <w:r w:rsidRPr="000A0AC1">
              <w:rPr>
                <w:rFonts w:ascii="Corbel" w:hAnsi="Corbel"/>
                <w:color w:val="000000"/>
                <w:sz w:val="20"/>
                <w:szCs w:val="20"/>
              </w:rPr>
              <w:t xml:space="preserve"> for Homes England?</w:t>
            </w:r>
            <w:r w:rsidR="009240A7">
              <w:rPr>
                <w:rFonts w:ascii="Corbel" w:hAnsi="Corbel"/>
                <w:color w:val="000000"/>
                <w:sz w:val="20"/>
                <w:szCs w:val="20"/>
              </w:rPr>
              <w:t xml:space="preserve">  4%</w:t>
            </w:r>
          </w:p>
          <w:p w14:paraId="4F1C0339" w14:textId="77777777" w:rsidR="00BD7E5A" w:rsidRPr="000A0AC1" w:rsidRDefault="00BD7E5A" w:rsidP="004918C1">
            <w:pPr>
              <w:rPr>
                <w:rFonts w:ascii="Corbel" w:hAnsi="Corbel"/>
                <w:sz w:val="20"/>
                <w:szCs w:val="20"/>
              </w:rPr>
            </w:pPr>
          </w:p>
          <w:p w14:paraId="0728E06C" w14:textId="1C776A1C" w:rsidR="002950BE" w:rsidRDefault="004918C1" w:rsidP="00BD7E5A">
            <w:pPr>
              <w:rPr>
                <w:rFonts w:ascii="Corbel" w:hAnsi="Corbel"/>
                <w:b/>
                <w:bCs/>
                <w:color w:val="000000" w:themeColor="text1"/>
                <w:sz w:val="20"/>
                <w:szCs w:val="20"/>
              </w:rPr>
            </w:pPr>
            <w:r w:rsidRPr="000A0AC1">
              <w:rPr>
                <w:rFonts w:ascii="Corbel" w:hAnsi="Corbel"/>
                <w:b/>
                <w:bCs/>
                <w:color w:val="000000" w:themeColor="text1"/>
                <w:sz w:val="20"/>
                <w:szCs w:val="20"/>
              </w:rPr>
              <w:t xml:space="preserve">NOTE if you are tendering for more than one lot you must complete this question for each specific geographical </w:t>
            </w:r>
            <w:r w:rsidR="00262916">
              <w:rPr>
                <w:rFonts w:ascii="Corbel" w:hAnsi="Corbel"/>
                <w:b/>
                <w:bCs/>
                <w:color w:val="000000" w:themeColor="text1"/>
                <w:sz w:val="20"/>
                <w:szCs w:val="20"/>
              </w:rPr>
              <w:t>ar</w:t>
            </w:r>
            <w:r w:rsidR="0070543A">
              <w:rPr>
                <w:rFonts w:ascii="Corbel" w:hAnsi="Corbel"/>
                <w:b/>
                <w:bCs/>
                <w:color w:val="000000" w:themeColor="text1"/>
                <w:sz w:val="20"/>
                <w:szCs w:val="20"/>
              </w:rPr>
              <w:t xml:space="preserve">ea </w:t>
            </w:r>
            <w:r w:rsidRPr="000A0AC1">
              <w:rPr>
                <w:rFonts w:ascii="Corbel" w:hAnsi="Corbel"/>
                <w:b/>
                <w:bCs/>
                <w:color w:val="000000" w:themeColor="text1"/>
                <w:sz w:val="20"/>
                <w:szCs w:val="20"/>
              </w:rPr>
              <w:t>Lot.</w:t>
            </w:r>
          </w:p>
          <w:p w14:paraId="50DC403A" w14:textId="77777777" w:rsidR="00BD7E5A" w:rsidRPr="000A0AC1" w:rsidRDefault="00BD7E5A" w:rsidP="00BD7E5A">
            <w:pPr>
              <w:rPr>
                <w:rStyle w:val="normaltextrun"/>
                <w:rFonts w:ascii="Corbel" w:eastAsia="Times New Roman" w:hAnsi="Corbel"/>
                <w:sz w:val="20"/>
                <w:szCs w:val="20"/>
              </w:rPr>
            </w:pPr>
          </w:p>
          <w:p w14:paraId="4181CDC6" w14:textId="4ACFFAAA" w:rsidR="00845CAB" w:rsidRDefault="00845CAB" w:rsidP="00B5153E">
            <w:pPr>
              <w:rPr>
                <w:rFonts w:ascii="Corbel" w:hAnsi="Corbel"/>
                <w:color w:val="000000" w:themeColor="text1"/>
                <w:sz w:val="20"/>
                <w:szCs w:val="20"/>
              </w:rPr>
            </w:pPr>
            <w:r w:rsidRPr="00BD7E5A">
              <w:rPr>
                <w:rFonts w:ascii="Corbel" w:hAnsi="Corbel"/>
                <w:color w:val="000000" w:themeColor="text1"/>
                <w:sz w:val="20"/>
                <w:szCs w:val="20"/>
              </w:rPr>
              <w:t xml:space="preserve">Your response must be relevant to the associated Scope of Services and </w:t>
            </w:r>
            <w:r w:rsidRPr="00BD7E5A">
              <w:rPr>
                <w:rFonts w:ascii="Corbel" w:hAnsi="Corbel"/>
                <w:b/>
                <w:bCs/>
                <w:color w:val="000000" w:themeColor="text1"/>
                <w:sz w:val="20"/>
                <w:szCs w:val="20"/>
              </w:rPr>
              <w:t>the specific geographical</w:t>
            </w:r>
            <w:r w:rsidR="005620DC">
              <w:rPr>
                <w:rFonts w:ascii="Corbel" w:hAnsi="Corbel"/>
                <w:b/>
                <w:bCs/>
                <w:color w:val="000000" w:themeColor="text1"/>
                <w:sz w:val="20"/>
                <w:szCs w:val="20"/>
              </w:rPr>
              <w:t xml:space="preserve"> </w:t>
            </w:r>
            <w:r w:rsidR="0070543A">
              <w:rPr>
                <w:rFonts w:ascii="Corbel" w:hAnsi="Corbel"/>
                <w:b/>
                <w:bCs/>
                <w:color w:val="000000" w:themeColor="text1"/>
                <w:sz w:val="20"/>
                <w:szCs w:val="20"/>
              </w:rPr>
              <w:t>area</w:t>
            </w:r>
            <w:r w:rsidRPr="00BD7E5A">
              <w:rPr>
                <w:rFonts w:ascii="Corbel" w:hAnsi="Corbel"/>
                <w:b/>
                <w:bCs/>
                <w:color w:val="000000" w:themeColor="text1"/>
                <w:sz w:val="20"/>
                <w:szCs w:val="20"/>
              </w:rPr>
              <w:t xml:space="preserve"> Lot </w:t>
            </w:r>
            <w:r w:rsidRPr="00BD7E5A">
              <w:rPr>
                <w:rFonts w:ascii="Corbel" w:hAnsi="Corbel"/>
                <w:color w:val="000000" w:themeColor="text1"/>
                <w:sz w:val="20"/>
                <w:szCs w:val="20"/>
              </w:rPr>
              <w:t>for which you are tendering and include:</w:t>
            </w:r>
          </w:p>
          <w:p w14:paraId="33C2B024" w14:textId="77777777" w:rsidR="00D2233F" w:rsidRPr="00BD7E5A" w:rsidRDefault="00D2233F" w:rsidP="00845CAB">
            <w:pPr>
              <w:ind w:left="315"/>
              <w:rPr>
                <w:rFonts w:ascii="Corbel" w:hAnsi="Corbel"/>
                <w:sz w:val="20"/>
                <w:szCs w:val="20"/>
              </w:rPr>
            </w:pPr>
          </w:p>
          <w:p w14:paraId="2BC002D1" w14:textId="7707DC1B" w:rsidR="00845CAB" w:rsidRPr="00F147B2" w:rsidRDefault="00845CAB" w:rsidP="000E49C3">
            <w:pPr>
              <w:pStyle w:val="ListParagraph"/>
              <w:numPr>
                <w:ilvl w:val="0"/>
                <w:numId w:val="22"/>
              </w:numPr>
              <w:ind w:left="631"/>
              <w:contextualSpacing w:val="0"/>
              <w:rPr>
                <w:rFonts w:ascii="Corbel" w:eastAsia="Times New Roman" w:hAnsi="Corbel"/>
                <w:sz w:val="20"/>
                <w:szCs w:val="20"/>
              </w:rPr>
            </w:pPr>
            <w:r w:rsidRPr="00BD7E5A">
              <w:rPr>
                <w:rFonts w:ascii="Corbel" w:eastAsia="Times New Roman" w:hAnsi="Corbel"/>
                <w:color w:val="000000" w:themeColor="text1"/>
                <w:sz w:val="20"/>
                <w:szCs w:val="20"/>
              </w:rPr>
              <w:t xml:space="preserve">Information on the resources and capacity you have available to deliver all services across the relevant </w:t>
            </w:r>
            <w:r w:rsidRPr="00BD7E5A">
              <w:rPr>
                <w:rFonts w:ascii="Corbel" w:eastAsia="Times New Roman" w:hAnsi="Corbel"/>
                <w:b/>
                <w:bCs/>
                <w:color w:val="000000" w:themeColor="text1"/>
                <w:sz w:val="20"/>
                <w:szCs w:val="20"/>
              </w:rPr>
              <w:t xml:space="preserve">geographical </w:t>
            </w:r>
            <w:r w:rsidR="0070543A">
              <w:rPr>
                <w:rFonts w:ascii="Corbel" w:eastAsia="Times New Roman" w:hAnsi="Corbel"/>
                <w:b/>
                <w:bCs/>
                <w:color w:val="000000" w:themeColor="text1"/>
                <w:sz w:val="20"/>
                <w:szCs w:val="20"/>
              </w:rPr>
              <w:t xml:space="preserve">area </w:t>
            </w:r>
            <w:r w:rsidRPr="00BD7E5A">
              <w:rPr>
                <w:rFonts w:ascii="Corbel" w:eastAsia="Times New Roman" w:hAnsi="Corbel"/>
                <w:b/>
                <w:bCs/>
                <w:color w:val="000000" w:themeColor="text1"/>
                <w:sz w:val="20"/>
                <w:szCs w:val="20"/>
              </w:rPr>
              <w:t>Lot</w:t>
            </w:r>
            <w:r w:rsidRPr="00BD7E5A">
              <w:rPr>
                <w:rFonts w:ascii="Corbel" w:eastAsia="Times New Roman" w:hAnsi="Corbel"/>
                <w:color w:val="000000" w:themeColor="text1"/>
                <w:sz w:val="20"/>
                <w:szCs w:val="20"/>
              </w:rPr>
              <w:t xml:space="preserve"> including:</w:t>
            </w:r>
          </w:p>
          <w:p w14:paraId="740B61FD" w14:textId="77777777" w:rsidR="00F147B2" w:rsidRPr="00B13475" w:rsidRDefault="00F147B2" w:rsidP="00F147B2">
            <w:pPr>
              <w:pStyle w:val="ListParagraph"/>
              <w:ind w:left="631"/>
              <w:contextualSpacing w:val="0"/>
              <w:rPr>
                <w:rFonts w:ascii="Corbel" w:eastAsia="Times New Roman" w:hAnsi="Corbel"/>
                <w:sz w:val="20"/>
                <w:szCs w:val="20"/>
              </w:rPr>
            </w:pPr>
          </w:p>
          <w:p w14:paraId="0038D642" w14:textId="7516F4D3" w:rsidR="00845CAB" w:rsidRPr="00BD7E5A" w:rsidRDefault="004F190E" w:rsidP="000E49C3">
            <w:pPr>
              <w:pStyle w:val="ListParagraph"/>
              <w:numPr>
                <w:ilvl w:val="0"/>
                <w:numId w:val="57"/>
              </w:numPr>
              <w:ind w:left="914"/>
              <w:contextualSpacing w:val="0"/>
              <w:rPr>
                <w:rFonts w:ascii="Corbel" w:eastAsia="Times New Roman" w:hAnsi="Corbel"/>
                <w:sz w:val="20"/>
                <w:szCs w:val="20"/>
              </w:rPr>
            </w:pPr>
            <w:r>
              <w:rPr>
                <w:rFonts w:ascii="Corbel" w:eastAsia="Times New Roman" w:hAnsi="Corbel"/>
                <w:color w:val="000000" w:themeColor="text1"/>
                <w:sz w:val="20"/>
                <w:szCs w:val="20"/>
              </w:rPr>
              <w:t>N</w:t>
            </w:r>
            <w:r w:rsidR="00845CAB" w:rsidRPr="00BD7E5A">
              <w:rPr>
                <w:rFonts w:ascii="Corbel" w:eastAsia="Times New Roman" w:hAnsi="Corbel"/>
                <w:color w:val="000000" w:themeColor="text1"/>
                <w:sz w:val="20"/>
                <w:szCs w:val="20"/>
              </w:rPr>
              <w:t>umber and grade of staff;</w:t>
            </w:r>
          </w:p>
          <w:p w14:paraId="1F805CA6" w14:textId="77777777" w:rsidR="00845CAB" w:rsidRPr="00BD7E5A" w:rsidRDefault="00845CAB" w:rsidP="000E49C3">
            <w:pPr>
              <w:pStyle w:val="ListParagraph"/>
              <w:numPr>
                <w:ilvl w:val="0"/>
                <w:numId w:val="57"/>
              </w:numPr>
              <w:ind w:left="914"/>
              <w:contextualSpacing w:val="0"/>
              <w:rPr>
                <w:rFonts w:ascii="Corbel" w:eastAsia="Times New Roman" w:hAnsi="Corbel"/>
                <w:sz w:val="20"/>
                <w:szCs w:val="20"/>
              </w:rPr>
            </w:pPr>
            <w:r w:rsidRPr="00BD7E5A">
              <w:rPr>
                <w:rFonts w:ascii="Corbel" w:eastAsia="Times New Roman" w:hAnsi="Corbel"/>
                <w:color w:val="000000" w:themeColor="text1"/>
                <w:sz w:val="20"/>
                <w:szCs w:val="20"/>
              </w:rPr>
              <w:t>Management structure you will put in place to support the delivery of the service including roles and responsibilities, qualifications and relevant experience of those individuals to deliver required services under this Framework; and</w:t>
            </w:r>
          </w:p>
          <w:p w14:paraId="1A6F0867" w14:textId="73BB1EA5" w:rsidR="00845CAB" w:rsidRPr="00F147B2" w:rsidRDefault="00845CAB" w:rsidP="000E49C3">
            <w:pPr>
              <w:pStyle w:val="ListParagraph"/>
              <w:numPr>
                <w:ilvl w:val="0"/>
                <w:numId w:val="57"/>
              </w:numPr>
              <w:ind w:left="914"/>
              <w:contextualSpacing w:val="0"/>
              <w:rPr>
                <w:rFonts w:ascii="Corbel" w:eastAsia="Times New Roman" w:hAnsi="Corbel"/>
                <w:sz w:val="20"/>
                <w:szCs w:val="20"/>
              </w:rPr>
            </w:pPr>
            <w:r w:rsidRPr="00BD7E5A">
              <w:rPr>
                <w:rFonts w:ascii="Corbel" w:eastAsia="Times New Roman" w:hAnsi="Corbel"/>
                <w:color w:val="000000" w:themeColor="text1"/>
                <w:sz w:val="20"/>
                <w:szCs w:val="20"/>
              </w:rPr>
              <w:t>Intention to directly deliver (in house) or utilise sub-contractors and the process you have in place for management of sub-contractors where applicable to service delivery under this Framework;</w:t>
            </w:r>
          </w:p>
          <w:p w14:paraId="6C9383F8" w14:textId="77777777" w:rsidR="00F147B2" w:rsidRPr="00DC1089" w:rsidRDefault="00F147B2" w:rsidP="00903B77">
            <w:pPr>
              <w:pStyle w:val="ListParagraph"/>
              <w:ind w:left="914"/>
              <w:contextualSpacing w:val="0"/>
              <w:rPr>
                <w:rFonts w:ascii="Corbel" w:eastAsia="Times New Roman" w:hAnsi="Corbel"/>
                <w:sz w:val="20"/>
                <w:szCs w:val="20"/>
              </w:rPr>
            </w:pPr>
          </w:p>
          <w:p w14:paraId="30A20CD8" w14:textId="77777777" w:rsidR="00845CAB" w:rsidRPr="00BD7E5A" w:rsidRDefault="00845CAB" w:rsidP="000E49C3">
            <w:pPr>
              <w:pStyle w:val="ListParagraph"/>
              <w:numPr>
                <w:ilvl w:val="0"/>
                <w:numId w:val="56"/>
              </w:numPr>
              <w:ind w:left="631"/>
              <w:rPr>
                <w:rFonts w:ascii="Corbel" w:hAnsi="Corbel"/>
                <w:color w:val="000000" w:themeColor="text1"/>
                <w:sz w:val="20"/>
                <w:szCs w:val="20"/>
              </w:rPr>
            </w:pPr>
            <w:r w:rsidRPr="00BD7E5A">
              <w:rPr>
                <w:rFonts w:ascii="Corbel" w:hAnsi="Corbel"/>
                <w:color w:val="000000" w:themeColor="text1"/>
                <w:sz w:val="20"/>
                <w:szCs w:val="20"/>
              </w:rPr>
              <w:t>Process you have in place to proactively manage staff resources to ensure availability of suitably qualified staff; including those associated with the screening and vetting of security personnel with particular consideration of BS7858; and</w:t>
            </w:r>
          </w:p>
          <w:p w14:paraId="741BECD4" w14:textId="77777777" w:rsidR="00845CAB" w:rsidRPr="00BD7E5A" w:rsidRDefault="00845CAB" w:rsidP="000E49C3">
            <w:pPr>
              <w:pStyle w:val="ListParagraph"/>
              <w:numPr>
                <w:ilvl w:val="0"/>
                <w:numId w:val="56"/>
              </w:numPr>
              <w:ind w:left="631"/>
              <w:rPr>
                <w:rFonts w:ascii="Corbel" w:hAnsi="Corbel"/>
                <w:color w:val="000000" w:themeColor="text1"/>
                <w:sz w:val="20"/>
                <w:szCs w:val="20"/>
              </w:rPr>
            </w:pPr>
            <w:r w:rsidRPr="00BD7E5A">
              <w:rPr>
                <w:rFonts w:ascii="Corbel" w:hAnsi="Corbel"/>
                <w:color w:val="000000" w:themeColor="text1"/>
                <w:sz w:val="20"/>
                <w:szCs w:val="20"/>
              </w:rPr>
              <w:t>How you would achieve compliance with the Service Response and Resolution Times as stated within the Service Level Agreement for the specific geographical Lot.</w:t>
            </w:r>
          </w:p>
          <w:p w14:paraId="72A6A824" w14:textId="1C5B6476" w:rsidR="001D76BA" w:rsidRPr="003F3F8A" w:rsidRDefault="001D76BA" w:rsidP="008C5BCF">
            <w:pPr>
              <w:spacing w:before="60"/>
              <w:rPr>
                <w:rFonts w:ascii="Corbel" w:hAnsi="Corbel" w:cs="Arial"/>
                <w:b/>
                <w:bCs/>
              </w:rPr>
            </w:pPr>
          </w:p>
        </w:tc>
      </w:tr>
      <w:tr w:rsidR="0040698F" w:rsidRPr="00546D34" w14:paraId="42277177" w14:textId="77777777" w:rsidTr="00E152F1">
        <w:trPr>
          <w:trHeight w:val="344"/>
        </w:trPr>
        <w:tc>
          <w:tcPr>
            <w:tcW w:w="9138" w:type="dxa"/>
          </w:tcPr>
          <w:p w14:paraId="56B446D1" w14:textId="77777777" w:rsidR="0040698F" w:rsidRDefault="0040698F" w:rsidP="008C5BCF">
            <w:pPr>
              <w:spacing w:before="60"/>
              <w:ind w:left="284"/>
              <w:rPr>
                <w:rFonts w:ascii="Corbel" w:hAnsi="Corbel" w:cs="Arial"/>
                <w:b/>
                <w:bCs/>
              </w:rPr>
            </w:pPr>
          </w:p>
          <w:p w14:paraId="6DF34452" w14:textId="77777777" w:rsidR="008C5BCF" w:rsidRDefault="008C5BCF" w:rsidP="008C5BCF">
            <w:pPr>
              <w:spacing w:before="60"/>
              <w:ind w:left="284"/>
              <w:rPr>
                <w:rFonts w:ascii="Corbel" w:hAnsi="Corbel" w:cs="Arial"/>
                <w:b/>
                <w:bCs/>
              </w:rPr>
            </w:pPr>
          </w:p>
          <w:p w14:paraId="5BB21EEF" w14:textId="77777777" w:rsidR="008C5BCF" w:rsidRDefault="008C5BCF" w:rsidP="008C5BCF">
            <w:pPr>
              <w:spacing w:before="60"/>
              <w:ind w:left="284"/>
              <w:rPr>
                <w:rFonts w:ascii="Corbel" w:hAnsi="Corbel" w:cs="Arial"/>
                <w:b/>
                <w:bCs/>
              </w:rPr>
            </w:pPr>
          </w:p>
          <w:p w14:paraId="1A28CC3A" w14:textId="77777777" w:rsidR="008C5BCF" w:rsidRDefault="008C5BCF" w:rsidP="008C5BCF">
            <w:pPr>
              <w:spacing w:before="60"/>
              <w:ind w:left="284"/>
              <w:rPr>
                <w:rFonts w:ascii="Corbel" w:hAnsi="Corbel" w:cs="Arial"/>
                <w:b/>
                <w:bCs/>
              </w:rPr>
            </w:pPr>
          </w:p>
          <w:p w14:paraId="7FDE38ED" w14:textId="77777777" w:rsidR="008C5BCF" w:rsidRDefault="008C5BCF" w:rsidP="008C5BCF">
            <w:pPr>
              <w:spacing w:before="60"/>
              <w:ind w:left="284"/>
              <w:rPr>
                <w:rFonts w:ascii="Corbel" w:hAnsi="Corbel" w:cs="Arial"/>
                <w:b/>
                <w:bCs/>
              </w:rPr>
            </w:pPr>
          </w:p>
          <w:p w14:paraId="6CDD1F3C" w14:textId="77777777" w:rsidR="008C5BCF" w:rsidRDefault="008C5BCF" w:rsidP="008C5BCF">
            <w:pPr>
              <w:spacing w:before="60"/>
              <w:ind w:left="284"/>
              <w:rPr>
                <w:rFonts w:ascii="Corbel" w:hAnsi="Corbel" w:cs="Arial"/>
                <w:b/>
                <w:bCs/>
              </w:rPr>
            </w:pPr>
          </w:p>
          <w:p w14:paraId="10470E70" w14:textId="77777777" w:rsidR="008C5BCF" w:rsidRDefault="008C5BCF" w:rsidP="008C5BCF">
            <w:pPr>
              <w:spacing w:before="60"/>
              <w:ind w:left="284"/>
              <w:rPr>
                <w:rFonts w:ascii="Corbel" w:hAnsi="Corbel" w:cs="Arial"/>
                <w:b/>
                <w:bCs/>
              </w:rPr>
            </w:pPr>
          </w:p>
          <w:p w14:paraId="047F24DD" w14:textId="77777777" w:rsidR="008C5BCF" w:rsidRDefault="008C5BCF" w:rsidP="008C5BCF">
            <w:pPr>
              <w:spacing w:before="60"/>
              <w:ind w:left="284"/>
              <w:rPr>
                <w:rFonts w:ascii="Corbel" w:hAnsi="Corbel" w:cs="Arial"/>
                <w:b/>
                <w:bCs/>
              </w:rPr>
            </w:pPr>
          </w:p>
          <w:p w14:paraId="0AC8E9AB" w14:textId="77777777" w:rsidR="008C5BCF" w:rsidRDefault="008C5BCF" w:rsidP="008C5BCF">
            <w:pPr>
              <w:spacing w:before="60"/>
              <w:ind w:left="284"/>
              <w:rPr>
                <w:rFonts w:ascii="Corbel" w:hAnsi="Corbel" w:cs="Arial"/>
                <w:b/>
                <w:bCs/>
              </w:rPr>
            </w:pPr>
          </w:p>
          <w:p w14:paraId="5AD12A8C" w14:textId="77777777" w:rsidR="008C5BCF" w:rsidRDefault="008C5BCF" w:rsidP="008C5BCF">
            <w:pPr>
              <w:spacing w:before="60"/>
              <w:ind w:left="284"/>
              <w:rPr>
                <w:rFonts w:ascii="Corbel" w:hAnsi="Corbel" w:cs="Arial"/>
                <w:b/>
                <w:bCs/>
              </w:rPr>
            </w:pPr>
          </w:p>
          <w:p w14:paraId="2B06E261" w14:textId="5227C584" w:rsidR="004E7DEE" w:rsidRPr="003F3F8A" w:rsidRDefault="004E7DEE" w:rsidP="008C5BCF">
            <w:pPr>
              <w:spacing w:before="60"/>
              <w:ind w:left="284"/>
              <w:rPr>
                <w:rFonts w:ascii="Corbel" w:hAnsi="Corbel" w:cs="Arial"/>
                <w:b/>
                <w:bCs/>
              </w:rPr>
            </w:pPr>
          </w:p>
        </w:tc>
      </w:tr>
      <w:tr w:rsidR="00E61310" w:rsidRPr="00546D34" w14:paraId="3DEA2C19" w14:textId="77777777" w:rsidTr="00E152F1">
        <w:trPr>
          <w:trHeight w:val="344"/>
        </w:trPr>
        <w:tc>
          <w:tcPr>
            <w:tcW w:w="9138" w:type="dxa"/>
          </w:tcPr>
          <w:p w14:paraId="114B81B8" w14:textId="1A82B0AC" w:rsidR="00D15426" w:rsidRPr="00C00436" w:rsidRDefault="00D039D8" w:rsidP="00D15426">
            <w:pPr>
              <w:rPr>
                <w:rFonts w:ascii="Corbel" w:hAnsi="Corbel"/>
                <w:b/>
                <w:bCs/>
                <w:color w:val="000000"/>
                <w:sz w:val="20"/>
                <w:szCs w:val="20"/>
              </w:rPr>
            </w:pPr>
            <w:r w:rsidRPr="00C00436">
              <w:rPr>
                <w:rFonts w:ascii="Corbel" w:hAnsi="Corbel"/>
                <w:b/>
                <w:bCs/>
                <w:color w:val="000000"/>
                <w:sz w:val="20"/>
                <w:szCs w:val="20"/>
              </w:rPr>
              <w:t xml:space="preserve">2. </w:t>
            </w:r>
            <w:r w:rsidR="00D15426" w:rsidRPr="00C00436">
              <w:rPr>
                <w:rFonts w:ascii="Corbel" w:hAnsi="Corbel"/>
                <w:b/>
                <w:bCs/>
                <w:color w:val="000000"/>
                <w:sz w:val="20"/>
                <w:szCs w:val="20"/>
              </w:rPr>
              <w:t>Question 2 Effective Management</w:t>
            </w:r>
          </w:p>
          <w:p w14:paraId="39D761B8" w14:textId="77777777" w:rsidR="00B5153E" w:rsidRPr="00C00436" w:rsidRDefault="00B5153E" w:rsidP="00D15426">
            <w:pPr>
              <w:rPr>
                <w:rFonts w:ascii="Corbel" w:hAnsi="Corbel"/>
                <w:b/>
                <w:bCs/>
                <w:color w:val="000000"/>
                <w:sz w:val="20"/>
                <w:szCs w:val="20"/>
              </w:rPr>
            </w:pPr>
          </w:p>
          <w:p w14:paraId="4C3C0C38" w14:textId="767E936D" w:rsidR="00E61310" w:rsidRPr="00C00436" w:rsidRDefault="00D15426" w:rsidP="00D039D8">
            <w:pPr>
              <w:rPr>
                <w:rFonts w:ascii="Corbel" w:hAnsi="Corbel"/>
                <w:bCs/>
                <w:color w:val="000000"/>
                <w:sz w:val="20"/>
                <w:szCs w:val="20"/>
              </w:rPr>
            </w:pPr>
            <w:r w:rsidRPr="00C00436">
              <w:rPr>
                <w:rFonts w:ascii="Corbel" w:hAnsi="Corbel"/>
                <w:bCs/>
                <w:color w:val="000000"/>
                <w:sz w:val="20"/>
                <w:szCs w:val="20"/>
              </w:rPr>
              <w:t>What processes and procedures do you have in place to ensure effective management of your organisation?</w:t>
            </w:r>
            <w:r w:rsidR="00D039D8" w:rsidRPr="00C00436" w:rsidDel="00D039D8">
              <w:rPr>
                <w:rFonts w:ascii="Corbel" w:hAnsi="Corbel"/>
                <w:bCs/>
                <w:color w:val="000000"/>
                <w:sz w:val="20"/>
                <w:szCs w:val="20"/>
              </w:rPr>
              <w:t xml:space="preserve"> </w:t>
            </w:r>
            <w:r w:rsidR="00E152F1" w:rsidRPr="00C00436">
              <w:rPr>
                <w:rFonts w:ascii="Corbel" w:hAnsi="Corbel"/>
                <w:bCs/>
                <w:color w:val="000000"/>
                <w:sz w:val="20"/>
                <w:szCs w:val="20"/>
              </w:rPr>
              <w:t xml:space="preserve"> 4%</w:t>
            </w:r>
          </w:p>
          <w:p w14:paraId="70EAA9FE" w14:textId="7588569A" w:rsidR="00E152F1" w:rsidRPr="00C00436" w:rsidRDefault="00E152F1" w:rsidP="00D039D8">
            <w:pPr>
              <w:rPr>
                <w:rFonts w:ascii="Corbel" w:hAnsi="Corbel"/>
                <w:bCs/>
                <w:color w:val="000000"/>
                <w:sz w:val="20"/>
                <w:szCs w:val="20"/>
              </w:rPr>
            </w:pPr>
          </w:p>
          <w:p w14:paraId="0A6F505A" w14:textId="17FE4267" w:rsidR="00E152F1" w:rsidRPr="00C00436" w:rsidRDefault="00E152F1" w:rsidP="00D039D8">
            <w:pPr>
              <w:rPr>
                <w:rFonts w:ascii="Corbel" w:hAnsi="Corbel"/>
                <w:bCs/>
                <w:color w:val="000000"/>
                <w:sz w:val="20"/>
                <w:szCs w:val="20"/>
              </w:rPr>
            </w:pPr>
            <w:r w:rsidRPr="00C00436">
              <w:rPr>
                <w:rFonts w:ascii="Corbel" w:hAnsi="Corbel"/>
                <w:bCs/>
                <w:color w:val="000000"/>
                <w:sz w:val="20"/>
                <w:szCs w:val="20"/>
              </w:rPr>
              <w:t>Your response should include:</w:t>
            </w:r>
          </w:p>
          <w:p w14:paraId="10463579" w14:textId="77777777" w:rsidR="00E152F1" w:rsidRPr="00C00436" w:rsidRDefault="00E152F1" w:rsidP="00D039D8">
            <w:pPr>
              <w:rPr>
                <w:rFonts w:ascii="Corbel" w:hAnsi="Corbel"/>
                <w:bCs/>
                <w:color w:val="000000"/>
                <w:sz w:val="20"/>
                <w:szCs w:val="20"/>
              </w:rPr>
            </w:pPr>
          </w:p>
          <w:p w14:paraId="6F016D79" w14:textId="77777777" w:rsidR="00E152F1" w:rsidRPr="00C00436" w:rsidRDefault="00E152F1" w:rsidP="000E49C3">
            <w:pPr>
              <w:pStyle w:val="ListParagraph"/>
              <w:numPr>
                <w:ilvl w:val="0"/>
                <w:numId w:val="56"/>
              </w:numPr>
              <w:ind w:left="631"/>
              <w:rPr>
                <w:rFonts w:ascii="Corbel" w:hAnsi="Corbel"/>
                <w:color w:val="000000" w:themeColor="text1"/>
                <w:sz w:val="20"/>
                <w:szCs w:val="20"/>
              </w:rPr>
            </w:pPr>
            <w:r w:rsidRPr="00C00436">
              <w:rPr>
                <w:rFonts w:ascii="Corbel" w:hAnsi="Corbel"/>
                <w:color w:val="000000" w:themeColor="text1"/>
                <w:sz w:val="20"/>
                <w:szCs w:val="20"/>
              </w:rPr>
              <w:t>How you measure and improve your performance against key service and business indicators;</w:t>
            </w:r>
          </w:p>
          <w:p w14:paraId="24D19D57" w14:textId="0E8266E5" w:rsidR="00E152F1" w:rsidRPr="00C00436" w:rsidRDefault="00E152F1" w:rsidP="000E49C3">
            <w:pPr>
              <w:pStyle w:val="ListParagraph"/>
              <w:numPr>
                <w:ilvl w:val="0"/>
                <w:numId w:val="56"/>
              </w:numPr>
              <w:ind w:left="631"/>
              <w:rPr>
                <w:rFonts w:ascii="Corbel" w:hAnsi="Corbel"/>
                <w:color w:val="000000" w:themeColor="text1"/>
                <w:sz w:val="20"/>
                <w:szCs w:val="20"/>
              </w:rPr>
            </w:pPr>
            <w:r w:rsidRPr="00C00436">
              <w:rPr>
                <w:rFonts w:ascii="Corbel" w:hAnsi="Corbel"/>
                <w:color w:val="000000" w:themeColor="text1"/>
                <w:sz w:val="20"/>
                <w:szCs w:val="20"/>
              </w:rPr>
              <w:t>Processes and audit practices you have in place to ensure effective service delivery;</w:t>
            </w:r>
          </w:p>
          <w:p w14:paraId="72D08CCA" w14:textId="77777777" w:rsidR="00C00436" w:rsidRPr="0058393D" w:rsidRDefault="00C00436" w:rsidP="000E49C3">
            <w:pPr>
              <w:pStyle w:val="ListParagraph"/>
              <w:numPr>
                <w:ilvl w:val="0"/>
                <w:numId w:val="56"/>
              </w:numPr>
              <w:ind w:left="631"/>
              <w:rPr>
                <w:rFonts w:ascii="Corbel" w:hAnsi="Corbel"/>
                <w:bCs/>
                <w:color w:val="000000"/>
                <w:sz w:val="20"/>
                <w:szCs w:val="20"/>
              </w:rPr>
            </w:pPr>
            <w:r w:rsidRPr="0058393D">
              <w:rPr>
                <w:rFonts w:ascii="Corbel" w:hAnsi="Corbel"/>
                <w:color w:val="000000" w:themeColor="text1"/>
                <w:sz w:val="20"/>
                <w:szCs w:val="20"/>
              </w:rPr>
              <w:t>Processes you have in place to address any areas of improvement / non-conformances identified and implementation of these within the organisation.</w:t>
            </w:r>
          </w:p>
          <w:p w14:paraId="49F4583E" w14:textId="36ADB0AA" w:rsidR="00D039D8" w:rsidRPr="00C00436" w:rsidRDefault="00D039D8" w:rsidP="00C00436">
            <w:pPr>
              <w:rPr>
                <w:rFonts w:ascii="Corbel" w:hAnsi="Corbel" w:cs="Arial"/>
                <w:sz w:val="20"/>
                <w:szCs w:val="20"/>
              </w:rPr>
            </w:pPr>
          </w:p>
        </w:tc>
      </w:tr>
      <w:tr w:rsidR="00E152F1" w:rsidRPr="00546D34" w14:paraId="39BB57EF" w14:textId="77777777" w:rsidTr="00E152F1">
        <w:trPr>
          <w:trHeight w:val="2673"/>
        </w:trPr>
        <w:tc>
          <w:tcPr>
            <w:tcW w:w="9138" w:type="dxa"/>
          </w:tcPr>
          <w:p w14:paraId="5BAA924C" w14:textId="4DD86426" w:rsidR="00E152F1" w:rsidRPr="00C00436" w:rsidRDefault="00E152F1" w:rsidP="00E152F1">
            <w:pPr>
              <w:ind w:left="316" w:hanging="284"/>
              <w:rPr>
                <w:rFonts w:ascii="Corbel" w:hAnsi="Corbel" w:cs="Arial"/>
                <w:sz w:val="20"/>
                <w:szCs w:val="20"/>
              </w:rPr>
            </w:pPr>
            <w:r w:rsidRPr="00C00436">
              <w:rPr>
                <w:rFonts w:ascii="Corbel" w:hAnsi="Corbel"/>
                <w:color w:val="000000" w:themeColor="text1"/>
                <w:sz w:val="20"/>
                <w:szCs w:val="20"/>
              </w:rPr>
              <w:lastRenderedPageBreak/>
              <w:t>.</w:t>
            </w:r>
          </w:p>
        </w:tc>
      </w:tr>
    </w:tbl>
    <w:p w14:paraId="63293BFF" w14:textId="77777777" w:rsidR="00E61310" w:rsidRPr="00546D34" w:rsidRDefault="00E61310" w:rsidP="00E61310">
      <w:pPr>
        <w:spacing w:after="0"/>
        <w:jc w:val="both"/>
        <w:rPr>
          <w:rFonts w:ascii="Corbel" w:hAnsi="Corbel" w:cs="Arial"/>
        </w:rPr>
      </w:pPr>
    </w:p>
    <w:tbl>
      <w:tblPr>
        <w:tblStyle w:val="TableGrid"/>
        <w:tblW w:w="0" w:type="auto"/>
        <w:tblInd w:w="108" w:type="dxa"/>
        <w:tblLook w:val="04A0" w:firstRow="1" w:lastRow="0" w:firstColumn="1" w:lastColumn="0" w:noHBand="0" w:noVBand="1"/>
      </w:tblPr>
      <w:tblGrid>
        <w:gridCol w:w="9138"/>
      </w:tblGrid>
      <w:tr w:rsidR="008D715D" w:rsidRPr="00546D34" w14:paraId="64056574" w14:textId="77777777" w:rsidTr="008D715D">
        <w:trPr>
          <w:trHeight w:val="344"/>
        </w:trPr>
        <w:tc>
          <w:tcPr>
            <w:tcW w:w="9364" w:type="dxa"/>
          </w:tcPr>
          <w:p w14:paraId="4BD17052" w14:textId="691F5EE8" w:rsidR="00C10266" w:rsidRPr="00891856" w:rsidRDefault="00C210DA" w:rsidP="00C210DA">
            <w:pPr>
              <w:rPr>
                <w:rFonts w:ascii="Corbel" w:hAnsi="Corbel"/>
                <w:b/>
                <w:bCs/>
                <w:color w:val="000000"/>
                <w:sz w:val="20"/>
                <w:szCs w:val="20"/>
              </w:rPr>
            </w:pPr>
            <w:r w:rsidRPr="00891856">
              <w:rPr>
                <w:rFonts w:ascii="Corbel" w:hAnsi="Corbel"/>
                <w:b/>
                <w:sz w:val="20"/>
                <w:szCs w:val="20"/>
              </w:rPr>
              <w:t>3.</w:t>
            </w:r>
            <w:r w:rsidR="00863D51" w:rsidRPr="00891856">
              <w:rPr>
                <w:rFonts w:ascii="Corbel" w:hAnsi="Corbel"/>
                <w:b/>
                <w:sz w:val="20"/>
                <w:szCs w:val="20"/>
              </w:rPr>
              <w:t xml:space="preserve"> </w:t>
            </w:r>
            <w:r w:rsidR="00C10266" w:rsidRPr="00891856">
              <w:rPr>
                <w:rFonts w:ascii="Corbel" w:hAnsi="Corbel"/>
                <w:b/>
                <w:bCs/>
                <w:color w:val="000000"/>
                <w:sz w:val="20"/>
                <w:szCs w:val="20"/>
              </w:rPr>
              <w:t>Question 3 Effective Client Relationships</w:t>
            </w:r>
          </w:p>
          <w:p w14:paraId="7388E8E8" w14:textId="77777777" w:rsidR="00C210DA" w:rsidRPr="00B64B0A" w:rsidRDefault="00C210DA" w:rsidP="00C210DA">
            <w:pPr>
              <w:rPr>
                <w:rFonts w:ascii="Corbel" w:hAnsi="Corbel"/>
                <w:b/>
                <w:bCs/>
                <w:color w:val="000000"/>
                <w:sz w:val="20"/>
                <w:szCs w:val="20"/>
              </w:rPr>
            </w:pPr>
          </w:p>
          <w:p w14:paraId="3561391B" w14:textId="77777777" w:rsidR="008D715D" w:rsidRPr="00891856" w:rsidRDefault="00C10266" w:rsidP="00891856">
            <w:pPr>
              <w:rPr>
                <w:rFonts w:ascii="Corbel" w:hAnsi="Corbel"/>
                <w:bCs/>
                <w:color w:val="000000"/>
                <w:sz w:val="20"/>
                <w:szCs w:val="20"/>
              </w:rPr>
            </w:pPr>
            <w:r w:rsidRPr="00893CB6">
              <w:rPr>
                <w:rFonts w:ascii="Corbel" w:hAnsi="Corbel"/>
                <w:bCs/>
                <w:color w:val="000000"/>
                <w:sz w:val="20"/>
                <w:szCs w:val="20"/>
              </w:rPr>
              <w:t>What processes and procedures do you have in place to ensure effective Client Relationships?</w:t>
            </w:r>
            <w:r w:rsidR="00891856" w:rsidRPr="00891856" w:rsidDel="00891856">
              <w:rPr>
                <w:rFonts w:ascii="Corbel" w:hAnsi="Corbel"/>
                <w:bCs/>
                <w:color w:val="000000"/>
                <w:sz w:val="20"/>
                <w:szCs w:val="20"/>
              </w:rPr>
              <w:t xml:space="preserve"> </w:t>
            </w:r>
            <w:r w:rsidR="00891856" w:rsidRPr="00891856">
              <w:rPr>
                <w:rFonts w:ascii="Corbel" w:hAnsi="Corbel"/>
                <w:bCs/>
                <w:color w:val="000000"/>
                <w:sz w:val="20"/>
                <w:szCs w:val="20"/>
              </w:rPr>
              <w:t>4%</w:t>
            </w:r>
          </w:p>
          <w:p w14:paraId="27925C6C" w14:textId="77777777" w:rsidR="00891856" w:rsidRPr="00B64B0A" w:rsidRDefault="00891856" w:rsidP="00891856">
            <w:pPr>
              <w:rPr>
                <w:rFonts w:ascii="Corbel" w:hAnsi="Corbel" w:cs="Arial"/>
                <w:sz w:val="20"/>
                <w:szCs w:val="20"/>
              </w:rPr>
            </w:pPr>
          </w:p>
          <w:p w14:paraId="2C2DFCA2" w14:textId="77777777" w:rsidR="00891856" w:rsidRDefault="00891856" w:rsidP="00751F6F">
            <w:pPr>
              <w:rPr>
                <w:rFonts w:ascii="Corbel" w:hAnsi="Corbel"/>
                <w:color w:val="000000" w:themeColor="text1"/>
                <w:sz w:val="20"/>
                <w:szCs w:val="20"/>
              </w:rPr>
            </w:pPr>
            <w:r w:rsidRPr="00893CB6">
              <w:rPr>
                <w:rFonts w:ascii="Corbel" w:hAnsi="Corbel"/>
                <w:color w:val="000000" w:themeColor="text1"/>
                <w:sz w:val="20"/>
                <w:szCs w:val="20"/>
              </w:rPr>
              <w:t>Your response should include:</w:t>
            </w:r>
          </w:p>
          <w:p w14:paraId="7F578210" w14:textId="77777777" w:rsidR="00893CB6" w:rsidRPr="00893CB6" w:rsidRDefault="00893CB6" w:rsidP="00893CB6">
            <w:pPr>
              <w:ind w:left="631" w:hanging="425"/>
              <w:rPr>
                <w:rFonts w:ascii="Corbel" w:hAnsi="Corbel"/>
                <w:color w:val="000000" w:themeColor="text1"/>
                <w:sz w:val="20"/>
                <w:szCs w:val="20"/>
              </w:rPr>
            </w:pPr>
          </w:p>
          <w:p w14:paraId="7B41AF89" w14:textId="7F1E007B" w:rsidR="00891856" w:rsidRPr="00893CB6" w:rsidRDefault="00891856" w:rsidP="000E49C3">
            <w:pPr>
              <w:pStyle w:val="ListParagraph"/>
              <w:numPr>
                <w:ilvl w:val="0"/>
                <w:numId w:val="21"/>
              </w:numPr>
              <w:spacing w:before="60" w:after="60" w:line="276" w:lineRule="auto"/>
              <w:ind w:left="631" w:hanging="284"/>
              <w:rPr>
                <w:rFonts w:ascii="Corbel" w:hAnsi="Corbel" w:cs="Arial"/>
                <w:sz w:val="20"/>
                <w:szCs w:val="20"/>
              </w:rPr>
            </w:pPr>
            <w:r w:rsidRPr="00893CB6">
              <w:rPr>
                <w:rFonts w:ascii="Corbel" w:hAnsi="Corbel"/>
                <w:color w:val="000000" w:themeColor="text1"/>
                <w:sz w:val="20"/>
                <w:szCs w:val="20"/>
              </w:rPr>
              <w:t xml:space="preserve">Your approach to management of customer relationships, including how you effectively communicate with the Client considering requirements as outlined within Annex 3 </w:t>
            </w:r>
            <w:r w:rsidRPr="00893CB6">
              <w:rPr>
                <w:rFonts w:ascii="Corbel" w:hAnsi="Corbel" w:cs="Arial"/>
                <w:sz w:val="20"/>
                <w:szCs w:val="20"/>
              </w:rPr>
              <w:t>Scope of Services, Section 2 The Service, paragraph 2.16 Maintenance and Preparation of Information; and Schedule 3 of the Framework Agreement Service Level Agreement</w:t>
            </w:r>
          </w:p>
          <w:p w14:paraId="21F80F0F" w14:textId="77777777" w:rsidR="00891856" w:rsidRPr="00893CB6" w:rsidRDefault="00891856" w:rsidP="000E49C3">
            <w:pPr>
              <w:pStyle w:val="ListParagraph"/>
              <w:numPr>
                <w:ilvl w:val="0"/>
                <w:numId w:val="58"/>
              </w:numPr>
              <w:ind w:left="631" w:hanging="284"/>
              <w:rPr>
                <w:rFonts w:ascii="Corbel" w:hAnsi="Corbel"/>
                <w:color w:val="000000" w:themeColor="text1"/>
                <w:sz w:val="20"/>
                <w:szCs w:val="20"/>
              </w:rPr>
            </w:pPr>
            <w:r w:rsidRPr="00893CB6">
              <w:rPr>
                <w:rFonts w:ascii="Corbel" w:hAnsi="Corbel"/>
                <w:color w:val="000000" w:themeColor="text1"/>
                <w:sz w:val="20"/>
                <w:szCs w:val="20"/>
              </w:rPr>
              <w:t xml:space="preserve">Approaches you take to protect the reputation of the Client Organisation, specifically organisations such as Homes England </w:t>
            </w:r>
          </w:p>
          <w:p w14:paraId="0BFAC492" w14:textId="77777777" w:rsidR="00891856" w:rsidRPr="00893CB6" w:rsidRDefault="00891856" w:rsidP="000E49C3">
            <w:pPr>
              <w:pStyle w:val="ListParagraph"/>
              <w:numPr>
                <w:ilvl w:val="0"/>
                <w:numId w:val="58"/>
              </w:numPr>
              <w:ind w:left="631" w:hanging="284"/>
              <w:rPr>
                <w:rFonts w:ascii="Corbel" w:hAnsi="Corbel" w:cs="Arial"/>
                <w:sz w:val="20"/>
                <w:szCs w:val="20"/>
              </w:rPr>
            </w:pPr>
            <w:r w:rsidRPr="00893CB6">
              <w:rPr>
                <w:rFonts w:ascii="Corbel" w:hAnsi="Corbel"/>
                <w:color w:val="000000" w:themeColor="text1"/>
                <w:sz w:val="20"/>
                <w:szCs w:val="20"/>
              </w:rPr>
              <w:t>How you ensure that the Client is receiving value for money, including professional advice you give to Client’s to ensure services are appropriate for requirements providing examples of where you have proactively increased value for money to a Client.</w:t>
            </w:r>
          </w:p>
          <w:p w14:paraId="3FEF8D1D" w14:textId="1F188D8B" w:rsidR="00893CB6" w:rsidRPr="00893CB6" w:rsidRDefault="00893CB6" w:rsidP="00893CB6">
            <w:pPr>
              <w:pStyle w:val="ListParagraph"/>
              <w:ind w:left="631"/>
              <w:rPr>
                <w:rFonts w:ascii="Corbel" w:hAnsi="Corbel" w:cs="Arial"/>
                <w:sz w:val="20"/>
                <w:szCs w:val="20"/>
              </w:rPr>
            </w:pPr>
          </w:p>
        </w:tc>
      </w:tr>
      <w:tr w:rsidR="00E61310" w:rsidRPr="00546D34" w14:paraId="53410DE3" w14:textId="77777777" w:rsidTr="008D715D">
        <w:trPr>
          <w:trHeight w:val="2673"/>
        </w:trPr>
        <w:tc>
          <w:tcPr>
            <w:tcW w:w="9364" w:type="dxa"/>
          </w:tcPr>
          <w:p w14:paraId="3E11FDC4" w14:textId="77777777" w:rsidR="00E61310" w:rsidRPr="00546D34" w:rsidRDefault="00E61310" w:rsidP="00E61310">
            <w:pPr>
              <w:spacing w:after="240"/>
              <w:jc w:val="both"/>
              <w:rPr>
                <w:rFonts w:ascii="Corbel" w:hAnsi="Corbel" w:cs="Arial"/>
                <w:sz w:val="20"/>
                <w:szCs w:val="20"/>
              </w:rPr>
            </w:pPr>
          </w:p>
        </w:tc>
      </w:tr>
    </w:tbl>
    <w:p w14:paraId="01BE9476" w14:textId="77777777" w:rsidR="00E61310" w:rsidRPr="00546D34" w:rsidRDefault="00E61310" w:rsidP="00E61310">
      <w:pPr>
        <w:spacing w:after="0"/>
        <w:jc w:val="both"/>
        <w:rPr>
          <w:rFonts w:ascii="Corbel" w:hAnsi="Corbel" w:cs="Arial"/>
        </w:rPr>
      </w:pPr>
    </w:p>
    <w:tbl>
      <w:tblPr>
        <w:tblStyle w:val="TableGrid"/>
        <w:tblW w:w="0" w:type="auto"/>
        <w:tblInd w:w="108" w:type="dxa"/>
        <w:tblLook w:val="04A0" w:firstRow="1" w:lastRow="0" w:firstColumn="1" w:lastColumn="0" w:noHBand="0" w:noVBand="1"/>
      </w:tblPr>
      <w:tblGrid>
        <w:gridCol w:w="9138"/>
      </w:tblGrid>
      <w:tr w:rsidR="008D715D" w:rsidRPr="00546D34" w14:paraId="74EC3745" w14:textId="77777777" w:rsidTr="008D715D">
        <w:trPr>
          <w:trHeight w:val="344"/>
        </w:trPr>
        <w:tc>
          <w:tcPr>
            <w:tcW w:w="9364" w:type="dxa"/>
          </w:tcPr>
          <w:p w14:paraId="0CE0FE85" w14:textId="70156D05" w:rsidR="00B5219C" w:rsidRDefault="00B70AEF" w:rsidP="00B70AEF">
            <w:pPr>
              <w:keepNext/>
              <w:spacing w:beforeLines="60" w:before="144" w:afterLines="60" w:after="144" w:line="360" w:lineRule="auto"/>
              <w:rPr>
                <w:rFonts w:ascii="Corbel" w:hAnsi="Corbel"/>
                <w:b/>
                <w:bCs/>
                <w:color w:val="000000"/>
                <w:sz w:val="20"/>
                <w:szCs w:val="20"/>
              </w:rPr>
            </w:pPr>
            <w:r>
              <w:rPr>
                <w:rFonts w:ascii="Corbel" w:hAnsi="Corbel"/>
                <w:b/>
                <w:sz w:val="20"/>
                <w:szCs w:val="20"/>
              </w:rPr>
              <w:lastRenderedPageBreak/>
              <w:t xml:space="preserve">4. </w:t>
            </w:r>
            <w:r w:rsidR="00B5219C" w:rsidRPr="00B70AEF">
              <w:rPr>
                <w:rFonts w:ascii="Corbel" w:hAnsi="Corbel"/>
                <w:b/>
                <w:sz w:val="20"/>
                <w:szCs w:val="20"/>
              </w:rPr>
              <w:t xml:space="preserve">Question 4 </w:t>
            </w:r>
            <w:r w:rsidR="00056496" w:rsidRPr="00B70AEF">
              <w:rPr>
                <w:rFonts w:ascii="Corbel" w:hAnsi="Corbel"/>
                <w:b/>
                <w:bCs/>
                <w:color w:val="000000"/>
                <w:sz w:val="20"/>
                <w:szCs w:val="20"/>
              </w:rPr>
              <w:t>Suitably Trained, Developed and Cared for Staff</w:t>
            </w:r>
          </w:p>
          <w:p w14:paraId="0C2817DE" w14:textId="08C5324D" w:rsidR="00B70AEF" w:rsidRDefault="00B70AEF" w:rsidP="00B70AEF">
            <w:pPr>
              <w:rPr>
                <w:rFonts w:ascii="Corbel" w:hAnsi="Corbel"/>
                <w:bCs/>
                <w:color w:val="000000"/>
                <w:sz w:val="20"/>
                <w:szCs w:val="20"/>
              </w:rPr>
            </w:pPr>
            <w:r w:rsidRPr="00B70AEF">
              <w:rPr>
                <w:rFonts w:ascii="Corbel" w:hAnsi="Corbel"/>
                <w:bCs/>
                <w:color w:val="000000"/>
                <w:sz w:val="20"/>
                <w:szCs w:val="20"/>
              </w:rPr>
              <w:t>What processes and procedures do you have in place to ensure that staff are suitably trained, developed and cared for to undertake their role?</w:t>
            </w:r>
            <w:r>
              <w:rPr>
                <w:rFonts w:ascii="Corbel" w:hAnsi="Corbel"/>
                <w:bCs/>
                <w:color w:val="000000"/>
                <w:sz w:val="20"/>
                <w:szCs w:val="20"/>
              </w:rPr>
              <w:t xml:space="preserve">  4%</w:t>
            </w:r>
          </w:p>
          <w:p w14:paraId="0F44296A" w14:textId="77777777" w:rsidR="00B70AEF" w:rsidRDefault="00B70AEF" w:rsidP="00B70AEF">
            <w:pPr>
              <w:rPr>
                <w:rFonts w:ascii="Corbel" w:hAnsi="Corbel"/>
                <w:bCs/>
                <w:color w:val="000000"/>
                <w:sz w:val="20"/>
                <w:szCs w:val="20"/>
              </w:rPr>
            </w:pPr>
          </w:p>
          <w:p w14:paraId="41B9C54B" w14:textId="77777777" w:rsidR="00B70AEF" w:rsidRPr="00B70AEF" w:rsidRDefault="00B70AEF" w:rsidP="00B70AEF">
            <w:pPr>
              <w:rPr>
                <w:rFonts w:ascii="Corbel" w:hAnsi="Corbel"/>
                <w:color w:val="000000" w:themeColor="text1"/>
                <w:sz w:val="20"/>
                <w:szCs w:val="20"/>
              </w:rPr>
            </w:pPr>
            <w:r w:rsidRPr="00B70AEF">
              <w:rPr>
                <w:rFonts w:ascii="Corbel" w:hAnsi="Corbel"/>
                <w:color w:val="000000" w:themeColor="text1"/>
                <w:sz w:val="20"/>
                <w:szCs w:val="20"/>
              </w:rPr>
              <w:t>Your response should include:</w:t>
            </w:r>
          </w:p>
          <w:p w14:paraId="665F0CB1" w14:textId="77777777" w:rsidR="00B70AEF" w:rsidRPr="00B70AEF" w:rsidRDefault="00B70AEF" w:rsidP="00B70AEF">
            <w:pPr>
              <w:rPr>
                <w:rFonts w:ascii="Corbel" w:hAnsi="Corbel"/>
                <w:color w:val="000000" w:themeColor="text1"/>
                <w:sz w:val="20"/>
                <w:szCs w:val="20"/>
              </w:rPr>
            </w:pPr>
          </w:p>
          <w:p w14:paraId="0ED2B6D9" w14:textId="77777777" w:rsidR="00B70AEF" w:rsidRPr="00B70AEF" w:rsidRDefault="00B70AEF" w:rsidP="000E49C3">
            <w:pPr>
              <w:pStyle w:val="ListParagraph"/>
              <w:numPr>
                <w:ilvl w:val="0"/>
                <w:numId w:val="59"/>
              </w:numPr>
              <w:ind w:left="631"/>
              <w:rPr>
                <w:rFonts w:ascii="Corbel" w:hAnsi="Corbel"/>
                <w:color w:val="000000" w:themeColor="text1"/>
                <w:sz w:val="20"/>
                <w:szCs w:val="20"/>
              </w:rPr>
            </w:pPr>
            <w:r w:rsidRPr="00B70AEF">
              <w:rPr>
                <w:rFonts w:ascii="Corbel" w:hAnsi="Corbel"/>
                <w:color w:val="000000" w:themeColor="text1"/>
                <w:sz w:val="20"/>
                <w:szCs w:val="20"/>
              </w:rPr>
              <w:t>Process you have in place to manage people effectively, ensuring they have the necessary skills, training and competency to undertake their role;</w:t>
            </w:r>
          </w:p>
          <w:p w14:paraId="44BD6C30" w14:textId="77777777" w:rsidR="00B70AEF" w:rsidRPr="00B70AEF" w:rsidRDefault="00B70AEF" w:rsidP="000E49C3">
            <w:pPr>
              <w:pStyle w:val="ListParagraph"/>
              <w:numPr>
                <w:ilvl w:val="0"/>
                <w:numId w:val="59"/>
              </w:numPr>
              <w:ind w:left="631"/>
              <w:rPr>
                <w:rFonts w:ascii="Corbel" w:hAnsi="Corbel"/>
                <w:color w:val="000000" w:themeColor="text1"/>
                <w:sz w:val="20"/>
                <w:szCs w:val="20"/>
              </w:rPr>
            </w:pPr>
            <w:r w:rsidRPr="00B70AEF">
              <w:rPr>
                <w:rFonts w:ascii="Corbel" w:hAnsi="Corbel"/>
                <w:color w:val="000000" w:themeColor="text1"/>
                <w:sz w:val="20"/>
                <w:szCs w:val="20"/>
              </w:rPr>
              <w:t>Approaches you take to supporting your staff in the delivery of their role;</w:t>
            </w:r>
          </w:p>
          <w:p w14:paraId="31EC409C" w14:textId="77777777" w:rsidR="00B70AEF" w:rsidRPr="00B70AEF" w:rsidRDefault="00B70AEF" w:rsidP="000E49C3">
            <w:pPr>
              <w:pStyle w:val="ListParagraph"/>
              <w:numPr>
                <w:ilvl w:val="0"/>
                <w:numId w:val="59"/>
              </w:numPr>
              <w:ind w:left="631"/>
              <w:rPr>
                <w:rFonts w:ascii="Corbel" w:hAnsi="Corbel"/>
                <w:color w:val="000000" w:themeColor="text1"/>
                <w:sz w:val="20"/>
                <w:szCs w:val="20"/>
              </w:rPr>
            </w:pPr>
            <w:r w:rsidRPr="00B70AEF">
              <w:rPr>
                <w:rFonts w:ascii="Corbel" w:hAnsi="Corbel"/>
                <w:color w:val="000000" w:themeColor="text1"/>
                <w:sz w:val="20"/>
                <w:szCs w:val="20"/>
              </w:rPr>
              <w:t xml:space="preserve">How you ensure the you meet all legal obligations when managing and employing staff; </w:t>
            </w:r>
          </w:p>
          <w:p w14:paraId="4F776BF9" w14:textId="77777777" w:rsidR="00B70AEF" w:rsidRPr="00B70AEF" w:rsidRDefault="00B70AEF" w:rsidP="000E49C3">
            <w:pPr>
              <w:pStyle w:val="ListParagraph"/>
              <w:numPr>
                <w:ilvl w:val="0"/>
                <w:numId w:val="59"/>
              </w:numPr>
              <w:ind w:left="631"/>
              <w:rPr>
                <w:rFonts w:ascii="Corbel" w:hAnsi="Corbel"/>
                <w:color w:val="000000" w:themeColor="text1"/>
                <w:sz w:val="20"/>
                <w:szCs w:val="20"/>
              </w:rPr>
            </w:pPr>
            <w:r w:rsidRPr="00B70AEF">
              <w:rPr>
                <w:rFonts w:ascii="Corbel" w:hAnsi="Corbel"/>
                <w:color w:val="000000" w:themeColor="text1"/>
                <w:sz w:val="20"/>
                <w:szCs w:val="20"/>
              </w:rPr>
              <w:t>Measures you take to ensure continual development and performance of staff working on Homes England Sites; and</w:t>
            </w:r>
          </w:p>
          <w:p w14:paraId="00C62EED" w14:textId="0992E6BA" w:rsidR="00B70AEF" w:rsidRPr="00B70AEF" w:rsidRDefault="00B70AEF" w:rsidP="000E49C3">
            <w:pPr>
              <w:pStyle w:val="ListParagraph"/>
              <w:numPr>
                <w:ilvl w:val="0"/>
                <w:numId w:val="59"/>
              </w:numPr>
              <w:ind w:left="631"/>
              <w:rPr>
                <w:rFonts w:ascii="Corbel" w:hAnsi="Corbel"/>
                <w:bCs/>
                <w:color w:val="000000"/>
                <w:sz w:val="20"/>
                <w:szCs w:val="20"/>
              </w:rPr>
            </w:pPr>
            <w:r w:rsidRPr="00B70AEF">
              <w:rPr>
                <w:rFonts w:ascii="Corbel" w:hAnsi="Corbel"/>
                <w:color w:val="000000" w:themeColor="text1"/>
                <w:sz w:val="20"/>
                <w:szCs w:val="20"/>
              </w:rPr>
              <w:t>How you recognise and reward staff for excellence.</w:t>
            </w:r>
          </w:p>
          <w:p w14:paraId="075221ED" w14:textId="29B4AAED" w:rsidR="008D715D" w:rsidRPr="0015681A" w:rsidRDefault="008D715D" w:rsidP="00B70AEF">
            <w:pPr>
              <w:pStyle w:val="ListParagraph"/>
              <w:spacing w:before="120"/>
              <w:contextualSpacing w:val="0"/>
              <w:rPr>
                <w:rFonts w:ascii="Corbel" w:hAnsi="Corbel" w:cs="Arial"/>
                <w:sz w:val="20"/>
                <w:szCs w:val="20"/>
              </w:rPr>
            </w:pPr>
          </w:p>
        </w:tc>
      </w:tr>
      <w:tr w:rsidR="00E61310" w:rsidRPr="00546D34" w14:paraId="24205BB8" w14:textId="77777777" w:rsidTr="008D715D">
        <w:trPr>
          <w:trHeight w:val="2673"/>
        </w:trPr>
        <w:tc>
          <w:tcPr>
            <w:tcW w:w="9364" w:type="dxa"/>
          </w:tcPr>
          <w:p w14:paraId="25114F6A" w14:textId="77777777" w:rsidR="00E61310" w:rsidRPr="00546D34" w:rsidRDefault="00E61310" w:rsidP="00E61310">
            <w:pPr>
              <w:spacing w:after="240"/>
              <w:jc w:val="both"/>
              <w:rPr>
                <w:rFonts w:ascii="Corbel" w:hAnsi="Corbel" w:cs="Arial"/>
                <w:sz w:val="20"/>
                <w:szCs w:val="20"/>
              </w:rPr>
            </w:pPr>
          </w:p>
        </w:tc>
      </w:tr>
    </w:tbl>
    <w:p w14:paraId="2A1BA51E" w14:textId="7EF3E669" w:rsidR="002C4139" w:rsidRDefault="002C4139" w:rsidP="00AB227A">
      <w:pPr>
        <w:pStyle w:val="Heading1"/>
        <w:spacing w:before="0" w:after="240"/>
        <w:rPr>
          <w:rFonts w:ascii="Corbel" w:hAnsi="Corbel"/>
        </w:rPr>
      </w:pPr>
    </w:p>
    <w:tbl>
      <w:tblPr>
        <w:tblStyle w:val="TableGrid"/>
        <w:tblW w:w="0" w:type="auto"/>
        <w:tblInd w:w="108" w:type="dxa"/>
        <w:tblLook w:val="04A0" w:firstRow="1" w:lastRow="0" w:firstColumn="1" w:lastColumn="0" w:noHBand="0" w:noVBand="1"/>
      </w:tblPr>
      <w:tblGrid>
        <w:gridCol w:w="9138"/>
      </w:tblGrid>
      <w:tr w:rsidR="002C4139" w:rsidRPr="00546D34" w14:paraId="230762B3" w14:textId="77777777" w:rsidTr="009948DA">
        <w:trPr>
          <w:trHeight w:val="344"/>
        </w:trPr>
        <w:tc>
          <w:tcPr>
            <w:tcW w:w="9364" w:type="dxa"/>
          </w:tcPr>
          <w:p w14:paraId="681F6F4A" w14:textId="77777777" w:rsidR="00B12452" w:rsidRDefault="00523DC6" w:rsidP="00CA00BE">
            <w:pPr>
              <w:pStyle w:val="BodyText"/>
              <w:tabs>
                <w:tab w:val="center" w:pos="0"/>
              </w:tabs>
              <w:suppressAutoHyphens/>
              <w:spacing w:after="0" w:line="240" w:lineRule="auto"/>
              <w:rPr>
                <w:rFonts w:ascii="Corbel" w:hAnsi="Corbel" w:cs="Arial"/>
                <w:b/>
                <w:bCs/>
                <w:sz w:val="20"/>
              </w:rPr>
            </w:pPr>
            <w:r>
              <w:rPr>
                <w:rFonts w:ascii="Corbel" w:hAnsi="Corbel" w:cs="Arial"/>
                <w:b/>
                <w:bCs/>
                <w:sz w:val="20"/>
              </w:rPr>
              <w:t xml:space="preserve">5. </w:t>
            </w:r>
            <w:r w:rsidR="00FB0F7D" w:rsidRPr="00FB0F7D">
              <w:rPr>
                <w:rFonts w:ascii="Corbel" w:hAnsi="Corbel" w:cs="Arial"/>
                <w:b/>
                <w:bCs/>
                <w:sz w:val="20"/>
              </w:rPr>
              <w:t xml:space="preserve">Question 5 </w:t>
            </w:r>
            <w:r w:rsidR="008825AD" w:rsidRPr="00523DC6">
              <w:rPr>
                <w:rFonts w:ascii="Corbel" w:hAnsi="Corbel"/>
                <w:b/>
                <w:sz w:val="20"/>
              </w:rPr>
              <w:t>Delivery of Services to Homes England Site</w:t>
            </w:r>
            <w:r w:rsidR="008825AD" w:rsidRPr="008825AD" w:rsidDel="008825AD">
              <w:rPr>
                <w:rFonts w:ascii="Corbel" w:hAnsi="Corbel" w:cs="Arial"/>
                <w:b/>
                <w:bCs/>
                <w:sz w:val="20"/>
              </w:rPr>
              <w:t xml:space="preserve"> </w:t>
            </w:r>
          </w:p>
          <w:p w14:paraId="283440DB" w14:textId="77777777" w:rsidR="00FD5C36" w:rsidRDefault="00FD5C36" w:rsidP="00CA00BE">
            <w:pPr>
              <w:pStyle w:val="BodyText"/>
              <w:tabs>
                <w:tab w:val="center" w:pos="0"/>
              </w:tabs>
              <w:suppressAutoHyphens/>
              <w:spacing w:after="0" w:line="240" w:lineRule="auto"/>
              <w:rPr>
                <w:rFonts w:ascii="Corbel" w:hAnsi="Corbel" w:cs="Arial"/>
                <w:b/>
                <w:bCs/>
                <w:sz w:val="20"/>
              </w:rPr>
            </w:pPr>
          </w:p>
          <w:p w14:paraId="7EA25F8A" w14:textId="3D056140" w:rsidR="00FD5C36" w:rsidRDefault="00FD5C36" w:rsidP="00FD5C36">
            <w:pPr>
              <w:spacing w:after="60" w:line="360" w:lineRule="auto"/>
              <w:rPr>
                <w:rFonts w:ascii="Corbel" w:hAnsi="Corbel" w:cs="Arial"/>
                <w:sz w:val="20"/>
                <w:szCs w:val="20"/>
                <w:lang w:eastAsia="en-GB"/>
              </w:rPr>
            </w:pPr>
            <w:r w:rsidRPr="00CA00BE">
              <w:rPr>
                <w:rFonts w:ascii="Corbel" w:hAnsi="Corbel" w:cs="Arial"/>
                <w:sz w:val="20"/>
                <w:szCs w:val="20"/>
                <w:lang w:eastAsia="en-GB"/>
              </w:rPr>
              <w:t>With reference to the Pricing Schedules for the specific geographical lot, outline the approach you would take to delivery of the Service on a typical Homes England Site with specific reference to the requirements outlined under Annex 3 Scope of Services</w:t>
            </w:r>
            <w:r>
              <w:rPr>
                <w:rFonts w:ascii="Corbel" w:hAnsi="Corbel" w:cs="Arial"/>
                <w:sz w:val="20"/>
                <w:szCs w:val="20"/>
                <w:lang w:eastAsia="en-GB"/>
              </w:rPr>
              <w:t>. 4%</w:t>
            </w:r>
          </w:p>
          <w:p w14:paraId="0901F089" w14:textId="77777777" w:rsidR="00FD5C36" w:rsidRPr="00CA00BE" w:rsidRDefault="00FD5C36" w:rsidP="00CA00BE">
            <w:pPr>
              <w:spacing w:before="60" w:after="60" w:line="360" w:lineRule="auto"/>
              <w:rPr>
                <w:rFonts w:ascii="Corbel" w:hAnsi="Corbel" w:cs="Arial"/>
                <w:sz w:val="20"/>
                <w:szCs w:val="20"/>
                <w:lang w:eastAsia="en-GB"/>
              </w:rPr>
            </w:pPr>
            <w:r w:rsidRPr="00CA00BE">
              <w:rPr>
                <w:rFonts w:ascii="Corbel" w:hAnsi="Corbel" w:cs="Arial"/>
                <w:sz w:val="20"/>
                <w:szCs w:val="20"/>
              </w:rPr>
              <w:t>Your response should include:</w:t>
            </w:r>
          </w:p>
          <w:p w14:paraId="2A7562C8" w14:textId="77777777" w:rsidR="00FD5C36" w:rsidRPr="00CA00BE" w:rsidRDefault="00FD5C36" w:rsidP="000E49C3">
            <w:pPr>
              <w:pStyle w:val="ListParagraph"/>
              <w:numPr>
                <w:ilvl w:val="0"/>
                <w:numId w:val="60"/>
              </w:numPr>
              <w:tabs>
                <w:tab w:val="clear" w:pos="1080"/>
              </w:tabs>
              <w:ind w:left="631"/>
              <w:rPr>
                <w:rFonts w:ascii="Corbel" w:hAnsi="Corbel" w:cs="Arial"/>
                <w:sz w:val="20"/>
                <w:szCs w:val="20"/>
              </w:rPr>
            </w:pPr>
            <w:r w:rsidRPr="00CA00BE">
              <w:rPr>
                <w:rFonts w:ascii="Corbel" w:hAnsi="Corbel" w:cs="Arial"/>
                <w:sz w:val="20"/>
                <w:szCs w:val="20"/>
              </w:rPr>
              <w:t>Mobile Patrol Service;</w:t>
            </w:r>
          </w:p>
          <w:p w14:paraId="745B502B" w14:textId="77777777" w:rsidR="00FD5C36" w:rsidRPr="00CA00BE" w:rsidRDefault="00FD5C36" w:rsidP="000E49C3">
            <w:pPr>
              <w:pStyle w:val="ListParagraph"/>
              <w:numPr>
                <w:ilvl w:val="0"/>
                <w:numId w:val="60"/>
              </w:numPr>
              <w:tabs>
                <w:tab w:val="clear" w:pos="1080"/>
              </w:tabs>
              <w:ind w:left="631"/>
              <w:rPr>
                <w:rFonts w:ascii="Corbel" w:hAnsi="Corbel" w:cs="Arial"/>
                <w:sz w:val="20"/>
                <w:szCs w:val="20"/>
              </w:rPr>
            </w:pPr>
            <w:r w:rsidRPr="00CA00BE">
              <w:rPr>
                <w:rFonts w:ascii="Corbel" w:hAnsi="Corbel" w:cs="Arial"/>
                <w:sz w:val="20"/>
                <w:szCs w:val="20"/>
              </w:rPr>
              <w:t>Manned Guarding Service; and</w:t>
            </w:r>
          </w:p>
          <w:p w14:paraId="6BC14733" w14:textId="77777777" w:rsidR="002C4139" w:rsidRPr="00CA00BE" w:rsidRDefault="00FD5C36" w:rsidP="000E49C3">
            <w:pPr>
              <w:pStyle w:val="ListParagraph"/>
              <w:numPr>
                <w:ilvl w:val="0"/>
                <w:numId w:val="60"/>
              </w:numPr>
              <w:tabs>
                <w:tab w:val="clear" w:pos="1080"/>
              </w:tabs>
              <w:ind w:left="631"/>
              <w:jc w:val="both"/>
              <w:rPr>
                <w:rFonts w:ascii="Corbel" w:hAnsi="Corbel" w:cs="Arial"/>
                <w:sz w:val="20"/>
                <w:szCs w:val="20"/>
              </w:rPr>
            </w:pPr>
            <w:r w:rsidRPr="00CA00BE">
              <w:rPr>
                <w:rFonts w:ascii="Corbel" w:hAnsi="Corbel" w:cs="Arial"/>
                <w:sz w:val="20"/>
                <w:szCs w:val="20"/>
              </w:rPr>
              <w:t>CCTV including event activated Services.</w:t>
            </w:r>
          </w:p>
          <w:p w14:paraId="0DE19B16" w14:textId="5333228C" w:rsidR="00113F5B" w:rsidRPr="00CA00BE" w:rsidRDefault="00113F5B" w:rsidP="00CA00BE">
            <w:pPr>
              <w:pStyle w:val="ListParagraph"/>
              <w:jc w:val="both"/>
              <w:rPr>
                <w:rFonts w:ascii="Corbel" w:hAnsi="Corbel" w:cs="Arial"/>
                <w:sz w:val="20"/>
                <w:szCs w:val="20"/>
              </w:rPr>
            </w:pPr>
          </w:p>
        </w:tc>
      </w:tr>
      <w:tr w:rsidR="002C4139" w:rsidRPr="00546D34" w14:paraId="6D4B6F92" w14:textId="77777777" w:rsidTr="009948DA">
        <w:trPr>
          <w:trHeight w:val="2673"/>
        </w:trPr>
        <w:tc>
          <w:tcPr>
            <w:tcW w:w="9364" w:type="dxa"/>
          </w:tcPr>
          <w:p w14:paraId="6D624058" w14:textId="77777777" w:rsidR="002C4139" w:rsidRPr="00546D34" w:rsidRDefault="002C4139" w:rsidP="009948DA">
            <w:pPr>
              <w:spacing w:after="240"/>
              <w:jc w:val="both"/>
              <w:rPr>
                <w:rFonts w:ascii="Corbel" w:hAnsi="Corbel" w:cs="Arial"/>
                <w:sz w:val="20"/>
                <w:szCs w:val="20"/>
              </w:rPr>
            </w:pPr>
          </w:p>
        </w:tc>
      </w:tr>
    </w:tbl>
    <w:p w14:paraId="6DDB3733" w14:textId="77777777" w:rsidR="002C4139" w:rsidRPr="002C4139" w:rsidRDefault="002C4139" w:rsidP="002C4139"/>
    <w:p w14:paraId="19D74F67" w14:textId="3330BD57" w:rsidR="00AB227A" w:rsidRPr="00546D34" w:rsidRDefault="00AB227A" w:rsidP="00AB227A">
      <w:pPr>
        <w:pStyle w:val="Heading1"/>
        <w:spacing w:before="0" w:after="240"/>
        <w:rPr>
          <w:rFonts w:ascii="Corbel" w:hAnsi="Corbel"/>
          <w:b w:val="0"/>
          <w:color w:val="92D050"/>
          <w:sz w:val="56"/>
        </w:rPr>
      </w:pPr>
      <w:bookmarkStart w:id="503" w:name="_Toc315162432"/>
      <w:bookmarkStart w:id="504" w:name="_Toc415556949"/>
      <w:bookmarkStart w:id="505" w:name="_Toc415561573"/>
      <w:bookmarkStart w:id="506" w:name="_Toc415561686"/>
      <w:bookmarkStart w:id="507" w:name="_Toc415561763"/>
      <w:bookmarkStart w:id="508" w:name="_Toc415561832"/>
      <w:bookmarkStart w:id="509" w:name="_Toc416249282"/>
      <w:bookmarkStart w:id="510" w:name="_Toc416257555"/>
      <w:bookmarkStart w:id="511" w:name="_Toc535334483"/>
      <w:bookmarkStart w:id="512" w:name="_Toc1137262"/>
      <w:bookmarkStart w:id="513" w:name="_Toc47599301"/>
      <w:bookmarkStart w:id="514" w:name="_Toc43730255"/>
      <w:r w:rsidRPr="00546D34">
        <w:rPr>
          <w:rFonts w:ascii="Corbel" w:hAnsi="Corbel"/>
          <w:b w:val="0"/>
          <w:color w:val="92D050"/>
          <w:sz w:val="56"/>
        </w:rPr>
        <w:lastRenderedPageBreak/>
        <w:t>Form B4 Pricing Schedule</w:t>
      </w:r>
      <w:bookmarkEnd w:id="503"/>
      <w:bookmarkEnd w:id="504"/>
      <w:bookmarkEnd w:id="505"/>
      <w:bookmarkEnd w:id="506"/>
      <w:bookmarkEnd w:id="507"/>
      <w:bookmarkEnd w:id="508"/>
      <w:bookmarkEnd w:id="509"/>
      <w:bookmarkEnd w:id="510"/>
      <w:bookmarkEnd w:id="511"/>
      <w:bookmarkEnd w:id="512"/>
      <w:bookmarkEnd w:id="513"/>
    </w:p>
    <w:bookmarkEnd w:id="514"/>
    <w:p w14:paraId="05712F59" w14:textId="5C83EBC8" w:rsidR="007B2057" w:rsidRPr="001C6CB3" w:rsidRDefault="00AB227A" w:rsidP="007B2057">
      <w:pPr>
        <w:jc w:val="both"/>
        <w:rPr>
          <w:rFonts w:ascii="Corbel" w:hAnsi="Corbel" w:cs="Arial"/>
        </w:rPr>
      </w:pPr>
      <w:r w:rsidRPr="001C6CB3">
        <w:rPr>
          <w:rFonts w:ascii="Corbel" w:hAnsi="Corbel" w:cs="Arial"/>
        </w:rPr>
        <w:t>The completed Form B4 Pricing Schedule</w:t>
      </w:r>
      <w:r w:rsidR="0072219C">
        <w:rPr>
          <w:rFonts w:ascii="Corbel" w:hAnsi="Corbel" w:cs="Arial"/>
        </w:rPr>
        <w:t>(s)</w:t>
      </w:r>
      <w:r w:rsidRPr="001C6CB3">
        <w:rPr>
          <w:rFonts w:ascii="Corbel" w:hAnsi="Corbel" w:cs="Arial"/>
        </w:rPr>
        <w:t xml:space="preserve"> must be returned as part of the Tender Return</w:t>
      </w:r>
      <w:r w:rsidR="007B2057" w:rsidRPr="001C6CB3">
        <w:rPr>
          <w:rFonts w:ascii="Corbel" w:hAnsi="Corbel" w:cs="Arial"/>
        </w:rPr>
        <w:t xml:space="preserve"> for the relevant lot</w:t>
      </w:r>
      <w:r w:rsidR="0072219C">
        <w:rPr>
          <w:rFonts w:ascii="Corbel" w:hAnsi="Corbel" w:cs="Arial"/>
        </w:rPr>
        <w:t>(s)</w:t>
      </w:r>
      <w:r w:rsidR="007B2057" w:rsidRPr="001C6CB3">
        <w:rPr>
          <w:rFonts w:ascii="Corbel" w:hAnsi="Corbel" w:cs="Arial"/>
        </w:rPr>
        <w:t>.</w:t>
      </w:r>
    </w:p>
    <w:p w14:paraId="36F56978" w14:textId="603F6A36" w:rsidR="007B2057" w:rsidRPr="001C6CB3" w:rsidRDefault="007B2057" w:rsidP="007B2057">
      <w:pPr>
        <w:jc w:val="both"/>
        <w:rPr>
          <w:rFonts w:ascii="Corbel" w:hAnsi="Corbel" w:cs="Arial"/>
        </w:rPr>
      </w:pPr>
      <w:r w:rsidRPr="001C6CB3">
        <w:rPr>
          <w:rFonts w:ascii="Corbel" w:hAnsi="Corbel" w:cs="Arial"/>
        </w:rPr>
        <w:t>Total price must be carried forward to the Form of Tender within Form</w:t>
      </w:r>
      <w:r w:rsidR="00E556DD">
        <w:rPr>
          <w:rFonts w:ascii="Corbel" w:hAnsi="Corbel" w:cs="Arial"/>
        </w:rPr>
        <w:t>(s)</w:t>
      </w:r>
      <w:r w:rsidRPr="001C6CB3">
        <w:rPr>
          <w:rFonts w:ascii="Corbel" w:hAnsi="Corbel" w:cs="Arial"/>
        </w:rPr>
        <w:t xml:space="preserve"> B5.</w:t>
      </w:r>
    </w:p>
    <w:p w14:paraId="3212894E" w14:textId="0C51B459" w:rsidR="007B2057" w:rsidRPr="001C6CB3" w:rsidRDefault="007B2057" w:rsidP="007B2057">
      <w:pPr>
        <w:rPr>
          <w:rFonts w:ascii="Corbel" w:hAnsi="Corbel" w:cs="Arial"/>
          <w:b/>
        </w:rPr>
      </w:pPr>
      <w:r w:rsidRPr="001C6CB3">
        <w:rPr>
          <w:rFonts w:ascii="Corbel" w:hAnsi="Corbel" w:cs="Arial"/>
          <w:b/>
        </w:rPr>
        <w:t>The pricing schedule is included as a separate document in Excel Format for each lot.  Please complete th</w:t>
      </w:r>
      <w:r w:rsidR="0072219C">
        <w:rPr>
          <w:rFonts w:ascii="Corbel" w:hAnsi="Corbel" w:cs="Arial"/>
          <w:b/>
        </w:rPr>
        <w:t>e</w:t>
      </w:r>
      <w:r w:rsidRPr="001C6CB3">
        <w:rPr>
          <w:rFonts w:ascii="Corbel" w:hAnsi="Corbel" w:cs="Arial"/>
          <w:b/>
        </w:rPr>
        <w:t xml:space="preserve"> document</w:t>
      </w:r>
      <w:r w:rsidR="0072219C">
        <w:rPr>
          <w:rFonts w:ascii="Corbel" w:hAnsi="Corbel" w:cs="Arial"/>
          <w:b/>
        </w:rPr>
        <w:t>(s)</w:t>
      </w:r>
      <w:r w:rsidRPr="001C6CB3">
        <w:rPr>
          <w:rFonts w:ascii="Corbel" w:hAnsi="Corbel" w:cs="Arial"/>
          <w:b/>
        </w:rPr>
        <w:t xml:space="preserve"> and return in Excel Format </w:t>
      </w:r>
    </w:p>
    <w:p w14:paraId="5B796F57" w14:textId="35893147" w:rsidR="00AB227A" w:rsidRPr="00546D34" w:rsidRDefault="00AB227A" w:rsidP="00925EA2">
      <w:pPr>
        <w:pStyle w:val="Heading1"/>
        <w:spacing w:before="0" w:after="240"/>
        <w:rPr>
          <w:rFonts w:ascii="Corbel" w:hAnsi="Corbel"/>
          <w:b w:val="0"/>
          <w:color w:val="92D050"/>
          <w:sz w:val="56"/>
        </w:rPr>
      </w:pPr>
      <w:r w:rsidRPr="00546D34">
        <w:rPr>
          <w:rFonts w:ascii="Corbel" w:hAnsi="Corbel"/>
          <w:color w:val="808080"/>
        </w:rPr>
        <w:br w:type="page"/>
      </w:r>
      <w:bookmarkStart w:id="515" w:name="_Form_B7_Form"/>
      <w:bookmarkStart w:id="516" w:name="_Toc315162433"/>
      <w:bookmarkStart w:id="517" w:name="_Toc415556950"/>
      <w:bookmarkStart w:id="518" w:name="_Toc415561575"/>
      <w:bookmarkStart w:id="519" w:name="_Toc415561688"/>
      <w:bookmarkStart w:id="520" w:name="_Toc415561765"/>
      <w:bookmarkStart w:id="521" w:name="_Toc415561834"/>
      <w:bookmarkStart w:id="522" w:name="_Toc416249284"/>
      <w:bookmarkStart w:id="523" w:name="_Toc416257556"/>
      <w:bookmarkStart w:id="524" w:name="_Toc535334484"/>
      <w:bookmarkStart w:id="525" w:name="_Toc1137263"/>
      <w:bookmarkStart w:id="526" w:name="_Toc47599302"/>
      <w:bookmarkStart w:id="527" w:name="_Toc43730256"/>
      <w:bookmarkEnd w:id="515"/>
      <w:r w:rsidRPr="00546D34">
        <w:rPr>
          <w:rFonts w:ascii="Corbel" w:hAnsi="Corbel"/>
          <w:b w:val="0"/>
          <w:color w:val="92D050"/>
          <w:sz w:val="56"/>
        </w:rPr>
        <w:lastRenderedPageBreak/>
        <w:t>Form B5 Form of Tender</w:t>
      </w:r>
      <w:bookmarkEnd w:id="516"/>
      <w:bookmarkEnd w:id="517"/>
      <w:bookmarkEnd w:id="518"/>
      <w:bookmarkEnd w:id="519"/>
      <w:bookmarkEnd w:id="520"/>
      <w:bookmarkEnd w:id="521"/>
      <w:bookmarkEnd w:id="522"/>
      <w:bookmarkEnd w:id="523"/>
      <w:bookmarkEnd w:id="524"/>
      <w:bookmarkEnd w:id="525"/>
      <w:bookmarkEnd w:id="526"/>
    </w:p>
    <w:bookmarkEnd w:id="527"/>
    <w:p w14:paraId="472A6542" w14:textId="77777777" w:rsidR="0001629C" w:rsidRDefault="0001629C" w:rsidP="0001629C">
      <w:pPr>
        <w:rPr>
          <w:rFonts w:cs="Arial"/>
        </w:rPr>
      </w:pPr>
      <w:r>
        <w:rPr>
          <w:rFonts w:cs="Arial"/>
        </w:rPr>
        <w:t>The completed Form B5 Form of Tender must be returned as part of the Tender Return for the relevant lot.</w:t>
      </w:r>
    </w:p>
    <w:p w14:paraId="5A6E1890" w14:textId="77777777" w:rsidR="0001629C" w:rsidRDefault="0001629C" w:rsidP="0001629C">
      <w:pPr>
        <w:rPr>
          <w:rFonts w:cs="Arial"/>
          <w:b/>
        </w:rPr>
      </w:pPr>
      <w:r>
        <w:rPr>
          <w:rFonts w:cs="Arial"/>
          <w:b/>
        </w:rPr>
        <w:t>The form of tender is included as a separate document in Word Format for each lot.  Please complete this document and return in Word Format.</w:t>
      </w:r>
    </w:p>
    <w:p w14:paraId="783CB0EC" w14:textId="77777777" w:rsidR="0001629C" w:rsidRPr="00652C0E" w:rsidRDefault="0001629C" w:rsidP="002404DE"/>
    <w:p w14:paraId="74E32116" w14:textId="6E77D6AD" w:rsidR="002404DE" w:rsidRDefault="002404DE">
      <w:pPr>
        <w:rPr>
          <w:rFonts w:ascii="Corbel" w:hAnsi="Corbel" w:cs="Arial"/>
          <w:i/>
          <w:color w:val="000000" w:themeColor="text1"/>
          <w:szCs w:val="18"/>
        </w:rPr>
      </w:pPr>
      <w:r>
        <w:rPr>
          <w:rFonts w:ascii="Corbel" w:hAnsi="Corbel" w:cs="Arial"/>
          <w:i/>
          <w:szCs w:val="18"/>
        </w:rPr>
        <w:br w:type="page"/>
      </w:r>
    </w:p>
    <w:p w14:paraId="0673A549" w14:textId="77777777" w:rsidR="000A1CAB" w:rsidRDefault="000A1CAB" w:rsidP="00E61310">
      <w:pPr>
        <w:pStyle w:val="BodyText"/>
        <w:jc w:val="center"/>
        <w:rPr>
          <w:rFonts w:ascii="Corbel" w:hAnsi="Corbel" w:cs="Arial"/>
          <w:i/>
          <w:szCs w:val="18"/>
        </w:rPr>
      </w:pPr>
    </w:p>
    <w:p w14:paraId="791CB170" w14:textId="77777777" w:rsidR="000A1CAB" w:rsidRDefault="000A1CAB" w:rsidP="000A1CAB">
      <w:pPr>
        <w:pStyle w:val="Heading1"/>
        <w:spacing w:before="0" w:after="240"/>
        <w:rPr>
          <w:rFonts w:ascii="Corbel" w:hAnsi="Corbel" w:cs="Arial"/>
          <w:b w:val="0"/>
          <w:color w:val="92D050"/>
          <w:sz w:val="52"/>
          <w:szCs w:val="36"/>
        </w:rPr>
      </w:pPr>
      <w:bookmarkStart w:id="528" w:name="_Toc44424334"/>
      <w:bookmarkStart w:id="529" w:name="_Toc47599303"/>
      <w:bookmarkStart w:id="530" w:name="_Hlk44500768"/>
      <w:r w:rsidRPr="00546D34">
        <w:rPr>
          <w:rFonts w:ascii="Corbel" w:hAnsi="Corbel" w:cs="Arial"/>
          <w:b w:val="0"/>
          <w:color w:val="92D050"/>
          <w:sz w:val="52"/>
          <w:szCs w:val="36"/>
        </w:rPr>
        <w:t>Form B</w:t>
      </w:r>
      <w:r>
        <w:rPr>
          <w:rFonts w:ascii="Corbel" w:hAnsi="Corbel" w:cs="Arial"/>
          <w:b w:val="0"/>
          <w:color w:val="92D050"/>
          <w:sz w:val="52"/>
          <w:szCs w:val="36"/>
        </w:rPr>
        <w:t>6</w:t>
      </w:r>
      <w:r w:rsidRPr="00546D34">
        <w:rPr>
          <w:rFonts w:ascii="Corbel" w:hAnsi="Corbel" w:cs="Arial"/>
          <w:b w:val="0"/>
          <w:color w:val="92D050"/>
          <w:sz w:val="52"/>
          <w:szCs w:val="36"/>
        </w:rPr>
        <w:t xml:space="preserve"> </w:t>
      </w:r>
      <w:r>
        <w:rPr>
          <w:rFonts w:ascii="Corbel" w:hAnsi="Corbel" w:cs="Arial"/>
          <w:b w:val="0"/>
          <w:color w:val="92D050"/>
          <w:sz w:val="52"/>
          <w:szCs w:val="36"/>
        </w:rPr>
        <w:t>System Information Schedule</w:t>
      </w:r>
      <w:bookmarkEnd w:id="528"/>
      <w:bookmarkEnd w:id="529"/>
    </w:p>
    <w:p w14:paraId="5CD00B66" w14:textId="77777777" w:rsidR="000A1CAB" w:rsidRDefault="000A1CAB" w:rsidP="000A1CAB">
      <w:pPr>
        <w:jc w:val="both"/>
        <w:rPr>
          <w:rFonts w:ascii="Corbel" w:hAnsi="Corbel" w:cs="Arial"/>
        </w:rPr>
      </w:pPr>
      <w:r w:rsidRPr="00692541">
        <w:rPr>
          <w:rFonts w:ascii="Corbel" w:hAnsi="Corbel" w:cs="Arial"/>
        </w:rPr>
        <w:t>The completed Form B</w:t>
      </w:r>
      <w:r>
        <w:rPr>
          <w:rFonts w:ascii="Corbel" w:hAnsi="Corbel" w:cs="Arial"/>
        </w:rPr>
        <w:t>6</w:t>
      </w:r>
      <w:r w:rsidRPr="00692541">
        <w:rPr>
          <w:rFonts w:ascii="Corbel" w:hAnsi="Corbel" w:cs="Arial"/>
        </w:rPr>
        <w:t xml:space="preserve"> System Information Schedule must be returned as part of the Tender Return.</w:t>
      </w:r>
      <w:r>
        <w:rPr>
          <w:rFonts w:ascii="Corbel" w:hAnsi="Corbel" w:cs="Arial"/>
        </w:rPr>
        <w:t xml:space="preserve">  </w:t>
      </w:r>
    </w:p>
    <w:p w14:paraId="34522FAE" w14:textId="77777777" w:rsidR="000A1CAB" w:rsidRDefault="000A1CAB" w:rsidP="000A1CAB">
      <w:pPr>
        <w:jc w:val="both"/>
        <w:rPr>
          <w:rFonts w:ascii="Corbel" w:hAnsi="Corbel" w:cs="Arial"/>
        </w:rPr>
      </w:pPr>
      <w:r>
        <w:rPr>
          <w:rFonts w:ascii="Corbel" w:hAnsi="Corbel" w:cs="Arial"/>
        </w:rPr>
        <w:t xml:space="preserve">You must complete all </w:t>
      </w:r>
      <w:r w:rsidRPr="00E3611C">
        <w:rPr>
          <w:rFonts w:ascii="Corbel" w:hAnsi="Corbel" w:cs="Arial"/>
          <w:b/>
          <w:bCs/>
          <w:u w:val="single"/>
        </w:rPr>
        <w:t>three</w:t>
      </w:r>
      <w:r>
        <w:rPr>
          <w:rFonts w:ascii="Corbel" w:hAnsi="Corbel" w:cs="Arial"/>
        </w:rPr>
        <w:t xml:space="preserve"> worksheets in the Schedule to provide company information, ProContract information, and TMS information.</w:t>
      </w:r>
    </w:p>
    <w:p w14:paraId="4FFC0811" w14:textId="616E9755" w:rsidR="000A1CAB" w:rsidRPr="00E3611C" w:rsidRDefault="000A1CAB" w:rsidP="000A1CAB">
      <w:pPr>
        <w:jc w:val="both"/>
        <w:rPr>
          <w:rFonts w:ascii="Corbel" w:hAnsi="Corbel" w:cs="Arial"/>
        </w:rPr>
      </w:pPr>
      <w:r>
        <w:rPr>
          <w:rFonts w:ascii="Corbel" w:hAnsi="Corbel" w:cs="Arial"/>
        </w:rPr>
        <w:t xml:space="preserve">In the TMS information worksheet </w:t>
      </w:r>
      <w:r w:rsidRPr="00692541">
        <w:rPr>
          <w:rFonts w:ascii="Corbel" w:hAnsi="Corbel"/>
        </w:rPr>
        <w:t xml:space="preserve">Suppliers may provide up to twenty contact details from the Lead organisation and these </w:t>
      </w:r>
      <w:r w:rsidRPr="00E3611C">
        <w:rPr>
          <w:rFonts w:ascii="Corbel" w:hAnsi="Corbel"/>
          <w:b/>
          <w:bCs/>
          <w:u w:val="single"/>
        </w:rPr>
        <w:t>must</w:t>
      </w:r>
      <w:r w:rsidRPr="00692541">
        <w:rPr>
          <w:rFonts w:ascii="Corbel" w:hAnsi="Corbel"/>
        </w:rPr>
        <w:t xml:space="preserve"> include details for the Lead and Deputy contacts</w:t>
      </w:r>
      <w:r>
        <w:rPr>
          <w:rFonts w:ascii="Corbel" w:hAnsi="Corbel" w:cs="Arial"/>
        </w:rPr>
        <w:t xml:space="preserve">.  </w:t>
      </w:r>
      <w:r w:rsidRPr="00692541">
        <w:rPr>
          <w:rFonts w:ascii="Corbel" w:hAnsi="Corbel" w:cs="Arial"/>
        </w:rPr>
        <w:t xml:space="preserve">This is for information purposes only and will only be used if you are successful to provide access to Homes England’s </w:t>
      </w:r>
      <w:r w:rsidRPr="00692541">
        <w:rPr>
          <w:rFonts w:ascii="Corbel" w:hAnsi="Corbel"/>
        </w:rPr>
        <w:t>Transactional Management System (TMS)</w:t>
      </w:r>
      <w:r w:rsidRPr="00692541">
        <w:rPr>
          <w:rFonts w:ascii="Corbel" w:hAnsi="Corbel" w:cs="Arial"/>
        </w:rPr>
        <w:t xml:space="preserve">.  </w:t>
      </w:r>
      <w:r w:rsidRPr="00692541">
        <w:rPr>
          <w:rFonts w:ascii="Corbel" w:hAnsi="Corbel"/>
        </w:rPr>
        <w:t xml:space="preserve">TMS is a web-based system used by Homes England to place Instructions to Framework Suppliers.  </w:t>
      </w:r>
    </w:p>
    <w:p w14:paraId="12CE568F" w14:textId="77777777" w:rsidR="000A1CAB" w:rsidRDefault="000A1CAB" w:rsidP="000A1CAB">
      <w:pPr>
        <w:rPr>
          <w:rFonts w:ascii="Corbel" w:hAnsi="Corbel" w:cs="Arial"/>
          <w:b/>
        </w:rPr>
      </w:pPr>
      <w:r w:rsidRPr="00692541">
        <w:rPr>
          <w:rFonts w:ascii="Corbel" w:hAnsi="Corbel" w:cs="Arial"/>
          <w:b/>
        </w:rPr>
        <w:t xml:space="preserve">The System Information Schedule is included as a separate document in Excel Format.  Please compete this document and return in Excel Format </w:t>
      </w:r>
    </w:p>
    <w:p w14:paraId="10DB7263" w14:textId="77777777" w:rsidR="000A1CAB" w:rsidRDefault="000A1CAB" w:rsidP="000A1CAB">
      <w:pPr>
        <w:rPr>
          <w:rFonts w:ascii="Corbel" w:hAnsi="Corbel" w:cs="Arial"/>
          <w:b/>
        </w:rPr>
      </w:pPr>
      <w:r>
        <w:rPr>
          <w:rFonts w:ascii="Corbel" w:hAnsi="Corbel" w:cs="Arial"/>
          <w:b/>
        </w:rPr>
        <w:br w:type="page"/>
      </w:r>
    </w:p>
    <w:p w14:paraId="4DBFE98D" w14:textId="29D3ADC8" w:rsidR="000A1CAB" w:rsidRDefault="000A1CAB" w:rsidP="000A1CAB">
      <w:pPr>
        <w:pStyle w:val="Heading1"/>
        <w:spacing w:before="0" w:after="240"/>
        <w:rPr>
          <w:rFonts w:ascii="Corbel" w:hAnsi="Corbel" w:cs="Arial"/>
          <w:b w:val="0"/>
          <w:color w:val="92D050"/>
          <w:sz w:val="52"/>
          <w:szCs w:val="36"/>
        </w:rPr>
      </w:pPr>
      <w:bookmarkStart w:id="531" w:name="_Toc44424335"/>
      <w:bookmarkStart w:id="532" w:name="_Toc47599304"/>
      <w:r w:rsidRPr="00546D34">
        <w:rPr>
          <w:rFonts w:ascii="Corbel" w:hAnsi="Corbel" w:cs="Arial"/>
          <w:b w:val="0"/>
          <w:color w:val="92D050"/>
          <w:sz w:val="52"/>
          <w:szCs w:val="36"/>
        </w:rPr>
        <w:lastRenderedPageBreak/>
        <w:t>Form B</w:t>
      </w:r>
      <w:r w:rsidR="007B7C42">
        <w:rPr>
          <w:rFonts w:ascii="Corbel" w:hAnsi="Corbel" w:cs="Arial"/>
          <w:b w:val="0"/>
          <w:color w:val="92D050"/>
          <w:sz w:val="52"/>
          <w:szCs w:val="36"/>
        </w:rPr>
        <w:t>7</w:t>
      </w:r>
      <w:r w:rsidRPr="00546D34">
        <w:rPr>
          <w:rFonts w:ascii="Corbel" w:hAnsi="Corbel" w:cs="Arial"/>
          <w:b w:val="0"/>
          <w:color w:val="92D050"/>
          <w:sz w:val="52"/>
          <w:szCs w:val="36"/>
        </w:rPr>
        <w:t xml:space="preserve"> </w:t>
      </w:r>
      <w:r>
        <w:rPr>
          <w:rFonts w:ascii="Corbel" w:hAnsi="Corbel" w:cs="Arial"/>
          <w:b w:val="0"/>
          <w:color w:val="92D050"/>
          <w:sz w:val="52"/>
          <w:szCs w:val="36"/>
        </w:rPr>
        <w:t>Tender Return Checklist</w:t>
      </w:r>
      <w:bookmarkEnd w:id="531"/>
      <w:bookmarkEnd w:id="532"/>
    </w:p>
    <w:p w14:paraId="566F98CB" w14:textId="77777777" w:rsidR="000A1CAB" w:rsidRPr="008546B3" w:rsidRDefault="000A1CAB" w:rsidP="000A1CAB">
      <w:pPr>
        <w:jc w:val="both"/>
        <w:rPr>
          <w:rFonts w:ascii="Corbel" w:eastAsia="Times New Roman" w:hAnsi="Corbel" w:cs="Arial"/>
        </w:rPr>
      </w:pPr>
      <w:r w:rsidRPr="008546B3">
        <w:rPr>
          <w:rFonts w:ascii="Corbel" w:eastAsia="Times New Roman" w:hAnsi="Corbel" w:cs="Arial"/>
        </w:rPr>
        <w:t xml:space="preserve">In order to allow Homes England to evaluate your submission and assist your organisation in ensuring it has submitted a compliant Tender, please confirm that you have completed the following Sections and enclosed the relevant documents as detailed in the Tender Documentation by completing the following </w:t>
      </w:r>
      <w:r w:rsidRPr="008546B3">
        <w:rPr>
          <w:rFonts w:ascii="Corbel" w:eastAsia="Times New Roman" w:hAnsi="Corbel" w:cs="Arial"/>
          <w:i/>
        </w:rPr>
        <w:t>(delete as appropriate)</w:t>
      </w:r>
      <w:r w:rsidRPr="008546B3">
        <w:rPr>
          <w:rFonts w:ascii="Corbel" w:eastAsia="Times New Roman" w:hAnsi="Corbel" w:cs="Arial"/>
        </w:rPr>
        <w:t>:</w:t>
      </w:r>
    </w:p>
    <w:p w14:paraId="12458408" w14:textId="77777777" w:rsidR="000A1CAB" w:rsidRPr="008546B3" w:rsidRDefault="000A1CAB" w:rsidP="000A1CAB">
      <w:pPr>
        <w:rPr>
          <w:rFonts w:ascii="Corbel" w:eastAsia="Times New Roman" w:hAnsi="Corbe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0"/>
        <w:gridCol w:w="2267"/>
      </w:tblGrid>
      <w:tr w:rsidR="000A1CAB" w:rsidRPr="008546B3" w14:paraId="28AD783F" w14:textId="77777777" w:rsidTr="008D3B0C">
        <w:trPr>
          <w:trHeight w:val="401"/>
        </w:trPr>
        <w:tc>
          <w:tcPr>
            <w:tcW w:w="9067" w:type="dxa"/>
            <w:gridSpan w:val="2"/>
            <w:shd w:val="clear" w:color="auto" w:fill="92D050"/>
            <w:vAlign w:val="center"/>
          </w:tcPr>
          <w:p w14:paraId="0FE6EA0C" w14:textId="77777777" w:rsidR="000A1CAB" w:rsidRPr="008546B3" w:rsidRDefault="000A1CAB" w:rsidP="008D3B0C">
            <w:pPr>
              <w:jc w:val="center"/>
              <w:rPr>
                <w:rFonts w:ascii="Corbel" w:eastAsia="Times New Roman" w:hAnsi="Corbel" w:cs="Arial"/>
                <w:b/>
              </w:rPr>
            </w:pPr>
            <w:r w:rsidRPr="00265561">
              <w:rPr>
                <w:rFonts w:ascii="Corbel" w:eastAsia="Times New Roman" w:hAnsi="Corbel" w:cs="Arial"/>
                <w:b/>
                <w:color w:val="FFFFFF" w:themeColor="background1"/>
              </w:rPr>
              <w:t>Completed sections</w:t>
            </w:r>
          </w:p>
        </w:tc>
      </w:tr>
      <w:tr w:rsidR="000A1CAB" w:rsidRPr="008546B3" w14:paraId="1439DAD4" w14:textId="77777777" w:rsidTr="008D3B0C">
        <w:trPr>
          <w:trHeight w:val="510"/>
        </w:trPr>
        <w:tc>
          <w:tcPr>
            <w:tcW w:w="6800" w:type="dxa"/>
            <w:vAlign w:val="center"/>
          </w:tcPr>
          <w:p w14:paraId="21EAD0F8" w14:textId="77777777" w:rsidR="000A1CAB" w:rsidRPr="008546B3" w:rsidRDefault="000A1CAB" w:rsidP="008D3B0C">
            <w:pPr>
              <w:rPr>
                <w:rFonts w:ascii="Corbel" w:eastAsia="Times New Roman" w:hAnsi="Corbel" w:cs="Arial"/>
              </w:rPr>
            </w:pPr>
            <w:r w:rsidRPr="008546B3">
              <w:rPr>
                <w:rFonts w:ascii="Corbel" w:eastAsia="Times New Roman" w:hAnsi="Corbel" w:cs="Arial"/>
              </w:rPr>
              <w:t>Form B1 Certification of Non-Collusion and Non-Canvassing</w:t>
            </w:r>
          </w:p>
        </w:tc>
        <w:tc>
          <w:tcPr>
            <w:tcW w:w="2267" w:type="dxa"/>
            <w:vAlign w:val="center"/>
          </w:tcPr>
          <w:p w14:paraId="485F89E4" w14:textId="77777777" w:rsidR="000A1CAB" w:rsidRPr="008546B3" w:rsidRDefault="000A1CAB" w:rsidP="008D3B0C">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p>
        </w:tc>
      </w:tr>
      <w:tr w:rsidR="000A1CAB" w:rsidRPr="008546B3" w14:paraId="10108260" w14:textId="77777777" w:rsidTr="008D3B0C">
        <w:trPr>
          <w:trHeight w:val="510"/>
        </w:trPr>
        <w:tc>
          <w:tcPr>
            <w:tcW w:w="6800" w:type="dxa"/>
            <w:vAlign w:val="center"/>
          </w:tcPr>
          <w:p w14:paraId="0A8CB92E" w14:textId="0A1D0ADC" w:rsidR="000A1CAB" w:rsidRPr="008546B3" w:rsidRDefault="000A1CAB" w:rsidP="008D3B0C">
            <w:pPr>
              <w:spacing w:after="0" w:line="240" w:lineRule="auto"/>
              <w:rPr>
                <w:rFonts w:ascii="Corbel" w:eastAsia="Times New Roman" w:hAnsi="Corbel" w:cs="Arial"/>
              </w:rPr>
            </w:pPr>
            <w:r w:rsidRPr="008546B3">
              <w:rPr>
                <w:rFonts w:ascii="Corbel" w:eastAsia="Times New Roman" w:hAnsi="Corbel" w:cs="Arial"/>
              </w:rPr>
              <w:t>Form B2 Suitability Assessment</w:t>
            </w:r>
          </w:p>
        </w:tc>
        <w:tc>
          <w:tcPr>
            <w:tcW w:w="2267" w:type="dxa"/>
            <w:vAlign w:val="center"/>
          </w:tcPr>
          <w:p w14:paraId="53A8DC19" w14:textId="77777777" w:rsidR="000A1CAB" w:rsidRPr="008546B3" w:rsidRDefault="000A1CAB" w:rsidP="008D3B0C">
            <w:pPr>
              <w:ind w:left="-108"/>
              <w:jc w:val="center"/>
              <w:rPr>
                <w:rFonts w:ascii="Corbel"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p>
        </w:tc>
      </w:tr>
      <w:tr w:rsidR="000A1CAB" w:rsidRPr="008546B3" w14:paraId="3CB98D51" w14:textId="77777777" w:rsidTr="008D3B0C">
        <w:trPr>
          <w:trHeight w:val="510"/>
        </w:trPr>
        <w:tc>
          <w:tcPr>
            <w:tcW w:w="6800" w:type="dxa"/>
            <w:vAlign w:val="center"/>
          </w:tcPr>
          <w:p w14:paraId="646667CD" w14:textId="596478DF" w:rsidR="000A1CAB" w:rsidRPr="008546B3" w:rsidRDefault="000A1CAB" w:rsidP="008D3B0C">
            <w:pPr>
              <w:rPr>
                <w:rFonts w:ascii="Corbel" w:eastAsia="Times New Roman" w:hAnsi="Corbel" w:cs="Arial"/>
              </w:rPr>
            </w:pPr>
            <w:r w:rsidRPr="008546B3">
              <w:rPr>
                <w:rFonts w:ascii="Corbel" w:eastAsia="Times New Roman" w:hAnsi="Corbel" w:cs="Arial"/>
              </w:rPr>
              <w:t>Form B3 Quality Submission</w:t>
            </w:r>
            <w:r w:rsidR="00DC3B03">
              <w:rPr>
                <w:rFonts w:ascii="Corbel" w:eastAsia="Times New Roman" w:hAnsi="Corbel" w:cs="Arial"/>
              </w:rPr>
              <w:t>(s)</w:t>
            </w:r>
          </w:p>
        </w:tc>
        <w:tc>
          <w:tcPr>
            <w:tcW w:w="2267" w:type="dxa"/>
            <w:vAlign w:val="center"/>
          </w:tcPr>
          <w:p w14:paraId="47A915E3" w14:textId="77777777" w:rsidR="000A1CAB" w:rsidRPr="008546B3" w:rsidRDefault="000A1CAB" w:rsidP="008D3B0C">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p>
        </w:tc>
      </w:tr>
      <w:tr w:rsidR="000A1CAB" w:rsidRPr="008546B3" w14:paraId="6F4A3E0A" w14:textId="77777777" w:rsidTr="008D3B0C">
        <w:trPr>
          <w:trHeight w:val="510"/>
        </w:trPr>
        <w:tc>
          <w:tcPr>
            <w:tcW w:w="6800" w:type="dxa"/>
            <w:vAlign w:val="center"/>
          </w:tcPr>
          <w:p w14:paraId="356F2CD3" w14:textId="0A9A3671" w:rsidR="000A1CAB" w:rsidRPr="008546B3" w:rsidRDefault="000A1CAB" w:rsidP="008D3B0C">
            <w:pPr>
              <w:rPr>
                <w:rFonts w:ascii="Corbel" w:eastAsia="Times New Roman" w:hAnsi="Corbel" w:cs="Arial"/>
              </w:rPr>
            </w:pPr>
            <w:r w:rsidRPr="008546B3">
              <w:rPr>
                <w:rFonts w:ascii="Corbel" w:eastAsia="Times New Roman" w:hAnsi="Corbel" w:cs="Arial"/>
              </w:rPr>
              <w:t>Form B4 Pricing Schedule</w:t>
            </w:r>
            <w:r w:rsidR="00DC3B03">
              <w:rPr>
                <w:rFonts w:ascii="Corbel" w:eastAsia="Times New Roman" w:hAnsi="Corbel" w:cs="Arial"/>
              </w:rPr>
              <w:t>(s)</w:t>
            </w:r>
          </w:p>
        </w:tc>
        <w:tc>
          <w:tcPr>
            <w:tcW w:w="2267" w:type="dxa"/>
            <w:vAlign w:val="center"/>
          </w:tcPr>
          <w:p w14:paraId="051770AD" w14:textId="77777777" w:rsidR="000A1CAB" w:rsidRPr="008546B3" w:rsidRDefault="000A1CAB" w:rsidP="008D3B0C">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p>
        </w:tc>
      </w:tr>
      <w:tr w:rsidR="000A1CAB" w:rsidRPr="008546B3" w14:paraId="0513F37E" w14:textId="77777777" w:rsidTr="008D3B0C">
        <w:trPr>
          <w:trHeight w:val="510"/>
        </w:trPr>
        <w:tc>
          <w:tcPr>
            <w:tcW w:w="6800" w:type="dxa"/>
            <w:vAlign w:val="center"/>
          </w:tcPr>
          <w:p w14:paraId="0E3AF162" w14:textId="63E4D815" w:rsidR="000A1CAB" w:rsidRPr="008546B3" w:rsidRDefault="000A1CAB" w:rsidP="008D3B0C">
            <w:pPr>
              <w:rPr>
                <w:rFonts w:ascii="Corbel" w:eastAsia="Times New Roman" w:hAnsi="Corbel" w:cs="Arial"/>
              </w:rPr>
            </w:pPr>
            <w:r w:rsidRPr="008546B3">
              <w:rPr>
                <w:rFonts w:ascii="Corbel" w:eastAsia="Times New Roman" w:hAnsi="Corbel" w:cs="Arial"/>
              </w:rPr>
              <w:t>Form B5 Form of Tender</w:t>
            </w:r>
            <w:r w:rsidR="00DC3B03">
              <w:rPr>
                <w:rFonts w:ascii="Corbel" w:eastAsia="Times New Roman" w:hAnsi="Corbel" w:cs="Arial"/>
              </w:rPr>
              <w:t>(s)</w:t>
            </w:r>
          </w:p>
        </w:tc>
        <w:tc>
          <w:tcPr>
            <w:tcW w:w="2267" w:type="dxa"/>
            <w:vAlign w:val="center"/>
          </w:tcPr>
          <w:p w14:paraId="064AF7E0" w14:textId="77777777" w:rsidR="000A1CAB" w:rsidRPr="008546B3" w:rsidRDefault="000A1CAB" w:rsidP="008D3B0C">
            <w:pPr>
              <w:ind w:left="-108"/>
              <w:jc w:val="center"/>
              <w:rPr>
                <w:rFonts w:ascii="Corbel" w:eastAsia="Times New Roman"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p>
        </w:tc>
      </w:tr>
      <w:tr w:rsidR="000A1CAB" w:rsidRPr="008546B3" w14:paraId="07F1D968" w14:textId="77777777" w:rsidTr="008D3B0C">
        <w:trPr>
          <w:trHeight w:val="510"/>
        </w:trPr>
        <w:tc>
          <w:tcPr>
            <w:tcW w:w="6800" w:type="dxa"/>
            <w:vAlign w:val="center"/>
          </w:tcPr>
          <w:p w14:paraId="6970D534" w14:textId="77777777" w:rsidR="000A1CAB" w:rsidRPr="008546B3" w:rsidRDefault="000A1CAB" w:rsidP="008D3B0C">
            <w:pPr>
              <w:rPr>
                <w:rFonts w:ascii="Corbel" w:eastAsia="Times New Roman" w:hAnsi="Corbel" w:cs="Arial"/>
              </w:rPr>
            </w:pPr>
            <w:r w:rsidRPr="008546B3">
              <w:rPr>
                <w:rFonts w:ascii="Corbel" w:eastAsia="Times New Roman" w:hAnsi="Corbel" w:cs="Arial"/>
              </w:rPr>
              <w:t>Form B</w:t>
            </w:r>
            <w:r>
              <w:rPr>
                <w:rFonts w:ascii="Corbel" w:eastAsia="Times New Roman" w:hAnsi="Corbel" w:cs="Arial"/>
              </w:rPr>
              <w:t>6</w:t>
            </w:r>
            <w:r w:rsidRPr="008546B3">
              <w:rPr>
                <w:rFonts w:ascii="Corbel" w:eastAsia="Times New Roman" w:hAnsi="Corbel" w:cs="Arial"/>
              </w:rPr>
              <w:t xml:space="preserve"> System Information Schedule</w:t>
            </w:r>
          </w:p>
        </w:tc>
        <w:tc>
          <w:tcPr>
            <w:tcW w:w="2267" w:type="dxa"/>
            <w:vAlign w:val="center"/>
          </w:tcPr>
          <w:p w14:paraId="28B02115" w14:textId="77777777" w:rsidR="000A1CAB" w:rsidRPr="008546B3" w:rsidRDefault="000A1CAB" w:rsidP="008D3B0C">
            <w:pPr>
              <w:ind w:left="-108"/>
              <w:jc w:val="center"/>
              <w:rPr>
                <w:rFonts w:ascii="Corbel" w:hAnsi="Corbel" w:cs="Arial"/>
              </w:rPr>
            </w:pPr>
            <w:r w:rsidRPr="008546B3">
              <w:rPr>
                <w:rFonts w:ascii="Corbel" w:hAnsi="Corbel" w:cs="Arial"/>
              </w:rPr>
              <w:t xml:space="preserve">Yes </w:t>
            </w:r>
            <w:r w:rsidRPr="008546B3">
              <w:rPr>
                <w:rFonts w:ascii="Corbel" w:hAnsi="Corbel" w:cs="Arial"/>
              </w:rPr>
              <w:fldChar w:fldCharType="begin">
                <w:ffData>
                  <w:name w:val="Check1"/>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r w:rsidRPr="008546B3">
              <w:rPr>
                <w:rFonts w:ascii="Corbel" w:hAnsi="Corbel" w:cs="Arial"/>
              </w:rPr>
              <w:t xml:space="preserve"> No </w:t>
            </w:r>
            <w:r w:rsidRPr="008546B3">
              <w:rPr>
                <w:rFonts w:ascii="Corbel" w:hAnsi="Corbel" w:cs="Arial"/>
              </w:rPr>
              <w:fldChar w:fldCharType="begin">
                <w:ffData>
                  <w:name w:val="Check2"/>
                  <w:enabled/>
                  <w:calcOnExit w:val="0"/>
                  <w:checkBox>
                    <w:sizeAuto/>
                    <w:default w:val="0"/>
                  </w:checkBox>
                </w:ffData>
              </w:fldChar>
            </w:r>
            <w:r w:rsidRPr="008546B3">
              <w:rPr>
                <w:rFonts w:ascii="Corbel" w:hAnsi="Corbel" w:cs="Arial"/>
              </w:rPr>
              <w:instrText xml:space="preserve"> FORMCHECKBOX </w:instrText>
            </w:r>
            <w:r w:rsidR="00AA5805">
              <w:rPr>
                <w:rFonts w:ascii="Corbel" w:hAnsi="Corbel" w:cs="Arial"/>
              </w:rPr>
            </w:r>
            <w:r w:rsidR="00AA5805">
              <w:rPr>
                <w:rFonts w:ascii="Corbel" w:hAnsi="Corbel" w:cs="Arial"/>
              </w:rPr>
              <w:fldChar w:fldCharType="separate"/>
            </w:r>
            <w:r w:rsidRPr="008546B3">
              <w:rPr>
                <w:rFonts w:ascii="Corbel" w:hAnsi="Corbel" w:cs="Arial"/>
              </w:rPr>
              <w:fldChar w:fldCharType="end"/>
            </w:r>
          </w:p>
        </w:tc>
      </w:tr>
    </w:tbl>
    <w:p w14:paraId="642E15CA" w14:textId="77777777" w:rsidR="000A1CAB" w:rsidRPr="008546B3" w:rsidRDefault="000A1CAB" w:rsidP="000A1CAB">
      <w:pPr>
        <w:rPr>
          <w:rFonts w:ascii="Corbel" w:eastAsia="Times New Roman" w:hAnsi="Corbe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976"/>
      </w:tblGrid>
      <w:tr w:rsidR="000A1CAB" w:rsidRPr="008546B3" w14:paraId="3A8A4B0D" w14:textId="77777777" w:rsidTr="008D3B0C">
        <w:tc>
          <w:tcPr>
            <w:tcW w:w="9072" w:type="dxa"/>
            <w:gridSpan w:val="3"/>
            <w:shd w:val="clear" w:color="auto" w:fill="92D050"/>
          </w:tcPr>
          <w:p w14:paraId="5706CA43" w14:textId="77777777" w:rsidR="000A1CAB" w:rsidRPr="00265561" w:rsidRDefault="000A1CAB" w:rsidP="008D3B0C">
            <w:pPr>
              <w:spacing w:before="120" w:after="120"/>
              <w:jc w:val="center"/>
              <w:rPr>
                <w:rFonts w:ascii="Corbel" w:hAnsi="Corbel" w:cs="Arial"/>
                <w:b/>
                <w:color w:val="FFFFFF" w:themeColor="background1"/>
              </w:rPr>
            </w:pPr>
            <w:r w:rsidRPr="00265561">
              <w:rPr>
                <w:rFonts w:ascii="Corbel" w:hAnsi="Corbel" w:cs="Arial"/>
                <w:b/>
                <w:color w:val="FFFFFF" w:themeColor="background1"/>
              </w:rPr>
              <w:t>Additional sections</w:t>
            </w:r>
          </w:p>
        </w:tc>
      </w:tr>
      <w:tr w:rsidR="000A1CAB" w:rsidRPr="008546B3" w14:paraId="24687FE3" w14:textId="77777777" w:rsidTr="008D3B0C">
        <w:tc>
          <w:tcPr>
            <w:tcW w:w="9072" w:type="dxa"/>
            <w:gridSpan w:val="3"/>
            <w:shd w:val="clear" w:color="auto" w:fill="92D050"/>
          </w:tcPr>
          <w:p w14:paraId="666DFBF9" w14:textId="77777777" w:rsidR="000A1CAB" w:rsidRPr="00265561" w:rsidRDefault="000A1CAB" w:rsidP="008D3B0C">
            <w:pPr>
              <w:spacing w:before="120" w:after="120"/>
              <w:rPr>
                <w:rFonts w:ascii="Corbel" w:hAnsi="Corbel" w:cs="Arial"/>
                <w:b/>
                <w:color w:val="FFFFFF" w:themeColor="background1"/>
              </w:rPr>
            </w:pPr>
            <w:r w:rsidRPr="00265561">
              <w:rPr>
                <w:rFonts w:ascii="Corbel" w:hAnsi="Corbel" w:cs="Arial"/>
                <w:b/>
                <w:color w:val="FFFFFF" w:themeColor="background1"/>
              </w:rPr>
              <w:t>The following sections/appendices form part of our submission</w:t>
            </w:r>
          </w:p>
        </w:tc>
      </w:tr>
      <w:tr w:rsidR="000A1CAB" w:rsidRPr="008546B3" w14:paraId="1A840CC8" w14:textId="77777777" w:rsidTr="008D3B0C">
        <w:tc>
          <w:tcPr>
            <w:tcW w:w="3119" w:type="dxa"/>
            <w:shd w:val="clear" w:color="auto" w:fill="92D050"/>
          </w:tcPr>
          <w:p w14:paraId="57FEE7AD" w14:textId="77777777" w:rsidR="000A1CAB" w:rsidRPr="00265561" w:rsidRDefault="000A1CAB" w:rsidP="008D3B0C">
            <w:pPr>
              <w:spacing w:before="120" w:after="120"/>
              <w:jc w:val="center"/>
              <w:rPr>
                <w:rFonts w:ascii="Corbel" w:hAnsi="Corbel" w:cs="Arial"/>
                <w:b/>
                <w:color w:val="FFFFFF" w:themeColor="background1"/>
              </w:rPr>
            </w:pPr>
            <w:r w:rsidRPr="00265561">
              <w:rPr>
                <w:rFonts w:ascii="Corbel" w:hAnsi="Corbel" w:cs="Arial"/>
                <w:b/>
                <w:color w:val="FFFFFF" w:themeColor="background1"/>
              </w:rPr>
              <w:t>Section of ITT</w:t>
            </w:r>
          </w:p>
        </w:tc>
        <w:tc>
          <w:tcPr>
            <w:tcW w:w="2977" w:type="dxa"/>
            <w:shd w:val="clear" w:color="auto" w:fill="92D050"/>
          </w:tcPr>
          <w:p w14:paraId="690ACB3C" w14:textId="77777777" w:rsidR="000A1CAB" w:rsidRPr="00265561" w:rsidRDefault="000A1CAB" w:rsidP="008D3B0C">
            <w:pPr>
              <w:spacing w:before="120" w:after="120"/>
              <w:jc w:val="center"/>
              <w:rPr>
                <w:rFonts w:ascii="Corbel" w:hAnsi="Corbel" w:cs="Arial"/>
                <w:b/>
                <w:color w:val="FFFFFF" w:themeColor="background1"/>
              </w:rPr>
            </w:pPr>
            <w:r w:rsidRPr="00265561">
              <w:rPr>
                <w:rFonts w:ascii="Corbel" w:hAnsi="Corbel" w:cs="Arial"/>
                <w:b/>
                <w:color w:val="FFFFFF" w:themeColor="background1"/>
              </w:rPr>
              <w:t>Appendix Number</w:t>
            </w:r>
          </w:p>
        </w:tc>
        <w:tc>
          <w:tcPr>
            <w:tcW w:w="2976" w:type="dxa"/>
            <w:shd w:val="clear" w:color="auto" w:fill="92D050"/>
          </w:tcPr>
          <w:p w14:paraId="5E23B282" w14:textId="77777777" w:rsidR="000A1CAB" w:rsidRPr="00265561" w:rsidRDefault="000A1CAB" w:rsidP="008D3B0C">
            <w:pPr>
              <w:spacing w:before="120" w:after="120"/>
              <w:jc w:val="center"/>
              <w:rPr>
                <w:rFonts w:ascii="Corbel" w:hAnsi="Corbel" w:cs="Arial"/>
                <w:b/>
                <w:color w:val="FFFFFF" w:themeColor="background1"/>
              </w:rPr>
            </w:pPr>
            <w:r w:rsidRPr="00265561">
              <w:rPr>
                <w:rFonts w:ascii="Corbel" w:hAnsi="Corbel" w:cs="Arial"/>
                <w:b/>
                <w:color w:val="FFFFFF" w:themeColor="background1"/>
              </w:rPr>
              <w:t>Appendix Name</w:t>
            </w:r>
          </w:p>
        </w:tc>
      </w:tr>
      <w:tr w:rsidR="000A1CAB" w:rsidRPr="008546B3" w14:paraId="2151571B" w14:textId="77777777" w:rsidTr="008D3B0C">
        <w:tc>
          <w:tcPr>
            <w:tcW w:w="3119" w:type="dxa"/>
            <w:shd w:val="clear" w:color="auto" w:fill="FFFFFF"/>
          </w:tcPr>
          <w:p w14:paraId="56EB092E" w14:textId="77777777" w:rsidR="000A1CAB" w:rsidRPr="008546B3" w:rsidRDefault="000A1CAB" w:rsidP="008D3B0C">
            <w:pPr>
              <w:spacing w:before="120" w:after="120"/>
              <w:rPr>
                <w:rFonts w:ascii="Corbel" w:hAnsi="Corbel" w:cs="Arial"/>
              </w:rPr>
            </w:pPr>
          </w:p>
        </w:tc>
        <w:tc>
          <w:tcPr>
            <w:tcW w:w="2977" w:type="dxa"/>
            <w:shd w:val="clear" w:color="auto" w:fill="FFFFFF"/>
          </w:tcPr>
          <w:p w14:paraId="11CC1037" w14:textId="77777777" w:rsidR="000A1CAB" w:rsidRPr="008546B3" w:rsidRDefault="000A1CAB" w:rsidP="008D3B0C">
            <w:pPr>
              <w:spacing w:before="120" w:after="120"/>
              <w:rPr>
                <w:rFonts w:ascii="Corbel" w:hAnsi="Corbel" w:cs="Arial"/>
              </w:rPr>
            </w:pPr>
          </w:p>
        </w:tc>
        <w:tc>
          <w:tcPr>
            <w:tcW w:w="2976" w:type="dxa"/>
            <w:shd w:val="clear" w:color="auto" w:fill="FFFFFF"/>
          </w:tcPr>
          <w:p w14:paraId="5C96D409" w14:textId="77777777" w:rsidR="000A1CAB" w:rsidRPr="008546B3" w:rsidRDefault="000A1CAB" w:rsidP="008D3B0C">
            <w:pPr>
              <w:spacing w:before="120" w:after="120"/>
              <w:rPr>
                <w:rFonts w:ascii="Corbel" w:hAnsi="Corbel" w:cs="Arial"/>
              </w:rPr>
            </w:pPr>
          </w:p>
        </w:tc>
      </w:tr>
      <w:tr w:rsidR="000A1CAB" w:rsidRPr="008546B3" w14:paraId="2095CB1F" w14:textId="77777777" w:rsidTr="008D3B0C">
        <w:tc>
          <w:tcPr>
            <w:tcW w:w="3119" w:type="dxa"/>
            <w:shd w:val="clear" w:color="auto" w:fill="FFFFFF"/>
          </w:tcPr>
          <w:p w14:paraId="4887679F" w14:textId="77777777" w:rsidR="000A1CAB" w:rsidRPr="008546B3" w:rsidRDefault="000A1CAB" w:rsidP="008D3B0C">
            <w:pPr>
              <w:spacing w:before="120" w:after="120"/>
              <w:rPr>
                <w:rFonts w:ascii="Corbel" w:hAnsi="Corbel" w:cs="Arial"/>
              </w:rPr>
            </w:pPr>
          </w:p>
        </w:tc>
        <w:tc>
          <w:tcPr>
            <w:tcW w:w="2977" w:type="dxa"/>
            <w:shd w:val="clear" w:color="auto" w:fill="FFFFFF"/>
          </w:tcPr>
          <w:p w14:paraId="0D9F1D2D" w14:textId="77777777" w:rsidR="000A1CAB" w:rsidRPr="008546B3" w:rsidRDefault="000A1CAB" w:rsidP="008D3B0C">
            <w:pPr>
              <w:spacing w:before="120" w:after="120"/>
              <w:rPr>
                <w:rFonts w:ascii="Corbel" w:hAnsi="Corbel" w:cs="Arial"/>
              </w:rPr>
            </w:pPr>
          </w:p>
        </w:tc>
        <w:tc>
          <w:tcPr>
            <w:tcW w:w="2976" w:type="dxa"/>
            <w:shd w:val="clear" w:color="auto" w:fill="FFFFFF"/>
          </w:tcPr>
          <w:p w14:paraId="2C2EF5BB" w14:textId="77777777" w:rsidR="000A1CAB" w:rsidRPr="008546B3" w:rsidRDefault="000A1CAB" w:rsidP="008D3B0C">
            <w:pPr>
              <w:spacing w:before="120" w:after="120"/>
              <w:rPr>
                <w:rFonts w:ascii="Corbel" w:hAnsi="Corbel" w:cs="Arial"/>
              </w:rPr>
            </w:pPr>
          </w:p>
        </w:tc>
      </w:tr>
      <w:tr w:rsidR="000A1CAB" w:rsidRPr="008546B3" w14:paraId="184D58B6" w14:textId="77777777" w:rsidTr="008D3B0C">
        <w:tc>
          <w:tcPr>
            <w:tcW w:w="3119" w:type="dxa"/>
            <w:shd w:val="clear" w:color="auto" w:fill="FFFFFF"/>
          </w:tcPr>
          <w:p w14:paraId="2D9E22FA" w14:textId="77777777" w:rsidR="000A1CAB" w:rsidRPr="008546B3" w:rsidRDefault="000A1CAB" w:rsidP="008D3B0C">
            <w:pPr>
              <w:spacing w:before="120" w:after="120"/>
              <w:rPr>
                <w:rFonts w:ascii="Corbel" w:hAnsi="Corbel" w:cs="Arial"/>
              </w:rPr>
            </w:pPr>
          </w:p>
        </w:tc>
        <w:tc>
          <w:tcPr>
            <w:tcW w:w="2977" w:type="dxa"/>
            <w:shd w:val="clear" w:color="auto" w:fill="FFFFFF"/>
          </w:tcPr>
          <w:p w14:paraId="26B0ABEF" w14:textId="77777777" w:rsidR="000A1CAB" w:rsidRPr="008546B3" w:rsidRDefault="000A1CAB" w:rsidP="008D3B0C">
            <w:pPr>
              <w:spacing w:before="120" w:after="120"/>
              <w:rPr>
                <w:rFonts w:ascii="Corbel" w:hAnsi="Corbel" w:cs="Arial"/>
              </w:rPr>
            </w:pPr>
          </w:p>
        </w:tc>
        <w:tc>
          <w:tcPr>
            <w:tcW w:w="2976" w:type="dxa"/>
            <w:shd w:val="clear" w:color="auto" w:fill="FFFFFF"/>
          </w:tcPr>
          <w:p w14:paraId="62C0C4DE" w14:textId="77777777" w:rsidR="000A1CAB" w:rsidRPr="008546B3" w:rsidRDefault="000A1CAB" w:rsidP="008D3B0C">
            <w:pPr>
              <w:spacing w:before="120" w:after="120"/>
              <w:rPr>
                <w:rFonts w:ascii="Corbel" w:hAnsi="Corbel" w:cs="Arial"/>
              </w:rPr>
            </w:pPr>
          </w:p>
        </w:tc>
      </w:tr>
      <w:tr w:rsidR="000A1CAB" w:rsidRPr="008546B3" w14:paraId="7FEAC55F" w14:textId="77777777" w:rsidTr="008D3B0C">
        <w:tc>
          <w:tcPr>
            <w:tcW w:w="3119" w:type="dxa"/>
            <w:shd w:val="clear" w:color="auto" w:fill="FFFFFF"/>
          </w:tcPr>
          <w:p w14:paraId="6A50EC58" w14:textId="77777777" w:rsidR="000A1CAB" w:rsidRPr="008546B3" w:rsidRDefault="000A1CAB" w:rsidP="008D3B0C">
            <w:pPr>
              <w:spacing w:before="120" w:after="120"/>
              <w:rPr>
                <w:rFonts w:ascii="Corbel" w:hAnsi="Corbel" w:cs="Arial"/>
              </w:rPr>
            </w:pPr>
          </w:p>
        </w:tc>
        <w:tc>
          <w:tcPr>
            <w:tcW w:w="2977" w:type="dxa"/>
            <w:shd w:val="clear" w:color="auto" w:fill="FFFFFF"/>
          </w:tcPr>
          <w:p w14:paraId="3D87EEF2" w14:textId="77777777" w:rsidR="000A1CAB" w:rsidRPr="008546B3" w:rsidRDefault="000A1CAB" w:rsidP="008D3B0C">
            <w:pPr>
              <w:spacing w:before="120" w:after="120"/>
              <w:rPr>
                <w:rFonts w:ascii="Corbel" w:hAnsi="Corbel" w:cs="Arial"/>
              </w:rPr>
            </w:pPr>
          </w:p>
        </w:tc>
        <w:tc>
          <w:tcPr>
            <w:tcW w:w="2976" w:type="dxa"/>
            <w:shd w:val="clear" w:color="auto" w:fill="FFFFFF"/>
          </w:tcPr>
          <w:p w14:paraId="22E680E0" w14:textId="77777777" w:rsidR="000A1CAB" w:rsidRPr="008546B3" w:rsidRDefault="000A1CAB" w:rsidP="008D3B0C">
            <w:pPr>
              <w:spacing w:before="120" w:after="120"/>
              <w:rPr>
                <w:rFonts w:ascii="Corbel" w:hAnsi="Corbel" w:cs="Arial"/>
              </w:rPr>
            </w:pPr>
          </w:p>
        </w:tc>
      </w:tr>
    </w:tbl>
    <w:p w14:paraId="6CA2CFF6" w14:textId="77777777" w:rsidR="000A1CAB" w:rsidRDefault="000A1CAB" w:rsidP="000A1CAB">
      <w:pPr>
        <w:pStyle w:val="Heading1"/>
        <w:spacing w:before="0" w:after="240"/>
      </w:pPr>
    </w:p>
    <w:p w14:paraId="3D10F359" w14:textId="77777777" w:rsidR="000A1CAB" w:rsidRPr="00692541" w:rsidRDefault="000A1CAB" w:rsidP="000A1CAB">
      <w:pPr>
        <w:rPr>
          <w:rFonts w:ascii="Corbel" w:hAnsi="Corbel" w:cs="Arial"/>
          <w:b/>
        </w:rPr>
      </w:pPr>
    </w:p>
    <w:p w14:paraId="4E547539" w14:textId="77777777" w:rsidR="000A1CAB" w:rsidRDefault="000A1CAB" w:rsidP="000A1CAB">
      <w:pPr>
        <w:rPr>
          <w:rFonts w:ascii="Corbel" w:hAnsi="Corbel" w:cs="Arial"/>
          <w:b/>
        </w:rPr>
      </w:pPr>
    </w:p>
    <w:p w14:paraId="1921E805" w14:textId="77777777" w:rsidR="000A1CAB" w:rsidRDefault="000A1CAB" w:rsidP="000A1CAB">
      <w:pPr>
        <w:jc w:val="both"/>
      </w:pPr>
    </w:p>
    <w:bookmarkEnd w:id="530"/>
    <w:p w14:paraId="6FF9D4E9" w14:textId="77777777" w:rsidR="000A1CAB" w:rsidRDefault="000A1CAB">
      <w:pPr>
        <w:rPr>
          <w:rFonts w:ascii="Corbel" w:hAnsi="Corbel" w:cs="Arial"/>
          <w:i/>
          <w:color w:val="000000" w:themeColor="text1"/>
          <w:szCs w:val="18"/>
        </w:rPr>
      </w:pPr>
      <w:r>
        <w:rPr>
          <w:rFonts w:ascii="Corbel" w:hAnsi="Corbel" w:cs="Arial"/>
          <w:i/>
          <w:szCs w:val="18"/>
        </w:rPr>
        <w:br w:type="page"/>
      </w:r>
    </w:p>
    <w:p w14:paraId="743BF602" w14:textId="05F1FD6C" w:rsidR="0021772A" w:rsidRDefault="0021772A" w:rsidP="0021772A">
      <w:pPr>
        <w:pStyle w:val="Heading1"/>
        <w:spacing w:before="0" w:after="240"/>
        <w:rPr>
          <w:rFonts w:ascii="Corbel" w:hAnsi="Corbel" w:cs="Arial"/>
          <w:b w:val="0"/>
          <w:color w:val="92D050"/>
          <w:sz w:val="52"/>
          <w:szCs w:val="36"/>
        </w:rPr>
      </w:pPr>
      <w:bookmarkStart w:id="533" w:name="_Toc47599305"/>
      <w:bookmarkStart w:id="534" w:name="_Toc415561577"/>
      <w:bookmarkStart w:id="535" w:name="_Toc415561690"/>
      <w:bookmarkStart w:id="536" w:name="_Toc415561767"/>
      <w:bookmarkStart w:id="537" w:name="_Toc415561835"/>
      <w:bookmarkStart w:id="538" w:name="_Toc416249285"/>
      <w:bookmarkStart w:id="539" w:name="_Toc416257557"/>
      <w:bookmarkStart w:id="540" w:name="_Toc526257992"/>
      <w:r w:rsidRPr="00546D34">
        <w:rPr>
          <w:rFonts w:ascii="Corbel" w:hAnsi="Corbel" w:cs="Arial"/>
          <w:b w:val="0"/>
          <w:color w:val="92D050"/>
          <w:sz w:val="52"/>
          <w:szCs w:val="36"/>
        </w:rPr>
        <w:lastRenderedPageBreak/>
        <w:t>Form B</w:t>
      </w:r>
      <w:r>
        <w:rPr>
          <w:rFonts w:ascii="Corbel" w:hAnsi="Corbel" w:cs="Arial"/>
          <w:b w:val="0"/>
          <w:color w:val="92D050"/>
          <w:sz w:val="52"/>
          <w:szCs w:val="36"/>
        </w:rPr>
        <w:t>8</w:t>
      </w:r>
      <w:r w:rsidRPr="00546D34">
        <w:rPr>
          <w:rFonts w:ascii="Corbel" w:hAnsi="Corbel" w:cs="Arial"/>
          <w:b w:val="0"/>
          <w:color w:val="92D050"/>
          <w:sz w:val="52"/>
          <w:szCs w:val="36"/>
        </w:rPr>
        <w:t xml:space="preserve"> </w:t>
      </w:r>
      <w:r>
        <w:rPr>
          <w:rFonts w:ascii="Corbel" w:hAnsi="Corbel" w:cs="Arial"/>
          <w:b w:val="0"/>
          <w:color w:val="92D050"/>
          <w:sz w:val="52"/>
          <w:szCs w:val="36"/>
        </w:rPr>
        <w:t>Additional Tender Documents</w:t>
      </w:r>
      <w:bookmarkEnd w:id="533"/>
    </w:p>
    <w:bookmarkEnd w:id="534"/>
    <w:bookmarkEnd w:id="535"/>
    <w:bookmarkEnd w:id="536"/>
    <w:bookmarkEnd w:id="537"/>
    <w:bookmarkEnd w:id="538"/>
    <w:bookmarkEnd w:id="539"/>
    <w:bookmarkEnd w:id="540"/>
    <w:p w14:paraId="519C1435" w14:textId="01129F50" w:rsidR="0021772A" w:rsidRPr="0021772A" w:rsidRDefault="0021772A" w:rsidP="0021772A">
      <w:pPr>
        <w:pStyle w:val="BodyText"/>
        <w:rPr>
          <w:rFonts w:ascii="Corbel" w:hAnsi="Corbel"/>
          <w:b/>
          <w:sz w:val="20"/>
        </w:rPr>
      </w:pPr>
      <w:r w:rsidRPr="0021772A">
        <w:rPr>
          <w:rFonts w:ascii="Corbel" w:hAnsi="Corbel"/>
          <w:b/>
          <w:sz w:val="20"/>
        </w:rPr>
        <w:t xml:space="preserve">As part of this Tender exercise a number of documents have been provided via ProContract to the Supplier </w:t>
      </w:r>
      <w:r w:rsidR="00222B98">
        <w:rPr>
          <w:rFonts w:ascii="Corbel" w:hAnsi="Corbel"/>
          <w:b/>
          <w:sz w:val="20"/>
        </w:rPr>
        <w:t xml:space="preserve">which </w:t>
      </w:r>
      <w:r w:rsidRPr="0021772A">
        <w:rPr>
          <w:rFonts w:ascii="Corbel" w:hAnsi="Corbel"/>
          <w:b/>
          <w:sz w:val="20"/>
        </w:rPr>
        <w:t>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5"/>
        <w:gridCol w:w="1551"/>
      </w:tblGrid>
      <w:tr w:rsidR="0021772A" w:rsidRPr="0021772A" w14:paraId="0FD5EE0A" w14:textId="77777777" w:rsidTr="00222B98">
        <w:tc>
          <w:tcPr>
            <w:tcW w:w="7695" w:type="dxa"/>
            <w:shd w:val="clear" w:color="auto" w:fill="92D050"/>
          </w:tcPr>
          <w:p w14:paraId="45FDF020" w14:textId="77777777" w:rsidR="0021772A" w:rsidRPr="00237A14" w:rsidRDefault="0021772A" w:rsidP="00AA5805">
            <w:pPr>
              <w:spacing w:before="60" w:after="60"/>
              <w:jc w:val="center"/>
              <w:rPr>
                <w:rFonts w:ascii="Corbel" w:hAnsi="Corbel" w:cs="Arial"/>
                <w:b/>
                <w:color w:val="FFFFFF"/>
              </w:rPr>
            </w:pPr>
            <w:r w:rsidRPr="00237A14">
              <w:rPr>
                <w:rFonts w:ascii="Corbel" w:hAnsi="Corbel" w:cs="Arial"/>
                <w:b/>
                <w:color w:val="FFFFFF"/>
              </w:rPr>
              <w:t>Document Title</w:t>
            </w:r>
          </w:p>
        </w:tc>
        <w:tc>
          <w:tcPr>
            <w:tcW w:w="1551" w:type="dxa"/>
            <w:shd w:val="clear" w:color="auto" w:fill="92D050"/>
          </w:tcPr>
          <w:p w14:paraId="39F1E473" w14:textId="77777777" w:rsidR="0021772A" w:rsidRPr="00237A14" w:rsidRDefault="0021772A" w:rsidP="00AA5805">
            <w:pPr>
              <w:spacing w:before="60" w:after="60"/>
              <w:jc w:val="center"/>
              <w:rPr>
                <w:rFonts w:ascii="Corbel" w:hAnsi="Corbel" w:cs="Arial"/>
                <w:b/>
                <w:color w:val="FFFFFF"/>
              </w:rPr>
            </w:pPr>
            <w:r w:rsidRPr="00237A14">
              <w:rPr>
                <w:rFonts w:ascii="Corbel" w:hAnsi="Corbel" w:cs="Arial"/>
                <w:b/>
                <w:color w:val="FFFFFF"/>
              </w:rPr>
              <w:t>Format</w:t>
            </w:r>
          </w:p>
        </w:tc>
      </w:tr>
      <w:tr w:rsidR="00222B98" w:rsidRPr="0021772A" w14:paraId="7BAEB7A5" w14:textId="77777777" w:rsidTr="00222B98">
        <w:trPr>
          <w:trHeight w:val="290"/>
        </w:trPr>
        <w:tc>
          <w:tcPr>
            <w:tcW w:w="7695" w:type="dxa"/>
            <w:shd w:val="clear" w:color="auto" w:fill="auto"/>
            <w:vAlign w:val="bottom"/>
          </w:tcPr>
          <w:p w14:paraId="1D19BC71" w14:textId="2C4CC819" w:rsidR="00222B98" w:rsidRPr="0021772A" w:rsidRDefault="00222B98" w:rsidP="00222B98">
            <w:pPr>
              <w:spacing w:before="60"/>
              <w:rPr>
                <w:rFonts w:ascii="Corbel" w:hAnsi="Corbel" w:cs="Arial"/>
                <w:sz w:val="20"/>
                <w:szCs w:val="20"/>
              </w:rPr>
            </w:pPr>
            <w:r w:rsidRPr="0021772A">
              <w:rPr>
                <w:rFonts w:ascii="Corbel" w:hAnsi="Corbel" w:cs="Arial"/>
                <w:sz w:val="20"/>
                <w:szCs w:val="20"/>
              </w:rPr>
              <w:t>B4 Pricing Schedule – All lots (contains B4 form for all 3 lots)</w:t>
            </w:r>
          </w:p>
        </w:tc>
        <w:tc>
          <w:tcPr>
            <w:tcW w:w="1551" w:type="dxa"/>
            <w:shd w:val="clear" w:color="auto" w:fill="auto"/>
            <w:vAlign w:val="bottom"/>
          </w:tcPr>
          <w:p w14:paraId="7F5F0779" w14:textId="18A5402D" w:rsidR="00222B98" w:rsidRPr="0021772A" w:rsidRDefault="00222B98" w:rsidP="00222B98">
            <w:pPr>
              <w:rPr>
                <w:rFonts w:ascii="Corbel" w:hAnsi="Corbel" w:cs="Arial"/>
                <w:sz w:val="20"/>
                <w:szCs w:val="20"/>
                <w:highlight w:val="yellow"/>
              </w:rPr>
            </w:pPr>
            <w:r w:rsidRPr="0021772A">
              <w:rPr>
                <w:rFonts w:ascii="Corbel" w:hAnsi="Corbel" w:cs="Arial"/>
                <w:sz w:val="20"/>
                <w:szCs w:val="20"/>
              </w:rPr>
              <w:t>Zip file</w:t>
            </w:r>
          </w:p>
        </w:tc>
      </w:tr>
      <w:tr w:rsidR="00222B98" w:rsidRPr="0021772A" w14:paraId="18AECBA1" w14:textId="77777777" w:rsidTr="00222B98">
        <w:trPr>
          <w:trHeight w:val="290"/>
        </w:trPr>
        <w:tc>
          <w:tcPr>
            <w:tcW w:w="7695" w:type="dxa"/>
            <w:shd w:val="clear" w:color="auto" w:fill="auto"/>
            <w:vAlign w:val="bottom"/>
          </w:tcPr>
          <w:p w14:paraId="78C83D88" w14:textId="6DD69F43" w:rsidR="00222B98" w:rsidRPr="0021772A" w:rsidRDefault="00222B98" w:rsidP="00222B98">
            <w:pPr>
              <w:rPr>
                <w:rFonts w:ascii="Corbel" w:hAnsi="Corbel" w:cs="Arial"/>
                <w:sz w:val="20"/>
                <w:szCs w:val="20"/>
              </w:rPr>
            </w:pPr>
            <w:r w:rsidRPr="0021772A">
              <w:rPr>
                <w:rFonts w:ascii="Corbel" w:hAnsi="Corbel" w:cs="Arial"/>
                <w:sz w:val="20"/>
                <w:szCs w:val="20"/>
              </w:rPr>
              <w:t>B5 Form of Tender – All lots (contains B5 form for all 3 lots)</w:t>
            </w:r>
          </w:p>
        </w:tc>
        <w:tc>
          <w:tcPr>
            <w:tcW w:w="1551" w:type="dxa"/>
            <w:shd w:val="clear" w:color="auto" w:fill="auto"/>
            <w:vAlign w:val="bottom"/>
          </w:tcPr>
          <w:p w14:paraId="34ED8FB4" w14:textId="2D94D9D5" w:rsidR="00222B98" w:rsidRPr="0021772A" w:rsidRDefault="00222B98" w:rsidP="00222B98">
            <w:pPr>
              <w:rPr>
                <w:rFonts w:ascii="Corbel" w:hAnsi="Corbel" w:cs="Arial"/>
                <w:sz w:val="20"/>
                <w:szCs w:val="20"/>
              </w:rPr>
            </w:pPr>
            <w:r w:rsidRPr="0021772A">
              <w:rPr>
                <w:rFonts w:ascii="Corbel" w:hAnsi="Corbel" w:cs="Arial"/>
                <w:sz w:val="20"/>
                <w:szCs w:val="20"/>
              </w:rPr>
              <w:t>Zip file</w:t>
            </w:r>
          </w:p>
        </w:tc>
      </w:tr>
      <w:tr w:rsidR="003466BC" w:rsidRPr="0021772A" w14:paraId="708CC159" w14:textId="77777777" w:rsidTr="00222B98">
        <w:trPr>
          <w:trHeight w:val="290"/>
        </w:trPr>
        <w:tc>
          <w:tcPr>
            <w:tcW w:w="7695" w:type="dxa"/>
            <w:shd w:val="clear" w:color="auto" w:fill="auto"/>
            <w:vAlign w:val="bottom"/>
          </w:tcPr>
          <w:p w14:paraId="04C68DCC" w14:textId="44EA9D0D" w:rsidR="003466BC" w:rsidRPr="0021772A" w:rsidRDefault="003466BC" w:rsidP="003466BC">
            <w:pPr>
              <w:rPr>
                <w:rFonts w:ascii="Corbel" w:hAnsi="Corbel" w:cs="Arial"/>
                <w:sz w:val="20"/>
                <w:szCs w:val="20"/>
              </w:rPr>
            </w:pPr>
            <w:r w:rsidRPr="0021772A">
              <w:rPr>
                <w:rFonts w:ascii="Corbel" w:hAnsi="Corbel" w:cs="Arial"/>
                <w:sz w:val="20"/>
                <w:szCs w:val="20"/>
              </w:rPr>
              <w:t xml:space="preserve">Form B7 System Information Schedule </w:t>
            </w:r>
          </w:p>
        </w:tc>
        <w:tc>
          <w:tcPr>
            <w:tcW w:w="1551" w:type="dxa"/>
            <w:shd w:val="clear" w:color="auto" w:fill="auto"/>
            <w:vAlign w:val="bottom"/>
          </w:tcPr>
          <w:p w14:paraId="503A8853" w14:textId="7797C872" w:rsidR="003466BC" w:rsidRPr="0021772A" w:rsidRDefault="003466BC" w:rsidP="003466BC">
            <w:pPr>
              <w:rPr>
                <w:rFonts w:ascii="Corbel" w:hAnsi="Corbel" w:cs="Arial"/>
                <w:sz w:val="20"/>
                <w:szCs w:val="20"/>
              </w:rPr>
            </w:pPr>
            <w:r w:rsidRPr="0021772A">
              <w:rPr>
                <w:rFonts w:ascii="Corbel" w:hAnsi="Corbel" w:cs="Arial"/>
                <w:sz w:val="20"/>
                <w:szCs w:val="20"/>
              </w:rPr>
              <w:t xml:space="preserve">Excel </w:t>
            </w:r>
          </w:p>
        </w:tc>
      </w:tr>
      <w:tr w:rsidR="003466BC" w:rsidRPr="0021772A" w14:paraId="34743F00" w14:textId="77777777" w:rsidTr="00222B98">
        <w:trPr>
          <w:trHeight w:val="290"/>
        </w:trPr>
        <w:tc>
          <w:tcPr>
            <w:tcW w:w="7695" w:type="dxa"/>
            <w:shd w:val="clear" w:color="auto" w:fill="auto"/>
            <w:vAlign w:val="bottom"/>
          </w:tcPr>
          <w:p w14:paraId="62E2746F" w14:textId="77F5B8C7" w:rsidR="003466BC" w:rsidRPr="0021772A" w:rsidRDefault="003D711F" w:rsidP="003466BC">
            <w:pPr>
              <w:rPr>
                <w:rFonts w:ascii="Corbel" w:hAnsi="Corbel" w:cs="Arial"/>
                <w:sz w:val="20"/>
                <w:szCs w:val="20"/>
              </w:rPr>
            </w:pPr>
            <w:r>
              <w:rPr>
                <w:rFonts w:ascii="Corbel" w:hAnsi="Corbel" w:cs="Arial"/>
                <w:sz w:val="20"/>
                <w:szCs w:val="20"/>
              </w:rPr>
              <w:t>Annex 4 Tender Summary Note</w:t>
            </w:r>
          </w:p>
        </w:tc>
        <w:tc>
          <w:tcPr>
            <w:tcW w:w="1551" w:type="dxa"/>
            <w:shd w:val="clear" w:color="auto" w:fill="auto"/>
            <w:vAlign w:val="bottom"/>
          </w:tcPr>
          <w:p w14:paraId="24999EF7" w14:textId="5738FFB9" w:rsidR="003466BC" w:rsidRPr="0021772A" w:rsidRDefault="003D711F" w:rsidP="003466BC">
            <w:pPr>
              <w:rPr>
                <w:rFonts w:ascii="Corbel" w:hAnsi="Corbel" w:cs="Arial"/>
                <w:sz w:val="20"/>
                <w:szCs w:val="20"/>
              </w:rPr>
            </w:pPr>
            <w:r>
              <w:rPr>
                <w:rFonts w:ascii="Corbel" w:hAnsi="Corbel" w:cs="Arial"/>
                <w:sz w:val="20"/>
                <w:szCs w:val="20"/>
              </w:rPr>
              <w:t>Word</w:t>
            </w:r>
          </w:p>
        </w:tc>
      </w:tr>
      <w:tr w:rsidR="003466BC" w:rsidRPr="0021772A" w14:paraId="71638115" w14:textId="77777777" w:rsidTr="00222B98">
        <w:trPr>
          <w:trHeight w:val="290"/>
        </w:trPr>
        <w:tc>
          <w:tcPr>
            <w:tcW w:w="7695" w:type="dxa"/>
            <w:shd w:val="clear" w:color="auto" w:fill="auto"/>
            <w:vAlign w:val="bottom"/>
          </w:tcPr>
          <w:p w14:paraId="6AA1B199" w14:textId="70679D25" w:rsidR="003466BC" w:rsidRPr="0021772A" w:rsidRDefault="004C44D5" w:rsidP="003466BC">
            <w:pPr>
              <w:rPr>
                <w:rFonts w:ascii="Corbel" w:hAnsi="Corbel" w:cs="Arial"/>
                <w:sz w:val="20"/>
                <w:szCs w:val="20"/>
              </w:rPr>
            </w:pPr>
            <w:r>
              <w:rPr>
                <w:rFonts w:ascii="Corbel" w:hAnsi="Corbel" w:cs="Arial"/>
                <w:sz w:val="20"/>
                <w:szCs w:val="20"/>
              </w:rPr>
              <w:t>Annex 5 Geographical Area Lots Map</w:t>
            </w:r>
          </w:p>
        </w:tc>
        <w:tc>
          <w:tcPr>
            <w:tcW w:w="1551" w:type="dxa"/>
            <w:shd w:val="clear" w:color="auto" w:fill="auto"/>
            <w:vAlign w:val="bottom"/>
          </w:tcPr>
          <w:p w14:paraId="5827292D" w14:textId="453EFB00" w:rsidR="003466BC" w:rsidRPr="0021772A" w:rsidRDefault="004C44D5" w:rsidP="003466BC">
            <w:pPr>
              <w:rPr>
                <w:rFonts w:ascii="Corbel" w:hAnsi="Corbel" w:cs="Arial"/>
                <w:sz w:val="20"/>
                <w:szCs w:val="20"/>
              </w:rPr>
            </w:pPr>
            <w:r>
              <w:rPr>
                <w:rFonts w:ascii="Corbel" w:hAnsi="Corbel" w:cs="Arial"/>
                <w:sz w:val="20"/>
                <w:szCs w:val="20"/>
              </w:rPr>
              <w:t>PDF</w:t>
            </w:r>
          </w:p>
        </w:tc>
      </w:tr>
      <w:tr w:rsidR="003466BC" w:rsidRPr="0021772A" w14:paraId="610237D2" w14:textId="77777777" w:rsidTr="00222B98">
        <w:trPr>
          <w:trHeight w:val="290"/>
        </w:trPr>
        <w:tc>
          <w:tcPr>
            <w:tcW w:w="7695" w:type="dxa"/>
            <w:shd w:val="clear" w:color="auto" w:fill="auto"/>
            <w:vAlign w:val="bottom"/>
          </w:tcPr>
          <w:p w14:paraId="115BE563" w14:textId="0B18BAF0" w:rsidR="003466BC" w:rsidRPr="0021772A" w:rsidRDefault="00D32AED" w:rsidP="003466BC">
            <w:pPr>
              <w:rPr>
                <w:rFonts w:ascii="Corbel" w:hAnsi="Corbel" w:cs="Arial"/>
                <w:sz w:val="20"/>
                <w:szCs w:val="20"/>
              </w:rPr>
            </w:pPr>
            <w:r>
              <w:rPr>
                <w:rFonts w:ascii="Corbel" w:hAnsi="Corbel" w:cs="Arial"/>
                <w:sz w:val="20"/>
                <w:szCs w:val="20"/>
              </w:rPr>
              <w:t>Annex 6 Security Services Framework Contract</w:t>
            </w:r>
          </w:p>
        </w:tc>
        <w:tc>
          <w:tcPr>
            <w:tcW w:w="1551" w:type="dxa"/>
            <w:shd w:val="clear" w:color="auto" w:fill="auto"/>
            <w:vAlign w:val="bottom"/>
          </w:tcPr>
          <w:p w14:paraId="0D7BCA07" w14:textId="36C935A7" w:rsidR="003466BC" w:rsidRPr="0021772A" w:rsidRDefault="002D7BF3" w:rsidP="003466BC">
            <w:pPr>
              <w:rPr>
                <w:rFonts w:ascii="Corbel" w:hAnsi="Corbel" w:cs="Arial"/>
                <w:sz w:val="20"/>
                <w:szCs w:val="20"/>
              </w:rPr>
            </w:pPr>
            <w:r>
              <w:rPr>
                <w:rFonts w:ascii="Corbel" w:hAnsi="Corbel" w:cs="Arial"/>
                <w:sz w:val="20"/>
                <w:szCs w:val="20"/>
              </w:rPr>
              <w:t>PDF</w:t>
            </w:r>
          </w:p>
        </w:tc>
      </w:tr>
      <w:tr w:rsidR="003466BC" w:rsidRPr="0021772A" w14:paraId="6BA9F8B3" w14:textId="77777777" w:rsidTr="00222B98">
        <w:trPr>
          <w:trHeight w:val="290"/>
        </w:trPr>
        <w:tc>
          <w:tcPr>
            <w:tcW w:w="7695" w:type="dxa"/>
            <w:shd w:val="clear" w:color="auto" w:fill="auto"/>
            <w:vAlign w:val="bottom"/>
          </w:tcPr>
          <w:p w14:paraId="2D2465DB" w14:textId="5CD7BAF1" w:rsidR="003466BC" w:rsidRPr="0021772A" w:rsidRDefault="008E2651" w:rsidP="003466BC">
            <w:pPr>
              <w:rPr>
                <w:rFonts w:ascii="Corbel" w:hAnsi="Corbel" w:cs="Arial"/>
                <w:sz w:val="20"/>
                <w:szCs w:val="20"/>
              </w:rPr>
            </w:pPr>
            <w:r>
              <w:rPr>
                <w:rFonts w:ascii="Corbel" w:hAnsi="Corbel" w:cs="Arial"/>
                <w:sz w:val="20"/>
                <w:szCs w:val="20"/>
              </w:rPr>
              <w:t>Annex 7 – Annex 13</w:t>
            </w:r>
          </w:p>
        </w:tc>
        <w:tc>
          <w:tcPr>
            <w:tcW w:w="1551" w:type="dxa"/>
            <w:shd w:val="clear" w:color="auto" w:fill="auto"/>
            <w:vAlign w:val="bottom"/>
          </w:tcPr>
          <w:p w14:paraId="686451FB" w14:textId="089DCE4F" w:rsidR="003466BC" w:rsidRPr="0021772A" w:rsidRDefault="008E2651" w:rsidP="003466BC">
            <w:pPr>
              <w:rPr>
                <w:rFonts w:ascii="Corbel" w:hAnsi="Corbel" w:cs="Arial"/>
                <w:sz w:val="20"/>
                <w:szCs w:val="20"/>
              </w:rPr>
            </w:pPr>
            <w:r>
              <w:rPr>
                <w:rFonts w:ascii="Corbel" w:hAnsi="Corbel" w:cs="Arial"/>
                <w:sz w:val="20"/>
                <w:szCs w:val="20"/>
              </w:rPr>
              <w:t>PDF</w:t>
            </w:r>
          </w:p>
        </w:tc>
      </w:tr>
    </w:tbl>
    <w:p w14:paraId="0B2721D3" w14:textId="77777777" w:rsidR="0021772A" w:rsidRPr="0021772A" w:rsidRDefault="0021772A" w:rsidP="0021772A">
      <w:pPr>
        <w:pStyle w:val="Unformatteed"/>
        <w:rPr>
          <w:rFonts w:ascii="Corbel" w:hAnsi="Corbel"/>
          <w:sz w:val="20"/>
          <w:szCs w:val="20"/>
        </w:rPr>
      </w:pPr>
    </w:p>
    <w:p w14:paraId="0A96FD1B" w14:textId="77777777" w:rsidR="0021772A" w:rsidRPr="00DF5BB5" w:rsidRDefault="0021772A" w:rsidP="0021772A">
      <w:pPr>
        <w:pStyle w:val="Unformatteed"/>
        <w:rPr>
          <w:sz w:val="20"/>
        </w:rPr>
      </w:pPr>
    </w:p>
    <w:p w14:paraId="0C0760C0" w14:textId="6F3B3689" w:rsidR="0012288C" w:rsidRPr="001631CF" w:rsidRDefault="0012288C" w:rsidP="0012288C">
      <w:pPr>
        <w:spacing w:before="240"/>
        <w:rPr>
          <w:rFonts w:ascii="Corbel" w:hAnsi="Corbel"/>
          <w:sz w:val="40"/>
          <w:szCs w:val="40"/>
        </w:rPr>
      </w:pPr>
    </w:p>
    <w:p w14:paraId="25B56D03" w14:textId="77777777" w:rsidR="0012288C" w:rsidRPr="00546D34" w:rsidRDefault="0012288C" w:rsidP="0012288C">
      <w:pPr>
        <w:spacing w:before="240"/>
        <w:jc w:val="center"/>
        <w:rPr>
          <w:rFonts w:ascii="Corbel" w:hAnsi="Corbel"/>
        </w:rPr>
        <w:sectPr w:rsidR="0012288C" w:rsidRPr="00546D34" w:rsidSect="0012288C">
          <w:footerReference w:type="first" r:id="rId29"/>
          <w:pgSz w:w="11907" w:h="16839" w:code="9"/>
          <w:pgMar w:top="1134" w:right="1177" w:bottom="1459" w:left="1474" w:header="680" w:footer="680" w:gutter="0"/>
          <w:cols w:space="720"/>
          <w:noEndnote/>
          <w:docGrid w:linePitch="299"/>
        </w:sectPr>
      </w:pPr>
    </w:p>
    <w:p w14:paraId="3C23C257" w14:textId="3BEBCAC6" w:rsidR="0012288C" w:rsidRPr="00546D34" w:rsidRDefault="0012288C" w:rsidP="0012288C">
      <w:pPr>
        <w:rPr>
          <w:rFonts w:ascii="Corbel" w:hAnsi="Corbel" w:cs="Arial"/>
        </w:rPr>
      </w:pPr>
    </w:p>
    <w:bookmarkEnd w:id="289"/>
    <w:tbl>
      <w:tblPr>
        <w:tblpPr w:horzAnchor="margin" w:tblpYSpec="bottom"/>
        <w:tblOverlap w:val="never"/>
        <w:tblW w:w="0" w:type="auto"/>
        <w:tblCellMar>
          <w:left w:w="0" w:type="dxa"/>
          <w:right w:w="0" w:type="dxa"/>
        </w:tblCellMar>
        <w:tblLook w:val="04A0" w:firstRow="1" w:lastRow="0" w:firstColumn="1" w:lastColumn="0" w:noHBand="0" w:noVBand="1"/>
      </w:tblPr>
      <w:tblGrid>
        <w:gridCol w:w="10466"/>
      </w:tblGrid>
      <w:tr w:rsidR="0012288C" w:rsidRPr="00546D34" w14:paraId="24B050AE" w14:textId="77777777" w:rsidTr="0012288C">
        <w:tc>
          <w:tcPr>
            <w:tcW w:w="10659" w:type="dxa"/>
            <w:shd w:val="clear" w:color="auto" w:fill="auto"/>
            <w:vAlign w:val="bottom"/>
          </w:tcPr>
          <w:p w14:paraId="42E34A90" w14:textId="77777777" w:rsidR="0012288C" w:rsidRPr="00546D34" w:rsidRDefault="0012288C" w:rsidP="0012288C">
            <w:pPr>
              <w:pStyle w:val="Date"/>
              <w:rPr>
                <w:rFonts w:ascii="Corbel" w:hAnsi="Corbel"/>
              </w:rPr>
            </w:pPr>
          </w:p>
        </w:tc>
      </w:tr>
    </w:tbl>
    <w:p w14:paraId="1B13D8F0" w14:textId="77777777" w:rsidR="00707B55" w:rsidRPr="00546D34" w:rsidRDefault="00707B55">
      <w:pPr>
        <w:rPr>
          <w:rFonts w:ascii="Corbel" w:hAnsi="Corbel"/>
        </w:rPr>
      </w:pPr>
    </w:p>
    <w:p w14:paraId="63762BBA" w14:textId="77777777" w:rsidR="00707B55" w:rsidRPr="00546D34" w:rsidRDefault="00707B55" w:rsidP="00707B55">
      <w:pPr>
        <w:pStyle w:val="ContactDetails"/>
        <w:rPr>
          <w:rFonts w:ascii="Corbel" w:hAnsi="Corbel"/>
          <w:sz w:val="40"/>
        </w:rPr>
      </w:pPr>
    </w:p>
    <w:p w14:paraId="477875C8" w14:textId="77777777" w:rsidR="00707B55" w:rsidRPr="00546D34" w:rsidRDefault="00707B55" w:rsidP="00707B55">
      <w:pPr>
        <w:pStyle w:val="ContactDetails"/>
        <w:rPr>
          <w:rFonts w:ascii="Corbel" w:hAnsi="Corbel"/>
          <w:sz w:val="40"/>
        </w:rPr>
      </w:pPr>
    </w:p>
    <w:p w14:paraId="734B531E" w14:textId="77777777" w:rsidR="00707B55" w:rsidRPr="00546D34" w:rsidRDefault="00707B55" w:rsidP="00707B55">
      <w:pPr>
        <w:pStyle w:val="ContactDetails"/>
        <w:rPr>
          <w:rFonts w:ascii="Corbel" w:hAnsi="Corbel"/>
          <w:sz w:val="40"/>
        </w:rPr>
      </w:pPr>
    </w:p>
    <w:p w14:paraId="2BC0A175" w14:textId="77777777" w:rsidR="00707B55" w:rsidRPr="00546D34" w:rsidRDefault="00707B55" w:rsidP="00707B55">
      <w:pPr>
        <w:pStyle w:val="ContactDetails"/>
        <w:rPr>
          <w:rFonts w:ascii="Corbel" w:hAnsi="Corbel"/>
          <w:sz w:val="40"/>
        </w:rPr>
      </w:pPr>
    </w:p>
    <w:p w14:paraId="17FECD37" w14:textId="77777777" w:rsidR="00707B55" w:rsidRPr="00546D34" w:rsidRDefault="00707B55" w:rsidP="00707B55">
      <w:pPr>
        <w:pStyle w:val="ContactDetails"/>
        <w:rPr>
          <w:rFonts w:ascii="Corbel" w:hAnsi="Corbel"/>
          <w:sz w:val="40"/>
        </w:rPr>
      </w:pPr>
    </w:p>
    <w:p w14:paraId="251363F0" w14:textId="77777777" w:rsidR="00707B55" w:rsidRPr="00546D34" w:rsidRDefault="00707B55" w:rsidP="00707B55">
      <w:pPr>
        <w:pStyle w:val="ContactDetails"/>
        <w:rPr>
          <w:rFonts w:ascii="Corbel" w:hAnsi="Corbel"/>
          <w:sz w:val="40"/>
        </w:rPr>
      </w:pPr>
    </w:p>
    <w:p w14:paraId="73EDC76D" w14:textId="77777777" w:rsidR="00707B55" w:rsidRPr="00546D34" w:rsidRDefault="00707B55" w:rsidP="008B6CC5">
      <w:pPr>
        <w:pStyle w:val="ContactDetails"/>
        <w:spacing w:line="240" w:lineRule="auto"/>
        <w:rPr>
          <w:rFonts w:ascii="Corbel" w:hAnsi="Corbel"/>
          <w:sz w:val="40"/>
        </w:rPr>
      </w:pPr>
      <w:r w:rsidRPr="00546D34">
        <w:rPr>
          <w:rFonts w:ascii="Corbel" w:hAnsi="Corbel"/>
          <w:sz w:val="40"/>
        </w:rPr>
        <w:t>enquiries@homesengland.gov.uk</w:t>
      </w:r>
    </w:p>
    <w:p w14:paraId="04088741" w14:textId="77777777" w:rsidR="00707B55" w:rsidRPr="00546D34" w:rsidRDefault="00707B55" w:rsidP="008B6CC5">
      <w:pPr>
        <w:pStyle w:val="ContactDetails"/>
        <w:spacing w:line="240" w:lineRule="auto"/>
        <w:rPr>
          <w:rFonts w:ascii="Corbel" w:hAnsi="Corbel"/>
          <w:b/>
          <w:bCs/>
          <w:color w:val="27348A"/>
          <w:sz w:val="40"/>
        </w:rPr>
      </w:pPr>
      <w:r w:rsidRPr="00546D34">
        <w:rPr>
          <w:rFonts w:ascii="Corbel" w:hAnsi="Corbel"/>
          <w:sz w:val="40"/>
        </w:rPr>
        <w:t>0300 1234 500</w:t>
      </w:r>
    </w:p>
    <w:p w14:paraId="56397665" w14:textId="77777777" w:rsidR="00707B55" w:rsidRPr="00546D34" w:rsidRDefault="00707B55" w:rsidP="008B6CC5">
      <w:pPr>
        <w:pStyle w:val="ContactDetails"/>
        <w:spacing w:line="240" w:lineRule="auto"/>
        <w:rPr>
          <w:rFonts w:ascii="Corbel" w:hAnsi="Corbel"/>
          <w:sz w:val="40"/>
        </w:rPr>
      </w:pPr>
      <w:r w:rsidRPr="00546D34">
        <w:rPr>
          <w:rFonts w:ascii="Corbel" w:hAnsi="Corbel"/>
          <w:sz w:val="40"/>
        </w:rPr>
        <w:t>gov.uk/homes-england</w:t>
      </w:r>
    </w:p>
    <w:p w14:paraId="757FD9DA" w14:textId="77777777" w:rsidR="00707B55" w:rsidRPr="00546D34" w:rsidRDefault="00707B55">
      <w:pPr>
        <w:rPr>
          <w:rFonts w:ascii="Corbel" w:hAnsi="Corbel"/>
        </w:rPr>
      </w:pPr>
    </w:p>
    <w:sectPr w:rsidR="00707B55" w:rsidRPr="00546D34" w:rsidSect="00707B55">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62139" w14:textId="77777777" w:rsidR="00AA5805" w:rsidRDefault="00AA5805" w:rsidP="00707B55">
      <w:pPr>
        <w:spacing w:after="0" w:line="240" w:lineRule="auto"/>
      </w:pPr>
      <w:r>
        <w:separator/>
      </w:r>
    </w:p>
  </w:endnote>
  <w:endnote w:type="continuationSeparator" w:id="0">
    <w:p w14:paraId="2D3CC63A" w14:textId="77777777" w:rsidR="00AA5805" w:rsidRDefault="00AA5805" w:rsidP="00707B55">
      <w:pPr>
        <w:spacing w:after="0" w:line="240" w:lineRule="auto"/>
      </w:pPr>
      <w:r>
        <w:continuationSeparator/>
      </w:r>
    </w:p>
  </w:endnote>
  <w:endnote w:type="continuationNotice" w:id="1">
    <w:p w14:paraId="3F730AB1" w14:textId="77777777" w:rsidR="00AA5805" w:rsidRDefault="00AA5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7737" w14:textId="77777777" w:rsidR="0047255B" w:rsidRDefault="0047255B" w:rsidP="00FA2FFB">
    <w:pPr>
      <w:pStyle w:val="Footer"/>
    </w:pPr>
    <w:bookmarkStart w:id="0" w:name="aliashAdvancedFooterprot1FooterEvenPages"/>
  </w:p>
  <w:bookmarkEnd w:id="0"/>
  <w:p w14:paraId="0FBE2EDB" w14:textId="77777777" w:rsidR="0047255B" w:rsidRDefault="00472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0123D" w14:textId="77777777" w:rsidR="0047255B" w:rsidRDefault="0047255B" w:rsidP="00FA2FFB">
    <w:pPr>
      <w:pStyle w:val="Footer"/>
      <w:jc w:val="center"/>
    </w:pPr>
    <w:bookmarkStart w:id="1" w:name="aliashAdvancedFooterprotec1FooterPrimary"/>
    <w:r>
      <w:rPr>
        <w:noProof/>
      </w:rPr>
      <mc:AlternateContent>
        <mc:Choice Requires="wps">
          <w:drawing>
            <wp:anchor distT="0" distB="0" distL="114300" distR="114300" simplePos="0" relativeHeight="251663360" behindDoc="0" locked="0" layoutInCell="0" allowOverlap="1" wp14:anchorId="5F10F88F" wp14:editId="4405F32D">
              <wp:simplePos x="0" y="0"/>
              <wp:positionH relativeFrom="page">
                <wp:align>center</wp:align>
              </wp:positionH>
              <wp:positionV relativeFrom="page">
                <wp:align>bottom</wp:align>
              </wp:positionV>
              <wp:extent cx="7772400" cy="457200"/>
              <wp:effectExtent l="0" t="0" r="0" b="0"/>
              <wp:wrapNone/>
              <wp:docPr id="1" name="MSIPCM065242d285c96ad46acb9b37" descr="{&quot;HashCode&quot;:-166337246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F2E4D" w14:textId="535E234F" w:rsidR="0047255B" w:rsidRPr="00B723DD" w:rsidRDefault="00B723DD" w:rsidP="00B723DD">
                          <w:pPr>
                            <w:spacing w:after="0"/>
                            <w:jc w:val="center"/>
                            <w:rPr>
                              <w:rFonts w:ascii="Calibri" w:hAnsi="Calibri" w:cs="Calibri"/>
                              <w:color w:val="0078D7"/>
                              <w:sz w:val="24"/>
                            </w:rPr>
                          </w:pPr>
                          <w:r w:rsidRPr="00B723D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10F88F" id="_x0000_t202" coordsize="21600,21600" o:spt="202" path="m,l,21600r21600,l21600,xe">
              <v:stroke joinstyle="miter"/>
              <v:path gradientshapeok="t" o:connecttype="rect"/>
            </v:shapetype>
            <v:shape id="MSIPCM065242d285c96ad46acb9b37" o:spid="_x0000_s1027" type="#_x0000_t202" alt="{&quot;HashCode&quot;:-1663372469,&quot;Height&quot;:9999999.0,&quot;Width&quot;:9999999.0,&quot;Placement&quot;:&quot;Footer&quot;,&quot;Index&quot;:&quot;Primary&quot;,&quot;Section&quot;:1,&quot;Top&quot;:0.0,&quot;Left&quot;:0.0}" style="position:absolute;left:0;text-align:left;margin-left:0;margin-top:0;width:612pt;height:36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GYtaDavAgAAWAUAAA4AAAAAAAAA&#10;AAAAAAAALgIAAGRycy9lMm9Eb2MueG1sUEsBAi0AFAAGAAgAAAAhAPgkbdLaAAAABQEAAA8AAAAA&#10;AAAAAAAAAAAACQUAAGRycy9kb3ducmV2LnhtbFBLBQYAAAAABAAEAPMAAAAQBgAAAAA=&#10;" o:allowincell="f" filled="f" stroked="f" strokeweight=".5pt">
              <v:textbox inset=",0,,0">
                <w:txbxContent>
                  <w:p w14:paraId="2F3F2E4D" w14:textId="535E234F" w:rsidR="0047255B" w:rsidRPr="00B723DD" w:rsidRDefault="00B723DD" w:rsidP="00B723DD">
                    <w:pPr>
                      <w:spacing w:after="0"/>
                      <w:jc w:val="center"/>
                      <w:rPr>
                        <w:rFonts w:ascii="Calibri" w:hAnsi="Calibri" w:cs="Calibri"/>
                        <w:color w:val="0078D7"/>
                        <w:sz w:val="24"/>
                      </w:rPr>
                    </w:pPr>
                    <w:r w:rsidRPr="00B723DD">
                      <w:rPr>
                        <w:rFonts w:ascii="Calibri" w:hAnsi="Calibri" w:cs="Calibri"/>
                        <w:color w:val="0078D7"/>
                        <w:sz w:val="24"/>
                      </w:rPr>
                      <w:t xml:space="preserve">OFFICIAL </w:t>
                    </w:r>
                  </w:p>
                </w:txbxContent>
              </v:textbox>
              <w10:wrap anchorx="page" anchory="page"/>
            </v:shape>
          </w:pict>
        </mc:Fallback>
      </mc:AlternateContent>
    </w:r>
  </w:p>
  <w:bookmarkEnd w:id="1"/>
  <w:p w14:paraId="41988860" w14:textId="77777777" w:rsidR="0047255B" w:rsidRDefault="0047255B" w:rsidP="00295DF1">
    <w:pPr>
      <w:pStyle w:val="Footer"/>
      <w:jc w:val="center"/>
    </w:pPr>
  </w:p>
  <w:sdt>
    <w:sdtPr>
      <w:id w:val="-811943653"/>
      <w:docPartObj>
        <w:docPartGallery w:val="Page Numbers (Bottom of Page)"/>
        <w:docPartUnique/>
      </w:docPartObj>
    </w:sdtPr>
    <w:sdtEndPr>
      <w:rPr>
        <w:noProof/>
        <w:sz w:val="16"/>
        <w:szCs w:val="16"/>
      </w:rPr>
    </w:sdtEndPr>
    <w:sdtContent>
      <w:p w14:paraId="13B49907" w14:textId="77777777" w:rsidR="0047255B" w:rsidRDefault="0047255B" w:rsidP="00295DF1">
        <w:pPr>
          <w:pStyle w:val="Footer"/>
          <w:spacing w:before="60"/>
          <w:jc w:val="center"/>
          <w:rPr>
            <w:rFonts w:cs="Arial"/>
            <w:b/>
            <w:color w:val="FF0000"/>
          </w:rPr>
        </w:pPr>
        <w:r w:rsidRPr="00404406">
          <w:rPr>
            <w:rFonts w:cs="Arial"/>
            <w:b/>
            <w:color w:val="FF0000"/>
          </w:rPr>
          <w:t xml:space="preserve">PROTECT </w:t>
        </w:r>
        <w:r>
          <w:rPr>
            <w:rFonts w:cs="Arial"/>
            <w:b/>
            <w:color w:val="FF0000"/>
          </w:rPr>
          <w:t>–</w:t>
        </w:r>
        <w:r w:rsidRPr="00404406">
          <w:rPr>
            <w:rFonts w:cs="Arial"/>
            <w:b/>
            <w:color w:val="FF0000"/>
          </w:rPr>
          <w:t xml:space="preserve"> COMMERCIAL</w:t>
        </w:r>
      </w:p>
      <w:p w14:paraId="125F6655" w14:textId="77777777" w:rsidR="0047255B" w:rsidRPr="00B7023A" w:rsidRDefault="0047255B" w:rsidP="00295DF1">
        <w:pPr>
          <w:pStyle w:val="Footer"/>
          <w:spacing w:before="60"/>
          <w:jc w:val="center"/>
          <w:rPr>
            <w:sz w:val="16"/>
            <w:szCs w:val="16"/>
          </w:rPr>
        </w:pPr>
        <w:r w:rsidRPr="00B7023A">
          <w:rPr>
            <w:sz w:val="16"/>
            <w:szCs w:val="16"/>
          </w:rPr>
          <w:fldChar w:fldCharType="begin"/>
        </w:r>
        <w:r w:rsidRPr="00B7023A">
          <w:rPr>
            <w:sz w:val="16"/>
            <w:szCs w:val="16"/>
          </w:rPr>
          <w:instrText xml:space="preserve"> PAGE   \* MERGEFORMAT </w:instrText>
        </w:r>
        <w:r w:rsidRPr="00B7023A">
          <w:rPr>
            <w:sz w:val="16"/>
            <w:szCs w:val="16"/>
          </w:rPr>
          <w:fldChar w:fldCharType="separate"/>
        </w:r>
        <w:r>
          <w:rPr>
            <w:noProof/>
            <w:sz w:val="16"/>
            <w:szCs w:val="16"/>
          </w:rPr>
          <w:t>1</w:t>
        </w:r>
        <w:r w:rsidRPr="00B7023A">
          <w:rPr>
            <w:noProof/>
            <w:sz w:val="16"/>
            <w:szCs w:val="16"/>
          </w:rPr>
          <w:fldChar w:fldCharType="end"/>
        </w:r>
      </w:p>
      <w:p w14:paraId="70E5749C" w14:textId="5C65646B" w:rsidR="0047255B" w:rsidRPr="00B7023A" w:rsidRDefault="0047255B" w:rsidP="00295DF1">
        <w:pPr>
          <w:pStyle w:val="Footer"/>
          <w:rPr>
            <w:noProof/>
            <w:sz w:val="16"/>
            <w:szCs w:val="16"/>
          </w:rPr>
        </w:pPr>
        <w:r w:rsidRPr="00B7023A">
          <w:rPr>
            <w:noProof/>
            <w:sz w:val="16"/>
            <w:szCs w:val="16"/>
          </w:rPr>
          <w:fldChar w:fldCharType="begin"/>
        </w:r>
        <w:r w:rsidRPr="00B7023A">
          <w:rPr>
            <w:noProof/>
            <w:sz w:val="16"/>
            <w:szCs w:val="16"/>
          </w:rPr>
          <w:instrText xml:space="preserve"> DATE  \@ "MMMM yy"  \* MERGEFORMAT </w:instrText>
        </w:r>
        <w:r w:rsidRPr="00B7023A">
          <w:rPr>
            <w:noProof/>
            <w:sz w:val="16"/>
            <w:szCs w:val="16"/>
          </w:rPr>
          <w:fldChar w:fldCharType="separate"/>
        </w:r>
        <w:r w:rsidR="00391D39">
          <w:rPr>
            <w:noProof/>
            <w:sz w:val="16"/>
            <w:szCs w:val="16"/>
          </w:rPr>
          <w:t>August 20</w:t>
        </w:r>
        <w:r w:rsidRPr="00B7023A">
          <w:rPr>
            <w:noProof/>
            <w:sz w:val="16"/>
            <w:szCs w:val="16"/>
          </w:rPr>
          <w:fldChar w:fldCharType="end"/>
        </w:r>
      </w:p>
      <w:p w14:paraId="2DB78B8B" w14:textId="77777777" w:rsidR="0047255B" w:rsidRPr="00295DF1" w:rsidRDefault="00AA5805" w:rsidP="00295DF1">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aliashAdvancedFooterprot1FooterFirstPage"/>
  <w:p w14:paraId="11A01105" w14:textId="495B1F98" w:rsidR="0047255B" w:rsidRDefault="0047255B" w:rsidP="00FA2FFB">
    <w:pPr>
      <w:pStyle w:val="Footer"/>
    </w:pPr>
  </w:p>
  <w:bookmarkEnd w:id="2"/>
  <w:p w14:paraId="44B9B62C" w14:textId="77777777" w:rsidR="0047255B" w:rsidRDefault="004725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F20E" w14:textId="77777777" w:rsidR="00BD527E" w:rsidRDefault="00BD527E" w:rsidP="00FA2FFB">
    <w:pPr>
      <w:pStyle w:val="Footer"/>
      <w:jc w:val="center"/>
    </w:pPr>
    <w:bookmarkStart w:id="4" w:name="aliashAdvancedFooterprotec2FooterPrimary"/>
    <w:r>
      <w:rPr>
        <w:noProof/>
        <w:lang w:eastAsia="en-GB"/>
      </w:rPr>
      <mc:AlternateContent>
        <mc:Choice Requires="wps">
          <w:drawing>
            <wp:anchor distT="0" distB="0" distL="114300" distR="114300" simplePos="0" relativeHeight="251658243" behindDoc="0" locked="0" layoutInCell="0" allowOverlap="1" wp14:anchorId="1A33895D" wp14:editId="334EEE19">
              <wp:simplePos x="0" y="0"/>
              <wp:positionH relativeFrom="page">
                <wp:align>center</wp:align>
              </wp:positionH>
              <wp:positionV relativeFrom="page">
                <wp:align>bottom</wp:align>
              </wp:positionV>
              <wp:extent cx="7772400" cy="457200"/>
              <wp:effectExtent l="0" t="0" r="0" b="0"/>
              <wp:wrapNone/>
              <wp:docPr id="6" name="MSIPCM404c498cb24fd320b8849aa2" descr="{&quot;HashCode&quot;:-166337246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C9D168" w14:textId="1BB1811B" w:rsidR="00BD527E" w:rsidRPr="00B723DD" w:rsidRDefault="00B723DD" w:rsidP="00B723DD">
                          <w:pPr>
                            <w:spacing w:after="0"/>
                            <w:jc w:val="center"/>
                            <w:rPr>
                              <w:rFonts w:ascii="Calibri" w:hAnsi="Calibri" w:cs="Calibri"/>
                              <w:color w:val="0078D7"/>
                              <w:sz w:val="24"/>
                            </w:rPr>
                          </w:pPr>
                          <w:r w:rsidRPr="00B723D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33895D" id="_x0000_t202" coordsize="21600,21600" o:spt="202" path="m,l,21600r21600,l21600,xe">
              <v:stroke joinstyle="miter"/>
              <v:path gradientshapeok="t" o:connecttype="rect"/>
            </v:shapetype>
            <v:shape id="MSIPCM404c498cb24fd320b8849aa2" o:spid="_x0000_s1028" type="#_x0000_t202" alt="{&quot;HashCode&quot;:-1663372469,&quot;Height&quot;:9999999.0,&quot;Width&quot;:9999999.0,&quot;Placement&quot;:&quot;Footer&quot;,&quot;Index&quot;:&quot;Primary&quot;,&quot;Section&quot;:2,&quot;Top&quot;:0.0,&quot;Left&quot;:0.0}" style="position:absolute;left:0;text-align:left;margin-left:0;margin-top:0;width:612pt;height:36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JMhH/KvAgAAWAUAAA4AAAAAAAAA&#10;AAAAAAAALgIAAGRycy9lMm9Eb2MueG1sUEsBAi0AFAAGAAgAAAAhAPgkbdLaAAAABQEAAA8AAAAA&#10;AAAAAAAAAAAACQUAAGRycy9kb3ducmV2LnhtbFBLBQYAAAAABAAEAPMAAAAQBgAAAAA=&#10;" o:allowincell="f" filled="f" stroked="f" strokeweight=".5pt">
              <v:textbox inset=",0,,0">
                <w:txbxContent>
                  <w:p w14:paraId="08C9D168" w14:textId="1BB1811B" w:rsidR="00BD527E" w:rsidRPr="00B723DD" w:rsidRDefault="00B723DD" w:rsidP="00B723DD">
                    <w:pPr>
                      <w:spacing w:after="0"/>
                      <w:jc w:val="center"/>
                      <w:rPr>
                        <w:rFonts w:ascii="Calibri" w:hAnsi="Calibri" w:cs="Calibri"/>
                        <w:color w:val="0078D7"/>
                        <w:sz w:val="24"/>
                      </w:rPr>
                    </w:pPr>
                    <w:r w:rsidRPr="00B723DD">
                      <w:rPr>
                        <w:rFonts w:ascii="Calibri" w:hAnsi="Calibri" w:cs="Calibri"/>
                        <w:color w:val="0078D7"/>
                        <w:sz w:val="24"/>
                      </w:rPr>
                      <w:t xml:space="preserve">OFFICIAL </w:t>
                    </w:r>
                  </w:p>
                </w:txbxContent>
              </v:textbox>
              <w10:wrap anchorx="page" anchory="page"/>
            </v:shape>
          </w:pict>
        </mc:Fallback>
      </mc:AlternateContent>
    </w:r>
  </w:p>
  <w:bookmarkEnd w:id="4"/>
  <w:p w14:paraId="0223E862" w14:textId="77777777" w:rsidR="00BD527E" w:rsidRDefault="00BD527E" w:rsidP="00295DF1">
    <w:pPr>
      <w:pStyle w:val="Footer"/>
      <w:jc w:val="center"/>
    </w:pPr>
  </w:p>
  <w:sdt>
    <w:sdtPr>
      <w:id w:val="-281798239"/>
      <w:docPartObj>
        <w:docPartGallery w:val="Page Numbers (Bottom of Page)"/>
        <w:docPartUnique/>
      </w:docPartObj>
    </w:sdtPr>
    <w:sdtEndPr>
      <w:rPr>
        <w:noProof/>
        <w:sz w:val="16"/>
        <w:szCs w:val="16"/>
      </w:rPr>
    </w:sdtEndPr>
    <w:sdtContent>
      <w:p w14:paraId="3696B1F9" w14:textId="417CF570" w:rsidR="00BD527E" w:rsidRDefault="00BD527E" w:rsidP="00295DF1">
        <w:pPr>
          <w:pStyle w:val="Footer"/>
          <w:spacing w:before="60"/>
          <w:jc w:val="center"/>
          <w:rPr>
            <w:rFonts w:cs="Arial"/>
            <w:b/>
            <w:color w:val="FF0000"/>
          </w:rPr>
        </w:pPr>
      </w:p>
      <w:p w14:paraId="17A8C886" w14:textId="7879C064" w:rsidR="00BD527E" w:rsidRPr="00E13CA5" w:rsidRDefault="00BD527E" w:rsidP="00E13CA5">
        <w:pPr>
          <w:pStyle w:val="Footer"/>
          <w:rPr>
            <w:noProof/>
            <w:sz w:val="16"/>
            <w:szCs w:val="16"/>
          </w:rPr>
        </w:pPr>
        <w:r w:rsidRPr="00B7023A">
          <w:rPr>
            <w:noProof/>
            <w:sz w:val="16"/>
            <w:szCs w:val="16"/>
          </w:rPr>
          <w:fldChar w:fldCharType="begin"/>
        </w:r>
        <w:r w:rsidRPr="00B7023A">
          <w:rPr>
            <w:noProof/>
            <w:sz w:val="16"/>
            <w:szCs w:val="16"/>
          </w:rPr>
          <w:instrText xml:space="preserve"> DATE  \@ "MMMM yy"  \* MERGEFORMAT </w:instrText>
        </w:r>
        <w:r w:rsidRPr="00B7023A">
          <w:rPr>
            <w:noProof/>
            <w:sz w:val="16"/>
            <w:szCs w:val="16"/>
          </w:rPr>
          <w:fldChar w:fldCharType="separate"/>
        </w:r>
        <w:r w:rsidR="00391D39">
          <w:rPr>
            <w:noProof/>
            <w:sz w:val="16"/>
            <w:szCs w:val="16"/>
          </w:rPr>
          <w:t>August 20</w:t>
        </w:r>
        <w:r w:rsidRPr="00B7023A">
          <w:rPr>
            <w:noProof/>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51B0" w14:textId="7A1EEBA9" w:rsidR="00BD527E" w:rsidRPr="007504B5" w:rsidRDefault="00BD527E" w:rsidP="00C27ED9">
    <w:pPr>
      <w:pStyle w:val="Footer"/>
      <w:jc w:val="center"/>
      <w:rPr>
        <w:rFonts w:ascii="Corbel" w:hAnsi="Corbel" w:cs="Arial"/>
        <w:color w:val="000000"/>
        <w:sz w:val="16"/>
        <w:szCs w:val="16"/>
      </w:rPr>
    </w:pPr>
    <w:bookmarkStart w:id="21" w:name="aliashAdvancedFooterprotec3FooterPrimary"/>
    <w:r>
      <w:rPr>
        <w:rFonts w:cs="Arial"/>
        <w:b/>
        <w:noProof/>
        <w:color w:val="FF0000"/>
        <w:lang w:eastAsia="en-GB"/>
      </w:rPr>
      <mc:AlternateContent>
        <mc:Choice Requires="wps">
          <w:drawing>
            <wp:anchor distT="0" distB="0" distL="114300" distR="114300" simplePos="0" relativeHeight="251658242" behindDoc="0" locked="0" layoutInCell="0" allowOverlap="1" wp14:anchorId="406BC32A" wp14:editId="76110C5F">
              <wp:simplePos x="0" y="0"/>
              <wp:positionH relativeFrom="page">
                <wp:align>center</wp:align>
              </wp:positionH>
              <wp:positionV relativeFrom="page">
                <wp:align>bottom</wp:align>
              </wp:positionV>
              <wp:extent cx="7772400" cy="457200"/>
              <wp:effectExtent l="0" t="0" r="0" b="0"/>
              <wp:wrapNone/>
              <wp:docPr id="7" name="MSIPCMf3104a1ebbbe8ff2dcb16abb" descr="{&quot;HashCode&quot;:-1663372469,&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576645" w14:textId="3764821E" w:rsidR="00BD527E" w:rsidRPr="00B723DD" w:rsidRDefault="00B723DD" w:rsidP="00B723DD">
                          <w:pPr>
                            <w:spacing w:after="0"/>
                            <w:jc w:val="center"/>
                            <w:rPr>
                              <w:rFonts w:ascii="Calibri" w:hAnsi="Calibri" w:cs="Calibri"/>
                              <w:color w:val="0078D7"/>
                              <w:sz w:val="24"/>
                            </w:rPr>
                          </w:pPr>
                          <w:r w:rsidRPr="00B723D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06BC32A" id="_x0000_t202" coordsize="21600,21600" o:spt="202" path="m,l,21600r21600,l21600,xe">
              <v:stroke joinstyle="miter"/>
              <v:path gradientshapeok="t" o:connecttype="rect"/>
            </v:shapetype>
            <v:shape id="MSIPCMf3104a1ebbbe8ff2dcb16abb" o:spid="_x0000_s1029" type="#_x0000_t202" alt="{&quot;HashCode&quot;:-1663372469,&quot;Height&quot;:9999999.0,&quot;Width&quot;:9999999.0,&quot;Placement&quot;:&quot;Footer&quot;,&quot;Index&quot;:&quot;Primary&quot;,&quot;Section&quot;:3,&quot;Top&quot;:0.0,&quot;Left&quot;:0.0}" style="position:absolute;left:0;text-align:left;margin-left:0;margin-top:0;width:612pt;height:36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" o:allowincell="f" filled="f" stroked="f" strokeweight=".5pt">
              <v:textbox inset=",0,,0">
                <w:txbxContent>
                  <w:p w14:paraId="7A576645" w14:textId="3764821E" w:rsidR="00BD527E" w:rsidRPr="00B723DD" w:rsidRDefault="00B723DD" w:rsidP="00B723DD">
                    <w:pPr>
                      <w:spacing w:after="0"/>
                      <w:jc w:val="center"/>
                      <w:rPr>
                        <w:rFonts w:ascii="Calibri" w:hAnsi="Calibri" w:cs="Calibri"/>
                        <w:color w:val="0078D7"/>
                        <w:sz w:val="24"/>
                      </w:rPr>
                    </w:pPr>
                    <w:r w:rsidRPr="00B723DD">
                      <w:rPr>
                        <w:rFonts w:ascii="Calibri" w:hAnsi="Calibri" w:cs="Calibri"/>
                        <w:color w:val="0078D7"/>
                        <w:sz w:val="24"/>
                      </w:rPr>
                      <w:t xml:space="preserve">OFFICIAL </w:t>
                    </w:r>
                  </w:p>
                </w:txbxContent>
              </v:textbox>
              <w10:wrap anchorx="page" anchory="page"/>
            </v:shape>
          </w:pict>
        </mc:Fallback>
      </mc:AlternateContent>
    </w:r>
    <w:bookmarkEnd w:id="21"/>
    <w:r w:rsidRPr="007504B5">
      <w:rPr>
        <w:rFonts w:ascii="Corbel" w:hAnsi="Corbel" w:cs="Arial"/>
        <w:color w:val="000000"/>
        <w:sz w:val="16"/>
        <w:szCs w:val="16"/>
      </w:rPr>
      <w:fldChar w:fldCharType="begin"/>
    </w:r>
    <w:r w:rsidRPr="007504B5">
      <w:rPr>
        <w:rFonts w:ascii="Corbel" w:hAnsi="Corbel" w:cs="Arial"/>
        <w:color w:val="000000"/>
        <w:sz w:val="16"/>
        <w:szCs w:val="16"/>
      </w:rPr>
      <w:instrText xml:space="preserve"> PAGE  \* Arabic  \* MERGEFORMAT </w:instrText>
    </w:r>
    <w:r w:rsidRPr="007504B5">
      <w:rPr>
        <w:rFonts w:ascii="Corbel" w:hAnsi="Corbel" w:cs="Arial"/>
        <w:color w:val="000000"/>
        <w:sz w:val="16"/>
        <w:szCs w:val="16"/>
      </w:rPr>
      <w:fldChar w:fldCharType="separate"/>
    </w:r>
    <w:r w:rsidR="00176407">
      <w:rPr>
        <w:rFonts w:ascii="Corbel" w:hAnsi="Corbel" w:cs="Arial"/>
        <w:noProof/>
        <w:color w:val="000000"/>
        <w:sz w:val="16"/>
        <w:szCs w:val="16"/>
      </w:rPr>
      <w:t>53</w:t>
    </w:r>
    <w:r w:rsidRPr="007504B5">
      <w:rPr>
        <w:rFonts w:ascii="Corbel" w:hAnsi="Corbel" w:cs="Arial"/>
        <w:color w:val="00000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5B57" w14:textId="77777777" w:rsidR="00BD527E" w:rsidRDefault="00BD527E" w:rsidP="008D3B0C">
    <w:pPr>
      <w:pStyle w:val="Footer"/>
    </w:pPr>
  </w:p>
  <w:p w14:paraId="6EA5C88F" w14:textId="77777777" w:rsidR="00BD527E" w:rsidRPr="00D63F1F" w:rsidRDefault="00BD527E" w:rsidP="008D3B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40E6" w14:textId="77777777" w:rsidR="00BD527E" w:rsidRDefault="00BD527E" w:rsidP="00FA2FFB">
    <w:pPr>
      <w:pStyle w:val="Footer"/>
    </w:pPr>
    <w:bookmarkStart w:id="275" w:name="aliashAdvancedFooterprot5FooterFirstPage"/>
  </w:p>
  <w:bookmarkEnd w:id="275"/>
  <w:p w14:paraId="4EEC7871" w14:textId="77777777" w:rsidR="00BD527E" w:rsidRPr="00D63F1F" w:rsidRDefault="00BD527E" w:rsidP="00AB22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8895" w14:textId="77777777" w:rsidR="00BD527E" w:rsidRDefault="00BD527E" w:rsidP="00FA2FFB">
    <w:pPr>
      <w:pStyle w:val="Footer"/>
    </w:pPr>
    <w:bookmarkStart w:id="541" w:name="aliashAdvancedFooterprot8FooterFirstPage"/>
  </w:p>
  <w:bookmarkEnd w:id="541"/>
  <w:p w14:paraId="7A5DA70C" w14:textId="77777777" w:rsidR="00BD527E" w:rsidRPr="00D63F1F" w:rsidRDefault="00BD527E" w:rsidP="0012288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939B" w14:textId="77777777" w:rsidR="00BD527E" w:rsidRDefault="00BD527E" w:rsidP="00FA2FFB">
    <w:pPr>
      <w:pStyle w:val="Footer"/>
      <w:tabs>
        <w:tab w:val="clear" w:pos="4513"/>
        <w:tab w:val="clear" w:pos="9026"/>
        <w:tab w:val="left" w:pos="3810"/>
      </w:tabs>
    </w:pPr>
    <w:bookmarkStart w:id="542" w:name="aliashAdvancedFooterprotec9FooterPrimary"/>
  </w:p>
  <w:bookmarkEnd w:id="542"/>
  <w:p w14:paraId="70D3A182" w14:textId="77777777" w:rsidR="00BD527E" w:rsidRDefault="00BD527E" w:rsidP="00707B55">
    <w:pPr>
      <w:pStyle w:val="Footer"/>
      <w:tabs>
        <w:tab w:val="clear" w:pos="4513"/>
        <w:tab w:val="clear" w:pos="9026"/>
        <w:tab w:val="left" w:pos="3810"/>
      </w:tabs>
    </w:pPr>
    <w:r>
      <w:rPr>
        <w:noProof/>
        <w:lang w:eastAsia="en-GB"/>
      </w:rPr>
      <w:drawing>
        <wp:anchor distT="0" distB="0" distL="114300" distR="114300" simplePos="0" relativeHeight="251658240" behindDoc="0" locked="0" layoutInCell="1" allowOverlap="1" wp14:anchorId="67613069" wp14:editId="168B1220">
          <wp:simplePos x="0" y="0"/>
          <wp:positionH relativeFrom="page">
            <wp:posOffset>-19050</wp:posOffset>
          </wp:positionH>
          <wp:positionV relativeFrom="page">
            <wp:posOffset>5486400</wp:posOffset>
          </wp:positionV>
          <wp:extent cx="7867650" cy="5499100"/>
          <wp:effectExtent l="0" t="0" r="0"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867650" cy="54991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4636" w14:textId="77777777" w:rsidR="00AA5805" w:rsidRDefault="00AA5805" w:rsidP="00707B55">
      <w:pPr>
        <w:spacing w:after="0" w:line="240" w:lineRule="auto"/>
      </w:pPr>
      <w:r>
        <w:separator/>
      </w:r>
    </w:p>
  </w:footnote>
  <w:footnote w:type="continuationSeparator" w:id="0">
    <w:p w14:paraId="435FA947" w14:textId="77777777" w:rsidR="00AA5805" w:rsidRDefault="00AA5805" w:rsidP="00707B55">
      <w:pPr>
        <w:spacing w:after="0" w:line="240" w:lineRule="auto"/>
      </w:pPr>
      <w:r>
        <w:continuationSeparator/>
      </w:r>
    </w:p>
  </w:footnote>
  <w:footnote w:type="continuationNotice" w:id="1">
    <w:p w14:paraId="09EBABBF" w14:textId="77777777" w:rsidR="00AA5805" w:rsidRDefault="00AA5805">
      <w:pPr>
        <w:spacing w:after="0" w:line="240" w:lineRule="auto"/>
      </w:pPr>
    </w:p>
  </w:footnote>
  <w:footnote w:id="2">
    <w:p w14:paraId="70431CBB" w14:textId="77777777" w:rsidR="00BD527E" w:rsidRPr="002D75D0" w:rsidRDefault="00BD527E" w:rsidP="00AB227A">
      <w:pPr>
        <w:pStyle w:val="Normal1"/>
        <w:rPr>
          <w:rFonts w:ascii="Corbel" w:hAnsi="Corbel" w:cs="Arial"/>
          <w:sz w:val="18"/>
          <w:szCs w:val="18"/>
        </w:rPr>
      </w:pPr>
      <w:r w:rsidRPr="002D75D0">
        <w:rPr>
          <w:rFonts w:ascii="Corbel" w:hAnsi="Corbel" w:cs="Arial"/>
          <w:sz w:val="18"/>
          <w:szCs w:val="18"/>
          <w:vertAlign w:val="superscript"/>
        </w:rPr>
        <w:footnoteRef/>
      </w:r>
      <w:r w:rsidRPr="002D75D0">
        <w:rPr>
          <w:rFonts w:ascii="Corbel" w:eastAsia="Arial" w:hAnsi="Corbel" w:cs="Arial"/>
          <w:sz w:val="18"/>
          <w:szCs w:val="18"/>
        </w:rPr>
        <w:t xml:space="preserve"> See EU definition of SME </w:t>
      </w:r>
      <w:hyperlink r:id="rId1" w:history="1">
        <w:r w:rsidRPr="002D75D0">
          <w:rPr>
            <w:rStyle w:val="Hyperlink"/>
            <w:rFonts w:eastAsia="Arial" w:cs="Arial"/>
            <w:sz w:val="18"/>
            <w:szCs w:val="18"/>
          </w:rPr>
          <w:t>http://ec.europa.eu/growth/smes/business-friendly-environment/sme-definition_en</w:t>
        </w:r>
      </w:hyperlink>
      <w:r w:rsidRPr="002D75D0">
        <w:rPr>
          <w:rFonts w:ascii="Corbel" w:eastAsia="Arial" w:hAnsi="Corbel" w:cs="Arial"/>
          <w:sz w:val="18"/>
          <w:szCs w:val="18"/>
        </w:rPr>
        <w:t>.</w:t>
      </w:r>
    </w:p>
  </w:footnote>
  <w:footnote w:id="3">
    <w:p w14:paraId="59B21A3C" w14:textId="77777777" w:rsidR="00BD527E" w:rsidRPr="002D75D0" w:rsidRDefault="00BD527E" w:rsidP="00AB227A">
      <w:pPr>
        <w:pStyle w:val="Normal1"/>
        <w:rPr>
          <w:rFonts w:ascii="Corbel" w:hAnsi="Corbel" w:cs="Arial"/>
          <w:sz w:val="18"/>
          <w:szCs w:val="18"/>
        </w:rPr>
      </w:pPr>
      <w:r w:rsidRPr="002D75D0">
        <w:rPr>
          <w:rFonts w:ascii="Corbel" w:hAnsi="Corbel" w:cs="Arial"/>
          <w:sz w:val="18"/>
          <w:szCs w:val="18"/>
          <w:vertAlign w:val="superscript"/>
        </w:rPr>
        <w:footnoteRef/>
      </w:r>
      <w:r w:rsidRPr="002D75D0">
        <w:rPr>
          <w:rFonts w:ascii="Corbel" w:hAnsi="Corbel" w:cs="Arial"/>
          <w:sz w:val="18"/>
          <w:szCs w:val="18"/>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w:t>
      </w:r>
    </w:p>
  </w:footnote>
  <w:footnote w:id="4">
    <w:p w14:paraId="20A543A5" w14:textId="77777777" w:rsidR="00BD527E" w:rsidRPr="002D75D0" w:rsidRDefault="00BD527E" w:rsidP="00AB227A">
      <w:pPr>
        <w:pStyle w:val="FootnoteText"/>
        <w:rPr>
          <w:rFonts w:ascii="Corbel" w:hAnsi="Corbel"/>
          <w:szCs w:val="18"/>
        </w:rPr>
      </w:pPr>
      <w:r w:rsidRPr="002D75D0">
        <w:rPr>
          <w:rStyle w:val="FootnoteReference"/>
          <w:rFonts w:ascii="Corbel" w:hAnsi="Corbel"/>
          <w:szCs w:val="18"/>
        </w:rPr>
        <w:footnoteRef/>
      </w:r>
      <w:r w:rsidRPr="002D75D0">
        <w:rPr>
          <w:rFonts w:ascii="Corbel" w:hAnsi="Corbel"/>
          <w:szCs w:val="18"/>
        </w:rPr>
        <w:t xml:space="preserve"> </w:t>
      </w:r>
      <w:r w:rsidRPr="002D75D0">
        <w:rPr>
          <w:rFonts w:ascii="Corbel" w:hAnsi="Corbel"/>
          <w:color w:val="auto"/>
          <w:szCs w:val="18"/>
        </w:rPr>
        <w:t>A criminal record check for relevant convictions may be undertaken for the preferred Suppliers and the persons of significant in control of them.</w:t>
      </w:r>
    </w:p>
  </w:footnote>
  <w:footnote w:id="5">
    <w:p w14:paraId="7F20CE3B" w14:textId="77777777" w:rsidR="00BD527E" w:rsidRPr="002D75D0" w:rsidRDefault="00BD527E" w:rsidP="00AB227A">
      <w:pPr>
        <w:pStyle w:val="FootnoteText"/>
        <w:rPr>
          <w:rFonts w:ascii="Corbel" w:hAnsi="Corbel"/>
        </w:rPr>
      </w:pPr>
      <w:r w:rsidRPr="002D75D0">
        <w:rPr>
          <w:rStyle w:val="FootnoteReference"/>
          <w:rFonts w:ascii="Corbel" w:hAnsi="Corbel"/>
        </w:rPr>
        <w:footnoteRef/>
      </w:r>
      <w:r w:rsidRPr="002D75D0">
        <w:rPr>
          <w:rFonts w:ascii="Corbel" w:hAnsi="Corbel"/>
        </w:rPr>
        <w:t xml:space="preserve"> </w:t>
      </w:r>
      <w:r w:rsidRPr="002D75D0">
        <w:rPr>
          <w:rFonts w:ascii="Corbel" w:hAnsi="Corbel"/>
          <w:color w:val="auto"/>
        </w:rPr>
        <w:t>Where bidding as a consortium can you confirm whether the consortium is not proposing a new legal entity or whether a special purpose vehicle or SPV is proposed.  If the latter is proposed explanation of ownership and shareholding (actual and proposed) is required.</w:t>
      </w:r>
    </w:p>
  </w:footnote>
  <w:footnote w:id="6">
    <w:p w14:paraId="28949D9A" w14:textId="77777777" w:rsidR="00BD527E" w:rsidRPr="00925EA2" w:rsidRDefault="00BD527E" w:rsidP="00AB227A">
      <w:pPr>
        <w:pStyle w:val="FootnoteText"/>
        <w:rPr>
          <w:rFonts w:ascii="Corbel" w:hAnsi="Corbel"/>
        </w:rPr>
      </w:pPr>
      <w:r w:rsidRPr="00925EA2">
        <w:rPr>
          <w:rStyle w:val="FootnoteReference"/>
          <w:rFonts w:ascii="Corbel" w:hAnsi="Corbel"/>
        </w:rPr>
        <w:footnoteRef/>
      </w:r>
      <w:r w:rsidRPr="00925EA2">
        <w:rPr>
          <w:rFonts w:ascii="Corbel" w:hAnsi="Corbel"/>
        </w:rPr>
        <w:t xml:space="preserve"> </w:t>
      </w:r>
      <w:r w:rsidRPr="00925EA2">
        <w:rPr>
          <w:rFonts w:ascii="Corbel" w:hAnsi="Corbel"/>
          <w:color w:val="auto"/>
        </w:rPr>
        <w:t>In no more than 250 words, please provide a brief description of the contract delivered including location, your role and evidence as to your relevant technical capability.</w:t>
      </w:r>
    </w:p>
  </w:footnote>
  <w:footnote w:id="7">
    <w:p w14:paraId="686EF3A3" w14:textId="77777777" w:rsidR="00BD527E" w:rsidRPr="00BB6ABC" w:rsidRDefault="00BD527E" w:rsidP="00AB227A">
      <w:pPr>
        <w:pStyle w:val="FootnoteText"/>
        <w:rPr>
          <w:rFonts w:ascii="Corbel" w:hAnsi="Corbel"/>
        </w:rPr>
      </w:pPr>
      <w:r w:rsidRPr="00BB6ABC">
        <w:rPr>
          <w:rStyle w:val="FootnoteReference"/>
          <w:rFonts w:ascii="Corbel" w:hAnsi="Corbel"/>
        </w:rPr>
        <w:footnoteRef/>
      </w:r>
      <w:r w:rsidRPr="00BB6ABC">
        <w:rPr>
          <w:rFonts w:ascii="Corbel" w:hAnsi="Corbel"/>
        </w:rPr>
        <w:t xml:space="preserve"> </w:t>
      </w:r>
      <w:r w:rsidRPr="00BB6ABC">
        <w:rPr>
          <w:rFonts w:ascii="Corbel" w:hAnsi="Corbel"/>
          <w:color w:val="auto"/>
        </w:rPr>
        <w:t>See PAS91:2013 + A1:2017, Table 5, Optional Question Module O1 for further details</w:t>
      </w:r>
      <w:r w:rsidRPr="00BB6ABC">
        <w:rPr>
          <w:rFonts w:ascii="Corbel" w:hAnsi="Corbel"/>
        </w:rPr>
        <w:t>.</w:t>
      </w:r>
    </w:p>
  </w:footnote>
  <w:footnote w:id="8">
    <w:p w14:paraId="03859421" w14:textId="77777777" w:rsidR="00BD527E" w:rsidRPr="00BB6ABC" w:rsidRDefault="00BD527E" w:rsidP="00AB227A">
      <w:pPr>
        <w:pStyle w:val="FootnoteText"/>
        <w:rPr>
          <w:rFonts w:ascii="Corbel" w:hAnsi="Corbel"/>
        </w:rPr>
      </w:pPr>
      <w:r w:rsidRPr="00BB6ABC">
        <w:rPr>
          <w:rStyle w:val="FootnoteReference"/>
          <w:rFonts w:ascii="Corbel" w:hAnsi="Corbel"/>
        </w:rPr>
        <w:footnoteRef/>
      </w:r>
      <w:r w:rsidRPr="00BB6ABC">
        <w:rPr>
          <w:rFonts w:ascii="Corbel" w:hAnsi="Corbel"/>
        </w:rPr>
        <w:t xml:space="preserve"> </w:t>
      </w:r>
      <w:r w:rsidRPr="00BB6ABC">
        <w:rPr>
          <w:rFonts w:ascii="Corbel" w:hAnsi="Corbel"/>
          <w:color w:val="auto"/>
        </w:rPr>
        <w:t>For organisations working outside of the UK please refer to equivalent legislation in the country that you are located.</w:t>
      </w:r>
    </w:p>
  </w:footnote>
  <w:footnote w:id="9">
    <w:p w14:paraId="36905649" w14:textId="77777777" w:rsidR="00BD527E" w:rsidRPr="004E08E2" w:rsidRDefault="00BD527E" w:rsidP="00B96BD4">
      <w:pPr>
        <w:pStyle w:val="FootnoteText"/>
        <w:rPr>
          <w:rFonts w:ascii="Corbel" w:hAnsi="Corbel"/>
          <w:color w:val="auto"/>
        </w:rPr>
      </w:pPr>
      <w:r w:rsidRPr="00BF4EFB">
        <w:rPr>
          <w:rStyle w:val="FootnoteReference"/>
          <w:color w:val="auto"/>
        </w:rPr>
        <w:footnoteRef/>
      </w:r>
      <w:r w:rsidRPr="00BF4EFB">
        <w:rPr>
          <w:color w:val="auto"/>
        </w:rPr>
        <w:t xml:space="preserve"> </w:t>
      </w:r>
      <w:r w:rsidRPr="00BF4EFB">
        <w:rPr>
          <w:rFonts w:ascii="Corbel" w:hAnsi="Corbel"/>
          <w:color w:val="auto"/>
        </w:rPr>
        <w:t xml:space="preserve">For the avoidance of doubt </w:t>
      </w:r>
      <w:r>
        <w:rPr>
          <w:rFonts w:ascii="Corbel" w:hAnsi="Corbel"/>
          <w:color w:val="auto"/>
        </w:rPr>
        <w:t xml:space="preserve">this question considers </w:t>
      </w:r>
      <w:r w:rsidRPr="00BF4EFB">
        <w:rPr>
          <w:rFonts w:ascii="Corbel" w:hAnsi="Corbel"/>
          <w:color w:val="auto"/>
        </w:rPr>
        <w:t xml:space="preserve">discrimination in all forms </w:t>
      </w:r>
      <w:r>
        <w:rPr>
          <w:rFonts w:ascii="Corbel" w:hAnsi="Corbel"/>
          <w:color w:val="auto"/>
        </w:rPr>
        <w:t>including, but not limited to,</w:t>
      </w:r>
      <w:r w:rsidRPr="004E08E2">
        <w:rPr>
          <w:rFonts w:ascii="Corbel" w:hAnsi="Corbel"/>
          <w:color w:val="auto"/>
        </w:rPr>
        <w:t xml:space="preserve"> </w:t>
      </w:r>
      <w:r w:rsidRPr="00BF4EFB">
        <w:rPr>
          <w:rFonts w:ascii="Corbel" w:hAnsi="Corbel"/>
          <w:color w:val="auto"/>
        </w:rPr>
        <w:t>bullying and harassment on the grounds of age, disability, gender</w:t>
      </w:r>
      <w:r>
        <w:rPr>
          <w:rFonts w:ascii="Corbel" w:hAnsi="Corbel"/>
          <w:color w:val="auto"/>
        </w:rPr>
        <w:t xml:space="preserve"> identity/</w:t>
      </w:r>
      <w:r w:rsidRPr="00BF4EFB">
        <w:rPr>
          <w:rFonts w:ascii="Corbel" w:hAnsi="Corbel"/>
          <w:color w:val="auto"/>
        </w:rPr>
        <w:t>reassignment, marriage and civil partnership, race, religion or belief, sex or sexual orientation</w:t>
      </w:r>
      <w:r>
        <w:rPr>
          <w:rFonts w:ascii="Corbel" w:hAnsi="Corbel"/>
          <w:color w:val="auto"/>
        </w:rPr>
        <w:t xml:space="preserve">, </w:t>
      </w:r>
      <w:r w:rsidRPr="004E08E2">
        <w:rPr>
          <w:rFonts w:ascii="Corbel" w:hAnsi="Corbel"/>
          <w:color w:val="auto"/>
        </w:rPr>
        <w:t>pregnancy and maternity</w:t>
      </w:r>
    </w:p>
  </w:footnote>
  <w:footnote w:id="10">
    <w:p w14:paraId="5A4AED02" w14:textId="77777777" w:rsidR="00BD527E" w:rsidRPr="00BF4EFB" w:rsidRDefault="00BD527E">
      <w:pPr>
        <w:pStyle w:val="FootnoteText"/>
        <w:rPr>
          <w:rFonts w:ascii="Corbel" w:hAnsi="Corbel"/>
          <w:color w:val="auto"/>
        </w:rPr>
      </w:pPr>
      <w:r w:rsidRPr="00BF4EFB">
        <w:rPr>
          <w:rStyle w:val="FootnoteReference"/>
          <w:color w:val="auto"/>
        </w:rPr>
        <w:footnoteRef/>
      </w:r>
      <w:r w:rsidRPr="00BF4EFB">
        <w:rPr>
          <w:color w:val="auto"/>
        </w:rPr>
        <w:t xml:space="preserve"> </w:t>
      </w:r>
      <w:r w:rsidRPr="00BF4EFB">
        <w:rPr>
          <w:rFonts w:ascii="Corbel" w:hAnsi="Corbel"/>
          <w:color w:val="auto"/>
        </w:rPr>
        <w:t>For the avoidance of doubt fairly and equally includes explicitly banning discrimination, bullying and harassment on the grounds of age, disability, gender</w:t>
      </w:r>
      <w:r>
        <w:rPr>
          <w:rFonts w:ascii="Corbel" w:hAnsi="Corbel"/>
          <w:color w:val="auto"/>
        </w:rPr>
        <w:t xml:space="preserve"> identity/</w:t>
      </w:r>
      <w:r w:rsidRPr="00BF4EFB">
        <w:rPr>
          <w:rFonts w:ascii="Corbel" w:hAnsi="Corbel"/>
          <w:color w:val="auto"/>
        </w:rPr>
        <w:t>reassignment, marriage and civil partnership, race, religion or belief, sex or sexual orientation</w:t>
      </w:r>
      <w:r>
        <w:rPr>
          <w:rFonts w:ascii="Corbel" w:hAnsi="Corbel"/>
          <w:color w:val="auto"/>
        </w:rPr>
        <w:t xml:space="preserve">, </w:t>
      </w:r>
      <w:r w:rsidRPr="004E08E2">
        <w:rPr>
          <w:rFonts w:ascii="Corbel" w:hAnsi="Corbel"/>
          <w:color w:val="auto"/>
        </w:rPr>
        <w:t>pregnancy and maternity</w:t>
      </w:r>
    </w:p>
  </w:footnote>
  <w:footnote w:id="11">
    <w:p w14:paraId="0773524D" w14:textId="77777777" w:rsidR="00BD527E" w:rsidRPr="00BF4EFB" w:rsidRDefault="00BD527E">
      <w:pPr>
        <w:pStyle w:val="FootnoteText"/>
        <w:rPr>
          <w:rFonts w:ascii="Corbel" w:hAnsi="Corbel"/>
          <w:color w:val="auto"/>
        </w:rPr>
      </w:pPr>
      <w:r w:rsidRPr="00BF4EFB">
        <w:rPr>
          <w:rStyle w:val="FootnoteReference"/>
          <w:rFonts w:ascii="Corbel" w:hAnsi="Corbel"/>
          <w:color w:val="auto"/>
        </w:rPr>
        <w:footnoteRef/>
      </w:r>
      <w:r w:rsidRPr="00BF4EFB">
        <w:rPr>
          <w:rFonts w:ascii="Corbel" w:hAnsi="Corbel"/>
          <w:color w:val="auto"/>
        </w:rPr>
        <w:t xml:space="preserve"> This could include delivering training or equivalent arrangements </w:t>
      </w:r>
      <w:r>
        <w:rPr>
          <w:rFonts w:ascii="Corbel" w:hAnsi="Corbel"/>
          <w:color w:val="auto"/>
        </w:rPr>
        <w:t xml:space="preserve">to embed equality and diversity awareness and understanding including but not limited to </w:t>
      </w:r>
      <w:r w:rsidRPr="00BF4EFB">
        <w:rPr>
          <w:rFonts w:ascii="Corbel" w:hAnsi="Corbel"/>
          <w:color w:val="auto"/>
        </w:rPr>
        <w:t xml:space="preserve">age, disability, gender </w:t>
      </w:r>
      <w:r>
        <w:rPr>
          <w:rFonts w:ascii="Corbel" w:hAnsi="Corbel"/>
          <w:color w:val="auto"/>
        </w:rPr>
        <w:t>identity/</w:t>
      </w:r>
      <w:r w:rsidRPr="00BF4EFB">
        <w:rPr>
          <w:rFonts w:ascii="Corbel" w:hAnsi="Corbel"/>
          <w:color w:val="auto"/>
        </w:rPr>
        <w:t>reassignment, marriage and civil partnership, race, religion or belief, sex or sexual orientation</w:t>
      </w:r>
      <w:r>
        <w:rPr>
          <w:rFonts w:ascii="Corbel" w:hAnsi="Corbel"/>
          <w:color w:val="auto"/>
        </w:rPr>
        <w:t xml:space="preserve">, </w:t>
      </w:r>
      <w:r w:rsidRPr="004E08E2">
        <w:rPr>
          <w:rFonts w:ascii="Corbel" w:hAnsi="Corbel"/>
          <w:color w:val="auto"/>
        </w:rPr>
        <w:t>pregnancy and maternity</w:t>
      </w:r>
    </w:p>
  </w:footnote>
  <w:footnote w:id="12">
    <w:p w14:paraId="6E290F03" w14:textId="77777777" w:rsidR="00BD527E" w:rsidRPr="004E08E2" w:rsidRDefault="00BD527E">
      <w:pPr>
        <w:pStyle w:val="FootnoteText"/>
        <w:rPr>
          <w:rFonts w:ascii="Corbel" w:hAnsi="Corbel"/>
          <w:color w:val="auto"/>
        </w:rPr>
      </w:pPr>
      <w:r w:rsidRPr="004E08E2">
        <w:rPr>
          <w:rStyle w:val="FootnoteReference"/>
          <w:rFonts w:ascii="Corbel" w:hAnsi="Corbel"/>
          <w:color w:val="auto"/>
        </w:rPr>
        <w:footnoteRef/>
      </w:r>
      <w:r w:rsidRPr="004E08E2">
        <w:rPr>
          <w:rFonts w:ascii="Corbel" w:hAnsi="Corbel"/>
          <w:color w:val="auto"/>
        </w:rPr>
        <w:t xml:space="preserve"> For the avoidance of doubt this question considers discrimination in all forms including, but not limited to, bullying and harassment on the grounds of age, disability, gender identity/reassignment, marriage and civil partnership, race, religion or belief, sex or sexual orientation, pregnancy and maternity</w:t>
      </w:r>
    </w:p>
  </w:footnote>
  <w:footnote w:id="13">
    <w:p w14:paraId="3831EB63" w14:textId="77777777" w:rsidR="00BD527E" w:rsidRPr="00434628" w:rsidRDefault="00BD527E" w:rsidP="00AB227A">
      <w:pPr>
        <w:pStyle w:val="FootnoteText"/>
        <w:rPr>
          <w:rFonts w:ascii="Corbel" w:hAnsi="Corbel"/>
          <w:color w:val="auto"/>
        </w:rPr>
      </w:pPr>
      <w:r w:rsidRPr="00434628">
        <w:rPr>
          <w:rStyle w:val="FootnoteReference"/>
          <w:rFonts w:ascii="Corbel" w:hAnsi="Corbel"/>
          <w:color w:val="auto"/>
        </w:rPr>
        <w:footnoteRef/>
      </w:r>
      <w:r w:rsidRPr="00434628">
        <w:rPr>
          <w:rFonts w:ascii="Corbel" w:hAnsi="Corbel"/>
          <w:color w:val="auto"/>
        </w:rPr>
        <w:t xml:space="preserve"> See PAS91:2013, Table 5, Optional Question Module O2 (questions 1 to 6) for further details.</w:t>
      </w:r>
    </w:p>
  </w:footnote>
  <w:footnote w:id="14">
    <w:p w14:paraId="6E201432" w14:textId="77777777" w:rsidR="00BD527E" w:rsidRPr="00434628" w:rsidRDefault="00BD527E" w:rsidP="00AB227A">
      <w:pPr>
        <w:pStyle w:val="FootnoteText"/>
        <w:rPr>
          <w:rFonts w:ascii="Corbel" w:hAnsi="Corbel"/>
          <w:color w:val="auto"/>
        </w:rPr>
      </w:pPr>
      <w:r w:rsidRPr="00434628">
        <w:rPr>
          <w:rStyle w:val="FootnoteReference"/>
          <w:rFonts w:ascii="Corbel" w:hAnsi="Corbel"/>
          <w:color w:val="auto"/>
        </w:rPr>
        <w:footnoteRef/>
      </w:r>
      <w:r w:rsidRPr="00434628">
        <w:rPr>
          <w:rFonts w:ascii="Corbel" w:hAnsi="Corbel"/>
          <w:color w:val="auto"/>
        </w:rPr>
        <w:t xml:space="preserve"> For organisations working outside of the UK please refer to equivalent legislation in the country that you are located.</w:t>
      </w:r>
    </w:p>
  </w:footnote>
  <w:footnote w:id="15">
    <w:p w14:paraId="5FB3BD32" w14:textId="77777777" w:rsidR="00BD527E" w:rsidRPr="00221208" w:rsidRDefault="00BD527E" w:rsidP="00AB227A">
      <w:pPr>
        <w:pStyle w:val="FootnoteText"/>
        <w:rPr>
          <w:color w:val="auto"/>
        </w:rPr>
      </w:pPr>
      <w:r w:rsidRPr="00434628">
        <w:rPr>
          <w:rStyle w:val="FootnoteReference"/>
          <w:rFonts w:ascii="Corbel" w:hAnsi="Corbel"/>
          <w:color w:val="auto"/>
        </w:rPr>
        <w:footnoteRef/>
      </w:r>
      <w:r w:rsidRPr="00434628">
        <w:rPr>
          <w:rFonts w:ascii="Corbel" w:hAnsi="Corbel"/>
          <w:color w:val="auto"/>
        </w:rPr>
        <w:t xml:space="preserve"> As required by EU Regulation EC 765/08 (Accreditation and Market Surveillance), the UK has appointed a single National Accreditation Body through The Accreditation Regulations 2009, which is UKAS.</w:t>
      </w:r>
    </w:p>
  </w:footnote>
  <w:footnote w:id="16">
    <w:p w14:paraId="0D6E0AE6" w14:textId="22673550" w:rsidR="00BD527E" w:rsidRPr="00C47081" w:rsidRDefault="00BD527E" w:rsidP="00AB227A">
      <w:pPr>
        <w:pStyle w:val="FootnoteText"/>
        <w:rPr>
          <w:rFonts w:ascii="Corbel" w:hAnsi="Corbel"/>
          <w:color w:val="auto"/>
        </w:rPr>
      </w:pPr>
      <w:r w:rsidRPr="00C47081">
        <w:rPr>
          <w:rStyle w:val="FootnoteReference"/>
          <w:rFonts w:ascii="Corbel" w:hAnsi="Corbel"/>
          <w:color w:val="auto"/>
        </w:rPr>
        <w:footnoteRef/>
      </w:r>
      <w:r w:rsidRPr="00C47081">
        <w:rPr>
          <w:rFonts w:ascii="Corbel" w:hAnsi="Corbel"/>
          <w:color w:val="auto"/>
        </w:rPr>
        <w:t xml:space="preserve"> See PAS91:2013+A1:2017, Table 4, Core Question Module C4 (questions 1 to 14) for </w:t>
      </w:r>
      <w:r>
        <w:rPr>
          <w:rFonts w:ascii="Corbel" w:hAnsi="Corbel"/>
          <w:color w:val="auto"/>
        </w:rPr>
        <w:t xml:space="preserve"> </w:t>
      </w:r>
      <w:r w:rsidRPr="00C47081">
        <w:rPr>
          <w:rFonts w:ascii="Corbel" w:hAnsi="Corbel"/>
          <w:color w:val="auto"/>
        </w:rPr>
        <w:t xml:space="preserve"> details.</w:t>
      </w:r>
    </w:p>
  </w:footnote>
  <w:footnote w:id="17">
    <w:p w14:paraId="51A4C3F7" w14:textId="77777777" w:rsidR="00BD527E" w:rsidRPr="00C47081" w:rsidRDefault="00BD527E" w:rsidP="00C47081">
      <w:pPr>
        <w:pStyle w:val="FootnoteText"/>
        <w:rPr>
          <w:rFonts w:ascii="Corbel" w:hAnsi="Corbel"/>
          <w:color w:val="auto"/>
        </w:rPr>
      </w:pPr>
      <w:r w:rsidRPr="00C47081">
        <w:rPr>
          <w:rStyle w:val="FootnoteReference"/>
          <w:rFonts w:ascii="Corbel" w:hAnsi="Corbel"/>
          <w:color w:val="auto"/>
        </w:rPr>
        <w:footnoteRef/>
      </w:r>
      <w:r>
        <w:rPr>
          <w:rFonts w:ascii="Corbel" w:hAnsi="Corbel"/>
          <w:color w:val="auto"/>
        </w:rPr>
        <w:t xml:space="preserve"> In </w:t>
      </w:r>
      <w:r w:rsidRPr="00434628">
        <w:rPr>
          <w:rFonts w:ascii="Corbel" w:hAnsi="Corbel"/>
          <w:color w:val="auto"/>
        </w:rPr>
        <w:t>8.7(a) - (iii)</w:t>
      </w:r>
      <w:r w:rsidRPr="00C47081">
        <w:rPr>
          <w:rFonts w:ascii="Corbel" w:hAnsi="Corbel"/>
          <w:color w:val="auto"/>
        </w:rPr>
        <w:t>, ‘. accredited means having undergone third</w:t>
      </w:r>
      <w:r>
        <w:rPr>
          <w:rFonts w:ascii="Corbel" w:hAnsi="Corbel"/>
          <w:color w:val="auto"/>
        </w:rPr>
        <w:t>-party attestation by an organis</w:t>
      </w:r>
      <w:r w:rsidRPr="00C47081">
        <w:rPr>
          <w:rFonts w:ascii="Corbel" w:hAnsi="Corbel"/>
          <w:color w:val="auto"/>
        </w:rPr>
        <w:t xml:space="preserve">ation that is a signatory to either or both of the European Accreditation or International Accreditation Forum, multi-lateral agreements. </w:t>
      </w:r>
    </w:p>
  </w:footnote>
  <w:footnote w:id="18">
    <w:p w14:paraId="38FEAD3A" w14:textId="77777777" w:rsidR="00BD527E" w:rsidRPr="00C47081" w:rsidRDefault="00BD527E" w:rsidP="004525C4">
      <w:pPr>
        <w:pStyle w:val="FootnoteText"/>
        <w:rPr>
          <w:rFonts w:ascii="Corbel" w:hAnsi="Corbel"/>
          <w:color w:val="auto"/>
        </w:rPr>
      </w:pPr>
      <w:r w:rsidRPr="00C47081">
        <w:rPr>
          <w:rStyle w:val="FootnoteReference"/>
          <w:rFonts w:ascii="Corbel" w:hAnsi="Corbel"/>
          <w:color w:val="auto"/>
        </w:rPr>
        <w:footnoteRef/>
      </w:r>
      <w:r w:rsidRPr="00C47081">
        <w:rPr>
          <w:rFonts w:ascii="Corbel" w:hAnsi="Corbel"/>
          <w:color w:val="auto"/>
        </w:rPr>
        <w:t xml:space="preserve"> </w:t>
      </w:r>
      <w:r w:rsidRPr="009E3DD3">
        <w:rPr>
          <w:rFonts w:ascii="Corbel" w:hAnsi="Corbel"/>
          <w:color w:val="auto"/>
        </w:rPr>
        <w:t>Organisations with fewer than five employees are not legally required to have a documented policy statement.  If a Supplier is in this category it does not have to write down its policy, organisation or arrangements.  However, it does need to be able to demonstrate that its policy and arrangements are adequate in relation to the type of activity likely to be.</w:t>
      </w:r>
    </w:p>
  </w:footnote>
  <w:footnote w:id="19">
    <w:p w14:paraId="1D486363" w14:textId="77777777" w:rsidR="00BD527E" w:rsidRPr="004353E5" w:rsidRDefault="00BD527E" w:rsidP="005327BC">
      <w:pPr>
        <w:pStyle w:val="FootnoteText"/>
        <w:rPr>
          <w:rFonts w:ascii="Corbel" w:hAnsi="Corbel"/>
          <w:color w:val="auto"/>
        </w:rPr>
      </w:pPr>
      <w:r w:rsidRPr="004353E5">
        <w:rPr>
          <w:rStyle w:val="FootnoteReference"/>
          <w:rFonts w:ascii="Corbel" w:hAnsi="Corbel"/>
          <w:color w:val="auto"/>
        </w:rPr>
        <w:footnoteRef/>
      </w:r>
      <w:r w:rsidRPr="004353E5">
        <w:rPr>
          <w:rFonts w:ascii="Corbel" w:hAnsi="Corbel"/>
          <w:color w:val="auto"/>
        </w:rPr>
        <w:t xml:space="preserve"> </w:t>
      </w:r>
      <w:r w:rsidRPr="009E3DD3">
        <w:rPr>
          <w:rFonts w:ascii="Corbel" w:hAnsi="Corbel"/>
          <w:color w:val="auto"/>
        </w:rPr>
        <w:t>Organisations with fewer than five employees are not legally required to have a documented policy statement.  If a Supplier is in this category it does not have to write down its policy, organisation or arrangements.  However, it does need to be able to demonstrate that its policy and arrangements are adequate in relation to the type of activity likely to be.</w:t>
      </w:r>
    </w:p>
  </w:footnote>
  <w:footnote w:id="20">
    <w:p w14:paraId="7D199438" w14:textId="77777777" w:rsidR="00BD527E" w:rsidRDefault="00BD527E" w:rsidP="005327BC">
      <w:pPr>
        <w:pStyle w:val="FootnoteText"/>
      </w:pPr>
      <w:r w:rsidRPr="004353E5">
        <w:rPr>
          <w:rStyle w:val="FootnoteReference"/>
          <w:rFonts w:ascii="Corbel" w:hAnsi="Corbel"/>
          <w:color w:val="auto"/>
        </w:rPr>
        <w:footnoteRef/>
      </w:r>
      <w:r w:rsidRPr="004353E5">
        <w:rPr>
          <w:rFonts w:ascii="Corbel" w:hAnsi="Corbel"/>
          <w:color w:val="auto"/>
        </w:rPr>
        <w:t xml:space="preserve"> </w:t>
      </w:r>
      <w:r w:rsidRPr="00FF52AF">
        <w:rPr>
          <w:rFonts w:ascii="Corbel" w:hAnsi="Corbel"/>
          <w:color w:val="auto"/>
          <w:szCs w:val="18"/>
        </w:rPr>
        <w:t>Access to competent in-house advice, in whole or part, is usually preferred. It is essential that H&amp;S advisor(s) are able to provide general H&amp;S advice and that, for CDM duty holders (from the same source or elsewhere) advice on relevant construction H&amp;S issues is accessible as required.</w:t>
      </w:r>
    </w:p>
  </w:footnote>
  <w:footnote w:id="21">
    <w:p w14:paraId="59581E94" w14:textId="77777777" w:rsidR="00BD527E" w:rsidRDefault="00BD527E" w:rsidP="004353E5">
      <w:pPr>
        <w:pStyle w:val="FootnoteText"/>
      </w:pPr>
      <w:r w:rsidRPr="004353E5">
        <w:rPr>
          <w:rStyle w:val="FootnoteReference"/>
          <w:rFonts w:ascii="Corbel" w:hAnsi="Corbel"/>
          <w:color w:val="auto"/>
        </w:rPr>
        <w:footnoteRef/>
      </w:r>
      <w:r w:rsidRPr="004353E5">
        <w:rPr>
          <w:rFonts w:ascii="Corbel" w:hAnsi="Corbel"/>
          <w:color w:val="auto"/>
        </w:rPr>
        <w:t xml:space="preserve"> </w:t>
      </w:r>
      <w:r w:rsidRPr="009E3DD3">
        <w:rPr>
          <w:rFonts w:ascii="Corbel" w:hAnsi="Corbel"/>
          <w:color w:val="auto"/>
          <w:szCs w:val="18"/>
        </w:rPr>
        <w:t>Relevant and proportionate CPPs are required for ‘construction work’ covered by CDM 2015. CPPs need only be proportionate to the nature of the activity likely to be undertaken.</w:t>
      </w:r>
    </w:p>
  </w:footnote>
  <w:footnote w:id="22">
    <w:p w14:paraId="249A05E2" w14:textId="77777777" w:rsidR="00BD527E" w:rsidRDefault="00BD527E" w:rsidP="004353E5">
      <w:pPr>
        <w:pStyle w:val="FootnoteText"/>
      </w:pPr>
      <w:r w:rsidRPr="004353E5">
        <w:rPr>
          <w:rStyle w:val="FootnoteReference"/>
          <w:rFonts w:ascii="Corbel" w:hAnsi="Corbel"/>
          <w:color w:val="auto"/>
        </w:rPr>
        <w:footnoteRef/>
      </w:r>
      <w:r w:rsidRPr="004353E5">
        <w:rPr>
          <w:rFonts w:ascii="Corbel" w:hAnsi="Corbel"/>
          <w:color w:val="auto"/>
        </w:rPr>
        <w:t xml:space="preserve"> </w:t>
      </w:r>
      <w:r w:rsidRPr="009E3DD3">
        <w:rPr>
          <w:rFonts w:ascii="Corbel" w:hAnsi="Corbel"/>
          <w:color w:val="auto"/>
          <w:szCs w:val="18"/>
        </w:rPr>
        <w:t>RIDDOR: The Reporting of Injuries, Diseases and Dangerous Occurrences Regulations 2013.</w:t>
      </w:r>
    </w:p>
  </w:footnote>
  <w:footnote w:id="23">
    <w:p w14:paraId="43E07B14" w14:textId="77777777" w:rsidR="00BD527E" w:rsidRDefault="00BD527E" w:rsidP="00FF52AF">
      <w:pPr>
        <w:pStyle w:val="FootnoteText"/>
      </w:pPr>
      <w:r w:rsidRPr="004353E5">
        <w:rPr>
          <w:rStyle w:val="FootnoteReference"/>
          <w:rFonts w:ascii="Corbel" w:hAnsi="Corbel"/>
          <w:color w:val="auto"/>
        </w:rPr>
        <w:footnoteRef/>
      </w:r>
      <w:r w:rsidRPr="004353E5">
        <w:rPr>
          <w:rFonts w:ascii="Corbel" w:hAnsi="Corbel"/>
          <w:color w:val="auto"/>
        </w:rPr>
        <w:t xml:space="preserve"> </w:t>
      </w:r>
      <w:r w:rsidRPr="009E3DD3">
        <w:rPr>
          <w:rFonts w:ascii="Corbel" w:hAnsi="Corbel"/>
          <w:color w:val="auto"/>
          <w:szCs w:val="18"/>
        </w:rPr>
        <w:t>Organisations with fewer than five employees are not legally required to have a documented policy statement.  If a Supplier is in this category it does not have to write down its policy, organisation or arrangements.  However, it does need to be able to demonstrate that its policy and arrangements are adequate in relation to the type of activity likely to be.</w:t>
      </w:r>
    </w:p>
  </w:footnote>
  <w:footnote w:id="24">
    <w:p w14:paraId="15DE8F27" w14:textId="77777777" w:rsidR="00BD527E" w:rsidRPr="00085D15" w:rsidRDefault="00BD527E">
      <w:pPr>
        <w:pStyle w:val="FootnoteText"/>
        <w:rPr>
          <w:rFonts w:ascii="Corbel" w:hAnsi="Corbel"/>
          <w:color w:val="auto"/>
        </w:rPr>
      </w:pPr>
      <w:r w:rsidRPr="00085D15">
        <w:rPr>
          <w:rStyle w:val="FootnoteReference"/>
          <w:rFonts w:ascii="Corbel" w:hAnsi="Corbel"/>
          <w:color w:val="auto"/>
        </w:rPr>
        <w:footnoteRef/>
      </w:r>
      <w:r w:rsidRPr="00085D15">
        <w:rPr>
          <w:rFonts w:ascii="Corbel" w:hAnsi="Corbel"/>
          <w:color w:val="auto"/>
        </w:rPr>
        <w:t xml:space="preserve"> For organisations working outside of the UK please refer to equivalent legislation in the country that you are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6E7C" w14:textId="77777777" w:rsidR="0047255B" w:rsidRDefault="0047255B">
    <w:pPr>
      <w:pStyle w:val="Header"/>
    </w:pPr>
    <w:r w:rsidRPr="00707B55">
      <w:rPr>
        <w:noProof/>
        <w:lang w:eastAsia="en-GB"/>
      </w:rPr>
      <w:drawing>
        <wp:anchor distT="0" distB="0" distL="114300" distR="114300" simplePos="0" relativeHeight="251654144" behindDoc="0" locked="0" layoutInCell="1" allowOverlap="1" wp14:anchorId="2E308ED6" wp14:editId="76D8C492">
          <wp:simplePos x="0" y="0"/>
          <wp:positionH relativeFrom="page">
            <wp:posOffset>407670</wp:posOffset>
          </wp:positionH>
          <wp:positionV relativeFrom="page">
            <wp:posOffset>492125</wp:posOffset>
          </wp:positionV>
          <wp:extent cx="1146810" cy="111188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46810" cy="1111885"/>
                  </a:xfrm>
                  <a:prstGeom prst="rect">
                    <a:avLst/>
                  </a:prstGeom>
                </pic:spPr>
              </pic:pic>
            </a:graphicData>
          </a:graphic>
          <wp14:sizeRelH relativeFrom="margin">
            <wp14:pctWidth>0</wp14:pctWidth>
          </wp14:sizeRelH>
          <wp14:sizeRelV relativeFrom="margin">
            <wp14:pctHeight>0</wp14:pctHeight>
          </wp14:sizeRelV>
        </wp:anchor>
      </w:drawing>
    </w:r>
  </w:p>
  <w:p w14:paraId="56016004" w14:textId="77777777" w:rsidR="0047255B" w:rsidRDefault="0047255B">
    <w:pPr>
      <w:pStyle w:val="Header"/>
    </w:pPr>
    <w:r w:rsidRPr="00707B55">
      <w:rPr>
        <w:noProof/>
        <w:lang w:eastAsia="en-GB"/>
      </w:rPr>
      <mc:AlternateContent>
        <mc:Choice Requires="wps">
          <w:drawing>
            <wp:anchor distT="0" distB="0" distL="114300" distR="114300" simplePos="0" relativeHeight="251657216" behindDoc="0" locked="0" layoutInCell="1" allowOverlap="1" wp14:anchorId="31B400AD" wp14:editId="74FA02F5">
              <wp:simplePos x="0" y="0"/>
              <wp:positionH relativeFrom="page">
                <wp:posOffset>5090160</wp:posOffset>
              </wp:positionH>
              <wp:positionV relativeFrom="page">
                <wp:posOffset>1356360</wp:posOffset>
              </wp:positionV>
              <wp:extent cx="2209800" cy="312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09800" cy="312420"/>
                      </a:xfrm>
                      <a:prstGeom prst="rect">
                        <a:avLst/>
                      </a:prstGeom>
                      <a:solidFill>
                        <a:schemeClr val="lt1"/>
                      </a:solidFill>
                      <a:ln w="6350">
                        <a:noFill/>
                      </a:ln>
                    </wps:spPr>
                    <wps:txbx>
                      <w:txbxContent>
                        <w:p w14:paraId="37D67580" w14:textId="77777777" w:rsidR="0047255B" w:rsidRPr="00771111" w:rsidRDefault="0047255B" w:rsidP="00707B55">
                          <w:pPr>
                            <w:jc w:val="right"/>
                            <w:rPr>
                              <w:sz w:val="28"/>
                              <w:szCs w:val="28"/>
                            </w:rPr>
                          </w:pPr>
                          <w:r w:rsidRPr="00771111">
                            <w:rPr>
                              <w:sz w:val="28"/>
                              <w:szCs w:val="28"/>
                            </w:rPr>
                            <w:t>Making homes happen</w:t>
                          </w:r>
                          <w:r>
                            <w:rPr>
                              <w:sz w:val="28"/>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400AD" id="_x0000_t202" coordsize="21600,21600" o:spt="202" path="m,l,21600r21600,l21600,xe">
              <v:stroke joinstyle="miter"/>
              <v:path gradientshapeok="t" o:connecttype="rect"/>
            </v:shapetype>
            <v:shape id="Text Box 2" o:spid="_x0000_s1026" type="#_x0000_t202" style="position:absolute;margin-left:400.8pt;margin-top:106.8pt;width:174pt;height:2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" fillcolor="white [3201]" stroked="f" strokeweight=".5pt">
              <v:textbox inset="0,0,0,0">
                <w:txbxContent>
                  <w:p w14:paraId="37D67580" w14:textId="77777777" w:rsidR="0047255B" w:rsidRPr="00771111" w:rsidRDefault="0047255B" w:rsidP="00707B55">
                    <w:pPr>
                      <w:jc w:val="right"/>
                      <w:rPr>
                        <w:sz w:val="28"/>
                        <w:szCs w:val="28"/>
                      </w:rPr>
                    </w:pPr>
                    <w:r w:rsidRPr="00771111">
                      <w:rPr>
                        <w:sz w:val="28"/>
                        <w:szCs w:val="28"/>
                      </w:rPr>
                      <w:t>Making homes happen</w:t>
                    </w:r>
                    <w:r>
                      <w:rPr>
                        <w:sz w:val="28"/>
                        <w:szCs w:val="28"/>
                      </w:rPr>
                      <w:t xml:space="preserve">  </w:t>
                    </w:r>
                  </w:p>
                </w:txbxContent>
              </v:textbox>
              <w10:wrap anchorx="page" anchory="page"/>
            </v:shape>
          </w:pict>
        </mc:Fallback>
      </mc:AlternateContent>
    </w:r>
    <w:r>
      <w:rPr>
        <w:noProof/>
        <w:lang w:eastAsia="en-GB"/>
      </w:rPr>
      <w:drawing>
        <wp:anchor distT="0" distB="0" distL="114300" distR="114300" simplePos="0" relativeHeight="251660288" behindDoc="0" locked="0" layoutInCell="1" allowOverlap="1" wp14:anchorId="22D2CCAC" wp14:editId="36505CD4">
          <wp:simplePos x="0" y="0"/>
          <wp:positionH relativeFrom="page">
            <wp:posOffset>-57150</wp:posOffset>
          </wp:positionH>
          <wp:positionV relativeFrom="page">
            <wp:posOffset>5334000</wp:posOffset>
          </wp:positionV>
          <wp:extent cx="7762240" cy="550545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2">
                    <a:extLst>
                      <a:ext uri="{28A0092B-C50C-407E-A947-70E740481C1C}">
                        <a14:useLocalDpi xmlns:a14="http://schemas.microsoft.com/office/drawing/2010/main" val="0"/>
                      </a:ext>
                    </a:extLst>
                  </a:blip>
                  <a:stretch>
                    <a:fillRect/>
                  </a:stretch>
                </pic:blipFill>
                <pic:spPr>
                  <a:xfrm>
                    <a:off x="0" y="0"/>
                    <a:ext cx="7762240" cy="5505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F48F6" w14:textId="77777777" w:rsidR="00BD527E" w:rsidRPr="00707B55" w:rsidRDefault="00BD527E" w:rsidP="00707B55">
    <w:pPr>
      <w:pStyle w:val="Header"/>
      <w:jc w:val="center"/>
      <w:rPr>
        <w:rFonts w:ascii="Corbel" w:hAnsi="Corbel"/>
        <w:sz w:val="24"/>
      </w:rPr>
    </w:pPr>
    <w:r w:rsidRPr="00707B55">
      <w:rPr>
        <w:rFonts w:ascii="Corbel" w:hAnsi="Corbel"/>
        <w:sz w:val="24"/>
      </w:rPr>
      <w:t>HOMES ENGLAND</w:t>
    </w:r>
  </w:p>
  <w:p w14:paraId="02AEC835" w14:textId="77777777" w:rsidR="00BD527E" w:rsidRDefault="00BD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D81A04"/>
    <w:styleLink w:val="HCANumbering1"/>
    <w:lvl w:ilvl="0">
      <w:start w:val="1"/>
      <w:numFmt w:val="bullet"/>
      <w:lvlText w:val=""/>
      <w:lvlJc w:val="left"/>
      <w:pPr>
        <w:tabs>
          <w:tab w:val="num" w:pos="284"/>
        </w:tabs>
        <w:ind w:left="284" w:hanging="284"/>
      </w:pPr>
      <w:rPr>
        <w:rFonts w:ascii="Symbol" w:hAnsi="Symbol" w:hint="default"/>
      </w:rPr>
    </w:lvl>
  </w:abstractNum>
  <w:abstractNum w:abstractNumId="1" w15:restartNumberingAfterBreak="0">
    <w:nsid w:val="009F7766"/>
    <w:multiLevelType w:val="hybridMultilevel"/>
    <w:tmpl w:val="3B4654AE"/>
    <w:lvl w:ilvl="0" w:tplc="BE647A30">
      <w:start w:val="1"/>
      <w:numFmt w:val="decimal"/>
      <w:lvlText w:val="%1."/>
      <w:lvlJc w:val="left"/>
      <w:pPr>
        <w:tabs>
          <w:tab w:val="num" w:pos="1080"/>
        </w:tabs>
        <w:ind w:left="1080" w:hanging="720"/>
      </w:pPr>
      <w:rPr>
        <w:rFonts w:hint="default"/>
      </w:rPr>
    </w:lvl>
    <w:lvl w:ilvl="1" w:tplc="20245EFE">
      <w:start w:val="1"/>
      <w:numFmt w:val="lowerRoman"/>
      <w:lvlText w:val="(%2)"/>
      <w:lvlJc w:val="left"/>
      <w:pPr>
        <w:tabs>
          <w:tab w:val="num" w:pos="1800"/>
        </w:tabs>
        <w:ind w:left="1800" w:hanging="720"/>
      </w:pPr>
      <w:rPr>
        <w:rFonts w:hint="default"/>
      </w:rPr>
    </w:lvl>
    <w:lvl w:ilvl="2" w:tplc="712884E8">
      <w:start w:val="5"/>
      <w:numFmt w:val="decimal"/>
      <w:lvlText w:val="%3"/>
      <w:lvlJc w:val="left"/>
      <w:pPr>
        <w:tabs>
          <w:tab w:val="num" w:pos="2340"/>
        </w:tabs>
        <w:ind w:left="2340" w:hanging="360"/>
      </w:pPr>
      <w:rPr>
        <w:rFonts w:hint="default"/>
      </w:rPr>
    </w:lvl>
    <w:lvl w:ilvl="3" w:tplc="13809798">
      <w:start w:val="1"/>
      <w:numFmt w:val="lowerLetter"/>
      <w:lvlText w:val="%4)"/>
      <w:lvlJc w:val="left"/>
      <w:pPr>
        <w:ind w:left="2880" w:hanging="360"/>
      </w:pPr>
      <w:rPr>
        <w:rFonts w:hint="default"/>
      </w:rPr>
    </w:lvl>
    <w:lvl w:ilvl="4" w:tplc="0C36D2AE">
      <w:start w:val="1"/>
      <w:numFmt w:val="lowerLetter"/>
      <w:lvlText w:val="(%5)"/>
      <w:lvlJc w:val="left"/>
      <w:pPr>
        <w:ind w:left="3600" w:hanging="360"/>
      </w:pPr>
      <w:rPr>
        <w:rFonts w:hint="default"/>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9373C"/>
    <w:multiLevelType w:val="hybridMultilevel"/>
    <w:tmpl w:val="89EEF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5605BE"/>
    <w:multiLevelType w:val="hybridMultilevel"/>
    <w:tmpl w:val="F8CEC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C927F2"/>
    <w:multiLevelType w:val="hybridMultilevel"/>
    <w:tmpl w:val="43FA3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950F96"/>
    <w:multiLevelType w:val="hybridMultilevel"/>
    <w:tmpl w:val="29588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EB68B9"/>
    <w:multiLevelType w:val="hybridMultilevel"/>
    <w:tmpl w:val="B65ED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D62A48"/>
    <w:multiLevelType w:val="multilevel"/>
    <w:tmpl w:val="7134343E"/>
    <w:lvl w:ilvl="0">
      <w:start w:val="1"/>
      <w:numFmt w:val="decimal"/>
      <w:lvlText w:val="%1."/>
      <w:lvlJc w:val="left"/>
      <w:pPr>
        <w:tabs>
          <w:tab w:val="num" w:pos="2340"/>
        </w:tabs>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8" w15:restartNumberingAfterBreak="0">
    <w:nsid w:val="11AD42C0"/>
    <w:multiLevelType w:val="hybridMultilevel"/>
    <w:tmpl w:val="F984F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1E332A"/>
    <w:multiLevelType w:val="hybridMultilevel"/>
    <w:tmpl w:val="0CD6B596"/>
    <w:lvl w:ilvl="0" w:tplc="C07A8D3A">
      <w:start w:val="1"/>
      <w:numFmt w:val="lowerLetter"/>
      <w:lvlText w:val="%1)"/>
      <w:lvlJc w:val="left"/>
      <w:pPr>
        <w:ind w:left="720" w:firstLine="4680"/>
      </w:pPr>
    </w:lvl>
    <w:lvl w:ilvl="1" w:tplc="82D210F8">
      <w:start w:val="1"/>
      <w:numFmt w:val="lowerLetter"/>
      <w:lvlText w:val="%2."/>
      <w:lvlJc w:val="left"/>
      <w:pPr>
        <w:ind w:left="1440" w:firstLine="9720"/>
      </w:pPr>
    </w:lvl>
    <w:lvl w:ilvl="2" w:tplc="5158236C">
      <w:start w:val="1"/>
      <w:numFmt w:val="lowerRoman"/>
      <w:lvlText w:val="%3."/>
      <w:lvlJc w:val="right"/>
      <w:pPr>
        <w:ind w:left="2160" w:firstLine="14940"/>
      </w:pPr>
    </w:lvl>
    <w:lvl w:ilvl="3" w:tplc="6B841446">
      <w:start w:val="1"/>
      <w:numFmt w:val="decimal"/>
      <w:lvlText w:val="%4."/>
      <w:lvlJc w:val="left"/>
      <w:pPr>
        <w:ind w:left="2880" w:firstLine="19800"/>
      </w:pPr>
    </w:lvl>
    <w:lvl w:ilvl="4" w:tplc="339C3E7C">
      <w:start w:val="1"/>
      <w:numFmt w:val="lowerLetter"/>
      <w:lvlText w:val="%5."/>
      <w:lvlJc w:val="left"/>
      <w:pPr>
        <w:ind w:left="3600" w:firstLine="24840"/>
      </w:pPr>
    </w:lvl>
    <w:lvl w:ilvl="5" w:tplc="A560E800">
      <w:start w:val="1"/>
      <w:numFmt w:val="lowerRoman"/>
      <w:lvlText w:val="%6."/>
      <w:lvlJc w:val="right"/>
      <w:pPr>
        <w:ind w:left="4320" w:firstLine="30060"/>
      </w:pPr>
    </w:lvl>
    <w:lvl w:ilvl="6" w:tplc="EAD0EECA">
      <w:start w:val="1"/>
      <w:numFmt w:val="decimal"/>
      <w:lvlText w:val="%7."/>
      <w:lvlJc w:val="left"/>
      <w:pPr>
        <w:ind w:left="5040" w:hanging="30616"/>
      </w:pPr>
    </w:lvl>
    <w:lvl w:ilvl="7" w:tplc="8200D6B6">
      <w:start w:val="1"/>
      <w:numFmt w:val="lowerLetter"/>
      <w:lvlText w:val="%8."/>
      <w:lvlJc w:val="left"/>
      <w:pPr>
        <w:ind w:left="5760" w:hanging="25576"/>
      </w:pPr>
    </w:lvl>
    <w:lvl w:ilvl="8" w:tplc="7AEC53E8">
      <w:start w:val="1"/>
      <w:numFmt w:val="lowerRoman"/>
      <w:lvlText w:val="%9."/>
      <w:lvlJc w:val="right"/>
      <w:pPr>
        <w:ind w:left="6480" w:hanging="20356"/>
      </w:pPr>
    </w:lvl>
  </w:abstractNum>
  <w:abstractNum w:abstractNumId="10" w15:restartNumberingAfterBreak="0">
    <w:nsid w:val="128B0314"/>
    <w:multiLevelType w:val="hybridMultilevel"/>
    <w:tmpl w:val="82267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1B17DA"/>
    <w:multiLevelType w:val="hybridMultilevel"/>
    <w:tmpl w:val="5C327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3206DCA"/>
    <w:multiLevelType w:val="hybridMultilevel"/>
    <w:tmpl w:val="4C2ED90A"/>
    <w:lvl w:ilvl="0" w:tplc="56906CF6">
      <w:start w:val="1"/>
      <w:numFmt w:val="bullet"/>
      <w:lvlText w:val="●"/>
      <w:lvlJc w:val="left"/>
      <w:pPr>
        <w:ind w:left="1440" w:firstLine="1080"/>
      </w:pPr>
      <w:rPr>
        <w:rFonts w:ascii="Arial" w:eastAsia="Arial" w:hAnsi="Arial" w:cs="Arial"/>
      </w:rPr>
    </w:lvl>
    <w:lvl w:ilvl="1" w:tplc="755A7328">
      <w:start w:val="1"/>
      <w:numFmt w:val="bullet"/>
      <w:lvlText w:val="o"/>
      <w:lvlJc w:val="left"/>
      <w:pPr>
        <w:ind w:left="2160" w:firstLine="1800"/>
      </w:pPr>
      <w:rPr>
        <w:rFonts w:ascii="Arial" w:eastAsia="Arial" w:hAnsi="Arial" w:cs="Arial"/>
      </w:rPr>
    </w:lvl>
    <w:lvl w:ilvl="2" w:tplc="289A2A98">
      <w:start w:val="1"/>
      <w:numFmt w:val="bullet"/>
      <w:lvlText w:val="▪"/>
      <w:lvlJc w:val="left"/>
      <w:pPr>
        <w:ind w:left="2880" w:firstLine="2520"/>
      </w:pPr>
      <w:rPr>
        <w:rFonts w:ascii="Arial" w:eastAsia="Arial" w:hAnsi="Arial" w:cs="Arial"/>
      </w:rPr>
    </w:lvl>
    <w:lvl w:ilvl="3" w:tplc="55B69AD6">
      <w:start w:val="1"/>
      <w:numFmt w:val="bullet"/>
      <w:lvlText w:val="●"/>
      <w:lvlJc w:val="left"/>
      <w:pPr>
        <w:ind w:left="3600" w:firstLine="3240"/>
      </w:pPr>
      <w:rPr>
        <w:rFonts w:ascii="Arial" w:eastAsia="Arial" w:hAnsi="Arial" w:cs="Arial"/>
      </w:rPr>
    </w:lvl>
    <w:lvl w:ilvl="4" w:tplc="753AC64A">
      <w:start w:val="1"/>
      <w:numFmt w:val="bullet"/>
      <w:lvlText w:val="o"/>
      <w:lvlJc w:val="left"/>
      <w:pPr>
        <w:ind w:left="4320" w:firstLine="3960"/>
      </w:pPr>
      <w:rPr>
        <w:rFonts w:ascii="Arial" w:eastAsia="Arial" w:hAnsi="Arial" w:cs="Arial"/>
      </w:rPr>
    </w:lvl>
    <w:lvl w:ilvl="5" w:tplc="97702D98">
      <w:start w:val="1"/>
      <w:numFmt w:val="bullet"/>
      <w:lvlText w:val="▪"/>
      <w:lvlJc w:val="left"/>
      <w:pPr>
        <w:ind w:left="5040" w:firstLine="4680"/>
      </w:pPr>
      <w:rPr>
        <w:rFonts w:ascii="Arial" w:eastAsia="Arial" w:hAnsi="Arial" w:cs="Arial"/>
      </w:rPr>
    </w:lvl>
    <w:lvl w:ilvl="6" w:tplc="A6CA36DE">
      <w:start w:val="1"/>
      <w:numFmt w:val="bullet"/>
      <w:lvlText w:val="●"/>
      <w:lvlJc w:val="left"/>
      <w:pPr>
        <w:ind w:left="5760" w:firstLine="5400"/>
      </w:pPr>
      <w:rPr>
        <w:rFonts w:ascii="Arial" w:eastAsia="Arial" w:hAnsi="Arial" w:cs="Arial"/>
      </w:rPr>
    </w:lvl>
    <w:lvl w:ilvl="7" w:tplc="5DD4EC44">
      <w:start w:val="1"/>
      <w:numFmt w:val="bullet"/>
      <w:lvlText w:val="o"/>
      <w:lvlJc w:val="left"/>
      <w:pPr>
        <w:ind w:left="6480" w:firstLine="6120"/>
      </w:pPr>
      <w:rPr>
        <w:rFonts w:ascii="Arial" w:eastAsia="Arial" w:hAnsi="Arial" w:cs="Arial"/>
      </w:rPr>
    </w:lvl>
    <w:lvl w:ilvl="8" w:tplc="A5EA69DC">
      <w:start w:val="1"/>
      <w:numFmt w:val="bullet"/>
      <w:lvlText w:val="▪"/>
      <w:lvlJc w:val="left"/>
      <w:pPr>
        <w:ind w:left="7200" w:firstLine="6840"/>
      </w:pPr>
      <w:rPr>
        <w:rFonts w:ascii="Arial" w:eastAsia="Arial" w:hAnsi="Arial" w:cs="Arial"/>
      </w:rPr>
    </w:lvl>
  </w:abstractNum>
  <w:abstractNum w:abstractNumId="13" w15:restartNumberingAfterBreak="0">
    <w:nsid w:val="16CF3EF8"/>
    <w:multiLevelType w:val="hybridMultilevel"/>
    <w:tmpl w:val="EF0E863C"/>
    <w:lvl w:ilvl="0" w:tplc="6092353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A83A1E"/>
    <w:multiLevelType w:val="hybridMultilevel"/>
    <w:tmpl w:val="BD166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D848B1"/>
    <w:multiLevelType w:val="hybridMultilevel"/>
    <w:tmpl w:val="F8CEA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EF00E3B"/>
    <w:multiLevelType w:val="hybridMultilevel"/>
    <w:tmpl w:val="53E04518"/>
    <w:lvl w:ilvl="0" w:tplc="31AE44DA">
      <w:start w:val="1"/>
      <w:numFmt w:val="bullet"/>
      <w:lvlText w:val="●"/>
      <w:lvlJc w:val="left"/>
      <w:pPr>
        <w:ind w:left="1800" w:firstLine="1440"/>
      </w:pPr>
      <w:rPr>
        <w:rFonts w:ascii="Arial" w:eastAsia="Arial" w:hAnsi="Arial" w:cs="Arial"/>
      </w:rPr>
    </w:lvl>
    <w:lvl w:ilvl="1" w:tplc="D6EA6F2C">
      <w:start w:val="1"/>
      <w:numFmt w:val="bullet"/>
      <w:lvlText w:val="o"/>
      <w:lvlJc w:val="left"/>
      <w:pPr>
        <w:ind w:left="2520" w:firstLine="2160"/>
      </w:pPr>
      <w:rPr>
        <w:rFonts w:ascii="Arial" w:eastAsia="Arial" w:hAnsi="Arial" w:cs="Arial"/>
      </w:rPr>
    </w:lvl>
    <w:lvl w:ilvl="2" w:tplc="7E760334">
      <w:start w:val="1"/>
      <w:numFmt w:val="bullet"/>
      <w:lvlText w:val="▪"/>
      <w:lvlJc w:val="left"/>
      <w:pPr>
        <w:ind w:left="3240" w:firstLine="2880"/>
      </w:pPr>
      <w:rPr>
        <w:rFonts w:ascii="Arial" w:eastAsia="Arial" w:hAnsi="Arial" w:cs="Arial"/>
      </w:rPr>
    </w:lvl>
    <w:lvl w:ilvl="3" w:tplc="53FA0D42">
      <w:start w:val="1"/>
      <w:numFmt w:val="bullet"/>
      <w:lvlText w:val="●"/>
      <w:lvlJc w:val="left"/>
      <w:pPr>
        <w:ind w:left="3960" w:firstLine="3600"/>
      </w:pPr>
      <w:rPr>
        <w:rFonts w:ascii="Arial" w:eastAsia="Arial" w:hAnsi="Arial" w:cs="Arial"/>
      </w:rPr>
    </w:lvl>
    <w:lvl w:ilvl="4" w:tplc="DD2095AE">
      <w:start w:val="1"/>
      <w:numFmt w:val="bullet"/>
      <w:lvlText w:val="o"/>
      <w:lvlJc w:val="left"/>
      <w:pPr>
        <w:ind w:left="4680" w:firstLine="4320"/>
      </w:pPr>
      <w:rPr>
        <w:rFonts w:ascii="Arial" w:eastAsia="Arial" w:hAnsi="Arial" w:cs="Arial"/>
      </w:rPr>
    </w:lvl>
    <w:lvl w:ilvl="5" w:tplc="D2942164">
      <w:start w:val="1"/>
      <w:numFmt w:val="bullet"/>
      <w:lvlText w:val="▪"/>
      <w:lvlJc w:val="left"/>
      <w:pPr>
        <w:ind w:left="5400" w:firstLine="5040"/>
      </w:pPr>
      <w:rPr>
        <w:rFonts w:ascii="Arial" w:eastAsia="Arial" w:hAnsi="Arial" w:cs="Arial"/>
      </w:rPr>
    </w:lvl>
    <w:lvl w:ilvl="6" w:tplc="5FCEC67C">
      <w:start w:val="1"/>
      <w:numFmt w:val="bullet"/>
      <w:lvlText w:val="●"/>
      <w:lvlJc w:val="left"/>
      <w:pPr>
        <w:ind w:left="6120" w:firstLine="5760"/>
      </w:pPr>
      <w:rPr>
        <w:rFonts w:ascii="Arial" w:eastAsia="Arial" w:hAnsi="Arial" w:cs="Arial"/>
      </w:rPr>
    </w:lvl>
    <w:lvl w:ilvl="7" w:tplc="3BC66986">
      <w:start w:val="1"/>
      <w:numFmt w:val="bullet"/>
      <w:lvlText w:val="o"/>
      <w:lvlJc w:val="left"/>
      <w:pPr>
        <w:ind w:left="6840" w:firstLine="6480"/>
      </w:pPr>
      <w:rPr>
        <w:rFonts w:ascii="Arial" w:eastAsia="Arial" w:hAnsi="Arial" w:cs="Arial"/>
      </w:rPr>
    </w:lvl>
    <w:lvl w:ilvl="8" w:tplc="A330050A">
      <w:start w:val="1"/>
      <w:numFmt w:val="bullet"/>
      <w:lvlText w:val="▪"/>
      <w:lvlJc w:val="left"/>
      <w:pPr>
        <w:ind w:left="7560" w:firstLine="7200"/>
      </w:pPr>
      <w:rPr>
        <w:rFonts w:ascii="Arial" w:eastAsia="Arial" w:hAnsi="Arial" w:cs="Arial"/>
      </w:rPr>
    </w:lvl>
  </w:abstractNum>
  <w:abstractNum w:abstractNumId="17" w15:restartNumberingAfterBreak="0">
    <w:nsid w:val="225A13C9"/>
    <w:multiLevelType w:val="hybridMultilevel"/>
    <w:tmpl w:val="89AABC4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5377140"/>
    <w:multiLevelType w:val="hybridMultilevel"/>
    <w:tmpl w:val="EDF681FC"/>
    <w:lvl w:ilvl="0" w:tplc="9D820370">
      <w:numFmt w:val="bullet"/>
      <w:lvlText w:val="●"/>
      <w:lvlJc w:val="left"/>
      <w:pPr>
        <w:ind w:left="1800" w:firstLine="0"/>
      </w:pPr>
      <w:rPr>
        <w:rFonts w:ascii="Arial" w:eastAsia="Arial" w:hAnsi="Arial" w:cs="Arial"/>
      </w:rPr>
    </w:lvl>
    <w:lvl w:ilvl="1" w:tplc="5ABE8374">
      <w:numFmt w:val="bullet"/>
      <w:lvlText w:val="o"/>
      <w:lvlJc w:val="left"/>
      <w:pPr>
        <w:ind w:left="3960" w:firstLine="0"/>
      </w:pPr>
      <w:rPr>
        <w:rFonts w:ascii="Arial" w:eastAsia="Arial" w:hAnsi="Arial" w:cs="Arial"/>
      </w:rPr>
    </w:lvl>
    <w:lvl w:ilvl="2" w:tplc="822AF9CA">
      <w:numFmt w:val="bullet"/>
      <w:lvlText w:val="▪"/>
      <w:lvlJc w:val="left"/>
      <w:pPr>
        <w:ind w:left="6120" w:firstLine="0"/>
      </w:pPr>
      <w:rPr>
        <w:rFonts w:ascii="Arial" w:eastAsia="Arial" w:hAnsi="Arial" w:cs="Arial"/>
      </w:rPr>
    </w:lvl>
    <w:lvl w:ilvl="3" w:tplc="76482EC4">
      <w:numFmt w:val="bullet"/>
      <w:lvlText w:val="●"/>
      <w:lvlJc w:val="left"/>
      <w:pPr>
        <w:ind w:left="8280" w:firstLine="0"/>
      </w:pPr>
      <w:rPr>
        <w:rFonts w:ascii="Arial" w:eastAsia="Arial" w:hAnsi="Arial" w:cs="Arial"/>
      </w:rPr>
    </w:lvl>
    <w:lvl w:ilvl="4" w:tplc="6A7802B6">
      <w:numFmt w:val="bullet"/>
      <w:lvlText w:val="o"/>
      <w:lvlJc w:val="left"/>
      <w:pPr>
        <w:ind w:left="10440" w:firstLine="0"/>
      </w:pPr>
      <w:rPr>
        <w:rFonts w:ascii="Arial" w:eastAsia="Arial" w:hAnsi="Arial" w:cs="Arial"/>
      </w:rPr>
    </w:lvl>
    <w:lvl w:ilvl="5" w:tplc="803E723C">
      <w:numFmt w:val="bullet"/>
      <w:lvlText w:val="▪"/>
      <w:lvlJc w:val="left"/>
      <w:pPr>
        <w:ind w:left="12600" w:firstLine="0"/>
      </w:pPr>
      <w:rPr>
        <w:rFonts w:ascii="Arial" w:eastAsia="Arial" w:hAnsi="Arial" w:cs="Arial"/>
      </w:rPr>
    </w:lvl>
    <w:lvl w:ilvl="6" w:tplc="F4503A1C">
      <w:numFmt w:val="bullet"/>
      <w:lvlText w:val="●"/>
      <w:lvlJc w:val="left"/>
      <w:pPr>
        <w:ind w:left="14760" w:firstLine="0"/>
      </w:pPr>
      <w:rPr>
        <w:rFonts w:ascii="Arial" w:eastAsia="Arial" w:hAnsi="Arial" w:cs="Arial"/>
      </w:rPr>
    </w:lvl>
    <w:lvl w:ilvl="7" w:tplc="AC5A7266">
      <w:numFmt w:val="bullet"/>
      <w:lvlText w:val="o"/>
      <w:lvlJc w:val="left"/>
      <w:pPr>
        <w:ind w:left="16920" w:firstLine="0"/>
      </w:pPr>
      <w:rPr>
        <w:rFonts w:ascii="Arial" w:eastAsia="Arial" w:hAnsi="Arial" w:cs="Arial"/>
      </w:rPr>
    </w:lvl>
    <w:lvl w:ilvl="8" w:tplc="0C9C11AE">
      <w:numFmt w:val="bullet"/>
      <w:lvlText w:val="▪"/>
      <w:lvlJc w:val="left"/>
      <w:pPr>
        <w:ind w:left="19080" w:firstLine="0"/>
      </w:pPr>
      <w:rPr>
        <w:rFonts w:ascii="Arial" w:eastAsia="Arial" w:hAnsi="Arial" w:cs="Arial"/>
      </w:rPr>
    </w:lvl>
  </w:abstractNum>
  <w:abstractNum w:abstractNumId="19" w15:restartNumberingAfterBreak="0">
    <w:nsid w:val="25DE00D7"/>
    <w:multiLevelType w:val="hybridMultilevel"/>
    <w:tmpl w:val="A7DAE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2618FC"/>
    <w:multiLevelType w:val="hybridMultilevel"/>
    <w:tmpl w:val="FFFFFFFF"/>
    <w:lvl w:ilvl="0" w:tplc="4C44452A">
      <w:start w:val="1"/>
      <w:numFmt w:val="bullet"/>
      <w:lvlText w:val=""/>
      <w:lvlJc w:val="left"/>
      <w:pPr>
        <w:ind w:left="720" w:hanging="360"/>
      </w:pPr>
      <w:rPr>
        <w:rFonts w:ascii="Symbol" w:hAnsi="Symbol" w:hint="default"/>
      </w:rPr>
    </w:lvl>
    <w:lvl w:ilvl="1" w:tplc="AC2E0DEE">
      <w:start w:val="1"/>
      <w:numFmt w:val="bullet"/>
      <w:lvlText w:val="o"/>
      <w:lvlJc w:val="left"/>
      <w:pPr>
        <w:ind w:left="1440" w:hanging="360"/>
      </w:pPr>
      <w:rPr>
        <w:rFonts w:ascii="Courier New" w:hAnsi="Courier New" w:hint="default"/>
      </w:rPr>
    </w:lvl>
    <w:lvl w:ilvl="2" w:tplc="D488E15E">
      <w:start w:val="1"/>
      <w:numFmt w:val="bullet"/>
      <w:lvlText w:val=""/>
      <w:lvlJc w:val="left"/>
      <w:pPr>
        <w:ind w:left="2160" w:hanging="360"/>
      </w:pPr>
      <w:rPr>
        <w:rFonts w:ascii="Wingdings" w:hAnsi="Wingdings" w:hint="default"/>
      </w:rPr>
    </w:lvl>
    <w:lvl w:ilvl="3" w:tplc="678030D6">
      <w:start w:val="1"/>
      <w:numFmt w:val="bullet"/>
      <w:lvlText w:val=""/>
      <w:lvlJc w:val="left"/>
      <w:pPr>
        <w:ind w:left="2880" w:hanging="360"/>
      </w:pPr>
      <w:rPr>
        <w:rFonts w:ascii="Symbol" w:hAnsi="Symbol" w:hint="default"/>
      </w:rPr>
    </w:lvl>
    <w:lvl w:ilvl="4" w:tplc="F2C65612">
      <w:start w:val="1"/>
      <w:numFmt w:val="bullet"/>
      <w:lvlText w:val="o"/>
      <w:lvlJc w:val="left"/>
      <w:pPr>
        <w:ind w:left="3600" w:hanging="360"/>
      </w:pPr>
      <w:rPr>
        <w:rFonts w:ascii="Courier New" w:hAnsi="Courier New" w:hint="default"/>
      </w:rPr>
    </w:lvl>
    <w:lvl w:ilvl="5" w:tplc="82B0177A">
      <w:start w:val="1"/>
      <w:numFmt w:val="bullet"/>
      <w:lvlText w:val=""/>
      <w:lvlJc w:val="left"/>
      <w:pPr>
        <w:ind w:left="4320" w:hanging="360"/>
      </w:pPr>
      <w:rPr>
        <w:rFonts w:ascii="Wingdings" w:hAnsi="Wingdings" w:hint="default"/>
      </w:rPr>
    </w:lvl>
    <w:lvl w:ilvl="6" w:tplc="19042264">
      <w:start w:val="1"/>
      <w:numFmt w:val="bullet"/>
      <w:lvlText w:val=""/>
      <w:lvlJc w:val="left"/>
      <w:pPr>
        <w:ind w:left="5040" w:hanging="360"/>
      </w:pPr>
      <w:rPr>
        <w:rFonts w:ascii="Symbol" w:hAnsi="Symbol" w:hint="default"/>
      </w:rPr>
    </w:lvl>
    <w:lvl w:ilvl="7" w:tplc="CF28ECA2">
      <w:start w:val="1"/>
      <w:numFmt w:val="bullet"/>
      <w:lvlText w:val="o"/>
      <w:lvlJc w:val="left"/>
      <w:pPr>
        <w:ind w:left="5760" w:hanging="360"/>
      </w:pPr>
      <w:rPr>
        <w:rFonts w:ascii="Courier New" w:hAnsi="Courier New" w:hint="default"/>
      </w:rPr>
    </w:lvl>
    <w:lvl w:ilvl="8" w:tplc="CA5011B8">
      <w:start w:val="1"/>
      <w:numFmt w:val="bullet"/>
      <w:lvlText w:val=""/>
      <w:lvlJc w:val="left"/>
      <w:pPr>
        <w:ind w:left="6480" w:hanging="360"/>
      </w:pPr>
      <w:rPr>
        <w:rFonts w:ascii="Wingdings" w:hAnsi="Wingdings" w:hint="default"/>
      </w:rPr>
    </w:lvl>
  </w:abstractNum>
  <w:abstractNum w:abstractNumId="21" w15:restartNumberingAfterBreak="0">
    <w:nsid w:val="314D0BFC"/>
    <w:multiLevelType w:val="hybridMultilevel"/>
    <w:tmpl w:val="F1A29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3376E2"/>
    <w:multiLevelType w:val="hybridMultilevel"/>
    <w:tmpl w:val="F96C6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85131FB"/>
    <w:multiLevelType w:val="hybridMultilevel"/>
    <w:tmpl w:val="619C1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2F36F0"/>
    <w:multiLevelType w:val="hybridMultilevel"/>
    <w:tmpl w:val="052E1D1E"/>
    <w:styleLink w:val="HCABullets"/>
    <w:lvl w:ilvl="0" w:tplc="6D78F63A">
      <w:start w:val="1"/>
      <w:numFmt w:val="bullet"/>
      <w:pStyle w:val="ListBullet"/>
      <w:lvlText w:val=""/>
      <w:lvlJc w:val="left"/>
      <w:pPr>
        <w:tabs>
          <w:tab w:val="num" w:pos="1276"/>
        </w:tabs>
        <w:ind w:left="1276" w:hanging="425"/>
      </w:pPr>
      <w:rPr>
        <w:rFonts w:ascii="Symbol" w:hAnsi="Symbol" w:hint="default"/>
        <w:color w:val="155697"/>
      </w:rPr>
    </w:lvl>
    <w:lvl w:ilvl="1" w:tplc="8F1497EE">
      <w:start w:val="1"/>
      <w:numFmt w:val="bullet"/>
      <w:lvlText w:val=""/>
      <w:lvlJc w:val="left"/>
      <w:pPr>
        <w:tabs>
          <w:tab w:val="num" w:pos="567"/>
        </w:tabs>
        <w:ind w:left="568" w:hanging="284"/>
      </w:pPr>
      <w:rPr>
        <w:rFonts w:ascii="Symbol" w:hAnsi="Symbol" w:hint="default"/>
        <w:color w:val="auto"/>
      </w:rPr>
    </w:lvl>
    <w:lvl w:ilvl="2" w:tplc="336E48A8">
      <w:start w:val="1"/>
      <w:numFmt w:val="bullet"/>
      <w:lvlText w:val=""/>
      <w:lvlJc w:val="left"/>
      <w:pPr>
        <w:tabs>
          <w:tab w:val="num" w:pos="851"/>
        </w:tabs>
        <w:ind w:left="852" w:hanging="284"/>
      </w:pPr>
      <w:rPr>
        <w:rFonts w:ascii="Symbol" w:hAnsi="Symbol" w:hint="default"/>
        <w:color w:val="auto"/>
      </w:rPr>
    </w:lvl>
    <w:lvl w:ilvl="3" w:tplc="ACF490A2">
      <w:start w:val="1"/>
      <w:numFmt w:val="bullet"/>
      <w:lvlText w:val=""/>
      <w:lvlJc w:val="left"/>
      <w:pPr>
        <w:tabs>
          <w:tab w:val="num" w:pos="1134"/>
        </w:tabs>
        <w:ind w:left="1136" w:hanging="284"/>
      </w:pPr>
      <w:rPr>
        <w:rFonts w:ascii="Symbol" w:hAnsi="Symbol" w:hint="default"/>
        <w:color w:val="auto"/>
      </w:rPr>
    </w:lvl>
    <w:lvl w:ilvl="4" w:tplc="122468EC">
      <w:start w:val="1"/>
      <w:numFmt w:val="bullet"/>
      <w:lvlText w:val=""/>
      <w:lvlJc w:val="left"/>
      <w:pPr>
        <w:tabs>
          <w:tab w:val="num" w:pos="1418"/>
        </w:tabs>
        <w:ind w:left="1420" w:hanging="284"/>
      </w:pPr>
      <w:rPr>
        <w:rFonts w:ascii="Symbol" w:hAnsi="Symbol" w:hint="default"/>
        <w:color w:val="auto"/>
      </w:rPr>
    </w:lvl>
    <w:lvl w:ilvl="5" w:tplc="BF84AEEC">
      <w:start w:val="1"/>
      <w:numFmt w:val="lowerRoman"/>
      <w:lvlText w:val="(%6)"/>
      <w:lvlJc w:val="left"/>
      <w:pPr>
        <w:ind w:left="1704" w:hanging="284"/>
      </w:pPr>
      <w:rPr>
        <w:rFonts w:hint="default"/>
      </w:rPr>
    </w:lvl>
    <w:lvl w:ilvl="6" w:tplc="2AA453C6">
      <w:start w:val="1"/>
      <w:numFmt w:val="decimal"/>
      <w:lvlText w:val="%7."/>
      <w:lvlJc w:val="left"/>
      <w:pPr>
        <w:ind w:left="1988" w:hanging="284"/>
      </w:pPr>
      <w:rPr>
        <w:rFonts w:hint="default"/>
      </w:rPr>
    </w:lvl>
    <w:lvl w:ilvl="7" w:tplc="6D6087F4">
      <w:start w:val="1"/>
      <w:numFmt w:val="lowerLetter"/>
      <w:lvlText w:val="%8."/>
      <w:lvlJc w:val="left"/>
      <w:pPr>
        <w:ind w:left="2272" w:hanging="284"/>
      </w:pPr>
      <w:rPr>
        <w:rFonts w:hint="default"/>
      </w:rPr>
    </w:lvl>
    <w:lvl w:ilvl="8" w:tplc="147AEB50">
      <w:start w:val="1"/>
      <w:numFmt w:val="lowerRoman"/>
      <w:lvlText w:val="%9."/>
      <w:lvlJc w:val="left"/>
      <w:pPr>
        <w:ind w:left="2556" w:hanging="284"/>
      </w:pPr>
      <w:rPr>
        <w:rFonts w:hint="default"/>
      </w:rPr>
    </w:lvl>
  </w:abstractNum>
  <w:abstractNum w:abstractNumId="25" w15:restartNumberingAfterBreak="0">
    <w:nsid w:val="3CF41452"/>
    <w:multiLevelType w:val="hybridMultilevel"/>
    <w:tmpl w:val="08A0496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3D745A4A"/>
    <w:multiLevelType w:val="hybridMultilevel"/>
    <w:tmpl w:val="4104CA64"/>
    <w:lvl w:ilvl="0" w:tplc="8FE498F2">
      <w:start w:val="1"/>
      <w:numFmt w:val="decimal"/>
      <w:pStyle w:val="Schedule"/>
      <w:suff w:val="nothing"/>
      <w:lvlText w:val="Schedule %1"/>
      <w:lvlJc w:val="left"/>
      <w:pPr>
        <w:ind w:left="0" w:firstLine="0"/>
      </w:pPr>
      <w:rPr>
        <w:rFonts w:hint="default"/>
        <w:b/>
        <w:i w:val="0"/>
      </w:rPr>
    </w:lvl>
    <w:lvl w:ilvl="1" w:tplc="17BA7AD0">
      <w:start w:val="1"/>
      <w:numFmt w:val="none"/>
      <w:suff w:val="nothing"/>
      <w:lvlText w:val=""/>
      <w:lvlJc w:val="left"/>
      <w:pPr>
        <w:ind w:left="0" w:firstLine="0"/>
      </w:pPr>
      <w:rPr>
        <w:rFonts w:hint="default"/>
      </w:rPr>
    </w:lvl>
    <w:lvl w:ilvl="2" w:tplc="DC10F066">
      <w:start w:val="1"/>
      <w:numFmt w:val="none"/>
      <w:suff w:val="nothing"/>
      <w:lvlText w:val=""/>
      <w:lvlJc w:val="left"/>
      <w:pPr>
        <w:ind w:left="0" w:firstLine="0"/>
      </w:pPr>
      <w:rPr>
        <w:rFonts w:hint="default"/>
      </w:rPr>
    </w:lvl>
    <w:lvl w:ilvl="3" w:tplc="369A29A0">
      <w:start w:val="1"/>
      <w:numFmt w:val="none"/>
      <w:suff w:val="nothing"/>
      <w:lvlText w:val=""/>
      <w:lvlJc w:val="left"/>
      <w:pPr>
        <w:ind w:left="0" w:firstLine="0"/>
      </w:pPr>
      <w:rPr>
        <w:rFonts w:hint="default"/>
      </w:rPr>
    </w:lvl>
    <w:lvl w:ilvl="4" w:tplc="53240C3C">
      <w:start w:val="1"/>
      <w:numFmt w:val="none"/>
      <w:suff w:val="nothing"/>
      <w:lvlText w:val=""/>
      <w:lvlJc w:val="left"/>
      <w:pPr>
        <w:ind w:left="0" w:firstLine="0"/>
      </w:pPr>
      <w:rPr>
        <w:rFonts w:hint="default"/>
      </w:rPr>
    </w:lvl>
    <w:lvl w:ilvl="5" w:tplc="CDF6D9B8">
      <w:start w:val="1"/>
      <w:numFmt w:val="none"/>
      <w:suff w:val="nothing"/>
      <w:lvlText w:val=""/>
      <w:lvlJc w:val="left"/>
      <w:pPr>
        <w:ind w:left="0" w:firstLine="0"/>
      </w:pPr>
      <w:rPr>
        <w:rFonts w:hint="default"/>
      </w:rPr>
    </w:lvl>
    <w:lvl w:ilvl="6" w:tplc="1FD8EE80">
      <w:start w:val="1"/>
      <w:numFmt w:val="none"/>
      <w:suff w:val="nothing"/>
      <w:lvlText w:val=""/>
      <w:lvlJc w:val="left"/>
      <w:pPr>
        <w:ind w:left="0" w:firstLine="0"/>
      </w:pPr>
      <w:rPr>
        <w:rFonts w:hint="default"/>
      </w:rPr>
    </w:lvl>
    <w:lvl w:ilvl="7" w:tplc="685CF7AC">
      <w:start w:val="1"/>
      <w:numFmt w:val="none"/>
      <w:suff w:val="nothing"/>
      <w:lvlText w:val=""/>
      <w:lvlJc w:val="left"/>
      <w:pPr>
        <w:ind w:left="0" w:firstLine="0"/>
      </w:pPr>
      <w:rPr>
        <w:rFonts w:hint="default"/>
      </w:rPr>
    </w:lvl>
    <w:lvl w:ilvl="8" w:tplc="0206E030">
      <w:start w:val="1"/>
      <w:numFmt w:val="none"/>
      <w:suff w:val="nothing"/>
      <w:lvlText w:val=""/>
      <w:lvlJc w:val="left"/>
      <w:pPr>
        <w:ind w:left="0" w:firstLine="0"/>
      </w:pPr>
      <w:rPr>
        <w:rFonts w:hint="default"/>
      </w:rPr>
    </w:lvl>
  </w:abstractNum>
  <w:abstractNum w:abstractNumId="27" w15:restartNumberingAfterBreak="0">
    <w:nsid w:val="3E0E56B8"/>
    <w:multiLevelType w:val="hybridMultilevel"/>
    <w:tmpl w:val="2034E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7E84BF2"/>
    <w:multiLevelType w:val="hybridMultilevel"/>
    <w:tmpl w:val="6B5AC0BC"/>
    <w:lvl w:ilvl="0" w:tplc="6092353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F53E3C"/>
    <w:multiLevelType w:val="hybridMultilevel"/>
    <w:tmpl w:val="67103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8A361F7"/>
    <w:multiLevelType w:val="hybridMultilevel"/>
    <w:tmpl w:val="FFFC1146"/>
    <w:lvl w:ilvl="0" w:tplc="74402C24">
      <w:start w:val="1"/>
      <w:numFmt w:val="bullet"/>
      <w:lvlText w:val=""/>
      <w:lvlJc w:val="left"/>
      <w:pPr>
        <w:tabs>
          <w:tab w:val="num" w:pos="720"/>
        </w:tabs>
        <w:ind w:left="720" w:hanging="360"/>
      </w:pPr>
      <w:rPr>
        <w:rFonts w:ascii="Symbol" w:hAnsi="Symbol" w:hint="default"/>
        <w:sz w:val="20"/>
      </w:rPr>
    </w:lvl>
    <w:lvl w:ilvl="1" w:tplc="D39A5B96" w:tentative="1">
      <w:start w:val="1"/>
      <w:numFmt w:val="bullet"/>
      <w:lvlText w:val=""/>
      <w:lvlJc w:val="left"/>
      <w:pPr>
        <w:tabs>
          <w:tab w:val="num" w:pos="1440"/>
        </w:tabs>
        <w:ind w:left="1440" w:hanging="360"/>
      </w:pPr>
      <w:rPr>
        <w:rFonts w:ascii="Symbol" w:hAnsi="Symbol" w:hint="default"/>
        <w:sz w:val="20"/>
      </w:rPr>
    </w:lvl>
    <w:lvl w:ilvl="2" w:tplc="1EFAE4EC" w:tentative="1">
      <w:start w:val="1"/>
      <w:numFmt w:val="bullet"/>
      <w:lvlText w:val=""/>
      <w:lvlJc w:val="left"/>
      <w:pPr>
        <w:tabs>
          <w:tab w:val="num" w:pos="2160"/>
        </w:tabs>
        <w:ind w:left="2160" w:hanging="360"/>
      </w:pPr>
      <w:rPr>
        <w:rFonts w:ascii="Symbol" w:hAnsi="Symbol" w:hint="default"/>
        <w:sz w:val="20"/>
      </w:rPr>
    </w:lvl>
    <w:lvl w:ilvl="3" w:tplc="EB802B7C" w:tentative="1">
      <w:start w:val="1"/>
      <w:numFmt w:val="bullet"/>
      <w:lvlText w:val=""/>
      <w:lvlJc w:val="left"/>
      <w:pPr>
        <w:tabs>
          <w:tab w:val="num" w:pos="2880"/>
        </w:tabs>
        <w:ind w:left="2880" w:hanging="360"/>
      </w:pPr>
      <w:rPr>
        <w:rFonts w:ascii="Symbol" w:hAnsi="Symbol" w:hint="default"/>
        <w:sz w:val="20"/>
      </w:rPr>
    </w:lvl>
    <w:lvl w:ilvl="4" w:tplc="8CD07902" w:tentative="1">
      <w:start w:val="1"/>
      <w:numFmt w:val="bullet"/>
      <w:lvlText w:val=""/>
      <w:lvlJc w:val="left"/>
      <w:pPr>
        <w:tabs>
          <w:tab w:val="num" w:pos="3600"/>
        </w:tabs>
        <w:ind w:left="3600" w:hanging="360"/>
      </w:pPr>
      <w:rPr>
        <w:rFonts w:ascii="Symbol" w:hAnsi="Symbol" w:hint="default"/>
        <w:sz w:val="20"/>
      </w:rPr>
    </w:lvl>
    <w:lvl w:ilvl="5" w:tplc="C75A3A48" w:tentative="1">
      <w:start w:val="1"/>
      <w:numFmt w:val="bullet"/>
      <w:lvlText w:val=""/>
      <w:lvlJc w:val="left"/>
      <w:pPr>
        <w:tabs>
          <w:tab w:val="num" w:pos="4320"/>
        </w:tabs>
        <w:ind w:left="4320" w:hanging="360"/>
      </w:pPr>
      <w:rPr>
        <w:rFonts w:ascii="Symbol" w:hAnsi="Symbol" w:hint="default"/>
        <w:sz w:val="20"/>
      </w:rPr>
    </w:lvl>
    <w:lvl w:ilvl="6" w:tplc="6654FC6E" w:tentative="1">
      <w:start w:val="1"/>
      <w:numFmt w:val="bullet"/>
      <w:lvlText w:val=""/>
      <w:lvlJc w:val="left"/>
      <w:pPr>
        <w:tabs>
          <w:tab w:val="num" w:pos="5040"/>
        </w:tabs>
        <w:ind w:left="5040" w:hanging="360"/>
      </w:pPr>
      <w:rPr>
        <w:rFonts w:ascii="Symbol" w:hAnsi="Symbol" w:hint="default"/>
        <w:sz w:val="20"/>
      </w:rPr>
    </w:lvl>
    <w:lvl w:ilvl="7" w:tplc="D116D490" w:tentative="1">
      <w:start w:val="1"/>
      <w:numFmt w:val="bullet"/>
      <w:lvlText w:val=""/>
      <w:lvlJc w:val="left"/>
      <w:pPr>
        <w:tabs>
          <w:tab w:val="num" w:pos="5760"/>
        </w:tabs>
        <w:ind w:left="5760" w:hanging="360"/>
      </w:pPr>
      <w:rPr>
        <w:rFonts w:ascii="Symbol" w:hAnsi="Symbol" w:hint="default"/>
        <w:sz w:val="20"/>
      </w:rPr>
    </w:lvl>
    <w:lvl w:ilvl="8" w:tplc="20DCE394"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B624078"/>
    <w:multiLevelType w:val="hybridMultilevel"/>
    <w:tmpl w:val="15C2F2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CEA6FAB"/>
    <w:multiLevelType w:val="hybridMultilevel"/>
    <w:tmpl w:val="A32AFA80"/>
    <w:lvl w:ilvl="0" w:tplc="C5EEB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932447"/>
    <w:multiLevelType w:val="hybridMultilevel"/>
    <w:tmpl w:val="BCF4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3615FF"/>
    <w:multiLevelType w:val="hybridMultilevel"/>
    <w:tmpl w:val="385442C6"/>
    <w:lvl w:ilvl="0" w:tplc="97E22E54">
      <w:start w:val="1"/>
      <w:numFmt w:val="bullet"/>
      <w:lvlText w:val="●"/>
      <w:lvlJc w:val="left"/>
      <w:pPr>
        <w:ind w:left="1800" w:firstLine="1440"/>
      </w:pPr>
      <w:rPr>
        <w:rFonts w:ascii="Arial" w:eastAsia="Arial" w:hAnsi="Arial" w:cs="Arial"/>
      </w:rPr>
    </w:lvl>
    <w:lvl w:ilvl="1" w:tplc="B82AB890">
      <w:start w:val="1"/>
      <w:numFmt w:val="bullet"/>
      <w:lvlText w:val="o"/>
      <w:lvlJc w:val="left"/>
      <w:pPr>
        <w:ind w:left="2520" w:firstLine="2160"/>
      </w:pPr>
      <w:rPr>
        <w:rFonts w:ascii="Arial" w:eastAsia="Arial" w:hAnsi="Arial" w:cs="Arial"/>
      </w:rPr>
    </w:lvl>
    <w:lvl w:ilvl="2" w:tplc="156E8694">
      <w:start w:val="1"/>
      <w:numFmt w:val="bullet"/>
      <w:lvlText w:val="▪"/>
      <w:lvlJc w:val="left"/>
      <w:pPr>
        <w:ind w:left="3240" w:firstLine="2880"/>
      </w:pPr>
      <w:rPr>
        <w:rFonts w:ascii="Arial" w:eastAsia="Arial" w:hAnsi="Arial" w:cs="Arial"/>
      </w:rPr>
    </w:lvl>
    <w:lvl w:ilvl="3" w:tplc="6652D100">
      <w:start w:val="1"/>
      <w:numFmt w:val="bullet"/>
      <w:lvlText w:val="●"/>
      <w:lvlJc w:val="left"/>
      <w:pPr>
        <w:ind w:left="3960" w:firstLine="3600"/>
      </w:pPr>
      <w:rPr>
        <w:rFonts w:ascii="Arial" w:eastAsia="Arial" w:hAnsi="Arial" w:cs="Arial"/>
      </w:rPr>
    </w:lvl>
    <w:lvl w:ilvl="4" w:tplc="9D5E8A00">
      <w:start w:val="1"/>
      <w:numFmt w:val="bullet"/>
      <w:lvlText w:val="o"/>
      <w:lvlJc w:val="left"/>
      <w:pPr>
        <w:ind w:left="4680" w:firstLine="4320"/>
      </w:pPr>
      <w:rPr>
        <w:rFonts w:ascii="Arial" w:eastAsia="Arial" w:hAnsi="Arial" w:cs="Arial"/>
      </w:rPr>
    </w:lvl>
    <w:lvl w:ilvl="5" w:tplc="9944504E">
      <w:start w:val="1"/>
      <w:numFmt w:val="bullet"/>
      <w:lvlText w:val="▪"/>
      <w:lvlJc w:val="left"/>
      <w:pPr>
        <w:ind w:left="5400" w:firstLine="5040"/>
      </w:pPr>
      <w:rPr>
        <w:rFonts w:ascii="Arial" w:eastAsia="Arial" w:hAnsi="Arial" w:cs="Arial"/>
      </w:rPr>
    </w:lvl>
    <w:lvl w:ilvl="6" w:tplc="5158128E">
      <w:start w:val="1"/>
      <w:numFmt w:val="bullet"/>
      <w:lvlText w:val="●"/>
      <w:lvlJc w:val="left"/>
      <w:pPr>
        <w:ind w:left="6120" w:firstLine="5760"/>
      </w:pPr>
      <w:rPr>
        <w:rFonts w:ascii="Arial" w:eastAsia="Arial" w:hAnsi="Arial" w:cs="Arial"/>
      </w:rPr>
    </w:lvl>
    <w:lvl w:ilvl="7" w:tplc="1B1E8CA6">
      <w:start w:val="1"/>
      <w:numFmt w:val="bullet"/>
      <w:lvlText w:val="o"/>
      <w:lvlJc w:val="left"/>
      <w:pPr>
        <w:ind w:left="6840" w:firstLine="6480"/>
      </w:pPr>
      <w:rPr>
        <w:rFonts w:ascii="Arial" w:eastAsia="Arial" w:hAnsi="Arial" w:cs="Arial"/>
      </w:rPr>
    </w:lvl>
    <w:lvl w:ilvl="8" w:tplc="5B58AACC">
      <w:start w:val="1"/>
      <w:numFmt w:val="bullet"/>
      <w:lvlText w:val="▪"/>
      <w:lvlJc w:val="left"/>
      <w:pPr>
        <w:ind w:left="7560" w:firstLine="7200"/>
      </w:pPr>
      <w:rPr>
        <w:rFonts w:ascii="Arial" w:eastAsia="Arial" w:hAnsi="Arial" w:cs="Arial"/>
      </w:rPr>
    </w:lvl>
  </w:abstractNum>
  <w:abstractNum w:abstractNumId="35" w15:restartNumberingAfterBreak="0">
    <w:nsid w:val="52380675"/>
    <w:multiLevelType w:val="hybridMultilevel"/>
    <w:tmpl w:val="D3C49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2B127D5"/>
    <w:multiLevelType w:val="multilevel"/>
    <w:tmpl w:val="3C588D98"/>
    <w:styleLink w:val="HCANumbering"/>
    <w:lvl w:ilvl="0">
      <w:start w:val="1"/>
      <w:numFmt w:val="decimal"/>
      <w:pStyle w:val="NumberedHeading"/>
      <w:lvlText w:val="%1.0"/>
      <w:lvlJc w:val="left"/>
      <w:pPr>
        <w:tabs>
          <w:tab w:val="num" w:pos="851"/>
        </w:tabs>
        <w:ind w:left="851" w:hanging="851"/>
      </w:pPr>
      <w:rPr>
        <w:rFonts w:hint="default"/>
        <w:color w:val="155697"/>
      </w:rPr>
    </w:lvl>
    <w:lvl w:ilvl="1">
      <w:start w:val="1"/>
      <w:numFmt w:val="decimal"/>
      <w:pStyle w:val="NumberedParagraph"/>
      <w:lvlText w:val="%1.%2"/>
      <w:lvlJc w:val="left"/>
      <w:pPr>
        <w:tabs>
          <w:tab w:val="num" w:pos="851"/>
        </w:tabs>
        <w:ind w:left="851" w:hanging="851"/>
      </w:pPr>
      <w:rPr>
        <w:rFonts w:hint="default"/>
        <w:color w:val="155697"/>
      </w:rPr>
    </w:lvl>
    <w:lvl w:ilvl="2">
      <w:start w:val="1"/>
      <w:numFmt w:val="decimal"/>
      <w:lvlRestart w:val="1"/>
      <w:pStyle w:val="FigureHeading"/>
      <w:suff w:val="space"/>
      <w:lvlText w:val="Figure %1.%3:"/>
      <w:lvlJc w:val="left"/>
      <w:pPr>
        <w:ind w:left="851" w:firstLine="0"/>
      </w:pPr>
      <w:rPr>
        <w:rFonts w:hint="default"/>
        <w:b/>
        <w:i w:val="0"/>
        <w:color w:val="155697"/>
      </w:rPr>
    </w:lvl>
    <w:lvl w:ilvl="3">
      <w:start w:val="1"/>
      <w:numFmt w:val="decimal"/>
      <w:lvlRestart w:val="1"/>
      <w:pStyle w:val="TableHeading"/>
      <w:suff w:val="space"/>
      <w:lvlText w:val="Table %1.%4:"/>
      <w:lvlJc w:val="left"/>
      <w:pPr>
        <w:ind w:left="851" w:firstLine="0"/>
      </w:pPr>
      <w:rPr>
        <w:rFonts w:hint="default"/>
        <w:b/>
        <w:i w:val="0"/>
        <w:color w:val="155697"/>
      </w:rPr>
    </w:lvl>
    <w:lvl w:ilvl="4">
      <w:start w:val="1"/>
      <w:numFmt w:val="decimal"/>
      <w:lvlRestart w:val="1"/>
      <w:pStyle w:val="MapHeading"/>
      <w:suff w:val="space"/>
      <w:lvlText w:val="Map %1.%5:"/>
      <w:lvlJc w:val="left"/>
      <w:pPr>
        <w:ind w:left="851" w:firstLine="0"/>
      </w:pPr>
      <w:rPr>
        <w:rFonts w:hint="default"/>
        <w:b/>
        <w:i w:val="0"/>
        <w:color w:val="155697"/>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B64D8B"/>
    <w:multiLevelType w:val="hybridMultilevel"/>
    <w:tmpl w:val="E3A0FDBA"/>
    <w:lvl w:ilvl="0" w:tplc="08090001">
      <w:start w:val="1"/>
      <w:numFmt w:val="bullet"/>
      <w:lvlText w:val=""/>
      <w:lvlJc w:val="left"/>
      <w:pPr>
        <w:ind w:left="1395" w:hanging="360"/>
      </w:pPr>
      <w:rPr>
        <w:rFonts w:ascii="Symbol" w:hAnsi="Symbol" w:hint="default"/>
        <w:color w:val="000000" w:themeColor="text1"/>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38" w15:restartNumberingAfterBreak="0">
    <w:nsid w:val="53245B0F"/>
    <w:multiLevelType w:val="hybridMultilevel"/>
    <w:tmpl w:val="1C043BE2"/>
    <w:lvl w:ilvl="0" w:tplc="6464D0EA">
      <w:start w:val="1"/>
      <w:numFmt w:val="bullet"/>
      <w:lvlText w:val="●"/>
      <w:lvlJc w:val="left"/>
      <w:pPr>
        <w:ind w:left="1440" w:firstLine="1080"/>
      </w:pPr>
      <w:rPr>
        <w:rFonts w:ascii="Arial" w:eastAsia="Arial" w:hAnsi="Arial" w:cs="Arial"/>
      </w:rPr>
    </w:lvl>
    <w:lvl w:ilvl="1" w:tplc="61BAA774">
      <w:start w:val="1"/>
      <w:numFmt w:val="bullet"/>
      <w:lvlText w:val="o"/>
      <w:lvlJc w:val="left"/>
      <w:pPr>
        <w:ind w:left="2160" w:firstLine="1800"/>
      </w:pPr>
      <w:rPr>
        <w:rFonts w:ascii="Arial" w:eastAsia="Arial" w:hAnsi="Arial" w:cs="Arial"/>
      </w:rPr>
    </w:lvl>
    <w:lvl w:ilvl="2" w:tplc="A2CE38BA">
      <w:start w:val="1"/>
      <w:numFmt w:val="bullet"/>
      <w:lvlText w:val="▪"/>
      <w:lvlJc w:val="left"/>
      <w:pPr>
        <w:ind w:left="2880" w:firstLine="2520"/>
      </w:pPr>
      <w:rPr>
        <w:rFonts w:ascii="Arial" w:eastAsia="Arial" w:hAnsi="Arial" w:cs="Arial"/>
      </w:rPr>
    </w:lvl>
    <w:lvl w:ilvl="3" w:tplc="C9F8C5EA">
      <w:start w:val="1"/>
      <w:numFmt w:val="bullet"/>
      <w:lvlText w:val="●"/>
      <w:lvlJc w:val="left"/>
      <w:pPr>
        <w:ind w:left="3600" w:firstLine="3240"/>
      </w:pPr>
      <w:rPr>
        <w:rFonts w:ascii="Arial" w:eastAsia="Arial" w:hAnsi="Arial" w:cs="Arial"/>
      </w:rPr>
    </w:lvl>
    <w:lvl w:ilvl="4" w:tplc="1D6AD9BE">
      <w:start w:val="1"/>
      <w:numFmt w:val="bullet"/>
      <w:lvlText w:val="o"/>
      <w:lvlJc w:val="left"/>
      <w:pPr>
        <w:ind w:left="4320" w:firstLine="3960"/>
      </w:pPr>
      <w:rPr>
        <w:rFonts w:ascii="Arial" w:eastAsia="Arial" w:hAnsi="Arial" w:cs="Arial"/>
      </w:rPr>
    </w:lvl>
    <w:lvl w:ilvl="5" w:tplc="DDEC5500">
      <w:start w:val="1"/>
      <w:numFmt w:val="bullet"/>
      <w:lvlText w:val="▪"/>
      <w:lvlJc w:val="left"/>
      <w:pPr>
        <w:ind w:left="5040" w:firstLine="4680"/>
      </w:pPr>
      <w:rPr>
        <w:rFonts w:ascii="Arial" w:eastAsia="Arial" w:hAnsi="Arial" w:cs="Arial"/>
      </w:rPr>
    </w:lvl>
    <w:lvl w:ilvl="6" w:tplc="72BC1A7C">
      <w:start w:val="1"/>
      <w:numFmt w:val="bullet"/>
      <w:lvlText w:val="●"/>
      <w:lvlJc w:val="left"/>
      <w:pPr>
        <w:ind w:left="5760" w:firstLine="5400"/>
      </w:pPr>
      <w:rPr>
        <w:rFonts w:ascii="Arial" w:eastAsia="Arial" w:hAnsi="Arial" w:cs="Arial"/>
      </w:rPr>
    </w:lvl>
    <w:lvl w:ilvl="7" w:tplc="4934DDB4">
      <w:start w:val="1"/>
      <w:numFmt w:val="bullet"/>
      <w:lvlText w:val="o"/>
      <w:lvlJc w:val="left"/>
      <w:pPr>
        <w:ind w:left="6480" w:firstLine="6120"/>
      </w:pPr>
      <w:rPr>
        <w:rFonts w:ascii="Arial" w:eastAsia="Arial" w:hAnsi="Arial" w:cs="Arial"/>
      </w:rPr>
    </w:lvl>
    <w:lvl w:ilvl="8" w:tplc="F9480282">
      <w:start w:val="1"/>
      <w:numFmt w:val="bullet"/>
      <w:lvlText w:val="▪"/>
      <w:lvlJc w:val="left"/>
      <w:pPr>
        <w:ind w:left="7200" w:firstLine="6840"/>
      </w:pPr>
      <w:rPr>
        <w:rFonts w:ascii="Arial" w:eastAsia="Arial" w:hAnsi="Arial" w:cs="Arial"/>
      </w:rPr>
    </w:lvl>
  </w:abstractNum>
  <w:abstractNum w:abstractNumId="39" w15:restartNumberingAfterBreak="0">
    <w:nsid w:val="53A93892"/>
    <w:multiLevelType w:val="hybridMultilevel"/>
    <w:tmpl w:val="EB025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4766F2E"/>
    <w:multiLevelType w:val="hybridMultilevel"/>
    <w:tmpl w:val="4E42BF98"/>
    <w:lvl w:ilvl="0" w:tplc="F84AE786">
      <w:start w:val="1"/>
      <w:numFmt w:val="decimal"/>
      <w:lvlText w:val="1.%1"/>
      <w:lvlJc w:val="left"/>
      <w:pPr>
        <w:ind w:left="720" w:hanging="360"/>
      </w:pPr>
      <w:rPr>
        <w:rFonts w:hint="default"/>
      </w:rPr>
    </w:lvl>
    <w:lvl w:ilvl="1" w:tplc="F84AE786">
      <w:start w:val="1"/>
      <w:numFmt w:val="decimal"/>
      <w:lvlText w:val="1.%2"/>
      <w:lvlJc w:val="left"/>
      <w:pPr>
        <w:ind w:left="928" w:hanging="360"/>
      </w:pPr>
      <w:rPr>
        <w:rFonts w:hint="default"/>
      </w:rPr>
    </w:lvl>
    <w:lvl w:ilvl="2" w:tplc="DF7E76AE">
      <w:start w:val="1"/>
      <w:numFmt w:val="decimal"/>
      <w:lvlText w:val="%3."/>
      <w:lvlJc w:val="left"/>
      <w:pPr>
        <w:ind w:left="2340" w:hanging="360"/>
      </w:pPr>
      <w:rPr>
        <w:rFonts w:hint="default"/>
        <w:b w:val="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037F78"/>
    <w:multiLevelType w:val="hybridMultilevel"/>
    <w:tmpl w:val="D4B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C8436B"/>
    <w:multiLevelType w:val="hybridMultilevel"/>
    <w:tmpl w:val="14BE3102"/>
    <w:lvl w:ilvl="0" w:tplc="527235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F763A4"/>
    <w:multiLevelType w:val="hybridMultilevel"/>
    <w:tmpl w:val="A16E89F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4" w15:restartNumberingAfterBreak="0">
    <w:nsid w:val="5CC966A0"/>
    <w:multiLevelType w:val="hybridMultilevel"/>
    <w:tmpl w:val="BB6A8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E743F9B"/>
    <w:multiLevelType w:val="hybridMultilevel"/>
    <w:tmpl w:val="CEEAA728"/>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46" w15:restartNumberingAfterBreak="0">
    <w:nsid w:val="62DA1120"/>
    <w:multiLevelType w:val="hybridMultilevel"/>
    <w:tmpl w:val="7354D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3CA79F2"/>
    <w:multiLevelType w:val="hybridMultilevel"/>
    <w:tmpl w:val="0CFEE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4223D5B"/>
    <w:multiLevelType w:val="hybridMultilevel"/>
    <w:tmpl w:val="063CA75A"/>
    <w:lvl w:ilvl="0" w:tplc="527235B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5A40304"/>
    <w:multiLevelType w:val="hybridMultilevel"/>
    <w:tmpl w:val="D9A677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6DA77408"/>
    <w:multiLevelType w:val="hybridMultilevel"/>
    <w:tmpl w:val="33EEAB6A"/>
    <w:lvl w:ilvl="0" w:tplc="9EA2457C">
      <w:start w:val="1"/>
      <w:numFmt w:val="bullet"/>
      <w:lvlText w:val="●"/>
      <w:lvlJc w:val="left"/>
      <w:pPr>
        <w:ind w:left="2160" w:firstLine="1800"/>
      </w:pPr>
      <w:rPr>
        <w:rFonts w:ascii="Arial" w:eastAsia="Arial" w:hAnsi="Arial" w:cs="Arial"/>
      </w:rPr>
    </w:lvl>
    <w:lvl w:ilvl="1" w:tplc="1164923A">
      <w:start w:val="1"/>
      <w:numFmt w:val="bullet"/>
      <w:lvlText w:val="o"/>
      <w:lvlJc w:val="left"/>
      <w:pPr>
        <w:ind w:left="2880" w:firstLine="2520"/>
      </w:pPr>
      <w:rPr>
        <w:rFonts w:ascii="Arial" w:eastAsia="Arial" w:hAnsi="Arial" w:cs="Arial"/>
      </w:rPr>
    </w:lvl>
    <w:lvl w:ilvl="2" w:tplc="390E436A">
      <w:start w:val="1"/>
      <w:numFmt w:val="bullet"/>
      <w:lvlText w:val="▪"/>
      <w:lvlJc w:val="left"/>
      <w:pPr>
        <w:ind w:left="3600" w:firstLine="3240"/>
      </w:pPr>
      <w:rPr>
        <w:rFonts w:ascii="Arial" w:eastAsia="Arial" w:hAnsi="Arial" w:cs="Arial"/>
      </w:rPr>
    </w:lvl>
    <w:lvl w:ilvl="3" w:tplc="CA548262">
      <w:start w:val="1"/>
      <w:numFmt w:val="bullet"/>
      <w:lvlText w:val="●"/>
      <w:lvlJc w:val="left"/>
      <w:pPr>
        <w:ind w:left="4320" w:firstLine="3960"/>
      </w:pPr>
      <w:rPr>
        <w:rFonts w:ascii="Arial" w:eastAsia="Arial" w:hAnsi="Arial" w:cs="Arial"/>
      </w:rPr>
    </w:lvl>
    <w:lvl w:ilvl="4" w:tplc="73C4C3DE">
      <w:start w:val="1"/>
      <w:numFmt w:val="bullet"/>
      <w:lvlText w:val="o"/>
      <w:lvlJc w:val="left"/>
      <w:pPr>
        <w:ind w:left="5040" w:firstLine="4680"/>
      </w:pPr>
      <w:rPr>
        <w:rFonts w:ascii="Arial" w:eastAsia="Arial" w:hAnsi="Arial" w:cs="Arial"/>
      </w:rPr>
    </w:lvl>
    <w:lvl w:ilvl="5" w:tplc="9A842460">
      <w:start w:val="1"/>
      <w:numFmt w:val="bullet"/>
      <w:lvlText w:val="▪"/>
      <w:lvlJc w:val="left"/>
      <w:pPr>
        <w:ind w:left="5760" w:firstLine="5400"/>
      </w:pPr>
      <w:rPr>
        <w:rFonts w:ascii="Arial" w:eastAsia="Arial" w:hAnsi="Arial" w:cs="Arial"/>
      </w:rPr>
    </w:lvl>
    <w:lvl w:ilvl="6" w:tplc="DE1A491C">
      <w:start w:val="1"/>
      <w:numFmt w:val="bullet"/>
      <w:lvlText w:val="●"/>
      <w:lvlJc w:val="left"/>
      <w:pPr>
        <w:ind w:left="6480" w:firstLine="6120"/>
      </w:pPr>
      <w:rPr>
        <w:rFonts w:ascii="Arial" w:eastAsia="Arial" w:hAnsi="Arial" w:cs="Arial"/>
      </w:rPr>
    </w:lvl>
    <w:lvl w:ilvl="7" w:tplc="0A68933E">
      <w:start w:val="1"/>
      <w:numFmt w:val="bullet"/>
      <w:lvlText w:val="o"/>
      <w:lvlJc w:val="left"/>
      <w:pPr>
        <w:ind w:left="7200" w:firstLine="6840"/>
      </w:pPr>
      <w:rPr>
        <w:rFonts w:ascii="Arial" w:eastAsia="Arial" w:hAnsi="Arial" w:cs="Arial"/>
      </w:rPr>
    </w:lvl>
    <w:lvl w:ilvl="8" w:tplc="3718DC44">
      <w:start w:val="1"/>
      <w:numFmt w:val="bullet"/>
      <w:lvlText w:val="▪"/>
      <w:lvlJc w:val="left"/>
      <w:pPr>
        <w:ind w:left="7920" w:firstLine="7560"/>
      </w:pPr>
      <w:rPr>
        <w:rFonts w:ascii="Arial" w:eastAsia="Arial" w:hAnsi="Arial" w:cs="Arial"/>
      </w:rPr>
    </w:lvl>
  </w:abstractNum>
  <w:abstractNum w:abstractNumId="51" w15:restartNumberingAfterBreak="0">
    <w:nsid w:val="7112034A"/>
    <w:multiLevelType w:val="hybridMultilevel"/>
    <w:tmpl w:val="DC681AEE"/>
    <w:lvl w:ilvl="0" w:tplc="C62AC680">
      <w:start w:val="1"/>
      <w:numFmt w:val="bullet"/>
      <w:lvlText w:val="●"/>
      <w:lvlJc w:val="left"/>
      <w:pPr>
        <w:ind w:left="360" w:firstLine="0"/>
      </w:pPr>
      <w:rPr>
        <w:rFonts w:ascii="Arial" w:eastAsia="Arial" w:hAnsi="Arial" w:cs="Arial"/>
      </w:rPr>
    </w:lvl>
    <w:lvl w:ilvl="1" w:tplc="D5C0B5E6">
      <w:start w:val="1"/>
      <w:numFmt w:val="bullet"/>
      <w:lvlText w:val="o"/>
      <w:lvlJc w:val="left"/>
      <w:pPr>
        <w:ind w:left="1080" w:firstLine="720"/>
      </w:pPr>
      <w:rPr>
        <w:rFonts w:ascii="Arial" w:eastAsia="Arial" w:hAnsi="Arial" w:cs="Arial"/>
      </w:rPr>
    </w:lvl>
    <w:lvl w:ilvl="2" w:tplc="CACEF52C">
      <w:start w:val="1"/>
      <w:numFmt w:val="bullet"/>
      <w:lvlText w:val="▪"/>
      <w:lvlJc w:val="left"/>
      <w:pPr>
        <w:ind w:left="1800" w:firstLine="1440"/>
      </w:pPr>
      <w:rPr>
        <w:rFonts w:ascii="Arial" w:eastAsia="Arial" w:hAnsi="Arial" w:cs="Arial"/>
      </w:rPr>
    </w:lvl>
    <w:lvl w:ilvl="3" w:tplc="27F2F9E6">
      <w:start w:val="1"/>
      <w:numFmt w:val="bullet"/>
      <w:lvlText w:val="●"/>
      <w:lvlJc w:val="left"/>
      <w:pPr>
        <w:ind w:left="2520" w:firstLine="2160"/>
      </w:pPr>
      <w:rPr>
        <w:rFonts w:ascii="Arial" w:eastAsia="Arial" w:hAnsi="Arial" w:cs="Arial"/>
      </w:rPr>
    </w:lvl>
    <w:lvl w:ilvl="4" w:tplc="946A1EF2">
      <w:start w:val="1"/>
      <w:numFmt w:val="bullet"/>
      <w:lvlText w:val="o"/>
      <w:lvlJc w:val="left"/>
      <w:pPr>
        <w:ind w:left="3240" w:firstLine="2880"/>
      </w:pPr>
      <w:rPr>
        <w:rFonts w:ascii="Arial" w:eastAsia="Arial" w:hAnsi="Arial" w:cs="Arial"/>
      </w:rPr>
    </w:lvl>
    <w:lvl w:ilvl="5" w:tplc="75525D82">
      <w:start w:val="1"/>
      <w:numFmt w:val="bullet"/>
      <w:lvlText w:val="▪"/>
      <w:lvlJc w:val="left"/>
      <w:pPr>
        <w:ind w:left="3960" w:firstLine="3600"/>
      </w:pPr>
      <w:rPr>
        <w:rFonts w:ascii="Arial" w:eastAsia="Arial" w:hAnsi="Arial" w:cs="Arial"/>
      </w:rPr>
    </w:lvl>
    <w:lvl w:ilvl="6" w:tplc="BCB0641C">
      <w:start w:val="1"/>
      <w:numFmt w:val="bullet"/>
      <w:lvlText w:val="●"/>
      <w:lvlJc w:val="left"/>
      <w:pPr>
        <w:ind w:left="4680" w:firstLine="4320"/>
      </w:pPr>
      <w:rPr>
        <w:rFonts w:ascii="Arial" w:eastAsia="Arial" w:hAnsi="Arial" w:cs="Arial"/>
      </w:rPr>
    </w:lvl>
    <w:lvl w:ilvl="7" w:tplc="05BC75B2">
      <w:start w:val="1"/>
      <w:numFmt w:val="bullet"/>
      <w:lvlText w:val="o"/>
      <w:lvlJc w:val="left"/>
      <w:pPr>
        <w:ind w:left="5400" w:firstLine="5040"/>
      </w:pPr>
      <w:rPr>
        <w:rFonts w:ascii="Arial" w:eastAsia="Arial" w:hAnsi="Arial" w:cs="Arial"/>
      </w:rPr>
    </w:lvl>
    <w:lvl w:ilvl="8" w:tplc="C0C61322">
      <w:start w:val="1"/>
      <w:numFmt w:val="bullet"/>
      <w:lvlText w:val="▪"/>
      <w:lvlJc w:val="left"/>
      <w:pPr>
        <w:ind w:left="6120" w:firstLine="5760"/>
      </w:pPr>
      <w:rPr>
        <w:rFonts w:ascii="Arial" w:eastAsia="Arial" w:hAnsi="Arial" w:cs="Arial"/>
      </w:rPr>
    </w:lvl>
  </w:abstractNum>
  <w:abstractNum w:abstractNumId="52" w15:restartNumberingAfterBreak="0">
    <w:nsid w:val="71A755F0"/>
    <w:multiLevelType w:val="hybridMultilevel"/>
    <w:tmpl w:val="6436DE72"/>
    <w:lvl w:ilvl="0" w:tplc="26D2BD6C">
      <w:numFmt w:val="bullet"/>
      <w:lvlText w:val="●"/>
      <w:lvlJc w:val="left"/>
      <w:pPr>
        <w:ind w:left="1800" w:firstLine="0"/>
      </w:pPr>
      <w:rPr>
        <w:rFonts w:ascii="Arial" w:eastAsia="Arial" w:hAnsi="Arial" w:cs="Arial"/>
      </w:rPr>
    </w:lvl>
    <w:lvl w:ilvl="1" w:tplc="89948B18">
      <w:numFmt w:val="bullet"/>
      <w:lvlText w:val="o"/>
      <w:lvlJc w:val="left"/>
      <w:pPr>
        <w:ind w:left="3960" w:firstLine="0"/>
      </w:pPr>
      <w:rPr>
        <w:rFonts w:ascii="Arial" w:eastAsia="Arial" w:hAnsi="Arial" w:cs="Arial"/>
      </w:rPr>
    </w:lvl>
    <w:lvl w:ilvl="2" w:tplc="7A1624DE">
      <w:numFmt w:val="bullet"/>
      <w:lvlText w:val="▪"/>
      <w:lvlJc w:val="left"/>
      <w:pPr>
        <w:ind w:left="6120" w:firstLine="0"/>
      </w:pPr>
      <w:rPr>
        <w:rFonts w:ascii="Arial" w:eastAsia="Arial" w:hAnsi="Arial" w:cs="Arial"/>
      </w:rPr>
    </w:lvl>
    <w:lvl w:ilvl="3" w:tplc="CC9AC84E">
      <w:numFmt w:val="bullet"/>
      <w:lvlText w:val="●"/>
      <w:lvlJc w:val="left"/>
      <w:pPr>
        <w:ind w:left="8280" w:firstLine="0"/>
      </w:pPr>
      <w:rPr>
        <w:rFonts w:ascii="Arial" w:eastAsia="Arial" w:hAnsi="Arial" w:cs="Arial"/>
      </w:rPr>
    </w:lvl>
    <w:lvl w:ilvl="4" w:tplc="D7206A2C">
      <w:numFmt w:val="bullet"/>
      <w:lvlText w:val="o"/>
      <w:lvlJc w:val="left"/>
      <w:pPr>
        <w:ind w:left="10440" w:firstLine="0"/>
      </w:pPr>
      <w:rPr>
        <w:rFonts w:ascii="Arial" w:eastAsia="Arial" w:hAnsi="Arial" w:cs="Arial"/>
      </w:rPr>
    </w:lvl>
    <w:lvl w:ilvl="5" w:tplc="ACEC780C">
      <w:numFmt w:val="bullet"/>
      <w:lvlText w:val="▪"/>
      <w:lvlJc w:val="left"/>
      <w:pPr>
        <w:ind w:left="12600" w:firstLine="0"/>
      </w:pPr>
      <w:rPr>
        <w:rFonts w:ascii="Arial" w:eastAsia="Arial" w:hAnsi="Arial" w:cs="Arial"/>
      </w:rPr>
    </w:lvl>
    <w:lvl w:ilvl="6" w:tplc="D53CFD8A">
      <w:numFmt w:val="bullet"/>
      <w:lvlText w:val="●"/>
      <w:lvlJc w:val="left"/>
      <w:pPr>
        <w:ind w:left="14760" w:firstLine="0"/>
      </w:pPr>
      <w:rPr>
        <w:rFonts w:ascii="Arial" w:eastAsia="Arial" w:hAnsi="Arial" w:cs="Arial"/>
      </w:rPr>
    </w:lvl>
    <w:lvl w:ilvl="7" w:tplc="5ADAF89E">
      <w:numFmt w:val="bullet"/>
      <w:lvlText w:val="o"/>
      <w:lvlJc w:val="left"/>
      <w:pPr>
        <w:ind w:left="16920" w:firstLine="0"/>
      </w:pPr>
      <w:rPr>
        <w:rFonts w:ascii="Arial" w:eastAsia="Arial" w:hAnsi="Arial" w:cs="Arial"/>
      </w:rPr>
    </w:lvl>
    <w:lvl w:ilvl="8" w:tplc="58D8B90A">
      <w:numFmt w:val="bullet"/>
      <w:lvlText w:val="▪"/>
      <w:lvlJc w:val="left"/>
      <w:pPr>
        <w:ind w:left="19080" w:firstLine="0"/>
      </w:pPr>
      <w:rPr>
        <w:rFonts w:ascii="Arial" w:eastAsia="Arial" w:hAnsi="Arial" w:cs="Arial"/>
      </w:rPr>
    </w:lvl>
  </w:abstractNum>
  <w:abstractNum w:abstractNumId="53" w15:restartNumberingAfterBreak="0">
    <w:nsid w:val="71CC6657"/>
    <w:multiLevelType w:val="multilevel"/>
    <w:tmpl w:val="D43A3612"/>
    <w:styleLink w:val="HCAListNumbers"/>
    <w:lvl w:ilvl="0">
      <w:start w:val="1"/>
      <w:numFmt w:val="decimal"/>
      <w:pStyle w:val="ListNumber"/>
      <w:lvlText w:val="%1."/>
      <w:lvlJc w:val="left"/>
      <w:pPr>
        <w:tabs>
          <w:tab w:val="num" w:pos="1276"/>
        </w:tabs>
        <w:ind w:left="1276" w:hanging="425"/>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3223C3E"/>
    <w:multiLevelType w:val="hybridMultilevel"/>
    <w:tmpl w:val="D0A8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155F06"/>
    <w:multiLevelType w:val="multilevel"/>
    <w:tmpl w:val="B5F06602"/>
    <w:lvl w:ilvl="0">
      <w:start w:val="1"/>
      <w:numFmt w:val="decimal"/>
      <w:lvlText w:val="%1."/>
      <w:lvlJc w:val="left"/>
      <w:pPr>
        <w:tabs>
          <w:tab w:val="num" w:pos="1215"/>
        </w:tabs>
        <w:ind w:left="1215" w:hanging="855"/>
      </w:pPr>
      <w:rPr>
        <w:rFonts w:hint="default"/>
      </w:rPr>
    </w:lvl>
    <w:lvl w:ilvl="1">
      <w:start w:val="1"/>
      <w:numFmt w:val="decimal"/>
      <w:isLgl/>
      <w:lvlText w:val="%1.%2"/>
      <w:lvlJc w:val="left"/>
      <w:pPr>
        <w:ind w:left="960" w:hanging="600"/>
      </w:pPr>
      <w:rPr>
        <w:rFonts w:hint="default"/>
      </w:rPr>
    </w:lvl>
    <w:lvl w:ilvl="2">
      <w:start w:val="2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66C4C6F"/>
    <w:multiLevelType w:val="hybridMultilevel"/>
    <w:tmpl w:val="1DD84B16"/>
    <w:lvl w:ilvl="0" w:tplc="84EA8C2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73207CD"/>
    <w:multiLevelType w:val="hybridMultilevel"/>
    <w:tmpl w:val="D6BCA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73B56AE"/>
    <w:multiLevelType w:val="hybridMultilevel"/>
    <w:tmpl w:val="48708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77BB0DB2"/>
    <w:multiLevelType w:val="hybridMultilevel"/>
    <w:tmpl w:val="3A424480"/>
    <w:lvl w:ilvl="0" w:tplc="FE9E80BE">
      <w:start w:val="1"/>
      <w:numFmt w:val="lowerLetter"/>
      <w:lvlText w:val="%1)"/>
      <w:lvlJc w:val="left"/>
      <w:pPr>
        <w:ind w:left="720" w:firstLine="4680"/>
      </w:pPr>
    </w:lvl>
    <w:lvl w:ilvl="1" w:tplc="9E06C986">
      <w:start w:val="1"/>
      <w:numFmt w:val="lowerLetter"/>
      <w:lvlText w:val="%2."/>
      <w:lvlJc w:val="left"/>
      <w:pPr>
        <w:ind w:left="1440" w:firstLine="9720"/>
      </w:pPr>
    </w:lvl>
    <w:lvl w:ilvl="2" w:tplc="9D02BDA2">
      <w:start w:val="1"/>
      <w:numFmt w:val="lowerRoman"/>
      <w:lvlText w:val="%3."/>
      <w:lvlJc w:val="right"/>
      <w:pPr>
        <w:ind w:left="2160" w:firstLine="14940"/>
      </w:pPr>
    </w:lvl>
    <w:lvl w:ilvl="3" w:tplc="880CBBDA">
      <w:start w:val="1"/>
      <w:numFmt w:val="decimal"/>
      <w:lvlText w:val="%4."/>
      <w:lvlJc w:val="left"/>
      <w:pPr>
        <w:ind w:left="2880" w:firstLine="19800"/>
      </w:pPr>
    </w:lvl>
    <w:lvl w:ilvl="4" w:tplc="2B2EF532">
      <w:start w:val="1"/>
      <w:numFmt w:val="lowerLetter"/>
      <w:lvlText w:val="%5."/>
      <w:lvlJc w:val="left"/>
      <w:pPr>
        <w:ind w:left="3600" w:firstLine="24840"/>
      </w:pPr>
    </w:lvl>
    <w:lvl w:ilvl="5" w:tplc="2A22E26A">
      <w:start w:val="1"/>
      <w:numFmt w:val="lowerRoman"/>
      <w:lvlText w:val="%6."/>
      <w:lvlJc w:val="right"/>
      <w:pPr>
        <w:ind w:left="4320" w:firstLine="30060"/>
      </w:pPr>
    </w:lvl>
    <w:lvl w:ilvl="6" w:tplc="876839B8">
      <w:start w:val="1"/>
      <w:numFmt w:val="decimal"/>
      <w:lvlText w:val="%7."/>
      <w:lvlJc w:val="left"/>
      <w:pPr>
        <w:ind w:left="5040" w:hanging="30616"/>
      </w:pPr>
    </w:lvl>
    <w:lvl w:ilvl="7" w:tplc="CF6635A0">
      <w:start w:val="1"/>
      <w:numFmt w:val="lowerLetter"/>
      <w:lvlText w:val="%8."/>
      <w:lvlJc w:val="left"/>
      <w:pPr>
        <w:ind w:left="5760" w:hanging="25576"/>
      </w:pPr>
    </w:lvl>
    <w:lvl w:ilvl="8" w:tplc="9BAA40C2">
      <w:start w:val="1"/>
      <w:numFmt w:val="lowerRoman"/>
      <w:lvlText w:val="%9."/>
      <w:lvlJc w:val="right"/>
      <w:pPr>
        <w:ind w:left="6480" w:hanging="20356"/>
      </w:pPr>
    </w:lvl>
  </w:abstractNum>
  <w:abstractNum w:abstractNumId="60" w15:restartNumberingAfterBreak="0">
    <w:nsid w:val="78F650BD"/>
    <w:multiLevelType w:val="hybridMultilevel"/>
    <w:tmpl w:val="945C2A14"/>
    <w:lvl w:ilvl="0" w:tplc="A4FA88C6">
      <w:start w:val="57"/>
      <w:numFmt w:val="bullet"/>
      <w:lvlText w:val="-"/>
      <w:lvlJc w:val="left"/>
      <w:pPr>
        <w:ind w:left="1080" w:hanging="360"/>
      </w:pPr>
      <w:rPr>
        <w:rFonts w:ascii="Corbel" w:eastAsia="Times New Roman" w:hAnsi="Corbel" w:cstheme="minorBidi"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96038FB"/>
    <w:multiLevelType w:val="multilevel"/>
    <w:tmpl w:val="D43A3612"/>
    <w:numStyleLink w:val="HCAListNumbers"/>
  </w:abstractNum>
  <w:abstractNum w:abstractNumId="62" w15:restartNumberingAfterBreak="0">
    <w:nsid w:val="7FFA6333"/>
    <w:multiLevelType w:val="hybridMultilevel"/>
    <w:tmpl w:val="DF94BBF8"/>
    <w:lvl w:ilvl="0" w:tplc="B2A8852E">
      <w:start w:val="1"/>
      <w:numFmt w:val="bullet"/>
      <w:lvlText w:val=""/>
      <w:lvlJc w:val="left"/>
      <w:pPr>
        <w:tabs>
          <w:tab w:val="num" w:pos="720"/>
        </w:tabs>
        <w:ind w:left="720" w:hanging="360"/>
      </w:pPr>
      <w:rPr>
        <w:rFonts w:ascii="Symbol" w:hAnsi="Symbol" w:hint="default"/>
        <w:sz w:val="20"/>
      </w:rPr>
    </w:lvl>
    <w:lvl w:ilvl="1" w:tplc="B83EA54C" w:tentative="1">
      <w:start w:val="1"/>
      <w:numFmt w:val="bullet"/>
      <w:lvlText w:val=""/>
      <w:lvlJc w:val="left"/>
      <w:pPr>
        <w:tabs>
          <w:tab w:val="num" w:pos="1440"/>
        </w:tabs>
        <w:ind w:left="1440" w:hanging="360"/>
      </w:pPr>
      <w:rPr>
        <w:rFonts w:ascii="Symbol" w:hAnsi="Symbol" w:hint="default"/>
        <w:sz w:val="20"/>
      </w:rPr>
    </w:lvl>
    <w:lvl w:ilvl="2" w:tplc="CBFAF05E" w:tentative="1">
      <w:start w:val="1"/>
      <w:numFmt w:val="bullet"/>
      <w:lvlText w:val=""/>
      <w:lvlJc w:val="left"/>
      <w:pPr>
        <w:tabs>
          <w:tab w:val="num" w:pos="2160"/>
        </w:tabs>
        <w:ind w:left="2160" w:hanging="360"/>
      </w:pPr>
      <w:rPr>
        <w:rFonts w:ascii="Symbol" w:hAnsi="Symbol" w:hint="default"/>
        <w:sz w:val="20"/>
      </w:rPr>
    </w:lvl>
    <w:lvl w:ilvl="3" w:tplc="05D66330" w:tentative="1">
      <w:start w:val="1"/>
      <w:numFmt w:val="bullet"/>
      <w:lvlText w:val=""/>
      <w:lvlJc w:val="left"/>
      <w:pPr>
        <w:tabs>
          <w:tab w:val="num" w:pos="2880"/>
        </w:tabs>
        <w:ind w:left="2880" w:hanging="360"/>
      </w:pPr>
      <w:rPr>
        <w:rFonts w:ascii="Symbol" w:hAnsi="Symbol" w:hint="default"/>
        <w:sz w:val="20"/>
      </w:rPr>
    </w:lvl>
    <w:lvl w:ilvl="4" w:tplc="C32E2D74" w:tentative="1">
      <w:start w:val="1"/>
      <w:numFmt w:val="bullet"/>
      <w:lvlText w:val=""/>
      <w:lvlJc w:val="left"/>
      <w:pPr>
        <w:tabs>
          <w:tab w:val="num" w:pos="3600"/>
        </w:tabs>
        <w:ind w:left="3600" w:hanging="360"/>
      </w:pPr>
      <w:rPr>
        <w:rFonts w:ascii="Symbol" w:hAnsi="Symbol" w:hint="default"/>
        <w:sz w:val="20"/>
      </w:rPr>
    </w:lvl>
    <w:lvl w:ilvl="5" w:tplc="280CB154" w:tentative="1">
      <w:start w:val="1"/>
      <w:numFmt w:val="bullet"/>
      <w:lvlText w:val=""/>
      <w:lvlJc w:val="left"/>
      <w:pPr>
        <w:tabs>
          <w:tab w:val="num" w:pos="4320"/>
        </w:tabs>
        <w:ind w:left="4320" w:hanging="360"/>
      </w:pPr>
      <w:rPr>
        <w:rFonts w:ascii="Symbol" w:hAnsi="Symbol" w:hint="default"/>
        <w:sz w:val="20"/>
      </w:rPr>
    </w:lvl>
    <w:lvl w:ilvl="6" w:tplc="8396700C" w:tentative="1">
      <w:start w:val="1"/>
      <w:numFmt w:val="bullet"/>
      <w:lvlText w:val=""/>
      <w:lvlJc w:val="left"/>
      <w:pPr>
        <w:tabs>
          <w:tab w:val="num" w:pos="5040"/>
        </w:tabs>
        <w:ind w:left="5040" w:hanging="360"/>
      </w:pPr>
      <w:rPr>
        <w:rFonts w:ascii="Symbol" w:hAnsi="Symbol" w:hint="default"/>
        <w:sz w:val="20"/>
      </w:rPr>
    </w:lvl>
    <w:lvl w:ilvl="7" w:tplc="DCD44D38" w:tentative="1">
      <w:start w:val="1"/>
      <w:numFmt w:val="bullet"/>
      <w:lvlText w:val=""/>
      <w:lvlJc w:val="left"/>
      <w:pPr>
        <w:tabs>
          <w:tab w:val="num" w:pos="5760"/>
        </w:tabs>
        <w:ind w:left="5760" w:hanging="360"/>
      </w:pPr>
      <w:rPr>
        <w:rFonts w:ascii="Symbol" w:hAnsi="Symbol" w:hint="default"/>
        <w:sz w:val="20"/>
      </w:rPr>
    </w:lvl>
    <w:lvl w:ilvl="8" w:tplc="F2D4366E"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4"/>
  </w:num>
  <w:num w:numId="3">
    <w:abstractNumId w:val="42"/>
  </w:num>
  <w:num w:numId="4">
    <w:abstractNumId w:val="52"/>
  </w:num>
  <w:num w:numId="5">
    <w:abstractNumId w:val="18"/>
  </w:num>
  <w:num w:numId="6">
    <w:abstractNumId w:val="12"/>
  </w:num>
  <w:num w:numId="7">
    <w:abstractNumId w:val="51"/>
  </w:num>
  <w:num w:numId="8">
    <w:abstractNumId w:val="34"/>
  </w:num>
  <w:num w:numId="9">
    <w:abstractNumId w:val="16"/>
  </w:num>
  <w:num w:numId="10">
    <w:abstractNumId w:val="50"/>
  </w:num>
  <w:num w:numId="11">
    <w:abstractNumId w:val="38"/>
  </w:num>
  <w:num w:numId="12">
    <w:abstractNumId w:val="28"/>
  </w:num>
  <w:num w:numId="13">
    <w:abstractNumId w:val="13"/>
  </w:num>
  <w:num w:numId="14">
    <w:abstractNumId w:val="1"/>
  </w:num>
  <w:num w:numId="15">
    <w:abstractNumId w:val="55"/>
  </w:num>
  <w:num w:numId="16">
    <w:abstractNumId w:val="7"/>
  </w:num>
  <w:num w:numId="17">
    <w:abstractNumId w:val="26"/>
  </w:num>
  <w:num w:numId="18">
    <w:abstractNumId w:val="59"/>
  </w:num>
  <w:num w:numId="19">
    <w:abstractNumId w:val="9"/>
  </w:num>
  <w:num w:numId="20">
    <w:abstractNumId w:val="33"/>
  </w:num>
  <w:num w:numId="21">
    <w:abstractNumId w:val="25"/>
  </w:num>
  <w:num w:numId="22">
    <w:abstractNumId w:val="44"/>
  </w:num>
  <w:num w:numId="23">
    <w:abstractNumId w:val="40"/>
  </w:num>
  <w:num w:numId="24">
    <w:abstractNumId w:val="49"/>
  </w:num>
  <w:num w:numId="25">
    <w:abstractNumId w:val="22"/>
  </w:num>
  <w:num w:numId="26">
    <w:abstractNumId w:val="32"/>
  </w:num>
  <w:num w:numId="27">
    <w:abstractNumId w:val="5"/>
  </w:num>
  <w:num w:numId="28">
    <w:abstractNumId w:val="57"/>
  </w:num>
  <w:num w:numId="29">
    <w:abstractNumId w:val="19"/>
  </w:num>
  <w:num w:numId="30">
    <w:abstractNumId w:val="2"/>
  </w:num>
  <w:num w:numId="31">
    <w:abstractNumId w:val="21"/>
  </w:num>
  <w:num w:numId="32">
    <w:abstractNumId w:val="35"/>
  </w:num>
  <w:num w:numId="33">
    <w:abstractNumId w:val="23"/>
  </w:num>
  <w:num w:numId="34">
    <w:abstractNumId w:val="8"/>
  </w:num>
  <w:num w:numId="35">
    <w:abstractNumId w:val="56"/>
  </w:num>
  <w:num w:numId="36">
    <w:abstractNumId w:val="15"/>
  </w:num>
  <w:num w:numId="37">
    <w:abstractNumId w:val="4"/>
  </w:num>
  <w:num w:numId="38">
    <w:abstractNumId w:val="46"/>
  </w:num>
  <w:num w:numId="39">
    <w:abstractNumId w:val="3"/>
  </w:num>
  <w:num w:numId="40">
    <w:abstractNumId w:val="27"/>
  </w:num>
  <w:num w:numId="41">
    <w:abstractNumId w:val="54"/>
  </w:num>
  <w:num w:numId="42">
    <w:abstractNumId w:val="14"/>
  </w:num>
  <w:num w:numId="43">
    <w:abstractNumId w:val="6"/>
  </w:num>
  <w:num w:numId="44">
    <w:abstractNumId w:val="47"/>
  </w:num>
  <w:num w:numId="45">
    <w:abstractNumId w:val="31"/>
  </w:num>
  <w:num w:numId="46">
    <w:abstractNumId w:val="39"/>
  </w:num>
  <w:num w:numId="47">
    <w:abstractNumId w:val="29"/>
  </w:num>
  <w:num w:numId="48">
    <w:abstractNumId w:val="11"/>
  </w:num>
  <w:num w:numId="49">
    <w:abstractNumId w:val="10"/>
  </w:num>
  <w:num w:numId="50">
    <w:abstractNumId w:val="58"/>
  </w:num>
  <w:num w:numId="51">
    <w:abstractNumId w:val="41"/>
  </w:num>
  <w:num w:numId="52">
    <w:abstractNumId w:val="62"/>
  </w:num>
  <w:num w:numId="53">
    <w:abstractNumId w:val="30"/>
  </w:num>
  <w:num w:numId="54">
    <w:abstractNumId w:val="41"/>
  </w:num>
  <w:num w:numId="55">
    <w:abstractNumId w:val="17"/>
  </w:num>
  <w:num w:numId="56">
    <w:abstractNumId w:val="43"/>
  </w:num>
  <w:num w:numId="57">
    <w:abstractNumId w:val="60"/>
  </w:num>
  <w:num w:numId="58">
    <w:abstractNumId w:val="37"/>
  </w:num>
  <w:num w:numId="59">
    <w:abstractNumId w:val="45"/>
  </w:num>
  <w:num w:numId="60">
    <w:abstractNumId w:val="48"/>
  </w:num>
  <w:num w:numId="61">
    <w:abstractNumId w:val="20"/>
  </w:num>
  <w:num w:numId="62">
    <w:abstractNumId w:val="61"/>
  </w:num>
  <w:num w:numId="63">
    <w:abstractNumId w:val="53"/>
  </w:num>
  <w:num w:numId="64">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55"/>
    <w:rsid w:val="000014A2"/>
    <w:rsid w:val="00002C74"/>
    <w:rsid w:val="000050E3"/>
    <w:rsid w:val="0001090A"/>
    <w:rsid w:val="0001090C"/>
    <w:rsid w:val="00011942"/>
    <w:rsid w:val="00012BC2"/>
    <w:rsid w:val="0001393F"/>
    <w:rsid w:val="00015948"/>
    <w:rsid w:val="0001629C"/>
    <w:rsid w:val="000206EF"/>
    <w:rsid w:val="000212C7"/>
    <w:rsid w:val="00021B6B"/>
    <w:rsid w:val="00027B07"/>
    <w:rsid w:val="00027C86"/>
    <w:rsid w:val="00027CB2"/>
    <w:rsid w:val="00031770"/>
    <w:rsid w:val="00031A6F"/>
    <w:rsid w:val="0003283E"/>
    <w:rsid w:val="00034126"/>
    <w:rsid w:val="0003556E"/>
    <w:rsid w:val="00035BC1"/>
    <w:rsid w:val="00036953"/>
    <w:rsid w:val="000373F4"/>
    <w:rsid w:val="00040C62"/>
    <w:rsid w:val="00040D78"/>
    <w:rsid w:val="000418C7"/>
    <w:rsid w:val="00042F77"/>
    <w:rsid w:val="00045A4F"/>
    <w:rsid w:val="00045AFA"/>
    <w:rsid w:val="00046356"/>
    <w:rsid w:val="00046461"/>
    <w:rsid w:val="000475DA"/>
    <w:rsid w:val="0005013B"/>
    <w:rsid w:val="000506A9"/>
    <w:rsid w:val="00050AAE"/>
    <w:rsid w:val="00052D6F"/>
    <w:rsid w:val="00053501"/>
    <w:rsid w:val="000540B0"/>
    <w:rsid w:val="0005419D"/>
    <w:rsid w:val="000549C0"/>
    <w:rsid w:val="000552F2"/>
    <w:rsid w:val="00056496"/>
    <w:rsid w:val="0005748A"/>
    <w:rsid w:val="00060670"/>
    <w:rsid w:val="000607A7"/>
    <w:rsid w:val="000620FE"/>
    <w:rsid w:val="0006450E"/>
    <w:rsid w:val="00065D0B"/>
    <w:rsid w:val="00066D5A"/>
    <w:rsid w:val="00066FE8"/>
    <w:rsid w:val="00071E77"/>
    <w:rsid w:val="0007355E"/>
    <w:rsid w:val="00073EDB"/>
    <w:rsid w:val="000753DA"/>
    <w:rsid w:val="000765B6"/>
    <w:rsid w:val="000767F9"/>
    <w:rsid w:val="00080D5F"/>
    <w:rsid w:val="00081C66"/>
    <w:rsid w:val="00081D1B"/>
    <w:rsid w:val="00083F84"/>
    <w:rsid w:val="00085D15"/>
    <w:rsid w:val="000873A6"/>
    <w:rsid w:val="00090AE3"/>
    <w:rsid w:val="00090F8B"/>
    <w:rsid w:val="00092B60"/>
    <w:rsid w:val="0009362A"/>
    <w:rsid w:val="00093EA5"/>
    <w:rsid w:val="0009549A"/>
    <w:rsid w:val="00097AEA"/>
    <w:rsid w:val="000A0AC1"/>
    <w:rsid w:val="000A1CAB"/>
    <w:rsid w:val="000A3356"/>
    <w:rsid w:val="000B2B4B"/>
    <w:rsid w:val="000B447A"/>
    <w:rsid w:val="000B60B0"/>
    <w:rsid w:val="000B7CC9"/>
    <w:rsid w:val="000C098B"/>
    <w:rsid w:val="000C4BF5"/>
    <w:rsid w:val="000D385F"/>
    <w:rsid w:val="000D785A"/>
    <w:rsid w:val="000E07E0"/>
    <w:rsid w:val="000E0F83"/>
    <w:rsid w:val="000E2738"/>
    <w:rsid w:val="000E3569"/>
    <w:rsid w:val="000E49C3"/>
    <w:rsid w:val="000E4D16"/>
    <w:rsid w:val="000E5326"/>
    <w:rsid w:val="000F02C9"/>
    <w:rsid w:val="000F2F77"/>
    <w:rsid w:val="000F3408"/>
    <w:rsid w:val="000F371B"/>
    <w:rsid w:val="000F409A"/>
    <w:rsid w:val="000F7EEF"/>
    <w:rsid w:val="00102A5A"/>
    <w:rsid w:val="00103F01"/>
    <w:rsid w:val="00105DE1"/>
    <w:rsid w:val="00105EBE"/>
    <w:rsid w:val="001072C0"/>
    <w:rsid w:val="0011007F"/>
    <w:rsid w:val="001114E5"/>
    <w:rsid w:val="00112217"/>
    <w:rsid w:val="001129D0"/>
    <w:rsid w:val="00113E47"/>
    <w:rsid w:val="00113F5B"/>
    <w:rsid w:val="00117983"/>
    <w:rsid w:val="0012052C"/>
    <w:rsid w:val="0012288C"/>
    <w:rsid w:val="00123B1B"/>
    <w:rsid w:val="001244A3"/>
    <w:rsid w:val="00126F6D"/>
    <w:rsid w:val="001277F9"/>
    <w:rsid w:val="00127813"/>
    <w:rsid w:val="00130568"/>
    <w:rsid w:val="001309C9"/>
    <w:rsid w:val="00131065"/>
    <w:rsid w:val="0013194C"/>
    <w:rsid w:val="00133099"/>
    <w:rsid w:val="001338B9"/>
    <w:rsid w:val="00133A78"/>
    <w:rsid w:val="00135299"/>
    <w:rsid w:val="00135B28"/>
    <w:rsid w:val="001368D5"/>
    <w:rsid w:val="00143777"/>
    <w:rsid w:val="00143FFC"/>
    <w:rsid w:val="00144E00"/>
    <w:rsid w:val="00145F36"/>
    <w:rsid w:val="00147AAF"/>
    <w:rsid w:val="00152350"/>
    <w:rsid w:val="00154B4C"/>
    <w:rsid w:val="001553B9"/>
    <w:rsid w:val="0015586F"/>
    <w:rsid w:val="0015681A"/>
    <w:rsid w:val="00156C4D"/>
    <w:rsid w:val="0015742F"/>
    <w:rsid w:val="00160524"/>
    <w:rsid w:val="001614A2"/>
    <w:rsid w:val="00161703"/>
    <w:rsid w:val="001631CF"/>
    <w:rsid w:val="0016381E"/>
    <w:rsid w:val="00164057"/>
    <w:rsid w:val="001646AC"/>
    <w:rsid w:val="001646FC"/>
    <w:rsid w:val="00164815"/>
    <w:rsid w:val="0016629B"/>
    <w:rsid w:val="00166DFC"/>
    <w:rsid w:val="00167802"/>
    <w:rsid w:val="00167F55"/>
    <w:rsid w:val="00172EAA"/>
    <w:rsid w:val="00176407"/>
    <w:rsid w:val="00176909"/>
    <w:rsid w:val="001805C8"/>
    <w:rsid w:val="00180643"/>
    <w:rsid w:val="00181D1A"/>
    <w:rsid w:val="00181E6E"/>
    <w:rsid w:val="0018342F"/>
    <w:rsid w:val="00183445"/>
    <w:rsid w:val="00186636"/>
    <w:rsid w:val="001901D8"/>
    <w:rsid w:val="00190831"/>
    <w:rsid w:val="00191C2E"/>
    <w:rsid w:val="00193188"/>
    <w:rsid w:val="0019382B"/>
    <w:rsid w:val="00194934"/>
    <w:rsid w:val="00195D04"/>
    <w:rsid w:val="00195E7C"/>
    <w:rsid w:val="00197AD8"/>
    <w:rsid w:val="001A2260"/>
    <w:rsid w:val="001A2A8A"/>
    <w:rsid w:val="001A34A0"/>
    <w:rsid w:val="001A3E53"/>
    <w:rsid w:val="001A61D6"/>
    <w:rsid w:val="001A6E9A"/>
    <w:rsid w:val="001B0AB6"/>
    <w:rsid w:val="001B40E3"/>
    <w:rsid w:val="001B42C1"/>
    <w:rsid w:val="001B4307"/>
    <w:rsid w:val="001B45D2"/>
    <w:rsid w:val="001B4D8A"/>
    <w:rsid w:val="001B6348"/>
    <w:rsid w:val="001B677B"/>
    <w:rsid w:val="001B727D"/>
    <w:rsid w:val="001C1FCE"/>
    <w:rsid w:val="001C2D96"/>
    <w:rsid w:val="001C31C1"/>
    <w:rsid w:val="001C44DD"/>
    <w:rsid w:val="001C4B95"/>
    <w:rsid w:val="001C51AE"/>
    <w:rsid w:val="001C6CB3"/>
    <w:rsid w:val="001C7AB8"/>
    <w:rsid w:val="001D023A"/>
    <w:rsid w:val="001D0726"/>
    <w:rsid w:val="001D0B8C"/>
    <w:rsid w:val="001D1438"/>
    <w:rsid w:val="001D1AB1"/>
    <w:rsid w:val="001D215C"/>
    <w:rsid w:val="001D3D9A"/>
    <w:rsid w:val="001D46C5"/>
    <w:rsid w:val="001D76BA"/>
    <w:rsid w:val="001D7D92"/>
    <w:rsid w:val="001E0F9E"/>
    <w:rsid w:val="001E2A32"/>
    <w:rsid w:val="001E52CF"/>
    <w:rsid w:val="001E5413"/>
    <w:rsid w:val="001E62FE"/>
    <w:rsid w:val="001F1317"/>
    <w:rsid w:val="001F1778"/>
    <w:rsid w:val="001F2823"/>
    <w:rsid w:val="001F396F"/>
    <w:rsid w:val="001F5553"/>
    <w:rsid w:val="001F5C52"/>
    <w:rsid w:val="001F73F6"/>
    <w:rsid w:val="0020178E"/>
    <w:rsid w:val="002018DC"/>
    <w:rsid w:val="00201B30"/>
    <w:rsid w:val="00202350"/>
    <w:rsid w:val="00202880"/>
    <w:rsid w:val="002032AB"/>
    <w:rsid w:val="0020618A"/>
    <w:rsid w:val="00206FC5"/>
    <w:rsid w:val="0020722C"/>
    <w:rsid w:val="0020759E"/>
    <w:rsid w:val="002079C4"/>
    <w:rsid w:val="00211807"/>
    <w:rsid w:val="0021437D"/>
    <w:rsid w:val="002149A0"/>
    <w:rsid w:val="0021552E"/>
    <w:rsid w:val="0021644B"/>
    <w:rsid w:val="0021772A"/>
    <w:rsid w:val="00221208"/>
    <w:rsid w:val="00222B98"/>
    <w:rsid w:val="00224D46"/>
    <w:rsid w:val="00231AE0"/>
    <w:rsid w:val="002322C9"/>
    <w:rsid w:val="0023231F"/>
    <w:rsid w:val="0023278E"/>
    <w:rsid w:val="00236F5A"/>
    <w:rsid w:val="00237A14"/>
    <w:rsid w:val="002404DE"/>
    <w:rsid w:val="00243D06"/>
    <w:rsid w:val="002443B3"/>
    <w:rsid w:val="002453CA"/>
    <w:rsid w:val="00245FD8"/>
    <w:rsid w:val="002465B6"/>
    <w:rsid w:val="00246678"/>
    <w:rsid w:val="00247D63"/>
    <w:rsid w:val="002518F7"/>
    <w:rsid w:val="002556CA"/>
    <w:rsid w:val="00255AB7"/>
    <w:rsid w:val="00261E8E"/>
    <w:rsid w:val="00262916"/>
    <w:rsid w:val="00262F7D"/>
    <w:rsid w:val="00263E8C"/>
    <w:rsid w:val="002644E9"/>
    <w:rsid w:val="00264E86"/>
    <w:rsid w:val="00267CB2"/>
    <w:rsid w:val="002739A9"/>
    <w:rsid w:val="002744D2"/>
    <w:rsid w:val="00274E4A"/>
    <w:rsid w:val="00275548"/>
    <w:rsid w:val="00276652"/>
    <w:rsid w:val="0027766B"/>
    <w:rsid w:val="002804A2"/>
    <w:rsid w:val="002823FB"/>
    <w:rsid w:val="002836B2"/>
    <w:rsid w:val="00286168"/>
    <w:rsid w:val="002869CE"/>
    <w:rsid w:val="00287E4E"/>
    <w:rsid w:val="00293098"/>
    <w:rsid w:val="002945B6"/>
    <w:rsid w:val="0029489A"/>
    <w:rsid w:val="002950BE"/>
    <w:rsid w:val="00295DF1"/>
    <w:rsid w:val="00296AF4"/>
    <w:rsid w:val="00297650"/>
    <w:rsid w:val="0029C532"/>
    <w:rsid w:val="002A1D38"/>
    <w:rsid w:val="002A2A3E"/>
    <w:rsid w:val="002A2CF4"/>
    <w:rsid w:val="002A5425"/>
    <w:rsid w:val="002A6CB1"/>
    <w:rsid w:val="002A7ABA"/>
    <w:rsid w:val="002B1343"/>
    <w:rsid w:val="002B1722"/>
    <w:rsid w:val="002B1FBA"/>
    <w:rsid w:val="002B33E7"/>
    <w:rsid w:val="002B42D6"/>
    <w:rsid w:val="002B4752"/>
    <w:rsid w:val="002B5F61"/>
    <w:rsid w:val="002B64F9"/>
    <w:rsid w:val="002B6C65"/>
    <w:rsid w:val="002B766C"/>
    <w:rsid w:val="002B7821"/>
    <w:rsid w:val="002C1F16"/>
    <w:rsid w:val="002C3EE7"/>
    <w:rsid w:val="002C4139"/>
    <w:rsid w:val="002C55C8"/>
    <w:rsid w:val="002C58B6"/>
    <w:rsid w:val="002C6252"/>
    <w:rsid w:val="002D31E7"/>
    <w:rsid w:val="002D60AE"/>
    <w:rsid w:val="002D6D2C"/>
    <w:rsid w:val="002D75D0"/>
    <w:rsid w:val="002D7BF3"/>
    <w:rsid w:val="002E0689"/>
    <w:rsid w:val="002E07A0"/>
    <w:rsid w:val="002E1F9D"/>
    <w:rsid w:val="002E42FE"/>
    <w:rsid w:val="002F030A"/>
    <w:rsid w:val="002F0C5A"/>
    <w:rsid w:val="002F144A"/>
    <w:rsid w:val="002F2F3A"/>
    <w:rsid w:val="002F4ACE"/>
    <w:rsid w:val="002F50A4"/>
    <w:rsid w:val="002F51F2"/>
    <w:rsid w:val="002F5DC1"/>
    <w:rsid w:val="002F790B"/>
    <w:rsid w:val="003000F5"/>
    <w:rsid w:val="00301136"/>
    <w:rsid w:val="003012F9"/>
    <w:rsid w:val="003047C3"/>
    <w:rsid w:val="003076A1"/>
    <w:rsid w:val="00312B94"/>
    <w:rsid w:val="00313ED3"/>
    <w:rsid w:val="00314244"/>
    <w:rsid w:val="003142C3"/>
    <w:rsid w:val="00314BC6"/>
    <w:rsid w:val="003167CC"/>
    <w:rsid w:val="00317466"/>
    <w:rsid w:val="00317857"/>
    <w:rsid w:val="0032064B"/>
    <w:rsid w:val="00320E87"/>
    <w:rsid w:val="00320F28"/>
    <w:rsid w:val="003234B9"/>
    <w:rsid w:val="0032387F"/>
    <w:rsid w:val="00325A75"/>
    <w:rsid w:val="00325F39"/>
    <w:rsid w:val="00327CA6"/>
    <w:rsid w:val="00330101"/>
    <w:rsid w:val="0033211E"/>
    <w:rsid w:val="00332C1B"/>
    <w:rsid w:val="00334BDB"/>
    <w:rsid w:val="003364AF"/>
    <w:rsid w:val="00337861"/>
    <w:rsid w:val="00337BEA"/>
    <w:rsid w:val="00341582"/>
    <w:rsid w:val="00343974"/>
    <w:rsid w:val="00344E60"/>
    <w:rsid w:val="003465A4"/>
    <w:rsid w:val="003466BC"/>
    <w:rsid w:val="00346E2F"/>
    <w:rsid w:val="00346E92"/>
    <w:rsid w:val="00347834"/>
    <w:rsid w:val="00350DF8"/>
    <w:rsid w:val="00351B3A"/>
    <w:rsid w:val="00353D11"/>
    <w:rsid w:val="00355A5B"/>
    <w:rsid w:val="00356BAA"/>
    <w:rsid w:val="0035765E"/>
    <w:rsid w:val="0035779E"/>
    <w:rsid w:val="00360F85"/>
    <w:rsid w:val="00361E61"/>
    <w:rsid w:val="00365102"/>
    <w:rsid w:val="00365323"/>
    <w:rsid w:val="0037107B"/>
    <w:rsid w:val="00371C0A"/>
    <w:rsid w:val="003720C4"/>
    <w:rsid w:val="00372886"/>
    <w:rsid w:val="00372E15"/>
    <w:rsid w:val="00373EF1"/>
    <w:rsid w:val="0037486C"/>
    <w:rsid w:val="00375621"/>
    <w:rsid w:val="0038179F"/>
    <w:rsid w:val="00382C08"/>
    <w:rsid w:val="00383580"/>
    <w:rsid w:val="003844D2"/>
    <w:rsid w:val="00384E21"/>
    <w:rsid w:val="0038523E"/>
    <w:rsid w:val="0038619D"/>
    <w:rsid w:val="0038650E"/>
    <w:rsid w:val="003872CB"/>
    <w:rsid w:val="00387CDD"/>
    <w:rsid w:val="003901B1"/>
    <w:rsid w:val="00391A51"/>
    <w:rsid w:val="00391D39"/>
    <w:rsid w:val="00393275"/>
    <w:rsid w:val="003946E7"/>
    <w:rsid w:val="0039552B"/>
    <w:rsid w:val="00395D10"/>
    <w:rsid w:val="00395D41"/>
    <w:rsid w:val="0039709B"/>
    <w:rsid w:val="003979F3"/>
    <w:rsid w:val="00397B8A"/>
    <w:rsid w:val="003A0E1D"/>
    <w:rsid w:val="003A1BA3"/>
    <w:rsid w:val="003A6FBF"/>
    <w:rsid w:val="003B0043"/>
    <w:rsid w:val="003B2660"/>
    <w:rsid w:val="003B2C96"/>
    <w:rsid w:val="003B32ED"/>
    <w:rsid w:val="003B515B"/>
    <w:rsid w:val="003B5845"/>
    <w:rsid w:val="003B5EC9"/>
    <w:rsid w:val="003B7152"/>
    <w:rsid w:val="003B7415"/>
    <w:rsid w:val="003B74BD"/>
    <w:rsid w:val="003C14C5"/>
    <w:rsid w:val="003C18D4"/>
    <w:rsid w:val="003C2A86"/>
    <w:rsid w:val="003C34AE"/>
    <w:rsid w:val="003C65EC"/>
    <w:rsid w:val="003D2DC3"/>
    <w:rsid w:val="003D47CC"/>
    <w:rsid w:val="003D4E3D"/>
    <w:rsid w:val="003D50FC"/>
    <w:rsid w:val="003D711F"/>
    <w:rsid w:val="003D7EFB"/>
    <w:rsid w:val="003E000A"/>
    <w:rsid w:val="003E011D"/>
    <w:rsid w:val="003E0C97"/>
    <w:rsid w:val="003E1FAC"/>
    <w:rsid w:val="003E2F05"/>
    <w:rsid w:val="003E36F1"/>
    <w:rsid w:val="003E5E8D"/>
    <w:rsid w:val="003E6238"/>
    <w:rsid w:val="003E7ABC"/>
    <w:rsid w:val="003F02F2"/>
    <w:rsid w:val="003F3F8A"/>
    <w:rsid w:val="003F74B4"/>
    <w:rsid w:val="003F7625"/>
    <w:rsid w:val="003F7928"/>
    <w:rsid w:val="003F7BD4"/>
    <w:rsid w:val="00400626"/>
    <w:rsid w:val="004009D3"/>
    <w:rsid w:val="00400A8D"/>
    <w:rsid w:val="0040137E"/>
    <w:rsid w:val="0040171C"/>
    <w:rsid w:val="00401A28"/>
    <w:rsid w:val="0040311B"/>
    <w:rsid w:val="00403B29"/>
    <w:rsid w:val="00404339"/>
    <w:rsid w:val="0040631A"/>
    <w:rsid w:val="0040698F"/>
    <w:rsid w:val="00406990"/>
    <w:rsid w:val="00407589"/>
    <w:rsid w:val="00407E6A"/>
    <w:rsid w:val="00411386"/>
    <w:rsid w:val="0041594A"/>
    <w:rsid w:val="00421308"/>
    <w:rsid w:val="00422648"/>
    <w:rsid w:val="00424485"/>
    <w:rsid w:val="00426337"/>
    <w:rsid w:val="004265F1"/>
    <w:rsid w:val="0042759C"/>
    <w:rsid w:val="00430FF5"/>
    <w:rsid w:val="00432846"/>
    <w:rsid w:val="00434628"/>
    <w:rsid w:val="004353E5"/>
    <w:rsid w:val="00436DA6"/>
    <w:rsid w:val="004407A0"/>
    <w:rsid w:val="004408E5"/>
    <w:rsid w:val="00443820"/>
    <w:rsid w:val="0044432F"/>
    <w:rsid w:val="00444D09"/>
    <w:rsid w:val="0044625D"/>
    <w:rsid w:val="00447260"/>
    <w:rsid w:val="00450303"/>
    <w:rsid w:val="00450FB9"/>
    <w:rsid w:val="004525C4"/>
    <w:rsid w:val="0045293A"/>
    <w:rsid w:val="00454508"/>
    <w:rsid w:val="0045478E"/>
    <w:rsid w:val="004555D7"/>
    <w:rsid w:val="0045582F"/>
    <w:rsid w:val="00455FD4"/>
    <w:rsid w:val="0045776A"/>
    <w:rsid w:val="00461801"/>
    <w:rsid w:val="0046304D"/>
    <w:rsid w:val="00463962"/>
    <w:rsid w:val="00463F28"/>
    <w:rsid w:val="0047064D"/>
    <w:rsid w:val="00470EC7"/>
    <w:rsid w:val="0047255B"/>
    <w:rsid w:val="00472E3D"/>
    <w:rsid w:val="004758DE"/>
    <w:rsid w:val="004760D0"/>
    <w:rsid w:val="00476235"/>
    <w:rsid w:val="00480560"/>
    <w:rsid w:val="00480A9A"/>
    <w:rsid w:val="0048246A"/>
    <w:rsid w:val="004826E2"/>
    <w:rsid w:val="0048309F"/>
    <w:rsid w:val="00483166"/>
    <w:rsid w:val="00486A7A"/>
    <w:rsid w:val="0049059E"/>
    <w:rsid w:val="004918C1"/>
    <w:rsid w:val="00491A1C"/>
    <w:rsid w:val="004942BA"/>
    <w:rsid w:val="0049617C"/>
    <w:rsid w:val="00496957"/>
    <w:rsid w:val="004971B2"/>
    <w:rsid w:val="00497844"/>
    <w:rsid w:val="004978EE"/>
    <w:rsid w:val="004A07F9"/>
    <w:rsid w:val="004A0AA4"/>
    <w:rsid w:val="004A2CF6"/>
    <w:rsid w:val="004A5D3E"/>
    <w:rsid w:val="004A6124"/>
    <w:rsid w:val="004A6B74"/>
    <w:rsid w:val="004A7F23"/>
    <w:rsid w:val="004A7FA7"/>
    <w:rsid w:val="004A7FC0"/>
    <w:rsid w:val="004B0E2F"/>
    <w:rsid w:val="004B30A5"/>
    <w:rsid w:val="004B32E3"/>
    <w:rsid w:val="004B47FB"/>
    <w:rsid w:val="004B54B7"/>
    <w:rsid w:val="004B6111"/>
    <w:rsid w:val="004B648D"/>
    <w:rsid w:val="004C021F"/>
    <w:rsid w:val="004C0E1D"/>
    <w:rsid w:val="004C11FB"/>
    <w:rsid w:val="004C14E1"/>
    <w:rsid w:val="004C44D5"/>
    <w:rsid w:val="004D1D67"/>
    <w:rsid w:val="004D2357"/>
    <w:rsid w:val="004D4020"/>
    <w:rsid w:val="004D677A"/>
    <w:rsid w:val="004D7E17"/>
    <w:rsid w:val="004E0B10"/>
    <w:rsid w:val="004E1D3D"/>
    <w:rsid w:val="004E39E7"/>
    <w:rsid w:val="004E3E7F"/>
    <w:rsid w:val="004E4F27"/>
    <w:rsid w:val="004E7DEE"/>
    <w:rsid w:val="004F04CF"/>
    <w:rsid w:val="004F10FE"/>
    <w:rsid w:val="004F190E"/>
    <w:rsid w:val="004F2F94"/>
    <w:rsid w:val="004F3B22"/>
    <w:rsid w:val="004F4D3D"/>
    <w:rsid w:val="004F5E70"/>
    <w:rsid w:val="004F62C3"/>
    <w:rsid w:val="004F65A4"/>
    <w:rsid w:val="004F755B"/>
    <w:rsid w:val="004F789A"/>
    <w:rsid w:val="004F7A12"/>
    <w:rsid w:val="004F7A41"/>
    <w:rsid w:val="00500907"/>
    <w:rsid w:val="0050127F"/>
    <w:rsid w:val="00501A95"/>
    <w:rsid w:val="00501BD6"/>
    <w:rsid w:val="0050270F"/>
    <w:rsid w:val="00502988"/>
    <w:rsid w:val="005071FA"/>
    <w:rsid w:val="00507C83"/>
    <w:rsid w:val="005104B7"/>
    <w:rsid w:val="0051153C"/>
    <w:rsid w:val="00512B82"/>
    <w:rsid w:val="00513293"/>
    <w:rsid w:val="0051346D"/>
    <w:rsid w:val="005147D3"/>
    <w:rsid w:val="005155A2"/>
    <w:rsid w:val="00516559"/>
    <w:rsid w:val="0052001D"/>
    <w:rsid w:val="00522C27"/>
    <w:rsid w:val="00522ECF"/>
    <w:rsid w:val="00523DC6"/>
    <w:rsid w:val="00525965"/>
    <w:rsid w:val="00525A23"/>
    <w:rsid w:val="00527688"/>
    <w:rsid w:val="0053113D"/>
    <w:rsid w:val="005317FF"/>
    <w:rsid w:val="005327BC"/>
    <w:rsid w:val="00533D26"/>
    <w:rsid w:val="005365AA"/>
    <w:rsid w:val="005369A3"/>
    <w:rsid w:val="00536F08"/>
    <w:rsid w:val="0053781D"/>
    <w:rsid w:val="0054163D"/>
    <w:rsid w:val="0054650F"/>
    <w:rsid w:val="00546D34"/>
    <w:rsid w:val="0054752F"/>
    <w:rsid w:val="005500CC"/>
    <w:rsid w:val="005502BB"/>
    <w:rsid w:val="00551EA0"/>
    <w:rsid w:val="005527F1"/>
    <w:rsid w:val="005543C8"/>
    <w:rsid w:val="0055505B"/>
    <w:rsid w:val="00560F9E"/>
    <w:rsid w:val="005620DC"/>
    <w:rsid w:val="00563B68"/>
    <w:rsid w:val="00563C85"/>
    <w:rsid w:val="0056449B"/>
    <w:rsid w:val="00564B0D"/>
    <w:rsid w:val="0056514F"/>
    <w:rsid w:val="0056521F"/>
    <w:rsid w:val="00565694"/>
    <w:rsid w:val="0057043E"/>
    <w:rsid w:val="0057343E"/>
    <w:rsid w:val="00573939"/>
    <w:rsid w:val="00573D3C"/>
    <w:rsid w:val="005756F6"/>
    <w:rsid w:val="00577C4C"/>
    <w:rsid w:val="00581CC0"/>
    <w:rsid w:val="00582F17"/>
    <w:rsid w:val="005831A4"/>
    <w:rsid w:val="0058393D"/>
    <w:rsid w:val="005841AE"/>
    <w:rsid w:val="0058713D"/>
    <w:rsid w:val="00587B2D"/>
    <w:rsid w:val="005903E9"/>
    <w:rsid w:val="0059335A"/>
    <w:rsid w:val="005948C9"/>
    <w:rsid w:val="00597ED8"/>
    <w:rsid w:val="005A0DAB"/>
    <w:rsid w:val="005A4C6D"/>
    <w:rsid w:val="005A6880"/>
    <w:rsid w:val="005B015C"/>
    <w:rsid w:val="005B297D"/>
    <w:rsid w:val="005B2DB7"/>
    <w:rsid w:val="005B31F2"/>
    <w:rsid w:val="005B4BD8"/>
    <w:rsid w:val="005C0AED"/>
    <w:rsid w:val="005C1EF5"/>
    <w:rsid w:val="005C2C19"/>
    <w:rsid w:val="005C34ED"/>
    <w:rsid w:val="005C463A"/>
    <w:rsid w:val="005C53BF"/>
    <w:rsid w:val="005C604F"/>
    <w:rsid w:val="005D1699"/>
    <w:rsid w:val="005D1A8D"/>
    <w:rsid w:val="005D3B5C"/>
    <w:rsid w:val="005D4C94"/>
    <w:rsid w:val="005D7BE8"/>
    <w:rsid w:val="005F04F9"/>
    <w:rsid w:val="005F1375"/>
    <w:rsid w:val="005F2244"/>
    <w:rsid w:val="005F38FC"/>
    <w:rsid w:val="005F53E6"/>
    <w:rsid w:val="005F5567"/>
    <w:rsid w:val="005F6021"/>
    <w:rsid w:val="005F6DF4"/>
    <w:rsid w:val="0060023B"/>
    <w:rsid w:val="00601DA7"/>
    <w:rsid w:val="00602D6C"/>
    <w:rsid w:val="00605C29"/>
    <w:rsid w:val="00606B57"/>
    <w:rsid w:val="0060727B"/>
    <w:rsid w:val="00607ABE"/>
    <w:rsid w:val="006118B3"/>
    <w:rsid w:val="00611B2C"/>
    <w:rsid w:val="00611F11"/>
    <w:rsid w:val="006215FA"/>
    <w:rsid w:val="0062498C"/>
    <w:rsid w:val="0063103D"/>
    <w:rsid w:val="0063184B"/>
    <w:rsid w:val="00633698"/>
    <w:rsid w:val="00634724"/>
    <w:rsid w:val="006355B7"/>
    <w:rsid w:val="00636220"/>
    <w:rsid w:val="006365E5"/>
    <w:rsid w:val="00637AE8"/>
    <w:rsid w:val="00641336"/>
    <w:rsid w:val="00643722"/>
    <w:rsid w:val="0064424F"/>
    <w:rsid w:val="00644542"/>
    <w:rsid w:val="00644648"/>
    <w:rsid w:val="00645F9B"/>
    <w:rsid w:val="006460B7"/>
    <w:rsid w:val="00651D0D"/>
    <w:rsid w:val="006523F5"/>
    <w:rsid w:val="00652C0E"/>
    <w:rsid w:val="0065455A"/>
    <w:rsid w:val="006546DD"/>
    <w:rsid w:val="00654F5C"/>
    <w:rsid w:val="00656052"/>
    <w:rsid w:val="00657907"/>
    <w:rsid w:val="00657C6C"/>
    <w:rsid w:val="00660F36"/>
    <w:rsid w:val="0066233E"/>
    <w:rsid w:val="0066559B"/>
    <w:rsid w:val="00671262"/>
    <w:rsid w:val="0067461A"/>
    <w:rsid w:val="0067569D"/>
    <w:rsid w:val="00675CCB"/>
    <w:rsid w:val="00676731"/>
    <w:rsid w:val="00676985"/>
    <w:rsid w:val="00680573"/>
    <w:rsid w:val="00681E0E"/>
    <w:rsid w:val="00682C0E"/>
    <w:rsid w:val="00683153"/>
    <w:rsid w:val="00684122"/>
    <w:rsid w:val="00687EA2"/>
    <w:rsid w:val="00690098"/>
    <w:rsid w:val="00691809"/>
    <w:rsid w:val="0069371D"/>
    <w:rsid w:val="00693D1A"/>
    <w:rsid w:val="006942E2"/>
    <w:rsid w:val="00695124"/>
    <w:rsid w:val="006959EA"/>
    <w:rsid w:val="00695BEA"/>
    <w:rsid w:val="00697F02"/>
    <w:rsid w:val="006A17E1"/>
    <w:rsid w:val="006A1D24"/>
    <w:rsid w:val="006A3817"/>
    <w:rsid w:val="006A5F97"/>
    <w:rsid w:val="006A641F"/>
    <w:rsid w:val="006A7A46"/>
    <w:rsid w:val="006B4EF7"/>
    <w:rsid w:val="006B5696"/>
    <w:rsid w:val="006C15F2"/>
    <w:rsid w:val="006C1FCA"/>
    <w:rsid w:val="006C319C"/>
    <w:rsid w:val="006C355D"/>
    <w:rsid w:val="006C446E"/>
    <w:rsid w:val="006C6BB2"/>
    <w:rsid w:val="006D06FA"/>
    <w:rsid w:val="006D0E6F"/>
    <w:rsid w:val="006D1874"/>
    <w:rsid w:val="006D29D9"/>
    <w:rsid w:val="006D2A19"/>
    <w:rsid w:val="006D4ABD"/>
    <w:rsid w:val="006D7084"/>
    <w:rsid w:val="006D7572"/>
    <w:rsid w:val="006E1EBE"/>
    <w:rsid w:val="006E53E1"/>
    <w:rsid w:val="006E7A41"/>
    <w:rsid w:val="006F05D5"/>
    <w:rsid w:val="006F2111"/>
    <w:rsid w:val="006F237E"/>
    <w:rsid w:val="006F4170"/>
    <w:rsid w:val="006F5D68"/>
    <w:rsid w:val="006F6F06"/>
    <w:rsid w:val="00700D8B"/>
    <w:rsid w:val="007011E9"/>
    <w:rsid w:val="00701312"/>
    <w:rsid w:val="00701ECD"/>
    <w:rsid w:val="00703F94"/>
    <w:rsid w:val="007042B1"/>
    <w:rsid w:val="0070543A"/>
    <w:rsid w:val="00707993"/>
    <w:rsid w:val="00707B55"/>
    <w:rsid w:val="007129B9"/>
    <w:rsid w:val="007129CA"/>
    <w:rsid w:val="00713147"/>
    <w:rsid w:val="00715F16"/>
    <w:rsid w:val="00716727"/>
    <w:rsid w:val="00716B3B"/>
    <w:rsid w:val="00717FFB"/>
    <w:rsid w:val="00721765"/>
    <w:rsid w:val="0072219C"/>
    <w:rsid w:val="00723849"/>
    <w:rsid w:val="00724B43"/>
    <w:rsid w:val="007278AC"/>
    <w:rsid w:val="007309DA"/>
    <w:rsid w:val="0073199C"/>
    <w:rsid w:val="00733342"/>
    <w:rsid w:val="00734B8A"/>
    <w:rsid w:val="00735E49"/>
    <w:rsid w:val="007420A0"/>
    <w:rsid w:val="0074284E"/>
    <w:rsid w:val="00745073"/>
    <w:rsid w:val="00745E78"/>
    <w:rsid w:val="0074795D"/>
    <w:rsid w:val="007504B5"/>
    <w:rsid w:val="00750E80"/>
    <w:rsid w:val="00750EFE"/>
    <w:rsid w:val="00751227"/>
    <w:rsid w:val="007519B7"/>
    <w:rsid w:val="00751E1B"/>
    <w:rsid w:val="00751F6F"/>
    <w:rsid w:val="00752CFC"/>
    <w:rsid w:val="007553F0"/>
    <w:rsid w:val="00755660"/>
    <w:rsid w:val="0075667F"/>
    <w:rsid w:val="007567F3"/>
    <w:rsid w:val="00760627"/>
    <w:rsid w:val="0076065A"/>
    <w:rsid w:val="007607B8"/>
    <w:rsid w:val="00760806"/>
    <w:rsid w:val="00762241"/>
    <w:rsid w:val="0076368E"/>
    <w:rsid w:val="00763DDA"/>
    <w:rsid w:val="00766FB4"/>
    <w:rsid w:val="007727BE"/>
    <w:rsid w:val="0077299B"/>
    <w:rsid w:val="00772BEE"/>
    <w:rsid w:val="007743DD"/>
    <w:rsid w:val="007751D5"/>
    <w:rsid w:val="007777B0"/>
    <w:rsid w:val="00780298"/>
    <w:rsid w:val="00780D12"/>
    <w:rsid w:val="00780DDE"/>
    <w:rsid w:val="007826E5"/>
    <w:rsid w:val="00782F14"/>
    <w:rsid w:val="007835DF"/>
    <w:rsid w:val="00783725"/>
    <w:rsid w:val="00786718"/>
    <w:rsid w:val="00786F48"/>
    <w:rsid w:val="00787105"/>
    <w:rsid w:val="00787927"/>
    <w:rsid w:val="007879D1"/>
    <w:rsid w:val="00790254"/>
    <w:rsid w:val="007905B8"/>
    <w:rsid w:val="00791616"/>
    <w:rsid w:val="0079334E"/>
    <w:rsid w:val="0079366B"/>
    <w:rsid w:val="00793684"/>
    <w:rsid w:val="00793954"/>
    <w:rsid w:val="00795086"/>
    <w:rsid w:val="00796928"/>
    <w:rsid w:val="00796A37"/>
    <w:rsid w:val="007A0C67"/>
    <w:rsid w:val="007A1409"/>
    <w:rsid w:val="007A2572"/>
    <w:rsid w:val="007A28BF"/>
    <w:rsid w:val="007A2B14"/>
    <w:rsid w:val="007A3931"/>
    <w:rsid w:val="007A3E04"/>
    <w:rsid w:val="007A4850"/>
    <w:rsid w:val="007B09F7"/>
    <w:rsid w:val="007B2057"/>
    <w:rsid w:val="007B4E9A"/>
    <w:rsid w:val="007B5BAC"/>
    <w:rsid w:val="007B5D4A"/>
    <w:rsid w:val="007B7C42"/>
    <w:rsid w:val="007C26CB"/>
    <w:rsid w:val="007C33C9"/>
    <w:rsid w:val="007C3655"/>
    <w:rsid w:val="007C4BB2"/>
    <w:rsid w:val="007C5FAD"/>
    <w:rsid w:val="007C6216"/>
    <w:rsid w:val="007C6655"/>
    <w:rsid w:val="007C6ED9"/>
    <w:rsid w:val="007D1687"/>
    <w:rsid w:val="007D28A8"/>
    <w:rsid w:val="007D34A1"/>
    <w:rsid w:val="007D75AB"/>
    <w:rsid w:val="007D7E97"/>
    <w:rsid w:val="007E5955"/>
    <w:rsid w:val="007E5AB7"/>
    <w:rsid w:val="007E6FF0"/>
    <w:rsid w:val="007F087A"/>
    <w:rsid w:val="007F09FB"/>
    <w:rsid w:val="007F0F82"/>
    <w:rsid w:val="007F257C"/>
    <w:rsid w:val="007F5481"/>
    <w:rsid w:val="007F5E9F"/>
    <w:rsid w:val="007F6223"/>
    <w:rsid w:val="00800327"/>
    <w:rsid w:val="00803406"/>
    <w:rsid w:val="00803C72"/>
    <w:rsid w:val="00805D40"/>
    <w:rsid w:val="00806826"/>
    <w:rsid w:val="0080789A"/>
    <w:rsid w:val="00810302"/>
    <w:rsid w:val="00812C0C"/>
    <w:rsid w:val="00812D18"/>
    <w:rsid w:val="008150F9"/>
    <w:rsid w:val="00815F69"/>
    <w:rsid w:val="00816E36"/>
    <w:rsid w:val="00821757"/>
    <w:rsid w:val="00822660"/>
    <w:rsid w:val="00822780"/>
    <w:rsid w:val="00822C82"/>
    <w:rsid w:val="00823949"/>
    <w:rsid w:val="008240F0"/>
    <w:rsid w:val="00825146"/>
    <w:rsid w:val="0082579E"/>
    <w:rsid w:val="00826491"/>
    <w:rsid w:val="0082757D"/>
    <w:rsid w:val="00827784"/>
    <w:rsid w:val="0083036E"/>
    <w:rsid w:val="0083065D"/>
    <w:rsid w:val="008310B3"/>
    <w:rsid w:val="00834D07"/>
    <w:rsid w:val="0083593C"/>
    <w:rsid w:val="00842991"/>
    <w:rsid w:val="00842ADE"/>
    <w:rsid w:val="00843196"/>
    <w:rsid w:val="00843518"/>
    <w:rsid w:val="0084472C"/>
    <w:rsid w:val="0084533E"/>
    <w:rsid w:val="00845CAB"/>
    <w:rsid w:val="008500E1"/>
    <w:rsid w:val="00851897"/>
    <w:rsid w:val="00851CD8"/>
    <w:rsid w:val="00852F93"/>
    <w:rsid w:val="008530ED"/>
    <w:rsid w:val="00853D3C"/>
    <w:rsid w:val="00855CF8"/>
    <w:rsid w:val="00855D3C"/>
    <w:rsid w:val="00857379"/>
    <w:rsid w:val="00860D98"/>
    <w:rsid w:val="00860F4C"/>
    <w:rsid w:val="00863166"/>
    <w:rsid w:val="00863D51"/>
    <w:rsid w:val="008654E9"/>
    <w:rsid w:val="00867635"/>
    <w:rsid w:val="00867DD0"/>
    <w:rsid w:val="00870714"/>
    <w:rsid w:val="00875009"/>
    <w:rsid w:val="00875DA8"/>
    <w:rsid w:val="008801E0"/>
    <w:rsid w:val="00880863"/>
    <w:rsid w:val="008825AD"/>
    <w:rsid w:val="0088657C"/>
    <w:rsid w:val="00886ADE"/>
    <w:rsid w:val="00890315"/>
    <w:rsid w:val="00890AF9"/>
    <w:rsid w:val="00891856"/>
    <w:rsid w:val="008921F8"/>
    <w:rsid w:val="008924A5"/>
    <w:rsid w:val="00893296"/>
    <w:rsid w:val="00893CB6"/>
    <w:rsid w:val="00897DD5"/>
    <w:rsid w:val="008A03EB"/>
    <w:rsid w:val="008A083D"/>
    <w:rsid w:val="008A109E"/>
    <w:rsid w:val="008A2212"/>
    <w:rsid w:val="008A26BD"/>
    <w:rsid w:val="008A3BC1"/>
    <w:rsid w:val="008A72E3"/>
    <w:rsid w:val="008A73B2"/>
    <w:rsid w:val="008A7E2E"/>
    <w:rsid w:val="008B4532"/>
    <w:rsid w:val="008B4F62"/>
    <w:rsid w:val="008B5201"/>
    <w:rsid w:val="008B5693"/>
    <w:rsid w:val="008B6B0C"/>
    <w:rsid w:val="008B6CC5"/>
    <w:rsid w:val="008B6D5E"/>
    <w:rsid w:val="008B7A17"/>
    <w:rsid w:val="008C0D2A"/>
    <w:rsid w:val="008C1ABB"/>
    <w:rsid w:val="008C1D55"/>
    <w:rsid w:val="008C40E0"/>
    <w:rsid w:val="008C4D86"/>
    <w:rsid w:val="008C5413"/>
    <w:rsid w:val="008C57F5"/>
    <w:rsid w:val="008C5BCF"/>
    <w:rsid w:val="008C65A5"/>
    <w:rsid w:val="008C7023"/>
    <w:rsid w:val="008C7553"/>
    <w:rsid w:val="008C76BC"/>
    <w:rsid w:val="008D1765"/>
    <w:rsid w:val="008D35C4"/>
    <w:rsid w:val="008D3B0C"/>
    <w:rsid w:val="008D48E5"/>
    <w:rsid w:val="008D715D"/>
    <w:rsid w:val="008E0463"/>
    <w:rsid w:val="008E17BC"/>
    <w:rsid w:val="008E1F6B"/>
    <w:rsid w:val="008E2651"/>
    <w:rsid w:val="008E3B2D"/>
    <w:rsid w:val="008E49CE"/>
    <w:rsid w:val="008E4FBD"/>
    <w:rsid w:val="008E5F5B"/>
    <w:rsid w:val="008F1568"/>
    <w:rsid w:val="008F18E9"/>
    <w:rsid w:val="008F2E9E"/>
    <w:rsid w:val="008F345D"/>
    <w:rsid w:val="008F63C2"/>
    <w:rsid w:val="008F674B"/>
    <w:rsid w:val="008F7386"/>
    <w:rsid w:val="008F7770"/>
    <w:rsid w:val="008F7821"/>
    <w:rsid w:val="00900301"/>
    <w:rsid w:val="00901446"/>
    <w:rsid w:val="00902C32"/>
    <w:rsid w:val="00903B77"/>
    <w:rsid w:val="00904A75"/>
    <w:rsid w:val="00915222"/>
    <w:rsid w:val="0091609B"/>
    <w:rsid w:val="009224F7"/>
    <w:rsid w:val="00922BC0"/>
    <w:rsid w:val="00923A00"/>
    <w:rsid w:val="009240A7"/>
    <w:rsid w:val="0092434E"/>
    <w:rsid w:val="009254AB"/>
    <w:rsid w:val="009255DC"/>
    <w:rsid w:val="00925701"/>
    <w:rsid w:val="00925995"/>
    <w:rsid w:val="00925C88"/>
    <w:rsid w:val="00925EA2"/>
    <w:rsid w:val="0092613B"/>
    <w:rsid w:val="00926A8D"/>
    <w:rsid w:val="00926CF1"/>
    <w:rsid w:val="00931508"/>
    <w:rsid w:val="00932A56"/>
    <w:rsid w:val="00935BD7"/>
    <w:rsid w:val="00937918"/>
    <w:rsid w:val="00940187"/>
    <w:rsid w:val="009402BC"/>
    <w:rsid w:val="00941258"/>
    <w:rsid w:val="0094195D"/>
    <w:rsid w:val="009423EA"/>
    <w:rsid w:val="009440C7"/>
    <w:rsid w:val="009474CF"/>
    <w:rsid w:val="009502F0"/>
    <w:rsid w:val="00950549"/>
    <w:rsid w:val="00950E3F"/>
    <w:rsid w:val="00952AEE"/>
    <w:rsid w:val="009549E9"/>
    <w:rsid w:val="00955216"/>
    <w:rsid w:val="00955D30"/>
    <w:rsid w:val="00957239"/>
    <w:rsid w:val="00957DF4"/>
    <w:rsid w:val="00960A86"/>
    <w:rsid w:val="00961869"/>
    <w:rsid w:val="00963BBE"/>
    <w:rsid w:val="009650C4"/>
    <w:rsid w:val="009651FE"/>
    <w:rsid w:val="00965AB9"/>
    <w:rsid w:val="009755A3"/>
    <w:rsid w:val="00975EFD"/>
    <w:rsid w:val="00976053"/>
    <w:rsid w:val="00981136"/>
    <w:rsid w:val="00981DFB"/>
    <w:rsid w:val="00985B9E"/>
    <w:rsid w:val="0098745F"/>
    <w:rsid w:val="00990DA4"/>
    <w:rsid w:val="0099110C"/>
    <w:rsid w:val="009913AB"/>
    <w:rsid w:val="009915C0"/>
    <w:rsid w:val="00993D70"/>
    <w:rsid w:val="009948DA"/>
    <w:rsid w:val="00996968"/>
    <w:rsid w:val="00996C6D"/>
    <w:rsid w:val="00997535"/>
    <w:rsid w:val="009A06B5"/>
    <w:rsid w:val="009A16B6"/>
    <w:rsid w:val="009A2A3A"/>
    <w:rsid w:val="009A406C"/>
    <w:rsid w:val="009A4573"/>
    <w:rsid w:val="009A6A18"/>
    <w:rsid w:val="009A7949"/>
    <w:rsid w:val="009B01B3"/>
    <w:rsid w:val="009B14D7"/>
    <w:rsid w:val="009B2EE3"/>
    <w:rsid w:val="009B32F6"/>
    <w:rsid w:val="009B4811"/>
    <w:rsid w:val="009B4D2B"/>
    <w:rsid w:val="009C03B5"/>
    <w:rsid w:val="009C0C96"/>
    <w:rsid w:val="009C3599"/>
    <w:rsid w:val="009C3818"/>
    <w:rsid w:val="009C3DC1"/>
    <w:rsid w:val="009C4F41"/>
    <w:rsid w:val="009C5C8B"/>
    <w:rsid w:val="009C67A3"/>
    <w:rsid w:val="009C6B9A"/>
    <w:rsid w:val="009D014D"/>
    <w:rsid w:val="009D0F4E"/>
    <w:rsid w:val="009D4710"/>
    <w:rsid w:val="009D53F0"/>
    <w:rsid w:val="009D73D2"/>
    <w:rsid w:val="009E0456"/>
    <w:rsid w:val="009E074C"/>
    <w:rsid w:val="009E0929"/>
    <w:rsid w:val="009E1027"/>
    <w:rsid w:val="009E195B"/>
    <w:rsid w:val="009E3925"/>
    <w:rsid w:val="009E3DD3"/>
    <w:rsid w:val="009E5492"/>
    <w:rsid w:val="009E74C5"/>
    <w:rsid w:val="009F1C43"/>
    <w:rsid w:val="009F29AC"/>
    <w:rsid w:val="009F2E89"/>
    <w:rsid w:val="009F5EA4"/>
    <w:rsid w:val="00A015E3"/>
    <w:rsid w:val="00A02A01"/>
    <w:rsid w:val="00A0330A"/>
    <w:rsid w:val="00A07289"/>
    <w:rsid w:val="00A07606"/>
    <w:rsid w:val="00A12288"/>
    <w:rsid w:val="00A14631"/>
    <w:rsid w:val="00A14DDE"/>
    <w:rsid w:val="00A2253A"/>
    <w:rsid w:val="00A2298E"/>
    <w:rsid w:val="00A22B6D"/>
    <w:rsid w:val="00A22E46"/>
    <w:rsid w:val="00A235B9"/>
    <w:rsid w:val="00A326DA"/>
    <w:rsid w:val="00A33F66"/>
    <w:rsid w:val="00A3467D"/>
    <w:rsid w:val="00A35BC2"/>
    <w:rsid w:val="00A4198B"/>
    <w:rsid w:val="00A44F4C"/>
    <w:rsid w:val="00A4755B"/>
    <w:rsid w:val="00A50D5B"/>
    <w:rsid w:val="00A519ED"/>
    <w:rsid w:val="00A51DF3"/>
    <w:rsid w:val="00A524FF"/>
    <w:rsid w:val="00A53113"/>
    <w:rsid w:val="00A53D14"/>
    <w:rsid w:val="00A55EAF"/>
    <w:rsid w:val="00A56085"/>
    <w:rsid w:val="00A56789"/>
    <w:rsid w:val="00A63C75"/>
    <w:rsid w:val="00A63FEE"/>
    <w:rsid w:val="00A650F1"/>
    <w:rsid w:val="00A66253"/>
    <w:rsid w:val="00A67CA1"/>
    <w:rsid w:val="00A67F41"/>
    <w:rsid w:val="00A70033"/>
    <w:rsid w:val="00A72868"/>
    <w:rsid w:val="00A730F3"/>
    <w:rsid w:val="00A733D5"/>
    <w:rsid w:val="00A74C9C"/>
    <w:rsid w:val="00A77654"/>
    <w:rsid w:val="00A814E8"/>
    <w:rsid w:val="00A82BFC"/>
    <w:rsid w:val="00A82D8E"/>
    <w:rsid w:val="00A83773"/>
    <w:rsid w:val="00A84506"/>
    <w:rsid w:val="00A849B0"/>
    <w:rsid w:val="00A85866"/>
    <w:rsid w:val="00A9049E"/>
    <w:rsid w:val="00A90E94"/>
    <w:rsid w:val="00A9410B"/>
    <w:rsid w:val="00AA06E5"/>
    <w:rsid w:val="00AA1CE7"/>
    <w:rsid w:val="00AA298E"/>
    <w:rsid w:val="00AA309D"/>
    <w:rsid w:val="00AA5805"/>
    <w:rsid w:val="00AA5C8F"/>
    <w:rsid w:val="00AA6158"/>
    <w:rsid w:val="00AA6934"/>
    <w:rsid w:val="00AA6B2E"/>
    <w:rsid w:val="00AB10B7"/>
    <w:rsid w:val="00AB227A"/>
    <w:rsid w:val="00AB2E7D"/>
    <w:rsid w:val="00AB45F5"/>
    <w:rsid w:val="00AB4C1D"/>
    <w:rsid w:val="00AB5161"/>
    <w:rsid w:val="00AB5451"/>
    <w:rsid w:val="00AB5EB6"/>
    <w:rsid w:val="00AC0EAF"/>
    <w:rsid w:val="00AC258F"/>
    <w:rsid w:val="00AC3148"/>
    <w:rsid w:val="00AC4163"/>
    <w:rsid w:val="00AC443F"/>
    <w:rsid w:val="00AC5159"/>
    <w:rsid w:val="00AC54B2"/>
    <w:rsid w:val="00AC590C"/>
    <w:rsid w:val="00AC5A3A"/>
    <w:rsid w:val="00AC708C"/>
    <w:rsid w:val="00AD1267"/>
    <w:rsid w:val="00AD22DA"/>
    <w:rsid w:val="00AD2EBE"/>
    <w:rsid w:val="00AD5757"/>
    <w:rsid w:val="00AD7330"/>
    <w:rsid w:val="00AD77EC"/>
    <w:rsid w:val="00AE03B7"/>
    <w:rsid w:val="00AE1A19"/>
    <w:rsid w:val="00AE21BE"/>
    <w:rsid w:val="00AE3C4D"/>
    <w:rsid w:val="00AF04DC"/>
    <w:rsid w:val="00AF3AA1"/>
    <w:rsid w:val="00AF40B6"/>
    <w:rsid w:val="00AF54A1"/>
    <w:rsid w:val="00AF6CC5"/>
    <w:rsid w:val="00B03C9E"/>
    <w:rsid w:val="00B1035F"/>
    <w:rsid w:val="00B10592"/>
    <w:rsid w:val="00B1175F"/>
    <w:rsid w:val="00B12452"/>
    <w:rsid w:val="00B12C76"/>
    <w:rsid w:val="00B130F9"/>
    <w:rsid w:val="00B13475"/>
    <w:rsid w:val="00B13DA5"/>
    <w:rsid w:val="00B143CC"/>
    <w:rsid w:val="00B15138"/>
    <w:rsid w:val="00B17B4A"/>
    <w:rsid w:val="00B20F79"/>
    <w:rsid w:val="00B253D6"/>
    <w:rsid w:val="00B25D8A"/>
    <w:rsid w:val="00B25DF3"/>
    <w:rsid w:val="00B268B9"/>
    <w:rsid w:val="00B307D9"/>
    <w:rsid w:val="00B30BCC"/>
    <w:rsid w:val="00B31958"/>
    <w:rsid w:val="00B31D35"/>
    <w:rsid w:val="00B32733"/>
    <w:rsid w:val="00B345C2"/>
    <w:rsid w:val="00B357C1"/>
    <w:rsid w:val="00B361E0"/>
    <w:rsid w:val="00B36343"/>
    <w:rsid w:val="00B379AB"/>
    <w:rsid w:val="00B37A70"/>
    <w:rsid w:val="00B425B3"/>
    <w:rsid w:val="00B4328A"/>
    <w:rsid w:val="00B4546F"/>
    <w:rsid w:val="00B45A52"/>
    <w:rsid w:val="00B45C15"/>
    <w:rsid w:val="00B4605B"/>
    <w:rsid w:val="00B50243"/>
    <w:rsid w:val="00B503BC"/>
    <w:rsid w:val="00B50480"/>
    <w:rsid w:val="00B50759"/>
    <w:rsid w:val="00B51332"/>
    <w:rsid w:val="00B5153E"/>
    <w:rsid w:val="00B5219C"/>
    <w:rsid w:val="00B541CA"/>
    <w:rsid w:val="00B5458E"/>
    <w:rsid w:val="00B64B0A"/>
    <w:rsid w:val="00B64EBB"/>
    <w:rsid w:val="00B6513E"/>
    <w:rsid w:val="00B6541E"/>
    <w:rsid w:val="00B67504"/>
    <w:rsid w:val="00B677F4"/>
    <w:rsid w:val="00B70AEF"/>
    <w:rsid w:val="00B714BF"/>
    <w:rsid w:val="00B7227C"/>
    <w:rsid w:val="00B723DD"/>
    <w:rsid w:val="00B74A48"/>
    <w:rsid w:val="00B773D3"/>
    <w:rsid w:val="00B77541"/>
    <w:rsid w:val="00B77ED2"/>
    <w:rsid w:val="00B81CAB"/>
    <w:rsid w:val="00B824EF"/>
    <w:rsid w:val="00B827A5"/>
    <w:rsid w:val="00B82BC0"/>
    <w:rsid w:val="00B85634"/>
    <w:rsid w:val="00B85ABC"/>
    <w:rsid w:val="00B85BF3"/>
    <w:rsid w:val="00B86FEC"/>
    <w:rsid w:val="00B90623"/>
    <w:rsid w:val="00B90968"/>
    <w:rsid w:val="00B93AD0"/>
    <w:rsid w:val="00B9488E"/>
    <w:rsid w:val="00B951BB"/>
    <w:rsid w:val="00B96BD4"/>
    <w:rsid w:val="00B96E75"/>
    <w:rsid w:val="00BA0613"/>
    <w:rsid w:val="00BA19A1"/>
    <w:rsid w:val="00BA247F"/>
    <w:rsid w:val="00BA2971"/>
    <w:rsid w:val="00BA2FED"/>
    <w:rsid w:val="00BA3650"/>
    <w:rsid w:val="00BA3A34"/>
    <w:rsid w:val="00BA4A84"/>
    <w:rsid w:val="00BA4D97"/>
    <w:rsid w:val="00BA5CFF"/>
    <w:rsid w:val="00BA65CB"/>
    <w:rsid w:val="00BB31BF"/>
    <w:rsid w:val="00BB3915"/>
    <w:rsid w:val="00BB42B1"/>
    <w:rsid w:val="00BB52FB"/>
    <w:rsid w:val="00BB6ABC"/>
    <w:rsid w:val="00BC16A1"/>
    <w:rsid w:val="00BC1BBB"/>
    <w:rsid w:val="00BC35F4"/>
    <w:rsid w:val="00BC497C"/>
    <w:rsid w:val="00BC5986"/>
    <w:rsid w:val="00BC5DFB"/>
    <w:rsid w:val="00BC5F22"/>
    <w:rsid w:val="00BC771F"/>
    <w:rsid w:val="00BC7B00"/>
    <w:rsid w:val="00BD08C8"/>
    <w:rsid w:val="00BD1D8A"/>
    <w:rsid w:val="00BD3F51"/>
    <w:rsid w:val="00BD44F4"/>
    <w:rsid w:val="00BD47BA"/>
    <w:rsid w:val="00BD527E"/>
    <w:rsid w:val="00BD7630"/>
    <w:rsid w:val="00BD7CDC"/>
    <w:rsid w:val="00BD7E5A"/>
    <w:rsid w:val="00BE04EE"/>
    <w:rsid w:val="00BE167A"/>
    <w:rsid w:val="00BE2EC9"/>
    <w:rsid w:val="00BE434B"/>
    <w:rsid w:val="00BE46F4"/>
    <w:rsid w:val="00BE4AAB"/>
    <w:rsid w:val="00BE62EB"/>
    <w:rsid w:val="00BE71FE"/>
    <w:rsid w:val="00BF0284"/>
    <w:rsid w:val="00BF5057"/>
    <w:rsid w:val="00BF5A58"/>
    <w:rsid w:val="00C00436"/>
    <w:rsid w:val="00C01205"/>
    <w:rsid w:val="00C04C15"/>
    <w:rsid w:val="00C04E19"/>
    <w:rsid w:val="00C0635C"/>
    <w:rsid w:val="00C06F0E"/>
    <w:rsid w:val="00C079FE"/>
    <w:rsid w:val="00C07CDC"/>
    <w:rsid w:val="00C10266"/>
    <w:rsid w:val="00C10F96"/>
    <w:rsid w:val="00C1273A"/>
    <w:rsid w:val="00C132CC"/>
    <w:rsid w:val="00C174C2"/>
    <w:rsid w:val="00C17BC6"/>
    <w:rsid w:val="00C17E52"/>
    <w:rsid w:val="00C204D4"/>
    <w:rsid w:val="00C210DA"/>
    <w:rsid w:val="00C219C1"/>
    <w:rsid w:val="00C22DC2"/>
    <w:rsid w:val="00C2399B"/>
    <w:rsid w:val="00C23B86"/>
    <w:rsid w:val="00C24830"/>
    <w:rsid w:val="00C25089"/>
    <w:rsid w:val="00C256E9"/>
    <w:rsid w:val="00C27ED9"/>
    <w:rsid w:val="00C33129"/>
    <w:rsid w:val="00C33864"/>
    <w:rsid w:val="00C33EDF"/>
    <w:rsid w:val="00C347BE"/>
    <w:rsid w:val="00C35557"/>
    <w:rsid w:val="00C40B1D"/>
    <w:rsid w:val="00C41976"/>
    <w:rsid w:val="00C41A9E"/>
    <w:rsid w:val="00C43B28"/>
    <w:rsid w:val="00C44F9E"/>
    <w:rsid w:val="00C451BF"/>
    <w:rsid w:val="00C45BF6"/>
    <w:rsid w:val="00C460E5"/>
    <w:rsid w:val="00C46E49"/>
    <w:rsid w:val="00C47081"/>
    <w:rsid w:val="00C4797E"/>
    <w:rsid w:val="00C47C34"/>
    <w:rsid w:val="00C50FB5"/>
    <w:rsid w:val="00C51A59"/>
    <w:rsid w:val="00C5567E"/>
    <w:rsid w:val="00C61240"/>
    <w:rsid w:val="00C62C64"/>
    <w:rsid w:val="00C63E72"/>
    <w:rsid w:val="00C66D57"/>
    <w:rsid w:val="00C67004"/>
    <w:rsid w:val="00C674EC"/>
    <w:rsid w:val="00C67AA7"/>
    <w:rsid w:val="00C67D64"/>
    <w:rsid w:val="00C7004E"/>
    <w:rsid w:val="00C7018B"/>
    <w:rsid w:val="00C701FA"/>
    <w:rsid w:val="00C73607"/>
    <w:rsid w:val="00C73D8E"/>
    <w:rsid w:val="00C74C0D"/>
    <w:rsid w:val="00C812A8"/>
    <w:rsid w:val="00C81A03"/>
    <w:rsid w:val="00C840C7"/>
    <w:rsid w:val="00C8534D"/>
    <w:rsid w:val="00C8635E"/>
    <w:rsid w:val="00C86BD4"/>
    <w:rsid w:val="00C90924"/>
    <w:rsid w:val="00C93667"/>
    <w:rsid w:val="00C9546F"/>
    <w:rsid w:val="00C968B4"/>
    <w:rsid w:val="00C96A84"/>
    <w:rsid w:val="00C96FD8"/>
    <w:rsid w:val="00CA00BE"/>
    <w:rsid w:val="00CA2438"/>
    <w:rsid w:val="00CA2A0A"/>
    <w:rsid w:val="00CA583B"/>
    <w:rsid w:val="00CA5CFA"/>
    <w:rsid w:val="00CA70AD"/>
    <w:rsid w:val="00CB3BAF"/>
    <w:rsid w:val="00CB3DEF"/>
    <w:rsid w:val="00CB5B0B"/>
    <w:rsid w:val="00CB691B"/>
    <w:rsid w:val="00CB7657"/>
    <w:rsid w:val="00CB7CE9"/>
    <w:rsid w:val="00CB7D96"/>
    <w:rsid w:val="00CC1466"/>
    <w:rsid w:val="00CC1A91"/>
    <w:rsid w:val="00CC3B4C"/>
    <w:rsid w:val="00CC4040"/>
    <w:rsid w:val="00CD0DC5"/>
    <w:rsid w:val="00CD5780"/>
    <w:rsid w:val="00CD58CB"/>
    <w:rsid w:val="00CD5E40"/>
    <w:rsid w:val="00CD5FDD"/>
    <w:rsid w:val="00CD653D"/>
    <w:rsid w:val="00CD6F83"/>
    <w:rsid w:val="00CE0DF2"/>
    <w:rsid w:val="00CE2371"/>
    <w:rsid w:val="00CE2F88"/>
    <w:rsid w:val="00CE326B"/>
    <w:rsid w:val="00CE37F8"/>
    <w:rsid w:val="00CE555A"/>
    <w:rsid w:val="00CE5A31"/>
    <w:rsid w:val="00CE71F2"/>
    <w:rsid w:val="00CE7400"/>
    <w:rsid w:val="00CF120F"/>
    <w:rsid w:val="00CF1BB7"/>
    <w:rsid w:val="00CF35D0"/>
    <w:rsid w:val="00CF4757"/>
    <w:rsid w:val="00CF5341"/>
    <w:rsid w:val="00CF5994"/>
    <w:rsid w:val="00D004F4"/>
    <w:rsid w:val="00D00AF7"/>
    <w:rsid w:val="00D0136B"/>
    <w:rsid w:val="00D022DC"/>
    <w:rsid w:val="00D039D8"/>
    <w:rsid w:val="00D0510D"/>
    <w:rsid w:val="00D11116"/>
    <w:rsid w:val="00D13D5D"/>
    <w:rsid w:val="00D14E5E"/>
    <w:rsid w:val="00D14ED3"/>
    <w:rsid w:val="00D15426"/>
    <w:rsid w:val="00D160B9"/>
    <w:rsid w:val="00D173BE"/>
    <w:rsid w:val="00D17A61"/>
    <w:rsid w:val="00D17BE2"/>
    <w:rsid w:val="00D17D0E"/>
    <w:rsid w:val="00D17D2F"/>
    <w:rsid w:val="00D21356"/>
    <w:rsid w:val="00D21995"/>
    <w:rsid w:val="00D2233F"/>
    <w:rsid w:val="00D22842"/>
    <w:rsid w:val="00D22C0B"/>
    <w:rsid w:val="00D24305"/>
    <w:rsid w:val="00D24668"/>
    <w:rsid w:val="00D24C97"/>
    <w:rsid w:val="00D25C90"/>
    <w:rsid w:val="00D25E4B"/>
    <w:rsid w:val="00D27CBA"/>
    <w:rsid w:val="00D29558"/>
    <w:rsid w:val="00D3042E"/>
    <w:rsid w:val="00D32AED"/>
    <w:rsid w:val="00D33E21"/>
    <w:rsid w:val="00D33FAB"/>
    <w:rsid w:val="00D3500C"/>
    <w:rsid w:val="00D35A87"/>
    <w:rsid w:val="00D369E7"/>
    <w:rsid w:val="00D419CB"/>
    <w:rsid w:val="00D43D2B"/>
    <w:rsid w:val="00D44B31"/>
    <w:rsid w:val="00D4522C"/>
    <w:rsid w:val="00D47389"/>
    <w:rsid w:val="00D529A3"/>
    <w:rsid w:val="00D52DE0"/>
    <w:rsid w:val="00D53011"/>
    <w:rsid w:val="00D53434"/>
    <w:rsid w:val="00D538FA"/>
    <w:rsid w:val="00D547D2"/>
    <w:rsid w:val="00D579C3"/>
    <w:rsid w:val="00D60913"/>
    <w:rsid w:val="00D60C0C"/>
    <w:rsid w:val="00D61969"/>
    <w:rsid w:val="00D61AD5"/>
    <w:rsid w:val="00D633CD"/>
    <w:rsid w:val="00D637EB"/>
    <w:rsid w:val="00D64737"/>
    <w:rsid w:val="00D652CC"/>
    <w:rsid w:val="00D65E36"/>
    <w:rsid w:val="00D6752C"/>
    <w:rsid w:val="00D7009E"/>
    <w:rsid w:val="00D70FD7"/>
    <w:rsid w:val="00D71695"/>
    <w:rsid w:val="00D73E61"/>
    <w:rsid w:val="00D748CB"/>
    <w:rsid w:val="00D749E5"/>
    <w:rsid w:val="00D74C7A"/>
    <w:rsid w:val="00D76D24"/>
    <w:rsid w:val="00D80C2F"/>
    <w:rsid w:val="00D81E98"/>
    <w:rsid w:val="00D82A0E"/>
    <w:rsid w:val="00D82B5E"/>
    <w:rsid w:val="00D83E86"/>
    <w:rsid w:val="00D8428B"/>
    <w:rsid w:val="00D849F9"/>
    <w:rsid w:val="00D866AE"/>
    <w:rsid w:val="00D86B32"/>
    <w:rsid w:val="00D9183A"/>
    <w:rsid w:val="00D92205"/>
    <w:rsid w:val="00D92A85"/>
    <w:rsid w:val="00D93502"/>
    <w:rsid w:val="00D958E1"/>
    <w:rsid w:val="00D95DC2"/>
    <w:rsid w:val="00D96F37"/>
    <w:rsid w:val="00DA247C"/>
    <w:rsid w:val="00DA5429"/>
    <w:rsid w:val="00DA5A4E"/>
    <w:rsid w:val="00DA605C"/>
    <w:rsid w:val="00DA6919"/>
    <w:rsid w:val="00DA7960"/>
    <w:rsid w:val="00DB0105"/>
    <w:rsid w:val="00DB14D2"/>
    <w:rsid w:val="00DB2105"/>
    <w:rsid w:val="00DB2832"/>
    <w:rsid w:val="00DB45BB"/>
    <w:rsid w:val="00DB4DAE"/>
    <w:rsid w:val="00DB5E25"/>
    <w:rsid w:val="00DB7996"/>
    <w:rsid w:val="00DC1089"/>
    <w:rsid w:val="00DC2778"/>
    <w:rsid w:val="00DC2FA2"/>
    <w:rsid w:val="00DC3B03"/>
    <w:rsid w:val="00DD2650"/>
    <w:rsid w:val="00DD3540"/>
    <w:rsid w:val="00DD556D"/>
    <w:rsid w:val="00DD5DB0"/>
    <w:rsid w:val="00DD671D"/>
    <w:rsid w:val="00DD720A"/>
    <w:rsid w:val="00DD775D"/>
    <w:rsid w:val="00DE2FE9"/>
    <w:rsid w:val="00DE703D"/>
    <w:rsid w:val="00DF002F"/>
    <w:rsid w:val="00DF0033"/>
    <w:rsid w:val="00DF2917"/>
    <w:rsid w:val="00DF3A05"/>
    <w:rsid w:val="00DF5682"/>
    <w:rsid w:val="00DF5F28"/>
    <w:rsid w:val="00DF6979"/>
    <w:rsid w:val="00DF79C8"/>
    <w:rsid w:val="00E0027F"/>
    <w:rsid w:val="00E01251"/>
    <w:rsid w:val="00E0166F"/>
    <w:rsid w:val="00E01D3C"/>
    <w:rsid w:val="00E02312"/>
    <w:rsid w:val="00E024C1"/>
    <w:rsid w:val="00E02ACA"/>
    <w:rsid w:val="00E03921"/>
    <w:rsid w:val="00E06B46"/>
    <w:rsid w:val="00E07901"/>
    <w:rsid w:val="00E07CF2"/>
    <w:rsid w:val="00E1156C"/>
    <w:rsid w:val="00E120E8"/>
    <w:rsid w:val="00E12C31"/>
    <w:rsid w:val="00E12D8A"/>
    <w:rsid w:val="00E130D2"/>
    <w:rsid w:val="00E13A29"/>
    <w:rsid w:val="00E13CA5"/>
    <w:rsid w:val="00E14BDD"/>
    <w:rsid w:val="00E152F1"/>
    <w:rsid w:val="00E172F5"/>
    <w:rsid w:val="00E22F34"/>
    <w:rsid w:val="00E25001"/>
    <w:rsid w:val="00E27873"/>
    <w:rsid w:val="00E27B4A"/>
    <w:rsid w:val="00E321A7"/>
    <w:rsid w:val="00E3231F"/>
    <w:rsid w:val="00E33B60"/>
    <w:rsid w:val="00E34BE4"/>
    <w:rsid w:val="00E3645D"/>
    <w:rsid w:val="00E36D3C"/>
    <w:rsid w:val="00E3768F"/>
    <w:rsid w:val="00E406C8"/>
    <w:rsid w:val="00E40FAD"/>
    <w:rsid w:val="00E44044"/>
    <w:rsid w:val="00E47233"/>
    <w:rsid w:val="00E520D5"/>
    <w:rsid w:val="00E52BB9"/>
    <w:rsid w:val="00E5304B"/>
    <w:rsid w:val="00E53514"/>
    <w:rsid w:val="00E54433"/>
    <w:rsid w:val="00E556DD"/>
    <w:rsid w:val="00E61310"/>
    <w:rsid w:val="00E61F99"/>
    <w:rsid w:val="00E62A3C"/>
    <w:rsid w:val="00E62F39"/>
    <w:rsid w:val="00E641ED"/>
    <w:rsid w:val="00E65410"/>
    <w:rsid w:val="00E65699"/>
    <w:rsid w:val="00E71157"/>
    <w:rsid w:val="00E718A6"/>
    <w:rsid w:val="00E71FC3"/>
    <w:rsid w:val="00E74137"/>
    <w:rsid w:val="00E7625B"/>
    <w:rsid w:val="00E76521"/>
    <w:rsid w:val="00E80E52"/>
    <w:rsid w:val="00E82228"/>
    <w:rsid w:val="00E82BCB"/>
    <w:rsid w:val="00E83712"/>
    <w:rsid w:val="00E83BFD"/>
    <w:rsid w:val="00E84FFF"/>
    <w:rsid w:val="00E90AB7"/>
    <w:rsid w:val="00E92365"/>
    <w:rsid w:val="00E93A95"/>
    <w:rsid w:val="00E94F23"/>
    <w:rsid w:val="00E956FD"/>
    <w:rsid w:val="00EA065D"/>
    <w:rsid w:val="00EA3F5E"/>
    <w:rsid w:val="00EA4991"/>
    <w:rsid w:val="00EA6164"/>
    <w:rsid w:val="00EA6470"/>
    <w:rsid w:val="00EA67D8"/>
    <w:rsid w:val="00EA68FE"/>
    <w:rsid w:val="00EA6F1E"/>
    <w:rsid w:val="00EA70F6"/>
    <w:rsid w:val="00EB14FB"/>
    <w:rsid w:val="00EB27AB"/>
    <w:rsid w:val="00EB408B"/>
    <w:rsid w:val="00EB44EC"/>
    <w:rsid w:val="00EB461E"/>
    <w:rsid w:val="00EB57F2"/>
    <w:rsid w:val="00EB6A9E"/>
    <w:rsid w:val="00EC07A3"/>
    <w:rsid w:val="00EC240F"/>
    <w:rsid w:val="00EC2B28"/>
    <w:rsid w:val="00EC34DE"/>
    <w:rsid w:val="00EC3819"/>
    <w:rsid w:val="00EC6114"/>
    <w:rsid w:val="00EC61FC"/>
    <w:rsid w:val="00EC775C"/>
    <w:rsid w:val="00ED0669"/>
    <w:rsid w:val="00ED0A5C"/>
    <w:rsid w:val="00ED6C31"/>
    <w:rsid w:val="00EE082E"/>
    <w:rsid w:val="00EE098C"/>
    <w:rsid w:val="00EE130D"/>
    <w:rsid w:val="00EE188D"/>
    <w:rsid w:val="00EE2AD0"/>
    <w:rsid w:val="00EE3D25"/>
    <w:rsid w:val="00EE51C4"/>
    <w:rsid w:val="00EE5C48"/>
    <w:rsid w:val="00EF0D72"/>
    <w:rsid w:val="00EF3993"/>
    <w:rsid w:val="00EF56B8"/>
    <w:rsid w:val="00EF6742"/>
    <w:rsid w:val="00EF7165"/>
    <w:rsid w:val="00EF775C"/>
    <w:rsid w:val="00F004B2"/>
    <w:rsid w:val="00F0144D"/>
    <w:rsid w:val="00F01672"/>
    <w:rsid w:val="00F02390"/>
    <w:rsid w:val="00F03D8E"/>
    <w:rsid w:val="00F12048"/>
    <w:rsid w:val="00F1326C"/>
    <w:rsid w:val="00F14397"/>
    <w:rsid w:val="00F147B2"/>
    <w:rsid w:val="00F157FA"/>
    <w:rsid w:val="00F165E6"/>
    <w:rsid w:val="00F17702"/>
    <w:rsid w:val="00F17C92"/>
    <w:rsid w:val="00F209C8"/>
    <w:rsid w:val="00F21176"/>
    <w:rsid w:val="00F2172C"/>
    <w:rsid w:val="00F24F07"/>
    <w:rsid w:val="00F2664E"/>
    <w:rsid w:val="00F3045E"/>
    <w:rsid w:val="00F41946"/>
    <w:rsid w:val="00F41A20"/>
    <w:rsid w:val="00F41FFB"/>
    <w:rsid w:val="00F42C09"/>
    <w:rsid w:val="00F4363E"/>
    <w:rsid w:val="00F43924"/>
    <w:rsid w:val="00F44A61"/>
    <w:rsid w:val="00F47EDB"/>
    <w:rsid w:val="00F507DA"/>
    <w:rsid w:val="00F50FE2"/>
    <w:rsid w:val="00F5615F"/>
    <w:rsid w:val="00F570B5"/>
    <w:rsid w:val="00F6135A"/>
    <w:rsid w:val="00F67731"/>
    <w:rsid w:val="00F72C8B"/>
    <w:rsid w:val="00F744C0"/>
    <w:rsid w:val="00F767B7"/>
    <w:rsid w:val="00F776B5"/>
    <w:rsid w:val="00F801F1"/>
    <w:rsid w:val="00F82A10"/>
    <w:rsid w:val="00F8389D"/>
    <w:rsid w:val="00F86652"/>
    <w:rsid w:val="00F86B36"/>
    <w:rsid w:val="00F86B5C"/>
    <w:rsid w:val="00F90785"/>
    <w:rsid w:val="00F90EDF"/>
    <w:rsid w:val="00F915CB"/>
    <w:rsid w:val="00F9538E"/>
    <w:rsid w:val="00FA0314"/>
    <w:rsid w:val="00FA11BF"/>
    <w:rsid w:val="00FA1AC1"/>
    <w:rsid w:val="00FA2FFB"/>
    <w:rsid w:val="00FA32E9"/>
    <w:rsid w:val="00FA35C0"/>
    <w:rsid w:val="00FA3905"/>
    <w:rsid w:val="00FA5478"/>
    <w:rsid w:val="00FA7E21"/>
    <w:rsid w:val="00FB0F7D"/>
    <w:rsid w:val="00FB13CD"/>
    <w:rsid w:val="00FB159E"/>
    <w:rsid w:val="00FB1D13"/>
    <w:rsid w:val="00FB2FC7"/>
    <w:rsid w:val="00FB3707"/>
    <w:rsid w:val="00FB41E9"/>
    <w:rsid w:val="00FB435D"/>
    <w:rsid w:val="00FB77B5"/>
    <w:rsid w:val="00FC0545"/>
    <w:rsid w:val="00FC2C6D"/>
    <w:rsid w:val="00FC3F96"/>
    <w:rsid w:val="00FC4892"/>
    <w:rsid w:val="00FC652F"/>
    <w:rsid w:val="00FC7180"/>
    <w:rsid w:val="00FD1784"/>
    <w:rsid w:val="00FD2513"/>
    <w:rsid w:val="00FD3033"/>
    <w:rsid w:val="00FD38BD"/>
    <w:rsid w:val="00FD3E56"/>
    <w:rsid w:val="00FD464E"/>
    <w:rsid w:val="00FD5A83"/>
    <w:rsid w:val="00FD5C36"/>
    <w:rsid w:val="00FD5E32"/>
    <w:rsid w:val="00FD6625"/>
    <w:rsid w:val="00FE00F1"/>
    <w:rsid w:val="00FE0C87"/>
    <w:rsid w:val="00FE65F4"/>
    <w:rsid w:val="00FE7092"/>
    <w:rsid w:val="00FF09EA"/>
    <w:rsid w:val="00FF43E7"/>
    <w:rsid w:val="00FF52AF"/>
    <w:rsid w:val="00FF768E"/>
    <w:rsid w:val="00FF7892"/>
    <w:rsid w:val="01179049"/>
    <w:rsid w:val="0123E650"/>
    <w:rsid w:val="0129D3D7"/>
    <w:rsid w:val="01D62E35"/>
    <w:rsid w:val="0211ED03"/>
    <w:rsid w:val="0316F00C"/>
    <w:rsid w:val="03845B14"/>
    <w:rsid w:val="0408CD09"/>
    <w:rsid w:val="0411FE14"/>
    <w:rsid w:val="04B35A10"/>
    <w:rsid w:val="04D24663"/>
    <w:rsid w:val="04F91749"/>
    <w:rsid w:val="0505A11E"/>
    <w:rsid w:val="053A3E78"/>
    <w:rsid w:val="054197CB"/>
    <w:rsid w:val="06178786"/>
    <w:rsid w:val="06A2A31E"/>
    <w:rsid w:val="07AC56EF"/>
    <w:rsid w:val="07CE4A3A"/>
    <w:rsid w:val="0854C027"/>
    <w:rsid w:val="087048EB"/>
    <w:rsid w:val="08D1AA19"/>
    <w:rsid w:val="08F09D27"/>
    <w:rsid w:val="0922C96C"/>
    <w:rsid w:val="09278C3B"/>
    <w:rsid w:val="092D8C19"/>
    <w:rsid w:val="09CC1865"/>
    <w:rsid w:val="09F270BF"/>
    <w:rsid w:val="0AC2AC07"/>
    <w:rsid w:val="0ADC9F04"/>
    <w:rsid w:val="0B4209EC"/>
    <w:rsid w:val="0C476FAF"/>
    <w:rsid w:val="0C6AC8F6"/>
    <w:rsid w:val="0C94AC80"/>
    <w:rsid w:val="0CDF513A"/>
    <w:rsid w:val="0CFF04D6"/>
    <w:rsid w:val="0D493F8B"/>
    <w:rsid w:val="0DB8EFB1"/>
    <w:rsid w:val="0DE4D051"/>
    <w:rsid w:val="0DE759C0"/>
    <w:rsid w:val="0E58B7F0"/>
    <w:rsid w:val="0E63DD26"/>
    <w:rsid w:val="0E69AA9E"/>
    <w:rsid w:val="0EF72EA1"/>
    <w:rsid w:val="0F331BDB"/>
    <w:rsid w:val="0F3BE0B1"/>
    <w:rsid w:val="0F8086C0"/>
    <w:rsid w:val="0F946C3A"/>
    <w:rsid w:val="0FC02567"/>
    <w:rsid w:val="1015F24D"/>
    <w:rsid w:val="1083625A"/>
    <w:rsid w:val="10E8FCFA"/>
    <w:rsid w:val="112BBF3F"/>
    <w:rsid w:val="115672CB"/>
    <w:rsid w:val="116C77DE"/>
    <w:rsid w:val="11DCD769"/>
    <w:rsid w:val="11E048A3"/>
    <w:rsid w:val="120A4CFC"/>
    <w:rsid w:val="1255775A"/>
    <w:rsid w:val="12DB8588"/>
    <w:rsid w:val="12EC6859"/>
    <w:rsid w:val="12FDDA73"/>
    <w:rsid w:val="130267BA"/>
    <w:rsid w:val="13568044"/>
    <w:rsid w:val="1450C5A6"/>
    <w:rsid w:val="1577D23A"/>
    <w:rsid w:val="1581244A"/>
    <w:rsid w:val="17226DF7"/>
    <w:rsid w:val="176A27F5"/>
    <w:rsid w:val="1788DEFD"/>
    <w:rsid w:val="179DE312"/>
    <w:rsid w:val="17D047BF"/>
    <w:rsid w:val="180BCE0E"/>
    <w:rsid w:val="183547C8"/>
    <w:rsid w:val="18B1550F"/>
    <w:rsid w:val="1932C456"/>
    <w:rsid w:val="19344073"/>
    <w:rsid w:val="1957B33B"/>
    <w:rsid w:val="19705950"/>
    <w:rsid w:val="199FBBE0"/>
    <w:rsid w:val="19CFB2ED"/>
    <w:rsid w:val="19F5CA73"/>
    <w:rsid w:val="19FB8645"/>
    <w:rsid w:val="1AE2D85A"/>
    <w:rsid w:val="1B2AAEE3"/>
    <w:rsid w:val="1B6A2B82"/>
    <w:rsid w:val="1BB06AAC"/>
    <w:rsid w:val="1BD340CB"/>
    <w:rsid w:val="1CEFF38A"/>
    <w:rsid w:val="1CFDDB09"/>
    <w:rsid w:val="1D040FE9"/>
    <w:rsid w:val="1DC5F478"/>
    <w:rsid w:val="1DD19477"/>
    <w:rsid w:val="1E1ABE23"/>
    <w:rsid w:val="1E82A5D7"/>
    <w:rsid w:val="1F5F9A4C"/>
    <w:rsid w:val="1F9CE3EC"/>
    <w:rsid w:val="204749A5"/>
    <w:rsid w:val="21696A21"/>
    <w:rsid w:val="21885ADE"/>
    <w:rsid w:val="21994F0A"/>
    <w:rsid w:val="21A5776B"/>
    <w:rsid w:val="22058051"/>
    <w:rsid w:val="221238E0"/>
    <w:rsid w:val="22A6DBA4"/>
    <w:rsid w:val="22BDAAA0"/>
    <w:rsid w:val="22CDF09A"/>
    <w:rsid w:val="22D3CE59"/>
    <w:rsid w:val="22D92A7B"/>
    <w:rsid w:val="2409BDF9"/>
    <w:rsid w:val="24300EC9"/>
    <w:rsid w:val="243A7DBF"/>
    <w:rsid w:val="24EC0782"/>
    <w:rsid w:val="25037C41"/>
    <w:rsid w:val="252E294C"/>
    <w:rsid w:val="2597E2F6"/>
    <w:rsid w:val="259EE65E"/>
    <w:rsid w:val="259F51B5"/>
    <w:rsid w:val="25BE6643"/>
    <w:rsid w:val="25E0C949"/>
    <w:rsid w:val="2609C8C3"/>
    <w:rsid w:val="270868A2"/>
    <w:rsid w:val="270E40A4"/>
    <w:rsid w:val="27233008"/>
    <w:rsid w:val="28822C20"/>
    <w:rsid w:val="28C42E8A"/>
    <w:rsid w:val="29170A46"/>
    <w:rsid w:val="29B39DC8"/>
    <w:rsid w:val="29F67FC8"/>
    <w:rsid w:val="2A0884E8"/>
    <w:rsid w:val="2A67FA5E"/>
    <w:rsid w:val="2ACD171E"/>
    <w:rsid w:val="2AE13BD3"/>
    <w:rsid w:val="2B26ACB2"/>
    <w:rsid w:val="2BBC60C8"/>
    <w:rsid w:val="2CAC85B8"/>
    <w:rsid w:val="2CBDB935"/>
    <w:rsid w:val="2CD36467"/>
    <w:rsid w:val="2CE66ACD"/>
    <w:rsid w:val="2D0BCC65"/>
    <w:rsid w:val="2E5D039A"/>
    <w:rsid w:val="2E8EC31A"/>
    <w:rsid w:val="2EC90F89"/>
    <w:rsid w:val="2F5B60CD"/>
    <w:rsid w:val="30414FF6"/>
    <w:rsid w:val="3172A5EC"/>
    <w:rsid w:val="31D5CDDC"/>
    <w:rsid w:val="32147C98"/>
    <w:rsid w:val="32DEC111"/>
    <w:rsid w:val="330D6D8E"/>
    <w:rsid w:val="33385A72"/>
    <w:rsid w:val="33678B1C"/>
    <w:rsid w:val="3496B8C4"/>
    <w:rsid w:val="35066789"/>
    <w:rsid w:val="35104BCA"/>
    <w:rsid w:val="351F824A"/>
    <w:rsid w:val="35962E25"/>
    <w:rsid w:val="359F17BB"/>
    <w:rsid w:val="3664D8E4"/>
    <w:rsid w:val="367F1912"/>
    <w:rsid w:val="36C99C0C"/>
    <w:rsid w:val="36DE98B7"/>
    <w:rsid w:val="36E22C49"/>
    <w:rsid w:val="3721850D"/>
    <w:rsid w:val="3762C484"/>
    <w:rsid w:val="37D9AE12"/>
    <w:rsid w:val="380A8F09"/>
    <w:rsid w:val="3842FF93"/>
    <w:rsid w:val="387AEE32"/>
    <w:rsid w:val="389C89C7"/>
    <w:rsid w:val="39A3F941"/>
    <w:rsid w:val="39B2EE7D"/>
    <w:rsid w:val="39D82A72"/>
    <w:rsid w:val="3A44933D"/>
    <w:rsid w:val="3A82A058"/>
    <w:rsid w:val="3ADF846E"/>
    <w:rsid w:val="3B67629F"/>
    <w:rsid w:val="3BD38D44"/>
    <w:rsid w:val="3C258446"/>
    <w:rsid w:val="3DCE32E5"/>
    <w:rsid w:val="3E09FB98"/>
    <w:rsid w:val="3E3BEFE3"/>
    <w:rsid w:val="3EFE0D9A"/>
    <w:rsid w:val="3FC316D5"/>
    <w:rsid w:val="3FF31F27"/>
    <w:rsid w:val="4025F8E2"/>
    <w:rsid w:val="406C892D"/>
    <w:rsid w:val="4101F313"/>
    <w:rsid w:val="4151F637"/>
    <w:rsid w:val="417DB6F5"/>
    <w:rsid w:val="430ADD88"/>
    <w:rsid w:val="4310322F"/>
    <w:rsid w:val="43333389"/>
    <w:rsid w:val="442429FA"/>
    <w:rsid w:val="4432FB7D"/>
    <w:rsid w:val="443FCAB7"/>
    <w:rsid w:val="449F8431"/>
    <w:rsid w:val="44AA9229"/>
    <w:rsid w:val="44CA6089"/>
    <w:rsid w:val="4530DD29"/>
    <w:rsid w:val="45569035"/>
    <w:rsid w:val="4598A06F"/>
    <w:rsid w:val="45A2753F"/>
    <w:rsid w:val="46135D40"/>
    <w:rsid w:val="46408976"/>
    <w:rsid w:val="464BA13A"/>
    <w:rsid w:val="46584FCD"/>
    <w:rsid w:val="4699A197"/>
    <w:rsid w:val="47118678"/>
    <w:rsid w:val="472198F6"/>
    <w:rsid w:val="48EDCEBE"/>
    <w:rsid w:val="491A3A53"/>
    <w:rsid w:val="495926A3"/>
    <w:rsid w:val="49973A9C"/>
    <w:rsid w:val="49F6B4E6"/>
    <w:rsid w:val="4A00DB04"/>
    <w:rsid w:val="4A361C2F"/>
    <w:rsid w:val="4A6D204F"/>
    <w:rsid w:val="4AA42A27"/>
    <w:rsid w:val="4AA8105E"/>
    <w:rsid w:val="4AF8542A"/>
    <w:rsid w:val="4B4E7EE4"/>
    <w:rsid w:val="4C2CD91B"/>
    <w:rsid w:val="4D0AF184"/>
    <w:rsid w:val="4D8E560C"/>
    <w:rsid w:val="4E20FA38"/>
    <w:rsid w:val="4EB50A19"/>
    <w:rsid w:val="4F514D99"/>
    <w:rsid w:val="50556EB6"/>
    <w:rsid w:val="50E5249B"/>
    <w:rsid w:val="50F0AED1"/>
    <w:rsid w:val="51174327"/>
    <w:rsid w:val="51BF5309"/>
    <w:rsid w:val="524AD991"/>
    <w:rsid w:val="52585058"/>
    <w:rsid w:val="5261740B"/>
    <w:rsid w:val="53181633"/>
    <w:rsid w:val="531E6412"/>
    <w:rsid w:val="536A95D4"/>
    <w:rsid w:val="5678B135"/>
    <w:rsid w:val="5680C1B0"/>
    <w:rsid w:val="56A9B04D"/>
    <w:rsid w:val="56AC21AF"/>
    <w:rsid w:val="56B56F8F"/>
    <w:rsid w:val="56EF5AE1"/>
    <w:rsid w:val="57782730"/>
    <w:rsid w:val="57DB408C"/>
    <w:rsid w:val="585504D1"/>
    <w:rsid w:val="587940E7"/>
    <w:rsid w:val="58BC85A0"/>
    <w:rsid w:val="58F057B2"/>
    <w:rsid w:val="5988A189"/>
    <w:rsid w:val="5990299A"/>
    <w:rsid w:val="59BFAF80"/>
    <w:rsid w:val="5A9D69B2"/>
    <w:rsid w:val="5AB31FB6"/>
    <w:rsid w:val="5AFDD054"/>
    <w:rsid w:val="5B9EF61E"/>
    <w:rsid w:val="5BAC1C0E"/>
    <w:rsid w:val="5BEB526C"/>
    <w:rsid w:val="5C2BBEEA"/>
    <w:rsid w:val="5C605327"/>
    <w:rsid w:val="5DF67A4D"/>
    <w:rsid w:val="5E51F736"/>
    <w:rsid w:val="5E627760"/>
    <w:rsid w:val="5E7463EC"/>
    <w:rsid w:val="5EBB2958"/>
    <w:rsid w:val="5EE0F36A"/>
    <w:rsid w:val="5EE84154"/>
    <w:rsid w:val="5F562CE6"/>
    <w:rsid w:val="5FD579CF"/>
    <w:rsid w:val="5FF169E4"/>
    <w:rsid w:val="5FFB0B63"/>
    <w:rsid w:val="603179DA"/>
    <w:rsid w:val="606D0E8C"/>
    <w:rsid w:val="60F79024"/>
    <w:rsid w:val="610D248A"/>
    <w:rsid w:val="615D8526"/>
    <w:rsid w:val="6286DD98"/>
    <w:rsid w:val="62CA726C"/>
    <w:rsid w:val="62CABB3A"/>
    <w:rsid w:val="63610955"/>
    <w:rsid w:val="6382CBFD"/>
    <w:rsid w:val="649F42E8"/>
    <w:rsid w:val="64B8C1BE"/>
    <w:rsid w:val="653C965B"/>
    <w:rsid w:val="659BD101"/>
    <w:rsid w:val="65BA027C"/>
    <w:rsid w:val="672B3D4D"/>
    <w:rsid w:val="67436916"/>
    <w:rsid w:val="67669733"/>
    <w:rsid w:val="6819813E"/>
    <w:rsid w:val="68231205"/>
    <w:rsid w:val="68644F73"/>
    <w:rsid w:val="68A9E9C8"/>
    <w:rsid w:val="6934E997"/>
    <w:rsid w:val="696B38CF"/>
    <w:rsid w:val="696BD31A"/>
    <w:rsid w:val="69E22B41"/>
    <w:rsid w:val="6A070EA8"/>
    <w:rsid w:val="6AEC8CBC"/>
    <w:rsid w:val="6B2F2312"/>
    <w:rsid w:val="6B648CF8"/>
    <w:rsid w:val="6BB294CA"/>
    <w:rsid w:val="6BF37A32"/>
    <w:rsid w:val="6C8F81AD"/>
    <w:rsid w:val="6C9B3871"/>
    <w:rsid w:val="6CA6CBA5"/>
    <w:rsid w:val="6DB4AB01"/>
    <w:rsid w:val="6DE25478"/>
    <w:rsid w:val="6FA9F565"/>
    <w:rsid w:val="6FE0CC40"/>
    <w:rsid w:val="7158F5E3"/>
    <w:rsid w:val="71846C5F"/>
    <w:rsid w:val="73A9C515"/>
    <w:rsid w:val="74ED3D3E"/>
    <w:rsid w:val="75028D0F"/>
    <w:rsid w:val="750F5F44"/>
    <w:rsid w:val="7581F834"/>
    <w:rsid w:val="758C6C2D"/>
    <w:rsid w:val="7614B793"/>
    <w:rsid w:val="76A18551"/>
    <w:rsid w:val="7709E635"/>
    <w:rsid w:val="77FA39A8"/>
    <w:rsid w:val="7810C86A"/>
    <w:rsid w:val="782F86D9"/>
    <w:rsid w:val="78A59730"/>
    <w:rsid w:val="798D037D"/>
    <w:rsid w:val="7A2B8E93"/>
    <w:rsid w:val="7A4648D7"/>
    <w:rsid w:val="7A7F6B3E"/>
    <w:rsid w:val="7B09DD8C"/>
    <w:rsid w:val="7BF1BC10"/>
    <w:rsid w:val="7C1939F1"/>
    <w:rsid w:val="7CDEA839"/>
    <w:rsid w:val="7CED4866"/>
    <w:rsid w:val="7E29DC6F"/>
    <w:rsid w:val="7E2A0B1C"/>
    <w:rsid w:val="7E80423F"/>
    <w:rsid w:val="7F63E1EF"/>
    <w:rsid w:val="7F95D5BF"/>
    <w:rsid w:val="7FF0D0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F9CAD72"/>
  <w15:docId w15:val="{05B177E2-C9B0-45DF-96D4-FFC4A0FBC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qFormat/>
    <w:rsid w:val="0012288C"/>
    <w:pPr>
      <w:keepNext/>
      <w:keepLines/>
      <w:spacing w:before="200" w:after="100" w:line="240" w:lineRule="auto"/>
      <w:outlineLvl w:val="1"/>
    </w:pPr>
    <w:rPr>
      <w:rFonts w:ascii="Arial" w:eastAsia="Times New Roman" w:hAnsi="Arial" w:cs="Times New Roman"/>
      <w:b/>
      <w:bCs/>
      <w:szCs w:val="26"/>
    </w:rPr>
  </w:style>
  <w:style w:type="paragraph" w:styleId="Heading3">
    <w:name w:val="heading 3"/>
    <w:basedOn w:val="Normal"/>
    <w:next w:val="BodyText2"/>
    <w:link w:val="Heading3Char"/>
    <w:qFormat/>
    <w:rsid w:val="0012288C"/>
    <w:pPr>
      <w:keepNext/>
      <w:keepLines/>
      <w:spacing w:before="200" w:after="100" w:line="240" w:lineRule="auto"/>
      <w:ind w:left="851"/>
      <w:outlineLvl w:val="2"/>
    </w:pPr>
    <w:rPr>
      <w:rFonts w:ascii="Arial" w:eastAsia="Times New Roman" w:hAnsi="Arial" w:cs="Times New Roman"/>
      <w:b/>
      <w:bCs/>
      <w:color w:val="155697"/>
      <w:sz w:val="24"/>
    </w:rPr>
  </w:style>
  <w:style w:type="paragraph" w:styleId="Heading4">
    <w:name w:val="heading 4"/>
    <w:basedOn w:val="Normal"/>
    <w:next w:val="BodyText2"/>
    <w:link w:val="Heading4Char"/>
    <w:qFormat/>
    <w:rsid w:val="0012288C"/>
    <w:pPr>
      <w:keepNext/>
      <w:keepLines/>
      <w:spacing w:before="200" w:after="100" w:line="240" w:lineRule="auto"/>
      <w:ind w:left="851"/>
      <w:outlineLvl w:val="3"/>
    </w:pPr>
    <w:rPr>
      <w:rFonts w:ascii="Arial" w:eastAsia="Times New Roman" w:hAnsi="Arial" w:cs="Times New Roman"/>
      <w:bCs/>
      <w:i/>
      <w:iCs/>
      <w:sz w:val="24"/>
    </w:rPr>
  </w:style>
  <w:style w:type="paragraph" w:styleId="Heading5">
    <w:name w:val="heading 5"/>
    <w:basedOn w:val="Normal"/>
    <w:next w:val="BodyText2"/>
    <w:link w:val="Heading5Char"/>
    <w:qFormat/>
    <w:rsid w:val="0012288C"/>
    <w:pPr>
      <w:keepNext/>
      <w:keepLines/>
      <w:spacing w:before="200" w:after="0" w:line="240" w:lineRule="atLeast"/>
      <w:ind w:left="851"/>
      <w:outlineLvl w:val="4"/>
    </w:pPr>
    <w:rPr>
      <w:rFonts w:ascii="Arial" w:eastAsia="Times New Roman" w:hAnsi="Arial" w:cs="Times New Roman"/>
      <w:b/>
      <w:sz w:val="20"/>
    </w:rPr>
  </w:style>
  <w:style w:type="paragraph" w:styleId="Heading6">
    <w:name w:val="heading 6"/>
    <w:basedOn w:val="Normal"/>
    <w:next w:val="BodyText"/>
    <w:link w:val="Heading6Char"/>
    <w:qFormat/>
    <w:rsid w:val="0012288C"/>
    <w:pPr>
      <w:keepNext/>
      <w:keepLines/>
      <w:spacing w:before="200" w:after="0" w:line="240" w:lineRule="auto"/>
      <w:outlineLvl w:val="5"/>
    </w:pPr>
    <w:rPr>
      <w:rFonts w:ascii="Arial" w:eastAsia="Times New Roman" w:hAnsi="Arial" w:cs="Times New Roman"/>
      <w:i/>
      <w:iCs/>
    </w:rPr>
  </w:style>
  <w:style w:type="paragraph" w:styleId="Heading7">
    <w:name w:val="heading 7"/>
    <w:basedOn w:val="Normal"/>
    <w:next w:val="Normal"/>
    <w:link w:val="Heading7Char"/>
    <w:qFormat/>
    <w:rsid w:val="0012288C"/>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AB227A"/>
    <w:pPr>
      <w:tabs>
        <w:tab w:val="num" w:pos="2160"/>
      </w:tabs>
      <w:spacing w:before="240" w:after="60" w:line="240" w:lineRule="auto"/>
      <w:ind w:left="2160" w:hanging="1440"/>
      <w:outlineLvl w:val="7"/>
    </w:pPr>
    <w:rPr>
      <w:rFonts w:ascii="Times New Roman" w:eastAsia="Times New Roman" w:hAnsi="Times New Roman" w:cs="Times New Roman"/>
      <w:i/>
      <w:iCs/>
      <w:sz w:val="24"/>
      <w:szCs w:val="24"/>
      <w:lang w:val="x-none"/>
    </w:rPr>
  </w:style>
  <w:style w:type="paragraph" w:styleId="Heading9">
    <w:name w:val="heading 9"/>
    <w:basedOn w:val="Normal"/>
    <w:next w:val="Normal"/>
    <w:link w:val="Heading9Char"/>
    <w:qFormat/>
    <w:rsid w:val="00AB227A"/>
    <w:pPr>
      <w:tabs>
        <w:tab w:val="num" w:pos="2304"/>
      </w:tabs>
      <w:spacing w:before="240" w:after="60" w:line="240" w:lineRule="auto"/>
      <w:ind w:left="2304" w:hanging="1584"/>
      <w:outlineLvl w:val="8"/>
    </w:pPr>
    <w:rPr>
      <w:rFonts w:ascii="Arial" w:eastAsia="Times New Roman" w:hAnsi="Arial"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707B55"/>
    <w:pPr>
      <w:tabs>
        <w:tab w:val="center" w:pos="4513"/>
        <w:tab w:val="right" w:pos="9026"/>
      </w:tabs>
      <w:spacing w:after="0" w:line="240" w:lineRule="auto"/>
    </w:pPr>
  </w:style>
  <w:style w:type="character" w:customStyle="1" w:styleId="HeaderChar">
    <w:name w:val="Header Char"/>
    <w:aliases w:val="h Char"/>
    <w:basedOn w:val="DefaultParagraphFont"/>
    <w:link w:val="Header"/>
    <w:rsid w:val="00707B55"/>
  </w:style>
  <w:style w:type="paragraph" w:styleId="Footer">
    <w:name w:val="footer"/>
    <w:basedOn w:val="Normal"/>
    <w:link w:val="FooterChar"/>
    <w:uiPriority w:val="99"/>
    <w:unhideWhenUsed/>
    <w:rsid w:val="0070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55"/>
  </w:style>
  <w:style w:type="paragraph" w:styleId="BalloonText">
    <w:name w:val="Balloon Text"/>
    <w:basedOn w:val="Normal"/>
    <w:link w:val="BalloonTextChar"/>
    <w:uiPriority w:val="99"/>
    <w:semiHidden/>
    <w:unhideWhenUsed/>
    <w:rsid w:val="0070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55"/>
    <w:rPr>
      <w:rFonts w:ascii="Tahoma" w:hAnsi="Tahoma" w:cs="Tahoma"/>
      <w:sz w:val="16"/>
      <w:szCs w:val="16"/>
    </w:rPr>
  </w:style>
  <w:style w:type="paragraph" w:customStyle="1" w:styleId="ReportTitle">
    <w:name w:val="Report Title"/>
    <w:basedOn w:val="Normal"/>
    <w:uiPriority w:val="1"/>
    <w:rsid w:val="00707B55"/>
    <w:pPr>
      <w:spacing w:after="0" w:line="620" w:lineRule="exact"/>
    </w:pPr>
    <w:rPr>
      <w:rFonts w:cstheme="minorHAnsi"/>
      <w:color w:val="000000" w:themeColor="text1"/>
      <w:sz w:val="56"/>
      <w:szCs w:val="20"/>
    </w:rPr>
  </w:style>
  <w:style w:type="paragraph" w:styleId="BodyText">
    <w:name w:val="Body Text"/>
    <w:basedOn w:val="Normal"/>
    <w:link w:val="BodyTextChar"/>
    <w:unhideWhenUsed/>
    <w:qFormat/>
    <w:rsid w:val="00707B55"/>
    <w:pPr>
      <w:spacing w:after="140" w:line="280" w:lineRule="exact"/>
    </w:pPr>
    <w:rPr>
      <w:rFonts w:cstheme="minorHAnsi"/>
      <w:color w:val="000000" w:themeColor="text1"/>
      <w:szCs w:val="20"/>
    </w:rPr>
  </w:style>
  <w:style w:type="character" w:customStyle="1" w:styleId="BodyTextChar">
    <w:name w:val="Body Text Char"/>
    <w:basedOn w:val="DefaultParagraphFont"/>
    <w:link w:val="BodyText"/>
    <w:rsid w:val="00707B55"/>
    <w:rPr>
      <w:rFonts w:cstheme="minorHAnsi"/>
      <w:color w:val="000000" w:themeColor="text1"/>
      <w:szCs w:val="20"/>
    </w:rPr>
  </w:style>
  <w:style w:type="paragraph" w:customStyle="1" w:styleId="BlueBodyText">
    <w:name w:val="Blue Body Text"/>
    <w:basedOn w:val="Normal"/>
    <w:uiPriority w:val="2"/>
    <w:qFormat/>
    <w:rsid w:val="00707B55"/>
    <w:pPr>
      <w:spacing w:after="160" w:line="280" w:lineRule="exact"/>
    </w:pPr>
    <w:rPr>
      <w:rFonts w:cstheme="minorHAnsi"/>
      <w:color w:val="9BBB59" w:themeColor="accent3"/>
      <w:szCs w:val="20"/>
    </w:rPr>
  </w:style>
  <w:style w:type="paragraph" w:customStyle="1" w:styleId="ContactDetails">
    <w:name w:val="Contact Details"/>
    <w:basedOn w:val="Normal"/>
    <w:uiPriority w:val="1"/>
    <w:rsid w:val="00707B55"/>
    <w:pPr>
      <w:spacing w:after="0" w:line="280" w:lineRule="exact"/>
    </w:pPr>
    <w:rPr>
      <w:rFonts w:cstheme="minorHAnsi"/>
      <w:color w:val="000000" w:themeColor="text1"/>
      <w:sz w:val="28"/>
      <w:szCs w:val="20"/>
    </w:rPr>
  </w:style>
  <w:style w:type="character" w:styleId="Hyperlink">
    <w:name w:val="Hyperlink"/>
    <w:basedOn w:val="DefaultParagraphFont"/>
    <w:uiPriority w:val="99"/>
    <w:unhideWhenUsed/>
    <w:rsid w:val="00180643"/>
    <w:rPr>
      <w:rFonts w:ascii="Corbel" w:hAnsi="Corbel"/>
      <w:noProof/>
      <w:color w:val="0000FF" w:themeColor="hyperlink"/>
      <w:u w:val="single"/>
    </w:rPr>
  </w:style>
  <w:style w:type="paragraph" w:styleId="ListParagraph">
    <w:name w:val="List Paragraph"/>
    <w:basedOn w:val="Normal"/>
    <w:uiPriority w:val="34"/>
    <w:qFormat/>
    <w:rsid w:val="008B6CC5"/>
    <w:pPr>
      <w:ind w:left="720"/>
      <w:contextualSpacing/>
    </w:pPr>
  </w:style>
  <w:style w:type="table" w:styleId="TableGrid">
    <w:name w:val="Table Grid"/>
    <w:basedOn w:val="TableNormal"/>
    <w:uiPriority w:val="59"/>
    <w:rsid w:val="008B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5E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F5E70"/>
    <w:pPr>
      <w:outlineLvl w:val="9"/>
    </w:pPr>
    <w:rPr>
      <w:lang w:val="en-US" w:eastAsia="ja-JP"/>
    </w:rPr>
  </w:style>
  <w:style w:type="table" w:styleId="LightShading">
    <w:name w:val="Light Shading"/>
    <w:basedOn w:val="TableNormal"/>
    <w:uiPriority w:val="60"/>
    <w:rsid w:val="006310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qFormat/>
    <w:rsid w:val="00DF3A05"/>
    <w:pPr>
      <w:tabs>
        <w:tab w:val="left" w:pos="851"/>
        <w:tab w:val="right" w:leader="dot" w:pos="9356"/>
      </w:tabs>
      <w:spacing w:after="100"/>
    </w:pPr>
    <w:rPr>
      <w:rFonts w:ascii="Corbel" w:hAnsi="Corbel"/>
      <w:noProof/>
      <w:sz w:val="20"/>
    </w:rPr>
  </w:style>
  <w:style w:type="character" w:customStyle="1" w:styleId="Heading2Char">
    <w:name w:val="Heading 2 Char"/>
    <w:basedOn w:val="DefaultParagraphFont"/>
    <w:link w:val="Heading2"/>
    <w:uiPriority w:val="9"/>
    <w:rsid w:val="0012288C"/>
    <w:rPr>
      <w:rFonts w:ascii="Arial" w:eastAsia="Times New Roman" w:hAnsi="Arial" w:cs="Times New Roman"/>
      <w:b/>
      <w:bCs/>
      <w:szCs w:val="26"/>
    </w:rPr>
  </w:style>
  <w:style w:type="character" w:customStyle="1" w:styleId="Heading3Char">
    <w:name w:val="Heading 3 Char"/>
    <w:basedOn w:val="DefaultParagraphFont"/>
    <w:link w:val="Heading3"/>
    <w:rsid w:val="0012288C"/>
    <w:rPr>
      <w:rFonts w:ascii="Arial" w:eastAsia="Times New Roman" w:hAnsi="Arial" w:cs="Times New Roman"/>
      <w:b/>
      <w:bCs/>
      <w:color w:val="155697"/>
      <w:sz w:val="24"/>
    </w:rPr>
  </w:style>
  <w:style w:type="character" w:customStyle="1" w:styleId="Heading4Char">
    <w:name w:val="Heading 4 Char"/>
    <w:basedOn w:val="DefaultParagraphFont"/>
    <w:link w:val="Heading4"/>
    <w:uiPriority w:val="9"/>
    <w:rsid w:val="0012288C"/>
    <w:rPr>
      <w:rFonts w:ascii="Arial" w:eastAsia="Times New Roman" w:hAnsi="Arial" w:cs="Times New Roman"/>
      <w:bCs/>
      <w:i/>
      <w:iCs/>
      <w:sz w:val="24"/>
    </w:rPr>
  </w:style>
  <w:style w:type="character" w:customStyle="1" w:styleId="Heading5Char">
    <w:name w:val="Heading 5 Char"/>
    <w:basedOn w:val="DefaultParagraphFont"/>
    <w:link w:val="Heading5"/>
    <w:uiPriority w:val="9"/>
    <w:rsid w:val="0012288C"/>
    <w:rPr>
      <w:rFonts w:ascii="Arial" w:eastAsia="Times New Roman" w:hAnsi="Arial" w:cs="Times New Roman"/>
      <w:b/>
      <w:sz w:val="20"/>
    </w:rPr>
  </w:style>
  <w:style w:type="character" w:customStyle="1" w:styleId="Heading6Char">
    <w:name w:val="Heading 6 Char"/>
    <w:basedOn w:val="DefaultParagraphFont"/>
    <w:link w:val="Heading6"/>
    <w:uiPriority w:val="9"/>
    <w:rsid w:val="0012288C"/>
    <w:rPr>
      <w:rFonts w:ascii="Arial" w:eastAsia="Times New Roman" w:hAnsi="Arial" w:cs="Times New Roman"/>
      <w:i/>
      <w:iCs/>
    </w:rPr>
  </w:style>
  <w:style w:type="character" w:customStyle="1" w:styleId="Heading7Char">
    <w:name w:val="Heading 7 Char"/>
    <w:basedOn w:val="DefaultParagraphFont"/>
    <w:link w:val="Heading7"/>
    <w:uiPriority w:val="9"/>
    <w:rsid w:val="0012288C"/>
    <w:rPr>
      <w:rFonts w:ascii="Cambria" w:eastAsia="Times New Roman" w:hAnsi="Cambria" w:cs="Times New Roman"/>
      <w:i/>
      <w:iCs/>
      <w:color w:val="404040"/>
    </w:rPr>
  </w:style>
  <w:style w:type="paragraph" w:styleId="ListNumber">
    <w:name w:val="List Number"/>
    <w:basedOn w:val="BodyText"/>
    <w:uiPriority w:val="99"/>
    <w:unhideWhenUsed/>
    <w:qFormat/>
    <w:rsid w:val="0012288C"/>
    <w:pPr>
      <w:numPr>
        <w:numId w:val="62"/>
      </w:numPr>
      <w:tabs>
        <w:tab w:val="num" w:pos="720"/>
      </w:tabs>
      <w:spacing w:after="165" w:line="260" w:lineRule="atLeast"/>
    </w:pPr>
    <w:rPr>
      <w:rFonts w:ascii="Arial" w:eastAsia="Calibri" w:hAnsi="Arial" w:cs="Times New Roman"/>
      <w:color w:val="auto"/>
      <w:szCs w:val="22"/>
    </w:rPr>
  </w:style>
  <w:style w:type="numbering" w:customStyle="1" w:styleId="HCANumbering1">
    <w:name w:val="HCA Numbering1"/>
    <w:basedOn w:val="NoList"/>
    <w:uiPriority w:val="99"/>
    <w:rsid w:val="0012288C"/>
    <w:pPr>
      <w:numPr>
        <w:numId w:val="64"/>
      </w:numPr>
    </w:pPr>
  </w:style>
  <w:style w:type="paragraph" w:customStyle="1" w:styleId="Default">
    <w:name w:val="Default"/>
    <w:rsid w:val="0012288C"/>
    <w:pPr>
      <w:autoSpaceDE w:val="0"/>
      <w:autoSpaceDN w:val="0"/>
      <w:adjustRightInd w:val="0"/>
      <w:spacing w:after="0" w:line="240" w:lineRule="auto"/>
    </w:pPr>
    <w:rPr>
      <w:rFonts w:ascii="Arial,Bold" w:eastAsia="Times New Roman" w:hAnsi="Arial,Bold" w:cs="Times New Roman"/>
      <w:sz w:val="20"/>
      <w:szCs w:val="20"/>
      <w:lang w:val="en-US"/>
    </w:rPr>
  </w:style>
  <w:style w:type="character" w:styleId="FollowedHyperlink">
    <w:name w:val="FollowedHyperlink"/>
    <w:uiPriority w:val="99"/>
    <w:semiHidden/>
    <w:unhideWhenUsed/>
    <w:rsid w:val="0012288C"/>
    <w:rPr>
      <w:color w:val="800080"/>
      <w:u w:val="single"/>
    </w:rPr>
  </w:style>
  <w:style w:type="paragraph" w:customStyle="1" w:styleId="msolistparagraph0">
    <w:name w:val="msolistparagraph"/>
    <w:basedOn w:val="Normal"/>
    <w:uiPriority w:val="99"/>
    <w:rsid w:val="0012288C"/>
    <w:pPr>
      <w:spacing w:after="0" w:line="240" w:lineRule="auto"/>
      <w:ind w:left="720"/>
    </w:pPr>
    <w:rPr>
      <w:rFonts w:ascii="Calibri" w:eastAsia="Times New Roman" w:hAnsi="Calibri" w:cs="Times New Roman"/>
      <w:lang w:eastAsia="en-GB"/>
    </w:rPr>
  </w:style>
  <w:style w:type="paragraph" w:styleId="ListContinue">
    <w:name w:val="List Continue"/>
    <w:basedOn w:val="Normal"/>
    <w:uiPriority w:val="99"/>
    <w:unhideWhenUsed/>
    <w:qFormat/>
    <w:rsid w:val="0012288C"/>
    <w:pPr>
      <w:spacing w:after="165" w:line="260" w:lineRule="atLeast"/>
      <w:ind w:left="851"/>
    </w:pPr>
    <w:rPr>
      <w:rFonts w:ascii="Arial" w:eastAsia="Calibri" w:hAnsi="Arial" w:cs="Times New Roman"/>
    </w:rPr>
  </w:style>
  <w:style w:type="paragraph" w:styleId="ListContinue2">
    <w:name w:val="List Continue 2"/>
    <w:basedOn w:val="Normal"/>
    <w:uiPriority w:val="99"/>
    <w:unhideWhenUsed/>
    <w:qFormat/>
    <w:rsid w:val="0012288C"/>
    <w:pPr>
      <w:spacing w:after="165" w:line="260" w:lineRule="atLeast"/>
      <w:ind w:left="1276"/>
    </w:pPr>
    <w:rPr>
      <w:rFonts w:ascii="Arial" w:eastAsia="Calibri" w:hAnsi="Arial" w:cs="Times New Roman"/>
    </w:rPr>
  </w:style>
  <w:style w:type="paragraph" w:styleId="ListBullet">
    <w:name w:val="List Bullet"/>
    <w:basedOn w:val="Normal"/>
    <w:uiPriority w:val="99"/>
    <w:unhideWhenUsed/>
    <w:qFormat/>
    <w:rsid w:val="0012288C"/>
    <w:pPr>
      <w:numPr>
        <w:numId w:val="2"/>
      </w:numPr>
      <w:spacing w:after="165" w:line="260" w:lineRule="atLeast"/>
    </w:pPr>
    <w:rPr>
      <w:rFonts w:ascii="Arial" w:eastAsia="Calibri" w:hAnsi="Arial" w:cs="Times New Roman"/>
    </w:rPr>
  </w:style>
  <w:style w:type="character" w:styleId="PageNumber">
    <w:name w:val="page number"/>
    <w:uiPriority w:val="99"/>
    <w:unhideWhenUsed/>
    <w:rsid w:val="0012288C"/>
    <w:rPr>
      <w:rFonts w:ascii="Arial" w:hAnsi="Arial"/>
      <w:sz w:val="20"/>
    </w:rPr>
  </w:style>
  <w:style w:type="paragraph" w:styleId="Title">
    <w:name w:val="Title"/>
    <w:basedOn w:val="Normal"/>
    <w:next w:val="Normal"/>
    <w:link w:val="TitleChar"/>
    <w:uiPriority w:val="10"/>
    <w:qFormat/>
    <w:rsid w:val="0012288C"/>
    <w:pPr>
      <w:spacing w:after="180" w:line="240" w:lineRule="auto"/>
    </w:pPr>
    <w:rPr>
      <w:rFonts w:ascii="Arial" w:eastAsia="Times New Roman" w:hAnsi="Arial" w:cs="Times New Roman"/>
      <w:b/>
      <w:caps/>
      <w:color w:val="FFFFFF"/>
      <w:kern w:val="28"/>
      <w:sz w:val="60"/>
      <w:szCs w:val="52"/>
    </w:rPr>
  </w:style>
  <w:style w:type="character" w:customStyle="1" w:styleId="TitleChar">
    <w:name w:val="Title Char"/>
    <w:basedOn w:val="DefaultParagraphFont"/>
    <w:link w:val="Title"/>
    <w:uiPriority w:val="10"/>
    <w:rsid w:val="0012288C"/>
    <w:rPr>
      <w:rFonts w:ascii="Arial" w:eastAsia="Times New Roman" w:hAnsi="Arial" w:cs="Times New Roman"/>
      <w:b/>
      <w:caps/>
      <w:color w:val="FFFFFF"/>
      <w:kern w:val="28"/>
      <w:sz w:val="60"/>
      <w:szCs w:val="52"/>
    </w:rPr>
  </w:style>
  <w:style w:type="paragraph" w:styleId="Subtitle">
    <w:name w:val="Subtitle"/>
    <w:basedOn w:val="Normal"/>
    <w:next w:val="Normal"/>
    <w:link w:val="SubtitleChar"/>
    <w:uiPriority w:val="11"/>
    <w:qFormat/>
    <w:rsid w:val="0012288C"/>
    <w:pPr>
      <w:numPr>
        <w:ilvl w:val="1"/>
      </w:numPr>
      <w:spacing w:after="0" w:line="240" w:lineRule="auto"/>
    </w:pPr>
    <w:rPr>
      <w:rFonts w:ascii="Arial" w:eastAsia="Times New Roman" w:hAnsi="Arial" w:cs="Times New Roman"/>
      <w:iCs/>
      <w:color w:val="FFFFFF"/>
      <w:sz w:val="40"/>
      <w:szCs w:val="24"/>
    </w:rPr>
  </w:style>
  <w:style w:type="character" w:customStyle="1" w:styleId="SubtitleChar">
    <w:name w:val="Subtitle Char"/>
    <w:basedOn w:val="DefaultParagraphFont"/>
    <w:link w:val="Subtitle"/>
    <w:uiPriority w:val="11"/>
    <w:rsid w:val="0012288C"/>
    <w:rPr>
      <w:rFonts w:ascii="Arial" w:eastAsia="Times New Roman" w:hAnsi="Arial" w:cs="Times New Roman"/>
      <w:iCs/>
      <w:color w:val="FFFFFF"/>
      <w:sz w:val="40"/>
      <w:szCs w:val="24"/>
    </w:rPr>
  </w:style>
  <w:style w:type="paragraph" w:styleId="TOC2">
    <w:name w:val="toc 2"/>
    <w:basedOn w:val="Normal"/>
    <w:next w:val="Normal"/>
    <w:autoRedefine/>
    <w:uiPriority w:val="39"/>
    <w:unhideWhenUsed/>
    <w:qFormat/>
    <w:rsid w:val="0012288C"/>
    <w:pPr>
      <w:spacing w:after="100" w:line="240" w:lineRule="auto"/>
      <w:ind w:left="220"/>
    </w:pPr>
    <w:rPr>
      <w:rFonts w:ascii="Arial" w:eastAsia="Calibri" w:hAnsi="Arial" w:cs="Times New Roman"/>
    </w:rPr>
  </w:style>
  <w:style w:type="paragraph" w:styleId="TOC3">
    <w:name w:val="toc 3"/>
    <w:basedOn w:val="Normal"/>
    <w:next w:val="Normal"/>
    <w:uiPriority w:val="39"/>
    <w:unhideWhenUsed/>
    <w:qFormat/>
    <w:rsid w:val="0012288C"/>
    <w:pPr>
      <w:tabs>
        <w:tab w:val="right" w:pos="9072"/>
      </w:tabs>
      <w:spacing w:after="0" w:line="280" w:lineRule="atLeast"/>
      <w:ind w:left="658"/>
    </w:pPr>
    <w:rPr>
      <w:rFonts w:ascii="Arial" w:eastAsia="Calibri" w:hAnsi="Arial" w:cs="Times New Roman"/>
      <w:sz w:val="24"/>
    </w:rPr>
  </w:style>
  <w:style w:type="table" w:customStyle="1" w:styleId="Blank">
    <w:name w:val="Blank"/>
    <w:basedOn w:val="TableNormal"/>
    <w:uiPriority w:val="99"/>
    <w:rsid w:val="0012288C"/>
    <w:pPr>
      <w:spacing w:after="0" w:line="240" w:lineRule="auto"/>
    </w:pPr>
    <w:rPr>
      <w:rFonts w:ascii="Cambria" w:eastAsia="Calibri" w:hAnsi="Cambria" w:cs="Times New Roman"/>
      <w:sz w:val="20"/>
      <w:szCs w:val="20"/>
      <w:lang w:eastAsia="en-GB"/>
    </w:rPr>
    <w:tblPr>
      <w:tblCellMar>
        <w:left w:w="0" w:type="dxa"/>
        <w:right w:w="0" w:type="dxa"/>
      </w:tblCellMar>
    </w:tblPr>
  </w:style>
  <w:style w:type="paragraph" w:customStyle="1" w:styleId="Version">
    <w:name w:val="Version"/>
    <w:basedOn w:val="Normal"/>
    <w:qFormat/>
    <w:rsid w:val="0012288C"/>
    <w:pPr>
      <w:spacing w:after="0" w:line="240" w:lineRule="auto"/>
    </w:pPr>
    <w:rPr>
      <w:rFonts w:ascii="Arial" w:eastAsia="Calibri" w:hAnsi="Arial" w:cs="Times New Roman"/>
      <w:color w:val="FFFFFF"/>
      <w:sz w:val="24"/>
    </w:rPr>
  </w:style>
  <w:style w:type="paragraph" w:customStyle="1" w:styleId="NumberedHeading">
    <w:name w:val="Numbered Heading"/>
    <w:basedOn w:val="Normal"/>
    <w:next w:val="NumberedParagraph"/>
    <w:qFormat/>
    <w:rsid w:val="0012288C"/>
    <w:pPr>
      <w:keepNext/>
      <w:numPr>
        <w:numId w:val="1"/>
      </w:numPr>
      <w:spacing w:line="240" w:lineRule="auto"/>
    </w:pPr>
    <w:rPr>
      <w:rFonts w:ascii="Arial" w:eastAsia="Calibri" w:hAnsi="Arial" w:cs="Times New Roman"/>
      <w:b/>
      <w:color w:val="155697"/>
      <w:sz w:val="32"/>
    </w:rPr>
  </w:style>
  <w:style w:type="paragraph" w:customStyle="1" w:styleId="NumberedParagraph">
    <w:name w:val="Numbered Paragraph"/>
    <w:basedOn w:val="BodyText"/>
    <w:qFormat/>
    <w:rsid w:val="0012288C"/>
    <w:pPr>
      <w:numPr>
        <w:ilvl w:val="1"/>
        <w:numId w:val="1"/>
      </w:numPr>
      <w:spacing w:after="165" w:line="260" w:lineRule="atLeast"/>
    </w:pPr>
    <w:rPr>
      <w:rFonts w:ascii="Arial" w:eastAsia="Calibri" w:hAnsi="Arial" w:cs="Times New Roman"/>
      <w:color w:val="auto"/>
      <w:szCs w:val="22"/>
    </w:rPr>
  </w:style>
  <w:style w:type="numbering" w:customStyle="1" w:styleId="HCANumbering">
    <w:name w:val="HCA Numbering"/>
    <w:basedOn w:val="NoList"/>
    <w:uiPriority w:val="99"/>
    <w:rsid w:val="0012288C"/>
    <w:pPr>
      <w:numPr>
        <w:numId w:val="1"/>
      </w:numPr>
    </w:pPr>
  </w:style>
  <w:style w:type="numbering" w:customStyle="1" w:styleId="HCABullets">
    <w:name w:val="HCA Bullets"/>
    <w:basedOn w:val="NoList"/>
    <w:uiPriority w:val="99"/>
    <w:rsid w:val="0012288C"/>
    <w:pPr>
      <w:numPr>
        <w:numId w:val="2"/>
      </w:numPr>
    </w:pPr>
  </w:style>
  <w:style w:type="paragraph" w:styleId="FootnoteText">
    <w:name w:val="footnote text"/>
    <w:basedOn w:val="Normal"/>
    <w:link w:val="FootnoteTextChar"/>
    <w:unhideWhenUsed/>
    <w:rsid w:val="0012288C"/>
    <w:pPr>
      <w:spacing w:after="0" w:line="240" w:lineRule="auto"/>
    </w:pPr>
    <w:rPr>
      <w:rFonts w:ascii="Arial" w:eastAsia="Calibri" w:hAnsi="Arial" w:cs="Times New Roman"/>
      <w:color w:val="155697"/>
      <w:sz w:val="18"/>
      <w:szCs w:val="20"/>
    </w:rPr>
  </w:style>
  <w:style w:type="character" w:customStyle="1" w:styleId="FootnoteTextChar">
    <w:name w:val="Footnote Text Char"/>
    <w:basedOn w:val="DefaultParagraphFont"/>
    <w:link w:val="FootnoteText"/>
    <w:rsid w:val="0012288C"/>
    <w:rPr>
      <w:rFonts w:ascii="Arial" w:eastAsia="Calibri" w:hAnsi="Arial" w:cs="Times New Roman"/>
      <w:color w:val="155697"/>
      <w:sz w:val="18"/>
      <w:szCs w:val="20"/>
    </w:rPr>
  </w:style>
  <w:style w:type="character" w:styleId="FootnoteReference">
    <w:name w:val="footnote reference"/>
    <w:semiHidden/>
    <w:unhideWhenUsed/>
    <w:rsid w:val="0012288C"/>
    <w:rPr>
      <w:color w:val="155697"/>
      <w:vertAlign w:val="superscript"/>
    </w:rPr>
  </w:style>
  <w:style w:type="paragraph" w:customStyle="1" w:styleId="FigureHeading">
    <w:name w:val="Figure Heading"/>
    <w:basedOn w:val="Normal"/>
    <w:next w:val="BodyText2"/>
    <w:qFormat/>
    <w:rsid w:val="0012288C"/>
    <w:pPr>
      <w:keepNext/>
      <w:numPr>
        <w:ilvl w:val="2"/>
        <w:numId w:val="1"/>
      </w:numPr>
      <w:spacing w:after="120" w:line="240" w:lineRule="auto"/>
    </w:pPr>
    <w:rPr>
      <w:rFonts w:ascii="Arial" w:eastAsia="Calibri" w:hAnsi="Arial" w:cs="Times New Roman"/>
      <w:b/>
      <w:color w:val="155697"/>
      <w:sz w:val="20"/>
    </w:rPr>
  </w:style>
  <w:style w:type="paragraph" w:customStyle="1" w:styleId="Notes">
    <w:name w:val="Notes"/>
    <w:basedOn w:val="BodyText"/>
    <w:qFormat/>
    <w:rsid w:val="0012288C"/>
    <w:pPr>
      <w:tabs>
        <w:tab w:val="left" w:pos="851"/>
      </w:tabs>
      <w:spacing w:after="165" w:line="240" w:lineRule="atLeast"/>
      <w:ind w:left="1702" w:hanging="851"/>
    </w:pPr>
    <w:rPr>
      <w:rFonts w:ascii="Arial" w:eastAsia="Calibri" w:hAnsi="Arial" w:cs="Times New Roman"/>
      <w:color w:val="auto"/>
      <w:sz w:val="20"/>
      <w:szCs w:val="22"/>
    </w:rPr>
  </w:style>
  <w:style w:type="paragraph" w:customStyle="1" w:styleId="TableHeading">
    <w:name w:val="Table Heading"/>
    <w:basedOn w:val="Normal"/>
    <w:next w:val="BodyText2"/>
    <w:qFormat/>
    <w:rsid w:val="0012288C"/>
    <w:pPr>
      <w:keepNext/>
      <w:numPr>
        <w:ilvl w:val="3"/>
        <w:numId w:val="1"/>
      </w:numPr>
      <w:spacing w:after="120" w:line="240" w:lineRule="auto"/>
    </w:pPr>
    <w:rPr>
      <w:rFonts w:ascii="Arial" w:eastAsia="Calibri" w:hAnsi="Arial" w:cs="Times New Roman"/>
      <w:b/>
      <w:color w:val="155697"/>
      <w:sz w:val="20"/>
    </w:rPr>
  </w:style>
  <w:style w:type="paragraph" w:customStyle="1" w:styleId="MapHeading">
    <w:name w:val="Map Heading"/>
    <w:basedOn w:val="Normal"/>
    <w:next w:val="BodyText2"/>
    <w:qFormat/>
    <w:rsid w:val="0012288C"/>
    <w:pPr>
      <w:keepNext/>
      <w:numPr>
        <w:ilvl w:val="4"/>
        <w:numId w:val="1"/>
      </w:numPr>
      <w:spacing w:after="120" w:line="240" w:lineRule="auto"/>
    </w:pPr>
    <w:rPr>
      <w:rFonts w:ascii="Arial" w:eastAsia="Calibri" w:hAnsi="Arial" w:cs="Times New Roman"/>
      <w:b/>
      <w:color w:val="155697"/>
      <w:sz w:val="20"/>
    </w:rPr>
  </w:style>
  <w:style w:type="paragraph" w:styleId="BodyText2">
    <w:name w:val="Body Text 2"/>
    <w:basedOn w:val="BodyText"/>
    <w:link w:val="BodyText2Char"/>
    <w:uiPriority w:val="99"/>
    <w:rsid w:val="0012288C"/>
    <w:pPr>
      <w:spacing w:after="165" w:line="260" w:lineRule="atLeast"/>
      <w:ind w:left="851"/>
    </w:pPr>
    <w:rPr>
      <w:rFonts w:ascii="Arial" w:eastAsia="Calibri" w:hAnsi="Arial" w:cs="Times New Roman"/>
      <w:color w:val="auto"/>
      <w:szCs w:val="22"/>
    </w:rPr>
  </w:style>
  <w:style w:type="character" w:customStyle="1" w:styleId="BodyText2Char">
    <w:name w:val="Body Text 2 Char"/>
    <w:basedOn w:val="DefaultParagraphFont"/>
    <w:link w:val="BodyText2"/>
    <w:uiPriority w:val="99"/>
    <w:rsid w:val="0012288C"/>
    <w:rPr>
      <w:rFonts w:ascii="Arial" w:eastAsia="Calibri" w:hAnsi="Arial" w:cs="Times New Roman"/>
    </w:rPr>
  </w:style>
  <w:style w:type="paragraph" w:customStyle="1" w:styleId="TableText">
    <w:name w:val="Table Text"/>
    <w:basedOn w:val="Normal"/>
    <w:qFormat/>
    <w:rsid w:val="0012288C"/>
    <w:pPr>
      <w:spacing w:after="0" w:line="240" w:lineRule="auto"/>
    </w:pPr>
    <w:rPr>
      <w:rFonts w:ascii="Arial" w:eastAsia="Calibri" w:hAnsi="Arial" w:cs="Times New Roman"/>
      <w:sz w:val="20"/>
    </w:rPr>
  </w:style>
  <w:style w:type="paragraph" w:customStyle="1" w:styleId="ColumnHeading">
    <w:name w:val="Column Heading"/>
    <w:basedOn w:val="Normal"/>
    <w:qFormat/>
    <w:rsid w:val="0012288C"/>
    <w:pPr>
      <w:spacing w:after="0" w:line="240" w:lineRule="auto"/>
    </w:pPr>
    <w:rPr>
      <w:rFonts w:ascii="Arial" w:eastAsia="Calibri" w:hAnsi="Arial" w:cs="Times New Roman"/>
      <w:b/>
      <w:sz w:val="20"/>
    </w:rPr>
  </w:style>
  <w:style w:type="paragraph" w:customStyle="1" w:styleId="Glossary">
    <w:name w:val="Glossary"/>
    <w:basedOn w:val="BodyText"/>
    <w:qFormat/>
    <w:rsid w:val="0012288C"/>
    <w:pPr>
      <w:tabs>
        <w:tab w:val="left" w:pos="1134"/>
        <w:tab w:val="left" w:pos="1701"/>
      </w:tabs>
      <w:spacing w:after="165" w:line="260" w:lineRule="atLeast"/>
    </w:pPr>
    <w:rPr>
      <w:rFonts w:ascii="Arial" w:eastAsia="Calibri" w:hAnsi="Arial" w:cs="Times New Roman"/>
      <w:color w:val="auto"/>
      <w:szCs w:val="22"/>
    </w:rPr>
  </w:style>
  <w:style w:type="paragraph" w:customStyle="1" w:styleId="SignOff">
    <w:name w:val="Sign Off"/>
    <w:basedOn w:val="Normal"/>
    <w:qFormat/>
    <w:rsid w:val="0012288C"/>
    <w:pPr>
      <w:spacing w:after="0" w:line="240" w:lineRule="auto"/>
    </w:pPr>
    <w:rPr>
      <w:rFonts w:ascii="Arial" w:eastAsia="Calibri" w:hAnsi="Arial" w:cs="Times New Roman"/>
      <w:sz w:val="20"/>
    </w:rPr>
  </w:style>
  <w:style w:type="paragraph" w:customStyle="1" w:styleId="SignOffHeading">
    <w:name w:val="Sign Off Heading"/>
    <w:basedOn w:val="Normal"/>
    <w:next w:val="SignOff"/>
    <w:qFormat/>
    <w:rsid w:val="0012288C"/>
    <w:pPr>
      <w:spacing w:after="0" w:line="240" w:lineRule="auto"/>
    </w:pPr>
    <w:rPr>
      <w:rFonts w:ascii="Arial" w:eastAsia="Calibri" w:hAnsi="Arial" w:cs="Times New Roman"/>
      <w:b/>
      <w:sz w:val="20"/>
    </w:rPr>
  </w:style>
  <w:style w:type="paragraph" w:styleId="Date">
    <w:name w:val="Date"/>
    <w:basedOn w:val="Normal"/>
    <w:next w:val="Normal"/>
    <w:link w:val="DateChar"/>
    <w:uiPriority w:val="99"/>
    <w:rsid w:val="0012288C"/>
    <w:pPr>
      <w:spacing w:after="0" w:line="240" w:lineRule="auto"/>
    </w:pPr>
    <w:rPr>
      <w:rFonts w:ascii="Arial" w:eastAsia="Calibri" w:hAnsi="Arial" w:cs="Times New Roman"/>
      <w:color w:val="696968"/>
      <w:sz w:val="14"/>
    </w:rPr>
  </w:style>
  <w:style w:type="character" w:customStyle="1" w:styleId="DateChar">
    <w:name w:val="Date Char"/>
    <w:basedOn w:val="DefaultParagraphFont"/>
    <w:link w:val="Date"/>
    <w:uiPriority w:val="99"/>
    <w:rsid w:val="0012288C"/>
    <w:rPr>
      <w:rFonts w:ascii="Arial" w:eastAsia="Calibri" w:hAnsi="Arial" w:cs="Times New Roman"/>
      <w:color w:val="696968"/>
      <w:sz w:val="14"/>
    </w:rPr>
  </w:style>
  <w:style w:type="numbering" w:customStyle="1" w:styleId="HCAListNumbers">
    <w:name w:val="HCA List Numbers"/>
    <w:basedOn w:val="NoList"/>
    <w:uiPriority w:val="99"/>
    <w:rsid w:val="0012288C"/>
    <w:pPr>
      <w:numPr>
        <w:numId w:val="63"/>
      </w:numPr>
    </w:pPr>
  </w:style>
  <w:style w:type="paragraph" w:customStyle="1" w:styleId="TableParagraph">
    <w:name w:val="Table Paragraph"/>
    <w:basedOn w:val="Normal"/>
    <w:uiPriority w:val="1"/>
    <w:qFormat/>
    <w:rsid w:val="0012288C"/>
    <w:pPr>
      <w:widowControl w:val="0"/>
      <w:spacing w:after="0" w:line="240" w:lineRule="auto"/>
    </w:pPr>
    <w:rPr>
      <w:lang w:val="en-US"/>
    </w:rPr>
  </w:style>
  <w:style w:type="paragraph" w:customStyle="1" w:styleId="Normal1">
    <w:name w:val="Normal1"/>
    <w:rsid w:val="0012288C"/>
    <w:pPr>
      <w:spacing w:after="0" w:line="240" w:lineRule="auto"/>
    </w:pPr>
    <w:rPr>
      <w:rFonts w:ascii="Times New Roman" w:eastAsia="Times New Roman" w:hAnsi="Times New Roman" w:cs="Times New Roman"/>
      <w:color w:val="000000"/>
      <w:sz w:val="24"/>
      <w:szCs w:val="24"/>
    </w:rPr>
  </w:style>
  <w:style w:type="paragraph" w:customStyle="1" w:styleId="Sub-heading">
    <w:name w:val="Sub-heading"/>
    <w:basedOn w:val="Heading1"/>
    <w:next w:val="Heading1"/>
    <w:rsid w:val="0012288C"/>
    <w:pPr>
      <w:keepLines w:val="0"/>
      <w:tabs>
        <w:tab w:val="num" w:pos="540"/>
        <w:tab w:val="left" w:pos="1152"/>
      </w:tabs>
      <w:spacing w:before="100" w:beforeAutospacing="1" w:after="60" w:line="240" w:lineRule="auto"/>
      <w:ind w:left="252" w:hanging="72"/>
    </w:pPr>
    <w:rPr>
      <w:rFonts w:ascii="Univers" w:eastAsia="Times New Roman" w:hAnsi="Univers" w:cs="Arial"/>
      <w:color w:val="808080"/>
      <w:kern w:val="32"/>
      <w:szCs w:val="24"/>
      <w:lang w:val="x-none"/>
    </w:rPr>
  </w:style>
  <w:style w:type="character" w:styleId="CommentReference">
    <w:name w:val="annotation reference"/>
    <w:basedOn w:val="DefaultParagraphFont"/>
    <w:uiPriority w:val="99"/>
    <w:semiHidden/>
    <w:unhideWhenUsed/>
    <w:rsid w:val="0012288C"/>
    <w:rPr>
      <w:sz w:val="16"/>
      <w:szCs w:val="16"/>
    </w:rPr>
  </w:style>
  <w:style w:type="paragraph" w:styleId="CommentText">
    <w:name w:val="annotation text"/>
    <w:basedOn w:val="Normal"/>
    <w:link w:val="CommentTextChar"/>
    <w:uiPriority w:val="99"/>
    <w:semiHidden/>
    <w:unhideWhenUsed/>
    <w:rsid w:val="0012288C"/>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12288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2288C"/>
    <w:rPr>
      <w:b/>
      <w:bCs/>
    </w:rPr>
  </w:style>
  <w:style w:type="character" w:customStyle="1" w:styleId="CommentSubjectChar">
    <w:name w:val="Comment Subject Char"/>
    <w:basedOn w:val="CommentTextChar"/>
    <w:link w:val="CommentSubject"/>
    <w:uiPriority w:val="99"/>
    <w:semiHidden/>
    <w:rsid w:val="0012288C"/>
    <w:rPr>
      <w:rFonts w:ascii="Arial" w:eastAsia="Calibri" w:hAnsi="Arial" w:cs="Times New Roman"/>
      <w:b/>
      <w:bCs/>
      <w:sz w:val="20"/>
      <w:szCs w:val="20"/>
    </w:rPr>
  </w:style>
  <w:style w:type="character" w:customStyle="1" w:styleId="Heading8Char">
    <w:name w:val="Heading 8 Char"/>
    <w:basedOn w:val="DefaultParagraphFont"/>
    <w:link w:val="Heading8"/>
    <w:rsid w:val="00AB227A"/>
    <w:rPr>
      <w:rFonts w:ascii="Times New Roman" w:eastAsia="Times New Roman" w:hAnsi="Times New Roman" w:cs="Times New Roman"/>
      <w:i/>
      <w:iCs/>
      <w:sz w:val="24"/>
      <w:szCs w:val="24"/>
      <w:lang w:val="x-none"/>
    </w:rPr>
  </w:style>
  <w:style w:type="character" w:customStyle="1" w:styleId="Heading9Char">
    <w:name w:val="Heading 9 Char"/>
    <w:basedOn w:val="DefaultParagraphFont"/>
    <w:link w:val="Heading9"/>
    <w:rsid w:val="00AB227A"/>
    <w:rPr>
      <w:rFonts w:ascii="Arial" w:eastAsia="Times New Roman" w:hAnsi="Arial" w:cs="Times New Roman"/>
      <w:lang w:val="x-none"/>
    </w:rPr>
  </w:style>
  <w:style w:type="paragraph" w:customStyle="1" w:styleId="Blockquote">
    <w:name w:val="Blockquote"/>
    <w:basedOn w:val="Normal"/>
    <w:rsid w:val="00AB227A"/>
    <w:pPr>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Sub-Sub-Heading">
    <w:name w:val="Sub-Sub-Heading"/>
    <w:basedOn w:val="BodyText"/>
    <w:rsid w:val="00AB227A"/>
    <w:pPr>
      <w:autoSpaceDE w:val="0"/>
      <w:autoSpaceDN w:val="0"/>
      <w:adjustRightInd w:val="0"/>
      <w:spacing w:after="0" w:line="240" w:lineRule="auto"/>
      <w:jc w:val="both"/>
    </w:pPr>
    <w:rPr>
      <w:rFonts w:ascii="Univers" w:eastAsia="Times New Roman" w:hAnsi="Univers" w:cs="Arial"/>
      <w:b/>
      <w:color w:val="808080"/>
      <w:sz w:val="24"/>
      <w:szCs w:val="24"/>
      <w:u w:val="single"/>
      <w:lang w:val="en-US" w:eastAsia="x-none"/>
    </w:rPr>
  </w:style>
  <w:style w:type="paragraph" w:customStyle="1" w:styleId="Style3">
    <w:name w:val="Style3"/>
    <w:basedOn w:val="Normal"/>
    <w:rsid w:val="00AB227A"/>
    <w:pPr>
      <w:widowControl w:val="0"/>
      <w:tabs>
        <w:tab w:val="left" w:pos="-1440"/>
        <w:tab w:val="left" w:pos="-720"/>
        <w:tab w:val="left" w:pos="0"/>
        <w:tab w:val="left" w:pos="2570"/>
        <w:tab w:val="left" w:pos="6120"/>
        <w:tab w:val="left" w:pos="8035"/>
      </w:tabs>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pacing w:val="-2"/>
      <w:sz w:val="24"/>
      <w:szCs w:val="20"/>
    </w:rPr>
  </w:style>
  <w:style w:type="paragraph" w:styleId="Revision">
    <w:name w:val="Revision"/>
    <w:hidden/>
    <w:uiPriority w:val="99"/>
    <w:semiHidden/>
    <w:rsid w:val="00AB227A"/>
    <w:pPr>
      <w:spacing w:after="0" w:line="240" w:lineRule="auto"/>
    </w:pPr>
    <w:rPr>
      <w:rFonts w:ascii="Arial" w:eastAsia="Calibri" w:hAnsi="Arial" w:cs="Times New Roman"/>
    </w:rPr>
  </w:style>
  <w:style w:type="paragraph" w:customStyle="1" w:styleId="Body">
    <w:name w:val="Body"/>
    <w:basedOn w:val="Normal"/>
    <w:rsid w:val="00AB227A"/>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styleId="TOC6">
    <w:name w:val="toc 6"/>
    <w:basedOn w:val="Normal"/>
    <w:next w:val="Normal"/>
    <w:autoRedefine/>
    <w:uiPriority w:val="39"/>
    <w:unhideWhenUsed/>
    <w:rsid w:val="00AB227A"/>
    <w:pPr>
      <w:spacing w:after="0" w:line="240" w:lineRule="auto"/>
      <w:ind w:left="1100"/>
    </w:pPr>
    <w:rPr>
      <w:rFonts w:ascii="Calibri" w:eastAsia="Calibri" w:hAnsi="Calibri" w:cs="Times New Roman"/>
      <w:sz w:val="20"/>
      <w:szCs w:val="20"/>
    </w:rPr>
  </w:style>
  <w:style w:type="paragraph" w:customStyle="1" w:styleId="Style1">
    <w:name w:val="Style1"/>
    <w:basedOn w:val="Heading2"/>
    <w:link w:val="Style1Char"/>
    <w:qFormat/>
    <w:rsid w:val="00AB227A"/>
    <w:pPr>
      <w:tabs>
        <w:tab w:val="left" w:pos="851"/>
      </w:tabs>
    </w:pPr>
    <w:rPr>
      <w:szCs w:val="22"/>
    </w:rPr>
  </w:style>
  <w:style w:type="character" w:customStyle="1" w:styleId="Style1Char">
    <w:name w:val="Style1 Char"/>
    <w:link w:val="Style1"/>
    <w:rsid w:val="00AB227A"/>
    <w:rPr>
      <w:rFonts w:ascii="Arial" w:eastAsia="Times New Roman" w:hAnsi="Arial" w:cs="Times New Roman"/>
      <w:b/>
      <w:bCs/>
    </w:rPr>
  </w:style>
  <w:style w:type="paragraph" w:customStyle="1" w:styleId="Unformatteed">
    <w:name w:val="Unformatteed"/>
    <w:basedOn w:val="Normal"/>
    <w:rsid w:val="00AB227A"/>
    <w:pPr>
      <w:tabs>
        <w:tab w:val="left" w:pos="851"/>
      </w:tabs>
      <w:spacing w:after="0" w:line="240" w:lineRule="auto"/>
      <w:jc w:val="both"/>
    </w:pPr>
    <w:rPr>
      <w:rFonts w:ascii="Arial" w:eastAsia="Times New Roman" w:hAnsi="Arial" w:cs="Arial"/>
      <w:sz w:val="18"/>
      <w:szCs w:val="18"/>
    </w:rPr>
  </w:style>
  <w:style w:type="paragraph" w:styleId="TOC4">
    <w:name w:val="toc 4"/>
    <w:basedOn w:val="Normal"/>
    <w:next w:val="Normal"/>
    <w:autoRedefine/>
    <w:uiPriority w:val="39"/>
    <w:unhideWhenUsed/>
    <w:rsid w:val="00AB227A"/>
    <w:pPr>
      <w:spacing w:after="0" w:line="240" w:lineRule="auto"/>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AB227A"/>
    <w:pPr>
      <w:spacing w:after="0" w:line="240"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AB227A"/>
    <w:pPr>
      <w:spacing w:after="0" w:line="240" w:lineRule="auto"/>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AB227A"/>
    <w:pPr>
      <w:spacing w:after="0" w:line="240" w:lineRule="auto"/>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AB227A"/>
    <w:pPr>
      <w:spacing w:after="0" w:line="240" w:lineRule="auto"/>
      <w:ind w:left="1760"/>
    </w:pPr>
    <w:rPr>
      <w:rFonts w:ascii="Calibri" w:eastAsia="Calibri" w:hAnsi="Calibri" w:cs="Times New Roman"/>
      <w:sz w:val="20"/>
      <w:szCs w:val="20"/>
    </w:rPr>
  </w:style>
  <w:style w:type="paragraph" w:styleId="BodyTextIndent3">
    <w:name w:val="Body Text Indent 3"/>
    <w:basedOn w:val="Normal"/>
    <w:link w:val="BodyTextIndent3Char"/>
    <w:rsid w:val="00AB227A"/>
    <w:pPr>
      <w:tabs>
        <w:tab w:val="left" w:pos="-1440"/>
        <w:tab w:val="left" w:pos="-720"/>
      </w:tabs>
      <w:suppressAutoHyphens/>
      <w:spacing w:after="0" w:line="240" w:lineRule="auto"/>
      <w:ind w:left="720"/>
      <w:jc w:val="both"/>
    </w:pPr>
    <w:rPr>
      <w:rFonts w:ascii="Times New Roman" w:eastAsia="Times New Roman" w:hAnsi="Times New Roman" w:cs="Times New Roman"/>
      <w:spacing w:val="-3"/>
      <w:sz w:val="24"/>
      <w:szCs w:val="24"/>
    </w:rPr>
  </w:style>
  <w:style w:type="character" w:customStyle="1" w:styleId="BodyTextIndent3Char">
    <w:name w:val="Body Text Indent 3 Char"/>
    <w:basedOn w:val="DefaultParagraphFont"/>
    <w:link w:val="BodyTextIndent3"/>
    <w:rsid w:val="00AB227A"/>
    <w:rPr>
      <w:rFonts w:ascii="Times New Roman" w:eastAsia="Times New Roman" w:hAnsi="Times New Roman" w:cs="Times New Roman"/>
      <w:spacing w:val="-3"/>
      <w:sz w:val="24"/>
      <w:szCs w:val="24"/>
    </w:rPr>
  </w:style>
  <w:style w:type="paragraph" w:customStyle="1" w:styleId="Schedule">
    <w:name w:val="Schedule"/>
    <w:basedOn w:val="Normal"/>
    <w:next w:val="BodyText"/>
    <w:rsid w:val="00AB227A"/>
    <w:pPr>
      <w:numPr>
        <w:numId w:val="17"/>
      </w:numPr>
      <w:spacing w:after="240" w:line="240" w:lineRule="auto"/>
    </w:pPr>
    <w:rPr>
      <w:rFonts w:ascii="Arial" w:eastAsia="Times New Roman" w:hAnsi="Arial" w:cs="Times New Roman"/>
      <w:b/>
      <w:sz w:val="28"/>
      <w:szCs w:val="20"/>
    </w:rPr>
  </w:style>
  <w:style w:type="paragraph" w:customStyle="1" w:styleId="CommentaryText">
    <w:name w:val="CommentaryText"/>
    <w:basedOn w:val="Normal"/>
    <w:next w:val="Normal"/>
    <w:link w:val="CommentaryTextChar"/>
    <w:rsid w:val="004353E5"/>
    <w:pPr>
      <w:spacing w:after="120" w:line="240" w:lineRule="auto"/>
    </w:pPr>
    <w:rPr>
      <w:rFonts w:ascii="Arial" w:eastAsia="Times New Roman" w:hAnsi="Arial" w:cs="Times New Roman"/>
      <w:i/>
      <w:sz w:val="18"/>
      <w:szCs w:val="20"/>
      <w:lang w:val="x-none" w:eastAsia="en-GB"/>
    </w:rPr>
  </w:style>
  <w:style w:type="character" w:customStyle="1" w:styleId="CommentaryTextChar">
    <w:name w:val="CommentaryText Char"/>
    <w:link w:val="CommentaryText"/>
    <w:rsid w:val="004353E5"/>
    <w:rPr>
      <w:rFonts w:ascii="Arial" w:eastAsia="Times New Roman" w:hAnsi="Arial" w:cs="Times New Roman"/>
      <w:i/>
      <w:sz w:val="18"/>
      <w:szCs w:val="20"/>
      <w:lang w:val="x-none" w:eastAsia="en-GB"/>
    </w:rPr>
  </w:style>
  <w:style w:type="table" w:styleId="LightShading-Accent2">
    <w:name w:val="Light Shading Accent 2"/>
    <w:basedOn w:val="TableNormal"/>
    <w:uiPriority w:val="60"/>
    <w:rsid w:val="00180643"/>
    <w:pPr>
      <w:spacing w:after="0" w:line="240" w:lineRule="auto"/>
    </w:pPr>
    <w:rPr>
      <w:rFonts w:ascii="Corbel" w:hAnsi="Corbel"/>
      <w:color w:val="92D050"/>
      <w:sz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BookTitle">
    <w:name w:val="Book Title"/>
    <w:basedOn w:val="DefaultParagraphFont"/>
    <w:uiPriority w:val="33"/>
    <w:qFormat/>
    <w:rsid w:val="00180643"/>
    <w:rPr>
      <w:b/>
      <w:bCs/>
      <w:smallCaps/>
      <w:spacing w:val="5"/>
    </w:rPr>
  </w:style>
  <w:style w:type="table" w:styleId="MediumShading1">
    <w:name w:val="Medium Shading 1"/>
    <w:basedOn w:val="TableNormal"/>
    <w:uiPriority w:val="63"/>
    <w:rsid w:val="0018064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normaltextrun">
    <w:name w:val="normaltextrun"/>
    <w:basedOn w:val="DefaultParagraphFont"/>
    <w:rsid w:val="00293098"/>
  </w:style>
  <w:style w:type="paragraph" w:customStyle="1" w:styleId="paragraph">
    <w:name w:val="paragraph"/>
    <w:basedOn w:val="Normal"/>
    <w:rsid w:val="00D419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4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5688">
      <w:bodyDiv w:val="1"/>
      <w:marLeft w:val="0"/>
      <w:marRight w:val="0"/>
      <w:marTop w:val="0"/>
      <w:marBottom w:val="0"/>
      <w:divBdr>
        <w:top w:val="none" w:sz="0" w:space="0" w:color="auto"/>
        <w:left w:val="none" w:sz="0" w:space="0" w:color="auto"/>
        <w:bottom w:val="none" w:sz="0" w:space="0" w:color="auto"/>
        <w:right w:val="none" w:sz="0" w:space="0" w:color="auto"/>
      </w:divBdr>
    </w:div>
    <w:div w:id="208345161">
      <w:bodyDiv w:val="1"/>
      <w:marLeft w:val="0"/>
      <w:marRight w:val="0"/>
      <w:marTop w:val="0"/>
      <w:marBottom w:val="0"/>
      <w:divBdr>
        <w:top w:val="none" w:sz="0" w:space="0" w:color="auto"/>
        <w:left w:val="none" w:sz="0" w:space="0" w:color="auto"/>
        <w:bottom w:val="none" w:sz="0" w:space="0" w:color="auto"/>
        <w:right w:val="none" w:sz="0" w:space="0" w:color="auto"/>
      </w:divBdr>
    </w:div>
    <w:div w:id="272902994">
      <w:bodyDiv w:val="1"/>
      <w:marLeft w:val="0"/>
      <w:marRight w:val="0"/>
      <w:marTop w:val="0"/>
      <w:marBottom w:val="0"/>
      <w:divBdr>
        <w:top w:val="none" w:sz="0" w:space="0" w:color="auto"/>
        <w:left w:val="none" w:sz="0" w:space="0" w:color="auto"/>
        <w:bottom w:val="none" w:sz="0" w:space="0" w:color="auto"/>
        <w:right w:val="none" w:sz="0" w:space="0" w:color="auto"/>
      </w:divBdr>
    </w:div>
    <w:div w:id="464199183">
      <w:bodyDiv w:val="1"/>
      <w:marLeft w:val="0"/>
      <w:marRight w:val="0"/>
      <w:marTop w:val="0"/>
      <w:marBottom w:val="0"/>
      <w:divBdr>
        <w:top w:val="none" w:sz="0" w:space="0" w:color="auto"/>
        <w:left w:val="none" w:sz="0" w:space="0" w:color="auto"/>
        <w:bottom w:val="none" w:sz="0" w:space="0" w:color="auto"/>
        <w:right w:val="none" w:sz="0" w:space="0" w:color="auto"/>
      </w:divBdr>
      <w:divsChild>
        <w:div w:id="65997408">
          <w:marLeft w:val="0"/>
          <w:marRight w:val="0"/>
          <w:marTop w:val="0"/>
          <w:marBottom w:val="0"/>
          <w:divBdr>
            <w:top w:val="none" w:sz="0" w:space="0" w:color="auto"/>
            <w:left w:val="none" w:sz="0" w:space="0" w:color="auto"/>
            <w:bottom w:val="none" w:sz="0" w:space="0" w:color="auto"/>
            <w:right w:val="none" w:sz="0" w:space="0" w:color="auto"/>
          </w:divBdr>
        </w:div>
        <w:div w:id="350373209">
          <w:marLeft w:val="0"/>
          <w:marRight w:val="0"/>
          <w:marTop w:val="0"/>
          <w:marBottom w:val="0"/>
          <w:divBdr>
            <w:top w:val="none" w:sz="0" w:space="0" w:color="auto"/>
            <w:left w:val="none" w:sz="0" w:space="0" w:color="auto"/>
            <w:bottom w:val="none" w:sz="0" w:space="0" w:color="auto"/>
            <w:right w:val="none" w:sz="0" w:space="0" w:color="auto"/>
          </w:divBdr>
        </w:div>
        <w:div w:id="1482234473">
          <w:marLeft w:val="0"/>
          <w:marRight w:val="0"/>
          <w:marTop w:val="0"/>
          <w:marBottom w:val="0"/>
          <w:divBdr>
            <w:top w:val="none" w:sz="0" w:space="0" w:color="auto"/>
            <w:left w:val="none" w:sz="0" w:space="0" w:color="auto"/>
            <w:bottom w:val="none" w:sz="0" w:space="0" w:color="auto"/>
            <w:right w:val="none" w:sz="0" w:space="0" w:color="auto"/>
          </w:divBdr>
        </w:div>
        <w:div w:id="1593972441">
          <w:marLeft w:val="0"/>
          <w:marRight w:val="0"/>
          <w:marTop w:val="0"/>
          <w:marBottom w:val="0"/>
          <w:divBdr>
            <w:top w:val="none" w:sz="0" w:space="0" w:color="auto"/>
            <w:left w:val="none" w:sz="0" w:space="0" w:color="auto"/>
            <w:bottom w:val="none" w:sz="0" w:space="0" w:color="auto"/>
            <w:right w:val="none" w:sz="0" w:space="0" w:color="auto"/>
          </w:divBdr>
        </w:div>
      </w:divsChild>
    </w:div>
    <w:div w:id="489761071">
      <w:bodyDiv w:val="1"/>
      <w:marLeft w:val="0"/>
      <w:marRight w:val="0"/>
      <w:marTop w:val="0"/>
      <w:marBottom w:val="0"/>
      <w:divBdr>
        <w:top w:val="none" w:sz="0" w:space="0" w:color="auto"/>
        <w:left w:val="none" w:sz="0" w:space="0" w:color="auto"/>
        <w:bottom w:val="none" w:sz="0" w:space="0" w:color="auto"/>
        <w:right w:val="none" w:sz="0" w:space="0" w:color="auto"/>
      </w:divBdr>
    </w:div>
    <w:div w:id="605885527">
      <w:bodyDiv w:val="1"/>
      <w:marLeft w:val="0"/>
      <w:marRight w:val="0"/>
      <w:marTop w:val="0"/>
      <w:marBottom w:val="0"/>
      <w:divBdr>
        <w:top w:val="none" w:sz="0" w:space="0" w:color="auto"/>
        <w:left w:val="none" w:sz="0" w:space="0" w:color="auto"/>
        <w:bottom w:val="none" w:sz="0" w:space="0" w:color="auto"/>
        <w:right w:val="none" w:sz="0" w:space="0" w:color="auto"/>
      </w:divBdr>
    </w:div>
    <w:div w:id="647364944">
      <w:bodyDiv w:val="1"/>
      <w:marLeft w:val="0"/>
      <w:marRight w:val="0"/>
      <w:marTop w:val="0"/>
      <w:marBottom w:val="0"/>
      <w:divBdr>
        <w:top w:val="none" w:sz="0" w:space="0" w:color="auto"/>
        <w:left w:val="none" w:sz="0" w:space="0" w:color="auto"/>
        <w:bottom w:val="none" w:sz="0" w:space="0" w:color="auto"/>
        <w:right w:val="none" w:sz="0" w:space="0" w:color="auto"/>
      </w:divBdr>
      <w:divsChild>
        <w:div w:id="92671952">
          <w:marLeft w:val="0"/>
          <w:marRight w:val="0"/>
          <w:marTop w:val="0"/>
          <w:marBottom w:val="0"/>
          <w:divBdr>
            <w:top w:val="none" w:sz="0" w:space="0" w:color="auto"/>
            <w:left w:val="none" w:sz="0" w:space="0" w:color="auto"/>
            <w:bottom w:val="none" w:sz="0" w:space="0" w:color="auto"/>
            <w:right w:val="none" w:sz="0" w:space="0" w:color="auto"/>
          </w:divBdr>
          <w:divsChild>
            <w:div w:id="840582002">
              <w:marLeft w:val="0"/>
              <w:marRight w:val="0"/>
              <w:marTop w:val="30"/>
              <w:marBottom w:val="30"/>
              <w:divBdr>
                <w:top w:val="none" w:sz="0" w:space="0" w:color="auto"/>
                <w:left w:val="none" w:sz="0" w:space="0" w:color="auto"/>
                <w:bottom w:val="none" w:sz="0" w:space="0" w:color="auto"/>
                <w:right w:val="none" w:sz="0" w:space="0" w:color="auto"/>
              </w:divBdr>
              <w:divsChild>
                <w:div w:id="253247787">
                  <w:marLeft w:val="0"/>
                  <w:marRight w:val="0"/>
                  <w:marTop w:val="0"/>
                  <w:marBottom w:val="0"/>
                  <w:divBdr>
                    <w:top w:val="none" w:sz="0" w:space="0" w:color="auto"/>
                    <w:left w:val="none" w:sz="0" w:space="0" w:color="auto"/>
                    <w:bottom w:val="none" w:sz="0" w:space="0" w:color="auto"/>
                    <w:right w:val="none" w:sz="0" w:space="0" w:color="auto"/>
                  </w:divBdr>
                  <w:divsChild>
                    <w:div w:id="1411393459">
                      <w:marLeft w:val="0"/>
                      <w:marRight w:val="0"/>
                      <w:marTop w:val="0"/>
                      <w:marBottom w:val="0"/>
                      <w:divBdr>
                        <w:top w:val="none" w:sz="0" w:space="0" w:color="auto"/>
                        <w:left w:val="none" w:sz="0" w:space="0" w:color="auto"/>
                        <w:bottom w:val="none" w:sz="0" w:space="0" w:color="auto"/>
                        <w:right w:val="none" w:sz="0" w:space="0" w:color="auto"/>
                      </w:divBdr>
                    </w:div>
                  </w:divsChild>
                </w:div>
                <w:div w:id="323631789">
                  <w:marLeft w:val="0"/>
                  <w:marRight w:val="0"/>
                  <w:marTop w:val="0"/>
                  <w:marBottom w:val="0"/>
                  <w:divBdr>
                    <w:top w:val="none" w:sz="0" w:space="0" w:color="auto"/>
                    <w:left w:val="none" w:sz="0" w:space="0" w:color="auto"/>
                    <w:bottom w:val="none" w:sz="0" w:space="0" w:color="auto"/>
                    <w:right w:val="none" w:sz="0" w:space="0" w:color="auto"/>
                  </w:divBdr>
                  <w:divsChild>
                    <w:div w:id="1571043653">
                      <w:marLeft w:val="0"/>
                      <w:marRight w:val="0"/>
                      <w:marTop w:val="0"/>
                      <w:marBottom w:val="0"/>
                      <w:divBdr>
                        <w:top w:val="none" w:sz="0" w:space="0" w:color="auto"/>
                        <w:left w:val="none" w:sz="0" w:space="0" w:color="auto"/>
                        <w:bottom w:val="none" w:sz="0" w:space="0" w:color="auto"/>
                        <w:right w:val="none" w:sz="0" w:space="0" w:color="auto"/>
                      </w:divBdr>
                    </w:div>
                  </w:divsChild>
                </w:div>
                <w:div w:id="360202801">
                  <w:marLeft w:val="0"/>
                  <w:marRight w:val="0"/>
                  <w:marTop w:val="0"/>
                  <w:marBottom w:val="0"/>
                  <w:divBdr>
                    <w:top w:val="none" w:sz="0" w:space="0" w:color="auto"/>
                    <w:left w:val="none" w:sz="0" w:space="0" w:color="auto"/>
                    <w:bottom w:val="none" w:sz="0" w:space="0" w:color="auto"/>
                    <w:right w:val="none" w:sz="0" w:space="0" w:color="auto"/>
                  </w:divBdr>
                  <w:divsChild>
                    <w:div w:id="352147890">
                      <w:marLeft w:val="0"/>
                      <w:marRight w:val="0"/>
                      <w:marTop w:val="0"/>
                      <w:marBottom w:val="0"/>
                      <w:divBdr>
                        <w:top w:val="none" w:sz="0" w:space="0" w:color="auto"/>
                        <w:left w:val="none" w:sz="0" w:space="0" w:color="auto"/>
                        <w:bottom w:val="none" w:sz="0" w:space="0" w:color="auto"/>
                        <w:right w:val="none" w:sz="0" w:space="0" w:color="auto"/>
                      </w:divBdr>
                    </w:div>
                  </w:divsChild>
                </w:div>
                <w:div w:id="527572523">
                  <w:marLeft w:val="0"/>
                  <w:marRight w:val="0"/>
                  <w:marTop w:val="0"/>
                  <w:marBottom w:val="0"/>
                  <w:divBdr>
                    <w:top w:val="none" w:sz="0" w:space="0" w:color="auto"/>
                    <w:left w:val="none" w:sz="0" w:space="0" w:color="auto"/>
                    <w:bottom w:val="none" w:sz="0" w:space="0" w:color="auto"/>
                    <w:right w:val="none" w:sz="0" w:space="0" w:color="auto"/>
                  </w:divBdr>
                  <w:divsChild>
                    <w:div w:id="1215316804">
                      <w:marLeft w:val="0"/>
                      <w:marRight w:val="0"/>
                      <w:marTop w:val="0"/>
                      <w:marBottom w:val="0"/>
                      <w:divBdr>
                        <w:top w:val="none" w:sz="0" w:space="0" w:color="auto"/>
                        <w:left w:val="none" w:sz="0" w:space="0" w:color="auto"/>
                        <w:bottom w:val="none" w:sz="0" w:space="0" w:color="auto"/>
                        <w:right w:val="none" w:sz="0" w:space="0" w:color="auto"/>
                      </w:divBdr>
                    </w:div>
                  </w:divsChild>
                </w:div>
                <w:div w:id="1078207462">
                  <w:marLeft w:val="0"/>
                  <w:marRight w:val="0"/>
                  <w:marTop w:val="0"/>
                  <w:marBottom w:val="0"/>
                  <w:divBdr>
                    <w:top w:val="none" w:sz="0" w:space="0" w:color="auto"/>
                    <w:left w:val="none" w:sz="0" w:space="0" w:color="auto"/>
                    <w:bottom w:val="none" w:sz="0" w:space="0" w:color="auto"/>
                    <w:right w:val="none" w:sz="0" w:space="0" w:color="auto"/>
                  </w:divBdr>
                  <w:divsChild>
                    <w:div w:id="904529512">
                      <w:marLeft w:val="0"/>
                      <w:marRight w:val="0"/>
                      <w:marTop w:val="0"/>
                      <w:marBottom w:val="0"/>
                      <w:divBdr>
                        <w:top w:val="none" w:sz="0" w:space="0" w:color="auto"/>
                        <w:left w:val="none" w:sz="0" w:space="0" w:color="auto"/>
                        <w:bottom w:val="none" w:sz="0" w:space="0" w:color="auto"/>
                        <w:right w:val="none" w:sz="0" w:space="0" w:color="auto"/>
                      </w:divBdr>
                    </w:div>
                  </w:divsChild>
                </w:div>
                <w:div w:id="154031251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
                  </w:divsChild>
                </w:div>
                <w:div w:id="1829713780">
                  <w:marLeft w:val="0"/>
                  <w:marRight w:val="0"/>
                  <w:marTop w:val="0"/>
                  <w:marBottom w:val="0"/>
                  <w:divBdr>
                    <w:top w:val="none" w:sz="0" w:space="0" w:color="auto"/>
                    <w:left w:val="none" w:sz="0" w:space="0" w:color="auto"/>
                    <w:bottom w:val="none" w:sz="0" w:space="0" w:color="auto"/>
                    <w:right w:val="none" w:sz="0" w:space="0" w:color="auto"/>
                  </w:divBdr>
                  <w:divsChild>
                    <w:div w:id="1816296529">
                      <w:marLeft w:val="0"/>
                      <w:marRight w:val="0"/>
                      <w:marTop w:val="0"/>
                      <w:marBottom w:val="0"/>
                      <w:divBdr>
                        <w:top w:val="none" w:sz="0" w:space="0" w:color="auto"/>
                        <w:left w:val="none" w:sz="0" w:space="0" w:color="auto"/>
                        <w:bottom w:val="none" w:sz="0" w:space="0" w:color="auto"/>
                        <w:right w:val="none" w:sz="0" w:space="0" w:color="auto"/>
                      </w:divBdr>
                    </w:div>
                  </w:divsChild>
                </w:div>
                <w:div w:id="1987322561">
                  <w:marLeft w:val="0"/>
                  <w:marRight w:val="0"/>
                  <w:marTop w:val="0"/>
                  <w:marBottom w:val="0"/>
                  <w:divBdr>
                    <w:top w:val="none" w:sz="0" w:space="0" w:color="auto"/>
                    <w:left w:val="none" w:sz="0" w:space="0" w:color="auto"/>
                    <w:bottom w:val="none" w:sz="0" w:space="0" w:color="auto"/>
                    <w:right w:val="none" w:sz="0" w:space="0" w:color="auto"/>
                  </w:divBdr>
                  <w:divsChild>
                    <w:div w:id="19944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0195">
          <w:marLeft w:val="0"/>
          <w:marRight w:val="0"/>
          <w:marTop w:val="0"/>
          <w:marBottom w:val="0"/>
          <w:divBdr>
            <w:top w:val="none" w:sz="0" w:space="0" w:color="auto"/>
            <w:left w:val="none" w:sz="0" w:space="0" w:color="auto"/>
            <w:bottom w:val="none" w:sz="0" w:space="0" w:color="auto"/>
            <w:right w:val="none" w:sz="0" w:space="0" w:color="auto"/>
          </w:divBdr>
        </w:div>
      </w:divsChild>
    </w:div>
    <w:div w:id="670065458">
      <w:bodyDiv w:val="1"/>
      <w:marLeft w:val="0"/>
      <w:marRight w:val="0"/>
      <w:marTop w:val="0"/>
      <w:marBottom w:val="0"/>
      <w:divBdr>
        <w:top w:val="none" w:sz="0" w:space="0" w:color="auto"/>
        <w:left w:val="none" w:sz="0" w:space="0" w:color="auto"/>
        <w:bottom w:val="none" w:sz="0" w:space="0" w:color="auto"/>
        <w:right w:val="none" w:sz="0" w:space="0" w:color="auto"/>
      </w:divBdr>
    </w:div>
    <w:div w:id="761682390">
      <w:bodyDiv w:val="1"/>
      <w:marLeft w:val="0"/>
      <w:marRight w:val="0"/>
      <w:marTop w:val="0"/>
      <w:marBottom w:val="0"/>
      <w:divBdr>
        <w:top w:val="none" w:sz="0" w:space="0" w:color="auto"/>
        <w:left w:val="none" w:sz="0" w:space="0" w:color="auto"/>
        <w:bottom w:val="none" w:sz="0" w:space="0" w:color="auto"/>
        <w:right w:val="none" w:sz="0" w:space="0" w:color="auto"/>
      </w:divBdr>
    </w:div>
    <w:div w:id="885995835">
      <w:bodyDiv w:val="1"/>
      <w:marLeft w:val="0"/>
      <w:marRight w:val="0"/>
      <w:marTop w:val="0"/>
      <w:marBottom w:val="0"/>
      <w:divBdr>
        <w:top w:val="none" w:sz="0" w:space="0" w:color="auto"/>
        <w:left w:val="none" w:sz="0" w:space="0" w:color="auto"/>
        <w:bottom w:val="none" w:sz="0" w:space="0" w:color="auto"/>
        <w:right w:val="none" w:sz="0" w:space="0" w:color="auto"/>
      </w:divBdr>
    </w:div>
    <w:div w:id="1070032817">
      <w:bodyDiv w:val="1"/>
      <w:marLeft w:val="0"/>
      <w:marRight w:val="0"/>
      <w:marTop w:val="0"/>
      <w:marBottom w:val="0"/>
      <w:divBdr>
        <w:top w:val="none" w:sz="0" w:space="0" w:color="auto"/>
        <w:left w:val="none" w:sz="0" w:space="0" w:color="auto"/>
        <w:bottom w:val="none" w:sz="0" w:space="0" w:color="auto"/>
        <w:right w:val="none" w:sz="0" w:space="0" w:color="auto"/>
      </w:divBdr>
      <w:divsChild>
        <w:div w:id="9529173">
          <w:marLeft w:val="0"/>
          <w:marRight w:val="0"/>
          <w:marTop w:val="0"/>
          <w:marBottom w:val="0"/>
          <w:divBdr>
            <w:top w:val="none" w:sz="0" w:space="0" w:color="auto"/>
            <w:left w:val="none" w:sz="0" w:space="0" w:color="auto"/>
            <w:bottom w:val="none" w:sz="0" w:space="0" w:color="auto"/>
            <w:right w:val="none" w:sz="0" w:space="0" w:color="auto"/>
          </w:divBdr>
          <w:divsChild>
            <w:div w:id="1112168554">
              <w:marLeft w:val="0"/>
              <w:marRight w:val="0"/>
              <w:marTop w:val="0"/>
              <w:marBottom w:val="0"/>
              <w:divBdr>
                <w:top w:val="none" w:sz="0" w:space="0" w:color="auto"/>
                <w:left w:val="none" w:sz="0" w:space="0" w:color="auto"/>
                <w:bottom w:val="none" w:sz="0" w:space="0" w:color="auto"/>
                <w:right w:val="none" w:sz="0" w:space="0" w:color="auto"/>
              </w:divBdr>
            </w:div>
          </w:divsChild>
        </w:div>
        <w:div w:id="79641299">
          <w:marLeft w:val="0"/>
          <w:marRight w:val="0"/>
          <w:marTop w:val="0"/>
          <w:marBottom w:val="0"/>
          <w:divBdr>
            <w:top w:val="none" w:sz="0" w:space="0" w:color="auto"/>
            <w:left w:val="none" w:sz="0" w:space="0" w:color="auto"/>
            <w:bottom w:val="none" w:sz="0" w:space="0" w:color="auto"/>
            <w:right w:val="none" w:sz="0" w:space="0" w:color="auto"/>
          </w:divBdr>
          <w:divsChild>
            <w:div w:id="608701738">
              <w:marLeft w:val="0"/>
              <w:marRight w:val="0"/>
              <w:marTop w:val="0"/>
              <w:marBottom w:val="0"/>
              <w:divBdr>
                <w:top w:val="none" w:sz="0" w:space="0" w:color="auto"/>
                <w:left w:val="none" w:sz="0" w:space="0" w:color="auto"/>
                <w:bottom w:val="none" w:sz="0" w:space="0" w:color="auto"/>
                <w:right w:val="none" w:sz="0" w:space="0" w:color="auto"/>
              </w:divBdr>
            </w:div>
          </w:divsChild>
        </w:div>
        <w:div w:id="599720515">
          <w:marLeft w:val="0"/>
          <w:marRight w:val="0"/>
          <w:marTop w:val="0"/>
          <w:marBottom w:val="0"/>
          <w:divBdr>
            <w:top w:val="none" w:sz="0" w:space="0" w:color="auto"/>
            <w:left w:val="none" w:sz="0" w:space="0" w:color="auto"/>
            <w:bottom w:val="none" w:sz="0" w:space="0" w:color="auto"/>
            <w:right w:val="none" w:sz="0" w:space="0" w:color="auto"/>
          </w:divBdr>
          <w:divsChild>
            <w:div w:id="995761528">
              <w:marLeft w:val="0"/>
              <w:marRight w:val="0"/>
              <w:marTop w:val="0"/>
              <w:marBottom w:val="0"/>
              <w:divBdr>
                <w:top w:val="none" w:sz="0" w:space="0" w:color="auto"/>
                <w:left w:val="none" w:sz="0" w:space="0" w:color="auto"/>
                <w:bottom w:val="none" w:sz="0" w:space="0" w:color="auto"/>
                <w:right w:val="none" w:sz="0" w:space="0" w:color="auto"/>
              </w:divBdr>
            </w:div>
          </w:divsChild>
        </w:div>
        <w:div w:id="1020669221">
          <w:marLeft w:val="0"/>
          <w:marRight w:val="0"/>
          <w:marTop w:val="0"/>
          <w:marBottom w:val="0"/>
          <w:divBdr>
            <w:top w:val="none" w:sz="0" w:space="0" w:color="auto"/>
            <w:left w:val="none" w:sz="0" w:space="0" w:color="auto"/>
            <w:bottom w:val="none" w:sz="0" w:space="0" w:color="auto"/>
            <w:right w:val="none" w:sz="0" w:space="0" w:color="auto"/>
          </w:divBdr>
          <w:divsChild>
            <w:div w:id="2046102924">
              <w:marLeft w:val="0"/>
              <w:marRight w:val="0"/>
              <w:marTop w:val="0"/>
              <w:marBottom w:val="0"/>
              <w:divBdr>
                <w:top w:val="none" w:sz="0" w:space="0" w:color="auto"/>
                <w:left w:val="none" w:sz="0" w:space="0" w:color="auto"/>
                <w:bottom w:val="none" w:sz="0" w:space="0" w:color="auto"/>
                <w:right w:val="none" w:sz="0" w:space="0" w:color="auto"/>
              </w:divBdr>
            </w:div>
          </w:divsChild>
        </w:div>
        <w:div w:id="1026129849">
          <w:marLeft w:val="0"/>
          <w:marRight w:val="0"/>
          <w:marTop w:val="0"/>
          <w:marBottom w:val="0"/>
          <w:divBdr>
            <w:top w:val="none" w:sz="0" w:space="0" w:color="auto"/>
            <w:left w:val="none" w:sz="0" w:space="0" w:color="auto"/>
            <w:bottom w:val="none" w:sz="0" w:space="0" w:color="auto"/>
            <w:right w:val="none" w:sz="0" w:space="0" w:color="auto"/>
          </w:divBdr>
          <w:divsChild>
            <w:div w:id="551044366">
              <w:marLeft w:val="0"/>
              <w:marRight w:val="0"/>
              <w:marTop w:val="0"/>
              <w:marBottom w:val="0"/>
              <w:divBdr>
                <w:top w:val="none" w:sz="0" w:space="0" w:color="auto"/>
                <w:left w:val="none" w:sz="0" w:space="0" w:color="auto"/>
                <w:bottom w:val="none" w:sz="0" w:space="0" w:color="auto"/>
                <w:right w:val="none" w:sz="0" w:space="0" w:color="auto"/>
              </w:divBdr>
            </w:div>
          </w:divsChild>
        </w:div>
        <w:div w:id="1514686738">
          <w:marLeft w:val="0"/>
          <w:marRight w:val="0"/>
          <w:marTop w:val="0"/>
          <w:marBottom w:val="0"/>
          <w:divBdr>
            <w:top w:val="none" w:sz="0" w:space="0" w:color="auto"/>
            <w:left w:val="none" w:sz="0" w:space="0" w:color="auto"/>
            <w:bottom w:val="none" w:sz="0" w:space="0" w:color="auto"/>
            <w:right w:val="none" w:sz="0" w:space="0" w:color="auto"/>
          </w:divBdr>
          <w:divsChild>
            <w:div w:id="1020545989">
              <w:marLeft w:val="0"/>
              <w:marRight w:val="0"/>
              <w:marTop w:val="0"/>
              <w:marBottom w:val="0"/>
              <w:divBdr>
                <w:top w:val="none" w:sz="0" w:space="0" w:color="auto"/>
                <w:left w:val="none" w:sz="0" w:space="0" w:color="auto"/>
                <w:bottom w:val="none" w:sz="0" w:space="0" w:color="auto"/>
                <w:right w:val="none" w:sz="0" w:space="0" w:color="auto"/>
              </w:divBdr>
            </w:div>
          </w:divsChild>
        </w:div>
        <w:div w:id="1720400571">
          <w:marLeft w:val="0"/>
          <w:marRight w:val="0"/>
          <w:marTop w:val="0"/>
          <w:marBottom w:val="0"/>
          <w:divBdr>
            <w:top w:val="none" w:sz="0" w:space="0" w:color="auto"/>
            <w:left w:val="none" w:sz="0" w:space="0" w:color="auto"/>
            <w:bottom w:val="none" w:sz="0" w:space="0" w:color="auto"/>
            <w:right w:val="none" w:sz="0" w:space="0" w:color="auto"/>
          </w:divBdr>
          <w:divsChild>
            <w:div w:id="1478643697">
              <w:marLeft w:val="0"/>
              <w:marRight w:val="0"/>
              <w:marTop w:val="0"/>
              <w:marBottom w:val="0"/>
              <w:divBdr>
                <w:top w:val="none" w:sz="0" w:space="0" w:color="auto"/>
                <w:left w:val="none" w:sz="0" w:space="0" w:color="auto"/>
                <w:bottom w:val="none" w:sz="0" w:space="0" w:color="auto"/>
                <w:right w:val="none" w:sz="0" w:space="0" w:color="auto"/>
              </w:divBdr>
            </w:div>
          </w:divsChild>
        </w:div>
        <w:div w:id="2069180877">
          <w:marLeft w:val="0"/>
          <w:marRight w:val="0"/>
          <w:marTop w:val="0"/>
          <w:marBottom w:val="0"/>
          <w:divBdr>
            <w:top w:val="none" w:sz="0" w:space="0" w:color="auto"/>
            <w:left w:val="none" w:sz="0" w:space="0" w:color="auto"/>
            <w:bottom w:val="none" w:sz="0" w:space="0" w:color="auto"/>
            <w:right w:val="none" w:sz="0" w:space="0" w:color="auto"/>
          </w:divBdr>
          <w:divsChild>
            <w:div w:id="1123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828">
      <w:bodyDiv w:val="1"/>
      <w:marLeft w:val="0"/>
      <w:marRight w:val="0"/>
      <w:marTop w:val="0"/>
      <w:marBottom w:val="0"/>
      <w:divBdr>
        <w:top w:val="none" w:sz="0" w:space="0" w:color="auto"/>
        <w:left w:val="none" w:sz="0" w:space="0" w:color="auto"/>
        <w:bottom w:val="none" w:sz="0" w:space="0" w:color="auto"/>
        <w:right w:val="none" w:sz="0" w:space="0" w:color="auto"/>
      </w:divBdr>
    </w:div>
    <w:div w:id="1106116610">
      <w:bodyDiv w:val="1"/>
      <w:marLeft w:val="0"/>
      <w:marRight w:val="0"/>
      <w:marTop w:val="0"/>
      <w:marBottom w:val="0"/>
      <w:divBdr>
        <w:top w:val="none" w:sz="0" w:space="0" w:color="auto"/>
        <w:left w:val="none" w:sz="0" w:space="0" w:color="auto"/>
        <w:bottom w:val="none" w:sz="0" w:space="0" w:color="auto"/>
        <w:right w:val="none" w:sz="0" w:space="0" w:color="auto"/>
      </w:divBdr>
    </w:div>
    <w:div w:id="1447431436">
      <w:bodyDiv w:val="1"/>
      <w:marLeft w:val="0"/>
      <w:marRight w:val="0"/>
      <w:marTop w:val="0"/>
      <w:marBottom w:val="0"/>
      <w:divBdr>
        <w:top w:val="none" w:sz="0" w:space="0" w:color="auto"/>
        <w:left w:val="none" w:sz="0" w:space="0" w:color="auto"/>
        <w:bottom w:val="none" w:sz="0" w:space="0" w:color="auto"/>
        <w:right w:val="none" w:sz="0" w:space="0" w:color="auto"/>
      </w:divBdr>
      <w:divsChild>
        <w:div w:id="149249345">
          <w:marLeft w:val="0"/>
          <w:marRight w:val="0"/>
          <w:marTop w:val="0"/>
          <w:marBottom w:val="0"/>
          <w:divBdr>
            <w:top w:val="none" w:sz="0" w:space="0" w:color="auto"/>
            <w:left w:val="none" w:sz="0" w:space="0" w:color="auto"/>
            <w:bottom w:val="none" w:sz="0" w:space="0" w:color="auto"/>
            <w:right w:val="none" w:sz="0" w:space="0" w:color="auto"/>
          </w:divBdr>
        </w:div>
        <w:div w:id="675619620">
          <w:marLeft w:val="0"/>
          <w:marRight w:val="0"/>
          <w:marTop w:val="0"/>
          <w:marBottom w:val="0"/>
          <w:divBdr>
            <w:top w:val="none" w:sz="0" w:space="0" w:color="auto"/>
            <w:left w:val="none" w:sz="0" w:space="0" w:color="auto"/>
            <w:bottom w:val="none" w:sz="0" w:space="0" w:color="auto"/>
            <w:right w:val="none" w:sz="0" w:space="0" w:color="auto"/>
          </w:divBdr>
        </w:div>
        <w:div w:id="834224391">
          <w:marLeft w:val="0"/>
          <w:marRight w:val="0"/>
          <w:marTop w:val="0"/>
          <w:marBottom w:val="0"/>
          <w:divBdr>
            <w:top w:val="none" w:sz="0" w:space="0" w:color="auto"/>
            <w:left w:val="none" w:sz="0" w:space="0" w:color="auto"/>
            <w:bottom w:val="none" w:sz="0" w:space="0" w:color="auto"/>
            <w:right w:val="none" w:sz="0" w:space="0" w:color="auto"/>
          </w:divBdr>
        </w:div>
      </w:divsChild>
    </w:div>
    <w:div w:id="1597783715">
      <w:bodyDiv w:val="1"/>
      <w:marLeft w:val="0"/>
      <w:marRight w:val="0"/>
      <w:marTop w:val="0"/>
      <w:marBottom w:val="0"/>
      <w:divBdr>
        <w:top w:val="none" w:sz="0" w:space="0" w:color="auto"/>
        <w:left w:val="none" w:sz="0" w:space="0" w:color="auto"/>
        <w:bottom w:val="none" w:sz="0" w:space="0" w:color="auto"/>
        <w:right w:val="none" w:sz="0" w:space="0" w:color="auto"/>
      </w:divBdr>
      <w:divsChild>
        <w:div w:id="498617523">
          <w:marLeft w:val="0"/>
          <w:marRight w:val="0"/>
          <w:marTop w:val="0"/>
          <w:marBottom w:val="0"/>
          <w:divBdr>
            <w:top w:val="none" w:sz="0" w:space="0" w:color="auto"/>
            <w:left w:val="none" w:sz="0" w:space="0" w:color="auto"/>
            <w:bottom w:val="none" w:sz="0" w:space="0" w:color="auto"/>
            <w:right w:val="none" w:sz="0" w:space="0" w:color="auto"/>
          </w:divBdr>
          <w:divsChild>
            <w:div w:id="1089161819">
              <w:marLeft w:val="0"/>
              <w:marRight w:val="0"/>
              <w:marTop w:val="0"/>
              <w:marBottom w:val="0"/>
              <w:divBdr>
                <w:top w:val="none" w:sz="0" w:space="0" w:color="auto"/>
                <w:left w:val="none" w:sz="0" w:space="0" w:color="auto"/>
                <w:bottom w:val="none" w:sz="0" w:space="0" w:color="auto"/>
                <w:right w:val="none" w:sz="0" w:space="0" w:color="auto"/>
              </w:divBdr>
            </w:div>
          </w:divsChild>
        </w:div>
        <w:div w:id="733742207">
          <w:marLeft w:val="0"/>
          <w:marRight w:val="0"/>
          <w:marTop w:val="0"/>
          <w:marBottom w:val="0"/>
          <w:divBdr>
            <w:top w:val="none" w:sz="0" w:space="0" w:color="auto"/>
            <w:left w:val="none" w:sz="0" w:space="0" w:color="auto"/>
            <w:bottom w:val="none" w:sz="0" w:space="0" w:color="auto"/>
            <w:right w:val="none" w:sz="0" w:space="0" w:color="auto"/>
          </w:divBdr>
          <w:divsChild>
            <w:div w:id="382287657">
              <w:marLeft w:val="0"/>
              <w:marRight w:val="0"/>
              <w:marTop w:val="0"/>
              <w:marBottom w:val="0"/>
              <w:divBdr>
                <w:top w:val="none" w:sz="0" w:space="0" w:color="auto"/>
                <w:left w:val="none" w:sz="0" w:space="0" w:color="auto"/>
                <w:bottom w:val="none" w:sz="0" w:space="0" w:color="auto"/>
                <w:right w:val="none" w:sz="0" w:space="0" w:color="auto"/>
              </w:divBdr>
            </w:div>
          </w:divsChild>
        </w:div>
        <w:div w:id="816459843">
          <w:marLeft w:val="0"/>
          <w:marRight w:val="0"/>
          <w:marTop w:val="0"/>
          <w:marBottom w:val="0"/>
          <w:divBdr>
            <w:top w:val="none" w:sz="0" w:space="0" w:color="auto"/>
            <w:left w:val="none" w:sz="0" w:space="0" w:color="auto"/>
            <w:bottom w:val="none" w:sz="0" w:space="0" w:color="auto"/>
            <w:right w:val="none" w:sz="0" w:space="0" w:color="auto"/>
          </w:divBdr>
          <w:divsChild>
            <w:div w:id="90316390">
              <w:marLeft w:val="0"/>
              <w:marRight w:val="0"/>
              <w:marTop w:val="0"/>
              <w:marBottom w:val="0"/>
              <w:divBdr>
                <w:top w:val="none" w:sz="0" w:space="0" w:color="auto"/>
                <w:left w:val="none" w:sz="0" w:space="0" w:color="auto"/>
                <w:bottom w:val="none" w:sz="0" w:space="0" w:color="auto"/>
                <w:right w:val="none" w:sz="0" w:space="0" w:color="auto"/>
              </w:divBdr>
            </w:div>
          </w:divsChild>
        </w:div>
        <w:div w:id="951782240">
          <w:marLeft w:val="0"/>
          <w:marRight w:val="0"/>
          <w:marTop w:val="0"/>
          <w:marBottom w:val="0"/>
          <w:divBdr>
            <w:top w:val="none" w:sz="0" w:space="0" w:color="auto"/>
            <w:left w:val="none" w:sz="0" w:space="0" w:color="auto"/>
            <w:bottom w:val="none" w:sz="0" w:space="0" w:color="auto"/>
            <w:right w:val="none" w:sz="0" w:space="0" w:color="auto"/>
          </w:divBdr>
          <w:divsChild>
            <w:div w:id="788204960">
              <w:marLeft w:val="0"/>
              <w:marRight w:val="0"/>
              <w:marTop w:val="0"/>
              <w:marBottom w:val="0"/>
              <w:divBdr>
                <w:top w:val="none" w:sz="0" w:space="0" w:color="auto"/>
                <w:left w:val="none" w:sz="0" w:space="0" w:color="auto"/>
                <w:bottom w:val="none" w:sz="0" w:space="0" w:color="auto"/>
                <w:right w:val="none" w:sz="0" w:space="0" w:color="auto"/>
              </w:divBdr>
            </w:div>
          </w:divsChild>
        </w:div>
        <w:div w:id="1026519594">
          <w:marLeft w:val="0"/>
          <w:marRight w:val="0"/>
          <w:marTop w:val="0"/>
          <w:marBottom w:val="0"/>
          <w:divBdr>
            <w:top w:val="none" w:sz="0" w:space="0" w:color="auto"/>
            <w:left w:val="none" w:sz="0" w:space="0" w:color="auto"/>
            <w:bottom w:val="none" w:sz="0" w:space="0" w:color="auto"/>
            <w:right w:val="none" w:sz="0" w:space="0" w:color="auto"/>
          </w:divBdr>
          <w:divsChild>
            <w:div w:id="452865893">
              <w:marLeft w:val="0"/>
              <w:marRight w:val="0"/>
              <w:marTop w:val="0"/>
              <w:marBottom w:val="0"/>
              <w:divBdr>
                <w:top w:val="none" w:sz="0" w:space="0" w:color="auto"/>
                <w:left w:val="none" w:sz="0" w:space="0" w:color="auto"/>
                <w:bottom w:val="none" w:sz="0" w:space="0" w:color="auto"/>
                <w:right w:val="none" w:sz="0" w:space="0" w:color="auto"/>
              </w:divBdr>
            </w:div>
          </w:divsChild>
        </w:div>
        <w:div w:id="1263807041">
          <w:marLeft w:val="0"/>
          <w:marRight w:val="0"/>
          <w:marTop w:val="0"/>
          <w:marBottom w:val="0"/>
          <w:divBdr>
            <w:top w:val="none" w:sz="0" w:space="0" w:color="auto"/>
            <w:left w:val="none" w:sz="0" w:space="0" w:color="auto"/>
            <w:bottom w:val="none" w:sz="0" w:space="0" w:color="auto"/>
            <w:right w:val="none" w:sz="0" w:space="0" w:color="auto"/>
          </w:divBdr>
          <w:divsChild>
            <w:div w:id="1408454323">
              <w:marLeft w:val="0"/>
              <w:marRight w:val="0"/>
              <w:marTop w:val="0"/>
              <w:marBottom w:val="0"/>
              <w:divBdr>
                <w:top w:val="none" w:sz="0" w:space="0" w:color="auto"/>
                <w:left w:val="none" w:sz="0" w:space="0" w:color="auto"/>
                <w:bottom w:val="none" w:sz="0" w:space="0" w:color="auto"/>
                <w:right w:val="none" w:sz="0" w:space="0" w:color="auto"/>
              </w:divBdr>
            </w:div>
          </w:divsChild>
        </w:div>
        <w:div w:id="1654748993">
          <w:marLeft w:val="0"/>
          <w:marRight w:val="0"/>
          <w:marTop w:val="0"/>
          <w:marBottom w:val="0"/>
          <w:divBdr>
            <w:top w:val="none" w:sz="0" w:space="0" w:color="auto"/>
            <w:left w:val="none" w:sz="0" w:space="0" w:color="auto"/>
            <w:bottom w:val="none" w:sz="0" w:space="0" w:color="auto"/>
            <w:right w:val="none" w:sz="0" w:space="0" w:color="auto"/>
          </w:divBdr>
          <w:divsChild>
            <w:div w:id="158623874">
              <w:marLeft w:val="0"/>
              <w:marRight w:val="0"/>
              <w:marTop w:val="0"/>
              <w:marBottom w:val="0"/>
              <w:divBdr>
                <w:top w:val="none" w:sz="0" w:space="0" w:color="auto"/>
                <w:left w:val="none" w:sz="0" w:space="0" w:color="auto"/>
                <w:bottom w:val="none" w:sz="0" w:space="0" w:color="auto"/>
                <w:right w:val="none" w:sz="0" w:space="0" w:color="auto"/>
              </w:divBdr>
            </w:div>
          </w:divsChild>
        </w:div>
        <w:div w:id="1893805538">
          <w:marLeft w:val="0"/>
          <w:marRight w:val="0"/>
          <w:marTop w:val="0"/>
          <w:marBottom w:val="0"/>
          <w:divBdr>
            <w:top w:val="none" w:sz="0" w:space="0" w:color="auto"/>
            <w:left w:val="none" w:sz="0" w:space="0" w:color="auto"/>
            <w:bottom w:val="none" w:sz="0" w:space="0" w:color="auto"/>
            <w:right w:val="none" w:sz="0" w:space="0" w:color="auto"/>
          </w:divBdr>
          <w:divsChild>
            <w:div w:id="15326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330">
      <w:bodyDiv w:val="1"/>
      <w:marLeft w:val="0"/>
      <w:marRight w:val="0"/>
      <w:marTop w:val="0"/>
      <w:marBottom w:val="0"/>
      <w:divBdr>
        <w:top w:val="none" w:sz="0" w:space="0" w:color="auto"/>
        <w:left w:val="none" w:sz="0" w:space="0" w:color="auto"/>
        <w:bottom w:val="none" w:sz="0" w:space="0" w:color="auto"/>
        <w:right w:val="none" w:sz="0" w:space="0" w:color="auto"/>
      </w:divBdr>
    </w:div>
    <w:div w:id="20653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gov.uk/homes-england"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gov.uk/government/publications/anti-bribery-and-corruption-polic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gov.uk/government/organisations/homes-england/about/personal-information-charte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ProContractSuppliers@proactis.com"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publications/homes-england-environmental-policy-statemen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chas.co.uk/" TargetMode="External"/><Relationship Id="rId28" Type="http://schemas.openxmlformats.org/officeDocument/2006/relationships/hyperlink" Target="https://www.stronger2gether.org/"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ssip.org.uk/" TargetMode="External"/><Relationship Id="rId27" Type="http://schemas.openxmlformats.org/officeDocument/2006/relationships/footer" Target="footer7.xml"/><Relationship Id="rId30" Type="http://schemas.openxmlformats.org/officeDocument/2006/relationships/footer" Target="footer9.xml"/></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mes/business-friendly-environment/sme-definition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72794DA3AE1D4EB08E954C6AB8E6A5" ma:contentTypeVersion="6" ma:contentTypeDescription="Create a new document." ma:contentTypeScope="" ma:versionID="29f3af09a8980d3f7b88a785e7eeab70">
  <xsd:schema xmlns:xsd="http://www.w3.org/2001/XMLSchema" xmlns:xs="http://www.w3.org/2001/XMLSchema" xmlns:p="http://schemas.microsoft.com/office/2006/metadata/properties" xmlns:ns2="c2bcd86a-5430-47ca-89c4-ebccf2d586a3" xmlns:ns3="de9f7713-f038-4bfe-91d0-f2cc27e7dad5" targetNamespace="http://schemas.microsoft.com/office/2006/metadata/properties" ma:root="true" ma:fieldsID="39b320b5c8ffb9f7c06c59406b00a7be" ns2:_="" ns3:_="">
    <xsd:import namespace="c2bcd86a-5430-47ca-89c4-ebccf2d586a3"/>
    <xsd:import namespace="de9f7713-f038-4bfe-91d0-f2cc27e7da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cd86a-5430-47ca-89c4-ebccf2d58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9f7713-f038-4bfe-91d0-f2cc27e7da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CA6C-64C7-4E34-ADC9-3B533E12A29E}">
  <ds:schemaRefs>
    <ds:schemaRef ds:uri="http://schemas.microsoft.com/sharepoint/v3/contenttype/forms"/>
  </ds:schemaRefs>
</ds:datastoreItem>
</file>

<file path=customXml/itemProps2.xml><?xml version="1.0" encoding="utf-8"?>
<ds:datastoreItem xmlns:ds="http://schemas.openxmlformats.org/officeDocument/2006/customXml" ds:itemID="{4DEAE5A6-2047-46FC-B848-82351E0E102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e9f7713-f038-4bfe-91d0-f2cc27e7dad5"/>
    <ds:schemaRef ds:uri="http://purl.org/dc/terms/"/>
    <ds:schemaRef ds:uri="c2bcd86a-5430-47ca-89c4-ebccf2d586a3"/>
    <ds:schemaRef ds:uri="http://www.w3.org/XML/1998/namespace"/>
    <ds:schemaRef ds:uri="http://purl.org/dc/dcmitype/"/>
  </ds:schemaRefs>
</ds:datastoreItem>
</file>

<file path=customXml/itemProps3.xml><?xml version="1.0" encoding="utf-8"?>
<ds:datastoreItem xmlns:ds="http://schemas.openxmlformats.org/officeDocument/2006/customXml" ds:itemID="{344C1FBB-F622-4866-B588-B79C83A89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cd86a-5430-47ca-89c4-ebccf2d586a3"/>
    <ds:schemaRef ds:uri="de9f7713-f038-4bfe-91d0-f2cc27e7d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A1CA3-60EA-4E95-9522-0D1757BD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19924</Words>
  <Characters>113569</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133227</CharactersWithSpaces>
  <SharedDoc>false</SharedDoc>
  <HLinks>
    <vt:vector size="210" baseType="variant">
      <vt:variant>
        <vt:i4>4390927</vt:i4>
      </vt:variant>
      <vt:variant>
        <vt:i4>393</vt:i4>
      </vt:variant>
      <vt:variant>
        <vt:i4>0</vt:i4>
      </vt:variant>
      <vt:variant>
        <vt:i4>5</vt:i4>
      </vt:variant>
      <vt:variant>
        <vt:lpwstr>https://www.stronger2gether.org/</vt:lpwstr>
      </vt:variant>
      <vt:variant>
        <vt:lpwstr/>
      </vt:variant>
      <vt:variant>
        <vt:i4>4784140</vt:i4>
      </vt:variant>
      <vt:variant>
        <vt:i4>174</vt:i4>
      </vt:variant>
      <vt:variant>
        <vt:i4>0</vt:i4>
      </vt:variant>
      <vt:variant>
        <vt:i4>5</vt:i4>
      </vt:variant>
      <vt:variant>
        <vt:lpwstr>https://www.gov.uk/government/organisations/homes-england/about/personal-information-charter</vt:lpwstr>
      </vt:variant>
      <vt:variant>
        <vt:lpwstr/>
      </vt:variant>
      <vt:variant>
        <vt:i4>7143520</vt:i4>
      </vt:variant>
      <vt:variant>
        <vt:i4>171</vt:i4>
      </vt:variant>
      <vt:variant>
        <vt:i4>0</vt:i4>
      </vt:variant>
      <vt:variant>
        <vt:i4>5</vt:i4>
      </vt:variant>
      <vt:variant>
        <vt:lpwstr>https://www.gov.uk/government/publications/homes-england-environmental-policy-statement</vt:lpwstr>
      </vt:variant>
      <vt:variant>
        <vt:lpwstr/>
      </vt:variant>
      <vt:variant>
        <vt:i4>7667830</vt:i4>
      </vt:variant>
      <vt:variant>
        <vt:i4>168</vt:i4>
      </vt:variant>
      <vt:variant>
        <vt:i4>0</vt:i4>
      </vt:variant>
      <vt:variant>
        <vt:i4>5</vt:i4>
      </vt:variant>
      <vt:variant>
        <vt:lpwstr>https://www.chas.co.uk/</vt:lpwstr>
      </vt:variant>
      <vt:variant>
        <vt:lpwstr/>
      </vt:variant>
      <vt:variant>
        <vt:i4>2621486</vt:i4>
      </vt:variant>
      <vt:variant>
        <vt:i4>165</vt:i4>
      </vt:variant>
      <vt:variant>
        <vt:i4>0</vt:i4>
      </vt:variant>
      <vt:variant>
        <vt:i4>5</vt:i4>
      </vt:variant>
      <vt:variant>
        <vt:lpwstr>http://www.ssip.org.uk/</vt:lpwstr>
      </vt:variant>
      <vt:variant>
        <vt:lpwstr/>
      </vt:variant>
      <vt:variant>
        <vt:i4>1966093</vt:i4>
      </vt:variant>
      <vt:variant>
        <vt:i4>162</vt:i4>
      </vt:variant>
      <vt:variant>
        <vt:i4>0</vt:i4>
      </vt:variant>
      <vt:variant>
        <vt:i4>5</vt:i4>
      </vt:variant>
      <vt:variant>
        <vt:lpwstr>https://www.gov.uk/government/publications/anti-bribery-and-corruption-policy</vt:lpwstr>
      </vt:variant>
      <vt:variant>
        <vt:lpwstr/>
      </vt:variant>
      <vt:variant>
        <vt:i4>3604489</vt:i4>
      </vt:variant>
      <vt:variant>
        <vt:i4>159</vt:i4>
      </vt:variant>
      <vt:variant>
        <vt:i4>0</vt:i4>
      </vt:variant>
      <vt:variant>
        <vt:i4>5</vt:i4>
      </vt:variant>
      <vt:variant>
        <vt:lpwstr>mailto:ProContractSuppliers@proactis.com</vt:lpwstr>
      </vt:variant>
      <vt:variant>
        <vt:lpwstr/>
      </vt:variant>
      <vt:variant>
        <vt:i4>3670135</vt:i4>
      </vt:variant>
      <vt:variant>
        <vt:i4>156</vt:i4>
      </vt:variant>
      <vt:variant>
        <vt:i4>0</vt:i4>
      </vt:variant>
      <vt:variant>
        <vt:i4>5</vt:i4>
      </vt:variant>
      <vt:variant>
        <vt:lpwstr/>
      </vt:variant>
      <vt:variant>
        <vt:lpwstr>Annex3</vt:lpwstr>
      </vt:variant>
      <vt:variant>
        <vt:i4>2818159</vt:i4>
      </vt:variant>
      <vt:variant>
        <vt:i4>153</vt:i4>
      </vt:variant>
      <vt:variant>
        <vt:i4>0</vt:i4>
      </vt:variant>
      <vt:variant>
        <vt:i4>5</vt:i4>
      </vt:variant>
      <vt:variant>
        <vt:lpwstr>http://www.gov.uk/homes-england</vt:lpwstr>
      </vt:variant>
      <vt:variant>
        <vt:lpwstr/>
      </vt:variant>
      <vt:variant>
        <vt:i4>2031672</vt:i4>
      </vt:variant>
      <vt:variant>
        <vt:i4>146</vt:i4>
      </vt:variant>
      <vt:variant>
        <vt:i4>0</vt:i4>
      </vt:variant>
      <vt:variant>
        <vt:i4>5</vt:i4>
      </vt:variant>
      <vt:variant>
        <vt:lpwstr/>
      </vt:variant>
      <vt:variant>
        <vt:lpwstr>_Toc47599305</vt:lpwstr>
      </vt:variant>
      <vt:variant>
        <vt:i4>1966136</vt:i4>
      </vt:variant>
      <vt:variant>
        <vt:i4>140</vt:i4>
      </vt:variant>
      <vt:variant>
        <vt:i4>0</vt:i4>
      </vt:variant>
      <vt:variant>
        <vt:i4>5</vt:i4>
      </vt:variant>
      <vt:variant>
        <vt:lpwstr/>
      </vt:variant>
      <vt:variant>
        <vt:lpwstr>_Toc47599304</vt:lpwstr>
      </vt:variant>
      <vt:variant>
        <vt:i4>1638456</vt:i4>
      </vt:variant>
      <vt:variant>
        <vt:i4>134</vt:i4>
      </vt:variant>
      <vt:variant>
        <vt:i4>0</vt:i4>
      </vt:variant>
      <vt:variant>
        <vt:i4>5</vt:i4>
      </vt:variant>
      <vt:variant>
        <vt:lpwstr/>
      </vt:variant>
      <vt:variant>
        <vt:lpwstr>_Toc47599303</vt:lpwstr>
      </vt:variant>
      <vt:variant>
        <vt:i4>1572920</vt:i4>
      </vt:variant>
      <vt:variant>
        <vt:i4>128</vt:i4>
      </vt:variant>
      <vt:variant>
        <vt:i4>0</vt:i4>
      </vt:variant>
      <vt:variant>
        <vt:i4>5</vt:i4>
      </vt:variant>
      <vt:variant>
        <vt:lpwstr/>
      </vt:variant>
      <vt:variant>
        <vt:lpwstr>_Toc47599302</vt:lpwstr>
      </vt:variant>
      <vt:variant>
        <vt:i4>1769528</vt:i4>
      </vt:variant>
      <vt:variant>
        <vt:i4>122</vt:i4>
      </vt:variant>
      <vt:variant>
        <vt:i4>0</vt:i4>
      </vt:variant>
      <vt:variant>
        <vt:i4>5</vt:i4>
      </vt:variant>
      <vt:variant>
        <vt:lpwstr/>
      </vt:variant>
      <vt:variant>
        <vt:lpwstr>_Toc47599301</vt:lpwstr>
      </vt:variant>
      <vt:variant>
        <vt:i4>1703992</vt:i4>
      </vt:variant>
      <vt:variant>
        <vt:i4>116</vt:i4>
      </vt:variant>
      <vt:variant>
        <vt:i4>0</vt:i4>
      </vt:variant>
      <vt:variant>
        <vt:i4>5</vt:i4>
      </vt:variant>
      <vt:variant>
        <vt:lpwstr/>
      </vt:variant>
      <vt:variant>
        <vt:lpwstr>_Toc47599300</vt:lpwstr>
      </vt:variant>
      <vt:variant>
        <vt:i4>1179697</vt:i4>
      </vt:variant>
      <vt:variant>
        <vt:i4>110</vt:i4>
      </vt:variant>
      <vt:variant>
        <vt:i4>0</vt:i4>
      </vt:variant>
      <vt:variant>
        <vt:i4>5</vt:i4>
      </vt:variant>
      <vt:variant>
        <vt:lpwstr/>
      </vt:variant>
      <vt:variant>
        <vt:lpwstr>_Toc47599299</vt:lpwstr>
      </vt:variant>
      <vt:variant>
        <vt:i4>1245233</vt:i4>
      </vt:variant>
      <vt:variant>
        <vt:i4>104</vt:i4>
      </vt:variant>
      <vt:variant>
        <vt:i4>0</vt:i4>
      </vt:variant>
      <vt:variant>
        <vt:i4>5</vt:i4>
      </vt:variant>
      <vt:variant>
        <vt:lpwstr/>
      </vt:variant>
      <vt:variant>
        <vt:lpwstr>_Toc47599298</vt:lpwstr>
      </vt:variant>
      <vt:variant>
        <vt:i4>1835057</vt:i4>
      </vt:variant>
      <vt:variant>
        <vt:i4>98</vt:i4>
      </vt:variant>
      <vt:variant>
        <vt:i4>0</vt:i4>
      </vt:variant>
      <vt:variant>
        <vt:i4>5</vt:i4>
      </vt:variant>
      <vt:variant>
        <vt:lpwstr/>
      </vt:variant>
      <vt:variant>
        <vt:lpwstr>_Toc47599297</vt:lpwstr>
      </vt:variant>
      <vt:variant>
        <vt:i4>1900593</vt:i4>
      </vt:variant>
      <vt:variant>
        <vt:i4>92</vt:i4>
      </vt:variant>
      <vt:variant>
        <vt:i4>0</vt:i4>
      </vt:variant>
      <vt:variant>
        <vt:i4>5</vt:i4>
      </vt:variant>
      <vt:variant>
        <vt:lpwstr/>
      </vt:variant>
      <vt:variant>
        <vt:lpwstr>_Toc47599296</vt:lpwstr>
      </vt:variant>
      <vt:variant>
        <vt:i4>1966129</vt:i4>
      </vt:variant>
      <vt:variant>
        <vt:i4>86</vt:i4>
      </vt:variant>
      <vt:variant>
        <vt:i4>0</vt:i4>
      </vt:variant>
      <vt:variant>
        <vt:i4>5</vt:i4>
      </vt:variant>
      <vt:variant>
        <vt:lpwstr/>
      </vt:variant>
      <vt:variant>
        <vt:lpwstr>_Toc47599295</vt:lpwstr>
      </vt:variant>
      <vt:variant>
        <vt:i4>2031665</vt:i4>
      </vt:variant>
      <vt:variant>
        <vt:i4>80</vt:i4>
      </vt:variant>
      <vt:variant>
        <vt:i4>0</vt:i4>
      </vt:variant>
      <vt:variant>
        <vt:i4>5</vt:i4>
      </vt:variant>
      <vt:variant>
        <vt:lpwstr/>
      </vt:variant>
      <vt:variant>
        <vt:lpwstr>_Toc47599294</vt:lpwstr>
      </vt:variant>
      <vt:variant>
        <vt:i4>1572913</vt:i4>
      </vt:variant>
      <vt:variant>
        <vt:i4>74</vt:i4>
      </vt:variant>
      <vt:variant>
        <vt:i4>0</vt:i4>
      </vt:variant>
      <vt:variant>
        <vt:i4>5</vt:i4>
      </vt:variant>
      <vt:variant>
        <vt:lpwstr/>
      </vt:variant>
      <vt:variant>
        <vt:lpwstr>_Toc47599293</vt:lpwstr>
      </vt:variant>
      <vt:variant>
        <vt:i4>1638449</vt:i4>
      </vt:variant>
      <vt:variant>
        <vt:i4>68</vt:i4>
      </vt:variant>
      <vt:variant>
        <vt:i4>0</vt:i4>
      </vt:variant>
      <vt:variant>
        <vt:i4>5</vt:i4>
      </vt:variant>
      <vt:variant>
        <vt:lpwstr/>
      </vt:variant>
      <vt:variant>
        <vt:lpwstr>_Toc47599292</vt:lpwstr>
      </vt:variant>
      <vt:variant>
        <vt:i4>1703985</vt:i4>
      </vt:variant>
      <vt:variant>
        <vt:i4>62</vt:i4>
      </vt:variant>
      <vt:variant>
        <vt:i4>0</vt:i4>
      </vt:variant>
      <vt:variant>
        <vt:i4>5</vt:i4>
      </vt:variant>
      <vt:variant>
        <vt:lpwstr/>
      </vt:variant>
      <vt:variant>
        <vt:lpwstr>_Toc47599291</vt:lpwstr>
      </vt:variant>
      <vt:variant>
        <vt:i4>1769521</vt:i4>
      </vt:variant>
      <vt:variant>
        <vt:i4>56</vt:i4>
      </vt:variant>
      <vt:variant>
        <vt:i4>0</vt:i4>
      </vt:variant>
      <vt:variant>
        <vt:i4>5</vt:i4>
      </vt:variant>
      <vt:variant>
        <vt:lpwstr/>
      </vt:variant>
      <vt:variant>
        <vt:lpwstr>_Toc47599290</vt:lpwstr>
      </vt:variant>
      <vt:variant>
        <vt:i4>1179696</vt:i4>
      </vt:variant>
      <vt:variant>
        <vt:i4>50</vt:i4>
      </vt:variant>
      <vt:variant>
        <vt:i4>0</vt:i4>
      </vt:variant>
      <vt:variant>
        <vt:i4>5</vt:i4>
      </vt:variant>
      <vt:variant>
        <vt:lpwstr/>
      </vt:variant>
      <vt:variant>
        <vt:lpwstr>_Toc47599289</vt:lpwstr>
      </vt:variant>
      <vt:variant>
        <vt:i4>1245232</vt:i4>
      </vt:variant>
      <vt:variant>
        <vt:i4>44</vt:i4>
      </vt:variant>
      <vt:variant>
        <vt:i4>0</vt:i4>
      </vt:variant>
      <vt:variant>
        <vt:i4>5</vt:i4>
      </vt:variant>
      <vt:variant>
        <vt:lpwstr/>
      </vt:variant>
      <vt:variant>
        <vt:lpwstr>_Toc47599288</vt:lpwstr>
      </vt:variant>
      <vt:variant>
        <vt:i4>1835056</vt:i4>
      </vt:variant>
      <vt:variant>
        <vt:i4>38</vt:i4>
      </vt:variant>
      <vt:variant>
        <vt:i4>0</vt:i4>
      </vt:variant>
      <vt:variant>
        <vt:i4>5</vt:i4>
      </vt:variant>
      <vt:variant>
        <vt:lpwstr/>
      </vt:variant>
      <vt:variant>
        <vt:lpwstr>_Toc47599287</vt:lpwstr>
      </vt:variant>
      <vt:variant>
        <vt:i4>1900592</vt:i4>
      </vt:variant>
      <vt:variant>
        <vt:i4>32</vt:i4>
      </vt:variant>
      <vt:variant>
        <vt:i4>0</vt:i4>
      </vt:variant>
      <vt:variant>
        <vt:i4>5</vt:i4>
      </vt:variant>
      <vt:variant>
        <vt:lpwstr/>
      </vt:variant>
      <vt:variant>
        <vt:lpwstr>_Toc47599286</vt:lpwstr>
      </vt:variant>
      <vt:variant>
        <vt:i4>1966128</vt:i4>
      </vt:variant>
      <vt:variant>
        <vt:i4>26</vt:i4>
      </vt:variant>
      <vt:variant>
        <vt:i4>0</vt:i4>
      </vt:variant>
      <vt:variant>
        <vt:i4>5</vt:i4>
      </vt:variant>
      <vt:variant>
        <vt:lpwstr/>
      </vt:variant>
      <vt:variant>
        <vt:lpwstr>_Toc47599285</vt:lpwstr>
      </vt:variant>
      <vt:variant>
        <vt:i4>2031664</vt:i4>
      </vt:variant>
      <vt:variant>
        <vt:i4>20</vt:i4>
      </vt:variant>
      <vt:variant>
        <vt:i4>0</vt:i4>
      </vt:variant>
      <vt:variant>
        <vt:i4>5</vt:i4>
      </vt:variant>
      <vt:variant>
        <vt:lpwstr/>
      </vt:variant>
      <vt:variant>
        <vt:lpwstr>_Toc47599284</vt:lpwstr>
      </vt:variant>
      <vt:variant>
        <vt:i4>1572912</vt:i4>
      </vt:variant>
      <vt:variant>
        <vt:i4>14</vt:i4>
      </vt:variant>
      <vt:variant>
        <vt:i4>0</vt:i4>
      </vt:variant>
      <vt:variant>
        <vt:i4>5</vt:i4>
      </vt:variant>
      <vt:variant>
        <vt:lpwstr/>
      </vt:variant>
      <vt:variant>
        <vt:lpwstr>_Toc47599283</vt:lpwstr>
      </vt:variant>
      <vt:variant>
        <vt:i4>1638448</vt:i4>
      </vt:variant>
      <vt:variant>
        <vt:i4>8</vt:i4>
      </vt:variant>
      <vt:variant>
        <vt:i4>0</vt:i4>
      </vt:variant>
      <vt:variant>
        <vt:i4>5</vt:i4>
      </vt:variant>
      <vt:variant>
        <vt:lpwstr/>
      </vt:variant>
      <vt:variant>
        <vt:lpwstr>_Toc47599282</vt:lpwstr>
      </vt:variant>
      <vt:variant>
        <vt:i4>1703984</vt:i4>
      </vt:variant>
      <vt:variant>
        <vt:i4>2</vt:i4>
      </vt:variant>
      <vt:variant>
        <vt:i4>0</vt:i4>
      </vt:variant>
      <vt:variant>
        <vt:i4>5</vt:i4>
      </vt:variant>
      <vt:variant>
        <vt:lpwstr/>
      </vt:variant>
      <vt:variant>
        <vt:lpwstr>_Toc47599281</vt:lpwstr>
      </vt:variant>
      <vt:variant>
        <vt:i4>2883600</vt:i4>
      </vt:variant>
      <vt:variant>
        <vt:i4>0</vt:i4>
      </vt:variant>
      <vt:variant>
        <vt:i4>0</vt:i4>
      </vt:variant>
      <vt:variant>
        <vt:i4>5</vt:i4>
      </vt:variant>
      <vt:variant>
        <vt:lpwstr>http://ec.europa.eu/growth/smes/business-friendly-environment/sme-definition_en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Conlon</dc:creator>
  <cp:keywords/>
  <cp:lastModifiedBy>Claire Barclay</cp:lastModifiedBy>
  <cp:revision>2</cp:revision>
  <cp:lastPrinted>2019-02-15T20:44:00Z</cp:lastPrinted>
  <dcterms:created xsi:type="dcterms:W3CDTF">2020-08-06T15:33:00Z</dcterms:created>
  <dcterms:modified xsi:type="dcterms:W3CDTF">2020-08-06T15:33:00Z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c8b414db-f9b7-4b27-925d-028dbc48c2f3</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Claire.Barclay@homesengland.gov.uk</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Sensitivity">
    <vt:lpwstr>Official</vt:lpwstr>
  </property>
  <property fmtid="{D5CDD505-2E9C-101B-9397-08002B2CF9AE}" pid="10" name="ContentTypeId">
    <vt:lpwstr>0x010100C272794DA3AE1D4EB08E954C6AB8E6A5</vt:lpwstr>
  </property>
  <property fmtid="{D5CDD505-2E9C-101B-9397-08002B2CF9AE}" pid="11" name="MSIP_Label_727fb50e-81d5-40a5-b712-4eff31972ce4_SetDate">
    <vt:lpwstr>2020-08-06T15:19:16.1443020Z</vt:lpwstr>
  </property>
  <property fmtid="{D5CDD505-2E9C-101B-9397-08002B2CF9AE}" pid="12" name="MSIP_Label_727fb50e-81d5-40a5-b712-4eff31972ce4_ActionId">
    <vt:lpwstr>efe8a719-5cfe-4da1-9a9e-dadd77bef693</vt:lpwstr>
  </property>
  <property fmtid="{D5CDD505-2E9C-101B-9397-08002B2CF9AE}" pid="13" name="MSIP_Label_727fb50e-81d5-40a5-b712-4eff31972ce4_Extended_MSFT_Method">
    <vt:lpwstr>Manual</vt:lpwstr>
  </property>
</Properties>
</file>