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19" w:rsidRPr="005D6919" w:rsidRDefault="005D6919" w:rsidP="005D6919">
      <w:pPr>
        <w:jc w:val="center"/>
        <w:rPr>
          <w:rFonts w:ascii="Arial" w:hAnsi="Arial" w:cs="Arial"/>
          <w:b/>
          <w:sz w:val="32"/>
          <w:szCs w:val="32"/>
        </w:rPr>
      </w:pPr>
      <w:r w:rsidRPr="002B6DEF">
        <w:rPr>
          <w:noProof/>
          <w:lang w:eastAsia="en-GB"/>
        </w:rPr>
        <w:drawing>
          <wp:anchor distT="0" distB="0" distL="114300" distR="114300" simplePos="0" relativeHeight="251658240" behindDoc="0" locked="0" layoutInCell="1" allowOverlap="1">
            <wp:simplePos x="4429125" y="914400"/>
            <wp:positionH relativeFrom="column">
              <wp:align>right</wp:align>
            </wp:positionH>
            <wp:positionV relativeFrom="paragraph">
              <wp:align>top</wp:align>
            </wp:positionV>
            <wp:extent cx="2219325" cy="1786187"/>
            <wp:effectExtent l="0" t="0" r="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786187"/>
                    </a:xfrm>
                    <a:prstGeom prst="rect">
                      <a:avLst/>
                    </a:prstGeom>
                    <a:noFill/>
                    <a:ln>
                      <a:noFill/>
                    </a:ln>
                    <a:extLst/>
                  </pic:spPr>
                </pic:pic>
              </a:graphicData>
            </a:graphic>
          </wp:anchor>
        </w:drawing>
      </w:r>
      <w:r>
        <w:br w:type="textWrapping" w:clear="all"/>
      </w:r>
      <w:r w:rsidRPr="005D6919">
        <w:rPr>
          <w:rFonts w:ascii="Arial" w:hAnsi="Arial" w:cs="Arial"/>
          <w:b/>
          <w:sz w:val="32"/>
          <w:szCs w:val="32"/>
        </w:rPr>
        <w:t>South West Region Learning Disability Residential Care Project</w:t>
      </w:r>
    </w:p>
    <w:p w:rsidR="005D6919" w:rsidRPr="005D6919" w:rsidRDefault="005D6919" w:rsidP="005D6919">
      <w:pPr>
        <w:jc w:val="center"/>
        <w:rPr>
          <w:rFonts w:ascii="Arial" w:hAnsi="Arial" w:cs="Arial"/>
          <w:b/>
          <w:sz w:val="36"/>
          <w:szCs w:val="36"/>
        </w:rPr>
      </w:pPr>
      <w:r w:rsidRPr="005D6919">
        <w:rPr>
          <w:rFonts w:ascii="Arial" w:hAnsi="Arial" w:cs="Arial"/>
          <w:b/>
          <w:sz w:val="36"/>
          <w:szCs w:val="36"/>
        </w:rPr>
        <w:t>Provider Engagement Event</w:t>
      </w:r>
    </w:p>
    <w:p w:rsidR="00A237E4" w:rsidRDefault="00A237E4" w:rsidP="005D6919">
      <w:pPr>
        <w:jc w:val="center"/>
        <w:rPr>
          <w:rFonts w:ascii="Arial" w:hAnsi="Arial" w:cs="Arial"/>
          <w:b/>
          <w:sz w:val="24"/>
          <w:szCs w:val="24"/>
        </w:rPr>
      </w:pPr>
      <w:r>
        <w:rPr>
          <w:rFonts w:ascii="Arial" w:hAnsi="Arial" w:cs="Arial"/>
          <w:b/>
          <w:sz w:val="24"/>
          <w:szCs w:val="24"/>
        </w:rPr>
        <w:t>Wednesday 29</w:t>
      </w:r>
      <w:r w:rsidRPr="00A237E4">
        <w:rPr>
          <w:rFonts w:ascii="Arial" w:hAnsi="Arial" w:cs="Arial"/>
          <w:b/>
          <w:sz w:val="24"/>
          <w:szCs w:val="24"/>
          <w:vertAlign w:val="superscript"/>
        </w:rPr>
        <w:t>th</w:t>
      </w:r>
      <w:r>
        <w:rPr>
          <w:rFonts w:ascii="Arial" w:hAnsi="Arial" w:cs="Arial"/>
          <w:b/>
          <w:sz w:val="24"/>
          <w:szCs w:val="24"/>
        </w:rPr>
        <w:t xml:space="preserve"> January and Friday 7</w:t>
      </w:r>
      <w:r w:rsidRPr="00A237E4">
        <w:rPr>
          <w:rFonts w:ascii="Arial" w:hAnsi="Arial" w:cs="Arial"/>
          <w:b/>
          <w:sz w:val="24"/>
          <w:szCs w:val="24"/>
          <w:vertAlign w:val="superscript"/>
        </w:rPr>
        <w:t>th</w:t>
      </w:r>
      <w:r>
        <w:rPr>
          <w:rFonts w:ascii="Arial" w:hAnsi="Arial" w:cs="Arial"/>
          <w:b/>
          <w:sz w:val="24"/>
          <w:szCs w:val="24"/>
        </w:rPr>
        <w:t xml:space="preserve"> February 2020</w:t>
      </w:r>
    </w:p>
    <w:p w:rsidR="005D6919" w:rsidRDefault="005D6919" w:rsidP="005D6919">
      <w:pPr>
        <w:jc w:val="center"/>
        <w:rPr>
          <w:rFonts w:ascii="Arial" w:hAnsi="Arial" w:cs="Arial"/>
          <w:b/>
          <w:sz w:val="24"/>
          <w:szCs w:val="24"/>
        </w:rPr>
      </w:pPr>
      <w:r>
        <w:rPr>
          <w:rFonts w:ascii="Arial" w:hAnsi="Arial" w:cs="Arial"/>
          <w:b/>
          <w:sz w:val="24"/>
          <w:szCs w:val="24"/>
        </w:rPr>
        <w:t xml:space="preserve"> 10.00 – 16.00</w:t>
      </w:r>
    </w:p>
    <w:p w:rsidR="005D6919" w:rsidRDefault="005D6919" w:rsidP="005D6919">
      <w:pPr>
        <w:jc w:val="center"/>
        <w:rPr>
          <w:rFonts w:ascii="Arial" w:hAnsi="Arial" w:cs="Arial"/>
          <w:b/>
          <w:sz w:val="24"/>
          <w:szCs w:val="24"/>
        </w:rPr>
      </w:pPr>
      <w:r w:rsidRPr="005D6919">
        <w:rPr>
          <w:rFonts w:ascii="Arial" w:hAnsi="Arial" w:cs="Arial"/>
          <w:b/>
          <w:sz w:val="24"/>
          <w:szCs w:val="24"/>
        </w:rPr>
        <w:t>Taunton Rugby Club, Commsplus Stadium, Hyde Lane, Bathpool, Taunton, Somerset, TA2 8BU</w:t>
      </w:r>
    </w:p>
    <w:p w:rsidR="00D666B7" w:rsidRPr="00D666B7" w:rsidRDefault="001D6C78" w:rsidP="001D6C78">
      <w:pPr>
        <w:rPr>
          <w:rFonts w:ascii="Arial" w:hAnsi="Arial" w:cs="Arial"/>
          <w:sz w:val="24"/>
          <w:szCs w:val="24"/>
        </w:rPr>
      </w:pPr>
      <w:r w:rsidRPr="00D666B7">
        <w:rPr>
          <w:rFonts w:ascii="Arial" w:hAnsi="Arial" w:cs="Arial"/>
          <w:sz w:val="24"/>
          <w:szCs w:val="24"/>
          <w:lang w:eastAsia="en-GB"/>
        </w:rPr>
        <w:t xml:space="preserve">SW ADASS and Local Authorities </w:t>
      </w:r>
      <w:r w:rsidR="00145EA0" w:rsidRPr="00D666B7">
        <w:rPr>
          <w:rFonts w:ascii="Arial" w:hAnsi="Arial" w:cs="Arial"/>
          <w:sz w:val="24"/>
          <w:szCs w:val="24"/>
          <w:lang w:eastAsia="en-GB"/>
        </w:rPr>
        <w:t xml:space="preserve">across the South West </w:t>
      </w:r>
      <w:r w:rsidR="00E21157">
        <w:rPr>
          <w:rFonts w:ascii="Arial" w:hAnsi="Arial" w:cs="Arial"/>
          <w:sz w:val="24"/>
          <w:szCs w:val="24"/>
          <w:lang w:eastAsia="en-GB"/>
        </w:rPr>
        <w:t xml:space="preserve">have been </w:t>
      </w:r>
      <w:r w:rsidRPr="00D666B7">
        <w:rPr>
          <w:rFonts w:ascii="Arial" w:hAnsi="Arial" w:cs="Arial"/>
          <w:sz w:val="24"/>
          <w:szCs w:val="24"/>
          <w:lang w:eastAsia="en-GB"/>
        </w:rPr>
        <w:t xml:space="preserve">working together </w:t>
      </w:r>
      <w:r w:rsidRPr="00D666B7">
        <w:rPr>
          <w:rFonts w:ascii="Arial" w:hAnsi="Arial" w:cs="Arial"/>
          <w:sz w:val="24"/>
          <w:szCs w:val="24"/>
        </w:rPr>
        <w:t xml:space="preserve">to develop a regional contract and service specification that local authorities </w:t>
      </w:r>
      <w:r w:rsidR="00E21157">
        <w:rPr>
          <w:rFonts w:ascii="Arial" w:hAnsi="Arial" w:cs="Arial"/>
          <w:sz w:val="24"/>
          <w:szCs w:val="24"/>
        </w:rPr>
        <w:t xml:space="preserve">and clinical commissioning groups </w:t>
      </w:r>
      <w:r w:rsidRPr="00D666B7">
        <w:rPr>
          <w:rFonts w:ascii="Arial" w:hAnsi="Arial" w:cs="Arial"/>
          <w:sz w:val="24"/>
          <w:szCs w:val="24"/>
        </w:rPr>
        <w:t>will be able to</w:t>
      </w:r>
      <w:r w:rsidR="009B779B" w:rsidRPr="00D666B7">
        <w:rPr>
          <w:rFonts w:ascii="Arial" w:hAnsi="Arial" w:cs="Arial"/>
          <w:sz w:val="24"/>
          <w:szCs w:val="24"/>
        </w:rPr>
        <w:t xml:space="preserve"> </w:t>
      </w:r>
      <w:r w:rsidR="00E21157">
        <w:rPr>
          <w:rFonts w:ascii="Arial" w:hAnsi="Arial" w:cs="Arial"/>
          <w:sz w:val="24"/>
          <w:szCs w:val="24"/>
        </w:rPr>
        <w:t>use t</w:t>
      </w:r>
      <w:r w:rsidRPr="00D666B7">
        <w:rPr>
          <w:rFonts w:ascii="Arial" w:hAnsi="Arial" w:cs="Arial"/>
          <w:sz w:val="24"/>
          <w:szCs w:val="24"/>
        </w:rPr>
        <w:t>o purchase residential care for adults with learning disabilities within the South West. Along with development of the contract</w:t>
      </w:r>
      <w:r w:rsidR="009B779B" w:rsidRPr="00D666B7">
        <w:rPr>
          <w:rFonts w:ascii="Arial" w:hAnsi="Arial" w:cs="Arial"/>
          <w:sz w:val="24"/>
          <w:szCs w:val="24"/>
        </w:rPr>
        <w:t>,</w:t>
      </w:r>
      <w:r w:rsidRPr="00D666B7">
        <w:rPr>
          <w:rFonts w:ascii="Arial" w:hAnsi="Arial" w:cs="Arial"/>
          <w:sz w:val="24"/>
          <w:szCs w:val="24"/>
        </w:rPr>
        <w:t xml:space="preserve"> service specification</w:t>
      </w:r>
      <w:r w:rsidR="00145EA0" w:rsidRPr="00D666B7">
        <w:rPr>
          <w:rFonts w:ascii="Arial" w:hAnsi="Arial" w:cs="Arial"/>
          <w:sz w:val="24"/>
          <w:szCs w:val="24"/>
        </w:rPr>
        <w:t xml:space="preserve"> and a</w:t>
      </w:r>
      <w:r w:rsidRPr="00D666B7">
        <w:rPr>
          <w:rFonts w:ascii="Arial" w:hAnsi="Arial" w:cs="Arial"/>
          <w:sz w:val="24"/>
          <w:szCs w:val="24"/>
        </w:rPr>
        <w:t xml:space="preserve"> standard Quality Assurance </w:t>
      </w:r>
      <w:r w:rsidR="00145EA0" w:rsidRPr="00D666B7">
        <w:rPr>
          <w:rFonts w:ascii="Arial" w:hAnsi="Arial" w:cs="Arial"/>
          <w:sz w:val="24"/>
          <w:szCs w:val="24"/>
        </w:rPr>
        <w:t xml:space="preserve">monitoring </w:t>
      </w:r>
      <w:r w:rsidRPr="00D666B7">
        <w:rPr>
          <w:rFonts w:ascii="Arial" w:hAnsi="Arial" w:cs="Arial"/>
          <w:sz w:val="24"/>
          <w:szCs w:val="24"/>
        </w:rPr>
        <w:t>process</w:t>
      </w:r>
      <w:r w:rsidR="00D666B7">
        <w:rPr>
          <w:rFonts w:ascii="Arial" w:hAnsi="Arial" w:cs="Arial"/>
          <w:sz w:val="24"/>
          <w:szCs w:val="24"/>
        </w:rPr>
        <w:t>, w</w:t>
      </w:r>
      <w:r w:rsidR="00D666B7" w:rsidRPr="00D666B7">
        <w:rPr>
          <w:rFonts w:ascii="Arial" w:hAnsi="Arial" w:cs="Arial"/>
          <w:sz w:val="24"/>
          <w:szCs w:val="24"/>
        </w:rPr>
        <w:t xml:space="preserve">e </w:t>
      </w:r>
      <w:r w:rsidR="00E21157">
        <w:rPr>
          <w:rFonts w:ascii="Arial" w:hAnsi="Arial" w:cs="Arial"/>
          <w:sz w:val="24"/>
          <w:szCs w:val="24"/>
        </w:rPr>
        <w:t xml:space="preserve">have developed a costing model to be used for placements made under this contract. </w:t>
      </w:r>
      <w:r w:rsidR="00D666B7">
        <w:rPr>
          <w:rFonts w:ascii="Arial" w:hAnsi="Arial" w:cs="Arial"/>
          <w:sz w:val="24"/>
          <w:szCs w:val="24"/>
        </w:rPr>
        <w:t xml:space="preserve">  </w:t>
      </w:r>
    </w:p>
    <w:p w:rsidR="00494B29" w:rsidRPr="00D666B7" w:rsidRDefault="001D6C78" w:rsidP="001D6C78">
      <w:pPr>
        <w:rPr>
          <w:rFonts w:ascii="Arial" w:hAnsi="Arial" w:cs="Arial"/>
          <w:sz w:val="24"/>
          <w:szCs w:val="24"/>
        </w:rPr>
      </w:pPr>
      <w:r w:rsidRPr="00D666B7">
        <w:rPr>
          <w:rFonts w:ascii="Arial" w:hAnsi="Arial" w:cs="Arial"/>
          <w:sz w:val="24"/>
          <w:szCs w:val="24"/>
        </w:rPr>
        <w:t xml:space="preserve">Providers who provide residential care for adults with learning disabilities within the South West region will be invited to </w:t>
      </w:r>
      <w:r w:rsidR="009B779B" w:rsidRPr="00D666B7">
        <w:rPr>
          <w:rFonts w:ascii="Arial" w:hAnsi="Arial" w:cs="Arial"/>
          <w:sz w:val="24"/>
          <w:szCs w:val="24"/>
        </w:rPr>
        <w:t xml:space="preserve">join </w:t>
      </w:r>
      <w:r w:rsidRPr="00D666B7">
        <w:rPr>
          <w:rFonts w:ascii="Arial" w:hAnsi="Arial" w:cs="Arial"/>
          <w:sz w:val="24"/>
          <w:szCs w:val="24"/>
        </w:rPr>
        <w:t>the regional contract. The providers who decide to join will sign up to one contract and service specification and will only be required to complete one accreditation process to enable them to contract with all participating Local Authorities</w:t>
      </w:r>
      <w:r w:rsidR="00E21157">
        <w:rPr>
          <w:rFonts w:ascii="Arial" w:hAnsi="Arial" w:cs="Arial"/>
          <w:sz w:val="24"/>
          <w:szCs w:val="24"/>
        </w:rPr>
        <w:t xml:space="preserve"> and Clinical Commissioning Groups</w:t>
      </w:r>
      <w:r w:rsidRPr="00D666B7">
        <w:rPr>
          <w:rFonts w:ascii="Arial" w:hAnsi="Arial" w:cs="Arial"/>
          <w:sz w:val="24"/>
          <w:szCs w:val="24"/>
        </w:rPr>
        <w:t>.  Providers will still work with individual authorities as they will still have the responsibility of making their own placements and payments.</w:t>
      </w:r>
    </w:p>
    <w:p w:rsidR="008001E1" w:rsidRDefault="00F51B0A" w:rsidP="001D6C78">
      <w:pPr>
        <w:rPr>
          <w:rFonts w:ascii="Arial" w:hAnsi="Arial" w:cs="Arial"/>
          <w:sz w:val="24"/>
          <w:szCs w:val="24"/>
          <w:lang w:eastAsia="en-GB"/>
        </w:rPr>
      </w:pPr>
      <w:r>
        <w:rPr>
          <w:rFonts w:ascii="Arial" w:hAnsi="Arial" w:cs="Arial"/>
          <w:sz w:val="24"/>
          <w:szCs w:val="24"/>
          <w:lang w:eastAsia="en-GB"/>
        </w:rPr>
        <w:t>Following our</w:t>
      </w:r>
      <w:bookmarkStart w:id="0" w:name="_GoBack"/>
      <w:bookmarkEnd w:id="0"/>
      <w:r w:rsidR="008001E1">
        <w:rPr>
          <w:rFonts w:ascii="Arial" w:hAnsi="Arial" w:cs="Arial"/>
          <w:sz w:val="24"/>
          <w:szCs w:val="24"/>
          <w:lang w:eastAsia="en-GB"/>
        </w:rPr>
        <w:t xml:space="preserve"> market engagement event we held on the 10</w:t>
      </w:r>
      <w:r w:rsidR="008001E1" w:rsidRPr="008001E1">
        <w:rPr>
          <w:rFonts w:ascii="Arial" w:hAnsi="Arial" w:cs="Arial"/>
          <w:sz w:val="24"/>
          <w:szCs w:val="24"/>
          <w:vertAlign w:val="superscript"/>
          <w:lang w:eastAsia="en-GB"/>
        </w:rPr>
        <w:t>th</w:t>
      </w:r>
      <w:r w:rsidR="00FD775C">
        <w:rPr>
          <w:rFonts w:ascii="Arial" w:hAnsi="Arial" w:cs="Arial"/>
          <w:sz w:val="24"/>
          <w:szCs w:val="24"/>
          <w:lang w:eastAsia="en-GB"/>
        </w:rPr>
        <w:t xml:space="preserve"> July 2019</w:t>
      </w:r>
      <w:r w:rsidR="008001E1">
        <w:rPr>
          <w:rFonts w:ascii="Arial" w:hAnsi="Arial" w:cs="Arial"/>
          <w:sz w:val="24"/>
          <w:szCs w:val="24"/>
          <w:lang w:eastAsia="en-GB"/>
        </w:rPr>
        <w:t xml:space="preserve"> we are now in a position to give you an update and share with you the docu</w:t>
      </w:r>
      <w:r w:rsidR="00E21157">
        <w:rPr>
          <w:rFonts w:ascii="Arial" w:hAnsi="Arial" w:cs="Arial"/>
          <w:sz w:val="24"/>
          <w:szCs w:val="24"/>
          <w:lang w:eastAsia="en-GB"/>
        </w:rPr>
        <w:t>ments that have been developed.</w:t>
      </w:r>
    </w:p>
    <w:p w:rsidR="00DC0C02" w:rsidRDefault="009F526B" w:rsidP="001D6C78">
      <w:pPr>
        <w:rPr>
          <w:rFonts w:ascii="Arial" w:hAnsi="Arial" w:cs="Arial"/>
          <w:sz w:val="24"/>
          <w:szCs w:val="24"/>
          <w:lang w:eastAsia="en-GB"/>
        </w:rPr>
      </w:pPr>
      <w:r>
        <w:rPr>
          <w:rFonts w:ascii="Arial" w:hAnsi="Arial" w:cs="Arial"/>
          <w:sz w:val="24"/>
          <w:szCs w:val="24"/>
          <w:lang w:eastAsia="en-GB"/>
        </w:rPr>
        <w:t>We would like to invite providers to a market engagement event</w:t>
      </w:r>
      <w:r w:rsidR="00DC0C02">
        <w:rPr>
          <w:rFonts w:ascii="Arial" w:hAnsi="Arial" w:cs="Arial"/>
          <w:sz w:val="24"/>
          <w:szCs w:val="24"/>
          <w:lang w:eastAsia="en-GB"/>
        </w:rPr>
        <w:t xml:space="preserve"> where we can:</w:t>
      </w:r>
    </w:p>
    <w:p w:rsidR="001D6C78" w:rsidRPr="008001E1" w:rsidRDefault="00DC0C02" w:rsidP="008001E1">
      <w:pPr>
        <w:rPr>
          <w:rFonts w:ascii="Arial" w:hAnsi="Arial" w:cs="Arial"/>
          <w:sz w:val="24"/>
          <w:szCs w:val="24"/>
          <w:lang w:eastAsia="en-GB"/>
        </w:rPr>
      </w:pPr>
      <w:r w:rsidRPr="008001E1">
        <w:rPr>
          <w:rFonts w:ascii="Arial" w:hAnsi="Arial" w:cs="Arial"/>
          <w:sz w:val="24"/>
          <w:szCs w:val="24"/>
          <w:lang w:eastAsia="en-GB"/>
        </w:rPr>
        <w:t xml:space="preserve">Gather feedback from providers on </w:t>
      </w:r>
      <w:r w:rsidR="002E6653" w:rsidRPr="008001E1">
        <w:rPr>
          <w:rFonts w:ascii="Arial" w:hAnsi="Arial" w:cs="Arial"/>
          <w:sz w:val="24"/>
          <w:szCs w:val="24"/>
          <w:lang w:eastAsia="en-GB"/>
        </w:rPr>
        <w:t xml:space="preserve">our </w:t>
      </w:r>
      <w:r w:rsidR="00145EA0" w:rsidRPr="008001E1">
        <w:rPr>
          <w:rFonts w:ascii="Arial" w:hAnsi="Arial" w:cs="Arial"/>
          <w:sz w:val="24"/>
          <w:szCs w:val="24"/>
          <w:lang w:eastAsia="en-GB"/>
        </w:rPr>
        <w:t xml:space="preserve">proposals for </w:t>
      </w:r>
      <w:r w:rsidR="002E6653" w:rsidRPr="008001E1">
        <w:rPr>
          <w:rFonts w:ascii="Arial" w:hAnsi="Arial" w:cs="Arial"/>
          <w:sz w:val="24"/>
          <w:szCs w:val="24"/>
          <w:lang w:eastAsia="en-GB"/>
        </w:rPr>
        <w:t>a:</w:t>
      </w:r>
    </w:p>
    <w:p w:rsidR="002E6653" w:rsidRDefault="009F4E78" w:rsidP="002E6653">
      <w:pPr>
        <w:pStyle w:val="ListParagraph"/>
        <w:numPr>
          <w:ilvl w:val="1"/>
          <w:numId w:val="1"/>
        </w:numPr>
        <w:rPr>
          <w:rFonts w:ascii="Arial" w:hAnsi="Arial" w:cs="Arial"/>
          <w:sz w:val="24"/>
          <w:szCs w:val="24"/>
          <w:lang w:eastAsia="en-GB"/>
        </w:rPr>
      </w:pPr>
      <w:r>
        <w:rPr>
          <w:rFonts w:ascii="Arial" w:hAnsi="Arial" w:cs="Arial"/>
          <w:sz w:val="24"/>
          <w:szCs w:val="24"/>
          <w:lang w:eastAsia="en-GB"/>
        </w:rPr>
        <w:t>Service S</w:t>
      </w:r>
      <w:r w:rsidR="002E6653">
        <w:rPr>
          <w:rFonts w:ascii="Arial" w:hAnsi="Arial" w:cs="Arial"/>
          <w:sz w:val="24"/>
          <w:szCs w:val="24"/>
          <w:lang w:eastAsia="en-GB"/>
        </w:rPr>
        <w:t>pecification</w:t>
      </w:r>
      <w:r>
        <w:rPr>
          <w:rFonts w:ascii="Arial" w:hAnsi="Arial" w:cs="Arial"/>
          <w:sz w:val="24"/>
          <w:szCs w:val="24"/>
          <w:lang w:eastAsia="en-GB"/>
        </w:rPr>
        <w:t xml:space="preserve"> and Contract</w:t>
      </w:r>
    </w:p>
    <w:p w:rsidR="002E6653" w:rsidRDefault="009F4E78" w:rsidP="002E6653">
      <w:pPr>
        <w:pStyle w:val="ListParagraph"/>
        <w:numPr>
          <w:ilvl w:val="1"/>
          <w:numId w:val="1"/>
        </w:numPr>
        <w:rPr>
          <w:rFonts w:ascii="Arial" w:hAnsi="Arial" w:cs="Arial"/>
          <w:sz w:val="24"/>
          <w:szCs w:val="24"/>
          <w:lang w:eastAsia="en-GB"/>
        </w:rPr>
      </w:pPr>
      <w:r>
        <w:rPr>
          <w:rFonts w:ascii="Arial" w:hAnsi="Arial" w:cs="Arial"/>
          <w:sz w:val="24"/>
          <w:szCs w:val="24"/>
          <w:lang w:eastAsia="en-GB"/>
        </w:rPr>
        <w:t>A Quality Assurance P</w:t>
      </w:r>
      <w:r w:rsidR="002E6653">
        <w:rPr>
          <w:rFonts w:ascii="Arial" w:hAnsi="Arial" w:cs="Arial"/>
          <w:sz w:val="24"/>
          <w:szCs w:val="24"/>
          <w:lang w:eastAsia="en-GB"/>
        </w:rPr>
        <w:t>rocess</w:t>
      </w:r>
    </w:p>
    <w:p w:rsidR="000163CA" w:rsidRDefault="008001E1" w:rsidP="002E6653">
      <w:pPr>
        <w:pStyle w:val="ListParagraph"/>
        <w:numPr>
          <w:ilvl w:val="1"/>
          <w:numId w:val="1"/>
        </w:numPr>
        <w:rPr>
          <w:rFonts w:ascii="Arial" w:hAnsi="Arial" w:cs="Arial"/>
          <w:sz w:val="24"/>
          <w:szCs w:val="24"/>
          <w:lang w:eastAsia="en-GB"/>
        </w:rPr>
      </w:pPr>
      <w:r>
        <w:rPr>
          <w:rFonts w:ascii="Arial" w:hAnsi="Arial" w:cs="Arial"/>
          <w:sz w:val="24"/>
          <w:szCs w:val="24"/>
          <w:lang w:eastAsia="en-GB"/>
        </w:rPr>
        <w:t>The proposed C</w:t>
      </w:r>
      <w:r w:rsidR="000163CA">
        <w:rPr>
          <w:rFonts w:ascii="Arial" w:hAnsi="Arial" w:cs="Arial"/>
          <w:sz w:val="24"/>
          <w:szCs w:val="24"/>
          <w:lang w:eastAsia="en-GB"/>
        </w:rPr>
        <w:t xml:space="preserve">osting </w:t>
      </w:r>
      <w:r>
        <w:rPr>
          <w:rFonts w:ascii="Arial" w:hAnsi="Arial" w:cs="Arial"/>
          <w:sz w:val="24"/>
          <w:szCs w:val="24"/>
          <w:lang w:eastAsia="en-GB"/>
        </w:rPr>
        <w:t>M</w:t>
      </w:r>
      <w:r w:rsidR="000163CA">
        <w:rPr>
          <w:rFonts w:ascii="Arial" w:hAnsi="Arial" w:cs="Arial"/>
          <w:sz w:val="24"/>
          <w:szCs w:val="24"/>
          <w:lang w:eastAsia="en-GB"/>
        </w:rPr>
        <w:t>odel across the region</w:t>
      </w:r>
    </w:p>
    <w:p w:rsidR="008001E1" w:rsidRDefault="006B118B" w:rsidP="00D666B7">
      <w:pPr>
        <w:rPr>
          <w:rFonts w:ascii="Arial" w:hAnsi="Arial" w:cs="Arial"/>
          <w:b/>
          <w:sz w:val="24"/>
          <w:szCs w:val="24"/>
          <w:lang w:eastAsia="en-GB"/>
        </w:rPr>
      </w:pPr>
      <w:r>
        <w:rPr>
          <w:rFonts w:ascii="Arial" w:hAnsi="Arial" w:cs="Arial"/>
          <w:b/>
          <w:sz w:val="24"/>
          <w:szCs w:val="24"/>
          <w:lang w:eastAsia="en-GB"/>
        </w:rPr>
        <w:lastRenderedPageBreak/>
        <w:t xml:space="preserve">We are holding the same event on two separate dates to allow people an option to attend either.  </w:t>
      </w:r>
      <w:r w:rsidR="008001E1">
        <w:rPr>
          <w:rFonts w:ascii="Arial" w:hAnsi="Arial" w:cs="Arial"/>
          <w:b/>
          <w:sz w:val="24"/>
          <w:szCs w:val="24"/>
          <w:lang w:eastAsia="en-GB"/>
        </w:rPr>
        <w:t xml:space="preserve">Please can you complete the attached attendance form confirming which date you would like to attend? </w:t>
      </w:r>
    </w:p>
    <w:p w:rsidR="00D666B7" w:rsidRPr="008001E1" w:rsidRDefault="008001E1" w:rsidP="00D666B7">
      <w:pPr>
        <w:rPr>
          <w:rFonts w:ascii="Arial" w:hAnsi="Arial" w:cs="Arial"/>
          <w:b/>
          <w:sz w:val="32"/>
          <w:szCs w:val="32"/>
          <w:lang w:eastAsia="en-GB"/>
        </w:rPr>
      </w:pPr>
      <w:r w:rsidRPr="008001E1">
        <w:rPr>
          <w:rFonts w:ascii="Arial" w:hAnsi="Arial" w:cs="Arial"/>
          <w:b/>
          <w:sz w:val="32"/>
          <w:szCs w:val="32"/>
          <w:lang w:eastAsia="en-GB"/>
        </w:rPr>
        <w:t xml:space="preserve">Forms to be returned to </w:t>
      </w:r>
      <w:hyperlink r:id="rId6" w:history="1">
        <w:r w:rsidRPr="008001E1">
          <w:rPr>
            <w:rStyle w:val="Hyperlink"/>
            <w:rFonts w:ascii="Arial" w:hAnsi="Arial" w:cs="Arial"/>
            <w:b/>
            <w:sz w:val="32"/>
            <w:szCs w:val="32"/>
            <w:lang w:eastAsia="en-GB"/>
          </w:rPr>
          <w:t>naomi.taviner@southglos.gov.uk</w:t>
        </w:r>
      </w:hyperlink>
      <w:r w:rsidR="00EE3E50">
        <w:rPr>
          <w:rFonts w:ascii="Arial" w:hAnsi="Arial" w:cs="Arial"/>
          <w:b/>
          <w:sz w:val="32"/>
          <w:szCs w:val="32"/>
          <w:lang w:eastAsia="en-GB"/>
        </w:rPr>
        <w:t xml:space="preserve"> by Wednesday</w:t>
      </w:r>
      <w:r w:rsidRPr="008001E1">
        <w:rPr>
          <w:rFonts w:ascii="Arial" w:hAnsi="Arial" w:cs="Arial"/>
          <w:b/>
          <w:sz w:val="32"/>
          <w:szCs w:val="32"/>
          <w:lang w:eastAsia="en-GB"/>
        </w:rPr>
        <w:t xml:space="preserve"> 22</w:t>
      </w:r>
      <w:r w:rsidRPr="008001E1">
        <w:rPr>
          <w:rFonts w:ascii="Arial" w:hAnsi="Arial" w:cs="Arial"/>
          <w:b/>
          <w:sz w:val="32"/>
          <w:szCs w:val="32"/>
          <w:vertAlign w:val="superscript"/>
          <w:lang w:eastAsia="en-GB"/>
        </w:rPr>
        <w:t>nd</w:t>
      </w:r>
      <w:r w:rsidRPr="008001E1">
        <w:rPr>
          <w:rFonts w:ascii="Arial" w:hAnsi="Arial" w:cs="Arial"/>
          <w:b/>
          <w:sz w:val="32"/>
          <w:szCs w:val="32"/>
          <w:lang w:eastAsia="en-GB"/>
        </w:rPr>
        <w:t xml:space="preserve"> January 2020. </w:t>
      </w:r>
      <w:r w:rsidR="00EE3E50">
        <w:rPr>
          <w:rFonts w:ascii="Arial" w:hAnsi="Arial" w:cs="Arial"/>
          <w:b/>
          <w:sz w:val="32"/>
          <w:szCs w:val="32"/>
          <w:lang w:eastAsia="en-GB"/>
        </w:rPr>
        <w:t xml:space="preserve"> This is to allow enough time for catering.</w:t>
      </w:r>
    </w:p>
    <w:p w:rsidR="00D666B7" w:rsidRPr="009F526B" w:rsidRDefault="00D666B7" w:rsidP="001D6C78">
      <w:pPr>
        <w:rPr>
          <w:rFonts w:ascii="Arial" w:hAnsi="Arial" w:cs="Arial"/>
          <w:b/>
          <w:sz w:val="24"/>
          <w:szCs w:val="24"/>
        </w:rPr>
      </w:pPr>
    </w:p>
    <w:sectPr w:rsidR="00D666B7" w:rsidRPr="009F5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5406"/>
    <w:multiLevelType w:val="hybridMultilevel"/>
    <w:tmpl w:val="68D2CB8C"/>
    <w:lvl w:ilvl="0" w:tplc="F02EC87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D2FBC"/>
    <w:multiLevelType w:val="hybridMultilevel"/>
    <w:tmpl w:val="6BB462F4"/>
    <w:lvl w:ilvl="0" w:tplc="B6BE49D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19"/>
    <w:rsid w:val="000163CA"/>
    <w:rsid w:val="00145EA0"/>
    <w:rsid w:val="001D6C78"/>
    <w:rsid w:val="00230F61"/>
    <w:rsid w:val="002E6653"/>
    <w:rsid w:val="00382A77"/>
    <w:rsid w:val="00494B29"/>
    <w:rsid w:val="004967C7"/>
    <w:rsid w:val="005D6919"/>
    <w:rsid w:val="006B118B"/>
    <w:rsid w:val="007671ED"/>
    <w:rsid w:val="008001E1"/>
    <w:rsid w:val="009B779B"/>
    <w:rsid w:val="009F4E78"/>
    <w:rsid w:val="009F526B"/>
    <w:rsid w:val="00A237E4"/>
    <w:rsid w:val="00A6703A"/>
    <w:rsid w:val="00D666B7"/>
    <w:rsid w:val="00DC0C02"/>
    <w:rsid w:val="00E21157"/>
    <w:rsid w:val="00E21509"/>
    <w:rsid w:val="00EE3E50"/>
    <w:rsid w:val="00F51B0A"/>
    <w:rsid w:val="00F859C4"/>
    <w:rsid w:val="00FD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27F7C-3EDA-483A-B609-92EE7E81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26B"/>
    <w:rPr>
      <w:color w:val="0563C1" w:themeColor="hyperlink"/>
      <w:u w:val="single"/>
    </w:rPr>
  </w:style>
  <w:style w:type="paragraph" w:styleId="ListParagraph">
    <w:name w:val="List Paragraph"/>
    <w:basedOn w:val="Normal"/>
    <w:uiPriority w:val="34"/>
    <w:qFormat/>
    <w:rsid w:val="00DC0C02"/>
    <w:pPr>
      <w:ind w:left="720"/>
      <w:contextualSpacing/>
    </w:pPr>
  </w:style>
  <w:style w:type="character" w:styleId="CommentReference">
    <w:name w:val="annotation reference"/>
    <w:basedOn w:val="DefaultParagraphFont"/>
    <w:uiPriority w:val="99"/>
    <w:semiHidden/>
    <w:unhideWhenUsed/>
    <w:rsid w:val="009B779B"/>
    <w:rPr>
      <w:sz w:val="16"/>
      <w:szCs w:val="16"/>
    </w:rPr>
  </w:style>
  <w:style w:type="paragraph" w:styleId="CommentText">
    <w:name w:val="annotation text"/>
    <w:basedOn w:val="Normal"/>
    <w:link w:val="CommentTextChar"/>
    <w:uiPriority w:val="99"/>
    <w:semiHidden/>
    <w:unhideWhenUsed/>
    <w:rsid w:val="009B779B"/>
    <w:pPr>
      <w:spacing w:line="240" w:lineRule="auto"/>
    </w:pPr>
    <w:rPr>
      <w:sz w:val="20"/>
      <w:szCs w:val="20"/>
    </w:rPr>
  </w:style>
  <w:style w:type="character" w:customStyle="1" w:styleId="CommentTextChar">
    <w:name w:val="Comment Text Char"/>
    <w:basedOn w:val="DefaultParagraphFont"/>
    <w:link w:val="CommentText"/>
    <w:uiPriority w:val="99"/>
    <w:semiHidden/>
    <w:rsid w:val="009B779B"/>
    <w:rPr>
      <w:sz w:val="20"/>
      <w:szCs w:val="20"/>
    </w:rPr>
  </w:style>
  <w:style w:type="paragraph" w:styleId="CommentSubject">
    <w:name w:val="annotation subject"/>
    <w:basedOn w:val="CommentText"/>
    <w:next w:val="CommentText"/>
    <w:link w:val="CommentSubjectChar"/>
    <w:uiPriority w:val="99"/>
    <w:semiHidden/>
    <w:unhideWhenUsed/>
    <w:rsid w:val="009B779B"/>
    <w:rPr>
      <w:b/>
      <w:bCs/>
    </w:rPr>
  </w:style>
  <w:style w:type="character" w:customStyle="1" w:styleId="CommentSubjectChar">
    <w:name w:val="Comment Subject Char"/>
    <w:basedOn w:val="CommentTextChar"/>
    <w:link w:val="CommentSubject"/>
    <w:uiPriority w:val="99"/>
    <w:semiHidden/>
    <w:rsid w:val="009B779B"/>
    <w:rPr>
      <w:b/>
      <w:bCs/>
      <w:sz w:val="20"/>
      <w:szCs w:val="20"/>
    </w:rPr>
  </w:style>
  <w:style w:type="paragraph" w:styleId="BalloonText">
    <w:name w:val="Balloon Text"/>
    <w:basedOn w:val="Normal"/>
    <w:link w:val="BalloonTextChar"/>
    <w:uiPriority w:val="99"/>
    <w:semiHidden/>
    <w:unhideWhenUsed/>
    <w:rsid w:val="009B7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mi.taviner@southglo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Taviner</dc:creator>
  <cp:keywords/>
  <dc:description/>
  <cp:lastModifiedBy>Sam Jarrett</cp:lastModifiedBy>
  <cp:revision>8</cp:revision>
  <dcterms:created xsi:type="dcterms:W3CDTF">2020-01-11T15:19:00Z</dcterms:created>
  <dcterms:modified xsi:type="dcterms:W3CDTF">2020-01-16T10:26:00Z</dcterms:modified>
</cp:coreProperties>
</file>