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1C" w:rsidRPr="00C87A7A" w:rsidRDefault="006F411C" w:rsidP="006F411C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44"/>
          <w:szCs w:val="44"/>
          <w:lang w:eastAsia="en-GB"/>
        </w:rPr>
      </w:pPr>
      <w:r w:rsidRPr="00C87A7A">
        <w:rPr>
          <w:rFonts w:ascii="Arial" w:eastAsia="Arial" w:hAnsi="Arial" w:cs="Arial"/>
          <w:color w:val="000000"/>
          <w:sz w:val="44"/>
          <w:szCs w:val="44"/>
          <w:lang w:eastAsia="en-GB"/>
        </w:rPr>
        <w:t>APPENDIX A</w:t>
      </w:r>
    </w:p>
    <w:p w:rsidR="006F411C" w:rsidRPr="00C87A7A" w:rsidRDefault="006F411C" w:rsidP="006F411C">
      <w:pPr>
        <w:widowControl w:val="0"/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:rsidR="006F411C" w:rsidRPr="00C87A7A" w:rsidRDefault="006F411C" w:rsidP="006F411C">
      <w:pPr>
        <w:widowControl w:val="0"/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C87A7A">
        <w:rPr>
          <w:rFonts w:ascii="Arial" w:eastAsia="Arial" w:hAnsi="Arial" w:cs="Arial"/>
          <w:color w:val="000000"/>
          <w:sz w:val="24"/>
          <w:szCs w:val="24"/>
          <w:lang w:eastAsia="en-GB"/>
        </w:rPr>
        <w:t>Method Statements</w:t>
      </w:r>
    </w:p>
    <w:p w:rsidR="006F411C" w:rsidRPr="00C87A7A" w:rsidRDefault="006F411C" w:rsidP="006F411C">
      <w:pPr>
        <w:widowControl w:val="0"/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C87A7A">
        <w:rPr>
          <w:rFonts w:ascii="Arial" w:eastAsia="Arial" w:hAnsi="Arial" w:cs="Arial"/>
          <w:color w:val="000000"/>
          <w:sz w:val="24"/>
          <w:szCs w:val="24"/>
          <w:lang w:eastAsia="en-GB"/>
        </w:rPr>
        <w:t>Quality 60%</w:t>
      </w:r>
    </w:p>
    <w:p w:rsidR="006F411C" w:rsidRPr="00C87A7A" w:rsidRDefault="006F411C" w:rsidP="006F411C">
      <w:pPr>
        <w:widowControl w:val="0"/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C87A7A">
        <w:rPr>
          <w:rFonts w:ascii="Arial" w:eastAsia="Arial" w:hAnsi="Arial" w:cs="Arial"/>
          <w:color w:val="000000"/>
          <w:sz w:val="24"/>
          <w:szCs w:val="24"/>
          <w:lang w:eastAsia="en-GB"/>
        </w:rPr>
        <w:t>Price 40%</w:t>
      </w:r>
    </w:p>
    <w:p w:rsidR="006F411C" w:rsidRPr="00C87A7A" w:rsidRDefault="006F411C" w:rsidP="006F411C">
      <w:pPr>
        <w:widowControl w:val="0"/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tbl>
      <w:tblPr>
        <w:tblW w:w="1011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320"/>
        <w:gridCol w:w="1515"/>
      </w:tblGrid>
      <w:tr w:rsidR="006F411C" w:rsidRPr="00C87A7A" w:rsidTr="008B2FB2">
        <w:tc>
          <w:tcPr>
            <w:tcW w:w="127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Section </w:t>
            </w:r>
          </w:p>
        </w:tc>
        <w:tc>
          <w:tcPr>
            <w:tcW w:w="7320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Method statement</w:t>
            </w:r>
          </w:p>
        </w:tc>
        <w:tc>
          <w:tcPr>
            <w:tcW w:w="151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Weighting out of 60%</w:t>
            </w:r>
          </w:p>
        </w:tc>
      </w:tr>
      <w:tr w:rsidR="006F411C" w:rsidRPr="00C87A7A" w:rsidTr="008B2FB2">
        <w:tc>
          <w:tcPr>
            <w:tcW w:w="127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20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F411C" w:rsidRPr="00C87A7A" w:rsidRDefault="006F411C" w:rsidP="008B2FB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What is your proposed outline of training content/learning event? (Include aims, objectives and learning outcomes) </w:t>
            </w:r>
          </w:p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20%</w:t>
            </w:r>
          </w:p>
        </w:tc>
      </w:tr>
      <w:tr w:rsidR="006F411C" w:rsidRPr="00C87A7A" w:rsidTr="008B2FB2">
        <w:tc>
          <w:tcPr>
            <w:tcW w:w="127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20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What range of learning methods will you use? </w:t>
            </w:r>
          </w:p>
        </w:tc>
        <w:tc>
          <w:tcPr>
            <w:tcW w:w="151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20%</w:t>
            </w:r>
          </w:p>
        </w:tc>
      </w:tr>
      <w:tr w:rsidR="006F411C" w:rsidRPr="00C87A7A" w:rsidTr="008B2FB2">
        <w:tc>
          <w:tcPr>
            <w:tcW w:w="127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20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What evaluation and assessment tools will you use (if not specified</w:t>
            </w:r>
          </w:p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15%</w:t>
            </w:r>
          </w:p>
        </w:tc>
      </w:tr>
      <w:tr w:rsidR="006F411C" w:rsidRPr="00C87A7A" w:rsidTr="008B2FB2">
        <w:tc>
          <w:tcPr>
            <w:tcW w:w="127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20" w:type="dxa"/>
          </w:tcPr>
          <w:p w:rsidR="006F411C" w:rsidRPr="00C87A7A" w:rsidRDefault="006F411C" w:rsidP="008B2FB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What previous experience have you had in this type of training and give an example of what you have delivered and how? </w:t>
            </w:r>
          </w:p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15%</w:t>
            </w:r>
          </w:p>
        </w:tc>
      </w:tr>
      <w:tr w:rsidR="006F411C" w:rsidRPr="00C87A7A" w:rsidTr="008B2FB2">
        <w:tc>
          <w:tcPr>
            <w:tcW w:w="127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20" w:type="dxa"/>
          </w:tcPr>
          <w:p w:rsidR="006F411C" w:rsidRPr="00C87A7A" w:rsidRDefault="006F411C" w:rsidP="008B2FB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What 2 references can you provide to support your bid for this tender?</w:t>
            </w:r>
          </w:p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15%</w:t>
            </w:r>
          </w:p>
        </w:tc>
      </w:tr>
      <w:tr w:rsidR="006F411C" w:rsidRPr="00C87A7A" w:rsidTr="008B2FB2">
        <w:tc>
          <w:tcPr>
            <w:tcW w:w="127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20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How will you embed equality in the training programme </w:t>
            </w:r>
          </w:p>
        </w:tc>
        <w:tc>
          <w:tcPr>
            <w:tcW w:w="151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C87A7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15%</w:t>
            </w:r>
          </w:p>
        </w:tc>
      </w:tr>
      <w:tr w:rsidR="006F411C" w:rsidRPr="00C87A7A" w:rsidTr="008B2FB2">
        <w:tc>
          <w:tcPr>
            <w:tcW w:w="127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20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515" w:type="dxa"/>
          </w:tcPr>
          <w:p w:rsidR="006F411C" w:rsidRPr="00C87A7A" w:rsidRDefault="006F411C" w:rsidP="008B2F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942E3" w:rsidRDefault="00F942E3">
      <w:bookmarkStart w:id="0" w:name="_GoBack"/>
      <w:bookmarkEnd w:id="0"/>
    </w:p>
    <w:sectPr w:rsidR="00F94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1C"/>
    <w:rsid w:val="006F411C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8310C-0D5F-4B49-BDDF-6D80435C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Zohal Siddiqui</dc:creator>
  <cp:keywords/>
  <dc:description/>
  <cp:lastModifiedBy>Zohal Siddiqui</cp:lastModifiedBy>
  <cp:revision>1</cp:revision>
  <dcterms:created xsi:type="dcterms:W3CDTF">2017-04-13T12:52:00Z</dcterms:created>
  <dcterms:modified xsi:type="dcterms:W3CDTF">2017-04-13T12:53:00Z</dcterms:modified>
</cp:coreProperties>
</file>