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76" w:rsidRDefault="00F84776" w:rsidP="00F53B04">
      <w:pPr>
        <w:jc w:val="center"/>
        <w:rPr>
          <w:sz w:val="32"/>
          <w:szCs w:val="32"/>
        </w:rPr>
      </w:pPr>
      <w:bookmarkStart w:id="0" w:name="_GoBack"/>
      <w:bookmarkEnd w:id="0"/>
    </w:p>
    <w:p w:rsidR="00F84776" w:rsidRDefault="00F84776" w:rsidP="00F53B04">
      <w:pPr>
        <w:jc w:val="center"/>
        <w:rPr>
          <w:sz w:val="32"/>
          <w:szCs w:val="32"/>
        </w:rPr>
      </w:pPr>
    </w:p>
    <w:p w:rsidR="00F84776" w:rsidRDefault="00F84776" w:rsidP="00F53B04">
      <w:pPr>
        <w:jc w:val="center"/>
        <w:rPr>
          <w:sz w:val="32"/>
          <w:szCs w:val="32"/>
        </w:rPr>
      </w:pPr>
    </w:p>
    <w:p w:rsidR="00F84776" w:rsidRDefault="00F84776" w:rsidP="00F53B04">
      <w:pPr>
        <w:jc w:val="center"/>
        <w:rPr>
          <w:sz w:val="32"/>
          <w:szCs w:val="32"/>
        </w:rPr>
      </w:pPr>
    </w:p>
    <w:p w:rsidR="00071C47" w:rsidRDefault="00071C47" w:rsidP="00F53B04">
      <w:pPr>
        <w:jc w:val="center"/>
        <w:rPr>
          <w:sz w:val="32"/>
          <w:szCs w:val="32"/>
        </w:rPr>
      </w:pPr>
    </w:p>
    <w:p w:rsidR="00071C47" w:rsidRDefault="00071C47" w:rsidP="00F53B04">
      <w:pPr>
        <w:jc w:val="center"/>
        <w:rPr>
          <w:sz w:val="32"/>
          <w:szCs w:val="32"/>
        </w:rPr>
      </w:pPr>
    </w:p>
    <w:p w:rsidR="00F84776" w:rsidRPr="00CE7939" w:rsidRDefault="00F84776" w:rsidP="00F53B04">
      <w:pPr>
        <w:jc w:val="center"/>
        <w:rPr>
          <w:b/>
          <w:caps/>
          <w:color w:val="000000" w:themeColor="text1"/>
          <w:sz w:val="56"/>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E7939">
        <w:rPr>
          <w:b/>
          <w:caps/>
          <w:color w:val="000000" w:themeColor="text1"/>
          <w:sz w:val="56"/>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Corporate Procurement </w:t>
      </w:r>
    </w:p>
    <w:p w:rsidR="00F84776" w:rsidRPr="00CE7939" w:rsidRDefault="00F84776" w:rsidP="00F53B04">
      <w:pPr>
        <w:jc w:val="cente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84776" w:rsidRPr="00CE7939" w:rsidRDefault="00F84776" w:rsidP="00F53B04">
      <w:pPr>
        <w:jc w:val="cente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F0D83" w:rsidRDefault="00635409" w:rsidP="00F53B04">
      <w:pPr>
        <w:jc w:val="center"/>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E7939">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Social Value Guide</w:t>
      </w:r>
      <w:r w:rsidR="00F53B04" w:rsidRPr="00CE7939">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for Suppliers</w:t>
      </w:r>
    </w:p>
    <w:p w:rsidR="007002E0" w:rsidRDefault="007002E0" w:rsidP="00F53B04">
      <w:pPr>
        <w:jc w:val="center"/>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7002E0" w:rsidRDefault="007002E0" w:rsidP="00F53B04">
      <w:pPr>
        <w:jc w:val="center"/>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Produced 2015</w:t>
      </w:r>
    </w:p>
    <w:p w:rsidR="007002E0" w:rsidRDefault="007002E0" w:rsidP="007002E0"/>
    <w:p w:rsidR="007448D8" w:rsidRPr="00CE7939" w:rsidRDefault="007448D8" w:rsidP="00F53B04">
      <w:pPr>
        <w:jc w:val="center"/>
        <w:rPr>
          <w:b/>
          <w:caps/>
          <w:sz w:val="40"/>
          <w:szCs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F84776" w:rsidRDefault="00F84776" w:rsidP="00A064D1">
      <w:pPr>
        <w:rPr>
          <w:sz w:val="24"/>
          <w:szCs w:val="24"/>
        </w:rPr>
      </w:pPr>
    </w:p>
    <w:p w:rsidR="00F84776" w:rsidRDefault="00F84776" w:rsidP="00A064D1">
      <w:pPr>
        <w:rPr>
          <w:sz w:val="24"/>
          <w:szCs w:val="24"/>
        </w:rPr>
      </w:pPr>
    </w:p>
    <w:p w:rsidR="00F84776" w:rsidRDefault="00F84776" w:rsidP="00A064D1">
      <w:pPr>
        <w:rPr>
          <w:sz w:val="24"/>
          <w:szCs w:val="24"/>
        </w:rPr>
      </w:pPr>
    </w:p>
    <w:p w:rsidR="00F84776" w:rsidRDefault="00F84776" w:rsidP="00A064D1">
      <w:pPr>
        <w:rPr>
          <w:sz w:val="24"/>
          <w:szCs w:val="24"/>
        </w:rPr>
      </w:pPr>
    </w:p>
    <w:p w:rsidR="00F84776" w:rsidRDefault="00F84776" w:rsidP="00A064D1">
      <w:pPr>
        <w:rPr>
          <w:sz w:val="24"/>
          <w:szCs w:val="24"/>
        </w:rPr>
      </w:pPr>
    </w:p>
    <w:p w:rsidR="00F84776" w:rsidRDefault="00F84776" w:rsidP="00A064D1">
      <w:pPr>
        <w:rPr>
          <w:sz w:val="24"/>
          <w:szCs w:val="24"/>
        </w:rPr>
      </w:pPr>
    </w:p>
    <w:p w:rsidR="00F84776" w:rsidRDefault="00F84776" w:rsidP="00A064D1">
      <w:pPr>
        <w:rPr>
          <w:sz w:val="24"/>
          <w:szCs w:val="24"/>
        </w:rPr>
      </w:pPr>
    </w:p>
    <w:p w:rsidR="009564D5" w:rsidRDefault="009564D5" w:rsidP="0058326D">
      <w:pPr>
        <w:pStyle w:val="NoSpacing"/>
        <w:rPr>
          <w:sz w:val="24"/>
          <w:szCs w:val="24"/>
        </w:rPr>
      </w:pPr>
    </w:p>
    <w:p w:rsidR="00635033" w:rsidRDefault="00635033" w:rsidP="0058326D">
      <w:pPr>
        <w:pStyle w:val="NoSpacing"/>
        <w:rPr>
          <w:b/>
        </w:rPr>
      </w:pPr>
    </w:p>
    <w:p w:rsidR="00F84776" w:rsidRPr="00B2663F" w:rsidRDefault="0058326D" w:rsidP="00CE7939">
      <w:pPr>
        <w:pStyle w:val="NoSpacing"/>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rPr>
          <w:b/>
        </w:rPr>
      </w:pPr>
      <w:r w:rsidRPr="00B2663F">
        <w:rPr>
          <w:b/>
        </w:rPr>
        <w:t xml:space="preserve">INTRODUCTION </w:t>
      </w:r>
    </w:p>
    <w:p w:rsidR="00767CC1" w:rsidRDefault="00767CC1" w:rsidP="0058326D">
      <w:pPr>
        <w:pStyle w:val="NoSpacing"/>
        <w:rPr>
          <w:b/>
        </w:rPr>
      </w:pPr>
    </w:p>
    <w:p w:rsidR="00767CC1" w:rsidRPr="00767CC1" w:rsidRDefault="00B2663F" w:rsidP="00B2663F">
      <w:pPr>
        <w:pStyle w:val="NoSpacing"/>
        <w:jc w:val="both"/>
      </w:pPr>
      <w:r>
        <w:t>As a public body Blackpool Council has a</w:t>
      </w:r>
      <w:r w:rsidR="00767CC1" w:rsidRPr="00767CC1">
        <w:t xml:space="preserve"> legal obligation</w:t>
      </w:r>
      <w:r w:rsidR="007002E0">
        <w:t xml:space="preserve"> under the Public Services (social value) Act 2012</w:t>
      </w:r>
      <w:r w:rsidR="00767CC1" w:rsidRPr="00767CC1">
        <w:t xml:space="preserve"> to consider the social good that </w:t>
      </w:r>
      <w:r w:rsidR="007002E0">
        <w:t>can be derived</w:t>
      </w:r>
      <w:r w:rsidR="00767CC1" w:rsidRPr="00767CC1">
        <w:t xml:space="preserve"> f</w:t>
      </w:r>
      <w:r>
        <w:t>rom the procurement of services</w:t>
      </w:r>
      <w:r w:rsidR="00767CC1" w:rsidRPr="00767CC1">
        <w:t>.</w:t>
      </w:r>
    </w:p>
    <w:p w:rsidR="00767CC1" w:rsidRPr="00767CC1" w:rsidRDefault="00767CC1" w:rsidP="00B2663F">
      <w:pPr>
        <w:pStyle w:val="NoSpacing"/>
        <w:jc w:val="both"/>
      </w:pPr>
    </w:p>
    <w:p w:rsidR="0036770B" w:rsidRPr="0036770B" w:rsidRDefault="0036770B" w:rsidP="00B2663F">
      <w:pPr>
        <w:pStyle w:val="NoSpacing"/>
        <w:jc w:val="both"/>
      </w:pPr>
      <w:r w:rsidRPr="0036770B">
        <w:t>The principle of social value aligns with the Council’s values, which inform the way we make decisions, the way we work, and the way we develop and provide services to the people of Blackpool</w:t>
      </w:r>
      <w:r w:rsidR="00B2663F">
        <w:t xml:space="preserve"> ensuring</w:t>
      </w:r>
      <w:r w:rsidRPr="0036770B">
        <w:t xml:space="preserve"> that:</w:t>
      </w:r>
    </w:p>
    <w:p w:rsidR="0036770B" w:rsidRPr="0036770B" w:rsidRDefault="0036770B" w:rsidP="00B2663F">
      <w:pPr>
        <w:pStyle w:val="NoSpacing"/>
        <w:jc w:val="both"/>
      </w:pPr>
    </w:p>
    <w:p w:rsidR="0036770B" w:rsidRPr="0036770B" w:rsidRDefault="0036770B" w:rsidP="006C11D8">
      <w:pPr>
        <w:pStyle w:val="NoSpacing"/>
        <w:numPr>
          <w:ilvl w:val="0"/>
          <w:numId w:val="37"/>
        </w:numPr>
        <w:jc w:val="both"/>
      </w:pPr>
      <w:r w:rsidRPr="0036770B">
        <w:t>We are accountable for delivering on the promises we make and take responsibility for our actions and the outcomes achieved</w:t>
      </w:r>
      <w:r w:rsidR="009564D5">
        <w:t>.</w:t>
      </w:r>
      <w:r w:rsidRPr="0036770B">
        <w:t xml:space="preserve"> </w:t>
      </w:r>
    </w:p>
    <w:p w:rsidR="0036770B" w:rsidRPr="0036770B" w:rsidRDefault="0036770B" w:rsidP="006C11D8">
      <w:pPr>
        <w:pStyle w:val="NoSpacing"/>
        <w:numPr>
          <w:ilvl w:val="0"/>
          <w:numId w:val="37"/>
        </w:numPr>
        <w:jc w:val="both"/>
      </w:pPr>
      <w:r w:rsidRPr="0036770B">
        <w:t>We are committed to being fair to people and treat everyone we meet with dignity and respect</w:t>
      </w:r>
      <w:r w:rsidR="009564D5">
        <w:t>.</w:t>
      </w:r>
      <w:r w:rsidRPr="0036770B">
        <w:t xml:space="preserve"> </w:t>
      </w:r>
    </w:p>
    <w:p w:rsidR="0036770B" w:rsidRPr="0036770B" w:rsidRDefault="0036770B" w:rsidP="006C11D8">
      <w:pPr>
        <w:pStyle w:val="NoSpacing"/>
        <w:numPr>
          <w:ilvl w:val="0"/>
          <w:numId w:val="37"/>
        </w:numPr>
        <w:jc w:val="both"/>
      </w:pPr>
      <w:r w:rsidRPr="0036770B">
        <w:t>We take pride in delivering quality services that are community focussed and are based on listening carefully to what people need</w:t>
      </w:r>
      <w:r w:rsidR="009564D5">
        <w:t>.</w:t>
      </w:r>
      <w:r w:rsidRPr="0036770B">
        <w:t xml:space="preserve"> </w:t>
      </w:r>
    </w:p>
    <w:p w:rsidR="0036770B" w:rsidRPr="0036770B" w:rsidRDefault="0036770B" w:rsidP="006C11D8">
      <w:pPr>
        <w:pStyle w:val="NoSpacing"/>
        <w:numPr>
          <w:ilvl w:val="0"/>
          <w:numId w:val="37"/>
        </w:numPr>
        <w:jc w:val="both"/>
      </w:pPr>
      <w:r w:rsidRPr="0036770B">
        <w:t>We act with integrity and we are trustworthy in all our dealings with people and we are open about the decisions we make and the services we offer</w:t>
      </w:r>
      <w:r w:rsidR="009564D5">
        <w:t>.</w:t>
      </w:r>
      <w:r w:rsidRPr="0036770B">
        <w:t xml:space="preserve"> </w:t>
      </w:r>
    </w:p>
    <w:p w:rsidR="0036770B" w:rsidRDefault="0036770B" w:rsidP="006C11D8">
      <w:pPr>
        <w:pStyle w:val="NoSpacing"/>
        <w:numPr>
          <w:ilvl w:val="0"/>
          <w:numId w:val="37"/>
        </w:numPr>
        <w:jc w:val="both"/>
      </w:pPr>
      <w:r w:rsidRPr="0036770B">
        <w:t>We are compassionate, caring, hard-working and committed to delivering the best services that we can with a positive and collaborative attitude</w:t>
      </w:r>
      <w:r w:rsidR="009564D5">
        <w:t>.</w:t>
      </w:r>
    </w:p>
    <w:p w:rsidR="0036770B" w:rsidRDefault="0036770B" w:rsidP="00B2663F">
      <w:pPr>
        <w:pStyle w:val="NoSpacing"/>
        <w:jc w:val="both"/>
      </w:pPr>
    </w:p>
    <w:p w:rsidR="0036770B" w:rsidRPr="0036770B" w:rsidRDefault="0036770B" w:rsidP="00B2663F">
      <w:pPr>
        <w:pStyle w:val="NoSpacing"/>
        <w:jc w:val="both"/>
      </w:pPr>
      <w:r w:rsidRPr="0036770B">
        <w:t>As Blackpool Council increasing</w:t>
      </w:r>
      <w:r w:rsidR="00DD166D">
        <w:t>ly</w:t>
      </w:r>
      <w:r w:rsidRPr="0036770B">
        <w:t xml:space="preserve"> use the term Social Value this guide has been created with the intention </w:t>
      </w:r>
      <w:r w:rsidR="00B2663F">
        <w:t>of</w:t>
      </w:r>
      <w:r w:rsidRPr="0036770B">
        <w:t xml:space="preserve"> help</w:t>
      </w:r>
      <w:r w:rsidR="00B2663F">
        <w:t>ing</w:t>
      </w:r>
      <w:r w:rsidRPr="0036770B">
        <w:t xml:space="preserve"> suppliers understand what </w:t>
      </w:r>
      <w:r w:rsidR="00B2663F">
        <w:t>we mean</w:t>
      </w:r>
      <w:r w:rsidRPr="0036770B">
        <w:t xml:space="preserve"> and how </w:t>
      </w:r>
      <w:r w:rsidR="00DD166D">
        <w:t xml:space="preserve">they might </w:t>
      </w:r>
      <w:r w:rsidRPr="0036770B">
        <w:t xml:space="preserve">be </w:t>
      </w:r>
      <w:r w:rsidR="00DD166D">
        <w:t xml:space="preserve">able to </w:t>
      </w:r>
      <w:r w:rsidR="00B2663F">
        <w:t>help deliver it</w:t>
      </w:r>
      <w:r w:rsidRPr="0036770B">
        <w:t xml:space="preserve">.  </w:t>
      </w:r>
    </w:p>
    <w:p w:rsidR="00767CC1" w:rsidRDefault="00767CC1" w:rsidP="00767CC1">
      <w:pPr>
        <w:pStyle w:val="NoSpacing"/>
      </w:pPr>
    </w:p>
    <w:p w:rsidR="005A6FD5" w:rsidRDefault="005A6FD5" w:rsidP="00CE7939">
      <w:pPr>
        <w:shd w:val="clear" w:color="auto" w:fill="F2F2F2" w:themeFill="background1" w:themeFillShade="F2"/>
        <w:spacing w:after="0"/>
        <w:rPr>
          <w:b/>
        </w:rPr>
      </w:pPr>
      <w:r>
        <w:rPr>
          <w:b/>
        </w:rPr>
        <w:t>WHAT DO THE COUNCIL MEAN BY SOCIAL VALUE?</w:t>
      </w:r>
    </w:p>
    <w:p w:rsidR="005A6FD5" w:rsidRDefault="005A6FD5" w:rsidP="00767CC1">
      <w:pPr>
        <w:pStyle w:val="NoSpacing"/>
      </w:pPr>
    </w:p>
    <w:p w:rsidR="000B1083" w:rsidRPr="009A6B35" w:rsidRDefault="00B2663F" w:rsidP="000B1083">
      <w:pPr>
        <w:pStyle w:val="Default"/>
        <w:spacing w:after="175"/>
        <w:rPr>
          <w:rFonts w:asciiTheme="minorHAnsi" w:hAnsiTheme="minorHAnsi" w:cs="Times New Roman"/>
          <w:b/>
          <w:color w:val="auto"/>
          <w:sz w:val="22"/>
          <w:szCs w:val="22"/>
        </w:rPr>
      </w:pPr>
      <w:r>
        <w:rPr>
          <w:rFonts w:asciiTheme="minorHAnsi" w:hAnsiTheme="minorHAnsi" w:cs="Times New Roman"/>
          <w:b/>
          <w:color w:val="auto"/>
          <w:sz w:val="22"/>
          <w:szCs w:val="22"/>
        </w:rPr>
        <w:t>Defining</w:t>
      </w:r>
      <w:r w:rsidR="002A7BC0" w:rsidRPr="009A6B35">
        <w:rPr>
          <w:rFonts w:asciiTheme="minorHAnsi" w:hAnsiTheme="minorHAnsi" w:cs="Times New Roman"/>
          <w:b/>
          <w:color w:val="auto"/>
          <w:sz w:val="22"/>
          <w:szCs w:val="22"/>
        </w:rPr>
        <w:t xml:space="preserve"> Social Value</w:t>
      </w:r>
      <w:r w:rsidR="000B1083" w:rsidRPr="009A6B35">
        <w:rPr>
          <w:rFonts w:asciiTheme="minorHAnsi" w:hAnsiTheme="minorHAnsi" w:cs="Times New Roman"/>
          <w:b/>
          <w:color w:val="auto"/>
          <w:sz w:val="22"/>
          <w:szCs w:val="22"/>
        </w:rPr>
        <w:t>:</w:t>
      </w:r>
    </w:p>
    <w:p w:rsidR="000B1083" w:rsidRDefault="00B2663F" w:rsidP="00B2663F">
      <w:pPr>
        <w:pStyle w:val="NoSpacing"/>
        <w:jc w:val="both"/>
        <w:rPr>
          <w:lang w:eastAsia="en-GB"/>
        </w:rPr>
      </w:pPr>
      <w:r>
        <w:rPr>
          <w:lang w:eastAsia="en-GB"/>
        </w:rPr>
        <w:t xml:space="preserve">Social value is </w:t>
      </w:r>
      <w:r w:rsidR="000B1083" w:rsidRPr="009A6B35">
        <w:rPr>
          <w:lang w:eastAsia="en-GB"/>
        </w:rPr>
        <w:t xml:space="preserve">‘a process whereby organisations meet their needs for goods, services, works and utilities in a way that achieves value for money on a whole life basis in terms of generating benefits to society and the economy, whilst minimising damage to the environment’. </w:t>
      </w:r>
    </w:p>
    <w:p w:rsidR="005C20A4" w:rsidRPr="005C20A4" w:rsidRDefault="005C20A4" w:rsidP="00B2663F">
      <w:pPr>
        <w:pStyle w:val="NoSpacing"/>
        <w:jc w:val="both"/>
        <w:rPr>
          <w:i/>
          <w:lang w:eastAsia="en-GB"/>
        </w:rPr>
      </w:pPr>
      <w:r w:rsidRPr="005C20A4">
        <w:rPr>
          <w:i/>
          <w:lang w:eastAsia="en-GB"/>
        </w:rPr>
        <w:t>Sustainable Procurement Force (2006)</w:t>
      </w:r>
    </w:p>
    <w:p w:rsidR="00347E6D" w:rsidRDefault="00347E6D" w:rsidP="00B2663F">
      <w:pPr>
        <w:pStyle w:val="NoSpacing"/>
        <w:jc w:val="both"/>
        <w:rPr>
          <w:rFonts w:eastAsia="Calibri"/>
        </w:rPr>
      </w:pPr>
    </w:p>
    <w:p w:rsidR="000B1083" w:rsidRPr="009A6B35" w:rsidRDefault="000B1083" w:rsidP="00B2663F">
      <w:pPr>
        <w:pStyle w:val="NoSpacing"/>
        <w:jc w:val="both"/>
        <w:rPr>
          <w:rFonts w:eastAsia="Calibri"/>
        </w:rPr>
      </w:pPr>
      <w:r w:rsidRPr="009A6B35">
        <w:rPr>
          <w:rFonts w:eastAsia="Calibri"/>
        </w:rPr>
        <w:t xml:space="preserve">‘Thinking social value’ </w:t>
      </w:r>
      <w:r w:rsidR="00635409" w:rsidRPr="009A6B35">
        <w:rPr>
          <w:rFonts w:eastAsia="Calibri"/>
        </w:rPr>
        <w:t xml:space="preserve">considers how resources are used, it </w:t>
      </w:r>
      <w:r w:rsidRPr="009A6B35">
        <w:rPr>
          <w:rFonts w:eastAsia="Calibri"/>
        </w:rPr>
        <w:t>should shift the focus from the bottom-line price or cost of a service towards the overall</w:t>
      </w:r>
      <w:r w:rsidR="00635409" w:rsidRPr="009A6B35">
        <w:rPr>
          <w:rFonts w:eastAsia="Calibri"/>
        </w:rPr>
        <w:t xml:space="preserve"> collective benefit to a community.</w:t>
      </w:r>
      <w:r w:rsidRPr="009A6B35">
        <w:rPr>
          <w:rFonts w:eastAsia="Calibri"/>
        </w:rPr>
        <w:t xml:space="preserve"> It is no longer simply about what is being delivered, </w:t>
      </w:r>
      <w:r w:rsidRPr="009A6B35">
        <w:rPr>
          <w:rFonts w:eastAsia="Calibri"/>
          <w:b/>
        </w:rPr>
        <w:t xml:space="preserve">how </w:t>
      </w:r>
      <w:r w:rsidRPr="009A6B35">
        <w:rPr>
          <w:rFonts w:eastAsia="Calibri"/>
        </w:rPr>
        <w:t>a service is delivered must also be taken into account.</w:t>
      </w:r>
      <w:r w:rsidR="00635409" w:rsidRPr="009A6B35">
        <w:rPr>
          <w:rFonts w:eastAsia="Calibri"/>
        </w:rPr>
        <w:t xml:space="preserve"> </w:t>
      </w:r>
    </w:p>
    <w:p w:rsidR="00347E6D" w:rsidRDefault="00347E6D" w:rsidP="00B2663F">
      <w:pPr>
        <w:pStyle w:val="NoSpacing"/>
        <w:jc w:val="both"/>
        <w:rPr>
          <w:rFonts w:eastAsia="Calibri"/>
        </w:rPr>
      </w:pPr>
    </w:p>
    <w:p w:rsidR="00635409" w:rsidRPr="00347E6D" w:rsidRDefault="00635409" w:rsidP="00B2663F">
      <w:pPr>
        <w:pStyle w:val="NoSpacing"/>
        <w:jc w:val="both"/>
        <w:rPr>
          <w:rFonts w:eastAsia="Calibri"/>
          <w:i/>
        </w:rPr>
      </w:pPr>
      <w:r w:rsidRPr="00347E6D">
        <w:rPr>
          <w:rFonts w:eastAsia="Calibri"/>
          <w:i/>
        </w:rPr>
        <w:t>Social value asks the question ‘if £1 is spent on delivering a service, can that same £1 also be used to gain wider community benefit?’</w:t>
      </w:r>
    </w:p>
    <w:p w:rsidR="00331FB7" w:rsidRDefault="00331FB7" w:rsidP="00B2663F">
      <w:pPr>
        <w:pStyle w:val="NoSpacing"/>
        <w:jc w:val="both"/>
      </w:pPr>
    </w:p>
    <w:p w:rsidR="005A6FD5" w:rsidRPr="005A6FD5" w:rsidRDefault="005A6FD5" w:rsidP="00CE7939">
      <w:pPr>
        <w:pStyle w:val="BODYTEXTSTYLE"/>
        <w:shd w:val="clear" w:color="auto" w:fill="F2F2F2" w:themeFill="background1" w:themeFillShade="F2"/>
        <w:spacing w:after="0"/>
        <w:rPr>
          <w:rFonts w:asciiTheme="minorHAnsi" w:hAnsiTheme="minorHAnsi"/>
          <w:b/>
          <w:color w:val="auto"/>
        </w:rPr>
      </w:pPr>
      <w:r>
        <w:rPr>
          <w:rFonts w:asciiTheme="minorHAnsi" w:hAnsiTheme="minorHAnsi"/>
          <w:b/>
          <w:color w:val="auto"/>
        </w:rPr>
        <w:t>WHY DOES B</w:t>
      </w:r>
      <w:r w:rsidR="00631CE8">
        <w:rPr>
          <w:rFonts w:asciiTheme="minorHAnsi" w:hAnsiTheme="minorHAnsi"/>
          <w:b/>
          <w:color w:val="auto"/>
        </w:rPr>
        <w:t>LACKPOOL</w:t>
      </w:r>
      <w:r w:rsidR="007002E0">
        <w:rPr>
          <w:rFonts w:asciiTheme="minorHAnsi" w:hAnsiTheme="minorHAnsi"/>
          <w:b/>
          <w:color w:val="auto"/>
        </w:rPr>
        <w:t xml:space="preserve"> COUNCIL</w:t>
      </w:r>
      <w:r w:rsidR="00631CE8">
        <w:rPr>
          <w:rFonts w:asciiTheme="minorHAnsi" w:hAnsiTheme="minorHAnsi"/>
          <w:b/>
          <w:color w:val="auto"/>
        </w:rPr>
        <w:t xml:space="preserve"> DO THIS AND WHY DOES IT</w:t>
      </w:r>
      <w:r>
        <w:rPr>
          <w:rFonts w:asciiTheme="minorHAnsi" w:hAnsiTheme="minorHAnsi"/>
          <w:b/>
          <w:color w:val="auto"/>
        </w:rPr>
        <w:t xml:space="preserve"> AFFECT SUPPLIERS?</w:t>
      </w:r>
    </w:p>
    <w:p w:rsidR="005A6FD5" w:rsidRDefault="005A6FD5" w:rsidP="00EB18DA">
      <w:pPr>
        <w:pStyle w:val="NoSpacing"/>
      </w:pPr>
    </w:p>
    <w:p w:rsidR="00A65900" w:rsidRDefault="007E4B40" w:rsidP="00B2663F">
      <w:pPr>
        <w:pStyle w:val="NoSpacing"/>
        <w:jc w:val="both"/>
      </w:pPr>
      <w:r w:rsidRPr="009A6B35">
        <w:t xml:space="preserve">In these economically and socially challenging times it is essential that we secure maximum benefit from the Council’s limited resources and make sure that we tie together the opportunities the Council, </w:t>
      </w:r>
      <w:r w:rsidR="0072794A">
        <w:t xml:space="preserve">businesses </w:t>
      </w:r>
      <w:r w:rsidRPr="009A6B35">
        <w:t>and the third sector have for working together.</w:t>
      </w:r>
      <w:r w:rsidR="0058326D">
        <w:t xml:space="preserve"> </w:t>
      </w:r>
    </w:p>
    <w:p w:rsidR="00EB18DA" w:rsidRPr="00EB18DA" w:rsidRDefault="00EB18DA" w:rsidP="00B2663F">
      <w:pPr>
        <w:pStyle w:val="NoSpacing"/>
        <w:jc w:val="both"/>
      </w:pPr>
    </w:p>
    <w:p w:rsidR="00693EAB" w:rsidRDefault="00EB18DA" w:rsidP="00B2663F">
      <w:pPr>
        <w:pStyle w:val="NoSpacing"/>
        <w:jc w:val="both"/>
      </w:pPr>
      <w:r>
        <w:t>E</w:t>
      </w:r>
      <w:r w:rsidR="002C72A7" w:rsidRPr="002C72A7">
        <w:t xml:space="preserve">ach year </w:t>
      </w:r>
      <w:r w:rsidR="007002E0">
        <w:t>in Blackpool the council spends in the region of £165m from its revenue &amp; capital budgets</w:t>
      </w:r>
      <w:r w:rsidR="002C72A7">
        <w:t xml:space="preserve"> with third parties. T</w:t>
      </w:r>
      <w:r w:rsidR="00CF146D" w:rsidRPr="009A6B35">
        <w:rPr>
          <w:rFonts w:cs="Times New Roman"/>
        </w:rPr>
        <w:t xml:space="preserve">he Council </w:t>
      </w:r>
      <w:r w:rsidR="0058326D">
        <w:rPr>
          <w:rFonts w:cs="Times New Roman"/>
        </w:rPr>
        <w:t xml:space="preserve">want to </w:t>
      </w:r>
      <w:r w:rsidR="000B1083" w:rsidRPr="009A6B35">
        <w:rPr>
          <w:rFonts w:cs="Times New Roman"/>
        </w:rPr>
        <w:t>work with providers in all sectors and users of services, to ensure that better outcomes</w:t>
      </w:r>
      <w:r w:rsidR="003E0BD8" w:rsidRPr="009A6B35">
        <w:rPr>
          <w:rFonts w:cs="Times New Roman"/>
        </w:rPr>
        <w:t xml:space="preserve"> can be secured</w:t>
      </w:r>
      <w:r w:rsidR="000B1083" w:rsidRPr="009A6B35">
        <w:rPr>
          <w:rFonts w:cs="Times New Roman"/>
        </w:rPr>
        <w:t xml:space="preserve"> for the people of </w:t>
      </w:r>
      <w:r w:rsidR="000B1083" w:rsidRPr="009A6B35">
        <w:t>Blackpool</w:t>
      </w:r>
      <w:r w:rsidR="00693EAB">
        <w:t>.</w:t>
      </w:r>
    </w:p>
    <w:p w:rsidR="00EB18DA" w:rsidRPr="00EB18DA" w:rsidRDefault="00EB18DA" w:rsidP="00B2663F">
      <w:pPr>
        <w:pStyle w:val="NoSpacing"/>
        <w:jc w:val="both"/>
      </w:pPr>
    </w:p>
    <w:p w:rsidR="000B1083" w:rsidRPr="009A6B35" w:rsidRDefault="000B1083" w:rsidP="00693EAB">
      <w:pPr>
        <w:autoSpaceDE w:val="0"/>
        <w:autoSpaceDN w:val="0"/>
        <w:adjustRightInd w:val="0"/>
        <w:spacing w:after="0" w:line="278" w:lineRule="atLeast"/>
        <w:rPr>
          <w:rFonts w:eastAsia="Calibri" w:cs="Times New Roman"/>
        </w:rPr>
      </w:pPr>
      <w:r w:rsidRPr="009A6B35">
        <w:rPr>
          <w:rFonts w:eastAsia="Calibri" w:cs="Times New Roman"/>
        </w:rPr>
        <w:t xml:space="preserve"> </w:t>
      </w:r>
    </w:p>
    <w:p w:rsidR="00AD2A57" w:rsidRDefault="00AD2A57" w:rsidP="00CE7939">
      <w:pPr>
        <w:shd w:val="clear" w:color="auto" w:fill="F2F2F2" w:themeFill="background1" w:themeFillShade="F2"/>
        <w:autoSpaceDE w:val="0"/>
        <w:autoSpaceDN w:val="0"/>
        <w:adjustRightInd w:val="0"/>
        <w:spacing w:after="0" w:line="278" w:lineRule="atLeast"/>
        <w:rPr>
          <w:rFonts w:eastAsia="Calibri" w:cs="Times New Roman"/>
          <w:b/>
        </w:rPr>
      </w:pPr>
      <w:r>
        <w:rPr>
          <w:rFonts w:eastAsia="Calibri" w:cs="Times New Roman"/>
          <w:b/>
        </w:rPr>
        <w:t>SOCIAL VALUE OBJECTIVES</w:t>
      </w:r>
    </w:p>
    <w:p w:rsidR="00AD2A57" w:rsidRDefault="00AD2A57" w:rsidP="00AD2A57">
      <w:pPr>
        <w:autoSpaceDE w:val="0"/>
        <w:autoSpaceDN w:val="0"/>
        <w:adjustRightInd w:val="0"/>
        <w:spacing w:after="0" w:line="278" w:lineRule="atLeast"/>
        <w:rPr>
          <w:rFonts w:eastAsia="Calibri" w:cs="Times New Roman"/>
          <w:b/>
        </w:rPr>
      </w:pPr>
    </w:p>
    <w:p w:rsidR="0058326D" w:rsidRDefault="0058326D" w:rsidP="0058326D">
      <w:pPr>
        <w:pStyle w:val="NoSpacing"/>
      </w:pPr>
      <w:r>
        <w:t xml:space="preserve">Blackpool Council aims to achieve the following </w:t>
      </w:r>
      <w:r w:rsidR="00EB18DA">
        <w:t xml:space="preserve">Social Value </w:t>
      </w:r>
      <w:r>
        <w:t>objectives:</w:t>
      </w:r>
    </w:p>
    <w:p w:rsidR="00B2663F" w:rsidRPr="0058326D" w:rsidRDefault="00B2663F" w:rsidP="0058326D">
      <w:pPr>
        <w:pStyle w:val="NoSpacing"/>
      </w:pPr>
    </w:p>
    <w:p w:rsidR="00DB35E3" w:rsidRPr="009A6B35" w:rsidRDefault="00DB35E3" w:rsidP="006C11D8">
      <w:pPr>
        <w:pStyle w:val="NoSpacing"/>
        <w:numPr>
          <w:ilvl w:val="0"/>
          <w:numId w:val="38"/>
        </w:numPr>
      </w:pPr>
      <w:r w:rsidRPr="009A6B35">
        <w:t xml:space="preserve">Promote employment and economic sustainability – creating new jobs </w:t>
      </w:r>
      <w:r w:rsidR="006F3A85">
        <w:t>and volunteering opportunities</w:t>
      </w:r>
      <w:r w:rsidR="00E41AAA">
        <w:t>.</w:t>
      </w:r>
    </w:p>
    <w:p w:rsidR="00DB35E3" w:rsidRPr="009A6B35" w:rsidRDefault="00DB35E3" w:rsidP="006C11D8">
      <w:pPr>
        <w:pStyle w:val="NoSpacing"/>
        <w:numPr>
          <w:ilvl w:val="0"/>
          <w:numId w:val="38"/>
        </w:numPr>
      </w:pPr>
      <w:r w:rsidRPr="009A6B35">
        <w:t>Raise the living standards of local residents – offering a living wage, flexible working conditi</w:t>
      </w:r>
      <w:r w:rsidR="006F3A85">
        <w:t>ons and training opportunities</w:t>
      </w:r>
      <w:r w:rsidR="00E41AAA">
        <w:t>.</w:t>
      </w:r>
    </w:p>
    <w:p w:rsidR="00DB35E3" w:rsidRPr="009A6B35" w:rsidRDefault="00DB35E3" w:rsidP="006C11D8">
      <w:pPr>
        <w:pStyle w:val="NoSpacing"/>
        <w:numPr>
          <w:ilvl w:val="0"/>
          <w:numId w:val="38"/>
        </w:numPr>
      </w:pPr>
      <w:r w:rsidRPr="009A6B35">
        <w:t>Promote participation and citizen engagement – working with young people, offering programmes to the local community to up skill people so they can provide s</w:t>
      </w:r>
      <w:r w:rsidR="006F3A85">
        <w:t>upport in the local community</w:t>
      </w:r>
      <w:r w:rsidR="00E41AAA">
        <w:t>.</w:t>
      </w:r>
    </w:p>
    <w:p w:rsidR="00DB35E3" w:rsidRPr="009A6B35" w:rsidRDefault="00DB35E3" w:rsidP="006C11D8">
      <w:pPr>
        <w:pStyle w:val="NoSpacing"/>
        <w:numPr>
          <w:ilvl w:val="0"/>
          <w:numId w:val="38"/>
        </w:numPr>
      </w:pPr>
      <w:r w:rsidRPr="009A6B35">
        <w:t>Build the capacity and sustainability of the voluntary and community sector – working to build partnersh</w:t>
      </w:r>
      <w:r w:rsidR="006F3A85">
        <w:t>ips so support can be provided</w:t>
      </w:r>
      <w:r w:rsidR="00E41AAA">
        <w:t>.</w:t>
      </w:r>
    </w:p>
    <w:p w:rsidR="00DB35E3" w:rsidRPr="009A6B35" w:rsidRDefault="00DB35E3" w:rsidP="006C11D8">
      <w:pPr>
        <w:pStyle w:val="NoSpacing"/>
        <w:numPr>
          <w:ilvl w:val="0"/>
          <w:numId w:val="38"/>
        </w:numPr>
      </w:pPr>
      <w:r w:rsidRPr="009A6B35">
        <w:t>Promote equity and fairness – raising awareness of equity and fairness in the local community</w:t>
      </w:r>
      <w:r w:rsidR="00E41AAA">
        <w:t>.</w:t>
      </w:r>
    </w:p>
    <w:p w:rsidR="00DB35E3" w:rsidRPr="009A6B35" w:rsidRDefault="00DB35E3" w:rsidP="006C11D8">
      <w:pPr>
        <w:pStyle w:val="NoSpacing"/>
        <w:numPr>
          <w:ilvl w:val="0"/>
          <w:numId w:val="38"/>
        </w:numPr>
      </w:pPr>
      <w:r w:rsidRPr="009A6B35">
        <w:t xml:space="preserve">Promote environmental sustainability – reduce, </w:t>
      </w:r>
      <w:r w:rsidR="006F3A85">
        <w:t>reuse, repair and recycle goods.</w:t>
      </w:r>
    </w:p>
    <w:p w:rsidR="0058326D" w:rsidRDefault="0058326D" w:rsidP="0061377A">
      <w:pPr>
        <w:pStyle w:val="NoSpacing"/>
      </w:pPr>
    </w:p>
    <w:p w:rsidR="005A6FD5" w:rsidRDefault="00693EAB" w:rsidP="00CE7939">
      <w:pPr>
        <w:pStyle w:val="NoSpacing"/>
        <w:shd w:val="clear" w:color="auto" w:fill="F2F2F2" w:themeFill="background1" w:themeFillShade="F2"/>
        <w:rPr>
          <w:b/>
        </w:rPr>
      </w:pPr>
      <w:r w:rsidRPr="00E20902">
        <w:rPr>
          <w:b/>
        </w:rPr>
        <w:t>W</w:t>
      </w:r>
      <w:r w:rsidR="005A6FD5" w:rsidRPr="00E20902">
        <w:rPr>
          <w:b/>
        </w:rPr>
        <w:t>HAT CAN SUPPLIERS DO TO HELP?</w:t>
      </w:r>
    </w:p>
    <w:p w:rsidR="001E30AB" w:rsidRPr="0061377A" w:rsidRDefault="001E30AB" w:rsidP="0061377A">
      <w:pPr>
        <w:pStyle w:val="NoSpacing"/>
      </w:pPr>
    </w:p>
    <w:p w:rsidR="00693EAB" w:rsidRPr="00B2663F" w:rsidRDefault="00EB18DA" w:rsidP="007448D8">
      <w:pPr>
        <w:pStyle w:val="NoSpacing"/>
        <w:jc w:val="both"/>
        <w:rPr>
          <w:b/>
          <w:lang w:eastAsia="en-GB"/>
        </w:rPr>
      </w:pPr>
      <w:r>
        <w:t xml:space="preserve">In order to </w:t>
      </w:r>
      <w:r w:rsidR="0058326D">
        <w:t>deliver Social Value objectives suppliers</w:t>
      </w:r>
      <w:r w:rsidR="003E0BD8" w:rsidRPr="009A6B35">
        <w:rPr>
          <w:lang w:eastAsia="en-GB"/>
        </w:rPr>
        <w:t xml:space="preserve"> can t</w:t>
      </w:r>
      <w:r>
        <w:rPr>
          <w:lang w:eastAsia="en-GB"/>
        </w:rPr>
        <w:t>hink about how the service</w:t>
      </w:r>
      <w:r w:rsidR="00B2663F">
        <w:rPr>
          <w:lang w:eastAsia="en-GB"/>
        </w:rPr>
        <w:t>s</w:t>
      </w:r>
      <w:r>
        <w:rPr>
          <w:lang w:eastAsia="en-GB"/>
        </w:rPr>
        <w:t xml:space="preserve"> </w:t>
      </w:r>
      <w:r w:rsidR="003E0BD8" w:rsidRPr="009A6B35">
        <w:rPr>
          <w:lang w:eastAsia="en-GB"/>
        </w:rPr>
        <w:t xml:space="preserve">they provide can help to contribute </w:t>
      </w:r>
      <w:r w:rsidR="002904F0">
        <w:rPr>
          <w:lang w:eastAsia="en-GB"/>
        </w:rPr>
        <w:t>towards wider community benefit….</w:t>
      </w:r>
      <w:r w:rsidR="00CE7939">
        <w:rPr>
          <w:lang w:eastAsia="en-GB"/>
        </w:rPr>
        <w:t>.</w:t>
      </w:r>
      <w:r w:rsidR="003E0BD8" w:rsidRPr="00CE7939">
        <w:rPr>
          <w:i/>
          <w:lang w:eastAsia="en-GB"/>
        </w:rPr>
        <w:t>it isn’t always just about delivering a service the w</w:t>
      </w:r>
      <w:r w:rsidR="00B2663F" w:rsidRPr="00CE7939">
        <w:rPr>
          <w:i/>
          <w:lang w:eastAsia="en-GB"/>
        </w:rPr>
        <w:t>ay it has always been delivered!</w:t>
      </w:r>
    </w:p>
    <w:p w:rsidR="000B1083" w:rsidRDefault="003E0BD8" w:rsidP="007448D8">
      <w:pPr>
        <w:pStyle w:val="NoSpacing"/>
        <w:jc w:val="both"/>
        <w:rPr>
          <w:lang w:eastAsia="en-GB"/>
        </w:rPr>
      </w:pPr>
      <w:r w:rsidRPr="009A6B35">
        <w:rPr>
          <w:lang w:eastAsia="en-GB"/>
        </w:rPr>
        <w:t xml:space="preserve">Suppliers </w:t>
      </w:r>
      <w:r w:rsidR="000B1083" w:rsidRPr="009A6B35">
        <w:rPr>
          <w:lang w:eastAsia="en-GB"/>
        </w:rPr>
        <w:t xml:space="preserve">can </w:t>
      </w:r>
      <w:r w:rsidRPr="009A6B35">
        <w:rPr>
          <w:lang w:eastAsia="en-GB"/>
        </w:rPr>
        <w:t>contribute to the delivery of</w:t>
      </w:r>
      <w:r w:rsidR="00CF237D" w:rsidRPr="009A6B35">
        <w:rPr>
          <w:lang w:eastAsia="en-GB"/>
        </w:rPr>
        <w:t xml:space="preserve"> </w:t>
      </w:r>
      <w:r w:rsidR="000B1083" w:rsidRPr="009A6B35">
        <w:rPr>
          <w:lang w:eastAsia="en-GB"/>
        </w:rPr>
        <w:t xml:space="preserve">social benefits to bring long-term good to the Borough in many </w:t>
      </w:r>
      <w:r w:rsidR="00EB18DA" w:rsidRPr="009A6B35">
        <w:rPr>
          <w:lang w:eastAsia="en-GB"/>
        </w:rPr>
        <w:t>ways;</w:t>
      </w:r>
      <w:r w:rsidR="002C72A7">
        <w:rPr>
          <w:lang w:eastAsia="en-GB"/>
        </w:rPr>
        <w:t xml:space="preserve"> </w:t>
      </w:r>
      <w:r w:rsidR="00AA1FD9">
        <w:rPr>
          <w:lang w:eastAsia="en-GB"/>
        </w:rPr>
        <w:t>a few</w:t>
      </w:r>
      <w:r w:rsidR="002C72A7">
        <w:rPr>
          <w:lang w:eastAsia="en-GB"/>
        </w:rPr>
        <w:t xml:space="preserve"> examples of this are listed below</w:t>
      </w:r>
      <w:r w:rsidR="00EB18DA">
        <w:rPr>
          <w:lang w:eastAsia="en-GB"/>
        </w:rPr>
        <w:t>.</w:t>
      </w:r>
      <w:r w:rsidR="002C72A7">
        <w:rPr>
          <w:lang w:eastAsia="en-GB"/>
        </w:rPr>
        <w:t xml:space="preserve"> </w:t>
      </w:r>
    </w:p>
    <w:p w:rsidR="00B2663F" w:rsidRPr="009A6B35" w:rsidRDefault="00B2663F" w:rsidP="00347E6D">
      <w:pPr>
        <w:pStyle w:val="NoSpacing"/>
        <w:rPr>
          <w:lang w:eastAsia="en-GB"/>
        </w:rPr>
      </w:pPr>
    </w:p>
    <w:p w:rsidR="000B1083" w:rsidRPr="009A6B35" w:rsidRDefault="000B1083" w:rsidP="006C11D8">
      <w:pPr>
        <w:pStyle w:val="NoSpacing"/>
        <w:numPr>
          <w:ilvl w:val="0"/>
          <w:numId w:val="39"/>
        </w:numPr>
        <w:rPr>
          <w:lang w:eastAsia="en-GB"/>
        </w:rPr>
      </w:pPr>
      <w:r w:rsidRPr="009A6B35">
        <w:rPr>
          <w:lang w:eastAsia="en-GB"/>
        </w:rPr>
        <w:t>Encouraging the widespread adoption of a living wage;</w:t>
      </w:r>
    </w:p>
    <w:p w:rsidR="000B1083" w:rsidRPr="009A6B35" w:rsidRDefault="000B1083" w:rsidP="006C11D8">
      <w:pPr>
        <w:pStyle w:val="NoSpacing"/>
        <w:numPr>
          <w:ilvl w:val="0"/>
          <w:numId w:val="39"/>
        </w:numPr>
        <w:rPr>
          <w:lang w:eastAsia="en-GB"/>
        </w:rPr>
      </w:pPr>
      <w:r w:rsidRPr="009A6B35">
        <w:rPr>
          <w:lang w:eastAsia="en-GB"/>
        </w:rPr>
        <w:t xml:space="preserve">Creating skills and training opportunities (e.g. apprenticeships or on the job training); </w:t>
      </w:r>
    </w:p>
    <w:p w:rsidR="000B1083" w:rsidRPr="00DD62F8" w:rsidRDefault="000B1083" w:rsidP="006C11D8">
      <w:pPr>
        <w:pStyle w:val="NoSpacing"/>
        <w:numPr>
          <w:ilvl w:val="0"/>
          <w:numId w:val="39"/>
        </w:numPr>
        <w:rPr>
          <w:color w:val="000000"/>
          <w:lang w:eastAsia="en-GB"/>
        </w:rPr>
      </w:pPr>
      <w:r w:rsidRPr="009A6B35">
        <w:rPr>
          <w:color w:val="000000"/>
          <w:lang w:eastAsia="en-GB"/>
        </w:rPr>
        <w:t>Creating employment opportunities for the long-term unemployed or NEETs (those not in edu</w:t>
      </w:r>
      <w:r w:rsidR="00270B5B">
        <w:rPr>
          <w:color w:val="000000"/>
          <w:lang w:eastAsia="en-GB"/>
        </w:rPr>
        <w:t xml:space="preserve">cation, employment or training). </w:t>
      </w:r>
      <w:r w:rsidR="00270B5B">
        <w:rPr>
          <w:rFonts w:ascii="Calibri" w:hAnsi="Calibri"/>
        </w:rPr>
        <w:t xml:space="preserve">Blackpool Council’s Positive Steps into Work scheme is a free, friendly service that will support your business to meet its recruitment needs. Click </w:t>
      </w:r>
      <w:r w:rsidR="00DD62F8">
        <w:rPr>
          <w:rFonts w:ascii="Calibri" w:hAnsi="Calibri"/>
        </w:rPr>
        <w:t xml:space="preserve">the icon for more information – </w:t>
      </w:r>
    </w:p>
    <w:p w:rsidR="00DD62F8" w:rsidRPr="009A6B35" w:rsidRDefault="00DD62F8" w:rsidP="00DD62F8">
      <w:pPr>
        <w:pStyle w:val="NoSpacing"/>
        <w:rPr>
          <w:color w:val="000000"/>
          <w:lang w:eastAsia="en-GB"/>
        </w:rPr>
      </w:pPr>
      <w:r>
        <w:rPr>
          <w:color w:val="000000"/>
          <w:lang w:eastAsia="en-GB"/>
        </w:rPr>
        <w:fldChar w:fldCharType="begin"/>
      </w:r>
      <w:r>
        <w:rPr>
          <w:color w:val="000000"/>
          <w:lang w:eastAsia="en-GB"/>
        </w:rPr>
        <w:instrText xml:space="preserve"> LINK AcroExch.Document.11 "\\\\bcvmbstore14\\finance$\\Procurement\\Fraser Cavill\\Employer Leaflet.pdf" "" \a \p \f 0 </w:instrText>
      </w:r>
      <w:r>
        <w:rPr>
          <w:color w:val="000000"/>
          <w:lang w:eastAsia="en-GB"/>
        </w:rPr>
        <w:fldChar w:fldCharType="separate"/>
      </w:r>
      <w:r w:rsidR="002A044F">
        <w:rPr>
          <w:color w:val="000000"/>
          <w:lang w:eastAsia="en-GB"/>
        </w:rPr>
        <w:object w:dxaOrig="1550" w:dyaOrig="991">
          <v:shape id="_x0000_i1027" type="#_x0000_t75" style="width:77.25pt;height:49.5pt">
            <v:imagedata r:id="rId9" o:title=""/>
          </v:shape>
        </w:object>
      </w:r>
      <w:r>
        <w:rPr>
          <w:color w:val="000000"/>
          <w:lang w:eastAsia="en-GB"/>
        </w:rPr>
        <w:fldChar w:fldCharType="end"/>
      </w:r>
    </w:p>
    <w:p w:rsidR="000B1083" w:rsidRPr="009A6B35" w:rsidRDefault="000B1083" w:rsidP="006C11D8">
      <w:pPr>
        <w:pStyle w:val="NoSpacing"/>
        <w:numPr>
          <w:ilvl w:val="0"/>
          <w:numId w:val="39"/>
        </w:numPr>
        <w:rPr>
          <w:color w:val="000000"/>
          <w:lang w:eastAsia="en-GB"/>
        </w:rPr>
      </w:pPr>
      <w:r w:rsidRPr="009A6B35">
        <w:rPr>
          <w:color w:val="000000"/>
          <w:lang w:eastAsia="en-GB"/>
        </w:rPr>
        <w:t>Offering work placements to school children and young adults;</w:t>
      </w:r>
    </w:p>
    <w:p w:rsidR="000B1083" w:rsidRPr="009A6B35" w:rsidRDefault="000B1083" w:rsidP="006C11D8">
      <w:pPr>
        <w:pStyle w:val="NoSpacing"/>
        <w:numPr>
          <w:ilvl w:val="0"/>
          <w:numId w:val="39"/>
        </w:numPr>
        <w:rPr>
          <w:color w:val="000000"/>
          <w:lang w:eastAsia="en-GB"/>
        </w:rPr>
      </w:pPr>
      <w:r w:rsidRPr="009A6B35">
        <w:rPr>
          <w:color w:val="000000"/>
          <w:lang w:eastAsia="en-GB"/>
        </w:rPr>
        <w:t>Providing career advice and information for young people on specific careers, such as construction, architecture or engineering;</w:t>
      </w:r>
    </w:p>
    <w:p w:rsidR="000B1083" w:rsidRPr="009A6B35" w:rsidRDefault="000B1083" w:rsidP="006C11D8">
      <w:pPr>
        <w:pStyle w:val="NoSpacing"/>
        <w:numPr>
          <w:ilvl w:val="0"/>
          <w:numId w:val="39"/>
        </w:numPr>
        <w:rPr>
          <w:lang w:eastAsia="en-GB"/>
        </w:rPr>
      </w:pPr>
      <w:r w:rsidRPr="009A6B35">
        <w:rPr>
          <w:lang w:eastAsia="en-GB"/>
        </w:rPr>
        <w:t xml:space="preserve">Offering curriculum support to schools, with contractors sharing knowledge and expertise about their discipline; </w:t>
      </w:r>
    </w:p>
    <w:p w:rsidR="000B1083" w:rsidRPr="009A6B35" w:rsidRDefault="000B1083" w:rsidP="006C11D8">
      <w:pPr>
        <w:pStyle w:val="NoSpacing"/>
        <w:numPr>
          <w:ilvl w:val="0"/>
          <w:numId w:val="39"/>
        </w:numPr>
        <w:rPr>
          <w:color w:val="000000"/>
          <w:lang w:eastAsia="en-GB"/>
        </w:rPr>
      </w:pPr>
      <w:r w:rsidRPr="009A6B35">
        <w:rPr>
          <w:color w:val="000000"/>
          <w:lang w:eastAsia="en-GB"/>
        </w:rPr>
        <w:t>Providing additional opportunities for individuals or groups facing greater social or economic barriers.</w:t>
      </w:r>
    </w:p>
    <w:p w:rsidR="000B1083" w:rsidRPr="009A6B35" w:rsidRDefault="000B1083" w:rsidP="006C11D8">
      <w:pPr>
        <w:pStyle w:val="NoSpacing"/>
        <w:numPr>
          <w:ilvl w:val="0"/>
          <w:numId w:val="39"/>
        </w:numPr>
        <w:rPr>
          <w:color w:val="000000"/>
          <w:lang w:eastAsia="en-GB"/>
        </w:rPr>
      </w:pPr>
      <w:r w:rsidRPr="009A6B35">
        <w:rPr>
          <w:color w:val="000000"/>
          <w:lang w:eastAsia="en-GB"/>
        </w:rPr>
        <w:t>Creating supply chain opportunities for SMEs and social enterprises;</w:t>
      </w:r>
    </w:p>
    <w:p w:rsidR="000B1083" w:rsidRPr="009A6B35" w:rsidRDefault="000B1083" w:rsidP="006C11D8">
      <w:pPr>
        <w:pStyle w:val="NoSpacing"/>
        <w:numPr>
          <w:ilvl w:val="0"/>
          <w:numId w:val="39"/>
        </w:numPr>
        <w:rPr>
          <w:rFonts w:cs="Times New Roman"/>
          <w:lang w:eastAsia="en-GB"/>
        </w:rPr>
      </w:pPr>
      <w:r w:rsidRPr="009A6B35">
        <w:rPr>
          <w:rFonts w:cs="Times New Roman"/>
          <w:lang w:eastAsia="en-GB"/>
        </w:rPr>
        <w:t xml:space="preserve">Creating opportunities to develop third sector organisations. </w:t>
      </w:r>
    </w:p>
    <w:p w:rsidR="000B1083" w:rsidRPr="009A6B35" w:rsidRDefault="00691303" w:rsidP="006C11D8">
      <w:pPr>
        <w:pStyle w:val="NoSpacing"/>
        <w:numPr>
          <w:ilvl w:val="0"/>
          <w:numId w:val="39"/>
        </w:numPr>
        <w:rPr>
          <w:rFonts w:cs="Times New Roman"/>
          <w:lang w:eastAsia="en-GB"/>
        </w:rPr>
      </w:pPr>
      <w:r w:rsidRPr="009A6B35">
        <w:rPr>
          <w:rFonts w:cs="Times New Roman"/>
          <w:lang w:eastAsia="en-GB"/>
        </w:rPr>
        <w:t>I</w:t>
      </w:r>
      <w:r w:rsidR="000B1083" w:rsidRPr="009A6B35">
        <w:rPr>
          <w:rFonts w:cs="Times New Roman"/>
          <w:lang w:eastAsia="en-GB"/>
        </w:rPr>
        <w:t>mproving market diversity;</w:t>
      </w:r>
    </w:p>
    <w:p w:rsidR="000B1083" w:rsidRPr="009A6B35" w:rsidRDefault="000B1083" w:rsidP="006C11D8">
      <w:pPr>
        <w:pStyle w:val="NoSpacing"/>
        <w:numPr>
          <w:ilvl w:val="0"/>
          <w:numId w:val="39"/>
        </w:numPr>
        <w:rPr>
          <w:rFonts w:cs="Times New Roman"/>
          <w:lang w:eastAsia="en-GB"/>
        </w:rPr>
      </w:pPr>
      <w:r w:rsidRPr="009A6B35">
        <w:rPr>
          <w:rFonts w:cs="Times New Roman"/>
          <w:lang w:eastAsia="en-GB"/>
        </w:rPr>
        <w:t>Encouraging community engagement;</w:t>
      </w:r>
    </w:p>
    <w:p w:rsidR="000B1083" w:rsidRPr="009A6B35" w:rsidRDefault="000B1083" w:rsidP="006C11D8">
      <w:pPr>
        <w:pStyle w:val="NoSpacing"/>
        <w:numPr>
          <w:ilvl w:val="0"/>
          <w:numId w:val="39"/>
        </w:numPr>
        <w:rPr>
          <w:rFonts w:eastAsia="Calibri" w:cs="Times New Roman"/>
        </w:rPr>
      </w:pPr>
      <w:r w:rsidRPr="009A6B35">
        <w:rPr>
          <w:rFonts w:eastAsia="Calibri" w:cs="Times New Roman"/>
        </w:rPr>
        <w:t xml:space="preserve">Supporting initiatives that target hard to reach  groups; </w:t>
      </w:r>
    </w:p>
    <w:p w:rsidR="00A90F9F" w:rsidRPr="009A6B35" w:rsidRDefault="000B1083" w:rsidP="006C11D8">
      <w:pPr>
        <w:pStyle w:val="NoSpacing"/>
        <w:numPr>
          <w:ilvl w:val="0"/>
          <w:numId w:val="39"/>
        </w:numPr>
        <w:rPr>
          <w:rFonts w:eastAsia="Calibri" w:cs="Times New Roman"/>
        </w:rPr>
      </w:pPr>
      <w:r w:rsidRPr="009A6B35">
        <w:rPr>
          <w:rFonts w:eastAsia="Calibri" w:cs="Times New Roman"/>
        </w:rPr>
        <w:t>Making</w:t>
      </w:r>
      <w:r w:rsidR="007002E0">
        <w:rPr>
          <w:rFonts w:eastAsia="Calibri" w:cs="Times New Roman"/>
        </w:rPr>
        <w:t xml:space="preserve"> community &amp; business</w:t>
      </w:r>
      <w:r w:rsidRPr="009A6B35">
        <w:rPr>
          <w:rFonts w:eastAsia="Calibri" w:cs="Times New Roman"/>
        </w:rPr>
        <w:t xml:space="preserve"> facilities (such as school libraries, leisure facilities </w:t>
      </w:r>
      <w:r w:rsidR="007002E0">
        <w:rPr>
          <w:rFonts w:eastAsia="Calibri" w:cs="Times New Roman"/>
        </w:rPr>
        <w:t>&amp; business premises</w:t>
      </w:r>
      <w:r w:rsidRPr="009A6B35">
        <w:rPr>
          <w:rFonts w:eastAsia="Calibri" w:cs="Times New Roman"/>
        </w:rPr>
        <w:t>) available to targeted groups that otherwise would struggle to access such facilities;</w:t>
      </w:r>
    </w:p>
    <w:p w:rsidR="000B1083" w:rsidRPr="009A6B35" w:rsidRDefault="000B1083" w:rsidP="006C11D8">
      <w:pPr>
        <w:pStyle w:val="NoSpacing"/>
        <w:numPr>
          <w:ilvl w:val="0"/>
          <w:numId w:val="39"/>
        </w:numPr>
        <w:rPr>
          <w:rFonts w:eastAsia="Calibri" w:cs="Times New Roman"/>
        </w:rPr>
      </w:pPr>
      <w:r w:rsidRPr="009A6B35">
        <w:rPr>
          <w:rFonts w:eastAsia="Calibri" w:cs="Times New Roman"/>
        </w:rPr>
        <w:t>Encouraging ethic</w:t>
      </w:r>
      <w:r w:rsidR="00AA1FD9">
        <w:rPr>
          <w:rFonts w:eastAsia="Calibri" w:cs="Times New Roman"/>
        </w:rPr>
        <w:t>al and fair trade purchasing.</w:t>
      </w:r>
    </w:p>
    <w:p w:rsidR="00296AA3" w:rsidRDefault="00296AA3" w:rsidP="007448D8">
      <w:pPr>
        <w:shd w:val="clear" w:color="auto" w:fill="FFFFFF" w:themeFill="background1"/>
        <w:suppressAutoHyphens/>
        <w:autoSpaceDE w:val="0"/>
        <w:autoSpaceDN w:val="0"/>
        <w:adjustRightInd w:val="0"/>
        <w:spacing w:after="0" w:line="280" w:lineRule="atLeast"/>
        <w:textAlignment w:val="center"/>
        <w:rPr>
          <w:rFonts w:eastAsia="Calibri" w:cs="Calibri"/>
          <w:b/>
        </w:rPr>
      </w:pPr>
    </w:p>
    <w:p w:rsidR="002C72A7" w:rsidRPr="002C72A7" w:rsidRDefault="00CE7939" w:rsidP="00CE7939">
      <w:pPr>
        <w:shd w:val="clear" w:color="auto" w:fill="F2F2F2" w:themeFill="background1" w:themeFillShade="F2"/>
        <w:suppressAutoHyphens/>
        <w:autoSpaceDE w:val="0"/>
        <w:autoSpaceDN w:val="0"/>
        <w:adjustRightInd w:val="0"/>
        <w:spacing w:after="0" w:line="280" w:lineRule="atLeast"/>
        <w:textAlignment w:val="center"/>
        <w:rPr>
          <w:rFonts w:eastAsia="Calibri" w:cs="Calibri"/>
          <w:b/>
        </w:rPr>
      </w:pPr>
      <w:r>
        <w:rPr>
          <w:rFonts w:eastAsia="Calibri" w:cs="Calibri"/>
          <w:b/>
        </w:rPr>
        <w:t>SUPPLIER CHARTER</w:t>
      </w:r>
    </w:p>
    <w:p w:rsidR="00635033" w:rsidRDefault="00635033" w:rsidP="002C72A7">
      <w:pPr>
        <w:suppressAutoHyphens/>
        <w:autoSpaceDE w:val="0"/>
        <w:autoSpaceDN w:val="0"/>
        <w:adjustRightInd w:val="0"/>
        <w:spacing w:after="0" w:line="280" w:lineRule="atLeast"/>
        <w:textAlignment w:val="center"/>
        <w:rPr>
          <w:rFonts w:eastAsia="Calibri" w:cs="Calibri"/>
        </w:rPr>
      </w:pPr>
    </w:p>
    <w:p w:rsidR="002C72A7" w:rsidRPr="002C72A7" w:rsidRDefault="0055410C" w:rsidP="002C72A7">
      <w:pPr>
        <w:suppressAutoHyphens/>
        <w:autoSpaceDE w:val="0"/>
        <w:autoSpaceDN w:val="0"/>
        <w:adjustRightInd w:val="0"/>
        <w:spacing w:after="0" w:line="280" w:lineRule="atLeast"/>
        <w:textAlignment w:val="center"/>
        <w:rPr>
          <w:rFonts w:eastAsia="Calibri" w:cs="Calibri"/>
        </w:rPr>
      </w:pPr>
      <w:r>
        <w:rPr>
          <w:rFonts w:eastAsia="Calibri" w:cs="Calibri"/>
        </w:rPr>
        <w:t>Blackpool Council’s Supplier</w:t>
      </w:r>
      <w:r w:rsidR="002C72A7" w:rsidRPr="002C72A7">
        <w:rPr>
          <w:rFonts w:eastAsia="Calibri" w:cs="Calibri"/>
        </w:rPr>
        <w:t xml:space="preserve"> Charter is a statement of intent of the Council’s commitment to our suppliers and the expectations we have of current and potential suppliers. </w:t>
      </w:r>
    </w:p>
    <w:p w:rsidR="002C72A7" w:rsidRPr="002C72A7" w:rsidRDefault="002C72A7" w:rsidP="002C72A7">
      <w:pPr>
        <w:suppressAutoHyphens/>
        <w:autoSpaceDE w:val="0"/>
        <w:autoSpaceDN w:val="0"/>
        <w:adjustRightInd w:val="0"/>
        <w:spacing w:after="0" w:line="280" w:lineRule="atLeast"/>
        <w:textAlignment w:val="center"/>
        <w:rPr>
          <w:rFonts w:eastAsia="Calibri" w:cs="Calibri"/>
        </w:rPr>
      </w:pPr>
    </w:p>
    <w:p w:rsidR="002C72A7" w:rsidRPr="0055410C" w:rsidRDefault="0055410C" w:rsidP="007448D8">
      <w:pPr>
        <w:jc w:val="both"/>
      </w:pPr>
      <w:r>
        <w:t>The</w:t>
      </w:r>
      <w:r w:rsidR="002C72A7" w:rsidRPr="002C72A7">
        <w:t xml:space="preserve"> Charter sets out some guiding principles which Blackpool Council will adhere to and to which it will invite its contracted suppliers to adopt. Charter signatories will consider how they can make a positive contribution to improve the economic, social </w:t>
      </w:r>
      <w:r>
        <w:t>and environmental well-being of Blackpool.</w:t>
      </w:r>
    </w:p>
    <w:p w:rsidR="00526FAE" w:rsidRDefault="001B5B90" w:rsidP="007448D8">
      <w:pPr>
        <w:suppressAutoHyphens/>
        <w:autoSpaceDE w:val="0"/>
        <w:autoSpaceDN w:val="0"/>
        <w:adjustRightInd w:val="0"/>
        <w:spacing w:after="0" w:line="280" w:lineRule="atLeast"/>
        <w:jc w:val="both"/>
        <w:textAlignment w:val="center"/>
        <w:rPr>
          <w:rFonts w:eastAsia="Calibri" w:cs="Calibri"/>
        </w:rPr>
      </w:pPr>
      <w:r>
        <w:rPr>
          <w:rFonts w:eastAsia="Calibri" w:cs="Calibri"/>
        </w:rPr>
        <w:t>Si</w:t>
      </w:r>
      <w:r w:rsidR="002C72A7" w:rsidRPr="002C72A7">
        <w:rPr>
          <w:rFonts w:eastAsia="Calibri" w:cs="Calibri"/>
        </w:rPr>
        <w:t>gning the Supplier Charter is the first thing suppliers can do to indicate their commitment to Social Value.</w:t>
      </w:r>
    </w:p>
    <w:p w:rsidR="00526FAE" w:rsidRDefault="00526FAE" w:rsidP="007448D8">
      <w:pPr>
        <w:suppressAutoHyphens/>
        <w:autoSpaceDE w:val="0"/>
        <w:autoSpaceDN w:val="0"/>
        <w:adjustRightInd w:val="0"/>
        <w:spacing w:after="0" w:line="280" w:lineRule="atLeast"/>
        <w:jc w:val="both"/>
        <w:textAlignment w:val="center"/>
        <w:rPr>
          <w:rFonts w:eastAsia="Calibri" w:cs="Calibri"/>
        </w:rPr>
      </w:pPr>
    </w:p>
    <w:p w:rsidR="00526FAE" w:rsidRPr="002C72A7" w:rsidRDefault="00526FAE" w:rsidP="00526FAE">
      <w:pPr>
        <w:shd w:val="clear" w:color="auto" w:fill="F2F2F2" w:themeFill="background1" w:themeFillShade="F2"/>
        <w:suppressAutoHyphens/>
        <w:autoSpaceDE w:val="0"/>
        <w:autoSpaceDN w:val="0"/>
        <w:adjustRightInd w:val="0"/>
        <w:spacing w:after="0" w:line="280" w:lineRule="atLeast"/>
        <w:textAlignment w:val="center"/>
        <w:rPr>
          <w:rFonts w:eastAsia="Calibri" w:cs="Calibri"/>
          <w:b/>
        </w:rPr>
      </w:pPr>
      <w:r>
        <w:rPr>
          <w:rFonts w:eastAsia="Calibri" w:cs="Calibri"/>
          <w:b/>
        </w:rPr>
        <w:t>LOVEmyBEACH</w:t>
      </w:r>
    </w:p>
    <w:p w:rsidR="00526FAE" w:rsidRPr="00526FAE" w:rsidRDefault="00526FAE" w:rsidP="00526FAE">
      <w:pPr>
        <w:spacing w:before="100" w:beforeAutospacing="1" w:after="100" w:afterAutospacing="1"/>
        <w:rPr>
          <w:iCs/>
        </w:rPr>
      </w:pPr>
      <w:r w:rsidRPr="00526FAE">
        <w:rPr>
          <w:iCs/>
        </w:rPr>
        <w:t>LOVEmyBEACH is a campaign with a huge challenge: to work collectively to keep our local beaches and bathing waters clean. You don’t have to live by the sea to make a difference. </w:t>
      </w:r>
    </w:p>
    <w:p w:rsidR="00526FAE" w:rsidRPr="00526FAE" w:rsidRDefault="00526FAE" w:rsidP="00526FAE">
      <w:pPr>
        <w:suppressAutoHyphens/>
        <w:autoSpaceDE w:val="0"/>
        <w:autoSpaceDN w:val="0"/>
        <w:adjustRightInd w:val="0"/>
        <w:spacing w:after="0" w:line="280" w:lineRule="atLeast"/>
        <w:jc w:val="both"/>
        <w:textAlignment w:val="center"/>
        <w:rPr>
          <w:rFonts w:eastAsia="Calibri" w:cs="Calibri"/>
        </w:rPr>
      </w:pPr>
      <w:r w:rsidRPr="00526FAE">
        <w:rPr>
          <w:iCs/>
        </w:rPr>
        <w:t xml:space="preserve">Blackpool Council is looking to get local businesses signed up to LOVEmyBEACH. To find out more and to view the LOVEmyBEACH business pack to find out what you can do to help the campaign go to </w:t>
      </w:r>
      <w:hyperlink r:id="rId10" w:anchor="_blank" w:history="1">
        <w:r w:rsidRPr="00526FAE">
          <w:rPr>
            <w:rStyle w:val="Hyperlink"/>
            <w:iCs/>
          </w:rPr>
          <w:t>http://lovemybeach.org/resources/page3</w:t>
        </w:r>
      </w:hyperlink>
    </w:p>
    <w:p w:rsidR="007448D8" w:rsidRDefault="007448D8" w:rsidP="007448D8">
      <w:pPr>
        <w:shd w:val="clear" w:color="auto" w:fill="FFFFFF" w:themeFill="background1"/>
        <w:suppressAutoHyphens/>
        <w:autoSpaceDE w:val="0"/>
        <w:autoSpaceDN w:val="0"/>
        <w:adjustRightInd w:val="0"/>
        <w:spacing w:after="0" w:line="280" w:lineRule="atLeast"/>
        <w:textAlignment w:val="center"/>
        <w:rPr>
          <w:rFonts w:eastAsia="Calibri" w:cs="Calibri"/>
          <w:b/>
        </w:rPr>
      </w:pPr>
    </w:p>
    <w:p w:rsidR="001E30AB" w:rsidRPr="00CE7939" w:rsidRDefault="007448D8" w:rsidP="00CE7939">
      <w:pPr>
        <w:shd w:val="clear" w:color="auto" w:fill="F2F2F2" w:themeFill="background1" w:themeFillShade="F2"/>
        <w:suppressAutoHyphens/>
        <w:autoSpaceDE w:val="0"/>
        <w:autoSpaceDN w:val="0"/>
        <w:adjustRightInd w:val="0"/>
        <w:spacing w:after="0" w:line="280" w:lineRule="atLeast"/>
        <w:textAlignment w:val="center"/>
        <w:rPr>
          <w:rFonts w:eastAsia="Calibri" w:cs="Calibri"/>
          <w:b/>
        </w:rPr>
      </w:pPr>
      <w:r>
        <w:rPr>
          <w:rFonts w:eastAsia="Calibri" w:cs="Calibri"/>
          <w:b/>
        </w:rPr>
        <w:t>C</w:t>
      </w:r>
      <w:r w:rsidR="00CE7939">
        <w:rPr>
          <w:rFonts w:eastAsia="Calibri" w:cs="Calibri"/>
          <w:b/>
        </w:rPr>
        <w:t>ASE STUDIES</w:t>
      </w:r>
    </w:p>
    <w:p w:rsidR="00004042" w:rsidRPr="0058326D" w:rsidRDefault="00CE7939" w:rsidP="0058326D">
      <w:pPr>
        <w:pStyle w:val="NoSpacing"/>
      </w:pPr>
      <w:r>
        <w:t>There are many exam</w:t>
      </w:r>
      <w:r w:rsidR="00004042">
        <w:t xml:space="preserve">ples of where </w:t>
      </w:r>
      <w:r w:rsidR="0058326D">
        <w:t xml:space="preserve">Blackpool Council </w:t>
      </w:r>
      <w:r w:rsidR="00004042">
        <w:t>has</w:t>
      </w:r>
      <w:r w:rsidR="0058326D">
        <w:t xml:space="preserve"> worked with suppliers to </w:t>
      </w:r>
      <w:r w:rsidR="00004042">
        <w:t>deliver</w:t>
      </w:r>
      <w:r w:rsidR="0058326D">
        <w:t xml:space="preserve"> Social Value</w:t>
      </w:r>
      <w:r w:rsidR="00004042">
        <w:t>.</w:t>
      </w:r>
      <w:r w:rsidR="001E30AB">
        <w:t xml:space="preserve"> </w:t>
      </w:r>
      <w:r w:rsidR="00004042" w:rsidRPr="00004042">
        <w:t>We have includ</w:t>
      </w:r>
      <w:r w:rsidR="00D541F1">
        <w:t xml:space="preserve">ed some Case Studies </w:t>
      </w:r>
      <w:r w:rsidR="0055410C">
        <w:t xml:space="preserve">here </w:t>
      </w:r>
      <w:r w:rsidR="00D541F1">
        <w:t>to give</w:t>
      </w:r>
      <w:r w:rsidR="00004042" w:rsidRPr="00004042">
        <w:t xml:space="preserve"> a better understanding of how suppliers have </w:t>
      </w:r>
      <w:r w:rsidR="0055410C">
        <w:t>actually helped us to deliver</w:t>
      </w:r>
      <w:r w:rsidR="00004042" w:rsidRPr="00004042">
        <w:t xml:space="preserve"> social value in practice</w:t>
      </w:r>
      <w:r w:rsidR="0061377A">
        <w:t>.</w:t>
      </w:r>
    </w:p>
    <w:p w:rsidR="007448D8" w:rsidRDefault="007448D8" w:rsidP="00212CB1">
      <w:pPr>
        <w:spacing w:after="0"/>
        <w:rPr>
          <w:b/>
          <w:sz w:val="2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rsidR="00AF451B" w:rsidRPr="001317D4" w:rsidRDefault="00AF451B" w:rsidP="00212CB1">
      <w:pPr>
        <w:spacing w:after="0"/>
        <w:rPr>
          <w:b/>
          <w:sz w:val="2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1317D4">
        <w:rPr>
          <w:b/>
          <w:sz w:val="2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TALBOT GATEWAY </w:t>
      </w:r>
    </w:p>
    <w:p w:rsidR="0055410C" w:rsidRDefault="0055410C" w:rsidP="00212CB1">
      <w:pPr>
        <w:spacing w:after="0"/>
        <w:rPr>
          <w:b/>
        </w:rPr>
      </w:pPr>
      <w:r>
        <w:rPr>
          <w:b/>
          <w:noProof/>
          <w:lang w:eastAsia="en-GB"/>
        </w:rPr>
        <mc:AlternateContent>
          <mc:Choice Requires="wps">
            <w:drawing>
              <wp:anchor distT="0" distB="0" distL="114300" distR="114300" simplePos="0" relativeHeight="251659264" behindDoc="0" locked="0" layoutInCell="1" allowOverlap="1" wp14:anchorId="0B54D69E" wp14:editId="50BA174E">
                <wp:simplePos x="0" y="0"/>
                <wp:positionH relativeFrom="column">
                  <wp:posOffset>-47708</wp:posOffset>
                </wp:positionH>
                <wp:positionV relativeFrom="paragraph">
                  <wp:posOffset>25179</wp:posOffset>
                </wp:positionV>
                <wp:extent cx="5852160" cy="1677725"/>
                <wp:effectExtent l="0" t="0" r="15240" b="17780"/>
                <wp:wrapNone/>
                <wp:docPr id="3" name="Text Box 3"/>
                <wp:cNvGraphicFramePr/>
                <a:graphic xmlns:a="http://schemas.openxmlformats.org/drawingml/2006/main">
                  <a:graphicData uri="http://schemas.microsoft.com/office/word/2010/wordprocessingShape">
                    <wps:wsp>
                      <wps:cNvSpPr txBox="1"/>
                      <wps:spPr>
                        <a:xfrm>
                          <a:off x="0" y="0"/>
                          <a:ext cx="5852160" cy="1677725"/>
                        </a:xfrm>
                        <a:prstGeom prst="rect">
                          <a:avLst/>
                        </a:prstGeom>
                        <a:solidFill>
                          <a:schemeClr val="accent1">
                            <a:lumMod val="20000"/>
                            <a:lumOff val="80000"/>
                          </a:schemeClr>
                        </a:solidFill>
                        <a:ln/>
                        <a:effectLst>
                          <a:innerShdw blurRad="63500" dist="50800" dir="13500000">
                            <a:prstClr val="black">
                              <a:alpha val="50000"/>
                            </a:prstClr>
                          </a:innerShdw>
                        </a:effectLst>
                      </wps:spPr>
                      <wps:style>
                        <a:lnRef idx="2">
                          <a:schemeClr val="accent2"/>
                        </a:lnRef>
                        <a:fillRef idx="1">
                          <a:schemeClr val="lt1"/>
                        </a:fillRef>
                        <a:effectRef idx="0">
                          <a:schemeClr val="accent2"/>
                        </a:effectRef>
                        <a:fontRef idx="minor">
                          <a:schemeClr val="dk1"/>
                        </a:fontRef>
                      </wps:style>
                      <wps:txbx>
                        <w:txbxContent>
                          <w:p w:rsidR="001317D4" w:rsidRDefault="001317D4" w:rsidP="001317D4">
                            <w:pPr>
                              <w:spacing w:after="0"/>
                            </w:pPr>
                            <w:r w:rsidRPr="00212CB1">
                              <w:rPr>
                                <w:b/>
                              </w:rPr>
                              <w:t xml:space="preserve">BACKGROUND: </w:t>
                            </w:r>
                          </w:p>
                          <w:p w:rsidR="0055410C" w:rsidRPr="00FD573A" w:rsidRDefault="0055410C" w:rsidP="0055410C">
                            <w:pPr>
                              <w:rPr>
                                <w:sz w:val="20"/>
                              </w:rPr>
                            </w:pPr>
                            <w:r w:rsidRPr="00FD573A">
                              <w:rPr>
                                <w:sz w:val="20"/>
                              </w:rPr>
                              <w:t xml:space="preserve">The redevelopment of the new Talbot Gateway area providing a new central business district and civic quarter with 1.1 million sq ft of development - including hotels, grade A offices, a supermarket, retail units, cafes, restaurants and a new transport interchange.  </w:t>
                            </w:r>
                          </w:p>
                          <w:p w:rsidR="0055410C" w:rsidRPr="00FD573A" w:rsidRDefault="007002E0" w:rsidP="0055410C">
                            <w:pPr>
                              <w:rPr>
                                <w:sz w:val="20"/>
                              </w:rPr>
                            </w:pPr>
                            <w:r>
                              <w:rPr>
                                <w:sz w:val="20"/>
                              </w:rPr>
                              <w:t>A number of</w:t>
                            </w:r>
                            <w:r w:rsidR="0055410C" w:rsidRPr="00FD573A">
                              <w:rPr>
                                <w:sz w:val="20"/>
                              </w:rPr>
                              <w:t xml:space="preserve"> candidates that have secured work through the Talbot Gateway projects have been previously unemployed and were all confirmed job seekers, all of which were either short term unemployed (up to 13 weeks unemployed) and JSA claimants, or longer term unemployed as classified by Job Centre Plus reporting data. </w:t>
                            </w:r>
                          </w:p>
                          <w:p w:rsidR="0055410C" w:rsidRDefault="005541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5pt;margin-top:2pt;width:460.8pt;height:13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" fillcolor="#dbe5f1 [660]" strokecolor="#c0504d [3205]" strokeweight="2pt">
                <v:textbox>
                  <w:txbxContent>
                    <w:p w:rsidR="001317D4" w:rsidRDefault="001317D4" w:rsidP="001317D4">
                      <w:pPr>
                        <w:spacing w:after="0"/>
                      </w:pPr>
                      <w:r w:rsidRPr="00212CB1">
                        <w:rPr>
                          <w:b/>
                        </w:rPr>
                        <w:t xml:space="preserve">BACKGROUND: </w:t>
                      </w:r>
                    </w:p>
                    <w:p w:rsidR="0055410C" w:rsidRPr="00FD573A" w:rsidRDefault="0055410C" w:rsidP="0055410C">
                      <w:pPr>
                        <w:rPr>
                          <w:sz w:val="20"/>
                        </w:rPr>
                      </w:pPr>
                      <w:r w:rsidRPr="00FD573A">
                        <w:rPr>
                          <w:sz w:val="20"/>
                        </w:rPr>
                        <w:t xml:space="preserve">The redevelopment of the new Talbot Gateway area providing a new central business district and civic quarter with 1.1 million </w:t>
                      </w:r>
                      <w:proofErr w:type="spellStart"/>
                      <w:r w:rsidRPr="00FD573A">
                        <w:rPr>
                          <w:sz w:val="20"/>
                        </w:rPr>
                        <w:t>sq</w:t>
                      </w:r>
                      <w:proofErr w:type="spellEnd"/>
                      <w:r w:rsidRPr="00FD573A">
                        <w:rPr>
                          <w:sz w:val="20"/>
                        </w:rPr>
                        <w:t xml:space="preserve"> </w:t>
                      </w:r>
                      <w:proofErr w:type="spellStart"/>
                      <w:r w:rsidRPr="00FD573A">
                        <w:rPr>
                          <w:sz w:val="20"/>
                        </w:rPr>
                        <w:t>ft</w:t>
                      </w:r>
                      <w:proofErr w:type="spellEnd"/>
                      <w:r w:rsidRPr="00FD573A">
                        <w:rPr>
                          <w:sz w:val="20"/>
                        </w:rPr>
                        <w:t xml:space="preserve"> of development - including hotels, grade </w:t>
                      </w:r>
                      <w:proofErr w:type="gramStart"/>
                      <w:r w:rsidRPr="00FD573A">
                        <w:rPr>
                          <w:sz w:val="20"/>
                        </w:rPr>
                        <w:t>A</w:t>
                      </w:r>
                      <w:proofErr w:type="gramEnd"/>
                      <w:r w:rsidRPr="00FD573A">
                        <w:rPr>
                          <w:sz w:val="20"/>
                        </w:rPr>
                        <w:t xml:space="preserve"> offices, a supermarket, retail units, cafes, restaurants and a new transport interchange.  </w:t>
                      </w:r>
                    </w:p>
                    <w:p w:rsidR="0055410C" w:rsidRPr="00FD573A" w:rsidRDefault="007002E0" w:rsidP="0055410C">
                      <w:pPr>
                        <w:rPr>
                          <w:sz w:val="20"/>
                        </w:rPr>
                      </w:pPr>
                      <w:r>
                        <w:rPr>
                          <w:sz w:val="20"/>
                        </w:rPr>
                        <w:t>A number of</w:t>
                      </w:r>
                      <w:r w:rsidR="0055410C" w:rsidRPr="00FD573A">
                        <w:rPr>
                          <w:sz w:val="20"/>
                        </w:rPr>
                        <w:t xml:space="preserve"> candidates that have secured work through the Talbot Gateway projects have been previously unemployed and were all confirmed job seekers, all of which were either short term unemployed (up to 13 weeks unemployed) and JSA claimants, or longer term unemployed as classified by Job Centre Plus reporting data. </w:t>
                      </w:r>
                    </w:p>
                    <w:p w:rsidR="0055410C" w:rsidRDefault="0055410C"/>
                  </w:txbxContent>
                </v:textbox>
              </v:shape>
            </w:pict>
          </mc:Fallback>
        </mc:AlternateContent>
      </w:r>
    </w:p>
    <w:p w:rsidR="0055410C" w:rsidRDefault="0055410C" w:rsidP="00212CB1">
      <w:pPr>
        <w:spacing w:after="0"/>
        <w:rPr>
          <w:b/>
        </w:rPr>
      </w:pPr>
    </w:p>
    <w:p w:rsidR="0055410C" w:rsidRDefault="0055410C" w:rsidP="00212CB1">
      <w:pPr>
        <w:spacing w:after="0"/>
        <w:rPr>
          <w:b/>
        </w:rPr>
      </w:pPr>
    </w:p>
    <w:p w:rsidR="0055410C" w:rsidRDefault="0055410C" w:rsidP="00212CB1">
      <w:pPr>
        <w:spacing w:after="0"/>
        <w:rPr>
          <w:b/>
        </w:rPr>
      </w:pPr>
    </w:p>
    <w:p w:rsidR="0055410C" w:rsidRDefault="0055410C" w:rsidP="00212CB1">
      <w:pPr>
        <w:spacing w:after="0"/>
        <w:rPr>
          <w:b/>
        </w:rPr>
      </w:pPr>
    </w:p>
    <w:p w:rsidR="0055410C" w:rsidRDefault="0055410C" w:rsidP="00212CB1">
      <w:pPr>
        <w:spacing w:after="0"/>
        <w:rPr>
          <w:b/>
        </w:rPr>
      </w:pPr>
    </w:p>
    <w:p w:rsidR="0055410C" w:rsidRDefault="0055410C" w:rsidP="00212CB1">
      <w:pPr>
        <w:spacing w:after="0"/>
        <w:rPr>
          <w:b/>
        </w:rPr>
      </w:pPr>
    </w:p>
    <w:p w:rsidR="0055410C" w:rsidRDefault="0055410C" w:rsidP="00212CB1">
      <w:pPr>
        <w:spacing w:after="0"/>
        <w:rPr>
          <w:b/>
        </w:rPr>
      </w:pPr>
    </w:p>
    <w:p w:rsidR="0055410C" w:rsidRDefault="0055410C" w:rsidP="00212CB1">
      <w:pPr>
        <w:spacing w:after="0"/>
        <w:rPr>
          <w:b/>
        </w:rPr>
      </w:pPr>
    </w:p>
    <w:p w:rsidR="001317D4" w:rsidRDefault="00FD573A" w:rsidP="006F2571">
      <w:pPr>
        <w:pStyle w:val="NoSpacing"/>
        <w:rPr>
          <w:b/>
        </w:rPr>
      </w:pPr>
      <w:r>
        <w:rPr>
          <w:b/>
          <w:noProof/>
          <w:lang w:eastAsia="en-GB"/>
        </w:rPr>
        <mc:AlternateContent>
          <mc:Choice Requires="wps">
            <w:drawing>
              <wp:anchor distT="0" distB="0" distL="114300" distR="114300" simplePos="0" relativeHeight="251661312" behindDoc="0" locked="0" layoutInCell="1" allowOverlap="1" wp14:anchorId="78B48D28" wp14:editId="41982813">
                <wp:simplePos x="0" y="0"/>
                <wp:positionH relativeFrom="column">
                  <wp:posOffset>-50165</wp:posOffset>
                </wp:positionH>
                <wp:positionV relativeFrom="paragraph">
                  <wp:posOffset>-4445</wp:posOffset>
                </wp:positionV>
                <wp:extent cx="5852160" cy="1113155"/>
                <wp:effectExtent l="0" t="0" r="15240" b="10795"/>
                <wp:wrapNone/>
                <wp:docPr id="4" name="Text Box 4"/>
                <wp:cNvGraphicFramePr/>
                <a:graphic xmlns:a="http://schemas.openxmlformats.org/drawingml/2006/main">
                  <a:graphicData uri="http://schemas.microsoft.com/office/word/2010/wordprocessingShape">
                    <wps:wsp>
                      <wps:cNvSpPr txBox="1"/>
                      <wps:spPr>
                        <a:xfrm>
                          <a:off x="0" y="0"/>
                          <a:ext cx="5852160" cy="1113155"/>
                        </a:xfrm>
                        <a:prstGeom prst="rect">
                          <a:avLst/>
                        </a:prstGeom>
                        <a:solidFill>
                          <a:srgbClr val="4F81BD">
                            <a:lumMod val="20000"/>
                            <a:lumOff val="80000"/>
                          </a:srgbClr>
                        </a:solidFill>
                        <a:ln w="25400" cap="flat" cmpd="sng" algn="ctr">
                          <a:solidFill>
                            <a:srgbClr val="C0504D"/>
                          </a:solidFill>
                          <a:prstDash val="solid"/>
                        </a:ln>
                        <a:effectLst>
                          <a:innerShdw blurRad="63500" dist="50800" dir="13500000">
                            <a:prstClr val="black">
                              <a:alpha val="50000"/>
                            </a:prstClr>
                          </a:innerShdw>
                        </a:effectLst>
                      </wps:spPr>
                      <wps:txbx>
                        <w:txbxContent>
                          <w:p w:rsidR="001317D4" w:rsidRDefault="001317D4" w:rsidP="001317D4">
                            <w:pPr>
                              <w:pStyle w:val="NoSpacing"/>
                              <w:rPr>
                                <w:b/>
                              </w:rPr>
                            </w:pPr>
                            <w:r w:rsidRPr="008F633F">
                              <w:rPr>
                                <w:b/>
                              </w:rPr>
                              <w:t>FACTS &amp; FIGURES:</w:t>
                            </w:r>
                          </w:p>
                          <w:p w:rsidR="001317D4" w:rsidRPr="00FD573A" w:rsidRDefault="001317D4" w:rsidP="001317D4">
                            <w:pPr>
                              <w:rPr>
                                <w:sz w:val="20"/>
                              </w:rPr>
                            </w:pPr>
                            <w:r w:rsidRPr="00FD573A">
                              <w:rPr>
                                <w:b/>
                                <w:sz w:val="20"/>
                              </w:rPr>
                              <w:t>345</w:t>
                            </w:r>
                            <w:r w:rsidRPr="00FD573A">
                              <w:rPr>
                                <w:sz w:val="20"/>
                              </w:rPr>
                              <w:t xml:space="preserve"> = the number of people claiming JSA long term helped into work</w:t>
                            </w:r>
                          </w:p>
                          <w:p w:rsidR="001317D4" w:rsidRPr="00FD573A" w:rsidRDefault="001317D4" w:rsidP="001317D4">
                            <w:pPr>
                              <w:rPr>
                                <w:sz w:val="20"/>
                              </w:rPr>
                            </w:pPr>
                            <w:r w:rsidRPr="00FD573A">
                              <w:rPr>
                                <w:b/>
                                <w:sz w:val="20"/>
                              </w:rPr>
                              <w:t>8</w:t>
                            </w:r>
                            <w:r w:rsidRPr="00FD573A">
                              <w:rPr>
                                <w:sz w:val="20"/>
                              </w:rPr>
                              <w:t xml:space="preserve"> = the number of apprentice opportunities</w:t>
                            </w:r>
                          </w:p>
                          <w:p w:rsidR="001317D4" w:rsidRPr="00FD573A" w:rsidRDefault="001317D4" w:rsidP="001317D4">
                            <w:pPr>
                              <w:rPr>
                                <w:sz w:val="20"/>
                              </w:rPr>
                            </w:pPr>
                            <w:r w:rsidRPr="00FD573A">
                              <w:rPr>
                                <w:b/>
                                <w:sz w:val="20"/>
                              </w:rPr>
                              <w:t>24</w:t>
                            </w:r>
                            <w:r w:rsidRPr="00FD573A">
                              <w:rPr>
                                <w:sz w:val="20"/>
                              </w:rPr>
                              <w:t xml:space="preserve"> = the number of work experience opportunities created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3.95pt;margin-top:-.35pt;width:460.8pt;height:87.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" fillcolor="#dce6f2" strokecolor="#c0504d" strokeweight="2pt">
                <v:textbox>
                  <w:txbxContent>
                    <w:p w:rsidR="001317D4" w:rsidRDefault="001317D4" w:rsidP="001317D4">
                      <w:pPr>
                        <w:pStyle w:val="NoSpacing"/>
                        <w:rPr>
                          <w:b/>
                        </w:rPr>
                      </w:pPr>
                      <w:r w:rsidRPr="008F633F">
                        <w:rPr>
                          <w:b/>
                        </w:rPr>
                        <w:t>FACTS &amp; FIGURES:</w:t>
                      </w:r>
                    </w:p>
                    <w:p w:rsidR="001317D4" w:rsidRPr="00FD573A" w:rsidRDefault="001317D4" w:rsidP="001317D4">
                      <w:pPr>
                        <w:rPr>
                          <w:sz w:val="20"/>
                        </w:rPr>
                      </w:pPr>
                      <w:r w:rsidRPr="00FD573A">
                        <w:rPr>
                          <w:b/>
                          <w:sz w:val="20"/>
                        </w:rPr>
                        <w:t>345</w:t>
                      </w:r>
                      <w:r w:rsidRPr="00FD573A">
                        <w:rPr>
                          <w:sz w:val="20"/>
                        </w:rPr>
                        <w:t xml:space="preserve"> = the number of people claiming JSA long term helped into work</w:t>
                      </w:r>
                    </w:p>
                    <w:p w:rsidR="001317D4" w:rsidRPr="00FD573A" w:rsidRDefault="001317D4" w:rsidP="001317D4">
                      <w:pPr>
                        <w:rPr>
                          <w:sz w:val="20"/>
                        </w:rPr>
                      </w:pPr>
                      <w:r w:rsidRPr="00FD573A">
                        <w:rPr>
                          <w:b/>
                          <w:sz w:val="20"/>
                        </w:rPr>
                        <w:t>8</w:t>
                      </w:r>
                      <w:r w:rsidRPr="00FD573A">
                        <w:rPr>
                          <w:sz w:val="20"/>
                        </w:rPr>
                        <w:t xml:space="preserve"> = the number of apprentice opportunities</w:t>
                      </w:r>
                    </w:p>
                    <w:p w:rsidR="001317D4" w:rsidRPr="00FD573A" w:rsidRDefault="001317D4" w:rsidP="001317D4">
                      <w:pPr>
                        <w:rPr>
                          <w:sz w:val="20"/>
                        </w:rPr>
                      </w:pPr>
                      <w:r w:rsidRPr="00FD573A">
                        <w:rPr>
                          <w:b/>
                          <w:sz w:val="20"/>
                        </w:rPr>
                        <w:t>24</w:t>
                      </w:r>
                      <w:r w:rsidRPr="00FD573A">
                        <w:rPr>
                          <w:sz w:val="20"/>
                        </w:rPr>
                        <w:t xml:space="preserve"> = the number of work experience opportunities created</w:t>
                      </w:r>
                    </w:p>
                  </w:txbxContent>
                </v:textbox>
              </v:shape>
            </w:pict>
          </mc:Fallback>
        </mc:AlternateContent>
      </w:r>
    </w:p>
    <w:p w:rsidR="001317D4" w:rsidRDefault="001317D4" w:rsidP="006F2571">
      <w:pPr>
        <w:pStyle w:val="NoSpacing"/>
        <w:rPr>
          <w:b/>
        </w:rPr>
      </w:pPr>
    </w:p>
    <w:p w:rsidR="001317D4" w:rsidRDefault="001317D4" w:rsidP="006F2571">
      <w:pPr>
        <w:pStyle w:val="NoSpacing"/>
        <w:rPr>
          <w:b/>
        </w:rPr>
      </w:pPr>
    </w:p>
    <w:p w:rsidR="001317D4" w:rsidRDefault="001317D4" w:rsidP="006F2571">
      <w:pPr>
        <w:pStyle w:val="NoSpacing"/>
        <w:rPr>
          <w:b/>
        </w:rPr>
      </w:pPr>
    </w:p>
    <w:p w:rsidR="001317D4" w:rsidRDefault="001317D4" w:rsidP="006F2571">
      <w:pPr>
        <w:pStyle w:val="NoSpacing"/>
        <w:rPr>
          <w:b/>
        </w:rPr>
      </w:pPr>
    </w:p>
    <w:p w:rsidR="001317D4" w:rsidRDefault="001317D4" w:rsidP="006F2571">
      <w:pPr>
        <w:pStyle w:val="NoSpacing"/>
        <w:rPr>
          <w:b/>
        </w:rPr>
      </w:pPr>
    </w:p>
    <w:p w:rsidR="001317D4" w:rsidRDefault="001317D4" w:rsidP="006F2571">
      <w:pPr>
        <w:pStyle w:val="NoSpacing"/>
        <w:rPr>
          <w:b/>
        </w:rPr>
      </w:pPr>
    </w:p>
    <w:p w:rsidR="00526FAE" w:rsidRDefault="00526FAE" w:rsidP="0023760A">
      <w:pPr>
        <w:pStyle w:val="NoSpacing"/>
      </w:pPr>
    </w:p>
    <w:p w:rsidR="00526FAE" w:rsidRDefault="00526FAE" w:rsidP="0023760A">
      <w:pPr>
        <w:pStyle w:val="NoSpacing"/>
      </w:pPr>
    </w:p>
    <w:p w:rsidR="00526FAE" w:rsidRDefault="00526FAE" w:rsidP="0023760A">
      <w:pPr>
        <w:pStyle w:val="NoSpacing"/>
      </w:pPr>
    </w:p>
    <w:p w:rsidR="00526FAE" w:rsidRDefault="00526FAE" w:rsidP="0023760A">
      <w:pPr>
        <w:pStyle w:val="NoSpacing"/>
      </w:pPr>
    </w:p>
    <w:p w:rsidR="00526FAE" w:rsidRDefault="00526FAE" w:rsidP="0023760A">
      <w:pPr>
        <w:pStyle w:val="NoSpacing"/>
      </w:pPr>
    </w:p>
    <w:p w:rsidR="002D051C" w:rsidRPr="001317D4" w:rsidRDefault="00691303" w:rsidP="0023760A">
      <w:pPr>
        <w:pStyle w:val="NoSpacing"/>
        <w:rPr>
          <w:b/>
          <w:sz w:val="2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9A6B35">
        <w:t xml:space="preserve"> </w:t>
      </w:r>
      <w:r w:rsidR="002D051C">
        <w:rPr>
          <w:b/>
          <w:sz w:val="2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SCHOOLS PROGRAMME</w:t>
      </w:r>
    </w:p>
    <w:p w:rsidR="00DD166D" w:rsidRDefault="002D051C" w:rsidP="006F2571">
      <w:pPr>
        <w:pStyle w:val="NoSpacing"/>
        <w:tabs>
          <w:tab w:val="left" w:pos="0"/>
        </w:tabs>
      </w:pPr>
      <w:r>
        <w:rPr>
          <w:b/>
          <w:noProof/>
          <w:lang w:eastAsia="en-GB"/>
        </w:rPr>
        <mc:AlternateContent>
          <mc:Choice Requires="wps">
            <w:drawing>
              <wp:anchor distT="0" distB="0" distL="114300" distR="114300" simplePos="0" relativeHeight="251663360" behindDoc="0" locked="0" layoutInCell="1" allowOverlap="1" wp14:anchorId="5E017EB7" wp14:editId="7A6728B7">
                <wp:simplePos x="0" y="0"/>
                <wp:positionH relativeFrom="column">
                  <wp:posOffset>-53340</wp:posOffset>
                </wp:positionH>
                <wp:positionV relativeFrom="paragraph">
                  <wp:posOffset>14605</wp:posOffset>
                </wp:positionV>
                <wp:extent cx="5882640" cy="787179"/>
                <wp:effectExtent l="0" t="0" r="22860" b="13335"/>
                <wp:wrapNone/>
                <wp:docPr id="5" name="Text Box 5"/>
                <wp:cNvGraphicFramePr/>
                <a:graphic xmlns:a="http://schemas.openxmlformats.org/drawingml/2006/main">
                  <a:graphicData uri="http://schemas.microsoft.com/office/word/2010/wordprocessingShape">
                    <wps:wsp>
                      <wps:cNvSpPr txBox="1"/>
                      <wps:spPr>
                        <a:xfrm>
                          <a:off x="0" y="0"/>
                          <a:ext cx="5882640" cy="787179"/>
                        </a:xfrm>
                        <a:prstGeom prst="rect">
                          <a:avLst/>
                        </a:prstGeom>
                        <a:solidFill>
                          <a:schemeClr val="accent1">
                            <a:lumMod val="20000"/>
                            <a:lumOff val="80000"/>
                          </a:schemeClr>
                        </a:solidFill>
                        <a:ln/>
                        <a:effectLst>
                          <a:innerShdw blurRad="63500" dist="50800" dir="13500000">
                            <a:prstClr val="black">
                              <a:alpha val="50000"/>
                            </a:prstClr>
                          </a:innerShdw>
                        </a:effectLst>
                      </wps:spPr>
                      <wps:style>
                        <a:lnRef idx="2">
                          <a:schemeClr val="accent2"/>
                        </a:lnRef>
                        <a:fillRef idx="1">
                          <a:schemeClr val="lt1"/>
                        </a:fillRef>
                        <a:effectRef idx="0">
                          <a:schemeClr val="accent2"/>
                        </a:effectRef>
                        <a:fontRef idx="minor">
                          <a:schemeClr val="dk1"/>
                        </a:fontRef>
                      </wps:style>
                      <wps:txbx>
                        <w:txbxContent>
                          <w:p w:rsidR="002D051C" w:rsidRDefault="002D051C" w:rsidP="002D051C">
                            <w:pPr>
                              <w:spacing w:after="0"/>
                            </w:pPr>
                            <w:r w:rsidRPr="00212CB1">
                              <w:rPr>
                                <w:b/>
                              </w:rPr>
                              <w:t xml:space="preserve">BACKGROUND: </w:t>
                            </w:r>
                          </w:p>
                          <w:p w:rsidR="002D051C" w:rsidRPr="00FD573A" w:rsidRDefault="002D051C" w:rsidP="002D051C">
                            <w:pPr>
                              <w:pStyle w:val="NoSpacing"/>
                              <w:tabs>
                                <w:tab w:val="left" w:pos="0"/>
                              </w:tabs>
                              <w:rPr>
                                <w:sz w:val="20"/>
                              </w:rPr>
                            </w:pPr>
                            <w:r w:rsidRPr="00FD573A">
                              <w:rPr>
                                <w:sz w:val="20"/>
                              </w:rPr>
                              <w:t xml:space="preserve">The Local Education Partnership has recognised the positive impact that the Building Schools for the Future programme could have on the local economy within Blackpool, both in terms of job creation, apprenticeship opportunities and financial benefits to the local supply chain. </w:t>
                            </w:r>
                          </w:p>
                          <w:p w:rsidR="002D051C" w:rsidRDefault="002D051C" w:rsidP="002D051C">
                            <w:pPr>
                              <w:pStyle w:val="NoSpacing"/>
                              <w:tabs>
                                <w:tab w:val="left" w:pos="0"/>
                              </w:tabs>
                            </w:pPr>
                          </w:p>
                          <w:p w:rsidR="002D051C" w:rsidRDefault="002D051C" w:rsidP="002D05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4.2pt;margin-top:1.15pt;width:463.2pt;height: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" fillcolor="#dbe5f1 [660]" strokecolor="#c0504d [3205]" strokeweight="2pt">
                <v:textbox>
                  <w:txbxContent>
                    <w:p w:rsidR="002D051C" w:rsidRDefault="002D051C" w:rsidP="002D051C">
                      <w:pPr>
                        <w:spacing w:after="0"/>
                      </w:pPr>
                      <w:r w:rsidRPr="00212CB1">
                        <w:rPr>
                          <w:b/>
                        </w:rPr>
                        <w:t xml:space="preserve">BACKGROUND: </w:t>
                      </w:r>
                    </w:p>
                    <w:p w:rsidR="002D051C" w:rsidRPr="00FD573A" w:rsidRDefault="002D051C" w:rsidP="002D051C">
                      <w:pPr>
                        <w:pStyle w:val="NoSpacing"/>
                        <w:tabs>
                          <w:tab w:val="left" w:pos="0"/>
                        </w:tabs>
                        <w:rPr>
                          <w:sz w:val="20"/>
                        </w:rPr>
                      </w:pPr>
                      <w:r w:rsidRPr="00FD573A">
                        <w:rPr>
                          <w:sz w:val="20"/>
                        </w:rPr>
                        <w:t xml:space="preserve">The Local Education Partnership has recognised the positive impact that the Building Schools for the Future programme could have on the local economy within Blackpool, both in terms of job creation, apprenticeship opportunities and financial benefits to the local supply chain. </w:t>
                      </w:r>
                    </w:p>
                    <w:p w:rsidR="002D051C" w:rsidRDefault="002D051C" w:rsidP="002D051C">
                      <w:pPr>
                        <w:pStyle w:val="NoSpacing"/>
                        <w:tabs>
                          <w:tab w:val="left" w:pos="0"/>
                        </w:tabs>
                      </w:pPr>
                    </w:p>
                    <w:p w:rsidR="002D051C" w:rsidRDefault="002D051C" w:rsidP="002D051C"/>
                  </w:txbxContent>
                </v:textbox>
              </v:shape>
            </w:pict>
          </mc:Fallback>
        </mc:AlternateContent>
      </w:r>
    </w:p>
    <w:p w:rsidR="002D051C" w:rsidRDefault="002D051C" w:rsidP="006F2571">
      <w:pPr>
        <w:pStyle w:val="NoSpacing"/>
        <w:tabs>
          <w:tab w:val="left" w:pos="0"/>
        </w:tabs>
      </w:pPr>
    </w:p>
    <w:p w:rsidR="002D051C" w:rsidRDefault="002D051C" w:rsidP="006F2571">
      <w:pPr>
        <w:pStyle w:val="NoSpacing"/>
        <w:tabs>
          <w:tab w:val="left" w:pos="0"/>
        </w:tabs>
      </w:pPr>
    </w:p>
    <w:p w:rsidR="002D051C" w:rsidRDefault="002D051C" w:rsidP="006F2571">
      <w:pPr>
        <w:pStyle w:val="NoSpacing"/>
        <w:tabs>
          <w:tab w:val="left" w:pos="0"/>
        </w:tabs>
      </w:pPr>
    </w:p>
    <w:p w:rsidR="002D051C" w:rsidRDefault="002D051C" w:rsidP="006F2571">
      <w:pPr>
        <w:pStyle w:val="NoSpacing"/>
        <w:tabs>
          <w:tab w:val="left" w:pos="0"/>
        </w:tabs>
      </w:pPr>
    </w:p>
    <w:p w:rsidR="002D051C" w:rsidRDefault="002D051C" w:rsidP="006F2571">
      <w:pPr>
        <w:pStyle w:val="NoSpacing"/>
        <w:tabs>
          <w:tab w:val="left" w:pos="0"/>
        </w:tabs>
      </w:pPr>
      <w:r>
        <w:rPr>
          <w:b/>
          <w:noProof/>
          <w:lang w:eastAsia="en-GB"/>
        </w:rPr>
        <mc:AlternateContent>
          <mc:Choice Requires="wps">
            <w:drawing>
              <wp:anchor distT="0" distB="0" distL="114300" distR="114300" simplePos="0" relativeHeight="251665408" behindDoc="0" locked="0" layoutInCell="1" allowOverlap="1" wp14:anchorId="510B4501" wp14:editId="3863103B">
                <wp:simplePos x="0" y="0"/>
                <wp:positionH relativeFrom="column">
                  <wp:posOffset>-45720</wp:posOffset>
                </wp:positionH>
                <wp:positionV relativeFrom="paragraph">
                  <wp:posOffset>22860</wp:posOffset>
                </wp:positionV>
                <wp:extent cx="5875020" cy="1121134"/>
                <wp:effectExtent l="0" t="0" r="11430" b="22225"/>
                <wp:wrapNone/>
                <wp:docPr id="6" name="Text Box 6"/>
                <wp:cNvGraphicFramePr/>
                <a:graphic xmlns:a="http://schemas.openxmlformats.org/drawingml/2006/main">
                  <a:graphicData uri="http://schemas.microsoft.com/office/word/2010/wordprocessingShape">
                    <wps:wsp>
                      <wps:cNvSpPr txBox="1"/>
                      <wps:spPr>
                        <a:xfrm>
                          <a:off x="0" y="0"/>
                          <a:ext cx="5875020" cy="1121134"/>
                        </a:xfrm>
                        <a:prstGeom prst="rect">
                          <a:avLst/>
                        </a:prstGeom>
                        <a:solidFill>
                          <a:srgbClr val="4F81BD">
                            <a:lumMod val="20000"/>
                            <a:lumOff val="80000"/>
                          </a:srgbClr>
                        </a:solidFill>
                        <a:ln w="25400" cap="flat" cmpd="sng" algn="ctr">
                          <a:solidFill>
                            <a:srgbClr val="C0504D"/>
                          </a:solidFill>
                          <a:prstDash val="solid"/>
                        </a:ln>
                        <a:effectLst>
                          <a:innerShdw blurRad="63500" dist="50800" dir="13500000">
                            <a:prstClr val="black">
                              <a:alpha val="50000"/>
                            </a:prstClr>
                          </a:innerShdw>
                        </a:effectLst>
                      </wps:spPr>
                      <wps:txbx>
                        <w:txbxContent>
                          <w:p w:rsidR="002D051C" w:rsidRDefault="002D051C" w:rsidP="00FD573A">
                            <w:pPr>
                              <w:pStyle w:val="NoSpacing"/>
                              <w:rPr>
                                <w:b/>
                                <w:sz w:val="2"/>
                              </w:rPr>
                            </w:pPr>
                            <w:r w:rsidRPr="008F633F">
                              <w:rPr>
                                <w:b/>
                              </w:rPr>
                              <w:t>FACTS &amp; FIGURES:</w:t>
                            </w:r>
                          </w:p>
                          <w:p w:rsidR="002D051C" w:rsidRPr="00FD573A" w:rsidRDefault="002D051C" w:rsidP="002D051C">
                            <w:pPr>
                              <w:rPr>
                                <w:sz w:val="20"/>
                              </w:rPr>
                            </w:pPr>
                            <w:r w:rsidRPr="00FD573A">
                              <w:rPr>
                                <w:b/>
                                <w:sz w:val="20"/>
                              </w:rPr>
                              <w:t>3,790</w:t>
                            </w:r>
                            <w:r w:rsidRPr="00FD573A">
                              <w:rPr>
                                <w:sz w:val="20"/>
                              </w:rPr>
                              <w:t xml:space="preserve"> = the total number of apprenticeship and work opportunity weeks across 7 projects.</w:t>
                            </w:r>
                          </w:p>
                          <w:p w:rsidR="002D051C" w:rsidRPr="00FD573A" w:rsidRDefault="002D051C" w:rsidP="002D051C">
                            <w:pPr>
                              <w:rPr>
                                <w:sz w:val="20"/>
                              </w:rPr>
                            </w:pPr>
                            <w:r w:rsidRPr="00FD573A">
                              <w:rPr>
                                <w:b/>
                                <w:sz w:val="20"/>
                              </w:rPr>
                              <w:t>32%</w:t>
                            </w:r>
                            <w:r w:rsidRPr="00FD573A">
                              <w:rPr>
                                <w:sz w:val="20"/>
                              </w:rPr>
                              <w:t xml:space="preserve"> = the pe</w:t>
                            </w:r>
                            <w:r w:rsidR="0023760A" w:rsidRPr="00FD573A">
                              <w:rPr>
                                <w:sz w:val="20"/>
                              </w:rPr>
                              <w:t>rcentage of the local supply</w:t>
                            </w:r>
                            <w:r w:rsidRPr="00FD573A">
                              <w:rPr>
                                <w:sz w:val="20"/>
                              </w:rPr>
                              <w:t xml:space="preserve"> chain </w:t>
                            </w:r>
                            <w:r w:rsidR="0023760A" w:rsidRPr="00FD573A">
                              <w:rPr>
                                <w:sz w:val="20"/>
                              </w:rPr>
                              <w:t>spend taking place with</w:t>
                            </w:r>
                            <w:r w:rsidRPr="00FD573A">
                              <w:rPr>
                                <w:sz w:val="20"/>
                              </w:rPr>
                              <w:t>in Blackpool</w:t>
                            </w:r>
                          </w:p>
                          <w:p w:rsidR="002D051C" w:rsidRPr="001317D4" w:rsidRDefault="002D051C" w:rsidP="002D051C">
                            <w:pPr>
                              <w:rPr>
                                <w:b/>
                                <w:sz w:val="2"/>
                              </w:rPr>
                            </w:pPr>
                            <w:r w:rsidRPr="00FD573A">
                              <w:rPr>
                                <w:b/>
                                <w:sz w:val="20"/>
                              </w:rPr>
                              <w:t>123</w:t>
                            </w:r>
                            <w:r w:rsidRPr="00FD573A">
                              <w:rPr>
                                <w:sz w:val="20"/>
                              </w:rPr>
                              <w:t xml:space="preserve"> = </w:t>
                            </w:r>
                            <w:r w:rsidR="0023760A" w:rsidRPr="00FD573A">
                              <w:rPr>
                                <w:sz w:val="20"/>
                              </w:rPr>
                              <w:t>the number of c</w:t>
                            </w:r>
                            <w:r w:rsidRPr="00FD573A">
                              <w:rPr>
                                <w:sz w:val="20"/>
                              </w:rPr>
                              <w:t>areer workshops &amp; talks facilitated for Blackpool &amp; Fylde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6pt;margin-top:1.8pt;width:462.6pt;height:8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" fillcolor="#dce6f2" strokecolor="#c0504d" strokeweight="2pt">
                <v:textbox>
                  <w:txbxContent>
                    <w:p w:rsidR="002D051C" w:rsidRDefault="002D051C" w:rsidP="00FD573A">
                      <w:pPr>
                        <w:pStyle w:val="NoSpacing"/>
                        <w:rPr>
                          <w:b/>
                          <w:sz w:val="2"/>
                        </w:rPr>
                      </w:pPr>
                      <w:r w:rsidRPr="008F633F">
                        <w:rPr>
                          <w:b/>
                        </w:rPr>
                        <w:t>FACTS &amp; FIGURES:</w:t>
                      </w:r>
                    </w:p>
                    <w:p w:rsidR="002D051C" w:rsidRPr="00FD573A" w:rsidRDefault="002D051C" w:rsidP="002D051C">
                      <w:pPr>
                        <w:rPr>
                          <w:sz w:val="20"/>
                        </w:rPr>
                      </w:pPr>
                      <w:r w:rsidRPr="00FD573A">
                        <w:rPr>
                          <w:b/>
                          <w:sz w:val="20"/>
                        </w:rPr>
                        <w:t>3,790</w:t>
                      </w:r>
                      <w:r w:rsidRPr="00FD573A">
                        <w:rPr>
                          <w:sz w:val="20"/>
                        </w:rPr>
                        <w:t xml:space="preserve"> = the total number of apprenticeship and work opportunity weeks across 7 projects.</w:t>
                      </w:r>
                    </w:p>
                    <w:p w:rsidR="002D051C" w:rsidRPr="00FD573A" w:rsidRDefault="002D051C" w:rsidP="002D051C">
                      <w:pPr>
                        <w:rPr>
                          <w:sz w:val="20"/>
                        </w:rPr>
                      </w:pPr>
                      <w:r w:rsidRPr="00FD573A">
                        <w:rPr>
                          <w:b/>
                          <w:sz w:val="20"/>
                        </w:rPr>
                        <w:t>32%</w:t>
                      </w:r>
                      <w:r w:rsidRPr="00FD573A">
                        <w:rPr>
                          <w:sz w:val="20"/>
                        </w:rPr>
                        <w:t xml:space="preserve"> = the pe</w:t>
                      </w:r>
                      <w:r w:rsidR="0023760A" w:rsidRPr="00FD573A">
                        <w:rPr>
                          <w:sz w:val="20"/>
                        </w:rPr>
                        <w:t>rcentage of the local supply</w:t>
                      </w:r>
                      <w:r w:rsidRPr="00FD573A">
                        <w:rPr>
                          <w:sz w:val="20"/>
                        </w:rPr>
                        <w:t xml:space="preserve"> chain </w:t>
                      </w:r>
                      <w:r w:rsidR="0023760A" w:rsidRPr="00FD573A">
                        <w:rPr>
                          <w:sz w:val="20"/>
                        </w:rPr>
                        <w:t>spend taking place with</w:t>
                      </w:r>
                      <w:r w:rsidRPr="00FD573A">
                        <w:rPr>
                          <w:sz w:val="20"/>
                        </w:rPr>
                        <w:t>in Blackpool</w:t>
                      </w:r>
                    </w:p>
                    <w:p w:rsidR="002D051C" w:rsidRPr="001317D4" w:rsidRDefault="002D051C" w:rsidP="002D051C">
                      <w:pPr>
                        <w:rPr>
                          <w:b/>
                          <w:sz w:val="2"/>
                        </w:rPr>
                      </w:pPr>
                      <w:r w:rsidRPr="00FD573A">
                        <w:rPr>
                          <w:b/>
                          <w:sz w:val="20"/>
                        </w:rPr>
                        <w:t>123</w:t>
                      </w:r>
                      <w:r w:rsidRPr="00FD573A">
                        <w:rPr>
                          <w:sz w:val="20"/>
                        </w:rPr>
                        <w:t xml:space="preserve"> = </w:t>
                      </w:r>
                      <w:r w:rsidR="0023760A" w:rsidRPr="00FD573A">
                        <w:rPr>
                          <w:sz w:val="20"/>
                        </w:rPr>
                        <w:t>the number of c</w:t>
                      </w:r>
                      <w:r w:rsidRPr="00FD573A">
                        <w:rPr>
                          <w:sz w:val="20"/>
                        </w:rPr>
                        <w:t>areer workshops &amp; talks facilitated for Blackpool &amp; Fylde students.</w:t>
                      </w:r>
                    </w:p>
                  </w:txbxContent>
                </v:textbox>
              </v:shape>
            </w:pict>
          </mc:Fallback>
        </mc:AlternateContent>
      </w:r>
    </w:p>
    <w:p w:rsidR="002D051C" w:rsidRDefault="002D051C" w:rsidP="006F2571">
      <w:pPr>
        <w:pStyle w:val="NoSpacing"/>
        <w:tabs>
          <w:tab w:val="left" w:pos="0"/>
        </w:tabs>
        <w:rPr>
          <w:b/>
        </w:rPr>
      </w:pPr>
    </w:p>
    <w:p w:rsidR="008F633F" w:rsidRDefault="008F633F" w:rsidP="006F2571">
      <w:pPr>
        <w:pStyle w:val="NoSpacing"/>
        <w:tabs>
          <w:tab w:val="left" w:pos="0"/>
        </w:tabs>
        <w:rPr>
          <w:b/>
        </w:rPr>
      </w:pPr>
    </w:p>
    <w:p w:rsidR="002D051C" w:rsidRDefault="002D051C" w:rsidP="006F2571">
      <w:pPr>
        <w:pStyle w:val="NoSpacing"/>
        <w:tabs>
          <w:tab w:val="left" w:pos="0"/>
        </w:tabs>
        <w:rPr>
          <w:b/>
        </w:rPr>
      </w:pPr>
    </w:p>
    <w:p w:rsidR="002D051C" w:rsidRDefault="002D051C" w:rsidP="006F2571">
      <w:pPr>
        <w:pStyle w:val="NoSpacing"/>
        <w:tabs>
          <w:tab w:val="left" w:pos="0"/>
        </w:tabs>
        <w:rPr>
          <w:b/>
        </w:rPr>
      </w:pPr>
    </w:p>
    <w:p w:rsidR="002D051C" w:rsidRDefault="002D051C" w:rsidP="006F2571">
      <w:pPr>
        <w:pStyle w:val="NoSpacing"/>
        <w:tabs>
          <w:tab w:val="left" w:pos="0"/>
        </w:tabs>
        <w:rPr>
          <w:b/>
        </w:rPr>
      </w:pPr>
    </w:p>
    <w:p w:rsidR="002D051C" w:rsidRPr="008F633F" w:rsidRDefault="002D051C" w:rsidP="006F2571">
      <w:pPr>
        <w:pStyle w:val="NoSpacing"/>
        <w:tabs>
          <w:tab w:val="left" w:pos="0"/>
        </w:tabs>
        <w:rPr>
          <w:b/>
        </w:rPr>
      </w:pPr>
    </w:p>
    <w:p w:rsidR="00FD573A" w:rsidRDefault="00FD573A" w:rsidP="00004042">
      <w:pPr>
        <w:pStyle w:val="NoSpacing"/>
        <w:rPr>
          <w:b/>
          <w:sz w:val="2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p>
    <w:p w:rsidR="008F633F" w:rsidRDefault="0023760A" w:rsidP="00004042">
      <w:pPr>
        <w:pStyle w:val="NoSpacing"/>
        <w:rPr>
          <w:b/>
        </w:rPr>
      </w:pPr>
      <w:r>
        <w:rPr>
          <w:b/>
          <w:sz w:val="2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QUEENS PARK HOUSING RE-DEVELOPMENT</w:t>
      </w:r>
    </w:p>
    <w:p w:rsidR="0023760A" w:rsidRDefault="00FD573A" w:rsidP="00004042">
      <w:pPr>
        <w:pStyle w:val="NoSpacing"/>
        <w:rPr>
          <w:b/>
        </w:rPr>
      </w:pPr>
      <w:r>
        <w:rPr>
          <w:b/>
          <w:noProof/>
          <w:lang w:eastAsia="en-GB"/>
        </w:rPr>
        <mc:AlternateContent>
          <mc:Choice Requires="wps">
            <w:drawing>
              <wp:anchor distT="0" distB="0" distL="114300" distR="114300" simplePos="0" relativeHeight="251667456" behindDoc="0" locked="0" layoutInCell="1" allowOverlap="1" wp14:anchorId="0209C1E5" wp14:editId="4B601634">
                <wp:simplePos x="0" y="0"/>
                <wp:positionH relativeFrom="column">
                  <wp:posOffset>-15875</wp:posOffset>
                </wp:positionH>
                <wp:positionV relativeFrom="paragraph">
                  <wp:posOffset>36830</wp:posOffset>
                </wp:positionV>
                <wp:extent cx="5803900" cy="1097280"/>
                <wp:effectExtent l="0" t="0" r="25400" b="26670"/>
                <wp:wrapNone/>
                <wp:docPr id="7" name="Text Box 7"/>
                <wp:cNvGraphicFramePr/>
                <a:graphic xmlns:a="http://schemas.openxmlformats.org/drawingml/2006/main">
                  <a:graphicData uri="http://schemas.microsoft.com/office/word/2010/wordprocessingShape">
                    <wps:wsp>
                      <wps:cNvSpPr txBox="1"/>
                      <wps:spPr>
                        <a:xfrm>
                          <a:off x="0" y="0"/>
                          <a:ext cx="5803900" cy="1097280"/>
                        </a:xfrm>
                        <a:prstGeom prst="rect">
                          <a:avLst/>
                        </a:prstGeom>
                        <a:solidFill>
                          <a:schemeClr val="accent1">
                            <a:lumMod val="20000"/>
                            <a:lumOff val="80000"/>
                          </a:schemeClr>
                        </a:solidFill>
                        <a:ln/>
                        <a:effectLst>
                          <a:innerShdw blurRad="63500" dist="50800" dir="13500000">
                            <a:prstClr val="black">
                              <a:alpha val="50000"/>
                            </a:prstClr>
                          </a:innerShdw>
                        </a:effectLst>
                      </wps:spPr>
                      <wps:style>
                        <a:lnRef idx="2">
                          <a:schemeClr val="accent2"/>
                        </a:lnRef>
                        <a:fillRef idx="1">
                          <a:schemeClr val="lt1"/>
                        </a:fillRef>
                        <a:effectRef idx="0">
                          <a:schemeClr val="accent2"/>
                        </a:effectRef>
                        <a:fontRef idx="minor">
                          <a:schemeClr val="dk1"/>
                        </a:fontRef>
                      </wps:style>
                      <wps:txbx>
                        <w:txbxContent>
                          <w:p w:rsidR="0023760A" w:rsidRDefault="0023760A" w:rsidP="0023760A">
                            <w:pPr>
                              <w:spacing w:after="0"/>
                            </w:pPr>
                            <w:r w:rsidRPr="00212CB1">
                              <w:rPr>
                                <w:b/>
                              </w:rPr>
                              <w:t xml:space="preserve">BACKGROUND: </w:t>
                            </w:r>
                          </w:p>
                          <w:p w:rsidR="0023760A" w:rsidRPr="00FD573A" w:rsidRDefault="0023760A" w:rsidP="0023760A">
                            <w:pPr>
                              <w:pStyle w:val="NoSpacing"/>
                              <w:rPr>
                                <w:sz w:val="20"/>
                              </w:rPr>
                            </w:pPr>
                            <w:r w:rsidRPr="00FD573A">
                              <w:rPr>
                                <w:sz w:val="20"/>
                              </w:rPr>
                              <w:t>Queens Park is a Blackpool Council‐owned housing estate, only a short distance from the town centre and the beach. The estate currently consists of 495 residential units in 5 tower blocks. The Council has made the decision to redevelop the estate into a safe and attractive sustainable community. Over a period of approximately 7 years the whole estate will be demolished in phases and replaced with low‐rise housing, public and private spaces and community facilities.</w:t>
                            </w:r>
                          </w:p>
                          <w:p w:rsidR="0023760A" w:rsidRDefault="0023760A" w:rsidP="0023760A">
                            <w:pPr>
                              <w:pStyle w:val="NoSpacing"/>
                              <w:tabs>
                                <w:tab w:val="left" w:pos="0"/>
                              </w:tabs>
                            </w:pPr>
                          </w:p>
                          <w:p w:rsidR="0023760A" w:rsidRDefault="0023760A" w:rsidP="002376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1.25pt;margin-top:2.9pt;width:457pt;height:8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" fillcolor="#dbe5f1 [660]" strokecolor="#c0504d [3205]" strokeweight="2pt">
                <v:textbox>
                  <w:txbxContent>
                    <w:p w:rsidR="0023760A" w:rsidRDefault="0023760A" w:rsidP="0023760A">
                      <w:pPr>
                        <w:spacing w:after="0"/>
                      </w:pPr>
                      <w:r w:rsidRPr="00212CB1">
                        <w:rPr>
                          <w:b/>
                        </w:rPr>
                        <w:t xml:space="preserve">BACKGROUND: </w:t>
                      </w:r>
                    </w:p>
                    <w:p w:rsidR="0023760A" w:rsidRPr="00FD573A" w:rsidRDefault="0023760A" w:rsidP="0023760A">
                      <w:pPr>
                        <w:pStyle w:val="NoSpacing"/>
                        <w:rPr>
                          <w:sz w:val="20"/>
                        </w:rPr>
                      </w:pPr>
                      <w:r w:rsidRPr="00FD573A">
                        <w:rPr>
                          <w:sz w:val="20"/>
                        </w:rPr>
                        <w:t>Queens Park is a Blackpool Council‐owned housing estate, only a short distance from the town centre and the beach. The estate currently consists of 495 residential units in 5 tower blocks. The Council has made the decision to redevelop the estate into a safe and attractive sustainable community. Over a period of approximately 7 years the whole estate will be demolished in phases and replaced with low‐rise housing, public and private spaces and community facilities.</w:t>
                      </w:r>
                    </w:p>
                    <w:p w:rsidR="0023760A" w:rsidRDefault="0023760A" w:rsidP="0023760A">
                      <w:pPr>
                        <w:pStyle w:val="NoSpacing"/>
                        <w:tabs>
                          <w:tab w:val="left" w:pos="0"/>
                        </w:tabs>
                      </w:pPr>
                    </w:p>
                    <w:p w:rsidR="0023760A" w:rsidRDefault="0023760A" w:rsidP="0023760A"/>
                  </w:txbxContent>
                </v:textbox>
              </v:shape>
            </w:pict>
          </mc:Fallback>
        </mc:AlternateContent>
      </w:r>
    </w:p>
    <w:p w:rsidR="0023760A" w:rsidRDefault="0023760A" w:rsidP="00004042">
      <w:pPr>
        <w:pStyle w:val="NoSpacing"/>
        <w:rPr>
          <w:b/>
        </w:rPr>
      </w:pPr>
    </w:p>
    <w:p w:rsidR="0023760A" w:rsidRDefault="0023760A" w:rsidP="00004042">
      <w:pPr>
        <w:pStyle w:val="NoSpacing"/>
        <w:rPr>
          <w:b/>
        </w:rPr>
      </w:pPr>
    </w:p>
    <w:p w:rsidR="0023760A" w:rsidRDefault="0023760A" w:rsidP="00004042">
      <w:pPr>
        <w:pStyle w:val="NoSpacing"/>
        <w:rPr>
          <w:b/>
        </w:rPr>
      </w:pPr>
    </w:p>
    <w:p w:rsidR="0023760A" w:rsidRDefault="0023760A" w:rsidP="00004042">
      <w:pPr>
        <w:pStyle w:val="NoSpacing"/>
        <w:rPr>
          <w:b/>
        </w:rPr>
      </w:pPr>
    </w:p>
    <w:p w:rsidR="0023760A" w:rsidRDefault="0023760A" w:rsidP="00004042">
      <w:pPr>
        <w:pStyle w:val="NoSpacing"/>
        <w:rPr>
          <w:b/>
        </w:rPr>
      </w:pPr>
    </w:p>
    <w:p w:rsidR="0023760A" w:rsidRDefault="0023760A" w:rsidP="00004042">
      <w:pPr>
        <w:pStyle w:val="NoSpacing"/>
        <w:rPr>
          <w:b/>
        </w:rPr>
      </w:pPr>
    </w:p>
    <w:p w:rsidR="008F633F" w:rsidRDefault="0023760A" w:rsidP="00004042">
      <w:pPr>
        <w:pStyle w:val="NoSpacing"/>
        <w:rPr>
          <w:b/>
        </w:rPr>
      </w:pPr>
      <w:r w:rsidRPr="0023760A">
        <w:rPr>
          <w:b/>
          <w:noProof/>
          <w:lang w:eastAsia="en-GB"/>
        </w:rPr>
        <mc:AlternateContent>
          <mc:Choice Requires="wps">
            <w:drawing>
              <wp:anchor distT="0" distB="0" distL="114300" distR="114300" simplePos="0" relativeHeight="251669504" behindDoc="0" locked="0" layoutInCell="1" allowOverlap="1" wp14:anchorId="513EDB4B" wp14:editId="736FB3B8">
                <wp:simplePos x="0" y="0"/>
                <wp:positionH relativeFrom="column">
                  <wp:posOffset>-15875</wp:posOffset>
                </wp:positionH>
                <wp:positionV relativeFrom="paragraph">
                  <wp:posOffset>36665</wp:posOffset>
                </wp:positionV>
                <wp:extent cx="5803900" cy="978010"/>
                <wp:effectExtent l="0" t="0" r="25400" b="12700"/>
                <wp:wrapNone/>
                <wp:docPr id="9" name="Text Box 9"/>
                <wp:cNvGraphicFramePr/>
                <a:graphic xmlns:a="http://schemas.openxmlformats.org/drawingml/2006/main">
                  <a:graphicData uri="http://schemas.microsoft.com/office/word/2010/wordprocessingShape">
                    <wps:wsp>
                      <wps:cNvSpPr txBox="1"/>
                      <wps:spPr>
                        <a:xfrm>
                          <a:off x="0" y="0"/>
                          <a:ext cx="5803900" cy="978010"/>
                        </a:xfrm>
                        <a:prstGeom prst="rect">
                          <a:avLst/>
                        </a:prstGeom>
                        <a:solidFill>
                          <a:srgbClr val="4F81BD">
                            <a:lumMod val="20000"/>
                            <a:lumOff val="80000"/>
                          </a:srgbClr>
                        </a:solidFill>
                        <a:ln w="25400" cap="flat" cmpd="sng" algn="ctr">
                          <a:solidFill>
                            <a:srgbClr val="C0504D"/>
                          </a:solidFill>
                          <a:prstDash val="solid"/>
                        </a:ln>
                        <a:effectLst>
                          <a:innerShdw blurRad="63500" dist="50800" dir="13500000">
                            <a:prstClr val="black">
                              <a:alpha val="50000"/>
                            </a:prstClr>
                          </a:innerShdw>
                        </a:effectLst>
                      </wps:spPr>
                      <wps:txbx>
                        <w:txbxContent>
                          <w:p w:rsidR="0023760A" w:rsidRDefault="0023760A" w:rsidP="0023760A">
                            <w:pPr>
                              <w:spacing w:after="0"/>
                            </w:pPr>
                            <w:r>
                              <w:rPr>
                                <w:b/>
                              </w:rPr>
                              <w:t>FACTS &amp; FIGURES &amp; DELIVERING SOCIAL VALUE</w:t>
                            </w:r>
                            <w:r w:rsidRPr="00212CB1">
                              <w:rPr>
                                <w:b/>
                              </w:rPr>
                              <w:t xml:space="preserve">: </w:t>
                            </w:r>
                          </w:p>
                          <w:p w:rsidR="0023760A" w:rsidRPr="00FD573A" w:rsidRDefault="0023760A" w:rsidP="0023760A">
                            <w:pPr>
                              <w:pStyle w:val="NoSpacing"/>
                              <w:tabs>
                                <w:tab w:val="left" w:pos="0"/>
                              </w:tabs>
                              <w:rPr>
                                <w:sz w:val="20"/>
                              </w:rPr>
                            </w:pPr>
                            <w:r w:rsidRPr="00FD573A">
                              <w:rPr>
                                <w:b/>
                                <w:sz w:val="20"/>
                              </w:rPr>
                              <w:t xml:space="preserve">10 </w:t>
                            </w:r>
                            <w:r w:rsidRPr="00FD573A">
                              <w:rPr>
                                <w:sz w:val="20"/>
                              </w:rPr>
                              <w:t>= the number of apprenticeships created</w:t>
                            </w:r>
                          </w:p>
                          <w:p w:rsidR="0023760A" w:rsidRPr="00FD573A" w:rsidRDefault="0023760A" w:rsidP="0023760A">
                            <w:pPr>
                              <w:pStyle w:val="NoSpacing"/>
                              <w:tabs>
                                <w:tab w:val="left" w:pos="0"/>
                              </w:tabs>
                              <w:rPr>
                                <w:sz w:val="20"/>
                              </w:rPr>
                            </w:pPr>
                          </w:p>
                          <w:p w:rsidR="0023760A" w:rsidRPr="00FD573A" w:rsidRDefault="0023760A" w:rsidP="006C11D8">
                            <w:pPr>
                              <w:pStyle w:val="NoSpacing"/>
                              <w:numPr>
                                <w:ilvl w:val="0"/>
                                <w:numId w:val="43"/>
                              </w:numPr>
                              <w:tabs>
                                <w:tab w:val="left" w:pos="0"/>
                              </w:tabs>
                              <w:rPr>
                                <w:sz w:val="20"/>
                              </w:rPr>
                            </w:pPr>
                            <w:r w:rsidRPr="00FD573A">
                              <w:rPr>
                                <w:sz w:val="20"/>
                              </w:rPr>
                              <w:t>Employment opportunities targeted to FY post codes</w:t>
                            </w:r>
                          </w:p>
                          <w:p w:rsidR="0023760A" w:rsidRPr="00FD573A" w:rsidRDefault="0023760A" w:rsidP="006C11D8">
                            <w:pPr>
                              <w:pStyle w:val="NoSpacing"/>
                              <w:numPr>
                                <w:ilvl w:val="0"/>
                                <w:numId w:val="43"/>
                              </w:numPr>
                              <w:tabs>
                                <w:tab w:val="left" w:pos="0"/>
                              </w:tabs>
                              <w:rPr>
                                <w:sz w:val="20"/>
                              </w:rPr>
                            </w:pPr>
                            <w:r w:rsidRPr="00FD573A">
                              <w:rPr>
                                <w:sz w:val="20"/>
                              </w:rPr>
                              <w:t>Building strong links with local organisations to provide training and development</w:t>
                            </w:r>
                          </w:p>
                          <w:p w:rsidR="0023760A" w:rsidRDefault="0023760A" w:rsidP="002376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1.25pt;margin-top:2.9pt;width:457pt;height:7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" fillcolor="#dce6f2" strokecolor="#c0504d" strokeweight="2pt">
                <v:textbox>
                  <w:txbxContent>
                    <w:p w:rsidR="0023760A" w:rsidRDefault="0023760A" w:rsidP="0023760A">
                      <w:pPr>
                        <w:spacing w:after="0"/>
                      </w:pPr>
                      <w:r>
                        <w:rPr>
                          <w:b/>
                        </w:rPr>
                        <w:t>FACTS &amp; FIGURES &amp; DELIVERING SOCIAL VALUE</w:t>
                      </w:r>
                      <w:r w:rsidRPr="00212CB1">
                        <w:rPr>
                          <w:b/>
                        </w:rPr>
                        <w:t xml:space="preserve">: </w:t>
                      </w:r>
                    </w:p>
                    <w:p w:rsidR="0023760A" w:rsidRPr="00FD573A" w:rsidRDefault="0023760A" w:rsidP="0023760A">
                      <w:pPr>
                        <w:pStyle w:val="NoSpacing"/>
                        <w:tabs>
                          <w:tab w:val="left" w:pos="0"/>
                        </w:tabs>
                        <w:rPr>
                          <w:sz w:val="20"/>
                        </w:rPr>
                      </w:pPr>
                      <w:r w:rsidRPr="00FD573A">
                        <w:rPr>
                          <w:b/>
                          <w:sz w:val="20"/>
                        </w:rPr>
                        <w:t xml:space="preserve">10 </w:t>
                      </w:r>
                      <w:r w:rsidRPr="00FD573A">
                        <w:rPr>
                          <w:sz w:val="20"/>
                        </w:rPr>
                        <w:t>= the number of apprenticeships created</w:t>
                      </w:r>
                    </w:p>
                    <w:p w:rsidR="0023760A" w:rsidRPr="00FD573A" w:rsidRDefault="0023760A" w:rsidP="0023760A">
                      <w:pPr>
                        <w:pStyle w:val="NoSpacing"/>
                        <w:tabs>
                          <w:tab w:val="left" w:pos="0"/>
                        </w:tabs>
                        <w:rPr>
                          <w:sz w:val="20"/>
                        </w:rPr>
                      </w:pPr>
                    </w:p>
                    <w:p w:rsidR="0023760A" w:rsidRPr="00FD573A" w:rsidRDefault="0023760A" w:rsidP="006C11D8">
                      <w:pPr>
                        <w:pStyle w:val="NoSpacing"/>
                        <w:numPr>
                          <w:ilvl w:val="0"/>
                          <w:numId w:val="43"/>
                        </w:numPr>
                        <w:tabs>
                          <w:tab w:val="left" w:pos="0"/>
                        </w:tabs>
                        <w:rPr>
                          <w:sz w:val="20"/>
                        </w:rPr>
                      </w:pPr>
                      <w:r w:rsidRPr="00FD573A">
                        <w:rPr>
                          <w:sz w:val="20"/>
                        </w:rPr>
                        <w:t>Employment opportunities targeted to FY post codes</w:t>
                      </w:r>
                    </w:p>
                    <w:p w:rsidR="0023760A" w:rsidRPr="00FD573A" w:rsidRDefault="0023760A" w:rsidP="006C11D8">
                      <w:pPr>
                        <w:pStyle w:val="NoSpacing"/>
                        <w:numPr>
                          <w:ilvl w:val="0"/>
                          <w:numId w:val="43"/>
                        </w:numPr>
                        <w:tabs>
                          <w:tab w:val="left" w:pos="0"/>
                        </w:tabs>
                        <w:rPr>
                          <w:sz w:val="20"/>
                        </w:rPr>
                      </w:pPr>
                      <w:r w:rsidRPr="00FD573A">
                        <w:rPr>
                          <w:sz w:val="20"/>
                        </w:rPr>
                        <w:t>Building strong links with local organisations to provide training and development</w:t>
                      </w:r>
                    </w:p>
                    <w:p w:rsidR="0023760A" w:rsidRDefault="0023760A" w:rsidP="0023760A"/>
                  </w:txbxContent>
                </v:textbox>
              </v:shape>
            </w:pict>
          </mc:Fallback>
        </mc:AlternateContent>
      </w:r>
    </w:p>
    <w:p w:rsidR="008F633F" w:rsidRDefault="008F633F" w:rsidP="00004042">
      <w:pPr>
        <w:pStyle w:val="NoSpacing"/>
        <w:rPr>
          <w:b/>
        </w:rPr>
      </w:pPr>
    </w:p>
    <w:p w:rsidR="0023760A" w:rsidRDefault="0023760A" w:rsidP="00004042">
      <w:pPr>
        <w:pStyle w:val="NoSpacing"/>
        <w:rPr>
          <w:b/>
        </w:rPr>
      </w:pPr>
    </w:p>
    <w:p w:rsidR="0023760A" w:rsidRDefault="0023760A" w:rsidP="00004042">
      <w:pPr>
        <w:pStyle w:val="NoSpacing"/>
        <w:rPr>
          <w:b/>
        </w:rPr>
      </w:pPr>
    </w:p>
    <w:p w:rsidR="0023760A" w:rsidRDefault="0023760A" w:rsidP="00004042">
      <w:pPr>
        <w:pStyle w:val="NoSpacing"/>
        <w:rPr>
          <w:b/>
        </w:rPr>
      </w:pPr>
    </w:p>
    <w:p w:rsidR="0023760A" w:rsidRDefault="0023760A" w:rsidP="00004042">
      <w:pPr>
        <w:pStyle w:val="NoSpacing"/>
        <w:rPr>
          <w:b/>
        </w:rPr>
      </w:pPr>
    </w:p>
    <w:p w:rsidR="0023760A" w:rsidRDefault="0023760A" w:rsidP="00004042">
      <w:pPr>
        <w:pStyle w:val="NoSpacing"/>
        <w:rPr>
          <w:b/>
        </w:rPr>
      </w:pPr>
    </w:p>
    <w:p w:rsidR="0023760A" w:rsidRDefault="0023760A" w:rsidP="0023760A">
      <w:pPr>
        <w:pStyle w:val="NoSpacing"/>
        <w:rPr>
          <w:b/>
        </w:rPr>
      </w:pPr>
      <w:r>
        <w:rPr>
          <w:b/>
          <w:sz w:val="2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BLACKPOOL COUNCIL MOBILE RECYCLING SERVICE</w:t>
      </w:r>
    </w:p>
    <w:p w:rsidR="00F22D3F" w:rsidRDefault="0023760A" w:rsidP="00F80EBA">
      <w:pPr>
        <w:pStyle w:val="NoSpacing"/>
      </w:pPr>
      <w:r>
        <w:rPr>
          <w:b/>
          <w:noProof/>
          <w:lang w:eastAsia="en-GB"/>
        </w:rPr>
        <mc:AlternateContent>
          <mc:Choice Requires="wps">
            <w:drawing>
              <wp:anchor distT="0" distB="0" distL="114300" distR="114300" simplePos="0" relativeHeight="251671552" behindDoc="0" locked="0" layoutInCell="1" allowOverlap="1" wp14:anchorId="0C3BC4BF" wp14:editId="6BF793D3">
                <wp:simplePos x="0" y="0"/>
                <wp:positionH relativeFrom="column">
                  <wp:posOffset>-15903</wp:posOffset>
                </wp:positionH>
                <wp:positionV relativeFrom="paragraph">
                  <wp:posOffset>25622</wp:posOffset>
                </wp:positionV>
                <wp:extent cx="5803900" cy="1733384"/>
                <wp:effectExtent l="0" t="0" r="25400" b="19685"/>
                <wp:wrapNone/>
                <wp:docPr id="10" name="Text Box 10"/>
                <wp:cNvGraphicFramePr/>
                <a:graphic xmlns:a="http://schemas.openxmlformats.org/drawingml/2006/main">
                  <a:graphicData uri="http://schemas.microsoft.com/office/word/2010/wordprocessingShape">
                    <wps:wsp>
                      <wps:cNvSpPr txBox="1"/>
                      <wps:spPr>
                        <a:xfrm>
                          <a:off x="0" y="0"/>
                          <a:ext cx="5803900" cy="1733384"/>
                        </a:xfrm>
                        <a:prstGeom prst="rect">
                          <a:avLst/>
                        </a:prstGeom>
                        <a:solidFill>
                          <a:schemeClr val="accent1">
                            <a:lumMod val="20000"/>
                            <a:lumOff val="80000"/>
                          </a:schemeClr>
                        </a:solidFill>
                        <a:ln/>
                        <a:effectLst>
                          <a:innerShdw blurRad="63500" dist="50800" dir="13500000">
                            <a:prstClr val="black">
                              <a:alpha val="50000"/>
                            </a:prstClr>
                          </a:innerShdw>
                        </a:effectLst>
                      </wps:spPr>
                      <wps:style>
                        <a:lnRef idx="2">
                          <a:schemeClr val="accent2"/>
                        </a:lnRef>
                        <a:fillRef idx="1">
                          <a:schemeClr val="lt1"/>
                        </a:fillRef>
                        <a:effectRef idx="0">
                          <a:schemeClr val="accent2"/>
                        </a:effectRef>
                        <a:fontRef idx="minor">
                          <a:schemeClr val="dk1"/>
                        </a:fontRef>
                      </wps:style>
                      <wps:txbx>
                        <w:txbxContent>
                          <w:p w:rsidR="0023760A" w:rsidRDefault="0023760A" w:rsidP="0023760A">
                            <w:pPr>
                              <w:spacing w:after="0"/>
                            </w:pPr>
                            <w:r w:rsidRPr="00212CB1">
                              <w:rPr>
                                <w:b/>
                              </w:rPr>
                              <w:t xml:space="preserve">BACKGROUND: </w:t>
                            </w:r>
                          </w:p>
                          <w:p w:rsidR="0023760A" w:rsidRPr="00FD573A" w:rsidRDefault="0023760A" w:rsidP="0023760A">
                            <w:pPr>
                              <w:pStyle w:val="NoSpacing"/>
                              <w:rPr>
                                <w:sz w:val="20"/>
                                <w:lang w:eastAsia="en-GB"/>
                              </w:rPr>
                            </w:pPr>
                            <w:r w:rsidRPr="00FD573A">
                              <w:rPr>
                                <w:sz w:val="20"/>
                                <w:lang w:eastAsia="en-GB"/>
                              </w:rPr>
                              <w:t xml:space="preserve">A Blackpool census revealed that 36% of residents did not own a car. The only household waste recycling centre in Blackpool is in the north of the town on Bristol Avenue which residents without a car find it difficult to get to. The concept of a brand new, exciting and completely free mobile recycling service was created for the residents of Blackpool - Rover your mobile recycling unit. The service has been designed to help residents who find it difficult to dispose of their unwanted recyclable goods. </w:t>
                            </w:r>
                          </w:p>
                          <w:p w:rsidR="0023760A" w:rsidRPr="00FD573A" w:rsidRDefault="0023760A" w:rsidP="0023760A">
                            <w:pPr>
                              <w:pStyle w:val="NoSpacing"/>
                              <w:rPr>
                                <w:sz w:val="20"/>
                                <w:lang w:eastAsia="en-GB"/>
                              </w:rPr>
                            </w:pPr>
                          </w:p>
                          <w:p w:rsidR="0023760A" w:rsidRPr="00FD573A" w:rsidRDefault="0023760A" w:rsidP="0023760A">
                            <w:pPr>
                              <w:pStyle w:val="NoSpacing"/>
                              <w:rPr>
                                <w:sz w:val="20"/>
                                <w:lang w:eastAsia="en-GB"/>
                              </w:rPr>
                            </w:pPr>
                            <w:r w:rsidRPr="00FD573A">
                              <w:rPr>
                                <w:sz w:val="20"/>
                                <w:lang w:eastAsia="en-GB"/>
                              </w:rPr>
                              <w:t xml:space="preserve">A volunteer assists with the provision of the service who is aiming to get back into work. They are gaining first-hand experience of being part of a team, dealing with people and providing high level customer service whilst learning about waste and recycling. </w:t>
                            </w:r>
                          </w:p>
                          <w:p w:rsidR="0023760A" w:rsidRDefault="0023760A" w:rsidP="0023760A">
                            <w:pPr>
                              <w:pStyle w:val="NoSpacing"/>
                              <w:tabs>
                                <w:tab w:val="left" w:pos="0"/>
                              </w:tabs>
                            </w:pPr>
                          </w:p>
                          <w:p w:rsidR="0023760A" w:rsidRDefault="0023760A" w:rsidP="002376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1.25pt;margin-top:2pt;width:457pt;height:1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" fillcolor="#dbe5f1 [660]" strokecolor="#c0504d [3205]" strokeweight="2pt">
                <v:textbox>
                  <w:txbxContent>
                    <w:p w:rsidR="0023760A" w:rsidRDefault="0023760A" w:rsidP="0023760A">
                      <w:pPr>
                        <w:spacing w:after="0"/>
                      </w:pPr>
                      <w:r w:rsidRPr="00212CB1">
                        <w:rPr>
                          <w:b/>
                        </w:rPr>
                        <w:t xml:space="preserve">BACKGROUND: </w:t>
                      </w:r>
                    </w:p>
                    <w:p w:rsidR="0023760A" w:rsidRPr="00FD573A" w:rsidRDefault="0023760A" w:rsidP="0023760A">
                      <w:pPr>
                        <w:pStyle w:val="NoSpacing"/>
                        <w:rPr>
                          <w:sz w:val="20"/>
                          <w:lang w:eastAsia="en-GB"/>
                        </w:rPr>
                      </w:pPr>
                      <w:r w:rsidRPr="00FD573A">
                        <w:rPr>
                          <w:sz w:val="20"/>
                          <w:lang w:eastAsia="en-GB"/>
                        </w:rPr>
                        <w:t xml:space="preserve">A Blackpool census revealed that 36% of residents did not own a car. The only household waste recycling centre in Blackpool is in the north of the town on Bristol Avenue which residents without a car find it difficult to get to. The concept of a brand new, exciting and completely free mobile recycling service was created for the residents of Blackpool - Rover your mobile recycling unit. The service has been designed to help residents who find it difficult to dispose of their unwanted recyclable goods. </w:t>
                      </w:r>
                    </w:p>
                    <w:p w:rsidR="0023760A" w:rsidRPr="00FD573A" w:rsidRDefault="0023760A" w:rsidP="0023760A">
                      <w:pPr>
                        <w:pStyle w:val="NoSpacing"/>
                        <w:rPr>
                          <w:sz w:val="20"/>
                          <w:lang w:eastAsia="en-GB"/>
                        </w:rPr>
                      </w:pPr>
                    </w:p>
                    <w:p w:rsidR="0023760A" w:rsidRPr="00FD573A" w:rsidRDefault="0023760A" w:rsidP="0023760A">
                      <w:pPr>
                        <w:pStyle w:val="NoSpacing"/>
                        <w:rPr>
                          <w:sz w:val="20"/>
                          <w:lang w:eastAsia="en-GB"/>
                        </w:rPr>
                      </w:pPr>
                      <w:r w:rsidRPr="00FD573A">
                        <w:rPr>
                          <w:sz w:val="20"/>
                          <w:lang w:eastAsia="en-GB"/>
                        </w:rPr>
                        <w:t xml:space="preserve">A volunteer assists with the provision of the service who is aiming to get back into work. They are gaining first-hand experience of being part of a team, dealing with people and providing high level customer service whilst learning about waste and recycling. </w:t>
                      </w:r>
                    </w:p>
                    <w:p w:rsidR="0023760A" w:rsidRDefault="0023760A" w:rsidP="0023760A">
                      <w:pPr>
                        <w:pStyle w:val="NoSpacing"/>
                        <w:tabs>
                          <w:tab w:val="left" w:pos="0"/>
                        </w:tabs>
                      </w:pPr>
                    </w:p>
                    <w:p w:rsidR="0023760A" w:rsidRDefault="0023760A" w:rsidP="0023760A"/>
                  </w:txbxContent>
                </v:textbox>
              </v:shape>
            </w:pict>
          </mc:Fallback>
        </mc:AlternateContent>
      </w:r>
    </w:p>
    <w:p w:rsidR="0023760A" w:rsidRDefault="0023760A" w:rsidP="0023760A">
      <w:pPr>
        <w:spacing w:after="0" w:line="240" w:lineRule="auto"/>
        <w:rPr>
          <w:rFonts w:eastAsia="Times New Roman" w:cs="Times New Roman"/>
          <w:b/>
          <w:color w:val="808080" w:themeColor="background1" w:themeShade="80"/>
          <w:lang w:eastAsia="en-GB"/>
        </w:rPr>
      </w:pPr>
    </w:p>
    <w:p w:rsidR="0023760A" w:rsidRDefault="0023760A" w:rsidP="00F80EBA">
      <w:pPr>
        <w:pStyle w:val="NoSpacing"/>
      </w:pPr>
    </w:p>
    <w:p w:rsidR="0023760A" w:rsidRDefault="0023760A" w:rsidP="00F80EBA">
      <w:pPr>
        <w:pStyle w:val="NoSpacing"/>
      </w:pPr>
    </w:p>
    <w:p w:rsidR="0023760A" w:rsidRDefault="0023760A" w:rsidP="00F80EBA">
      <w:pPr>
        <w:pStyle w:val="NoSpacing"/>
      </w:pPr>
    </w:p>
    <w:p w:rsidR="0023760A" w:rsidRDefault="0023760A" w:rsidP="00F80EBA">
      <w:pPr>
        <w:pStyle w:val="NoSpacing"/>
      </w:pPr>
    </w:p>
    <w:p w:rsidR="0023760A" w:rsidRDefault="0023760A" w:rsidP="00F80EBA">
      <w:pPr>
        <w:pStyle w:val="NoSpacing"/>
      </w:pPr>
    </w:p>
    <w:p w:rsidR="0023760A" w:rsidRDefault="0023760A" w:rsidP="00F80EBA">
      <w:pPr>
        <w:pStyle w:val="NoSpacing"/>
      </w:pPr>
    </w:p>
    <w:p w:rsidR="0023760A" w:rsidRDefault="0023760A" w:rsidP="00F80EBA">
      <w:pPr>
        <w:pStyle w:val="NoSpacing"/>
      </w:pPr>
    </w:p>
    <w:p w:rsidR="0023760A" w:rsidRDefault="0023760A" w:rsidP="00F80EBA">
      <w:pPr>
        <w:pStyle w:val="NoSpacing"/>
      </w:pPr>
    </w:p>
    <w:p w:rsidR="0023760A" w:rsidRDefault="007448D8" w:rsidP="00F80EBA">
      <w:pPr>
        <w:pStyle w:val="NoSpacing"/>
      </w:pPr>
      <w:r w:rsidRPr="0023760A">
        <w:rPr>
          <w:b/>
          <w:noProof/>
          <w:lang w:eastAsia="en-GB"/>
        </w:rPr>
        <mc:AlternateContent>
          <mc:Choice Requires="wps">
            <w:drawing>
              <wp:anchor distT="0" distB="0" distL="114300" distR="114300" simplePos="0" relativeHeight="251673600" behindDoc="0" locked="0" layoutInCell="1" allowOverlap="1" wp14:anchorId="01416F78" wp14:editId="465E00DF">
                <wp:simplePos x="0" y="0"/>
                <wp:positionH relativeFrom="column">
                  <wp:posOffset>-15875</wp:posOffset>
                </wp:positionH>
                <wp:positionV relativeFrom="paragraph">
                  <wp:posOffset>135890</wp:posOffset>
                </wp:positionV>
                <wp:extent cx="5803900" cy="1463040"/>
                <wp:effectExtent l="0" t="0" r="25400" b="22860"/>
                <wp:wrapNone/>
                <wp:docPr id="11" name="Text Box 11"/>
                <wp:cNvGraphicFramePr/>
                <a:graphic xmlns:a="http://schemas.openxmlformats.org/drawingml/2006/main">
                  <a:graphicData uri="http://schemas.microsoft.com/office/word/2010/wordprocessingShape">
                    <wps:wsp>
                      <wps:cNvSpPr txBox="1"/>
                      <wps:spPr>
                        <a:xfrm>
                          <a:off x="0" y="0"/>
                          <a:ext cx="5803900" cy="1463040"/>
                        </a:xfrm>
                        <a:prstGeom prst="rect">
                          <a:avLst/>
                        </a:prstGeom>
                        <a:solidFill>
                          <a:srgbClr val="4F81BD">
                            <a:lumMod val="20000"/>
                            <a:lumOff val="80000"/>
                          </a:srgbClr>
                        </a:solidFill>
                        <a:ln w="25400" cap="flat" cmpd="sng" algn="ctr">
                          <a:solidFill>
                            <a:srgbClr val="C0504D"/>
                          </a:solidFill>
                          <a:prstDash val="solid"/>
                        </a:ln>
                        <a:effectLst>
                          <a:innerShdw blurRad="63500" dist="50800" dir="13500000">
                            <a:prstClr val="black">
                              <a:alpha val="50000"/>
                            </a:prstClr>
                          </a:innerShdw>
                        </a:effectLst>
                      </wps:spPr>
                      <wps:txbx>
                        <w:txbxContent>
                          <w:p w:rsidR="00FD573A" w:rsidRDefault="00FD573A" w:rsidP="0023760A">
                            <w:pPr>
                              <w:spacing w:after="0"/>
                            </w:pPr>
                            <w:r>
                              <w:rPr>
                                <w:b/>
                              </w:rPr>
                              <w:t xml:space="preserve">FACTS &amp; FIGURES &amp; </w:t>
                            </w:r>
                            <w:r w:rsidR="0023760A">
                              <w:rPr>
                                <w:b/>
                              </w:rPr>
                              <w:t>DELIVERING SOCIAL VALUE</w:t>
                            </w:r>
                            <w:r w:rsidR="0023760A" w:rsidRPr="00212CB1">
                              <w:rPr>
                                <w:b/>
                              </w:rPr>
                              <w:t xml:space="preserve">: </w:t>
                            </w:r>
                          </w:p>
                          <w:p w:rsidR="0023760A" w:rsidRPr="00FD573A" w:rsidRDefault="0023760A" w:rsidP="00FD573A">
                            <w:pPr>
                              <w:pStyle w:val="NoSpacing"/>
                              <w:rPr>
                                <w:sz w:val="20"/>
                                <w:lang w:eastAsia="en-GB"/>
                              </w:rPr>
                            </w:pPr>
                            <w:r w:rsidRPr="00FD573A">
                              <w:rPr>
                                <w:b/>
                                <w:sz w:val="20"/>
                                <w:lang w:eastAsia="en-GB"/>
                              </w:rPr>
                              <w:t>100%</w:t>
                            </w:r>
                            <w:r w:rsidRPr="00FD573A">
                              <w:rPr>
                                <w:sz w:val="20"/>
                                <w:lang w:eastAsia="en-GB"/>
                              </w:rPr>
                              <w:t xml:space="preserve"> </w:t>
                            </w:r>
                            <w:r w:rsidR="00FD573A" w:rsidRPr="00FD573A">
                              <w:rPr>
                                <w:sz w:val="20"/>
                                <w:lang w:eastAsia="en-GB"/>
                              </w:rPr>
                              <w:t xml:space="preserve">= the amount </w:t>
                            </w:r>
                            <w:r w:rsidRPr="00FD573A">
                              <w:rPr>
                                <w:sz w:val="20"/>
                                <w:lang w:eastAsia="en-GB"/>
                              </w:rPr>
                              <w:t xml:space="preserve">of waste collected </w:t>
                            </w:r>
                            <w:r w:rsidR="00FD573A" w:rsidRPr="00FD573A">
                              <w:rPr>
                                <w:sz w:val="20"/>
                                <w:lang w:eastAsia="en-GB"/>
                              </w:rPr>
                              <w:t xml:space="preserve">which </w:t>
                            </w:r>
                            <w:r w:rsidRPr="00FD573A">
                              <w:rPr>
                                <w:sz w:val="20"/>
                                <w:lang w:eastAsia="en-GB"/>
                              </w:rPr>
                              <w:t>is recycled or reused.</w:t>
                            </w:r>
                          </w:p>
                          <w:p w:rsidR="00FD573A" w:rsidRPr="00FD573A" w:rsidRDefault="00FD573A" w:rsidP="00FD573A">
                            <w:pPr>
                              <w:pStyle w:val="NoSpacing"/>
                              <w:rPr>
                                <w:sz w:val="20"/>
                                <w:lang w:eastAsia="en-GB"/>
                              </w:rPr>
                            </w:pPr>
                          </w:p>
                          <w:p w:rsidR="0023760A" w:rsidRPr="00FD573A" w:rsidRDefault="0023760A" w:rsidP="006C11D8">
                            <w:pPr>
                              <w:pStyle w:val="NoSpacing"/>
                              <w:numPr>
                                <w:ilvl w:val="0"/>
                                <w:numId w:val="42"/>
                              </w:numPr>
                              <w:rPr>
                                <w:rFonts w:eastAsia="Calibri"/>
                                <w:sz w:val="20"/>
                              </w:rPr>
                            </w:pPr>
                            <w:r w:rsidRPr="00FD573A">
                              <w:rPr>
                                <w:sz w:val="20"/>
                                <w:lang w:eastAsia="en-GB"/>
                              </w:rPr>
                              <w:t xml:space="preserve">Electrical items will be passed over to help people learn electrical </w:t>
                            </w:r>
                            <w:r w:rsidRPr="00FD573A">
                              <w:rPr>
                                <w:rFonts w:eastAsia="Calibri"/>
                                <w:sz w:val="20"/>
                              </w:rPr>
                              <w:t>skills such as PAT testing.</w:t>
                            </w:r>
                          </w:p>
                          <w:p w:rsidR="0023760A" w:rsidRPr="00FD573A" w:rsidRDefault="0023760A" w:rsidP="006C11D8">
                            <w:pPr>
                              <w:pStyle w:val="NoSpacing"/>
                              <w:numPr>
                                <w:ilvl w:val="0"/>
                                <w:numId w:val="42"/>
                              </w:numPr>
                              <w:rPr>
                                <w:sz w:val="20"/>
                                <w:lang w:eastAsia="en-GB"/>
                              </w:rPr>
                            </w:pPr>
                            <w:r w:rsidRPr="00FD573A">
                              <w:rPr>
                                <w:sz w:val="20"/>
                                <w:lang w:eastAsia="en-GB"/>
                              </w:rPr>
                              <w:t>Spectacles are collected and are donated to Vision-Aid</w:t>
                            </w:r>
                            <w:r w:rsidR="00FD573A" w:rsidRPr="00FD573A">
                              <w:rPr>
                                <w:sz w:val="20"/>
                                <w:lang w:eastAsia="en-GB"/>
                              </w:rPr>
                              <w:t>,</w:t>
                            </w:r>
                            <w:r w:rsidRPr="00FD573A">
                              <w:rPr>
                                <w:sz w:val="20"/>
                                <w:lang w:eastAsia="en-GB"/>
                              </w:rPr>
                              <w:t xml:space="preserve"> a charity aiming to help people in the third world.</w:t>
                            </w:r>
                          </w:p>
                          <w:p w:rsidR="0023760A" w:rsidRPr="00FD573A" w:rsidRDefault="0023760A" w:rsidP="006C11D8">
                            <w:pPr>
                              <w:pStyle w:val="NoSpacing"/>
                              <w:numPr>
                                <w:ilvl w:val="0"/>
                                <w:numId w:val="42"/>
                              </w:numPr>
                              <w:rPr>
                                <w:sz w:val="20"/>
                                <w:lang w:eastAsia="en-GB"/>
                              </w:rPr>
                            </w:pPr>
                            <w:r w:rsidRPr="00FD573A">
                              <w:rPr>
                                <w:sz w:val="20"/>
                                <w:lang w:eastAsia="en-GB"/>
                              </w:rPr>
                              <w:t xml:space="preserve">All items which can be sold will be sold back into the community at extremely reasonable prices to help people who wouldn’t usually be able to afford them. </w:t>
                            </w:r>
                          </w:p>
                          <w:p w:rsidR="0023760A" w:rsidRDefault="0023760A" w:rsidP="0023760A"/>
                          <w:p w:rsidR="0023760A" w:rsidRDefault="0023760A" w:rsidP="002376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1.25pt;margin-top:10.7pt;width:457pt;height:11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" fillcolor="#dce6f2" strokecolor="#c0504d" strokeweight="2pt">
                <v:textbox>
                  <w:txbxContent>
                    <w:p w:rsidR="00FD573A" w:rsidRDefault="00FD573A" w:rsidP="0023760A">
                      <w:pPr>
                        <w:spacing w:after="0"/>
                      </w:pPr>
                      <w:r>
                        <w:rPr>
                          <w:b/>
                        </w:rPr>
                        <w:t xml:space="preserve">FACTS &amp; FIGURES &amp; </w:t>
                      </w:r>
                      <w:r w:rsidR="0023760A">
                        <w:rPr>
                          <w:b/>
                        </w:rPr>
                        <w:t>DELIVERING SOCIAL VALUE</w:t>
                      </w:r>
                      <w:r w:rsidR="0023760A" w:rsidRPr="00212CB1">
                        <w:rPr>
                          <w:b/>
                        </w:rPr>
                        <w:t xml:space="preserve">: </w:t>
                      </w:r>
                    </w:p>
                    <w:p w:rsidR="0023760A" w:rsidRPr="00FD573A" w:rsidRDefault="0023760A" w:rsidP="00FD573A">
                      <w:pPr>
                        <w:pStyle w:val="NoSpacing"/>
                        <w:rPr>
                          <w:sz w:val="20"/>
                          <w:lang w:eastAsia="en-GB"/>
                        </w:rPr>
                      </w:pPr>
                      <w:r w:rsidRPr="00FD573A">
                        <w:rPr>
                          <w:b/>
                          <w:sz w:val="20"/>
                          <w:lang w:eastAsia="en-GB"/>
                        </w:rPr>
                        <w:t>100%</w:t>
                      </w:r>
                      <w:r w:rsidRPr="00FD573A">
                        <w:rPr>
                          <w:sz w:val="20"/>
                          <w:lang w:eastAsia="en-GB"/>
                        </w:rPr>
                        <w:t xml:space="preserve"> </w:t>
                      </w:r>
                      <w:r w:rsidR="00FD573A" w:rsidRPr="00FD573A">
                        <w:rPr>
                          <w:sz w:val="20"/>
                          <w:lang w:eastAsia="en-GB"/>
                        </w:rPr>
                        <w:t xml:space="preserve">= the amount </w:t>
                      </w:r>
                      <w:r w:rsidRPr="00FD573A">
                        <w:rPr>
                          <w:sz w:val="20"/>
                          <w:lang w:eastAsia="en-GB"/>
                        </w:rPr>
                        <w:t xml:space="preserve">of waste collected </w:t>
                      </w:r>
                      <w:r w:rsidR="00FD573A" w:rsidRPr="00FD573A">
                        <w:rPr>
                          <w:sz w:val="20"/>
                          <w:lang w:eastAsia="en-GB"/>
                        </w:rPr>
                        <w:t xml:space="preserve">which </w:t>
                      </w:r>
                      <w:r w:rsidRPr="00FD573A">
                        <w:rPr>
                          <w:sz w:val="20"/>
                          <w:lang w:eastAsia="en-GB"/>
                        </w:rPr>
                        <w:t>is recycled or reused.</w:t>
                      </w:r>
                    </w:p>
                    <w:p w:rsidR="00FD573A" w:rsidRPr="00FD573A" w:rsidRDefault="00FD573A" w:rsidP="00FD573A">
                      <w:pPr>
                        <w:pStyle w:val="NoSpacing"/>
                        <w:rPr>
                          <w:sz w:val="20"/>
                          <w:lang w:eastAsia="en-GB"/>
                        </w:rPr>
                      </w:pPr>
                    </w:p>
                    <w:p w:rsidR="0023760A" w:rsidRPr="00FD573A" w:rsidRDefault="0023760A" w:rsidP="006C11D8">
                      <w:pPr>
                        <w:pStyle w:val="NoSpacing"/>
                        <w:numPr>
                          <w:ilvl w:val="0"/>
                          <w:numId w:val="42"/>
                        </w:numPr>
                        <w:rPr>
                          <w:rFonts w:eastAsia="Calibri"/>
                          <w:sz w:val="20"/>
                        </w:rPr>
                      </w:pPr>
                      <w:r w:rsidRPr="00FD573A">
                        <w:rPr>
                          <w:sz w:val="20"/>
                          <w:lang w:eastAsia="en-GB"/>
                        </w:rPr>
                        <w:t xml:space="preserve">Electrical items will be passed over to help people learn electrical </w:t>
                      </w:r>
                      <w:r w:rsidRPr="00FD573A">
                        <w:rPr>
                          <w:rFonts w:eastAsia="Calibri"/>
                          <w:sz w:val="20"/>
                        </w:rPr>
                        <w:t>skills such as PAT testing.</w:t>
                      </w:r>
                    </w:p>
                    <w:p w:rsidR="0023760A" w:rsidRPr="00FD573A" w:rsidRDefault="0023760A" w:rsidP="006C11D8">
                      <w:pPr>
                        <w:pStyle w:val="NoSpacing"/>
                        <w:numPr>
                          <w:ilvl w:val="0"/>
                          <w:numId w:val="42"/>
                        </w:numPr>
                        <w:rPr>
                          <w:sz w:val="20"/>
                          <w:lang w:eastAsia="en-GB"/>
                        </w:rPr>
                      </w:pPr>
                      <w:r w:rsidRPr="00FD573A">
                        <w:rPr>
                          <w:sz w:val="20"/>
                          <w:lang w:eastAsia="en-GB"/>
                        </w:rPr>
                        <w:t>Spectacles are collected and are donated to Vision-Aid</w:t>
                      </w:r>
                      <w:r w:rsidR="00FD573A" w:rsidRPr="00FD573A">
                        <w:rPr>
                          <w:sz w:val="20"/>
                          <w:lang w:eastAsia="en-GB"/>
                        </w:rPr>
                        <w:t>,</w:t>
                      </w:r>
                      <w:r w:rsidRPr="00FD573A">
                        <w:rPr>
                          <w:sz w:val="20"/>
                          <w:lang w:eastAsia="en-GB"/>
                        </w:rPr>
                        <w:t xml:space="preserve"> a charity aiming to help people in the third world.</w:t>
                      </w:r>
                    </w:p>
                    <w:p w:rsidR="0023760A" w:rsidRPr="00FD573A" w:rsidRDefault="0023760A" w:rsidP="006C11D8">
                      <w:pPr>
                        <w:pStyle w:val="NoSpacing"/>
                        <w:numPr>
                          <w:ilvl w:val="0"/>
                          <w:numId w:val="42"/>
                        </w:numPr>
                        <w:rPr>
                          <w:sz w:val="20"/>
                          <w:lang w:eastAsia="en-GB"/>
                        </w:rPr>
                      </w:pPr>
                      <w:r w:rsidRPr="00FD573A">
                        <w:rPr>
                          <w:sz w:val="20"/>
                          <w:lang w:eastAsia="en-GB"/>
                        </w:rPr>
                        <w:t xml:space="preserve">All items which can be sold will be sold back into the community at extremely reasonable prices to help people who wouldn’t usually be able to afford them. </w:t>
                      </w:r>
                    </w:p>
                    <w:p w:rsidR="0023760A" w:rsidRDefault="0023760A" w:rsidP="0023760A"/>
                    <w:p w:rsidR="0023760A" w:rsidRDefault="0023760A" w:rsidP="0023760A"/>
                  </w:txbxContent>
                </v:textbox>
              </v:shape>
            </w:pict>
          </mc:Fallback>
        </mc:AlternateContent>
      </w:r>
    </w:p>
    <w:p w:rsidR="0023760A" w:rsidRDefault="0023760A" w:rsidP="00F80EBA">
      <w:pPr>
        <w:pStyle w:val="NoSpacing"/>
      </w:pPr>
    </w:p>
    <w:p w:rsidR="0023760A" w:rsidRDefault="0023760A" w:rsidP="00F80EBA">
      <w:pPr>
        <w:pStyle w:val="NoSpacing"/>
      </w:pPr>
    </w:p>
    <w:p w:rsidR="0023760A" w:rsidRDefault="0023760A" w:rsidP="00F80EBA">
      <w:pPr>
        <w:pStyle w:val="NoSpacing"/>
      </w:pPr>
    </w:p>
    <w:p w:rsidR="00F22D3F" w:rsidRDefault="00F22D3F" w:rsidP="00F80EBA">
      <w:pPr>
        <w:pStyle w:val="NoSpacing"/>
      </w:pPr>
    </w:p>
    <w:p w:rsidR="00F22D3F" w:rsidRDefault="00F22D3F" w:rsidP="00F80EBA">
      <w:pPr>
        <w:pStyle w:val="NoSpacing"/>
      </w:pPr>
    </w:p>
    <w:p w:rsidR="0023760A" w:rsidRDefault="0023760A" w:rsidP="00F80EBA">
      <w:pPr>
        <w:pStyle w:val="NoSpacing"/>
      </w:pPr>
    </w:p>
    <w:p w:rsidR="0023760A" w:rsidRDefault="0023760A" w:rsidP="00F80EBA">
      <w:pPr>
        <w:pStyle w:val="NoSpacing"/>
      </w:pPr>
    </w:p>
    <w:p w:rsidR="0023760A" w:rsidRDefault="0023760A" w:rsidP="00F80EBA">
      <w:pPr>
        <w:pStyle w:val="NoSpacing"/>
      </w:pPr>
    </w:p>
    <w:p w:rsidR="0023760A" w:rsidRDefault="0023760A" w:rsidP="00F80EBA">
      <w:pPr>
        <w:pStyle w:val="NoSpacing"/>
      </w:pPr>
    </w:p>
    <w:p w:rsidR="0023760A" w:rsidRDefault="0023760A" w:rsidP="00F80EBA">
      <w:pPr>
        <w:pStyle w:val="NoSpacing"/>
      </w:pPr>
    </w:p>
    <w:p w:rsidR="00635033" w:rsidRDefault="00FD573A" w:rsidP="00635033">
      <w:pPr>
        <w:spacing w:after="0"/>
        <w:rPr>
          <w:b/>
          <w:sz w:val="2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Pr>
          <w:b/>
          <w:sz w:val="2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PUBLIC HEALTH – DRUG &amp; ALCOHOL</w:t>
      </w:r>
      <w:r w:rsidR="00635033">
        <w:rPr>
          <w:b/>
          <w:sz w:val="2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 xml:space="preserve"> SERVICE</w:t>
      </w:r>
    </w:p>
    <w:p w:rsidR="0023760A" w:rsidRPr="00635033" w:rsidRDefault="007448D8" w:rsidP="00635033">
      <w:pPr>
        <w:rPr>
          <w:b/>
          <w:sz w:val="2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23760A">
        <w:rPr>
          <w:b/>
          <w:noProof/>
          <w:lang w:eastAsia="en-GB"/>
        </w:rPr>
        <mc:AlternateContent>
          <mc:Choice Requires="wps">
            <w:drawing>
              <wp:anchor distT="0" distB="0" distL="114300" distR="114300" simplePos="0" relativeHeight="251675648" behindDoc="0" locked="0" layoutInCell="1" allowOverlap="1" wp14:anchorId="7C8562E1" wp14:editId="242F567A">
                <wp:simplePos x="0" y="0"/>
                <wp:positionH relativeFrom="column">
                  <wp:posOffset>30480</wp:posOffset>
                </wp:positionH>
                <wp:positionV relativeFrom="paragraph">
                  <wp:posOffset>47626</wp:posOffset>
                </wp:positionV>
                <wp:extent cx="5803900" cy="1470660"/>
                <wp:effectExtent l="0" t="0" r="25400" b="15240"/>
                <wp:wrapNone/>
                <wp:docPr id="13" name="Text Box 13"/>
                <wp:cNvGraphicFramePr/>
                <a:graphic xmlns:a="http://schemas.openxmlformats.org/drawingml/2006/main">
                  <a:graphicData uri="http://schemas.microsoft.com/office/word/2010/wordprocessingShape">
                    <wps:wsp>
                      <wps:cNvSpPr txBox="1"/>
                      <wps:spPr>
                        <a:xfrm>
                          <a:off x="0" y="0"/>
                          <a:ext cx="5803900" cy="1470660"/>
                        </a:xfrm>
                        <a:prstGeom prst="rect">
                          <a:avLst/>
                        </a:prstGeom>
                        <a:solidFill>
                          <a:srgbClr val="4F81BD">
                            <a:lumMod val="20000"/>
                            <a:lumOff val="80000"/>
                          </a:srgbClr>
                        </a:solidFill>
                        <a:ln w="25400" cap="flat" cmpd="sng" algn="ctr">
                          <a:solidFill>
                            <a:srgbClr val="C0504D"/>
                          </a:solidFill>
                          <a:prstDash val="solid"/>
                        </a:ln>
                        <a:effectLst>
                          <a:innerShdw blurRad="63500" dist="50800" dir="13500000">
                            <a:prstClr val="black">
                              <a:alpha val="50000"/>
                            </a:prstClr>
                          </a:innerShdw>
                        </a:effectLst>
                      </wps:spPr>
                      <wps:txbx>
                        <w:txbxContent>
                          <w:p w:rsidR="00FD573A" w:rsidRDefault="00FD573A" w:rsidP="00FD573A">
                            <w:pPr>
                              <w:spacing w:after="0"/>
                            </w:pPr>
                            <w:r>
                              <w:rPr>
                                <w:b/>
                              </w:rPr>
                              <w:t>BACKGROUND</w:t>
                            </w:r>
                            <w:r w:rsidRPr="00212CB1">
                              <w:rPr>
                                <w:b/>
                              </w:rPr>
                              <w:t xml:space="preserve">: </w:t>
                            </w:r>
                          </w:p>
                          <w:p w:rsidR="00FD573A" w:rsidRPr="00FD573A" w:rsidRDefault="00FD573A" w:rsidP="00FD573A">
                            <w:pPr>
                              <w:jc w:val="both"/>
                              <w:rPr>
                                <w:rFonts w:eastAsia="Arial Unicode MS" w:cs="Arial"/>
                                <w:sz w:val="20"/>
                                <w:lang w:eastAsia="en-GB"/>
                              </w:rPr>
                            </w:pPr>
                            <w:r w:rsidRPr="00FD573A">
                              <w:rPr>
                                <w:rFonts w:eastAsia="Arial Unicode MS" w:cs="Arial"/>
                                <w:sz w:val="20"/>
                                <w:lang w:eastAsia="en-GB"/>
                              </w:rPr>
                              <w:t>Drug and alcohol misuse in the northwest region of England is the worst in the UK, and Blackpool has some of the worst levels of drug and alcohol related harm (health, disorder, violence) in the region. Months of life lost due to alcohol in Blackpool, which is the difference in life expectancy between Blackpool and England t</w:t>
                            </w:r>
                            <w:r w:rsidR="008C00F8">
                              <w:rPr>
                                <w:rFonts w:eastAsia="Arial Unicode MS" w:cs="Arial"/>
                                <w:sz w:val="20"/>
                                <w:lang w:eastAsia="en-GB"/>
                              </w:rPr>
                              <w:t>hat is alcohol related, is 21 for males and 9.5 for</w:t>
                            </w:r>
                            <w:r w:rsidRPr="00FD573A">
                              <w:rPr>
                                <w:rFonts w:eastAsia="Arial Unicode MS" w:cs="Arial"/>
                                <w:sz w:val="20"/>
                                <w:lang w:eastAsia="en-GB"/>
                              </w:rPr>
                              <w:t xml:space="preserve"> females, the highest in England.  The area has some of the highest levels of alcohol related harm in the country, not only direct health effects such as premature death and chronic liver disease, but other consequences such as disorder and violence.</w:t>
                            </w:r>
                          </w:p>
                          <w:p w:rsidR="00FD573A" w:rsidRDefault="00FD573A" w:rsidP="00FD573A"/>
                          <w:p w:rsidR="00FD573A" w:rsidRDefault="00FD573A" w:rsidP="00FD57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34" type="#_x0000_t202" style="position:absolute;margin-left:2.4pt;margin-top:3.75pt;width:457pt;height:11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" fillcolor="#dce6f2" strokecolor="#c0504d" strokeweight="2pt">
                <v:textbox>
                  <w:txbxContent>
                    <w:p w:rsidR="00FD573A" w:rsidRDefault="00FD573A" w:rsidP="00FD573A">
                      <w:pPr>
                        <w:spacing w:after="0"/>
                      </w:pPr>
                      <w:r>
                        <w:rPr>
                          <w:b/>
                        </w:rPr>
                        <w:t>BACKGROUND</w:t>
                      </w:r>
                      <w:r w:rsidRPr="00212CB1">
                        <w:rPr>
                          <w:b/>
                        </w:rPr>
                        <w:t xml:space="preserve">: </w:t>
                      </w:r>
                    </w:p>
                    <w:p w:rsidR="00FD573A" w:rsidRPr="00FD573A" w:rsidRDefault="00FD573A" w:rsidP="00FD573A">
                      <w:pPr>
                        <w:jc w:val="both"/>
                        <w:rPr>
                          <w:rFonts w:eastAsia="Arial Unicode MS" w:cs="Arial"/>
                          <w:sz w:val="20"/>
                          <w:lang w:eastAsia="en-GB"/>
                        </w:rPr>
                      </w:pPr>
                      <w:r w:rsidRPr="00FD573A">
                        <w:rPr>
                          <w:rFonts w:eastAsia="Arial Unicode MS" w:cs="Arial"/>
                          <w:sz w:val="20"/>
                          <w:lang w:eastAsia="en-GB"/>
                        </w:rPr>
                        <w:t>Drug and alcohol misuse in the northwest region of England is the worst in the UK, and Blackpool has some of the worst levels of drug and alcohol related harm (health, disorder, violence) in the region. Months of life lost due to alcohol in Blackpool, which is the difference in life expectancy between Blackpool and England t</w:t>
                      </w:r>
                      <w:r w:rsidR="008C00F8">
                        <w:rPr>
                          <w:rFonts w:eastAsia="Arial Unicode MS" w:cs="Arial"/>
                          <w:sz w:val="20"/>
                          <w:lang w:eastAsia="en-GB"/>
                        </w:rPr>
                        <w:t>hat is alcohol related, is 21 for males and 9.5 for</w:t>
                      </w:r>
                      <w:r w:rsidRPr="00FD573A">
                        <w:rPr>
                          <w:rFonts w:eastAsia="Arial Unicode MS" w:cs="Arial"/>
                          <w:sz w:val="20"/>
                          <w:lang w:eastAsia="en-GB"/>
                        </w:rPr>
                        <w:t xml:space="preserve"> females, the highest in England.  The area has some of the highest levels of alcohol related harm in the country, not only direct health effects such as premature death and chronic liver disease, but other consequences such as disorder and violence.</w:t>
                      </w:r>
                    </w:p>
                    <w:p w:rsidR="00FD573A" w:rsidRDefault="00FD573A" w:rsidP="00FD573A"/>
                    <w:p w:rsidR="00FD573A" w:rsidRDefault="00FD573A" w:rsidP="00FD573A"/>
                  </w:txbxContent>
                </v:textbox>
              </v:shape>
            </w:pict>
          </mc:Fallback>
        </mc:AlternateContent>
      </w:r>
    </w:p>
    <w:p w:rsidR="0023760A" w:rsidRDefault="0023760A" w:rsidP="00F80EBA">
      <w:pPr>
        <w:pStyle w:val="NoSpacing"/>
      </w:pPr>
    </w:p>
    <w:p w:rsidR="0023760A" w:rsidRDefault="0023760A" w:rsidP="00F80EBA">
      <w:pPr>
        <w:pStyle w:val="NoSpacing"/>
      </w:pPr>
    </w:p>
    <w:p w:rsidR="0023760A" w:rsidRDefault="0023760A" w:rsidP="00F80EBA">
      <w:pPr>
        <w:pStyle w:val="NoSpacing"/>
      </w:pPr>
    </w:p>
    <w:p w:rsidR="008F633F" w:rsidRDefault="008F633F" w:rsidP="00F80EBA">
      <w:pPr>
        <w:pStyle w:val="NoSpacing"/>
      </w:pPr>
    </w:p>
    <w:p w:rsidR="008F633F" w:rsidRPr="0048201D" w:rsidRDefault="008F633F" w:rsidP="008F633F">
      <w:pPr>
        <w:spacing w:after="0"/>
        <w:rPr>
          <w:rFonts w:eastAsia="Calibri" w:cs="Times New Roman"/>
          <w:b/>
          <w:color w:val="808080" w:themeColor="background1" w:themeShade="80"/>
        </w:rPr>
      </w:pPr>
    </w:p>
    <w:p w:rsidR="008979CE" w:rsidRDefault="008979CE" w:rsidP="00635033">
      <w:pPr>
        <w:spacing w:after="0"/>
        <w:rPr>
          <w:b/>
          <w:color w:val="000000" w:themeColor="text1"/>
        </w:rPr>
      </w:pPr>
    </w:p>
    <w:p w:rsidR="00635033" w:rsidRDefault="007448D8" w:rsidP="00635033">
      <w:pPr>
        <w:spacing w:after="0"/>
        <w:rPr>
          <w:b/>
          <w:color w:val="000000" w:themeColor="text1"/>
        </w:rPr>
      </w:pPr>
      <w:r w:rsidRPr="0023760A">
        <w:rPr>
          <w:b/>
          <w:noProof/>
          <w:lang w:eastAsia="en-GB"/>
        </w:rPr>
        <mc:AlternateContent>
          <mc:Choice Requires="wps">
            <w:drawing>
              <wp:anchor distT="0" distB="0" distL="114300" distR="114300" simplePos="0" relativeHeight="251677696" behindDoc="0" locked="0" layoutInCell="1" allowOverlap="1" wp14:anchorId="266CE831" wp14:editId="3B146ABB">
                <wp:simplePos x="0" y="0"/>
                <wp:positionH relativeFrom="column">
                  <wp:posOffset>31750</wp:posOffset>
                </wp:positionH>
                <wp:positionV relativeFrom="paragraph">
                  <wp:posOffset>156845</wp:posOffset>
                </wp:positionV>
                <wp:extent cx="5803900" cy="1868170"/>
                <wp:effectExtent l="0" t="0" r="25400" b="17780"/>
                <wp:wrapNone/>
                <wp:docPr id="14" name="Text Box 14"/>
                <wp:cNvGraphicFramePr/>
                <a:graphic xmlns:a="http://schemas.openxmlformats.org/drawingml/2006/main">
                  <a:graphicData uri="http://schemas.microsoft.com/office/word/2010/wordprocessingShape">
                    <wps:wsp>
                      <wps:cNvSpPr txBox="1"/>
                      <wps:spPr>
                        <a:xfrm>
                          <a:off x="0" y="0"/>
                          <a:ext cx="5803900" cy="1868170"/>
                        </a:xfrm>
                        <a:prstGeom prst="rect">
                          <a:avLst/>
                        </a:prstGeom>
                        <a:solidFill>
                          <a:srgbClr val="4F81BD">
                            <a:lumMod val="20000"/>
                            <a:lumOff val="80000"/>
                          </a:srgbClr>
                        </a:solidFill>
                        <a:ln w="25400" cap="flat" cmpd="sng" algn="ctr">
                          <a:solidFill>
                            <a:srgbClr val="C0504D"/>
                          </a:solidFill>
                          <a:prstDash val="solid"/>
                        </a:ln>
                        <a:effectLst>
                          <a:innerShdw blurRad="63500" dist="50800" dir="13500000">
                            <a:prstClr val="black">
                              <a:alpha val="50000"/>
                            </a:prstClr>
                          </a:innerShdw>
                        </a:effectLst>
                      </wps:spPr>
                      <wps:txbx>
                        <w:txbxContent>
                          <w:p w:rsidR="00C12726" w:rsidRDefault="00C12726" w:rsidP="00C12726">
                            <w:pPr>
                              <w:spacing w:after="0"/>
                            </w:pPr>
                            <w:r>
                              <w:rPr>
                                <w:b/>
                              </w:rPr>
                              <w:t>FACTS &amp; FIGURES &amp; DELIVERING SOCIAL VALUE</w:t>
                            </w:r>
                            <w:r w:rsidRPr="00212CB1">
                              <w:rPr>
                                <w:b/>
                              </w:rPr>
                              <w:t xml:space="preserve">: </w:t>
                            </w:r>
                          </w:p>
                          <w:p w:rsidR="00FA00B3" w:rsidRDefault="00C12726" w:rsidP="00C12726">
                            <w:pPr>
                              <w:pStyle w:val="NoSpacing"/>
                            </w:pPr>
                            <w:r w:rsidRPr="00C12726">
                              <w:rPr>
                                <w:b/>
                                <w:sz w:val="20"/>
                              </w:rPr>
                              <w:t>200</w:t>
                            </w:r>
                            <w:r>
                              <w:rPr>
                                <w:sz w:val="20"/>
                              </w:rPr>
                              <w:t xml:space="preserve"> = the </w:t>
                            </w:r>
                            <w:r w:rsidRPr="00C12726">
                              <w:rPr>
                                <w:sz w:val="20"/>
                              </w:rPr>
                              <w:t xml:space="preserve">target </w:t>
                            </w:r>
                            <w:r>
                              <w:rPr>
                                <w:sz w:val="20"/>
                              </w:rPr>
                              <w:t xml:space="preserve">number </w:t>
                            </w:r>
                            <w:r w:rsidRPr="00C12726">
                              <w:rPr>
                                <w:sz w:val="20"/>
                              </w:rPr>
                              <w:t>of individual</w:t>
                            </w:r>
                            <w:r>
                              <w:rPr>
                                <w:sz w:val="20"/>
                              </w:rPr>
                              <w:t>s</w:t>
                            </w:r>
                            <w:r w:rsidRPr="00C12726">
                              <w:rPr>
                                <w:sz w:val="20"/>
                              </w:rPr>
                              <w:t xml:space="preserve"> per annum, averagin</w:t>
                            </w:r>
                            <w:r>
                              <w:rPr>
                                <w:sz w:val="20"/>
                              </w:rPr>
                              <w:t>g 3 hours contribution per week participating in peer mentoring and volunteering.</w:t>
                            </w:r>
                            <w:r>
                              <w:t xml:space="preserve"> </w:t>
                            </w:r>
                          </w:p>
                          <w:p w:rsidR="00C12726" w:rsidRDefault="00C12726" w:rsidP="00C12726">
                            <w:pPr>
                              <w:pStyle w:val="NoSpacing"/>
                            </w:pPr>
                          </w:p>
                          <w:p w:rsidR="00C12726" w:rsidRDefault="00C12726" w:rsidP="006C11D8">
                            <w:pPr>
                              <w:pStyle w:val="NoSpacing"/>
                              <w:numPr>
                                <w:ilvl w:val="0"/>
                                <w:numId w:val="41"/>
                              </w:numPr>
                              <w:rPr>
                                <w:sz w:val="20"/>
                              </w:rPr>
                            </w:pPr>
                            <w:r w:rsidRPr="00C12726">
                              <w:rPr>
                                <w:sz w:val="20"/>
                              </w:rPr>
                              <w:t>Committed to placements from local educational establishments. Including apprenticeships and internships.</w:t>
                            </w:r>
                          </w:p>
                          <w:p w:rsidR="00C12726" w:rsidRPr="00C12726" w:rsidRDefault="00C12726" w:rsidP="006C11D8">
                            <w:pPr>
                              <w:pStyle w:val="NoSpacing"/>
                              <w:numPr>
                                <w:ilvl w:val="0"/>
                                <w:numId w:val="41"/>
                              </w:numPr>
                              <w:rPr>
                                <w:sz w:val="20"/>
                              </w:rPr>
                            </w:pPr>
                            <w:r w:rsidRPr="00C12726">
                              <w:rPr>
                                <w:sz w:val="20"/>
                              </w:rPr>
                              <w:t xml:space="preserve">The service is home grown, owns and invests in its local property, locally delivers all services and looks to local suppliers as preferred providers as a financial, economic contribution to Blackpool and to meet its environmental commitment. </w:t>
                            </w:r>
                          </w:p>
                          <w:p w:rsidR="00C12726" w:rsidRPr="00C12726" w:rsidRDefault="00C12726" w:rsidP="006C11D8">
                            <w:pPr>
                              <w:pStyle w:val="NoSpacing"/>
                              <w:numPr>
                                <w:ilvl w:val="0"/>
                                <w:numId w:val="41"/>
                              </w:numPr>
                              <w:rPr>
                                <w:sz w:val="20"/>
                              </w:rPr>
                            </w:pPr>
                            <w:r w:rsidRPr="00C12726">
                              <w:rPr>
                                <w:sz w:val="20"/>
                              </w:rPr>
                              <w:t>The service is directly improving the health and wellbeing of the most disadvantaged and safeguarding the protection of the most vulnerable.</w:t>
                            </w:r>
                          </w:p>
                          <w:p w:rsidR="00C12726" w:rsidRPr="00C12726" w:rsidRDefault="00C12726" w:rsidP="00C12726">
                            <w:pPr>
                              <w:pStyle w:val="NoSpacing"/>
                              <w:numPr>
                                <w:ilvl w:val="0"/>
                                <w:numId w:val="11"/>
                              </w:numPr>
                              <w:rPr>
                                <w:sz w:val="20"/>
                              </w:rPr>
                            </w:pPr>
                          </w:p>
                          <w:p w:rsidR="00FA00B3" w:rsidRDefault="00FA00B3" w:rsidP="00FA00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margin-left:2.5pt;margin-top:12.35pt;width:457pt;height:14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" fillcolor="#dce6f2" strokecolor="#c0504d" strokeweight="2pt">
                <v:textbox>
                  <w:txbxContent>
                    <w:p w:rsidR="00C12726" w:rsidRDefault="00C12726" w:rsidP="00C12726">
                      <w:pPr>
                        <w:spacing w:after="0"/>
                      </w:pPr>
                      <w:r>
                        <w:rPr>
                          <w:b/>
                        </w:rPr>
                        <w:t>FACTS &amp; FIGURES &amp; DELIVERING SOCIAL VALUE</w:t>
                      </w:r>
                      <w:r w:rsidRPr="00212CB1">
                        <w:rPr>
                          <w:b/>
                        </w:rPr>
                        <w:t xml:space="preserve">: </w:t>
                      </w:r>
                    </w:p>
                    <w:p w:rsidR="00FA00B3" w:rsidRDefault="00C12726" w:rsidP="00C12726">
                      <w:pPr>
                        <w:pStyle w:val="NoSpacing"/>
                      </w:pPr>
                      <w:r w:rsidRPr="00C12726">
                        <w:rPr>
                          <w:b/>
                          <w:sz w:val="20"/>
                        </w:rPr>
                        <w:t>200</w:t>
                      </w:r>
                      <w:r>
                        <w:rPr>
                          <w:sz w:val="20"/>
                        </w:rPr>
                        <w:t xml:space="preserve"> = the </w:t>
                      </w:r>
                      <w:r w:rsidRPr="00C12726">
                        <w:rPr>
                          <w:sz w:val="20"/>
                        </w:rPr>
                        <w:t xml:space="preserve">target </w:t>
                      </w:r>
                      <w:r>
                        <w:rPr>
                          <w:sz w:val="20"/>
                        </w:rPr>
                        <w:t xml:space="preserve">number </w:t>
                      </w:r>
                      <w:r w:rsidRPr="00C12726">
                        <w:rPr>
                          <w:sz w:val="20"/>
                        </w:rPr>
                        <w:t>of individual</w:t>
                      </w:r>
                      <w:r>
                        <w:rPr>
                          <w:sz w:val="20"/>
                        </w:rPr>
                        <w:t>s</w:t>
                      </w:r>
                      <w:r w:rsidRPr="00C12726">
                        <w:rPr>
                          <w:sz w:val="20"/>
                        </w:rPr>
                        <w:t xml:space="preserve"> per annum, averagin</w:t>
                      </w:r>
                      <w:r>
                        <w:rPr>
                          <w:sz w:val="20"/>
                        </w:rPr>
                        <w:t>g 3 hours contribution per week participating in peer mentoring and volunteering.</w:t>
                      </w:r>
                      <w:r>
                        <w:t xml:space="preserve"> </w:t>
                      </w:r>
                    </w:p>
                    <w:p w:rsidR="00C12726" w:rsidRDefault="00C12726" w:rsidP="00C12726">
                      <w:pPr>
                        <w:pStyle w:val="NoSpacing"/>
                      </w:pPr>
                    </w:p>
                    <w:p w:rsidR="00C12726" w:rsidRDefault="00C12726" w:rsidP="006C11D8">
                      <w:pPr>
                        <w:pStyle w:val="NoSpacing"/>
                        <w:numPr>
                          <w:ilvl w:val="0"/>
                          <w:numId w:val="41"/>
                        </w:numPr>
                        <w:rPr>
                          <w:sz w:val="20"/>
                        </w:rPr>
                      </w:pPr>
                      <w:r w:rsidRPr="00C12726">
                        <w:rPr>
                          <w:sz w:val="20"/>
                        </w:rPr>
                        <w:t>Committed to placements from local educational establishments. Including apprenticeships and internships.</w:t>
                      </w:r>
                    </w:p>
                    <w:p w:rsidR="00C12726" w:rsidRPr="00C12726" w:rsidRDefault="00C12726" w:rsidP="006C11D8">
                      <w:pPr>
                        <w:pStyle w:val="NoSpacing"/>
                        <w:numPr>
                          <w:ilvl w:val="0"/>
                          <w:numId w:val="41"/>
                        </w:numPr>
                        <w:rPr>
                          <w:sz w:val="20"/>
                        </w:rPr>
                      </w:pPr>
                      <w:r w:rsidRPr="00C12726">
                        <w:rPr>
                          <w:sz w:val="20"/>
                        </w:rPr>
                        <w:t xml:space="preserve">The service is home grown, owns and invests in its local property, locally delivers all services and looks to local suppliers as preferred providers as a financial, economic contribution to Blackpool and to meet its environmental commitment. </w:t>
                      </w:r>
                    </w:p>
                    <w:p w:rsidR="00C12726" w:rsidRPr="00C12726" w:rsidRDefault="00C12726" w:rsidP="006C11D8">
                      <w:pPr>
                        <w:pStyle w:val="NoSpacing"/>
                        <w:numPr>
                          <w:ilvl w:val="0"/>
                          <w:numId w:val="41"/>
                        </w:numPr>
                        <w:rPr>
                          <w:sz w:val="20"/>
                        </w:rPr>
                      </w:pPr>
                      <w:r w:rsidRPr="00C12726">
                        <w:rPr>
                          <w:sz w:val="20"/>
                        </w:rPr>
                        <w:t>The service is directly improving the health and wellbeing of the most disadvantaged and safeguarding the protection of the most vulnerable.</w:t>
                      </w:r>
                    </w:p>
                    <w:p w:rsidR="00C12726" w:rsidRPr="00C12726" w:rsidRDefault="00C12726" w:rsidP="00C12726">
                      <w:pPr>
                        <w:pStyle w:val="NoSpacing"/>
                        <w:numPr>
                          <w:ilvl w:val="0"/>
                          <w:numId w:val="11"/>
                        </w:numPr>
                        <w:rPr>
                          <w:sz w:val="20"/>
                        </w:rPr>
                      </w:pPr>
                    </w:p>
                    <w:p w:rsidR="00FA00B3" w:rsidRDefault="00FA00B3" w:rsidP="00FA00B3"/>
                  </w:txbxContent>
                </v:textbox>
              </v:shape>
            </w:pict>
          </mc:Fallback>
        </mc:AlternateContent>
      </w:r>
    </w:p>
    <w:p w:rsidR="00635033" w:rsidRPr="00635033" w:rsidRDefault="00635033" w:rsidP="00635033">
      <w:pPr>
        <w:spacing w:after="0"/>
        <w:rPr>
          <w:b/>
          <w:color w:val="000000" w:themeColor="text1"/>
        </w:rPr>
      </w:pPr>
    </w:p>
    <w:p w:rsidR="00FA00B3" w:rsidRPr="00FA00B3" w:rsidRDefault="00FA00B3" w:rsidP="00065ED2">
      <w:pPr>
        <w:pStyle w:val="NoSpacing"/>
        <w:rPr>
          <w:b/>
        </w:rPr>
      </w:pPr>
    </w:p>
    <w:p w:rsidR="00FA00B3" w:rsidRDefault="00FA00B3" w:rsidP="00065ED2">
      <w:pPr>
        <w:pStyle w:val="NoSpacing"/>
      </w:pPr>
    </w:p>
    <w:p w:rsidR="00FA00B3" w:rsidRDefault="00FA00B3" w:rsidP="00065ED2">
      <w:pPr>
        <w:pStyle w:val="NoSpacing"/>
      </w:pPr>
    </w:p>
    <w:p w:rsidR="00FA00B3" w:rsidRDefault="00FA00B3" w:rsidP="00065ED2">
      <w:pPr>
        <w:pStyle w:val="NoSpacing"/>
      </w:pPr>
    </w:p>
    <w:p w:rsidR="00FA00B3" w:rsidRDefault="00FA00B3" w:rsidP="00065ED2">
      <w:pPr>
        <w:pStyle w:val="NoSpacing"/>
      </w:pPr>
    </w:p>
    <w:p w:rsidR="00FA00B3" w:rsidRDefault="00FA00B3" w:rsidP="00065ED2">
      <w:pPr>
        <w:pStyle w:val="NoSpacing"/>
      </w:pPr>
    </w:p>
    <w:p w:rsidR="00FA00B3" w:rsidRDefault="00FA00B3" w:rsidP="00065ED2">
      <w:pPr>
        <w:pStyle w:val="NoSpacing"/>
      </w:pPr>
    </w:p>
    <w:p w:rsidR="00FA00B3" w:rsidRDefault="00FA00B3" w:rsidP="00065ED2">
      <w:pPr>
        <w:pStyle w:val="NoSpacing"/>
      </w:pPr>
    </w:p>
    <w:p w:rsidR="00FA00B3" w:rsidRDefault="00FA00B3" w:rsidP="00065ED2">
      <w:pPr>
        <w:pStyle w:val="NoSpacing"/>
      </w:pPr>
    </w:p>
    <w:p w:rsidR="006F2571" w:rsidRDefault="006F2571" w:rsidP="00065ED2">
      <w:pPr>
        <w:pStyle w:val="NoSpacing"/>
      </w:pPr>
    </w:p>
    <w:p w:rsidR="00C12726" w:rsidRDefault="00C12726" w:rsidP="00C12726">
      <w:pPr>
        <w:pStyle w:val="NoSpacing"/>
        <w:ind w:left="360"/>
      </w:pPr>
    </w:p>
    <w:p w:rsidR="00C12726" w:rsidRDefault="00C12726" w:rsidP="00C12726">
      <w:pPr>
        <w:pStyle w:val="NoSpacing"/>
      </w:pPr>
      <w:r>
        <w:rPr>
          <w:b/>
          <w:sz w:val="24"/>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BLACKPOOL COUNCIL ADULT &amp; CHILDRENS DOMICILIARY CARE</w:t>
      </w:r>
    </w:p>
    <w:p w:rsidR="00C12726" w:rsidRDefault="00C12726" w:rsidP="00250510">
      <w:pPr>
        <w:pStyle w:val="NoSpacing"/>
        <w:rPr>
          <w:b/>
        </w:rPr>
      </w:pPr>
      <w:r w:rsidRPr="0023760A">
        <w:rPr>
          <w:b/>
          <w:noProof/>
          <w:lang w:eastAsia="en-GB"/>
        </w:rPr>
        <mc:AlternateContent>
          <mc:Choice Requires="wps">
            <w:drawing>
              <wp:anchor distT="0" distB="0" distL="114300" distR="114300" simplePos="0" relativeHeight="251679744" behindDoc="0" locked="0" layoutInCell="1" allowOverlap="1" wp14:anchorId="034FC9C4" wp14:editId="26FC0553">
                <wp:simplePos x="0" y="0"/>
                <wp:positionH relativeFrom="column">
                  <wp:posOffset>-23854</wp:posOffset>
                </wp:positionH>
                <wp:positionV relativeFrom="paragraph">
                  <wp:posOffset>32965</wp:posOffset>
                </wp:positionV>
                <wp:extent cx="5803900" cy="1224501"/>
                <wp:effectExtent l="0" t="0" r="25400" b="13970"/>
                <wp:wrapNone/>
                <wp:docPr id="15" name="Text Box 15"/>
                <wp:cNvGraphicFramePr/>
                <a:graphic xmlns:a="http://schemas.openxmlformats.org/drawingml/2006/main">
                  <a:graphicData uri="http://schemas.microsoft.com/office/word/2010/wordprocessingShape">
                    <wps:wsp>
                      <wps:cNvSpPr txBox="1"/>
                      <wps:spPr>
                        <a:xfrm>
                          <a:off x="0" y="0"/>
                          <a:ext cx="5803900" cy="1224501"/>
                        </a:xfrm>
                        <a:prstGeom prst="rect">
                          <a:avLst/>
                        </a:prstGeom>
                        <a:solidFill>
                          <a:srgbClr val="4F81BD">
                            <a:lumMod val="20000"/>
                            <a:lumOff val="80000"/>
                          </a:srgbClr>
                        </a:solidFill>
                        <a:ln w="25400" cap="flat" cmpd="sng" algn="ctr">
                          <a:solidFill>
                            <a:srgbClr val="C0504D"/>
                          </a:solidFill>
                          <a:prstDash val="solid"/>
                        </a:ln>
                        <a:effectLst>
                          <a:innerShdw blurRad="63500" dist="50800" dir="13500000">
                            <a:prstClr val="black">
                              <a:alpha val="50000"/>
                            </a:prstClr>
                          </a:innerShdw>
                        </a:effectLst>
                      </wps:spPr>
                      <wps:txbx>
                        <w:txbxContent>
                          <w:p w:rsidR="00C12726" w:rsidRDefault="00C12726" w:rsidP="00C12726">
                            <w:pPr>
                              <w:pStyle w:val="NoSpacing"/>
                              <w:rPr>
                                <w:b/>
                              </w:rPr>
                            </w:pPr>
                            <w:r w:rsidRPr="00DF6CCC">
                              <w:rPr>
                                <w:b/>
                              </w:rPr>
                              <w:t>BACKGROUND:</w:t>
                            </w:r>
                          </w:p>
                          <w:p w:rsidR="00C12726" w:rsidRPr="00C12726" w:rsidRDefault="00C12726" w:rsidP="00C12726">
                            <w:pPr>
                              <w:autoSpaceDE w:val="0"/>
                              <w:autoSpaceDN w:val="0"/>
                              <w:adjustRightInd w:val="0"/>
                              <w:rPr>
                                <w:rFonts w:cs="Calibri"/>
                                <w:color w:val="000000"/>
                                <w:sz w:val="20"/>
                              </w:rPr>
                            </w:pPr>
                            <w:r w:rsidRPr="00C12726">
                              <w:rPr>
                                <w:rFonts w:cs="Calibri"/>
                                <w:color w:val="000000"/>
                                <w:sz w:val="20"/>
                              </w:rPr>
                              <w:t xml:space="preserve">Through our various care at home providers; we know that our residents have access to a range of good quality services to meet their needs. An increasing and ageing population and continued restrictions in local government spending is likely to mean significant change to adult social care in coming years. As a result, we wish to stimulate a diverse, responsive and innovative adult care at home market to meet required outcomes during these challenging times. </w:t>
                            </w:r>
                          </w:p>
                          <w:p w:rsidR="00C12726" w:rsidRDefault="00C12726" w:rsidP="00C12726">
                            <w:pPr>
                              <w:spacing w:after="0"/>
                            </w:pPr>
                          </w:p>
                          <w:p w:rsidR="00C12726" w:rsidRPr="00C12726" w:rsidRDefault="00C12726" w:rsidP="00C12726">
                            <w:pPr>
                              <w:pStyle w:val="NoSpacing"/>
                              <w:ind w:left="360"/>
                              <w:rPr>
                                <w:sz w:val="20"/>
                              </w:rPr>
                            </w:pPr>
                          </w:p>
                          <w:p w:rsidR="00C12726" w:rsidRDefault="00C12726" w:rsidP="00C12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6" type="#_x0000_t202" style="position:absolute;margin-left:-1.9pt;margin-top:2.6pt;width:457pt;height:9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" fillcolor="#dce6f2" strokecolor="#c0504d" strokeweight="2pt">
                <v:textbox>
                  <w:txbxContent>
                    <w:p w:rsidR="00C12726" w:rsidRDefault="00C12726" w:rsidP="00C12726">
                      <w:pPr>
                        <w:pStyle w:val="NoSpacing"/>
                        <w:rPr>
                          <w:b/>
                        </w:rPr>
                      </w:pPr>
                      <w:r w:rsidRPr="00DF6CCC">
                        <w:rPr>
                          <w:b/>
                        </w:rPr>
                        <w:t>BACKGROUND:</w:t>
                      </w:r>
                    </w:p>
                    <w:p w:rsidR="00C12726" w:rsidRPr="00C12726" w:rsidRDefault="00C12726" w:rsidP="00C12726">
                      <w:pPr>
                        <w:autoSpaceDE w:val="0"/>
                        <w:autoSpaceDN w:val="0"/>
                        <w:adjustRightInd w:val="0"/>
                        <w:rPr>
                          <w:rFonts w:cs="Calibri"/>
                          <w:color w:val="000000"/>
                          <w:sz w:val="20"/>
                        </w:rPr>
                      </w:pPr>
                      <w:r w:rsidRPr="00C12726">
                        <w:rPr>
                          <w:rFonts w:cs="Calibri"/>
                          <w:color w:val="000000"/>
                          <w:sz w:val="20"/>
                        </w:rPr>
                        <w:t xml:space="preserve">Through our various care at home providers; we know that our residents have access to a range of good quality services to meet their needs. An increasing and ageing population and continued restrictions in local government spending is likely to mean significant change to adult social care in coming years. As a result, we wish to stimulate a diverse, responsive and innovative adult care at home market to meet required outcomes during these challenging times. </w:t>
                      </w:r>
                    </w:p>
                    <w:p w:rsidR="00C12726" w:rsidRDefault="00C12726" w:rsidP="00C12726">
                      <w:pPr>
                        <w:spacing w:after="0"/>
                      </w:pPr>
                    </w:p>
                    <w:p w:rsidR="00C12726" w:rsidRPr="00C12726" w:rsidRDefault="00C12726" w:rsidP="00C12726">
                      <w:pPr>
                        <w:pStyle w:val="NoSpacing"/>
                        <w:ind w:left="360"/>
                        <w:rPr>
                          <w:sz w:val="20"/>
                        </w:rPr>
                      </w:pPr>
                    </w:p>
                    <w:p w:rsidR="00C12726" w:rsidRDefault="00C12726" w:rsidP="00C12726"/>
                  </w:txbxContent>
                </v:textbox>
              </v:shape>
            </w:pict>
          </mc:Fallback>
        </mc:AlternateContent>
      </w:r>
    </w:p>
    <w:p w:rsidR="00C12726" w:rsidRDefault="00C12726" w:rsidP="00250510">
      <w:pPr>
        <w:pStyle w:val="NoSpacing"/>
        <w:rPr>
          <w:b/>
        </w:rPr>
      </w:pPr>
    </w:p>
    <w:p w:rsidR="00C12726" w:rsidRDefault="00C12726" w:rsidP="00250510">
      <w:pPr>
        <w:pStyle w:val="NoSpacing"/>
        <w:rPr>
          <w:b/>
        </w:rPr>
      </w:pPr>
    </w:p>
    <w:p w:rsidR="00C12726" w:rsidRDefault="00C12726" w:rsidP="00250510">
      <w:pPr>
        <w:pStyle w:val="NoSpacing"/>
        <w:rPr>
          <w:b/>
        </w:rPr>
      </w:pPr>
    </w:p>
    <w:p w:rsidR="00C12726" w:rsidRDefault="00C12726" w:rsidP="00250510">
      <w:pPr>
        <w:pStyle w:val="NoSpacing"/>
        <w:rPr>
          <w:b/>
        </w:rPr>
      </w:pPr>
    </w:p>
    <w:p w:rsidR="00C12726" w:rsidRDefault="00C12726" w:rsidP="00250510">
      <w:pPr>
        <w:pStyle w:val="NoSpacing"/>
        <w:rPr>
          <w:b/>
        </w:rPr>
      </w:pPr>
    </w:p>
    <w:p w:rsidR="00C12726" w:rsidRDefault="00C12726" w:rsidP="00250510">
      <w:pPr>
        <w:pStyle w:val="NoSpacing"/>
        <w:rPr>
          <w:b/>
        </w:rPr>
      </w:pPr>
    </w:p>
    <w:p w:rsidR="00C12726" w:rsidRDefault="007448D8" w:rsidP="00250510">
      <w:pPr>
        <w:pStyle w:val="NoSpacing"/>
        <w:rPr>
          <w:b/>
        </w:rPr>
      </w:pPr>
      <w:r w:rsidRPr="0023760A">
        <w:rPr>
          <w:b/>
          <w:noProof/>
          <w:lang w:eastAsia="en-GB"/>
        </w:rPr>
        <mc:AlternateContent>
          <mc:Choice Requires="wps">
            <w:drawing>
              <wp:anchor distT="0" distB="0" distL="114300" distR="114300" simplePos="0" relativeHeight="251681792" behindDoc="0" locked="0" layoutInCell="1" allowOverlap="1" wp14:anchorId="17C3B69C" wp14:editId="4A4138F7">
                <wp:simplePos x="0" y="0"/>
                <wp:positionH relativeFrom="column">
                  <wp:posOffset>-22860</wp:posOffset>
                </wp:positionH>
                <wp:positionV relativeFrom="paragraph">
                  <wp:posOffset>150495</wp:posOffset>
                </wp:positionV>
                <wp:extent cx="5803900" cy="2545080"/>
                <wp:effectExtent l="0" t="0" r="25400" b="26670"/>
                <wp:wrapNone/>
                <wp:docPr id="16" name="Text Box 16"/>
                <wp:cNvGraphicFramePr/>
                <a:graphic xmlns:a="http://schemas.openxmlformats.org/drawingml/2006/main">
                  <a:graphicData uri="http://schemas.microsoft.com/office/word/2010/wordprocessingShape">
                    <wps:wsp>
                      <wps:cNvSpPr txBox="1"/>
                      <wps:spPr>
                        <a:xfrm>
                          <a:off x="0" y="0"/>
                          <a:ext cx="5803900" cy="2545080"/>
                        </a:xfrm>
                        <a:prstGeom prst="rect">
                          <a:avLst/>
                        </a:prstGeom>
                        <a:solidFill>
                          <a:srgbClr val="4F81BD">
                            <a:lumMod val="20000"/>
                            <a:lumOff val="80000"/>
                          </a:srgbClr>
                        </a:solidFill>
                        <a:ln w="25400" cap="flat" cmpd="sng" algn="ctr">
                          <a:solidFill>
                            <a:srgbClr val="C0504D"/>
                          </a:solidFill>
                          <a:prstDash val="solid"/>
                        </a:ln>
                        <a:effectLst>
                          <a:innerShdw blurRad="63500" dist="50800" dir="13500000">
                            <a:prstClr val="black">
                              <a:alpha val="50000"/>
                            </a:prstClr>
                          </a:innerShdw>
                        </a:effectLst>
                      </wps:spPr>
                      <wps:txbx>
                        <w:txbxContent>
                          <w:p w:rsidR="00C12726" w:rsidRDefault="00C12726" w:rsidP="00C12726">
                            <w:pPr>
                              <w:spacing w:after="0"/>
                            </w:pPr>
                            <w:r>
                              <w:rPr>
                                <w:b/>
                              </w:rPr>
                              <w:t>EXAMPLES OF WHAT BIDDERS HAVE OFFERED</w:t>
                            </w:r>
                            <w:r w:rsidRPr="00212CB1">
                              <w:rPr>
                                <w:b/>
                              </w:rPr>
                              <w:t xml:space="preserve">: </w:t>
                            </w:r>
                          </w:p>
                          <w:p w:rsidR="00C12726" w:rsidRPr="00C12726" w:rsidRDefault="00C12726" w:rsidP="006C11D8">
                            <w:pPr>
                              <w:pStyle w:val="NoSpacing"/>
                              <w:numPr>
                                <w:ilvl w:val="0"/>
                                <w:numId w:val="40"/>
                              </w:numPr>
                              <w:rPr>
                                <w:rFonts w:eastAsia="Times New Roman" w:cs="Arial"/>
                                <w:sz w:val="20"/>
                              </w:rPr>
                            </w:pPr>
                            <w:r w:rsidRPr="00C12726">
                              <w:rPr>
                                <w:rFonts w:eastAsia="Times New Roman" w:cs="Arial"/>
                                <w:sz w:val="20"/>
                              </w:rPr>
                              <w:t>Provide guaranteed interviews for target groups e.g. people with a disability, long term unemployed, and returning to work adults.</w:t>
                            </w:r>
                          </w:p>
                          <w:p w:rsidR="00C12726" w:rsidRPr="00CE7939" w:rsidRDefault="00C12726" w:rsidP="006C11D8">
                            <w:pPr>
                              <w:pStyle w:val="NoSpacing"/>
                              <w:numPr>
                                <w:ilvl w:val="0"/>
                                <w:numId w:val="40"/>
                              </w:numPr>
                              <w:rPr>
                                <w:rFonts w:eastAsia="Times New Roman" w:cs="Arial"/>
                                <w:sz w:val="20"/>
                              </w:rPr>
                            </w:pPr>
                            <w:r w:rsidRPr="00CE7939">
                              <w:rPr>
                                <w:rFonts w:eastAsia="Times New Roman" w:cs="Arial"/>
                                <w:sz w:val="20"/>
                              </w:rPr>
                              <w:t>Provide part time flexible work for university/college students.</w:t>
                            </w:r>
                          </w:p>
                          <w:p w:rsidR="00C12726" w:rsidRPr="00CE7939" w:rsidRDefault="00C12726" w:rsidP="006C11D8">
                            <w:pPr>
                              <w:pStyle w:val="NoSpacing"/>
                              <w:numPr>
                                <w:ilvl w:val="0"/>
                                <w:numId w:val="40"/>
                              </w:numPr>
                              <w:rPr>
                                <w:b/>
                                <w:sz w:val="20"/>
                                <w:u w:val="single"/>
                              </w:rPr>
                            </w:pPr>
                            <w:r w:rsidRPr="00CE7939">
                              <w:rPr>
                                <w:sz w:val="20"/>
                              </w:rPr>
                              <w:t xml:space="preserve">Deliver presentations and talks about ‘Careers in Care’ at local schools and colleges and provide work experience opportunities in our office. </w:t>
                            </w:r>
                          </w:p>
                          <w:p w:rsidR="00C12726" w:rsidRPr="00CE7939" w:rsidRDefault="00C12726" w:rsidP="006C11D8">
                            <w:pPr>
                              <w:pStyle w:val="NoSpacing"/>
                              <w:numPr>
                                <w:ilvl w:val="0"/>
                                <w:numId w:val="40"/>
                              </w:numPr>
                              <w:rPr>
                                <w:sz w:val="20"/>
                              </w:rPr>
                            </w:pPr>
                            <w:r w:rsidRPr="00CE7939">
                              <w:rPr>
                                <w:sz w:val="20"/>
                              </w:rPr>
                              <w:t xml:space="preserve">Source goods and services </w:t>
                            </w:r>
                            <w:r w:rsidR="00CE7939">
                              <w:rPr>
                                <w:sz w:val="20"/>
                              </w:rPr>
                              <w:t xml:space="preserve">locally wherever possible </w:t>
                            </w:r>
                            <w:r w:rsidRPr="00CE7939">
                              <w:rPr>
                                <w:sz w:val="20"/>
                              </w:rPr>
                              <w:t xml:space="preserve">to increase the economic wellbeing of the immediate area. </w:t>
                            </w:r>
                          </w:p>
                          <w:p w:rsidR="00CE7939" w:rsidRPr="00CE7939" w:rsidRDefault="00CE7939" w:rsidP="006C11D8">
                            <w:pPr>
                              <w:pStyle w:val="NoSpacing"/>
                              <w:numPr>
                                <w:ilvl w:val="0"/>
                                <w:numId w:val="40"/>
                              </w:numPr>
                              <w:rPr>
                                <w:sz w:val="20"/>
                              </w:rPr>
                            </w:pPr>
                            <w:r w:rsidRPr="00CE7939">
                              <w:rPr>
                                <w:sz w:val="20"/>
                              </w:rPr>
                              <w:t>Positive relationships with the local job centres throughout the North West to ensure all our staff are locally employed.</w:t>
                            </w:r>
                          </w:p>
                          <w:p w:rsidR="00CE7939" w:rsidRPr="00CE7939" w:rsidRDefault="00CE7939" w:rsidP="006C11D8">
                            <w:pPr>
                              <w:pStyle w:val="NoSpacing"/>
                              <w:numPr>
                                <w:ilvl w:val="0"/>
                                <w:numId w:val="40"/>
                              </w:numPr>
                              <w:rPr>
                                <w:sz w:val="20"/>
                              </w:rPr>
                            </w:pPr>
                            <w:r w:rsidRPr="00CE7939">
                              <w:rPr>
                                <w:sz w:val="20"/>
                              </w:rPr>
                              <w:t>Enable all our staff to work towards NVQ level 2 – 4.</w:t>
                            </w:r>
                          </w:p>
                          <w:p w:rsidR="00CE7939" w:rsidRDefault="00CE7939" w:rsidP="006C11D8">
                            <w:pPr>
                              <w:pStyle w:val="NoSpacing"/>
                              <w:numPr>
                                <w:ilvl w:val="0"/>
                                <w:numId w:val="40"/>
                              </w:numPr>
                              <w:rPr>
                                <w:rFonts w:eastAsia="Times New Roman" w:cs="Arial"/>
                                <w:sz w:val="20"/>
                              </w:rPr>
                            </w:pPr>
                            <w:r w:rsidRPr="00CE7939">
                              <w:rPr>
                                <w:rFonts w:eastAsia="Times New Roman" w:cs="Arial"/>
                                <w:sz w:val="20"/>
                              </w:rPr>
                              <w:t>Offer loans to enable those who have been out of work over a long period of time to transition into work.</w:t>
                            </w:r>
                          </w:p>
                          <w:p w:rsidR="00C12726" w:rsidRPr="00CE7939" w:rsidRDefault="00CE7939" w:rsidP="006C11D8">
                            <w:pPr>
                              <w:pStyle w:val="NoSpacing"/>
                              <w:numPr>
                                <w:ilvl w:val="0"/>
                                <w:numId w:val="40"/>
                              </w:numPr>
                              <w:rPr>
                                <w:sz w:val="20"/>
                              </w:rPr>
                            </w:pPr>
                            <w:r w:rsidRPr="00CE7939">
                              <w:rPr>
                                <w:sz w:val="20"/>
                              </w:rPr>
                              <w:t>Reward staff for travelling in a more environmentally friendly manner wherever possible, such as walking, cycling or using public transport.</w:t>
                            </w:r>
                          </w:p>
                          <w:p w:rsidR="00C12726" w:rsidRDefault="00C12726" w:rsidP="00C127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margin-left:-1.8pt;margin-top:11.85pt;width:457pt;height:20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" fillcolor="#dce6f2" strokecolor="#c0504d" strokeweight="2pt">
                <v:textbox>
                  <w:txbxContent>
                    <w:p w:rsidR="00C12726" w:rsidRDefault="00C12726" w:rsidP="00C12726">
                      <w:pPr>
                        <w:spacing w:after="0"/>
                      </w:pPr>
                      <w:r>
                        <w:rPr>
                          <w:b/>
                        </w:rPr>
                        <w:t>EXAMPLES OF WHAT BIDDERS HAVE OFFERED</w:t>
                      </w:r>
                      <w:r w:rsidRPr="00212CB1">
                        <w:rPr>
                          <w:b/>
                        </w:rPr>
                        <w:t xml:space="preserve">: </w:t>
                      </w:r>
                    </w:p>
                    <w:p w:rsidR="00C12726" w:rsidRPr="00C12726" w:rsidRDefault="00C12726" w:rsidP="006C11D8">
                      <w:pPr>
                        <w:pStyle w:val="NoSpacing"/>
                        <w:numPr>
                          <w:ilvl w:val="0"/>
                          <w:numId w:val="40"/>
                        </w:numPr>
                        <w:rPr>
                          <w:rFonts w:eastAsia="Times New Roman" w:cs="Arial"/>
                          <w:sz w:val="20"/>
                        </w:rPr>
                      </w:pPr>
                      <w:r w:rsidRPr="00C12726">
                        <w:rPr>
                          <w:rFonts w:eastAsia="Times New Roman" w:cs="Arial"/>
                          <w:sz w:val="20"/>
                        </w:rPr>
                        <w:t>Provide guaranteed interviews for target groups e.g. people with a disability, long term unemployed, and returning to work adults.</w:t>
                      </w:r>
                    </w:p>
                    <w:p w:rsidR="00C12726" w:rsidRPr="00CE7939" w:rsidRDefault="00C12726" w:rsidP="006C11D8">
                      <w:pPr>
                        <w:pStyle w:val="NoSpacing"/>
                        <w:numPr>
                          <w:ilvl w:val="0"/>
                          <w:numId w:val="40"/>
                        </w:numPr>
                        <w:rPr>
                          <w:rFonts w:eastAsia="Times New Roman" w:cs="Arial"/>
                          <w:sz w:val="20"/>
                        </w:rPr>
                      </w:pPr>
                      <w:r w:rsidRPr="00CE7939">
                        <w:rPr>
                          <w:rFonts w:eastAsia="Times New Roman" w:cs="Arial"/>
                          <w:sz w:val="20"/>
                        </w:rPr>
                        <w:t>Provide part time flexible work for university/college students.</w:t>
                      </w:r>
                    </w:p>
                    <w:p w:rsidR="00C12726" w:rsidRPr="00CE7939" w:rsidRDefault="00C12726" w:rsidP="006C11D8">
                      <w:pPr>
                        <w:pStyle w:val="NoSpacing"/>
                        <w:numPr>
                          <w:ilvl w:val="0"/>
                          <w:numId w:val="40"/>
                        </w:numPr>
                        <w:rPr>
                          <w:b/>
                          <w:sz w:val="20"/>
                          <w:u w:val="single"/>
                        </w:rPr>
                      </w:pPr>
                      <w:r w:rsidRPr="00CE7939">
                        <w:rPr>
                          <w:sz w:val="20"/>
                        </w:rPr>
                        <w:t xml:space="preserve">Deliver presentations and talks about ‘Careers in Care’ at local schools and colleges and provide work experience opportunities in our office. </w:t>
                      </w:r>
                    </w:p>
                    <w:p w:rsidR="00C12726" w:rsidRPr="00CE7939" w:rsidRDefault="00C12726" w:rsidP="006C11D8">
                      <w:pPr>
                        <w:pStyle w:val="NoSpacing"/>
                        <w:numPr>
                          <w:ilvl w:val="0"/>
                          <w:numId w:val="40"/>
                        </w:numPr>
                        <w:rPr>
                          <w:sz w:val="20"/>
                        </w:rPr>
                      </w:pPr>
                      <w:r w:rsidRPr="00CE7939">
                        <w:rPr>
                          <w:sz w:val="20"/>
                        </w:rPr>
                        <w:t xml:space="preserve">Source goods and services </w:t>
                      </w:r>
                      <w:r w:rsidR="00CE7939">
                        <w:rPr>
                          <w:sz w:val="20"/>
                        </w:rPr>
                        <w:t xml:space="preserve">locally wherever possible </w:t>
                      </w:r>
                      <w:r w:rsidRPr="00CE7939">
                        <w:rPr>
                          <w:sz w:val="20"/>
                        </w:rPr>
                        <w:t xml:space="preserve">to increase the economic wellbeing of the immediate area. </w:t>
                      </w:r>
                    </w:p>
                    <w:p w:rsidR="00CE7939" w:rsidRPr="00CE7939" w:rsidRDefault="00CE7939" w:rsidP="006C11D8">
                      <w:pPr>
                        <w:pStyle w:val="NoSpacing"/>
                        <w:numPr>
                          <w:ilvl w:val="0"/>
                          <w:numId w:val="40"/>
                        </w:numPr>
                        <w:rPr>
                          <w:sz w:val="20"/>
                        </w:rPr>
                      </w:pPr>
                      <w:r w:rsidRPr="00CE7939">
                        <w:rPr>
                          <w:sz w:val="20"/>
                        </w:rPr>
                        <w:t>Positive relationships with the local job centres throughout the North West to ensure all our staff are locally employed.</w:t>
                      </w:r>
                    </w:p>
                    <w:p w:rsidR="00CE7939" w:rsidRPr="00CE7939" w:rsidRDefault="00CE7939" w:rsidP="006C11D8">
                      <w:pPr>
                        <w:pStyle w:val="NoSpacing"/>
                        <w:numPr>
                          <w:ilvl w:val="0"/>
                          <w:numId w:val="40"/>
                        </w:numPr>
                        <w:rPr>
                          <w:sz w:val="20"/>
                        </w:rPr>
                      </w:pPr>
                      <w:r w:rsidRPr="00CE7939">
                        <w:rPr>
                          <w:sz w:val="20"/>
                        </w:rPr>
                        <w:t>Enable all our staff to work towards NVQ level 2 – 4.</w:t>
                      </w:r>
                    </w:p>
                    <w:p w:rsidR="00CE7939" w:rsidRDefault="00CE7939" w:rsidP="006C11D8">
                      <w:pPr>
                        <w:pStyle w:val="NoSpacing"/>
                        <w:numPr>
                          <w:ilvl w:val="0"/>
                          <w:numId w:val="40"/>
                        </w:numPr>
                        <w:rPr>
                          <w:rFonts w:eastAsia="Times New Roman" w:cs="Arial"/>
                          <w:sz w:val="20"/>
                        </w:rPr>
                      </w:pPr>
                      <w:r w:rsidRPr="00CE7939">
                        <w:rPr>
                          <w:rFonts w:eastAsia="Times New Roman" w:cs="Arial"/>
                          <w:sz w:val="20"/>
                        </w:rPr>
                        <w:t>Offer loans to enable those who have been out of work over a long period of time to transition into work.</w:t>
                      </w:r>
                    </w:p>
                    <w:p w:rsidR="00C12726" w:rsidRPr="00CE7939" w:rsidRDefault="00CE7939" w:rsidP="006C11D8">
                      <w:pPr>
                        <w:pStyle w:val="NoSpacing"/>
                        <w:numPr>
                          <w:ilvl w:val="0"/>
                          <w:numId w:val="40"/>
                        </w:numPr>
                        <w:rPr>
                          <w:sz w:val="20"/>
                        </w:rPr>
                      </w:pPr>
                      <w:r w:rsidRPr="00CE7939">
                        <w:rPr>
                          <w:sz w:val="20"/>
                        </w:rPr>
                        <w:t>Reward staff for travelling in a more environmentally friendly manner wherever possible, such as walking, cycling or using public transport.</w:t>
                      </w:r>
                    </w:p>
                    <w:p w:rsidR="00C12726" w:rsidRDefault="00C12726" w:rsidP="00C12726"/>
                  </w:txbxContent>
                </v:textbox>
              </v:shape>
            </w:pict>
          </mc:Fallback>
        </mc:AlternateContent>
      </w:r>
    </w:p>
    <w:p w:rsidR="00DF6CCC" w:rsidRPr="00DF6CCC" w:rsidRDefault="00DF6CCC" w:rsidP="00250510">
      <w:pPr>
        <w:pStyle w:val="NoSpacing"/>
        <w:rPr>
          <w:b/>
        </w:rPr>
      </w:pPr>
    </w:p>
    <w:p w:rsidR="00DF6CCC" w:rsidRDefault="00DF6CCC" w:rsidP="00250510">
      <w:pPr>
        <w:pStyle w:val="NoSpacing"/>
      </w:pPr>
    </w:p>
    <w:p w:rsidR="00DF6CCC" w:rsidRDefault="00DF6CCC" w:rsidP="00250510">
      <w:pPr>
        <w:pStyle w:val="NoSpacing"/>
      </w:pPr>
    </w:p>
    <w:p w:rsidR="00DF6CCC" w:rsidRDefault="00DF6CCC" w:rsidP="00250510">
      <w:pPr>
        <w:pStyle w:val="NoSpacing"/>
      </w:pPr>
    </w:p>
    <w:p w:rsidR="00DF6CCC" w:rsidRDefault="00DF6CCC" w:rsidP="00250510">
      <w:pPr>
        <w:pStyle w:val="NoSpacing"/>
      </w:pPr>
    </w:p>
    <w:p w:rsidR="00F64596" w:rsidRDefault="00F64596" w:rsidP="00250510">
      <w:pPr>
        <w:pStyle w:val="NoSpacing"/>
      </w:pPr>
    </w:p>
    <w:p w:rsidR="00443445" w:rsidRDefault="00443445" w:rsidP="008927A8">
      <w:pPr>
        <w:pStyle w:val="NoSpacing"/>
        <w:jc w:val="both"/>
      </w:pPr>
    </w:p>
    <w:p w:rsidR="00C12726" w:rsidRDefault="00C12726" w:rsidP="008927A8">
      <w:pPr>
        <w:pStyle w:val="NoSpacing"/>
        <w:jc w:val="both"/>
      </w:pPr>
    </w:p>
    <w:p w:rsidR="00C12726" w:rsidRDefault="00C12726" w:rsidP="008927A8">
      <w:pPr>
        <w:pStyle w:val="NoSpacing"/>
        <w:jc w:val="both"/>
      </w:pPr>
    </w:p>
    <w:p w:rsidR="00C12726" w:rsidRDefault="00C12726" w:rsidP="008927A8">
      <w:pPr>
        <w:pStyle w:val="NoSpacing"/>
        <w:jc w:val="both"/>
      </w:pPr>
    </w:p>
    <w:p w:rsidR="007002E0" w:rsidRDefault="007002E0" w:rsidP="008927A8">
      <w:pPr>
        <w:pStyle w:val="NoSpacing"/>
        <w:jc w:val="both"/>
      </w:pPr>
    </w:p>
    <w:p w:rsidR="00635033" w:rsidRDefault="00635033" w:rsidP="00635033"/>
    <w:p w:rsidR="00635033" w:rsidRDefault="00635033" w:rsidP="00635033"/>
    <w:p w:rsidR="00635033" w:rsidRDefault="00635033" w:rsidP="00635033"/>
    <w:p w:rsidR="00A2561C" w:rsidRDefault="00A2561C" w:rsidP="00635033"/>
    <w:p w:rsidR="008C00F8" w:rsidRPr="008C00F8" w:rsidRDefault="007002E0" w:rsidP="00635033">
      <w:r w:rsidRPr="0023760A">
        <w:rPr>
          <w:b/>
          <w:noProof/>
          <w:lang w:eastAsia="en-GB"/>
        </w:rPr>
        <mc:AlternateContent>
          <mc:Choice Requires="wps">
            <w:drawing>
              <wp:anchor distT="0" distB="0" distL="114300" distR="114300" simplePos="0" relativeHeight="251683840" behindDoc="0" locked="0" layoutInCell="1" allowOverlap="1" wp14:anchorId="5EE5087F" wp14:editId="1383DB83">
                <wp:simplePos x="0" y="0"/>
                <wp:positionH relativeFrom="column">
                  <wp:posOffset>0</wp:posOffset>
                </wp:positionH>
                <wp:positionV relativeFrom="paragraph">
                  <wp:posOffset>334010</wp:posOffset>
                </wp:positionV>
                <wp:extent cx="5803900" cy="1038225"/>
                <wp:effectExtent l="0" t="0" r="25400" b="28575"/>
                <wp:wrapNone/>
                <wp:docPr id="1" name="Text Box 1"/>
                <wp:cNvGraphicFramePr/>
                <a:graphic xmlns:a="http://schemas.openxmlformats.org/drawingml/2006/main">
                  <a:graphicData uri="http://schemas.microsoft.com/office/word/2010/wordprocessingShape">
                    <wps:wsp>
                      <wps:cNvSpPr txBox="1"/>
                      <wps:spPr>
                        <a:xfrm>
                          <a:off x="0" y="0"/>
                          <a:ext cx="5803900" cy="1038225"/>
                        </a:xfrm>
                        <a:prstGeom prst="rect">
                          <a:avLst/>
                        </a:prstGeom>
                        <a:solidFill>
                          <a:srgbClr val="4F81BD">
                            <a:lumMod val="20000"/>
                            <a:lumOff val="80000"/>
                          </a:srgbClr>
                        </a:solidFill>
                        <a:ln w="25400" cap="flat" cmpd="sng" algn="ctr">
                          <a:solidFill>
                            <a:srgbClr val="C0504D"/>
                          </a:solidFill>
                          <a:prstDash val="solid"/>
                        </a:ln>
                        <a:effectLst>
                          <a:innerShdw blurRad="63500" dist="50800" dir="13500000">
                            <a:prstClr val="black">
                              <a:alpha val="50000"/>
                            </a:prstClr>
                          </a:innerShdw>
                        </a:effectLst>
                      </wps:spPr>
                      <wps:txbx>
                        <w:txbxContent>
                          <w:p w:rsidR="007002E0" w:rsidRDefault="0068560E" w:rsidP="007002E0">
                            <w:pPr>
                              <w:spacing w:after="0"/>
                            </w:pPr>
                            <w:r>
                              <w:rPr>
                                <w:b/>
                              </w:rPr>
                              <w:t>SUMMARY</w:t>
                            </w:r>
                            <w:r w:rsidR="007002E0" w:rsidRPr="00212CB1">
                              <w:rPr>
                                <w:b/>
                              </w:rPr>
                              <w:t xml:space="preserve">: </w:t>
                            </w:r>
                          </w:p>
                          <w:p w:rsidR="007002E0" w:rsidRPr="0068560E" w:rsidRDefault="0068560E" w:rsidP="007002E0">
                            <w:pPr>
                              <w:pStyle w:val="NoSpacing"/>
                            </w:pPr>
                            <w:r w:rsidRPr="0068560E">
                              <w:rPr>
                                <w:sz w:val="20"/>
                              </w:rPr>
                              <w:t xml:space="preserve">Delivering Social Value is now an integral </w:t>
                            </w:r>
                            <w:r w:rsidR="00CF4774">
                              <w:rPr>
                                <w:sz w:val="20"/>
                              </w:rPr>
                              <w:t>part of the procurement process; S</w:t>
                            </w:r>
                            <w:r w:rsidRPr="0068560E">
                              <w:rPr>
                                <w:sz w:val="20"/>
                              </w:rPr>
                              <w:t>pecific</w:t>
                            </w:r>
                            <w:r w:rsidR="00CF4774">
                              <w:rPr>
                                <w:sz w:val="20"/>
                              </w:rPr>
                              <w:t xml:space="preserve"> social value </w:t>
                            </w:r>
                            <w:r w:rsidR="00431A8D">
                              <w:rPr>
                                <w:sz w:val="20"/>
                              </w:rPr>
                              <w:t>linked method</w:t>
                            </w:r>
                            <w:r w:rsidR="00CF4774">
                              <w:rPr>
                                <w:sz w:val="20"/>
                              </w:rPr>
                              <w:t xml:space="preserve"> statement questions are</w:t>
                            </w:r>
                            <w:r w:rsidRPr="0068560E">
                              <w:rPr>
                                <w:sz w:val="20"/>
                              </w:rPr>
                              <w:t xml:space="preserve"> built into the Council’s ev</w:t>
                            </w:r>
                            <w:r w:rsidR="00431A8D">
                              <w:rPr>
                                <w:sz w:val="20"/>
                              </w:rPr>
                              <w:t>aluation model for</w:t>
                            </w:r>
                            <w:r w:rsidR="008C00F8">
                              <w:rPr>
                                <w:sz w:val="20"/>
                              </w:rPr>
                              <w:t xml:space="preserve"> every tender or</w:t>
                            </w:r>
                            <w:r w:rsidR="00431A8D">
                              <w:rPr>
                                <w:sz w:val="20"/>
                              </w:rPr>
                              <w:t xml:space="preserve"> quotation exercise</w:t>
                            </w:r>
                            <w:r w:rsidRPr="0068560E">
                              <w:rPr>
                                <w:sz w:val="20"/>
                              </w:rPr>
                              <w:t>. Prospective suppliers are encouraged to be inn</w:t>
                            </w:r>
                            <w:r w:rsidR="008C00F8">
                              <w:rPr>
                                <w:sz w:val="20"/>
                              </w:rPr>
                              <w:t>ovative when developing tender or</w:t>
                            </w:r>
                            <w:r w:rsidRPr="0068560E">
                              <w:rPr>
                                <w:sz w:val="20"/>
                              </w:rPr>
                              <w:t xml:space="preserve"> quotation bids to maximise</w:t>
                            </w:r>
                            <w:r w:rsidR="00431A8D">
                              <w:rPr>
                                <w:sz w:val="20"/>
                              </w:rPr>
                              <w:t xml:space="preserve"> social</w:t>
                            </w:r>
                            <w:r w:rsidRPr="0068560E">
                              <w:rPr>
                                <w:sz w:val="20"/>
                              </w:rPr>
                              <w:t xml:space="preserve"> va</w:t>
                            </w:r>
                            <w:r w:rsidR="00431A8D">
                              <w:rPr>
                                <w:sz w:val="20"/>
                              </w:rPr>
                              <w:t>lue &amp; deliver wider social</w:t>
                            </w:r>
                            <w:r w:rsidRPr="0068560E">
                              <w:rPr>
                                <w:sz w:val="20"/>
                              </w:rPr>
                              <w:t xml:space="preserve"> benefits across the community.</w:t>
                            </w:r>
                          </w:p>
                          <w:p w:rsidR="007002E0" w:rsidRDefault="007002E0" w:rsidP="007002E0">
                            <w:pPr>
                              <w:pStyle w:val="NoSpacing"/>
                            </w:pPr>
                          </w:p>
                          <w:p w:rsidR="007002E0" w:rsidRPr="00C12726" w:rsidRDefault="007002E0" w:rsidP="008C00F8">
                            <w:pPr>
                              <w:pStyle w:val="NoSpacing"/>
                              <w:rPr>
                                <w:sz w:val="20"/>
                              </w:rPr>
                            </w:pPr>
                          </w:p>
                          <w:p w:rsidR="007002E0" w:rsidRDefault="007002E0" w:rsidP="007002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8" type="#_x0000_t202" style="position:absolute;margin-left:0;margin-top:26.3pt;width:457pt;height:8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" fillcolor="#dce6f2" strokecolor="#c0504d" strokeweight="2pt">
                <v:textbox>
                  <w:txbxContent>
                    <w:p w:rsidR="007002E0" w:rsidRDefault="0068560E" w:rsidP="007002E0">
                      <w:pPr>
                        <w:spacing w:after="0"/>
                      </w:pPr>
                      <w:r>
                        <w:rPr>
                          <w:b/>
                        </w:rPr>
                        <w:t>SUMMARY</w:t>
                      </w:r>
                      <w:r w:rsidR="007002E0" w:rsidRPr="00212CB1">
                        <w:rPr>
                          <w:b/>
                        </w:rPr>
                        <w:t xml:space="preserve">: </w:t>
                      </w:r>
                    </w:p>
                    <w:p w:rsidR="007002E0" w:rsidRPr="0068560E" w:rsidRDefault="0068560E" w:rsidP="007002E0">
                      <w:pPr>
                        <w:pStyle w:val="NoSpacing"/>
                      </w:pPr>
                      <w:r w:rsidRPr="0068560E">
                        <w:rPr>
                          <w:sz w:val="20"/>
                        </w:rPr>
                        <w:t xml:space="preserve">Delivering Social Value is now an integral </w:t>
                      </w:r>
                      <w:r w:rsidR="00CF4774">
                        <w:rPr>
                          <w:sz w:val="20"/>
                        </w:rPr>
                        <w:t>part of the procurement process; S</w:t>
                      </w:r>
                      <w:r w:rsidRPr="0068560E">
                        <w:rPr>
                          <w:sz w:val="20"/>
                        </w:rPr>
                        <w:t>pecific</w:t>
                      </w:r>
                      <w:r w:rsidR="00CF4774">
                        <w:rPr>
                          <w:sz w:val="20"/>
                        </w:rPr>
                        <w:t xml:space="preserve"> social value </w:t>
                      </w:r>
                      <w:r w:rsidR="00431A8D">
                        <w:rPr>
                          <w:sz w:val="20"/>
                        </w:rPr>
                        <w:t>linked method</w:t>
                      </w:r>
                      <w:r w:rsidR="00CF4774">
                        <w:rPr>
                          <w:sz w:val="20"/>
                        </w:rPr>
                        <w:t xml:space="preserve"> statement questions are</w:t>
                      </w:r>
                      <w:r w:rsidRPr="0068560E">
                        <w:rPr>
                          <w:sz w:val="20"/>
                        </w:rPr>
                        <w:t xml:space="preserve"> built into the Council’s ev</w:t>
                      </w:r>
                      <w:r w:rsidR="00431A8D">
                        <w:rPr>
                          <w:sz w:val="20"/>
                        </w:rPr>
                        <w:t>aluation model for</w:t>
                      </w:r>
                      <w:r w:rsidR="008C00F8">
                        <w:rPr>
                          <w:sz w:val="20"/>
                        </w:rPr>
                        <w:t xml:space="preserve"> every tender or</w:t>
                      </w:r>
                      <w:r w:rsidR="00431A8D">
                        <w:rPr>
                          <w:sz w:val="20"/>
                        </w:rPr>
                        <w:t xml:space="preserve"> quotation exercise</w:t>
                      </w:r>
                      <w:r w:rsidRPr="0068560E">
                        <w:rPr>
                          <w:sz w:val="20"/>
                        </w:rPr>
                        <w:t>. Prospective suppliers are encouraged to be inn</w:t>
                      </w:r>
                      <w:r w:rsidR="008C00F8">
                        <w:rPr>
                          <w:sz w:val="20"/>
                        </w:rPr>
                        <w:t>ovative when developing tender or</w:t>
                      </w:r>
                      <w:r w:rsidRPr="0068560E">
                        <w:rPr>
                          <w:sz w:val="20"/>
                        </w:rPr>
                        <w:t xml:space="preserve"> quotation bids to maximise</w:t>
                      </w:r>
                      <w:r w:rsidR="00431A8D">
                        <w:rPr>
                          <w:sz w:val="20"/>
                        </w:rPr>
                        <w:t xml:space="preserve"> social</w:t>
                      </w:r>
                      <w:r w:rsidRPr="0068560E">
                        <w:rPr>
                          <w:sz w:val="20"/>
                        </w:rPr>
                        <w:t xml:space="preserve"> va</w:t>
                      </w:r>
                      <w:r w:rsidR="00431A8D">
                        <w:rPr>
                          <w:sz w:val="20"/>
                        </w:rPr>
                        <w:t>lue &amp; deliver wider social</w:t>
                      </w:r>
                      <w:r w:rsidRPr="0068560E">
                        <w:rPr>
                          <w:sz w:val="20"/>
                        </w:rPr>
                        <w:t xml:space="preserve"> benefits across the community.</w:t>
                      </w:r>
                    </w:p>
                    <w:p w:rsidR="007002E0" w:rsidRDefault="007002E0" w:rsidP="007002E0">
                      <w:pPr>
                        <w:pStyle w:val="NoSpacing"/>
                      </w:pPr>
                    </w:p>
                    <w:p w:rsidR="007002E0" w:rsidRPr="00C12726" w:rsidRDefault="007002E0" w:rsidP="008C00F8">
                      <w:pPr>
                        <w:pStyle w:val="NoSpacing"/>
                        <w:rPr>
                          <w:sz w:val="20"/>
                        </w:rPr>
                      </w:pPr>
                    </w:p>
                    <w:p w:rsidR="007002E0" w:rsidRDefault="007002E0" w:rsidP="007002E0"/>
                  </w:txbxContent>
                </v:textbox>
              </v:shape>
            </w:pict>
          </mc:Fallback>
        </mc:AlternateContent>
      </w:r>
    </w:p>
    <w:p w:rsidR="008C00F8" w:rsidRPr="008C00F8" w:rsidRDefault="008C00F8" w:rsidP="008C00F8"/>
    <w:p w:rsidR="008C00F8" w:rsidRPr="008C00F8" w:rsidRDefault="008C00F8" w:rsidP="008C00F8"/>
    <w:p w:rsidR="008C00F8" w:rsidRDefault="008C00F8" w:rsidP="008C00F8"/>
    <w:p w:rsidR="00A2561C" w:rsidRDefault="00A2561C" w:rsidP="008C00F8"/>
    <w:p w:rsidR="00C12726" w:rsidRDefault="008C00F8" w:rsidP="008C00F8">
      <w:r w:rsidRPr="0023760A">
        <w:rPr>
          <w:b/>
          <w:noProof/>
          <w:lang w:eastAsia="en-GB"/>
        </w:rPr>
        <mc:AlternateContent>
          <mc:Choice Requires="wps">
            <w:drawing>
              <wp:anchor distT="0" distB="0" distL="114300" distR="114300" simplePos="0" relativeHeight="251685888" behindDoc="0" locked="0" layoutInCell="1" allowOverlap="1" wp14:anchorId="3B732325" wp14:editId="4B1820DA">
                <wp:simplePos x="0" y="0"/>
                <wp:positionH relativeFrom="column">
                  <wp:posOffset>0</wp:posOffset>
                </wp:positionH>
                <wp:positionV relativeFrom="paragraph">
                  <wp:posOffset>234315</wp:posOffset>
                </wp:positionV>
                <wp:extent cx="5803900" cy="771525"/>
                <wp:effectExtent l="0" t="0" r="25400" b="28575"/>
                <wp:wrapNone/>
                <wp:docPr id="8" name="Text Box 8"/>
                <wp:cNvGraphicFramePr/>
                <a:graphic xmlns:a="http://schemas.openxmlformats.org/drawingml/2006/main">
                  <a:graphicData uri="http://schemas.microsoft.com/office/word/2010/wordprocessingShape">
                    <wps:wsp>
                      <wps:cNvSpPr txBox="1"/>
                      <wps:spPr>
                        <a:xfrm>
                          <a:off x="0" y="0"/>
                          <a:ext cx="5803900" cy="771525"/>
                        </a:xfrm>
                        <a:prstGeom prst="rect">
                          <a:avLst/>
                        </a:prstGeom>
                        <a:solidFill>
                          <a:srgbClr val="4F81BD">
                            <a:lumMod val="20000"/>
                            <a:lumOff val="80000"/>
                          </a:srgbClr>
                        </a:solidFill>
                        <a:ln w="25400" cap="flat" cmpd="sng" algn="ctr">
                          <a:solidFill>
                            <a:srgbClr val="C0504D"/>
                          </a:solidFill>
                          <a:prstDash val="solid"/>
                        </a:ln>
                        <a:effectLst>
                          <a:innerShdw blurRad="63500" dist="50800" dir="13500000">
                            <a:prstClr val="black">
                              <a:alpha val="50000"/>
                            </a:prstClr>
                          </a:innerShdw>
                        </a:effectLst>
                      </wps:spPr>
                      <wps:txbx>
                        <w:txbxContent>
                          <w:p w:rsidR="008C00F8" w:rsidRDefault="008C00F8" w:rsidP="008C00F8">
                            <w:pPr>
                              <w:spacing w:after="0"/>
                            </w:pPr>
                            <w:r>
                              <w:rPr>
                                <w:b/>
                              </w:rPr>
                              <w:t>FURTHER INFORMATION</w:t>
                            </w:r>
                            <w:r w:rsidRPr="00212CB1">
                              <w:rPr>
                                <w:b/>
                              </w:rPr>
                              <w:t xml:space="preserve">: </w:t>
                            </w:r>
                          </w:p>
                          <w:p w:rsidR="008C00F8" w:rsidRDefault="008C00F8" w:rsidP="008C00F8">
                            <w:pPr>
                              <w:pStyle w:val="NoSpacing"/>
                            </w:pPr>
                            <w:r>
                              <w:rPr>
                                <w:sz w:val="20"/>
                              </w:rPr>
                              <w:t>If you require any additional advice or information please e-mail the Council’s Procurement &amp; Projects Team</w:t>
                            </w:r>
                            <w:r w:rsidR="00431A8D">
                              <w:rPr>
                                <w:sz w:val="20"/>
                              </w:rPr>
                              <w:t xml:space="preserve"> at</w:t>
                            </w:r>
                            <w:r>
                              <w:rPr>
                                <w:sz w:val="20"/>
                              </w:rPr>
                              <w:t xml:space="preserve"> </w:t>
                            </w:r>
                            <w:r w:rsidRPr="008C00F8">
                              <w:rPr>
                                <w:b/>
                                <w:sz w:val="20"/>
                              </w:rPr>
                              <w:t>procurement@blackpool.gov.uk</w:t>
                            </w:r>
                          </w:p>
                          <w:p w:rsidR="008C00F8" w:rsidRPr="00C12726" w:rsidRDefault="008C00F8" w:rsidP="008C00F8">
                            <w:pPr>
                              <w:pStyle w:val="NoSpacing"/>
                              <w:rPr>
                                <w:sz w:val="20"/>
                              </w:rPr>
                            </w:pPr>
                          </w:p>
                          <w:p w:rsidR="008C00F8" w:rsidRDefault="008C00F8" w:rsidP="008C00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9" type="#_x0000_t202" style="position:absolute;margin-left:0;margin-top:18.45pt;width:457pt;height:6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" fillcolor="#dce6f2" strokecolor="#c0504d" strokeweight="2pt">
                <v:textbox>
                  <w:txbxContent>
                    <w:p w:rsidR="008C00F8" w:rsidRDefault="008C00F8" w:rsidP="008C00F8">
                      <w:pPr>
                        <w:spacing w:after="0"/>
                      </w:pPr>
                      <w:r>
                        <w:rPr>
                          <w:b/>
                        </w:rPr>
                        <w:t>FURTHER INFORMATION</w:t>
                      </w:r>
                      <w:r w:rsidRPr="00212CB1">
                        <w:rPr>
                          <w:b/>
                        </w:rPr>
                        <w:t xml:space="preserve">: </w:t>
                      </w:r>
                    </w:p>
                    <w:p w:rsidR="008C00F8" w:rsidRDefault="008C00F8" w:rsidP="008C00F8">
                      <w:pPr>
                        <w:pStyle w:val="NoSpacing"/>
                      </w:pPr>
                      <w:r>
                        <w:rPr>
                          <w:sz w:val="20"/>
                        </w:rPr>
                        <w:t>If you require any additional advice or information please e-mail the Council’s Procurement &amp; Projects Team</w:t>
                      </w:r>
                      <w:r w:rsidR="00431A8D">
                        <w:rPr>
                          <w:sz w:val="20"/>
                        </w:rPr>
                        <w:t xml:space="preserve"> at</w:t>
                      </w:r>
                      <w:r>
                        <w:rPr>
                          <w:sz w:val="20"/>
                        </w:rPr>
                        <w:t xml:space="preserve"> </w:t>
                      </w:r>
                      <w:r w:rsidRPr="008C00F8">
                        <w:rPr>
                          <w:b/>
                          <w:sz w:val="20"/>
                        </w:rPr>
                        <w:t>procurement@blackpool.gov.uk</w:t>
                      </w:r>
                    </w:p>
                    <w:p w:rsidR="008C00F8" w:rsidRPr="00C12726" w:rsidRDefault="008C00F8" w:rsidP="008C00F8">
                      <w:pPr>
                        <w:pStyle w:val="NoSpacing"/>
                        <w:rPr>
                          <w:sz w:val="20"/>
                        </w:rPr>
                      </w:pPr>
                    </w:p>
                    <w:p w:rsidR="008C00F8" w:rsidRDefault="008C00F8" w:rsidP="008C00F8"/>
                  </w:txbxContent>
                </v:textbox>
              </v:shape>
            </w:pict>
          </mc:Fallback>
        </mc:AlternateContent>
      </w:r>
    </w:p>
    <w:p w:rsidR="008C00F8" w:rsidRPr="008C00F8" w:rsidRDefault="008C00F8" w:rsidP="008C00F8"/>
    <w:sectPr w:rsidR="008C00F8" w:rsidRPr="008C00F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0DF" w:rsidRDefault="003570DF" w:rsidP="00AF451B">
      <w:pPr>
        <w:spacing w:after="0" w:line="240" w:lineRule="auto"/>
      </w:pPr>
      <w:r>
        <w:separator/>
      </w:r>
    </w:p>
  </w:endnote>
  <w:endnote w:type="continuationSeparator" w:id="0">
    <w:p w:rsidR="003570DF" w:rsidRDefault="003570DF" w:rsidP="00AF4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iendstar">
    <w:altName w:val="Fiendst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446953"/>
      <w:docPartObj>
        <w:docPartGallery w:val="Page Numbers (Bottom of Page)"/>
        <w:docPartUnique/>
      </w:docPartObj>
    </w:sdtPr>
    <w:sdtEndPr>
      <w:rPr>
        <w:noProof/>
      </w:rPr>
    </w:sdtEndPr>
    <w:sdtContent>
      <w:p w:rsidR="008979CE" w:rsidRDefault="008979CE">
        <w:pPr>
          <w:pStyle w:val="Footer"/>
          <w:jc w:val="center"/>
        </w:pPr>
        <w:r>
          <w:fldChar w:fldCharType="begin"/>
        </w:r>
        <w:r>
          <w:instrText xml:space="preserve"> PAGE   \* MERGEFORMAT </w:instrText>
        </w:r>
        <w:r>
          <w:fldChar w:fldCharType="separate"/>
        </w:r>
        <w:r w:rsidR="002A044F">
          <w:rPr>
            <w:noProof/>
          </w:rPr>
          <w:t>1</w:t>
        </w:r>
        <w:r>
          <w:rPr>
            <w:noProof/>
          </w:rPr>
          <w:fldChar w:fldCharType="end"/>
        </w:r>
      </w:p>
    </w:sdtContent>
  </w:sdt>
  <w:p w:rsidR="005F7BE5" w:rsidRDefault="005F7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0DF" w:rsidRDefault="003570DF" w:rsidP="00AF451B">
      <w:pPr>
        <w:spacing w:after="0" w:line="240" w:lineRule="auto"/>
      </w:pPr>
      <w:r>
        <w:separator/>
      </w:r>
    </w:p>
  </w:footnote>
  <w:footnote w:type="continuationSeparator" w:id="0">
    <w:p w:rsidR="003570DF" w:rsidRDefault="003570DF" w:rsidP="00AF45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51B" w:rsidRDefault="00AF451B">
    <w:pPr>
      <w:pStyle w:val="Header"/>
    </w:pPr>
    <w:r>
      <w:rPr>
        <w:noProof/>
        <w:lang w:eastAsia="en-GB"/>
      </w:rPr>
      <w:drawing>
        <wp:anchor distT="0" distB="0" distL="114300" distR="114300" simplePos="0" relativeHeight="251659264" behindDoc="0" locked="0" layoutInCell="1" allowOverlap="1" wp14:anchorId="1C9D7AFE" wp14:editId="60843358">
          <wp:simplePos x="0" y="0"/>
          <wp:positionH relativeFrom="column">
            <wp:posOffset>-708660</wp:posOffset>
          </wp:positionH>
          <wp:positionV relativeFrom="paragraph">
            <wp:posOffset>-180975</wp:posOffset>
          </wp:positionV>
          <wp:extent cx="3747135" cy="645160"/>
          <wp:effectExtent l="0" t="0" r="571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53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7135" cy="645160"/>
                  </a:xfrm>
                  <a:prstGeom prst="rect">
                    <a:avLst/>
                  </a:prstGeom>
                </pic:spPr>
              </pic:pic>
            </a:graphicData>
          </a:graphic>
          <wp14:sizeRelH relativeFrom="page">
            <wp14:pctWidth>0</wp14:pctWidth>
          </wp14:sizeRelH>
          <wp14:sizeRelV relativeFrom="page">
            <wp14:pctHeight>0</wp14:pctHeight>
          </wp14:sizeRelV>
        </wp:anchor>
      </w:drawing>
    </w:r>
  </w:p>
  <w:p w:rsidR="00AF451B" w:rsidRDefault="00AF451B">
    <w:pPr>
      <w:pStyle w:val="Header"/>
    </w:pPr>
  </w:p>
  <w:p w:rsidR="00AF451B" w:rsidRDefault="00AF45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97_"/>
      </v:shape>
    </w:pict>
  </w:numPicBullet>
  <w:numPicBullet w:numPicBulletId="1">
    <w:pict>
      <v:shape id="_x0000_i1027" type="#_x0000_t75" style="width:384pt;height:384pt" o:bullet="t">
        <v:imagedata r:id="rId2" o:title="globe"/>
      </v:shape>
    </w:pict>
  </w:numPicBullet>
  <w:abstractNum w:abstractNumId="0">
    <w:nsid w:val="0435064C"/>
    <w:multiLevelType w:val="hybridMultilevel"/>
    <w:tmpl w:val="998624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275E0B"/>
    <w:multiLevelType w:val="hybridMultilevel"/>
    <w:tmpl w:val="2702D8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4122BF"/>
    <w:multiLevelType w:val="hybridMultilevel"/>
    <w:tmpl w:val="5BB83A3A"/>
    <w:lvl w:ilvl="0" w:tplc="125A74B2">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AA0CE8"/>
    <w:multiLevelType w:val="hybridMultilevel"/>
    <w:tmpl w:val="F586BE0A"/>
    <w:lvl w:ilvl="0" w:tplc="F99098DC">
      <w:start w:val="1"/>
      <w:numFmt w:val="bullet"/>
      <w:lvlText w:val=""/>
      <w:lvlJc w:val="left"/>
      <w:pPr>
        <w:ind w:left="720" w:hanging="360"/>
      </w:pPr>
      <w:rPr>
        <w:rFonts w:ascii="Wingdings" w:hAnsi="Wingdings"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FF0F2E"/>
    <w:multiLevelType w:val="hybridMultilevel"/>
    <w:tmpl w:val="28A6B4AA"/>
    <w:lvl w:ilvl="0" w:tplc="5DB43E2A">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2A151EE"/>
    <w:multiLevelType w:val="hybridMultilevel"/>
    <w:tmpl w:val="CB6C99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117EAC"/>
    <w:multiLevelType w:val="hybridMultilevel"/>
    <w:tmpl w:val="54B8A8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55E7AD3"/>
    <w:multiLevelType w:val="hybridMultilevel"/>
    <w:tmpl w:val="475CEE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66556A5"/>
    <w:multiLevelType w:val="hybridMultilevel"/>
    <w:tmpl w:val="76BEB2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8453EA4"/>
    <w:multiLevelType w:val="hybridMultilevel"/>
    <w:tmpl w:val="A4A27C2E"/>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nsid w:val="1AA55E2E"/>
    <w:multiLevelType w:val="hybridMultilevel"/>
    <w:tmpl w:val="586CB588"/>
    <w:lvl w:ilvl="0" w:tplc="5DB43E2A">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DF61406"/>
    <w:multiLevelType w:val="hybridMultilevel"/>
    <w:tmpl w:val="16B455D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1667910"/>
    <w:multiLevelType w:val="hybridMultilevel"/>
    <w:tmpl w:val="53AA3666"/>
    <w:lvl w:ilvl="0" w:tplc="125A74B2">
      <w:start w:val="1"/>
      <w:numFmt w:val="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31171C3"/>
    <w:multiLevelType w:val="hybridMultilevel"/>
    <w:tmpl w:val="0F2684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2E4F10"/>
    <w:multiLevelType w:val="hybridMultilevel"/>
    <w:tmpl w:val="178CBE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BEF1DE7"/>
    <w:multiLevelType w:val="hybridMultilevel"/>
    <w:tmpl w:val="E37816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E311D2"/>
    <w:multiLevelType w:val="hybridMultilevel"/>
    <w:tmpl w:val="C422DF16"/>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37B379C6"/>
    <w:multiLevelType w:val="hybridMultilevel"/>
    <w:tmpl w:val="30B2A4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D0F2D51"/>
    <w:multiLevelType w:val="hybridMultilevel"/>
    <w:tmpl w:val="8CECAB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DA05B54"/>
    <w:multiLevelType w:val="hybridMultilevel"/>
    <w:tmpl w:val="2E0CE4D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DF476D6"/>
    <w:multiLevelType w:val="hybridMultilevel"/>
    <w:tmpl w:val="8BAE176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1994734"/>
    <w:multiLevelType w:val="hybridMultilevel"/>
    <w:tmpl w:val="376691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AD5827"/>
    <w:multiLevelType w:val="hybridMultilevel"/>
    <w:tmpl w:val="3AD431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762722"/>
    <w:multiLevelType w:val="hybridMultilevel"/>
    <w:tmpl w:val="FFB8D54C"/>
    <w:lvl w:ilvl="0" w:tplc="125A74B2">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404A88"/>
    <w:multiLevelType w:val="hybridMultilevel"/>
    <w:tmpl w:val="3384D034"/>
    <w:lvl w:ilvl="0" w:tplc="125A74B2">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34D06FB"/>
    <w:multiLevelType w:val="hybridMultilevel"/>
    <w:tmpl w:val="FF6EA3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2F450D"/>
    <w:multiLevelType w:val="hybridMultilevel"/>
    <w:tmpl w:val="939649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6264654"/>
    <w:multiLevelType w:val="hybridMultilevel"/>
    <w:tmpl w:val="957A1168"/>
    <w:lvl w:ilvl="0" w:tplc="CCF09CB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B9075B6"/>
    <w:multiLevelType w:val="hybridMultilevel"/>
    <w:tmpl w:val="42D8CA5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BB04162"/>
    <w:multiLevelType w:val="hybridMultilevel"/>
    <w:tmpl w:val="F06272FC"/>
    <w:lvl w:ilvl="0" w:tplc="5DB43E2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24748F"/>
    <w:multiLevelType w:val="hybridMultilevel"/>
    <w:tmpl w:val="A448D3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3F7A77"/>
    <w:multiLevelType w:val="hybridMultilevel"/>
    <w:tmpl w:val="9F8A0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0350DF5"/>
    <w:multiLevelType w:val="hybridMultilevel"/>
    <w:tmpl w:val="3EC454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034A52"/>
    <w:multiLevelType w:val="hybridMultilevel"/>
    <w:tmpl w:val="0B2ACD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6966081"/>
    <w:multiLevelType w:val="hybridMultilevel"/>
    <w:tmpl w:val="1BF6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80364C"/>
    <w:multiLevelType w:val="hybridMultilevel"/>
    <w:tmpl w:val="722206D8"/>
    <w:lvl w:ilvl="0" w:tplc="125A74B2">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B697B5D"/>
    <w:multiLevelType w:val="hybridMultilevel"/>
    <w:tmpl w:val="F88CAC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413FE9"/>
    <w:multiLevelType w:val="hybridMultilevel"/>
    <w:tmpl w:val="192ABD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BA2DB6"/>
    <w:multiLevelType w:val="hybridMultilevel"/>
    <w:tmpl w:val="9722755E"/>
    <w:lvl w:ilvl="0" w:tplc="125A74B2">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1DE33F6"/>
    <w:multiLevelType w:val="hybridMultilevel"/>
    <w:tmpl w:val="212E4864"/>
    <w:lvl w:ilvl="0" w:tplc="CCF09CB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A562B1"/>
    <w:multiLevelType w:val="hybridMultilevel"/>
    <w:tmpl w:val="5486324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EC9436A"/>
    <w:multiLevelType w:val="hybridMultilevel"/>
    <w:tmpl w:val="FB163FC6"/>
    <w:lvl w:ilvl="0" w:tplc="125A74B2">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EF9770F"/>
    <w:multiLevelType w:val="hybridMultilevel"/>
    <w:tmpl w:val="BCAEF4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33"/>
  </w:num>
  <w:num w:numId="4">
    <w:abstractNumId w:val="22"/>
  </w:num>
  <w:num w:numId="5">
    <w:abstractNumId w:val="17"/>
  </w:num>
  <w:num w:numId="6">
    <w:abstractNumId w:val="11"/>
  </w:num>
  <w:num w:numId="7">
    <w:abstractNumId w:val="7"/>
  </w:num>
  <w:num w:numId="8">
    <w:abstractNumId w:val="31"/>
  </w:num>
  <w:num w:numId="9">
    <w:abstractNumId w:val="6"/>
  </w:num>
  <w:num w:numId="10">
    <w:abstractNumId w:val="18"/>
  </w:num>
  <w:num w:numId="11">
    <w:abstractNumId w:val="14"/>
  </w:num>
  <w:num w:numId="12">
    <w:abstractNumId w:val="8"/>
  </w:num>
  <w:num w:numId="13">
    <w:abstractNumId w:val="40"/>
  </w:num>
  <w:num w:numId="14">
    <w:abstractNumId w:val="26"/>
  </w:num>
  <w:num w:numId="15">
    <w:abstractNumId w:val="28"/>
  </w:num>
  <w:num w:numId="16">
    <w:abstractNumId w:val="19"/>
  </w:num>
  <w:num w:numId="17">
    <w:abstractNumId w:val="29"/>
  </w:num>
  <w:num w:numId="18">
    <w:abstractNumId w:val="30"/>
  </w:num>
  <w:num w:numId="19">
    <w:abstractNumId w:val="3"/>
  </w:num>
  <w:num w:numId="20">
    <w:abstractNumId w:val="20"/>
  </w:num>
  <w:num w:numId="21">
    <w:abstractNumId w:val="25"/>
  </w:num>
  <w:num w:numId="22">
    <w:abstractNumId w:val="37"/>
  </w:num>
  <w:num w:numId="23">
    <w:abstractNumId w:val="32"/>
  </w:num>
  <w:num w:numId="24">
    <w:abstractNumId w:val="1"/>
  </w:num>
  <w:num w:numId="25">
    <w:abstractNumId w:val="13"/>
  </w:num>
  <w:num w:numId="26">
    <w:abstractNumId w:val="16"/>
  </w:num>
  <w:num w:numId="27">
    <w:abstractNumId w:val="21"/>
  </w:num>
  <w:num w:numId="28">
    <w:abstractNumId w:val="5"/>
  </w:num>
  <w:num w:numId="29">
    <w:abstractNumId w:val="34"/>
  </w:num>
  <w:num w:numId="30">
    <w:abstractNumId w:val="0"/>
  </w:num>
  <w:num w:numId="31">
    <w:abstractNumId w:val="36"/>
  </w:num>
  <w:num w:numId="32">
    <w:abstractNumId w:val="9"/>
  </w:num>
  <w:num w:numId="33">
    <w:abstractNumId w:val="42"/>
  </w:num>
  <w:num w:numId="34">
    <w:abstractNumId w:val="15"/>
  </w:num>
  <w:num w:numId="35">
    <w:abstractNumId w:val="39"/>
  </w:num>
  <w:num w:numId="36">
    <w:abstractNumId w:val="4"/>
  </w:num>
  <w:num w:numId="37">
    <w:abstractNumId w:val="12"/>
  </w:num>
  <w:num w:numId="38">
    <w:abstractNumId w:val="38"/>
  </w:num>
  <w:num w:numId="39">
    <w:abstractNumId w:val="41"/>
  </w:num>
  <w:num w:numId="40">
    <w:abstractNumId w:val="2"/>
  </w:num>
  <w:num w:numId="41">
    <w:abstractNumId w:val="35"/>
  </w:num>
  <w:num w:numId="42">
    <w:abstractNumId w:val="24"/>
  </w:num>
  <w:num w:numId="43">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B04"/>
    <w:rsid w:val="00001782"/>
    <w:rsid w:val="00004042"/>
    <w:rsid w:val="00055142"/>
    <w:rsid w:val="00065ED2"/>
    <w:rsid w:val="00071C47"/>
    <w:rsid w:val="0007253E"/>
    <w:rsid w:val="00084157"/>
    <w:rsid w:val="000850B2"/>
    <w:rsid w:val="000B1083"/>
    <w:rsid w:val="0012242A"/>
    <w:rsid w:val="001240FC"/>
    <w:rsid w:val="00130BDB"/>
    <w:rsid w:val="001317D4"/>
    <w:rsid w:val="0013512E"/>
    <w:rsid w:val="0013515C"/>
    <w:rsid w:val="00140478"/>
    <w:rsid w:val="00146725"/>
    <w:rsid w:val="00166C69"/>
    <w:rsid w:val="001A7992"/>
    <w:rsid w:val="001B5B90"/>
    <w:rsid w:val="001E2DCE"/>
    <w:rsid w:val="001E30AB"/>
    <w:rsid w:val="001F0D83"/>
    <w:rsid w:val="001F28D5"/>
    <w:rsid w:val="001F76D3"/>
    <w:rsid w:val="00206AAB"/>
    <w:rsid w:val="00212CB1"/>
    <w:rsid w:val="00222F6E"/>
    <w:rsid w:val="00230808"/>
    <w:rsid w:val="002336B4"/>
    <w:rsid w:val="0023760A"/>
    <w:rsid w:val="00250510"/>
    <w:rsid w:val="00255010"/>
    <w:rsid w:val="00270B5B"/>
    <w:rsid w:val="00284038"/>
    <w:rsid w:val="002904F0"/>
    <w:rsid w:val="00296AA3"/>
    <w:rsid w:val="002A044F"/>
    <w:rsid w:val="002A7BC0"/>
    <w:rsid w:val="002B32C4"/>
    <w:rsid w:val="002C72A7"/>
    <w:rsid w:val="002D051C"/>
    <w:rsid w:val="00314E9B"/>
    <w:rsid w:val="0032580B"/>
    <w:rsid w:val="00327416"/>
    <w:rsid w:val="00331FB7"/>
    <w:rsid w:val="0033398C"/>
    <w:rsid w:val="00347E6D"/>
    <w:rsid w:val="003570DF"/>
    <w:rsid w:val="00361962"/>
    <w:rsid w:val="0036770B"/>
    <w:rsid w:val="003B3669"/>
    <w:rsid w:val="003E0BD8"/>
    <w:rsid w:val="00427DDC"/>
    <w:rsid w:val="00431A8D"/>
    <w:rsid w:val="0043442F"/>
    <w:rsid w:val="00443445"/>
    <w:rsid w:val="0048201D"/>
    <w:rsid w:val="004A29B7"/>
    <w:rsid w:val="004A6AF9"/>
    <w:rsid w:val="0050009C"/>
    <w:rsid w:val="00502544"/>
    <w:rsid w:val="00512B46"/>
    <w:rsid w:val="00524059"/>
    <w:rsid w:val="00526FAE"/>
    <w:rsid w:val="0055410C"/>
    <w:rsid w:val="0058326D"/>
    <w:rsid w:val="00586A5A"/>
    <w:rsid w:val="005A6FD5"/>
    <w:rsid w:val="005C20A4"/>
    <w:rsid w:val="005C5493"/>
    <w:rsid w:val="005C6451"/>
    <w:rsid w:val="005D2CE4"/>
    <w:rsid w:val="005D3498"/>
    <w:rsid w:val="005F0596"/>
    <w:rsid w:val="005F29ED"/>
    <w:rsid w:val="005F7BE5"/>
    <w:rsid w:val="0061377A"/>
    <w:rsid w:val="006151F1"/>
    <w:rsid w:val="0061601B"/>
    <w:rsid w:val="00631CE8"/>
    <w:rsid w:val="00632855"/>
    <w:rsid w:val="00635033"/>
    <w:rsid w:val="00635409"/>
    <w:rsid w:val="006534C6"/>
    <w:rsid w:val="00666452"/>
    <w:rsid w:val="0067155C"/>
    <w:rsid w:val="00673900"/>
    <w:rsid w:val="00675193"/>
    <w:rsid w:val="0068560E"/>
    <w:rsid w:val="00691303"/>
    <w:rsid w:val="006938C1"/>
    <w:rsid w:val="00693EAB"/>
    <w:rsid w:val="006A636D"/>
    <w:rsid w:val="006C11D8"/>
    <w:rsid w:val="006C353F"/>
    <w:rsid w:val="006D0C1E"/>
    <w:rsid w:val="006E39AA"/>
    <w:rsid w:val="006F2571"/>
    <w:rsid w:val="006F3A85"/>
    <w:rsid w:val="006F7F64"/>
    <w:rsid w:val="007002E0"/>
    <w:rsid w:val="00714022"/>
    <w:rsid w:val="00726165"/>
    <w:rsid w:val="0072794A"/>
    <w:rsid w:val="00733FA0"/>
    <w:rsid w:val="007448D8"/>
    <w:rsid w:val="00767CC1"/>
    <w:rsid w:val="00785FED"/>
    <w:rsid w:val="007A473A"/>
    <w:rsid w:val="007B77F2"/>
    <w:rsid w:val="007C436C"/>
    <w:rsid w:val="007D2DA7"/>
    <w:rsid w:val="007D70AF"/>
    <w:rsid w:val="007E4B40"/>
    <w:rsid w:val="00804CAE"/>
    <w:rsid w:val="00807D6D"/>
    <w:rsid w:val="00826B87"/>
    <w:rsid w:val="00826CF6"/>
    <w:rsid w:val="00833AB7"/>
    <w:rsid w:val="00864440"/>
    <w:rsid w:val="0088240F"/>
    <w:rsid w:val="00890329"/>
    <w:rsid w:val="008927A8"/>
    <w:rsid w:val="0089467B"/>
    <w:rsid w:val="008979CE"/>
    <w:rsid w:val="008C00F8"/>
    <w:rsid w:val="008C443E"/>
    <w:rsid w:val="008F633F"/>
    <w:rsid w:val="009564D5"/>
    <w:rsid w:val="00984798"/>
    <w:rsid w:val="00987CB2"/>
    <w:rsid w:val="00993D20"/>
    <w:rsid w:val="009A6B35"/>
    <w:rsid w:val="009C0AE3"/>
    <w:rsid w:val="00A064D1"/>
    <w:rsid w:val="00A15880"/>
    <w:rsid w:val="00A2561C"/>
    <w:rsid w:val="00A65900"/>
    <w:rsid w:val="00A86DCA"/>
    <w:rsid w:val="00A90F9F"/>
    <w:rsid w:val="00AA1FD9"/>
    <w:rsid w:val="00AC2FD1"/>
    <w:rsid w:val="00AD2A57"/>
    <w:rsid w:val="00AF451B"/>
    <w:rsid w:val="00B2010D"/>
    <w:rsid w:val="00B2663F"/>
    <w:rsid w:val="00B47D7F"/>
    <w:rsid w:val="00B66691"/>
    <w:rsid w:val="00B66C8A"/>
    <w:rsid w:val="00BB7011"/>
    <w:rsid w:val="00BC5810"/>
    <w:rsid w:val="00BD1D13"/>
    <w:rsid w:val="00BF01DE"/>
    <w:rsid w:val="00BF4883"/>
    <w:rsid w:val="00C12726"/>
    <w:rsid w:val="00C25860"/>
    <w:rsid w:val="00C32035"/>
    <w:rsid w:val="00C3786E"/>
    <w:rsid w:val="00C52574"/>
    <w:rsid w:val="00C6160B"/>
    <w:rsid w:val="00C8127B"/>
    <w:rsid w:val="00CB6353"/>
    <w:rsid w:val="00CD44DD"/>
    <w:rsid w:val="00CE7939"/>
    <w:rsid w:val="00CF146D"/>
    <w:rsid w:val="00CF237D"/>
    <w:rsid w:val="00CF336D"/>
    <w:rsid w:val="00CF4774"/>
    <w:rsid w:val="00CF5260"/>
    <w:rsid w:val="00D412AD"/>
    <w:rsid w:val="00D541F1"/>
    <w:rsid w:val="00D75BDE"/>
    <w:rsid w:val="00DA49F5"/>
    <w:rsid w:val="00DB35E3"/>
    <w:rsid w:val="00DD166D"/>
    <w:rsid w:val="00DD62F8"/>
    <w:rsid w:val="00DE385A"/>
    <w:rsid w:val="00DE727F"/>
    <w:rsid w:val="00DF1676"/>
    <w:rsid w:val="00DF6CCC"/>
    <w:rsid w:val="00E0503C"/>
    <w:rsid w:val="00E118B3"/>
    <w:rsid w:val="00E16257"/>
    <w:rsid w:val="00E20902"/>
    <w:rsid w:val="00E22A02"/>
    <w:rsid w:val="00E41AAA"/>
    <w:rsid w:val="00E42DDA"/>
    <w:rsid w:val="00E47890"/>
    <w:rsid w:val="00E60D5E"/>
    <w:rsid w:val="00E91BA3"/>
    <w:rsid w:val="00E96DA1"/>
    <w:rsid w:val="00EB18DA"/>
    <w:rsid w:val="00EB7A32"/>
    <w:rsid w:val="00F22D3F"/>
    <w:rsid w:val="00F36464"/>
    <w:rsid w:val="00F52398"/>
    <w:rsid w:val="00F53B04"/>
    <w:rsid w:val="00F54F58"/>
    <w:rsid w:val="00F64596"/>
    <w:rsid w:val="00F80EBA"/>
    <w:rsid w:val="00F84776"/>
    <w:rsid w:val="00FA00B3"/>
    <w:rsid w:val="00FA4598"/>
    <w:rsid w:val="00FB50C6"/>
    <w:rsid w:val="00FD3D4B"/>
    <w:rsid w:val="00FD5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57">
    <w:name w:val="CM57"/>
    <w:basedOn w:val="Normal"/>
    <w:next w:val="Normal"/>
    <w:rsid w:val="000B1083"/>
    <w:pPr>
      <w:autoSpaceDE w:val="0"/>
      <w:autoSpaceDN w:val="0"/>
      <w:adjustRightInd w:val="0"/>
      <w:spacing w:after="0" w:line="240" w:lineRule="auto"/>
    </w:pPr>
    <w:rPr>
      <w:rFonts w:ascii="Fiendstar" w:eastAsia="Times New Roman" w:hAnsi="Fiendstar" w:cs="Times New Roman"/>
      <w:sz w:val="24"/>
      <w:szCs w:val="24"/>
      <w:lang w:eastAsia="en-GB"/>
    </w:rPr>
  </w:style>
  <w:style w:type="paragraph" w:customStyle="1" w:styleId="Default">
    <w:name w:val="Default"/>
    <w:rsid w:val="000B1083"/>
    <w:pPr>
      <w:autoSpaceDE w:val="0"/>
      <w:autoSpaceDN w:val="0"/>
      <w:adjustRightInd w:val="0"/>
      <w:spacing w:after="0" w:line="240" w:lineRule="auto"/>
    </w:pPr>
    <w:rPr>
      <w:rFonts w:ascii="Fiendstar" w:eastAsia="Times New Roman" w:hAnsi="Fiendstar" w:cs="Fiendstar"/>
      <w:color w:val="000000"/>
      <w:sz w:val="24"/>
      <w:szCs w:val="24"/>
      <w:lang w:eastAsia="en-GB"/>
    </w:rPr>
  </w:style>
  <w:style w:type="paragraph" w:customStyle="1" w:styleId="BODYTEXTSTYLE">
    <w:name w:val="BODY TEXT STYLE"/>
    <w:basedOn w:val="Normal"/>
    <w:uiPriority w:val="99"/>
    <w:rsid w:val="000B1083"/>
    <w:pPr>
      <w:suppressAutoHyphens/>
      <w:autoSpaceDE w:val="0"/>
      <w:autoSpaceDN w:val="0"/>
      <w:adjustRightInd w:val="0"/>
      <w:spacing w:after="113" w:line="280" w:lineRule="atLeast"/>
      <w:textAlignment w:val="center"/>
    </w:pPr>
    <w:rPr>
      <w:rFonts w:ascii="Calibri" w:eastAsia="Calibri" w:hAnsi="Calibri" w:cs="Calibri"/>
      <w:color w:val="8A0066"/>
    </w:rPr>
  </w:style>
  <w:style w:type="paragraph" w:customStyle="1" w:styleId="CM3">
    <w:name w:val="CM3"/>
    <w:basedOn w:val="Default"/>
    <w:next w:val="Default"/>
    <w:rsid w:val="000B1083"/>
    <w:pPr>
      <w:spacing w:line="278" w:lineRule="atLeast"/>
    </w:pPr>
    <w:rPr>
      <w:rFonts w:cs="Times New Roman"/>
      <w:color w:val="auto"/>
    </w:rPr>
  </w:style>
  <w:style w:type="paragraph" w:styleId="ListParagraph">
    <w:name w:val="List Paragraph"/>
    <w:basedOn w:val="Normal"/>
    <w:uiPriority w:val="34"/>
    <w:qFormat/>
    <w:rsid w:val="002A7BC0"/>
    <w:pPr>
      <w:ind w:left="720"/>
      <w:contextualSpacing/>
    </w:pPr>
  </w:style>
  <w:style w:type="paragraph" w:styleId="BalloonText">
    <w:name w:val="Balloon Text"/>
    <w:basedOn w:val="Normal"/>
    <w:link w:val="BalloonTextChar"/>
    <w:uiPriority w:val="99"/>
    <w:semiHidden/>
    <w:unhideWhenUsed/>
    <w:rsid w:val="00635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409"/>
    <w:rPr>
      <w:rFonts w:ascii="Tahoma" w:hAnsi="Tahoma" w:cs="Tahoma"/>
      <w:sz w:val="16"/>
      <w:szCs w:val="16"/>
    </w:rPr>
  </w:style>
  <w:style w:type="paragraph" w:styleId="Header">
    <w:name w:val="header"/>
    <w:basedOn w:val="Normal"/>
    <w:link w:val="HeaderChar"/>
    <w:uiPriority w:val="99"/>
    <w:unhideWhenUsed/>
    <w:rsid w:val="00AF4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51B"/>
  </w:style>
  <w:style w:type="paragraph" w:styleId="Footer">
    <w:name w:val="footer"/>
    <w:basedOn w:val="Normal"/>
    <w:link w:val="FooterChar"/>
    <w:uiPriority w:val="99"/>
    <w:unhideWhenUsed/>
    <w:rsid w:val="00AF4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51B"/>
  </w:style>
  <w:style w:type="paragraph" w:styleId="NoSpacing">
    <w:name w:val="No Spacing"/>
    <w:uiPriority w:val="1"/>
    <w:qFormat/>
    <w:rsid w:val="0012242A"/>
    <w:pPr>
      <w:spacing w:after="0" w:line="240" w:lineRule="auto"/>
    </w:pPr>
  </w:style>
  <w:style w:type="table" w:styleId="TableGrid">
    <w:name w:val="Table Grid"/>
    <w:basedOn w:val="TableNormal"/>
    <w:uiPriority w:val="59"/>
    <w:rsid w:val="006D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26F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57">
    <w:name w:val="CM57"/>
    <w:basedOn w:val="Normal"/>
    <w:next w:val="Normal"/>
    <w:rsid w:val="000B1083"/>
    <w:pPr>
      <w:autoSpaceDE w:val="0"/>
      <w:autoSpaceDN w:val="0"/>
      <w:adjustRightInd w:val="0"/>
      <w:spacing w:after="0" w:line="240" w:lineRule="auto"/>
    </w:pPr>
    <w:rPr>
      <w:rFonts w:ascii="Fiendstar" w:eastAsia="Times New Roman" w:hAnsi="Fiendstar" w:cs="Times New Roman"/>
      <w:sz w:val="24"/>
      <w:szCs w:val="24"/>
      <w:lang w:eastAsia="en-GB"/>
    </w:rPr>
  </w:style>
  <w:style w:type="paragraph" w:customStyle="1" w:styleId="Default">
    <w:name w:val="Default"/>
    <w:rsid w:val="000B1083"/>
    <w:pPr>
      <w:autoSpaceDE w:val="0"/>
      <w:autoSpaceDN w:val="0"/>
      <w:adjustRightInd w:val="0"/>
      <w:spacing w:after="0" w:line="240" w:lineRule="auto"/>
    </w:pPr>
    <w:rPr>
      <w:rFonts w:ascii="Fiendstar" w:eastAsia="Times New Roman" w:hAnsi="Fiendstar" w:cs="Fiendstar"/>
      <w:color w:val="000000"/>
      <w:sz w:val="24"/>
      <w:szCs w:val="24"/>
      <w:lang w:eastAsia="en-GB"/>
    </w:rPr>
  </w:style>
  <w:style w:type="paragraph" w:customStyle="1" w:styleId="BODYTEXTSTYLE">
    <w:name w:val="BODY TEXT STYLE"/>
    <w:basedOn w:val="Normal"/>
    <w:uiPriority w:val="99"/>
    <w:rsid w:val="000B1083"/>
    <w:pPr>
      <w:suppressAutoHyphens/>
      <w:autoSpaceDE w:val="0"/>
      <w:autoSpaceDN w:val="0"/>
      <w:adjustRightInd w:val="0"/>
      <w:spacing w:after="113" w:line="280" w:lineRule="atLeast"/>
      <w:textAlignment w:val="center"/>
    </w:pPr>
    <w:rPr>
      <w:rFonts w:ascii="Calibri" w:eastAsia="Calibri" w:hAnsi="Calibri" w:cs="Calibri"/>
      <w:color w:val="8A0066"/>
    </w:rPr>
  </w:style>
  <w:style w:type="paragraph" w:customStyle="1" w:styleId="CM3">
    <w:name w:val="CM3"/>
    <w:basedOn w:val="Default"/>
    <w:next w:val="Default"/>
    <w:rsid w:val="000B1083"/>
    <w:pPr>
      <w:spacing w:line="278" w:lineRule="atLeast"/>
    </w:pPr>
    <w:rPr>
      <w:rFonts w:cs="Times New Roman"/>
      <w:color w:val="auto"/>
    </w:rPr>
  </w:style>
  <w:style w:type="paragraph" w:styleId="ListParagraph">
    <w:name w:val="List Paragraph"/>
    <w:basedOn w:val="Normal"/>
    <w:uiPriority w:val="34"/>
    <w:qFormat/>
    <w:rsid w:val="002A7BC0"/>
    <w:pPr>
      <w:ind w:left="720"/>
      <w:contextualSpacing/>
    </w:pPr>
  </w:style>
  <w:style w:type="paragraph" w:styleId="BalloonText">
    <w:name w:val="Balloon Text"/>
    <w:basedOn w:val="Normal"/>
    <w:link w:val="BalloonTextChar"/>
    <w:uiPriority w:val="99"/>
    <w:semiHidden/>
    <w:unhideWhenUsed/>
    <w:rsid w:val="006354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409"/>
    <w:rPr>
      <w:rFonts w:ascii="Tahoma" w:hAnsi="Tahoma" w:cs="Tahoma"/>
      <w:sz w:val="16"/>
      <w:szCs w:val="16"/>
    </w:rPr>
  </w:style>
  <w:style w:type="paragraph" w:styleId="Header">
    <w:name w:val="header"/>
    <w:basedOn w:val="Normal"/>
    <w:link w:val="HeaderChar"/>
    <w:uiPriority w:val="99"/>
    <w:unhideWhenUsed/>
    <w:rsid w:val="00AF4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51B"/>
  </w:style>
  <w:style w:type="paragraph" w:styleId="Footer">
    <w:name w:val="footer"/>
    <w:basedOn w:val="Normal"/>
    <w:link w:val="FooterChar"/>
    <w:uiPriority w:val="99"/>
    <w:unhideWhenUsed/>
    <w:rsid w:val="00AF4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51B"/>
  </w:style>
  <w:style w:type="paragraph" w:styleId="NoSpacing">
    <w:name w:val="No Spacing"/>
    <w:uiPriority w:val="1"/>
    <w:qFormat/>
    <w:rsid w:val="0012242A"/>
    <w:pPr>
      <w:spacing w:after="0" w:line="240" w:lineRule="auto"/>
    </w:pPr>
  </w:style>
  <w:style w:type="table" w:styleId="TableGrid">
    <w:name w:val="Table Grid"/>
    <w:basedOn w:val="TableNormal"/>
    <w:uiPriority w:val="59"/>
    <w:rsid w:val="006D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526F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76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lovemybeach.org/resources/page3" TargetMode="Externa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A35C7-4C78-4A59-812E-CCFBF585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1076</Words>
  <Characters>6137</Characters>
  <Application>Microsoft Office Word</Application>
  <DocSecurity>6</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Watson</dc:creator>
  <cp:lastModifiedBy>Cheryl Elson</cp:lastModifiedBy>
  <cp:revision>2</cp:revision>
  <cp:lastPrinted>2015-07-02T12:31:00Z</cp:lastPrinted>
  <dcterms:created xsi:type="dcterms:W3CDTF">2015-12-16T16:31:00Z</dcterms:created>
  <dcterms:modified xsi:type="dcterms:W3CDTF">2015-12-16T16:31:00Z</dcterms:modified>
</cp:coreProperties>
</file>