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48"/>
        <w:tblW w:w="7670" w:type="dxa"/>
        <w:tblLayout w:type="fixed"/>
        <w:tblLook w:val="04A0" w:firstRow="1" w:lastRow="0" w:firstColumn="1" w:lastColumn="0" w:noHBand="0" w:noVBand="1"/>
      </w:tblPr>
      <w:tblGrid>
        <w:gridCol w:w="7670"/>
      </w:tblGrid>
      <w:tr w:rsidR="00CD476C" w14:paraId="60D07816" w14:textId="77777777" w:rsidTr="00CD476C">
        <w:trPr>
          <w:trHeight w:val="573"/>
        </w:trPr>
        <w:tc>
          <w:tcPr>
            <w:tcW w:w="7670" w:type="dxa"/>
            <w:tcBorders>
              <w:top w:val="nil"/>
              <w:left w:val="nil"/>
              <w:bottom w:val="nil"/>
              <w:right w:val="nil"/>
            </w:tcBorders>
            <w:shd w:val="clear" w:color="auto" w:fill="0070C0"/>
            <w:vAlign w:val="center"/>
          </w:tcPr>
          <w:p w14:paraId="557767A8" w14:textId="5529CB36" w:rsidR="00CD476C" w:rsidRPr="00CD476C" w:rsidRDefault="00252007" w:rsidP="00CD476C">
            <w:pPr>
              <w:rPr>
                <w:rFonts w:asciiTheme="minorHAnsi" w:hAnsiTheme="minorHAnsi"/>
                <w:b/>
                <w:noProof/>
                <w:sz w:val="16"/>
                <w:lang w:eastAsia="en-GB"/>
              </w:rPr>
            </w:pPr>
            <w:r>
              <w:rPr>
                <w:rFonts w:asciiTheme="minorHAnsi" w:hAnsiTheme="minorHAnsi"/>
                <w:b/>
                <w:color w:val="FFFFFF" w:themeColor="background1"/>
                <w:sz w:val="40"/>
                <w:szCs w:val="40"/>
              </w:rPr>
              <w:t>Job Description and Person Specification</w:t>
            </w:r>
          </w:p>
        </w:tc>
      </w:tr>
    </w:tbl>
    <w:p w14:paraId="389BDEF3" w14:textId="2732DEFD" w:rsidR="00EC7607" w:rsidRDefault="00842680" w:rsidP="00CD476C">
      <w:pPr>
        <w:tabs>
          <w:tab w:val="left" w:pos="0"/>
        </w:tabs>
        <w:ind w:left="0"/>
        <w:jc w:val="right"/>
      </w:pPr>
      <w:r>
        <w:rPr>
          <w:noProof/>
        </w:rPr>
        <w:drawing>
          <wp:anchor distT="0" distB="0" distL="114300" distR="114300" simplePos="0" relativeHeight="251658240" behindDoc="1" locked="0" layoutInCell="1" allowOverlap="1" wp14:anchorId="46B3484E" wp14:editId="6ECC1A5C">
            <wp:simplePos x="0" y="0"/>
            <wp:positionH relativeFrom="column">
              <wp:posOffset>4865370</wp:posOffset>
            </wp:positionH>
            <wp:positionV relativeFrom="paragraph">
              <wp:posOffset>0</wp:posOffset>
            </wp:positionV>
            <wp:extent cx="1837347" cy="1249666"/>
            <wp:effectExtent l="0" t="0" r="0" b="8255"/>
            <wp:wrapTight wrapText="bothSides">
              <wp:wrapPolygon edited="0">
                <wp:start x="0" y="0"/>
                <wp:lineTo x="0" y="21413"/>
                <wp:lineTo x="21279" y="21413"/>
                <wp:lineTo x="212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P.jpg"/>
                    <pic:cNvPicPr/>
                  </pic:nvPicPr>
                  <pic:blipFill>
                    <a:blip r:embed="rId5">
                      <a:extLst>
                        <a:ext uri="{28A0092B-C50C-407E-A947-70E740481C1C}">
                          <a14:useLocalDpi xmlns:a14="http://schemas.microsoft.com/office/drawing/2010/main" val="0"/>
                        </a:ext>
                      </a:extLst>
                    </a:blip>
                    <a:stretch>
                      <a:fillRect/>
                    </a:stretch>
                  </pic:blipFill>
                  <pic:spPr>
                    <a:xfrm>
                      <a:off x="0" y="0"/>
                      <a:ext cx="1837347" cy="1249666"/>
                    </a:xfrm>
                    <a:prstGeom prst="rect">
                      <a:avLst/>
                    </a:prstGeom>
                  </pic:spPr>
                </pic:pic>
              </a:graphicData>
            </a:graphic>
          </wp:anchor>
        </w:drawing>
      </w:r>
    </w:p>
    <w:p w14:paraId="4EC4ECE3" w14:textId="5C7FA03B" w:rsidR="00CD476C" w:rsidRPr="00CD476C" w:rsidRDefault="00CD476C" w:rsidP="00CD476C">
      <w:pPr>
        <w:tabs>
          <w:tab w:val="left" w:pos="0"/>
        </w:tabs>
        <w:ind w:left="0"/>
        <w:rPr>
          <w:rFonts w:asciiTheme="minorHAnsi" w:hAnsiTheme="minorHAnsi"/>
          <w:b/>
        </w:rPr>
      </w:pPr>
      <w:r w:rsidRPr="00CD476C">
        <w:rPr>
          <w:rFonts w:asciiTheme="minorHAnsi" w:hAnsiTheme="minorHAnsi"/>
          <w:b/>
        </w:rPr>
        <w:t>Job title:</w:t>
      </w:r>
      <w:r w:rsidR="003F01EC">
        <w:rPr>
          <w:rFonts w:asciiTheme="minorHAnsi" w:hAnsiTheme="minorHAnsi"/>
          <w:b/>
        </w:rPr>
        <w:tab/>
      </w:r>
      <w:r w:rsidR="00B8543C">
        <w:rPr>
          <w:rFonts w:asciiTheme="minorHAnsi" w:hAnsiTheme="minorHAnsi"/>
          <w:b/>
        </w:rPr>
        <w:t xml:space="preserve">Independent </w:t>
      </w:r>
      <w:r w:rsidR="003F01EC">
        <w:rPr>
          <w:rFonts w:asciiTheme="minorHAnsi" w:hAnsiTheme="minorHAnsi"/>
          <w:b/>
        </w:rPr>
        <w:t xml:space="preserve">Scrutineer </w:t>
      </w:r>
      <w:r w:rsidR="00B8543C">
        <w:rPr>
          <w:rFonts w:asciiTheme="minorHAnsi" w:hAnsiTheme="minorHAnsi"/>
          <w:b/>
        </w:rPr>
        <w:t>Safeguarding Children</w:t>
      </w:r>
    </w:p>
    <w:p w14:paraId="73C0ADC8" w14:textId="05E72FB1" w:rsidR="00CD476C" w:rsidRPr="00CD476C" w:rsidRDefault="00CD476C" w:rsidP="00CD476C">
      <w:pPr>
        <w:tabs>
          <w:tab w:val="left" w:pos="0"/>
        </w:tabs>
        <w:ind w:left="0"/>
        <w:rPr>
          <w:rFonts w:asciiTheme="minorHAnsi" w:hAnsiTheme="minorHAnsi"/>
          <w:b/>
        </w:rPr>
      </w:pPr>
      <w:r w:rsidRPr="00CD476C">
        <w:rPr>
          <w:rFonts w:asciiTheme="minorHAnsi" w:hAnsiTheme="minorHAnsi"/>
          <w:b/>
        </w:rPr>
        <w:t>Service:</w:t>
      </w:r>
      <w:r w:rsidR="003F01EC">
        <w:rPr>
          <w:rFonts w:asciiTheme="minorHAnsi" w:hAnsiTheme="minorHAnsi"/>
          <w:b/>
        </w:rPr>
        <w:t xml:space="preserve"> </w:t>
      </w:r>
      <w:r w:rsidR="003F01EC">
        <w:rPr>
          <w:rFonts w:asciiTheme="minorHAnsi" w:hAnsiTheme="minorHAnsi"/>
          <w:b/>
        </w:rPr>
        <w:tab/>
        <w:t>Wigan Safeguarding Partnership</w:t>
      </w:r>
    </w:p>
    <w:p w14:paraId="41D7D262" w14:textId="27F1695C" w:rsidR="00CD476C" w:rsidRDefault="00CD476C" w:rsidP="00CD476C">
      <w:pPr>
        <w:tabs>
          <w:tab w:val="left" w:pos="0"/>
        </w:tabs>
        <w:ind w:left="0"/>
        <w:rPr>
          <w:rFonts w:asciiTheme="minorHAnsi" w:hAnsiTheme="minorHAnsi"/>
          <w:b/>
        </w:rPr>
      </w:pPr>
      <w:r w:rsidRPr="00CD476C">
        <w:rPr>
          <w:rFonts w:asciiTheme="minorHAnsi" w:hAnsiTheme="minorHAnsi"/>
          <w:b/>
        </w:rPr>
        <w:t>Grade:</w:t>
      </w:r>
      <w:r w:rsidR="003F01EC">
        <w:rPr>
          <w:rFonts w:asciiTheme="minorHAnsi" w:hAnsiTheme="minorHAnsi"/>
          <w:b/>
        </w:rPr>
        <w:tab/>
      </w:r>
      <w:r w:rsidR="003F01EC">
        <w:rPr>
          <w:rFonts w:asciiTheme="minorHAnsi" w:hAnsiTheme="minorHAnsi"/>
          <w:b/>
        </w:rPr>
        <w:tab/>
      </w:r>
      <w:r w:rsidR="00EF24BF">
        <w:rPr>
          <w:rFonts w:asciiTheme="minorHAnsi" w:hAnsiTheme="minorHAnsi"/>
          <w:b/>
        </w:rPr>
        <w:t>£625 daily rate (plus mileage)</w:t>
      </w:r>
    </w:p>
    <w:p w14:paraId="69140F89" w14:textId="1F1D7ED7" w:rsidR="003F01EC" w:rsidRPr="003F01EC" w:rsidRDefault="003F01EC" w:rsidP="003F01EC">
      <w:pPr>
        <w:tabs>
          <w:tab w:val="left" w:pos="0"/>
        </w:tabs>
        <w:ind w:left="0"/>
        <w:rPr>
          <w:rFonts w:asciiTheme="minorHAnsi" w:hAnsiTheme="minorHAnsi"/>
          <w:b/>
        </w:rPr>
      </w:pPr>
      <w:r>
        <w:rPr>
          <w:rFonts w:asciiTheme="minorHAnsi" w:hAnsiTheme="minorHAnsi"/>
          <w:b/>
        </w:rPr>
        <w:t>Term:</w:t>
      </w:r>
      <w:r>
        <w:rPr>
          <w:rFonts w:asciiTheme="minorHAnsi" w:hAnsiTheme="minorHAnsi"/>
          <w:b/>
        </w:rPr>
        <w:tab/>
      </w:r>
      <w:r>
        <w:rPr>
          <w:rFonts w:asciiTheme="minorHAnsi" w:hAnsiTheme="minorHAnsi"/>
          <w:b/>
        </w:rPr>
        <w:tab/>
        <w:t xml:space="preserve">Appointed on a </w:t>
      </w:r>
      <w:r w:rsidR="00EF24BF">
        <w:rPr>
          <w:rFonts w:asciiTheme="minorHAnsi" w:hAnsiTheme="minorHAnsi"/>
          <w:b/>
        </w:rPr>
        <w:t>two-</w:t>
      </w:r>
      <w:r w:rsidRPr="003F01EC">
        <w:rPr>
          <w:rFonts w:asciiTheme="minorHAnsi" w:hAnsiTheme="minorHAnsi"/>
          <w:b/>
        </w:rPr>
        <w:t>year term (subject to review on an annual b</w:t>
      </w:r>
      <w:r w:rsidR="00252007">
        <w:rPr>
          <w:rFonts w:asciiTheme="minorHAnsi" w:hAnsiTheme="minorHAnsi"/>
          <w:b/>
        </w:rPr>
        <w:t>asis)</w:t>
      </w:r>
    </w:p>
    <w:p w14:paraId="55E97EEB" w14:textId="77777777" w:rsidR="003F01EC" w:rsidRDefault="00CD476C" w:rsidP="003F01EC">
      <w:pPr>
        <w:tabs>
          <w:tab w:val="left" w:pos="0"/>
        </w:tabs>
        <w:ind w:left="1440" w:hanging="1440"/>
        <w:rPr>
          <w:rFonts w:asciiTheme="minorHAnsi" w:hAnsiTheme="minorHAnsi"/>
          <w:b/>
        </w:rPr>
      </w:pPr>
      <w:r w:rsidRPr="00CD476C">
        <w:rPr>
          <w:rFonts w:asciiTheme="minorHAnsi" w:hAnsiTheme="minorHAnsi"/>
          <w:b/>
        </w:rPr>
        <w:t>Reporting to:</w:t>
      </w:r>
      <w:r w:rsidR="003F01EC">
        <w:rPr>
          <w:rFonts w:asciiTheme="minorHAnsi" w:hAnsiTheme="minorHAnsi"/>
          <w:b/>
        </w:rPr>
        <w:tab/>
        <w:t xml:space="preserve">Tripartite Leaders of the Wigan Safeguarding Partnership </w:t>
      </w:r>
    </w:p>
    <w:p w14:paraId="0FAED5D7" w14:textId="0E0E56DD" w:rsidR="00CD476C" w:rsidRDefault="003F01EC" w:rsidP="003F01EC">
      <w:pPr>
        <w:tabs>
          <w:tab w:val="left" w:pos="0"/>
        </w:tabs>
        <w:ind w:left="1440" w:hanging="1440"/>
        <w:rPr>
          <w:rFonts w:asciiTheme="minorHAnsi" w:hAnsiTheme="minorHAnsi"/>
          <w:b/>
        </w:rPr>
      </w:pPr>
      <w:r>
        <w:rPr>
          <w:rFonts w:asciiTheme="minorHAnsi" w:hAnsiTheme="minorHAnsi"/>
          <w:b/>
        </w:rPr>
        <w:tab/>
        <w:t>(Greater Manchester Police, NHS Wigan Borough Clinical Commissioning Group and Wigan Council)</w:t>
      </w:r>
    </w:p>
    <w:p w14:paraId="414E6396" w14:textId="77777777" w:rsidR="00CD476C" w:rsidRDefault="00CD476C" w:rsidP="00CD476C">
      <w:pPr>
        <w:tabs>
          <w:tab w:val="left" w:pos="0"/>
        </w:tabs>
        <w:ind w:left="0"/>
        <w:rPr>
          <w:rFonts w:asciiTheme="minorHAnsi" w:hAnsiTheme="minorHAnsi"/>
          <w:b/>
        </w:rPr>
      </w:pPr>
    </w:p>
    <w:tbl>
      <w:tblPr>
        <w:tblStyle w:val="TableGrid"/>
        <w:tblW w:w="10348" w:type="dxa"/>
        <w:tblInd w:w="-34" w:type="dxa"/>
        <w:tblLayout w:type="fixed"/>
        <w:tblLook w:val="04A0" w:firstRow="1" w:lastRow="0" w:firstColumn="1" w:lastColumn="0" w:noHBand="0" w:noVBand="1"/>
      </w:tblPr>
      <w:tblGrid>
        <w:gridCol w:w="10348"/>
      </w:tblGrid>
      <w:tr w:rsidR="00CD476C" w:rsidRPr="00E23E4C" w14:paraId="3574AB4C" w14:textId="77777777" w:rsidTr="00862BB6">
        <w:tc>
          <w:tcPr>
            <w:tcW w:w="10348" w:type="dxa"/>
            <w:tcBorders>
              <w:top w:val="nil"/>
              <w:left w:val="nil"/>
              <w:bottom w:val="nil"/>
              <w:right w:val="nil"/>
            </w:tcBorders>
            <w:shd w:val="clear" w:color="auto" w:fill="92D050"/>
          </w:tcPr>
          <w:p w14:paraId="774F3A18" w14:textId="198AA41A" w:rsidR="00CD476C" w:rsidRPr="00CD476C" w:rsidRDefault="008718FC" w:rsidP="00862BB6">
            <w:pPr>
              <w:rPr>
                <w:rFonts w:asciiTheme="minorHAnsi" w:hAnsiTheme="minorHAnsi" w:cs="Arial"/>
                <w:sz w:val="28"/>
                <w:szCs w:val="28"/>
              </w:rPr>
            </w:pPr>
            <w:r>
              <w:rPr>
                <w:rFonts w:asciiTheme="minorHAnsi" w:hAnsiTheme="minorHAnsi" w:cs="Arial"/>
                <w:b/>
                <w:color w:val="FFFFFF" w:themeColor="background1"/>
                <w:sz w:val="28"/>
                <w:szCs w:val="28"/>
              </w:rPr>
              <w:t>Job Purpose and Summary</w:t>
            </w:r>
          </w:p>
        </w:tc>
      </w:tr>
    </w:tbl>
    <w:p w14:paraId="57DC50C2" w14:textId="77777777" w:rsidR="00CD476C" w:rsidRDefault="00CD476C" w:rsidP="00CD476C">
      <w:pPr>
        <w:tabs>
          <w:tab w:val="left" w:pos="0"/>
        </w:tabs>
        <w:ind w:left="0"/>
        <w:rPr>
          <w:rFonts w:asciiTheme="minorHAnsi" w:hAnsiTheme="minorHAnsi"/>
          <w:b/>
        </w:rPr>
      </w:pPr>
    </w:p>
    <w:p w14:paraId="3B335E01" w14:textId="09B87A40" w:rsidR="00B8543C" w:rsidRDefault="00B8543C" w:rsidP="00B8543C">
      <w:pPr>
        <w:pStyle w:val="Default"/>
        <w:rPr>
          <w:rFonts w:asciiTheme="minorHAnsi" w:hAnsiTheme="minorHAnsi" w:cs="Times New Roman"/>
          <w:color w:val="auto"/>
        </w:rPr>
      </w:pPr>
      <w:r w:rsidRPr="00B8543C">
        <w:rPr>
          <w:rFonts w:asciiTheme="minorHAnsi" w:hAnsiTheme="minorHAnsi" w:cs="Times New Roman"/>
          <w:color w:val="auto"/>
        </w:rPr>
        <w:t>The Children Act 2004 and as amended by Children and Social Work Act 2017 requires the three</w:t>
      </w:r>
      <w:r w:rsidR="008718FC">
        <w:rPr>
          <w:rFonts w:asciiTheme="minorHAnsi" w:hAnsiTheme="minorHAnsi" w:cs="Times New Roman"/>
          <w:color w:val="auto"/>
        </w:rPr>
        <w:t xml:space="preserve"> </w:t>
      </w:r>
      <w:r w:rsidRPr="00B8543C">
        <w:rPr>
          <w:rFonts w:asciiTheme="minorHAnsi" w:hAnsiTheme="minorHAnsi" w:cs="Times New Roman"/>
          <w:color w:val="auto"/>
        </w:rPr>
        <w:t>safeguarding partners to have a shared and equal duty to make arrangements to work together to</w:t>
      </w:r>
      <w:r w:rsidR="008718FC">
        <w:rPr>
          <w:rFonts w:asciiTheme="minorHAnsi" w:hAnsiTheme="minorHAnsi" w:cs="Times New Roman"/>
          <w:color w:val="auto"/>
        </w:rPr>
        <w:t xml:space="preserve"> </w:t>
      </w:r>
      <w:r w:rsidRPr="00B8543C">
        <w:rPr>
          <w:rFonts w:asciiTheme="minorHAnsi" w:hAnsiTheme="minorHAnsi" w:cs="Times New Roman"/>
          <w:color w:val="auto"/>
        </w:rPr>
        <w:t>safeguard and promote the welfare of all children in a local area. Working Together to Safeguard</w:t>
      </w:r>
      <w:r w:rsidR="008718FC">
        <w:rPr>
          <w:rFonts w:asciiTheme="minorHAnsi" w:hAnsiTheme="minorHAnsi" w:cs="Times New Roman"/>
          <w:color w:val="auto"/>
        </w:rPr>
        <w:t xml:space="preserve"> </w:t>
      </w:r>
      <w:r w:rsidRPr="00B8543C">
        <w:rPr>
          <w:rFonts w:asciiTheme="minorHAnsi" w:hAnsiTheme="minorHAnsi" w:cs="Times New Roman"/>
          <w:color w:val="auto"/>
        </w:rPr>
        <w:t>Children 2018 has set out the arrangements for an independent scrutiny function, which should</w:t>
      </w:r>
      <w:r w:rsidR="008718FC">
        <w:rPr>
          <w:rFonts w:asciiTheme="minorHAnsi" w:hAnsiTheme="minorHAnsi" w:cs="Times New Roman"/>
          <w:color w:val="auto"/>
        </w:rPr>
        <w:t xml:space="preserve"> </w:t>
      </w:r>
      <w:r w:rsidRPr="00B8543C">
        <w:rPr>
          <w:rFonts w:asciiTheme="minorHAnsi" w:hAnsiTheme="minorHAnsi" w:cs="Times New Roman"/>
          <w:color w:val="auto"/>
        </w:rPr>
        <w:t>provide the critical challenge and appraisal of the multi-agency safeguarding arrangements. The</w:t>
      </w:r>
      <w:r w:rsidR="008718FC">
        <w:rPr>
          <w:rFonts w:asciiTheme="minorHAnsi" w:hAnsiTheme="minorHAnsi" w:cs="Times New Roman"/>
          <w:color w:val="auto"/>
        </w:rPr>
        <w:t xml:space="preserve"> </w:t>
      </w:r>
      <w:r>
        <w:rPr>
          <w:rFonts w:asciiTheme="minorHAnsi" w:hAnsiTheme="minorHAnsi" w:cs="Times New Roman"/>
          <w:color w:val="auto"/>
        </w:rPr>
        <w:t>role of Scrutineer</w:t>
      </w:r>
      <w:r w:rsidRPr="00B8543C">
        <w:rPr>
          <w:rFonts w:asciiTheme="minorHAnsi" w:hAnsiTheme="minorHAnsi" w:cs="Times New Roman"/>
          <w:color w:val="auto"/>
        </w:rPr>
        <w:t xml:space="preserve"> will be independent of the Safeguarding Partnership. </w:t>
      </w:r>
    </w:p>
    <w:p w14:paraId="6315F244" w14:textId="77777777" w:rsidR="00B8543C" w:rsidRDefault="00B8543C" w:rsidP="00B8543C">
      <w:pPr>
        <w:pStyle w:val="Default"/>
        <w:rPr>
          <w:rFonts w:asciiTheme="minorHAnsi" w:hAnsiTheme="minorHAnsi" w:cs="Times New Roman"/>
          <w:color w:val="auto"/>
        </w:rPr>
      </w:pPr>
    </w:p>
    <w:p w14:paraId="60AA036D" w14:textId="4496C40F" w:rsidR="00B8543C" w:rsidRDefault="00B8543C" w:rsidP="008718FC">
      <w:pPr>
        <w:pStyle w:val="Default"/>
        <w:rPr>
          <w:rFonts w:asciiTheme="minorHAnsi" w:hAnsiTheme="minorHAnsi" w:cs="Times New Roman"/>
          <w:color w:val="auto"/>
        </w:rPr>
      </w:pPr>
      <w:r w:rsidRPr="00B8543C">
        <w:rPr>
          <w:rFonts w:asciiTheme="minorHAnsi" w:hAnsiTheme="minorHAnsi" w:cs="Times New Roman"/>
          <w:color w:val="auto"/>
        </w:rPr>
        <w:t xml:space="preserve">In </w:t>
      </w:r>
      <w:r>
        <w:rPr>
          <w:rFonts w:asciiTheme="minorHAnsi" w:hAnsiTheme="minorHAnsi" w:cs="Times New Roman"/>
          <w:color w:val="auto"/>
        </w:rPr>
        <w:t>the Wigan Borough the Safeguarding Partnership will encompass the requirements of the Safeguarding Adult Board as per the Care Act 2014 and the Safeguarding Children P</w:t>
      </w:r>
      <w:r w:rsidR="00FC1246">
        <w:rPr>
          <w:rFonts w:asciiTheme="minorHAnsi" w:hAnsiTheme="minorHAnsi" w:cs="Times New Roman"/>
          <w:color w:val="auto"/>
        </w:rPr>
        <w:t>a</w:t>
      </w:r>
      <w:r>
        <w:rPr>
          <w:rFonts w:asciiTheme="minorHAnsi" w:hAnsiTheme="minorHAnsi" w:cs="Times New Roman"/>
          <w:color w:val="auto"/>
        </w:rPr>
        <w:t xml:space="preserve">rtnership as per the Children and Social </w:t>
      </w:r>
      <w:r w:rsidR="008718FC">
        <w:rPr>
          <w:rFonts w:asciiTheme="minorHAnsi" w:hAnsiTheme="minorHAnsi" w:cs="Times New Roman"/>
          <w:color w:val="auto"/>
        </w:rPr>
        <w:t xml:space="preserve">Work Act 2017. </w:t>
      </w:r>
      <w:r w:rsidR="008718FC" w:rsidRPr="008718FC">
        <w:rPr>
          <w:rFonts w:asciiTheme="minorHAnsi" w:hAnsiTheme="minorHAnsi" w:cstheme="minorHAnsi"/>
        </w:rPr>
        <w:t>Th</w:t>
      </w:r>
      <w:r w:rsidR="008718FC">
        <w:rPr>
          <w:rFonts w:asciiTheme="minorHAnsi" w:hAnsiTheme="minorHAnsi" w:cstheme="minorHAnsi"/>
        </w:rPr>
        <w:t>e Independent Scrutineer i</w:t>
      </w:r>
      <w:r w:rsidR="008718FC" w:rsidRPr="008718FC">
        <w:rPr>
          <w:rFonts w:asciiTheme="minorHAnsi" w:hAnsiTheme="minorHAnsi" w:cstheme="minorHAnsi"/>
        </w:rPr>
        <w:t>s accountable to the strategic leads appointed by the three</w:t>
      </w:r>
      <w:r w:rsidR="008718FC">
        <w:rPr>
          <w:rFonts w:asciiTheme="minorHAnsi" w:hAnsiTheme="minorHAnsi" w:cstheme="minorHAnsi"/>
        </w:rPr>
        <w:t xml:space="preserve"> </w:t>
      </w:r>
      <w:r w:rsidR="008718FC" w:rsidRPr="008718FC">
        <w:rPr>
          <w:rFonts w:asciiTheme="minorHAnsi" w:hAnsiTheme="minorHAnsi" w:cstheme="minorHAnsi"/>
        </w:rPr>
        <w:t xml:space="preserve">safeguarding </w:t>
      </w:r>
      <w:r w:rsidR="004B6F85" w:rsidRPr="008718FC">
        <w:rPr>
          <w:rFonts w:asciiTheme="minorHAnsi" w:hAnsiTheme="minorHAnsi" w:cstheme="minorHAnsi"/>
        </w:rPr>
        <w:t>partners</w:t>
      </w:r>
      <w:r w:rsidR="004B6F85">
        <w:rPr>
          <w:rFonts w:asciiTheme="minorHAnsi" w:hAnsiTheme="minorHAnsi" w:cs="Times New Roman"/>
          <w:color w:val="auto"/>
        </w:rPr>
        <w:t xml:space="preserve"> and</w:t>
      </w:r>
      <w:r w:rsidR="008718FC">
        <w:rPr>
          <w:rFonts w:asciiTheme="minorHAnsi" w:hAnsiTheme="minorHAnsi" w:cs="Times New Roman"/>
          <w:color w:val="auto"/>
        </w:rPr>
        <w:t xml:space="preserve"> will work in collaboration with </w:t>
      </w:r>
      <w:r w:rsidR="004B6F85">
        <w:rPr>
          <w:rFonts w:asciiTheme="minorHAnsi" w:hAnsiTheme="minorHAnsi" w:cs="Times New Roman"/>
          <w:color w:val="auto"/>
        </w:rPr>
        <w:t>Independent Chair of the Wigan Safeguarding Partnership.</w:t>
      </w:r>
    </w:p>
    <w:p w14:paraId="6C09E1E9" w14:textId="522C9BEF" w:rsidR="003516F9" w:rsidRDefault="003516F9" w:rsidP="008718FC">
      <w:pPr>
        <w:pStyle w:val="Default"/>
        <w:rPr>
          <w:rFonts w:asciiTheme="minorHAnsi" w:hAnsiTheme="minorHAnsi" w:cs="Times New Roman"/>
          <w:color w:val="auto"/>
        </w:rPr>
      </w:pPr>
    </w:p>
    <w:p w14:paraId="1466F612" w14:textId="6C368E5A" w:rsidR="003516F9" w:rsidRDefault="003516F9" w:rsidP="008718FC">
      <w:pPr>
        <w:pStyle w:val="Default"/>
        <w:rPr>
          <w:rFonts w:asciiTheme="minorHAnsi" w:hAnsiTheme="minorHAnsi" w:cs="Times New Roman"/>
          <w:color w:val="auto"/>
        </w:rPr>
      </w:pPr>
      <w:r>
        <w:rPr>
          <w:rFonts w:asciiTheme="minorHAnsi" w:hAnsiTheme="minorHAnsi" w:cs="Times New Roman"/>
          <w:color w:val="auto"/>
        </w:rPr>
        <w:t>Within Wigan, our Safeguarding Partnership is in a key position to help deliver our collective ambitions for the borough outlined in our Deal for 2030 Strategy, as well as help shape and deliver our joint locality plans.  The scrutineer role is being introduced to help the partnership shape and develop our joint approaches that assist with embedding a whole family, life course approach to safeguarding, and critically to help us draw in the lived experience of young people and their families into planning and delivery of strength based interventions and practice.</w:t>
      </w:r>
    </w:p>
    <w:p w14:paraId="752BE2F9" w14:textId="77777777" w:rsidR="008718FC" w:rsidRPr="008718FC" w:rsidRDefault="008718FC" w:rsidP="008718FC">
      <w:pPr>
        <w:pStyle w:val="Default"/>
        <w:rPr>
          <w:rFonts w:asciiTheme="minorHAnsi" w:hAnsiTheme="minorHAnsi" w:cstheme="minorHAnsi"/>
        </w:rPr>
      </w:pPr>
    </w:p>
    <w:tbl>
      <w:tblPr>
        <w:tblStyle w:val="TableGrid"/>
        <w:tblW w:w="10348" w:type="dxa"/>
        <w:tblInd w:w="-34" w:type="dxa"/>
        <w:tblLayout w:type="fixed"/>
        <w:tblLook w:val="04A0" w:firstRow="1" w:lastRow="0" w:firstColumn="1" w:lastColumn="0" w:noHBand="0" w:noVBand="1"/>
      </w:tblPr>
      <w:tblGrid>
        <w:gridCol w:w="10348"/>
      </w:tblGrid>
      <w:tr w:rsidR="008718FC" w:rsidRPr="00E23E4C" w14:paraId="52392421" w14:textId="77777777" w:rsidTr="0034682C">
        <w:tc>
          <w:tcPr>
            <w:tcW w:w="10348" w:type="dxa"/>
            <w:tcBorders>
              <w:top w:val="nil"/>
              <w:left w:val="nil"/>
              <w:bottom w:val="nil"/>
              <w:right w:val="nil"/>
            </w:tcBorders>
            <w:shd w:val="clear" w:color="auto" w:fill="92D050"/>
          </w:tcPr>
          <w:p w14:paraId="6D2226D8" w14:textId="66EC5035" w:rsidR="008718FC" w:rsidRPr="00CD476C" w:rsidRDefault="003D0A10" w:rsidP="0034682C">
            <w:pPr>
              <w:rPr>
                <w:rFonts w:asciiTheme="minorHAnsi" w:hAnsiTheme="minorHAnsi" w:cs="Arial"/>
                <w:sz w:val="28"/>
                <w:szCs w:val="28"/>
              </w:rPr>
            </w:pPr>
            <w:r>
              <w:rPr>
                <w:rFonts w:asciiTheme="minorHAnsi" w:hAnsiTheme="minorHAnsi" w:cs="Arial"/>
                <w:b/>
                <w:color w:val="FFFFFF" w:themeColor="background1"/>
                <w:sz w:val="28"/>
                <w:szCs w:val="28"/>
              </w:rPr>
              <w:t>Princip</w:t>
            </w:r>
            <w:r w:rsidR="00FC1246">
              <w:rPr>
                <w:rFonts w:asciiTheme="minorHAnsi" w:hAnsiTheme="minorHAnsi" w:cs="Arial"/>
                <w:b/>
                <w:color w:val="FFFFFF" w:themeColor="background1"/>
                <w:sz w:val="28"/>
                <w:szCs w:val="28"/>
              </w:rPr>
              <w:t>al</w:t>
            </w:r>
            <w:r>
              <w:rPr>
                <w:rFonts w:asciiTheme="minorHAnsi" w:hAnsiTheme="minorHAnsi" w:cs="Arial"/>
                <w:b/>
                <w:color w:val="FFFFFF" w:themeColor="background1"/>
                <w:sz w:val="28"/>
                <w:szCs w:val="28"/>
              </w:rPr>
              <w:t xml:space="preserve"> Responsibilities</w:t>
            </w:r>
          </w:p>
        </w:tc>
      </w:tr>
    </w:tbl>
    <w:p w14:paraId="7C73CEBC" w14:textId="77777777" w:rsidR="008718FC" w:rsidRDefault="008718FC" w:rsidP="00B8543C">
      <w:pPr>
        <w:pStyle w:val="Default"/>
        <w:rPr>
          <w:rFonts w:asciiTheme="minorHAnsi" w:hAnsiTheme="minorHAnsi" w:cstheme="minorHAnsi"/>
        </w:rPr>
      </w:pPr>
    </w:p>
    <w:p w14:paraId="0B422B42" w14:textId="7FA48086" w:rsidR="00B8543C" w:rsidRDefault="008718FC" w:rsidP="00B8543C">
      <w:pPr>
        <w:pStyle w:val="Default"/>
        <w:rPr>
          <w:rFonts w:asciiTheme="minorHAnsi" w:hAnsiTheme="minorHAnsi" w:cstheme="minorHAnsi"/>
        </w:rPr>
      </w:pPr>
      <w:r>
        <w:rPr>
          <w:rFonts w:asciiTheme="minorHAnsi" w:hAnsiTheme="minorHAnsi" w:cstheme="minorHAnsi"/>
        </w:rPr>
        <w:t>The role of I</w:t>
      </w:r>
      <w:r w:rsidR="00B8543C">
        <w:rPr>
          <w:rFonts w:asciiTheme="minorHAnsi" w:hAnsiTheme="minorHAnsi" w:cstheme="minorHAnsi"/>
        </w:rPr>
        <w:t>ndep</w:t>
      </w:r>
      <w:r>
        <w:rPr>
          <w:rFonts w:asciiTheme="minorHAnsi" w:hAnsiTheme="minorHAnsi" w:cstheme="minorHAnsi"/>
        </w:rPr>
        <w:t>endent S</w:t>
      </w:r>
      <w:r w:rsidR="00B8543C">
        <w:rPr>
          <w:rFonts w:asciiTheme="minorHAnsi" w:hAnsiTheme="minorHAnsi" w:cstheme="minorHAnsi"/>
        </w:rPr>
        <w:t>crutineer</w:t>
      </w:r>
      <w:r w:rsidR="00B8543C" w:rsidRPr="00B8543C">
        <w:rPr>
          <w:rFonts w:asciiTheme="minorHAnsi" w:hAnsiTheme="minorHAnsi" w:cstheme="minorHAnsi"/>
        </w:rPr>
        <w:t xml:space="preserve"> is to</w:t>
      </w:r>
      <w:r w:rsidR="00B8543C">
        <w:rPr>
          <w:rFonts w:asciiTheme="minorHAnsi" w:hAnsiTheme="minorHAnsi" w:cstheme="minorHAnsi"/>
        </w:rPr>
        <w:t>:</w:t>
      </w:r>
    </w:p>
    <w:p w14:paraId="65EDBC30" w14:textId="77777777" w:rsidR="003D0A10" w:rsidRDefault="00B8543C" w:rsidP="003D0A10">
      <w:pPr>
        <w:pStyle w:val="Default"/>
        <w:numPr>
          <w:ilvl w:val="0"/>
          <w:numId w:val="3"/>
        </w:numPr>
        <w:rPr>
          <w:rFonts w:asciiTheme="minorHAnsi" w:hAnsiTheme="minorHAnsi" w:cstheme="minorHAnsi"/>
        </w:rPr>
      </w:pPr>
      <w:r w:rsidRPr="00B8543C">
        <w:rPr>
          <w:rFonts w:asciiTheme="minorHAnsi" w:hAnsiTheme="minorHAnsi" w:cstheme="minorHAnsi"/>
          <w:bCs/>
        </w:rPr>
        <w:t>Provide assurance in judging the effectiveness of multi-agency arrangements to safeguard and promote the welfare</w:t>
      </w:r>
      <w:r w:rsidR="003D0A10">
        <w:rPr>
          <w:rFonts w:asciiTheme="minorHAnsi" w:hAnsiTheme="minorHAnsi" w:cstheme="minorHAnsi"/>
          <w:bCs/>
        </w:rPr>
        <w:t xml:space="preserve"> of all children in the Wigan Borough</w:t>
      </w:r>
      <w:r w:rsidRPr="003D0A10">
        <w:rPr>
          <w:rFonts w:asciiTheme="minorHAnsi" w:hAnsiTheme="minorHAnsi" w:cstheme="minorHAnsi"/>
        </w:rPr>
        <w:t xml:space="preserve">, including arrangements to identify and review serious child safeguarding cases. </w:t>
      </w:r>
    </w:p>
    <w:p w14:paraId="7CE5A552" w14:textId="2CB06754" w:rsidR="00B8543C" w:rsidRPr="003D0A10" w:rsidRDefault="003D0A10" w:rsidP="003D0A10">
      <w:pPr>
        <w:pStyle w:val="Default"/>
        <w:numPr>
          <w:ilvl w:val="0"/>
          <w:numId w:val="3"/>
        </w:numPr>
        <w:rPr>
          <w:rFonts w:asciiTheme="minorHAnsi" w:hAnsiTheme="minorHAnsi" w:cstheme="minorHAnsi"/>
        </w:rPr>
      </w:pPr>
      <w:r>
        <w:rPr>
          <w:rFonts w:asciiTheme="minorHAnsi" w:hAnsiTheme="minorHAnsi" w:cstheme="minorHAnsi"/>
        </w:rPr>
        <w:t>Provide independent scrutiny as</w:t>
      </w:r>
      <w:r w:rsidR="00B8543C" w:rsidRPr="003D0A10">
        <w:rPr>
          <w:rFonts w:asciiTheme="minorHAnsi" w:hAnsiTheme="minorHAnsi" w:cstheme="minorHAnsi"/>
        </w:rPr>
        <w:t xml:space="preserve"> part of a wider system which includes the independent inspectorates’ single assessment of the individual safeguarding partners and the Joint Targeted Area Inspections </w:t>
      </w:r>
    </w:p>
    <w:p w14:paraId="2F4DD50E" w14:textId="47E8A35F" w:rsidR="00B8543C" w:rsidRPr="00B8543C" w:rsidRDefault="00B8543C" w:rsidP="00B8543C">
      <w:pPr>
        <w:pStyle w:val="Default"/>
        <w:numPr>
          <w:ilvl w:val="0"/>
          <w:numId w:val="3"/>
        </w:numPr>
        <w:spacing w:after="17"/>
        <w:rPr>
          <w:rFonts w:asciiTheme="minorHAnsi" w:hAnsiTheme="minorHAnsi" w:cstheme="minorHAnsi"/>
        </w:rPr>
      </w:pPr>
      <w:r w:rsidRPr="00B8543C">
        <w:rPr>
          <w:rFonts w:asciiTheme="minorHAnsi" w:hAnsiTheme="minorHAnsi" w:cstheme="minorHAnsi"/>
        </w:rPr>
        <w:t>A</w:t>
      </w:r>
      <w:r w:rsidR="003D0A10">
        <w:rPr>
          <w:rFonts w:asciiTheme="minorHAnsi" w:hAnsiTheme="minorHAnsi" w:cstheme="minorHAnsi"/>
          <w:bCs/>
        </w:rPr>
        <w:t xml:space="preserve">ct </w:t>
      </w:r>
      <w:r w:rsidRPr="00B8543C">
        <w:rPr>
          <w:rFonts w:asciiTheme="minorHAnsi" w:hAnsiTheme="minorHAnsi" w:cstheme="minorHAnsi"/>
          <w:bCs/>
        </w:rPr>
        <w:t>as a construct</w:t>
      </w:r>
      <w:r w:rsidR="003D0A10">
        <w:rPr>
          <w:rFonts w:asciiTheme="minorHAnsi" w:hAnsiTheme="minorHAnsi" w:cstheme="minorHAnsi"/>
          <w:bCs/>
        </w:rPr>
        <w:t>ive critical friend and promote</w:t>
      </w:r>
      <w:r w:rsidRPr="00B8543C">
        <w:rPr>
          <w:rFonts w:asciiTheme="minorHAnsi" w:hAnsiTheme="minorHAnsi" w:cstheme="minorHAnsi"/>
          <w:bCs/>
        </w:rPr>
        <w:t xml:space="preserve"> reflection </w:t>
      </w:r>
      <w:r w:rsidRPr="00B8543C">
        <w:rPr>
          <w:rFonts w:asciiTheme="minorHAnsi" w:hAnsiTheme="minorHAnsi" w:cstheme="minorHAnsi"/>
        </w:rPr>
        <w:t>to drive continuous</w:t>
      </w:r>
      <w:r w:rsidR="003D0A10">
        <w:rPr>
          <w:rFonts w:asciiTheme="minorHAnsi" w:hAnsiTheme="minorHAnsi" w:cstheme="minorHAnsi"/>
        </w:rPr>
        <w:t xml:space="preserve"> quality</w:t>
      </w:r>
      <w:r w:rsidRPr="00B8543C">
        <w:rPr>
          <w:rFonts w:asciiTheme="minorHAnsi" w:hAnsiTheme="minorHAnsi" w:cstheme="minorHAnsi"/>
        </w:rPr>
        <w:t xml:space="preserve"> improvement </w:t>
      </w:r>
    </w:p>
    <w:p w14:paraId="3931EECA" w14:textId="42D03F0A" w:rsidR="00B8543C" w:rsidRPr="00B8543C" w:rsidRDefault="00B8543C" w:rsidP="00B8543C">
      <w:pPr>
        <w:pStyle w:val="Default"/>
        <w:numPr>
          <w:ilvl w:val="0"/>
          <w:numId w:val="3"/>
        </w:numPr>
        <w:spacing w:after="17"/>
        <w:rPr>
          <w:rFonts w:asciiTheme="minorHAnsi" w:hAnsiTheme="minorHAnsi" w:cstheme="minorHAnsi"/>
        </w:rPr>
      </w:pPr>
      <w:r w:rsidRPr="00B8543C">
        <w:rPr>
          <w:rFonts w:asciiTheme="minorHAnsi" w:hAnsiTheme="minorHAnsi" w:cstheme="minorHAnsi"/>
        </w:rPr>
        <w:t>C</w:t>
      </w:r>
      <w:r w:rsidRPr="00B8543C">
        <w:rPr>
          <w:rFonts w:asciiTheme="minorHAnsi" w:hAnsiTheme="minorHAnsi" w:cstheme="minorHAnsi"/>
          <w:bCs/>
        </w:rPr>
        <w:t>onsider how effectively the safeguarding arrangements are working for children, young people and their families as well as for practitioners</w:t>
      </w:r>
      <w:r w:rsidRPr="00B8543C">
        <w:rPr>
          <w:rFonts w:asciiTheme="minorHAnsi" w:hAnsiTheme="minorHAnsi" w:cstheme="minorHAnsi"/>
        </w:rPr>
        <w:t xml:space="preserve">; and how well the safeguarding partners are providing strong </w:t>
      </w:r>
      <w:r w:rsidR="003D0A10">
        <w:rPr>
          <w:rFonts w:asciiTheme="minorHAnsi" w:hAnsiTheme="minorHAnsi" w:cstheme="minorHAnsi"/>
        </w:rPr>
        <w:t xml:space="preserve">and effective </w:t>
      </w:r>
      <w:r w:rsidRPr="00B8543C">
        <w:rPr>
          <w:rFonts w:asciiTheme="minorHAnsi" w:hAnsiTheme="minorHAnsi" w:cstheme="minorHAnsi"/>
        </w:rPr>
        <w:t>leadership</w:t>
      </w:r>
    </w:p>
    <w:p w14:paraId="78426005" w14:textId="65F200C8" w:rsidR="00B8543C" w:rsidRPr="00B8543C" w:rsidRDefault="00E906E0" w:rsidP="00B8543C">
      <w:pPr>
        <w:pStyle w:val="Default"/>
        <w:numPr>
          <w:ilvl w:val="0"/>
          <w:numId w:val="3"/>
        </w:numPr>
        <w:spacing w:after="17"/>
        <w:rPr>
          <w:rFonts w:asciiTheme="minorHAnsi" w:hAnsiTheme="minorHAnsi" w:cstheme="minorHAnsi"/>
        </w:rPr>
      </w:pPr>
      <w:r>
        <w:rPr>
          <w:rFonts w:asciiTheme="minorHAnsi" w:hAnsiTheme="minorHAnsi" w:cstheme="minorHAnsi"/>
          <w:bCs/>
        </w:rPr>
        <w:lastRenderedPageBreak/>
        <w:t>Contribute to</w:t>
      </w:r>
      <w:r w:rsidR="00B8543C" w:rsidRPr="00B8543C">
        <w:rPr>
          <w:rFonts w:asciiTheme="minorHAnsi" w:hAnsiTheme="minorHAnsi" w:cstheme="minorHAnsi"/>
          <w:bCs/>
        </w:rPr>
        <w:t xml:space="preserve"> a</w:t>
      </w:r>
      <w:r w:rsidR="003D0A10">
        <w:rPr>
          <w:rFonts w:asciiTheme="minorHAnsi" w:hAnsiTheme="minorHAnsi" w:cstheme="minorHAnsi"/>
          <w:bCs/>
        </w:rPr>
        <w:t>n annual</w:t>
      </w:r>
      <w:r w:rsidR="00B8543C" w:rsidRPr="00B8543C">
        <w:rPr>
          <w:rFonts w:asciiTheme="minorHAnsi" w:hAnsiTheme="minorHAnsi" w:cstheme="minorHAnsi"/>
          <w:bCs/>
        </w:rPr>
        <w:t xml:space="preserve"> report </w:t>
      </w:r>
      <w:r w:rsidR="003D0A10">
        <w:rPr>
          <w:rFonts w:asciiTheme="minorHAnsi" w:hAnsiTheme="minorHAnsi" w:cstheme="minorHAnsi"/>
          <w:bCs/>
        </w:rPr>
        <w:t>which will be published on the Wigan Safeguarding Partnership website.</w:t>
      </w:r>
      <w:r w:rsidR="00B8543C" w:rsidRPr="00B8543C">
        <w:rPr>
          <w:rFonts w:asciiTheme="minorHAnsi" w:hAnsiTheme="minorHAnsi" w:cstheme="minorHAnsi"/>
        </w:rPr>
        <w:t xml:space="preserve"> </w:t>
      </w:r>
    </w:p>
    <w:p w14:paraId="07FE833A" w14:textId="2271FFDE" w:rsidR="00CD476C" w:rsidRDefault="00B8543C" w:rsidP="00CD476C">
      <w:pPr>
        <w:tabs>
          <w:tab w:val="left" w:pos="0"/>
        </w:tabs>
        <w:ind w:left="0"/>
        <w:rPr>
          <w:rFonts w:asciiTheme="minorHAnsi" w:hAnsiTheme="minorHAnsi"/>
          <w:b/>
        </w:rPr>
      </w:pPr>
      <w:r w:rsidRPr="00B8543C">
        <w:rPr>
          <w:rFonts w:asciiTheme="minorHAnsi" w:hAnsiTheme="minorHAnsi" w:cstheme="minorHAnsi"/>
        </w:rPr>
        <w:t>(DfE, 2018: Paragraphs 31 to 35).</w:t>
      </w:r>
    </w:p>
    <w:p w14:paraId="49FD0237" w14:textId="77777777" w:rsidR="00CD476C" w:rsidRDefault="00CD476C" w:rsidP="00CD476C">
      <w:pPr>
        <w:tabs>
          <w:tab w:val="left" w:pos="0"/>
        </w:tabs>
        <w:ind w:left="0"/>
        <w:rPr>
          <w:rFonts w:asciiTheme="minorHAnsi" w:hAnsiTheme="minorHAnsi"/>
          <w:b/>
        </w:rPr>
      </w:pPr>
    </w:p>
    <w:p w14:paraId="5603C83B" w14:textId="77777777" w:rsidR="00E04164" w:rsidRDefault="00E04164" w:rsidP="00CD476C">
      <w:pPr>
        <w:tabs>
          <w:tab w:val="left" w:pos="0"/>
        </w:tabs>
        <w:ind w:left="0"/>
        <w:rPr>
          <w:rFonts w:asciiTheme="minorHAnsi" w:hAnsiTheme="minorHAnsi"/>
          <w:b/>
        </w:rPr>
      </w:pPr>
      <w:r w:rsidRPr="00E04164">
        <w:rPr>
          <w:rFonts w:asciiTheme="minorHAnsi" w:hAnsiTheme="minorHAnsi"/>
          <w:b/>
        </w:rPr>
        <w:t>Mandatory statement</w:t>
      </w:r>
    </w:p>
    <w:p w14:paraId="6A257080" w14:textId="451BCA77" w:rsidR="00E04164" w:rsidRPr="00E04164" w:rsidRDefault="003D0A10" w:rsidP="00CD476C">
      <w:pPr>
        <w:tabs>
          <w:tab w:val="left" w:pos="0"/>
        </w:tabs>
        <w:ind w:left="0"/>
        <w:rPr>
          <w:rFonts w:asciiTheme="minorHAnsi" w:hAnsiTheme="minorHAnsi"/>
        </w:rPr>
      </w:pPr>
      <w:r>
        <w:rPr>
          <w:rFonts w:asciiTheme="minorHAnsi" w:hAnsiTheme="minorHAnsi"/>
        </w:rPr>
        <w:t xml:space="preserve">The Safeguarding Partners are </w:t>
      </w:r>
      <w:r w:rsidR="00E04164" w:rsidRPr="00E04164">
        <w:rPr>
          <w:rFonts w:asciiTheme="minorHAnsi" w:hAnsiTheme="minorHAnsi"/>
        </w:rPr>
        <w:t>committed to complying with the European General Data Protection Regulations (GDPR) and meeting the requirements of the Information Commissioner</w:t>
      </w:r>
      <w:r w:rsidR="00E04164">
        <w:rPr>
          <w:rFonts w:asciiTheme="minorHAnsi" w:hAnsiTheme="minorHAnsi"/>
        </w:rPr>
        <w:t>’</w:t>
      </w:r>
      <w:r w:rsidR="00E04164" w:rsidRPr="00E04164">
        <w:rPr>
          <w:rFonts w:asciiTheme="minorHAnsi" w:hAnsiTheme="minorHAnsi"/>
        </w:rPr>
        <w:t>s office (regulating data protection compliance in the UK)</w:t>
      </w:r>
      <w:r w:rsidR="00E04164">
        <w:rPr>
          <w:rFonts w:asciiTheme="minorHAnsi" w:hAnsiTheme="minorHAnsi"/>
        </w:rPr>
        <w:t>.  It is your responsibility to ensure that the work you undertake is compliant with the General Data Protection Regulations.</w:t>
      </w:r>
    </w:p>
    <w:p w14:paraId="3959BC03" w14:textId="77777777" w:rsidR="00CD476C" w:rsidRDefault="00CD476C" w:rsidP="00CD476C">
      <w:pPr>
        <w:tabs>
          <w:tab w:val="left" w:pos="0"/>
        </w:tabs>
        <w:ind w:left="0"/>
        <w:rPr>
          <w:rFonts w:asciiTheme="minorHAnsi" w:hAnsiTheme="minorHAnsi"/>
          <w:b/>
        </w:rPr>
      </w:pPr>
    </w:p>
    <w:tbl>
      <w:tblPr>
        <w:tblStyle w:val="TableGrid"/>
        <w:tblW w:w="10348" w:type="dxa"/>
        <w:tblInd w:w="-34" w:type="dxa"/>
        <w:tblLayout w:type="fixed"/>
        <w:tblLook w:val="04A0" w:firstRow="1" w:lastRow="0" w:firstColumn="1" w:lastColumn="0" w:noHBand="0" w:noVBand="1"/>
      </w:tblPr>
      <w:tblGrid>
        <w:gridCol w:w="10348"/>
      </w:tblGrid>
      <w:tr w:rsidR="00CD476C" w:rsidRPr="00E23E4C" w14:paraId="71C1C8D2" w14:textId="77777777" w:rsidTr="00862BB6">
        <w:tc>
          <w:tcPr>
            <w:tcW w:w="10348" w:type="dxa"/>
            <w:tcBorders>
              <w:top w:val="nil"/>
              <w:left w:val="nil"/>
              <w:bottom w:val="nil"/>
              <w:right w:val="nil"/>
            </w:tcBorders>
            <w:shd w:val="clear" w:color="auto" w:fill="92D050"/>
          </w:tcPr>
          <w:p w14:paraId="428E8CF1" w14:textId="0BADD665" w:rsidR="00CD476C" w:rsidRPr="00CD476C" w:rsidRDefault="008718FC" w:rsidP="00862BB6">
            <w:pPr>
              <w:rPr>
                <w:rFonts w:asciiTheme="minorHAnsi" w:hAnsiTheme="minorHAnsi" w:cs="Arial"/>
                <w:sz w:val="28"/>
                <w:szCs w:val="28"/>
              </w:rPr>
            </w:pPr>
            <w:r>
              <w:rPr>
                <w:rFonts w:asciiTheme="minorHAnsi" w:hAnsiTheme="minorHAnsi" w:cs="Arial"/>
                <w:b/>
                <w:color w:val="FFFFFF" w:themeColor="background1"/>
                <w:sz w:val="28"/>
                <w:szCs w:val="28"/>
              </w:rPr>
              <w:t>Duties and Responsibilities</w:t>
            </w:r>
          </w:p>
        </w:tc>
      </w:tr>
      <w:tr w:rsidR="00CD476C" w:rsidRPr="00E23E4C" w14:paraId="02A8EE9B" w14:textId="77777777" w:rsidTr="00862BB6">
        <w:tc>
          <w:tcPr>
            <w:tcW w:w="10348" w:type="dxa"/>
            <w:tcBorders>
              <w:top w:val="nil"/>
              <w:left w:val="nil"/>
              <w:bottom w:val="nil"/>
              <w:right w:val="nil"/>
            </w:tcBorders>
          </w:tcPr>
          <w:p w14:paraId="62604B80" w14:textId="66E12095" w:rsidR="003D0A10" w:rsidRPr="003D0A10" w:rsidRDefault="008718FC" w:rsidP="003D0A10">
            <w:pPr>
              <w:pStyle w:val="ListParagraph"/>
              <w:numPr>
                <w:ilvl w:val="0"/>
                <w:numId w:val="6"/>
              </w:numPr>
              <w:spacing w:before="120" w:after="120"/>
              <w:rPr>
                <w:rFonts w:cs="Arial"/>
                <w:sz w:val="24"/>
                <w:szCs w:val="24"/>
              </w:rPr>
            </w:pPr>
            <w:r w:rsidRPr="003D0A10">
              <w:rPr>
                <w:rFonts w:cs="Arial"/>
                <w:sz w:val="24"/>
                <w:szCs w:val="24"/>
              </w:rPr>
              <w:t xml:space="preserve">Provide independent scrutiny to the Safeguarding Partnership ensuring that it fulfils its statutory responsibilities </w:t>
            </w:r>
            <w:r w:rsidR="003D0A10" w:rsidRPr="003D0A10">
              <w:rPr>
                <w:rFonts w:cs="Arial"/>
                <w:sz w:val="24"/>
                <w:szCs w:val="24"/>
              </w:rPr>
              <w:t xml:space="preserve">as </w:t>
            </w:r>
            <w:r w:rsidRPr="003D0A10">
              <w:rPr>
                <w:rFonts w:cs="Arial"/>
                <w:sz w:val="24"/>
                <w:szCs w:val="24"/>
              </w:rPr>
              <w:t xml:space="preserve">set out in the Children and Social </w:t>
            </w:r>
            <w:r w:rsidR="003D0A10" w:rsidRPr="003D0A10">
              <w:rPr>
                <w:rFonts w:cs="Arial"/>
                <w:sz w:val="24"/>
                <w:szCs w:val="24"/>
              </w:rPr>
              <w:t xml:space="preserve">Work Act 2017 </w:t>
            </w:r>
            <w:r w:rsidRPr="003D0A10">
              <w:rPr>
                <w:rFonts w:cs="Arial"/>
                <w:sz w:val="24"/>
                <w:szCs w:val="24"/>
              </w:rPr>
              <w:t>and other related guidance to work collaboratively to safeguard and promote the welfare of children</w:t>
            </w:r>
            <w:r w:rsidR="003D0A10">
              <w:rPr>
                <w:rFonts w:cs="Arial"/>
                <w:sz w:val="24"/>
                <w:szCs w:val="24"/>
              </w:rPr>
              <w:t>, young people</w:t>
            </w:r>
            <w:r w:rsidRPr="003D0A10">
              <w:rPr>
                <w:rFonts w:cs="Arial"/>
                <w:sz w:val="24"/>
                <w:szCs w:val="24"/>
              </w:rPr>
              <w:t xml:space="preserve"> and adults in </w:t>
            </w:r>
            <w:r w:rsidR="003D0A10" w:rsidRPr="003D0A10">
              <w:rPr>
                <w:rFonts w:cs="Arial"/>
                <w:sz w:val="24"/>
                <w:szCs w:val="24"/>
              </w:rPr>
              <w:t>the Borough</w:t>
            </w:r>
            <w:r w:rsidRPr="003D0A10">
              <w:rPr>
                <w:rFonts w:cs="Arial"/>
                <w:sz w:val="24"/>
                <w:szCs w:val="24"/>
              </w:rPr>
              <w:t>.</w:t>
            </w:r>
          </w:p>
          <w:p w14:paraId="1CF44A3A" w14:textId="77777777" w:rsidR="003D0A10" w:rsidRDefault="008718FC" w:rsidP="003D0A10">
            <w:pPr>
              <w:pStyle w:val="ListParagraph"/>
              <w:numPr>
                <w:ilvl w:val="0"/>
                <w:numId w:val="6"/>
              </w:numPr>
              <w:spacing w:before="120" w:after="120"/>
              <w:rPr>
                <w:rFonts w:cs="Arial"/>
                <w:sz w:val="24"/>
                <w:szCs w:val="24"/>
              </w:rPr>
            </w:pPr>
            <w:r w:rsidRPr="003D0A10">
              <w:rPr>
                <w:rFonts w:cs="Arial"/>
                <w:sz w:val="24"/>
                <w:szCs w:val="24"/>
              </w:rPr>
              <w:t>To provide effective and objective scrutiny and challenge and act as constructive critical friend</w:t>
            </w:r>
            <w:r w:rsidR="003D0A10">
              <w:rPr>
                <w:rFonts w:cs="Arial"/>
                <w:sz w:val="24"/>
                <w:szCs w:val="24"/>
              </w:rPr>
              <w:t xml:space="preserve"> </w:t>
            </w:r>
            <w:r w:rsidRPr="003D0A10">
              <w:rPr>
                <w:rFonts w:cs="Arial"/>
                <w:sz w:val="24"/>
                <w:szCs w:val="24"/>
              </w:rPr>
              <w:t>as well as promoting reflection to drive continuous improvement to both the partnership and</w:t>
            </w:r>
            <w:r w:rsidR="003D0A10">
              <w:rPr>
                <w:rFonts w:cs="Arial"/>
                <w:sz w:val="24"/>
                <w:szCs w:val="24"/>
              </w:rPr>
              <w:t xml:space="preserve"> </w:t>
            </w:r>
            <w:r w:rsidRPr="003D0A10">
              <w:rPr>
                <w:rFonts w:cs="Arial"/>
                <w:sz w:val="24"/>
                <w:szCs w:val="24"/>
              </w:rPr>
              <w:t>safeguarding practice.</w:t>
            </w:r>
          </w:p>
          <w:p w14:paraId="2F9F8A83" w14:textId="77777777" w:rsidR="003D0A10" w:rsidRDefault="008718FC" w:rsidP="003D0A10">
            <w:pPr>
              <w:pStyle w:val="ListParagraph"/>
              <w:numPr>
                <w:ilvl w:val="0"/>
                <w:numId w:val="6"/>
              </w:numPr>
              <w:spacing w:before="120" w:after="120"/>
              <w:rPr>
                <w:rFonts w:cs="Arial"/>
                <w:sz w:val="24"/>
                <w:szCs w:val="24"/>
              </w:rPr>
            </w:pPr>
            <w:r w:rsidRPr="003D0A10">
              <w:rPr>
                <w:rFonts w:cs="Arial"/>
                <w:sz w:val="24"/>
                <w:szCs w:val="24"/>
              </w:rPr>
              <w:t>T</w:t>
            </w:r>
            <w:r w:rsidR="003D0A10">
              <w:rPr>
                <w:rFonts w:cs="Arial"/>
                <w:sz w:val="24"/>
                <w:szCs w:val="24"/>
              </w:rPr>
              <w:t>o consider how well the Tripartite Safeguarding P</w:t>
            </w:r>
            <w:r w:rsidRPr="003D0A10">
              <w:rPr>
                <w:rFonts w:cs="Arial"/>
                <w:sz w:val="24"/>
                <w:szCs w:val="24"/>
              </w:rPr>
              <w:t>artners are providing strong and effective leadership</w:t>
            </w:r>
            <w:r w:rsidR="003D0A10">
              <w:rPr>
                <w:rFonts w:cs="Arial"/>
                <w:sz w:val="24"/>
                <w:szCs w:val="24"/>
              </w:rPr>
              <w:t xml:space="preserve"> </w:t>
            </w:r>
            <w:r w:rsidRPr="003D0A10">
              <w:rPr>
                <w:rFonts w:cs="Arial"/>
                <w:sz w:val="24"/>
                <w:szCs w:val="24"/>
              </w:rPr>
              <w:t>and agree with the safeguarding partners how this will be reported.</w:t>
            </w:r>
          </w:p>
          <w:p w14:paraId="0EC43FE9" w14:textId="144F9976" w:rsidR="003D0A10" w:rsidRDefault="008718FC" w:rsidP="003D0A10">
            <w:pPr>
              <w:pStyle w:val="ListParagraph"/>
              <w:numPr>
                <w:ilvl w:val="0"/>
                <w:numId w:val="6"/>
              </w:numPr>
              <w:spacing w:before="120" w:after="120"/>
              <w:rPr>
                <w:rFonts w:cs="Arial"/>
                <w:sz w:val="24"/>
                <w:szCs w:val="24"/>
              </w:rPr>
            </w:pPr>
            <w:r w:rsidRPr="003D0A10">
              <w:rPr>
                <w:rFonts w:cs="Arial"/>
                <w:sz w:val="24"/>
                <w:szCs w:val="24"/>
              </w:rPr>
              <w:t xml:space="preserve">To provide </w:t>
            </w:r>
            <w:r w:rsidR="00E906E0">
              <w:rPr>
                <w:rFonts w:cs="Arial"/>
                <w:sz w:val="24"/>
                <w:szCs w:val="24"/>
              </w:rPr>
              <w:t xml:space="preserve">critical advice </w:t>
            </w:r>
            <w:r w:rsidRPr="003D0A10">
              <w:rPr>
                <w:rFonts w:cs="Arial"/>
                <w:sz w:val="24"/>
                <w:szCs w:val="24"/>
              </w:rPr>
              <w:t xml:space="preserve">to the </w:t>
            </w:r>
            <w:r w:rsidR="003D0A10">
              <w:rPr>
                <w:rFonts w:cs="Arial"/>
                <w:sz w:val="24"/>
                <w:szCs w:val="24"/>
              </w:rPr>
              <w:t xml:space="preserve">Tripartite </w:t>
            </w:r>
            <w:r w:rsidRPr="003D0A10">
              <w:rPr>
                <w:rFonts w:cs="Arial"/>
                <w:sz w:val="24"/>
                <w:szCs w:val="24"/>
              </w:rPr>
              <w:t>Safeguarding Partners that organisations have strategies in place</w:t>
            </w:r>
            <w:r w:rsidR="003D0A10">
              <w:rPr>
                <w:rFonts w:cs="Arial"/>
                <w:sz w:val="24"/>
                <w:szCs w:val="24"/>
              </w:rPr>
              <w:t xml:space="preserve"> </w:t>
            </w:r>
            <w:r w:rsidRPr="003D0A10">
              <w:rPr>
                <w:rFonts w:cs="Arial"/>
                <w:sz w:val="24"/>
                <w:szCs w:val="24"/>
              </w:rPr>
              <w:t>for addressing priorities, gaps and risks and how effective they are.</w:t>
            </w:r>
          </w:p>
          <w:p w14:paraId="46E8C177" w14:textId="55295E88" w:rsidR="003D0A10" w:rsidRDefault="008718FC" w:rsidP="003D0A10">
            <w:pPr>
              <w:pStyle w:val="ListParagraph"/>
              <w:numPr>
                <w:ilvl w:val="0"/>
                <w:numId w:val="6"/>
              </w:numPr>
              <w:spacing w:before="120" w:after="120"/>
              <w:rPr>
                <w:rFonts w:cs="Arial"/>
                <w:sz w:val="24"/>
                <w:szCs w:val="24"/>
              </w:rPr>
            </w:pPr>
            <w:r w:rsidRPr="003D0A10">
              <w:rPr>
                <w:rFonts w:cs="Arial"/>
                <w:sz w:val="24"/>
                <w:szCs w:val="24"/>
              </w:rPr>
              <w:t xml:space="preserve">To </w:t>
            </w:r>
            <w:r w:rsidR="00E906E0">
              <w:rPr>
                <w:rFonts w:cs="Arial"/>
                <w:sz w:val="24"/>
                <w:szCs w:val="24"/>
              </w:rPr>
              <w:t>have a view and advise</w:t>
            </w:r>
            <w:r w:rsidRPr="003D0A10">
              <w:rPr>
                <w:rFonts w:cs="Arial"/>
                <w:sz w:val="24"/>
                <w:szCs w:val="24"/>
              </w:rPr>
              <w:t xml:space="preserve"> regarding the robustness and effectiveness of local multi-agency</w:t>
            </w:r>
            <w:r w:rsidR="003D0A10">
              <w:rPr>
                <w:rFonts w:cs="Arial"/>
                <w:sz w:val="24"/>
                <w:szCs w:val="24"/>
              </w:rPr>
              <w:t xml:space="preserve"> arrangements in the Borough</w:t>
            </w:r>
            <w:r w:rsidRPr="003D0A10">
              <w:rPr>
                <w:rFonts w:cs="Arial"/>
                <w:sz w:val="24"/>
                <w:szCs w:val="24"/>
              </w:rPr>
              <w:t xml:space="preserve"> to safeguard and promote the welfare of children and adults and to</w:t>
            </w:r>
            <w:r w:rsidR="003D0A10">
              <w:rPr>
                <w:rFonts w:cs="Arial"/>
                <w:sz w:val="24"/>
                <w:szCs w:val="24"/>
              </w:rPr>
              <w:t xml:space="preserve"> </w:t>
            </w:r>
            <w:r w:rsidRPr="003D0A10">
              <w:rPr>
                <w:rFonts w:cs="Arial"/>
                <w:sz w:val="24"/>
                <w:szCs w:val="24"/>
              </w:rPr>
              <w:t xml:space="preserve">report areas of weakness and highlight areas of strength to the </w:t>
            </w:r>
            <w:r w:rsidR="003D0A10">
              <w:rPr>
                <w:rFonts w:cs="Arial"/>
                <w:sz w:val="24"/>
                <w:szCs w:val="24"/>
              </w:rPr>
              <w:t>Tripartite Safeguarding P</w:t>
            </w:r>
            <w:r w:rsidRPr="003D0A10">
              <w:rPr>
                <w:rFonts w:cs="Arial"/>
                <w:sz w:val="24"/>
                <w:szCs w:val="24"/>
              </w:rPr>
              <w:t>artners.</w:t>
            </w:r>
          </w:p>
          <w:p w14:paraId="40641D5C" w14:textId="7A5C6B79" w:rsidR="003D0A10" w:rsidRDefault="003D0A10" w:rsidP="003D0A10">
            <w:pPr>
              <w:pStyle w:val="ListParagraph"/>
              <w:numPr>
                <w:ilvl w:val="0"/>
                <w:numId w:val="6"/>
              </w:numPr>
              <w:spacing w:before="120" w:after="120"/>
              <w:rPr>
                <w:rFonts w:cs="Arial"/>
                <w:sz w:val="24"/>
                <w:szCs w:val="24"/>
              </w:rPr>
            </w:pPr>
            <w:r>
              <w:rPr>
                <w:rFonts w:cs="Arial"/>
                <w:sz w:val="24"/>
                <w:szCs w:val="24"/>
              </w:rPr>
              <w:t xml:space="preserve">To </w:t>
            </w:r>
            <w:r w:rsidR="00E906E0">
              <w:rPr>
                <w:rFonts w:cs="Arial"/>
                <w:sz w:val="24"/>
                <w:szCs w:val="24"/>
              </w:rPr>
              <w:t>provide a view on how effectively organi</w:t>
            </w:r>
            <w:r w:rsidR="008718FC" w:rsidRPr="003D0A10">
              <w:rPr>
                <w:rFonts w:cs="Arial"/>
                <w:sz w:val="24"/>
                <w:szCs w:val="24"/>
              </w:rPr>
              <w:t>sations hold each other to account to take corrective action and to</w:t>
            </w:r>
            <w:r>
              <w:rPr>
                <w:rFonts w:cs="Arial"/>
                <w:sz w:val="24"/>
                <w:szCs w:val="24"/>
              </w:rPr>
              <w:t xml:space="preserve"> </w:t>
            </w:r>
            <w:r w:rsidR="008718FC" w:rsidRPr="003D0A10">
              <w:rPr>
                <w:rFonts w:cs="Arial"/>
                <w:sz w:val="24"/>
                <w:szCs w:val="24"/>
              </w:rPr>
              <w:t>improve services where issues of poor performance and practice are identified.</w:t>
            </w:r>
          </w:p>
          <w:p w14:paraId="641F7278" w14:textId="77777777" w:rsidR="003D0A10" w:rsidRDefault="008718FC" w:rsidP="003D0A10">
            <w:pPr>
              <w:pStyle w:val="ListParagraph"/>
              <w:numPr>
                <w:ilvl w:val="0"/>
                <w:numId w:val="6"/>
              </w:numPr>
              <w:spacing w:before="120" w:after="120"/>
              <w:rPr>
                <w:rFonts w:cs="Arial"/>
                <w:sz w:val="24"/>
                <w:szCs w:val="24"/>
              </w:rPr>
            </w:pPr>
            <w:r w:rsidRPr="003D0A10">
              <w:rPr>
                <w:rFonts w:cs="Arial"/>
                <w:sz w:val="24"/>
                <w:szCs w:val="24"/>
              </w:rPr>
              <w:t xml:space="preserve">To report to the </w:t>
            </w:r>
            <w:r w:rsidR="003D0A10">
              <w:rPr>
                <w:rFonts w:cs="Arial"/>
                <w:sz w:val="24"/>
                <w:szCs w:val="24"/>
              </w:rPr>
              <w:t xml:space="preserve">Wigan Safeguarding Partnership </w:t>
            </w:r>
            <w:r w:rsidRPr="003D0A10">
              <w:rPr>
                <w:rFonts w:cs="Arial"/>
                <w:sz w:val="24"/>
                <w:szCs w:val="24"/>
              </w:rPr>
              <w:t>Executive Board as required.</w:t>
            </w:r>
          </w:p>
          <w:p w14:paraId="0DA4B021" w14:textId="77777777" w:rsidR="003D0A10" w:rsidRDefault="008718FC" w:rsidP="003D0A10">
            <w:pPr>
              <w:pStyle w:val="ListParagraph"/>
              <w:numPr>
                <w:ilvl w:val="0"/>
                <w:numId w:val="6"/>
              </w:numPr>
              <w:spacing w:before="120" w:after="120"/>
              <w:rPr>
                <w:rFonts w:cs="Arial"/>
                <w:sz w:val="24"/>
                <w:szCs w:val="24"/>
              </w:rPr>
            </w:pPr>
            <w:r w:rsidRPr="003D0A10">
              <w:rPr>
                <w:rFonts w:cs="Arial"/>
                <w:sz w:val="24"/>
                <w:szCs w:val="24"/>
              </w:rPr>
              <w:t>To assist and provide independent advice when there are any conflicts of interest between the</w:t>
            </w:r>
            <w:r w:rsidR="003D0A10">
              <w:rPr>
                <w:rFonts w:cs="Arial"/>
                <w:sz w:val="24"/>
                <w:szCs w:val="24"/>
              </w:rPr>
              <w:t xml:space="preserve"> </w:t>
            </w:r>
            <w:r w:rsidRPr="003D0A10">
              <w:rPr>
                <w:rFonts w:cs="Arial"/>
                <w:sz w:val="24"/>
                <w:szCs w:val="24"/>
              </w:rPr>
              <w:t>key statutory leads.</w:t>
            </w:r>
          </w:p>
          <w:p w14:paraId="4F965111" w14:textId="77777777" w:rsidR="0049583D" w:rsidRDefault="008718FC" w:rsidP="0049583D">
            <w:pPr>
              <w:pStyle w:val="ListParagraph"/>
              <w:numPr>
                <w:ilvl w:val="0"/>
                <w:numId w:val="6"/>
              </w:numPr>
              <w:spacing w:before="120" w:after="120"/>
              <w:rPr>
                <w:rFonts w:cs="Arial"/>
                <w:sz w:val="24"/>
                <w:szCs w:val="24"/>
              </w:rPr>
            </w:pPr>
            <w:r w:rsidRPr="003D0A10">
              <w:rPr>
                <w:rFonts w:cs="Arial"/>
                <w:sz w:val="24"/>
                <w:szCs w:val="24"/>
              </w:rPr>
              <w:t>Listen to the experiences of children, young people, adults with care and support needs and their</w:t>
            </w:r>
            <w:r w:rsidR="0049583D">
              <w:rPr>
                <w:rFonts w:cs="Arial"/>
                <w:sz w:val="24"/>
                <w:szCs w:val="24"/>
              </w:rPr>
              <w:t xml:space="preserve"> </w:t>
            </w:r>
            <w:r w:rsidRPr="0049583D">
              <w:rPr>
                <w:rFonts w:cs="Arial"/>
                <w:sz w:val="24"/>
                <w:szCs w:val="24"/>
              </w:rPr>
              <w:t>families to ascertain how effectively local arrangements are working for them.</w:t>
            </w:r>
          </w:p>
          <w:p w14:paraId="1BBFE2AF" w14:textId="77777777" w:rsidR="0049583D" w:rsidRDefault="008718FC" w:rsidP="0049583D">
            <w:pPr>
              <w:pStyle w:val="ListParagraph"/>
              <w:numPr>
                <w:ilvl w:val="0"/>
                <w:numId w:val="6"/>
              </w:numPr>
              <w:spacing w:before="120" w:after="120"/>
              <w:rPr>
                <w:rFonts w:cs="Arial"/>
                <w:sz w:val="24"/>
                <w:szCs w:val="24"/>
              </w:rPr>
            </w:pPr>
            <w:r w:rsidRPr="0049583D">
              <w:rPr>
                <w:rFonts w:cs="Arial"/>
                <w:sz w:val="24"/>
                <w:szCs w:val="24"/>
              </w:rPr>
              <w:t>Provide opportunities for an independent perspective of frontline practice through direct</w:t>
            </w:r>
            <w:r w:rsidR="0049583D">
              <w:rPr>
                <w:rFonts w:cs="Arial"/>
                <w:sz w:val="24"/>
                <w:szCs w:val="24"/>
              </w:rPr>
              <w:t xml:space="preserve"> </w:t>
            </w:r>
            <w:r w:rsidRPr="0049583D">
              <w:rPr>
                <w:rFonts w:cs="Arial"/>
                <w:sz w:val="24"/>
                <w:szCs w:val="24"/>
              </w:rPr>
              <w:t>conversations with practitioners and how effectively the arrangements are working for them.</w:t>
            </w:r>
          </w:p>
          <w:p w14:paraId="541CE5FC" w14:textId="5F6BF15B" w:rsidR="0049583D" w:rsidRPr="0049583D" w:rsidRDefault="008718FC" w:rsidP="0049583D">
            <w:pPr>
              <w:pStyle w:val="ListParagraph"/>
              <w:numPr>
                <w:ilvl w:val="0"/>
                <w:numId w:val="6"/>
              </w:numPr>
              <w:spacing w:before="120" w:after="120"/>
              <w:rPr>
                <w:rFonts w:cs="Arial"/>
                <w:sz w:val="24"/>
                <w:szCs w:val="24"/>
              </w:rPr>
            </w:pPr>
            <w:r w:rsidRPr="0049583D">
              <w:rPr>
                <w:rFonts w:cs="Arial"/>
                <w:sz w:val="24"/>
                <w:szCs w:val="24"/>
              </w:rPr>
              <w:t>Report to the safeguarding partners any recommendations from their scrutiny and/or assurance</w:t>
            </w:r>
            <w:r w:rsidR="0049583D">
              <w:rPr>
                <w:rFonts w:cs="Arial"/>
                <w:sz w:val="24"/>
                <w:szCs w:val="24"/>
              </w:rPr>
              <w:t xml:space="preserve"> a</w:t>
            </w:r>
            <w:r w:rsidRPr="0049583D">
              <w:rPr>
                <w:rFonts w:cs="Arial"/>
                <w:sz w:val="24"/>
                <w:szCs w:val="24"/>
              </w:rPr>
              <w:t>ctivities</w:t>
            </w:r>
          </w:p>
          <w:p w14:paraId="26C356C9" w14:textId="4693F519" w:rsidR="0049583D" w:rsidRDefault="008718FC" w:rsidP="0049583D">
            <w:pPr>
              <w:pStyle w:val="ListParagraph"/>
              <w:numPr>
                <w:ilvl w:val="0"/>
                <w:numId w:val="6"/>
              </w:numPr>
              <w:spacing w:before="120" w:after="120"/>
              <w:rPr>
                <w:rFonts w:cs="Arial"/>
                <w:sz w:val="24"/>
                <w:szCs w:val="24"/>
              </w:rPr>
            </w:pPr>
            <w:r w:rsidRPr="0049583D">
              <w:rPr>
                <w:rFonts w:cs="Arial"/>
                <w:sz w:val="24"/>
                <w:szCs w:val="24"/>
              </w:rPr>
              <w:t>To scrutinise the findings and outcomes of any safeguarding reviews.</w:t>
            </w:r>
          </w:p>
          <w:p w14:paraId="3DBC49E1" w14:textId="4E266F1F" w:rsidR="0049583D" w:rsidRDefault="008718FC" w:rsidP="0049583D">
            <w:pPr>
              <w:pStyle w:val="ListParagraph"/>
              <w:numPr>
                <w:ilvl w:val="0"/>
                <w:numId w:val="6"/>
              </w:numPr>
              <w:spacing w:before="120" w:after="120"/>
              <w:rPr>
                <w:rFonts w:cs="Arial"/>
                <w:sz w:val="24"/>
                <w:szCs w:val="24"/>
              </w:rPr>
            </w:pPr>
            <w:r w:rsidRPr="0049583D">
              <w:rPr>
                <w:rFonts w:cs="Arial"/>
                <w:sz w:val="24"/>
                <w:szCs w:val="24"/>
              </w:rPr>
              <w:t xml:space="preserve">Facilitate the effective operation of </w:t>
            </w:r>
            <w:r w:rsidR="00FC1246">
              <w:rPr>
                <w:rFonts w:cs="Arial"/>
                <w:sz w:val="24"/>
                <w:szCs w:val="24"/>
              </w:rPr>
              <w:t xml:space="preserve">a limited number of </w:t>
            </w:r>
            <w:r w:rsidRPr="0049583D">
              <w:rPr>
                <w:rFonts w:cs="Arial"/>
                <w:sz w:val="24"/>
                <w:szCs w:val="24"/>
              </w:rPr>
              <w:t xml:space="preserve">multi-agency safeguarding partnership meetings </w:t>
            </w:r>
            <w:r w:rsidR="00E906E0">
              <w:rPr>
                <w:rFonts w:cs="Arial"/>
                <w:sz w:val="24"/>
                <w:szCs w:val="24"/>
              </w:rPr>
              <w:t xml:space="preserve">pertinent to the role </w:t>
            </w:r>
            <w:r w:rsidRPr="0049583D">
              <w:rPr>
                <w:rFonts w:cs="Arial"/>
                <w:sz w:val="24"/>
                <w:szCs w:val="24"/>
              </w:rPr>
              <w:t>including</w:t>
            </w:r>
            <w:r w:rsidR="0049583D">
              <w:rPr>
                <w:rFonts w:cs="Arial"/>
                <w:sz w:val="24"/>
                <w:szCs w:val="24"/>
              </w:rPr>
              <w:t xml:space="preserve"> </w:t>
            </w:r>
            <w:r w:rsidRPr="0049583D">
              <w:rPr>
                <w:rFonts w:cs="Arial"/>
                <w:sz w:val="24"/>
                <w:szCs w:val="24"/>
              </w:rPr>
              <w:t>chairing of meetings</w:t>
            </w:r>
            <w:r w:rsidR="00FC1246">
              <w:rPr>
                <w:rFonts w:cs="Arial"/>
                <w:sz w:val="24"/>
                <w:szCs w:val="24"/>
              </w:rPr>
              <w:t>, encouraging respectful challenge</w:t>
            </w:r>
            <w:r w:rsidRPr="0049583D">
              <w:rPr>
                <w:rFonts w:cs="Arial"/>
                <w:sz w:val="24"/>
                <w:szCs w:val="24"/>
              </w:rPr>
              <w:t xml:space="preserve"> and following up progress on decisions and recommendations identified.</w:t>
            </w:r>
          </w:p>
          <w:p w14:paraId="27068BA1" w14:textId="3AF9D4B1" w:rsidR="008718FC" w:rsidRPr="0049583D" w:rsidRDefault="008718FC" w:rsidP="0049583D">
            <w:pPr>
              <w:pStyle w:val="ListParagraph"/>
              <w:numPr>
                <w:ilvl w:val="0"/>
                <w:numId w:val="6"/>
              </w:numPr>
              <w:spacing w:before="120" w:after="120"/>
              <w:rPr>
                <w:rFonts w:cs="Arial"/>
                <w:sz w:val="24"/>
                <w:szCs w:val="24"/>
              </w:rPr>
            </w:pPr>
            <w:r w:rsidRPr="0049583D">
              <w:rPr>
                <w:rFonts w:cs="Arial"/>
                <w:sz w:val="24"/>
                <w:szCs w:val="24"/>
              </w:rPr>
              <w:t xml:space="preserve">To </w:t>
            </w:r>
            <w:r w:rsidR="00E906E0">
              <w:rPr>
                <w:rFonts w:cs="Arial"/>
                <w:sz w:val="24"/>
                <w:szCs w:val="24"/>
              </w:rPr>
              <w:t xml:space="preserve">assist the partnership in </w:t>
            </w:r>
            <w:r w:rsidRPr="0049583D">
              <w:rPr>
                <w:rFonts w:cs="Arial"/>
                <w:sz w:val="24"/>
                <w:szCs w:val="24"/>
              </w:rPr>
              <w:t>inspection related activity.</w:t>
            </w:r>
          </w:p>
          <w:p w14:paraId="3242273C" w14:textId="77777777" w:rsidR="00CD476C" w:rsidRPr="00CD476C" w:rsidRDefault="00CD476C" w:rsidP="00862BB6">
            <w:pPr>
              <w:spacing w:before="120" w:after="120"/>
              <w:rPr>
                <w:rFonts w:asciiTheme="minorHAnsi" w:hAnsiTheme="minorHAnsi" w:cs="Arial"/>
              </w:rPr>
            </w:pPr>
            <w:r w:rsidRPr="00CD476C">
              <w:rPr>
                <w:rFonts w:asciiTheme="minorHAnsi" w:hAnsiTheme="minorHAnsi" w:cs="Arial"/>
              </w:rPr>
              <w:t>In the next 12 months, you will:</w:t>
            </w:r>
          </w:p>
          <w:p w14:paraId="2EE807E2" w14:textId="4F3603AA" w:rsidR="00CD476C" w:rsidRDefault="004B6F85" w:rsidP="00CD476C">
            <w:pPr>
              <w:pStyle w:val="ListParagraph"/>
              <w:numPr>
                <w:ilvl w:val="0"/>
                <w:numId w:val="1"/>
              </w:numPr>
              <w:spacing w:after="0" w:line="240" w:lineRule="auto"/>
              <w:ind w:left="460"/>
              <w:rPr>
                <w:rFonts w:cs="Arial"/>
                <w:sz w:val="24"/>
                <w:szCs w:val="24"/>
              </w:rPr>
            </w:pPr>
            <w:r>
              <w:rPr>
                <w:rFonts w:cs="Arial"/>
                <w:sz w:val="24"/>
                <w:szCs w:val="24"/>
              </w:rPr>
              <w:lastRenderedPageBreak/>
              <w:t xml:space="preserve">Work with </w:t>
            </w:r>
            <w:r w:rsidR="00E906E0">
              <w:rPr>
                <w:rFonts w:cs="Arial"/>
                <w:sz w:val="24"/>
                <w:szCs w:val="24"/>
              </w:rPr>
              <w:t xml:space="preserve">and advise </w:t>
            </w:r>
            <w:r>
              <w:rPr>
                <w:rFonts w:cs="Arial"/>
                <w:sz w:val="24"/>
                <w:szCs w:val="24"/>
              </w:rPr>
              <w:t>the Children’s Safeguarding Executive Group to establish a robust quality assurance and performance framework</w:t>
            </w:r>
          </w:p>
          <w:p w14:paraId="631FFF08" w14:textId="25B05575" w:rsidR="004B6F85" w:rsidRDefault="004B6F85" w:rsidP="00CD476C">
            <w:pPr>
              <w:pStyle w:val="ListParagraph"/>
              <w:numPr>
                <w:ilvl w:val="0"/>
                <w:numId w:val="1"/>
              </w:numPr>
              <w:spacing w:after="0" w:line="240" w:lineRule="auto"/>
              <w:ind w:left="460"/>
              <w:rPr>
                <w:rFonts w:cs="Arial"/>
                <w:sz w:val="24"/>
                <w:szCs w:val="24"/>
              </w:rPr>
            </w:pPr>
            <w:r>
              <w:rPr>
                <w:rFonts w:cs="Arial"/>
                <w:sz w:val="24"/>
                <w:szCs w:val="24"/>
              </w:rPr>
              <w:t>Establish your role as critical friend to the Children’s Safeguarding Executive in respect of improvement plans and outcomes</w:t>
            </w:r>
          </w:p>
          <w:p w14:paraId="586C269D" w14:textId="7C11B6F9" w:rsidR="004B6F85" w:rsidRDefault="004B6F85" w:rsidP="00CA1514">
            <w:pPr>
              <w:pStyle w:val="ListParagraph"/>
              <w:numPr>
                <w:ilvl w:val="0"/>
                <w:numId w:val="1"/>
              </w:numPr>
              <w:spacing w:after="0" w:line="240" w:lineRule="auto"/>
              <w:ind w:left="460"/>
              <w:rPr>
                <w:rFonts w:cs="Arial"/>
                <w:sz w:val="24"/>
                <w:szCs w:val="24"/>
              </w:rPr>
            </w:pPr>
            <w:r>
              <w:rPr>
                <w:rFonts w:cs="Arial"/>
                <w:sz w:val="24"/>
                <w:szCs w:val="24"/>
              </w:rPr>
              <w:t>Work with the partnership to help establish where opportunities to incorporate the lived experience of children, young people and their families regarding quality of services, outcomes and to assist in shaping solutions</w:t>
            </w:r>
          </w:p>
          <w:p w14:paraId="4EA558A1" w14:textId="0E521E0B" w:rsidR="00CA1514" w:rsidRPr="00DC099C" w:rsidRDefault="00CA1514" w:rsidP="00CA1514">
            <w:pPr>
              <w:pStyle w:val="ListParagraph"/>
              <w:numPr>
                <w:ilvl w:val="0"/>
                <w:numId w:val="1"/>
              </w:numPr>
              <w:spacing w:after="0" w:line="240" w:lineRule="auto"/>
              <w:ind w:left="460"/>
              <w:rPr>
                <w:rFonts w:cs="Arial"/>
                <w:sz w:val="24"/>
                <w:szCs w:val="24"/>
              </w:rPr>
            </w:pPr>
            <w:r>
              <w:rPr>
                <w:rFonts w:cs="Arial"/>
                <w:sz w:val="24"/>
                <w:szCs w:val="24"/>
              </w:rPr>
              <w:t>Provide expert advice to assist the partnership in planning and implementing a life course approach to safeguarding where opportunities exist</w:t>
            </w:r>
          </w:p>
          <w:p w14:paraId="16832FD6" w14:textId="77777777" w:rsidR="00CD476C" w:rsidRPr="00CD476C" w:rsidRDefault="00CD476C" w:rsidP="00862BB6">
            <w:pPr>
              <w:spacing w:before="120" w:after="120"/>
              <w:rPr>
                <w:rFonts w:asciiTheme="minorHAnsi" w:hAnsiTheme="minorHAnsi" w:cs="Arial"/>
              </w:rPr>
            </w:pPr>
            <w:r w:rsidRPr="00CD476C">
              <w:rPr>
                <w:rFonts w:asciiTheme="minorHAnsi" w:hAnsiTheme="minorHAnsi" w:cs="Arial"/>
              </w:rPr>
              <w:t>On an ongoing basis you will:</w:t>
            </w:r>
          </w:p>
          <w:p w14:paraId="41CEEA33" w14:textId="69680247" w:rsidR="00CD476C" w:rsidRDefault="004B6F85" w:rsidP="00CD476C">
            <w:pPr>
              <w:pStyle w:val="ListParagraph"/>
              <w:numPr>
                <w:ilvl w:val="0"/>
                <w:numId w:val="1"/>
              </w:numPr>
              <w:spacing w:after="0" w:line="240" w:lineRule="auto"/>
              <w:ind w:left="460"/>
              <w:rPr>
                <w:rFonts w:cs="Arial"/>
                <w:sz w:val="24"/>
                <w:szCs w:val="24"/>
              </w:rPr>
            </w:pPr>
            <w:r>
              <w:rPr>
                <w:rFonts w:cs="Arial"/>
                <w:sz w:val="24"/>
                <w:szCs w:val="24"/>
              </w:rPr>
              <w:t>Provide expert advice and guidance to the Children’s Safeguarding Executive Group</w:t>
            </w:r>
            <w:r w:rsidR="00CA1514">
              <w:rPr>
                <w:rFonts w:cs="Arial"/>
                <w:sz w:val="24"/>
                <w:szCs w:val="24"/>
              </w:rPr>
              <w:t xml:space="preserve"> through membership of this group</w:t>
            </w:r>
          </w:p>
          <w:p w14:paraId="562C6004" w14:textId="425F6F57" w:rsidR="00CA1514" w:rsidRDefault="00CA1514" w:rsidP="00CD476C">
            <w:pPr>
              <w:pStyle w:val="ListParagraph"/>
              <w:numPr>
                <w:ilvl w:val="0"/>
                <w:numId w:val="1"/>
              </w:numPr>
              <w:spacing w:after="0" w:line="240" w:lineRule="auto"/>
              <w:ind w:left="460"/>
              <w:rPr>
                <w:rFonts w:cs="Arial"/>
                <w:sz w:val="24"/>
                <w:szCs w:val="24"/>
              </w:rPr>
            </w:pPr>
            <w:r>
              <w:rPr>
                <w:rFonts w:cs="Arial"/>
                <w:sz w:val="24"/>
                <w:szCs w:val="24"/>
              </w:rPr>
              <w:t>Provide support to the Safeguarding Team regarding issues relating learning and improvement processes and individual cases</w:t>
            </w:r>
          </w:p>
          <w:p w14:paraId="623F2A4E" w14:textId="663766EC" w:rsidR="00CA1514" w:rsidRDefault="00CA1514" w:rsidP="00CD476C">
            <w:pPr>
              <w:pStyle w:val="ListParagraph"/>
              <w:numPr>
                <w:ilvl w:val="0"/>
                <w:numId w:val="1"/>
              </w:numPr>
              <w:spacing w:after="0" w:line="240" w:lineRule="auto"/>
              <w:ind w:left="460"/>
              <w:rPr>
                <w:rFonts w:cs="Arial"/>
                <w:sz w:val="24"/>
                <w:szCs w:val="24"/>
              </w:rPr>
            </w:pPr>
            <w:r>
              <w:rPr>
                <w:rFonts w:cs="Arial"/>
                <w:sz w:val="24"/>
                <w:szCs w:val="24"/>
              </w:rPr>
              <w:t>Provide a summary overview and advice to the Safeguarding Partnership Joint Executive and liaise with key senior leaders from the three statutory partner agencies</w:t>
            </w:r>
          </w:p>
          <w:p w14:paraId="39FB8EFA" w14:textId="77777777" w:rsidR="00B702BA" w:rsidRPr="00543622" w:rsidRDefault="00B702BA" w:rsidP="00CD476C">
            <w:pPr>
              <w:pStyle w:val="ListParagraph"/>
              <w:numPr>
                <w:ilvl w:val="0"/>
                <w:numId w:val="1"/>
              </w:numPr>
              <w:spacing w:after="0" w:line="240" w:lineRule="auto"/>
              <w:ind w:left="460"/>
              <w:rPr>
                <w:rFonts w:cs="Arial"/>
                <w:sz w:val="24"/>
                <w:szCs w:val="24"/>
              </w:rPr>
            </w:pPr>
            <w:r w:rsidRPr="00E04164">
              <w:rPr>
                <w:rFonts w:cs="Arial"/>
                <w:sz w:val="24"/>
                <w:szCs w:val="24"/>
              </w:rPr>
              <w:t>Ensure you operate within GDPR guidelines by regularly reviewing data held and destroying information in line with retention schedules</w:t>
            </w:r>
          </w:p>
        </w:tc>
      </w:tr>
    </w:tbl>
    <w:p w14:paraId="25D6655C" w14:textId="77777777" w:rsidR="00CD476C" w:rsidRDefault="00CD476C" w:rsidP="00CD476C"/>
    <w:tbl>
      <w:tblPr>
        <w:tblStyle w:val="TableGrid"/>
        <w:tblW w:w="10348" w:type="dxa"/>
        <w:tblInd w:w="-34" w:type="dxa"/>
        <w:tblLayout w:type="fixed"/>
        <w:tblLook w:val="04A0" w:firstRow="1" w:lastRow="0" w:firstColumn="1" w:lastColumn="0" w:noHBand="0" w:noVBand="1"/>
      </w:tblPr>
      <w:tblGrid>
        <w:gridCol w:w="10348"/>
      </w:tblGrid>
      <w:tr w:rsidR="00CD476C" w:rsidRPr="00E23E4C" w14:paraId="3E921166" w14:textId="77777777" w:rsidTr="00862BB6">
        <w:tc>
          <w:tcPr>
            <w:tcW w:w="10348" w:type="dxa"/>
            <w:tcBorders>
              <w:top w:val="nil"/>
              <w:left w:val="nil"/>
              <w:bottom w:val="nil"/>
              <w:right w:val="nil"/>
            </w:tcBorders>
            <w:shd w:val="clear" w:color="auto" w:fill="92D050"/>
          </w:tcPr>
          <w:p w14:paraId="2CFB44FB" w14:textId="77777777" w:rsidR="00CD476C" w:rsidRPr="00CD476C" w:rsidRDefault="00CD476C" w:rsidP="00862BB6">
            <w:pPr>
              <w:keepNext/>
              <w:rPr>
                <w:rFonts w:asciiTheme="minorHAnsi" w:hAnsiTheme="minorHAnsi" w:cs="Arial"/>
                <w:b/>
                <w:sz w:val="28"/>
                <w:szCs w:val="28"/>
              </w:rPr>
            </w:pPr>
            <w:r w:rsidRPr="00CD476C">
              <w:rPr>
                <w:rFonts w:asciiTheme="minorHAnsi" w:hAnsiTheme="minorHAnsi" w:cs="Arial"/>
                <w:b/>
                <w:color w:val="FFFFFF" w:themeColor="background1"/>
                <w:sz w:val="28"/>
                <w:szCs w:val="28"/>
              </w:rPr>
              <w:t>In this job you will need</w:t>
            </w:r>
          </w:p>
        </w:tc>
      </w:tr>
      <w:tr w:rsidR="00CD476C" w:rsidRPr="00352CCD" w14:paraId="1DD92067" w14:textId="77777777" w:rsidTr="00862BB6">
        <w:tc>
          <w:tcPr>
            <w:tcW w:w="10348" w:type="dxa"/>
            <w:tcBorders>
              <w:top w:val="nil"/>
              <w:left w:val="nil"/>
              <w:bottom w:val="nil"/>
              <w:right w:val="nil"/>
            </w:tcBorders>
          </w:tcPr>
          <w:p w14:paraId="04B24316" w14:textId="77777777" w:rsidR="00CD476C" w:rsidRPr="00CD476C" w:rsidRDefault="00CD476C" w:rsidP="00862BB6">
            <w:pPr>
              <w:spacing w:before="120" w:after="120"/>
              <w:rPr>
                <w:rFonts w:asciiTheme="minorHAnsi" w:hAnsiTheme="minorHAnsi" w:cs="Arial"/>
              </w:rPr>
            </w:pPr>
            <w:r w:rsidRPr="00CD476C">
              <w:rPr>
                <w:rFonts w:asciiTheme="minorHAnsi" w:hAnsiTheme="minorHAnsi" w:cs="Arial"/>
              </w:rPr>
              <w:t>You must be able to demonstrate the following essential requirements:-</w:t>
            </w:r>
          </w:p>
          <w:p w14:paraId="45C44BFA" w14:textId="164A1411" w:rsidR="00CD476C" w:rsidRDefault="00CA1514" w:rsidP="00CD476C">
            <w:pPr>
              <w:pStyle w:val="ListParagraph"/>
              <w:numPr>
                <w:ilvl w:val="0"/>
                <w:numId w:val="1"/>
              </w:numPr>
              <w:spacing w:after="0" w:line="240" w:lineRule="auto"/>
              <w:ind w:left="460"/>
              <w:rPr>
                <w:rFonts w:cs="Arial"/>
                <w:sz w:val="24"/>
                <w:szCs w:val="24"/>
              </w:rPr>
            </w:pPr>
            <w:r>
              <w:rPr>
                <w:rFonts w:cs="Arial"/>
                <w:sz w:val="24"/>
                <w:szCs w:val="24"/>
              </w:rPr>
              <w:t>Demonstrated and evidenced experience in a senior role regarding children’s safeguarding</w:t>
            </w:r>
            <w:r w:rsidR="005B29D3">
              <w:rPr>
                <w:rFonts w:cs="Arial"/>
                <w:sz w:val="24"/>
                <w:szCs w:val="24"/>
              </w:rPr>
              <w:t xml:space="preserve"> partnership working</w:t>
            </w:r>
          </w:p>
          <w:p w14:paraId="5F02489F" w14:textId="747AEDA9" w:rsidR="00CA1514" w:rsidRDefault="00CA1514" w:rsidP="00CD476C">
            <w:pPr>
              <w:pStyle w:val="ListParagraph"/>
              <w:numPr>
                <w:ilvl w:val="0"/>
                <w:numId w:val="1"/>
              </w:numPr>
              <w:spacing w:after="0" w:line="240" w:lineRule="auto"/>
              <w:ind w:left="460"/>
              <w:rPr>
                <w:rFonts w:cs="Arial"/>
                <w:sz w:val="24"/>
                <w:szCs w:val="24"/>
              </w:rPr>
            </w:pPr>
            <w:r>
              <w:rPr>
                <w:rFonts w:cs="Arial"/>
                <w:sz w:val="24"/>
                <w:szCs w:val="24"/>
              </w:rPr>
              <w:t>Demonstrated and evidenced experience of developing and implementing improvement plans and approaches regarding children’s safeguarding</w:t>
            </w:r>
          </w:p>
          <w:p w14:paraId="12628058" w14:textId="642BC0AD" w:rsidR="00CA1514" w:rsidRDefault="00CA1514" w:rsidP="00CD476C">
            <w:pPr>
              <w:pStyle w:val="ListParagraph"/>
              <w:numPr>
                <w:ilvl w:val="0"/>
                <w:numId w:val="1"/>
              </w:numPr>
              <w:spacing w:after="0" w:line="240" w:lineRule="auto"/>
              <w:ind w:left="460"/>
              <w:rPr>
                <w:rFonts w:cs="Arial"/>
                <w:sz w:val="24"/>
                <w:szCs w:val="24"/>
              </w:rPr>
            </w:pPr>
            <w:r>
              <w:rPr>
                <w:rFonts w:cs="Arial"/>
                <w:sz w:val="24"/>
                <w:szCs w:val="24"/>
              </w:rPr>
              <w:t>Demonstrated and evidenced experience of developing and implementing life course interventions, policies and plans regarding safeguarding</w:t>
            </w:r>
          </w:p>
          <w:p w14:paraId="7D8BA64E" w14:textId="4F0DF53B" w:rsidR="00CA1514" w:rsidRDefault="00CA1514" w:rsidP="00CD476C">
            <w:pPr>
              <w:pStyle w:val="ListParagraph"/>
              <w:numPr>
                <w:ilvl w:val="0"/>
                <w:numId w:val="1"/>
              </w:numPr>
              <w:spacing w:after="0" w:line="240" w:lineRule="auto"/>
              <w:ind w:left="460"/>
              <w:rPr>
                <w:rFonts w:cs="Arial"/>
                <w:sz w:val="24"/>
                <w:szCs w:val="24"/>
              </w:rPr>
            </w:pPr>
            <w:r>
              <w:rPr>
                <w:rFonts w:cs="Arial"/>
                <w:sz w:val="24"/>
                <w:szCs w:val="24"/>
              </w:rPr>
              <w:t>Experience of managing performance frameworks relating to safeguarding</w:t>
            </w:r>
          </w:p>
          <w:p w14:paraId="35AF958E" w14:textId="5EEE6F9F" w:rsidR="00CA1514" w:rsidRDefault="00CA1514" w:rsidP="00CD476C">
            <w:pPr>
              <w:pStyle w:val="ListParagraph"/>
              <w:numPr>
                <w:ilvl w:val="0"/>
                <w:numId w:val="1"/>
              </w:numPr>
              <w:spacing w:after="0" w:line="240" w:lineRule="auto"/>
              <w:ind w:left="460"/>
              <w:rPr>
                <w:rFonts w:cs="Arial"/>
                <w:sz w:val="24"/>
                <w:szCs w:val="24"/>
              </w:rPr>
            </w:pPr>
            <w:r>
              <w:rPr>
                <w:rFonts w:cs="Arial"/>
                <w:sz w:val="24"/>
                <w:szCs w:val="24"/>
              </w:rPr>
              <w:t>Experience and evidence of managing and developing quality assurance frameworks within the context of a safeguarding partnership</w:t>
            </w:r>
          </w:p>
          <w:p w14:paraId="7C3CFFA0" w14:textId="44C969D4" w:rsidR="00CA1514" w:rsidRDefault="00CA1514" w:rsidP="00CD476C">
            <w:pPr>
              <w:pStyle w:val="ListParagraph"/>
              <w:numPr>
                <w:ilvl w:val="0"/>
                <w:numId w:val="1"/>
              </w:numPr>
              <w:spacing w:after="0" w:line="240" w:lineRule="auto"/>
              <w:ind w:left="460"/>
              <w:rPr>
                <w:rFonts w:cs="Arial"/>
                <w:sz w:val="24"/>
                <w:szCs w:val="24"/>
              </w:rPr>
            </w:pPr>
            <w:r>
              <w:rPr>
                <w:rFonts w:cs="Arial"/>
                <w:sz w:val="24"/>
                <w:szCs w:val="24"/>
              </w:rPr>
              <w:t>Demonstrated evidence of preparing, undertaking and responding to the findings of external agency inspections</w:t>
            </w:r>
          </w:p>
          <w:p w14:paraId="7DEDB730" w14:textId="7907B9F3" w:rsidR="00CA1514" w:rsidRDefault="00CA1514" w:rsidP="00CD476C">
            <w:pPr>
              <w:pStyle w:val="ListParagraph"/>
              <w:numPr>
                <w:ilvl w:val="0"/>
                <w:numId w:val="1"/>
              </w:numPr>
              <w:spacing w:after="0" w:line="240" w:lineRule="auto"/>
              <w:ind w:left="460"/>
              <w:rPr>
                <w:rFonts w:cs="Arial"/>
                <w:sz w:val="24"/>
                <w:szCs w:val="24"/>
              </w:rPr>
            </w:pPr>
            <w:r>
              <w:rPr>
                <w:rFonts w:cs="Arial"/>
                <w:sz w:val="24"/>
                <w:szCs w:val="24"/>
              </w:rPr>
              <w:t xml:space="preserve">An appreciation of the pivotal role of key partner agencies and sectors in delivering effective safeguarding policies, processes and outcomes, in particular </w:t>
            </w:r>
            <w:r w:rsidR="005B29D3">
              <w:rPr>
                <w:rFonts w:cs="Arial"/>
                <w:sz w:val="24"/>
                <w:szCs w:val="24"/>
              </w:rPr>
              <w:t>the health sector (Primary Care / GPs), Education settings, criminal justice agencies and the community and voluntary sector</w:t>
            </w:r>
          </w:p>
          <w:p w14:paraId="7BECE83B" w14:textId="4C88B429" w:rsidR="005B29D3" w:rsidRPr="00DC099C" w:rsidRDefault="005B29D3" w:rsidP="005B29D3">
            <w:pPr>
              <w:pStyle w:val="ListParagraph"/>
              <w:numPr>
                <w:ilvl w:val="0"/>
                <w:numId w:val="1"/>
              </w:numPr>
              <w:spacing w:after="0" w:line="240" w:lineRule="auto"/>
              <w:ind w:left="460"/>
              <w:rPr>
                <w:rFonts w:cs="Arial"/>
                <w:sz w:val="24"/>
                <w:szCs w:val="24"/>
              </w:rPr>
            </w:pPr>
            <w:r>
              <w:rPr>
                <w:rFonts w:cs="Arial"/>
                <w:sz w:val="24"/>
                <w:szCs w:val="24"/>
              </w:rPr>
              <w:t>A deep understanding and experience of implementing best practice approaches regarding safeguarding, including experience of developing effective practice within a multi-agency context</w:t>
            </w:r>
          </w:p>
          <w:p w14:paraId="16A39D60" w14:textId="77777777" w:rsidR="00E04164" w:rsidRPr="00B702BA" w:rsidRDefault="00E04164" w:rsidP="00B702BA">
            <w:pPr>
              <w:rPr>
                <w:rFonts w:cs="Arial"/>
              </w:rPr>
            </w:pPr>
          </w:p>
        </w:tc>
      </w:tr>
    </w:tbl>
    <w:p w14:paraId="2DBCCF8F" w14:textId="77777777" w:rsidR="00CD476C" w:rsidRDefault="00CD476C" w:rsidP="00CD476C"/>
    <w:tbl>
      <w:tblPr>
        <w:tblStyle w:val="TableGrid"/>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20"/>
      </w:tblGrid>
      <w:tr w:rsidR="00CD476C" w14:paraId="49438B32" w14:textId="77777777" w:rsidTr="00862BB6">
        <w:tc>
          <w:tcPr>
            <w:tcW w:w="10420" w:type="dxa"/>
            <w:shd w:val="clear" w:color="auto" w:fill="92D050"/>
          </w:tcPr>
          <w:p w14:paraId="3F736702" w14:textId="77777777" w:rsidR="00CD476C" w:rsidRPr="001E3D2B" w:rsidRDefault="00CD476C" w:rsidP="00862BB6">
            <w:pPr>
              <w:rPr>
                <w:rFonts w:asciiTheme="minorHAnsi" w:hAnsiTheme="minorHAnsi"/>
                <w:b/>
                <w:sz w:val="28"/>
                <w:szCs w:val="28"/>
              </w:rPr>
            </w:pPr>
            <w:r w:rsidRPr="001E3D2B">
              <w:rPr>
                <w:rFonts w:asciiTheme="minorHAnsi" w:hAnsiTheme="minorHAnsi"/>
                <w:b/>
                <w:color w:val="FFFFFF" w:themeColor="background1"/>
                <w:sz w:val="28"/>
                <w:szCs w:val="28"/>
              </w:rPr>
              <w:t>Our culture</w:t>
            </w:r>
          </w:p>
        </w:tc>
      </w:tr>
      <w:tr w:rsidR="00CD476C" w14:paraId="1127BC05" w14:textId="77777777" w:rsidTr="00862BB6">
        <w:trPr>
          <w:trHeight w:val="623"/>
        </w:trPr>
        <w:tc>
          <w:tcPr>
            <w:tcW w:w="10420" w:type="dxa"/>
          </w:tcPr>
          <w:p w14:paraId="3F3FE457" w14:textId="77777777" w:rsidR="00CD476C" w:rsidRPr="00CD476C" w:rsidRDefault="00CD476C" w:rsidP="00862BB6">
            <w:pPr>
              <w:spacing w:before="120" w:after="120"/>
              <w:rPr>
                <w:rFonts w:asciiTheme="minorHAnsi" w:hAnsiTheme="minorHAnsi" w:cs="Arial"/>
              </w:rPr>
            </w:pPr>
            <w:r w:rsidRPr="00CD476C">
              <w:rPr>
                <w:rFonts w:asciiTheme="minorHAnsi" w:hAnsiTheme="minorHAnsi" w:cs="Arial"/>
              </w:rPr>
              <w:t xml:space="preserve">For us, it’s not just about all we achieve as an organisation, but how we do it. Therefore, all employees are expected to display our </w:t>
            </w:r>
            <w:r w:rsidRPr="00CD476C">
              <w:rPr>
                <w:rFonts w:asciiTheme="minorHAnsi" w:hAnsiTheme="minorHAnsi" w:cs="Arial"/>
                <w:b/>
                <w:color w:val="0099CC"/>
              </w:rPr>
              <w:t>Be</w:t>
            </w:r>
            <w:r w:rsidRPr="00CD476C">
              <w:rPr>
                <w:rFonts w:asciiTheme="minorHAnsi" w:hAnsiTheme="minorHAnsi" w:cs="Arial"/>
                <w:b/>
              </w:rPr>
              <w:t xml:space="preserve"> </w:t>
            </w:r>
            <w:r w:rsidRPr="00CD476C">
              <w:rPr>
                <w:rFonts w:asciiTheme="minorHAnsi" w:hAnsiTheme="minorHAnsi" w:cs="Arial"/>
                <w:b/>
                <w:color w:val="92D050"/>
              </w:rPr>
              <w:t>Wigan</w:t>
            </w:r>
            <w:r w:rsidRPr="00CD476C">
              <w:rPr>
                <w:rFonts w:asciiTheme="minorHAnsi" w:hAnsiTheme="minorHAnsi" w:cs="Arial"/>
              </w:rPr>
              <w:t xml:space="preserve"> behaviours.</w:t>
            </w:r>
          </w:p>
        </w:tc>
      </w:tr>
      <w:tr w:rsidR="00CD476C" w14:paraId="7F47FAB5" w14:textId="77777777" w:rsidTr="00862BB6">
        <w:trPr>
          <w:trHeight w:val="510"/>
        </w:trPr>
        <w:tc>
          <w:tcPr>
            <w:tcW w:w="10420" w:type="dxa"/>
            <w:shd w:val="clear" w:color="auto" w:fill="88155D"/>
            <w:vAlign w:val="center"/>
          </w:tcPr>
          <w:p w14:paraId="3C64BA33" w14:textId="77777777" w:rsidR="00CD476C" w:rsidRPr="00CD476C" w:rsidRDefault="00CD476C" w:rsidP="00862BB6">
            <w:pPr>
              <w:rPr>
                <w:rFonts w:asciiTheme="minorHAnsi" w:hAnsiTheme="minorHAnsi"/>
                <w:color w:val="FFFFFF" w:themeColor="background1"/>
              </w:rPr>
            </w:pPr>
            <w:r w:rsidRPr="00CD476C">
              <w:rPr>
                <w:rFonts w:asciiTheme="minorHAnsi" w:hAnsiTheme="minorHAnsi"/>
                <w:b/>
                <w:color w:val="FFFFFF" w:themeColor="background1"/>
              </w:rPr>
              <w:t xml:space="preserve">Be Positive… </w:t>
            </w:r>
            <w:r w:rsidRPr="00CD476C">
              <w:rPr>
                <w:rFonts w:asciiTheme="minorHAnsi" w:hAnsiTheme="minorHAnsi"/>
                <w:color w:val="FFFFFF" w:themeColor="background1"/>
              </w:rPr>
              <w:t>take pride in all that you do</w:t>
            </w:r>
          </w:p>
        </w:tc>
      </w:tr>
      <w:tr w:rsidR="00CD476C" w:rsidRPr="00496FAF" w14:paraId="0823425B" w14:textId="77777777" w:rsidTr="00862BB6">
        <w:trPr>
          <w:trHeight w:val="113"/>
        </w:trPr>
        <w:tc>
          <w:tcPr>
            <w:tcW w:w="10420" w:type="dxa"/>
            <w:vAlign w:val="center"/>
          </w:tcPr>
          <w:p w14:paraId="0769FD33" w14:textId="77777777" w:rsidR="00CD476C" w:rsidRPr="00CD476C" w:rsidRDefault="00CD476C" w:rsidP="00862BB6">
            <w:pPr>
              <w:rPr>
                <w:rFonts w:asciiTheme="minorHAnsi" w:hAnsiTheme="minorHAnsi" w:cs="Arial"/>
                <w:sz w:val="4"/>
                <w:szCs w:val="4"/>
              </w:rPr>
            </w:pPr>
          </w:p>
        </w:tc>
      </w:tr>
      <w:tr w:rsidR="00CD476C" w14:paraId="0632C5B2" w14:textId="77777777" w:rsidTr="00862BB6">
        <w:trPr>
          <w:trHeight w:val="510"/>
        </w:trPr>
        <w:tc>
          <w:tcPr>
            <w:tcW w:w="10420" w:type="dxa"/>
            <w:shd w:val="clear" w:color="auto" w:fill="8CC135"/>
            <w:vAlign w:val="center"/>
          </w:tcPr>
          <w:p w14:paraId="4BB552B5" w14:textId="77777777" w:rsidR="00CD476C" w:rsidRPr="00CD476C" w:rsidRDefault="00CD476C" w:rsidP="00862BB6">
            <w:pPr>
              <w:rPr>
                <w:rFonts w:asciiTheme="minorHAnsi" w:hAnsiTheme="minorHAnsi"/>
                <w:color w:val="8CC135"/>
              </w:rPr>
            </w:pPr>
            <w:r w:rsidRPr="00CD476C">
              <w:rPr>
                <w:rFonts w:asciiTheme="minorHAnsi" w:hAnsiTheme="minorHAnsi"/>
                <w:b/>
                <w:color w:val="FFFFFF" w:themeColor="background1"/>
              </w:rPr>
              <w:t xml:space="preserve">Be Accountable… </w:t>
            </w:r>
            <w:r w:rsidRPr="00CD476C">
              <w:rPr>
                <w:rFonts w:asciiTheme="minorHAnsi" w:hAnsiTheme="minorHAnsi"/>
                <w:color w:val="FFFFFF" w:themeColor="background1"/>
              </w:rPr>
              <w:t>be responsible for making things better</w:t>
            </w:r>
          </w:p>
        </w:tc>
      </w:tr>
      <w:tr w:rsidR="00CD476C" w:rsidRPr="004A56BC" w14:paraId="2432EC28" w14:textId="77777777" w:rsidTr="00862BB6">
        <w:trPr>
          <w:trHeight w:val="113"/>
        </w:trPr>
        <w:tc>
          <w:tcPr>
            <w:tcW w:w="10420" w:type="dxa"/>
            <w:vAlign w:val="center"/>
          </w:tcPr>
          <w:p w14:paraId="64D6EC44" w14:textId="77777777" w:rsidR="00CD476C" w:rsidRPr="00CD476C" w:rsidRDefault="00CD476C" w:rsidP="00862BB6">
            <w:pPr>
              <w:rPr>
                <w:rFonts w:asciiTheme="minorHAnsi" w:hAnsiTheme="minorHAnsi" w:cs="Arial"/>
                <w:sz w:val="4"/>
                <w:szCs w:val="4"/>
              </w:rPr>
            </w:pPr>
          </w:p>
        </w:tc>
      </w:tr>
      <w:tr w:rsidR="00CD476C" w14:paraId="550FB41F" w14:textId="77777777" w:rsidTr="00862BB6">
        <w:trPr>
          <w:trHeight w:val="510"/>
        </w:trPr>
        <w:tc>
          <w:tcPr>
            <w:tcW w:w="10420" w:type="dxa"/>
            <w:shd w:val="clear" w:color="auto" w:fill="009BC8"/>
            <w:vAlign w:val="center"/>
          </w:tcPr>
          <w:p w14:paraId="509A933F" w14:textId="77777777" w:rsidR="00CD476C" w:rsidRPr="00CD476C" w:rsidRDefault="00CD476C" w:rsidP="00862BB6">
            <w:pPr>
              <w:rPr>
                <w:rFonts w:asciiTheme="minorHAnsi" w:hAnsiTheme="minorHAnsi"/>
                <w:color w:val="009BC8"/>
              </w:rPr>
            </w:pPr>
            <w:r w:rsidRPr="00CD476C">
              <w:rPr>
                <w:rFonts w:asciiTheme="minorHAnsi" w:hAnsiTheme="minorHAnsi"/>
                <w:b/>
                <w:color w:val="FFFFFF" w:themeColor="background1"/>
              </w:rPr>
              <w:lastRenderedPageBreak/>
              <w:t xml:space="preserve">Be Courageous… </w:t>
            </w:r>
            <w:r w:rsidRPr="00CD476C">
              <w:rPr>
                <w:rFonts w:asciiTheme="minorHAnsi" w:hAnsiTheme="minorHAnsi"/>
                <w:color w:val="FFFFFF" w:themeColor="background1"/>
              </w:rPr>
              <w:t>be open to doing things differently</w:t>
            </w:r>
          </w:p>
        </w:tc>
      </w:tr>
      <w:tr w:rsidR="00CD476C" w14:paraId="39F0A66A" w14:textId="77777777" w:rsidTr="00862BB6">
        <w:trPr>
          <w:trHeight w:val="113"/>
        </w:trPr>
        <w:tc>
          <w:tcPr>
            <w:tcW w:w="10420" w:type="dxa"/>
            <w:vAlign w:val="center"/>
          </w:tcPr>
          <w:p w14:paraId="567DFA1A" w14:textId="77777777" w:rsidR="00CD476C" w:rsidRPr="00CD476C" w:rsidRDefault="00CD476C" w:rsidP="00862BB6">
            <w:pPr>
              <w:rPr>
                <w:rFonts w:asciiTheme="minorHAnsi" w:hAnsiTheme="minorHAnsi" w:cs="Arial"/>
                <w:sz w:val="4"/>
                <w:szCs w:val="4"/>
              </w:rPr>
            </w:pPr>
          </w:p>
        </w:tc>
      </w:tr>
      <w:tr w:rsidR="00CD476C" w14:paraId="3B01295C" w14:textId="77777777" w:rsidTr="00862BB6">
        <w:trPr>
          <w:trHeight w:val="510"/>
        </w:trPr>
        <w:tc>
          <w:tcPr>
            <w:tcW w:w="10420" w:type="dxa"/>
            <w:vAlign w:val="center"/>
          </w:tcPr>
          <w:p w14:paraId="602D0AB8" w14:textId="77777777" w:rsidR="00CD476C" w:rsidRPr="00CD476C" w:rsidRDefault="00CD476C" w:rsidP="00862BB6">
            <w:pPr>
              <w:rPr>
                <w:rFonts w:asciiTheme="minorHAnsi" w:eastAsia="Times New Roman" w:hAnsiTheme="minorHAnsi" w:cs="Times New Roman"/>
                <w:lang w:eastAsia="en-GB"/>
              </w:rPr>
            </w:pPr>
            <w:r w:rsidRPr="00CD476C">
              <w:rPr>
                <w:rFonts w:asciiTheme="minorHAnsi" w:eastAsia="Times New Roman" w:hAnsiTheme="minorHAnsi" w:cs="Times New Roman"/>
                <w:lang w:eastAsia="en-GB"/>
              </w:rPr>
              <w:t>Individuals with line management responsibilities are also expected to …</w:t>
            </w:r>
          </w:p>
        </w:tc>
      </w:tr>
      <w:tr w:rsidR="00CD476C" w14:paraId="2AFC885B" w14:textId="77777777" w:rsidTr="00862BB6">
        <w:trPr>
          <w:trHeight w:val="510"/>
        </w:trPr>
        <w:tc>
          <w:tcPr>
            <w:tcW w:w="10420" w:type="dxa"/>
            <w:shd w:val="clear" w:color="auto" w:fill="FFC000"/>
            <w:vAlign w:val="center"/>
          </w:tcPr>
          <w:p w14:paraId="369C7335" w14:textId="77777777" w:rsidR="00CD476C" w:rsidRPr="00CD476C" w:rsidRDefault="00CD476C" w:rsidP="00862BB6">
            <w:pPr>
              <w:rPr>
                <w:rFonts w:asciiTheme="minorHAnsi" w:hAnsiTheme="minorHAnsi"/>
                <w:color w:val="FFFFFF" w:themeColor="background1"/>
              </w:rPr>
            </w:pPr>
            <w:r w:rsidRPr="00CD476C">
              <w:rPr>
                <w:rFonts w:asciiTheme="minorHAnsi" w:hAnsiTheme="minorHAnsi"/>
                <w:b/>
                <w:color w:val="FFFFFF" w:themeColor="background1"/>
              </w:rPr>
              <w:t xml:space="preserve">Inspire… </w:t>
            </w:r>
            <w:r w:rsidRPr="00CD476C">
              <w:rPr>
                <w:rFonts w:asciiTheme="minorHAnsi" w:hAnsiTheme="minorHAnsi"/>
                <w:color w:val="FFFFFF" w:themeColor="background1"/>
              </w:rPr>
              <w:t>lead by example and help others to see the big picture</w:t>
            </w:r>
          </w:p>
        </w:tc>
      </w:tr>
      <w:tr w:rsidR="00CD476C" w14:paraId="062533EF" w14:textId="77777777" w:rsidTr="00862BB6">
        <w:trPr>
          <w:trHeight w:val="113"/>
        </w:trPr>
        <w:tc>
          <w:tcPr>
            <w:tcW w:w="10420" w:type="dxa"/>
            <w:vAlign w:val="center"/>
          </w:tcPr>
          <w:p w14:paraId="3507C534" w14:textId="77777777" w:rsidR="00CD476C" w:rsidRPr="00CD476C" w:rsidRDefault="00CD476C" w:rsidP="00862BB6">
            <w:pPr>
              <w:rPr>
                <w:rFonts w:asciiTheme="minorHAnsi" w:hAnsiTheme="minorHAnsi"/>
                <w:noProof/>
                <w:sz w:val="4"/>
                <w:szCs w:val="4"/>
                <w:lang w:eastAsia="en-GB"/>
              </w:rPr>
            </w:pPr>
          </w:p>
        </w:tc>
      </w:tr>
      <w:tr w:rsidR="00CD476C" w14:paraId="08A1DE53" w14:textId="77777777" w:rsidTr="00862BB6">
        <w:trPr>
          <w:trHeight w:val="510"/>
        </w:trPr>
        <w:tc>
          <w:tcPr>
            <w:tcW w:w="10420" w:type="dxa"/>
            <w:shd w:val="clear" w:color="auto" w:fill="88155D"/>
            <w:vAlign w:val="center"/>
          </w:tcPr>
          <w:p w14:paraId="5C461BB5" w14:textId="77777777" w:rsidR="00CD476C" w:rsidRPr="00CD476C" w:rsidRDefault="00CD476C" w:rsidP="00862BB6">
            <w:pPr>
              <w:rPr>
                <w:rFonts w:asciiTheme="minorHAnsi" w:hAnsiTheme="minorHAnsi"/>
                <w:color w:val="FFFFFF" w:themeColor="background1"/>
              </w:rPr>
            </w:pPr>
            <w:r w:rsidRPr="00CD476C">
              <w:rPr>
                <w:rFonts w:asciiTheme="minorHAnsi" w:hAnsiTheme="minorHAnsi"/>
                <w:b/>
                <w:color w:val="FFFFFF" w:themeColor="background1"/>
              </w:rPr>
              <w:t xml:space="preserve">Care… </w:t>
            </w:r>
            <w:r w:rsidRPr="00CD476C">
              <w:rPr>
                <w:rFonts w:asciiTheme="minorHAnsi" w:hAnsiTheme="minorHAnsi"/>
                <w:color w:val="FFFFFF" w:themeColor="background1"/>
              </w:rPr>
              <w:t>show genuine concern for people as individuals and value their contributions</w:t>
            </w:r>
          </w:p>
        </w:tc>
      </w:tr>
      <w:tr w:rsidR="00CD476C" w14:paraId="1B1F3883" w14:textId="77777777" w:rsidTr="00862BB6">
        <w:trPr>
          <w:trHeight w:val="113"/>
        </w:trPr>
        <w:tc>
          <w:tcPr>
            <w:tcW w:w="10420" w:type="dxa"/>
            <w:vAlign w:val="center"/>
          </w:tcPr>
          <w:p w14:paraId="44DADB63" w14:textId="77777777" w:rsidR="00CD476C" w:rsidRPr="004A56BC" w:rsidRDefault="00CD476C" w:rsidP="00862BB6">
            <w:pPr>
              <w:rPr>
                <w:noProof/>
                <w:sz w:val="4"/>
                <w:szCs w:val="4"/>
                <w:lang w:eastAsia="en-GB"/>
              </w:rPr>
            </w:pPr>
          </w:p>
        </w:tc>
      </w:tr>
      <w:tr w:rsidR="00CD476C" w:rsidRPr="00CD476C" w14:paraId="655233CC" w14:textId="77777777" w:rsidTr="00862BB6">
        <w:trPr>
          <w:trHeight w:val="510"/>
        </w:trPr>
        <w:tc>
          <w:tcPr>
            <w:tcW w:w="10420" w:type="dxa"/>
            <w:shd w:val="clear" w:color="auto" w:fill="8CC135"/>
            <w:vAlign w:val="center"/>
          </w:tcPr>
          <w:p w14:paraId="17C7C160" w14:textId="77777777" w:rsidR="00CD476C" w:rsidRPr="00CD476C" w:rsidRDefault="00CD476C" w:rsidP="00862BB6">
            <w:pPr>
              <w:rPr>
                <w:rFonts w:asciiTheme="minorHAnsi" w:hAnsiTheme="minorHAnsi"/>
                <w:color w:val="FFFFFF" w:themeColor="background1"/>
              </w:rPr>
            </w:pPr>
            <w:r w:rsidRPr="00CD476C">
              <w:rPr>
                <w:rFonts w:asciiTheme="minorHAnsi" w:hAnsiTheme="minorHAnsi"/>
                <w:b/>
                <w:color w:val="FFFFFF" w:themeColor="background1"/>
              </w:rPr>
              <w:t xml:space="preserve">Engage… </w:t>
            </w:r>
            <w:r w:rsidRPr="00CD476C">
              <w:rPr>
                <w:rFonts w:asciiTheme="minorHAnsi" w:hAnsiTheme="minorHAnsi"/>
                <w:color w:val="FFFFFF" w:themeColor="background1"/>
              </w:rPr>
              <w:t>I connect with others both within and beyond the organisation</w:t>
            </w:r>
          </w:p>
        </w:tc>
      </w:tr>
      <w:tr w:rsidR="00CD476C" w:rsidRPr="00CD476C" w14:paraId="3B14CBE2" w14:textId="77777777" w:rsidTr="00862BB6">
        <w:trPr>
          <w:trHeight w:val="113"/>
        </w:trPr>
        <w:tc>
          <w:tcPr>
            <w:tcW w:w="10420" w:type="dxa"/>
            <w:vAlign w:val="center"/>
          </w:tcPr>
          <w:p w14:paraId="1D9A1498" w14:textId="77777777" w:rsidR="00CD476C" w:rsidRPr="00CD476C" w:rsidRDefault="00CD476C" w:rsidP="00862BB6">
            <w:pPr>
              <w:rPr>
                <w:rFonts w:asciiTheme="minorHAnsi" w:hAnsiTheme="minorHAnsi" w:cs="Arial"/>
                <w:sz w:val="4"/>
                <w:szCs w:val="4"/>
              </w:rPr>
            </w:pPr>
          </w:p>
        </w:tc>
      </w:tr>
    </w:tbl>
    <w:p w14:paraId="27DE6D94" w14:textId="77777777" w:rsidR="00CD476C" w:rsidRPr="00CD476C" w:rsidRDefault="00CD476C" w:rsidP="00CD476C">
      <w:pPr>
        <w:rPr>
          <w:rFonts w:asciiTheme="minorHAnsi" w:hAnsiTheme="minorHAnsi"/>
        </w:rPr>
      </w:pPr>
    </w:p>
    <w:tbl>
      <w:tblPr>
        <w:tblStyle w:val="TableGrid"/>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0"/>
        <w:gridCol w:w="5210"/>
      </w:tblGrid>
      <w:tr w:rsidR="00CD476C" w:rsidRPr="00CD476C" w14:paraId="7BBD28C3" w14:textId="77777777" w:rsidTr="00862BB6">
        <w:tc>
          <w:tcPr>
            <w:tcW w:w="10420" w:type="dxa"/>
            <w:gridSpan w:val="2"/>
            <w:shd w:val="clear" w:color="auto" w:fill="92D050"/>
          </w:tcPr>
          <w:p w14:paraId="1B1E7D64" w14:textId="77777777" w:rsidR="00CD476C" w:rsidRPr="00CD476C" w:rsidRDefault="00CD476C" w:rsidP="00862BB6">
            <w:pPr>
              <w:rPr>
                <w:rFonts w:asciiTheme="minorHAnsi" w:hAnsiTheme="minorHAnsi"/>
                <w:b/>
                <w:sz w:val="28"/>
                <w:szCs w:val="28"/>
              </w:rPr>
            </w:pPr>
            <w:r w:rsidRPr="00CD476C">
              <w:rPr>
                <w:rFonts w:asciiTheme="minorHAnsi" w:hAnsiTheme="minorHAnsi"/>
                <w:b/>
                <w:color w:val="FFFFFF" w:themeColor="background1"/>
                <w:sz w:val="28"/>
                <w:szCs w:val="28"/>
              </w:rPr>
              <w:t>Staff Deal</w:t>
            </w:r>
          </w:p>
        </w:tc>
      </w:tr>
      <w:tr w:rsidR="00CD476C" w:rsidRPr="00CD476C" w14:paraId="60E53767" w14:textId="77777777" w:rsidTr="00862BB6">
        <w:tc>
          <w:tcPr>
            <w:tcW w:w="10420" w:type="dxa"/>
            <w:gridSpan w:val="2"/>
          </w:tcPr>
          <w:p w14:paraId="22D1ACF7" w14:textId="77777777" w:rsidR="00CD476C" w:rsidRPr="00CD476C" w:rsidRDefault="00CD476C" w:rsidP="00862BB6">
            <w:pPr>
              <w:spacing w:before="120" w:after="120"/>
              <w:rPr>
                <w:rFonts w:asciiTheme="minorHAnsi" w:hAnsiTheme="minorHAnsi"/>
                <w:color w:val="444444"/>
              </w:rPr>
            </w:pPr>
            <w:r w:rsidRPr="00CD476C">
              <w:rPr>
                <w:rFonts w:asciiTheme="minorHAnsi" w:hAnsiTheme="minorHAnsi"/>
              </w:rPr>
              <w:t>Our Staff Deal is an informal agreement with all staff. It outlines what you can expect from us, and in return what we expect from</w:t>
            </w:r>
            <w:r w:rsidRPr="00CD476C">
              <w:rPr>
                <w:rFonts w:asciiTheme="minorHAnsi" w:hAnsiTheme="minorHAnsi"/>
                <w:sz w:val="28"/>
                <w:szCs w:val="28"/>
              </w:rPr>
              <w:t xml:space="preserve"> </w:t>
            </w:r>
            <w:r w:rsidRPr="00CD476C">
              <w:rPr>
                <w:rFonts w:asciiTheme="minorHAnsi" w:hAnsiTheme="minorHAnsi"/>
              </w:rPr>
              <w:t>you</w:t>
            </w:r>
          </w:p>
        </w:tc>
      </w:tr>
      <w:tr w:rsidR="00CD476C" w:rsidRPr="00CD476C" w14:paraId="34092EFE" w14:textId="77777777" w:rsidTr="00862BB6">
        <w:trPr>
          <w:trHeight w:val="397"/>
        </w:trPr>
        <w:tc>
          <w:tcPr>
            <w:tcW w:w="5210" w:type="dxa"/>
            <w:vAlign w:val="center"/>
          </w:tcPr>
          <w:p w14:paraId="548B42AF" w14:textId="77777777" w:rsidR="00CD476C" w:rsidRPr="00CD476C" w:rsidRDefault="00CD476C" w:rsidP="00862BB6">
            <w:pPr>
              <w:rPr>
                <w:rFonts w:asciiTheme="minorHAnsi" w:hAnsiTheme="minorHAnsi"/>
                <w:b/>
              </w:rPr>
            </w:pPr>
            <w:r w:rsidRPr="00CD476C">
              <w:rPr>
                <w:rFonts w:asciiTheme="minorHAnsi" w:hAnsiTheme="minorHAnsi"/>
                <w:b/>
              </w:rPr>
              <w:t>Our part</w:t>
            </w:r>
          </w:p>
        </w:tc>
        <w:tc>
          <w:tcPr>
            <w:tcW w:w="5210" w:type="dxa"/>
            <w:vAlign w:val="center"/>
          </w:tcPr>
          <w:p w14:paraId="7D8A0C5C" w14:textId="77777777" w:rsidR="00CD476C" w:rsidRPr="00CD476C" w:rsidRDefault="00CD476C" w:rsidP="00862BB6">
            <w:pPr>
              <w:rPr>
                <w:rFonts w:asciiTheme="minorHAnsi" w:hAnsiTheme="minorHAnsi"/>
                <w:b/>
              </w:rPr>
            </w:pPr>
            <w:r w:rsidRPr="00CD476C">
              <w:rPr>
                <w:rFonts w:asciiTheme="minorHAnsi" w:hAnsiTheme="minorHAnsi"/>
                <w:b/>
              </w:rPr>
              <w:t>Your part</w:t>
            </w:r>
          </w:p>
        </w:tc>
      </w:tr>
      <w:tr w:rsidR="00CD476C" w:rsidRPr="00CD476C" w14:paraId="1EE32113" w14:textId="77777777" w:rsidTr="00862BB6">
        <w:trPr>
          <w:trHeight w:val="397"/>
        </w:trPr>
        <w:tc>
          <w:tcPr>
            <w:tcW w:w="5210" w:type="dxa"/>
            <w:vAlign w:val="center"/>
          </w:tcPr>
          <w:p w14:paraId="5F5C8CA1" w14:textId="77777777" w:rsidR="00CD476C" w:rsidRPr="00CD476C" w:rsidRDefault="00CD476C" w:rsidP="00CD476C">
            <w:pPr>
              <w:pStyle w:val="ListParagraph"/>
              <w:numPr>
                <w:ilvl w:val="0"/>
                <w:numId w:val="2"/>
              </w:numPr>
              <w:spacing w:after="0" w:line="240" w:lineRule="auto"/>
              <w:ind w:left="426"/>
              <w:rPr>
                <w:sz w:val="24"/>
                <w:szCs w:val="24"/>
              </w:rPr>
            </w:pPr>
            <w:r w:rsidRPr="00CD476C">
              <w:rPr>
                <w:sz w:val="24"/>
                <w:szCs w:val="24"/>
              </w:rPr>
              <w:t>Provide strong, honest and visible leadership</w:t>
            </w:r>
          </w:p>
        </w:tc>
        <w:tc>
          <w:tcPr>
            <w:tcW w:w="5210" w:type="dxa"/>
            <w:vAlign w:val="center"/>
          </w:tcPr>
          <w:p w14:paraId="7C8BEBD4" w14:textId="77777777" w:rsidR="00CD476C" w:rsidRPr="00CD476C" w:rsidRDefault="00CD476C" w:rsidP="00CD476C">
            <w:pPr>
              <w:pStyle w:val="ListParagraph"/>
              <w:numPr>
                <w:ilvl w:val="0"/>
                <w:numId w:val="2"/>
              </w:numPr>
              <w:spacing w:after="0" w:line="240" w:lineRule="auto"/>
              <w:ind w:left="426"/>
              <w:rPr>
                <w:sz w:val="24"/>
                <w:szCs w:val="24"/>
              </w:rPr>
            </w:pPr>
            <w:r w:rsidRPr="00CD476C">
              <w:rPr>
                <w:sz w:val="24"/>
                <w:szCs w:val="24"/>
              </w:rPr>
              <w:t>Listen, be open, honest and friendly</w:t>
            </w:r>
          </w:p>
        </w:tc>
      </w:tr>
      <w:tr w:rsidR="00CD476C" w:rsidRPr="00CD476C" w14:paraId="42D1F212" w14:textId="77777777" w:rsidTr="00862BB6">
        <w:trPr>
          <w:trHeight w:val="397"/>
        </w:trPr>
        <w:tc>
          <w:tcPr>
            <w:tcW w:w="5210" w:type="dxa"/>
            <w:vAlign w:val="center"/>
          </w:tcPr>
          <w:p w14:paraId="0A788F87" w14:textId="77777777" w:rsidR="00CD476C" w:rsidRPr="00CD476C" w:rsidRDefault="00CD476C" w:rsidP="00CD476C">
            <w:pPr>
              <w:pStyle w:val="ListParagraph"/>
              <w:numPr>
                <w:ilvl w:val="0"/>
                <w:numId w:val="2"/>
              </w:numPr>
              <w:spacing w:after="0" w:line="240" w:lineRule="auto"/>
              <w:ind w:left="426"/>
              <w:rPr>
                <w:sz w:val="24"/>
                <w:szCs w:val="24"/>
              </w:rPr>
            </w:pPr>
            <w:r w:rsidRPr="00CD476C">
              <w:rPr>
                <w:sz w:val="24"/>
                <w:szCs w:val="24"/>
              </w:rPr>
              <w:t>Reward your commitment and hard work</w:t>
            </w:r>
          </w:p>
        </w:tc>
        <w:tc>
          <w:tcPr>
            <w:tcW w:w="5210" w:type="dxa"/>
            <w:vAlign w:val="center"/>
          </w:tcPr>
          <w:p w14:paraId="4E26D54E" w14:textId="77777777" w:rsidR="00CD476C" w:rsidRPr="00CD476C" w:rsidRDefault="00CD476C" w:rsidP="00CD476C">
            <w:pPr>
              <w:pStyle w:val="ListParagraph"/>
              <w:numPr>
                <w:ilvl w:val="0"/>
                <w:numId w:val="2"/>
              </w:numPr>
              <w:spacing w:after="0" w:line="240" w:lineRule="auto"/>
              <w:ind w:left="426"/>
              <w:rPr>
                <w:sz w:val="24"/>
                <w:szCs w:val="24"/>
              </w:rPr>
            </w:pPr>
            <w:r w:rsidRPr="00CD476C">
              <w:rPr>
                <w:sz w:val="24"/>
                <w:szCs w:val="24"/>
              </w:rPr>
              <w:t>Be efficient, flexible and professional</w:t>
            </w:r>
          </w:p>
        </w:tc>
      </w:tr>
      <w:tr w:rsidR="00CD476C" w:rsidRPr="00CD476C" w14:paraId="4585CE22" w14:textId="77777777" w:rsidTr="00862BB6">
        <w:trPr>
          <w:trHeight w:val="397"/>
        </w:trPr>
        <w:tc>
          <w:tcPr>
            <w:tcW w:w="5210" w:type="dxa"/>
            <w:vAlign w:val="center"/>
          </w:tcPr>
          <w:p w14:paraId="0B406320" w14:textId="77777777" w:rsidR="00CD476C" w:rsidRPr="00CD476C" w:rsidRDefault="00CD476C" w:rsidP="00CD476C">
            <w:pPr>
              <w:pStyle w:val="ListParagraph"/>
              <w:numPr>
                <w:ilvl w:val="0"/>
                <w:numId w:val="2"/>
              </w:numPr>
              <w:spacing w:after="0" w:line="240" w:lineRule="auto"/>
              <w:ind w:left="426"/>
              <w:rPr>
                <w:sz w:val="24"/>
                <w:szCs w:val="24"/>
              </w:rPr>
            </w:pPr>
            <w:r w:rsidRPr="00CD476C">
              <w:rPr>
                <w:sz w:val="24"/>
                <w:szCs w:val="24"/>
              </w:rPr>
              <w:t>Care for your health and well being</w:t>
            </w:r>
          </w:p>
        </w:tc>
        <w:tc>
          <w:tcPr>
            <w:tcW w:w="5210" w:type="dxa"/>
            <w:vAlign w:val="center"/>
          </w:tcPr>
          <w:p w14:paraId="40277A26" w14:textId="77777777" w:rsidR="00CD476C" w:rsidRPr="00CD476C" w:rsidRDefault="00CD476C" w:rsidP="00CD476C">
            <w:pPr>
              <w:pStyle w:val="ListParagraph"/>
              <w:numPr>
                <w:ilvl w:val="0"/>
                <w:numId w:val="2"/>
              </w:numPr>
              <w:spacing w:after="0" w:line="240" w:lineRule="auto"/>
              <w:ind w:left="426"/>
              <w:rPr>
                <w:sz w:val="24"/>
                <w:szCs w:val="24"/>
              </w:rPr>
            </w:pPr>
            <w:r w:rsidRPr="00CD476C">
              <w:rPr>
                <w:sz w:val="24"/>
                <w:szCs w:val="24"/>
              </w:rPr>
              <w:t>Care for your health and stay active</w:t>
            </w:r>
          </w:p>
        </w:tc>
      </w:tr>
      <w:tr w:rsidR="00CD476C" w:rsidRPr="00CD476C" w14:paraId="073D9DDB" w14:textId="77777777" w:rsidTr="00862BB6">
        <w:trPr>
          <w:trHeight w:val="397"/>
        </w:trPr>
        <w:tc>
          <w:tcPr>
            <w:tcW w:w="5210" w:type="dxa"/>
            <w:vAlign w:val="center"/>
          </w:tcPr>
          <w:p w14:paraId="3941CF62" w14:textId="77777777" w:rsidR="00CD476C" w:rsidRPr="00CD476C" w:rsidRDefault="00CD476C" w:rsidP="00CD476C">
            <w:pPr>
              <w:pStyle w:val="ListParagraph"/>
              <w:numPr>
                <w:ilvl w:val="0"/>
                <w:numId w:val="2"/>
              </w:numPr>
              <w:spacing w:after="0" w:line="240" w:lineRule="auto"/>
              <w:ind w:left="426"/>
              <w:rPr>
                <w:sz w:val="24"/>
                <w:szCs w:val="24"/>
              </w:rPr>
            </w:pPr>
            <w:r w:rsidRPr="00CD476C">
              <w:rPr>
                <w:sz w:val="24"/>
                <w:szCs w:val="24"/>
              </w:rPr>
              <w:t>Listen to you and put your ideas into action</w:t>
            </w:r>
          </w:p>
        </w:tc>
        <w:tc>
          <w:tcPr>
            <w:tcW w:w="5210" w:type="dxa"/>
            <w:vAlign w:val="center"/>
          </w:tcPr>
          <w:p w14:paraId="2CBDC50F" w14:textId="77777777" w:rsidR="00CD476C" w:rsidRPr="00CD476C" w:rsidRDefault="00CD476C" w:rsidP="00CD476C">
            <w:pPr>
              <w:pStyle w:val="ListParagraph"/>
              <w:numPr>
                <w:ilvl w:val="0"/>
                <w:numId w:val="2"/>
              </w:numPr>
              <w:spacing w:after="0" w:line="240" w:lineRule="auto"/>
              <w:ind w:left="426"/>
              <w:rPr>
                <w:sz w:val="24"/>
                <w:szCs w:val="24"/>
              </w:rPr>
            </w:pPr>
            <w:r w:rsidRPr="00CD476C">
              <w:rPr>
                <w:sz w:val="24"/>
                <w:szCs w:val="24"/>
              </w:rPr>
              <w:t>Tell us how we can improve</w:t>
            </w:r>
          </w:p>
        </w:tc>
      </w:tr>
      <w:tr w:rsidR="00CD476C" w:rsidRPr="00CD476C" w14:paraId="56ED5D63" w14:textId="77777777" w:rsidTr="00862BB6">
        <w:trPr>
          <w:trHeight w:val="397"/>
        </w:trPr>
        <w:tc>
          <w:tcPr>
            <w:tcW w:w="5210" w:type="dxa"/>
            <w:vAlign w:val="center"/>
          </w:tcPr>
          <w:p w14:paraId="61DD8005" w14:textId="77777777" w:rsidR="00CD476C" w:rsidRPr="00CD476C" w:rsidRDefault="00CD476C" w:rsidP="00CD476C">
            <w:pPr>
              <w:pStyle w:val="ListParagraph"/>
              <w:numPr>
                <w:ilvl w:val="0"/>
                <w:numId w:val="2"/>
              </w:numPr>
              <w:spacing w:after="0" w:line="240" w:lineRule="auto"/>
              <w:ind w:left="426"/>
              <w:rPr>
                <w:sz w:val="24"/>
                <w:szCs w:val="24"/>
              </w:rPr>
            </w:pPr>
            <w:r w:rsidRPr="00CD476C">
              <w:rPr>
                <w:sz w:val="24"/>
                <w:szCs w:val="24"/>
              </w:rPr>
              <w:t>Support you to give something back</w:t>
            </w:r>
          </w:p>
        </w:tc>
        <w:tc>
          <w:tcPr>
            <w:tcW w:w="5210" w:type="dxa"/>
            <w:vAlign w:val="center"/>
          </w:tcPr>
          <w:p w14:paraId="09853921" w14:textId="77777777" w:rsidR="00CD476C" w:rsidRPr="00CD476C" w:rsidRDefault="00CD476C" w:rsidP="00CD476C">
            <w:pPr>
              <w:pStyle w:val="ListParagraph"/>
              <w:numPr>
                <w:ilvl w:val="0"/>
                <w:numId w:val="2"/>
              </w:numPr>
              <w:spacing w:after="0" w:line="240" w:lineRule="auto"/>
              <w:ind w:left="426"/>
              <w:rPr>
                <w:sz w:val="24"/>
                <w:szCs w:val="24"/>
              </w:rPr>
            </w:pPr>
            <w:r w:rsidRPr="00CD476C">
              <w:rPr>
                <w:sz w:val="24"/>
                <w:szCs w:val="24"/>
              </w:rPr>
              <w:t>Give something back whenever you can</w:t>
            </w:r>
          </w:p>
        </w:tc>
      </w:tr>
      <w:tr w:rsidR="00CD476C" w:rsidRPr="00CD476C" w14:paraId="1C322FD6" w14:textId="77777777" w:rsidTr="00862BB6">
        <w:trPr>
          <w:trHeight w:val="397"/>
        </w:trPr>
        <w:tc>
          <w:tcPr>
            <w:tcW w:w="5210" w:type="dxa"/>
            <w:vAlign w:val="center"/>
          </w:tcPr>
          <w:p w14:paraId="6B2473DB" w14:textId="77777777" w:rsidR="00CD476C" w:rsidRPr="00CD476C" w:rsidRDefault="00CD476C" w:rsidP="00CD476C">
            <w:pPr>
              <w:pStyle w:val="ListParagraph"/>
              <w:numPr>
                <w:ilvl w:val="0"/>
                <w:numId w:val="2"/>
              </w:numPr>
              <w:spacing w:after="0" w:line="240" w:lineRule="auto"/>
              <w:ind w:left="426"/>
              <w:rPr>
                <w:sz w:val="24"/>
                <w:szCs w:val="24"/>
              </w:rPr>
            </w:pPr>
            <w:r w:rsidRPr="00CD476C">
              <w:rPr>
                <w:sz w:val="24"/>
                <w:szCs w:val="24"/>
              </w:rPr>
              <w:t>Offer opportunities to learn and grow</w:t>
            </w:r>
          </w:p>
        </w:tc>
        <w:tc>
          <w:tcPr>
            <w:tcW w:w="5210" w:type="dxa"/>
            <w:vAlign w:val="center"/>
          </w:tcPr>
          <w:p w14:paraId="707D910A" w14:textId="77777777" w:rsidR="00CD476C" w:rsidRPr="00CD476C" w:rsidRDefault="00CD476C" w:rsidP="00CD476C">
            <w:pPr>
              <w:pStyle w:val="ListParagraph"/>
              <w:numPr>
                <w:ilvl w:val="0"/>
                <w:numId w:val="2"/>
              </w:numPr>
              <w:spacing w:after="0" w:line="240" w:lineRule="auto"/>
              <w:ind w:left="426"/>
              <w:rPr>
                <w:sz w:val="24"/>
                <w:szCs w:val="24"/>
              </w:rPr>
            </w:pPr>
            <w:r w:rsidRPr="00CD476C">
              <w:rPr>
                <w:sz w:val="24"/>
                <w:szCs w:val="24"/>
              </w:rPr>
              <w:t>Take opportunities to learn and grow</w:t>
            </w:r>
          </w:p>
        </w:tc>
      </w:tr>
      <w:tr w:rsidR="00CD476C" w:rsidRPr="00CD476C" w14:paraId="04C43DC9" w14:textId="77777777" w:rsidTr="00862BB6">
        <w:trPr>
          <w:trHeight w:val="397"/>
        </w:trPr>
        <w:tc>
          <w:tcPr>
            <w:tcW w:w="5210" w:type="dxa"/>
            <w:vAlign w:val="center"/>
          </w:tcPr>
          <w:p w14:paraId="4C61DA51" w14:textId="77777777" w:rsidR="00CD476C" w:rsidRPr="00CD476C" w:rsidRDefault="00CD476C" w:rsidP="00CD476C">
            <w:pPr>
              <w:pStyle w:val="ListParagraph"/>
              <w:numPr>
                <w:ilvl w:val="0"/>
                <w:numId w:val="2"/>
              </w:numPr>
              <w:spacing w:after="0" w:line="240" w:lineRule="auto"/>
              <w:ind w:left="426"/>
              <w:rPr>
                <w:sz w:val="24"/>
                <w:szCs w:val="24"/>
              </w:rPr>
            </w:pPr>
            <w:r w:rsidRPr="00CD476C">
              <w:rPr>
                <w:sz w:val="24"/>
                <w:szCs w:val="24"/>
              </w:rPr>
              <w:t>Be one team, one council</w:t>
            </w:r>
          </w:p>
        </w:tc>
        <w:tc>
          <w:tcPr>
            <w:tcW w:w="5210" w:type="dxa"/>
            <w:vAlign w:val="center"/>
          </w:tcPr>
          <w:p w14:paraId="61012A65" w14:textId="77777777" w:rsidR="00CD476C" w:rsidRPr="00CD476C" w:rsidRDefault="00CD476C" w:rsidP="00CD476C">
            <w:pPr>
              <w:pStyle w:val="ListParagraph"/>
              <w:numPr>
                <w:ilvl w:val="0"/>
                <w:numId w:val="2"/>
              </w:numPr>
              <w:spacing w:after="0" w:line="240" w:lineRule="auto"/>
              <w:ind w:left="426"/>
              <w:rPr>
                <w:sz w:val="24"/>
                <w:szCs w:val="24"/>
              </w:rPr>
            </w:pPr>
            <w:r w:rsidRPr="00CD476C">
              <w:rPr>
                <w:sz w:val="24"/>
                <w:szCs w:val="24"/>
              </w:rPr>
              <w:t>Be one team, one council</w:t>
            </w:r>
          </w:p>
        </w:tc>
      </w:tr>
      <w:tr w:rsidR="00CD476C" w:rsidRPr="00CD476C" w14:paraId="07F9924F" w14:textId="77777777" w:rsidTr="00862BB6">
        <w:trPr>
          <w:trHeight w:val="397"/>
        </w:trPr>
        <w:tc>
          <w:tcPr>
            <w:tcW w:w="5210" w:type="dxa"/>
            <w:vAlign w:val="center"/>
          </w:tcPr>
          <w:p w14:paraId="7782FA5E" w14:textId="77777777" w:rsidR="00CD476C" w:rsidRPr="00CD476C" w:rsidRDefault="00CD476C" w:rsidP="00CD476C">
            <w:pPr>
              <w:pStyle w:val="ListParagraph"/>
              <w:numPr>
                <w:ilvl w:val="0"/>
                <w:numId w:val="2"/>
              </w:numPr>
              <w:spacing w:after="0" w:line="240" w:lineRule="auto"/>
              <w:ind w:left="426"/>
              <w:rPr>
                <w:sz w:val="24"/>
                <w:szCs w:val="24"/>
              </w:rPr>
            </w:pPr>
            <w:r w:rsidRPr="00CD476C">
              <w:rPr>
                <w:sz w:val="24"/>
                <w:szCs w:val="24"/>
              </w:rPr>
              <w:t>Believe in you</w:t>
            </w:r>
          </w:p>
        </w:tc>
        <w:tc>
          <w:tcPr>
            <w:tcW w:w="5210" w:type="dxa"/>
            <w:vAlign w:val="center"/>
          </w:tcPr>
          <w:p w14:paraId="76CBEABF" w14:textId="77777777" w:rsidR="00CD476C" w:rsidRPr="00CD476C" w:rsidRDefault="00CD476C" w:rsidP="00CD476C">
            <w:pPr>
              <w:pStyle w:val="ListParagraph"/>
              <w:numPr>
                <w:ilvl w:val="0"/>
                <w:numId w:val="2"/>
              </w:numPr>
              <w:spacing w:after="0" w:line="240" w:lineRule="auto"/>
              <w:ind w:left="426"/>
              <w:rPr>
                <w:sz w:val="24"/>
                <w:szCs w:val="24"/>
              </w:rPr>
            </w:pPr>
            <w:r w:rsidRPr="00CD476C">
              <w:rPr>
                <w:sz w:val="24"/>
                <w:szCs w:val="24"/>
              </w:rPr>
              <w:t>Believe in yourself and our borough</w:t>
            </w:r>
          </w:p>
        </w:tc>
      </w:tr>
    </w:tbl>
    <w:p w14:paraId="1376B2CC" w14:textId="77777777" w:rsidR="004731A3" w:rsidRDefault="004731A3" w:rsidP="00CD476C">
      <w:pPr>
        <w:tabs>
          <w:tab w:val="left" w:pos="0"/>
        </w:tabs>
        <w:ind w:left="0"/>
        <w:rPr>
          <w:rFonts w:asciiTheme="minorHAnsi" w:hAnsiTheme="minorHAnsi"/>
          <w:b/>
        </w:rPr>
      </w:pPr>
    </w:p>
    <w:p w14:paraId="1F2ACE5B" w14:textId="77777777" w:rsidR="004731A3" w:rsidRDefault="004731A3" w:rsidP="00CD476C">
      <w:pPr>
        <w:tabs>
          <w:tab w:val="left" w:pos="0"/>
        </w:tabs>
        <w:ind w:left="0"/>
        <w:rPr>
          <w:rFonts w:asciiTheme="minorHAnsi" w:hAnsiTheme="minorHAnsi"/>
          <w:b/>
        </w:rPr>
      </w:pPr>
    </w:p>
    <w:p w14:paraId="483B2D6F" w14:textId="77777777" w:rsidR="004731A3" w:rsidRDefault="004731A3" w:rsidP="00CD476C">
      <w:pPr>
        <w:tabs>
          <w:tab w:val="left" w:pos="0"/>
        </w:tabs>
        <w:ind w:left="0"/>
        <w:rPr>
          <w:rFonts w:asciiTheme="minorHAnsi" w:hAnsiTheme="minorHAnsi"/>
          <w:b/>
        </w:rPr>
      </w:pPr>
    </w:p>
    <w:p w14:paraId="214AD3E4" w14:textId="77777777" w:rsidR="004731A3" w:rsidRDefault="004731A3" w:rsidP="00CD476C">
      <w:pPr>
        <w:tabs>
          <w:tab w:val="left" w:pos="0"/>
        </w:tabs>
        <w:ind w:left="0"/>
        <w:rPr>
          <w:rFonts w:asciiTheme="minorHAnsi" w:hAnsiTheme="minorHAnsi"/>
          <w:b/>
        </w:rPr>
      </w:pPr>
    </w:p>
    <w:p w14:paraId="1E888D9F" w14:textId="77777777" w:rsidR="00510003" w:rsidRDefault="00510003" w:rsidP="00510003">
      <w:pPr>
        <w:ind w:left="0"/>
        <w:rPr>
          <w:rFonts w:asciiTheme="minorHAnsi" w:hAnsiTheme="minorHAnsi"/>
          <w:b/>
        </w:rPr>
        <w:sectPr w:rsidR="00510003" w:rsidSect="00CD476C">
          <w:pgSz w:w="11906" w:h="16838"/>
          <w:pgMar w:top="709" w:right="991" w:bottom="1440" w:left="993" w:header="708" w:footer="708" w:gutter="0"/>
          <w:cols w:space="708"/>
          <w:docGrid w:linePitch="360"/>
        </w:sectPr>
      </w:pPr>
    </w:p>
    <w:p w14:paraId="4F727C95" w14:textId="77777777" w:rsidR="004731A3" w:rsidRDefault="004731A3" w:rsidP="004731A3">
      <w:pPr>
        <w:tabs>
          <w:tab w:val="left" w:pos="0"/>
        </w:tabs>
        <w:ind w:left="0"/>
        <w:rPr>
          <w:rFonts w:asciiTheme="minorHAnsi" w:hAnsiTheme="minorHAnsi"/>
          <w:b/>
        </w:rPr>
      </w:pPr>
    </w:p>
    <w:tbl>
      <w:tblPr>
        <w:tblStyle w:val="TableGrid"/>
        <w:tblW w:w="15559" w:type="dxa"/>
        <w:tblLook w:val="04A0" w:firstRow="1" w:lastRow="0" w:firstColumn="1" w:lastColumn="0" w:noHBand="0" w:noVBand="1"/>
      </w:tblPr>
      <w:tblGrid>
        <w:gridCol w:w="4968"/>
        <w:gridCol w:w="10591"/>
      </w:tblGrid>
      <w:tr w:rsidR="00E96616" w14:paraId="00363265" w14:textId="77777777" w:rsidTr="00E96616">
        <w:tc>
          <w:tcPr>
            <w:tcW w:w="4968" w:type="dxa"/>
          </w:tcPr>
          <w:p w14:paraId="74BEF344" w14:textId="77777777" w:rsidR="00E96616" w:rsidRDefault="00E96616" w:rsidP="004731A3">
            <w:pPr>
              <w:tabs>
                <w:tab w:val="left" w:pos="0"/>
              </w:tabs>
              <w:rPr>
                <w:rFonts w:asciiTheme="minorHAnsi" w:hAnsiTheme="minorHAnsi"/>
                <w:b/>
              </w:rPr>
            </w:pPr>
          </w:p>
        </w:tc>
        <w:tc>
          <w:tcPr>
            <w:tcW w:w="10591" w:type="dxa"/>
          </w:tcPr>
          <w:p w14:paraId="5C87671F" w14:textId="3821190B" w:rsidR="00E96616" w:rsidRDefault="00E96616" w:rsidP="004731A3">
            <w:pPr>
              <w:tabs>
                <w:tab w:val="left" w:pos="0"/>
              </w:tabs>
              <w:rPr>
                <w:rFonts w:asciiTheme="minorHAnsi" w:hAnsiTheme="minorHAnsi"/>
                <w:b/>
              </w:rPr>
            </w:pPr>
            <w:r>
              <w:rPr>
                <w:rFonts w:asciiTheme="minorHAnsi" w:hAnsiTheme="minorHAnsi"/>
                <w:b/>
              </w:rPr>
              <w:t>Essential Criteria</w:t>
            </w:r>
            <w:r w:rsidR="00B82356">
              <w:rPr>
                <w:rFonts w:asciiTheme="minorHAnsi" w:hAnsiTheme="minorHAnsi"/>
                <w:b/>
              </w:rPr>
              <w:t xml:space="preserve"> – Essential (E), Desirable (D)</w:t>
            </w:r>
          </w:p>
        </w:tc>
      </w:tr>
      <w:tr w:rsidR="00E96616" w14:paraId="0A684562" w14:textId="77777777" w:rsidTr="00E96616">
        <w:tc>
          <w:tcPr>
            <w:tcW w:w="4968" w:type="dxa"/>
          </w:tcPr>
          <w:p w14:paraId="1F3BBD59" w14:textId="77777777" w:rsidR="00E96616" w:rsidRPr="00B82356" w:rsidRDefault="00E96616" w:rsidP="00E96616">
            <w:pPr>
              <w:tabs>
                <w:tab w:val="left" w:pos="0"/>
              </w:tabs>
              <w:rPr>
                <w:rFonts w:asciiTheme="minorHAnsi" w:hAnsiTheme="minorHAnsi"/>
                <w:b/>
              </w:rPr>
            </w:pPr>
            <w:r w:rsidRPr="00B82356">
              <w:rPr>
                <w:rFonts w:asciiTheme="minorHAnsi" w:hAnsiTheme="minorHAnsi"/>
                <w:b/>
              </w:rPr>
              <w:t>Qualifications &amp; Education</w:t>
            </w:r>
          </w:p>
          <w:p w14:paraId="3A380F9A" w14:textId="77777777" w:rsidR="00E96616" w:rsidRDefault="00E96616" w:rsidP="004731A3">
            <w:pPr>
              <w:tabs>
                <w:tab w:val="left" w:pos="0"/>
              </w:tabs>
              <w:rPr>
                <w:rFonts w:asciiTheme="minorHAnsi" w:hAnsiTheme="minorHAnsi"/>
                <w:b/>
              </w:rPr>
            </w:pPr>
          </w:p>
        </w:tc>
        <w:tc>
          <w:tcPr>
            <w:tcW w:w="10591" w:type="dxa"/>
          </w:tcPr>
          <w:p w14:paraId="03CE874E" w14:textId="3DB15371" w:rsidR="00E96616" w:rsidRPr="00E96616" w:rsidRDefault="00E96616" w:rsidP="00E96616">
            <w:pPr>
              <w:pStyle w:val="ListParagraph"/>
              <w:numPr>
                <w:ilvl w:val="0"/>
                <w:numId w:val="9"/>
              </w:numPr>
              <w:tabs>
                <w:tab w:val="left" w:pos="0"/>
              </w:tabs>
              <w:rPr>
                <w:b/>
              </w:rPr>
            </w:pPr>
            <w:r w:rsidRPr="00E96616">
              <w:t>Educated to degree level in a relevant field (e.g. health, education, criminal justice, social care</w:t>
            </w:r>
            <w:r w:rsidR="00B82356">
              <w:t>) or equivalent work experience (E)</w:t>
            </w:r>
          </w:p>
          <w:p w14:paraId="13BB68A8" w14:textId="4640C8F4" w:rsidR="00E96616" w:rsidRPr="00E96616" w:rsidRDefault="00E96616" w:rsidP="00E96616">
            <w:pPr>
              <w:pStyle w:val="ListParagraph"/>
              <w:numPr>
                <w:ilvl w:val="0"/>
                <w:numId w:val="9"/>
              </w:numPr>
              <w:tabs>
                <w:tab w:val="left" w:pos="0"/>
              </w:tabs>
              <w:rPr>
                <w:b/>
              </w:rPr>
            </w:pPr>
            <w:r w:rsidRPr="00842680">
              <w:t>Management Qualification</w:t>
            </w:r>
            <w:r w:rsidR="00B82356" w:rsidRPr="00842680">
              <w:t xml:space="preserve"> (D)</w:t>
            </w:r>
          </w:p>
        </w:tc>
      </w:tr>
      <w:tr w:rsidR="00E96616" w14:paraId="1464CA22" w14:textId="77777777" w:rsidTr="00E96616">
        <w:tc>
          <w:tcPr>
            <w:tcW w:w="4968" w:type="dxa"/>
          </w:tcPr>
          <w:p w14:paraId="5D3A77D2" w14:textId="596F98F4" w:rsidR="00E96616" w:rsidRDefault="00E96616" w:rsidP="004731A3">
            <w:pPr>
              <w:tabs>
                <w:tab w:val="left" w:pos="0"/>
              </w:tabs>
              <w:rPr>
                <w:rFonts w:asciiTheme="minorHAnsi" w:hAnsiTheme="minorHAnsi"/>
                <w:b/>
              </w:rPr>
            </w:pPr>
            <w:r>
              <w:rPr>
                <w:rFonts w:asciiTheme="minorHAnsi" w:hAnsiTheme="minorHAnsi"/>
                <w:b/>
              </w:rPr>
              <w:t>Experience and Knowledge</w:t>
            </w:r>
          </w:p>
        </w:tc>
        <w:tc>
          <w:tcPr>
            <w:tcW w:w="10591" w:type="dxa"/>
          </w:tcPr>
          <w:p w14:paraId="068BF315" w14:textId="70C277E8" w:rsidR="00E96616" w:rsidRPr="00865FF2" w:rsidRDefault="00E96616" w:rsidP="00E96616">
            <w:pPr>
              <w:tabs>
                <w:tab w:val="left" w:pos="0"/>
              </w:tabs>
              <w:rPr>
                <w:rFonts w:asciiTheme="minorHAnsi" w:hAnsiTheme="minorHAnsi"/>
              </w:rPr>
            </w:pPr>
            <w:r w:rsidRPr="00865FF2">
              <w:rPr>
                <w:rFonts w:asciiTheme="minorHAnsi" w:hAnsiTheme="minorHAnsi"/>
              </w:rPr>
              <w:t xml:space="preserve">A minimum of 2 years’ experience and/or background of effective involvement at an operational and strategic level in a relevant field </w:t>
            </w:r>
            <w:r w:rsidR="00FC1246">
              <w:rPr>
                <w:rFonts w:asciiTheme="minorHAnsi" w:hAnsiTheme="minorHAnsi"/>
              </w:rPr>
              <w:t xml:space="preserve">with children </w:t>
            </w:r>
            <w:r w:rsidRPr="00865FF2">
              <w:rPr>
                <w:rFonts w:asciiTheme="minorHAnsi" w:hAnsiTheme="minorHAnsi"/>
              </w:rPr>
              <w:t>in either the private, public or voluntary sector</w:t>
            </w:r>
          </w:p>
          <w:p w14:paraId="41F91517" w14:textId="77777777" w:rsidR="00E96616" w:rsidRPr="00865FF2" w:rsidRDefault="00E96616" w:rsidP="00E96616">
            <w:pPr>
              <w:tabs>
                <w:tab w:val="left" w:pos="0"/>
              </w:tabs>
              <w:rPr>
                <w:rFonts w:asciiTheme="minorHAnsi" w:hAnsiTheme="minorHAnsi"/>
              </w:rPr>
            </w:pPr>
          </w:p>
          <w:p w14:paraId="0BAAF07F" w14:textId="77777777" w:rsidR="00E96616" w:rsidRPr="00865FF2" w:rsidRDefault="00E96616" w:rsidP="00E96616">
            <w:pPr>
              <w:tabs>
                <w:tab w:val="left" w:pos="0"/>
              </w:tabs>
              <w:rPr>
                <w:rFonts w:asciiTheme="minorHAnsi" w:hAnsiTheme="minorHAnsi"/>
              </w:rPr>
            </w:pPr>
            <w:r w:rsidRPr="00865FF2">
              <w:rPr>
                <w:rFonts w:asciiTheme="minorHAnsi" w:hAnsiTheme="minorHAnsi"/>
              </w:rPr>
              <w:t>Experience of working at a strategic level within a multi-disciplinary context.</w:t>
            </w:r>
          </w:p>
          <w:p w14:paraId="37D8E325" w14:textId="77777777" w:rsidR="00E96616" w:rsidRPr="00865FF2" w:rsidRDefault="00E96616" w:rsidP="00E96616">
            <w:pPr>
              <w:tabs>
                <w:tab w:val="left" w:pos="0"/>
              </w:tabs>
              <w:rPr>
                <w:rFonts w:asciiTheme="minorHAnsi" w:hAnsiTheme="minorHAnsi"/>
              </w:rPr>
            </w:pPr>
          </w:p>
          <w:p w14:paraId="168EE653" w14:textId="77777777" w:rsidR="00E96616" w:rsidRDefault="00E96616" w:rsidP="00E96616">
            <w:pPr>
              <w:tabs>
                <w:tab w:val="left" w:pos="0"/>
              </w:tabs>
              <w:rPr>
                <w:rFonts w:asciiTheme="minorHAnsi" w:hAnsiTheme="minorHAnsi"/>
              </w:rPr>
            </w:pPr>
            <w:r w:rsidRPr="004731A3">
              <w:rPr>
                <w:rFonts w:asciiTheme="minorHAnsi" w:hAnsiTheme="minorHAnsi"/>
              </w:rPr>
              <w:t>Experience of independent scrutiny and quality assurance</w:t>
            </w:r>
            <w:r>
              <w:rPr>
                <w:rFonts w:asciiTheme="minorHAnsi" w:hAnsiTheme="minorHAnsi"/>
              </w:rPr>
              <w:t xml:space="preserve"> f</w:t>
            </w:r>
            <w:r w:rsidRPr="004731A3">
              <w:rPr>
                <w:rFonts w:asciiTheme="minorHAnsi" w:hAnsiTheme="minorHAnsi"/>
              </w:rPr>
              <w:t>unctions</w:t>
            </w:r>
          </w:p>
          <w:p w14:paraId="0326B681" w14:textId="77777777" w:rsidR="00E96616" w:rsidRDefault="00E96616" w:rsidP="00E96616">
            <w:pPr>
              <w:tabs>
                <w:tab w:val="left" w:pos="0"/>
              </w:tabs>
              <w:rPr>
                <w:rFonts w:asciiTheme="minorHAnsi" w:hAnsiTheme="minorHAnsi"/>
              </w:rPr>
            </w:pPr>
          </w:p>
          <w:p w14:paraId="7F3416C0" w14:textId="7B18FD80" w:rsidR="00E96616" w:rsidRDefault="00FC1246" w:rsidP="00E96616">
            <w:pPr>
              <w:tabs>
                <w:tab w:val="left" w:pos="0"/>
              </w:tabs>
              <w:rPr>
                <w:rFonts w:asciiTheme="minorHAnsi" w:hAnsiTheme="minorHAnsi"/>
              </w:rPr>
            </w:pPr>
            <w:r>
              <w:rPr>
                <w:rFonts w:asciiTheme="minorHAnsi" w:hAnsiTheme="minorHAnsi"/>
              </w:rPr>
              <w:t>Substantial e</w:t>
            </w:r>
            <w:r w:rsidR="00E96616" w:rsidRPr="004731A3">
              <w:rPr>
                <w:rFonts w:asciiTheme="minorHAnsi" w:hAnsiTheme="minorHAnsi"/>
              </w:rPr>
              <w:t xml:space="preserve">xperience of </w:t>
            </w:r>
            <w:r>
              <w:rPr>
                <w:rFonts w:asciiTheme="minorHAnsi" w:hAnsiTheme="minorHAnsi"/>
              </w:rPr>
              <w:t xml:space="preserve">safeguarding and </w:t>
            </w:r>
            <w:r w:rsidR="00E96616" w:rsidRPr="004731A3">
              <w:rPr>
                <w:rFonts w:asciiTheme="minorHAnsi" w:hAnsiTheme="minorHAnsi"/>
              </w:rPr>
              <w:t>promoting the welfare of children ,</w:t>
            </w:r>
            <w:r w:rsidR="00E96616">
              <w:rPr>
                <w:rFonts w:asciiTheme="minorHAnsi" w:hAnsiTheme="minorHAnsi"/>
              </w:rPr>
              <w:t xml:space="preserve"> </w:t>
            </w:r>
            <w:r w:rsidR="00E96616" w:rsidRPr="004731A3">
              <w:rPr>
                <w:rFonts w:asciiTheme="minorHAnsi" w:hAnsiTheme="minorHAnsi"/>
              </w:rPr>
              <w:t>through previous or current professional or voluntary activities</w:t>
            </w:r>
          </w:p>
          <w:p w14:paraId="0C59C42F" w14:textId="77777777" w:rsidR="00E96616" w:rsidRDefault="00E96616" w:rsidP="00E96616">
            <w:pPr>
              <w:tabs>
                <w:tab w:val="left" w:pos="0"/>
              </w:tabs>
              <w:rPr>
                <w:rFonts w:asciiTheme="minorHAnsi" w:hAnsiTheme="minorHAnsi"/>
              </w:rPr>
            </w:pPr>
          </w:p>
          <w:p w14:paraId="6AC7F000" w14:textId="77777777" w:rsidR="00E96616" w:rsidRDefault="00E96616" w:rsidP="00E96616">
            <w:pPr>
              <w:tabs>
                <w:tab w:val="left" w:pos="0"/>
              </w:tabs>
              <w:rPr>
                <w:rFonts w:asciiTheme="minorHAnsi" w:hAnsiTheme="minorHAnsi"/>
              </w:rPr>
            </w:pPr>
            <w:r w:rsidRPr="004731A3">
              <w:rPr>
                <w:rFonts w:asciiTheme="minorHAnsi" w:hAnsiTheme="minorHAnsi"/>
              </w:rPr>
              <w:t>Experience, knowledge and an understanding of statutory and</w:t>
            </w:r>
            <w:r>
              <w:rPr>
                <w:rFonts w:asciiTheme="minorHAnsi" w:hAnsiTheme="minorHAnsi"/>
              </w:rPr>
              <w:t xml:space="preserve"> </w:t>
            </w:r>
            <w:r w:rsidRPr="004731A3">
              <w:rPr>
                <w:rFonts w:asciiTheme="minorHAnsi" w:hAnsiTheme="minorHAnsi"/>
              </w:rPr>
              <w:t>voluntary organisations and how they work</w:t>
            </w:r>
          </w:p>
          <w:p w14:paraId="134F214B" w14:textId="77777777" w:rsidR="00E96616" w:rsidRPr="00865FF2" w:rsidRDefault="00E96616" w:rsidP="00E96616">
            <w:pPr>
              <w:tabs>
                <w:tab w:val="left" w:pos="0"/>
              </w:tabs>
              <w:rPr>
                <w:rFonts w:asciiTheme="minorHAnsi" w:hAnsiTheme="minorHAnsi"/>
              </w:rPr>
            </w:pPr>
          </w:p>
          <w:p w14:paraId="5DBD064C" w14:textId="77777777" w:rsidR="00E96616" w:rsidRPr="00865FF2" w:rsidRDefault="00E96616" w:rsidP="00E96616">
            <w:pPr>
              <w:tabs>
                <w:tab w:val="left" w:pos="0"/>
              </w:tabs>
              <w:rPr>
                <w:rFonts w:asciiTheme="minorHAnsi" w:hAnsiTheme="minorHAnsi"/>
              </w:rPr>
            </w:pPr>
            <w:r w:rsidRPr="004731A3">
              <w:rPr>
                <w:rFonts w:asciiTheme="minorHAnsi" w:hAnsiTheme="minorHAnsi"/>
              </w:rPr>
              <w:t>Significant and demonstrable evidence of chairing skills within</w:t>
            </w:r>
            <w:r>
              <w:rPr>
                <w:rFonts w:asciiTheme="minorHAnsi" w:hAnsiTheme="minorHAnsi"/>
              </w:rPr>
              <w:t xml:space="preserve"> </w:t>
            </w:r>
            <w:r w:rsidRPr="004731A3">
              <w:rPr>
                <w:rFonts w:asciiTheme="minorHAnsi" w:hAnsiTheme="minorHAnsi"/>
              </w:rPr>
              <w:t>complex multi-agency arenas</w:t>
            </w:r>
          </w:p>
          <w:p w14:paraId="37A77976" w14:textId="77777777" w:rsidR="00E96616" w:rsidRDefault="00E96616" w:rsidP="00E96616">
            <w:pPr>
              <w:tabs>
                <w:tab w:val="left" w:pos="0"/>
              </w:tabs>
              <w:rPr>
                <w:rFonts w:asciiTheme="minorHAnsi" w:hAnsiTheme="minorHAnsi"/>
              </w:rPr>
            </w:pPr>
          </w:p>
          <w:p w14:paraId="2EEB7444" w14:textId="77777777" w:rsidR="00E96616" w:rsidRPr="004731A3" w:rsidRDefault="00E96616" w:rsidP="00E96616">
            <w:pPr>
              <w:tabs>
                <w:tab w:val="left" w:pos="0"/>
              </w:tabs>
              <w:rPr>
                <w:rFonts w:asciiTheme="minorHAnsi" w:hAnsiTheme="minorHAnsi"/>
              </w:rPr>
            </w:pPr>
            <w:r w:rsidRPr="004731A3">
              <w:rPr>
                <w:rFonts w:asciiTheme="minorHAnsi" w:hAnsiTheme="minorHAnsi"/>
              </w:rPr>
              <w:t>A proven track record of having influenced and negotiated</w:t>
            </w:r>
          </w:p>
          <w:p w14:paraId="19D82AB9" w14:textId="77777777" w:rsidR="00E96616" w:rsidRPr="004731A3" w:rsidRDefault="00E96616" w:rsidP="00E96616">
            <w:pPr>
              <w:tabs>
                <w:tab w:val="left" w:pos="0"/>
              </w:tabs>
              <w:rPr>
                <w:rFonts w:asciiTheme="minorHAnsi" w:hAnsiTheme="minorHAnsi"/>
              </w:rPr>
            </w:pPr>
            <w:r w:rsidRPr="004731A3">
              <w:rPr>
                <w:rFonts w:asciiTheme="minorHAnsi" w:hAnsiTheme="minorHAnsi"/>
              </w:rPr>
              <w:t>successfully at a strategic level across agencies, disciplines, and</w:t>
            </w:r>
            <w:r>
              <w:rPr>
                <w:rFonts w:asciiTheme="minorHAnsi" w:hAnsiTheme="minorHAnsi"/>
              </w:rPr>
              <w:t xml:space="preserve"> </w:t>
            </w:r>
            <w:r w:rsidRPr="004731A3">
              <w:rPr>
                <w:rFonts w:asciiTheme="minorHAnsi" w:hAnsiTheme="minorHAnsi"/>
              </w:rPr>
              <w:t>sectors.</w:t>
            </w:r>
          </w:p>
          <w:p w14:paraId="14EBC2C4" w14:textId="77777777" w:rsidR="00E96616" w:rsidRDefault="00E96616" w:rsidP="00E96616">
            <w:pPr>
              <w:tabs>
                <w:tab w:val="left" w:pos="0"/>
              </w:tabs>
              <w:rPr>
                <w:rFonts w:asciiTheme="minorHAnsi" w:hAnsiTheme="minorHAnsi"/>
              </w:rPr>
            </w:pPr>
          </w:p>
          <w:p w14:paraId="339B9E96" w14:textId="77777777" w:rsidR="00E96616" w:rsidRPr="004731A3" w:rsidRDefault="00E96616" w:rsidP="00E96616">
            <w:pPr>
              <w:tabs>
                <w:tab w:val="left" w:pos="0"/>
              </w:tabs>
              <w:rPr>
                <w:rFonts w:asciiTheme="minorHAnsi" w:hAnsiTheme="minorHAnsi"/>
              </w:rPr>
            </w:pPr>
            <w:r w:rsidRPr="004731A3">
              <w:rPr>
                <w:rFonts w:asciiTheme="minorHAnsi" w:hAnsiTheme="minorHAnsi"/>
              </w:rPr>
              <w:t>Experience of developing and maintaining strong strategic</w:t>
            </w:r>
          </w:p>
          <w:p w14:paraId="741FC1F9" w14:textId="77777777" w:rsidR="00E96616" w:rsidRPr="004731A3" w:rsidRDefault="00E96616" w:rsidP="00E96616">
            <w:pPr>
              <w:tabs>
                <w:tab w:val="left" w:pos="0"/>
              </w:tabs>
              <w:rPr>
                <w:rFonts w:asciiTheme="minorHAnsi" w:hAnsiTheme="minorHAnsi"/>
              </w:rPr>
            </w:pPr>
            <w:r w:rsidRPr="004731A3">
              <w:rPr>
                <w:rFonts w:asciiTheme="minorHAnsi" w:hAnsiTheme="minorHAnsi"/>
              </w:rPr>
              <w:t xml:space="preserve">relationships to ensure effective governance of </w:t>
            </w:r>
            <w:r>
              <w:rPr>
                <w:rFonts w:asciiTheme="minorHAnsi" w:hAnsiTheme="minorHAnsi"/>
              </w:rPr>
              <w:t>the partnership</w:t>
            </w:r>
            <w:r w:rsidRPr="004731A3">
              <w:rPr>
                <w:rFonts w:asciiTheme="minorHAnsi" w:hAnsiTheme="minorHAnsi"/>
              </w:rPr>
              <w:t>.</w:t>
            </w:r>
          </w:p>
          <w:p w14:paraId="0161535D" w14:textId="77777777" w:rsidR="00E96616" w:rsidRDefault="00E96616" w:rsidP="00E96616">
            <w:pPr>
              <w:tabs>
                <w:tab w:val="left" w:pos="0"/>
              </w:tabs>
              <w:rPr>
                <w:rFonts w:asciiTheme="minorHAnsi" w:hAnsiTheme="minorHAnsi"/>
              </w:rPr>
            </w:pPr>
          </w:p>
          <w:p w14:paraId="0DC7CB77" w14:textId="77777777" w:rsidR="00E96616" w:rsidRPr="004731A3" w:rsidRDefault="00E96616" w:rsidP="00E96616">
            <w:pPr>
              <w:tabs>
                <w:tab w:val="left" w:pos="0"/>
              </w:tabs>
              <w:rPr>
                <w:rFonts w:asciiTheme="minorHAnsi" w:hAnsiTheme="minorHAnsi"/>
              </w:rPr>
            </w:pPr>
            <w:r w:rsidRPr="004731A3">
              <w:rPr>
                <w:rFonts w:asciiTheme="minorHAnsi" w:hAnsiTheme="minorHAnsi"/>
              </w:rPr>
              <w:t>Extensive knowledge of the safeguarding children and adult</w:t>
            </w:r>
          </w:p>
          <w:p w14:paraId="44D53BF2" w14:textId="77777777" w:rsidR="00E96616" w:rsidRPr="004731A3" w:rsidRDefault="00E96616" w:rsidP="00E96616">
            <w:pPr>
              <w:tabs>
                <w:tab w:val="left" w:pos="0"/>
              </w:tabs>
              <w:rPr>
                <w:rFonts w:asciiTheme="minorHAnsi" w:hAnsiTheme="minorHAnsi"/>
              </w:rPr>
            </w:pPr>
            <w:r w:rsidRPr="004731A3">
              <w:rPr>
                <w:rFonts w:asciiTheme="minorHAnsi" w:hAnsiTheme="minorHAnsi"/>
              </w:rPr>
              <w:t>agendas including the Children Act 2004, Children and Social</w:t>
            </w:r>
          </w:p>
          <w:p w14:paraId="43697C3B" w14:textId="77777777" w:rsidR="00E96616" w:rsidRPr="004731A3" w:rsidRDefault="00E96616" w:rsidP="00E96616">
            <w:pPr>
              <w:tabs>
                <w:tab w:val="left" w:pos="0"/>
              </w:tabs>
              <w:rPr>
                <w:rFonts w:asciiTheme="minorHAnsi" w:hAnsiTheme="minorHAnsi"/>
              </w:rPr>
            </w:pPr>
            <w:r w:rsidRPr="004731A3">
              <w:rPr>
                <w:rFonts w:asciiTheme="minorHAnsi" w:hAnsiTheme="minorHAnsi"/>
              </w:rPr>
              <w:t>Work Act 2017, the Care Act 2014 and statutory guidance.</w:t>
            </w:r>
          </w:p>
          <w:p w14:paraId="40CFC657" w14:textId="77777777" w:rsidR="00E96616" w:rsidRDefault="00E96616" w:rsidP="00E96616">
            <w:pPr>
              <w:tabs>
                <w:tab w:val="left" w:pos="0"/>
              </w:tabs>
              <w:rPr>
                <w:rFonts w:asciiTheme="minorHAnsi" w:hAnsiTheme="minorHAnsi"/>
              </w:rPr>
            </w:pPr>
          </w:p>
          <w:p w14:paraId="7DF8C873" w14:textId="77777777" w:rsidR="00E96616" w:rsidRPr="004731A3" w:rsidRDefault="00E96616" w:rsidP="00E96616">
            <w:pPr>
              <w:tabs>
                <w:tab w:val="left" w:pos="0"/>
              </w:tabs>
              <w:rPr>
                <w:rFonts w:asciiTheme="minorHAnsi" w:hAnsiTheme="minorHAnsi"/>
              </w:rPr>
            </w:pPr>
            <w:r w:rsidRPr="004731A3">
              <w:rPr>
                <w:rFonts w:asciiTheme="minorHAnsi" w:hAnsiTheme="minorHAnsi"/>
              </w:rPr>
              <w:t>A good understanding of relevant regulations and operational</w:t>
            </w:r>
            <w:r>
              <w:rPr>
                <w:rFonts w:asciiTheme="minorHAnsi" w:hAnsiTheme="minorHAnsi"/>
              </w:rPr>
              <w:t xml:space="preserve"> </w:t>
            </w:r>
            <w:r w:rsidRPr="004731A3">
              <w:rPr>
                <w:rFonts w:asciiTheme="minorHAnsi" w:hAnsiTheme="minorHAnsi"/>
              </w:rPr>
              <w:t>context of s</w:t>
            </w:r>
            <w:r>
              <w:rPr>
                <w:rFonts w:asciiTheme="minorHAnsi" w:hAnsiTheme="minorHAnsi"/>
              </w:rPr>
              <w:t xml:space="preserve">afeguarding work to enable well </w:t>
            </w:r>
            <w:r w:rsidRPr="004731A3">
              <w:rPr>
                <w:rFonts w:asciiTheme="minorHAnsi" w:hAnsiTheme="minorHAnsi"/>
              </w:rPr>
              <w:t>rounded contributions</w:t>
            </w:r>
            <w:r>
              <w:rPr>
                <w:rFonts w:asciiTheme="minorHAnsi" w:hAnsiTheme="minorHAnsi"/>
              </w:rPr>
              <w:t xml:space="preserve"> </w:t>
            </w:r>
            <w:r w:rsidRPr="004731A3">
              <w:rPr>
                <w:rFonts w:asciiTheme="minorHAnsi" w:hAnsiTheme="minorHAnsi"/>
              </w:rPr>
              <w:t>to considering case issues, e.g. professional challenges or Child/Safeguarding Practice Reviews/Safeguarding Adult Reviews.</w:t>
            </w:r>
          </w:p>
          <w:p w14:paraId="4C2EE39B" w14:textId="77777777" w:rsidR="00E96616" w:rsidRDefault="00E96616" w:rsidP="00E96616">
            <w:pPr>
              <w:tabs>
                <w:tab w:val="left" w:pos="0"/>
              </w:tabs>
              <w:rPr>
                <w:rFonts w:asciiTheme="minorHAnsi" w:hAnsiTheme="minorHAnsi"/>
              </w:rPr>
            </w:pPr>
          </w:p>
          <w:p w14:paraId="3DDE86A7" w14:textId="77777777" w:rsidR="00E96616" w:rsidRPr="004731A3" w:rsidRDefault="00E96616" w:rsidP="00E96616">
            <w:pPr>
              <w:tabs>
                <w:tab w:val="left" w:pos="0"/>
              </w:tabs>
              <w:rPr>
                <w:rFonts w:asciiTheme="minorHAnsi" w:hAnsiTheme="minorHAnsi"/>
              </w:rPr>
            </w:pPr>
            <w:r w:rsidRPr="004731A3">
              <w:rPr>
                <w:rFonts w:asciiTheme="minorHAnsi" w:hAnsiTheme="minorHAnsi"/>
              </w:rPr>
              <w:lastRenderedPageBreak/>
              <w:t>Knowledge and understanding of relevant legislation, research,</w:t>
            </w:r>
            <w:r>
              <w:rPr>
                <w:rFonts w:asciiTheme="minorHAnsi" w:hAnsiTheme="minorHAnsi"/>
              </w:rPr>
              <w:t xml:space="preserve"> i</w:t>
            </w:r>
            <w:r w:rsidRPr="004731A3">
              <w:rPr>
                <w:rFonts w:asciiTheme="minorHAnsi" w:hAnsiTheme="minorHAnsi"/>
              </w:rPr>
              <w:t>nspection regimes and sector led improvement activity.</w:t>
            </w:r>
          </w:p>
          <w:p w14:paraId="1CE08A3D" w14:textId="77777777" w:rsidR="00E96616" w:rsidRDefault="00E96616" w:rsidP="00E96616">
            <w:pPr>
              <w:tabs>
                <w:tab w:val="left" w:pos="0"/>
              </w:tabs>
              <w:rPr>
                <w:rFonts w:asciiTheme="minorHAnsi" w:hAnsiTheme="minorHAnsi"/>
              </w:rPr>
            </w:pPr>
          </w:p>
          <w:p w14:paraId="6D240A44" w14:textId="77777777" w:rsidR="00E96616" w:rsidRPr="00865FF2" w:rsidRDefault="00E96616" w:rsidP="00E96616">
            <w:pPr>
              <w:tabs>
                <w:tab w:val="left" w:pos="0"/>
              </w:tabs>
              <w:rPr>
                <w:rFonts w:asciiTheme="minorHAnsi" w:hAnsiTheme="minorHAnsi"/>
              </w:rPr>
            </w:pPr>
            <w:r w:rsidRPr="004731A3">
              <w:rPr>
                <w:rFonts w:asciiTheme="minorHAnsi" w:hAnsiTheme="minorHAnsi"/>
              </w:rPr>
              <w:t>A good understanding of the Data Protection Act and information</w:t>
            </w:r>
            <w:r>
              <w:rPr>
                <w:rFonts w:asciiTheme="minorHAnsi" w:hAnsiTheme="minorHAnsi"/>
              </w:rPr>
              <w:t xml:space="preserve"> </w:t>
            </w:r>
            <w:r w:rsidRPr="004731A3">
              <w:rPr>
                <w:rFonts w:asciiTheme="minorHAnsi" w:hAnsiTheme="minorHAnsi"/>
              </w:rPr>
              <w:t>sharing</w:t>
            </w:r>
          </w:p>
          <w:p w14:paraId="1AAAD72E" w14:textId="77777777" w:rsidR="00E96616" w:rsidRDefault="00E96616" w:rsidP="00E96616">
            <w:pPr>
              <w:tabs>
                <w:tab w:val="left" w:pos="0"/>
              </w:tabs>
              <w:rPr>
                <w:rFonts w:asciiTheme="minorHAnsi" w:hAnsiTheme="minorHAnsi"/>
              </w:rPr>
            </w:pPr>
          </w:p>
          <w:p w14:paraId="270DB895" w14:textId="77777777" w:rsidR="00E96616" w:rsidRPr="004731A3" w:rsidRDefault="00E96616" w:rsidP="00E96616">
            <w:pPr>
              <w:tabs>
                <w:tab w:val="left" w:pos="0"/>
              </w:tabs>
              <w:rPr>
                <w:rFonts w:asciiTheme="minorHAnsi" w:hAnsiTheme="minorHAnsi"/>
              </w:rPr>
            </w:pPr>
            <w:r w:rsidRPr="004731A3">
              <w:rPr>
                <w:rFonts w:asciiTheme="minorHAnsi" w:hAnsiTheme="minorHAnsi"/>
              </w:rPr>
              <w:t>Experience of supporting and advising a multi-agency partnership</w:t>
            </w:r>
            <w:r>
              <w:rPr>
                <w:rFonts w:asciiTheme="minorHAnsi" w:hAnsiTheme="minorHAnsi"/>
              </w:rPr>
              <w:t xml:space="preserve"> </w:t>
            </w:r>
            <w:r w:rsidRPr="004731A3">
              <w:rPr>
                <w:rFonts w:asciiTheme="minorHAnsi" w:hAnsiTheme="minorHAnsi"/>
              </w:rPr>
              <w:t>of how to resolve professional disagreements</w:t>
            </w:r>
          </w:p>
          <w:p w14:paraId="546F00CC" w14:textId="77777777" w:rsidR="00E96616" w:rsidRDefault="00E96616" w:rsidP="00E96616">
            <w:pPr>
              <w:tabs>
                <w:tab w:val="left" w:pos="0"/>
              </w:tabs>
              <w:rPr>
                <w:rFonts w:asciiTheme="minorHAnsi" w:hAnsiTheme="minorHAnsi"/>
              </w:rPr>
            </w:pPr>
          </w:p>
          <w:p w14:paraId="417E75B0" w14:textId="77777777" w:rsidR="00E96616" w:rsidRPr="004731A3" w:rsidRDefault="00E96616" w:rsidP="00E96616">
            <w:pPr>
              <w:tabs>
                <w:tab w:val="left" w:pos="0"/>
              </w:tabs>
              <w:rPr>
                <w:rFonts w:asciiTheme="minorHAnsi" w:hAnsiTheme="minorHAnsi"/>
              </w:rPr>
            </w:pPr>
            <w:r w:rsidRPr="004731A3">
              <w:rPr>
                <w:rFonts w:asciiTheme="minorHAnsi" w:hAnsiTheme="minorHAnsi"/>
              </w:rPr>
              <w:t>Experience of involving the wider community in consultation and</w:t>
            </w:r>
            <w:r>
              <w:rPr>
                <w:rFonts w:asciiTheme="minorHAnsi" w:hAnsiTheme="minorHAnsi"/>
              </w:rPr>
              <w:t xml:space="preserve"> </w:t>
            </w:r>
            <w:r w:rsidRPr="004731A3">
              <w:rPr>
                <w:rFonts w:asciiTheme="minorHAnsi" w:hAnsiTheme="minorHAnsi"/>
              </w:rPr>
              <w:t>decision making at all levels including contributing to strategic</w:t>
            </w:r>
            <w:r>
              <w:rPr>
                <w:rFonts w:asciiTheme="minorHAnsi" w:hAnsiTheme="minorHAnsi"/>
              </w:rPr>
              <w:t xml:space="preserve"> </w:t>
            </w:r>
            <w:r w:rsidRPr="004731A3">
              <w:rPr>
                <w:rFonts w:asciiTheme="minorHAnsi" w:hAnsiTheme="minorHAnsi"/>
              </w:rPr>
              <w:t>plans and developments.</w:t>
            </w:r>
          </w:p>
          <w:p w14:paraId="2B75CA23" w14:textId="77777777" w:rsidR="00E96616" w:rsidRDefault="00E96616" w:rsidP="00E96616">
            <w:pPr>
              <w:tabs>
                <w:tab w:val="left" w:pos="0"/>
              </w:tabs>
              <w:rPr>
                <w:rFonts w:asciiTheme="minorHAnsi" w:hAnsiTheme="minorHAnsi"/>
              </w:rPr>
            </w:pPr>
          </w:p>
          <w:p w14:paraId="60D87B74" w14:textId="77777777" w:rsidR="00E96616" w:rsidRPr="004731A3" w:rsidRDefault="00E96616" w:rsidP="00E96616">
            <w:pPr>
              <w:tabs>
                <w:tab w:val="left" w:pos="0"/>
              </w:tabs>
              <w:rPr>
                <w:rFonts w:asciiTheme="minorHAnsi" w:hAnsiTheme="minorHAnsi"/>
              </w:rPr>
            </w:pPr>
            <w:r w:rsidRPr="004731A3">
              <w:rPr>
                <w:rFonts w:asciiTheme="minorHAnsi" w:hAnsiTheme="minorHAnsi"/>
              </w:rPr>
              <w:t>Ability to form effective working relationships with partners / lay</w:t>
            </w:r>
            <w:r>
              <w:rPr>
                <w:rFonts w:asciiTheme="minorHAnsi" w:hAnsiTheme="minorHAnsi"/>
              </w:rPr>
              <w:t xml:space="preserve"> </w:t>
            </w:r>
            <w:r w:rsidRPr="004731A3">
              <w:rPr>
                <w:rFonts w:asciiTheme="minorHAnsi" w:hAnsiTheme="minorHAnsi"/>
              </w:rPr>
              <w:t>members / public differing backgrounds</w:t>
            </w:r>
          </w:p>
          <w:p w14:paraId="6C04E9B4" w14:textId="77777777" w:rsidR="00E96616" w:rsidRDefault="00E96616" w:rsidP="00E96616">
            <w:pPr>
              <w:tabs>
                <w:tab w:val="left" w:pos="0"/>
              </w:tabs>
              <w:rPr>
                <w:rFonts w:asciiTheme="minorHAnsi" w:hAnsiTheme="minorHAnsi"/>
              </w:rPr>
            </w:pPr>
          </w:p>
          <w:p w14:paraId="1386930F" w14:textId="77777777" w:rsidR="00E96616" w:rsidRDefault="00E96616" w:rsidP="00E96616">
            <w:pPr>
              <w:tabs>
                <w:tab w:val="left" w:pos="0"/>
              </w:tabs>
              <w:rPr>
                <w:rFonts w:asciiTheme="minorHAnsi" w:hAnsiTheme="minorHAnsi"/>
              </w:rPr>
            </w:pPr>
            <w:r w:rsidRPr="004731A3">
              <w:rPr>
                <w:rFonts w:asciiTheme="minorHAnsi" w:hAnsiTheme="minorHAnsi"/>
              </w:rPr>
              <w:t>Ability to communicate both orally and in writing to a wide range of</w:t>
            </w:r>
            <w:r>
              <w:rPr>
                <w:rFonts w:asciiTheme="minorHAnsi" w:hAnsiTheme="minorHAnsi"/>
              </w:rPr>
              <w:t xml:space="preserve"> </w:t>
            </w:r>
            <w:r w:rsidRPr="004731A3">
              <w:rPr>
                <w:rFonts w:asciiTheme="minorHAnsi" w:hAnsiTheme="minorHAnsi"/>
              </w:rPr>
              <w:t>audiences (including ability to w</w:t>
            </w:r>
            <w:r>
              <w:rPr>
                <w:rFonts w:asciiTheme="minorHAnsi" w:hAnsiTheme="minorHAnsi"/>
              </w:rPr>
              <w:t xml:space="preserve">rite clear and concise reports and </w:t>
            </w:r>
            <w:r w:rsidRPr="004731A3">
              <w:rPr>
                <w:rFonts w:asciiTheme="minorHAnsi" w:hAnsiTheme="minorHAnsi"/>
              </w:rPr>
              <w:t>presentations).</w:t>
            </w:r>
          </w:p>
          <w:p w14:paraId="2CC452E2" w14:textId="77777777" w:rsidR="00E96616" w:rsidRDefault="00E96616" w:rsidP="00E96616">
            <w:pPr>
              <w:tabs>
                <w:tab w:val="left" w:pos="0"/>
              </w:tabs>
              <w:rPr>
                <w:rFonts w:asciiTheme="minorHAnsi" w:hAnsiTheme="minorHAnsi"/>
              </w:rPr>
            </w:pPr>
          </w:p>
          <w:p w14:paraId="02AC76EE" w14:textId="77777777" w:rsidR="00E96616" w:rsidRDefault="00E96616" w:rsidP="00E96616">
            <w:pPr>
              <w:tabs>
                <w:tab w:val="left" w:pos="0"/>
              </w:tabs>
              <w:rPr>
                <w:rFonts w:asciiTheme="minorHAnsi" w:hAnsiTheme="minorHAnsi"/>
              </w:rPr>
            </w:pPr>
            <w:r w:rsidRPr="004731A3">
              <w:rPr>
                <w:rFonts w:asciiTheme="minorHAnsi" w:hAnsiTheme="minorHAnsi"/>
              </w:rPr>
              <w:t>Ability to demonstrate sound organisational skills, work under</w:t>
            </w:r>
            <w:r>
              <w:rPr>
                <w:rFonts w:asciiTheme="minorHAnsi" w:hAnsiTheme="minorHAnsi"/>
              </w:rPr>
              <w:t xml:space="preserve"> </w:t>
            </w:r>
            <w:r w:rsidRPr="004731A3">
              <w:rPr>
                <w:rFonts w:asciiTheme="minorHAnsi" w:hAnsiTheme="minorHAnsi"/>
              </w:rPr>
              <w:t>pressure and determine priorities to meet strict deadlines</w:t>
            </w:r>
          </w:p>
          <w:p w14:paraId="2D5B3F3C" w14:textId="77777777" w:rsidR="00E96616" w:rsidRDefault="00E96616" w:rsidP="00E96616">
            <w:pPr>
              <w:tabs>
                <w:tab w:val="left" w:pos="0"/>
              </w:tabs>
              <w:rPr>
                <w:rFonts w:asciiTheme="minorHAnsi" w:hAnsiTheme="minorHAnsi"/>
              </w:rPr>
            </w:pPr>
          </w:p>
          <w:p w14:paraId="2713AE79" w14:textId="2095B22C" w:rsidR="00E96616" w:rsidRDefault="00E96616" w:rsidP="00E96616">
            <w:pPr>
              <w:tabs>
                <w:tab w:val="left" w:pos="0"/>
              </w:tabs>
              <w:rPr>
                <w:rFonts w:asciiTheme="minorHAnsi" w:hAnsiTheme="minorHAnsi"/>
                <w:b/>
              </w:rPr>
            </w:pPr>
            <w:r w:rsidRPr="00842680">
              <w:rPr>
                <w:rFonts w:asciiTheme="minorHAnsi" w:hAnsiTheme="minorHAnsi"/>
              </w:rPr>
              <w:t>Experience of dealing with the media and the ability to promote the work of the Safeguarding Partnership</w:t>
            </w:r>
          </w:p>
        </w:tc>
      </w:tr>
      <w:tr w:rsidR="00E96616" w14:paraId="709DA533" w14:textId="77777777" w:rsidTr="00E96616">
        <w:tc>
          <w:tcPr>
            <w:tcW w:w="4968" w:type="dxa"/>
          </w:tcPr>
          <w:p w14:paraId="69096F27" w14:textId="77777777" w:rsidR="00E96616" w:rsidRPr="004731A3" w:rsidRDefault="00E96616" w:rsidP="00E96616">
            <w:pPr>
              <w:tabs>
                <w:tab w:val="left" w:pos="0"/>
              </w:tabs>
              <w:rPr>
                <w:rFonts w:asciiTheme="minorHAnsi" w:hAnsiTheme="minorHAnsi"/>
              </w:rPr>
            </w:pPr>
            <w:r w:rsidRPr="004731A3">
              <w:rPr>
                <w:rFonts w:asciiTheme="minorHAnsi" w:hAnsiTheme="minorHAnsi"/>
              </w:rPr>
              <w:lastRenderedPageBreak/>
              <w:t>Special Requirements</w:t>
            </w:r>
          </w:p>
          <w:p w14:paraId="79AB2F79" w14:textId="77777777" w:rsidR="00E96616" w:rsidRDefault="00E96616" w:rsidP="004731A3">
            <w:pPr>
              <w:tabs>
                <w:tab w:val="left" w:pos="0"/>
              </w:tabs>
              <w:rPr>
                <w:rFonts w:asciiTheme="minorHAnsi" w:hAnsiTheme="minorHAnsi"/>
                <w:b/>
              </w:rPr>
            </w:pPr>
          </w:p>
        </w:tc>
        <w:tc>
          <w:tcPr>
            <w:tcW w:w="10591" w:type="dxa"/>
          </w:tcPr>
          <w:p w14:paraId="62E97CF2" w14:textId="77777777" w:rsidR="00E96616" w:rsidRPr="004731A3" w:rsidRDefault="00E96616" w:rsidP="00E96616">
            <w:pPr>
              <w:tabs>
                <w:tab w:val="left" w:pos="0"/>
              </w:tabs>
              <w:rPr>
                <w:rFonts w:asciiTheme="minorHAnsi" w:hAnsiTheme="minorHAnsi"/>
              </w:rPr>
            </w:pPr>
            <w:r w:rsidRPr="004731A3">
              <w:rPr>
                <w:rFonts w:asciiTheme="minorHAnsi" w:hAnsiTheme="minorHAnsi"/>
              </w:rPr>
              <w:t>Suitability to work with children / vulnerable adults</w:t>
            </w:r>
          </w:p>
          <w:p w14:paraId="326B4DF2" w14:textId="77777777" w:rsidR="00E96616" w:rsidRPr="004731A3" w:rsidRDefault="00E96616" w:rsidP="00E96616">
            <w:pPr>
              <w:tabs>
                <w:tab w:val="left" w:pos="0"/>
              </w:tabs>
              <w:rPr>
                <w:rFonts w:asciiTheme="minorHAnsi" w:hAnsiTheme="minorHAnsi"/>
              </w:rPr>
            </w:pPr>
            <w:r w:rsidRPr="004731A3">
              <w:rPr>
                <w:rFonts w:asciiTheme="minorHAnsi" w:hAnsiTheme="minorHAnsi"/>
              </w:rPr>
              <w:t>Enhanced DBS check re</w:t>
            </w:r>
            <w:r>
              <w:rPr>
                <w:rFonts w:asciiTheme="minorHAnsi" w:hAnsiTheme="minorHAnsi"/>
              </w:rPr>
              <w:t xml:space="preserve">quired and 3 yearly re-checking </w:t>
            </w:r>
            <w:r w:rsidRPr="004731A3">
              <w:rPr>
                <w:rFonts w:asciiTheme="minorHAnsi" w:hAnsiTheme="minorHAnsi"/>
              </w:rPr>
              <w:t>process</w:t>
            </w:r>
            <w:r>
              <w:rPr>
                <w:rFonts w:asciiTheme="minorHAnsi" w:hAnsiTheme="minorHAnsi"/>
              </w:rPr>
              <w:t xml:space="preserve"> </w:t>
            </w:r>
            <w:r w:rsidRPr="004731A3">
              <w:rPr>
                <w:rFonts w:asciiTheme="minorHAnsi" w:hAnsiTheme="minorHAnsi"/>
              </w:rPr>
              <w:t>will be undertaken</w:t>
            </w:r>
          </w:p>
          <w:p w14:paraId="599A0452" w14:textId="77777777" w:rsidR="00E96616" w:rsidRDefault="00E96616" w:rsidP="00E96616">
            <w:pPr>
              <w:tabs>
                <w:tab w:val="left" w:pos="0"/>
              </w:tabs>
              <w:rPr>
                <w:rFonts w:asciiTheme="minorHAnsi" w:hAnsiTheme="minorHAnsi"/>
              </w:rPr>
            </w:pPr>
          </w:p>
          <w:p w14:paraId="04A49B9A" w14:textId="77777777" w:rsidR="00E96616" w:rsidRDefault="00E96616" w:rsidP="00E96616">
            <w:pPr>
              <w:tabs>
                <w:tab w:val="left" w:pos="0"/>
              </w:tabs>
              <w:rPr>
                <w:rFonts w:asciiTheme="minorHAnsi" w:hAnsiTheme="minorHAnsi"/>
                <w:color w:val="FF0000"/>
              </w:rPr>
            </w:pPr>
            <w:r w:rsidRPr="004731A3">
              <w:rPr>
                <w:rFonts w:asciiTheme="minorHAnsi" w:hAnsiTheme="minorHAnsi"/>
              </w:rPr>
              <w:t>Undertaking Office Holder duties on behalf of the Authority</w:t>
            </w:r>
            <w:r w:rsidRPr="00E96616">
              <w:rPr>
                <w:rFonts w:asciiTheme="minorHAnsi" w:hAnsiTheme="minorHAnsi"/>
                <w:color w:val="FF0000"/>
              </w:rPr>
              <w:t xml:space="preserve"> </w:t>
            </w:r>
          </w:p>
          <w:p w14:paraId="39F2264E" w14:textId="77777777" w:rsidR="00E96616" w:rsidRPr="00842680" w:rsidRDefault="00E96616" w:rsidP="00E96616">
            <w:pPr>
              <w:tabs>
                <w:tab w:val="left" w:pos="0"/>
              </w:tabs>
              <w:rPr>
                <w:rFonts w:asciiTheme="minorHAnsi" w:hAnsiTheme="minorHAnsi"/>
              </w:rPr>
            </w:pPr>
          </w:p>
          <w:p w14:paraId="19B4637E" w14:textId="77777777" w:rsidR="00E96616" w:rsidRPr="00842680" w:rsidRDefault="00E96616" w:rsidP="00E96616">
            <w:pPr>
              <w:tabs>
                <w:tab w:val="left" w:pos="0"/>
              </w:tabs>
              <w:rPr>
                <w:rFonts w:asciiTheme="minorHAnsi" w:hAnsiTheme="minorHAnsi"/>
              </w:rPr>
            </w:pPr>
            <w:r w:rsidRPr="00842680">
              <w:rPr>
                <w:rFonts w:asciiTheme="minorHAnsi" w:hAnsiTheme="minorHAnsi"/>
              </w:rPr>
              <w:t>Registered with the HCPC (depending on professional</w:t>
            </w:r>
          </w:p>
          <w:p w14:paraId="37492CD8" w14:textId="3859947E" w:rsidR="00E96616" w:rsidRDefault="00E96616" w:rsidP="00E96616">
            <w:pPr>
              <w:tabs>
                <w:tab w:val="left" w:pos="0"/>
              </w:tabs>
              <w:rPr>
                <w:rFonts w:asciiTheme="minorHAnsi" w:hAnsiTheme="minorHAnsi"/>
                <w:b/>
              </w:rPr>
            </w:pPr>
            <w:r w:rsidRPr="00842680">
              <w:rPr>
                <w:rFonts w:asciiTheme="minorHAnsi" w:hAnsiTheme="minorHAnsi"/>
              </w:rPr>
              <w:t>Background)</w:t>
            </w:r>
          </w:p>
        </w:tc>
      </w:tr>
    </w:tbl>
    <w:p w14:paraId="64B8E1F9" w14:textId="225C55DF" w:rsidR="004731A3" w:rsidRPr="004731A3" w:rsidRDefault="004731A3" w:rsidP="004731A3">
      <w:pPr>
        <w:tabs>
          <w:tab w:val="left" w:pos="0"/>
        </w:tabs>
        <w:ind w:left="0"/>
        <w:rPr>
          <w:rFonts w:asciiTheme="minorHAnsi" w:hAnsiTheme="minorHAnsi"/>
        </w:rPr>
      </w:pPr>
    </w:p>
    <w:sectPr w:rsidR="004731A3" w:rsidRPr="004731A3" w:rsidSect="00B82356">
      <w:pgSz w:w="16838" w:h="11906" w:orient="landscape"/>
      <w:pgMar w:top="992" w:right="1440"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726AE"/>
    <w:multiLevelType w:val="hybridMultilevel"/>
    <w:tmpl w:val="4B30D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FE4CCB"/>
    <w:multiLevelType w:val="hybridMultilevel"/>
    <w:tmpl w:val="AD6474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C14474"/>
    <w:multiLevelType w:val="hybridMultilevel"/>
    <w:tmpl w:val="4B3E1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E2071"/>
    <w:multiLevelType w:val="hybridMultilevel"/>
    <w:tmpl w:val="7630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8917C7"/>
    <w:multiLevelType w:val="hybridMultilevel"/>
    <w:tmpl w:val="B72C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5E29DA"/>
    <w:multiLevelType w:val="hybridMultilevel"/>
    <w:tmpl w:val="A9E4F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D51BB2"/>
    <w:multiLevelType w:val="hybridMultilevel"/>
    <w:tmpl w:val="8A88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9A4ADD"/>
    <w:multiLevelType w:val="hybridMultilevel"/>
    <w:tmpl w:val="13FC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BC22FE"/>
    <w:multiLevelType w:val="hybridMultilevel"/>
    <w:tmpl w:val="F2240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0"/>
  </w:num>
  <w:num w:numId="6">
    <w:abstractNumId w:val="5"/>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6C"/>
    <w:rsid w:val="001724E8"/>
    <w:rsid w:val="001C42F0"/>
    <w:rsid w:val="001E3D2B"/>
    <w:rsid w:val="00252007"/>
    <w:rsid w:val="002F5205"/>
    <w:rsid w:val="003516F9"/>
    <w:rsid w:val="003D0A10"/>
    <w:rsid w:val="003F01EC"/>
    <w:rsid w:val="0045544A"/>
    <w:rsid w:val="004731A3"/>
    <w:rsid w:val="00487FA5"/>
    <w:rsid w:val="0049583D"/>
    <w:rsid w:val="004B6F85"/>
    <w:rsid w:val="00510003"/>
    <w:rsid w:val="005A1B9D"/>
    <w:rsid w:val="005B29D3"/>
    <w:rsid w:val="00677946"/>
    <w:rsid w:val="00733440"/>
    <w:rsid w:val="00842680"/>
    <w:rsid w:val="00865FF2"/>
    <w:rsid w:val="008718FC"/>
    <w:rsid w:val="00A11553"/>
    <w:rsid w:val="00B702BA"/>
    <w:rsid w:val="00B82356"/>
    <w:rsid w:val="00B8543C"/>
    <w:rsid w:val="00BB200F"/>
    <w:rsid w:val="00CA1514"/>
    <w:rsid w:val="00CD476C"/>
    <w:rsid w:val="00DC099C"/>
    <w:rsid w:val="00E04164"/>
    <w:rsid w:val="00E90630"/>
    <w:rsid w:val="00E906E0"/>
    <w:rsid w:val="00E96616"/>
    <w:rsid w:val="00EC7607"/>
    <w:rsid w:val="00EF24BF"/>
    <w:rsid w:val="00F67F3D"/>
    <w:rsid w:val="00FC1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EA377"/>
  <w15:docId w15:val="{E3879BD5-6E67-4096-A758-DD38B14C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ind w:left="425"/>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D476C"/>
    <w:rPr>
      <w:rFonts w:ascii="Tahoma" w:hAnsi="Tahoma" w:cs="Tahoma"/>
      <w:sz w:val="16"/>
      <w:szCs w:val="16"/>
    </w:rPr>
  </w:style>
  <w:style w:type="character" w:customStyle="1" w:styleId="BalloonTextChar">
    <w:name w:val="Balloon Text Char"/>
    <w:basedOn w:val="DefaultParagraphFont"/>
    <w:link w:val="BalloonText"/>
    <w:rsid w:val="00CD476C"/>
    <w:rPr>
      <w:rFonts w:ascii="Tahoma" w:hAnsi="Tahoma" w:cs="Tahoma"/>
      <w:sz w:val="16"/>
      <w:szCs w:val="16"/>
    </w:rPr>
  </w:style>
  <w:style w:type="table" w:styleId="TableGrid">
    <w:name w:val="Table Grid"/>
    <w:basedOn w:val="TableNormal"/>
    <w:uiPriority w:val="59"/>
    <w:rsid w:val="00CD476C"/>
    <w:pPr>
      <w:ind w:left="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476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B8543C"/>
    <w:pPr>
      <w:autoSpaceDE w:val="0"/>
      <w:autoSpaceDN w:val="0"/>
      <w:adjustRightInd w:val="0"/>
      <w:ind w:left="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1789</Words>
  <Characters>10713</Characters>
  <Application>Microsoft Office Word</Application>
  <DocSecurity>4</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Wigan Councilxxx</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Trafford, Samantha</dc:creator>
  <cp:lastModifiedBy>Calderbank, Victoria</cp:lastModifiedBy>
  <cp:revision>2</cp:revision>
  <dcterms:created xsi:type="dcterms:W3CDTF">2020-08-07T12:37:00Z</dcterms:created>
  <dcterms:modified xsi:type="dcterms:W3CDTF">2020-08-07T12:37:00Z</dcterms:modified>
</cp:coreProperties>
</file>