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5F" w:rsidRPr="008E4258" w:rsidRDefault="00455C6F" w:rsidP="009E35B0">
      <w:pPr>
        <w:pStyle w:val="InvisibleSpace"/>
        <w:jc w:val="both"/>
        <w:rPr>
          <w:rFonts w:cs="Arial"/>
        </w:rPr>
      </w:pPr>
      <w:r>
        <w:rPr>
          <w:rFonts w:cs="Arial"/>
        </w:rPr>
        <w:softHyphen/>
      </w:r>
    </w:p>
    <w:sdt>
      <w:sdtPr>
        <w:rPr>
          <w:rFonts w:cs="Arial"/>
        </w:rPr>
        <w:id w:val="19109235"/>
        <w:lock w:val="sdtLocked"/>
        <w:placeholder>
          <w:docPart w:val="6C77D101E12649A49E68B98F220C7F83"/>
        </w:placeholder>
      </w:sdtPr>
      <w:sdtEndPr/>
      <w:sdtContent>
        <w:tbl>
          <w:tblPr>
            <w:tblW w:w="9985" w:type="dxa"/>
            <w:tblLook w:val="04A0" w:firstRow="1" w:lastRow="0" w:firstColumn="1" w:lastColumn="0" w:noHBand="0" w:noVBand="1"/>
          </w:tblPr>
          <w:tblGrid>
            <w:gridCol w:w="3936"/>
            <w:gridCol w:w="261"/>
            <w:gridCol w:w="5788"/>
          </w:tblGrid>
          <w:tr w:rsidR="001635EA" w:rsidRPr="008E4258" w:rsidTr="008D275F">
            <w:trPr>
              <w:trHeight w:val="765"/>
            </w:trPr>
            <w:tc>
              <w:tcPr>
                <w:tcW w:w="3815" w:type="dxa"/>
                <w:hideMark/>
              </w:tcPr>
              <w:p w:rsidR="001635EA" w:rsidRPr="008E4258" w:rsidRDefault="001635EA" w:rsidP="009E35B0">
                <w:pPr>
                  <w:spacing w:line="240" w:lineRule="auto"/>
                  <w:jc w:val="both"/>
                  <w:rPr>
                    <w:rFonts w:cs="Arial"/>
                  </w:rPr>
                </w:pPr>
                <w:r w:rsidRPr="008E4258">
                  <w:rPr>
                    <w:rFonts w:cs="Arial"/>
                    <w:noProof/>
                  </w:rPr>
                  <w:drawing>
                    <wp:inline distT="0" distB="0" distL="0" distR="0" wp14:anchorId="4BD60656" wp14:editId="6CBE0108">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10"/>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rsidR="001635EA" w:rsidRPr="008E4258" w:rsidRDefault="001635EA" w:rsidP="009E35B0">
                <w:pPr>
                  <w:spacing w:line="240" w:lineRule="auto"/>
                  <w:jc w:val="both"/>
                  <w:rPr>
                    <w:rFonts w:cs="Arial"/>
                  </w:rPr>
                </w:pPr>
              </w:p>
            </w:tc>
            <w:tc>
              <w:tcPr>
                <w:tcW w:w="5908" w:type="dxa"/>
              </w:tcPr>
              <w:p w:rsidR="001635EA" w:rsidRPr="008E4258" w:rsidRDefault="001635EA" w:rsidP="009E35B0">
                <w:pPr>
                  <w:pStyle w:val="SecurityClassification"/>
                  <w:jc w:val="both"/>
                  <w:rPr>
                    <w:rFonts w:cs="Arial"/>
                  </w:rPr>
                </w:pPr>
              </w:p>
            </w:tc>
          </w:tr>
        </w:tbl>
        <w:p w:rsidR="004E6ED1" w:rsidRPr="008E4258" w:rsidRDefault="003B1E46" w:rsidP="009E35B0">
          <w:pPr>
            <w:jc w:val="both"/>
            <w:rPr>
              <w:rFonts w:cs="Arial"/>
            </w:rPr>
          </w:pPr>
        </w:p>
      </w:sdtContent>
    </w:sdt>
    <w:p w:rsidR="004E6ED1" w:rsidRPr="008E4258" w:rsidRDefault="004E6ED1" w:rsidP="009E35B0">
      <w:pPr>
        <w:jc w:val="both"/>
        <w:rPr>
          <w:rFonts w:cs="Arial"/>
        </w:rPr>
      </w:pPr>
    </w:p>
    <w:p w:rsidR="004E6ED1" w:rsidRPr="008E4258" w:rsidRDefault="004E6ED1" w:rsidP="009E35B0">
      <w:pPr>
        <w:jc w:val="both"/>
        <w:rPr>
          <w:rFonts w:cs="Arial"/>
        </w:rPr>
      </w:pPr>
    </w:p>
    <w:p w:rsidR="004E6ED1" w:rsidRPr="008E4258" w:rsidRDefault="004E6ED1" w:rsidP="009E35B0">
      <w:pPr>
        <w:jc w:val="both"/>
        <w:rPr>
          <w:rFonts w:cs="Arial"/>
        </w:rPr>
      </w:pPr>
    </w:p>
    <w:p w:rsidR="004E6ED1" w:rsidRPr="008E4258" w:rsidRDefault="004E6ED1" w:rsidP="009E35B0">
      <w:pPr>
        <w:jc w:val="both"/>
        <w:rPr>
          <w:rFonts w:cs="Arial"/>
        </w:rPr>
      </w:pPr>
    </w:p>
    <w:p w:rsidR="004E6ED1" w:rsidRPr="008E4258" w:rsidRDefault="004E6ED1" w:rsidP="009E35B0">
      <w:pPr>
        <w:jc w:val="both"/>
        <w:rPr>
          <w:rFonts w:cs="Arial"/>
        </w:rPr>
      </w:pPr>
    </w:p>
    <w:p w:rsidR="002131F9" w:rsidRPr="008E4258" w:rsidRDefault="00542150" w:rsidP="009E35B0">
      <w:pPr>
        <w:pStyle w:val="SheetTitle"/>
        <w:spacing w:line="240" w:lineRule="auto"/>
        <w:jc w:val="both"/>
        <w:rPr>
          <w:rFonts w:cs="Arial"/>
          <w:sz w:val="36"/>
          <w:szCs w:val="36"/>
        </w:rPr>
      </w:pPr>
      <w:r w:rsidRPr="00FF344B">
        <w:rPr>
          <w:rFonts w:cs="Arial"/>
          <w:sz w:val="36"/>
          <w:szCs w:val="36"/>
        </w:rPr>
        <w:t xml:space="preserve">Standard Selection Questionnaire </w:t>
      </w:r>
      <w:r w:rsidR="0012054E" w:rsidRPr="009E35B0">
        <w:rPr>
          <w:rFonts w:cs="Arial"/>
          <w:sz w:val="36"/>
          <w:szCs w:val="36"/>
        </w:rPr>
        <w:t>and Guidance</w:t>
      </w:r>
    </w:p>
    <w:p w:rsidR="00EF2C0A" w:rsidRPr="008E4258" w:rsidRDefault="00EF2C0A" w:rsidP="009E35B0">
      <w:pPr>
        <w:jc w:val="both"/>
        <w:rPr>
          <w:rFonts w:cs="Arial"/>
        </w:rPr>
      </w:pPr>
    </w:p>
    <w:p w:rsidR="001635EA" w:rsidRPr="008E4258" w:rsidRDefault="00BA14F2" w:rsidP="009E35B0">
      <w:pPr>
        <w:jc w:val="both"/>
        <w:rPr>
          <w:rFonts w:cs="Arial"/>
          <w:sz w:val="32"/>
          <w:szCs w:val="32"/>
        </w:rPr>
      </w:pPr>
      <w:r>
        <w:rPr>
          <w:rFonts w:cs="Arial"/>
          <w:sz w:val="32"/>
          <w:szCs w:val="32"/>
        </w:rPr>
        <w:t xml:space="preserve">Strategic Data Collection Portal </w:t>
      </w:r>
    </w:p>
    <w:p w:rsidR="002C56B2" w:rsidRPr="008E4258" w:rsidRDefault="002C56B2" w:rsidP="009E35B0">
      <w:pPr>
        <w:jc w:val="both"/>
        <w:rPr>
          <w:rFonts w:cs="Arial"/>
        </w:rPr>
      </w:pPr>
    </w:p>
    <w:p w:rsidR="002C56B2" w:rsidRPr="008E4258" w:rsidRDefault="002C56B2" w:rsidP="009E35B0">
      <w:pPr>
        <w:jc w:val="both"/>
        <w:rPr>
          <w:rFonts w:cs="Arial"/>
          <w:sz w:val="28"/>
          <w:szCs w:val="28"/>
        </w:rPr>
      </w:pPr>
      <w:r w:rsidRPr="008E4258">
        <w:rPr>
          <w:rFonts w:cs="Arial"/>
          <w:b/>
          <w:sz w:val="28"/>
          <w:szCs w:val="28"/>
        </w:rPr>
        <w:t>Procurement contact</w:t>
      </w:r>
      <w:r w:rsidRPr="008E4258">
        <w:rPr>
          <w:rFonts w:cs="Arial"/>
          <w:sz w:val="28"/>
          <w:szCs w:val="28"/>
        </w:rPr>
        <w:t xml:space="preserve"> – </w:t>
      </w:r>
      <w:r w:rsidR="0012748B">
        <w:rPr>
          <w:rFonts w:cs="Arial"/>
          <w:sz w:val="28"/>
          <w:szCs w:val="28"/>
        </w:rPr>
        <w:t>Stephen Green</w:t>
      </w:r>
    </w:p>
    <w:p w:rsidR="002C56B2" w:rsidRPr="008E4258" w:rsidRDefault="002C56B2" w:rsidP="009E35B0">
      <w:pPr>
        <w:jc w:val="both"/>
        <w:rPr>
          <w:rFonts w:cs="Arial"/>
          <w:sz w:val="28"/>
          <w:szCs w:val="28"/>
        </w:rPr>
      </w:pPr>
    </w:p>
    <w:p w:rsidR="002C56B2" w:rsidRPr="008E4258" w:rsidRDefault="004D68FA" w:rsidP="009E35B0">
      <w:pPr>
        <w:jc w:val="both"/>
        <w:rPr>
          <w:rFonts w:cs="Arial"/>
          <w:sz w:val="28"/>
          <w:szCs w:val="28"/>
        </w:rPr>
      </w:pPr>
      <w:r>
        <w:rPr>
          <w:rFonts w:cs="Arial"/>
          <w:b/>
          <w:sz w:val="28"/>
          <w:szCs w:val="28"/>
        </w:rPr>
        <w:t>Bank</w:t>
      </w:r>
      <w:r w:rsidR="002C56B2" w:rsidRPr="008E4258">
        <w:rPr>
          <w:rFonts w:cs="Arial"/>
          <w:b/>
          <w:sz w:val="28"/>
          <w:szCs w:val="28"/>
        </w:rPr>
        <w:t xml:space="preserve"> reference</w:t>
      </w:r>
      <w:r w:rsidR="002C56B2" w:rsidRPr="008E4258">
        <w:rPr>
          <w:rFonts w:cs="Arial"/>
          <w:sz w:val="28"/>
          <w:szCs w:val="28"/>
        </w:rPr>
        <w:t xml:space="preserve"> – </w:t>
      </w:r>
      <w:r w:rsidR="0012748B">
        <w:rPr>
          <w:rFonts w:cs="Arial"/>
          <w:sz w:val="28"/>
          <w:szCs w:val="28"/>
        </w:rPr>
        <w:t>SG/462</w:t>
      </w:r>
    </w:p>
    <w:p w:rsidR="001635EA" w:rsidRPr="008E4258" w:rsidRDefault="001635EA" w:rsidP="009E35B0">
      <w:pPr>
        <w:jc w:val="both"/>
        <w:rPr>
          <w:rFonts w:cs="Arial"/>
        </w:rPr>
      </w:pPr>
    </w:p>
    <w:p w:rsidR="001635EA" w:rsidRPr="00EA186B"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1635EA" w:rsidRPr="008E4258" w:rsidRDefault="001635EA" w:rsidP="009E35B0">
      <w:pPr>
        <w:jc w:val="both"/>
        <w:rPr>
          <w:rFonts w:cs="Arial"/>
        </w:rPr>
      </w:pPr>
    </w:p>
    <w:p w:rsidR="00301DB8" w:rsidRPr="008E4258" w:rsidRDefault="00301DB8" w:rsidP="009E35B0">
      <w:pPr>
        <w:tabs>
          <w:tab w:val="left" w:pos="2025"/>
        </w:tabs>
        <w:jc w:val="both"/>
        <w:rPr>
          <w:rFonts w:cs="Arial"/>
        </w:rPr>
      </w:pPr>
    </w:p>
    <w:p w:rsidR="001635EA" w:rsidRPr="008E4258" w:rsidRDefault="001635EA" w:rsidP="009E35B0">
      <w:pPr>
        <w:tabs>
          <w:tab w:val="left" w:pos="2025"/>
        </w:tabs>
        <w:jc w:val="both"/>
        <w:rPr>
          <w:rFonts w:cs="Arial"/>
        </w:rPr>
      </w:pPr>
    </w:p>
    <w:p w:rsidR="008E4258" w:rsidRPr="00ED6FFD" w:rsidRDefault="009D113D" w:rsidP="009E35B0">
      <w:pPr>
        <w:pStyle w:val="Heading1"/>
        <w:spacing w:after="120"/>
        <w:jc w:val="both"/>
        <w:rPr>
          <w:sz w:val="20"/>
          <w:szCs w:val="20"/>
        </w:rPr>
      </w:pPr>
      <w:r w:rsidRPr="00ED6FFD">
        <w:rPr>
          <w:sz w:val="20"/>
          <w:szCs w:val="20"/>
        </w:rPr>
        <w:lastRenderedPageBreak/>
        <w:t>Glossary</w:t>
      </w:r>
    </w:p>
    <w:tbl>
      <w:tblPr>
        <w:tblStyle w:val="TableGrid12"/>
        <w:tblW w:w="8613" w:type="dxa"/>
        <w:tblLook w:val="01E0" w:firstRow="1" w:lastRow="1" w:firstColumn="1" w:lastColumn="1" w:noHBand="0" w:noVBand="0"/>
      </w:tblPr>
      <w:tblGrid>
        <w:gridCol w:w="2530"/>
        <w:gridCol w:w="6083"/>
      </w:tblGrid>
      <w:tr w:rsidR="00BC4D1A" w:rsidRPr="00ED6FFD" w:rsidTr="00ED6FFD">
        <w:trPr>
          <w:trHeight w:val="425"/>
        </w:trPr>
        <w:tc>
          <w:tcPr>
            <w:tcW w:w="2530" w:type="dxa"/>
            <w:shd w:val="clear" w:color="auto" w:fill="C6D9F1" w:themeFill="text2" w:themeFillTint="33"/>
          </w:tcPr>
          <w:p w:rsidR="00BC4D1A" w:rsidRPr="00ED6FFD" w:rsidRDefault="00BC4D1A" w:rsidP="00ED6FFD">
            <w:pPr>
              <w:spacing w:after="0" w:line="240" w:lineRule="auto"/>
              <w:jc w:val="both"/>
              <w:rPr>
                <w:rFonts w:cs="Arial"/>
              </w:rPr>
            </w:pPr>
            <w:r w:rsidRPr="00ED6FFD">
              <w:rPr>
                <w:rFonts w:cs="Arial"/>
              </w:rPr>
              <w:t>Term</w:t>
            </w:r>
          </w:p>
        </w:tc>
        <w:tc>
          <w:tcPr>
            <w:tcW w:w="6083" w:type="dxa"/>
            <w:shd w:val="clear" w:color="auto" w:fill="C6D9F1" w:themeFill="text2" w:themeFillTint="33"/>
          </w:tcPr>
          <w:p w:rsidR="00BC4D1A" w:rsidRPr="00ED6FFD" w:rsidRDefault="00BC4D1A" w:rsidP="00ED6FFD">
            <w:pPr>
              <w:spacing w:after="0" w:line="240" w:lineRule="auto"/>
              <w:jc w:val="both"/>
              <w:rPr>
                <w:rFonts w:eastAsia="Arial" w:cs="Arial"/>
              </w:rPr>
            </w:pPr>
            <w:r w:rsidRPr="00ED6FFD">
              <w:rPr>
                <w:rFonts w:eastAsia="Arial" w:cs="Arial"/>
              </w:rPr>
              <w:t>Definition</w:t>
            </w:r>
          </w:p>
        </w:tc>
      </w:tr>
      <w:tr w:rsidR="00ED00AA" w:rsidRPr="00ED6FFD" w:rsidTr="00193D4B">
        <w:tc>
          <w:tcPr>
            <w:tcW w:w="2530" w:type="dxa"/>
          </w:tcPr>
          <w:p w:rsidR="00ED00AA" w:rsidRPr="00ED6FFD" w:rsidRDefault="004D68FA" w:rsidP="00ED6FFD">
            <w:pPr>
              <w:spacing w:after="0" w:line="288" w:lineRule="auto"/>
              <w:rPr>
                <w:rFonts w:cs="Arial"/>
              </w:rPr>
            </w:pPr>
            <w:r>
              <w:rPr>
                <w:rFonts w:cs="Arial"/>
              </w:rPr>
              <w:t>Bank</w:t>
            </w:r>
          </w:p>
        </w:tc>
        <w:tc>
          <w:tcPr>
            <w:tcW w:w="6083" w:type="dxa"/>
          </w:tcPr>
          <w:p w:rsidR="00ED00AA" w:rsidRPr="00ED6FFD" w:rsidRDefault="001318DE" w:rsidP="00ED6FFD">
            <w:pPr>
              <w:spacing w:after="0" w:line="288" w:lineRule="auto"/>
              <w:jc w:val="both"/>
              <w:rPr>
                <w:rFonts w:cs="Arial"/>
              </w:rPr>
            </w:pPr>
            <w:r w:rsidRPr="00ED6FFD">
              <w:rPr>
                <w:rFonts w:eastAsia="Arial" w:cs="Arial"/>
              </w:rPr>
              <w:t>M</w:t>
            </w:r>
            <w:r w:rsidR="00ED00AA" w:rsidRPr="00ED6FFD">
              <w:rPr>
                <w:rFonts w:eastAsia="Arial" w:cs="Arial"/>
              </w:rPr>
              <w:t xml:space="preserve">eans the </w:t>
            </w:r>
            <w:r w:rsidR="00BE56D6" w:rsidRPr="00ED6FFD">
              <w:rPr>
                <w:rFonts w:eastAsia="Arial" w:cs="Arial"/>
              </w:rPr>
              <w:t>Bank</w:t>
            </w:r>
            <w:r w:rsidR="00725D01" w:rsidRPr="00ED6FFD">
              <w:rPr>
                <w:rFonts w:eastAsia="Arial" w:cs="Arial"/>
              </w:rPr>
              <w:t xml:space="preserve"> of England</w:t>
            </w:r>
            <w:r w:rsidR="00ED00AA" w:rsidRPr="00ED6FFD">
              <w:rPr>
                <w:rFonts w:eastAsia="Arial" w:cs="Arial"/>
              </w:rPr>
              <w:t xml:space="preserve">, or anyone acting on behalf of the </w:t>
            </w:r>
            <w:r w:rsidR="00BE56D6" w:rsidRPr="00ED6FFD">
              <w:rPr>
                <w:rFonts w:eastAsia="Arial" w:cs="Arial"/>
              </w:rPr>
              <w:t>Bank</w:t>
            </w:r>
            <w:r w:rsidRPr="00ED6FFD">
              <w:rPr>
                <w:rFonts w:eastAsia="Arial" w:cs="Arial"/>
              </w:rPr>
              <w:t xml:space="preserve"> of England</w:t>
            </w:r>
            <w:r w:rsidR="00ED00AA" w:rsidRPr="00ED6FFD">
              <w:rPr>
                <w:rFonts w:eastAsia="Arial" w:cs="Arial"/>
              </w:rPr>
              <w:t>, that is seeking to invite suitable Suppliers to participate in this procurement process.</w:t>
            </w:r>
            <w:r w:rsidR="00CF428F" w:rsidRPr="00ED6FFD">
              <w:rPr>
                <w:rFonts w:eastAsia="Arial" w:cs="Arial"/>
              </w:rPr>
              <w:t xml:space="preserve"> </w:t>
            </w:r>
          </w:p>
        </w:tc>
      </w:tr>
      <w:tr w:rsidR="00ED00AA" w:rsidRPr="00ED6FFD" w:rsidTr="00193D4B">
        <w:tc>
          <w:tcPr>
            <w:tcW w:w="2530" w:type="dxa"/>
          </w:tcPr>
          <w:p w:rsidR="00ED00AA" w:rsidRPr="00ED6FFD" w:rsidRDefault="00AE1AB9" w:rsidP="00ED6FFD">
            <w:pPr>
              <w:spacing w:after="0" w:line="288" w:lineRule="auto"/>
              <w:rPr>
                <w:rFonts w:cs="Arial"/>
              </w:rPr>
            </w:pPr>
            <w:r w:rsidRPr="00ED6FFD">
              <w:rPr>
                <w:rFonts w:cs="Arial"/>
              </w:rPr>
              <w:t>You / Your / Supplier</w:t>
            </w:r>
          </w:p>
        </w:tc>
        <w:tc>
          <w:tcPr>
            <w:tcW w:w="6083" w:type="dxa"/>
          </w:tcPr>
          <w:p w:rsidR="00ED00AA" w:rsidRPr="00ED6FFD" w:rsidRDefault="003F2570" w:rsidP="00ED6FFD">
            <w:pPr>
              <w:spacing w:after="0" w:line="288" w:lineRule="auto"/>
              <w:jc w:val="both"/>
              <w:rPr>
                <w:rFonts w:cs="Arial"/>
              </w:rPr>
            </w:pPr>
            <w:r w:rsidRPr="00ED6FFD">
              <w:rPr>
                <w:rFonts w:cs="Arial"/>
              </w:rPr>
              <w:t xml:space="preserve">Refers to the potential supplier completing </w:t>
            </w:r>
            <w:r w:rsidR="001318DE" w:rsidRPr="00ED6FFD">
              <w:rPr>
                <w:rFonts w:cs="Arial"/>
              </w:rPr>
              <w:t>the</w:t>
            </w:r>
            <w:r w:rsidRPr="00ED6FFD">
              <w:rPr>
                <w:rFonts w:cs="Arial"/>
              </w:rPr>
              <w:t xml:space="preserve"> </w:t>
            </w:r>
            <w:r w:rsidR="001318DE" w:rsidRPr="00ED6FFD">
              <w:rPr>
                <w:rFonts w:cs="Arial"/>
              </w:rPr>
              <w:t>SQ</w:t>
            </w:r>
            <w:r w:rsidRPr="00ED6FFD">
              <w:rPr>
                <w:rFonts w:cs="Arial"/>
              </w:rPr>
              <w:t xml:space="preserve"> i.e. the legal entity responsible for the information provided. </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Consortium Members</w:t>
            </w:r>
          </w:p>
        </w:tc>
        <w:tc>
          <w:tcPr>
            <w:tcW w:w="6083" w:type="dxa"/>
          </w:tcPr>
          <w:p w:rsidR="00ED00AA" w:rsidRPr="00ED6FFD" w:rsidRDefault="00ED00AA" w:rsidP="00ED6FFD">
            <w:pPr>
              <w:spacing w:after="0" w:line="288" w:lineRule="auto"/>
              <w:jc w:val="both"/>
              <w:rPr>
                <w:rFonts w:cs="Arial"/>
              </w:rPr>
            </w:pPr>
            <w:r w:rsidRPr="00ED6FFD">
              <w:rPr>
                <w:rFonts w:cs="Arial"/>
              </w:rPr>
              <w:t xml:space="preserve">All legal entities, including the </w:t>
            </w:r>
            <w:r w:rsidR="003F2570" w:rsidRPr="00ED6FFD">
              <w:rPr>
                <w:rFonts w:cs="Arial"/>
              </w:rPr>
              <w:t>Supplier</w:t>
            </w:r>
            <w:r w:rsidRPr="00ED6FFD">
              <w:rPr>
                <w:rFonts w:cs="Arial"/>
              </w:rPr>
              <w:t xml:space="preserve">, bidding as part of a consortium. </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Contract</w:t>
            </w:r>
          </w:p>
        </w:tc>
        <w:tc>
          <w:tcPr>
            <w:tcW w:w="6083" w:type="dxa"/>
          </w:tcPr>
          <w:p w:rsidR="00ED00AA" w:rsidRPr="00ED6FFD" w:rsidRDefault="00ED00AA" w:rsidP="00ED6FFD">
            <w:pPr>
              <w:spacing w:after="0" w:line="288" w:lineRule="auto"/>
              <w:jc w:val="both"/>
              <w:rPr>
                <w:rFonts w:cs="Arial"/>
                <w:highlight w:val="yellow"/>
              </w:rPr>
            </w:pPr>
            <w:r w:rsidRPr="00ED6FFD">
              <w:rPr>
                <w:rFonts w:cs="Arial"/>
              </w:rPr>
              <w:t xml:space="preserve">The contract which the </w:t>
            </w:r>
            <w:r w:rsidR="004D68FA">
              <w:rPr>
                <w:rFonts w:cs="Arial"/>
              </w:rPr>
              <w:t>Bank</w:t>
            </w:r>
            <w:r w:rsidRPr="00ED6FFD">
              <w:rPr>
                <w:rFonts w:cs="Arial"/>
              </w:rPr>
              <w:t xml:space="preserve"> intends to enter into with the winning </w:t>
            </w:r>
            <w:r w:rsidR="003F2570" w:rsidRPr="00ED6FFD">
              <w:rPr>
                <w:rFonts w:cs="Arial"/>
              </w:rPr>
              <w:t>Supplier</w:t>
            </w:r>
            <w:r w:rsidRPr="00ED6FFD">
              <w:rPr>
                <w:rFonts w:cs="Arial"/>
              </w:rPr>
              <w:t xml:space="preserve"> at the conclusion of the Process in respect of the Project</w:t>
            </w:r>
          </w:p>
        </w:tc>
      </w:tr>
      <w:tr w:rsidR="00FC5C42" w:rsidRPr="00ED6FFD" w:rsidTr="00193D4B">
        <w:tc>
          <w:tcPr>
            <w:tcW w:w="2530" w:type="dxa"/>
          </w:tcPr>
          <w:p w:rsidR="00FC5C42" w:rsidRPr="00ED6FFD" w:rsidRDefault="00FC5C42" w:rsidP="00ED6FFD">
            <w:pPr>
              <w:spacing w:after="0" w:line="288" w:lineRule="auto"/>
              <w:rPr>
                <w:rFonts w:cs="Arial"/>
              </w:rPr>
            </w:pPr>
            <w:r w:rsidRPr="00ED6FFD">
              <w:rPr>
                <w:rFonts w:cs="Arial"/>
              </w:rPr>
              <w:t>Disclosure Obligations</w:t>
            </w:r>
          </w:p>
        </w:tc>
        <w:tc>
          <w:tcPr>
            <w:tcW w:w="6083" w:type="dxa"/>
          </w:tcPr>
          <w:p w:rsidR="00FC5C42" w:rsidRPr="00ED6FFD" w:rsidRDefault="00FC5C42" w:rsidP="00ED6FFD">
            <w:pPr>
              <w:pStyle w:val="Heading2"/>
              <w:spacing w:before="120"/>
              <w:jc w:val="both"/>
              <w:outlineLvl w:val="1"/>
              <w:rPr>
                <w:sz w:val="20"/>
                <w:szCs w:val="20"/>
              </w:rPr>
            </w:pPr>
            <w:proofErr w:type="gramStart"/>
            <w:r w:rsidRPr="00ED6FFD">
              <w:rPr>
                <w:color w:val="auto"/>
                <w:sz w:val="20"/>
                <w:szCs w:val="20"/>
              </w:rPr>
              <w:t>The Freedom of Information Act 2000 (“FOIA”), Environmental Information Regulations 2004 (“EIR”), and public sector transparency policies.</w:t>
            </w:r>
            <w:proofErr w:type="gramEnd"/>
          </w:p>
        </w:tc>
      </w:tr>
      <w:tr w:rsidR="002E3165" w:rsidRPr="00ED6FFD" w:rsidTr="00193D4B">
        <w:tc>
          <w:tcPr>
            <w:tcW w:w="2530" w:type="dxa"/>
          </w:tcPr>
          <w:p w:rsidR="002E3165" w:rsidRPr="00ED6FFD" w:rsidRDefault="002E3165" w:rsidP="00ED6FFD">
            <w:pPr>
              <w:spacing w:after="0" w:line="288" w:lineRule="auto"/>
              <w:rPr>
                <w:rFonts w:cs="Arial"/>
              </w:rPr>
            </w:pPr>
            <w:r w:rsidRPr="00ED6FFD">
              <w:rPr>
                <w:rFonts w:cs="Arial"/>
              </w:rPr>
              <w:t>Financial Criteria</w:t>
            </w:r>
          </w:p>
        </w:tc>
        <w:tc>
          <w:tcPr>
            <w:tcW w:w="6083" w:type="dxa"/>
          </w:tcPr>
          <w:p w:rsidR="002E3165" w:rsidRPr="00ED6FFD" w:rsidRDefault="002E3165" w:rsidP="00ED6FFD">
            <w:pPr>
              <w:pStyle w:val="Heading2"/>
              <w:spacing w:before="120"/>
              <w:jc w:val="both"/>
              <w:outlineLvl w:val="1"/>
              <w:rPr>
                <w:color w:val="auto"/>
                <w:sz w:val="20"/>
                <w:szCs w:val="20"/>
              </w:rPr>
            </w:pPr>
            <w:r w:rsidRPr="00ED6FFD">
              <w:rPr>
                <w:color w:val="auto"/>
                <w:sz w:val="20"/>
                <w:szCs w:val="20"/>
              </w:rPr>
              <w:t>Shall have the meaning given to it in paragraph 8.4.3</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OJEU</w:t>
            </w:r>
          </w:p>
        </w:tc>
        <w:tc>
          <w:tcPr>
            <w:tcW w:w="6083" w:type="dxa"/>
          </w:tcPr>
          <w:p w:rsidR="00ED00AA" w:rsidRPr="00ED6FFD" w:rsidRDefault="00ED00AA" w:rsidP="00ED6FFD">
            <w:pPr>
              <w:spacing w:after="0" w:line="288" w:lineRule="auto"/>
              <w:jc w:val="both"/>
              <w:rPr>
                <w:rFonts w:cs="Arial"/>
              </w:rPr>
            </w:pPr>
            <w:r w:rsidRPr="00ED6FFD">
              <w:rPr>
                <w:rFonts w:cs="Arial"/>
              </w:rPr>
              <w:t>Official Journal of the European Union.</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OJEU Contract Notice</w:t>
            </w:r>
          </w:p>
        </w:tc>
        <w:tc>
          <w:tcPr>
            <w:tcW w:w="6083" w:type="dxa"/>
          </w:tcPr>
          <w:p w:rsidR="00ED00AA" w:rsidRPr="00ED6FFD" w:rsidRDefault="00ED00AA" w:rsidP="00ED6FFD">
            <w:pPr>
              <w:spacing w:after="0" w:line="288" w:lineRule="auto"/>
              <w:jc w:val="both"/>
              <w:rPr>
                <w:rFonts w:cs="Arial"/>
              </w:rPr>
            </w:pPr>
            <w:r w:rsidRPr="00ED6FFD">
              <w:rPr>
                <w:rFonts w:cs="Arial"/>
              </w:rPr>
              <w:t xml:space="preserve">The </w:t>
            </w:r>
            <w:r w:rsidR="004D68FA">
              <w:rPr>
                <w:rFonts w:cs="Arial"/>
              </w:rPr>
              <w:t>Bank</w:t>
            </w:r>
            <w:r w:rsidRPr="00ED6FFD">
              <w:rPr>
                <w:rFonts w:cs="Arial"/>
              </w:rPr>
              <w:t>’s notice in relation to the Project advertised in the OJEU.</w:t>
            </w:r>
          </w:p>
        </w:tc>
      </w:tr>
      <w:tr w:rsidR="004D68FA" w:rsidRPr="00ED6FFD" w:rsidTr="00193D4B">
        <w:tc>
          <w:tcPr>
            <w:tcW w:w="2530" w:type="dxa"/>
          </w:tcPr>
          <w:p w:rsidR="004D68FA" w:rsidRPr="00ED6FFD" w:rsidRDefault="004D68FA" w:rsidP="00ED6FFD">
            <w:pPr>
              <w:spacing w:after="0" w:line="288" w:lineRule="auto"/>
              <w:rPr>
                <w:rFonts w:cs="Arial"/>
              </w:rPr>
            </w:pPr>
            <w:r>
              <w:rPr>
                <w:rFonts w:cs="Arial"/>
              </w:rPr>
              <w:t>SOUR</w:t>
            </w:r>
          </w:p>
        </w:tc>
        <w:tc>
          <w:tcPr>
            <w:tcW w:w="6083" w:type="dxa"/>
          </w:tcPr>
          <w:p w:rsidR="004D68FA" w:rsidRPr="00ED6FFD" w:rsidRDefault="004D68FA" w:rsidP="00ED6FFD">
            <w:pPr>
              <w:spacing w:after="0" w:line="288" w:lineRule="auto"/>
              <w:jc w:val="both"/>
              <w:rPr>
                <w:rFonts w:cs="Arial"/>
              </w:rPr>
            </w:pPr>
            <w:r>
              <w:rPr>
                <w:rFonts w:cs="Arial"/>
              </w:rPr>
              <w:t>Statement of User Requirements</w:t>
            </w:r>
          </w:p>
        </w:tc>
      </w:tr>
      <w:tr w:rsidR="00ED00AA" w:rsidRPr="00ED6FFD" w:rsidTr="00193D4B">
        <w:tc>
          <w:tcPr>
            <w:tcW w:w="2530" w:type="dxa"/>
          </w:tcPr>
          <w:p w:rsidR="00ED00AA" w:rsidRPr="00ED6FFD" w:rsidRDefault="00CE3B7B" w:rsidP="00ED6FFD">
            <w:pPr>
              <w:spacing w:after="0" w:line="288" w:lineRule="auto"/>
              <w:rPr>
                <w:rFonts w:cs="Arial"/>
              </w:rPr>
            </w:pPr>
            <w:r w:rsidRPr="00ED6FFD">
              <w:rPr>
                <w:rFonts w:cs="Arial"/>
              </w:rPr>
              <w:t>SQ</w:t>
            </w:r>
            <w:r w:rsidR="00CA6EE9" w:rsidRPr="00ED6FFD">
              <w:rPr>
                <w:rFonts w:cs="Arial"/>
              </w:rPr>
              <w:t>/Selection Questionnaire</w:t>
            </w:r>
          </w:p>
        </w:tc>
        <w:tc>
          <w:tcPr>
            <w:tcW w:w="6083" w:type="dxa"/>
          </w:tcPr>
          <w:p w:rsidR="00ED00AA" w:rsidRPr="00ED6FFD" w:rsidRDefault="0012054E" w:rsidP="00ED6FFD">
            <w:pPr>
              <w:spacing w:after="0" w:line="288" w:lineRule="auto"/>
              <w:jc w:val="both"/>
              <w:rPr>
                <w:rFonts w:cs="Arial"/>
              </w:rPr>
            </w:pPr>
            <w:r w:rsidRPr="00ED6FFD">
              <w:rPr>
                <w:rFonts w:cs="Arial"/>
              </w:rPr>
              <w:t xml:space="preserve">The </w:t>
            </w:r>
            <w:r w:rsidR="002A700A" w:rsidRPr="00ED6FFD">
              <w:rPr>
                <w:rFonts w:cs="Arial"/>
              </w:rPr>
              <w:t>S</w:t>
            </w:r>
            <w:r w:rsidR="004A13C5" w:rsidRPr="00ED6FFD">
              <w:rPr>
                <w:rFonts w:cs="Arial"/>
              </w:rPr>
              <w:t xml:space="preserve">tandard </w:t>
            </w:r>
            <w:r w:rsidR="002A700A" w:rsidRPr="00ED6FFD">
              <w:rPr>
                <w:rFonts w:cs="Arial"/>
              </w:rPr>
              <w:t>S</w:t>
            </w:r>
            <w:r w:rsidR="004A13C5" w:rsidRPr="00ED6FFD">
              <w:rPr>
                <w:rFonts w:cs="Arial"/>
              </w:rPr>
              <w:t>election</w:t>
            </w:r>
            <w:r w:rsidR="00ED00AA" w:rsidRPr="00ED6FFD">
              <w:rPr>
                <w:rFonts w:cs="Arial"/>
              </w:rPr>
              <w:t xml:space="preserve"> </w:t>
            </w:r>
            <w:r w:rsidR="002A700A" w:rsidRPr="00ED6FFD">
              <w:rPr>
                <w:rFonts w:cs="Arial"/>
              </w:rPr>
              <w:t>Q</w:t>
            </w:r>
            <w:r w:rsidR="00ED00AA" w:rsidRPr="00ED6FFD">
              <w:rPr>
                <w:rFonts w:cs="Arial"/>
              </w:rPr>
              <w:t>uestionnaire</w:t>
            </w:r>
            <w:r w:rsidRPr="00ED6FFD">
              <w:rPr>
                <w:rFonts w:cs="Arial"/>
              </w:rPr>
              <w:t xml:space="preserve"> attached at Appendix A to this SQ Guidance which must be completed and submitted by Suppliers </w:t>
            </w:r>
            <w:r w:rsidR="00181230" w:rsidRPr="00ED6FFD">
              <w:rPr>
                <w:rFonts w:cs="Arial"/>
              </w:rPr>
              <w:t xml:space="preserve">in order </w:t>
            </w:r>
            <w:r w:rsidRPr="00ED6FFD">
              <w:rPr>
                <w:rFonts w:cs="Arial"/>
              </w:rPr>
              <w:t>to respond to this SQ</w:t>
            </w:r>
            <w:r w:rsidR="00ED00AA" w:rsidRPr="00ED6FFD">
              <w:rPr>
                <w:rFonts w:cs="Arial"/>
              </w:rPr>
              <w:t>.</w:t>
            </w:r>
          </w:p>
        </w:tc>
      </w:tr>
      <w:tr w:rsidR="00490065" w:rsidRPr="00ED6FFD" w:rsidTr="00193D4B">
        <w:tc>
          <w:tcPr>
            <w:tcW w:w="2530" w:type="dxa"/>
          </w:tcPr>
          <w:p w:rsidR="00490065" w:rsidRPr="00ED6FFD" w:rsidRDefault="00490065" w:rsidP="00ED6FFD">
            <w:pPr>
              <w:spacing w:after="0" w:line="288" w:lineRule="auto"/>
              <w:rPr>
                <w:rFonts w:cs="Arial"/>
              </w:rPr>
            </w:pPr>
            <w:r w:rsidRPr="00ED6FFD">
              <w:rPr>
                <w:rFonts w:cs="Arial"/>
              </w:rPr>
              <w:t>SQ Guidance</w:t>
            </w:r>
          </w:p>
        </w:tc>
        <w:tc>
          <w:tcPr>
            <w:tcW w:w="6083" w:type="dxa"/>
          </w:tcPr>
          <w:p w:rsidR="00490065" w:rsidRPr="00ED6FFD" w:rsidDel="0012054E" w:rsidRDefault="00490065" w:rsidP="00ED6FFD">
            <w:pPr>
              <w:spacing w:after="0" w:line="288" w:lineRule="auto"/>
              <w:jc w:val="both"/>
              <w:rPr>
                <w:rFonts w:cs="Arial"/>
              </w:rPr>
            </w:pPr>
            <w:r w:rsidRPr="00ED6FFD">
              <w:rPr>
                <w:rFonts w:cs="Arial"/>
              </w:rPr>
              <w:t xml:space="preserve">Guidance on completing and submitting the SQ as set out in this document. </w:t>
            </w:r>
          </w:p>
        </w:tc>
      </w:tr>
      <w:tr w:rsidR="00ED00AA" w:rsidRPr="00ED6FFD" w:rsidTr="00193D4B">
        <w:tc>
          <w:tcPr>
            <w:tcW w:w="2530" w:type="dxa"/>
          </w:tcPr>
          <w:p w:rsidR="00ED00AA" w:rsidRPr="00ED6FFD" w:rsidRDefault="00CE3B7B" w:rsidP="00ED6FFD">
            <w:pPr>
              <w:spacing w:after="0" w:line="288" w:lineRule="auto"/>
              <w:rPr>
                <w:rFonts w:cs="Arial"/>
              </w:rPr>
            </w:pPr>
            <w:r w:rsidRPr="00ED6FFD">
              <w:rPr>
                <w:rFonts w:cs="Arial"/>
              </w:rPr>
              <w:t>SQ</w:t>
            </w:r>
            <w:r w:rsidR="00ED00AA" w:rsidRPr="00ED6FFD">
              <w:rPr>
                <w:rFonts w:cs="Arial"/>
              </w:rPr>
              <w:t xml:space="preserve"> Response Deadline</w:t>
            </w:r>
          </w:p>
        </w:tc>
        <w:tc>
          <w:tcPr>
            <w:tcW w:w="6083" w:type="dxa"/>
          </w:tcPr>
          <w:p w:rsidR="00ED00AA" w:rsidRPr="00ED6FFD" w:rsidRDefault="00ED00AA" w:rsidP="00281721">
            <w:pPr>
              <w:spacing w:after="0" w:line="288" w:lineRule="auto"/>
              <w:jc w:val="both"/>
              <w:rPr>
                <w:rFonts w:cs="Arial"/>
              </w:rPr>
            </w:pPr>
            <w:r w:rsidRPr="00ED6FFD">
              <w:rPr>
                <w:rFonts w:cs="Arial"/>
              </w:rPr>
              <w:t xml:space="preserve">The deadline for submission of completed Responses as set out in the table in section 2 of this </w:t>
            </w:r>
            <w:r w:rsidR="00CE3B7B" w:rsidRPr="00ED6FFD">
              <w:rPr>
                <w:rFonts w:cs="Arial"/>
              </w:rPr>
              <w:t>SQ</w:t>
            </w:r>
            <w:r w:rsidR="00FC5C42" w:rsidRPr="00ED6FFD">
              <w:rPr>
                <w:rFonts w:cs="Arial"/>
              </w:rPr>
              <w:t xml:space="preserve"> which is 16:00 </w:t>
            </w:r>
            <w:r w:rsidR="009A247E">
              <w:rPr>
                <w:rFonts w:cs="Arial"/>
              </w:rPr>
              <w:t>5</w:t>
            </w:r>
            <w:r w:rsidR="00281721">
              <w:rPr>
                <w:rFonts w:cs="Arial"/>
              </w:rPr>
              <w:t xml:space="preserve"> June 2017</w:t>
            </w:r>
          </w:p>
        </w:tc>
      </w:tr>
      <w:tr w:rsidR="007A160A" w:rsidRPr="00ED6FFD" w:rsidTr="00193D4B">
        <w:tc>
          <w:tcPr>
            <w:tcW w:w="2530" w:type="dxa"/>
          </w:tcPr>
          <w:p w:rsidR="007A160A" w:rsidRPr="00ED6FFD" w:rsidRDefault="00D57C30" w:rsidP="00ED6FFD">
            <w:pPr>
              <w:spacing w:after="0" w:line="288" w:lineRule="auto"/>
              <w:rPr>
                <w:rFonts w:cs="Arial"/>
              </w:rPr>
            </w:pPr>
            <w:r w:rsidRPr="00ED6FFD">
              <w:rPr>
                <w:rFonts w:cs="Arial"/>
              </w:rPr>
              <w:t>Selection</w:t>
            </w:r>
            <w:r w:rsidR="007A160A" w:rsidRPr="00ED6FFD">
              <w:rPr>
                <w:rFonts w:cs="Arial"/>
              </w:rPr>
              <w:t xml:space="preserve"> </w:t>
            </w:r>
            <w:r w:rsidRPr="00ED6FFD">
              <w:rPr>
                <w:rFonts w:cs="Arial"/>
              </w:rPr>
              <w:t>Criteria</w:t>
            </w:r>
            <w:r w:rsidR="007A160A" w:rsidRPr="00ED6FFD">
              <w:rPr>
                <w:rFonts w:cs="Arial"/>
              </w:rPr>
              <w:t xml:space="preserve"> </w:t>
            </w:r>
          </w:p>
        </w:tc>
        <w:tc>
          <w:tcPr>
            <w:tcW w:w="6083" w:type="dxa"/>
          </w:tcPr>
          <w:p w:rsidR="007A160A" w:rsidRPr="00ED6FFD" w:rsidRDefault="0012054E" w:rsidP="00ED6FFD">
            <w:pPr>
              <w:spacing w:after="0" w:line="288" w:lineRule="auto"/>
              <w:jc w:val="both"/>
              <w:rPr>
                <w:rFonts w:cs="Arial"/>
              </w:rPr>
            </w:pPr>
            <w:r w:rsidRPr="00ED6FFD">
              <w:rPr>
                <w:rFonts w:cs="Arial"/>
              </w:rPr>
              <w:t xml:space="preserve">The </w:t>
            </w:r>
            <w:r w:rsidR="0012748B" w:rsidRPr="00ED6FFD">
              <w:rPr>
                <w:rFonts w:cs="Arial"/>
              </w:rPr>
              <w:t xml:space="preserve">criteria against which Supplier’s </w:t>
            </w:r>
            <w:r w:rsidR="00F50DB1" w:rsidRPr="00ED6FFD">
              <w:rPr>
                <w:rFonts w:cs="Arial"/>
              </w:rPr>
              <w:t>R</w:t>
            </w:r>
            <w:r w:rsidR="0012748B" w:rsidRPr="00ED6FFD">
              <w:rPr>
                <w:rFonts w:cs="Arial"/>
              </w:rPr>
              <w:t xml:space="preserve">esponse will be evaluated. </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Process</w:t>
            </w:r>
          </w:p>
        </w:tc>
        <w:tc>
          <w:tcPr>
            <w:tcW w:w="6083" w:type="dxa"/>
          </w:tcPr>
          <w:p w:rsidR="00ED00AA" w:rsidRPr="00ED6FFD" w:rsidRDefault="00ED00AA" w:rsidP="00ED6FFD">
            <w:pPr>
              <w:spacing w:after="0" w:line="288" w:lineRule="auto"/>
              <w:jc w:val="both"/>
              <w:rPr>
                <w:rFonts w:cs="Arial"/>
              </w:rPr>
            </w:pPr>
            <w:r w:rsidRPr="00ED6FFD">
              <w:rPr>
                <w:rFonts w:cs="Arial"/>
              </w:rPr>
              <w:t>The procurement process being followed for this Project.</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Project</w:t>
            </w:r>
          </w:p>
        </w:tc>
        <w:tc>
          <w:tcPr>
            <w:tcW w:w="6083" w:type="dxa"/>
          </w:tcPr>
          <w:p w:rsidR="00ED00AA" w:rsidRPr="00ED6FFD" w:rsidRDefault="00ED00AA" w:rsidP="00ED6FFD">
            <w:pPr>
              <w:spacing w:after="0" w:line="288" w:lineRule="auto"/>
              <w:jc w:val="both"/>
              <w:rPr>
                <w:rFonts w:cs="Arial"/>
              </w:rPr>
            </w:pPr>
            <w:r w:rsidRPr="00ED6FFD">
              <w:rPr>
                <w:rFonts w:cs="Arial"/>
              </w:rPr>
              <w:t xml:space="preserve">The project referred to on the front page of this </w:t>
            </w:r>
            <w:r w:rsidR="00CE3B7B" w:rsidRPr="00ED6FFD">
              <w:rPr>
                <w:rFonts w:cs="Arial"/>
              </w:rPr>
              <w:t>SQ</w:t>
            </w:r>
            <w:r w:rsidRPr="00ED6FFD">
              <w:rPr>
                <w:rFonts w:cs="Arial"/>
              </w:rPr>
              <w:t>.</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Regulations</w:t>
            </w:r>
          </w:p>
        </w:tc>
        <w:tc>
          <w:tcPr>
            <w:tcW w:w="6083" w:type="dxa"/>
          </w:tcPr>
          <w:p w:rsidR="00ED00AA" w:rsidRPr="00ED6FFD" w:rsidRDefault="00ED00AA" w:rsidP="00ED6FFD">
            <w:pPr>
              <w:spacing w:after="0" w:line="288" w:lineRule="auto"/>
              <w:jc w:val="both"/>
              <w:rPr>
                <w:rFonts w:cs="Arial"/>
              </w:rPr>
            </w:pPr>
            <w:r w:rsidRPr="00ED6FFD">
              <w:rPr>
                <w:rFonts w:cs="Arial"/>
              </w:rPr>
              <w:t>The Public Contracts Regulations 2015.</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Requirements</w:t>
            </w:r>
          </w:p>
        </w:tc>
        <w:tc>
          <w:tcPr>
            <w:tcW w:w="6083" w:type="dxa"/>
          </w:tcPr>
          <w:p w:rsidR="00ED00AA" w:rsidRPr="00ED6FFD" w:rsidRDefault="00ED00AA" w:rsidP="00ED6FFD">
            <w:pPr>
              <w:spacing w:after="0" w:line="288" w:lineRule="auto"/>
              <w:jc w:val="both"/>
              <w:rPr>
                <w:rFonts w:cs="Arial"/>
              </w:rPr>
            </w:pPr>
            <w:r w:rsidRPr="00ED6FFD">
              <w:rPr>
                <w:rFonts w:cs="Arial"/>
              </w:rPr>
              <w:t xml:space="preserve">The </w:t>
            </w:r>
            <w:r w:rsidR="004D68FA">
              <w:rPr>
                <w:rFonts w:cs="Arial"/>
              </w:rPr>
              <w:t>Bank</w:t>
            </w:r>
            <w:r w:rsidRPr="00ED6FFD">
              <w:rPr>
                <w:rFonts w:cs="Arial"/>
              </w:rPr>
              <w:t>’s requirements, as set out in the relevant OJEU Contract Notice</w:t>
            </w:r>
            <w:r w:rsidR="00EB393E" w:rsidRPr="00ED6FFD">
              <w:rPr>
                <w:rFonts w:cs="Arial"/>
              </w:rPr>
              <w:t xml:space="preserve"> and</w:t>
            </w:r>
            <w:r w:rsidRPr="00ED6FFD">
              <w:rPr>
                <w:rFonts w:cs="Arial"/>
              </w:rPr>
              <w:t xml:space="preserve"> section 1 of this </w:t>
            </w:r>
            <w:r w:rsidR="00CE3B7B" w:rsidRPr="00ED6FFD">
              <w:rPr>
                <w:rFonts w:cs="Arial"/>
              </w:rPr>
              <w:t>SQ</w:t>
            </w:r>
          </w:p>
        </w:tc>
      </w:tr>
      <w:tr w:rsidR="00ED00AA" w:rsidRPr="00ED6FFD" w:rsidTr="00193D4B">
        <w:tc>
          <w:tcPr>
            <w:tcW w:w="2530" w:type="dxa"/>
          </w:tcPr>
          <w:p w:rsidR="00ED00AA" w:rsidRPr="00ED6FFD" w:rsidRDefault="00ED00AA" w:rsidP="00ED6FFD">
            <w:pPr>
              <w:spacing w:after="0" w:line="288" w:lineRule="auto"/>
              <w:rPr>
                <w:rFonts w:cs="Arial"/>
              </w:rPr>
            </w:pPr>
            <w:r w:rsidRPr="00ED6FFD">
              <w:rPr>
                <w:rFonts w:cs="Arial"/>
              </w:rPr>
              <w:t>Response</w:t>
            </w:r>
          </w:p>
        </w:tc>
        <w:tc>
          <w:tcPr>
            <w:tcW w:w="6083" w:type="dxa"/>
          </w:tcPr>
          <w:p w:rsidR="00ED00AA" w:rsidRPr="00ED6FFD" w:rsidRDefault="0012054E" w:rsidP="00ED6FFD">
            <w:pPr>
              <w:spacing w:after="0" w:line="288" w:lineRule="auto"/>
              <w:jc w:val="both"/>
              <w:rPr>
                <w:rFonts w:cs="Arial"/>
              </w:rPr>
            </w:pPr>
            <w:r w:rsidRPr="00ED6FFD">
              <w:rPr>
                <w:rFonts w:cs="Arial"/>
              </w:rPr>
              <w:t xml:space="preserve">The Suppliers response to the SQ including any accompanying documentation. </w:t>
            </w:r>
          </w:p>
        </w:tc>
      </w:tr>
    </w:tbl>
    <w:p w:rsidR="00884379" w:rsidRPr="00ED6FFD" w:rsidRDefault="00884379" w:rsidP="009E35B0">
      <w:pPr>
        <w:spacing w:after="200" w:line="276" w:lineRule="auto"/>
        <w:jc w:val="both"/>
        <w:rPr>
          <w:rFonts w:cs="Arial"/>
          <w:b/>
          <w:szCs w:val="20"/>
        </w:rPr>
      </w:pPr>
    </w:p>
    <w:p w:rsidR="00884379" w:rsidRPr="00ED6FFD" w:rsidRDefault="00884379">
      <w:pPr>
        <w:spacing w:before="0" w:after="200" w:line="276" w:lineRule="auto"/>
        <w:rPr>
          <w:rFonts w:cs="Arial"/>
          <w:b/>
          <w:szCs w:val="20"/>
        </w:rPr>
      </w:pPr>
      <w:r w:rsidRPr="00ED6FFD">
        <w:rPr>
          <w:rFonts w:cs="Arial"/>
          <w:b/>
          <w:szCs w:val="20"/>
        </w:rPr>
        <w:br w:type="page"/>
      </w:r>
    </w:p>
    <w:p w:rsidR="00884379" w:rsidRPr="00ED6FFD" w:rsidRDefault="00884379" w:rsidP="000F2F8D">
      <w:pPr>
        <w:pStyle w:val="BodyText"/>
        <w:spacing w:after="240" w:line="360" w:lineRule="auto"/>
        <w:rPr>
          <w:rFonts w:cs="Arial"/>
          <w:b/>
          <w:szCs w:val="20"/>
        </w:rPr>
      </w:pPr>
      <w:r w:rsidRPr="00ED6FFD">
        <w:rPr>
          <w:rFonts w:cs="Arial"/>
          <w:b/>
          <w:szCs w:val="20"/>
        </w:rPr>
        <w:lastRenderedPageBreak/>
        <w:t xml:space="preserve">Structure of this document </w:t>
      </w:r>
    </w:p>
    <w:p w:rsidR="00884379" w:rsidRPr="00ED6FFD" w:rsidRDefault="00884379" w:rsidP="000F2F8D">
      <w:pPr>
        <w:pStyle w:val="BodyText"/>
        <w:spacing w:after="240" w:line="360" w:lineRule="auto"/>
        <w:rPr>
          <w:rFonts w:cs="Arial"/>
          <w:szCs w:val="20"/>
        </w:rPr>
      </w:pPr>
      <w:r w:rsidRPr="00ED6FFD">
        <w:rPr>
          <w:rFonts w:cs="Arial"/>
          <w:szCs w:val="20"/>
        </w:rPr>
        <w:t>This document has been divided into the following sections:</w:t>
      </w:r>
    </w:p>
    <w:p w:rsidR="00884379" w:rsidRPr="00ED6FFD" w:rsidRDefault="00884379" w:rsidP="000F2F8D">
      <w:pPr>
        <w:pStyle w:val="BodyText"/>
        <w:spacing w:after="240" w:line="360" w:lineRule="auto"/>
        <w:rPr>
          <w:rFonts w:cs="Arial"/>
          <w:szCs w:val="20"/>
        </w:rPr>
      </w:pPr>
      <w:r w:rsidRPr="00ED6FFD">
        <w:rPr>
          <w:rFonts w:cs="Arial"/>
          <w:b/>
          <w:szCs w:val="20"/>
        </w:rPr>
        <w:t xml:space="preserve">SQ Guidance: </w:t>
      </w:r>
      <w:r w:rsidRPr="00ED6FFD">
        <w:rPr>
          <w:rFonts w:cs="Arial"/>
          <w:szCs w:val="20"/>
        </w:rPr>
        <w:t xml:space="preserve">provides guidance and instruction to Suppliers for completion of the SQ. These are intended to assist the Suppliers in providing responses. </w:t>
      </w:r>
    </w:p>
    <w:p w:rsidR="00884379" w:rsidRPr="00ED6FFD" w:rsidRDefault="00884379" w:rsidP="000F2F8D">
      <w:pPr>
        <w:pStyle w:val="BodyText"/>
        <w:spacing w:after="240" w:line="360" w:lineRule="auto"/>
        <w:rPr>
          <w:rFonts w:cs="Arial"/>
          <w:szCs w:val="20"/>
        </w:rPr>
      </w:pPr>
      <w:r w:rsidRPr="00ED6FFD">
        <w:rPr>
          <w:rFonts w:cs="Arial"/>
          <w:szCs w:val="20"/>
        </w:rPr>
        <w:t>Section 1</w:t>
      </w:r>
      <w:r w:rsidRPr="00ED6FFD">
        <w:rPr>
          <w:rFonts w:cs="Arial"/>
          <w:szCs w:val="20"/>
        </w:rPr>
        <w:tab/>
        <w:t xml:space="preserve">Introduction.  </w:t>
      </w:r>
    </w:p>
    <w:p w:rsidR="00CE2690" w:rsidRPr="00ED6FFD" w:rsidRDefault="00884379" w:rsidP="000F2F8D">
      <w:pPr>
        <w:pStyle w:val="BodyText"/>
        <w:spacing w:after="240" w:line="360" w:lineRule="auto"/>
        <w:rPr>
          <w:rFonts w:cs="Arial"/>
          <w:szCs w:val="20"/>
        </w:rPr>
      </w:pPr>
      <w:proofErr w:type="gramStart"/>
      <w:r w:rsidRPr="00ED6FFD">
        <w:rPr>
          <w:rFonts w:cs="Arial"/>
          <w:szCs w:val="20"/>
        </w:rPr>
        <w:t>Section 2</w:t>
      </w:r>
      <w:r w:rsidRPr="00ED6FFD">
        <w:rPr>
          <w:rFonts w:cs="Arial"/>
          <w:szCs w:val="20"/>
        </w:rPr>
        <w:tab/>
      </w:r>
      <w:r w:rsidR="00CE2690" w:rsidRPr="00ED6FFD">
        <w:rPr>
          <w:rFonts w:cs="Arial"/>
          <w:szCs w:val="20"/>
        </w:rPr>
        <w:t xml:space="preserve">Describes at high level the </w:t>
      </w:r>
      <w:r w:rsidR="004D68FA">
        <w:rPr>
          <w:rFonts w:cs="Arial"/>
          <w:szCs w:val="20"/>
        </w:rPr>
        <w:t>Bank</w:t>
      </w:r>
      <w:r w:rsidR="00CE2690" w:rsidRPr="00ED6FFD">
        <w:rPr>
          <w:rFonts w:cs="Arial"/>
          <w:szCs w:val="20"/>
        </w:rPr>
        <w:t>’s Requirements</w:t>
      </w:r>
      <w:r w:rsidR="00746460" w:rsidRPr="00ED6FFD">
        <w:rPr>
          <w:rFonts w:cs="Arial"/>
          <w:szCs w:val="20"/>
        </w:rPr>
        <w:t>.</w:t>
      </w:r>
      <w:proofErr w:type="gramEnd"/>
    </w:p>
    <w:p w:rsidR="00884379" w:rsidRPr="00ED6FFD" w:rsidRDefault="00CE2690" w:rsidP="000F2F8D">
      <w:pPr>
        <w:pStyle w:val="BodyText"/>
        <w:spacing w:after="240" w:line="360" w:lineRule="auto"/>
        <w:rPr>
          <w:rFonts w:cs="Arial"/>
          <w:szCs w:val="20"/>
        </w:rPr>
      </w:pPr>
      <w:r w:rsidRPr="00ED6FFD">
        <w:rPr>
          <w:rFonts w:cs="Arial"/>
          <w:szCs w:val="20"/>
        </w:rPr>
        <w:t>Section 3</w:t>
      </w:r>
      <w:r w:rsidRPr="00ED6FFD">
        <w:rPr>
          <w:rFonts w:cs="Arial"/>
          <w:szCs w:val="20"/>
        </w:rPr>
        <w:tab/>
      </w:r>
      <w:r w:rsidR="00884379" w:rsidRPr="00ED6FFD">
        <w:rPr>
          <w:rFonts w:cs="Arial"/>
          <w:szCs w:val="20"/>
        </w:rPr>
        <w:t>Describes the timetable for this procurement process.</w:t>
      </w:r>
    </w:p>
    <w:p w:rsidR="00884379" w:rsidRPr="00ED6FFD" w:rsidRDefault="00884379" w:rsidP="000F2F8D">
      <w:pPr>
        <w:pStyle w:val="BodyText"/>
        <w:spacing w:after="240" w:line="360" w:lineRule="auto"/>
        <w:ind w:left="1440" w:hanging="1440"/>
        <w:rPr>
          <w:rFonts w:cs="Arial"/>
          <w:szCs w:val="20"/>
        </w:rPr>
      </w:pPr>
      <w:r w:rsidRPr="00ED6FFD">
        <w:rPr>
          <w:rFonts w:cs="Arial"/>
          <w:szCs w:val="20"/>
        </w:rPr>
        <w:t xml:space="preserve">Section </w:t>
      </w:r>
      <w:r w:rsidR="00CE2690" w:rsidRPr="00ED6FFD">
        <w:rPr>
          <w:rFonts w:cs="Arial"/>
          <w:szCs w:val="20"/>
        </w:rPr>
        <w:t>4</w:t>
      </w:r>
      <w:r w:rsidRPr="00ED6FFD">
        <w:rPr>
          <w:rFonts w:cs="Arial"/>
          <w:szCs w:val="20"/>
        </w:rPr>
        <w:tab/>
        <w:t>Describes how Suppliers should complete the SQ, and how and when to reply.</w:t>
      </w:r>
    </w:p>
    <w:p w:rsidR="00884379" w:rsidRPr="00ED6FFD" w:rsidRDefault="00884379" w:rsidP="000F2F8D">
      <w:pPr>
        <w:pStyle w:val="BodyText"/>
        <w:spacing w:after="240" w:line="360" w:lineRule="auto"/>
        <w:ind w:left="1440" w:hanging="1440"/>
        <w:rPr>
          <w:rFonts w:cs="Arial"/>
          <w:szCs w:val="20"/>
        </w:rPr>
      </w:pPr>
      <w:r w:rsidRPr="00ED6FFD">
        <w:rPr>
          <w:rFonts w:cs="Arial"/>
          <w:szCs w:val="20"/>
        </w:rPr>
        <w:t xml:space="preserve">Section </w:t>
      </w:r>
      <w:r w:rsidR="00CE2690" w:rsidRPr="00ED6FFD">
        <w:rPr>
          <w:rFonts w:cs="Arial"/>
          <w:szCs w:val="20"/>
        </w:rPr>
        <w:t>5</w:t>
      </w:r>
      <w:r w:rsidRPr="00ED6FFD">
        <w:rPr>
          <w:rFonts w:cs="Arial"/>
          <w:szCs w:val="20"/>
        </w:rPr>
        <w:tab/>
        <w:t>Describes the implications of the Freedom of Information Act and the Data Protection Act.</w:t>
      </w:r>
    </w:p>
    <w:p w:rsidR="00884379" w:rsidRPr="00ED6FFD" w:rsidRDefault="00884379" w:rsidP="000F2F8D">
      <w:pPr>
        <w:pStyle w:val="BodyText"/>
        <w:spacing w:after="240" w:line="360" w:lineRule="auto"/>
        <w:rPr>
          <w:rFonts w:cs="Arial"/>
          <w:szCs w:val="20"/>
        </w:rPr>
      </w:pPr>
      <w:r w:rsidRPr="00ED6FFD">
        <w:rPr>
          <w:rFonts w:cs="Arial"/>
          <w:szCs w:val="20"/>
        </w:rPr>
        <w:t>Section 6</w:t>
      </w:r>
      <w:r w:rsidRPr="00ED6FFD">
        <w:rPr>
          <w:rFonts w:cs="Arial"/>
          <w:szCs w:val="20"/>
        </w:rPr>
        <w:tab/>
        <w:t xml:space="preserve">Explains how Suppliers will be selected at the </w:t>
      </w:r>
      <w:r w:rsidR="00BE56D6" w:rsidRPr="00ED6FFD">
        <w:rPr>
          <w:rFonts w:cs="Arial"/>
          <w:szCs w:val="20"/>
        </w:rPr>
        <w:t>SQ</w:t>
      </w:r>
      <w:r w:rsidRPr="00ED6FFD">
        <w:rPr>
          <w:rFonts w:cs="Arial"/>
          <w:szCs w:val="20"/>
        </w:rPr>
        <w:t xml:space="preserve"> stage.</w:t>
      </w:r>
    </w:p>
    <w:p w:rsidR="00FD1491" w:rsidRPr="00ED6FFD" w:rsidRDefault="00884379" w:rsidP="000F2F8D">
      <w:pPr>
        <w:pStyle w:val="BodyText"/>
        <w:spacing w:after="240" w:line="360" w:lineRule="auto"/>
        <w:ind w:left="1440" w:hanging="1440"/>
        <w:rPr>
          <w:rFonts w:cs="Arial"/>
          <w:szCs w:val="20"/>
        </w:rPr>
      </w:pPr>
      <w:r w:rsidRPr="00ED6FFD">
        <w:rPr>
          <w:rFonts w:cs="Arial"/>
          <w:szCs w:val="20"/>
        </w:rPr>
        <w:t xml:space="preserve">Section 7 </w:t>
      </w:r>
      <w:r w:rsidRPr="00ED6FFD">
        <w:rPr>
          <w:rFonts w:cs="Arial"/>
          <w:szCs w:val="20"/>
        </w:rPr>
        <w:tab/>
        <w:t xml:space="preserve">States the </w:t>
      </w:r>
      <w:r w:rsidR="00F50DB1" w:rsidRPr="00ED6FFD">
        <w:rPr>
          <w:rFonts w:cs="Arial"/>
          <w:szCs w:val="20"/>
        </w:rPr>
        <w:t>scoring c</w:t>
      </w:r>
      <w:r w:rsidRPr="00ED6FFD">
        <w:rPr>
          <w:rFonts w:cs="Arial"/>
          <w:szCs w:val="20"/>
        </w:rPr>
        <w:t xml:space="preserve">riteria against which Suppliers will be assessed, and the relative weightings of </w:t>
      </w:r>
      <w:r w:rsidR="00F50DB1" w:rsidRPr="00ED6FFD">
        <w:rPr>
          <w:rFonts w:cs="Arial"/>
          <w:szCs w:val="20"/>
        </w:rPr>
        <w:t xml:space="preserve">those </w:t>
      </w:r>
      <w:r w:rsidRPr="00ED6FFD">
        <w:rPr>
          <w:rFonts w:cs="Arial"/>
          <w:szCs w:val="20"/>
        </w:rPr>
        <w:t xml:space="preserve">scoring criteria. </w:t>
      </w:r>
    </w:p>
    <w:p w:rsidR="00884379" w:rsidRPr="00ED6FFD" w:rsidRDefault="00FD1491" w:rsidP="000F2F8D">
      <w:pPr>
        <w:pStyle w:val="BodyText"/>
        <w:spacing w:after="240" w:line="360" w:lineRule="auto"/>
        <w:ind w:left="1440" w:hanging="1440"/>
        <w:rPr>
          <w:rFonts w:cs="Arial"/>
          <w:szCs w:val="20"/>
        </w:rPr>
      </w:pPr>
      <w:r w:rsidRPr="00ED6FFD">
        <w:rPr>
          <w:rFonts w:cs="Arial"/>
          <w:szCs w:val="20"/>
        </w:rPr>
        <w:t>Section 8</w:t>
      </w:r>
      <w:r w:rsidRPr="00ED6FFD">
        <w:rPr>
          <w:rFonts w:cs="Arial"/>
          <w:szCs w:val="20"/>
        </w:rPr>
        <w:tab/>
        <w:t>Sets out the evaluation methodology for how Responses w</w:t>
      </w:r>
      <w:r w:rsidR="00884379" w:rsidRPr="00ED6FFD">
        <w:rPr>
          <w:rFonts w:cs="Arial"/>
          <w:szCs w:val="20"/>
        </w:rPr>
        <w:t>ill be assessed.</w:t>
      </w:r>
    </w:p>
    <w:p w:rsidR="00884379" w:rsidRPr="00ED6FFD" w:rsidRDefault="00CE2690" w:rsidP="000F2F8D">
      <w:pPr>
        <w:pStyle w:val="BodyText"/>
        <w:spacing w:after="240" w:line="360" w:lineRule="auto"/>
        <w:rPr>
          <w:rFonts w:cs="Arial"/>
          <w:szCs w:val="20"/>
        </w:rPr>
      </w:pPr>
      <w:r w:rsidRPr="00ED6FFD">
        <w:rPr>
          <w:rFonts w:cs="Arial"/>
          <w:b/>
          <w:szCs w:val="20"/>
        </w:rPr>
        <w:t xml:space="preserve">Appendix A: SQ: </w:t>
      </w:r>
      <w:r w:rsidR="00884379" w:rsidRPr="00ED6FFD">
        <w:rPr>
          <w:rFonts w:cs="Arial"/>
          <w:szCs w:val="20"/>
        </w:rPr>
        <w:t xml:space="preserve"> contains the </w:t>
      </w:r>
      <w:r w:rsidRPr="00ED6FFD">
        <w:rPr>
          <w:rFonts w:cs="Arial"/>
          <w:szCs w:val="20"/>
        </w:rPr>
        <w:t>standard selection questionnaire</w:t>
      </w:r>
      <w:r w:rsidR="00884379" w:rsidRPr="00ED6FFD">
        <w:rPr>
          <w:rFonts w:cs="Arial"/>
          <w:szCs w:val="20"/>
        </w:rPr>
        <w:t xml:space="preserve"> to be completed by the Supplier. </w:t>
      </w:r>
      <w:r w:rsidR="00181230" w:rsidRPr="00ED6FFD">
        <w:rPr>
          <w:rFonts w:cs="Arial"/>
          <w:szCs w:val="20"/>
        </w:rPr>
        <w:t>This</w:t>
      </w:r>
      <w:r w:rsidR="00884379" w:rsidRPr="00ED6FFD">
        <w:rPr>
          <w:rFonts w:cs="Arial"/>
          <w:szCs w:val="20"/>
        </w:rPr>
        <w:t xml:space="preserve"> should be completed and returned, along with supplementary information requested, before the </w:t>
      </w:r>
      <w:r w:rsidRPr="00ED6FFD">
        <w:rPr>
          <w:rFonts w:cs="Arial"/>
          <w:szCs w:val="20"/>
        </w:rPr>
        <w:t>SQ</w:t>
      </w:r>
      <w:r w:rsidR="00BE56D6" w:rsidRPr="00ED6FFD">
        <w:rPr>
          <w:rFonts w:cs="Arial"/>
          <w:szCs w:val="20"/>
        </w:rPr>
        <w:t xml:space="preserve"> Response D</w:t>
      </w:r>
      <w:r w:rsidR="00884379" w:rsidRPr="00ED6FFD">
        <w:rPr>
          <w:rFonts w:cs="Arial"/>
          <w:szCs w:val="20"/>
        </w:rPr>
        <w:t>eadline.</w:t>
      </w:r>
      <w:r w:rsidR="000F2F8D" w:rsidRPr="00ED6FFD">
        <w:rPr>
          <w:rFonts w:cs="Arial"/>
          <w:szCs w:val="20"/>
        </w:rPr>
        <w:t xml:space="preserve"> </w:t>
      </w:r>
    </w:p>
    <w:p w:rsidR="00884379" w:rsidRPr="00ED6FFD" w:rsidRDefault="00CE2690" w:rsidP="000F2F8D">
      <w:pPr>
        <w:pStyle w:val="BodyText"/>
        <w:spacing w:after="240" w:line="360" w:lineRule="auto"/>
        <w:ind w:left="1440" w:hanging="1440"/>
        <w:rPr>
          <w:rFonts w:cs="Arial"/>
          <w:szCs w:val="20"/>
        </w:rPr>
      </w:pPr>
      <w:r w:rsidRPr="00ED6FFD">
        <w:rPr>
          <w:rFonts w:cs="Arial"/>
          <w:szCs w:val="20"/>
        </w:rPr>
        <w:t>Part 1</w:t>
      </w:r>
      <w:r w:rsidR="00884379" w:rsidRPr="00ED6FFD">
        <w:rPr>
          <w:rFonts w:cs="Arial"/>
          <w:szCs w:val="20"/>
        </w:rPr>
        <w:tab/>
      </w:r>
      <w:r w:rsidRPr="00ED6FFD">
        <w:rPr>
          <w:rFonts w:cs="Arial"/>
          <w:szCs w:val="20"/>
        </w:rPr>
        <w:t>Contains a series of general questions regarding the Supplier</w:t>
      </w:r>
      <w:r w:rsidR="00093255" w:rsidRPr="00ED6FFD">
        <w:rPr>
          <w:rFonts w:cs="Arial"/>
          <w:szCs w:val="20"/>
        </w:rPr>
        <w:t>.</w:t>
      </w:r>
      <w:r w:rsidRPr="00ED6FFD">
        <w:rPr>
          <w:rFonts w:cs="Arial"/>
          <w:szCs w:val="20"/>
        </w:rPr>
        <w:t xml:space="preserve"> </w:t>
      </w:r>
    </w:p>
    <w:p w:rsidR="00884379" w:rsidRPr="00ED6FFD" w:rsidRDefault="00CE2690" w:rsidP="000F2F8D">
      <w:pPr>
        <w:pStyle w:val="BodyText"/>
        <w:spacing w:after="240" w:line="360" w:lineRule="auto"/>
        <w:ind w:left="1440" w:hanging="1440"/>
        <w:rPr>
          <w:rFonts w:cs="Arial"/>
          <w:szCs w:val="20"/>
        </w:rPr>
      </w:pPr>
      <w:r w:rsidRPr="00ED6FFD">
        <w:rPr>
          <w:rFonts w:cs="Arial"/>
          <w:szCs w:val="20"/>
        </w:rPr>
        <w:t>Part 2</w:t>
      </w:r>
      <w:r w:rsidR="00884379" w:rsidRPr="00ED6FFD">
        <w:rPr>
          <w:rFonts w:cs="Arial"/>
          <w:szCs w:val="20"/>
        </w:rPr>
        <w:tab/>
      </w:r>
      <w:r w:rsidRPr="00ED6FFD">
        <w:rPr>
          <w:rFonts w:cs="Arial"/>
          <w:szCs w:val="20"/>
        </w:rPr>
        <w:t>Contains questions relating to the Suppliers’ good standing</w:t>
      </w:r>
      <w:r w:rsidR="00093255" w:rsidRPr="00ED6FFD">
        <w:rPr>
          <w:rFonts w:cs="Arial"/>
          <w:szCs w:val="20"/>
        </w:rPr>
        <w:t>.</w:t>
      </w:r>
    </w:p>
    <w:p w:rsidR="00884379" w:rsidRPr="00ED6FFD" w:rsidRDefault="00CE2690" w:rsidP="000F2F8D">
      <w:pPr>
        <w:pStyle w:val="BodyText"/>
        <w:spacing w:after="240" w:line="360" w:lineRule="auto"/>
        <w:ind w:left="1440" w:hanging="1440"/>
        <w:rPr>
          <w:rFonts w:cs="Arial"/>
          <w:szCs w:val="20"/>
        </w:rPr>
      </w:pPr>
      <w:r w:rsidRPr="00ED6FFD">
        <w:rPr>
          <w:rFonts w:cs="Arial"/>
          <w:szCs w:val="20"/>
        </w:rPr>
        <w:t>Part 3</w:t>
      </w:r>
      <w:r w:rsidR="00884379" w:rsidRPr="00ED6FFD">
        <w:rPr>
          <w:rFonts w:cs="Arial"/>
          <w:szCs w:val="20"/>
        </w:rPr>
        <w:tab/>
        <w:t xml:space="preserve">Contains </w:t>
      </w:r>
      <w:r w:rsidRPr="00ED6FFD">
        <w:rPr>
          <w:rFonts w:cs="Arial"/>
          <w:szCs w:val="20"/>
        </w:rPr>
        <w:t>selection question</w:t>
      </w:r>
      <w:r w:rsidR="000F2F8D" w:rsidRPr="00ED6FFD">
        <w:rPr>
          <w:rFonts w:cs="Arial"/>
          <w:szCs w:val="20"/>
        </w:rPr>
        <w:t>s</w:t>
      </w:r>
      <w:r w:rsidR="00BE56D6" w:rsidRPr="00ED6FFD">
        <w:rPr>
          <w:rFonts w:cs="Arial"/>
          <w:szCs w:val="20"/>
        </w:rPr>
        <w:t xml:space="preserve"> regarding the Supplier’s technical and professional ability and economic and financial standing. </w:t>
      </w:r>
    </w:p>
    <w:p w:rsidR="005F7FB7" w:rsidRPr="00ED6FFD" w:rsidRDefault="005F7FB7">
      <w:pPr>
        <w:spacing w:before="0" w:after="200" w:line="276" w:lineRule="auto"/>
        <w:rPr>
          <w:rFonts w:eastAsia="Times New Roman" w:cs="Arial"/>
          <w:szCs w:val="20"/>
          <w:lang w:eastAsia="en-US"/>
        </w:rPr>
      </w:pPr>
      <w:r w:rsidRPr="00ED6FFD">
        <w:rPr>
          <w:rFonts w:cs="Arial"/>
          <w:szCs w:val="20"/>
        </w:rPr>
        <w:br w:type="page"/>
      </w:r>
    </w:p>
    <w:p w:rsidR="00B05D2B" w:rsidRPr="00ED6FFD" w:rsidRDefault="00CE2690" w:rsidP="00BE56D6">
      <w:pPr>
        <w:pStyle w:val="Heading1"/>
        <w:numPr>
          <w:ilvl w:val="0"/>
          <w:numId w:val="2"/>
        </w:numPr>
        <w:jc w:val="both"/>
        <w:rPr>
          <w:sz w:val="20"/>
          <w:szCs w:val="20"/>
        </w:rPr>
      </w:pPr>
      <w:r w:rsidRPr="00ED6FFD">
        <w:rPr>
          <w:sz w:val="20"/>
          <w:szCs w:val="20"/>
        </w:rPr>
        <w:lastRenderedPageBreak/>
        <w:tab/>
      </w:r>
      <w:r w:rsidR="001318DE" w:rsidRPr="00ED6FFD">
        <w:rPr>
          <w:sz w:val="20"/>
          <w:szCs w:val="20"/>
        </w:rPr>
        <w:t xml:space="preserve">Introduction </w:t>
      </w:r>
    </w:p>
    <w:p w:rsidR="00EB4596" w:rsidRPr="00ED6FFD" w:rsidRDefault="00EB4596" w:rsidP="00CA3B84">
      <w:pPr>
        <w:pStyle w:val="Heading2"/>
        <w:numPr>
          <w:ilvl w:val="1"/>
          <w:numId w:val="2"/>
        </w:numPr>
        <w:spacing w:before="120"/>
        <w:ind w:left="709" w:hanging="709"/>
        <w:jc w:val="both"/>
        <w:rPr>
          <w:color w:val="auto"/>
          <w:sz w:val="20"/>
          <w:szCs w:val="20"/>
        </w:rPr>
      </w:pPr>
      <w:r w:rsidRPr="00ED6FFD">
        <w:rPr>
          <w:color w:val="auto"/>
          <w:sz w:val="20"/>
          <w:szCs w:val="20"/>
        </w:rPr>
        <w:t xml:space="preserve">This SQ is issued by the </w:t>
      </w:r>
      <w:r w:rsidR="004D68FA">
        <w:rPr>
          <w:color w:val="auto"/>
          <w:sz w:val="20"/>
          <w:szCs w:val="20"/>
        </w:rPr>
        <w:t>Bank</w:t>
      </w:r>
      <w:r w:rsidRPr="00ED6FFD">
        <w:rPr>
          <w:color w:val="auto"/>
          <w:sz w:val="20"/>
          <w:szCs w:val="20"/>
        </w:rPr>
        <w:t xml:space="preserve"> in connection with the procurement of a Strategic Data Collection Portal following the </w:t>
      </w:r>
      <w:r w:rsidR="00BE56D6" w:rsidRPr="00ED6FFD">
        <w:rPr>
          <w:color w:val="auto"/>
          <w:sz w:val="20"/>
          <w:szCs w:val="20"/>
        </w:rPr>
        <w:t>Competitive Procedure with N</w:t>
      </w:r>
      <w:r w:rsidRPr="00ED6FFD">
        <w:rPr>
          <w:color w:val="auto"/>
          <w:sz w:val="20"/>
          <w:szCs w:val="20"/>
        </w:rPr>
        <w:t xml:space="preserve">egotiation under the Public Contract Regulations 2015. </w:t>
      </w:r>
    </w:p>
    <w:p w:rsidR="00EB4596" w:rsidRPr="00ED6FFD" w:rsidRDefault="00EB4596" w:rsidP="00CA3B84">
      <w:pPr>
        <w:pStyle w:val="Heading2"/>
        <w:numPr>
          <w:ilvl w:val="1"/>
          <w:numId w:val="2"/>
        </w:numPr>
        <w:spacing w:before="120"/>
        <w:ind w:left="709" w:hanging="709"/>
        <w:jc w:val="both"/>
        <w:rPr>
          <w:color w:val="auto"/>
          <w:sz w:val="20"/>
          <w:szCs w:val="20"/>
        </w:rPr>
      </w:pPr>
      <w:r w:rsidRPr="00ED6FFD">
        <w:rPr>
          <w:color w:val="auto"/>
          <w:sz w:val="20"/>
          <w:szCs w:val="20"/>
        </w:rPr>
        <w:t xml:space="preserve">This SQ has been produced to enable the </w:t>
      </w:r>
      <w:r w:rsidR="004D68FA">
        <w:rPr>
          <w:color w:val="auto"/>
          <w:sz w:val="20"/>
          <w:szCs w:val="20"/>
        </w:rPr>
        <w:t>Bank</w:t>
      </w:r>
      <w:r w:rsidRPr="00ED6FFD">
        <w:rPr>
          <w:color w:val="auto"/>
          <w:sz w:val="20"/>
          <w:szCs w:val="20"/>
        </w:rPr>
        <w:t xml:space="preserve"> to evaluate the general standing, economic and financial standing, and technical and professional ability of those organisations that have expressed interest in the procurement in accordance with and in response to the </w:t>
      </w:r>
      <w:r w:rsidR="00F50DB1" w:rsidRPr="00ED6FFD">
        <w:rPr>
          <w:color w:val="auto"/>
          <w:sz w:val="20"/>
          <w:szCs w:val="20"/>
        </w:rPr>
        <w:t xml:space="preserve">OJEU </w:t>
      </w:r>
      <w:r w:rsidRPr="00ED6FFD">
        <w:rPr>
          <w:color w:val="auto"/>
          <w:sz w:val="20"/>
          <w:szCs w:val="20"/>
        </w:rPr>
        <w:t>Contract Notice published on or around the date of this SQ.</w:t>
      </w:r>
      <w:r w:rsidR="00181230" w:rsidRPr="00ED6FFD">
        <w:rPr>
          <w:color w:val="auto"/>
          <w:sz w:val="20"/>
          <w:szCs w:val="20"/>
        </w:rPr>
        <w:t xml:space="preserve"> This SQ is available to all parties who have an interest in tendering for the Requirements.</w:t>
      </w:r>
    </w:p>
    <w:p w:rsidR="00EB4596" w:rsidRPr="00ED6FFD" w:rsidRDefault="00EB4596" w:rsidP="00CA3B84">
      <w:pPr>
        <w:pStyle w:val="Heading2"/>
        <w:numPr>
          <w:ilvl w:val="1"/>
          <w:numId w:val="2"/>
        </w:numPr>
        <w:spacing w:before="120"/>
        <w:ind w:left="709" w:hanging="709"/>
        <w:jc w:val="both"/>
        <w:rPr>
          <w:color w:val="auto"/>
          <w:sz w:val="20"/>
          <w:szCs w:val="20"/>
        </w:rPr>
      </w:pPr>
      <w:r w:rsidRPr="00ED6FFD">
        <w:rPr>
          <w:color w:val="auto"/>
          <w:sz w:val="20"/>
          <w:szCs w:val="20"/>
        </w:rPr>
        <w:t xml:space="preserve">Following completion of this SQ stage the </w:t>
      </w:r>
      <w:r w:rsidR="004D68FA">
        <w:rPr>
          <w:color w:val="auto"/>
          <w:sz w:val="20"/>
          <w:szCs w:val="20"/>
        </w:rPr>
        <w:t>Bank</w:t>
      </w:r>
      <w:r w:rsidRPr="00ED6FFD">
        <w:rPr>
          <w:color w:val="auto"/>
          <w:sz w:val="20"/>
          <w:szCs w:val="20"/>
        </w:rPr>
        <w:t>’s intention is to have a short list of</w:t>
      </w:r>
      <w:r w:rsidR="00F50DB1" w:rsidRPr="00ED6FFD">
        <w:rPr>
          <w:color w:val="auto"/>
          <w:sz w:val="20"/>
          <w:szCs w:val="20"/>
        </w:rPr>
        <w:t xml:space="preserve"> </w:t>
      </w:r>
      <w:r w:rsidRPr="00ED6FFD">
        <w:rPr>
          <w:color w:val="auto"/>
          <w:sz w:val="20"/>
          <w:szCs w:val="20"/>
        </w:rPr>
        <w:t>three qualified Suppliers who will progress to the next stage of this Process.</w:t>
      </w:r>
    </w:p>
    <w:p w:rsidR="00EB4596" w:rsidRPr="00ED6FFD" w:rsidRDefault="00EB4596" w:rsidP="00CA3B84">
      <w:pPr>
        <w:pStyle w:val="Heading1"/>
        <w:numPr>
          <w:ilvl w:val="0"/>
          <w:numId w:val="2"/>
        </w:numPr>
        <w:jc w:val="both"/>
        <w:rPr>
          <w:sz w:val="20"/>
          <w:szCs w:val="20"/>
        </w:rPr>
      </w:pPr>
      <w:r w:rsidRPr="00ED6FFD">
        <w:rPr>
          <w:sz w:val="20"/>
          <w:szCs w:val="20"/>
        </w:rPr>
        <w:t>The Requirement</w:t>
      </w:r>
    </w:p>
    <w:p w:rsidR="00BE56D6" w:rsidRPr="00ED6FFD" w:rsidRDefault="00ED00AA" w:rsidP="00CA3B84">
      <w:pPr>
        <w:pStyle w:val="Heading2"/>
        <w:numPr>
          <w:ilvl w:val="1"/>
          <w:numId w:val="2"/>
        </w:numPr>
        <w:spacing w:before="120"/>
        <w:ind w:left="709"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is seeking a </w:t>
      </w:r>
      <w:r w:rsidR="00C74F02" w:rsidRPr="00ED6FFD">
        <w:rPr>
          <w:color w:val="auto"/>
          <w:sz w:val="20"/>
          <w:szCs w:val="20"/>
        </w:rPr>
        <w:t xml:space="preserve">suitable </w:t>
      </w:r>
      <w:r w:rsidR="00093255" w:rsidRPr="00ED6FFD">
        <w:rPr>
          <w:color w:val="auto"/>
          <w:sz w:val="20"/>
          <w:szCs w:val="20"/>
        </w:rPr>
        <w:t>S</w:t>
      </w:r>
      <w:r w:rsidRPr="00ED6FFD">
        <w:rPr>
          <w:color w:val="auto"/>
          <w:sz w:val="20"/>
          <w:szCs w:val="20"/>
        </w:rPr>
        <w:t>upplier to provid</w:t>
      </w:r>
      <w:r w:rsidR="00EB393E" w:rsidRPr="00ED6FFD">
        <w:rPr>
          <w:color w:val="auto"/>
          <w:sz w:val="20"/>
          <w:szCs w:val="20"/>
        </w:rPr>
        <w:t>e</w:t>
      </w:r>
      <w:r w:rsidR="00B36EAE" w:rsidRPr="00ED6FFD">
        <w:rPr>
          <w:color w:val="auto"/>
          <w:sz w:val="20"/>
          <w:szCs w:val="20"/>
        </w:rPr>
        <w:t>,</w:t>
      </w:r>
      <w:r w:rsidR="00EB393E" w:rsidRPr="00ED6FFD">
        <w:rPr>
          <w:color w:val="auto"/>
          <w:sz w:val="20"/>
          <w:szCs w:val="20"/>
        </w:rPr>
        <w:t xml:space="preserve"> implement and support a data collection solution to allow the </w:t>
      </w:r>
      <w:r w:rsidR="004D68FA">
        <w:rPr>
          <w:color w:val="auto"/>
          <w:sz w:val="20"/>
          <w:szCs w:val="20"/>
        </w:rPr>
        <w:t>Bank</w:t>
      </w:r>
      <w:r w:rsidR="0012054E" w:rsidRPr="00ED6FFD">
        <w:rPr>
          <w:color w:val="auto"/>
          <w:sz w:val="20"/>
          <w:szCs w:val="20"/>
        </w:rPr>
        <w:t xml:space="preserve"> to undertake </w:t>
      </w:r>
      <w:r w:rsidR="00093255" w:rsidRPr="00ED6FFD">
        <w:rPr>
          <w:color w:val="auto"/>
          <w:sz w:val="20"/>
          <w:szCs w:val="20"/>
        </w:rPr>
        <w:t xml:space="preserve">any </w:t>
      </w:r>
      <w:r w:rsidR="0012054E" w:rsidRPr="00ED6FFD">
        <w:rPr>
          <w:color w:val="auto"/>
          <w:sz w:val="20"/>
          <w:szCs w:val="20"/>
        </w:rPr>
        <w:t xml:space="preserve">regulatory, statistical and </w:t>
      </w:r>
      <w:r w:rsidR="00EB393E" w:rsidRPr="00ED6FFD">
        <w:rPr>
          <w:color w:val="auto"/>
          <w:sz w:val="20"/>
          <w:szCs w:val="20"/>
        </w:rPr>
        <w:t xml:space="preserve">financial data collections. </w:t>
      </w:r>
      <w:r w:rsidR="00921BDE" w:rsidRPr="00ED6FFD">
        <w:rPr>
          <w:color w:val="auto"/>
          <w:sz w:val="20"/>
          <w:szCs w:val="20"/>
        </w:rPr>
        <w:t xml:space="preserve"> </w:t>
      </w:r>
    </w:p>
    <w:p w:rsidR="00921BDE" w:rsidRPr="00ED6FFD" w:rsidRDefault="00921BDE" w:rsidP="00CA3B84">
      <w:pPr>
        <w:pStyle w:val="Heading2"/>
        <w:numPr>
          <w:ilvl w:val="1"/>
          <w:numId w:val="2"/>
        </w:numPr>
        <w:spacing w:before="120"/>
        <w:ind w:left="709" w:hanging="709"/>
        <w:jc w:val="both"/>
        <w:rPr>
          <w:color w:val="auto"/>
          <w:sz w:val="20"/>
          <w:szCs w:val="20"/>
        </w:rPr>
      </w:pPr>
      <w:r w:rsidRPr="00ED6FFD">
        <w:rPr>
          <w:color w:val="auto"/>
          <w:sz w:val="20"/>
          <w:szCs w:val="20"/>
        </w:rPr>
        <w:t>The</w:t>
      </w:r>
      <w:r w:rsidR="00ED00AA" w:rsidRPr="00ED6FFD">
        <w:rPr>
          <w:color w:val="auto"/>
          <w:sz w:val="20"/>
          <w:szCs w:val="20"/>
        </w:rPr>
        <w:t xml:space="preserve"> </w:t>
      </w:r>
      <w:r w:rsidRPr="00ED6FFD">
        <w:rPr>
          <w:color w:val="auto"/>
          <w:sz w:val="20"/>
          <w:szCs w:val="20"/>
        </w:rPr>
        <w:t>Requirements for that solution and supporting services are as set out in the Statement of User Requirements (SOUR) which has been published along</w:t>
      </w:r>
      <w:r w:rsidR="00181230" w:rsidRPr="00ED6FFD">
        <w:rPr>
          <w:color w:val="auto"/>
          <w:sz w:val="20"/>
          <w:szCs w:val="20"/>
        </w:rPr>
        <w:t>side</w:t>
      </w:r>
      <w:r w:rsidRPr="00ED6FFD">
        <w:rPr>
          <w:color w:val="auto"/>
          <w:sz w:val="20"/>
          <w:szCs w:val="20"/>
        </w:rPr>
        <w:t xml:space="preserve"> this SQ. </w:t>
      </w:r>
    </w:p>
    <w:p w:rsidR="006E68F6" w:rsidRPr="00ED6FFD" w:rsidRDefault="006E68F6" w:rsidP="00CA3B84">
      <w:pPr>
        <w:pStyle w:val="Heading1"/>
        <w:numPr>
          <w:ilvl w:val="0"/>
          <w:numId w:val="2"/>
        </w:numPr>
        <w:jc w:val="both"/>
        <w:rPr>
          <w:sz w:val="20"/>
          <w:szCs w:val="20"/>
        </w:rPr>
      </w:pPr>
      <w:r w:rsidRPr="00ED6FFD">
        <w:rPr>
          <w:sz w:val="20"/>
          <w:szCs w:val="20"/>
        </w:rPr>
        <w:t xml:space="preserve">Timetable </w:t>
      </w:r>
      <w:r w:rsidR="00FC5C42" w:rsidRPr="00ED6FFD">
        <w:rPr>
          <w:sz w:val="20"/>
          <w:szCs w:val="20"/>
        </w:rPr>
        <w:t>for Process</w:t>
      </w:r>
    </w:p>
    <w:p w:rsidR="00AE1AB9" w:rsidRPr="00ED6FFD" w:rsidRDefault="00EB4596"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The provisional timetable for this Process is set out below</w:t>
      </w:r>
      <w:r w:rsidR="00FC5C42" w:rsidRPr="00ED6FFD">
        <w:rPr>
          <w:color w:val="auto"/>
          <w:sz w:val="20"/>
          <w:szCs w:val="20"/>
        </w:rPr>
        <w:t>. This</w:t>
      </w:r>
      <w:r w:rsidR="00AE1AB9" w:rsidRPr="00ED6FFD">
        <w:rPr>
          <w:color w:val="auto"/>
          <w:sz w:val="20"/>
          <w:szCs w:val="20"/>
        </w:rPr>
        <w:t xml:space="preserve"> is intended as a guide</w:t>
      </w:r>
      <w:r w:rsidR="00FC5C42" w:rsidRPr="00ED6FFD">
        <w:rPr>
          <w:color w:val="auto"/>
          <w:sz w:val="20"/>
          <w:szCs w:val="20"/>
        </w:rPr>
        <w:t xml:space="preserve"> only</w:t>
      </w:r>
      <w:r w:rsidR="00AE1AB9" w:rsidRPr="00ED6FFD">
        <w:rPr>
          <w:color w:val="auto"/>
          <w:sz w:val="20"/>
          <w:szCs w:val="20"/>
        </w:rPr>
        <w:t xml:space="preserve"> and, whilst the </w:t>
      </w:r>
      <w:r w:rsidR="004D68FA">
        <w:rPr>
          <w:color w:val="auto"/>
          <w:sz w:val="20"/>
          <w:szCs w:val="20"/>
        </w:rPr>
        <w:t>Bank</w:t>
      </w:r>
      <w:r w:rsidR="00AE1AB9" w:rsidRPr="00ED6FFD">
        <w:rPr>
          <w:color w:val="auto"/>
          <w:sz w:val="20"/>
          <w:szCs w:val="20"/>
        </w:rPr>
        <w:t xml:space="preserve"> does not intend to depart from the timetable, it reserves the right to do so.  </w:t>
      </w:r>
    </w:p>
    <w:tbl>
      <w:tblPr>
        <w:tblStyle w:val="TableGrid12"/>
        <w:tblpPr w:leftFromText="180" w:rightFromText="180" w:vertAnchor="text" w:tblpY="1"/>
        <w:tblOverlap w:val="never"/>
        <w:tblW w:w="8755" w:type="dxa"/>
        <w:tblLook w:val="04A0" w:firstRow="1" w:lastRow="0" w:firstColumn="1" w:lastColumn="0" w:noHBand="0" w:noVBand="1"/>
      </w:tblPr>
      <w:tblGrid>
        <w:gridCol w:w="1528"/>
        <w:gridCol w:w="3753"/>
        <w:gridCol w:w="3474"/>
      </w:tblGrid>
      <w:tr w:rsidR="00FF3F0E" w:rsidRPr="00ED6FFD" w:rsidTr="0012748B">
        <w:trPr>
          <w:trHeight w:val="300"/>
        </w:trPr>
        <w:tc>
          <w:tcPr>
            <w:tcW w:w="1528" w:type="dxa"/>
            <w:shd w:val="clear" w:color="auto" w:fill="C6D9F1" w:themeFill="text2" w:themeFillTint="33"/>
            <w:hideMark/>
          </w:tcPr>
          <w:p w:rsidR="003A761C" w:rsidRPr="00ED6FFD" w:rsidRDefault="003A761C" w:rsidP="0012748B">
            <w:pPr>
              <w:tabs>
                <w:tab w:val="left" w:pos="1253"/>
              </w:tabs>
              <w:jc w:val="both"/>
              <w:rPr>
                <w:rFonts w:cs="Arial"/>
                <w:bCs/>
                <w:color w:val="000000"/>
              </w:rPr>
            </w:pPr>
            <w:r w:rsidRPr="00ED6FFD">
              <w:rPr>
                <w:rFonts w:cs="Arial"/>
                <w:bCs/>
                <w:color w:val="000000"/>
              </w:rPr>
              <w:t>Stage</w:t>
            </w:r>
            <w:r w:rsidR="0012748B" w:rsidRPr="00ED6FFD">
              <w:rPr>
                <w:rFonts w:cs="Arial"/>
                <w:bCs/>
                <w:color w:val="000000"/>
              </w:rPr>
              <w:tab/>
            </w:r>
          </w:p>
        </w:tc>
        <w:tc>
          <w:tcPr>
            <w:tcW w:w="3753" w:type="dxa"/>
            <w:shd w:val="clear" w:color="auto" w:fill="C6D9F1" w:themeFill="text2" w:themeFillTint="33"/>
            <w:hideMark/>
          </w:tcPr>
          <w:p w:rsidR="003A761C" w:rsidRPr="00ED6FFD" w:rsidRDefault="003A761C" w:rsidP="009E35B0">
            <w:pPr>
              <w:jc w:val="both"/>
              <w:rPr>
                <w:rFonts w:cs="Arial"/>
                <w:bCs/>
                <w:color w:val="000000"/>
              </w:rPr>
            </w:pPr>
            <w:r w:rsidRPr="00ED6FFD">
              <w:rPr>
                <w:rFonts w:cs="Arial"/>
                <w:bCs/>
                <w:color w:val="000000"/>
              </w:rPr>
              <w:t>Date</w:t>
            </w:r>
          </w:p>
        </w:tc>
        <w:tc>
          <w:tcPr>
            <w:tcW w:w="3474" w:type="dxa"/>
            <w:shd w:val="clear" w:color="auto" w:fill="C6D9F1" w:themeFill="text2" w:themeFillTint="33"/>
            <w:hideMark/>
          </w:tcPr>
          <w:p w:rsidR="003A761C" w:rsidRPr="00ED6FFD" w:rsidRDefault="003A761C" w:rsidP="009E35B0">
            <w:pPr>
              <w:jc w:val="both"/>
              <w:rPr>
                <w:rFonts w:cs="Arial"/>
                <w:bCs/>
                <w:color w:val="000000"/>
              </w:rPr>
            </w:pPr>
            <w:r w:rsidRPr="00ED6FFD">
              <w:rPr>
                <w:rFonts w:cs="Arial"/>
                <w:bCs/>
                <w:color w:val="000000"/>
              </w:rPr>
              <w:t>Activity</w:t>
            </w:r>
          </w:p>
        </w:tc>
      </w:tr>
      <w:tr w:rsidR="00250B56" w:rsidRPr="00ED6FFD" w:rsidTr="0012748B">
        <w:trPr>
          <w:trHeight w:val="475"/>
        </w:trPr>
        <w:tc>
          <w:tcPr>
            <w:tcW w:w="1528" w:type="dxa"/>
            <w:vMerge w:val="restart"/>
            <w:shd w:val="clear" w:color="auto" w:fill="auto"/>
            <w:noWrap/>
            <w:hideMark/>
          </w:tcPr>
          <w:p w:rsidR="00250B56" w:rsidRPr="00ED6FFD" w:rsidRDefault="00250B56" w:rsidP="009E35B0">
            <w:pPr>
              <w:jc w:val="both"/>
              <w:rPr>
                <w:rFonts w:cs="Arial"/>
                <w:color w:val="000000"/>
              </w:rPr>
            </w:pPr>
            <w:r w:rsidRPr="00ED6FFD">
              <w:rPr>
                <w:rFonts w:cs="Arial"/>
                <w:color w:val="000000"/>
              </w:rPr>
              <w:t>SQ</w:t>
            </w:r>
          </w:p>
        </w:tc>
        <w:tc>
          <w:tcPr>
            <w:tcW w:w="3753" w:type="dxa"/>
            <w:shd w:val="clear" w:color="auto" w:fill="auto"/>
          </w:tcPr>
          <w:p w:rsidR="00250B56" w:rsidRPr="009A247E" w:rsidRDefault="00D54417" w:rsidP="000A42CB">
            <w:pPr>
              <w:jc w:val="both"/>
              <w:rPr>
                <w:rFonts w:cs="Arial"/>
                <w:color w:val="000000"/>
              </w:rPr>
            </w:pPr>
            <w:r w:rsidRPr="009A247E">
              <w:rPr>
                <w:rFonts w:cs="Arial"/>
              </w:rPr>
              <w:t>0</w:t>
            </w:r>
            <w:r w:rsidR="000A42CB" w:rsidRPr="009A247E">
              <w:rPr>
                <w:rFonts w:cs="Arial"/>
              </w:rPr>
              <w:t>5</w:t>
            </w:r>
            <w:r w:rsidRPr="009A247E">
              <w:rPr>
                <w:rFonts w:cs="Arial"/>
              </w:rPr>
              <w:t xml:space="preserve"> May</w:t>
            </w:r>
            <w:r w:rsidR="00DA61FF" w:rsidRPr="009A247E">
              <w:rPr>
                <w:rFonts w:cs="Arial"/>
              </w:rPr>
              <w:t xml:space="preserve"> 2017</w:t>
            </w:r>
          </w:p>
        </w:tc>
        <w:tc>
          <w:tcPr>
            <w:tcW w:w="3474" w:type="dxa"/>
            <w:shd w:val="clear" w:color="auto" w:fill="auto"/>
            <w:hideMark/>
          </w:tcPr>
          <w:p w:rsidR="00250B56" w:rsidRPr="00ED6FFD" w:rsidRDefault="004D68FA" w:rsidP="009E35B0">
            <w:pPr>
              <w:jc w:val="both"/>
              <w:rPr>
                <w:rFonts w:cs="Arial"/>
                <w:color w:val="000000"/>
              </w:rPr>
            </w:pPr>
            <w:r>
              <w:rPr>
                <w:rFonts w:cs="Arial"/>
              </w:rPr>
              <w:t>Bank</w:t>
            </w:r>
            <w:r w:rsidR="00250B56" w:rsidRPr="00ED6FFD">
              <w:rPr>
                <w:rFonts w:cs="Arial"/>
              </w:rPr>
              <w:t xml:space="preserve"> publishes OJEU notice, SQ and other procurement documents</w:t>
            </w:r>
          </w:p>
        </w:tc>
      </w:tr>
      <w:tr w:rsidR="00250B56" w:rsidRPr="00ED6FFD" w:rsidTr="0012748B">
        <w:trPr>
          <w:trHeight w:val="300"/>
        </w:trPr>
        <w:tc>
          <w:tcPr>
            <w:tcW w:w="1528" w:type="dxa"/>
            <w:vMerge/>
            <w:shd w:val="clear" w:color="auto" w:fill="auto"/>
            <w:hideMark/>
          </w:tcPr>
          <w:p w:rsidR="00250B56" w:rsidRPr="00ED6FFD" w:rsidRDefault="00250B56" w:rsidP="009E35B0">
            <w:pPr>
              <w:jc w:val="both"/>
              <w:rPr>
                <w:rFonts w:cs="Arial"/>
                <w:color w:val="000000"/>
              </w:rPr>
            </w:pPr>
          </w:p>
        </w:tc>
        <w:tc>
          <w:tcPr>
            <w:tcW w:w="3753" w:type="dxa"/>
            <w:shd w:val="clear" w:color="auto" w:fill="auto"/>
          </w:tcPr>
          <w:p w:rsidR="00250B56" w:rsidRPr="00ED6FFD" w:rsidRDefault="005C2DD6" w:rsidP="009A247E">
            <w:pPr>
              <w:jc w:val="both"/>
              <w:rPr>
                <w:rFonts w:cs="Arial"/>
                <w:color w:val="000000"/>
                <w:highlight w:val="yellow"/>
              </w:rPr>
            </w:pPr>
            <w:r w:rsidRPr="009A247E">
              <w:rPr>
                <w:rFonts w:cs="Arial"/>
                <w:color w:val="000000"/>
              </w:rPr>
              <w:t>2</w:t>
            </w:r>
            <w:r w:rsidR="009A247E" w:rsidRPr="009A247E">
              <w:rPr>
                <w:rFonts w:cs="Arial"/>
                <w:color w:val="000000"/>
              </w:rPr>
              <w:t>6</w:t>
            </w:r>
            <w:r w:rsidRPr="009A247E">
              <w:rPr>
                <w:rFonts w:cs="Arial"/>
                <w:color w:val="000000"/>
              </w:rPr>
              <w:t xml:space="preserve"> </w:t>
            </w:r>
            <w:r w:rsidR="009A247E" w:rsidRPr="009A247E">
              <w:rPr>
                <w:rFonts w:cs="Arial"/>
                <w:color w:val="000000"/>
              </w:rPr>
              <w:t xml:space="preserve">May </w:t>
            </w:r>
            <w:r w:rsidRPr="009A247E">
              <w:rPr>
                <w:rFonts w:cs="Arial"/>
                <w:color w:val="000000"/>
              </w:rPr>
              <w:t>2017</w:t>
            </w:r>
          </w:p>
        </w:tc>
        <w:tc>
          <w:tcPr>
            <w:tcW w:w="3474" w:type="dxa"/>
            <w:shd w:val="clear" w:color="auto" w:fill="auto"/>
            <w:hideMark/>
          </w:tcPr>
          <w:p w:rsidR="00250B56" w:rsidRPr="00ED6FFD" w:rsidRDefault="00877F41" w:rsidP="00877F41">
            <w:pPr>
              <w:jc w:val="both"/>
              <w:rPr>
                <w:rFonts w:cs="Arial"/>
              </w:rPr>
            </w:pPr>
            <w:r w:rsidRPr="00ED6FFD">
              <w:rPr>
                <w:rFonts w:cs="Arial"/>
              </w:rPr>
              <w:t>SQ c</w:t>
            </w:r>
            <w:r w:rsidR="00250B56" w:rsidRPr="00ED6FFD">
              <w:rPr>
                <w:rFonts w:cs="Arial"/>
              </w:rPr>
              <w:t xml:space="preserve">larification </w:t>
            </w:r>
            <w:r w:rsidRPr="00ED6FFD">
              <w:rPr>
                <w:rFonts w:cs="Arial"/>
              </w:rPr>
              <w:t>d</w:t>
            </w:r>
            <w:r w:rsidR="00250B56" w:rsidRPr="00ED6FFD">
              <w:rPr>
                <w:rFonts w:cs="Arial"/>
              </w:rPr>
              <w:t>eadline</w:t>
            </w:r>
          </w:p>
        </w:tc>
      </w:tr>
      <w:tr w:rsidR="00250B56" w:rsidRPr="00ED6FFD" w:rsidTr="0012748B">
        <w:trPr>
          <w:trHeight w:val="300"/>
        </w:trPr>
        <w:tc>
          <w:tcPr>
            <w:tcW w:w="1528" w:type="dxa"/>
            <w:vMerge/>
            <w:shd w:val="clear" w:color="auto" w:fill="auto"/>
          </w:tcPr>
          <w:p w:rsidR="00250B56" w:rsidRPr="00ED6FFD" w:rsidRDefault="00250B56" w:rsidP="009E35B0">
            <w:pPr>
              <w:jc w:val="both"/>
              <w:rPr>
                <w:rFonts w:cs="Arial"/>
                <w:color w:val="000000"/>
              </w:rPr>
            </w:pPr>
          </w:p>
        </w:tc>
        <w:tc>
          <w:tcPr>
            <w:tcW w:w="3753" w:type="dxa"/>
            <w:shd w:val="clear" w:color="auto" w:fill="auto"/>
          </w:tcPr>
          <w:p w:rsidR="00250B56" w:rsidRPr="00ED6FFD" w:rsidRDefault="00AE5A2B" w:rsidP="009A247E">
            <w:pPr>
              <w:jc w:val="both"/>
              <w:rPr>
                <w:rFonts w:cs="Arial"/>
                <w:highlight w:val="yellow"/>
              </w:rPr>
            </w:pPr>
            <w:r w:rsidRPr="009A247E">
              <w:rPr>
                <w:rFonts w:cs="Arial"/>
              </w:rPr>
              <w:t>16</w:t>
            </w:r>
            <w:r w:rsidR="0045515D" w:rsidRPr="009A247E">
              <w:rPr>
                <w:rFonts w:cs="Arial"/>
              </w:rPr>
              <w:t xml:space="preserve">:00 on </w:t>
            </w:r>
            <w:r w:rsidR="00F14DF4" w:rsidRPr="009A247E">
              <w:rPr>
                <w:rFonts w:cs="Arial"/>
              </w:rPr>
              <w:t xml:space="preserve">05 June </w:t>
            </w:r>
            <w:r w:rsidR="00B95A77" w:rsidRPr="009A247E">
              <w:rPr>
                <w:rFonts w:cs="Arial"/>
              </w:rPr>
              <w:t xml:space="preserve"> 2017</w:t>
            </w:r>
          </w:p>
        </w:tc>
        <w:tc>
          <w:tcPr>
            <w:tcW w:w="3474" w:type="dxa"/>
            <w:shd w:val="clear" w:color="auto" w:fill="auto"/>
          </w:tcPr>
          <w:p w:rsidR="00250B56" w:rsidRPr="00ED6FFD" w:rsidRDefault="00877F41" w:rsidP="009E35B0">
            <w:pPr>
              <w:jc w:val="both"/>
              <w:rPr>
                <w:rFonts w:cs="Arial"/>
              </w:rPr>
            </w:pPr>
            <w:r w:rsidRPr="00ED6FFD">
              <w:rPr>
                <w:rFonts w:cs="Arial"/>
              </w:rPr>
              <w:t>SQ Response Deadline</w:t>
            </w:r>
          </w:p>
        </w:tc>
      </w:tr>
      <w:tr w:rsidR="00250B56" w:rsidRPr="00ED6FFD" w:rsidTr="0012748B">
        <w:trPr>
          <w:trHeight w:val="300"/>
        </w:trPr>
        <w:tc>
          <w:tcPr>
            <w:tcW w:w="1528" w:type="dxa"/>
            <w:vMerge/>
            <w:shd w:val="clear" w:color="auto" w:fill="auto"/>
            <w:hideMark/>
          </w:tcPr>
          <w:p w:rsidR="00250B56" w:rsidRPr="00ED6FFD" w:rsidRDefault="00250B56" w:rsidP="009E35B0">
            <w:pPr>
              <w:jc w:val="both"/>
              <w:rPr>
                <w:rFonts w:cs="Arial"/>
                <w:color w:val="000000"/>
              </w:rPr>
            </w:pPr>
          </w:p>
        </w:tc>
        <w:tc>
          <w:tcPr>
            <w:tcW w:w="3753" w:type="dxa"/>
            <w:shd w:val="clear" w:color="auto" w:fill="auto"/>
          </w:tcPr>
          <w:p w:rsidR="00250B56" w:rsidRPr="00ED6FFD" w:rsidRDefault="004F7603" w:rsidP="009A247E">
            <w:pPr>
              <w:jc w:val="both"/>
              <w:rPr>
                <w:rFonts w:cs="Arial"/>
                <w:color w:val="000000"/>
                <w:highlight w:val="yellow"/>
              </w:rPr>
            </w:pPr>
            <w:r w:rsidRPr="009A247E">
              <w:rPr>
                <w:rFonts w:cs="Arial"/>
                <w:color w:val="000000"/>
              </w:rPr>
              <w:t xml:space="preserve">06 June – 20 June </w:t>
            </w:r>
            <w:r w:rsidR="00B95A77" w:rsidRPr="009A247E">
              <w:rPr>
                <w:rFonts w:cs="Arial"/>
                <w:color w:val="000000"/>
              </w:rPr>
              <w:t>2017</w:t>
            </w:r>
          </w:p>
        </w:tc>
        <w:tc>
          <w:tcPr>
            <w:tcW w:w="3474" w:type="dxa"/>
            <w:shd w:val="clear" w:color="auto" w:fill="auto"/>
            <w:hideMark/>
          </w:tcPr>
          <w:p w:rsidR="00250B56" w:rsidRPr="00ED6FFD" w:rsidRDefault="00250B56" w:rsidP="009E35B0">
            <w:pPr>
              <w:jc w:val="both"/>
              <w:rPr>
                <w:rFonts w:cs="Arial"/>
              </w:rPr>
            </w:pPr>
            <w:r w:rsidRPr="00ED6FFD">
              <w:rPr>
                <w:rFonts w:cs="Arial"/>
              </w:rPr>
              <w:t>Evaluation of Responses</w:t>
            </w:r>
          </w:p>
        </w:tc>
      </w:tr>
      <w:tr w:rsidR="00250B56" w:rsidRPr="00ED6FFD" w:rsidTr="0012748B">
        <w:trPr>
          <w:trHeight w:val="300"/>
        </w:trPr>
        <w:tc>
          <w:tcPr>
            <w:tcW w:w="1528" w:type="dxa"/>
            <w:vMerge/>
            <w:shd w:val="clear" w:color="auto" w:fill="auto"/>
            <w:hideMark/>
          </w:tcPr>
          <w:p w:rsidR="00250B56" w:rsidRPr="00ED6FFD" w:rsidRDefault="00250B56" w:rsidP="009E35B0">
            <w:pPr>
              <w:jc w:val="both"/>
              <w:rPr>
                <w:rFonts w:cs="Arial"/>
                <w:color w:val="000000"/>
              </w:rPr>
            </w:pPr>
          </w:p>
        </w:tc>
        <w:tc>
          <w:tcPr>
            <w:tcW w:w="3753" w:type="dxa"/>
            <w:shd w:val="clear" w:color="auto" w:fill="auto"/>
          </w:tcPr>
          <w:p w:rsidR="00250B56" w:rsidRPr="00ED6FFD" w:rsidRDefault="004F7603" w:rsidP="009A247E">
            <w:pPr>
              <w:jc w:val="both"/>
              <w:rPr>
                <w:rFonts w:cs="Arial"/>
                <w:highlight w:val="yellow"/>
              </w:rPr>
            </w:pPr>
            <w:r w:rsidRPr="009A247E">
              <w:rPr>
                <w:rFonts w:cs="Arial"/>
              </w:rPr>
              <w:t xml:space="preserve">21 June </w:t>
            </w:r>
            <w:r w:rsidR="00B95A77" w:rsidRPr="009A247E">
              <w:rPr>
                <w:rFonts w:cs="Arial"/>
              </w:rPr>
              <w:t xml:space="preserve"> 2017</w:t>
            </w:r>
          </w:p>
        </w:tc>
        <w:tc>
          <w:tcPr>
            <w:tcW w:w="3474" w:type="dxa"/>
            <w:shd w:val="clear" w:color="auto" w:fill="auto"/>
            <w:hideMark/>
          </w:tcPr>
          <w:p w:rsidR="00250B56" w:rsidRPr="00ED6FFD" w:rsidRDefault="00250B56" w:rsidP="009E35B0">
            <w:pPr>
              <w:jc w:val="both"/>
              <w:rPr>
                <w:rFonts w:cs="Arial"/>
              </w:rPr>
            </w:pPr>
            <w:r w:rsidRPr="00ED6FFD">
              <w:rPr>
                <w:rFonts w:cs="Arial"/>
              </w:rPr>
              <w:t>Suppliers notified of results of</w:t>
            </w:r>
            <w:r w:rsidR="00847C17" w:rsidRPr="00ED6FFD">
              <w:rPr>
                <w:rFonts w:cs="Arial"/>
              </w:rPr>
              <w:t xml:space="preserve"> the SQ</w:t>
            </w:r>
            <w:r w:rsidRPr="00ED6FFD">
              <w:rPr>
                <w:rFonts w:cs="Arial"/>
              </w:rPr>
              <w:t xml:space="preserve"> evaluation and successful Suppliers invited to submit initial tenders for</w:t>
            </w:r>
            <w:r w:rsidR="00877F41" w:rsidRPr="00ED6FFD">
              <w:rPr>
                <w:rFonts w:cs="Arial"/>
              </w:rPr>
              <w:t xml:space="preserve"> negotiation with the </w:t>
            </w:r>
            <w:r w:rsidR="004D68FA">
              <w:rPr>
                <w:rFonts w:cs="Arial"/>
              </w:rPr>
              <w:t>Bank</w:t>
            </w:r>
          </w:p>
        </w:tc>
      </w:tr>
      <w:tr w:rsidR="00250B56" w:rsidRPr="00ED6FFD" w:rsidTr="00D262D6">
        <w:trPr>
          <w:trHeight w:val="1118"/>
        </w:trPr>
        <w:tc>
          <w:tcPr>
            <w:tcW w:w="1528" w:type="dxa"/>
            <w:vMerge w:val="restart"/>
            <w:shd w:val="clear" w:color="auto" w:fill="auto"/>
            <w:hideMark/>
          </w:tcPr>
          <w:p w:rsidR="00250B56" w:rsidRPr="00E264FE" w:rsidRDefault="00250B56" w:rsidP="009E35B0">
            <w:pPr>
              <w:jc w:val="both"/>
              <w:rPr>
                <w:rFonts w:cs="Arial"/>
                <w:color w:val="000000"/>
              </w:rPr>
            </w:pPr>
            <w:r w:rsidRPr="00E264FE">
              <w:rPr>
                <w:rFonts w:cs="Arial"/>
                <w:color w:val="000000"/>
              </w:rPr>
              <w:lastRenderedPageBreak/>
              <w:t>Initial tender stage</w:t>
            </w:r>
          </w:p>
        </w:tc>
        <w:tc>
          <w:tcPr>
            <w:tcW w:w="3753" w:type="dxa"/>
            <w:shd w:val="clear" w:color="auto" w:fill="auto"/>
          </w:tcPr>
          <w:p w:rsidR="00250B56" w:rsidRPr="009A247E" w:rsidRDefault="00966413" w:rsidP="009A247E">
            <w:pPr>
              <w:jc w:val="both"/>
              <w:rPr>
                <w:rFonts w:cs="Arial"/>
              </w:rPr>
            </w:pPr>
            <w:r w:rsidRPr="009A247E">
              <w:rPr>
                <w:rFonts w:cs="Arial"/>
              </w:rPr>
              <w:t>2</w:t>
            </w:r>
            <w:r w:rsidR="009A247E">
              <w:rPr>
                <w:rFonts w:cs="Arial"/>
              </w:rPr>
              <w:t>8</w:t>
            </w:r>
            <w:r w:rsidRPr="009A247E">
              <w:rPr>
                <w:rFonts w:cs="Arial"/>
              </w:rPr>
              <w:t xml:space="preserve"> </w:t>
            </w:r>
            <w:r w:rsidR="009A247E">
              <w:rPr>
                <w:rFonts w:cs="Arial"/>
              </w:rPr>
              <w:t>June</w:t>
            </w:r>
            <w:r w:rsidRPr="009A247E">
              <w:rPr>
                <w:rFonts w:cs="Arial"/>
              </w:rPr>
              <w:t xml:space="preserve"> 2017</w:t>
            </w:r>
          </w:p>
        </w:tc>
        <w:tc>
          <w:tcPr>
            <w:tcW w:w="3474" w:type="dxa"/>
            <w:shd w:val="clear" w:color="auto" w:fill="auto"/>
          </w:tcPr>
          <w:p w:rsidR="00250B56" w:rsidRPr="00ED6FFD" w:rsidRDefault="00847C17" w:rsidP="00AE5A2B">
            <w:pPr>
              <w:jc w:val="both"/>
              <w:rPr>
                <w:rFonts w:cs="Arial"/>
              </w:rPr>
            </w:pPr>
            <w:r w:rsidRPr="00ED6FFD">
              <w:rPr>
                <w:rFonts w:cs="Arial"/>
                <w:color w:val="000000"/>
              </w:rPr>
              <w:t>ITT</w:t>
            </w:r>
            <w:r w:rsidR="00966413" w:rsidRPr="00ED6FFD">
              <w:rPr>
                <w:rFonts w:cs="Arial"/>
                <w:color w:val="000000"/>
              </w:rPr>
              <w:t xml:space="preserve"> </w:t>
            </w:r>
            <w:r w:rsidR="00AE5A2B" w:rsidRPr="00ED6FFD">
              <w:rPr>
                <w:rFonts w:cs="Arial"/>
                <w:color w:val="000000"/>
              </w:rPr>
              <w:t>S</w:t>
            </w:r>
            <w:r w:rsidR="00966413" w:rsidRPr="00ED6FFD">
              <w:rPr>
                <w:rFonts w:cs="Arial"/>
                <w:color w:val="000000"/>
              </w:rPr>
              <w:t>upplier clarification conference call</w:t>
            </w:r>
          </w:p>
        </w:tc>
      </w:tr>
      <w:tr w:rsidR="00847C17" w:rsidRPr="00ED6FFD" w:rsidTr="00D262D6">
        <w:trPr>
          <w:trHeight w:val="1118"/>
        </w:trPr>
        <w:tc>
          <w:tcPr>
            <w:tcW w:w="1528" w:type="dxa"/>
            <w:vMerge/>
            <w:shd w:val="clear" w:color="auto" w:fill="auto"/>
          </w:tcPr>
          <w:p w:rsidR="00847C17" w:rsidRPr="00E264FE" w:rsidRDefault="00847C17" w:rsidP="009E35B0">
            <w:pPr>
              <w:jc w:val="both"/>
              <w:rPr>
                <w:rFonts w:cs="Arial"/>
                <w:color w:val="000000"/>
              </w:rPr>
            </w:pPr>
          </w:p>
        </w:tc>
        <w:tc>
          <w:tcPr>
            <w:tcW w:w="3753" w:type="dxa"/>
            <w:shd w:val="clear" w:color="auto" w:fill="auto"/>
          </w:tcPr>
          <w:p w:rsidR="00847C17" w:rsidRPr="009A247E" w:rsidRDefault="009A247E" w:rsidP="009A247E">
            <w:pPr>
              <w:jc w:val="both"/>
              <w:rPr>
                <w:rFonts w:cs="Arial"/>
              </w:rPr>
            </w:pPr>
            <w:r>
              <w:rPr>
                <w:rFonts w:cs="Arial"/>
              </w:rPr>
              <w:t>12</w:t>
            </w:r>
            <w:r w:rsidR="00847C17" w:rsidRPr="009A247E">
              <w:rPr>
                <w:rFonts w:cs="Arial"/>
              </w:rPr>
              <w:t xml:space="preserve"> Ju</w:t>
            </w:r>
            <w:r>
              <w:rPr>
                <w:rFonts w:cs="Arial"/>
              </w:rPr>
              <w:t>ly</w:t>
            </w:r>
            <w:r w:rsidR="00847C17" w:rsidRPr="009A247E">
              <w:rPr>
                <w:rFonts w:cs="Arial"/>
              </w:rPr>
              <w:t xml:space="preserve"> 2017</w:t>
            </w:r>
          </w:p>
        </w:tc>
        <w:tc>
          <w:tcPr>
            <w:tcW w:w="3474" w:type="dxa"/>
            <w:shd w:val="clear" w:color="auto" w:fill="auto"/>
          </w:tcPr>
          <w:p w:rsidR="00847C17" w:rsidRPr="00ED6FFD" w:rsidRDefault="00847C17" w:rsidP="00AE5A2B">
            <w:pPr>
              <w:jc w:val="both"/>
              <w:rPr>
                <w:rFonts w:cs="Arial"/>
                <w:color w:val="000000"/>
              </w:rPr>
            </w:pPr>
            <w:r w:rsidRPr="00ED6FFD">
              <w:rPr>
                <w:rFonts w:cs="Arial"/>
                <w:color w:val="000000"/>
              </w:rPr>
              <w:t>Deadline for clarifications</w:t>
            </w:r>
          </w:p>
        </w:tc>
      </w:tr>
      <w:tr w:rsidR="00966413" w:rsidRPr="00ED6FFD" w:rsidTr="0012748B">
        <w:trPr>
          <w:trHeight w:val="1118"/>
        </w:trPr>
        <w:tc>
          <w:tcPr>
            <w:tcW w:w="1528" w:type="dxa"/>
            <w:vMerge/>
            <w:shd w:val="clear" w:color="auto" w:fill="auto"/>
          </w:tcPr>
          <w:p w:rsidR="00966413" w:rsidRPr="00E264FE" w:rsidRDefault="00966413" w:rsidP="00966413">
            <w:pPr>
              <w:jc w:val="both"/>
              <w:rPr>
                <w:rFonts w:cs="Arial"/>
                <w:color w:val="000000"/>
              </w:rPr>
            </w:pPr>
          </w:p>
        </w:tc>
        <w:tc>
          <w:tcPr>
            <w:tcW w:w="3753" w:type="dxa"/>
            <w:shd w:val="clear" w:color="auto" w:fill="auto"/>
          </w:tcPr>
          <w:p w:rsidR="00966413" w:rsidRPr="009A247E" w:rsidRDefault="00E264FE" w:rsidP="009A247E">
            <w:pPr>
              <w:jc w:val="both"/>
              <w:rPr>
                <w:rFonts w:cs="Arial"/>
              </w:rPr>
            </w:pPr>
            <w:r w:rsidRPr="009A247E">
              <w:rPr>
                <w:rFonts w:cs="Arial"/>
              </w:rPr>
              <w:t>2</w:t>
            </w:r>
            <w:r w:rsidR="009A247E">
              <w:rPr>
                <w:rFonts w:cs="Arial"/>
              </w:rPr>
              <w:t>1</w:t>
            </w:r>
            <w:r w:rsidRPr="009A247E">
              <w:rPr>
                <w:rFonts w:cs="Arial"/>
              </w:rPr>
              <w:t xml:space="preserve"> Ju</w:t>
            </w:r>
            <w:r w:rsidR="009A247E">
              <w:rPr>
                <w:rFonts w:cs="Arial"/>
              </w:rPr>
              <w:t>ly</w:t>
            </w:r>
            <w:r w:rsidRPr="009A247E">
              <w:rPr>
                <w:rFonts w:cs="Arial"/>
              </w:rPr>
              <w:t xml:space="preserve"> 2017</w:t>
            </w:r>
          </w:p>
        </w:tc>
        <w:tc>
          <w:tcPr>
            <w:tcW w:w="3474" w:type="dxa"/>
            <w:shd w:val="clear" w:color="auto" w:fill="auto"/>
          </w:tcPr>
          <w:p w:rsidR="00966413" w:rsidRPr="00ED6FFD" w:rsidRDefault="00966413" w:rsidP="00877F41">
            <w:pPr>
              <w:jc w:val="both"/>
              <w:rPr>
                <w:rFonts w:cs="Arial"/>
                <w:color w:val="000000"/>
              </w:rPr>
            </w:pPr>
            <w:r w:rsidRPr="00ED6FFD">
              <w:rPr>
                <w:rFonts w:cs="Arial"/>
                <w:color w:val="000000"/>
              </w:rPr>
              <w:t xml:space="preserve">Deadline for submission of initial </w:t>
            </w:r>
            <w:r w:rsidR="00877F41" w:rsidRPr="00ED6FFD">
              <w:rPr>
                <w:rFonts w:cs="Arial"/>
                <w:color w:val="000000"/>
              </w:rPr>
              <w:t>tenders</w:t>
            </w:r>
          </w:p>
        </w:tc>
      </w:tr>
      <w:tr w:rsidR="00966413" w:rsidRPr="00ED6FFD" w:rsidTr="0012748B">
        <w:trPr>
          <w:trHeight w:val="1118"/>
        </w:trPr>
        <w:tc>
          <w:tcPr>
            <w:tcW w:w="1528" w:type="dxa"/>
            <w:vMerge/>
            <w:shd w:val="clear" w:color="auto" w:fill="auto"/>
          </w:tcPr>
          <w:p w:rsidR="00966413" w:rsidRPr="00ED6FFD" w:rsidRDefault="00966413" w:rsidP="00966413">
            <w:pPr>
              <w:jc w:val="both"/>
              <w:rPr>
                <w:rFonts w:cs="Arial"/>
                <w:color w:val="000000"/>
              </w:rPr>
            </w:pPr>
          </w:p>
        </w:tc>
        <w:tc>
          <w:tcPr>
            <w:tcW w:w="3753" w:type="dxa"/>
            <w:shd w:val="clear" w:color="auto" w:fill="auto"/>
          </w:tcPr>
          <w:p w:rsidR="00966413" w:rsidRPr="00ED6FFD" w:rsidRDefault="009A247E" w:rsidP="009A247E">
            <w:pPr>
              <w:jc w:val="both"/>
              <w:rPr>
                <w:rFonts w:cs="Arial"/>
                <w:highlight w:val="yellow"/>
              </w:rPr>
            </w:pPr>
            <w:r w:rsidRPr="009A247E">
              <w:rPr>
                <w:rFonts w:cs="Arial"/>
              </w:rPr>
              <w:t>2</w:t>
            </w:r>
            <w:r w:rsidR="00966413" w:rsidRPr="009A247E">
              <w:rPr>
                <w:rFonts w:cs="Arial"/>
              </w:rPr>
              <w:t>1 Ju</w:t>
            </w:r>
            <w:r w:rsidRPr="009A247E">
              <w:rPr>
                <w:rFonts w:cs="Arial"/>
              </w:rPr>
              <w:t>ly 2017</w:t>
            </w:r>
            <w:r w:rsidR="00966413" w:rsidRPr="009A247E">
              <w:rPr>
                <w:rFonts w:cs="Arial"/>
              </w:rPr>
              <w:t xml:space="preserve"> – </w:t>
            </w:r>
            <w:r w:rsidRPr="009A247E">
              <w:rPr>
                <w:rFonts w:cs="Arial"/>
              </w:rPr>
              <w:t>23</w:t>
            </w:r>
            <w:r w:rsidR="00966413" w:rsidRPr="009A247E">
              <w:rPr>
                <w:rFonts w:cs="Arial"/>
              </w:rPr>
              <w:t xml:space="preserve"> </w:t>
            </w:r>
            <w:r w:rsidRPr="009A247E">
              <w:rPr>
                <w:rFonts w:cs="Arial"/>
              </w:rPr>
              <w:t>August</w:t>
            </w:r>
            <w:r w:rsidR="00966413" w:rsidRPr="009A247E">
              <w:rPr>
                <w:rFonts w:cs="Arial"/>
              </w:rPr>
              <w:t xml:space="preserve"> 2017</w:t>
            </w:r>
          </w:p>
        </w:tc>
        <w:tc>
          <w:tcPr>
            <w:tcW w:w="3474" w:type="dxa"/>
            <w:shd w:val="clear" w:color="auto" w:fill="auto"/>
          </w:tcPr>
          <w:p w:rsidR="00966413" w:rsidRPr="00ED6FFD" w:rsidRDefault="00877F41" w:rsidP="00877F41">
            <w:pPr>
              <w:jc w:val="both"/>
              <w:rPr>
                <w:rFonts w:cs="Arial"/>
              </w:rPr>
            </w:pPr>
            <w:r w:rsidRPr="00ED6FFD">
              <w:rPr>
                <w:rFonts w:cs="Arial"/>
              </w:rPr>
              <w:t>Evaluation of initial tenders</w:t>
            </w:r>
            <w:r w:rsidR="00966413" w:rsidRPr="00ED6FFD">
              <w:rPr>
                <w:rFonts w:cs="Arial"/>
              </w:rPr>
              <w:t xml:space="preserve">                                      </w:t>
            </w:r>
          </w:p>
        </w:tc>
      </w:tr>
      <w:tr w:rsidR="00966413" w:rsidRPr="00ED6FFD" w:rsidTr="0012748B">
        <w:trPr>
          <w:trHeight w:val="1118"/>
        </w:trPr>
        <w:tc>
          <w:tcPr>
            <w:tcW w:w="1528" w:type="dxa"/>
            <w:vMerge/>
            <w:shd w:val="clear" w:color="auto" w:fill="auto"/>
          </w:tcPr>
          <w:p w:rsidR="00966413" w:rsidRPr="00ED6FFD" w:rsidRDefault="00966413" w:rsidP="00966413">
            <w:pPr>
              <w:jc w:val="both"/>
              <w:rPr>
                <w:rFonts w:cs="Arial"/>
                <w:color w:val="000000"/>
              </w:rPr>
            </w:pPr>
          </w:p>
        </w:tc>
        <w:tc>
          <w:tcPr>
            <w:tcW w:w="3753" w:type="dxa"/>
            <w:shd w:val="clear" w:color="auto" w:fill="auto"/>
          </w:tcPr>
          <w:p w:rsidR="009A247E" w:rsidRPr="009A247E" w:rsidRDefault="00966413" w:rsidP="009A247E">
            <w:pPr>
              <w:jc w:val="both"/>
              <w:rPr>
                <w:rFonts w:cs="Arial"/>
              </w:rPr>
            </w:pPr>
            <w:r w:rsidRPr="009A247E">
              <w:rPr>
                <w:rFonts w:cs="Arial"/>
              </w:rPr>
              <w:t xml:space="preserve">Week of </w:t>
            </w:r>
            <w:r w:rsidR="009A247E" w:rsidRPr="009A247E">
              <w:rPr>
                <w:rFonts w:cs="Arial"/>
              </w:rPr>
              <w:t>28</w:t>
            </w:r>
            <w:r w:rsidRPr="009A247E">
              <w:rPr>
                <w:rFonts w:cs="Arial"/>
              </w:rPr>
              <w:t xml:space="preserve"> </w:t>
            </w:r>
            <w:r w:rsidR="009A247E" w:rsidRPr="009A247E">
              <w:rPr>
                <w:rFonts w:cs="Arial"/>
              </w:rPr>
              <w:t>August</w:t>
            </w:r>
            <w:r w:rsidRPr="009A247E">
              <w:rPr>
                <w:rFonts w:cs="Arial"/>
              </w:rPr>
              <w:t xml:space="preserve"> 2017</w:t>
            </w:r>
            <w:r w:rsidR="009A247E" w:rsidRPr="009A247E">
              <w:rPr>
                <w:rFonts w:cs="Arial"/>
              </w:rPr>
              <w:t xml:space="preserve"> up until the </w:t>
            </w:r>
          </w:p>
          <w:p w:rsidR="00966413" w:rsidRPr="00ED6FFD" w:rsidRDefault="009A247E" w:rsidP="009A247E">
            <w:pPr>
              <w:jc w:val="both"/>
              <w:rPr>
                <w:rFonts w:cs="Arial"/>
                <w:highlight w:val="yellow"/>
              </w:rPr>
            </w:pPr>
            <w:r w:rsidRPr="009A247E">
              <w:rPr>
                <w:rFonts w:cs="Arial"/>
              </w:rPr>
              <w:t>05 September 2017</w:t>
            </w:r>
          </w:p>
        </w:tc>
        <w:tc>
          <w:tcPr>
            <w:tcW w:w="3474" w:type="dxa"/>
            <w:shd w:val="clear" w:color="auto" w:fill="auto"/>
          </w:tcPr>
          <w:p w:rsidR="00966413" w:rsidRPr="00ED6FFD" w:rsidRDefault="00966413" w:rsidP="00966413">
            <w:pPr>
              <w:jc w:val="both"/>
              <w:rPr>
                <w:rFonts w:cs="Arial"/>
              </w:rPr>
            </w:pPr>
            <w:r w:rsidRPr="00ED6FFD">
              <w:rPr>
                <w:rFonts w:cs="Arial"/>
              </w:rPr>
              <w:t>Product Assessment (where required)</w:t>
            </w:r>
          </w:p>
        </w:tc>
      </w:tr>
      <w:tr w:rsidR="00966413" w:rsidRPr="00ED6FFD" w:rsidTr="0012748B">
        <w:trPr>
          <w:trHeight w:val="300"/>
        </w:trPr>
        <w:tc>
          <w:tcPr>
            <w:tcW w:w="1528" w:type="dxa"/>
            <w:shd w:val="clear" w:color="auto" w:fill="auto"/>
            <w:noWrap/>
            <w:hideMark/>
          </w:tcPr>
          <w:p w:rsidR="00966413" w:rsidRPr="00ED6FFD" w:rsidRDefault="009A247E" w:rsidP="00966413">
            <w:pPr>
              <w:jc w:val="both"/>
              <w:rPr>
                <w:rFonts w:cs="Arial"/>
                <w:color w:val="000000"/>
              </w:rPr>
            </w:pPr>
            <w:r>
              <w:rPr>
                <w:rFonts w:cs="Arial"/>
                <w:color w:val="000000"/>
              </w:rPr>
              <w:t xml:space="preserve">1st </w:t>
            </w:r>
            <w:r w:rsidR="00966413" w:rsidRPr="00ED6FFD">
              <w:rPr>
                <w:rFonts w:cs="Arial"/>
                <w:color w:val="000000"/>
              </w:rPr>
              <w:t>Negotiation stage</w:t>
            </w:r>
          </w:p>
        </w:tc>
        <w:tc>
          <w:tcPr>
            <w:tcW w:w="3753" w:type="dxa"/>
            <w:shd w:val="clear" w:color="auto" w:fill="auto"/>
          </w:tcPr>
          <w:p w:rsidR="003F7A90" w:rsidRDefault="003F7A90" w:rsidP="00966413">
            <w:pPr>
              <w:jc w:val="both"/>
              <w:rPr>
                <w:rFonts w:cs="Arial"/>
              </w:rPr>
            </w:pPr>
            <w:r w:rsidRPr="003F7A90">
              <w:rPr>
                <w:rFonts w:cs="Arial"/>
              </w:rPr>
              <w:t>1</w:t>
            </w:r>
            <w:r w:rsidR="00966413" w:rsidRPr="003F7A90">
              <w:rPr>
                <w:rFonts w:cs="Arial"/>
              </w:rPr>
              <w:t>1 September 2017</w:t>
            </w:r>
            <w:r w:rsidRPr="003F7A90">
              <w:rPr>
                <w:rFonts w:cs="Arial"/>
              </w:rPr>
              <w:t xml:space="preserve"> to the </w:t>
            </w:r>
          </w:p>
          <w:p w:rsidR="00966413" w:rsidRPr="00ED6FFD" w:rsidRDefault="003F7A90" w:rsidP="00966413">
            <w:pPr>
              <w:jc w:val="both"/>
              <w:rPr>
                <w:rFonts w:cs="Arial"/>
                <w:highlight w:val="yellow"/>
              </w:rPr>
            </w:pPr>
            <w:r w:rsidRPr="003F7A90">
              <w:rPr>
                <w:rFonts w:cs="Arial"/>
              </w:rPr>
              <w:t xml:space="preserve">29  September 2017 </w:t>
            </w:r>
          </w:p>
        </w:tc>
        <w:tc>
          <w:tcPr>
            <w:tcW w:w="3474" w:type="dxa"/>
            <w:shd w:val="clear" w:color="auto" w:fill="auto"/>
          </w:tcPr>
          <w:p w:rsidR="00966413" w:rsidRPr="00ED6FFD" w:rsidRDefault="00966413" w:rsidP="00966413">
            <w:pPr>
              <w:jc w:val="both"/>
              <w:rPr>
                <w:rFonts w:cs="Arial"/>
              </w:rPr>
            </w:pPr>
            <w:r w:rsidRPr="00ED6FFD">
              <w:rPr>
                <w:rFonts w:cs="Arial"/>
                <w:color w:val="000000"/>
              </w:rPr>
              <w:t>Negotiation on initial tenders</w:t>
            </w:r>
            <w:r w:rsidR="003F7A90">
              <w:rPr>
                <w:rFonts w:cs="Arial"/>
                <w:color w:val="000000"/>
              </w:rPr>
              <w:t xml:space="preserve"> and subsequent reassessment of bids</w:t>
            </w:r>
            <w:r w:rsidRPr="00ED6FFD">
              <w:rPr>
                <w:rFonts w:cs="Arial"/>
                <w:color w:val="000000"/>
              </w:rPr>
              <w:t xml:space="preserve"> - exact time/dates to be confirmed.</w:t>
            </w:r>
          </w:p>
        </w:tc>
      </w:tr>
      <w:tr w:rsidR="00966413" w:rsidRPr="00ED6FFD" w:rsidTr="0012748B">
        <w:trPr>
          <w:trHeight w:val="790"/>
        </w:trPr>
        <w:tc>
          <w:tcPr>
            <w:tcW w:w="1528" w:type="dxa"/>
            <w:vMerge w:val="restart"/>
            <w:shd w:val="clear" w:color="auto" w:fill="auto"/>
            <w:hideMark/>
          </w:tcPr>
          <w:p w:rsidR="00966413" w:rsidRPr="00ED6FFD" w:rsidRDefault="009A247E" w:rsidP="009A247E">
            <w:pPr>
              <w:jc w:val="both"/>
              <w:rPr>
                <w:rFonts w:cs="Arial"/>
                <w:color w:val="000000"/>
              </w:rPr>
            </w:pPr>
            <w:r>
              <w:rPr>
                <w:rFonts w:cs="Arial"/>
                <w:color w:val="000000"/>
              </w:rPr>
              <w:t xml:space="preserve">2nd and </w:t>
            </w:r>
            <w:r w:rsidR="00966413" w:rsidRPr="00ED6FFD">
              <w:rPr>
                <w:rFonts w:cs="Arial"/>
                <w:color w:val="000000"/>
              </w:rPr>
              <w:t xml:space="preserve">Final </w:t>
            </w:r>
            <w:r>
              <w:rPr>
                <w:rFonts w:cs="Arial"/>
                <w:color w:val="000000"/>
              </w:rPr>
              <w:t>Negotiation</w:t>
            </w:r>
            <w:r w:rsidR="00966413" w:rsidRPr="00ED6FFD">
              <w:rPr>
                <w:rFonts w:cs="Arial"/>
                <w:color w:val="000000"/>
              </w:rPr>
              <w:t xml:space="preserve"> stage</w:t>
            </w:r>
          </w:p>
        </w:tc>
        <w:tc>
          <w:tcPr>
            <w:tcW w:w="3753" w:type="dxa"/>
            <w:shd w:val="clear" w:color="auto" w:fill="auto"/>
          </w:tcPr>
          <w:p w:rsidR="003F7A90" w:rsidRPr="003F7A90" w:rsidRDefault="003F7A90" w:rsidP="003F7A90">
            <w:pPr>
              <w:jc w:val="both"/>
              <w:rPr>
                <w:rFonts w:cs="Arial"/>
              </w:rPr>
            </w:pPr>
            <w:r w:rsidRPr="003F7A90">
              <w:rPr>
                <w:rFonts w:cs="Arial"/>
              </w:rPr>
              <w:t>02</w:t>
            </w:r>
            <w:r w:rsidR="00966413" w:rsidRPr="003F7A90">
              <w:rPr>
                <w:rFonts w:cs="Arial"/>
              </w:rPr>
              <w:t xml:space="preserve"> </w:t>
            </w:r>
            <w:r w:rsidRPr="003F7A90">
              <w:rPr>
                <w:rFonts w:cs="Arial"/>
              </w:rPr>
              <w:t>Octo</w:t>
            </w:r>
            <w:r w:rsidR="00966413" w:rsidRPr="003F7A90">
              <w:rPr>
                <w:rFonts w:cs="Arial"/>
              </w:rPr>
              <w:t>ber 2017</w:t>
            </w:r>
            <w:r w:rsidRPr="003F7A90">
              <w:rPr>
                <w:rFonts w:cs="Arial"/>
              </w:rPr>
              <w:t xml:space="preserve"> to the </w:t>
            </w:r>
          </w:p>
          <w:p w:rsidR="00966413" w:rsidRPr="00ED6FFD" w:rsidRDefault="003F7A90" w:rsidP="003F7A90">
            <w:pPr>
              <w:jc w:val="both"/>
              <w:rPr>
                <w:rFonts w:cs="Arial"/>
                <w:highlight w:val="yellow"/>
              </w:rPr>
            </w:pPr>
            <w:r w:rsidRPr="003F7A90">
              <w:rPr>
                <w:rFonts w:cs="Arial"/>
              </w:rPr>
              <w:t>20 October 2017</w:t>
            </w:r>
          </w:p>
        </w:tc>
        <w:tc>
          <w:tcPr>
            <w:tcW w:w="3474" w:type="dxa"/>
            <w:shd w:val="clear" w:color="auto" w:fill="auto"/>
          </w:tcPr>
          <w:p w:rsidR="00966413" w:rsidRPr="00ED6FFD" w:rsidRDefault="003F7A90" w:rsidP="003F7A90">
            <w:pPr>
              <w:jc w:val="both"/>
              <w:rPr>
                <w:rFonts w:cs="Arial"/>
              </w:rPr>
            </w:pPr>
            <w:r w:rsidRPr="00ED6FFD">
              <w:rPr>
                <w:rFonts w:cs="Arial"/>
                <w:color w:val="000000"/>
              </w:rPr>
              <w:t xml:space="preserve">Negotiation on </w:t>
            </w:r>
            <w:r>
              <w:rPr>
                <w:rFonts w:cs="Arial"/>
                <w:color w:val="000000"/>
              </w:rPr>
              <w:t>resubmitted</w:t>
            </w:r>
            <w:r w:rsidRPr="00ED6FFD">
              <w:rPr>
                <w:rFonts w:cs="Arial"/>
                <w:color w:val="000000"/>
              </w:rPr>
              <w:t xml:space="preserve"> tenders</w:t>
            </w:r>
            <w:r>
              <w:rPr>
                <w:rFonts w:cs="Arial"/>
                <w:color w:val="000000"/>
              </w:rPr>
              <w:t xml:space="preserve"> and re</w:t>
            </w:r>
            <w:r w:rsidR="00966413" w:rsidRPr="00ED6FFD">
              <w:rPr>
                <w:rFonts w:cs="Arial"/>
                <w:color w:val="000000"/>
              </w:rPr>
              <w:t xml:space="preserve"> submission of final tenders</w:t>
            </w:r>
          </w:p>
        </w:tc>
      </w:tr>
      <w:tr w:rsidR="00966413" w:rsidRPr="00ED6FFD" w:rsidTr="0012748B">
        <w:trPr>
          <w:trHeight w:val="885"/>
        </w:trPr>
        <w:tc>
          <w:tcPr>
            <w:tcW w:w="1528" w:type="dxa"/>
            <w:vMerge/>
            <w:shd w:val="clear" w:color="auto" w:fill="auto"/>
            <w:hideMark/>
          </w:tcPr>
          <w:p w:rsidR="00966413" w:rsidRPr="00ED6FFD" w:rsidRDefault="00966413" w:rsidP="00966413">
            <w:pPr>
              <w:jc w:val="both"/>
              <w:rPr>
                <w:rFonts w:cs="Arial"/>
                <w:color w:val="000000"/>
              </w:rPr>
            </w:pPr>
          </w:p>
        </w:tc>
        <w:tc>
          <w:tcPr>
            <w:tcW w:w="3753" w:type="dxa"/>
            <w:shd w:val="clear" w:color="auto" w:fill="auto"/>
          </w:tcPr>
          <w:p w:rsidR="003F7A90" w:rsidRPr="003F7A90" w:rsidRDefault="00966413" w:rsidP="003F7A90">
            <w:pPr>
              <w:jc w:val="both"/>
              <w:rPr>
                <w:rFonts w:cs="Arial"/>
              </w:rPr>
            </w:pPr>
            <w:r w:rsidRPr="003F7A90">
              <w:rPr>
                <w:rFonts w:cs="Arial"/>
              </w:rPr>
              <w:t xml:space="preserve"> 2</w:t>
            </w:r>
            <w:r w:rsidR="003F7A90" w:rsidRPr="003F7A90">
              <w:rPr>
                <w:rFonts w:cs="Arial"/>
              </w:rPr>
              <w:t>3</w:t>
            </w:r>
            <w:r w:rsidRPr="003F7A90">
              <w:rPr>
                <w:rFonts w:cs="Arial"/>
              </w:rPr>
              <w:t xml:space="preserve"> October 2017</w:t>
            </w:r>
            <w:r w:rsidR="003F7A90" w:rsidRPr="003F7A90">
              <w:rPr>
                <w:rFonts w:cs="Arial"/>
              </w:rPr>
              <w:t xml:space="preserve"> to the </w:t>
            </w:r>
          </w:p>
          <w:p w:rsidR="00966413" w:rsidRPr="00ED6FFD" w:rsidRDefault="003F7A90" w:rsidP="003F7A90">
            <w:pPr>
              <w:jc w:val="both"/>
              <w:rPr>
                <w:rFonts w:cs="Arial"/>
                <w:highlight w:val="yellow"/>
              </w:rPr>
            </w:pPr>
            <w:r w:rsidRPr="003F7A90">
              <w:rPr>
                <w:rFonts w:cs="Arial"/>
              </w:rPr>
              <w:t>03 November 2017</w:t>
            </w:r>
          </w:p>
        </w:tc>
        <w:tc>
          <w:tcPr>
            <w:tcW w:w="3474" w:type="dxa"/>
            <w:shd w:val="clear" w:color="auto" w:fill="auto"/>
          </w:tcPr>
          <w:p w:rsidR="00966413" w:rsidRPr="00ED6FFD" w:rsidRDefault="00877F41" w:rsidP="00966413">
            <w:pPr>
              <w:jc w:val="both"/>
              <w:rPr>
                <w:rFonts w:cs="Arial"/>
              </w:rPr>
            </w:pPr>
            <w:r w:rsidRPr="00ED6FFD">
              <w:rPr>
                <w:rFonts w:cs="Arial"/>
              </w:rPr>
              <w:t>Evaluation of final tenders</w:t>
            </w:r>
            <w:r w:rsidR="00966413" w:rsidRPr="00ED6FFD">
              <w:rPr>
                <w:rFonts w:cs="Arial"/>
              </w:rPr>
              <w:t xml:space="preserve">                                             </w:t>
            </w:r>
          </w:p>
        </w:tc>
      </w:tr>
      <w:tr w:rsidR="00966413" w:rsidRPr="00ED6FFD" w:rsidTr="0012748B">
        <w:trPr>
          <w:trHeight w:val="510"/>
        </w:trPr>
        <w:tc>
          <w:tcPr>
            <w:tcW w:w="1528" w:type="dxa"/>
            <w:vMerge w:val="restart"/>
            <w:shd w:val="clear" w:color="auto" w:fill="auto"/>
            <w:noWrap/>
            <w:hideMark/>
          </w:tcPr>
          <w:p w:rsidR="00966413" w:rsidRPr="00ED6FFD" w:rsidRDefault="00966413" w:rsidP="00966413">
            <w:pPr>
              <w:jc w:val="both"/>
              <w:rPr>
                <w:rFonts w:cs="Arial"/>
                <w:color w:val="000000"/>
              </w:rPr>
            </w:pPr>
            <w:r w:rsidRPr="00ED6FFD">
              <w:rPr>
                <w:rFonts w:cs="Arial"/>
                <w:color w:val="000000"/>
              </w:rPr>
              <w:t xml:space="preserve">Award </w:t>
            </w:r>
          </w:p>
        </w:tc>
        <w:tc>
          <w:tcPr>
            <w:tcW w:w="3753" w:type="dxa"/>
            <w:shd w:val="clear" w:color="auto" w:fill="auto"/>
          </w:tcPr>
          <w:p w:rsidR="00966413" w:rsidRPr="003F7A90" w:rsidRDefault="003F7A90" w:rsidP="00966413">
            <w:pPr>
              <w:jc w:val="both"/>
              <w:rPr>
                <w:rFonts w:cs="Arial"/>
              </w:rPr>
            </w:pPr>
            <w:r>
              <w:rPr>
                <w:rFonts w:cs="Arial"/>
              </w:rPr>
              <w:t>08</w:t>
            </w:r>
            <w:r w:rsidR="00E264FE" w:rsidRPr="003F7A90">
              <w:rPr>
                <w:rFonts w:cs="Arial"/>
              </w:rPr>
              <w:t xml:space="preserve"> November 2017</w:t>
            </w:r>
          </w:p>
        </w:tc>
        <w:tc>
          <w:tcPr>
            <w:tcW w:w="3474" w:type="dxa"/>
            <w:shd w:val="clear" w:color="auto" w:fill="auto"/>
          </w:tcPr>
          <w:p w:rsidR="00966413" w:rsidRPr="00ED6FFD" w:rsidRDefault="00966413" w:rsidP="00877F41">
            <w:pPr>
              <w:jc w:val="both"/>
              <w:rPr>
                <w:rFonts w:cs="Arial"/>
              </w:rPr>
            </w:pPr>
            <w:r w:rsidRPr="00ED6FFD">
              <w:rPr>
                <w:rFonts w:cs="Arial"/>
              </w:rPr>
              <w:t xml:space="preserve">Contract </w:t>
            </w:r>
            <w:r w:rsidR="00877F41" w:rsidRPr="00ED6FFD">
              <w:rPr>
                <w:rFonts w:cs="Arial"/>
              </w:rPr>
              <w:t>a</w:t>
            </w:r>
            <w:r w:rsidRPr="00ED6FFD">
              <w:rPr>
                <w:rFonts w:cs="Arial"/>
              </w:rPr>
              <w:t xml:space="preserve">ward decision communicated to all </w:t>
            </w:r>
            <w:r w:rsidR="00877F41" w:rsidRPr="00ED6FFD">
              <w:rPr>
                <w:rFonts w:cs="Arial"/>
              </w:rPr>
              <w:t>S</w:t>
            </w:r>
            <w:r w:rsidRPr="00ED6FFD">
              <w:rPr>
                <w:rFonts w:cs="Arial"/>
              </w:rPr>
              <w:t>uppliers</w:t>
            </w:r>
          </w:p>
        </w:tc>
      </w:tr>
      <w:tr w:rsidR="00966413" w:rsidRPr="00ED6FFD" w:rsidTr="0012748B">
        <w:trPr>
          <w:trHeight w:val="510"/>
        </w:trPr>
        <w:tc>
          <w:tcPr>
            <w:tcW w:w="1528" w:type="dxa"/>
            <w:vMerge/>
            <w:shd w:val="clear" w:color="auto" w:fill="auto"/>
            <w:noWrap/>
          </w:tcPr>
          <w:p w:rsidR="00966413" w:rsidRPr="00ED6FFD" w:rsidRDefault="00966413" w:rsidP="00966413">
            <w:pPr>
              <w:jc w:val="both"/>
              <w:rPr>
                <w:rFonts w:cs="Arial"/>
                <w:color w:val="000000"/>
              </w:rPr>
            </w:pPr>
          </w:p>
        </w:tc>
        <w:tc>
          <w:tcPr>
            <w:tcW w:w="3753" w:type="dxa"/>
            <w:shd w:val="clear" w:color="auto" w:fill="auto"/>
          </w:tcPr>
          <w:p w:rsidR="00966413" w:rsidRPr="003F7A90" w:rsidRDefault="003B1E46" w:rsidP="00C8021B">
            <w:pPr>
              <w:jc w:val="both"/>
              <w:rPr>
                <w:rFonts w:cs="Arial"/>
              </w:rPr>
            </w:pPr>
            <w:r>
              <w:rPr>
                <w:rFonts w:cs="Arial"/>
              </w:rPr>
              <w:t>0</w:t>
            </w:r>
            <w:bookmarkStart w:id="0" w:name="_GoBack"/>
            <w:bookmarkEnd w:id="0"/>
            <w:r w:rsidR="00C8021B" w:rsidRPr="003F7A90">
              <w:rPr>
                <w:rFonts w:cs="Arial"/>
              </w:rPr>
              <w:t xml:space="preserve">1 December </w:t>
            </w:r>
            <w:r w:rsidR="00966413" w:rsidRPr="003F7A90">
              <w:rPr>
                <w:rFonts w:cs="Arial"/>
              </w:rPr>
              <w:t xml:space="preserve"> 2017</w:t>
            </w:r>
          </w:p>
        </w:tc>
        <w:tc>
          <w:tcPr>
            <w:tcW w:w="3474" w:type="dxa"/>
            <w:shd w:val="clear" w:color="auto" w:fill="auto"/>
          </w:tcPr>
          <w:p w:rsidR="00966413" w:rsidRPr="00ED6FFD" w:rsidRDefault="00966413" w:rsidP="00966413">
            <w:pPr>
              <w:jc w:val="both"/>
              <w:rPr>
                <w:rFonts w:cs="Arial"/>
              </w:rPr>
            </w:pPr>
            <w:r w:rsidRPr="00ED6FFD">
              <w:rPr>
                <w:rFonts w:cs="Arial"/>
              </w:rPr>
              <w:t>Intended Contract start date</w:t>
            </w:r>
          </w:p>
        </w:tc>
      </w:tr>
    </w:tbl>
    <w:p w:rsidR="00B636F9" w:rsidRPr="00ED6FFD" w:rsidRDefault="00B636F9" w:rsidP="00CA3B84">
      <w:pPr>
        <w:pStyle w:val="Heading1"/>
        <w:numPr>
          <w:ilvl w:val="0"/>
          <w:numId w:val="2"/>
        </w:numPr>
        <w:ind w:left="709" w:hanging="709"/>
        <w:jc w:val="both"/>
        <w:rPr>
          <w:sz w:val="20"/>
          <w:szCs w:val="20"/>
        </w:rPr>
      </w:pPr>
      <w:r w:rsidRPr="00ED6FFD">
        <w:rPr>
          <w:sz w:val="20"/>
          <w:szCs w:val="20"/>
        </w:rPr>
        <w:t>Instructions for Completion</w:t>
      </w:r>
    </w:p>
    <w:p w:rsidR="00EB4596" w:rsidRPr="00ED6FFD" w:rsidRDefault="00EB4596" w:rsidP="00CA3B84">
      <w:pPr>
        <w:pStyle w:val="Heading2"/>
        <w:numPr>
          <w:ilvl w:val="1"/>
          <w:numId w:val="2"/>
        </w:numPr>
        <w:spacing w:before="120"/>
        <w:ind w:left="709" w:hanging="709"/>
        <w:jc w:val="both"/>
        <w:rPr>
          <w:color w:val="auto"/>
          <w:sz w:val="20"/>
          <w:szCs w:val="20"/>
          <w:u w:val="single"/>
        </w:rPr>
      </w:pPr>
      <w:r w:rsidRPr="00ED6FFD">
        <w:rPr>
          <w:color w:val="auto"/>
          <w:sz w:val="20"/>
          <w:szCs w:val="20"/>
          <w:u w:val="single"/>
        </w:rPr>
        <w:t>How to submit a Response</w:t>
      </w:r>
    </w:p>
    <w:p w:rsidR="00395367" w:rsidRPr="00ED6FFD" w:rsidRDefault="00EB393E" w:rsidP="00CA3B84">
      <w:pPr>
        <w:pStyle w:val="Heading2"/>
        <w:numPr>
          <w:ilvl w:val="2"/>
          <w:numId w:val="2"/>
        </w:numPr>
        <w:spacing w:before="120"/>
        <w:ind w:left="1418" w:hanging="709"/>
        <w:jc w:val="both"/>
        <w:rPr>
          <w:color w:val="auto"/>
          <w:sz w:val="20"/>
          <w:szCs w:val="20"/>
        </w:rPr>
      </w:pPr>
      <w:r w:rsidRPr="00ED6FFD">
        <w:rPr>
          <w:color w:val="auto"/>
          <w:sz w:val="20"/>
          <w:szCs w:val="20"/>
        </w:rPr>
        <w:t>The S</w:t>
      </w:r>
      <w:r w:rsidR="000C427B" w:rsidRPr="00ED6FFD">
        <w:rPr>
          <w:color w:val="auto"/>
          <w:sz w:val="20"/>
          <w:szCs w:val="20"/>
        </w:rPr>
        <w:t>Q is</w:t>
      </w:r>
      <w:r w:rsidRPr="00ED6FFD">
        <w:rPr>
          <w:color w:val="auto"/>
          <w:sz w:val="20"/>
          <w:szCs w:val="20"/>
        </w:rPr>
        <w:t xml:space="preserve"> set out in Appendix A to this document.</w:t>
      </w:r>
      <w:r w:rsidR="00EB4596" w:rsidRPr="00ED6FFD">
        <w:rPr>
          <w:color w:val="auto"/>
          <w:sz w:val="20"/>
          <w:szCs w:val="20"/>
        </w:rPr>
        <w:t xml:space="preserve"> </w:t>
      </w:r>
      <w:r w:rsidR="00FC5C42" w:rsidRPr="00ED6FFD">
        <w:rPr>
          <w:color w:val="auto"/>
          <w:sz w:val="20"/>
          <w:szCs w:val="20"/>
        </w:rPr>
        <w:t>A completed version of the SQ</w:t>
      </w:r>
      <w:r w:rsidR="004A4DD4" w:rsidRPr="00ED6FFD">
        <w:rPr>
          <w:color w:val="auto"/>
          <w:sz w:val="20"/>
          <w:szCs w:val="20"/>
        </w:rPr>
        <w:t xml:space="preserve"> and all supporting information</w:t>
      </w:r>
      <w:r w:rsidRPr="00ED6FFD">
        <w:rPr>
          <w:color w:val="auto"/>
          <w:sz w:val="20"/>
          <w:szCs w:val="20"/>
        </w:rPr>
        <w:t xml:space="preserve"> </w:t>
      </w:r>
      <w:r w:rsidR="004A4DD4" w:rsidRPr="00ED6FFD">
        <w:rPr>
          <w:color w:val="auto"/>
          <w:sz w:val="20"/>
          <w:szCs w:val="20"/>
        </w:rPr>
        <w:t>r</w:t>
      </w:r>
      <w:r w:rsidR="00395367" w:rsidRPr="00ED6FFD">
        <w:rPr>
          <w:color w:val="auto"/>
          <w:sz w:val="20"/>
          <w:szCs w:val="20"/>
        </w:rPr>
        <w:t xml:space="preserve">equested therein must be uploaded, and submitted on the </w:t>
      </w:r>
      <w:r w:rsidR="004D68FA">
        <w:rPr>
          <w:color w:val="auto"/>
          <w:sz w:val="20"/>
          <w:szCs w:val="20"/>
        </w:rPr>
        <w:t>Bank</w:t>
      </w:r>
      <w:r w:rsidR="007A160A" w:rsidRPr="00ED6FFD">
        <w:rPr>
          <w:color w:val="auto"/>
          <w:sz w:val="20"/>
          <w:szCs w:val="20"/>
        </w:rPr>
        <w:t xml:space="preserve">’s </w:t>
      </w:r>
      <w:proofErr w:type="spellStart"/>
      <w:r w:rsidR="00395367" w:rsidRPr="00ED6FFD">
        <w:rPr>
          <w:color w:val="auto"/>
          <w:sz w:val="20"/>
          <w:szCs w:val="20"/>
        </w:rPr>
        <w:t>eTendering</w:t>
      </w:r>
      <w:proofErr w:type="spellEnd"/>
      <w:r w:rsidR="00395367" w:rsidRPr="00ED6FFD">
        <w:rPr>
          <w:color w:val="auto"/>
          <w:sz w:val="20"/>
          <w:szCs w:val="20"/>
        </w:rPr>
        <w:t xml:space="preserve"> tool, </w:t>
      </w:r>
      <w:proofErr w:type="spellStart"/>
      <w:r w:rsidR="00395367" w:rsidRPr="00ED6FFD">
        <w:rPr>
          <w:color w:val="auto"/>
          <w:sz w:val="20"/>
          <w:szCs w:val="20"/>
        </w:rPr>
        <w:t>ProContract</w:t>
      </w:r>
      <w:proofErr w:type="spellEnd"/>
      <w:r w:rsidR="00395367" w:rsidRPr="00ED6FFD">
        <w:rPr>
          <w:color w:val="auto"/>
          <w:sz w:val="20"/>
          <w:szCs w:val="20"/>
        </w:rPr>
        <w:t xml:space="preserve"> by </w:t>
      </w:r>
      <w:r w:rsidR="00DA61FF" w:rsidRPr="00ED6FFD">
        <w:rPr>
          <w:b/>
          <w:color w:val="auto"/>
          <w:sz w:val="20"/>
          <w:szCs w:val="20"/>
        </w:rPr>
        <w:t xml:space="preserve">16:00 </w:t>
      </w:r>
      <w:r w:rsidR="00395367" w:rsidRPr="00ED6FFD">
        <w:rPr>
          <w:b/>
          <w:color w:val="auto"/>
          <w:sz w:val="20"/>
          <w:szCs w:val="20"/>
        </w:rPr>
        <w:t xml:space="preserve">on </w:t>
      </w:r>
      <w:r w:rsidR="00C8021B">
        <w:rPr>
          <w:b/>
          <w:color w:val="auto"/>
          <w:sz w:val="20"/>
          <w:szCs w:val="20"/>
        </w:rPr>
        <w:t>0</w:t>
      </w:r>
      <w:r w:rsidR="003F7A90">
        <w:rPr>
          <w:b/>
          <w:color w:val="auto"/>
          <w:sz w:val="20"/>
          <w:szCs w:val="20"/>
        </w:rPr>
        <w:t>5</w:t>
      </w:r>
      <w:r w:rsidR="00C8021B">
        <w:rPr>
          <w:b/>
          <w:color w:val="auto"/>
          <w:sz w:val="20"/>
          <w:szCs w:val="20"/>
        </w:rPr>
        <w:t xml:space="preserve"> June 2017</w:t>
      </w:r>
      <w:r w:rsidR="00DA61FF" w:rsidRPr="00ED6FFD">
        <w:rPr>
          <w:color w:val="auto"/>
          <w:sz w:val="20"/>
          <w:szCs w:val="20"/>
        </w:rPr>
        <w:t xml:space="preserve"> </w:t>
      </w:r>
      <w:r w:rsidR="00395367" w:rsidRPr="00ED6FFD">
        <w:rPr>
          <w:color w:val="auto"/>
          <w:sz w:val="20"/>
          <w:szCs w:val="20"/>
        </w:rPr>
        <w:t>(“</w:t>
      </w:r>
      <w:r w:rsidR="00CE3B7B" w:rsidRPr="00ED6FFD">
        <w:rPr>
          <w:color w:val="auto"/>
          <w:sz w:val="20"/>
          <w:szCs w:val="20"/>
        </w:rPr>
        <w:t>SQ</w:t>
      </w:r>
      <w:r w:rsidR="00395367" w:rsidRPr="00ED6FFD">
        <w:rPr>
          <w:color w:val="auto"/>
          <w:sz w:val="20"/>
          <w:szCs w:val="20"/>
        </w:rPr>
        <w:t xml:space="preserve"> Response Deadline”). </w:t>
      </w:r>
    </w:p>
    <w:p w:rsidR="00EB4596" w:rsidRPr="00ED6FFD" w:rsidRDefault="00395367"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It is the responsibility of the </w:t>
      </w:r>
      <w:r w:rsidR="00E421B9" w:rsidRPr="00ED6FFD">
        <w:rPr>
          <w:color w:val="auto"/>
          <w:sz w:val="20"/>
          <w:szCs w:val="20"/>
        </w:rPr>
        <w:t>Supplier</w:t>
      </w:r>
      <w:r w:rsidRPr="00ED6FFD">
        <w:rPr>
          <w:color w:val="auto"/>
          <w:sz w:val="20"/>
          <w:szCs w:val="20"/>
        </w:rPr>
        <w:t xml:space="preserve"> to ensure that their Response </w:t>
      </w:r>
      <w:r w:rsidR="00FC5C42" w:rsidRPr="00ED6FFD">
        <w:rPr>
          <w:color w:val="auto"/>
          <w:sz w:val="20"/>
          <w:szCs w:val="20"/>
        </w:rPr>
        <w:t>is</w:t>
      </w:r>
      <w:r w:rsidRPr="00ED6FFD">
        <w:rPr>
          <w:color w:val="auto"/>
          <w:sz w:val="20"/>
          <w:szCs w:val="20"/>
        </w:rPr>
        <w:t xml:space="preserve"> uploaded and submitted before the </w:t>
      </w:r>
      <w:r w:rsidR="00CE3B7B" w:rsidRPr="00ED6FFD">
        <w:rPr>
          <w:color w:val="auto"/>
          <w:sz w:val="20"/>
          <w:szCs w:val="20"/>
        </w:rPr>
        <w:t>SQ</w:t>
      </w:r>
      <w:r w:rsidRPr="00ED6FFD">
        <w:rPr>
          <w:color w:val="auto"/>
          <w:sz w:val="20"/>
          <w:szCs w:val="20"/>
        </w:rPr>
        <w:t xml:space="preserve"> Response Deadline. Responses received after the </w:t>
      </w:r>
      <w:r w:rsidR="00CE3B7B" w:rsidRPr="00ED6FFD">
        <w:rPr>
          <w:color w:val="auto"/>
          <w:sz w:val="20"/>
          <w:szCs w:val="20"/>
        </w:rPr>
        <w:t>SQ</w:t>
      </w:r>
      <w:r w:rsidRPr="00ED6FFD">
        <w:rPr>
          <w:color w:val="auto"/>
          <w:sz w:val="20"/>
          <w:szCs w:val="20"/>
        </w:rPr>
        <w:t xml:space="preserve"> </w:t>
      </w:r>
      <w:r w:rsidRPr="00ED6FFD">
        <w:rPr>
          <w:color w:val="auto"/>
          <w:sz w:val="20"/>
          <w:szCs w:val="20"/>
        </w:rPr>
        <w:lastRenderedPageBreak/>
        <w:t xml:space="preserve">Response Deadline may be disregarded and the </w:t>
      </w:r>
      <w:r w:rsidR="004D68FA">
        <w:rPr>
          <w:color w:val="auto"/>
          <w:sz w:val="20"/>
          <w:szCs w:val="20"/>
        </w:rPr>
        <w:t>Bank</w:t>
      </w:r>
      <w:r w:rsidRPr="00ED6FFD">
        <w:rPr>
          <w:color w:val="auto"/>
          <w:sz w:val="20"/>
          <w:szCs w:val="20"/>
        </w:rPr>
        <w:t xml:space="preserve"> reserves the right not to evaluate any Response received after the </w:t>
      </w:r>
      <w:r w:rsidR="00CE3B7B" w:rsidRPr="00ED6FFD">
        <w:rPr>
          <w:color w:val="auto"/>
          <w:sz w:val="20"/>
          <w:szCs w:val="20"/>
        </w:rPr>
        <w:t>SQ</w:t>
      </w:r>
      <w:r w:rsidRPr="00ED6FFD">
        <w:rPr>
          <w:color w:val="auto"/>
          <w:sz w:val="20"/>
          <w:szCs w:val="20"/>
        </w:rPr>
        <w:t xml:space="preserve"> Response Deadline. </w:t>
      </w:r>
    </w:p>
    <w:p w:rsidR="00395367" w:rsidRPr="00ED6FFD" w:rsidRDefault="00395367" w:rsidP="00CA3B84">
      <w:pPr>
        <w:pStyle w:val="Heading2"/>
        <w:numPr>
          <w:ilvl w:val="2"/>
          <w:numId w:val="2"/>
        </w:numPr>
        <w:spacing w:before="120"/>
        <w:ind w:left="1418" w:hanging="709"/>
        <w:jc w:val="both"/>
        <w:rPr>
          <w:color w:val="auto"/>
          <w:sz w:val="20"/>
          <w:szCs w:val="20"/>
        </w:rPr>
      </w:pPr>
      <w:r w:rsidRPr="00ED6FFD">
        <w:rPr>
          <w:color w:val="auto"/>
          <w:sz w:val="20"/>
          <w:szCs w:val="20"/>
        </w:rPr>
        <w:t>If you have any doubt whatsoever as to the successful submission of you r</w:t>
      </w:r>
      <w:r w:rsidR="00E90DD3" w:rsidRPr="00ED6FFD">
        <w:rPr>
          <w:color w:val="auto"/>
          <w:sz w:val="20"/>
          <w:szCs w:val="20"/>
        </w:rPr>
        <w:t xml:space="preserve">esponse, please contact the </w:t>
      </w:r>
      <w:proofErr w:type="spellStart"/>
      <w:proofErr w:type="gramStart"/>
      <w:r w:rsidR="00E90DD3" w:rsidRPr="00ED6FFD">
        <w:rPr>
          <w:color w:val="auto"/>
          <w:sz w:val="20"/>
          <w:szCs w:val="20"/>
        </w:rPr>
        <w:t>Pro</w:t>
      </w:r>
      <w:r w:rsidRPr="00ED6FFD">
        <w:rPr>
          <w:color w:val="auto"/>
          <w:sz w:val="20"/>
          <w:szCs w:val="20"/>
        </w:rPr>
        <w:t>Contract</w:t>
      </w:r>
      <w:proofErr w:type="spellEnd"/>
      <w:proofErr w:type="gramEnd"/>
      <w:r w:rsidRPr="00ED6FFD">
        <w:rPr>
          <w:color w:val="auto"/>
          <w:sz w:val="20"/>
          <w:szCs w:val="20"/>
        </w:rPr>
        <w:t xml:space="preserve"> helpdesk</w:t>
      </w:r>
      <w:r w:rsidR="00F50DB1" w:rsidRPr="00ED6FFD">
        <w:rPr>
          <w:color w:val="auto"/>
          <w:sz w:val="20"/>
          <w:szCs w:val="20"/>
        </w:rPr>
        <w:t>:</w:t>
      </w:r>
      <w:r w:rsidR="001B52F0" w:rsidRPr="00ED6FFD">
        <w:rPr>
          <w:color w:val="auto"/>
          <w:sz w:val="20"/>
          <w:szCs w:val="20"/>
        </w:rPr>
        <w:t xml:space="preserve"> </w:t>
      </w:r>
      <w:hyperlink r:id="rId11" w:history="1">
        <w:r w:rsidR="001B52F0" w:rsidRPr="00ED6FFD">
          <w:rPr>
            <w:rStyle w:val="Hyperlink"/>
            <w:sz w:val="20"/>
            <w:szCs w:val="20"/>
          </w:rPr>
          <w:t>procontractsuppliers@proactis.com</w:t>
        </w:r>
      </w:hyperlink>
      <w:r w:rsidR="001B52F0" w:rsidRPr="00ED6FFD">
        <w:rPr>
          <w:color w:val="auto"/>
          <w:sz w:val="20"/>
          <w:szCs w:val="20"/>
        </w:rPr>
        <w:t xml:space="preserve">. </w:t>
      </w:r>
    </w:p>
    <w:p w:rsidR="00EB4596" w:rsidRPr="00ED6FFD" w:rsidRDefault="00EB4596" w:rsidP="00CA3B84">
      <w:pPr>
        <w:pStyle w:val="Heading2"/>
        <w:numPr>
          <w:ilvl w:val="1"/>
          <w:numId w:val="2"/>
        </w:numPr>
        <w:spacing w:before="120"/>
        <w:ind w:left="709" w:hanging="709"/>
        <w:jc w:val="both"/>
        <w:rPr>
          <w:color w:val="auto"/>
          <w:sz w:val="20"/>
          <w:szCs w:val="20"/>
          <w:u w:val="single"/>
        </w:rPr>
      </w:pPr>
      <w:r w:rsidRPr="00ED6FFD">
        <w:rPr>
          <w:color w:val="auto"/>
          <w:sz w:val="20"/>
          <w:szCs w:val="20"/>
          <w:u w:val="single"/>
        </w:rPr>
        <w:t xml:space="preserve">Completion and Assessment of SQ stage </w:t>
      </w:r>
    </w:p>
    <w:p w:rsidR="00395367" w:rsidRPr="00ED6FFD" w:rsidRDefault="003F2570" w:rsidP="00CA3B84">
      <w:pPr>
        <w:pStyle w:val="Heading2"/>
        <w:numPr>
          <w:ilvl w:val="2"/>
          <w:numId w:val="2"/>
        </w:numPr>
        <w:spacing w:before="120"/>
        <w:ind w:left="1418" w:hanging="709"/>
        <w:jc w:val="both"/>
        <w:rPr>
          <w:color w:val="auto"/>
          <w:sz w:val="20"/>
          <w:szCs w:val="20"/>
        </w:rPr>
      </w:pPr>
      <w:r w:rsidRPr="00ED6FFD">
        <w:rPr>
          <w:color w:val="auto"/>
          <w:sz w:val="20"/>
          <w:szCs w:val="20"/>
        </w:rPr>
        <w:t>Supplier</w:t>
      </w:r>
      <w:r w:rsidR="00395367" w:rsidRPr="00ED6FFD">
        <w:rPr>
          <w:color w:val="auto"/>
          <w:sz w:val="20"/>
          <w:szCs w:val="20"/>
        </w:rPr>
        <w:t>s should answer all questions in</w:t>
      </w:r>
      <w:r w:rsidR="004839FE" w:rsidRPr="00ED6FFD">
        <w:rPr>
          <w:color w:val="auto"/>
          <w:sz w:val="20"/>
          <w:szCs w:val="20"/>
        </w:rPr>
        <w:t xml:space="preserve"> the SQ in</w:t>
      </w:r>
      <w:r w:rsidR="00395367" w:rsidRPr="00ED6FFD">
        <w:rPr>
          <w:color w:val="auto"/>
          <w:sz w:val="20"/>
          <w:szCs w:val="20"/>
        </w:rPr>
        <w:t xml:space="preserve"> English</w:t>
      </w:r>
      <w:r w:rsidR="00804F7D" w:rsidRPr="00ED6FFD">
        <w:rPr>
          <w:color w:val="auto"/>
          <w:sz w:val="20"/>
          <w:szCs w:val="20"/>
        </w:rPr>
        <w:t xml:space="preserve"> (any liability for errors or omissions in translated documents will remain with the Supplier),</w:t>
      </w:r>
      <w:r w:rsidR="00395367" w:rsidRPr="00ED6FFD">
        <w:rPr>
          <w:color w:val="auto"/>
          <w:sz w:val="20"/>
          <w:szCs w:val="20"/>
        </w:rPr>
        <w:t xml:space="preserve"> as accurately and concisely as possible</w:t>
      </w:r>
      <w:r w:rsidR="00804F7D" w:rsidRPr="00ED6FFD">
        <w:rPr>
          <w:color w:val="auto"/>
          <w:sz w:val="20"/>
          <w:szCs w:val="20"/>
        </w:rPr>
        <w:t xml:space="preserve"> and in the same order as presented</w:t>
      </w:r>
      <w:r w:rsidR="00395367" w:rsidRPr="00ED6FFD">
        <w:rPr>
          <w:color w:val="auto"/>
          <w:sz w:val="20"/>
          <w:szCs w:val="20"/>
        </w:rPr>
        <w:t xml:space="preserve">. Where a question is not relevant to the </w:t>
      </w:r>
      <w:r w:rsidRPr="00ED6FFD">
        <w:rPr>
          <w:color w:val="auto"/>
          <w:sz w:val="20"/>
          <w:szCs w:val="20"/>
        </w:rPr>
        <w:t>Supplier</w:t>
      </w:r>
      <w:r w:rsidR="00395367" w:rsidRPr="00ED6FFD">
        <w:rPr>
          <w:color w:val="auto"/>
          <w:sz w:val="20"/>
          <w:szCs w:val="20"/>
        </w:rPr>
        <w:t xml:space="preserve">’s organisation this should be indicated, with an explanation where this is required pursuant to the instructions in the </w:t>
      </w:r>
      <w:r w:rsidR="00CE3B7B" w:rsidRPr="00ED6FFD">
        <w:rPr>
          <w:color w:val="auto"/>
          <w:sz w:val="20"/>
          <w:szCs w:val="20"/>
        </w:rPr>
        <w:t>SQ</w:t>
      </w:r>
      <w:r w:rsidR="00395367" w:rsidRPr="00ED6FFD">
        <w:rPr>
          <w:color w:val="auto"/>
          <w:sz w:val="20"/>
          <w:szCs w:val="20"/>
        </w:rPr>
        <w:t xml:space="preserve">. </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00181230" w:rsidRPr="00ED6FFD">
        <w:rPr>
          <w:color w:val="auto"/>
          <w:sz w:val="20"/>
          <w:szCs w:val="20"/>
        </w:rPr>
        <w:t xml:space="preserve"> has not set out within this SQ </w:t>
      </w:r>
      <w:r w:rsidRPr="00ED6FFD">
        <w:rPr>
          <w:color w:val="auto"/>
          <w:sz w:val="20"/>
          <w:szCs w:val="20"/>
        </w:rPr>
        <w:t xml:space="preserve">its detailed requirements that will be required for the delivery of services under </w:t>
      </w:r>
      <w:r w:rsidR="00181230" w:rsidRPr="00ED6FFD">
        <w:rPr>
          <w:color w:val="auto"/>
          <w:sz w:val="20"/>
          <w:szCs w:val="20"/>
        </w:rPr>
        <w:t>the Contract</w:t>
      </w:r>
      <w:r w:rsidRPr="00ED6FFD">
        <w:rPr>
          <w:color w:val="auto"/>
          <w:sz w:val="20"/>
          <w:szCs w:val="20"/>
        </w:rPr>
        <w:t xml:space="preserve">.  This information is available in the other procurement documents published and in particular the SOUR and Suppliers should not set out their proposals in relation to the </w:t>
      </w:r>
      <w:r w:rsidR="004D68FA">
        <w:rPr>
          <w:color w:val="auto"/>
          <w:sz w:val="20"/>
          <w:szCs w:val="20"/>
        </w:rPr>
        <w:t>Bank</w:t>
      </w:r>
      <w:r w:rsidRPr="00ED6FFD">
        <w:rPr>
          <w:color w:val="auto"/>
          <w:sz w:val="20"/>
          <w:szCs w:val="20"/>
        </w:rPr>
        <w:t>’s detailed requirements in their SQ Response.</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Suppliers are responsible for analysing and reviewing all information provided in this SQ and for forming their own opinions, and should notify the </w:t>
      </w:r>
      <w:r w:rsidR="004D68FA">
        <w:rPr>
          <w:color w:val="auto"/>
          <w:sz w:val="20"/>
          <w:szCs w:val="20"/>
        </w:rPr>
        <w:t>Bank</w:t>
      </w:r>
      <w:r w:rsidRPr="00ED6FFD">
        <w:rPr>
          <w:color w:val="auto"/>
          <w:sz w:val="20"/>
          <w:szCs w:val="20"/>
        </w:rPr>
        <w:t xml:space="preserve"> promptly of any perceived ambiguity, inconsistency or omission in this SQ and/or any of its associated documents and/or any information provided to you as part of this Process.</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Responses must be explicit and comprehensive.  Except as set out in the SQ/SQ Guidance or unless otherwise allowed by applicable law, the Responses will be the single source of information to be scored and used for short listing </w:t>
      </w:r>
      <w:r w:rsidR="007B3CE9" w:rsidRPr="00ED6FFD">
        <w:rPr>
          <w:color w:val="auto"/>
          <w:sz w:val="20"/>
          <w:szCs w:val="20"/>
        </w:rPr>
        <w:t>Suppliers</w:t>
      </w:r>
      <w:r w:rsidRPr="00ED6FFD">
        <w:rPr>
          <w:color w:val="auto"/>
          <w:sz w:val="20"/>
          <w:szCs w:val="20"/>
        </w:rPr>
        <w:t>.  Suppliers are advised not to provide any information additional to that specifically requested in the SQ.</w:t>
      </w:r>
    </w:p>
    <w:p w:rsidR="00395367" w:rsidRPr="00ED6FFD" w:rsidRDefault="00395367"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Supporting information should be presented in the same order as, and should be referenced to, the relevant question. </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If any of the information supplied in response to the </w:t>
      </w:r>
      <w:r w:rsidR="00181230" w:rsidRPr="00ED6FFD">
        <w:rPr>
          <w:color w:val="auto"/>
          <w:sz w:val="20"/>
          <w:szCs w:val="20"/>
        </w:rPr>
        <w:t>SQ</w:t>
      </w:r>
      <w:r w:rsidRPr="00ED6FFD">
        <w:rPr>
          <w:color w:val="auto"/>
          <w:sz w:val="20"/>
          <w:szCs w:val="20"/>
        </w:rPr>
        <w:t xml:space="preserve"> changes in the ensuing evaluation period or thereafter (subject to the Supplier having been invited by the </w:t>
      </w:r>
      <w:r w:rsidR="004D68FA">
        <w:rPr>
          <w:color w:val="auto"/>
          <w:sz w:val="20"/>
          <w:szCs w:val="20"/>
        </w:rPr>
        <w:t>Bank</w:t>
      </w:r>
      <w:r w:rsidRPr="00ED6FFD">
        <w:rPr>
          <w:color w:val="auto"/>
          <w:sz w:val="20"/>
          <w:szCs w:val="20"/>
        </w:rPr>
        <w:t xml:space="preserve"> to proceed to the </w:t>
      </w:r>
      <w:r w:rsidR="00181230" w:rsidRPr="00ED6FFD">
        <w:rPr>
          <w:color w:val="auto"/>
          <w:sz w:val="20"/>
          <w:szCs w:val="20"/>
        </w:rPr>
        <w:t>next stage</w:t>
      </w:r>
      <w:r w:rsidRPr="00ED6FFD">
        <w:rPr>
          <w:color w:val="auto"/>
          <w:sz w:val="20"/>
          <w:szCs w:val="20"/>
        </w:rPr>
        <w:t xml:space="preserve">), the Supplier must provide the </w:t>
      </w:r>
      <w:r w:rsidR="004D68FA">
        <w:rPr>
          <w:color w:val="auto"/>
          <w:sz w:val="20"/>
          <w:szCs w:val="20"/>
        </w:rPr>
        <w:t>Bank</w:t>
      </w:r>
      <w:r w:rsidRPr="00ED6FFD">
        <w:rPr>
          <w:color w:val="auto"/>
          <w:sz w:val="20"/>
          <w:szCs w:val="20"/>
        </w:rPr>
        <w:t xml:space="preserve"> promptly with full written details of the relevant change(s). The </w:t>
      </w:r>
      <w:r w:rsidR="004D68FA">
        <w:rPr>
          <w:color w:val="auto"/>
          <w:sz w:val="20"/>
          <w:szCs w:val="20"/>
        </w:rPr>
        <w:t>Bank</w:t>
      </w:r>
      <w:r w:rsidRPr="00ED6FFD">
        <w:rPr>
          <w:color w:val="auto"/>
          <w:sz w:val="20"/>
          <w:szCs w:val="20"/>
        </w:rPr>
        <w:t xml:space="preserve"> may re-apply the </w:t>
      </w:r>
      <w:r w:rsidR="00181230" w:rsidRPr="00ED6FFD">
        <w:rPr>
          <w:color w:val="auto"/>
          <w:sz w:val="20"/>
          <w:szCs w:val="20"/>
        </w:rPr>
        <w:t>SQ</w:t>
      </w:r>
      <w:r w:rsidRPr="00ED6FFD">
        <w:rPr>
          <w:color w:val="auto"/>
          <w:sz w:val="20"/>
          <w:szCs w:val="20"/>
        </w:rPr>
        <w:t xml:space="preserve"> assessment at this point, regardless of what stage of the procurement, which may result in the Supplier being disqualified from the competition.</w:t>
      </w:r>
    </w:p>
    <w:p w:rsidR="00B456AA"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expressly reserves the right to ask clarification questions in relation to information provided in response to this </w:t>
      </w:r>
      <w:r w:rsidR="00181230" w:rsidRPr="00ED6FFD">
        <w:rPr>
          <w:color w:val="auto"/>
          <w:sz w:val="20"/>
          <w:szCs w:val="20"/>
        </w:rPr>
        <w:t>SQ</w:t>
      </w:r>
      <w:r w:rsidRPr="00ED6FFD">
        <w:rPr>
          <w:color w:val="auto"/>
          <w:sz w:val="20"/>
          <w:szCs w:val="20"/>
        </w:rPr>
        <w:t xml:space="preserve"> or to ask for supplementary information. </w:t>
      </w:r>
      <w:r w:rsidR="00395367" w:rsidRPr="00ED6FFD">
        <w:rPr>
          <w:color w:val="auto"/>
          <w:sz w:val="20"/>
          <w:szCs w:val="20"/>
        </w:rPr>
        <w:t xml:space="preserve">Failure to furnish the required information, make a satisfactory response to any question, supply documentation referred to in responses within the specified timescale or fail to comply with any other instructions contained in this </w:t>
      </w:r>
      <w:r w:rsidR="00CE3B7B" w:rsidRPr="00ED6FFD">
        <w:rPr>
          <w:color w:val="auto"/>
          <w:sz w:val="20"/>
          <w:szCs w:val="20"/>
        </w:rPr>
        <w:t>SQ</w:t>
      </w:r>
      <w:r w:rsidR="00FC5C42" w:rsidRPr="00ED6FFD">
        <w:rPr>
          <w:color w:val="auto"/>
          <w:sz w:val="20"/>
          <w:szCs w:val="20"/>
        </w:rPr>
        <w:t xml:space="preserve"> Guidance </w:t>
      </w:r>
      <w:r w:rsidR="00FC5C42" w:rsidRPr="00ED6FFD">
        <w:rPr>
          <w:color w:val="auto"/>
          <w:sz w:val="20"/>
          <w:szCs w:val="20"/>
        </w:rPr>
        <w:lastRenderedPageBreak/>
        <w:t xml:space="preserve">and the SQ </w:t>
      </w:r>
      <w:r w:rsidR="00395367" w:rsidRPr="00ED6FFD">
        <w:rPr>
          <w:color w:val="auto"/>
          <w:sz w:val="20"/>
          <w:szCs w:val="20"/>
        </w:rPr>
        <w:t xml:space="preserve">may mean that a </w:t>
      </w:r>
      <w:r w:rsidR="003F2570" w:rsidRPr="00ED6FFD">
        <w:rPr>
          <w:color w:val="auto"/>
          <w:sz w:val="20"/>
          <w:szCs w:val="20"/>
        </w:rPr>
        <w:t>Supplier</w:t>
      </w:r>
      <w:r w:rsidR="00395367" w:rsidRPr="00ED6FFD">
        <w:rPr>
          <w:color w:val="auto"/>
          <w:sz w:val="20"/>
          <w:szCs w:val="20"/>
        </w:rPr>
        <w:t xml:space="preserve"> is excluded from this Process and will not be invited to participate further. </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Suppliers should identify a single contact point at the Supplier’s organisation in respect of their </w:t>
      </w:r>
      <w:r w:rsidR="00181230" w:rsidRPr="00ED6FFD">
        <w:rPr>
          <w:color w:val="auto"/>
          <w:sz w:val="20"/>
          <w:szCs w:val="20"/>
        </w:rPr>
        <w:t>SQ</w:t>
      </w:r>
      <w:r w:rsidRPr="00ED6FFD">
        <w:rPr>
          <w:color w:val="auto"/>
          <w:sz w:val="20"/>
          <w:szCs w:val="20"/>
        </w:rPr>
        <w:t xml:space="preserve"> response.</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Suppliers should keep their single point of contact details on </w:t>
      </w:r>
      <w:proofErr w:type="spellStart"/>
      <w:r w:rsidRPr="00ED6FFD">
        <w:rPr>
          <w:color w:val="auto"/>
          <w:sz w:val="20"/>
          <w:szCs w:val="20"/>
        </w:rPr>
        <w:t>ProContract</w:t>
      </w:r>
      <w:proofErr w:type="spellEnd"/>
      <w:r w:rsidRPr="00ED6FFD">
        <w:rPr>
          <w:color w:val="auto"/>
          <w:sz w:val="20"/>
          <w:szCs w:val="20"/>
        </w:rPr>
        <w:t xml:space="preserve"> up to date in order to ensure they will be able to receive communications from the </w:t>
      </w:r>
      <w:r w:rsidR="004D68FA">
        <w:rPr>
          <w:color w:val="auto"/>
          <w:sz w:val="20"/>
          <w:szCs w:val="20"/>
        </w:rPr>
        <w:t>Bank</w:t>
      </w:r>
      <w:r w:rsidRPr="00ED6FFD">
        <w:rPr>
          <w:color w:val="auto"/>
          <w:sz w:val="20"/>
          <w:szCs w:val="20"/>
        </w:rPr>
        <w:t>.</w:t>
      </w:r>
    </w:p>
    <w:p w:rsidR="00804F7D" w:rsidRPr="00ED6FFD" w:rsidRDefault="00804F7D" w:rsidP="00CA3B84">
      <w:pPr>
        <w:pStyle w:val="Heading2"/>
        <w:numPr>
          <w:ilvl w:val="1"/>
          <w:numId w:val="2"/>
        </w:numPr>
        <w:spacing w:before="120"/>
        <w:jc w:val="both"/>
        <w:rPr>
          <w:color w:val="auto"/>
          <w:sz w:val="20"/>
          <w:szCs w:val="20"/>
          <w:u w:val="single"/>
        </w:rPr>
      </w:pPr>
      <w:r w:rsidRPr="00ED6FFD">
        <w:rPr>
          <w:color w:val="auto"/>
          <w:sz w:val="20"/>
          <w:szCs w:val="20"/>
          <w:u w:val="single"/>
        </w:rPr>
        <w:t>Questions about the SQ or the procurement</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All questions must be submitted via </w:t>
      </w:r>
      <w:proofErr w:type="spellStart"/>
      <w:r w:rsidRPr="00ED6FFD">
        <w:rPr>
          <w:color w:val="auto"/>
          <w:sz w:val="20"/>
          <w:szCs w:val="20"/>
        </w:rPr>
        <w:t>ProContract</w:t>
      </w:r>
      <w:proofErr w:type="spellEnd"/>
      <w:r w:rsidRPr="00ED6FFD">
        <w:rPr>
          <w:color w:val="auto"/>
          <w:sz w:val="20"/>
          <w:szCs w:val="20"/>
        </w:rPr>
        <w:t xml:space="preserve">.  Questions must be submitted on or before the Clarification Deadline set out in </w:t>
      </w:r>
      <w:r w:rsidR="00277AD0" w:rsidRPr="00ED6FFD">
        <w:rPr>
          <w:color w:val="auto"/>
          <w:sz w:val="20"/>
          <w:szCs w:val="20"/>
        </w:rPr>
        <w:t>section 3 of this SQ Guidance.</w:t>
      </w:r>
      <w:r w:rsidRPr="00ED6FFD">
        <w:rPr>
          <w:color w:val="auto"/>
          <w:sz w:val="20"/>
          <w:szCs w:val="20"/>
        </w:rPr>
        <w:t xml:space="preserve">  No approach of any other kind in connection with this SQ should be made to any person within, or associated with, the </w:t>
      </w:r>
      <w:r w:rsidR="004D68FA">
        <w:rPr>
          <w:color w:val="auto"/>
          <w:sz w:val="20"/>
          <w:szCs w:val="20"/>
        </w:rPr>
        <w:t>Bank</w:t>
      </w:r>
      <w:r w:rsidRPr="00ED6FFD">
        <w:rPr>
          <w:color w:val="auto"/>
          <w:sz w:val="20"/>
          <w:szCs w:val="20"/>
        </w:rPr>
        <w:t>.</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reserves the right to issue any question raised by you and the response, in a suitably anonymised form, to all Suppliers, unless you expressly notify the </w:t>
      </w:r>
      <w:r w:rsidR="004D68FA">
        <w:rPr>
          <w:color w:val="auto"/>
          <w:sz w:val="20"/>
          <w:szCs w:val="20"/>
        </w:rPr>
        <w:t>Bank</w:t>
      </w:r>
      <w:r w:rsidRPr="00ED6FFD">
        <w:rPr>
          <w:color w:val="auto"/>
          <w:sz w:val="20"/>
          <w:szCs w:val="20"/>
        </w:rPr>
        <w:t xml:space="preserve"> that you require it to be kept confidential at the time the question is raised.  If the </w:t>
      </w:r>
      <w:r w:rsidR="004D68FA">
        <w:rPr>
          <w:color w:val="auto"/>
          <w:sz w:val="20"/>
          <w:szCs w:val="20"/>
        </w:rPr>
        <w:t>Bank</w:t>
      </w:r>
      <w:r w:rsidRPr="00ED6FFD">
        <w:rPr>
          <w:color w:val="auto"/>
          <w:sz w:val="20"/>
          <w:szCs w:val="20"/>
        </w:rPr>
        <w:t xml:space="preserve"> considers the content of the question not to be confidential, it will inform you and you will have the opportunity to withdraw the question prior to the </w:t>
      </w:r>
      <w:r w:rsidR="004D68FA">
        <w:rPr>
          <w:color w:val="auto"/>
          <w:sz w:val="20"/>
          <w:szCs w:val="20"/>
        </w:rPr>
        <w:t>Bank</w:t>
      </w:r>
      <w:r w:rsidRPr="00ED6FFD">
        <w:rPr>
          <w:color w:val="auto"/>
          <w:sz w:val="20"/>
          <w:szCs w:val="20"/>
        </w:rPr>
        <w:t xml:space="preserve"> responding to you and the other Suppliers.</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We recommend that Suppliers start to complete their SQ responses promptly to allow as much time as possible to identify any questions they may have and to obtain help.  </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Any question received by the </w:t>
      </w:r>
      <w:r w:rsidR="004D68FA">
        <w:rPr>
          <w:color w:val="auto"/>
          <w:sz w:val="20"/>
          <w:szCs w:val="20"/>
        </w:rPr>
        <w:t>Bank</w:t>
      </w:r>
      <w:r w:rsidRPr="00ED6FFD">
        <w:rPr>
          <w:color w:val="auto"/>
          <w:sz w:val="20"/>
          <w:szCs w:val="20"/>
        </w:rPr>
        <w:t xml:space="preserve"> will, as far as is practical, be responded to within one week.</w:t>
      </w:r>
    </w:p>
    <w:p w:rsidR="00804F7D" w:rsidRPr="00ED6FFD" w:rsidRDefault="00804F7D" w:rsidP="00CA3B84">
      <w:pPr>
        <w:pStyle w:val="Heading2"/>
        <w:numPr>
          <w:ilvl w:val="1"/>
          <w:numId w:val="2"/>
        </w:numPr>
        <w:spacing w:before="120"/>
        <w:jc w:val="both"/>
        <w:rPr>
          <w:color w:val="auto"/>
          <w:sz w:val="20"/>
          <w:szCs w:val="20"/>
          <w:u w:val="single"/>
        </w:rPr>
      </w:pPr>
      <w:r w:rsidRPr="00ED6FFD">
        <w:rPr>
          <w:color w:val="auto"/>
          <w:sz w:val="20"/>
          <w:szCs w:val="20"/>
          <w:u w:val="single"/>
        </w:rPr>
        <w:t xml:space="preserve">What happens after a </w:t>
      </w:r>
      <w:r w:rsidR="00F13A99" w:rsidRPr="00ED6FFD">
        <w:rPr>
          <w:color w:val="auto"/>
          <w:sz w:val="20"/>
          <w:szCs w:val="20"/>
          <w:u w:val="single"/>
        </w:rPr>
        <w:t>S</w:t>
      </w:r>
      <w:r w:rsidRPr="00ED6FFD">
        <w:rPr>
          <w:color w:val="auto"/>
          <w:sz w:val="20"/>
          <w:szCs w:val="20"/>
          <w:u w:val="single"/>
        </w:rPr>
        <w:t>Q is submitted</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will assess the </w:t>
      </w:r>
      <w:r w:rsidR="00CA3B84" w:rsidRPr="00ED6FFD">
        <w:rPr>
          <w:color w:val="auto"/>
          <w:sz w:val="20"/>
          <w:szCs w:val="20"/>
        </w:rPr>
        <w:t>R</w:t>
      </w:r>
      <w:r w:rsidRPr="00ED6FFD">
        <w:rPr>
          <w:color w:val="auto"/>
          <w:sz w:val="20"/>
          <w:szCs w:val="20"/>
        </w:rPr>
        <w:t>esponses and may undertake verification of any of the answers.</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will make its assessment as set out in this </w:t>
      </w:r>
      <w:r w:rsidR="00CA3B84" w:rsidRPr="00ED6FFD">
        <w:rPr>
          <w:color w:val="auto"/>
          <w:sz w:val="20"/>
          <w:szCs w:val="20"/>
        </w:rPr>
        <w:t>S</w:t>
      </w:r>
      <w:r w:rsidRPr="00ED6FFD">
        <w:rPr>
          <w:color w:val="auto"/>
          <w:sz w:val="20"/>
          <w:szCs w:val="20"/>
        </w:rPr>
        <w:t xml:space="preserve">Q.  Suppliers will be selected in accordance with the provisions of </w:t>
      </w:r>
      <w:r w:rsidR="00277AD0" w:rsidRPr="00ED6FFD">
        <w:rPr>
          <w:color w:val="auto"/>
          <w:sz w:val="20"/>
          <w:szCs w:val="20"/>
        </w:rPr>
        <w:t>sectio</w:t>
      </w:r>
      <w:r w:rsidR="00181230" w:rsidRPr="00ED6FFD">
        <w:rPr>
          <w:color w:val="auto"/>
          <w:sz w:val="20"/>
          <w:szCs w:val="20"/>
        </w:rPr>
        <w:t xml:space="preserve">ns 6, </w:t>
      </w:r>
      <w:r w:rsidR="00277AD0" w:rsidRPr="00ED6FFD">
        <w:rPr>
          <w:color w:val="auto"/>
          <w:sz w:val="20"/>
          <w:szCs w:val="20"/>
        </w:rPr>
        <w:t xml:space="preserve">7 </w:t>
      </w:r>
      <w:r w:rsidR="00181230" w:rsidRPr="00ED6FFD">
        <w:rPr>
          <w:color w:val="auto"/>
          <w:sz w:val="20"/>
          <w:szCs w:val="20"/>
        </w:rPr>
        <w:t xml:space="preserve">and 8 </w:t>
      </w:r>
      <w:r w:rsidR="00277AD0" w:rsidRPr="00ED6FFD">
        <w:rPr>
          <w:color w:val="auto"/>
          <w:sz w:val="20"/>
          <w:szCs w:val="20"/>
        </w:rPr>
        <w:t>of this SQ Guidance.</w:t>
      </w:r>
    </w:p>
    <w:p w:rsidR="00804F7D" w:rsidRPr="00ED6FFD" w:rsidRDefault="00804F7D"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All Suppliers will be notified of the outcome of their </w:t>
      </w:r>
      <w:r w:rsidR="00CA3B84" w:rsidRPr="00ED6FFD">
        <w:rPr>
          <w:color w:val="auto"/>
          <w:sz w:val="20"/>
          <w:szCs w:val="20"/>
        </w:rPr>
        <w:t>R</w:t>
      </w:r>
      <w:r w:rsidRPr="00ED6FFD">
        <w:rPr>
          <w:color w:val="auto"/>
          <w:sz w:val="20"/>
          <w:szCs w:val="20"/>
        </w:rPr>
        <w:t xml:space="preserve">esponses through </w:t>
      </w:r>
      <w:proofErr w:type="spellStart"/>
      <w:r w:rsidRPr="00ED6FFD">
        <w:rPr>
          <w:color w:val="auto"/>
          <w:sz w:val="20"/>
          <w:szCs w:val="20"/>
        </w:rPr>
        <w:t>ProContract</w:t>
      </w:r>
      <w:proofErr w:type="spellEnd"/>
      <w:r w:rsidRPr="00ED6FFD">
        <w:rPr>
          <w:color w:val="auto"/>
          <w:sz w:val="20"/>
          <w:szCs w:val="20"/>
        </w:rPr>
        <w:t xml:space="preserve"> by the date identified in </w:t>
      </w:r>
      <w:r w:rsidR="00277AD0" w:rsidRPr="00ED6FFD">
        <w:rPr>
          <w:color w:val="auto"/>
          <w:sz w:val="20"/>
          <w:szCs w:val="20"/>
        </w:rPr>
        <w:t>section 3 of this SQ Guidance</w:t>
      </w:r>
      <w:r w:rsidRPr="00ED6FFD">
        <w:rPr>
          <w:color w:val="auto"/>
          <w:sz w:val="20"/>
          <w:szCs w:val="20"/>
        </w:rPr>
        <w:t xml:space="preserve"> unless the </w:t>
      </w:r>
      <w:r w:rsidR="004D68FA">
        <w:rPr>
          <w:color w:val="auto"/>
          <w:sz w:val="20"/>
          <w:szCs w:val="20"/>
        </w:rPr>
        <w:t>Bank</w:t>
      </w:r>
      <w:r w:rsidRPr="00ED6FFD">
        <w:rPr>
          <w:color w:val="auto"/>
          <w:sz w:val="20"/>
          <w:szCs w:val="20"/>
        </w:rPr>
        <w:t xml:space="preserve"> notifies otherwise.</w:t>
      </w:r>
    </w:p>
    <w:p w:rsidR="00CA3B84" w:rsidRPr="00ED6FFD" w:rsidRDefault="00CA3B84" w:rsidP="00CA3B84">
      <w:pPr>
        <w:pStyle w:val="Heading2"/>
        <w:numPr>
          <w:ilvl w:val="1"/>
          <w:numId w:val="2"/>
        </w:numPr>
        <w:spacing w:before="120"/>
        <w:jc w:val="both"/>
        <w:rPr>
          <w:color w:val="auto"/>
          <w:sz w:val="20"/>
          <w:szCs w:val="20"/>
          <w:u w:val="single"/>
        </w:rPr>
      </w:pPr>
      <w:r w:rsidRPr="00ED6FFD">
        <w:rPr>
          <w:color w:val="auto"/>
          <w:sz w:val="20"/>
          <w:szCs w:val="20"/>
          <w:u w:val="single"/>
        </w:rPr>
        <w:t>Additional Terms of Procurement</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No information contained in the SQ/SQ Guidance or in any communication made between the </w:t>
      </w:r>
      <w:r w:rsidR="004D68FA">
        <w:rPr>
          <w:color w:val="auto"/>
          <w:sz w:val="20"/>
          <w:szCs w:val="20"/>
        </w:rPr>
        <w:t>Bank</w:t>
      </w:r>
      <w:r w:rsidRPr="00ED6FFD">
        <w:rPr>
          <w:color w:val="auto"/>
          <w:sz w:val="20"/>
          <w:szCs w:val="20"/>
        </w:rPr>
        <w:t xml:space="preserve"> and any Supplier in connection with this SQ shall be relied upon as constituting a contract, agreement or representation that any contract shall be offered in accordance with this SQ.</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lastRenderedPageBreak/>
        <w:t xml:space="preserve">The </w:t>
      </w:r>
      <w:r w:rsidR="004D68FA">
        <w:rPr>
          <w:color w:val="auto"/>
          <w:sz w:val="20"/>
          <w:szCs w:val="20"/>
        </w:rPr>
        <w:t>Bank</w:t>
      </w:r>
      <w:r w:rsidRPr="00ED6FFD">
        <w:rPr>
          <w:color w:val="auto"/>
          <w:sz w:val="20"/>
          <w:szCs w:val="20"/>
        </w:rPr>
        <w:t xml:space="preserve"> reserves the right to vary or cancel the SQ stage and subsequent stages of the Process in their entirety or in part, and not to proceed to award the Contract or to suspend any stage of this procurement at any time at its absolute discretion. </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Supplier is solely responsible for the costs and expenses incurred in connection with the preparation and submission of its Response. Under no circumstances will the </w:t>
      </w:r>
      <w:r w:rsidR="004D68FA">
        <w:rPr>
          <w:color w:val="auto"/>
          <w:sz w:val="20"/>
          <w:szCs w:val="20"/>
        </w:rPr>
        <w:t>Bank</w:t>
      </w:r>
      <w:r w:rsidRPr="00ED6FFD">
        <w:rPr>
          <w:color w:val="auto"/>
          <w:sz w:val="20"/>
          <w:szCs w:val="20"/>
        </w:rPr>
        <w:t xml:space="preserve"> incur any liability in respect of this SQ/SQ Guidance or any supporting document or in respect of the Process (including where the </w:t>
      </w:r>
      <w:r w:rsidR="004D68FA">
        <w:rPr>
          <w:color w:val="auto"/>
          <w:sz w:val="20"/>
          <w:szCs w:val="20"/>
        </w:rPr>
        <w:t>Bank</w:t>
      </w:r>
      <w:r w:rsidRPr="00ED6FFD">
        <w:rPr>
          <w:color w:val="auto"/>
          <w:sz w:val="20"/>
          <w:szCs w:val="20"/>
        </w:rPr>
        <w:t xml:space="preserve"> has acted as set out in the previous paragraph). </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will ensure that all Suppliers are treated equally and in a non-discriminatory way during the Process. This includes prohibiting any anti-competitive behaviour so as to ensure a fair procurement process.  </w:t>
      </w:r>
      <w:proofErr w:type="gramStart"/>
      <w:r w:rsidRPr="00ED6FFD">
        <w:rPr>
          <w:color w:val="auto"/>
          <w:sz w:val="20"/>
          <w:szCs w:val="20"/>
        </w:rPr>
        <w:t xml:space="preserve">Where the </w:t>
      </w:r>
      <w:r w:rsidR="004D68FA">
        <w:rPr>
          <w:color w:val="auto"/>
          <w:sz w:val="20"/>
          <w:szCs w:val="20"/>
        </w:rPr>
        <w:t>Bank</w:t>
      </w:r>
      <w:r w:rsidRPr="00ED6FFD">
        <w:rPr>
          <w:color w:val="auto"/>
          <w:sz w:val="20"/>
          <w:szCs w:val="20"/>
        </w:rPr>
        <w:t xml:space="preserve"> suspects anti-competitive behaviour, the </w:t>
      </w:r>
      <w:r w:rsidR="004D68FA">
        <w:rPr>
          <w:color w:val="auto"/>
          <w:sz w:val="20"/>
          <w:szCs w:val="20"/>
        </w:rPr>
        <w:t>Bank</w:t>
      </w:r>
      <w:r w:rsidRPr="00ED6FFD">
        <w:rPr>
          <w:color w:val="auto"/>
          <w:sz w:val="20"/>
          <w:szCs w:val="20"/>
        </w:rPr>
        <w:t xml:space="preserve"> may require the Supplier to supply evidence that they are not behaving in an anti-competitive manner.</w:t>
      </w:r>
      <w:proofErr w:type="gramEnd"/>
      <w:r w:rsidRPr="00ED6FFD">
        <w:rPr>
          <w:color w:val="auto"/>
          <w:sz w:val="20"/>
          <w:szCs w:val="20"/>
        </w:rPr>
        <w:t xml:space="preserve">  Any evidence of anti-competitive behaviour may result in the Supplier being excluded from the procurement.</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The information contained in the SQ/SQ Guidance and the supporting documentation and in any written or oral communication made by the </w:t>
      </w:r>
      <w:r w:rsidR="004D68FA">
        <w:rPr>
          <w:color w:val="auto"/>
          <w:sz w:val="20"/>
          <w:szCs w:val="20"/>
        </w:rPr>
        <w:t>Bank</w:t>
      </w:r>
      <w:r w:rsidRPr="00ED6FFD">
        <w:rPr>
          <w:color w:val="auto"/>
          <w:sz w:val="20"/>
          <w:szCs w:val="20"/>
        </w:rPr>
        <w:t xml:space="preserve"> is believed to be correct at the time of issue, but the </w:t>
      </w:r>
      <w:r w:rsidR="004D68FA">
        <w:rPr>
          <w:color w:val="auto"/>
          <w:sz w:val="20"/>
          <w:szCs w:val="20"/>
        </w:rPr>
        <w:t>Bank</w:t>
      </w:r>
      <w:r w:rsidRPr="00ED6FFD">
        <w:rPr>
          <w:color w:val="auto"/>
          <w:sz w:val="20"/>
          <w:szCs w:val="20"/>
        </w:rPr>
        <w:t xml:space="preserve"> will have no liability for its accuracy, adequacy or completeness, and no warranty is given as such.</w:t>
      </w:r>
    </w:p>
    <w:p w:rsidR="00CA3B84" w:rsidRPr="00ED6FFD" w:rsidRDefault="00CA3B84" w:rsidP="00CA3B84">
      <w:pPr>
        <w:pStyle w:val="Heading2"/>
        <w:numPr>
          <w:ilvl w:val="2"/>
          <w:numId w:val="2"/>
        </w:numPr>
        <w:spacing w:before="120"/>
        <w:ind w:left="1418" w:hanging="709"/>
        <w:jc w:val="both"/>
        <w:rPr>
          <w:color w:val="auto"/>
          <w:sz w:val="20"/>
          <w:szCs w:val="20"/>
        </w:rPr>
      </w:pPr>
      <w:r w:rsidRPr="00ED6FFD">
        <w:rPr>
          <w:color w:val="auto"/>
          <w:sz w:val="20"/>
          <w:szCs w:val="20"/>
        </w:rPr>
        <w:t xml:space="preserve">Nothing in the SQ/SQ Guidance is intended to exclude or limit the liability of the </w:t>
      </w:r>
      <w:r w:rsidR="004D68FA">
        <w:rPr>
          <w:color w:val="auto"/>
          <w:sz w:val="20"/>
          <w:szCs w:val="20"/>
        </w:rPr>
        <w:t>Bank</w:t>
      </w:r>
      <w:r w:rsidRPr="00ED6FFD">
        <w:rPr>
          <w:color w:val="auto"/>
          <w:sz w:val="20"/>
          <w:szCs w:val="20"/>
        </w:rPr>
        <w:t xml:space="preserve"> in relation to fraud or in other circumstances where the </w:t>
      </w:r>
      <w:r w:rsidR="004D68FA">
        <w:rPr>
          <w:color w:val="auto"/>
          <w:sz w:val="20"/>
          <w:szCs w:val="20"/>
        </w:rPr>
        <w:t>Bank</w:t>
      </w:r>
      <w:r w:rsidRPr="00ED6FFD">
        <w:rPr>
          <w:color w:val="auto"/>
          <w:sz w:val="20"/>
          <w:szCs w:val="20"/>
        </w:rPr>
        <w:t xml:space="preserve">’s liability may not be excluded or limited under any applicable law. </w:t>
      </w:r>
    </w:p>
    <w:p w:rsidR="00CA3B84" w:rsidRPr="003F7A90" w:rsidRDefault="00CA3B84" w:rsidP="00CA3B84">
      <w:pPr>
        <w:pStyle w:val="Heading1"/>
        <w:numPr>
          <w:ilvl w:val="0"/>
          <w:numId w:val="2"/>
        </w:numPr>
        <w:jc w:val="both"/>
        <w:rPr>
          <w:color w:val="auto"/>
          <w:sz w:val="20"/>
          <w:szCs w:val="20"/>
        </w:rPr>
      </w:pPr>
      <w:bookmarkStart w:id="1" w:name="_Toc446068178"/>
      <w:r w:rsidRPr="003F7A90">
        <w:rPr>
          <w:color w:val="auto"/>
          <w:sz w:val="20"/>
          <w:szCs w:val="20"/>
        </w:rPr>
        <w:t>Confidentiality, Freedom of Information and Data Protection</w:t>
      </w:r>
      <w:bookmarkEnd w:id="1"/>
      <w:r w:rsidRPr="003F7A90">
        <w:rPr>
          <w:color w:val="auto"/>
          <w:sz w:val="20"/>
          <w:szCs w:val="20"/>
        </w:rPr>
        <w:t xml:space="preserve"> </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The Supplier shall not, without the prior written consent of the </w:t>
      </w:r>
      <w:r w:rsidR="004D68FA">
        <w:rPr>
          <w:color w:val="auto"/>
          <w:sz w:val="20"/>
          <w:szCs w:val="20"/>
        </w:rPr>
        <w:t>Bank</w:t>
      </w:r>
      <w:r w:rsidRPr="00ED6FFD">
        <w:rPr>
          <w:color w:val="auto"/>
          <w:sz w:val="20"/>
          <w:szCs w:val="20"/>
        </w:rPr>
        <w:t>, advertise or publicly state that it has received this SQ or that it has or intends to submit a response to this SQ.</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The Supplier shall keep confidential and continue to keep confidential, notwithstanding whether or not the Supplier is invited to proceed to the next stage of this </w:t>
      </w:r>
      <w:proofErr w:type="gramStart"/>
      <w:r w:rsidRPr="00ED6FFD">
        <w:rPr>
          <w:color w:val="auto"/>
          <w:sz w:val="20"/>
          <w:szCs w:val="20"/>
        </w:rPr>
        <w:t>Process,</w:t>
      </w:r>
      <w:proofErr w:type="gramEnd"/>
      <w:r w:rsidRPr="00ED6FFD">
        <w:rPr>
          <w:color w:val="auto"/>
          <w:sz w:val="20"/>
          <w:szCs w:val="20"/>
        </w:rPr>
        <w:t xml:space="preserve"> all information obtained from the </w:t>
      </w:r>
      <w:r w:rsidR="004D68FA">
        <w:rPr>
          <w:color w:val="auto"/>
          <w:sz w:val="20"/>
          <w:szCs w:val="20"/>
        </w:rPr>
        <w:t>Bank</w:t>
      </w:r>
      <w:r w:rsidRPr="00ED6FFD">
        <w:rPr>
          <w:color w:val="auto"/>
          <w:sz w:val="20"/>
          <w:szCs w:val="20"/>
        </w:rPr>
        <w:t xml:space="preserve"> in connection with this SQ, and shall not divulge the same without the prior written consent of the </w:t>
      </w:r>
      <w:r w:rsidR="004D68FA">
        <w:rPr>
          <w:color w:val="auto"/>
          <w:sz w:val="20"/>
          <w:szCs w:val="20"/>
        </w:rPr>
        <w:t>Bank</w:t>
      </w:r>
      <w:r w:rsidRPr="00ED6FFD">
        <w:rPr>
          <w:color w:val="auto"/>
          <w:sz w:val="20"/>
          <w:szCs w:val="20"/>
        </w:rPr>
        <w:t>.  The provisions of this paragraph shall not apply to:</w:t>
      </w:r>
    </w:p>
    <w:p w:rsidR="00CA3B84" w:rsidRPr="00ED6FFD" w:rsidRDefault="00CA3B84" w:rsidP="00CA3B84">
      <w:pPr>
        <w:pStyle w:val="Heading2"/>
        <w:numPr>
          <w:ilvl w:val="2"/>
          <w:numId w:val="2"/>
        </w:numPr>
        <w:spacing w:before="120"/>
        <w:ind w:left="1418" w:hanging="709"/>
        <w:jc w:val="both"/>
        <w:rPr>
          <w:color w:val="auto"/>
          <w:sz w:val="20"/>
          <w:szCs w:val="20"/>
        </w:rPr>
      </w:pPr>
      <w:proofErr w:type="gramStart"/>
      <w:r w:rsidRPr="00ED6FFD">
        <w:rPr>
          <w:color w:val="auto"/>
          <w:sz w:val="20"/>
          <w:szCs w:val="20"/>
        </w:rPr>
        <w:t>information</w:t>
      </w:r>
      <w:proofErr w:type="gramEnd"/>
      <w:r w:rsidRPr="00ED6FFD">
        <w:rPr>
          <w:color w:val="auto"/>
          <w:sz w:val="20"/>
          <w:szCs w:val="20"/>
        </w:rPr>
        <w:t xml:space="preserve"> already in the public domain otherwise than by breach of this paragraph;</w:t>
      </w:r>
    </w:p>
    <w:p w:rsidR="00CA3B84" w:rsidRPr="00ED6FFD" w:rsidRDefault="00CA3B84" w:rsidP="00CA3B84">
      <w:pPr>
        <w:pStyle w:val="Heading2"/>
        <w:numPr>
          <w:ilvl w:val="2"/>
          <w:numId w:val="2"/>
        </w:numPr>
        <w:spacing w:before="120"/>
        <w:ind w:left="1418" w:hanging="709"/>
        <w:jc w:val="both"/>
        <w:rPr>
          <w:color w:val="auto"/>
          <w:sz w:val="20"/>
          <w:szCs w:val="20"/>
        </w:rPr>
      </w:pPr>
      <w:proofErr w:type="gramStart"/>
      <w:r w:rsidRPr="00ED6FFD">
        <w:rPr>
          <w:color w:val="auto"/>
          <w:sz w:val="20"/>
          <w:szCs w:val="20"/>
        </w:rPr>
        <w:t>information</w:t>
      </w:r>
      <w:proofErr w:type="gramEnd"/>
      <w:r w:rsidRPr="00ED6FFD">
        <w:rPr>
          <w:color w:val="auto"/>
          <w:sz w:val="20"/>
          <w:szCs w:val="20"/>
        </w:rPr>
        <w:t xml:space="preserve"> already in the possession of the Supplier that was not received under a duty of confidentiality;</w:t>
      </w:r>
    </w:p>
    <w:p w:rsidR="00CA3B84" w:rsidRPr="00ED6FFD" w:rsidRDefault="00CA3B84" w:rsidP="00CA3B84">
      <w:pPr>
        <w:pStyle w:val="Heading2"/>
        <w:numPr>
          <w:ilvl w:val="2"/>
          <w:numId w:val="2"/>
        </w:numPr>
        <w:spacing w:before="120"/>
        <w:ind w:left="1418" w:hanging="709"/>
        <w:jc w:val="both"/>
        <w:rPr>
          <w:color w:val="auto"/>
          <w:sz w:val="20"/>
          <w:szCs w:val="20"/>
        </w:rPr>
      </w:pPr>
      <w:proofErr w:type="gramStart"/>
      <w:r w:rsidRPr="00ED6FFD">
        <w:rPr>
          <w:color w:val="auto"/>
          <w:sz w:val="20"/>
          <w:szCs w:val="20"/>
        </w:rPr>
        <w:t>information</w:t>
      </w:r>
      <w:proofErr w:type="gramEnd"/>
      <w:r w:rsidRPr="00ED6FFD">
        <w:rPr>
          <w:color w:val="auto"/>
          <w:sz w:val="20"/>
          <w:szCs w:val="20"/>
        </w:rPr>
        <w:t xml:space="preserve"> obtained from a third party who is free to divulge the same;</w:t>
      </w:r>
    </w:p>
    <w:p w:rsidR="00CA3B84" w:rsidRPr="00ED6FFD" w:rsidRDefault="00CA3B84" w:rsidP="00CA3B84">
      <w:pPr>
        <w:pStyle w:val="Heading2"/>
        <w:numPr>
          <w:ilvl w:val="2"/>
          <w:numId w:val="2"/>
        </w:numPr>
        <w:spacing w:before="120"/>
        <w:ind w:left="1418" w:hanging="709"/>
        <w:jc w:val="both"/>
        <w:rPr>
          <w:color w:val="auto"/>
          <w:sz w:val="20"/>
          <w:szCs w:val="20"/>
        </w:rPr>
      </w:pPr>
      <w:proofErr w:type="gramStart"/>
      <w:r w:rsidRPr="00ED6FFD">
        <w:rPr>
          <w:color w:val="auto"/>
          <w:sz w:val="20"/>
          <w:szCs w:val="20"/>
        </w:rPr>
        <w:t>information</w:t>
      </w:r>
      <w:proofErr w:type="gramEnd"/>
      <w:r w:rsidRPr="00ED6FFD">
        <w:rPr>
          <w:color w:val="auto"/>
          <w:sz w:val="20"/>
          <w:szCs w:val="20"/>
        </w:rPr>
        <w:t xml:space="preserve"> required to be disclosed by law or a competent regulatory authority;</w:t>
      </w:r>
    </w:p>
    <w:p w:rsidR="00CA3B84" w:rsidRPr="00ED6FFD" w:rsidRDefault="00CA3B84" w:rsidP="00CA3B84">
      <w:pPr>
        <w:pStyle w:val="Heading2"/>
        <w:numPr>
          <w:ilvl w:val="2"/>
          <w:numId w:val="2"/>
        </w:numPr>
        <w:spacing w:before="120"/>
        <w:ind w:left="1418" w:hanging="709"/>
        <w:jc w:val="both"/>
        <w:rPr>
          <w:color w:val="auto"/>
          <w:sz w:val="20"/>
          <w:szCs w:val="20"/>
        </w:rPr>
      </w:pPr>
      <w:proofErr w:type="gramStart"/>
      <w:r w:rsidRPr="00ED6FFD">
        <w:rPr>
          <w:color w:val="auto"/>
          <w:sz w:val="20"/>
          <w:szCs w:val="20"/>
        </w:rPr>
        <w:t>information</w:t>
      </w:r>
      <w:proofErr w:type="gramEnd"/>
      <w:r w:rsidRPr="00ED6FFD">
        <w:rPr>
          <w:color w:val="auto"/>
          <w:sz w:val="20"/>
          <w:szCs w:val="20"/>
        </w:rPr>
        <w:t xml:space="preserve"> disclosed to the Supplier’s legal or other professional advisers.</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lastRenderedPageBreak/>
        <w:t xml:space="preserve">The Supplier consents to sharing the information contained in its Response with </w:t>
      </w:r>
      <w:proofErr w:type="spellStart"/>
      <w:r w:rsidRPr="00ED6FFD">
        <w:rPr>
          <w:color w:val="auto"/>
          <w:sz w:val="20"/>
          <w:szCs w:val="20"/>
        </w:rPr>
        <w:t>ProContract</w:t>
      </w:r>
      <w:proofErr w:type="spellEnd"/>
      <w:r w:rsidRPr="00ED6FFD">
        <w:rPr>
          <w:color w:val="auto"/>
          <w:sz w:val="20"/>
          <w:szCs w:val="20"/>
        </w:rPr>
        <w:t xml:space="preserve"> for the purposes of administering the procurement process.</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The Supplier should note that the </w:t>
      </w:r>
      <w:r w:rsidR="004D68FA">
        <w:rPr>
          <w:color w:val="auto"/>
          <w:sz w:val="20"/>
          <w:szCs w:val="20"/>
        </w:rPr>
        <w:t>Bank</w:t>
      </w:r>
      <w:r w:rsidRPr="00ED6FFD">
        <w:rPr>
          <w:color w:val="auto"/>
          <w:sz w:val="20"/>
          <w:szCs w:val="20"/>
        </w:rPr>
        <w:t xml:space="preserve"> is subject to the Freedom of Information Act 2000 (“FOIA”) and the </w:t>
      </w:r>
      <w:r w:rsidR="004D68FA">
        <w:rPr>
          <w:color w:val="auto"/>
          <w:sz w:val="20"/>
          <w:szCs w:val="20"/>
        </w:rPr>
        <w:t>Bank</w:t>
      </w:r>
      <w:r w:rsidRPr="00ED6FFD">
        <w:rPr>
          <w:color w:val="auto"/>
          <w:sz w:val="20"/>
          <w:szCs w:val="20"/>
        </w:rPr>
        <w:t xml:space="preserve"> may be required to disclose details of the Supplier’s Response in response to a FOIA request from third parties, either during or after the SQ process. The </w:t>
      </w:r>
      <w:r w:rsidR="004D68FA">
        <w:rPr>
          <w:color w:val="auto"/>
          <w:sz w:val="20"/>
          <w:szCs w:val="20"/>
        </w:rPr>
        <w:t>Bank</w:t>
      </w:r>
      <w:r w:rsidRPr="00ED6FFD">
        <w:rPr>
          <w:color w:val="auto"/>
          <w:sz w:val="20"/>
          <w:szCs w:val="20"/>
        </w:rPr>
        <w:t xml:space="preserve"> can only withhold information where it is covered by a valid exemption as set out in the FOIA. </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If a Supplier is concerned about possible disclosure of its Response it should notify the </w:t>
      </w:r>
      <w:r w:rsidR="004D68FA">
        <w:rPr>
          <w:color w:val="auto"/>
          <w:sz w:val="20"/>
          <w:szCs w:val="20"/>
        </w:rPr>
        <w:t>Bank</w:t>
      </w:r>
      <w:r w:rsidRPr="00ED6FFD">
        <w:rPr>
          <w:color w:val="auto"/>
          <w:sz w:val="20"/>
          <w:szCs w:val="20"/>
        </w:rPr>
        <w:t xml:space="preserve"> accordingly via </w:t>
      </w:r>
      <w:proofErr w:type="spellStart"/>
      <w:r w:rsidRPr="00ED6FFD">
        <w:rPr>
          <w:color w:val="auto"/>
          <w:sz w:val="20"/>
          <w:szCs w:val="20"/>
        </w:rPr>
        <w:t>ProContract</w:t>
      </w:r>
      <w:proofErr w:type="spellEnd"/>
      <w:r w:rsidRPr="00ED6FFD">
        <w:rPr>
          <w:color w:val="auto"/>
          <w:sz w:val="20"/>
          <w:szCs w:val="20"/>
        </w:rPr>
        <w:t xml:space="preserve"> clearly identifying the specific parts of its Response that it considers commercially sensitive or confidential (within the meaning of the FOIA), the harm that disclosure may cause and an estimated timescale of how long the information will remain sensitive. The Supplier is recommended to familiarise itself with the Information Commissioner’s current position on the disclosure and non-disclosure of commercially sensitive information and should not notify the </w:t>
      </w:r>
      <w:r w:rsidR="004D68FA">
        <w:rPr>
          <w:color w:val="auto"/>
          <w:sz w:val="20"/>
          <w:szCs w:val="20"/>
        </w:rPr>
        <w:t>Bank</w:t>
      </w:r>
      <w:r w:rsidRPr="00ED6FFD">
        <w:rPr>
          <w:color w:val="auto"/>
          <w:sz w:val="20"/>
          <w:szCs w:val="20"/>
        </w:rPr>
        <w:t xml:space="preserve"> of a blanket labelling of its entire Response as confidential. </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The Supplier must be aware that the receipt by the </w:t>
      </w:r>
      <w:r w:rsidR="004D68FA">
        <w:rPr>
          <w:color w:val="auto"/>
          <w:sz w:val="20"/>
          <w:szCs w:val="20"/>
        </w:rPr>
        <w:t>Bank</w:t>
      </w:r>
      <w:r w:rsidRPr="00ED6FFD">
        <w:rPr>
          <w:color w:val="auto"/>
          <w:sz w:val="20"/>
          <w:szCs w:val="20"/>
        </w:rPr>
        <w:t xml:space="preserve"> of information marked “confidential” does not mean that the </w:t>
      </w:r>
      <w:r w:rsidR="004D68FA">
        <w:rPr>
          <w:color w:val="auto"/>
          <w:sz w:val="20"/>
          <w:szCs w:val="20"/>
        </w:rPr>
        <w:t>Bank</w:t>
      </w:r>
      <w:r w:rsidRPr="00ED6FFD">
        <w:rPr>
          <w:color w:val="auto"/>
          <w:sz w:val="20"/>
          <w:szCs w:val="20"/>
        </w:rPr>
        <w:t xml:space="preserve"> may not release that information where it is required to do so pursuant to its obligations under FOIA. </w:t>
      </w:r>
    </w:p>
    <w:p w:rsidR="00CA3B84" w:rsidRPr="00ED6FFD"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Once the Process is complete the </w:t>
      </w:r>
      <w:r w:rsidR="004D68FA">
        <w:rPr>
          <w:color w:val="auto"/>
          <w:sz w:val="20"/>
          <w:szCs w:val="20"/>
        </w:rPr>
        <w:t>Bank</w:t>
      </w:r>
      <w:r w:rsidRPr="00ED6FFD">
        <w:rPr>
          <w:color w:val="auto"/>
          <w:sz w:val="20"/>
          <w:szCs w:val="20"/>
        </w:rPr>
        <w:t xml:space="preserve"> may publish details of all contract awards in accordance with UK Government transparency standards. </w:t>
      </w:r>
    </w:p>
    <w:p w:rsidR="004E6ED1" w:rsidRPr="003F7A90" w:rsidRDefault="00CA3B84" w:rsidP="00CA3B84">
      <w:pPr>
        <w:pStyle w:val="Heading2"/>
        <w:numPr>
          <w:ilvl w:val="1"/>
          <w:numId w:val="2"/>
        </w:numPr>
        <w:tabs>
          <w:tab w:val="left" w:pos="709"/>
        </w:tabs>
        <w:spacing w:before="120"/>
        <w:ind w:left="709" w:hanging="709"/>
        <w:jc w:val="both"/>
        <w:rPr>
          <w:color w:val="auto"/>
          <w:sz w:val="20"/>
          <w:szCs w:val="20"/>
        </w:rPr>
      </w:pPr>
      <w:r w:rsidRPr="00ED6FFD">
        <w:rPr>
          <w:color w:val="auto"/>
          <w:sz w:val="20"/>
          <w:szCs w:val="20"/>
        </w:rPr>
        <w:t xml:space="preserve">It is possible that Suppliers’ </w:t>
      </w:r>
      <w:r w:rsidR="005A5377" w:rsidRPr="00ED6FFD">
        <w:rPr>
          <w:color w:val="auto"/>
          <w:sz w:val="20"/>
          <w:szCs w:val="20"/>
        </w:rPr>
        <w:t>R</w:t>
      </w:r>
      <w:r w:rsidRPr="00ED6FFD">
        <w:rPr>
          <w:color w:val="auto"/>
          <w:sz w:val="20"/>
          <w:szCs w:val="20"/>
        </w:rPr>
        <w:t xml:space="preserve">esponses may contain Personal Data (as defined under the Data Protection Act 1998). Where such information is provided, the Supplier agrees to such Personal Data being collected, held and used by the </w:t>
      </w:r>
      <w:r w:rsidR="004D68FA">
        <w:rPr>
          <w:color w:val="auto"/>
          <w:sz w:val="20"/>
          <w:szCs w:val="20"/>
        </w:rPr>
        <w:t>Bank</w:t>
      </w:r>
      <w:r w:rsidRPr="00ED6FFD">
        <w:rPr>
          <w:color w:val="auto"/>
          <w:sz w:val="20"/>
          <w:szCs w:val="20"/>
        </w:rPr>
        <w:t xml:space="preserve"> in accordance with and for the purposes of administering this procurement and contract award. By providing such information, the Supplier warrants, on a continuing basis, that it has: (a) all requisite authority and has obtained and will maintain all necessary consents required under the Data Protection Regulations (which means the Data Protection Act 1998, the Privacy and Electronic Communications (EC Directive) Regulations 2003 and all relevant regulations together with any codes of conduct and guidance issued by the Information Commissioner; and (b) otherwise fully complied with all of its obligations under the Data Protection Regulations in order to disclose to the </w:t>
      </w:r>
      <w:r w:rsidR="004D68FA">
        <w:rPr>
          <w:color w:val="auto"/>
          <w:sz w:val="20"/>
          <w:szCs w:val="20"/>
        </w:rPr>
        <w:t>Bank</w:t>
      </w:r>
      <w:r w:rsidRPr="00ED6FFD">
        <w:rPr>
          <w:color w:val="auto"/>
          <w:sz w:val="20"/>
          <w:szCs w:val="20"/>
        </w:rPr>
        <w:t xml:space="preserve"> the Personal Data, and allow the Supplier to carry out the </w:t>
      </w:r>
      <w:r w:rsidR="00551BE3" w:rsidRPr="00ED6FFD">
        <w:rPr>
          <w:color w:val="auto"/>
          <w:sz w:val="20"/>
          <w:szCs w:val="20"/>
        </w:rPr>
        <w:t xml:space="preserve">SQ </w:t>
      </w:r>
      <w:r w:rsidRPr="00ED6FFD">
        <w:rPr>
          <w:color w:val="auto"/>
          <w:sz w:val="20"/>
          <w:szCs w:val="20"/>
        </w:rPr>
        <w:t xml:space="preserve">process.  The Supplier shall immediately notify the </w:t>
      </w:r>
      <w:r w:rsidR="004D68FA">
        <w:rPr>
          <w:color w:val="auto"/>
          <w:sz w:val="20"/>
          <w:szCs w:val="20"/>
        </w:rPr>
        <w:t>Bank</w:t>
      </w:r>
      <w:r w:rsidRPr="00ED6FFD">
        <w:rPr>
          <w:color w:val="auto"/>
          <w:sz w:val="20"/>
          <w:szCs w:val="20"/>
        </w:rPr>
        <w:t xml:space="preserve"> if any of the consents are revoked or changed in any way which impacts on the </w:t>
      </w:r>
      <w:r w:rsidR="004D68FA">
        <w:rPr>
          <w:color w:val="auto"/>
          <w:sz w:val="20"/>
          <w:szCs w:val="20"/>
        </w:rPr>
        <w:t>Bank</w:t>
      </w:r>
      <w:r w:rsidRPr="00ED6FFD">
        <w:rPr>
          <w:color w:val="auto"/>
          <w:sz w:val="20"/>
          <w:szCs w:val="20"/>
        </w:rPr>
        <w:t xml:space="preserve">’s rights or obligations in relation to such </w:t>
      </w:r>
      <w:r w:rsidRPr="003F7A90">
        <w:rPr>
          <w:color w:val="auto"/>
          <w:sz w:val="20"/>
          <w:szCs w:val="20"/>
        </w:rPr>
        <w:t>Personal Data</w:t>
      </w:r>
    </w:p>
    <w:p w:rsidR="00FD1491" w:rsidRPr="003F7A90" w:rsidRDefault="00FD1491" w:rsidP="00CA3B84">
      <w:pPr>
        <w:pStyle w:val="Heading1"/>
        <w:numPr>
          <w:ilvl w:val="0"/>
          <w:numId w:val="2"/>
        </w:numPr>
        <w:jc w:val="both"/>
        <w:rPr>
          <w:color w:val="auto"/>
          <w:sz w:val="20"/>
          <w:szCs w:val="20"/>
        </w:rPr>
      </w:pPr>
      <w:r w:rsidRPr="003F7A90">
        <w:rPr>
          <w:color w:val="auto"/>
          <w:sz w:val="20"/>
          <w:szCs w:val="20"/>
        </w:rPr>
        <w:t xml:space="preserve">Supplier Selection </w:t>
      </w:r>
    </w:p>
    <w:p w:rsidR="00FD1491" w:rsidRPr="00ED6FFD" w:rsidRDefault="00FD1491" w:rsidP="00FD1491">
      <w:pPr>
        <w:pStyle w:val="Heading2"/>
        <w:numPr>
          <w:ilvl w:val="1"/>
          <w:numId w:val="2"/>
        </w:numPr>
        <w:spacing w:before="120"/>
        <w:ind w:left="709"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may disqualify any Supplier who:</w:t>
      </w:r>
    </w:p>
    <w:p w:rsidR="00FD1491" w:rsidRPr="00ED6FFD" w:rsidRDefault="00FD1491" w:rsidP="00FD1491">
      <w:pPr>
        <w:pStyle w:val="Heading2"/>
        <w:numPr>
          <w:ilvl w:val="2"/>
          <w:numId w:val="2"/>
        </w:numPr>
        <w:spacing w:before="120"/>
        <w:ind w:left="1418" w:hanging="709"/>
        <w:jc w:val="both"/>
        <w:rPr>
          <w:color w:val="auto"/>
          <w:sz w:val="20"/>
          <w:szCs w:val="20"/>
        </w:rPr>
      </w:pPr>
      <w:r w:rsidRPr="00ED6FFD">
        <w:rPr>
          <w:color w:val="auto"/>
          <w:sz w:val="20"/>
          <w:szCs w:val="20"/>
        </w:rPr>
        <w:lastRenderedPageBreak/>
        <w:t xml:space="preserve">Provides an unsatisfactory response to any of the questions in the </w:t>
      </w:r>
      <w:r w:rsidR="00181230" w:rsidRPr="00ED6FFD">
        <w:rPr>
          <w:color w:val="auto"/>
          <w:sz w:val="20"/>
          <w:szCs w:val="20"/>
        </w:rPr>
        <w:t>SQ</w:t>
      </w:r>
      <w:r w:rsidRPr="00ED6FFD">
        <w:rPr>
          <w:color w:val="auto"/>
          <w:sz w:val="20"/>
          <w:szCs w:val="20"/>
        </w:rPr>
        <w:t>. Unsatisfactory responses may include inadequately or incorrectly completed questions or missing information.</w:t>
      </w:r>
    </w:p>
    <w:p w:rsidR="00FD1491" w:rsidRPr="00ED6FFD" w:rsidRDefault="00666DFC" w:rsidP="00FD1491">
      <w:pPr>
        <w:pStyle w:val="Heading2"/>
        <w:numPr>
          <w:ilvl w:val="2"/>
          <w:numId w:val="2"/>
        </w:numPr>
        <w:spacing w:before="120"/>
        <w:ind w:left="1418" w:hanging="709"/>
        <w:jc w:val="both"/>
        <w:rPr>
          <w:color w:val="auto"/>
          <w:sz w:val="20"/>
          <w:szCs w:val="20"/>
        </w:rPr>
      </w:pPr>
      <w:proofErr w:type="gramStart"/>
      <w:r w:rsidRPr="00ED6FFD">
        <w:rPr>
          <w:color w:val="auto"/>
          <w:sz w:val="20"/>
          <w:szCs w:val="20"/>
        </w:rPr>
        <w:t>Fails to meet the standards for any of the Selection Criteria as detailed in section 7 and 8.</w:t>
      </w:r>
      <w:proofErr w:type="gramEnd"/>
    </w:p>
    <w:p w:rsidR="00FD1491" w:rsidRPr="00ED6FFD" w:rsidRDefault="00FD1491" w:rsidP="00FD1491">
      <w:pPr>
        <w:pStyle w:val="Heading2"/>
        <w:numPr>
          <w:ilvl w:val="1"/>
          <w:numId w:val="2"/>
        </w:numPr>
        <w:spacing w:before="120"/>
        <w:ind w:left="709" w:hanging="709"/>
        <w:jc w:val="both"/>
        <w:rPr>
          <w:color w:val="auto"/>
          <w:sz w:val="20"/>
          <w:szCs w:val="20"/>
        </w:rPr>
      </w:pPr>
      <w:r w:rsidRPr="00ED6FFD">
        <w:rPr>
          <w:color w:val="auto"/>
          <w:sz w:val="20"/>
          <w:szCs w:val="20"/>
        </w:rPr>
        <w:t xml:space="preserve">Supplier’s </w:t>
      </w:r>
      <w:r w:rsidR="00181230" w:rsidRPr="00ED6FFD">
        <w:rPr>
          <w:color w:val="auto"/>
          <w:sz w:val="20"/>
          <w:szCs w:val="20"/>
        </w:rPr>
        <w:t xml:space="preserve">Responses </w:t>
      </w:r>
      <w:r w:rsidR="005A5377" w:rsidRPr="00ED6FFD">
        <w:rPr>
          <w:color w:val="auto"/>
          <w:sz w:val="20"/>
          <w:szCs w:val="20"/>
        </w:rPr>
        <w:t>s</w:t>
      </w:r>
      <w:r w:rsidRPr="00ED6FFD">
        <w:rPr>
          <w:color w:val="auto"/>
          <w:sz w:val="20"/>
          <w:szCs w:val="20"/>
        </w:rPr>
        <w:t>hall be scored in accordance with Section</w:t>
      </w:r>
      <w:r w:rsidR="007B7E9B" w:rsidRPr="00ED6FFD">
        <w:rPr>
          <w:color w:val="auto"/>
          <w:sz w:val="20"/>
          <w:szCs w:val="20"/>
        </w:rPr>
        <w:t>s</w:t>
      </w:r>
      <w:r w:rsidRPr="00ED6FFD">
        <w:rPr>
          <w:color w:val="auto"/>
          <w:sz w:val="20"/>
          <w:szCs w:val="20"/>
        </w:rPr>
        <w:t xml:space="preserve"> 7</w:t>
      </w:r>
      <w:r w:rsidR="007B7E9B" w:rsidRPr="00ED6FFD">
        <w:rPr>
          <w:color w:val="auto"/>
          <w:sz w:val="20"/>
          <w:szCs w:val="20"/>
        </w:rPr>
        <w:t xml:space="preserve"> and 8</w:t>
      </w:r>
      <w:r w:rsidRPr="00ED6FFD">
        <w:rPr>
          <w:color w:val="auto"/>
          <w:sz w:val="20"/>
          <w:szCs w:val="20"/>
        </w:rPr>
        <w:t>.  Some questions in the SQ are not scored.  These are identified in Section 7.</w:t>
      </w:r>
    </w:p>
    <w:p w:rsidR="00FD1491" w:rsidRPr="003F7A90" w:rsidRDefault="00FD1491" w:rsidP="00FD1491">
      <w:pPr>
        <w:pStyle w:val="Heading2"/>
        <w:numPr>
          <w:ilvl w:val="1"/>
          <w:numId w:val="2"/>
        </w:numPr>
        <w:spacing w:before="120"/>
        <w:ind w:left="709" w:hanging="709"/>
        <w:jc w:val="both"/>
        <w:rPr>
          <w:color w:val="auto"/>
          <w:sz w:val="20"/>
          <w:szCs w:val="20"/>
        </w:rPr>
      </w:pPr>
      <w:r w:rsidRPr="00ED6FFD">
        <w:rPr>
          <w:color w:val="auto"/>
          <w:sz w:val="20"/>
          <w:szCs w:val="20"/>
        </w:rPr>
        <w:t xml:space="preserve">Of the Suppliers that have not been disqualified (as set out above), the </w:t>
      </w:r>
      <w:r w:rsidR="004D68FA">
        <w:rPr>
          <w:color w:val="auto"/>
          <w:sz w:val="20"/>
          <w:szCs w:val="20"/>
        </w:rPr>
        <w:t>Bank</w:t>
      </w:r>
      <w:r w:rsidRPr="00ED6FFD">
        <w:rPr>
          <w:color w:val="auto"/>
          <w:sz w:val="20"/>
          <w:szCs w:val="20"/>
        </w:rPr>
        <w:t xml:space="preserve"> will select</w:t>
      </w:r>
      <w:r w:rsidR="00EA4D81" w:rsidRPr="00ED6FFD">
        <w:rPr>
          <w:color w:val="auto"/>
          <w:sz w:val="20"/>
          <w:szCs w:val="20"/>
        </w:rPr>
        <w:t xml:space="preserve"> </w:t>
      </w:r>
      <w:r w:rsidRPr="00ED6FFD">
        <w:rPr>
          <w:color w:val="auto"/>
          <w:sz w:val="20"/>
          <w:szCs w:val="20"/>
        </w:rPr>
        <w:t xml:space="preserve">three </w:t>
      </w:r>
      <w:r w:rsidRPr="003F7A90">
        <w:rPr>
          <w:color w:val="auto"/>
          <w:sz w:val="20"/>
          <w:szCs w:val="20"/>
        </w:rPr>
        <w:t>Suppliers who score the highest as being successful at this SQ</w:t>
      </w:r>
      <w:r w:rsidR="00181230" w:rsidRPr="003F7A90">
        <w:rPr>
          <w:color w:val="auto"/>
          <w:sz w:val="20"/>
          <w:szCs w:val="20"/>
        </w:rPr>
        <w:t xml:space="preserve"> stage</w:t>
      </w:r>
      <w:r w:rsidRPr="003F7A90">
        <w:rPr>
          <w:color w:val="auto"/>
          <w:sz w:val="20"/>
          <w:szCs w:val="20"/>
        </w:rPr>
        <w:t>.</w:t>
      </w:r>
    </w:p>
    <w:p w:rsidR="00E60117" w:rsidRPr="003F7A90" w:rsidRDefault="00FD1491" w:rsidP="00CA3B84">
      <w:pPr>
        <w:pStyle w:val="Heading1"/>
        <w:numPr>
          <w:ilvl w:val="0"/>
          <w:numId w:val="2"/>
        </w:numPr>
        <w:jc w:val="both"/>
        <w:rPr>
          <w:color w:val="auto"/>
          <w:sz w:val="20"/>
          <w:szCs w:val="20"/>
        </w:rPr>
      </w:pPr>
      <w:r w:rsidRPr="003F7A90">
        <w:rPr>
          <w:color w:val="auto"/>
          <w:sz w:val="20"/>
          <w:szCs w:val="20"/>
        </w:rPr>
        <w:t xml:space="preserve">Scoring Criteria </w:t>
      </w:r>
    </w:p>
    <w:p w:rsidR="003227B0" w:rsidRPr="00ED6FFD" w:rsidRDefault="00487DA7" w:rsidP="00CA3B84">
      <w:pPr>
        <w:pStyle w:val="Heading2"/>
        <w:numPr>
          <w:ilvl w:val="1"/>
          <w:numId w:val="2"/>
        </w:numPr>
        <w:spacing w:before="120"/>
        <w:ind w:left="709" w:hanging="709"/>
        <w:jc w:val="both"/>
        <w:rPr>
          <w:color w:val="auto"/>
          <w:sz w:val="20"/>
          <w:szCs w:val="20"/>
        </w:rPr>
      </w:pPr>
      <w:r w:rsidRPr="00ED6FFD">
        <w:rPr>
          <w:color w:val="auto"/>
          <w:sz w:val="20"/>
          <w:szCs w:val="20"/>
        </w:rPr>
        <w:t>Responses will</w:t>
      </w:r>
      <w:r w:rsidR="00C74F02" w:rsidRPr="00ED6FFD">
        <w:rPr>
          <w:color w:val="auto"/>
          <w:sz w:val="20"/>
          <w:szCs w:val="20"/>
        </w:rPr>
        <w:t xml:space="preserve"> be evaluated using the criteria and weighting below.</w:t>
      </w:r>
    </w:p>
    <w:tbl>
      <w:tblPr>
        <w:tblStyle w:val="TableGrid12"/>
        <w:tblW w:w="5120" w:type="pct"/>
        <w:tblLook w:val="01E0" w:firstRow="1" w:lastRow="1" w:firstColumn="1" w:lastColumn="1" w:noHBand="0" w:noVBand="0"/>
      </w:tblPr>
      <w:tblGrid>
        <w:gridCol w:w="4119"/>
        <w:gridCol w:w="5346"/>
      </w:tblGrid>
      <w:tr w:rsidR="00500271" w:rsidRPr="00ED6FFD" w:rsidTr="005F705D">
        <w:trPr>
          <w:trHeight w:val="339"/>
        </w:trPr>
        <w:tc>
          <w:tcPr>
            <w:tcW w:w="2176" w:type="pct"/>
            <w:tcBorders>
              <w:bottom w:val="single" w:sz="4" w:space="0" w:color="000000"/>
            </w:tcBorders>
            <w:shd w:val="clear" w:color="auto" w:fill="C6D9F1" w:themeFill="text2" w:themeFillTint="33"/>
          </w:tcPr>
          <w:p w:rsidR="00C74F02" w:rsidRPr="00ED6FFD" w:rsidRDefault="00913B4B" w:rsidP="009E35B0">
            <w:pPr>
              <w:jc w:val="both"/>
              <w:rPr>
                <w:rFonts w:cs="Arial"/>
                <w:bCs/>
                <w:iCs/>
              </w:rPr>
            </w:pPr>
            <w:r w:rsidRPr="00ED6FFD">
              <w:rPr>
                <w:rFonts w:cs="Arial"/>
              </w:rPr>
              <w:t>Reference</w:t>
            </w:r>
          </w:p>
        </w:tc>
        <w:tc>
          <w:tcPr>
            <w:tcW w:w="2824" w:type="pct"/>
            <w:tcBorders>
              <w:bottom w:val="single" w:sz="4" w:space="0" w:color="000000"/>
            </w:tcBorders>
            <w:shd w:val="clear" w:color="auto" w:fill="C6D9F1" w:themeFill="text2" w:themeFillTint="33"/>
          </w:tcPr>
          <w:p w:rsidR="00C74F02" w:rsidRPr="00ED6FFD" w:rsidRDefault="00C512D0" w:rsidP="00666DFC">
            <w:pPr>
              <w:jc w:val="both"/>
              <w:rPr>
                <w:rFonts w:cs="Arial"/>
                <w:bCs/>
                <w:i/>
                <w:iCs/>
                <w:u w:val="single"/>
              </w:rPr>
            </w:pPr>
            <w:r w:rsidRPr="00ED6FFD">
              <w:rPr>
                <w:rFonts w:cs="Arial"/>
              </w:rPr>
              <w:t>Weighting</w:t>
            </w:r>
          </w:p>
        </w:tc>
      </w:tr>
      <w:tr w:rsidR="00277AD0" w:rsidRPr="00ED6FFD" w:rsidTr="005F705D">
        <w:trPr>
          <w:trHeight w:val="441"/>
        </w:trPr>
        <w:tc>
          <w:tcPr>
            <w:tcW w:w="5000" w:type="pct"/>
            <w:gridSpan w:val="2"/>
            <w:tcBorders>
              <w:bottom w:val="single" w:sz="4" w:space="0" w:color="000000"/>
            </w:tcBorders>
          </w:tcPr>
          <w:p w:rsidR="00277AD0" w:rsidRPr="00ED6FFD" w:rsidRDefault="00277AD0" w:rsidP="009E35B0">
            <w:pPr>
              <w:jc w:val="both"/>
              <w:rPr>
                <w:rFonts w:cs="Arial"/>
                <w:bCs/>
                <w:iCs/>
              </w:rPr>
            </w:pPr>
            <w:r w:rsidRPr="00ED6FFD">
              <w:rPr>
                <w:rFonts w:cs="Arial"/>
                <w:b/>
                <w:bCs/>
                <w:iCs/>
              </w:rPr>
              <w:t xml:space="preserve">PART 1 – Supplier Information </w:t>
            </w:r>
          </w:p>
        </w:tc>
      </w:tr>
      <w:tr w:rsidR="00A84D68" w:rsidRPr="00ED6FFD" w:rsidTr="005F705D">
        <w:trPr>
          <w:trHeight w:val="245"/>
        </w:trPr>
        <w:tc>
          <w:tcPr>
            <w:tcW w:w="2176" w:type="pct"/>
            <w:tcBorders>
              <w:top w:val="single" w:sz="4" w:space="0" w:color="000000"/>
              <w:bottom w:val="single" w:sz="4" w:space="0" w:color="000000"/>
            </w:tcBorders>
          </w:tcPr>
          <w:p w:rsidR="00A84D68" w:rsidRPr="00ED6FFD" w:rsidDel="0008452D" w:rsidRDefault="00FD1491" w:rsidP="00277AD0">
            <w:pPr>
              <w:tabs>
                <w:tab w:val="left" w:pos="1245"/>
              </w:tabs>
              <w:rPr>
                <w:rFonts w:cs="Arial"/>
              </w:rPr>
            </w:pPr>
            <w:r w:rsidRPr="00ED6FFD">
              <w:rPr>
                <w:rFonts w:cs="Arial"/>
              </w:rPr>
              <w:t>Section 1</w:t>
            </w:r>
            <w:r w:rsidR="00277AD0" w:rsidRPr="00ED6FFD">
              <w:rPr>
                <w:rFonts w:cs="Arial"/>
              </w:rPr>
              <w:t xml:space="preserve">: </w:t>
            </w:r>
            <w:r w:rsidR="00FE4744" w:rsidRPr="00ED6FFD">
              <w:rPr>
                <w:rFonts w:cs="Arial"/>
              </w:rPr>
              <w:t xml:space="preserve"> </w:t>
            </w:r>
            <w:r w:rsidRPr="00ED6FFD">
              <w:rPr>
                <w:rFonts w:cs="Arial"/>
              </w:rPr>
              <w:t xml:space="preserve">Potential supplier information and </w:t>
            </w:r>
            <w:r w:rsidR="00FE4744" w:rsidRPr="00ED6FFD">
              <w:rPr>
                <w:rFonts w:cs="Arial"/>
              </w:rPr>
              <w:t xml:space="preserve">Bidding </w:t>
            </w:r>
            <w:r w:rsidR="00913B4B" w:rsidRPr="00ED6FFD">
              <w:rPr>
                <w:rFonts w:cs="Arial"/>
              </w:rPr>
              <w:t>M</w:t>
            </w:r>
            <w:r w:rsidR="00A84D68" w:rsidRPr="00ED6FFD">
              <w:rPr>
                <w:rFonts w:cs="Arial"/>
              </w:rPr>
              <w:t>odel</w:t>
            </w:r>
          </w:p>
        </w:tc>
        <w:tc>
          <w:tcPr>
            <w:tcW w:w="2824" w:type="pct"/>
            <w:tcBorders>
              <w:top w:val="single" w:sz="4" w:space="0" w:color="000000"/>
              <w:bottom w:val="single" w:sz="4" w:space="0" w:color="000000"/>
            </w:tcBorders>
          </w:tcPr>
          <w:p w:rsidR="00A84D68" w:rsidRPr="00ED6FFD" w:rsidRDefault="00A84D68" w:rsidP="009E35B0">
            <w:pPr>
              <w:jc w:val="both"/>
              <w:rPr>
                <w:rFonts w:cs="Arial"/>
                <w:bCs/>
                <w:iCs/>
              </w:rPr>
            </w:pPr>
            <w:r w:rsidRPr="00ED6FFD">
              <w:rPr>
                <w:rFonts w:cs="Arial"/>
                <w:bCs/>
                <w:iCs/>
              </w:rPr>
              <w:t>Information only</w:t>
            </w:r>
          </w:p>
        </w:tc>
      </w:tr>
      <w:tr w:rsidR="00277AD0" w:rsidRPr="00ED6FFD" w:rsidTr="005F705D">
        <w:trPr>
          <w:trHeight w:val="753"/>
        </w:trPr>
        <w:tc>
          <w:tcPr>
            <w:tcW w:w="5000" w:type="pct"/>
            <w:gridSpan w:val="2"/>
            <w:tcBorders>
              <w:top w:val="single" w:sz="4" w:space="0" w:color="000000"/>
              <w:bottom w:val="single" w:sz="4" w:space="0" w:color="000000"/>
              <w:right w:val="single" w:sz="4" w:space="0" w:color="auto"/>
            </w:tcBorders>
          </w:tcPr>
          <w:p w:rsidR="00277AD0" w:rsidRPr="00ED6FFD" w:rsidDel="002328A1" w:rsidRDefault="00277AD0" w:rsidP="009E35B0">
            <w:pPr>
              <w:jc w:val="both"/>
              <w:rPr>
                <w:rFonts w:cs="Arial"/>
                <w:b/>
                <w:bCs/>
                <w:iCs/>
              </w:rPr>
            </w:pPr>
            <w:r w:rsidRPr="00ED6FFD">
              <w:rPr>
                <w:rFonts w:cs="Arial"/>
                <w:b/>
                <w:bCs/>
                <w:iCs/>
              </w:rPr>
              <w:t>PART 2 – Exclusion grounds</w:t>
            </w:r>
          </w:p>
        </w:tc>
      </w:tr>
      <w:tr w:rsidR="008E53EB" w:rsidRPr="00ED6FFD" w:rsidTr="005F705D">
        <w:trPr>
          <w:trHeight w:val="1373"/>
        </w:trPr>
        <w:tc>
          <w:tcPr>
            <w:tcW w:w="2176" w:type="pct"/>
            <w:tcBorders>
              <w:top w:val="nil"/>
              <w:bottom w:val="nil"/>
              <w:right w:val="single" w:sz="4" w:space="0" w:color="auto"/>
            </w:tcBorders>
          </w:tcPr>
          <w:p w:rsidR="00F263CB" w:rsidRPr="00ED6FFD" w:rsidRDefault="00FD1491" w:rsidP="009E35B0">
            <w:pPr>
              <w:jc w:val="both"/>
              <w:rPr>
                <w:rFonts w:cs="Arial"/>
                <w:bCs/>
                <w:iCs/>
              </w:rPr>
            </w:pPr>
            <w:r w:rsidRPr="00ED6FFD">
              <w:rPr>
                <w:rFonts w:cs="Arial"/>
                <w:bCs/>
                <w:iCs/>
              </w:rPr>
              <w:t>Section 2</w:t>
            </w:r>
            <w:r w:rsidR="00277AD0" w:rsidRPr="00ED6FFD">
              <w:rPr>
                <w:rFonts w:cs="Arial"/>
                <w:bCs/>
                <w:iCs/>
              </w:rPr>
              <w:t>: Mandatory Exclusion Grounds</w:t>
            </w:r>
          </w:p>
        </w:tc>
        <w:tc>
          <w:tcPr>
            <w:tcW w:w="2824" w:type="pct"/>
            <w:tcBorders>
              <w:top w:val="nil"/>
              <w:left w:val="single" w:sz="4" w:space="0" w:color="auto"/>
              <w:bottom w:val="nil"/>
              <w:right w:val="single" w:sz="4" w:space="0" w:color="auto"/>
            </w:tcBorders>
          </w:tcPr>
          <w:p w:rsidR="00836786" w:rsidRPr="00ED6FFD" w:rsidRDefault="007F24D7" w:rsidP="00FD1491">
            <w:pPr>
              <w:ind w:right="318"/>
              <w:jc w:val="both"/>
              <w:rPr>
                <w:rFonts w:cs="Arial"/>
                <w:bCs/>
                <w:iCs/>
              </w:rPr>
            </w:pPr>
            <w:r w:rsidRPr="00ED6FFD">
              <w:rPr>
                <w:rFonts w:cs="Arial"/>
                <w:bCs/>
                <w:iCs/>
              </w:rPr>
              <w:t>Suppliers will be e</w:t>
            </w:r>
            <w:r w:rsidR="002328A1" w:rsidRPr="00ED6FFD">
              <w:rPr>
                <w:rFonts w:cs="Arial"/>
                <w:bCs/>
                <w:iCs/>
              </w:rPr>
              <w:t>x</w:t>
            </w:r>
            <w:r w:rsidR="00836786" w:rsidRPr="00ED6FFD">
              <w:rPr>
                <w:rFonts w:cs="Arial"/>
                <w:bCs/>
                <w:iCs/>
              </w:rPr>
              <w:t xml:space="preserve">cluded from </w:t>
            </w:r>
            <w:r w:rsidRPr="00ED6FFD">
              <w:rPr>
                <w:rFonts w:cs="Arial"/>
                <w:bCs/>
                <w:iCs/>
              </w:rPr>
              <w:t>the P</w:t>
            </w:r>
            <w:r w:rsidR="00836786" w:rsidRPr="00ED6FFD">
              <w:rPr>
                <w:rFonts w:cs="Arial"/>
                <w:bCs/>
                <w:iCs/>
              </w:rPr>
              <w:t>rocess if “</w:t>
            </w:r>
            <w:r w:rsidR="0008452D" w:rsidRPr="00ED6FFD">
              <w:rPr>
                <w:rFonts w:cs="Arial"/>
                <w:bCs/>
                <w:iCs/>
              </w:rPr>
              <w:t>Yes</w:t>
            </w:r>
            <w:r w:rsidR="00836786" w:rsidRPr="00ED6FFD">
              <w:rPr>
                <w:rFonts w:cs="Arial"/>
                <w:bCs/>
                <w:iCs/>
              </w:rPr>
              <w:t>” is answered</w:t>
            </w:r>
            <w:r w:rsidR="00F33185" w:rsidRPr="00ED6FFD">
              <w:rPr>
                <w:rFonts w:cs="Arial"/>
                <w:bCs/>
                <w:iCs/>
              </w:rPr>
              <w:t xml:space="preserve">, unless </w:t>
            </w:r>
            <w:r w:rsidRPr="00ED6FFD">
              <w:rPr>
                <w:rFonts w:cs="Arial"/>
                <w:bCs/>
                <w:iCs/>
              </w:rPr>
              <w:t xml:space="preserve">the </w:t>
            </w:r>
            <w:r w:rsidR="00F33185" w:rsidRPr="00ED6FFD">
              <w:rPr>
                <w:rFonts w:cs="Arial"/>
                <w:bCs/>
                <w:iCs/>
              </w:rPr>
              <w:t xml:space="preserve">evidence provided is deemed to be sufficient so as to not warrant exclusion. </w:t>
            </w:r>
          </w:p>
        </w:tc>
      </w:tr>
      <w:tr w:rsidR="00500271" w:rsidRPr="00ED6FFD" w:rsidTr="005F705D">
        <w:trPr>
          <w:trHeight w:val="706"/>
        </w:trPr>
        <w:tc>
          <w:tcPr>
            <w:tcW w:w="2176" w:type="pct"/>
            <w:tcBorders>
              <w:bottom w:val="nil"/>
            </w:tcBorders>
          </w:tcPr>
          <w:p w:rsidR="00C77C88" w:rsidRPr="00ED6FFD" w:rsidRDefault="00836786" w:rsidP="00872C45">
            <w:pPr>
              <w:jc w:val="both"/>
              <w:rPr>
                <w:rFonts w:cs="Arial"/>
                <w:bCs/>
                <w:iCs/>
              </w:rPr>
            </w:pPr>
            <w:r w:rsidRPr="00ED6FFD">
              <w:rPr>
                <w:rFonts w:cs="Arial"/>
                <w:bCs/>
                <w:iCs/>
              </w:rPr>
              <w:t xml:space="preserve">Section </w:t>
            </w:r>
            <w:r w:rsidR="00FD1491" w:rsidRPr="00ED6FFD">
              <w:rPr>
                <w:rFonts w:cs="Arial"/>
                <w:bCs/>
                <w:iCs/>
              </w:rPr>
              <w:t>3</w:t>
            </w:r>
            <w:r w:rsidR="00872C45">
              <w:rPr>
                <w:rFonts w:cs="Arial"/>
                <w:bCs/>
                <w:iCs/>
              </w:rPr>
              <w:t>:</w:t>
            </w:r>
            <w:r w:rsidR="00913B4B" w:rsidRPr="00ED6FFD">
              <w:rPr>
                <w:rFonts w:cs="Arial"/>
                <w:bCs/>
                <w:iCs/>
              </w:rPr>
              <w:t xml:space="preserve"> Discretionary Exclusion Grounds</w:t>
            </w:r>
          </w:p>
        </w:tc>
        <w:tc>
          <w:tcPr>
            <w:tcW w:w="2824" w:type="pct"/>
            <w:tcBorders>
              <w:bottom w:val="nil"/>
            </w:tcBorders>
          </w:tcPr>
          <w:p w:rsidR="00836786" w:rsidRPr="00ED6FFD" w:rsidRDefault="00FD1491" w:rsidP="00FD1491">
            <w:pPr>
              <w:ind w:right="318"/>
              <w:jc w:val="both"/>
              <w:rPr>
                <w:rFonts w:cs="Arial"/>
                <w:bCs/>
                <w:iCs/>
              </w:rPr>
            </w:pPr>
            <w:r w:rsidRPr="00ED6FFD">
              <w:rPr>
                <w:rFonts w:cs="Arial"/>
                <w:bCs/>
                <w:iCs/>
              </w:rPr>
              <w:t>Suppliers may be excluded from Process if “Yes” is answered, unless the evidence provided is deemed to be sufficient so as to not warrant exclusion.</w:t>
            </w:r>
          </w:p>
        </w:tc>
      </w:tr>
      <w:tr w:rsidR="00FD1491" w:rsidRPr="00ED6FFD" w:rsidTr="00275238">
        <w:trPr>
          <w:trHeight w:val="616"/>
        </w:trPr>
        <w:tc>
          <w:tcPr>
            <w:tcW w:w="5000" w:type="pct"/>
            <w:gridSpan w:val="2"/>
            <w:tcBorders>
              <w:bottom w:val="single" w:sz="4" w:space="0" w:color="000000"/>
            </w:tcBorders>
          </w:tcPr>
          <w:p w:rsidR="00FD1491" w:rsidRPr="00ED6FFD" w:rsidRDefault="00FD1491" w:rsidP="00FD1491">
            <w:pPr>
              <w:ind w:right="318"/>
              <w:jc w:val="both"/>
              <w:rPr>
                <w:rFonts w:cs="Arial"/>
                <w:bCs/>
                <w:iCs/>
              </w:rPr>
            </w:pPr>
            <w:r w:rsidRPr="00ED6FFD">
              <w:rPr>
                <w:rFonts w:cs="Arial"/>
                <w:b/>
                <w:bCs/>
                <w:iCs/>
              </w:rPr>
              <w:t>PART 3 – Selection questions</w:t>
            </w:r>
          </w:p>
        </w:tc>
      </w:tr>
      <w:tr w:rsidR="007F24D7" w:rsidRPr="00ED6FFD" w:rsidTr="005F705D">
        <w:trPr>
          <w:trHeight w:val="616"/>
        </w:trPr>
        <w:tc>
          <w:tcPr>
            <w:tcW w:w="2176" w:type="pct"/>
            <w:tcBorders>
              <w:bottom w:val="nil"/>
            </w:tcBorders>
          </w:tcPr>
          <w:p w:rsidR="00836786" w:rsidRPr="00872C45" w:rsidRDefault="00FD1491" w:rsidP="00FD1491">
            <w:pPr>
              <w:jc w:val="both"/>
              <w:rPr>
                <w:rFonts w:cs="Arial"/>
                <w:bCs/>
                <w:iCs/>
              </w:rPr>
            </w:pPr>
            <w:r w:rsidRPr="00872C45">
              <w:rPr>
                <w:rFonts w:cs="Arial"/>
                <w:bCs/>
                <w:iCs/>
              </w:rPr>
              <w:t xml:space="preserve">Section 4: </w:t>
            </w:r>
            <w:r w:rsidR="00836786" w:rsidRPr="00872C45">
              <w:rPr>
                <w:rFonts w:cs="Arial"/>
                <w:bCs/>
                <w:iCs/>
              </w:rPr>
              <w:t xml:space="preserve"> </w:t>
            </w:r>
            <w:r w:rsidR="00C77C88" w:rsidRPr="00872C45">
              <w:rPr>
                <w:rFonts w:cs="Arial"/>
                <w:bCs/>
                <w:iCs/>
              </w:rPr>
              <w:t>Economic &amp; Financial Standing</w:t>
            </w:r>
          </w:p>
        </w:tc>
        <w:tc>
          <w:tcPr>
            <w:tcW w:w="2824" w:type="pct"/>
            <w:tcBorders>
              <w:bottom w:val="nil"/>
            </w:tcBorders>
          </w:tcPr>
          <w:p w:rsidR="00836786" w:rsidRPr="00ED6FFD" w:rsidRDefault="00836786" w:rsidP="00FD1491">
            <w:pPr>
              <w:ind w:right="318"/>
              <w:jc w:val="both"/>
              <w:rPr>
                <w:rFonts w:cs="Arial"/>
                <w:bCs/>
                <w:iCs/>
              </w:rPr>
            </w:pPr>
          </w:p>
        </w:tc>
      </w:tr>
      <w:tr w:rsidR="007F24D7" w:rsidRPr="00ED6FFD" w:rsidTr="00275238">
        <w:trPr>
          <w:trHeight w:val="616"/>
        </w:trPr>
        <w:tc>
          <w:tcPr>
            <w:tcW w:w="2176" w:type="pct"/>
            <w:tcBorders>
              <w:top w:val="nil"/>
              <w:bottom w:val="single" w:sz="4" w:space="0" w:color="auto"/>
            </w:tcBorders>
          </w:tcPr>
          <w:p w:rsidR="007F24D7" w:rsidRPr="00872C45" w:rsidRDefault="005A7B6B" w:rsidP="000C2147">
            <w:pPr>
              <w:jc w:val="both"/>
              <w:rPr>
                <w:rFonts w:cs="Arial"/>
                <w:bCs/>
                <w:iCs/>
              </w:rPr>
            </w:pPr>
            <w:r w:rsidRPr="00872C45">
              <w:rPr>
                <w:rFonts w:cs="Arial"/>
                <w:bCs/>
                <w:iCs/>
              </w:rPr>
              <w:t xml:space="preserve">4.1 </w:t>
            </w:r>
            <w:r w:rsidR="003E4DCB" w:rsidRPr="00872C45">
              <w:rPr>
                <w:rFonts w:cs="Arial"/>
                <w:bCs/>
                <w:iCs/>
              </w:rPr>
              <w:t xml:space="preserve">Evidence of </w:t>
            </w:r>
            <w:r w:rsidR="00C512D0" w:rsidRPr="00872C45">
              <w:rPr>
                <w:rFonts w:cs="Arial"/>
                <w:bCs/>
                <w:iCs/>
              </w:rPr>
              <w:t>F</w:t>
            </w:r>
            <w:r w:rsidR="003E4DCB" w:rsidRPr="00872C45">
              <w:rPr>
                <w:rFonts w:cs="Arial"/>
                <w:bCs/>
                <w:iCs/>
              </w:rPr>
              <w:t xml:space="preserve">inancial </w:t>
            </w:r>
            <w:r w:rsidR="00C512D0" w:rsidRPr="00872C45">
              <w:rPr>
                <w:rFonts w:cs="Arial"/>
                <w:bCs/>
                <w:iCs/>
              </w:rPr>
              <w:t>S</w:t>
            </w:r>
            <w:r w:rsidRPr="00872C45">
              <w:rPr>
                <w:rFonts w:cs="Arial"/>
                <w:bCs/>
                <w:iCs/>
              </w:rPr>
              <w:t>tatus</w:t>
            </w:r>
            <w:r w:rsidR="000C2147" w:rsidRPr="00872C45">
              <w:rPr>
                <w:rFonts w:cs="Arial"/>
                <w:bCs/>
                <w:iCs/>
              </w:rPr>
              <w:t xml:space="preserve"> </w:t>
            </w:r>
          </w:p>
        </w:tc>
        <w:tc>
          <w:tcPr>
            <w:tcW w:w="2824" w:type="pct"/>
            <w:tcBorders>
              <w:top w:val="nil"/>
              <w:bottom w:val="single" w:sz="4" w:space="0" w:color="auto"/>
            </w:tcBorders>
          </w:tcPr>
          <w:p w:rsidR="007F24D7" w:rsidRPr="00ED6FFD" w:rsidDel="007F24D7" w:rsidRDefault="009D328F" w:rsidP="0093587A">
            <w:pPr>
              <w:ind w:right="318"/>
              <w:jc w:val="both"/>
              <w:rPr>
                <w:rFonts w:cs="Arial"/>
                <w:bCs/>
                <w:iCs/>
              </w:rPr>
            </w:pPr>
            <w:r w:rsidRPr="00ED6FFD">
              <w:rPr>
                <w:rFonts w:cs="Arial"/>
                <w:bCs/>
                <w:iCs/>
              </w:rPr>
              <w:t>Information only</w:t>
            </w:r>
          </w:p>
        </w:tc>
      </w:tr>
      <w:tr w:rsidR="007F24D7" w:rsidRPr="00ED6FFD" w:rsidTr="00275238">
        <w:trPr>
          <w:trHeight w:val="616"/>
        </w:trPr>
        <w:tc>
          <w:tcPr>
            <w:tcW w:w="2176" w:type="pct"/>
            <w:tcBorders>
              <w:top w:val="single" w:sz="4" w:space="0" w:color="auto"/>
            </w:tcBorders>
          </w:tcPr>
          <w:p w:rsidR="007F24D7" w:rsidRPr="00872C45" w:rsidRDefault="000C2147" w:rsidP="000C2147">
            <w:pPr>
              <w:jc w:val="both"/>
              <w:rPr>
                <w:rFonts w:cs="Arial"/>
                <w:bCs/>
                <w:iCs/>
              </w:rPr>
            </w:pPr>
            <w:r w:rsidRPr="00872C45">
              <w:rPr>
                <w:rFonts w:cs="Arial"/>
                <w:bCs/>
                <w:iCs/>
              </w:rPr>
              <w:t>4.2</w:t>
            </w:r>
            <w:r w:rsidR="005A7B6B" w:rsidRPr="00872C45">
              <w:rPr>
                <w:rFonts w:cs="Arial"/>
                <w:bCs/>
                <w:iCs/>
              </w:rPr>
              <w:t xml:space="preserve"> </w:t>
            </w:r>
            <w:r w:rsidR="00C512D0" w:rsidRPr="00872C45">
              <w:rPr>
                <w:rFonts w:cs="Arial"/>
                <w:bCs/>
                <w:iCs/>
              </w:rPr>
              <w:t>Minimum Financial T</w:t>
            </w:r>
            <w:r w:rsidR="005A7B6B" w:rsidRPr="00872C45">
              <w:rPr>
                <w:rFonts w:cs="Arial"/>
                <w:bCs/>
                <w:iCs/>
              </w:rPr>
              <w:t>hreshold</w:t>
            </w:r>
            <w:r w:rsidRPr="00872C45">
              <w:rPr>
                <w:rFonts w:cs="Arial"/>
                <w:bCs/>
                <w:iCs/>
              </w:rPr>
              <w:t xml:space="preserve"> </w:t>
            </w:r>
          </w:p>
        </w:tc>
        <w:tc>
          <w:tcPr>
            <w:tcW w:w="2824" w:type="pct"/>
            <w:tcBorders>
              <w:top w:val="single" w:sz="4" w:space="0" w:color="auto"/>
            </w:tcBorders>
          </w:tcPr>
          <w:p w:rsidR="00117BF8" w:rsidRPr="00ED6FFD" w:rsidDel="007F24D7" w:rsidRDefault="002E3165" w:rsidP="002E3165">
            <w:pPr>
              <w:ind w:right="318"/>
              <w:jc w:val="both"/>
              <w:rPr>
                <w:rFonts w:cs="Arial"/>
                <w:bCs/>
                <w:iCs/>
              </w:rPr>
            </w:pPr>
            <w:r w:rsidRPr="00ED6FFD">
              <w:rPr>
                <w:rFonts w:cs="Arial"/>
                <w:bCs/>
                <w:iCs/>
              </w:rPr>
              <w:t>Pass/Fail (see section 8 for scoring criteria)</w:t>
            </w:r>
            <w:r w:rsidR="00CC2CBC" w:rsidRPr="00ED6FFD">
              <w:rPr>
                <w:rFonts w:cs="Arial"/>
                <w:bCs/>
                <w:iCs/>
              </w:rPr>
              <w:t xml:space="preserve"> </w:t>
            </w:r>
          </w:p>
        </w:tc>
      </w:tr>
      <w:tr w:rsidR="00836786" w:rsidRPr="00ED6FFD" w:rsidTr="005F705D">
        <w:trPr>
          <w:trHeight w:val="616"/>
        </w:trPr>
        <w:tc>
          <w:tcPr>
            <w:tcW w:w="2176" w:type="pct"/>
            <w:tcBorders>
              <w:bottom w:val="nil"/>
            </w:tcBorders>
          </w:tcPr>
          <w:p w:rsidR="00F90B1F" w:rsidRPr="00872C45" w:rsidRDefault="000607B9" w:rsidP="00872C45">
            <w:pPr>
              <w:jc w:val="both"/>
              <w:rPr>
                <w:rFonts w:cs="Arial"/>
                <w:bCs/>
                <w:iCs/>
              </w:rPr>
            </w:pPr>
            <w:r w:rsidRPr="00872C45">
              <w:rPr>
                <w:rFonts w:cs="Arial"/>
                <w:bCs/>
                <w:iCs/>
              </w:rPr>
              <w:t>Section 5</w:t>
            </w:r>
            <w:r w:rsidR="00872C45">
              <w:rPr>
                <w:rFonts w:cs="Arial"/>
                <w:bCs/>
                <w:iCs/>
              </w:rPr>
              <w:t>:</w:t>
            </w:r>
            <w:r w:rsidR="00C77C88" w:rsidRPr="00872C45">
              <w:rPr>
                <w:rFonts w:cs="Arial"/>
                <w:bCs/>
                <w:iCs/>
              </w:rPr>
              <w:t xml:space="preserve"> Details </w:t>
            </w:r>
            <w:r w:rsidR="00F005B8" w:rsidRPr="00872C45">
              <w:rPr>
                <w:rFonts w:cs="Arial"/>
                <w:bCs/>
                <w:iCs/>
              </w:rPr>
              <w:t>i</w:t>
            </w:r>
            <w:r w:rsidR="00C77C88" w:rsidRPr="00872C45">
              <w:rPr>
                <w:rFonts w:cs="Arial"/>
                <w:bCs/>
                <w:iCs/>
              </w:rPr>
              <w:t xml:space="preserve">f </w:t>
            </w:r>
            <w:r w:rsidR="00F005B8" w:rsidRPr="00872C45">
              <w:rPr>
                <w:rFonts w:cs="Arial"/>
                <w:bCs/>
                <w:iCs/>
              </w:rPr>
              <w:t>P</w:t>
            </w:r>
            <w:r w:rsidR="00C77C88" w:rsidRPr="00872C45">
              <w:rPr>
                <w:rFonts w:cs="Arial"/>
                <w:bCs/>
                <w:iCs/>
              </w:rPr>
              <w:t xml:space="preserve">art of a </w:t>
            </w:r>
            <w:r w:rsidR="00F005B8" w:rsidRPr="00872C45">
              <w:rPr>
                <w:rFonts w:cs="Arial"/>
                <w:bCs/>
                <w:iCs/>
              </w:rPr>
              <w:t>W</w:t>
            </w:r>
            <w:r w:rsidR="00C77C88" w:rsidRPr="00872C45">
              <w:rPr>
                <w:rFonts w:cs="Arial"/>
                <w:bCs/>
                <w:iCs/>
              </w:rPr>
              <w:t xml:space="preserve">ider </w:t>
            </w:r>
            <w:r w:rsidR="00F005B8" w:rsidRPr="00872C45">
              <w:rPr>
                <w:rFonts w:cs="Arial"/>
                <w:bCs/>
                <w:iCs/>
              </w:rPr>
              <w:t>G</w:t>
            </w:r>
            <w:r w:rsidR="00C77C88" w:rsidRPr="00872C45">
              <w:rPr>
                <w:rFonts w:cs="Arial"/>
                <w:bCs/>
                <w:iCs/>
              </w:rPr>
              <w:t>roup</w:t>
            </w:r>
          </w:p>
        </w:tc>
        <w:tc>
          <w:tcPr>
            <w:tcW w:w="2824" w:type="pct"/>
            <w:tcBorders>
              <w:bottom w:val="nil"/>
            </w:tcBorders>
          </w:tcPr>
          <w:p w:rsidR="00F90B1F" w:rsidRPr="00ED6FFD" w:rsidRDefault="00F90B1F" w:rsidP="009E35B0">
            <w:pPr>
              <w:jc w:val="both"/>
              <w:rPr>
                <w:rFonts w:cs="Arial"/>
                <w:bCs/>
                <w:iCs/>
              </w:rPr>
            </w:pPr>
          </w:p>
        </w:tc>
      </w:tr>
      <w:tr w:rsidR="002E3165" w:rsidRPr="00ED6FFD" w:rsidTr="005F705D">
        <w:trPr>
          <w:trHeight w:val="616"/>
        </w:trPr>
        <w:tc>
          <w:tcPr>
            <w:tcW w:w="2176" w:type="pct"/>
            <w:tcBorders>
              <w:top w:val="nil"/>
              <w:bottom w:val="nil"/>
            </w:tcBorders>
          </w:tcPr>
          <w:p w:rsidR="002E3165" w:rsidRPr="00872C45" w:rsidRDefault="002E3165" w:rsidP="00BC149C">
            <w:pPr>
              <w:jc w:val="both"/>
              <w:rPr>
                <w:rFonts w:cs="Arial"/>
                <w:bCs/>
                <w:iCs/>
              </w:rPr>
            </w:pPr>
            <w:r w:rsidRPr="00872C45">
              <w:rPr>
                <w:rFonts w:cs="Arial"/>
                <w:bCs/>
                <w:iCs/>
              </w:rPr>
              <w:t xml:space="preserve">5.1 Parent Company Accounts  </w:t>
            </w:r>
          </w:p>
        </w:tc>
        <w:tc>
          <w:tcPr>
            <w:tcW w:w="2824" w:type="pct"/>
            <w:tcBorders>
              <w:top w:val="nil"/>
              <w:bottom w:val="nil"/>
            </w:tcBorders>
          </w:tcPr>
          <w:p w:rsidR="002E3165" w:rsidRPr="00ED6FFD" w:rsidRDefault="002E3165" w:rsidP="002E3165">
            <w:r w:rsidRPr="00ED6FFD">
              <w:rPr>
                <w:rFonts w:cs="Arial"/>
                <w:bCs/>
                <w:iCs/>
              </w:rPr>
              <w:t xml:space="preserve">see section 8 for scoring criteria </w:t>
            </w:r>
          </w:p>
        </w:tc>
      </w:tr>
      <w:tr w:rsidR="002E3165" w:rsidRPr="00ED6FFD" w:rsidTr="005F705D">
        <w:trPr>
          <w:trHeight w:val="616"/>
        </w:trPr>
        <w:tc>
          <w:tcPr>
            <w:tcW w:w="2176" w:type="pct"/>
            <w:tcBorders>
              <w:top w:val="nil"/>
              <w:bottom w:val="nil"/>
            </w:tcBorders>
          </w:tcPr>
          <w:p w:rsidR="002E3165" w:rsidRPr="00872C45" w:rsidRDefault="002E3165" w:rsidP="00BC149C">
            <w:pPr>
              <w:jc w:val="both"/>
              <w:rPr>
                <w:rFonts w:cs="Arial"/>
                <w:bCs/>
                <w:iCs/>
              </w:rPr>
            </w:pPr>
            <w:r w:rsidRPr="00872C45">
              <w:rPr>
                <w:rFonts w:cs="Arial"/>
                <w:bCs/>
                <w:iCs/>
              </w:rPr>
              <w:lastRenderedPageBreak/>
              <w:t xml:space="preserve">5.2 Parent Company Guarantee  </w:t>
            </w:r>
          </w:p>
        </w:tc>
        <w:tc>
          <w:tcPr>
            <w:tcW w:w="2824" w:type="pct"/>
            <w:tcBorders>
              <w:top w:val="nil"/>
              <w:bottom w:val="nil"/>
            </w:tcBorders>
          </w:tcPr>
          <w:p w:rsidR="002E3165" w:rsidRPr="00ED6FFD" w:rsidRDefault="002E3165" w:rsidP="002E3165">
            <w:r w:rsidRPr="00ED6FFD">
              <w:rPr>
                <w:rFonts w:cs="Arial"/>
                <w:bCs/>
                <w:iCs/>
              </w:rPr>
              <w:t xml:space="preserve">see section 8 for scoring criteria </w:t>
            </w:r>
          </w:p>
        </w:tc>
      </w:tr>
      <w:tr w:rsidR="002E3165" w:rsidRPr="00ED6FFD" w:rsidTr="005F705D">
        <w:trPr>
          <w:trHeight w:val="616"/>
        </w:trPr>
        <w:tc>
          <w:tcPr>
            <w:tcW w:w="2176" w:type="pct"/>
            <w:tcBorders>
              <w:top w:val="nil"/>
            </w:tcBorders>
          </w:tcPr>
          <w:p w:rsidR="002E3165" w:rsidRPr="00872C45" w:rsidRDefault="002E3165" w:rsidP="00BC149C">
            <w:pPr>
              <w:jc w:val="both"/>
              <w:rPr>
                <w:rFonts w:cs="Arial"/>
                <w:bCs/>
                <w:iCs/>
              </w:rPr>
            </w:pPr>
            <w:r w:rsidRPr="00872C45">
              <w:rPr>
                <w:rFonts w:cs="Arial"/>
                <w:bCs/>
                <w:iCs/>
              </w:rPr>
              <w:t xml:space="preserve">5.3 Guarantee </w:t>
            </w:r>
          </w:p>
        </w:tc>
        <w:tc>
          <w:tcPr>
            <w:tcW w:w="2824" w:type="pct"/>
            <w:tcBorders>
              <w:top w:val="nil"/>
            </w:tcBorders>
          </w:tcPr>
          <w:p w:rsidR="002E3165" w:rsidRPr="00ED6FFD" w:rsidRDefault="002E3165" w:rsidP="002E3165">
            <w:r w:rsidRPr="00ED6FFD">
              <w:rPr>
                <w:rFonts w:cs="Arial"/>
                <w:bCs/>
                <w:iCs/>
              </w:rPr>
              <w:t xml:space="preserve">see section 8 for scoring criteria </w:t>
            </w:r>
          </w:p>
        </w:tc>
      </w:tr>
      <w:tr w:rsidR="00F90B1F" w:rsidRPr="00ED6FFD" w:rsidTr="005F705D">
        <w:trPr>
          <w:trHeight w:val="616"/>
        </w:trPr>
        <w:tc>
          <w:tcPr>
            <w:tcW w:w="2176" w:type="pct"/>
            <w:tcBorders>
              <w:bottom w:val="nil"/>
              <w:right w:val="single" w:sz="4" w:space="0" w:color="auto"/>
            </w:tcBorders>
          </w:tcPr>
          <w:p w:rsidR="00F90B1F" w:rsidRPr="00872C45" w:rsidRDefault="00FD1491" w:rsidP="00956F38">
            <w:pPr>
              <w:rPr>
                <w:rFonts w:cs="Arial"/>
                <w:bCs/>
                <w:iCs/>
              </w:rPr>
            </w:pPr>
            <w:r w:rsidRPr="00872C45">
              <w:rPr>
                <w:rFonts w:cs="Arial"/>
                <w:bCs/>
                <w:iCs/>
              </w:rPr>
              <w:t>Section 6:</w:t>
            </w:r>
            <w:r w:rsidR="00C77C88" w:rsidRPr="00872C45">
              <w:rPr>
                <w:rFonts w:cs="Arial"/>
                <w:bCs/>
                <w:iCs/>
              </w:rPr>
              <w:t xml:space="preserve"> Technical &amp; </w:t>
            </w:r>
            <w:r w:rsidR="00C512D0" w:rsidRPr="00872C45">
              <w:rPr>
                <w:rFonts w:cs="Arial"/>
                <w:bCs/>
                <w:iCs/>
              </w:rPr>
              <w:t>P</w:t>
            </w:r>
            <w:r w:rsidR="00FE4744" w:rsidRPr="00872C45">
              <w:rPr>
                <w:rFonts w:cs="Arial"/>
                <w:bCs/>
                <w:iCs/>
              </w:rPr>
              <w:t xml:space="preserve">rofessional </w:t>
            </w:r>
            <w:r w:rsidR="00C512D0" w:rsidRPr="00872C45">
              <w:rPr>
                <w:rFonts w:cs="Arial"/>
                <w:bCs/>
                <w:iCs/>
              </w:rPr>
              <w:t>A</w:t>
            </w:r>
            <w:r w:rsidR="00FE4744" w:rsidRPr="00872C45">
              <w:rPr>
                <w:rFonts w:cs="Arial"/>
                <w:bCs/>
                <w:iCs/>
              </w:rPr>
              <w:t xml:space="preserve">bility </w:t>
            </w:r>
          </w:p>
        </w:tc>
        <w:tc>
          <w:tcPr>
            <w:tcW w:w="2824" w:type="pct"/>
            <w:tcBorders>
              <w:left w:val="single" w:sz="4" w:space="0" w:color="auto"/>
              <w:bottom w:val="nil"/>
            </w:tcBorders>
          </w:tcPr>
          <w:p w:rsidR="00F90B1F" w:rsidRPr="00ED6FFD" w:rsidRDefault="00704E4A" w:rsidP="00956F38">
            <w:pPr>
              <w:rPr>
                <w:rFonts w:cs="Arial"/>
                <w:bCs/>
                <w:iCs/>
              </w:rPr>
            </w:pPr>
            <w:r w:rsidRPr="00ED6FFD" w:rsidDel="00713435">
              <w:rPr>
                <w:rFonts w:cs="Arial"/>
                <w:bCs/>
                <w:iCs/>
              </w:rPr>
              <w:t xml:space="preserve"> </w:t>
            </w:r>
          </w:p>
        </w:tc>
      </w:tr>
      <w:tr w:rsidR="00C512D0" w:rsidRPr="00ED6FFD" w:rsidTr="005F705D">
        <w:trPr>
          <w:trHeight w:val="616"/>
        </w:trPr>
        <w:tc>
          <w:tcPr>
            <w:tcW w:w="2176" w:type="pct"/>
            <w:tcBorders>
              <w:top w:val="nil"/>
              <w:bottom w:val="nil"/>
              <w:right w:val="single" w:sz="4" w:space="0" w:color="auto"/>
            </w:tcBorders>
          </w:tcPr>
          <w:p w:rsidR="00C512D0" w:rsidRPr="00872C45" w:rsidRDefault="005F705D" w:rsidP="00956F38">
            <w:pPr>
              <w:rPr>
                <w:rFonts w:cs="Arial"/>
                <w:bCs/>
                <w:iCs/>
              </w:rPr>
            </w:pPr>
            <w:r w:rsidRPr="00872C45">
              <w:rPr>
                <w:rFonts w:cs="Arial"/>
                <w:bCs/>
                <w:iCs/>
              </w:rPr>
              <w:t>6.1/6.2</w:t>
            </w:r>
            <w:r w:rsidR="00C512D0" w:rsidRPr="00872C45">
              <w:rPr>
                <w:rFonts w:cs="Arial"/>
                <w:bCs/>
                <w:iCs/>
              </w:rPr>
              <w:t xml:space="preserve"> Previous Experience</w:t>
            </w:r>
          </w:p>
        </w:tc>
        <w:tc>
          <w:tcPr>
            <w:tcW w:w="2824" w:type="pct"/>
            <w:tcBorders>
              <w:top w:val="nil"/>
              <w:left w:val="single" w:sz="4" w:space="0" w:color="auto"/>
              <w:bottom w:val="nil"/>
            </w:tcBorders>
          </w:tcPr>
          <w:p w:rsidR="00C512D0" w:rsidRPr="00ED6FFD" w:rsidRDefault="0036261F" w:rsidP="00551BE3">
            <w:pPr>
              <w:rPr>
                <w:rFonts w:cs="Arial"/>
                <w:bCs/>
                <w:iCs/>
              </w:rPr>
            </w:pPr>
            <w:r w:rsidRPr="00ED6FFD">
              <w:rPr>
                <w:rFonts w:cs="Arial"/>
                <w:bCs/>
                <w:iCs/>
              </w:rPr>
              <w:t>90</w:t>
            </w:r>
            <w:r w:rsidR="005F705D" w:rsidRPr="00ED6FFD">
              <w:rPr>
                <w:rFonts w:cs="Arial"/>
                <w:bCs/>
                <w:iCs/>
              </w:rPr>
              <w:t>% (see section 8 for scoring criteria)</w:t>
            </w:r>
          </w:p>
        </w:tc>
      </w:tr>
      <w:tr w:rsidR="00102AAB" w:rsidRPr="00ED6FFD" w:rsidTr="005F705D">
        <w:trPr>
          <w:trHeight w:val="616"/>
        </w:trPr>
        <w:tc>
          <w:tcPr>
            <w:tcW w:w="2176" w:type="pct"/>
            <w:tcBorders>
              <w:top w:val="nil"/>
              <w:right w:val="single" w:sz="4" w:space="0" w:color="auto"/>
            </w:tcBorders>
          </w:tcPr>
          <w:p w:rsidR="00102AAB" w:rsidRPr="00872C45" w:rsidRDefault="00C31952" w:rsidP="00956F38">
            <w:pPr>
              <w:rPr>
                <w:rFonts w:cs="Arial"/>
                <w:bCs/>
                <w:iCs/>
              </w:rPr>
            </w:pPr>
            <w:r w:rsidRPr="00872C45">
              <w:rPr>
                <w:rFonts w:cs="Arial"/>
                <w:bCs/>
                <w:iCs/>
              </w:rPr>
              <w:t>6</w:t>
            </w:r>
            <w:r w:rsidR="00102AAB" w:rsidRPr="00872C45">
              <w:rPr>
                <w:rFonts w:cs="Arial"/>
                <w:bCs/>
                <w:iCs/>
              </w:rPr>
              <w:t>.6.3 Sub-Contracting</w:t>
            </w:r>
          </w:p>
        </w:tc>
        <w:tc>
          <w:tcPr>
            <w:tcW w:w="2824" w:type="pct"/>
            <w:tcBorders>
              <w:top w:val="nil"/>
              <w:left w:val="single" w:sz="4" w:space="0" w:color="auto"/>
            </w:tcBorders>
          </w:tcPr>
          <w:p w:rsidR="00102AAB" w:rsidRPr="00ED6FFD" w:rsidRDefault="00102AAB" w:rsidP="00551BE3">
            <w:pPr>
              <w:rPr>
                <w:rFonts w:cs="Arial"/>
                <w:bCs/>
                <w:iCs/>
              </w:rPr>
            </w:pPr>
            <w:r w:rsidRPr="00ED6FFD">
              <w:rPr>
                <w:rFonts w:cs="Arial"/>
                <w:bCs/>
                <w:iCs/>
              </w:rPr>
              <w:t>1</w:t>
            </w:r>
            <w:r w:rsidR="0036261F" w:rsidRPr="00ED6FFD">
              <w:rPr>
                <w:rFonts w:cs="Arial"/>
                <w:bCs/>
                <w:iCs/>
              </w:rPr>
              <w:t>0</w:t>
            </w:r>
            <w:r w:rsidRPr="00ED6FFD">
              <w:rPr>
                <w:rFonts w:cs="Arial"/>
                <w:bCs/>
                <w:iCs/>
              </w:rPr>
              <w:t>%</w:t>
            </w:r>
            <w:r w:rsidR="005F705D" w:rsidRPr="00ED6FFD">
              <w:rPr>
                <w:rFonts w:cs="Arial"/>
                <w:bCs/>
                <w:iCs/>
              </w:rPr>
              <w:t xml:space="preserve"> (see section 8 for scoring criteria)</w:t>
            </w:r>
          </w:p>
        </w:tc>
      </w:tr>
      <w:tr w:rsidR="00F90B1F" w:rsidRPr="00ED6FFD" w:rsidTr="005F705D">
        <w:trPr>
          <w:trHeight w:val="616"/>
        </w:trPr>
        <w:tc>
          <w:tcPr>
            <w:tcW w:w="2176" w:type="pct"/>
            <w:tcBorders>
              <w:bottom w:val="nil"/>
            </w:tcBorders>
          </w:tcPr>
          <w:p w:rsidR="009432D5" w:rsidRPr="00872C45" w:rsidRDefault="009432D5" w:rsidP="00956F38">
            <w:pPr>
              <w:rPr>
                <w:rFonts w:cs="Arial"/>
                <w:bCs/>
                <w:iCs/>
              </w:rPr>
            </w:pPr>
            <w:r w:rsidRPr="00872C45">
              <w:rPr>
                <w:rFonts w:cs="Arial"/>
                <w:bCs/>
                <w:iCs/>
              </w:rPr>
              <w:t xml:space="preserve">Section </w:t>
            </w:r>
            <w:r w:rsidR="00FD1491" w:rsidRPr="00872C45">
              <w:rPr>
                <w:rFonts w:cs="Arial"/>
                <w:bCs/>
                <w:iCs/>
              </w:rPr>
              <w:t>7:</w:t>
            </w:r>
            <w:r w:rsidR="005A367C" w:rsidRPr="00872C45">
              <w:rPr>
                <w:rFonts w:cs="Arial"/>
                <w:bCs/>
                <w:iCs/>
              </w:rPr>
              <w:t xml:space="preserve"> Modern Slavery Act 2015</w:t>
            </w:r>
          </w:p>
        </w:tc>
        <w:tc>
          <w:tcPr>
            <w:tcW w:w="2824" w:type="pct"/>
            <w:tcBorders>
              <w:bottom w:val="nil"/>
            </w:tcBorders>
          </w:tcPr>
          <w:p w:rsidR="009432D5" w:rsidRPr="00ED6FFD" w:rsidRDefault="009432D5" w:rsidP="00956F38">
            <w:pPr>
              <w:rPr>
                <w:rFonts w:cs="Arial"/>
                <w:bCs/>
                <w:iCs/>
              </w:rPr>
            </w:pPr>
          </w:p>
        </w:tc>
      </w:tr>
      <w:tr w:rsidR="00537E05" w:rsidRPr="00ED6FFD" w:rsidTr="005F705D">
        <w:trPr>
          <w:trHeight w:val="616"/>
        </w:trPr>
        <w:tc>
          <w:tcPr>
            <w:tcW w:w="2176" w:type="pct"/>
            <w:tcBorders>
              <w:top w:val="nil"/>
              <w:bottom w:val="nil"/>
            </w:tcBorders>
          </w:tcPr>
          <w:p w:rsidR="00537E05" w:rsidRPr="00872C45" w:rsidRDefault="00956F38" w:rsidP="00956F38">
            <w:pPr>
              <w:rPr>
                <w:rFonts w:cs="Arial"/>
                <w:bCs/>
                <w:iCs/>
              </w:rPr>
            </w:pPr>
            <w:r w:rsidRPr="00872C45">
              <w:rPr>
                <w:rFonts w:cs="Arial"/>
                <w:bCs/>
                <w:iCs/>
              </w:rPr>
              <w:t>7.1</w:t>
            </w:r>
            <w:r w:rsidR="00537E05" w:rsidRPr="00872C45">
              <w:rPr>
                <w:rFonts w:cs="Arial"/>
                <w:bCs/>
                <w:iCs/>
              </w:rPr>
              <w:t xml:space="preserve"> Relevant </w:t>
            </w:r>
            <w:r w:rsidR="005A367C" w:rsidRPr="00872C45">
              <w:rPr>
                <w:rFonts w:cs="Arial"/>
                <w:bCs/>
                <w:iCs/>
              </w:rPr>
              <w:t>C</w:t>
            </w:r>
            <w:r w:rsidR="00537E05" w:rsidRPr="00872C45">
              <w:rPr>
                <w:rFonts w:cs="Arial"/>
                <w:bCs/>
                <w:iCs/>
              </w:rPr>
              <w:t xml:space="preserve">ommercial </w:t>
            </w:r>
            <w:r w:rsidR="005A367C" w:rsidRPr="00872C45">
              <w:rPr>
                <w:rFonts w:cs="Arial"/>
                <w:bCs/>
                <w:iCs/>
              </w:rPr>
              <w:t>O</w:t>
            </w:r>
            <w:r w:rsidR="00537E05" w:rsidRPr="00872C45">
              <w:rPr>
                <w:rFonts w:cs="Arial"/>
                <w:bCs/>
                <w:iCs/>
              </w:rPr>
              <w:t xml:space="preserve">rganisation </w:t>
            </w:r>
            <w:r w:rsidR="005A367C" w:rsidRPr="00872C45">
              <w:rPr>
                <w:rFonts w:cs="Arial"/>
                <w:bCs/>
                <w:iCs/>
              </w:rPr>
              <w:t>D</w:t>
            </w:r>
            <w:r w:rsidR="00537E05" w:rsidRPr="00872C45">
              <w:rPr>
                <w:rFonts w:cs="Arial"/>
                <w:bCs/>
                <w:iCs/>
              </w:rPr>
              <w:t>efinition – Modern Slavery Act 2015 s. 54</w:t>
            </w:r>
          </w:p>
        </w:tc>
        <w:tc>
          <w:tcPr>
            <w:tcW w:w="2824" w:type="pct"/>
            <w:tcBorders>
              <w:top w:val="nil"/>
              <w:bottom w:val="nil"/>
            </w:tcBorders>
          </w:tcPr>
          <w:p w:rsidR="00537E05" w:rsidRPr="00ED6FFD" w:rsidDel="002369BD" w:rsidRDefault="00537E05" w:rsidP="00956F38">
            <w:pPr>
              <w:rPr>
                <w:rFonts w:cs="Arial"/>
                <w:bCs/>
                <w:iCs/>
              </w:rPr>
            </w:pPr>
            <w:r w:rsidRPr="00ED6FFD">
              <w:rPr>
                <w:rFonts w:cs="Arial"/>
                <w:bCs/>
                <w:iCs/>
              </w:rPr>
              <w:t>Information only</w:t>
            </w:r>
          </w:p>
        </w:tc>
      </w:tr>
      <w:tr w:rsidR="00537E05" w:rsidRPr="00ED6FFD" w:rsidTr="005F705D">
        <w:trPr>
          <w:trHeight w:val="616"/>
        </w:trPr>
        <w:tc>
          <w:tcPr>
            <w:tcW w:w="2176" w:type="pct"/>
            <w:tcBorders>
              <w:top w:val="nil"/>
            </w:tcBorders>
          </w:tcPr>
          <w:p w:rsidR="00537E05" w:rsidRPr="00872C45" w:rsidRDefault="00537E05" w:rsidP="00956F38">
            <w:pPr>
              <w:rPr>
                <w:rFonts w:cs="Arial"/>
                <w:bCs/>
                <w:iCs/>
              </w:rPr>
            </w:pPr>
            <w:r w:rsidRPr="00872C45">
              <w:rPr>
                <w:rFonts w:cs="Arial"/>
                <w:bCs/>
                <w:iCs/>
              </w:rPr>
              <w:t>7.2</w:t>
            </w:r>
            <w:r w:rsidR="007338D1" w:rsidRPr="00872C45">
              <w:rPr>
                <w:rFonts w:cs="Arial"/>
                <w:bCs/>
                <w:iCs/>
              </w:rPr>
              <w:t xml:space="preserve"> Annual </w:t>
            </w:r>
            <w:r w:rsidR="005A367C" w:rsidRPr="00872C45">
              <w:rPr>
                <w:rFonts w:cs="Arial"/>
                <w:bCs/>
                <w:iCs/>
              </w:rPr>
              <w:t>R</w:t>
            </w:r>
            <w:r w:rsidR="007338D1" w:rsidRPr="00872C45">
              <w:rPr>
                <w:rFonts w:cs="Arial"/>
                <w:bCs/>
                <w:iCs/>
              </w:rPr>
              <w:t xml:space="preserve">eporting </w:t>
            </w:r>
            <w:r w:rsidR="005A367C" w:rsidRPr="00872C45">
              <w:rPr>
                <w:rFonts w:cs="Arial"/>
                <w:bCs/>
                <w:iCs/>
              </w:rPr>
              <w:t>R</w:t>
            </w:r>
            <w:r w:rsidR="007338D1" w:rsidRPr="00872C45">
              <w:rPr>
                <w:rFonts w:cs="Arial"/>
                <w:bCs/>
                <w:iCs/>
              </w:rPr>
              <w:t>equirements – Modern Slavery Act 2015 s. 54</w:t>
            </w:r>
          </w:p>
        </w:tc>
        <w:tc>
          <w:tcPr>
            <w:tcW w:w="2824" w:type="pct"/>
            <w:tcBorders>
              <w:top w:val="nil"/>
            </w:tcBorders>
          </w:tcPr>
          <w:p w:rsidR="00537E05" w:rsidRPr="00ED6FFD" w:rsidDel="002369BD" w:rsidRDefault="00956F38" w:rsidP="00956F38">
            <w:pPr>
              <w:rPr>
                <w:rFonts w:cs="Arial"/>
                <w:bCs/>
                <w:iCs/>
              </w:rPr>
            </w:pPr>
            <w:r w:rsidRPr="00ED6FFD">
              <w:rPr>
                <w:rFonts w:cs="Arial"/>
                <w:bCs/>
                <w:iCs/>
              </w:rPr>
              <w:t>Suppliers may be excluded from Process if “No” is answered, unless the evidence provided is deemed to be sufficient so as to not warrant exclusion.</w:t>
            </w:r>
          </w:p>
        </w:tc>
      </w:tr>
      <w:tr w:rsidR="009432D5" w:rsidRPr="00ED6FFD" w:rsidTr="005F705D">
        <w:trPr>
          <w:trHeight w:val="426"/>
        </w:trPr>
        <w:tc>
          <w:tcPr>
            <w:tcW w:w="2176" w:type="pct"/>
            <w:tcBorders>
              <w:bottom w:val="nil"/>
            </w:tcBorders>
          </w:tcPr>
          <w:p w:rsidR="00C155BB" w:rsidRPr="00872C45" w:rsidRDefault="000C2147" w:rsidP="00872C45">
            <w:pPr>
              <w:rPr>
                <w:rFonts w:cs="Arial"/>
                <w:bCs/>
                <w:iCs/>
              </w:rPr>
            </w:pPr>
            <w:r w:rsidRPr="00872C45">
              <w:rPr>
                <w:rFonts w:cs="Arial"/>
                <w:bCs/>
                <w:iCs/>
              </w:rPr>
              <w:t xml:space="preserve">Section </w:t>
            </w:r>
            <w:r w:rsidR="009432D5" w:rsidRPr="00872C45">
              <w:rPr>
                <w:rFonts w:cs="Arial"/>
                <w:bCs/>
                <w:iCs/>
              </w:rPr>
              <w:t>8</w:t>
            </w:r>
            <w:r w:rsidR="00872C45">
              <w:rPr>
                <w:rFonts w:cs="Arial"/>
                <w:bCs/>
                <w:iCs/>
              </w:rPr>
              <w:t xml:space="preserve">: </w:t>
            </w:r>
            <w:r w:rsidR="00283007" w:rsidRPr="00872C45">
              <w:rPr>
                <w:rFonts w:cs="Arial"/>
                <w:bCs/>
                <w:iCs/>
              </w:rPr>
              <w:t>Additional questions</w:t>
            </w:r>
          </w:p>
        </w:tc>
        <w:tc>
          <w:tcPr>
            <w:tcW w:w="2824" w:type="pct"/>
            <w:tcBorders>
              <w:bottom w:val="nil"/>
            </w:tcBorders>
          </w:tcPr>
          <w:p w:rsidR="00C155BB" w:rsidRPr="00ED6FFD" w:rsidRDefault="00C155BB" w:rsidP="00956F38">
            <w:pPr>
              <w:rPr>
                <w:rFonts w:cs="Arial"/>
                <w:bCs/>
                <w:iCs/>
              </w:rPr>
            </w:pPr>
          </w:p>
        </w:tc>
      </w:tr>
      <w:tr w:rsidR="002369BD" w:rsidRPr="00ED6FFD" w:rsidTr="005F705D">
        <w:trPr>
          <w:trHeight w:val="616"/>
        </w:trPr>
        <w:tc>
          <w:tcPr>
            <w:tcW w:w="2176" w:type="pct"/>
            <w:tcBorders>
              <w:top w:val="nil"/>
              <w:bottom w:val="single" w:sz="4" w:space="0" w:color="000000"/>
            </w:tcBorders>
          </w:tcPr>
          <w:p w:rsidR="002369BD" w:rsidRPr="00872C45" w:rsidRDefault="002369BD" w:rsidP="00956F38">
            <w:pPr>
              <w:rPr>
                <w:rFonts w:cs="Arial"/>
                <w:bCs/>
                <w:iCs/>
              </w:rPr>
            </w:pPr>
            <w:r w:rsidRPr="00872C45">
              <w:rPr>
                <w:rFonts w:cs="Arial"/>
                <w:bCs/>
                <w:iCs/>
              </w:rPr>
              <w:t>8.1 Insurance</w:t>
            </w:r>
            <w:r w:rsidR="00A02600" w:rsidRPr="00872C45">
              <w:rPr>
                <w:rFonts w:cs="Arial"/>
                <w:bCs/>
                <w:iCs/>
              </w:rPr>
              <w:t xml:space="preserve"> </w:t>
            </w:r>
          </w:p>
        </w:tc>
        <w:tc>
          <w:tcPr>
            <w:tcW w:w="2824" w:type="pct"/>
            <w:tcBorders>
              <w:top w:val="nil"/>
              <w:bottom w:val="single" w:sz="4" w:space="0" w:color="000000"/>
            </w:tcBorders>
          </w:tcPr>
          <w:p w:rsidR="002369BD" w:rsidRPr="00ED6FFD" w:rsidRDefault="00956F38" w:rsidP="00181230">
            <w:pPr>
              <w:rPr>
                <w:rFonts w:cs="Arial"/>
                <w:bCs/>
                <w:iCs/>
              </w:rPr>
            </w:pPr>
            <w:r w:rsidRPr="00ED6FFD">
              <w:rPr>
                <w:rFonts w:cs="Arial"/>
                <w:bCs/>
                <w:iCs/>
              </w:rPr>
              <w:t xml:space="preserve">Suppliers </w:t>
            </w:r>
            <w:r w:rsidR="00446CAF" w:rsidRPr="00ED6FFD">
              <w:rPr>
                <w:rFonts w:cs="Arial"/>
                <w:bCs/>
                <w:iCs/>
              </w:rPr>
              <w:t>which</w:t>
            </w:r>
            <w:r w:rsidRPr="00ED6FFD">
              <w:rPr>
                <w:rFonts w:cs="Arial"/>
                <w:bCs/>
                <w:iCs/>
              </w:rPr>
              <w:t xml:space="preserve"> do not answer “Yes” to confirm they meet the minimum insurance levels </w:t>
            </w:r>
            <w:r w:rsidR="00181230" w:rsidRPr="00ED6FFD">
              <w:rPr>
                <w:rFonts w:cs="Arial"/>
                <w:bCs/>
                <w:iCs/>
              </w:rPr>
              <w:t>will</w:t>
            </w:r>
            <w:r w:rsidRPr="00ED6FFD">
              <w:rPr>
                <w:rFonts w:cs="Arial"/>
                <w:bCs/>
                <w:iCs/>
              </w:rPr>
              <w:t xml:space="preserve"> be excluded from the Process.</w:t>
            </w:r>
          </w:p>
        </w:tc>
      </w:tr>
      <w:tr w:rsidR="00C155BB" w:rsidRPr="00ED6FFD" w:rsidTr="005F705D">
        <w:trPr>
          <w:trHeight w:val="616"/>
        </w:trPr>
        <w:tc>
          <w:tcPr>
            <w:tcW w:w="2176" w:type="pct"/>
            <w:tcBorders>
              <w:bottom w:val="nil"/>
            </w:tcBorders>
          </w:tcPr>
          <w:p w:rsidR="00C155BB" w:rsidRPr="00872C45" w:rsidRDefault="00872C45" w:rsidP="00872C45">
            <w:pPr>
              <w:rPr>
                <w:rFonts w:cs="Arial"/>
                <w:bCs/>
                <w:iCs/>
              </w:rPr>
            </w:pPr>
            <w:r>
              <w:rPr>
                <w:rFonts w:cs="Arial"/>
                <w:bCs/>
                <w:iCs/>
              </w:rPr>
              <w:t xml:space="preserve">Section 9: </w:t>
            </w:r>
            <w:r w:rsidR="00C155BB" w:rsidRPr="00872C45">
              <w:rPr>
                <w:rFonts w:cs="Arial"/>
              </w:rPr>
              <w:t xml:space="preserve">Project </w:t>
            </w:r>
            <w:r w:rsidR="00FE4744" w:rsidRPr="00872C45">
              <w:rPr>
                <w:rFonts w:cs="Arial"/>
              </w:rPr>
              <w:t>specific questions</w:t>
            </w:r>
          </w:p>
        </w:tc>
        <w:tc>
          <w:tcPr>
            <w:tcW w:w="2824" w:type="pct"/>
            <w:tcBorders>
              <w:bottom w:val="nil"/>
            </w:tcBorders>
          </w:tcPr>
          <w:p w:rsidR="00C155BB" w:rsidRPr="00ED6FFD" w:rsidRDefault="00C155BB" w:rsidP="00956F38">
            <w:pPr>
              <w:rPr>
                <w:rFonts w:cs="Arial"/>
                <w:bCs/>
                <w:iCs/>
              </w:rPr>
            </w:pPr>
          </w:p>
        </w:tc>
      </w:tr>
      <w:tr w:rsidR="005F705D" w:rsidRPr="00ED6FFD" w:rsidTr="005F705D">
        <w:trPr>
          <w:trHeight w:val="616"/>
        </w:trPr>
        <w:tc>
          <w:tcPr>
            <w:tcW w:w="2176" w:type="pct"/>
            <w:tcBorders>
              <w:top w:val="nil"/>
              <w:bottom w:val="nil"/>
            </w:tcBorders>
          </w:tcPr>
          <w:p w:rsidR="005F705D" w:rsidRPr="00872C45" w:rsidRDefault="005F705D" w:rsidP="00C04134">
            <w:pPr>
              <w:rPr>
                <w:rFonts w:cs="Arial"/>
                <w:bCs/>
                <w:iCs/>
              </w:rPr>
            </w:pPr>
            <w:r w:rsidRPr="00872C45">
              <w:rPr>
                <w:rFonts w:cs="Arial"/>
                <w:bCs/>
                <w:iCs/>
              </w:rPr>
              <w:t>9.</w:t>
            </w:r>
            <w:r w:rsidR="00C04134" w:rsidRPr="00872C45">
              <w:rPr>
                <w:rFonts w:cs="Arial"/>
                <w:bCs/>
                <w:iCs/>
              </w:rPr>
              <w:t>1</w:t>
            </w:r>
            <w:r w:rsidRPr="00872C45">
              <w:rPr>
                <w:rFonts w:cs="Arial"/>
                <w:bCs/>
                <w:iCs/>
              </w:rPr>
              <w:t xml:space="preserve"> Quality Control</w:t>
            </w:r>
          </w:p>
        </w:tc>
        <w:tc>
          <w:tcPr>
            <w:tcW w:w="2824" w:type="pct"/>
            <w:tcBorders>
              <w:top w:val="nil"/>
              <w:bottom w:val="nil"/>
            </w:tcBorders>
          </w:tcPr>
          <w:p w:rsidR="005F705D" w:rsidRPr="00ED6FFD" w:rsidDel="005A2C5B" w:rsidRDefault="00F47E1A" w:rsidP="00F22E0C">
            <w:pPr>
              <w:rPr>
                <w:rFonts w:cs="Arial"/>
                <w:bCs/>
                <w:iCs/>
                <w:color w:val="000000" w:themeColor="text1"/>
              </w:rPr>
            </w:pPr>
            <w:r w:rsidRPr="00ED6FFD">
              <w:rPr>
                <w:rFonts w:cs="Arial"/>
                <w:bCs/>
                <w:iCs/>
                <w:color w:val="000000" w:themeColor="text1"/>
              </w:rPr>
              <w:t xml:space="preserve">Suppliers who do not demonstrate </w:t>
            </w:r>
            <w:r w:rsidR="00F22E0C" w:rsidRPr="00ED6FFD">
              <w:rPr>
                <w:rFonts w:cs="Arial"/>
                <w:bCs/>
                <w:iCs/>
                <w:color w:val="000000" w:themeColor="text1"/>
              </w:rPr>
              <w:t xml:space="preserve">alignment to </w:t>
            </w:r>
            <w:r w:rsidRPr="00ED6FFD">
              <w:rPr>
                <w:rFonts w:cs="Arial"/>
                <w:bCs/>
                <w:iCs/>
                <w:color w:val="000000" w:themeColor="text1"/>
              </w:rPr>
              <w:t>ISO 9001 accreditation or equivalent will be excluded from the Process.</w:t>
            </w:r>
          </w:p>
        </w:tc>
      </w:tr>
      <w:tr w:rsidR="00F47E1A" w:rsidRPr="00ED6FFD" w:rsidTr="005F705D">
        <w:trPr>
          <w:trHeight w:val="616"/>
        </w:trPr>
        <w:tc>
          <w:tcPr>
            <w:tcW w:w="2176" w:type="pct"/>
            <w:tcBorders>
              <w:top w:val="nil"/>
            </w:tcBorders>
          </w:tcPr>
          <w:p w:rsidR="00F47E1A" w:rsidRPr="00872C45" w:rsidRDefault="00F47E1A" w:rsidP="00956F38">
            <w:pPr>
              <w:rPr>
                <w:rFonts w:cs="Arial"/>
                <w:bCs/>
                <w:iCs/>
              </w:rPr>
            </w:pPr>
            <w:r w:rsidRPr="00872C45">
              <w:rPr>
                <w:rFonts w:cs="Arial"/>
                <w:bCs/>
                <w:iCs/>
              </w:rPr>
              <w:t>9.2 Security</w:t>
            </w:r>
          </w:p>
        </w:tc>
        <w:tc>
          <w:tcPr>
            <w:tcW w:w="2824" w:type="pct"/>
            <w:tcBorders>
              <w:top w:val="nil"/>
            </w:tcBorders>
          </w:tcPr>
          <w:p w:rsidR="00F47E1A" w:rsidRPr="00ED6FFD" w:rsidDel="005A2C5B" w:rsidRDefault="002A6518" w:rsidP="002A6518">
            <w:pPr>
              <w:rPr>
                <w:color w:val="000000" w:themeColor="text1"/>
              </w:rPr>
            </w:pPr>
            <w:r w:rsidRPr="00ED6FFD">
              <w:rPr>
                <w:color w:val="000000" w:themeColor="text1"/>
              </w:rPr>
              <w:t>Suppliers who cannot demonstrate alignment to ISO27001:2013, NIST 800.53 and/or equivalent will be excluded from the process.</w:t>
            </w:r>
          </w:p>
        </w:tc>
      </w:tr>
    </w:tbl>
    <w:p w:rsidR="00B752BB" w:rsidRPr="003F7A90" w:rsidRDefault="00B752BB" w:rsidP="00956F38">
      <w:pPr>
        <w:spacing w:before="0" w:after="200" w:line="276" w:lineRule="auto"/>
        <w:rPr>
          <w:rFonts w:eastAsia="Arial" w:cs="Arial"/>
          <w:b/>
          <w:szCs w:val="20"/>
          <w:u w:val="single"/>
        </w:rPr>
      </w:pPr>
    </w:p>
    <w:p w:rsidR="00F8048F" w:rsidRPr="003F7A90" w:rsidRDefault="00216708" w:rsidP="00CA3B84">
      <w:pPr>
        <w:pStyle w:val="Heading1"/>
        <w:numPr>
          <w:ilvl w:val="0"/>
          <w:numId w:val="2"/>
        </w:numPr>
        <w:jc w:val="both"/>
        <w:rPr>
          <w:color w:val="auto"/>
          <w:sz w:val="20"/>
          <w:szCs w:val="20"/>
        </w:rPr>
      </w:pPr>
      <w:r w:rsidRPr="003F7A90">
        <w:rPr>
          <w:color w:val="auto"/>
          <w:sz w:val="20"/>
          <w:szCs w:val="20"/>
        </w:rPr>
        <w:t xml:space="preserve">Evaluation Methodology </w:t>
      </w:r>
    </w:p>
    <w:p w:rsidR="00CE6102" w:rsidRPr="00ED6FFD" w:rsidRDefault="00CE6102" w:rsidP="00F12A74">
      <w:pPr>
        <w:pStyle w:val="Heading2"/>
        <w:numPr>
          <w:ilvl w:val="1"/>
          <w:numId w:val="2"/>
        </w:numPr>
        <w:spacing w:before="120"/>
        <w:ind w:left="709" w:hanging="709"/>
        <w:jc w:val="both"/>
        <w:rPr>
          <w:color w:val="auto"/>
          <w:sz w:val="20"/>
          <w:szCs w:val="20"/>
        </w:rPr>
      </w:pPr>
      <w:r w:rsidRPr="00ED6FFD">
        <w:rPr>
          <w:color w:val="auto"/>
          <w:sz w:val="20"/>
          <w:szCs w:val="20"/>
        </w:rPr>
        <w:t>Where a question is scored that question will be scored as against the relevant scoring criteria as set out below.</w:t>
      </w:r>
    </w:p>
    <w:p w:rsidR="00CE6102" w:rsidRPr="00ED6FFD" w:rsidRDefault="00CE6102" w:rsidP="00F12A74">
      <w:pPr>
        <w:pStyle w:val="Heading2"/>
        <w:numPr>
          <w:ilvl w:val="1"/>
          <w:numId w:val="2"/>
        </w:numPr>
        <w:spacing w:before="120"/>
        <w:ind w:left="709" w:hanging="709"/>
        <w:jc w:val="both"/>
        <w:rPr>
          <w:color w:val="auto"/>
          <w:sz w:val="20"/>
          <w:szCs w:val="20"/>
        </w:rPr>
      </w:pPr>
      <w:r w:rsidRPr="00ED6FFD">
        <w:rPr>
          <w:color w:val="auto"/>
          <w:sz w:val="20"/>
          <w:szCs w:val="20"/>
        </w:rPr>
        <w:t>A</w:t>
      </w:r>
      <w:r w:rsidR="00F12A74" w:rsidRPr="00ED6FFD">
        <w:rPr>
          <w:color w:val="auto"/>
          <w:sz w:val="20"/>
          <w:szCs w:val="20"/>
        </w:rPr>
        <w:t xml:space="preserve"> </w:t>
      </w:r>
      <w:r w:rsidR="00C155BB" w:rsidRPr="00ED6FFD">
        <w:rPr>
          <w:color w:val="auto"/>
          <w:sz w:val="20"/>
          <w:szCs w:val="20"/>
        </w:rPr>
        <w:t xml:space="preserve">selection panel will agree a </w:t>
      </w:r>
      <w:r w:rsidRPr="00ED6FFD">
        <w:rPr>
          <w:color w:val="auto"/>
          <w:sz w:val="20"/>
          <w:szCs w:val="20"/>
        </w:rPr>
        <w:t>final score</w:t>
      </w:r>
      <w:r w:rsidR="00C155BB" w:rsidRPr="00ED6FFD">
        <w:rPr>
          <w:color w:val="auto"/>
          <w:sz w:val="20"/>
          <w:szCs w:val="20"/>
        </w:rPr>
        <w:t>. Each panel member will undertake an independent evaluation before the consensus scoring.</w:t>
      </w:r>
    </w:p>
    <w:p w:rsidR="00C155BB" w:rsidRPr="00ED6FFD" w:rsidRDefault="00C155BB" w:rsidP="00F12A74">
      <w:pPr>
        <w:pStyle w:val="Heading2"/>
        <w:numPr>
          <w:ilvl w:val="1"/>
          <w:numId w:val="2"/>
        </w:numPr>
        <w:spacing w:before="120"/>
        <w:ind w:left="709" w:hanging="709"/>
        <w:jc w:val="both"/>
        <w:rPr>
          <w:color w:val="auto"/>
          <w:sz w:val="20"/>
          <w:szCs w:val="20"/>
        </w:rPr>
      </w:pPr>
      <w:r w:rsidRPr="00ED6FFD">
        <w:rPr>
          <w:color w:val="auto"/>
          <w:sz w:val="20"/>
          <w:szCs w:val="20"/>
        </w:rPr>
        <w:t xml:space="preserve">The scoring criteria relating to each question is described </w:t>
      </w:r>
      <w:r w:rsidR="000359E4" w:rsidRPr="00ED6FFD">
        <w:rPr>
          <w:color w:val="auto"/>
          <w:sz w:val="20"/>
          <w:szCs w:val="20"/>
        </w:rPr>
        <w:t>in paragraphs</w:t>
      </w:r>
      <w:r w:rsidR="002848E9" w:rsidRPr="00ED6FFD">
        <w:rPr>
          <w:color w:val="auto"/>
          <w:sz w:val="20"/>
          <w:szCs w:val="20"/>
        </w:rPr>
        <w:t xml:space="preserve"> </w:t>
      </w:r>
      <w:r w:rsidR="000359E4" w:rsidRPr="00ED6FFD">
        <w:rPr>
          <w:color w:val="auto"/>
          <w:sz w:val="20"/>
          <w:szCs w:val="20"/>
        </w:rPr>
        <w:t xml:space="preserve">8.4 </w:t>
      </w:r>
      <w:r w:rsidR="007257BF" w:rsidRPr="00ED6FFD">
        <w:rPr>
          <w:color w:val="auto"/>
          <w:sz w:val="20"/>
          <w:szCs w:val="20"/>
        </w:rPr>
        <w:t>to 8.</w:t>
      </w:r>
      <w:r w:rsidR="00641476" w:rsidRPr="00ED6FFD">
        <w:rPr>
          <w:color w:val="auto"/>
          <w:sz w:val="20"/>
          <w:szCs w:val="20"/>
        </w:rPr>
        <w:t>5</w:t>
      </w:r>
      <w:r w:rsidR="007257BF" w:rsidRPr="00ED6FFD">
        <w:rPr>
          <w:color w:val="auto"/>
          <w:sz w:val="20"/>
          <w:szCs w:val="20"/>
        </w:rPr>
        <w:t xml:space="preserve"> below</w:t>
      </w:r>
      <w:r w:rsidR="000359E4" w:rsidRPr="00ED6FFD">
        <w:rPr>
          <w:color w:val="auto"/>
          <w:sz w:val="20"/>
          <w:szCs w:val="20"/>
        </w:rPr>
        <w:t>.</w:t>
      </w:r>
    </w:p>
    <w:p w:rsidR="00CC2CBC" w:rsidRPr="00ED6FFD" w:rsidRDefault="00CC2CBC" w:rsidP="00641476">
      <w:pPr>
        <w:pStyle w:val="Heading2"/>
        <w:numPr>
          <w:ilvl w:val="1"/>
          <w:numId w:val="2"/>
        </w:numPr>
        <w:spacing w:before="120"/>
        <w:ind w:left="426" w:hanging="426"/>
        <w:jc w:val="both"/>
        <w:rPr>
          <w:color w:val="auto"/>
          <w:sz w:val="20"/>
          <w:szCs w:val="20"/>
          <w:u w:val="single"/>
        </w:rPr>
      </w:pPr>
      <w:r w:rsidRPr="00ED6FFD">
        <w:rPr>
          <w:color w:val="auto"/>
          <w:sz w:val="20"/>
          <w:szCs w:val="20"/>
          <w:u w:val="single"/>
        </w:rPr>
        <w:lastRenderedPageBreak/>
        <w:t>Section 4 and Section 5: Economic and Financial Standing</w:t>
      </w:r>
    </w:p>
    <w:p w:rsidR="00D06A82" w:rsidRPr="00ED6FFD" w:rsidRDefault="00CC2CBC" w:rsidP="00641476">
      <w:pPr>
        <w:pStyle w:val="Heading2"/>
        <w:numPr>
          <w:ilvl w:val="2"/>
          <w:numId w:val="2"/>
        </w:numPr>
        <w:spacing w:before="120"/>
        <w:ind w:left="1418" w:hanging="709"/>
        <w:jc w:val="both"/>
        <w:rPr>
          <w:color w:val="auto"/>
          <w:sz w:val="20"/>
          <w:szCs w:val="20"/>
        </w:rPr>
      </w:pPr>
      <w:r w:rsidRPr="00ED6FFD">
        <w:rPr>
          <w:color w:val="auto"/>
          <w:sz w:val="20"/>
          <w:szCs w:val="20"/>
        </w:rPr>
        <w:t>The Bank is seeking Suppliers who can demonstrate the necessary economic and financial capacity to perform the contract. This will be assessed on the basis of whether the Supplier meet</w:t>
      </w:r>
      <w:r w:rsidR="00D06A82" w:rsidRPr="00ED6FFD">
        <w:rPr>
          <w:color w:val="auto"/>
          <w:sz w:val="20"/>
          <w:szCs w:val="20"/>
        </w:rPr>
        <w:t>s</w:t>
      </w:r>
      <w:r w:rsidRPr="00ED6FFD">
        <w:rPr>
          <w:color w:val="auto"/>
          <w:sz w:val="20"/>
          <w:szCs w:val="20"/>
        </w:rPr>
        <w:t xml:space="preserve"> the </w:t>
      </w:r>
      <w:r w:rsidR="003A3D58" w:rsidRPr="00ED6FFD">
        <w:rPr>
          <w:color w:val="auto"/>
          <w:sz w:val="20"/>
          <w:szCs w:val="20"/>
        </w:rPr>
        <w:t>Financial</w:t>
      </w:r>
      <w:r w:rsidRPr="00ED6FFD">
        <w:rPr>
          <w:color w:val="auto"/>
          <w:sz w:val="20"/>
          <w:szCs w:val="20"/>
        </w:rPr>
        <w:t xml:space="preserve"> Criteria</w:t>
      </w:r>
      <w:r w:rsidR="00641476" w:rsidRPr="00ED6FFD">
        <w:rPr>
          <w:color w:val="auto"/>
          <w:sz w:val="20"/>
          <w:szCs w:val="20"/>
        </w:rPr>
        <w:t xml:space="preserve"> or </w:t>
      </w:r>
      <w:r w:rsidR="00D06A82" w:rsidRPr="00ED6FFD">
        <w:rPr>
          <w:color w:val="auto"/>
          <w:sz w:val="20"/>
          <w:szCs w:val="20"/>
        </w:rPr>
        <w:t xml:space="preserve">confirms it shall </w:t>
      </w:r>
      <w:r w:rsidR="00641476" w:rsidRPr="00ED6FFD">
        <w:rPr>
          <w:color w:val="auto"/>
          <w:sz w:val="20"/>
          <w:szCs w:val="20"/>
        </w:rPr>
        <w:t xml:space="preserve">provide </w:t>
      </w:r>
      <w:r w:rsidR="00D06A82" w:rsidRPr="00ED6FFD">
        <w:rPr>
          <w:color w:val="auto"/>
          <w:sz w:val="20"/>
          <w:szCs w:val="20"/>
        </w:rPr>
        <w:t>A</w:t>
      </w:r>
      <w:r w:rsidR="00641476" w:rsidRPr="00ED6FFD">
        <w:rPr>
          <w:color w:val="auto"/>
          <w:sz w:val="20"/>
          <w:szCs w:val="20"/>
        </w:rPr>
        <w:t xml:space="preserve">lternative </w:t>
      </w:r>
      <w:r w:rsidR="00D06A82" w:rsidRPr="00ED6FFD">
        <w:rPr>
          <w:color w:val="auto"/>
          <w:sz w:val="20"/>
          <w:szCs w:val="20"/>
        </w:rPr>
        <w:t>S</w:t>
      </w:r>
      <w:r w:rsidR="00641476" w:rsidRPr="00ED6FFD">
        <w:rPr>
          <w:color w:val="auto"/>
          <w:sz w:val="20"/>
          <w:szCs w:val="20"/>
        </w:rPr>
        <w:t xml:space="preserve">ecurity </w:t>
      </w:r>
      <w:r w:rsidR="00D06A82" w:rsidRPr="00ED6FFD">
        <w:rPr>
          <w:color w:val="auto"/>
          <w:sz w:val="20"/>
          <w:szCs w:val="20"/>
        </w:rPr>
        <w:t xml:space="preserve">from an entity </w:t>
      </w:r>
      <w:r w:rsidR="00641476" w:rsidRPr="00ED6FFD">
        <w:rPr>
          <w:color w:val="auto"/>
          <w:sz w:val="20"/>
          <w:szCs w:val="20"/>
        </w:rPr>
        <w:t xml:space="preserve">which meets the </w:t>
      </w:r>
      <w:r w:rsidR="003A3D58" w:rsidRPr="00ED6FFD">
        <w:rPr>
          <w:color w:val="auto"/>
          <w:sz w:val="20"/>
          <w:szCs w:val="20"/>
        </w:rPr>
        <w:t>Financial</w:t>
      </w:r>
      <w:r w:rsidR="00D06A82" w:rsidRPr="00ED6FFD">
        <w:rPr>
          <w:color w:val="auto"/>
          <w:sz w:val="20"/>
          <w:szCs w:val="20"/>
        </w:rPr>
        <w:t xml:space="preserve"> Criteria. </w:t>
      </w:r>
    </w:p>
    <w:p w:rsidR="00CC2CBC" w:rsidRPr="00ED6FFD" w:rsidRDefault="00D06A82" w:rsidP="00641476">
      <w:pPr>
        <w:pStyle w:val="Heading2"/>
        <w:numPr>
          <w:ilvl w:val="2"/>
          <w:numId w:val="2"/>
        </w:numPr>
        <w:spacing w:before="120"/>
        <w:ind w:left="1418" w:hanging="709"/>
        <w:jc w:val="both"/>
        <w:rPr>
          <w:color w:val="auto"/>
          <w:sz w:val="20"/>
          <w:szCs w:val="20"/>
        </w:rPr>
      </w:pPr>
      <w:r w:rsidRPr="00ED6FFD">
        <w:rPr>
          <w:color w:val="auto"/>
          <w:sz w:val="20"/>
          <w:szCs w:val="20"/>
        </w:rPr>
        <w:t xml:space="preserve">"Alternative Security" </w:t>
      </w:r>
      <w:r w:rsidR="00641476" w:rsidRPr="00ED6FFD">
        <w:rPr>
          <w:color w:val="auto"/>
          <w:sz w:val="20"/>
          <w:szCs w:val="20"/>
        </w:rPr>
        <w:t xml:space="preserve">may </w:t>
      </w:r>
      <w:r w:rsidRPr="00ED6FFD">
        <w:rPr>
          <w:color w:val="auto"/>
          <w:sz w:val="20"/>
          <w:szCs w:val="20"/>
        </w:rPr>
        <w:t>take the form of</w:t>
      </w:r>
      <w:r w:rsidR="00641476" w:rsidRPr="00ED6FFD">
        <w:rPr>
          <w:color w:val="auto"/>
          <w:sz w:val="20"/>
          <w:szCs w:val="20"/>
        </w:rPr>
        <w:t xml:space="preserve"> (without limitation) a guarantee from an entity which meets the </w:t>
      </w:r>
      <w:r w:rsidR="003A3D58" w:rsidRPr="00ED6FFD">
        <w:rPr>
          <w:color w:val="auto"/>
          <w:sz w:val="20"/>
          <w:szCs w:val="20"/>
        </w:rPr>
        <w:t>Financial</w:t>
      </w:r>
      <w:r w:rsidR="00641476" w:rsidRPr="00ED6FFD">
        <w:rPr>
          <w:color w:val="auto"/>
          <w:sz w:val="20"/>
          <w:szCs w:val="20"/>
        </w:rPr>
        <w:t xml:space="preserve"> Criteria</w:t>
      </w:r>
      <w:r w:rsidRPr="00ED6FFD">
        <w:rPr>
          <w:color w:val="auto"/>
          <w:sz w:val="20"/>
          <w:szCs w:val="20"/>
        </w:rPr>
        <w:t xml:space="preserve"> e.g. a parent company or a bank</w:t>
      </w:r>
      <w:r w:rsidR="00641476" w:rsidRPr="00ED6FFD">
        <w:rPr>
          <w:color w:val="auto"/>
          <w:sz w:val="20"/>
          <w:szCs w:val="20"/>
        </w:rPr>
        <w:t xml:space="preserve">, an on-demand bond </w:t>
      </w:r>
      <w:r w:rsidR="000E1A95" w:rsidRPr="00ED6FFD">
        <w:rPr>
          <w:color w:val="auto"/>
          <w:sz w:val="20"/>
          <w:szCs w:val="20"/>
        </w:rPr>
        <w:t xml:space="preserve">from an entity </w:t>
      </w:r>
      <w:r w:rsidR="00641476" w:rsidRPr="00ED6FFD">
        <w:rPr>
          <w:color w:val="auto"/>
          <w:sz w:val="20"/>
          <w:szCs w:val="20"/>
        </w:rPr>
        <w:t xml:space="preserve">which meets the </w:t>
      </w:r>
      <w:r w:rsidR="003A3D58" w:rsidRPr="00ED6FFD">
        <w:rPr>
          <w:color w:val="auto"/>
          <w:sz w:val="20"/>
          <w:szCs w:val="20"/>
        </w:rPr>
        <w:t>Financial</w:t>
      </w:r>
      <w:r w:rsidR="00641476" w:rsidRPr="00ED6FFD">
        <w:rPr>
          <w:color w:val="auto"/>
          <w:sz w:val="20"/>
          <w:szCs w:val="20"/>
        </w:rPr>
        <w:t xml:space="preserve"> Criteria or the provision of funds or reserves by a third part</w:t>
      </w:r>
      <w:r w:rsidR="000E1A95" w:rsidRPr="00ED6FFD">
        <w:rPr>
          <w:color w:val="auto"/>
          <w:sz w:val="20"/>
          <w:szCs w:val="20"/>
        </w:rPr>
        <w:t xml:space="preserve">y which meets the </w:t>
      </w:r>
      <w:r w:rsidR="003A3D58" w:rsidRPr="00ED6FFD">
        <w:rPr>
          <w:color w:val="auto"/>
          <w:sz w:val="20"/>
          <w:szCs w:val="20"/>
        </w:rPr>
        <w:t>Financial</w:t>
      </w:r>
      <w:r w:rsidR="000E1A95" w:rsidRPr="00ED6FFD">
        <w:rPr>
          <w:color w:val="auto"/>
          <w:sz w:val="20"/>
          <w:szCs w:val="20"/>
        </w:rPr>
        <w:t xml:space="preserve"> Criteria </w:t>
      </w:r>
      <w:r w:rsidR="00641476" w:rsidRPr="00ED6FFD">
        <w:rPr>
          <w:color w:val="auto"/>
          <w:sz w:val="20"/>
          <w:szCs w:val="20"/>
        </w:rPr>
        <w:t>in the form of a cash deposit or escrow account</w:t>
      </w:r>
      <w:r w:rsidR="00EA12AE" w:rsidRPr="00ED6FFD">
        <w:rPr>
          <w:color w:val="auto"/>
          <w:sz w:val="20"/>
          <w:szCs w:val="20"/>
        </w:rPr>
        <w:t>. R</w:t>
      </w:r>
      <w:r w:rsidR="00DF2999" w:rsidRPr="00ED6FFD">
        <w:rPr>
          <w:color w:val="auto"/>
          <w:sz w:val="20"/>
          <w:szCs w:val="20"/>
        </w:rPr>
        <w:t xml:space="preserve">egardless of whichever form is adopted, </w:t>
      </w:r>
      <w:r w:rsidR="00EA12AE" w:rsidRPr="00ED6FFD">
        <w:rPr>
          <w:color w:val="auto"/>
          <w:sz w:val="20"/>
          <w:szCs w:val="20"/>
        </w:rPr>
        <w:t xml:space="preserve">such Alternative Security shall </w:t>
      </w:r>
      <w:r w:rsidR="00DF2999" w:rsidRPr="00ED6FFD">
        <w:rPr>
          <w:color w:val="auto"/>
          <w:sz w:val="20"/>
          <w:szCs w:val="20"/>
        </w:rPr>
        <w:t xml:space="preserve">have a value equal to </w:t>
      </w:r>
      <w:r w:rsidR="00DF2999" w:rsidRPr="00ED6FFD">
        <w:rPr>
          <w:b/>
          <w:i/>
          <w:color w:val="auto"/>
          <w:sz w:val="20"/>
          <w:szCs w:val="20"/>
        </w:rPr>
        <w:t>£4 million</w:t>
      </w:r>
      <w:r w:rsidR="00641476" w:rsidRPr="00ED6FFD">
        <w:rPr>
          <w:color w:val="auto"/>
          <w:sz w:val="20"/>
          <w:szCs w:val="20"/>
        </w:rPr>
        <w:t>.</w:t>
      </w:r>
    </w:p>
    <w:p w:rsidR="00CC2CBC" w:rsidRPr="00ED6FFD" w:rsidRDefault="00CC2CBC" w:rsidP="00641476">
      <w:pPr>
        <w:pStyle w:val="Heading2"/>
        <w:numPr>
          <w:ilvl w:val="2"/>
          <w:numId w:val="2"/>
        </w:numPr>
        <w:spacing w:before="120"/>
        <w:ind w:left="1418" w:hanging="709"/>
        <w:jc w:val="both"/>
        <w:rPr>
          <w:color w:val="auto"/>
          <w:sz w:val="20"/>
          <w:szCs w:val="20"/>
        </w:rPr>
      </w:pPr>
      <w:r w:rsidRPr="00ED6FFD">
        <w:rPr>
          <w:color w:val="auto"/>
          <w:sz w:val="20"/>
          <w:szCs w:val="20"/>
        </w:rPr>
        <w:t xml:space="preserve">For the purposes of this Project, the </w:t>
      </w:r>
      <w:r w:rsidR="004D68FA">
        <w:rPr>
          <w:color w:val="auto"/>
          <w:sz w:val="20"/>
          <w:szCs w:val="20"/>
        </w:rPr>
        <w:t>Bank</w:t>
      </w:r>
      <w:r w:rsidRPr="00ED6FFD">
        <w:rPr>
          <w:color w:val="auto"/>
          <w:sz w:val="20"/>
          <w:szCs w:val="20"/>
        </w:rPr>
        <w:t xml:space="preserve"> has determined that the </w:t>
      </w:r>
      <w:r w:rsidR="00D06A82" w:rsidRPr="00ED6FFD">
        <w:rPr>
          <w:color w:val="auto"/>
          <w:sz w:val="20"/>
          <w:szCs w:val="20"/>
        </w:rPr>
        <w:t>"</w:t>
      </w:r>
      <w:r w:rsidR="003A3D58" w:rsidRPr="00ED6FFD">
        <w:rPr>
          <w:color w:val="auto"/>
          <w:sz w:val="20"/>
          <w:szCs w:val="20"/>
        </w:rPr>
        <w:t>Financial</w:t>
      </w:r>
      <w:r w:rsidRPr="00ED6FFD">
        <w:rPr>
          <w:color w:val="auto"/>
          <w:sz w:val="20"/>
          <w:szCs w:val="20"/>
        </w:rPr>
        <w:t xml:space="preserve"> Criteria</w:t>
      </w:r>
      <w:r w:rsidR="00D06A82" w:rsidRPr="00ED6FFD">
        <w:rPr>
          <w:color w:val="auto"/>
          <w:sz w:val="20"/>
          <w:szCs w:val="20"/>
        </w:rPr>
        <w:t>"</w:t>
      </w:r>
      <w:r w:rsidRPr="00ED6FFD">
        <w:rPr>
          <w:color w:val="auto"/>
          <w:sz w:val="20"/>
          <w:szCs w:val="20"/>
        </w:rPr>
        <w:t xml:space="preserve"> are:</w:t>
      </w:r>
    </w:p>
    <w:p w:rsidR="00641476" w:rsidRPr="00ED6FFD" w:rsidRDefault="00641476" w:rsidP="007B3CE9">
      <w:pPr>
        <w:pStyle w:val="ListNumber2"/>
        <w:numPr>
          <w:ilvl w:val="0"/>
          <w:numId w:val="0"/>
        </w:numPr>
        <w:ind w:left="1418"/>
        <w:rPr>
          <w:b w:val="0"/>
          <w:szCs w:val="20"/>
        </w:rPr>
      </w:pPr>
      <w:r w:rsidRPr="00ED6FFD">
        <w:rPr>
          <w:b w:val="0"/>
          <w:szCs w:val="20"/>
        </w:rPr>
        <w:t>A minimum turnover threshold of £</w:t>
      </w:r>
      <w:r w:rsidRPr="00ED6FFD">
        <w:rPr>
          <w:i/>
          <w:szCs w:val="20"/>
        </w:rPr>
        <w:t>4 million</w:t>
      </w:r>
      <w:r w:rsidRPr="00ED6FFD">
        <w:rPr>
          <w:b w:val="0"/>
          <w:szCs w:val="20"/>
        </w:rPr>
        <w:t xml:space="preserve"> per annum</w:t>
      </w:r>
      <w:r w:rsidR="00551BE3" w:rsidRPr="00ED6FFD">
        <w:rPr>
          <w:b w:val="0"/>
          <w:szCs w:val="20"/>
        </w:rPr>
        <w:t>.</w:t>
      </w:r>
    </w:p>
    <w:p w:rsidR="00D06A82" w:rsidRPr="00ED6FFD" w:rsidRDefault="00D06A82" w:rsidP="00D06A82">
      <w:pPr>
        <w:pStyle w:val="Heading2"/>
        <w:numPr>
          <w:ilvl w:val="2"/>
          <w:numId w:val="2"/>
        </w:numPr>
        <w:spacing w:before="120"/>
        <w:ind w:left="1418" w:hanging="709"/>
        <w:jc w:val="both"/>
        <w:rPr>
          <w:color w:val="auto"/>
          <w:sz w:val="20"/>
          <w:szCs w:val="20"/>
        </w:rPr>
      </w:pPr>
      <w:r w:rsidRPr="00ED6FFD">
        <w:rPr>
          <w:color w:val="auto"/>
          <w:sz w:val="20"/>
          <w:szCs w:val="20"/>
        </w:rPr>
        <w:t>Scoring Criteria</w:t>
      </w:r>
    </w:p>
    <w:tbl>
      <w:tblPr>
        <w:tblStyle w:val="TableGrid"/>
        <w:tblW w:w="9464" w:type="dxa"/>
        <w:tblLook w:val="04A0" w:firstRow="1" w:lastRow="0" w:firstColumn="1" w:lastColumn="0" w:noHBand="0" w:noVBand="1"/>
      </w:tblPr>
      <w:tblGrid>
        <w:gridCol w:w="1809"/>
        <w:gridCol w:w="7655"/>
      </w:tblGrid>
      <w:tr w:rsidR="00D06A82" w:rsidRPr="00ED6FFD" w:rsidTr="002E3165">
        <w:tc>
          <w:tcPr>
            <w:tcW w:w="9464" w:type="dxa"/>
            <w:gridSpan w:val="2"/>
          </w:tcPr>
          <w:p w:rsidR="00D06A82" w:rsidRPr="00ED6FFD" w:rsidRDefault="00D06A82" w:rsidP="00D06A82">
            <w:pPr>
              <w:rPr>
                <w:b/>
                <w:szCs w:val="20"/>
              </w:rPr>
            </w:pPr>
            <w:r w:rsidRPr="00ED6FFD">
              <w:rPr>
                <w:b/>
                <w:szCs w:val="20"/>
              </w:rPr>
              <w:t xml:space="preserve">Question 4.2: Minimum Financial Threshold </w:t>
            </w:r>
          </w:p>
        </w:tc>
      </w:tr>
      <w:tr w:rsidR="00D06A82" w:rsidRPr="00ED6FFD" w:rsidTr="002E3165">
        <w:tc>
          <w:tcPr>
            <w:tcW w:w="1809" w:type="dxa"/>
          </w:tcPr>
          <w:p w:rsidR="00D06A82" w:rsidRPr="00ED6FFD" w:rsidRDefault="00D06A82" w:rsidP="002E3165">
            <w:pPr>
              <w:rPr>
                <w:b/>
                <w:szCs w:val="20"/>
              </w:rPr>
            </w:pPr>
            <w:r w:rsidRPr="00ED6FFD">
              <w:rPr>
                <w:b/>
                <w:szCs w:val="20"/>
              </w:rPr>
              <w:t>Score</w:t>
            </w:r>
          </w:p>
        </w:tc>
        <w:tc>
          <w:tcPr>
            <w:tcW w:w="7655" w:type="dxa"/>
          </w:tcPr>
          <w:p w:rsidR="00D06A82" w:rsidRPr="00ED6FFD" w:rsidRDefault="00D06A82" w:rsidP="002E3165">
            <w:pPr>
              <w:rPr>
                <w:b/>
                <w:szCs w:val="20"/>
              </w:rPr>
            </w:pPr>
            <w:r w:rsidRPr="00ED6FFD">
              <w:rPr>
                <w:b/>
                <w:szCs w:val="20"/>
              </w:rPr>
              <w:t>Criteria</w:t>
            </w:r>
          </w:p>
        </w:tc>
      </w:tr>
      <w:tr w:rsidR="00D06A82" w:rsidRPr="00ED6FFD" w:rsidTr="002E3165">
        <w:tc>
          <w:tcPr>
            <w:tcW w:w="1809" w:type="dxa"/>
          </w:tcPr>
          <w:p w:rsidR="00D06A82" w:rsidRPr="00ED6FFD" w:rsidRDefault="00D06A82" w:rsidP="002E3165">
            <w:pPr>
              <w:rPr>
                <w:szCs w:val="20"/>
              </w:rPr>
            </w:pPr>
            <w:r w:rsidRPr="00ED6FFD">
              <w:rPr>
                <w:szCs w:val="20"/>
              </w:rPr>
              <w:t>Pass</w:t>
            </w:r>
          </w:p>
        </w:tc>
        <w:tc>
          <w:tcPr>
            <w:tcW w:w="7655" w:type="dxa"/>
          </w:tcPr>
          <w:p w:rsidR="00D06A82" w:rsidRPr="00ED6FFD" w:rsidRDefault="00D06A82" w:rsidP="002E3165">
            <w:pPr>
              <w:rPr>
                <w:szCs w:val="20"/>
              </w:rPr>
            </w:pPr>
            <w:r w:rsidRPr="00ED6FFD">
              <w:rPr>
                <w:szCs w:val="20"/>
              </w:rPr>
              <w:t xml:space="preserve">The Supplier has confirmed that they meet the </w:t>
            </w:r>
            <w:r w:rsidR="003A3D58" w:rsidRPr="00ED6FFD">
              <w:rPr>
                <w:szCs w:val="20"/>
              </w:rPr>
              <w:t>Financial</w:t>
            </w:r>
            <w:r w:rsidRPr="00ED6FFD">
              <w:rPr>
                <w:szCs w:val="20"/>
              </w:rPr>
              <w:t xml:space="preserve"> Cri</w:t>
            </w:r>
            <w:r w:rsidR="00DF2999" w:rsidRPr="00ED6FFD">
              <w:rPr>
                <w:szCs w:val="20"/>
              </w:rPr>
              <w:t>teria or that i</w:t>
            </w:r>
            <w:r w:rsidR="002E3165" w:rsidRPr="00ED6FFD">
              <w:rPr>
                <w:szCs w:val="20"/>
              </w:rPr>
              <w:t>t</w:t>
            </w:r>
            <w:r w:rsidR="00DF2999" w:rsidRPr="00ED6FFD">
              <w:rPr>
                <w:szCs w:val="20"/>
              </w:rPr>
              <w:t xml:space="preserve"> shall provide Alternative S</w:t>
            </w:r>
            <w:r w:rsidRPr="00ED6FFD">
              <w:rPr>
                <w:szCs w:val="20"/>
              </w:rPr>
              <w:t xml:space="preserve">ecurity from an entity which meets the </w:t>
            </w:r>
            <w:r w:rsidR="003A3D58" w:rsidRPr="00ED6FFD">
              <w:rPr>
                <w:szCs w:val="20"/>
              </w:rPr>
              <w:t>Financial</w:t>
            </w:r>
            <w:r w:rsidRPr="00ED6FFD">
              <w:rPr>
                <w:szCs w:val="20"/>
              </w:rPr>
              <w:t xml:space="preserve"> Criteria.</w:t>
            </w:r>
          </w:p>
        </w:tc>
      </w:tr>
      <w:tr w:rsidR="00D06A82" w:rsidRPr="00ED6FFD" w:rsidTr="002E3165">
        <w:tc>
          <w:tcPr>
            <w:tcW w:w="1809" w:type="dxa"/>
          </w:tcPr>
          <w:p w:rsidR="00D06A82" w:rsidRPr="00ED6FFD" w:rsidRDefault="00D06A82" w:rsidP="002E3165">
            <w:pPr>
              <w:rPr>
                <w:szCs w:val="20"/>
              </w:rPr>
            </w:pPr>
            <w:r w:rsidRPr="00ED6FFD">
              <w:rPr>
                <w:szCs w:val="20"/>
              </w:rPr>
              <w:t>Fail</w:t>
            </w:r>
          </w:p>
        </w:tc>
        <w:tc>
          <w:tcPr>
            <w:tcW w:w="7655" w:type="dxa"/>
          </w:tcPr>
          <w:p w:rsidR="00D06A82" w:rsidRPr="00ED6FFD" w:rsidRDefault="00DF2999" w:rsidP="002E3165">
            <w:pPr>
              <w:rPr>
                <w:szCs w:val="20"/>
              </w:rPr>
            </w:pPr>
            <w:r w:rsidRPr="00ED6FFD">
              <w:rPr>
                <w:szCs w:val="20"/>
              </w:rPr>
              <w:t xml:space="preserve">The Supplier has not confirmed that they meet the </w:t>
            </w:r>
            <w:r w:rsidR="003A3D58" w:rsidRPr="00ED6FFD">
              <w:rPr>
                <w:szCs w:val="20"/>
              </w:rPr>
              <w:t>Financial</w:t>
            </w:r>
            <w:r w:rsidRPr="00ED6FFD">
              <w:rPr>
                <w:szCs w:val="20"/>
              </w:rPr>
              <w:t xml:space="preserve"> Criteria or that i</w:t>
            </w:r>
            <w:r w:rsidR="002E3165" w:rsidRPr="00ED6FFD">
              <w:rPr>
                <w:szCs w:val="20"/>
              </w:rPr>
              <w:t>t</w:t>
            </w:r>
            <w:r w:rsidRPr="00ED6FFD">
              <w:rPr>
                <w:szCs w:val="20"/>
              </w:rPr>
              <w:t xml:space="preserve"> shall provide Alternative Security from an entity which meets the </w:t>
            </w:r>
            <w:r w:rsidR="003A3D58" w:rsidRPr="00ED6FFD">
              <w:rPr>
                <w:szCs w:val="20"/>
              </w:rPr>
              <w:t>Financial</w:t>
            </w:r>
            <w:r w:rsidRPr="00ED6FFD">
              <w:rPr>
                <w:szCs w:val="20"/>
              </w:rPr>
              <w:t xml:space="preserve"> Criteria.</w:t>
            </w:r>
          </w:p>
        </w:tc>
      </w:tr>
    </w:tbl>
    <w:p w:rsidR="00D06A82" w:rsidRPr="00ED6FFD" w:rsidRDefault="00D06A82" w:rsidP="00D06A82">
      <w:pPr>
        <w:rPr>
          <w:szCs w:val="20"/>
        </w:rPr>
      </w:pPr>
    </w:p>
    <w:p w:rsidR="000359E4" w:rsidRPr="00ED6FFD" w:rsidRDefault="000359E4" w:rsidP="000359E4">
      <w:pPr>
        <w:pStyle w:val="Heading2"/>
        <w:numPr>
          <w:ilvl w:val="1"/>
          <w:numId w:val="2"/>
        </w:numPr>
        <w:spacing w:before="120"/>
        <w:jc w:val="both"/>
        <w:rPr>
          <w:color w:val="auto"/>
          <w:sz w:val="20"/>
          <w:szCs w:val="20"/>
          <w:u w:val="single"/>
        </w:rPr>
      </w:pPr>
      <w:r w:rsidRPr="00ED6FFD">
        <w:rPr>
          <w:color w:val="auto"/>
          <w:sz w:val="20"/>
          <w:szCs w:val="20"/>
          <w:u w:val="single"/>
        </w:rPr>
        <w:t xml:space="preserve">Section 6: Technical and Professional Ability </w:t>
      </w:r>
    </w:p>
    <w:p w:rsidR="00F36DDD" w:rsidRPr="00ED6FFD" w:rsidRDefault="00F36DDD" w:rsidP="000359E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is seeking Suppliers </w:t>
      </w:r>
      <w:r w:rsidR="00220459" w:rsidRPr="00ED6FFD">
        <w:rPr>
          <w:color w:val="auto"/>
          <w:sz w:val="20"/>
          <w:szCs w:val="20"/>
        </w:rPr>
        <w:t>who</w:t>
      </w:r>
      <w:r w:rsidRPr="00ED6FFD">
        <w:rPr>
          <w:color w:val="auto"/>
          <w:sz w:val="20"/>
          <w:szCs w:val="20"/>
        </w:rPr>
        <w:t xml:space="preserve"> </w:t>
      </w:r>
      <w:r w:rsidR="00AE5EBD" w:rsidRPr="00ED6FFD">
        <w:rPr>
          <w:color w:val="auto"/>
          <w:sz w:val="20"/>
          <w:szCs w:val="20"/>
        </w:rPr>
        <w:t xml:space="preserve">can </w:t>
      </w:r>
      <w:r w:rsidRPr="00ED6FFD">
        <w:rPr>
          <w:color w:val="auto"/>
          <w:sz w:val="20"/>
          <w:szCs w:val="20"/>
        </w:rPr>
        <w:t>demonstrate</w:t>
      </w:r>
      <w:r w:rsidR="00AE5EBD" w:rsidRPr="00ED6FFD">
        <w:rPr>
          <w:color w:val="auto"/>
          <w:sz w:val="20"/>
          <w:szCs w:val="20"/>
        </w:rPr>
        <w:t xml:space="preserve"> their</w:t>
      </w:r>
      <w:r w:rsidR="00220459" w:rsidRPr="00ED6FFD">
        <w:rPr>
          <w:color w:val="auto"/>
          <w:sz w:val="20"/>
          <w:szCs w:val="20"/>
        </w:rPr>
        <w:t xml:space="preserve"> technical ability </w:t>
      </w:r>
      <w:r w:rsidR="00AE5EBD" w:rsidRPr="00ED6FFD">
        <w:rPr>
          <w:color w:val="auto"/>
          <w:sz w:val="20"/>
          <w:szCs w:val="20"/>
        </w:rPr>
        <w:t>by showing</w:t>
      </w:r>
      <w:r w:rsidR="00220459" w:rsidRPr="00ED6FFD">
        <w:rPr>
          <w:color w:val="auto"/>
          <w:sz w:val="20"/>
          <w:szCs w:val="20"/>
        </w:rPr>
        <w:t xml:space="preserve"> experience in impl</w:t>
      </w:r>
      <w:r w:rsidR="005A6A7D" w:rsidRPr="00ED6FFD">
        <w:rPr>
          <w:color w:val="auto"/>
          <w:sz w:val="20"/>
          <w:szCs w:val="20"/>
        </w:rPr>
        <w:t>ementing</w:t>
      </w:r>
      <w:r w:rsidR="00220459" w:rsidRPr="00ED6FFD">
        <w:rPr>
          <w:color w:val="auto"/>
          <w:sz w:val="20"/>
          <w:szCs w:val="20"/>
        </w:rPr>
        <w:t xml:space="preserve"> and supporting</w:t>
      </w:r>
      <w:r w:rsidRPr="00ED6FFD">
        <w:rPr>
          <w:color w:val="auto"/>
          <w:sz w:val="20"/>
          <w:szCs w:val="20"/>
        </w:rPr>
        <w:t xml:space="preserve"> data collection solutions which are similar to the solution</w:t>
      </w:r>
      <w:r w:rsidR="00220459" w:rsidRPr="00ED6FFD">
        <w:rPr>
          <w:color w:val="auto"/>
          <w:sz w:val="20"/>
          <w:szCs w:val="20"/>
        </w:rPr>
        <w:t xml:space="preserve"> sought by the </w:t>
      </w:r>
      <w:r w:rsidR="004D68FA">
        <w:rPr>
          <w:color w:val="auto"/>
          <w:sz w:val="20"/>
          <w:szCs w:val="20"/>
        </w:rPr>
        <w:t>Bank</w:t>
      </w:r>
      <w:r w:rsidR="00220459" w:rsidRPr="00ED6FFD">
        <w:rPr>
          <w:color w:val="auto"/>
          <w:sz w:val="20"/>
          <w:szCs w:val="20"/>
        </w:rPr>
        <w:t xml:space="preserve"> as set out in t</w:t>
      </w:r>
      <w:r w:rsidRPr="00ED6FFD">
        <w:rPr>
          <w:color w:val="auto"/>
          <w:sz w:val="20"/>
          <w:szCs w:val="20"/>
        </w:rPr>
        <w:t xml:space="preserve">he Requirements.   </w:t>
      </w:r>
    </w:p>
    <w:p w:rsidR="000359E4" w:rsidRPr="00ED6FFD" w:rsidRDefault="00F36DDD" w:rsidP="000359E4">
      <w:pPr>
        <w:pStyle w:val="Heading2"/>
        <w:numPr>
          <w:ilvl w:val="2"/>
          <w:numId w:val="2"/>
        </w:numPr>
        <w:spacing w:before="120"/>
        <w:ind w:left="1418" w:hanging="709"/>
        <w:jc w:val="both"/>
        <w:rPr>
          <w:color w:val="auto"/>
          <w:sz w:val="20"/>
          <w:szCs w:val="20"/>
        </w:rPr>
      </w:pPr>
      <w:r w:rsidRPr="00ED6FFD">
        <w:rPr>
          <w:color w:val="auto"/>
          <w:sz w:val="20"/>
          <w:szCs w:val="20"/>
        </w:rPr>
        <w:t>Further, as t</w:t>
      </w:r>
      <w:r w:rsidR="000359E4" w:rsidRPr="00ED6FFD">
        <w:rPr>
          <w:color w:val="auto"/>
          <w:sz w:val="20"/>
          <w:szCs w:val="20"/>
        </w:rPr>
        <w:t xml:space="preserve">he </w:t>
      </w:r>
      <w:r w:rsidR="004D68FA">
        <w:rPr>
          <w:color w:val="auto"/>
          <w:sz w:val="20"/>
          <w:szCs w:val="20"/>
        </w:rPr>
        <w:t>Bank</w:t>
      </w:r>
      <w:r w:rsidR="000359E4" w:rsidRPr="00ED6FFD">
        <w:rPr>
          <w:color w:val="auto"/>
          <w:sz w:val="20"/>
          <w:szCs w:val="20"/>
        </w:rPr>
        <w:t xml:space="preserve"> is seeking a </w:t>
      </w:r>
      <w:r w:rsidR="00BC149C" w:rsidRPr="00ED6FFD">
        <w:rPr>
          <w:color w:val="auto"/>
          <w:sz w:val="20"/>
          <w:szCs w:val="20"/>
        </w:rPr>
        <w:t>s</w:t>
      </w:r>
      <w:r w:rsidR="000359E4" w:rsidRPr="00ED6FFD">
        <w:rPr>
          <w:color w:val="auto"/>
          <w:sz w:val="20"/>
          <w:szCs w:val="20"/>
        </w:rPr>
        <w:t xml:space="preserve">olution which allows it to collect both current and future regulatory data collections, it values Suppliers who have experience in providing data collection solutions in the European financial markets demonstrating experience of </w:t>
      </w:r>
      <w:r w:rsidR="00C425F8" w:rsidRPr="00ED6FFD">
        <w:rPr>
          <w:color w:val="auto"/>
          <w:sz w:val="20"/>
          <w:szCs w:val="20"/>
        </w:rPr>
        <w:t xml:space="preserve">working with </w:t>
      </w:r>
      <w:r w:rsidR="000359E4" w:rsidRPr="00ED6FFD">
        <w:rPr>
          <w:color w:val="auto"/>
          <w:sz w:val="20"/>
          <w:szCs w:val="20"/>
        </w:rPr>
        <w:t>key European regulators, standardized reporting frameworks and the type and level</w:t>
      </w:r>
      <w:r w:rsidRPr="00ED6FFD">
        <w:rPr>
          <w:color w:val="auto"/>
          <w:sz w:val="20"/>
          <w:szCs w:val="20"/>
        </w:rPr>
        <w:t xml:space="preserve"> of data which may be collected. I</w:t>
      </w:r>
      <w:r w:rsidR="000359E4" w:rsidRPr="00ED6FFD">
        <w:rPr>
          <w:color w:val="auto"/>
          <w:sz w:val="20"/>
          <w:szCs w:val="20"/>
        </w:rPr>
        <w:t>n particular</w:t>
      </w:r>
      <w:r w:rsidR="00C425F8" w:rsidRPr="00ED6FFD">
        <w:rPr>
          <w:color w:val="auto"/>
          <w:sz w:val="20"/>
          <w:szCs w:val="20"/>
        </w:rPr>
        <w:t>,</w:t>
      </w:r>
      <w:r w:rsidR="000359E4" w:rsidRPr="00ED6FFD">
        <w:rPr>
          <w:color w:val="auto"/>
          <w:sz w:val="20"/>
          <w:szCs w:val="20"/>
        </w:rPr>
        <w:t xml:space="preserve"> experience working with other Financial Regulators</w:t>
      </w:r>
      <w:r w:rsidRPr="00ED6FFD">
        <w:rPr>
          <w:color w:val="auto"/>
          <w:sz w:val="20"/>
          <w:szCs w:val="20"/>
        </w:rPr>
        <w:t xml:space="preserve"> is </w:t>
      </w:r>
      <w:proofErr w:type="gramStart"/>
      <w:r w:rsidRPr="00ED6FFD">
        <w:rPr>
          <w:color w:val="auto"/>
          <w:sz w:val="20"/>
          <w:szCs w:val="20"/>
        </w:rPr>
        <w:t>key</w:t>
      </w:r>
      <w:proofErr w:type="gramEnd"/>
      <w:r w:rsidRPr="00ED6FFD">
        <w:rPr>
          <w:color w:val="auto"/>
          <w:sz w:val="20"/>
          <w:szCs w:val="20"/>
        </w:rPr>
        <w:t xml:space="preserve"> to demonstrating the previous experience and knowledge sought by the </w:t>
      </w:r>
      <w:r w:rsidR="004D68FA">
        <w:rPr>
          <w:color w:val="auto"/>
          <w:sz w:val="20"/>
          <w:szCs w:val="20"/>
        </w:rPr>
        <w:t>Bank</w:t>
      </w:r>
      <w:r w:rsidR="00220459" w:rsidRPr="00ED6FFD">
        <w:rPr>
          <w:color w:val="auto"/>
          <w:sz w:val="20"/>
          <w:szCs w:val="20"/>
        </w:rPr>
        <w:t xml:space="preserve"> from its Suppliers</w:t>
      </w:r>
      <w:r w:rsidR="000359E4" w:rsidRPr="00ED6FFD">
        <w:rPr>
          <w:color w:val="auto"/>
          <w:sz w:val="20"/>
          <w:szCs w:val="20"/>
        </w:rPr>
        <w:t xml:space="preserve">. </w:t>
      </w:r>
    </w:p>
    <w:p w:rsidR="000359E4" w:rsidRPr="00ED6FFD" w:rsidRDefault="000359E4" w:rsidP="000359E4">
      <w:pPr>
        <w:pStyle w:val="Heading2"/>
        <w:numPr>
          <w:ilvl w:val="2"/>
          <w:numId w:val="2"/>
        </w:numPr>
        <w:spacing w:before="120"/>
        <w:ind w:left="1418" w:hanging="709"/>
        <w:jc w:val="both"/>
        <w:rPr>
          <w:color w:val="auto"/>
          <w:sz w:val="20"/>
          <w:szCs w:val="20"/>
        </w:rPr>
      </w:pPr>
      <w:r w:rsidRPr="00ED6FFD">
        <w:rPr>
          <w:color w:val="auto"/>
          <w:sz w:val="20"/>
          <w:szCs w:val="20"/>
        </w:rPr>
        <w:lastRenderedPageBreak/>
        <w:t xml:space="preserve">The </w:t>
      </w:r>
      <w:r w:rsidR="004D68FA">
        <w:rPr>
          <w:color w:val="auto"/>
          <w:sz w:val="20"/>
          <w:szCs w:val="20"/>
        </w:rPr>
        <w:t>Bank</w:t>
      </w:r>
      <w:r w:rsidRPr="00ED6FFD">
        <w:rPr>
          <w:color w:val="auto"/>
          <w:sz w:val="20"/>
          <w:szCs w:val="20"/>
        </w:rPr>
        <w:t xml:space="preserve"> currently collects a number of its data collections in XBRL format and is seeking, where it can, for future collections to be collected in this format. It is therefore a minimum requirement of any solution proposed to be capable of interacting with an XBRL processor and the </w:t>
      </w:r>
      <w:r w:rsidR="004D68FA">
        <w:rPr>
          <w:color w:val="auto"/>
          <w:sz w:val="20"/>
          <w:szCs w:val="20"/>
        </w:rPr>
        <w:t>Bank</w:t>
      </w:r>
      <w:r w:rsidRPr="00ED6FFD">
        <w:rPr>
          <w:color w:val="auto"/>
          <w:sz w:val="20"/>
          <w:szCs w:val="20"/>
        </w:rPr>
        <w:t xml:space="preserve"> would expect potential Suppliers to be able to demonstrate </w:t>
      </w:r>
      <w:r w:rsidR="00B74574" w:rsidRPr="00ED6FFD">
        <w:rPr>
          <w:color w:val="auto"/>
          <w:sz w:val="20"/>
          <w:szCs w:val="20"/>
        </w:rPr>
        <w:t xml:space="preserve">both good knowledge of XBRL and </w:t>
      </w:r>
      <w:r w:rsidRPr="00ED6FFD">
        <w:rPr>
          <w:color w:val="auto"/>
          <w:sz w:val="20"/>
          <w:szCs w:val="20"/>
        </w:rPr>
        <w:t xml:space="preserve">experience in implementing solutions that can process </w:t>
      </w:r>
      <w:r w:rsidR="00B74574" w:rsidRPr="00ED6FFD">
        <w:rPr>
          <w:color w:val="auto"/>
          <w:sz w:val="20"/>
          <w:szCs w:val="20"/>
        </w:rPr>
        <w:t xml:space="preserve">data received in the </w:t>
      </w:r>
      <w:r w:rsidRPr="00ED6FFD">
        <w:rPr>
          <w:color w:val="auto"/>
          <w:sz w:val="20"/>
          <w:szCs w:val="20"/>
        </w:rPr>
        <w:t xml:space="preserve">XBRL </w:t>
      </w:r>
      <w:proofErr w:type="gramStart"/>
      <w:r w:rsidRPr="00ED6FFD">
        <w:rPr>
          <w:color w:val="auto"/>
          <w:sz w:val="20"/>
          <w:szCs w:val="20"/>
        </w:rPr>
        <w:t>forma</w:t>
      </w:r>
      <w:r w:rsidR="002D3A6F" w:rsidRPr="00ED6FFD">
        <w:rPr>
          <w:color w:val="auto"/>
          <w:sz w:val="20"/>
          <w:szCs w:val="20"/>
        </w:rPr>
        <w:t xml:space="preserve">t </w:t>
      </w:r>
      <w:r w:rsidRPr="00ED6FFD">
        <w:rPr>
          <w:color w:val="auto"/>
          <w:sz w:val="20"/>
          <w:szCs w:val="20"/>
        </w:rPr>
        <w:t>.</w:t>
      </w:r>
      <w:proofErr w:type="gramEnd"/>
      <w:r w:rsidRPr="00ED6FFD">
        <w:rPr>
          <w:color w:val="auto"/>
          <w:sz w:val="20"/>
          <w:szCs w:val="20"/>
        </w:rPr>
        <w:t xml:space="preserve"> </w:t>
      </w:r>
    </w:p>
    <w:p w:rsidR="000359E4" w:rsidRPr="00ED6FFD" w:rsidRDefault="000359E4" w:rsidP="000359E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Pr="00ED6FFD">
        <w:rPr>
          <w:color w:val="auto"/>
          <w:sz w:val="20"/>
          <w:szCs w:val="20"/>
        </w:rPr>
        <w:t xml:space="preserve"> will be using the </w:t>
      </w:r>
      <w:r w:rsidR="00BC149C" w:rsidRPr="00ED6FFD">
        <w:rPr>
          <w:color w:val="auto"/>
          <w:sz w:val="20"/>
          <w:szCs w:val="20"/>
        </w:rPr>
        <w:t>s</w:t>
      </w:r>
      <w:r w:rsidRPr="00ED6FFD">
        <w:rPr>
          <w:color w:val="auto"/>
          <w:sz w:val="20"/>
          <w:szCs w:val="20"/>
        </w:rPr>
        <w:t>olution to collect multiple differing data sets, reflecti</w:t>
      </w:r>
      <w:r w:rsidR="002848E9" w:rsidRPr="00ED6FFD">
        <w:rPr>
          <w:color w:val="auto"/>
          <w:sz w:val="20"/>
          <w:szCs w:val="20"/>
        </w:rPr>
        <w:t>ng the wide range of regulatory,</w:t>
      </w:r>
      <w:r w:rsidRPr="00ED6FFD">
        <w:rPr>
          <w:color w:val="auto"/>
          <w:sz w:val="20"/>
          <w:szCs w:val="20"/>
        </w:rPr>
        <w:t xml:space="preserve"> financial and statistical </w:t>
      </w:r>
      <w:r w:rsidR="002848E9" w:rsidRPr="00ED6FFD">
        <w:rPr>
          <w:color w:val="auto"/>
          <w:sz w:val="20"/>
          <w:szCs w:val="20"/>
        </w:rPr>
        <w:t>collections which may be needed</w:t>
      </w:r>
      <w:r w:rsidRPr="00ED6FFD">
        <w:rPr>
          <w:color w:val="auto"/>
          <w:sz w:val="20"/>
          <w:szCs w:val="20"/>
        </w:rPr>
        <w:t>.</w:t>
      </w:r>
      <w:r w:rsidR="00F267F0" w:rsidRPr="00ED6FFD">
        <w:rPr>
          <w:color w:val="auto"/>
          <w:sz w:val="20"/>
          <w:szCs w:val="20"/>
        </w:rPr>
        <w:t xml:space="preserve"> </w:t>
      </w:r>
      <w:r w:rsidRPr="00ED6FFD">
        <w:rPr>
          <w:color w:val="auto"/>
          <w:sz w:val="20"/>
          <w:szCs w:val="20"/>
        </w:rPr>
        <w:t xml:space="preserve">As such the </w:t>
      </w:r>
      <w:r w:rsidR="004D68FA">
        <w:rPr>
          <w:color w:val="auto"/>
          <w:sz w:val="20"/>
          <w:szCs w:val="20"/>
        </w:rPr>
        <w:t>Bank</w:t>
      </w:r>
      <w:r w:rsidRPr="00ED6FFD">
        <w:rPr>
          <w:color w:val="auto"/>
          <w:sz w:val="20"/>
          <w:szCs w:val="20"/>
        </w:rPr>
        <w:t xml:space="preserve"> is seeking Suppliers who have experience in implementing solutions which have the flexibility and capability to allow multiple collections</w:t>
      </w:r>
      <w:r w:rsidR="00C31952" w:rsidRPr="00ED6FFD">
        <w:rPr>
          <w:color w:val="auto"/>
          <w:sz w:val="20"/>
          <w:szCs w:val="20"/>
        </w:rPr>
        <w:t xml:space="preserve"> of different </w:t>
      </w:r>
      <w:r w:rsidR="00BD0D42" w:rsidRPr="00ED6FFD">
        <w:rPr>
          <w:color w:val="auto"/>
          <w:sz w:val="20"/>
          <w:szCs w:val="20"/>
        </w:rPr>
        <w:t xml:space="preserve">types of </w:t>
      </w:r>
      <w:r w:rsidR="00C31952" w:rsidRPr="00ED6FFD">
        <w:rPr>
          <w:color w:val="auto"/>
          <w:sz w:val="20"/>
          <w:szCs w:val="20"/>
        </w:rPr>
        <w:t>data sets</w:t>
      </w:r>
      <w:r w:rsidR="00BD0D42" w:rsidRPr="00ED6FFD">
        <w:rPr>
          <w:color w:val="auto"/>
          <w:sz w:val="20"/>
          <w:szCs w:val="20"/>
        </w:rPr>
        <w:t>, in different formats.</w:t>
      </w:r>
      <w:r w:rsidRPr="00ED6FFD">
        <w:rPr>
          <w:color w:val="auto"/>
          <w:sz w:val="20"/>
          <w:szCs w:val="20"/>
        </w:rPr>
        <w:t xml:space="preserve"> </w:t>
      </w:r>
    </w:p>
    <w:p w:rsidR="000359E4" w:rsidRPr="00ED6FFD" w:rsidRDefault="0096528D" w:rsidP="000359E4">
      <w:pPr>
        <w:pStyle w:val="Heading2"/>
        <w:numPr>
          <w:ilvl w:val="2"/>
          <w:numId w:val="2"/>
        </w:numPr>
        <w:spacing w:before="120"/>
        <w:ind w:left="1418" w:hanging="709"/>
        <w:jc w:val="both"/>
        <w:rPr>
          <w:color w:val="auto"/>
          <w:sz w:val="20"/>
          <w:szCs w:val="20"/>
        </w:rPr>
      </w:pPr>
      <w:r w:rsidRPr="00ED6FFD">
        <w:rPr>
          <w:color w:val="auto"/>
          <w:sz w:val="20"/>
          <w:szCs w:val="20"/>
        </w:rPr>
        <w:t xml:space="preserve">The </w:t>
      </w:r>
      <w:r w:rsidR="004D68FA">
        <w:rPr>
          <w:color w:val="auto"/>
          <w:sz w:val="20"/>
          <w:szCs w:val="20"/>
        </w:rPr>
        <w:t>Bank</w:t>
      </w:r>
      <w:r w:rsidR="007F2F5E" w:rsidRPr="00ED6FFD">
        <w:rPr>
          <w:color w:val="auto"/>
          <w:sz w:val="20"/>
          <w:szCs w:val="20"/>
        </w:rPr>
        <w:t xml:space="preserve"> is keen to ensure that where sub-contractors are being used to meet the </w:t>
      </w:r>
      <w:r w:rsidR="00561138" w:rsidRPr="00ED6FFD">
        <w:rPr>
          <w:color w:val="auto"/>
          <w:sz w:val="20"/>
          <w:szCs w:val="20"/>
        </w:rPr>
        <w:t>R</w:t>
      </w:r>
      <w:r w:rsidR="007F2F5E" w:rsidRPr="00ED6FFD">
        <w:rPr>
          <w:color w:val="auto"/>
          <w:sz w:val="20"/>
          <w:szCs w:val="20"/>
        </w:rPr>
        <w:t>equirements, th</w:t>
      </w:r>
      <w:r w:rsidR="00561138" w:rsidRPr="00ED6FFD">
        <w:rPr>
          <w:color w:val="auto"/>
          <w:sz w:val="20"/>
          <w:szCs w:val="20"/>
        </w:rPr>
        <w:t>e Supplier</w:t>
      </w:r>
      <w:r w:rsidR="00C425F8" w:rsidRPr="00ED6FFD">
        <w:rPr>
          <w:color w:val="auto"/>
          <w:sz w:val="20"/>
          <w:szCs w:val="20"/>
        </w:rPr>
        <w:t>'</w:t>
      </w:r>
      <w:r w:rsidR="00561138" w:rsidRPr="00ED6FFD">
        <w:rPr>
          <w:color w:val="auto"/>
          <w:sz w:val="20"/>
          <w:szCs w:val="20"/>
        </w:rPr>
        <w:t>s previous experience</w:t>
      </w:r>
      <w:r w:rsidR="007F2F5E" w:rsidRPr="00ED6FFD">
        <w:rPr>
          <w:color w:val="auto"/>
          <w:sz w:val="20"/>
          <w:szCs w:val="20"/>
        </w:rPr>
        <w:t xml:space="preserve"> demonstrates adequate processes are in place to maintain a healthy supply chain, including consideration of how sub-contractors are selected, managed and how the </w:t>
      </w:r>
      <w:r w:rsidR="004D68FA">
        <w:rPr>
          <w:color w:val="auto"/>
          <w:sz w:val="20"/>
          <w:szCs w:val="20"/>
        </w:rPr>
        <w:t>Bank</w:t>
      </w:r>
      <w:r w:rsidR="007F2F5E" w:rsidRPr="00ED6FFD">
        <w:rPr>
          <w:color w:val="auto"/>
          <w:sz w:val="20"/>
          <w:szCs w:val="20"/>
        </w:rPr>
        <w:t xml:space="preserve"> deals with disputes which </w:t>
      </w:r>
      <w:r w:rsidR="00AE5EBD" w:rsidRPr="00ED6FFD">
        <w:rPr>
          <w:color w:val="auto"/>
          <w:sz w:val="20"/>
          <w:szCs w:val="20"/>
        </w:rPr>
        <w:t>arise</w:t>
      </w:r>
      <w:r w:rsidR="007F2F5E" w:rsidRPr="00ED6FFD">
        <w:rPr>
          <w:color w:val="auto"/>
          <w:sz w:val="20"/>
          <w:szCs w:val="20"/>
        </w:rPr>
        <w:t xml:space="preserve"> with its sub-contractors</w:t>
      </w:r>
      <w:r w:rsidR="00380D58" w:rsidRPr="00ED6FFD">
        <w:rPr>
          <w:color w:val="auto"/>
          <w:sz w:val="20"/>
          <w:szCs w:val="20"/>
        </w:rPr>
        <w:t xml:space="preserve"> and evidence of previous work undertaken with the relevant sub-contractors.</w:t>
      </w:r>
      <w:r w:rsidR="00561138" w:rsidRPr="00ED6FFD">
        <w:rPr>
          <w:color w:val="auto"/>
          <w:sz w:val="20"/>
          <w:szCs w:val="20"/>
        </w:rPr>
        <w:t xml:space="preserve"> </w:t>
      </w:r>
      <w:r w:rsidR="007F2F5E" w:rsidRPr="00ED6FFD">
        <w:rPr>
          <w:color w:val="auto"/>
          <w:sz w:val="20"/>
          <w:szCs w:val="20"/>
        </w:rPr>
        <w:t xml:space="preserve"> </w:t>
      </w:r>
    </w:p>
    <w:p w:rsidR="005A1AA2" w:rsidRPr="00ED6FFD" w:rsidRDefault="000359E4" w:rsidP="000359E4">
      <w:pPr>
        <w:pStyle w:val="Heading2"/>
        <w:numPr>
          <w:ilvl w:val="2"/>
          <w:numId w:val="2"/>
        </w:numPr>
        <w:spacing w:before="120"/>
        <w:ind w:left="1418" w:hanging="709"/>
        <w:jc w:val="both"/>
        <w:rPr>
          <w:color w:val="auto"/>
          <w:sz w:val="20"/>
          <w:szCs w:val="20"/>
        </w:rPr>
      </w:pPr>
      <w:r w:rsidRPr="00ED6FFD">
        <w:rPr>
          <w:color w:val="auto"/>
          <w:sz w:val="20"/>
          <w:szCs w:val="20"/>
        </w:rPr>
        <w:t>Scoring Criteria</w:t>
      </w:r>
    </w:p>
    <w:tbl>
      <w:tblPr>
        <w:tblStyle w:val="TableGrid"/>
        <w:tblW w:w="9464" w:type="dxa"/>
        <w:tblLook w:val="04A0" w:firstRow="1" w:lastRow="0" w:firstColumn="1" w:lastColumn="0" w:noHBand="0" w:noVBand="1"/>
      </w:tblPr>
      <w:tblGrid>
        <w:gridCol w:w="1809"/>
        <w:gridCol w:w="7655"/>
      </w:tblGrid>
      <w:tr w:rsidR="000359E4" w:rsidRPr="00ED6FFD" w:rsidTr="00BE56D6">
        <w:tc>
          <w:tcPr>
            <w:tcW w:w="9464" w:type="dxa"/>
            <w:gridSpan w:val="2"/>
          </w:tcPr>
          <w:p w:rsidR="000359E4" w:rsidRPr="00ED6FFD" w:rsidRDefault="000359E4" w:rsidP="005F705D">
            <w:pPr>
              <w:rPr>
                <w:b/>
                <w:szCs w:val="20"/>
              </w:rPr>
            </w:pPr>
            <w:r w:rsidRPr="00ED6FFD">
              <w:rPr>
                <w:b/>
                <w:szCs w:val="20"/>
              </w:rPr>
              <w:t>Questions 6.1/6.2</w:t>
            </w:r>
            <w:r w:rsidR="007F2F5E" w:rsidRPr="00ED6FFD">
              <w:rPr>
                <w:b/>
                <w:szCs w:val="20"/>
              </w:rPr>
              <w:t xml:space="preserve">: Previous Experience </w:t>
            </w:r>
          </w:p>
        </w:tc>
      </w:tr>
      <w:tr w:rsidR="000359E4" w:rsidRPr="00ED6FFD" w:rsidTr="000359E4">
        <w:tc>
          <w:tcPr>
            <w:tcW w:w="1809" w:type="dxa"/>
          </w:tcPr>
          <w:p w:rsidR="000359E4" w:rsidRPr="00ED6FFD" w:rsidRDefault="000359E4" w:rsidP="005F705D">
            <w:pPr>
              <w:rPr>
                <w:b/>
                <w:szCs w:val="20"/>
              </w:rPr>
            </w:pPr>
            <w:r w:rsidRPr="00ED6FFD">
              <w:rPr>
                <w:b/>
                <w:szCs w:val="20"/>
              </w:rPr>
              <w:t>Score</w:t>
            </w:r>
          </w:p>
        </w:tc>
        <w:tc>
          <w:tcPr>
            <w:tcW w:w="7655" w:type="dxa"/>
          </w:tcPr>
          <w:p w:rsidR="000359E4" w:rsidRPr="00ED6FFD" w:rsidRDefault="000359E4" w:rsidP="005F705D">
            <w:pPr>
              <w:rPr>
                <w:b/>
                <w:szCs w:val="20"/>
              </w:rPr>
            </w:pPr>
            <w:r w:rsidRPr="00ED6FFD">
              <w:rPr>
                <w:b/>
                <w:szCs w:val="20"/>
              </w:rPr>
              <w:t>Criteria</w:t>
            </w:r>
          </w:p>
        </w:tc>
      </w:tr>
      <w:tr w:rsidR="000359E4" w:rsidRPr="00ED6FFD" w:rsidTr="000359E4">
        <w:tc>
          <w:tcPr>
            <w:tcW w:w="1809" w:type="dxa"/>
          </w:tcPr>
          <w:p w:rsidR="000359E4" w:rsidRPr="00ED6FFD" w:rsidRDefault="000359E4" w:rsidP="005F705D">
            <w:pPr>
              <w:rPr>
                <w:szCs w:val="20"/>
              </w:rPr>
            </w:pPr>
            <w:r w:rsidRPr="00ED6FFD">
              <w:rPr>
                <w:szCs w:val="20"/>
              </w:rPr>
              <w:t>10</w:t>
            </w:r>
          </w:p>
        </w:tc>
        <w:tc>
          <w:tcPr>
            <w:tcW w:w="7655" w:type="dxa"/>
          </w:tcPr>
          <w:p w:rsidR="000359E4" w:rsidRPr="00ED6FFD" w:rsidRDefault="00821F2B" w:rsidP="0091026F">
            <w:pPr>
              <w:rPr>
                <w:szCs w:val="20"/>
              </w:rPr>
            </w:pPr>
            <w:r w:rsidRPr="00ED6FFD">
              <w:rPr>
                <w:szCs w:val="20"/>
              </w:rPr>
              <w:t>The response to Question 6.1 or 6.2 (as applicable) demonstrates that the Supplier has experience of:</w:t>
            </w:r>
          </w:p>
          <w:p w:rsidR="00821F2B" w:rsidRPr="00ED6FFD" w:rsidRDefault="00821F2B" w:rsidP="0091026F">
            <w:pPr>
              <w:rPr>
                <w:szCs w:val="20"/>
              </w:rPr>
            </w:pPr>
            <w:r w:rsidRPr="00ED6FFD">
              <w:rPr>
                <w:szCs w:val="20"/>
              </w:rPr>
              <w:t>(a) implementing a solution with similar requirements to the Project with other Financial Regulators;</w:t>
            </w:r>
          </w:p>
          <w:p w:rsidR="00821F2B" w:rsidRPr="00ED6FFD" w:rsidRDefault="00821F2B" w:rsidP="0091026F">
            <w:pPr>
              <w:rPr>
                <w:szCs w:val="20"/>
              </w:rPr>
            </w:pPr>
            <w:r w:rsidRPr="00ED6FFD">
              <w:rPr>
                <w:szCs w:val="20"/>
              </w:rPr>
              <w:t xml:space="preserve">(b) implementing a solution which can process </w:t>
            </w:r>
            <w:r w:rsidR="00D02F7C" w:rsidRPr="00ED6FFD">
              <w:rPr>
                <w:szCs w:val="20"/>
              </w:rPr>
              <w:t xml:space="preserve">data received in the </w:t>
            </w:r>
            <w:r w:rsidRPr="00ED6FFD">
              <w:rPr>
                <w:szCs w:val="20"/>
              </w:rPr>
              <w:t>XBRL forma</w:t>
            </w:r>
            <w:r w:rsidR="00872C45">
              <w:rPr>
                <w:szCs w:val="20"/>
              </w:rPr>
              <w:t>t</w:t>
            </w:r>
            <w:r w:rsidRPr="00ED6FFD">
              <w:rPr>
                <w:szCs w:val="20"/>
              </w:rPr>
              <w:t>; and</w:t>
            </w:r>
          </w:p>
          <w:p w:rsidR="00821F2B" w:rsidRPr="00ED6FFD" w:rsidRDefault="00821F2B" w:rsidP="00D02F7C">
            <w:pPr>
              <w:rPr>
                <w:szCs w:val="20"/>
              </w:rPr>
            </w:pPr>
            <w:r w:rsidRPr="00ED6FFD">
              <w:rPr>
                <w:szCs w:val="20"/>
              </w:rPr>
              <w:t xml:space="preserve">(c) </w:t>
            </w:r>
            <w:proofErr w:type="gramStart"/>
            <w:r w:rsidRPr="00ED6FFD">
              <w:rPr>
                <w:szCs w:val="20"/>
              </w:rPr>
              <w:t>implementing</w:t>
            </w:r>
            <w:proofErr w:type="gramEnd"/>
            <w:r w:rsidRPr="00ED6FFD">
              <w:rPr>
                <w:szCs w:val="20"/>
              </w:rPr>
              <w:t xml:space="preserve"> a solution which has the flexibility and capability to allow  </w:t>
            </w:r>
            <w:r w:rsidR="00D02F7C" w:rsidRPr="00ED6FFD">
              <w:rPr>
                <w:szCs w:val="20"/>
              </w:rPr>
              <w:t xml:space="preserve">multiple </w:t>
            </w:r>
            <w:r w:rsidRPr="00ED6FFD">
              <w:rPr>
                <w:szCs w:val="20"/>
              </w:rPr>
              <w:t>collection of</w:t>
            </w:r>
            <w:r w:rsidR="00D02F7C" w:rsidRPr="00ED6FFD">
              <w:rPr>
                <w:szCs w:val="20"/>
              </w:rPr>
              <w:t xml:space="preserve"> different data sets, in different formats. </w:t>
            </w:r>
            <w:r w:rsidRPr="00ED6FFD">
              <w:rPr>
                <w:szCs w:val="20"/>
              </w:rPr>
              <w:t xml:space="preserve"> </w:t>
            </w:r>
          </w:p>
        </w:tc>
      </w:tr>
      <w:tr w:rsidR="000359E4" w:rsidRPr="00ED6FFD" w:rsidTr="000359E4">
        <w:tc>
          <w:tcPr>
            <w:tcW w:w="1809" w:type="dxa"/>
          </w:tcPr>
          <w:p w:rsidR="000359E4" w:rsidRPr="00ED6FFD" w:rsidRDefault="00712DE3" w:rsidP="005F705D">
            <w:pPr>
              <w:rPr>
                <w:szCs w:val="20"/>
              </w:rPr>
            </w:pPr>
            <w:r w:rsidRPr="00ED6FFD">
              <w:rPr>
                <w:szCs w:val="20"/>
              </w:rPr>
              <w:t>5</w:t>
            </w:r>
          </w:p>
        </w:tc>
        <w:tc>
          <w:tcPr>
            <w:tcW w:w="7655" w:type="dxa"/>
          </w:tcPr>
          <w:p w:rsidR="00821F2B" w:rsidRPr="00ED6FFD" w:rsidRDefault="00821F2B" w:rsidP="00821F2B">
            <w:pPr>
              <w:rPr>
                <w:szCs w:val="20"/>
              </w:rPr>
            </w:pPr>
            <w:r w:rsidRPr="00ED6FFD">
              <w:rPr>
                <w:szCs w:val="20"/>
              </w:rPr>
              <w:t>The response to Question 6.1 or 6.2 (as applicable) demonstrates that the Supplier has experience of only two of the following:</w:t>
            </w:r>
          </w:p>
          <w:p w:rsidR="00821F2B" w:rsidRPr="00ED6FFD" w:rsidRDefault="00821F2B" w:rsidP="00821F2B">
            <w:pPr>
              <w:rPr>
                <w:szCs w:val="20"/>
              </w:rPr>
            </w:pPr>
            <w:r w:rsidRPr="00ED6FFD">
              <w:rPr>
                <w:szCs w:val="20"/>
              </w:rPr>
              <w:t>(a) implementing a solution with similar requirements to the Project with other Financial Regulators;</w:t>
            </w:r>
          </w:p>
          <w:p w:rsidR="00821F2B" w:rsidRPr="00ED6FFD" w:rsidRDefault="00821F2B" w:rsidP="00821F2B">
            <w:pPr>
              <w:rPr>
                <w:szCs w:val="20"/>
              </w:rPr>
            </w:pPr>
            <w:r w:rsidRPr="00ED6FFD">
              <w:rPr>
                <w:szCs w:val="20"/>
              </w:rPr>
              <w:t>(b) implementing a solution which can process</w:t>
            </w:r>
            <w:r w:rsidR="00D02F7C" w:rsidRPr="00ED6FFD">
              <w:rPr>
                <w:szCs w:val="20"/>
              </w:rPr>
              <w:t xml:space="preserve"> data received in the</w:t>
            </w:r>
            <w:r w:rsidRPr="00ED6FFD">
              <w:rPr>
                <w:szCs w:val="20"/>
              </w:rPr>
              <w:t xml:space="preserve"> XBRL format; or</w:t>
            </w:r>
          </w:p>
          <w:p w:rsidR="000359E4" w:rsidRPr="00ED6FFD" w:rsidRDefault="00821F2B" w:rsidP="00821F2B">
            <w:pPr>
              <w:rPr>
                <w:szCs w:val="20"/>
              </w:rPr>
            </w:pPr>
            <w:r w:rsidRPr="00ED6FFD">
              <w:rPr>
                <w:szCs w:val="20"/>
              </w:rPr>
              <w:t xml:space="preserve">(c) </w:t>
            </w:r>
            <w:proofErr w:type="gramStart"/>
            <w:r w:rsidRPr="00ED6FFD">
              <w:rPr>
                <w:szCs w:val="20"/>
              </w:rPr>
              <w:t>implementing</w:t>
            </w:r>
            <w:proofErr w:type="gramEnd"/>
            <w:r w:rsidRPr="00ED6FFD">
              <w:rPr>
                <w:szCs w:val="20"/>
              </w:rPr>
              <w:t xml:space="preserve"> a solution which has the flexibility and capability to allow </w:t>
            </w:r>
            <w:r w:rsidR="00D02F7C" w:rsidRPr="00ED6FFD">
              <w:rPr>
                <w:szCs w:val="20"/>
              </w:rPr>
              <w:t xml:space="preserve">multiple </w:t>
            </w:r>
            <w:r w:rsidR="00D02F7C" w:rsidRPr="00ED6FFD">
              <w:rPr>
                <w:szCs w:val="20"/>
              </w:rPr>
              <w:lastRenderedPageBreak/>
              <w:t xml:space="preserve">collection of different data sets, in different formats. </w:t>
            </w:r>
          </w:p>
        </w:tc>
      </w:tr>
      <w:tr w:rsidR="000359E4" w:rsidRPr="00ED6FFD" w:rsidTr="000359E4">
        <w:tc>
          <w:tcPr>
            <w:tcW w:w="1809" w:type="dxa"/>
          </w:tcPr>
          <w:p w:rsidR="000359E4" w:rsidRPr="00ED6FFD" w:rsidRDefault="00821F2B" w:rsidP="005F705D">
            <w:pPr>
              <w:rPr>
                <w:szCs w:val="20"/>
              </w:rPr>
            </w:pPr>
            <w:r w:rsidRPr="00ED6FFD">
              <w:rPr>
                <w:szCs w:val="20"/>
              </w:rPr>
              <w:lastRenderedPageBreak/>
              <w:t>3</w:t>
            </w:r>
          </w:p>
        </w:tc>
        <w:tc>
          <w:tcPr>
            <w:tcW w:w="7655" w:type="dxa"/>
          </w:tcPr>
          <w:p w:rsidR="00821F2B" w:rsidRPr="00ED6FFD" w:rsidRDefault="00821F2B" w:rsidP="00821F2B">
            <w:pPr>
              <w:rPr>
                <w:szCs w:val="20"/>
              </w:rPr>
            </w:pPr>
            <w:r w:rsidRPr="00ED6FFD">
              <w:rPr>
                <w:szCs w:val="20"/>
              </w:rPr>
              <w:t>The response</w:t>
            </w:r>
            <w:r w:rsidR="00A136D4" w:rsidRPr="00ED6FFD">
              <w:rPr>
                <w:szCs w:val="20"/>
              </w:rPr>
              <w:t xml:space="preserve"> to Question</w:t>
            </w:r>
            <w:r w:rsidRPr="00ED6FFD">
              <w:rPr>
                <w:szCs w:val="20"/>
              </w:rPr>
              <w:t xml:space="preserve"> 6.1 or 6.2 (as applicable) demonstrates that the Supplier has experience of only one of the following:</w:t>
            </w:r>
          </w:p>
          <w:p w:rsidR="00821F2B" w:rsidRPr="00ED6FFD" w:rsidRDefault="00821F2B" w:rsidP="00821F2B">
            <w:pPr>
              <w:rPr>
                <w:szCs w:val="20"/>
              </w:rPr>
            </w:pPr>
            <w:r w:rsidRPr="00ED6FFD">
              <w:rPr>
                <w:szCs w:val="20"/>
              </w:rPr>
              <w:t>(a) implementing a solution with similar requirements to the Project with other Financial Regulators;</w:t>
            </w:r>
          </w:p>
          <w:p w:rsidR="00821F2B" w:rsidRPr="00ED6FFD" w:rsidRDefault="00821F2B" w:rsidP="00821F2B">
            <w:pPr>
              <w:rPr>
                <w:szCs w:val="20"/>
              </w:rPr>
            </w:pPr>
            <w:r w:rsidRPr="00ED6FFD">
              <w:rPr>
                <w:szCs w:val="20"/>
              </w:rPr>
              <w:t xml:space="preserve">(b) </w:t>
            </w:r>
            <w:r w:rsidR="00D02F7C" w:rsidRPr="00ED6FFD">
              <w:rPr>
                <w:szCs w:val="20"/>
              </w:rPr>
              <w:t>implementing a solution which can process data received in the XBRL format</w:t>
            </w:r>
            <w:r w:rsidR="009C1436" w:rsidRPr="00ED6FFD">
              <w:rPr>
                <w:szCs w:val="20"/>
              </w:rPr>
              <w:t xml:space="preserve"> </w:t>
            </w:r>
            <w:r w:rsidRPr="00ED6FFD">
              <w:rPr>
                <w:szCs w:val="20"/>
              </w:rPr>
              <w:t>; or</w:t>
            </w:r>
          </w:p>
          <w:p w:rsidR="000359E4" w:rsidRPr="00ED6FFD" w:rsidRDefault="00821F2B" w:rsidP="00821F2B">
            <w:pPr>
              <w:rPr>
                <w:szCs w:val="20"/>
              </w:rPr>
            </w:pPr>
            <w:r w:rsidRPr="00ED6FFD">
              <w:rPr>
                <w:szCs w:val="20"/>
              </w:rPr>
              <w:t xml:space="preserve">(c) implementing a solution which has the flexibility and capability to allow </w:t>
            </w:r>
            <w:r w:rsidR="00D02F7C" w:rsidRPr="00ED6FFD">
              <w:rPr>
                <w:szCs w:val="20"/>
              </w:rPr>
              <w:t>multiple collection of different types data sets, in different formats</w:t>
            </w:r>
            <w:r w:rsidR="009C1436" w:rsidRPr="00ED6FFD">
              <w:rPr>
                <w:szCs w:val="20"/>
              </w:rPr>
              <w:t xml:space="preserve"> </w:t>
            </w:r>
          </w:p>
        </w:tc>
      </w:tr>
      <w:tr w:rsidR="000359E4" w:rsidRPr="00ED6FFD" w:rsidTr="000359E4">
        <w:tc>
          <w:tcPr>
            <w:tcW w:w="1809" w:type="dxa"/>
          </w:tcPr>
          <w:p w:rsidR="000359E4" w:rsidRPr="00ED6FFD" w:rsidRDefault="000359E4" w:rsidP="005F705D">
            <w:pPr>
              <w:rPr>
                <w:szCs w:val="20"/>
              </w:rPr>
            </w:pPr>
            <w:r w:rsidRPr="00ED6FFD">
              <w:rPr>
                <w:szCs w:val="20"/>
              </w:rPr>
              <w:t>0</w:t>
            </w:r>
            <w:r w:rsidR="00F267F0" w:rsidRPr="00ED6FFD">
              <w:rPr>
                <w:szCs w:val="20"/>
              </w:rPr>
              <w:t>/Fail</w:t>
            </w:r>
          </w:p>
        </w:tc>
        <w:tc>
          <w:tcPr>
            <w:tcW w:w="7655" w:type="dxa"/>
          </w:tcPr>
          <w:p w:rsidR="00821F2B" w:rsidRPr="00ED6FFD" w:rsidRDefault="00821F2B" w:rsidP="00821F2B">
            <w:pPr>
              <w:rPr>
                <w:szCs w:val="20"/>
              </w:rPr>
            </w:pPr>
            <w:r w:rsidRPr="00ED6FFD">
              <w:rPr>
                <w:szCs w:val="20"/>
              </w:rPr>
              <w:t>The response</w:t>
            </w:r>
            <w:r w:rsidR="00A136D4" w:rsidRPr="00ED6FFD">
              <w:rPr>
                <w:szCs w:val="20"/>
              </w:rPr>
              <w:t xml:space="preserve"> to Question</w:t>
            </w:r>
            <w:r w:rsidRPr="00ED6FFD">
              <w:rPr>
                <w:szCs w:val="20"/>
              </w:rPr>
              <w:t xml:space="preserve"> 6.1 or 6.2 (as applicable) does not demonstrate that the Supplier has experience of:</w:t>
            </w:r>
          </w:p>
          <w:p w:rsidR="00821F2B" w:rsidRPr="00ED6FFD" w:rsidRDefault="00821F2B" w:rsidP="00821F2B">
            <w:pPr>
              <w:rPr>
                <w:szCs w:val="20"/>
              </w:rPr>
            </w:pPr>
            <w:r w:rsidRPr="00ED6FFD">
              <w:rPr>
                <w:szCs w:val="20"/>
              </w:rPr>
              <w:t>(a) implementing a solution with similar requirements to the Project with other Financial Regulators;</w:t>
            </w:r>
          </w:p>
          <w:p w:rsidR="00821F2B" w:rsidRPr="00ED6FFD" w:rsidRDefault="00821F2B" w:rsidP="00821F2B">
            <w:pPr>
              <w:rPr>
                <w:szCs w:val="20"/>
              </w:rPr>
            </w:pPr>
            <w:r w:rsidRPr="00ED6FFD">
              <w:rPr>
                <w:szCs w:val="20"/>
              </w:rPr>
              <w:t xml:space="preserve">(b) </w:t>
            </w:r>
            <w:r w:rsidR="009C1436" w:rsidRPr="00ED6FFD">
              <w:rPr>
                <w:szCs w:val="20"/>
              </w:rPr>
              <w:t>) implementing a solution which can process data received in the XBRL format</w:t>
            </w:r>
            <w:r w:rsidRPr="00ED6FFD">
              <w:rPr>
                <w:szCs w:val="20"/>
              </w:rPr>
              <w:t>; or</w:t>
            </w:r>
          </w:p>
          <w:p w:rsidR="000359E4" w:rsidRPr="00ED6FFD" w:rsidRDefault="00821F2B" w:rsidP="00821F2B">
            <w:pPr>
              <w:rPr>
                <w:szCs w:val="20"/>
              </w:rPr>
            </w:pPr>
            <w:r w:rsidRPr="00ED6FFD">
              <w:rPr>
                <w:szCs w:val="20"/>
              </w:rPr>
              <w:t xml:space="preserve">(c) </w:t>
            </w:r>
            <w:proofErr w:type="gramStart"/>
            <w:r w:rsidRPr="00ED6FFD">
              <w:rPr>
                <w:szCs w:val="20"/>
              </w:rPr>
              <w:t>implementing</w:t>
            </w:r>
            <w:proofErr w:type="gramEnd"/>
            <w:r w:rsidRPr="00ED6FFD">
              <w:rPr>
                <w:szCs w:val="20"/>
              </w:rPr>
              <w:t xml:space="preserve"> a solution which has the flexibility and capability to allow </w:t>
            </w:r>
            <w:r w:rsidR="009C1436" w:rsidRPr="00ED6FFD">
              <w:rPr>
                <w:szCs w:val="20"/>
              </w:rPr>
              <w:t xml:space="preserve">multiple collection of different types data sets, in different formats. </w:t>
            </w:r>
          </w:p>
        </w:tc>
      </w:tr>
    </w:tbl>
    <w:p w:rsidR="000359E4" w:rsidRPr="00ED6FFD" w:rsidRDefault="009C1436" w:rsidP="005F705D">
      <w:pPr>
        <w:rPr>
          <w:szCs w:val="20"/>
        </w:rPr>
      </w:pPr>
      <w:r w:rsidRPr="00ED6FFD">
        <w:rPr>
          <w:szCs w:val="20"/>
        </w:rPr>
        <w:t xml:space="preserve"> </w:t>
      </w:r>
    </w:p>
    <w:tbl>
      <w:tblPr>
        <w:tblStyle w:val="TableGrid"/>
        <w:tblW w:w="9464" w:type="dxa"/>
        <w:tblLook w:val="04A0" w:firstRow="1" w:lastRow="0" w:firstColumn="1" w:lastColumn="0" w:noHBand="0" w:noVBand="1"/>
      </w:tblPr>
      <w:tblGrid>
        <w:gridCol w:w="1809"/>
        <w:gridCol w:w="7655"/>
      </w:tblGrid>
      <w:tr w:rsidR="000359E4" w:rsidRPr="00ED6FFD" w:rsidTr="00BE56D6">
        <w:tc>
          <w:tcPr>
            <w:tcW w:w="9464" w:type="dxa"/>
            <w:gridSpan w:val="2"/>
          </w:tcPr>
          <w:p w:rsidR="000359E4" w:rsidRPr="00ED6FFD" w:rsidRDefault="000359E4" w:rsidP="000359E4">
            <w:pPr>
              <w:rPr>
                <w:b/>
                <w:szCs w:val="20"/>
              </w:rPr>
            </w:pPr>
            <w:r w:rsidRPr="00ED6FFD">
              <w:rPr>
                <w:b/>
                <w:szCs w:val="20"/>
              </w:rPr>
              <w:t>Questions 6.3</w:t>
            </w:r>
            <w:r w:rsidR="007F2F5E" w:rsidRPr="00ED6FFD">
              <w:rPr>
                <w:b/>
                <w:szCs w:val="20"/>
              </w:rPr>
              <w:t xml:space="preserve">: Sub-contracting </w:t>
            </w:r>
          </w:p>
        </w:tc>
      </w:tr>
      <w:tr w:rsidR="000359E4" w:rsidRPr="00ED6FFD" w:rsidTr="00BE56D6">
        <w:tc>
          <w:tcPr>
            <w:tcW w:w="1809" w:type="dxa"/>
          </w:tcPr>
          <w:p w:rsidR="000359E4" w:rsidRPr="00ED6FFD" w:rsidRDefault="000359E4" w:rsidP="00BE56D6">
            <w:pPr>
              <w:rPr>
                <w:b/>
                <w:szCs w:val="20"/>
              </w:rPr>
            </w:pPr>
            <w:r w:rsidRPr="00ED6FFD">
              <w:rPr>
                <w:b/>
                <w:szCs w:val="20"/>
              </w:rPr>
              <w:t>Score</w:t>
            </w:r>
          </w:p>
        </w:tc>
        <w:tc>
          <w:tcPr>
            <w:tcW w:w="7655" w:type="dxa"/>
          </w:tcPr>
          <w:p w:rsidR="000359E4" w:rsidRPr="00ED6FFD" w:rsidRDefault="000359E4" w:rsidP="00BE56D6">
            <w:pPr>
              <w:rPr>
                <w:b/>
                <w:szCs w:val="20"/>
              </w:rPr>
            </w:pPr>
            <w:r w:rsidRPr="00ED6FFD">
              <w:rPr>
                <w:b/>
                <w:szCs w:val="20"/>
              </w:rPr>
              <w:t>Criteria</w:t>
            </w:r>
          </w:p>
        </w:tc>
      </w:tr>
      <w:tr w:rsidR="005E55EA" w:rsidRPr="00ED6FFD" w:rsidTr="00BE56D6">
        <w:tc>
          <w:tcPr>
            <w:tcW w:w="1809" w:type="dxa"/>
          </w:tcPr>
          <w:p w:rsidR="005E55EA" w:rsidRPr="00ED6FFD" w:rsidRDefault="002E3165" w:rsidP="002E3165">
            <w:pPr>
              <w:rPr>
                <w:szCs w:val="20"/>
              </w:rPr>
            </w:pPr>
            <w:r w:rsidRPr="00ED6FFD">
              <w:rPr>
                <w:szCs w:val="20"/>
              </w:rPr>
              <w:t>10</w:t>
            </w:r>
          </w:p>
        </w:tc>
        <w:tc>
          <w:tcPr>
            <w:tcW w:w="7655" w:type="dxa"/>
            <w:vAlign w:val="center"/>
          </w:tcPr>
          <w:p w:rsidR="00967716" w:rsidRPr="00ED6FFD" w:rsidRDefault="00967716" w:rsidP="00967716">
            <w:pPr>
              <w:tabs>
                <w:tab w:val="left" w:pos="2093"/>
              </w:tabs>
              <w:spacing w:after="0"/>
              <w:rPr>
                <w:rFonts w:eastAsia="MS PGothic" w:cs="Arial"/>
                <w:bCs/>
                <w:szCs w:val="20"/>
              </w:rPr>
            </w:pPr>
            <w:r w:rsidRPr="00ED6FFD">
              <w:rPr>
                <w:rFonts w:eastAsia="MS PGothic" w:cs="Arial"/>
                <w:bCs/>
                <w:szCs w:val="20"/>
              </w:rPr>
              <w:t>(</w:t>
            </w:r>
            <w:proofErr w:type="spellStart"/>
            <w:r w:rsidRPr="00ED6FFD">
              <w:rPr>
                <w:rFonts w:eastAsia="MS PGothic" w:cs="Arial"/>
                <w:bCs/>
                <w:szCs w:val="20"/>
              </w:rPr>
              <w:t>i</w:t>
            </w:r>
            <w:proofErr w:type="spellEnd"/>
            <w:r w:rsidRPr="00ED6FFD">
              <w:rPr>
                <w:rFonts w:eastAsia="MS PGothic" w:cs="Arial"/>
                <w:bCs/>
                <w:szCs w:val="20"/>
              </w:rPr>
              <w:t xml:space="preserve">) The Supplier intends to deliver the Requirements itself </w:t>
            </w:r>
            <w:r w:rsidR="00D2554C" w:rsidRPr="00ED6FFD">
              <w:rPr>
                <w:rFonts w:eastAsia="MS PGothic" w:cs="Arial"/>
                <w:bCs/>
                <w:szCs w:val="20"/>
              </w:rPr>
              <w:t>without the use of sub-contractors;</w:t>
            </w:r>
            <w:r w:rsidRPr="00ED6FFD">
              <w:rPr>
                <w:rFonts w:eastAsia="MS PGothic" w:cs="Arial"/>
                <w:bCs/>
                <w:szCs w:val="20"/>
              </w:rPr>
              <w:t xml:space="preserve"> or </w:t>
            </w:r>
          </w:p>
          <w:p w:rsidR="005E55EA" w:rsidRPr="00ED6FFD" w:rsidRDefault="00967716" w:rsidP="007E7C4C">
            <w:pPr>
              <w:tabs>
                <w:tab w:val="left" w:pos="2093"/>
              </w:tabs>
              <w:spacing w:after="0"/>
              <w:rPr>
                <w:rFonts w:eastAsia="MS PGothic" w:cs="Arial"/>
                <w:bCs/>
                <w:szCs w:val="20"/>
              </w:rPr>
            </w:pPr>
            <w:r w:rsidRPr="00ED6FFD">
              <w:rPr>
                <w:rFonts w:eastAsia="MS PGothic" w:cs="Arial"/>
                <w:bCs/>
                <w:szCs w:val="20"/>
              </w:rPr>
              <w:t>(ii)  T</w:t>
            </w:r>
            <w:r w:rsidR="00D2554C" w:rsidRPr="00ED6FFD">
              <w:rPr>
                <w:rFonts w:eastAsia="MS PGothic" w:cs="Arial"/>
                <w:bCs/>
                <w:szCs w:val="20"/>
              </w:rPr>
              <w:t>he Supplier</w:t>
            </w:r>
            <w:r w:rsidRPr="00ED6FFD">
              <w:rPr>
                <w:rFonts w:eastAsia="MS PGothic" w:cs="Arial"/>
                <w:bCs/>
                <w:szCs w:val="20"/>
              </w:rPr>
              <w:t xml:space="preserve"> intends to use </w:t>
            </w:r>
            <w:r w:rsidR="00D2554C" w:rsidRPr="00ED6FFD">
              <w:rPr>
                <w:rFonts w:eastAsia="MS PGothic" w:cs="Arial"/>
                <w:bCs/>
                <w:szCs w:val="20"/>
              </w:rPr>
              <w:t>sub-contractors</w:t>
            </w:r>
            <w:r w:rsidRPr="00ED6FFD">
              <w:rPr>
                <w:rFonts w:eastAsia="MS PGothic" w:cs="Arial"/>
                <w:bCs/>
                <w:szCs w:val="20"/>
              </w:rPr>
              <w:t xml:space="preserve"> and the </w:t>
            </w:r>
            <w:r w:rsidR="00D2554C" w:rsidRPr="00ED6FFD">
              <w:rPr>
                <w:rFonts w:eastAsia="MS PGothic" w:cs="Arial"/>
                <w:bCs/>
                <w:szCs w:val="20"/>
              </w:rPr>
              <w:t>r</w:t>
            </w:r>
            <w:r w:rsidRPr="00ED6FFD">
              <w:rPr>
                <w:rFonts w:eastAsia="MS PGothic" w:cs="Arial"/>
                <w:bCs/>
                <w:szCs w:val="20"/>
              </w:rPr>
              <w:t xml:space="preserve">esponse demonstrates </w:t>
            </w:r>
            <w:r w:rsidR="00D2554C" w:rsidRPr="00ED6FFD">
              <w:rPr>
                <w:rFonts w:eastAsia="MS PGothic" w:cs="Arial"/>
                <w:bCs/>
                <w:szCs w:val="20"/>
              </w:rPr>
              <w:t xml:space="preserve">to the Bank </w:t>
            </w:r>
            <w:r w:rsidRPr="00ED6FFD">
              <w:rPr>
                <w:rFonts w:eastAsia="MS PGothic" w:cs="Arial"/>
                <w:bCs/>
                <w:szCs w:val="20"/>
              </w:rPr>
              <w:t xml:space="preserve">that the </w:t>
            </w:r>
            <w:r w:rsidR="00D2554C" w:rsidRPr="00ED6FFD">
              <w:rPr>
                <w:rFonts w:eastAsia="MS PGothic" w:cs="Arial"/>
                <w:bCs/>
                <w:szCs w:val="20"/>
              </w:rPr>
              <w:t>Supplier</w:t>
            </w:r>
            <w:r w:rsidRPr="00ED6FFD">
              <w:rPr>
                <w:rFonts w:eastAsia="MS PGothic" w:cs="Arial"/>
                <w:bCs/>
                <w:szCs w:val="20"/>
              </w:rPr>
              <w:t xml:space="preserve"> has a comprehensive </w:t>
            </w:r>
            <w:r w:rsidR="005B6060" w:rsidRPr="00ED6FFD">
              <w:rPr>
                <w:rFonts w:eastAsia="MS PGothic" w:cs="Arial"/>
                <w:bCs/>
                <w:szCs w:val="20"/>
              </w:rPr>
              <w:t>approach</w:t>
            </w:r>
            <w:r w:rsidRPr="00ED6FFD">
              <w:rPr>
                <w:rFonts w:eastAsia="MS PGothic" w:cs="Arial"/>
                <w:bCs/>
                <w:szCs w:val="20"/>
              </w:rPr>
              <w:t xml:space="preserve"> and methodology on sub-contracting and a pro-active approach and met</w:t>
            </w:r>
            <w:r w:rsidR="00D2554C" w:rsidRPr="00ED6FFD">
              <w:rPr>
                <w:rFonts w:eastAsia="MS PGothic" w:cs="Arial"/>
                <w:bCs/>
                <w:szCs w:val="20"/>
              </w:rPr>
              <w:t>hodology to problem resolution</w:t>
            </w:r>
            <w:r w:rsidR="0036261F" w:rsidRPr="00ED6FFD">
              <w:rPr>
                <w:rFonts w:eastAsia="MS PGothic" w:cs="Arial"/>
                <w:bCs/>
                <w:szCs w:val="20"/>
              </w:rPr>
              <w:t xml:space="preserve"> with its sub-contractors</w:t>
            </w:r>
            <w:r w:rsidR="00D2554C" w:rsidRPr="00ED6FFD">
              <w:rPr>
                <w:rFonts w:eastAsia="MS PGothic" w:cs="Arial"/>
                <w:bCs/>
                <w:szCs w:val="20"/>
              </w:rPr>
              <w:t>.</w:t>
            </w:r>
          </w:p>
        </w:tc>
      </w:tr>
      <w:tr w:rsidR="005E55EA" w:rsidRPr="00ED6FFD" w:rsidTr="00BE56D6">
        <w:tc>
          <w:tcPr>
            <w:tcW w:w="1809" w:type="dxa"/>
          </w:tcPr>
          <w:p w:rsidR="005E55EA" w:rsidRPr="00ED6FFD" w:rsidRDefault="002E3165" w:rsidP="002E3165">
            <w:pPr>
              <w:rPr>
                <w:szCs w:val="20"/>
              </w:rPr>
            </w:pPr>
            <w:r w:rsidRPr="00ED6FFD">
              <w:rPr>
                <w:szCs w:val="20"/>
              </w:rPr>
              <w:t>5</w:t>
            </w:r>
          </w:p>
        </w:tc>
        <w:tc>
          <w:tcPr>
            <w:tcW w:w="7655" w:type="dxa"/>
            <w:vAlign w:val="center"/>
          </w:tcPr>
          <w:p w:rsidR="005E55EA" w:rsidRPr="00ED6FFD" w:rsidRDefault="00D2554C" w:rsidP="006E5DAB">
            <w:pPr>
              <w:rPr>
                <w:rFonts w:cs="Arial"/>
                <w:szCs w:val="20"/>
              </w:rPr>
            </w:pPr>
            <w:r w:rsidRPr="00ED6FFD">
              <w:rPr>
                <w:rFonts w:cs="Arial"/>
                <w:szCs w:val="20"/>
              </w:rPr>
              <w:t xml:space="preserve">The Supplier intends to deliver the Requirements via sub-contractors and the response demonstrates </w:t>
            </w:r>
            <w:r w:rsidR="005B6060" w:rsidRPr="00ED6FFD">
              <w:rPr>
                <w:rFonts w:cs="Arial"/>
                <w:szCs w:val="20"/>
              </w:rPr>
              <w:t xml:space="preserve">to the Bank </w:t>
            </w:r>
            <w:r w:rsidRPr="00ED6FFD">
              <w:rPr>
                <w:rFonts w:cs="Arial"/>
                <w:szCs w:val="20"/>
              </w:rPr>
              <w:t>that the Supplier has a</w:t>
            </w:r>
            <w:r w:rsidR="005B6060" w:rsidRPr="00ED6FFD">
              <w:rPr>
                <w:rFonts w:cs="Arial"/>
                <w:szCs w:val="20"/>
              </w:rPr>
              <w:t>n approach and methodology on</w:t>
            </w:r>
            <w:r w:rsidR="007E7C4C" w:rsidRPr="00ED6FFD">
              <w:rPr>
                <w:rFonts w:cs="Arial"/>
                <w:szCs w:val="20"/>
              </w:rPr>
              <w:t xml:space="preserve"> sub-contracting</w:t>
            </w:r>
            <w:r w:rsidRPr="00ED6FFD">
              <w:rPr>
                <w:rFonts w:cs="Arial"/>
                <w:szCs w:val="20"/>
              </w:rPr>
              <w:t xml:space="preserve"> </w:t>
            </w:r>
            <w:r w:rsidR="005B6060" w:rsidRPr="00ED6FFD">
              <w:rPr>
                <w:rFonts w:cs="Arial"/>
                <w:szCs w:val="20"/>
              </w:rPr>
              <w:t>and</w:t>
            </w:r>
            <w:r w:rsidRPr="00ED6FFD">
              <w:rPr>
                <w:rFonts w:cs="Arial"/>
                <w:szCs w:val="20"/>
              </w:rPr>
              <w:t xml:space="preserve"> a pro-active approach and methodology to problem resolution </w:t>
            </w:r>
            <w:r w:rsidR="0036261F" w:rsidRPr="00ED6FFD">
              <w:rPr>
                <w:rFonts w:eastAsia="MS PGothic" w:cs="Arial"/>
                <w:bCs/>
                <w:szCs w:val="20"/>
              </w:rPr>
              <w:t>with its sub-contractors</w:t>
            </w:r>
            <w:r w:rsidR="0036261F" w:rsidRPr="00ED6FFD">
              <w:rPr>
                <w:rFonts w:cs="Arial"/>
                <w:szCs w:val="20"/>
              </w:rPr>
              <w:t xml:space="preserve"> </w:t>
            </w:r>
            <w:r w:rsidRPr="00ED6FFD">
              <w:rPr>
                <w:rFonts w:cs="Arial"/>
                <w:szCs w:val="20"/>
              </w:rPr>
              <w:t xml:space="preserve">but </w:t>
            </w:r>
            <w:r w:rsidR="006E5DAB" w:rsidRPr="00ED6FFD">
              <w:rPr>
                <w:rFonts w:cs="Arial"/>
                <w:szCs w:val="20"/>
              </w:rPr>
              <w:t xml:space="preserve">the Bank considers </w:t>
            </w:r>
            <w:r w:rsidRPr="00ED6FFD">
              <w:rPr>
                <w:rFonts w:cs="Arial"/>
                <w:szCs w:val="20"/>
              </w:rPr>
              <w:t>there are minor areas of weakness or the response is lacking in detail in some areas.</w:t>
            </w:r>
          </w:p>
        </w:tc>
      </w:tr>
      <w:tr w:rsidR="005E55EA" w:rsidRPr="00ED6FFD" w:rsidTr="00BE56D6">
        <w:tc>
          <w:tcPr>
            <w:tcW w:w="1809" w:type="dxa"/>
          </w:tcPr>
          <w:p w:rsidR="005E55EA" w:rsidRPr="00ED6FFD" w:rsidRDefault="005E55EA" w:rsidP="00712DE3">
            <w:pPr>
              <w:rPr>
                <w:szCs w:val="20"/>
              </w:rPr>
            </w:pPr>
            <w:r w:rsidRPr="00ED6FFD">
              <w:rPr>
                <w:szCs w:val="20"/>
              </w:rPr>
              <w:t>0</w:t>
            </w:r>
          </w:p>
        </w:tc>
        <w:tc>
          <w:tcPr>
            <w:tcW w:w="7655" w:type="dxa"/>
            <w:vAlign w:val="center"/>
          </w:tcPr>
          <w:p w:rsidR="005E55EA" w:rsidRPr="00ED6FFD" w:rsidRDefault="00D2554C" w:rsidP="006E5DAB">
            <w:pPr>
              <w:tabs>
                <w:tab w:val="left" w:pos="2093"/>
              </w:tabs>
              <w:spacing w:after="0"/>
              <w:rPr>
                <w:rFonts w:eastAsia="MS PGothic" w:cs="Arial"/>
                <w:bCs/>
                <w:szCs w:val="20"/>
              </w:rPr>
            </w:pPr>
            <w:r w:rsidRPr="00ED6FFD">
              <w:rPr>
                <w:rFonts w:eastAsia="MS PGothic" w:cs="Arial"/>
                <w:bCs/>
                <w:szCs w:val="20"/>
              </w:rPr>
              <w:t xml:space="preserve">The Supplier intends to deliver the Requirements via sub-contractors but the level of </w:t>
            </w:r>
            <w:r w:rsidRPr="00ED6FFD">
              <w:rPr>
                <w:rFonts w:eastAsia="MS PGothic" w:cs="Arial"/>
                <w:bCs/>
                <w:szCs w:val="20"/>
              </w:rPr>
              <w:lastRenderedPageBreak/>
              <w:t>clarity in the r</w:t>
            </w:r>
            <w:r w:rsidR="005B6060" w:rsidRPr="00ED6FFD">
              <w:rPr>
                <w:rFonts w:eastAsia="MS PGothic" w:cs="Arial"/>
                <w:bCs/>
                <w:szCs w:val="20"/>
              </w:rPr>
              <w:t xml:space="preserve">esponse is insufficient and provides the Bank with </w:t>
            </w:r>
            <w:r w:rsidR="006E5DAB" w:rsidRPr="00ED6FFD">
              <w:rPr>
                <w:rFonts w:eastAsia="MS PGothic" w:cs="Arial"/>
                <w:bCs/>
                <w:szCs w:val="20"/>
              </w:rPr>
              <w:t xml:space="preserve">a lack of confidence in the Suppliers ability to manage its </w:t>
            </w:r>
            <w:r w:rsidRPr="00ED6FFD">
              <w:rPr>
                <w:rFonts w:eastAsia="MS PGothic" w:cs="Arial"/>
                <w:bCs/>
                <w:szCs w:val="20"/>
              </w:rPr>
              <w:t>sub-contractors.</w:t>
            </w:r>
          </w:p>
        </w:tc>
      </w:tr>
    </w:tbl>
    <w:p w:rsidR="000359E4" w:rsidRPr="00ED6FFD" w:rsidRDefault="000359E4" w:rsidP="000359E4">
      <w:pPr>
        <w:pStyle w:val="Heading2"/>
        <w:spacing w:before="120"/>
        <w:ind w:left="1418"/>
        <w:jc w:val="both"/>
        <w:rPr>
          <w:sz w:val="20"/>
          <w:szCs w:val="20"/>
        </w:rPr>
      </w:pPr>
    </w:p>
    <w:p w:rsidR="00CE6102" w:rsidRPr="00ED6FFD" w:rsidRDefault="00C155BB" w:rsidP="00CE6102">
      <w:pPr>
        <w:widowControl w:val="0"/>
        <w:tabs>
          <w:tab w:val="left" w:pos="567"/>
        </w:tabs>
        <w:kinsoku w:val="0"/>
        <w:overflowPunct w:val="0"/>
        <w:autoSpaceDE w:val="0"/>
        <w:autoSpaceDN w:val="0"/>
        <w:adjustRightInd w:val="0"/>
        <w:spacing w:before="119"/>
        <w:jc w:val="both"/>
        <w:rPr>
          <w:rFonts w:cs="Arial"/>
          <w:spacing w:val="-1"/>
          <w:position w:val="1"/>
          <w:szCs w:val="20"/>
        </w:rPr>
      </w:pPr>
      <w:r w:rsidRPr="00ED6FFD">
        <w:rPr>
          <w:rFonts w:cs="Arial"/>
          <w:b/>
          <w:spacing w:val="-1"/>
          <w:position w:val="1"/>
          <w:szCs w:val="20"/>
        </w:rPr>
        <w:t>NOTE:</w:t>
      </w:r>
      <w:r w:rsidRPr="00ED6FFD">
        <w:rPr>
          <w:rFonts w:cs="Arial"/>
          <w:spacing w:val="-1"/>
          <w:position w:val="1"/>
          <w:szCs w:val="20"/>
        </w:rPr>
        <w:t xml:space="preserve"> </w:t>
      </w:r>
      <w:r w:rsidR="00540C35" w:rsidRPr="00ED6FFD">
        <w:rPr>
          <w:rFonts w:cs="Arial"/>
          <w:spacing w:val="-1"/>
          <w:position w:val="1"/>
          <w:szCs w:val="20"/>
        </w:rPr>
        <w:t xml:space="preserve">Once the relevant </w:t>
      </w:r>
      <w:r w:rsidR="00CE6102" w:rsidRPr="00ED6FFD">
        <w:rPr>
          <w:rFonts w:cs="Arial"/>
          <w:spacing w:val="-1"/>
          <w:position w:val="1"/>
          <w:szCs w:val="20"/>
        </w:rPr>
        <w:t xml:space="preserve">questions that are </w:t>
      </w:r>
      <w:r w:rsidR="00540C35" w:rsidRPr="00ED6FFD">
        <w:rPr>
          <w:rFonts w:cs="Arial"/>
          <w:spacing w:val="-1"/>
          <w:position w:val="1"/>
          <w:szCs w:val="20"/>
        </w:rPr>
        <w:t xml:space="preserve">to be </w:t>
      </w:r>
      <w:r w:rsidR="00CE6102" w:rsidRPr="00ED6FFD">
        <w:rPr>
          <w:rFonts w:cs="Arial"/>
          <w:spacing w:val="-1"/>
          <w:position w:val="1"/>
          <w:szCs w:val="20"/>
        </w:rPr>
        <w:t xml:space="preserve">scored </w:t>
      </w:r>
      <w:r w:rsidR="00540C35" w:rsidRPr="00ED6FFD">
        <w:rPr>
          <w:rFonts w:cs="Arial"/>
          <w:spacing w:val="-1"/>
          <w:position w:val="1"/>
          <w:szCs w:val="20"/>
        </w:rPr>
        <w:t xml:space="preserve">have been </w:t>
      </w:r>
      <w:r w:rsidR="00F808A6" w:rsidRPr="00ED6FFD">
        <w:rPr>
          <w:rFonts w:cs="Arial"/>
          <w:spacing w:val="-1"/>
          <w:position w:val="1"/>
          <w:szCs w:val="20"/>
        </w:rPr>
        <w:t xml:space="preserve">evaluated and a </w:t>
      </w:r>
      <w:r w:rsidR="00540C35" w:rsidRPr="00ED6FFD">
        <w:rPr>
          <w:rFonts w:cs="Arial"/>
          <w:spacing w:val="-1"/>
          <w:position w:val="1"/>
          <w:szCs w:val="20"/>
        </w:rPr>
        <w:t>score</w:t>
      </w:r>
      <w:r w:rsidR="00F808A6" w:rsidRPr="00ED6FFD">
        <w:rPr>
          <w:rFonts w:cs="Arial"/>
          <w:spacing w:val="-1"/>
          <w:position w:val="1"/>
          <w:szCs w:val="20"/>
        </w:rPr>
        <w:t xml:space="preserve"> awarded</w:t>
      </w:r>
      <w:r w:rsidR="00540C35" w:rsidRPr="00ED6FFD">
        <w:rPr>
          <w:rFonts w:cs="Arial"/>
          <w:spacing w:val="-1"/>
          <w:position w:val="1"/>
          <w:szCs w:val="20"/>
        </w:rPr>
        <w:t xml:space="preserve">, these scores will then have weightings applied to them as detailed in </w:t>
      </w:r>
      <w:r w:rsidR="00CE6102" w:rsidRPr="00ED6FFD">
        <w:rPr>
          <w:rFonts w:cs="Arial"/>
          <w:spacing w:val="-1"/>
          <w:position w:val="1"/>
          <w:szCs w:val="20"/>
        </w:rPr>
        <w:t>section 7.</w:t>
      </w:r>
    </w:p>
    <w:p w:rsidR="00C155BB" w:rsidRPr="00ED6FFD" w:rsidRDefault="00540C35" w:rsidP="009E35B0">
      <w:pPr>
        <w:widowControl w:val="0"/>
        <w:tabs>
          <w:tab w:val="left" w:pos="567"/>
        </w:tabs>
        <w:kinsoku w:val="0"/>
        <w:overflowPunct w:val="0"/>
        <w:autoSpaceDE w:val="0"/>
        <w:autoSpaceDN w:val="0"/>
        <w:adjustRightInd w:val="0"/>
        <w:spacing w:before="119"/>
        <w:jc w:val="both"/>
        <w:rPr>
          <w:rFonts w:cs="Arial"/>
          <w:spacing w:val="-1"/>
          <w:position w:val="1"/>
          <w:szCs w:val="20"/>
        </w:rPr>
      </w:pPr>
      <w:r w:rsidRPr="00ED6FFD">
        <w:rPr>
          <w:rFonts w:cs="Arial"/>
          <w:spacing w:val="-1"/>
          <w:position w:val="1"/>
          <w:szCs w:val="20"/>
        </w:rPr>
        <w:t xml:space="preserve">For example, where a score of 5 out of 10 has been awarded and the weighting </w:t>
      </w:r>
      <w:r w:rsidR="00F808A6" w:rsidRPr="00ED6FFD">
        <w:rPr>
          <w:rFonts w:cs="Arial"/>
          <w:spacing w:val="-1"/>
          <w:position w:val="1"/>
          <w:szCs w:val="20"/>
        </w:rPr>
        <w:t xml:space="preserve">for that score is </w:t>
      </w:r>
      <w:r w:rsidR="00551BE3" w:rsidRPr="00ED6FFD">
        <w:rPr>
          <w:rFonts w:cs="Arial"/>
          <w:spacing w:val="-1"/>
          <w:position w:val="1"/>
          <w:szCs w:val="20"/>
        </w:rPr>
        <w:t>1</w:t>
      </w:r>
      <w:r w:rsidR="00F808A6" w:rsidRPr="00ED6FFD">
        <w:rPr>
          <w:rFonts w:cs="Arial"/>
          <w:spacing w:val="-1"/>
          <w:position w:val="1"/>
          <w:szCs w:val="20"/>
        </w:rPr>
        <w:t>0% the final weighted mark will be calculated by taking the score of</w:t>
      </w:r>
      <w:r w:rsidR="00C155BB" w:rsidRPr="00ED6FFD">
        <w:rPr>
          <w:rFonts w:cs="Arial"/>
          <w:spacing w:val="-1"/>
          <w:position w:val="1"/>
          <w:szCs w:val="20"/>
        </w:rPr>
        <w:t xml:space="preserve"> </w:t>
      </w:r>
      <w:r w:rsidR="000359E4" w:rsidRPr="00ED6FFD">
        <w:rPr>
          <w:rFonts w:cs="Arial"/>
          <w:spacing w:val="-1"/>
          <w:position w:val="1"/>
          <w:szCs w:val="20"/>
        </w:rPr>
        <w:t>5</w:t>
      </w:r>
      <w:r w:rsidR="00C155BB" w:rsidRPr="00ED6FFD">
        <w:rPr>
          <w:rFonts w:cs="Arial"/>
          <w:spacing w:val="-1"/>
          <w:position w:val="1"/>
          <w:szCs w:val="20"/>
        </w:rPr>
        <w:t xml:space="preserve"> divid</w:t>
      </w:r>
      <w:r w:rsidR="00F808A6" w:rsidRPr="00ED6FFD">
        <w:rPr>
          <w:rFonts w:cs="Arial"/>
          <w:spacing w:val="-1"/>
          <w:position w:val="1"/>
          <w:szCs w:val="20"/>
        </w:rPr>
        <w:t>ing this</w:t>
      </w:r>
      <w:r w:rsidR="00C155BB" w:rsidRPr="00ED6FFD">
        <w:rPr>
          <w:rFonts w:cs="Arial"/>
          <w:spacing w:val="-1"/>
          <w:position w:val="1"/>
          <w:szCs w:val="20"/>
        </w:rPr>
        <w:t xml:space="preserve"> by </w:t>
      </w:r>
      <w:r w:rsidR="000359E4" w:rsidRPr="00ED6FFD">
        <w:rPr>
          <w:rFonts w:cs="Arial"/>
          <w:spacing w:val="-1"/>
          <w:position w:val="1"/>
          <w:szCs w:val="20"/>
        </w:rPr>
        <w:t>10</w:t>
      </w:r>
      <w:r w:rsidR="00C155BB" w:rsidRPr="00ED6FFD">
        <w:rPr>
          <w:rFonts w:cs="Arial"/>
          <w:spacing w:val="-1"/>
          <w:position w:val="1"/>
          <w:szCs w:val="20"/>
        </w:rPr>
        <w:t xml:space="preserve"> </w:t>
      </w:r>
      <w:r w:rsidR="00F808A6" w:rsidRPr="00ED6FFD">
        <w:rPr>
          <w:rFonts w:cs="Arial"/>
          <w:spacing w:val="-1"/>
          <w:position w:val="1"/>
          <w:szCs w:val="20"/>
        </w:rPr>
        <w:t xml:space="preserve">and then </w:t>
      </w:r>
      <w:r w:rsidR="00C155BB" w:rsidRPr="00ED6FFD">
        <w:rPr>
          <w:rFonts w:cs="Arial"/>
          <w:spacing w:val="-1"/>
          <w:position w:val="1"/>
          <w:szCs w:val="20"/>
        </w:rPr>
        <w:t>multiply</w:t>
      </w:r>
      <w:r w:rsidR="00F808A6" w:rsidRPr="00ED6FFD">
        <w:rPr>
          <w:rFonts w:cs="Arial"/>
          <w:spacing w:val="-1"/>
          <w:position w:val="1"/>
          <w:szCs w:val="20"/>
        </w:rPr>
        <w:t>ing this</w:t>
      </w:r>
      <w:r w:rsidR="00C155BB" w:rsidRPr="00ED6FFD">
        <w:rPr>
          <w:rFonts w:cs="Arial"/>
          <w:spacing w:val="-1"/>
          <w:position w:val="1"/>
          <w:szCs w:val="20"/>
        </w:rPr>
        <w:t xml:space="preserve"> by </w:t>
      </w:r>
      <w:r w:rsidR="00872C45">
        <w:rPr>
          <w:rFonts w:cs="Arial"/>
          <w:spacing w:val="-1"/>
          <w:position w:val="1"/>
          <w:szCs w:val="20"/>
        </w:rPr>
        <w:t>1</w:t>
      </w:r>
      <w:r w:rsidR="000E035F" w:rsidRPr="00ED6FFD">
        <w:rPr>
          <w:rFonts w:cs="Arial"/>
          <w:spacing w:val="-1"/>
          <w:position w:val="1"/>
          <w:szCs w:val="20"/>
        </w:rPr>
        <w:t>0</w:t>
      </w:r>
      <w:r w:rsidR="00C155BB" w:rsidRPr="00ED6FFD">
        <w:rPr>
          <w:rFonts w:cs="Arial"/>
          <w:spacing w:val="-1"/>
          <w:position w:val="1"/>
          <w:szCs w:val="20"/>
        </w:rPr>
        <w:t>%</w:t>
      </w:r>
      <w:r w:rsidR="00F808A6" w:rsidRPr="00ED6FFD">
        <w:rPr>
          <w:rFonts w:cs="Arial"/>
          <w:spacing w:val="-1"/>
          <w:position w:val="1"/>
          <w:szCs w:val="20"/>
        </w:rPr>
        <w:t>, giving you a final weighted mark of</w:t>
      </w:r>
      <w:r w:rsidR="00C155BB" w:rsidRPr="00ED6FFD">
        <w:rPr>
          <w:rFonts w:cs="Arial"/>
          <w:spacing w:val="-1"/>
          <w:position w:val="1"/>
          <w:szCs w:val="20"/>
        </w:rPr>
        <w:t xml:space="preserve"> </w:t>
      </w:r>
      <w:r w:rsidR="000E035F" w:rsidRPr="00ED6FFD">
        <w:rPr>
          <w:rFonts w:cs="Arial"/>
          <w:spacing w:val="-1"/>
          <w:position w:val="1"/>
          <w:szCs w:val="20"/>
        </w:rPr>
        <w:t>5</w:t>
      </w:r>
      <w:r w:rsidR="00F808A6" w:rsidRPr="00ED6FFD">
        <w:rPr>
          <w:rFonts w:cs="Arial"/>
          <w:spacing w:val="-1"/>
          <w:position w:val="1"/>
          <w:szCs w:val="20"/>
        </w:rPr>
        <w:t>.</w:t>
      </w:r>
    </w:p>
    <w:tbl>
      <w:tblPr>
        <w:tblStyle w:val="TableGrid12"/>
        <w:tblW w:w="8412" w:type="dxa"/>
        <w:jc w:val="center"/>
        <w:tblInd w:w="-1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42"/>
        <w:gridCol w:w="1704"/>
        <w:gridCol w:w="1846"/>
        <w:gridCol w:w="2120"/>
      </w:tblGrid>
      <w:tr w:rsidR="00C155BB" w:rsidRPr="00ED6FFD" w:rsidTr="003D50D7">
        <w:trPr>
          <w:trHeight w:val="227"/>
          <w:jc w:val="center"/>
        </w:trPr>
        <w:tc>
          <w:tcPr>
            <w:tcW w:w="1630" w:type="pct"/>
            <w:shd w:val="clear" w:color="auto" w:fill="C6D9F1" w:themeFill="text2" w:themeFillTint="33"/>
            <w:vAlign w:val="center"/>
          </w:tcPr>
          <w:p w:rsidR="00C155BB" w:rsidRPr="00ED6FFD" w:rsidRDefault="00C155BB" w:rsidP="009E35B0">
            <w:pPr>
              <w:spacing w:before="40" w:after="40"/>
              <w:jc w:val="both"/>
              <w:rPr>
                <w:rFonts w:eastAsia="Arial Unicode MS" w:cs="Arial"/>
              </w:rPr>
            </w:pPr>
            <w:r w:rsidRPr="00ED6FFD">
              <w:rPr>
                <w:rFonts w:eastAsia="Arial Unicode MS" w:cs="Arial"/>
              </w:rPr>
              <w:t>Score</w:t>
            </w:r>
          </w:p>
        </w:tc>
        <w:tc>
          <w:tcPr>
            <w:tcW w:w="1013" w:type="pct"/>
            <w:shd w:val="clear" w:color="auto" w:fill="C6D9F1" w:themeFill="text2" w:themeFillTint="33"/>
          </w:tcPr>
          <w:p w:rsidR="00C155BB" w:rsidRPr="00ED6FFD" w:rsidRDefault="00C155BB" w:rsidP="009E35B0">
            <w:pPr>
              <w:spacing w:before="40" w:after="40"/>
              <w:jc w:val="both"/>
              <w:rPr>
                <w:rFonts w:eastAsia="Arial Unicode MS" w:cs="Arial"/>
              </w:rPr>
            </w:pPr>
            <w:r w:rsidRPr="00ED6FFD">
              <w:rPr>
                <w:rFonts w:eastAsia="Arial Unicode MS" w:cs="Arial"/>
              </w:rPr>
              <w:t>Top Score</w:t>
            </w:r>
            <w:r w:rsidR="0096528D" w:rsidRPr="00ED6FFD">
              <w:rPr>
                <w:rFonts w:eastAsia="Arial Unicode MS" w:cs="Arial"/>
              </w:rPr>
              <w:t xml:space="preserve"> Available </w:t>
            </w:r>
          </w:p>
        </w:tc>
        <w:tc>
          <w:tcPr>
            <w:tcW w:w="1097" w:type="pct"/>
            <w:shd w:val="clear" w:color="auto" w:fill="C6D9F1" w:themeFill="text2" w:themeFillTint="33"/>
          </w:tcPr>
          <w:p w:rsidR="00C155BB" w:rsidRPr="00ED6FFD" w:rsidRDefault="00C155BB" w:rsidP="009E35B0">
            <w:pPr>
              <w:spacing w:before="40" w:after="40"/>
              <w:jc w:val="both"/>
              <w:rPr>
                <w:rFonts w:eastAsia="Arial Unicode MS" w:cs="Arial"/>
              </w:rPr>
            </w:pPr>
            <w:r w:rsidRPr="00ED6FFD">
              <w:rPr>
                <w:rFonts w:eastAsia="Arial Unicode MS" w:cs="Arial"/>
              </w:rPr>
              <w:t>Weighting</w:t>
            </w:r>
          </w:p>
        </w:tc>
        <w:tc>
          <w:tcPr>
            <w:tcW w:w="1261" w:type="pct"/>
            <w:shd w:val="clear" w:color="auto" w:fill="C6D9F1" w:themeFill="text2" w:themeFillTint="33"/>
          </w:tcPr>
          <w:p w:rsidR="00C155BB" w:rsidRPr="00ED6FFD" w:rsidRDefault="00C155BB" w:rsidP="009E35B0">
            <w:pPr>
              <w:spacing w:before="40" w:after="40"/>
              <w:jc w:val="both"/>
              <w:rPr>
                <w:rFonts w:eastAsia="Arial Unicode MS" w:cs="Arial"/>
              </w:rPr>
            </w:pPr>
            <w:r w:rsidRPr="00ED6FFD">
              <w:rPr>
                <w:rFonts w:eastAsia="Arial Unicode MS" w:cs="Arial"/>
              </w:rPr>
              <w:t>Weighted Score</w:t>
            </w:r>
          </w:p>
        </w:tc>
      </w:tr>
      <w:tr w:rsidR="00C155BB" w:rsidRPr="00ED6FFD" w:rsidTr="003D50D7">
        <w:trPr>
          <w:trHeight w:val="227"/>
          <w:jc w:val="center"/>
        </w:trPr>
        <w:tc>
          <w:tcPr>
            <w:tcW w:w="1630" w:type="pct"/>
            <w:shd w:val="clear" w:color="auto" w:fill="FFFFFF" w:themeFill="background1"/>
            <w:vAlign w:val="center"/>
          </w:tcPr>
          <w:p w:rsidR="00C155BB" w:rsidRPr="00ED6FFD" w:rsidRDefault="000359E4" w:rsidP="009E35B0">
            <w:pPr>
              <w:spacing w:before="40" w:after="40"/>
              <w:jc w:val="both"/>
              <w:rPr>
                <w:rFonts w:eastAsia="Arial Unicode MS" w:cs="Arial"/>
              </w:rPr>
            </w:pPr>
            <w:r w:rsidRPr="00ED6FFD">
              <w:rPr>
                <w:rFonts w:eastAsia="Arial Unicode MS" w:cs="Arial"/>
              </w:rPr>
              <w:t>5</w:t>
            </w:r>
          </w:p>
        </w:tc>
        <w:tc>
          <w:tcPr>
            <w:tcW w:w="1013" w:type="pct"/>
            <w:shd w:val="clear" w:color="auto" w:fill="FFFFFF" w:themeFill="background1"/>
          </w:tcPr>
          <w:p w:rsidR="00C155BB" w:rsidRPr="00ED6FFD" w:rsidRDefault="000359E4" w:rsidP="009E35B0">
            <w:pPr>
              <w:spacing w:before="40" w:after="40"/>
              <w:jc w:val="both"/>
              <w:rPr>
                <w:rFonts w:eastAsia="Arial Unicode MS" w:cs="Arial"/>
              </w:rPr>
            </w:pPr>
            <w:r w:rsidRPr="00ED6FFD">
              <w:rPr>
                <w:rFonts w:eastAsia="Arial Unicode MS" w:cs="Arial"/>
              </w:rPr>
              <w:t>10</w:t>
            </w:r>
          </w:p>
        </w:tc>
        <w:tc>
          <w:tcPr>
            <w:tcW w:w="1097" w:type="pct"/>
            <w:shd w:val="clear" w:color="auto" w:fill="FFFFFF" w:themeFill="background1"/>
            <w:vAlign w:val="center"/>
          </w:tcPr>
          <w:p w:rsidR="00C155BB" w:rsidRPr="00ED6FFD" w:rsidRDefault="00551BE3" w:rsidP="009E35B0">
            <w:pPr>
              <w:spacing w:before="40" w:after="40"/>
              <w:jc w:val="both"/>
              <w:rPr>
                <w:rFonts w:eastAsia="Arial Unicode MS" w:cs="Arial"/>
              </w:rPr>
            </w:pPr>
            <w:r w:rsidRPr="00ED6FFD">
              <w:rPr>
                <w:rFonts w:eastAsia="Arial Unicode MS" w:cs="Arial"/>
              </w:rPr>
              <w:t>10</w:t>
            </w:r>
            <w:r w:rsidR="00C155BB" w:rsidRPr="00ED6FFD">
              <w:rPr>
                <w:rFonts w:eastAsia="Arial Unicode MS" w:cs="Arial"/>
              </w:rPr>
              <w:t>%</w:t>
            </w:r>
          </w:p>
        </w:tc>
        <w:tc>
          <w:tcPr>
            <w:tcW w:w="1261" w:type="pct"/>
            <w:shd w:val="clear" w:color="auto" w:fill="FFFFFF" w:themeFill="background1"/>
          </w:tcPr>
          <w:p w:rsidR="00C155BB" w:rsidRPr="00ED6FFD" w:rsidRDefault="000359E4" w:rsidP="009E35B0">
            <w:pPr>
              <w:spacing w:before="40" w:after="40"/>
              <w:jc w:val="both"/>
              <w:rPr>
                <w:rFonts w:eastAsia="Arial Unicode MS" w:cs="Arial"/>
              </w:rPr>
            </w:pPr>
            <w:r w:rsidRPr="00ED6FFD">
              <w:rPr>
                <w:rFonts w:eastAsia="Arial Unicode MS" w:cs="Arial"/>
              </w:rPr>
              <w:t>5</w:t>
            </w:r>
          </w:p>
        </w:tc>
      </w:tr>
    </w:tbl>
    <w:p w:rsidR="00C155BB" w:rsidRPr="00ED6FFD" w:rsidRDefault="00C155BB">
      <w:pPr>
        <w:pStyle w:val="BodyText"/>
        <w:tabs>
          <w:tab w:val="right" w:pos="709"/>
        </w:tabs>
        <w:kinsoku w:val="0"/>
        <w:overflowPunct w:val="0"/>
        <w:ind w:right="174"/>
        <w:jc w:val="both"/>
        <w:rPr>
          <w:rFonts w:cs="Arial"/>
          <w:spacing w:val="-1"/>
          <w:szCs w:val="20"/>
        </w:rPr>
      </w:pPr>
    </w:p>
    <w:p w:rsidR="004E6ED1" w:rsidRPr="00ED6FFD" w:rsidRDefault="004E6ED1" w:rsidP="009E35B0">
      <w:pPr>
        <w:spacing w:after="200" w:line="276" w:lineRule="auto"/>
        <w:jc w:val="both"/>
        <w:rPr>
          <w:rFonts w:eastAsia="Arial" w:cs="Arial"/>
          <w:b/>
          <w:szCs w:val="20"/>
          <w:u w:val="single"/>
        </w:rPr>
      </w:pPr>
      <w:r w:rsidRPr="00ED6FFD">
        <w:rPr>
          <w:rFonts w:eastAsia="Arial" w:cs="Arial"/>
          <w:b/>
          <w:szCs w:val="20"/>
          <w:u w:val="single"/>
        </w:rPr>
        <w:br w:type="page"/>
      </w:r>
    </w:p>
    <w:p w:rsidR="00EB393E" w:rsidRPr="00ED6FFD" w:rsidRDefault="00EB393E" w:rsidP="009E35B0">
      <w:pPr>
        <w:pStyle w:val="Heading1"/>
        <w:jc w:val="both"/>
        <w:rPr>
          <w:sz w:val="20"/>
          <w:szCs w:val="20"/>
        </w:rPr>
      </w:pPr>
      <w:r w:rsidRPr="00ED6FFD">
        <w:rPr>
          <w:sz w:val="20"/>
          <w:szCs w:val="20"/>
        </w:rPr>
        <w:lastRenderedPageBreak/>
        <w:t>APPENDIX A</w:t>
      </w:r>
      <w:r w:rsidR="007A160A" w:rsidRPr="00ED6FFD">
        <w:rPr>
          <w:sz w:val="20"/>
          <w:szCs w:val="20"/>
        </w:rPr>
        <w:t>:</w:t>
      </w:r>
      <w:r w:rsidRPr="00ED6FFD">
        <w:rPr>
          <w:sz w:val="20"/>
          <w:szCs w:val="20"/>
        </w:rPr>
        <w:t xml:space="preserve"> STANDARD SELECTION QUESTIONNAIRE</w:t>
      </w:r>
      <w:r w:rsidR="007A160A" w:rsidRPr="00ED6FFD">
        <w:rPr>
          <w:sz w:val="20"/>
          <w:szCs w:val="20"/>
        </w:rPr>
        <w:t xml:space="preserve"> </w:t>
      </w:r>
      <w:r w:rsidR="00CA6EE9" w:rsidRPr="00ED6FFD">
        <w:rPr>
          <w:sz w:val="20"/>
          <w:szCs w:val="20"/>
        </w:rPr>
        <w:t>(SQ)</w:t>
      </w:r>
    </w:p>
    <w:p w:rsidR="001318DE" w:rsidRPr="00ED6FFD" w:rsidRDefault="001318DE">
      <w:pPr>
        <w:pStyle w:val="Standard"/>
        <w:spacing w:after="160" w:line="259" w:lineRule="auto"/>
        <w:jc w:val="both"/>
        <w:rPr>
          <w:rFonts w:ascii="Arial" w:hAnsi="Arial"/>
          <w:b/>
          <w:color w:val="000000"/>
          <w:sz w:val="20"/>
          <w:szCs w:val="20"/>
        </w:rPr>
      </w:pPr>
    </w:p>
    <w:p w:rsidR="00EB393E" w:rsidRPr="00ED6FFD" w:rsidRDefault="00EB393E">
      <w:pPr>
        <w:pStyle w:val="Standard"/>
        <w:spacing w:after="160" w:line="259" w:lineRule="auto"/>
        <w:jc w:val="both"/>
        <w:rPr>
          <w:rFonts w:ascii="Arial" w:hAnsi="Arial"/>
          <w:color w:val="000000"/>
          <w:sz w:val="20"/>
          <w:szCs w:val="20"/>
        </w:rPr>
      </w:pPr>
      <w:r w:rsidRPr="00ED6FFD">
        <w:rPr>
          <w:rFonts w:ascii="Arial" w:hAnsi="Arial"/>
          <w:b/>
          <w:color w:val="000000"/>
          <w:sz w:val="20"/>
          <w:szCs w:val="20"/>
        </w:rPr>
        <w:t>Potential Supplier Information and Exclusion Grounds: Part 1 and Part 2.</w:t>
      </w:r>
    </w:p>
    <w:p w:rsidR="00EB393E" w:rsidRPr="00ED6FFD" w:rsidRDefault="00EB393E" w:rsidP="009E35B0">
      <w:pPr>
        <w:pStyle w:val="Standard"/>
        <w:spacing w:after="150" w:line="360" w:lineRule="auto"/>
        <w:jc w:val="both"/>
        <w:rPr>
          <w:rFonts w:ascii="Arial" w:hAnsi="Arial"/>
          <w:color w:val="000000"/>
          <w:sz w:val="20"/>
          <w:szCs w:val="20"/>
        </w:rPr>
      </w:pPr>
      <w:r w:rsidRPr="00ED6FFD">
        <w:rPr>
          <w:rFonts w:ascii="Arial" w:hAnsi="Arial"/>
          <w:color w:val="000000"/>
          <w:sz w:val="20"/>
          <w:szCs w:val="20"/>
          <w:shd w:val="clear" w:color="auto" w:fill="FFFFFF"/>
        </w:rPr>
        <w:t>Th</w:t>
      </w:r>
      <w:r w:rsidR="007A160A" w:rsidRPr="00ED6FFD">
        <w:rPr>
          <w:rFonts w:ascii="Arial" w:hAnsi="Arial"/>
          <w:color w:val="000000"/>
          <w:sz w:val="20"/>
          <w:szCs w:val="20"/>
          <w:shd w:val="clear" w:color="auto" w:fill="FFFFFF"/>
        </w:rPr>
        <w:t>is</w:t>
      </w:r>
      <w:r w:rsidRPr="00ED6FFD">
        <w:rPr>
          <w:rFonts w:ascii="Arial" w:hAnsi="Arial"/>
          <w:color w:val="000000"/>
          <w:sz w:val="20"/>
          <w:szCs w:val="20"/>
          <w:shd w:val="clear" w:color="auto" w:fill="FFFFFF"/>
        </w:rPr>
        <w:t xml:space="preserve"> standard </w:t>
      </w:r>
      <w:r w:rsidRPr="00ED6FFD">
        <w:rPr>
          <w:rFonts w:ascii="Arial" w:hAnsi="Arial"/>
          <w:color w:val="000000"/>
          <w:sz w:val="20"/>
          <w:szCs w:val="20"/>
        </w:rPr>
        <w:t>Selection</w:t>
      </w:r>
      <w:r w:rsidRPr="00ED6FFD">
        <w:rPr>
          <w:rFonts w:ascii="Arial" w:hAnsi="Arial"/>
          <w:color w:val="000000"/>
          <w:sz w:val="20"/>
          <w:szCs w:val="20"/>
          <w:shd w:val="clear" w:color="auto" w:fill="FFFFFF"/>
        </w:rPr>
        <w:t xml:space="preserve"> Questionnaire is a self-declaration, made by </w:t>
      </w:r>
      <w:proofErr w:type="gramStart"/>
      <w:r w:rsidR="007A160A" w:rsidRPr="00ED6FFD">
        <w:rPr>
          <w:rFonts w:ascii="Arial" w:hAnsi="Arial"/>
          <w:color w:val="000000"/>
          <w:sz w:val="20"/>
          <w:szCs w:val="20"/>
          <w:shd w:val="clear" w:color="auto" w:fill="FFFFFF"/>
        </w:rPr>
        <w:t>Y</w:t>
      </w:r>
      <w:r w:rsidRPr="00ED6FFD">
        <w:rPr>
          <w:rFonts w:ascii="Arial" w:hAnsi="Arial"/>
          <w:color w:val="000000"/>
          <w:sz w:val="20"/>
          <w:szCs w:val="20"/>
          <w:shd w:val="clear" w:color="auto" w:fill="FFFFFF"/>
        </w:rPr>
        <w:t>ou</w:t>
      </w:r>
      <w:proofErr w:type="gramEnd"/>
      <w:r w:rsidRPr="00ED6FFD">
        <w:rPr>
          <w:rFonts w:ascii="Arial" w:hAnsi="Arial"/>
          <w:color w:val="000000"/>
          <w:sz w:val="20"/>
          <w:szCs w:val="20"/>
          <w:shd w:val="clear" w:color="auto" w:fill="FFFFFF"/>
        </w:rPr>
        <w:t xml:space="preserve"> (the potential </w:t>
      </w:r>
      <w:r w:rsidR="007F40E5">
        <w:rPr>
          <w:rFonts w:ascii="Arial" w:hAnsi="Arial"/>
          <w:color w:val="000000"/>
          <w:sz w:val="20"/>
          <w:szCs w:val="20"/>
          <w:shd w:val="clear" w:color="auto" w:fill="FFFFFF"/>
        </w:rPr>
        <w:t>S</w:t>
      </w:r>
      <w:r w:rsidRPr="00ED6FFD">
        <w:rPr>
          <w:rFonts w:ascii="Arial" w:hAnsi="Arial"/>
          <w:color w:val="000000"/>
          <w:sz w:val="20"/>
          <w:szCs w:val="20"/>
          <w:shd w:val="clear" w:color="auto" w:fill="FFFFFF"/>
        </w:rPr>
        <w:t>upplier), that you do not meet any of the grounds for exclusion.</w:t>
      </w:r>
      <w:r w:rsidRPr="00ED6FFD">
        <w:rPr>
          <w:rFonts w:ascii="Arial" w:hAnsi="Arial"/>
          <w:color w:val="000000"/>
          <w:sz w:val="20"/>
          <w:szCs w:val="20"/>
        </w:rPr>
        <w:t xml:space="preserve"> If there are grounds for exclusion, there is an opportunity to explain the background and any measures you have taken to rectify the situation (we call this self-cleaning).</w:t>
      </w:r>
    </w:p>
    <w:p w:rsidR="00EB393E" w:rsidRPr="00ED6FFD" w:rsidRDefault="00EB393E" w:rsidP="009E35B0">
      <w:pPr>
        <w:pStyle w:val="Standard"/>
        <w:spacing w:after="150" w:line="360" w:lineRule="auto"/>
        <w:jc w:val="both"/>
        <w:rPr>
          <w:rFonts w:ascii="Arial" w:hAnsi="Arial"/>
          <w:color w:val="000000"/>
          <w:sz w:val="20"/>
          <w:szCs w:val="20"/>
        </w:rPr>
      </w:pPr>
      <w:r w:rsidRPr="00ED6FFD">
        <w:rPr>
          <w:rFonts w:ascii="Arial" w:hAnsi="Arial"/>
          <w:color w:val="000000"/>
          <w:sz w:val="20"/>
          <w:szCs w:val="20"/>
        </w:rPr>
        <w:t xml:space="preserve">A completed declaration of Part 1 and Part 2 provides a formal statement that the organisation making the declaration has not breached any of the exclusions grounds. Consequently </w:t>
      </w:r>
      <w:r w:rsidR="007A160A" w:rsidRPr="00ED6FFD">
        <w:rPr>
          <w:rFonts w:ascii="Arial" w:hAnsi="Arial"/>
          <w:color w:val="000000"/>
          <w:sz w:val="20"/>
          <w:szCs w:val="20"/>
        </w:rPr>
        <w:t xml:space="preserve">the </w:t>
      </w:r>
      <w:r w:rsidR="004D68FA">
        <w:rPr>
          <w:rFonts w:ascii="Arial" w:hAnsi="Arial"/>
          <w:color w:val="000000"/>
          <w:sz w:val="20"/>
          <w:szCs w:val="20"/>
        </w:rPr>
        <w:t>Bank</w:t>
      </w:r>
      <w:r w:rsidRPr="00ED6FFD">
        <w:rPr>
          <w:rFonts w:ascii="Arial" w:hAnsi="Arial"/>
          <w:color w:val="000000"/>
          <w:sz w:val="20"/>
          <w:szCs w:val="20"/>
        </w:rPr>
        <w:t xml:space="preserve"> require</w:t>
      </w:r>
      <w:r w:rsidR="007A160A" w:rsidRPr="00ED6FFD">
        <w:rPr>
          <w:rFonts w:ascii="Arial" w:hAnsi="Arial"/>
          <w:color w:val="000000"/>
          <w:sz w:val="20"/>
          <w:szCs w:val="20"/>
        </w:rPr>
        <w:t>s</w:t>
      </w:r>
      <w:r w:rsidRPr="00ED6FFD">
        <w:rPr>
          <w:rFonts w:ascii="Arial" w:hAnsi="Arial"/>
          <w:color w:val="000000"/>
          <w:sz w:val="20"/>
          <w:szCs w:val="20"/>
        </w:rPr>
        <w:t xml:space="preserve"> all the organisations tha</w:t>
      </w:r>
      <w:r w:rsidR="007A160A" w:rsidRPr="00ED6FFD">
        <w:rPr>
          <w:rFonts w:ascii="Arial" w:hAnsi="Arial"/>
          <w:color w:val="000000"/>
          <w:sz w:val="20"/>
          <w:szCs w:val="20"/>
        </w:rPr>
        <w:t xml:space="preserve">t you will rely on to meet </w:t>
      </w:r>
      <w:r w:rsidR="005F063B" w:rsidRPr="00ED6FFD">
        <w:rPr>
          <w:rFonts w:ascii="Arial" w:hAnsi="Arial"/>
          <w:color w:val="000000"/>
          <w:sz w:val="20"/>
          <w:szCs w:val="20"/>
        </w:rPr>
        <w:t xml:space="preserve">a material part of the Requirements </w:t>
      </w:r>
      <w:r w:rsidRPr="00ED6FFD">
        <w:rPr>
          <w:rFonts w:ascii="Arial" w:hAnsi="Arial"/>
          <w:color w:val="000000"/>
          <w:sz w:val="20"/>
          <w:szCs w:val="20"/>
        </w:rPr>
        <w:t>to provide a completed Part 1 and Part 2. For example these could be parent companies, affiliates, associates, or essential sub-contractors, if th</w:t>
      </w:r>
      <w:r w:rsidR="007A160A" w:rsidRPr="00ED6FFD">
        <w:rPr>
          <w:rFonts w:ascii="Arial" w:hAnsi="Arial"/>
          <w:color w:val="000000"/>
          <w:sz w:val="20"/>
          <w:szCs w:val="20"/>
        </w:rPr>
        <w:t>ey are relied upon to meet the S</w:t>
      </w:r>
      <w:r w:rsidRPr="00ED6FFD">
        <w:rPr>
          <w:rFonts w:ascii="Arial" w:hAnsi="Arial"/>
          <w:color w:val="000000"/>
          <w:sz w:val="20"/>
          <w:szCs w:val="20"/>
        </w:rPr>
        <w:t xml:space="preserve">election </w:t>
      </w:r>
      <w:r w:rsidR="007A160A" w:rsidRPr="00ED6FFD">
        <w:rPr>
          <w:rFonts w:ascii="Arial" w:hAnsi="Arial"/>
          <w:color w:val="000000"/>
          <w:sz w:val="20"/>
          <w:szCs w:val="20"/>
        </w:rPr>
        <w:t>C</w:t>
      </w:r>
      <w:r w:rsidRPr="00ED6FFD">
        <w:rPr>
          <w:rFonts w:ascii="Arial" w:hAnsi="Arial"/>
          <w:color w:val="000000"/>
          <w:sz w:val="20"/>
          <w:szCs w:val="20"/>
        </w:rPr>
        <w:t xml:space="preserve">riteria. This means that where you are joining in a group of organisations, including joint ventures and partnerships, each organisation in that group must complete one of these self-declarations. Sub-contractors that you rely on to meet the </w:t>
      </w:r>
      <w:r w:rsidR="007A160A" w:rsidRPr="00ED6FFD">
        <w:rPr>
          <w:rFonts w:ascii="Arial" w:hAnsi="Arial"/>
          <w:color w:val="000000"/>
          <w:sz w:val="20"/>
          <w:szCs w:val="20"/>
        </w:rPr>
        <w:t>Selection C</w:t>
      </w:r>
      <w:r w:rsidRPr="00ED6FFD">
        <w:rPr>
          <w:rFonts w:ascii="Arial" w:hAnsi="Arial"/>
          <w:color w:val="000000"/>
          <w:sz w:val="20"/>
          <w:szCs w:val="20"/>
        </w:rPr>
        <w:t xml:space="preserve">riteria must also complete a self-declaration (although sub-contractors that are not relied upon do not need to complete the self-declaration).  </w:t>
      </w:r>
    </w:p>
    <w:p w:rsidR="00EB393E" w:rsidRPr="00ED6FFD" w:rsidRDefault="00EB393E" w:rsidP="009E35B0">
      <w:pPr>
        <w:pStyle w:val="Heading2"/>
        <w:jc w:val="both"/>
        <w:rPr>
          <w:sz w:val="20"/>
          <w:szCs w:val="20"/>
        </w:rPr>
      </w:pPr>
      <w:r w:rsidRPr="00ED6FFD">
        <w:rPr>
          <w:color w:val="000000"/>
          <w:sz w:val="20"/>
          <w:szCs w:val="20"/>
        </w:rPr>
        <w:t xml:space="preserve">When completed, this form is </w:t>
      </w:r>
      <w:r w:rsidR="007A160A" w:rsidRPr="00ED6FFD">
        <w:rPr>
          <w:color w:val="000000"/>
          <w:sz w:val="20"/>
          <w:szCs w:val="20"/>
        </w:rPr>
        <w:t xml:space="preserve">submitted via uploading it to </w:t>
      </w:r>
      <w:r w:rsidR="007A160A" w:rsidRPr="00ED6FFD">
        <w:rPr>
          <w:color w:val="auto"/>
          <w:sz w:val="20"/>
          <w:szCs w:val="20"/>
        </w:rPr>
        <w:t xml:space="preserve">on to the </w:t>
      </w:r>
      <w:r w:rsidR="004D68FA">
        <w:rPr>
          <w:color w:val="auto"/>
          <w:sz w:val="20"/>
          <w:szCs w:val="20"/>
        </w:rPr>
        <w:t>Bank</w:t>
      </w:r>
      <w:r w:rsidR="007A160A" w:rsidRPr="00ED6FFD">
        <w:rPr>
          <w:color w:val="auto"/>
          <w:sz w:val="20"/>
          <w:szCs w:val="20"/>
        </w:rPr>
        <w:t xml:space="preserve">’s </w:t>
      </w:r>
      <w:proofErr w:type="spellStart"/>
      <w:r w:rsidR="007A160A" w:rsidRPr="00ED6FFD">
        <w:rPr>
          <w:color w:val="auto"/>
          <w:sz w:val="20"/>
          <w:szCs w:val="20"/>
        </w:rPr>
        <w:t>eTendering</w:t>
      </w:r>
      <w:proofErr w:type="spellEnd"/>
      <w:r w:rsidR="007A160A" w:rsidRPr="00ED6FFD">
        <w:rPr>
          <w:color w:val="auto"/>
          <w:sz w:val="20"/>
          <w:szCs w:val="20"/>
        </w:rPr>
        <w:t xml:space="preserve"> tool, </w:t>
      </w:r>
      <w:proofErr w:type="spellStart"/>
      <w:r w:rsidR="007A160A" w:rsidRPr="00ED6FFD">
        <w:rPr>
          <w:color w:val="auto"/>
          <w:sz w:val="20"/>
          <w:szCs w:val="20"/>
        </w:rPr>
        <w:t>ProContract</w:t>
      </w:r>
      <w:proofErr w:type="spellEnd"/>
      <w:r w:rsidR="007A160A" w:rsidRPr="00ED6FFD">
        <w:rPr>
          <w:color w:val="auto"/>
          <w:sz w:val="20"/>
          <w:szCs w:val="20"/>
        </w:rPr>
        <w:t>.</w:t>
      </w:r>
    </w:p>
    <w:p w:rsidR="00575E88" w:rsidRPr="00ED6FFD" w:rsidRDefault="00575E88" w:rsidP="009E35B0">
      <w:pPr>
        <w:pStyle w:val="Standard"/>
        <w:spacing w:after="150" w:line="360" w:lineRule="auto"/>
        <w:jc w:val="both"/>
        <w:rPr>
          <w:rFonts w:ascii="Arial" w:hAnsi="Arial"/>
          <w:color w:val="000000"/>
          <w:sz w:val="20"/>
          <w:szCs w:val="20"/>
        </w:rPr>
      </w:pPr>
      <w:r w:rsidRPr="00ED6FFD">
        <w:rPr>
          <w:rFonts w:ascii="Arial" w:hAnsi="Arial"/>
          <w:color w:val="000000"/>
          <w:sz w:val="20"/>
          <w:szCs w:val="20"/>
        </w:rPr>
        <w:t>The basis on which your response to the questions will be evaluated is set out in Sections 6-8 of the SQ Guidance</w:t>
      </w:r>
      <w:r w:rsidR="007C314B" w:rsidRPr="00ED6FFD">
        <w:rPr>
          <w:rFonts w:ascii="Arial" w:hAnsi="Arial"/>
          <w:color w:val="000000"/>
          <w:sz w:val="20"/>
          <w:szCs w:val="20"/>
        </w:rPr>
        <w:t>.</w:t>
      </w:r>
    </w:p>
    <w:p w:rsidR="00EB393E" w:rsidRPr="00ED6FFD" w:rsidRDefault="00EB393E" w:rsidP="009E35B0">
      <w:pPr>
        <w:pStyle w:val="Standard"/>
        <w:spacing w:after="150" w:line="360" w:lineRule="auto"/>
        <w:jc w:val="both"/>
        <w:rPr>
          <w:rFonts w:ascii="Arial" w:hAnsi="Arial"/>
          <w:color w:val="000000"/>
          <w:sz w:val="20"/>
          <w:szCs w:val="20"/>
        </w:rPr>
      </w:pPr>
      <w:r w:rsidRPr="00ED6FFD">
        <w:rPr>
          <w:rFonts w:ascii="Arial" w:hAnsi="Arial"/>
          <w:b/>
          <w:color w:val="000000"/>
          <w:sz w:val="20"/>
          <w:szCs w:val="20"/>
        </w:rPr>
        <w:t>Supplier Selection Questions: Part 3</w:t>
      </w:r>
    </w:p>
    <w:p w:rsidR="00EB393E" w:rsidRPr="00ED6FFD" w:rsidRDefault="00EB393E" w:rsidP="009E35B0">
      <w:pPr>
        <w:pStyle w:val="Standard"/>
        <w:spacing w:after="150" w:line="360" w:lineRule="auto"/>
        <w:jc w:val="both"/>
        <w:rPr>
          <w:rFonts w:ascii="Arial" w:hAnsi="Arial"/>
          <w:color w:val="000000"/>
          <w:sz w:val="20"/>
          <w:szCs w:val="20"/>
        </w:rPr>
      </w:pPr>
      <w:r w:rsidRPr="00ED6FFD">
        <w:rPr>
          <w:rFonts w:ascii="Arial" w:hAnsi="Arial"/>
          <w:color w:val="000000"/>
          <w:sz w:val="20"/>
          <w:szCs w:val="20"/>
        </w:rPr>
        <w:t>If you are bidding on behalf of a group (</w:t>
      </w:r>
      <w:r w:rsidR="00CA6EE9" w:rsidRPr="00ED6FFD">
        <w:rPr>
          <w:rFonts w:ascii="Arial" w:hAnsi="Arial"/>
          <w:color w:val="000000"/>
          <w:sz w:val="20"/>
          <w:szCs w:val="20"/>
        </w:rPr>
        <w:t>C</w:t>
      </w:r>
      <w:r w:rsidRPr="00ED6FFD">
        <w:rPr>
          <w:rFonts w:ascii="Arial" w:hAnsi="Arial"/>
          <w:color w:val="000000"/>
          <w:sz w:val="20"/>
          <w:szCs w:val="20"/>
        </w:rPr>
        <w:t>onsortium) or you intend to use sub-contractors, you should complete all of the selection questions on behalf of the consortium and/or any sub-contractors.</w:t>
      </w:r>
    </w:p>
    <w:p w:rsidR="00EB393E" w:rsidRPr="00ED6FFD" w:rsidRDefault="00EB393E" w:rsidP="009E35B0">
      <w:pPr>
        <w:pStyle w:val="Standard"/>
        <w:spacing w:after="150" w:line="360" w:lineRule="auto"/>
        <w:jc w:val="both"/>
        <w:rPr>
          <w:rFonts w:ascii="Arial" w:hAnsi="Arial"/>
          <w:b/>
          <w:color w:val="000000"/>
          <w:sz w:val="20"/>
          <w:szCs w:val="20"/>
        </w:rPr>
      </w:pPr>
      <w:r w:rsidRPr="00ED6FFD">
        <w:rPr>
          <w:rFonts w:ascii="Arial" w:hAnsi="Arial"/>
          <w:b/>
          <w:color w:val="000000"/>
          <w:sz w:val="20"/>
          <w:szCs w:val="20"/>
        </w:rPr>
        <w:t>Consequences of misrepresentation</w:t>
      </w:r>
    </w:p>
    <w:p w:rsidR="00EB393E" w:rsidRPr="00ED6FFD" w:rsidRDefault="00EB393E" w:rsidP="009E35B0">
      <w:pPr>
        <w:pStyle w:val="Standard"/>
        <w:spacing w:line="360" w:lineRule="auto"/>
        <w:jc w:val="both"/>
        <w:rPr>
          <w:rFonts w:ascii="Arial" w:hAnsi="Arial"/>
          <w:color w:val="000000"/>
          <w:sz w:val="20"/>
          <w:szCs w:val="20"/>
        </w:rPr>
      </w:pPr>
      <w:r w:rsidRPr="00ED6FFD">
        <w:rPr>
          <w:rFonts w:ascii="Arial" w:hAnsi="Arial"/>
          <w:color w:val="000000"/>
          <w:sz w:val="20"/>
          <w:szCs w:val="20"/>
        </w:rPr>
        <w:t xml:space="preserve">If you seriously misrepresent any factual information in filling in the Selection Questionnaire, and so induce </w:t>
      </w:r>
      <w:r w:rsidR="002B789F" w:rsidRPr="00ED6FFD">
        <w:rPr>
          <w:rFonts w:ascii="Arial" w:hAnsi="Arial"/>
          <w:color w:val="000000"/>
          <w:sz w:val="20"/>
          <w:szCs w:val="20"/>
        </w:rPr>
        <w:t xml:space="preserve">the </w:t>
      </w:r>
      <w:r w:rsidR="004D68FA">
        <w:rPr>
          <w:rFonts w:ascii="Arial" w:hAnsi="Arial"/>
          <w:color w:val="000000"/>
          <w:sz w:val="20"/>
          <w:szCs w:val="20"/>
        </w:rPr>
        <w:t>Bank</w:t>
      </w:r>
      <w:r w:rsidRPr="00ED6FFD">
        <w:rPr>
          <w:rFonts w:ascii="Arial" w:hAnsi="Arial"/>
          <w:color w:val="000000"/>
          <w:sz w:val="20"/>
          <w:szCs w:val="20"/>
        </w:rPr>
        <w:t xml:space="preserve"> to enter into a contract, there may be significant consequences.  You may be excluded from the </w:t>
      </w:r>
      <w:r w:rsidR="007A160A" w:rsidRPr="00ED6FFD">
        <w:rPr>
          <w:rFonts w:ascii="Arial" w:hAnsi="Arial"/>
          <w:color w:val="000000"/>
          <w:sz w:val="20"/>
          <w:szCs w:val="20"/>
        </w:rPr>
        <w:t>Process</w:t>
      </w:r>
      <w:r w:rsidRPr="00ED6FFD">
        <w:rPr>
          <w:rFonts w:ascii="Arial" w:hAnsi="Arial"/>
          <w:color w:val="000000"/>
          <w:sz w:val="20"/>
          <w:szCs w:val="20"/>
        </w:rPr>
        <w:t>,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ED6FFD">
        <w:rPr>
          <w:rFonts w:ascii="Arial" w:hAnsi="Arial"/>
          <w:color w:val="222222"/>
          <w:sz w:val="20"/>
          <w:szCs w:val="20"/>
        </w:rPr>
        <w:t>.</w:t>
      </w:r>
      <w:r w:rsidRPr="00ED6FFD">
        <w:rPr>
          <w:rFonts w:ascii="Times New Roman" w:hAnsi="Times New Roman"/>
          <w:color w:val="000000"/>
          <w:sz w:val="20"/>
          <w:szCs w:val="20"/>
        </w:rPr>
        <w:t xml:space="preserve"> </w:t>
      </w:r>
    </w:p>
    <w:p w:rsidR="003F7A90" w:rsidRDefault="003F7A90">
      <w:pPr>
        <w:spacing w:before="0" w:after="200" w:line="276" w:lineRule="auto"/>
        <w:rPr>
          <w:rFonts w:ascii="Times New Roman" w:hAnsi="Times New Roman"/>
          <w:color w:val="000000"/>
          <w:kern w:val="3"/>
          <w:szCs w:val="20"/>
        </w:rPr>
      </w:pPr>
      <w:r>
        <w:rPr>
          <w:rFonts w:ascii="Times New Roman" w:hAnsi="Times New Roman"/>
          <w:color w:val="000000"/>
          <w:szCs w:val="20"/>
        </w:rPr>
        <w:br w:type="page"/>
      </w:r>
    </w:p>
    <w:p w:rsidR="00EB393E" w:rsidRPr="00ED6FFD" w:rsidRDefault="00EB393E">
      <w:pPr>
        <w:pStyle w:val="Standard"/>
        <w:spacing w:after="150"/>
        <w:jc w:val="both"/>
        <w:rPr>
          <w:rFonts w:ascii="Times New Roman" w:hAnsi="Times New Roman"/>
          <w:color w:val="000000"/>
          <w:sz w:val="20"/>
          <w:szCs w:val="20"/>
        </w:rPr>
      </w:pPr>
    </w:p>
    <w:p w:rsidR="00EB393E" w:rsidRPr="00ED6FFD" w:rsidRDefault="007A160A" w:rsidP="00FF344B">
      <w:pPr>
        <w:pStyle w:val="Standard"/>
        <w:spacing w:after="160" w:line="259" w:lineRule="auto"/>
        <w:jc w:val="center"/>
        <w:rPr>
          <w:rFonts w:ascii="Arial" w:hAnsi="Arial"/>
          <w:color w:val="000000"/>
          <w:sz w:val="20"/>
          <w:szCs w:val="20"/>
        </w:rPr>
      </w:pPr>
      <w:r w:rsidRPr="00ED6FFD">
        <w:rPr>
          <w:rFonts w:ascii="Arial" w:hAnsi="Arial"/>
          <w:b/>
          <w:color w:val="000000"/>
          <w:sz w:val="20"/>
          <w:szCs w:val="20"/>
        </w:rPr>
        <w:t>STRATEGIC DATA COLLECTION PORTAL</w:t>
      </w:r>
    </w:p>
    <w:p w:rsidR="00EB393E" w:rsidRPr="00ED6FFD" w:rsidRDefault="00095F02" w:rsidP="00FF344B">
      <w:pPr>
        <w:pStyle w:val="Standard"/>
        <w:spacing w:before="120" w:after="120"/>
        <w:jc w:val="center"/>
        <w:rPr>
          <w:rFonts w:ascii="Arial" w:hAnsi="Arial"/>
          <w:color w:val="000000"/>
          <w:sz w:val="20"/>
          <w:szCs w:val="20"/>
        </w:rPr>
      </w:pPr>
      <w:r w:rsidRPr="00ED6FFD">
        <w:rPr>
          <w:rFonts w:ascii="Arial" w:hAnsi="Arial"/>
          <w:b/>
          <w:color w:val="000000"/>
          <w:sz w:val="20"/>
          <w:szCs w:val="20"/>
        </w:rPr>
        <w:t>SG/462</w:t>
      </w:r>
    </w:p>
    <w:p w:rsidR="00EB393E" w:rsidRPr="00ED6FFD" w:rsidRDefault="007A160A" w:rsidP="009E35B0">
      <w:pPr>
        <w:pStyle w:val="Standard"/>
        <w:spacing w:before="120" w:after="120"/>
        <w:jc w:val="center"/>
        <w:rPr>
          <w:rFonts w:ascii="Arial" w:hAnsi="Arial"/>
          <w:color w:val="000000"/>
          <w:sz w:val="20"/>
          <w:szCs w:val="20"/>
        </w:rPr>
      </w:pPr>
      <w:r w:rsidRPr="00ED6FFD">
        <w:rPr>
          <w:rFonts w:ascii="Arial" w:hAnsi="Arial"/>
          <w:b/>
          <w:color w:val="000000"/>
          <w:sz w:val="20"/>
          <w:szCs w:val="20"/>
        </w:rPr>
        <w:t xml:space="preserve">PROCUREMENT PROCEDURE: COMPETITIVE </w:t>
      </w:r>
      <w:r w:rsidR="00CA6EE9" w:rsidRPr="00ED6FFD">
        <w:rPr>
          <w:rFonts w:ascii="Arial" w:hAnsi="Arial"/>
          <w:b/>
          <w:color w:val="000000"/>
          <w:sz w:val="20"/>
          <w:szCs w:val="20"/>
        </w:rPr>
        <w:t>PROCEDURE WITH NEGOTIATION</w:t>
      </w:r>
    </w:p>
    <w:p w:rsidR="002B789F" w:rsidRPr="00ED6FFD" w:rsidRDefault="002B789F">
      <w:pPr>
        <w:pStyle w:val="Standard"/>
        <w:spacing w:before="100" w:after="180"/>
        <w:jc w:val="both"/>
        <w:rPr>
          <w:rFonts w:ascii="Arial" w:hAnsi="Arial"/>
          <w:b/>
          <w:color w:val="000000"/>
          <w:sz w:val="20"/>
          <w:szCs w:val="20"/>
          <w:u w:val="single"/>
        </w:rPr>
      </w:pPr>
    </w:p>
    <w:p w:rsidR="002B789F" w:rsidRPr="00ED6FFD" w:rsidRDefault="002B789F">
      <w:pPr>
        <w:pStyle w:val="Standard"/>
        <w:spacing w:before="100" w:after="180"/>
        <w:jc w:val="both"/>
        <w:rPr>
          <w:rFonts w:ascii="Arial" w:hAnsi="Arial"/>
          <w:color w:val="000000"/>
          <w:sz w:val="20"/>
          <w:szCs w:val="20"/>
        </w:rPr>
      </w:pPr>
      <w:r w:rsidRPr="00ED6FFD">
        <w:rPr>
          <w:rFonts w:ascii="Arial" w:hAnsi="Arial"/>
          <w:b/>
          <w:color w:val="000000"/>
          <w:sz w:val="20"/>
          <w:szCs w:val="20"/>
          <w:u w:val="single"/>
        </w:rPr>
        <w:t>Notes for completion</w:t>
      </w:r>
    </w:p>
    <w:p w:rsidR="007C4AB5" w:rsidRPr="00ED6FFD" w:rsidRDefault="007C4AB5"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The “</w:t>
      </w:r>
      <w:r w:rsidR="004D68FA">
        <w:rPr>
          <w:rFonts w:ascii="Arial" w:hAnsi="Arial"/>
          <w:color w:val="000000"/>
          <w:sz w:val="20"/>
          <w:szCs w:val="20"/>
        </w:rPr>
        <w:t>Bank</w:t>
      </w:r>
      <w:r w:rsidRPr="00ED6FFD">
        <w:rPr>
          <w:rFonts w:ascii="Arial" w:hAnsi="Arial"/>
          <w:color w:val="000000"/>
          <w:sz w:val="20"/>
          <w:szCs w:val="20"/>
        </w:rPr>
        <w:t xml:space="preserve">” means the contracting authority, in this case the </w:t>
      </w:r>
      <w:r w:rsidR="00F808A6" w:rsidRPr="00ED6FFD">
        <w:rPr>
          <w:rFonts w:ascii="Arial" w:hAnsi="Arial"/>
          <w:color w:val="000000"/>
          <w:sz w:val="20"/>
          <w:szCs w:val="20"/>
        </w:rPr>
        <w:t xml:space="preserve">Bank </w:t>
      </w:r>
      <w:r w:rsidRPr="00ED6FFD">
        <w:rPr>
          <w:rFonts w:ascii="Arial" w:hAnsi="Arial"/>
          <w:color w:val="000000"/>
          <w:sz w:val="20"/>
          <w:szCs w:val="20"/>
        </w:rPr>
        <w:t>of England, or anyone acting on behalf of the contracting authority, that is seeking to invite suitable candidates to participate in this procurement process.</w:t>
      </w:r>
    </w:p>
    <w:p w:rsidR="007C4AB5" w:rsidRPr="00ED6FFD" w:rsidRDefault="007C4AB5"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“You” / “Your” </w:t>
      </w:r>
      <w:proofErr w:type="gramStart"/>
      <w:r w:rsidRPr="00ED6FFD">
        <w:rPr>
          <w:rFonts w:ascii="Arial" w:hAnsi="Arial"/>
          <w:color w:val="000000"/>
          <w:sz w:val="20"/>
          <w:szCs w:val="20"/>
        </w:rPr>
        <w:t>refers</w:t>
      </w:r>
      <w:proofErr w:type="gramEnd"/>
      <w:r w:rsidRPr="00ED6FFD">
        <w:rPr>
          <w:rFonts w:ascii="Arial" w:hAnsi="Arial"/>
          <w:color w:val="000000"/>
          <w:sz w:val="20"/>
          <w:szCs w:val="20"/>
        </w:rPr>
        <w:t xml:space="preserve"> to the potential </w:t>
      </w:r>
      <w:r w:rsidR="007F40E5">
        <w:rPr>
          <w:rFonts w:ascii="Arial" w:hAnsi="Arial"/>
          <w:color w:val="000000"/>
          <w:sz w:val="20"/>
          <w:szCs w:val="20"/>
        </w:rPr>
        <w:t>supplier</w:t>
      </w:r>
      <w:r w:rsidRPr="00ED6FFD">
        <w:rPr>
          <w:rFonts w:ascii="Arial" w:hAnsi="Arial"/>
          <w:color w:val="000000"/>
          <w:sz w:val="20"/>
          <w:szCs w:val="20"/>
        </w:rPr>
        <w:t xml:space="preserve"> completing this </w:t>
      </w:r>
      <w:r w:rsidR="00CA6EE9" w:rsidRPr="00ED6FFD">
        <w:rPr>
          <w:rFonts w:ascii="Arial" w:hAnsi="Arial"/>
          <w:color w:val="000000"/>
          <w:sz w:val="20"/>
          <w:szCs w:val="20"/>
        </w:rPr>
        <w:t>S</w:t>
      </w:r>
      <w:r w:rsidRPr="00ED6FFD">
        <w:rPr>
          <w:rFonts w:ascii="Arial" w:hAnsi="Arial"/>
          <w:color w:val="000000"/>
          <w:sz w:val="20"/>
          <w:szCs w:val="20"/>
        </w:rPr>
        <w:t>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D55186" w:rsidRPr="00ED6FFD" w:rsidRDefault="00D55186"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ED6FFD">
        <w:rPr>
          <w:rFonts w:ascii="Arial" w:hAnsi="Arial"/>
          <w:color w:val="000000"/>
          <w:sz w:val="20"/>
          <w:szCs w:val="20"/>
        </w:rPr>
        <w:t>annex</w:t>
      </w:r>
      <w:r w:rsidR="007A160A" w:rsidRPr="00ED6FFD">
        <w:rPr>
          <w:rFonts w:ascii="Arial" w:hAnsi="Arial"/>
          <w:color w:val="000000"/>
          <w:sz w:val="20"/>
          <w:szCs w:val="20"/>
        </w:rPr>
        <w:t>.</w:t>
      </w:r>
      <w:proofErr w:type="gramEnd"/>
    </w:p>
    <w:p w:rsidR="008C13E0" w:rsidRPr="00ED6FFD" w:rsidRDefault="00D55186"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The </w:t>
      </w:r>
      <w:r w:rsidR="004D68FA">
        <w:rPr>
          <w:rFonts w:ascii="Arial" w:hAnsi="Arial"/>
          <w:color w:val="000000"/>
          <w:sz w:val="20"/>
          <w:szCs w:val="20"/>
        </w:rPr>
        <w:t>Bank</w:t>
      </w:r>
      <w:r w:rsidRPr="00ED6FFD">
        <w:rPr>
          <w:rFonts w:ascii="Arial" w:hAnsi="Arial"/>
          <w:color w:val="000000"/>
          <w:sz w:val="20"/>
          <w:szCs w:val="20"/>
        </w:rPr>
        <w:t xml:space="preserve"> recognises that arrangements set out in section 1.2 of th</w:t>
      </w:r>
      <w:r w:rsidR="007A160A" w:rsidRPr="00ED6FFD">
        <w:rPr>
          <w:rFonts w:ascii="Arial" w:hAnsi="Arial"/>
          <w:color w:val="000000"/>
          <w:sz w:val="20"/>
          <w:szCs w:val="20"/>
        </w:rPr>
        <w:t>is</w:t>
      </w:r>
      <w:r w:rsidRPr="00ED6FFD">
        <w:rPr>
          <w:rFonts w:ascii="Arial" w:hAnsi="Arial"/>
          <w:color w:val="000000"/>
          <w:sz w:val="20"/>
          <w:szCs w:val="20"/>
        </w:rPr>
        <w:t xml:space="preserve"> Selection Questionnaire, in relation to a group of economic operators (for example, a </w:t>
      </w:r>
      <w:r w:rsidR="007A160A" w:rsidRPr="00ED6FFD">
        <w:rPr>
          <w:rFonts w:ascii="Arial" w:hAnsi="Arial"/>
          <w:color w:val="000000"/>
          <w:sz w:val="20"/>
          <w:szCs w:val="20"/>
        </w:rPr>
        <w:t>C</w:t>
      </w:r>
      <w:r w:rsidRPr="00ED6FFD">
        <w:rPr>
          <w:rFonts w:ascii="Arial" w:hAnsi="Arial"/>
          <w:color w:val="000000"/>
          <w:sz w:val="20"/>
          <w:szCs w:val="20"/>
        </w:rPr>
        <w:t xml:space="preserve">onsortium) and/or use of sub-contractors, may be subject to change and will, therefore, not be finalised until a later date. The lead contact should notify the </w:t>
      </w:r>
      <w:r w:rsidR="004D68FA">
        <w:rPr>
          <w:rFonts w:ascii="Arial" w:hAnsi="Arial"/>
          <w:color w:val="000000"/>
          <w:sz w:val="20"/>
          <w:szCs w:val="20"/>
        </w:rPr>
        <w:t>Bank</w:t>
      </w:r>
      <w:r w:rsidRPr="00ED6FFD">
        <w:rPr>
          <w:rFonts w:ascii="Arial" w:hAnsi="Arial"/>
          <w:color w:val="000000"/>
          <w:sz w:val="20"/>
          <w:szCs w:val="20"/>
        </w:rPr>
        <w:t xml:space="preserve"> immediately of any change in the proposed arrangements and ensure a completed Part 1 and Part 2 is submitted for any new organisation relied on to meet the </w:t>
      </w:r>
      <w:r w:rsidR="007A160A" w:rsidRPr="00ED6FFD">
        <w:rPr>
          <w:rFonts w:ascii="Arial" w:hAnsi="Arial"/>
          <w:color w:val="000000"/>
          <w:sz w:val="20"/>
          <w:szCs w:val="20"/>
        </w:rPr>
        <w:t>S</w:t>
      </w:r>
      <w:r w:rsidRPr="00ED6FFD">
        <w:rPr>
          <w:rFonts w:ascii="Arial" w:hAnsi="Arial"/>
          <w:color w:val="000000"/>
          <w:sz w:val="20"/>
          <w:szCs w:val="20"/>
        </w:rPr>
        <w:t xml:space="preserve">election </w:t>
      </w:r>
      <w:r w:rsidR="007A160A" w:rsidRPr="00ED6FFD">
        <w:rPr>
          <w:rFonts w:ascii="Arial" w:hAnsi="Arial"/>
          <w:color w:val="000000"/>
          <w:sz w:val="20"/>
          <w:szCs w:val="20"/>
        </w:rPr>
        <w:t>C</w:t>
      </w:r>
      <w:r w:rsidRPr="00ED6FFD">
        <w:rPr>
          <w:rFonts w:ascii="Arial" w:hAnsi="Arial"/>
          <w:color w:val="000000"/>
          <w:sz w:val="20"/>
          <w:szCs w:val="20"/>
        </w:rPr>
        <w:t xml:space="preserve">riteria. The </w:t>
      </w:r>
      <w:r w:rsidR="004D68FA">
        <w:rPr>
          <w:rFonts w:ascii="Arial" w:hAnsi="Arial"/>
          <w:color w:val="000000"/>
          <w:sz w:val="20"/>
          <w:szCs w:val="20"/>
        </w:rPr>
        <w:t>Bank</w:t>
      </w:r>
      <w:r w:rsidRPr="00ED6FFD">
        <w:rPr>
          <w:rFonts w:ascii="Arial" w:hAnsi="Arial"/>
          <w:color w:val="000000"/>
          <w:sz w:val="20"/>
          <w:szCs w:val="20"/>
        </w:rPr>
        <w:t xml:space="preserve"> will make a revised assessment of the submission based on the updated information</w:t>
      </w:r>
      <w:r w:rsidR="008C13E0" w:rsidRPr="00ED6FFD">
        <w:rPr>
          <w:rFonts w:ascii="Arial" w:hAnsi="Arial"/>
          <w:color w:val="000000"/>
          <w:sz w:val="20"/>
          <w:szCs w:val="20"/>
        </w:rPr>
        <w:t xml:space="preserve"> and this may result in the Supplier being disqualified from the procurement.</w:t>
      </w:r>
    </w:p>
    <w:p w:rsidR="00D55186" w:rsidRPr="00ED6FFD" w:rsidRDefault="00D55186"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For Part 1 and Part 2 every organisation that is being relied on to meet the </w:t>
      </w:r>
      <w:r w:rsidR="007A160A" w:rsidRPr="00ED6FFD">
        <w:rPr>
          <w:rFonts w:ascii="Arial" w:hAnsi="Arial"/>
          <w:color w:val="000000"/>
          <w:sz w:val="20"/>
          <w:szCs w:val="20"/>
        </w:rPr>
        <w:t>S</w:t>
      </w:r>
      <w:r w:rsidRPr="00ED6FFD">
        <w:rPr>
          <w:rFonts w:ascii="Arial" w:hAnsi="Arial"/>
          <w:color w:val="000000"/>
          <w:sz w:val="20"/>
          <w:szCs w:val="20"/>
        </w:rPr>
        <w:t>election</w:t>
      </w:r>
      <w:r w:rsidR="007A160A" w:rsidRPr="00ED6FFD">
        <w:rPr>
          <w:rFonts w:ascii="Arial" w:hAnsi="Arial"/>
          <w:color w:val="000000"/>
          <w:sz w:val="20"/>
          <w:szCs w:val="20"/>
        </w:rPr>
        <w:t xml:space="preserve"> Criteria</w:t>
      </w:r>
      <w:r w:rsidRPr="00ED6FFD">
        <w:rPr>
          <w:rFonts w:ascii="Arial" w:hAnsi="Arial"/>
          <w:color w:val="000000"/>
          <w:sz w:val="20"/>
          <w:szCs w:val="20"/>
        </w:rPr>
        <w:t xml:space="preserve"> must complete and submit the self-declaration</w:t>
      </w:r>
      <w:r w:rsidR="00B40546" w:rsidRPr="00ED6FFD">
        <w:rPr>
          <w:rFonts w:ascii="Arial" w:hAnsi="Arial"/>
          <w:color w:val="000000"/>
          <w:sz w:val="20"/>
          <w:szCs w:val="20"/>
        </w:rPr>
        <w:t xml:space="preserve">, including </w:t>
      </w:r>
      <w:r w:rsidR="009E35B0" w:rsidRPr="00ED6FFD">
        <w:rPr>
          <w:rFonts w:ascii="Arial" w:hAnsi="Arial"/>
          <w:color w:val="000000"/>
          <w:sz w:val="20"/>
          <w:szCs w:val="20"/>
        </w:rPr>
        <w:t xml:space="preserve">Consortium Members and </w:t>
      </w:r>
      <w:r w:rsidR="00B40546" w:rsidRPr="00ED6FFD">
        <w:rPr>
          <w:rFonts w:ascii="Arial" w:hAnsi="Arial"/>
          <w:color w:val="000000"/>
          <w:sz w:val="20"/>
          <w:szCs w:val="20"/>
        </w:rPr>
        <w:t xml:space="preserve">sub-contractors which are material to the provision of the Requirements. </w:t>
      </w:r>
      <w:r w:rsidRPr="00ED6FFD">
        <w:rPr>
          <w:rFonts w:ascii="Arial" w:hAnsi="Arial"/>
          <w:color w:val="000000"/>
          <w:sz w:val="20"/>
          <w:szCs w:val="20"/>
        </w:rPr>
        <w:t xml:space="preserve"> </w:t>
      </w:r>
    </w:p>
    <w:p w:rsidR="00D55186" w:rsidRPr="00ED6FFD" w:rsidRDefault="00D55186"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For answers to Part 3 - If you are bidding on behalf of a group, for example, a </w:t>
      </w:r>
      <w:r w:rsidR="007A160A" w:rsidRPr="00ED6FFD">
        <w:rPr>
          <w:rFonts w:ascii="Arial" w:hAnsi="Arial"/>
          <w:color w:val="000000"/>
          <w:sz w:val="20"/>
          <w:szCs w:val="20"/>
        </w:rPr>
        <w:t>C</w:t>
      </w:r>
      <w:r w:rsidRPr="00ED6FFD">
        <w:rPr>
          <w:rFonts w:ascii="Arial" w:hAnsi="Arial"/>
          <w:color w:val="000000"/>
          <w:sz w:val="20"/>
          <w:szCs w:val="20"/>
        </w:rPr>
        <w:t xml:space="preserve">onsortium, or you intend to use sub-contractors, you should complete all of the questions on behalf of the </w:t>
      </w:r>
      <w:r w:rsidR="007A160A" w:rsidRPr="00ED6FFD">
        <w:rPr>
          <w:rFonts w:ascii="Arial" w:hAnsi="Arial"/>
          <w:color w:val="000000"/>
          <w:sz w:val="20"/>
          <w:szCs w:val="20"/>
        </w:rPr>
        <w:t>C</w:t>
      </w:r>
      <w:r w:rsidRPr="00ED6FFD">
        <w:rPr>
          <w:rFonts w:ascii="Arial" w:hAnsi="Arial"/>
          <w:color w:val="000000"/>
          <w:sz w:val="20"/>
          <w:szCs w:val="20"/>
        </w:rPr>
        <w:t xml:space="preserve">onsortium and/ or any sub-contractors, providing one composite response and declaration. </w:t>
      </w:r>
    </w:p>
    <w:p w:rsidR="009E6AF2" w:rsidRPr="00ED6FFD" w:rsidRDefault="00D55186" w:rsidP="00CA3B84">
      <w:pPr>
        <w:pStyle w:val="Standard"/>
        <w:numPr>
          <w:ilvl w:val="0"/>
          <w:numId w:val="19"/>
        </w:numPr>
        <w:tabs>
          <w:tab w:val="left" w:pos="940"/>
          <w:tab w:val="left" w:pos="1440"/>
        </w:tabs>
        <w:spacing w:after="200" w:line="360" w:lineRule="auto"/>
        <w:ind w:hanging="720"/>
        <w:jc w:val="both"/>
        <w:rPr>
          <w:rFonts w:ascii="Arial" w:hAnsi="Arial"/>
          <w:color w:val="000000"/>
          <w:sz w:val="20"/>
          <w:szCs w:val="20"/>
        </w:rPr>
      </w:pPr>
      <w:r w:rsidRPr="00ED6FFD">
        <w:rPr>
          <w:rFonts w:ascii="Arial" w:hAnsi="Arial"/>
          <w:color w:val="000000"/>
          <w:sz w:val="20"/>
          <w:szCs w:val="20"/>
        </w:rPr>
        <w:t xml:space="preserve">The </w:t>
      </w:r>
      <w:r w:rsidR="004D68FA">
        <w:rPr>
          <w:rFonts w:ascii="Arial" w:hAnsi="Arial"/>
          <w:color w:val="000000"/>
          <w:sz w:val="20"/>
          <w:szCs w:val="20"/>
        </w:rPr>
        <w:t>Bank</w:t>
      </w:r>
      <w:r w:rsidRPr="00ED6FFD">
        <w:rPr>
          <w:rFonts w:ascii="Arial" w:hAnsi="Arial"/>
          <w:color w:val="000000"/>
          <w:sz w:val="20"/>
          <w:szCs w:val="20"/>
        </w:rPr>
        <w:t xml:space="preserve"> confirms that it will keep confidential and will not disclose to any third parties any information obtained from a named customer contact, other than to the Cabinet Office and/or contracting authorities defined by the </w:t>
      </w:r>
      <w:r w:rsidR="007A160A" w:rsidRPr="00ED6FFD">
        <w:rPr>
          <w:rFonts w:ascii="Arial" w:hAnsi="Arial"/>
          <w:color w:val="000000"/>
          <w:sz w:val="20"/>
          <w:szCs w:val="20"/>
        </w:rPr>
        <w:t>R</w:t>
      </w:r>
      <w:r w:rsidRPr="00ED6FFD">
        <w:rPr>
          <w:rFonts w:ascii="Arial" w:hAnsi="Arial"/>
          <w:color w:val="000000"/>
          <w:sz w:val="20"/>
          <w:szCs w:val="20"/>
        </w:rPr>
        <w:t xml:space="preserve">egulations, or pursuant to an order of the court or demand made by any competent authority or body where the </w:t>
      </w:r>
      <w:r w:rsidR="004D68FA">
        <w:rPr>
          <w:rFonts w:ascii="Arial" w:hAnsi="Arial"/>
          <w:color w:val="000000"/>
          <w:sz w:val="20"/>
          <w:szCs w:val="20"/>
        </w:rPr>
        <w:t>Bank</w:t>
      </w:r>
      <w:r w:rsidRPr="00ED6FFD">
        <w:rPr>
          <w:rFonts w:ascii="Arial" w:hAnsi="Arial"/>
          <w:color w:val="000000"/>
          <w:sz w:val="20"/>
          <w:szCs w:val="20"/>
        </w:rPr>
        <w:t xml:space="preserve"> is under a legal or </w:t>
      </w:r>
      <w:r w:rsidRPr="00ED6FFD">
        <w:rPr>
          <w:rFonts w:ascii="Arial" w:hAnsi="Arial"/>
          <w:color w:val="000000"/>
          <w:sz w:val="20"/>
          <w:szCs w:val="20"/>
        </w:rPr>
        <w:lastRenderedPageBreak/>
        <w:t>regulatory obligation to make such a disclosure.</w:t>
      </w:r>
    </w:p>
    <w:p w:rsidR="009E6AF2" w:rsidRPr="00ED6FFD" w:rsidRDefault="009E6AF2" w:rsidP="009E35B0">
      <w:pPr>
        <w:pStyle w:val="Standard"/>
        <w:spacing w:after="150" w:line="360" w:lineRule="auto"/>
        <w:jc w:val="both"/>
        <w:rPr>
          <w:color w:val="000000"/>
          <w:sz w:val="20"/>
          <w:szCs w:val="20"/>
        </w:rPr>
      </w:pPr>
      <w:r w:rsidRPr="00ED6FFD">
        <w:rPr>
          <w:rFonts w:ascii="Arial" w:hAnsi="Arial"/>
          <w:color w:val="000000"/>
          <w:sz w:val="20"/>
          <w:szCs w:val="20"/>
        </w:rPr>
        <w:br w:type="page"/>
      </w:r>
    </w:p>
    <w:p w:rsidR="008C391E" w:rsidRPr="003F7A90" w:rsidRDefault="002B789F" w:rsidP="009E35B0">
      <w:pPr>
        <w:pStyle w:val="Heading2"/>
        <w:spacing w:before="120"/>
        <w:jc w:val="both"/>
        <w:rPr>
          <w:b/>
          <w:bCs w:val="0"/>
          <w:color w:val="auto"/>
          <w:sz w:val="20"/>
          <w:szCs w:val="20"/>
        </w:rPr>
      </w:pPr>
      <w:r w:rsidRPr="003F7A90">
        <w:rPr>
          <w:b/>
          <w:bCs w:val="0"/>
          <w:color w:val="auto"/>
          <w:sz w:val="20"/>
          <w:szCs w:val="20"/>
        </w:rPr>
        <w:lastRenderedPageBreak/>
        <w:t xml:space="preserve">Part 1: </w:t>
      </w:r>
      <w:r w:rsidR="008C391E" w:rsidRPr="003F7A90">
        <w:rPr>
          <w:b/>
          <w:bCs w:val="0"/>
          <w:color w:val="auto"/>
          <w:sz w:val="20"/>
          <w:szCs w:val="20"/>
        </w:rPr>
        <w:t>Supplier Information</w:t>
      </w:r>
    </w:p>
    <w:p w:rsidR="00D55186" w:rsidRPr="00ED6FFD" w:rsidRDefault="00D55186" w:rsidP="009E35B0">
      <w:pPr>
        <w:jc w:val="both"/>
        <w:rPr>
          <w:rFonts w:eastAsia="Arial" w:cs="Arial"/>
          <w:szCs w:val="20"/>
        </w:rPr>
      </w:pPr>
      <w:r w:rsidRPr="00ED6FFD">
        <w:rPr>
          <w:rFonts w:eastAsia="Arial" w:cs="Arial"/>
          <w:szCs w:val="20"/>
        </w:rPr>
        <w:t xml:space="preserve">Please answer the following questions in full. Note that every organisation that is being relied on to meet the </w:t>
      </w:r>
      <w:r w:rsidR="007A160A" w:rsidRPr="00ED6FFD">
        <w:rPr>
          <w:rFonts w:eastAsia="Arial" w:cs="Arial"/>
          <w:szCs w:val="20"/>
        </w:rPr>
        <w:t>S</w:t>
      </w:r>
      <w:r w:rsidRPr="00ED6FFD">
        <w:rPr>
          <w:rFonts w:eastAsia="Arial" w:cs="Arial"/>
          <w:szCs w:val="20"/>
        </w:rPr>
        <w:t>election</w:t>
      </w:r>
      <w:r w:rsidR="007A160A" w:rsidRPr="00ED6FFD">
        <w:rPr>
          <w:rFonts w:eastAsia="Arial" w:cs="Arial"/>
          <w:szCs w:val="20"/>
        </w:rPr>
        <w:t xml:space="preserve"> Criteria</w:t>
      </w:r>
      <w:r w:rsidRPr="00ED6FFD">
        <w:rPr>
          <w:rFonts w:eastAsia="Arial" w:cs="Arial"/>
          <w:szCs w:val="20"/>
        </w:rPr>
        <w:t xml:space="preserve"> must complete and submit </w:t>
      </w:r>
      <w:r w:rsidR="009E35B0" w:rsidRPr="00ED6FFD">
        <w:rPr>
          <w:rFonts w:eastAsia="Arial" w:cs="Arial"/>
          <w:szCs w:val="20"/>
        </w:rPr>
        <w:t xml:space="preserve">a completed </w:t>
      </w:r>
      <w:r w:rsidRPr="00ED6FFD">
        <w:rPr>
          <w:rFonts w:eastAsia="Arial" w:cs="Arial"/>
          <w:szCs w:val="20"/>
        </w:rPr>
        <w:t>Part 1 and Part 2.</w:t>
      </w:r>
    </w:p>
    <w:p w:rsidR="00277AD0" w:rsidRPr="00ED6FFD" w:rsidRDefault="00277AD0" w:rsidP="009E35B0">
      <w:pPr>
        <w:jc w:val="both"/>
        <w:rPr>
          <w:rFonts w:eastAsia="Arial" w:cs="Arial"/>
          <w:b/>
          <w:szCs w:val="20"/>
        </w:rPr>
      </w:pPr>
      <w:r w:rsidRPr="00ED6FFD">
        <w:rPr>
          <w:rFonts w:eastAsia="Arial" w:cs="Arial"/>
          <w:b/>
          <w:szCs w:val="20"/>
        </w:rPr>
        <w:t xml:space="preserve">Section 1 – Potential Supplier information </w:t>
      </w:r>
      <w:r w:rsidR="00FD1491" w:rsidRPr="00ED6FFD">
        <w:rPr>
          <w:rFonts w:eastAsia="Arial" w:cs="Arial"/>
          <w:b/>
          <w:szCs w:val="20"/>
        </w:rPr>
        <w:t>and Bidder Model</w:t>
      </w:r>
    </w:p>
    <w:tbl>
      <w:tblPr>
        <w:tblStyle w:val="TableGrid12"/>
        <w:tblW w:w="8789" w:type="dxa"/>
        <w:tblInd w:w="-34" w:type="dxa"/>
        <w:tblLayout w:type="fixed"/>
        <w:tblLook w:val="04A0" w:firstRow="1" w:lastRow="0" w:firstColumn="1" w:lastColumn="0" w:noHBand="0" w:noVBand="1"/>
      </w:tblPr>
      <w:tblGrid>
        <w:gridCol w:w="1434"/>
        <w:gridCol w:w="3536"/>
        <w:gridCol w:w="1842"/>
        <w:gridCol w:w="70"/>
        <w:gridCol w:w="1907"/>
      </w:tblGrid>
      <w:tr w:rsidR="003556F4" w:rsidRPr="00ED6FFD" w:rsidTr="00193D4B">
        <w:trPr>
          <w:trHeight w:val="603"/>
        </w:trPr>
        <w:tc>
          <w:tcPr>
            <w:tcW w:w="1434" w:type="dxa"/>
            <w:shd w:val="clear" w:color="auto" w:fill="C6D9F1" w:themeFill="text2" w:themeFillTint="33"/>
          </w:tcPr>
          <w:p w:rsidR="003556F4" w:rsidRPr="00ED6FFD" w:rsidRDefault="002B789F">
            <w:pPr>
              <w:jc w:val="both"/>
              <w:rPr>
                <w:rFonts w:eastAsia="Arial" w:cs="Arial"/>
              </w:rPr>
            </w:pPr>
            <w:r w:rsidRPr="00ED6FFD">
              <w:rPr>
                <w:rFonts w:eastAsia="Arial" w:cs="Arial"/>
              </w:rPr>
              <w:t>Question Number</w:t>
            </w:r>
          </w:p>
        </w:tc>
        <w:tc>
          <w:tcPr>
            <w:tcW w:w="3536" w:type="dxa"/>
            <w:shd w:val="clear" w:color="auto" w:fill="C6D9F1" w:themeFill="text2" w:themeFillTint="33"/>
          </w:tcPr>
          <w:p w:rsidR="003556F4" w:rsidRPr="00ED6FFD" w:rsidRDefault="003556F4">
            <w:pPr>
              <w:jc w:val="both"/>
              <w:rPr>
                <w:rFonts w:eastAsia="Arial" w:cs="Arial"/>
              </w:rPr>
            </w:pPr>
            <w:r w:rsidRPr="00ED6FFD">
              <w:rPr>
                <w:rFonts w:eastAsia="Arial" w:cs="Arial"/>
              </w:rPr>
              <w:t xml:space="preserve">Question </w:t>
            </w:r>
          </w:p>
        </w:tc>
        <w:tc>
          <w:tcPr>
            <w:tcW w:w="3819" w:type="dxa"/>
            <w:gridSpan w:val="3"/>
            <w:shd w:val="clear" w:color="auto" w:fill="C6D9F1" w:themeFill="text2" w:themeFillTint="33"/>
          </w:tcPr>
          <w:p w:rsidR="003556F4" w:rsidRPr="00ED6FFD" w:rsidRDefault="003556F4">
            <w:pPr>
              <w:jc w:val="both"/>
              <w:rPr>
                <w:rFonts w:eastAsia="Arial" w:cs="Arial"/>
              </w:rPr>
            </w:pPr>
            <w:r w:rsidRPr="00ED6FFD">
              <w:rPr>
                <w:rFonts w:eastAsia="Arial" w:cs="Arial"/>
              </w:rPr>
              <w:t xml:space="preserve">Response </w:t>
            </w:r>
          </w:p>
        </w:tc>
      </w:tr>
      <w:tr w:rsidR="00AC5CFA" w:rsidRPr="00ED6FFD" w:rsidTr="00193D4B">
        <w:trPr>
          <w:trHeight w:val="909"/>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1.1(a)</w:t>
            </w:r>
            <w:r w:rsidR="007A2C77" w:rsidRPr="00ED6FFD">
              <w:rPr>
                <w:rFonts w:ascii="Arial" w:eastAsia="Arial" w:hAnsi="Arial" w:cs="Arial"/>
                <w:sz w:val="20"/>
                <w:szCs w:val="20"/>
              </w:rPr>
              <w:t xml:space="preserve"> </w:t>
            </w:r>
          </w:p>
        </w:tc>
        <w:tc>
          <w:tcPr>
            <w:tcW w:w="3536" w:type="dxa"/>
          </w:tcPr>
          <w:p w:rsidR="00AC5CFA" w:rsidRPr="00ED6FFD" w:rsidRDefault="00AC5CFA" w:rsidP="009E35B0">
            <w:pPr>
              <w:jc w:val="both"/>
            </w:pPr>
            <w:r w:rsidRPr="00ED6FFD">
              <w:rPr>
                <w:rFonts w:eastAsia="Arial"/>
              </w:rPr>
              <w:t>Full name of the potential supplier submitting the information</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842"/>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1.1(b) -(</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
        </w:tc>
        <w:tc>
          <w:tcPr>
            <w:tcW w:w="3536" w:type="dxa"/>
          </w:tcPr>
          <w:p w:rsidR="00AC5CFA" w:rsidRPr="00ED6FFD" w:rsidRDefault="00AC5CFA" w:rsidP="009E35B0">
            <w:pPr>
              <w:jc w:val="both"/>
            </w:pPr>
            <w:r w:rsidRPr="00ED6FFD">
              <w:rPr>
                <w:rFonts w:eastAsia="Arial"/>
              </w:rPr>
              <w:t>Registered office address (if applicable)</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743"/>
        </w:trPr>
        <w:tc>
          <w:tcPr>
            <w:tcW w:w="1434" w:type="dxa"/>
          </w:tcPr>
          <w:p w:rsidR="00AC5CFA" w:rsidRPr="00ED6FFD" w:rsidRDefault="002B789F">
            <w:pPr>
              <w:pStyle w:val="Normal1"/>
              <w:spacing w:before="100"/>
              <w:jc w:val="both"/>
              <w:rPr>
                <w:rFonts w:ascii="Arial" w:eastAsia="Arial" w:hAnsi="Arial" w:cs="Arial"/>
                <w:sz w:val="20"/>
                <w:szCs w:val="20"/>
              </w:rPr>
            </w:pPr>
            <w:r w:rsidRPr="00ED6FFD">
              <w:rPr>
                <w:rFonts w:ascii="Arial" w:eastAsia="Arial" w:hAnsi="Arial" w:cs="Arial"/>
                <w:sz w:val="20"/>
                <w:szCs w:val="20"/>
              </w:rPr>
              <w:t>1.1(b)-(ii)</w:t>
            </w:r>
          </w:p>
        </w:tc>
        <w:tc>
          <w:tcPr>
            <w:tcW w:w="3536" w:type="dxa"/>
          </w:tcPr>
          <w:p w:rsidR="00AC5CFA" w:rsidRPr="00ED6FFD" w:rsidRDefault="00AC5CFA" w:rsidP="009E35B0">
            <w:pPr>
              <w:jc w:val="both"/>
            </w:pPr>
            <w:r w:rsidRPr="00ED6FFD">
              <w:rPr>
                <w:rFonts w:eastAsia="Arial"/>
              </w:rPr>
              <w:t>Registered website address (if applicable)</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2513"/>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1.1(c)</w:t>
            </w:r>
          </w:p>
        </w:tc>
        <w:tc>
          <w:tcPr>
            <w:tcW w:w="3536" w:type="dxa"/>
          </w:tcPr>
          <w:p w:rsidR="00AC5CFA" w:rsidRPr="00ED6FFD" w:rsidRDefault="00AC5CFA" w:rsidP="009E35B0">
            <w:pPr>
              <w:jc w:val="both"/>
            </w:pPr>
            <w:r w:rsidRPr="00ED6FFD">
              <w:rPr>
                <w:rFonts w:eastAsia="Arial"/>
              </w:rPr>
              <w:t>Trading status</w:t>
            </w:r>
            <w:r w:rsidR="007A3C13" w:rsidRPr="00ED6FFD">
              <w:rPr>
                <w:rFonts w:eastAsia="Arial"/>
              </w:rPr>
              <w:t>:</w:t>
            </w:r>
            <w:r w:rsidRPr="00ED6FFD">
              <w:rPr>
                <w:rFonts w:eastAsia="Arial"/>
              </w:rPr>
              <w:t xml:space="preserve"> </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public limited company</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 xml:space="preserve">limited company </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 xml:space="preserve">limited liability partnership </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 xml:space="preserve">other partnership </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 xml:space="preserve">sole trader </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third sector</w:t>
            </w:r>
          </w:p>
          <w:p w:rsidR="00AC5CFA" w:rsidRPr="00ED6FFD" w:rsidRDefault="00AC5CFA" w:rsidP="00CA3B84">
            <w:pPr>
              <w:pStyle w:val="ListParagraph"/>
              <w:numPr>
                <w:ilvl w:val="0"/>
                <w:numId w:val="1"/>
              </w:numPr>
              <w:spacing w:line="240" w:lineRule="auto"/>
              <w:jc w:val="both"/>
              <w:rPr>
                <w:rFonts w:eastAsia="Arial"/>
              </w:rPr>
            </w:pPr>
            <w:r w:rsidRPr="00ED6FFD">
              <w:rPr>
                <w:rFonts w:eastAsia="Arial"/>
              </w:rPr>
              <w:t>other (please specify your trading status)</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709"/>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1.1(d)</w:t>
            </w:r>
          </w:p>
        </w:tc>
        <w:tc>
          <w:tcPr>
            <w:tcW w:w="3536" w:type="dxa"/>
          </w:tcPr>
          <w:p w:rsidR="00AC5CFA" w:rsidRPr="00ED6FFD" w:rsidRDefault="00AC5CFA" w:rsidP="009E35B0">
            <w:pPr>
              <w:jc w:val="both"/>
            </w:pPr>
            <w:r w:rsidRPr="00ED6FFD">
              <w:rPr>
                <w:rFonts w:eastAsia="Arial"/>
              </w:rPr>
              <w:t>Date of registration in country of origin</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751"/>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1.1(e)</w:t>
            </w:r>
          </w:p>
        </w:tc>
        <w:tc>
          <w:tcPr>
            <w:tcW w:w="3536" w:type="dxa"/>
          </w:tcPr>
          <w:p w:rsidR="00AC5CFA" w:rsidRPr="00ED6FFD" w:rsidRDefault="00AC5CFA" w:rsidP="009E35B0">
            <w:pPr>
              <w:jc w:val="both"/>
            </w:pPr>
            <w:r w:rsidRPr="00ED6FFD">
              <w:rPr>
                <w:rFonts w:eastAsia="Arial"/>
              </w:rPr>
              <w:t>Company registration number (if applicable)</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678"/>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1.1(f)</w:t>
            </w:r>
          </w:p>
        </w:tc>
        <w:tc>
          <w:tcPr>
            <w:tcW w:w="3536" w:type="dxa"/>
          </w:tcPr>
          <w:p w:rsidR="00AC5CFA" w:rsidRPr="00ED6FFD" w:rsidRDefault="00AC5CFA" w:rsidP="009E35B0">
            <w:pPr>
              <w:jc w:val="both"/>
            </w:pPr>
            <w:r w:rsidRPr="00ED6FFD">
              <w:rPr>
                <w:rFonts w:eastAsia="Arial"/>
              </w:rPr>
              <w:t>Charity registration number (if applicable)</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720"/>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1.1(g)</w:t>
            </w:r>
          </w:p>
        </w:tc>
        <w:tc>
          <w:tcPr>
            <w:tcW w:w="3536" w:type="dxa"/>
          </w:tcPr>
          <w:p w:rsidR="00AC5CFA" w:rsidRPr="00ED6FFD" w:rsidRDefault="00AC5CFA" w:rsidP="009E35B0">
            <w:pPr>
              <w:jc w:val="both"/>
            </w:pPr>
            <w:r w:rsidRPr="00ED6FFD">
              <w:rPr>
                <w:rFonts w:eastAsia="Arial"/>
              </w:rPr>
              <w:t>Head office DUNS number (if applicable)</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rPr>
          <w:trHeight w:val="491"/>
        </w:trPr>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1.1(h)</w:t>
            </w:r>
          </w:p>
        </w:tc>
        <w:tc>
          <w:tcPr>
            <w:tcW w:w="3536" w:type="dxa"/>
          </w:tcPr>
          <w:p w:rsidR="00AC5CFA" w:rsidRPr="00ED6FFD" w:rsidRDefault="00AC5CFA" w:rsidP="009E35B0">
            <w:pPr>
              <w:jc w:val="both"/>
            </w:pPr>
            <w:r w:rsidRPr="00ED6FFD">
              <w:rPr>
                <w:rFonts w:eastAsia="Arial"/>
              </w:rPr>
              <w:t xml:space="preserve">Registered VAT number </w:t>
            </w:r>
          </w:p>
        </w:tc>
        <w:tc>
          <w:tcPr>
            <w:tcW w:w="3819" w:type="dxa"/>
            <w:gridSpan w:val="3"/>
          </w:tcPr>
          <w:p w:rsidR="00AC5CFA" w:rsidRPr="00ED6FFD" w:rsidRDefault="00AC5CFA">
            <w:pPr>
              <w:pStyle w:val="Normal1"/>
              <w:tabs>
                <w:tab w:val="center" w:pos="4513"/>
                <w:tab w:val="right" w:pos="9026"/>
              </w:tabs>
              <w:spacing w:before="100"/>
              <w:jc w:val="both"/>
              <w:rPr>
                <w:rFonts w:ascii="Arial" w:hAnsi="Arial" w:cs="Arial"/>
                <w:sz w:val="20"/>
                <w:szCs w:val="20"/>
              </w:rPr>
            </w:pPr>
          </w:p>
        </w:tc>
      </w:tr>
      <w:tr w:rsidR="000C3FAF" w:rsidRPr="00ED6FFD" w:rsidTr="000C3FAF">
        <w:trPr>
          <w:trHeight w:val="648"/>
        </w:trPr>
        <w:tc>
          <w:tcPr>
            <w:tcW w:w="1434" w:type="dxa"/>
            <w:vMerge w:val="restart"/>
          </w:tcPr>
          <w:p w:rsidR="00AC4BD6" w:rsidRPr="00ED6FFD" w:rsidRDefault="002B789F" w:rsidP="00FF344B">
            <w:pPr>
              <w:pStyle w:val="Normal1"/>
              <w:spacing w:before="100"/>
              <w:jc w:val="both"/>
              <w:rPr>
                <w:rFonts w:ascii="Arial" w:hAnsi="Arial" w:cs="Arial"/>
                <w:sz w:val="20"/>
                <w:szCs w:val="20"/>
              </w:rPr>
            </w:pPr>
            <w:r w:rsidRPr="00ED6FFD">
              <w:rPr>
                <w:rFonts w:ascii="Arial" w:eastAsia="Arial" w:hAnsi="Arial" w:cs="Arial"/>
                <w:sz w:val="20"/>
                <w:szCs w:val="20"/>
              </w:rPr>
              <w:t>1.1(</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
        </w:tc>
        <w:tc>
          <w:tcPr>
            <w:tcW w:w="3536" w:type="dxa"/>
            <w:vMerge w:val="restart"/>
          </w:tcPr>
          <w:p w:rsidR="00AC4BD6" w:rsidRPr="00ED6FFD" w:rsidRDefault="00AC4BD6" w:rsidP="009E35B0">
            <w:pPr>
              <w:jc w:val="both"/>
            </w:pPr>
            <w:r w:rsidRPr="00ED6FFD">
              <w:rPr>
                <w:rFonts w:eastAsia="Arial"/>
              </w:rPr>
              <w:t xml:space="preserve">If applicable, is your organisation registered with the appropriate professional or trade register(s) in </w:t>
            </w:r>
            <w:r w:rsidRPr="00ED6FFD">
              <w:rPr>
                <w:rFonts w:eastAsia="Arial"/>
              </w:rPr>
              <w:lastRenderedPageBreak/>
              <w:t>the member state where it is established?</w:t>
            </w:r>
          </w:p>
        </w:tc>
        <w:tc>
          <w:tcPr>
            <w:tcW w:w="1842" w:type="dxa"/>
            <w:tcBorders>
              <w:bottom w:val="nil"/>
              <w:right w:val="nil"/>
            </w:tcBorders>
            <w:vAlign w:val="center"/>
          </w:tcPr>
          <w:p w:rsidR="00AC4BD6" w:rsidRPr="00ED6FFD" w:rsidRDefault="00AC4BD6" w:rsidP="009E35B0">
            <w:pPr>
              <w:pStyle w:val="Normal1"/>
              <w:jc w:val="both"/>
              <w:rPr>
                <w:rFonts w:ascii="Arial" w:hAnsi="Arial" w:cs="Arial"/>
                <w:sz w:val="20"/>
                <w:szCs w:val="20"/>
              </w:rPr>
            </w:pPr>
            <w:bookmarkStart w:id="2" w:name="_30j0zll" w:colFirst="0" w:colLast="0"/>
            <w:bookmarkEnd w:id="2"/>
            <w:r w:rsidRPr="00ED6FFD">
              <w:rPr>
                <w:rFonts w:ascii="Arial" w:eastAsia="Arial" w:hAnsi="Arial" w:cs="Arial"/>
                <w:sz w:val="20"/>
                <w:szCs w:val="20"/>
              </w:rPr>
              <w:lastRenderedPageBreak/>
              <w:t xml:space="preserve">Yes  </w:t>
            </w:r>
            <w:bookmarkStart w:id="3" w:name="_1fob9te" w:colFirst="0" w:colLast="0"/>
            <w:bookmarkEnd w:id="3"/>
          </w:p>
        </w:tc>
        <w:tc>
          <w:tcPr>
            <w:tcW w:w="1977" w:type="dxa"/>
            <w:gridSpan w:val="2"/>
            <w:tcBorders>
              <w:left w:val="nil"/>
              <w:bottom w:val="nil"/>
            </w:tcBorders>
            <w:vAlign w:val="center"/>
          </w:tcPr>
          <w:p w:rsidR="00AC4BD6" w:rsidRPr="00ED6FFD" w:rsidRDefault="00965973" w:rsidP="009E35B0">
            <w:pPr>
              <w:pStyle w:val="Normal1"/>
              <w:jc w:val="both"/>
              <w:rPr>
                <w:rFonts w:ascii="MS Gothic" w:eastAsia="MS Gothic" w:hAnsi="MS Gothic" w:cs="Arial"/>
                <w:sz w:val="20"/>
                <w:szCs w:val="20"/>
              </w:rPr>
            </w:pPr>
            <w:bookmarkStart w:id="4" w:name="_3znysh7" w:colFirst="0" w:colLast="0"/>
            <w:bookmarkEnd w:id="4"/>
            <w:r w:rsidRPr="00ED6FFD">
              <w:rPr>
                <w:rFonts w:ascii="MS Gothic" w:eastAsia="MS Gothic" w:hAnsi="MS Gothic" w:cs="MS Gothic"/>
                <w:sz w:val="20"/>
                <w:szCs w:val="20"/>
              </w:rPr>
              <w:t>☐</w:t>
            </w:r>
          </w:p>
        </w:tc>
      </w:tr>
      <w:tr w:rsidR="000C3FAF" w:rsidRPr="00ED6FFD" w:rsidTr="000C3FAF">
        <w:trPr>
          <w:trHeight w:val="648"/>
        </w:trPr>
        <w:tc>
          <w:tcPr>
            <w:tcW w:w="1434" w:type="dxa"/>
            <w:vMerge/>
          </w:tcPr>
          <w:p w:rsidR="00AC4BD6" w:rsidRPr="00ED6FFD" w:rsidRDefault="00AC4BD6">
            <w:pPr>
              <w:pStyle w:val="Normal1"/>
              <w:spacing w:before="100"/>
              <w:jc w:val="both"/>
              <w:rPr>
                <w:rFonts w:ascii="Arial" w:eastAsia="Arial" w:hAnsi="Arial" w:cs="Arial"/>
                <w:sz w:val="20"/>
                <w:szCs w:val="20"/>
              </w:rPr>
            </w:pPr>
          </w:p>
        </w:tc>
        <w:tc>
          <w:tcPr>
            <w:tcW w:w="3536" w:type="dxa"/>
            <w:vMerge/>
          </w:tcPr>
          <w:p w:rsidR="00AC4BD6" w:rsidRPr="00ED6FFD" w:rsidRDefault="00AC4BD6" w:rsidP="009E35B0">
            <w:pPr>
              <w:jc w:val="both"/>
              <w:rPr>
                <w:rFonts w:eastAsia="Arial"/>
              </w:rPr>
            </w:pPr>
          </w:p>
        </w:tc>
        <w:tc>
          <w:tcPr>
            <w:tcW w:w="1842" w:type="dxa"/>
            <w:tcBorders>
              <w:top w:val="nil"/>
              <w:bottom w:val="nil"/>
              <w:right w:val="nil"/>
            </w:tcBorders>
            <w:vAlign w:val="center"/>
          </w:tcPr>
          <w:p w:rsidR="00AC4BD6" w:rsidRPr="00ED6FFD" w:rsidRDefault="00965973"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977" w:type="dxa"/>
            <w:gridSpan w:val="2"/>
            <w:tcBorders>
              <w:top w:val="nil"/>
              <w:left w:val="nil"/>
              <w:bottom w:val="nil"/>
            </w:tcBorders>
            <w:vAlign w:val="center"/>
          </w:tcPr>
          <w:p w:rsidR="00AC4BD6" w:rsidRPr="00ED6FFD" w:rsidRDefault="00965973" w:rsidP="009E35B0">
            <w:pPr>
              <w:pStyle w:val="Normal1"/>
              <w:jc w:val="both"/>
              <w:rPr>
                <w:rFonts w:ascii="MS Gothic" w:eastAsia="MS Gothic" w:hAnsi="MS Gothic" w:cs="Arial"/>
                <w:sz w:val="20"/>
                <w:szCs w:val="20"/>
              </w:rPr>
            </w:pPr>
            <w:r w:rsidRPr="00ED6FFD">
              <w:rPr>
                <w:rFonts w:ascii="MS Gothic" w:eastAsia="MS Gothic" w:hAnsi="MS Gothic" w:cs="MS Gothic"/>
                <w:sz w:val="20"/>
                <w:szCs w:val="20"/>
              </w:rPr>
              <w:t>☐</w:t>
            </w:r>
          </w:p>
        </w:tc>
      </w:tr>
      <w:tr w:rsidR="000C3FAF" w:rsidRPr="00ED6FFD" w:rsidTr="000C3FAF">
        <w:trPr>
          <w:trHeight w:val="649"/>
        </w:trPr>
        <w:tc>
          <w:tcPr>
            <w:tcW w:w="1434" w:type="dxa"/>
            <w:vMerge/>
          </w:tcPr>
          <w:p w:rsidR="00AC4BD6" w:rsidRPr="00ED6FFD" w:rsidRDefault="00AC4BD6">
            <w:pPr>
              <w:pStyle w:val="Normal1"/>
              <w:spacing w:before="100"/>
              <w:jc w:val="both"/>
              <w:rPr>
                <w:rFonts w:ascii="Arial" w:eastAsia="Arial" w:hAnsi="Arial" w:cs="Arial"/>
                <w:sz w:val="20"/>
                <w:szCs w:val="20"/>
              </w:rPr>
            </w:pPr>
          </w:p>
        </w:tc>
        <w:tc>
          <w:tcPr>
            <w:tcW w:w="3536" w:type="dxa"/>
            <w:vMerge/>
          </w:tcPr>
          <w:p w:rsidR="00AC4BD6" w:rsidRPr="00ED6FFD" w:rsidRDefault="00AC4BD6" w:rsidP="009E35B0">
            <w:pPr>
              <w:jc w:val="both"/>
              <w:rPr>
                <w:rFonts w:eastAsia="Arial"/>
              </w:rPr>
            </w:pPr>
          </w:p>
        </w:tc>
        <w:tc>
          <w:tcPr>
            <w:tcW w:w="1842" w:type="dxa"/>
            <w:tcBorders>
              <w:top w:val="nil"/>
              <w:right w:val="nil"/>
            </w:tcBorders>
            <w:vAlign w:val="center"/>
          </w:tcPr>
          <w:p w:rsidR="00AC4BD6" w:rsidRPr="00ED6FFD" w:rsidRDefault="00AC4BD6" w:rsidP="009E35B0">
            <w:pPr>
              <w:pStyle w:val="Normal1"/>
              <w:jc w:val="both"/>
              <w:rPr>
                <w:rFonts w:ascii="Arial" w:eastAsia="Arial" w:hAnsi="Arial" w:cs="Arial"/>
                <w:sz w:val="20"/>
                <w:szCs w:val="20"/>
              </w:rPr>
            </w:pPr>
            <w:r w:rsidRPr="00ED6FFD">
              <w:rPr>
                <w:rFonts w:ascii="Arial" w:eastAsia="Arial" w:hAnsi="Arial" w:cs="Arial"/>
                <w:sz w:val="20"/>
                <w:szCs w:val="20"/>
              </w:rPr>
              <w:t>N/A</w:t>
            </w:r>
          </w:p>
        </w:tc>
        <w:tc>
          <w:tcPr>
            <w:tcW w:w="1977" w:type="dxa"/>
            <w:gridSpan w:val="2"/>
            <w:tcBorders>
              <w:top w:val="nil"/>
              <w:left w:val="nil"/>
            </w:tcBorders>
            <w:vAlign w:val="center"/>
          </w:tcPr>
          <w:p w:rsidR="00AC4BD6" w:rsidRPr="00ED6FFD" w:rsidRDefault="00AC4BD6" w:rsidP="009E35B0">
            <w:pPr>
              <w:pStyle w:val="Normal1"/>
              <w:jc w:val="both"/>
              <w:rPr>
                <w:rFonts w:ascii="MS Gothic" w:eastAsia="MS Gothic" w:hAnsi="MS Gothic" w:cs="Arial"/>
                <w:sz w:val="20"/>
                <w:szCs w:val="20"/>
              </w:rPr>
            </w:pPr>
            <w:r w:rsidRPr="00ED6FFD">
              <w:rPr>
                <w:rFonts w:ascii="MS Gothic" w:eastAsia="MS Gothic" w:hAnsi="MS Gothic" w:cs="MS Gothic"/>
                <w:sz w:val="20"/>
                <w:szCs w:val="20"/>
              </w:rPr>
              <w:t>☐</w:t>
            </w:r>
          </w:p>
        </w:tc>
      </w:tr>
      <w:tr w:rsidR="00AC5CFA" w:rsidRPr="00ED6FFD" w:rsidTr="00193D4B">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lastRenderedPageBreak/>
              <w:t>1.1(</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)-(ii)</w:t>
            </w:r>
          </w:p>
        </w:tc>
        <w:tc>
          <w:tcPr>
            <w:tcW w:w="3536" w:type="dxa"/>
          </w:tcPr>
          <w:p w:rsidR="00AC5CFA" w:rsidRPr="00ED6FFD" w:rsidRDefault="00AC5CFA" w:rsidP="009E35B0">
            <w:pPr>
              <w:jc w:val="both"/>
            </w:pPr>
            <w:r w:rsidRPr="00ED6FFD">
              <w:rPr>
                <w:rFonts w:eastAsia="Arial"/>
              </w:rPr>
              <w:t xml:space="preserve">If you responded </w:t>
            </w:r>
            <w:r w:rsidR="007A3C13" w:rsidRPr="00ED6FFD">
              <w:rPr>
                <w:rFonts w:eastAsia="Arial"/>
              </w:rPr>
              <w:t>“Y</w:t>
            </w:r>
            <w:r w:rsidRPr="00ED6FFD">
              <w:rPr>
                <w:rFonts w:eastAsia="Arial"/>
              </w:rPr>
              <w:t>es</w:t>
            </w:r>
            <w:r w:rsidR="007A3C13" w:rsidRPr="00ED6FFD">
              <w:rPr>
                <w:rFonts w:eastAsia="Arial"/>
              </w:rPr>
              <w:t>”</w:t>
            </w:r>
            <w:r w:rsidRPr="00ED6FFD">
              <w:rPr>
                <w:rFonts w:eastAsia="Arial"/>
              </w:rPr>
              <w:t xml:space="preserve"> to </w:t>
            </w:r>
            <w:r w:rsidR="00B40546" w:rsidRPr="00ED6FFD">
              <w:rPr>
                <w:rFonts w:eastAsia="Arial"/>
              </w:rPr>
              <w:t>1.1(</w:t>
            </w:r>
            <w:proofErr w:type="spellStart"/>
            <w:r w:rsidR="00B40546" w:rsidRPr="00ED6FFD">
              <w:rPr>
                <w:rFonts w:eastAsia="Arial"/>
              </w:rPr>
              <w:t>i</w:t>
            </w:r>
            <w:proofErr w:type="spellEnd"/>
            <w:r w:rsidR="00B40546" w:rsidRPr="00ED6FFD">
              <w:rPr>
                <w:rFonts w:eastAsia="Arial"/>
              </w:rPr>
              <w:t>)-(</w:t>
            </w:r>
            <w:proofErr w:type="spellStart"/>
            <w:r w:rsidR="00B40546" w:rsidRPr="00ED6FFD">
              <w:rPr>
                <w:rFonts w:eastAsia="Arial"/>
              </w:rPr>
              <w:t>i</w:t>
            </w:r>
            <w:proofErr w:type="spellEnd"/>
            <w:r w:rsidR="00B40546" w:rsidRPr="00ED6FFD">
              <w:rPr>
                <w:rFonts w:eastAsia="Arial"/>
              </w:rPr>
              <w:t>)</w:t>
            </w:r>
            <w:r w:rsidRPr="00ED6FFD">
              <w:rPr>
                <w:rFonts w:eastAsia="Arial"/>
              </w:rPr>
              <w:t xml:space="preserve"> please provide the relevant details, including the registration number(s).</w:t>
            </w:r>
          </w:p>
        </w:tc>
        <w:tc>
          <w:tcPr>
            <w:tcW w:w="3819" w:type="dxa"/>
            <w:gridSpan w:val="3"/>
            <w:tcBorders>
              <w:bottom w:val="single" w:sz="4" w:space="0" w:color="000000"/>
            </w:tcBorders>
          </w:tcPr>
          <w:p w:rsidR="00AC5CFA" w:rsidRPr="00ED6FFD" w:rsidRDefault="00AC5CFA">
            <w:pPr>
              <w:pStyle w:val="Normal1"/>
              <w:tabs>
                <w:tab w:val="center" w:pos="4513"/>
                <w:tab w:val="right" w:pos="9026"/>
              </w:tabs>
              <w:spacing w:before="100"/>
              <w:jc w:val="both"/>
              <w:rPr>
                <w:rFonts w:ascii="Arial" w:hAnsi="Arial" w:cs="Arial"/>
                <w:sz w:val="20"/>
                <w:szCs w:val="20"/>
              </w:rPr>
            </w:pPr>
          </w:p>
        </w:tc>
      </w:tr>
      <w:tr w:rsidR="000C3FAF" w:rsidRPr="00ED6FFD" w:rsidTr="000C3FAF">
        <w:trPr>
          <w:trHeight w:val="1322"/>
        </w:trPr>
        <w:tc>
          <w:tcPr>
            <w:tcW w:w="1434" w:type="dxa"/>
            <w:vMerge w:val="restart"/>
          </w:tcPr>
          <w:p w:rsidR="00561EFF"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1.1(j)-(</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
        </w:tc>
        <w:tc>
          <w:tcPr>
            <w:tcW w:w="3536" w:type="dxa"/>
            <w:vMerge w:val="restart"/>
          </w:tcPr>
          <w:p w:rsidR="00561EFF" w:rsidRPr="00ED6FFD" w:rsidRDefault="00561EFF" w:rsidP="009E35B0">
            <w:pPr>
              <w:jc w:val="both"/>
            </w:pPr>
            <w:r w:rsidRPr="00ED6FFD">
              <w:rPr>
                <w:rFonts w:eastAsia="Arial"/>
              </w:rPr>
              <w:t>Is it a legal requirement in the state where you are established for you to possess a particular authorisation, or be a member of a particular organisation in order to provide the services specified in this procurement?</w:t>
            </w:r>
          </w:p>
        </w:tc>
        <w:tc>
          <w:tcPr>
            <w:tcW w:w="1912" w:type="dxa"/>
            <w:gridSpan w:val="2"/>
            <w:tcBorders>
              <w:bottom w:val="nil"/>
              <w:right w:val="nil"/>
            </w:tcBorders>
            <w:vAlign w:val="center"/>
          </w:tcPr>
          <w:p w:rsidR="00561EFF" w:rsidRPr="00ED6FFD" w:rsidRDefault="00561EFF" w:rsidP="009E35B0">
            <w:pPr>
              <w:pStyle w:val="Normal1"/>
              <w:jc w:val="both"/>
              <w:rPr>
                <w:rFonts w:ascii="Arial" w:hAnsi="Arial" w:cs="Arial"/>
                <w:sz w:val="20"/>
                <w:szCs w:val="20"/>
              </w:rPr>
            </w:pPr>
            <w:bookmarkStart w:id="5" w:name="_2et92p0" w:colFirst="0" w:colLast="0"/>
            <w:bookmarkEnd w:id="5"/>
            <w:r w:rsidRPr="00ED6FFD">
              <w:rPr>
                <w:rFonts w:ascii="Arial" w:eastAsia="Arial" w:hAnsi="Arial" w:cs="Arial"/>
                <w:sz w:val="20"/>
                <w:szCs w:val="20"/>
              </w:rPr>
              <w:t>Yes</w:t>
            </w:r>
          </w:p>
        </w:tc>
        <w:tc>
          <w:tcPr>
            <w:tcW w:w="1907" w:type="dxa"/>
            <w:tcBorders>
              <w:left w:val="nil"/>
              <w:bottom w:val="nil"/>
            </w:tcBorders>
            <w:vAlign w:val="center"/>
          </w:tcPr>
          <w:p w:rsidR="00561EFF" w:rsidRPr="00ED6FFD" w:rsidRDefault="00561EFF" w:rsidP="009E35B0">
            <w:pPr>
              <w:pStyle w:val="Normal1"/>
              <w:jc w:val="both"/>
              <w:rPr>
                <w:rFonts w:ascii="MS Gothic" w:eastAsia="MS Gothic" w:hAnsi="MS Gothic" w:cs="Arial"/>
                <w:sz w:val="20"/>
                <w:szCs w:val="20"/>
              </w:rPr>
            </w:pPr>
            <w:bookmarkStart w:id="6" w:name="_tyjcwt" w:colFirst="0" w:colLast="0"/>
            <w:bookmarkEnd w:id="6"/>
            <w:r w:rsidRPr="00ED6FFD">
              <w:rPr>
                <w:rFonts w:ascii="MS Gothic" w:eastAsia="MS Gothic" w:hAnsi="MS Gothic" w:cs="MS Gothic"/>
                <w:sz w:val="20"/>
                <w:szCs w:val="20"/>
              </w:rPr>
              <w:t>☐</w:t>
            </w:r>
          </w:p>
        </w:tc>
      </w:tr>
      <w:tr w:rsidR="000C3FAF" w:rsidRPr="00ED6FFD" w:rsidTr="000C3FAF">
        <w:trPr>
          <w:trHeight w:val="1323"/>
        </w:trPr>
        <w:tc>
          <w:tcPr>
            <w:tcW w:w="1434" w:type="dxa"/>
            <w:vMerge/>
          </w:tcPr>
          <w:p w:rsidR="00561EFF" w:rsidRPr="00ED6FFD" w:rsidRDefault="00561EFF">
            <w:pPr>
              <w:pStyle w:val="Normal1"/>
              <w:spacing w:before="100"/>
              <w:jc w:val="both"/>
              <w:rPr>
                <w:rFonts w:ascii="Arial" w:eastAsia="Arial" w:hAnsi="Arial" w:cs="Arial"/>
                <w:sz w:val="20"/>
                <w:szCs w:val="20"/>
              </w:rPr>
            </w:pPr>
          </w:p>
        </w:tc>
        <w:tc>
          <w:tcPr>
            <w:tcW w:w="3536" w:type="dxa"/>
            <w:vMerge/>
          </w:tcPr>
          <w:p w:rsidR="00561EFF" w:rsidRPr="00ED6FFD" w:rsidRDefault="00561EFF" w:rsidP="009E35B0">
            <w:pPr>
              <w:jc w:val="both"/>
              <w:rPr>
                <w:rFonts w:eastAsia="Arial"/>
              </w:rPr>
            </w:pPr>
          </w:p>
        </w:tc>
        <w:tc>
          <w:tcPr>
            <w:tcW w:w="1912" w:type="dxa"/>
            <w:gridSpan w:val="2"/>
            <w:tcBorders>
              <w:top w:val="nil"/>
              <w:right w:val="nil"/>
            </w:tcBorders>
            <w:vAlign w:val="center"/>
          </w:tcPr>
          <w:p w:rsidR="00561EFF" w:rsidRPr="00ED6FFD" w:rsidRDefault="00561EFF"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907" w:type="dxa"/>
            <w:tcBorders>
              <w:top w:val="nil"/>
              <w:left w:val="nil"/>
            </w:tcBorders>
            <w:vAlign w:val="center"/>
          </w:tcPr>
          <w:p w:rsidR="00561EFF" w:rsidRPr="00ED6FFD" w:rsidRDefault="00561EFF" w:rsidP="009E35B0">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AC5CFA" w:rsidRPr="00ED6FFD" w:rsidTr="00193D4B">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1.1(j)-(ii)</w:t>
            </w:r>
          </w:p>
        </w:tc>
        <w:tc>
          <w:tcPr>
            <w:tcW w:w="3536" w:type="dxa"/>
          </w:tcPr>
          <w:p w:rsidR="00AC5CFA" w:rsidRPr="00ED6FFD" w:rsidRDefault="00AC5CFA" w:rsidP="009E35B0">
            <w:pPr>
              <w:jc w:val="both"/>
            </w:pPr>
            <w:r w:rsidRPr="00ED6FFD">
              <w:rPr>
                <w:rFonts w:eastAsia="Arial"/>
              </w:rPr>
              <w:t xml:space="preserve">If you responded </w:t>
            </w:r>
            <w:r w:rsidR="00AC4BD6" w:rsidRPr="00ED6FFD">
              <w:rPr>
                <w:rFonts w:eastAsia="Arial"/>
              </w:rPr>
              <w:t>“Y</w:t>
            </w:r>
            <w:r w:rsidRPr="00ED6FFD">
              <w:rPr>
                <w:rFonts w:eastAsia="Arial"/>
              </w:rPr>
              <w:t>es</w:t>
            </w:r>
            <w:r w:rsidR="00AC4BD6" w:rsidRPr="00ED6FFD">
              <w:rPr>
                <w:rFonts w:eastAsia="Arial"/>
              </w:rPr>
              <w:t>”</w:t>
            </w:r>
            <w:r w:rsidRPr="00ED6FFD">
              <w:rPr>
                <w:rFonts w:eastAsia="Arial"/>
              </w:rPr>
              <w:t xml:space="preserve"> to </w:t>
            </w:r>
            <w:r w:rsidR="00B40546" w:rsidRPr="00ED6FFD">
              <w:rPr>
                <w:rFonts w:eastAsia="Arial"/>
              </w:rPr>
              <w:t>1.1(j)-(</w:t>
            </w:r>
            <w:proofErr w:type="spellStart"/>
            <w:r w:rsidR="00B40546" w:rsidRPr="00ED6FFD">
              <w:rPr>
                <w:rFonts w:eastAsia="Arial"/>
              </w:rPr>
              <w:t>i</w:t>
            </w:r>
            <w:proofErr w:type="spellEnd"/>
            <w:proofErr w:type="gramStart"/>
            <w:r w:rsidR="00B40546" w:rsidRPr="00ED6FFD">
              <w:rPr>
                <w:rFonts w:eastAsia="Arial"/>
              </w:rPr>
              <w:t>)</w:t>
            </w:r>
            <w:r w:rsidRPr="00ED6FFD">
              <w:rPr>
                <w:rFonts w:eastAsia="Arial"/>
              </w:rPr>
              <w:t>,</w:t>
            </w:r>
            <w:proofErr w:type="gramEnd"/>
            <w:r w:rsidRPr="00ED6FFD">
              <w:rPr>
                <w:rFonts w:eastAsia="Arial"/>
              </w:rPr>
              <w:t xml:space="preserve"> please provide additional details of what is required and confirmation that you have complied with this.</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1.1(k)</w:t>
            </w:r>
          </w:p>
        </w:tc>
        <w:tc>
          <w:tcPr>
            <w:tcW w:w="3536" w:type="dxa"/>
          </w:tcPr>
          <w:p w:rsidR="00AC5CFA" w:rsidRPr="00ED6FFD" w:rsidRDefault="00AC5CFA" w:rsidP="009E35B0">
            <w:pPr>
              <w:jc w:val="both"/>
            </w:pPr>
            <w:r w:rsidRPr="00ED6FFD">
              <w:rPr>
                <w:rFonts w:eastAsia="Arial"/>
              </w:rPr>
              <w:t>Trading name(s) that will be used if successful in this procurement</w:t>
            </w:r>
            <w:r w:rsidR="007A3C13" w:rsidRPr="00ED6FFD">
              <w:rPr>
                <w:rFonts w:eastAsia="Arial"/>
              </w:rPr>
              <w:t>.</w:t>
            </w:r>
          </w:p>
        </w:tc>
        <w:tc>
          <w:tcPr>
            <w:tcW w:w="3819" w:type="dxa"/>
            <w:gridSpan w:val="3"/>
          </w:tcPr>
          <w:p w:rsidR="00AC5CFA" w:rsidRPr="00ED6FFD" w:rsidRDefault="00AC5CFA">
            <w:pPr>
              <w:pStyle w:val="Normal1"/>
              <w:spacing w:before="100"/>
              <w:jc w:val="both"/>
              <w:rPr>
                <w:rFonts w:ascii="Arial" w:hAnsi="Arial" w:cs="Arial"/>
                <w:sz w:val="20"/>
                <w:szCs w:val="20"/>
              </w:rPr>
            </w:pPr>
          </w:p>
        </w:tc>
      </w:tr>
      <w:tr w:rsidR="00AC5CFA" w:rsidRPr="00ED6FFD" w:rsidTr="00193D4B">
        <w:tc>
          <w:tcPr>
            <w:tcW w:w="1434" w:type="dxa"/>
          </w:tcPr>
          <w:p w:rsidR="00AC5CF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1.1(l)</w:t>
            </w:r>
          </w:p>
        </w:tc>
        <w:tc>
          <w:tcPr>
            <w:tcW w:w="3536" w:type="dxa"/>
          </w:tcPr>
          <w:p w:rsidR="00AC5CFA" w:rsidRPr="00ED6FFD" w:rsidRDefault="00AC5CFA" w:rsidP="009E35B0">
            <w:pPr>
              <w:jc w:val="both"/>
            </w:pPr>
            <w:r w:rsidRPr="00ED6FFD">
              <w:rPr>
                <w:rFonts w:eastAsia="Arial"/>
              </w:rPr>
              <w:t>Relevant classifications (state whether you fall within one of these, and if so which one)</w:t>
            </w:r>
            <w:r w:rsidR="007A3C13" w:rsidRPr="00ED6FFD">
              <w:rPr>
                <w:rFonts w:eastAsia="Arial"/>
              </w:rPr>
              <w:t>:</w:t>
            </w:r>
          </w:p>
          <w:p w:rsidR="00AC5CFA" w:rsidRPr="00ED6FFD" w:rsidRDefault="00AC5CFA" w:rsidP="00CA3B84">
            <w:pPr>
              <w:pStyle w:val="ListParagraph"/>
              <w:numPr>
                <w:ilvl w:val="0"/>
                <w:numId w:val="3"/>
              </w:numPr>
              <w:jc w:val="both"/>
              <w:rPr>
                <w:rFonts w:eastAsia="Arial"/>
              </w:rPr>
            </w:pPr>
            <w:r w:rsidRPr="00ED6FFD">
              <w:rPr>
                <w:rFonts w:eastAsia="Arial"/>
              </w:rPr>
              <w:t>Voluntary Community Social Enterprise (VCSE)</w:t>
            </w:r>
          </w:p>
          <w:p w:rsidR="00AC5CFA" w:rsidRPr="00ED6FFD" w:rsidRDefault="00AC5CFA" w:rsidP="00CA3B84">
            <w:pPr>
              <w:pStyle w:val="ListParagraph"/>
              <w:numPr>
                <w:ilvl w:val="0"/>
                <w:numId w:val="3"/>
              </w:numPr>
              <w:jc w:val="both"/>
              <w:rPr>
                <w:rFonts w:eastAsia="Arial"/>
              </w:rPr>
            </w:pPr>
            <w:r w:rsidRPr="00ED6FFD">
              <w:rPr>
                <w:rFonts w:eastAsia="Arial"/>
              </w:rPr>
              <w:t>Sheltered Workshop</w:t>
            </w:r>
          </w:p>
          <w:p w:rsidR="00AC5CFA" w:rsidRPr="00ED6FFD" w:rsidRDefault="00AC5CFA" w:rsidP="00CA3B84">
            <w:pPr>
              <w:pStyle w:val="ListParagraph"/>
              <w:numPr>
                <w:ilvl w:val="0"/>
                <w:numId w:val="3"/>
              </w:numPr>
              <w:jc w:val="both"/>
              <w:rPr>
                <w:rFonts w:eastAsia="Arial"/>
              </w:rPr>
            </w:pPr>
            <w:r w:rsidRPr="00ED6FFD">
              <w:rPr>
                <w:rFonts w:eastAsia="Arial"/>
              </w:rPr>
              <w:t>Public service mutual</w:t>
            </w:r>
          </w:p>
        </w:tc>
        <w:tc>
          <w:tcPr>
            <w:tcW w:w="3819" w:type="dxa"/>
            <w:gridSpan w:val="3"/>
            <w:tcBorders>
              <w:bottom w:val="single" w:sz="4" w:space="0" w:color="000000"/>
            </w:tcBorders>
          </w:tcPr>
          <w:p w:rsidR="00AC5CFA" w:rsidRPr="00ED6FFD" w:rsidRDefault="00AC5CFA">
            <w:pPr>
              <w:pStyle w:val="Normal1"/>
              <w:spacing w:before="100"/>
              <w:jc w:val="both"/>
              <w:rPr>
                <w:rFonts w:ascii="Arial" w:hAnsi="Arial" w:cs="Arial"/>
                <w:sz w:val="20"/>
                <w:szCs w:val="20"/>
              </w:rPr>
            </w:pPr>
          </w:p>
        </w:tc>
      </w:tr>
      <w:tr w:rsidR="000C3FAF" w:rsidRPr="00ED6FFD" w:rsidTr="000C3FAF">
        <w:trPr>
          <w:trHeight w:val="165"/>
        </w:trPr>
        <w:tc>
          <w:tcPr>
            <w:tcW w:w="1434" w:type="dxa"/>
            <w:vMerge w:val="restart"/>
          </w:tcPr>
          <w:p w:rsidR="00561EFF"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1.1(m)</w:t>
            </w:r>
          </w:p>
        </w:tc>
        <w:tc>
          <w:tcPr>
            <w:tcW w:w="3536" w:type="dxa"/>
            <w:vMerge w:val="restart"/>
          </w:tcPr>
          <w:p w:rsidR="00561EFF" w:rsidRPr="00ED6FFD" w:rsidRDefault="00561EFF" w:rsidP="009E35B0">
            <w:pPr>
              <w:pStyle w:val="Normal1"/>
              <w:spacing w:before="100"/>
              <w:jc w:val="both"/>
              <w:rPr>
                <w:rFonts w:ascii="Arial" w:hAnsi="Arial" w:cs="Arial"/>
                <w:sz w:val="20"/>
                <w:szCs w:val="20"/>
              </w:rPr>
            </w:pPr>
            <w:r w:rsidRPr="00ED6FFD">
              <w:rPr>
                <w:rFonts w:ascii="Arial" w:eastAsia="Arial" w:hAnsi="Arial" w:cs="Arial"/>
                <w:sz w:val="20"/>
                <w:szCs w:val="20"/>
              </w:rPr>
              <w:t>Are you a Small, Medium or Micro Enterprise (SME)</w:t>
            </w:r>
            <w:r w:rsidRPr="00ED6FFD">
              <w:rPr>
                <w:rFonts w:ascii="Arial" w:eastAsia="Arial" w:hAnsi="Arial" w:cs="Arial"/>
                <w:sz w:val="20"/>
                <w:szCs w:val="20"/>
                <w:vertAlign w:val="superscript"/>
              </w:rPr>
              <w:footnoteReference w:id="1"/>
            </w:r>
            <w:r w:rsidRPr="00ED6FFD">
              <w:rPr>
                <w:rFonts w:ascii="Arial" w:eastAsia="Arial" w:hAnsi="Arial" w:cs="Arial"/>
                <w:sz w:val="20"/>
                <w:szCs w:val="20"/>
              </w:rPr>
              <w:t>?</w:t>
            </w:r>
          </w:p>
        </w:tc>
        <w:tc>
          <w:tcPr>
            <w:tcW w:w="1912" w:type="dxa"/>
            <w:gridSpan w:val="2"/>
            <w:tcBorders>
              <w:bottom w:val="nil"/>
              <w:right w:val="nil"/>
            </w:tcBorders>
            <w:vAlign w:val="center"/>
          </w:tcPr>
          <w:p w:rsidR="00561EFF" w:rsidRPr="00ED6FFD" w:rsidRDefault="00561EFF" w:rsidP="009E35B0">
            <w:pPr>
              <w:pStyle w:val="Normal1"/>
              <w:jc w:val="both"/>
              <w:rPr>
                <w:rFonts w:ascii="Arial" w:hAnsi="Arial" w:cs="Arial"/>
                <w:sz w:val="20"/>
                <w:szCs w:val="20"/>
              </w:rPr>
            </w:pPr>
            <w:bookmarkStart w:id="7" w:name="_3dy6vkm" w:colFirst="0" w:colLast="0"/>
            <w:bookmarkEnd w:id="7"/>
            <w:r w:rsidRPr="00ED6FFD">
              <w:rPr>
                <w:rFonts w:ascii="Arial" w:eastAsia="Arial" w:hAnsi="Arial" w:cs="Arial"/>
                <w:sz w:val="20"/>
                <w:szCs w:val="20"/>
              </w:rPr>
              <w:t>Yes</w:t>
            </w:r>
            <w:bookmarkStart w:id="8" w:name="_1t3h5sf" w:colFirst="0" w:colLast="0"/>
            <w:bookmarkEnd w:id="8"/>
          </w:p>
        </w:tc>
        <w:tc>
          <w:tcPr>
            <w:tcW w:w="1907" w:type="dxa"/>
            <w:tcBorders>
              <w:left w:val="nil"/>
              <w:bottom w:val="nil"/>
            </w:tcBorders>
            <w:vAlign w:val="center"/>
          </w:tcPr>
          <w:p w:rsidR="00561EFF" w:rsidRPr="00ED6FFD" w:rsidRDefault="00561EFF" w:rsidP="009E35B0">
            <w:pPr>
              <w:pStyle w:val="Normal1"/>
              <w:spacing w:before="100"/>
              <w:jc w:val="both"/>
              <w:rPr>
                <w:rFonts w:ascii="Arial" w:hAnsi="Arial" w:cs="Arial"/>
                <w:sz w:val="20"/>
                <w:szCs w:val="20"/>
              </w:rPr>
            </w:pPr>
            <w:r w:rsidRPr="00ED6FFD">
              <w:rPr>
                <w:rFonts w:ascii="MS Gothic" w:eastAsia="MS Gothic" w:hAnsi="MS Gothic" w:cs="MS Gothic"/>
                <w:sz w:val="20"/>
                <w:szCs w:val="20"/>
              </w:rPr>
              <w:t>☐</w:t>
            </w:r>
          </w:p>
        </w:tc>
      </w:tr>
      <w:tr w:rsidR="000C3FAF" w:rsidRPr="00ED6FFD" w:rsidTr="000C3FAF">
        <w:trPr>
          <w:trHeight w:val="186"/>
        </w:trPr>
        <w:tc>
          <w:tcPr>
            <w:tcW w:w="1434" w:type="dxa"/>
            <w:vMerge/>
          </w:tcPr>
          <w:p w:rsidR="00561EFF" w:rsidRPr="00ED6FFD" w:rsidRDefault="00561EFF">
            <w:pPr>
              <w:pStyle w:val="Normal1"/>
              <w:spacing w:before="100"/>
              <w:jc w:val="both"/>
              <w:rPr>
                <w:rFonts w:ascii="Arial" w:eastAsia="Arial" w:hAnsi="Arial" w:cs="Arial"/>
                <w:sz w:val="20"/>
                <w:szCs w:val="20"/>
              </w:rPr>
            </w:pPr>
          </w:p>
        </w:tc>
        <w:tc>
          <w:tcPr>
            <w:tcW w:w="3536" w:type="dxa"/>
            <w:vMerge/>
          </w:tcPr>
          <w:p w:rsidR="00561EFF" w:rsidRPr="00ED6FFD" w:rsidRDefault="00561EFF" w:rsidP="009E35B0">
            <w:pPr>
              <w:pStyle w:val="Normal1"/>
              <w:spacing w:before="100"/>
              <w:jc w:val="both"/>
              <w:rPr>
                <w:rFonts w:ascii="Arial" w:eastAsia="Arial" w:hAnsi="Arial" w:cs="Arial"/>
                <w:sz w:val="20"/>
                <w:szCs w:val="20"/>
              </w:rPr>
            </w:pPr>
          </w:p>
        </w:tc>
        <w:tc>
          <w:tcPr>
            <w:tcW w:w="1912" w:type="dxa"/>
            <w:gridSpan w:val="2"/>
            <w:tcBorders>
              <w:top w:val="nil"/>
              <w:right w:val="nil"/>
            </w:tcBorders>
            <w:vAlign w:val="center"/>
          </w:tcPr>
          <w:p w:rsidR="00561EFF" w:rsidRPr="00ED6FFD" w:rsidRDefault="00561EFF"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907" w:type="dxa"/>
            <w:tcBorders>
              <w:top w:val="nil"/>
              <w:left w:val="nil"/>
            </w:tcBorders>
            <w:vAlign w:val="center"/>
          </w:tcPr>
          <w:p w:rsidR="00561EFF" w:rsidRPr="00ED6FFD" w:rsidRDefault="00561EFF" w:rsidP="009E35B0">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7E775A" w:rsidRPr="00ED6FFD" w:rsidTr="00193D4B">
        <w:trPr>
          <w:trHeight w:val="900"/>
        </w:trPr>
        <w:tc>
          <w:tcPr>
            <w:tcW w:w="1434" w:type="dxa"/>
          </w:tcPr>
          <w:p w:rsidR="007E775A"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1.1(n)</w:t>
            </w:r>
          </w:p>
        </w:tc>
        <w:tc>
          <w:tcPr>
            <w:tcW w:w="3536" w:type="dxa"/>
          </w:tcPr>
          <w:p w:rsidR="007E775A" w:rsidRPr="00ED6FFD" w:rsidRDefault="007E775A" w:rsidP="009E35B0">
            <w:pPr>
              <w:pStyle w:val="Normal1"/>
              <w:jc w:val="both"/>
              <w:rPr>
                <w:sz w:val="20"/>
                <w:szCs w:val="20"/>
              </w:rPr>
            </w:pPr>
            <w:r w:rsidRPr="00ED6FFD">
              <w:rPr>
                <w:rFonts w:ascii="Arial" w:eastAsia="Arial" w:hAnsi="Arial" w:cs="Arial"/>
                <w:sz w:val="20"/>
                <w:szCs w:val="20"/>
              </w:rPr>
              <w:t>Details of Persons of Significant Control (PSC)</w:t>
            </w:r>
            <w:r w:rsidRPr="00ED6FFD">
              <w:rPr>
                <w:rFonts w:ascii="Arial" w:eastAsia="Arial" w:hAnsi="Arial" w:cs="Arial"/>
                <w:sz w:val="20"/>
                <w:szCs w:val="20"/>
                <w:vertAlign w:val="superscript"/>
              </w:rPr>
              <w:t xml:space="preserve"> </w:t>
            </w:r>
            <w:r w:rsidRPr="00ED6FFD">
              <w:rPr>
                <w:rFonts w:ascii="Arial" w:eastAsia="Arial" w:hAnsi="Arial" w:cs="Arial"/>
                <w:sz w:val="20"/>
                <w:szCs w:val="20"/>
                <w:vertAlign w:val="superscript"/>
              </w:rPr>
              <w:footnoteReference w:id="2"/>
            </w:r>
            <w:r w:rsidRPr="00ED6FFD">
              <w:rPr>
                <w:rFonts w:ascii="Arial" w:eastAsia="Arial" w:hAnsi="Arial" w:cs="Arial"/>
                <w:sz w:val="20"/>
                <w:szCs w:val="20"/>
              </w:rPr>
              <w:t xml:space="preserve">, where appropriate:  </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12"/>
              </w:numPr>
              <w:spacing w:line="240" w:lineRule="auto"/>
              <w:jc w:val="both"/>
              <w:rPr>
                <w:rFonts w:eastAsia="Arial"/>
              </w:rPr>
            </w:pPr>
            <w:r w:rsidRPr="00ED6FFD">
              <w:rPr>
                <w:rFonts w:eastAsia="Arial" w:cs="Arial"/>
              </w:rPr>
              <w:t>Name</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11"/>
              </w:numPr>
              <w:spacing w:line="240" w:lineRule="auto"/>
              <w:jc w:val="both"/>
              <w:rPr>
                <w:rFonts w:eastAsia="Arial"/>
              </w:rPr>
            </w:pPr>
            <w:r w:rsidRPr="00ED6FFD">
              <w:rPr>
                <w:rFonts w:eastAsia="Arial" w:cs="Arial"/>
              </w:rPr>
              <w:t>Date of birth</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10"/>
              </w:numPr>
              <w:spacing w:line="240" w:lineRule="auto"/>
              <w:jc w:val="both"/>
              <w:rPr>
                <w:rFonts w:eastAsia="Arial"/>
              </w:rPr>
            </w:pPr>
            <w:r w:rsidRPr="00ED6FFD">
              <w:rPr>
                <w:rFonts w:eastAsia="Arial" w:cs="Arial"/>
              </w:rPr>
              <w:t>Nationality</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9"/>
              </w:numPr>
              <w:spacing w:line="240" w:lineRule="auto"/>
              <w:jc w:val="both"/>
              <w:rPr>
                <w:rFonts w:eastAsia="Arial"/>
              </w:rPr>
            </w:pPr>
            <w:r w:rsidRPr="00ED6FFD">
              <w:rPr>
                <w:rFonts w:eastAsia="Arial" w:cs="Arial"/>
              </w:rPr>
              <w:t>Country, state or part of the UK where the PSC usually lives</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8"/>
              </w:numPr>
              <w:spacing w:line="240" w:lineRule="auto"/>
              <w:jc w:val="both"/>
              <w:rPr>
                <w:rFonts w:eastAsia="Arial"/>
              </w:rPr>
            </w:pPr>
            <w:r w:rsidRPr="00ED6FFD">
              <w:rPr>
                <w:rFonts w:eastAsia="Arial" w:cs="Arial"/>
              </w:rPr>
              <w:t>Service address</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7E775A" w:rsidRPr="00ED6FFD" w:rsidRDefault="007E775A" w:rsidP="00CA3B84">
            <w:pPr>
              <w:pStyle w:val="ListParagraph"/>
              <w:numPr>
                <w:ilvl w:val="0"/>
                <w:numId w:val="7"/>
              </w:numPr>
              <w:spacing w:line="240" w:lineRule="auto"/>
              <w:jc w:val="both"/>
              <w:rPr>
                <w:rFonts w:eastAsia="Arial"/>
              </w:rPr>
            </w:pPr>
            <w:r w:rsidRPr="00ED6FFD">
              <w:rPr>
                <w:rFonts w:eastAsia="Arial" w:cs="Arial"/>
              </w:rPr>
              <w:t>The date he or she became a PSC in relation to the company (for existing companies the 6 April 2016 should be used)</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7E775A" w:rsidRPr="00ED6FFD" w:rsidTr="00193D4B">
        <w:trPr>
          <w:trHeight w:val="421"/>
        </w:trPr>
        <w:tc>
          <w:tcPr>
            <w:tcW w:w="1434" w:type="dxa"/>
          </w:tcPr>
          <w:p w:rsidR="007E775A" w:rsidRPr="00ED6FFD" w:rsidRDefault="007E775A">
            <w:pPr>
              <w:pStyle w:val="Normal1"/>
              <w:spacing w:before="100"/>
              <w:jc w:val="both"/>
              <w:rPr>
                <w:rFonts w:ascii="Arial" w:eastAsia="Arial" w:hAnsi="Arial" w:cs="Arial"/>
                <w:sz w:val="20"/>
                <w:szCs w:val="20"/>
              </w:rPr>
            </w:pPr>
          </w:p>
        </w:tc>
        <w:tc>
          <w:tcPr>
            <w:tcW w:w="3536" w:type="dxa"/>
          </w:tcPr>
          <w:p w:rsidR="0063127F" w:rsidRPr="00ED6FFD" w:rsidRDefault="007E775A" w:rsidP="00CA3B84">
            <w:pPr>
              <w:pStyle w:val="ListParagraph"/>
              <w:numPr>
                <w:ilvl w:val="0"/>
                <w:numId w:val="6"/>
              </w:numPr>
              <w:spacing w:line="240" w:lineRule="auto"/>
              <w:jc w:val="both"/>
              <w:rPr>
                <w:rFonts w:eastAsia="Arial"/>
              </w:rPr>
            </w:pPr>
            <w:r w:rsidRPr="00ED6FFD">
              <w:rPr>
                <w:rFonts w:eastAsia="Arial" w:cs="Arial"/>
              </w:rPr>
              <w:t>Which conditions for being a PSC are met</w:t>
            </w:r>
            <w:r w:rsidR="0063127F" w:rsidRPr="00ED6FFD">
              <w:rPr>
                <w:rFonts w:eastAsia="Arial" w:cs="Arial"/>
              </w:rPr>
              <w:t xml:space="preserve"> </w:t>
            </w:r>
          </w:p>
          <w:p w:rsidR="0063127F" w:rsidRPr="00ED6FFD" w:rsidRDefault="0063127F" w:rsidP="0063127F">
            <w:pPr>
              <w:pStyle w:val="ListParagraph"/>
              <w:spacing w:line="240" w:lineRule="auto"/>
              <w:jc w:val="both"/>
              <w:rPr>
                <w:rFonts w:eastAsia="Arial" w:cs="Arial"/>
              </w:rPr>
            </w:pPr>
            <w:r w:rsidRPr="00ED6FFD">
              <w:rPr>
                <w:rFonts w:eastAsia="Arial" w:cs="Arial"/>
              </w:rPr>
              <w:t xml:space="preserve">- Over 25% </w:t>
            </w:r>
          </w:p>
          <w:p w:rsidR="0063127F" w:rsidRPr="00ED6FFD" w:rsidRDefault="0063127F" w:rsidP="0063127F">
            <w:pPr>
              <w:pStyle w:val="ListParagraph"/>
              <w:spacing w:line="240" w:lineRule="auto"/>
              <w:jc w:val="both"/>
              <w:rPr>
                <w:rFonts w:eastAsia="Arial"/>
              </w:rPr>
            </w:pPr>
            <w:r w:rsidRPr="00ED6FFD">
              <w:rPr>
                <w:rFonts w:eastAsia="Arial" w:cs="Arial"/>
              </w:rPr>
              <w:t>- up to (and including) 50%</w:t>
            </w:r>
            <w:r w:rsidRPr="00ED6FFD">
              <w:rPr>
                <w:rFonts w:eastAsia="Arial"/>
              </w:rPr>
              <w:t xml:space="preserve"> </w:t>
            </w:r>
          </w:p>
          <w:p w:rsidR="0063127F" w:rsidRPr="00ED6FFD" w:rsidRDefault="0063127F" w:rsidP="0063127F">
            <w:pPr>
              <w:pStyle w:val="ListParagraph"/>
              <w:spacing w:line="240" w:lineRule="auto"/>
              <w:jc w:val="both"/>
              <w:rPr>
                <w:rFonts w:eastAsia="Arial"/>
              </w:rPr>
            </w:pPr>
            <w:r w:rsidRPr="00ED6FFD">
              <w:rPr>
                <w:rFonts w:eastAsia="Arial"/>
              </w:rPr>
              <w:t>- More than 50% and - less than 75%</w:t>
            </w:r>
          </w:p>
          <w:p w:rsidR="0063127F" w:rsidRPr="00ED6FFD" w:rsidRDefault="0063127F" w:rsidP="0063127F">
            <w:pPr>
              <w:pStyle w:val="ListParagraph"/>
              <w:spacing w:line="240" w:lineRule="auto"/>
              <w:jc w:val="both"/>
              <w:rPr>
                <w:rFonts w:eastAsia="Arial"/>
              </w:rPr>
            </w:pPr>
            <w:r w:rsidRPr="00ED6FFD">
              <w:rPr>
                <w:rFonts w:eastAsia="Arial"/>
              </w:rPr>
              <w:t xml:space="preserve">- 75% or more. </w:t>
            </w:r>
          </w:p>
          <w:p w:rsidR="007E775A" w:rsidRPr="00ED6FFD" w:rsidRDefault="0063127F" w:rsidP="0063127F">
            <w:pPr>
              <w:pStyle w:val="ListParagraph"/>
              <w:spacing w:line="240" w:lineRule="auto"/>
              <w:jc w:val="both"/>
              <w:rPr>
                <w:rFonts w:eastAsia="Arial"/>
              </w:rPr>
            </w:pPr>
            <w:r w:rsidRPr="00ED6FFD">
              <w:rPr>
                <w:rFonts w:eastAsia="Arial"/>
              </w:rPr>
              <w:t>(Please enter N/A if not applicable)</w:t>
            </w:r>
          </w:p>
        </w:tc>
        <w:tc>
          <w:tcPr>
            <w:tcW w:w="3819" w:type="dxa"/>
            <w:gridSpan w:val="3"/>
          </w:tcPr>
          <w:p w:rsidR="007E775A" w:rsidRPr="00ED6FFD" w:rsidRDefault="007E775A">
            <w:pPr>
              <w:pStyle w:val="Normal1"/>
              <w:spacing w:before="100"/>
              <w:jc w:val="both"/>
              <w:rPr>
                <w:rFonts w:ascii="Arial" w:hAnsi="Arial" w:cs="Arial"/>
                <w:sz w:val="20"/>
                <w:szCs w:val="20"/>
              </w:rPr>
            </w:pPr>
          </w:p>
        </w:tc>
      </w:tr>
      <w:tr w:rsidR="0063127F" w:rsidRPr="00ED6FFD" w:rsidTr="00193D4B">
        <w:trPr>
          <w:trHeight w:val="421"/>
        </w:trPr>
        <w:tc>
          <w:tcPr>
            <w:tcW w:w="1434" w:type="dxa"/>
          </w:tcPr>
          <w:p w:rsidR="0063127F" w:rsidRPr="00ED6FFD" w:rsidRDefault="0063127F">
            <w:pPr>
              <w:pStyle w:val="Normal1"/>
              <w:spacing w:before="100"/>
              <w:jc w:val="both"/>
              <w:rPr>
                <w:rFonts w:ascii="Arial" w:eastAsia="Arial" w:hAnsi="Arial" w:cs="Arial"/>
                <w:sz w:val="20"/>
                <w:szCs w:val="20"/>
              </w:rPr>
            </w:pPr>
            <w:r w:rsidRPr="00ED6FFD">
              <w:rPr>
                <w:rFonts w:ascii="Arial" w:eastAsia="Arial" w:hAnsi="Arial" w:cs="Arial"/>
                <w:sz w:val="20"/>
                <w:szCs w:val="20"/>
              </w:rPr>
              <w:t>1.1(o)</w:t>
            </w:r>
          </w:p>
        </w:tc>
        <w:tc>
          <w:tcPr>
            <w:tcW w:w="3536" w:type="dxa"/>
          </w:tcPr>
          <w:p w:rsidR="0063127F" w:rsidRPr="00ED6FFD" w:rsidRDefault="0063127F" w:rsidP="00CA3B84">
            <w:pPr>
              <w:pStyle w:val="ListParagraph"/>
              <w:numPr>
                <w:ilvl w:val="0"/>
                <w:numId w:val="5"/>
              </w:numPr>
              <w:spacing w:line="240" w:lineRule="auto"/>
              <w:jc w:val="both"/>
              <w:rPr>
                <w:rFonts w:eastAsia="Arial"/>
              </w:rPr>
            </w:pPr>
            <w:r w:rsidRPr="00ED6FFD">
              <w:rPr>
                <w:rFonts w:eastAsia="Arial" w:cs="Arial"/>
              </w:rPr>
              <w:t>Details of immediate parent company:</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421"/>
        </w:trPr>
        <w:tc>
          <w:tcPr>
            <w:tcW w:w="1434" w:type="dxa"/>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ListParagraph"/>
              <w:numPr>
                <w:ilvl w:val="0"/>
                <w:numId w:val="5"/>
              </w:numPr>
              <w:spacing w:line="240" w:lineRule="auto"/>
              <w:jc w:val="both"/>
              <w:rPr>
                <w:rFonts w:eastAsia="Arial"/>
              </w:rPr>
            </w:pPr>
            <w:r w:rsidRPr="00ED6FFD">
              <w:rPr>
                <w:rFonts w:eastAsia="Arial" w:cs="Arial"/>
              </w:rPr>
              <w:t>Full name of the immediate parent company</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571"/>
        </w:trPr>
        <w:tc>
          <w:tcPr>
            <w:tcW w:w="1434" w:type="dxa"/>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ListParagraph"/>
              <w:numPr>
                <w:ilvl w:val="0"/>
                <w:numId w:val="4"/>
              </w:numPr>
              <w:jc w:val="both"/>
              <w:rPr>
                <w:rFonts w:eastAsia="Arial"/>
              </w:rPr>
            </w:pPr>
            <w:r w:rsidRPr="00ED6FFD">
              <w:rPr>
                <w:rFonts w:eastAsia="Arial" w:cs="Arial"/>
              </w:rPr>
              <w:t>Registered office address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570"/>
        </w:trPr>
        <w:tc>
          <w:tcPr>
            <w:tcW w:w="1434" w:type="dxa"/>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9E35B0">
            <w:pPr>
              <w:spacing w:line="240" w:lineRule="auto"/>
              <w:jc w:val="both"/>
              <w:rPr>
                <w:rFonts w:eastAsia="Arial"/>
              </w:rPr>
            </w:pPr>
            <w:r w:rsidRPr="00ED6FFD">
              <w:rPr>
                <w:rFonts w:eastAsia="Arial" w:cs="Arial"/>
              </w:rPr>
              <w:t>Registration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782"/>
        </w:trPr>
        <w:tc>
          <w:tcPr>
            <w:tcW w:w="1434" w:type="dxa"/>
            <w:vMerge w:val="restart"/>
          </w:tcPr>
          <w:p w:rsidR="0063127F" w:rsidRPr="00ED6FFD" w:rsidRDefault="0063127F">
            <w:pPr>
              <w:pStyle w:val="Normal1"/>
              <w:spacing w:before="100"/>
              <w:jc w:val="both"/>
              <w:rPr>
                <w:rFonts w:ascii="Arial" w:hAnsi="Arial" w:cs="Arial"/>
                <w:sz w:val="20"/>
                <w:szCs w:val="20"/>
              </w:rPr>
            </w:pPr>
            <w:r w:rsidRPr="00ED6FFD">
              <w:rPr>
                <w:rFonts w:ascii="Arial" w:eastAsia="Arial" w:hAnsi="Arial" w:cs="Arial"/>
                <w:sz w:val="20"/>
                <w:szCs w:val="20"/>
              </w:rPr>
              <w:t>1.1(o)</w:t>
            </w:r>
          </w:p>
          <w:p w:rsidR="0063127F" w:rsidRPr="00ED6FFD" w:rsidRDefault="0063127F">
            <w:pPr>
              <w:pStyle w:val="Normal1"/>
              <w:spacing w:before="100"/>
              <w:jc w:val="both"/>
              <w:rPr>
                <w:rFonts w:ascii="Arial" w:hAnsi="Arial" w:cs="Arial"/>
                <w:sz w:val="20"/>
                <w:szCs w:val="20"/>
              </w:rPr>
            </w:pPr>
            <w:r w:rsidRPr="00ED6FFD">
              <w:rPr>
                <w:rFonts w:ascii="Arial" w:eastAsia="Arial" w:hAnsi="Arial" w:cs="Arial"/>
                <w:sz w:val="20"/>
                <w:szCs w:val="20"/>
              </w:rPr>
              <w:t>1.1(p)</w:t>
            </w:r>
          </w:p>
        </w:tc>
        <w:tc>
          <w:tcPr>
            <w:tcW w:w="3536" w:type="dxa"/>
          </w:tcPr>
          <w:p w:rsidR="0063127F" w:rsidRPr="00ED6FFD" w:rsidRDefault="0063127F" w:rsidP="009E35B0">
            <w:pPr>
              <w:pStyle w:val="Normal1"/>
              <w:jc w:val="both"/>
              <w:rPr>
                <w:rFonts w:ascii="Arial" w:hAnsi="Arial" w:cs="Arial"/>
                <w:sz w:val="20"/>
                <w:szCs w:val="20"/>
              </w:rPr>
            </w:pPr>
            <w:r w:rsidRPr="00ED6FFD">
              <w:rPr>
                <w:rFonts w:ascii="Arial" w:eastAsia="Arial" w:hAnsi="Arial" w:cs="Arial"/>
                <w:sz w:val="20"/>
                <w:szCs w:val="20"/>
              </w:rPr>
              <w:t>Head office DUNS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992"/>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3"/>
              </w:numPr>
              <w:jc w:val="both"/>
              <w:rPr>
                <w:rFonts w:ascii="Arial" w:hAnsi="Arial" w:cs="Arial"/>
                <w:sz w:val="20"/>
                <w:szCs w:val="20"/>
              </w:rPr>
            </w:pPr>
            <w:r w:rsidRPr="00ED6FFD">
              <w:rPr>
                <w:rFonts w:ascii="Arial" w:eastAsia="Arial" w:hAnsi="Arial" w:cs="Arial"/>
                <w:sz w:val="20"/>
                <w:szCs w:val="20"/>
              </w:rPr>
              <w:t>Head office VAT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681"/>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3"/>
              </w:numPr>
              <w:spacing w:before="100"/>
              <w:jc w:val="both"/>
              <w:rPr>
                <w:rFonts w:ascii="Arial" w:eastAsia="Arial" w:hAnsi="Arial" w:cs="Arial"/>
                <w:sz w:val="20"/>
                <w:szCs w:val="20"/>
              </w:rPr>
            </w:pPr>
            <w:r w:rsidRPr="00ED6FFD">
              <w:rPr>
                <w:rFonts w:eastAsia="Arial"/>
                <w:sz w:val="20"/>
                <w:szCs w:val="20"/>
              </w:rPr>
              <w:t>(Please enter N/A if not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704"/>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3"/>
              </w:numPr>
              <w:jc w:val="both"/>
              <w:rPr>
                <w:rFonts w:ascii="Arial" w:hAnsi="Arial" w:cs="Arial"/>
                <w:sz w:val="20"/>
                <w:szCs w:val="20"/>
              </w:rPr>
            </w:pPr>
            <w:r w:rsidRPr="00ED6FFD">
              <w:rPr>
                <w:rFonts w:ascii="Arial" w:eastAsia="Arial" w:hAnsi="Arial" w:cs="Arial"/>
                <w:sz w:val="20"/>
                <w:szCs w:val="20"/>
              </w:rPr>
              <w:t>Details of ultimate parent company:</w:t>
            </w:r>
            <w:r w:rsidRPr="00ED6FFD" w:rsidDel="00CE186F">
              <w:rPr>
                <w:rFonts w:ascii="Arial" w:hAnsi="Arial" w:cs="Arial"/>
                <w:sz w:val="20"/>
                <w:szCs w:val="20"/>
              </w:rPr>
              <w:t xml:space="preserve"> </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700"/>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3"/>
              </w:numPr>
              <w:jc w:val="both"/>
              <w:rPr>
                <w:rFonts w:ascii="Arial" w:hAnsi="Arial" w:cs="Arial"/>
                <w:sz w:val="20"/>
                <w:szCs w:val="20"/>
              </w:rPr>
            </w:pPr>
            <w:r w:rsidRPr="00ED6FFD">
              <w:rPr>
                <w:rFonts w:ascii="Arial" w:eastAsia="Arial" w:hAnsi="Arial" w:cs="Arial"/>
                <w:sz w:val="20"/>
                <w:szCs w:val="20"/>
              </w:rPr>
              <w:t>Full name of the ultimate parent company</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747"/>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3"/>
              </w:numPr>
              <w:jc w:val="both"/>
              <w:rPr>
                <w:rFonts w:ascii="Arial" w:hAnsi="Arial" w:cs="Arial"/>
                <w:sz w:val="20"/>
                <w:szCs w:val="20"/>
              </w:rPr>
            </w:pPr>
            <w:r w:rsidRPr="00ED6FFD">
              <w:rPr>
                <w:rFonts w:ascii="Arial" w:eastAsia="Arial" w:hAnsi="Arial" w:cs="Arial"/>
                <w:sz w:val="20"/>
                <w:szCs w:val="20"/>
              </w:rPr>
              <w:t>Registered office address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591"/>
        </w:trPr>
        <w:tc>
          <w:tcPr>
            <w:tcW w:w="1434" w:type="dxa"/>
            <w:vMerge/>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9E35B0">
            <w:pPr>
              <w:spacing w:line="240" w:lineRule="auto"/>
              <w:jc w:val="both"/>
              <w:rPr>
                <w:rFonts w:eastAsia="Arial" w:cs="Arial"/>
              </w:rPr>
            </w:pPr>
            <w:r w:rsidRPr="00ED6FFD">
              <w:rPr>
                <w:rFonts w:eastAsia="Arial" w:cs="Arial"/>
              </w:rPr>
              <w:t>Registration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660"/>
        </w:trPr>
        <w:tc>
          <w:tcPr>
            <w:tcW w:w="1434" w:type="dxa"/>
          </w:tcPr>
          <w:p w:rsidR="0063127F" w:rsidRPr="00ED6FFD" w:rsidRDefault="0063127F">
            <w:pPr>
              <w:pStyle w:val="Normal1"/>
              <w:spacing w:before="100"/>
              <w:jc w:val="both"/>
              <w:rPr>
                <w:rFonts w:ascii="Arial" w:hAnsi="Arial" w:cs="Arial"/>
                <w:sz w:val="20"/>
                <w:szCs w:val="20"/>
              </w:rPr>
            </w:pPr>
            <w:r w:rsidRPr="00ED6FFD">
              <w:rPr>
                <w:rFonts w:ascii="Arial" w:eastAsia="Arial" w:hAnsi="Arial" w:cs="Arial"/>
                <w:sz w:val="20"/>
                <w:szCs w:val="20"/>
              </w:rPr>
              <w:t>1.1(p)</w:t>
            </w:r>
          </w:p>
        </w:tc>
        <w:tc>
          <w:tcPr>
            <w:tcW w:w="3536" w:type="dxa"/>
          </w:tcPr>
          <w:p w:rsidR="0063127F" w:rsidRPr="00ED6FFD" w:rsidRDefault="0063127F" w:rsidP="009E35B0">
            <w:pPr>
              <w:pStyle w:val="Normal1"/>
              <w:spacing w:before="100"/>
              <w:jc w:val="both"/>
              <w:rPr>
                <w:rFonts w:ascii="Arial" w:hAnsi="Arial" w:cs="Arial"/>
                <w:sz w:val="20"/>
                <w:szCs w:val="20"/>
              </w:rPr>
            </w:pPr>
            <w:r w:rsidRPr="00ED6FFD">
              <w:rPr>
                <w:rFonts w:ascii="Arial" w:eastAsia="Arial" w:hAnsi="Arial" w:cs="Arial"/>
                <w:sz w:val="20"/>
                <w:szCs w:val="20"/>
              </w:rPr>
              <w:t>Head office DUNS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591"/>
        </w:trPr>
        <w:tc>
          <w:tcPr>
            <w:tcW w:w="1434" w:type="dxa"/>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8"/>
              </w:numPr>
              <w:spacing w:before="100"/>
              <w:jc w:val="both"/>
              <w:rPr>
                <w:rFonts w:ascii="Arial" w:eastAsia="Arial" w:hAnsi="Arial" w:cs="Arial"/>
                <w:sz w:val="20"/>
                <w:szCs w:val="20"/>
              </w:rPr>
            </w:pPr>
            <w:r w:rsidRPr="00ED6FFD">
              <w:rPr>
                <w:rFonts w:ascii="Arial" w:eastAsia="Arial" w:hAnsi="Arial" w:cs="Arial"/>
                <w:sz w:val="20"/>
                <w:szCs w:val="20"/>
              </w:rPr>
              <w:t>Head office VAT number (if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r w:rsidR="0063127F" w:rsidRPr="00ED6FFD" w:rsidTr="00193D4B">
        <w:trPr>
          <w:trHeight w:val="591"/>
        </w:trPr>
        <w:tc>
          <w:tcPr>
            <w:tcW w:w="1434" w:type="dxa"/>
          </w:tcPr>
          <w:p w:rsidR="0063127F" w:rsidRPr="00ED6FFD" w:rsidRDefault="0063127F">
            <w:pPr>
              <w:pStyle w:val="Normal1"/>
              <w:spacing w:before="100"/>
              <w:jc w:val="both"/>
              <w:rPr>
                <w:rFonts w:ascii="Arial" w:eastAsia="Arial" w:hAnsi="Arial" w:cs="Arial"/>
                <w:sz w:val="20"/>
                <w:szCs w:val="20"/>
              </w:rPr>
            </w:pPr>
          </w:p>
        </w:tc>
        <w:tc>
          <w:tcPr>
            <w:tcW w:w="3536" w:type="dxa"/>
          </w:tcPr>
          <w:p w:rsidR="0063127F" w:rsidRPr="00ED6FFD" w:rsidRDefault="0063127F" w:rsidP="00CA3B84">
            <w:pPr>
              <w:pStyle w:val="Normal1"/>
              <w:numPr>
                <w:ilvl w:val="0"/>
                <w:numId w:val="17"/>
              </w:numPr>
              <w:spacing w:before="100"/>
              <w:jc w:val="both"/>
              <w:rPr>
                <w:rFonts w:ascii="Arial" w:eastAsia="Arial" w:hAnsi="Arial" w:cs="Arial"/>
                <w:sz w:val="20"/>
                <w:szCs w:val="20"/>
              </w:rPr>
            </w:pPr>
            <w:r w:rsidRPr="00ED6FFD">
              <w:rPr>
                <w:rFonts w:eastAsia="Arial"/>
                <w:sz w:val="20"/>
                <w:szCs w:val="20"/>
              </w:rPr>
              <w:t>(Please enter N/A if not applicable)</w:t>
            </w:r>
          </w:p>
        </w:tc>
        <w:tc>
          <w:tcPr>
            <w:tcW w:w="3819" w:type="dxa"/>
            <w:gridSpan w:val="3"/>
          </w:tcPr>
          <w:p w:rsidR="0063127F" w:rsidRPr="00ED6FFD" w:rsidRDefault="0063127F">
            <w:pPr>
              <w:pStyle w:val="Normal1"/>
              <w:spacing w:before="100"/>
              <w:jc w:val="both"/>
              <w:rPr>
                <w:rFonts w:ascii="Arial" w:hAnsi="Arial" w:cs="Arial"/>
                <w:sz w:val="20"/>
                <w:szCs w:val="20"/>
              </w:rPr>
            </w:pPr>
          </w:p>
        </w:tc>
      </w:tr>
    </w:tbl>
    <w:p w:rsidR="00D55186" w:rsidRPr="00ED6FFD" w:rsidRDefault="00D55186" w:rsidP="009E35B0">
      <w:pPr>
        <w:ind w:right="-332"/>
        <w:jc w:val="both"/>
        <w:rPr>
          <w:rFonts w:eastAsia="Arial" w:cs="Arial"/>
          <w:szCs w:val="20"/>
        </w:rPr>
      </w:pPr>
    </w:p>
    <w:p w:rsidR="00F31E35" w:rsidRPr="00ED6FFD" w:rsidRDefault="00AC5CFA" w:rsidP="009E35B0">
      <w:pPr>
        <w:ind w:right="-332"/>
        <w:jc w:val="both"/>
        <w:rPr>
          <w:rFonts w:eastAsia="Arial" w:cs="Arial"/>
          <w:szCs w:val="20"/>
        </w:rPr>
      </w:pPr>
      <w:r w:rsidRPr="00ED6FFD">
        <w:rPr>
          <w:rFonts w:eastAsia="Arial" w:cs="Arial"/>
          <w:szCs w:val="20"/>
        </w:rPr>
        <w:t>Please note: A criminal record check for relevant convictions may be</w:t>
      </w:r>
      <w:r w:rsidRPr="00ED6FFD">
        <w:rPr>
          <w:rFonts w:cs="Arial"/>
          <w:color w:val="212121"/>
          <w:szCs w:val="20"/>
        </w:rPr>
        <w:t xml:space="preserve"> </w:t>
      </w:r>
      <w:r w:rsidRPr="00ED6FFD">
        <w:rPr>
          <w:rFonts w:eastAsia="Arial" w:cs="Arial"/>
          <w:szCs w:val="20"/>
        </w:rPr>
        <w:t xml:space="preserve">undertaken for the preferred </w:t>
      </w:r>
      <w:r w:rsidR="00F31E35" w:rsidRPr="00ED6FFD">
        <w:rPr>
          <w:rFonts w:eastAsia="Arial" w:cs="Arial"/>
          <w:szCs w:val="20"/>
        </w:rPr>
        <w:t xml:space="preserve">Suppliers </w:t>
      </w:r>
      <w:r w:rsidRPr="00ED6FFD">
        <w:rPr>
          <w:rFonts w:eastAsia="Arial" w:cs="Arial"/>
          <w:szCs w:val="20"/>
        </w:rPr>
        <w:t xml:space="preserve">and the persons </w:t>
      </w:r>
      <w:r w:rsidR="00CA6EE9" w:rsidRPr="00ED6FFD">
        <w:rPr>
          <w:rFonts w:eastAsia="Arial" w:cs="Arial"/>
          <w:szCs w:val="20"/>
        </w:rPr>
        <w:t xml:space="preserve">who have </w:t>
      </w:r>
      <w:r w:rsidRPr="00ED6FFD">
        <w:rPr>
          <w:rFonts w:eastAsia="Arial" w:cs="Arial"/>
          <w:szCs w:val="20"/>
        </w:rPr>
        <w:t xml:space="preserve">significant control </w:t>
      </w:r>
      <w:r w:rsidR="009E35B0" w:rsidRPr="00ED6FFD">
        <w:rPr>
          <w:rFonts w:eastAsia="Arial" w:cs="Arial"/>
          <w:szCs w:val="20"/>
        </w:rPr>
        <w:t>in</w:t>
      </w:r>
      <w:r w:rsidRPr="00ED6FFD">
        <w:rPr>
          <w:rFonts w:eastAsia="Arial" w:cs="Arial"/>
          <w:szCs w:val="20"/>
        </w:rPr>
        <w:t xml:space="preserve"> them.</w:t>
      </w:r>
    </w:p>
    <w:p w:rsidR="00EB1922" w:rsidRPr="00ED6FFD" w:rsidRDefault="00EB1922" w:rsidP="009E35B0">
      <w:pPr>
        <w:ind w:right="-332"/>
        <w:jc w:val="both"/>
        <w:rPr>
          <w:rFonts w:eastAsia="Arial" w:cs="Arial"/>
          <w:szCs w:val="20"/>
        </w:rPr>
      </w:pPr>
      <w:r w:rsidRPr="00ED6FFD">
        <w:rPr>
          <w:rFonts w:eastAsia="Arial" w:cs="Arial"/>
          <w:szCs w:val="20"/>
        </w:rPr>
        <w:t>Please provide the following information about your approach to this procurement:</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2207"/>
      </w:tblGrid>
      <w:tr w:rsidR="000C3FAF" w:rsidRPr="00ED6FFD" w:rsidTr="005F7FB7">
        <w:tc>
          <w:tcPr>
            <w:tcW w:w="1418" w:type="dxa"/>
            <w:tcBorders>
              <w:top w:val="single" w:sz="6" w:space="0" w:color="000000"/>
              <w:bottom w:val="single" w:sz="6" w:space="0" w:color="000000"/>
            </w:tcBorders>
            <w:shd w:val="clear" w:color="auto" w:fill="C6D9F1" w:themeFill="text2" w:themeFillTint="33"/>
          </w:tcPr>
          <w:p w:rsidR="00EB1922" w:rsidRPr="00ED6FFD" w:rsidRDefault="00277380">
            <w:pPr>
              <w:jc w:val="both"/>
              <w:rPr>
                <w:rFonts w:eastAsia="Arial" w:cs="Arial"/>
                <w:szCs w:val="20"/>
              </w:rPr>
            </w:pPr>
            <w:r w:rsidRPr="00ED6FFD">
              <w:rPr>
                <w:rFonts w:eastAsia="Arial" w:cs="Arial"/>
                <w:szCs w:val="20"/>
              </w:rPr>
              <w:t>Reference</w:t>
            </w:r>
          </w:p>
        </w:tc>
        <w:tc>
          <w:tcPr>
            <w:tcW w:w="2977" w:type="dxa"/>
            <w:tcBorders>
              <w:top w:val="single" w:sz="6" w:space="0" w:color="000000"/>
              <w:bottom w:val="single" w:sz="6" w:space="0" w:color="000000"/>
            </w:tcBorders>
            <w:shd w:val="clear" w:color="auto" w:fill="C6D9F1" w:themeFill="text2" w:themeFillTint="33"/>
          </w:tcPr>
          <w:p w:rsidR="00EB1922" w:rsidRPr="00ED6FFD" w:rsidRDefault="00EB1922">
            <w:pPr>
              <w:jc w:val="both"/>
              <w:rPr>
                <w:rFonts w:eastAsia="Arial" w:cs="Arial"/>
                <w:szCs w:val="20"/>
              </w:rPr>
            </w:pPr>
            <w:r w:rsidRPr="00ED6FFD">
              <w:rPr>
                <w:rFonts w:eastAsia="Arial" w:cs="Arial"/>
                <w:szCs w:val="20"/>
              </w:rPr>
              <w:t>Question</w:t>
            </w:r>
          </w:p>
        </w:tc>
        <w:tc>
          <w:tcPr>
            <w:tcW w:w="4394" w:type="dxa"/>
            <w:gridSpan w:val="2"/>
            <w:tcBorders>
              <w:top w:val="single" w:sz="6" w:space="0" w:color="000000"/>
              <w:bottom w:val="single" w:sz="6" w:space="0" w:color="000000"/>
            </w:tcBorders>
            <w:shd w:val="clear" w:color="auto" w:fill="C6D9F1" w:themeFill="text2" w:themeFillTint="33"/>
          </w:tcPr>
          <w:p w:rsidR="00EB1922" w:rsidRPr="00ED6FFD" w:rsidRDefault="00EB1922">
            <w:pPr>
              <w:jc w:val="both"/>
              <w:rPr>
                <w:rFonts w:eastAsia="Arial" w:cs="Arial"/>
                <w:szCs w:val="20"/>
              </w:rPr>
            </w:pPr>
            <w:r w:rsidRPr="00ED6FFD">
              <w:rPr>
                <w:rFonts w:eastAsia="Arial" w:cs="Arial"/>
                <w:szCs w:val="20"/>
              </w:rPr>
              <w:t>Response</w:t>
            </w:r>
          </w:p>
        </w:tc>
      </w:tr>
      <w:tr w:rsidR="000C3FAF" w:rsidRPr="00ED6FFD" w:rsidTr="005F7FB7">
        <w:trPr>
          <w:trHeight w:val="508"/>
        </w:trPr>
        <w:tc>
          <w:tcPr>
            <w:tcW w:w="1418" w:type="dxa"/>
            <w:vMerge w:val="restart"/>
            <w:tcBorders>
              <w:top w:val="single" w:sz="6" w:space="0" w:color="000000"/>
            </w:tcBorders>
          </w:tcPr>
          <w:p w:rsidR="00277380"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1.2(a)-(</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
        </w:tc>
        <w:tc>
          <w:tcPr>
            <w:tcW w:w="2977" w:type="dxa"/>
            <w:vMerge w:val="restart"/>
            <w:tcBorders>
              <w:top w:val="single" w:sz="6" w:space="0" w:color="000000"/>
              <w:bottom w:val="single" w:sz="4" w:space="0" w:color="auto"/>
            </w:tcBorders>
          </w:tcPr>
          <w:p w:rsidR="00277380" w:rsidRPr="00ED6FFD" w:rsidRDefault="00277380" w:rsidP="009E35B0">
            <w:pPr>
              <w:jc w:val="both"/>
              <w:rPr>
                <w:szCs w:val="20"/>
              </w:rPr>
            </w:pPr>
            <w:r w:rsidRPr="00ED6FFD">
              <w:rPr>
                <w:rFonts w:eastAsia="Arial"/>
                <w:szCs w:val="20"/>
              </w:rPr>
              <w:t>Are you bidding as the lead contact for a group of economic operators?</w:t>
            </w:r>
          </w:p>
        </w:tc>
        <w:tc>
          <w:tcPr>
            <w:tcW w:w="2187" w:type="dxa"/>
            <w:tcBorders>
              <w:top w:val="single" w:sz="6" w:space="0" w:color="000000"/>
              <w:bottom w:val="nil"/>
              <w:right w:val="nil"/>
            </w:tcBorders>
            <w:vAlign w:val="center"/>
          </w:tcPr>
          <w:p w:rsidR="00277380" w:rsidRPr="00ED6FFD" w:rsidRDefault="00277380" w:rsidP="009E35B0">
            <w:pPr>
              <w:pStyle w:val="Normal1"/>
              <w:spacing w:before="120"/>
              <w:jc w:val="both"/>
              <w:rPr>
                <w:rFonts w:ascii="Arial" w:eastAsia="Arial" w:hAnsi="Arial" w:cs="Arial"/>
                <w:sz w:val="20"/>
                <w:szCs w:val="20"/>
              </w:rPr>
            </w:pPr>
            <w:bookmarkStart w:id="9" w:name="_4d34og8" w:colFirst="0" w:colLast="0"/>
            <w:bookmarkEnd w:id="9"/>
            <w:r w:rsidRPr="00ED6FFD">
              <w:rPr>
                <w:rFonts w:ascii="Arial" w:eastAsia="Arial" w:hAnsi="Arial" w:cs="Arial"/>
                <w:sz w:val="20"/>
                <w:szCs w:val="20"/>
              </w:rPr>
              <w:t>Ye</w:t>
            </w:r>
            <w:r w:rsidR="007F7192" w:rsidRPr="00ED6FFD">
              <w:rPr>
                <w:rFonts w:ascii="Arial" w:eastAsia="Arial" w:hAnsi="Arial" w:cs="Arial"/>
                <w:sz w:val="20"/>
                <w:szCs w:val="20"/>
              </w:rPr>
              <w:t>s</w:t>
            </w:r>
            <w:bookmarkStart w:id="10" w:name="_2s8eyo1" w:colFirst="0" w:colLast="0"/>
            <w:bookmarkEnd w:id="10"/>
          </w:p>
        </w:tc>
        <w:tc>
          <w:tcPr>
            <w:tcW w:w="2207" w:type="dxa"/>
            <w:tcBorders>
              <w:top w:val="single" w:sz="6" w:space="0" w:color="000000"/>
              <w:left w:val="nil"/>
              <w:bottom w:val="nil"/>
            </w:tcBorders>
            <w:vAlign w:val="center"/>
          </w:tcPr>
          <w:p w:rsidR="00277380" w:rsidRPr="00ED6FFD" w:rsidRDefault="007F7192" w:rsidP="009E35B0">
            <w:pPr>
              <w:pStyle w:val="Normal1"/>
              <w:spacing w:before="120"/>
              <w:jc w:val="both"/>
              <w:rPr>
                <w:rFonts w:ascii="Arial" w:eastAsia="Arial" w:hAnsi="Arial" w:cs="Arial"/>
                <w:sz w:val="20"/>
                <w:szCs w:val="20"/>
              </w:rPr>
            </w:pPr>
            <w:r w:rsidRPr="00ED6FFD">
              <w:rPr>
                <w:rFonts w:ascii="MS Gothic" w:eastAsia="MS Gothic" w:hAnsi="MS Gothic" w:cs="MS Gothic"/>
                <w:sz w:val="20"/>
                <w:szCs w:val="20"/>
              </w:rPr>
              <w:t>☐</w:t>
            </w:r>
          </w:p>
        </w:tc>
      </w:tr>
      <w:tr w:rsidR="000C3FAF" w:rsidRPr="00ED6FFD" w:rsidTr="005F7FB7">
        <w:trPr>
          <w:trHeight w:val="542"/>
        </w:trPr>
        <w:tc>
          <w:tcPr>
            <w:tcW w:w="1418" w:type="dxa"/>
            <w:vMerge/>
          </w:tcPr>
          <w:p w:rsidR="00277380" w:rsidRPr="00ED6FFD" w:rsidRDefault="00277380">
            <w:pPr>
              <w:pStyle w:val="Normal1"/>
              <w:spacing w:before="100"/>
              <w:jc w:val="both"/>
              <w:rPr>
                <w:rFonts w:ascii="Arial" w:eastAsia="Arial" w:hAnsi="Arial" w:cs="Arial"/>
                <w:sz w:val="20"/>
                <w:szCs w:val="20"/>
              </w:rPr>
            </w:pPr>
          </w:p>
        </w:tc>
        <w:tc>
          <w:tcPr>
            <w:tcW w:w="2977" w:type="dxa"/>
            <w:vMerge/>
            <w:tcBorders>
              <w:top w:val="single" w:sz="6" w:space="0" w:color="000000"/>
              <w:bottom w:val="single" w:sz="4" w:space="0" w:color="auto"/>
            </w:tcBorders>
          </w:tcPr>
          <w:p w:rsidR="00277380" w:rsidRPr="00ED6FFD" w:rsidRDefault="00277380" w:rsidP="009E35B0">
            <w:pPr>
              <w:jc w:val="both"/>
              <w:rPr>
                <w:rFonts w:eastAsia="Arial"/>
                <w:szCs w:val="20"/>
              </w:rPr>
            </w:pPr>
          </w:p>
        </w:tc>
        <w:tc>
          <w:tcPr>
            <w:tcW w:w="2187" w:type="dxa"/>
            <w:tcBorders>
              <w:top w:val="nil"/>
              <w:bottom w:val="nil"/>
              <w:right w:val="nil"/>
            </w:tcBorders>
            <w:vAlign w:val="center"/>
          </w:tcPr>
          <w:p w:rsidR="00277380" w:rsidRPr="00ED6FFD" w:rsidRDefault="007F7192"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2207" w:type="dxa"/>
            <w:tcBorders>
              <w:top w:val="nil"/>
              <w:left w:val="nil"/>
              <w:bottom w:val="nil"/>
            </w:tcBorders>
            <w:vAlign w:val="center"/>
          </w:tcPr>
          <w:p w:rsidR="00277380" w:rsidRPr="00ED6FFD" w:rsidRDefault="007F7192" w:rsidP="009E35B0">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0C3FAF" w:rsidRPr="00ED6FFD" w:rsidTr="005F7FB7">
        <w:trPr>
          <w:trHeight w:val="877"/>
        </w:trPr>
        <w:tc>
          <w:tcPr>
            <w:tcW w:w="1418" w:type="dxa"/>
            <w:vMerge/>
          </w:tcPr>
          <w:p w:rsidR="00277380" w:rsidRPr="00ED6FFD" w:rsidRDefault="00277380">
            <w:pPr>
              <w:pStyle w:val="Normal1"/>
              <w:spacing w:before="100"/>
              <w:jc w:val="both"/>
              <w:rPr>
                <w:rFonts w:ascii="Arial" w:eastAsia="Arial" w:hAnsi="Arial" w:cs="Arial"/>
                <w:sz w:val="20"/>
                <w:szCs w:val="20"/>
              </w:rPr>
            </w:pPr>
          </w:p>
        </w:tc>
        <w:tc>
          <w:tcPr>
            <w:tcW w:w="2977" w:type="dxa"/>
            <w:vMerge/>
            <w:tcBorders>
              <w:top w:val="single" w:sz="6" w:space="0" w:color="000000"/>
              <w:bottom w:val="single" w:sz="4" w:space="0" w:color="auto"/>
            </w:tcBorders>
          </w:tcPr>
          <w:p w:rsidR="00277380" w:rsidRPr="00ED6FFD" w:rsidRDefault="00277380" w:rsidP="009E35B0">
            <w:pPr>
              <w:jc w:val="both"/>
              <w:rPr>
                <w:rFonts w:eastAsia="Arial"/>
                <w:szCs w:val="20"/>
              </w:rPr>
            </w:pPr>
          </w:p>
        </w:tc>
        <w:tc>
          <w:tcPr>
            <w:tcW w:w="4394" w:type="dxa"/>
            <w:gridSpan w:val="2"/>
            <w:tcBorders>
              <w:top w:val="nil"/>
              <w:bottom w:val="single" w:sz="4" w:space="0" w:color="auto"/>
            </w:tcBorders>
          </w:tcPr>
          <w:p w:rsidR="00277380" w:rsidRPr="00ED6FFD" w:rsidRDefault="00D66A98" w:rsidP="009E35B0">
            <w:pPr>
              <w:jc w:val="both"/>
              <w:rPr>
                <w:rFonts w:eastAsia="Arial"/>
                <w:szCs w:val="20"/>
              </w:rPr>
            </w:pPr>
            <w:r w:rsidRPr="00ED6FFD">
              <w:rPr>
                <w:rFonts w:eastAsia="Arial"/>
                <w:szCs w:val="20"/>
              </w:rPr>
              <w:t xml:space="preserve">If yes, please </w:t>
            </w:r>
            <w:r w:rsidR="002B789F" w:rsidRPr="00ED6FFD">
              <w:rPr>
                <w:rFonts w:eastAsia="Arial"/>
                <w:szCs w:val="20"/>
              </w:rPr>
              <w:t>provide details listed in questions 1.2(a</w:t>
            </w:r>
            <w:proofErr w:type="gramStart"/>
            <w:r w:rsidR="002B789F" w:rsidRPr="00ED6FFD">
              <w:rPr>
                <w:rFonts w:eastAsia="Arial"/>
                <w:szCs w:val="20"/>
              </w:rPr>
              <w:t>)(</w:t>
            </w:r>
            <w:proofErr w:type="gramEnd"/>
            <w:r w:rsidR="002B789F" w:rsidRPr="00ED6FFD">
              <w:rPr>
                <w:rFonts w:eastAsia="Arial"/>
                <w:szCs w:val="20"/>
              </w:rPr>
              <w:t>ii)</w:t>
            </w:r>
            <w:r w:rsidRPr="00ED6FFD">
              <w:rPr>
                <w:rFonts w:eastAsia="Arial"/>
                <w:szCs w:val="20"/>
              </w:rPr>
              <w:t>,</w:t>
            </w:r>
            <w:r w:rsidR="00D9760F" w:rsidRPr="00ED6FFD">
              <w:rPr>
                <w:rFonts w:eastAsia="Arial"/>
                <w:szCs w:val="20"/>
              </w:rPr>
              <w:t xml:space="preserve"> 1.2a(iii)</w:t>
            </w:r>
            <w:r w:rsidR="002B789F" w:rsidRPr="00ED6FFD">
              <w:rPr>
                <w:rFonts w:eastAsia="Arial"/>
                <w:szCs w:val="20"/>
              </w:rPr>
              <w:t xml:space="preserve"> 1.2(b)(</w:t>
            </w:r>
            <w:proofErr w:type="spellStart"/>
            <w:r w:rsidR="002B789F" w:rsidRPr="00ED6FFD">
              <w:rPr>
                <w:rFonts w:eastAsia="Arial"/>
                <w:szCs w:val="20"/>
              </w:rPr>
              <w:t>i</w:t>
            </w:r>
            <w:proofErr w:type="spellEnd"/>
            <w:r w:rsidR="002B789F" w:rsidRPr="00ED6FFD">
              <w:rPr>
                <w:rFonts w:eastAsia="Arial"/>
                <w:szCs w:val="20"/>
              </w:rPr>
              <w:t>), 1.2(b)(ii),1.3, Sections 2 and 3.</w:t>
            </w:r>
          </w:p>
          <w:p w:rsidR="00277380" w:rsidRPr="00ED6FFD" w:rsidRDefault="002B789F" w:rsidP="009E35B0">
            <w:pPr>
              <w:jc w:val="both"/>
              <w:rPr>
                <w:rFonts w:eastAsia="Arial"/>
                <w:szCs w:val="20"/>
              </w:rPr>
            </w:pPr>
            <w:r w:rsidRPr="00ED6FFD">
              <w:rPr>
                <w:rFonts w:eastAsia="Arial"/>
                <w:szCs w:val="20"/>
              </w:rPr>
              <w:t>If no, and you are a supporting bidder please provide the name of your group at 1.2(a) (ii) for reference purposes, and complete 1.3, Section 2 and 3.</w:t>
            </w:r>
          </w:p>
        </w:tc>
      </w:tr>
      <w:tr w:rsidR="000C3FAF" w:rsidRPr="00ED6FFD" w:rsidTr="005F7FB7">
        <w:tc>
          <w:tcPr>
            <w:tcW w:w="1418" w:type="dxa"/>
          </w:tcPr>
          <w:p w:rsidR="00EB1922"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1.2 (a)-(ii)</w:t>
            </w:r>
          </w:p>
        </w:tc>
        <w:tc>
          <w:tcPr>
            <w:tcW w:w="2977" w:type="dxa"/>
            <w:tcBorders>
              <w:top w:val="single" w:sz="4" w:space="0" w:color="auto"/>
            </w:tcBorders>
          </w:tcPr>
          <w:p w:rsidR="00EB1922" w:rsidRPr="00ED6FFD" w:rsidRDefault="00EB1922" w:rsidP="009E35B0">
            <w:pPr>
              <w:jc w:val="both"/>
              <w:rPr>
                <w:rFonts w:eastAsia="Arial"/>
                <w:szCs w:val="20"/>
              </w:rPr>
            </w:pPr>
            <w:r w:rsidRPr="00ED6FFD">
              <w:rPr>
                <w:rFonts w:eastAsia="Arial"/>
                <w:szCs w:val="20"/>
              </w:rPr>
              <w:t>Name of group of economic operators (if applicable)</w:t>
            </w:r>
            <w:r w:rsidR="00113B9C" w:rsidRPr="00ED6FFD">
              <w:rPr>
                <w:rFonts w:eastAsia="Arial"/>
                <w:szCs w:val="20"/>
              </w:rPr>
              <w:t>.</w:t>
            </w:r>
          </w:p>
          <w:p w:rsidR="00EB1922" w:rsidRPr="00ED6FFD" w:rsidRDefault="00EB1922" w:rsidP="009E35B0">
            <w:pPr>
              <w:pStyle w:val="Normal1"/>
              <w:spacing w:before="100"/>
              <w:jc w:val="both"/>
              <w:rPr>
                <w:rFonts w:ascii="Arial" w:hAnsi="Arial" w:cs="Arial"/>
                <w:sz w:val="20"/>
                <w:szCs w:val="20"/>
              </w:rPr>
            </w:pPr>
          </w:p>
        </w:tc>
        <w:tc>
          <w:tcPr>
            <w:tcW w:w="4394" w:type="dxa"/>
            <w:gridSpan w:val="2"/>
            <w:tcBorders>
              <w:top w:val="single" w:sz="4" w:space="0" w:color="auto"/>
            </w:tcBorders>
          </w:tcPr>
          <w:p w:rsidR="00EB1922" w:rsidRPr="00ED6FFD" w:rsidRDefault="00EB1922">
            <w:pPr>
              <w:pStyle w:val="Normal1"/>
              <w:tabs>
                <w:tab w:val="center" w:pos="4513"/>
                <w:tab w:val="right" w:pos="9026"/>
              </w:tabs>
              <w:spacing w:before="100"/>
              <w:jc w:val="both"/>
              <w:rPr>
                <w:rFonts w:ascii="Arial" w:hAnsi="Arial" w:cs="Arial"/>
                <w:sz w:val="20"/>
                <w:szCs w:val="20"/>
              </w:rPr>
            </w:pPr>
          </w:p>
        </w:tc>
      </w:tr>
      <w:tr w:rsidR="000C3FAF" w:rsidRPr="00ED6FFD" w:rsidTr="00193D4B">
        <w:tc>
          <w:tcPr>
            <w:tcW w:w="1418" w:type="dxa"/>
          </w:tcPr>
          <w:p w:rsidR="00EB1922"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1.2(a)-(iii)</w:t>
            </w:r>
          </w:p>
        </w:tc>
        <w:tc>
          <w:tcPr>
            <w:tcW w:w="2977" w:type="dxa"/>
            <w:vAlign w:val="center"/>
          </w:tcPr>
          <w:p w:rsidR="00EB1922" w:rsidRPr="00ED6FFD" w:rsidRDefault="00EB1922" w:rsidP="009E35B0">
            <w:pPr>
              <w:jc w:val="both"/>
              <w:rPr>
                <w:rFonts w:eastAsia="Arial"/>
                <w:szCs w:val="20"/>
              </w:rPr>
            </w:pPr>
            <w:r w:rsidRPr="00ED6FFD">
              <w:rPr>
                <w:rFonts w:eastAsia="Arial"/>
                <w:szCs w:val="20"/>
              </w:rPr>
              <w:t>Proposed legal structure if the group of economic operators intends to form a named single legal entity prior to signing a contract, if awarded. If you do not propose to form a single legal entity, please explain the legal structure.</w:t>
            </w:r>
          </w:p>
          <w:p w:rsidR="00EB1922" w:rsidRPr="00ED6FFD" w:rsidRDefault="00EB1922" w:rsidP="009E35B0">
            <w:pPr>
              <w:pStyle w:val="Normal1"/>
              <w:jc w:val="both"/>
              <w:rPr>
                <w:rFonts w:ascii="Arial" w:hAnsi="Arial" w:cs="Arial"/>
                <w:sz w:val="20"/>
                <w:szCs w:val="20"/>
              </w:rPr>
            </w:pPr>
          </w:p>
        </w:tc>
        <w:tc>
          <w:tcPr>
            <w:tcW w:w="4394" w:type="dxa"/>
            <w:gridSpan w:val="2"/>
            <w:tcBorders>
              <w:bottom w:val="single" w:sz="6" w:space="0" w:color="000000"/>
            </w:tcBorders>
          </w:tcPr>
          <w:p w:rsidR="00EB1922" w:rsidRPr="00ED6FFD" w:rsidRDefault="00EB1922">
            <w:pPr>
              <w:pStyle w:val="Normal1"/>
              <w:tabs>
                <w:tab w:val="center" w:pos="4513"/>
                <w:tab w:val="right" w:pos="9026"/>
              </w:tabs>
              <w:spacing w:before="100"/>
              <w:jc w:val="both"/>
              <w:rPr>
                <w:rFonts w:ascii="Arial" w:hAnsi="Arial" w:cs="Arial"/>
                <w:sz w:val="20"/>
                <w:szCs w:val="20"/>
              </w:rPr>
            </w:pPr>
          </w:p>
        </w:tc>
      </w:tr>
      <w:tr w:rsidR="000C3FAF" w:rsidRPr="00ED6FFD" w:rsidTr="00193D4B">
        <w:trPr>
          <w:trHeight w:val="648"/>
        </w:trPr>
        <w:tc>
          <w:tcPr>
            <w:tcW w:w="1418" w:type="dxa"/>
            <w:vMerge w:val="restart"/>
          </w:tcPr>
          <w:p w:rsidR="00113B9C"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t>1.2(b)-(</w:t>
            </w:r>
            <w:proofErr w:type="spellStart"/>
            <w:r w:rsidRPr="00ED6FFD">
              <w:rPr>
                <w:rFonts w:ascii="Arial" w:eastAsia="Arial" w:hAnsi="Arial" w:cs="Arial"/>
                <w:sz w:val="20"/>
                <w:szCs w:val="20"/>
              </w:rPr>
              <w:t>i</w:t>
            </w:r>
            <w:proofErr w:type="spellEnd"/>
            <w:r w:rsidRPr="00ED6FFD">
              <w:rPr>
                <w:rFonts w:ascii="Arial" w:eastAsia="Arial" w:hAnsi="Arial" w:cs="Arial"/>
                <w:sz w:val="20"/>
                <w:szCs w:val="20"/>
              </w:rPr>
              <w:t>)</w:t>
            </w:r>
          </w:p>
        </w:tc>
        <w:tc>
          <w:tcPr>
            <w:tcW w:w="2977" w:type="dxa"/>
            <w:vMerge w:val="restart"/>
          </w:tcPr>
          <w:p w:rsidR="00113B9C" w:rsidRPr="00ED6FFD" w:rsidRDefault="00113B9C" w:rsidP="009E35B0">
            <w:pPr>
              <w:jc w:val="both"/>
              <w:rPr>
                <w:szCs w:val="20"/>
              </w:rPr>
            </w:pPr>
            <w:r w:rsidRPr="00ED6FFD">
              <w:rPr>
                <w:rFonts w:eastAsia="Arial"/>
                <w:szCs w:val="20"/>
              </w:rPr>
              <w:t xml:space="preserve">Are you or, if applicable, the </w:t>
            </w:r>
            <w:r w:rsidRPr="00ED6FFD">
              <w:rPr>
                <w:rFonts w:eastAsia="Arial"/>
                <w:szCs w:val="20"/>
              </w:rPr>
              <w:lastRenderedPageBreak/>
              <w:t>group of economic operators proposing to use sub-contractors?</w:t>
            </w:r>
          </w:p>
        </w:tc>
        <w:tc>
          <w:tcPr>
            <w:tcW w:w="2187" w:type="dxa"/>
            <w:tcBorders>
              <w:top w:val="single" w:sz="6" w:space="0" w:color="000000"/>
              <w:bottom w:val="nil"/>
              <w:right w:val="nil"/>
            </w:tcBorders>
            <w:vAlign w:val="center"/>
          </w:tcPr>
          <w:p w:rsidR="00113B9C" w:rsidRPr="00ED6FFD" w:rsidDel="00277380" w:rsidRDefault="00113B9C" w:rsidP="009E35B0">
            <w:pPr>
              <w:pStyle w:val="Normal1"/>
              <w:jc w:val="both"/>
              <w:rPr>
                <w:rFonts w:ascii="Arial" w:hAnsi="Arial" w:cs="Arial"/>
                <w:sz w:val="20"/>
                <w:szCs w:val="20"/>
              </w:rPr>
            </w:pPr>
            <w:r w:rsidRPr="00ED6FFD">
              <w:rPr>
                <w:rFonts w:ascii="Arial" w:eastAsia="Arial" w:hAnsi="Arial" w:cs="Arial"/>
                <w:sz w:val="20"/>
                <w:szCs w:val="20"/>
              </w:rPr>
              <w:lastRenderedPageBreak/>
              <w:t>Yes</w:t>
            </w:r>
          </w:p>
        </w:tc>
        <w:tc>
          <w:tcPr>
            <w:tcW w:w="2207" w:type="dxa"/>
            <w:tcBorders>
              <w:top w:val="single" w:sz="6" w:space="0" w:color="000000"/>
              <w:left w:val="nil"/>
              <w:bottom w:val="nil"/>
            </w:tcBorders>
            <w:vAlign w:val="center"/>
          </w:tcPr>
          <w:p w:rsidR="00113B9C" w:rsidRPr="00ED6FFD" w:rsidRDefault="00113B9C" w:rsidP="009E35B0">
            <w:pPr>
              <w:pStyle w:val="Normal1"/>
              <w:jc w:val="both"/>
              <w:rPr>
                <w:rFonts w:ascii="Arial" w:hAnsi="Arial" w:cs="Arial"/>
                <w:sz w:val="20"/>
                <w:szCs w:val="20"/>
              </w:rPr>
            </w:pPr>
            <w:r w:rsidRPr="00ED6FFD">
              <w:rPr>
                <w:rFonts w:ascii="MS Gothic" w:eastAsia="MS Gothic" w:hAnsi="MS Gothic" w:cs="MS Gothic"/>
                <w:sz w:val="20"/>
                <w:szCs w:val="20"/>
              </w:rPr>
              <w:t>☐</w:t>
            </w:r>
          </w:p>
        </w:tc>
      </w:tr>
      <w:tr w:rsidR="000C3FAF" w:rsidRPr="00ED6FFD" w:rsidTr="00193D4B">
        <w:trPr>
          <w:trHeight w:val="648"/>
        </w:trPr>
        <w:tc>
          <w:tcPr>
            <w:tcW w:w="1418" w:type="dxa"/>
            <w:vMerge/>
          </w:tcPr>
          <w:p w:rsidR="00113B9C" w:rsidRPr="00ED6FFD" w:rsidRDefault="00113B9C">
            <w:pPr>
              <w:pStyle w:val="Normal1"/>
              <w:spacing w:before="100"/>
              <w:jc w:val="both"/>
              <w:rPr>
                <w:rFonts w:ascii="Arial" w:eastAsia="Arial" w:hAnsi="Arial" w:cs="Arial"/>
                <w:sz w:val="20"/>
                <w:szCs w:val="20"/>
              </w:rPr>
            </w:pPr>
          </w:p>
        </w:tc>
        <w:tc>
          <w:tcPr>
            <w:tcW w:w="2977" w:type="dxa"/>
            <w:vMerge/>
          </w:tcPr>
          <w:p w:rsidR="00113B9C" w:rsidRPr="00ED6FFD" w:rsidRDefault="00113B9C" w:rsidP="009E35B0">
            <w:pPr>
              <w:jc w:val="both"/>
              <w:rPr>
                <w:rFonts w:eastAsia="Arial"/>
                <w:szCs w:val="20"/>
              </w:rPr>
            </w:pPr>
          </w:p>
        </w:tc>
        <w:tc>
          <w:tcPr>
            <w:tcW w:w="2187" w:type="dxa"/>
            <w:tcBorders>
              <w:top w:val="nil"/>
              <w:bottom w:val="single" w:sz="6" w:space="0" w:color="000000"/>
              <w:right w:val="nil"/>
            </w:tcBorders>
            <w:vAlign w:val="center"/>
          </w:tcPr>
          <w:p w:rsidR="00113B9C" w:rsidRPr="00ED6FFD" w:rsidRDefault="00113B9C"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2207" w:type="dxa"/>
            <w:tcBorders>
              <w:top w:val="nil"/>
              <w:left w:val="nil"/>
            </w:tcBorders>
            <w:vAlign w:val="center"/>
          </w:tcPr>
          <w:p w:rsidR="00113B9C" w:rsidRPr="00ED6FFD" w:rsidRDefault="00113B9C" w:rsidP="009E35B0">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B70B30" w:rsidRPr="00ED6FFD" w:rsidTr="00193D4B">
        <w:trPr>
          <w:trHeight w:val="150"/>
        </w:trPr>
        <w:tc>
          <w:tcPr>
            <w:tcW w:w="1418" w:type="dxa"/>
            <w:vMerge w:val="restart"/>
          </w:tcPr>
          <w:p w:rsidR="00B70B30" w:rsidRPr="00ED6FFD" w:rsidRDefault="002B789F">
            <w:pPr>
              <w:pStyle w:val="Normal1"/>
              <w:spacing w:before="100"/>
              <w:jc w:val="both"/>
              <w:rPr>
                <w:rFonts w:ascii="Arial" w:hAnsi="Arial" w:cs="Arial"/>
                <w:sz w:val="20"/>
                <w:szCs w:val="20"/>
              </w:rPr>
            </w:pPr>
            <w:r w:rsidRPr="00ED6FFD">
              <w:rPr>
                <w:rFonts w:ascii="Arial" w:eastAsia="Arial" w:hAnsi="Arial" w:cs="Arial"/>
                <w:sz w:val="20"/>
                <w:szCs w:val="20"/>
              </w:rPr>
              <w:lastRenderedPageBreak/>
              <w:t>1.2(b)-(ii)</w:t>
            </w:r>
          </w:p>
        </w:tc>
        <w:tc>
          <w:tcPr>
            <w:tcW w:w="7371" w:type="dxa"/>
            <w:gridSpan w:val="3"/>
          </w:tcPr>
          <w:p w:rsidR="00B70B30" w:rsidRPr="00ED6FFD" w:rsidRDefault="00B70B30" w:rsidP="009E35B0">
            <w:pPr>
              <w:jc w:val="both"/>
              <w:rPr>
                <w:rFonts w:eastAsia="Arial"/>
                <w:szCs w:val="20"/>
              </w:rPr>
            </w:pPr>
            <w:r w:rsidRPr="00ED6FFD">
              <w:rPr>
                <w:rFonts w:eastAsia="Arial"/>
                <w:szCs w:val="20"/>
              </w:rPr>
              <w:t xml:space="preserve">If you responded “Yes” to </w:t>
            </w:r>
            <w:r w:rsidR="002B789F" w:rsidRPr="00ED6FFD">
              <w:rPr>
                <w:rFonts w:eastAsia="Arial"/>
                <w:szCs w:val="20"/>
              </w:rPr>
              <w:t>1.2(b)-(</w:t>
            </w:r>
            <w:proofErr w:type="spellStart"/>
            <w:r w:rsidR="002B789F" w:rsidRPr="00ED6FFD">
              <w:rPr>
                <w:rFonts w:eastAsia="Arial"/>
                <w:szCs w:val="20"/>
              </w:rPr>
              <w:t>i</w:t>
            </w:r>
            <w:proofErr w:type="spellEnd"/>
            <w:r w:rsidR="002B789F" w:rsidRPr="00ED6FFD">
              <w:rPr>
                <w:rFonts w:eastAsia="Arial"/>
                <w:szCs w:val="20"/>
              </w:rPr>
              <w:t>)</w:t>
            </w:r>
            <w:r w:rsidRPr="00ED6FFD">
              <w:rPr>
                <w:rFonts w:eastAsia="Arial"/>
                <w:szCs w:val="20"/>
              </w:rPr>
              <w:t xml:space="preserve"> please provide additional details for each sub-contractor in the following table. We may ask them to complete this form as well.</w:t>
            </w:r>
          </w:p>
          <w:p w:rsidR="00B70B30" w:rsidRPr="00ED6FFD" w:rsidRDefault="00B70B30">
            <w:pPr>
              <w:pStyle w:val="Normal1"/>
              <w:jc w:val="both"/>
              <w:rPr>
                <w:rFonts w:ascii="Arial" w:hAnsi="Arial" w:cs="Arial"/>
                <w:sz w:val="20"/>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Name</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Registered address</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Trading status</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Company registration number</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Head Office DUNS number (if applicable)</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Registered VAT number</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Type of organisation</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SME (Yes/No)</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The role each sub-contractor will take in providing the work and/or supplies e.g. key deliverables.</w:t>
            </w:r>
          </w:p>
        </w:tc>
        <w:tc>
          <w:tcPr>
            <w:tcW w:w="4394" w:type="dxa"/>
            <w:gridSpan w:val="2"/>
          </w:tcPr>
          <w:p w:rsidR="00B70B30" w:rsidRPr="00ED6FFD" w:rsidRDefault="00B70B30" w:rsidP="009E35B0">
            <w:pPr>
              <w:jc w:val="both"/>
              <w:rPr>
                <w:rFonts w:eastAsia="Arial"/>
                <w:szCs w:val="20"/>
              </w:rPr>
            </w:pPr>
          </w:p>
        </w:tc>
      </w:tr>
      <w:tr w:rsidR="000C3FAF" w:rsidRPr="00ED6FFD" w:rsidTr="00193D4B">
        <w:trPr>
          <w:trHeight w:val="144"/>
        </w:trPr>
        <w:tc>
          <w:tcPr>
            <w:tcW w:w="1418" w:type="dxa"/>
            <w:vMerge/>
          </w:tcPr>
          <w:p w:rsidR="00B70B30" w:rsidRPr="00ED6FFD" w:rsidRDefault="00B70B30">
            <w:pPr>
              <w:pStyle w:val="Normal1"/>
              <w:spacing w:before="100"/>
              <w:jc w:val="both"/>
              <w:rPr>
                <w:rFonts w:ascii="Arial" w:eastAsia="Arial" w:hAnsi="Arial" w:cs="Arial"/>
                <w:sz w:val="20"/>
                <w:szCs w:val="20"/>
              </w:rPr>
            </w:pPr>
          </w:p>
        </w:tc>
        <w:tc>
          <w:tcPr>
            <w:tcW w:w="2977" w:type="dxa"/>
          </w:tcPr>
          <w:p w:rsidR="00B70B30" w:rsidRPr="00ED6FFD" w:rsidRDefault="00B70B30" w:rsidP="009E35B0">
            <w:pPr>
              <w:jc w:val="both"/>
              <w:rPr>
                <w:rFonts w:eastAsia="Arial"/>
                <w:szCs w:val="20"/>
              </w:rPr>
            </w:pPr>
            <w:r w:rsidRPr="00ED6FFD">
              <w:rPr>
                <w:rFonts w:eastAsia="Arial"/>
                <w:szCs w:val="20"/>
              </w:rPr>
              <w:t>The approximate percentage of contractual obligations assigned to each subcontractor</w:t>
            </w:r>
          </w:p>
        </w:tc>
        <w:tc>
          <w:tcPr>
            <w:tcW w:w="4394" w:type="dxa"/>
            <w:gridSpan w:val="2"/>
          </w:tcPr>
          <w:p w:rsidR="00B70B30" w:rsidRPr="00ED6FFD" w:rsidRDefault="00B70B30" w:rsidP="009E35B0">
            <w:pPr>
              <w:jc w:val="both"/>
              <w:rPr>
                <w:rFonts w:eastAsia="Arial"/>
                <w:szCs w:val="20"/>
              </w:rPr>
            </w:pPr>
          </w:p>
        </w:tc>
      </w:tr>
    </w:tbl>
    <w:p w:rsidR="001F2EE2" w:rsidRPr="00ED6FFD" w:rsidRDefault="001F2EE2" w:rsidP="009E35B0">
      <w:pPr>
        <w:pStyle w:val="Heading3"/>
        <w:tabs>
          <w:tab w:val="left" w:pos="3890"/>
        </w:tabs>
        <w:spacing w:before="480"/>
        <w:jc w:val="both"/>
        <w:rPr>
          <w:sz w:val="20"/>
          <w:szCs w:val="20"/>
        </w:rPr>
      </w:pPr>
      <w:r w:rsidRPr="00ED6FFD">
        <w:rPr>
          <w:sz w:val="20"/>
          <w:szCs w:val="20"/>
        </w:rPr>
        <w:t>Contact Details and Declaration</w:t>
      </w:r>
      <w:r w:rsidR="007A160A" w:rsidRPr="00ED6FFD">
        <w:rPr>
          <w:sz w:val="20"/>
          <w:szCs w:val="20"/>
        </w:rPr>
        <w:tab/>
      </w:r>
    </w:p>
    <w:p w:rsidR="0062752E" w:rsidRPr="00ED6FFD" w:rsidRDefault="0062752E" w:rsidP="009E35B0">
      <w:pPr>
        <w:jc w:val="both"/>
        <w:rPr>
          <w:szCs w:val="20"/>
        </w:rPr>
      </w:pPr>
      <w:r w:rsidRPr="00ED6FFD">
        <w:rPr>
          <w:rFonts w:eastAsia="Arial"/>
          <w:szCs w:val="20"/>
        </w:rPr>
        <w:t xml:space="preserve">I declare that to the best of my knowledge the answers submitted and information contained in this document are correct and accurate. </w:t>
      </w:r>
    </w:p>
    <w:p w:rsidR="0062752E" w:rsidRPr="00ED6FFD" w:rsidRDefault="0062752E" w:rsidP="009E35B0">
      <w:pPr>
        <w:jc w:val="both"/>
        <w:rPr>
          <w:szCs w:val="20"/>
        </w:rPr>
      </w:pPr>
      <w:r w:rsidRPr="00ED6FFD">
        <w:rPr>
          <w:rFonts w:eastAsia="Arial"/>
          <w:szCs w:val="20"/>
        </w:rPr>
        <w:t xml:space="preserve">I declare that, upon request and without delay I will provide the certificates or documentary evidence referred to in this document. </w:t>
      </w:r>
    </w:p>
    <w:p w:rsidR="0062752E" w:rsidRPr="00ED6FFD" w:rsidRDefault="0062752E" w:rsidP="009E35B0">
      <w:pPr>
        <w:jc w:val="both"/>
        <w:rPr>
          <w:szCs w:val="20"/>
        </w:rPr>
      </w:pPr>
      <w:r w:rsidRPr="00ED6FFD">
        <w:rPr>
          <w:rFonts w:eastAsia="Arial"/>
          <w:szCs w:val="20"/>
        </w:rPr>
        <w:lastRenderedPageBreak/>
        <w:t xml:space="preserve">I understand that the information will be used in the selection process to assess my organisation’s suitability to be invited to participate further in this procurement. </w:t>
      </w:r>
    </w:p>
    <w:p w:rsidR="0062752E" w:rsidRPr="00ED6FFD" w:rsidRDefault="0062752E" w:rsidP="009E35B0">
      <w:pPr>
        <w:jc w:val="both"/>
        <w:rPr>
          <w:szCs w:val="20"/>
        </w:rPr>
      </w:pPr>
      <w:r w:rsidRPr="00ED6FFD">
        <w:rPr>
          <w:rFonts w:eastAsia="Arial"/>
          <w:szCs w:val="20"/>
        </w:rPr>
        <w:t xml:space="preserve">I understand that the </w:t>
      </w:r>
      <w:r w:rsidR="004D68FA">
        <w:rPr>
          <w:rFonts w:eastAsia="Arial"/>
          <w:szCs w:val="20"/>
        </w:rPr>
        <w:t>Bank</w:t>
      </w:r>
      <w:r w:rsidRPr="00ED6FFD">
        <w:rPr>
          <w:rFonts w:eastAsia="Arial"/>
          <w:szCs w:val="20"/>
        </w:rPr>
        <w:t xml:space="preserve"> may reject this submission in its entirety if there is a failure to answer all the relevant questions fully, or if false/misleading information or content is provided in any section.</w:t>
      </w:r>
    </w:p>
    <w:p w:rsidR="0062752E" w:rsidRPr="00ED6FFD" w:rsidRDefault="0062752E" w:rsidP="009E35B0">
      <w:pPr>
        <w:jc w:val="both"/>
        <w:rPr>
          <w:rFonts w:eastAsia="Arial"/>
          <w:szCs w:val="20"/>
        </w:rPr>
      </w:pPr>
      <w:r w:rsidRPr="00ED6FFD">
        <w:rPr>
          <w:rFonts w:eastAsia="Arial"/>
          <w:szCs w:val="20"/>
        </w:rPr>
        <w:t>I am aware of the consequences of serious misrepresentation.</w:t>
      </w:r>
    </w:p>
    <w:p w:rsidR="0062752E" w:rsidRPr="00ED6FFD" w:rsidRDefault="0062752E">
      <w:pPr>
        <w:pStyle w:val="Normal1"/>
        <w:spacing w:before="100"/>
        <w:ind w:left="851" w:right="1133"/>
        <w:jc w:val="both"/>
        <w:rPr>
          <w:rFonts w:ascii="Arial" w:hAnsi="Arial" w:cs="Arial"/>
          <w:sz w:val="20"/>
          <w:szCs w:val="20"/>
        </w:rPr>
      </w:pPr>
    </w:p>
    <w:tbl>
      <w:tblPr>
        <w:tblW w:w="8783"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4758"/>
      </w:tblGrid>
      <w:tr w:rsidR="0062752E" w:rsidRPr="00ED6FFD" w:rsidTr="00193D4B">
        <w:trPr>
          <w:trHeight w:val="540"/>
        </w:trPr>
        <w:tc>
          <w:tcPr>
            <w:tcW w:w="1412" w:type="dxa"/>
            <w:tcBorders>
              <w:top w:val="single" w:sz="6" w:space="0" w:color="000000"/>
              <w:bottom w:val="single" w:sz="6" w:space="0" w:color="000000"/>
            </w:tcBorders>
            <w:shd w:val="clear" w:color="auto" w:fill="C6D9F1" w:themeFill="text2" w:themeFillTint="33"/>
          </w:tcPr>
          <w:p w:rsidR="0062752E" w:rsidRPr="00ED6FFD" w:rsidRDefault="00A34E21" w:rsidP="009E35B0">
            <w:pPr>
              <w:jc w:val="both"/>
              <w:rPr>
                <w:szCs w:val="20"/>
              </w:rPr>
            </w:pPr>
            <w:r w:rsidRPr="00ED6FFD">
              <w:rPr>
                <w:rFonts w:eastAsia="Arial"/>
                <w:szCs w:val="20"/>
              </w:rPr>
              <w:t>Reference</w:t>
            </w:r>
          </w:p>
        </w:tc>
        <w:tc>
          <w:tcPr>
            <w:tcW w:w="2613" w:type="dxa"/>
            <w:tcBorders>
              <w:top w:val="single" w:sz="6" w:space="0" w:color="000000"/>
              <w:bottom w:val="single" w:sz="6" w:space="0" w:color="000000"/>
            </w:tcBorders>
            <w:shd w:val="clear" w:color="auto" w:fill="C6D9F1" w:themeFill="text2" w:themeFillTint="33"/>
          </w:tcPr>
          <w:p w:rsidR="0062752E" w:rsidRPr="00ED6FFD" w:rsidRDefault="0062752E" w:rsidP="009E35B0">
            <w:pPr>
              <w:jc w:val="both"/>
              <w:rPr>
                <w:szCs w:val="20"/>
              </w:rPr>
            </w:pPr>
            <w:r w:rsidRPr="00ED6FFD">
              <w:rPr>
                <w:rFonts w:eastAsia="Arial"/>
                <w:szCs w:val="20"/>
              </w:rPr>
              <w:t>Question</w:t>
            </w:r>
          </w:p>
        </w:tc>
        <w:tc>
          <w:tcPr>
            <w:tcW w:w="4758" w:type="dxa"/>
            <w:tcBorders>
              <w:top w:val="single" w:sz="6" w:space="0" w:color="000000"/>
              <w:bottom w:val="single" w:sz="6" w:space="0" w:color="000000"/>
            </w:tcBorders>
            <w:shd w:val="clear" w:color="auto" w:fill="C6D9F1" w:themeFill="text2" w:themeFillTint="33"/>
          </w:tcPr>
          <w:p w:rsidR="0062752E" w:rsidRPr="00ED6FFD" w:rsidRDefault="0062752E" w:rsidP="009E35B0">
            <w:pPr>
              <w:jc w:val="both"/>
              <w:rPr>
                <w:szCs w:val="20"/>
              </w:rPr>
            </w:pPr>
            <w:r w:rsidRPr="00ED6FFD">
              <w:rPr>
                <w:rFonts w:eastAsia="Arial"/>
                <w:szCs w:val="20"/>
              </w:rPr>
              <w:t>Response</w:t>
            </w:r>
          </w:p>
        </w:tc>
      </w:tr>
      <w:tr w:rsidR="0062752E" w:rsidRPr="00ED6FFD" w:rsidTr="00193D4B">
        <w:trPr>
          <w:trHeight w:val="300"/>
        </w:trPr>
        <w:tc>
          <w:tcPr>
            <w:tcW w:w="1412" w:type="dxa"/>
            <w:tcBorders>
              <w:top w:val="single" w:sz="6" w:space="0" w:color="000000"/>
            </w:tcBorders>
          </w:tcPr>
          <w:p w:rsidR="0062752E" w:rsidRPr="00ED6FFD" w:rsidRDefault="00E36F95" w:rsidP="009E35B0">
            <w:pPr>
              <w:jc w:val="both"/>
              <w:rPr>
                <w:szCs w:val="20"/>
              </w:rPr>
            </w:pPr>
            <w:r w:rsidRPr="00ED6FFD">
              <w:rPr>
                <w:rFonts w:eastAsia="Arial"/>
                <w:szCs w:val="20"/>
              </w:rPr>
              <w:t>1.3(a)</w:t>
            </w:r>
          </w:p>
        </w:tc>
        <w:tc>
          <w:tcPr>
            <w:tcW w:w="2613" w:type="dxa"/>
            <w:tcBorders>
              <w:top w:val="single" w:sz="6" w:space="0" w:color="000000"/>
            </w:tcBorders>
          </w:tcPr>
          <w:p w:rsidR="0062752E" w:rsidRPr="00ED6FFD" w:rsidRDefault="0062752E" w:rsidP="009E35B0">
            <w:pPr>
              <w:jc w:val="both"/>
              <w:rPr>
                <w:szCs w:val="20"/>
              </w:rPr>
            </w:pPr>
            <w:r w:rsidRPr="00ED6FFD">
              <w:rPr>
                <w:rFonts w:eastAsia="Arial"/>
                <w:szCs w:val="20"/>
              </w:rPr>
              <w:t>Contact name</w:t>
            </w:r>
          </w:p>
        </w:tc>
        <w:tc>
          <w:tcPr>
            <w:tcW w:w="4758" w:type="dxa"/>
            <w:tcBorders>
              <w:top w:val="single" w:sz="6" w:space="0" w:color="000000"/>
            </w:tcBorders>
          </w:tcPr>
          <w:p w:rsidR="0062752E" w:rsidRPr="00ED6FFD" w:rsidRDefault="0062752E" w:rsidP="009E35B0">
            <w:pPr>
              <w:jc w:val="both"/>
              <w:rPr>
                <w:szCs w:val="20"/>
              </w:rPr>
            </w:pPr>
          </w:p>
        </w:tc>
      </w:tr>
      <w:tr w:rsidR="00E36F95" w:rsidRPr="00ED6FFD" w:rsidTr="00193D4B">
        <w:trPr>
          <w:trHeight w:val="300"/>
        </w:trPr>
        <w:tc>
          <w:tcPr>
            <w:tcW w:w="1412" w:type="dxa"/>
          </w:tcPr>
          <w:p w:rsidR="00E36F95" w:rsidRPr="00ED6FFD" w:rsidRDefault="00E36F95" w:rsidP="009E35B0">
            <w:pPr>
              <w:jc w:val="both"/>
              <w:rPr>
                <w:szCs w:val="20"/>
              </w:rPr>
            </w:pPr>
            <w:r w:rsidRPr="00ED6FFD">
              <w:rPr>
                <w:rFonts w:eastAsia="Arial"/>
                <w:szCs w:val="20"/>
              </w:rPr>
              <w:t>1.3(b)</w:t>
            </w:r>
          </w:p>
        </w:tc>
        <w:tc>
          <w:tcPr>
            <w:tcW w:w="2613" w:type="dxa"/>
          </w:tcPr>
          <w:p w:rsidR="00E36F95" w:rsidRPr="00ED6FFD" w:rsidRDefault="00E36F95" w:rsidP="009E35B0">
            <w:pPr>
              <w:jc w:val="both"/>
              <w:rPr>
                <w:szCs w:val="20"/>
              </w:rPr>
            </w:pPr>
            <w:r w:rsidRPr="00ED6FFD">
              <w:rPr>
                <w:rFonts w:eastAsia="Arial"/>
                <w:szCs w:val="20"/>
              </w:rPr>
              <w:t>Name of organisation</w:t>
            </w:r>
          </w:p>
        </w:tc>
        <w:tc>
          <w:tcPr>
            <w:tcW w:w="4758" w:type="dxa"/>
          </w:tcPr>
          <w:p w:rsidR="00E36F95" w:rsidRPr="00ED6FFD" w:rsidRDefault="00E36F95" w:rsidP="009E35B0">
            <w:pPr>
              <w:jc w:val="both"/>
              <w:rPr>
                <w:szCs w:val="20"/>
              </w:rPr>
            </w:pPr>
          </w:p>
        </w:tc>
      </w:tr>
      <w:tr w:rsidR="00E36F95" w:rsidRPr="00ED6FFD" w:rsidTr="00193D4B">
        <w:trPr>
          <w:trHeight w:val="300"/>
        </w:trPr>
        <w:tc>
          <w:tcPr>
            <w:tcW w:w="1412" w:type="dxa"/>
          </w:tcPr>
          <w:p w:rsidR="00E36F95" w:rsidRPr="00ED6FFD" w:rsidRDefault="00E36F95" w:rsidP="009E35B0">
            <w:pPr>
              <w:jc w:val="both"/>
              <w:rPr>
                <w:szCs w:val="20"/>
              </w:rPr>
            </w:pPr>
            <w:r w:rsidRPr="00ED6FFD">
              <w:rPr>
                <w:rFonts w:eastAsia="Arial"/>
                <w:szCs w:val="20"/>
              </w:rPr>
              <w:t>1.3(c)</w:t>
            </w:r>
          </w:p>
        </w:tc>
        <w:tc>
          <w:tcPr>
            <w:tcW w:w="2613" w:type="dxa"/>
          </w:tcPr>
          <w:p w:rsidR="00E36F95" w:rsidRPr="00ED6FFD" w:rsidRDefault="00E36F95" w:rsidP="009E35B0">
            <w:pPr>
              <w:jc w:val="both"/>
              <w:rPr>
                <w:szCs w:val="20"/>
              </w:rPr>
            </w:pPr>
            <w:r w:rsidRPr="00ED6FFD">
              <w:rPr>
                <w:rFonts w:eastAsia="Arial"/>
                <w:szCs w:val="20"/>
              </w:rPr>
              <w:t>Role in organisation</w:t>
            </w:r>
          </w:p>
        </w:tc>
        <w:tc>
          <w:tcPr>
            <w:tcW w:w="4758" w:type="dxa"/>
          </w:tcPr>
          <w:p w:rsidR="00E36F95" w:rsidRPr="00ED6FFD" w:rsidRDefault="00E36F95" w:rsidP="009E35B0">
            <w:pPr>
              <w:jc w:val="both"/>
              <w:rPr>
                <w:szCs w:val="20"/>
              </w:rPr>
            </w:pPr>
          </w:p>
        </w:tc>
      </w:tr>
      <w:tr w:rsidR="00E36F95" w:rsidRPr="00ED6FFD" w:rsidTr="00193D4B">
        <w:trPr>
          <w:trHeight w:val="320"/>
        </w:trPr>
        <w:tc>
          <w:tcPr>
            <w:tcW w:w="1412" w:type="dxa"/>
          </w:tcPr>
          <w:p w:rsidR="00E36F95" w:rsidRPr="00ED6FFD" w:rsidRDefault="00E36F95" w:rsidP="009E35B0">
            <w:pPr>
              <w:jc w:val="both"/>
              <w:rPr>
                <w:szCs w:val="20"/>
              </w:rPr>
            </w:pPr>
            <w:r w:rsidRPr="00ED6FFD">
              <w:rPr>
                <w:rFonts w:eastAsia="Arial"/>
                <w:szCs w:val="20"/>
              </w:rPr>
              <w:t>1.3(d)</w:t>
            </w:r>
          </w:p>
        </w:tc>
        <w:tc>
          <w:tcPr>
            <w:tcW w:w="2613" w:type="dxa"/>
          </w:tcPr>
          <w:p w:rsidR="00E36F95" w:rsidRPr="00ED6FFD" w:rsidRDefault="00E36F95" w:rsidP="009E35B0">
            <w:pPr>
              <w:jc w:val="both"/>
              <w:rPr>
                <w:szCs w:val="20"/>
              </w:rPr>
            </w:pPr>
            <w:r w:rsidRPr="00ED6FFD">
              <w:rPr>
                <w:rFonts w:eastAsia="Arial"/>
                <w:szCs w:val="20"/>
              </w:rPr>
              <w:t>Phone number</w:t>
            </w:r>
          </w:p>
        </w:tc>
        <w:tc>
          <w:tcPr>
            <w:tcW w:w="4758" w:type="dxa"/>
          </w:tcPr>
          <w:p w:rsidR="00E36F95" w:rsidRPr="00ED6FFD" w:rsidRDefault="00E36F95" w:rsidP="009E35B0">
            <w:pPr>
              <w:jc w:val="both"/>
              <w:rPr>
                <w:szCs w:val="20"/>
              </w:rPr>
            </w:pPr>
          </w:p>
        </w:tc>
      </w:tr>
      <w:tr w:rsidR="00E36F95" w:rsidRPr="00ED6FFD" w:rsidTr="00193D4B">
        <w:trPr>
          <w:trHeight w:val="300"/>
        </w:trPr>
        <w:tc>
          <w:tcPr>
            <w:tcW w:w="1412" w:type="dxa"/>
          </w:tcPr>
          <w:p w:rsidR="00E36F95" w:rsidRPr="00ED6FFD" w:rsidRDefault="00E36F95" w:rsidP="009E35B0">
            <w:pPr>
              <w:jc w:val="both"/>
              <w:rPr>
                <w:szCs w:val="20"/>
              </w:rPr>
            </w:pPr>
            <w:r w:rsidRPr="00ED6FFD">
              <w:rPr>
                <w:rFonts w:eastAsia="Arial"/>
                <w:szCs w:val="20"/>
              </w:rPr>
              <w:t>1.3(e)</w:t>
            </w:r>
          </w:p>
        </w:tc>
        <w:tc>
          <w:tcPr>
            <w:tcW w:w="2613" w:type="dxa"/>
          </w:tcPr>
          <w:p w:rsidR="00E36F95" w:rsidRPr="00ED6FFD" w:rsidRDefault="00E36F95" w:rsidP="009E35B0">
            <w:pPr>
              <w:jc w:val="both"/>
              <w:rPr>
                <w:szCs w:val="20"/>
              </w:rPr>
            </w:pPr>
            <w:r w:rsidRPr="00ED6FFD">
              <w:rPr>
                <w:rFonts w:eastAsia="Arial"/>
                <w:szCs w:val="20"/>
              </w:rPr>
              <w:t xml:space="preserve">E-mail address </w:t>
            </w:r>
          </w:p>
        </w:tc>
        <w:tc>
          <w:tcPr>
            <w:tcW w:w="4758" w:type="dxa"/>
          </w:tcPr>
          <w:p w:rsidR="00E36F95" w:rsidRPr="00ED6FFD" w:rsidRDefault="00E36F95" w:rsidP="009E35B0">
            <w:pPr>
              <w:jc w:val="both"/>
              <w:rPr>
                <w:szCs w:val="20"/>
              </w:rPr>
            </w:pPr>
          </w:p>
        </w:tc>
      </w:tr>
      <w:tr w:rsidR="00E36F95" w:rsidRPr="00ED6FFD" w:rsidTr="00193D4B">
        <w:trPr>
          <w:trHeight w:val="300"/>
        </w:trPr>
        <w:tc>
          <w:tcPr>
            <w:tcW w:w="1412" w:type="dxa"/>
          </w:tcPr>
          <w:p w:rsidR="00E36F95" w:rsidRPr="00ED6FFD" w:rsidRDefault="00E36F95" w:rsidP="009E35B0">
            <w:pPr>
              <w:jc w:val="both"/>
              <w:rPr>
                <w:szCs w:val="20"/>
              </w:rPr>
            </w:pPr>
            <w:r w:rsidRPr="00ED6FFD">
              <w:rPr>
                <w:rFonts w:eastAsia="Arial"/>
                <w:szCs w:val="20"/>
              </w:rPr>
              <w:t>1.3(f)</w:t>
            </w:r>
          </w:p>
        </w:tc>
        <w:tc>
          <w:tcPr>
            <w:tcW w:w="2613" w:type="dxa"/>
          </w:tcPr>
          <w:p w:rsidR="00E36F95" w:rsidRPr="00ED6FFD" w:rsidRDefault="00E36F95" w:rsidP="009E35B0">
            <w:pPr>
              <w:jc w:val="both"/>
              <w:rPr>
                <w:szCs w:val="20"/>
              </w:rPr>
            </w:pPr>
            <w:r w:rsidRPr="00ED6FFD">
              <w:rPr>
                <w:rFonts w:eastAsia="Arial"/>
                <w:szCs w:val="20"/>
              </w:rPr>
              <w:t>Postal address</w:t>
            </w:r>
          </w:p>
        </w:tc>
        <w:tc>
          <w:tcPr>
            <w:tcW w:w="4758" w:type="dxa"/>
          </w:tcPr>
          <w:p w:rsidR="00E36F95" w:rsidRPr="00ED6FFD" w:rsidRDefault="00E36F95" w:rsidP="009E35B0">
            <w:pPr>
              <w:jc w:val="both"/>
              <w:rPr>
                <w:szCs w:val="20"/>
              </w:rPr>
            </w:pPr>
          </w:p>
        </w:tc>
      </w:tr>
      <w:tr w:rsidR="00E36F95" w:rsidRPr="00ED6FFD" w:rsidTr="00193D4B">
        <w:trPr>
          <w:trHeight w:val="320"/>
        </w:trPr>
        <w:tc>
          <w:tcPr>
            <w:tcW w:w="1412" w:type="dxa"/>
          </w:tcPr>
          <w:p w:rsidR="00E36F95" w:rsidRPr="00ED6FFD" w:rsidRDefault="00E36F95" w:rsidP="009E35B0">
            <w:pPr>
              <w:jc w:val="both"/>
              <w:rPr>
                <w:szCs w:val="20"/>
              </w:rPr>
            </w:pPr>
            <w:r w:rsidRPr="00ED6FFD">
              <w:rPr>
                <w:rFonts w:eastAsia="Arial"/>
                <w:szCs w:val="20"/>
              </w:rPr>
              <w:t>1.3(g)</w:t>
            </w:r>
          </w:p>
        </w:tc>
        <w:tc>
          <w:tcPr>
            <w:tcW w:w="2613" w:type="dxa"/>
          </w:tcPr>
          <w:p w:rsidR="00E36F95" w:rsidRPr="00ED6FFD" w:rsidRDefault="00E36F95" w:rsidP="009E35B0">
            <w:pPr>
              <w:jc w:val="both"/>
              <w:rPr>
                <w:szCs w:val="20"/>
              </w:rPr>
            </w:pPr>
            <w:r w:rsidRPr="00ED6FFD">
              <w:rPr>
                <w:rFonts w:eastAsia="Arial"/>
                <w:szCs w:val="20"/>
              </w:rPr>
              <w:t>Signature (electronic is acceptable)</w:t>
            </w:r>
          </w:p>
        </w:tc>
        <w:tc>
          <w:tcPr>
            <w:tcW w:w="4758" w:type="dxa"/>
          </w:tcPr>
          <w:p w:rsidR="00E36F95" w:rsidRPr="00ED6FFD" w:rsidRDefault="00E36F95" w:rsidP="009E35B0">
            <w:pPr>
              <w:jc w:val="both"/>
              <w:rPr>
                <w:szCs w:val="20"/>
              </w:rPr>
            </w:pPr>
          </w:p>
        </w:tc>
      </w:tr>
      <w:tr w:rsidR="00E36F95" w:rsidRPr="00ED6FFD" w:rsidTr="00193D4B">
        <w:trPr>
          <w:trHeight w:val="300"/>
        </w:trPr>
        <w:tc>
          <w:tcPr>
            <w:tcW w:w="1412" w:type="dxa"/>
          </w:tcPr>
          <w:p w:rsidR="00E36F95" w:rsidRPr="00ED6FFD" w:rsidRDefault="00E36F95" w:rsidP="009E35B0">
            <w:pPr>
              <w:jc w:val="both"/>
              <w:rPr>
                <w:szCs w:val="20"/>
              </w:rPr>
            </w:pPr>
            <w:r w:rsidRPr="00ED6FFD">
              <w:rPr>
                <w:rFonts w:eastAsia="Arial"/>
                <w:szCs w:val="20"/>
              </w:rPr>
              <w:t>1.3(h)</w:t>
            </w:r>
          </w:p>
        </w:tc>
        <w:tc>
          <w:tcPr>
            <w:tcW w:w="2613" w:type="dxa"/>
          </w:tcPr>
          <w:p w:rsidR="00E36F95" w:rsidRPr="00ED6FFD" w:rsidRDefault="00E36F95" w:rsidP="009E35B0">
            <w:pPr>
              <w:jc w:val="both"/>
              <w:rPr>
                <w:szCs w:val="20"/>
              </w:rPr>
            </w:pPr>
            <w:r w:rsidRPr="00ED6FFD">
              <w:rPr>
                <w:rFonts w:eastAsia="Arial"/>
                <w:szCs w:val="20"/>
              </w:rPr>
              <w:t>Date</w:t>
            </w:r>
          </w:p>
        </w:tc>
        <w:tc>
          <w:tcPr>
            <w:tcW w:w="4758" w:type="dxa"/>
          </w:tcPr>
          <w:p w:rsidR="00E36F95" w:rsidRPr="00ED6FFD" w:rsidRDefault="00E36F95" w:rsidP="009E35B0">
            <w:pPr>
              <w:jc w:val="both"/>
              <w:rPr>
                <w:szCs w:val="20"/>
              </w:rPr>
            </w:pPr>
          </w:p>
        </w:tc>
      </w:tr>
    </w:tbl>
    <w:p w:rsidR="009E35B0" w:rsidRPr="003F7A90" w:rsidRDefault="009E35B0" w:rsidP="009E35B0">
      <w:pPr>
        <w:rPr>
          <w:szCs w:val="20"/>
        </w:rPr>
      </w:pPr>
    </w:p>
    <w:p w:rsidR="0077152D" w:rsidRPr="003F7A90" w:rsidRDefault="00E36F95" w:rsidP="009E35B0">
      <w:pPr>
        <w:pStyle w:val="Heading2"/>
        <w:spacing w:before="120"/>
        <w:jc w:val="both"/>
        <w:rPr>
          <w:rFonts w:eastAsia="Arial"/>
          <w:color w:val="auto"/>
          <w:sz w:val="20"/>
          <w:szCs w:val="20"/>
        </w:rPr>
      </w:pPr>
      <w:r w:rsidRPr="003F7A90">
        <w:rPr>
          <w:b/>
          <w:bCs w:val="0"/>
          <w:color w:val="auto"/>
          <w:sz w:val="20"/>
          <w:szCs w:val="20"/>
        </w:rPr>
        <w:t xml:space="preserve">Part 2: </w:t>
      </w:r>
      <w:r w:rsidR="00E25499" w:rsidRPr="003F7A90">
        <w:rPr>
          <w:b/>
          <w:bCs w:val="0"/>
          <w:color w:val="auto"/>
          <w:sz w:val="20"/>
          <w:szCs w:val="20"/>
        </w:rPr>
        <w:t>Exclusion Grounds</w:t>
      </w:r>
    </w:p>
    <w:p w:rsidR="00F908E3" w:rsidRPr="00ED6FFD" w:rsidRDefault="00F908E3" w:rsidP="009E35B0">
      <w:pPr>
        <w:jc w:val="both"/>
        <w:rPr>
          <w:rFonts w:cs="Arial"/>
          <w:szCs w:val="20"/>
        </w:rPr>
      </w:pPr>
      <w:r w:rsidRPr="00ED6FFD">
        <w:rPr>
          <w:rFonts w:eastAsia="Arial" w:cs="Arial"/>
          <w:szCs w:val="20"/>
        </w:rPr>
        <w:t>Please answer the following questions in full. Note that every organisation that is being relied on to</w:t>
      </w:r>
      <w:r w:rsidR="0063127F" w:rsidRPr="00ED6FFD">
        <w:rPr>
          <w:rFonts w:eastAsia="Arial" w:cs="Arial"/>
          <w:szCs w:val="20"/>
        </w:rPr>
        <w:t xml:space="preserve"> materially</w:t>
      </w:r>
      <w:r w:rsidRPr="00ED6FFD">
        <w:rPr>
          <w:rFonts w:eastAsia="Arial" w:cs="Arial"/>
          <w:szCs w:val="20"/>
        </w:rPr>
        <w:t xml:space="preserve"> meet the </w:t>
      </w:r>
      <w:r w:rsidR="0063127F" w:rsidRPr="00ED6FFD">
        <w:rPr>
          <w:rFonts w:eastAsia="Arial" w:cs="Arial"/>
          <w:szCs w:val="20"/>
        </w:rPr>
        <w:t>Requirements</w:t>
      </w:r>
      <w:r w:rsidRPr="00ED6FFD">
        <w:rPr>
          <w:rFonts w:eastAsia="Arial" w:cs="Arial"/>
          <w:szCs w:val="20"/>
        </w:rPr>
        <w:t xml:space="preserve"> must complete and submit </w:t>
      </w:r>
      <w:r w:rsidR="009E35B0" w:rsidRPr="00ED6FFD">
        <w:rPr>
          <w:rFonts w:eastAsia="Arial" w:cs="Arial"/>
          <w:szCs w:val="20"/>
        </w:rPr>
        <w:t xml:space="preserve">a completed </w:t>
      </w:r>
      <w:r w:rsidRPr="00ED6FFD">
        <w:rPr>
          <w:rFonts w:eastAsia="Arial" w:cs="Arial"/>
          <w:szCs w:val="20"/>
        </w:rPr>
        <w:t>Part 1 and Part 2</w:t>
      </w:r>
      <w:r w:rsidRPr="00ED6FFD">
        <w:rPr>
          <w:rFonts w:cs="Arial"/>
          <w:szCs w:val="20"/>
        </w:rPr>
        <w:t>.</w:t>
      </w:r>
    </w:p>
    <w:p w:rsidR="0077152D" w:rsidRPr="00ED6FFD" w:rsidRDefault="0077152D" w:rsidP="009E35B0">
      <w:pPr>
        <w:jc w:val="both"/>
        <w:rPr>
          <w:rFonts w:cs="Arial"/>
          <w:b/>
          <w:szCs w:val="20"/>
        </w:rPr>
      </w:pPr>
      <w:r w:rsidRPr="00ED6FFD">
        <w:rPr>
          <w:rFonts w:cs="Arial"/>
          <w:b/>
          <w:szCs w:val="20"/>
        </w:rPr>
        <w:t>Section 2 – Grounds for mandatory exclusion</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1651"/>
      </w:tblGrid>
      <w:tr w:rsidR="000C3FAF" w:rsidRPr="00ED6FFD" w:rsidTr="005F7FB7">
        <w:trPr>
          <w:trHeight w:val="40"/>
        </w:trPr>
        <w:tc>
          <w:tcPr>
            <w:tcW w:w="1418" w:type="dxa"/>
            <w:tcBorders>
              <w:top w:val="single" w:sz="4" w:space="0" w:color="auto"/>
              <w:bottom w:val="single" w:sz="4" w:space="0" w:color="auto"/>
            </w:tcBorders>
            <w:shd w:val="clear" w:color="auto" w:fill="C6D9F1" w:themeFill="text2" w:themeFillTint="33"/>
          </w:tcPr>
          <w:p w:rsidR="00F908E3" w:rsidRPr="00ED6FFD" w:rsidRDefault="00582830" w:rsidP="009E35B0">
            <w:pPr>
              <w:jc w:val="both"/>
              <w:rPr>
                <w:rFonts w:eastAsia="Arial"/>
                <w:szCs w:val="20"/>
              </w:rPr>
            </w:pPr>
            <w:r w:rsidRPr="00ED6FFD">
              <w:rPr>
                <w:rFonts w:eastAsia="Arial"/>
                <w:szCs w:val="20"/>
              </w:rPr>
              <w:t>Reference</w:t>
            </w:r>
          </w:p>
        </w:tc>
        <w:tc>
          <w:tcPr>
            <w:tcW w:w="4069" w:type="dxa"/>
            <w:tcBorders>
              <w:top w:val="single" w:sz="4" w:space="0" w:color="auto"/>
              <w:bottom w:val="single" w:sz="4" w:space="0" w:color="auto"/>
            </w:tcBorders>
            <w:shd w:val="clear" w:color="auto" w:fill="C6D9F1" w:themeFill="text2" w:themeFillTint="33"/>
          </w:tcPr>
          <w:p w:rsidR="00F908E3" w:rsidRPr="00ED6FFD" w:rsidRDefault="00F908E3">
            <w:pPr>
              <w:pStyle w:val="Normal1"/>
              <w:spacing w:before="100"/>
              <w:ind w:right="306"/>
              <w:jc w:val="both"/>
              <w:rPr>
                <w:rFonts w:ascii="Arial" w:eastAsia="Arial" w:hAnsi="Arial" w:cstheme="minorBidi"/>
                <w:color w:val="auto"/>
                <w:sz w:val="20"/>
                <w:szCs w:val="20"/>
                <w:lang w:eastAsia="en-GB"/>
              </w:rPr>
            </w:pPr>
            <w:r w:rsidRPr="00ED6FFD">
              <w:rPr>
                <w:rFonts w:ascii="Arial" w:eastAsia="Arial" w:hAnsi="Arial" w:cstheme="minorBidi"/>
                <w:color w:val="auto"/>
                <w:sz w:val="20"/>
                <w:szCs w:val="20"/>
                <w:lang w:eastAsia="en-GB"/>
              </w:rPr>
              <w:t>Question</w:t>
            </w:r>
          </w:p>
        </w:tc>
        <w:tc>
          <w:tcPr>
            <w:tcW w:w="3302" w:type="dxa"/>
            <w:gridSpan w:val="2"/>
            <w:tcBorders>
              <w:top w:val="single" w:sz="4" w:space="0" w:color="auto"/>
              <w:bottom w:val="single" w:sz="4" w:space="0" w:color="auto"/>
            </w:tcBorders>
            <w:shd w:val="clear" w:color="auto" w:fill="C6D9F1" w:themeFill="text2" w:themeFillTint="33"/>
          </w:tcPr>
          <w:p w:rsidR="00F908E3" w:rsidRPr="00ED6FFD" w:rsidRDefault="00F908E3">
            <w:pPr>
              <w:pStyle w:val="Normal1"/>
              <w:spacing w:before="100"/>
              <w:jc w:val="both"/>
              <w:rPr>
                <w:rFonts w:ascii="Arial" w:eastAsia="Arial" w:hAnsi="Arial" w:cstheme="minorBidi"/>
                <w:color w:val="auto"/>
                <w:sz w:val="20"/>
                <w:szCs w:val="20"/>
                <w:lang w:eastAsia="en-GB"/>
              </w:rPr>
            </w:pPr>
            <w:r w:rsidRPr="00ED6FFD">
              <w:rPr>
                <w:rFonts w:ascii="Arial" w:eastAsia="Arial" w:hAnsi="Arial" w:cstheme="minorBidi"/>
                <w:color w:val="auto"/>
                <w:sz w:val="20"/>
                <w:szCs w:val="20"/>
                <w:lang w:eastAsia="en-GB"/>
              </w:rPr>
              <w:t>Response</w:t>
            </w:r>
          </w:p>
        </w:tc>
      </w:tr>
      <w:tr w:rsidR="00D73DFB" w:rsidRPr="00ED6FFD" w:rsidTr="005F7FB7">
        <w:trPr>
          <w:trHeight w:val="3597"/>
        </w:trPr>
        <w:tc>
          <w:tcPr>
            <w:tcW w:w="1418" w:type="dxa"/>
            <w:tcBorders>
              <w:top w:val="single" w:sz="4" w:space="0" w:color="auto"/>
            </w:tcBorders>
          </w:tcPr>
          <w:p w:rsidR="00F908E3" w:rsidRPr="00ED6FFD" w:rsidRDefault="00E36F95">
            <w:pPr>
              <w:pStyle w:val="Normal1"/>
              <w:spacing w:before="100"/>
              <w:jc w:val="both"/>
              <w:rPr>
                <w:rFonts w:ascii="Arial" w:hAnsi="Arial" w:cs="Arial"/>
                <w:sz w:val="20"/>
                <w:szCs w:val="20"/>
              </w:rPr>
            </w:pPr>
            <w:r w:rsidRPr="00ED6FFD">
              <w:rPr>
                <w:rFonts w:ascii="Arial" w:eastAsia="Arial" w:hAnsi="Arial" w:cs="Arial"/>
                <w:sz w:val="20"/>
                <w:szCs w:val="20"/>
              </w:rPr>
              <w:lastRenderedPageBreak/>
              <w:t>2.1(a)</w:t>
            </w:r>
          </w:p>
        </w:tc>
        <w:tc>
          <w:tcPr>
            <w:tcW w:w="7371" w:type="dxa"/>
            <w:gridSpan w:val="3"/>
            <w:tcBorders>
              <w:top w:val="single" w:sz="4" w:space="0" w:color="auto"/>
            </w:tcBorders>
          </w:tcPr>
          <w:p w:rsidR="00F908E3" w:rsidRPr="00ED6FFD" w:rsidRDefault="00F908E3" w:rsidP="009E35B0">
            <w:pPr>
              <w:jc w:val="both"/>
              <w:rPr>
                <w:b/>
                <w:szCs w:val="20"/>
              </w:rPr>
            </w:pPr>
            <w:r w:rsidRPr="00ED6FFD">
              <w:rPr>
                <w:rFonts w:eastAsia="Arial"/>
                <w:b/>
                <w:szCs w:val="20"/>
              </w:rPr>
              <w:t>Regulations 57(1) and (2)</w:t>
            </w:r>
          </w:p>
          <w:p w:rsidR="00F908E3" w:rsidRPr="00ED6FFD" w:rsidRDefault="00F908E3" w:rsidP="009E35B0">
            <w:pPr>
              <w:jc w:val="both"/>
              <w:rPr>
                <w:szCs w:val="20"/>
              </w:rPr>
            </w:pPr>
            <w:r w:rsidRPr="00ED6FFD">
              <w:rPr>
                <w:rFonts w:eastAsia="Arial"/>
                <w:szCs w:val="20"/>
              </w:rPr>
              <w:t xml:space="preserve">The detailed grounds for mandatory exclusion of an organisation are set out on this </w:t>
            </w:r>
            <w:hyperlink r:id="rId12" w:history="1">
              <w:r w:rsidRPr="00ED6FFD">
                <w:rPr>
                  <w:rStyle w:val="Hyperlink"/>
                  <w:rFonts w:eastAsia="Arial" w:cs="Arial"/>
                  <w:szCs w:val="20"/>
                </w:rPr>
                <w:t>webpage</w:t>
              </w:r>
            </w:hyperlink>
            <w:r w:rsidRPr="00ED6FFD">
              <w:rPr>
                <w:rFonts w:eastAsia="Arial"/>
                <w:szCs w:val="20"/>
              </w:rPr>
              <w:t xml:space="preserve">, which should be referred to before completing these questions. </w:t>
            </w:r>
          </w:p>
          <w:p w:rsidR="00AA1EC4" w:rsidRPr="00ED6FFD" w:rsidRDefault="00F908E3" w:rsidP="009E35B0">
            <w:pPr>
              <w:jc w:val="both"/>
              <w:rPr>
                <w:rFonts w:eastAsia="Arial"/>
                <w:szCs w:val="20"/>
              </w:rPr>
            </w:pPr>
            <w:r w:rsidRPr="00ED6FFD">
              <w:rPr>
                <w:rFonts w:eastAsia="Arial"/>
                <w:szCs w:val="20"/>
              </w:rPr>
              <w:t xml:space="preserve">Please indicate if, within the past five years you, your organisation or any other person who has powers of representation, decision or control in the organisation been convicted </w:t>
            </w:r>
            <w:r w:rsidRPr="00ED6FFD">
              <w:rPr>
                <w:rFonts w:eastAsia="Arial"/>
                <w:color w:val="222222"/>
                <w:szCs w:val="20"/>
                <w:highlight w:val="white"/>
              </w:rPr>
              <w:t xml:space="preserve">anywhere in the world </w:t>
            </w:r>
            <w:r w:rsidRPr="00ED6FFD">
              <w:rPr>
                <w:rFonts w:eastAsia="Arial"/>
                <w:szCs w:val="20"/>
              </w:rPr>
              <w:t xml:space="preserve">of any of the offences within the summary below and listed on the </w:t>
            </w:r>
            <w:hyperlink r:id="rId13" w:history="1">
              <w:r w:rsidRPr="00ED6FFD">
                <w:rPr>
                  <w:rStyle w:val="Hyperlink"/>
                  <w:rFonts w:eastAsia="Arial" w:cs="Arial"/>
                  <w:szCs w:val="20"/>
                </w:rPr>
                <w:t>webpage</w:t>
              </w:r>
            </w:hyperlink>
            <w:r w:rsidRPr="00ED6FFD">
              <w:rPr>
                <w:rFonts w:eastAsia="Arial"/>
                <w:szCs w:val="20"/>
              </w:rPr>
              <w:t>.</w:t>
            </w:r>
          </w:p>
        </w:tc>
      </w:tr>
      <w:tr w:rsidR="00C1522E" w:rsidRPr="00ED6FFD" w:rsidTr="00193D4B">
        <w:trPr>
          <w:trHeight w:val="623"/>
        </w:trPr>
        <w:tc>
          <w:tcPr>
            <w:tcW w:w="1418" w:type="dxa"/>
            <w:vMerge w:val="restart"/>
          </w:tcPr>
          <w:p w:rsidR="00C1522E" w:rsidRPr="00ED6FFD" w:rsidRDefault="00C1522E">
            <w:pPr>
              <w:pStyle w:val="Normal1"/>
              <w:tabs>
                <w:tab w:val="left" w:pos="0"/>
              </w:tabs>
              <w:spacing w:before="100"/>
              <w:jc w:val="both"/>
              <w:rPr>
                <w:rFonts w:ascii="Arial" w:hAnsi="Arial" w:cs="Arial"/>
                <w:sz w:val="20"/>
                <w:szCs w:val="20"/>
              </w:rPr>
            </w:pPr>
          </w:p>
        </w:tc>
        <w:tc>
          <w:tcPr>
            <w:tcW w:w="4069" w:type="dxa"/>
            <w:vMerge w:val="restart"/>
            <w:tcBorders>
              <w:right w:val="single" w:sz="4" w:space="0" w:color="auto"/>
            </w:tcBorders>
          </w:tcPr>
          <w:p w:rsidR="00C1522E" w:rsidRPr="00ED6FFD" w:rsidRDefault="00C1522E" w:rsidP="009E35B0">
            <w:pPr>
              <w:jc w:val="both"/>
              <w:rPr>
                <w:szCs w:val="20"/>
              </w:rPr>
            </w:pPr>
            <w:r w:rsidRPr="00ED6FFD">
              <w:rPr>
                <w:rFonts w:eastAsia="Arial"/>
                <w:szCs w:val="20"/>
              </w:rPr>
              <w:t xml:space="preserve">Participation in a criminal organisation.  </w:t>
            </w:r>
          </w:p>
        </w:tc>
        <w:tc>
          <w:tcPr>
            <w:tcW w:w="1651" w:type="dxa"/>
            <w:tcBorders>
              <w:top w:val="single" w:sz="4" w:space="0" w:color="auto"/>
              <w:left w:val="single" w:sz="4" w:space="0" w:color="auto"/>
              <w:bottom w:val="nil"/>
              <w:right w:val="nil"/>
            </w:tcBorders>
            <w:vAlign w:val="center"/>
          </w:tcPr>
          <w:p w:rsidR="00C1522E" w:rsidRPr="00ED6FFD" w:rsidRDefault="00C1522E" w:rsidP="009E35B0">
            <w:pPr>
              <w:pStyle w:val="Normal1"/>
              <w:jc w:val="both"/>
              <w:rPr>
                <w:rFonts w:ascii="Arial" w:hAnsi="Arial" w:cs="Arial"/>
                <w:sz w:val="20"/>
                <w:szCs w:val="20"/>
              </w:rPr>
            </w:pPr>
            <w:bookmarkStart w:id="11" w:name="_17dp8vu" w:colFirst="0" w:colLast="0"/>
            <w:bookmarkEnd w:id="11"/>
            <w:r w:rsidRPr="00ED6FFD">
              <w:rPr>
                <w:rFonts w:ascii="Arial" w:eastAsia="Arial" w:hAnsi="Arial" w:cs="Arial"/>
                <w:sz w:val="20"/>
                <w:szCs w:val="20"/>
              </w:rPr>
              <w:t>Yes</w:t>
            </w:r>
            <w:bookmarkStart w:id="12" w:name="_3rdcrjn" w:colFirst="0" w:colLast="0"/>
            <w:bookmarkEnd w:id="12"/>
          </w:p>
        </w:tc>
        <w:tc>
          <w:tcPr>
            <w:tcW w:w="1651" w:type="dxa"/>
            <w:tcBorders>
              <w:top w:val="single" w:sz="4" w:space="0" w:color="auto"/>
              <w:left w:val="nil"/>
              <w:bottom w:val="nil"/>
              <w:right w:val="single" w:sz="4" w:space="0" w:color="auto"/>
            </w:tcBorders>
            <w:vAlign w:val="center"/>
          </w:tcPr>
          <w:p w:rsidR="00C1522E" w:rsidRPr="00ED6FFD" w:rsidRDefault="00C1522E" w:rsidP="009E35B0">
            <w:pPr>
              <w:pStyle w:val="Normal1"/>
              <w:jc w:val="both"/>
              <w:rPr>
                <w:rFonts w:ascii="Arial" w:hAnsi="Arial" w:cs="Arial"/>
                <w:sz w:val="20"/>
                <w:szCs w:val="20"/>
              </w:rPr>
            </w:pPr>
            <w:r w:rsidRPr="00ED6FFD">
              <w:rPr>
                <w:rFonts w:ascii="MS Gothic" w:eastAsia="MS Gothic" w:hAnsi="MS Gothic" w:cs="MS Gothic"/>
                <w:sz w:val="20"/>
                <w:szCs w:val="20"/>
              </w:rPr>
              <w:t>☐</w:t>
            </w:r>
          </w:p>
        </w:tc>
      </w:tr>
      <w:tr w:rsidR="00C1522E" w:rsidRPr="00ED6FFD" w:rsidTr="00193D4B">
        <w:trPr>
          <w:trHeight w:val="623"/>
        </w:trPr>
        <w:tc>
          <w:tcPr>
            <w:tcW w:w="1418" w:type="dxa"/>
            <w:vMerge/>
          </w:tcPr>
          <w:p w:rsidR="00C1522E" w:rsidRPr="00ED6FFD" w:rsidRDefault="00C1522E">
            <w:pPr>
              <w:pStyle w:val="Normal1"/>
              <w:tabs>
                <w:tab w:val="left" w:pos="0"/>
              </w:tabs>
              <w:spacing w:before="100"/>
              <w:jc w:val="both"/>
              <w:rPr>
                <w:rFonts w:ascii="Arial" w:hAnsi="Arial" w:cs="Arial"/>
                <w:sz w:val="20"/>
                <w:szCs w:val="20"/>
              </w:rPr>
            </w:pPr>
          </w:p>
        </w:tc>
        <w:tc>
          <w:tcPr>
            <w:tcW w:w="4069" w:type="dxa"/>
            <w:vMerge/>
            <w:tcBorders>
              <w:right w:val="single" w:sz="4" w:space="0" w:color="auto"/>
            </w:tcBorders>
          </w:tcPr>
          <w:p w:rsidR="00C1522E" w:rsidRPr="00ED6FFD" w:rsidRDefault="00C1522E" w:rsidP="009E35B0">
            <w:pPr>
              <w:jc w:val="both"/>
              <w:rPr>
                <w:rFonts w:eastAsia="Arial"/>
                <w:szCs w:val="20"/>
              </w:rPr>
            </w:pPr>
          </w:p>
        </w:tc>
        <w:tc>
          <w:tcPr>
            <w:tcW w:w="1651" w:type="dxa"/>
            <w:tcBorders>
              <w:top w:val="nil"/>
              <w:left w:val="single" w:sz="4" w:space="0" w:color="auto"/>
              <w:bottom w:val="nil"/>
              <w:right w:val="nil"/>
            </w:tcBorders>
            <w:vAlign w:val="center"/>
          </w:tcPr>
          <w:p w:rsidR="00C1522E" w:rsidRPr="00ED6FFD" w:rsidRDefault="00C1522E"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bottom w:val="nil"/>
              <w:right w:val="single" w:sz="4" w:space="0" w:color="auto"/>
            </w:tcBorders>
            <w:vAlign w:val="center"/>
          </w:tcPr>
          <w:p w:rsidR="00C1522E" w:rsidRPr="00ED6FFD" w:rsidRDefault="00C1522E" w:rsidP="009E35B0">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C1522E" w:rsidRPr="00ED6FFD" w:rsidTr="00193D4B">
        <w:trPr>
          <w:trHeight w:val="558"/>
        </w:trPr>
        <w:tc>
          <w:tcPr>
            <w:tcW w:w="1418" w:type="dxa"/>
            <w:vMerge/>
          </w:tcPr>
          <w:p w:rsidR="00C1522E" w:rsidRPr="00ED6FFD" w:rsidRDefault="00C1522E">
            <w:pPr>
              <w:pStyle w:val="Normal1"/>
              <w:tabs>
                <w:tab w:val="left" w:pos="0"/>
              </w:tabs>
              <w:spacing w:before="100"/>
              <w:jc w:val="both"/>
              <w:rPr>
                <w:rFonts w:ascii="Arial" w:hAnsi="Arial" w:cs="Arial"/>
                <w:sz w:val="20"/>
                <w:szCs w:val="20"/>
              </w:rPr>
            </w:pPr>
          </w:p>
        </w:tc>
        <w:tc>
          <w:tcPr>
            <w:tcW w:w="4069" w:type="dxa"/>
            <w:vMerge/>
            <w:tcBorders>
              <w:right w:val="single" w:sz="4" w:space="0" w:color="auto"/>
            </w:tcBorders>
          </w:tcPr>
          <w:p w:rsidR="00C1522E" w:rsidRPr="00ED6FFD" w:rsidRDefault="00C1522E" w:rsidP="009E35B0">
            <w:pPr>
              <w:jc w:val="both"/>
              <w:rPr>
                <w:rFonts w:eastAsia="Arial"/>
                <w:szCs w:val="20"/>
              </w:rPr>
            </w:pPr>
          </w:p>
        </w:tc>
        <w:tc>
          <w:tcPr>
            <w:tcW w:w="3302" w:type="dxa"/>
            <w:gridSpan w:val="2"/>
            <w:tcBorders>
              <w:top w:val="nil"/>
              <w:left w:val="single" w:sz="4" w:space="0" w:color="auto"/>
              <w:bottom w:val="single" w:sz="4" w:space="0" w:color="auto"/>
              <w:right w:val="single" w:sz="4" w:space="0" w:color="auto"/>
            </w:tcBorders>
          </w:tcPr>
          <w:p w:rsidR="00C1522E" w:rsidRPr="00ED6FFD" w:rsidRDefault="00C1522E"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5C7047" w:rsidRPr="00ED6FFD" w:rsidTr="00193D4B">
        <w:trPr>
          <w:trHeight w:val="106"/>
        </w:trPr>
        <w:tc>
          <w:tcPr>
            <w:tcW w:w="1418" w:type="dxa"/>
            <w:vMerge w:val="restart"/>
          </w:tcPr>
          <w:p w:rsidR="005C7047" w:rsidRPr="00ED6FFD" w:rsidRDefault="005C7047">
            <w:pPr>
              <w:pStyle w:val="Normal1"/>
              <w:tabs>
                <w:tab w:val="left" w:pos="743"/>
              </w:tabs>
              <w:spacing w:before="100"/>
              <w:jc w:val="both"/>
              <w:rPr>
                <w:rFonts w:ascii="Arial" w:hAnsi="Arial" w:cs="Arial"/>
                <w:sz w:val="20"/>
                <w:szCs w:val="20"/>
              </w:rPr>
            </w:pPr>
          </w:p>
        </w:tc>
        <w:tc>
          <w:tcPr>
            <w:tcW w:w="4069" w:type="dxa"/>
            <w:vMerge w:val="restart"/>
          </w:tcPr>
          <w:p w:rsidR="005C7047" w:rsidRPr="00ED6FFD" w:rsidRDefault="005C7047" w:rsidP="009E35B0">
            <w:pPr>
              <w:jc w:val="both"/>
              <w:rPr>
                <w:szCs w:val="20"/>
              </w:rPr>
            </w:pPr>
            <w:r w:rsidRPr="00ED6FFD">
              <w:rPr>
                <w:rFonts w:eastAsia="Arial"/>
                <w:szCs w:val="20"/>
              </w:rPr>
              <w:t xml:space="preserve">Corruption.  </w:t>
            </w:r>
          </w:p>
        </w:tc>
        <w:tc>
          <w:tcPr>
            <w:tcW w:w="1651" w:type="dxa"/>
            <w:tcBorders>
              <w:top w:val="single" w:sz="4" w:space="0" w:color="auto"/>
              <w:bottom w:val="nil"/>
              <w:right w:val="nil"/>
            </w:tcBorders>
            <w:vAlign w:val="center"/>
          </w:tcPr>
          <w:p w:rsidR="005C7047" w:rsidRPr="00ED6FFD" w:rsidDel="005C7047" w:rsidRDefault="005C7047" w:rsidP="009E35B0">
            <w:pPr>
              <w:jc w:val="both"/>
              <w:rPr>
                <w:rFonts w:eastAsia="Arial"/>
                <w:szCs w:val="20"/>
              </w:rPr>
            </w:pPr>
            <w:bookmarkStart w:id="13" w:name="_26in1rg" w:colFirst="0" w:colLast="0"/>
            <w:bookmarkEnd w:id="13"/>
            <w:r w:rsidRPr="00ED6FFD">
              <w:rPr>
                <w:rFonts w:eastAsia="Arial" w:cs="Arial"/>
                <w:szCs w:val="20"/>
              </w:rPr>
              <w:t>Yes</w:t>
            </w:r>
            <w:bookmarkStart w:id="14" w:name="_lnxbz9" w:colFirst="0" w:colLast="0"/>
            <w:bookmarkEnd w:id="14"/>
          </w:p>
        </w:tc>
        <w:tc>
          <w:tcPr>
            <w:tcW w:w="1651" w:type="dxa"/>
            <w:tcBorders>
              <w:top w:val="single" w:sz="4" w:space="0" w:color="auto"/>
              <w:left w:val="nil"/>
              <w:bottom w:val="nil"/>
            </w:tcBorders>
            <w:vAlign w:val="center"/>
          </w:tcPr>
          <w:p w:rsidR="005C7047" w:rsidRPr="00ED6FFD" w:rsidRDefault="005C7047" w:rsidP="009E35B0">
            <w:pPr>
              <w:pStyle w:val="Normal1"/>
              <w:jc w:val="both"/>
              <w:rPr>
                <w:rFonts w:eastAsia="Arial"/>
                <w:sz w:val="20"/>
                <w:szCs w:val="20"/>
              </w:rPr>
            </w:pPr>
            <w:r w:rsidRPr="00ED6FFD">
              <w:rPr>
                <w:rFonts w:ascii="MS Gothic" w:eastAsia="MS Gothic" w:hAnsi="MS Gothic" w:cs="MS Gothic"/>
                <w:sz w:val="20"/>
                <w:szCs w:val="20"/>
              </w:rPr>
              <w:t>☐</w:t>
            </w:r>
          </w:p>
        </w:tc>
      </w:tr>
      <w:tr w:rsidR="005C7047" w:rsidRPr="00ED6FFD" w:rsidTr="00193D4B">
        <w:trPr>
          <w:trHeight w:val="428"/>
        </w:trPr>
        <w:tc>
          <w:tcPr>
            <w:tcW w:w="1418" w:type="dxa"/>
            <w:vMerge/>
          </w:tcPr>
          <w:p w:rsidR="005C7047" w:rsidRPr="00ED6FFD" w:rsidRDefault="005C7047">
            <w:pPr>
              <w:pStyle w:val="Normal1"/>
              <w:tabs>
                <w:tab w:val="left" w:pos="743"/>
              </w:tabs>
              <w:spacing w:before="100"/>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1651" w:type="dxa"/>
            <w:tcBorders>
              <w:top w:val="nil"/>
              <w:bottom w:val="nil"/>
              <w:right w:val="nil"/>
            </w:tcBorders>
            <w:vAlign w:val="center"/>
          </w:tcPr>
          <w:p w:rsidR="005C7047" w:rsidRPr="00ED6FFD" w:rsidDel="005C7047" w:rsidRDefault="005C7047" w:rsidP="009E35B0">
            <w:pPr>
              <w:pStyle w:val="Normal1"/>
              <w:jc w:val="both"/>
              <w:rPr>
                <w:rFonts w:eastAsia="Arial"/>
                <w:sz w:val="20"/>
                <w:szCs w:val="20"/>
              </w:rPr>
            </w:pPr>
            <w:r w:rsidRPr="00ED6FFD">
              <w:rPr>
                <w:rFonts w:ascii="Arial" w:eastAsia="Arial" w:hAnsi="Arial" w:cs="Arial"/>
                <w:sz w:val="20"/>
                <w:szCs w:val="20"/>
              </w:rPr>
              <w:t>No</w:t>
            </w:r>
          </w:p>
        </w:tc>
        <w:tc>
          <w:tcPr>
            <w:tcW w:w="1651" w:type="dxa"/>
            <w:tcBorders>
              <w:top w:val="nil"/>
              <w:left w:val="nil"/>
              <w:bottom w:val="nil"/>
            </w:tcBorders>
            <w:vAlign w:val="center"/>
          </w:tcPr>
          <w:p w:rsidR="005C7047" w:rsidRPr="00ED6FFD" w:rsidDel="005C7047" w:rsidRDefault="005C7047" w:rsidP="009E35B0">
            <w:pPr>
              <w:pStyle w:val="Normal1"/>
              <w:jc w:val="both"/>
              <w:rPr>
                <w:rFonts w:eastAsia="Arial"/>
                <w:sz w:val="20"/>
                <w:szCs w:val="20"/>
              </w:rPr>
            </w:pPr>
            <w:r w:rsidRPr="00ED6FFD">
              <w:rPr>
                <w:rFonts w:ascii="MS Gothic" w:eastAsia="MS Gothic" w:hAnsi="MS Gothic" w:cs="MS Gothic"/>
                <w:sz w:val="20"/>
                <w:szCs w:val="20"/>
              </w:rPr>
              <w:t>☐</w:t>
            </w:r>
          </w:p>
        </w:tc>
      </w:tr>
      <w:tr w:rsidR="005C7047" w:rsidRPr="00ED6FFD" w:rsidTr="009E35B0">
        <w:trPr>
          <w:trHeight w:val="104"/>
        </w:trPr>
        <w:tc>
          <w:tcPr>
            <w:tcW w:w="1418" w:type="dxa"/>
            <w:vMerge/>
            <w:tcBorders>
              <w:bottom w:val="single" w:sz="6" w:space="0" w:color="000000"/>
            </w:tcBorders>
          </w:tcPr>
          <w:p w:rsidR="005C7047" w:rsidRPr="00ED6FFD" w:rsidRDefault="005C7047">
            <w:pPr>
              <w:pStyle w:val="Normal1"/>
              <w:tabs>
                <w:tab w:val="left" w:pos="743"/>
              </w:tabs>
              <w:spacing w:before="100"/>
              <w:jc w:val="both"/>
              <w:rPr>
                <w:rFonts w:ascii="Arial" w:hAnsi="Arial" w:cs="Arial"/>
                <w:sz w:val="20"/>
                <w:szCs w:val="20"/>
              </w:rPr>
            </w:pPr>
          </w:p>
        </w:tc>
        <w:tc>
          <w:tcPr>
            <w:tcW w:w="4069" w:type="dxa"/>
            <w:vMerge/>
            <w:tcBorders>
              <w:bottom w:val="single" w:sz="6" w:space="0" w:color="000000"/>
            </w:tcBorders>
          </w:tcPr>
          <w:p w:rsidR="005C7047" w:rsidRPr="00ED6FFD" w:rsidRDefault="005C7047" w:rsidP="009E35B0">
            <w:pPr>
              <w:jc w:val="both"/>
              <w:rPr>
                <w:rFonts w:eastAsia="Arial"/>
                <w:szCs w:val="20"/>
              </w:rPr>
            </w:pPr>
          </w:p>
        </w:tc>
        <w:tc>
          <w:tcPr>
            <w:tcW w:w="3302" w:type="dxa"/>
            <w:gridSpan w:val="2"/>
            <w:tcBorders>
              <w:top w:val="nil"/>
              <w:bottom w:val="single" w:sz="6" w:space="0" w:color="000000"/>
            </w:tcBorders>
          </w:tcPr>
          <w:p w:rsidR="005C7047" w:rsidRPr="00ED6FFD" w:rsidDel="005C7047" w:rsidRDefault="005C7047"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D73DFB" w:rsidRPr="00ED6FFD" w:rsidTr="009E35B0">
        <w:trPr>
          <w:trHeight w:val="543"/>
        </w:trPr>
        <w:tc>
          <w:tcPr>
            <w:tcW w:w="1418" w:type="dxa"/>
            <w:vMerge w:val="restart"/>
            <w:tcBorders>
              <w:top w:val="single" w:sz="6" w:space="0" w:color="000000"/>
              <w:bottom w:val="single" w:sz="4" w:space="0" w:color="auto"/>
            </w:tcBorders>
          </w:tcPr>
          <w:p w:rsidR="005C7047" w:rsidRPr="00ED6FFD" w:rsidRDefault="005C7047">
            <w:pPr>
              <w:pStyle w:val="Normal1"/>
              <w:tabs>
                <w:tab w:val="left" w:pos="34"/>
              </w:tabs>
              <w:spacing w:before="100"/>
              <w:jc w:val="both"/>
              <w:rPr>
                <w:rFonts w:ascii="Arial" w:hAnsi="Arial" w:cs="Arial"/>
                <w:sz w:val="20"/>
                <w:szCs w:val="20"/>
              </w:rPr>
            </w:pPr>
          </w:p>
        </w:tc>
        <w:tc>
          <w:tcPr>
            <w:tcW w:w="4069" w:type="dxa"/>
            <w:vMerge w:val="restart"/>
            <w:tcBorders>
              <w:top w:val="single" w:sz="6" w:space="0" w:color="000000"/>
              <w:bottom w:val="single" w:sz="4" w:space="0" w:color="auto"/>
            </w:tcBorders>
          </w:tcPr>
          <w:p w:rsidR="005C7047" w:rsidRPr="00ED6FFD" w:rsidRDefault="005C7047" w:rsidP="009E35B0">
            <w:pPr>
              <w:jc w:val="both"/>
              <w:rPr>
                <w:szCs w:val="20"/>
              </w:rPr>
            </w:pPr>
            <w:r w:rsidRPr="00ED6FFD">
              <w:rPr>
                <w:rFonts w:eastAsia="Arial"/>
                <w:szCs w:val="20"/>
              </w:rPr>
              <w:t xml:space="preserve">Fraud. </w:t>
            </w:r>
          </w:p>
        </w:tc>
        <w:tc>
          <w:tcPr>
            <w:tcW w:w="1651" w:type="dxa"/>
            <w:tcBorders>
              <w:top w:val="single" w:sz="6" w:space="0" w:color="000000"/>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bookmarkStart w:id="15" w:name="_35nkun2" w:colFirst="0" w:colLast="0"/>
            <w:bookmarkEnd w:id="15"/>
            <w:r w:rsidRPr="00ED6FFD">
              <w:rPr>
                <w:rFonts w:ascii="Arial" w:eastAsia="Arial" w:hAnsi="Arial" w:cs="Arial"/>
                <w:sz w:val="20"/>
                <w:szCs w:val="20"/>
              </w:rPr>
              <w:t>Yes</w:t>
            </w:r>
            <w:bookmarkStart w:id="16" w:name="_1ksv4uv" w:colFirst="0" w:colLast="0"/>
            <w:bookmarkEnd w:id="16"/>
          </w:p>
        </w:tc>
        <w:tc>
          <w:tcPr>
            <w:tcW w:w="1651" w:type="dxa"/>
            <w:tcBorders>
              <w:top w:val="single" w:sz="6" w:space="0" w:color="000000"/>
              <w:left w:val="nil"/>
              <w:bottom w:val="nil"/>
            </w:tcBorders>
            <w:vAlign w:val="center"/>
          </w:tcPr>
          <w:p w:rsidR="005C7047" w:rsidRPr="00ED6FFD" w:rsidRDefault="005C7047" w:rsidP="009E35B0">
            <w:pPr>
              <w:pStyle w:val="Normal1"/>
              <w:jc w:val="both"/>
              <w:rPr>
                <w:rFonts w:eastAsia="Arial" w:cs="Arial"/>
                <w:sz w:val="20"/>
                <w:szCs w:val="20"/>
              </w:rPr>
            </w:pPr>
            <w:r w:rsidRPr="00ED6FFD">
              <w:rPr>
                <w:rFonts w:ascii="MS Gothic" w:eastAsia="MS Gothic" w:hAnsi="MS Gothic" w:cs="MS Gothic"/>
                <w:sz w:val="20"/>
                <w:szCs w:val="20"/>
              </w:rPr>
              <w:t>☐</w:t>
            </w:r>
          </w:p>
        </w:tc>
      </w:tr>
      <w:tr w:rsidR="00D73DFB" w:rsidRPr="00ED6FFD" w:rsidTr="0036261F">
        <w:trPr>
          <w:trHeight w:val="564"/>
        </w:trPr>
        <w:tc>
          <w:tcPr>
            <w:tcW w:w="1418" w:type="dxa"/>
            <w:vMerge/>
            <w:tcBorders>
              <w:top w:val="single" w:sz="6" w:space="0" w:color="000000"/>
              <w:bottom w:val="single" w:sz="4" w:space="0" w:color="auto"/>
            </w:tcBorders>
          </w:tcPr>
          <w:p w:rsidR="005C7047" w:rsidRPr="00ED6FFD" w:rsidRDefault="005C7047">
            <w:pPr>
              <w:pStyle w:val="Normal1"/>
              <w:tabs>
                <w:tab w:val="left" w:pos="34"/>
              </w:tabs>
              <w:spacing w:before="100"/>
              <w:jc w:val="both"/>
              <w:rPr>
                <w:rFonts w:ascii="Arial" w:hAnsi="Arial" w:cs="Arial"/>
                <w:sz w:val="20"/>
                <w:szCs w:val="20"/>
              </w:rPr>
            </w:pPr>
          </w:p>
        </w:tc>
        <w:tc>
          <w:tcPr>
            <w:tcW w:w="4069" w:type="dxa"/>
            <w:vMerge/>
            <w:tcBorders>
              <w:top w:val="single" w:sz="6" w:space="0" w:color="000000"/>
              <w:bottom w:val="single" w:sz="4" w:space="0" w:color="auto"/>
            </w:tcBorders>
          </w:tcPr>
          <w:p w:rsidR="005C7047" w:rsidRPr="00ED6FFD" w:rsidRDefault="005C7047" w:rsidP="009E35B0">
            <w:pPr>
              <w:jc w:val="both"/>
              <w:rPr>
                <w:rFonts w:eastAsia="Arial"/>
                <w:szCs w:val="20"/>
              </w:rPr>
            </w:pPr>
          </w:p>
        </w:tc>
        <w:tc>
          <w:tcPr>
            <w:tcW w:w="1651" w:type="dxa"/>
            <w:tcBorders>
              <w:top w:val="nil"/>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bottom w:val="nil"/>
            </w:tcBorders>
            <w:vAlign w:val="center"/>
          </w:tcPr>
          <w:p w:rsidR="005C7047" w:rsidRPr="00ED6FFD" w:rsidDel="005C7047" w:rsidRDefault="005C7047" w:rsidP="009E35B0">
            <w:pPr>
              <w:pStyle w:val="Normal1"/>
              <w:jc w:val="both"/>
              <w:rPr>
                <w:rFonts w:eastAsia="Arial" w:cs="Arial"/>
                <w:sz w:val="20"/>
                <w:szCs w:val="20"/>
              </w:rPr>
            </w:pPr>
            <w:r w:rsidRPr="00ED6FFD">
              <w:rPr>
                <w:rFonts w:ascii="MS Gothic" w:eastAsia="MS Gothic" w:hAnsi="MS Gothic" w:cs="MS Gothic"/>
                <w:sz w:val="20"/>
                <w:szCs w:val="20"/>
              </w:rPr>
              <w:t>☐</w:t>
            </w:r>
          </w:p>
        </w:tc>
      </w:tr>
      <w:tr w:rsidR="005C7047" w:rsidRPr="00ED6FFD" w:rsidTr="0036261F">
        <w:trPr>
          <w:trHeight w:val="104"/>
        </w:trPr>
        <w:tc>
          <w:tcPr>
            <w:tcW w:w="1418" w:type="dxa"/>
            <w:vMerge/>
            <w:tcBorders>
              <w:top w:val="single" w:sz="6" w:space="0" w:color="000000"/>
              <w:bottom w:val="single" w:sz="4" w:space="0" w:color="auto"/>
            </w:tcBorders>
          </w:tcPr>
          <w:p w:rsidR="005C7047" w:rsidRPr="00ED6FFD" w:rsidRDefault="005C7047">
            <w:pPr>
              <w:pStyle w:val="Normal1"/>
              <w:tabs>
                <w:tab w:val="left" w:pos="34"/>
              </w:tabs>
              <w:spacing w:before="100"/>
              <w:jc w:val="both"/>
              <w:rPr>
                <w:rFonts w:ascii="Arial" w:hAnsi="Arial" w:cs="Arial"/>
                <w:sz w:val="20"/>
                <w:szCs w:val="20"/>
              </w:rPr>
            </w:pPr>
          </w:p>
        </w:tc>
        <w:tc>
          <w:tcPr>
            <w:tcW w:w="4069" w:type="dxa"/>
            <w:vMerge/>
            <w:tcBorders>
              <w:top w:val="single" w:sz="6" w:space="0" w:color="000000"/>
              <w:bottom w:val="single" w:sz="4" w:space="0" w:color="auto"/>
            </w:tcBorders>
          </w:tcPr>
          <w:p w:rsidR="005C7047" w:rsidRPr="00ED6FFD" w:rsidRDefault="005C7047" w:rsidP="009E35B0">
            <w:pPr>
              <w:jc w:val="both"/>
              <w:rPr>
                <w:rFonts w:eastAsia="Arial"/>
                <w:szCs w:val="20"/>
              </w:rPr>
            </w:pPr>
          </w:p>
        </w:tc>
        <w:tc>
          <w:tcPr>
            <w:tcW w:w="3302" w:type="dxa"/>
            <w:gridSpan w:val="2"/>
            <w:tcBorders>
              <w:top w:val="nil"/>
              <w:bottom w:val="single" w:sz="8" w:space="0" w:color="000000"/>
            </w:tcBorders>
          </w:tcPr>
          <w:p w:rsidR="005C7047" w:rsidRPr="00ED6FFD" w:rsidDel="005C7047" w:rsidRDefault="005C7047"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5C7047" w:rsidRPr="00ED6FFD" w:rsidTr="0036261F">
        <w:trPr>
          <w:trHeight w:val="176"/>
        </w:trPr>
        <w:tc>
          <w:tcPr>
            <w:tcW w:w="1418" w:type="dxa"/>
            <w:vMerge w:val="restart"/>
            <w:tcBorders>
              <w:top w:val="single" w:sz="4" w:space="0" w:color="auto"/>
            </w:tcBorders>
          </w:tcPr>
          <w:p w:rsidR="005C7047" w:rsidRPr="00ED6FFD" w:rsidRDefault="005C7047">
            <w:pPr>
              <w:pStyle w:val="Normal1"/>
              <w:spacing w:before="100"/>
              <w:jc w:val="both"/>
              <w:rPr>
                <w:rFonts w:ascii="Arial" w:hAnsi="Arial" w:cs="Arial"/>
                <w:sz w:val="20"/>
                <w:szCs w:val="20"/>
              </w:rPr>
            </w:pPr>
          </w:p>
        </w:tc>
        <w:tc>
          <w:tcPr>
            <w:tcW w:w="4069" w:type="dxa"/>
            <w:vMerge w:val="restart"/>
            <w:tcBorders>
              <w:top w:val="single" w:sz="4" w:space="0" w:color="auto"/>
            </w:tcBorders>
          </w:tcPr>
          <w:p w:rsidR="005C7047" w:rsidRPr="00ED6FFD" w:rsidRDefault="005C7047" w:rsidP="009E35B0">
            <w:pPr>
              <w:jc w:val="both"/>
              <w:rPr>
                <w:szCs w:val="20"/>
              </w:rPr>
            </w:pPr>
            <w:r w:rsidRPr="00ED6FFD">
              <w:rPr>
                <w:rFonts w:eastAsia="Arial"/>
                <w:szCs w:val="20"/>
              </w:rPr>
              <w:t>Terrorist offences or offences linked to terrorist activities</w:t>
            </w:r>
          </w:p>
        </w:tc>
        <w:tc>
          <w:tcPr>
            <w:tcW w:w="1651" w:type="dxa"/>
            <w:tcBorders>
              <w:top w:val="single" w:sz="8" w:space="0" w:color="000000"/>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bookmarkStart w:id="17" w:name="_44sinio" w:colFirst="0" w:colLast="0"/>
            <w:bookmarkEnd w:id="17"/>
            <w:r w:rsidRPr="00ED6FFD">
              <w:rPr>
                <w:rFonts w:ascii="Arial" w:eastAsia="Arial" w:hAnsi="Arial" w:cs="Arial"/>
                <w:sz w:val="20"/>
                <w:szCs w:val="20"/>
              </w:rPr>
              <w:t>Yes</w:t>
            </w:r>
            <w:bookmarkStart w:id="18" w:name="_2jxsxqh" w:colFirst="0" w:colLast="0"/>
            <w:bookmarkEnd w:id="18"/>
          </w:p>
        </w:tc>
        <w:tc>
          <w:tcPr>
            <w:tcW w:w="1651" w:type="dxa"/>
            <w:tcBorders>
              <w:top w:val="single" w:sz="8" w:space="0" w:color="000000"/>
              <w:left w:val="nil"/>
              <w:bottom w:val="nil"/>
            </w:tcBorders>
            <w:vAlign w:val="center"/>
          </w:tcPr>
          <w:p w:rsidR="005C7047" w:rsidRPr="00ED6FFD" w:rsidRDefault="005C7047" w:rsidP="009E35B0">
            <w:pPr>
              <w:jc w:val="both"/>
              <w:rPr>
                <w:rFonts w:eastAsia="Arial" w:cs="Arial"/>
                <w:szCs w:val="20"/>
              </w:rPr>
            </w:pPr>
            <w:r w:rsidRPr="00ED6FFD">
              <w:rPr>
                <w:rFonts w:ascii="MS Gothic" w:eastAsia="MS Gothic" w:hAnsi="MS Gothic" w:cs="MS Gothic"/>
                <w:szCs w:val="20"/>
              </w:rPr>
              <w:t>☐</w:t>
            </w:r>
          </w:p>
        </w:tc>
      </w:tr>
      <w:tr w:rsidR="005C7047" w:rsidRPr="00ED6FFD" w:rsidTr="00193D4B">
        <w:trPr>
          <w:trHeight w:val="340"/>
        </w:trPr>
        <w:tc>
          <w:tcPr>
            <w:tcW w:w="1418" w:type="dxa"/>
            <w:vMerge/>
          </w:tcPr>
          <w:p w:rsidR="005C7047" w:rsidRPr="00ED6FFD" w:rsidRDefault="005C7047">
            <w:pPr>
              <w:pStyle w:val="Normal1"/>
              <w:spacing w:before="100"/>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1651" w:type="dxa"/>
            <w:tcBorders>
              <w:top w:val="nil"/>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bottom w:val="nil"/>
            </w:tcBorders>
            <w:vAlign w:val="center"/>
          </w:tcPr>
          <w:p w:rsidR="005C7047" w:rsidRPr="00ED6FFD" w:rsidDel="005C7047" w:rsidRDefault="005C7047" w:rsidP="009E35B0">
            <w:pPr>
              <w:pStyle w:val="Normal1"/>
              <w:jc w:val="both"/>
              <w:rPr>
                <w:rFonts w:eastAsia="Arial" w:cs="Arial"/>
                <w:sz w:val="20"/>
                <w:szCs w:val="20"/>
              </w:rPr>
            </w:pPr>
            <w:r w:rsidRPr="00ED6FFD">
              <w:rPr>
                <w:rFonts w:ascii="MS Gothic" w:eastAsia="MS Gothic" w:hAnsi="MS Gothic" w:cs="MS Gothic"/>
                <w:sz w:val="20"/>
                <w:szCs w:val="20"/>
              </w:rPr>
              <w:t>☐</w:t>
            </w:r>
          </w:p>
        </w:tc>
      </w:tr>
      <w:tr w:rsidR="005C7047" w:rsidRPr="00ED6FFD" w:rsidTr="00193D4B">
        <w:trPr>
          <w:trHeight w:val="176"/>
        </w:trPr>
        <w:tc>
          <w:tcPr>
            <w:tcW w:w="1418" w:type="dxa"/>
            <w:vMerge/>
          </w:tcPr>
          <w:p w:rsidR="005C7047" w:rsidRPr="00ED6FFD" w:rsidRDefault="005C7047">
            <w:pPr>
              <w:pStyle w:val="Normal1"/>
              <w:spacing w:before="100"/>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3302" w:type="dxa"/>
            <w:gridSpan w:val="2"/>
            <w:tcBorders>
              <w:top w:val="nil"/>
            </w:tcBorders>
          </w:tcPr>
          <w:p w:rsidR="005C7047" w:rsidRPr="00ED6FFD" w:rsidDel="005C7047" w:rsidRDefault="005C7047"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5C7047" w:rsidRPr="00ED6FFD" w:rsidTr="00193D4B">
        <w:trPr>
          <w:trHeight w:val="72"/>
        </w:trPr>
        <w:tc>
          <w:tcPr>
            <w:tcW w:w="1418" w:type="dxa"/>
            <w:vMerge w:val="restart"/>
          </w:tcPr>
          <w:p w:rsidR="005C7047" w:rsidRPr="00ED6FFD" w:rsidRDefault="005C7047">
            <w:pPr>
              <w:pStyle w:val="Normal1"/>
              <w:jc w:val="both"/>
              <w:rPr>
                <w:rFonts w:ascii="Arial" w:hAnsi="Arial" w:cs="Arial"/>
                <w:sz w:val="20"/>
                <w:szCs w:val="20"/>
              </w:rPr>
            </w:pPr>
          </w:p>
        </w:tc>
        <w:tc>
          <w:tcPr>
            <w:tcW w:w="4069" w:type="dxa"/>
            <w:vMerge w:val="restart"/>
          </w:tcPr>
          <w:p w:rsidR="005C7047" w:rsidRPr="00ED6FFD" w:rsidRDefault="005C7047" w:rsidP="009E35B0">
            <w:pPr>
              <w:jc w:val="both"/>
              <w:rPr>
                <w:szCs w:val="20"/>
              </w:rPr>
            </w:pPr>
            <w:r w:rsidRPr="00ED6FFD">
              <w:rPr>
                <w:rFonts w:eastAsia="Arial"/>
                <w:szCs w:val="20"/>
              </w:rPr>
              <w:t>Money laundering or terrorist financing</w:t>
            </w:r>
          </w:p>
        </w:tc>
        <w:tc>
          <w:tcPr>
            <w:tcW w:w="1651" w:type="dxa"/>
            <w:tcBorders>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bookmarkStart w:id="19" w:name="_z337ya" w:colFirst="0" w:colLast="0"/>
            <w:bookmarkEnd w:id="19"/>
            <w:r w:rsidRPr="00ED6FFD">
              <w:rPr>
                <w:rFonts w:ascii="Arial" w:eastAsia="Arial" w:hAnsi="Arial" w:cs="Arial"/>
                <w:sz w:val="20"/>
                <w:szCs w:val="20"/>
              </w:rPr>
              <w:t>Yes</w:t>
            </w:r>
            <w:bookmarkStart w:id="20" w:name="_3j2qqm3" w:colFirst="0" w:colLast="0"/>
            <w:bookmarkEnd w:id="20"/>
          </w:p>
        </w:tc>
        <w:tc>
          <w:tcPr>
            <w:tcW w:w="1651" w:type="dxa"/>
            <w:tcBorders>
              <w:left w:val="nil"/>
              <w:bottom w:val="nil"/>
            </w:tcBorders>
            <w:vAlign w:val="center"/>
          </w:tcPr>
          <w:p w:rsidR="005C7047" w:rsidRPr="00ED6FFD" w:rsidRDefault="005C7047" w:rsidP="009E35B0">
            <w:pPr>
              <w:jc w:val="both"/>
              <w:rPr>
                <w:rFonts w:eastAsia="Arial" w:cs="Arial"/>
                <w:szCs w:val="20"/>
              </w:rPr>
            </w:pPr>
            <w:r w:rsidRPr="00ED6FFD">
              <w:rPr>
                <w:rFonts w:ascii="MS Gothic" w:eastAsia="MS Gothic" w:hAnsi="MS Gothic" w:cs="MS Gothic"/>
                <w:szCs w:val="20"/>
              </w:rPr>
              <w:t>☐</w:t>
            </w:r>
          </w:p>
        </w:tc>
      </w:tr>
      <w:tr w:rsidR="005C7047" w:rsidRPr="00ED6FFD" w:rsidTr="00193D4B">
        <w:trPr>
          <w:trHeight w:val="482"/>
        </w:trPr>
        <w:tc>
          <w:tcPr>
            <w:tcW w:w="1418" w:type="dxa"/>
            <w:vMerge/>
          </w:tcPr>
          <w:p w:rsidR="005C7047" w:rsidRPr="00ED6FFD" w:rsidRDefault="005C7047">
            <w:pPr>
              <w:pStyle w:val="Normal1"/>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1651" w:type="dxa"/>
            <w:tcBorders>
              <w:top w:val="nil"/>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bottom w:val="nil"/>
            </w:tcBorders>
            <w:vAlign w:val="center"/>
          </w:tcPr>
          <w:p w:rsidR="005C7047" w:rsidRPr="00ED6FFD" w:rsidDel="005C7047" w:rsidRDefault="005C7047" w:rsidP="009E35B0">
            <w:pPr>
              <w:pStyle w:val="Normal1"/>
              <w:jc w:val="both"/>
              <w:rPr>
                <w:rFonts w:eastAsia="Arial" w:cs="Arial"/>
                <w:sz w:val="20"/>
                <w:szCs w:val="20"/>
              </w:rPr>
            </w:pPr>
            <w:r w:rsidRPr="00ED6FFD">
              <w:rPr>
                <w:rFonts w:ascii="MS Gothic" w:eastAsia="MS Gothic" w:hAnsi="MS Gothic" w:cs="MS Gothic"/>
                <w:sz w:val="20"/>
                <w:szCs w:val="20"/>
              </w:rPr>
              <w:t>☐</w:t>
            </w:r>
          </w:p>
        </w:tc>
      </w:tr>
      <w:tr w:rsidR="005C7047" w:rsidRPr="00ED6FFD" w:rsidTr="00193D4B">
        <w:trPr>
          <w:trHeight w:val="71"/>
        </w:trPr>
        <w:tc>
          <w:tcPr>
            <w:tcW w:w="1418" w:type="dxa"/>
            <w:vMerge/>
          </w:tcPr>
          <w:p w:rsidR="005C7047" w:rsidRPr="00ED6FFD" w:rsidRDefault="005C7047">
            <w:pPr>
              <w:pStyle w:val="Normal1"/>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3302" w:type="dxa"/>
            <w:gridSpan w:val="2"/>
            <w:tcBorders>
              <w:top w:val="nil"/>
            </w:tcBorders>
          </w:tcPr>
          <w:p w:rsidR="005C7047" w:rsidRPr="00ED6FFD" w:rsidDel="005C7047" w:rsidRDefault="005C7047"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5C7047" w:rsidRPr="00ED6FFD" w:rsidTr="00193D4B">
        <w:trPr>
          <w:trHeight w:val="176"/>
        </w:trPr>
        <w:tc>
          <w:tcPr>
            <w:tcW w:w="1418" w:type="dxa"/>
            <w:vMerge w:val="restart"/>
          </w:tcPr>
          <w:p w:rsidR="005C7047" w:rsidRPr="00ED6FFD" w:rsidRDefault="005C7047">
            <w:pPr>
              <w:pStyle w:val="Normal1"/>
              <w:spacing w:before="100"/>
              <w:ind w:right="317"/>
              <w:jc w:val="both"/>
              <w:rPr>
                <w:rFonts w:ascii="Arial" w:hAnsi="Arial" w:cs="Arial"/>
                <w:sz w:val="20"/>
                <w:szCs w:val="20"/>
              </w:rPr>
            </w:pPr>
          </w:p>
        </w:tc>
        <w:tc>
          <w:tcPr>
            <w:tcW w:w="4069" w:type="dxa"/>
            <w:vMerge w:val="restart"/>
          </w:tcPr>
          <w:p w:rsidR="005C7047" w:rsidRPr="00ED6FFD" w:rsidRDefault="005C7047" w:rsidP="009E35B0">
            <w:pPr>
              <w:jc w:val="both"/>
              <w:rPr>
                <w:szCs w:val="20"/>
              </w:rPr>
            </w:pPr>
            <w:r w:rsidRPr="00ED6FFD">
              <w:rPr>
                <w:rFonts w:eastAsia="Arial"/>
                <w:szCs w:val="20"/>
              </w:rPr>
              <w:t>Child labour and other forms of trafficking in human beings</w:t>
            </w:r>
          </w:p>
        </w:tc>
        <w:tc>
          <w:tcPr>
            <w:tcW w:w="1651" w:type="dxa"/>
            <w:tcBorders>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bookmarkStart w:id="21" w:name="_1y810tw" w:colFirst="0" w:colLast="0"/>
            <w:bookmarkEnd w:id="21"/>
            <w:r w:rsidRPr="00ED6FFD">
              <w:rPr>
                <w:rFonts w:ascii="Arial" w:eastAsia="Arial" w:hAnsi="Arial" w:cs="Arial"/>
                <w:sz w:val="20"/>
                <w:szCs w:val="20"/>
              </w:rPr>
              <w:t>Yes</w:t>
            </w:r>
            <w:bookmarkStart w:id="22" w:name="_4i7ojhp" w:colFirst="0" w:colLast="0"/>
            <w:bookmarkEnd w:id="22"/>
          </w:p>
        </w:tc>
        <w:tc>
          <w:tcPr>
            <w:tcW w:w="1651" w:type="dxa"/>
            <w:tcBorders>
              <w:left w:val="nil"/>
              <w:bottom w:val="nil"/>
            </w:tcBorders>
            <w:vAlign w:val="center"/>
          </w:tcPr>
          <w:p w:rsidR="005C7047" w:rsidRPr="00ED6FFD" w:rsidRDefault="005C7047" w:rsidP="009E35B0">
            <w:pPr>
              <w:jc w:val="both"/>
              <w:rPr>
                <w:rFonts w:eastAsia="Arial" w:cs="Arial"/>
                <w:szCs w:val="20"/>
              </w:rPr>
            </w:pPr>
            <w:r w:rsidRPr="00ED6FFD">
              <w:rPr>
                <w:rFonts w:ascii="MS Gothic" w:eastAsia="MS Gothic" w:hAnsi="MS Gothic" w:cs="MS Gothic"/>
                <w:szCs w:val="20"/>
              </w:rPr>
              <w:t>☐</w:t>
            </w:r>
          </w:p>
        </w:tc>
      </w:tr>
      <w:tr w:rsidR="005C7047" w:rsidRPr="00ED6FFD" w:rsidTr="00193D4B">
        <w:trPr>
          <w:trHeight w:val="482"/>
        </w:trPr>
        <w:tc>
          <w:tcPr>
            <w:tcW w:w="1418" w:type="dxa"/>
            <w:vMerge/>
          </w:tcPr>
          <w:p w:rsidR="005C7047" w:rsidRPr="00ED6FFD" w:rsidRDefault="005C7047">
            <w:pPr>
              <w:pStyle w:val="Normal1"/>
              <w:spacing w:before="100"/>
              <w:ind w:right="317"/>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1651" w:type="dxa"/>
            <w:tcBorders>
              <w:top w:val="nil"/>
              <w:bottom w:val="nil"/>
              <w:right w:val="nil"/>
            </w:tcBorders>
            <w:vAlign w:val="center"/>
          </w:tcPr>
          <w:p w:rsidR="005C7047" w:rsidRPr="00ED6FFD" w:rsidDel="005C7047" w:rsidRDefault="005C7047"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bottom w:val="nil"/>
            </w:tcBorders>
            <w:vAlign w:val="center"/>
          </w:tcPr>
          <w:p w:rsidR="005C7047" w:rsidRPr="00ED6FFD" w:rsidDel="005C7047" w:rsidRDefault="005C7047" w:rsidP="009E35B0">
            <w:pPr>
              <w:pStyle w:val="Normal1"/>
              <w:jc w:val="both"/>
              <w:rPr>
                <w:rFonts w:eastAsia="Arial" w:cs="Arial"/>
                <w:sz w:val="20"/>
                <w:szCs w:val="20"/>
              </w:rPr>
            </w:pPr>
            <w:r w:rsidRPr="00ED6FFD">
              <w:rPr>
                <w:rFonts w:ascii="MS Gothic" w:eastAsia="MS Gothic" w:hAnsi="MS Gothic" w:cs="MS Gothic"/>
                <w:sz w:val="20"/>
                <w:szCs w:val="20"/>
              </w:rPr>
              <w:t>☐</w:t>
            </w:r>
          </w:p>
        </w:tc>
      </w:tr>
      <w:tr w:rsidR="005C7047" w:rsidRPr="00ED6FFD" w:rsidTr="00193D4B">
        <w:trPr>
          <w:trHeight w:val="176"/>
        </w:trPr>
        <w:tc>
          <w:tcPr>
            <w:tcW w:w="1418" w:type="dxa"/>
            <w:vMerge/>
          </w:tcPr>
          <w:p w:rsidR="005C7047" w:rsidRPr="00ED6FFD" w:rsidRDefault="005C7047">
            <w:pPr>
              <w:pStyle w:val="Normal1"/>
              <w:spacing w:before="100"/>
              <w:ind w:right="317"/>
              <w:jc w:val="both"/>
              <w:rPr>
                <w:rFonts w:ascii="Arial" w:hAnsi="Arial" w:cs="Arial"/>
                <w:sz w:val="20"/>
                <w:szCs w:val="20"/>
              </w:rPr>
            </w:pPr>
          </w:p>
        </w:tc>
        <w:tc>
          <w:tcPr>
            <w:tcW w:w="4069" w:type="dxa"/>
            <w:vMerge/>
          </w:tcPr>
          <w:p w:rsidR="005C7047" w:rsidRPr="00ED6FFD" w:rsidRDefault="005C7047" w:rsidP="009E35B0">
            <w:pPr>
              <w:jc w:val="both"/>
              <w:rPr>
                <w:rFonts w:eastAsia="Arial"/>
                <w:szCs w:val="20"/>
              </w:rPr>
            </w:pPr>
          </w:p>
        </w:tc>
        <w:tc>
          <w:tcPr>
            <w:tcW w:w="3302" w:type="dxa"/>
            <w:gridSpan w:val="2"/>
            <w:tcBorders>
              <w:top w:val="nil"/>
            </w:tcBorders>
          </w:tcPr>
          <w:p w:rsidR="005C7047" w:rsidRPr="00ED6FFD" w:rsidDel="005C7047" w:rsidRDefault="005C7047" w:rsidP="009E35B0">
            <w:pPr>
              <w:jc w:val="both"/>
              <w:rPr>
                <w:rFonts w:eastAsia="Arial"/>
                <w:szCs w:val="20"/>
              </w:rPr>
            </w:pPr>
            <w:r w:rsidRPr="00ED6FFD">
              <w:rPr>
                <w:rFonts w:eastAsia="Arial"/>
                <w:szCs w:val="20"/>
              </w:rPr>
              <w:t xml:space="preserve">If “Yes” please provide details at </w:t>
            </w:r>
            <w:r w:rsidR="00AC7172" w:rsidRPr="00ED6FFD">
              <w:rPr>
                <w:rFonts w:eastAsia="Arial"/>
                <w:szCs w:val="20"/>
              </w:rPr>
              <w:t>2.1(b)</w:t>
            </w:r>
          </w:p>
        </w:tc>
      </w:tr>
      <w:tr w:rsidR="009C4B0E" w:rsidRPr="00ED6FFD" w:rsidTr="00193D4B">
        <w:tc>
          <w:tcPr>
            <w:tcW w:w="1418" w:type="dxa"/>
          </w:tcPr>
          <w:p w:rsidR="005C7047" w:rsidRPr="00ED6FFD" w:rsidRDefault="00DA61FF">
            <w:pPr>
              <w:pStyle w:val="Normal1"/>
              <w:keepLines/>
              <w:widowControl w:val="0"/>
              <w:spacing w:before="100"/>
              <w:jc w:val="both"/>
              <w:rPr>
                <w:rFonts w:ascii="Arial" w:hAnsi="Arial" w:cs="Arial"/>
                <w:sz w:val="20"/>
                <w:szCs w:val="20"/>
              </w:rPr>
            </w:pPr>
            <w:r w:rsidRPr="00ED6FFD">
              <w:rPr>
                <w:rFonts w:ascii="Arial" w:eastAsia="Arial" w:hAnsi="Arial" w:cs="Arial"/>
                <w:sz w:val="20"/>
                <w:szCs w:val="20"/>
              </w:rPr>
              <w:t>2.1(b)</w:t>
            </w:r>
          </w:p>
        </w:tc>
        <w:tc>
          <w:tcPr>
            <w:tcW w:w="4069" w:type="dxa"/>
          </w:tcPr>
          <w:p w:rsidR="005C7047" w:rsidRPr="00ED6FFD" w:rsidRDefault="005C7047" w:rsidP="009E35B0">
            <w:pPr>
              <w:jc w:val="both"/>
              <w:rPr>
                <w:szCs w:val="20"/>
              </w:rPr>
            </w:pPr>
            <w:r w:rsidRPr="00ED6FFD">
              <w:rPr>
                <w:rFonts w:eastAsia="Arial"/>
                <w:szCs w:val="20"/>
              </w:rPr>
              <w:t xml:space="preserve">If you have answered </w:t>
            </w:r>
            <w:r w:rsidR="0055366A" w:rsidRPr="00ED6FFD">
              <w:rPr>
                <w:rFonts w:eastAsia="Arial"/>
                <w:szCs w:val="20"/>
              </w:rPr>
              <w:t>“Y</w:t>
            </w:r>
            <w:r w:rsidRPr="00ED6FFD">
              <w:rPr>
                <w:rFonts w:eastAsia="Arial"/>
                <w:szCs w:val="20"/>
              </w:rPr>
              <w:t>es</w:t>
            </w:r>
            <w:r w:rsidR="0055366A" w:rsidRPr="00ED6FFD">
              <w:rPr>
                <w:rFonts w:eastAsia="Arial"/>
                <w:szCs w:val="20"/>
              </w:rPr>
              <w:t>”</w:t>
            </w:r>
            <w:r w:rsidRPr="00ED6FFD">
              <w:rPr>
                <w:rFonts w:eastAsia="Arial"/>
                <w:szCs w:val="20"/>
              </w:rPr>
              <w:t xml:space="preserve"> to question </w:t>
            </w:r>
            <w:r w:rsidR="00DA61FF" w:rsidRPr="00ED6FFD">
              <w:rPr>
                <w:rFonts w:eastAsia="Arial"/>
                <w:szCs w:val="20"/>
              </w:rPr>
              <w:t>2.1(a)</w:t>
            </w:r>
            <w:r w:rsidRPr="00ED6FFD">
              <w:rPr>
                <w:rFonts w:eastAsia="Arial"/>
                <w:szCs w:val="20"/>
              </w:rPr>
              <w:t>, please provide further details.</w:t>
            </w:r>
          </w:p>
          <w:p w:rsidR="005C7047" w:rsidRPr="00ED6FFD" w:rsidRDefault="005C7047" w:rsidP="009E35B0">
            <w:pPr>
              <w:jc w:val="both"/>
              <w:rPr>
                <w:szCs w:val="20"/>
              </w:rPr>
            </w:pPr>
            <w:r w:rsidRPr="00ED6FFD">
              <w:rPr>
                <w:rFonts w:eastAsia="Arial"/>
                <w:szCs w:val="20"/>
              </w:rPr>
              <w:t>Date of conviction, specify which of the grounds listed the conviction was for, and the reasons for conviction,</w:t>
            </w:r>
          </w:p>
          <w:p w:rsidR="005C7047" w:rsidRPr="00ED6FFD" w:rsidRDefault="005C7047" w:rsidP="009E35B0">
            <w:pPr>
              <w:jc w:val="both"/>
              <w:rPr>
                <w:szCs w:val="20"/>
              </w:rPr>
            </w:pPr>
            <w:r w:rsidRPr="00ED6FFD">
              <w:rPr>
                <w:rFonts w:eastAsia="Arial"/>
                <w:szCs w:val="20"/>
              </w:rPr>
              <w:t>Identity of who has been convicted</w:t>
            </w:r>
          </w:p>
          <w:p w:rsidR="005C7047" w:rsidRPr="00ED6FFD" w:rsidRDefault="005C7047" w:rsidP="009E35B0">
            <w:pPr>
              <w:jc w:val="both"/>
              <w:rPr>
                <w:szCs w:val="20"/>
              </w:rPr>
            </w:pPr>
            <w:r w:rsidRPr="00ED6FFD">
              <w:rPr>
                <w:rFonts w:eastAsia="Arial"/>
                <w:szCs w:val="20"/>
              </w:rPr>
              <w:t>If the relevant documentation is available electronically please provide the web address, issuing authority, precise reference of the documents.</w:t>
            </w:r>
          </w:p>
        </w:tc>
        <w:tc>
          <w:tcPr>
            <w:tcW w:w="3302" w:type="dxa"/>
            <w:gridSpan w:val="2"/>
          </w:tcPr>
          <w:p w:rsidR="005C7047" w:rsidRPr="00ED6FFD" w:rsidRDefault="005C7047">
            <w:pPr>
              <w:pStyle w:val="Normal1"/>
              <w:keepLines/>
              <w:widowControl w:val="0"/>
              <w:jc w:val="both"/>
              <w:rPr>
                <w:rFonts w:ascii="Arial" w:hAnsi="Arial" w:cs="Arial"/>
                <w:sz w:val="20"/>
                <w:szCs w:val="20"/>
              </w:rPr>
            </w:pPr>
          </w:p>
        </w:tc>
      </w:tr>
      <w:tr w:rsidR="00CF3D24" w:rsidRPr="00ED6FFD" w:rsidTr="009E3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rsidR="00CF3D24" w:rsidRPr="00ED6FFD" w:rsidRDefault="00CF3D24">
            <w:pPr>
              <w:pStyle w:val="Normal1"/>
              <w:keepLines/>
              <w:widowControl w:val="0"/>
              <w:spacing w:before="100"/>
              <w:jc w:val="both"/>
              <w:rPr>
                <w:rFonts w:ascii="Arial" w:hAnsi="Arial" w:cs="Arial"/>
                <w:sz w:val="20"/>
                <w:szCs w:val="20"/>
              </w:rPr>
            </w:pPr>
            <w:r w:rsidRPr="00ED6FFD">
              <w:rPr>
                <w:rFonts w:ascii="Arial" w:eastAsia="Arial" w:hAnsi="Arial" w:cs="Arial"/>
                <w:sz w:val="20"/>
                <w:szCs w:val="20"/>
              </w:rPr>
              <w:t>2.2</w:t>
            </w:r>
          </w:p>
        </w:tc>
        <w:tc>
          <w:tcPr>
            <w:tcW w:w="4069" w:type="dxa"/>
            <w:vMerge w:val="restart"/>
          </w:tcPr>
          <w:p w:rsidR="00CF3D24" w:rsidRPr="00ED6FFD" w:rsidRDefault="00CF3D24" w:rsidP="009E35B0">
            <w:pPr>
              <w:jc w:val="both"/>
              <w:rPr>
                <w:szCs w:val="20"/>
              </w:rPr>
            </w:pPr>
            <w:r w:rsidRPr="00ED6FFD">
              <w:rPr>
                <w:rFonts w:eastAsia="Arial"/>
                <w:szCs w:val="20"/>
              </w:rPr>
              <w:t>If you have answered “Yes” to any of 2.1</w:t>
            </w:r>
            <w:r w:rsidR="00EF7B49" w:rsidRPr="00ED6FFD">
              <w:rPr>
                <w:rFonts w:eastAsia="Arial"/>
                <w:szCs w:val="20"/>
              </w:rPr>
              <w:t>(a)</w:t>
            </w:r>
            <w:r w:rsidRPr="00ED6FFD">
              <w:rPr>
                <w:rFonts w:eastAsia="Arial"/>
                <w:szCs w:val="20"/>
              </w:rPr>
              <w:t>, have measures been taken to demonstrate the reliability of the organisation despite the existence of a relevant ground for exclusion? (Self-Cleaning). If yes, please detail the actions which have been taken.</w:t>
            </w:r>
          </w:p>
        </w:tc>
        <w:tc>
          <w:tcPr>
            <w:tcW w:w="1651" w:type="dxa"/>
            <w:tcBorders>
              <w:bottom w:val="nil"/>
              <w:right w:val="nil"/>
            </w:tcBorders>
          </w:tcPr>
          <w:p w:rsidR="00CF3D24" w:rsidRPr="00ED6FFD" w:rsidRDefault="00CF3D24" w:rsidP="009E35B0">
            <w:pPr>
              <w:rPr>
                <w:szCs w:val="20"/>
              </w:rPr>
            </w:pPr>
            <w:bookmarkStart w:id="23" w:name="_2xcytpi" w:colFirst="0" w:colLast="0"/>
            <w:bookmarkEnd w:id="23"/>
            <w:r w:rsidRPr="00ED6FFD">
              <w:rPr>
                <w:szCs w:val="20"/>
              </w:rPr>
              <w:t>Yes</w:t>
            </w:r>
          </w:p>
          <w:p w:rsidR="00CF3D24" w:rsidRPr="00ED6FFD" w:rsidRDefault="00CF3D24" w:rsidP="009E35B0">
            <w:pPr>
              <w:rPr>
                <w:szCs w:val="20"/>
              </w:rPr>
            </w:pPr>
          </w:p>
          <w:p w:rsidR="00CF3D24" w:rsidRPr="00ED6FFD" w:rsidRDefault="00CF3D24" w:rsidP="009E35B0">
            <w:pPr>
              <w:rPr>
                <w:szCs w:val="20"/>
              </w:rPr>
            </w:pPr>
            <w:bookmarkStart w:id="24" w:name="_1ci93xb" w:colFirst="0" w:colLast="0"/>
            <w:bookmarkEnd w:id="24"/>
            <w:r w:rsidRPr="00ED6FFD">
              <w:rPr>
                <w:szCs w:val="20"/>
              </w:rPr>
              <w:t>No</w:t>
            </w:r>
          </w:p>
        </w:tc>
        <w:tc>
          <w:tcPr>
            <w:tcW w:w="1651" w:type="dxa"/>
            <w:tcBorders>
              <w:left w:val="nil"/>
              <w:bottom w:val="nil"/>
            </w:tcBorders>
          </w:tcPr>
          <w:p w:rsidR="00CF3D24" w:rsidRPr="00ED6FFD" w:rsidRDefault="00CF3D24" w:rsidP="009E35B0">
            <w:pPr>
              <w:pStyle w:val="Normal1"/>
              <w:keepLines/>
              <w:widowControl w:val="0"/>
              <w:rPr>
                <w:rFonts w:ascii="MS Gothic" w:eastAsia="MS Gothic" w:hAnsi="MS Gothic" w:cs="MS Gothic"/>
                <w:sz w:val="20"/>
                <w:szCs w:val="20"/>
              </w:rPr>
            </w:pPr>
            <w:r w:rsidRPr="00ED6FFD">
              <w:rPr>
                <w:rFonts w:ascii="MS Gothic" w:eastAsia="MS Gothic" w:hAnsi="MS Gothic" w:cs="MS Gothic"/>
                <w:sz w:val="20"/>
                <w:szCs w:val="20"/>
              </w:rPr>
              <w:t>☐</w:t>
            </w:r>
          </w:p>
          <w:p w:rsidR="00CF3D24" w:rsidRPr="00ED6FFD" w:rsidRDefault="00CF3D24" w:rsidP="009E35B0">
            <w:pPr>
              <w:pStyle w:val="Normal1"/>
              <w:keepLines/>
              <w:widowControl w:val="0"/>
              <w:rPr>
                <w:rFonts w:ascii="MS Gothic" w:eastAsia="MS Gothic" w:hAnsi="MS Gothic" w:cs="MS Gothic"/>
                <w:sz w:val="20"/>
                <w:szCs w:val="20"/>
              </w:rPr>
            </w:pPr>
          </w:p>
          <w:p w:rsidR="00CF3D24" w:rsidRPr="00ED6FFD" w:rsidRDefault="00CF3D24" w:rsidP="009E35B0">
            <w:pPr>
              <w:pStyle w:val="Normal1"/>
              <w:keepLines/>
              <w:widowControl w:val="0"/>
              <w:rPr>
                <w:rFonts w:ascii="MS Gothic" w:eastAsia="MS Gothic" w:hAnsi="MS Gothic" w:cs="MS Gothic"/>
                <w:sz w:val="20"/>
                <w:szCs w:val="20"/>
              </w:rPr>
            </w:pPr>
          </w:p>
          <w:p w:rsidR="00CF3D24" w:rsidRPr="00ED6FFD" w:rsidRDefault="00CF3D24" w:rsidP="009E35B0">
            <w:pPr>
              <w:pStyle w:val="Normal1"/>
              <w:keepLines/>
              <w:widowControl w:val="0"/>
              <w:rPr>
                <w:rFonts w:ascii="Arial" w:hAnsi="Arial" w:cs="Arial"/>
                <w:sz w:val="20"/>
                <w:szCs w:val="20"/>
              </w:rPr>
            </w:pPr>
          </w:p>
          <w:p w:rsidR="00CF3D24" w:rsidRPr="00ED6FFD" w:rsidRDefault="00CF3D24" w:rsidP="009E35B0">
            <w:pPr>
              <w:pStyle w:val="Normal1"/>
              <w:keepLines/>
              <w:widowControl w:val="0"/>
              <w:rPr>
                <w:rFonts w:ascii="Arial" w:hAnsi="Arial" w:cs="Arial"/>
                <w:sz w:val="20"/>
                <w:szCs w:val="20"/>
              </w:rPr>
            </w:pPr>
            <w:r w:rsidRPr="00ED6FFD">
              <w:rPr>
                <w:rFonts w:ascii="MS Gothic" w:eastAsia="MS Gothic" w:hAnsi="MS Gothic" w:cs="MS Gothic"/>
                <w:sz w:val="20"/>
                <w:szCs w:val="20"/>
              </w:rPr>
              <w:t>☐</w:t>
            </w:r>
          </w:p>
        </w:tc>
      </w:tr>
      <w:tr w:rsidR="00CF3D24" w:rsidRPr="00ED6FFD" w:rsidTr="009E3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4"/>
        </w:trPr>
        <w:tc>
          <w:tcPr>
            <w:tcW w:w="1418" w:type="dxa"/>
            <w:vMerge/>
          </w:tcPr>
          <w:p w:rsidR="00CF3D24" w:rsidRPr="00ED6FFD" w:rsidDel="002424E9" w:rsidRDefault="00CF3D24">
            <w:pPr>
              <w:pStyle w:val="Normal1"/>
              <w:keepLines/>
              <w:widowControl w:val="0"/>
              <w:spacing w:before="100"/>
              <w:jc w:val="both"/>
              <w:rPr>
                <w:rFonts w:ascii="Arial" w:eastAsia="Arial" w:hAnsi="Arial" w:cs="Arial"/>
                <w:sz w:val="20"/>
                <w:szCs w:val="20"/>
              </w:rPr>
            </w:pPr>
          </w:p>
        </w:tc>
        <w:tc>
          <w:tcPr>
            <w:tcW w:w="4069" w:type="dxa"/>
            <w:vMerge/>
          </w:tcPr>
          <w:p w:rsidR="00CF3D24" w:rsidRPr="00ED6FFD" w:rsidRDefault="00CF3D24" w:rsidP="00CF3D24">
            <w:pPr>
              <w:jc w:val="both"/>
              <w:rPr>
                <w:rFonts w:eastAsia="Arial"/>
                <w:szCs w:val="20"/>
              </w:rPr>
            </w:pPr>
          </w:p>
        </w:tc>
        <w:tc>
          <w:tcPr>
            <w:tcW w:w="1651" w:type="dxa"/>
            <w:tcBorders>
              <w:top w:val="nil"/>
              <w:right w:val="nil"/>
            </w:tcBorders>
          </w:tcPr>
          <w:p w:rsidR="00CF3D24" w:rsidRPr="00ED6FFD" w:rsidRDefault="00CF3D24" w:rsidP="00CF3D24">
            <w:pPr>
              <w:rPr>
                <w:szCs w:val="20"/>
              </w:rPr>
            </w:pPr>
            <w:r w:rsidRPr="00ED6FFD">
              <w:rPr>
                <w:szCs w:val="20"/>
              </w:rPr>
              <w:t>Details:</w:t>
            </w:r>
          </w:p>
          <w:p w:rsidR="00CF3D24" w:rsidRPr="00ED6FFD" w:rsidRDefault="00CF3D24" w:rsidP="00CF3D24">
            <w:pPr>
              <w:rPr>
                <w:szCs w:val="20"/>
              </w:rPr>
            </w:pPr>
          </w:p>
          <w:p w:rsidR="00CF3D24" w:rsidRPr="00ED6FFD" w:rsidRDefault="00CF3D24" w:rsidP="00CF3D24">
            <w:pPr>
              <w:rPr>
                <w:szCs w:val="20"/>
              </w:rPr>
            </w:pPr>
          </w:p>
          <w:p w:rsidR="00CF3D24" w:rsidRPr="00ED6FFD" w:rsidRDefault="00CF3D24" w:rsidP="00CF3D24">
            <w:pPr>
              <w:rPr>
                <w:szCs w:val="20"/>
              </w:rPr>
            </w:pPr>
          </w:p>
          <w:p w:rsidR="00CF3D24" w:rsidRPr="00ED6FFD" w:rsidRDefault="00CF3D24" w:rsidP="00CF3D24">
            <w:pPr>
              <w:rPr>
                <w:szCs w:val="20"/>
              </w:rPr>
            </w:pPr>
          </w:p>
        </w:tc>
        <w:tc>
          <w:tcPr>
            <w:tcW w:w="1651" w:type="dxa"/>
            <w:tcBorders>
              <w:top w:val="nil"/>
              <w:left w:val="nil"/>
            </w:tcBorders>
          </w:tcPr>
          <w:p w:rsidR="00CF3D24" w:rsidRPr="00ED6FFD" w:rsidRDefault="00CF3D24" w:rsidP="00CF3D24">
            <w:pPr>
              <w:pStyle w:val="Normal1"/>
              <w:keepLines/>
              <w:widowControl w:val="0"/>
              <w:rPr>
                <w:rFonts w:ascii="MS Gothic" w:eastAsia="MS Gothic" w:hAnsi="MS Gothic" w:cs="MS Gothic"/>
                <w:sz w:val="20"/>
                <w:szCs w:val="20"/>
              </w:rPr>
            </w:pPr>
          </w:p>
        </w:tc>
      </w:tr>
      <w:tr w:rsidR="00B63ED3" w:rsidRPr="00ED6FFD" w:rsidTr="00193D4B">
        <w:trPr>
          <w:trHeight w:val="2242"/>
        </w:trPr>
        <w:tc>
          <w:tcPr>
            <w:tcW w:w="1418" w:type="dxa"/>
            <w:vMerge w:val="restart"/>
          </w:tcPr>
          <w:p w:rsidR="00B63ED3" w:rsidRPr="00ED6FFD" w:rsidRDefault="002424E9">
            <w:pPr>
              <w:pStyle w:val="Normal1"/>
              <w:spacing w:before="100"/>
              <w:jc w:val="both"/>
              <w:rPr>
                <w:rFonts w:ascii="Arial" w:hAnsi="Arial" w:cs="Arial"/>
                <w:sz w:val="20"/>
                <w:szCs w:val="20"/>
              </w:rPr>
            </w:pPr>
            <w:r w:rsidRPr="00ED6FFD">
              <w:rPr>
                <w:rFonts w:ascii="Arial" w:eastAsia="Arial" w:hAnsi="Arial" w:cs="Arial"/>
                <w:sz w:val="20"/>
                <w:szCs w:val="20"/>
              </w:rPr>
              <w:t>2.3(a)</w:t>
            </w:r>
          </w:p>
        </w:tc>
        <w:tc>
          <w:tcPr>
            <w:tcW w:w="4069" w:type="dxa"/>
            <w:vMerge w:val="restart"/>
          </w:tcPr>
          <w:p w:rsidR="00B63ED3" w:rsidRPr="00ED6FFD" w:rsidRDefault="00B63ED3" w:rsidP="009E35B0">
            <w:pPr>
              <w:jc w:val="both"/>
              <w:rPr>
                <w:b/>
                <w:szCs w:val="20"/>
              </w:rPr>
            </w:pPr>
            <w:r w:rsidRPr="00ED6FFD">
              <w:rPr>
                <w:rFonts w:eastAsia="Arial"/>
                <w:b/>
                <w:szCs w:val="20"/>
              </w:rPr>
              <w:t>Regulation 57(3)</w:t>
            </w:r>
          </w:p>
          <w:p w:rsidR="00B63ED3" w:rsidRPr="00ED6FFD" w:rsidRDefault="00B63ED3" w:rsidP="009E35B0">
            <w:pPr>
              <w:jc w:val="both"/>
              <w:rPr>
                <w:szCs w:val="20"/>
              </w:rPr>
            </w:pPr>
            <w:r w:rsidRPr="00ED6FFD">
              <w:rPr>
                <w:rFonts w:eastAsia="Arial"/>
                <w:szCs w:val="20"/>
              </w:rPr>
              <w:t xml:space="preserve">Has it been established, for your organisation by a judicial or administrative decision having final and binding effect in accordance with the legal provisions of any </w:t>
            </w:r>
            <w:r w:rsidRPr="00ED6FFD">
              <w:rPr>
                <w:rFonts w:eastAsia="Arial"/>
                <w:szCs w:val="20"/>
              </w:rPr>
              <w:lastRenderedPageBreak/>
              <w:t>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rsidR="00B63ED3" w:rsidRPr="00ED6FFD" w:rsidDel="00B63ED3" w:rsidRDefault="00B63ED3" w:rsidP="009E35B0">
            <w:pPr>
              <w:pStyle w:val="Normal1"/>
              <w:jc w:val="both"/>
              <w:rPr>
                <w:rFonts w:ascii="Arial" w:eastAsia="Arial" w:hAnsi="Arial" w:cs="Arial"/>
                <w:sz w:val="20"/>
                <w:szCs w:val="20"/>
              </w:rPr>
            </w:pPr>
            <w:r w:rsidRPr="00ED6FFD">
              <w:rPr>
                <w:rFonts w:ascii="Arial" w:eastAsia="Arial" w:hAnsi="Arial" w:cs="Arial"/>
                <w:sz w:val="20"/>
                <w:szCs w:val="20"/>
              </w:rPr>
              <w:lastRenderedPageBreak/>
              <w:t>Yes</w:t>
            </w:r>
          </w:p>
        </w:tc>
        <w:tc>
          <w:tcPr>
            <w:tcW w:w="1651" w:type="dxa"/>
            <w:tcBorders>
              <w:left w:val="nil"/>
              <w:bottom w:val="nil"/>
            </w:tcBorders>
            <w:vAlign w:val="center"/>
          </w:tcPr>
          <w:p w:rsidR="00B63ED3" w:rsidRPr="00ED6FFD" w:rsidDel="00B63ED3" w:rsidRDefault="00B63ED3">
            <w:pPr>
              <w:pStyle w:val="Normal1"/>
              <w:jc w:val="both"/>
              <w:rPr>
                <w:rFonts w:ascii="Arial" w:eastAsia="Arial" w:hAnsi="Arial" w:cs="Arial"/>
                <w:sz w:val="20"/>
                <w:szCs w:val="20"/>
              </w:rPr>
            </w:pPr>
            <w:r w:rsidRPr="00ED6FFD">
              <w:rPr>
                <w:rFonts w:ascii="MS Gothic" w:eastAsia="MS Gothic" w:hAnsi="MS Gothic" w:cs="MS Gothic"/>
                <w:sz w:val="20"/>
                <w:szCs w:val="20"/>
              </w:rPr>
              <w:t>☐</w:t>
            </w:r>
          </w:p>
        </w:tc>
        <w:bookmarkStart w:id="25" w:name="_3whwml4" w:colFirst="0" w:colLast="0"/>
        <w:bookmarkEnd w:id="25"/>
      </w:tr>
      <w:tr w:rsidR="00B63ED3" w:rsidRPr="00ED6FFD" w:rsidTr="00193D4B">
        <w:trPr>
          <w:trHeight w:val="2243"/>
        </w:trPr>
        <w:tc>
          <w:tcPr>
            <w:tcW w:w="1418" w:type="dxa"/>
            <w:vMerge/>
          </w:tcPr>
          <w:p w:rsidR="00B63ED3" w:rsidRPr="00ED6FFD" w:rsidRDefault="00B63ED3">
            <w:pPr>
              <w:pStyle w:val="Normal1"/>
              <w:spacing w:before="100"/>
              <w:jc w:val="both"/>
              <w:rPr>
                <w:rFonts w:ascii="Arial" w:eastAsia="Arial" w:hAnsi="Arial" w:cs="Arial"/>
                <w:sz w:val="20"/>
                <w:szCs w:val="20"/>
              </w:rPr>
            </w:pPr>
          </w:p>
        </w:tc>
        <w:tc>
          <w:tcPr>
            <w:tcW w:w="4069" w:type="dxa"/>
            <w:vMerge/>
          </w:tcPr>
          <w:p w:rsidR="00B63ED3" w:rsidRPr="00ED6FFD" w:rsidRDefault="00B63ED3" w:rsidP="009E35B0">
            <w:pPr>
              <w:jc w:val="both"/>
              <w:rPr>
                <w:rFonts w:eastAsia="Arial"/>
                <w:b/>
                <w:szCs w:val="20"/>
              </w:rPr>
            </w:pPr>
          </w:p>
        </w:tc>
        <w:tc>
          <w:tcPr>
            <w:tcW w:w="1651" w:type="dxa"/>
            <w:tcBorders>
              <w:top w:val="nil"/>
              <w:right w:val="nil"/>
            </w:tcBorders>
            <w:vAlign w:val="center"/>
          </w:tcPr>
          <w:p w:rsidR="00B63ED3" w:rsidRPr="00ED6FFD" w:rsidDel="00B63ED3" w:rsidRDefault="00B63ED3"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651" w:type="dxa"/>
            <w:tcBorders>
              <w:top w:val="nil"/>
              <w:left w:val="nil"/>
            </w:tcBorders>
            <w:vAlign w:val="center"/>
          </w:tcPr>
          <w:p w:rsidR="00B63ED3" w:rsidRPr="00ED6FFD" w:rsidDel="00B63ED3" w:rsidRDefault="00B63ED3">
            <w:pPr>
              <w:pStyle w:val="Normal1"/>
              <w:jc w:val="both"/>
              <w:rPr>
                <w:rFonts w:ascii="Arial" w:eastAsia="Arial" w:hAnsi="Arial" w:cs="Arial"/>
                <w:sz w:val="20"/>
                <w:szCs w:val="20"/>
              </w:rPr>
            </w:pPr>
            <w:r w:rsidRPr="00ED6FFD">
              <w:rPr>
                <w:rFonts w:ascii="MS Gothic" w:eastAsia="MS Gothic" w:hAnsi="MS Gothic" w:cs="MS Gothic"/>
                <w:sz w:val="20"/>
                <w:szCs w:val="20"/>
              </w:rPr>
              <w:t>☐</w:t>
            </w:r>
          </w:p>
        </w:tc>
      </w:tr>
      <w:tr w:rsidR="00B63ED3" w:rsidRPr="00ED6FFD" w:rsidTr="0063127F">
        <w:tc>
          <w:tcPr>
            <w:tcW w:w="1418" w:type="dxa"/>
            <w:tcBorders>
              <w:bottom w:val="single" w:sz="8" w:space="0" w:color="000000"/>
            </w:tcBorders>
          </w:tcPr>
          <w:p w:rsidR="00B63ED3" w:rsidRPr="00ED6FFD" w:rsidRDefault="002424E9">
            <w:pPr>
              <w:pStyle w:val="Normal1"/>
              <w:spacing w:before="100"/>
              <w:jc w:val="both"/>
              <w:rPr>
                <w:rFonts w:ascii="Arial" w:hAnsi="Arial" w:cs="Arial"/>
                <w:sz w:val="20"/>
                <w:szCs w:val="20"/>
              </w:rPr>
            </w:pPr>
            <w:r w:rsidRPr="00ED6FFD">
              <w:rPr>
                <w:rFonts w:ascii="Arial" w:eastAsia="Arial" w:hAnsi="Arial" w:cs="Arial"/>
                <w:sz w:val="20"/>
                <w:szCs w:val="20"/>
              </w:rPr>
              <w:lastRenderedPageBreak/>
              <w:t>2.3(b)</w:t>
            </w:r>
          </w:p>
        </w:tc>
        <w:tc>
          <w:tcPr>
            <w:tcW w:w="4069" w:type="dxa"/>
            <w:tcBorders>
              <w:bottom w:val="single" w:sz="8" w:space="0" w:color="000000"/>
            </w:tcBorders>
          </w:tcPr>
          <w:p w:rsidR="00B63ED3" w:rsidRPr="00ED6FFD" w:rsidRDefault="00B63ED3" w:rsidP="009E35B0">
            <w:pPr>
              <w:jc w:val="both"/>
              <w:rPr>
                <w:szCs w:val="20"/>
              </w:rPr>
            </w:pPr>
            <w:r w:rsidRPr="00ED6FFD">
              <w:rPr>
                <w:rFonts w:eastAsia="Arial"/>
                <w:szCs w:val="20"/>
              </w:rPr>
              <w:t xml:space="preserve">If you have answered yes to question </w:t>
            </w:r>
            <w:r w:rsidR="002424E9" w:rsidRPr="00ED6FFD">
              <w:rPr>
                <w:rFonts w:eastAsia="Arial"/>
                <w:szCs w:val="20"/>
              </w:rPr>
              <w:t>2.3(a)</w:t>
            </w:r>
            <w:r w:rsidRPr="00ED6FFD">
              <w:rPr>
                <w:rFonts w:eastAsia="Arial"/>
                <w:szCs w:val="20"/>
              </w:rPr>
              <w:t xml:space="preserve"> please </w:t>
            </w:r>
            <w:proofErr w:type="gramStart"/>
            <w:r w:rsidRPr="00ED6FFD">
              <w:rPr>
                <w:rFonts w:eastAsia="Arial"/>
                <w:szCs w:val="20"/>
              </w:rPr>
              <w:t>provide</w:t>
            </w:r>
            <w:proofErr w:type="gramEnd"/>
            <w:r w:rsidRPr="00ED6FFD">
              <w:rPr>
                <w:rFonts w:eastAsia="Arial"/>
                <w:szCs w:val="20"/>
              </w:rPr>
              <w:t xml:space="preserve"> further details. Please also confirm you have paid, or have entered into a binding arrangement with a view to paying, the outstanding sum including where applicable any accrued interest and/or fines.</w:t>
            </w:r>
          </w:p>
        </w:tc>
        <w:tc>
          <w:tcPr>
            <w:tcW w:w="3302" w:type="dxa"/>
            <w:gridSpan w:val="2"/>
            <w:tcBorders>
              <w:bottom w:val="single" w:sz="8" w:space="0" w:color="000000"/>
            </w:tcBorders>
          </w:tcPr>
          <w:p w:rsidR="00B63ED3" w:rsidRPr="00ED6FFD" w:rsidRDefault="00B63ED3">
            <w:pPr>
              <w:pStyle w:val="Normal1"/>
              <w:spacing w:before="100"/>
              <w:jc w:val="both"/>
              <w:rPr>
                <w:rFonts w:ascii="Arial" w:hAnsi="Arial" w:cs="Arial"/>
                <w:sz w:val="20"/>
                <w:szCs w:val="20"/>
              </w:rPr>
            </w:pPr>
          </w:p>
        </w:tc>
      </w:tr>
    </w:tbl>
    <w:p w:rsidR="00D73DFB" w:rsidRPr="00ED6FFD" w:rsidRDefault="001557AB" w:rsidP="009E35B0">
      <w:pPr>
        <w:spacing w:before="240"/>
        <w:jc w:val="both"/>
        <w:rPr>
          <w:rFonts w:eastAsia="Arial"/>
          <w:szCs w:val="20"/>
        </w:rPr>
      </w:pPr>
      <w:r w:rsidRPr="00ED6FFD">
        <w:rPr>
          <w:rFonts w:eastAsia="Arial"/>
          <w:szCs w:val="20"/>
        </w:rPr>
        <w:t xml:space="preserve">Please Note: The </w:t>
      </w:r>
      <w:r w:rsidR="004D68FA">
        <w:rPr>
          <w:rFonts w:eastAsia="Arial"/>
          <w:szCs w:val="20"/>
        </w:rPr>
        <w:t>Bank</w:t>
      </w:r>
      <w:r w:rsidRPr="00ED6FFD">
        <w:rPr>
          <w:rFonts w:eastAsia="Arial"/>
          <w:szCs w:val="20"/>
        </w:rPr>
        <w:t xml:space="preserve"> reserves the right to use its discretion to exclude a potential </w:t>
      </w:r>
      <w:r w:rsidR="009E35B0" w:rsidRPr="00ED6FFD">
        <w:rPr>
          <w:rFonts w:eastAsia="Arial"/>
          <w:szCs w:val="20"/>
        </w:rPr>
        <w:t>s</w:t>
      </w:r>
      <w:r w:rsidR="00E201CD" w:rsidRPr="00ED6FFD">
        <w:rPr>
          <w:rFonts w:eastAsia="Arial"/>
          <w:szCs w:val="20"/>
        </w:rPr>
        <w:t xml:space="preserve">upplier </w:t>
      </w:r>
      <w:r w:rsidRPr="00ED6FFD">
        <w:rPr>
          <w:rFonts w:eastAsia="Arial"/>
          <w:szCs w:val="20"/>
        </w:rPr>
        <w:t>where it can demonstrate by any appropriate means that the potential supplier is in breach of its obligations relating to the non-payment of taxes or social security contributions.</w:t>
      </w:r>
    </w:p>
    <w:p w:rsidR="00271A13" w:rsidRPr="00ED6FFD" w:rsidRDefault="0077152D" w:rsidP="009E35B0">
      <w:pPr>
        <w:jc w:val="both"/>
        <w:rPr>
          <w:szCs w:val="20"/>
        </w:rPr>
      </w:pPr>
      <w:r w:rsidRPr="00ED6FFD">
        <w:rPr>
          <w:rFonts w:eastAsia="Arial"/>
          <w:b/>
          <w:szCs w:val="20"/>
        </w:rPr>
        <w:t xml:space="preserve">Section 3 – </w:t>
      </w:r>
      <w:r w:rsidR="00933253">
        <w:rPr>
          <w:rFonts w:eastAsia="Arial"/>
          <w:b/>
          <w:szCs w:val="20"/>
        </w:rPr>
        <w:t>G</w:t>
      </w:r>
      <w:r w:rsidRPr="00ED6FFD">
        <w:rPr>
          <w:rFonts w:eastAsia="Arial"/>
          <w:b/>
          <w:szCs w:val="20"/>
        </w:rPr>
        <w:t xml:space="preserve">rounds for </w:t>
      </w:r>
      <w:r w:rsidR="00933253">
        <w:rPr>
          <w:rFonts w:eastAsia="Arial"/>
          <w:b/>
          <w:szCs w:val="20"/>
        </w:rPr>
        <w:t>D</w:t>
      </w:r>
      <w:r w:rsidRPr="00ED6FFD">
        <w:rPr>
          <w:rFonts w:eastAsia="Arial"/>
          <w:b/>
          <w:szCs w:val="20"/>
        </w:rPr>
        <w:t xml:space="preserve">iscretionary </w:t>
      </w:r>
      <w:r w:rsidR="00933253">
        <w:rPr>
          <w:rFonts w:eastAsia="Arial"/>
          <w:b/>
          <w:szCs w:val="20"/>
        </w:rPr>
        <w:t>E</w:t>
      </w:r>
      <w:r w:rsidRPr="00ED6FFD">
        <w:rPr>
          <w:rFonts w:eastAsia="Arial"/>
          <w:b/>
          <w:szCs w:val="20"/>
        </w:rPr>
        <w:t>xclusion</w:t>
      </w:r>
    </w:p>
    <w:tbl>
      <w:tblPr>
        <w:tblW w:w="8926"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1667"/>
        <w:gridCol w:w="1787"/>
      </w:tblGrid>
      <w:tr w:rsidR="009C4B0E" w:rsidRPr="00ED6FFD" w:rsidTr="0063127F">
        <w:trPr>
          <w:trHeight w:val="400"/>
        </w:trPr>
        <w:tc>
          <w:tcPr>
            <w:tcW w:w="1417" w:type="dxa"/>
            <w:tcBorders>
              <w:top w:val="single" w:sz="6" w:space="0" w:color="000000"/>
              <w:bottom w:val="single" w:sz="6" w:space="0" w:color="000000"/>
            </w:tcBorders>
            <w:shd w:val="clear" w:color="auto" w:fill="C6D9F1" w:themeFill="text2" w:themeFillTint="33"/>
          </w:tcPr>
          <w:p w:rsidR="009C4B0E" w:rsidRPr="00ED6FFD" w:rsidRDefault="009C4B0E" w:rsidP="009E35B0">
            <w:pPr>
              <w:jc w:val="both"/>
              <w:rPr>
                <w:rFonts w:cs="Arial"/>
                <w:b/>
                <w:szCs w:val="20"/>
              </w:rPr>
            </w:pPr>
            <w:r w:rsidRPr="00ED6FFD">
              <w:rPr>
                <w:rFonts w:eastAsia="Arial"/>
                <w:szCs w:val="20"/>
              </w:rPr>
              <w:t>Reference</w:t>
            </w:r>
          </w:p>
        </w:tc>
        <w:tc>
          <w:tcPr>
            <w:tcW w:w="4055" w:type="dxa"/>
            <w:tcBorders>
              <w:top w:val="single" w:sz="6" w:space="0" w:color="000000"/>
              <w:bottom w:val="single" w:sz="6" w:space="0" w:color="000000"/>
            </w:tcBorders>
            <w:shd w:val="clear" w:color="auto" w:fill="C6D9F1" w:themeFill="text2" w:themeFillTint="33"/>
          </w:tcPr>
          <w:p w:rsidR="009C4B0E" w:rsidRPr="00ED6FFD" w:rsidRDefault="009C4B0E" w:rsidP="009E35B0">
            <w:pPr>
              <w:jc w:val="both"/>
              <w:rPr>
                <w:rFonts w:cs="Arial"/>
                <w:b/>
                <w:szCs w:val="20"/>
              </w:rPr>
            </w:pPr>
            <w:r w:rsidRPr="00ED6FFD">
              <w:rPr>
                <w:rFonts w:eastAsia="Arial"/>
                <w:szCs w:val="20"/>
              </w:rPr>
              <w:t>Question</w:t>
            </w:r>
          </w:p>
        </w:tc>
        <w:tc>
          <w:tcPr>
            <w:tcW w:w="3454" w:type="dxa"/>
            <w:gridSpan w:val="2"/>
            <w:tcBorders>
              <w:top w:val="single" w:sz="6" w:space="0" w:color="000000"/>
              <w:bottom w:val="single" w:sz="6" w:space="0" w:color="000000"/>
            </w:tcBorders>
            <w:shd w:val="clear" w:color="auto" w:fill="C6D9F1" w:themeFill="text2" w:themeFillTint="33"/>
          </w:tcPr>
          <w:p w:rsidR="009C4B0E" w:rsidRPr="00ED6FFD" w:rsidRDefault="009C4B0E" w:rsidP="009E35B0">
            <w:pPr>
              <w:jc w:val="both"/>
              <w:rPr>
                <w:rFonts w:cs="Arial"/>
                <w:b/>
                <w:szCs w:val="20"/>
              </w:rPr>
            </w:pPr>
            <w:r w:rsidRPr="00ED6FFD">
              <w:rPr>
                <w:rFonts w:eastAsia="Arial"/>
                <w:szCs w:val="20"/>
              </w:rPr>
              <w:t>Response</w:t>
            </w:r>
          </w:p>
        </w:tc>
      </w:tr>
      <w:tr w:rsidR="005842EC" w:rsidRPr="00ED6FFD" w:rsidTr="0063127F">
        <w:trPr>
          <w:trHeight w:val="400"/>
        </w:trPr>
        <w:tc>
          <w:tcPr>
            <w:tcW w:w="1417" w:type="dxa"/>
            <w:tcBorders>
              <w:top w:val="single" w:sz="6" w:space="0" w:color="000000"/>
            </w:tcBorders>
          </w:tcPr>
          <w:p w:rsidR="005842EC" w:rsidRPr="00ED6FFD" w:rsidRDefault="002424E9">
            <w:pPr>
              <w:pStyle w:val="Normal1"/>
              <w:spacing w:before="100"/>
              <w:jc w:val="both"/>
              <w:rPr>
                <w:rFonts w:ascii="Arial" w:hAnsi="Arial" w:cs="Arial"/>
                <w:sz w:val="20"/>
                <w:szCs w:val="20"/>
              </w:rPr>
            </w:pPr>
            <w:r w:rsidRPr="00ED6FFD">
              <w:rPr>
                <w:rFonts w:ascii="Arial" w:eastAsia="Arial" w:hAnsi="Arial" w:cs="Arial"/>
                <w:sz w:val="20"/>
                <w:szCs w:val="20"/>
              </w:rPr>
              <w:t>3.1</w:t>
            </w:r>
          </w:p>
        </w:tc>
        <w:tc>
          <w:tcPr>
            <w:tcW w:w="7509" w:type="dxa"/>
            <w:gridSpan w:val="3"/>
            <w:tcBorders>
              <w:top w:val="single" w:sz="6" w:space="0" w:color="000000"/>
            </w:tcBorders>
          </w:tcPr>
          <w:p w:rsidR="005842EC" w:rsidRPr="00ED6FFD" w:rsidRDefault="005842EC" w:rsidP="009E35B0">
            <w:pPr>
              <w:jc w:val="both"/>
              <w:rPr>
                <w:b/>
                <w:szCs w:val="20"/>
              </w:rPr>
            </w:pPr>
            <w:r w:rsidRPr="00ED6FFD">
              <w:rPr>
                <w:rFonts w:eastAsia="Arial"/>
                <w:b/>
                <w:szCs w:val="20"/>
              </w:rPr>
              <w:t>Regulation 57 (8)</w:t>
            </w:r>
          </w:p>
          <w:p w:rsidR="005842EC" w:rsidRPr="00ED6FFD" w:rsidRDefault="005842EC" w:rsidP="009E35B0">
            <w:pPr>
              <w:jc w:val="both"/>
              <w:rPr>
                <w:szCs w:val="20"/>
              </w:rPr>
            </w:pPr>
            <w:r w:rsidRPr="00ED6FFD">
              <w:rPr>
                <w:rFonts w:eastAsia="Arial"/>
                <w:szCs w:val="20"/>
              </w:rPr>
              <w:t xml:space="preserve">The detailed grounds for discretionary exclusion of an organisation are set out on this </w:t>
            </w:r>
            <w:hyperlink r:id="rId14" w:history="1">
              <w:r w:rsidRPr="00ED6FFD">
                <w:rPr>
                  <w:rStyle w:val="Hyperlink"/>
                  <w:rFonts w:eastAsia="Arial" w:cs="Arial"/>
                  <w:szCs w:val="20"/>
                </w:rPr>
                <w:t>webpage</w:t>
              </w:r>
            </w:hyperlink>
            <w:r w:rsidRPr="00ED6FFD">
              <w:rPr>
                <w:rFonts w:eastAsia="Arial"/>
                <w:szCs w:val="20"/>
              </w:rPr>
              <w:t xml:space="preserve">, which should be referred to before completing these questions. </w:t>
            </w:r>
          </w:p>
          <w:p w:rsidR="005842EC" w:rsidRPr="00ED6FFD" w:rsidRDefault="005842EC" w:rsidP="009E35B0">
            <w:pPr>
              <w:jc w:val="both"/>
              <w:rPr>
                <w:rFonts w:eastAsia="Arial"/>
                <w:szCs w:val="20"/>
              </w:rPr>
            </w:pPr>
            <w:r w:rsidRPr="00ED6FFD">
              <w:rPr>
                <w:rFonts w:eastAsia="Arial"/>
                <w:szCs w:val="20"/>
              </w:rPr>
              <w:t>Please indicate if, within the past three years, anywhere in the world any of the following situations have applied to you, your organisation or any other person who has powers of representation, decision or control in the organisation.</w:t>
            </w:r>
          </w:p>
          <w:p w:rsidR="00017680" w:rsidRPr="00ED6FFD" w:rsidRDefault="00017680">
            <w:pPr>
              <w:pStyle w:val="Normal1"/>
              <w:spacing w:before="100"/>
              <w:jc w:val="both"/>
              <w:rPr>
                <w:rFonts w:ascii="Arial" w:hAnsi="Arial" w:cs="Arial"/>
                <w:sz w:val="20"/>
                <w:szCs w:val="20"/>
              </w:rPr>
            </w:pPr>
          </w:p>
        </w:tc>
      </w:tr>
      <w:tr w:rsidR="003939A9" w:rsidRPr="00ED6FFD" w:rsidTr="0063127F">
        <w:trPr>
          <w:trHeight w:val="382"/>
        </w:trPr>
        <w:tc>
          <w:tcPr>
            <w:tcW w:w="1417" w:type="dxa"/>
            <w:vMerge w:val="restart"/>
          </w:tcPr>
          <w:p w:rsidR="003939A9" w:rsidRPr="00ED6FFD" w:rsidRDefault="002424E9" w:rsidP="009E35B0">
            <w:pPr>
              <w:jc w:val="both"/>
              <w:rPr>
                <w:szCs w:val="20"/>
              </w:rPr>
            </w:pPr>
            <w:r w:rsidRPr="00ED6FFD">
              <w:rPr>
                <w:rFonts w:eastAsia="Arial"/>
                <w:szCs w:val="20"/>
              </w:rPr>
              <w:t>3.1(a)</w:t>
            </w:r>
          </w:p>
          <w:p w:rsidR="003939A9" w:rsidRPr="00ED6FFD" w:rsidRDefault="003939A9" w:rsidP="009E35B0">
            <w:pPr>
              <w:jc w:val="both"/>
              <w:rPr>
                <w:szCs w:val="20"/>
              </w:rPr>
            </w:pPr>
          </w:p>
          <w:p w:rsidR="003939A9" w:rsidRPr="00ED6FFD" w:rsidRDefault="003939A9" w:rsidP="009E35B0">
            <w:pPr>
              <w:jc w:val="both"/>
              <w:rPr>
                <w:szCs w:val="20"/>
              </w:rPr>
            </w:pPr>
          </w:p>
        </w:tc>
        <w:tc>
          <w:tcPr>
            <w:tcW w:w="4055" w:type="dxa"/>
            <w:vMerge w:val="restart"/>
          </w:tcPr>
          <w:p w:rsidR="003939A9" w:rsidRPr="00ED6FFD" w:rsidRDefault="003939A9" w:rsidP="009E35B0">
            <w:pPr>
              <w:jc w:val="both"/>
              <w:rPr>
                <w:szCs w:val="20"/>
              </w:rPr>
            </w:pPr>
            <w:r w:rsidRPr="00ED6FFD">
              <w:rPr>
                <w:rFonts w:eastAsia="Arial"/>
                <w:szCs w:val="20"/>
              </w:rPr>
              <w:t xml:space="preserve">Breach of environmental obligations? </w:t>
            </w:r>
          </w:p>
        </w:tc>
        <w:tc>
          <w:tcPr>
            <w:tcW w:w="1667" w:type="dxa"/>
            <w:tcBorders>
              <w:bottom w:val="nil"/>
              <w:right w:val="nil"/>
            </w:tcBorders>
            <w:vAlign w:val="center"/>
          </w:tcPr>
          <w:p w:rsidR="003939A9" w:rsidRPr="00ED6FFD" w:rsidRDefault="003939A9" w:rsidP="009E35B0">
            <w:pPr>
              <w:jc w:val="both"/>
              <w:rPr>
                <w:szCs w:val="20"/>
              </w:rPr>
            </w:pPr>
            <w:bookmarkStart w:id="26" w:name="_qsh70q" w:colFirst="0" w:colLast="0"/>
            <w:bookmarkEnd w:id="26"/>
            <w:r w:rsidRPr="00ED6FFD">
              <w:rPr>
                <w:rFonts w:eastAsia="Arial" w:cs="Arial"/>
                <w:szCs w:val="20"/>
              </w:rPr>
              <w:t>Yes</w:t>
            </w:r>
            <w:bookmarkStart w:id="27" w:name="_3as4poj" w:colFirst="0" w:colLast="0"/>
            <w:bookmarkEnd w:id="27"/>
          </w:p>
        </w:tc>
        <w:tc>
          <w:tcPr>
            <w:tcW w:w="1787" w:type="dxa"/>
            <w:tcBorders>
              <w:left w:val="nil"/>
              <w:bottom w:val="nil"/>
            </w:tcBorders>
            <w:vAlign w:val="center"/>
          </w:tcPr>
          <w:p w:rsidR="003939A9" w:rsidRPr="00ED6FFD" w:rsidRDefault="003939A9" w:rsidP="009E35B0">
            <w:pPr>
              <w:jc w:val="both"/>
              <w:rPr>
                <w:szCs w:val="20"/>
              </w:rPr>
            </w:pPr>
            <w:r w:rsidRPr="00ED6FFD">
              <w:rPr>
                <w:rFonts w:ascii="MS Gothic" w:eastAsia="MS Gothic" w:hAnsi="MS Gothic" w:cs="MS Gothic"/>
                <w:szCs w:val="20"/>
              </w:rPr>
              <w:t>☐</w:t>
            </w:r>
          </w:p>
        </w:tc>
      </w:tr>
      <w:tr w:rsidR="003939A9" w:rsidRPr="00ED6FFD" w:rsidTr="0063127F">
        <w:trPr>
          <w:trHeight w:val="72"/>
        </w:trPr>
        <w:tc>
          <w:tcPr>
            <w:tcW w:w="1417" w:type="dxa"/>
            <w:vMerge/>
          </w:tcPr>
          <w:p w:rsidR="003939A9" w:rsidRPr="00ED6FFD" w:rsidRDefault="003939A9" w:rsidP="009E35B0">
            <w:pPr>
              <w:jc w:val="both"/>
              <w:rPr>
                <w:rFonts w:eastAsia="Arial"/>
                <w:szCs w:val="20"/>
              </w:rPr>
            </w:pPr>
          </w:p>
        </w:tc>
        <w:tc>
          <w:tcPr>
            <w:tcW w:w="4055" w:type="dxa"/>
            <w:vMerge/>
          </w:tcPr>
          <w:p w:rsidR="003939A9" w:rsidRPr="00ED6FFD" w:rsidRDefault="003939A9" w:rsidP="009E35B0">
            <w:pPr>
              <w:jc w:val="both"/>
              <w:rPr>
                <w:rFonts w:eastAsia="Arial"/>
                <w:szCs w:val="20"/>
              </w:rPr>
            </w:pPr>
          </w:p>
        </w:tc>
        <w:tc>
          <w:tcPr>
            <w:tcW w:w="1667" w:type="dxa"/>
            <w:tcBorders>
              <w:top w:val="nil"/>
              <w:bottom w:val="nil"/>
              <w:right w:val="nil"/>
            </w:tcBorders>
            <w:vAlign w:val="center"/>
          </w:tcPr>
          <w:p w:rsidR="003939A9" w:rsidRPr="00ED6FFD" w:rsidRDefault="003939A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3939A9" w:rsidRPr="00ED6FFD" w:rsidRDefault="003939A9" w:rsidP="009E35B0">
            <w:pPr>
              <w:jc w:val="both"/>
              <w:rPr>
                <w:rFonts w:eastAsia="Arial"/>
                <w:szCs w:val="20"/>
              </w:rPr>
            </w:pPr>
            <w:r w:rsidRPr="00ED6FFD">
              <w:rPr>
                <w:rFonts w:ascii="MS Gothic" w:eastAsia="MS Gothic" w:hAnsi="MS Gothic" w:cs="MS Gothic"/>
                <w:szCs w:val="20"/>
              </w:rPr>
              <w:t>☐</w:t>
            </w:r>
          </w:p>
        </w:tc>
      </w:tr>
      <w:tr w:rsidR="00417E62" w:rsidRPr="00ED6FFD" w:rsidTr="0063127F">
        <w:trPr>
          <w:trHeight w:val="723"/>
        </w:trPr>
        <w:tc>
          <w:tcPr>
            <w:tcW w:w="1417" w:type="dxa"/>
            <w:vMerge/>
          </w:tcPr>
          <w:p w:rsidR="00417E62" w:rsidRPr="00ED6FFD" w:rsidRDefault="00417E62" w:rsidP="009E35B0">
            <w:pPr>
              <w:jc w:val="both"/>
              <w:rPr>
                <w:rFonts w:eastAsia="Arial"/>
                <w:szCs w:val="20"/>
              </w:rPr>
            </w:pPr>
          </w:p>
        </w:tc>
        <w:tc>
          <w:tcPr>
            <w:tcW w:w="4055" w:type="dxa"/>
            <w:vMerge/>
          </w:tcPr>
          <w:p w:rsidR="00417E62" w:rsidRPr="00ED6FFD" w:rsidRDefault="00417E62" w:rsidP="009E35B0">
            <w:pPr>
              <w:jc w:val="both"/>
              <w:rPr>
                <w:rFonts w:eastAsia="Arial"/>
                <w:szCs w:val="20"/>
              </w:rPr>
            </w:pPr>
          </w:p>
        </w:tc>
        <w:tc>
          <w:tcPr>
            <w:tcW w:w="3454" w:type="dxa"/>
            <w:gridSpan w:val="2"/>
            <w:tcBorders>
              <w:top w:val="nil"/>
            </w:tcBorders>
          </w:tcPr>
          <w:p w:rsidR="00417E62" w:rsidRPr="00ED6FFD" w:rsidRDefault="00665A14" w:rsidP="009E35B0">
            <w:pPr>
              <w:jc w:val="both"/>
              <w:rPr>
                <w:rFonts w:eastAsia="Arial"/>
                <w:szCs w:val="20"/>
              </w:rPr>
            </w:pPr>
            <w:r w:rsidRPr="00ED6FFD">
              <w:rPr>
                <w:rFonts w:eastAsia="Arial"/>
                <w:szCs w:val="20"/>
              </w:rPr>
              <w:t xml:space="preserve">If “Yes” please provide details in </w:t>
            </w:r>
            <w:r w:rsidR="002424E9" w:rsidRPr="00ED6FFD">
              <w:rPr>
                <w:rFonts w:eastAsia="Arial"/>
                <w:szCs w:val="20"/>
              </w:rPr>
              <w:t>3.2</w:t>
            </w:r>
          </w:p>
        </w:tc>
      </w:tr>
      <w:tr w:rsidR="003939A9" w:rsidRPr="00ED6FFD" w:rsidTr="0063127F">
        <w:trPr>
          <w:trHeight w:val="345"/>
        </w:trPr>
        <w:tc>
          <w:tcPr>
            <w:tcW w:w="1417" w:type="dxa"/>
            <w:vMerge w:val="restart"/>
          </w:tcPr>
          <w:p w:rsidR="003939A9" w:rsidRPr="00ED6FFD" w:rsidRDefault="002424E9" w:rsidP="009E35B0">
            <w:pPr>
              <w:jc w:val="both"/>
              <w:rPr>
                <w:szCs w:val="20"/>
              </w:rPr>
            </w:pPr>
            <w:r w:rsidRPr="00ED6FFD">
              <w:rPr>
                <w:rFonts w:eastAsia="Arial"/>
                <w:szCs w:val="20"/>
              </w:rPr>
              <w:t>3.1(b)</w:t>
            </w:r>
          </w:p>
        </w:tc>
        <w:tc>
          <w:tcPr>
            <w:tcW w:w="4055" w:type="dxa"/>
            <w:vMerge w:val="restart"/>
          </w:tcPr>
          <w:p w:rsidR="003939A9" w:rsidRPr="00ED6FFD" w:rsidRDefault="003939A9" w:rsidP="009E35B0">
            <w:pPr>
              <w:jc w:val="both"/>
              <w:rPr>
                <w:szCs w:val="20"/>
              </w:rPr>
            </w:pPr>
            <w:r w:rsidRPr="00ED6FFD">
              <w:rPr>
                <w:rFonts w:eastAsia="Arial"/>
                <w:szCs w:val="20"/>
              </w:rPr>
              <w:t xml:space="preserve">Breach of social obligations?  </w:t>
            </w:r>
          </w:p>
        </w:tc>
        <w:tc>
          <w:tcPr>
            <w:tcW w:w="1667" w:type="dxa"/>
            <w:tcBorders>
              <w:bottom w:val="nil"/>
              <w:right w:val="nil"/>
            </w:tcBorders>
            <w:vAlign w:val="center"/>
          </w:tcPr>
          <w:p w:rsidR="003939A9" w:rsidRPr="00ED6FFD" w:rsidRDefault="003939A9" w:rsidP="009E35B0">
            <w:pPr>
              <w:jc w:val="both"/>
              <w:rPr>
                <w:szCs w:val="20"/>
              </w:rPr>
            </w:pPr>
            <w:bookmarkStart w:id="28" w:name="_1pxezwc" w:colFirst="0" w:colLast="0"/>
            <w:bookmarkEnd w:id="28"/>
            <w:r w:rsidRPr="00ED6FFD">
              <w:rPr>
                <w:rFonts w:eastAsia="Arial" w:cs="Arial"/>
                <w:szCs w:val="20"/>
              </w:rPr>
              <w:t>Yes</w:t>
            </w:r>
            <w:bookmarkStart w:id="29" w:name="_49x2ik5" w:colFirst="0" w:colLast="0"/>
            <w:bookmarkEnd w:id="29"/>
          </w:p>
        </w:tc>
        <w:tc>
          <w:tcPr>
            <w:tcW w:w="1787" w:type="dxa"/>
            <w:tcBorders>
              <w:left w:val="nil"/>
              <w:bottom w:val="nil"/>
            </w:tcBorders>
            <w:vAlign w:val="center"/>
          </w:tcPr>
          <w:p w:rsidR="003939A9" w:rsidRPr="00ED6FFD" w:rsidRDefault="003939A9" w:rsidP="009E35B0">
            <w:pPr>
              <w:jc w:val="both"/>
              <w:rPr>
                <w:szCs w:val="20"/>
              </w:rPr>
            </w:pPr>
            <w:r w:rsidRPr="00ED6FFD">
              <w:rPr>
                <w:rFonts w:ascii="MS Gothic" w:eastAsia="MS Gothic" w:hAnsi="MS Gothic" w:cs="MS Gothic"/>
                <w:szCs w:val="20"/>
              </w:rPr>
              <w:t>☐</w:t>
            </w:r>
          </w:p>
        </w:tc>
      </w:tr>
      <w:tr w:rsidR="003939A9" w:rsidRPr="00ED6FFD" w:rsidTr="0063127F">
        <w:trPr>
          <w:trHeight w:val="241"/>
        </w:trPr>
        <w:tc>
          <w:tcPr>
            <w:tcW w:w="1417" w:type="dxa"/>
            <w:vMerge/>
          </w:tcPr>
          <w:p w:rsidR="003939A9" w:rsidRPr="00ED6FFD" w:rsidRDefault="003939A9" w:rsidP="009E35B0">
            <w:pPr>
              <w:jc w:val="both"/>
              <w:rPr>
                <w:rFonts w:eastAsia="Arial"/>
                <w:szCs w:val="20"/>
              </w:rPr>
            </w:pPr>
          </w:p>
        </w:tc>
        <w:tc>
          <w:tcPr>
            <w:tcW w:w="4055" w:type="dxa"/>
            <w:vMerge/>
          </w:tcPr>
          <w:p w:rsidR="003939A9" w:rsidRPr="00ED6FFD" w:rsidRDefault="003939A9" w:rsidP="009E35B0">
            <w:pPr>
              <w:jc w:val="both"/>
              <w:rPr>
                <w:rFonts w:eastAsia="Arial"/>
                <w:szCs w:val="20"/>
              </w:rPr>
            </w:pPr>
          </w:p>
        </w:tc>
        <w:tc>
          <w:tcPr>
            <w:tcW w:w="1667" w:type="dxa"/>
            <w:tcBorders>
              <w:top w:val="nil"/>
              <w:bottom w:val="nil"/>
              <w:right w:val="nil"/>
            </w:tcBorders>
            <w:vAlign w:val="center"/>
          </w:tcPr>
          <w:p w:rsidR="003939A9" w:rsidRPr="00ED6FFD" w:rsidRDefault="003939A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3939A9" w:rsidRPr="00ED6FFD" w:rsidRDefault="003939A9" w:rsidP="009E35B0">
            <w:pPr>
              <w:jc w:val="both"/>
              <w:rPr>
                <w:rFonts w:eastAsia="Arial"/>
                <w:szCs w:val="20"/>
              </w:rPr>
            </w:pPr>
            <w:r w:rsidRPr="00ED6FFD">
              <w:rPr>
                <w:rFonts w:ascii="MS Gothic" w:eastAsia="MS Gothic" w:hAnsi="MS Gothic" w:cs="MS Gothic"/>
                <w:szCs w:val="20"/>
              </w:rPr>
              <w:t>☐</w:t>
            </w:r>
          </w:p>
        </w:tc>
      </w:tr>
      <w:tr w:rsidR="00417E62" w:rsidRPr="00ED6FFD" w:rsidTr="0063127F">
        <w:trPr>
          <w:trHeight w:val="723"/>
        </w:trPr>
        <w:tc>
          <w:tcPr>
            <w:tcW w:w="1417" w:type="dxa"/>
            <w:vMerge/>
          </w:tcPr>
          <w:p w:rsidR="00417E62" w:rsidRPr="00ED6FFD" w:rsidRDefault="00417E62" w:rsidP="009E35B0">
            <w:pPr>
              <w:jc w:val="both"/>
              <w:rPr>
                <w:rFonts w:eastAsia="Arial"/>
                <w:szCs w:val="20"/>
              </w:rPr>
            </w:pPr>
          </w:p>
        </w:tc>
        <w:tc>
          <w:tcPr>
            <w:tcW w:w="4055" w:type="dxa"/>
            <w:vMerge/>
          </w:tcPr>
          <w:p w:rsidR="00417E62" w:rsidRPr="00ED6FFD" w:rsidRDefault="00417E62" w:rsidP="009E35B0">
            <w:pPr>
              <w:jc w:val="both"/>
              <w:rPr>
                <w:rFonts w:eastAsia="Arial"/>
                <w:szCs w:val="20"/>
              </w:rPr>
            </w:pPr>
          </w:p>
        </w:tc>
        <w:tc>
          <w:tcPr>
            <w:tcW w:w="3454" w:type="dxa"/>
            <w:gridSpan w:val="2"/>
            <w:tcBorders>
              <w:top w:val="nil"/>
            </w:tcBorders>
          </w:tcPr>
          <w:p w:rsidR="00417E62" w:rsidRPr="00ED6FFD" w:rsidRDefault="00665A14" w:rsidP="009E35B0">
            <w:pPr>
              <w:jc w:val="both"/>
              <w:rPr>
                <w:rFonts w:eastAsia="Arial"/>
                <w:szCs w:val="20"/>
              </w:rPr>
            </w:pPr>
            <w:r w:rsidRPr="00ED6FFD">
              <w:rPr>
                <w:rFonts w:eastAsia="Arial"/>
                <w:szCs w:val="20"/>
              </w:rPr>
              <w:t xml:space="preserve">If “Yes” please provide details </w:t>
            </w:r>
            <w:r w:rsidR="002424E9" w:rsidRPr="00ED6FFD">
              <w:rPr>
                <w:rFonts w:eastAsia="Arial"/>
                <w:szCs w:val="20"/>
              </w:rPr>
              <w:t>3.2</w:t>
            </w:r>
          </w:p>
        </w:tc>
      </w:tr>
      <w:tr w:rsidR="003939A9" w:rsidRPr="00ED6FFD" w:rsidTr="0063127F">
        <w:trPr>
          <w:trHeight w:val="306"/>
        </w:trPr>
        <w:tc>
          <w:tcPr>
            <w:tcW w:w="1417" w:type="dxa"/>
            <w:vMerge w:val="restart"/>
          </w:tcPr>
          <w:p w:rsidR="003939A9" w:rsidRPr="00ED6FFD" w:rsidRDefault="002424E9" w:rsidP="009E35B0">
            <w:pPr>
              <w:jc w:val="both"/>
              <w:rPr>
                <w:szCs w:val="20"/>
              </w:rPr>
            </w:pPr>
            <w:r w:rsidRPr="00ED6FFD">
              <w:rPr>
                <w:rFonts w:eastAsia="Arial"/>
                <w:szCs w:val="20"/>
              </w:rPr>
              <w:t>3.1(c)</w:t>
            </w:r>
          </w:p>
        </w:tc>
        <w:tc>
          <w:tcPr>
            <w:tcW w:w="4055" w:type="dxa"/>
            <w:vMerge w:val="restart"/>
          </w:tcPr>
          <w:p w:rsidR="003939A9" w:rsidRPr="00ED6FFD" w:rsidRDefault="003939A9" w:rsidP="009E35B0">
            <w:pPr>
              <w:jc w:val="both"/>
              <w:rPr>
                <w:szCs w:val="20"/>
              </w:rPr>
            </w:pPr>
            <w:r w:rsidRPr="00ED6FFD">
              <w:rPr>
                <w:rFonts w:eastAsia="Arial"/>
                <w:szCs w:val="20"/>
              </w:rPr>
              <w:t xml:space="preserve">Breach of labour law obligations? </w:t>
            </w:r>
          </w:p>
        </w:tc>
        <w:tc>
          <w:tcPr>
            <w:tcW w:w="1667" w:type="dxa"/>
            <w:tcBorders>
              <w:bottom w:val="nil"/>
              <w:right w:val="nil"/>
            </w:tcBorders>
            <w:vAlign w:val="center"/>
          </w:tcPr>
          <w:p w:rsidR="003939A9" w:rsidRPr="00ED6FFD" w:rsidRDefault="003939A9" w:rsidP="009E35B0">
            <w:pPr>
              <w:jc w:val="both"/>
              <w:rPr>
                <w:szCs w:val="20"/>
              </w:rPr>
            </w:pPr>
            <w:bookmarkStart w:id="30" w:name="_2p2csry" w:colFirst="0" w:colLast="0"/>
            <w:bookmarkEnd w:id="30"/>
            <w:r w:rsidRPr="00ED6FFD">
              <w:rPr>
                <w:rFonts w:eastAsia="Arial" w:cs="Arial"/>
                <w:szCs w:val="20"/>
              </w:rPr>
              <w:t>Yes</w:t>
            </w:r>
            <w:bookmarkStart w:id="31" w:name="_147n2zr" w:colFirst="0" w:colLast="0"/>
            <w:bookmarkEnd w:id="31"/>
          </w:p>
        </w:tc>
        <w:tc>
          <w:tcPr>
            <w:tcW w:w="1787" w:type="dxa"/>
            <w:tcBorders>
              <w:left w:val="nil"/>
              <w:bottom w:val="nil"/>
            </w:tcBorders>
            <w:vAlign w:val="center"/>
          </w:tcPr>
          <w:p w:rsidR="003939A9" w:rsidRPr="00ED6FFD" w:rsidRDefault="003939A9" w:rsidP="009E35B0">
            <w:pPr>
              <w:jc w:val="both"/>
              <w:rPr>
                <w:szCs w:val="20"/>
              </w:rPr>
            </w:pPr>
            <w:r w:rsidRPr="00ED6FFD">
              <w:rPr>
                <w:rFonts w:ascii="MS Gothic" w:eastAsia="MS Gothic" w:hAnsi="MS Gothic" w:cs="MS Gothic"/>
                <w:szCs w:val="20"/>
              </w:rPr>
              <w:t>☐</w:t>
            </w:r>
          </w:p>
        </w:tc>
      </w:tr>
      <w:tr w:rsidR="003939A9" w:rsidRPr="00ED6FFD" w:rsidTr="0063127F">
        <w:trPr>
          <w:trHeight w:val="472"/>
        </w:trPr>
        <w:tc>
          <w:tcPr>
            <w:tcW w:w="1417" w:type="dxa"/>
            <w:vMerge/>
          </w:tcPr>
          <w:p w:rsidR="003939A9" w:rsidRPr="00ED6FFD" w:rsidRDefault="003939A9" w:rsidP="009E35B0">
            <w:pPr>
              <w:jc w:val="both"/>
              <w:rPr>
                <w:rFonts w:eastAsia="Arial"/>
                <w:szCs w:val="20"/>
              </w:rPr>
            </w:pPr>
          </w:p>
        </w:tc>
        <w:tc>
          <w:tcPr>
            <w:tcW w:w="4055" w:type="dxa"/>
            <w:vMerge/>
          </w:tcPr>
          <w:p w:rsidR="003939A9" w:rsidRPr="00ED6FFD" w:rsidRDefault="003939A9" w:rsidP="009E35B0">
            <w:pPr>
              <w:jc w:val="both"/>
              <w:rPr>
                <w:rFonts w:eastAsia="Arial"/>
                <w:szCs w:val="20"/>
              </w:rPr>
            </w:pPr>
          </w:p>
        </w:tc>
        <w:tc>
          <w:tcPr>
            <w:tcW w:w="1667" w:type="dxa"/>
            <w:tcBorders>
              <w:top w:val="nil"/>
              <w:bottom w:val="nil"/>
              <w:right w:val="nil"/>
            </w:tcBorders>
            <w:vAlign w:val="center"/>
          </w:tcPr>
          <w:p w:rsidR="003939A9" w:rsidRPr="00ED6FFD" w:rsidRDefault="003939A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3939A9" w:rsidRPr="00ED6FFD" w:rsidRDefault="003939A9" w:rsidP="009E35B0">
            <w:pPr>
              <w:jc w:val="both"/>
              <w:rPr>
                <w:rFonts w:eastAsia="Arial"/>
                <w:szCs w:val="20"/>
              </w:rPr>
            </w:pPr>
            <w:r w:rsidRPr="00ED6FFD">
              <w:rPr>
                <w:rFonts w:ascii="MS Gothic" w:eastAsia="MS Gothic" w:hAnsi="MS Gothic" w:cs="MS Gothic"/>
                <w:szCs w:val="20"/>
              </w:rPr>
              <w:t>☐</w:t>
            </w:r>
          </w:p>
        </w:tc>
      </w:tr>
      <w:tr w:rsidR="00417E62" w:rsidRPr="00ED6FFD" w:rsidTr="0063127F">
        <w:trPr>
          <w:trHeight w:val="723"/>
        </w:trPr>
        <w:tc>
          <w:tcPr>
            <w:tcW w:w="1417" w:type="dxa"/>
            <w:vMerge/>
          </w:tcPr>
          <w:p w:rsidR="00417E62" w:rsidRPr="00ED6FFD" w:rsidRDefault="00417E62" w:rsidP="009E35B0">
            <w:pPr>
              <w:jc w:val="both"/>
              <w:rPr>
                <w:rFonts w:eastAsia="Arial"/>
                <w:szCs w:val="20"/>
              </w:rPr>
            </w:pPr>
          </w:p>
        </w:tc>
        <w:tc>
          <w:tcPr>
            <w:tcW w:w="4055" w:type="dxa"/>
            <w:vMerge/>
          </w:tcPr>
          <w:p w:rsidR="00417E62" w:rsidRPr="00ED6FFD" w:rsidRDefault="00417E62" w:rsidP="009E35B0">
            <w:pPr>
              <w:jc w:val="both"/>
              <w:rPr>
                <w:rFonts w:eastAsia="Arial"/>
                <w:szCs w:val="20"/>
              </w:rPr>
            </w:pPr>
          </w:p>
        </w:tc>
        <w:tc>
          <w:tcPr>
            <w:tcW w:w="3454" w:type="dxa"/>
            <w:gridSpan w:val="2"/>
            <w:tcBorders>
              <w:top w:val="nil"/>
            </w:tcBorders>
          </w:tcPr>
          <w:p w:rsidR="00417E62" w:rsidRPr="00ED6FFD" w:rsidRDefault="00665A14" w:rsidP="009E35B0">
            <w:pPr>
              <w:jc w:val="both"/>
              <w:rPr>
                <w:rFonts w:eastAsia="Arial"/>
                <w:szCs w:val="20"/>
              </w:rPr>
            </w:pPr>
            <w:r w:rsidRPr="00ED6FFD">
              <w:rPr>
                <w:rFonts w:eastAsia="Arial"/>
                <w:szCs w:val="20"/>
              </w:rPr>
              <w:t xml:space="preserve">If “Yes” please provide details in </w:t>
            </w:r>
            <w:r w:rsidR="002424E9" w:rsidRPr="00ED6FFD">
              <w:rPr>
                <w:rFonts w:eastAsia="Arial"/>
                <w:szCs w:val="20"/>
              </w:rPr>
              <w:t>3.2</w:t>
            </w:r>
          </w:p>
        </w:tc>
      </w:tr>
      <w:tr w:rsidR="003939A9" w:rsidRPr="00ED6FFD" w:rsidTr="0063127F">
        <w:trPr>
          <w:trHeight w:val="396"/>
        </w:trPr>
        <w:tc>
          <w:tcPr>
            <w:tcW w:w="1417" w:type="dxa"/>
            <w:vMerge w:val="restart"/>
          </w:tcPr>
          <w:p w:rsidR="003939A9" w:rsidRPr="00ED6FFD" w:rsidRDefault="002424E9" w:rsidP="009E35B0">
            <w:pPr>
              <w:jc w:val="both"/>
              <w:rPr>
                <w:szCs w:val="20"/>
              </w:rPr>
            </w:pPr>
            <w:r w:rsidRPr="00ED6FFD">
              <w:rPr>
                <w:rFonts w:eastAsia="Arial"/>
                <w:szCs w:val="20"/>
              </w:rPr>
              <w:t>3.1(d)</w:t>
            </w:r>
          </w:p>
        </w:tc>
        <w:tc>
          <w:tcPr>
            <w:tcW w:w="4055" w:type="dxa"/>
            <w:vMerge w:val="restart"/>
          </w:tcPr>
          <w:p w:rsidR="003939A9" w:rsidRPr="00ED6FFD" w:rsidRDefault="00174C07" w:rsidP="009E35B0">
            <w:pPr>
              <w:jc w:val="both"/>
              <w:rPr>
                <w:szCs w:val="20"/>
              </w:rPr>
            </w:pPr>
            <w:r w:rsidRPr="00ED6FFD">
              <w:rPr>
                <w:rFonts w:eastAsia="Arial"/>
                <w:szCs w:val="20"/>
              </w:rPr>
              <w:t xml:space="preserve">Bankrupt </w:t>
            </w:r>
            <w:r w:rsidR="003939A9" w:rsidRPr="00ED6FFD">
              <w:rPr>
                <w:rFonts w:eastAsia="Arial"/>
                <w:szCs w:val="20"/>
              </w:rPr>
              <w:t>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67" w:type="dxa"/>
            <w:tcBorders>
              <w:bottom w:val="nil"/>
              <w:right w:val="nil"/>
            </w:tcBorders>
            <w:vAlign w:val="center"/>
          </w:tcPr>
          <w:p w:rsidR="003939A9" w:rsidRPr="00ED6FFD" w:rsidRDefault="003939A9" w:rsidP="009E35B0">
            <w:pPr>
              <w:jc w:val="both"/>
              <w:rPr>
                <w:szCs w:val="20"/>
              </w:rPr>
            </w:pPr>
            <w:bookmarkStart w:id="32" w:name="_3o7alnk" w:colFirst="0" w:colLast="0"/>
            <w:bookmarkEnd w:id="32"/>
            <w:r w:rsidRPr="00ED6FFD">
              <w:rPr>
                <w:rFonts w:eastAsia="Arial" w:cs="Arial"/>
                <w:szCs w:val="20"/>
              </w:rPr>
              <w:t>Yes</w:t>
            </w:r>
            <w:bookmarkStart w:id="33" w:name="_23ckvvd" w:colFirst="0" w:colLast="0"/>
            <w:bookmarkEnd w:id="33"/>
          </w:p>
        </w:tc>
        <w:tc>
          <w:tcPr>
            <w:tcW w:w="1787" w:type="dxa"/>
            <w:tcBorders>
              <w:left w:val="nil"/>
              <w:bottom w:val="nil"/>
            </w:tcBorders>
            <w:vAlign w:val="center"/>
          </w:tcPr>
          <w:p w:rsidR="003939A9" w:rsidRPr="00ED6FFD" w:rsidRDefault="003939A9" w:rsidP="009E35B0">
            <w:pPr>
              <w:jc w:val="both"/>
              <w:rPr>
                <w:szCs w:val="20"/>
              </w:rPr>
            </w:pPr>
            <w:r w:rsidRPr="00ED6FFD">
              <w:rPr>
                <w:rFonts w:ascii="MS Gothic" w:eastAsia="MS Gothic" w:hAnsi="MS Gothic" w:cs="MS Gothic"/>
                <w:szCs w:val="20"/>
              </w:rPr>
              <w:t>☐</w:t>
            </w:r>
          </w:p>
        </w:tc>
      </w:tr>
      <w:tr w:rsidR="003939A9" w:rsidRPr="00ED6FFD" w:rsidTr="0063127F">
        <w:trPr>
          <w:trHeight w:val="278"/>
        </w:trPr>
        <w:tc>
          <w:tcPr>
            <w:tcW w:w="1417" w:type="dxa"/>
            <w:vMerge/>
          </w:tcPr>
          <w:p w:rsidR="003939A9" w:rsidRPr="00ED6FFD" w:rsidRDefault="003939A9" w:rsidP="009E35B0">
            <w:pPr>
              <w:jc w:val="both"/>
              <w:rPr>
                <w:rFonts w:eastAsia="Arial"/>
                <w:szCs w:val="20"/>
              </w:rPr>
            </w:pPr>
          </w:p>
        </w:tc>
        <w:tc>
          <w:tcPr>
            <w:tcW w:w="4055" w:type="dxa"/>
            <w:vMerge/>
          </w:tcPr>
          <w:p w:rsidR="003939A9" w:rsidRPr="00ED6FFD" w:rsidRDefault="003939A9" w:rsidP="009E35B0">
            <w:pPr>
              <w:jc w:val="both"/>
              <w:rPr>
                <w:rFonts w:eastAsia="Arial"/>
                <w:szCs w:val="20"/>
              </w:rPr>
            </w:pPr>
          </w:p>
        </w:tc>
        <w:tc>
          <w:tcPr>
            <w:tcW w:w="1667" w:type="dxa"/>
            <w:tcBorders>
              <w:top w:val="nil"/>
              <w:bottom w:val="nil"/>
              <w:right w:val="nil"/>
            </w:tcBorders>
            <w:vAlign w:val="center"/>
          </w:tcPr>
          <w:p w:rsidR="003939A9" w:rsidRPr="00ED6FFD" w:rsidRDefault="003939A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3939A9" w:rsidRPr="00ED6FFD" w:rsidRDefault="003939A9" w:rsidP="009E35B0">
            <w:pPr>
              <w:jc w:val="both"/>
              <w:rPr>
                <w:rFonts w:eastAsia="Arial"/>
                <w:szCs w:val="20"/>
              </w:rPr>
            </w:pPr>
            <w:r w:rsidRPr="00ED6FFD">
              <w:rPr>
                <w:rFonts w:ascii="MS Gothic" w:eastAsia="MS Gothic" w:hAnsi="MS Gothic" w:cs="MS Gothic"/>
                <w:szCs w:val="20"/>
              </w:rPr>
              <w:t>☐</w:t>
            </w:r>
          </w:p>
        </w:tc>
      </w:tr>
      <w:tr w:rsidR="00417E62" w:rsidRPr="00ED6FFD" w:rsidTr="0063127F">
        <w:trPr>
          <w:trHeight w:val="98"/>
        </w:trPr>
        <w:tc>
          <w:tcPr>
            <w:tcW w:w="1417" w:type="dxa"/>
            <w:vMerge/>
          </w:tcPr>
          <w:p w:rsidR="00417E62" w:rsidRPr="00ED6FFD" w:rsidRDefault="00417E62" w:rsidP="009E35B0">
            <w:pPr>
              <w:jc w:val="both"/>
              <w:rPr>
                <w:rFonts w:eastAsia="Arial"/>
                <w:szCs w:val="20"/>
              </w:rPr>
            </w:pPr>
          </w:p>
        </w:tc>
        <w:tc>
          <w:tcPr>
            <w:tcW w:w="4055" w:type="dxa"/>
            <w:vMerge/>
          </w:tcPr>
          <w:p w:rsidR="00417E62" w:rsidRPr="00ED6FFD" w:rsidRDefault="00417E62" w:rsidP="009E35B0">
            <w:pPr>
              <w:jc w:val="both"/>
              <w:rPr>
                <w:rFonts w:eastAsia="Arial"/>
                <w:szCs w:val="20"/>
              </w:rPr>
            </w:pPr>
          </w:p>
        </w:tc>
        <w:tc>
          <w:tcPr>
            <w:tcW w:w="3454" w:type="dxa"/>
            <w:gridSpan w:val="2"/>
            <w:tcBorders>
              <w:top w:val="nil"/>
            </w:tcBorders>
          </w:tcPr>
          <w:p w:rsidR="00417E62" w:rsidRPr="00ED6FFD" w:rsidRDefault="00665A14" w:rsidP="009E35B0">
            <w:pPr>
              <w:jc w:val="both"/>
              <w:rPr>
                <w:rFonts w:eastAsia="Arial"/>
                <w:szCs w:val="20"/>
              </w:rPr>
            </w:pPr>
            <w:r w:rsidRPr="00ED6FFD">
              <w:rPr>
                <w:rFonts w:eastAsia="Arial"/>
                <w:szCs w:val="20"/>
              </w:rPr>
              <w:t xml:space="preserve">If “Yes” please provide details in </w:t>
            </w:r>
            <w:r w:rsidR="002424E9" w:rsidRPr="00ED6FFD">
              <w:rPr>
                <w:rFonts w:eastAsia="Arial"/>
                <w:szCs w:val="20"/>
              </w:rPr>
              <w:t>3.2</w:t>
            </w:r>
          </w:p>
        </w:tc>
      </w:tr>
      <w:tr w:rsidR="002424E9" w:rsidRPr="00ED6FFD" w:rsidTr="0063127F">
        <w:trPr>
          <w:trHeight w:val="351"/>
        </w:trPr>
        <w:tc>
          <w:tcPr>
            <w:tcW w:w="1417" w:type="dxa"/>
            <w:vMerge w:val="restart"/>
          </w:tcPr>
          <w:p w:rsidR="002424E9" w:rsidRPr="00ED6FFD" w:rsidRDefault="002424E9" w:rsidP="009E35B0">
            <w:pPr>
              <w:jc w:val="both"/>
              <w:rPr>
                <w:szCs w:val="20"/>
              </w:rPr>
            </w:pPr>
            <w:r w:rsidRPr="00ED6FFD">
              <w:rPr>
                <w:rFonts w:eastAsia="Arial"/>
                <w:szCs w:val="20"/>
              </w:rPr>
              <w:t>3.1(e)</w:t>
            </w:r>
          </w:p>
        </w:tc>
        <w:tc>
          <w:tcPr>
            <w:tcW w:w="4055" w:type="dxa"/>
            <w:vMerge w:val="restart"/>
          </w:tcPr>
          <w:p w:rsidR="002424E9" w:rsidRPr="00ED6FFD" w:rsidRDefault="002424E9" w:rsidP="009E35B0">
            <w:pPr>
              <w:jc w:val="both"/>
              <w:rPr>
                <w:szCs w:val="20"/>
              </w:rPr>
            </w:pPr>
            <w:r w:rsidRPr="00ED6FFD">
              <w:rPr>
                <w:rFonts w:eastAsia="Arial"/>
                <w:szCs w:val="20"/>
              </w:rPr>
              <w:t>Guilty of grave professional misconduct?</w:t>
            </w:r>
          </w:p>
        </w:tc>
        <w:tc>
          <w:tcPr>
            <w:tcW w:w="1667" w:type="dxa"/>
            <w:tcBorders>
              <w:bottom w:val="nil"/>
              <w:right w:val="nil"/>
            </w:tcBorders>
            <w:vAlign w:val="center"/>
          </w:tcPr>
          <w:p w:rsidR="002424E9" w:rsidRPr="00ED6FFD" w:rsidRDefault="002424E9" w:rsidP="009E35B0">
            <w:pPr>
              <w:jc w:val="both"/>
              <w:rPr>
                <w:szCs w:val="20"/>
              </w:rPr>
            </w:pPr>
            <w:bookmarkStart w:id="34" w:name="_ihv636" w:colFirst="0" w:colLast="0"/>
            <w:bookmarkEnd w:id="34"/>
            <w:r w:rsidRPr="00ED6FFD">
              <w:rPr>
                <w:rFonts w:eastAsia="Arial" w:cs="Arial"/>
                <w:szCs w:val="20"/>
              </w:rPr>
              <w:t>Yes</w:t>
            </w:r>
            <w:bookmarkStart w:id="35" w:name="_32hioqz" w:colFirst="0" w:colLast="0"/>
            <w:bookmarkEnd w:id="35"/>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232"/>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723"/>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454"/>
        </w:trPr>
        <w:tc>
          <w:tcPr>
            <w:tcW w:w="1417" w:type="dxa"/>
            <w:vMerge w:val="restart"/>
          </w:tcPr>
          <w:p w:rsidR="002424E9" w:rsidRPr="00ED6FFD" w:rsidRDefault="002424E9" w:rsidP="009E35B0">
            <w:pPr>
              <w:jc w:val="both"/>
              <w:rPr>
                <w:szCs w:val="20"/>
              </w:rPr>
            </w:pPr>
            <w:r w:rsidRPr="00ED6FFD">
              <w:rPr>
                <w:rFonts w:eastAsia="Arial"/>
                <w:szCs w:val="20"/>
              </w:rPr>
              <w:t>3.1(f)</w:t>
            </w:r>
          </w:p>
        </w:tc>
        <w:tc>
          <w:tcPr>
            <w:tcW w:w="4055" w:type="dxa"/>
            <w:vMerge w:val="restart"/>
          </w:tcPr>
          <w:p w:rsidR="002424E9" w:rsidRPr="00ED6FFD" w:rsidRDefault="002424E9" w:rsidP="009E35B0">
            <w:pPr>
              <w:jc w:val="both"/>
              <w:rPr>
                <w:szCs w:val="20"/>
              </w:rPr>
            </w:pPr>
            <w:r w:rsidRPr="00ED6FFD">
              <w:rPr>
                <w:rFonts w:eastAsia="Arial"/>
                <w:szCs w:val="20"/>
              </w:rPr>
              <w:t>Entered into agreements with other economic operators aimed at distorting competition?</w:t>
            </w:r>
          </w:p>
        </w:tc>
        <w:tc>
          <w:tcPr>
            <w:tcW w:w="1667" w:type="dxa"/>
            <w:tcBorders>
              <w:bottom w:val="nil"/>
              <w:right w:val="nil"/>
            </w:tcBorders>
            <w:vAlign w:val="center"/>
          </w:tcPr>
          <w:p w:rsidR="002424E9" w:rsidRPr="00ED6FFD" w:rsidRDefault="002424E9" w:rsidP="009E35B0">
            <w:pPr>
              <w:jc w:val="both"/>
              <w:rPr>
                <w:szCs w:val="20"/>
              </w:rPr>
            </w:pPr>
            <w:bookmarkStart w:id="36" w:name="_1hmsyys" w:colFirst="0" w:colLast="0"/>
            <w:bookmarkEnd w:id="36"/>
            <w:r w:rsidRPr="00ED6FFD">
              <w:rPr>
                <w:rFonts w:eastAsia="Arial" w:cs="Arial"/>
                <w:szCs w:val="20"/>
              </w:rPr>
              <w:t>Yes</w:t>
            </w:r>
            <w:bookmarkStart w:id="37" w:name="_41mghml" w:colFirst="0" w:colLast="0"/>
            <w:bookmarkEnd w:id="37"/>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336"/>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723"/>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416"/>
        </w:trPr>
        <w:tc>
          <w:tcPr>
            <w:tcW w:w="1417" w:type="dxa"/>
            <w:vMerge w:val="restart"/>
          </w:tcPr>
          <w:p w:rsidR="002424E9" w:rsidRPr="00ED6FFD" w:rsidRDefault="002424E9" w:rsidP="009E35B0">
            <w:pPr>
              <w:jc w:val="both"/>
              <w:rPr>
                <w:szCs w:val="20"/>
              </w:rPr>
            </w:pPr>
            <w:r w:rsidRPr="00ED6FFD">
              <w:rPr>
                <w:rFonts w:eastAsia="Arial"/>
                <w:szCs w:val="20"/>
              </w:rPr>
              <w:t>3.1(g)</w:t>
            </w:r>
          </w:p>
        </w:tc>
        <w:tc>
          <w:tcPr>
            <w:tcW w:w="4055" w:type="dxa"/>
            <w:vMerge w:val="restart"/>
          </w:tcPr>
          <w:p w:rsidR="002424E9" w:rsidRPr="00ED6FFD" w:rsidRDefault="002424E9" w:rsidP="009E35B0">
            <w:pPr>
              <w:jc w:val="both"/>
              <w:rPr>
                <w:rFonts w:eastAsia="Arial"/>
                <w:szCs w:val="20"/>
              </w:rPr>
            </w:pPr>
            <w:r w:rsidRPr="00ED6FFD">
              <w:rPr>
                <w:rFonts w:eastAsia="Arial"/>
                <w:szCs w:val="20"/>
              </w:rPr>
              <w:t>Aware of any conflict of interest within the meaning of regulation 24</w:t>
            </w:r>
            <w:r w:rsidR="00EF7B49" w:rsidRPr="00ED6FFD">
              <w:rPr>
                <w:rFonts w:eastAsia="Arial"/>
                <w:szCs w:val="20"/>
              </w:rPr>
              <w:t xml:space="preserve"> of the Public Contracts Regulations 2015</w:t>
            </w:r>
            <w:r w:rsidRPr="00ED6FFD">
              <w:rPr>
                <w:rFonts w:eastAsia="Arial"/>
                <w:szCs w:val="20"/>
              </w:rPr>
              <w:t xml:space="preserve"> due to the participation in the procurement procedure?</w:t>
            </w:r>
          </w:p>
          <w:p w:rsidR="002424E9" w:rsidRPr="00ED6FFD" w:rsidRDefault="002424E9" w:rsidP="009E35B0">
            <w:pPr>
              <w:jc w:val="both"/>
              <w:rPr>
                <w:szCs w:val="20"/>
              </w:rPr>
            </w:pPr>
          </w:p>
        </w:tc>
        <w:tc>
          <w:tcPr>
            <w:tcW w:w="1667" w:type="dxa"/>
            <w:tcBorders>
              <w:bottom w:val="nil"/>
              <w:right w:val="nil"/>
            </w:tcBorders>
            <w:vAlign w:val="center"/>
          </w:tcPr>
          <w:p w:rsidR="002424E9" w:rsidRPr="00ED6FFD" w:rsidRDefault="002424E9" w:rsidP="009E35B0">
            <w:pPr>
              <w:jc w:val="both"/>
              <w:rPr>
                <w:szCs w:val="20"/>
              </w:rPr>
            </w:pPr>
            <w:bookmarkStart w:id="38" w:name="_2grqrue" w:colFirst="0" w:colLast="0"/>
            <w:bookmarkEnd w:id="38"/>
            <w:r w:rsidRPr="00ED6FFD">
              <w:rPr>
                <w:rFonts w:eastAsia="Arial" w:cs="Arial"/>
                <w:szCs w:val="20"/>
              </w:rPr>
              <w:t>Yes</w:t>
            </w:r>
            <w:bookmarkStart w:id="39" w:name="_vx1227" w:colFirst="0" w:colLast="0"/>
            <w:bookmarkEnd w:id="39"/>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581"/>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784"/>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505"/>
        </w:trPr>
        <w:tc>
          <w:tcPr>
            <w:tcW w:w="1417" w:type="dxa"/>
            <w:vMerge w:val="restart"/>
          </w:tcPr>
          <w:p w:rsidR="002424E9" w:rsidRPr="00ED6FFD" w:rsidRDefault="002424E9" w:rsidP="009E35B0">
            <w:pPr>
              <w:jc w:val="both"/>
              <w:rPr>
                <w:szCs w:val="20"/>
              </w:rPr>
            </w:pPr>
            <w:r w:rsidRPr="00ED6FFD">
              <w:rPr>
                <w:rFonts w:eastAsia="Arial"/>
                <w:szCs w:val="20"/>
              </w:rPr>
              <w:t>3.1(h)</w:t>
            </w:r>
          </w:p>
        </w:tc>
        <w:tc>
          <w:tcPr>
            <w:tcW w:w="4055" w:type="dxa"/>
            <w:vMerge w:val="restart"/>
          </w:tcPr>
          <w:p w:rsidR="002424E9" w:rsidRPr="00ED6FFD" w:rsidRDefault="002424E9" w:rsidP="009E35B0">
            <w:pPr>
              <w:jc w:val="both"/>
              <w:rPr>
                <w:rFonts w:eastAsia="Arial"/>
                <w:szCs w:val="20"/>
              </w:rPr>
            </w:pPr>
            <w:r w:rsidRPr="00ED6FFD">
              <w:rPr>
                <w:rFonts w:eastAsia="Arial"/>
                <w:szCs w:val="20"/>
              </w:rPr>
              <w:t xml:space="preserve">Been involved in the preparation of the </w:t>
            </w:r>
            <w:r w:rsidRPr="00ED6FFD">
              <w:rPr>
                <w:rFonts w:eastAsia="Arial"/>
                <w:szCs w:val="20"/>
              </w:rPr>
              <w:lastRenderedPageBreak/>
              <w:t>procurement procedure?</w:t>
            </w:r>
          </w:p>
          <w:p w:rsidR="002424E9" w:rsidRPr="00ED6FFD" w:rsidRDefault="002424E9" w:rsidP="009E35B0">
            <w:pPr>
              <w:jc w:val="both"/>
              <w:rPr>
                <w:szCs w:val="20"/>
              </w:rPr>
            </w:pPr>
          </w:p>
        </w:tc>
        <w:tc>
          <w:tcPr>
            <w:tcW w:w="1667" w:type="dxa"/>
            <w:tcBorders>
              <w:top w:val="single" w:sz="6" w:space="0" w:color="000000"/>
              <w:bottom w:val="nil"/>
              <w:right w:val="nil"/>
            </w:tcBorders>
            <w:vAlign w:val="center"/>
          </w:tcPr>
          <w:p w:rsidR="002424E9" w:rsidRPr="00ED6FFD" w:rsidRDefault="002424E9" w:rsidP="009E35B0">
            <w:pPr>
              <w:jc w:val="both"/>
              <w:rPr>
                <w:szCs w:val="20"/>
              </w:rPr>
            </w:pPr>
            <w:bookmarkStart w:id="40" w:name="_3fwokq0" w:colFirst="0" w:colLast="0"/>
            <w:bookmarkEnd w:id="40"/>
            <w:r w:rsidRPr="00ED6FFD">
              <w:rPr>
                <w:rFonts w:eastAsia="Arial" w:cs="Arial"/>
                <w:szCs w:val="20"/>
              </w:rPr>
              <w:lastRenderedPageBreak/>
              <w:t>Yes</w:t>
            </w:r>
            <w:bookmarkStart w:id="41" w:name="_1v1yuxt" w:colFirst="0" w:colLast="0"/>
            <w:bookmarkEnd w:id="41"/>
          </w:p>
        </w:tc>
        <w:tc>
          <w:tcPr>
            <w:tcW w:w="1787" w:type="dxa"/>
            <w:tcBorders>
              <w:top w:val="single" w:sz="6" w:space="0" w:color="000000"/>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389"/>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723"/>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326"/>
        </w:trPr>
        <w:tc>
          <w:tcPr>
            <w:tcW w:w="1417" w:type="dxa"/>
            <w:vMerge w:val="restart"/>
          </w:tcPr>
          <w:p w:rsidR="002424E9" w:rsidRPr="00ED6FFD" w:rsidRDefault="002424E9" w:rsidP="009E35B0">
            <w:pPr>
              <w:jc w:val="both"/>
              <w:rPr>
                <w:szCs w:val="20"/>
              </w:rPr>
            </w:pPr>
            <w:r w:rsidRPr="00ED6FFD">
              <w:rPr>
                <w:rFonts w:eastAsia="Arial"/>
                <w:szCs w:val="20"/>
              </w:rPr>
              <w:t>3.1(</w:t>
            </w:r>
            <w:proofErr w:type="spellStart"/>
            <w:r w:rsidRPr="00ED6FFD">
              <w:rPr>
                <w:rFonts w:eastAsia="Arial"/>
                <w:szCs w:val="20"/>
              </w:rPr>
              <w:t>i</w:t>
            </w:r>
            <w:proofErr w:type="spellEnd"/>
            <w:r w:rsidRPr="00ED6FFD">
              <w:rPr>
                <w:rFonts w:eastAsia="Arial"/>
                <w:szCs w:val="20"/>
              </w:rPr>
              <w:t>)</w:t>
            </w:r>
          </w:p>
        </w:tc>
        <w:tc>
          <w:tcPr>
            <w:tcW w:w="4055" w:type="dxa"/>
            <w:vMerge w:val="restart"/>
          </w:tcPr>
          <w:p w:rsidR="002424E9" w:rsidRPr="00ED6FFD" w:rsidRDefault="002424E9" w:rsidP="009E35B0">
            <w:pPr>
              <w:jc w:val="both"/>
              <w:rPr>
                <w:szCs w:val="20"/>
              </w:rPr>
            </w:pPr>
            <w:r w:rsidRPr="00ED6FFD">
              <w:rPr>
                <w:rFonts w:eastAsia="Arial"/>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67" w:type="dxa"/>
            <w:tcBorders>
              <w:bottom w:val="nil"/>
              <w:right w:val="nil"/>
            </w:tcBorders>
            <w:vAlign w:val="center"/>
          </w:tcPr>
          <w:p w:rsidR="002424E9" w:rsidRPr="00ED6FFD" w:rsidRDefault="002424E9" w:rsidP="009E35B0">
            <w:pPr>
              <w:jc w:val="both"/>
              <w:rPr>
                <w:szCs w:val="20"/>
              </w:rPr>
            </w:pPr>
            <w:bookmarkStart w:id="42" w:name="_4f1mdlm" w:colFirst="0" w:colLast="0"/>
            <w:bookmarkEnd w:id="42"/>
            <w:r w:rsidRPr="00ED6FFD">
              <w:rPr>
                <w:rFonts w:eastAsia="Arial" w:cs="Arial"/>
                <w:szCs w:val="20"/>
              </w:rPr>
              <w:t>Yes</w:t>
            </w:r>
            <w:bookmarkStart w:id="43" w:name="_2u6wntf" w:colFirst="0" w:colLast="0"/>
            <w:bookmarkEnd w:id="43"/>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492"/>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1225"/>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600"/>
        </w:trPr>
        <w:tc>
          <w:tcPr>
            <w:tcW w:w="1417" w:type="dxa"/>
          </w:tcPr>
          <w:p w:rsidR="002424E9" w:rsidRPr="00ED6FFD" w:rsidRDefault="002424E9" w:rsidP="009E35B0">
            <w:pPr>
              <w:jc w:val="both"/>
              <w:rPr>
                <w:szCs w:val="20"/>
              </w:rPr>
            </w:pPr>
            <w:r w:rsidRPr="00ED6FFD">
              <w:rPr>
                <w:rFonts w:eastAsia="Arial"/>
                <w:szCs w:val="20"/>
              </w:rPr>
              <w:t>3.1(j)</w:t>
            </w:r>
          </w:p>
        </w:tc>
        <w:tc>
          <w:tcPr>
            <w:tcW w:w="4055" w:type="dxa"/>
          </w:tcPr>
          <w:p w:rsidR="002424E9" w:rsidRPr="00ED6FFD" w:rsidRDefault="002424E9" w:rsidP="009E35B0">
            <w:pPr>
              <w:jc w:val="both"/>
              <w:rPr>
                <w:szCs w:val="20"/>
              </w:rPr>
            </w:pPr>
            <w:r w:rsidRPr="00ED6FFD">
              <w:rPr>
                <w:rFonts w:eastAsia="Arial"/>
                <w:szCs w:val="20"/>
              </w:rPr>
              <w:t>Please answer the following statements:</w:t>
            </w:r>
          </w:p>
        </w:tc>
        <w:tc>
          <w:tcPr>
            <w:tcW w:w="3454" w:type="dxa"/>
            <w:gridSpan w:val="2"/>
            <w:tcBorders>
              <w:bottom w:val="single" w:sz="6" w:space="0" w:color="000000"/>
            </w:tcBorders>
          </w:tcPr>
          <w:p w:rsidR="002424E9" w:rsidRPr="00ED6FFD" w:rsidRDefault="002424E9" w:rsidP="009E35B0">
            <w:pPr>
              <w:jc w:val="both"/>
              <w:rPr>
                <w:szCs w:val="20"/>
              </w:rPr>
            </w:pPr>
            <w:bookmarkStart w:id="44" w:name="_19c6y18" w:colFirst="0" w:colLast="0"/>
            <w:bookmarkStart w:id="45" w:name="_3tbugp1" w:colFirst="0" w:colLast="0"/>
            <w:bookmarkStart w:id="46" w:name="_28h4qwu" w:colFirst="0" w:colLast="0"/>
            <w:bookmarkStart w:id="47" w:name="_nmf14n" w:colFirst="0" w:colLast="0"/>
            <w:bookmarkEnd w:id="44"/>
            <w:bookmarkEnd w:id="45"/>
            <w:bookmarkEnd w:id="46"/>
            <w:bookmarkEnd w:id="47"/>
          </w:p>
        </w:tc>
      </w:tr>
      <w:tr w:rsidR="002424E9" w:rsidRPr="00ED6FFD" w:rsidTr="0063127F">
        <w:trPr>
          <w:trHeight w:val="557"/>
        </w:trPr>
        <w:tc>
          <w:tcPr>
            <w:tcW w:w="1417" w:type="dxa"/>
            <w:vMerge w:val="restart"/>
          </w:tcPr>
          <w:p w:rsidR="002424E9" w:rsidRPr="00ED6FFD" w:rsidRDefault="002424E9" w:rsidP="009E35B0">
            <w:pPr>
              <w:jc w:val="both"/>
              <w:rPr>
                <w:rFonts w:eastAsia="Arial"/>
                <w:szCs w:val="20"/>
              </w:rPr>
            </w:pPr>
            <w:r w:rsidRPr="00ED6FFD">
              <w:rPr>
                <w:rFonts w:eastAsia="Arial"/>
                <w:szCs w:val="20"/>
              </w:rPr>
              <w:t>3.1(j) – (</w:t>
            </w:r>
            <w:proofErr w:type="spellStart"/>
            <w:r w:rsidRPr="00ED6FFD">
              <w:rPr>
                <w:rFonts w:eastAsia="Arial"/>
                <w:szCs w:val="20"/>
              </w:rPr>
              <w:t>i</w:t>
            </w:r>
            <w:proofErr w:type="spellEnd"/>
            <w:r w:rsidRPr="00ED6FFD">
              <w:rPr>
                <w:rFonts w:eastAsia="Arial"/>
                <w:szCs w:val="20"/>
              </w:rPr>
              <w:t>)</w:t>
            </w:r>
          </w:p>
        </w:tc>
        <w:tc>
          <w:tcPr>
            <w:tcW w:w="4055" w:type="dxa"/>
            <w:vMerge w:val="restart"/>
          </w:tcPr>
          <w:p w:rsidR="002424E9" w:rsidRPr="00ED6FFD" w:rsidRDefault="002424E9" w:rsidP="009E35B0">
            <w:pPr>
              <w:jc w:val="both"/>
              <w:rPr>
                <w:szCs w:val="20"/>
              </w:rPr>
            </w:pPr>
            <w:r w:rsidRPr="00ED6FFD">
              <w:rPr>
                <w:rFonts w:eastAsia="Arial"/>
                <w:szCs w:val="20"/>
              </w:rPr>
              <w:t>The organisation is guilty of serious misrepresentation in supplying the information required for the verification of the absence of grounds for exclusion or the fulfilment of the selection criteria.</w:t>
            </w:r>
          </w:p>
        </w:tc>
        <w:tc>
          <w:tcPr>
            <w:tcW w:w="1667" w:type="dxa"/>
            <w:tcBorders>
              <w:top w:val="single" w:sz="6" w:space="0" w:color="000000"/>
              <w:bottom w:val="nil"/>
              <w:right w:val="nil"/>
            </w:tcBorders>
            <w:vAlign w:val="center"/>
          </w:tcPr>
          <w:p w:rsidR="002424E9" w:rsidRPr="00ED6FFD" w:rsidRDefault="002424E9" w:rsidP="009E35B0">
            <w:pPr>
              <w:jc w:val="both"/>
              <w:rPr>
                <w:szCs w:val="20"/>
              </w:rPr>
            </w:pPr>
            <w:r w:rsidRPr="00ED6FFD">
              <w:rPr>
                <w:rFonts w:eastAsia="Arial" w:cs="Arial"/>
                <w:szCs w:val="20"/>
              </w:rPr>
              <w:t>Yes</w:t>
            </w:r>
          </w:p>
        </w:tc>
        <w:tc>
          <w:tcPr>
            <w:tcW w:w="1787" w:type="dxa"/>
            <w:tcBorders>
              <w:top w:val="single" w:sz="6" w:space="0" w:color="000000"/>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1088"/>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rFonts w:eastAsia="Arial"/>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rFonts w:eastAsia="Arial"/>
                <w:szCs w:val="20"/>
              </w:rPr>
            </w:pPr>
            <w:r w:rsidRPr="00ED6FFD">
              <w:rPr>
                <w:rFonts w:ascii="MS Gothic" w:eastAsia="MS Gothic" w:hAnsi="MS Gothic" w:cs="MS Gothic"/>
                <w:szCs w:val="20"/>
              </w:rPr>
              <w:t>☐</w:t>
            </w:r>
          </w:p>
        </w:tc>
      </w:tr>
      <w:tr w:rsidR="002424E9" w:rsidRPr="00ED6FFD" w:rsidTr="0063127F">
        <w:trPr>
          <w:trHeight w:val="430"/>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rFonts w:eastAsia="Arial"/>
                <w:szCs w:val="20"/>
              </w:rPr>
            </w:pPr>
            <w:r w:rsidRPr="00ED6FFD">
              <w:rPr>
                <w:rFonts w:eastAsia="Arial"/>
                <w:szCs w:val="20"/>
              </w:rPr>
              <w:t>If “Yes” please provide details in 3.2</w:t>
            </w:r>
          </w:p>
        </w:tc>
      </w:tr>
      <w:tr w:rsidR="002424E9" w:rsidRPr="00ED6FFD" w:rsidTr="0063127F">
        <w:trPr>
          <w:trHeight w:val="486"/>
        </w:trPr>
        <w:tc>
          <w:tcPr>
            <w:tcW w:w="1417" w:type="dxa"/>
            <w:vMerge w:val="restart"/>
          </w:tcPr>
          <w:p w:rsidR="002424E9" w:rsidRPr="00ED6FFD" w:rsidRDefault="002424E9" w:rsidP="009E35B0">
            <w:pPr>
              <w:jc w:val="both"/>
              <w:rPr>
                <w:rFonts w:eastAsia="Arial"/>
                <w:szCs w:val="20"/>
              </w:rPr>
            </w:pPr>
            <w:r w:rsidRPr="00ED6FFD">
              <w:rPr>
                <w:rFonts w:eastAsia="Arial"/>
                <w:szCs w:val="20"/>
              </w:rPr>
              <w:t>3.1(j) – (ii)</w:t>
            </w:r>
          </w:p>
        </w:tc>
        <w:tc>
          <w:tcPr>
            <w:tcW w:w="4055" w:type="dxa"/>
            <w:vMerge w:val="restart"/>
          </w:tcPr>
          <w:p w:rsidR="002424E9" w:rsidRPr="00ED6FFD" w:rsidRDefault="002424E9" w:rsidP="009E35B0">
            <w:pPr>
              <w:jc w:val="both"/>
              <w:rPr>
                <w:szCs w:val="20"/>
              </w:rPr>
            </w:pPr>
            <w:r w:rsidRPr="00ED6FFD">
              <w:rPr>
                <w:rFonts w:eastAsia="Arial"/>
                <w:szCs w:val="20"/>
              </w:rPr>
              <w:t>The organisation has withheld such information.</w:t>
            </w:r>
          </w:p>
        </w:tc>
        <w:tc>
          <w:tcPr>
            <w:tcW w:w="1667" w:type="dxa"/>
            <w:tcBorders>
              <w:bottom w:val="nil"/>
              <w:right w:val="nil"/>
            </w:tcBorders>
            <w:vAlign w:val="center"/>
          </w:tcPr>
          <w:p w:rsidR="002424E9" w:rsidRPr="00ED6FFD" w:rsidRDefault="002424E9" w:rsidP="009E35B0">
            <w:pPr>
              <w:jc w:val="both"/>
              <w:rPr>
                <w:szCs w:val="20"/>
              </w:rPr>
            </w:pPr>
            <w:r w:rsidRPr="00ED6FFD">
              <w:rPr>
                <w:rFonts w:eastAsia="Arial" w:cs="Arial"/>
                <w:szCs w:val="20"/>
              </w:rPr>
              <w:t>Yes</w:t>
            </w:r>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510"/>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1088"/>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3454" w:type="dxa"/>
            <w:gridSpan w:val="2"/>
            <w:tcBorders>
              <w:top w:val="nil"/>
            </w:tcBorders>
          </w:tcPr>
          <w:p w:rsidR="002424E9" w:rsidRPr="00ED6FFD" w:rsidRDefault="002424E9" w:rsidP="009E35B0">
            <w:pPr>
              <w:jc w:val="both"/>
              <w:rPr>
                <w:szCs w:val="20"/>
              </w:rPr>
            </w:pPr>
            <w:r w:rsidRPr="00ED6FFD">
              <w:rPr>
                <w:rFonts w:eastAsia="Arial"/>
                <w:szCs w:val="20"/>
              </w:rPr>
              <w:t>If “Yes” please provide details in 3.2</w:t>
            </w:r>
          </w:p>
        </w:tc>
      </w:tr>
      <w:tr w:rsidR="002424E9" w:rsidRPr="00ED6FFD" w:rsidTr="0063127F">
        <w:trPr>
          <w:trHeight w:val="436"/>
        </w:trPr>
        <w:tc>
          <w:tcPr>
            <w:tcW w:w="1417" w:type="dxa"/>
            <w:vMerge w:val="restart"/>
          </w:tcPr>
          <w:p w:rsidR="002424E9" w:rsidRPr="00ED6FFD" w:rsidRDefault="002424E9" w:rsidP="009E35B0">
            <w:pPr>
              <w:jc w:val="both"/>
              <w:rPr>
                <w:rFonts w:eastAsia="Arial"/>
                <w:szCs w:val="20"/>
              </w:rPr>
            </w:pPr>
            <w:r w:rsidRPr="00ED6FFD">
              <w:rPr>
                <w:rFonts w:eastAsia="Arial"/>
                <w:szCs w:val="20"/>
              </w:rPr>
              <w:t>3.1(j) – (iii)</w:t>
            </w:r>
          </w:p>
        </w:tc>
        <w:tc>
          <w:tcPr>
            <w:tcW w:w="4055" w:type="dxa"/>
            <w:vMerge w:val="restart"/>
          </w:tcPr>
          <w:p w:rsidR="002424E9" w:rsidRPr="00ED6FFD" w:rsidRDefault="002424E9" w:rsidP="009E35B0">
            <w:pPr>
              <w:jc w:val="both"/>
              <w:rPr>
                <w:szCs w:val="20"/>
              </w:rPr>
            </w:pPr>
            <w:r w:rsidRPr="00ED6FFD">
              <w:rPr>
                <w:rFonts w:eastAsia="Arial"/>
                <w:szCs w:val="20"/>
              </w:rPr>
              <w:t>The organisation is not able to submit supporting documents required under regulation 59 of the Public Contracts Regulations 2015.</w:t>
            </w:r>
          </w:p>
        </w:tc>
        <w:tc>
          <w:tcPr>
            <w:tcW w:w="1667" w:type="dxa"/>
            <w:tcBorders>
              <w:bottom w:val="nil"/>
              <w:right w:val="nil"/>
            </w:tcBorders>
            <w:vAlign w:val="center"/>
          </w:tcPr>
          <w:p w:rsidR="002424E9" w:rsidRPr="00ED6FFD" w:rsidRDefault="002424E9" w:rsidP="009E35B0">
            <w:pPr>
              <w:jc w:val="both"/>
              <w:rPr>
                <w:szCs w:val="20"/>
              </w:rPr>
            </w:pPr>
            <w:r w:rsidRPr="00ED6FFD">
              <w:rPr>
                <w:rFonts w:eastAsia="Arial" w:cs="Arial"/>
                <w:szCs w:val="20"/>
              </w:rPr>
              <w:t>Yes</w:t>
            </w:r>
          </w:p>
        </w:tc>
        <w:tc>
          <w:tcPr>
            <w:tcW w:w="1787" w:type="dxa"/>
            <w:tcBorders>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460"/>
        </w:trPr>
        <w:tc>
          <w:tcPr>
            <w:tcW w:w="1417" w:type="dxa"/>
            <w:vMerge/>
          </w:tcPr>
          <w:p w:rsidR="002424E9" w:rsidRPr="00ED6FFD" w:rsidRDefault="002424E9" w:rsidP="009E35B0">
            <w:pPr>
              <w:jc w:val="both"/>
              <w:rPr>
                <w:rFonts w:eastAsia="Arial"/>
                <w:szCs w:val="20"/>
              </w:rPr>
            </w:pPr>
          </w:p>
        </w:tc>
        <w:tc>
          <w:tcPr>
            <w:tcW w:w="4055" w:type="dxa"/>
            <w:vMerge/>
          </w:tcPr>
          <w:p w:rsidR="002424E9" w:rsidRPr="00ED6FFD" w:rsidRDefault="002424E9" w:rsidP="009E35B0">
            <w:pPr>
              <w:jc w:val="both"/>
              <w:rPr>
                <w:rFonts w:eastAsia="Arial"/>
                <w:szCs w:val="20"/>
              </w:rPr>
            </w:pPr>
          </w:p>
        </w:tc>
        <w:tc>
          <w:tcPr>
            <w:tcW w:w="1667" w:type="dxa"/>
            <w:tcBorders>
              <w:top w:val="nil"/>
              <w:bottom w:val="nil"/>
              <w:right w:val="nil"/>
            </w:tcBorders>
            <w:vAlign w:val="center"/>
          </w:tcPr>
          <w:p w:rsidR="002424E9" w:rsidRPr="00ED6FFD" w:rsidRDefault="002424E9" w:rsidP="009E35B0">
            <w:pPr>
              <w:jc w:val="both"/>
              <w:rPr>
                <w:szCs w:val="20"/>
              </w:rPr>
            </w:pPr>
            <w:r w:rsidRPr="00ED6FFD">
              <w:rPr>
                <w:rFonts w:eastAsia="Arial" w:cs="Arial"/>
                <w:szCs w:val="20"/>
              </w:rPr>
              <w:t>No</w:t>
            </w:r>
          </w:p>
        </w:tc>
        <w:tc>
          <w:tcPr>
            <w:tcW w:w="1787" w:type="dxa"/>
            <w:tcBorders>
              <w:top w:val="nil"/>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424E9" w:rsidRPr="00ED6FFD" w:rsidTr="0063127F">
        <w:trPr>
          <w:trHeight w:val="524"/>
        </w:trPr>
        <w:tc>
          <w:tcPr>
            <w:tcW w:w="1417" w:type="dxa"/>
            <w:vMerge/>
          </w:tcPr>
          <w:p w:rsidR="002424E9" w:rsidRPr="00ED6FFD" w:rsidRDefault="002424E9" w:rsidP="009E35B0">
            <w:pPr>
              <w:jc w:val="both"/>
              <w:rPr>
                <w:rFonts w:eastAsia="Arial"/>
                <w:szCs w:val="20"/>
              </w:rPr>
            </w:pPr>
          </w:p>
        </w:tc>
        <w:tc>
          <w:tcPr>
            <w:tcW w:w="4055" w:type="dxa"/>
            <w:vMerge/>
            <w:tcBorders>
              <w:right w:val="single" w:sz="8" w:space="0" w:color="000000"/>
            </w:tcBorders>
          </w:tcPr>
          <w:p w:rsidR="002424E9" w:rsidRPr="00ED6FFD" w:rsidRDefault="002424E9" w:rsidP="009E35B0">
            <w:pPr>
              <w:jc w:val="both"/>
              <w:rPr>
                <w:rFonts w:eastAsia="Arial"/>
                <w:szCs w:val="20"/>
              </w:rPr>
            </w:pPr>
          </w:p>
        </w:tc>
        <w:tc>
          <w:tcPr>
            <w:tcW w:w="3454" w:type="dxa"/>
            <w:gridSpan w:val="2"/>
            <w:tcBorders>
              <w:top w:val="nil"/>
              <w:left w:val="single" w:sz="8" w:space="0" w:color="000000"/>
              <w:bottom w:val="single" w:sz="8" w:space="0" w:color="000000"/>
            </w:tcBorders>
          </w:tcPr>
          <w:p w:rsidR="002424E9" w:rsidRPr="00ED6FFD" w:rsidRDefault="002424E9" w:rsidP="009E35B0">
            <w:pPr>
              <w:jc w:val="both"/>
              <w:rPr>
                <w:szCs w:val="20"/>
              </w:rPr>
            </w:pPr>
            <w:r w:rsidRPr="00ED6FFD">
              <w:rPr>
                <w:rFonts w:eastAsia="Arial"/>
                <w:szCs w:val="20"/>
              </w:rPr>
              <w:t>If “Yes” please provide details in 3.2</w:t>
            </w:r>
          </w:p>
        </w:tc>
      </w:tr>
      <w:tr w:rsidR="002424E9" w:rsidRPr="00ED6FFD" w:rsidTr="0063127F">
        <w:trPr>
          <w:trHeight w:val="436"/>
        </w:trPr>
        <w:tc>
          <w:tcPr>
            <w:tcW w:w="1417" w:type="dxa"/>
            <w:vMerge w:val="restart"/>
          </w:tcPr>
          <w:p w:rsidR="002424E9" w:rsidRPr="00ED6FFD" w:rsidRDefault="002424E9" w:rsidP="009E35B0">
            <w:pPr>
              <w:jc w:val="both"/>
              <w:rPr>
                <w:rFonts w:eastAsia="Arial"/>
                <w:szCs w:val="20"/>
              </w:rPr>
            </w:pPr>
            <w:r w:rsidRPr="00ED6FFD">
              <w:rPr>
                <w:rFonts w:eastAsia="Arial"/>
                <w:szCs w:val="20"/>
              </w:rPr>
              <w:t>3.1(j) – (vi)</w:t>
            </w:r>
          </w:p>
        </w:tc>
        <w:tc>
          <w:tcPr>
            <w:tcW w:w="4055" w:type="dxa"/>
            <w:vMerge w:val="restart"/>
          </w:tcPr>
          <w:p w:rsidR="002424E9" w:rsidRPr="00ED6FFD" w:rsidRDefault="002424E9" w:rsidP="009E35B0">
            <w:pPr>
              <w:jc w:val="both"/>
              <w:rPr>
                <w:rFonts w:eastAsia="Arial"/>
                <w:szCs w:val="20"/>
              </w:rPr>
            </w:pPr>
            <w:r w:rsidRPr="00ED6FFD">
              <w:rPr>
                <w:rFonts w:eastAsia="Arial"/>
                <w:szCs w:val="20"/>
              </w:rPr>
              <w:t xml:space="preserve">The organisation has influenced the decision-making process of the contracting authority to obtain confidential information </w:t>
            </w:r>
            <w:r w:rsidRPr="00ED6FFD">
              <w:rPr>
                <w:rFonts w:eastAsia="Arial"/>
                <w:szCs w:val="20"/>
              </w:rPr>
              <w:lastRenderedPageBreak/>
              <w:t>that may confer upon the organisation undue advantages in the procurement procedure, or to negligently provide misleading information that may have a material influence on decisions concerning exclusion, selection or award.</w:t>
            </w:r>
          </w:p>
        </w:tc>
        <w:tc>
          <w:tcPr>
            <w:tcW w:w="1667" w:type="dxa"/>
            <w:tcBorders>
              <w:top w:val="single" w:sz="8" w:space="0" w:color="000000"/>
              <w:bottom w:val="nil"/>
              <w:right w:val="nil"/>
            </w:tcBorders>
            <w:vAlign w:val="center"/>
          </w:tcPr>
          <w:p w:rsidR="002424E9" w:rsidRPr="00ED6FFD" w:rsidRDefault="002424E9" w:rsidP="009E35B0">
            <w:pPr>
              <w:jc w:val="both"/>
              <w:rPr>
                <w:szCs w:val="20"/>
              </w:rPr>
            </w:pPr>
            <w:r w:rsidRPr="00ED6FFD">
              <w:rPr>
                <w:rFonts w:eastAsia="Arial" w:cs="Arial"/>
                <w:szCs w:val="20"/>
              </w:rPr>
              <w:lastRenderedPageBreak/>
              <w:t>Yes</w:t>
            </w:r>
          </w:p>
        </w:tc>
        <w:tc>
          <w:tcPr>
            <w:tcW w:w="1787" w:type="dxa"/>
            <w:tcBorders>
              <w:top w:val="single" w:sz="8" w:space="0" w:color="000000"/>
              <w:left w:val="nil"/>
              <w:bottom w:val="nil"/>
            </w:tcBorders>
            <w:vAlign w:val="center"/>
          </w:tcPr>
          <w:p w:rsidR="002424E9" w:rsidRPr="00ED6FFD" w:rsidRDefault="002424E9" w:rsidP="009E35B0">
            <w:pPr>
              <w:jc w:val="both"/>
              <w:rPr>
                <w:szCs w:val="20"/>
              </w:rPr>
            </w:pPr>
            <w:r w:rsidRPr="00ED6FFD">
              <w:rPr>
                <w:rFonts w:ascii="MS Gothic" w:eastAsia="MS Gothic" w:hAnsi="MS Gothic" w:cs="MS Gothic"/>
                <w:szCs w:val="20"/>
              </w:rPr>
              <w:t>☐</w:t>
            </w:r>
          </w:p>
        </w:tc>
      </w:tr>
      <w:tr w:rsidR="002E4D0C" w:rsidRPr="00ED6FFD" w:rsidTr="0063127F">
        <w:trPr>
          <w:trHeight w:val="460"/>
        </w:trPr>
        <w:tc>
          <w:tcPr>
            <w:tcW w:w="1417" w:type="dxa"/>
            <w:vMerge/>
          </w:tcPr>
          <w:p w:rsidR="002E4D0C" w:rsidRPr="00ED6FFD" w:rsidRDefault="002E4D0C" w:rsidP="009E35B0">
            <w:pPr>
              <w:jc w:val="both"/>
              <w:rPr>
                <w:rFonts w:eastAsia="Arial"/>
                <w:szCs w:val="20"/>
              </w:rPr>
            </w:pPr>
          </w:p>
        </w:tc>
        <w:tc>
          <w:tcPr>
            <w:tcW w:w="4055" w:type="dxa"/>
            <w:vMerge/>
          </w:tcPr>
          <w:p w:rsidR="002E4D0C" w:rsidRPr="00ED6FFD" w:rsidRDefault="002E4D0C" w:rsidP="009E35B0">
            <w:pPr>
              <w:jc w:val="both"/>
              <w:rPr>
                <w:rFonts w:eastAsia="Arial"/>
                <w:szCs w:val="20"/>
              </w:rPr>
            </w:pPr>
          </w:p>
        </w:tc>
        <w:tc>
          <w:tcPr>
            <w:tcW w:w="1667" w:type="dxa"/>
            <w:tcBorders>
              <w:top w:val="nil"/>
              <w:bottom w:val="nil"/>
              <w:right w:val="nil"/>
            </w:tcBorders>
            <w:vAlign w:val="center"/>
          </w:tcPr>
          <w:p w:rsidR="002E4D0C" w:rsidRPr="00ED6FFD" w:rsidRDefault="002E4D0C" w:rsidP="009E35B0">
            <w:pPr>
              <w:jc w:val="both"/>
              <w:rPr>
                <w:szCs w:val="20"/>
              </w:rPr>
            </w:pPr>
            <w:r w:rsidRPr="00ED6FFD">
              <w:rPr>
                <w:rFonts w:eastAsia="Arial" w:cs="Arial"/>
                <w:szCs w:val="20"/>
              </w:rPr>
              <w:t>No</w:t>
            </w:r>
          </w:p>
        </w:tc>
        <w:tc>
          <w:tcPr>
            <w:tcW w:w="1787" w:type="dxa"/>
            <w:tcBorders>
              <w:top w:val="nil"/>
              <w:left w:val="nil"/>
              <w:bottom w:val="nil"/>
            </w:tcBorders>
            <w:vAlign w:val="center"/>
          </w:tcPr>
          <w:p w:rsidR="002E4D0C" w:rsidRPr="00ED6FFD" w:rsidRDefault="002E4D0C" w:rsidP="009E35B0">
            <w:pPr>
              <w:jc w:val="both"/>
              <w:rPr>
                <w:szCs w:val="20"/>
              </w:rPr>
            </w:pPr>
            <w:r w:rsidRPr="00ED6FFD">
              <w:rPr>
                <w:rFonts w:ascii="MS Gothic" w:eastAsia="MS Gothic" w:hAnsi="MS Gothic" w:cs="MS Gothic"/>
                <w:szCs w:val="20"/>
              </w:rPr>
              <w:t>☐</w:t>
            </w:r>
          </w:p>
        </w:tc>
      </w:tr>
      <w:tr w:rsidR="002E4D0C" w:rsidRPr="00ED6FFD" w:rsidTr="0063127F">
        <w:trPr>
          <w:trHeight w:val="1774"/>
        </w:trPr>
        <w:tc>
          <w:tcPr>
            <w:tcW w:w="1417" w:type="dxa"/>
            <w:vMerge/>
          </w:tcPr>
          <w:p w:rsidR="002E4D0C" w:rsidRPr="00ED6FFD" w:rsidRDefault="002E4D0C" w:rsidP="009E35B0">
            <w:pPr>
              <w:jc w:val="both"/>
              <w:rPr>
                <w:rFonts w:eastAsia="Arial"/>
                <w:szCs w:val="20"/>
              </w:rPr>
            </w:pPr>
          </w:p>
        </w:tc>
        <w:tc>
          <w:tcPr>
            <w:tcW w:w="4055" w:type="dxa"/>
            <w:vMerge/>
          </w:tcPr>
          <w:p w:rsidR="002E4D0C" w:rsidRPr="00ED6FFD" w:rsidRDefault="002E4D0C" w:rsidP="009E35B0">
            <w:pPr>
              <w:jc w:val="both"/>
              <w:rPr>
                <w:rFonts w:eastAsia="Arial"/>
                <w:szCs w:val="20"/>
              </w:rPr>
            </w:pPr>
          </w:p>
        </w:tc>
        <w:tc>
          <w:tcPr>
            <w:tcW w:w="3454" w:type="dxa"/>
            <w:gridSpan w:val="2"/>
            <w:tcBorders>
              <w:top w:val="nil"/>
            </w:tcBorders>
          </w:tcPr>
          <w:p w:rsidR="002E4D0C" w:rsidRPr="00ED6FFD" w:rsidRDefault="002E4D0C" w:rsidP="009E35B0">
            <w:pPr>
              <w:jc w:val="both"/>
              <w:rPr>
                <w:szCs w:val="20"/>
              </w:rPr>
            </w:pPr>
            <w:r w:rsidRPr="00ED6FFD">
              <w:rPr>
                <w:rFonts w:eastAsia="Arial"/>
                <w:szCs w:val="20"/>
              </w:rPr>
              <w:t xml:space="preserve">If “Yes” please provide details in </w:t>
            </w:r>
            <w:r w:rsidR="002424E9" w:rsidRPr="00ED6FFD">
              <w:rPr>
                <w:rFonts w:eastAsia="Arial"/>
                <w:szCs w:val="20"/>
              </w:rPr>
              <w:t>3.2</w:t>
            </w:r>
          </w:p>
        </w:tc>
      </w:tr>
      <w:tr w:rsidR="00EF7B49" w:rsidRPr="00ED6FFD" w:rsidTr="00EF7B49">
        <w:trPr>
          <w:trHeight w:val="1774"/>
        </w:trPr>
        <w:tc>
          <w:tcPr>
            <w:tcW w:w="1417" w:type="dxa"/>
          </w:tcPr>
          <w:p w:rsidR="00EF7B49" w:rsidRPr="00ED6FFD" w:rsidRDefault="00EF7B49" w:rsidP="009E35B0">
            <w:pPr>
              <w:jc w:val="both"/>
              <w:rPr>
                <w:rFonts w:eastAsia="Arial"/>
                <w:szCs w:val="20"/>
              </w:rPr>
            </w:pPr>
            <w:r w:rsidRPr="00ED6FFD">
              <w:rPr>
                <w:rFonts w:eastAsia="Arial"/>
                <w:szCs w:val="20"/>
              </w:rPr>
              <w:lastRenderedPageBreak/>
              <w:t>3.2</w:t>
            </w:r>
          </w:p>
        </w:tc>
        <w:tc>
          <w:tcPr>
            <w:tcW w:w="4055" w:type="dxa"/>
          </w:tcPr>
          <w:p w:rsidR="00EF7B49" w:rsidRPr="00ED6FFD" w:rsidRDefault="00EF7B49" w:rsidP="0045515D">
            <w:pPr>
              <w:jc w:val="both"/>
              <w:rPr>
                <w:rFonts w:eastAsia="Arial"/>
                <w:szCs w:val="20"/>
              </w:rPr>
            </w:pPr>
            <w:r w:rsidRPr="00ED6FFD">
              <w:rPr>
                <w:rFonts w:eastAsia="Arial"/>
                <w:szCs w:val="20"/>
              </w:rPr>
              <w:t>If you have answered “Yes” to any of the above at 3.1, explain what measures been taken to demonstrate the reliability of the organisation despite the existence of a relevant ground for exclusion? (Self-Cleaning)</w:t>
            </w:r>
          </w:p>
          <w:p w:rsidR="00EF7B49" w:rsidRPr="00ED6FFD" w:rsidRDefault="00EF7B49" w:rsidP="009E35B0">
            <w:pPr>
              <w:jc w:val="both"/>
              <w:rPr>
                <w:rFonts w:eastAsia="Arial"/>
                <w:szCs w:val="20"/>
              </w:rPr>
            </w:pPr>
          </w:p>
        </w:tc>
        <w:tc>
          <w:tcPr>
            <w:tcW w:w="3454" w:type="dxa"/>
            <w:gridSpan w:val="2"/>
            <w:tcBorders>
              <w:top w:val="nil"/>
            </w:tcBorders>
          </w:tcPr>
          <w:p w:rsidR="00EF7B49" w:rsidRPr="00ED6FFD" w:rsidRDefault="00EF7B49" w:rsidP="009E35B0">
            <w:pPr>
              <w:jc w:val="both"/>
              <w:rPr>
                <w:rFonts w:eastAsia="Arial"/>
                <w:szCs w:val="20"/>
              </w:rPr>
            </w:pPr>
          </w:p>
        </w:tc>
      </w:tr>
    </w:tbl>
    <w:p w:rsidR="0077152D" w:rsidRPr="00ED6FFD" w:rsidRDefault="0077152D" w:rsidP="009E35B0">
      <w:pPr>
        <w:pStyle w:val="Heading2"/>
        <w:spacing w:before="120"/>
        <w:jc w:val="both"/>
        <w:rPr>
          <w:b/>
          <w:bCs w:val="0"/>
          <w:sz w:val="20"/>
          <w:szCs w:val="20"/>
        </w:rPr>
      </w:pPr>
    </w:p>
    <w:p w:rsidR="00E36F95" w:rsidRPr="00ED6FFD" w:rsidRDefault="00E36F95" w:rsidP="009E35B0">
      <w:pPr>
        <w:pStyle w:val="Heading2"/>
        <w:spacing w:before="120"/>
        <w:jc w:val="both"/>
        <w:rPr>
          <w:b/>
          <w:bCs w:val="0"/>
          <w:sz w:val="20"/>
          <w:szCs w:val="20"/>
        </w:rPr>
      </w:pPr>
      <w:r w:rsidRPr="00ED6FFD">
        <w:rPr>
          <w:b/>
          <w:bCs w:val="0"/>
          <w:sz w:val="20"/>
          <w:szCs w:val="20"/>
        </w:rPr>
        <w:t>Part 3 – Selection Questions</w:t>
      </w:r>
    </w:p>
    <w:p w:rsidR="000E378D" w:rsidRPr="00ED6FFD" w:rsidRDefault="00E36F95" w:rsidP="009E35B0">
      <w:pPr>
        <w:pStyle w:val="Heading2"/>
        <w:spacing w:before="480"/>
        <w:jc w:val="both"/>
        <w:rPr>
          <w:b/>
          <w:color w:val="auto"/>
          <w:sz w:val="20"/>
          <w:szCs w:val="20"/>
        </w:rPr>
      </w:pPr>
      <w:r w:rsidRPr="00ED6FFD">
        <w:rPr>
          <w:rFonts w:eastAsia="Arial" w:cs="Arial"/>
          <w:b/>
          <w:bCs w:val="0"/>
          <w:color w:val="auto"/>
          <w:sz w:val="20"/>
          <w:szCs w:val="20"/>
        </w:rPr>
        <w:t xml:space="preserve">Section 4 - </w:t>
      </w:r>
      <w:r w:rsidR="000E378D" w:rsidRPr="00ED6FFD">
        <w:rPr>
          <w:rFonts w:eastAsia="Arial" w:cs="Arial"/>
          <w:b/>
          <w:bCs w:val="0"/>
          <w:color w:val="auto"/>
          <w:sz w:val="20"/>
          <w:szCs w:val="20"/>
        </w:rPr>
        <w:t>Economic &amp; Financial Standing</w:t>
      </w:r>
      <w:r w:rsidR="002C2035" w:rsidRPr="00ED6FFD">
        <w:rPr>
          <w:rFonts w:eastAsia="Arial" w:cs="Arial"/>
          <w:b/>
          <w:bCs w:val="0"/>
          <w:color w:val="auto"/>
          <w:sz w:val="20"/>
          <w:szCs w:val="20"/>
        </w:rPr>
        <w:t xml:space="preserve">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111"/>
        <w:gridCol w:w="1633"/>
        <w:gridCol w:w="1634"/>
      </w:tblGrid>
      <w:tr w:rsidR="002C2035" w:rsidRPr="00ED6FFD" w:rsidTr="00193D4B">
        <w:trPr>
          <w:trHeight w:val="400"/>
        </w:trPr>
        <w:tc>
          <w:tcPr>
            <w:tcW w:w="1418" w:type="dxa"/>
            <w:tcBorders>
              <w:top w:val="single" w:sz="6" w:space="0" w:color="000000"/>
              <w:bottom w:val="single" w:sz="6" w:space="0" w:color="000000"/>
            </w:tcBorders>
            <w:shd w:val="clear" w:color="auto" w:fill="C6D9F1" w:themeFill="text2" w:themeFillTint="33"/>
          </w:tcPr>
          <w:p w:rsidR="002C2035" w:rsidRPr="00ED6FFD" w:rsidRDefault="000E378D" w:rsidP="009E35B0">
            <w:pPr>
              <w:jc w:val="both"/>
              <w:rPr>
                <w:rFonts w:eastAsia="Arial"/>
                <w:szCs w:val="20"/>
              </w:rPr>
            </w:pPr>
            <w:r w:rsidRPr="00ED6FFD">
              <w:rPr>
                <w:rFonts w:eastAsia="Arial"/>
                <w:szCs w:val="20"/>
              </w:rPr>
              <w:t>Reference</w:t>
            </w:r>
          </w:p>
        </w:tc>
        <w:tc>
          <w:tcPr>
            <w:tcW w:w="4111" w:type="dxa"/>
            <w:tcBorders>
              <w:top w:val="single" w:sz="6" w:space="0" w:color="000000"/>
              <w:bottom w:val="single" w:sz="6" w:space="0" w:color="000000"/>
            </w:tcBorders>
            <w:shd w:val="clear" w:color="auto" w:fill="C6D9F1" w:themeFill="text2" w:themeFillTint="33"/>
          </w:tcPr>
          <w:p w:rsidR="002C2035" w:rsidRPr="00ED6FFD" w:rsidRDefault="002C2035" w:rsidP="009E35B0">
            <w:pPr>
              <w:jc w:val="both"/>
              <w:rPr>
                <w:rFonts w:eastAsia="Arial"/>
                <w:szCs w:val="20"/>
              </w:rPr>
            </w:pPr>
            <w:r w:rsidRPr="00ED6FFD">
              <w:rPr>
                <w:rFonts w:eastAsia="Arial"/>
                <w:szCs w:val="20"/>
              </w:rPr>
              <w:t>Question</w:t>
            </w:r>
          </w:p>
        </w:tc>
        <w:tc>
          <w:tcPr>
            <w:tcW w:w="3267" w:type="dxa"/>
            <w:gridSpan w:val="2"/>
            <w:tcBorders>
              <w:top w:val="single" w:sz="6" w:space="0" w:color="000000"/>
              <w:bottom w:val="single" w:sz="6" w:space="0" w:color="000000"/>
            </w:tcBorders>
            <w:shd w:val="clear" w:color="auto" w:fill="C6D9F1" w:themeFill="text2" w:themeFillTint="33"/>
          </w:tcPr>
          <w:p w:rsidR="002C2035" w:rsidRPr="00ED6FFD" w:rsidRDefault="002C2035" w:rsidP="009E35B0">
            <w:pPr>
              <w:jc w:val="both"/>
              <w:rPr>
                <w:rFonts w:eastAsia="Arial"/>
                <w:szCs w:val="20"/>
              </w:rPr>
            </w:pPr>
            <w:r w:rsidRPr="00ED6FFD">
              <w:rPr>
                <w:rFonts w:eastAsia="Arial"/>
                <w:szCs w:val="20"/>
              </w:rPr>
              <w:t>Response</w:t>
            </w:r>
          </w:p>
        </w:tc>
      </w:tr>
      <w:tr w:rsidR="00376DCB" w:rsidRPr="00ED6FFD" w:rsidTr="009E35B0">
        <w:trPr>
          <w:trHeight w:val="871"/>
        </w:trPr>
        <w:tc>
          <w:tcPr>
            <w:tcW w:w="1418" w:type="dxa"/>
            <w:vMerge w:val="restart"/>
            <w:tcBorders>
              <w:top w:val="single" w:sz="6" w:space="0" w:color="000000"/>
              <w:left w:val="single" w:sz="8" w:space="0" w:color="000000"/>
              <w:right w:val="single" w:sz="6" w:space="0" w:color="000000"/>
            </w:tcBorders>
            <w:shd w:val="clear" w:color="auto" w:fill="auto"/>
          </w:tcPr>
          <w:p w:rsidR="00376DCB" w:rsidRPr="00ED6FFD" w:rsidRDefault="00E36F95" w:rsidP="009E35B0">
            <w:pPr>
              <w:pStyle w:val="Normal1"/>
              <w:spacing w:before="100"/>
              <w:ind w:right="306"/>
              <w:jc w:val="both"/>
              <w:rPr>
                <w:rFonts w:ascii="Arial" w:hAnsi="Arial" w:cs="Arial"/>
                <w:sz w:val="20"/>
                <w:szCs w:val="20"/>
              </w:rPr>
            </w:pPr>
            <w:r w:rsidRPr="00ED6FFD">
              <w:rPr>
                <w:rFonts w:ascii="Arial" w:hAnsi="Arial" w:cs="Arial"/>
                <w:sz w:val="20"/>
                <w:szCs w:val="20"/>
              </w:rPr>
              <w:t>4.1</w:t>
            </w:r>
          </w:p>
        </w:tc>
        <w:tc>
          <w:tcPr>
            <w:tcW w:w="4111" w:type="dxa"/>
            <w:vMerge w:val="restart"/>
            <w:tcBorders>
              <w:top w:val="single" w:sz="6" w:space="0" w:color="000000"/>
              <w:left w:val="single" w:sz="6" w:space="0" w:color="000000"/>
              <w:right w:val="single" w:sz="6" w:space="0" w:color="000000"/>
            </w:tcBorders>
            <w:shd w:val="clear" w:color="auto" w:fill="auto"/>
          </w:tcPr>
          <w:p w:rsidR="00376DCB" w:rsidRPr="00ED6FFD" w:rsidRDefault="00376DCB" w:rsidP="009E35B0">
            <w:pPr>
              <w:jc w:val="both"/>
              <w:rPr>
                <w:rFonts w:eastAsia="Arial"/>
                <w:szCs w:val="20"/>
              </w:rPr>
            </w:pPr>
            <w:r w:rsidRPr="00ED6FFD">
              <w:rPr>
                <w:rFonts w:eastAsia="Arial"/>
                <w:szCs w:val="20"/>
              </w:rPr>
              <w:t>Are you able to provide a copy of your audited accounts for the last two years, if requested?</w:t>
            </w:r>
          </w:p>
          <w:p w:rsidR="00376DCB" w:rsidRPr="00ED6FFD" w:rsidRDefault="00376DCB" w:rsidP="009E35B0">
            <w:pPr>
              <w:jc w:val="both"/>
              <w:rPr>
                <w:rFonts w:eastAsia="Arial"/>
                <w:szCs w:val="20"/>
              </w:rPr>
            </w:pPr>
            <w:r w:rsidRPr="00ED6FFD">
              <w:rPr>
                <w:rFonts w:eastAsia="Arial"/>
                <w:szCs w:val="20"/>
              </w:rPr>
              <w:t>If “No, can you provide one of the following:</w:t>
            </w:r>
          </w:p>
          <w:p w:rsidR="00376DCB" w:rsidRPr="00ED6FFD" w:rsidRDefault="00376DCB" w:rsidP="009E35B0">
            <w:pPr>
              <w:jc w:val="both"/>
              <w:rPr>
                <w:rFonts w:eastAsia="Arial"/>
                <w:szCs w:val="20"/>
              </w:rPr>
            </w:pPr>
          </w:p>
        </w:tc>
        <w:tc>
          <w:tcPr>
            <w:tcW w:w="1633" w:type="dxa"/>
            <w:tcBorders>
              <w:top w:val="single" w:sz="6" w:space="0" w:color="000000"/>
              <w:left w:val="single" w:sz="6" w:space="0" w:color="000000"/>
              <w:bottom w:val="single" w:sz="4" w:space="0" w:color="auto"/>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Yes</w:t>
            </w:r>
          </w:p>
        </w:tc>
        <w:tc>
          <w:tcPr>
            <w:tcW w:w="1634" w:type="dxa"/>
            <w:tcBorders>
              <w:top w:val="single" w:sz="6" w:space="0" w:color="000000"/>
              <w:left w:val="nil"/>
              <w:bottom w:val="single" w:sz="4" w:space="0" w:color="auto"/>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9E35B0">
        <w:trPr>
          <w:trHeight w:val="871"/>
        </w:trPr>
        <w:tc>
          <w:tcPr>
            <w:tcW w:w="1418" w:type="dxa"/>
            <w:vMerge/>
            <w:tcBorders>
              <w:left w:val="single" w:sz="8" w:space="0" w:color="000000"/>
              <w:bottom w:val="single" w:sz="6" w:space="0" w:color="000000"/>
              <w:right w:val="single" w:sz="6" w:space="0" w:color="000000"/>
            </w:tcBorders>
            <w:shd w:val="clear" w:color="auto" w:fill="auto"/>
          </w:tcPr>
          <w:p w:rsidR="00376DCB" w:rsidRPr="00ED6FFD" w:rsidRDefault="00376DCB" w:rsidP="009E35B0">
            <w:pPr>
              <w:pStyle w:val="Normal1"/>
              <w:spacing w:before="100"/>
              <w:ind w:right="306"/>
              <w:jc w:val="both"/>
              <w:rPr>
                <w:rFonts w:ascii="Arial" w:hAnsi="Arial" w:cs="Arial"/>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376DCB" w:rsidRPr="00ED6FFD" w:rsidRDefault="00376DCB" w:rsidP="009E35B0">
            <w:pPr>
              <w:jc w:val="both"/>
              <w:rPr>
                <w:rFonts w:eastAsia="Arial"/>
                <w:szCs w:val="20"/>
              </w:rPr>
            </w:pPr>
          </w:p>
        </w:tc>
        <w:tc>
          <w:tcPr>
            <w:tcW w:w="1633" w:type="dxa"/>
            <w:tcBorders>
              <w:top w:val="single" w:sz="4" w:space="0" w:color="auto"/>
              <w:left w:val="single" w:sz="6" w:space="0" w:color="000000"/>
              <w:bottom w:val="single" w:sz="6" w:space="0" w:color="000000"/>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No</w:t>
            </w:r>
          </w:p>
        </w:tc>
        <w:tc>
          <w:tcPr>
            <w:tcW w:w="1634" w:type="dxa"/>
            <w:tcBorders>
              <w:top w:val="single" w:sz="4" w:space="0" w:color="auto"/>
              <w:left w:val="nil"/>
              <w:bottom w:val="single" w:sz="6" w:space="0" w:color="000000"/>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193D4B">
        <w:trPr>
          <w:trHeight w:val="770"/>
        </w:trPr>
        <w:tc>
          <w:tcPr>
            <w:tcW w:w="1418" w:type="dxa"/>
            <w:vMerge w:val="restart"/>
            <w:tcBorders>
              <w:top w:val="single" w:sz="6" w:space="0" w:color="000000"/>
              <w:left w:val="single" w:sz="8" w:space="0" w:color="000000"/>
              <w:right w:val="single" w:sz="6" w:space="0" w:color="000000"/>
            </w:tcBorders>
            <w:shd w:val="clear" w:color="auto" w:fill="auto"/>
          </w:tcPr>
          <w:p w:rsidR="00376DCB" w:rsidRPr="00ED6FFD" w:rsidRDefault="00E36F95" w:rsidP="009E35B0">
            <w:pPr>
              <w:pStyle w:val="Normal1"/>
              <w:spacing w:before="100"/>
              <w:ind w:right="306"/>
              <w:jc w:val="both"/>
              <w:rPr>
                <w:rFonts w:ascii="Arial" w:hAnsi="Arial" w:cs="Arial"/>
                <w:sz w:val="20"/>
                <w:szCs w:val="20"/>
              </w:rPr>
            </w:pPr>
            <w:r w:rsidRPr="00ED6FFD">
              <w:rPr>
                <w:rFonts w:ascii="Arial" w:hAnsi="Arial" w:cs="Arial"/>
                <w:sz w:val="20"/>
                <w:szCs w:val="20"/>
              </w:rPr>
              <w:t>4.1(a)</w:t>
            </w:r>
          </w:p>
        </w:tc>
        <w:tc>
          <w:tcPr>
            <w:tcW w:w="4111" w:type="dxa"/>
            <w:vMerge w:val="restart"/>
            <w:tcBorders>
              <w:top w:val="single" w:sz="6" w:space="0" w:color="000000"/>
              <w:left w:val="single" w:sz="6" w:space="0" w:color="000000"/>
              <w:right w:val="single" w:sz="6" w:space="0" w:color="000000"/>
            </w:tcBorders>
            <w:shd w:val="clear" w:color="auto" w:fill="auto"/>
          </w:tcPr>
          <w:p w:rsidR="00376DCB" w:rsidRPr="00ED6FFD" w:rsidRDefault="00376DCB" w:rsidP="00FF344B">
            <w:pPr>
              <w:rPr>
                <w:rFonts w:eastAsia="Arial"/>
                <w:szCs w:val="20"/>
              </w:rPr>
            </w:pPr>
            <w:r w:rsidRPr="00ED6FFD">
              <w:rPr>
                <w:rFonts w:eastAsia="Arial"/>
                <w:szCs w:val="20"/>
              </w:rPr>
              <w:t>A statement of the turnover, Profit and Loss Account/Income Statement, Balance Sheet/Statement of Financial Position and Statement of Cash Flow for the most recent year of trading for this organisation.</w:t>
            </w:r>
          </w:p>
        </w:tc>
        <w:tc>
          <w:tcPr>
            <w:tcW w:w="1633" w:type="dxa"/>
            <w:tcBorders>
              <w:top w:val="single" w:sz="6" w:space="0" w:color="000000"/>
              <w:left w:val="single" w:sz="6" w:space="0" w:color="000000"/>
              <w:bottom w:val="nil"/>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193D4B">
        <w:trPr>
          <w:trHeight w:val="770"/>
        </w:trPr>
        <w:tc>
          <w:tcPr>
            <w:tcW w:w="1418" w:type="dxa"/>
            <w:vMerge/>
            <w:tcBorders>
              <w:left w:val="single" w:sz="8" w:space="0" w:color="000000"/>
              <w:bottom w:val="single" w:sz="6" w:space="0" w:color="000000"/>
              <w:right w:val="single" w:sz="6" w:space="0" w:color="000000"/>
            </w:tcBorders>
            <w:shd w:val="clear" w:color="auto" w:fill="auto"/>
          </w:tcPr>
          <w:p w:rsidR="00376DCB" w:rsidRPr="00ED6FFD" w:rsidRDefault="00376DCB" w:rsidP="009E35B0">
            <w:pPr>
              <w:pStyle w:val="Normal1"/>
              <w:spacing w:before="100"/>
              <w:ind w:right="306"/>
              <w:jc w:val="both"/>
              <w:rPr>
                <w:rFonts w:ascii="Arial" w:hAnsi="Arial" w:cs="Arial"/>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376DCB" w:rsidRPr="00ED6FFD" w:rsidRDefault="00376DCB" w:rsidP="009E35B0">
            <w:pPr>
              <w:jc w:val="both"/>
              <w:rPr>
                <w:rFonts w:eastAsia="Arial"/>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E36F95" w:rsidRPr="00ED6FFD" w:rsidTr="00193D4B">
        <w:trPr>
          <w:trHeight w:val="828"/>
        </w:trPr>
        <w:tc>
          <w:tcPr>
            <w:tcW w:w="1418" w:type="dxa"/>
            <w:vMerge w:val="restart"/>
            <w:tcBorders>
              <w:top w:val="single" w:sz="6" w:space="0" w:color="000000"/>
              <w:left w:val="single" w:sz="8" w:space="0" w:color="000000"/>
              <w:right w:val="single" w:sz="6" w:space="0" w:color="000000"/>
            </w:tcBorders>
            <w:shd w:val="clear" w:color="auto" w:fill="auto"/>
          </w:tcPr>
          <w:p w:rsidR="00E36F95" w:rsidRPr="00ED6FFD" w:rsidRDefault="00E36F95" w:rsidP="009E35B0">
            <w:pPr>
              <w:pStyle w:val="Normal1"/>
              <w:spacing w:before="100"/>
              <w:ind w:right="306"/>
              <w:jc w:val="both"/>
              <w:rPr>
                <w:rFonts w:ascii="Arial" w:hAnsi="Arial" w:cs="Arial"/>
                <w:sz w:val="20"/>
                <w:szCs w:val="20"/>
              </w:rPr>
            </w:pPr>
            <w:r w:rsidRPr="00ED6FFD">
              <w:rPr>
                <w:rFonts w:ascii="Arial" w:hAnsi="Arial" w:cs="Arial"/>
                <w:sz w:val="20"/>
                <w:szCs w:val="20"/>
              </w:rPr>
              <w:t>4.1(b)</w:t>
            </w:r>
          </w:p>
        </w:tc>
        <w:tc>
          <w:tcPr>
            <w:tcW w:w="4111" w:type="dxa"/>
            <w:vMerge w:val="restart"/>
            <w:tcBorders>
              <w:top w:val="single" w:sz="6" w:space="0" w:color="000000"/>
              <w:left w:val="single" w:sz="6" w:space="0" w:color="000000"/>
              <w:right w:val="single" w:sz="6" w:space="0" w:color="000000"/>
            </w:tcBorders>
            <w:shd w:val="clear" w:color="auto" w:fill="auto"/>
          </w:tcPr>
          <w:p w:rsidR="00E36F95" w:rsidRPr="00ED6FFD" w:rsidRDefault="00E36F95" w:rsidP="009E35B0">
            <w:pPr>
              <w:jc w:val="both"/>
              <w:rPr>
                <w:rFonts w:eastAsia="Arial"/>
                <w:szCs w:val="20"/>
              </w:rPr>
            </w:pPr>
            <w:r w:rsidRPr="00ED6FFD">
              <w:rPr>
                <w:rFonts w:eastAsia="Arial"/>
                <w:szCs w:val="20"/>
              </w:rPr>
              <w:t>A statement of the cash flow forecast for the current year and a bank letter outlining the current cash and credit position.</w:t>
            </w:r>
          </w:p>
        </w:tc>
        <w:tc>
          <w:tcPr>
            <w:tcW w:w="1633" w:type="dxa"/>
            <w:tcBorders>
              <w:top w:val="single" w:sz="6" w:space="0" w:color="000000"/>
              <w:left w:val="single" w:sz="6" w:space="0" w:color="000000"/>
              <w:bottom w:val="nil"/>
              <w:right w:val="nil"/>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E36F95" w:rsidRPr="00ED6FFD" w:rsidTr="00193D4B">
        <w:trPr>
          <w:trHeight w:val="828"/>
        </w:trPr>
        <w:tc>
          <w:tcPr>
            <w:tcW w:w="1418" w:type="dxa"/>
            <w:vMerge/>
            <w:tcBorders>
              <w:left w:val="single" w:sz="8" w:space="0" w:color="000000"/>
              <w:bottom w:val="single" w:sz="6" w:space="0" w:color="000000"/>
              <w:right w:val="single" w:sz="6" w:space="0" w:color="000000"/>
            </w:tcBorders>
            <w:shd w:val="clear" w:color="auto" w:fill="auto"/>
          </w:tcPr>
          <w:p w:rsidR="00E36F95" w:rsidRPr="00ED6FFD" w:rsidRDefault="00E36F95" w:rsidP="009E35B0">
            <w:pPr>
              <w:pStyle w:val="Normal1"/>
              <w:spacing w:before="100"/>
              <w:ind w:right="306"/>
              <w:jc w:val="both"/>
              <w:rPr>
                <w:rFonts w:ascii="Arial" w:hAnsi="Arial" w:cs="Arial"/>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E36F95" w:rsidRPr="00ED6FFD" w:rsidDel="006851B7" w:rsidRDefault="00E36F95" w:rsidP="009E35B0">
            <w:pPr>
              <w:jc w:val="both"/>
              <w:rPr>
                <w:rFonts w:eastAsia="Arial"/>
                <w:szCs w:val="20"/>
              </w:rPr>
            </w:pPr>
          </w:p>
        </w:tc>
        <w:tc>
          <w:tcPr>
            <w:tcW w:w="1633" w:type="dxa"/>
            <w:tcBorders>
              <w:top w:val="nil"/>
              <w:left w:val="single" w:sz="6" w:space="0" w:color="000000"/>
              <w:bottom w:val="single" w:sz="6" w:space="0" w:color="000000"/>
              <w:right w:val="nil"/>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E36F95" w:rsidRPr="00ED6FFD" w:rsidTr="00193D4B">
        <w:trPr>
          <w:trHeight w:val="1122"/>
        </w:trPr>
        <w:tc>
          <w:tcPr>
            <w:tcW w:w="1418" w:type="dxa"/>
            <w:vMerge w:val="restart"/>
            <w:tcBorders>
              <w:top w:val="single" w:sz="6" w:space="0" w:color="000000"/>
              <w:left w:val="single" w:sz="8" w:space="0" w:color="000000"/>
              <w:right w:val="single" w:sz="6" w:space="0" w:color="000000"/>
            </w:tcBorders>
            <w:shd w:val="clear" w:color="auto" w:fill="auto"/>
          </w:tcPr>
          <w:p w:rsidR="00E36F95" w:rsidRPr="00ED6FFD" w:rsidRDefault="00E36F95" w:rsidP="009E35B0">
            <w:pPr>
              <w:pStyle w:val="Normal1"/>
              <w:spacing w:before="100"/>
              <w:ind w:right="306"/>
              <w:jc w:val="both"/>
              <w:rPr>
                <w:rFonts w:ascii="Arial" w:hAnsi="Arial" w:cs="Arial"/>
                <w:sz w:val="20"/>
                <w:szCs w:val="20"/>
              </w:rPr>
            </w:pPr>
            <w:r w:rsidRPr="00ED6FFD">
              <w:rPr>
                <w:rFonts w:ascii="Arial" w:hAnsi="Arial" w:cs="Arial"/>
                <w:sz w:val="20"/>
                <w:szCs w:val="20"/>
              </w:rPr>
              <w:lastRenderedPageBreak/>
              <w:t>4.1(c)</w:t>
            </w:r>
          </w:p>
        </w:tc>
        <w:tc>
          <w:tcPr>
            <w:tcW w:w="4111" w:type="dxa"/>
            <w:vMerge w:val="restart"/>
            <w:tcBorders>
              <w:top w:val="single" w:sz="6" w:space="0" w:color="000000"/>
              <w:left w:val="single" w:sz="6" w:space="0" w:color="000000"/>
              <w:right w:val="single" w:sz="6" w:space="0" w:color="000000"/>
            </w:tcBorders>
            <w:shd w:val="clear" w:color="auto" w:fill="auto"/>
          </w:tcPr>
          <w:p w:rsidR="00E36F95" w:rsidRPr="00ED6FFD" w:rsidRDefault="00E36F95" w:rsidP="009E35B0">
            <w:pPr>
              <w:jc w:val="both"/>
              <w:rPr>
                <w:rFonts w:eastAsia="Arial"/>
                <w:szCs w:val="20"/>
              </w:rPr>
            </w:pPr>
            <w:r w:rsidRPr="00ED6FFD">
              <w:rPr>
                <w:rFonts w:eastAsia="Arial"/>
                <w:szCs w:val="20"/>
              </w:rPr>
              <w:t xml:space="preserve">Alternative means of demonstrating financial status if any of the above </w:t>
            </w:r>
            <w:proofErr w:type="gramStart"/>
            <w:r w:rsidRPr="00ED6FFD">
              <w:rPr>
                <w:rFonts w:eastAsia="Arial"/>
                <w:szCs w:val="20"/>
              </w:rPr>
              <w:t>are</w:t>
            </w:r>
            <w:proofErr w:type="gramEnd"/>
            <w:r w:rsidRPr="00ED6FFD">
              <w:rPr>
                <w:rFonts w:eastAsia="Arial"/>
                <w:szCs w:val="20"/>
              </w:rPr>
              <w:t xml:space="preserve"> not available (e.g. forecast of turnover for the current year and a statement of funding provided by the owners and/or the bank, charity accruals accounts or an alternative means of demonstrating financial status).</w:t>
            </w:r>
          </w:p>
        </w:tc>
        <w:tc>
          <w:tcPr>
            <w:tcW w:w="1633" w:type="dxa"/>
            <w:tcBorders>
              <w:top w:val="single" w:sz="6" w:space="0" w:color="000000"/>
              <w:left w:val="single" w:sz="6" w:space="0" w:color="000000"/>
              <w:bottom w:val="nil"/>
              <w:right w:val="nil"/>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E36F95" w:rsidRPr="00ED6FFD" w:rsidRDefault="00E36F95"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193D4B">
        <w:trPr>
          <w:trHeight w:val="1111"/>
        </w:trPr>
        <w:tc>
          <w:tcPr>
            <w:tcW w:w="1418" w:type="dxa"/>
            <w:vMerge/>
            <w:tcBorders>
              <w:left w:val="single" w:sz="8" w:space="0" w:color="000000"/>
              <w:bottom w:val="single" w:sz="6" w:space="0" w:color="000000"/>
              <w:right w:val="single" w:sz="6" w:space="0" w:color="000000"/>
            </w:tcBorders>
            <w:shd w:val="clear" w:color="auto" w:fill="auto"/>
          </w:tcPr>
          <w:p w:rsidR="00376DCB" w:rsidRPr="00ED6FFD" w:rsidRDefault="00376DCB" w:rsidP="009E35B0">
            <w:pPr>
              <w:pStyle w:val="Normal1"/>
              <w:spacing w:before="100"/>
              <w:ind w:right="306"/>
              <w:jc w:val="both"/>
              <w:rPr>
                <w:rFonts w:ascii="Arial" w:hAnsi="Arial" w:cs="Arial"/>
                <w:sz w:val="20"/>
                <w:szCs w:val="20"/>
              </w:rPr>
            </w:pPr>
          </w:p>
        </w:tc>
        <w:tc>
          <w:tcPr>
            <w:tcW w:w="4111" w:type="dxa"/>
            <w:vMerge/>
            <w:tcBorders>
              <w:left w:val="single" w:sz="6" w:space="0" w:color="000000"/>
              <w:bottom w:val="single" w:sz="6" w:space="0" w:color="000000"/>
              <w:right w:val="single" w:sz="6" w:space="0" w:color="000000"/>
            </w:tcBorders>
            <w:shd w:val="clear" w:color="auto" w:fill="auto"/>
          </w:tcPr>
          <w:p w:rsidR="00376DCB" w:rsidRPr="00ED6FFD" w:rsidDel="006851B7" w:rsidRDefault="00376DCB" w:rsidP="009E35B0">
            <w:pPr>
              <w:pStyle w:val="Normal1"/>
              <w:spacing w:before="100"/>
              <w:ind w:right="306"/>
              <w:jc w:val="both"/>
              <w:rPr>
                <w:rFonts w:ascii="Arial" w:eastAsia="Arial" w:hAnsi="Arial" w:cs="Arial"/>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9E35B0">
        <w:trPr>
          <w:trHeight w:val="985"/>
        </w:trPr>
        <w:tc>
          <w:tcPr>
            <w:tcW w:w="1418" w:type="dxa"/>
            <w:vMerge w:val="restart"/>
            <w:tcBorders>
              <w:top w:val="single" w:sz="6" w:space="0" w:color="000000"/>
              <w:left w:val="single" w:sz="8" w:space="0" w:color="000000"/>
              <w:right w:val="single" w:sz="6" w:space="0" w:color="000000"/>
            </w:tcBorders>
            <w:shd w:val="clear" w:color="auto" w:fill="auto"/>
          </w:tcPr>
          <w:p w:rsidR="00376DCB" w:rsidRPr="00ED6FFD" w:rsidRDefault="00E36F95" w:rsidP="009E35B0">
            <w:pPr>
              <w:pStyle w:val="Normal1"/>
              <w:spacing w:before="100"/>
              <w:ind w:right="306"/>
              <w:jc w:val="both"/>
              <w:rPr>
                <w:rFonts w:ascii="Arial" w:hAnsi="Arial" w:cs="Arial"/>
                <w:sz w:val="20"/>
                <w:szCs w:val="20"/>
              </w:rPr>
            </w:pPr>
            <w:r w:rsidRPr="00ED6FFD">
              <w:rPr>
                <w:rFonts w:ascii="Arial" w:hAnsi="Arial" w:cs="Arial"/>
                <w:sz w:val="20"/>
                <w:szCs w:val="20"/>
              </w:rPr>
              <w:t>4.2</w:t>
            </w:r>
          </w:p>
        </w:tc>
        <w:tc>
          <w:tcPr>
            <w:tcW w:w="4111" w:type="dxa"/>
            <w:vMerge w:val="restart"/>
            <w:tcBorders>
              <w:top w:val="single" w:sz="4" w:space="0" w:color="auto"/>
              <w:left w:val="single" w:sz="6" w:space="0" w:color="000000"/>
              <w:bottom w:val="single" w:sz="6" w:space="0" w:color="000000"/>
              <w:right w:val="single" w:sz="6" w:space="0" w:color="000000"/>
            </w:tcBorders>
            <w:shd w:val="clear" w:color="auto" w:fill="auto"/>
          </w:tcPr>
          <w:p w:rsidR="00E36F95" w:rsidRPr="00ED6FFD" w:rsidRDefault="00376DCB" w:rsidP="007F40E5">
            <w:pPr>
              <w:jc w:val="both"/>
              <w:rPr>
                <w:rFonts w:eastAsia="Arial"/>
                <w:szCs w:val="20"/>
              </w:rPr>
            </w:pPr>
            <w:r w:rsidRPr="00ED6FFD">
              <w:rPr>
                <w:rFonts w:eastAsia="Arial"/>
                <w:szCs w:val="20"/>
              </w:rPr>
              <w:t xml:space="preserve">Where we have specified a minimum level of economic and financial standing </w:t>
            </w:r>
            <w:r w:rsidR="00A618F5" w:rsidRPr="00ED6FFD">
              <w:rPr>
                <w:rFonts w:eastAsia="Arial"/>
                <w:szCs w:val="20"/>
              </w:rPr>
              <w:t>(</w:t>
            </w:r>
            <w:r w:rsidR="007F2F5E" w:rsidRPr="00ED6FFD">
              <w:rPr>
                <w:rFonts w:eastAsia="Arial"/>
                <w:szCs w:val="20"/>
              </w:rPr>
              <w:t xml:space="preserve">Please see Section 7 </w:t>
            </w:r>
            <w:r w:rsidR="007F40E5">
              <w:rPr>
                <w:rFonts w:eastAsia="Arial"/>
                <w:szCs w:val="20"/>
              </w:rPr>
              <w:t xml:space="preserve">&amp; 8 </w:t>
            </w:r>
            <w:r w:rsidR="007F2F5E" w:rsidRPr="00ED6FFD">
              <w:rPr>
                <w:rFonts w:eastAsia="Arial"/>
                <w:szCs w:val="20"/>
              </w:rPr>
              <w:t>of the SQ Guidance</w:t>
            </w:r>
            <w:r w:rsidR="00095F02" w:rsidRPr="00ED6FFD">
              <w:rPr>
                <w:rFonts w:eastAsia="Arial"/>
                <w:szCs w:val="20"/>
              </w:rPr>
              <w:t>)</w:t>
            </w:r>
            <w:r w:rsidR="007F2F5E" w:rsidRPr="00ED6FFD">
              <w:rPr>
                <w:rFonts w:eastAsia="Arial"/>
                <w:szCs w:val="20"/>
              </w:rPr>
              <w:t xml:space="preserve"> </w:t>
            </w:r>
            <w:r w:rsidRPr="00ED6FFD">
              <w:rPr>
                <w:rFonts w:eastAsia="Arial"/>
                <w:szCs w:val="20"/>
              </w:rPr>
              <w:t xml:space="preserve">and/ or a minimum financial threshold within the evaluation criteria for this procurement, please self-certify by answering </w:t>
            </w:r>
            <w:r w:rsidR="00B71E76" w:rsidRPr="00ED6FFD">
              <w:rPr>
                <w:rFonts w:eastAsia="Arial"/>
                <w:szCs w:val="20"/>
              </w:rPr>
              <w:t>“</w:t>
            </w:r>
            <w:r w:rsidRPr="00ED6FFD">
              <w:rPr>
                <w:rFonts w:eastAsia="Arial"/>
                <w:szCs w:val="20"/>
              </w:rPr>
              <w:t>Yes</w:t>
            </w:r>
            <w:r w:rsidR="00B71E76" w:rsidRPr="00ED6FFD">
              <w:rPr>
                <w:rFonts w:eastAsia="Arial"/>
                <w:szCs w:val="20"/>
              </w:rPr>
              <w:t>”</w:t>
            </w:r>
            <w:r w:rsidRPr="00ED6FFD">
              <w:rPr>
                <w:rFonts w:eastAsia="Arial"/>
                <w:szCs w:val="20"/>
              </w:rPr>
              <w:t xml:space="preserve"> or </w:t>
            </w:r>
            <w:r w:rsidR="00B71E76" w:rsidRPr="00ED6FFD">
              <w:rPr>
                <w:rFonts w:eastAsia="Arial"/>
                <w:szCs w:val="20"/>
              </w:rPr>
              <w:t>“</w:t>
            </w:r>
            <w:r w:rsidRPr="00ED6FFD">
              <w:rPr>
                <w:rFonts w:eastAsia="Arial"/>
                <w:szCs w:val="20"/>
              </w:rPr>
              <w:t>No</w:t>
            </w:r>
            <w:r w:rsidR="00B71E76" w:rsidRPr="00ED6FFD">
              <w:rPr>
                <w:rFonts w:eastAsia="Arial"/>
                <w:szCs w:val="20"/>
              </w:rPr>
              <w:t>”</w:t>
            </w:r>
            <w:r w:rsidRPr="00ED6FFD">
              <w:rPr>
                <w:rFonts w:eastAsia="Arial"/>
                <w:szCs w:val="20"/>
              </w:rPr>
              <w:t xml:space="preserve"> that you meet the requirements set out.</w:t>
            </w:r>
          </w:p>
        </w:tc>
        <w:tc>
          <w:tcPr>
            <w:tcW w:w="1633" w:type="dxa"/>
            <w:tcBorders>
              <w:top w:val="single" w:sz="6" w:space="0" w:color="000000"/>
              <w:left w:val="single" w:sz="6" w:space="0" w:color="000000"/>
              <w:bottom w:val="nil"/>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Yes</w:t>
            </w:r>
          </w:p>
        </w:tc>
        <w:tc>
          <w:tcPr>
            <w:tcW w:w="1634" w:type="dxa"/>
            <w:tcBorders>
              <w:top w:val="single" w:sz="6" w:space="0" w:color="000000"/>
              <w:left w:val="nil"/>
              <w:bottom w:val="nil"/>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r w:rsidR="00376DCB" w:rsidRPr="00ED6FFD" w:rsidTr="009E35B0">
        <w:trPr>
          <w:trHeight w:val="983"/>
        </w:trPr>
        <w:tc>
          <w:tcPr>
            <w:tcW w:w="1418" w:type="dxa"/>
            <w:vMerge/>
            <w:tcBorders>
              <w:left w:val="single" w:sz="8" w:space="0" w:color="000000"/>
              <w:bottom w:val="single" w:sz="6" w:space="0" w:color="000000"/>
              <w:right w:val="single" w:sz="6" w:space="0" w:color="000000"/>
            </w:tcBorders>
            <w:shd w:val="clear" w:color="auto" w:fill="auto"/>
          </w:tcPr>
          <w:p w:rsidR="00376DCB" w:rsidRPr="00ED6FFD" w:rsidRDefault="00376DCB" w:rsidP="009E35B0">
            <w:pPr>
              <w:pStyle w:val="Normal1"/>
              <w:spacing w:before="100"/>
              <w:ind w:right="306"/>
              <w:jc w:val="both"/>
              <w:rPr>
                <w:rFonts w:ascii="Arial" w:hAnsi="Arial" w:cs="Arial"/>
                <w:sz w:val="20"/>
                <w:szCs w:val="20"/>
              </w:rPr>
            </w:pPr>
          </w:p>
        </w:tc>
        <w:tc>
          <w:tcPr>
            <w:tcW w:w="4111" w:type="dxa"/>
            <w:vMerge/>
            <w:tcBorders>
              <w:top w:val="single" w:sz="6" w:space="0" w:color="000000"/>
              <w:left w:val="single" w:sz="6" w:space="0" w:color="000000"/>
              <w:bottom w:val="single" w:sz="6" w:space="0" w:color="000000"/>
              <w:right w:val="single" w:sz="6" w:space="0" w:color="000000"/>
            </w:tcBorders>
            <w:shd w:val="clear" w:color="auto" w:fill="auto"/>
          </w:tcPr>
          <w:p w:rsidR="00376DCB" w:rsidRPr="00ED6FFD" w:rsidRDefault="00376DCB" w:rsidP="009E35B0">
            <w:pPr>
              <w:pStyle w:val="Normal1"/>
              <w:spacing w:before="100"/>
              <w:ind w:right="306"/>
              <w:jc w:val="both"/>
              <w:rPr>
                <w:rFonts w:ascii="Arial" w:eastAsia="Arial" w:hAnsi="Arial" w:cs="Arial"/>
                <w:sz w:val="20"/>
                <w:szCs w:val="20"/>
              </w:rPr>
            </w:pPr>
          </w:p>
        </w:tc>
        <w:tc>
          <w:tcPr>
            <w:tcW w:w="1633" w:type="dxa"/>
            <w:tcBorders>
              <w:top w:val="nil"/>
              <w:left w:val="single" w:sz="6" w:space="0" w:color="000000"/>
              <w:bottom w:val="single" w:sz="6" w:space="0" w:color="000000"/>
              <w:right w:val="nil"/>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Arial" w:eastAsia="Arial" w:hAnsi="Arial" w:cs="Arial"/>
                <w:sz w:val="20"/>
                <w:szCs w:val="20"/>
              </w:rPr>
              <w:t>No</w:t>
            </w:r>
          </w:p>
        </w:tc>
        <w:tc>
          <w:tcPr>
            <w:tcW w:w="1634" w:type="dxa"/>
            <w:tcBorders>
              <w:top w:val="nil"/>
              <w:left w:val="nil"/>
              <w:bottom w:val="single" w:sz="6" w:space="0" w:color="000000"/>
              <w:right w:val="single" w:sz="8" w:space="0" w:color="000000"/>
            </w:tcBorders>
            <w:shd w:val="clear" w:color="auto" w:fill="auto"/>
            <w:vAlign w:val="center"/>
          </w:tcPr>
          <w:p w:rsidR="00376DCB" w:rsidRPr="00ED6FFD" w:rsidRDefault="00376DCB" w:rsidP="009E35B0">
            <w:pPr>
              <w:pStyle w:val="Normal1"/>
              <w:spacing w:before="100"/>
              <w:jc w:val="both"/>
              <w:rPr>
                <w:rFonts w:ascii="Arial" w:eastAsia="Arial" w:hAnsi="Arial" w:cs="Arial"/>
                <w:sz w:val="20"/>
                <w:szCs w:val="20"/>
              </w:rPr>
            </w:pPr>
            <w:r w:rsidRPr="00ED6FFD">
              <w:rPr>
                <w:rFonts w:ascii="MS Gothic" w:eastAsia="MS Gothic" w:hAnsi="MS Gothic" w:cs="MS Gothic"/>
                <w:sz w:val="20"/>
                <w:szCs w:val="20"/>
              </w:rPr>
              <w:t>☐</w:t>
            </w:r>
          </w:p>
        </w:tc>
      </w:tr>
    </w:tbl>
    <w:p w:rsidR="001513F8" w:rsidRPr="00ED6FFD" w:rsidRDefault="00E36F95" w:rsidP="009E35B0">
      <w:pPr>
        <w:pStyle w:val="Heading2"/>
        <w:spacing w:before="480" w:after="240"/>
        <w:jc w:val="both"/>
        <w:rPr>
          <w:rFonts w:eastAsia="Arial" w:cs="Arial"/>
          <w:b/>
          <w:color w:val="auto"/>
          <w:sz w:val="20"/>
          <w:szCs w:val="20"/>
        </w:rPr>
      </w:pPr>
      <w:r w:rsidRPr="00ED6FFD">
        <w:rPr>
          <w:rFonts w:eastAsia="Arial" w:cs="Arial"/>
          <w:b/>
          <w:color w:val="auto"/>
          <w:sz w:val="20"/>
          <w:szCs w:val="20"/>
        </w:rPr>
        <w:t xml:space="preserve">Section 5 - </w:t>
      </w:r>
      <w:r w:rsidR="00B71E76" w:rsidRPr="00ED6FFD">
        <w:rPr>
          <w:rFonts w:eastAsia="Arial" w:cs="Arial"/>
          <w:b/>
          <w:color w:val="auto"/>
          <w:sz w:val="20"/>
          <w:szCs w:val="20"/>
        </w:rPr>
        <w:t>D</w:t>
      </w:r>
      <w:r w:rsidR="007A1A7F" w:rsidRPr="00ED6FFD">
        <w:rPr>
          <w:rFonts w:eastAsia="Arial" w:cs="Arial"/>
          <w:b/>
          <w:color w:val="auto"/>
          <w:sz w:val="20"/>
          <w:szCs w:val="20"/>
        </w:rPr>
        <w:t>etails if Part of a Wider Group</w:t>
      </w:r>
    </w:p>
    <w:p w:rsidR="00F841C4" w:rsidRPr="00ED6FFD" w:rsidRDefault="001513F8" w:rsidP="009E35B0">
      <w:pPr>
        <w:jc w:val="both"/>
        <w:rPr>
          <w:rFonts w:eastAsia="Arial"/>
          <w:szCs w:val="20"/>
        </w:rPr>
      </w:pPr>
      <w:r w:rsidRPr="00ED6FFD">
        <w:rPr>
          <w:rFonts w:eastAsia="Arial"/>
          <w:szCs w:val="20"/>
        </w:rPr>
        <w:t xml:space="preserve">If you have indicated </w:t>
      </w:r>
      <w:r w:rsidR="00E36F95" w:rsidRPr="00ED6FFD">
        <w:rPr>
          <w:rFonts w:eastAsia="Arial"/>
          <w:szCs w:val="20"/>
        </w:rPr>
        <w:t>in the Selection Questionnaire question 1.2</w:t>
      </w:r>
      <w:r w:rsidRPr="00ED6FFD">
        <w:rPr>
          <w:rFonts w:eastAsia="Arial"/>
          <w:szCs w:val="20"/>
        </w:rPr>
        <w:t xml:space="preserve"> that you are part of a wider group, please </w:t>
      </w:r>
      <w:r w:rsidR="00E36F95" w:rsidRPr="00ED6FFD">
        <w:rPr>
          <w:rFonts w:eastAsia="Arial"/>
          <w:szCs w:val="20"/>
        </w:rPr>
        <w:t>provide further details below</w:t>
      </w:r>
      <w:r w:rsidRPr="00ED6FFD">
        <w:rPr>
          <w:rFonts w:eastAsia="Arial"/>
          <w:szCs w:val="20"/>
        </w:rPr>
        <w:t>.</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977"/>
        <w:gridCol w:w="5819"/>
      </w:tblGrid>
      <w:tr w:rsidR="0077537F" w:rsidRPr="00ED6FFD" w:rsidTr="0067617A">
        <w:tc>
          <w:tcPr>
            <w:tcW w:w="2977" w:type="dxa"/>
          </w:tcPr>
          <w:p w:rsidR="0077537F" w:rsidRPr="00ED6FFD" w:rsidRDefault="0077537F" w:rsidP="009E35B0">
            <w:pPr>
              <w:jc w:val="both"/>
              <w:rPr>
                <w:rFonts w:eastAsia="Arial"/>
                <w:szCs w:val="20"/>
              </w:rPr>
            </w:pPr>
            <w:r w:rsidRPr="00ED6FFD">
              <w:rPr>
                <w:rFonts w:eastAsia="Arial"/>
                <w:szCs w:val="20"/>
              </w:rPr>
              <w:t>Name of organisation</w:t>
            </w:r>
          </w:p>
          <w:p w:rsidR="00017680" w:rsidRPr="00ED6FFD" w:rsidRDefault="00017680">
            <w:pPr>
              <w:pStyle w:val="Normal1"/>
              <w:widowControl w:val="0"/>
              <w:jc w:val="both"/>
              <w:rPr>
                <w:rFonts w:ascii="Arial" w:hAnsi="Arial" w:cs="Arial"/>
                <w:sz w:val="20"/>
                <w:szCs w:val="20"/>
              </w:rPr>
            </w:pPr>
          </w:p>
        </w:tc>
        <w:tc>
          <w:tcPr>
            <w:tcW w:w="5819" w:type="dxa"/>
          </w:tcPr>
          <w:p w:rsidR="0077537F" w:rsidRPr="00ED6FFD" w:rsidRDefault="0077537F">
            <w:pPr>
              <w:pStyle w:val="Normal1"/>
              <w:widowControl w:val="0"/>
              <w:jc w:val="both"/>
              <w:rPr>
                <w:rFonts w:ascii="Arial" w:hAnsi="Arial" w:cs="Arial"/>
                <w:sz w:val="20"/>
                <w:szCs w:val="20"/>
              </w:rPr>
            </w:pPr>
          </w:p>
        </w:tc>
      </w:tr>
      <w:tr w:rsidR="0077537F" w:rsidRPr="00ED6FFD" w:rsidTr="0067617A">
        <w:tc>
          <w:tcPr>
            <w:tcW w:w="2977" w:type="dxa"/>
          </w:tcPr>
          <w:p w:rsidR="0077537F" w:rsidRPr="00ED6FFD" w:rsidRDefault="0077537F" w:rsidP="009E35B0">
            <w:pPr>
              <w:jc w:val="both"/>
              <w:rPr>
                <w:szCs w:val="20"/>
              </w:rPr>
            </w:pPr>
            <w:r w:rsidRPr="00ED6FFD">
              <w:rPr>
                <w:rFonts w:eastAsia="Arial"/>
                <w:szCs w:val="20"/>
              </w:rPr>
              <w:t>Relationship to the Supplier completing these questions</w:t>
            </w:r>
          </w:p>
        </w:tc>
        <w:tc>
          <w:tcPr>
            <w:tcW w:w="5819" w:type="dxa"/>
          </w:tcPr>
          <w:p w:rsidR="0077537F" w:rsidRPr="00ED6FFD" w:rsidRDefault="0077537F">
            <w:pPr>
              <w:pStyle w:val="Normal1"/>
              <w:widowControl w:val="0"/>
              <w:jc w:val="both"/>
              <w:rPr>
                <w:rFonts w:ascii="Arial" w:hAnsi="Arial" w:cs="Arial"/>
                <w:sz w:val="20"/>
                <w:szCs w:val="20"/>
              </w:rPr>
            </w:pPr>
          </w:p>
          <w:p w:rsidR="0077537F" w:rsidRPr="00ED6FFD" w:rsidRDefault="0077537F">
            <w:pPr>
              <w:pStyle w:val="Normal1"/>
              <w:widowControl w:val="0"/>
              <w:jc w:val="both"/>
              <w:rPr>
                <w:rFonts w:ascii="Arial" w:hAnsi="Arial" w:cs="Arial"/>
                <w:sz w:val="20"/>
                <w:szCs w:val="20"/>
              </w:rPr>
            </w:pPr>
          </w:p>
          <w:p w:rsidR="0077537F" w:rsidRPr="00ED6FFD" w:rsidRDefault="0077537F">
            <w:pPr>
              <w:pStyle w:val="Normal1"/>
              <w:widowControl w:val="0"/>
              <w:jc w:val="both"/>
              <w:rPr>
                <w:rFonts w:ascii="Arial" w:hAnsi="Arial" w:cs="Arial"/>
                <w:sz w:val="20"/>
                <w:szCs w:val="20"/>
              </w:rPr>
            </w:pPr>
          </w:p>
        </w:tc>
      </w:tr>
    </w:tbl>
    <w:tbl>
      <w:tblPr>
        <w:tblpPr w:leftFromText="180" w:rightFromText="180" w:vertAnchor="text" w:tblpX="-34" w:tblpY="398"/>
        <w:tblW w:w="88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2"/>
        <w:gridCol w:w="4111"/>
        <w:gridCol w:w="1626"/>
        <w:gridCol w:w="1626"/>
      </w:tblGrid>
      <w:tr w:rsidR="0067617A" w:rsidRPr="00ED6FFD" w:rsidTr="009E35B0">
        <w:trPr>
          <w:trHeight w:val="521"/>
        </w:trPr>
        <w:tc>
          <w:tcPr>
            <w:tcW w:w="1452" w:type="dxa"/>
            <w:shd w:val="clear" w:color="auto" w:fill="C6D9F1" w:themeFill="text2" w:themeFillTint="33"/>
          </w:tcPr>
          <w:p w:rsidR="0067617A" w:rsidRPr="00ED6FFD" w:rsidRDefault="0067617A" w:rsidP="0067617A">
            <w:pPr>
              <w:jc w:val="both"/>
              <w:rPr>
                <w:rFonts w:eastAsia="Arial"/>
                <w:szCs w:val="20"/>
              </w:rPr>
            </w:pPr>
            <w:r w:rsidRPr="00ED6FFD">
              <w:rPr>
                <w:rFonts w:eastAsia="Arial"/>
                <w:szCs w:val="20"/>
              </w:rPr>
              <w:t>Reference</w:t>
            </w:r>
          </w:p>
        </w:tc>
        <w:tc>
          <w:tcPr>
            <w:tcW w:w="4111" w:type="dxa"/>
            <w:shd w:val="clear" w:color="auto" w:fill="C6D9F1" w:themeFill="text2" w:themeFillTint="33"/>
          </w:tcPr>
          <w:p w:rsidR="0067617A" w:rsidRPr="00ED6FFD" w:rsidRDefault="0067617A" w:rsidP="0067617A">
            <w:pPr>
              <w:jc w:val="both"/>
              <w:rPr>
                <w:rFonts w:eastAsia="Arial"/>
                <w:szCs w:val="20"/>
              </w:rPr>
            </w:pPr>
            <w:r w:rsidRPr="00ED6FFD">
              <w:rPr>
                <w:rFonts w:eastAsia="Arial"/>
                <w:szCs w:val="20"/>
              </w:rPr>
              <w:t>Question</w:t>
            </w:r>
          </w:p>
        </w:tc>
        <w:tc>
          <w:tcPr>
            <w:tcW w:w="3252" w:type="dxa"/>
            <w:gridSpan w:val="2"/>
            <w:shd w:val="clear" w:color="auto" w:fill="C6D9F1" w:themeFill="text2" w:themeFillTint="33"/>
          </w:tcPr>
          <w:p w:rsidR="0067617A" w:rsidRPr="00ED6FFD" w:rsidRDefault="0067617A" w:rsidP="0067617A">
            <w:pPr>
              <w:jc w:val="both"/>
              <w:rPr>
                <w:rFonts w:eastAsia="Arial"/>
                <w:szCs w:val="20"/>
              </w:rPr>
            </w:pPr>
            <w:r w:rsidRPr="00ED6FFD">
              <w:rPr>
                <w:rFonts w:eastAsia="Arial"/>
                <w:szCs w:val="20"/>
              </w:rPr>
              <w:t>Response</w:t>
            </w:r>
          </w:p>
        </w:tc>
      </w:tr>
      <w:tr w:rsidR="0067617A" w:rsidRPr="00ED6FFD" w:rsidTr="009E35B0">
        <w:trPr>
          <w:trHeight w:val="580"/>
        </w:trPr>
        <w:tc>
          <w:tcPr>
            <w:tcW w:w="1452" w:type="dxa"/>
            <w:vMerge w:val="restart"/>
          </w:tcPr>
          <w:p w:rsidR="0067617A" w:rsidRPr="00ED6FFD" w:rsidRDefault="0067617A" w:rsidP="0067617A">
            <w:pPr>
              <w:jc w:val="both"/>
              <w:rPr>
                <w:rFonts w:eastAsia="Arial"/>
                <w:szCs w:val="20"/>
              </w:rPr>
            </w:pPr>
            <w:r w:rsidRPr="00ED6FFD">
              <w:rPr>
                <w:rFonts w:eastAsia="Arial"/>
                <w:szCs w:val="20"/>
              </w:rPr>
              <w:t>5.1</w:t>
            </w:r>
          </w:p>
        </w:tc>
        <w:tc>
          <w:tcPr>
            <w:tcW w:w="4111" w:type="dxa"/>
            <w:vMerge w:val="restart"/>
          </w:tcPr>
          <w:p w:rsidR="0067617A" w:rsidRPr="00ED6FFD" w:rsidRDefault="0067617A" w:rsidP="0067617A">
            <w:pPr>
              <w:jc w:val="both"/>
              <w:rPr>
                <w:rFonts w:eastAsia="Arial"/>
                <w:szCs w:val="20"/>
              </w:rPr>
            </w:pPr>
            <w:r w:rsidRPr="00ED6FFD">
              <w:rPr>
                <w:rFonts w:eastAsia="Arial"/>
                <w:szCs w:val="20"/>
              </w:rPr>
              <w:t>Are you able to provide parent company accounts if requested to at a later stage?</w:t>
            </w:r>
          </w:p>
        </w:tc>
        <w:tc>
          <w:tcPr>
            <w:tcW w:w="1626" w:type="dxa"/>
            <w:tcBorders>
              <w:bottom w:val="nil"/>
              <w:right w:val="nil"/>
            </w:tcBorders>
            <w:vAlign w:val="center"/>
          </w:tcPr>
          <w:p w:rsidR="0067617A" w:rsidRPr="00ED6FFD" w:rsidRDefault="0067617A" w:rsidP="0067617A">
            <w:pPr>
              <w:jc w:val="both"/>
              <w:rPr>
                <w:rFonts w:eastAsia="Arial"/>
                <w:szCs w:val="20"/>
              </w:rPr>
            </w:pPr>
            <w:r w:rsidRPr="00ED6FFD">
              <w:rPr>
                <w:rFonts w:eastAsia="Arial" w:cs="Arial"/>
                <w:szCs w:val="20"/>
              </w:rPr>
              <w:t>Yes</w:t>
            </w:r>
          </w:p>
        </w:tc>
        <w:tc>
          <w:tcPr>
            <w:tcW w:w="1626" w:type="dxa"/>
            <w:tcBorders>
              <w:left w:val="nil"/>
              <w:bottom w:val="nil"/>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r w:rsidR="0067617A" w:rsidRPr="00ED6FFD" w:rsidTr="009E35B0">
        <w:trPr>
          <w:trHeight w:val="362"/>
        </w:trPr>
        <w:tc>
          <w:tcPr>
            <w:tcW w:w="1452" w:type="dxa"/>
            <w:vMerge/>
            <w:tcBorders>
              <w:bottom w:val="single" w:sz="6" w:space="0" w:color="000000"/>
            </w:tcBorders>
          </w:tcPr>
          <w:p w:rsidR="0067617A" w:rsidRPr="00ED6FFD" w:rsidRDefault="0067617A" w:rsidP="0067617A">
            <w:pPr>
              <w:jc w:val="both"/>
              <w:rPr>
                <w:rFonts w:eastAsia="Arial"/>
                <w:szCs w:val="20"/>
              </w:rPr>
            </w:pPr>
          </w:p>
        </w:tc>
        <w:tc>
          <w:tcPr>
            <w:tcW w:w="4111" w:type="dxa"/>
            <w:vMerge/>
            <w:tcBorders>
              <w:bottom w:val="single" w:sz="6" w:space="0" w:color="000000"/>
            </w:tcBorders>
          </w:tcPr>
          <w:p w:rsidR="0067617A" w:rsidRPr="00ED6FFD" w:rsidRDefault="0067617A" w:rsidP="0067617A">
            <w:pPr>
              <w:jc w:val="both"/>
              <w:rPr>
                <w:rFonts w:eastAsia="Arial"/>
                <w:szCs w:val="20"/>
              </w:rPr>
            </w:pPr>
          </w:p>
        </w:tc>
        <w:tc>
          <w:tcPr>
            <w:tcW w:w="1626" w:type="dxa"/>
            <w:tcBorders>
              <w:top w:val="nil"/>
              <w:bottom w:val="single" w:sz="6" w:space="0" w:color="000000"/>
              <w:right w:val="nil"/>
            </w:tcBorders>
            <w:vAlign w:val="center"/>
          </w:tcPr>
          <w:p w:rsidR="0067617A" w:rsidRPr="00ED6FFD" w:rsidRDefault="0067617A" w:rsidP="0067617A">
            <w:pPr>
              <w:jc w:val="both"/>
              <w:rPr>
                <w:rFonts w:eastAsia="Arial"/>
                <w:szCs w:val="20"/>
              </w:rPr>
            </w:pPr>
            <w:r w:rsidRPr="00ED6FFD">
              <w:rPr>
                <w:rFonts w:eastAsia="Arial" w:cs="Arial"/>
                <w:szCs w:val="20"/>
              </w:rPr>
              <w:t>No</w:t>
            </w:r>
          </w:p>
        </w:tc>
        <w:tc>
          <w:tcPr>
            <w:tcW w:w="1626" w:type="dxa"/>
            <w:tcBorders>
              <w:top w:val="nil"/>
              <w:left w:val="nil"/>
              <w:bottom w:val="single" w:sz="6" w:space="0" w:color="000000"/>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r w:rsidR="0067617A" w:rsidRPr="00ED6FFD" w:rsidTr="009E35B0">
        <w:trPr>
          <w:trHeight w:val="580"/>
        </w:trPr>
        <w:tc>
          <w:tcPr>
            <w:tcW w:w="1452" w:type="dxa"/>
            <w:vMerge w:val="restart"/>
            <w:tcBorders>
              <w:top w:val="single" w:sz="6" w:space="0" w:color="000000"/>
            </w:tcBorders>
          </w:tcPr>
          <w:p w:rsidR="0067617A" w:rsidRPr="00ED6FFD" w:rsidRDefault="0067617A" w:rsidP="0067617A">
            <w:pPr>
              <w:jc w:val="both"/>
              <w:rPr>
                <w:rFonts w:eastAsia="Arial"/>
                <w:szCs w:val="20"/>
              </w:rPr>
            </w:pPr>
            <w:r w:rsidRPr="00ED6FFD">
              <w:rPr>
                <w:rFonts w:eastAsia="Arial"/>
                <w:szCs w:val="20"/>
              </w:rPr>
              <w:t>5.2</w:t>
            </w:r>
          </w:p>
        </w:tc>
        <w:tc>
          <w:tcPr>
            <w:tcW w:w="4111" w:type="dxa"/>
            <w:vMerge w:val="restart"/>
            <w:tcBorders>
              <w:top w:val="single" w:sz="6" w:space="0" w:color="000000"/>
            </w:tcBorders>
          </w:tcPr>
          <w:p w:rsidR="0067617A" w:rsidRPr="00ED6FFD" w:rsidRDefault="0067617A" w:rsidP="0067617A">
            <w:pPr>
              <w:jc w:val="both"/>
              <w:rPr>
                <w:rFonts w:eastAsia="Arial"/>
                <w:szCs w:val="20"/>
              </w:rPr>
            </w:pPr>
            <w:r w:rsidRPr="00ED6FFD">
              <w:rPr>
                <w:rFonts w:eastAsia="Arial"/>
                <w:szCs w:val="20"/>
              </w:rPr>
              <w:t>If yes, would the parent company be willing to provide a guarantee if necessary?</w:t>
            </w:r>
          </w:p>
        </w:tc>
        <w:tc>
          <w:tcPr>
            <w:tcW w:w="1626" w:type="dxa"/>
            <w:tcBorders>
              <w:top w:val="single" w:sz="6" w:space="0" w:color="000000"/>
              <w:bottom w:val="nil"/>
              <w:right w:val="nil"/>
            </w:tcBorders>
            <w:vAlign w:val="center"/>
          </w:tcPr>
          <w:p w:rsidR="0067617A" w:rsidRPr="00ED6FFD" w:rsidRDefault="0067617A" w:rsidP="0067617A">
            <w:pPr>
              <w:jc w:val="both"/>
              <w:rPr>
                <w:rFonts w:eastAsia="Arial"/>
                <w:szCs w:val="20"/>
              </w:rPr>
            </w:pPr>
            <w:r w:rsidRPr="00ED6FFD">
              <w:rPr>
                <w:rFonts w:eastAsia="Arial" w:cs="Arial"/>
                <w:szCs w:val="20"/>
              </w:rPr>
              <w:t>Yes</w:t>
            </w:r>
          </w:p>
        </w:tc>
        <w:tc>
          <w:tcPr>
            <w:tcW w:w="1626" w:type="dxa"/>
            <w:tcBorders>
              <w:top w:val="single" w:sz="6" w:space="0" w:color="000000"/>
              <w:left w:val="nil"/>
              <w:bottom w:val="nil"/>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r w:rsidR="0067617A" w:rsidRPr="00ED6FFD" w:rsidTr="009E35B0">
        <w:trPr>
          <w:trHeight w:val="579"/>
        </w:trPr>
        <w:tc>
          <w:tcPr>
            <w:tcW w:w="1452" w:type="dxa"/>
            <w:vMerge/>
            <w:tcBorders>
              <w:bottom w:val="single" w:sz="4" w:space="0" w:color="auto"/>
            </w:tcBorders>
          </w:tcPr>
          <w:p w:rsidR="0067617A" w:rsidRPr="00ED6FFD" w:rsidRDefault="0067617A" w:rsidP="0067617A">
            <w:pPr>
              <w:jc w:val="both"/>
              <w:rPr>
                <w:rFonts w:eastAsia="Arial"/>
                <w:szCs w:val="20"/>
              </w:rPr>
            </w:pPr>
          </w:p>
        </w:tc>
        <w:tc>
          <w:tcPr>
            <w:tcW w:w="4111" w:type="dxa"/>
            <w:vMerge/>
            <w:tcBorders>
              <w:bottom w:val="single" w:sz="4" w:space="0" w:color="auto"/>
            </w:tcBorders>
          </w:tcPr>
          <w:p w:rsidR="0067617A" w:rsidRPr="00ED6FFD" w:rsidRDefault="0067617A" w:rsidP="0067617A">
            <w:pPr>
              <w:jc w:val="both"/>
              <w:rPr>
                <w:rFonts w:eastAsia="Arial"/>
                <w:szCs w:val="20"/>
              </w:rPr>
            </w:pPr>
          </w:p>
        </w:tc>
        <w:tc>
          <w:tcPr>
            <w:tcW w:w="1626" w:type="dxa"/>
            <w:tcBorders>
              <w:top w:val="nil"/>
              <w:bottom w:val="single" w:sz="4" w:space="0" w:color="auto"/>
              <w:right w:val="nil"/>
            </w:tcBorders>
            <w:vAlign w:val="center"/>
          </w:tcPr>
          <w:p w:rsidR="0067617A" w:rsidRPr="00ED6FFD" w:rsidRDefault="0067617A" w:rsidP="0067617A">
            <w:pPr>
              <w:jc w:val="both"/>
              <w:rPr>
                <w:rFonts w:eastAsia="Arial"/>
                <w:szCs w:val="20"/>
              </w:rPr>
            </w:pPr>
            <w:r w:rsidRPr="00ED6FFD">
              <w:rPr>
                <w:rFonts w:eastAsia="Arial" w:cs="Arial"/>
                <w:szCs w:val="20"/>
              </w:rPr>
              <w:t>No</w:t>
            </w:r>
          </w:p>
        </w:tc>
        <w:tc>
          <w:tcPr>
            <w:tcW w:w="1626" w:type="dxa"/>
            <w:tcBorders>
              <w:top w:val="nil"/>
              <w:left w:val="nil"/>
              <w:bottom w:val="single" w:sz="4" w:space="0" w:color="auto"/>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r w:rsidR="0067617A" w:rsidRPr="00ED6FFD" w:rsidTr="009E35B0">
        <w:trPr>
          <w:trHeight w:val="580"/>
        </w:trPr>
        <w:tc>
          <w:tcPr>
            <w:tcW w:w="1452" w:type="dxa"/>
            <w:vMerge w:val="restart"/>
            <w:tcBorders>
              <w:top w:val="single" w:sz="4" w:space="0" w:color="auto"/>
            </w:tcBorders>
          </w:tcPr>
          <w:p w:rsidR="0067617A" w:rsidRPr="00ED6FFD" w:rsidRDefault="0067617A" w:rsidP="0067617A">
            <w:pPr>
              <w:jc w:val="both"/>
              <w:rPr>
                <w:rFonts w:eastAsia="Arial"/>
                <w:szCs w:val="20"/>
              </w:rPr>
            </w:pPr>
            <w:r w:rsidRPr="00ED6FFD">
              <w:rPr>
                <w:rFonts w:eastAsia="Arial"/>
                <w:szCs w:val="20"/>
              </w:rPr>
              <w:t>5.3</w:t>
            </w:r>
          </w:p>
        </w:tc>
        <w:tc>
          <w:tcPr>
            <w:tcW w:w="4111" w:type="dxa"/>
            <w:vMerge w:val="restart"/>
            <w:tcBorders>
              <w:top w:val="single" w:sz="4" w:space="0" w:color="auto"/>
            </w:tcBorders>
          </w:tcPr>
          <w:p w:rsidR="0067617A" w:rsidRPr="00ED6FFD" w:rsidRDefault="0067617A" w:rsidP="0067617A">
            <w:pPr>
              <w:jc w:val="both"/>
              <w:rPr>
                <w:rFonts w:eastAsia="Arial"/>
                <w:szCs w:val="20"/>
              </w:rPr>
            </w:pPr>
            <w:r w:rsidRPr="00ED6FFD">
              <w:rPr>
                <w:rFonts w:eastAsia="Arial"/>
                <w:szCs w:val="20"/>
              </w:rPr>
              <w:t xml:space="preserve">If no, would you be able to obtain a </w:t>
            </w:r>
            <w:r w:rsidRPr="00ED6FFD">
              <w:rPr>
                <w:rFonts w:eastAsia="Arial"/>
                <w:szCs w:val="20"/>
              </w:rPr>
              <w:lastRenderedPageBreak/>
              <w:t>guarantee elsewhere (e.g. from a bank)?</w:t>
            </w:r>
          </w:p>
        </w:tc>
        <w:tc>
          <w:tcPr>
            <w:tcW w:w="1626" w:type="dxa"/>
            <w:tcBorders>
              <w:top w:val="single" w:sz="4" w:space="0" w:color="auto"/>
              <w:bottom w:val="nil"/>
              <w:right w:val="nil"/>
            </w:tcBorders>
            <w:vAlign w:val="center"/>
          </w:tcPr>
          <w:p w:rsidR="0067617A" w:rsidRPr="00ED6FFD" w:rsidRDefault="0067617A" w:rsidP="0067617A">
            <w:pPr>
              <w:jc w:val="both"/>
              <w:rPr>
                <w:rFonts w:eastAsia="Arial"/>
                <w:szCs w:val="20"/>
              </w:rPr>
            </w:pPr>
            <w:r w:rsidRPr="00ED6FFD">
              <w:rPr>
                <w:rFonts w:eastAsia="Arial" w:cs="Arial"/>
                <w:szCs w:val="20"/>
              </w:rPr>
              <w:lastRenderedPageBreak/>
              <w:t>Yes</w:t>
            </w:r>
          </w:p>
        </w:tc>
        <w:tc>
          <w:tcPr>
            <w:tcW w:w="1626" w:type="dxa"/>
            <w:tcBorders>
              <w:top w:val="single" w:sz="4" w:space="0" w:color="auto"/>
              <w:left w:val="nil"/>
              <w:bottom w:val="nil"/>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r w:rsidR="0067617A" w:rsidRPr="00ED6FFD" w:rsidTr="009E35B0">
        <w:trPr>
          <w:trHeight w:val="352"/>
        </w:trPr>
        <w:tc>
          <w:tcPr>
            <w:tcW w:w="1452" w:type="dxa"/>
            <w:vMerge/>
            <w:tcBorders>
              <w:bottom w:val="single" w:sz="4" w:space="0" w:color="auto"/>
            </w:tcBorders>
          </w:tcPr>
          <w:p w:rsidR="0067617A" w:rsidRPr="00ED6FFD" w:rsidRDefault="0067617A" w:rsidP="0067617A">
            <w:pPr>
              <w:jc w:val="both"/>
              <w:rPr>
                <w:rFonts w:eastAsia="Arial"/>
                <w:szCs w:val="20"/>
              </w:rPr>
            </w:pPr>
          </w:p>
        </w:tc>
        <w:tc>
          <w:tcPr>
            <w:tcW w:w="4111" w:type="dxa"/>
            <w:vMerge/>
            <w:tcBorders>
              <w:bottom w:val="single" w:sz="4" w:space="0" w:color="auto"/>
            </w:tcBorders>
          </w:tcPr>
          <w:p w:rsidR="0067617A" w:rsidRPr="00ED6FFD" w:rsidRDefault="0067617A" w:rsidP="0067617A">
            <w:pPr>
              <w:jc w:val="both"/>
              <w:rPr>
                <w:rFonts w:eastAsia="Arial"/>
                <w:szCs w:val="20"/>
              </w:rPr>
            </w:pPr>
          </w:p>
        </w:tc>
        <w:tc>
          <w:tcPr>
            <w:tcW w:w="1626" w:type="dxa"/>
            <w:tcBorders>
              <w:top w:val="nil"/>
              <w:bottom w:val="single" w:sz="4" w:space="0" w:color="auto"/>
              <w:right w:val="nil"/>
            </w:tcBorders>
            <w:vAlign w:val="center"/>
          </w:tcPr>
          <w:p w:rsidR="0067617A" w:rsidRPr="00ED6FFD" w:rsidRDefault="0067617A" w:rsidP="0067617A">
            <w:pPr>
              <w:jc w:val="both"/>
              <w:rPr>
                <w:rFonts w:eastAsia="Arial"/>
                <w:szCs w:val="20"/>
              </w:rPr>
            </w:pPr>
            <w:r w:rsidRPr="00ED6FFD">
              <w:rPr>
                <w:rFonts w:eastAsia="Arial" w:cs="Arial"/>
                <w:szCs w:val="20"/>
              </w:rPr>
              <w:t>No</w:t>
            </w:r>
          </w:p>
        </w:tc>
        <w:tc>
          <w:tcPr>
            <w:tcW w:w="1626" w:type="dxa"/>
            <w:tcBorders>
              <w:top w:val="nil"/>
              <w:left w:val="nil"/>
              <w:bottom w:val="single" w:sz="4" w:space="0" w:color="auto"/>
            </w:tcBorders>
            <w:vAlign w:val="center"/>
          </w:tcPr>
          <w:p w:rsidR="0067617A" w:rsidRPr="00ED6FFD" w:rsidRDefault="0067617A" w:rsidP="0067617A">
            <w:pPr>
              <w:jc w:val="both"/>
              <w:rPr>
                <w:rFonts w:eastAsia="Arial"/>
                <w:szCs w:val="20"/>
              </w:rPr>
            </w:pPr>
            <w:r w:rsidRPr="00ED6FFD">
              <w:rPr>
                <w:rFonts w:ascii="MS Gothic" w:eastAsia="MS Gothic" w:hAnsi="MS Gothic" w:cs="MS Gothic"/>
                <w:szCs w:val="20"/>
              </w:rPr>
              <w:t>☐</w:t>
            </w:r>
          </w:p>
        </w:tc>
      </w:tr>
    </w:tbl>
    <w:p w:rsidR="005D536D" w:rsidRPr="00ED6FFD" w:rsidRDefault="00E36F95" w:rsidP="009E35B0">
      <w:pPr>
        <w:pStyle w:val="Heading2"/>
        <w:spacing w:before="480"/>
        <w:jc w:val="both"/>
        <w:rPr>
          <w:sz w:val="20"/>
          <w:szCs w:val="20"/>
        </w:rPr>
      </w:pPr>
      <w:r w:rsidRPr="00ED6FFD">
        <w:rPr>
          <w:rFonts w:eastAsia="Arial" w:cs="Arial"/>
          <w:b/>
          <w:color w:val="auto"/>
          <w:sz w:val="20"/>
          <w:szCs w:val="20"/>
        </w:rPr>
        <w:lastRenderedPageBreak/>
        <w:t>Section 6 - T</w:t>
      </w:r>
      <w:r w:rsidR="005D536D" w:rsidRPr="00ED6FFD">
        <w:rPr>
          <w:rFonts w:eastAsia="Arial" w:cs="Arial"/>
          <w:b/>
          <w:color w:val="auto"/>
          <w:sz w:val="20"/>
          <w:szCs w:val="20"/>
        </w:rPr>
        <w:t>echnical &amp;</w:t>
      </w:r>
      <w:r w:rsidR="00CD3EF2" w:rsidRPr="00ED6FFD">
        <w:rPr>
          <w:rFonts w:eastAsia="Arial" w:cs="Arial"/>
          <w:b/>
          <w:color w:val="auto"/>
          <w:sz w:val="20"/>
          <w:szCs w:val="20"/>
        </w:rPr>
        <w:t xml:space="preserve"> Professional Ability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378"/>
      </w:tblGrid>
      <w:tr w:rsidR="00A87762" w:rsidRPr="00ED6FFD" w:rsidTr="00193D4B">
        <w:trPr>
          <w:trHeight w:val="400"/>
        </w:trPr>
        <w:tc>
          <w:tcPr>
            <w:tcW w:w="1418" w:type="dxa"/>
            <w:tcBorders>
              <w:top w:val="single" w:sz="8" w:space="0" w:color="000000"/>
              <w:bottom w:val="single" w:sz="8" w:space="0" w:color="000000"/>
            </w:tcBorders>
            <w:shd w:val="clear" w:color="auto" w:fill="C6D9F1" w:themeFill="text2" w:themeFillTint="33"/>
          </w:tcPr>
          <w:p w:rsidR="00A87762" w:rsidRPr="00ED6FFD" w:rsidRDefault="00B429F3" w:rsidP="009E35B0">
            <w:pPr>
              <w:jc w:val="both"/>
              <w:rPr>
                <w:rFonts w:cs="Arial"/>
                <w:b/>
                <w:szCs w:val="20"/>
              </w:rPr>
            </w:pPr>
            <w:r w:rsidRPr="00ED6FFD">
              <w:rPr>
                <w:rFonts w:eastAsia="Arial"/>
                <w:szCs w:val="20"/>
              </w:rPr>
              <w:t>Reference</w:t>
            </w:r>
          </w:p>
        </w:tc>
        <w:tc>
          <w:tcPr>
            <w:tcW w:w="7378" w:type="dxa"/>
            <w:tcBorders>
              <w:top w:val="single" w:sz="8" w:space="0" w:color="000000"/>
              <w:bottom w:val="single" w:sz="8" w:space="0" w:color="000000"/>
            </w:tcBorders>
            <w:shd w:val="clear" w:color="auto" w:fill="C6D9F1" w:themeFill="text2" w:themeFillTint="33"/>
          </w:tcPr>
          <w:p w:rsidR="00A87762" w:rsidRPr="00ED6FFD" w:rsidRDefault="00CD3EF2" w:rsidP="009E35B0">
            <w:pPr>
              <w:jc w:val="both"/>
              <w:rPr>
                <w:rFonts w:cs="Arial"/>
                <w:szCs w:val="20"/>
              </w:rPr>
            </w:pPr>
            <w:r w:rsidRPr="00ED6FFD">
              <w:rPr>
                <w:rFonts w:eastAsia="Arial"/>
                <w:szCs w:val="20"/>
              </w:rPr>
              <w:t>Question</w:t>
            </w:r>
          </w:p>
        </w:tc>
      </w:tr>
      <w:tr w:rsidR="00A87762" w:rsidRPr="00ED6FFD" w:rsidTr="00193D4B">
        <w:trPr>
          <w:trHeight w:val="400"/>
        </w:trPr>
        <w:tc>
          <w:tcPr>
            <w:tcW w:w="1418" w:type="dxa"/>
            <w:tcBorders>
              <w:top w:val="single" w:sz="8" w:space="0" w:color="000000"/>
              <w:left w:val="single" w:sz="8" w:space="0" w:color="000000"/>
              <w:bottom w:val="single" w:sz="6" w:space="0" w:color="000000"/>
              <w:right w:val="single" w:sz="6" w:space="0" w:color="000000"/>
            </w:tcBorders>
            <w:shd w:val="clear" w:color="auto" w:fill="auto"/>
          </w:tcPr>
          <w:p w:rsidR="00A87762" w:rsidRPr="00ED6FFD" w:rsidRDefault="00E36F95">
            <w:pPr>
              <w:pStyle w:val="Normal1"/>
              <w:spacing w:before="100"/>
              <w:jc w:val="both"/>
              <w:rPr>
                <w:rFonts w:ascii="Arial" w:eastAsia="Arial" w:hAnsi="Arial" w:cs="Arial"/>
                <w:sz w:val="20"/>
                <w:szCs w:val="20"/>
              </w:rPr>
            </w:pPr>
            <w:r w:rsidRPr="00ED6FFD">
              <w:rPr>
                <w:rFonts w:ascii="Arial" w:eastAsia="Arial" w:hAnsi="Arial" w:cs="Arial"/>
                <w:sz w:val="20"/>
                <w:szCs w:val="20"/>
              </w:rPr>
              <w:t>6.1</w:t>
            </w:r>
          </w:p>
        </w:tc>
        <w:tc>
          <w:tcPr>
            <w:tcW w:w="7378" w:type="dxa"/>
            <w:tcBorders>
              <w:top w:val="single" w:sz="8" w:space="0" w:color="000000"/>
              <w:left w:val="single" w:sz="6" w:space="0" w:color="000000"/>
              <w:bottom w:val="single" w:sz="6" w:space="0" w:color="000000"/>
              <w:right w:val="single" w:sz="8" w:space="0" w:color="000000"/>
            </w:tcBorders>
            <w:shd w:val="clear" w:color="auto" w:fill="auto"/>
          </w:tcPr>
          <w:p w:rsidR="00E36F95" w:rsidRPr="00ED6FFD" w:rsidRDefault="00E36F95" w:rsidP="009E35B0">
            <w:pPr>
              <w:jc w:val="both"/>
              <w:rPr>
                <w:szCs w:val="20"/>
              </w:rPr>
            </w:pPr>
            <w:r w:rsidRPr="00ED6FFD">
              <w:rPr>
                <w:szCs w:val="20"/>
              </w:rPr>
              <w:t>Relevant experience and contract examples</w:t>
            </w:r>
          </w:p>
          <w:p w:rsidR="00A87762" w:rsidRDefault="00A87762" w:rsidP="005F705D">
            <w:pPr>
              <w:rPr>
                <w:szCs w:val="20"/>
              </w:rPr>
            </w:pPr>
            <w:r w:rsidRPr="00ED6FFD">
              <w:rPr>
                <w:szCs w:val="20"/>
              </w:rPr>
              <w:t xml:space="preserve">Please provide details of up to three contracts, in any combination from either the public or private sector; voluntary, charity or social enterprise (VCSE) that </w:t>
            </w:r>
            <w:proofErr w:type="gramStart"/>
            <w:r w:rsidRPr="00ED6FFD">
              <w:rPr>
                <w:szCs w:val="20"/>
              </w:rPr>
              <w:t>are</w:t>
            </w:r>
            <w:proofErr w:type="gramEnd"/>
            <w:r w:rsidRPr="00ED6FFD">
              <w:rPr>
                <w:szCs w:val="20"/>
              </w:rPr>
              <w:t xml:space="preserve"> relevant to our requirement. VCSEs may include samples of grant-funded work. Contracts should have been performed during the past three years.</w:t>
            </w:r>
            <w:r w:rsidRPr="00ED6FFD">
              <w:rPr>
                <w:szCs w:val="20"/>
              </w:rPr>
              <w:br/>
            </w:r>
            <w:r w:rsidRPr="00ED6FFD">
              <w:rPr>
                <w:szCs w:val="20"/>
              </w:rPr>
              <w:br/>
              <w:t>The named contact provided should be able to provide written evidence to confirm the accuracy of the information provided below.</w:t>
            </w:r>
            <w:r w:rsidRPr="00ED6FFD">
              <w:rPr>
                <w:szCs w:val="20"/>
              </w:rPr>
              <w:br/>
            </w:r>
            <w:r w:rsidRPr="00ED6FFD">
              <w:rPr>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ED6FFD">
              <w:rPr>
                <w:szCs w:val="20"/>
              </w:rPr>
              <w:br/>
            </w:r>
            <w:r w:rsidRPr="00ED6FFD">
              <w:rPr>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R="00F841C4" w:rsidRPr="00ED6FFD">
              <w:rPr>
                <w:szCs w:val="20"/>
              </w:rPr>
              <w:br/>
            </w:r>
            <w:r w:rsidR="00F841C4" w:rsidRPr="00ED6FFD">
              <w:rPr>
                <w:szCs w:val="20"/>
              </w:rPr>
              <w:br/>
            </w:r>
            <w:r w:rsidRPr="00ED6FFD">
              <w:rPr>
                <w:szCs w:val="20"/>
              </w:rPr>
              <w:t>If you cannot provide examples see question 6.</w:t>
            </w:r>
            <w:r w:rsidR="007C72DB" w:rsidRPr="00ED6FFD">
              <w:rPr>
                <w:szCs w:val="20"/>
              </w:rPr>
              <w:t>2</w:t>
            </w:r>
          </w:p>
          <w:p w:rsidR="007F40E5" w:rsidRPr="007F40E5" w:rsidRDefault="007F40E5" w:rsidP="005F705D">
            <w:pPr>
              <w:rPr>
                <w:rFonts w:eastAsia="Arial" w:cs="Arial"/>
                <w:b/>
                <w:szCs w:val="20"/>
              </w:rPr>
            </w:pPr>
            <w:r w:rsidRPr="007F40E5">
              <w:rPr>
                <w:b/>
                <w:szCs w:val="20"/>
              </w:rPr>
              <w:t>Please</w:t>
            </w:r>
            <w:r>
              <w:rPr>
                <w:rFonts w:eastAsia="Arial" w:cs="Arial"/>
                <w:b/>
                <w:szCs w:val="20"/>
              </w:rPr>
              <w:t xml:space="preserve"> note the evaluation criteria which will be used by the Bank in scoring this questions as detailed at paragraph 8.5.6 of the SQ Guidance</w:t>
            </w:r>
            <w:r w:rsidRPr="007F40E5">
              <w:rPr>
                <w:rFonts w:eastAsia="Arial" w:cs="Arial"/>
                <w:b/>
                <w:szCs w:val="20"/>
              </w:rPr>
              <w:t xml:space="preserve"> </w:t>
            </w:r>
          </w:p>
        </w:tc>
      </w:tr>
    </w:tbl>
    <w:p w:rsidR="00A87762" w:rsidRPr="00ED6FFD" w:rsidRDefault="00A87762" w:rsidP="009E35B0">
      <w:pPr>
        <w:ind w:right="-332"/>
        <w:jc w:val="both"/>
        <w:rPr>
          <w:rFonts w:eastAsia="Arial" w:cs="Arial"/>
          <w:b/>
          <w:szCs w:val="20"/>
          <w:u w:val="single"/>
        </w:rPr>
      </w:pP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02"/>
        <w:gridCol w:w="2175"/>
        <w:gridCol w:w="2459"/>
        <w:gridCol w:w="2460"/>
      </w:tblGrid>
      <w:tr w:rsidR="00C04BC8" w:rsidRPr="00ED6FFD" w:rsidTr="009E35B0">
        <w:trPr>
          <w:trHeight w:val="420"/>
        </w:trPr>
        <w:tc>
          <w:tcPr>
            <w:tcW w:w="1702" w:type="dxa"/>
            <w:shd w:val="clear" w:color="auto" w:fill="C6D9F1" w:themeFill="text2" w:themeFillTint="33"/>
          </w:tcPr>
          <w:p w:rsidR="00C04BC8" w:rsidRPr="00ED6FFD" w:rsidRDefault="00C04BC8" w:rsidP="003F7A90">
            <w:pPr>
              <w:rPr>
                <w:rFonts w:eastAsia="Arial"/>
                <w:szCs w:val="20"/>
              </w:rPr>
            </w:pPr>
          </w:p>
        </w:tc>
        <w:tc>
          <w:tcPr>
            <w:tcW w:w="2175" w:type="dxa"/>
            <w:shd w:val="clear" w:color="auto" w:fill="C6D9F1" w:themeFill="text2" w:themeFillTint="33"/>
          </w:tcPr>
          <w:p w:rsidR="00C04BC8" w:rsidRPr="00ED6FFD" w:rsidRDefault="00C04BC8" w:rsidP="009E35B0">
            <w:pPr>
              <w:jc w:val="both"/>
              <w:rPr>
                <w:rFonts w:eastAsia="Arial"/>
                <w:szCs w:val="20"/>
              </w:rPr>
            </w:pPr>
            <w:r w:rsidRPr="00ED6FFD">
              <w:rPr>
                <w:rFonts w:eastAsia="Arial"/>
                <w:szCs w:val="20"/>
              </w:rPr>
              <w:t>Contract 1</w:t>
            </w:r>
          </w:p>
        </w:tc>
        <w:tc>
          <w:tcPr>
            <w:tcW w:w="2459" w:type="dxa"/>
            <w:shd w:val="clear" w:color="auto" w:fill="C6D9F1" w:themeFill="text2" w:themeFillTint="33"/>
          </w:tcPr>
          <w:p w:rsidR="00C04BC8" w:rsidRPr="00ED6FFD" w:rsidRDefault="00C04BC8" w:rsidP="009E35B0">
            <w:pPr>
              <w:jc w:val="both"/>
              <w:rPr>
                <w:rFonts w:eastAsia="Arial"/>
                <w:szCs w:val="20"/>
              </w:rPr>
            </w:pPr>
            <w:r w:rsidRPr="00ED6FFD">
              <w:rPr>
                <w:rFonts w:eastAsia="Arial"/>
                <w:szCs w:val="20"/>
              </w:rPr>
              <w:t>Contract 2</w:t>
            </w:r>
          </w:p>
        </w:tc>
        <w:tc>
          <w:tcPr>
            <w:tcW w:w="2460" w:type="dxa"/>
            <w:shd w:val="clear" w:color="auto" w:fill="C6D9F1" w:themeFill="text2" w:themeFillTint="33"/>
          </w:tcPr>
          <w:p w:rsidR="00C04BC8" w:rsidRPr="00ED6FFD" w:rsidRDefault="00C04BC8" w:rsidP="009E35B0">
            <w:pPr>
              <w:jc w:val="both"/>
              <w:rPr>
                <w:rFonts w:eastAsia="Arial"/>
                <w:szCs w:val="20"/>
              </w:rPr>
            </w:pPr>
            <w:r w:rsidRPr="00ED6FFD">
              <w:rPr>
                <w:rFonts w:eastAsia="Arial"/>
                <w:szCs w:val="20"/>
              </w:rPr>
              <w:t>Contract 3</w:t>
            </w:r>
          </w:p>
        </w:tc>
      </w:tr>
      <w:tr w:rsidR="00C04BC8" w:rsidRPr="00ED6FFD" w:rsidTr="009E35B0">
        <w:trPr>
          <w:trHeight w:val="840"/>
        </w:trPr>
        <w:tc>
          <w:tcPr>
            <w:tcW w:w="1702" w:type="dxa"/>
          </w:tcPr>
          <w:p w:rsidR="00C04BC8" w:rsidRPr="00ED6FFD" w:rsidRDefault="00C04BC8" w:rsidP="003F7A90">
            <w:pPr>
              <w:rPr>
                <w:szCs w:val="20"/>
              </w:rPr>
            </w:pPr>
            <w:r w:rsidRPr="00ED6FFD">
              <w:rPr>
                <w:rFonts w:eastAsia="Arial"/>
                <w:szCs w:val="20"/>
              </w:rPr>
              <w:t>Name of customer organisation</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 xml:space="preserve">Point of contact </w:t>
            </w:r>
            <w:r w:rsidRPr="00ED6FFD">
              <w:rPr>
                <w:rFonts w:eastAsia="Arial"/>
                <w:szCs w:val="20"/>
              </w:rPr>
              <w:lastRenderedPageBreak/>
              <w:t>in the organisation</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lastRenderedPageBreak/>
              <w:t>Position in the organisation</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E-mail address</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 xml:space="preserve">Description of contract </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Contract Start date</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Contract completion date</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r w:rsidR="00C04BC8" w:rsidRPr="00ED6FFD" w:rsidTr="009E35B0">
        <w:trPr>
          <w:trHeight w:val="420"/>
        </w:trPr>
        <w:tc>
          <w:tcPr>
            <w:tcW w:w="1702" w:type="dxa"/>
          </w:tcPr>
          <w:p w:rsidR="00C04BC8" w:rsidRPr="00ED6FFD" w:rsidRDefault="00C04BC8" w:rsidP="003F7A90">
            <w:pPr>
              <w:rPr>
                <w:szCs w:val="20"/>
              </w:rPr>
            </w:pPr>
            <w:r w:rsidRPr="00ED6FFD">
              <w:rPr>
                <w:rFonts w:eastAsia="Arial"/>
                <w:szCs w:val="20"/>
              </w:rPr>
              <w:t>Estimated contract value</w:t>
            </w:r>
          </w:p>
        </w:tc>
        <w:tc>
          <w:tcPr>
            <w:tcW w:w="2175" w:type="dxa"/>
          </w:tcPr>
          <w:p w:rsidR="00C04BC8" w:rsidRPr="00ED6FFD" w:rsidRDefault="00C04BC8" w:rsidP="009E35B0">
            <w:pPr>
              <w:jc w:val="both"/>
              <w:rPr>
                <w:szCs w:val="20"/>
              </w:rPr>
            </w:pPr>
          </w:p>
        </w:tc>
        <w:tc>
          <w:tcPr>
            <w:tcW w:w="2459" w:type="dxa"/>
          </w:tcPr>
          <w:p w:rsidR="00C04BC8" w:rsidRPr="00ED6FFD" w:rsidRDefault="00C04BC8" w:rsidP="009E35B0">
            <w:pPr>
              <w:jc w:val="both"/>
              <w:rPr>
                <w:szCs w:val="20"/>
              </w:rPr>
            </w:pPr>
          </w:p>
        </w:tc>
        <w:tc>
          <w:tcPr>
            <w:tcW w:w="2460" w:type="dxa"/>
          </w:tcPr>
          <w:p w:rsidR="00C04BC8" w:rsidRPr="00ED6FFD" w:rsidRDefault="00C04BC8" w:rsidP="009E35B0">
            <w:pPr>
              <w:jc w:val="both"/>
              <w:rPr>
                <w:szCs w:val="20"/>
              </w:rPr>
            </w:pPr>
          </w:p>
        </w:tc>
      </w:tr>
    </w:tbl>
    <w:p w:rsidR="00420B69" w:rsidRPr="00ED6FFD" w:rsidRDefault="00420B69" w:rsidP="009E35B0">
      <w:pPr>
        <w:pStyle w:val="Heading3"/>
        <w:spacing w:before="480" w:after="240"/>
        <w:jc w:val="both"/>
        <w:rPr>
          <w:sz w:val="20"/>
          <w:szCs w:val="20"/>
        </w:rPr>
      </w:pP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789"/>
      </w:tblGrid>
      <w:tr w:rsidR="007C2D77" w:rsidRPr="00ED6FFD" w:rsidTr="00193D4B">
        <w:trPr>
          <w:trHeight w:val="1679"/>
        </w:trPr>
        <w:tc>
          <w:tcPr>
            <w:tcW w:w="8789" w:type="dxa"/>
            <w:shd w:val="clear" w:color="auto" w:fill="C6D9F1" w:themeFill="text2" w:themeFillTint="33"/>
          </w:tcPr>
          <w:p w:rsidR="007C72DB" w:rsidRPr="00ED6FFD" w:rsidRDefault="007C72DB" w:rsidP="007C72DB">
            <w:pPr>
              <w:jc w:val="both"/>
              <w:rPr>
                <w:szCs w:val="20"/>
              </w:rPr>
            </w:pPr>
            <w:r w:rsidRPr="00ED6FFD">
              <w:rPr>
                <w:rFonts w:eastAsia="Arial"/>
                <w:szCs w:val="20"/>
              </w:rPr>
              <w:t xml:space="preserve">6.2 If you cannot provide at least one example for question 6.1 please provide an explanation for this e.g. your organisation is a new start-up or you have provided services in the past but not under a contract </w:t>
            </w:r>
          </w:p>
          <w:p w:rsidR="007C2D77" w:rsidRDefault="007C2D77" w:rsidP="009E35B0">
            <w:pPr>
              <w:jc w:val="both"/>
              <w:rPr>
                <w:szCs w:val="20"/>
              </w:rPr>
            </w:pPr>
          </w:p>
          <w:p w:rsidR="00011DF0" w:rsidRPr="00ED6FFD" w:rsidRDefault="00011DF0" w:rsidP="009E35B0">
            <w:pPr>
              <w:jc w:val="both"/>
              <w:rPr>
                <w:szCs w:val="20"/>
              </w:rPr>
            </w:pPr>
            <w:r w:rsidRPr="00ED6FFD">
              <w:rPr>
                <w:rFonts w:eastAsia="Arial"/>
                <w:szCs w:val="20"/>
              </w:rPr>
              <w:t>Your response must be no more than 500 words</w:t>
            </w:r>
          </w:p>
        </w:tc>
      </w:tr>
      <w:tr w:rsidR="007C2D77" w:rsidRPr="00ED6FFD" w:rsidTr="00193D4B">
        <w:trPr>
          <w:trHeight w:val="2560"/>
        </w:trPr>
        <w:tc>
          <w:tcPr>
            <w:tcW w:w="8789" w:type="dxa"/>
          </w:tcPr>
          <w:p w:rsidR="007C2D77" w:rsidRPr="00ED6FFD" w:rsidRDefault="007C2D77">
            <w:pPr>
              <w:pStyle w:val="Normal1"/>
              <w:widowControl w:val="0"/>
              <w:jc w:val="both"/>
              <w:rPr>
                <w:rFonts w:ascii="Arial" w:hAnsi="Arial" w:cs="Arial"/>
                <w:sz w:val="20"/>
                <w:szCs w:val="20"/>
              </w:rPr>
            </w:pPr>
          </w:p>
        </w:tc>
      </w:tr>
      <w:tr w:rsidR="002424E9" w:rsidRPr="00ED6FFD" w:rsidTr="009E35B0">
        <w:trPr>
          <w:trHeight w:val="1328"/>
        </w:trPr>
        <w:tc>
          <w:tcPr>
            <w:tcW w:w="8789"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rsidR="007C72DB" w:rsidRPr="00ED6FFD" w:rsidRDefault="007C72DB" w:rsidP="007C72DB">
            <w:pPr>
              <w:jc w:val="both"/>
              <w:rPr>
                <w:szCs w:val="20"/>
              </w:rPr>
            </w:pPr>
            <w:r w:rsidRPr="00ED6FFD">
              <w:rPr>
                <w:rFonts w:eastAsia="Arial"/>
                <w:szCs w:val="20"/>
              </w:rPr>
              <w:t>6.3 Where you intend to sub-contract a proportion of the contract, please demonstrate how you have previously maintained healthy supply chains with your sub-contractor(s)</w:t>
            </w:r>
            <w:r w:rsidRPr="00ED6FFD">
              <w:rPr>
                <w:szCs w:val="20"/>
              </w:rPr>
              <w:t>.</w:t>
            </w:r>
          </w:p>
          <w:p w:rsidR="002424E9" w:rsidRDefault="007C72DB" w:rsidP="007C72DB">
            <w:pPr>
              <w:jc w:val="both"/>
              <w:rPr>
                <w:rFonts w:eastAsia="Arial"/>
                <w:szCs w:val="20"/>
              </w:rPr>
            </w:pPr>
            <w:r w:rsidRPr="00ED6FFD">
              <w:rPr>
                <w:rFonts w:eastAsia="Arial"/>
                <w:szCs w:val="20"/>
              </w:rPr>
              <w:t xml:space="preserve">Evidence should include, but is not limited to, details of your supply chain management tracking systems to ensure performance of the contract and including prompt payment or membership of </w:t>
            </w:r>
            <w:r w:rsidRPr="00ED6FFD">
              <w:rPr>
                <w:rFonts w:eastAsia="Arial"/>
                <w:szCs w:val="20"/>
              </w:rPr>
              <w:lastRenderedPageBreak/>
              <w:t>the UK Prompt Payment Code (or equivalent schemes in other countries)</w:t>
            </w:r>
          </w:p>
          <w:p w:rsidR="00011DF0" w:rsidRPr="00ED6FFD" w:rsidRDefault="00011DF0" w:rsidP="007C72DB">
            <w:pPr>
              <w:jc w:val="both"/>
              <w:rPr>
                <w:rFonts w:cs="Arial"/>
                <w:szCs w:val="20"/>
              </w:rPr>
            </w:pPr>
            <w:r w:rsidRPr="00ED6FFD">
              <w:rPr>
                <w:rFonts w:eastAsia="Arial"/>
                <w:szCs w:val="20"/>
              </w:rPr>
              <w:t>Your response must be no more than 500 words</w:t>
            </w:r>
          </w:p>
        </w:tc>
      </w:tr>
      <w:tr w:rsidR="002424E9" w:rsidRPr="00ED6FFD" w:rsidTr="002424E9">
        <w:trPr>
          <w:trHeight w:val="2560"/>
        </w:trPr>
        <w:tc>
          <w:tcPr>
            <w:tcW w:w="8789" w:type="dxa"/>
            <w:tcBorders>
              <w:top w:val="single" w:sz="6" w:space="0" w:color="000000"/>
              <w:left w:val="single" w:sz="8" w:space="0" w:color="000000"/>
              <w:bottom w:val="single" w:sz="8" w:space="0" w:color="000000"/>
              <w:right w:val="single" w:sz="8" w:space="0" w:color="000000"/>
            </w:tcBorders>
          </w:tcPr>
          <w:p w:rsidR="002424E9" w:rsidRPr="00ED6FFD" w:rsidRDefault="002424E9" w:rsidP="002424E9">
            <w:pPr>
              <w:pStyle w:val="Normal1"/>
              <w:widowControl w:val="0"/>
              <w:rPr>
                <w:rFonts w:ascii="Arial" w:hAnsi="Arial" w:cs="Arial"/>
                <w:sz w:val="20"/>
                <w:szCs w:val="20"/>
              </w:rPr>
            </w:pPr>
          </w:p>
          <w:p w:rsidR="002424E9" w:rsidRPr="00ED6FFD" w:rsidRDefault="002424E9" w:rsidP="002424E9">
            <w:pPr>
              <w:pStyle w:val="Normal1"/>
              <w:widowControl w:val="0"/>
              <w:rPr>
                <w:rFonts w:ascii="Arial" w:hAnsi="Arial" w:cs="Arial"/>
                <w:sz w:val="20"/>
                <w:szCs w:val="20"/>
              </w:rPr>
            </w:pPr>
          </w:p>
        </w:tc>
      </w:tr>
    </w:tbl>
    <w:p w:rsidR="00676161" w:rsidRPr="00ED6FFD" w:rsidRDefault="0012054E" w:rsidP="009E35B0">
      <w:pPr>
        <w:pStyle w:val="Heading2"/>
        <w:spacing w:before="480" w:after="120"/>
        <w:jc w:val="both"/>
        <w:rPr>
          <w:rFonts w:eastAsia="Arial" w:cs="Arial"/>
          <w:b/>
          <w:color w:val="auto"/>
          <w:sz w:val="20"/>
          <w:szCs w:val="20"/>
        </w:rPr>
      </w:pPr>
      <w:r w:rsidRPr="00ED6FFD">
        <w:rPr>
          <w:rFonts w:eastAsia="Arial" w:cs="Arial"/>
          <w:b/>
          <w:color w:val="auto"/>
          <w:sz w:val="20"/>
          <w:szCs w:val="20"/>
        </w:rPr>
        <w:t>Section 7 - M</w:t>
      </w:r>
      <w:r w:rsidR="00676161" w:rsidRPr="00ED6FFD">
        <w:rPr>
          <w:rFonts w:eastAsia="Arial" w:cs="Arial"/>
          <w:b/>
          <w:color w:val="auto"/>
          <w:sz w:val="20"/>
          <w:szCs w:val="20"/>
        </w:rPr>
        <w:t>odern Slavery Act 2015</w:t>
      </w:r>
    </w:p>
    <w:tbl>
      <w:tblPr>
        <w:tblW w:w="8932"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1205"/>
      </w:tblGrid>
      <w:tr w:rsidR="0090650C" w:rsidRPr="00ED6FFD" w:rsidTr="009E35B0">
        <w:trPr>
          <w:trHeight w:val="400"/>
        </w:trPr>
        <w:tc>
          <w:tcPr>
            <w:tcW w:w="1418" w:type="dxa"/>
            <w:shd w:val="clear" w:color="auto" w:fill="C6D9F1" w:themeFill="text2" w:themeFillTint="33"/>
          </w:tcPr>
          <w:p w:rsidR="0090650C" w:rsidRPr="00ED6FFD" w:rsidRDefault="0090650C" w:rsidP="009E35B0">
            <w:pPr>
              <w:jc w:val="both"/>
              <w:rPr>
                <w:rFonts w:eastAsia="Arial"/>
                <w:szCs w:val="20"/>
              </w:rPr>
            </w:pPr>
            <w:r w:rsidRPr="00ED6FFD">
              <w:rPr>
                <w:rFonts w:eastAsia="Arial"/>
                <w:szCs w:val="20"/>
              </w:rPr>
              <w:t>Reference</w:t>
            </w:r>
          </w:p>
        </w:tc>
        <w:tc>
          <w:tcPr>
            <w:tcW w:w="5105" w:type="dxa"/>
            <w:shd w:val="clear" w:color="auto" w:fill="C6D9F1" w:themeFill="text2" w:themeFillTint="33"/>
          </w:tcPr>
          <w:p w:rsidR="0090650C" w:rsidRPr="00ED6FFD" w:rsidRDefault="0090650C" w:rsidP="009E35B0">
            <w:pPr>
              <w:jc w:val="both"/>
              <w:rPr>
                <w:rFonts w:eastAsia="Arial"/>
                <w:szCs w:val="20"/>
              </w:rPr>
            </w:pPr>
            <w:r w:rsidRPr="00ED6FFD">
              <w:rPr>
                <w:rFonts w:eastAsia="Arial"/>
                <w:szCs w:val="20"/>
              </w:rPr>
              <w:t>Question</w:t>
            </w:r>
          </w:p>
        </w:tc>
        <w:tc>
          <w:tcPr>
            <w:tcW w:w="2409" w:type="dxa"/>
            <w:gridSpan w:val="2"/>
            <w:shd w:val="clear" w:color="auto" w:fill="C6D9F1" w:themeFill="text2" w:themeFillTint="33"/>
          </w:tcPr>
          <w:p w:rsidR="0090650C" w:rsidRPr="00ED6FFD" w:rsidRDefault="0090650C" w:rsidP="009E35B0">
            <w:pPr>
              <w:jc w:val="both"/>
              <w:rPr>
                <w:rFonts w:eastAsia="Arial"/>
                <w:szCs w:val="20"/>
              </w:rPr>
            </w:pPr>
            <w:r w:rsidRPr="00ED6FFD">
              <w:rPr>
                <w:rFonts w:eastAsia="Arial"/>
                <w:szCs w:val="20"/>
              </w:rPr>
              <w:t>Response</w:t>
            </w:r>
          </w:p>
        </w:tc>
      </w:tr>
      <w:tr w:rsidR="00031DC3" w:rsidRPr="00ED6FFD" w:rsidTr="009E35B0">
        <w:tblPrEx>
          <w:tblBorders>
            <w:top w:val="single" w:sz="6" w:space="0" w:color="000000"/>
            <w:left w:val="single" w:sz="6" w:space="0" w:color="000000"/>
            <w:right w:val="single" w:sz="6" w:space="0" w:color="000000"/>
          </w:tblBorders>
          <w:shd w:val="clear" w:color="auto" w:fill="auto"/>
        </w:tblPrEx>
        <w:trPr>
          <w:trHeight w:val="795"/>
        </w:trPr>
        <w:tc>
          <w:tcPr>
            <w:tcW w:w="1418" w:type="dxa"/>
            <w:vMerge w:val="restart"/>
            <w:tcMar>
              <w:left w:w="120" w:type="dxa"/>
              <w:right w:w="120" w:type="dxa"/>
            </w:tcMar>
          </w:tcPr>
          <w:p w:rsidR="00031DC3" w:rsidRPr="00ED6FFD" w:rsidRDefault="007C72DB" w:rsidP="009E35B0">
            <w:pPr>
              <w:jc w:val="both"/>
              <w:rPr>
                <w:szCs w:val="20"/>
              </w:rPr>
            </w:pPr>
            <w:r w:rsidRPr="00ED6FFD">
              <w:rPr>
                <w:rFonts w:eastAsia="Arial"/>
                <w:szCs w:val="20"/>
              </w:rPr>
              <w:t>7.1</w:t>
            </w:r>
          </w:p>
        </w:tc>
        <w:tc>
          <w:tcPr>
            <w:tcW w:w="5105" w:type="dxa"/>
            <w:vMerge w:val="restart"/>
            <w:tcMar>
              <w:left w:w="120" w:type="dxa"/>
              <w:right w:w="120" w:type="dxa"/>
            </w:tcMar>
          </w:tcPr>
          <w:p w:rsidR="00031DC3" w:rsidRPr="00ED6FFD" w:rsidRDefault="00031DC3" w:rsidP="009E35B0">
            <w:pPr>
              <w:jc w:val="both"/>
              <w:rPr>
                <w:szCs w:val="20"/>
              </w:rPr>
            </w:pPr>
            <w:r w:rsidRPr="00ED6FFD">
              <w:rPr>
                <w:rFonts w:eastAsia="Arial"/>
                <w:szCs w:val="20"/>
                <w:highlight w:val="white"/>
              </w:rPr>
              <w:t>Are you a relevant commercial organisation as defined by section 54 ("Transparency in supply chains etc.") of the Modern Slavery Act 2015 ("the Act")?</w:t>
            </w:r>
          </w:p>
        </w:tc>
        <w:tc>
          <w:tcPr>
            <w:tcW w:w="1204" w:type="dxa"/>
            <w:tcBorders>
              <w:bottom w:val="nil"/>
              <w:right w:val="nil"/>
            </w:tcBorders>
            <w:tcMar>
              <w:left w:w="120" w:type="dxa"/>
              <w:right w:w="120" w:type="dxa"/>
            </w:tcMar>
            <w:vAlign w:val="center"/>
          </w:tcPr>
          <w:p w:rsidR="00031DC3" w:rsidRPr="00ED6FFD" w:rsidDel="00031DC3" w:rsidRDefault="00031DC3" w:rsidP="009E35B0">
            <w:pPr>
              <w:pStyle w:val="Normal1"/>
              <w:jc w:val="both"/>
              <w:rPr>
                <w:rFonts w:ascii="Arial" w:hAnsi="Arial" w:cs="Arial"/>
                <w:sz w:val="20"/>
                <w:szCs w:val="20"/>
              </w:rPr>
            </w:pPr>
            <w:r w:rsidRPr="00ED6FFD">
              <w:rPr>
                <w:rFonts w:ascii="Arial" w:eastAsia="Arial" w:hAnsi="Arial" w:cs="Arial"/>
                <w:sz w:val="20"/>
                <w:szCs w:val="20"/>
              </w:rPr>
              <w:t>Yes</w:t>
            </w:r>
          </w:p>
        </w:tc>
        <w:tc>
          <w:tcPr>
            <w:tcW w:w="1205" w:type="dxa"/>
            <w:tcBorders>
              <w:left w:val="nil"/>
              <w:bottom w:val="nil"/>
            </w:tcBorders>
            <w:vAlign w:val="center"/>
          </w:tcPr>
          <w:p w:rsidR="00031DC3" w:rsidRPr="00ED6FFD" w:rsidRDefault="00031DC3" w:rsidP="009E35B0">
            <w:pPr>
              <w:pStyle w:val="Normal1"/>
              <w:jc w:val="both"/>
              <w:rPr>
                <w:rFonts w:ascii="Arial" w:hAnsi="Arial" w:cs="Arial"/>
                <w:sz w:val="20"/>
                <w:szCs w:val="20"/>
              </w:rPr>
            </w:pPr>
            <w:r w:rsidRPr="00ED6FFD">
              <w:rPr>
                <w:rFonts w:ascii="MS Gothic" w:eastAsia="MS Gothic" w:hAnsi="MS Gothic" w:cs="MS Gothic"/>
                <w:sz w:val="20"/>
                <w:szCs w:val="20"/>
              </w:rPr>
              <w:t>☐</w:t>
            </w:r>
          </w:p>
        </w:tc>
      </w:tr>
      <w:tr w:rsidR="00031DC3" w:rsidRPr="00ED6FFD" w:rsidTr="009559D3">
        <w:tblPrEx>
          <w:tblBorders>
            <w:top w:val="single" w:sz="6" w:space="0" w:color="000000"/>
            <w:left w:val="single" w:sz="6" w:space="0" w:color="000000"/>
            <w:right w:val="single" w:sz="6" w:space="0" w:color="000000"/>
          </w:tblBorders>
          <w:shd w:val="clear" w:color="auto" w:fill="auto"/>
        </w:tblPrEx>
        <w:trPr>
          <w:trHeight w:val="795"/>
        </w:trPr>
        <w:tc>
          <w:tcPr>
            <w:tcW w:w="1418" w:type="dxa"/>
            <w:vMerge/>
            <w:tcBorders>
              <w:bottom w:val="single" w:sz="4" w:space="0" w:color="auto"/>
            </w:tcBorders>
            <w:tcMar>
              <w:left w:w="120" w:type="dxa"/>
              <w:right w:w="120" w:type="dxa"/>
            </w:tcMar>
          </w:tcPr>
          <w:p w:rsidR="00031DC3" w:rsidRPr="00ED6FFD" w:rsidRDefault="00031DC3" w:rsidP="009E35B0">
            <w:pPr>
              <w:jc w:val="both"/>
              <w:rPr>
                <w:rFonts w:eastAsia="Arial"/>
                <w:szCs w:val="20"/>
              </w:rPr>
            </w:pPr>
          </w:p>
        </w:tc>
        <w:tc>
          <w:tcPr>
            <w:tcW w:w="5105" w:type="dxa"/>
            <w:vMerge/>
            <w:tcBorders>
              <w:bottom w:val="single" w:sz="4" w:space="0" w:color="auto"/>
            </w:tcBorders>
            <w:tcMar>
              <w:left w:w="120" w:type="dxa"/>
              <w:right w:w="120" w:type="dxa"/>
            </w:tcMar>
          </w:tcPr>
          <w:p w:rsidR="00031DC3" w:rsidRPr="00ED6FFD" w:rsidRDefault="00031DC3" w:rsidP="009E35B0">
            <w:pPr>
              <w:jc w:val="both"/>
              <w:rPr>
                <w:rFonts w:eastAsia="Arial"/>
                <w:szCs w:val="20"/>
                <w:highlight w:val="white"/>
              </w:rPr>
            </w:pPr>
          </w:p>
        </w:tc>
        <w:tc>
          <w:tcPr>
            <w:tcW w:w="1204" w:type="dxa"/>
            <w:tcBorders>
              <w:top w:val="nil"/>
              <w:right w:val="nil"/>
            </w:tcBorders>
            <w:tcMar>
              <w:left w:w="120" w:type="dxa"/>
              <w:right w:w="120" w:type="dxa"/>
            </w:tcMar>
            <w:vAlign w:val="center"/>
          </w:tcPr>
          <w:p w:rsidR="00031DC3" w:rsidRPr="00ED6FFD" w:rsidRDefault="00031DC3" w:rsidP="009E35B0">
            <w:pPr>
              <w:pStyle w:val="Normal1"/>
              <w:jc w:val="both"/>
              <w:rPr>
                <w:rFonts w:ascii="Arial" w:hAnsi="Arial" w:cs="Arial"/>
                <w:sz w:val="20"/>
                <w:szCs w:val="20"/>
              </w:rPr>
            </w:pPr>
            <w:r w:rsidRPr="00ED6FFD">
              <w:rPr>
                <w:rFonts w:ascii="Arial" w:eastAsia="Arial" w:hAnsi="Arial" w:cs="Arial"/>
                <w:sz w:val="20"/>
                <w:szCs w:val="20"/>
              </w:rPr>
              <w:t>No</w:t>
            </w:r>
          </w:p>
        </w:tc>
        <w:tc>
          <w:tcPr>
            <w:tcW w:w="1205" w:type="dxa"/>
            <w:tcBorders>
              <w:top w:val="nil"/>
              <w:left w:val="nil"/>
            </w:tcBorders>
            <w:vAlign w:val="center"/>
          </w:tcPr>
          <w:p w:rsidR="00031DC3" w:rsidRPr="00ED6FFD" w:rsidRDefault="00031DC3" w:rsidP="009E35B0">
            <w:pPr>
              <w:pStyle w:val="Normal1"/>
              <w:jc w:val="both"/>
              <w:rPr>
                <w:rFonts w:ascii="Arial" w:hAnsi="Arial" w:cs="Arial"/>
                <w:sz w:val="20"/>
                <w:szCs w:val="20"/>
              </w:rPr>
            </w:pPr>
            <w:r w:rsidRPr="00ED6FFD">
              <w:rPr>
                <w:rFonts w:ascii="MS Gothic" w:eastAsia="MS Gothic" w:hAnsi="MS Gothic" w:cs="MS Gothic"/>
                <w:sz w:val="20"/>
                <w:szCs w:val="20"/>
              </w:rPr>
              <w:t>☐</w:t>
            </w:r>
          </w:p>
        </w:tc>
      </w:tr>
      <w:tr w:rsidR="005A367C" w:rsidRPr="00ED6FFD" w:rsidTr="009559D3">
        <w:tblPrEx>
          <w:tblBorders>
            <w:top w:val="single" w:sz="6" w:space="0" w:color="000000"/>
            <w:left w:val="single" w:sz="6" w:space="0" w:color="000000"/>
            <w:right w:val="single" w:sz="6" w:space="0" w:color="000000"/>
          </w:tblBorders>
          <w:shd w:val="clear" w:color="auto" w:fill="auto"/>
        </w:tblPrEx>
        <w:trPr>
          <w:trHeight w:val="937"/>
        </w:trPr>
        <w:tc>
          <w:tcPr>
            <w:tcW w:w="1418" w:type="dxa"/>
            <w:vMerge w:val="restart"/>
            <w:tcBorders>
              <w:top w:val="single" w:sz="4" w:space="0" w:color="auto"/>
            </w:tcBorders>
            <w:tcMar>
              <w:left w:w="120" w:type="dxa"/>
              <w:right w:w="120" w:type="dxa"/>
            </w:tcMar>
          </w:tcPr>
          <w:p w:rsidR="005A367C" w:rsidRPr="00ED6FFD" w:rsidRDefault="007C72DB" w:rsidP="009E35B0">
            <w:pPr>
              <w:jc w:val="both"/>
              <w:rPr>
                <w:szCs w:val="20"/>
              </w:rPr>
            </w:pPr>
            <w:r w:rsidRPr="00ED6FFD">
              <w:rPr>
                <w:szCs w:val="20"/>
              </w:rPr>
              <w:t>7.2</w:t>
            </w:r>
          </w:p>
        </w:tc>
        <w:tc>
          <w:tcPr>
            <w:tcW w:w="5105" w:type="dxa"/>
            <w:vMerge w:val="restart"/>
            <w:tcBorders>
              <w:top w:val="single" w:sz="4" w:space="0" w:color="auto"/>
            </w:tcBorders>
            <w:tcMar>
              <w:left w:w="120" w:type="dxa"/>
              <w:right w:w="120" w:type="dxa"/>
            </w:tcMar>
          </w:tcPr>
          <w:p w:rsidR="005A367C" w:rsidRPr="00ED6FFD" w:rsidRDefault="005A367C" w:rsidP="007C72DB">
            <w:pPr>
              <w:jc w:val="both"/>
              <w:rPr>
                <w:szCs w:val="20"/>
              </w:rPr>
            </w:pPr>
            <w:r w:rsidRPr="00ED6FFD">
              <w:rPr>
                <w:rFonts w:eastAsia="Arial"/>
                <w:szCs w:val="20"/>
                <w:highlight w:val="white"/>
              </w:rPr>
              <w:t xml:space="preserve">If you have answered yes to question </w:t>
            </w:r>
            <w:r w:rsidR="007C72DB" w:rsidRPr="00ED6FFD">
              <w:rPr>
                <w:rFonts w:eastAsia="Arial"/>
                <w:szCs w:val="20"/>
                <w:highlight w:val="white"/>
              </w:rPr>
              <w:t>7.1</w:t>
            </w:r>
            <w:r w:rsidRPr="00ED6FFD">
              <w:rPr>
                <w:rFonts w:eastAsia="Arial"/>
                <w:szCs w:val="20"/>
                <w:highlight w:val="white"/>
              </w:rPr>
              <w:t>, are you compliant with the annual reporting requirements contained within Section 54 of the Act 2015?</w:t>
            </w:r>
          </w:p>
        </w:tc>
        <w:tc>
          <w:tcPr>
            <w:tcW w:w="1204" w:type="dxa"/>
            <w:tcBorders>
              <w:bottom w:val="nil"/>
              <w:right w:val="nil"/>
            </w:tcBorders>
            <w:tcMar>
              <w:left w:w="120" w:type="dxa"/>
              <w:right w:w="120" w:type="dxa"/>
            </w:tcMar>
            <w:vAlign w:val="center"/>
          </w:tcPr>
          <w:p w:rsidR="005A367C" w:rsidRPr="00ED6FFD" w:rsidRDefault="005A367C" w:rsidP="009E35B0">
            <w:pPr>
              <w:pStyle w:val="Normal1"/>
              <w:jc w:val="both"/>
              <w:rPr>
                <w:rFonts w:ascii="Arial" w:eastAsia="Arial" w:hAnsi="Arial" w:cs="Arial"/>
                <w:sz w:val="20"/>
                <w:szCs w:val="20"/>
              </w:rPr>
            </w:pPr>
            <w:r w:rsidRPr="00ED6FFD">
              <w:rPr>
                <w:rFonts w:ascii="Arial" w:eastAsia="Arial" w:hAnsi="Arial" w:cs="Arial"/>
                <w:sz w:val="20"/>
                <w:szCs w:val="20"/>
              </w:rPr>
              <w:t>Yes</w:t>
            </w:r>
          </w:p>
        </w:tc>
        <w:tc>
          <w:tcPr>
            <w:tcW w:w="1205" w:type="dxa"/>
            <w:tcBorders>
              <w:left w:val="nil"/>
              <w:bottom w:val="nil"/>
            </w:tcBorders>
            <w:vAlign w:val="center"/>
          </w:tcPr>
          <w:p w:rsidR="005A367C" w:rsidRPr="00ED6FFD" w:rsidRDefault="005A367C" w:rsidP="009E35B0">
            <w:pPr>
              <w:pStyle w:val="Normal1"/>
              <w:jc w:val="both"/>
              <w:rPr>
                <w:rFonts w:ascii="Arial" w:eastAsia="Arial" w:hAnsi="Arial" w:cs="Arial"/>
                <w:sz w:val="20"/>
                <w:szCs w:val="20"/>
              </w:rPr>
            </w:pPr>
            <w:r w:rsidRPr="00ED6FFD">
              <w:rPr>
                <w:rFonts w:ascii="Arial" w:eastAsia="Arial" w:hAnsi="Arial" w:cs="Arial"/>
                <w:sz w:val="20"/>
                <w:szCs w:val="20"/>
              </w:rPr>
              <w:t xml:space="preserve"> ☐</w:t>
            </w:r>
          </w:p>
        </w:tc>
      </w:tr>
      <w:tr w:rsidR="005A367C" w:rsidRPr="00ED6FFD" w:rsidTr="009E35B0">
        <w:tblPrEx>
          <w:tblBorders>
            <w:top w:val="single" w:sz="6" w:space="0" w:color="000000"/>
            <w:left w:val="single" w:sz="6" w:space="0" w:color="000000"/>
            <w:right w:val="single" w:sz="6" w:space="0" w:color="000000"/>
          </w:tblBorders>
          <w:shd w:val="clear" w:color="auto" w:fill="auto"/>
        </w:tblPrEx>
        <w:trPr>
          <w:trHeight w:val="965"/>
        </w:trPr>
        <w:tc>
          <w:tcPr>
            <w:tcW w:w="1418" w:type="dxa"/>
            <w:vMerge/>
            <w:tcMar>
              <w:left w:w="120" w:type="dxa"/>
              <w:right w:w="120" w:type="dxa"/>
            </w:tcMar>
          </w:tcPr>
          <w:p w:rsidR="005A367C" w:rsidRPr="00ED6FFD" w:rsidRDefault="005A367C" w:rsidP="009E35B0">
            <w:pPr>
              <w:jc w:val="both"/>
              <w:rPr>
                <w:rFonts w:eastAsia="Arial"/>
                <w:szCs w:val="20"/>
              </w:rPr>
            </w:pPr>
          </w:p>
        </w:tc>
        <w:tc>
          <w:tcPr>
            <w:tcW w:w="5105" w:type="dxa"/>
            <w:vMerge/>
            <w:tcMar>
              <w:left w:w="120" w:type="dxa"/>
              <w:right w:w="120" w:type="dxa"/>
            </w:tcMar>
          </w:tcPr>
          <w:p w:rsidR="005A367C" w:rsidRPr="00ED6FFD" w:rsidRDefault="005A367C" w:rsidP="009E35B0">
            <w:pPr>
              <w:jc w:val="both"/>
              <w:rPr>
                <w:rFonts w:eastAsia="Arial"/>
                <w:szCs w:val="20"/>
                <w:highlight w:val="white"/>
              </w:rPr>
            </w:pPr>
          </w:p>
        </w:tc>
        <w:tc>
          <w:tcPr>
            <w:tcW w:w="2409" w:type="dxa"/>
            <w:gridSpan w:val="2"/>
            <w:tcBorders>
              <w:top w:val="nil"/>
              <w:bottom w:val="nil"/>
            </w:tcBorders>
            <w:tcMar>
              <w:left w:w="120" w:type="dxa"/>
              <w:right w:w="120" w:type="dxa"/>
            </w:tcMar>
          </w:tcPr>
          <w:p w:rsidR="005A367C" w:rsidRPr="00ED6FFD" w:rsidRDefault="005A367C" w:rsidP="009E35B0">
            <w:pPr>
              <w:jc w:val="both"/>
              <w:rPr>
                <w:szCs w:val="20"/>
              </w:rPr>
            </w:pPr>
            <w:r w:rsidRPr="00ED6FFD">
              <w:rPr>
                <w:rFonts w:eastAsia="Menlo Regular"/>
                <w:szCs w:val="20"/>
              </w:rPr>
              <w:t xml:space="preserve">Please provide the relevant URL: </w:t>
            </w:r>
          </w:p>
          <w:p w:rsidR="005A367C" w:rsidRPr="00ED6FFD" w:rsidRDefault="005A367C" w:rsidP="009E35B0">
            <w:pPr>
              <w:pStyle w:val="Normal1"/>
              <w:jc w:val="both"/>
              <w:rPr>
                <w:rFonts w:ascii="Arial" w:eastAsia="Arial" w:hAnsi="Arial" w:cs="Arial"/>
                <w:sz w:val="20"/>
                <w:szCs w:val="20"/>
              </w:rPr>
            </w:pPr>
          </w:p>
        </w:tc>
      </w:tr>
      <w:tr w:rsidR="005A367C" w:rsidRPr="00ED6FFD" w:rsidTr="009E35B0">
        <w:tblPrEx>
          <w:tblBorders>
            <w:top w:val="single" w:sz="6" w:space="0" w:color="000000"/>
            <w:left w:val="single" w:sz="6" w:space="0" w:color="000000"/>
            <w:right w:val="single" w:sz="6" w:space="0" w:color="000000"/>
          </w:tblBorders>
          <w:shd w:val="clear" w:color="auto" w:fill="auto"/>
        </w:tblPrEx>
        <w:trPr>
          <w:trHeight w:val="783"/>
        </w:trPr>
        <w:tc>
          <w:tcPr>
            <w:tcW w:w="1418" w:type="dxa"/>
            <w:vMerge/>
            <w:tcMar>
              <w:left w:w="120" w:type="dxa"/>
              <w:right w:w="120" w:type="dxa"/>
            </w:tcMar>
          </w:tcPr>
          <w:p w:rsidR="005A367C" w:rsidRPr="00ED6FFD" w:rsidRDefault="005A367C" w:rsidP="009E35B0">
            <w:pPr>
              <w:jc w:val="both"/>
              <w:rPr>
                <w:rFonts w:eastAsia="Arial"/>
                <w:szCs w:val="20"/>
              </w:rPr>
            </w:pPr>
          </w:p>
        </w:tc>
        <w:tc>
          <w:tcPr>
            <w:tcW w:w="5105" w:type="dxa"/>
            <w:vMerge/>
            <w:tcMar>
              <w:left w:w="120" w:type="dxa"/>
              <w:right w:w="120" w:type="dxa"/>
            </w:tcMar>
          </w:tcPr>
          <w:p w:rsidR="005A367C" w:rsidRPr="00ED6FFD" w:rsidRDefault="005A367C" w:rsidP="009E35B0">
            <w:pPr>
              <w:jc w:val="both"/>
              <w:rPr>
                <w:rFonts w:eastAsia="Arial"/>
                <w:szCs w:val="20"/>
                <w:highlight w:val="white"/>
              </w:rPr>
            </w:pPr>
          </w:p>
        </w:tc>
        <w:tc>
          <w:tcPr>
            <w:tcW w:w="1204" w:type="dxa"/>
            <w:tcBorders>
              <w:top w:val="nil"/>
              <w:bottom w:val="nil"/>
              <w:right w:val="nil"/>
            </w:tcBorders>
            <w:tcMar>
              <w:left w:w="120" w:type="dxa"/>
              <w:right w:w="120" w:type="dxa"/>
            </w:tcMar>
            <w:vAlign w:val="center"/>
          </w:tcPr>
          <w:p w:rsidR="005A367C" w:rsidRPr="00ED6FFD" w:rsidRDefault="005A367C" w:rsidP="009E35B0">
            <w:pPr>
              <w:pStyle w:val="Normal1"/>
              <w:jc w:val="both"/>
              <w:rPr>
                <w:rFonts w:ascii="Arial" w:eastAsia="Arial" w:hAnsi="Arial" w:cs="Arial"/>
                <w:sz w:val="20"/>
                <w:szCs w:val="20"/>
              </w:rPr>
            </w:pPr>
            <w:r w:rsidRPr="00ED6FFD">
              <w:rPr>
                <w:rFonts w:ascii="Arial" w:eastAsia="Arial" w:hAnsi="Arial" w:cs="Arial"/>
                <w:sz w:val="20"/>
                <w:szCs w:val="20"/>
              </w:rPr>
              <w:t>No</w:t>
            </w:r>
          </w:p>
        </w:tc>
        <w:tc>
          <w:tcPr>
            <w:tcW w:w="1205" w:type="dxa"/>
            <w:tcBorders>
              <w:top w:val="nil"/>
              <w:left w:val="nil"/>
              <w:bottom w:val="nil"/>
            </w:tcBorders>
            <w:vAlign w:val="center"/>
          </w:tcPr>
          <w:p w:rsidR="005A367C" w:rsidRPr="00ED6FFD" w:rsidRDefault="005A367C" w:rsidP="009E35B0">
            <w:pPr>
              <w:pStyle w:val="Normal1"/>
              <w:jc w:val="both"/>
              <w:rPr>
                <w:rFonts w:ascii="Arial" w:eastAsia="Arial" w:hAnsi="Arial" w:cs="Arial"/>
                <w:sz w:val="20"/>
                <w:szCs w:val="20"/>
              </w:rPr>
            </w:pPr>
            <w:r w:rsidRPr="00ED6FFD">
              <w:rPr>
                <w:rFonts w:ascii="Arial" w:eastAsia="Arial" w:hAnsi="Arial" w:cs="Arial"/>
                <w:sz w:val="20"/>
                <w:szCs w:val="20"/>
              </w:rPr>
              <w:t>☐</w:t>
            </w:r>
          </w:p>
        </w:tc>
      </w:tr>
      <w:tr w:rsidR="005A367C" w:rsidRPr="00ED6FFD" w:rsidTr="009E35B0">
        <w:tblPrEx>
          <w:tblBorders>
            <w:top w:val="single" w:sz="6" w:space="0" w:color="000000"/>
            <w:left w:val="single" w:sz="6" w:space="0" w:color="000000"/>
            <w:right w:val="single" w:sz="6" w:space="0" w:color="000000"/>
          </w:tblBorders>
          <w:shd w:val="clear" w:color="auto" w:fill="auto"/>
        </w:tblPrEx>
        <w:trPr>
          <w:trHeight w:val="387"/>
        </w:trPr>
        <w:tc>
          <w:tcPr>
            <w:tcW w:w="1418" w:type="dxa"/>
            <w:vMerge/>
            <w:tcMar>
              <w:left w:w="120" w:type="dxa"/>
              <w:right w:w="120" w:type="dxa"/>
            </w:tcMar>
          </w:tcPr>
          <w:p w:rsidR="005A367C" w:rsidRPr="00ED6FFD" w:rsidRDefault="005A367C" w:rsidP="009E35B0">
            <w:pPr>
              <w:jc w:val="both"/>
              <w:rPr>
                <w:rFonts w:eastAsia="Arial"/>
                <w:szCs w:val="20"/>
              </w:rPr>
            </w:pPr>
          </w:p>
        </w:tc>
        <w:tc>
          <w:tcPr>
            <w:tcW w:w="5105" w:type="dxa"/>
            <w:vMerge/>
            <w:tcMar>
              <w:left w:w="120" w:type="dxa"/>
              <w:right w:w="120" w:type="dxa"/>
            </w:tcMar>
          </w:tcPr>
          <w:p w:rsidR="005A367C" w:rsidRPr="00ED6FFD" w:rsidRDefault="005A367C" w:rsidP="009E35B0">
            <w:pPr>
              <w:jc w:val="both"/>
              <w:rPr>
                <w:rFonts w:eastAsia="Arial"/>
                <w:szCs w:val="20"/>
                <w:highlight w:val="white"/>
              </w:rPr>
            </w:pPr>
          </w:p>
        </w:tc>
        <w:tc>
          <w:tcPr>
            <w:tcW w:w="2409" w:type="dxa"/>
            <w:gridSpan w:val="2"/>
            <w:tcBorders>
              <w:top w:val="nil"/>
              <w:bottom w:val="nil"/>
            </w:tcBorders>
            <w:tcMar>
              <w:left w:w="120" w:type="dxa"/>
              <w:right w:w="120" w:type="dxa"/>
            </w:tcMar>
          </w:tcPr>
          <w:p w:rsidR="005A367C" w:rsidRPr="00ED6FFD" w:rsidRDefault="005A367C" w:rsidP="009E35B0">
            <w:pPr>
              <w:jc w:val="both"/>
              <w:rPr>
                <w:rFonts w:eastAsia="Arial"/>
                <w:szCs w:val="20"/>
              </w:rPr>
            </w:pPr>
            <w:r w:rsidRPr="00ED6FFD">
              <w:rPr>
                <w:rFonts w:eastAsia="Menlo Regular"/>
                <w:szCs w:val="20"/>
              </w:rPr>
              <w:t>Please provide an explanation:</w:t>
            </w:r>
          </w:p>
        </w:tc>
      </w:tr>
      <w:tr w:rsidR="005A367C" w:rsidRPr="00ED6FFD" w:rsidTr="009E35B0">
        <w:tblPrEx>
          <w:tblBorders>
            <w:top w:val="single" w:sz="6" w:space="0" w:color="000000"/>
            <w:left w:val="single" w:sz="6" w:space="0" w:color="000000"/>
            <w:right w:val="single" w:sz="6" w:space="0" w:color="000000"/>
          </w:tblBorders>
          <w:shd w:val="clear" w:color="auto" w:fill="auto"/>
        </w:tblPrEx>
        <w:trPr>
          <w:trHeight w:val="386"/>
        </w:trPr>
        <w:tc>
          <w:tcPr>
            <w:tcW w:w="1418" w:type="dxa"/>
            <w:vMerge/>
            <w:tcMar>
              <w:left w:w="120" w:type="dxa"/>
              <w:right w:w="120" w:type="dxa"/>
            </w:tcMar>
          </w:tcPr>
          <w:p w:rsidR="005A367C" w:rsidRPr="00ED6FFD" w:rsidRDefault="005A367C" w:rsidP="009E35B0">
            <w:pPr>
              <w:jc w:val="both"/>
              <w:rPr>
                <w:rFonts w:eastAsia="Arial"/>
                <w:szCs w:val="20"/>
              </w:rPr>
            </w:pPr>
          </w:p>
        </w:tc>
        <w:tc>
          <w:tcPr>
            <w:tcW w:w="5105" w:type="dxa"/>
            <w:vMerge/>
            <w:tcMar>
              <w:left w:w="120" w:type="dxa"/>
              <w:right w:w="120" w:type="dxa"/>
            </w:tcMar>
          </w:tcPr>
          <w:p w:rsidR="005A367C" w:rsidRPr="00ED6FFD" w:rsidRDefault="005A367C" w:rsidP="009E35B0">
            <w:pPr>
              <w:jc w:val="both"/>
              <w:rPr>
                <w:rFonts w:eastAsia="Arial"/>
                <w:szCs w:val="20"/>
                <w:highlight w:val="white"/>
              </w:rPr>
            </w:pPr>
          </w:p>
        </w:tc>
        <w:tc>
          <w:tcPr>
            <w:tcW w:w="1204" w:type="dxa"/>
            <w:tcBorders>
              <w:top w:val="nil"/>
              <w:right w:val="nil"/>
            </w:tcBorders>
            <w:tcMar>
              <w:left w:w="120" w:type="dxa"/>
              <w:right w:w="120" w:type="dxa"/>
            </w:tcMar>
            <w:vAlign w:val="center"/>
          </w:tcPr>
          <w:p w:rsidR="005A367C" w:rsidRPr="00ED6FFD" w:rsidRDefault="005A367C" w:rsidP="009E35B0">
            <w:pPr>
              <w:jc w:val="both"/>
              <w:rPr>
                <w:rFonts w:eastAsia="Menlo Regular"/>
                <w:szCs w:val="20"/>
              </w:rPr>
            </w:pPr>
            <w:r w:rsidRPr="00ED6FFD">
              <w:rPr>
                <w:rFonts w:eastAsia="Menlo Regular"/>
                <w:szCs w:val="20"/>
              </w:rPr>
              <w:t>N/A</w:t>
            </w:r>
          </w:p>
        </w:tc>
        <w:tc>
          <w:tcPr>
            <w:tcW w:w="1205" w:type="dxa"/>
            <w:tcBorders>
              <w:top w:val="nil"/>
              <w:left w:val="nil"/>
            </w:tcBorders>
            <w:vAlign w:val="center"/>
          </w:tcPr>
          <w:p w:rsidR="005A367C" w:rsidRPr="00ED6FFD" w:rsidRDefault="005A367C" w:rsidP="009E35B0">
            <w:pPr>
              <w:jc w:val="both"/>
              <w:rPr>
                <w:rFonts w:eastAsia="Menlo Regular"/>
                <w:szCs w:val="20"/>
              </w:rPr>
            </w:pPr>
            <w:r w:rsidRPr="00ED6FFD">
              <w:rPr>
                <w:rFonts w:ascii="MS Gothic" w:eastAsia="MS Gothic" w:hAnsi="MS Gothic" w:cs="MS Gothic"/>
                <w:szCs w:val="20"/>
              </w:rPr>
              <w:t>☐</w:t>
            </w:r>
          </w:p>
        </w:tc>
      </w:tr>
    </w:tbl>
    <w:p w:rsidR="005A6EF6" w:rsidRPr="00ED6FFD" w:rsidRDefault="0077152D" w:rsidP="009E35B0">
      <w:pPr>
        <w:pStyle w:val="Heading2"/>
        <w:spacing w:before="480" w:after="60"/>
        <w:jc w:val="both"/>
        <w:rPr>
          <w:rFonts w:eastAsia="Arial" w:cs="Arial"/>
          <w:b/>
          <w:color w:val="auto"/>
          <w:sz w:val="20"/>
          <w:szCs w:val="20"/>
        </w:rPr>
      </w:pPr>
      <w:r w:rsidRPr="00ED6FFD">
        <w:rPr>
          <w:rFonts w:eastAsia="Arial" w:cs="Arial"/>
          <w:b/>
          <w:color w:val="auto"/>
          <w:sz w:val="20"/>
          <w:szCs w:val="20"/>
        </w:rPr>
        <w:t xml:space="preserve">Section </w:t>
      </w:r>
      <w:r w:rsidR="0012054E" w:rsidRPr="00ED6FFD">
        <w:rPr>
          <w:rFonts w:eastAsia="Arial" w:cs="Arial"/>
          <w:b/>
          <w:color w:val="auto"/>
          <w:sz w:val="20"/>
          <w:szCs w:val="20"/>
        </w:rPr>
        <w:t xml:space="preserve">8 </w:t>
      </w:r>
      <w:r w:rsidR="005A6EF6" w:rsidRPr="00ED6FFD">
        <w:rPr>
          <w:rFonts w:eastAsia="Arial" w:cs="Arial"/>
          <w:b/>
          <w:color w:val="auto"/>
          <w:sz w:val="20"/>
          <w:szCs w:val="20"/>
        </w:rPr>
        <w:t>Additional Questions</w:t>
      </w:r>
    </w:p>
    <w:p w:rsidR="00D43208" w:rsidRPr="00ED6FFD" w:rsidRDefault="008B4C04" w:rsidP="009E35B0">
      <w:pPr>
        <w:jc w:val="both"/>
        <w:rPr>
          <w:szCs w:val="20"/>
        </w:rPr>
      </w:pPr>
      <w:r w:rsidRPr="00ED6FFD">
        <w:rPr>
          <w:rFonts w:eastAsia="Arial"/>
          <w:szCs w:val="20"/>
        </w:rPr>
        <w:t>Suppliers who self-certify that they meet the requirements to these additional questions will be required to provide evidence of this if they are successful at contract award stage.</w:t>
      </w:r>
    </w:p>
    <w:tbl>
      <w:tblPr>
        <w:tblW w:w="992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789"/>
      </w:tblGrid>
      <w:tr w:rsidR="0012054E" w:rsidRPr="00ED6FFD" w:rsidTr="009E35B0">
        <w:trPr>
          <w:trHeight w:val="400"/>
        </w:trPr>
        <w:tc>
          <w:tcPr>
            <w:tcW w:w="1135" w:type="dxa"/>
            <w:tcBorders>
              <w:top w:val="single" w:sz="8" w:space="0" w:color="000000"/>
              <w:bottom w:val="single" w:sz="8" w:space="0" w:color="000000"/>
            </w:tcBorders>
            <w:shd w:val="clear" w:color="auto" w:fill="C6D9F1" w:themeFill="text2" w:themeFillTint="33"/>
          </w:tcPr>
          <w:p w:rsidR="0012054E" w:rsidRPr="00ED6FFD" w:rsidRDefault="0012054E">
            <w:pPr>
              <w:jc w:val="both"/>
              <w:rPr>
                <w:rFonts w:eastAsia="Arial"/>
                <w:szCs w:val="20"/>
              </w:rPr>
            </w:pPr>
            <w:r w:rsidRPr="00ED6FFD">
              <w:rPr>
                <w:rFonts w:eastAsia="Arial"/>
                <w:szCs w:val="20"/>
              </w:rPr>
              <w:lastRenderedPageBreak/>
              <w:t>8.1</w:t>
            </w:r>
          </w:p>
        </w:tc>
        <w:tc>
          <w:tcPr>
            <w:tcW w:w="8789" w:type="dxa"/>
            <w:tcBorders>
              <w:top w:val="single" w:sz="8" w:space="0" w:color="000000"/>
              <w:bottom w:val="single" w:sz="8" w:space="0" w:color="000000"/>
            </w:tcBorders>
            <w:shd w:val="clear" w:color="auto" w:fill="C6D9F1" w:themeFill="text2" w:themeFillTint="33"/>
          </w:tcPr>
          <w:p w:rsidR="0012054E" w:rsidRPr="00ED6FFD" w:rsidRDefault="0012054E" w:rsidP="009E35B0">
            <w:pPr>
              <w:jc w:val="both"/>
              <w:rPr>
                <w:rFonts w:eastAsia="Arial" w:cs="Arial"/>
                <w:szCs w:val="20"/>
              </w:rPr>
            </w:pPr>
            <w:r w:rsidRPr="00ED6FFD">
              <w:rPr>
                <w:rFonts w:eastAsia="Arial"/>
                <w:szCs w:val="20"/>
              </w:rPr>
              <w:t>Insurance</w:t>
            </w:r>
          </w:p>
        </w:tc>
      </w:tr>
      <w:tr w:rsidR="0012054E" w:rsidRPr="00ED6FFD" w:rsidTr="009E35B0">
        <w:trPr>
          <w:trHeight w:val="400"/>
        </w:trPr>
        <w:tc>
          <w:tcPr>
            <w:tcW w:w="1135" w:type="dxa"/>
            <w:tcBorders>
              <w:top w:val="single" w:sz="8" w:space="0" w:color="000000"/>
              <w:left w:val="single" w:sz="6" w:space="0" w:color="000000"/>
              <w:bottom w:val="single" w:sz="6" w:space="0" w:color="000000"/>
              <w:right w:val="single" w:sz="8" w:space="0" w:color="000000"/>
            </w:tcBorders>
            <w:shd w:val="clear" w:color="auto" w:fill="FFFFFF" w:themeFill="background1"/>
          </w:tcPr>
          <w:p w:rsidR="0012054E" w:rsidRPr="00ED6FFD" w:rsidRDefault="0012054E">
            <w:pPr>
              <w:jc w:val="both"/>
              <w:rPr>
                <w:rFonts w:eastAsia="Arial"/>
                <w:szCs w:val="20"/>
              </w:rPr>
            </w:pPr>
          </w:p>
        </w:tc>
        <w:tc>
          <w:tcPr>
            <w:tcW w:w="8789" w:type="dxa"/>
            <w:tcBorders>
              <w:top w:val="single" w:sz="8" w:space="0" w:color="000000"/>
              <w:left w:val="single" w:sz="6" w:space="0" w:color="000000"/>
              <w:bottom w:val="single" w:sz="6" w:space="0" w:color="000000"/>
              <w:right w:val="single" w:sz="8" w:space="0" w:color="000000"/>
            </w:tcBorders>
            <w:shd w:val="clear" w:color="auto" w:fill="FFFFFF" w:themeFill="background1"/>
          </w:tcPr>
          <w:p w:rsidR="0012054E" w:rsidRPr="00ED6FFD" w:rsidRDefault="0012054E" w:rsidP="009E35B0">
            <w:pPr>
              <w:jc w:val="both"/>
              <w:rPr>
                <w:rFonts w:eastAsia="Arial"/>
                <w:szCs w:val="20"/>
              </w:rPr>
            </w:pPr>
            <w:r w:rsidRPr="00ED6FFD">
              <w:rPr>
                <w:rFonts w:eastAsia="Arial"/>
                <w:szCs w:val="20"/>
              </w:rPr>
              <w:t xml:space="preserve">Please self-certify whether you already have, or can commit to obtain, prior to the commencement of the contract, the levels of insurance cover indicated below:  </w:t>
            </w:r>
          </w:p>
          <w:p w:rsidR="0012054E" w:rsidRPr="00ED6FFD" w:rsidRDefault="0012054E" w:rsidP="009E35B0">
            <w:pPr>
              <w:jc w:val="both"/>
              <w:rPr>
                <w:rFonts w:eastAsia="Arial"/>
                <w:szCs w:val="20"/>
              </w:rPr>
            </w:pPr>
            <w:r w:rsidRPr="00ED6FFD">
              <w:rPr>
                <w:rFonts w:eastAsia="Arial"/>
                <w:szCs w:val="20"/>
              </w:rPr>
              <w:t xml:space="preserve">Y/N  </w:t>
            </w:r>
          </w:p>
          <w:p w:rsidR="0012054E" w:rsidRPr="00ED6FFD" w:rsidRDefault="0012054E" w:rsidP="009E35B0">
            <w:pPr>
              <w:jc w:val="both"/>
              <w:rPr>
                <w:rFonts w:eastAsia="Arial"/>
                <w:szCs w:val="20"/>
              </w:rPr>
            </w:pPr>
            <w:r w:rsidRPr="00ED6FFD">
              <w:rPr>
                <w:rFonts w:eastAsia="Arial"/>
                <w:szCs w:val="20"/>
              </w:rPr>
              <w:br/>
              <w:t xml:space="preserve">Employer’s (Compulsory) Liability Insurance = </w:t>
            </w:r>
            <w:r w:rsidR="007F40E5">
              <w:rPr>
                <w:rFonts w:eastAsia="Arial"/>
                <w:szCs w:val="20"/>
              </w:rPr>
              <w:t>£10</w:t>
            </w:r>
            <w:r w:rsidR="00712DE3" w:rsidRPr="00ED6FFD">
              <w:rPr>
                <w:rFonts w:eastAsia="Arial"/>
                <w:szCs w:val="20"/>
              </w:rPr>
              <w:t xml:space="preserve"> </w:t>
            </w:r>
            <w:r w:rsidR="00D25C33" w:rsidRPr="00ED6FFD">
              <w:rPr>
                <w:rFonts w:eastAsia="Arial"/>
                <w:szCs w:val="20"/>
              </w:rPr>
              <w:t>million</w:t>
            </w:r>
          </w:p>
          <w:p w:rsidR="007C72DB" w:rsidRPr="00ED6FFD" w:rsidRDefault="0012054E" w:rsidP="007C72DB">
            <w:pPr>
              <w:rPr>
                <w:rFonts w:eastAsia="Arial"/>
                <w:szCs w:val="20"/>
              </w:rPr>
            </w:pPr>
            <w:r w:rsidRPr="00ED6FFD">
              <w:rPr>
                <w:rFonts w:eastAsia="Arial"/>
                <w:szCs w:val="20"/>
              </w:rPr>
              <w:br/>
              <w:t xml:space="preserve">Public Liability Insurance = </w:t>
            </w:r>
            <w:r w:rsidR="00712DE3" w:rsidRPr="00ED6FFD">
              <w:rPr>
                <w:rFonts w:eastAsia="Arial"/>
                <w:szCs w:val="20"/>
              </w:rPr>
              <w:t>£10 million</w:t>
            </w:r>
          </w:p>
          <w:p w:rsidR="0012054E" w:rsidRPr="00ED6FFD" w:rsidRDefault="0012054E" w:rsidP="007C72DB">
            <w:pPr>
              <w:rPr>
                <w:rFonts w:eastAsia="Arial"/>
                <w:szCs w:val="20"/>
              </w:rPr>
            </w:pPr>
            <w:r w:rsidRPr="00ED6FFD">
              <w:rPr>
                <w:rFonts w:eastAsia="Arial"/>
                <w:szCs w:val="20"/>
              </w:rPr>
              <w:br/>
              <w:t>Professional Indemnity Insurance = £</w:t>
            </w:r>
            <w:r w:rsidR="00712DE3" w:rsidRPr="00ED6FFD">
              <w:rPr>
                <w:rFonts w:eastAsia="Arial"/>
                <w:szCs w:val="20"/>
              </w:rPr>
              <w:t>10</w:t>
            </w:r>
            <w:r w:rsidR="00D25C33" w:rsidRPr="00ED6FFD">
              <w:rPr>
                <w:rFonts w:eastAsia="Arial"/>
                <w:szCs w:val="20"/>
              </w:rPr>
              <w:t xml:space="preserve"> million</w:t>
            </w:r>
          </w:p>
          <w:p w:rsidR="0012054E" w:rsidRPr="00ED6FFD" w:rsidRDefault="0012054E" w:rsidP="00712DE3">
            <w:pPr>
              <w:rPr>
                <w:rFonts w:eastAsia="Arial"/>
                <w:szCs w:val="20"/>
              </w:rPr>
            </w:pPr>
            <w:r w:rsidRPr="00ED6FFD">
              <w:rPr>
                <w:rFonts w:eastAsia="Arial"/>
                <w:szCs w:val="20"/>
              </w:rPr>
              <w:br/>
              <w:t xml:space="preserve">Product Liability Insurance = </w:t>
            </w:r>
            <w:r w:rsidR="00D25C33" w:rsidRPr="00ED6FFD">
              <w:rPr>
                <w:rFonts w:eastAsia="Arial"/>
                <w:szCs w:val="20"/>
              </w:rPr>
              <w:t>£</w:t>
            </w:r>
            <w:r w:rsidR="00712DE3" w:rsidRPr="00ED6FFD">
              <w:rPr>
                <w:rFonts w:eastAsia="Arial"/>
                <w:szCs w:val="20"/>
              </w:rPr>
              <w:t>10</w:t>
            </w:r>
            <w:r w:rsidR="00D25C33" w:rsidRPr="00ED6FFD">
              <w:rPr>
                <w:rFonts w:eastAsia="Arial"/>
                <w:szCs w:val="20"/>
              </w:rPr>
              <w:t xml:space="preserve"> million</w:t>
            </w:r>
            <w:r w:rsidRPr="00ED6FFD">
              <w:rPr>
                <w:rFonts w:eastAsia="Arial"/>
                <w:szCs w:val="20"/>
              </w:rPr>
              <w:br/>
            </w:r>
            <w:r w:rsidRPr="00ED6FFD">
              <w:rPr>
                <w:rFonts w:eastAsia="Arial"/>
                <w:szCs w:val="20"/>
              </w:rPr>
              <w:br/>
              <w:t>*It is a legal requirement that all companies hold Employer’s (Compulsory) Liability Insurance of £5 million as a minimum. Please note this requirement is not applicable to Sole Traders.</w:t>
            </w:r>
          </w:p>
        </w:tc>
      </w:tr>
    </w:tbl>
    <w:p w:rsidR="006300E5" w:rsidRPr="00ED6FFD" w:rsidRDefault="0077152D" w:rsidP="009E35B0">
      <w:pPr>
        <w:pStyle w:val="Heading2"/>
        <w:spacing w:before="480" w:after="240"/>
        <w:jc w:val="both"/>
        <w:rPr>
          <w:rFonts w:eastAsia="Arial" w:cs="Arial"/>
          <w:b/>
          <w:color w:val="auto"/>
          <w:sz w:val="20"/>
          <w:szCs w:val="20"/>
        </w:rPr>
      </w:pPr>
      <w:r w:rsidRPr="00ED6FFD">
        <w:rPr>
          <w:rFonts w:eastAsia="Arial" w:cs="Arial"/>
          <w:b/>
          <w:color w:val="auto"/>
          <w:sz w:val="20"/>
          <w:szCs w:val="20"/>
        </w:rPr>
        <w:t xml:space="preserve">Section 9 </w:t>
      </w:r>
      <w:r w:rsidR="00AE6762" w:rsidRPr="00ED6FFD">
        <w:rPr>
          <w:rFonts w:eastAsia="Arial" w:cs="Arial"/>
          <w:b/>
          <w:color w:val="auto"/>
          <w:sz w:val="20"/>
          <w:szCs w:val="20"/>
        </w:rPr>
        <w:t>P</w:t>
      </w:r>
      <w:r w:rsidR="00B204B1" w:rsidRPr="00ED6FFD">
        <w:rPr>
          <w:rFonts w:eastAsia="Arial" w:cs="Arial"/>
          <w:b/>
          <w:color w:val="auto"/>
          <w:sz w:val="20"/>
          <w:szCs w:val="20"/>
        </w:rPr>
        <w:t xml:space="preserve">roject Specific Questions </w:t>
      </w:r>
    </w:p>
    <w:tbl>
      <w:tblPr>
        <w:tblW w:w="9923"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23"/>
      </w:tblGrid>
      <w:tr w:rsidR="00681A11" w:rsidRPr="00ED6FFD" w:rsidTr="0012748B">
        <w:trPr>
          <w:trHeight w:val="400"/>
        </w:trPr>
        <w:tc>
          <w:tcPr>
            <w:tcW w:w="9923" w:type="dxa"/>
            <w:tcBorders>
              <w:top w:val="single" w:sz="8" w:space="0" w:color="000000"/>
              <w:bottom w:val="single" w:sz="8" w:space="0" w:color="000000"/>
            </w:tcBorders>
            <w:shd w:val="clear" w:color="auto" w:fill="C6D9F1" w:themeFill="text2" w:themeFillTint="33"/>
          </w:tcPr>
          <w:p w:rsidR="00956F38" w:rsidRPr="00ED6FFD" w:rsidRDefault="002A6518" w:rsidP="009E35B0">
            <w:pPr>
              <w:jc w:val="both"/>
              <w:rPr>
                <w:rFonts w:eastAsia="Arial"/>
                <w:szCs w:val="20"/>
              </w:rPr>
            </w:pPr>
            <w:r w:rsidRPr="00ED6FFD">
              <w:rPr>
                <w:rFonts w:eastAsia="Arial"/>
                <w:szCs w:val="20"/>
              </w:rPr>
              <w:t>9.1</w:t>
            </w:r>
            <w:r w:rsidR="00681A11" w:rsidRPr="00ED6FFD">
              <w:rPr>
                <w:rFonts w:eastAsia="Arial"/>
                <w:szCs w:val="20"/>
              </w:rPr>
              <w:t xml:space="preserve"> </w:t>
            </w:r>
            <w:r w:rsidR="00956F38" w:rsidRPr="00ED6FFD">
              <w:rPr>
                <w:rFonts w:eastAsia="Arial"/>
                <w:szCs w:val="20"/>
              </w:rPr>
              <w:t>Quality</w:t>
            </w:r>
          </w:p>
          <w:p w:rsidR="00681A11" w:rsidRPr="00ED6FFD" w:rsidRDefault="00681A11" w:rsidP="009E35B0">
            <w:pPr>
              <w:jc w:val="both"/>
              <w:rPr>
                <w:rFonts w:eastAsia="Arial"/>
                <w:szCs w:val="20"/>
              </w:rPr>
            </w:pPr>
            <w:r w:rsidRPr="00ED6FFD">
              <w:rPr>
                <w:rFonts w:eastAsia="Arial"/>
                <w:szCs w:val="20"/>
              </w:rPr>
              <w:t xml:space="preserve">Please provide details of your quality assurance policy. You should include details of any relevant accreditations your company holds. These could be IS0 9001, or any other equivalent standard. Please include a copy of any certificate/s where appropriate. </w:t>
            </w:r>
          </w:p>
          <w:p w:rsidR="00681A11" w:rsidRPr="00ED6FFD" w:rsidRDefault="00681A11" w:rsidP="009E35B0">
            <w:pPr>
              <w:jc w:val="both"/>
              <w:rPr>
                <w:rFonts w:eastAsia="Arial"/>
                <w:szCs w:val="20"/>
              </w:rPr>
            </w:pPr>
            <w:r w:rsidRPr="00ED6FFD">
              <w:rPr>
                <w:rFonts w:eastAsia="Arial"/>
                <w:szCs w:val="20"/>
              </w:rPr>
              <w:t>Your response must be no more than 500 words excluding certificates.</w:t>
            </w:r>
          </w:p>
        </w:tc>
      </w:tr>
      <w:tr w:rsidR="00681A11" w:rsidRPr="00ED6FFD" w:rsidTr="0012748B">
        <w:trPr>
          <w:trHeight w:val="1188"/>
        </w:trPr>
        <w:tc>
          <w:tcPr>
            <w:tcW w:w="9923" w:type="dxa"/>
            <w:vMerge w:val="restart"/>
            <w:tcBorders>
              <w:top w:val="single" w:sz="8" w:space="0" w:color="000000"/>
            </w:tcBorders>
            <w:shd w:val="clear" w:color="auto" w:fill="auto"/>
          </w:tcPr>
          <w:p w:rsidR="00681A11" w:rsidRPr="00ED6FFD" w:rsidRDefault="00681A11" w:rsidP="009E35B0">
            <w:pPr>
              <w:jc w:val="both"/>
              <w:rPr>
                <w:rFonts w:eastAsia="Arial"/>
                <w:szCs w:val="20"/>
              </w:rPr>
            </w:pPr>
          </w:p>
        </w:tc>
      </w:tr>
      <w:tr w:rsidR="00681A11" w:rsidRPr="00ED6FFD" w:rsidTr="0012748B">
        <w:trPr>
          <w:trHeight w:val="1187"/>
        </w:trPr>
        <w:tc>
          <w:tcPr>
            <w:tcW w:w="9923" w:type="dxa"/>
            <w:vMerge/>
            <w:tcBorders>
              <w:bottom w:val="single" w:sz="8" w:space="0" w:color="000000"/>
            </w:tcBorders>
            <w:shd w:val="clear" w:color="auto" w:fill="auto"/>
          </w:tcPr>
          <w:p w:rsidR="00681A11" w:rsidRPr="00ED6FFD" w:rsidRDefault="00681A11" w:rsidP="009E35B0">
            <w:pPr>
              <w:jc w:val="both"/>
              <w:rPr>
                <w:rFonts w:eastAsia="Arial"/>
                <w:szCs w:val="20"/>
              </w:rPr>
            </w:pPr>
          </w:p>
        </w:tc>
      </w:tr>
      <w:tr w:rsidR="00681A11" w:rsidRPr="00ED6FFD" w:rsidTr="0012748B">
        <w:trPr>
          <w:trHeight w:val="400"/>
        </w:trPr>
        <w:tc>
          <w:tcPr>
            <w:tcW w:w="9923" w:type="dxa"/>
            <w:tcBorders>
              <w:top w:val="single" w:sz="8" w:space="0" w:color="000000"/>
              <w:bottom w:val="single" w:sz="8" w:space="0" w:color="000000"/>
            </w:tcBorders>
            <w:shd w:val="clear" w:color="auto" w:fill="C6D9F1" w:themeFill="text2" w:themeFillTint="33"/>
          </w:tcPr>
          <w:p w:rsidR="00956F38" w:rsidRPr="00ED6FFD" w:rsidRDefault="002A6518" w:rsidP="009E35B0">
            <w:pPr>
              <w:jc w:val="both"/>
              <w:rPr>
                <w:rFonts w:eastAsia="Arial"/>
                <w:szCs w:val="20"/>
              </w:rPr>
            </w:pPr>
            <w:r w:rsidRPr="00ED6FFD">
              <w:rPr>
                <w:rFonts w:eastAsia="Arial"/>
                <w:szCs w:val="20"/>
              </w:rPr>
              <w:t>9.2</w:t>
            </w:r>
            <w:r w:rsidR="00681A11" w:rsidRPr="00ED6FFD">
              <w:rPr>
                <w:rFonts w:eastAsia="Arial"/>
                <w:szCs w:val="20"/>
              </w:rPr>
              <w:t xml:space="preserve"> </w:t>
            </w:r>
            <w:r w:rsidR="00956F38" w:rsidRPr="00ED6FFD">
              <w:rPr>
                <w:rFonts w:eastAsia="Arial"/>
                <w:szCs w:val="20"/>
              </w:rPr>
              <w:t xml:space="preserve">Security </w:t>
            </w:r>
          </w:p>
          <w:p w:rsidR="00681A11" w:rsidRPr="00ED6FFD" w:rsidRDefault="00681A11" w:rsidP="009E35B0">
            <w:pPr>
              <w:jc w:val="both"/>
              <w:rPr>
                <w:rFonts w:eastAsia="Arial"/>
                <w:szCs w:val="20"/>
              </w:rPr>
            </w:pPr>
            <w:r w:rsidRPr="00ED6FFD">
              <w:rPr>
                <w:rFonts w:eastAsia="Arial"/>
                <w:szCs w:val="20"/>
              </w:rPr>
              <w:t>Please describe your information management system, including detail of any ISO 27001</w:t>
            </w:r>
            <w:r w:rsidR="003D50D7" w:rsidRPr="00ED6FFD">
              <w:rPr>
                <w:rFonts w:eastAsia="Arial"/>
                <w:szCs w:val="20"/>
              </w:rPr>
              <w:t xml:space="preserve">, </w:t>
            </w:r>
            <w:r w:rsidR="003D50D7" w:rsidRPr="00ED6FFD">
              <w:rPr>
                <w:color w:val="000000" w:themeColor="text1"/>
                <w:szCs w:val="20"/>
              </w:rPr>
              <w:t>NIST 800.53 </w:t>
            </w:r>
            <w:r w:rsidRPr="00ED6FFD">
              <w:rPr>
                <w:rFonts w:eastAsia="Arial"/>
                <w:szCs w:val="20"/>
              </w:rPr>
              <w:t xml:space="preserve"> accreditation or equivalent and in the case of any ISO 27001</w:t>
            </w:r>
            <w:r w:rsidR="003D50D7" w:rsidRPr="00ED6FFD">
              <w:rPr>
                <w:rFonts w:eastAsia="Arial"/>
                <w:szCs w:val="20"/>
              </w:rPr>
              <w:t>,</w:t>
            </w:r>
            <w:r w:rsidR="003D50D7" w:rsidRPr="00ED6FFD">
              <w:rPr>
                <w:color w:val="000000" w:themeColor="text1"/>
                <w:szCs w:val="20"/>
              </w:rPr>
              <w:t xml:space="preserve">  NIST 800.53 </w:t>
            </w:r>
            <w:r w:rsidRPr="00ED6FFD">
              <w:rPr>
                <w:rFonts w:eastAsia="Arial"/>
                <w:szCs w:val="20"/>
              </w:rPr>
              <w:t xml:space="preserve"> accreditation or equivalent please state status and scope of certificate, and when were you last audited against that standard </w:t>
            </w:r>
            <w:r w:rsidRPr="00ED6FFD">
              <w:rPr>
                <w:rFonts w:eastAsia="Arial"/>
                <w:szCs w:val="20"/>
              </w:rPr>
              <w:lastRenderedPageBreak/>
              <w:t>and by whom.</w:t>
            </w:r>
          </w:p>
          <w:p w:rsidR="00A109F6" w:rsidRPr="00ED6FFD" w:rsidRDefault="00A109F6" w:rsidP="00A109F6">
            <w:pPr>
              <w:jc w:val="both"/>
              <w:rPr>
                <w:rFonts w:eastAsia="Arial"/>
                <w:szCs w:val="20"/>
              </w:rPr>
            </w:pPr>
            <w:r w:rsidRPr="00ED6FFD">
              <w:rPr>
                <w:rFonts w:eastAsia="Arial"/>
                <w:szCs w:val="20"/>
              </w:rPr>
              <w:t xml:space="preserve">Your response must be no more than 500 words </w:t>
            </w:r>
          </w:p>
        </w:tc>
      </w:tr>
      <w:tr w:rsidR="00681A11" w:rsidRPr="00ED6FFD" w:rsidTr="0012748B">
        <w:trPr>
          <w:trHeight w:val="1188"/>
        </w:trPr>
        <w:tc>
          <w:tcPr>
            <w:tcW w:w="9923" w:type="dxa"/>
            <w:vMerge w:val="restart"/>
            <w:tcBorders>
              <w:top w:val="single" w:sz="8" w:space="0" w:color="000000"/>
            </w:tcBorders>
            <w:shd w:val="clear" w:color="auto" w:fill="auto"/>
          </w:tcPr>
          <w:p w:rsidR="00681A11" w:rsidRPr="00ED6FFD" w:rsidRDefault="00681A11" w:rsidP="009E35B0">
            <w:pPr>
              <w:jc w:val="both"/>
              <w:rPr>
                <w:rFonts w:eastAsia="Arial"/>
                <w:szCs w:val="20"/>
              </w:rPr>
            </w:pPr>
          </w:p>
        </w:tc>
      </w:tr>
      <w:tr w:rsidR="00681A11" w:rsidRPr="00ED6FFD" w:rsidTr="0012748B">
        <w:trPr>
          <w:trHeight w:val="1187"/>
        </w:trPr>
        <w:tc>
          <w:tcPr>
            <w:tcW w:w="9923" w:type="dxa"/>
            <w:vMerge/>
            <w:tcBorders>
              <w:bottom w:val="single" w:sz="8" w:space="0" w:color="000000"/>
            </w:tcBorders>
            <w:shd w:val="clear" w:color="auto" w:fill="auto"/>
          </w:tcPr>
          <w:p w:rsidR="00681A11" w:rsidRPr="00ED6FFD" w:rsidRDefault="00681A11" w:rsidP="009E35B0">
            <w:pPr>
              <w:jc w:val="both"/>
              <w:rPr>
                <w:rFonts w:eastAsia="Arial"/>
                <w:szCs w:val="20"/>
              </w:rPr>
            </w:pPr>
          </w:p>
        </w:tc>
      </w:tr>
    </w:tbl>
    <w:p w:rsidR="00A95C2B" w:rsidRPr="00FF344B" w:rsidRDefault="00A95C2B" w:rsidP="00FF344B">
      <w:pPr>
        <w:jc w:val="both"/>
      </w:pPr>
    </w:p>
    <w:sectPr w:rsidR="00A95C2B" w:rsidRPr="00FF344B" w:rsidSect="004D1C0E">
      <w:headerReference w:type="default" r:id="rId15"/>
      <w:footerReference w:type="default" r:id="rId16"/>
      <w:footerReference w:type="first" r:id="rId17"/>
      <w:pgSz w:w="11907" w:h="16839"/>
      <w:pgMar w:top="709" w:right="1440" w:bottom="1134" w:left="1440" w:header="720" w:footer="720" w:gutter="0"/>
      <w:paperSrc w:first="264" w:other="26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00" w:rsidRDefault="00635000" w:rsidP="00486866">
      <w:pPr>
        <w:spacing w:line="240" w:lineRule="auto"/>
      </w:pPr>
      <w:r>
        <w:separator/>
      </w:r>
    </w:p>
  </w:endnote>
  <w:endnote w:type="continuationSeparator" w:id="0">
    <w:p w:rsidR="00635000" w:rsidRDefault="00635000" w:rsidP="004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E" w:rsidRDefault="009A247E" w:rsidP="003270B6">
    <w:pPr>
      <w:tabs>
        <w:tab w:val="center" w:pos="4513"/>
        <w:tab w:val="right" w:pos="9026"/>
      </w:tabs>
      <w:spacing w:line="240" w:lineRule="auto"/>
      <w:jc w:val="center"/>
    </w:pPr>
    <w:r>
      <w:fldChar w:fldCharType="begin"/>
    </w:r>
    <w:r>
      <w:instrText xml:space="preserve"> PAGE </w:instrText>
    </w:r>
    <w:r>
      <w:fldChar w:fldCharType="separate"/>
    </w:r>
    <w:r w:rsidR="003B1E4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E" w:rsidRDefault="009A247E" w:rsidP="003270B6">
    <w:pPr>
      <w:tabs>
        <w:tab w:val="center" w:pos="4513"/>
        <w:tab w:val="right" w:pos="9026"/>
      </w:tabs>
      <w:spacing w:line="240" w:lineRule="auto"/>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00" w:rsidRDefault="00635000" w:rsidP="00486866">
      <w:pPr>
        <w:spacing w:line="240" w:lineRule="auto"/>
      </w:pPr>
      <w:r>
        <w:separator/>
      </w:r>
    </w:p>
  </w:footnote>
  <w:footnote w:type="continuationSeparator" w:id="0">
    <w:p w:rsidR="00635000" w:rsidRDefault="00635000" w:rsidP="00486866">
      <w:pPr>
        <w:spacing w:line="240" w:lineRule="auto"/>
      </w:pPr>
      <w:r>
        <w:continuationSeparator/>
      </w:r>
    </w:p>
  </w:footnote>
  <w:footnote w:id="1">
    <w:p w:rsidR="009A247E" w:rsidRPr="00AC5CFA" w:rsidRDefault="009A247E">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1" w:history="1">
        <w:r w:rsidRPr="00AC5CFA">
          <w:rPr>
            <w:rStyle w:val="Hyperlink"/>
            <w:rFonts w:ascii="Arial" w:eastAsia="Arial" w:hAnsi="Arial" w:cs="Arial"/>
            <w:sz w:val="16"/>
            <w:szCs w:val="16"/>
          </w:rPr>
          <w:t>https://ec.europa.eu/growth/smes/business-friendly-environment/sme-definition_en</w:t>
        </w:r>
      </w:hyperlink>
    </w:p>
  </w:footnote>
  <w:footnote w:id="2">
    <w:p w:rsidR="009A247E" w:rsidRPr="00AC5CFA" w:rsidRDefault="009A247E" w:rsidP="00126E6F">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w:t>
      </w:r>
      <w:proofErr w:type="spellStart"/>
      <w:r w:rsidRPr="00AC5CFA">
        <w:rPr>
          <w:rFonts w:ascii="Arial" w:hAnsi="Arial" w:cs="Arial"/>
          <w:sz w:val="16"/>
          <w:szCs w:val="16"/>
        </w:rPr>
        <w:t>Societates</w:t>
      </w:r>
      <w:proofErr w:type="spellEnd"/>
      <w:r w:rsidRPr="00AC5CFA">
        <w:rPr>
          <w:rFonts w:ascii="Arial" w:hAnsi="Arial" w:cs="Arial"/>
          <w:sz w:val="16"/>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9A247E" w:rsidTr="00FF344B">
      <w:trPr>
        <w:jc w:val="center"/>
      </w:trPr>
      <w:tc>
        <w:tcPr>
          <w:tcW w:w="5000" w:type="pct"/>
        </w:tcPr>
        <w:p w:rsidR="009A247E" w:rsidRDefault="009A247E" w:rsidP="005415AE">
          <w:pPr>
            <w:pStyle w:val="SecurityClassification2"/>
          </w:pPr>
        </w:p>
      </w:tc>
    </w:tr>
  </w:tbl>
  <w:p w:rsidR="009A247E" w:rsidRPr="00EF2C0A" w:rsidRDefault="009A247E" w:rsidP="003270B6">
    <w:pPr>
      <w:pStyle w:val="Header"/>
      <w:rPr>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F0C"/>
    <w:multiLevelType w:val="hybridMultilevel"/>
    <w:tmpl w:val="B40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6120E"/>
    <w:multiLevelType w:val="hybridMultilevel"/>
    <w:tmpl w:val="CA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21138"/>
    <w:multiLevelType w:val="multilevel"/>
    <w:tmpl w:val="36B88924"/>
    <w:lvl w:ilvl="0">
      <w:start w:val="1"/>
      <w:numFmt w:val="decimal"/>
      <w:lvlText w:val="%1."/>
      <w:lvlJc w:val="left"/>
      <w:pPr>
        <w:ind w:left="360" w:hanging="360"/>
      </w:pPr>
    </w:lvl>
    <w:lvl w:ilvl="1">
      <w:start w:val="1"/>
      <w:numFmt w:val="decimal"/>
      <w:lvlText w:val="%1.%2."/>
      <w:lvlJc w:val="left"/>
      <w:pPr>
        <w:ind w:left="432" w:hanging="432"/>
      </w:pPr>
      <w:rPr>
        <w:color w:val="auto"/>
        <w:sz w:val="22"/>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66AB5"/>
    <w:multiLevelType w:val="hybridMultilevel"/>
    <w:tmpl w:val="CAA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93CDC"/>
    <w:multiLevelType w:val="hybridMultilevel"/>
    <w:tmpl w:val="F56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C368A"/>
    <w:multiLevelType w:val="hybridMultilevel"/>
    <w:tmpl w:val="258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52DF2"/>
    <w:multiLevelType w:val="multilevel"/>
    <w:tmpl w:val="A3B01F6A"/>
    <w:lvl w:ilvl="0">
      <w:start w:val="1"/>
      <w:numFmt w:val="lowerLetter"/>
      <w:pStyle w:val="ListNumber2"/>
      <w:lvlText w:val="%1."/>
      <w:lvlJc w:val="left"/>
      <w:pPr>
        <w:tabs>
          <w:tab w:val="num" w:pos="1815"/>
        </w:tabs>
        <w:ind w:left="1815"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69"/>
        </w:tabs>
        <w:ind w:left="2269" w:hanging="851"/>
      </w:pPr>
      <w:rPr>
        <w:rFonts w:hint="default"/>
      </w:rPr>
    </w:lvl>
    <w:lvl w:ilvl="2">
      <w:start w:val="1"/>
      <w:numFmt w:val="decimal"/>
      <w:lvlText w:val="%1.%2.%3"/>
      <w:lvlJc w:val="left"/>
      <w:pPr>
        <w:tabs>
          <w:tab w:val="num" w:pos="2269"/>
        </w:tabs>
        <w:ind w:left="2269" w:hanging="851"/>
      </w:pPr>
      <w:rPr>
        <w:rFonts w:hint="default"/>
        <w:bCs/>
        <w:iCs w:val="0"/>
      </w:rPr>
    </w:lvl>
    <w:lvl w:ilvl="3">
      <w:start w:val="1"/>
      <w:numFmt w:val="bullet"/>
      <w:lvlText w:val=""/>
      <w:lvlJc w:val="left"/>
      <w:pPr>
        <w:tabs>
          <w:tab w:val="num" w:pos="2609"/>
        </w:tabs>
        <w:ind w:left="2609" w:hanging="851"/>
      </w:pPr>
      <w:rPr>
        <w:rFonts w:ascii="Wingdings" w:hAnsi="Wingdings" w:hint="default"/>
        <w:u w:color="FF6600"/>
      </w:rPr>
    </w:lvl>
    <w:lvl w:ilvl="4">
      <w:start w:val="1"/>
      <w:numFmt w:val="lowerLetter"/>
      <w:lvlText w:val="(%5)"/>
      <w:lvlJc w:val="left"/>
      <w:pPr>
        <w:tabs>
          <w:tab w:val="num" w:pos="2269"/>
        </w:tabs>
        <w:ind w:left="2269" w:hanging="851"/>
      </w:pPr>
      <w:rPr>
        <w:rFonts w:hint="default"/>
      </w:rPr>
    </w:lvl>
    <w:lvl w:ilvl="5">
      <w:numFmt w:val="none"/>
      <w:lvlText w:val=""/>
      <w:lvlJc w:val="left"/>
      <w:pPr>
        <w:tabs>
          <w:tab w:val="num" w:pos="1778"/>
        </w:tabs>
      </w:p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7">
    <w:nsid w:val="2EEB21DA"/>
    <w:multiLevelType w:val="hybridMultilevel"/>
    <w:tmpl w:val="B83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D7BDB"/>
    <w:multiLevelType w:val="hybridMultilevel"/>
    <w:tmpl w:val="C89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61D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u w:val="none"/>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96659"/>
    <w:multiLevelType w:val="hybridMultilevel"/>
    <w:tmpl w:val="A4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47DAA"/>
    <w:multiLevelType w:val="hybridMultilevel"/>
    <w:tmpl w:val="517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66ED8"/>
    <w:multiLevelType w:val="hybridMultilevel"/>
    <w:tmpl w:val="248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F0FAD"/>
    <w:multiLevelType w:val="hybridMultilevel"/>
    <w:tmpl w:val="043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62198"/>
    <w:multiLevelType w:val="hybridMultilevel"/>
    <w:tmpl w:val="183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5F2591"/>
    <w:multiLevelType w:val="hybridMultilevel"/>
    <w:tmpl w:val="D39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650580"/>
    <w:multiLevelType w:val="hybridMultilevel"/>
    <w:tmpl w:val="5A7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5063B5"/>
    <w:multiLevelType w:val="hybridMultilevel"/>
    <w:tmpl w:val="DFF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4"/>
  </w:num>
  <w:num w:numId="2">
    <w:abstractNumId w:val="2"/>
  </w:num>
  <w:num w:numId="3">
    <w:abstractNumId w:val="10"/>
  </w:num>
  <w:num w:numId="4">
    <w:abstractNumId w:val="19"/>
  </w:num>
  <w:num w:numId="5">
    <w:abstractNumId w:val="0"/>
  </w:num>
  <w:num w:numId="6">
    <w:abstractNumId w:val="18"/>
  </w:num>
  <w:num w:numId="7">
    <w:abstractNumId w:val="5"/>
  </w:num>
  <w:num w:numId="8">
    <w:abstractNumId w:val="3"/>
  </w:num>
  <w:num w:numId="9">
    <w:abstractNumId w:val="13"/>
  </w:num>
  <w:num w:numId="10">
    <w:abstractNumId w:val="7"/>
  </w:num>
  <w:num w:numId="11">
    <w:abstractNumId w:val="12"/>
  </w:num>
  <w:num w:numId="12">
    <w:abstractNumId w:val="4"/>
  </w:num>
  <w:num w:numId="13">
    <w:abstractNumId w:val="11"/>
  </w:num>
  <w:num w:numId="14">
    <w:abstractNumId w:val="15"/>
  </w:num>
  <w:num w:numId="15">
    <w:abstractNumId w:val="17"/>
  </w:num>
  <w:num w:numId="16">
    <w:abstractNumId w:val="16"/>
  </w:num>
  <w:num w:numId="17">
    <w:abstractNumId w:val="1"/>
  </w:num>
  <w:num w:numId="18">
    <w:abstractNumId w:val="8"/>
  </w:num>
  <w:num w:numId="19">
    <w:abstractNumId w:val="20"/>
  </w:num>
  <w:num w:numId="20">
    <w:abstractNumId w:val="6"/>
  </w:num>
  <w:num w:numId="21">
    <w:abstractNumId w:val="9"/>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05BF2"/>
    <w:rsid w:val="00011DF0"/>
    <w:rsid w:val="00017680"/>
    <w:rsid w:val="00031DC3"/>
    <w:rsid w:val="000359E4"/>
    <w:rsid w:val="00036AC3"/>
    <w:rsid w:val="000421CA"/>
    <w:rsid w:val="00043C20"/>
    <w:rsid w:val="00053DCA"/>
    <w:rsid w:val="000607B9"/>
    <w:rsid w:val="000649CE"/>
    <w:rsid w:val="00070F8C"/>
    <w:rsid w:val="0008051A"/>
    <w:rsid w:val="00080DCA"/>
    <w:rsid w:val="000831EF"/>
    <w:rsid w:val="0008452D"/>
    <w:rsid w:val="00084738"/>
    <w:rsid w:val="00087E35"/>
    <w:rsid w:val="00091F88"/>
    <w:rsid w:val="00093255"/>
    <w:rsid w:val="00094C58"/>
    <w:rsid w:val="00095F02"/>
    <w:rsid w:val="000A42CB"/>
    <w:rsid w:val="000A6303"/>
    <w:rsid w:val="000B4E69"/>
    <w:rsid w:val="000C2147"/>
    <w:rsid w:val="000C3FAF"/>
    <w:rsid w:val="000C427B"/>
    <w:rsid w:val="000C5B98"/>
    <w:rsid w:val="000E035F"/>
    <w:rsid w:val="000E1A95"/>
    <w:rsid w:val="000E3030"/>
    <w:rsid w:val="000E378D"/>
    <w:rsid w:val="000E49A7"/>
    <w:rsid w:val="000F2F8D"/>
    <w:rsid w:val="000F5445"/>
    <w:rsid w:val="000F54A3"/>
    <w:rsid w:val="000F7CFC"/>
    <w:rsid w:val="00102AAB"/>
    <w:rsid w:val="0010639F"/>
    <w:rsid w:val="00112F7F"/>
    <w:rsid w:val="00113B9C"/>
    <w:rsid w:val="00115EA2"/>
    <w:rsid w:val="00117BF8"/>
    <w:rsid w:val="0012054E"/>
    <w:rsid w:val="001211F0"/>
    <w:rsid w:val="00124229"/>
    <w:rsid w:val="00126E6F"/>
    <w:rsid w:val="00127229"/>
    <w:rsid w:val="0012748B"/>
    <w:rsid w:val="00127F54"/>
    <w:rsid w:val="001318DE"/>
    <w:rsid w:val="0013322F"/>
    <w:rsid w:val="00133679"/>
    <w:rsid w:val="001371CF"/>
    <w:rsid w:val="00143B3F"/>
    <w:rsid w:val="001513F8"/>
    <w:rsid w:val="001557AB"/>
    <w:rsid w:val="00155A1F"/>
    <w:rsid w:val="001635EA"/>
    <w:rsid w:val="00167750"/>
    <w:rsid w:val="001725FE"/>
    <w:rsid w:val="00174C07"/>
    <w:rsid w:val="00181230"/>
    <w:rsid w:val="00186FB7"/>
    <w:rsid w:val="00193D4B"/>
    <w:rsid w:val="00196722"/>
    <w:rsid w:val="001B52F0"/>
    <w:rsid w:val="001B74B4"/>
    <w:rsid w:val="001C1718"/>
    <w:rsid w:val="001C64E5"/>
    <w:rsid w:val="001D6F00"/>
    <w:rsid w:val="001E7B4B"/>
    <w:rsid w:val="001F08DB"/>
    <w:rsid w:val="001F2EE2"/>
    <w:rsid w:val="001F456F"/>
    <w:rsid w:val="001F5F8E"/>
    <w:rsid w:val="001F6CCE"/>
    <w:rsid w:val="002062ED"/>
    <w:rsid w:val="002131F9"/>
    <w:rsid w:val="00216708"/>
    <w:rsid w:val="00220459"/>
    <w:rsid w:val="002262CB"/>
    <w:rsid w:val="00230D43"/>
    <w:rsid w:val="002328A1"/>
    <w:rsid w:val="002369BD"/>
    <w:rsid w:val="002424E9"/>
    <w:rsid w:val="00250B56"/>
    <w:rsid w:val="00262245"/>
    <w:rsid w:val="00271A13"/>
    <w:rsid w:val="00271E36"/>
    <w:rsid w:val="00275238"/>
    <w:rsid w:val="00277380"/>
    <w:rsid w:val="00277AD0"/>
    <w:rsid w:val="00281721"/>
    <w:rsid w:val="00283007"/>
    <w:rsid w:val="002848E9"/>
    <w:rsid w:val="00290232"/>
    <w:rsid w:val="00293BFD"/>
    <w:rsid w:val="002A6518"/>
    <w:rsid w:val="002A700A"/>
    <w:rsid w:val="002B0FEA"/>
    <w:rsid w:val="002B133A"/>
    <w:rsid w:val="002B789F"/>
    <w:rsid w:val="002C2035"/>
    <w:rsid w:val="002C56B2"/>
    <w:rsid w:val="002D3A6F"/>
    <w:rsid w:val="002E1768"/>
    <w:rsid w:val="002E3165"/>
    <w:rsid w:val="002E4D0C"/>
    <w:rsid w:val="002F4279"/>
    <w:rsid w:val="00300815"/>
    <w:rsid w:val="00301DB8"/>
    <w:rsid w:val="003123EF"/>
    <w:rsid w:val="00321B08"/>
    <w:rsid w:val="003227B0"/>
    <w:rsid w:val="00326FDC"/>
    <w:rsid w:val="003270B6"/>
    <w:rsid w:val="00333FCA"/>
    <w:rsid w:val="00344E59"/>
    <w:rsid w:val="00347A6B"/>
    <w:rsid w:val="0035167D"/>
    <w:rsid w:val="0035382F"/>
    <w:rsid w:val="003556F4"/>
    <w:rsid w:val="0036261F"/>
    <w:rsid w:val="00376DCB"/>
    <w:rsid w:val="00380572"/>
    <w:rsid w:val="00380D58"/>
    <w:rsid w:val="0039027D"/>
    <w:rsid w:val="003939A9"/>
    <w:rsid w:val="00395367"/>
    <w:rsid w:val="00396D50"/>
    <w:rsid w:val="003A3D58"/>
    <w:rsid w:val="003A761C"/>
    <w:rsid w:val="003B1E46"/>
    <w:rsid w:val="003B6507"/>
    <w:rsid w:val="003C536E"/>
    <w:rsid w:val="003C550B"/>
    <w:rsid w:val="003D296F"/>
    <w:rsid w:val="003D2D10"/>
    <w:rsid w:val="003D40E4"/>
    <w:rsid w:val="003D50D7"/>
    <w:rsid w:val="003D6B9F"/>
    <w:rsid w:val="003E2AF4"/>
    <w:rsid w:val="003E4DCB"/>
    <w:rsid w:val="003E6898"/>
    <w:rsid w:val="003E7313"/>
    <w:rsid w:val="003F2570"/>
    <w:rsid w:val="003F2E05"/>
    <w:rsid w:val="003F7A90"/>
    <w:rsid w:val="00403043"/>
    <w:rsid w:val="00403CB4"/>
    <w:rsid w:val="004055D7"/>
    <w:rsid w:val="0041667F"/>
    <w:rsid w:val="00417E62"/>
    <w:rsid w:val="00420B69"/>
    <w:rsid w:val="004247CB"/>
    <w:rsid w:val="0043447B"/>
    <w:rsid w:val="00442900"/>
    <w:rsid w:val="00444975"/>
    <w:rsid w:val="00446CAF"/>
    <w:rsid w:val="00453F68"/>
    <w:rsid w:val="0045444B"/>
    <w:rsid w:val="0045515D"/>
    <w:rsid w:val="00455C6F"/>
    <w:rsid w:val="00471D0B"/>
    <w:rsid w:val="00474C3C"/>
    <w:rsid w:val="00483260"/>
    <w:rsid w:val="004839FE"/>
    <w:rsid w:val="00486866"/>
    <w:rsid w:val="00487DA7"/>
    <w:rsid w:val="00490065"/>
    <w:rsid w:val="00491AD5"/>
    <w:rsid w:val="00492301"/>
    <w:rsid w:val="00492416"/>
    <w:rsid w:val="004A13C5"/>
    <w:rsid w:val="004A4B84"/>
    <w:rsid w:val="004A4DD4"/>
    <w:rsid w:val="004A77FE"/>
    <w:rsid w:val="004B3B64"/>
    <w:rsid w:val="004C06C1"/>
    <w:rsid w:val="004C4E41"/>
    <w:rsid w:val="004C4F29"/>
    <w:rsid w:val="004D1C0E"/>
    <w:rsid w:val="004D68FA"/>
    <w:rsid w:val="004E6ED1"/>
    <w:rsid w:val="004F0DF2"/>
    <w:rsid w:val="004F7603"/>
    <w:rsid w:val="00500271"/>
    <w:rsid w:val="0050195F"/>
    <w:rsid w:val="00507D47"/>
    <w:rsid w:val="0051741C"/>
    <w:rsid w:val="00526FC9"/>
    <w:rsid w:val="00535BC4"/>
    <w:rsid w:val="00537E05"/>
    <w:rsid w:val="00540C35"/>
    <w:rsid w:val="005415AE"/>
    <w:rsid w:val="00542150"/>
    <w:rsid w:val="0054462E"/>
    <w:rsid w:val="0054768E"/>
    <w:rsid w:val="00551BE3"/>
    <w:rsid w:val="0055366A"/>
    <w:rsid w:val="005571C9"/>
    <w:rsid w:val="0055768E"/>
    <w:rsid w:val="00561138"/>
    <w:rsid w:val="00561EFF"/>
    <w:rsid w:val="00564AD4"/>
    <w:rsid w:val="005650E9"/>
    <w:rsid w:val="00565641"/>
    <w:rsid w:val="00575E88"/>
    <w:rsid w:val="005773E5"/>
    <w:rsid w:val="00582830"/>
    <w:rsid w:val="00583F8A"/>
    <w:rsid w:val="005842EC"/>
    <w:rsid w:val="00591B26"/>
    <w:rsid w:val="00591D22"/>
    <w:rsid w:val="005A06E6"/>
    <w:rsid w:val="005A1AA2"/>
    <w:rsid w:val="005A2C5B"/>
    <w:rsid w:val="005A367C"/>
    <w:rsid w:val="005A5377"/>
    <w:rsid w:val="005A6A7D"/>
    <w:rsid w:val="005A6EF6"/>
    <w:rsid w:val="005A7B6B"/>
    <w:rsid w:val="005A7C42"/>
    <w:rsid w:val="005B031E"/>
    <w:rsid w:val="005B03D3"/>
    <w:rsid w:val="005B17CF"/>
    <w:rsid w:val="005B6060"/>
    <w:rsid w:val="005C2DD6"/>
    <w:rsid w:val="005C7047"/>
    <w:rsid w:val="005D536D"/>
    <w:rsid w:val="005E06D1"/>
    <w:rsid w:val="005E55EA"/>
    <w:rsid w:val="005F063B"/>
    <w:rsid w:val="005F311E"/>
    <w:rsid w:val="005F705D"/>
    <w:rsid w:val="005F7FB7"/>
    <w:rsid w:val="0062752E"/>
    <w:rsid w:val="006300E5"/>
    <w:rsid w:val="006302CF"/>
    <w:rsid w:val="0063127F"/>
    <w:rsid w:val="00635000"/>
    <w:rsid w:val="00641476"/>
    <w:rsid w:val="00647440"/>
    <w:rsid w:val="0065100D"/>
    <w:rsid w:val="00651966"/>
    <w:rsid w:val="00654723"/>
    <w:rsid w:val="00665A14"/>
    <w:rsid w:val="00666DFC"/>
    <w:rsid w:val="006676D7"/>
    <w:rsid w:val="00672B83"/>
    <w:rsid w:val="00675482"/>
    <w:rsid w:val="00676161"/>
    <w:rsid w:val="0067617A"/>
    <w:rsid w:val="00681A11"/>
    <w:rsid w:val="006851B7"/>
    <w:rsid w:val="0069325C"/>
    <w:rsid w:val="00693FED"/>
    <w:rsid w:val="006972E5"/>
    <w:rsid w:val="006A5083"/>
    <w:rsid w:val="006B7A3A"/>
    <w:rsid w:val="006E3BCF"/>
    <w:rsid w:val="006E43C7"/>
    <w:rsid w:val="006E5DAB"/>
    <w:rsid w:val="006E68F6"/>
    <w:rsid w:val="006E77F7"/>
    <w:rsid w:val="006F6F2D"/>
    <w:rsid w:val="00704E4A"/>
    <w:rsid w:val="00712DE3"/>
    <w:rsid w:val="00713435"/>
    <w:rsid w:val="00715691"/>
    <w:rsid w:val="007257BF"/>
    <w:rsid w:val="00725D01"/>
    <w:rsid w:val="007338D1"/>
    <w:rsid w:val="0074046E"/>
    <w:rsid w:val="00746460"/>
    <w:rsid w:val="007478EB"/>
    <w:rsid w:val="00753C7F"/>
    <w:rsid w:val="00756C1C"/>
    <w:rsid w:val="00760C23"/>
    <w:rsid w:val="00766B32"/>
    <w:rsid w:val="0077152D"/>
    <w:rsid w:val="0077537F"/>
    <w:rsid w:val="0077554C"/>
    <w:rsid w:val="00782860"/>
    <w:rsid w:val="00783237"/>
    <w:rsid w:val="007A00A6"/>
    <w:rsid w:val="007A160A"/>
    <w:rsid w:val="007A1A7F"/>
    <w:rsid w:val="007A2C77"/>
    <w:rsid w:val="007A3662"/>
    <w:rsid w:val="007A3C13"/>
    <w:rsid w:val="007B3CE9"/>
    <w:rsid w:val="007B7E9B"/>
    <w:rsid w:val="007C2D77"/>
    <w:rsid w:val="007C314B"/>
    <w:rsid w:val="007C4AB5"/>
    <w:rsid w:val="007C72DB"/>
    <w:rsid w:val="007D112B"/>
    <w:rsid w:val="007E6EEA"/>
    <w:rsid w:val="007E775A"/>
    <w:rsid w:val="007E7C4C"/>
    <w:rsid w:val="007F24D7"/>
    <w:rsid w:val="007F2F5E"/>
    <w:rsid w:val="007F40E5"/>
    <w:rsid w:val="007F7192"/>
    <w:rsid w:val="00800347"/>
    <w:rsid w:val="008006D1"/>
    <w:rsid w:val="00801AEA"/>
    <w:rsid w:val="00802A7B"/>
    <w:rsid w:val="00804F7D"/>
    <w:rsid w:val="008063F7"/>
    <w:rsid w:val="00806FD1"/>
    <w:rsid w:val="00821F2B"/>
    <w:rsid w:val="00824643"/>
    <w:rsid w:val="00824E91"/>
    <w:rsid w:val="00831031"/>
    <w:rsid w:val="00833AFE"/>
    <w:rsid w:val="00836786"/>
    <w:rsid w:val="008410F7"/>
    <w:rsid w:val="008429C9"/>
    <w:rsid w:val="008460F6"/>
    <w:rsid w:val="00847C17"/>
    <w:rsid w:val="008526C8"/>
    <w:rsid w:val="00872C45"/>
    <w:rsid w:val="00877F41"/>
    <w:rsid w:val="008813BB"/>
    <w:rsid w:val="00884379"/>
    <w:rsid w:val="00893B60"/>
    <w:rsid w:val="0089525B"/>
    <w:rsid w:val="00896B13"/>
    <w:rsid w:val="008A4523"/>
    <w:rsid w:val="008A5AF5"/>
    <w:rsid w:val="008B0F9E"/>
    <w:rsid w:val="008B3254"/>
    <w:rsid w:val="008B4C04"/>
    <w:rsid w:val="008C13E0"/>
    <w:rsid w:val="008C391E"/>
    <w:rsid w:val="008C4CA6"/>
    <w:rsid w:val="008C5310"/>
    <w:rsid w:val="008C63CB"/>
    <w:rsid w:val="008D275F"/>
    <w:rsid w:val="008D2DC9"/>
    <w:rsid w:val="008E2F21"/>
    <w:rsid w:val="008E4258"/>
    <w:rsid w:val="008E53EB"/>
    <w:rsid w:val="008F602E"/>
    <w:rsid w:val="00900DFA"/>
    <w:rsid w:val="0090650C"/>
    <w:rsid w:val="0091026F"/>
    <w:rsid w:val="00913B4B"/>
    <w:rsid w:val="00913C4D"/>
    <w:rsid w:val="00921BDE"/>
    <w:rsid w:val="00923D2B"/>
    <w:rsid w:val="00924547"/>
    <w:rsid w:val="0092668D"/>
    <w:rsid w:val="009266B6"/>
    <w:rsid w:val="00933253"/>
    <w:rsid w:val="0093587A"/>
    <w:rsid w:val="009432D5"/>
    <w:rsid w:val="009516BF"/>
    <w:rsid w:val="009559D3"/>
    <w:rsid w:val="00956F38"/>
    <w:rsid w:val="00961816"/>
    <w:rsid w:val="0096528D"/>
    <w:rsid w:val="00965973"/>
    <w:rsid w:val="00966413"/>
    <w:rsid w:val="00967716"/>
    <w:rsid w:val="00967825"/>
    <w:rsid w:val="00972FD9"/>
    <w:rsid w:val="00976853"/>
    <w:rsid w:val="009831DC"/>
    <w:rsid w:val="009A247E"/>
    <w:rsid w:val="009B063A"/>
    <w:rsid w:val="009B166B"/>
    <w:rsid w:val="009C1436"/>
    <w:rsid w:val="009C4B0E"/>
    <w:rsid w:val="009D113D"/>
    <w:rsid w:val="009D328F"/>
    <w:rsid w:val="009E0534"/>
    <w:rsid w:val="009E172E"/>
    <w:rsid w:val="009E35B0"/>
    <w:rsid w:val="009E6AF2"/>
    <w:rsid w:val="009F5F4E"/>
    <w:rsid w:val="00A00E21"/>
    <w:rsid w:val="00A02600"/>
    <w:rsid w:val="00A074F2"/>
    <w:rsid w:val="00A109F6"/>
    <w:rsid w:val="00A112F0"/>
    <w:rsid w:val="00A11F28"/>
    <w:rsid w:val="00A136D4"/>
    <w:rsid w:val="00A26BBD"/>
    <w:rsid w:val="00A34E21"/>
    <w:rsid w:val="00A34F82"/>
    <w:rsid w:val="00A3713F"/>
    <w:rsid w:val="00A4700F"/>
    <w:rsid w:val="00A611EA"/>
    <w:rsid w:val="00A618F5"/>
    <w:rsid w:val="00A62CDF"/>
    <w:rsid w:val="00A65BC2"/>
    <w:rsid w:val="00A77355"/>
    <w:rsid w:val="00A83CB5"/>
    <w:rsid w:val="00A84D68"/>
    <w:rsid w:val="00A87762"/>
    <w:rsid w:val="00A900DB"/>
    <w:rsid w:val="00A95C2B"/>
    <w:rsid w:val="00AA1EC4"/>
    <w:rsid w:val="00AB2F09"/>
    <w:rsid w:val="00AC2DBE"/>
    <w:rsid w:val="00AC4BD6"/>
    <w:rsid w:val="00AC5CFA"/>
    <w:rsid w:val="00AC6A7A"/>
    <w:rsid w:val="00AC7172"/>
    <w:rsid w:val="00AC7D9F"/>
    <w:rsid w:val="00AE1AB9"/>
    <w:rsid w:val="00AE5A2B"/>
    <w:rsid w:val="00AE5EBD"/>
    <w:rsid w:val="00AE60AC"/>
    <w:rsid w:val="00AE6762"/>
    <w:rsid w:val="00AE6AE0"/>
    <w:rsid w:val="00AF3E1B"/>
    <w:rsid w:val="00B05D2B"/>
    <w:rsid w:val="00B120AC"/>
    <w:rsid w:val="00B204B1"/>
    <w:rsid w:val="00B34A7D"/>
    <w:rsid w:val="00B36EAE"/>
    <w:rsid w:val="00B3776E"/>
    <w:rsid w:val="00B40546"/>
    <w:rsid w:val="00B41B56"/>
    <w:rsid w:val="00B429F3"/>
    <w:rsid w:val="00B456AA"/>
    <w:rsid w:val="00B53DD8"/>
    <w:rsid w:val="00B56827"/>
    <w:rsid w:val="00B60B15"/>
    <w:rsid w:val="00B636F9"/>
    <w:rsid w:val="00B63ED3"/>
    <w:rsid w:val="00B672B0"/>
    <w:rsid w:val="00B70B30"/>
    <w:rsid w:val="00B71E76"/>
    <w:rsid w:val="00B74574"/>
    <w:rsid w:val="00B747C4"/>
    <w:rsid w:val="00B752BB"/>
    <w:rsid w:val="00B86BD0"/>
    <w:rsid w:val="00B95A77"/>
    <w:rsid w:val="00BA14F2"/>
    <w:rsid w:val="00BA18ED"/>
    <w:rsid w:val="00BA5A35"/>
    <w:rsid w:val="00BB06A7"/>
    <w:rsid w:val="00BB614F"/>
    <w:rsid w:val="00BC149C"/>
    <w:rsid w:val="00BC28A8"/>
    <w:rsid w:val="00BC4D1A"/>
    <w:rsid w:val="00BD0D42"/>
    <w:rsid w:val="00BD350F"/>
    <w:rsid w:val="00BD7170"/>
    <w:rsid w:val="00BD7F5A"/>
    <w:rsid w:val="00BE1F59"/>
    <w:rsid w:val="00BE458E"/>
    <w:rsid w:val="00BE4919"/>
    <w:rsid w:val="00BE56D6"/>
    <w:rsid w:val="00BF55B2"/>
    <w:rsid w:val="00C01973"/>
    <w:rsid w:val="00C04134"/>
    <w:rsid w:val="00C04BC8"/>
    <w:rsid w:val="00C102A8"/>
    <w:rsid w:val="00C1522E"/>
    <w:rsid w:val="00C155BB"/>
    <w:rsid w:val="00C204AC"/>
    <w:rsid w:val="00C30216"/>
    <w:rsid w:val="00C31952"/>
    <w:rsid w:val="00C347BB"/>
    <w:rsid w:val="00C351BE"/>
    <w:rsid w:val="00C425F8"/>
    <w:rsid w:val="00C44D5E"/>
    <w:rsid w:val="00C512D0"/>
    <w:rsid w:val="00C51632"/>
    <w:rsid w:val="00C74F02"/>
    <w:rsid w:val="00C77C88"/>
    <w:rsid w:val="00C8021B"/>
    <w:rsid w:val="00C80861"/>
    <w:rsid w:val="00C9245D"/>
    <w:rsid w:val="00CA3B84"/>
    <w:rsid w:val="00CA5808"/>
    <w:rsid w:val="00CA5AA0"/>
    <w:rsid w:val="00CA6EE9"/>
    <w:rsid w:val="00CB1150"/>
    <w:rsid w:val="00CB668E"/>
    <w:rsid w:val="00CC2CBC"/>
    <w:rsid w:val="00CC411B"/>
    <w:rsid w:val="00CC4951"/>
    <w:rsid w:val="00CD3EF2"/>
    <w:rsid w:val="00CE186F"/>
    <w:rsid w:val="00CE2690"/>
    <w:rsid w:val="00CE3B7B"/>
    <w:rsid w:val="00CE5F79"/>
    <w:rsid w:val="00CE6102"/>
    <w:rsid w:val="00CF30B8"/>
    <w:rsid w:val="00CF3D24"/>
    <w:rsid w:val="00CF428F"/>
    <w:rsid w:val="00CF4597"/>
    <w:rsid w:val="00CF5343"/>
    <w:rsid w:val="00D02F7C"/>
    <w:rsid w:val="00D0415D"/>
    <w:rsid w:val="00D06A82"/>
    <w:rsid w:val="00D07976"/>
    <w:rsid w:val="00D16BF2"/>
    <w:rsid w:val="00D2554C"/>
    <w:rsid w:val="00D25C33"/>
    <w:rsid w:val="00D262D6"/>
    <w:rsid w:val="00D267EF"/>
    <w:rsid w:val="00D35A93"/>
    <w:rsid w:val="00D36708"/>
    <w:rsid w:val="00D43149"/>
    <w:rsid w:val="00D43208"/>
    <w:rsid w:val="00D43690"/>
    <w:rsid w:val="00D448F3"/>
    <w:rsid w:val="00D52551"/>
    <w:rsid w:val="00D54417"/>
    <w:rsid w:val="00D55186"/>
    <w:rsid w:val="00D57C30"/>
    <w:rsid w:val="00D66A98"/>
    <w:rsid w:val="00D72CD3"/>
    <w:rsid w:val="00D73DFB"/>
    <w:rsid w:val="00D7485C"/>
    <w:rsid w:val="00D832A0"/>
    <w:rsid w:val="00D83575"/>
    <w:rsid w:val="00D92B67"/>
    <w:rsid w:val="00D9709C"/>
    <w:rsid w:val="00D9760F"/>
    <w:rsid w:val="00DA3EA8"/>
    <w:rsid w:val="00DA4AB3"/>
    <w:rsid w:val="00DA61FF"/>
    <w:rsid w:val="00DA754A"/>
    <w:rsid w:val="00DC39CE"/>
    <w:rsid w:val="00DC7520"/>
    <w:rsid w:val="00DD7E52"/>
    <w:rsid w:val="00DD7E62"/>
    <w:rsid w:val="00DE2EDB"/>
    <w:rsid w:val="00DF2999"/>
    <w:rsid w:val="00DF6AF0"/>
    <w:rsid w:val="00E201CD"/>
    <w:rsid w:val="00E248FA"/>
    <w:rsid w:val="00E25499"/>
    <w:rsid w:val="00E264FE"/>
    <w:rsid w:val="00E33FD3"/>
    <w:rsid w:val="00E36F95"/>
    <w:rsid w:val="00E421B9"/>
    <w:rsid w:val="00E57C0C"/>
    <w:rsid w:val="00E60117"/>
    <w:rsid w:val="00E655CC"/>
    <w:rsid w:val="00E67E22"/>
    <w:rsid w:val="00E718D6"/>
    <w:rsid w:val="00E772D4"/>
    <w:rsid w:val="00E77D40"/>
    <w:rsid w:val="00E90DD3"/>
    <w:rsid w:val="00E937DC"/>
    <w:rsid w:val="00EA12AE"/>
    <w:rsid w:val="00EA186B"/>
    <w:rsid w:val="00EA4D81"/>
    <w:rsid w:val="00EA632A"/>
    <w:rsid w:val="00EB1922"/>
    <w:rsid w:val="00EB393E"/>
    <w:rsid w:val="00EB4596"/>
    <w:rsid w:val="00EC0805"/>
    <w:rsid w:val="00EC15C0"/>
    <w:rsid w:val="00EC54F0"/>
    <w:rsid w:val="00EC65D4"/>
    <w:rsid w:val="00ED00AA"/>
    <w:rsid w:val="00ED6FFD"/>
    <w:rsid w:val="00ED7F0A"/>
    <w:rsid w:val="00EF2C0A"/>
    <w:rsid w:val="00EF7B49"/>
    <w:rsid w:val="00F005B8"/>
    <w:rsid w:val="00F04C2A"/>
    <w:rsid w:val="00F12A74"/>
    <w:rsid w:val="00F13A99"/>
    <w:rsid w:val="00F14DF4"/>
    <w:rsid w:val="00F22E0C"/>
    <w:rsid w:val="00F2541B"/>
    <w:rsid w:val="00F263CB"/>
    <w:rsid w:val="00F267F0"/>
    <w:rsid w:val="00F27B1F"/>
    <w:rsid w:val="00F31E35"/>
    <w:rsid w:val="00F31F76"/>
    <w:rsid w:val="00F33185"/>
    <w:rsid w:val="00F36DDD"/>
    <w:rsid w:val="00F47E1A"/>
    <w:rsid w:val="00F50241"/>
    <w:rsid w:val="00F50DB1"/>
    <w:rsid w:val="00F627E1"/>
    <w:rsid w:val="00F75318"/>
    <w:rsid w:val="00F75474"/>
    <w:rsid w:val="00F76A35"/>
    <w:rsid w:val="00F8048F"/>
    <w:rsid w:val="00F808A6"/>
    <w:rsid w:val="00F82C34"/>
    <w:rsid w:val="00F841C4"/>
    <w:rsid w:val="00F908E3"/>
    <w:rsid w:val="00F90B1F"/>
    <w:rsid w:val="00F93615"/>
    <w:rsid w:val="00F939B0"/>
    <w:rsid w:val="00FA1AA4"/>
    <w:rsid w:val="00FA1CCA"/>
    <w:rsid w:val="00FA2462"/>
    <w:rsid w:val="00FA58C1"/>
    <w:rsid w:val="00FA641F"/>
    <w:rsid w:val="00FB3C96"/>
    <w:rsid w:val="00FB4862"/>
    <w:rsid w:val="00FC2E07"/>
    <w:rsid w:val="00FC5C42"/>
    <w:rsid w:val="00FD1491"/>
    <w:rsid w:val="00FD1F4D"/>
    <w:rsid w:val="00FD4FF2"/>
    <w:rsid w:val="00FE2B92"/>
    <w:rsid w:val="00FE4744"/>
    <w:rsid w:val="00FE6B6C"/>
    <w:rsid w:val="00FF344B"/>
    <w:rsid w:val="00FF3F0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uiPriority="22" w:unhideWhenUsed="0" w:qFormat="1"/>
    <w:lsdException w:name="Emphasis" w:locked="1"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20"/>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20"/>
      </w:numPr>
      <w:spacing w:before="0" w:after="160"/>
    </w:pPr>
    <w:rPr>
      <w:rFonts w:eastAsia="Times New Roman" w:cs="Times New Roman"/>
      <w:szCs w:val="24"/>
      <w:lang w:eastAsia="en-US"/>
    </w:rPr>
  </w:style>
  <w:style w:type="paragraph" w:styleId="TOC1">
    <w:name w:val="toc 1"/>
    <w:basedOn w:val="Normal"/>
    <w:next w:val="Normal"/>
    <w:autoRedefine/>
    <w:uiPriority w:val="39"/>
    <w:semiHidden/>
    <w:unhideWhenUsed/>
    <w:rsid w:val="004D1C0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Number 2"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lock Text" w:uiPriority="0"/>
    <w:lsdException w:name="Strong" w:locked="1" w:uiPriority="22" w:unhideWhenUsed="0" w:qFormat="1"/>
    <w:lsdException w:name="Emphasis" w:locked="1" w:uiPriority="20" w:unhideWhenUsed="0" w:qFormat="1"/>
    <w:lsdException w:name="Table Grid" w:locked="1" w:semiHidden="0" w:uiPriority="59" w:unhideWhenUsed="0"/>
    <w:lsdException w:name="Placeholder Text" w:unhideWhenUsed="0"/>
    <w:lsdException w:name="No Spacing" w:locked="1"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1C64E5"/>
    <w:pPr>
      <w:spacing w:before="120" w:after="120" w:line="360" w:lineRule="auto"/>
    </w:pPr>
    <w:rPr>
      <w:rFonts w:ascii="Arial" w:hAnsi="Arial"/>
      <w:sz w:val="20"/>
    </w:rPr>
  </w:style>
  <w:style w:type="paragraph" w:styleId="Heading1">
    <w:name w:val="heading 1"/>
    <w:basedOn w:val="Normal"/>
    <w:next w:val="Normal"/>
    <w:link w:val="Heading1Char"/>
    <w:uiPriority w:val="9"/>
    <w:qFormat/>
    <w:locked/>
    <w:rsid w:val="006E68F6"/>
    <w:pPr>
      <w:spacing w:before="36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locked/>
    <w:rsid w:val="0035167D"/>
    <w:pPr>
      <w:spacing w:before="240" w:after="0"/>
      <w:outlineLvl w:val="1"/>
    </w:pPr>
    <w:rPr>
      <w:rFonts w:eastAsiaTheme="majorEastAsia" w:cstheme="majorBidi"/>
      <w:bCs/>
      <w:color w:val="1F497D" w:themeColor="text2"/>
      <w:sz w:val="24"/>
      <w:szCs w:val="26"/>
    </w:rPr>
  </w:style>
  <w:style w:type="paragraph" w:styleId="Heading3">
    <w:name w:val="heading 3"/>
    <w:basedOn w:val="Normal"/>
    <w:next w:val="Normal"/>
    <w:link w:val="Heading3Char"/>
    <w:uiPriority w:val="9"/>
    <w:unhideWhenUsed/>
    <w:qFormat/>
    <w:rsid w:val="006E68F6"/>
    <w:pPr>
      <w:spacing w:before="200" w:after="0"/>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D16B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6B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16B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16B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BF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6BF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rsid w:val="005415AE"/>
    <w:pPr>
      <w:jc w:val="right"/>
    </w:pPr>
    <w:rPr>
      <w:b/>
      <w:caps/>
      <w:szCs w:val="20"/>
    </w:rPr>
  </w:style>
  <w:style w:type="paragraph" w:customStyle="1" w:styleId="SpacingFont">
    <w:name w:val="SpacingFont"/>
    <w:basedOn w:val="Normal"/>
    <w:rsid w:val="002131F9"/>
    <w:pPr>
      <w:spacing w:line="240" w:lineRule="auto"/>
    </w:pPr>
    <w:rPr>
      <w:rFonts w:cs="Arial"/>
      <w:sz w:val="12"/>
      <w:szCs w:val="2"/>
    </w:rPr>
  </w:style>
  <w:style w:type="paragraph" w:customStyle="1" w:styleId="InvisibleSpace">
    <w:name w:val="InvisibleSpace"/>
    <w:basedOn w:val="Normal"/>
    <w:semiHidden/>
    <w:rsid w:val="002131F9"/>
    <w:pPr>
      <w:spacing w:line="240" w:lineRule="auto"/>
    </w:pPr>
    <w:rPr>
      <w:sz w:val="2"/>
    </w:rPr>
  </w:style>
  <w:style w:type="character" w:customStyle="1" w:styleId="Heading1Char">
    <w:name w:val="Heading 1 Char"/>
    <w:basedOn w:val="DefaultParagraphFont"/>
    <w:link w:val="Heading1"/>
    <w:uiPriority w:val="9"/>
    <w:rsid w:val="006E68F6"/>
    <w:rPr>
      <w:rFonts w:ascii="Arial" w:eastAsiaTheme="majorEastAsia" w:hAnsi="Arial" w:cstheme="majorBidi"/>
      <w:b/>
      <w:bCs/>
      <w:color w:val="1F497D" w:themeColor="text2"/>
      <w:sz w:val="28"/>
      <w:szCs w:val="28"/>
    </w:rPr>
  </w:style>
  <w:style w:type="paragraph" w:customStyle="1" w:styleId="Subheading2">
    <w:name w:val="Subheading 2"/>
    <w:basedOn w:val="Normal"/>
    <w:next w:val="Normal"/>
    <w:rsid w:val="002131F9"/>
    <w:rPr>
      <w:i/>
    </w:rPr>
  </w:style>
  <w:style w:type="paragraph" w:customStyle="1" w:styleId="Subheading1">
    <w:name w:val="Subheading 1"/>
    <w:basedOn w:val="Normal"/>
    <w:next w:val="Normal"/>
    <w:rsid w:val="002131F9"/>
    <w:rPr>
      <w:b/>
    </w:rPr>
  </w:style>
  <w:style w:type="paragraph" w:customStyle="1" w:styleId="SheetSubtitle">
    <w:name w:val="Sheet Subtitle"/>
    <w:basedOn w:val="Normal"/>
    <w:next w:val="Normal"/>
    <w:rsid w:val="002131F9"/>
    <w:pPr>
      <w:spacing w:after="240"/>
    </w:pPr>
    <w:rPr>
      <w:sz w:val="24"/>
    </w:rPr>
  </w:style>
  <w:style w:type="paragraph" w:customStyle="1" w:styleId="SheetTitle">
    <w:name w:val="Sheet Title"/>
    <w:basedOn w:val="Normal"/>
    <w:next w:val="Normal"/>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rsid w:val="00EF2C0A"/>
    <w:pPr>
      <w:spacing w:after="0" w:line="360" w:lineRule="auto"/>
    </w:pPr>
    <w:rPr>
      <w:rFonts w:ascii="Arial" w:hAnsi="Arial"/>
      <w:sz w:val="20"/>
    </w:rPr>
  </w:style>
  <w:style w:type="character" w:customStyle="1" w:styleId="Heading2Char">
    <w:name w:val="Heading 2 Char"/>
    <w:basedOn w:val="DefaultParagraphFont"/>
    <w:link w:val="Heading2"/>
    <w:uiPriority w:val="9"/>
    <w:rsid w:val="0035167D"/>
    <w:rPr>
      <w:rFonts w:ascii="Arial" w:eastAsiaTheme="majorEastAsia" w:hAnsi="Arial" w:cstheme="majorBidi"/>
      <w:bCs/>
      <w:color w:val="1F497D" w:themeColor="text2"/>
      <w:sz w:val="24"/>
      <w:szCs w:val="26"/>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rsid w:val="005415AE"/>
    <w:pPr>
      <w:tabs>
        <w:tab w:val="center" w:pos="0"/>
        <w:tab w:val="left" w:pos="1276"/>
        <w:tab w:val="left" w:pos="2694"/>
      </w:tabs>
      <w:jc w:val="left"/>
    </w:pPr>
    <w:rPr>
      <w:bCs/>
      <w:lang w:val="en-US"/>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character" w:customStyle="1" w:styleId="Heading3Char">
    <w:name w:val="Heading 3 Char"/>
    <w:basedOn w:val="DefaultParagraphFont"/>
    <w:link w:val="Heading3"/>
    <w:uiPriority w:val="9"/>
    <w:rsid w:val="006E68F6"/>
    <w:rPr>
      <w:rFonts w:ascii="Arial" w:eastAsiaTheme="majorEastAsia" w:hAnsi="Arial" w:cstheme="majorBidi"/>
      <w:bCs/>
      <w:sz w:val="24"/>
    </w:rPr>
  </w:style>
  <w:style w:type="paragraph" w:styleId="BodyTextIndent2">
    <w:name w:val="Body Text Indent 2"/>
    <w:basedOn w:val="Normal"/>
    <w:link w:val="BodyTextIndent2Char"/>
    <w:uiPriority w:val="99"/>
    <w:semiHidden/>
    <w:unhideWhenUsed/>
    <w:rsid w:val="00395367"/>
    <w:pPr>
      <w:spacing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uiPriority w:val="34"/>
    <w:qFormat/>
    <w:locked/>
    <w:rsid w:val="00D16BF2"/>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2A700A"/>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16B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16B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16B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16B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B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B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16B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B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16B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BF2"/>
    <w:rPr>
      <w:rFonts w:asciiTheme="majorHAnsi" w:eastAsiaTheme="majorEastAsia" w:hAnsiTheme="majorHAnsi" w:cstheme="majorBidi"/>
      <w:i/>
      <w:iCs/>
      <w:spacing w:val="13"/>
      <w:sz w:val="24"/>
      <w:szCs w:val="24"/>
    </w:rPr>
  </w:style>
  <w:style w:type="character" w:styleId="Strong">
    <w:name w:val="Strong"/>
    <w:uiPriority w:val="22"/>
    <w:qFormat/>
    <w:locked/>
    <w:rsid w:val="00D16BF2"/>
    <w:rPr>
      <w:b/>
      <w:bCs/>
    </w:rPr>
  </w:style>
  <w:style w:type="character" w:styleId="Emphasis">
    <w:name w:val="Emphasis"/>
    <w:uiPriority w:val="20"/>
    <w:qFormat/>
    <w:locked/>
    <w:rsid w:val="00D16BF2"/>
    <w:rPr>
      <w:b/>
      <w:bCs/>
      <w:i/>
      <w:iCs/>
      <w:spacing w:val="10"/>
      <w:bdr w:val="none" w:sz="0" w:space="0" w:color="auto"/>
      <w:shd w:val="clear" w:color="auto" w:fill="auto"/>
    </w:rPr>
  </w:style>
  <w:style w:type="paragraph" w:styleId="NoSpacing">
    <w:name w:val="No Spacing"/>
    <w:basedOn w:val="Normal"/>
    <w:uiPriority w:val="1"/>
    <w:qFormat/>
    <w:locked/>
    <w:rsid w:val="00D16BF2"/>
    <w:pPr>
      <w:spacing w:after="0" w:line="240" w:lineRule="auto"/>
    </w:pPr>
  </w:style>
  <w:style w:type="paragraph" w:styleId="Quote">
    <w:name w:val="Quote"/>
    <w:basedOn w:val="Normal"/>
    <w:next w:val="Normal"/>
    <w:link w:val="QuoteChar"/>
    <w:uiPriority w:val="29"/>
    <w:qFormat/>
    <w:locked/>
    <w:rsid w:val="00D16BF2"/>
    <w:pPr>
      <w:spacing w:before="200" w:after="0"/>
      <w:ind w:left="360" w:right="360"/>
    </w:pPr>
    <w:rPr>
      <w:i/>
      <w:iCs/>
    </w:rPr>
  </w:style>
  <w:style w:type="character" w:customStyle="1" w:styleId="QuoteChar">
    <w:name w:val="Quote Char"/>
    <w:basedOn w:val="DefaultParagraphFont"/>
    <w:link w:val="Quote"/>
    <w:uiPriority w:val="29"/>
    <w:rsid w:val="00D16BF2"/>
    <w:rPr>
      <w:i/>
      <w:iCs/>
    </w:rPr>
  </w:style>
  <w:style w:type="paragraph" w:styleId="IntenseQuote">
    <w:name w:val="Intense Quote"/>
    <w:basedOn w:val="Normal"/>
    <w:next w:val="Normal"/>
    <w:link w:val="IntenseQuoteChar"/>
    <w:uiPriority w:val="30"/>
    <w:qFormat/>
    <w:locked/>
    <w:rsid w:val="00D16B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BF2"/>
    <w:rPr>
      <w:b/>
      <w:bCs/>
      <w:i/>
      <w:iCs/>
    </w:rPr>
  </w:style>
  <w:style w:type="character" w:styleId="SubtleEmphasis">
    <w:name w:val="Subtle Emphasis"/>
    <w:uiPriority w:val="19"/>
    <w:qFormat/>
    <w:locked/>
    <w:rsid w:val="00D16BF2"/>
    <w:rPr>
      <w:i/>
      <w:iCs/>
    </w:rPr>
  </w:style>
  <w:style w:type="character" w:styleId="IntenseEmphasis">
    <w:name w:val="Intense Emphasis"/>
    <w:uiPriority w:val="21"/>
    <w:qFormat/>
    <w:locked/>
    <w:rsid w:val="00D16BF2"/>
    <w:rPr>
      <w:b/>
      <w:bCs/>
    </w:rPr>
  </w:style>
  <w:style w:type="character" w:styleId="SubtleReference">
    <w:name w:val="Subtle Reference"/>
    <w:uiPriority w:val="31"/>
    <w:qFormat/>
    <w:locked/>
    <w:rsid w:val="00D16BF2"/>
    <w:rPr>
      <w:smallCaps/>
    </w:rPr>
  </w:style>
  <w:style w:type="character" w:styleId="IntenseReference">
    <w:name w:val="Intense Reference"/>
    <w:uiPriority w:val="32"/>
    <w:qFormat/>
    <w:locked/>
    <w:rsid w:val="00D16BF2"/>
    <w:rPr>
      <w:smallCaps/>
      <w:spacing w:val="5"/>
      <w:u w:val="single"/>
    </w:rPr>
  </w:style>
  <w:style w:type="character" w:styleId="BookTitle">
    <w:name w:val="Book Title"/>
    <w:uiPriority w:val="33"/>
    <w:qFormat/>
    <w:locked/>
    <w:rsid w:val="00D16BF2"/>
    <w:rPr>
      <w:i/>
      <w:iCs/>
      <w:smallCaps/>
      <w:spacing w:val="5"/>
    </w:rPr>
  </w:style>
  <w:style w:type="paragraph" w:styleId="TOCHeading">
    <w:name w:val="TOC Heading"/>
    <w:basedOn w:val="Heading1"/>
    <w:next w:val="Normal"/>
    <w:uiPriority w:val="39"/>
    <w:semiHidden/>
    <w:unhideWhenUsed/>
    <w:qFormat/>
    <w:rsid w:val="00D16BF2"/>
    <w:pPr>
      <w:outlineLvl w:val="9"/>
    </w:pPr>
    <w:rPr>
      <w:lang w:bidi="en-US"/>
    </w:rPr>
  </w:style>
  <w:style w:type="character" w:styleId="CommentReference">
    <w:name w:val="annotation reference"/>
    <w:basedOn w:val="DefaultParagraphFont"/>
    <w:uiPriority w:val="99"/>
    <w:semiHidden/>
    <w:unhideWhenUsed/>
    <w:rsid w:val="00D16BF2"/>
    <w:rPr>
      <w:sz w:val="16"/>
      <w:szCs w:val="16"/>
    </w:rPr>
  </w:style>
  <w:style w:type="paragraph" w:styleId="CommentText">
    <w:name w:val="annotation text"/>
    <w:basedOn w:val="Normal"/>
    <w:link w:val="CommentTextChar"/>
    <w:uiPriority w:val="99"/>
    <w:semiHidden/>
    <w:unhideWhenUsed/>
    <w:rsid w:val="00D16BF2"/>
    <w:pPr>
      <w:spacing w:line="240" w:lineRule="auto"/>
    </w:pPr>
    <w:rPr>
      <w:szCs w:val="20"/>
    </w:rPr>
  </w:style>
  <w:style w:type="character" w:customStyle="1" w:styleId="CommentTextChar">
    <w:name w:val="Comment Text Char"/>
    <w:basedOn w:val="DefaultParagraphFont"/>
    <w:link w:val="CommentText"/>
    <w:uiPriority w:val="99"/>
    <w:semiHidden/>
    <w:rsid w:val="00D16BF2"/>
    <w:rPr>
      <w:sz w:val="20"/>
      <w:szCs w:val="20"/>
    </w:rPr>
  </w:style>
  <w:style w:type="paragraph" w:styleId="CommentSubject">
    <w:name w:val="annotation subject"/>
    <w:basedOn w:val="CommentText"/>
    <w:next w:val="CommentText"/>
    <w:link w:val="CommentSubjectChar"/>
    <w:uiPriority w:val="99"/>
    <w:semiHidden/>
    <w:unhideWhenUsed/>
    <w:rsid w:val="00D16BF2"/>
    <w:rPr>
      <w:b/>
      <w:bCs/>
    </w:rPr>
  </w:style>
  <w:style w:type="character" w:customStyle="1" w:styleId="CommentSubjectChar">
    <w:name w:val="Comment Subject Char"/>
    <w:basedOn w:val="CommentTextChar"/>
    <w:link w:val="CommentSubject"/>
    <w:uiPriority w:val="99"/>
    <w:semiHidden/>
    <w:rsid w:val="00D16BF2"/>
    <w:rPr>
      <w:b/>
      <w:bCs/>
      <w:sz w:val="20"/>
      <w:szCs w:val="20"/>
    </w:rPr>
  </w:style>
  <w:style w:type="paragraph" w:styleId="Revision">
    <w:name w:val="Revision"/>
    <w:hidden/>
    <w:uiPriority w:val="99"/>
    <w:semiHidden/>
    <w:rsid w:val="00BA5A35"/>
    <w:pPr>
      <w:spacing w:after="0" w:line="240" w:lineRule="auto"/>
    </w:pPr>
    <w:rPr>
      <w:rFonts w:ascii="Arial" w:hAnsi="Arial"/>
      <w:sz w:val="20"/>
    </w:rPr>
  </w:style>
  <w:style w:type="paragraph" w:customStyle="1" w:styleId="Standard">
    <w:name w:val="Standard"/>
    <w:rsid w:val="00EB393E"/>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FD1491"/>
    <w:pPr>
      <w:numPr>
        <w:numId w:val="20"/>
      </w:numPr>
      <w:spacing w:before="0" w:after="140"/>
    </w:pPr>
    <w:rPr>
      <w:rFonts w:eastAsia="Times New Roman" w:cs="Times New Roman"/>
      <w:b/>
      <w:szCs w:val="24"/>
      <w:lang w:eastAsia="en-US"/>
    </w:rPr>
  </w:style>
  <w:style w:type="paragraph" w:customStyle="1" w:styleId="Normalnumbered">
    <w:name w:val="Normal numbered"/>
    <w:basedOn w:val="Normal"/>
    <w:semiHidden/>
    <w:rsid w:val="00FD1491"/>
    <w:pPr>
      <w:numPr>
        <w:ilvl w:val="1"/>
        <w:numId w:val="20"/>
      </w:numPr>
      <w:spacing w:before="0" w:after="160"/>
    </w:pPr>
    <w:rPr>
      <w:rFonts w:eastAsia="Times New Roman" w:cs="Times New Roman"/>
      <w:szCs w:val="24"/>
      <w:lang w:eastAsia="en-US"/>
    </w:rPr>
  </w:style>
  <w:style w:type="paragraph" w:styleId="TOC1">
    <w:name w:val="toc 1"/>
    <w:basedOn w:val="Normal"/>
    <w:next w:val="Normal"/>
    <w:autoRedefine/>
    <w:uiPriority w:val="39"/>
    <w:semiHidden/>
    <w:unhideWhenUsed/>
    <w:rsid w:val="004D1C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ontractsuppliers@proactis.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7D101E12649A49E68B98F220C7F83"/>
        <w:category>
          <w:name w:val="General"/>
          <w:gallery w:val="placeholder"/>
        </w:category>
        <w:types>
          <w:type w:val="bbPlcHdr"/>
        </w:types>
        <w:behaviors>
          <w:behavior w:val="content"/>
        </w:behaviors>
        <w:guid w:val="{EAE274D3-8D06-4825-BD86-80164A82B1EA}"/>
      </w:docPartPr>
      <w:docPartBody>
        <w:p w:rsidR="00716970" w:rsidRDefault="00716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0"/>
    <w:rsid w:val="00043D54"/>
    <w:rsid w:val="00065547"/>
    <w:rsid w:val="0009478E"/>
    <w:rsid w:val="00142B20"/>
    <w:rsid w:val="001F10BB"/>
    <w:rsid w:val="00200349"/>
    <w:rsid w:val="00217650"/>
    <w:rsid w:val="002752CE"/>
    <w:rsid w:val="002B4449"/>
    <w:rsid w:val="00343574"/>
    <w:rsid w:val="004571DC"/>
    <w:rsid w:val="004D0656"/>
    <w:rsid w:val="00530D86"/>
    <w:rsid w:val="006A46AC"/>
    <w:rsid w:val="00716970"/>
    <w:rsid w:val="00767C2D"/>
    <w:rsid w:val="00870C49"/>
    <w:rsid w:val="0093369B"/>
    <w:rsid w:val="00972299"/>
    <w:rsid w:val="009A15B6"/>
    <w:rsid w:val="00AA554D"/>
    <w:rsid w:val="00AB2495"/>
    <w:rsid w:val="00B83038"/>
    <w:rsid w:val="00B95DC5"/>
    <w:rsid w:val="00BD2EB8"/>
    <w:rsid w:val="00C129A4"/>
    <w:rsid w:val="00DB701D"/>
    <w:rsid w:val="00E42691"/>
    <w:rsid w:val="00E5585E"/>
    <w:rsid w:val="00F70BA0"/>
    <w:rsid w:val="00F95254"/>
    <w:rsid w:val="00FB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4973-B77E-43F7-9CA0-5B5794D4C61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EB1988-9E73-4BB0-A42E-AA428AC5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7655</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WORK\28509201\v.3</dc:subject>
  <dc:creator>Buckingham, Paul</dc:creator>
  <cp:keywords>45779.2</cp:keywords>
  <dc:description/>
  <cp:lastModifiedBy>Green, Stephen</cp:lastModifiedBy>
  <cp:revision>18</cp:revision>
  <cp:lastPrinted>2017-04-04T09:42:00Z</cp:lastPrinted>
  <dcterms:created xsi:type="dcterms:W3CDTF">2017-05-02T15:54:00Z</dcterms:created>
  <dcterms:modified xsi:type="dcterms:W3CDTF">2017-05-05T10:30:00Z</dcterms:modified>
  <cp:category>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file://bankwide/files/Office 2007 Templates/Bank Standard/Boe.Office.WordTemplates.BoeInfoSheet.vsto|2e948739-609d-49d4-9046-352c248b9a92</vt:lpwstr>
  </property>
  <property fmtid="{D5CDD505-2E9C-101B-9397-08002B2CF9AE}" pid="3" name="_AssemblyName">
    <vt:lpwstr>4E3C66D5-58D4-491E-A7D4-64AF99AF6E8B</vt:lpwstr>
  </property>
  <property fmtid="{D5CDD505-2E9C-101B-9397-08002B2CF9AE}" pid="4" name="IsPRA">
    <vt:bool>false</vt:bool>
  </property>
  <property fmtid="{D5CDD505-2E9C-101B-9397-08002B2CF9AE}" pid="5" name="TemplateFilesiteReference">
    <vt:lpwstr/>
  </property>
  <property fmtid="{D5CDD505-2E9C-101B-9397-08002B2CF9AE}" pid="6" name="TemplateSecurityClassification">
    <vt:lpwstr/>
  </property>
  <property fmtid="{D5CDD505-2E9C-101B-9397-08002B2CF9AE}" pid="7" name="AuthorUserName">
    <vt:lpwstr>BOE\437129</vt:lpwstr>
  </property>
  <property fmtid="{D5CDD505-2E9C-101B-9397-08002B2CF9AE}" pid="8" name="DocRef">
    <vt:lpwstr>Services 12665943</vt:lpwstr>
  </property>
  <property fmtid="{D5CDD505-2E9C-101B-9397-08002B2CF9AE}" pid="9" name="DocVer">
    <vt:lpwstr>Services 12665943v6</vt:lpwstr>
  </property>
  <property fmtid="{D5CDD505-2E9C-101B-9397-08002B2CF9AE}" pid="10" name="Solution ID">
    <vt:lpwstr>None</vt:lpwstr>
  </property>
</Properties>
</file>