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CF1AC" w14:textId="77777777" w:rsidR="004F7FAD" w:rsidRPr="00FA1732" w:rsidRDefault="004F7FAD" w:rsidP="00522AEB">
      <w:pPr>
        <w:rPr>
          <w:shd w:val="clear" w:color="auto" w:fill="FFFFFF"/>
          <w:lang w:eastAsia="en-GB"/>
        </w:rPr>
      </w:pPr>
    </w:p>
    <w:p w14:paraId="7D53317D" w14:textId="0B5C41D2" w:rsidR="00D45B86" w:rsidRDefault="00D45B86" w:rsidP="00FC269B">
      <w:pPr>
        <w:pStyle w:val="Addressinformation"/>
        <w:rPr>
          <w:rFonts w:cs="Arial"/>
          <w:color w:val="212529"/>
          <w:shd w:val="clear" w:color="auto" w:fill="E8EDEE"/>
        </w:rPr>
      </w:pPr>
      <w:r w:rsidRPr="00D45B86">
        <w:rPr>
          <w:rFonts w:cs="Arial"/>
          <w:color w:val="212529"/>
          <w:shd w:val="clear" w:color="auto" w:fill="E8EDEE"/>
        </w:rPr>
        <w:t xml:space="preserve"> </w:t>
      </w:r>
    </w:p>
    <w:p w14:paraId="4E0F5AE0" w14:textId="7E459C41" w:rsidR="00D45B86" w:rsidRPr="00D45B86" w:rsidRDefault="00D45B86" w:rsidP="00D45B86">
      <w:pPr>
        <w:spacing w:after="160" w:line="259" w:lineRule="auto"/>
        <w:ind w:left="7920"/>
        <w:rPr>
          <w:rFonts w:eastAsiaTheme="minorHAnsi" w:cs="Calibri"/>
          <w:color w:val="auto"/>
          <w:szCs w:val="22"/>
        </w:rPr>
      </w:pPr>
      <w:r w:rsidRPr="00D45B86">
        <w:rPr>
          <w:rFonts w:eastAsiaTheme="minorHAnsi" w:cs="Calibri"/>
          <w:color w:val="auto"/>
          <w:szCs w:val="22"/>
        </w:rPr>
        <w:t xml:space="preserve">4th Floor – </w:t>
      </w:r>
      <w:proofErr w:type="spellStart"/>
      <w:r w:rsidRPr="00D45B86">
        <w:rPr>
          <w:rFonts w:eastAsiaTheme="minorHAnsi" w:cs="Calibri"/>
          <w:color w:val="auto"/>
          <w:szCs w:val="22"/>
        </w:rPr>
        <w:t>Unex</w:t>
      </w:r>
      <w:proofErr w:type="spellEnd"/>
      <w:r w:rsidRPr="00D45B86">
        <w:rPr>
          <w:rFonts w:eastAsiaTheme="minorHAnsi" w:cs="Calibri"/>
          <w:color w:val="auto"/>
          <w:szCs w:val="22"/>
        </w:rPr>
        <w:t xml:space="preserve">, </w:t>
      </w:r>
      <w:r w:rsidRPr="00D45B86">
        <w:rPr>
          <w:rFonts w:eastAsiaTheme="minorHAnsi" w:cs="Calibri"/>
          <w:color w:val="auto"/>
          <w:szCs w:val="22"/>
        </w:rPr>
        <w:t>Tower</w:t>
      </w:r>
      <w:r w:rsidRPr="00D45B86">
        <w:rPr>
          <w:rFonts w:eastAsiaTheme="minorHAnsi" w:cs="Calibri"/>
          <w:color w:val="auto"/>
          <w:szCs w:val="22"/>
        </w:rPr>
        <w:br/>
        <w:t>5 Station Street</w:t>
      </w:r>
      <w:r w:rsidRPr="00D45B86">
        <w:rPr>
          <w:rFonts w:eastAsiaTheme="minorHAnsi" w:cs="Calibri"/>
          <w:color w:val="auto"/>
          <w:szCs w:val="22"/>
        </w:rPr>
        <w:br/>
        <w:t>London E15 1DA</w:t>
      </w:r>
    </w:p>
    <w:p w14:paraId="397EA5E0" w14:textId="77777777" w:rsidR="00D45B86" w:rsidRDefault="00D45B86" w:rsidP="00FC269B">
      <w:pPr>
        <w:pStyle w:val="Addressinformation"/>
        <w:rPr>
          <w:rFonts w:ascii="Calibri" w:hAnsi="Calibri"/>
          <w:sz w:val="20"/>
        </w:rPr>
      </w:pPr>
    </w:p>
    <w:p w14:paraId="1D53E452" w14:textId="77777777" w:rsidR="00D45B86" w:rsidRDefault="00D45B86" w:rsidP="00FC269B">
      <w:pPr>
        <w:pStyle w:val="Addressinformation"/>
        <w:rPr>
          <w:rFonts w:ascii="Calibri" w:hAnsi="Calibri"/>
          <w:sz w:val="20"/>
        </w:rPr>
      </w:pPr>
    </w:p>
    <w:p w14:paraId="2EE525CC" w14:textId="4AAE5732" w:rsidR="00FC269B" w:rsidRDefault="00FC269B" w:rsidP="00FC269B">
      <w:pPr>
        <w:pStyle w:val="Addressinformation"/>
        <w:rPr>
          <w:rStyle w:val="Hyperlink"/>
          <w:rFonts w:ascii="Calibri" w:hAnsi="Calibri"/>
          <w:sz w:val="20"/>
        </w:rPr>
      </w:pPr>
      <w:r>
        <w:rPr>
          <w:rFonts w:ascii="Calibri" w:hAnsi="Calibri"/>
          <w:sz w:val="20"/>
        </w:rPr>
        <w:t xml:space="preserve">e-mail: </w:t>
      </w:r>
      <w:hyperlink r:id="rId11" w:history="1">
        <w:r>
          <w:rPr>
            <w:rStyle w:val="Hyperlink"/>
            <w:rFonts w:ascii="Calibri" w:hAnsi="Calibri"/>
            <w:sz w:val="20"/>
          </w:rPr>
          <w:t>message</w:t>
        </w:r>
      </w:hyperlink>
      <w:r>
        <w:rPr>
          <w:rStyle w:val="Hyperlink"/>
          <w:rFonts w:ascii="Calibri" w:hAnsi="Calibri"/>
          <w:sz w:val="20"/>
        </w:rPr>
        <w:t xml:space="preserve"> via the message facility on Pro-Contract</w:t>
      </w:r>
    </w:p>
    <w:p w14:paraId="6B9DDF20" w14:textId="429DC704" w:rsidR="00AF4A7B" w:rsidRDefault="00443BE3" w:rsidP="002A6B1F">
      <w:pPr>
        <w:rPr>
          <w:color w:val="auto"/>
        </w:rPr>
      </w:pPr>
      <w:r w:rsidRPr="0044071B">
        <w:rPr>
          <w:color w:val="auto"/>
        </w:rPr>
        <w:t>Date:</w:t>
      </w:r>
      <w:r w:rsidR="004D24E6" w:rsidRPr="0044071B">
        <w:rPr>
          <w:color w:val="auto"/>
        </w:rPr>
        <w:t xml:space="preserve"> </w:t>
      </w:r>
      <w:r w:rsidR="006F4FE0">
        <w:rPr>
          <w:color w:val="auto"/>
        </w:rPr>
        <w:t xml:space="preserve"> </w:t>
      </w:r>
      <w:r w:rsidR="00812551">
        <w:rPr>
          <w:color w:val="auto"/>
        </w:rPr>
        <w:t>30</w:t>
      </w:r>
      <w:r w:rsidR="00E70AA2">
        <w:rPr>
          <w:color w:val="auto"/>
        </w:rPr>
        <w:t xml:space="preserve"> </w:t>
      </w:r>
      <w:r w:rsidR="006F4FE0">
        <w:rPr>
          <w:color w:val="auto"/>
        </w:rPr>
        <w:t xml:space="preserve">June </w:t>
      </w:r>
      <w:r w:rsidR="00AA5263" w:rsidRPr="0044071B">
        <w:rPr>
          <w:color w:val="auto"/>
        </w:rPr>
        <w:t>202</w:t>
      </w:r>
      <w:r w:rsidR="00FA617B" w:rsidRPr="0044071B">
        <w:rPr>
          <w:color w:val="auto"/>
        </w:rPr>
        <w:t>2</w:t>
      </w:r>
    </w:p>
    <w:p w14:paraId="4EFE12DB" w14:textId="77777777" w:rsidR="006F4FE0" w:rsidRPr="00443BE3" w:rsidRDefault="006F4FE0" w:rsidP="002A6B1F">
      <w:pPr>
        <w:rPr>
          <w:color w:val="auto"/>
        </w:rPr>
      </w:pPr>
    </w:p>
    <w:p w14:paraId="01E69225" w14:textId="54655DC4" w:rsidR="00AA5263" w:rsidRPr="00AA5263" w:rsidRDefault="006F4FE0" w:rsidP="00AA5263">
      <w:pPr>
        <w:pStyle w:val="NoSpacing"/>
        <w:rPr>
          <w:rFonts w:cs="Arial"/>
          <w:b/>
          <w:color w:val="00A499"/>
          <w:sz w:val="22"/>
        </w:rPr>
      </w:pPr>
      <w:r>
        <w:rPr>
          <w:rFonts w:cs="Arial"/>
          <w:b/>
          <w:color w:val="00A499"/>
          <w:sz w:val="22"/>
        </w:rPr>
        <w:t xml:space="preserve">PRJ-1168 - </w:t>
      </w:r>
      <w:r w:rsidR="00462B2C">
        <w:rPr>
          <w:rFonts w:cs="Arial"/>
          <w:b/>
          <w:color w:val="00A499"/>
          <w:sz w:val="22"/>
        </w:rPr>
        <w:t>Expressions of Interest</w:t>
      </w:r>
      <w:r w:rsidR="00A710F1">
        <w:rPr>
          <w:rFonts w:cs="Arial"/>
          <w:b/>
          <w:color w:val="00A499"/>
          <w:sz w:val="22"/>
        </w:rPr>
        <w:t xml:space="preserve"> (</w:t>
      </w:r>
      <w:r w:rsidR="00462B2C">
        <w:rPr>
          <w:rFonts w:cs="Arial"/>
          <w:b/>
          <w:color w:val="00A499"/>
          <w:sz w:val="22"/>
        </w:rPr>
        <w:t>EOI</w:t>
      </w:r>
      <w:r w:rsidR="00A710F1">
        <w:rPr>
          <w:rFonts w:cs="Arial"/>
          <w:b/>
          <w:color w:val="00A499"/>
          <w:sz w:val="22"/>
        </w:rPr>
        <w:t xml:space="preserve">) </w:t>
      </w:r>
      <w:bookmarkStart w:id="0" w:name="_Hlk106373115"/>
      <w:r w:rsidR="00A710F1">
        <w:rPr>
          <w:rFonts w:cs="Arial"/>
          <w:b/>
          <w:color w:val="00A499"/>
          <w:sz w:val="22"/>
        </w:rPr>
        <w:t>f</w:t>
      </w:r>
      <w:r w:rsidR="009A03AA" w:rsidRPr="00183D28">
        <w:rPr>
          <w:rFonts w:cs="Arial"/>
          <w:b/>
          <w:color w:val="00A499"/>
          <w:sz w:val="22"/>
        </w:rPr>
        <w:t xml:space="preserve">or the </w:t>
      </w:r>
      <w:bookmarkStart w:id="1" w:name="_Hlk106373105"/>
      <w:r w:rsidR="009A03AA" w:rsidRPr="00183D28">
        <w:rPr>
          <w:rFonts w:cs="Arial"/>
          <w:b/>
          <w:color w:val="00A499"/>
          <w:sz w:val="22"/>
        </w:rPr>
        <w:t>provision of</w:t>
      </w:r>
      <w:r w:rsidR="009A03AA" w:rsidRPr="000062A6">
        <w:rPr>
          <w:rFonts w:cs="Arial"/>
          <w:b/>
          <w:color w:val="00A499"/>
          <w:sz w:val="22"/>
        </w:rPr>
        <w:t xml:space="preserve"> </w:t>
      </w:r>
      <w:r w:rsidRPr="006F4FE0">
        <w:rPr>
          <w:rFonts w:cs="Arial"/>
          <w:b/>
          <w:color w:val="00A499"/>
          <w:sz w:val="22"/>
        </w:rPr>
        <w:t>Hospital Discharge Scheme for Single Homeless Adults Program</w:t>
      </w:r>
      <w:bookmarkEnd w:id="0"/>
      <w:r w:rsidR="00462B2C">
        <w:rPr>
          <w:rFonts w:cs="Arial"/>
          <w:b/>
          <w:color w:val="00A499"/>
          <w:sz w:val="22"/>
        </w:rPr>
        <w:t xml:space="preserve"> </w:t>
      </w:r>
      <w:bookmarkEnd w:id="1"/>
      <w:r w:rsidR="00462B2C">
        <w:rPr>
          <w:rFonts w:cs="Arial"/>
          <w:b/>
          <w:color w:val="00A499"/>
          <w:sz w:val="22"/>
        </w:rPr>
        <w:t xml:space="preserve">– </w:t>
      </w:r>
      <w:r w:rsidR="00EE0C43">
        <w:rPr>
          <w:rFonts w:cs="Arial"/>
          <w:b/>
          <w:color w:val="00A499"/>
          <w:sz w:val="22"/>
        </w:rPr>
        <w:t xml:space="preserve">NHS </w:t>
      </w:r>
      <w:proofErr w:type="gramStart"/>
      <w:r w:rsidR="006D7AF8">
        <w:rPr>
          <w:rFonts w:cs="Arial"/>
          <w:b/>
          <w:color w:val="00A499"/>
          <w:sz w:val="22"/>
        </w:rPr>
        <w:t>North East</w:t>
      </w:r>
      <w:proofErr w:type="gramEnd"/>
      <w:r w:rsidR="006D7AF8">
        <w:rPr>
          <w:rFonts w:cs="Arial"/>
          <w:b/>
          <w:color w:val="00A499"/>
          <w:sz w:val="22"/>
        </w:rPr>
        <w:t xml:space="preserve"> London</w:t>
      </w:r>
    </w:p>
    <w:p w14:paraId="05813F8E" w14:textId="77777777" w:rsidR="00AA5263" w:rsidRPr="00AA5263" w:rsidRDefault="00AA5263" w:rsidP="00AA5263">
      <w:pPr>
        <w:pStyle w:val="NoSpacing"/>
        <w:rPr>
          <w:rFonts w:cs="Arial"/>
          <w:b/>
          <w:color w:val="00A499"/>
          <w:sz w:val="22"/>
        </w:rPr>
      </w:pPr>
    </w:p>
    <w:p w14:paraId="4A6FE136" w14:textId="1D957BCC" w:rsidR="00A764AE" w:rsidRPr="00AA5263" w:rsidRDefault="006D7AF8" w:rsidP="00AA5263">
      <w:pPr>
        <w:pStyle w:val="NoSpacing"/>
        <w:rPr>
          <w:rFonts w:cs="Arial"/>
          <w:sz w:val="22"/>
        </w:rPr>
      </w:pPr>
      <w:r>
        <w:rPr>
          <w:rFonts w:cs="Arial"/>
        </w:rPr>
        <w:t xml:space="preserve">NHS </w:t>
      </w:r>
      <w:proofErr w:type="gramStart"/>
      <w:r w:rsidR="007A054A" w:rsidRPr="00BD21F6">
        <w:rPr>
          <w:rFonts w:cs="Arial"/>
        </w:rPr>
        <w:t xml:space="preserve">North </w:t>
      </w:r>
      <w:r w:rsidR="007A054A">
        <w:rPr>
          <w:rFonts w:cs="Arial"/>
        </w:rPr>
        <w:t>East</w:t>
      </w:r>
      <w:proofErr w:type="gramEnd"/>
      <w:r w:rsidR="007A054A" w:rsidRPr="00BD21F6">
        <w:rPr>
          <w:rFonts w:cs="Arial"/>
        </w:rPr>
        <w:t xml:space="preserve"> London </w:t>
      </w:r>
      <w:r w:rsidR="00A764AE" w:rsidRPr="00665B58">
        <w:rPr>
          <w:rFonts w:cs="Arial"/>
          <w:sz w:val="22"/>
        </w:rPr>
        <w:t xml:space="preserve">(hereafter referred to as “the Authority”) is seeking </w:t>
      </w:r>
      <w:r w:rsidR="00462B2C">
        <w:rPr>
          <w:rFonts w:cs="Arial"/>
          <w:sz w:val="22"/>
        </w:rPr>
        <w:t>expressions of interest (EOIs) from capable, qualified and interested providers for</w:t>
      </w:r>
      <w:r w:rsidR="0032408D" w:rsidRPr="00183D28">
        <w:rPr>
          <w:rFonts w:cs="Arial"/>
          <w:b/>
          <w:color w:val="00A499"/>
          <w:sz w:val="22"/>
        </w:rPr>
        <w:t xml:space="preserve"> </w:t>
      </w:r>
      <w:r w:rsidR="0032408D" w:rsidRPr="0032408D">
        <w:rPr>
          <w:rFonts w:cs="Arial"/>
          <w:sz w:val="22"/>
        </w:rPr>
        <w:t>the provision of Hospital Discharge Scheme for Single Homeless Adults Program</w:t>
      </w:r>
      <w:r w:rsidR="00FA617B">
        <w:rPr>
          <w:rFonts w:cs="Arial"/>
          <w:sz w:val="22"/>
        </w:rPr>
        <w:t xml:space="preserve"> Services</w:t>
      </w:r>
      <w:r w:rsidR="00AA5263" w:rsidRPr="00665B58">
        <w:rPr>
          <w:rFonts w:cs="Arial"/>
          <w:sz w:val="22"/>
        </w:rPr>
        <w:t xml:space="preserve"> </w:t>
      </w:r>
      <w:r w:rsidR="00542B84" w:rsidRPr="00665B58">
        <w:rPr>
          <w:rFonts w:cs="Arial"/>
          <w:sz w:val="22"/>
        </w:rPr>
        <w:t>(“the Services”)</w:t>
      </w:r>
      <w:r w:rsidR="00AA5263" w:rsidRPr="00665B58">
        <w:rPr>
          <w:rFonts w:cs="Arial"/>
          <w:sz w:val="22"/>
        </w:rPr>
        <w:t xml:space="preserve"> </w:t>
      </w:r>
      <w:r w:rsidR="00EE0C43">
        <w:rPr>
          <w:rFonts w:cs="Arial"/>
          <w:sz w:val="22"/>
        </w:rPr>
        <w:t>ahead of</w:t>
      </w:r>
      <w:r w:rsidR="00AA5263" w:rsidRPr="00665B58">
        <w:rPr>
          <w:rFonts w:cs="Arial"/>
          <w:sz w:val="22"/>
        </w:rPr>
        <w:t xml:space="preserve"> the upcoming expiry of the existing contract</w:t>
      </w:r>
      <w:r w:rsidR="00542B84" w:rsidRPr="00665B58">
        <w:rPr>
          <w:rFonts w:cs="Arial"/>
          <w:sz w:val="22"/>
        </w:rPr>
        <w:t xml:space="preserve">. </w:t>
      </w:r>
      <w:r w:rsidR="00A764AE" w:rsidRPr="00665B58">
        <w:rPr>
          <w:rFonts w:cs="Arial"/>
          <w:sz w:val="22"/>
        </w:rPr>
        <w:t>Th</w:t>
      </w:r>
      <w:r w:rsidR="00462B2C">
        <w:rPr>
          <w:rFonts w:cs="Arial"/>
          <w:sz w:val="22"/>
        </w:rPr>
        <w:t>is EOI process</w:t>
      </w:r>
      <w:r w:rsidR="00A764AE" w:rsidRPr="00665B58">
        <w:rPr>
          <w:rFonts w:cs="Arial"/>
          <w:sz w:val="22"/>
        </w:rPr>
        <w:t xml:space="preserve"> is being managed </w:t>
      </w:r>
      <w:r>
        <w:rPr>
          <w:rFonts w:cs="Arial"/>
          <w:sz w:val="22"/>
        </w:rPr>
        <w:t>Procurement and Contracting Hub at NEL ICB</w:t>
      </w:r>
      <w:r w:rsidR="00A764AE" w:rsidRPr="00665B58">
        <w:rPr>
          <w:rFonts w:cs="Arial"/>
          <w:sz w:val="22"/>
        </w:rPr>
        <w:t xml:space="preserve"> on behalf of the Authority</w:t>
      </w:r>
      <w:r w:rsidR="00462B2C">
        <w:rPr>
          <w:rFonts w:cs="Arial"/>
          <w:sz w:val="22"/>
        </w:rPr>
        <w:t>.</w:t>
      </w:r>
    </w:p>
    <w:p w14:paraId="411FAF0C" w14:textId="47127324" w:rsidR="00A764AE" w:rsidRDefault="00A764AE" w:rsidP="00A764AE">
      <w:pPr>
        <w:rPr>
          <w:rFonts w:cs="Arial"/>
          <w:color w:val="auto"/>
          <w:szCs w:val="22"/>
        </w:rPr>
      </w:pPr>
    </w:p>
    <w:p w14:paraId="323555AD" w14:textId="79AF695A" w:rsidR="00A764AE" w:rsidRDefault="00A764AE" w:rsidP="00A764AE">
      <w:pPr>
        <w:spacing w:line="240" w:lineRule="auto"/>
      </w:pPr>
      <w:r w:rsidRPr="00AA5263">
        <w:rPr>
          <w:rFonts w:cs="Arial"/>
          <w:color w:val="auto"/>
          <w:szCs w:val="22"/>
        </w:rPr>
        <w:t xml:space="preserve">Further information regarding NEL is available from: </w:t>
      </w:r>
      <w:hyperlink r:id="rId12" w:history="1">
        <w:r w:rsidR="001F6E0B" w:rsidRPr="007F44C7">
          <w:rPr>
            <w:rStyle w:val="Hyperlink"/>
          </w:rPr>
          <w:t>https://northeastlondonccg.nhs.uk/</w:t>
        </w:r>
      </w:hyperlink>
    </w:p>
    <w:p w14:paraId="43249BD9" w14:textId="77777777" w:rsidR="00D548D0" w:rsidRPr="00462B2C" w:rsidRDefault="00D548D0" w:rsidP="00A764AE">
      <w:pPr>
        <w:spacing w:line="240" w:lineRule="auto"/>
        <w:rPr>
          <w:rFonts w:cs="Arial"/>
          <w:color w:val="auto"/>
          <w:szCs w:val="22"/>
        </w:rPr>
      </w:pPr>
    </w:p>
    <w:p w14:paraId="6E7BB10A" w14:textId="77777777" w:rsidR="00D548D0" w:rsidRPr="00AA5263" w:rsidRDefault="00D548D0" w:rsidP="00D548D0">
      <w:pPr>
        <w:rPr>
          <w:rFonts w:cs="Arial"/>
          <w:color w:val="auto"/>
          <w:szCs w:val="22"/>
        </w:rPr>
      </w:pPr>
      <w:r w:rsidRPr="00AA5263">
        <w:rPr>
          <w:rFonts w:cs="Arial"/>
          <w:color w:val="auto"/>
          <w:szCs w:val="22"/>
        </w:rPr>
        <w:t>This document comprises the following:</w:t>
      </w:r>
    </w:p>
    <w:p w14:paraId="1A43CB57" w14:textId="77777777" w:rsidR="00D548D0" w:rsidRPr="00F50063" w:rsidRDefault="00D548D0" w:rsidP="00D548D0">
      <w:pPr>
        <w:spacing w:after="120" w:line="240" w:lineRule="auto"/>
        <w:ind w:left="1418" w:hanging="1418"/>
        <w:jc w:val="both"/>
        <w:rPr>
          <w:rFonts w:eastAsia="Times New Roman" w:cs="Arial"/>
          <w:color w:val="auto"/>
          <w:szCs w:val="22"/>
        </w:rPr>
      </w:pPr>
      <w:r w:rsidRPr="00F50063">
        <w:rPr>
          <w:rFonts w:eastAsia="Times New Roman" w:cs="Arial"/>
          <w:color w:val="auto"/>
          <w:szCs w:val="22"/>
        </w:rPr>
        <w:t>Section A:</w:t>
      </w:r>
      <w:r w:rsidRPr="00F50063">
        <w:rPr>
          <w:rFonts w:eastAsia="Times New Roman" w:cs="Arial"/>
          <w:color w:val="auto"/>
          <w:szCs w:val="22"/>
        </w:rPr>
        <w:tab/>
        <w:t>Invitation</w:t>
      </w:r>
    </w:p>
    <w:p w14:paraId="35DC8214" w14:textId="77777777" w:rsidR="00D548D0" w:rsidRPr="00F50063" w:rsidRDefault="00D548D0" w:rsidP="00D548D0">
      <w:pPr>
        <w:spacing w:after="120" w:line="240" w:lineRule="auto"/>
        <w:ind w:left="1418" w:hanging="1418"/>
        <w:jc w:val="both"/>
        <w:rPr>
          <w:rFonts w:eastAsia="Times New Roman" w:cs="Arial"/>
          <w:color w:val="auto"/>
          <w:szCs w:val="22"/>
        </w:rPr>
      </w:pPr>
      <w:r w:rsidRPr="00F50063">
        <w:rPr>
          <w:rFonts w:eastAsia="Times New Roman" w:cs="Arial"/>
          <w:color w:val="auto"/>
          <w:szCs w:val="22"/>
        </w:rPr>
        <w:t>Section B:</w:t>
      </w:r>
      <w:r w:rsidRPr="00F50063">
        <w:rPr>
          <w:rFonts w:eastAsia="Times New Roman" w:cs="Arial"/>
          <w:color w:val="auto"/>
          <w:szCs w:val="22"/>
        </w:rPr>
        <w:tab/>
      </w:r>
      <w:r w:rsidR="0046625C" w:rsidRPr="00F50063">
        <w:rPr>
          <w:rFonts w:eastAsia="Times New Roman" w:cs="Arial"/>
          <w:color w:val="auto"/>
          <w:szCs w:val="22"/>
        </w:rPr>
        <w:t>EOI Terms</w:t>
      </w:r>
    </w:p>
    <w:p w14:paraId="6776F8F4" w14:textId="77777777" w:rsidR="00D548D0" w:rsidRPr="00F50063" w:rsidRDefault="00D548D0" w:rsidP="00D548D0">
      <w:pPr>
        <w:spacing w:after="120" w:line="240" w:lineRule="auto"/>
        <w:ind w:left="1418" w:hanging="1418"/>
        <w:jc w:val="both"/>
        <w:rPr>
          <w:rFonts w:eastAsia="Times New Roman" w:cs="Arial"/>
          <w:color w:val="auto"/>
          <w:szCs w:val="22"/>
        </w:rPr>
      </w:pPr>
      <w:r w:rsidRPr="00F50063">
        <w:rPr>
          <w:rFonts w:eastAsia="Times New Roman" w:cs="Arial"/>
          <w:color w:val="auto"/>
          <w:szCs w:val="22"/>
        </w:rPr>
        <w:t>Section C:</w:t>
      </w:r>
      <w:r w:rsidRPr="00F50063">
        <w:rPr>
          <w:rFonts w:eastAsia="Times New Roman" w:cs="Arial"/>
          <w:color w:val="auto"/>
          <w:szCs w:val="22"/>
        </w:rPr>
        <w:tab/>
        <w:t>Terms and Conditions</w:t>
      </w:r>
    </w:p>
    <w:p w14:paraId="5A39919D" w14:textId="77777777" w:rsidR="00D548D0" w:rsidRPr="00AA5263" w:rsidRDefault="00D548D0" w:rsidP="00D548D0">
      <w:pPr>
        <w:tabs>
          <w:tab w:val="left" w:pos="720"/>
          <w:tab w:val="left" w:pos="1440"/>
          <w:tab w:val="left" w:pos="2160"/>
          <w:tab w:val="left" w:pos="4275"/>
        </w:tabs>
        <w:spacing w:after="120" w:line="240" w:lineRule="auto"/>
        <w:ind w:left="1418" w:hanging="1418"/>
        <w:jc w:val="both"/>
        <w:rPr>
          <w:rFonts w:eastAsia="Times New Roman" w:cs="Arial"/>
          <w:color w:val="auto"/>
          <w:szCs w:val="22"/>
        </w:rPr>
      </w:pPr>
      <w:r w:rsidRPr="00F50063">
        <w:rPr>
          <w:rFonts w:eastAsia="Times New Roman" w:cs="Arial"/>
          <w:color w:val="auto"/>
          <w:szCs w:val="22"/>
        </w:rPr>
        <w:t>Section D:</w:t>
      </w:r>
      <w:r w:rsidRPr="00F50063">
        <w:rPr>
          <w:rFonts w:eastAsia="Times New Roman" w:cs="Arial"/>
          <w:color w:val="auto"/>
          <w:szCs w:val="22"/>
        </w:rPr>
        <w:tab/>
        <w:t>Evaluation Methodology</w:t>
      </w:r>
    </w:p>
    <w:p w14:paraId="6D94203B" w14:textId="77777777" w:rsidR="00EB2896" w:rsidRPr="00AA5263" w:rsidRDefault="00EB2896" w:rsidP="00EB2896">
      <w:pPr>
        <w:rPr>
          <w:rFonts w:cs="Arial"/>
          <w:color w:val="auto"/>
          <w:szCs w:val="22"/>
        </w:rPr>
      </w:pPr>
    </w:p>
    <w:p w14:paraId="66A55C5C" w14:textId="77777777" w:rsidR="00D548D0" w:rsidRPr="00A764AE" w:rsidRDefault="00D548D0" w:rsidP="00A764AE">
      <w:pPr>
        <w:spacing w:line="240" w:lineRule="auto"/>
        <w:rPr>
          <w:rFonts w:cs="Arial"/>
          <w:color w:val="auto"/>
        </w:rPr>
      </w:pPr>
    </w:p>
    <w:p w14:paraId="70D52909" w14:textId="77777777" w:rsidR="00D548D0" w:rsidRPr="00FA1732" w:rsidRDefault="00D548D0" w:rsidP="00D548D0">
      <w:pPr>
        <w:pStyle w:val="NoSpacing"/>
        <w:rPr>
          <w:rFonts w:cs="Arial"/>
          <w:b/>
          <w:color w:val="00A499"/>
          <w:sz w:val="22"/>
          <w:lang w:val="en"/>
        </w:rPr>
      </w:pPr>
      <w:r>
        <w:rPr>
          <w:rFonts w:cs="Arial"/>
        </w:rPr>
        <w:br w:type="page"/>
      </w:r>
      <w:r w:rsidRPr="00FA1732">
        <w:rPr>
          <w:rFonts w:cs="Arial"/>
          <w:b/>
          <w:color w:val="00A499"/>
          <w:sz w:val="22"/>
          <w:lang w:val="en"/>
        </w:rPr>
        <w:lastRenderedPageBreak/>
        <w:t>SECTION A - INVITATION</w:t>
      </w:r>
    </w:p>
    <w:p w14:paraId="3C942286" w14:textId="77777777" w:rsidR="00A764AE" w:rsidRDefault="00A764AE" w:rsidP="00A764AE">
      <w:pPr>
        <w:rPr>
          <w:rFonts w:cs="Arial"/>
          <w:color w:val="auto"/>
        </w:rPr>
      </w:pPr>
    </w:p>
    <w:p w14:paraId="19FD4A05" w14:textId="1BFCB145" w:rsidR="004C746A" w:rsidRPr="00C32D0D" w:rsidRDefault="00C04AE3" w:rsidP="008662DC">
      <w:pPr>
        <w:spacing w:line="240" w:lineRule="auto"/>
        <w:contextualSpacing/>
        <w:rPr>
          <w:rFonts w:cs="Arial"/>
          <w:color w:val="auto"/>
        </w:rPr>
      </w:pPr>
      <w:r>
        <w:rPr>
          <w:rFonts w:cs="Arial"/>
          <w:color w:val="auto"/>
        </w:rPr>
        <w:t>Interested Applicants</w:t>
      </w:r>
      <w:r w:rsidR="00D548D0" w:rsidRPr="000C0E20">
        <w:rPr>
          <w:rFonts w:cs="Arial"/>
          <w:color w:val="auto"/>
        </w:rPr>
        <w:t xml:space="preserve"> are invited to submit a</w:t>
      </w:r>
      <w:r w:rsidR="00462B2C">
        <w:rPr>
          <w:rFonts w:cs="Arial"/>
          <w:color w:val="auto"/>
        </w:rPr>
        <w:t>n Expression of Interest (EOI)</w:t>
      </w:r>
      <w:r w:rsidR="00D548D0" w:rsidRPr="000C0E20">
        <w:rPr>
          <w:rFonts w:cs="Arial"/>
          <w:color w:val="auto"/>
        </w:rPr>
        <w:t xml:space="preserve"> via </w:t>
      </w:r>
      <w:r w:rsidR="004C746A">
        <w:rPr>
          <w:rFonts w:cs="Arial"/>
          <w:color w:val="auto"/>
        </w:rPr>
        <w:t>the</w:t>
      </w:r>
      <w:r w:rsidR="008662DC">
        <w:rPr>
          <w:rFonts w:cs="Arial"/>
          <w:color w:val="auto"/>
        </w:rPr>
        <w:t xml:space="preserve"> </w:t>
      </w:r>
      <w:proofErr w:type="spellStart"/>
      <w:r w:rsidR="008662DC">
        <w:rPr>
          <w:rFonts w:cs="Arial"/>
          <w:color w:val="auto"/>
        </w:rPr>
        <w:t>Procontract</w:t>
      </w:r>
      <w:proofErr w:type="spellEnd"/>
      <w:r w:rsidR="004C746A">
        <w:rPr>
          <w:rFonts w:cs="Arial"/>
          <w:color w:val="auto"/>
        </w:rPr>
        <w:t xml:space="preserve"> e-tendering portal </w:t>
      </w:r>
      <w:r w:rsidR="008662DC">
        <w:rPr>
          <w:rFonts w:cs="Arial"/>
          <w:color w:val="auto"/>
        </w:rPr>
        <w:t>(</w:t>
      </w:r>
      <w:r w:rsidR="008662DC" w:rsidRPr="008662DC">
        <w:rPr>
          <w:rFonts w:cs="Arial"/>
          <w:color w:val="auto"/>
        </w:rPr>
        <w:t>https://procontract.due-north.com/</w:t>
      </w:r>
      <w:r w:rsidR="008662DC">
        <w:rPr>
          <w:rFonts w:cs="Arial"/>
          <w:color w:val="auto"/>
        </w:rPr>
        <w:t>).</w:t>
      </w:r>
      <w:r w:rsidR="004C746A">
        <w:rPr>
          <w:rFonts w:cs="Arial"/>
          <w:color w:val="auto"/>
        </w:rPr>
        <w:t xml:space="preserve"> </w:t>
      </w:r>
      <w:r w:rsidR="00462B2C">
        <w:rPr>
          <w:rFonts w:cs="Arial"/>
          <w:color w:val="auto"/>
        </w:rPr>
        <w:t xml:space="preserve">EOIs </w:t>
      </w:r>
      <w:r w:rsidR="004C746A" w:rsidRPr="00C32D0D">
        <w:rPr>
          <w:rFonts w:cs="Arial"/>
          <w:color w:val="auto"/>
        </w:rPr>
        <w:t>submitted via any other medium will be rejected.</w:t>
      </w:r>
    </w:p>
    <w:p w14:paraId="250D6567" w14:textId="77777777" w:rsidR="004C746A" w:rsidRDefault="004C746A" w:rsidP="00D548D0">
      <w:pPr>
        <w:spacing w:line="240" w:lineRule="auto"/>
        <w:rPr>
          <w:rFonts w:cs="Arial"/>
          <w:color w:val="auto"/>
        </w:rPr>
      </w:pPr>
    </w:p>
    <w:p w14:paraId="0DF7F41E" w14:textId="77777777" w:rsidR="00D548D0" w:rsidRDefault="00D548D0" w:rsidP="00D548D0">
      <w:pPr>
        <w:spacing w:line="240" w:lineRule="auto"/>
        <w:rPr>
          <w:rFonts w:cs="Arial"/>
          <w:color w:val="auto"/>
        </w:rPr>
      </w:pPr>
      <w:r w:rsidRPr="00A764AE">
        <w:rPr>
          <w:rFonts w:cs="Arial"/>
          <w:color w:val="auto"/>
        </w:rPr>
        <w:t xml:space="preserve">This document should be read in tandem with the </w:t>
      </w:r>
      <w:r w:rsidR="00462B2C">
        <w:rPr>
          <w:rFonts w:cs="Arial"/>
          <w:color w:val="auto"/>
        </w:rPr>
        <w:t xml:space="preserve">following </w:t>
      </w:r>
      <w:r w:rsidRPr="00A764AE">
        <w:rPr>
          <w:rFonts w:cs="Arial"/>
          <w:color w:val="auto"/>
        </w:rPr>
        <w:t xml:space="preserve">accompanying and supplementary schedules forming the </w:t>
      </w:r>
      <w:r w:rsidR="0046625C">
        <w:rPr>
          <w:rFonts w:cs="Arial"/>
          <w:color w:val="auto"/>
        </w:rPr>
        <w:t>EOI</w:t>
      </w:r>
      <w:r w:rsidRPr="00A764AE">
        <w:rPr>
          <w:rFonts w:cs="Arial"/>
          <w:color w:val="auto"/>
        </w:rPr>
        <w:t xml:space="preserve"> </w:t>
      </w:r>
      <w:proofErr w:type="gramStart"/>
      <w:r>
        <w:rPr>
          <w:rFonts w:cs="Arial"/>
          <w:color w:val="auto"/>
        </w:rPr>
        <w:t xml:space="preserve">pack </w:t>
      </w:r>
      <w:r w:rsidRPr="00A764AE">
        <w:rPr>
          <w:rFonts w:cs="Arial"/>
          <w:color w:val="auto"/>
        </w:rPr>
        <w:t>as a whole</w:t>
      </w:r>
      <w:proofErr w:type="gramEnd"/>
      <w:r w:rsidRPr="00A764AE">
        <w:rPr>
          <w:rFonts w:cs="Arial"/>
          <w:color w:val="auto"/>
        </w:rPr>
        <w:t>.</w:t>
      </w:r>
    </w:p>
    <w:p w14:paraId="7C5CD240" w14:textId="77777777" w:rsidR="00EB2896" w:rsidRDefault="00EB2896" w:rsidP="00D548D0">
      <w:pPr>
        <w:spacing w:line="240" w:lineRule="auto"/>
        <w:rPr>
          <w:rFonts w:cs="Arial"/>
          <w:color w:val="auto"/>
        </w:rPr>
      </w:pPr>
    </w:p>
    <w:p w14:paraId="0FFAD9AA" w14:textId="77777777" w:rsidR="00EB2896" w:rsidRDefault="00EB2896" w:rsidP="00EB2896">
      <w:pPr>
        <w:rPr>
          <w:rFonts w:cs="Arial"/>
          <w:b/>
          <w:color w:val="00A499"/>
        </w:rPr>
      </w:pPr>
    </w:p>
    <w:p w14:paraId="257CFE57" w14:textId="77777777" w:rsidR="00EB2896" w:rsidRDefault="00EB2896" w:rsidP="00EB2896">
      <w:pPr>
        <w:rPr>
          <w:rFonts w:cs="Arial"/>
          <w:b/>
          <w:color w:val="00A499"/>
        </w:rPr>
      </w:pPr>
      <w:r>
        <w:rPr>
          <w:rFonts w:cs="Arial"/>
          <w:b/>
          <w:color w:val="00A499"/>
        </w:rPr>
        <w:t>Supplementary</w:t>
      </w:r>
      <w:r w:rsidRPr="00EB2896">
        <w:rPr>
          <w:rFonts w:cs="Arial"/>
          <w:b/>
          <w:color w:val="00A499"/>
        </w:rPr>
        <w:t xml:space="preserve"> Schedules:</w:t>
      </w:r>
    </w:p>
    <w:p w14:paraId="47361032" w14:textId="77777777" w:rsidR="00F46CC8" w:rsidRPr="00590D90" w:rsidRDefault="00462B2C" w:rsidP="00F46CC8">
      <w:pPr>
        <w:spacing w:line="240" w:lineRule="auto"/>
        <w:rPr>
          <w:rFonts w:cs="Arial"/>
          <w:color w:val="auto"/>
        </w:rPr>
      </w:pPr>
      <w:r w:rsidRPr="00590D90">
        <w:rPr>
          <w:rFonts w:cs="Arial"/>
          <w:color w:val="auto"/>
        </w:rPr>
        <w:t>EOI</w:t>
      </w:r>
      <w:r w:rsidR="008662DC" w:rsidRPr="00590D90">
        <w:rPr>
          <w:rFonts w:cs="Arial"/>
          <w:color w:val="auto"/>
        </w:rPr>
        <w:t>/</w:t>
      </w:r>
      <w:r w:rsidR="00384AD1" w:rsidRPr="00590D90">
        <w:rPr>
          <w:rFonts w:cs="Arial"/>
          <w:color w:val="auto"/>
        </w:rPr>
        <w:t xml:space="preserve">Bidder Response </w:t>
      </w:r>
      <w:r w:rsidRPr="00590D90">
        <w:rPr>
          <w:rFonts w:cs="Arial"/>
          <w:color w:val="auto"/>
        </w:rPr>
        <w:t xml:space="preserve">Questionnaire </w:t>
      </w:r>
    </w:p>
    <w:p w14:paraId="001817AC" w14:textId="77777777" w:rsidR="00F46CC8" w:rsidRPr="00590D90" w:rsidRDefault="00C248A2" w:rsidP="00F46CC8">
      <w:pPr>
        <w:spacing w:line="240" w:lineRule="auto"/>
        <w:rPr>
          <w:rFonts w:cs="Arial"/>
          <w:color w:val="auto"/>
        </w:rPr>
      </w:pPr>
      <w:r w:rsidRPr="00590D90">
        <w:rPr>
          <w:rFonts w:cs="Arial"/>
          <w:color w:val="auto"/>
        </w:rPr>
        <w:t>Clarification Question template</w:t>
      </w:r>
    </w:p>
    <w:p w14:paraId="3750DC3B" w14:textId="77777777" w:rsidR="00051207" w:rsidRPr="00590D90" w:rsidRDefault="00051207" w:rsidP="00F46CC8">
      <w:pPr>
        <w:spacing w:line="240" w:lineRule="auto"/>
        <w:rPr>
          <w:rFonts w:cs="Arial"/>
          <w:color w:val="auto"/>
        </w:rPr>
      </w:pPr>
      <w:r w:rsidRPr="00590D90">
        <w:rPr>
          <w:rFonts w:cs="Arial"/>
          <w:color w:val="auto"/>
        </w:rPr>
        <w:t>Service Specification</w:t>
      </w:r>
    </w:p>
    <w:p w14:paraId="341D867F" w14:textId="77777777" w:rsidR="00E2463E" w:rsidRPr="00F46CC8" w:rsidRDefault="00E2463E" w:rsidP="00F46CC8">
      <w:pPr>
        <w:spacing w:line="240" w:lineRule="auto"/>
        <w:rPr>
          <w:rFonts w:cs="Arial"/>
          <w:bCs/>
          <w:color w:val="auto"/>
        </w:rPr>
      </w:pPr>
    </w:p>
    <w:p w14:paraId="6BBD8D0D" w14:textId="77777777" w:rsidR="00D548D0" w:rsidRPr="00A764AE" w:rsidRDefault="00D548D0" w:rsidP="00A764AE">
      <w:pPr>
        <w:rPr>
          <w:rFonts w:cs="Arial"/>
          <w:color w:val="auto"/>
        </w:rPr>
      </w:pPr>
    </w:p>
    <w:p w14:paraId="61D92089" w14:textId="77777777" w:rsidR="009A03AA" w:rsidRPr="00EB2896" w:rsidRDefault="009A03AA" w:rsidP="009A03AA">
      <w:pPr>
        <w:rPr>
          <w:rFonts w:cs="Arial"/>
          <w:b/>
          <w:color w:val="00A499"/>
        </w:rPr>
      </w:pPr>
      <w:r w:rsidRPr="00EB2896">
        <w:rPr>
          <w:rFonts w:cs="Arial"/>
          <w:b/>
          <w:color w:val="00A499"/>
        </w:rPr>
        <w:t>I</w:t>
      </w:r>
      <w:r w:rsidR="00EB2896">
        <w:rPr>
          <w:rFonts w:cs="Arial"/>
          <w:b/>
          <w:color w:val="00A499"/>
        </w:rPr>
        <w:t>ndicative Timeline</w:t>
      </w:r>
      <w:r w:rsidRPr="00EB2896">
        <w:rPr>
          <w:rFonts w:cs="Arial"/>
          <w:b/>
          <w:color w:val="00A49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94"/>
      </w:tblGrid>
      <w:tr w:rsidR="00F46CC8" w:rsidRPr="000C0E20" w14:paraId="330A0A4D" w14:textId="77777777" w:rsidTr="00870807">
        <w:trPr>
          <w:trHeight w:val="567"/>
        </w:trPr>
        <w:tc>
          <w:tcPr>
            <w:tcW w:w="4928" w:type="dxa"/>
            <w:shd w:val="clear" w:color="auto" w:fill="auto"/>
            <w:vAlign w:val="center"/>
          </w:tcPr>
          <w:p w14:paraId="61C20880" w14:textId="77777777" w:rsidR="00F46CC8" w:rsidRPr="0071542A" w:rsidRDefault="00F46CC8" w:rsidP="00870807">
            <w:pPr>
              <w:spacing w:line="240" w:lineRule="auto"/>
              <w:jc w:val="center"/>
              <w:rPr>
                <w:rFonts w:cs="Arial"/>
                <w:b/>
                <w:color w:val="auto"/>
              </w:rPr>
            </w:pPr>
            <w:bookmarkStart w:id="2" w:name="_Hlk80020553"/>
            <w:r w:rsidRPr="0071542A">
              <w:rPr>
                <w:rFonts w:cs="Arial"/>
                <w:b/>
                <w:color w:val="auto"/>
              </w:rPr>
              <w:t>Milestone</w:t>
            </w:r>
          </w:p>
        </w:tc>
        <w:tc>
          <w:tcPr>
            <w:tcW w:w="4394" w:type="dxa"/>
            <w:shd w:val="clear" w:color="auto" w:fill="auto"/>
            <w:vAlign w:val="center"/>
          </w:tcPr>
          <w:p w14:paraId="6BCD0372" w14:textId="77777777" w:rsidR="00F46CC8" w:rsidRPr="0071542A" w:rsidRDefault="00F46CC8" w:rsidP="00870807">
            <w:pPr>
              <w:spacing w:line="240" w:lineRule="auto"/>
              <w:jc w:val="center"/>
              <w:rPr>
                <w:rFonts w:cs="Arial"/>
                <w:b/>
                <w:color w:val="auto"/>
              </w:rPr>
            </w:pPr>
            <w:r w:rsidRPr="00291C49">
              <w:rPr>
                <w:rFonts w:cs="Arial"/>
                <w:b/>
                <w:color w:val="auto"/>
              </w:rPr>
              <w:t>Date</w:t>
            </w:r>
          </w:p>
        </w:tc>
      </w:tr>
      <w:tr w:rsidR="00F46CC8" w:rsidRPr="000C0E20" w14:paraId="7E3477B5" w14:textId="77777777" w:rsidTr="00870807">
        <w:trPr>
          <w:trHeight w:val="567"/>
        </w:trPr>
        <w:tc>
          <w:tcPr>
            <w:tcW w:w="4928" w:type="dxa"/>
            <w:shd w:val="clear" w:color="auto" w:fill="auto"/>
            <w:vAlign w:val="center"/>
          </w:tcPr>
          <w:p w14:paraId="2339F661" w14:textId="45F58074" w:rsidR="00F46CC8" w:rsidRPr="0071542A" w:rsidRDefault="00F46CC8" w:rsidP="00870807">
            <w:pPr>
              <w:spacing w:line="240" w:lineRule="auto"/>
              <w:rPr>
                <w:rFonts w:cs="Arial"/>
                <w:color w:val="auto"/>
              </w:rPr>
            </w:pPr>
            <w:r w:rsidRPr="0071542A">
              <w:rPr>
                <w:rFonts w:cs="Arial"/>
                <w:color w:val="auto"/>
              </w:rPr>
              <w:t xml:space="preserve">Issue of </w:t>
            </w:r>
            <w:r w:rsidR="00462B2C">
              <w:rPr>
                <w:rFonts w:cs="Arial"/>
                <w:color w:val="auto"/>
              </w:rPr>
              <w:t>EOI opportunity</w:t>
            </w:r>
            <w:r w:rsidR="006F51BE">
              <w:rPr>
                <w:rFonts w:cs="Arial"/>
                <w:color w:val="auto"/>
              </w:rPr>
              <w:t xml:space="preserve"> (via a </w:t>
            </w:r>
            <w:r w:rsidR="002A6B1F">
              <w:rPr>
                <w:rFonts w:cs="Arial"/>
                <w:color w:val="auto"/>
              </w:rPr>
              <w:t>P</w:t>
            </w:r>
            <w:r w:rsidR="006F51BE">
              <w:rPr>
                <w:rFonts w:cs="Arial"/>
                <w:color w:val="auto"/>
              </w:rPr>
              <w:t>rior Information Notice (PIN) on Contracts Finder</w:t>
            </w:r>
          </w:p>
        </w:tc>
        <w:tc>
          <w:tcPr>
            <w:tcW w:w="4394" w:type="dxa"/>
            <w:shd w:val="clear" w:color="auto" w:fill="auto"/>
            <w:vAlign w:val="center"/>
          </w:tcPr>
          <w:p w14:paraId="01ADA8E1" w14:textId="34FEEFF5" w:rsidR="00F46CC8" w:rsidRPr="007E1755" w:rsidRDefault="007C4E08" w:rsidP="00870807">
            <w:pPr>
              <w:spacing w:line="240" w:lineRule="auto"/>
              <w:rPr>
                <w:rFonts w:cs="Arial"/>
                <w:color w:val="auto"/>
              </w:rPr>
            </w:pPr>
            <w:r>
              <w:rPr>
                <w:rFonts w:cs="Arial"/>
                <w:color w:val="auto"/>
              </w:rPr>
              <w:t>30</w:t>
            </w:r>
            <w:r w:rsidR="00E70AA2">
              <w:rPr>
                <w:rFonts w:cs="Arial"/>
                <w:color w:val="auto"/>
              </w:rPr>
              <w:t xml:space="preserve"> June 2022</w:t>
            </w:r>
          </w:p>
        </w:tc>
      </w:tr>
      <w:tr w:rsidR="00F46CC8" w:rsidRPr="000C0E20" w14:paraId="1AE39803" w14:textId="77777777" w:rsidTr="00870807">
        <w:trPr>
          <w:trHeight w:val="567"/>
        </w:trPr>
        <w:tc>
          <w:tcPr>
            <w:tcW w:w="4928" w:type="dxa"/>
            <w:shd w:val="clear" w:color="auto" w:fill="auto"/>
            <w:vAlign w:val="center"/>
          </w:tcPr>
          <w:p w14:paraId="3DE14EE5" w14:textId="77777777" w:rsidR="00F46CC8" w:rsidRPr="0071542A" w:rsidRDefault="00F46CC8" w:rsidP="00870807">
            <w:pPr>
              <w:spacing w:line="240" w:lineRule="auto"/>
              <w:rPr>
                <w:rFonts w:cs="Arial"/>
                <w:color w:val="auto"/>
              </w:rPr>
            </w:pPr>
            <w:r w:rsidRPr="0071542A">
              <w:rPr>
                <w:rFonts w:cs="Arial"/>
                <w:color w:val="auto"/>
              </w:rPr>
              <w:t>Deadline for receipt of Clarification Questions (CQs)</w:t>
            </w:r>
          </w:p>
        </w:tc>
        <w:tc>
          <w:tcPr>
            <w:tcW w:w="4394" w:type="dxa"/>
            <w:shd w:val="clear" w:color="auto" w:fill="auto"/>
            <w:vAlign w:val="center"/>
          </w:tcPr>
          <w:p w14:paraId="079C8694" w14:textId="2213C40A" w:rsidR="00F46CC8" w:rsidRPr="00291C49" w:rsidRDefault="007C4E08" w:rsidP="00870807">
            <w:pPr>
              <w:spacing w:line="240" w:lineRule="auto"/>
              <w:rPr>
                <w:rFonts w:cs="Arial"/>
                <w:b/>
                <w:bCs/>
                <w:color w:val="FF0000"/>
              </w:rPr>
            </w:pPr>
            <w:r>
              <w:rPr>
                <w:rFonts w:cs="Arial"/>
                <w:b/>
                <w:bCs/>
                <w:color w:val="FF0000"/>
              </w:rPr>
              <w:t>22</w:t>
            </w:r>
            <w:r w:rsidR="00000F9C" w:rsidRPr="00291C49">
              <w:rPr>
                <w:rFonts w:cs="Arial"/>
                <w:b/>
                <w:bCs/>
                <w:color w:val="FF0000"/>
              </w:rPr>
              <w:t xml:space="preserve"> July 2022</w:t>
            </w:r>
          </w:p>
        </w:tc>
      </w:tr>
      <w:tr w:rsidR="00F46CC8" w:rsidRPr="000C0E20" w14:paraId="1E821F8A" w14:textId="77777777" w:rsidTr="00870807">
        <w:trPr>
          <w:trHeight w:val="567"/>
        </w:trPr>
        <w:tc>
          <w:tcPr>
            <w:tcW w:w="4928" w:type="dxa"/>
            <w:shd w:val="clear" w:color="auto" w:fill="auto"/>
            <w:vAlign w:val="center"/>
          </w:tcPr>
          <w:p w14:paraId="284B6011" w14:textId="77777777" w:rsidR="00F46CC8" w:rsidRPr="0071542A" w:rsidRDefault="00F46CC8" w:rsidP="00870807">
            <w:pPr>
              <w:spacing w:line="240" w:lineRule="auto"/>
              <w:rPr>
                <w:rFonts w:cs="Arial"/>
                <w:color w:val="auto"/>
              </w:rPr>
            </w:pPr>
            <w:r w:rsidRPr="0071542A">
              <w:rPr>
                <w:rFonts w:cs="Arial"/>
                <w:color w:val="auto"/>
              </w:rPr>
              <w:t>Deadline for submission of</w:t>
            </w:r>
            <w:r w:rsidR="00E62C68">
              <w:rPr>
                <w:rFonts w:cs="Arial"/>
                <w:color w:val="auto"/>
              </w:rPr>
              <w:t xml:space="preserve"> EOIs and completed EOI Questionnaire responses</w:t>
            </w:r>
          </w:p>
        </w:tc>
        <w:tc>
          <w:tcPr>
            <w:tcW w:w="4394" w:type="dxa"/>
            <w:shd w:val="clear" w:color="auto" w:fill="auto"/>
            <w:vAlign w:val="center"/>
          </w:tcPr>
          <w:p w14:paraId="6EB12FC2" w14:textId="1F5AF6C2" w:rsidR="00F46CC8" w:rsidRPr="00291C49" w:rsidRDefault="00D45B86" w:rsidP="00870807">
            <w:pPr>
              <w:spacing w:line="240" w:lineRule="auto"/>
              <w:rPr>
                <w:rFonts w:cs="Arial"/>
                <w:b/>
                <w:bCs/>
                <w:color w:val="FF0000"/>
              </w:rPr>
            </w:pPr>
            <w:r>
              <w:rPr>
                <w:rFonts w:cs="Arial"/>
                <w:b/>
                <w:bCs/>
                <w:color w:val="FF0000"/>
              </w:rPr>
              <w:t xml:space="preserve">14:00 - </w:t>
            </w:r>
            <w:r w:rsidR="007C4E08">
              <w:rPr>
                <w:rFonts w:cs="Arial"/>
                <w:b/>
                <w:bCs/>
                <w:color w:val="FF0000"/>
              </w:rPr>
              <w:t>01 August</w:t>
            </w:r>
            <w:r w:rsidR="00000F9C" w:rsidRPr="00291C49">
              <w:rPr>
                <w:rFonts w:cs="Arial"/>
                <w:b/>
                <w:bCs/>
                <w:color w:val="FF0000"/>
              </w:rPr>
              <w:t xml:space="preserve"> 2022</w:t>
            </w:r>
          </w:p>
        </w:tc>
      </w:tr>
      <w:tr w:rsidR="00F46CC8" w:rsidRPr="000C0E20" w14:paraId="3266A144" w14:textId="77777777" w:rsidTr="00870807">
        <w:trPr>
          <w:trHeight w:val="567"/>
        </w:trPr>
        <w:tc>
          <w:tcPr>
            <w:tcW w:w="4928" w:type="dxa"/>
            <w:shd w:val="clear" w:color="auto" w:fill="auto"/>
            <w:vAlign w:val="center"/>
          </w:tcPr>
          <w:p w14:paraId="0100A091" w14:textId="77777777" w:rsidR="00F46CC8" w:rsidRPr="0071542A" w:rsidRDefault="00F46CC8" w:rsidP="00870807">
            <w:pPr>
              <w:spacing w:line="240" w:lineRule="auto"/>
              <w:rPr>
                <w:rFonts w:cs="Arial"/>
                <w:color w:val="auto"/>
              </w:rPr>
            </w:pPr>
            <w:r w:rsidRPr="0071542A">
              <w:rPr>
                <w:rFonts w:cs="Arial"/>
                <w:color w:val="auto"/>
              </w:rPr>
              <w:t xml:space="preserve">Evaluation of </w:t>
            </w:r>
            <w:r w:rsidR="00E62C68">
              <w:rPr>
                <w:rFonts w:cs="Arial"/>
                <w:color w:val="auto"/>
              </w:rPr>
              <w:t>EOIs</w:t>
            </w:r>
          </w:p>
        </w:tc>
        <w:tc>
          <w:tcPr>
            <w:tcW w:w="4394" w:type="dxa"/>
            <w:shd w:val="clear" w:color="auto" w:fill="auto"/>
            <w:vAlign w:val="center"/>
          </w:tcPr>
          <w:p w14:paraId="101C8D55" w14:textId="5F696927" w:rsidR="00F46CC8" w:rsidRPr="007E1755" w:rsidRDefault="00812551" w:rsidP="00870807">
            <w:pPr>
              <w:spacing w:line="240" w:lineRule="auto"/>
              <w:rPr>
                <w:rFonts w:cs="Arial"/>
                <w:color w:val="auto"/>
              </w:rPr>
            </w:pPr>
            <w:r>
              <w:rPr>
                <w:rFonts w:cs="Arial"/>
                <w:color w:val="auto"/>
              </w:rPr>
              <w:t>01 August</w:t>
            </w:r>
            <w:r w:rsidR="00000F9C">
              <w:rPr>
                <w:rFonts w:cs="Arial"/>
                <w:color w:val="auto"/>
              </w:rPr>
              <w:t xml:space="preserve"> 2022 - 0</w:t>
            </w:r>
            <w:r>
              <w:rPr>
                <w:rFonts w:cs="Arial"/>
                <w:color w:val="auto"/>
              </w:rPr>
              <w:t>5</w:t>
            </w:r>
            <w:r w:rsidR="00000F9C">
              <w:rPr>
                <w:rFonts w:cs="Arial"/>
                <w:color w:val="auto"/>
              </w:rPr>
              <w:t xml:space="preserve"> August 2022</w:t>
            </w:r>
          </w:p>
        </w:tc>
      </w:tr>
      <w:tr w:rsidR="00F46CC8" w:rsidRPr="000C0E20" w14:paraId="1B854AB3" w14:textId="77777777" w:rsidTr="00870807">
        <w:trPr>
          <w:trHeight w:val="567"/>
        </w:trPr>
        <w:tc>
          <w:tcPr>
            <w:tcW w:w="4928" w:type="dxa"/>
            <w:shd w:val="clear" w:color="auto" w:fill="auto"/>
            <w:vAlign w:val="center"/>
          </w:tcPr>
          <w:p w14:paraId="26457333" w14:textId="77777777" w:rsidR="00F46CC8" w:rsidRPr="0071542A" w:rsidRDefault="00F46CC8" w:rsidP="00870807">
            <w:pPr>
              <w:spacing w:line="240" w:lineRule="auto"/>
              <w:rPr>
                <w:rFonts w:cs="Arial"/>
                <w:color w:val="auto"/>
              </w:rPr>
            </w:pPr>
            <w:r w:rsidRPr="0071542A">
              <w:rPr>
                <w:rFonts w:cs="Arial"/>
                <w:color w:val="auto"/>
              </w:rPr>
              <w:t>Approvals</w:t>
            </w:r>
          </w:p>
        </w:tc>
        <w:tc>
          <w:tcPr>
            <w:tcW w:w="4394" w:type="dxa"/>
            <w:shd w:val="clear" w:color="auto" w:fill="auto"/>
            <w:vAlign w:val="center"/>
          </w:tcPr>
          <w:p w14:paraId="51614447" w14:textId="4CBFA00D" w:rsidR="00F46CC8" w:rsidRPr="007E1755" w:rsidRDefault="00000F9C" w:rsidP="00870807">
            <w:pPr>
              <w:spacing w:line="240" w:lineRule="auto"/>
              <w:rPr>
                <w:rFonts w:cs="Arial"/>
                <w:color w:val="auto"/>
              </w:rPr>
            </w:pPr>
            <w:r>
              <w:rPr>
                <w:rFonts w:cs="Arial"/>
                <w:color w:val="auto"/>
              </w:rPr>
              <w:t>0</w:t>
            </w:r>
            <w:r w:rsidR="00812551">
              <w:rPr>
                <w:rFonts w:cs="Arial"/>
                <w:color w:val="auto"/>
              </w:rPr>
              <w:t>5</w:t>
            </w:r>
            <w:r>
              <w:rPr>
                <w:rFonts w:cs="Arial"/>
                <w:color w:val="auto"/>
              </w:rPr>
              <w:t xml:space="preserve"> August 2022</w:t>
            </w:r>
          </w:p>
        </w:tc>
      </w:tr>
      <w:tr w:rsidR="00F46CC8" w:rsidRPr="000C0E20" w14:paraId="47275AA5" w14:textId="77777777" w:rsidTr="00870807">
        <w:trPr>
          <w:trHeight w:val="567"/>
        </w:trPr>
        <w:tc>
          <w:tcPr>
            <w:tcW w:w="4928" w:type="dxa"/>
            <w:shd w:val="clear" w:color="auto" w:fill="auto"/>
            <w:vAlign w:val="center"/>
          </w:tcPr>
          <w:p w14:paraId="638F6A39" w14:textId="77777777" w:rsidR="00F46CC8" w:rsidRPr="0071542A" w:rsidRDefault="00F46CC8" w:rsidP="00870807">
            <w:pPr>
              <w:spacing w:line="240" w:lineRule="auto"/>
              <w:rPr>
                <w:rFonts w:cs="Arial"/>
                <w:color w:val="auto"/>
              </w:rPr>
            </w:pPr>
            <w:r w:rsidRPr="0071542A">
              <w:rPr>
                <w:rFonts w:cs="Arial"/>
                <w:color w:val="auto"/>
              </w:rPr>
              <w:t xml:space="preserve">Notification of </w:t>
            </w:r>
            <w:r w:rsidR="00E62C68">
              <w:rPr>
                <w:rFonts w:cs="Arial"/>
                <w:color w:val="auto"/>
              </w:rPr>
              <w:t>EOI Evaluation results</w:t>
            </w:r>
          </w:p>
        </w:tc>
        <w:tc>
          <w:tcPr>
            <w:tcW w:w="4394" w:type="dxa"/>
            <w:shd w:val="clear" w:color="auto" w:fill="auto"/>
            <w:vAlign w:val="center"/>
          </w:tcPr>
          <w:p w14:paraId="0FEB0B90" w14:textId="3CFD6662" w:rsidR="00F46CC8" w:rsidRPr="007E1755" w:rsidRDefault="00000F9C" w:rsidP="00870807">
            <w:pPr>
              <w:spacing w:line="240" w:lineRule="auto"/>
              <w:rPr>
                <w:rFonts w:cs="Arial"/>
                <w:color w:val="auto"/>
              </w:rPr>
            </w:pPr>
            <w:r>
              <w:rPr>
                <w:rFonts w:cs="Arial"/>
                <w:color w:val="auto"/>
              </w:rPr>
              <w:t>0</w:t>
            </w:r>
            <w:r w:rsidR="00812551">
              <w:rPr>
                <w:rFonts w:cs="Arial"/>
                <w:color w:val="auto"/>
              </w:rPr>
              <w:t>5</w:t>
            </w:r>
            <w:r>
              <w:rPr>
                <w:rFonts w:cs="Arial"/>
                <w:color w:val="auto"/>
              </w:rPr>
              <w:t xml:space="preserve"> August 2022</w:t>
            </w:r>
          </w:p>
        </w:tc>
      </w:tr>
      <w:bookmarkEnd w:id="2"/>
    </w:tbl>
    <w:p w14:paraId="4BCD42C8" w14:textId="77777777" w:rsidR="009A03AA" w:rsidRPr="000C0E20" w:rsidRDefault="009A03AA" w:rsidP="009A03AA">
      <w:pPr>
        <w:spacing w:line="240" w:lineRule="auto"/>
        <w:rPr>
          <w:rFonts w:cs="Arial"/>
          <w:b/>
          <w:color w:val="auto"/>
          <w:u w:val="single"/>
        </w:rPr>
      </w:pPr>
    </w:p>
    <w:p w14:paraId="1C87E081" w14:textId="77777777" w:rsidR="00724DF7" w:rsidRDefault="00E62C68" w:rsidP="009A03AA">
      <w:pPr>
        <w:rPr>
          <w:rFonts w:cs="Arial"/>
          <w:color w:val="auto"/>
        </w:rPr>
      </w:pPr>
      <w:r>
        <w:rPr>
          <w:rFonts w:cs="Arial"/>
          <w:color w:val="auto"/>
        </w:rPr>
        <w:t>Applicants</w:t>
      </w:r>
      <w:r w:rsidR="00724DF7">
        <w:rPr>
          <w:rFonts w:cs="Arial"/>
          <w:color w:val="auto"/>
        </w:rPr>
        <w:t xml:space="preserve"> are to note that</w:t>
      </w:r>
      <w:r w:rsidR="009A03AA" w:rsidRPr="000C0E20">
        <w:rPr>
          <w:rFonts w:cs="Arial"/>
          <w:color w:val="auto"/>
        </w:rPr>
        <w:t xml:space="preserve"> the above dates are subject to change</w:t>
      </w:r>
      <w:r w:rsidR="00724DF7">
        <w:rPr>
          <w:rFonts w:cs="Arial"/>
          <w:color w:val="auto"/>
        </w:rPr>
        <w:t xml:space="preserve"> at the sole discretion of the Authority. </w:t>
      </w:r>
      <w:r w:rsidR="009A03AA" w:rsidRPr="000C0E20">
        <w:rPr>
          <w:rFonts w:cs="Arial"/>
          <w:color w:val="auto"/>
        </w:rPr>
        <w:t xml:space="preserve"> </w:t>
      </w:r>
    </w:p>
    <w:p w14:paraId="23BC7348" w14:textId="7F84C8DE" w:rsidR="009A03AA" w:rsidRDefault="00724DF7" w:rsidP="002A6B1F">
      <w:pPr>
        <w:spacing w:line="240" w:lineRule="auto"/>
        <w:rPr>
          <w:rFonts w:cs="Arial"/>
          <w:color w:val="auto"/>
        </w:rPr>
      </w:pPr>
      <w:r>
        <w:rPr>
          <w:rFonts w:cs="Arial"/>
          <w:color w:val="auto"/>
        </w:rPr>
        <w:t>R</w:t>
      </w:r>
      <w:r w:rsidR="009A03AA" w:rsidRPr="000C0E20">
        <w:rPr>
          <w:rFonts w:cs="Arial"/>
          <w:color w:val="auto"/>
        </w:rPr>
        <w:t xml:space="preserve">esponsibility for ensuring the </w:t>
      </w:r>
      <w:r w:rsidR="002A6B1F">
        <w:rPr>
          <w:rFonts w:cs="Arial"/>
          <w:color w:val="auto"/>
        </w:rPr>
        <w:t xml:space="preserve">timely submission </w:t>
      </w:r>
      <w:r w:rsidR="009A03AA" w:rsidRPr="000C0E20">
        <w:rPr>
          <w:rFonts w:cs="Arial"/>
          <w:color w:val="auto"/>
        </w:rPr>
        <w:t xml:space="preserve">of </w:t>
      </w:r>
      <w:r w:rsidR="00E62C68">
        <w:rPr>
          <w:rFonts w:cs="Arial"/>
          <w:color w:val="auto"/>
        </w:rPr>
        <w:t>EOIs</w:t>
      </w:r>
      <w:r w:rsidR="009A03AA" w:rsidRPr="000C0E20">
        <w:rPr>
          <w:rFonts w:cs="Arial"/>
          <w:color w:val="auto"/>
        </w:rPr>
        <w:t xml:space="preserve"> </w:t>
      </w:r>
      <w:r>
        <w:rPr>
          <w:rFonts w:cs="Arial"/>
          <w:color w:val="auto"/>
        </w:rPr>
        <w:t>resides</w:t>
      </w:r>
      <w:r w:rsidR="009A03AA" w:rsidRPr="000C0E20">
        <w:rPr>
          <w:rFonts w:cs="Arial"/>
          <w:color w:val="auto"/>
        </w:rPr>
        <w:t xml:space="preserve"> with the </w:t>
      </w:r>
      <w:r w:rsidR="00E62C68">
        <w:rPr>
          <w:rFonts w:cs="Arial"/>
          <w:color w:val="auto"/>
        </w:rPr>
        <w:t>Applicant</w:t>
      </w:r>
      <w:r>
        <w:rPr>
          <w:rFonts w:cs="Arial"/>
          <w:color w:val="auto"/>
        </w:rPr>
        <w:t>. Neither the</w:t>
      </w:r>
      <w:r w:rsidR="009A03AA" w:rsidRPr="000C0E20">
        <w:rPr>
          <w:rFonts w:cs="Arial"/>
          <w:color w:val="auto"/>
        </w:rPr>
        <w:t xml:space="preserve"> Authority and</w:t>
      </w:r>
      <w:r>
        <w:rPr>
          <w:rFonts w:cs="Arial"/>
          <w:color w:val="auto"/>
        </w:rPr>
        <w:t>/or</w:t>
      </w:r>
      <w:r w:rsidR="009A03AA" w:rsidRPr="000C0E20">
        <w:rPr>
          <w:rFonts w:cs="Arial"/>
          <w:color w:val="auto"/>
        </w:rPr>
        <w:t xml:space="preserve"> </w:t>
      </w:r>
      <w:r w:rsidR="000722CE">
        <w:rPr>
          <w:rFonts w:cs="Arial"/>
          <w:color w:val="auto"/>
        </w:rPr>
        <w:t xml:space="preserve">Procurement and Contracting </w:t>
      </w:r>
      <w:proofErr w:type="gramStart"/>
      <w:r w:rsidR="000722CE">
        <w:rPr>
          <w:rFonts w:cs="Arial"/>
          <w:color w:val="auto"/>
        </w:rPr>
        <w:t xml:space="preserve">Hub </w:t>
      </w:r>
      <w:r w:rsidR="000722CE" w:rsidRPr="000C0E20">
        <w:rPr>
          <w:rFonts w:cs="Arial"/>
          <w:color w:val="auto"/>
        </w:rPr>
        <w:t xml:space="preserve"> </w:t>
      </w:r>
      <w:r w:rsidR="009A03AA" w:rsidRPr="000C0E20">
        <w:rPr>
          <w:rFonts w:cs="Arial"/>
          <w:color w:val="auto"/>
        </w:rPr>
        <w:t>will</w:t>
      </w:r>
      <w:proofErr w:type="gramEnd"/>
      <w:r w:rsidR="009A03AA" w:rsidRPr="000C0E20">
        <w:rPr>
          <w:rFonts w:cs="Arial"/>
          <w:color w:val="auto"/>
        </w:rPr>
        <w:t xml:space="preserve"> accept any responsibility or liability for</w:t>
      </w:r>
      <w:r>
        <w:rPr>
          <w:rFonts w:cs="Arial"/>
          <w:color w:val="auto"/>
        </w:rPr>
        <w:t>,</w:t>
      </w:r>
      <w:r w:rsidR="009A03AA" w:rsidRPr="000C0E20">
        <w:rPr>
          <w:rFonts w:cs="Arial"/>
          <w:color w:val="auto"/>
        </w:rPr>
        <w:t xml:space="preserve"> or arising</w:t>
      </w:r>
      <w:r>
        <w:rPr>
          <w:rFonts w:cs="Arial"/>
          <w:color w:val="auto"/>
        </w:rPr>
        <w:t>,</w:t>
      </w:r>
      <w:r w:rsidR="009A03AA" w:rsidRPr="000C0E20">
        <w:rPr>
          <w:rFonts w:cs="Arial"/>
          <w:color w:val="auto"/>
        </w:rPr>
        <w:t xml:space="preserve"> from late or non-receipt of </w:t>
      </w:r>
      <w:r w:rsidR="00E62C68">
        <w:rPr>
          <w:rFonts w:cs="Arial"/>
          <w:color w:val="auto"/>
        </w:rPr>
        <w:t>EOIs</w:t>
      </w:r>
      <w:r>
        <w:rPr>
          <w:rFonts w:cs="Arial"/>
          <w:color w:val="auto"/>
        </w:rPr>
        <w:t xml:space="preserve">, nor will the Authority and/or </w:t>
      </w:r>
      <w:r w:rsidR="000722CE">
        <w:rPr>
          <w:rFonts w:cs="Arial"/>
          <w:color w:val="auto"/>
        </w:rPr>
        <w:t>Procurement and Contracting Hub</w:t>
      </w:r>
      <w:r w:rsidR="000722CE" w:rsidDel="000722CE">
        <w:rPr>
          <w:rFonts w:cs="Arial"/>
          <w:color w:val="auto"/>
        </w:rPr>
        <w:t xml:space="preserve"> </w:t>
      </w:r>
      <w:r w:rsidR="009A03AA" w:rsidRPr="000C0E20">
        <w:rPr>
          <w:rFonts w:cs="Arial"/>
          <w:color w:val="auto"/>
        </w:rPr>
        <w:t xml:space="preserve">be held liable for the reimbursement of any costs incurred by </w:t>
      </w:r>
      <w:r w:rsidR="00E62C68">
        <w:rPr>
          <w:rFonts w:cs="Arial"/>
          <w:color w:val="auto"/>
        </w:rPr>
        <w:t>Applicants</w:t>
      </w:r>
      <w:r w:rsidR="009A03AA" w:rsidRPr="000C0E20">
        <w:rPr>
          <w:rFonts w:cs="Arial"/>
          <w:color w:val="auto"/>
        </w:rPr>
        <w:t xml:space="preserve"> in responding to this </w:t>
      </w:r>
      <w:r w:rsidR="00E62C68">
        <w:rPr>
          <w:rFonts w:cs="Arial"/>
          <w:color w:val="auto"/>
        </w:rPr>
        <w:t>EOI opportunity</w:t>
      </w:r>
      <w:r w:rsidR="009A03AA" w:rsidRPr="000C0E20">
        <w:rPr>
          <w:rFonts w:cs="Arial"/>
          <w:color w:val="auto"/>
        </w:rPr>
        <w:t>, following cancellation or for any other reason.</w:t>
      </w:r>
    </w:p>
    <w:p w14:paraId="0F9F5066" w14:textId="77777777" w:rsidR="00394491" w:rsidRDefault="00394491" w:rsidP="00724DF7">
      <w:pPr>
        <w:spacing w:line="240" w:lineRule="auto"/>
        <w:rPr>
          <w:rFonts w:cs="Arial"/>
          <w:color w:val="auto"/>
        </w:rPr>
      </w:pPr>
    </w:p>
    <w:p w14:paraId="6DDC1837" w14:textId="77777777" w:rsidR="00394491" w:rsidRDefault="00394491" w:rsidP="00394491">
      <w:pPr>
        <w:rPr>
          <w:rFonts w:cs="Arial"/>
          <w:b/>
          <w:color w:val="00A499"/>
        </w:rPr>
      </w:pPr>
      <w:r>
        <w:rPr>
          <w:rFonts w:cs="Arial"/>
          <w:b/>
          <w:color w:val="00A499"/>
        </w:rPr>
        <w:t xml:space="preserve">Next steps for </w:t>
      </w:r>
      <w:r w:rsidR="00E62C68">
        <w:rPr>
          <w:rFonts w:cs="Arial"/>
          <w:b/>
          <w:color w:val="00A499"/>
        </w:rPr>
        <w:t>Applicants</w:t>
      </w:r>
    </w:p>
    <w:p w14:paraId="2F99FAE8" w14:textId="77777777" w:rsidR="00394491" w:rsidRPr="00394491" w:rsidRDefault="00E62C68" w:rsidP="008662DC">
      <w:pPr>
        <w:spacing w:line="240" w:lineRule="auto"/>
        <w:rPr>
          <w:rFonts w:cs="Arial"/>
          <w:color w:val="auto"/>
        </w:rPr>
      </w:pPr>
      <w:r>
        <w:rPr>
          <w:rFonts w:cs="Arial"/>
          <w:color w:val="auto"/>
        </w:rPr>
        <w:t>Interested providers (Applicants)</w:t>
      </w:r>
      <w:r w:rsidR="00394491" w:rsidRPr="00394491">
        <w:rPr>
          <w:rFonts w:cs="Arial"/>
          <w:color w:val="auto"/>
        </w:rPr>
        <w:t xml:space="preserve"> are requested to review the contents of this guidance document carefully, register their organisation, and express their interest in the </w:t>
      </w:r>
      <w:r>
        <w:rPr>
          <w:rFonts w:cs="Arial"/>
          <w:color w:val="auto"/>
        </w:rPr>
        <w:t>EOI</w:t>
      </w:r>
      <w:r w:rsidR="00394491" w:rsidRPr="00394491">
        <w:rPr>
          <w:rFonts w:cs="Arial"/>
          <w:color w:val="auto"/>
        </w:rPr>
        <w:t xml:space="preserve"> via the e-tendering portal </w:t>
      </w:r>
      <w:r w:rsidR="00394491" w:rsidRPr="00394491">
        <w:rPr>
          <w:rFonts w:cs="Arial"/>
          <w:color w:val="auto"/>
        </w:rPr>
        <w:lastRenderedPageBreak/>
        <w:t xml:space="preserve">(ProContract). </w:t>
      </w:r>
      <w:r>
        <w:rPr>
          <w:rFonts w:cs="Arial"/>
          <w:color w:val="auto"/>
        </w:rPr>
        <w:t>EOI</w:t>
      </w:r>
      <w:r w:rsidR="008662DC">
        <w:rPr>
          <w:rFonts w:cs="Arial"/>
          <w:color w:val="auto"/>
        </w:rPr>
        <w:t xml:space="preserve"> documentation</w:t>
      </w:r>
      <w:r w:rsidR="00394491" w:rsidRPr="00394491">
        <w:rPr>
          <w:rFonts w:cs="Arial"/>
          <w:color w:val="auto"/>
        </w:rPr>
        <w:t xml:space="preserve"> can be accessed following expression of interest via the e-tendering portal:</w:t>
      </w:r>
    </w:p>
    <w:p w14:paraId="413B52C0" w14:textId="77777777" w:rsidR="00394491" w:rsidRPr="00394491" w:rsidRDefault="00394491" w:rsidP="00394491">
      <w:pPr>
        <w:spacing w:line="240" w:lineRule="auto"/>
        <w:rPr>
          <w:rFonts w:cs="Arial"/>
          <w:color w:val="auto"/>
        </w:rPr>
      </w:pPr>
    </w:p>
    <w:p w14:paraId="1BE259A2" w14:textId="77777777" w:rsidR="00394491" w:rsidRDefault="00D473A7" w:rsidP="00394491">
      <w:pPr>
        <w:spacing w:line="240" w:lineRule="auto"/>
        <w:rPr>
          <w:color w:val="auto"/>
        </w:rPr>
      </w:pPr>
      <w:hyperlink r:id="rId13" w:history="1">
        <w:r w:rsidR="00394491" w:rsidRPr="00394491">
          <w:rPr>
            <w:color w:val="auto"/>
          </w:rPr>
          <w:t>https://proContract.due-north.com/register</w:t>
        </w:r>
      </w:hyperlink>
      <w:r w:rsidR="00E62C68">
        <w:rPr>
          <w:color w:val="auto"/>
        </w:rPr>
        <w:t xml:space="preserve"> </w:t>
      </w:r>
      <w:r w:rsidR="00983252">
        <w:rPr>
          <w:color w:val="auto"/>
        </w:rPr>
        <w:t xml:space="preserve"> </w:t>
      </w:r>
    </w:p>
    <w:p w14:paraId="55955313" w14:textId="77777777" w:rsidR="00394491" w:rsidRPr="00394491" w:rsidRDefault="00394491" w:rsidP="00394491">
      <w:pPr>
        <w:spacing w:line="240" w:lineRule="auto"/>
        <w:rPr>
          <w:color w:val="auto"/>
        </w:rPr>
      </w:pPr>
    </w:p>
    <w:p w14:paraId="5CA0D4B8" w14:textId="77777777" w:rsidR="00394491" w:rsidRPr="00394491" w:rsidRDefault="00394491" w:rsidP="00394491">
      <w:pPr>
        <w:tabs>
          <w:tab w:val="left" w:pos="567"/>
        </w:tabs>
        <w:spacing w:line="240" w:lineRule="auto"/>
        <w:rPr>
          <w:rFonts w:cs="Arial"/>
          <w:color w:val="auto"/>
        </w:rPr>
      </w:pPr>
      <w:r w:rsidRPr="00394491">
        <w:rPr>
          <w:rFonts w:cs="Arial"/>
          <w:color w:val="auto"/>
        </w:rPr>
        <w:t>Any reference to “the e-tendering portal” should be considered reflective of the above web address.</w:t>
      </w:r>
    </w:p>
    <w:p w14:paraId="210D885D" w14:textId="77777777" w:rsidR="00394491" w:rsidRPr="00EB2896" w:rsidRDefault="00394491" w:rsidP="00394491">
      <w:pPr>
        <w:rPr>
          <w:rFonts w:cs="Arial"/>
          <w:b/>
          <w:color w:val="00A499"/>
        </w:rPr>
      </w:pPr>
    </w:p>
    <w:p w14:paraId="1F351262" w14:textId="77777777" w:rsidR="00871FD7" w:rsidRPr="00C32D0D" w:rsidRDefault="00871FD7" w:rsidP="00871FD7">
      <w:pPr>
        <w:spacing w:line="240" w:lineRule="auto"/>
        <w:contextualSpacing/>
        <w:rPr>
          <w:rFonts w:cs="Arial"/>
          <w:color w:val="auto"/>
        </w:rPr>
      </w:pPr>
      <w:r w:rsidRPr="00871FD7">
        <w:rPr>
          <w:rFonts w:cs="Arial"/>
          <w:color w:val="auto"/>
        </w:rPr>
        <w:t xml:space="preserve">The </w:t>
      </w:r>
      <w:r w:rsidR="00E62C68">
        <w:rPr>
          <w:rFonts w:cs="Arial"/>
          <w:color w:val="auto"/>
        </w:rPr>
        <w:t>EOI</w:t>
      </w:r>
      <w:r w:rsidRPr="00871FD7">
        <w:rPr>
          <w:rFonts w:cs="Arial"/>
          <w:color w:val="auto"/>
        </w:rPr>
        <w:t xml:space="preserve"> has been issued through the e-tendering portal. All </w:t>
      </w:r>
      <w:r w:rsidR="00E62C68">
        <w:rPr>
          <w:rFonts w:cs="Arial"/>
          <w:color w:val="auto"/>
        </w:rPr>
        <w:t>Applicants</w:t>
      </w:r>
      <w:r>
        <w:rPr>
          <w:rFonts w:cs="Arial"/>
          <w:color w:val="auto"/>
        </w:rPr>
        <w:t xml:space="preserve"> wishing to participate </w:t>
      </w:r>
      <w:r w:rsidRPr="00871FD7">
        <w:rPr>
          <w:rFonts w:cs="Arial"/>
          <w:color w:val="auto"/>
        </w:rPr>
        <w:t xml:space="preserve">must complete and submit </w:t>
      </w:r>
      <w:r w:rsidR="00E62C68">
        <w:rPr>
          <w:rFonts w:cs="Arial"/>
          <w:color w:val="auto"/>
        </w:rPr>
        <w:t>EOIs</w:t>
      </w:r>
      <w:r w:rsidRPr="00871FD7">
        <w:rPr>
          <w:rFonts w:cs="Arial"/>
          <w:color w:val="auto"/>
        </w:rPr>
        <w:t xml:space="preserve"> that comply with the requirements set out in this document. </w:t>
      </w:r>
      <w:r w:rsidR="00E62C68">
        <w:rPr>
          <w:rFonts w:cs="Arial"/>
          <w:color w:val="auto"/>
        </w:rPr>
        <w:t>Applicants</w:t>
      </w:r>
      <w:r w:rsidRPr="00871FD7">
        <w:rPr>
          <w:rFonts w:cs="Arial"/>
          <w:color w:val="auto"/>
        </w:rPr>
        <w:t xml:space="preserve"> are required to complete the</w:t>
      </w:r>
      <w:r w:rsidR="00CB3E14">
        <w:rPr>
          <w:rFonts w:cs="Arial"/>
          <w:color w:val="auto"/>
        </w:rPr>
        <w:t xml:space="preserve"> online</w:t>
      </w:r>
      <w:r w:rsidR="00E62C68">
        <w:rPr>
          <w:rFonts w:cs="Arial"/>
          <w:color w:val="auto"/>
        </w:rPr>
        <w:t xml:space="preserve"> EOI</w:t>
      </w:r>
      <w:r w:rsidR="00CB3E14">
        <w:rPr>
          <w:rFonts w:cs="Arial"/>
          <w:color w:val="auto"/>
        </w:rPr>
        <w:t xml:space="preserve"> </w:t>
      </w:r>
      <w:r w:rsidR="00E62C68">
        <w:rPr>
          <w:rFonts w:cs="Arial"/>
          <w:color w:val="auto"/>
        </w:rPr>
        <w:t>Q</w:t>
      </w:r>
      <w:r w:rsidR="00CB3E14">
        <w:rPr>
          <w:rFonts w:cs="Arial"/>
          <w:color w:val="auto"/>
        </w:rPr>
        <w:t xml:space="preserve">uestionnaire on the </w:t>
      </w:r>
      <w:r w:rsidR="0046625C">
        <w:rPr>
          <w:rFonts w:cs="Arial"/>
          <w:color w:val="auto"/>
        </w:rPr>
        <w:t>e-</w:t>
      </w:r>
      <w:r w:rsidR="00CB3E14">
        <w:rPr>
          <w:rFonts w:cs="Arial"/>
          <w:color w:val="auto"/>
        </w:rPr>
        <w:t>tendering portal</w:t>
      </w:r>
      <w:r w:rsidRPr="00871FD7">
        <w:rPr>
          <w:rFonts w:cs="Arial"/>
          <w:color w:val="auto"/>
        </w:rPr>
        <w:t xml:space="preserve"> and </w:t>
      </w:r>
      <w:r w:rsidR="00CB3E14">
        <w:rPr>
          <w:rFonts w:cs="Arial"/>
          <w:color w:val="auto"/>
        </w:rPr>
        <w:t>submit it</w:t>
      </w:r>
      <w:r w:rsidRPr="00871FD7">
        <w:rPr>
          <w:rFonts w:cs="Arial"/>
          <w:color w:val="auto"/>
        </w:rPr>
        <w:t xml:space="preserve"> before the Deadline </w:t>
      </w:r>
      <w:r>
        <w:rPr>
          <w:rFonts w:cs="Arial"/>
          <w:color w:val="auto"/>
        </w:rPr>
        <w:t xml:space="preserve">for submission of </w:t>
      </w:r>
      <w:r w:rsidR="00E62C68">
        <w:rPr>
          <w:rFonts w:cs="Arial"/>
          <w:color w:val="auto"/>
        </w:rPr>
        <w:t>EOIs</w:t>
      </w:r>
      <w:r>
        <w:rPr>
          <w:rFonts w:cs="Arial"/>
          <w:color w:val="auto"/>
        </w:rPr>
        <w:t xml:space="preserve"> </w:t>
      </w:r>
      <w:r w:rsidRPr="00871FD7">
        <w:rPr>
          <w:rFonts w:cs="Arial"/>
          <w:color w:val="auto"/>
        </w:rPr>
        <w:t xml:space="preserve">detailed </w:t>
      </w:r>
      <w:r>
        <w:rPr>
          <w:rFonts w:cs="Arial"/>
          <w:color w:val="auto"/>
        </w:rPr>
        <w:t>above</w:t>
      </w:r>
      <w:r w:rsidRPr="00144BD0">
        <w:rPr>
          <w:rFonts w:ascii="Arial" w:hAnsi="Arial" w:cs="Arial"/>
        </w:rPr>
        <w:t>.</w:t>
      </w:r>
      <w:r w:rsidR="00C32D0D">
        <w:rPr>
          <w:rFonts w:ascii="Arial" w:hAnsi="Arial" w:cs="Arial"/>
        </w:rPr>
        <w:t xml:space="preserve"> </w:t>
      </w:r>
    </w:p>
    <w:p w14:paraId="520EEEBA" w14:textId="77777777" w:rsidR="0046625C" w:rsidRDefault="0046625C" w:rsidP="00724DF7">
      <w:pPr>
        <w:spacing w:line="240" w:lineRule="auto"/>
        <w:rPr>
          <w:rFonts w:cs="Arial"/>
          <w:b/>
          <w:color w:val="00A499"/>
          <w:sz w:val="24"/>
        </w:rPr>
      </w:pPr>
    </w:p>
    <w:p w14:paraId="088D8F2D" w14:textId="77777777" w:rsidR="0046625C" w:rsidRDefault="0046625C" w:rsidP="00724DF7">
      <w:pPr>
        <w:spacing w:line="240" w:lineRule="auto"/>
        <w:rPr>
          <w:rFonts w:cs="Arial"/>
          <w:b/>
          <w:color w:val="00A499"/>
          <w:sz w:val="24"/>
        </w:rPr>
      </w:pPr>
    </w:p>
    <w:p w14:paraId="39BA6174" w14:textId="77777777" w:rsidR="009A03AA" w:rsidRPr="00FA1732" w:rsidRDefault="009A03AA" w:rsidP="00724DF7">
      <w:pPr>
        <w:spacing w:line="240" w:lineRule="auto"/>
        <w:rPr>
          <w:rFonts w:cs="Arial"/>
          <w:b/>
          <w:color w:val="00A499"/>
          <w:sz w:val="24"/>
        </w:rPr>
      </w:pPr>
      <w:r w:rsidRPr="00FA1732">
        <w:rPr>
          <w:rFonts w:cs="Arial"/>
          <w:b/>
          <w:color w:val="00A499"/>
          <w:sz w:val="24"/>
        </w:rPr>
        <w:t xml:space="preserve">SECTION B </w:t>
      </w:r>
      <w:r w:rsidR="00E62C68">
        <w:rPr>
          <w:rFonts w:cs="Arial"/>
          <w:b/>
          <w:color w:val="00A499"/>
          <w:sz w:val="24"/>
        </w:rPr>
        <w:t>–</w:t>
      </w:r>
      <w:r w:rsidRPr="00FA1732">
        <w:rPr>
          <w:rFonts w:cs="Arial"/>
          <w:b/>
          <w:color w:val="00A499"/>
          <w:sz w:val="24"/>
        </w:rPr>
        <w:t xml:space="preserve"> </w:t>
      </w:r>
      <w:r w:rsidR="00E62C68">
        <w:rPr>
          <w:rFonts w:cs="Arial"/>
          <w:b/>
          <w:color w:val="00A499"/>
          <w:sz w:val="24"/>
        </w:rPr>
        <w:t>EOI TERMS</w:t>
      </w:r>
    </w:p>
    <w:p w14:paraId="3E396A25" w14:textId="77777777" w:rsidR="009A03AA" w:rsidRPr="00FA1732" w:rsidRDefault="009A03AA" w:rsidP="009A03AA">
      <w:pPr>
        <w:rPr>
          <w:rFonts w:cs="Arial"/>
          <w:b/>
          <w:color w:val="000000"/>
        </w:rPr>
      </w:pPr>
    </w:p>
    <w:p w14:paraId="3BA9E076" w14:textId="77777777" w:rsidR="009A03AA" w:rsidRPr="00FA1732" w:rsidRDefault="009A03AA" w:rsidP="004C210F">
      <w:pPr>
        <w:numPr>
          <w:ilvl w:val="0"/>
          <w:numId w:val="6"/>
        </w:numPr>
        <w:spacing w:line="240" w:lineRule="auto"/>
        <w:jc w:val="both"/>
        <w:rPr>
          <w:rFonts w:cs="Arial"/>
          <w:b/>
          <w:color w:val="00A499"/>
        </w:rPr>
      </w:pPr>
      <w:r w:rsidRPr="00FA1732">
        <w:rPr>
          <w:rFonts w:cs="Arial"/>
          <w:b/>
          <w:color w:val="00A499"/>
        </w:rPr>
        <w:t>GENERAL</w:t>
      </w:r>
      <w:r w:rsidR="004C210F" w:rsidRPr="00FA1732">
        <w:rPr>
          <w:rFonts w:cs="Arial"/>
          <w:b/>
          <w:color w:val="00A499"/>
        </w:rPr>
        <w:br/>
      </w:r>
    </w:p>
    <w:p w14:paraId="7F14F298" w14:textId="77777777" w:rsidR="0092117C" w:rsidRDefault="00807984" w:rsidP="00183D28">
      <w:pPr>
        <w:numPr>
          <w:ilvl w:val="1"/>
          <w:numId w:val="6"/>
        </w:numPr>
        <w:spacing w:line="240" w:lineRule="auto"/>
        <w:rPr>
          <w:rFonts w:cs="Arial"/>
          <w:color w:val="auto"/>
        </w:rPr>
      </w:pPr>
      <w:r>
        <w:rPr>
          <w:rFonts w:cs="Arial"/>
          <w:color w:val="auto"/>
        </w:rPr>
        <w:t xml:space="preserve">All </w:t>
      </w:r>
      <w:r w:rsidR="00E62C68">
        <w:rPr>
          <w:rFonts w:cs="Arial"/>
          <w:color w:val="auto"/>
        </w:rPr>
        <w:t>EOIs</w:t>
      </w:r>
      <w:r w:rsidR="009A03AA" w:rsidRPr="000C0E20">
        <w:rPr>
          <w:rFonts w:cs="Arial"/>
          <w:color w:val="auto"/>
        </w:rPr>
        <w:t xml:space="preserve"> received ha</w:t>
      </w:r>
      <w:r>
        <w:rPr>
          <w:rFonts w:cs="Arial"/>
          <w:color w:val="auto"/>
        </w:rPr>
        <w:t>ve</w:t>
      </w:r>
      <w:r w:rsidR="009A03AA" w:rsidRPr="000C0E20">
        <w:rPr>
          <w:rFonts w:cs="Arial"/>
          <w:color w:val="auto"/>
        </w:rPr>
        <w:t xml:space="preserve"> been made in agreement </w:t>
      </w:r>
      <w:r w:rsidR="00B80C52">
        <w:rPr>
          <w:rFonts w:cs="Arial"/>
          <w:color w:val="auto"/>
        </w:rPr>
        <w:t>with</w:t>
      </w:r>
      <w:r w:rsidR="009A03AA" w:rsidRPr="000C0E20">
        <w:rPr>
          <w:rFonts w:cs="Arial"/>
          <w:color w:val="auto"/>
        </w:rPr>
        <w:t xml:space="preserve"> these </w:t>
      </w:r>
      <w:r w:rsidR="00E62C68">
        <w:rPr>
          <w:rFonts w:cs="Arial"/>
          <w:color w:val="auto"/>
        </w:rPr>
        <w:t xml:space="preserve">EOI </w:t>
      </w:r>
      <w:r>
        <w:rPr>
          <w:rFonts w:cs="Arial"/>
          <w:color w:val="auto"/>
        </w:rPr>
        <w:t xml:space="preserve">Terms </w:t>
      </w:r>
    </w:p>
    <w:p w14:paraId="11667DB5" w14:textId="77777777" w:rsidR="009A03AA" w:rsidRPr="000C0E20" w:rsidRDefault="00183D28" w:rsidP="0044071B">
      <w:pPr>
        <w:spacing w:line="240" w:lineRule="auto"/>
        <w:ind w:left="1134"/>
        <w:rPr>
          <w:rFonts w:cs="Arial"/>
          <w:color w:val="auto"/>
        </w:rPr>
      </w:pPr>
      <w:r w:rsidRPr="000C0E20">
        <w:rPr>
          <w:rFonts w:cs="Arial"/>
          <w:color w:val="auto"/>
        </w:rPr>
        <w:br/>
      </w:r>
    </w:p>
    <w:p w14:paraId="23F149A5" w14:textId="77777777" w:rsidR="009A03AA" w:rsidRPr="00FA1732" w:rsidRDefault="009A03AA" w:rsidP="00183D28">
      <w:pPr>
        <w:numPr>
          <w:ilvl w:val="0"/>
          <w:numId w:val="6"/>
        </w:numPr>
        <w:spacing w:line="240" w:lineRule="auto"/>
        <w:rPr>
          <w:rFonts w:cs="Arial"/>
          <w:b/>
          <w:color w:val="00A499"/>
        </w:rPr>
      </w:pPr>
      <w:r w:rsidRPr="00FA1732">
        <w:rPr>
          <w:rFonts w:cs="Arial"/>
          <w:b/>
          <w:color w:val="00A499"/>
        </w:rPr>
        <w:t>INFORMATION</w:t>
      </w:r>
      <w:r w:rsidR="004C210F" w:rsidRPr="00FA1732">
        <w:rPr>
          <w:rFonts w:cs="Arial"/>
          <w:b/>
          <w:color w:val="00A499"/>
        </w:rPr>
        <w:br/>
      </w:r>
    </w:p>
    <w:p w14:paraId="7AA2FDF4" w14:textId="77777777" w:rsidR="009A03AA" w:rsidRPr="000C0E20" w:rsidRDefault="009A03AA" w:rsidP="00183D28">
      <w:pPr>
        <w:numPr>
          <w:ilvl w:val="1"/>
          <w:numId w:val="6"/>
        </w:numPr>
        <w:spacing w:line="240" w:lineRule="auto"/>
        <w:rPr>
          <w:rFonts w:cs="Arial"/>
          <w:color w:val="auto"/>
        </w:rPr>
      </w:pPr>
      <w:r w:rsidRPr="000C0E20">
        <w:rPr>
          <w:rFonts w:cs="Arial"/>
          <w:color w:val="auto"/>
        </w:rPr>
        <w:t xml:space="preserve">Information supplied to </w:t>
      </w:r>
      <w:r w:rsidR="000E3946">
        <w:rPr>
          <w:rFonts w:cs="Arial"/>
          <w:color w:val="auto"/>
        </w:rPr>
        <w:t>Applicants</w:t>
      </w:r>
      <w:r w:rsidRPr="000C0E20">
        <w:rPr>
          <w:rFonts w:cs="Arial"/>
          <w:color w:val="auto"/>
        </w:rPr>
        <w:t xml:space="preserve"> as part of the </w:t>
      </w:r>
      <w:r w:rsidR="000E3946">
        <w:rPr>
          <w:rFonts w:cs="Arial"/>
          <w:color w:val="auto"/>
        </w:rPr>
        <w:t>EOI</w:t>
      </w:r>
      <w:r w:rsidRPr="000C0E20">
        <w:rPr>
          <w:rFonts w:cs="Arial"/>
          <w:color w:val="auto"/>
        </w:rPr>
        <w:t xml:space="preserve"> is supplied in good faith.  However, </w:t>
      </w:r>
      <w:r w:rsidR="0046625C">
        <w:rPr>
          <w:rFonts w:cs="Arial"/>
          <w:color w:val="auto"/>
        </w:rPr>
        <w:t>Applicant</w:t>
      </w:r>
      <w:r w:rsidRPr="000C0E20">
        <w:rPr>
          <w:rFonts w:cs="Arial"/>
          <w:color w:val="auto"/>
        </w:rPr>
        <w:t>s must satisfy themselves as to the accuracy of such information</w:t>
      </w:r>
      <w:r w:rsidR="00807984">
        <w:rPr>
          <w:rFonts w:cs="Arial"/>
          <w:color w:val="auto"/>
        </w:rPr>
        <w:t>,</w:t>
      </w:r>
      <w:r w:rsidRPr="000C0E20">
        <w:rPr>
          <w:rFonts w:cs="Arial"/>
          <w:color w:val="auto"/>
        </w:rPr>
        <w:t xml:space="preserve"> and no responsibility is accepted for any loss or damage of whatever kind, or howsoever caused from the use by </w:t>
      </w:r>
      <w:r w:rsidR="000E3946">
        <w:rPr>
          <w:rFonts w:cs="Arial"/>
          <w:color w:val="auto"/>
        </w:rPr>
        <w:t>Applicants</w:t>
      </w:r>
      <w:r w:rsidRPr="000C0E20">
        <w:rPr>
          <w:rFonts w:cs="Arial"/>
          <w:color w:val="auto"/>
        </w:rPr>
        <w:t xml:space="preserve"> of such information.</w:t>
      </w:r>
      <w:r w:rsidR="004C210F" w:rsidRPr="000C0E20">
        <w:rPr>
          <w:rFonts w:cs="Arial"/>
          <w:color w:val="auto"/>
        </w:rPr>
        <w:br/>
      </w:r>
    </w:p>
    <w:p w14:paraId="59F570A0" w14:textId="77777777" w:rsidR="009A03AA" w:rsidRPr="00D4767A" w:rsidRDefault="009A03AA" w:rsidP="00D4767A">
      <w:pPr>
        <w:numPr>
          <w:ilvl w:val="1"/>
          <w:numId w:val="6"/>
        </w:numPr>
        <w:spacing w:line="240" w:lineRule="auto"/>
        <w:rPr>
          <w:rFonts w:cs="Arial"/>
          <w:b/>
          <w:color w:val="auto"/>
        </w:rPr>
      </w:pPr>
      <w:r w:rsidRPr="00D4767A">
        <w:rPr>
          <w:rFonts w:cs="Arial"/>
          <w:color w:val="auto"/>
        </w:rPr>
        <w:t>All information supplied in</w:t>
      </w:r>
      <w:r w:rsidR="00807984" w:rsidRPr="00D4767A">
        <w:rPr>
          <w:rFonts w:cs="Arial"/>
          <w:color w:val="auto"/>
        </w:rPr>
        <w:t xml:space="preserve"> connection with this </w:t>
      </w:r>
      <w:r w:rsidR="00D4767A" w:rsidRPr="00D4767A">
        <w:rPr>
          <w:rFonts w:cs="Arial"/>
          <w:color w:val="auto"/>
        </w:rPr>
        <w:t>EOI</w:t>
      </w:r>
      <w:r w:rsidR="00807984" w:rsidRPr="00D4767A">
        <w:rPr>
          <w:rFonts w:cs="Arial"/>
          <w:color w:val="auto"/>
        </w:rPr>
        <w:t xml:space="preserve"> </w:t>
      </w:r>
      <w:r w:rsidRPr="00D4767A">
        <w:rPr>
          <w:rFonts w:cs="Arial"/>
          <w:color w:val="auto"/>
        </w:rPr>
        <w:t>shall be regarded as confidential.</w:t>
      </w:r>
      <w:r w:rsidR="004C210F" w:rsidRPr="00D4767A">
        <w:rPr>
          <w:rFonts w:cs="Arial"/>
          <w:color w:val="auto"/>
        </w:rPr>
        <w:br/>
      </w:r>
      <w:r w:rsidR="00183D28" w:rsidRPr="00D4767A">
        <w:rPr>
          <w:rFonts w:cs="Arial"/>
          <w:color w:val="auto"/>
        </w:rPr>
        <w:br/>
      </w:r>
    </w:p>
    <w:p w14:paraId="37EE950C" w14:textId="77777777" w:rsidR="009A03AA" w:rsidRPr="00FA1732" w:rsidRDefault="009A03AA" w:rsidP="00183D28">
      <w:pPr>
        <w:numPr>
          <w:ilvl w:val="0"/>
          <w:numId w:val="6"/>
        </w:numPr>
        <w:spacing w:line="240" w:lineRule="auto"/>
        <w:rPr>
          <w:rFonts w:cs="Arial"/>
          <w:b/>
          <w:color w:val="00A499"/>
        </w:rPr>
      </w:pPr>
      <w:r w:rsidRPr="00FA1732">
        <w:rPr>
          <w:rFonts w:cs="Arial"/>
          <w:b/>
          <w:color w:val="00A499"/>
        </w:rPr>
        <w:t>POST</w:t>
      </w:r>
      <w:r w:rsidR="009701BA">
        <w:rPr>
          <w:rFonts w:cs="Arial"/>
          <w:b/>
          <w:color w:val="00A499"/>
        </w:rPr>
        <w:t>-</w:t>
      </w:r>
      <w:r w:rsidR="00D4767A">
        <w:rPr>
          <w:rFonts w:cs="Arial"/>
          <w:b/>
          <w:color w:val="00A499"/>
        </w:rPr>
        <w:t>EOI</w:t>
      </w:r>
      <w:r w:rsidRPr="00FA1732">
        <w:rPr>
          <w:rFonts w:cs="Arial"/>
          <w:b/>
          <w:color w:val="00A499"/>
        </w:rPr>
        <w:t xml:space="preserve"> CLARIFICATION</w:t>
      </w:r>
      <w:r w:rsidR="00E20373">
        <w:rPr>
          <w:rFonts w:cs="Arial"/>
          <w:b/>
          <w:color w:val="00A499"/>
        </w:rPr>
        <w:t>S</w:t>
      </w:r>
      <w:r w:rsidR="004C210F" w:rsidRPr="00FA1732">
        <w:rPr>
          <w:rFonts w:cs="Arial"/>
          <w:b/>
          <w:color w:val="00A499"/>
        </w:rPr>
        <w:br/>
      </w:r>
    </w:p>
    <w:p w14:paraId="56D8CEEA" w14:textId="77777777" w:rsidR="00E20373" w:rsidRPr="000C0E20" w:rsidRDefault="009A03AA" w:rsidP="00E20373">
      <w:pPr>
        <w:numPr>
          <w:ilvl w:val="1"/>
          <w:numId w:val="6"/>
        </w:numPr>
        <w:spacing w:line="240" w:lineRule="auto"/>
        <w:rPr>
          <w:rFonts w:cs="Arial"/>
          <w:b/>
          <w:color w:val="auto"/>
        </w:rPr>
      </w:pPr>
      <w:r w:rsidRPr="000C0E20">
        <w:rPr>
          <w:rFonts w:cs="Arial"/>
          <w:color w:val="auto"/>
        </w:rPr>
        <w:t xml:space="preserve">The Authority reserves the right to qualify or quantify any part of </w:t>
      </w:r>
      <w:r w:rsidR="00D4767A">
        <w:rPr>
          <w:rFonts w:cs="Arial"/>
          <w:color w:val="auto"/>
        </w:rPr>
        <w:t>an EOI</w:t>
      </w:r>
      <w:r w:rsidRPr="000C0E20">
        <w:rPr>
          <w:rFonts w:cs="Arial"/>
          <w:color w:val="auto"/>
        </w:rPr>
        <w:t xml:space="preserve">, and/or amend/change the specification/instructions contained </w:t>
      </w:r>
      <w:r w:rsidR="009701BA">
        <w:rPr>
          <w:rFonts w:cs="Arial"/>
          <w:color w:val="auto"/>
        </w:rPr>
        <w:t xml:space="preserve">within the </w:t>
      </w:r>
      <w:r w:rsidR="00D4767A">
        <w:rPr>
          <w:rFonts w:cs="Arial"/>
          <w:color w:val="auto"/>
        </w:rPr>
        <w:t>EOI</w:t>
      </w:r>
      <w:r w:rsidR="009701BA">
        <w:rPr>
          <w:rFonts w:cs="Arial"/>
          <w:color w:val="auto"/>
        </w:rPr>
        <w:t xml:space="preserve"> </w:t>
      </w:r>
      <w:r w:rsidRPr="000C0E20">
        <w:rPr>
          <w:rFonts w:cs="Arial"/>
          <w:color w:val="auto"/>
        </w:rPr>
        <w:t xml:space="preserve">documentation. </w:t>
      </w:r>
      <w:r w:rsidR="00183D28" w:rsidRPr="000C0E20">
        <w:rPr>
          <w:rFonts w:cs="Arial"/>
          <w:color w:val="auto"/>
        </w:rPr>
        <w:br/>
      </w:r>
    </w:p>
    <w:p w14:paraId="5686D3E1" w14:textId="77777777" w:rsidR="00E20373" w:rsidRPr="00FA1732" w:rsidRDefault="0046625C" w:rsidP="00E20373">
      <w:pPr>
        <w:numPr>
          <w:ilvl w:val="0"/>
          <w:numId w:val="6"/>
        </w:numPr>
        <w:spacing w:line="240" w:lineRule="auto"/>
        <w:rPr>
          <w:rFonts w:cs="Arial"/>
          <w:b/>
          <w:color w:val="00A499"/>
        </w:rPr>
      </w:pPr>
      <w:r>
        <w:rPr>
          <w:rFonts w:cs="Arial"/>
          <w:b/>
          <w:color w:val="00A499"/>
        </w:rPr>
        <w:t>APPLICANT</w:t>
      </w:r>
      <w:r w:rsidR="00E20373">
        <w:rPr>
          <w:rFonts w:cs="Arial"/>
          <w:b/>
          <w:color w:val="00A499"/>
        </w:rPr>
        <w:t xml:space="preserve"> COMMUNICATIONS</w:t>
      </w:r>
      <w:r w:rsidR="00E20373" w:rsidRPr="00FA1732">
        <w:rPr>
          <w:rFonts w:cs="Arial"/>
          <w:b/>
          <w:color w:val="00A499"/>
        </w:rPr>
        <w:br/>
      </w:r>
    </w:p>
    <w:p w14:paraId="0D7B35A9" w14:textId="77777777" w:rsidR="009A03AA" w:rsidRPr="000C0E20" w:rsidRDefault="009A03AA" w:rsidP="00E20373">
      <w:pPr>
        <w:numPr>
          <w:ilvl w:val="1"/>
          <w:numId w:val="6"/>
        </w:numPr>
        <w:spacing w:line="240" w:lineRule="auto"/>
        <w:rPr>
          <w:rFonts w:cs="Arial"/>
          <w:b/>
          <w:color w:val="auto"/>
        </w:rPr>
      </w:pPr>
      <w:r w:rsidRPr="000C0E20">
        <w:rPr>
          <w:rFonts w:cs="Arial"/>
          <w:color w:val="auto"/>
        </w:rPr>
        <w:t xml:space="preserve">During the </w:t>
      </w:r>
      <w:r w:rsidR="00D4767A">
        <w:rPr>
          <w:rFonts w:cs="Arial"/>
          <w:color w:val="auto"/>
        </w:rPr>
        <w:t>EOI</w:t>
      </w:r>
      <w:r w:rsidR="004C746A">
        <w:rPr>
          <w:rFonts w:cs="Arial"/>
          <w:color w:val="auto"/>
        </w:rPr>
        <w:t xml:space="preserve"> process</w:t>
      </w:r>
      <w:r w:rsidRPr="000C0E20">
        <w:rPr>
          <w:rFonts w:cs="Arial"/>
          <w:color w:val="auto"/>
        </w:rPr>
        <w:t>, the Authority requests that all communication</w:t>
      </w:r>
      <w:r w:rsidR="00E20373">
        <w:rPr>
          <w:rFonts w:cs="Arial"/>
          <w:color w:val="auto"/>
        </w:rPr>
        <w:t xml:space="preserve">s </w:t>
      </w:r>
      <w:r w:rsidR="00051207">
        <w:rPr>
          <w:rFonts w:cs="Arial"/>
          <w:color w:val="auto"/>
        </w:rPr>
        <w:t>be</w:t>
      </w:r>
      <w:r w:rsidRPr="000C0E20">
        <w:rPr>
          <w:rFonts w:cs="Arial"/>
          <w:color w:val="auto"/>
        </w:rPr>
        <w:t xml:space="preserve"> channelled through the </w:t>
      </w:r>
      <w:r w:rsidR="004C746A">
        <w:rPr>
          <w:rFonts w:cs="Arial"/>
          <w:color w:val="auto"/>
        </w:rPr>
        <w:t>messaging facility on the e-tendering portal</w:t>
      </w:r>
      <w:r w:rsidR="00E20373">
        <w:rPr>
          <w:rFonts w:cs="Arial"/>
          <w:color w:val="auto"/>
        </w:rPr>
        <w:t>.</w:t>
      </w:r>
      <w:r w:rsidRPr="000C0E20">
        <w:rPr>
          <w:rFonts w:cs="Arial"/>
          <w:color w:val="auto"/>
        </w:rPr>
        <w:t xml:space="preserve"> </w:t>
      </w:r>
    </w:p>
    <w:p w14:paraId="4AC63C7B" w14:textId="77777777" w:rsidR="00B249A9" w:rsidRPr="00B249A9" w:rsidRDefault="00B249A9" w:rsidP="00B249A9">
      <w:pPr>
        <w:spacing w:line="240" w:lineRule="auto"/>
        <w:ind w:left="1134"/>
        <w:jc w:val="both"/>
        <w:rPr>
          <w:rFonts w:cs="Arial"/>
          <w:color w:val="000000"/>
        </w:rPr>
      </w:pPr>
    </w:p>
    <w:p w14:paraId="320B1B58" w14:textId="77777777" w:rsidR="00BE54D2" w:rsidRPr="00BE54D2" w:rsidRDefault="00D4767A" w:rsidP="00183D28">
      <w:pPr>
        <w:numPr>
          <w:ilvl w:val="1"/>
          <w:numId w:val="6"/>
        </w:numPr>
        <w:spacing w:line="240" w:lineRule="auto"/>
        <w:jc w:val="both"/>
        <w:rPr>
          <w:rFonts w:cs="Arial"/>
          <w:color w:val="000000"/>
        </w:rPr>
      </w:pPr>
      <w:r>
        <w:rPr>
          <w:rFonts w:cs="Arial"/>
          <w:color w:val="auto"/>
        </w:rPr>
        <w:t>Applicants</w:t>
      </w:r>
      <w:r w:rsidR="009A03AA" w:rsidRPr="000C0E20">
        <w:rPr>
          <w:rFonts w:cs="Arial"/>
          <w:color w:val="auto"/>
        </w:rPr>
        <w:t xml:space="preserve"> are able to request clarification on any aspect of the </w:t>
      </w:r>
      <w:r>
        <w:rPr>
          <w:rFonts w:cs="Arial"/>
          <w:color w:val="auto"/>
        </w:rPr>
        <w:t>EOI</w:t>
      </w:r>
      <w:r w:rsidR="009A03AA" w:rsidRPr="000C0E20">
        <w:rPr>
          <w:rFonts w:cs="Arial"/>
          <w:color w:val="auto"/>
        </w:rPr>
        <w:t xml:space="preserve"> by submitting a Clarification Question (CQ) using the</w:t>
      </w:r>
      <w:r w:rsidR="004C746A">
        <w:rPr>
          <w:rFonts w:cs="Arial"/>
          <w:color w:val="auto"/>
        </w:rPr>
        <w:t xml:space="preserve"> messaging facility on the e-tendering portal</w:t>
      </w:r>
      <w:r w:rsidR="00B249A9">
        <w:rPr>
          <w:rFonts w:cs="Arial"/>
          <w:color w:val="auto"/>
        </w:rPr>
        <w:t>.</w:t>
      </w:r>
    </w:p>
    <w:p w14:paraId="6F24BE95" w14:textId="77777777" w:rsidR="00BE54D2" w:rsidRDefault="00BE54D2" w:rsidP="00BE54D2">
      <w:pPr>
        <w:spacing w:line="240" w:lineRule="auto"/>
        <w:ind w:left="1134"/>
        <w:rPr>
          <w:rFonts w:cs="Arial"/>
          <w:color w:val="auto"/>
        </w:rPr>
      </w:pPr>
    </w:p>
    <w:p w14:paraId="6FB03C22" w14:textId="77777777" w:rsidR="009A03AA" w:rsidRPr="000C0E20" w:rsidRDefault="009A03AA" w:rsidP="00183D28">
      <w:pPr>
        <w:numPr>
          <w:ilvl w:val="1"/>
          <w:numId w:val="6"/>
        </w:numPr>
        <w:spacing w:line="240" w:lineRule="auto"/>
        <w:rPr>
          <w:rFonts w:cs="Arial"/>
          <w:color w:val="auto"/>
        </w:rPr>
      </w:pPr>
      <w:r w:rsidRPr="000C0E20">
        <w:rPr>
          <w:rFonts w:cs="Arial"/>
          <w:color w:val="auto"/>
        </w:rPr>
        <w:t xml:space="preserve">Only CQs submitted via </w:t>
      </w:r>
      <w:r w:rsidR="00B249A9">
        <w:rPr>
          <w:rFonts w:cs="Arial"/>
          <w:color w:val="auto"/>
        </w:rPr>
        <w:t xml:space="preserve">the </w:t>
      </w:r>
      <w:r w:rsidR="004C746A">
        <w:rPr>
          <w:rFonts w:cs="Arial"/>
          <w:color w:val="auto"/>
        </w:rPr>
        <w:t>messaging facility on the e-tendering portal</w:t>
      </w:r>
      <w:r w:rsidR="004C746A" w:rsidRPr="000C0E20">
        <w:rPr>
          <w:rFonts w:cs="Arial"/>
          <w:color w:val="auto"/>
        </w:rPr>
        <w:t xml:space="preserve"> </w:t>
      </w:r>
      <w:r w:rsidRPr="000C0E20">
        <w:rPr>
          <w:rFonts w:cs="Arial"/>
          <w:color w:val="auto"/>
        </w:rPr>
        <w:t xml:space="preserve">will </w:t>
      </w:r>
      <w:r w:rsidR="00B249A9">
        <w:rPr>
          <w:rFonts w:cs="Arial"/>
          <w:color w:val="auto"/>
        </w:rPr>
        <w:t>receive a</w:t>
      </w:r>
      <w:r w:rsidRPr="000C0E20">
        <w:rPr>
          <w:rFonts w:cs="Arial"/>
          <w:color w:val="auto"/>
        </w:rPr>
        <w:t xml:space="preserve"> respon</w:t>
      </w:r>
      <w:r w:rsidR="00B249A9">
        <w:rPr>
          <w:rFonts w:cs="Arial"/>
          <w:color w:val="auto"/>
        </w:rPr>
        <w:t>se</w:t>
      </w:r>
      <w:r w:rsidRPr="000C0E20">
        <w:rPr>
          <w:rFonts w:cs="Arial"/>
          <w:color w:val="auto"/>
        </w:rPr>
        <w:t>.</w:t>
      </w:r>
      <w:r w:rsidR="00183D28" w:rsidRPr="000C0E20">
        <w:rPr>
          <w:rFonts w:cs="Arial"/>
          <w:color w:val="auto"/>
        </w:rPr>
        <w:br/>
      </w:r>
    </w:p>
    <w:p w14:paraId="56FFD4AB" w14:textId="77777777" w:rsidR="009A03AA" w:rsidRPr="000C0E20" w:rsidRDefault="009A03AA" w:rsidP="00183D28">
      <w:pPr>
        <w:numPr>
          <w:ilvl w:val="1"/>
          <w:numId w:val="6"/>
        </w:numPr>
        <w:spacing w:line="240" w:lineRule="auto"/>
        <w:rPr>
          <w:rFonts w:cs="Arial"/>
          <w:b/>
          <w:color w:val="auto"/>
        </w:rPr>
      </w:pPr>
      <w:r w:rsidRPr="000C0E20">
        <w:rPr>
          <w:rFonts w:cs="Arial"/>
          <w:color w:val="auto"/>
        </w:rPr>
        <w:lastRenderedPageBreak/>
        <w:t xml:space="preserve">Any CQs received after the stated deadline (CQ deadline outlined in Section A) will not </w:t>
      </w:r>
      <w:r w:rsidR="00B249A9">
        <w:rPr>
          <w:rFonts w:cs="Arial"/>
          <w:color w:val="auto"/>
        </w:rPr>
        <w:t>receive a response</w:t>
      </w:r>
      <w:r w:rsidRPr="000C0E20">
        <w:rPr>
          <w:rFonts w:cs="Arial"/>
          <w:color w:val="auto"/>
        </w:rPr>
        <w:t xml:space="preserve">. </w:t>
      </w:r>
      <w:r w:rsidR="00183D28" w:rsidRPr="000C0E20">
        <w:rPr>
          <w:rFonts w:cs="Arial"/>
          <w:color w:val="auto"/>
        </w:rPr>
        <w:br/>
      </w:r>
    </w:p>
    <w:p w14:paraId="2F8E88C0" w14:textId="0D3E5F24" w:rsidR="009A03AA" w:rsidRPr="00183D28" w:rsidRDefault="00B249A9" w:rsidP="00183D28">
      <w:pPr>
        <w:numPr>
          <w:ilvl w:val="1"/>
          <w:numId w:val="6"/>
        </w:numPr>
        <w:spacing w:line="240" w:lineRule="auto"/>
        <w:rPr>
          <w:rFonts w:cs="Arial"/>
        </w:rPr>
      </w:pPr>
      <w:r>
        <w:rPr>
          <w:rFonts w:cs="Arial"/>
          <w:color w:val="auto"/>
        </w:rPr>
        <w:t xml:space="preserve">All </w:t>
      </w:r>
      <w:r w:rsidR="009A03AA" w:rsidRPr="000C0E20">
        <w:rPr>
          <w:rFonts w:cs="Arial"/>
          <w:color w:val="auto"/>
        </w:rPr>
        <w:t xml:space="preserve">CQs will be anonymised and published to all </w:t>
      </w:r>
      <w:r w:rsidR="00D4767A">
        <w:rPr>
          <w:rFonts w:cs="Arial"/>
          <w:color w:val="auto"/>
        </w:rPr>
        <w:t>Applicants who have registered against the project on the portal</w:t>
      </w:r>
      <w:r>
        <w:rPr>
          <w:rFonts w:cs="Arial"/>
          <w:color w:val="auto"/>
        </w:rPr>
        <w:t xml:space="preserve">. </w:t>
      </w:r>
      <w:r w:rsidR="00D4767A">
        <w:rPr>
          <w:rFonts w:cs="Arial"/>
          <w:color w:val="auto"/>
        </w:rPr>
        <w:t>Applicants</w:t>
      </w:r>
      <w:r w:rsidRPr="00B249A9">
        <w:rPr>
          <w:rFonts w:cs="Arial"/>
          <w:color w:val="auto"/>
        </w:rPr>
        <w:t xml:space="preserve"> should indicate if a query is of a commercially sensitive or confidential nature – where disclosure of such query and the answer would, or would be likely to, prejudice its commercial interests. </w:t>
      </w:r>
      <w:proofErr w:type="gramStart"/>
      <w:r w:rsidRPr="00B249A9">
        <w:rPr>
          <w:rFonts w:cs="Arial"/>
          <w:color w:val="auto"/>
        </w:rPr>
        <w:t>i</w:t>
      </w:r>
      <w:r w:rsidR="00C24975">
        <w:rPr>
          <w:rFonts w:cs="Arial"/>
          <w:color w:val="auto"/>
        </w:rPr>
        <w:t>.</w:t>
      </w:r>
      <w:r w:rsidRPr="00B249A9">
        <w:rPr>
          <w:rFonts w:cs="Arial"/>
          <w:color w:val="auto"/>
        </w:rPr>
        <w:t>e.</w:t>
      </w:r>
      <w:proofErr w:type="gramEnd"/>
      <w:r w:rsidRPr="00B249A9">
        <w:rPr>
          <w:rFonts w:cs="Arial"/>
          <w:color w:val="auto"/>
        </w:rPr>
        <w:t xml:space="preserve"> </w:t>
      </w:r>
      <w:r w:rsidR="00D4767A">
        <w:rPr>
          <w:rFonts w:cs="Arial"/>
          <w:color w:val="auto"/>
        </w:rPr>
        <w:t>Applicants</w:t>
      </w:r>
      <w:r w:rsidRPr="00B249A9">
        <w:rPr>
          <w:rFonts w:cs="Arial"/>
          <w:color w:val="auto"/>
        </w:rPr>
        <w:t xml:space="preserve"> must set out the reason(s) for non-disclosure to other </w:t>
      </w:r>
      <w:r w:rsidR="00D4767A">
        <w:rPr>
          <w:rFonts w:cs="Arial"/>
          <w:color w:val="auto"/>
        </w:rPr>
        <w:t>Applicants</w:t>
      </w:r>
      <w:r w:rsidRPr="00B249A9">
        <w:rPr>
          <w:rFonts w:cs="Arial"/>
          <w:color w:val="auto"/>
        </w:rPr>
        <w:t xml:space="preserve">.  However, if </w:t>
      </w:r>
      <w:r w:rsidR="000722CE">
        <w:rPr>
          <w:rFonts w:cs="Arial"/>
          <w:color w:val="auto"/>
        </w:rPr>
        <w:t>Procurement and Contracting Hub</w:t>
      </w:r>
      <w:r w:rsidR="000722CE" w:rsidRPr="00B249A9" w:rsidDel="000722CE">
        <w:rPr>
          <w:rFonts w:cs="Arial"/>
          <w:color w:val="auto"/>
        </w:rPr>
        <w:t xml:space="preserve"> </w:t>
      </w:r>
      <w:r w:rsidRPr="00B249A9">
        <w:rPr>
          <w:rFonts w:cs="Arial"/>
          <w:color w:val="auto"/>
        </w:rPr>
        <w:t xml:space="preserve">does not consider the query to be of a commercially sensitive or confidential </w:t>
      </w:r>
      <w:r w:rsidR="0044071B" w:rsidRPr="00B249A9">
        <w:rPr>
          <w:rFonts w:cs="Arial"/>
          <w:color w:val="auto"/>
        </w:rPr>
        <w:t>nature or</w:t>
      </w:r>
      <w:r w:rsidRPr="00B249A9">
        <w:rPr>
          <w:rFonts w:cs="Arial"/>
          <w:color w:val="auto"/>
        </w:rPr>
        <w:t xml:space="preserve"> considers it to represent a query relevant to all </w:t>
      </w:r>
      <w:r w:rsidR="00D4767A">
        <w:rPr>
          <w:rFonts w:cs="Arial"/>
          <w:color w:val="auto"/>
        </w:rPr>
        <w:t>Applicants</w:t>
      </w:r>
      <w:r w:rsidRPr="00B249A9">
        <w:rPr>
          <w:rFonts w:cs="Arial"/>
          <w:color w:val="auto"/>
        </w:rPr>
        <w:t xml:space="preserve">, in terms of both the query and the response, they will, at their sole discretion, retain the right to refuse such a request and inform the requesting </w:t>
      </w:r>
      <w:r w:rsidR="00D4767A">
        <w:rPr>
          <w:rFonts w:cs="Arial"/>
          <w:color w:val="auto"/>
        </w:rPr>
        <w:t>Applicant</w:t>
      </w:r>
      <w:r w:rsidRPr="00B249A9">
        <w:rPr>
          <w:rFonts w:cs="Arial"/>
          <w:color w:val="auto"/>
        </w:rPr>
        <w:t xml:space="preserve"> of any such decision</w:t>
      </w:r>
      <w:r>
        <w:rPr>
          <w:rFonts w:cs="Arial"/>
          <w:color w:val="auto"/>
        </w:rPr>
        <w:t>.</w:t>
      </w:r>
      <w:r w:rsidR="00183D28">
        <w:rPr>
          <w:rFonts w:cs="Arial"/>
        </w:rPr>
        <w:br/>
      </w:r>
    </w:p>
    <w:p w14:paraId="0A21056B" w14:textId="77777777" w:rsidR="009A03AA" w:rsidRPr="00FA1732" w:rsidRDefault="00D4767A" w:rsidP="00710E31">
      <w:pPr>
        <w:numPr>
          <w:ilvl w:val="0"/>
          <w:numId w:val="6"/>
        </w:numPr>
        <w:spacing w:line="240" w:lineRule="auto"/>
        <w:rPr>
          <w:rFonts w:cs="Arial"/>
          <w:b/>
          <w:color w:val="00A499"/>
        </w:rPr>
      </w:pPr>
      <w:r>
        <w:rPr>
          <w:rFonts w:cs="Arial"/>
          <w:b/>
          <w:color w:val="00A499"/>
        </w:rPr>
        <w:t>EOI</w:t>
      </w:r>
      <w:r w:rsidR="009161BC">
        <w:rPr>
          <w:rFonts w:cs="Arial"/>
          <w:b/>
          <w:color w:val="00A499"/>
        </w:rPr>
        <w:t xml:space="preserve"> </w:t>
      </w:r>
      <w:r w:rsidR="009A03AA" w:rsidRPr="00FA1732">
        <w:rPr>
          <w:rFonts w:cs="Arial"/>
          <w:b/>
          <w:color w:val="00A499"/>
        </w:rPr>
        <w:t>RESPONSE</w:t>
      </w:r>
      <w:r w:rsidR="009161BC">
        <w:rPr>
          <w:rFonts w:cs="Arial"/>
          <w:b/>
          <w:color w:val="00A499"/>
        </w:rPr>
        <w:t>S</w:t>
      </w:r>
      <w:r w:rsidR="009A03AA" w:rsidRPr="00FA1732">
        <w:rPr>
          <w:rFonts w:cs="Arial"/>
          <w:b/>
          <w:color w:val="00A499"/>
        </w:rPr>
        <w:t xml:space="preserve"> AND SUBMISSION</w:t>
      </w:r>
      <w:r w:rsidR="00710E31" w:rsidRPr="00FA1732">
        <w:rPr>
          <w:rFonts w:cs="Arial"/>
          <w:b/>
          <w:color w:val="00A499"/>
        </w:rPr>
        <w:br/>
      </w:r>
    </w:p>
    <w:p w14:paraId="2FD9A147" w14:textId="77777777" w:rsidR="009A03AA" w:rsidRPr="000C0E20" w:rsidRDefault="00D4767A" w:rsidP="00183D28">
      <w:pPr>
        <w:numPr>
          <w:ilvl w:val="1"/>
          <w:numId w:val="6"/>
        </w:numPr>
        <w:spacing w:line="240" w:lineRule="auto"/>
        <w:rPr>
          <w:rFonts w:cs="Arial"/>
          <w:b/>
          <w:color w:val="auto"/>
        </w:rPr>
      </w:pPr>
      <w:r>
        <w:rPr>
          <w:rFonts w:cs="Arial"/>
          <w:color w:val="auto"/>
        </w:rPr>
        <w:t>EOIs</w:t>
      </w:r>
      <w:r w:rsidR="009A03AA" w:rsidRPr="000C0E20">
        <w:rPr>
          <w:rFonts w:cs="Arial"/>
          <w:color w:val="auto"/>
        </w:rPr>
        <w:t xml:space="preserve"> should be submitted for all services, not for selected items.</w:t>
      </w:r>
      <w:r w:rsidR="00710E31" w:rsidRPr="000C0E20">
        <w:rPr>
          <w:rFonts w:cs="Arial"/>
          <w:color w:val="auto"/>
        </w:rPr>
        <w:br/>
      </w:r>
    </w:p>
    <w:p w14:paraId="4B0CFE9A" w14:textId="77777777" w:rsidR="009A03AA" w:rsidRPr="00D4767A" w:rsidRDefault="00D4767A" w:rsidP="00183D28">
      <w:pPr>
        <w:numPr>
          <w:ilvl w:val="1"/>
          <w:numId w:val="6"/>
        </w:numPr>
        <w:spacing w:line="240" w:lineRule="auto"/>
        <w:rPr>
          <w:rFonts w:cs="Arial"/>
          <w:b/>
          <w:color w:val="auto"/>
        </w:rPr>
      </w:pPr>
      <w:r>
        <w:rPr>
          <w:rFonts w:cs="Arial"/>
          <w:color w:val="auto"/>
        </w:rPr>
        <w:t>EOIs</w:t>
      </w:r>
      <w:r w:rsidR="009A03AA" w:rsidRPr="000C0E20">
        <w:rPr>
          <w:rFonts w:cs="Arial"/>
          <w:color w:val="auto"/>
        </w:rPr>
        <w:t xml:space="preserve"> must </w:t>
      </w:r>
      <w:r w:rsidR="009161BC">
        <w:rPr>
          <w:rFonts w:cs="Arial"/>
          <w:color w:val="auto"/>
        </w:rPr>
        <w:t xml:space="preserve">be submitted in the format requested (please </w:t>
      </w:r>
      <w:r w:rsidR="00CB3E14">
        <w:rPr>
          <w:rFonts w:cs="Arial"/>
          <w:color w:val="auto"/>
        </w:rPr>
        <w:t>complete online questionnaires on the portal</w:t>
      </w:r>
      <w:r>
        <w:rPr>
          <w:rFonts w:cs="Arial"/>
          <w:color w:val="auto"/>
        </w:rPr>
        <w:t>)</w:t>
      </w:r>
    </w:p>
    <w:p w14:paraId="4C9043AB" w14:textId="77777777" w:rsidR="00D4767A" w:rsidRPr="000C0E20" w:rsidRDefault="00D4767A" w:rsidP="00D4767A">
      <w:pPr>
        <w:spacing w:line="240" w:lineRule="auto"/>
        <w:ind w:left="1134"/>
        <w:rPr>
          <w:rFonts w:cs="Arial"/>
          <w:b/>
          <w:color w:val="auto"/>
        </w:rPr>
      </w:pPr>
    </w:p>
    <w:p w14:paraId="5580DC46" w14:textId="77777777" w:rsidR="009A03AA" w:rsidRPr="000C0E20" w:rsidRDefault="00D4767A" w:rsidP="00183D28">
      <w:pPr>
        <w:numPr>
          <w:ilvl w:val="1"/>
          <w:numId w:val="6"/>
        </w:numPr>
        <w:spacing w:line="240" w:lineRule="auto"/>
        <w:jc w:val="both"/>
        <w:rPr>
          <w:rFonts w:cs="Arial"/>
          <w:color w:val="auto"/>
        </w:rPr>
      </w:pPr>
      <w:r>
        <w:rPr>
          <w:rFonts w:cs="Arial"/>
          <w:color w:val="auto"/>
        </w:rPr>
        <w:t>EOIs</w:t>
      </w:r>
      <w:r w:rsidR="009161BC">
        <w:rPr>
          <w:rFonts w:cs="Arial"/>
          <w:color w:val="auto"/>
        </w:rPr>
        <w:t xml:space="preserve"> </w:t>
      </w:r>
      <w:r w:rsidR="009A03AA" w:rsidRPr="000C0E20">
        <w:rPr>
          <w:rFonts w:cs="Arial"/>
          <w:color w:val="auto"/>
        </w:rPr>
        <w:t xml:space="preserve">must be submitted via </w:t>
      </w:r>
      <w:r w:rsidR="006425E3">
        <w:rPr>
          <w:rFonts w:cs="Arial"/>
          <w:color w:val="auto"/>
        </w:rPr>
        <w:t xml:space="preserve">the </w:t>
      </w:r>
      <w:r w:rsidR="004C746A">
        <w:rPr>
          <w:rFonts w:cs="Arial"/>
          <w:color w:val="auto"/>
        </w:rPr>
        <w:t>e-tendering portal</w:t>
      </w:r>
      <w:r w:rsidR="006425E3">
        <w:rPr>
          <w:rFonts w:cs="Arial"/>
          <w:color w:val="auto"/>
        </w:rPr>
        <w:t xml:space="preserve">. </w:t>
      </w:r>
      <w:r>
        <w:rPr>
          <w:rFonts w:cs="Arial"/>
          <w:color w:val="auto"/>
        </w:rPr>
        <w:t>EOI</w:t>
      </w:r>
      <w:r w:rsidR="006425E3">
        <w:rPr>
          <w:rFonts w:cs="Arial"/>
          <w:color w:val="auto"/>
        </w:rPr>
        <w:t>s submitted</w:t>
      </w:r>
      <w:r w:rsidR="009A03AA" w:rsidRPr="000C0E20">
        <w:rPr>
          <w:rFonts w:cs="Arial"/>
          <w:color w:val="auto"/>
        </w:rPr>
        <w:t xml:space="preserve"> via any other means will not be considered.</w:t>
      </w:r>
    </w:p>
    <w:p w14:paraId="4B8F4B83" w14:textId="77777777" w:rsidR="009A03AA" w:rsidRPr="000C0E20" w:rsidRDefault="009A03AA" w:rsidP="009A03AA">
      <w:pPr>
        <w:spacing w:line="240" w:lineRule="auto"/>
        <w:ind w:left="1134"/>
        <w:jc w:val="both"/>
        <w:rPr>
          <w:rFonts w:cs="Arial"/>
          <w:color w:val="auto"/>
        </w:rPr>
      </w:pPr>
    </w:p>
    <w:p w14:paraId="5350B183" w14:textId="77777777" w:rsidR="009A03AA" w:rsidRPr="000C0E20" w:rsidRDefault="009A03AA" w:rsidP="00183D28">
      <w:pPr>
        <w:numPr>
          <w:ilvl w:val="1"/>
          <w:numId w:val="6"/>
        </w:numPr>
        <w:spacing w:line="240" w:lineRule="auto"/>
        <w:rPr>
          <w:rFonts w:cs="Arial"/>
          <w:color w:val="auto"/>
        </w:rPr>
      </w:pPr>
      <w:r w:rsidRPr="000C0E20">
        <w:rPr>
          <w:rFonts w:cs="Arial"/>
          <w:color w:val="auto"/>
        </w:rPr>
        <w:t xml:space="preserve">The Authority </w:t>
      </w:r>
      <w:r w:rsidR="006425E3">
        <w:rPr>
          <w:rFonts w:cs="Arial"/>
          <w:color w:val="auto"/>
        </w:rPr>
        <w:t>will</w:t>
      </w:r>
      <w:r w:rsidRPr="000C0E20">
        <w:rPr>
          <w:rFonts w:cs="Arial"/>
          <w:color w:val="auto"/>
        </w:rPr>
        <w:t xml:space="preserve"> reject any </w:t>
      </w:r>
      <w:r w:rsidR="00D4767A">
        <w:rPr>
          <w:rFonts w:cs="Arial"/>
          <w:color w:val="auto"/>
        </w:rPr>
        <w:t>EOI</w:t>
      </w:r>
      <w:r w:rsidRPr="000C0E20">
        <w:rPr>
          <w:rFonts w:cs="Arial"/>
          <w:color w:val="auto"/>
        </w:rPr>
        <w:t xml:space="preserve"> which:</w:t>
      </w:r>
      <w:r w:rsidR="00183D28" w:rsidRPr="000C0E20">
        <w:rPr>
          <w:rFonts w:cs="Arial"/>
          <w:color w:val="auto"/>
        </w:rPr>
        <w:br/>
      </w:r>
    </w:p>
    <w:p w14:paraId="59B6CF05" w14:textId="77777777" w:rsidR="009A03AA" w:rsidRPr="000C0E20" w:rsidRDefault="009A03AA" w:rsidP="00183D28">
      <w:pPr>
        <w:numPr>
          <w:ilvl w:val="2"/>
          <w:numId w:val="6"/>
        </w:numPr>
        <w:spacing w:line="240" w:lineRule="auto"/>
        <w:ind w:left="1985" w:hanging="851"/>
        <w:rPr>
          <w:rFonts w:cs="Arial"/>
          <w:color w:val="auto"/>
        </w:rPr>
      </w:pPr>
      <w:r w:rsidRPr="000C0E20">
        <w:rPr>
          <w:rFonts w:cs="Arial"/>
          <w:color w:val="auto"/>
        </w:rPr>
        <w:t>contains gaps, omissions or obvious errors;</w:t>
      </w:r>
      <w:r w:rsidR="00183D28" w:rsidRPr="000C0E20">
        <w:rPr>
          <w:rFonts w:cs="Arial"/>
          <w:color w:val="auto"/>
        </w:rPr>
        <w:br/>
      </w:r>
    </w:p>
    <w:p w14:paraId="5530EA40" w14:textId="77777777" w:rsidR="009A03AA" w:rsidRPr="000C0E20" w:rsidRDefault="009A03AA" w:rsidP="00183D28">
      <w:pPr>
        <w:numPr>
          <w:ilvl w:val="2"/>
          <w:numId w:val="6"/>
        </w:numPr>
        <w:spacing w:line="240" w:lineRule="auto"/>
        <w:ind w:left="1985" w:hanging="851"/>
        <w:rPr>
          <w:rFonts w:cs="Arial"/>
          <w:color w:val="auto"/>
        </w:rPr>
      </w:pPr>
      <w:r w:rsidRPr="000C0E20">
        <w:rPr>
          <w:rFonts w:cs="Arial"/>
          <w:color w:val="auto"/>
        </w:rPr>
        <w:t>contains amendments and alterations which have not been approved in writing by the Authority;</w:t>
      </w:r>
      <w:r w:rsidR="00183D28" w:rsidRPr="000C0E20">
        <w:rPr>
          <w:rFonts w:cs="Arial"/>
          <w:color w:val="auto"/>
        </w:rPr>
        <w:br/>
      </w:r>
    </w:p>
    <w:p w14:paraId="5097879E" w14:textId="77777777" w:rsidR="009A03AA" w:rsidRPr="000C0E20" w:rsidRDefault="009A03AA" w:rsidP="009A03AA">
      <w:pPr>
        <w:numPr>
          <w:ilvl w:val="2"/>
          <w:numId w:val="6"/>
        </w:numPr>
        <w:spacing w:line="240" w:lineRule="auto"/>
        <w:ind w:left="1985" w:hanging="851"/>
        <w:jc w:val="both"/>
        <w:rPr>
          <w:rFonts w:cs="Arial"/>
          <w:color w:val="auto"/>
        </w:rPr>
      </w:pPr>
      <w:r w:rsidRPr="000C0E20">
        <w:rPr>
          <w:rFonts w:cs="Arial"/>
          <w:color w:val="auto"/>
        </w:rPr>
        <w:t xml:space="preserve">is received after the </w:t>
      </w:r>
      <w:r w:rsidR="006425E3">
        <w:rPr>
          <w:rFonts w:cs="Arial"/>
          <w:color w:val="auto"/>
        </w:rPr>
        <w:t>deadline for submission</w:t>
      </w:r>
      <w:r w:rsidR="00442CA3">
        <w:rPr>
          <w:rFonts w:cs="Arial"/>
          <w:color w:val="auto"/>
        </w:rPr>
        <w:t xml:space="preserve"> (see </w:t>
      </w:r>
      <w:r w:rsidR="00D4767A">
        <w:rPr>
          <w:rFonts w:cs="Arial"/>
          <w:color w:val="auto"/>
        </w:rPr>
        <w:t>5</w:t>
      </w:r>
      <w:r w:rsidR="00442CA3">
        <w:rPr>
          <w:rFonts w:cs="Arial"/>
          <w:color w:val="auto"/>
        </w:rPr>
        <w:t>.6 below)</w:t>
      </w:r>
      <w:r w:rsidRPr="000C0E20">
        <w:rPr>
          <w:rFonts w:cs="Arial"/>
          <w:color w:val="auto"/>
        </w:rPr>
        <w:t>;</w:t>
      </w:r>
    </w:p>
    <w:p w14:paraId="603AA797" w14:textId="77777777" w:rsidR="006425E3" w:rsidRDefault="006425E3" w:rsidP="006425E3">
      <w:pPr>
        <w:spacing w:line="240" w:lineRule="auto"/>
        <w:ind w:left="1985"/>
        <w:rPr>
          <w:rFonts w:cs="Arial"/>
          <w:color w:val="auto"/>
        </w:rPr>
      </w:pPr>
    </w:p>
    <w:p w14:paraId="453C3AF9" w14:textId="77777777" w:rsidR="009A03AA" w:rsidRPr="000C0E20" w:rsidRDefault="009A03AA" w:rsidP="00183D28">
      <w:pPr>
        <w:numPr>
          <w:ilvl w:val="2"/>
          <w:numId w:val="6"/>
        </w:numPr>
        <w:spacing w:line="240" w:lineRule="auto"/>
        <w:ind w:left="1985" w:hanging="851"/>
        <w:rPr>
          <w:rFonts w:cs="Arial"/>
          <w:color w:val="auto"/>
        </w:rPr>
      </w:pPr>
      <w:r w:rsidRPr="000C0E20">
        <w:rPr>
          <w:rFonts w:cs="Arial"/>
          <w:color w:val="auto"/>
        </w:rPr>
        <w:t xml:space="preserve">does not agree to abide by the stipulated terms and conditions; </w:t>
      </w:r>
      <w:r w:rsidR="00183D28" w:rsidRPr="000C0E20">
        <w:rPr>
          <w:rFonts w:cs="Arial"/>
          <w:color w:val="auto"/>
        </w:rPr>
        <w:br/>
      </w:r>
    </w:p>
    <w:p w14:paraId="32AF4A9C" w14:textId="77777777" w:rsidR="00C744E0" w:rsidRDefault="009A03AA" w:rsidP="00183D28">
      <w:pPr>
        <w:numPr>
          <w:ilvl w:val="2"/>
          <w:numId w:val="6"/>
        </w:numPr>
        <w:spacing w:line="240" w:lineRule="auto"/>
        <w:ind w:left="1985" w:hanging="851"/>
        <w:rPr>
          <w:rFonts w:cs="Arial"/>
          <w:color w:val="auto"/>
        </w:rPr>
      </w:pPr>
      <w:r w:rsidRPr="000C0E20">
        <w:rPr>
          <w:rFonts w:cs="Arial"/>
          <w:color w:val="auto"/>
        </w:rPr>
        <w:t xml:space="preserve">is not submitted in the layout/format requested. </w:t>
      </w:r>
    </w:p>
    <w:p w14:paraId="09CE0895" w14:textId="77777777" w:rsidR="00C744E0" w:rsidRDefault="00C744E0" w:rsidP="00C744E0">
      <w:pPr>
        <w:spacing w:line="240" w:lineRule="auto"/>
        <w:ind w:left="1985"/>
        <w:rPr>
          <w:rFonts w:cs="Arial"/>
          <w:color w:val="auto"/>
        </w:rPr>
      </w:pPr>
    </w:p>
    <w:p w14:paraId="402C01AA" w14:textId="77777777" w:rsidR="00C744E0" w:rsidRDefault="006425E3" w:rsidP="00C744E0">
      <w:pPr>
        <w:numPr>
          <w:ilvl w:val="2"/>
          <w:numId w:val="6"/>
        </w:numPr>
        <w:spacing w:line="240" w:lineRule="auto"/>
        <w:ind w:left="1985" w:hanging="851"/>
        <w:rPr>
          <w:rFonts w:cs="Arial"/>
          <w:color w:val="auto"/>
        </w:rPr>
      </w:pPr>
      <w:r>
        <w:rPr>
          <w:rFonts w:cs="Arial"/>
          <w:color w:val="auto"/>
        </w:rPr>
        <w:t>Any m</w:t>
      </w:r>
      <w:r w:rsidR="009A03AA" w:rsidRPr="000C0E20">
        <w:rPr>
          <w:rFonts w:cs="Arial"/>
          <w:color w:val="auto"/>
        </w:rPr>
        <w:t xml:space="preserve">aterial </w:t>
      </w:r>
      <w:r>
        <w:rPr>
          <w:rFonts w:cs="Arial"/>
          <w:color w:val="auto"/>
        </w:rPr>
        <w:t xml:space="preserve">provided </w:t>
      </w:r>
      <w:proofErr w:type="gramStart"/>
      <w:r>
        <w:rPr>
          <w:rFonts w:cs="Arial"/>
          <w:color w:val="auto"/>
        </w:rPr>
        <w:t>in excess of</w:t>
      </w:r>
      <w:proofErr w:type="gramEnd"/>
      <w:r>
        <w:rPr>
          <w:rFonts w:cs="Arial"/>
          <w:color w:val="auto"/>
        </w:rPr>
        <w:t xml:space="preserve"> stated word</w:t>
      </w:r>
      <w:r w:rsidR="004835BE">
        <w:rPr>
          <w:rFonts w:cs="Arial"/>
          <w:color w:val="auto"/>
        </w:rPr>
        <w:t xml:space="preserve"> </w:t>
      </w:r>
      <w:r>
        <w:rPr>
          <w:rFonts w:cs="Arial"/>
          <w:color w:val="auto"/>
        </w:rPr>
        <w:t xml:space="preserve">counts </w:t>
      </w:r>
      <w:r w:rsidR="004835BE">
        <w:rPr>
          <w:rFonts w:cs="Arial"/>
          <w:color w:val="auto"/>
        </w:rPr>
        <w:t xml:space="preserve">will </w:t>
      </w:r>
      <w:r>
        <w:rPr>
          <w:rFonts w:cs="Arial"/>
          <w:color w:val="auto"/>
        </w:rPr>
        <w:t xml:space="preserve">not be </w:t>
      </w:r>
      <w:r w:rsidR="009A03AA" w:rsidRPr="000C0E20">
        <w:rPr>
          <w:rFonts w:cs="Arial"/>
          <w:color w:val="auto"/>
        </w:rPr>
        <w:t>evaluat</w:t>
      </w:r>
      <w:r>
        <w:rPr>
          <w:rFonts w:cs="Arial"/>
          <w:color w:val="auto"/>
        </w:rPr>
        <w:t>ed</w:t>
      </w:r>
      <w:r w:rsidR="009A03AA" w:rsidRPr="000C0E20">
        <w:rPr>
          <w:rFonts w:cs="Arial"/>
          <w:color w:val="auto"/>
        </w:rPr>
        <w:t>.</w:t>
      </w:r>
    </w:p>
    <w:p w14:paraId="73489FCF" w14:textId="77777777" w:rsidR="00C744E0" w:rsidRDefault="00C744E0" w:rsidP="00C744E0">
      <w:pPr>
        <w:spacing w:line="240" w:lineRule="auto"/>
        <w:ind w:left="1985"/>
        <w:rPr>
          <w:rFonts w:cs="Arial"/>
          <w:color w:val="auto"/>
        </w:rPr>
      </w:pPr>
    </w:p>
    <w:p w14:paraId="4427CC39" w14:textId="77777777" w:rsidR="009A03AA" w:rsidRPr="00C744E0" w:rsidRDefault="00C744E0" w:rsidP="00C744E0">
      <w:pPr>
        <w:numPr>
          <w:ilvl w:val="2"/>
          <w:numId w:val="6"/>
        </w:numPr>
        <w:spacing w:line="240" w:lineRule="auto"/>
        <w:ind w:left="1985" w:hanging="851"/>
        <w:rPr>
          <w:rFonts w:cs="Arial"/>
          <w:color w:val="auto"/>
        </w:rPr>
      </w:pPr>
      <w:r w:rsidRPr="00C744E0">
        <w:rPr>
          <w:rFonts w:cs="Arial"/>
          <w:color w:val="auto"/>
        </w:rPr>
        <w:t xml:space="preserve">Please note that any attempt to avoid express word limits by deliberately avoiding the use of normal punctuation in any response to this </w:t>
      </w:r>
      <w:r w:rsidR="00D4767A">
        <w:rPr>
          <w:rFonts w:cs="Arial"/>
          <w:color w:val="auto"/>
        </w:rPr>
        <w:t>EOI</w:t>
      </w:r>
      <w:r w:rsidRPr="00C744E0">
        <w:rPr>
          <w:rFonts w:cs="Arial"/>
          <w:color w:val="auto"/>
        </w:rPr>
        <w:t xml:space="preserve"> will be treated as non-compliant and the Authority reserves the right to exclude </w:t>
      </w:r>
      <w:r w:rsidR="00D4767A">
        <w:rPr>
          <w:rFonts w:cs="Arial"/>
          <w:color w:val="auto"/>
        </w:rPr>
        <w:t>any such EOI</w:t>
      </w:r>
      <w:r w:rsidRPr="00C744E0">
        <w:rPr>
          <w:rFonts w:cs="Arial"/>
          <w:color w:val="auto"/>
        </w:rPr>
        <w:t xml:space="preserve"> from further involvement in this procurement process</w:t>
      </w:r>
      <w:r>
        <w:rPr>
          <w:rFonts w:cs="Arial"/>
          <w:color w:val="auto"/>
        </w:rPr>
        <w:t>.</w:t>
      </w:r>
      <w:r w:rsidR="00183D28" w:rsidRPr="00C744E0">
        <w:rPr>
          <w:rFonts w:cs="Arial"/>
          <w:color w:val="auto"/>
        </w:rPr>
        <w:br/>
      </w:r>
    </w:p>
    <w:p w14:paraId="45D282A5" w14:textId="77777777" w:rsidR="00442CA3" w:rsidRDefault="006425E3" w:rsidP="00183D28">
      <w:pPr>
        <w:pStyle w:val="BodyTextIndent3"/>
        <w:numPr>
          <w:ilvl w:val="1"/>
          <w:numId w:val="6"/>
        </w:numPr>
        <w:spacing w:after="0"/>
        <w:jc w:val="left"/>
        <w:rPr>
          <w:rFonts w:ascii="Calibri" w:hAnsi="Calibri" w:cs="Arial"/>
          <w:sz w:val="22"/>
          <w:szCs w:val="22"/>
        </w:rPr>
      </w:pPr>
      <w:r>
        <w:rPr>
          <w:rFonts w:ascii="Calibri" w:hAnsi="Calibri" w:cs="Arial"/>
          <w:sz w:val="22"/>
          <w:szCs w:val="22"/>
        </w:rPr>
        <w:t>The Authority may, at its sole discretion, extend the deadline for submission. Any extension will be communicated and apply to all</w:t>
      </w:r>
      <w:r w:rsidR="00D4767A">
        <w:rPr>
          <w:rFonts w:ascii="Calibri" w:hAnsi="Calibri" w:cs="Arial"/>
          <w:sz w:val="22"/>
          <w:szCs w:val="22"/>
        </w:rPr>
        <w:t xml:space="preserve"> Applicants</w:t>
      </w:r>
      <w:r>
        <w:rPr>
          <w:rFonts w:ascii="Calibri" w:hAnsi="Calibri" w:cs="Arial"/>
          <w:sz w:val="22"/>
          <w:szCs w:val="22"/>
        </w:rPr>
        <w:t>.</w:t>
      </w:r>
    </w:p>
    <w:p w14:paraId="37EAC8E9" w14:textId="77777777" w:rsidR="00442CA3" w:rsidRDefault="00442CA3" w:rsidP="00442CA3">
      <w:pPr>
        <w:pStyle w:val="BodyTextIndent3"/>
        <w:spacing w:after="0"/>
        <w:ind w:left="1134"/>
        <w:jc w:val="left"/>
        <w:rPr>
          <w:rFonts w:ascii="Calibri" w:hAnsi="Calibri" w:cs="Arial"/>
          <w:sz w:val="22"/>
          <w:szCs w:val="22"/>
        </w:rPr>
      </w:pPr>
    </w:p>
    <w:p w14:paraId="452A6BBC" w14:textId="77777777" w:rsidR="00442CA3" w:rsidRPr="00442CA3" w:rsidRDefault="00D4767A" w:rsidP="00442CA3">
      <w:pPr>
        <w:pStyle w:val="BodyTextIndent3"/>
        <w:numPr>
          <w:ilvl w:val="1"/>
          <w:numId w:val="6"/>
        </w:numPr>
        <w:rPr>
          <w:rFonts w:ascii="Calibri" w:hAnsi="Calibri" w:cs="Arial"/>
          <w:sz w:val="22"/>
          <w:szCs w:val="22"/>
        </w:rPr>
      </w:pPr>
      <w:r>
        <w:rPr>
          <w:rFonts w:ascii="Calibri" w:hAnsi="Calibri" w:cs="Arial"/>
          <w:sz w:val="22"/>
          <w:szCs w:val="22"/>
        </w:rPr>
        <w:t>EOIs</w:t>
      </w:r>
      <w:r w:rsidR="00442CA3" w:rsidRPr="00442CA3">
        <w:rPr>
          <w:rFonts w:ascii="Calibri" w:hAnsi="Calibri" w:cs="Arial"/>
          <w:sz w:val="22"/>
          <w:szCs w:val="22"/>
        </w:rPr>
        <w:t xml:space="preserve"> must be submitted by the deadline specified. Any </w:t>
      </w:r>
      <w:r>
        <w:rPr>
          <w:rFonts w:ascii="Calibri" w:hAnsi="Calibri" w:cs="Arial"/>
          <w:sz w:val="22"/>
          <w:szCs w:val="22"/>
        </w:rPr>
        <w:t>EOI</w:t>
      </w:r>
      <w:r w:rsidR="00442CA3" w:rsidRPr="00442CA3">
        <w:rPr>
          <w:rFonts w:ascii="Calibri" w:hAnsi="Calibri" w:cs="Arial"/>
          <w:sz w:val="22"/>
          <w:szCs w:val="22"/>
        </w:rPr>
        <w:t xml:space="preserve"> submitted later than the deadline will not be accepted or considered as part of the procurement process. Late submissions may </w:t>
      </w:r>
      <w:r w:rsidR="00442CA3" w:rsidRPr="00442CA3">
        <w:rPr>
          <w:rFonts w:ascii="Calibri" w:hAnsi="Calibri" w:cs="Arial"/>
          <w:sz w:val="22"/>
          <w:szCs w:val="22"/>
        </w:rPr>
        <w:lastRenderedPageBreak/>
        <w:t>be accepted in exceptional circumstances where there is a technical issue with the portal preventing submission, and where the following criteria are met:</w:t>
      </w:r>
    </w:p>
    <w:p w14:paraId="0773E404" w14:textId="4DA877BB" w:rsidR="00442CA3" w:rsidRDefault="00442CA3" w:rsidP="00442CA3">
      <w:pPr>
        <w:pStyle w:val="BodyTextIndent3"/>
        <w:numPr>
          <w:ilvl w:val="0"/>
          <w:numId w:val="43"/>
        </w:numPr>
        <w:rPr>
          <w:rFonts w:ascii="Calibri" w:hAnsi="Calibri" w:cs="Arial"/>
          <w:sz w:val="22"/>
          <w:szCs w:val="22"/>
        </w:rPr>
      </w:pPr>
      <w:r w:rsidRPr="00442CA3">
        <w:rPr>
          <w:rFonts w:ascii="Calibri" w:hAnsi="Calibri" w:cs="Arial"/>
          <w:sz w:val="22"/>
          <w:szCs w:val="22"/>
        </w:rPr>
        <w:t xml:space="preserve">Where the issue is raised by the </w:t>
      </w:r>
      <w:r w:rsidR="00D4767A">
        <w:rPr>
          <w:rFonts w:ascii="Calibri" w:hAnsi="Calibri" w:cs="Arial"/>
          <w:sz w:val="22"/>
          <w:szCs w:val="22"/>
        </w:rPr>
        <w:t>Applicant</w:t>
      </w:r>
      <w:r w:rsidRPr="00442CA3">
        <w:rPr>
          <w:rFonts w:ascii="Calibri" w:hAnsi="Calibri" w:cs="Arial"/>
          <w:sz w:val="22"/>
          <w:szCs w:val="22"/>
        </w:rPr>
        <w:t xml:space="preserve"> with the portal technical helpdesk before the </w:t>
      </w:r>
      <w:r w:rsidR="00D4767A">
        <w:rPr>
          <w:rFonts w:ascii="Calibri" w:hAnsi="Calibri" w:cs="Arial"/>
          <w:sz w:val="22"/>
          <w:szCs w:val="22"/>
        </w:rPr>
        <w:t>EOI</w:t>
      </w:r>
      <w:r w:rsidRPr="00442CA3">
        <w:rPr>
          <w:rFonts w:ascii="Calibri" w:hAnsi="Calibri" w:cs="Arial"/>
          <w:sz w:val="22"/>
          <w:szCs w:val="22"/>
        </w:rPr>
        <w:t xml:space="preserve"> submission </w:t>
      </w:r>
      <w:r w:rsidR="0044071B" w:rsidRPr="00442CA3">
        <w:rPr>
          <w:rFonts w:ascii="Calibri" w:hAnsi="Calibri" w:cs="Arial"/>
          <w:sz w:val="22"/>
          <w:szCs w:val="22"/>
        </w:rPr>
        <w:t>deadline.</w:t>
      </w:r>
      <w:r w:rsidRPr="00442CA3">
        <w:rPr>
          <w:rFonts w:ascii="Calibri" w:hAnsi="Calibri" w:cs="Arial"/>
          <w:sz w:val="22"/>
          <w:szCs w:val="22"/>
        </w:rPr>
        <w:t xml:space="preserve"> </w:t>
      </w:r>
    </w:p>
    <w:p w14:paraId="03FF2355" w14:textId="77777777" w:rsidR="00442CA3" w:rsidRDefault="00442CA3" w:rsidP="00442CA3">
      <w:pPr>
        <w:pStyle w:val="BodyTextIndent3"/>
        <w:numPr>
          <w:ilvl w:val="0"/>
          <w:numId w:val="43"/>
        </w:numPr>
        <w:rPr>
          <w:rFonts w:ascii="Calibri" w:hAnsi="Calibri" w:cs="Arial"/>
          <w:sz w:val="22"/>
          <w:szCs w:val="22"/>
        </w:rPr>
      </w:pPr>
      <w:r w:rsidRPr="00442CA3">
        <w:rPr>
          <w:rFonts w:ascii="Calibri" w:hAnsi="Calibri" w:cs="Arial"/>
          <w:sz w:val="22"/>
          <w:szCs w:val="22"/>
        </w:rPr>
        <w:t xml:space="preserve">Where the </w:t>
      </w:r>
      <w:r w:rsidR="00D4767A">
        <w:rPr>
          <w:rFonts w:ascii="Calibri" w:hAnsi="Calibri" w:cs="Arial"/>
          <w:sz w:val="22"/>
          <w:szCs w:val="22"/>
        </w:rPr>
        <w:t>Applicant</w:t>
      </w:r>
      <w:r w:rsidRPr="00442CA3">
        <w:rPr>
          <w:rFonts w:ascii="Calibri" w:hAnsi="Calibri" w:cs="Arial"/>
          <w:sz w:val="22"/>
          <w:szCs w:val="22"/>
        </w:rPr>
        <w:t xml:space="preserve"> receives a valid call reference number; and</w:t>
      </w:r>
    </w:p>
    <w:p w14:paraId="6DFB17FE" w14:textId="77777777" w:rsidR="00442CA3" w:rsidRPr="00442CA3" w:rsidRDefault="00442CA3" w:rsidP="00442CA3">
      <w:pPr>
        <w:pStyle w:val="BodyTextIndent3"/>
        <w:numPr>
          <w:ilvl w:val="0"/>
          <w:numId w:val="43"/>
        </w:numPr>
        <w:rPr>
          <w:rFonts w:ascii="Calibri" w:hAnsi="Calibri" w:cs="Arial"/>
          <w:sz w:val="22"/>
          <w:szCs w:val="22"/>
        </w:rPr>
      </w:pPr>
      <w:r w:rsidRPr="00442CA3">
        <w:rPr>
          <w:rFonts w:ascii="Calibri" w:hAnsi="Calibri" w:cs="Arial"/>
          <w:sz w:val="22"/>
          <w:szCs w:val="22"/>
        </w:rPr>
        <w:t xml:space="preserve">Where the </w:t>
      </w:r>
      <w:r w:rsidR="00D4767A">
        <w:rPr>
          <w:rFonts w:ascii="Calibri" w:hAnsi="Calibri" w:cs="Arial"/>
          <w:sz w:val="22"/>
          <w:szCs w:val="22"/>
        </w:rPr>
        <w:t>Applicant</w:t>
      </w:r>
      <w:r w:rsidRPr="00442CA3">
        <w:rPr>
          <w:rFonts w:ascii="Calibri" w:hAnsi="Calibri" w:cs="Arial"/>
          <w:sz w:val="22"/>
          <w:szCs w:val="22"/>
        </w:rPr>
        <w:t xml:space="preserve"> informs the procurement team of the issue via the messaging facility on the e-tendering portal (including the call reference number) before the </w:t>
      </w:r>
      <w:r w:rsidR="00E2788D">
        <w:rPr>
          <w:rFonts w:ascii="Calibri" w:hAnsi="Calibri" w:cs="Arial"/>
          <w:sz w:val="22"/>
          <w:szCs w:val="22"/>
        </w:rPr>
        <w:t>EOI</w:t>
      </w:r>
      <w:r w:rsidRPr="00442CA3">
        <w:rPr>
          <w:rFonts w:ascii="Calibri" w:hAnsi="Calibri" w:cs="Arial"/>
          <w:sz w:val="22"/>
          <w:szCs w:val="22"/>
        </w:rPr>
        <w:t xml:space="preserve"> submission deadline has passed.</w:t>
      </w:r>
    </w:p>
    <w:p w14:paraId="54D45A3E" w14:textId="77777777" w:rsidR="00690C5C" w:rsidRPr="00FA1732" w:rsidRDefault="00690C5C" w:rsidP="009A03AA">
      <w:pPr>
        <w:spacing w:line="240" w:lineRule="auto"/>
        <w:ind w:left="360"/>
        <w:jc w:val="both"/>
        <w:rPr>
          <w:rFonts w:cs="Arial"/>
          <w:b/>
        </w:rPr>
      </w:pPr>
    </w:p>
    <w:p w14:paraId="7196D6CF" w14:textId="77777777" w:rsidR="009A03AA" w:rsidRPr="00FA1732" w:rsidRDefault="009A03AA" w:rsidP="009A03AA">
      <w:pPr>
        <w:numPr>
          <w:ilvl w:val="0"/>
          <w:numId w:val="6"/>
        </w:numPr>
        <w:spacing w:line="240" w:lineRule="auto"/>
        <w:jc w:val="both"/>
        <w:rPr>
          <w:rFonts w:cs="Arial"/>
          <w:b/>
          <w:color w:val="00A499"/>
        </w:rPr>
      </w:pPr>
      <w:r w:rsidRPr="00FA1732">
        <w:rPr>
          <w:rFonts w:cs="Arial"/>
          <w:b/>
          <w:color w:val="00A499"/>
        </w:rPr>
        <w:t xml:space="preserve">EVALUATION </w:t>
      </w:r>
    </w:p>
    <w:p w14:paraId="42BBBEAE" w14:textId="77777777" w:rsidR="009A03AA" w:rsidRPr="00FA1732" w:rsidRDefault="009A03AA" w:rsidP="009A03AA">
      <w:pPr>
        <w:spacing w:line="240" w:lineRule="auto"/>
        <w:jc w:val="both"/>
        <w:rPr>
          <w:rFonts w:cs="Arial"/>
          <w:b/>
        </w:rPr>
      </w:pPr>
    </w:p>
    <w:p w14:paraId="378F003D" w14:textId="77777777" w:rsidR="009A03AA" w:rsidRPr="00E2788D" w:rsidRDefault="009A03AA" w:rsidP="00710E31">
      <w:pPr>
        <w:numPr>
          <w:ilvl w:val="1"/>
          <w:numId w:val="6"/>
        </w:numPr>
        <w:spacing w:line="240" w:lineRule="auto"/>
        <w:jc w:val="both"/>
        <w:rPr>
          <w:rFonts w:cs="Arial"/>
          <w:b/>
        </w:rPr>
      </w:pPr>
      <w:r w:rsidRPr="00E2788D">
        <w:rPr>
          <w:rFonts w:cs="Arial"/>
          <w:color w:val="auto"/>
        </w:rPr>
        <w:t xml:space="preserve">The evaluation process will be conducted to ensure that </w:t>
      </w:r>
      <w:r w:rsidR="00E2788D" w:rsidRPr="00E2788D">
        <w:rPr>
          <w:rFonts w:cs="Arial"/>
          <w:color w:val="auto"/>
        </w:rPr>
        <w:t>EOIs</w:t>
      </w:r>
      <w:r w:rsidRPr="00E2788D">
        <w:rPr>
          <w:rFonts w:cs="Arial"/>
          <w:color w:val="auto"/>
        </w:rPr>
        <w:t xml:space="preserve"> are evaluated </w:t>
      </w:r>
      <w:r w:rsidR="00E2788D">
        <w:rPr>
          <w:rFonts w:cs="Arial"/>
          <w:color w:val="auto"/>
        </w:rPr>
        <w:t>fairly and in line with the published evaluation criteria.</w:t>
      </w:r>
    </w:p>
    <w:p w14:paraId="0408F4A3" w14:textId="77777777" w:rsidR="00E2788D" w:rsidRPr="00E2788D" w:rsidRDefault="00E2788D" w:rsidP="00E2788D">
      <w:pPr>
        <w:spacing w:line="240" w:lineRule="auto"/>
        <w:ind w:left="1134"/>
        <w:jc w:val="both"/>
        <w:rPr>
          <w:rFonts w:cs="Arial"/>
          <w:b/>
        </w:rPr>
      </w:pPr>
    </w:p>
    <w:p w14:paraId="669DC7D6" w14:textId="77777777" w:rsidR="009A03AA" w:rsidRPr="004763AC" w:rsidRDefault="00E2788D" w:rsidP="00710E31">
      <w:pPr>
        <w:numPr>
          <w:ilvl w:val="0"/>
          <w:numId w:val="6"/>
        </w:numPr>
        <w:spacing w:line="240" w:lineRule="auto"/>
        <w:rPr>
          <w:rFonts w:cs="Arial"/>
          <w:b/>
          <w:color w:val="00A499"/>
        </w:rPr>
      </w:pPr>
      <w:r>
        <w:rPr>
          <w:rFonts w:cs="Arial"/>
          <w:b/>
          <w:color w:val="00A499"/>
        </w:rPr>
        <w:t xml:space="preserve">EOI </w:t>
      </w:r>
      <w:r w:rsidR="002A6B1F">
        <w:rPr>
          <w:rFonts w:cs="Arial"/>
          <w:b/>
          <w:color w:val="00A499"/>
        </w:rPr>
        <w:t xml:space="preserve">PROCESS AND </w:t>
      </w:r>
      <w:r>
        <w:rPr>
          <w:rFonts w:cs="Arial"/>
          <w:b/>
          <w:color w:val="00A499"/>
        </w:rPr>
        <w:t>OUTCOME</w:t>
      </w:r>
      <w:r w:rsidR="00710E31" w:rsidRPr="004763AC">
        <w:rPr>
          <w:rFonts w:cs="Arial"/>
          <w:b/>
          <w:color w:val="00A499"/>
        </w:rPr>
        <w:br/>
      </w:r>
    </w:p>
    <w:p w14:paraId="4E08468A" w14:textId="77777777" w:rsidR="002A6B1F" w:rsidRDefault="002A6B1F" w:rsidP="007B1CAF">
      <w:pPr>
        <w:numPr>
          <w:ilvl w:val="1"/>
          <w:numId w:val="6"/>
        </w:numPr>
        <w:spacing w:line="240" w:lineRule="auto"/>
        <w:rPr>
          <w:rFonts w:cs="Arial"/>
          <w:b/>
        </w:rPr>
      </w:pPr>
      <w:r w:rsidRPr="007B1CAF">
        <w:rPr>
          <w:rFonts w:cs="Arial"/>
          <w:b/>
        </w:rPr>
        <w:t xml:space="preserve">This EOI is published via a PIN as a call for competition. </w:t>
      </w:r>
    </w:p>
    <w:p w14:paraId="2E870841" w14:textId="77777777" w:rsidR="007B1CAF" w:rsidRPr="0044071B" w:rsidRDefault="007B1CAF" w:rsidP="0044071B">
      <w:pPr>
        <w:spacing w:line="240" w:lineRule="auto"/>
        <w:ind w:left="1134"/>
        <w:rPr>
          <w:rFonts w:cs="Arial"/>
          <w:b/>
        </w:rPr>
      </w:pPr>
    </w:p>
    <w:p w14:paraId="0D548394" w14:textId="77777777" w:rsidR="00E2788D" w:rsidRPr="00E2788D" w:rsidRDefault="004763AC" w:rsidP="00E82A37">
      <w:pPr>
        <w:numPr>
          <w:ilvl w:val="1"/>
          <w:numId w:val="6"/>
        </w:numPr>
        <w:spacing w:line="240" w:lineRule="auto"/>
        <w:rPr>
          <w:rFonts w:cs="Arial"/>
          <w:b/>
        </w:rPr>
      </w:pPr>
      <w:r w:rsidRPr="00665B58">
        <w:rPr>
          <w:rFonts w:cs="Arial"/>
          <w:color w:val="auto"/>
        </w:rPr>
        <w:t xml:space="preserve">The </w:t>
      </w:r>
      <w:r w:rsidR="00E2788D">
        <w:rPr>
          <w:rFonts w:cs="Arial"/>
          <w:color w:val="auto"/>
        </w:rPr>
        <w:t>number of successful EOIs received will influence the format of the following stages in the procurement process.</w:t>
      </w:r>
      <w:r w:rsidRPr="00665B58">
        <w:rPr>
          <w:rFonts w:cs="Arial"/>
          <w:color w:val="auto"/>
        </w:rPr>
        <w:t xml:space="preserve"> </w:t>
      </w:r>
    </w:p>
    <w:p w14:paraId="7E486FB2" w14:textId="77777777" w:rsidR="00E2788D" w:rsidRDefault="00E2788D" w:rsidP="00E2788D">
      <w:pPr>
        <w:spacing w:line="240" w:lineRule="auto"/>
        <w:ind w:left="1134"/>
        <w:rPr>
          <w:rFonts w:cs="Arial"/>
          <w:color w:val="auto"/>
        </w:rPr>
      </w:pPr>
    </w:p>
    <w:p w14:paraId="3BF202F0" w14:textId="4E1FAE25" w:rsidR="00E2788D" w:rsidRPr="00E2788D" w:rsidRDefault="00E2788D" w:rsidP="00E2788D">
      <w:pPr>
        <w:numPr>
          <w:ilvl w:val="1"/>
          <w:numId w:val="6"/>
        </w:numPr>
        <w:spacing w:line="240" w:lineRule="auto"/>
        <w:rPr>
          <w:rFonts w:cs="Arial"/>
          <w:color w:val="auto"/>
        </w:rPr>
      </w:pPr>
      <w:r>
        <w:rPr>
          <w:rFonts w:cs="Arial"/>
          <w:color w:val="auto"/>
        </w:rPr>
        <w:t>T</w:t>
      </w:r>
      <w:r w:rsidRPr="00E2788D">
        <w:rPr>
          <w:rFonts w:cs="Arial"/>
          <w:color w:val="auto"/>
        </w:rPr>
        <w:t xml:space="preserve">he contract will be awarded without further publication. Interested organisations must express their interest as instructed in this </w:t>
      </w:r>
      <w:r>
        <w:rPr>
          <w:rFonts w:cs="Arial"/>
          <w:color w:val="auto"/>
        </w:rPr>
        <w:t>document</w:t>
      </w:r>
      <w:r w:rsidRPr="00E2788D">
        <w:rPr>
          <w:rFonts w:cs="Arial"/>
          <w:color w:val="auto"/>
        </w:rPr>
        <w:t xml:space="preserve"> if they wish to take part in this procurement process and no further opportunity notice will be </w:t>
      </w:r>
      <w:r w:rsidR="0044071B" w:rsidRPr="00E2788D">
        <w:rPr>
          <w:rFonts w:cs="Arial"/>
          <w:color w:val="auto"/>
        </w:rPr>
        <w:t>published.</w:t>
      </w:r>
    </w:p>
    <w:p w14:paraId="4E679404" w14:textId="77777777" w:rsidR="00E2788D" w:rsidRPr="00E2788D" w:rsidRDefault="00E2788D" w:rsidP="00E2788D">
      <w:pPr>
        <w:spacing w:line="240" w:lineRule="auto"/>
        <w:ind w:left="1134"/>
        <w:rPr>
          <w:rFonts w:cs="Arial"/>
          <w:color w:val="auto"/>
        </w:rPr>
      </w:pPr>
    </w:p>
    <w:p w14:paraId="76A64DB1" w14:textId="0C51D7F0" w:rsidR="00E2788D" w:rsidRPr="00E2788D" w:rsidRDefault="00E2788D" w:rsidP="00E2788D">
      <w:pPr>
        <w:numPr>
          <w:ilvl w:val="1"/>
          <w:numId w:val="6"/>
        </w:numPr>
        <w:spacing w:line="240" w:lineRule="auto"/>
        <w:rPr>
          <w:rFonts w:cs="Arial"/>
          <w:b/>
        </w:rPr>
      </w:pPr>
      <w:r w:rsidRPr="00E2788D">
        <w:rPr>
          <w:rFonts w:cs="Arial"/>
          <w:color w:val="auto"/>
        </w:rPr>
        <w:t xml:space="preserve">EOI responses will be evaluated using the criteria set out in the </w:t>
      </w:r>
      <w:r w:rsidR="00B76571">
        <w:rPr>
          <w:rFonts w:cs="Arial"/>
          <w:color w:val="auto"/>
        </w:rPr>
        <w:t>EOI Bid Response Document</w:t>
      </w:r>
      <w:r w:rsidRPr="00E2788D">
        <w:rPr>
          <w:rFonts w:cs="Arial"/>
          <w:color w:val="auto"/>
        </w:rPr>
        <w:t xml:space="preserve">. </w:t>
      </w:r>
    </w:p>
    <w:p w14:paraId="64FF833F" w14:textId="77777777" w:rsidR="00E2788D" w:rsidRPr="00E2788D" w:rsidRDefault="00E2788D" w:rsidP="00E2788D">
      <w:pPr>
        <w:spacing w:line="240" w:lineRule="auto"/>
        <w:ind w:left="1134"/>
        <w:rPr>
          <w:rFonts w:cs="Arial"/>
          <w:b/>
        </w:rPr>
      </w:pPr>
    </w:p>
    <w:p w14:paraId="395B0325" w14:textId="5AE82F7D" w:rsidR="00E2788D" w:rsidRPr="00E2788D" w:rsidRDefault="00E2788D" w:rsidP="007B1CAF">
      <w:pPr>
        <w:numPr>
          <w:ilvl w:val="1"/>
          <w:numId w:val="6"/>
        </w:numPr>
        <w:spacing w:line="240" w:lineRule="auto"/>
        <w:rPr>
          <w:rFonts w:cs="Arial"/>
          <w:b/>
        </w:rPr>
      </w:pPr>
      <w:r w:rsidRPr="00E2788D">
        <w:rPr>
          <w:rFonts w:cs="Arial"/>
          <w:color w:val="auto"/>
        </w:rPr>
        <w:t>Should only one suitable EOI be received</w:t>
      </w:r>
      <w:r w:rsidR="007B1CAF">
        <w:rPr>
          <w:rFonts w:cs="Arial"/>
          <w:color w:val="auto"/>
        </w:rPr>
        <w:t xml:space="preserve"> or only one Applicant be deemed successful </w:t>
      </w:r>
      <w:r w:rsidR="0044071B">
        <w:rPr>
          <w:rFonts w:cs="Arial"/>
          <w:color w:val="auto"/>
        </w:rPr>
        <w:t>following evaluation,</w:t>
      </w:r>
      <w:r w:rsidRPr="00E2788D">
        <w:rPr>
          <w:rFonts w:cs="Arial"/>
          <w:color w:val="auto"/>
        </w:rPr>
        <w:t xml:space="preserve"> </w:t>
      </w:r>
      <w:r w:rsidR="00AC4430">
        <w:rPr>
          <w:rFonts w:cs="Arial"/>
          <w:color w:val="auto"/>
        </w:rPr>
        <w:t>the Authority</w:t>
      </w:r>
      <w:r w:rsidRPr="00E2788D">
        <w:rPr>
          <w:rFonts w:cs="Arial"/>
          <w:color w:val="auto"/>
        </w:rPr>
        <w:t xml:space="preserve"> reserves the right to undertake a negotiated procedure to award the contract</w:t>
      </w:r>
      <w:r w:rsidR="007B1CAF">
        <w:rPr>
          <w:rFonts w:cs="Arial"/>
          <w:color w:val="auto"/>
        </w:rPr>
        <w:t xml:space="preserve"> to that Applicant</w:t>
      </w:r>
      <w:r w:rsidRPr="00E2788D">
        <w:rPr>
          <w:rFonts w:cs="Arial"/>
          <w:color w:val="auto"/>
        </w:rPr>
        <w:t xml:space="preserve">. </w:t>
      </w:r>
    </w:p>
    <w:p w14:paraId="7394748F" w14:textId="77777777" w:rsidR="00E2788D" w:rsidRPr="00E2788D" w:rsidRDefault="00E2788D" w:rsidP="00E2788D">
      <w:pPr>
        <w:spacing w:line="240" w:lineRule="auto"/>
        <w:ind w:left="1134"/>
        <w:rPr>
          <w:rFonts w:cs="Arial"/>
          <w:b/>
        </w:rPr>
      </w:pPr>
    </w:p>
    <w:p w14:paraId="21489527" w14:textId="498E46AF" w:rsidR="00E82A37" w:rsidRPr="006042BA" w:rsidRDefault="00E2788D" w:rsidP="007B1CAF">
      <w:pPr>
        <w:numPr>
          <w:ilvl w:val="1"/>
          <w:numId w:val="6"/>
        </w:numPr>
        <w:spacing w:line="240" w:lineRule="auto"/>
        <w:rPr>
          <w:rFonts w:cs="Arial"/>
          <w:b/>
        </w:rPr>
      </w:pPr>
      <w:r w:rsidRPr="00E2788D">
        <w:rPr>
          <w:rFonts w:cs="Arial"/>
          <w:color w:val="auto"/>
        </w:rPr>
        <w:t>Where multiple</w:t>
      </w:r>
      <w:r w:rsidR="0044071B">
        <w:rPr>
          <w:rFonts w:cs="Arial"/>
          <w:color w:val="auto"/>
        </w:rPr>
        <w:t xml:space="preserve"> </w:t>
      </w:r>
      <w:r w:rsidR="007B1CAF">
        <w:rPr>
          <w:rFonts w:cs="Arial"/>
          <w:color w:val="auto"/>
        </w:rPr>
        <w:t xml:space="preserve">EOIs are received and </w:t>
      </w:r>
      <w:r w:rsidR="0044071B">
        <w:rPr>
          <w:rFonts w:cs="Arial"/>
          <w:color w:val="auto"/>
        </w:rPr>
        <w:t xml:space="preserve">multiple </w:t>
      </w:r>
      <w:r w:rsidR="00B76571" w:rsidRPr="00E2788D">
        <w:rPr>
          <w:rFonts w:cs="Arial"/>
          <w:color w:val="auto"/>
        </w:rPr>
        <w:t>Applicants</w:t>
      </w:r>
      <w:r w:rsidR="00B76571">
        <w:rPr>
          <w:rFonts w:cs="Arial"/>
          <w:color w:val="auto"/>
        </w:rPr>
        <w:t xml:space="preserve"> </w:t>
      </w:r>
      <w:r w:rsidR="00B76571" w:rsidRPr="00E2788D">
        <w:rPr>
          <w:rFonts w:cs="Arial"/>
          <w:color w:val="auto"/>
        </w:rPr>
        <w:t>are</w:t>
      </w:r>
      <w:r w:rsidR="007B1CAF">
        <w:rPr>
          <w:rFonts w:cs="Arial"/>
          <w:color w:val="auto"/>
        </w:rPr>
        <w:t xml:space="preserve"> </w:t>
      </w:r>
      <w:proofErr w:type="gramStart"/>
      <w:r w:rsidR="007B1CAF">
        <w:rPr>
          <w:rFonts w:cs="Arial"/>
          <w:color w:val="auto"/>
        </w:rPr>
        <w:t>successful  following</w:t>
      </w:r>
      <w:proofErr w:type="gramEnd"/>
      <w:r w:rsidR="007B1CAF">
        <w:rPr>
          <w:rFonts w:cs="Arial"/>
          <w:color w:val="auto"/>
        </w:rPr>
        <w:t xml:space="preserve"> evaluation, </w:t>
      </w:r>
      <w:r w:rsidRPr="00E2788D">
        <w:rPr>
          <w:rFonts w:cs="Arial"/>
          <w:color w:val="auto"/>
        </w:rPr>
        <w:t xml:space="preserve"> </w:t>
      </w:r>
      <w:r w:rsidR="00AC4430">
        <w:rPr>
          <w:rFonts w:cs="Arial"/>
          <w:color w:val="auto"/>
        </w:rPr>
        <w:t>the Authority</w:t>
      </w:r>
      <w:r w:rsidRPr="00E2788D">
        <w:rPr>
          <w:rFonts w:cs="Arial"/>
          <w:color w:val="auto"/>
        </w:rPr>
        <w:t xml:space="preserve"> wil</w:t>
      </w:r>
      <w:r w:rsidR="0044071B">
        <w:rPr>
          <w:rFonts w:cs="Arial"/>
          <w:color w:val="auto"/>
        </w:rPr>
        <w:t>l</w:t>
      </w:r>
      <w:r w:rsidRPr="00E2788D">
        <w:rPr>
          <w:rFonts w:cs="Arial"/>
          <w:color w:val="auto"/>
        </w:rPr>
        <w:t xml:space="preserve"> publish a </w:t>
      </w:r>
      <w:r w:rsidR="007B1CAF">
        <w:rPr>
          <w:rFonts w:cs="Arial"/>
          <w:color w:val="auto"/>
        </w:rPr>
        <w:t xml:space="preserve">further competition </w:t>
      </w:r>
      <w:r w:rsidRPr="00E2788D">
        <w:rPr>
          <w:rFonts w:cs="Arial"/>
          <w:color w:val="auto"/>
        </w:rPr>
        <w:t xml:space="preserve"> to only those </w:t>
      </w:r>
      <w:r w:rsidR="007B1CAF">
        <w:rPr>
          <w:rFonts w:cs="Arial"/>
          <w:color w:val="auto"/>
        </w:rPr>
        <w:t>successful Applicants.  without publishing a contract notice/advert</w:t>
      </w:r>
    </w:p>
    <w:p w14:paraId="788EAEBD" w14:textId="77777777" w:rsidR="00E82A37" w:rsidRPr="004763AC" w:rsidRDefault="00E82A37" w:rsidP="00E82A37">
      <w:pPr>
        <w:numPr>
          <w:ilvl w:val="0"/>
          <w:numId w:val="6"/>
        </w:numPr>
        <w:spacing w:line="240" w:lineRule="auto"/>
        <w:rPr>
          <w:rFonts w:cs="Arial"/>
          <w:b/>
          <w:color w:val="00A499"/>
        </w:rPr>
      </w:pPr>
      <w:r w:rsidRPr="004763AC">
        <w:rPr>
          <w:rFonts w:cs="Arial"/>
          <w:b/>
          <w:color w:val="00A499"/>
        </w:rPr>
        <w:t>C</w:t>
      </w:r>
      <w:r>
        <w:rPr>
          <w:rFonts w:cs="Arial"/>
          <w:b/>
          <w:color w:val="00A499"/>
        </w:rPr>
        <w:t>ANVASSING</w:t>
      </w:r>
    </w:p>
    <w:p w14:paraId="14D283FF" w14:textId="77777777" w:rsidR="009A03AA" w:rsidRPr="000C0E20" w:rsidRDefault="009A03AA" w:rsidP="00E82A37">
      <w:pPr>
        <w:spacing w:line="240" w:lineRule="auto"/>
        <w:ind w:left="360"/>
        <w:rPr>
          <w:rFonts w:cs="Arial"/>
          <w:b/>
          <w:color w:val="auto"/>
        </w:rPr>
      </w:pPr>
    </w:p>
    <w:p w14:paraId="6B1E8083" w14:textId="77777777" w:rsidR="009A03AA" w:rsidRPr="00183D28" w:rsidRDefault="009A03AA" w:rsidP="00183D28">
      <w:pPr>
        <w:numPr>
          <w:ilvl w:val="1"/>
          <w:numId w:val="6"/>
        </w:numPr>
        <w:spacing w:line="240" w:lineRule="auto"/>
        <w:rPr>
          <w:rFonts w:cs="Arial"/>
          <w:b/>
        </w:rPr>
      </w:pPr>
      <w:r w:rsidRPr="000C0E20">
        <w:rPr>
          <w:rFonts w:cs="Arial"/>
          <w:color w:val="auto"/>
        </w:rPr>
        <w:t xml:space="preserve">Any </w:t>
      </w:r>
      <w:r w:rsidR="00E2788D">
        <w:rPr>
          <w:rFonts w:cs="Arial"/>
          <w:color w:val="auto"/>
        </w:rPr>
        <w:t>Applicant</w:t>
      </w:r>
      <w:r w:rsidRPr="000C0E20">
        <w:rPr>
          <w:rFonts w:cs="Arial"/>
          <w:color w:val="auto"/>
        </w:rPr>
        <w:t xml:space="preserve"> who directly or indirectly canvasses any Member, Official or Agent of the Authority concerning this </w:t>
      </w:r>
      <w:r w:rsidR="00E2788D">
        <w:rPr>
          <w:rFonts w:cs="Arial"/>
          <w:color w:val="auto"/>
        </w:rPr>
        <w:t>EOI</w:t>
      </w:r>
      <w:r w:rsidRPr="000C0E20">
        <w:rPr>
          <w:rFonts w:cs="Arial"/>
          <w:color w:val="auto"/>
        </w:rPr>
        <w:t xml:space="preserve"> will be </w:t>
      </w:r>
      <w:r w:rsidR="00E82A37">
        <w:rPr>
          <w:rFonts w:cs="Arial"/>
          <w:color w:val="auto"/>
        </w:rPr>
        <w:t xml:space="preserve">automatically </w:t>
      </w:r>
      <w:r w:rsidRPr="000C0E20">
        <w:rPr>
          <w:rFonts w:cs="Arial"/>
          <w:color w:val="auto"/>
        </w:rPr>
        <w:t>disqualified.</w:t>
      </w:r>
      <w:r w:rsidR="00183D28">
        <w:rPr>
          <w:rFonts w:cs="Arial"/>
        </w:rPr>
        <w:br/>
      </w:r>
    </w:p>
    <w:p w14:paraId="0C35083F" w14:textId="77777777" w:rsidR="009A03AA" w:rsidRPr="00FA1732" w:rsidRDefault="009A03AA" w:rsidP="00710E31">
      <w:pPr>
        <w:numPr>
          <w:ilvl w:val="0"/>
          <w:numId w:val="6"/>
        </w:numPr>
        <w:spacing w:line="240" w:lineRule="auto"/>
        <w:rPr>
          <w:rFonts w:cs="Arial"/>
          <w:b/>
          <w:color w:val="00A499"/>
        </w:rPr>
      </w:pPr>
      <w:r w:rsidRPr="00FA1732">
        <w:rPr>
          <w:rFonts w:cs="Arial"/>
          <w:b/>
          <w:color w:val="00A499"/>
        </w:rPr>
        <w:t xml:space="preserve">COLLUSIVE TENDERING </w:t>
      </w:r>
      <w:r w:rsidR="00710E31" w:rsidRPr="00FA1732">
        <w:rPr>
          <w:rFonts w:cs="Arial"/>
          <w:b/>
          <w:color w:val="00A499"/>
        </w:rPr>
        <w:br/>
      </w:r>
    </w:p>
    <w:p w14:paraId="698A06AA" w14:textId="77777777" w:rsidR="009A03AA" w:rsidRDefault="009A03AA" w:rsidP="009A03AA">
      <w:pPr>
        <w:numPr>
          <w:ilvl w:val="1"/>
          <w:numId w:val="6"/>
        </w:numPr>
        <w:spacing w:line="240" w:lineRule="auto"/>
        <w:ind w:hanging="708"/>
        <w:jc w:val="both"/>
        <w:rPr>
          <w:rFonts w:cs="Arial"/>
          <w:color w:val="auto"/>
        </w:rPr>
      </w:pPr>
      <w:r w:rsidRPr="000C0E20">
        <w:rPr>
          <w:rFonts w:cs="Arial"/>
          <w:color w:val="auto"/>
        </w:rPr>
        <w:t xml:space="preserve">Any </w:t>
      </w:r>
      <w:r w:rsidR="00E2788D">
        <w:rPr>
          <w:rFonts w:cs="Arial"/>
          <w:color w:val="auto"/>
        </w:rPr>
        <w:t>Applicant</w:t>
      </w:r>
      <w:r w:rsidRPr="000C0E20">
        <w:rPr>
          <w:rFonts w:cs="Arial"/>
          <w:color w:val="auto"/>
        </w:rPr>
        <w:t xml:space="preserve"> will be disqualified (without prejudice to any other civil remedies to the Authority and without prejudice to any criminal liability which such conduct by </w:t>
      </w:r>
      <w:proofErr w:type="spellStart"/>
      <w:r w:rsidRPr="000C0E20">
        <w:rPr>
          <w:rFonts w:cs="Arial"/>
          <w:color w:val="auto"/>
        </w:rPr>
        <w:t>a</w:t>
      </w:r>
      <w:proofErr w:type="spellEnd"/>
      <w:r w:rsidRPr="000C0E20">
        <w:rPr>
          <w:rFonts w:cs="Arial"/>
          <w:color w:val="auto"/>
        </w:rPr>
        <w:t xml:space="preserve"> </w:t>
      </w:r>
      <w:r w:rsidR="00E2788D">
        <w:rPr>
          <w:rFonts w:cs="Arial"/>
          <w:color w:val="auto"/>
        </w:rPr>
        <w:t>Applicant</w:t>
      </w:r>
      <w:r w:rsidRPr="000C0E20">
        <w:rPr>
          <w:rFonts w:cs="Arial"/>
          <w:color w:val="auto"/>
        </w:rPr>
        <w:t xml:space="preserve"> may attract) who:</w:t>
      </w:r>
    </w:p>
    <w:p w14:paraId="6F2EA749" w14:textId="77777777" w:rsidR="000E0F68" w:rsidRPr="000C0E20" w:rsidRDefault="000E0F68" w:rsidP="000E0F68">
      <w:pPr>
        <w:spacing w:line="240" w:lineRule="auto"/>
        <w:ind w:left="1134"/>
        <w:jc w:val="both"/>
        <w:rPr>
          <w:rFonts w:cs="Arial"/>
          <w:color w:val="auto"/>
        </w:rPr>
      </w:pPr>
    </w:p>
    <w:p w14:paraId="6BD47B33" w14:textId="77777777" w:rsidR="009A03AA" w:rsidRPr="000C0E20" w:rsidRDefault="009A03AA" w:rsidP="00183D28">
      <w:pPr>
        <w:numPr>
          <w:ilvl w:val="2"/>
          <w:numId w:val="6"/>
        </w:numPr>
        <w:spacing w:line="240" w:lineRule="auto"/>
        <w:ind w:left="1985" w:hanging="851"/>
        <w:jc w:val="both"/>
        <w:rPr>
          <w:rFonts w:cs="Arial"/>
          <w:color w:val="auto"/>
        </w:rPr>
      </w:pPr>
      <w:r w:rsidRPr="000C0E20">
        <w:rPr>
          <w:rFonts w:cs="Arial"/>
          <w:color w:val="auto"/>
        </w:rPr>
        <w:lastRenderedPageBreak/>
        <w:t xml:space="preserve">Enters into agreements or arrangements with any other person that </w:t>
      </w:r>
      <w:r w:rsidR="00EE7CD4">
        <w:rPr>
          <w:rFonts w:cs="Arial"/>
          <w:color w:val="auto"/>
        </w:rPr>
        <w:t>t</w:t>
      </w:r>
      <w:r w:rsidRPr="000C0E20">
        <w:rPr>
          <w:rFonts w:cs="Arial"/>
          <w:color w:val="auto"/>
        </w:rPr>
        <w:t>he</w:t>
      </w:r>
      <w:r w:rsidR="00EE7CD4">
        <w:rPr>
          <w:rFonts w:cs="Arial"/>
          <w:color w:val="auto"/>
        </w:rPr>
        <w:t>y</w:t>
      </w:r>
      <w:r w:rsidRPr="000C0E20">
        <w:rPr>
          <w:rFonts w:cs="Arial"/>
          <w:color w:val="auto"/>
        </w:rPr>
        <w:t xml:space="preserve"> shall refrain from responding</w:t>
      </w:r>
      <w:r w:rsidR="00EE7CD4">
        <w:rPr>
          <w:rFonts w:cs="Arial"/>
          <w:color w:val="auto"/>
        </w:rPr>
        <w:t>,</w:t>
      </w:r>
      <w:r w:rsidRPr="000C0E20">
        <w:rPr>
          <w:rFonts w:cs="Arial"/>
          <w:color w:val="auto"/>
        </w:rPr>
        <w:t xml:space="preserve"> or as to the </w:t>
      </w:r>
      <w:r w:rsidR="00D76ECA">
        <w:rPr>
          <w:rFonts w:cs="Arial"/>
          <w:color w:val="auto"/>
        </w:rPr>
        <w:t>content of an EOI</w:t>
      </w:r>
      <w:r w:rsidRPr="000C0E20">
        <w:rPr>
          <w:rFonts w:cs="Arial"/>
          <w:color w:val="auto"/>
        </w:rPr>
        <w:t xml:space="preserve"> to be submitted; or</w:t>
      </w:r>
      <w:r w:rsidR="00183D28" w:rsidRPr="000C0E20">
        <w:rPr>
          <w:rFonts w:cs="Arial"/>
          <w:color w:val="auto"/>
        </w:rPr>
        <w:br/>
      </w:r>
    </w:p>
    <w:p w14:paraId="51875215" w14:textId="77777777" w:rsidR="009A03AA" w:rsidRPr="000C0E20" w:rsidRDefault="009A03AA" w:rsidP="009A03AA">
      <w:pPr>
        <w:numPr>
          <w:ilvl w:val="2"/>
          <w:numId w:val="6"/>
        </w:numPr>
        <w:spacing w:line="240" w:lineRule="auto"/>
        <w:ind w:left="1985" w:hanging="851"/>
        <w:jc w:val="both"/>
        <w:rPr>
          <w:rFonts w:cs="Arial"/>
          <w:color w:val="auto"/>
        </w:rPr>
      </w:pPr>
      <w:r w:rsidRPr="000C0E20">
        <w:rPr>
          <w:rFonts w:cs="Arial"/>
          <w:color w:val="auto"/>
        </w:rPr>
        <w:t xml:space="preserve">Offers or agrees to pay or does pay or give any sum or sums of money, inducement or valuable consideration directly or indirectly to any person for doing or have done, causing or having caused to be done in relation to other </w:t>
      </w:r>
      <w:r w:rsidR="00D76ECA">
        <w:rPr>
          <w:rFonts w:cs="Arial"/>
          <w:color w:val="auto"/>
        </w:rPr>
        <w:t>Applicants</w:t>
      </w:r>
      <w:r w:rsidRPr="000C0E20">
        <w:rPr>
          <w:rFonts w:cs="Arial"/>
          <w:color w:val="auto"/>
        </w:rPr>
        <w:t xml:space="preserve"> or proposed </w:t>
      </w:r>
      <w:r w:rsidR="00D76ECA">
        <w:rPr>
          <w:rFonts w:cs="Arial"/>
          <w:color w:val="auto"/>
        </w:rPr>
        <w:t>Applicants</w:t>
      </w:r>
      <w:r w:rsidRPr="000C0E20">
        <w:rPr>
          <w:rFonts w:cs="Arial"/>
          <w:color w:val="auto"/>
        </w:rPr>
        <w:t xml:space="preserve"> for the services of any act or omission</w:t>
      </w:r>
      <w:r w:rsidR="00AB162D">
        <w:rPr>
          <w:rFonts w:cs="Arial"/>
          <w:color w:val="auto"/>
        </w:rPr>
        <w:t>.</w:t>
      </w:r>
    </w:p>
    <w:p w14:paraId="4F64C186" w14:textId="77777777" w:rsidR="00EE7CD4" w:rsidRPr="00FA1732" w:rsidRDefault="00EE7CD4" w:rsidP="009A03AA">
      <w:pPr>
        <w:pStyle w:val="ListParagraph"/>
        <w:numPr>
          <w:ilvl w:val="0"/>
          <w:numId w:val="0"/>
        </w:numPr>
        <w:ind w:left="738"/>
        <w:rPr>
          <w:rFonts w:cs="Arial"/>
        </w:rPr>
      </w:pPr>
    </w:p>
    <w:p w14:paraId="67611FF9" w14:textId="77777777" w:rsidR="009A03AA" w:rsidRPr="00FA1732" w:rsidRDefault="009A03AA" w:rsidP="009A03AA">
      <w:pPr>
        <w:pStyle w:val="ListParagraph"/>
        <w:keepNext/>
        <w:numPr>
          <w:ilvl w:val="0"/>
          <w:numId w:val="6"/>
        </w:numPr>
        <w:spacing w:before="0" w:after="0" w:line="240" w:lineRule="auto"/>
        <w:ind w:left="357"/>
        <w:contextualSpacing w:val="0"/>
        <w:jc w:val="both"/>
        <w:rPr>
          <w:rFonts w:cs="Arial"/>
          <w:b/>
          <w:color w:val="00A499"/>
        </w:rPr>
      </w:pPr>
      <w:r w:rsidRPr="00FA1732">
        <w:rPr>
          <w:rFonts w:cs="Arial"/>
          <w:b/>
          <w:color w:val="00A499"/>
        </w:rPr>
        <w:t>CONFLICTS OF INTEREST</w:t>
      </w:r>
    </w:p>
    <w:p w14:paraId="14147BAF" w14:textId="77777777" w:rsidR="00D76ECA" w:rsidRDefault="00D76ECA" w:rsidP="00D76ECA">
      <w:pPr>
        <w:spacing w:line="240" w:lineRule="auto"/>
        <w:ind w:left="1134"/>
        <w:jc w:val="both"/>
        <w:rPr>
          <w:rFonts w:cs="Arial"/>
          <w:color w:val="auto"/>
        </w:rPr>
      </w:pPr>
    </w:p>
    <w:p w14:paraId="70D9B573" w14:textId="77777777" w:rsidR="009A03AA" w:rsidRPr="000C0E20" w:rsidRDefault="009A03AA" w:rsidP="00983252">
      <w:pPr>
        <w:numPr>
          <w:ilvl w:val="1"/>
          <w:numId w:val="6"/>
        </w:numPr>
        <w:spacing w:line="240" w:lineRule="auto"/>
        <w:ind w:hanging="708"/>
        <w:jc w:val="both"/>
        <w:rPr>
          <w:rFonts w:cs="Arial"/>
          <w:color w:val="auto"/>
        </w:rPr>
      </w:pPr>
      <w:r w:rsidRPr="000C0E20">
        <w:rPr>
          <w:rFonts w:cs="Arial"/>
          <w:color w:val="auto"/>
        </w:rPr>
        <w:t xml:space="preserve">The Authority requires that all actual or conflicts of interest are resolved to the Authority’s satisfaction prior to the </w:t>
      </w:r>
      <w:r w:rsidR="00D76ECA">
        <w:rPr>
          <w:rFonts w:cs="Arial"/>
          <w:color w:val="auto"/>
        </w:rPr>
        <w:t xml:space="preserve">future </w:t>
      </w:r>
      <w:r w:rsidRPr="000C0E20">
        <w:rPr>
          <w:rFonts w:cs="Arial"/>
          <w:color w:val="auto"/>
        </w:rPr>
        <w:t xml:space="preserve">submission of Bids. In the event that any actual or potential conflict of interest comes to </w:t>
      </w:r>
      <w:r w:rsidR="00D76ECA">
        <w:rPr>
          <w:rFonts w:cs="Arial"/>
          <w:color w:val="auto"/>
        </w:rPr>
        <w:t>an Applicant</w:t>
      </w:r>
      <w:r w:rsidRPr="000C0E20">
        <w:rPr>
          <w:rFonts w:cs="Arial"/>
          <w:color w:val="auto"/>
        </w:rPr>
        <w:t xml:space="preserve">’s attention following the submission of its </w:t>
      </w:r>
      <w:r w:rsidR="00D76ECA">
        <w:rPr>
          <w:rFonts w:cs="Arial"/>
          <w:color w:val="auto"/>
        </w:rPr>
        <w:t>EOI</w:t>
      </w:r>
      <w:r w:rsidRPr="000C0E20">
        <w:rPr>
          <w:rFonts w:cs="Arial"/>
          <w:color w:val="auto"/>
        </w:rPr>
        <w:t xml:space="preserve">, that </w:t>
      </w:r>
      <w:r w:rsidR="00D76ECA">
        <w:rPr>
          <w:rFonts w:cs="Arial"/>
          <w:color w:val="auto"/>
        </w:rPr>
        <w:t>Applicant</w:t>
      </w:r>
      <w:r w:rsidRPr="000C0E20">
        <w:rPr>
          <w:rFonts w:cs="Arial"/>
          <w:color w:val="auto"/>
        </w:rPr>
        <w:t xml:space="preserve"> should immediately notify the Authority via the clarification process stated herein.</w:t>
      </w:r>
    </w:p>
    <w:p w14:paraId="6B12E48D" w14:textId="77777777" w:rsidR="009A03AA" w:rsidRPr="000C0E20" w:rsidRDefault="009A03AA" w:rsidP="00983252">
      <w:pPr>
        <w:pStyle w:val="ListParagraph"/>
        <w:numPr>
          <w:ilvl w:val="0"/>
          <w:numId w:val="0"/>
        </w:numPr>
        <w:spacing w:before="0" w:after="0" w:line="240" w:lineRule="auto"/>
        <w:ind w:left="357"/>
        <w:rPr>
          <w:rFonts w:cs="Arial"/>
          <w:color w:val="auto"/>
        </w:rPr>
      </w:pPr>
    </w:p>
    <w:p w14:paraId="4ED6E517" w14:textId="77777777" w:rsidR="009A03AA" w:rsidRPr="00665B58" w:rsidRDefault="00D76ECA" w:rsidP="00983252">
      <w:pPr>
        <w:numPr>
          <w:ilvl w:val="1"/>
          <w:numId w:val="6"/>
        </w:numPr>
        <w:spacing w:line="240" w:lineRule="auto"/>
        <w:ind w:hanging="708"/>
        <w:jc w:val="both"/>
        <w:rPr>
          <w:rFonts w:cs="Arial"/>
          <w:color w:val="auto"/>
        </w:rPr>
      </w:pPr>
      <w:r>
        <w:rPr>
          <w:rFonts w:cs="Arial"/>
          <w:color w:val="auto"/>
        </w:rPr>
        <w:t>Applicants</w:t>
      </w:r>
      <w:r w:rsidR="009A03AA" w:rsidRPr="00665B58">
        <w:rPr>
          <w:rFonts w:cs="Arial"/>
          <w:color w:val="auto"/>
        </w:rPr>
        <w:t xml:space="preserve"> should notify the Authority of any actual or potential conflicts of interest </w:t>
      </w:r>
      <w:r>
        <w:rPr>
          <w:rFonts w:cs="Arial"/>
          <w:color w:val="auto"/>
        </w:rPr>
        <w:t>via the messaging facility</w:t>
      </w:r>
      <w:r w:rsidR="009A03AA" w:rsidRPr="00665B58">
        <w:rPr>
          <w:rFonts w:cs="Arial"/>
          <w:color w:val="auto"/>
        </w:rPr>
        <w:t xml:space="preserve">. If the </w:t>
      </w:r>
      <w:r>
        <w:rPr>
          <w:rFonts w:cs="Arial"/>
          <w:color w:val="auto"/>
        </w:rPr>
        <w:t>Applicant</w:t>
      </w:r>
      <w:r w:rsidR="009A03AA" w:rsidRPr="00665B58">
        <w:rPr>
          <w:rFonts w:cs="Arial"/>
          <w:color w:val="auto"/>
        </w:rPr>
        <w:t xml:space="preserve"> becomes aware of an actual or potential conflict of interest following submission</w:t>
      </w:r>
      <w:r w:rsidR="00550AF0" w:rsidRPr="00665B58">
        <w:rPr>
          <w:rFonts w:cs="Arial"/>
          <w:color w:val="auto"/>
        </w:rPr>
        <w:t>,</w:t>
      </w:r>
      <w:r w:rsidR="009A03AA" w:rsidRPr="00665B58">
        <w:rPr>
          <w:rFonts w:cs="Arial"/>
          <w:color w:val="auto"/>
        </w:rPr>
        <w:t xml:space="preserve"> it should immediately notify the Authority via</w:t>
      </w:r>
      <w:r w:rsidR="00550AF0" w:rsidRPr="00665B58">
        <w:rPr>
          <w:rFonts w:cs="Arial"/>
          <w:color w:val="auto"/>
        </w:rPr>
        <w:t xml:space="preserve"> </w:t>
      </w:r>
      <w:r w:rsidR="00665B58" w:rsidRPr="00665B58">
        <w:rPr>
          <w:rFonts w:cs="Arial"/>
          <w:color w:val="auto"/>
        </w:rPr>
        <w:t>the portal</w:t>
      </w:r>
      <w:r w:rsidR="009A03AA" w:rsidRPr="00665B58">
        <w:rPr>
          <w:rFonts w:cs="Arial"/>
          <w:color w:val="auto"/>
        </w:rPr>
        <w:t>. Such notifications should provide details of the actual or potential conflict of interest</w:t>
      </w:r>
      <w:r w:rsidR="00550AF0" w:rsidRPr="00665B58">
        <w:rPr>
          <w:rFonts w:cs="Arial"/>
          <w:color w:val="auto"/>
        </w:rPr>
        <w:t>,</w:t>
      </w:r>
      <w:r w:rsidR="009A03AA" w:rsidRPr="00665B58">
        <w:rPr>
          <w:rFonts w:cs="Arial"/>
          <w:color w:val="auto"/>
        </w:rPr>
        <w:t xml:space="preserve"> and the Authority reserves the right t</w:t>
      </w:r>
      <w:r w:rsidR="00550AF0" w:rsidRPr="00665B58">
        <w:rPr>
          <w:rFonts w:cs="Arial"/>
          <w:color w:val="auto"/>
        </w:rPr>
        <w:t xml:space="preserve">o review the </w:t>
      </w:r>
      <w:r>
        <w:rPr>
          <w:rFonts w:cs="Arial"/>
          <w:color w:val="auto"/>
        </w:rPr>
        <w:t>EOI</w:t>
      </w:r>
      <w:r w:rsidR="009A03AA" w:rsidRPr="00665B58">
        <w:rPr>
          <w:rFonts w:cs="Arial"/>
          <w:color w:val="auto"/>
        </w:rPr>
        <w:t xml:space="preserve"> in light of such new information. </w:t>
      </w:r>
    </w:p>
    <w:p w14:paraId="251F848A" w14:textId="77777777" w:rsidR="009A03AA" w:rsidRPr="000C0E20" w:rsidRDefault="009A03AA" w:rsidP="00983252">
      <w:pPr>
        <w:pStyle w:val="ListParagraph"/>
        <w:numPr>
          <w:ilvl w:val="0"/>
          <w:numId w:val="0"/>
        </w:numPr>
        <w:tabs>
          <w:tab w:val="left" w:pos="885"/>
        </w:tabs>
        <w:spacing w:before="0" w:after="0" w:line="240" w:lineRule="auto"/>
        <w:ind w:left="360"/>
        <w:rPr>
          <w:rFonts w:cs="Arial"/>
          <w:color w:val="auto"/>
        </w:rPr>
      </w:pPr>
    </w:p>
    <w:p w14:paraId="452C6C29" w14:textId="77777777" w:rsidR="009A03AA" w:rsidRPr="00FA1732" w:rsidRDefault="009A03AA" w:rsidP="009A03AA">
      <w:pPr>
        <w:pStyle w:val="ListParagraph"/>
        <w:numPr>
          <w:ilvl w:val="0"/>
          <w:numId w:val="6"/>
        </w:numPr>
        <w:spacing w:before="0" w:after="0" w:line="240" w:lineRule="auto"/>
        <w:contextualSpacing w:val="0"/>
        <w:jc w:val="both"/>
        <w:rPr>
          <w:rFonts w:cs="Arial"/>
          <w:b/>
          <w:color w:val="00A499"/>
        </w:rPr>
      </w:pPr>
      <w:bookmarkStart w:id="3" w:name="_Toc453666413"/>
      <w:r w:rsidRPr="00FA1732">
        <w:rPr>
          <w:rFonts w:cs="Arial"/>
          <w:b/>
          <w:color w:val="00A499"/>
        </w:rPr>
        <w:t>CONFIDENTIALITY AND INFORMATION GOVERNANCE</w:t>
      </w:r>
      <w:bookmarkEnd w:id="3"/>
    </w:p>
    <w:p w14:paraId="543E4C6A" w14:textId="77777777" w:rsidR="009A03AA" w:rsidRPr="00FA1732" w:rsidRDefault="009A03AA" w:rsidP="00983252">
      <w:pPr>
        <w:pStyle w:val="ListParagraph"/>
        <w:numPr>
          <w:ilvl w:val="0"/>
          <w:numId w:val="0"/>
        </w:numPr>
        <w:spacing w:before="0" w:after="0" w:line="240" w:lineRule="auto"/>
        <w:ind w:left="360"/>
        <w:rPr>
          <w:rFonts w:cs="Arial"/>
          <w:b/>
        </w:rPr>
      </w:pPr>
    </w:p>
    <w:p w14:paraId="75067172" w14:textId="77777777" w:rsidR="009A03AA" w:rsidRPr="000C0E20" w:rsidRDefault="009A03AA" w:rsidP="00983252">
      <w:pPr>
        <w:pStyle w:val="ListParagraph"/>
        <w:numPr>
          <w:ilvl w:val="1"/>
          <w:numId w:val="6"/>
        </w:numPr>
        <w:spacing w:before="0" w:after="0" w:line="240" w:lineRule="auto"/>
        <w:contextualSpacing w:val="0"/>
        <w:jc w:val="both"/>
        <w:rPr>
          <w:color w:val="auto"/>
        </w:rPr>
      </w:pPr>
      <w:bookmarkStart w:id="4" w:name="_Toc453666414"/>
      <w:r w:rsidRPr="000C0E20">
        <w:rPr>
          <w:color w:val="auto"/>
        </w:rPr>
        <w:t xml:space="preserve">All information supplied to you by the Authority, </w:t>
      </w:r>
      <w:r w:rsidR="00550AF0">
        <w:rPr>
          <w:color w:val="auto"/>
        </w:rPr>
        <w:t>relating to this</w:t>
      </w:r>
      <w:r w:rsidRPr="000C0E20">
        <w:rPr>
          <w:color w:val="auto"/>
        </w:rPr>
        <w:t xml:space="preserve"> </w:t>
      </w:r>
      <w:r w:rsidR="00D76ECA">
        <w:rPr>
          <w:color w:val="auto"/>
        </w:rPr>
        <w:t>EOI</w:t>
      </w:r>
      <w:r w:rsidRPr="000C0E20">
        <w:rPr>
          <w:color w:val="auto"/>
        </w:rPr>
        <w:t xml:space="preserve">, either in writing or orally, must be treated in confidence and not disclosed to any third party (save to your professional advisers, Consortium Members and/or sub-Contractors strictly for the purposes only of helping you to participate in this </w:t>
      </w:r>
      <w:r w:rsidR="00D76ECA">
        <w:rPr>
          <w:color w:val="auto"/>
        </w:rPr>
        <w:t>EOI</w:t>
      </w:r>
      <w:r w:rsidRPr="000C0E20">
        <w:rPr>
          <w:color w:val="auto"/>
        </w:rPr>
        <w:t xml:space="preserve"> and/or prepare your </w:t>
      </w:r>
      <w:r w:rsidR="00D76ECA">
        <w:rPr>
          <w:color w:val="auto"/>
        </w:rPr>
        <w:t>EOI</w:t>
      </w:r>
      <w:r w:rsidRPr="000C0E20">
        <w:rPr>
          <w:color w:val="auto"/>
        </w:rPr>
        <w:t>) unless the information is already in the public domain or is required to be disclosed under any applicable laws.</w:t>
      </w:r>
      <w:bookmarkEnd w:id="4"/>
    </w:p>
    <w:p w14:paraId="133B14AF" w14:textId="77777777" w:rsidR="009A03AA" w:rsidRPr="000C0E20" w:rsidRDefault="009A03AA" w:rsidP="00983252">
      <w:pPr>
        <w:pStyle w:val="ListParagraph"/>
        <w:numPr>
          <w:ilvl w:val="0"/>
          <w:numId w:val="0"/>
        </w:numPr>
        <w:spacing w:before="0" w:after="0" w:line="240" w:lineRule="auto"/>
        <w:ind w:left="1134"/>
        <w:rPr>
          <w:color w:val="auto"/>
        </w:rPr>
      </w:pPr>
    </w:p>
    <w:p w14:paraId="5C953133" w14:textId="77777777" w:rsidR="009A03AA" w:rsidRPr="000C0E20" w:rsidRDefault="009A03AA" w:rsidP="00983252">
      <w:pPr>
        <w:pStyle w:val="ListParagraph"/>
        <w:numPr>
          <w:ilvl w:val="1"/>
          <w:numId w:val="6"/>
        </w:numPr>
        <w:spacing w:before="0" w:after="0" w:line="240" w:lineRule="auto"/>
        <w:contextualSpacing w:val="0"/>
        <w:jc w:val="both"/>
        <w:rPr>
          <w:color w:val="auto"/>
        </w:rPr>
      </w:pPr>
      <w:bookmarkStart w:id="5" w:name="_Toc453666415"/>
      <w:r w:rsidRPr="000C0E20">
        <w:rPr>
          <w:color w:val="auto"/>
        </w:rPr>
        <w:t xml:space="preserve">You shall not disclose, </w:t>
      </w:r>
      <w:proofErr w:type="gramStart"/>
      <w:r w:rsidRPr="000C0E20">
        <w:rPr>
          <w:color w:val="auto"/>
        </w:rPr>
        <w:t>copy</w:t>
      </w:r>
      <w:proofErr w:type="gramEnd"/>
      <w:r w:rsidRPr="000C0E20">
        <w:rPr>
          <w:color w:val="auto"/>
        </w:rPr>
        <w:t xml:space="preserve"> or reproduce any of the information supplied to you as part of this </w:t>
      </w:r>
      <w:r w:rsidR="00D76ECA">
        <w:rPr>
          <w:color w:val="auto"/>
        </w:rPr>
        <w:t>EOI</w:t>
      </w:r>
      <w:r w:rsidRPr="000C0E20">
        <w:rPr>
          <w:color w:val="auto"/>
        </w:rPr>
        <w:t xml:space="preserve"> other than for the purposes of preparing and submitting a</w:t>
      </w:r>
      <w:r w:rsidR="00D76ECA">
        <w:rPr>
          <w:color w:val="auto"/>
        </w:rPr>
        <w:t>n EOI</w:t>
      </w:r>
      <w:r w:rsidRPr="000C0E20">
        <w:rPr>
          <w:color w:val="auto"/>
        </w:rPr>
        <w:t xml:space="preserve">. There must be no publicity by you regarding the </w:t>
      </w:r>
      <w:r w:rsidR="00D76ECA">
        <w:rPr>
          <w:color w:val="auto"/>
        </w:rPr>
        <w:t>EOI</w:t>
      </w:r>
      <w:r w:rsidR="001319E1">
        <w:rPr>
          <w:color w:val="auto"/>
        </w:rPr>
        <w:t xml:space="preserve">, </w:t>
      </w:r>
      <w:r w:rsidRPr="000C0E20">
        <w:rPr>
          <w:color w:val="auto"/>
        </w:rPr>
        <w:t>or the future award of any Contract</w:t>
      </w:r>
      <w:r w:rsidR="001319E1">
        <w:rPr>
          <w:color w:val="auto"/>
        </w:rPr>
        <w:t xml:space="preserve">, </w:t>
      </w:r>
      <w:r w:rsidRPr="000C0E20">
        <w:rPr>
          <w:color w:val="auto"/>
        </w:rPr>
        <w:t xml:space="preserve">unless the Authority has </w:t>
      </w:r>
      <w:r w:rsidR="001319E1">
        <w:rPr>
          <w:color w:val="auto"/>
        </w:rPr>
        <w:t>provided</w:t>
      </w:r>
      <w:r w:rsidRPr="000C0E20">
        <w:rPr>
          <w:color w:val="auto"/>
        </w:rPr>
        <w:t xml:space="preserve"> express written consent</w:t>
      </w:r>
      <w:r w:rsidR="001319E1">
        <w:rPr>
          <w:color w:val="auto"/>
        </w:rPr>
        <w:t>.</w:t>
      </w:r>
      <w:bookmarkEnd w:id="5"/>
      <w:r w:rsidRPr="000C0E20">
        <w:rPr>
          <w:color w:val="auto"/>
        </w:rPr>
        <w:t xml:space="preserve"> </w:t>
      </w:r>
    </w:p>
    <w:p w14:paraId="628D5122" w14:textId="77777777" w:rsidR="009A03AA" w:rsidRPr="000C0E20" w:rsidRDefault="009A03AA" w:rsidP="00983252">
      <w:pPr>
        <w:pStyle w:val="ListParagraph"/>
        <w:numPr>
          <w:ilvl w:val="0"/>
          <w:numId w:val="0"/>
        </w:numPr>
        <w:spacing w:before="0" w:after="0" w:line="240" w:lineRule="auto"/>
        <w:ind w:left="738"/>
        <w:rPr>
          <w:color w:val="auto"/>
        </w:rPr>
      </w:pPr>
    </w:p>
    <w:p w14:paraId="626E7CDC" w14:textId="77777777" w:rsidR="009A03AA" w:rsidRPr="000C0E20" w:rsidRDefault="009A03AA" w:rsidP="00983252">
      <w:pPr>
        <w:pStyle w:val="ListParagraph"/>
        <w:numPr>
          <w:ilvl w:val="1"/>
          <w:numId w:val="6"/>
        </w:numPr>
        <w:spacing w:before="0" w:after="0" w:line="240" w:lineRule="auto"/>
        <w:contextualSpacing w:val="0"/>
        <w:jc w:val="both"/>
        <w:rPr>
          <w:color w:val="auto"/>
        </w:rPr>
      </w:pPr>
      <w:bookmarkStart w:id="6" w:name="_Toc453666417"/>
      <w:r w:rsidRPr="000C0E20">
        <w:rPr>
          <w:color w:val="auto"/>
        </w:rPr>
        <w:t>The Authority reserves the right to disclose all document</w:t>
      </w:r>
      <w:r w:rsidR="001319E1">
        <w:rPr>
          <w:color w:val="auto"/>
        </w:rPr>
        <w:t>ation</w:t>
      </w:r>
      <w:r w:rsidRPr="000C0E20">
        <w:rPr>
          <w:color w:val="auto"/>
        </w:rPr>
        <w:t xml:space="preserve"> relating to this </w:t>
      </w:r>
      <w:r w:rsidR="00D76ECA">
        <w:rPr>
          <w:color w:val="auto"/>
        </w:rPr>
        <w:t>EOI</w:t>
      </w:r>
      <w:r w:rsidRPr="000C0E20">
        <w:rPr>
          <w:color w:val="auto"/>
        </w:rPr>
        <w:t>, including</w:t>
      </w:r>
      <w:r w:rsidR="001319E1">
        <w:rPr>
          <w:color w:val="auto"/>
        </w:rPr>
        <w:t>,</w:t>
      </w:r>
      <w:r w:rsidRPr="000C0E20">
        <w:rPr>
          <w:color w:val="auto"/>
        </w:rPr>
        <w:t xml:space="preserve"> without limitation</w:t>
      </w:r>
      <w:r w:rsidR="001319E1">
        <w:rPr>
          <w:color w:val="auto"/>
        </w:rPr>
        <w:t>,</w:t>
      </w:r>
      <w:r w:rsidRPr="000C0E20">
        <w:rPr>
          <w:color w:val="auto"/>
        </w:rPr>
        <w:t xml:space="preserve"> your </w:t>
      </w:r>
      <w:r w:rsidR="00D76ECA">
        <w:rPr>
          <w:color w:val="auto"/>
        </w:rPr>
        <w:t>EOI</w:t>
      </w:r>
      <w:r w:rsidRPr="000C0E20">
        <w:rPr>
          <w:color w:val="auto"/>
        </w:rPr>
        <w:t xml:space="preserve">, to any employee, third party agent, adviser or other third party involved in the </w:t>
      </w:r>
      <w:r w:rsidR="00D76ECA">
        <w:rPr>
          <w:color w:val="auto"/>
        </w:rPr>
        <w:t>EOI</w:t>
      </w:r>
      <w:r w:rsidRPr="000C0E20">
        <w:rPr>
          <w:color w:val="auto"/>
        </w:rPr>
        <w:t xml:space="preserve"> in support of, and/or in collaboration with, the Authority. The Authority further reserves the right to publish the Contract once awarded and/or disclose information in connection with supplier performance under the Contract in accordance with any public sector transparency policies (as referred to below). By participating in this </w:t>
      </w:r>
      <w:r w:rsidR="00D76ECA">
        <w:rPr>
          <w:color w:val="auto"/>
        </w:rPr>
        <w:t>EOI</w:t>
      </w:r>
      <w:r w:rsidRPr="000C0E20">
        <w:rPr>
          <w:color w:val="auto"/>
        </w:rPr>
        <w:t>, you agree to such disclosure and/or publication by the Authority in accordance with such rights reserved by it under this paragraph.</w:t>
      </w:r>
      <w:bookmarkStart w:id="7" w:name="_Toc453666418"/>
      <w:bookmarkEnd w:id="6"/>
      <w:r w:rsidRPr="000C0E20">
        <w:rPr>
          <w:color w:val="auto"/>
        </w:rPr>
        <w:t xml:space="preserve"> </w:t>
      </w:r>
    </w:p>
    <w:p w14:paraId="43B8F942" w14:textId="77777777" w:rsidR="009A03AA" w:rsidRPr="000C0E20" w:rsidRDefault="009A03AA" w:rsidP="00983252">
      <w:pPr>
        <w:pStyle w:val="ListParagraph"/>
        <w:numPr>
          <w:ilvl w:val="0"/>
          <w:numId w:val="0"/>
        </w:numPr>
        <w:spacing w:before="0" w:after="0" w:line="240" w:lineRule="auto"/>
        <w:ind w:left="738"/>
        <w:rPr>
          <w:color w:val="auto"/>
        </w:rPr>
      </w:pPr>
    </w:p>
    <w:p w14:paraId="2A3F440D" w14:textId="77777777" w:rsidR="009A03AA" w:rsidRPr="000C0E20" w:rsidRDefault="009A03AA" w:rsidP="00983252">
      <w:pPr>
        <w:pStyle w:val="ListParagraph"/>
        <w:numPr>
          <w:ilvl w:val="1"/>
          <w:numId w:val="6"/>
        </w:numPr>
        <w:spacing w:before="0" w:after="0" w:line="240" w:lineRule="auto"/>
        <w:contextualSpacing w:val="0"/>
        <w:jc w:val="both"/>
        <w:rPr>
          <w:color w:val="auto"/>
        </w:rPr>
      </w:pPr>
      <w:r w:rsidRPr="000C0E20">
        <w:rPr>
          <w:color w:val="auto"/>
        </w:rPr>
        <w:t>The Freedom of Information Act 2000 (“FOIA”), the Environmental Information Regulations 2004 (“EIR”), and public sector transparency policies, including the placing of Contract award notices on the Contracts Finder database, apply to the Authority (together the “Disclosure Obligations”).</w:t>
      </w:r>
      <w:bookmarkEnd w:id="7"/>
    </w:p>
    <w:p w14:paraId="58226FDA" w14:textId="77777777" w:rsidR="009A03AA" w:rsidRPr="000C0E20" w:rsidRDefault="009A03AA" w:rsidP="00983252">
      <w:pPr>
        <w:pStyle w:val="ListParagraph"/>
        <w:numPr>
          <w:ilvl w:val="0"/>
          <w:numId w:val="0"/>
        </w:numPr>
        <w:spacing w:before="0" w:after="0" w:line="240" w:lineRule="auto"/>
        <w:ind w:left="738"/>
        <w:rPr>
          <w:color w:val="auto"/>
        </w:rPr>
      </w:pPr>
    </w:p>
    <w:p w14:paraId="3C29E2D3" w14:textId="77777777" w:rsidR="009A03AA" w:rsidRPr="000C0E20" w:rsidRDefault="009A03AA" w:rsidP="00983252">
      <w:pPr>
        <w:pStyle w:val="ListParagraph"/>
        <w:numPr>
          <w:ilvl w:val="1"/>
          <w:numId w:val="6"/>
        </w:numPr>
        <w:spacing w:before="0" w:after="0" w:line="240" w:lineRule="auto"/>
        <w:contextualSpacing w:val="0"/>
        <w:jc w:val="both"/>
        <w:rPr>
          <w:color w:val="auto"/>
        </w:rPr>
      </w:pPr>
      <w:bookmarkStart w:id="8" w:name="_Toc453666419"/>
      <w:r w:rsidRPr="000C0E20">
        <w:rPr>
          <w:rFonts w:cs="Arial"/>
          <w:color w:val="auto"/>
        </w:rPr>
        <w:t>You</w:t>
      </w:r>
      <w:r w:rsidRPr="000C0E20">
        <w:rPr>
          <w:color w:val="auto"/>
        </w:rPr>
        <w:t xml:space="preserve"> should be aware of the Authority’s obligations and responsibilities under the </w:t>
      </w:r>
      <w:r w:rsidRPr="000C0E20">
        <w:rPr>
          <w:rFonts w:cs="Arial"/>
          <w:color w:val="auto"/>
        </w:rPr>
        <w:t>Disclosure</w:t>
      </w:r>
      <w:r w:rsidRPr="000C0E20">
        <w:rPr>
          <w:color w:val="auto"/>
        </w:rPr>
        <w:t xml:space="preserve"> Obligations to disclose information held by the Authority. Information provided by you in connection with this </w:t>
      </w:r>
      <w:r w:rsidR="00D76ECA">
        <w:rPr>
          <w:color w:val="auto"/>
        </w:rPr>
        <w:t>EOI</w:t>
      </w:r>
      <w:r w:rsidRPr="000C0E20">
        <w:rPr>
          <w:color w:val="auto"/>
        </w:rPr>
        <w:t>, or with any Contract that may be awar</w:t>
      </w:r>
      <w:r w:rsidR="001319E1">
        <w:rPr>
          <w:color w:val="auto"/>
        </w:rPr>
        <w:t>ded as a result</w:t>
      </w:r>
      <w:r w:rsidRPr="000C0E20">
        <w:rPr>
          <w:color w:val="auto"/>
        </w:rPr>
        <w:t>, may therefore have to be disclosed by the Authority under the Disclosure Obligations, unless the Authority decides that one of the statutory exemptions under the FOIA or the EIR applies.</w:t>
      </w:r>
      <w:bookmarkEnd w:id="8"/>
    </w:p>
    <w:p w14:paraId="2DEF9052" w14:textId="77777777" w:rsidR="009A03AA" w:rsidRPr="000C0E20" w:rsidRDefault="009A03AA" w:rsidP="00983252">
      <w:pPr>
        <w:pStyle w:val="ListParagraph"/>
        <w:numPr>
          <w:ilvl w:val="0"/>
          <w:numId w:val="0"/>
        </w:numPr>
        <w:spacing w:before="0" w:after="0" w:line="240" w:lineRule="auto"/>
        <w:ind w:left="360"/>
        <w:rPr>
          <w:color w:val="auto"/>
        </w:rPr>
      </w:pPr>
    </w:p>
    <w:p w14:paraId="5A806132" w14:textId="77777777" w:rsidR="009A03AA" w:rsidRPr="000C0E20" w:rsidRDefault="009A03AA" w:rsidP="00983252">
      <w:pPr>
        <w:pStyle w:val="ListParagraph"/>
        <w:numPr>
          <w:ilvl w:val="1"/>
          <w:numId w:val="6"/>
        </w:numPr>
        <w:spacing w:before="0" w:after="0" w:line="240" w:lineRule="auto"/>
        <w:contextualSpacing w:val="0"/>
        <w:rPr>
          <w:color w:val="auto"/>
        </w:rPr>
      </w:pPr>
      <w:bookmarkStart w:id="9" w:name="_Toc453666420"/>
      <w:r w:rsidRPr="000C0E20">
        <w:rPr>
          <w:color w:val="auto"/>
        </w:rPr>
        <w:t xml:space="preserve">If you wish to designate information supplied as part of your </w:t>
      </w:r>
      <w:r w:rsidR="00D76ECA">
        <w:rPr>
          <w:color w:val="auto"/>
        </w:rPr>
        <w:t>EOI</w:t>
      </w:r>
      <w:r w:rsidR="00F04E95">
        <w:rPr>
          <w:color w:val="auto"/>
        </w:rPr>
        <w:t>,</w:t>
      </w:r>
      <w:r w:rsidRPr="000C0E20">
        <w:rPr>
          <w:color w:val="auto"/>
        </w:rPr>
        <w:t xml:space="preserve"> or </w:t>
      </w:r>
      <w:r w:rsidRPr="000C0E20">
        <w:rPr>
          <w:rFonts w:cs="Arial"/>
          <w:color w:val="auto"/>
        </w:rPr>
        <w:t>otherwise</w:t>
      </w:r>
      <w:r w:rsidRPr="000C0E20">
        <w:rPr>
          <w:color w:val="auto"/>
        </w:rPr>
        <w:t xml:space="preserve"> in connection with this </w:t>
      </w:r>
      <w:r w:rsidR="00D76ECA">
        <w:rPr>
          <w:color w:val="auto"/>
        </w:rPr>
        <w:t>EOI</w:t>
      </w:r>
      <w:r w:rsidRPr="000C0E20">
        <w:rPr>
          <w:color w:val="auto"/>
        </w:rPr>
        <w:t xml:space="preserve"> as confidential, using any template and/or further guidance, you must provide clear and specific detail as to:</w:t>
      </w:r>
      <w:bookmarkEnd w:id="9"/>
      <w:r w:rsidR="00183D28" w:rsidRPr="000C0E20">
        <w:rPr>
          <w:color w:val="auto"/>
        </w:rPr>
        <w:br/>
      </w:r>
    </w:p>
    <w:p w14:paraId="0A1D98FA" w14:textId="77777777" w:rsidR="009A03AA" w:rsidRPr="000C0E20" w:rsidRDefault="009A03AA" w:rsidP="00983252">
      <w:pPr>
        <w:pStyle w:val="MRNumberedHeading1"/>
        <w:keepNext w:val="0"/>
        <w:keepLines w:val="0"/>
        <w:widowControl w:val="0"/>
        <w:numPr>
          <w:ilvl w:val="0"/>
          <w:numId w:val="7"/>
        </w:numPr>
        <w:tabs>
          <w:tab w:val="left" w:pos="1560"/>
        </w:tabs>
        <w:spacing w:before="0" w:after="0" w:line="240" w:lineRule="auto"/>
        <w:ind w:left="1559" w:hanging="425"/>
        <w:jc w:val="both"/>
        <w:rPr>
          <w:rFonts w:ascii="Calibri" w:hAnsi="Calibri"/>
          <w:b w:val="0"/>
        </w:rPr>
      </w:pPr>
      <w:bookmarkStart w:id="10" w:name="_Toc453666421"/>
      <w:r w:rsidRPr="000C0E20">
        <w:rPr>
          <w:rFonts w:ascii="Calibri" w:hAnsi="Calibri"/>
          <w:b w:val="0"/>
        </w:rPr>
        <w:t>the precise elements which are considered confidential and/or commercially sensitive;</w:t>
      </w:r>
      <w:bookmarkEnd w:id="10"/>
    </w:p>
    <w:p w14:paraId="2C82722F" w14:textId="77777777" w:rsidR="009A03AA" w:rsidRPr="000C0E20" w:rsidRDefault="009A03AA" w:rsidP="00983252">
      <w:pPr>
        <w:pStyle w:val="MRNumberedHeading1"/>
        <w:keepNext w:val="0"/>
        <w:keepLines w:val="0"/>
        <w:widowControl w:val="0"/>
        <w:numPr>
          <w:ilvl w:val="0"/>
          <w:numId w:val="7"/>
        </w:numPr>
        <w:tabs>
          <w:tab w:val="left" w:pos="1560"/>
        </w:tabs>
        <w:spacing w:before="0" w:after="0" w:line="240" w:lineRule="auto"/>
        <w:ind w:left="1559" w:hanging="425"/>
        <w:jc w:val="both"/>
        <w:rPr>
          <w:rFonts w:ascii="Calibri" w:hAnsi="Calibri"/>
          <w:b w:val="0"/>
        </w:rPr>
      </w:pPr>
      <w:bookmarkStart w:id="11" w:name="_Toc453666422"/>
      <w:r w:rsidRPr="000C0E20">
        <w:rPr>
          <w:rFonts w:ascii="Calibri" w:hAnsi="Calibri"/>
          <w:b w:val="0"/>
        </w:rPr>
        <w:t>why you consider an exemption under the FOIA or EIR would apply; and</w:t>
      </w:r>
      <w:bookmarkEnd w:id="11"/>
      <w:r w:rsidRPr="000C0E20">
        <w:rPr>
          <w:rFonts w:ascii="Calibri" w:hAnsi="Calibri"/>
          <w:b w:val="0"/>
        </w:rPr>
        <w:t xml:space="preserve"> </w:t>
      </w:r>
    </w:p>
    <w:p w14:paraId="236333DE" w14:textId="77777777" w:rsidR="009A03AA" w:rsidRPr="000C0E20" w:rsidRDefault="009A03AA" w:rsidP="00983252">
      <w:pPr>
        <w:pStyle w:val="MRNumberedHeading1"/>
        <w:keepNext w:val="0"/>
        <w:keepLines w:val="0"/>
        <w:widowControl w:val="0"/>
        <w:numPr>
          <w:ilvl w:val="0"/>
          <w:numId w:val="7"/>
        </w:numPr>
        <w:tabs>
          <w:tab w:val="left" w:pos="1560"/>
        </w:tabs>
        <w:spacing w:before="0" w:after="0" w:line="240" w:lineRule="auto"/>
        <w:ind w:left="1559" w:hanging="425"/>
        <w:jc w:val="both"/>
        <w:rPr>
          <w:rFonts w:ascii="Calibri" w:hAnsi="Calibri"/>
          <w:b w:val="0"/>
        </w:rPr>
      </w:pPr>
      <w:bookmarkStart w:id="12" w:name="_Toc453666423"/>
      <w:r w:rsidRPr="000C0E20">
        <w:rPr>
          <w:rFonts w:ascii="Calibri" w:hAnsi="Calibri"/>
          <w:b w:val="0"/>
        </w:rPr>
        <w:t>the estimated length of time during which the exemption will apply.</w:t>
      </w:r>
      <w:bookmarkEnd w:id="12"/>
    </w:p>
    <w:p w14:paraId="2FC9875E" w14:textId="77777777" w:rsidR="009A03AA" w:rsidRPr="000C0E20" w:rsidRDefault="009A03AA" w:rsidP="00983252">
      <w:pPr>
        <w:pStyle w:val="MRNumberedHeading1"/>
        <w:keepNext w:val="0"/>
        <w:keepLines w:val="0"/>
        <w:widowControl w:val="0"/>
        <w:tabs>
          <w:tab w:val="left" w:pos="1560"/>
        </w:tabs>
        <w:spacing w:before="0" w:after="0" w:line="240" w:lineRule="auto"/>
        <w:ind w:left="1559"/>
        <w:jc w:val="both"/>
        <w:rPr>
          <w:rFonts w:ascii="Calibri" w:hAnsi="Calibri"/>
          <w:b w:val="0"/>
        </w:rPr>
      </w:pPr>
    </w:p>
    <w:p w14:paraId="615AF212" w14:textId="77777777" w:rsidR="009A03AA" w:rsidRPr="000C0E20" w:rsidRDefault="009A03AA" w:rsidP="00983252">
      <w:pPr>
        <w:pStyle w:val="ListParagraph"/>
        <w:numPr>
          <w:ilvl w:val="1"/>
          <w:numId w:val="6"/>
        </w:numPr>
        <w:spacing w:before="0" w:after="0" w:line="240" w:lineRule="auto"/>
        <w:contextualSpacing w:val="0"/>
        <w:jc w:val="both"/>
        <w:rPr>
          <w:color w:val="auto"/>
        </w:rPr>
      </w:pPr>
      <w:bookmarkStart w:id="13" w:name="_Toc453666424"/>
      <w:r w:rsidRPr="000C0E20">
        <w:rPr>
          <w:color w:val="auto"/>
        </w:rPr>
        <w:t xml:space="preserve">The use of blanket protective markings of whole documents such as “commercial in confidence” </w:t>
      </w:r>
      <w:r w:rsidR="00F04E95">
        <w:rPr>
          <w:color w:val="auto"/>
        </w:rPr>
        <w:t>is</w:t>
      </w:r>
      <w:r w:rsidRPr="000C0E20">
        <w:rPr>
          <w:color w:val="auto"/>
        </w:rPr>
        <w:t xml:space="preserve"> not</w:t>
      </w:r>
      <w:r w:rsidR="00F04E95">
        <w:rPr>
          <w:color w:val="auto"/>
        </w:rPr>
        <w:t xml:space="preserve"> </w:t>
      </w:r>
      <w:r w:rsidRPr="000C0E20">
        <w:rPr>
          <w:color w:val="auto"/>
        </w:rPr>
        <w:t xml:space="preserve">sufficient. By participating in this </w:t>
      </w:r>
      <w:r w:rsidR="00D76ECA">
        <w:rPr>
          <w:color w:val="auto"/>
        </w:rPr>
        <w:t>EOI</w:t>
      </w:r>
      <w:r w:rsidRPr="000C0E20">
        <w:rPr>
          <w:color w:val="auto"/>
        </w:rPr>
        <w:t xml:space="preserve"> you agree that the Authority should not and will not be bound by any such markings.</w:t>
      </w:r>
      <w:bookmarkEnd w:id="13"/>
    </w:p>
    <w:p w14:paraId="79057CF8" w14:textId="77777777" w:rsidR="009A03AA" w:rsidRPr="000C0E20" w:rsidRDefault="009A03AA" w:rsidP="00983252">
      <w:pPr>
        <w:pStyle w:val="ListParagraph"/>
        <w:numPr>
          <w:ilvl w:val="0"/>
          <w:numId w:val="0"/>
        </w:numPr>
        <w:spacing w:before="0" w:after="0" w:line="240" w:lineRule="auto"/>
        <w:ind w:left="1134"/>
        <w:rPr>
          <w:color w:val="auto"/>
        </w:rPr>
      </w:pPr>
    </w:p>
    <w:p w14:paraId="62982D87" w14:textId="77777777" w:rsidR="009A03AA" w:rsidRPr="000C0E20" w:rsidRDefault="009A03AA" w:rsidP="00983252">
      <w:pPr>
        <w:pStyle w:val="ListParagraph"/>
        <w:numPr>
          <w:ilvl w:val="1"/>
          <w:numId w:val="6"/>
        </w:numPr>
        <w:spacing w:before="0" w:after="0" w:line="240" w:lineRule="auto"/>
        <w:contextualSpacing w:val="0"/>
        <w:jc w:val="both"/>
        <w:rPr>
          <w:color w:val="auto"/>
        </w:rPr>
      </w:pPr>
      <w:bookmarkStart w:id="14" w:name="_Toc453666425"/>
      <w:r w:rsidRPr="000C0E20">
        <w:rPr>
          <w:color w:val="auto"/>
        </w:rPr>
        <w:t xml:space="preserve">In addition, marking any material as “confidential” or “commercially sensitive” or </w:t>
      </w:r>
      <w:r w:rsidRPr="000C0E20">
        <w:rPr>
          <w:rFonts w:cs="Arial"/>
          <w:color w:val="auto"/>
        </w:rPr>
        <w:t>equivalent</w:t>
      </w:r>
      <w:r w:rsidRPr="000C0E20">
        <w:rPr>
          <w:color w:val="auto"/>
        </w:rPr>
        <w:t xml:space="preserve"> should not be taken to mean that the Authority accepts any duty of confidentiality by virtue of such marking. You accept that the decision as to which information will be disclosed is reserved to the Authority, notwithstanding any consultation with you or any designation of information as confidential or commercially sensitive or equivalent you may have made. You agree, by participating further in this </w:t>
      </w:r>
      <w:r w:rsidR="00D76ECA">
        <w:rPr>
          <w:color w:val="auto"/>
        </w:rPr>
        <w:t>EOI</w:t>
      </w:r>
      <w:r w:rsidRPr="000C0E20">
        <w:rPr>
          <w:color w:val="auto"/>
        </w:rPr>
        <w:t xml:space="preserve"> and/or submitting your </w:t>
      </w:r>
      <w:r w:rsidR="00D76ECA">
        <w:rPr>
          <w:color w:val="auto"/>
        </w:rPr>
        <w:t>EOI</w:t>
      </w:r>
      <w:r w:rsidRPr="000C0E20">
        <w:rPr>
          <w:color w:val="auto"/>
        </w:rPr>
        <w:t xml:space="preserve">, that all information is provided to the Authority on the basis that it may be </w:t>
      </w:r>
      <w:r w:rsidR="001319E1">
        <w:rPr>
          <w:color w:val="auto"/>
        </w:rPr>
        <w:t xml:space="preserve">used </w:t>
      </w:r>
      <w:r w:rsidRPr="000C0E20">
        <w:rPr>
          <w:color w:val="auto"/>
        </w:rPr>
        <w:t>under the Disclosure Obligations if the Authority considers that it is required to d</w:t>
      </w:r>
      <w:r w:rsidR="001319E1">
        <w:rPr>
          <w:color w:val="auto"/>
        </w:rPr>
        <w:t>o so</w:t>
      </w:r>
      <w:r w:rsidRPr="000C0E20">
        <w:rPr>
          <w:color w:val="auto"/>
        </w:rPr>
        <w:t>.</w:t>
      </w:r>
      <w:bookmarkEnd w:id="14"/>
    </w:p>
    <w:p w14:paraId="03178291" w14:textId="77777777" w:rsidR="007E446D" w:rsidRPr="000C0E20" w:rsidRDefault="007E446D" w:rsidP="007E446D">
      <w:pPr>
        <w:pStyle w:val="ListParagraph"/>
        <w:numPr>
          <w:ilvl w:val="0"/>
          <w:numId w:val="0"/>
        </w:numPr>
        <w:spacing w:before="0" w:after="0" w:line="240" w:lineRule="auto"/>
        <w:ind w:left="1134"/>
        <w:contextualSpacing w:val="0"/>
        <w:jc w:val="both"/>
        <w:rPr>
          <w:color w:val="auto"/>
        </w:rPr>
      </w:pPr>
    </w:p>
    <w:p w14:paraId="37F8A515" w14:textId="08FC347B" w:rsidR="009E6515" w:rsidRPr="00FA1D44" w:rsidRDefault="00B76571" w:rsidP="00FA1D44">
      <w:pPr>
        <w:numPr>
          <w:ilvl w:val="0"/>
          <w:numId w:val="6"/>
        </w:numPr>
        <w:spacing w:line="240" w:lineRule="auto"/>
        <w:rPr>
          <w:rFonts w:cs="Arial"/>
          <w:b/>
          <w:color w:val="00A499"/>
        </w:rPr>
      </w:pPr>
      <w:r>
        <w:rPr>
          <w:rFonts w:cs="Arial"/>
          <w:b/>
          <w:color w:val="00A499"/>
        </w:rPr>
        <w:t>LSS</w:t>
      </w:r>
      <w:r w:rsidR="000E007D" w:rsidRPr="0067284F">
        <w:rPr>
          <w:rFonts w:cs="Arial"/>
          <w:b/>
          <w:color w:val="00A499"/>
        </w:rPr>
        <w:t xml:space="preserve"> </w:t>
      </w:r>
      <w:r w:rsidR="009E6515" w:rsidRPr="00FA1D44">
        <w:rPr>
          <w:rFonts w:cs="Arial"/>
          <w:b/>
          <w:color w:val="00A499"/>
        </w:rPr>
        <w:t>RESPONSIBILITIES</w:t>
      </w:r>
      <w:r w:rsidR="00FA1D44">
        <w:rPr>
          <w:rFonts w:cs="Arial"/>
          <w:b/>
          <w:color w:val="00A499"/>
        </w:rPr>
        <w:br/>
      </w:r>
    </w:p>
    <w:p w14:paraId="58E1D725" w14:textId="02D1ADCA" w:rsidR="009E6515" w:rsidRPr="007E446D" w:rsidRDefault="009E6515" w:rsidP="007E446D">
      <w:pPr>
        <w:pStyle w:val="ListParagraph"/>
        <w:numPr>
          <w:ilvl w:val="1"/>
          <w:numId w:val="6"/>
        </w:numPr>
        <w:spacing w:before="0" w:after="0" w:line="240" w:lineRule="auto"/>
        <w:contextualSpacing w:val="0"/>
        <w:jc w:val="both"/>
        <w:rPr>
          <w:color w:val="auto"/>
        </w:rPr>
      </w:pPr>
      <w:r w:rsidRPr="007E446D">
        <w:rPr>
          <w:color w:val="auto"/>
        </w:rPr>
        <w:t xml:space="preserve">It should be noted that </w:t>
      </w:r>
      <w:r w:rsidR="00B76571">
        <w:rPr>
          <w:color w:val="auto"/>
        </w:rPr>
        <w:t>LSS</w:t>
      </w:r>
      <w:r w:rsidR="007E446D" w:rsidRPr="007E446D">
        <w:rPr>
          <w:color w:val="auto"/>
        </w:rPr>
        <w:t xml:space="preserve"> </w:t>
      </w:r>
      <w:r w:rsidRPr="007E446D">
        <w:rPr>
          <w:color w:val="auto"/>
        </w:rPr>
        <w:t>is acting as an agent on behalf of the Authority as procurement lead for this</w:t>
      </w:r>
      <w:r w:rsidR="0046625C">
        <w:rPr>
          <w:color w:val="auto"/>
        </w:rPr>
        <w:t xml:space="preserve"> EOI process</w:t>
      </w:r>
      <w:r w:rsidRPr="007E446D">
        <w:rPr>
          <w:color w:val="auto"/>
        </w:rPr>
        <w:t>.</w:t>
      </w:r>
    </w:p>
    <w:p w14:paraId="6B077FFA" w14:textId="77777777" w:rsidR="009E6515" w:rsidRPr="00FA1732" w:rsidRDefault="009E6515" w:rsidP="00DE564C">
      <w:pPr>
        <w:spacing w:line="240" w:lineRule="auto"/>
      </w:pPr>
    </w:p>
    <w:p w14:paraId="19C59C59" w14:textId="77777777" w:rsidR="003C0161" w:rsidRPr="00665B58" w:rsidRDefault="003C0161" w:rsidP="003C0161">
      <w:pPr>
        <w:pStyle w:val="Heading5"/>
        <w:rPr>
          <w:rFonts w:cs="Arial"/>
          <w:i w:val="0"/>
          <w:color w:val="00A499"/>
          <w:sz w:val="24"/>
          <w:szCs w:val="24"/>
        </w:rPr>
      </w:pPr>
      <w:r w:rsidRPr="00665B58">
        <w:rPr>
          <w:rFonts w:cs="Arial"/>
          <w:i w:val="0"/>
          <w:color w:val="00A499"/>
          <w:sz w:val="24"/>
          <w:szCs w:val="24"/>
        </w:rPr>
        <w:t>SECTION C - TERMS AND CONDITIONS OF CONTRACT</w:t>
      </w:r>
    </w:p>
    <w:p w14:paraId="4D0BC5FE" w14:textId="77777777" w:rsidR="003C0161" w:rsidRPr="00665B58" w:rsidRDefault="003C0161" w:rsidP="003C0161">
      <w:pPr>
        <w:rPr>
          <w:rFonts w:cs="Arial"/>
          <w:color w:val="auto"/>
        </w:rPr>
      </w:pPr>
    </w:p>
    <w:p w14:paraId="57B77BF0" w14:textId="77777777" w:rsidR="00BE54D2" w:rsidRPr="00665B58" w:rsidRDefault="00BE54D2" w:rsidP="00BE54D2">
      <w:pPr>
        <w:numPr>
          <w:ilvl w:val="0"/>
          <w:numId w:val="6"/>
        </w:numPr>
        <w:spacing w:line="240" w:lineRule="auto"/>
        <w:rPr>
          <w:rFonts w:cs="Arial"/>
          <w:b/>
          <w:color w:val="00A499"/>
        </w:rPr>
      </w:pPr>
      <w:r w:rsidRPr="00665B58">
        <w:rPr>
          <w:rFonts w:cs="Arial"/>
          <w:b/>
          <w:color w:val="00A499"/>
        </w:rPr>
        <w:t>TERMS &amp; CONDITIONS</w:t>
      </w:r>
    </w:p>
    <w:p w14:paraId="351A77C9" w14:textId="77777777" w:rsidR="00BE54D2" w:rsidRPr="00665B58" w:rsidRDefault="00BE54D2" w:rsidP="00BE54D2">
      <w:pPr>
        <w:spacing w:line="240" w:lineRule="auto"/>
        <w:ind w:left="360"/>
        <w:rPr>
          <w:rFonts w:cs="Arial"/>
          <w:b/>
          <w:color w:val="00A499"/>
        </w:rPr>
      </w:pPr>
    </w:p>
    <w:p w14:paraId="53722C71" w14:textId="492964FE" w:rsidR="005B353A" w:rsidRPr="00B76571" w:rsidRDefault="003C0161" w:rsidP="005B353A">
      <w:pPr>
        <w:pStyle w:val="ListParagraph"/>
        <w:numPr>
          <w:ilvl w:val="1"/>
          <w:numId w:val="6"/>
        </w:numPr>
        <w:spacing w:before="0" w:after="0" w:line="240" w:lineRule="auto"/>
        <w:contextualSpacing w:val="0"/>
        <w:jc w:val="both"/>
        <w:rPr>
          <w:rFonts w:cs="Arial"/>
          <w:b/>
          <w:color w:val="00A499"/>
          <w:sz w:val="24"/>
        </w:rPr>
      </w:pPr>
      <w:r w:rsidRPr="00665B58">
        <w:rPr>
          <w:rFonts w:cs="Arial"/>
          <w:color w:val="auto"/>
        </w:rPr>
        <w:t xml:space="preserve">This contract will be governed by </w:t>
      </w:r>
      <w:r w:rsidR="007559B5" w:rsidRPr="00665B58">
        <w:rPr>
          <w:rFonts w:cs="Arial"/>
          <w:color w:val="auto"/>
        </w:rPr>
        <w:t xml:space="preserve">the </w:t>
      </w:r>
      <w:r w:rsidR="00D45B86" w:rsidRPr="00D45B86">
        <w:rPr>
          <w:rFonts w:cs="Arial"/>
          <w:color w:val="auto"/>
        </w:rPr>
        <w:t>NHS TERMS AND CONDITIONS FOR THE PROVISION OF SERVICES</w:t>
      </w:r>
    </w:p>
    <w:p w14:paraId="7D3B2997" w14:textId="700305EF" w:rsidR="00B76571" w:rsidRDefault="00B76571" w:rsidP="00B76571">
      <w:pPr>
        <w:pStyle w:val="ListParagraph"/>
        <w:numPr>
          <w:ilvl w:val="0"/>
          <w:numId w:val="0"/>
        </w:numPr>
        <w:spacing w:before="0" w:after="0" w:line="240" w:lineRule="auto"/>
        <w:ind w:left="360"/>
        <w:contextualSpacing w:val="0"/>
        <w:jc w:val="both"/>
        <w:rPr>
          <w:rFonts w:cs="Arial"/>
          <w:color w:val="auto"/>
        </w:rPr>
      </w:pPr>
    </w:p>
    <w:p w14:paraId="5377D2B7" w14:textId="77777777" w:rsidR="00B76571" w:rsidRPr="00574000" w:rsidRDefault="00B76571" w:rsidP="00B76571">
      <w:pPr>
        <w:ind w:left="414" w:firstLine="720"/>
        <w:rPr>
          <w:rFonts w:cs="Arial"/>
          <w:b/>
          <w:bCs/>
          <w:color w:val="auto"/>
        </w:rPr>
      </w:pPr>
      <w:r w:rsidRPr="00574000">
        <w:rPr>
          <w:rFonts w:cs="Arial"/>
          <w:b/>
          <w:bCs/>
          <w:color w:val="auto"/>
        </w:rPr>
        <w:t>This document is attached to the project on Pro-contract</w:t>
      </w:r>
    </w:p>
    <w:p w14:paraId="5E1FBD65" w14:textId="77777777" w:rsidR="00035B26" w:rsidRDefault="00035B26" w:rsidP="00E864A6">
      <w:pPr>
        <w:spacing w:line="240" w:lineRule="auto"/>
        <w:jc w:val="both"/>
        <w:rPr>
          <w:rFonts w:cs="Arial"/>
          <w:b/>
          <w:color w:val="00A499"/>
          <w:sz w:val="24"/>
        </w:rPr>
      </w:pPr>
    </w:p>
    <w:p w14:paraId="02B1BD70" w14:textId="77777777" w:rsidR="00035B26" w:rsidRDefault="00035B26" w:rsidP="00E864A6">
      <w:pPr>
        <w:spacing w:line="240" w:lineRule="auto"/>
        <w:jc w:val="both"/>
        <w:rPr>
          <w:rFonts w:cs="Arial"/>
          <w:b/>
          <w:color w:val="00A499"/>
          <w:sz w:val="24"/>
        </w:rPr>
      </w:pPr>
    </w:p>
    <w:p w14:paraId="77BD1AD2" w14:textId="77777777" w:rsidR="00035B26" w:rsidRDefault="00035B26" w:rsidP="00E864A6">
      <w:pPr>
        <w:spacing w:line="240" w:lineRule="auto"/>
        <w:jc w:val="both"/>
        <w:rPr>
          <w:rFonts w:cs="Arial"/>
          <w:b/>
          <w:color w:val="00A499"/>
          <w:sz w:val="24"/>
        </w:rPr>
      </w:pPr>
    </w:p>
    <w:p w14:paraId="2CBADFC8" w14:textId="77777777" w:rsidR="00035B26" w:rsidRDefault="00035B26" w:rsidP="00E864A6">
      <w:pPr>
        <w:spacing w:line="240" w:lineRule="auto"/>
        <w:jc w:val="both"/>
        <w:rPr>
          <w:rFonts w:cs="Arial"/>
          <w:b/>
          <w:color w:val="00A499"/>
          <w:sz w:val="24"/>
        </w:rPr>
      </w:pPr>
    </w:p>
    <w:p w14:paraId="1827BF05" w14:textId="77777777" w:rsidR="00035B26" w:rsidRDefault="00035B26" w:rsidP="00E864A6">
      <w:pPr>
        <w:spacing w:line="240" w:lineRule="auto"/>
        <w:jc w:val="both"/>
        <w:rPr>
          <w:rFonts w:cs="Arial"/>
          <w:b/>
          <w:color w:val="00A499"/>
          <w:sz w:val="24"/>
        </w:rPr>
      </w:pPr>
    </w:p>
    <w:p w14:paraId="47D7E19B" w14:textId="77777777" w:rsidR="00035B26" w:rsidRDefault="00035B26" w:rsidP="00E864A6">
      <w:pPr>
        <w:spacing w:line="240" w:lineRule="auto"/>
        <w:jc w:val="both"/>
        <w:rPr>
          <w:rFonts w:cs="Arial"/>
          <w:b/>
          <w:color w:val="00A499"/>
          <w:sz w:val="24"/>
        </w:rPr>
      </w:pPr>
    </w:p>
    <w:p w14:paraId="3FF6D964" w14:textId="77777777" w:rsidR="00035B26" w:rsidRDefault="00035B26" w:rsidP="00E864A6">
      <w:pPr>
        <w:spacing w:line="240" w:lineRule="auto"/>
        <w:jc w:val="both"/>
        <w:rPr>
          <w:rFonts w:cs="Arial"/>
          <w:b/>
          <w:color w:val="00A499"/>
          <w:sz w:val="24"/>
        </w:rPr>
      </w:pPr>
    </w:p>
    <w:p w14:paraId="7BFEA23F" w14:textId="77777777" w:rsidR="00AF6C40" w:rsidRPr="005B353A" w:rsidRDefault="00AF6C40" w:rsidP="00E864A6">
      <w:pPr>
        <w:spacing w:line="240" w:lineRule="auto"/>
        <w:jc w:val="both"/>
        <w:rPr>
          <w:rFonts w:cs="Arial"/>
          <w:b/>
          <w:color w:val="00A499"/>
          <w:sz w:val="24"/>
        </w:rPr>
      </w:pPr>
      <w:r w:rsidRPr="005B353A">
        <w:rPr>
          <w:rFonts w:cs="Arial"/>
          <w:b/>
          <w:color w:val="00A499"/>
          <w:sz w:val="24"/>
        </w:rPr>
        <w:t xml:space="preserve">SECTION </w:t>
      </w:r>
      <w:r w:rsidR="00A40A7E" w:rsidRPr="005B353A">
        <w:rPr>
          <w:rFonts w:cs="Arial"/>
          <w:b/>
          <w:color w:val="00A499"/>
          <w:sz w:val="24"/>
        </w:rPr>
        <w:t>D</w:t>
      </w:r>
      <w:r w:rsidRPr="005B353A">
        <w:rPr>
          <w:rFonts w:cs="Arial"/>
          <w:b/>
          <w:color w:val="00A499"/>
          <w:sz w:val="24"/>
        </w:rPr>
        <w:t xml:space="preserve"> – EVALUATION</w:t>
      </w:r>
      <w:r w:rsidR="00A40A7E" w:rsidRPr="005B353A">
        <w:rPr>
          <w:rFonts w:cs="Arial"/>
          <w:b/>
          <w:color w:val="00A499"/>
          <w:sz w:val="24"/>
        </w:rPr>
        <w:t xml:space="preserve"> METHODOLOGY</w:t>
      </w:r>
    </w:p>
    <w:p w14:paraId="72A351AE" w14:textId="77777777" w:rsidR="0059609D" w:rsidRDefault="0059609D" w:rsidP="00A40A7E">
      <w:pPr>
        <w:spacing w:line="240" w:lineRule="auto"/>
        <w:rPr>
          <w:rFonts w:cs="Arial"/>
          <w:b/>
          <w:color w:val="00A499"/>
          <w:sz w:val="24"/>
        </w:rPr>
      </w:pPr>
    </w:p>
    <w:p w14:paraId="7E8177B8" w14:textId="77777777" w:rsidR="006122AC" w:rsidRDefault="006122AC" w:rsidP="006122AC">
      <w:pPr>
        <w:rPr>
          <w:rFonts w:cs="Arial"/>
          <w:color w:val="auto"/>
        </w:rPr>
      </w:pPr>
    </w:p>
    <w:p w14:paraId="47DAC342" w14:textId="77777777" w:rsidR="006122AC" w:rsidRDefault="006122AC" w:rsidP="006122AC">
      <w:pPr>
        <w:numPr>
          <w:ilvl w:val="0"/>
          <w:numId w:val="6"/>
        </w:numPr>
        <w:spacing w:line="240" w:lineRule="auto"/>
        <w:rPr>
          <w:rFonts w:cs="Arial"/>
          <w:b/>
          <w:color w:val="00A499"/>
        </w:rPr>
      </w:pPr>
      <w:r>
        <w:rPr>
          <w:rFonts w:cs="Arial"/>
          <w:b/>
          <w:color w:val="00A499"/>
        </w:rPr>
        <w:t>EVALUATION PROCESS</w:t>
      </w:r>
    </w:p>
    <w:p w14:paraId="2E8186BB" w14:textId="77777777" w:rsidR="006122AC" w:rsidRPr="00BE54D2" w:rsidRDefault="006122AC" w:rsidP="006122AC">
      <w:pPr>
        <w:spacing w:line="240" w:lineRule="auto"/>
        <w:ind w:left="360"/>
        <w:rPr>
          <w:rFonts w:cs="Arial"/>
          <w:b/>
          <w:color w:val="00A499"/>
        </w:rPr>
      </w:pPr>
    </w:p>
    <w:p w14:paraId="3A1A7FE9" w14:textId="77777777" w:rsidR="005B353A" w:rsidRDefault="006122AC" w:rsidP="005B353A">
      <w:pPr>
        <w:pStyle w:val="ListParagraph"/>
        <w:numPr>
          <w:ilvl w:val="1"/>
          <w:numId w:val="6"/>
        </w:numPr>
        <w:spacing w:before="0" w:after="0" w:line="240" w:lineRule="auto"/>
        <w:contextualSpacing w:val="0"/>
        <w:jc w:val="both"/>
        <w:rPr>
          <w:rFonts w:cs="Arial"/>
          <w:b/>
          <w:color w:val="auto"/>
        </w:rPr>
      </w:pPr>
      <w:r w:rsidRPr="005B353A">
        <w:rPr>
          <w:rFonts w:cs="Arial"/>
          <w:color w:val="auto"/>
        </w:rPr>
        <w:t xml:space="preserve">The evaluation criteria for the </w:t>
      </w:r>
      <w:r w:rsidR="005B353A" w:rsidRPr="005B353A">
        <w:rPr>
          <w:rFonts w:cs="Arial"/>
          <w:color w:val="auto"/>
        </w:rPr>
        <w:t>EOI</w:t>
      </w:r>
      <w:r w:rsidRPr="005B353A">
        <w:rPr>
          <w:rFonts w:cs="Arial"/>
          <w:color w:val="auto"/>
        </w:rPr>
        <w:t xml:space="preserve"> </w:t>
      </w:r>
      <w:r w:rsidR="005B353A" w:rsidRPr="005B353A">
        <w:rPr>
          <w:rFonts w:cs="Arial"/>
          <w:color w:val="auto"/>
        </w:rPr>
        <w:t>are</w:t>
      </w:r>
      <w:r w:rsidRPr="005B353A">
        <w:rPr>
          <w:rFonts w:cs="Arial"/>
          <w:color w:val="auto"/>
        </w:rPr>
        <w:t xml:space="preserve"> contained in </w:t>
      </w:r>
      <w:r w:rsidR="005B353A" w:rsidRPr="005B353A">
        <w:rPr>
          <w:rFonts w:cs="Arial"/>
          <w:color w:val="auto"/>
        </w:rPr>
        <w:t xml:space="preserve">the </w:t>
      </w:r>
      <w:r w:rsidR="00286BC4">
        <w:rPr>
          <w:rFonts w:cs="Arial"/>
          <w:color w:val="auto"/>
        </w:rPr>
        <w:t>EOI Bid response document</w:t>
      </w:r>
      <w:r w:rsidR="005B353A" w:rsidRPr="005B353A">
        <w:rPr>
          <w:rFonts w:cs="Arial"/>
          <w:color w:val="auto"/>
        </w:rPr>
        <w:t xml:space="preserve">. </w:t>
      </w:r>
      <w:r w:rsidR="005B353A">
        <w:rPr>
          <w:rFonts w:cs="Arial"/>
          <w:color w:val="auto"/>
        </w:rPr>
        <w:t>Questions will be either “for information only” or scored on a “Pass/Fail” basis. Any question with a Pass/Fail criterion attached will stipulate the scoring criteria under the “Supplier help” field within the online questionnaire for the question at hand</w:t>
      </w:r>
      <w:r w:rsidR="00C04AE3">
        <w:rPr>
          <w:rFonts w:cs="Arial"/>
          <w:color w:val="auto"/>
        </w:rPr>
        <w:t xml:space="preserve"> or within an attached document</w:t>
      </w:r>
      <w:r w:rsidR="005B353A">
        <w:rPr>
          <w:rFonts w:cs="Arial"/>
          <w:color w:val="auto"/>
        </w:rPr>
        <w:t>.</w:t>
      </w:r>
    </w:p>
    <w:p w14:paraId="25A9EE87" w14:textId="77777777" w:rsidR="0059609D" w:rsidRDefault="0059609D" w:rsidP="0059609D">
      <w:pPr>
        <w:rPr>
          <w:rFonts w:cs="Arial"/>
          <w:b/>
          <w:color w:val="auto"/>
        </w:rPr>
      </w:pPr>
    </w:p>
    <w:p w14:paraId="03308591" w14:textId="77777777" w:rsidR="006122AC" w:rsidRPr="006122AC" w:rsidRDefault="006122AC" w:rsidP="006122AC">
      <w:pPr>
        <w:pStyle w:val="ListParagraph"/>
        <w:numPr>
          <w:ilvl w:val="1"/>
          <w:numId w:val="6"/>
        </w:numPr>
        <w:spacing w:before="0" w:after="0" w:line="240" w:lineRule="auto"/>
        <w:contextualSpacing w:val="0"/>
        <w:jc w:val="both"/>
        <w:rPr>
          <w:rFonts w:cs="Arial"/>
          <w:color w:val="auto"/>
        </w:rPr>
      </w:pPr>
      <w:r w:rsidRPr="006122AC">
        <w:rPr>
          <w:rFonts w:cs="Arial"/>
          <w:color w:val="auto"/>
        </w:rPr>
        <w:t>Evaluation will be carried out by a panel made up of Authority representatives (“Evaluators”) formed from a variety of specialisms.</w:t>
      </w:r>
    </w:p>
    <w:p w14:paraId="7780BAF4" w14:textId="77777777" w:rsidR="006122AC" w:rsidRPr="006122AC" w:rsidRDefault="006122AC" w:rsidP="006122AC">
      <w:pPr>
        <w:rPr>
          <w:rFonts w:cs="Arial"/>
          <w:b/>
          <w:color w:val="auto"/>
        </w:rPr>
      </w:pPr>
      <w:r w:rsidRPr="006122AC">
        <w:rPr>
          <w:rFonts w:cs="Arial"/>
          <w:b/>
          <w:color w:val="auto"/>
        </w:rPr>
        <w:t xml:space="preserve"> </w:t>
      </w:r>
    </w:p>
    <w:p w14:paraId="20911416" w14:textId="77777777" w:rsidR="006122AC" w:rsidRPr="006122AC" w:rsidRDefault="006122AC" w:rsidP="006122AC">
      <w:pPr>
        <w:pStyle w:val="ListParagraph"/>
        <w:numPr>
          <w:ilvl w:val="1"/>
          <w:numId w:val="6"/>
        </w:numPr>
        <w:spacing w:before="0" w:after="0" w:line="240" w:lineRule="auto"/>
        <w:contextualSpacing w:val="0"/>
        <w:jc w:val="both"/>
        <w:rPr>
          <w:rFonts w:cs="Arial"/>
          <w:color w:val="auto"/>
        </w:rPr>
      </w:pPr>
      <w:r w:rsidRPr="006122AC">
        <w:rPr>
          <w:rFonts w:cs="Arial"/>
          <w:color w:val="auto"/>
        </w:rPr>
        <w:t xml:space="preserve">Evaluators will score </w:t>
      </w:r>
      <w:r w:rsidR="005B353A">
        <w:rPr>
          <w:rFonts w:cs="Arial"/>
          <w:color w:val="auto"/>
        </w:rPr>
        <w:t>Applicants</w:t>
      </w:r>
      <w:r w:rsidRPr="006122AC">
        <w:rPr>
          <w:rFonts w:cs="Arial"/>
          <w:color w:val="auto"/>
        </w:rPr>
        <w:t xml:space="preserve">’ answers for each </w:t>
      </w:r>
      <w:r w:rsidR="00C04AE3">
        <w:rPr>
          <w:rFonts w:cs="Arial"/>
          <w:color w:val="auto"/>
        </w:rPr>
        <w:t xml:space="preserve">Pass/Fail </w:t>
      </w:r>
      <w:r w:rsidRPr="006122AC">
        <w:rPr>
          <w:rFonts w:cs="Arial"/>
          <w:color w:val="auto"/>
        </w:rPr>
        <w:t xml:space="preserve">question within this </w:t>
      </w:r>
      <w:r w:rsidR="005B353A">
        <w:rPr>
          <w:rFonts w:cs="Arial"/>
          <w:color w:val="auto"/>
        </w:rPr>
        <w:t>EOI</w:t>
      </w:r>
      <w:r w:rsidRPr="006122AC">
        <w:rPr>
          <w:rFonts w:cs="Arial"/>
          <w:color w:val="auto"/>
        </w:rPr>
        <w:t xml:space="preserve"> as either “pass” or “fail”</w:t>
      </w:r>
      <w:r w:rsidR="005B353A">
        <w:rPr>
          <w:rFonts w:cs="Arial"/>
          <w:color w:val="auto"/>
        </w:rPr>
        <w:t xml:space="preserve">. </w:t>
      </w:r>
      <w:r w:rsidRPr="006122AC">
        <w:rPr>
          <w:rFonts w:cs="Arial"/>
          <w:color w:val="auto"/>
        </w:rPr>
        <w:t>Each evaluator will also provide a brief rationale for the scores awarded for each question by reference to the marking scheme.</w:t>
      </w:r>
    </w:p>
    <w:p w14:paraId="78BC5AB1" w14:textId="77777777" w:rsidR="006122AC" w:rsidRPr="006122AC" w:rsidRDefault="006122AC" w:rsidP="006122AC">
      <w:pPr>
        <w:rPr>
          <w:rFonts w:cs="Arial"/>
          <w:b/>
          <w:color w:val="auto"/>
        </w:rPr>
      </w:pPr>
    </w:p>
    <w:p w14:paraId="6CF03C2C" w14:textId="77777777" w:rsidR="006122AC" w:rsidRDefault="006122AC" w:rsidP="006122AC">
      <w:pPr>
        <w:pStyle w:val="ListParagraph"/>
        <w:numPr>
          <w:ilvl w:val="1"/>
          <w:numId w:val="6"/>
        </w:numPr>
        <w:spacing w:before="0" w:after="0" w:line="240" w:lineRule="auto"/>
        <w:contextualSpacing w:val="0"/>
        <w:jc w:val="both"/>
        <w:rPr>
          <w:rFonts w:cs="Arial"/>
          <w:color w:val="auto"/>
        </w:rPr>
      </w:pPr>
      <w:r w:rsidRPr="006122AC">
        <w:rPr>
          <w:rFonts w:cs="Arial"/>
          <w:color w:val="auto"/>
        </w:rPr>
        <w:t xml:space="preserve">Only evaluators authorised by the Authority will have access to </w:t>
      </w:r>
      <w:r w:rsidR="005B353A">
        <w:rPr>
          <w:rFonts w:cs="Arial"/>
          <w:color w:val="auto"/>
        </w:rPr>
        <w:t>EOI</w:t>
      </w:r>
      <w:r w:rsidRPr="006122AC">
        <w:rPr>
          <w:rFonts w:cs="Arial"/>
          <w:color w:val="auto"/>
        </w:rPr>
        <w:t xml:space="preserve"> information.</w:t>
      </w:r>
    </w:p>
    <w:p w14:paraId="57415832" w14:textId="77777777" w:rsidR="006122AC" w:rsidRPr="006122AC" w:rsidRDefault="006122AC" w:rsidP="006122AC">
      <w:pPr>
        <w:pStyle w:val="ListParagraph"/>
        <w:numPr>
          <w:ilvl w:val="0"/>
          <w:numId w:val="0"/>
        </w:numPr>
        <w:ind w:left="737"/>
        <w:rPr>
          <w:rFonts w:cs="Arial"/>
          <w:color w:val="auto"/>
        </w:rPr>
      </w:pPr>
    </w:p>
    <w:p w14:paraId="00E16BE1" w14:textId="77777777" w:rsidR="006122AC" w:rsidRPr="000E5A0C" w:rsidRDefault="006122AC" w:rsidP="006122AC">
      <w:pPr>
        <w:pStyle w:val="ListParagraph"/>
        <w:numPr>
          <w:ilvl w:val="1"/>
          <w:numId w:val="6"/>
        </w:numPr>
        <w:spacing w:before="0" w:after="0" w:line="240" w:lineRule="auto"/>
        <w:contextualSpacing w:val="0"/>
        <w:jc w:val="both"/>
        <w:rPr>
          <w:rFonts w:cs="Arial"/>
          <w:color w:val="auto"/>
        </w:rPr>
      </w:pPr>
      <w:r w:rsidRPr="006122AC">
        <w:rPr>
          <w:rFonts w:cs="Arial"/>
          <w:color w:val="auto"/>
        </w:rPr>
        <w:t xml:space="preserve">In evaluating </w:t>
      </w:r>
      <w:r w:rsidR="005B353A">
        <w:rPr>
          <w:rFonts w:cs="Arial"/>
          <w:color w:val="auto"/>
        </w:rPr>
        <w:t>EOI</w:t>
      </w:r>
      <w:r w:rsidRPr="006122AC">
        <w:rPr>
          <w:rFonts w:cs="Arial"/>
          <w:color w:val="auto"/>
        </w:rPr>
        <w:t xml:space="preserve">s, should the response fail any of the mandatory requirements including Pass/Fail questions set out in this </w:t>
      </w:r>
      <w:r w:rsidR="005B353A">
        <w:rPr>
          <w:rFonts w:cs="Arial"/>
          <w:color w:val="auto"/>
        </w:rPr>
        <w:t>EOI</w:t>
      </w:r>
      <w:r w:rsidRPr="006122AC">
        <w:rPr>
          <w:rFonts w:cs="Arial"/>
          <w:color w:val="auto"/>
        </w:rPr>
        <w:t xml:space="preserve"> Guidance document</w:t>
      </w:r>
      <w:r w:rsidR="005B353A">
        <w:rPr>
          <w:rFonts w:cs="Arial"/>
          <w:color w:val="auto"/>
        </w:rPr>
        <w:t xml:space="preserve"> and the online questionnaire</w:t>
      </w:r>
      <w:r w:rsidRPr="006122AC">
        <w:rPr>
          <w:rFonts w:cs="Arial"/>
          <w:color w:val="auto"/>
        </w:rPr>
        <w:t>, and its accompanying schedules</w:t>
      </w:r>
      <w:r w:rsidR="005B353A">
        <w:rPr>
          <w:rFonts w:cs="Arial"/>
          <w:color w:val="auto"/>
        </w:rPr>
        <w:t>,</w:t>
      </w:r>
      <w:r w:rsidRPr="006122AC">
        <w:rPr>
          <w:rFonts w:cs="Arial"/>
          <w:color w:val="auto"/>
        </w:rPr>
        <w:t xml:space="preserve"> at any stage of the evaluation process,</w:t>
      </w:r>
      <w:r w:rsidR="0008696D" w:rsidRPr="000E5A0C">
        <w:rPr>
          <w:rFonts w:cs="Arial"/>
          <w:color w:val="auto"/>
        </w:rPr>
        <w:t xml:space="preserve"> </w:t>
      </w:r>
      <w:r w:rsidRPr="000E5A0C">
        <w:rPr>
          <w:rFonts w:cs="Arial"/>
          <w:color w:val="auto"/>
        </w:rPr>
        <w:t xml:space="preserve">the Authority reserves the right to disqualify the </w:t>
      </w:r>
      <w:r w:rsidR="005B353A">
        <w:rPr>
          <w:rFonts w:cs="Arial"/>
          <w:color w:val="auto"/>
        </w:rPr>
        <w:t>Applicant.</w:t>
      </w:r>
      <w:r w:rsidRPr="000E5A0C">
        <w:rPr>
          <w:rFonts w:cs="Arial"/>
          <w:color w:val="auto"/>
        </w:rPr>
        <w:t xml:space="preserve"> </w:t>
      </w:r>
    </w:p>
    <w:p w14:paraId="62F457ED" w14:textId="77777777" w:rsidR="006122AC" w:rsidRPr="000E5A0C" w:rsidRDefault="006122AC" w:rsidP="006122AC">
      <w:pPr>
        <w:rPr>
          <w:rFonts w:cs="Arial"/>
          <w:b/>
          <w:color w:val="auto"/>
        </w:rPr>
      </w:pPr>
    </w:p>
    <w:p w14:paraId="52DDF9FC" w14:textId="77777777" w:rsidR="00442CA3" w:rsidRPr="00442CA3" w:rsidRDefault="00442CA3" w:rsidP="00442CA3">
      <w:pPr>
        <w:rPr>
          <w:rFonts w:cs="Arial"/>
          <w:b/>
          <w:color w:val="00A499"/>
          <w:sz w:val="24"/>
        </w:rPr>
      </w:pPr>
      <w:r>
        <w:rPr>
          <w:rFonts w:cs="Arial"/>
          <w:b/>
          <w:color w:val="00A499"/>
          <w:sz w:val="24"/>
        </w:rPr>
        <w:t>Moderation</w:t>
      </w:r>
    </w:p>
    <w:p w14:paraId="28CC2A84" w14:textId="77777777" w:rsidR="00442CA3" w:rsidRDefault="00442CA3" w:rsidP="00442CA3">
      <w:pPr>
        <w:pStyle w:val="ListParagraph"/>
        <w:numPr>
          <w:ilvl w:val="0"/>
          <w:numId w:val="0"/>
        </w:numPr>
        <w:spacing w:before="0" w:after="0" w:line="240" w:lineRule="auto"/>
        <w:ind w:left="1134"/>
        <w:contextualSpacing w:val="0"/>
        <w:jc w:val="both"/>
        <w:rPr>
          <w:rFonts w:cs="Arial"/>
          <w:color w:val="auto"/>
        </w:rPr>
      </w:pPr>
    </w:p>
    <w:p w14:paraId="3B87C7FF" w14:textId="77777777" w:rsidR="00442CA3" w:rsidRPr="00442CA3" w:rsidRDefault="00442CA3" w:rsidP="00442CA3">
      <w:pPr>
        <w:pStyle w:val="ListParagraph"/>
        <w:numPr>
          <w:ilvl w:val="1"/>
          <w:numId w:val="6"/>
        </w:numPr>
        <w:spacing w:before="0" w:after="0" w:line="240" w:lineRule="auto"/>
        <w:contextualSpacing w:val="0"/>
        <w:jc w:val="both"/>
        <w:rPr>
          <w:rFonts w:cs="Arial"/>
          <w:color w:val="auto"/>
        </w:rPr>
      </w:pPr>
      <w:r w:rsidRPr="00442CA3">
        <w:rPr>
          <w:rFonts w:cs="Arial"/>
          <w:color w:val="auto"/>
        </w:rPr>
        <w:t xml:space="preserve">In order to gain different perspectives and insights, the Authority may appoint more than one Evaluator to assess </w:t>
      </w:r>
      <w:r w:rsidR="005B353A">
        <w:rPr>
          <w:rFonts w:cs="Arial"/>
          <w:color w:val="auto"/>
        </w:rPr>
        <w:t>Applicants’ EOI</w:t>
      </w:r>
      <w:r w:rsidRPr="00442CA3">
        <w:rPr>
          <w:rFonts w:cs="Arial"/>
          <w:color w:val="auto"/>
        </w:rPr>
        <w:t xml:space="preserve"> responses for the same </w:t>
      </w:r>
      <w:r w:rsidR="005B353A">
        <w:rPr>
          <w:rFonts w:cs="Arial"/>
          <w:color w:val="auto"/>
        </w:rPr>
        <w:t>EOI</w:t>
      </w:r>
      <w:r w:rsidRPr="00442CA3">
        <w:rPr>
          <w:rFonts w:cs="Arial"/>
          <w:color w:val="auto"/>
        </w:rPr>
        <w:t xml:space="preserve"> question. Subsequently, consensus between different Evaluators will be obtained before a final score (mark) and set of comments (rationale) for all </w:t>
      </w:r>
      <w:r w:rsidR="005B353A">
        <w:rPr>
          <w:rFonts w:cs="Arial"/>
          <w:color w:val="auto"/>
        </w:rPr>
        <w:t>EOIs</w:t>
      </w:r>
      <w:r w:rsidRPr="00442CA3">
        <w:rPr>
          <w:rFonts w:cs="Arial"/>
          <w:color w:val="auto"/>
        </w:rPr>
        <w:t xml:space="preserve"> can be concluded. Accordingly, and following completion of individual Evaluator scoring, a meeting and/or discussion amongst all Evaluators will be arranged for this purpose (Moderation meeting). The conclusion of moderation will result in a final consensus score and set of comments for each question and for each </w:t>
      </w:r>
      <w:r w:rsidR="00A97ED6">
        <w:rPr>
          <w:rFonts w:cs="Arial"/>
          <w:color w:val="auto"/>
        </w:rPr>
        <w:t>Applicant for scored questions</w:t>
      </w:r>
      <w:r w:rsidRPr="00442CA3">
        <w:rPr>
          <w:rFonts w:cs="Arial"/>
          <w:color w:val="auto"/>
        </w:rPr>
        <w:t>.</w:t>
      </w:r>
    </w:p>
    <w:p w14:paraId="63104465" w14:textId="77777777" w:rsidR="00CC3A9C" w:rsidRPr="00442CA3" w:rsidRDefault="00CC3A9C" w:rsidP="00CC3A9C">
      <w:pPr>
        <w:spacing w:line="240" w:lineRule="auto"/>
        <w:jc w:val="both"/>
        <w:rPr>
          <w:rFonts w:cs="Arial"/>
          <w:color w:val="auto"/>
        </w:rPr>
      </w:pPr>
    </w:p>
    <w:p w14:paraId="021CD0D4" w14:textId="77777777" w:rsidR="00442CA3" w:rsidRPr="00442CA3" w:rsidRDefault="00E864A6" w:rsidP="00442CA3">
      <w:pPr>
        <w:pStyle w:val="ListParagraph"/>
        <w:numPr>
          <w:ilvl w:val="0"/>
          <w:numId w:val="0"/>
        </w:numPr>
        <w:spacing w:before="0" w:after="0" w:line="240" w:lineRule="auto"/>
        <w:ind w:left="1134"/>
        <w:contextualSpacing w:val="0"/>
        <w:jc w:val="both"/>
        <w:rPr>
          <w:rFonts w:cs="Arial"/>
          <w:color w:val="auto"/>
        </w:rPr>
      </w:pPr>
      <w:r>
        <w:rPr>
          <w:rFonts w:cs="Arial"/>
          <w:b/>
          <w:color w:val="00A499"/>
          <w:sz w:val="24"/>
        </w:rPr>
        <w:t xml:space="preserve"> Outcome</w:t>
      </w:r>
      <w:r w:rsidR="00101F34">
        <w:rPr>
          <w:rFonts w:cs="Arial"/>
          <w:b/>
          <w:color w:val="00A499"/>
          <w:sz w:val="24"/>
        </w:rPr>
        <w:t xml:space="preserve"> of EOI stage</w:t>
      </w:r>
      <w:r w:rsidR="0041509E">
        <w:rPr>
          <w:rFonts w:cs="Arial"/>
          <w:b/>
          <w:color w:val="00A499"/>
          <w:sz w:val="24"/>
        </w:rPr>
        <w:t xml:space="preserve"> and next steps</w:t>
      </w:r>
    </w:p>
    <w:p w14:paraId="26840B57" w14:textId="77777777" w:rsidR="00442CA3" w:rsidRPr="00442CA3" w:rsidRDefault="0046625C" w:rsidP="00442CA3">
      <w:pPr>
        <w:pStyle w:val="ListParagraph"/>
        <w:numPr>
          <w:ilvl w:val="1"/>
          <w:numId w:val="6"/>
        </w:numPr>
        <w:spacing w:before="0" w:after="0" w:line="240" w:lineRule="auto"/>
        <w:contextualSpacing w:val="0"/>
        <w:jc w:val="both"/>
        <w:rPr>
          <w:rFonts w:cs="Arial"/>
          <w:color w:val="auto"/>
        </w:rPr>
      </w:pPr>
      <w:r>
        <w:rPr>
          <w:rFonts w:cs="Arial"/>
          <w:color w:val="auto"/>
        </w:rPr>
        <w:t>Applicant</w:t>
      </w:r>
      <w:r w:rsidR="00E864A6">
        <w:rPr>
          <w:rFonts w:cs="Arial"/>
          <w:color w:val="auto"/>
        </w:rPr>
        <w:t>(</w:t>
      </w:r>
      <w:r>
        <w:rPr>
          <w:rFonts w:cs="Arial"/>
          <w:color w:val="auto"/>
        </w:rPr>
        <w:t>s</w:t>
      </w:r>
      <w:r w:rsidR="00E864A6">
        <w:rPr>
          <w:rFonts w:cs="Arial"/>
          <w:color w:val="auto"/>
        </w:rPr>
        <w:t>)</w:t>
      </w:r>
      <w:r w:rsidR="00442CA3" w:rsidRPr="00442CA3">
        <w:rPr>
          <w:rFonts w:cs="Arial"/>
          <w:color w:val="auto"/>
        </w:rPr>
        <w:t xml:space="preserve"> who meet the Authority’s requirements in all areas (in accordance with the evaluation criteria and scoring mechanism) will be deemed to have passed the </w:t>
      </w:r>
      <w:r w:rsidR="00A97ED6">
        <w:rPr>
          <w:rFonts w:cs="Arial"/>
          <w:color w:val="auto"/>
        </w:rPr>
        <w:t>EOI stage</w:t>
      </w:r>
      <w:r w:rsidR="00442CA3" w:rsidRPr="00442CA3">
        <w:rPr>
          <w:rFonts w:cs="Arial"/>
          <w:color w:val="auto"/>
        </w:rPr>
        <w:t xml:space="preserve">. </w:t>
      </w:r>
    </w:p>
    <w:p w14:paraId="32B3D689" w14:textId="77777777" w:rsidR="00442CA3" w:rsidRPr="00442CA3" w:rsidRDefault="00442CA3" w:rsidP="00442CA3">
      <w:pPr>
        <w:pStyle w:val="ListParagraph"/>
        <w:numPr>
          <w:ilvl w:val="0"/>
          <w:numId w:val="0"/>
        </w:numPr>
        <w:spacing w:before="0" w:after="0" w:line="240" w:lineRule="auto"/>
        <w:ind w:left="1134"/>
        <w:contextualSpacing w:val="0"/>
        <w:jc w:val="both"/>
        <w:rPr>
          <w:rFonts w:cs="Arial"/>
          <w:color w:val="auto"/>
        </w:rPr>
      </w:pPr>
    </w:p>
    <w:p w14:paraId="383A0CA7" w14:textId="77777777" w:rsidR="00A97ED6" w:rsidRDefault="00A97ED6" w:rsidP="00E864A6">
      <w:pPr>
        <w:pStyle w:val="ListParagraph"/>
        <w:numPr>
          <w:ilvl w:val="1"/>
          <w:numId w:val="6"/>
        </w:numPr>
        <w:spacing w:before="0" w:after="0" w:line="240" w:lineRule="auto"/>
        <w:contextualSpacing w:val="0"/>
        <w:jc w:val="both"/>
        <w:rPr>
          <w:rFonts w:cs="Arial"/>
          <w:color w:val="auto"/>
        </w:rPr>
      </w:pPr>
      <w:r>
        <w:rPr>
          <w:rFonts w:cs="Arial"/>
          <w:color w:val="auto"/>
        </w:rPr>
        <w:t xml:space="preserve">Information on scoring results and </w:t>
      </w:r>
      <w:r w:rsidR="00C04AE3">
        <w:rPr>
          <w:rFonts w:cs="Arial"/>
          <w:color w:val="auto"/>
        </w:rPr>
        <w:t>rationales</w:t>
      </w:r>
      <w:r>
        <w:rPr>
          <w:rFonts w:cs="Arial"/>
          <w:color w:val="auto"/>
        </w:rPr>
        <w:t xml:space="preserve"> for marks </w:t>
      </w:r>
      <w:r w:rsidR="00294502">
        <w:rPr>
          <w:rFonts w:cs="Arial"/>
          <w:color w:val="auto"/>
        </w:rPr>
        <w:t>achieved will</w:t>
      </w:r>
      <w:r w:rsidR="0092117C">
        <w:rPr>
          <w:rFonts w:cs="Arial"/>
          <w:color w:val="auto"/>
        </w:rPr>
        <w:t xml:space="preserve"> be provided to all </w:t>
      </w:r>
      <w:r>
        <w:rPr>
          <w:rFonts w:cs="Arial"/>
          <w:color w:val="auto"/>
        </w:rPr>
        <w:t>Applicants</w:t>
      </w:r>
      <w:r w:rsidR="0092117C">
        <w:rPr>
          <w:rFonts w:cs="Arial"/>
          <w:color w:val="auto"/>
        </w:rPr>
        <w:t>.</w:t>
      </w:r>
    </w:p>
    <w:p w14:paraId="26043611" w14:textId="77777777" w:rsidR="00A97ED6" w:rsidRPr="00A97ED6" w:rsidRDefault="00A97ED6" w:rsidP="00A97ED6">
      <w:pPr>
        <w:pStyle w:val="ListParagraph"/>
        <w:numPr>
          <w:ilvl w:val="0"/>
          <w:numId w:val="0"/>
        </w:numPr>
        <w:ind w:left="737"/>
        <w:rPr>
          <w:rFonts w:cs="Arial"/>
          <w:color w:val="auto"/>
        </w:rPr>
      </w:pPr>
    </w:p>
    <w:p w14:paraId="0A9AE406" w14:textId="0F4D7CC9" w:rsidR="00A97ED6" w:rsidRPr="00A97ED6" w:rsidRDefault="00A97ED6" w:rsidP="00A97ED6">
      <w:pPr>
        <w:pStyle w:val="ListParagraph"/>
        <w:numPr>
          <w:ilvl w:val="1"/>
          <w:numId w:val="6"/>
        </w:numPr>
        <w:spacing w:before="0" w:after="0" w:line="240" w:lineRule="auto"/>
        <w:contextualSpacing w:val="0"/>
        <w:jc w:val="both"/>
        <w:rPr>
          <w:rFonts w:cs="Arial"/>
          <w:color w:val="auto"/>
        </w:rPr>
      </w:pPr>
      <w:r w:rsidRPr="00A97ED6">
        <w:rPr>
          <w:rFonts w:cs="Arial"/>
          <w:color w:val="auto"/>
        </w:rPr>
        <w:t>The number of successful EOIs received will influence the format of the following stages in the procurement process</w:t>
      </w:r>
      <w:r w:rsidR="00071F64">
        <w:rPr>
          <w:rFonts w:cs="Arial"/>
          <w:color w:val="auto"/>
        </w:rPr>
        <w:t xml:space="preserve"> (see section 7)</w:t>
      </w:r>
      <w:r w:rsidRPr="00A97ED6">
        <w:rPr>
          <w:rFonts w:cs="Arial"/>
          <w:color w:val="auto"/>
        </w:rPr>
        <w:t xml:space="preserve">. </w:t>
      </w:r>
    </w:p>
    <w:p w14:paraId="732A7658" w14:textId="77777777" w:rsidR="00A97ED6" w:rsidRDefault="00A97ED6" w:rsidP="00A97ED6">
      <w:pPr>
        <w:spacing w:line="240" w:lineRule="auto"/>
        <w:ind w:left="1134"/>
        <w:rPr>
          <w:rFonts w:cs="Arial"/>
          <w:color w:val="auto"/>
        </w:rPr>
      </w:pPr>
    </w:p>
    <w:p w14:paraId="3F0B08B4" w14:textId="77777777" w:rsidR="00A97ED6" w:rsidRPr="00E2788D" w:rsidRDefault="00A97ED6" w:rsidP="00A97ED6">
      <w:pPr>
        <w:numPr>
          <w:ilvl w:val="1"/>
          <w:numId w:val="6"/>
        </w:numPr>
        <w:spacing w:line="240" w:lineRule="auto"/>
        <w:rPr>
          <w:rFonts w:cs="Arial"/>
          <w:b/>
        </w:rPr>
      </w:pPr>
      <w:r w:rsidRPr="00E2788D">
        <w:rPr>
          <w:rFonts w:cs="Arial"/>
          <w:color w:val="auto"/>
        </w:rPr>
        <w:t xml:space="preserve">Should only one suitable EOI be received, </w:t>
      </w:r>
      <w:r w:rsidR="00AC4430">
        <w:rPr>
          <w:rFonts w:cs="Arial"/>
          <w:color w:val="auto"/>
        </w:rPr>
        <w:t>the Authority</w:t>
      </w:r>
      <w:r w:rsidRPr="00E2788D">
        <w:rPr>
          <w:rFonts w:cs="Arial"/>
          <w:color w:val="auto"/>
        </w:rPr>
        <w:t xml:space="preserve"> reserves the right to undertake a negotiated procedure to award the contract. </w:t>
      </w:r>
    </w:p>
    <w:p w14:paraId="2559A940" w14:textId="77777777" w:rsidR="00A97ED6" w:rsidRDefault="00A97ED6" w:rsidP="00035B26">
      <w:pPr>
        <w:spacing w:line="240" w:lineRule="auto"/>
        <w:jc w:val="both"/>
        <w:rPr>
          <w:rFonts w:cs="Arial"/>
          <w:b/>
        </w:rPr>
      </w:pPr>
    </w:p>
    <w:p w14:paraId="5E84D770" w14:textId="77777777" w:rsidR="00035B26" w:rsidRPr="00035B26" w:rsidRDefault="00035B26" w:rsidP="00035B26">
      <w:pPr>
        <w:spacing w:line="240" w:lineRule="auto"/>
        <w:jc w:val="both"/>
        <w:rPr>
          <w:rFonts w:cs="Arial"/>
          <w:color w:val="auto"/>
        </w:rPr>
      </w:pPr>
    </w:p>
    <w:p w14:paraId="2949CB2A" w14:textId="77777777" w:rsidR="00442CA3" w:rsidRPr="00442CA3" w:rsidRDefault="00442CA3" w:rsidP="00442CA3">
      <w:pPr>
        <w:pStyle w:val="ListParagraph"/>
        <w:numPr>
          <w:ilvl w:val="0"/>
          <w:numId w:val="0"/>
        </w:numPr>
        <w:spacing w:before="0" w:after="0" w:line="240" w:lineRule="auto"/>
        <w:ind w:left="1134"/>
        <w:contextualSpacing w:val="0"/>
        <w:jc w:val="both"/>
        <w:rPr>
          <w:rFonts w:cs="Arial"/>
          <w:color w:val="auto"/>
        </w:rPr>
      </w:pPr>
    </w:p>
    <w:p w14:paraId="0F03DE2E" w14:textId="77777777" w:rsidR="00442CA3" w:rsidRPr="00442CA3" w:rsidRDefault="00442CA3" w:rsidP="00442CA3">
      <w:pPr>
        <w:rPr>
          <w:rFonts w:cs="Arial"/>
          <w:b/>
          <w:color w:val="00A499"/>
          <w:sz w:val="24"/>
        </w:rPr>
      </w:pPr>
      <w:bookmarkStart w:id="15" w:name="_Toc76577170"/>
      <w:r w:rsidRPr="00442CA3">
        <w:rPr>
          <w:rFonts w:cs="Arial"/>
          <w:b/>
          <w:color w:val="00A499"/>
          <w:sz w:val="24"/>
        </w:rPr>
        <w:t>The Contract</w:t>
      </w:r>
      <w:bookmarkEnd w:id="15"/>
    </w:p>
    <w:p w14:paraId="226F4EF9" w14:textId="77777777" w:rsidR="00442CA3" w:rsidRPr="00442CA3" w:rsidRDefault="00442CA3" w:rsidP="00442CA3">
      <w:pPr>
        <w:pStyle w:val="ListParagraph"/>
        <w:numPr>
          <w:ilvl w:val="0"/>
          <w:numId w:val="0"/>
        </w:numPr>
        <w:spacing w:before="0" w:after="0" w:line="240" w:lineRule="auto"/>
        <w:ind w:left="1134"/>
        <w:contextualSpacing w:val="0"/>
        <w:jc w:val="both"/>
        <w:rPr>
          <w:rFonts w:cs="Arial"/>
          <w:color w:val="auto"/>
        </w:rPr>
      </w:pPr>
    </w:p>
    <w:p w14:paraId="23356C24" w14:textId="77777777" w:rsidR="00442CA3" w:rsidRPr="00442CA3" w:rsidRDefault="00442CA3" w:rsidP="00442CA3">
      <w:pPr>
        <w:pStyle w:val="ListParagraph"/>
        <w:numPr>
          <w:ilvl w:val="1"/>
          <w:numId w:val="6"/>
        </w:numPr>
        <w:spacing w:before="0" w:after="0" w:line="240" w:lineRule="auto"/>
        <w:contextualSpacing w:val="0"/>
        <w:jc w:val="both"/>
        <w:rPr>
          <w:rFonts w:cs="Arial"/>
          <w:color w:val="auto"/>
        </w:rPr>
      </w:pPr>
      <w:r w:rsidRPr="00442CA3">
        <w:rPr>
          <w:rFonts w:cs="Arial"/>
          <w:color w:val="auto"/>
        </w:rPr>
        <w:t xml:space="preserve">The </w:t>
      </w:r>
      <w:r>
        <w:rPr>
          <w:rFonts w:cs="Arial"/>
          <w:color w:val="auto"/>
        </w:rPr>
        <w:t>c</w:t>
      </w:r>
      <w:r w:rsidRPr="00442CA3">
        <w:rPr>
          <w:rFonts w:cs="Arial"/>
          <w:color w:val="auto"/>
        </w:rPr>
        <w:t xml:space="preserve">ontract to be entered into will be in accordance with the contract form provided in </w:t>
      </w:r>
      <w:r>
        <w:rPr>
          <w:rFonts w:cs="Arial"/>
          <w:color w:val="auto"/>
        </w:rPr>
        <w:t>Section C above</w:t>
      </w:r>
      <w:r w:rsidRPr="00442CA3">
        <w:rPr>
          <w:rFonts w:cs="Arial"/>
          <w:color w:val="auto"/>
        </w:rPr>
        <w:t xml:space="preserve">. This contract will be populated with information from the Successful </w:t>
      </w:r>
      <w:r>
        <w:rPr>
          <w:rFonts w:cs="Arial"/>
          <w:color w:val="auto"/>
        </w:rPr>
        <w:t>B</w:t>
      </w:r>
      <w:r w:rsidRPr="00442CA3">
        <w:rPr>
          <w:rFonts w:cs="Arial"/>
          <w:color w:val="auto"/>
        </w:rPr>
        <w:t xml:space="preserve">idder’s </w:t>
      </w:r>
      <w:r>
        <w:rPr>
          <w:rFonts w:cs="Arial"/>
          <w:color w:val="auto"/>
        </w:rPr>
        <w:t>bid</w:t>
      </w:r>
      <w:r w:rsidRPr="00442CA3">
        <w:rPr>
          <w:rFonts w:cs="Arial"/>
          <w:color w:val="auto"/>
        </w:rPr>
        <w:t xml:space="preserve"> response as required.</w:t>
      </w:r>
    </w:p>
    <w:p w14:paraId="53827812" w14:textId="77777777" w:rsidR="00442CA3" w:rsidRPr="00442CA3" w:rsidRDefault="00442CA3" w:rsidP="00442CA3">
      <w:pPr>
        <w:pStyle w:val="ListParagraph"/>
        <w:numPr>
          <w:ilvl w:val="0"/>
          <w:numId w:val="0"/>
        </w:numPr>
        <w:spacing w:before="0" w:after="0" w:line="240" w:lineRule="auto"/>
        <w:ind w:left="1134"/>
        <w:contextualSpacing w:val="0"/>
        <w:jc w:val="both"/>
        <w:rPr>
          <w:rFonts w:cs="Arial"/>
          <w:color w:val="auto"/>
        </w:rPr>
      </w:pPr>
    </w:p>
    <w:p w14:paraId="4F451FF5" w14:textId="464D3812" w:rsidR="00A97ED6" w:rsidRPr="003E1B20" w:rsidRDefault="00A97ED6" w:rsidP="00983252">
      <w:pPr>
        <w:pStyle w:val="ListParagraph"/>
        <w:numPr>
          <w:ilvl w:val="1"/>
          <w:numId w:val="6"/>
        </w:numPr>
        <w:spacing w:before="0" w:after="0" w:line="240" w:lineRule="auto"/>
        <w:contextualSpacing w:val="0"/>
        <w:jc w:val="both"/>
        <w:rPr>
          <w:rFonts w:cs="Arial"/>
          <w:color w:val="auto"/>
        </w:rPr>
      </w:pPr>
      <w:r w:rsidRPr="00A97ED6">
        <w:rPr>
          <w:rFonts w:cs="Arial"/>
          <w:color w:val="auto"/>
        </w:rPr>
        <w:t xml:space="preserve">The contract will be offered for an initial period of </w:t>
      </w:r>
      <w:r w:rsidR="00766ADC">
        <w:rPr>
          <w:rFonts w:cs="Arial"/>
          <w:color w:val="auto"/>
        </w:rPr>
        <w:t xml:space="preserve">3 </w:t>
      </w:r>
      <w:r w:rsidRPr="003E1B20">
        <w:rPr>
          <w:rFonts w:cs="Arial"/>
          <w:color w:val="auto"/>
        </w:rPr>
        <w:t xml:space="preserve">years, with an option to extend for an additional </w:t>
      </w:r>
      <w:r w:rsidR="00766ADC">
        <w:rPr>
          <w:rFonts w:cs="Arial"/>
          <w:color w:val="auto"/>
        </w:rPr>
        <w:t xml:space="preserve">2 </w:t>
      </w:r>
      <w:r w:rsidR="00CB332A">
        <w:rPr>
          <w:rFonts w:cs="Arial"/>
          <w:color w:val="auto"/>
        </w:rPr>
        <w:t>year(s)</w:t>
      </w:r>
      <w:r w:rsidR="003E1B20">
        <w:rPr>
          <w:rFonts w:cs="Arial"/>
          <w:color w:val="auto"/>
        </w:rPr>
        <w:t xml:space="preserve"> </w:t>
      </w:r>
      <w:r w:rsidR="00C04AE3" w:rsidRPr="003E1B20">
        <w:rPr>
          <w:rFonts w:cs="Arial"/>
          <w:color w:val="auto"/>
        </w:rPr>
        <w:t>at the Authority’s sole discretion</w:t>
      </w:r>
      <w:r w:rsidRPr="003E1B20">
        <w:rPr>
          <w:rFonts w:cs="Arial"/>
          <w:color w:val="auto"/>
        </w:rPr>
        <w:t xml:space="preserve">. </w:t>
      </w:r>
    </w:p>
    <w:p w14:paraId="29E7D68B" w14:textId="77777777" w:rsidR="00A97ED6" w:rsidRDefault="00A97ED6" w:rsidP="00A97ED6">
      <w:pPr>
        <w:pStyle w:val="ListParagraph"/>
        <w:numPr>
          <w:ilvl w:val="0"/>
          <w:numId w:val="0"/>
        </w:numPr>
        <w:spacing w:before="0" w:after="0" w:line="240" w:lineRule="auto"/>
        <w:ind w:left="1134"/>
        <w:contextualSpacing w:val="0"/>
        <w:jc w:val="both"/>
        <w:rPr>
          <w:rFonts w:cs="Arial"/>
          <w:color w:val="auto"/>
        </w:rPr>
      </w:pPr>
    </w:p>
    <w:p w14:paraId="3E1E527C" w14:textId="481ED021" w:rsidR="00442CA3" w:rsidRPr="00071F64" w:rsidRDefault="00A97ED6" w:rsidP="00983252">
      <w:pPr>
        <w:pStyle w:val="ListParagraph"/>
        <w:numPr>
          <w:ilvl w:val="1"/>
          <w:numId w:val="6"/>
        </w:numPr>
        <w:spacing w:before="0" w:after="0" w:line="240" w:lineRule="auto"/>
        <w:contextualSpacing w:val="0"/>
        <w:jc w:val="both"/>
        <w:rPr>
          <w:rFonts w:cs="Arial"/>
          <w:color w:val="auto"/>
        </w:rPr>
      </w:pPr>
      <w:r w:rsidRPr="00A97ED6">
        <w:rPr>
          <w:rFonts w:cs="Arial"/>
          <w:color w:val="auto"/>
        </w:rPr>
        <w:t xml:space="preserve">Should a </w:t>
      </w:r>
      <w:r w:rsidR="00F95B06">
        <w:rPr>
          <w:rFonts w:cs="Arial"/>
          <w:color w:val="auto"/>
        </w:rPr>
        <w:t xml:space="preserve">competitive </w:t>
      </w:r>
      <w:r w:rsidRPr="00A97ED6">
        <w:rPr>
          <w:rFonts w:cs="Arial"/>
          <w:color w:val="auto"/>
        </w:rPr>
        <w:t>procurement process be required following this EOI process</w:t>
      </w:r>
      <w:r w:rsidR="00F95B06">
        <w:rPr>
          <w:rFonts w:cs="Arial"/>
          <w:color w:val="auto"/>
        </w:rPr>
        <w:t xml:space="preserve"> (</w:t>
      </w:r>
      <w:proofErr w:type="gramStart"/>
      <w:r w:rsidR="00F95B06">
        <w:rPr>
          <w:rFonts w:cs="Arial"/>
          <w:color w:val="auto"/>
        </w:rPr>
        <w:t>i.e.</w:t>
      </w:r>
      <w:proofErr w:type="gramEnd"/>
      <w:r w:rsidR="00F95B06">
        <w:rPr>
          <w:rFonts w:cs="Arial"/>
          <w:color w:val="auto"/>
        </w:rPr>
        <w:t xml:space="preserve"> two or more </w:t>
      </w:r>
      <w:r w:rsidR="00F95B06" w:rsidRPr="00071F64">
        <w:rPr>
          <w:rFonts w:cs="Arial"/>
          <w:color w:val="auto"/>
        </w:rPr>
        <w:t>EOIs are deemed successful following evaluation)</w:t>
      </w:r>
      <w:r w:rsidRPr="00071F64">
        <w:rPr>
          <w:rFonts w:cs="Arial"/>
          <w:color w:val="auto"/>
        </w:rPr>
        <w:t>, the contract start date will be</w:t>
      </w:r>
      <w:r w:rsidR="00071F64" w:rsidRPr="00071F64">
        <w:rPr>
          <w:rFonts w:cs="Arial"/>
          <w:color w:val="auto"/>
        </w:rPr>
        <w:t xml:space="preserve"> </w:t>
      </w:r>
      <w:r w:rsidR="00766ADC">
        <w:rPr>
          <w:rFonts w:cs="Arial"/>
          <w:color w:val="auto"/>
        </w:rPr>
        <w:t>01/10/2022</w:t>
      </w:r>
      <w:r w:rsidRPr="00071F64">
        <w:rPr>
          <w:rFonts w:cs="Arial"/>
          <w:color w:val="auto"/>
        </w:rPr>
        <w:t>.</w:t>
      </w:r>
      <w:r w:rsidR="00F95B06" w:rsidRPr="00071F64">
        <w:rPr>
          <w:rFonts w:cs="Arial"/>
          <w:color w:val="auto"/>
        </w:rPr>
        <w:t xml:space="preserve"> Where only one EOI is received, the</w:t>
      </w:r>
      <w:r w:rsidR="00C04AE3" w:rsidRPr="00071F64">
        <w:rPr>
          <w:rFonts w:cs="Arial"/>
          <w:color w:val="auto"/>
        </w:rPr>
        <w:t xml:space="preserve"> awarded</w:t>
      </w:r>
      <w:r w:rsidR="00F95B06" w:rsidRPr="00071F64">
        <w:rPr>
          <w:rFonts w:cs="Arial"/>
          <w:color w:val="auto"/>
        </w:rPr>
        <w:t xml:space="preserve"> contract start date may be sooner</w:t>
      </w:r>
      <w:r w:rsidR="00C04AE3" w:rsidRPr="00071F64">
        <w:rPr>
          <w:rFonts w:cs="Arial"/>
          <w:color w:val="auto"/>
        </w:rPr>
        <w:t>.</w:t>
      </w:r>
    </w:p>
    <w:sectPr w:rsidR="00442CA3" w:rsidRPr="00071F64" w:rsidSect="00522AEB">
      <w:footerReference w:type="even" r:id="rId14"/>
      <w:footerReference w:type="default" r:id="rId15"/>
      <w:headerReference w:type="first" r:id="rId16"/>
      <w:footerReference w:type="first" r:id="rId17"/>
      <w:pgSz w:w="11900" w:h="16840"/>
      <w:pgMar w:top="2155" w:right="1247"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A491C" w14:textId="77777777" w:rsidR="008E5FF2" w:rsidRDefault="008E5FF2" w:rsidP="006F450A">
      <w:r>
        <w:separator/>
      </w:r>
    </w:p>
  </w:endnote>
  <w:endnote w:type="continuationSeparator" w:id="0">
    <w:p w14:paraId="7AB6F823" w14:textId="77777777" w:rsidR="008E5FF2" w:rsidRDefault="008E5FF2" w:rsidP="006F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ヒラギノ角ゴ Pro W3">
    <w:altName w:val="Cambria"/>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8107" w14:textId="77777777" w:rsidR="00057485" w:rsidRDefault="009E49BC" w:rsidP="00325C32">
    <w:pPr>
      <w:pStyle w:val="Footer"/>
      <w:framePr w:wrap="none" w:vAnchor="text" w:hAnchor="margin" w:xAlign="right" w:y="1"/>
      <w:rPr>
        <w:rStyle w:val="PageNumber"/>
      </w:rPr>
    </w:pPr>
    <w:r>
      <w:rPr>
        <w:noProof/>
        <w:lang w:eastAsia="en-GB"/>
      </w:rPr>
      <mc:AlternateContent>
        <mc:Choice Requires="wps">
          <w:drawing>
            <wp:anchor distT="0" distB="0" distL="0" distR="0" simplePos="0" relativeHeight="251659776" behindDoc="0" locked="0" layoutInCell="1" allowOverlap="1" wp14:anchorId="2F8EF435" wp14:editId="1A3B5BD7">
              <wp:simplePos x="635" y="635"/>
              <wp:positionH relativeFrom="leftMargin">
                <wp:align>left</wp:align>
              </wp:positionH>
              <wp:positionV relativeFrom="paragraph">
                <wp:posOffset>635</wp:posOffset>
              </wp:positionV>
              <wp:extent cx="443865" cy="443865"/>
              <wp:effectExtent l="0" t="0" r="10160" b="1524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AE2914" w14:textId="77777777" w:rsidR="009E49BC" w:rsidRPr="009E49BC" w:rsidRDefault="009E49BC">
                          <w:pPr>
                            <w:rPr>
                              <w:rFonts w:cs="Calibri"/>
                              <w:color w:val="000000"/>
                              <w:sz w:val="20"/>
                              <w:szCs w:val="20"/>
                            </w:rPr>
                          </w:pPr>
                          <w:r w:rsidRPr="009E49BC">
                            <w:rPr>
                              <w:rFonts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F8EF435"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77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FbPL3CcCAABKBAAADgAAAAAAAAAAAAAAAAAuAgAAZHJzL2Uyb0RvYy54&#10;bWxQSwECLQAUAAYACAAAACEANIE6FtoAAAADAQAADwAAAAAAAAAAAAAAAACBBAAAZHJzL2Rvd25y&#10;ZXYueG1sUEsFBgAAAAAEAAQA8wAAAIgFAAAAAA==&#10;" filled="f" stroked="f">
              <v:textbox style="mso-fit-shape-to-text:t" inset="5pt,0,0,0">
                <w:txbxContent>
                  <w:p w14:paraId="64AE2914" w14:textId="77777777" w:rsidR="009E49BC" w:rsidRPr="009E49BC" w:rsidRDefault="009E49BC">
                    <w:pPr>
                      <w:rPr>
                        <w:rFonts w:cs="Calibri"/>
                        <w:color w:val="000000"/>
                        <w:sz w:val="20"/>
                        <w:szCs w:val="20"/>
                      </w:rPr>
                    </w:pPr>
                    <w:r w:rsidRPr="009E49BC">
                      <w:rPr>
                        <w:rFonts w:cs="Calibri"/>
                        <w:color w:val="000000"/>
                        <w:sz w:val="20"/>
                        <w:szCs w:val="20"/>
                      </w:rPr>
                      <w:t>OFFICIAL</w:t>
                    </w:r>
                  </w:p>
                </w:txbxContent>
              </v:textbox>
              <w10:wrap type="square" anchorx="margin"/>
            </v:shape>
          </w:pict>
        </mc:Fallback>
      </mc:AlternateContent>
    </w:r>
    <w:r w:rsidR="00057485">
      <w:rPr>
        <w:rStyle w:val="PageNumber"/>
      </w:rPr>
      <w:fldChar w:fldCharType="begin"/>
    </w:r>
    <w:r w:rsidR="00057485">
      <w:rPr>
        <w:rStyle w:val="PageNumber"/>
      </w:rPr>
      <w:instrText xml:space="preserve"> PAGE </w:instrText>
    </w:r>
    <w:r w:rsidR="00057485">
      <w:rPr>
        <w:rStyle w:val="PageNumber"/>
      </w:rPr>
      <w:fldChar w:fldCharType="end"/>
    </w:r>
  </w:p>
  <w:p w14:paraId="70DFABC7" w14:textId="77777777" w:rsidR="00057485" w:rsidRDefault="00057485" w:rsidP="00522A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0356" w14:textId="765300FA" w:rsidR="00057485" w:rsidRPr="00240238" w:rsidRDefault="009E49BC">
    <w:pPr>
      <w:pStyle w:val="Footer"/>
      <w:jc w:val="center"/>
      <w:rPr>
        <w:sz w:val="16"/>
        <w:szCs w:val="16"/>
      </w:rPr>
    </w:pPr>
    <w:r>
      <w:rPr>
        <w:noProof/>
        <w:sz w:val="16"/>
        <w:szCs w:val="16"/>
        <w:lang w:eastAsia="en-GB"/>
      </w:rPr>
      <mc:AlternateContent>
        <mc:Choice Requires="wps">
          <w:drawing>
            <wp:anchor distT="0" distB="0" distL="0" distR="0" simplePos="0" relativeHeight="251660800" behindDoc="0" locked="0" layoutInCell="1" allowOverlap="1" wp14:anchorId="723EFEA0" wp14:editId="75BB30D0">
              <wp:simplePos x="794825" y="9805182"/>
              <wp:positionH relativeFrom="leftMargin">
                <wp:align>left</wp:align>
              </wp:positionH>
              <wp:positionV relativeFrom="paragraph">
                <wp:posOffset>635</wp:posOffset>
              </wp:positionV>
              <wp:extent cx="443865" cy="443865"/>
              <wp:effectExtent l="0" t="0" r="10160" b="1524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787088" w14:textId="77777777" w:rsidR="009E49BC" w:rsidRPr="009E49BC" w:rsidRDefault="009E49BC">
                          <w:pPr>
                            <w:rPr>
                              <w:rFonts w:cs="Calibri"/>
                              <w:color w:val="000000"/>
                              <w:sz w:val="20"/>
                              <w:szCs w:val="20"/>
                            </w:rPr>
                          </w:pPr>
                          <w:r w:rsidRPr="009E49BC">
                            <w:rPr>
                              <w:rFonts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23EFEA0" id="_x0000_t202" coordsize="21600,21600" o:spt="202" path="m,l,21600r21600,l21600,xe">
              <v:stroke joinstyle="miter"/>
              <v:path gradientshapeok="t" o:connecttype="rect"/>
            </v:shapetype>
            <v:shape id="Text Box 3" o:spid="_x0000_s1027" type="#_x0000_t202" alt="OFFICIAL" style="position:absolute;left:0;text-align:left;margin-left:0;margin-top:.05pt;width:34.95pt;height:34.95pt;z-index:25166080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" filled="f" stroked="f">
              <v:textbox style="mso-fit-shape-to-text:t" inset="5pt,0,0,0">
                <w:txbxContent>
                  <w:p w14:paraId="06787088" w14:textId="77777777" w:rsidR="009E49BC" w:rsidRPr="009E49BC" w:rsidRDefault="009E49BC">
                    <w:pPr>
                      <w:rPr>
                        <w:rFonts w:cs="Calibri"/>
                        <w:color w:val="000000"/>
                        <w:sz w:val="20"/>
                        <w:szCs w:val="20"/>
                      </w:rPr>
                    </w:pPr>
                    <w:r w:rsidRPr="009E49BC">
                      <w:rPr>
                        <w:rFonts w:cs="Calibri"/>
                        <w:color w:val="000000"/>
                        <w:sz w:val="20"/>
                        <w:szCs w:val="20"/>
                      </w:rPr>
                      <w:t>OFFICIAL</w:t>
                    </w:r>
                  </w:p>
                </w:txbxContent>
              </v:textbox>
              <w10:wrap type="square" anchorx="margin"/>
            </v:shape>
          </w:pict>
        </mc:Fallback>
      </mc:AlternateContent>
    </w:r>
    <w:r w:rsidR="00057485" w:rsidRPr="00240238">
      <w:rPr>
        <w:sz w:val="16"/>
        <w:szCs w:val="16"/>
      </w:rPr>
      <w:fldChar w:fldCharType="begin"/>
    </w:r>
    <w:r w:rsidR="00057485" w:rsidRPr="00240238">
      <w:rPr>
        <w:sz w:val="16"/>
        <w:szCs w:val="16"/>
      </w:rPr>
      <w:instrText xml:space="preserve"> PAGE   \* MERGEFORMAT </w:instrText>
    </w:r>
    <w:r w:rsidR="00057485" w:rsidRPr="00240238">
      <w:rPr>
        <w:sz w:val="16"/>
        <w:szCs w:val="16"/>
      </w:rPr>
      <w:fldChar w:fldCharType="separate"/>
    </w:r>
    <w:r w:rsidR="001F5951">
      <w:rPr>
        <w:noProof/>
        <w:sz w:val="16"/>
        <w:szCs w:val="16"/>
      </w:rPr>
      <w:t>8</w:t>
    </w:r>
    <w:r w:rsidR="00057485" w:rsidRPr="00240238">
      <w:rPr>
        <w:noProof/>
        <w:sz w:val="16"/>
        <w:szCs w:val="16"/>
      </w:rPr>
      <w:fldChar w:fldCharType="end"/>
    </w:r>
  </w:p>
  <w:p w14:paraId="6E12CC83" w14:textId="77777777" w:rsidR="00057485" w:rsidRDefault="00057485" w:rsidP="00522AEB">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5876" w14:textId="32B7DD56" w:rsidR="00057485" w:rsidRPr="00240238" w:rsidRDefault="009E49BC">
    <w:pPr>
      <w:pStyle w:val="Footer"/>
      <w:jc w:val="center"/>
      <w:rPr>
        <w:sz w:val="16"/>
        <w:szCs w:val="16"/>
      </w:rPr>
    </w:pPr>
    <w:r>
      <w:rPr>
        <w:noProof/>
        <w:sz w:val="16"/>
        <w:szCs w:val="16"/>
        <w:lang w:eastAsia="en-GB"/>
      </w:rPr>
      <mc:AlternateContent>
        <mc:Choice Requires="wps">
          <w:drawing>
            <wp:anchor distT="0" distB="0" distL="0" distR="0" simplePos="0" relativeHeight="251658752" behindDoc="0" locked="0" layoutInCell="1" allowOverlap="1" wp14:anchorId="37A12324" wp14:editId="3BCDE3EF">
              <wp:simplePos x="792480" y="9801860"/>
              <wp:positionH relativeFrom="leftMargin">
                <wp:align>left</wp:align>
              </wp:positionH>
              <wp:positionV relativeFrom="paragraph">
                <wp:posOffset>635</wp:posOffset>
              </wp:positionV>
              <wp:extent cx="443865" cy="443865"/>
              <wp:effectExtent l="0" t="0" r="10160" b="1524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7C7A04" w14:textId="77777777" w:rsidR="009E49BC" w:rsidRPr="009E49BC" w:rsidRDefault="009E49BC">
                          <w:pPr>
                            <w:rPr>
                              <w:rFonts w:cs="Calibri"/>
                              <w:color w:val="000000"/>
                              <w:sz w:val="20"/>
                              <w:szCs w:val="20"/>
                            </w:rPr>
                          </w:pPr>
                          <w:r w:rsidRPr="009E49BC">
                            <w:rPr>
                              <w:rFonts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7A12324" id="_x0000_t202" coordsize="21600,21600" o:spt="202" path="m,l,21600r21600,l21600,xe">
              <v:stroke joinstyle="miter"/>
              <v:path gradientshapeok="t" o:connecttype="rect"/>
            </v:shapetype>
            <v:shape id="Text Box 1" o:spid="_x0000_s1028" type="#_x0000_t202" alt="OFFICIAL" style="position:absolute;left:0;text-align:left;margin-left:0;margin-top:.05pt;width:34.95pt;height:34.95pt;z-index:25165875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" filled="f" stroked="f">
              <v:textbox style="mso-fit-shape-to-text:t" inset="5pt,0,0,0">
                <w:txbxContent>
                  <w:p w14:paraId="6C7C7A04" w14:textId="77777777" w:rsidR="009E49BC" w:rsidRPr="009E49BC" w:rsidRDefault="009E49BC">
                    <w:pPr>
                      <w:rPr>
                        <w:rFonts w:cs="Calibri"/>
                        <w:color w:val="000000"/>
                        <w:sz w:val="20"/>
                        <w:szCs w:val="20"/>
                      </w:rPr>
                    </w:pPr>
                    <w:r w:rsidRPr="009E49BC">
                      <w:rPr>
                        <w:rFonts w:cs="Calibri"/>
                        <w:color w:val="000000"/>
                        <w:sz w:val="20"/>
                        <w:szCs w:val="20"/>
                      </w:rPr>
                      <w:t>OFFICIAL</w:t>
                    </w:r>
                  </w:p>
                </w:txbxContent>
              </v:textbox>
              <w10:wrap type="square" anchorx="margin"/>
            </v:shape>
          </w:pict>
        </mc:Fallback>
      </mc:AlternateContent>
    </w:r>
    <w:r w:rsidR="00057485" w:rsidRPr="00240238">
      <w:rPr>
        <w:sz w:val="16"/>
        <w:szCs w:val="16"/>
      </w:rPr>
      <w:fldChar w:fldCharType="begin"/>
    </w:r>
    <w:r w:rsidR="00057485" w:rsidRPr="00240238">
      <w:rPr>
        <w:sz w:val="16"/>
        <w:szCs w:val="16"/>
      </w:rPr>
      <w:instrText xml:space="preserve"> PAGE   \* MERGEFORMAT </w:instrText>
    </w:r>
    <w:r w:rsidR="00057485" w:rsidRPr="00240238">
      <w:rPr>
        <w:sz w:val="16"/>
        <w:szCs w:val="16"/>
      </w:rPr>
      <w:fldChar w:fldCharType="separate"/>
    </w:r>
    <w:r w:rsidR="001F5951">
      <w:rPr>
        <w:noProof/>
        <w:sz w:val="16"/>
        <w:szCs w:val="16"/>
      </w:rPr>
      <w:t>1</w:t>
    </w:r>
    <w:r w:rsidR="00057485" w:rsidRPr="00240238">
      <w:rPr>
        <w:noProof/>
        <w:sz w:val="16"/>
        <w:szCs w:val="16"/>
      </w:rPr>
      <w:fldChar w:fldCharType="end"/>
    </w:r>
  </w:p>
  <w:p w14:paraId="06C3A31A" w14:textId="77777777" w:rsidR="00057485" w:rsidRDefault="00057485" w:rsidP="00522AEB">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628FC" w14:textId="77777777" w:rsidR="008E5FF2" w:rsidRDefault="008E5FF2" w:rsidP="006F450A">
      <w:r>
        <w:separator/>
      </w:r>
    </w:p>
  </w:footnote>
  <w:footnote w:type="continuationSeparator" w:id="0">
    <w:p w14:paraId="768FEF14" w14:textId="77777777" w:rsidR="008E5FF2" w:rsidRDefault="008E5FF2" w:rsidP="006F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CB7B" w14:textId="77777777" w:rsidR="00057485" w:rsidRDefault="00C5205A">
    <w:pPr>
      <w:pStyle w:val="Header"/>
    </w:pPr>
    <w:r>
      <w:rPr>
        <w:noProof/>
        <w:lang w:eastAsia="en-GB"/>
      </w:rPr>
      <w:drawing>
        <wp:anchor distT="0" distB="0" distL="114300" distR="114300" simplePos="0" relativeHeight="251657728" behindDoc="0" locked="0" layoutInCell="1" allowOverlap="1" wp14:anchorId="294CA2F6" wp14:editId="7C147388">
          <wp:simplePos x="0" y="0"/>
          <wp:positionH relativeFrom="column">
            <wp:posOffset>-766445</wp:posOffset>
          </wp:positionH>
          <wp:positionV relativeFrom="paragraph">
            <wp:posOffset>-145415</wp:posOffset>
          </wp:positionV>
          <wp:extent cx="7491095" cy="1119505"/>
          <wp:effectExtent l="0" t="0" r="0" b="0"/>
          <wp:wrapSquare wrapText="bothSides"/>
          <wp:docPr id="4"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1095" cy="1119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62A"/>
    <w:multiLevelType w:val="multilevel"/>
    <w:tmpl w:val="BD6455C0"/>
    <w:lvl w:ilvl="0">
      <w:start w:val="2"/>
      <w:numFmt w:val="bullet"/>
      <w:lvlText w:val="-"/>
      <w:lvlJc w:val="left"/>
      <w:pPr>
        <w:ind w:left="1287" w:firstLine="926"/>
      </w:pPr>
      <w:rPr>
        <w:rFonts w:ascii="Arial" w:eastAsia="Arial" w:hAnsi="Arial" w:cs="Arial"/>
      </w:rPr>
    </w:lvl>
    <w:lvl w:ilvl="1">
      <w:start w:val="1"/>
      <w:numFmt w:val="bullet"/>
      <w:lvlText w:val="o"/>
      <w:lvlJc w:val="left"/>
      <w:pPr>
        <w:ind w:left="2007" w:firstLine="1647"/>
      </w:pPr>
      <w:rPr>
        <w:rFonts w:ascii="Arial" w:eastAsia="Arial" w:hAnsi="Arial" w:cs="Arial"/>
      </w:rPr>
    </w:lvl>
    <w:lvl w:ilvl="2">
      <w:start w:val="1"/>
      <w:numFmt w:val="bullet"/>
      <w:lvlText w:val="▪"/>
      <w:lvlJc w:val="left"/>
      <w:pPr>
        <w:ind w:left="2727" w:firstLine="2367"/>
      </w:pPr>
      <w:rPr>
        <w:rFonts w:ascii="Arial" w:eastAsia="Arial" w:hAnsi="Arial" w:cs="Arial"/>
      </w:rPr>
    </w:lvl>
    <w:lvl w:ilvl="3">
      <w:start w:val="1"/>
      <w:numFmt w:val="bullet"/>
      <w:lvlText w:val="●"/>
      <w:lvlJc w:val="left"/>
      <w:pPr>
        <w:ind w:left="3447" w:firstLine="3087"/>
      </w:pPr>
      <w:rPr>
        <w:rFonts w:ascii="Arial" w:eastAsia="Arial" w:hAnsi="Arial" w:cs="Arial"/>
      </w:rPr>
    </w:lvl>
    <w:lvl w:ilvl="4">
      <w:start w:val="1"/>
      <w:numFmt w:val="bullet"/>
      <w:lvlText w:val="o"/>
      <w:lvlJc w:val="left"/>
      <w:pPr>
        <w:ind w:left="4167" w:firstLine="3807"/>
      </w:pPr>
      <w:rPr>
        <w:rFonts w:ascii="Arial" w:eastAsia="Arial" w:hAnsi="Arial" w:cs="Arial"/>
      </w:rPr>
    </w:lvl>
    <w:lvl w:ilvl="5">
      <w:start w:val="1"/>
      <w:numFmt w:val="bullet"/>
      <w:lvlText w:val="▪"/>
      <w:lvlJc w:val="left"/>
      <w:pPr>
        <w:ind w:left="4887" w:firstLine="4527"/>
      </w:pPr>
      <w:rPr>
        <w:rFonts w:ascii="Arial" w:eastAsia="Arial" w:hAnsi="Arial" w:cs="Arial"/>
      </w:rPr>
    </w:lvl>
    <w:lvl w:ilvl="6">
      <w:start w:val="1"/>
      <w:numFmt w:val="bullet"/>
      <w:lvlText w:val="●"/>
      <w:lvlJc w:val="left"/>
      <w:pPr>
        <w:ind w:left="5607" w:firstLine="5247"/>
      </w:pPr>
      <w:rPr>
        <w:rFonts w:ascii="Arial" w:eastAsia="Arial" w:hAnsi="Arial" w:cs="Arial"/>
      </w:rPr>
    </w:lvl>
    <w:lvl w:ilvl="7">
      <w:start w:val="1"/>
      <w:numFmt w:val="bullet"/>
      <w:lvlText w:val="o"/>
      <w:lvlJc w:val="left"/>
      <w:pPr>
        <w:ind w:left="6327" w:firstLine="5967"/>
      </w:pPr>
      <w:rPr>
        <w:rFonts w:ascii="Arial" w:eastAsia="Arial" w:hAnsi="Arial" w:cs="Arial"/>
      </w:rPr>
    </w:lvl>
    <w:lvl w:ilvl="8">
      <w:start w:val="1"/>
      <w:numFmt w:val="bullet"/>
      <w:lvlText w:val="▪"/>
      <w:lvlJc w:val="left"/>
      <w:pPr>
        <w:ind w:left="7047" w:firstLine="6687"/>
      </w:pPr>
      <w:rPr>
        <w:rFonts w:ascii="Arial" w:eastAsia="Arial" w:hAnsi="Arial" w:cs="Arial"/>
      </w:rPr>
    </w:lvl>
  </w:abstractNum>
  <w:abstractNum w:abstractNumId="1" w15:restartNumberingAfterBreak="0">
    <w:nsid w:val="05372BB7"/>
    <w:multiLevelType w:val="hybridMultilevel"/>
    <w:tmpl w:val="20966A9E"/>
    <w:lvl w:ilvl="0" w:tplc="AFDE5C58">
      <w:start w:val="1"/>
      <w:numFmt w:val="bullet"/>
      <w:lvlText w:val=""/>
      <w:lvlJc w:val="left"/>
      <w:pPr>
        <w:tabs>
          <w:tab w:val="num" w:pos="1599"/>
        </w:tabs>
        <w:ind w:left="1599" w:hanging="360"/>
      </w:pPr>
      <w:rPr>
        <w:rFonts w:ascii="Symbol" w:hAnsi="Symbol" w:hint="default"/>
        <w:color w:val="00A499"/>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B07FB"/>
    <w:multiLevelType w:val="hybridMultilevel"/>
    <w:tmpl w:val="C34A6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5D2598"/>
    <w:multiLevelType w:val="hybridMultilevel"/>
    <w:tmpl w:val="F9E8D4B8"/>
    <w:lvl w:ilvl="0" w:tplc="3A9CE324">
      <w:start w:val="1"/>
      <w:numFmt w:val="bullet"/>
      <w:lvlText w:val=""/>
      <w:lvlJc w:val="left"/>
      <w:pPr>
        <w:ind w:left="1920" w:hanging="360"/>
      </w:pPr>
      <w:rPr>
        <w:rFonts w:ascii="Symbol" w:hAnsi="Symbol" w:hint="default"/>
        <w:color w:val="00A499"/>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4"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128F1DCC"/>
    <w:multiLevelType w:val="hybridMultilevel"/>
    <w:tmpl w:val="AC56F94A"/>
    <w:lvl w:ilvl="0" w:tplc="08090001">
      <w:start w:val="1"/>
      <w:numFmt w:val="bullet"/>
      <w:lvlText w:val=""/>
      <w:lvlJc w:val="left"/>
      <w:pPr>
        <w:ind w:left="7732" w:hanging="360"/>
      </w:pPr>
      <w:rPr>
        <w:rFonts w:ascii="Symbol" w:hAnsi="Symbol" w:hint="default"/>
      </w:rPr>
    </w:lvl>
    <w:lvl w:ilvl="1" w:tplc="08090003" w:tentative="1">
      <w:start w:val="1"/>
      <w:numFmt w:val="bullet"/>
      <w:lvlText w:val="o"/>
      <w:lvlJc w:val="left"/>
      <w:pPr>
        <w:ind w:left="8452" w:hanging="360"/>
      </w:pPr>
      <w:rPr>
        <w:rFonts w:ascii="Courier New" w:hAnsi="Courier New" w:cs="Courier New" w:hint="default"/>
      </w:rPr>
    </w:lvl>
    <w:lvl w:ilvl="2" w:tplc="08090005" w:tentative="1">
      <w:start w:val="1"/>
      <w:numFmt w:val="bullet"/>
      <w:lvlText w:val=""/>
      <w:lvlJc w:val="left"/>
      <w:pPr>
        <w:ind w:left="9172" w:hanging="360"/>
      </w:pPr>
      <w:rPr>
        <w:rFonts w:ascii="Wingdings" w:hAnsi="Wingdings" w:hint="default"/>
      </w:rPr>
    </w:lvl>
    <w:lvl w:ilvl="3" w:tplc="08090001" w:tentative="1">
      <w:start w:val="1"/>
      <w:numFmt w:val="bullet"/>
      <w:lvlText w:val=""/>
      <w:lvlJc w:val="left"/>
      <w:pPr>
        <w:ind w:left="9892" w:hanging="360"/>
      </w:pPr>
      <w:rPr>
        <w:rFonts w:ascii="Symbol" w:hAnsi="Symbol" w:hint="default"/>
      </w:rPr>
    </w:lvl>
    <w:lvl w:ilvl="4" w:tplc="08090003" w:tentative="1">
      <w:start w:val="1"/>
      <w:numFmt w:val="bullet"/>
      <w:lvlText w:val="o"/>
      <w:lvlJc w:val="left"/>
      <w:pPr>
        <w:ind w:left="10612" w:hanging="360"/>
      </w:pPr>
      <w:rPr>
        <w:rFonts w:ascii="Courier New" w:hAnsi="Courier New" w:cs="Courier New" w:hint="default"/>
      </w:rPr>
    </w:lvl>
    <w:lvl w:ilvl="5" w:tplc="08090005" w:tentative="1">
      <w:start w:val="1"/>
      <w:numFmt w:val="bullet"/>
      <w:lvlText w:val=""/>
      <w:lvlJc w:val="left"/>
      <w:pPr>
        <w:ind w:left="11332" w:hanging="360"/>
      </w:pPr>
      <w:rPr>
        <w:rFonts w:ascii="Wingdings" w:hAnsi="Wingdings" w:hint="default"/>
      </w:rPr>
    </w:lvl>
    <w:lvl w:ilvl="6" w:tplc="08090001" w:tentative="1">
      <w:start w:val="1"/>
      <w:numFmt w:val="bullet"/>
      <w:lvlText w:val=""/>
      <w:lvlJc w:val="left"/>
      <w:pPr>
        <w:ind w:left="12052" w:hanging="360"/>
      </w:pPr>
      <w:rPr>
        <w:rFonts w:ascii="Symbol" w:hAnsi="Symbol" w:hint="default"/>
      </w:rPr>
    </w:lvl>
    <w:lvl w:ilvl="7" w:tplc="08090003" w:tentative="1">
      <w:start w:val="1"/>
      <w:numFmt w:val="bullet"/>
      <w:lvlText w:val="o"/>
      <w:lvlJc w:val="left"/>
      <w:pPr>
        <w:ind w:left="12772" w:hanging="360"/>
      </w:pPr>
      <w:rPr>
        <w:rFonts w:ascii="Courier New" w:hAnsi="Courier New" w:cs="Courier New" w:hint="default"/>
      </w:rPr>
    </w:lvl>
    <w:lvl w:ilvl="8" w:tplc="08090005" w:tentative="1">
      <w:start w:val="1"/>
      <w:numFmt w:val="bullet"/>
      <w:lvlText w:val=""/>
      <w:lvlJc w:val="left"/>
      <w:pPr>
        <w:ind w:left="13492" w:hanging="360"/>
      </w:pPr>
      <w:rPr>
        <w:rFonts w:ascii="Wingdings" w:hAnsi="Wingdings" w:hint="default"/>
      </w:rPr>
    </w:lvl>
  </w:abstractNum>
  <w:abstractNum w:abstractNumId="6" w15:restartNumberingAfterBreak="0">
    <w:nsid w:val="153A79DF"/>
    <w:multiLevelType w:val="multilevel"/>
    <w:tmpl w:val="397EF0CE"/>
    <w:lvl w:ilvl="0">
      <w:start w:val="1"/>
      <w:numFmt w:val="decimal"/>
      <w:pStyle w:val="MRNoHead1"/>
      <w:lvlText w:val="%1"/>
      <w:lvlJc w:val="left"/>
      <w:rPr>
        <w:b w:val="0"/>
        <w:i w:val="0"/>
        <w:caps w:val="0"/>
        <w:smallCaps w:val="0"/>
        <w:strike w:val="0"/>
        <w:dstrike w:val="0"/>
        <w:vanish w:val="0"/>
        <w:color w:val="425563"/>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rPr>
        <w:b w:val="0"/>
        <w:i w:val="0"/>
        <w:caps w:val="0"/>
        <w:small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7" w15:restartNumberingAfterBreak="0">
    <w:nsid w:val="165A2555"/>
    <w:multiLevelType w:val="multilevel"/>
    <w:tmpl w:val="6A5CA826"/>
    <w:lvl w:ilvl="0">
      <w:start w:val="5"/>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decimal"/>
      <w:lvlText w:val="%1.%2.%3.%4"/>
      <w:lvlJc w:val="left"/>
      <w:pPr>
        <w:tabs>
          <w:tab w:val="num" w:pos="3544"/>
        </w:tabs>
        <w:ind w:left="3544" w:hanging="1418"/>
      </w:pPr>
      <w:rPr>
        <w:rFonts w:hint="default"/>
      </w:rPr>
    </w:lvl>
    <w:lvl w:ilvl="4">
      <w:start w:val="1"/>
      <w:numFmt w:val="decimal"/>
      <w:lvlText w:val="%4.%3.%2.%1.%5"/>
      <w:lvlJc w:val="left"/>
      <w:pPr>
        <w:tabs>
          <w:tab w:val="num" w:pos="4723"/>
        </w:tabs>
        <w:ind w:left="4723" w:hanging="1406"/>
      </w:pPr>
      <w:rPr>
        <w:rFonts w:hint="default"/>
      </w:rPr>
    </w:lvl>
    <w:lvl w:ilvl="5">
      <w:start w:val="1"/>
      <w:numFmt w:val="lowerLetter"/>
      <w:lvlText w:val="(%6)"/>
      <w:lvlJc w:val="left"/>
      <w:pPr>
        <w:tabs>
          <w:tab w:val="num" w:pos="5239"/>
        </w:tabs>
        <w:ind w:left="5239" w:hanging="516"/>
      </w:pPr>
      <w:rPr>
        <w:rFonts w:hint="default"/>
      </w:rPr>
    </w:lvl>
    <w:lvl w:ilvl="6">
      <w:start w:val="1"/>
      <w:numFmt w:val="lowerRoman"/>
      <w:lvlText w:val="(%7)"/>
      <w:lvlJc w:val="left"/>
      <w:pPr>
        <w:tabs>
          <w:tab w:val="num" w:pos="5857"/>
        </w:tabs>
        <w:ind w:left="5857" w:hanging="618"/>
      </w:pPr>
      <w:rPr>
        <w:rFonts w:ascii="Arial" w:hAnsi="Arial" w:hint="default"/>
        <w:b w:val="0"/>
        <w:i w:val="0"/>
        <w:sz w:val="20"/>
      </w:rPr>
    </w:lvl>
    <w:lvl w:ilvl="7">
      <w:start w:val="1"/>
      <w:numFmt w:val="bullet"/>
      <w:lvlText w:val=""/>
      <w:lvlJc w:val="left"/>
      <w:pPr>
        <w:tabs>
          <w:tab w:val="num" w:pos="6367"/>
        </w:tabs>
        <w:ind w:left="6367" w:hanging="510"/>
      </w:pPr>
      <w:rPr>
        <w:rFonts w:ascii="Symbol" w:hAnsi="Symbol" w:hint="default"/>
      </w:rPr>
    </w:lvl>
    <w:lvl w:ilvl="8">
      <w:start w:val="1"/>
      <w:numFmt w:val="bullet"/>
      <w:lvlText w:val=""/>
      <w:lvlJc w:val="left"/>
      <w:pPr>
        <w:tabs>
          <w:tab w:val="num" w:pos="6872"/>
        </w:tabs>
        <w:ind w:left="6872" w:hanging="505"/>
      </w:pPr>
      <w:rPr>
        <w:rFonts w:ascii="Symbol" w:hAnsi="Symbol" w:hint="default"/>
      </w:rPr>
    </w:lvl>
  </w:abstractNum>
  <w:abstractNum w:abstractNumId="8" w15:restartNumberingAfterBreak="0">
    <w:nsid w:val="17B36184"/>
    <w:multiLevelType w:val="multilevel"/>
    <w:tmpl w:val="E8B04092"/>
    <w:lvl w:ilvl="0">
      <w:start w:val="1"/>
      <w:numFmt w:val="bullet"/>
      <w:lvlText w:val=""/>
      <w:lvlJc w:val="left"/>
      <w:pPr>
        <w:ind w:left="1077" w:hanging="397"/>
      </w:pPr>
      <w:rPr>
        <w:rFonts w:ascii="Symbol" w:hAnsi="Symbol" w:hint="default"/>
        <w:color w:val="00A4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DF6837"/>
    <w:multiLevelType w:val="hybridMultilevel"/>
    <w:tmpl w:val="D0D288A0"/>
    <w:lvl w:ilvl="0" w:tplc="8D3CD246">
      <w:start w:val="1"/>
      <w:numFmt w:val="decimal"/>
      <w:pStyle w:val="Numberedlist"/>
      <w:lvlText w:val="%1."/>
      <w:lvlJc w:val="left"/>
      <w:pPr>
        <w:ind w:left="720" w:hanging="360"/>
      </w:pPr>
    </w:lvl>
    <w:lvl w:ilvl="1" w:tplc="F01866AA">
      <w:start w:val="1"/>
      <w:numFmt w:val="lowerLetter"/>
      <w:pStyle w:val="Numberedlist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4434CA"/>
    <w:multiLevelType w:val="hybridMultilevel"/>
    <w:tmpl w:val="2430C478"/>
    <w:lvl w:ilvl="0" w:tplc="B3F07C20">
      <w:start w:val="1"/>
      <w:numFmt w:val="bullet"/>
      <w:lvlText w:val=""/>
      <w:lvlJc w:val="left"/>
      <w:pPr>
        <w:ind w:left="360" w:hanging="360"/>
      </w:pPr>
      <w:rPr>
        <w:rFonts w:ascii="Symbol" w:hAnsi="Symbol" w:hint="default"/>
        <w:color w:val="00A4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D775ED"/>
    <w:multiLevelType w:val="multilevel"/>
    <w:tmpl w:val="BA3AD6DA"/>
    <w:lvl w:ilvl="0">
      <w:start w:val="3"/>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1C1D2D"/>
    <w:multiLevelType w:val="hybridMultilevel"/>
    <w:tmpl w:val="670CD3AA"/>
    <w:lvl w:ilvl="0" w:tplc="7DE42656">
      <w:start w:val="1"/>
      <w:numFmt w:val="bullet"/>
      <w:pStyle w:val="Bulletlist1"/>
      <w:lvlText w:val=""/>
      <w:lvlJc w:val="left"/>
      <w:pPr>
        <w:ind w:left="1440" w:hanging="360"/>
      </w:pPr>
      <w:rPr>
        <w:rFonts w:ascii="Symbol" w:hAnsi="Symbol" w:hint="default"/>
        <w:b w:val="0"/>
        <w:i w:val="0"/>
        <w:sz w:val="24"/>
      </w:rPr>
    </w:lvl>
    <w:lvl w:ilvl="1" w:tplc="D92AC66C">
      <w:start w:val="1"/>
      <w:numFmt w:val="bullet"/>
      <w:pStyle w:val="Bulletlis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F50AF"/>
    <w:multiLevelType w:val="multilevel"/>
    <w:tmpl w:val="207CBE72"/>
    <w:lvl w:ilvl="0">
      <w:start w:val="1"/>
      <w:numFmt w:val="decimal"/>
      <w:lvlText w:val="%1."/>
      <w:lvlJc w:val="left"/>
      <w:pPr>
        <w:ind w:left="360" w:hanging="360"/>
      </w:pPr>
      <w:rPr>
        <w:rFonts w:cs="Times New Roman" w:hint="default"/>
        <w:b/>
        <w:bCs/>
      </w:rPr>
    </w:lvl>
    <w:lvl w:ilvl="1">
      <w:start w:val="1"/>
      <w:numFmt w:val="decimal"/>
      <w:lvlText w:val="%1.%2."/>
      <w:lvlJc w:val="left"/>
      <w:pPr>
        <w:ind w:left="1134" w:hanging="709"/>
      </w:pPr>
      <w:rPr>
        <w:rFonts w:ascii="Calibri" w:hAnsi="Calibri" w:cs="Arial" w:hint="default"/>
        <w:b w:val="0"/>
        <w:color w:val="auto"/>
        <w:sz w:val="22"/>
      </w:rPr>
    </w:lvl>
    <w:lvl w:ilvl="2">
      <w:start w:val="1"/>
      <w:numFmt w:val="decimal"/>
      <w:lvlText w:val="%1.%2.%3."/>
      <w:lvlJc w:val="left"/>
      <w:pPr>
        <w:ind w:left="929"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34C47E7B"/>
    <w:multiLevelType w:val="multilevel"/>
    <w:tmpl w:val="3196B652"/>
    <w:lvl w:ilvl="0">
      <w:start w:val="3"/>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BE6ED4"/>
    <w:multiLevelType w:val="multilevel"/>
    <w:tmpl w:val="18AC05D6"/>
    <w:lvl w:ilvl="0">
      <w:start w:val="3"/>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A64075"/>
    <w:multiLevelType w:val="hybridMultilevel"/>
    <w:tmpl w:val="EFD2CCD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0F716A1"/>
    <w:multiLevelType w:val="hybridMultilevel"/>
    <w:tmpl w:val="BF0816B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2E91E7B"/>
    <w:multiLevelType w:val="multilevel"/>
    <w:tmpl w:val="9808D2C2"/>
    <w:lvl w:ilvl="0">
      <w:start w:val="1"/>
      <w:numFmt w:val="bullet"/>
      <w:lvlText w:val=""/>
      <w:lvlJc w:val="left"/>
      <w:pPr>
        <w:ind w:left="1440" w:hanging="360"/>
      </w:pPr>
      <w:rPr>
        <w:rFonts w:ascii="Symbol" w:hAnsi="Symbol" w:hint="default"/>
        <w:color w:val="00A4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3A14282"/>
    <w:multiLevelType w:val="hybridMultilevel"/>
    <w:tmpl w:val="DAD6CE56"/>
    <w:lvl w:ilvl="0" w:tplc="5874EEF2">
      <w:start w:val="1"/>
      <w:numFmt w:val="bullet"/>
      <w:lvlText w:val=""/>
      <w:lvlJc w:val="left"/>
      <w:pPr>
        <w:ind w:left="360" w:hanging="360"/>
      </w:pPr>
      <w:rPr>
        <w:rFonts w:ascii="Symbol" w:hAnsi="Symbol" w:hint="default"/>
        <w:color w:val="00A4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3F046E"/>
    <w:multiLevelType w:val="hybridMultilevel"/>
    <w:tmpl w:val="8586D3F0"/>
    <w:lvl w:ilvl="0" w:tplc="47BEB85C">
      <w:start w:val="1"/>
      <w:numFmt w:val="bullet"/>
      <w:lvlText w:val=""/>
      <w:lvlJc w:val="left"/>
      <w:pPr>
        <w:ind w:left="720" w:hanging="360"/>
      </w:pPr>
      <w:rPr>
        <w:rFonts w:ascii="Symbol" w:hAnsi="Symbol" w:hint="default"/>
        <w:color w:val="00A4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2E0277"/>
    <w:multiLevelType w:val="multilevel"/>
    <w:tmpl w:val="FB048082"/>
    <w:lvl w:ilvl="0">
      <w:start w:val="1"/>
      <w:numFmt w:val="bullet"/>
      <w:lvlText w:val=""/>
      <w:lvlJc w:val="left"/>
      <w:pPr>
        <w:ind w:left="907" w:hanging="453"/>
      </w:pPr>
      <w:rPr>
        <w:rFonts w:ascii="Symbol" w:hAnsi="Symbol" w:hint="default"/>
        <w:color w:val="00A4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8AA3776"/>
    <w:multiLevelType w:val="hybridMultilevel"/>
    <w:tmpl w:val="B6767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F25F28"/>
    <w:multiLevelType w:val="hybridMultilevel"/>
    <w:tmpl w:val="C96CB338"/>
    <w:lvl w:ilvl="0" w:tplc="8B248D0E">
      <w:start w:val="1"/>
      <w:numFmt w:val="bullet"/>
      <w:pStyle w:val="ListParagraph"/>
      <w:lvlText w:val=""/>
      <w:lvlJc w:val="left"/>
      <w:pPr>
        <w:ind w:left="737" w:hanging="283"/>
      </w:pPr>
      <w:rPr>
        <w:rFonts w:ascii="Symbol" w:hAnsi="Symbol" w:hint="default"/>
        <w:color w:val="00A4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93432"/>
    <w:multiLevelType w:val="hybridMultilevel"/>
    <w:tmpl w:val="6492C0E8"/>
    <w:lvl w:ilvl="0" w:tplc="0B40DB16">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cs="Courier New" w:hint="default"/>
      </w:rPr>
    </w:lvl>
    <w:lvl w:ilvl="2" w:tplc="0809001B">
      <w:start w:val="1"/>
      <w:numFmt w:val="bullet"/>
      <w:lvlText w:val=""/>
      <w:lvlJc w:val="left"/>
      <w:pPr>
        <w:tabs>
          <w:tab w:val="num" w:pos="2367"/>
        </w:tabs>
        <w:ind w:left="2367" w:hanging="360"/>
      </w:pPr>
      <w:rPr>
        <w:rFonts w:ascii="Wingdings" w:hAnsi="Wingdings" w:hint="default"/>
      </w:rPr>
    </w:lvl>
    <w:lvl w:ilvl="3" w:tplc="0809000F">
      <w:start w:val="1"/>
      <w:numFmt w:val="bullet"/>
      <w:lvlText w:val=""/>
      <w:lvlJc w:val="left"/>
      <w:pPr>
        <w:tabs>
          <w:tab w:val="num" w:pos="3087"/>
        </w:tabs>
        <w:ind w:left="3087" w:hanging="360"/>
      </w:pPr>
      <w:rPr>
        <w:rFonts w:ascii="Symbol" w:hAnsi="Symbol" w:hint="default"/>
      </w:rPr>
    </w:lvl>
    <w:lvl w:ilvl="4" w:tplc="08090019">
      <w:start w:val="1"/>
      <w:numFmt w:val="bullet"/>
      <w:lvlText w:val="o"/>
      <w:lvlJc w:val="left"/>
      <w:pPr>
        <w:tabs>
          <w:tab w:val="num" w:pos="3807"/>
        </w:tabs>
        <w:ind w:left="3807" w:hanging="360"/>
      </w:pPr>
      <w:rPr>
        <w:rFonts w:ascii="Courier New" w:hAnsi="Courier New" w:cs="Courier New" w:hint="default"/>
      </w:rPr>
    </w:lvl>
    <w:lvl w:ilvl="5" w:tplc="0809001B">
      <w:start w:val="1"/>
      <w:numFmt w:val="bullet"/>
      <w:lvlText w:val=""/>
      <w:lvlJc w:val="left"/>
      <w:pPr>
        <w:tabs>
          <w:tab w:val="num" w:pos="4527"/>
        </w:tabs>
        <w:ind w:left="4527" w:hanging="360"/>
      </w:pPr>
      <w:rPr>
        <w:rFonts w:ascii="Wingdings" w:hAnsi="Wingdings" w:hint="default"/>
      </w:rPr>
    </w:lvl>
    <w:lvl w:ilvl="6" w:tplc="0809000F">
      <w:start w:val="1"/>
      <w:numFmt w:val="bullet"/>
      <w:lvlText w:val=""/>
      <w:lvlJc w:val="left"/>
      <w:pPr>
        <w:tabs>
          <w:tab w:val="num" w:pos="5247"/>
        </w:tabs>
        <w:ind w:left="5247" w:hanging="360"/>
      </w:pPr>
      <w:rPr>
        <w:rFonts w:ascii="Symbol" w:hAnsi="Symbol" w:hint="default"/>
      </w:rPr>
    </w:lvl>
    <w:lvl w:ilvl="7" w:tplc="08090019">
      <w:start w:val="1"/>
      <w:numFmt w:val="bullet"/>
      <w:lvlText w:val="o"/>
      <w:lvlJc w:val="left"/>
      <w:pPr>
        <w:tabs>
          <w:tab w:val="num" w:pos="5967"/>
        </w:tabs>
        <w:ind w:left="5967" w:hanging="360"/>
      </w:pPr>
      <w:rPr>
        <w:rFonts w:ascii="Courier New" w:hAnsi="Courier New" w:cs="Courier New" w:hint="default"/>
      </w:rPr>
    </w:lvl>
    <w:lvl w:ilvl="8" w:tplc="0809001B">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6A522072"/>
    <w:multiLevelType w:val="hybridMultilevel"/>
    <w:tmpl w:val="DD721E18"/>
    <w:lvl w:ilvl="0" w:tplc="1B92023A">
      <w:start w:val="1"/>
      <w:numFmt w:val="decimal"/>
      <w:pStyle w:val="Tablename"/>
      <w:lvlText w:val="Table %1."/>
      <w:lvlJc w:val="left"/>
      <w:pPr>
        <w:ind w:left="720" w:hanging="360"/>
      </w:pPr>
      <w:rPr>
        <w:rFonts w:ascii="Arial" w:hAnsi="Arial" w:hint="default"/>
        <w:b/>
        <w:i w:val="0"/>
        <w:caps w:val="0"/>
        <w:strike w:val="0"/>
        <w:dstrike w:val="0"/>
        <w:vanish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0A4016"/>
    <w:multiLevelType w:val="hybridMultilevel"/>
    <w:tmpl w:val="5FA0EAE2"/>
    <w:lvl w:ilvl="0" w:tplc="97D0860C">
      <w:start w:val="1"/>
      <w:numFmt w:val="decimal"/>
      <w:pStyle w:val="Actionitems"/>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EBB5028"/>
    <w:multiLevelType w:val="hybridMultilevel"/>
    <w:tmpl w:val="83A4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23"/>
  </w:num>
  <w:num w:numId="2">
    <w:abstractNumId w:val="18"/>
  </w:num>
  <w:num w:numId="3">
    <w:abstractNumId w:val="8"/>
  </w:num>
  <w:num w:numId="4">
    <w:abstractNumId w:val="21"/>
  </w:num>
  <w:num w:numId="5">
    <w:abstractNumId w:val="12"/>
  </w:num>
  <w:num w:numId="6">
    <w:abstractNumId w:val="13"/>
  </w:num>
  <w:num w:numId="7">
    <w:abstractNumId w:val="5"/>
  </w:num>
  <w:num w:numId="8">
    <w:abstractNumId w:val="19"/>
  </w:num>
  <w:num w:numId="9">
    <w:abstractNumId w:val="23"/>
  </w:num>
  <w:num w:numId="10">
    <w:abstractNumId w:val="24"/>
  </w:num>
  <w:num w:numId="11">
    <w:abstractNumId w:val="1"/>
  </w:num>
  <w:num w:numId="12">
    <w:abstractNumId w:val="9"/>
  </w:num>
  <w:num w:numId="13">
    <w:abstractNumId w:val="26"/>
  </w:num>
  <w:num w:numId="14">
    <w:abstractNumId w:val="25"/>
  </w:num>
  <w:num w:numId="15">
    <w:abstractNumId w:val="22"/>
  </w:num>
  <w:num w:numId="16">
    <w:abstractNumId w:val="3"/>
  </w:num>
  <w:num w:numId="17">
    <w:abstractNumId w:val="20"/>
  </w:num>
  <w:num w:numId="18">
    <w:abstractNumId w:val="10"/>
  </w:num>
  <w:num w:numId="19">
    <w:abstractNumId w:val="0"/>
  </w:num>
  <w:num w:numId="20">
    <w:abstractNumId w:val="4"/>
  </w:num>
  <w:num w:numId="21">
    <w:abstractNumId w:val="28"/>
  </w:num>
  <w:num w:numId="22">
    <w:abstractNumId w:val="6"/>
  </w:num>
  <w:num w:numId="23">
    <w:abstractNumId w:val="2"/>
  </w:num>
  <w:num w:numId="24">
    <w:abstractNumId w:val="7"/>
  </w:num>
  <w:num w:numId="25">
    <w:abstractNumId w:val="27"/>
  </w:num>
  <w:num w:numId="26">
    <w:abstractNumId w:val="23"/>
  </w:num>
  <w:num w:numId="27">
    <w:abstractNumId w:val="23"/>
  </w:num>
  <w:num w:numId="28">
    <w:abstractNumId w:val="23"/>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17"/>
  </w:num>
  <w:num w:numId="38">
    <w:abstractNumId w:val="15"/>
  </w:num>
  <w:num w:numId="39">
    <w:abstractNumId w:val="14"/>
  </w:num>
  <w:num w:numId="40">
    <w:abstractNumId w:val="11"/>
  </w:num>
  <w:num w:numId="41">
    <w:abstractNumId w:val="23"/>
  </w:num>
  <w:num w:numId="42">
    <w:abstractNumId w:val="23"/>
  </w:num>
  <w:num w:numId="43">
    <w:abstractNumId w:val="16"/>
  </w:num>
  <w:num w:numId="44">
    <w:abstractNumId w:val="23"/>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FC"/>
    <w:rsid w:val="00000F9C"/>
    <w:rsid w:val="000062A6"/>
    <w:rsid w:val="000078F2"/>
    <w:rsid w:val="00026CCD"/>
    <w:rsid w:val="00035B26"/>
    <w:rsid w:val="00045B21"/>
    <w:rsid w:val="00051207"/>
    <w:rsid w:val="00057485"/>
    <w:rsid w:val="00057B88"/>
    <w:rsid w:val="00064D0F"/>
    <w:rsid w:val="00071F64"/>
    <w:rsid w:val="000722CE"/>
    <w:rsid w:val="00072946"/>
    <w:rsid w:val="000808F5"/>
    <w:rsid w:val="00085249"/>
    <w:rsid w:val="0008696D"/>
    <w:rsid w:val="000971E6"/>
    <w:rsid w:val="000C0E20"/>
    <w:rsid w:val="000C77ED"/>
    <w:rsid w:val="000E007D"/>
    <w:rsid w:val="000E0F68"/>
    <w:rsid w:val="000E3064"/>
    <w:rsid w:val="000E3946"/>
    <w:rsid w:val="000E5A0C"/>
    <w:rsid w:val="000F3F91"/>
    <w:rsid w:val="00101F34"/>
    <w:rsid w:val="0010723F"/>
    <w:rsid w:val="001276D8"/>
    <w:rsid w:val="001319E1"/>
    <w:rsid w:val="00145CB4"/>
    <w:rsid w:val="00155513"/>
    <w:rsid w:val="00163C2D"/>
    <w:rsid w:val="00183D28"/>
    <w:rsid w:val="001874C8"/>
    <w:rsid w:val="001A253C"/>
    <w:rsid w:val="001A6A4A"/>
    <w:rsid w:val="001B5BE3"/>
    <w:rsid w:val="001C5890"/>
    <w:rsid w:val="001D65E4"/>
    <w:rsid w:val="001E50EC"/>
    <w:rsid w:val="001F4C3A"/>
    <w:rsid w:val="001F5951"/>
    <w:rsid w:val="001F6D9C"/>
    <w:rsid w:val="001F6E0B"/>
    <w:rsid w:val="00213210"/>
    <w:rsid w:val="00214526"/>
    <w:rsid w:val="00215885"/>
    <w:rsid w:val="00217A7A"/>
    <w:rsid w:val="00240238"/>
    <w:rsid w:val="00274C33"/>
    <w:rsid w:val="00284AA3"/>
    <w:rsid w:val="0028653F"/>
    <w:rsid w:val="00286BC4"/>
    <w:rsid w:val="00291998"/>
    <w:rsid w:val="00291C49"/>
    <w:rsid w:val="00294502"/>
    <w:rsid w:val="002A3E86"/>
    <w:rsid w:val="002A6B1F"/>
    <w:rsid w:val="002B3E38"/>
    <w:rsid w:val="002E2D4A"/>
    <w:rsid w:val="002E4B9D"/>
    <w:rsid w:val="00315899"/>
    <w:rsid w:val="0032408D"/>
    <w:rsid w:val="00325C32"/>
    <w:rsid w:val="003301EE"/>
    <w:rsid w:val="003359C1"/>
    <w:rsid w:val="0034008F"/>
    <w:rsid w:val="003422AB"/>
    <w:rsid w:val="00354715"/>
    <w:rsid w:val="00364CF3"/>
    <w:rsid w:val="00384AD1"/>
    <w:rsid w:val="00394491"/>
    <w:rsid w:val="003C0161"/>
    <w:rsid w:val="003E1B20"/>
    <w:rsid w:val="003E7C7F"/>
    <w:rsid w:val="004002F5"/>
    <w:rsid w:val="004058BB"/>
    <w:rsid w:val="00412E2A"/>
    <w:rsid w:val="0041509E"/>
    <w:rsid w:val="00437178"/>
    <w:rsid w:val="0044071B"/>
    <w:rsid w:val="00442CA3"/>
    <w:rsid w:val="00443BE3"/>
    <w:rsid w:val="0044426F"/>
    <w:rsid w:val="004442EF"/>
    <w:rsid w:val="00444CA1"/>
    <w:rsid w:val="004506D4"/>
    <w:rsid w:val="00462051"/>
    <w:rsid w:val="00462B2C"/>
    <w:rsid w:val="00463B03"/>
    <w:rsid w:val="0046625C"/>
    <w:rsid w:val="004763AC"/>
    <w:rsid w:val="004833DB"/>
    <w:rsid w:val="004835BE"/>
    <w:rsid w:val="004868CC"/>
    <w:rsid w:val="00495C2F"/>
    <w:rsid w:val="004A3467"/>
    <w:rsid w:val="004A5159"/>
    <w:rsid w:val="004C210F"/>
    <w:rsid w:val="004C5F00"/>
    <w:rsid w:val="004C70F4"/>
    <w:rsid w:val="004C746A"/>
    <w:rsid w:val="004D24E6"/>
    <w:rsid w:val="004D2FA7"/>
    <w:rsid w:val="004D75E8"/>
    <w:rsid w:val="004E2FCA"/>
    <w:rsid w:val="004F7FAD"/>
    <w:rsid w:val="00522793"/>
    <w:rsid w:val="00522AEB"/>
    <w:rsid w:val="00527DFC"/>
    <w:rsid w:val="00541486"/>
    <w:rsid w:val="005427ED"/>
    <w:rsid w:val="00542B84"/>
    <w:rsid w:val="005460E0"/>
    <w:rsid w:val="00550AF0"/>
    <w:rsid w:val="00557F8D"/>
    <w:rsid w:val="005717BF"/>
    <w:rsid w:val="00572161"/>
    <w:rsid w:val="00590D90"/>
    <w:rsid w:val="00592278"/>
    <w:rsid w:val="0059609D"/>
    <w:rsid w:val="005B353A"/>
    <w:rsid w:val="005B7AC8"/>
    <w:rsid w:val="005D6E7D"/>
    <w:rsid w:val="006042BA"/>
    <w:rsid w:val="00610785"/>
    <w:rsid w:val="006122AC"/>
    <w:rsid w:val="00620B85"/>
    <w:rsid w:val="00624303"/>
    <w:rsid w:val="00632D25"/>
    <w:rsid w:val="006425E3"/>
    <w:rsid w:val="00646D46"/>
    <w:rsid w:val="00665B58"/>
    <w:rsid w:val="00666078"/>
    <w:rsid w:val="0067284F"/>
    <w:rsid w:val="00675BDC"/>
    <w:rsid w:val="00680A64"/>
    <w:rsid w:val="00690C5C"/>
    <w:rsid w:val="00692979"/>
    <w:rsid w:val="006C2B2C"/>
    <w:rsid w:val="006C7EDC"/>
    <w:rsid w:val="006D7AF8"/>
    <w:rsid w:val="006E21F3"/>
    <w:rsid w:val="006E65D3"/>
    <w:rsid w:val="006F450A"/>
    <w:rsid w:val="006F4FE0"/>
    <w:rsid w:val="006F51BE"/>
    <w:rsid w:val="006F73FA"/>
    <w:rsid w:val="00710E31"/>
    <w:rsid w:val="00723787"/>
    <w:rsid w:val="00723D5C"/>
    <w:rsid w:val="00724DF7"/>
    <w:rsid w:val="007349D6"/>
    <w:rsid w:val="007356F0"/>
    <w:rsid w:val="0073763D"/>
    <w:rsid w:val="00737C2E"/>
    <w:rsid w:val="00750738"/>
    <w:rsid w:val="00755757"/>
    <w:rsid w:val="007559B5"/>
    <w:rsid w:val="00766ADC"/>
    <w:rsid w:val="00770D46"/>
    <w:rsid w:val="00785701"/>
    <w:rsid w:val="00792748"/>
    <w:rsid w:val="007A054A"/>
    <w:rsid w:val="007B1CAF"/>
    <w:rsid w:val="007B4F28"/>
    <w:rsid w:val="007C4360"/>
    <w:rsid w:val="007C4E08"/>
    <w:rsid w:val="007E1755"/>
    <w:rsid w:val="007E446D"/>
    <w:rsid w:val="007E44AD"/>
    <w:rsid w:val="007E5824"/>
    <w:rsid w:val="007F4079"/>
    <w:rsid w:val="0080279B"/>
    <w:rsid w:val="00807984"/>
    <w:rsid w:val="0081030E"/>
    <w:rsid w:val="00812551"/>
    <w:rsid w:val="008143E8"/>
    <w:rsid w:val="00844EB2"/>
    <w:rsid w:val="00865BE3"/>
    <w:rsid w:val="008662DC"/>
    <w:rsid w:val="00871FD7"/>
    <w:rsid w:val="00891173"/>
    <w:rsid w:val="008B6015"/>
    <w:rsid w:val="008D5520"/>
    <w:rsid w:val="008E5FF2"/>
    <w:rsid w:val="008F1EC4"/>
    <w:rsid w:val="008F2672"/>
    <w:rsid w:val="00913946"/>
    <w:rsid w:val="009161BC"/>
    <w:rsid w:val="0092117C"/>
    <w:rsid w:val="00924DD0"/>
    <w:rsid w:val="00927B95"/>
    <w:rsid w:val="00946BE7"/>
    <w:rsid w:val="00963160"/>
    <w:rsid w:val="009701BA"/>
    <w:rsid w:val="00983252"/>
    <w:rsid w:val="009900FC"/>
    <w:rsid w:val="009A03AA"/>
    <w:rsid w:val="009B1FF0"/>
    <w:rsid w:val="009C0596"/>
    <w:rsid w:val="009D58D1"/>
    <w:rsid w:val="009E49BC"/>
    <w:rsid w:val="009E6515"/>
    <w:rsid w:val="009E714C"/>
    <w:rsid w:val="009F11C3"/>
    <w:rsid w:val="00A106F9"/>
    <w:rsid w:val="00A121D7"/>
    <w:rsid w:val="00A14B7C"/>
    <w:rsid w:val="00A16870"/>
    <w:rsid w:val="00A17728"/>
    <w:rsid w:val="00A30F2B"/>
    <w:rsid w:val="00A314D3"/>
    <w:rsid w:val="00A32B64"/>
    <w:rsid w:val="00A40A7E"/>
    <w:rsid w:val="00A41174"/>
    <w:rsid w:val="00A5379B"/>
    <w:rsid w:val="00A6681F"/>
    <w:rsid w:val="00A710F1"/>
    <w:rsid w:val="00A718FC"/>
    <w:rsid w:val="00A764AE"/>
    <w:rsid w:val="00A77CC5"/>
    <w:rsid w:val="00A83A68"/>
    <w:rsid w:val="00A97ED6"/>
    <w:rsid w:val="00AA5263"/>
    <w:rsid w:val="00AB162D"/>
    <w:rsid w:val="00AB535D"/>
    <w:rsid w:val="00AC4430"/>
    <w:rsid w:val="00AD6C9D"/>
    <w:rsid w:val="00AF0F87"/>
    <w:rsid w:val="00AF4A7B"/>
    <w:rsid w:val="00AF6C40"/>
    <w:rsid w:val="00B02B2C"/>
    <w:rsid w:val="00B10FA6"/>
    <w:rsid w:val="00B249A9"/>
    <w:rsid w:val="00B51F2F"/>
    <w:rsid w:val="00B61272"/>
    <w:rsid w:val="00B64DBE"/>
    <w:rsid w:val="00B7159D"/>
    <w:rsid w:val="00B754F9"/>
    <w:rsid w:val="00B76571"/>
    <w:rsid w:val="00B80C52"/>
    <w:rsid w:val="00B86754"/>
    <w:rsid w:val="00B968CB"/>
    <w:rsid w:val="00BB187F"/>
    <w:rsid w:val="00BB3BB3"/>
    <w:rsid w:val="00BB45E1"/>
    <w:rsid w:val="00BD3B45"/>
    <w:rsid w:val="00BD4B14"/>
    <w:rsid w:val="00BE11ED"/>
    <w:rsid w:val="00BE54D2"/>
    <w:rsid w:val="00BF5540"/>
    <w:rsid w:val="00BF748F"/>
    <w:rsid w:val="00C029AE"/>
    <w:rsid w:val="00C04AE3"/>
    <w:rsid w:val="00C05966"/>
    <w:rsid w:val="00C11A9E"/>
    <w:rsid w:val="00C166FF"/>
    <w:rsid w:val="00C17CEA"/>
    <w:rsid w:val="00C248A2"/>
    <w:rsid w:val="00C24975"/>
    <w:rsid w:val="00C32D0D"/>
    <w:rsid w:val="00C33580"/>
    <w:rsid w:val="00C5205A"/>
    <w:rsid w:val="00C6218A"/>
    <w:rsid w:val="00C6260F"/>
    <w:rsid w:val="00C744E0"/>
    <w:rsid w:val="00C812A5"/>
    <w:rsid w:val="00C9088E"/>
    <w:rsid w:val="00C97F35"/>
    <w:rsid w:val="00CA0B93"/>
    <w:rsid w:val="00CA5BFF"/>
    <w:rsid w:val="00CA7B39"/>
    <w:rsid w:val="00CB332A"/>
    <w:rsid w:val="00CB3E14"/>
    <w:rsid w:val="00CC3A9C"/>
    <w:rsid w:val="00CD6309"/>
    <w:rsid w:val="00CD651A"/>
    <w:rsid w:val="00CE2A91"/>
    <w:rsid w:val="00CE5301"/>
    <w:rsid w:val="00CE6E3F"/>
    <w:rsid w:val="00D1127C"/>
    <w:rsid w:val="00D15621"/>
    <w:rsid w:val="00D27BD2"/>
    <w:rsid w:val="00D45B86"/>
    <w:rsid w:val="00D473A7"/>
    <w:rsid w:val="00D4767A"/>
    <w:rsid w:val="00D53061"/>
    <w:rsid w:val="00D548D0"/>
    <w:rsid w:val="00D56EB0"/>
    <w:rsid w:val="00D60E8C"/>
    <w:rsid w:val="00D74B58"/>
    <w:rsid w:val="00D751CE"/>
    <w:rsid w:val="00D76ECA"/>
    <w:rsid w:val="00D77526"/>
    <w:rsid w:val="00D849DA"/>
    <w:rsid w:val="00D9022A"/>
    <w:rsid w:val="00DB09A5"/>
    <w:rsid w:val="00DC2DAD"/>
    <w:rsid w:val="00DC5C1F"/>
    <w:rsid w:val="00DD3180"/>
    <w:rsid w:val="00DE0A34"/>
    <w:rsid w:val="00DE438C"/>
    <w:rsid w:val="00DE564C"/>
    <w:rsid w:val="00E13C94"/>
    <w:rsid w:val="00E13EE6"/>
    <w:rsid w:val="00E20373"/>
    <w:rsid w:val="00E2463E"/>
    <w:rsid w:val="00E2788D"/>
    <w:rsid w:val="00E30408"/>
    <w:rsid w:val="00E47851"/>
    <w:rsid w:val="00E62C68"/>
    <w:rsid w:val="00E7050A"/>
    <w:rsid w:val="00E70AA2"/>
    <w:rsid w:val="00E82A37"/>
    <w:rsid w:val="00E861F1"/>
    <w:rsid w:val="00E864A6"/>
    <w:rsid w:val="00E923B2"/>
    <w:rsid w:val="00E9684A"/>
    <w:rsid w:val="00EB2896"/>
    <w:rsid w:val="00EE0C43"/>
    <w:rsid w:val="00EE7CD4"/>
    <w:rsid w:val="00EF0A12"/>
    <w:rsid w:val="00EF19F2"/>
    <w:rsid w:val="00F04E95"/>
    <w:rsid w:val="00F17769"/>
    <w:rsid w:val="00F25E7A"/>
    <w:rsid w:val="00F446C9"/>
    <w:rsid w:val="00F449D8"/>
    <w:rsid w:val="00F46CC8"/>
    <w:rsid w:val="00F50063"/>
    <w:rsid w:val="00F503F7"/>
    <w:rsid w:val="00F50587"/>
    <w:rsid w:val="00F604C2"/>
    <w:rsid w:val="00F61B94"/>
    <w:rsid w:val="00F64FDD"/>
    <w:rsid w:val="00F7106D"/>
    <w:rsid w:val="00F95B06"/>
    <w:rsid w:val="00F970BE"/>
    <w:rsid w:val="00FA1732"/>
    <w:rsid w:val="00FA1D44"/>
    <w:rsid w:val="00FA2A8C"/>
    <w:rsid w:val="00FA617B"/>
    <w:rsid w:val="00FB1EDC"/>
    <w:rsid w:val="00FB47F1"/>
    <w:rsid w:val="00FC269B"/>
    <w:rsid w:val="00FD0CD1"/>
    <w:rsid w:val="00FE1108"/>
    <w:rsid w:val="00FE3388"/>
    <w:rsid w:val="00FE3E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458816"/>
  <w15:chartTrackingRefBased/>
  <w15:docId w15:val="{D2229D82-5D71-499D-972B-E9A08FE7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FAD"/>
    <w:pPr>
      <w:spacing w:line="360" w:lineRule="auto"/>
    </w:pPr>
    <w:rPr>
      <w:color w:val="425563"/>
      <w:sz w:val="22"/>
      <w:szCs w:val="24"/>
      <w:lang w:eastAsia="en-US"/>
    </w:rPr>
  </w:style>
  <w:style w:type="paragraph" w:styleId="Heading1">
    <w:name w:val="heading 1"/>
    <w:basedOn w:val="Normal"/>
    <w:next w:val="Normal"/>
    <w:link w:val="Heading1Char"/>
    <w:uiPriority w:val="9"/>
    <w:qFormat/>
    <w:rsid w:val="00E7050A"/>
    <w:pPr>
      <w:keepNext/>
      <w:keepLines/>
      <w:spacing w:before="240" w:after="120"/>
      <w:outlineLvl w:val="0"/>
    </w:pPr>
    <w:rPr>
      <w:rFonts w:eastAsia="Times New Roman"/>
      <w:b/>
      <w:color w:val="00A499"/>
      <w:sz w:val="28"/>
      <w:szCs w:val="32"/>
    </w:rPr>
  </w:style>
  <w:style w:type="paragraph" w:styleId="Heading2">
    <w:name w:val="heading 2"/>
    <w:basedOn w:val="Normal"/>
    <w:next w:val="Normal"/>
    <w:link w:val="Heading2Char"/>
    <w:unhideWhenUsed/>
    <w:qFormat/>
    <w:rsid w:val="00AD6C9D"/>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nhideWhenUsed/>
    <w:qFormat/>
    <w:rsid w:val="00AD6C9D"/>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semiHidden/>
    <w:unhideWhenUsed/>
    <w:qFormat/>
    <w:rsid w:val="00AD6C9D"/>
    <w:pPr>
      <w:keepNext/>
      <w:keepLines/>
      <w:spacing w:before="200" w:line="240" w:lineRule="auto"/>
      <w:outlineLvl w:val="3"/>
    </w:pPr>
    <w:rPr>
      <w:rFonts w:ascii="Arial" w:eastAsia="Times New Roman" w:hAnsi="Arial"/>
      <w:b/>
      <w:bCs/>
      <w:i/>
      <w:iCs/>
      <w:color w:val="7F7F7F"/>
      <w:szCs w:val="20"/>
    </w:rPr>
  </w:style>
  <w:style w:type="paragraph" w:styleId="Heading5">
    <w:name w:val="heading 5"/>
    <w:basedOn w:val="Normal"/>
    <w:next w:val="Normal"/>
    <w:link w:val="Heading5Char"/>
    <w:uiPriority w:val="9"/>
    <w:semiHidden/>
    <w:unhideWhenUsed/>
    <w:qFormat/>
    <w:rsid w:val="009E6515"/>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50A"/>
    <w:pPr>
      <w:tabs>
        <w:tab w:val="center" w:pos="4513"/>
        <w:tab w:val="right" w:pos="9026"/>
      </w:tabs>
    </w:pPr>
  </w:style>
  <w:style w:type="character" w:customStyle="1" w:styleId="HeaderChar">
    <w:name w:val="Header Char"/>
    <w:basedOn w:val="DefaultParagraphFont"/>
    <w:link w:val="Header"/>
    <w:uiPriority w:val="99"/>
    <w:rsid w:val="006F450A"/>
  </w:style>
  <w:style w:type="paragraph" w:styleId="Footer">
    <w:name w:val="footer"/>
    <w:basedOn w:val="Normal"/>
    <w:link w:val="FooterChar"/>
    <w:uiPriority w:val="99"/>
    <w:unhideWhenUsed/>
    <w:rsid w:val="006F450A"/>
    <w:pPr>
      <w:tabs>
        <w:tab w:val="center" w:pos="4513"/>
        <w:tab w:val="right" w:pos="9026"/>
      </w:tabs>
    </w:pPr>
  </w:style>
  <w:style w:type="character" w:customStyle="1" w:styleId="FooterChar">
    <w:name w:val="Footer Char"/>
    <w:basedOn w:val="DefaultParagraphFont"/>
    <w:link w:val="Footer"/>
    <w:uiPriority w:val="99"/>
    <w:rsid w:val="006F450A"/>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6E21F3"/>
    <w:pPr>
      <w:numPr>
        <w:numId w:val="1"/>
      </w:numPr>
      <w:spacing w:before="120" w:after="240"/>
      <w:contextualSpacing/>
    </w:pPr>
  </w:style>
  <w:style w:type="paragraph" w:customStyle="1" w:styleId="Bulletlist1">
    <w:name w:val="Bullet list 1"/>
    <w:basedOn w:val="Normal"/>
    <w:qFormat/>
    <w:rsid w:val="004F7FAD"/>
    <w:pPr>
      <w:numPr>
        <w:ilvl w:val="1"/>
        <w:numId w:val="5"/>
      </w:numPr>
      <w:spacing w:after="80"/>
      <w:ind w:left="1008" w:hanging="432"/>
    </w:pPr>
    <w:rPr>
      <w:rFonts w:eastAsia="Times New Roman"/>
      <w:szCs w:val="20"/>
    </w:rPr>
  </w:style>
  <w:style w:type="character" w:customStyle="1" w:styleId="Heading1Char">
    <w:name w:val="Heading 1 Char"/>
    <w:link w:val="Heading1"/>
    <w:uiPriority w:val="9"/>
    <w:rsid w:val="00E7050A"/>
    <w:rPr>
      <w:rFonts w:eastAsia="Times New Roman" w:cs="Times New Roman"/>
      <w:b/>
      <w:color w:val="00A499"/>
      <w:sz w:val="28"/>
      <w:szCs w:val="32"/>
    </w:rPr>
  </w:style>
  <w:style w:type="character" w:styleId="PageNumber">
    <w:name w:val="page number"/>
    <w:basedOn w:val="DefaultParagraphFont"/>
    <w:uiPriority w:val="99"/>
    <w:semiHidden/>
    <w:unhideWhenUsed/>
    <w:rsid w:val="00A121D7"/>
  </w:style>
  <w:style w:type="paragraph" w:styleId="BalloonText">
    <w:name w:val="Balloon Text"/>
    <w:basedOn w:val="Normal"/>
    <w:link w:val="BalloonTextChar"/>
    <w:uiPriority w:val="99"/>
    <w:semiHidden/>
    <w:unhideWhenUsed/>
    <w:rsid w:val="00BF748F"/>
    <w:pPr>
      <w:spacing w:line="240" w:lineRule="auto"/>
    </w:pPr>
    <w:rPr>
      <w:rFonts w:ascii="Times New Roman" w:hAnsi="Times New Roman"/>
      <w:sz w:val="18"/>
      <w:szCs w:val="18"/>
    </w:rPr>
  </w:style>
  <w:style w:type="character" w:customStyle="1" w:styleId="BalloonTextChar">
    <w:name w:val="Balloon Text Char"/>
    <w:link w:val="BalloonText"/>
    <w:uiPriority w:val="99"/>
    <w:semiHidden/>
    <w:rsid w:val="00BF748F"/>
    <w:rPr>
      <w:rFonts w:ascii="Times New Roman" w:hAnsi="Times New Roman" w:cs="Times New Roman"/>
      <w:color w:val="425563"/>
      <w:sz w:val="18"/>
      <w:szCs w:val="18"/>
    </w:rPr>
  </w:style>
  <w:style w:type="character" w:styleId="Hyperlink">
    <w:name w:val="Hyperlink"/>
    <w:uiPriority w:val="99"/>
    <w:unhideWhenUsed/>
    <w:rsid w:val="0080279B"/>
    <w:rPr>
      <w:color w:val="0000FF"/>
      <w:u w:val="single"/>
    </w:rPr>
  </w:style>
  <w:style w:type="paragraph" w:customStyle="1" w:styleId="Addressinformation">
    <w:name w:val="Address information"/>
    <w:basedOn w:val="Normal"/>
    <w:qFormat/>
    <w:rsid w:val="0080279B"/>
    <w:pPr>
      <w:spacing w:line="240" w:lineRule="auto"/>
      <w:jc w:val="right"/>
    </w:pPr>
    <w:rPr>
      <w:rFonts w:ascii="Arial" w:eastAsia="Times New Roman" w:hAnsi="Arial"/>
      <w:color w:val="auto"/>
      <w:sz w:val="18"/>
      <w:szCs w:val="20"/>
    </w:rPr>
  </w:style>
  <w:style w:type="paragraph" w:styleId="NoSpacing">
    <w:name w:val="No Spacing"/>
    <w:link w:val="NoSpacingChar"/>
    <w:uiPriority w:val="1"/>
    <w:qFormat/>
    <w:rsid w:val="009A03AA"/>
    <w:rPr>
      <w:sz w:val="24"/>
      <w:szCs w:val="22"/>
      <w:lang w:eastAsia="en-US"/>
    </w:rPr>
  </w:style>
  <w:style w:type="character" w:customStyle="1" w:styleId="NoSpacingChar">
    <w:name w:val="No Spacing Char"/>
    <w:link w:val="NoSpacing"/>
    <w:uiPriority w:val="1"/>
    <w:rsid w:val="009A03AA"/>
    <w:rPr>
      <w:sz w:val="24"/>
      <w:szCs w:val="22"/>
      <w:lang w:eastAsia="en-US"/>
    </w:rPr>
  </w:style>
  <w:style w:type="paragraph" w:styleId="BodyTextIndent3">
    <w:name w:val="Body Text Indent 3"/>
    <w:basedOn w:val="Normal"/>
    <w:link w:val="BodyTextIndent3Char"/>
    <w:uiPriority w:val="99"/>
    <w:rsid w:val="009A03AA"/>
    <w:pPr>
      <w:spacing w:after="120" w:line="240" w:lineRule="auto"/>
      <w:ind w:left="283"/>
      <w:jc w:val="both"/>
    </w:pPr>
    <w:rPr>
      <w:rFonts w:ascii="Arial" w:eastAsia="Times New Roman" w:hAnsi="Arial"/>
      <w:color w:val="auto"/>
      <w:sz w:val="16"/>
      <w:szCs w:val="16"/>
    </w:rPr>
  </w:style>
  <w:style w:type="character" w:customStyle="1" w:styleId="BodyTextIndent3Char">
    <w:name w:val="Body Text Indent 3 Char"/>
    <w:link w:val="BodyTextIndent3"/>
    <w:uiPriority w:val="99"/>
    <w:rsid w:val="009A03AA"/>
    <w:rPr>
      <w:rFonts w:ascii="Arial" w:eastAsia="Times New Roman" w:hAnsi="Arial"/>
      <w:sz w:val="16"/>
      <w:szCs w:val="16"/>
      <w:lang w:eastAsia="en-US"/>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rsid w:val="009A03AA"/>
    <w:rPr>
      <w:color w:val="425563"/>
      <w:sz w:val="22"/>
      <w:szCs w:val="24"/>
      <w:lang w:eastAsia="en-US"/>
    </w:rPr>
  </w:style>
  <w:style w:type="paragraph" w:customStyle="1" w:styleId="MRNumberedHeading1">
    <w:name w:val="M&amp;R Numbered Heading 1"/>
    <w:basedOn w:val="Normal"/>
    <w:rsid w:val="009A03AA"/>
    <w:pPr>
      <w:keepNext/>
      <w:keepLines/>
      <w:spacing w:before="240" w:after="240" w:line="288" w:lineRule="auto"/>
    </w:pPr>
    <w:rPr>
      <w:rFonts w:ascii="Century Gothic" w:hAnsi="Century Gothic" w:cs="Arial"/>
      <w:b/>
      <w:color w:val="auto"/>
      <w:szCs w:val="22"/>
      <w:lang w:eastAsia="en-GB"/>
    </w:rPr>
  </w:style>
  <w:style w:type="character" w:customStyle="1" w:styleId="Heading5Char">
    <w:name w:val="Heading 5 Char"/>
    <w:link w:val="Heading5"/>
    <w:uiPriority w:val="9"/>
    <w:semiHidden/>
    <w:rsid w:val="009E6515"/>
    <w:rPr>
      <w:rFonts w:ascii="Calibri" w:eastAsia="Times New Roman" w:hAnsi="Calibri" w:cs="Times New Roman"/>
      <w:b/>
      <w:bCs/>
      <w:i/>
      <w:iCs/>
      <w:color w:val="425563"/>
      <w:sz w:val="26"/>
      <w:szCs w:val="26"/>
      <w:lang w:eastAsia="en-US"/>
    </w:rPr>
  </w:style>
  <w:style w:type="character" w:styleId="CommentReference">
    <w:name w:val="annotation reference"/>
    <w:uiPriority w:val="99"/>
    <w:semiHidden/>
    <w:unhideWhenUsed/>
    <w:rsid w:val="007356F0"/>
    <w:rPr>
      <w:sz w:val="16"/>
      <w:szCs w:val="16"/>
    </w:rPr>
  </w:style>
  <w:style w:type="paragraph" w:styleId="CommentText">
    <w:name w:val="annotation text"/>
    <w:basedOn w:val="Normal"/>
    <w:link w:val="CommentTextChar"/>
    <w:uiPriority w:val="99"/>
    <w:semiHidden/>
    <w:unhideWhenUsed/>
    <w:rsid w:val="007356F0"/>
    <w:pPr>
      <w:spacing w:after="200" w:line="276" w:lineRule="auto"/>
    </w:pPr>
    <w:rPr>
      <w:color w:val="auto"/>
      <w:sz w:val="20"/>
      <w:szCs w:val="20"/>
    </w:rPr>
  </w:style>
  <w:style w:type="character" w:customStyle="1" w:styleId="CommentTextChar">
    <w:name w:val="Comment Text Char"/>
    <w:link w:val="CommentText"/>
    <w:uiPriority w:val="99"/>
    <w:semiHidden/>
    <w:rsid w:val="007356F0"/>
    <w:rPr>
      <w:lang w:eastAsia="en-US"/>
    </w:rPr>
  </w:style>
  <w:style w:type="paragraph" w:styleId="CommentSubject">
    <w:name w:val="annotation subject"/>
    <w:basedOn w:val="CommentText"/>
    <w:next w:val="CommentText"/>
    <w:link w:val="CommentSubjectChar"/>
    <w:uiPriority w:val="99"/>
    <w:semiHidden/>
    <w:unhideWhenUsed/>
    <w:rsid w:val="004C5F00"/>
    <w:pPr>
      <w:spacing w:after="0" w:line="360" w:lineRule="auto"/>
    </w:pPr>
    <w:rPr>
      <w:b/>
      <w:bCs/>
      <w:color w:val="425563"/>
    </w:rPr>
  </w:style>
  <w:style w:type="character" w:customStyle="1" w:styleId="CommentSubjectChar">
    <w:name w:val="Comment Subject Char"/>
    <w:link w:val="CommentSubject"/>
    <w:uiPriority w:val="99"/>
    <w:semiHidden/>
    <w:rsid w:val="004C5F00"/>
    <w:rPr>
      <w:b/>
      <w:bCs/>
      <w:color w:val="425563"/>
      <w:lang w:eastAsia="en-US"/>
    </w:rPr>
  </w:style>
  <w:style w:type="character" w:customStyle="1" w:styleId="Heading2Char">
    <w:name w:val="Heading 2 Char"/>
    <w:link w:val="Heading2"/>
    <w:rsid w:val="00AD6C9D"/>
    <w:rPr>
      <w:rFonts w:ascii="Calibri Light" w:eastAsia="Times New Roman" w:hAnsi="Calibri Light"/>
      <w:b/>
      <w:bCs/>
      <w:i/>
      <w:iCs/>
      <w:color w:val="425563"/>
      <w:sz w:val="28"/>
      <w:szCs w:val="28"/>
      <w:lang w:eastAsia="en-US"/>
    </w:rPr>
  </w:style>
  <w:style w:type="character" w:customStyle="1" w:styleId="Heading3Char">
    <w:name w:val="Heading 3 Char"/>
    <w:link w:val="Heading3"/>
    <w:rsid w:val="00AD6C9D"/>
    <w:rPr>
      <w:rFonts w:ascii="Calibri Light" w:eastAsia="Times New Roman" w:hAnsi="Calibri Light"/>
      <w:b/>
      <w:bCs/>
      <w:color w:val="425563"/>
      <w:sz w:val="26"/>
      <w:szCs w:val="26"/>
      <w:lang w:eastAsia="en-US"/>
    </w:rPr>
  </w:style>
  <w:style w:type="character" w:customStyle="1" w:styleId="Heading4Char">
    <w:name w:val="Heading 4 Char"/>
    <w:link w:val="Heading4"/>
    <w:semiHidden/>
    <w:rsid w:val="00AD6C9D"/>
    <w:rPr>
      <w:rFonts w:ascii="Arial" w:eastAsia="Times New Roman" w:hAnsi="Arial"/>
      <w:b/>
      <w:bCs/>
      <w:i/>
      <w:iCs/>
      <w:color w:val="7F7F7F"/>
      <w:sz w:val="22"/>
      <w:lang w:eastAsia="en-US"/>
    </w:rPr>
  </w:style>
  <w:style w:type="paragraph" w:customStyle="1" w:styleId="Text">
    <w:name w:val="Text"/>
    <w:basedOn w:val="Normal"/>
    <w:qFormat/>
    <w:rsid w:val="00AD6C9D"/>
    <w:pPr>
      <w:spacing w:line="240" w:lineRule="auto"/>
    </w:pPr>
    <w:rPr>
      <w:rFonts w:ascii="Arial" w:eastAsia="Times New Roman" w:hAnsi="Arial"/>
      <w:color w:val="auto"/>
      <w:szCs w:val="22"/>
      <w:lang w:eastAsia="ko-KR"/>
    </w:rPr>
  </w:style>
  <w:style w:type="table" w:styleId="TableGrid">
    <w:name w:val="Table Grid"/>
    <w:aliases w:val="Table Grid Horizontal"/>
    <w:basedOn w:val="TableNormal"/>
    <w:rsid w:val="00AD6C9D"/>
    <w:rPr>
      <w:rFonts w:ascii="Arial" w:eastAsia="Arial" w:hAnsi="Arial" w:cs="Arial"/>
      <w:kern w:val="24"/>
      <w:sz w:val="24"/>
      <w:szCs w:val="24"/>
      <w:lang w:val="en-US" w:eastAsia="en-US"/>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28" w:type="dxa"/>
      </w:tblCellMar>
    </w:tblPr>
    <w:tcPr>
      <w:shd w:val="clear" w:color="auto" w:fill="auto"/>
    </w:tcPr>
    <w:tblStylePr w:type="firstRow">
      <w:rPr>
        <w:rFonts w:ascii="Arial" w:hAnsi="Arial"/>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character" w:customStyle="1" w:styleId="PQQbulletChar">
    <w:name w:val="PQQ bullet Char"/>
    <w:link w:val="PQQbullet"/>
    <w:locked/>
    <w:rsid w:val="00AD6C9D"/>
    <w:rPr>
      <w:rFonts w:eastAsia="Times New Roman"/>
    </w:rPr>
  </w:style>
  <w:style w:type="paragraph" w:customStyle="1" w:styleId="PQQbullet">
    <w:name w:val="PQQ bullet"/>
    <w:basedOn w:val="Normal"/>
    <w:link w:val="PQQbulletChar"/>
    <w:rsid w:val="00AD6C9D"/>
    <w:pPr>
      <w:numPr>
        <w:numId w:val="10"/>
      </w:numPr>
      <w:spacing w:line="240" w:lineRule="auto"/>
      <w:jc w:val="both"/>
    </w:pPr>
    <w:rPr>
      <w:rFonts w:eastAsia="Times New Roman"/>
      <w:color w:val="auto"/>
      <w:sz w:val="20"/>
      <w:szCs w:val="20"/>
      <w:lang w:eastAsia="en-GB"/>
    </w:rPr>
  </w:style>
  <w:style w:type="character" w:customStyle="1" w:styleId="PQQJustifiedChar">
    <w:name w:val="PQQ Justified Char"/>
    <w:link w:val="PQQJustified"/>
    <w:locked/>
    <w:rsid w:val="00AD6C9D"/>
    <w:rPr>
      <w:rFonts w:eastAsia="Times New Roman"/>
    </w:rPr>
  </w:style>
  <w:style w:type="paragraph" w:customStyle="1" w:styleId="PQQJustified">
    <w:name w:val="PQQ Justified"/>
    <w:basedOn w:val="Normal"/>
    <w:link w:val="PQQJustifiedChar"/>
    <w:rsid w:val="00AD6C9D"/>
    <w:pPr>
      <w:spacing w:before="60" w:after="60" w:line="240" w:lineRule="auto"/>
      <w:ind w:left="709"/>
      <w:jc w:val="both"/>
    </w:pPr>
    <w:rPr>
      <w:rFonts w:eastAsia="Times New Roman"/>
      <w:color w:val="auto"/>
      <w:sz w:val="20"/>
      <w:szCs w:val="20"/>
      <w:lang w:eastAsia="en-GB"/>
    </w:rPr>
  </w:style>
  <w:style w:type="paragraph" w:customStyle="1" w:styleId="MOIText">
    <w:name w:val="MOI Text"/>
    <w:rsid w:val="00AD6C9D"/>
    <w:pPr>
      <w:tabs>
        <w:tab w:val="left" w:pos="567"/>
      </w:tabs>
      <w:spacing w:before="60" w:after="60" w:line="276" w:lineRule="auto"/>
      <w:jc w:val="both"/>
    </w:pPr>
    <w:rPr>
      <w:rFonts w:ascii="Arial" w:eastAsia="ヒラギノ角ゴ Pro W3" w:hAnsi="Arial"/>
      <w:color w:val="000000"/>
      <w:sz w:val="22"/>
    </w:rPr>
  </w:style>
  <w:style w:type="paragraph" w:customStyle="1" w:styleId="ITTnormal">
    <w:name w:val="ITT normal"/>
    <w:basedOn w:val="Normal"/>
    <w:link w:val="ITTnormalChar"/>
    <w:rsid w:val="00AD6C9D"/>
    <w:pPr>
      <w:suppressAutoHyphens/>
      <w:autoSpaceDE w:val="0"/>
      <w:spacing w:before="60" w:after="60" w:line="240" w:lineRule="auto"/>
      <w:ind w:left="720"/>
      <w:jc w:val="both"/>
    </w:pPr>
    <w:rPr>
      <w:rFonts w:ascii="Arial" w:eastAsia="Arial" w:hAnsi="Arial" w:cs="Arial"/>
      <w:color w:val="auto"/>
      <w:kern w:val="1"/>
      <w:szCs w:val="22"/>
      <w:lang w:eastAsia="ar-SA"/>
    </w:rPr>
  </w:style>
  <w:style w:type="paragraph" w:customStyle="1" w:styleId="BulletMOI">
    <w:name w:val="Bullet MOI"/>
    <w:basedOn w:val="Normal"/>
    <w:rsid w:val="00AD6C9D"/>
    <w:pPr>
      <w:tabs>
        <w:tab w:val="num" w:pos="360"/>
        <w:tab w:val="left" w:pos="720"/>
      </w:tabs>
      <w:suppressAutoHyphens/>
      <w:spacing w:line="240" w:lineRule="auto"/>
      <w:ind w:left="360" w:hanging="360"/>
      <w:jc w:val="both"/>
    </w:pPr>
    <w:rPr>
      <w:rFonts w:ascii="Arial" w:eastAsia="Arial" w:hAnsi="Arial" w:cs="Arial"/>
      <w:color w:val="auto"/>
      <w:kern w:val="1"/>
      <w:szCs w:val="22"/>
      <w:lang w:eastAsia="ar-SA"/>
    </w:rPr>
  </w:style>
  <w:style w:type="character" w:customStyle="1" w:styleId="ITTnormalChar">
    <w:name w:val="ITT normal Char"/>
    <w:link w:val="ITTnormal"/>
    <w:rsid w:val="00AD6C9D"/>
    <w:rPr>
      <w:rFonts w:ascii="Arial" w:eastAsia="Arial" w:hAnsi="Arial" w:cs="Arial"/>
      <w:kern w:val="1"/>
      <w:sz w:val="22"/>
      <w:szCs w:val="22"/>
      <w:lang w:eastAsia="ar-SA"/>
    </w:rPr>
  </w:style>
  <w:style w:type="paragraph" w:customStyle="1" w:styleId="Actionitems">
    <w:name w:val="Action items"/>
    <w:basedOn w:val="Normal"/>
    <w:autoRedefine/>
    <w:unhideWhenUsed/>
    <w:qFormat/>
    <w:rsid w:val="00AD6C9D"/>
    <w:pPr>
      <w:numPr>
        <w:numId w:val="13"/>
      </w:numPr>
      <w:tabs>
        <w:tab w:val="left" w:pos="5040"/>
      </w:tabs>
      <w:spacing w:after="120" w:line="240" w:lineRule="auto"/>
    </w:pPr>
    <w:rPr>
      <w:rFonts w:ascii="Arial" w:eastAsia="Times New Roman" w:hAnsi="Arial" w:cs="Arial"/>
      <w:color w:val="auto"/>
      <w:szCs w:val="20"/>
    </w:rPr>
  </w:style>
  <w:style w:type="paragraph" w:customStyle="1" w:styleId="ActionItemsSub">
    <w:name w:val="Action Items Sub"/>
    <w:basedOn w:val="Actionitems"/>
    <w:rsid w:val="00AD6C9D"/>
    <w:pPr>
      <w:numPr>
        <w:numId w:val="0"/>
      </w:numPr>
    </w:pPr>
  </w:style>
  <w:style w:type="paragraph" w:customStyle="1" w:styleId="Bulletlist">
    <w:name w:val="Bullet list"/>
    <w:basedOn w:val="Normal"/>
    <w:next w:val="Normal"/>
    <w:qFormat/>
    <w:rsid w:val="00AD6C9D"/>
    <w:pPr>
      <w:spacing w:after="120" w:line="240" w:lineRule="auto"/>
      <w:ind w:left="1440" w:hanging="360"/>
    </w:pPr>
    <w:rPr>
      <w:rFonts w:ascii="Arial" w:eastAsia="Times New Roman" w:hAnsi="Arial"/>
      <w:color w:val="auto"/>
      <w:szCs w:val="20"/>
    </w:rPr>
  </w:style>
  <w:style w:type="paragraph" w:customStyle="1" w:styleId="Meetinginformation">
    <w:name w:val="Meeting information"/>
    <w:basedOn w:val="Normal"/>
    <w:qFormat/>
    <w:rsid w:val="00AD6C9D"/>
    <w:pPr>
      <w:spacing w:before="80" w:after="40" w:line="240" w:lineRule="auto"/>
    </w:pPr>
    <w:rPr>
      <w:rFonts w:ascii="Arial" w:eastAsia="Times New Roman" w:hAnsi="Arial" w:cs="Arial"/>
      <w:b/>
      <w:color w:val="auto"/>
      <w:sz w:val="20"/>
    </w:rPr>
  </w:style>
  <w:style w:type="paragraph" w:customStyle="1" w:styleId="Numberedlist">
    <w:name w:val="Numbered list"/>
    <w:basedOn w:val="ListParagraph"/>
    <w:next w:val="Normal"/>
    <w:qFormat/>
    <w:rsid w:val="00AD6C9D"/>
    <w:pPr>
      <w:numPr>
        <w:numId w:val="12"/>
      </w:numPr>
      <w:spacing w:before="0" w:after="120" w:line="276" w:lineRule="auto"/>
    </w:pPr>
    <w:rPr>
      <w:rFonts w:ascii="Arial" w:eastAsia="Arial" w:hAnsi="Arial"/>
      <w:color w:val="auto"/>
      <w:szCs w:val="22"/>
    </w:rPr>
  </w:style>
  <w:style w:type="paragraph" w:customStyle="1" w:styleId="Numberedlist1">
    <w:name w:val="Numbered list 1"/>
    <w:basedOn w:val="Numberedlist"/>
    <w:qFormat/>
    <w:rsid w:val="00AD6C9D"/>
    <w:pPr>
      <w:numPr>
        <w:ilvl w:val="1"/>
      </w:numPr>
    </w:pPr>
  </w:style>
  <w:style w:type="character" w:styleId="PlaceholderText">
    <w:name w:val="Placeholder Text"/>
    <w:uiPriority w:val="99"/>
    <w:semiHidden/>
    <w:rsid w:val="00AD6C9D"/>
    <w:rPr>
      <w:color w:val="808080"/>
    </w:rPr>
  </w:style>
  <w:style w:type="table" w:customStyle="1" w:styleId="Style1">
    <w:name w:val="Style1"/>
    <w:basedOn w:val="TableNormal"/>
    <w:uiPriority w:val="99"/>
    <w:rsid w:val="00AD6C9D"/>
    <w:rPr>
      <w:rFonts w:ascii="Arial" w:eastAsia="Times New Roman" w:hAnsi="Arial"/>
      <w:color w:val="595959"/>
      <w:sz w:val="18"/>
      <w:lang w:val="en-US" w:eastAsia="en-US"/>
    </w:rPr>
    <w:tblPr>
      <w:tblBorders>
        <w:bottom w:val="single" w:sz="4" w:space="0" w:color="00A1DE"/>
      </w:tblBorders>
    </w:tblPr>
    <w:tcPr>
      <w:shd w:val="clear" w:color="auto" w:fill="auto"/>
    </w:tcPr>
  </w:style>
  <w:style w:type="table" w:customStyle="1" w:styleId="TableGridVertical">
    <w:name w:val="Table Grid Vertical"/>
    <w:basedOn w:val="TableNormal"/>
    <w:uiPriority w:val="99"/>
    <w:rsid w:val="00AD6C9D"/>
    <w:rPr>
      <w:rFonts w:ascii="Arial" w:eastAsia="Arial" w:hAnsi="Arial"/>
      <w:kern w:val="24"/>
      <w:sz w:val="23"/>
      <w:szCs w:val="23"/>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rPr>
        <w:b/>
      </w:rPr>
      <w:tblPr>
        <w:tblCellMar>
          <w:top w:w="57" w:type="dxa"/>
          <w:left w:w="108" w:type="dxa"/>
          <w:bottom w:w="28" w:type="dxa"/>
          <w:right w:w="108" w:type="dxa"/>
        </w:tblCellMa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Tablehorizontalheader">
    <w:name w:val="Table horizontal header"/>
    <w:basedOn w:val="TableNormal"/>
    <w:uiPriority w:val="99"/>
    <w:rsid w:val="00AD6C9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Pr>
    <w:tblStylePr w:type="firstRow">
      <w:rPr>
        <w:b/>
      </w:rPr>
      <w:tblPr/>
      <w:tcPr>
        <w:shd w:val="clear" w:color="auto" w:fill="D9D9D9"/>
      </w:tcPr>
    </w:tblStylePr>
  </w:style>
  <w:style w:type="paragraph" w:customStyle="1" w:styleId="Tablename">
    <w:name w:val="Table name"/>
    <w:basedOn w:val="Normal"/>
    <w:qFormat/>
    <w:rsid w:val="00AD6C9D"/>
    <w:pPr>
      <w:numPr>
        <w:numId w:val="14"/>
      </w:numPr>
      <w:tabs>
        <w:tab w:val="num" w:pos="1069"/>
      </w:tabs>
      <w:spacing w:before="200" w:after="120" w:line="240" w:lineRule="auto"/>
      <w:ind w:left="1069"/>
    </w:pPr>
    <w:rPr>
      <w:rFonts w:ascii="Arial" w:eastAsia="Times New Roman" w:hAnsi="Arial"/>
      <w:b/>
      <w:color w:val="auto"/>
      <w:szCs w:val="20"/>
    </w:rPr>
  </w:style>
  <w:style w:type="paragraph" w:customStyle="1" w:styleId="Subjectline">
    <w:name w:val="Subject line"/>
    <w:basedOn w:val="Normal"/>
    <w:qFormat/>
    <w:rsid w:val="00AD6C9D"/>
    <w:pPr>
      <w:spacing w:before="240" w:after="240" w:line="240" w:lineRule="auto"/>
    </w:pPr>
    <w:rPr>
      <w:rFonts w:ascii="Arial" w:eastAsia="Times New Roman" w:hAnsi="Arial"/>
      <w:b/>
      <w:color w:val="auto"/>
      <w:szCs w:val="20"/>
    </w:rPr>
  </w:style>
  <w:style w:type="paragraph" w:styleId="BodyText">
    <w:name w:val="Body Text"/>
    <w:basedOn w:val="Normal"/>
    <w:link w:val="BodyTextChar"/>
    <w:semiHidden/>
    <w:unhideWhenUsed/>
    <w:rsid w:val="00AD6C9D"/>
    <w:pPr>
      <w:spacing w:before="240" w:after="120"/>
      <w:jc w:val="both"/>
    </w:pPr>
    <w:rPr>
      <w:rFonts w:ascii="Arial" w:eastAsia="Times New Roman" w:hAnsi="Arial"/>
      <w:color w:val="auto"/>
      <w:szCs w:val="20"/>
      <w:lang w:eastAsia="en-GB"/>
    </w:rPr>
  </w:style>
  <w:style w:type="character" w:customStyle="1" w:styleId="BodyTextChar">
    <w:name w:val="Body Text Char"/>
    <w:link w:val="BodyText"/>
    <w:semiHidden/>
    <w:rsid w:val="00AD6C9D"/>
    <w:rPr>
      <w:rFonts w:ascii="Arial" w:eastAsia="Times New Roman" w:hAnsi="Arial"/>
      <w:sz w:val="22"/>
    </w:rPr>
  </w:style>
  <w:style w:type="paragraph" w:styleId="EndnoteText">
    <w:name w:val="endnote text"/>
    <w:basedOn w:val="Normal"/>
    <w:link w:val="EndnoteTextChar"/>
    <w:uiPriority w:val="99"/>
    <w:semiHidden/>
    <w:unhideWhenUsed/>
    <w:rsid w:val="00AD6C9D"/>
    <w:pPr>
      <w:spacing w:line="240" w:lineRule="auto"/>
    </w:pPr>
    <w:rPr>
      <w:rFonts w:ascii="Arial" w:eastAsia="Times New Roman" w:hAnsi="Arial"/>
      <w:color w:val="auto"/>
      <w:sz w:val="20"/>
      <w:szCs w:val="20"/>
    </w:rPr>
  </w:style>
  <w:style w:type="character" w:customStyle="1" w:styleId="EndnoteTextChar">
    <w:name w:val="Endnote Text Char"/>
    <w:link w:val="EndnoteText"/>
    <w:uiPriority w:val="99"/>
    <w:semiHidden/>
    <w:rsid w:val="00AD6C9D"/>
    <w:rPr>
      <w:rFonts w:ascii="Arial" w:eastAsia="Times New Roman" w:hAnsi="Arial"/>
      <w:lang w:eastAsia="en-US"/>
    </w:rPr>
  </w:style>
  <w:style w:type="character" w:styleId="EndnoteReference">
    <w:name w:val="endnote reference"/>
    <w:uiPriority w:val="99"/>
    <w:semiHidden/>
    <w:unhideWhenUsed/>
    <w:rsid w:val="00AD6C9D"/>
    <w:rPr>
      <w:vertAlign w:val="superscript"/>
    </w:rPr>
  </w:style>
  <w:style w:type="paragraph" w:customStyle="1" w:styleId="Style">
    <w:name w:val="Style"/>
    <w:uiPriority w:val="99"/>
    <w:rsid w:val="00AD6C9D"/>
    <w:pPr>
      <w:widowControl w:val="0"/>
      <w:autoSpaceDE w:val="0"/>
      <w:autoSpaceDN w:val="0"/>
      <w:adjustRightInd w:val="0"/>
    </w:pPr>
    <w:rPr>
      <w:rFonts w:ascii="Times New Roman" w:eastAsia="Times New Roman" w:hAnsi="Times New Roman"/>
      <w:sz w:val="24"/>
      <w:szCs w:val="24"/>
    </w:rPr>
  </w:style>
  <w:style w:type="paragraph" w:styleId="Revision">
    <w:name w:val="Revision"/>
    <w:hidden/>
    <w:uiPriority w:val="99"/>
    <w:semiHidden/>
    <w:rsid w:val="00AD6C9D"/>
    <w:rPr>
      <w:rFonts w:ascii="Arial" w:eastAsia="Times New Roman" w:hAnsi="Arial"/>
      <w:sz w:val="22"/>
      <w:lang w:eastAsia="en-US"/>
    </w:rPr>
  </w:style>
  <w:style w:type="paragraph" w:customStyle="1" w:styleId="bullets">
    <w:name w:val="bullets"/>
    <w:basedOn w:val="Normal"/>
    <w:link w:val="bulletsChar"/>
    <w:qFormat/>
    <w:rsid w:val="00AD6C9D"/>
    <w:pPr>
      <w:spacing w:line="240" w:lineRule="auto"/>
      <w:ind w:left="1418" w:hanging="425"/>
    </w:pPr>
    <w:rPr>
      <w:rFonts w:ascii="Verdana" w:eastAsia="Times New Roman" w:hAnsi="Verdana"/>
      <w:color w:val="auto"/>
      <w:szCs w:val="22"/>
    </w:rPr>
  </w:style>
  <w:style w:type="character" w:customStyle="1" w:styleId="bulletsChar">
    <w:name w:val="bullets Char"/>
    <w:link w:val="bullets"/>
    <w:rsid w:val="00AD6C9D"/>
    <w:rPr>
      <w:rFonts w:ascii="Verdana" w:eastAsia="Times New Roman" w:hAnsi="Verdana"/>
      <w:sz w:val="22"/>
      <w:szCs w:val="22"/>
      <w:lang w:eastAsia="en-US"/>
    </w:rPr>
  </w:style>
  <w:style w:type="numbering" w:customStyle="1" w:styleId="NoList1">
    <w:name w:val="No List1"/>
    <w:next w:val="NoList"/>
    <w:uiPriority w:val="99"/>
    <w:semiHidden/>
    <w:unhideWhenUsed/>
    <w:rsid w:val="00AD6C9D"/>
  </w:style>
  <w:style w:type="paragraph" w:customStyle="1" w:styleId="Normal1">
    <w:name w:val="Normal1"/>
    <w:rsid w:val="00AD6C9D"/>
    <w:rPr>
      <w:rFonts w:ascii="Times New Roman" w:eastAsia="Times New Roman" w:hAnsi="Times New Roman"/>
      <w:color w:val="000000"/>
      <w:sz w:val="24"/>
      <w:szCs w:val="24"/>
      <w:lang w:eastAsia="en-US"/>
    </w:rPr>
  </w:style>
  <w:style w:type="paragraph" w:customStyle="1" w:styleId="MRNoHead1">
    <w:name w:val="M&amp;R No Head 1"/>
    <w:basedOn w:val="Normal"/>
    <w:rsid w:val="00924DD0"/>
    <w:pPr>
      <w:numPr>
        <w:numId w:val="22"/>
      </w:numPr>
      <w:spacing w:before="240"/>
      <w:jc w:val="both"/>
    </w:pPr>
    <w:rPr>
      <w:rFonts w:ascii="Arial" w:eastAsia="Times New Roman" w:hAnsi="Arial"/>
      <w:color w:val="auto"/>
      <w:szCs w:val="20"/>
      <w:lang w:eastAsia="en-GB"/>
    </w:rPr>
  </w:style>
  <w:style w:type="paragraph" w:customStyle="1" w:styleId="MRNoHead2">
    <w:name w:val="M&amp;R No Head 2"/>
    <w:basedOn w:val="MRNoHead1"/>
    <w:rsid w:val="00924DD0"/>
    <w:pPr>
      <w:numPr>
        <w:ilvl w:val="1"/>
      </w:numPr>
    </w:pPr>
  </w:style>
  <w:style w:type="paragraph" w:customStyle="1" w:styleId="MRNoHead3">
    <w:name w:val="M&amp;R No Head 3"/>
    <w:basedOn w:val="MRNoHead1"/>
    <w:rsid w:val="00924DD0"/>
    <w:pPr>
      <w:numPr>
        <w:ilvl w:val="2"/>
      </w:numPr>
    </w:pPr>
  </w:style>
  <w:style w:type="paragraph" w:customStyle="1" w:styleId="MRNoHead4">
    <w:name w:val="M&amp;R No Head 4"/>
    <w:basedOn w:val="Normal"/>
    <w:rsid w:val="00924DD0"/>
    <w:pPr>
      <w:numPr>
        <w:ilvl w:val="3"/>
        <w:numId w:val="22"/>
      </w:numPr>
      <w:spacing w:before="240"/>
      <w:jc w:val="both"/>
    </w:pPr>
    <w:rPr>
      <w:rFonts w:ascii="Arial" w:eastAsia="Times New Roman" w:hAnsi="Arial"/>
      <w:color w:val="auto"/>
      <w:szCs w:val="20"/>
      <w:lang w:eastAsia="en-GB"/>
    </w:rPr>
  </w:style>
  <w:style w:type="paragraph" w:customStyle="1" w:styleId="MRNoHead5">
    <w:name w:val="M&amp;R No Head 5"/>
    <w:basedOn w:val="MRNoHead1"/>
    <w:rsid w:val="00924DD0"/>
    <w:pPr>
      <w:numPr>
        <w:ilvl w:val="4"/>
      </w:numPr>
    </w:pPr>
  </w:style>
  <w:style w:type="paragraph" w:customStyle="1" w:styleId="MRNoHead6">
    <w:name w:val="M&amp;R No Head 6"/>
    <w:basedOn w:val="MRNoHead1"/>
    <w:rsid w:val="00924DD0"/>
    <w:pPr>
      <w:numPr>
        <w:ilvl w:val="5"/>
      </w:numPr>
    </w:pPr>
  </w:style>
  <w:style w:type="paragraph" w:customStyle="1" w:styleId="MRNoHead7">
    <w:name w:val="M&amp;R No Head 7"/>
    <w:basedOn w:val="MRNoHead1"/>
    <w:rsid w:val="00924DD0"/>
    <w:pPr>
      <w:numPr>
        <w:ilvl w:val="6"/>
      </w:numPr>
    </w:pPr>
  </w:style>
  <w:style w:type="paragraph" w:customStyle="1" w:styleId="MRNoHead8">
    <w:name w:val="M&amp;R No Head 8"/>
    <w:basedOn w:val="MRNoHead1"/>
    <w:rsid w:val="00924DD0"/>
    <w:pPr>
      <w:numPr>
        <w:ilvl w:val="7"/>
      </w:numPr>
    </w:pPr>
  </w:style>
  <w:style w:type="paragraph" w:customStyle="1" w:styleId="MRNoHead9">
    <w:name w:val="M&amp;R No Head 9"/>
    <w:basedOn w:val="MRNoHead1"/>
    <w:rsid w:val="00924DD0"/>
    <w:pPr>
      <w:numPr>
        <w:ilvl w:val="8"/>
      </w:numPr>
    </w:pPr>
  </w:style>
  <w:style w:type="character" w:customStyle="1" w:styleId="UnresolvedMention1">
    <w:name w:val="Unresolved Mention1"/>
    <w:basedOn w:val="DefaultParagraphFont"/>
    <w:uiPriority w:val="99"/>
    <w:semiHidden/>
    <w:unhideWhenUsed/>
    <w:rsid w:val="00F46CC8"/>
    <w:rPr>
      <w:color w:val="605E5C"/>
      <w:shd w:val="clear" w:color="auto" w:fill="E1DFDD"/>
    </w:rPr>
  </w:style>
  <w:style w:type="character" w:customStyle="1" w:styleId="UnresolvedMention2">
    <w:name w:val="Unresolved Mention2"/>
    <w:basedOn w:val="DefaultParagraphFont"/>
    <w:uiPriority w:val="99"/>
    <w:semiHidden/>
    <w:unhideWhenUsed/>
    <w:rsid w:val="001F6E0B"/>
    <w:rPr>
      <w:color w:val="605E5C"/>
      <w:shd w:val="clear" w:color="auto" w:fill="E1DFDD"/>
    </w:rPr>
  </w:style>
  <w:style w:type="character" w:styleId="FollowedHyperlink">
    <w:name w:val="FollowedHyperlink"/>
    <w:basedOn w:val="DefaultParagraphFont"/>
    <w:uiPriority w:val="99"/>
    <w:semiHidden/>
    <w:unhideWhenUsed/>
    <w:rsid w:val="00072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contract.due-north.com/regis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ortheastlondonccg.nhs.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end.henning@nhs.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usiness Document" ma:contentTypeID="0x010100B3C90229E2B31F409C2324CE603858E00092673CB9343E954FA0F40944ABA7AA2C" ma:contentTypeVersion="9" ma:contentTypeDescription="" ma:contentTypeScope="" ma:versionID="81c2f61f4611493a13d43de00c6382b6">
  <xsd:schema xmlns:xsd="http://www.w3.org/2001/XMLSchema" xmlns:xs="http://www.w3.org/2001/XMLSchema" xmlns:p="http://schemas.microsoft.com/office/2006/metadata/properties" xmlns:ns2="dc6934e3-d9f6-43fd-a821-86a3e03b190e" xmlns:ns3="d9059941-31fc-4de3-b26c-1f82e31b2653" xmlns:ns4="54a51aef-b4ab-46d0-a8ef-0e893f6b6ffc" targetNamespace="http://schemas.microsoft.com/office/2006/metadata/properties" ma:root="true" ma:fieldsID="86e4c1652ef72ada07acd62d35e48efa" ns2:_="" ns3:_="" ns4:_="">
    <xsd:import namespace="dc6934e3-d9f6-43fd-a821-86a3e03b190e"/>
    <xsd:import namespace="d9059941-31fc-4de3-b26c-1f82e31b2653"/>
    <xsd:import namespace="54a51aef-b4ab-46d0-a8ef-0e893f6b6ffc"/>
    <xsd:element name="properties">
      <xsd:complexType>
        <xsd:sequence>
          <xsd:element name="documentManagement">
            <xsd:complexType>
              <xsd:all>
                <xsd:element ref="ns2:DocumentLead" minOccurs="0"/>
                <xsd:element ref="ns2:BusinessDocumentCategory" minOccurs="0"/>
                <xsd:element ref="ns3:TaxCatchAll" minOccurs="0"/>
                <xsd:element ref="ns3:TaxCatchAllLabel" minOccurs="0"/>
                <xsd:element ref="ns2:TaxKeywordTaxHTField" minOccurs="0"/>
                <xsd:element ref="ns2:SharedWithUsers" minOccurs="0"/>
                <xsd:element ref="ns2:SharedWithDetails" minOccurs="0"/>
                <xsd:element ref="ns4:MediaServiceMetadata" minOccurs="0"/>
                <xsd:element ref="ns4:MediaServiceFastMetadata" minOccurs="0"/>
                <xsd:element ref="ns2:ReviewDate" minOccurs="0"/>
                <xsd:element ref="ns2:CSU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934e3-d9f6-43fd-a821-86a3e03b190e" elementFormDefault="qualified">
    <xsd:import namespace="http://schemas.microsoft.com/office/2006/documentManagement/types"/>
    <xsd:import namespace="http://schemas.microsoft.com/office/infopath/2007/PartnerControls"/>
    <xsd:element name="DocumentLead" ma:index="8" nillable="true" ma:displayName="Document Lead" ma:description="Select the name of the person who is responsible for the document" ma:indexed="true" ma:list="UserInfo" ma:SharePointGroup="0" ma:internalName="Document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sinessDocumentCategory" ma:index="9" nillable="true" ma:displayName="Business Document Category" ma:description="Select a category" ma:format="Dropdown" ma:indexed="true" ma:internalName="BusinessDocumentCategory">
      <xsd:simpleType>
        <xsd:restriction base="dms:Choice">
          <xsd:enumeration value="Corporate Documents"/>
          <xsd:enumeration value="Forms"/>
          <xsd:enumeration value="Guides"/>
          <xsd:enumeration value="Policies and Procedures"/>
          <xsd:enumeration value="Templates"/>
        </xsd:restriction>
      </xsd:simpleType>
    </xsd:element>
    <xsd:element name="TaxKeywordTaxHTField" ma:index="12" nillable="true" ma:taxonomy="true" ma:internalName="TaxKeywordTaxHTField" ma:taxonomyFieldName="TaxKeyword" ma:displayName="Enterprise Keywords" ma:readOnly="false" ma:fieldId="{23f27201-bee3-471e-b2e7-b64fd8b7ca38}" ma:taxonomyMulti="true" ma:sspId="0aa3247e-983b-4556-8a35-a16cfee44655"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ReviewDate" ma:index="18" nillable="true" ma:displayName="Review Date" ma:format="DateOnly" ma:internalName="ReviewDate">
      <xsd:simpleType>
        <xsd:restriction base="dms:DateTime"/>
      </xsd:simpleType>
    </xsd:element>
    <xsd:element name="CSUDepartment" ma:index="19" nillable="true" ma:displayName="Department" ma:format="Dropdown" ma:internalName="CSUDepartment">
      <xsd:simpleType>
        <xsd:restriction base="dms:Choice">
          <xsd:enumeration value="Clinical"/>
          <xsd:enumeration value="Corporate"/>
          <xsd:enumeration value="Finance"/>
          <xsd:enumeration value="Governance"/>
          <xsd:enumeration value="Human Resources"/>
          <xsd:enumeration value="ICT"/>
          <xsd:enumeration value="Standard operating procedures"/>
        </xsd:restriction>
      </xsd:simpleType>
    </xsd:element>
  </xsd:schema>
  <xsd:schema xmlns:xsd="http://www.w3.org/2001/XMLSchema" xmlns:xs="http://www.w3.org/2001/XMLSchema" xmlns:dms="http://schemas.microsoft.com/office/2006/documentManagement/types" xmlns:pc="http://schemas.microsoft.com/office/infopath/2007/PartnerControls" targetNamespace="d9059941-31fc-4de3-b26c-1f82e31b2653"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a624a18-e360-45a0-a516-f3cee71ebe3d}" ma:internalName="TaxCatchAll" ma:showField="CatchAllData" ma:web="dc6934e3-d9f6-43fd-a821-86a3e03b190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a624a18-e360-45a0-a516-f3cee71ebe3d}" ma:internalName="TaxCatchAllLabel" ma:readOnly="true" ma:showField="CatchAllDataLabel" ma:web="dc6934e3-d9f6-43fd-a821-86a3e03b19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a51aef-b4ab-46d0-a8ef-0e893f6b6ff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UDepartment xmlns="dc6934e3-d9f6-43fd-a821-86a3e03b190e">Corporate</CSUDepartment>
    <ReviewDate xmlns="dc6934e3-d9f6-43fd-a821-86a3e03b190e" xsi:nil="true"/>
    <BusinessDocumentCategory xmlns="dc6934e3-d9f6-43fd-a821-86a3e03b190e">Templates</BusinessDocumentCategory>
    <DocumentLead xmlns="dc6934e3-d9f6-43fd-a821-86a3e03b190e">
      <UserInfo>
        <DisplayName/>
        <AccountId xsi:nil="true"/>
        <AccountType/>
      </UserInfo>
    </DocumentLead>
    <TaxKeywordTaxHTField xmlns="dc6934e3-d9f6-43fd-a821-86a3e03b190e">
      <Terms xmlns="http://schemas.microsoft.com/office/infopath/2007/PartnerControls"/>
    </TaxKeywordTaxHTField>
    <TaxCatchAll xmlns="d9059941-31fc-4de3-b26c-1f82e31b2653"/>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F2A73-F6D6-48C2-ABAE-3612D8822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934e3-d9f6-43fd-a821-86a3e03b190e"/>
    <ds:schemaRef ds:uri="d9059941-31fc-4de3-b26c-1f82e31b2653"/>
    <ds:schemaRef ds:uri="54a51aef-b4ab-46d0-a8ef-0e893f6b6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126F2-D6B3-49D9-B9F8-135402985F55}">
  <ds:schemaRefs>
    <ds:schemaRef ds:uri="http://schemas.microsoft.com/sharepoint/v3/contenttype/forms"/>
  </ds:schemaRefs>
</ds:datastoreItem>
</file>

<file path=customXml/itemProps3.xml><?xml version="1.0" encoding="utf-8"?>
<ds:datastoreItem xmlns:ds="http://schemas.openxmlformats.org/officeDocument/2006/customXml" ds:itemID="{EAFC348B-1A2D-49D2-8988-7DE1CD221294}">
  <ds:schemaRefs>
    <ds:schemaRef ds:uri="http://schemas.microsoft.com/office/2006/metadata/properties"/>
    <ds:schemaRef ds:uri="http://schemas.microsoft.com/office/infopath/2007/PartnerControls"/>
    <ds:schemaRef ds:uri="dc6934e3-d9f6-43fd-a821-86a3e03b190e"/>
    <ds:schemaRef ds:uri="d9059941-31fc-4de3-b26c-1f82e31b2653"/>
  </ds:schemaRefs>
</ds:datastoreItem>
</file>

<file path=customXml/itemProps4.xml><?xml version="1.0" encoding="utf-8"?>
<ds:datastoreItem xmlns:ds="http://schemas.openxmlformats.org/officeDocument/2006/customXml" ds:itemID="{80A34239-8675-4DE3-96A7-2862329F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17298</CharactersWithSpaces>
  <SharedDoc>false</SharedDoc>
  <HLinks>
    <vt:vector size="12" baseType="variant">
      <vt:variant>
        <vt:i4>7733289</vt:i4>
      </vt:variant>
      <vt:variant>
        <vt:i4>3</vt:i4>
      </vt:variant>
      <vt:variant>
        <vt:i4>0</vt:i4>
      </vt:variant>
      <vt:variant>
        <vt:i4>5</vt:i4>
      </vt:variant>
      <vt:variant>
        <vt:lpwstr>https://procontract.due-north.com/register</vt:lpwstr>
      </vt:variant>
      <vt:variant>
        <vt:lpwstr/>
      </vt:variant>
      <vt:variant>
        <vt:i4>5832779</vt:i4>
      </vt:variant>
      <vt:variant>
        <vt:i4>0</vt:i4>
      </vt:variant>
      <vt:variant>
        <vt:i4>0</vt:i4>
      </vt:variant>
      <vt:variant>
        <vt:i4>5</vt:i4>
      </vt:variant>
      <vt:variant>
        <vt:lpwstr>http://www.nelcsu.nhs.uk/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Smith</dc:creator>
  <cp:keywords/>
  <dc:description/>
  <cp:lastModifiedBy>Taofeeq Ladega</cp:lastModifiedBy>
  <cp:revision>2</cp:revision>
  <cp:lastPrinted>2021-12-20T16:11:00Z</cp:lastPrinted>
  <dcterms:created xsi:type="dcterms:W3CDTF">2022-06-30T20:08:00Z</dcterms:created>
  <dcterms:modified xsi:type="dcterms:W3CDTF">2022-06-30T20:08:00Z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0x010100B3C90229E2B31F409C2324CE603858E00092673CB9343E954FA0F40944ABA7AA2C</vt:lpwstr>
  </property>
  <property fmtid="{D5CDD505-2E9C-101B-9397-08002B2CF9AE}" pid="4" name="h529ca0bfcd74b50b2935b6d9c4aaaa1">
    <vt:lpwstr/>
  </property>
  <property fmtid="{D5CDD505-2E9C-101B-9397-08002B2CF9AE}" pid="5" name="ResponsibleTeam">
    <vt:lpwstr/>
  </property>
  <property fmtid="{D5CDD505-2E9C-101B-9397-08002B2CF9AE}" pid="6" name="SharedWithUsers">
    <vt:lpwstr>663;#Lynn Locke;#5051;#Steve Baker</vt:lpwstr>
  </property>
  <property fmtid="{D5CDD505-2E9C-101B-9397-08002B2CF9AE}" pid="7" name="ClassificationContentMarkingFooterShapeIds">
    <vt:lpwstr>1,2,3</vt:lpwstr>
  </property>
  <property fmtid="{D5CDD505-2E9C-101B-9397-08002B2CF9AE}" pid="8" name="ClassificationContentMarkingFooterFontProps">
    <vt:lpwstr>#000000,10,Calibri</vt:lpwstr>
  </property>
  <property fmtid="{D5CDD505-2E9C-101B-9397-08002B2CF9AE}" pid="9" name="ClassificationContentMarkingFooterText">
    <vt:lpwstr>OFFICIAL</vt:lpwstr>
  </property>
  <property fmtid="{D5CDD505-2E9C-101B-9397-08002B2CF9AE}" pid="10" name="MSIP_Label_3bcdc019-0bea-4b59-b307-3b66a7dbbd6f_Enabled">
    <vt:lpwstr>true</vt:lpwstr>
  </property>
  <property fmtid="{D5CDD505-2E9C-101B-9397-08002B2CF9AE}" pid="11" name="MSIP_Label_3bcdc019-0bea-4b59-b307-3b66a7dbbd6f_SetDate">
    <vt:lpwstr>2021-08-17T00:17:20Z</vt:lpwstr>
  </property>
  <property fmtid="{D5CDD505-2E9C-101B-9397-08002B2CF9AE}" pid="12" name="MSIP_Label_3bcdc019-0bea-4b59-b307-3b66a7dbbd6f_Method">
    <vt:lpwstr>Privileged</vt:lpwstr>
  </property>
  <property fmtid="{D5CDD505-2E9C-101B-9397-08002B2CF9AE}" pid="13" name="MSIP_Label_3bcdc019-0bea-4b59-b307-3b66a7dbbd6f_Name">
    <vt:lpwstr>OFFICIAL</vt:lpwstr>
  </property>
  <property fmtid="{D5CDD505-2E9C-101B-9397-08002B2CF9AE}" pid="14" name="MSIP_Label_3bcdc019-0bea-4b59-b307-3b66a7dbbd6f_SiteId">
    <vt:lpwstr>2f7a9b80-2e65-4ed6-9851-2f727effb3a1</vt:lpwstr>
  </property>
  <property fmtid="{D5CDD505-2E9C-101B-9397-08002B2CF9AE}" pid="15" name="MSIP_Label_3bcdc019-0bea-4b59-b307-3b66a7dbbd6f_ActionId">
    <vt:lpwstr>0d9cde55-223a-4caf-acc3-60b43dd6ef97</vt:lpwstr>
  </property>
  <property fmtid="{D5CDD505-2E9C-101B-9397-08002B2CF9AE}" pid="16" name="MSIP_Label_3bcdc019-0bea-4b59-b307-3b66a7dbbd6f_ContentBits">
    <vt:lpwstr>2</vt:lpwstr>
  </property>
</Properties>
</file>