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CB" w:rsidRDefault="00433CCB" w:rsidP="00B86DFC"/>
    <w:p w:rsidR="00A63812" w:rsidRDefault="00A63812">
      <w:pPr>
        <w:rPr>
          <w:rFonts w:cs="Arial"/>
          <w:noProof/>
          <w:lang w:eastAsia="en-GB"/>
        </w:rPr>
      </w:pPr>
      <w:r w:rsidRPr="002E0163">
        <w:rPr>
          <w:rFonts w:cs="Arial"/>
          <w:noProof/>
          <w:lang w:eastAsia="en-GB"/>
        </w:rPr>
        <w:drawing>
          <wp:anchor distT="0" distB="0" distL="114300" distR="114300" simplePos="0" relativeHeight="251665408" behindDoc="0" locked="0" layoutInCell="1" allowOverlap="1" wp14:anchorId="3AC391E5" wp14:editId="7BC0E06B">
            <wp:simplePos x="0" y="0"/>
            <wp:positionH relativeFrom="column">
              <wp:posOffset>2155190</wp:posOffset>
            </wp:positionH>
            <wp:positionV relativeFrom="paragraph">
              <wp:posOffset>7807325</wp:posOffset>
            </wp:positionV>
            <wp:extent cx="2476500" cy="533400"/>
            <wp:effectExtent l="0" t="0" r="0" b="0"/>
            <wp:wrapSquare wrapText="bothSides"/>
            <wp:docPr id="4" name="Picture 4" descr="Constructionline, UK register of pre-qualified construc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ructionline, UK register of pre-qualified construction servic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163">
        <w:rPr>
          <w:rFonts w:cs="Arial"/>
          <w:noProof/>
          <w:lang w:eastAsia="en-GB"/>
        </w:rPr>
        <w:drawing>
          <wp:anchor distT="0" distB="0" distL="114300" distR="114300" simplePos="0" relativeHeight="251663360" behindDoc="1" locked="0" layoutInCell="1" allowOverlap="1" wp14:anchorId="316E6E18" wp14:editId="748266E8">
            <wp:simplePos x="0" y="0"/>
            <wp:positionH relativeFrom="column">
              <wp:posOffset>5079365</wp:posOffset>
            </wp:positionH>
            <wp:positionV relativeFrom="paragraph">
              <wp:posOffset>7620000</wp:posOffset>
            </wp:positionV>
            <wp:extent cx="1257300" cy="894715"/>
            <wp:effectExtent l="0" t="0" r="0" b="635"/>
            <wp:wrapTight wrapText="bothSides">
              <wp:wrapPolygon edited="0">
                <wp:start x="0" y="0"/>
                <wp:lineTo x="0" y="21155"/>
                <wp:lineTo x="21273" y="21155"/>
                <wp:lineTo x="21273" y="0"/>
                <wp:lineTo x="0" y="0"/>
              </wp:wrapPolygon>
            </wp:wrapTight>
            <wp:docPr id="3" name="Picture 3" descr="CH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t xml:space="preserve">  </w:t>
      </w:r>
    </w:p>
    <w:p w:rsidR="00A63812" w:rsidRDefault="00A63812">
      <w:r>
        <w:rPr>
          <w:rFonts w:cs="Arial"/>
          <w:noProof/>
          <w:lang w:eastAsia="en-GB"/>
        </w:rPr>
        <w:t xml:space="preserve">                                           </w:t>
      </w:r>
      <w:r w:rsidRPr="00A506BF">
        <w:rPr>
          <w:rFonts w:cs="Arial"/>
          <w:noProof/>
          <w:lang w:eastAsia="en-GB"/>
        </w:rPr>
        <w:drawing>
          <wp:inline distT="0" distB="0" distL="0" distR="0" wp14:anchorId="49B2CA77" wp14:editId="6B0E1E8E">
            <wp:extent cx="2247900" cy="942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CC Logo large.bmp"/>
                    <pic:cNvPicPr/>
                  </pic:nvPicPr>
                  <pic:blipFill>
                    <a:blip r:embed="rId12">
                      <a:extLst>
                        <a:ext uri="{28A0092B-C50C-407E-A947-70E740481C1C}">
                          <a14:useLocalDpi xmlns:a14="http://schemas.microsoft.com/office/drawing/2010/main" val="0"/>
                        </a:ext>
                      </a:extLst>
                    </a:blip>
                    <a:stretch>
                      <a:fillRect/>
                    </a:stretch>
                  </pic:blipFill>
                  <pic:spPr>
                    <a:xfrm>
                      <a:off x="0" y="0"/>
                      <a:ext cx="2247900" cy="942975"/>
                    </a:xfrm>
                    <a:prstGeom prst="rect">
                      <a:avLst/>
                    </a:prstGeom>
                  </pic:spPr>
                </pic:pic>
              </a:graphicData>
            </a:graphic>
          </wp:inline>
        </w:drawing>
      </w:r>
    </w:p>
    <w:tbl>
      <w:tblPr>
        <w:tblStyle w:val="TableGrid1"/>
        <w:tblpPr w:leftFromText="180" w:rightFromText="180" w:vertAnchor="text" w:horzAnchor="margin" w:tblpXSpec="center" w:tblpY="2437"/>
        <w:tblW w:w="0" w:type="auto"/>
        <w:tblLook w:val="04A0" w:firstRow="1" w:lastRow="0" w:firstColumn="1" w:lastColumn="0" w:noHBand="0" w:noVBand="1"/>
      </w:tblPr>
      <w:tblGrid>
        <w:gridCol w:w="9242"/>
      </w:tblGrid>
      <w:tr w:rsidR="00A63812" w:rsidRPr="00A63812" w:rsidTr="00ED0358">
        <w:trPr>
          <w:trHeight w:val="1027"/>
        </w:trPr>
        <w:tc>
          <w:tcPr>
            <w:tcW w:w="9242" w:type="dxa"/>
          </w:tcPr>
          <w:p w:rsidR="00E72617" w:rsidRDefault="00776B28" w:rsidP="00E72617">
            <w:pPr>
              <w:jc w:val="center"/>
              <w:rPr>
                <w:rFonts w:eastAsia="Times New Roman" w:cs="Arial"/>
                <w:color w:val="000000"/>
                <w:sz w:val="20"/>
                <w:szCs w:val="20"/>
                <w:lang w:eastAsia="en-GB"/>
              </w:rPr>
            </w:pPr>
            <w:r>
              <w:rPr>
                <w:rFonts w:eastAsia="Times New Roman" w:cs="Arial"/>
                <w:color w:val="000000"/>
                <w:sz w:val="20"/>
                <w:szCs w:val="20"/>
                <w:lang w:eastAsia="en-GB"/>
              </w:rPr>
              <w:t xml:space="preserve">77 </w:t>
            </w:r>
            <w:proofErr w:type="spellStart"/>
            <w:r>
              <w:rPr>
                <w:rFonts w:eastAsia="Times New Roman" w:cs="Arial"/>
                <w:color w:val="000000"/>
                <w:sz w:val="20"/>
                <w:szCs w:val="20"/>
                <w:lang w:eastAsia="en-GB"/>
              </w:rPr>
              <w:t>Longmoor</w:t>
            </w:r>
            <w:proofErr w:type="spellEnd"/>
            <w:r>
              <w:rPr>
                <w:rFonts w:eastAsia="Times New Roman" w:cs="Arial"/>
                <w:color w:val="000000"/>
                <w:sz w:val="20"/>
                <w:szCs w:val="20"/>
                <w:lang w:eastAsia="en-GB"/>
              </w:rPr>
              <w:t xml:space="preserve"> lane</w:t>
            </w:r>
          </w:p>
          <w:p w:rsidR="00E72617" w:rsidRDefault="00776B28" w:rsidP="00E72617">
            <w:pPr>
              <w:jc w:val="center"/>
              <w:rPr>
                <w:rFonts w:eastAsia="Times New Roman" w:cs="Arial"/>
                <w:color w:val="000000"/>
                <w:sz w:val="20"/>
                <w:szCs w:val="20"/>
                <w:lang w:eastAsia="en-GB"/>
              </w:rPr>
            </w:pPr>
            <w:proofErr w:type="spellStart"/>
            <w:r>
              <w:rPr>
                <w:rFonts w:eastAsia="Times New Roman" w:cs="Arial"/>
                <w:color w:val="000000"/>
                <w:sz w:val="20"/>
                <w:szCs w:val="20"/>
                <w:lang w:eastAsia="en-GB"/>
              </w:rPr>
              <w:t>Breaston</w:t>
            </w:r>
            <w:proofErr w:type="spellEnd"/>
          </w:p>
          <w:p w:rsidR="00E72617" w:rsidRDefault="00776B28" w:rsidP="00E72617">
            <w:pPr>
              <w:jc w:val="center"/>
              <w:rPr>
                <w:rFonts w:eastAsia="Times New Roman" w:cs="Arial"/>
                <w:sz w:val="20"/>
                <w:szCs w:val="20"/>
                <w:lang w:eastAsia="en-GB"/>
              </w:rPr>
            </w:pPr>
            <w:r>
              <w:rPr>
                <w:rFonts w:eastAsia="Times New Roman" w:cs="Arial"/>
                <w:sz w:val="20"/>
                <w:szCs w:val="20"/>
                <w:lang w:eastAsia="en-GB"/>
              </w:rPr>
              <w:t>Derby</w:t>
            </w:r>
          </w:p>
          <w:p w:rsidR="00E72617" w:rsidRDefault="00776B28" w:rsidP="00E72617">
            <w:pPr>
              <w:jc w:val="center"/>
              <w:rPr>
                <w:rFonts w:eastAsia="Times New Roman" w:cs="Arial"/>
                <w:sz w:val="20"/>
                <w:szCs w:val="20"/>
                <w:lang w:eastAsia="en-GB"/>
              </w:rPr>
            </w:pPr>
            <w:r>
              <w:rPr>
                <w:rFonts w:eastAsia="Times New Roman" w:cs="Arial"/>
                <w:sz w:val="20"/>
                <w:szCs w:val="20"/>
                <w:lang w:eastAsia="en-GB"/>
              </w:rPr>
              <w:t>DE72 3BB</w:t>
            </w:r>
          </w:p>
          <w:p w:rsidR="00ED0358" w:rsidRPr="00FE0F59" w:rsidRDefault="00ED0358" w:rsidP="00ED0358">
            <w:pPr>
              <w:ind w:left="3261"/>
              <w:rPr>
                <w:rFonts w:eastAsia="Calibri" w:cs="Arial"/>
                <w:lang w:eastAsia="en-GB"/>
              </w:rPr>
            </w:pPr>
          </w:p>
        </w:tc>
      </w:tr>
      <w:tr w:rsidR="00A63812" w:rsidRPr="00A63812" w:rsidTr="00153F72">
        <w:tc>
          <w:tcPr>
            <w:tcW w:w="9242" w:type="dxa"/>
          </w:tcPr>
          <w:p w:rsidR="00A63812" w:rsidRDefault="00776B28" w:rsidP="00776B28">
            <w:pPr>
              <w:tabs>
                <w:tab w:val="center" w:pos="4530"/>
              </w:tabs>
              <w:rPr>
                <w:rFonts w:eastAsia="Calibri" w:cs="Arial"/>
                <w:lang w:eastAsia="en-GB"/>
              </w:rPr>
            </w:pPr>
            <w:r>
              <w:rPr>
                <w:rFonts w:eastAsia="Calibri" w:cs="Arial"/>
                <w:lang w:eastAsia="en-GB"/>
              </w:rPr>
              <w:t xml:space="preserve">                  Internal Alterations to Form WC and Car Hardstand with dropped kerb</w:t>
            </w:r>
          </w:p>
          <w:p w:rsidR="00776B28" w:rsidRPr="00FE0F59" w:rsidRDefault="00776B28" w:rsidP="00776B28">
            <w:pPr>
              <w:tabs>
                <w:tab w:val="center" w:pos="4530"/>
              </w:tabs>
              <w:rPr>
                <w:rFonts w:eastAsia="Calibri" w:cs="Arial"/>
                <w:lang w:eastAsia="en-GB"/>
              </w:rPr>
            </w:pPr>
          </w:p>
        </w:tc>
      </w:tr>
      <w:tr w:rsidR="00A63812" w:rsidRPr="00A63812" w:rsidTr="00153F72">
        <w:tc>
          <w:tcPr>
            <w:tcW w:w="9242" w:type="dxa"/>
          </w:tcPr>
          <w:p w:rsidR="00A63812" w:rsidRPr="00FE0F59" w:rsidRDefault="00776B28" w:rsidP="00776B28">
            <w:pPr>
              <w:ind w:left="3261"/>
              <w:rPr>
                <w:rFonts w:eastAsia="Calibri" w:cs="Arial"/>
                <w:lang w:eastAsia="en-GB"/>
              </w:rPr>
            </w:pPr>
            <w:r>
              <w:rPr>
                <w:rFonts w:eastAsia="Calibri" w:cs="Arial"/>
                <w:lang w:eastAsia="en-GB"/>
              </w:rPr>
              <w:t xml:space="preserve">              826440</w:t>
            </w:r>
          </w:p>
        </w:tc>
      </w:tr>
      <w:tr w:rsidR="00E72617" w:rsidRPr="00A63812" w:rsidTr="00153F72">
        <w:tc>
          <w:tcPr>
            <w:tcW w:w="9242" w:type="dxa"/>
          </w:tcPr>
          <w:p w:rsidR="00E72617" w:rsidRDefault="00E72617" w:rsidP="00E72617">
            <w:pPr>
              <w:rPr>
                <w:rFonts w:eastAsia="Calibri" w:cs="Arial"/>
                <w:lang w:eastAsia="en-GB"/>
              </w:rPr>
            </w:pPr>
          </w:p>
        </w:tc>
      </w:tr>
    </w:tbl>
    <w:p w:rsidR="00A63812" w:rsidRDefault="00A63812">
      <w:pPr>
        <w:rPr>
          <w:b/>
          <w:sz w:val="24"/>
          <w:szCs w:val="24"/>
        </w:rPr>
      </w:pPr>
    </w:p>
    <w:p w:rsidR="00A63812" w:rsidRDefault="00A63812">
      <w:pPr>
        <w:rPr>
          <w:b/>
          <w:sz w:val="24"/>
          <w:szCs w:val="24"/>
        </w:rPr>
      </w:pPr>
    </w:p>
    <w:p w:rsidR="00957AFA" w:rsidRDefault="00A63812" w:rsidP="00DF48F6">
      <w:r>
        <w:rPr>
          <w:b/>
          <w:sz w:val="24"/>
          <w:szCs w:val="24"/>
        </w:rPr>
        <w:t xml:space="preserve">                             DFG    PRE CONSTRUCTION INFORMATION PACK</w:t>
      </w:r>
      <w:r w:rsidR="00433CCB">
        <w:br w:type="page"/>
      </w:r>
      <w:r>
        <w:lastRenderedPageBreak/>
        <w:t xml:space="preserve">        </w:t>
      </w:r>
      <w:r w:rsidR="00433CCB">
        <w:rPr>
          <w:noProof/>
          <w:lang w:eastAsia="en-GB"/>
        </w:rPr>
        <mc:AlternateContent>
          <mc:Choice Requires="wps">
            <w:drawing>
              <wp:anchor distT="0" distB="0" distL="114300" distR="114300" simplePos="0" relativeHeight="251659264" behindDoc="1" locked="0" layoutInCell="0" allowOverlap="0" wp14:anchorId="1C7B84C4" wp14:editId="49A10FAC">
                <wp:simplePos x="0" y="0"/>
                <wp:positionH relativeFrom="page">
                  <wp:posOffset>7648575</wp:posOffset>
                </wp:positionH>
                <wp:positionV relativeFrom="margin">
                  <wp:posOffset>-647065</wp:posOffset>
                </wp:positionV>
                <wp:extent cx="3009265" cy="10918190"/>
                <wp:effectExtent l="0" t="0" r="63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10918190"/>
                        </a:xfrm>
                        <a:prstGeom prst="rect">
                          <a:avLst/>
                        </a:prstGeom>
                        <a:gradFill rotWithShape="0">
                          <a:gsLst>
                            <a:gs pos="0">
                              <a:srgbClr val="FABF8F">
                                <a:alpha val="80000"/>
                              </a:srgbClr>
                            </a:gs>
                            <a:gs pos="50000">
                              <a:srgbClr val="F79646"/>
                            </a:gs>
                            <a:gs pos="100000">
                              <a:srgbClr val="FABF8F">
                                <a:alpha val="80000"/>
                              </a:srgbClr>
                            </a:gs>
                          </a:gsLst>
                          <a:lin ang="5400000" scaled="1"/>
                        </a:gradFill>
                        <a:ln>
                          <a:noFill/>
                        </a:ln>
                        <a:effectLst/>
                        <a:extLst>
                          <a:ext uri="{91240B29-F687-4F45-9708-019B960494DF}">
                            <a14:hiddenLine xmlns:a14="http://schemas.microsoft.com/office/drawing/2010/main" w="12700">
                              <a:solidFill>
                                <a:srgbClr val="F79646"/>
                              </a:solidFill>
                              <a:miter lim="800000"/>
                              <a:headEnd/>
                              <a:tailEnd/>
                            </a14:hiddenLine>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776B28" w:rsidRDefault="00776B28" w:rsidP="00957AFA">
                            <w:pPr>
                              <w:pStyle w:val="NoSpacing"/>
                              <w:ind w:left="-426"/>
                              <w:rPr>
                                <w:sz w:val="40"/>
                                <w:szCs w:val="40"/>
                                <w:lang w:val="en-GB"/>
                              </w:rPr>
                            </w:pPr>
                          </w:p>
                          <w:p w:rsidR="00776B28" w:rsidRPr="00BC4966" w:rsidRDefault="00776B28" w:rsidP="00957AFA">
                            <w:pPr>
                              <w:pStyle w:val="NoSpacing"/>
                              <w:ind w:left="-426"/>
                              <w:rPr>
                                <w:color w:val="FFFFFF"/>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Pr="009A47AB" w:rsidRDefault="00776B28" w:rsidP="00957AFA">
                            <w:pPr>
                              <w:pStyle w:val="NoSpacing"/>
                              <w:rPr>
                                <w:rFonts w:ascii="Arial" w:hAnsi="Arial" w:cs="Arial"/>
                                <w:sz w:val="28"/>
                                <w:szCs w:val="28"/>
                                <w:lang w:val="en-GB"/>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02.25pt;margin-top:-50.95pt;width:236.95pt;height:85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" o:allowincell="f" o:allowoverlap="f" fillcolor="#fabf8f" stroked="f" strokecolor="#f79646" strokeweight="1pt">
                <v:fill opacity="52428f" color2="#f79646" focus="50%" type="gradient"/>
                <v:shadow color="#974706" offset="1pt"/>
                <v:textbox inset="28.8pt,14.4pt,14.4pt,14.4pt">
                  <w:txbxContent>
                    <w:p w:rsidR="00776B28" w:rsidRDefault="00776B28" w:rsidP="00957AFA">
                      <w:pPr>
                        <w:pStyle w:val="NoSpacing"/>
                        <w:ind w:left="-426"/>
                        <w:rPr>
                          <w:sz w:val="40"/>
                          <w:szCs w:val="40"/>
                          <w:lang w:val="en-GB"/>
                        </w:rPr>
                      </w:pPr>
                    </w:p>
                    <w:p w:rsidR="00776B28" w:rsidRPr="00BC4966" w:rsidRDefault="00776B28" w:rsidP="00957AFA">
                      <w:pPr>
                        <w:pStyle w:val="NoSpacing"/>
                        <w:ind w:left="-426"/>
                        <w:rPr>
                          <w:color w:val="FFFFFF"/>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Default="00776B28" w:rsidP="00957AFA">
                      <w:pPr>
                        <w:pStyle w:val="NoSpacing"/>
                        <w:ind w:left="-426"/>
                        <w:rPr>
                          <w:sz w:val="40"/>
                          <w:szCs w:val="40"/>
                          <w:lang w:val="en-GB"/>
                        </w:rPr>
                      </w:pPr>
                    </w:p>
                    <w:p w:rsidR="00776B28" w:rsidRPr="009A47AB" w:rsidRDefault="00776B28" w:rsidP="00957AFA">
                      <w:pPr>
                        <w:pStyle w:val="NoSpacing"/>
                        <w:rPr>
                          <w:rFonts w:ascii="Arial" w:hAnsi="Arial" w:cs="Arial"/>
                          <w:sz w:val="28"/>
                          <w:szCs w:val="28"/>
                          <w:lang w:val="en-GB"/>
                        </w:rPr>
                      </w:pPr>
                    </w:p>
                  </w:txbxContent>
                </v:textbox>
                <w10:wrap anchorx="page" anchory="margin"/>
              </v:rect>
            </w:pict>
          </mc:Fallback>
        </mc:AlternateContent>
      </w:r>
    </w:p>
    <w:p w:rsidR="006A605B" w:rsidRDefault="00433CCB" w:rsidP="00286F0D">
      <w:r>
        <w:rPr>
          <w:rFonts w:cs="Arial"/>
          <w:b/>
        </w:rPr>
        <w:t xml:space="preserve">                                                       </w:t>
      </w:r>
      <w:r w:rsidRPr="00957AFA">
        <w:rPr>
          <w:rFonts w:cs="Arial"/>
          <w:b/>
        </w:rPr>
        <w:t>TABLE OF CONTENT</w:t>
      </w:r>
      <w:r w:rsidR="00EA4185">
        <w:rPr>
          <w:rFonts w:cs="Arial"/>
          <w:b/>
        </w:rPr>
        <w:t>S</w:t>
      </w:r>
    </w:p>
    <w:p w:rsidR="00ED0358" w:rsidRDefault="005F092A">
      <w:pPr>
        <w:pStyle w:val="TOC2"/>
        <w:rPr>
          <w:rFonts w:asciiTheme="minorHAnsi" w:eastAsiaTheme="minorEastAsia" w:hAnsiTheme="minorHAnsi"/>
          <w:b w:val="0"/>
          <w:lang w:eastAsia="en-GB"/>
        </w:rPr>
      </w:pPr>
      <w:r>
        <w:rPr>
          <w:b w:val="0"/>
          <w:i/>
        </w:rPr>
        <w:fldChar w:fldCharType="begin"/>
      </w:r>
      <w:r>
        <w:rPr>
          <w:b w:val="0"/>
          <w:i/>
        </w:rPr>
        <w:instrText xml:space="preserve"> TOC \o "1-3" \h \z \u </w:instrText>
      </w:r>
      <w:r>
        <w:rPr>
          <w:b w:val="0"/>
          <w:i/>
        </w:rPr>
        <w:fldChar w:fldCharType="separate"/>
      </w:r>
      <w:hyperlink w:anchor="_Toc424212509" w:history="1">
        <w:r w:rsidR="00ED0358" w:rsidRPr="00330B26">
          <w:rPr>
            <w:rStyle w:val="Hyperlink"/>
          </w:rPr>
          <w:t>1.1.</w:t>
        </w:r>
        <w:r w:rsidR="00ED0358">
          <w:rPr>
            <w:rFonts w:asciiTheme="minorHAnsi" w:eastAsiaTheme="minorEastAsia" w:hAnsiTheme="minorHAnsi"/>
            <w:b w:val="0"/>
            <w:lang w:eastAsia="en-GB"/>
          </w:rPr>
          <w:tab/>
        </w:r>
        <w:r w:rsidR="00ED0358" w:rsidRPr="00330B26">
          <w:rPr>
            <w:rStyle w:val="Hyperlink"/>
          </w:rPr>
          <w:t>Project Directory</w:t>
        </w:r>
        <w:r w:rsidR="00ED0358">
          <w:rPr>
            <w:webHidden/>
          </w:rPr>
          <w:tab/>
        </w:r>
        <w:r w:rsidR="00ED0358">
          <w:rPr>
            <w:webHidden/>
          </w:rPr>
          <w:fldChar w:fldCharType="begin"/>
        </w:r>
        <w:r w:rsidR="00ED0358">
          <w:rPr>
            <w:webHidden/>
          </w:rPr>
          <w:instrText xml:space="preserve"> PAGEREF _Toc424212509 \h </w:instrText>
        </w:r>
        <w:r w:rsidR="00ED0358">
          <w:rPr>
            <w:webHidden/>
          </w:rPr>
        </w:r>
        <w:r w:rsidR="00ED0358">
          <w:rPr>
            <w:webHidden/>
          </w:rPr>
          <w:fldChar w:fldCharType="separate"/>
        </w:r>
        <w:r w:rsidR="00E72617">
          <w:rPr>
            <w:webHidden/>
          </w:rPr>
          <w:t>3</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0" w:history="1">
        <w:r w:rsidR="00ED0358" w:rsidRPr="00330B26">
          <w:rPr>
            <w:rStyle w:val="Hyperlink"/>
            <w14:scene3d>
              <w14:camera w14:prst="orthographicFront"/>
              <w14:lightRig w14:rig="threePt" w14:dir="t">
                <w14:rot w14:lat="0" w14:lon="0" w14:rev="0"/>
              </w14:lightRig>
            </w14:scene3d>
          </w:rPr>
          <w:t>1.1.1.</w:t>
        </w:r>
        <w:r w:rsidR="00ED0358">
          <w:rPr>
            <w:rFonts w:asciiTheme="minorHAnsi" w:eastAsiaTheme="minorEastAsia" w:hAnsiTheme="minorHAnsi" w:cstheme="minorBidi"/>
            <w:b w:val="0"/>
            <w:spacing w:val="0"/>
            <w:szCs w:val="22"/>
          </w:rPr>
          <w:tab/>
        </w:r>
        <w:r w:rsidR="00ED0358" w:rsidRPr="00330B26">
          <w:rPr>
            <w:rStyle w:val="Hyperlink"/>
          </w:rPr>
          <w:t>Client</w:t>
        </w:r>
        <w:r w:rsidR="00ED0358">
          <w:rPr>
            <w:webHidden/>
          </w:rPr>
          <w:tab/>
        </w:r>
        <w:r w:rsidR="00ED0358">
          <w:rPr>
            <w:webHidden/>
          </w:rPr>
          <w:fldChar w:fldCharType="begin"/>
        </w:r>
        <w:r w:rsidR="00ED0358">
          <w:rPr>
            <w:webHidden/>
          </w:rPr>
          <w:instrText xml:space="preserve"> PAGEREF _Toc424212510 \h </w:instrText>
        </w:r>
        <w:r w:rsidR="00ED0358">
          <w:rPr>
            <w:webHidden/>
          </w:rPr>
        </w:r>
        <w:r w:rsidR="00ED0358">
          <w:rPr>
            <w:webHidden/>
          </w:rPr>
          <w:fldChar w:fldCharType="separate"/>
        </w:r>
        <w:r w:rsidR="00E72617">
          <w:rPr>
            <w:webHidden/>
          </w:rPr>
          <w:t>3</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1" w:history="1">
        <w:r w:rsidR="00ED0358" w:rsidRPr="00330B26">
          <w:rPr>
            <w:rStyle w:val="Hyperlink"/>
            <w14:scene3d>
              <w14:camera w14:prst="orthographicFront"/>
              <w14:lightRig w14:rig="threePt" w14:dir="t">
                <w14:rot w14:lat="0" w14:lon="0" w14:rev="0"/>
              </w14:lightRig>
            </w14:scene3d>
          </w:rPr>
          <w:t>1.1.2.</w:t>
        </w:r>
        <w:r w:rsidR="00ED0358">
          <w:rPr>
            <w:rFonts w:asciiTheme="minorHAnsi" w:eastAsiaTheme="minorEastAsia" w:hAnsiTheme="minorHAnsi" w:cstheme="minorBidi"/>
            <w:b w:val="0"/>
            <w:spacing w:val="0"/>
            <w:szCs w:val="22"/>
          </w:rPr>
          <w:tab/>
        </w:r>
        <w:r w:rsidR="00ED0358" w:rsidRPr="00330B26">
          <w:rPr>
            <w:rStyle w:val="Hyperlink"/>
          </w:rPr>
          <w:t>Principal Designer</w:t>
        </w:r>
        <w:r w:rsidR="00ED0358">
          <w:rPr>
            <w:webHidden/>
          </w:rPr>
          <w:tab/>
        </w:r>
        <w:r w:rsidR="00ED0358">
          <w:rPr>
            <w:webHidden/>
          </w:rPr>
          <w:fldChar w:fldCharType="begin"/>
        </w:r>
        <w:r w:rsidR="00ED0358">
          <w:rPr>
            <w:webHidden/>
          </w:rPr>
          <w:instrText xml:space="preserve"> PAGEREF _Toc424212511 \h </w:instrText>
        </w:r>
        <w:r w:rsidR="00ED0358">
          <w:rPr>
            <w:webHidden/>
          </w:rPr>
        </w:r>
        <w:r w:rsidR="00ED0358">
          <w:rPr>
            <w:webHidden/>
          </w:rPr>
          <w:fldChar w:fldCharType="separate"/>
        </w:r>
        <w:r w:rsidR="00E72617">
          <w:rPr>
            <w:webHidden/>
          </w:rPr>
          <w:t>3</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2" w:history="1">
        <w:r w:rsidR="00ED0358" w:rsidRPr="00330B26">
          <w:rPr>
            <w:rStyle w:val="Hyperlink"/>
            <w14:scene3d>
              <w14:camera w14:prst="orthographicFront"/>
              <w14:lightRig w14:rig="threePt" w14:dir="t">
                <w14:rot w14:lat="0" w14:lon="0" w14:rev="0"/>
              </w14:lightRig>
            </w14:scene3d>
          </w:rPr>
          <w:t>1.1.3.</w:t>
        </w:r>
        <w:r w:rsidR="00ED0358">
          <w:rPr>
            <w:rFonts w:asciiTheme="minorHAnsi" w:eastAsiaTheme="minorEastAsia" w:hAnsiTheme="minorHAnsi" w:cstheme="minorBidi"/>
            <w:b w:val="0"/>
            <w:spacing w:val="0"/>
            <w:szCs w:val="22"/>
          </w:rPr>
          <w:tab/>
        </w:r>
        <w:r w:rsidR="00ED0358" w:rsidRPr="00330B26">
          <w:rPr>
            <w:rStyle w:val="Hyperlink"/>
          </w:rPr>
          <w:t>Designer</w:t>
        </w:r>
        <w:r w:rsidR="00ED0358">
          <w:rPr>
            <w:webHidden/>
          </w:rPr>
          <w:tab/>
        </w:r>
        <w:r w:rsidR="00ED0358">
          <w:rPr>
            <w:webHidden/>
          </w:rPr>
          <w:fldChar w:fldCharType="begin"/>
        </w:r>
        <w:r w:rsidR="00ED0358">
          <w:rPr>
            <w:webHidden/>
          </w:rPr>
          <w:instrText xml:space="preserve"> PAGEREF _Toc424212512 \h </w:instrText>
        </w:r>
        <w:r w:rsidR="00ED0358">
          <w:rPr>
            <w:webHidden/>
          </w:rPr>
        </w:r>
        <w:r w:rsidR="00ED0358">
          <w:rPr>
            <w:webHidden/>
          </w:rPr>
          <w:fldChar w:fldCharType="separate"/>
        </w:r>
        <w:r w:rsidR="00E72617">
          <w:rPr>
            <w:webHidden/>
          </w:rPr>
          <w:t>3</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3" w:history="1">
        <w:r w:rsidR="00ED0358" w:rsidRPr="00330B26">
          <w:rPr>
            <w:rStyle w:val="Hyperlink"/>
            <w14:scene3d>
              <w14:camera w14:prst="orthographicFront"/>
              <w14:lightRig w14:rig="threePt" w14:dir="t">
                <w14:rot w14:lat="0" w14:lon="0" w14:rev="0"/>
              </w14:lightRig>
            </w14:scene3d>
          </w:rPr>
          <w:t>1.1.4.</w:t>
        </w:r>
        <w:r w:rsidR="00ED0358">
          <w:rPr>
            <w:rFonts w:asciiTheme="minorHAnsi" w:eastAsiaTheme="minorEastAsia" w:hAnsiTheme="minorHAnsi" w:cstheme="minorBidi"/>
            <w:b w:val="0"/>
            <w:spacing w:val="0"/>
            <w:szCs w:val="22"/>
          </w:rPr>
          <w:tab/>
        </w:r>
        <w:r w:rsidR="00ED0358" w:rsidRPr="00330B26">
          <w:rPr>
            <w:rStyle w:val="Hyperlink"/>
          </w:rPr>
          <w:t>Structural Engineer</w:t>
        </w:r>
        <w:r w:rsidR="00ED0358">
          <w:rPr>
            <w:webHidden/>
          </w:rPr>
          <w:tab/>
        </w:r>
        <w:r w:rsidR="00ED0358">
          <w:rPr>
            <w:webHidden/>
          </w:rPr>
          <w:fldChar w:fldCharType="begin"/>
        </w:r>
        <w:r w:rsidR="00ED0358">
          <w:rPr>
            <w:webHidden/>
          </w:rPr>
          <w:instrText xml:space="preserve"> PAGEREF _Toc424212513 \h </w:instrText>
        </w:r>
        <w:r w:rsidR="00ED0358">
          <w:rPr>
            <w:webHidden/>
          </w:rPr>
        </w:r>
        <w:r w:rsidR="00ED0358">
          <w:rPr>
            <w:webHidden/>
          </w:rPr>
          <w:fldChar w:fldCharType="separate"/>
        </w:r>
        <w:r w:rsidR="00E72617">
          <w:rPr>
            <w:webHidden/>
          </w:rPr>
          <w:t>3</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4" w:history="1">
        <w:r w:rsidR="00ED0358" w:rsidRPr="00330B26">
          <w:rPr>
            <w:rStyle w:val="Hyperlink"/>
            <w14:scene3d>
              <w14:camera w14:prst="orthographicFront"/>
              <w14:lightRig w14:rig="threePt" w14:dir="t">
                <w14:rot w14:lat="0" w14:lon="0" w14:rev="0"/>
              </w14:lightRig>
            </w14:scene3d>
          </w:rPr>
          <w:t>1.1.5.</w:t>
        </w:r>
        <w:r w:rsidR="00ED0358">
          <w:rPr>
            <w:rFonts w:asciiTheme="minorHAnsi" w:eastAsiaTheme="minorEastAsia" w:hAnsiTheme="minorHAnsi" w:cstheme="minorBidi"/>
            <w:b w:val="0"/>
            <w:spacing w:val="0"/>
            <w:szCs w:val="22"/>
          </w:rPr>
          <w:tab/>
        </w:r>
        <w:r w:rsidR="00ED0358" w:rsidRPr="00330B26">
          <w:rPr>
            <w:rStyle w:val="Hyperlink"/>
          </w:rPr>
          <w:t>Principal Contractor</w:t>
        </w:r>
        <w:r w:rsidR="00ED0358">
          <w:rPr>
            <w:webHidden/>
          </w:rPr>
          <w:tab/>
        </w:r>
        <w:r w:rsidR="00ED0358">
          <w:rPr>
            <w:webHidden/>
          </w:rPr>
          <w:fldChar w:fldCharType="begin"/>
        </w:r>
        <w:r w:rsidR="00ED0358">
          <w:rPr>
            <w:webHidden/>
          </w:rPr>
          <w:instrText xml:space="preserve"> PAGEREF _Toc424212514 \h </w:instrText>
        </w:r>
        <w:r w:rsidR="00ED0358">
          <w:rPr>
            <w:webHidden/>
          </w:rPr>
        </w:r>
        <w:r w:rsidR="00ED0358">
          <w:rPr>
            <w:webHidden/>
          </w:rPr>
          <w:fldChar w:fldCharType="separate"/>
        </w:r>
        <w:r w:rsidR="00E72617">
          <w:rPr>
            <w:webHidden/>
          </w:rPr>
          <w:t>3</w:t>
        </w:r>
        <w:r w:rsidR="00ED0358">
          <w:rPr>
            <w:webHidden/>
          </w:rPr>
          <w:fldChar w:fldCharType="end"/>
        </w:r>
      </w:hyperlink>
    </w:p>
    <w:p w:rsidR="00ED0358" w:rsidRDefault="00776B28">
      <w:pPr>
        <w:pStyle w:val="TOC2"/>
        <w:rPr>
          <w:rFonts w:asciiTheme="minorHAnsi" w:eastAsiaTheme="minorEastAsia" w:hAnsiTheme="minorHAnsi"/>
          <w:b w:val="0"/>
          <w:lang w:eastAsia="en-GB"/>
        </w:rPr>
      </w:pPr>
      <w:hyperlink w:anchor="_Toc424212515" w:history="1">
        <w:r w:rsidR="00ED0358" w:rsidRPr="00330B26">
          <w:rPr>
            <w:rStyle w:val="Hyperlink"/>
          </w:rPr>
          <w:t>1.2.</w:t>
        </w:r>
        <w:r w:rsidR="00ED0358">
          <w:rPr>
            <w:rFonts w:asciiTheme="minorHAnsi" w:eastAsiaTheme="minorEastAsia" w:hAnsiTheme="minorHAnsi"/>
            <w:b w:val="0"/>
            <w:lang w:eastAsia="en-GB"/>
          </w:rPr>
          <w:tab/>
        </w:r>
        <w:r w:rsidR="00ED0358" w:rsidRPr="00330B26">
          <w:rPr>
            <w:rStyle w:val="Hyperlink"/>
          </w:rPr>
          <w:t>Arrangements for</w:t>
        </w:r>
        <w:r w:rsidR="00ED0358">
          <w:rPr>
            <w:webHidden/>
          </w:rPr>
          <w:tab/>
        </w:r>
        <w:r w:rsidR="00ED0358">
          <w:rPr>
            <w:webHidden/>
          </w:rPr>
          <w:fldChar w:fldCharType="begin"/>
        </w:r>
        <w:r w:rsidR="00ED0358">
          <w:rPr>
            <w:webHidden/>
          </w:rPr>
          <w:instrText xml:space="preserve"> PAGEREF _Toc424212515 \h </w:instrText>
        </w:r>
        <w:r w:rsidR="00ED0358">
          <w:rPr>
            <w:webHidden/>
          </w:rPr>
        </w:r>
        <w:r w:rsidR="00ED0358">
          <w:rPr>
            <w:webHidden/>
          </w:rPr>
          <w:fldChar w:fldCharType="separate"/>
        </w:r>
        <w:r w:rsidR="00E72617">
          <w:rPr>
            <w:webHidden/>
          </w:rPr>
          <w:t>4</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6" w:history="1">
        <w:r w:rsidR="00ED0358" w:rsidRPr="00330B26">
          <w:rPr>
            <w:rStyle w:val="Hyperlink"/>
            <w14:scene3d>
              <w14:camera w14:prst="orthographicFront"/>
              <w14:lightRig w14:rig="threePt" w14:dir="t">
                <w14:rot w14:lat="0" w14:lon="0" w14:rev="0"/>
              </w14:lightRig>
            </w14:scene3d>
          </w:rPr>
          <w:t>1.2.1.</w:t>
        </w:r>
        <w:r w:rsidR="00ED0358">
          <w:rPr>
            <w:rFonts w:asciiTheme="minorHAnsi" w:eastAsiaTheme="minorEastAsia" w:hAnsiTheme="minorHAnsi" w:cstheme="minorBidi"/>
            <w:b w:val="0"/>
            <w:spacing w:val="0"/>
            <w:szCs w:val="22"/>
          </w:rPr>
          <w:tab/>
        </w:r>
        <w:r w:rsidR="00ED0358" w:rsidRPr="00330B26">
          <w:rPr>
            <w:rStyle w:val="Hyperlink"/>
          </w:rPr>
          <w:t>Health and Safety Goals</w:t>
        </w:r>
        <w:r w:rsidR="00ED0358">
          <w:rPr>
            <w:webHidden/>
          </w:rPr>
          <w:tab/>
        </w:r>
        <w:r w:rsidR="00ED0358">
          <w:rPr>
            <w:webHidden/>
          </w:rPr>
          <w:fldChar w:fldCharType="begin"/>
        </w:r>
        <w:r w:rsidR="00ED0358">
          <w:rPr>
            <w:webHidden/>
          </w:rPr>
          <w:instrText xml:space="preserve"> PAGEREF _Toc424212516 \h </w:instrText>
        </w:r>
        <w:r w:rsidR="00ED0358">
          <w:rPr>
            <w:webHidden/>
          </w:rPr>
        </w:r>
        <w:r w:rsidR="00ED0358">
          <w:rPr>
            <w:webHidden/>
          </w:rPr>
          <w:fldChar w:fldCharType="separate"/>
        </w:r>
        <w:r w:rsidR="00E72617">
          <w:rPr>
            <w:webHidden/>
          </w:rPr>
          <w:t>4</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7" w:history="1">
        <w:r w:rsidR="00ED0358" w:rsidRPr="00330B26">
          <w:rPr>
            <w:rStyle w:val="Hyperlink"/>
            <w14:scene3d>
              <w14:camera w14:prst="orthographicFront"/>
              <w14:lightRig w14:rig="threePt" w14:dir="t">
                <w14:rot w14:lat="0" w14:lon="0" w14:rev="0"/>
              </w14:lightRig>
            </w14:scene3d>
          </w:rPr>
          <w:t>1.2.2.</w:t>
        </w:r>
        <w:r w:rsidR="00ED0358">
          <w:rPr>
            <w:rFonts w:asciiTheme="minorHAnsi" w:eastAsiaTheme="minorEastAsia" w:hAnsiTheme="minorHAnsi" w:cstheme="minorBidi"/>
            <w:b w:val="0"/>
            <w:spacing w:val="0"/>
            <w:szCs w:val="22"/>
          </w:rPr>
          <w:tab/>
        </w:r>
        <w:r w:rsidR="00ED0358" w:rsidRPr="00330B26">
          <w:rPr>
            <w:rStyle w:val="Hyperlink"/>
          </w:rPr>
          <w:t>Arrangements for Monitoring and Review of Health and Safety Performance</w:t>
        </w:r>
        <w:r w:rsidR="00ED0358">
          <w:rPr>
            <w:webHidden/>
          </w:rPr>
          <w:tab/>
        </w:r>
        <w:r w:rsidR="00ED0358">
          <w:rPr>
            <w:webHidden/>
          </w:rPr>
          <w:fldChar w:fldCharType="begin"/>
        </w:r>
        <w:r w:rsidR="00ED0358">
          <w:rPr>
            <w:webHidden/>
          </w:rPr>
          <w:instrText xml:space="preserve"> PAGEREF _Toc424212517 \h </w:instrText>
        </w:r>
        <w:r w:rsidR="00ED0358">
          <w:rPr>
            <w:webHidden/>
          </w:rPr>
        </w:r>
        <w:r w:rsidR="00ED0358">
          <w:rPr>
            <w:webHidden/>
          </w:rPr>
          <w:fldChar w:fldCharType="separate"/>
        </w:r>
        <w:r w:rsidR="00E72617">
          <w:rPr>
            <w:webHidden/>
          </w:rPr>
          <w:t>4</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18" w:history="1">
        <w:r w:rsidR="00ED0358" w:rsidRPr="00330B26">
          <w:rPr>
            <w:rStyle w:val="Hyperlink"/>
            <w14:scene3d>
              <w14:camera w14:prst="orthographicFront"/>
              <w14:lightRig w14:rig="threePt" w14:dir="t">
                <w14:rot w14:lat="0" w14:lon="0" w14:rev="0"/>
              </w14:lightRig>
            </w14:scene3d>
          </w:rPr>
          <w:t>1.2.3.</w:t>
        </w:r>
        <w:r w:rsidR="00ED0358">
          <w:rPr>
            <w:rFonts w:asciiTheme="minorHAnsi" w:eastAsiaTheme="minorEastAsia" w:hAnsiTheme="minorHAnsi" w:cstheme="minorBidi"/>
            <w:b w:val="0"/>
            <w:spacing w:val="0"/>
            <w:szCs w:val="22"/>
          </w:rPr>
          <w:tab/>
        </w:r>
        <w:r w:rsidR="00ED0358" w:rsidRPr="00330B26">
          <w:rPr>
            <w:rStyle w:val="Hyperlink"/>
          </w:rPr>
          <w:t>Communication and Liaison between Client and Others</w:t>
        </w:r>
        <w:r w:rsidR="00ED0358">
          <w:rPr>
            <w:webHidden/>
          </w:rPr>
          <w:tab/>
        </w:r>
        <w:r w:rsidR="00ED0358">
          <w:rPr>
            <w:webHidden/>
          </w:rPr>
          <w:fldChar w:fldCharType="begin"/>
        </w:r>
        <w:r w:rsidR="00ED0358">
          <w:rPr>
            <w:webHidden/>
          </w:rPr>
          <w:instrText xml:space="preserve"> PAGEREF _Toc424212518 \h </w:instrText>
        </w:r>
        <w:r w:rsidR="00ED0358">
          <w:rPr>
            <w:webHidden/>
          </w:rPr>
        </w:r>
        <w:r w:rsidR="00ED0358">
          <w:rPr>
            <w:webHidden/>
          </w:rPr>
          <w:fldChar w:fldCharType="separate"/>
        </w:r>
        <w:r w:rsidR="00E72617">
          <w:rPr>
            <w:webHidden/>
          </w:rPr>
          <w:t>4</w:t>
        </w:r>
        <w:r w:rsidR="00ED0358">
          <w:rPr>
            <w:webHidden/>
          </w:rPr>
          <w:fldChar w:fldCharType="end"/>
        </w:r>
      </w:hyperlink>
    </w:p>
    <w:p w:rsidR="00ED0358" w:rsidRDefault="00776B28">
      <w:pPr>
        <w:pStyle w:val="TOC2"/>
        <w:rPr>
          <w:rFonts w:asciiTheme="minorHAnsi" w:eastAsiaTheme="minorEastAsia" w:hAnsiTheme="minorHAnsi"/>
          <w:b w:val="0"/>
          <w:lang w:eastAsia="en-GB"/>
        </w:rPr>
      </w:pPr>
      <w:hyperlink w:anchor="_Toc424212519" w:history="1">
        <w:r w:rsidR="00ED0358" w:rsidRPr="00330B26">
          <w:rPr>
            <w:rStyle w:val="Hyperlink"/>
          </w:rPr>
          <w:t>1.3.</w:t>
        </w:r>
        <w:r w:rsidR="00ED0358">
          <w:rPr>
            <w:rFonts w:asciiTheme="minorHAnsi" w:eastAsiaTheme="minorEastAsia" w:hAnsiTheme="minorHAnsi"/>
            <w:b w:val="0"/>
            <w:lang w:eastAsia="en-GB"/>
          </w:rPr>
          <w:tab/>
        </w:r>
        <w:r w:rsidR="00ED0358" w:rsidRPr="00330B26">
          <w:rPr>
            <w:rStyle w:val="Hyperlink"/>
          </w:rPr>
          <w:t>Significant Design Assumptions and Suggested Work Methods, Sequences or Other Control Measures</w:t>
        </w:r>
        <w:r w:rsidR="00ED0358">
          <w:rPr>
            <w:webHidden/>
          </w:rPr>
          <w:tab/>
        </w:r>
        <w:r w:rsidR="00ED0358">
          <w:rPr>
            <w:webHidden/>
          </w:rPr>
          <w:fldChar w:fldCharType="begin"/>
        </w:r>
        <w:r w:rsidR="00ED0358">
          <w:rPr>
            <w:webHidden/>
          </w:rPr>
          <w:instrText xml:space="preserve"> PAGEREF _Toc424212519 \h </w:instrText>
        </w:r>
        <w:r w:rsidR="00ED0358">
          <w:rPr>
            <w:webHidden/>
          </w:rPr>
        </w:r>
        <w:r w:rsidR="00ED0358">
          <w:rPr>
            <w:webHidden/>
          </w:rPr>
          <w:fldChar w:fldCharType="separate"/>
        </w:r>
        <w:r w:rsidR="00E72617">
          <w:rPr>
            <w:webHidden/>
          </w:rPr>
          <w:t>5</w:t>
        </w:r>
        <w:r w:rsidR="00ED0358">
          <w:rPr>
            <w:webHidden/>
          </w:rPr>
          <w:fldChar w:fldCharType="end"/>
        </w:r>
      </w:hyperlink>
    </w:p>
    <w:p w:rsidR="00ED0358" w:rsidRDefault="00776B28">
      <w:pPr>
        <w:pStyle w:val="TOC2"/>
        <w:rPr>
          <w:rFonts w:asciiTheme="minorHAnsi" w:eastAsiaTheme="minorEastAsia" w:hAnsiTheme="minorHAnsi"/>
          <w:b w:val="0"/>
          <w:lang w:eastAsia="en-GB"/>
        </w:rPr>
      </w:pPr>
      <w:hyperlink w:anchor="_Toc424212520" w:history="1">
        <w:r w:rsidR="00ED0358" w:rsidRPr="00330B26">
          <w:rPr>
            <w:rStyle w:val="Hyperlink"/>
          </w:rPr>
          <w:t>1.4.</w:t>
        </w:r>
        <w:r w:rsidR="00ED0358">
          <w:rPr>
            <w:rFonts w:asciiTheme="minorHAnsi" w:eastAsiaTheme="minorEastAsia" w:hAnsiTheme="minorHAnsi"/>
            <w:b w:val="0"/>
            <w:lang w:eastAsia="en-GB"/>
          </w:rPr>
          <w:tab/>
        </w:r>
        <w:r w:rsidR="00ED0358" w:rsidRPr="00330B26">
          <w:rPr>
            <w:rStyle w:val="Hyperlink"/>
          </w:rPr>
          <w:t>Arrangements for Co-ordination for On-going Design Work and Handling Design Changes</w:t>
        </w:r>
        <w:r w:rsidR="00ED0358">
          <w:rPr>
            <w:webHidden/>
          </w:rPr>
          <w:tab/>
        </w:r>
        <w:r w:rsidR="00ED0358">
          <w:rPr>
            <w:webHidden/>
          </w:rPr>
          <w:fldChar w:fldCharType="begin"/>
        </w:r>
        <w:r w:rsidR="00ED0358">
          <w:rPr>
            <w:webHidden/>
          </w:rPr>
          <w:instrText xml:space="preserve"> PAGEREF _Toc424212520 \h </w:instrText>
        </w:r>
        <w:r w:rsidR="00ED0358">
          <w:rPr>
            <w:webHidden/>
          </w:rPr>
        </w:r>
        <w:r w:rsidR="00ED0358">
          <w:rPr>
            <w:webHidden/>
          </w:rPr>
          <w:fldChar w:fldCharType="separate"/>
        </w:r>
        <w:r w:rsidR="00E72617">
          <w:rPr>
            <w:webHidden/>
          </w:rPr>
          <w:t>5</w:t>
        </w:r>
        <w:r w:rsidR="00ED0358">
          <w:rPr>
            <w:webHidden/>
          </w:rPr>
          <w:fldChar w:fldCharType="end"/>
        </w:r>
      </w:hyperlink>
    </w:p>
    <w:p w:rsidR="00ED0358" w:rsidRDefault="00776B28">
      <w:pPr>
        <w:pStyle w:val="TOC3"/>
        <w:rPr>
          <w:rFonts w:asciiTheme="minorHAnsi" w:eastAsiaTheme="minorEastAsia" w:hAnsiTheme="minorHAnsi" w:cstheme="minorBidi"/>
          <w:b w:val="0"/>
          <w:spacing w:val="0"/>
          <w:szCs w:val="22"/>
        </w:rPr>
      </w:pPr>
      <w:hyperlink w:anchor="_Toc424212521" w:history="1">
        <w:r w:rsidR="00ED0358" w:rsidRPr="00330B26">
          <w:rPr>
            <w:rStyle w:val="Hyperlink"/>
            <w14:scene3d>
              <w14:camera w14:prst="orthographicFront"/>
              <w14:lightRig w14:rig="threePt" w14:dir="t">
                <w14:rot w14:lat="0" w14:lon="0" w14:rev="0"/>
              </w14:lightRig>
            </w14:scene3d>
          </w:rPr>
          <w:t>1.4.1.</w:t>
        </w:r>
        <w:r w:rsidR="00ED0358">
          <w:rPr>
            <w:rFonts w:asciiTheme="minorHAnsi" w:eastAsiaTheme="minorEastAsia" w:hAnsiTheme="minorHAnsi" w:cstheme="minorBidi"/>
            <w:b w:val="0"/>
            <w:spacing w:val="0"/>
            <w:szCs w:val="22"/>
          </w:rPr>
          <w:tab/>
        </w:r>
        <w:r w:rsidR="00ED0358" w:rsidRPr="00330B26">
          <w:rPr>
            <w:rStyle w:val="Hyperlink"/>
          </w:rPr>
          <w:t>Procedures for Dealing with Design Change</w:t>
        </w:r>
        <w:r w:rsidR="00ED0358">
          <w:rPr>
            <w:webHidden/>
          </w:rPr>
          <w:tab/>
        </w:r>
        <w:r w:rsidR="00ED0358">
          <w:rPr>
            <w:webHidden/>
          </w:rPr>
          <w:fldChar w:fldCharType="begin"/>
        </w:r>
        <w:r w:rsidR="00ED0358">
          <w:rPr>
            <w:webHidden/>
          </w:rPr>
          <w:instrText xml:space="preserve"> PAGEREF _Toc424212521 \h </w:instrText>
        </w:r>
        <w:r w:rsidR="00ED0358">
          <w:rPr>
            <w:webHidden/>
          </w:rPr>
        </w:r>
        <w:r w:rsidR="00ED0358">
          <w:rPr>
            <w:webHidden/>
          </w:rPr>
          <w:fldChar w:fldCharType="separate"/>
        </w:r>
        <w:r w:rsidR="00E72617">
          <w:rPr>
            <w:webHidden/>
          </w:rPr>
          <w:t>5</w:t>
        </w:r>
        <w:r w:rsidR="00ED0358">
          <w:rPr>
            <w:webHidden/>
          </w:rPr>
          <w:fldChar w:fldCharType="end"/>
        </w:r>
      </w:hyperlink>
    </w:p>
    <w:p w:rsidR="00ED0358" w:rsidRDefault="00776B28">
      <w:pPr>
        <w:pStyle w:val="TOC2"/>
        <w:rPr>
          <w:rFonts w:asciiTheme="minorHAnsi" w:eastAsiaTheme="minorEastAsia" w:hAnsiTheme="minorHAnsi"/>
          <w:b w:val="0"/>
          <w:lang w:eastAsia="en-GB"/>
        </w:rPr>
      </w:pPr>
      <w:hyperlink w:anchor="_Toc424212522" w:history="1">
        <w:r w:rsidR="00ED0358" w:rsidRPr="00330B26">
          <w:rPr>
            <w:rStyle w:val="Hyperlink"/>
          </w:rPr>
          <w:t>1.5.</w:t>
        </w:r>
        <w:r w:rsidR="00ED0358">
          <w:rPr>
            <w:rFonts w:asciiTheme="minorHAnsi" w:eastAsiaTheme="minorEastAsia" w:hAnsiTheme="minorHAnsi"/>
            <w:b w:val="0"/>
            <w:lang w:eastAsia="en-GB"/>
          </w:rPr>
          <w:tab/>
        </w:r>
        <w:r w:rsidR="00ED0358" w:rsidRPr="00330B26">
          <w:rPr>
            <w:rStyle w:val="Hyperlink"/>
          </w:rPr>
          <w:t>Information on Significant Risks Identified During Design</w:t>
        </w:r>
        <w:r w:rsidR="00ED0358">
          <w:rPr>
            <w:webHidden/>
          </w:rPr>
          <w:tab/>
        </w:r>
        <w:r w:rsidR="00ED0358">
          <w:rPr>
            <w:webHidden/>
          </w:rPr>
          <w:fldChar w:fldCharType="begin"/>
        </w:r>
        <w:r w:rsidR="00ED0358">
          <w:rPr>
            <w:webHidden/>
          </w:rPr>
          <w:instrText xml:space="preserve"> PAGEREF _Toc424212522 \h </w:instrText>
        </w:r>
        <w:r w:rsidR="00ED0358">
          <w:rPr>
            <w:webHidden/>
          </w:rPr>
        </w:r>
        <w:r w:rsidR="00ED0358">
          <w:rPr>
            <w:webHidden/>
          </w:rPr>
          <w:fldChar w:fldCharType="separate"/>
        </w:r>
        <w:r w:rsidR="00E72617">
          <w:rPr>
            <w:webHidden/>
          </w:rPr>
          <w:t>7</w:t>
        </w:r>
        <w:r w:rsidR="00ED0358">
          <w:rPr>
            <w:webHidden/>
          </w:rPr>
          <w:fldChar w:fldCharType="end"/>
        </w:r>
      </w:hyperlink>
    </w:p>
    <w:p w:rsidR="00ED0358" w:rsidRDefault="00776B28">
      <w:pPr>
        <w:pStyle w:val="TOC2"/>
        <w:rPr>
          <w:rFonts w:asciiTheme="minorHAnsi" w:eastAsiaTheme="minorEastAsia" w:hAnsiTheme="minorHAnsi"/>
          <w:b w:val="0"/>
          <w:lang w:eastAsia="en-GB"/>
        </w:rPr>
      </w:pPr>
      <w:hyperlink w:anchor="_Toc424212523" w:history="1">
        <w:r w:rsidR="00ED0358" w:rsidRPr="00330B26">
          <w:rPr>
            <w:rStyle w:val="Hyperlink"/>
          </w:rPr>
          <w:t>1.6.</w:t>
        </w:r>
        <w:r w:rsidR="00ED0358">
          <w:rPr>
            <w:rFonts w:asciiTheme="minorHAnsi" w:eastAsiaTheme="minorEastAsia" w:hAnsiTheme="minorHAnsi"/>
            <w:b w:val="0"/>
            <w:lang w:eastAsia="en-GB"/>
          </w:rPr>
          <w:tab/>
        </w:r>
        <w:r w:rsidR="00ED0358" w:rsidRPr="00330B26">
          <w:rPr>
            <w:rStyle w:val="Hyperlink"/>
          </w:rPr>
          <w:t>Other Significant Health and Safety Risks and Hazards Identified During Design</w:t>
        </w:r>
        <w:r w:rsidR="00ED0358">
          <w:rPr>
            <w:webHidden/>
          </w:rPr>
          <w:tab/>
        </w:r>
        <w:r w:rsidR="00ED0358">
          <w:rPr>
            <w:webHidden/>
          </w:rPr>
          <w:fldChar w:fldCharType="begin"/>
        </w:r>
        <w:r w:rsidR="00ED0358">
          <w:rPr>
            <w:webHidden/>
          </w:rPr>
          <w:instrText xml:space="preserve"> PAGEREF _Toc424212523 \h </w:instrText>
        </w:r>
        <w:r w:rsidR="00ED0358">
          <w:rPr>
            <w:webHidden/>
          </w:rPr>
        </w:r>
        <w:r w:rsidR="00ED0358">
          <w:rPr>
            <w:webHidden/>
          </w:rPr>
          <w:fldChar w:fldCharType="separate"/>
        </w:r>
        <w:r w:rsidR="00E72617">
          <w:rPr>
            <w:webHidden/>
          </w:rPr>
          <w:t>7</w:t>
        </w:r>
        <w:r w:rsidR="00ED0358">
          <w:rPr>
            <w:webHidden/>
          </w:rPr>
          <w:fldChar w:fldCharType="end"/>
        </w:r>
      </w:hyperlink>
    </w:p>
    <w:p w:rsidR="00ED0358" w:rsidRDefault="00776B28">
      <w:pPr>
        <w:pStyle w:val="TOC1"/>
        <w:tabs>
          <w:tab w:val="left" w:pos="1985"/>
        </w:tabs>
        <w:rPr>
          <w:rFonts w:asciiTheme="minorHAnsi" w:eastAsiaTheme="minorEastAsia" w:hAnsiTheme="minorHAnsi"/>
          <w:b w:val="0"/>
          <w:lang w:eastAsia="en-GB"/>
        </w:rPr>
      </w:pPr>
      <w:hyperlink w:anchor="_Toc424212524" w:history="1">
        <w:r w:rsidR="00ED0358" w:rsidRPr="00330B26">
          <w:rPr>
            <w:rStyle w:val="Hyperlink"/>
            <w:rFonts w:eastAsia="Times New Roman"/>
            <w:lang w:eastAsia="en-GB"/>
          </w:rPr>
          <w:t>APPENDIX A.</w:t>
        </w:r>
        <w:r w:rsidR="00ED0358">
          <w:rPr>
            <w:rFonts w:asciiTheme="minorHAnsi" w:eastAsiaTheme="minorEastAsia" w:hAnsiTheme="minorHAnsi"/>
            <w:b w:val="0"/>
            <w:lang w:eastAsia="en-GB"/>
          </w:rPr>
          <w:tab/>
        </w:r>
        <w:r w:rsidR="00ED0358" w:rsidRPr="00330B26">
          <w:rPr>
            <w:rStyle w:val="Hyperlink"/>
            <w:rFonts w:eastAsia="Times New Roman"/>
            <w:lang w:eastAsia="en-GB"/>
          </w:rPr>
          <w:t>PRE CONSTRUCTION INFORMATION</w:t>
        </w:r>
        <w:r w:rsidR="00ED0358">
          <w:rPr>
            <w:webHidden/>
          </w:rPr>
          <w:tab/>
        </w:r>
        <w:r w:rsidR="00ED0358">
          <w:rPr>
            <w:webHidden/>
          </w:rPr>
          <w:fldChar w:fldCharType="begin"/>
        </w:r>
        <w:r w:rsidR="00ED0358">
          <w:rPr>
            <w:webHidden/>
          </w:rPr>
          <w:instrText xml:space="preserve"> PAGEREF _Toc424212524 \h </w:instrText>
        </w:r>
        <w:r w:rsidR="00ED0358">
          <w:rPr>
            <w:webHidden/>
          </w:rPr>
        </w:r>
        <w:r w:rsidR="00ED0358">
          <w:rPr>
            <w:webHidden/>
          </w:rPr>
          <w:fldChar w:fldCharType="separate"/>
        </w:r>
        <w:r w:rsidR="00E72617">
          <w:rPr>
            <w:webHidden/>
          </w:rPr>
          <w:t>8</w:t>
        </w:r>
        <w:r w:rsidR="00ED0358">
          <w:rPr>
            <w:webHidden/>
          </w:rPr>
          <w:fldChar w:fldCharType="end"/>
        </w:r>
      </w:hyperlink>
    </w:p>
    <w:p w:rsidR="00ED0358" w:rsidRDefault="00776B28">
      <w:pPr>
        <w:pStyle w:val="TOC1"/>
        <w:tabs>
          <w:tab w:val="left" w:pos="1985"/>
        </w:tabs>
        <w:rPr>
          <w:rFonts w:asciiTheme="minorHAnsi" w:eastAsiaTheme="minorEastAsia" w:hAnsiTheme="minorHAnsi"/>
          <w:b w:val="0"/>
          <w:lang w:eastAsia="en-GB"/>
        </w:rPr>
      </w:pPr>
      <w:hyperlink w:anchor="_Toc424212525" w:history="1">
        <w:r w:rsidR="00ED0358" w:rsidRPr="00330B26">
          <w:rPr>
            <w:rStyle w:val="Hyperlink"/>
          </w:rPr>
          <w:t>APPENDIX B.</w:t>
        </w:r>
        <w:r w:rsidR="00ED0358">
          <w:rPr>
            <w:rFonts w:asciiTheme="minorHAnsi" w:eastAsiaTheme="minorEastAsia" w:hAnsiTheme="minorHAnsi"/>
            <w:b w:val="0"/>
            <w:lang w:eastAsia="en-GB"/>
          </w:rPr>
          <w:tab/>
        </w:r>
        <w:r w:rsidR="00ED0358" w:rsidRPr="00330B26">
          <w:rPr>
            <w:rStyle w:val="Hyperlink"/>
          </w:rPr>
          <w:t>ASBESTOS SURVEY</w:t>
        </w:r>
        <w:r w:rsidR="00ED0358">
          <w:rPr>
            <w:webHidden/>
          </w:rPr>
          <w:tab/>
        </w:r>
        <w:r w:rsidR="00ED0358">
          <w:rPr>
            <w:webHidden/>
          </w:rPr>
          <w:fldChar w:fldCharType="begin"/>
        </w:r>
        <w:r w:rsidR="00ED0358">
          <w:rPr>
            <w:webHidden/>
          </w:rPr>
          <w:instrText xml:space="preserve"> PAGEREF _Toc424212525 \h </w:instrText>
        </w:r>
        <w:r w:rsidR="00ED0358">
          <w:rPr>
            <w:webHidden/>
          </w:rPr>
        </w:r>
        <w:r w:rsidR="00ED0358">
          <w:rPr>
            <w:webHidden/>
          </w:rPr>
          <w:fldChar w:fldCharType="separate"/>
        </w:r>
        <w:r w:rsidR="00E72617">
          <w:rPr>
            <w:webHidden/>
          </w:rPr>
          <w:t>11</w:t>
        </w:r>
        <w:r w:rsidR="00ED0358">
          <w:rPr>
            <w:webHidden/>
          </w:rPr>
          <w:fldChar w:fldCharType="end"/>
        </w:r>
      </w:hyperlink>
    </w:p>
    <w:p w:rsidR="00ED0358" w:rsidRDefault="00776B28">
      <w:pPr>
        <w:pStyle w:val="TOC1"/>
        <w:tabs>
          <w:tab w:val="left" w:pos="1985"/>
        </w:tabs>
        <w:rPr>
          <w:rFonts w:asciiTheme="minorHAnsi" w:eastAsiaTheme="minorEastAsia" w:hAnsiTheme="minorHAnsi"/>
          <w:b w:val="0"/>
          <w:lang w:eastAsia="en-GB"/>
        </w:rPr>
      </w:pPr>
      <w:hyperlink w:anchor="_Toc424212526" w:history="1">
        <w:r w:rsidR="00ED0358" w:rsidRPr="00330B26">
          <w:rPr>
            <w:rStyle w:val="Hyperlink"/>
          </w:rPr>
          <w:t>APPENDIX C.</w:t>
        </w:r>
        <w:r w:rsidR="00ED0358">
          <w:rPr>
            <w:rFonts w:asciiTheme="minorHAnsi" w:eastAsiaTheme="minorEastAsia" w:hAnsiTheme="minorHAnsi"/>
            <w:b w:val="0"/>
            <w:lang w:eastAsia="en-GB"/>
          </w:rPr>
          <w:tab/>
        </w:r>
        <w:r w:rsidR="00ED0358" w:rsidRPr="00330B26">
          <w:rPr>
            <w:rStyle w:val="Hyperlink"/>
          </w:rPr>
          <w:t>DESIGN RISK Management</w:t>
        </w:r>
        <w:r w:rsidR="00ED0358">
          <w:rPr>
            <w:webHidden/>
          </w:rPr>
          <w:tab/>
        </w:r>
        <w:r w:rsidR="00ED0358">
          <w:rPr>
            <w:webHidden/>
          </w:rPr>
          <w:fldChar w:fldCharType="begin"/>
        </w:r>
        <w:r w:rsidR="00ED0358">
          <w:rPr>
            <w:webHidden/>
          </w:rPr>
          <w:instrText xml:space="preserve"> PAGEREF _Toc424212526 \h </w:instrText>
        </w:r>
        <w:r w:rsidR="00ED0358">
          <w:rPr>
            <w:webHidden/>
          </w:rPr>
        </w:r>
        <w:r w:rsidR="00ED0358">
          <w:rPr>
            <w:webHidden/>
          </w:rPr>
          <w:fldChar w:fldCharType="separate"/>
        </w:r>
        <w:r w:rsidR="00E72617">
          <w:rPr>
            <w:webHidden/>
          </w:rPr>
          <w:t>12</w:t>
        </w:r>
        <w:r w:rsidR="00ED0358">
          <w:rPr>
            <w:webHidden/>
          </w:rPr>
          <w:fldChar w:fldCharType="end"/>
        </w:r>
      </w:hyperlink>
    </w:p>
    <w:p w:rsidR="00ED0358" w:rsidRDefault="00776B28">
      <w:pPr>
        <w:pStyle w:val="TOC1"/>
        <w:tabs>
          <w:tab w:val="left" w:pos="1985"/>
        </w:tabs>
        <w:rPr>
          <w:rFonts w:asciiTheme="minorHAnsi" w:eastAsiaTheme="minorEastAsia" w:hAnsiTheme="minorHAnsi"/>
          <w:b w:val="0"/>
          <w:lang w:eastAsia="en-GB"/>
        </w:rPr>
      </w:pPr>
      <w:hyperlink w:anchor="_Toc424212527" w:history="1">
        <w:r w:rsidR="00ED0358" w:rsidRPr="00330B26">
          <w:rPr>
            <w:rStyle w:val="Hyperlink"/>
          </w:rPr>
          <w:t>APPENDIX D.</w:t>
        </w:r>
        <w:r w:rsidR="00ED0358">
          <w:rPr>
            <w:rFonts w:asciiTheme="minorHAnsi" w:eastAsiaTheme="minorEastAsia" w:hAnsiTheme="minorHAnsi"/>
            <w:b w:val="0"/>
            <w:lang w:eastAsia="en-GB"/>
          </w:rPr>
          <w:tab/>
        </w:r>
        <w:r w:rsidR="00ED0358" w:rsidRPr="00330B26">
          <w:rPr>
            <w:rStyle w:val="Hyperlink"/>
          </w:rPr>
          <w:t>STATUTORY SERVICE DRAWINGS</w:t>
        </w:r>
        <w:r w:rsidR="00ED0358">
          <w:rPr>
            <w:webHidden/>
          </w:rPr>
          <w:tab/>
        </w:r>
        <w:r w:rsidR="00ED0358">
          <w:rPr>
            <w:webHidden/>
          </w:rPr>
          <w:fldChar w:fldCharType="begin"/>
        </w:r>
        <w:r w:rsidR="00ED0358">
          <w:rPr>
            <w:webHidden/>
          </w:rPr>
          <w:instrText xml:space="preserve"> PAGEREF _Toc424212527 \h </w:instrText>
        </w:r>
        <w:r w:rsidR="00ED0358">
          <w:rPr>
            <w:webHidden/>
          </w:rPr>
        </w:r>
        <w:r w:rsidR="00ED0358">
          <w:rPr>
            <w:webHidden/>
          </w:rPr>
          <w:fldChar w:fldCharType="separate"/>
        </w:r>
        <w:r w:rsidR="00E72617">
          <w:rPr>
            <w:webHidden/>
          </w:rPr>
          <w:t>13</w:t>
        </w:r>
        <w:r w:rsidR="00ED0358">
          <w:rPr>
            <w:webHidden/>
          </w:rPr>
          <w:fldChar w:fldCharType="end"/>
        </w:r>
      </w:hyperlink>
    </w:p>
    <w:p w:rsidR="00957833" w:rsidRDefault="005F092A" w:rsidP="00AF6E5A">
      <w:r>
        <w:rPr>
          <w:b/>
          <w:i/>
          <w:noProof/>
        </w:rPr>
        <w:fldChar w:fldCharType="end"/>
      </w:r>
      <w:r w:rsidR="00957833">
        <w:br w:type="page"/>
      </w:r>
    </w:p>
    <w:p w:rsidR="00CE150D" w:rsidRDefault="00CE150D" w:rsidP="000D1CB8">
      <w:pPr>
        <w:pStyle w:val="Heading3a"/>
        <w:sectPr w:rsidR="00CE150D" w:rsidSect="005F092A">
          <w:headerReference w:type="default" r:id="rId13"/>
          <w:footerReference w:type="default" r:id="rId14"/>
          <w:pgSz w:w="11906" w:h="16838"/>
          <w:pgMar w:top="714" w:right="1077" w:bottom="1701" w:left="902" w:header="709" w:footer="709" w:gutter="0"/>
          <w:cols w:space="708"/>
          <w:docGrid w:linePitch="360"/>
        </w:sectPr>
      </w:pPr>
    </w:p>
    <w:p w:rsidR="00CE150D" w:rsidRDefault="00CE150D" w:rsidP="004377B3">
      <w:pPr>
        <w:pStyle w:val="Normal3"/>
      </w:pPr>
    </w:p>
    <w:p w:rsidR="00436B0D" w:rsidRDefault="00436B0D" w:rsidP="004377B3">
      <w:pPr>
        <w:pStyle w:val="Normal3"/>
      </w:pPr>
    </w:p>
    <w:p w:rsidR="00436B0D" w:rsidRPr="00ED0358" w:rsidRDefault="00436B0D" w:rsidP="000D1CB8">
      <w:pPr>
        <w:pStyle w:val="Heading2a"/>
      </w:pPr>
      <w:bookmarkStart w:id="0" w:name="_Toc424212509"/>
      <w:r w:rsidRPr="00ED0358">
        <w:t>Project Directory</w:t>
      </w:r>
      <w:bookmarkEnd w:id="0"/>
    </w:p>
    <w:p w:rsidR="00436B0D" w:rsidRDefault="00436B0D" w:rsidP="000D1CB8">
      <w:pPr>
        <w:pStyle w:val="Normal2"/>
      </w:pPr>
    </w:p>
    <w:p w:rsidR="00436B0D" w:rsidRDefault="00436B0D" w:rsidP="000D1CB8">
      <w:pPr>
        <w:pStyle w:val="Heading3a"/>
      </w:pPr>
      <w:bookmarkStart w:id="1" w:name="_Toc424212510"/>
      <w:r>
        <w:t>Client</w:t>
      </w:r>
      <w:bookmarkEnd w:id="1"/>
    </w:p>
    <w:p w:rsidR="00436B0D" w:rsidRDefault="00436B0D" w:rsidP="004377B3">
      <w:pPr>
        <w:pStyle w:val="Normal3"/>
      </w:pPr>
    </w:p>
    <w:tbl>
      <w:tblPr>
        <w:tblW w:w="795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3140"/>
      </w:tblGrid>
      <w:tr w:rsidR="00FD1D5D" w:rsidRPr="00CE150D" w:rsidTr="00444E6A">
        <w:tc>
          <w:tcPr>
            <w:tcW w:w="2835" w:type="dxa"/>
            <w:shd w:val="clear" w:color="auto" w:fill="D9D9D9" w:themeFill="background1" w:themeFillShade="D9"/>
          </w:tcPr>
          <w:p w:rsidR="00FD1D5D" w:rsidRPr="00CE150D" w:rsidRDefault="00FD1D5D" w:rsidP="00FB53ED">
            <w:pPr>
              <w:pStyle w:val="Table1Bold"/>
            </w:pPr>
            <w:r w:rsidRPr="00CE150D">
              <w:t>Address</w:t>
            </w:r>
          </w:p>
        </w:tc>
        <w:tc>
          <w:tcPr>
            <w:tcW w:w="1984" w:type="dxa"/>
            <w:shd w:val="clear" w:color="auto" w:fill="D9D9D9" w:themeFill="background1" w:themeFillShade="D9"/>
          </w:tcPr>
          <w:p w:rsidR="00FD1D5D" w:rsidRPr="00CE150D" w:rsidRDefault="00FD1D5D" w:rsidP="00FB53ED">
            <w:pPr>
              <w:pStyle w:val="Table1Bold"/>
            </w:pPr>
            <w:r w:rsidRPr="00CE150D">
              <w:t>Telephone No.</w:t>
            </w:r>
          </w:p>
        </w:tc>
        <w:tc>
          <w:tcPr>
            <w:tcW w:w="3140" w:type="dxa"/>
          </w:tcPr>
          <w:p w:rsidR="00FD1D5D" w:rsidRPr="00FD1D5D" w:rsidRDefault="00FD1D5D" w:rsidP="00FB53ED">
            <w:pPr>
              <w:pStyle w:val="Table1"/>
            </w:pPr>
            <w:r w:rsidRPr="00FD1D5D">
              <w:t>01629 580000</w:t>
            </w:r>
          </w:p>
        </w:tc>
      </w:tr>
      <w:tr w:rsidR="00FD1D5D" w:rsidRPr="00CE150D" w:rsidTr="00444E6A">
        <w:tc>
          <w:tcPr>
            <w:tcW w:w="2835" w:type="dxa"/>
            <w:vMerge w:val="restart"/>
          </w:tcPr>
          <w:p w:rsidR="00FD1D5D" w:rsidRPr="00552861" w:rsidRDefault="00FD1D5D" w:rsidP="00FB53ED">
            <w:pPr>
              <w:pStyle w:val="Table1"/>
            </w:pPr>
            <w:r w:rsidRPr="00552861">
              <w:t>Derbyshire County Council</w:t>
            </w:r>
          </w:p>
          <w:p w:rsidR="00FD1D5D" w:rsidRPr="00552861" w:rsidRDefault="00FD1D5D" w:rsidP="00FB53ED">
            <w:pPr>
              <w:pStyle w:val="Table1"/>
            </w:pPr>
            <w:r w:rsidRPr="00552861">
              <w:t>Corporate Property</w:t>
            </w:r>
          </w:p>
          <w:p w:rsidR="00FD1D5D" w:rsidRPr="00552861" w:rsidRDefault="00FD1D5D" w:rsidP="00FB53ED">
            <w:pPr>
              <w:pStyle w:val="Table1"/>
            </w:pPr>
            <w:r w:rsidRPr="00552861">
              <w:t>Chatsworth Hall</w:t>
            </w:r>
          </w:p>
          <w:p w:rsidR="00FD1D5D" w:rsidRPr="00552861" w:rsidRDefault="00FD1D5D" w:rsidP="00FB53ED">
            <w:pPr>
              <w:pStyle w:val="Table1"/>
            </w:pPr>
            <w:r w:rsidRPr="00552861">
              <w:t>Chesterfield Road</w:t>
            </w:r>
          </w:p>
          <w:p w:rsidR="00FD1D5D" w:rsidRPr="00552861" w:rsidRDefault="00FD1D5D" w:rsidP="00FB53ED">
            <w:pPr>
              <w:pStyle w:val="Table1"/>
            </w:pPr>
            <w:r w:rsidRPr="00552861">
              <w:t>Matlock</w:t>
            </w:r>
          </w:p>
          <w:p w:rsidR="00FD1D5D" w:rsidRPr="00CE150D" w:rsidRDefault="00FD1D5D" w:rsidP="00FB53ED">
            <w:pPr>
              <w:pStyle w:val="Table1"/>
            </w:pPr>
            <w:r w:rsidRPr="00552861">
              <w:t>Derbyshire  DE4 3FW</w:t>
            </w:r>
          </w:p>
        </w:tc>
        <w:tc>
          <w:tcPr>
            <w:tcW w:w="1984" w:type="dxa"/>
            <w:shd w:val="clear" w:color="auto" w:fill="D9D9D9" w:themeFill="background1" w:themeFillShade="D9"/>
          </w:tcPr>
          <w:p w:rsidR="00FD1D5D" w:rsidRPr="00CE150D" w:rsidRDefault="00FD1D5D" w:rsidP="00FB53ED">
            <w:pPr>
              <w:pStyle w:val="Table1Bold"/>
            </w:pPr>
            <w:r w:rsidRPr="00CE150D">
              <w:t>Contact</w:t>
            </w:r>
          </w:p>
        </w:tc>
        <w:tc>
          <w:tcPr>
            <w:tcW w:w="3140" w:type="dxa"/>
          </w:tcPr>
          <w:p w:rsidR="00FD1D5D" w:rsidRPr="00FD1D5D" w:rsidRDefault="00776B28" w:rsidP="00FB53ED">
            <w:pPr>
              <w:pStyle w:val="Table1"/>
            </w:pPr>
            <w:r>
              <w:t xml:space="preserve">Dave </w:t>
            </w:r>
            <w:proofErr w:type="spellStart"/>
            <w:r>
              <w:t>Massingham</w:t>
            </w:r>
            <w:proofErr w:type="spellEnd"/>
          </w:p>
        </w:tc>
      </w:tr>
      <w:tr w:rsidR="00FD1D5D" w:rsidRPr="00CE150D" w:rsidTr="00444E6A">
        <w:trPr>
          <w:trHeight w:val="1092"/>
        </w:trPr>
        <w:tc>
          <w:tcPr>
            <w:tcW w:w="2835" w:type="dxa"/>
            <w:vMerge/>
          </w:tcPr>
          <w:p w:rsidR="00FD1D5D" w:rsidRPr="00CE150D" w:rsidRDefault="00FD1D5D" w:rsidP="00FB53ED">
            <w:pPr>
              <w:pStyle w:val="Table1"/>
            </w:pPr>
          </w:p>
        </w:tc>
        <w:tc>
          <w:tcPr>
            <w:tcW w:w="1984" w:type="dxa"/>
            <w:shd w:val="clear" w:color="auto" w:fill="D9D9D9" w:themeFill="background1" w:themeFillShade="D9"/>
          </w:tcPr>
          <w:p w:rsidR="00FD1D5D" w:rsidRPr="00CE150D" w:rsidRDefault="00FD1D5D" w:rsidP="00FB53ED">
            <w:pPr>
              <w:pStyle w:val="Table1Bold"/>
            </w:pPr>
            <w:r w:rsidRPr="00CE150D">
              <w:t>Email</w:t>
            </w:r>
          </w:p>
        </w:tc>
        <w:tc>
          <w:tcPr>
            <w:tcW w:w="3140" w:type="dxa"/>
          </w:tcPr>
          <w:p w:rsidR="00FD1D5D" w:rsidRPr="00FD1D5D" w:rsidRDefault="00776B28" w:rsidP="00776B28">
            <w:pPr>
              <w:pStyle w:val="Table1"/>
            </w:pPr>
            <w:hyperlink r:id="rId15" w:history="1">
              <w:r w:rsidRPr="004966D3">
                <w:rPr>
                  <w:rStyle w:val="Hyperlink"/>
                </w:rPr>
                <w:t>david.massingham@derbyshire.gov.uk</w:t>
              </w:r>
            </w:hyperlink>
            <w:r w:rsidR="00FD1D5D">
              <w:t xml:space="preserve"> </w:t>
            </w:r>
          </w:p>
        </w:tc>
      </w:tr>
    </w:tbl>
    <w:p w:rsidR="00FD1D5D" w:rsidRDefault="00FD1D5D" w:rsidP="004377B3">
      <w:pPr>
        <w:pStyle w:val="Normal3"/>
      </w:pPr>
    </w:p>
    <w:p w:rsidR="004377B3" w:rsidRDefault="004377B3" w:rsidP="004377B3">
      <w:pPr>
        <w:pStyle w:val="Heading3a"/>
      </w:pPr>
      <w:bookmarkStart w:id="2" w:name="_Toc424212511"/>
      <w:r>
        <w:t>Principal Designer</w:t>
      </w:r>
      <w:bookmarkEnd w:id="2"/>
    </w:p>
    <w:p w:rsidR="004377B3" w:rsidRDefault="004377B3" w:rsidP="004377B3">
      <w:pPr>
        <w:pStyle w:val="Normal3"/>
      </w:pPr>
    </w:p>
    <w:tbl>
      <w:tblPr>
        <w:tblW w:w="793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3119"/>
      </w:tblGrid>
      <w:tr w:rsidR="004377B3" w:rsidRPr="00CE150D" w:rsidTr="00444E6A">
        <w:tc>
          <w:tcPr>
            <w:tcW w:w="2835" w:type="dxa"/>
            <w:shd w:val="clear" w:color="auto" w:fill="D9D9D9" w:themeFill="background1" w:themeFillShade="D9"/>
          </w:tcPr>
          <w:p w:rsidR="004377B3" w:rsidRPr="00CE150D" w:rsidRDefault="004377B3" w:rsidP="009B11C1">
            <w:pPr>
              <w:pStyle w:val="Table1Bold"/>
            </w:pPr>
            <w:r w:rsidRPr="00CE150D">
              <w:t>Address</w:t>
            </w:r>
          </w:p>
        </w:tc>
        <w:tc>
          <w:tcPr>
            <w:tcW w:w="1984" w:type="dxa"/>
            <w:shd w:val="clear" w:color="auto" w:fill="D9D9D9" w:themeFill="background1" w:themeFillShade="D9"/>
          </w:tcPr>
          <w:p w:rsidR="004377B3" w:rsidRPr="00CE150D" w:rsidRDefault="004377B3" w:rsidP="009B11C1">
            <w:pPr>
              <w:pStyle w:val="Table1Bold"/>
            </w:pPr>
            <w:r w:rsidRPr="00CE150D">
              <w:t>Telephone No.</w:t>
            </w:r>
          </w:p>
        </w:tc>
        <w:tc>
          <w:tcPr>
            <w:tcW w:w="3119" w:type="dxa"/>
          </w:tcPr>
          <w:p w:rsidR="004377B3" w:rsidRPr="00CE150D" w:rsidRDefault="004377B3" w:rsidP="009B11C1">
            <w:pPr>
              <w:pStyle w:val="Table1"/>
            </w:pPr>
            <w:r>
              <w:t>01629</w:t>
            </w:r>
            <w:r w:rsidR="00E72617">
              <w:t xml:space="preserve"> </w:t>
            </w:r>
            <w:r>
              <w:t>58000</w:t>
            </w:r>
            <w:r w:rsidR="00E72617">
              <w:t>0</w:t>
            </w:r>
          </w:p>
        </w:tc>
      </w:tr>
      <w:tr w:rsidR="004377B3" w:rsidRPr="00CE150D" w:rsidTr="00444E6A">
        <w:tc>
          <w:tcPr>
            <w:tcW w:w="2835" w:type="dxa"/>
            <w:vMerge w:val="restart"/>
          </w:tcPr>
          <w:p w:rsidR="004377B3" w:rsidRPr="00FD1D5D" w:rsidRDefault="004377B3" w:rsidP="009B11C1">
            <w:pPr>
              <w:pStyle w:val="Table1"/>
            </w:pPr>
            <w:r w:rsidRPr="00FD1D5D">
              <w:t>Derbyshire County Council</w:t>
            </w:r>
          </w:p>
          <w:p w:rsidR="004377B3" w:rsidRPr="00FD1D5D" w:rsidRDefault="004377B3" w:rsidP="009B11C1">
            <w:pPr>
              <w:pStyle w:val="Table1"/>
            </w:pPr>
            <w:r w:rsidRPr="00FD1D5D">
              <w:t>Corporate Property</w:t>
            </w:r>
          </w:p>
          <w:p w:rsidR="004377B3" w:rsidRPr="00FD1D5D" w:rsidRDefault="004377B3" w:rsidP="009B11C1">
            <w:pPr>
              <w:pStyle w:val="Table1"/>
            </w:pPr>
            <w:r w:rsidRPr="00FD1D5D">
              <w:t>Chatsworth Hall</w:t>
            </w:r>
          </w:p>
          <w:p w:rsidR="004377B3" w:rsidRPr="00FD1D5D" w:rsidRDefault="004377B3" w:rsidP="009B11C1">
            <w:pPr>
              <w:pStyle w:val="Table1"/>
            </w:pPr>
            <w:r w:rsidRPr="00FD1D5D">
              <w:t>Chesterfield Road</w:t>
            </w:r>
          </w:p>
          <w:p w:rsidR="004377B3" w:rsidRPr="00FD1D5D" w:rsidRDefault="004377B3" w:rsidP="009B11C1">
            <w:pPr>
              <w:pStyle w:val="Table1"/>
            </w:pPr>
            <w:r w:rsidRPr="00FD1D5D">
              <w:t>Matlock</w:t>
            </w:r>
          </w:p>
          <w:p w:rsidR="004377B3" w:rsidRPr="00CE150D" w:rsidRDefault="004377B3" w:rsidP="009B11C1">
            <w:pPr>
              <w:pStyle w:val="Table1"/>
            </w:pPr>
            <w:r w:rsidRPr="00FD1D5D">
              <w:t>Derbyshire  DE4 3FW</w:t>
            </w:r>
          </w:p>
        </w:tc>
        <w:tc>
          <w:tcPr>
            <w:tcW w:w="1984" w:type="dxa"/>
            <w:shd w:val="clear" w:color="auto" w:fill="D9D9D9" w:themeFill="background1" w:themeFillShade="D9"/>
          </w:tcPr>
          <w:p w:rsidR="004377B3" w:rsidRPr="00CE150D" w:rsidRDefault="004377B3" w:rsidP="009B11C1">
            <w:pPr>
              <w:pStyle w:val="Table1Bold"/>
            </w:pPr>
            <w:r w:rsidRPr="00CE150D">
              <w:t>Contact</w:t>
            </w:r>
          </w:p>
        </w:tc>
        <w:tc>
          <w:tcPr>
            <w:tcW w:w="3119" w:type="dxa"/>
          </w:tcPr>
          <w:p w:rsidR="004377B3" w:rsidRPr="00CE150D" w:rsidRDefault="00776B28" w:rsidP="009B11C1">
            <w:pPr>
              <w:pStyle w:val="Table1"/>
            </w:pPr>
            <w:r>
              <w:t xml:space="preserve">DCC Property </w:t>
            </w:r>
            <w:proofErr w:type="spellStart"/>
            <w:r>
              <w:t>Servives</w:t>
            </w:r>
            <w:proofErr w:type="spellEnd"/>
          </w:p>
        </w:tc>
      </w:tr>
      <w:tr w:rsidR="004377B3" w:rsidRPr="00CE150D" w:rsidTr="00444E6A">
        <w:trPr>
          <w:trHeight w:val="1092"/>
        </w:trPr>
        <w:tc>
          <w:tcPr>
            <w:tcW w:w="2835" w:type="dxa"/>
            <w:vMerge/>
          </w:tcPr>
          <w:p w:rsidR="004377B3" w:rsidRPr="00CE150D" w:rsidRDefault="004377B3" w:rsidP="009B11C1">
            <w:pPr>
              <w:pStyle w:val="Table1"/>
            </w:pPr>
          </w:p>
        </w:tc>
        <w:tc>
          <w:tcPr>
            <w:tcW w:w="1984" w:type="dxa"/>
            <w:shd w:val="clear" w:color="auto" w:fill="D9D9D9" w:themeFill="background1" w:themeFillShade="D9"/>
          </w:tcPr>
          <w:p w:rsidR="004377B3" w:rsidRPr="00CE150D" w:rsidRDefault="004377B3" w:rsidP="009B11C1">
            <w:pPr>
              <w:pStyle w:val="Table1Bold"/>
            </w:pPr>
            <w:r w:rsidRPr="00CE150D">
              <w:t>Email</w:t>
            </w:r>
          </w:p>
        </w:tc>
        <w:tc>
          <w:tcPr>
            <w:tcW w:w="3119" w:type="dxa"/>
          </w:tcPr>
          <w:p w:rsidR="004377B3" w:rsidRPr="00CE150D" w:rsidRDefault="00444E6A" w:rsidP="00776B28">
            <w:pPr>
              <w:pStyle w:val="Table1"/>
            </w:pPr>
            <w:r>
              <w:t>david.massingham</w:t>
            </w:r>
            <w:r w:rsidR="004377B3">
              <w:t>@derbyshire.gov.uk</w:t>
            </w:r>
          </w:p>
        </w:tc>
      </w:tr>
    </w:tbl>
    <w:p w:rsidR="004377B3" w:rsidRDefault="004377B3" w:rsidP="004377B3">
      <w:pPr>
        <w:pStyle w:val="Normal3"/>
        <w:ind w:left="0"/>
      </w:pPr>
    </w:p>
    <w:p w:rsidR="00436B0D" w:rsidRDefault="00436B0D" w:rsidP="000D1CB8">
      <w:pPr>
        <w:pStyle w:val="Heading3a"/>
      </w:pPr>
      <w:bookmarkStart w:id="3" w:name="_Toc424212512"/>
      <w:r>
        <w:t>Designer</w:t>
      </w:r>
      <w:bookmarkEnd w:id="3"/>
    </w:p>
    <w:p w:rsidR="00436B0D" w:rsidRDefault="00436B0D" w:rsidP="004377B3">
      <w:pPr>
        <w:pStyle w:val="Normal3"/>
      </w:pPr>
    </w:p>
    <w:tbl>
      <w:tblPr>
        <w:tblW w:w="795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885"/>
        <w:gridCol w:w="3140"/>
      </w:tblGrid>
      <w:tr w:rsidR="00FD1D5D" w:rsidRPr="00CE150D" w:rsidTr="00E72617">
        <w:tc>
          <w:tcPr>
            <w:tcW w:w="2934" w:type="dxa"/>
            <w:shd w:val="clear" w:color="auto" w:fill="D9D9D9" w:themeFill="background1" w:themeFillShade="D9"/>
          </w:tcPr>
          <w:p w:rsidR="00FD1D5D" w:rsidRPr="00CE150D" w:rsidRDefault="00FD1D5D" w:rsidP="00FB53ED">
            <w:pPr>
              <w:pStyle w:val="Table1Bold"/>
            </w:pPr>
            <w:r w:rsidRPr="00CE150D">
              <w:t>Address</w:t>
            </w:r>
          </w:p>
        </w:tc>
        <w:tc>
          <w:tcPr>
            <w:tcW w:w="1885" w:type="dxa"/>
            <w:shd w:val="clear" w:color="auto" w:fill="D9D9D9" w:themeFill="background1" w:themeFillShade="D9"/>
          </w:tcPr>
          <w:p w:rsidR="00FD1D5D" w:rsidRPr="00CE150D" w:rsidRDefault="00FD1D5D" w:rsidP="00FB53ED">
            <w:pPr>
              <w:pStyle w:val="Table1Bold"/>
            </w:pPr>
            <w:r w:rsidRPr="00CE150D">
              <w:t>Telephone No.</w:t>
            </w:r>
          </w:p>
        </w:tc>
        <w:tc>
          <w:tcPr>
            <w:tcW w:w="3140" w:type="dxa"/>
          </w:tcPr>
          <w:p w:rsidR="00FD1D5D" w:rsidRPr="00CE150D" w:rsidRDefault="00E72617" w:rsidP="00FB53ED">
            <w:pPr>
              <w:pStyle w:val="Table1"/>
            </w:pPr>
            <w:r>
              <w:t>01629 536240</w:t>
            </w:r>
          </w:p>
        </w:tc>
      </w:tr>
      <w:tr w:rsidR="00FD1D5D" w:rsidRPr="00CE150D" w:rsidTr="00E72617">
        <w:tc>
          <w:tcPr>
            <w:tcW w:w="2934" w:type="dxa"/>
            <w:vMerge w:val="restart"/>
          </w:tcPr>
          <w:p w:rsidR="00FD1D5D" w:rsidRPr="00FD1D5D" w:rsidRDefault="00FD1D5D" w:rsidP="00FB53ED">
            <w:pPr>
              <w:pStyle w:val="Table1"/>
            </w:pPr>
            <w:r w:rsidRPr="00FD1D5D">
              <w:t>Derbyshire County Council</w:t>
            </w:r>
          </w:p>
          <w:p w:rsidR="00FD1D5D" w:rsidRPr="00FD1D5D" w:rsidRDefault="00FD1D5D" w:rsidP="00FB53ED">
            <w:pPr>
              <w:pStyle w:val="Table1"/>
            </w:pPr>
            <w:r w:rsidRPr="00FD1D5D">
              <w:t>Corporate Property</w:t>
            </w:r>
          </w:p>
          <w:p w:rsidR="00FD1D5D" w:rsidRPr="00FD1D5D" w:rsidRDefault="00FD1D5D" w:rsidP="00FB53ED">
            <w:pPr>
              <w:pStyle w:val="Table1"/>
            </w:pPr>
            <w:r w:rsidRPr="00FD1D5D">
              <w:t>Chatsworth Hall</w:t>
            </w:r>
          </w:p>
          <w:p w:rsidR="00FD1D5D" w:rsidRPr="00FD1D5D" w:rsidRDefault="00FD1D5D" w:rsidP="00FB53ED">
            <w:pPr>
              <w:pStyle w:val="Table1"/>
            </w:pPr>
            <w:r w:rsidRPr="00FD1D5D">
              <w:t>Chesterfield Road</w:t>
            </w:r>
          </w:p>
          <w:p w:rsidR="00FD1D5D" w:rsidRPr="00FD1D5D" w:rsidRDefault="00FD1D5D" w:rsidP="00FB53ED">
            <w:pPr>
              <w:pStyle w:val="Table1"/>
            </w:pPr>
            <w:r w:rsidRPr="00FD1D5D">
              <w:t>Matlock</w:t>
            </w:r>
          </w:p>
          <w:p w:rsidR="00FD1D5D" w:rsidRPr="00CE150D" w:rsidRDefault="00FD1D5D" w:rsidP="00FB53ED">
            <w:pPr>
              <w:pStyle w:val="Table1"/>
            </w:pPr>
            <w:r w:rsidRPr="00FD1D5D">
              <w:t>Derbyshire  DE4 3FW</w:t>
            </w:r>
          </w:p>
        </w:tc>
        <w:tc>
          <w:tcPr>
            <w:tcW w:w="1885" w:type="dxa"/>
            <w:shd w:val="clear" w:color="auto" w:fill="D9D9D9" w:themeFill="background1" w:themeFillShade="D9"/>
          </w:tcPr>
          <w:p w:rsidR="00FD1D5D" w:rsidRPr="00CE150D" w:rsidRDefault="00FD1D5D" w:rsidP="00FB53ED">
            <w:pPr>
              <w:pStyle w:val="Table1Bold"/>
            </w:pPr>
            <w:r w:rsidRPr="00CE150D">
              <w:t>Contact</w:t>
            </w:r>
          </w:p>
        </w:tc>
        <w:tc>
          <w:tcPr>
            <w:tcW w:w="3140" w:type="dxa"/>
          </w:tcPr>
          <w:p w:rsidR="00FD1D5D" w:rsidRPr="00CE150D" w:rsidRDefault="00444E6A" w:rsidP="00FB53ED">
            <w:pPr>
              <w:pStyle w:val="Table1"/>
            </w:pPr>
            <w:r>
              <w:t xml:space="preserve">Anna </w:t>
            </w:r>
            <w:proofErr w:type="spellStart"/>
            <w:r>
              <w:t>Bebbington</w:t>
            </w:r>
            <w:proofErr w:type="spellEnd"/>
          </w:p>
        </w:tc>
      </w:tr>
      <w:tr w:rsidR="00FD1D5D" w:rsidRPr="00CE150D" w:rsidTr="00E72617">
        <w:trPr>
          <w:trHeight w:val="1092"/>
        </w:trPr>
        <w:tc>
          <w:tcPr>
            <w:tcW w:w="2934" w:type="dxa"/>
            <w:vMerge/>
          </w:tcPr>
          <w:p w:rsidR="00FD1D5D" w:rsidRPr="00CE150D" w:rsidRDefault="00FD1D5D" w:rsidP="00FB53ED">
            <w:pPr>
              <w:pStyle w:val="Table1"/>
            </w:pPr>
          </w:p>
        </w:tc>
        <w:tc>
          <w:tcPr>
            <w:tcW w:w="1885" w:type="dxa"/>
            <w:shd w:val="clear" w:color="auto" w:fill="D9D9D9" w:themeFill="background1" w:themeFillShade="D9"/>
          </w:tcPr>
          <w:p w:rsidR="00FD1D5D" w:rsidRPr="00CE150D" w:rsidRDefault="00FD1D5D" w:rsidP="00FB53ED">
            <w:pPr>
              <w:pStyle w:val="Table1Bold"/>
            </w:pPr>
            <w:r w:rsidRPr="00CE150D">
              <w:t>Email</w:t>
            </w:r>
          </w:p>
        </w:tc>
        <w:tc>
          <w:tcPr>
            <w:tcW w:w="3140" w:type="dxa"/>
          </w:tcPr>
          <w:p w:rsidR="00FD1D5D" w:rsidRPr="00CE150D" w:rsidRDefault="00776B28" w:rsidP="00FB53ED">
            <w:pPr>
              <w:pStyle w:val="Table1"/>
            </w:pPr>
            <w:hyperlink r:id="rId16" w:history="1">
              <w:r w:rsidRPr="004966D3">
                <w:rPr>
                  <w:rStyle w:val="Hyperlink"/>
                </w:rPr>
                <w:t>anna.bebbington@derbyshire</w:t>
              </w:r>
            </w:hyperlink>
            <w:r w:rsidR="00ED0358">
              <w:t>.</w:t>
            </w:r>
            <w:r>
              <w:t xml:space="preserve"> </w:t>
            </w:r>
            <w:r w:rsidR="00ED0358">
              <w:t>gov.uk</w:t>
            </w:r>
          </w:p>
        </w:tc>
      </w:tr>
    </w:tbl>
    <w:p w:rsidR="00FD1D5D" w:rsidRDefault="00FD1D5D" w:rsidP="004377B3">
      <w:pPr>
        <w:pStyle w:val="Normal3"/>
      </w:pPr>
    </w:p>
    <w:p w:rsidR="000C075C" w:rsidRDefault="000C075C" w:rsidP="000C075C">
      <w:pPr>
        <w:pStyle w:val="Heading3a"/>
      </w:pPr>
      <w:bookmarkStart w:id="4" w:name="_Toc424212513"/>
      <w:r>
        <w:t>Structural Engineer</w:t>
      </w:r>
      <w:bookmarkEnd w:id="4"/>
    </w:p>
    <w:p w:rsidR="000C075C" w:rsidRDefault="000C075C" w:rsidP="004377B3">
      <w:pPr>
        <w:pStyle w:val="Normal3"/>
      </w:pPr>
    </w:p>
    <w:tbl>
      <w:tblPr>
        <w:tblW w:w="795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1790"/>
        <w:gridCol w:w="3355"/>
      </w:tblGrid>
      <w:tr w:rsidR="000C075C" w:rsidRPr="00CE150D" w:rsidTr="00E72617">
        <w:tc>
          <w:tcPr>
            <w:tcW w:w="2977" w:type="dxa"/>
            <w:shd w:val="clear" w:color="auto" w:fill="D9D9D9" w:themeFill="background1" w:themeFillShade="D9"/>
          </w:tcPr>
          <w:p w:rsidR="000C075C" w:rsidRPr="00CE150D" w:rsidRDefault="000C075C" w:rsidP="009B11C1">
            <w:pPr>
              <w:pStyle w:val="Table1Bold"/>
            </w:pPr>
            <w:r w:rsidRPr="00CE150D">
              <w:t>Address</w:t>
            </w:r>
          </w:p>
        </w:tc>
        <w:tc>
          <w:tcPr>
            <w:tcW w:w="1842" w:type="dxa"/>
            <w:shd w:val="clear" w:color="auto" w:fill="D9D9D9" w:themeFill="background1" w:themeFillShade="D9"/>
          </w:tcPr>
          <w:p w:rsidR="000C075C" w:rsidRPr="00CE150D" w:rsidRDefault="000C075C" w:rsidP="009B11C1">
            <w:pPr>
              <w:pStyle w:val="Table1Bold"/>
            </w:pPr>
            <w:r w:rsidRPr="00CE150D">
              <w:t>Telephone No.</w:t>
            </w:r>
          </w:p>
        </w:tc>
        <w:tc>
          <w:tcPr>
            <w:tcW w:w="3140" w:type="dxa"/>
          </w:tcPr>
          <w:p w:rsidR="000C075C" w:rsidRPr="00CE150D" w:rsidRDefault="004261AB" w:rsidP="00776B28">
            <w:pPr>
              <w:pStyle w:val="Table1"/>
            </w:pPr>
            <w:r>
              <w:t>01629 53</w:t>
            </w:r>
            <w:r w:rsidR="00776B28">
              <w:t>6366</w:t>
            </w:r>
          </w:p>
        </w:tc>
      </w:tr>
      <w:tr w:rsidR="000C075C" w:rsidRPr="00CE150D" w:rsidTr="00E72617">
        <w:tc>
          <w:tcPr>
            <w:tcW w:w="2977" w:type="dxa"/>
            <w:vMerge w:val="restart"/>
          </w:tcPr>
          <w:p w:rsidR="000C075C" w:rsidRPr="00CE150D" w:rsidRDefault="000C075C" w:rsidP="00403106">
            <w:pPr>
              <w:pStyle w:val="Table1"/>
            </w:pPr>
          </w:p>
        </w:tc>
        <w:tc>
          <w:tcPr>
            <w:tcW w:w="1842" w:type="dxa"/>
            <w:shd w:val="clear" w:color="auto" w:fill="D9D9D9" w:themeFill="background1" w:themeFillShade="D9"/>
          </w:tcPr>
          <w:p w:rsidR="000C075C" w:rsidRPr="00CE150D" w:rsidRDefault="000C075C" w:rsidP="009B11C1">
            <w:pPr>
              <w:pStyle w:val="Table1Bold"/>
            </w:pPr>
            <w:r w:rsidRPr="00CE150D">
              <w:t>Contact</w:t>
            </w:r>
          </w:p>
        </w:tc>
        <w:tc>
          <w:tcPr>
            <w:tcW w:w="3140" w:type="dxa"/>
          </w:tcPr>
          <w:p w:rsidR="000C075C" w:rsidRPr="00CE150D" w:rsidRDefault="00776B28" w:rsidP="009B11C1">
            <w:pPr>
              <w:pStyle w:val="Table1"/>
            </w:pPr>
            <w:r>
              <w:t xml:space="preserve">Angela Holmes </w:t>
            </w:r>
          </w:p>
        </w:tc>
      </w:tr>
      <w:tr w:rsidR="000C075C" w:rsidRPr="00CE150D" w:rsidTr="00E72617">
        <w:trPr>
          <w:trHeight w:val="1092"/>
        </w:trPr>
        <w:tc>
          <w:tcPr>
            <w:tcW w:w="2977" w:type="dxa"/>
            <w:vMerge/>
          </w:tcPr>
          <w:p w:rsidR="000C075C" w:rsidRPr="00CE150D" w:rsidRDefault="000C075C" w:rsidP="009B11C1">
            <w:pPr>
              <w:pStyle w:val="Table1"/>
            </w:pPr>
          </w:p>
        </w:tc>
        <w:tc>
          <w:tcPr>
            <w:tcW w:w="1842" w:type="dxa"/>
            <w:shd w:val="clear" w:color="auto" w:fill="D9D9D9" w:themeFill="background1" w:themeFillShade="D9"/>
          </w:tcPr>
          <w:p w:rsidR="000C075C" w:rsidRPr="00CE150D" w:rsidRDefault="000C075C" w:rsidP="009B11C1">
            <w:pPr>
              <w:pStyle w:val="Table1Bold"/>
            </w:pPr>
            <w:r w:rsidRPr="00CE150D">
              <w:t>Email</w:t>
            </w:r>
          </w:p>
        </w:tc>
        <w:tc>
          <w:tcPr>
            <w:tcW w:w="3140" w:type="dxa"/>
          </w:tcPr>
          <w:p w:rsidR="000C075C" w:rsidRPr="00CE150D" w:rsidRDefault="00776B28" w:rsidP="00776B28">
            <w:pPr>
              <w:pStyle w:val="Table1"/>
            </w:pPr>
            <w:r>
              <w:t>Angela</w:t>
            </w:r>
            <w:r w:rsidR="004261AB">
              <w:t>.</w:t>
            </w:r>
            <w:r>
              <w:t>holmes</w:t>
            </w:r>
            <w:r w:rsidR="00ED0358">
              <w:t>@derbyshire.gov.uk</w:t>
            </w:r>
          </w:p>
        </w:tc>
      </w:tr>
    </w:tbl>
    <w:p w:rsidR="00FD1D5D" w:rsidRPr="004377B3" w:rsidRDefault="00FD1D5D" w:rsidP="004377B3">
      <w:pPr>
        <w:rPr>
          <w:rFonts w:eastAsiaTheme="majorEastAsia" w:cstheme="majorBidi"/>
          <w:b/>
          <w:bCs/>
        </w:rPr>
      </w:pPr>
    </w:p>
    <w:p w:rsidR="000C075C" w:rsidRDefault="000C075C" w:rsidP="000C075C">
      <w:pPr>
        <w:pStyle w:val="Heading3a"/>
      </w:pPr>
      <w:bookmarkStart w:id="5" w:name="_Toc424212514"/>
      <w:r>
        <w:t>Principal Contractor</w:t>
      </w:r>
      <w:bookmarkEnd w:id="5"/>
    </w:p>
    <w:p w:rsidR="000C075C" w:rsidRDefault="000C075C" w:rsidP="004377B3">
      <w:pPr>
        <w:pStyle w:val="Normal3"/>
      </w:pPr>
    </w:p>
    <w:tbl>
      <w:tblPr>
        <w:tblW w:w="795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2"/>
        <w:gridCol w:w="3140"/>
      </w:tblGrid>
      <w:tr w:rsidR="000C075C" w:rsidRPr="00CE150D" w:rsidTr="00E72617">
        <w:tc>
          <w:tcPr>
            <w:tcW w:w="2977" w:type="dxa"/>
            <w:shd w:val="clear" w:color="auto" w:fill="D9D9D9" w:themeFill="background1" w:themeFillShade="D9"/>
          </w:tcPr>
          <w:p w:rsidR="000C075C" w:rsidRPr="00CE150D" w:rsidRDefault="000C075C" w:rsidP="009B11C1">
            <w:pPr>
              <w:pStyle w:val="Table1Bold"/>
            </w:pPr>
            <w:r w:rsidRPr="00CE150D">
              <w:t>Address</w:t>
            </w:r>
          </w:p>
        </w:tc>
        <w:tc>
          <w:tcPr>
            <w:tcW w:w="1842" w:type="dxa"/>
            <w:shd w:val="clear" w:color="auto" w:fill="D9D9D9" w:themeFill="background1" w:themeFillShade="D9"/>
          </w:tcPr>
          <w:p w:rsidR="000C075C" w:rsidRPr="00CE150D" w:rsidRDefault="000C075C" w:rsidP="009B11C1">
            <w:pPr>
              <w:pStyle w:val="Table1Bold"/>
            </w:pPr>
            <w:r w:rsidRPr="00CE150D">
              <w:t>Telephone No.</w:t>
            </w:r>
          </w:p>
        </w:tc>
        <w:tc>
          <w:tcPr>
            <w:tcW w:w="3140" w:type="dxa"/>
          </w:tcPr>
          <w:p w:rsidR="000C075C" w:rsidRPr="00CE150D" w:rsidRDefault="000C075C" w:rsidP="00403106">
            <w:pPr>
              <w:pStyle w:val="Table1"/>
              <w:ind w:firstLine="720"/>
            </w:pPr>
          </w:p>
        </w:tc>
      </w:tr>
      <w:tr w:rsidR="000C075C" w:rsidRPr="00CE150D" w:rsidTr="00E72617">
        <w:tc>
          <w:tcPr>
            <w:tcW w:w="2977" w:type="dxa"/>
            <w:vMerge w:val="restart"/>
          </w:tcPr>
          <w:p w:rsidR="000C075C" w:rsidRPr="00CE150D" w:rsidRDefault="000C075C" w:rsidP="00403106">
            <w:pPr>
              <w:pStyle w:val="Table1"/>
            </w:pPr>
          </w:p>
        </w:tc>
        <w:tc>
          <w:tcPr>
            <w:tcW w:w="1842" w:type="dxa"/>
            <w:shd w:val="clear" w:color="auto" w:fill="D9D9D9" w:themeFill="background1" w:themeFillShade="D9"/>
          </w:tcPr>
          <w:p w:rsidR="000C075C" w:rsidRPr="00CE150D" w:rsidRDefault="000C075C" w:rsidP="009B11C1">
            <w:pPr>
              <w:pStyle w:val="Table1Bold"/>
            </w:pPr>
            <w:r w:rsidRPr="00CE150D">
              <w:t>Contact</w:t>
            </w:r>
          </w:p>
        </w:tc>
        <w:tc>
          <w:tcPr>
            <w:tcW w:w="3140" w:type="dxa"/>
          </w:tcPr>
          <w:p w:rsidR="000C075C" w:rsidRPr="00CE150D" w:rsidRDefault="000C075C" w:rsidP="009B11C1">
            <w:pPr>
              <w:pStyle w:val="Table1"/>
            </w:pPr>
          </w:p>
        </w:tc>
      </w:tr>
      <w:tr w:rsidR="000C075C" w:rsidRPr="00CE150D" w:rsidTr="00E72617">
        <w:trPr>
          <w:trHeight w:val="1092"/>
        </w:trPr>
        <w:tc>
          <w:tcPr>
            <w:tcW w:w="2977" w:type="dxa"/>
            <w:vMerge/>
          </w:tcPr>
          <w:p w:rsidR="000C075C" w:rsidRPr="00CE150D" w:rsidRDefault="000C075C" w:rsidP="009B11C1">
            <w:pPr>
              <w:pStyle w:val="Table1"/>
            </w:pPr>
          </w:p>
        </w:tc>
        <w:tc>
          <w:tcPr>
            <w:tcW w:w="1842" w:type="dxa"/>
            <w:shd w:val="clear" w:color="auto" w:fill="D9D9D9" w:themeFill="background1" w:themeFillShade="D9"/>
          </w:tcPr>
          <w:p w:rsidR="000C075C" w:rsidRPr="00CE150D" w:rsidRDefault="000C075C" w:rsidP="009B11C1">
            <w:pPr>
              <w:pStyle w:val="Table1Bold"/>
            </w:pPr>
            <w:r w:rsidRPr="00CE150D">
              <w:t>Email</w:t>
            </w:r>
          </w:p>
        </w:tc>
        <w:tc>
          <w:tcPr>
            <w:tcW w:w="3140" w:type="dxa"/>
          </w:tcPr>
          <w:p w:rsidR="000C075C" w:rsidRPr="00CE150D" w:rsidRDefault="000C075C" w:rsidP="009B11C1">
            <w:pPr>
              <w:pStyle w:val="Table1"/>
            </w:pPr>
          </w:p>
        </w:tc>
      </w:tr>
    </w:tbl>
    <w:p w:rsidR="00FD1D5D" w:rsidRPr="00E63B80" w:rsidRDefault="00FD1D5D" w:rsidP="00E63B80">
      <w:pPr>
        <w:rPr>
          <w:rFonts w:eastAsiaTheme="majorEastAsia" w:cstheme="majorBidi"/>
          <w:b/>
          <w:bCs/>
        </w:rPr>
      </w:pPr>
    </w:p>
    <w:p w:rsidR="00A846F0" w:rsidRDefault="00A846F0" w:rsidP="004377B3">
      <w:pPr>
        <w:pStyle w:val="Normal3"/>
      </w:pPr>
    </w:p>
    <w:p w:rsidR="00E72617" w:rsidRDefault="000C075C" w:rsidP="000C075C">
      <w:r>
        <w:t xml:space="preserve">                        </w:t>
      </w:r>
    </w:p>
    <w:p w:rsidR="00E72617" w:rsidRDefault="00E72617" w:rsidP="000C075C"/>
    <w:p w:rsidR="00E72617" w:rsidRDefault="00E72617" w:rsidP="000C075C"/>
    <w:p w:rsidR="00E72617" w:rsidRDefault="00E72617" w:rsidP="000C075C"/>
    <w:p w:rsidR="00436B0D" w:rsidRPr="000C075C" w:rsidRDefault="00FB53ED" w:rsidP="000C075C">
      <w:pPr>
        <w:rPr>
          <w:b/>
        </w:rPr>
      </w:pPr>
      <w:r w:rsidRPr="000C075C">
        <w:rPr>
          <w:b/>
        </w:rPr>
        <w:lastRenderedPageBreak/>
        <w:t>C</w:t>
      </w:r>
      <w:r w:rsidR="00436B0D" w:rsidRPr="000C075C">
        <w:rPr>
          <w:b/>
        </w:rPr>
        <w:t>LIENT’S CONSIDERATIONS AND MANAGEMENT REQUIREMENTS</w:t>
      </w:r>
    </w:p>
    <w:p w:rsidR="00436B0D" w:rsidRPr="000D1CB8" w:rsidRDefault="00436B0D" w:rsidP="000D1CB8">
      <w:pPr>
        <w:pStyle w:val="Normal1"/>
      </w:pPr>
    </w:p>
    <w:p w:rsidR="00436B0D" w:rsidRDefault="00A846F0" w:rsidP="000D1CB8">
      <w:pPr>
        <w:pStyle w:val="Heading2a"/>
      </w:pPr>
      <w:bookmarkStart w:id="6" w:name="_Toc424212515"/>
      <w:r w:rsidRPr="000D1CB8">
        <w:t>Arrangements</w:t>
      </w:r>
      <w:r>
        <w:t xml:space="preserve"> for</w:t>
      </w:r>
      <w:bookmarkEnd w:id="6"/>
    </w:p>
    <w:p w:rsidR="00A846F0" w:rsidRPr="000D1CB8" w:rsidRDefault="00A846F0" w:rsidP="000D1CB8">
      <w:pPr>
        <w:pStyle w:val="Normal2"/>
      </w:pPr>
    </w:p>
    <w:p w:rsidR="00E96E02" w:rsidRPr="00917266" w:rsidRDefault="00E96E02" w:rsidP="00E96E02">
      <w:pPr>
        <w:pStyle w:val="Normal2"/>
      </w:pPr>
      <w:r w:rsidRPr="00917266">
        <w:t>Planning for and managing the construction work, including any health and safety goals for the project.</w:t>
      </w:r>
    </w:p>
    <w:p w:rsidR="00AF6E5A" w:rsidRDefault="00AF6E5A" w:rsidP="000D1CB8">
      <w:pPr>
        <w:pStyle w:val="Normal2"/>
      </w:pPr>
    </w:p>
    <w:p w:rsidR="00916311" w:rsidRDefault="00A846F0" w:rsidP="000D1CB8">
      <w:pPr>
        <w:pStyle w:val="Heading3a"/>
      </w:pPr>
      <w:bookmarkStart w:id="7" w:name="_Toc424212516"/>
      <w:r w:rsidRPr="000D1CB8">
        <w:t>Health</w:t>
      </w:r>
      <w:r>
        <w:t xml:space="preserve"> and Safety Goals</w:t>
      </w:r>
      <w:bookmarkEnd w:id="7"/>
    </w:p>
    <w:p w:rsidR="00A846F0" w:rsidRPr="000D1CB8" w:rsidRDefault="00A846F0" w:rsidP="004377B3">
      <w:pPr>
        <w:pStyle w:val="Normal3"/>
      </w:pPr>
    </w:p>
    <w:p w:rsidR="00E96E02" w:rsidRPr="00917266" w:rsidRDefault="00E96E02" w:rsidP="004377B3">
      <w:pPr>
        <w:pStyle w:val="Normal3bullets"/>
      </w:pPr>
      <w:r w:rsidRPr="00917266">
        <w:t>To complete the project free of any accidents.</w:t>
      </w:r>
    </w:p>
    <w:p w:rsidR="00E96E02" w:rsidRPr="00917266" w:rsidRDefault="00E96E02" w:rsidP="004377B3">
      <w:pPr>
        <w:pStyle w:val="Normal3bullets"/>
      </w:pPr>
      <w:r w:rsidRPr="00917266">
        <w:t>To constantly raise awareness of Health and Safety issues both with construction site personnel and all other persons likely to be affected by the construction process, e.g. other site users, members of the public etc.</w:t>
      </w:r>
    </w:p>
    <w:p w:rsidR="00E96E02" w:rsidRPr="00917266" w:rsidRDefault="00E96E02" w:rsidP="004377B3">
      <w:pPr>
        <w:pStyle w:val="Normal3bullets"/>
      </w:pPr>
      <w:r w:rsidRPr="00917266">
        <w:t>To seek improvements on all Health and Safety matters.</w:t>
      </w:r>
    </w:p>
    <w:p w:rsidR="00E96E02" w:rsidRPr="00917266" w:rsidRDefault="00E96E02" w:rsidP="004377B3">
      <w:pPr>
        <w:pStyle w:val="Normal3bullets"/>
      </w:pPr>
      <w:r w:rsidRPr="00917266">
        <w:t>To investigate any incident that results in a “near miss” so that the cause(s) may be identified and appropriate action taken to prevent any re-occurrence.</w:t>
      </w:r>
    </w:p>
    <w:p w:rsidR="00E96E02" w:rsidRPr="00917266" w:rsidRDefault="00E96E02" w:rsidP="004377B3">
      <w:pPr>
        <w:pStyle w:val="Normal3bullets"/>
      </w:pPr>
      <w:r w:rsidRPr="00917266">
        <w:t>To constantly focus on high risk activities highlighted in HSE accident statistics, e.g. falls from heights, to prevent injuries.</w:t>
      </w:r>
    </w:p>
    <w:p w:rsidR="00A846F0" w:rsidRDefault="00E96E02" w:rsidP="004377B3">
      <w:pPr>
        <w:pStyle w:val="Normal3bullets"/>
      </w:pPr>
      <w:r w:rsidRPr="00917266">
        <w:t>To identify the on-going training and development needs of all employees to maintain high levels of competency.</w:t>
      </w:r>
    </w:p>
    <w:p w:rsidR="00E96E02" w:rsidRDefault="00E96E02" w:rsidP="004377B3">
      <w:pPr>
        <w:pStyle w:val="Normal3"/>
      </w:pPr>
    </w:p>
    <w:p w:rsidR="00A846F0" w:rsidRDefault="00A846F0" w:rsidP="000D1CB8">
      <w:pPr>
        <w:pStyle w:val="Heading3a"/>
      </w:pPr>
      <w:bookmarkStart w:id="8" w:name="_Toc424212517"/>
      <w:r>
        <w:t>Arrangements for Monitoring and Review of Health and Safety Performance</w:t>
      </w:r>
      <w:bookmarkEnd w:id="8"/>
    </w:p>
    <w:p w:rsidR="00A846F0" w:rsidRDefault="00A846F0" w:rsidP="004377B3">
      <w:pPr>
        <w:pStyle w:val="Normal3"/>
      </w:pPr>
    </w:p>
    <w:p w:rsidR="00E96E02" w:rsidRDefault="00E96E02" w:rsidP="004377B3">
      <w:pPr>
        <w:pStyle w:val="Normal3Bold"/>
      </w:pPr>
      <w:r>
        <w:t>Monitoring</w:t>
      </w:r>
    </w:p>
    <w:p w:rsidR="00E96E02" w:rsidRDefault="00E96E02" w:rsidP="004377B3">
      <w:pPr>
        <w:pStyle w:val="Normal3"/>
      </w:pPr>
    </w:p>
    <w:p w:rsidR="00E96E02" w:rsidRPr="00917266" w:rsidRDefault="00E96E02" w:rsidP="004377B3">
      <w:pPr>
        <w:pStyle w:val="Normal3bullets"/>
      </w:pPr>
      <w:r w:rsidRPr="00917266">
        <w:t>Daily checks by the Site Manager with regard to general health and safety standards.</w:t>
      </w:r>
    </w:p>
    <w:p w:rsidR="00E96E02" w:rsidRPr="00917266" w:rsidRDefault="00E96E02" w:rsidP="004377B3">
      <w:pPr>
        <w:pStyle w:val="Normal3bullets"/>
      </w:pPr>
      <w:r w:rsidRPr="00917266">
        <w:t>Contractor’s supervisors will be expected to undertake daily checks of the work areas under their control.</w:t>
      </w:r>
    </w:p>
    <w:p w:rsidR="00E96E02" w:rsidRPr="00917266" w:rsidRDefault="00E96E02" w:rsidP="004377B3">
      <w:pPr>
        <w:pStyle w:val="Normal3bullets"/>
      </w:pPr>
      <w:r w:rsidRPr="00917266">
        <w:t xml:space="preserve">The statutory weekly inspections will be undertaken and recorded in the file located in the Site Manager’s office. </w:t>
      </w:r>
    </w:p>
    <w:p w:rsidR="00E96E02" w:rsidRPr="00917266" w:rsidRDefault="00E96E02" w:rsidP="004377B3">
      <w:pPr>
        <w:pStyle w:val="Normal3bullets"/>
      </w:pPr>
      <w:r>
        <w:rPr>
          <w:b/>
        </w:rPr>
        <w:t>OR</w:t>
      </w:r>
      <w:r w:rsidRPr="00E96E02">
        <w:t xml:space="preserve"> – </w:t>
      </w:r>
      <w:r w:rsidRPr="00917266">
        <w:t>If the contractor is recording their own inspection in their own registers, these must be kept on site and readily available for checking and auditing</w:t>
      </w:r>
    </w:p>
    <w:p w:rsidR="00E96E02" w:rsidRPr="00E96E02" w:rsidRDefault="00E96E02" w:rsidP="004377B3">
      <w:pPr>
        <w:pStyle w:val="Normal3bullets"/>
      </w:pPr>
      <w:r w:rsidRPr="00917266">
        <w:t>Periodic inspections undertaken by Corporate Resources H</w:t>
      </w:r>
      <w:r>
        <w:t xml:space="preserve">ealth and Safety Section. </w:t>
      </w:r>
    </w:p>
    <w:p w:rsidR="00A846F0" w:rsidRDefault="00A846F0" w:rsidP="004377B3">
      <w:pPr>
        <w:pStyle w:val="Normal3"/>
      </w:pPr>
    </w:p>
    <w:p w:rsidR="00E96E02" w:rsidRDefault="00E96E02" w:rsidP="004377B3">
      <w:pPr>
        <w:pStyle w:val="Normal3Bold"/>
      </w:pPr>
      <w:r>
        <w:t>Review</w:t>
      </w:r>
    </w:p>
    <w:p w:rsidR="00E96E02" w:rsidRDefault="00E96E02" w:rsidP="004377B3">
      <w:pPr>
        <w:pStyle w:val="Normal3"/>
      </w:pPr>
    </w:p>
    <w:p w:rsidR="00E96E02" w:rsidRPr="00917266" w:rsidRDefault="00E96E02" w:rsidP="004377B3">
      <w:pPr>
        <w:pStyle w:val="Normal3"/>
      </w:pPr>
      <w:r w:rsidRPr="00917266">
        <w:t>As part of the County Council’s “Key Performance Indicator” scheme, the project will be assessed on completion for overall health and safety performance</w:t>
      </w:r>
      <w:r w:rsidR="00F90BA1">
        <w:t xml:space="preserve">. </w:t>
      </w:r>
      <w:r w:rsidRPr="00917266">
        <w:t>Should the performance fall short of the goals, the County Council will review Health and Safety arrangements.</w:t>
      </w:r>
    </w:p>
    <w:p w:rsidR="00E96E02" w:rsidRDefault="00E96E02" w:rsidP="004377B3">
      <w:pPr>
        <w:pStyle w:val="Normal3"/>
      </w:pPr>
    </w:p>
    <w:p w:rsidR="00A846F0" w:rsidRDefault="00A846F0" w:rsidP="000D1CB8">
      <w:pPr>
        <w:pStyle w:val="Heading3a"/>
      </w:pPr>
      <w:bookmarkStart w:id="9" w:name="_Toc424212518"/>
      <w:r>
        <w:t>Communication and Liaison between Client and Others</w:t>
      </w:r>
      <w:bookmarkEnd w:id="9"/>
    </w:p>
    <w:p w:rsidR="00A846F0" w:rsidRDefault="00A846F0" w:rsidP="004377B3">
      <w:pPr>
        <w:pStyle w:val="Normal3"/>
      </w:pPr>
    </w:p>
    <w:p w:rsidR="00203E7F" w:rsidRPr="00917266" w:rsidRDefault="00203E7F" w:rsidP="004377B3">
      <w:pPr>
        <w:pStyle w:val="Normal3bullets"/>
      </w:pPr>
      <w:r>
        <w:t xml:space="preserve">All </w:t>
      </w:r>
      <w:r w:rsidRPr="00917266">
        <w:t>members of the project team shall co-operate with others and co-ordinate work so as to ensure the health and safety of construction workers and others wh</w:t>
      </w:r>
      <w:r>
        <w:t xml:space="preserve">o may be affected by the work. </w:t>
      </w:r>
      <w:r w:rsidRPr="00917266">
        <w:t xml:space="preserve">Regular contract meetings shall be held throughout the duration of the project to promote communication and liaison. </w:t>
      </w:r>
    </w:p>
    <w:p w:rsidR="00203E7F" w:rsidRPr="00917266" w:rsidRDefault="00203E7F" w:rsidP="004377B3">
      <w:pPr>
        <w:pStyle w:val="Normal3"/>
      </w:pPr>
    </w:p>
    <w:p w:rsidR="00203E7F" w:rsidRPr="00917266" w:rsidRDefault="00EA4185" w:rsidP="004377B3">
      <w:pPr>
        <w:pStyle w:val="Normal3bullets"/>
      </w:pPr>
      <w:r>
        <w:t>The Principal</w:t>
      </w:r>
      <w:r w:rsidR="000C075C">
        <w:t xml:space="preserve"> Designer</w:t>
      </w:r>
      <w:r w:rsidR="00203E7F" w:rsidRPr="00917266">
        <w:t xml:space="preserve"> shall ensure that the right information will be passed to the right people at the right time.</w:t>
      </w:r>
    </w:p>
    <w:p w:rsidR="00203E7F" w:rsidRDefault="00203E7F" w:rsidP="004377B3">
      <w:pPr>
        <w:pStyle w:val="Normal3"/>
      </w:pPr>
    </w:p>
    <w:p w:rsidR="00203E7F" w:rsidRPr="00917266" w:rsidRDefault="00203E7F" w:rsidP="004377B3">
      <w:pPr>
        <w:pStyle w:val="Normal3bullets"/>
      </w:pPr>
      <w:r w:rsidRPr="00917266">
        <w:t>All those in control of construction work are required to provide workers (including the self-employed) under their control with any information they require to carry out the construction work safely and without risk to health.</w:t>
      </w:r>
    </w:p>
    <w:p w:rsidR="00203E7F" w:rsidRDefault="00203E7F" w:rsidP="004377B3">
      <w:pPr>
        <w:pStyle w:val="Normal3"/>
      </w:pPr>
    </w:p>
    <w:p w:rsidR="00203E7F" w:rsidRPr="00917266" w:rsidRDefault="00203E7F" w:rsidP="004377B3">
      <w:pPr>
        <w:pStyle w:val="Normal3bullets"/>
      </w:pPr>
      <w:r w:rsidRPr="00917266">
        <w:lastRenderedPageBreak/>
        <w:t>The Principal Contractor shall ensure that all workers are provided with a suitable, site-specific induction to inform them of the arrangements for health, safety and welfare at their work site. This should include any relevant findings from risk assessment and risks arising from others undertakings taking place nearby. Site rules should be explained along with the procedures to be followed in the event of any worker find</w:t>
      </w:r>
      <w:r w:rsidR="006951B3">
        <w:t xml:space="preserve">ing themselves in a position of </w:t>
      </w:r>
      <w:r w:rsidR="006951B3" w:rsidRPr="00917266">
        <w:t>imminent</w:t>
      </w:r>
      <w:r w:rsidRPr="00917266">
        <w:t xml:space="preserve"> danger.</w:t>
      </w:r>
    </w:p>
    <w:p w:rsidR="00203E7F" w:rsidRDefault="00203E7F" w:rsidP="004377B3">
      <w:pPr>
        <w:pStyle w:val="Normal3"/>
      </w:pPr>
    </w:p>
    <w:p w:rsidR="00203E7F" w:rsidRDefault="00203E7F" w:rsidP="004377B3">
      <w:pPr>
        <w:pStyle w:val="Normal3bullets"/>
      </w:pPr>
      <w:r w:rsidRPr="00917266">
        <w:t>The Principal Contractor has a specific duty to make and maintain arrangements to enable effective co-operation and consultation between themselves, contractors and workers</w:t>
      </w:r>
      <w:r w:rsidR="00F90BA1">
        <w:t xml:space="preserve">. </w:t>
      </w:r>
      <w:r w:rsidRPr="00917266">
        <w:t>Arrangements made in respect of co-operation and consultation with workers on site should be recorded by the Principal Contractor and included in their Construction</w:t>
      </w:r>
      <w:r>
        <w:t xml:space="preserve"> Phase Health and Safety Plan. </w:t>
      </w:r>
      <w:r w:rsidRPr="00917266">
        <w:t>Such arrangements will require regular review and updating as circumstances on site chang</w:t>
      </w:r>
      <w:r>
        <w:t>e.</w:t>
      </w:r>
    </w:p>
    <w:p w:rsidR="00A846F0" w:rsidRDefault="00A846F0" w:rsidP="004377B3">
      <w:pPr>
        <w:pStyle w:val="Normal3"/>
      </w:pPr>
    </w:p>
    <w:p w:rsidR="00BA71B0" w:rsidRDefault="00BA71B0" w:rsidP="001A1B99">
      <w:pPr>
        <w:pStyle w:val="Normal1"/>
      </w:pPr>
    </w:p>
    <w:p w:rsidR="001A1B99" w:rsidRPr="00AF3CDA" w:rsidRDefault="001A1B99" w:rsidP="001A1B99">
      <w:pPr>
        <w:pStyle w:val="Heading2a"/>
      </w:pPr>
      <w:bookmarkStart w:id="10" w:name="_Toc424212519"/>
      <w:r w:rsidRPr="00AF3CDA">
        <w:t>Significant Design Assumptions and Suggested Work Methods, Sequences or Other Control Measures</w:t>
      </w:r>
      <w:bookmarkEnd w:id="10"/>
    </w:p>
    <w:p w:rsidR="001A1B99" w:rsidRDefault="001A1B99" w:rsidP="001A1B99">
      <w:pPr>
        <w:pStyle w:val="Normal2"/>
      </w:pPr>
    </w:p>
    <w:p w:rsidR="00591A15" w:rsidRPr="00591A15" w:rsidRDefault="00094693" w:rsidP="00094693">
      <w:pPr>
        <w:pStyle w:val="CommentText"/>
        <w:numPr>
          <w:ilvl w:val="0"/>
          <w:numId w:val="27"/>
        </w:numPr>
        <w:ind w:left="1701"/>
      </w:pPr>
      <w:r>
        <w:t>The building is of cavity</w:t>
      </w:r>
      <w:r w:rsidR="00591A15">
        <w:t xml:space="preserve"> </w:t>
      </w:r>
      <w:r w:rsidR="004261AB">
        <w:t xml:space="preserve">and solid </w:t>
      </w:r>
      <w:r>
        <w:t>masonry</w:t>
      </w:r>
      <w:r w:rsidR="00591A15">
        <w:t xml:space="preserve"> </w:t>
      </w:r>
      <w:r>
        <w:t>construction.</w:t>
      </w:r>
      <w:r w:rsidR="00BA66C5">
        <w:t xml:space="preserve"> </w:t>
      </w:r>
    </w:p>
    <w:p w:rsidR="00094693" w:rsidRDefault="00094693" w:rsidP="00094693">
      <w:pPr>
        <w:pStyle w:val="CommentText"/>
        <w:numPr>
          <w:ilvl w:val="0"/>
          <w:numId w:val="27"/>
        </w:numPr>
        <w:ind w:left="1701"/>
      </w:pPr>
      <w:r>
        <w:t xml:space="preserve">Roof structure is pitched, finished in </w:t>
      </w:r>
      <w:r w:rsidR="004261AB">
        <w:t>plain</w:t>
      </w:r>
      <w:r w:rsidR="00591A15">
        <w:t xml:space="preserve"> tiles.</w:t>
      </w:r>
    </w:p>
    <w:p w:rsidR="00094693" w:rsidRDefault="00094693" w:rsidP="00094693">
      <w:pPr>
        <w:pStyle w:val="CommentText"/>
        <w:numPr>
          <w:ilvl w:val="0"/>
          <w:numId w:val="27"/>
        </w:numPr>
        <w:ind w:left="1701"/>
      </w:pPr>
      <w:r>
        <w:t>Walls unless specified should be assumed as being load bearing.</w:t>
      </w:r>
    </w:p>
    <w:p w:rsidR="000B0C68" w:rsidRDefault="000B0C68" w:rsidP="00094693">
      <w:pPr>
        <w:pStyle w:val="CommentText"/>
        <w:numPr>
          <w:ilvl w:val="0"/>
          <w:numId w:val="27"/>
        </w:numPr>
        <w:ind w:left="1701"/>
      </w:pPr>
      <w:r>
        <w:t>Possible asbestos present.</w:t>
      </w:r>
    </w:p>
    <w:p w:rsidR="000B0C68" w:rsidRDefault="000B0C68" w:rsidP="00094693">
      <w:pPr>
        <w:pStyle w:val="CommentText"/>
        <w:numPr>
          <w:ilvl w:val="0"/>
          <w:numId w:val="27"/>
        </w:numPr>
        <w:ind w:left="1701"/>
      </w:pPr>
      <w:r>
        <w:t>Competent contractor employed.</w:t>
      </w:r>
    </w:p>
    <w:p w:rsidR="00094693" w:rsidRDefault="00094693" w:rsidP="00094693">
      <w:pPr>
        <w:pStyle w:val="CommentText"/>
        <w:numPr>
          <w:ilvl w:val="0"/>
          <w:numId w:val="27"/>
        </w:numPr>
        <w:ind w:left="1701"/>
      </w:pPr>
      <w:r>
        <w:t>The electrical installation has not been assessed for suitability of use by the contractor</w:t>
      </w:r>
      <w:r w:rsidR="00591A15">
        <w:t>.</w:t>
      </w:r>
    </w:p>
    <w:p w:rsidR="00094693" w:rsidRDefault="00094693" w:rsidP="00094693">
      <w:pPr>
        <w:pStyle w:val="CommentText"/>
        <w:numPr>
          <w:ilvl w:val="0"/>
          <w:numId w:val="27"/>
        </w:numPr>
        <w:ind w:left="1701"/>
      </w:pPr>
      <w:r>
        <w:t xml:space="preserve">Known buried services will be identified on site plans. The contractor </w:t>
      </w:r>
      <w:r w:rsidR="00591A15">
        <w:t>must</w:t>
      </w:r>
      <w:r>
        <w:t xml:space="preserve"> undertake appropriate investigations prior to commencing work</w:t>
      </w:r>
      <w:r w:rsidR="00591A15">
        <w:t xml:space="preserve"> to confirm no other services are present and report back accordingly</w:t>
      </w:r>
      <w:r>
        <w:t>.</w:t>
      </w:r>
    </w:p>
    <w:p w:rsidR="00094693" w:rsidRDefault="00094693" w:rsidP="00094693">
      <w:pPr>
        <w:pStyle w:val="CommentText"/>
        <w:numPr>
          <w:ilvl w:val="0"/>
          <w:numId w:val="27"/>
        </w:numPr>
        <w:ind w:left="1701"/>
      </w:pPr>
      <w:r>
        <w:t>Unless the householder has separate toilet facilities outside the work area that can be used the contractor will be expected to have available suitable toilet and welfare arrangements.</w:t>
      </w:r>
    </w:p>
    <w:p w:rsidR="000B0C68" w:rsidRDefault="000B0C68" w:rsidP="00094693">
      <w:pPr>
        <w:pStyle w:val="CommentText"/>
        <w:numPr>
          <w:ilvl w:val="0"/>
          <w:numId w:val="27"/>
        </w:numPr>
        <w:ind w:left="1701"/>
      </w:pPr>
      <w:r>
        <w:t>Safe methods of working to be developed by contractor before work proceeds</w:t>
      </w:r>
      <w:r w:rsidR="00FA5B2C">
        <w:t>.</w:t>
      </w:r>
    </w:p>
    <w:p w:rsidR="00094693" w:rsidRDefault="00094693" w:rsidP="00094693">
      <w:pPr>
        <w:pStyle w:val="CommentText"/>
        <w:numPr>
          <w:ilvl w:val="0"/>
          <w:numId w:val="27"/>
        </w:numPr>
        <w:ind w:left="1701"/>
      </w:pPr>
      <w:r>
        <w:t>Detail regarding agreed sequence of work</w:t>
      </w:r>
      <w:r w:rsidR="00776B28">
        <w:t xml:space="preserve"> to be agreed</w:t>
      </w:r>
      <w:r>
        <w:t>.</w:t>
      </w:r>
    </w:p>
    <w:p w:rsidR="000B0C68" w:rsidRDefault="000B0C68" w:rsidP="000B0C68">
      <w:pPr>
        <w:pStyle w:val="CommentText"/>
      </w:pPr>
    </w:p>
    <w:p w:rsidR="000B0C68" w:rsidRPr="008F0FD4" w:rsidRDefault="000B0C68" w:rsidP="000B0C68">
      <w:pPr>
        <w:pStyle w:val="Normal2"/>
      </w:pPr>
      <w:bookmarkStart w:id="11" w:name="_Toc417046452"/>
      <w:proofErr w:type="gramStart"/>
      <w:r w:rsidRPr="008F0FD4">
        <w:t>The contractor to establish if existing M&amp;E is safe for proposed works.</w:t>
      </w:r>
      <w:proofErr w:type="gramEnd"/>
      <w:r w:rsidRPr="008F0FD4">
        <w:t xml:space="preserve"> </w:t>
      </w:r>
    </w:p>
    <w:p w:rsidR="000B0C68" w:rsidRPr="008F0FD4" w:rsidRDefault="000B0C68" w:rsidP="000B0C68">
      <w:pPr>
        <w:pStyle w:val="Normal2"/>
      </w:pPr>
      <w:r w:rsidRPr="008F0FD4">
        <w:t xml:space="preserve">We have assumed the contractor may use </w:t>
      </w:r>
      <w:proofErr w:type="gramStart"/>
      <w:r w:rsidRPr="008F0FD4">
        <w:t>clients</w:t>
      </w:r>
      <w:proofErr w:type="gramEnd"/>
      <w:r w:rsidRPr="008F0FD4">
        <w:t xml:space="preserve"> water/electrics/ welfare facilities</w:t>
      </w:r>
      <w:r>
        <w:t>.</w:t>
      </w:r>
    </w:p>
    <w:p w:rsidR="000B0C68" w:rsidRPr="008F0FD4" w:rsidRDefault="000B0C68" w:rsidP="000B0C68">
      <w:pPr>
        <w:pStyle w:val="Normal2"/>
      </w:pPr>
      <w:r w:rsidRPr="008F0FD4">
        <w:t>We have assumed there are no historical defects unless identified on drawings</w:t>
      </w:r>
      <w:r>
        <w:t>.</w:t>
      </w:r>
    </w:p>
    <w:p w:rsidR="000B0C68" w:rsidRPr="008F0FD4" w:rsidRDefault="000B0C68" w:rsidP="000B0C68">
      <w:pPr>
        <w:pStyle w:val="Normal2"/>
      </w:pPr>
      <w:r w:rsidRPr="008F0FD4">
        <w:t>The contractor is expected to produce a programme of works which outlines safe working methods and has a clear and safe sequence of works to be undertaken</w:t>
      </w:r>
      <w:r w:rsidR="00776B28">
        <w:t>.</w:t>
      </w:r>
    </w:p>
    <w:p w:rsidR="000B0C68" w:rsidRDefault="000B0C68" w:rsidP="000B0C68">
      <w:pPr>
        <w:pStyle w:val="Normal2"/>
      </w:pPr>
    </w:p>
    <w:bookmarkEnd w:id="11"/>
    <w:p w:rsidR="00094693" w:rsidRDefault="00094693" w:rsidP="00FA5B2C">
      <w:pPr>
        <w:pStyle w:val="Normal2"/>
        <w:ind w:left="0"/>
        <w:rPr>
          <w:color w:val="0070C0"/>
        </w:rPr>
      </w:pPr>
    </w:p>
    <w:p w:rsidR="00ED43CC" w:rsidRDefault="00ED43CC" w:rsidP="00ED43CC">
      <w:pPr>
        <w:pStyle w:val="Normal2"/>
      </w:pPr>
    </w:p>
    <w:p w:rsidR="001A1B99" w:rsidRDefault="001A1B99" w:rsidP="008A6295">
      <w:pPr>
        <w:pStyle w:val="Heading2a"/>
      </w:pPr>
      <w:bookmarkStart w:id="12" w:name="_Toc424212520"/>
      <w:r>
        <w:t xml:space="preserve">Arrangements for Co-ordination for </w:t>
      </w:r>
      <w:r w:rsidR="00BB5E6C">
        <w:t>On-going</w:t>
      </w:r>
      <w:r>
        <w:t xml:space="preserve"> Design Work and Handling Design Changes</w:t>
      </w:r>
      <w:bookmarkEnd w:id="12"/>
    </w:p>
    <w:p w:rsidR="001A1B99" w:rsidRDefault="001A1B99" w:rsidP="001A1B99">
      <w:pPr>
        <w:pStyle w:val="Normal2"/>
      </w:pPr>
    </w:p>
    <w:p w:rsidR="001A1B99" w:rsidRDefault="001A1B99" w:rsidP="001A1B99">
      <w:pPr>
        <w:pStyle w:val="Normal2"/>
      </w:pPr>
    </w:p>
    <w:p w:rsidR="001A1B99" w:rsidRDefault="001A1B99" w:rsidP="001A1B99">
      <w:pPr>
        <w:pStyle w:val="Heading3a"/>
      </w:pPr>
      <w:bookmarkStart w:id="13" w:name="_Toc424212521"/>
      <w:r>
        <w:t>Procedures for Dealing with Design Change</w:t>
      </w:r>
      <w:bookmarkEnd w:id="13"/>
    </w:p>
    <w:p w:rsidR="001A1B99" w:rsidRDefault="001A1B99" w:rsidP="004377B3">
      <w:pPr>
        <w:pStyle w:val="Normal3"/>
      </w:pPr>
    </w:p>
    <w:p w:rsidR="00BA71B0" w:rsidRPr="0001418A" w:rsidRDefault="00BA71B0" w:rsidP="004377B3">
      <w:pPr>
        <w:pStyle w:val="Normal3Bold"/>
        <w:rPr>
          <w:color w:val="0070C0"/>
        </w:rPr>
      </w:pPr>
      <w:r>
        <w:t>Design Changes</w:t>
      </w:r>
    </w:p>
    <w:p w:rsidR="00BA71B0" w:rsidRDefault="00BA71B0" w:rsidP="004377B3">
      <w:pPr>
        <w:pStyle w:val="Normal3"/>
      </w:pPr>
    </w:p>
    <w:p w:rsidR="00BA71B0" w:rsidRDefault="00BA71B0" w:rsidP="004377B3">
      <w:pPr>
        <w:pStyle w:val="Normal3"/>
      </w:pPr>
      <w:r w:rsidRPr="00917266">
        <w:t>Any design changes will be made by the Designer.</w:t>
      </w:r>
    </w:p>
    <w:p w:rsidR="00BA71B0" w:rsidRDefault="00BA71B0" w:rsidP="004377B3">
      <w:pPr>
        <w:pStyle w:val="Normal3"/>
      </w:pPr>
    </w:p>
    <w:p w:rsidR="00BA71B0" w:rsidRDefault="00BA71B0" w:rsidP="004377B3">
      <w:pPr>
        <w:pStyle w:val="Normal3Bold"/>
      </w:pPr>
      <w:r>
        <w:t xml:space="preserve">Notification to the </w:t>
      </w:r>
      <w:r w:rsidR="00EA4185">
        <w:t>Principal</w:t>
      </w:r>
      <w:r w:rsidR="000C075C">
        <w:t xml:space="preserve"> Designer</w:t>
      </w:r>
    </w:p>
    <w:p w:rsidR="001A1B99" w:rsidRDefault="001A1B99" w:rsidP="004377B3">
      <w:pPr>
        <w:pStyle w:val="Normal3"/>
      </w:pPr>
    </w:p>
    <w:p w:rsidR="00BA71B0" w:rsidRDefault="00BA71B0" w:rsidP="004377B3">
      <w:pPr>
        <w:pStyle w:val="Normal3"/>
      </w:pPr>
      <w:r w:rsidRPr="00917266">
        <w:t>As soon as it becomes known that a design element is to be modified the</w:t>
      </w:r>
      <w:r w:rsidR="00EA4185">
        <w:t xml:space="preserve"> Principal</w:t>
      </w:r>
      <w:r w:rsidR="000C075C">
        <w:t xml:space="preserve"> designer</w:t>
      </w:r>
      <w:r w:rsidRPr="00917266">
        <w:t xml:space="preserve"> shall be notified.</w:t>
      </w:r>
    </w:p>
    <w:p w:rsidR="00BA71B0" w:rsidRDefault="00BA71B0" w:rsidP="004377B3">
      <w:pPr>
        <w:pStyle w:val="Normal3"/>
      </w:pPr>
    </w:p>
    <w:p w:rsidR="00BA71B0" w:rsidRDefault="00BA71B0" w:rsidP="004377B3">
      <w:pPr>
        <w:pStyle w:val="Normal3Bold"/>
        <w:rPr>
          <w:lang w:eastAsia="en-US"/>
        </w:rPr>
      </w:pPr>
      <w:r>
        <w:t>Design Changes Risk Assessment</w:t>
      </w:r>
    </w:p>
    <w:p w:rsidR="00BA71B0" w:rsidRDefault="00BA71B0" w:rsidP="004377B3">
      <w:pPr>
        <w:pStyle w:val="Normal3"/>
      </w:pPr>
    </w:p>
    <w:p w:rsidR="00BA71B0" w:rsidRDefault="00BA71B0" w:rsidP="004377B3">
      <w:pPr>
        <w:pStyle w:val="Normal3"/>
        <w:rPr>
          <w:lang w:eastAsia="en-US"/>
        </w:rPr>
      </w:pPr>
      <w:r w:rsidRPr="00917266">
        <w:t>Each design change shall be developed on the basis of risk assessment regarding execution, maintenance and repair.</w:t>
      </w:r>
    </w:p>
    <w:p w:rsidR="00BA71B0" w:rsidRDefault="00BA71B0" w:rsidP="004377B3">
      <w:pPr>
        <w:pStyle w:val="Normal3"/>
      </w:pPr>
    </w:p>
    <w:p w:rsidR="00BA71B0" w:rsidRDefault="00BA71B0" w:rsidP="004377B3">
      <w:pPr>
        <w:pStyle w:val="Normal3Bold"/>
        <w:rPr>
          <w:lang w:eastAsia="en-US"/>
        </w:rPr>
      </w:pPr>
      <w:r>
        <w:lastRenderedPageBreak/>
        <w:t>Design Changes</w:t>
      </w:r>
      <w:r>
        <w:rPr>
          <w:rFonts w:hint="eastAsia"/>
        </w:rPr>
        <w:t xml:space="preserve"> Relating to Construction Documentation</w:t>
      </w:r>
    </w:p>
    <w:p w:rsidR="00BA71B0" w:rsidRDefault="00BA71B0" w:rsidP="004377B3">
      <w:pPr>
        <w:pStyle w:val="Normal3"/>
      </w:pPr>
    </w:p>
    <w:p w:rsidR="00BA71B0" w:rsidRDefault="00BA71B0" w:rsidP="004377B3">
      <w:pPr>
        <w:pStyle w:val="Normal3"/>
      </w:pPr>
      <w:r w:rsidRPr="00917266">
        <w:t xml:space="preserve">The Principal Contractor shall be required to update, amend and modify as necessary the detailed construction phase Health and Safety Plan to address any health and </w:t>
      </w:r>
      <w:r>
        <w:t>s</w:t>
      </w:r>
      <w:r w:rsidRPr="00917266">
        <w:t>afety risks associated with individual design elements, modified during the works.</w:t>
      </w:r>
    </w:p>
    <w:p w:rsidR="00444E6A" w:rsidRDefault="00444E6A" w:rsidP="004377B3">
      <w:pPr>
        <w:pStyle w:val="Normal3"/>
      </w:pPr>
    </w:p>
    <w:p w:rsidR="00444E6A" w:rsidRDefault="00444E6A" w:rsidP="004377B3">
      <w:pPr>
        <w:pStyle w:val="Normal3"/>
      </w:pPr>
    </w:p>
    <w:p w:rsidR="00444E6A" w:rsidRPr="00917266" w:rsidRDefault="00444E6A" w:rsidP="004377B3">
      <w:pPr>
        <w:pStyle w:val="Normal3"/>
        <w:rPr>
          <w:spacing w:val="-3"/>
        </w:rPr>
      </w:pPr>
    </w:p>
    <w:p w:rsidR="00444E6A" w:rsidRPr="00AF3CDA" w:rsidRDefault="001250FB" w:rsidP="00444E6A">
      <w:pPr>
        <w:pStyle w:val="Heading2a"/>
      </w:pPr>
      <w:r>
        <w:rPr>
          <w:highlight w:val="yellow"/>
        </w:rPr>
        <w:br w:type="page"/>
      </w:r>
      <w:bookmarkStart w:id="14" w:name="_Toc424212522"/>
      <w:r w:rsidR="00444E6A" w:rsidRPr="00AF3CDA">
        <w:lastRenderedPageBreak/>
        <w:t>Information on Significant Risks Identified During Design</w:t>
      </w:r>
      <w:bookmarkEnd w:id="14"/>
    </w:p>
    <w:p w:rsidR="00444E6A" w:rsidRPr="00AF3CDA" w:rsidRDefault="00444E6A" w:rsidP="00444E6A">
      <w:pPr>
        <w:pStyle w:val="Normal2"/>
      </w:pPr>
    </w:p>
    <w:p w:rsidR="00444E6A" w:rsidRPr="00D46099" w:rsidRDefault="00444E6A" w:rsidP="00444E6A">
      <w:pPr>
        <w:pStyle w:val="Normal2"/>
        <w:numPr>
          <w:ilvl w:val="0"/>
          <w:numId w:val="35"/>
        </w:numPr>
        <w:ind w:left="1701" w:hanging="425"/>
      </w:pPr>
      <w:r>
        <w:t>Asbestos survey has not identified any asbestos, but still may be present in any inaccessible areas.</w:t>
      </w:r>
      <w:r w:rsidRPr="00D46099">
        <w:t xml:space="preserve">  Proceed with caution.</w:t>
      </w:r>
    </w:p>
    <w:p w:rsidR="00444E6A" w:rsidRDefault="00444E6A" w:rsidP="00444E6A">
      <w:pPr>
        <w:pStyle w:val="Normal2"/>
        <w:numPr>
          <w:ilvl w:val="0"/>
          <w:numId w:val="35"/>
        </w:numPr>
        <w:ind w:left="1701" w:hanging="425"/>
      </w:pPr>
      <w:r w:rsidRPr="00D46099">
        <w:t>This is a domestic property and small children and visitors will be p</w:t>
      </w:r>
      <w:r>
        <w:t>resent during contract works.  C</w:t>
      </w:r>
      <w:r w:rsidRPr="00D46099">
        <w:t>ontractor to liaise with home owner to mitigate risks.</w:t>
      </w:r>
    </w:p>
    <w:p w:rsidR="00776B28" w:rsidRPr="00D46099" w:rsidRDefault="00776B28" w:rsidP="00444E6A">
      <w:pPr>
        <w:pStyle w:val="Normal2"/>
        <w:numPr>
          <w:ilvl w:val="0"/>
          <w:numId w:val="35"/>
        </w:numPr>
        <w:ind w:left="1701" w:hanging="425"/>
      </w:pPr>
      <w:r>
        <w:t>Internal demolition work sequence to be agreed to ensure adequate support to existing structure.</w:t>
      </w:r>
    </w:p>
    <w:p w:rsidR="00444E6A" w:rsidRDefault="00444E6A" w:rsidP="00444E6A">
      <w:pPr>
        <w:pStyle w:val="Normal2"/>
        <w:numPr>
          <w:ilvl w:val="0"/>
          <w:numId w:val="35"/>
        </w:numPr>
        <w:ind w:left="1701" w:hanging="425"/>
      </w:pPr>
      <w:r w:rsidRPr="00D46099">
        <w:t>Public sewers in contract site; contractor to liaise with neighbours accordingly.</w:t>
      </w:r>
    </w:p>
    <w:p w:rsidR="00444E6A" w:rsidRPr="00D46099" w:rsidRDefault="00444E6A" w:rsidP="00444E6A">
      <w:pPr>
        <w:pStyle w:val="Normal2"/>
        <w:numPr>
          <w:ilvl w:val="0"/>
          <w:numId w:val="35"/>
        </w:numPr>
        <w:ind w:left="1701" w:hanging="425"/>
      </w:pPr>
      <w:r>
        <w:t>Deep excavatio</w:t>
      </w:r>
      <w:r w:rsidR="00776B28">
        <w:t xml:space="preserve">ns for drainage and foundations </w:t>
      </w:r>
      <w:r>
        <w:t>to be supported during construction work and made safe when site not under supervision of the contractor.</w:t>
      </w:r>
    </w:p>
    <w:p w:rsidR="00444E6A" w:rsidRPr="00AF3CDA" w:rsidRDefault="00444E6A" w:rsidP="00444E6A">
      <w:pPr>
        <w:pStyle w:val="Normal2"/>
      </w:pPr>
    </w:p>
    <w:p w:rsidR="00444E6A" w:rsidRPr="00AF3CDA" w:rsidRDefault="00444E6A" w:rsidP="00444E6A">
      <w:pPr>
        <w:pStyle w:val="Heading2a"/>
      </w:pPr>
      <w:bookmarkStart w:id="15" w:name="_Toc424212523"/>
      <w:r w:rsidRPr="00AF3CDA">
        <w:t>Other Significant Health and Safety Risks and Hazards Identified During Design</w:t>
      </w:r>
      <w:bookmarkEnd w:id="15"/>
    </w:p>
    <w:p w:rsidR="00444E6A" w:rsidRPr="000D648F" w:rsidRDefault="00444E6A" w:rsidP="00444E6A">
      <w:pPr>
        <w:pStyle w:val="Normal2"/>
        <w:rPr>
          <w:highlight w:val="yellow"/>
        </w:rPr>
      </w:pPr>
    </w:p>
    <w:p w:rsidR="00444E6A" w:rsidRDefault="00444E6A" w:rsidP="00444E6A">
      <w:pPr>
        <w:pStyle w:val="Normal2"/>
      </w:pPr>
    </w:p>
    <w:p w:rsidR="00444E6A" w:rsidRDefault="00444E6A" w:rsidP="00444E6A">
      <w:pPr>
        <w:rPr>
          <w:sz w:val="20"/>
          <w:szCs w:val="20"/>
        </w:rPr>
      </w:pPr>
      <w:r w:rsidRPr="001250FB">
        <w:rPr>
          <w:sz w:val="20"/>
          <w:szCs w:val="20"/>
        </w:rPr>
        <w:t xml:space="preserve">                   As identified in Appendix A </w:t>
      </w:r>
    </w:p>
    <w:p w:rsidR="001250FB" w:rsidRDefault="001250FB">
      <w:pPr>
        <w:rPr>
          <w:rFonts w:eastAsiaTheme="majorEastAsia" w:cs="Arial"/>
          <w:b/>
          <w:bCs/>
          <w:szCs w:val="26"/>
          <w:highlight w:val="yellow"/>
        </w:rPr>
      </w:pPr>
    </w:p>
    <w:p w:rsidR="00E63B80" w:rsidRDefault="00E63B80" w:rsidP="001A1B99">
      <w:pPr>
        <w:pStyle w:val="Normal2"/>
        <w:rPr>
          <w:highlight w:val="yellow"/>
        </w:rPr>
      </w:pPr>
    </w:p>
    <w:p w:rsidR="001250FB" w:rsidRDefault="001250FB">
      <w:pPr>
        <w:rPr>
          <w:sz w:val="20"/>
          <w:szCs w:val="20"/>
        </w:rPr>
      </w:pPr>
    </w:p>
    <w:p w:rsidR="001250FB" w:rsidRPr="001250FB" w:rsidRDefault="001250FB">
      <w:pPr>
        <w:rPr>
          <w:rFonts w:ascii="Arial Bold" w:eastAsiaTheme="majorEastAsia" w:hAnsi="Arial Bold" w:cstheme="majorBidi"/>
          <w:b/>
          <w:bCs/>
          <w:caps/>
          <w:sz w:val="20"/>
          <w:szCs w:val="20"/>
        </w:rPr>
      </w:pPr>
    </w:p>
    <w:p w:rsidR="001250FB" w:rsidRDefault="001250FB">
      <w:pPr>
        <w:rPr>
          <w:sz w:val="20"/>
        </w:rPr>
      </w:pPr>
    </w:p>
    <w:p w:rsidR="001250FB" w:rsidRPr="001250FB" w:rsidRDefault="001250FB" w:rsidP="001250FB">
      <w:pPr>
        <w:pStyle w:val="Normal1"/>
        <w:sectPr w:rsidR="001250FB" w:rsidRPr="001250FB" w:rsidSect="002F3137">
          <w:headerReference w:type="default" r:id="rId17"/>
          <w:footerReference w:type="default" r:id="rId18"/>
          <w:pgSz w:w="11906" w:h="16838"/>
          <w:pgMar w:top="714" w:right="1077" w:bottom="1701" w:left="902" w:header="709" w:footer="709" w:gutter="0"/>
          <w:cols w:space="708"/>
          <w:docGrid w:linePitch="360"/>
        </w:sectPr>
      </w:pPr>
    </w:p>
    <w:p w:rsidR="00E81391" w:rsidRDefault="00E81391" w:rsidP="00E81391">
      <w:pPr>
        <w:pStyle w:val="Heading1B"/>
        <w:numPr>
          <w:ilvl w:val="0"/>
          <w:numId w:val="0"/>
        </w:numPr>
        <w:ind w:left="360"/>
      </w:pPr>
    </w:p>
    <w:tbl>
      <w:tblPr>
        <w:tblW w:w="12868" w:type="dxa"/>
        <w:tblInd w:w="596" w:type="dxa"/>
        <w:tblLayout w:type="fixed"/>
        <w:tblLook w:val="04A0" w:firstRow="1" w:lastRow="0" w:firstColumn="1" w:lastColumn="0" w:noHBand="0" w:noVBand="1"/>
      </w:tblPr>
      <w:tblGrid>
        <w:gridCol w:w="2171"/>
        <w:gridCol w:w="2390"/>
        <w:gridCol w:w="380"/>
        <w:gridCol w:w="381"/>
        <w:gridCol w:w="322"/>
        <w:gridCol w:w="5917"/>
        <w:gridCol w:w="661"/>
        <w:gridCol w:w="322"/>
        <w:gridCol w:w="324"/>
      </w:tblGrid>
      <w:tr w:rsidR="00E81391" w:rsidRPr="005B3750" w:rsidTr="00E72617">
        <w:trPr>
          <w:gridAfter w:val="3"/>
          <w:wAfter w:w="1307" w:type="dxa"/>
          <w:trHeight w:val="257"/>
        </w:trPr>
        <w:tc>
          <w:tcPr>
            <w:tcW w:w="11561" w:type="dxa"/>
            <w:gridSpan w:val="6"/>
            <w:tcBorders>
              <w:top w:val="nil"/>
              <w:left w:val="nil"/>
              <w:bottom w:val="single" w:sz="4" w:space="0" w:color="auto"/>
              <w:right w:val="nil"/>
            </w:tcBorders>
            <w:shd w:val="clear" w:color="auto" w:fill="auto"/>
            <w:hideMark/>
          </w:tcPr>
          <w:p w:rsidR="00E81391" w:rsidRPr="00AF3CDA" w:rsidRDefault="00E81391" w:rsidP="00E81391">
            <w:pPr>
              <w:pStyle w:val="Heading1B"/>
              <w:rPr>
                <w:rFonts w:eastAsia="Times New Roman"/>
                <w:lang w:eastAsia="en-GB"/>
              </w:rPr>
            </w:pPr>
            <w:bookmarkStart w:id="16" w:name="_Toc424212524"/>
            <w:r w:rsidRPr="00AF3CDA">
              <w:rPr>
                <w:rFonts w:eastAsia="Times New Roman"/>
                <w:lang w:eastAsia="en-GB"/>
              </w:rPr>
              <w:t>PRE CONSTRUCTION INFORMATION</w:t>
            </w:r>
            <w:bookmarkEnd w:id="16"/>
            <w:r w:rsidR="0026448B" w:rsidRPr="00AF3CDA">
              <w:rPr>
                <w:rFonts w:eastAsia="Times New Roman"/>
                <w:lang w:eastAsia="en-GB"/>
              </w:rPr>
              <w:t xml:space="preserve"> </w:t>
            </w:r>
          </w:p>
        </w:tc>
      </w:tr>
      <w:tr w:rsidR="000D2331" w:rsidRPr="005B3750" w:rsidTr="00E72617">
        <w:trPr>
          <w:gridAfter w:val="3"/>
          <w:wAfter w:w="1307" w:type="dxa"/>
          <w:trHeight w:val="212"/>
        </w:trPr>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0D2331" w:rsidRPr="00F83E35" w:rsidRDefault="000D2331" w:rsidP="009B11C1">
            <w:pPr>
              <w:rPr>
                <w:rFonts w:eastAsia="Times New Roman" w:cs="Arial"/>
                <w:color w:val="000000"/>
                <w:sz w:val="20"/>
                <w:szCs w:val="20"/>
                <w:lang w:eastAsia="en-GB"/>
              </w:rPr>
            </w:pPr>
            <w:r w:rsidRPr="00F83E35">
              <w:rPr>
                <w:rFonts w:eastAsia="Times New Roman" w:cs="Arial"/>
                <w:color w:val="000000"/>
                <w:sz w:val="20"/>
                <w:szCs w:val="20"/>
                <w:lang w:eastAsia="en-GB"/>
              </w:rPr>
              <w:t>Site Contact number</w:t>
            </w:r>
          </w:p>
        </w:tc>
        <w:tc>
          <w:tcPr>
            <w:tcW w:w="2390" w:type="dxa"/>
            <w:tcBorders>
              <w:top w:val="single" w:sz="4" w:space="0" w:color="auto"/>
              <w:left w:val="nil"/>
              <w:bottom w:val="single" w:sz="4" w:space="0" w:color="auto"/>
              <w:right w:val="single" w:sz="4" w:space="0" w:color="auto"/>
            </w:tcBorders>
            <w:shd w:val="clear" w:color="auto" w:fill="auto"/>
          </w:tcPr>
          <w:p w:rsidR="000D2331" w:rsidRPr="00F83E35" w:rsidRDefault="00930BDA" w:rsidP="00776B28">
            <w:pPr>
              <w:rPr>
                <w:rFonts w:eastAsia="Times New Roman" w:cs="Arial"/>
                <w:color w:val="000000"/>
                <w:sz w:val="20"/>
                <w:szCs w:val="20"/>
                <w:lang w:eastAsia="en-GB"/>
              </w:rPr>
            </w:pPr>
            <w:r>
              <w:rPr>
                <w:rFonts w:eastAsia="Times New Roman" w:cs="Arial"/>
                <w:color w:val="000000"/>
                <w:sz w:val="20"/>
                <w:szCs w:val="20"/>
                <w:lang w:eastAsia="en-GB"/>
              </w:rPr>
              <w:t>0</w:t>
            </w:r>
            <w:r w:rsidR="00776B28">
              <w:rPr>
                <w:rFonts w:eastAsia="Times New Roman" w:cs="Arial"/>
                <w:color w:val="000000"/>
                <w:sz w:val="20"/>
                <w:szCs w:val="20"/>
                <w:lang w:eastAsia="en-GB"/>
              </w:rPr>
              <w:t>7739 629671</w:t>
            </w:r>
          </w:p>
        </w:tc>
        <w:tc>
          <w:tcPr>
            <w:tcW w:w="7000" w:type="dxa"/>
            <w:gridSpan w:val="4"/>
            <w:vMerge w:val="restart"/>
            <w:tcBorders>
              <w:top w:val="single" w:sz="4" w:space="0" w:color="auto"/>
              <w:left w:val="nil"/>
              <w:right w:val="single" w:sz="4" w:space="0" w:color="auto"/>
            </w:tcBorders>
            <w:shd w:val="clear" w:color="auto" w:fill="auto"/>
            <w:hideMark/>
          </w:tcPr>
          <w:p w:rsidR="00444726" w:rsidRDefault="000D2331" w:rsidP="006924F3">
            <w:pPr>
              <w:rPr>
                <w:rFonts w:eastAsia="Times New Roman" w:cs="Arial"/>
                <w:color w:val="000000"/>
                <w:sz w:val="20"/>
                <w:szCs w:val="20"/>
                <w:lang w:eastAsia="en-GB"/>
              </w:rPr>
            </w:pPr>
            <w:r w:rsidRPr="00F83E35">
              <w:rPr>
                <w:rFonts w:eastAsia="Times New Roman" w:cs="Arial"/>
                <w:color w:val="000000"/>
                <w:sz w:val="20"/>
                <w:szCs w:val="20"/>
                <w:lang w:eastAsia="en-GB"/>
              </w:rPr>
              <w:t>Site Address</w:t>
            </w:r>
            <w:r w:rsidR="00A23E0C">
              <w:rPr>
                <w:rFonts w:eastAsia="Times New Roman" w:cs="Arial"/>
                <w:color w:val="000000"/>
                <w:sz w:val="20"/>
                <w:szCs w:val="20"/>
                <w:lang w:eastAsia="en-GB"/>
              </w:rPr>
              <w:t>:</w:t>
            </w:r>
          </w:p>
          <w:p w:rsidR="000D2331" w:rsidRDefault="00776B28" w:rsidP="006924F3">
            <w:pPr>
              <w:rPr>
                <w:rFonts w:eastAsia="Times New Roman" w:cs="Arial"/>
                <w:color w:val="000000"/>
                <w:sz w:val="20"/>
                <w:szCs w:val="20"/>
                <w:lang w:eastAsia="en-GB"/>
              </w:rPr>
            </w:pPr>
            <w:r>
              <w:rPr>
                <w:rFonts w:eastAsia="Times New Roman" w:cs="Arial"/>
                <w:color w:val="000000"/>
                <w:sz w:val="20"/>
                <w:szCs w:val="20"/>
                <w:lang w:eastAsia="en-GB"/>
              </w:rPr>
              <w:t xml:space="preserve">77 </w:t>
            </w:r>
            <w:proofErr w:type="spellStart"/>
            <w:r>
              <w:rPr>
                <w:rFonts w:eastAsia="Times New Roman" w:cs="Arial"/>
                <w:color w:val="000000"/>
                <w:sz w:val="20"/>
                <w:szCs w:val="20"/>
                <w:lang w:eastAsia="en-GB"/>
              </w:rPr>
              <w:t>Longmoor</w:t>
            </w:r>
            <w:proofErr w:type="spellEnd"/>
            <w:r>
              <w:rPr>
                <w:rFonts w:eastAsia="Times New Roman" w:cs="Arial"/>
                <w:color w:val="000000"/>
                <w:sz w:val="20"/>
                <w:szCs w:val="20"/>
                <w:lang w:eastAsia="en-GB"/>
              </w:rPr>
              <w:t xml:space="preserve"> Lane</w:t>
            </w:r>
          </w:p>
          <w:p w:rsidR="006924F3" w:rsidRDefault="00776B28" w:rsidP="006924F3">
            <w:pPr>
              <w:rPr>
                <w:rFonts w:eastAsia="Times New Roman" w:cs="Arial"/>
                <w:color w:val="000000"/>
                <w:sz w:val="20"/>
                <w:szCs w:val="20"/>
                <w:lang w:eastAsia="en-GB"/>
              </w:rPr>
            </w:pPr>
            <w:proofErr w:type="spellStart"/>
            <w:r>
              <w:rPr>
                <w:rFonts w:eastAsia="Times New Roman" w:cs="Arial"/>
                <w:color w:val="000000"/>
                <w:sz w:val="20"/>
                <w:szCs w:val="20"/>
                <w:lang w:eastAsia="en-GB"/>
              </w:rPr>
              <w:t>Breaston</w:t>
            </w:r>
            <w:proofErr w:type="spellEnd"/>
          </w:p>
          <w:p w:rsidR="006E45C7" w:rsidRDefault="00776B28" w:rsidP="006924F3">
            <w:pPr>
              <w:rPr>
                <w:rFonts w:eastAsia="Times New Roman" w:cs="Arial"/>
                <w:sz w:val="20"/>
                <w:szCs w:val="20"/>
                <w:lang w:eastAsia="en-GB"/>
              </w:rPr>
            </w:pPr>
            <w:r>
              <w:rPr>
                <w:rFonts w:eastAsia="Times New Roman" w:cs="Arial"/>
                <w:sz w:val="20"/>
                <w:szCs w:val="20"/>
                <w:lang w:eastAsia="en-GB"/>
              </w:rPr>
              <w:t>Derby</w:t>
            </w:r>
          </w:p>
          <w:p w:rsidR="006E45C7" w:rsidRDefault="00776B28" w:rsidP="006924F3">
            <w:pPr>
              <w:rPr>
                <w:rFonts w:eastAsia="Times New Roman" w:cs="Arial"/>
                <w:sz w:val="20"/>
                <w:szCs w:val="20"/>
                <w:lang w:eastAsia="en-GB"/>
              </w:rPr>
            </w:pPr>
            <w:r>
              <w:rPr>
                <w:rFonts w:eastAsia="Times New Roman" w:cs="Arial"/>
                <w:sz w:val="20"/>
                <w:szCs w:val="20"/>
                <w:lang w:eastAsia="en-GB"/>
              </w:rPr>
              <w:t>DE72 3BB</w:t>
            </w:r>
          </w:p>
          <w:p w:rsidR="006E45C7" w:rsidRDefault="006E45C7" w:rsidP="006924F3">
            <w:pPr>
              <w:rPr>
                <w:rFonts w:eastAsia="Times New Roman" w:cs="Arial"/>
                <w:sz w:val="20"/>
                <w:szCs w:val="20"/>
                <w:lang w:eastAsia="en-GB"/>
              </w:rPr>
            </w:pPr>
          </w:p>
          <w:p w:rsidR="006E45C7" w:rsidRDefault="006E45C7" w:rsidP="006924F3">
            <w:pPr>
              <w:rPr>
                <w:rFonts w:eastAsia="Times New Roman" w:cs="Arial"/>
                <w:sz w:val="20"/>
                <w:szCs w:val="20"/>
                <w:lang w:eastAsia="en-GB"/>
              </w:rPr>
            </w:pPr>
          </w:p>
          <w:p w:rsidR="006E45C7" w:rsidRPr="00F83E35" w:rsidRDefault="006E45C7" w:rsidP="00393CBE">
            <w:pPr>
              <w:rPr>
                <w:rFonts w:eastAsia="Times New Roman" w:cs="Arial"/>
                <w:sz w:val="20"/>
                <w:szCs w:val="20"/>
                <w:lang w:eastAsia="en-GB"/>
              </w:rPr>
            </w:pPr>
          </w:p>
        </w:tc>
      </w:tr>
      <w:tr w:rsidR="000D2331" w:rsidRPr="005B3750" w:rsidTr="00E72617">
        <w:trPr>
          <w:gridAfter w:val="3"/>
          <w:wAfter w:w="1307" w:type="dxa"/>
          <w:trHeight w:val="212"/>
        </w:trPr>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0D2331" w:rsidRPr="00F83E35" w:rsidRDefault="000D2331" w:rsidP="009B11C1">
            <w:pPr>
              <w:rPr>
                <w:rFonts w:eastAsia="Times New Roman" w:cs="Arial"/>
                <w:color w:val="000000"/>
                <w:sz w:val="20"/>
                <w:szCs w:val="20"/>
                <w:lang w:eastAsia="en-GB"/>
              </w:rPr>
            </w:pPr>
            <w:r w:rsidRPr="00F83E35">
              <w:rPr>
                <w:rFonts w:eastAsia="Times New Roman" w:cs="Arial"/>
                <w:color w:val="000000"/>
                <w:sz w:val="20"/>
                <w:szCs w:val="20"/>
                <w:lang w:eastAsia="en-GB"/>
              </w:rPr>
              <w:t>Site Contact Name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D2331" w:rsidRPr="00F83E35" w:rsidRDefault="006D5485" w:rsidP="009B11C1">
            <w:pPr>
              <w:rPr>
                <w:rFonts w:eastAsia="Times New Roman" w:cs="Arial"/>
                <w:color w:val="000000"/>
                <w:sz w:val="20"/>
                <w:szCs w:val="20"/>
                <w:lang w:eastAsia="en-GB"/>
              </w:rPr>
            </w:pPr>
            <w:r>
              <w:rPr>
                <w:rFonts w:eastAsia="Times New Roman" w:cs="Arial"/>
                <w:color w:val="000000"/>
                <w:sz w:val="20"/>
                <w:szCs w:val="20"/>
                <w:lang w:eastAsia="en-GB"/>
              </w:rPr>
              <w:t xml:space="preserve">Anna </w:t>
            </w:r>
            <w:proofErr w:type="spellStart"/>
            <w:r>
              <w:rPr>
                <w:rFonts w:eastAsia="Times New Roman" w:cs="Arial"/>
                <w:color w:val="000000"/>
                <w:sz w:val="20"/>
                <w:szCs w:val="20"/>
                <w:lang w:eastAsia="en-GB"/>
              </w:rPr>
              <w:t>Bebbington</w:t>
            </w:r>
            <w:proofErr w:type="spellEnd"/>
          </w:p>
        </w:tc>
        <w:tc>
          <w:tcPr>
            <w:tcW w:w="7000" w:type="dxa"/>
            <w:gridSpan w:val="4"/>
            <w:vMerge/>
            <w:tcBorders>
              <w:left w:val="single" w:sz="4" w:space="0" w:color="auto"/>
              <w:right w:val="single" w:sz="4" w:space="0" w:color="auto"/>
            </w:tcBorders>
            <w:shd w:val="clear" w:color="auto" w:fill="auto"/>
            <w:hideMark/>
          </w:tcPr>
          <w:p w:rsidR="000D2331" w:rsidRPr="00F83E35" w:rsidRDefault="000D2331" w:rsidP="009B11C1">
            <w:pPr>
              <w:rPr>
                <w:rFonts w:eastAsia="Times New Roman" w:cs="Arial"/>
                <w:color w:val="000000"/>
                <w:sz w:val="20"/>
                <w:szCs w:val="20"/>
                <w:lang w:eastAsia="en-GB"/>
              </w:rPr>
            </w:pPr>
          </w:p>
        </w:tc>
      </w:tr>
      <w:tr w:rsidR="000D2331" w:rsidRPr="005B3750" w:rsidTr="00E72617">
        <w:trPr>
          <w:gridAfter w:val="3"/>
          <w:wAfter w:w="1307" w:type="dxa"/>
          <w:trHeight w:val="212"/>
        </w:trPr>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0D2331" w:rsidRPr="00F83E35" w:rsidRDefault="002F3137" w:rsidP="009B11C1">
            <w:pPr>
              <w:rPr>
                <w:rFonts w:eastAsia="Times New Roman" w:cs="Arial"/>
                <w:color w:val="000000"/>
                <w:sz w:val="20"/>
                <w:szCs w:val="20"/>
                <w:lang w:eastAsia="en-GB"/>
              </w:rPr>
            </w:pPr>
            <w:r w:rsidRPr="00F83E35">
              <w:rPr>
                <w:rFonts w:eastAsia="Times New Roman" w:cs="Arial"/>
                <w:color w:val="000000"/>
                <w:sz w:val="20"/>
                <w:szCs w:val="20"/>
                <w:lang w:eastAsia="en-GB"/>
              </w:rPr>
              <w:t>Project</w:t>
            </w:r>
            <w:r w:rsidR="000D2331" w:rsidRPr="00F83E35">
              <w:rPr>
                <w:rFonts w:eastAsia="Times New Roman" w:cs="Arial"/>
                <w:color w:val="000000"/>
                <w:sz w:val="20"/>
                <w:szCs w:val="20"/>
                <w:lang w:eastAsia="en-GB"/>
              </w:rPr>
              <w:t xml:space="preserve"> number</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D2331" w:rsidRPr="00F83E35" w:rsidRDefault="00776B28" w:rsidP="009B11C1">
            <w:pPr>
              <w:rPr>
                <w:rFonts w:eastAsia="Times New Roman" w:cs="Arial"/>
                <w:color w:val="000000"/>
                <w:sz w:val="20"/>
                <w:szCs w:val="20"/>
                <w:lang w:eastAsia="en-GB"/>
              </w:rPr>
            </w:pPr>
            <w:r>
              <w:rPr>
                <w:rFonts w:eastAsia="Times New Roman" w:cs="Arial"/>
                <w:color w:val="000000"/>
                <w:sz w:val="20"/>
                <w:szCs w:val="20"/>
                <w:lang w:eastAsia="en-GB"/>
              </w:rPr>
              <w:t>826440</w:t>
            </w:r>
          </w:p>
        </w:tc>
        <w:tc>
          <w:tcPr>
            <w:tcW w:w="7000" w:type="dxa"/>
            <w:gridSpan w:val="4"/>
            <w:vMerge/>
            <w:tcBorders>
              <w:left w:val="single" w:sz="4" w:space="0" w:color="auto"/>
              <w:right w:val="single" w:sz="4" w:space="0" w:color="auto"/>
            </w:tcBorders>
            <w:shd w:val="clear" w:color="auto" w:fill="auto"/>
            <w:hideMark/>
          </w:tcPr>
          <w:p w:rsidR="000D2331" w:rsidRPr="00F83E35" w:rsidRDefault="000D2331" w:rsidP="009B11C1">
            <w:pPr>
              <w:rPr>
                <w:rFonts w:eastAsia="Times New Roman" w:cs="Arial"/>
                <w:color w:val="000000"/>
                <w:sz w:val="20"/>
                <w:szCs w:val="20"/>
                <w:lang w:eastAsia="en-GB"/>
              </w:rPr>
            </w:pPr>
          </w:p>
        </w:tc>
      </w:tr>
      <w:tr w:rsidR="000D2331" w:rsidRPr="005B3750" w:rsidTr="00E72617">
        <w:trPr>
          <w:gridAfter w:val="3"/>
          <w:wAfter w:w="1307" w:type="dxa"/>
          <w:trHeight w:val="212"/>
        </w:trPr>
        <w:tc>
          <w:tcPr>
            <w:tcW w:w="2171" w:type="dxa"/>
            <w:tcBorders>
              <w:top w:val="single" w:sz="4" w:space="0" w:color="auto"/>
              <w:left w:val="single" w:sz="4" w:space="0" w:color="auto"/>
              <w:bottom w:val="single" w:sz="4" w:space="0" w:color="auto"/>
              <w:right w:val="single" w:sz="4" w:space="0" w:color="auto"/>
            </w:tcBorders>
            <w:shd w:val="clear" w:color="auto" w:fill="auto"/>
          </w:tcPr>
          <w:p w:rsidR="000D2331" w:rsidRPr="00F83E35" w:rsidRDefault="000D2331" w:rsidP="009B11C1">
            <w:pPr>
              <w:rPr>
                <w:rFonts w:eastAsia="Times New Roman" w:cs="Arial"/>
                <w:color w:val="000000"/>
                <w:sz w:val="20"/>
                <w:szCs w:val="20"/>
                <w:lang w:eastAsia="en-GB"/>
              </w:rPr>
            </w:pPr>
            <w:r w:rsidRPr="00F83E35">
              <w:rPr>
                <w:rFonts w:eastAsia="Times New Roman" w:cs="Arial"/>
                <w:color w:val="000000"/>
                <w:sz w:val="20"/>
                <w:szCs w:val="20"/>
                <w:lang w:eastAsia="en-GB"/>
              </w:rPr>
              <w:t xml:space="preserve">Project Start Date/ Duration </w:t>
            </w:r>
          </w:p>
          <w:p w:rsidR="000D2331" w:rsidRPr="00F83E35" w:rsidRDefault="000D2331" w:rsidP="009B11C1">
            <w:pPr>
              <w:rPr>
                <w:rFonts w:eastAsia="Times New Roman" w:cs="Arial"/>
                <w:color w:val="000000"/>
                <w:sz w:val="20"/>
                <w:szCs w:val="20"/>
                <w:lang w:eastAsia="en-GB"/>
              </w:rPr>
            </w:pPr>
            <w:r w:rsidRPr="00F83E35">
              <w:rPr>
                <w:rFonts w:eastAsia="Times New Roman" w:cs="Arial"/>
                <w:color w:val="000000"/>
                <w:sz w:val="20"/>
                <w:szCs w:val="20"/>
                <w:lang w:eastAsia="en-GB"/>
              </w:rPr>
              <w:t xml:space="preserve">No. of Contractors </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D2331" w:rsidRPr="006924F3" w:rsidRDefault="006D11B6" w:rsidP="00BA66C5">
            <w:pPr>
              <w:jc w:val="both"/>
              <w:rPr>
                <w:rFonts w:eastAsia="Times New Roman" w:cs="Arial"/>
                <w:sz w:val="20"/>
                <w:szCs w:val="20"/>
                <w:lang w:eastAsia="en-GB"/>
              </w:rPr>
            </w:pPr>
            <w:r w:rsidRPr="006924F3">
              <w:rPr>
                <w:rFonts w:eastAsia="Times New Roman" w:cs="Arial"/>
                <w:sz w:val="20"/>
                <w:szCs w:val="20"/>
                <w:lang w:eastAsia="en-GB"/>
              </w:rPr>
              <w:t>TBA</w:t>
            </w:r>
          </w:p>
          <w:p w:rsidR="006D11B6" w:rsidRPr="006924F3" w:rsidRDefault="00776B28" w:rsidP="00BA66C5">
            <w:pPr>
              <w:jc w:val="both"/>
              <w:rPr>
                <w:rFonts w:eastAsia="Times New Roman" w:cs="Arial"/>
                <w:sz w:val="20"/>
                <w:szCs w:val="20"/>
                <w:lang w:eastAsia="en-GB"/>
              </w:rPr>
            </w:pPr>
            <w:r>
              <w:rPr>
                <w:rFonts w:eastAsia="Times New Roman" w:cs="Arial"/>
                <w:sz w:val="20"/>
                <w:szCs w:val="20"/>
                <w:lang w:eastAsia="en-GB"/>
              </w:rPr>
              <w:t>Approx. 8</w:t>
            </w:r>
            <w:r w:rsidR="008D2DD4">
              <w:rPr>
                <w:rFonts w:eastAsia="Times New Roman" w:cs="Arial"/>
                <w:sz w:val="20"/>
                <w:szCs w:val="20"/>
                <w:lang w:eastAsia="en-GB"/>
              </w:rPr>
              <w:t xml:space="preserve"> weeks</w:t>
            </w:r>
          </w:p>
          <w:p w:rsidR="006D11B6" w:rsidRPr="00F83E35" w:rsidRDefault="00BA66C5" w:rsidP="00BA66C5">
            <w:pPr>
              <w:jc w:val="both"/>
              <w:rPr>
                <w:rFonts w:eastAsia="Times New Roman" w:cs="Arial"/>
                <w:color w:val="000000"/>
                <w:sz w:val="20"/>
                <w:szCs w:val="20"/>
                <w:lang w:eastAsia="en-GB"/>
              </w:rPr>
            </w:pPr>
            <w:r w:rsidRPr="006924F3">
              <w:rPr>
                <w:rFonts w:eastAsia="Times New Roman" w:cs="Arial"/>
                <w:sz w:val="20"/>
                <w:szCs w:val="20"/>
                <w:lang w:eastAsia="en-GB"/>
              </w:rPr>
              <w:t xml:space="preserve">19 simultaneously </w:t>
            </w:r>
            <w:r w:rsidR="006D11B6" w:rsidRPr="006924F3">
              <w:rPr>
                <w:rFonts w:eastAsia="Times New Roman" w:cs="Arial"/>
                <w:sz w:val="20"/>
                <w:szCs w:val="20"/>
                <w:lang w:eastAsia="en-GB"/>
              </w:rPr>
              <w:t>max.</w:t>
            </w:r>
          </w:p>
        </w:tc>
        <w:tc>
          <w:tcPr>
            <w:tcW w:w="7000" w:type="dxa"/>
            <w:gridSpan w:val="4"/>
            <w:vMerge/>
            <w:tcBorders>
              <w:left w:val="single" w:sz="4" w:space="0" w:color="auto"/>
              <w:bottom w:val="single" w:sz="4" w:space="0" w:color="auto"/>
              <w:right w:val="single" w:sz="4" w:space="0" w:color="auto"/>
            </w:tcBorders>
            <w:shd w:val="clear" w:color="auto" w:fill="auto"/>
          </w:tcPr>
          <w:p w:rsidR="000D2331" w:rsidRPr="00F83E35" w:rsidRDefault="000D2331" w:rsidP="009B11C1">
            <w:pPr>
              <w:rPr>
                <w:rFonts w:eastAsia="Times New Roman" w:cs="Arial"/>
                <w:color w:val="000000"/>
                <w:sz w:val="20"/>
                <w:szCs w:val="20"/>
                <w:lang w:eastAsia="en-GB"/>
              </w:rPr>
            </w:pPr>
          </w:p>
        </w:tc>
      </w:tr>
      <w:tr w:rsidR="00393CBE" w:rsidRPr="005B3750" w:rsidTr="00E72617">
        <w:trPr>
          <w:gridAfter w:val="3"/>
          <w:wAfter w:w="1307" w:type="dxa"/>
          <w:trHeight w:val="193"/>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jc w:val="center"/>
              <w:rPr>
                <w:rFonts w:eastAsia="Times New Roman" w:cs="Arial"/>
                <w:b/>
                <w:bCs/>
                <w:color w:val="000000"/>
                <w:sz w:val="20"/>
                <w:szCs w:val="20"/>
                <w:lang w:eastAsia="en-GB"/>
              </w:rPr>
            </w:pPr>
            <w:r w:rsidRPr="00F83E35">
              <w:rPr>
                <w:rFonts w:eastAsia="Times New Roman" w:cs="Arial"/>
                <w:b/>
                <w:bCs/>
                <w:color w:val="000000"/>
                <w:sz w:val="20"/>
                <w:szCs w:val="20"/>
                <w:lang w:eastAsia="en-GB"/>
              </w:rPr>
              <w:t>ACTIVITY</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b/>
                <w:bCs/>
                <w:color w:val="000000"/>
                <w:sz w:val="20"/>
                <w:szCs w:val="20"/>
                <w:lang w:eastAsia="en-GB"/>
              </w:rPr>
            </w:pPr>
            <w:r w:rsidRPr="00F83E35">
              <w:rPr>
                <w:rFonts w:eastAsia="Times New Roman" w:cs="Arial"/>
                <w:b/>
                <w:bCs/>
                <w:color w:val="000000"/>
                <w:sz w:val="20"/>
                <w:szCs w:val="20"/>
                <w:lang w:eastAsia="en-GB"/>
              </w:rPr>
              <w:t>Y</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b/>
                <w:bCs/>
                <w:color w:val="000000"/>
                <w:sz w:val="20"/>
                <w:szCs w:val="20"/>
                <w:lang w:eastAsia="en-GB"/>
              </w:rPr>
            </w:pPr>
            <w:r w:rsidRPr="00F83E35">
              <w:rPr>
                <w:rFonts w:eastAsia="Times New Roman" w:cs="Arial"/>
                <w:b/>
                <w:bCs/>
                <w:color w:val="000000"/>
                <w:sz w:val="20"/>
                <w:szCs w:val="20"/>
                <w:lang w:eastAsia="en-GB"/>
              </w:rPr>
              <w:t>N</w:t>
            </w:r>
          </w:p>
        </w:tc>
        <w:tc>
          <w:tcPr>
            <w:tcW w:w="322" w:type="dxa"/>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N/A</w:t>
            </w:r>
          </w:p>
        </w:tc>
        <w:tc>
          <w:tcPr>
            <w:tcW w:w="5917" w:type="dxa"/>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jc w:val="center"/>
              <w:rPr>
                <w:rFonts w:eastAsia="Times New Roman" w:cs="Arial"/>
                <w:b/>
                <w:bCs/>
                <w:color w:val="000000"/>
                <w:sz w:val="20"/>
                <w:szCs w:val="20"/>
                <w:lang w:eastAsia="en-GB"/>
              </w:rPr>
            </w:pPr>
            <w:r w:rsidRPr="00F83E35">
              <w:rPr>
                <w:rFonts w:eastAsia="Times New Roman" w:cs="Arial"/>
                <w:b/>
                <w:bCs/>
                <w:color w:val="000000"/>
                <w:sz w:val="20"/>
                <w:szCs w:val="20"/>
                <w:lang w:eastAsia="en-GB"/>
              </w:rPr>
              <w:t>COMMENTS</w:t>
            </w:r>
          </w:p>
        </w:tc>
      </w:tr>
      <w:tr w:rsidR="00393CBE" w:rsidRPr="005B3750" w:rsidTr="00E72617">
        <w:trPr>
          <w:gridAfter w:val="3"/>
          <w:wAfter w:w="1307" w:type="dxa"/>
          <w:trHeight w:val="67"/>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Asbestos survey in place</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6D11B6" w:rsidP="009B11C1">
            <w:pPr>
              <w:rPr>
                <w:rFonts w:eastAsia="Times New Roman" w:cs="Arial"/>
                <w:color w:val="000000"/>
                <w:sz w:val="20"/>
                <w:szCs w:val="20"/>
                <w:lang w:eastAsia="en-GB"/>
              </w:rPr>
            </w:pPr>
            <w:r>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nil"/>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3CBE" w:rsidRPr="006924F3" w:rsidRDefault="006D11B6" w:rsidP="00D46099">
            <w:pPr>
              <w:pStyle w:val="ListParagraph"/>
              <w:numPr>
                <w:ilvl w:val="0"/>
                <w:numId w:val="30"/>
              </w:numPr>
              <w:ind w:left="318" w:hanging="318"/>
              <w:rPr>
                <w:rFonts w:eastAsia="Times New Roman" w:cs="Arial"/>
                <w:sz w:val="20"/>
                <w:szCs w:val="20"/>
                <w:lang w:eastAsia="en-GB"/>
              </w:rPr>
            </w:pPr>
            <w:r w:rsidRPr="006924F3">
              <w:rPr>
                <w:rFonts w:eastAsia="Times New Roman" w:cs="Arial"/>
                <w:sz w:val="20"/>
                <w:szCs w:val="20"/>
                <w:lang w:eastAsia="en-GB"/>
              </w:rPr>
              <w:t>Refer to asbestos report – Appendix B</w:t>
            </w:r>
          </w:p>
          <w:p w:rsidR="006D11B6" w:rsidRPr="006924F3" w:rsidRDefault="006D11B6" w:rsidP="00D46099">
            <w:pPr>
              <w:pStyle w:val="ListParagraph"/>
              <w:numPr>
                <w:ilvl w:val="0"/>
                <w:numId w:val="30"/>
              </w:numPr>
              <w:ind w:left="318" w:hanging="318"/>
              <w:rPr>
                <w:rFonts w:eastAsia="Times New Roman" w:cs="Arial"/>
                <w:sz w:val="20"/>
                <w:szCs w:val="20"/>
                <w:lang w:eastAsia="en-GB"/>
              </w:rPr>
            </w:pPr>
            <w:r w:rsidRPr="006924F3">
              <w:rPr>
                <w:rFonts w:eastAsia="Times New Roman" w:cs="Arial"/>
                <w:sz w:val="20"/>
                <w:szCs w:val="20"/>
                <w:lang w:eastAsia="en-GB"/>
              </w:rPr>
              <w:t>To be removed by licensed contractor where necessary and a re-occupation certificate provided if necessary.</w:t>
            </w:r>
          </w:p>
          <w:p w:rsidR="006D11B6" w:rsidRPr="006924F3" w:rsidRDefault="006D11B6" w:rsidP="00D46099">
            <w:pPr>
              <w:pStyle w:val="ListParagraph"/>
              <w:numPr>
                <w:ilvl w:val="0"/>
                <w:numId w:val="30"/>
              </w:numPr>
              <w:ind w:left="318" w:hanging="318"/>
              <w:rPr>
                <w:rFonts w:eastAsia="Times New Roman" w:cs="Arial"/>
                <w:color w:val="000000"/>
                <w:sz w:val="20"/>
                <w:szCs w:val="20"/>
                <w:lang w:eastAsia="en-GB"/>
              </w:rPr>
            </w:pPr>
            <w:r w:rsidRPr="006924F3">
              <w:rPr>
                <w:rFonts w:eastAsia="Times New Roman" w:cs="Arial"/>
                <w:sz w:val="20"/>
                <w:szCs w:val="20"/>
                <w:lang w:eastAsia="en-GB"/>
              </w:rPr>
              <w:t>Prior to works commencing some asbestos may remain undetected in inaccessible locations</w:t>
            </w:r>
          </w:p>
        </w:tc>
      </w:tr>
      <w:tr w:rsidR="00393CBE" w:rsidRPr="005B3750" w:rsidTr="00E72617">
        <w:trPr>
          <w:gridAfter w:val="3"/>
          <w:wAfter w:w="1307" w:type="dxa"/>
          <w:trHeight w:val="392"/>
        </w:trPr>
        <w:tc>
          <w:tcPr>
            <w:tcW w:w="5644" w:type="dxa"/>
            <w:gridSpan w:val="5"/>
            <w:tcBorders>
              <w:top w:val="single" w:sz="4" w:space="0" w:color="auto"/>
              <w:left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xml:space="preserve"> </w:t>
            </w:r>
            <w:r w:rsidR="00AF2217">
              <w:rPr>
                <w:rFonts w:eastAsia="Times New Roman" w:cs="Arial"/>
                <w:i/>
                <w:iCs/>
                <w:color w:val="000000"/>
                <w:sz w:val="20"/>
                <w:szCs w:val="20"/>
                <w:lang w:eastAsia="en-GB"/>
              </w:rPr>
              <w:t>Asbestos refurbishment survey required</w:t>
            </w:r>
            <w:r w:rsidRPr="00F83E35">
              <w:rPr>
                <w:rFonts w:eastAsia="Times New Roman" w:cs="Arial"/>
                <w:i/>
                <w:iCs/>
                <w:color w:val="000000"/>
                <w:sz w:val="20"/>
                <w:szCs w:val="20"/>
                <w:lang w:eastAsia="en-GB"/>
              </w:rPr>
              <w:t xml:space="preserve"> from the asbestos team</w:t>
            </w:r>
            <w:r w:rsidR="00AF2217">
              <w:rPr>
                <w:rFonts w:eastAsia="Times New Roman" w:cs="Arial"/>
                <w:i/>
                <w:iCs/>
                <w:color w:val="000000"/>
                <w:sz w:val="20"/>
                <w:szCs w:val="20"/>
                <w:lang w:eastAsia="en-GB"/>
              </w:rPr>
              <w:t>?</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F83E35" w:rsidRPr="00F83E35" w:rsidRDefault="00F83E35" w:rsidP="009B11C1">
            <w:pPr>
              <w:rPr>
                <w:rFonts w:eastAsia="Times New Roman" w:cs="Arial"/>
                <w:color w:val="000000"/>
                <w:sz w:val="20"/>
                <w:szCs w:val="20"/>
                <w:lang w:eastAsia="en-GB"/>
              </w:rPr>
            </w:pP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393CBE" w:rsidRPr="006924F3" w:rsidRDefault="00393CBE" w:rsidP="00D46099">
            <w:pPr>
              <w:ind w:left="318" w:hanging="318"/>
              <w:rPr>
                <w:rFonts w:eastAsia="Times New Roman" w:cs="Arial"/>
                <w:color w:val="000000"/>
                <w:sz w:val="20"/>
                <w:szCs w:val="20"/>
                <w:lang w:eastAsia="en-GB"/>
              </w:rPr>
            </w:pPr>
          </w:p>
        </w:tc>
      </w:tr>
      <w:tr w:rsidR="00393CBE" w:rsidRPr="005B3750" w:rsidTr="00E72617">
        <w:trPr>
          <w:gridAfter w:val="3"/>
          <w:wAfter w:w="1307" w:type="dxa"/>
          <w:trHeight w:val="83"/>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Buried Services/ Overhead services</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r w:rsidR="006D11B6">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nil"/>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6924F3" w:rsidRDefault="006D11B6" w:rsidP="00D46099">
            <w:pPr>
              <w:pStyle w:val="ListParagraph"/>
              <w:numPr>
                <w:ilvl w:val="0"/>
                <w:numId w:val="31"/>
              </w:numPr>
              <w:ind w:left="318" w:hanging="318"/>
              <w:rPr>
                <w:rFonts w:eastAsia="Times New Roman" w:cs="Arial"/>
                <w:sz w:val="20"/>
                <w:szCs w:val="20"/>
                <w:lang w:eastAsia="en-GB"/>
              </w:rPr>
            </w:pPr>
            <w:r w:rsidRPr="006924F3">
              <w:rPr>
                <w:rFonts w:eastAsia="Times New Roman" w:cs="Arial"/>
                <w:sz w:val="20"/>
                <w:szCs w:val="20"/>
                <w:lang w:eastAsia="en-GB"/>
              </w:rPr>
              <w:t xml:space="preserve">Known services shown on </w:t>
            </w:r>
            <w:r w:rsidR="00913B2A" w:rsidRPr="006924F3">
              <w:rPr>
                <w:rFonts w:eastAsia="Times New Roman" w:cs="Arial"/>
                <w:sz w:val="20"/>
                <w:szCs w:val="20"/>
                <w:lang w:eastAsia="en-GB"/>
              </w:rPr>
              <w:t>contract drawings</w:t>
            </w:r>
          </w:p>
          <w:p w:rsidR="006D11B6" w:rsidRPr="006924F3" w:rsidRDefault="006D11B6" w:rsidP="00D46099">
            <w:pPr>
              <w:pStyle w:val="ListParagraph"/>
              <w:numPr>
                <w:ilvl w:val="0"/>
                <w:numId w:val="31"/>
              </w:numPr>
              <w:ind w:left="318" w:hanging="318"/>
              <w:rPr>
                <w:rFonts w:eastAsia="Times New Roman" w:cs="Arial"/>
                <w:sz w:val="20"/>
                <w:szCs w:val="20"/>
                <w:lang w:eastAsia="en-GB"/>
              </w:rPr>
            </w:pPr>
            <w:r w:rsidRPr="006924F3">
              <w:rPr>
                <w:rFonts w:eastAsia="Times New Roman" w:cs="Arial"/>
                <w:sz w:val="20"/>
                <w:szCs w:val="20"/>
                <w:lang w:eastAsia="en-GB"/>
              </w:rPr>
              <w:t>Contractor to determine location of electric/gas/ all other services if not identified on drawings</w:t>
            </w:r>
          </w:p>
          <w:p w:rsidR="006D11B6" w:rsidRPr="006924F3" w:rsidRDefault="006D11B6" w:rsidP="00D46099">
            <w:pPr>
              <w:pStyle w:val="ListParagraph"/>
              <w:numPr>
                <w:ilvl w:val="0"/>
                <w:numId w:val="31"/>
              </w:numPr>
              <w:ind w:left="318" w:hanging="318"/>
              <w:rPr>
                <w:rFonts w:eastAsia="Times New Roman" w:cs="Arial"/>
                <w:sz w:val="20"/>
                <w:szCs w:val="20"/>
                <w:lang w:eastAsia="en-GB"/>
              </w:rPr>
            </w:pPr>
            <w:r w:rsidRPr="006924F3">
              <w:rPr>
                <w:rFonts w:eastAsia="Times New Roman" w:cs="Arial"/>
                <w:sz w:val="20"/>
                <w:szCs w:val="20"/>
                <w:lang w:eastAsia="en-GB"/>
              </w:rPr>
              <w:t>Additional surveys will be required to locate exact locations prior to commencement</w:t>
            </w:r>
          </w:p>
          <w:p w:rsidR="006D11B6" w:rsidRPr="006924F3" w:rsidRDefault="006D11B6" w:rsidP="00D46099">
            <w:pPr>
              <w:pStyle w:val="ListParagraph"/>
              <w:numPr>
                <w:ilvl w:val="0"/>
                <w:numId w:val="31"/>
              </w:numPr>
              <w:ind w:left="318" w:hanging="318"/>
              <w:rPr>
                <w:rFonts w:eastAsia="Times New Roman" w:cs="Arial"/>
                <w:sz w:val="20"/>
                <w:szCs w:val="20"/>
                <w:lang w:eastAsia="en-GB"/>
              </w:rPr>
            </w:pPr>
            <w:r w:rsidRPr="006924F3">
              <w:rPr>
                <w:rFonts w:eastAsia="Times New Roman" w:cs="Arial"/>
                <w:sz w:val="20"/>
                <w:szCs w:val="20"/>
                <w:lang w:eastAsia="en-GB"/>
              </w:rPr>
              <w:t xml:space="preserve">Contractor to CAT scan to </w:t>
            </w:r>
            <w:r w:rsidR="007A2F90" w:rsidRPr="006924F3">
              <w:rPr>
                <w:rFonts w:eastAsia="Times New Roman" w:cs="Arial"/>
                <w:sz w:val="20"/>
                <w:szCs w:val="20"/>
                <w:lang w:eastAsia="en-GB"/>
              </w:rPr>
              <w:t>locate any hidden services</w:t>
            </w:r>
          </w:p>
          <w:p w:rsidR="007A2F90" w:rsidRPr="006924F3" w:rsidRDefault="007A2F90" w:rsidP="00D46099">
            <w:pPr>
              <w:pStyle w:val="ListParagraph"/>
              <w:numPr>
                <w:ilvl w:val="0"/>
                <w:numId w:val="31"/>
              </w:numPr>
              <w:ind w:left="318" w:hanging="318"/>
              <w:rPr>
                <w:rFonts w:eastAsia="Times New Roman" w:cs="Arial"/>
                <w:sz w:val="20"/>
                <w:szCs w:val="20"/>
                <w:lang w:eastAsia="en-GB"/>
              </w:rPr>
            </w:pPr>
            <w:r w:rsidRPr="006924F3">
              <w:rPr>
                <w:rFonts w:eastAsia="Times New Roman" w:cs="Arial"/>
                <w:sz w:val="20"/>
                <w:szCs w:val="20"/>
                <w:lang w:eastAsia="en-GB"/>
              </w:rPr>
              <w:t>Separate or combined drainage systems to be identified before works commence to prevent exposure to sewer borne diseases</w:t>
            </w:r>
          </w:p>
        </w:tc>
      </w:tr>
      <w:tr w:rsidR="00393CBE" w:rsidRPr="005B3750" w:rsidTr="00E72617">
        <w:trPr>
          <w:gridAfter w:val="3"/>
          <w:wAfter w:w="1307" w:type="dxa"/>
          <w:trHeight w:val="392"/>
        </w:trPr>
        <w:tc>
          <w:tcPr>
            <w:tcW w:w="5644" w:type="dxa"/>
            <w:gridSpan w:val="5"/>
            <w:tcBorders>
              <w:top w:val="single" w:sz="4" w:space="0" w:color="auto"/>
              <w:left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location of gas electric,</w:t>
            </w:r>
            <w:r w:rsidR="002F3137" w:rsidRPr="00F83E35">
              <w:rPr>
                <w:rFonts w:eastAsia="Times New Roman" w:cs="Arial"/>
                <w:i/>
                <w:iCs/>
                <w:color w:val="000000"/>
                <w:sz w:val="20"/>
                <w:szCs w:val="20"/>
                <w:lang w:eastAsia="en-GB"/>
              </w:rPr>
              <w:t xml:space="preserve"> </w:t>
            </w:r>
            <w:r w:rsidRPr="00F83E35">
              <w:rPr>
                <w:rFonts w:eastAsia="Times New Roman" w:cs="Arial"/>
                <w:i/>
                <w:iCs/>
                <w:color w:val="000000"/>
                <w:sz w:val="20"/>
                <w:szCs w:val="20"/>
                <w:lang w:eastAsia="en-GB"/>
              </w:rPr>
              <w:t>water,</w:t>
            </w:r>
            <w:r w:rsidR="002F3137" w:rsidRPr="00F83E35">
              <w:rPr>
                <w:rFonts w:eastAsia="Times New Roman" w:cs="Arial"/>
                <w:i/>
                <w:iCs/>
                <w:color w:val="000000"/>
                <w:sz w:val="20"/>
                <w:szCs w:val="20"/>
                <w:lang w:eastAsia="en-GB"/>
              </w:rPr>
              <w:t xml:space="preserve"> </w:t>
            </w:r>
            <w:r w:rsidRPr="00F83E35">
              <w:rPr>
                <w:rFonts w:eastAsia="Times New Roman" w:cs="Arial"/>
                <w:i/>
                <w:iCs/>
                <w:color w:val="000000"/>
                <w:sz w:val="20"/>
                <w:szCs w:val="20"/>
                <w:lang w:eastAsia="en-GB"/>
              </w:rPr>
              <w:t>drainage telecom and cable</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F83E35" w:rsidRPr="00F83E35" w:rsidRDefault="00F83E35" w:rsidP="009B11C1">
            <w:pPr>
              <w:rPr>
                <w:rFonts w:eastAsia="Times New Roman" w:cs="Arial"/>
                <w:color w:val="000000"/>
                <w:sz w:val="20"/>
                <w:szCs w:val="20"/>
                <w:lang w:eastAsia="en-GB"/>
              </w:rPr>
            </w:pPr>
          </w:p>
        </w:tc>
        <w:tc>
          <w:tcPr>
            <w:tcW w:w="5917" w:type="dxa"/>
            <w:vMerge/>
            <w:tcBorders>
              <w:top w:val="single" w:sz="4" w:space="0" w:color="auto"/>
              <w:left w:val="single" w:sz="4" w:space="0" w:color="auto"/>
              <w:bottom w:val="single" w:sz="4" w:space="0" w:color="auto"/>
              <w:right w:val="single" w:sz="4" w:space="0" w:color="auto"/>
            </w:tcBorders>
            <w:vAlign w:val="center"/>
          </w:tcPr>
          <w:p w:rsidR="00393CBE" w:rsidRPr="006924F3" w:rsidRDefault="00393CBE" w:rsidP="00D46099">
            <w:pPr>
              <w:ind w:left="318" w:hanging="318"/>
              <w:rPr>
                <w:rFonts w:eastAsia="Times New Roman" w:cs="Arial"/>
                <w:color w:val="000000"/>
                <w:sz w:val="20"/>
                <w:szCs w:val="20"/>
                <w:lang w:eastAsia="en-GB"/>
              </w:rPr>
            </w:pPr>
          </w:p>
        </w:tc>
      </w:tr>
      <w:tr w:rsidR="00393CBE" w:rsidRPr="005B3750" w:rsidTr="00E72617">
        <w:trPr>
          <w:gridAfter w:val="3"/>
          <w:wAfter w:w="1307" w:type="dxa"/>
          <w:trHeight w:val="110"/>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xml:space="preserve">Site security </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r w:rsidR="007A2F90">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nil"/>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6924F3" w:rsidRDefault="00A049CF" w:rsidP="00D46099">
            <w:pPr>
              <w:pStyle w:val="ListParagraph"/>
              <w:numPr>
                <w:ilvl w:val="0"/>
                <w:numId w:val="32"/>
              </w:numPr>
              <w:ind w:left="318" w:hanging="318"/>
              <w:rPr>
                <w:rFonts w:eastAsia="Times New Roman" w:cs="Arial"/>
                <w:sz w:val="20"/>
                <w:szCs w:val="20"/>
                <w:lang w:eastAsia="en-GB"/>
              </w:rPr>
            </w:pPr>
            <w:r w:rsidRPr="006924F3">
              <w:rPr>
                <w:rFonts w:eastAsia="Times New Roman" w:cs="Arial"/>
                <w:sz w:val="20"/>
                <w:szCs w:val="20"/>
                <w:lang w:eastAsia="en-GB"/>
              </w:rPr>
              <w:t>C</w:t>
            </w:r>
            <w:r w:rsidR="007A2F90" w:rsidRPr="006924F3">
              <w:rPr>
                <w:rFonts w:eastAsia="Times New Roman" w:cs="Arial"/>
                <w:sz w:val="20"/>
                <w:szCs w:val="20"/>
                <w:lang w:eastAsia="en-GB"/>
              </w:rPr>
              <w:t>lient will be living at the property during the works</w:t>
            </w:r>
          </w:p>
          <w:p w:rsidR="007A2F90" w:rsidRPr="006924F3" w:rsidRDefault="00A049CF" w:rsidP="00D46099">
            <w:pPr>
              <w:pStyle w:val="ListParagraph"/>
              <w:numPr>
                <w:ilvl w:val="0"/>
                <w:numId w:val="32"/>
              </w:numPr>
              <w:ind w:left="318" w:hanging="318"/>
              <w:rPr>
                <w:rFonts w:eastAsia="Times New Roman" w:cs="Arial"/>
                <w:sz w:val="20"/>
                <w:szCs w:val="20"/>
                <w:lang w:eastAsia="en-GB"/>
              </w:rPr>
            </w:pPr>
            <w:r w:rsidRPr="006924F3">
              <w:rPr>
                <w:rFonts w:eastAsia="Times New Roman" w:cs="Arial"/>
                <w:sz w:val="20"/>
                <w:szCs w:val="20"/>
                <w:lang w:eastAsia="en-GB"/>
              </w:rPr>
              <w:t>C</w:t>
            </w:r>
            <w:r w:rsidR="007A2F90" w:rsidRPr="006924F3">
              <w:rPr>
                <w:rFonts w:eastAsia="Times New Roman" w:cs="Arial"/>
                <w:sz w:val="20"/>
                <w:szCs w:val="20"/>
                <w:lang w:eastAsia="en-GB"/>
              </w:rPr>
              <w:t>ontractor will be responsible for site security</w:t>
            </w:r>
          </w:p>
          <w:p w:rsidR="007A2F90" w:rsidRPr="006924F3" w:rsidRDefault="00A049CF" w:rsidP="00D46099">
            <w:pPr>
              <w:pStyle w:val="ListParagraph"/>
              <w:numPr>
                <w:ilvl w:val="0"/>
                <w:numId w:val="32"/>
              </w:numPr>
              <w:ind w:left="318" w:hanging="318"/>
              <w:rPr>
                <w:rFonts w:eastAsia="Times New Roman" w:cs="Arial"/>
                <w:sz w:val="20"/>
                <w:szCs w:val="20"/>
                <w:lang w:eastAsia="en-GB"/>
              </w:rPr>
            </w:pPr>
            <w:r w:rsidRPr="006924F3">
              <w:rPr>
                <w:rFonts w:eastAsia="Times New Roman" w:cs="Arial"/>
                <w:sz w:val="20"/>
                <w:szCs w:val="20"/>
                <w:lang w:eastAsia="en-GB"/>
              </w:rPr>
              <w:t>C</w:t>
            </w:r>
            <w:r w:rsidR="007A2F90" w:rsidRPr="006924F3">
              <w:rPr>
                <w:rFonts w:eastAsia="Times New Roman" w:cs="Arial"/>
                <w:sz w:val="20"/>
                <w:szCs w:val="20"/>
                <w:lang w:eastAsia="en-GB"/>
              </w:rPr>
              <w:t>ontractor to work to waste management plan</w:t>
            </w:r>
          </w:p>
          <w:p w:rsidR="007A2F90" w:rsidRPr="006924F3" w:rsidRDefault="00A049CF" w:rsidP="00D46099">
            <w:pPr>
              <w:pStyle w:val="ListParagraph"/>
              <w:numPr>
                <w:ilvl w:val="0"/>
                <w:numId w:val="32"/>
              </w:numPr>
              <w:ind w:left="318" w:hanging="318"/>
              <w:rPr>
                <w:rFonts w:eastAsia="Times New Roman" w:cs="Arial"/>
                <w:sz w:val="20"/>
                <w:szCs w:val="20"/>
                <w:lang w:eastAsia="en-GB"/>
              </w:rPr>
            </w:pPr>
            <w:r w:rsidRPr="006924F3">
              <w:rPr>
                <w:rFonts w:eastAsia="Times New Roman" w:cs="Arial"/>
                <w:sz w:val="20"/>
                <w:szCs w:val="20"/>
                <w:lang w:eastAsia="en-GB"/>
              </w:rPr>
              <w:t>W</w:t>
            </w:r>
            <w:r w:rsidR="007A2F90" w:rsidRPr="006924F3">
              <w:rPr>
                <w:rFonts w:eastAsia="Times New Roman" w:cs="Arial"/>
                <w:sz w:val="20"/>
                <w:szCs w:val="20"/>
                <w:lang w:eastAsia="en-GB"/>
              </w:rPr>
              <w:t xml:space="preserve">aste skips to be lockable and suitably located as agreed at pre-start meeting with necessary permits </w:t>
            </w:r>
          </w:p>
          <w:p w:rsidR="007A2F90" w:rsidRPr="006924F3" w:rsidRDefault="00A049CF" w:rsidP="00D46099">
            <w:pPr>
              <w:pStyle w:val="ListParagraph"/>
              <w:numPr>
                <w:ilvl w:val="0"/>
                <w:numId w:val="32"/>
              </w:numPr>
              <w:ind w:left="318" w:hanging="318"/>
              <w:rPr>
                <w:rFonts w:eastAsia="Times New Roman" w:cs="Arial"/>
                <w:sz w:val="20"/>
                <w:szCs w:val="20"/>
                <w:lang w:eastAsia="en-GB"/>
              </w:rPr>
            </w:pPr>
            <w:r w:rsidRPr="006924F3">
              <w:rPr>
                <w:rFonts w:eastAsia="Times New Roman" w:cs="Arial"/>
                <w:sz w:val="20"/>
                <w:szCs w:val="20"/>
                <w:lang w:eastAsia="en-GB"/>
              </w:rPr>
              <w:t>C</w:t>
            </w:r>
            <w:r w:rsidR="00436F47" w:rsidRPr="006924F3">
              <w:rPr>
                <w:rFonts w:eastAsia="Times New Roman" w:cs="Arial"/>
                <w:sz w:val="20"/>
                <w:szCs w:val="20"/>
                <w:lang w:eastAsia="en-GB"/>
              </w:rPr>
              <w:t xml:space="preserve">ontractor to provide and be responsible for  all necessary security hoarding and fencing to site </w:t>
            </w:r>
          </w:p>
        </w:tc>
      </w:tr>
      <w:tr w:rsidR="00393CBE" w:rsidRPr="005B3750" w:rsidTr="00E72617">
        <w:trPr>
          <w:gridAfter w:val="3"/>
          <w:wAfter w:w="1307" w:type="dxa"/>
          <w:trHeight w:val="2481"/>
        </w:trPr>
        <w:tc>
          <w:tcPr>
            <w:tcW w:w="56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position of cabin location/ storage /waste area/ segregation</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F83E35" w:rsidRPr="00F83E35" w:rsidRDefault="00F83E35" w:rsidP="009B11C1">
            <w:pPr>
              <w:rPr>
                <w:rFonts w:eastAsia="Times New Roman" w:cs="Arial"/>
                <w:color w:val="000000"/>
                <w:sz w:val="20"/>
                <w:szCs w:val="20"/>
                <w:lang w:eastAsia="en-GB"/>
              </w:rPr>
            </w:pPr>
          </w:p>
        </w:tc>
        <w:tc>
          <w:tcPr>
            <w:tcW w:w="5917" w:type="dxa"/>
            <w:vMerge/>
            <w:tcBorders>
              <w:top w:val="single" w:sz="4" w:space="0" w:color="auto"/>
              <w:left w:val="single" w:sz="4" w:space="0" w:color="auto"/>
              <w:bottom w:val="single" w:sz="4" w:space="0" w:color="auto"/>
              <w:right w:val="single" w:sz="4" w:space="0" w:color="auto"/>
            </w:tcBorders>
            <w:vAlign w:val="center"/>
          </w:tcPr>
          <w:p w:rsidR="00393CBE" w:rsidRPr="006924F3" w:rsidRDefault="00393CBE" w:rsidP="00D46099">
            <w:pPr>
              <w:ind w:left="318" w:hanging="318"/>
              <w:rPr>
                <w:rFonts w:eastAsia="Times New Roman" w:cs="Arial"/>
                <w:color w:val="000000"/>
                <w:sz w:val="20"/>
                <w:szCs w:val="20"/>
                <w:lang w:eastAsia="en-GB"/>
              </w:rPr>
            </w:pPr>
          </w:p>
        </w:tc>
      </w:tr>
      <w:tr w:rsidR="00E72617" w:rsidRPr="005B3750" w:rsidTr="00E72617">
        <w:trPr>
          <w:gridAfter w:val="3"/>
          <w:wAfter w:w="1307" w:type="dxa"/>
          <w:trHeight w:val="135"/>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lastRenderedPageBreak/>
              <w:t>Access and egress to property</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r w:rsidR="00436F47">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nil"/>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6924F3" w:rsidRDefault="006924F3" w:rsidP="00D46099">
            <w:pPr>
              <w:pStyle w:val="ListParagraph"/>
              <w:numPr>
                <w:ilvl w:val="0"/>
                <w:numId w:val="33"/>
              </w:numPr>
              <w:ind w:left="318" w:hanging="318"/>
              <w:rPr>
                <w:rFonts w:eastAsia="Times New Roman" w:cs="Arial"/>
                <w:sz w:val="20"/>
                <w:szCs w:val="20"/>
                <w:lang w:eastAsia="en-GB"/>
              </w:rPr>
            </w:pPr>
            <w:r w:rsidRPr="006924F3">
              <w:rPr>
                <w:rFonts w:eastAsia="Times New Roman" w:cs="Arial"/>
                <w:sz w:val="20"/>
                <w:szCs w:val="20"/>
                <w:lang w:eastAsia="en-GB"/>
              </w:rPr>
              <w:t>S</w:t>
            </w:r>
            <w:r w:rsidR="00436F47" w:rsidRPr="006924F3">
              <w:rPr>
                <w:rFonts w:eastAsia="Times New Roman" w:cs="Arial"/>
                <w:sz w:val="20"/>
                <w:szCs w:val="20"/>
                <w:lang w:eastAsia="en-GB"/>
              </w:rPr>
              <w:t>afe access to be maintained where practical and if not alternative options to be discussed at pre- start meeting</w:t>
            </w:r>
          </w:p>
          <w:p w:rsidR="00436F47" w:rsidRPr="006924F3" w:rsidRDefault="006924F3" w:rsidP="00D46099">
            <w:pPr>
              <w:pStyle w:val="ListParagraph"/>
              <w:numPr>
                <w:ilvl w:val="0"/>
                <w:numId w:val="33"/>
              </w:numPr>
              <w:ind w:left="318" w:hanging="318"/>
              <w:rPr>
                <w:rFonts w:eastAsia="Times New Roman" w:cs="Arial"/>
                <w:color w:val="000000"/>
                <w:sz w:val="20"/>
                <w:szCs w:val="20"/>
                <w:lang w:eastAsia="en-GB"/>
              </w:rPr>
            </w:pPr>
            <w:r w:rsidRPr="006924F3">
              <w:rPr>
                <w:rFonts w:eastAsia="Times New Roman" w:cs="Arial"/>
                <w:sz w:val="20"/>
                <w:szCs w:val="20"/>
                <w:lang w:eastAsia="en-GB"/>
              </w:rPr>
              <w:t>A</w:t>
            </w:r>
            <w:r w:rsidR="00436F47" w:rsidRPr="006924F3">
              <w:rPr>
                <w:rFonts w:eastAsia="Times New Roman" w:cs="Arial"/>
                <w:sz w:val="20"/>
                <w:szCs w:val="20"/>
                <w:lang w:eastAsia="en-GB"/>
              </w:rPr>
              <w:t>ccess via shared entry and paths to be kept free of obstructions at all times unless prior agreement with neighbours has been sought</w:t>
            </w:r>
          </w:p>
        </w:tc>
      </w:tr>
      <w:tr w:rsidR="00393CBE" w:rsidRPr="005B3750" w:rsidTr="00E72617">
        <w:trPr>
          <w:gridAfter w:val="3"/>
          <w:wAfter w:w="1307" w:type="dxa"/>
          <w:trHeight w:val="43"/>
        </w:trPr>
        <w:tc>
          <w:tcPr>
            <w:tcW w:w="56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 xml:space="preserve">maintain entrances and exits to property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F83E35" w:rsidRPr="00F83E35" w:rsidRDefault="00F83E35" w:rsidP="009B11C1">
            <w:pPr>
              <w:rPr>
                <w:rFonts w:eastAsia="Times New Roman" w:cs="Arial"/>
                <w:color w:val="000000"/>
                <w:sz w:val="20"/>
                <w:szCs w:val="20"/>
                <w:lang w:eastAsia="en-GB"/>
              </w:rPr>
            </w:pPr>
          </w:p>
        </w:tc>
        <w:tc>
          <w:tcPr>
            <w:tcW w:w="5917" w:type="dxa"/>
            <w:vMerge/>
            <w:tcBorders>
              <w:top w:val="single" w:sz="4" w:space="0" w:color="auto"/>
              <w:left w:val="single" w:sz="4" w:space="0" w:color="auto"/>
              <w:bottom w:val="single" w:sz="4" w:space="0" w:color="auto"/>
              <w:right w:val="single" w:sz="4" w:space="0" w:color="auto"/>
            </w:tcBorders>
            <w:vAlign w:val="center"/>
          </w:tcPr>
          <w:p w:rsidR="00393CBE" w:rsidRPr="00F83E35" w:rsidRDefault="00393CBE" w:rsidP="00D46099">
            <w:pPr>
              <w:ind w:left="318" w:hanging="318"/>
              <w:rPr>
                <w:rFonts w:eastAsia="Times New Roman" w:cs="Arial"/>
                <w:color w:val="000000"/>
                <w:sz w:val="20"/>
                <w:szCs w:val="20"/>
                <w:lang w:eastAsia="en-GB"/>
              </w:rPr>
            </w:pPr>
          </w:p>
        </w:tc>
      </w:tr>
      <w:tr w:rsidR="00393CBE" w:rsidRPr="005B3750" w:rsidTr="00E72617">
        <w:trPr>
          <w:gridAfter w:val="3"/>
          <w:wAfter w:w="1307" w:type="dxa"/>
          <w:trHeight w:val="335"/>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Access restrictions delivery, waste removal  and storage</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r w:rsidR="00436F47">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663" w:rsidRPr="006924F3" w:rsidRDefault="006924F3" w:rsidP="00D46099">
            <w:pPr>
              <w:pStyle w:val="ListParagraph"/>
              <w:numPr>
                <w:ilvl w:val="0"/>
                <w:numId w:val="34"/>
              </w:numPr>
              <w:ind w:left="318" w:hanging="318"/>
              <w:rPr>
                <w:rFonts w:eastAsia="Times New Roman" w:cs="Arial"/>
                <w:sz w:val="20"/>
                <w:szCs w:val="20"/>
                <w:lang w:eastAsia="en-GB"/>
              </w:rPr>
            </w:pPr>
            <w:r w:rsidRPr="006924F3">
              <w:rPr>
                <w:rFonts w:eastAsia="Times New Roman" w:cs="Arial"/>
                <w:sz w:val="20"/>
                <w:szCs w:val="20"/>
                <w:lang w:eastAsia="en-GB"/>
              </w:rPr>
              <w:t>P</w:t>
            </w:r>
            <w:r w:rsidR="007C4663" w:rsidRPr="006924F3">
              <w:rPr>
                <w:rFonts w:eastAsia="Times New Roman" w:cs="Arial"/>
                <w:sz w:val="20"/>
                <w:szCs w:val="20"/>
                <w:lang w:eastAsia="en-GB"/>
              </w:rPr>
              <w:t>arking of site vehicles and site deliveries to be agreed with client at pre-start meeting</w:t>
            </w:r>
          </w:p>
          <w:p w:rsidR="00393CBE" w:rsidRPr="006924F3" w:rsidRDefault="006924F3" w:rsidP="00D46099">
            <w:pPr>
              <w:pStyle w:val="ListParagraph"/>
              <w:numPr>
                <w:ilvl w:val="0"/>
                <w:numId w:val="34"/>
              </w:numPr>
              <w:ind w:left="318" w:hanging="318"/>
              <w:rPr>
                <w:rFonts w:eastAsia="Times New Roman" w:cs="Arial"/>
                <w:sz w:val="20"/>
                <w:szCs w:val="20"/>
                <w:lang w:eastAsia="en-GB"/>
              </w:rPr>
            </w:pPr>
            <w:r w:rsidRPr="006924F3">
              <w:rPr>
                <w:rFonts w:eastAsia="Times New Roman" w:cs="Arial"/>
                <w:sz w:val="20"/>
                <w:szCs w:val="20"/>
                <w:lang w:eastAsia="en-GB"/>
              </w:rPr>
              <w:t>W</w:t>
            </w:r>
            <w:r w:rsidR="007C4663" w:rsidRPr="006924F3">
              <w:rPr>
                <w:rFonts w:eastAsia="Times New Roman" w:cs="Arial"/>
                <w:sz w:val="20"/>
                <w:szCs w:val="20"/>
                <w:lang w:eastAsia="en-GB"/>
              </w:rPr>
              <w:t xml:space="preserve">herever possible park off road </w:t>
            </w:r>
          </w:p>
          <w:p w:rsidR="007C4663" w:rsidRPr="006924F3" w:rsidRDefault="006924F3" w:rsidP="00D46099">
            <w:pPr>
              <w:pStyle w:val="ListParagraph"/>
              <w:numPr>
                <w:ilvl w:val="0"/>
                <w:numId w:val="34"/>
              </w:numPr>
              <w:ind w:left="318" w:hanging="318"/>
              <w:rPr>
                <w:rFonts w:eastAsia="Times New Roman" w:cs="Arial"/>
                <w:sz w:val="20"/>
                <w:szCs w:val="20"/>
                <w:lang w:eastAsia="en-GB"/>
              </w:rPr>
            </w:pPr>
            <w:r w:rsidRPr="006924F3">
              <w:rPr>
                <w:rFonts w:eastAsia="Times New Roman" w:cs="Arial"/>
                <w:sz w:val="20"/>
                <w:szCs w:val="20"/>
                <w:lang w:eastAsia="en-GB"/>
              </w:rPr>
              <w:t>S</w:t>
            </w:r>
            <w:r w:rsidR="007C4663" w:rsidRPr="006924F3">
              <w:rPr>
                <w:rFonts w:eastAsia="Times New Roman" w:cs="Arial"/>
                <w:sz w:val="20"/>
                <w:szCs w:val="20"/>
                <w:lang w:eastAsia="en-GB"/>
              </w:rPr>
              <w:t>ite located within 500m of school/nursery</w:t>
            </w:r>
          </w:p>
          <w:p w:rsidR="007C4663" w:rsidRPr="006924F3" w:rsidRDefault="006924F3" w:rsidP="00D46099">
            <w:pPr>
              <w:pStyle w:val="ListParagraph"/>
              <w:numPr>
                <w:ilvl w:val="0"/>
                <w:numId w:val="34"/>
              </w:numPr>
              <w:ind w:left="318" w:hanging="318"/>
              <w:rPr>
                <w:rFonts w:eastAsia="Times New Roman" w:cs="Arial"/>
                <w:sz w:val="20"/>
                <w:szCs w:val="20"/>
                <w:lang w:eastAsia="en-GB"/>
              </w:rPr>
            </w:pPr>
            <w:r w:rsidRPr="006924F3">
              <w:rPr>
                <w:rFonts w:eastAsia="Times New Roman" w:cs="Arial"/>
                <w:sz w:val="20"/>
                <w:szCs w:val="20"/>
                <w:lang w:eastAsia="en-GB"/>
              </w:rPr>
              <w:t>C</w:t>
            </w:r>
            <w:r w:rsidR="007C4663" w:rsidRPr="006924F3">
              <w:rPr>
                <w:rFonts w:eastAsia="Times New Roman" w:cs="Arial"/>
                <w:sz w:val="20"/>
                <w:szCs w:val="20"/>
                <w:lang w:eastAsia="en-GB"/>
              </w:rPr>
              <w:t>lient to notify neighbours of date of commencement of works as agreed at pre-start meeting</w:t>
            </w:r>
          </w:p>
        </w:tc>
      </w:tr>
      <w:tr w:rsidR="00393CBE" w:rsidRPr="005B3750" w:rsidTr="00E72617">
        <w:trPr>
          <w:gridAfter w:val="3"/>
          <w:wAfter w:w="1307" w:type="dxa"/>
          <w:trHeight w:val="689"/>
        </w:trPr>
        <w:tc>
          <w:tcPr>
            <w:tcW w:w="56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parking restrictions nearby businesses, schools</w:t>
            </w:r>
          </w:p>
          <w:p w:rsidR="00393CBE" w:rsidRPr="00F83E35" w:rsidRDefault="00393CBE" w:rsidP="009B11C1">
            <w:pPr>
              <w:rPr>
                <w:rFonts w:eastAsia="Times New Roman" w:cs="Arial"/>
                <w:color w:val="000000"/>
                <w:sz w:val="20"/>
                <w:szCs w:val="20"/>
                <w:lang w:eastAsia="en-GB"/>
              </w:rPr>
            </w:pPr>
            <w:r w:rsidRPr="00F83E35">
              <w:rPr>
                <w:rFonts w:eastAsia="Times New Roman" w:cs="Arial"/>
                <w:i/>
                <w:iCs/>
                <w:color w:val="000000"/>
                <w:sz w:val="20"/>
                <w:szCs w:val="20"/>
                <w:lang w:eastAsia="en-GB"/>
              </w:rPr>
              <w:t>adjacent properties and any issues with neighbours</w:t>
            </w:r>
            <w:r w:rsidR="00AF133A" w:rsidRPr="00F83E35">
              <w:rPr>
                <w:rFonts w:eastAsia="Times New Roman" w:cs="Arial"/>
                <w:color w:val="000000"/>
                <w:sz w:val="20"/>
                <w:szCs w:val="20"/>
                <w:lang w:eastAsia="en-GB"/>
              </w:rPr>
              <w:t xml:space="preserve">   </w:t>
            </w: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393CBE" w:rsidRPr="00F83E35" w:rsidRDefault="00393CBE" w:rsidP="00D46099">
            <w:pPr>
              <w:ind w:left="318" w:hanging="318"/>
              <w:rPr>
                <w:rFonts w:eastAsia="Times New Roman" w:cs="Arial"/>
                <w:color w:val="000000"/>
                <w:sz w:val="20"/>
                <w:szCs w:val="20"/>
                <w:lang w:eastAsia="en-GB"/>
              </w:rPr>
            </w:pPr>
          </w:p>
        </w:tc>
      </w:tr>
      <w:tr w:rsidR="00393CBE" w:rsidRPr="005B3750" w:rsidTr="00E72617">
        <w:trPr>
          <w:gridAfter w:val="3"/>
          <w:wAfter w:w="1307" w:type="dxa"/>
          <w:trHeight w:val="70"/>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Structural reports</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17329D" w:rsidP="00FA6E01">
            <w:pPr>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nil"/>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3CBE" w:rsidRPr="00D46099" w:rsidRDefault="00D46099" w:rsidP="00D46099">
            <w:pPr>
              <w:pStyle w:val="ListParagraph"/>
              <w:numPr>
                <w:ilvl w:val="0"/>
                <w:numId w:val="36"/>
              </w:numPr>
              <w:ind w:left="318" w:hanging="318"/>
              <w:rPr>
                <w:rFonts w:eastAsia="Times New Roman" w:cs="Arial"/>
                <w:sz w:val="20"/>
                <w:szCs w:val="20"/>
                <w:lang w:eastAsia="en-GB"/>
              </w:rPr>
            </w:pPr>
            <w:r w:rsidRPr="00D46099">
              <w:rPr>
                <w:rFonts w:eastAsia="Times New Roman" w:cs="Arial"/>
                <w:sz w:val="20"/>
                <w:szCs w:val="20"/>
                <w:lang w:eastAsia="en-GB"/>
              </w:rPr>
              <w:t>I</w:t>
            </w:r>
            <w:r w:rsidR="0077376C" w:rsidRPr="00D46099">
              <w:rPr>
                <w:rFonts w:eastAsia="Times New Roman" w:cs="Arial"/>
                <w:sz w:val="20"/>
                <w:szCs w:val="20"/>
                <w:lang w:eastAsia="en-GB"/>
              </w:rPr>
              <w:t>t is assumed that the existing building structure ceilings and floor are in a structurally sound condition</w:t>
            </w:r>
          </w:p>
          <w:p w:rsidR="0077376C" w:rsidRPr="00D46099" w:rsidRDefault="00D46099" w:rsidP="00D46099">
            <w:pPr>
              <w:pStyle w:val="ListParagraph"/>
              <w:numPr>
                <w:ilvl w:val="0"/>
                <w:numId w:val="36"/>
              </w:numPr>
              <w:ind w:left="318" w:hanging="318"/>
              <w:rPr>
                <w:rFonts w:eastAsia="Times New Roman" w:cs="Arial"/>
                <w:sz w:val="20"/>
                <w:szCs w:val="20"/>
                <w:lang w:eastAsia="en-GB"/>
              </w:rPr>
            </w:pPr>
            <w:r w:rsidRPr="00D46099">
              <w:rPr>
                <w:rFonts w:eastAsia="Times New Roman" w:cs="Arial"/>
                <w:sz w:val="20"/>
                <w:szCs w:val="20"/>
                <w:lang w:eastAsia="en-GB"/>
              </w:rPr>
              <w:t>A</w:t>
            </w:r>
            <w:r w:rsidR="0077376C" w:rsidRPr="00D46099">
              <w:rPr>
                <w:rFonts w:eastAsia="Times New Roman" w:cs="Arial"/>
                <w:sz w:val="20"/>
                <w:szCs w:val="20"/>
                <w:lang w:eastAsia="en-GB"/>
              </w:rPr>
              <w:t>dequate temporary support  to be provided when forming new openings in existing structural walls together with the provision of suitable lifting equipment as deemed necessary</w:t>
            </w:r>
          </w:p>
          <w:p w:rsidR="0077376C" w:rsidRPr="00D46099" w:rsidRDefault="00D46099" w:rsidP="00D46099">
            <w:pPr>
              <w:pStyle w:val="ListParagraph"/>
              <w:numPr>
                <w:ilvl w:val="0"/>
                <w:numId w:val="36"/>
              </w:numPr>
              <w:ind w:left="318" w:hanging="318"/>
              <w:rPr>
                <w:rFonts w:eastAsia="Times New Roman" w:cs="Arial"/>
                <w:sz w:val="20"/>
                <w:szCs w:val="20"/>
                <w:lang w:eastAsia="en-GB"/>
              </w:rPr>
            </w:pPr>
            <w:r w:rsidRPr="00D46099">
              <w:rPr>
                <w:rFonts w:eastAsia="Times New Roman" w:cs="Arial"/>
                <w:sz w:val="20"/>
                <w:szCs w:val="20"/>
                <w:lang w:eastAsia="en-GB"/>
              </w:rPr>
              <w:t>I</w:t>
            </w:r>
            <w:r w:rsidR="0077376C" w:rsidRPr="00D46099">
              <w:rPr>
                <w:rFonts w:eastAsia="Times New Roman" w:cs="Arial"/>
                <w:sz w:val="20"/>
                <w:szCs w:val="20"/>
                <w:lang w:eastAsia="en-GB"/>
              </w:rPr>
              <w:t>f new structural members are to be installed contractor to show due care in relation to manual handling</w:t>
            </w:r>
            <w:r w:rsidR="00983E0F" w:rsidRPr="00D46099">
              <w:rPr>
                <w:rFonts w:eastAsia="Times New Roman" w:cs="Arial"/>
                <w:sz w:val="20"/>
                <w:szCs w:val="20"/>
                <w:lang w:eastAsia="en-GB"/>
              </w:rPr>
              <w:t xml:space="preserve"> installation and overall structural integrity</w:t>
            </w:r>
          </w:p>
        </w:tc>
      </w:tr>
      <w:tr w:rsidR="00393CBE" w:rsidRPr="005B3750" w:rsidTr="00E72617">
        <w:trPr>
          <w:gridAfter w:val="3"/>
          <w:wAfter w:w="1307" w:type="dxa"/>
          <w:trHeight w:val="647"/>
        </w:trPr>
        <w:tc>
          <w:tcPr>
            <w:tcW w:w="5644" w:type="dxa"/>
            <w:gridSpan w:val="5"/>
            <w:tcBorders>
              <w:top w:val="single" w:sz="4" w:space="0" w:color="auto"/>
              <w:left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creation of new openings, structural steels and roof carcasses</w:t>
            </w:r>
          </w:p>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previous structural modifications</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393CBE" w:rsidRPr="00F83E35" w:rsidRDefault="00393CBE" w:rsidP="00D46099">
            <w:pPr>
              <w:ind w:left="318" w:hanging="318"/>
              <w:rPr>
                <w:rFonts w:eastAsia="Times New Roman" w:cs="Arial"/>
                <w:color w:val="000000"/>
                <w:sz w:val="20"/>
                <w:szCs w:val="20"/>
                <w:lang w:eastAsia="en-GB"/>
              </w:rPr>
            </w:pPr>
          </w:p>
        </w:tc>
      </w:tr>
      <w:tr w:rsidR="00393CBE" w:rsidRPr="005B3750" w:rsidTr="00E72617">
        <w:trPr>
          <w:gridAfter w:val="3"/>
          <w:wAfter w:w="1307" w:type="dxa"/>
          <w:trHeight w:val="152"/>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xml:space="preserve">Ground conditions </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FA6E01" w:rsidP="00FA6E01">
            <w:pPr>
              <w:jc w:val="center"/>
              <w:rPr>
                <w:rFonts w:eastAsia="Times New Roman" w:cs="Arial"/>
                <w:color w:val="000000"/>
                <w:sz w:val="20"/>
                <w:szCs w:val="20"/>
                <w:lang w:eastAsia="en-GB"/>
              </w:rPr>
            </w:pPr>
            <w:r w:rsidRPr="00FA6E01">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p>
        </w:tc>
        <w:tc>
          <w:tcPr>
            <w:tcW w:w="322" w:type="dxa"/>
            <w:tcBorders>
              <w:top w:val="single" w:sz="4" w:space="0" w:color="auto"/>
              <w:left w:val="nil"/>
              <w:bottom w:val="single" w:sz="4" w:space="0" w:color="auto"/>
              <w:right w:val="nil"/>
            </w:tcBorders>
            <w:shd w:val="clear" w:color="auto" w:fill="auto"/>
            <w:hideMark/>
          </w:tcPr>
          <w:p w:rsidR="00393CBE" w:rsidRPr="0001418A" w:rsidRDefault="00393CBE" w:rsidP="009B11C1">
            <w:pPr>
              <w:rPr>
                <w:rFonts w:eastAsia="Times New Roman" w:cs="Arial"/>
                <w:color w:val="0070C0"/>
                <w:sz w:val="20"/>
                <w:szCs w:val="20"/>
                <w:lang w:eastAsia="en-GB"/>
              </w:rPr>
            </w:pPr>
            <w:r w:rsidRPr="0001418A">
              <w:rPr>
                <w:rFonts w:eastAsia="Times New Roman" w:cs="Arial"/>
                <w:color w:val="0070C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D46099" w:rsidRDefault="00D46099" w:rsidP="00D46099">
            <w:pPr>
              <w:pStyle w:val="ListParagraph"/>
              <w:numPr>
                <w:ilvl w:val="0"/>
                <w:numId w:val="37"/>
              </w:numPr>
              <w:ind w:left="318" w:hanging="318"/>
              <w:rPr>
                <w:rFonts w:eastAsia="Times New Roman" w:cs="Arial"/>
                <w:sz w:val="20"/>
                <w:szCs w:val="20"/>
                <w:lang w:eastAsia="en-GB"/>
              </w:rPr>
            </w:pPr>
            <w:r w:rsidRPr="00D46099">
              <w:rPr>
                <w:rFonts w:eastAsia="Times New Roman" w:cs="Arial"/>
                <w:sz w:val="20"/>
                <w:szCs w:val="20"/>
                <w:lang w:eastAsia="en-GB"/>
              </w:rPr>
              <w:t>C</w:t>
            </w:r>
            <w:r w:rsidR="00983E0F" w:rsidRPr="00D46099">
              <w:rPr>
                <w:rFonts w:eastAsia="Times New Roman" w:cs="Arial"/>
                <w:sz w:val="20"/>
                <w:szCs w:val="20"/>
                <w:lang w:eastAsia="en-GB"/>
              </w:rPr>
              <w:t>ontractor to be mindful of buried contaminants  and advise DCC architects if any found</w:t>
            </w:r>
          </w:p>
        </w:tc>
      </w:tr>
      <w:tr w:rsidR="00393CBE" w:rsidRPr="005B3750" w:rsidTr="00E72617">
        <w:trPr>
          <w:gridAfter w:val="3"/>
          <w:wAfter w:w="1307" w:type="dxa"/>
          <w:trHeight w:val="392"/>
        </w:trPr>
        <w:tc>
          <w:tcPr>
            <w:tcW w:w="5644" w:type="dxa"/>
            <w:gridSpan w:val="5"/>
            <w:tcBorders>
              <w:top w:val="single" w:sz="4" w:space="0" w:color="auto"/>
              <w:left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Contaminated ground</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tcBorders>
              <w:top w:val="single" w:sz="4" w:space="0" w:color="auto"/>
              <w:left w:val="single" w:sz="4" w:space="0" w:color="auto"/>
              <w:bottom w:val="single" w:sz="4" w:space="0" w:color="auto"/>
              <w:right w:val="single" w:sz="4" w:space="0" w:color="auto"/>
            </w:tcBorders>
            <w:vAlign w:val="center"/>
          </w:tcPr>
          <w:p w:rsidR="00393CBE" w:rsidRPr="00D46099" w:rsidRDefault="00393CBE" w:rsidP="00D46099">
            <w:pPr>
              <w:ind w:left="318" w:hanging="318"/>
              <w:rPr>
                <w:rFonts w:eastAsia="Times New Roman" w:cs="Arial"/>
                <w:sz w:val="20"/>
                <w:szCs w:val="20"/>
                <w:lang w:eastAsia="en-GB"/>
              </w:rPr>
            </w:pPr>
          </w:p>
        </w:tc>
      </w:tr>
      <w:tr w:rsidR="00393CBE" w:rsidRPr="005B3750" w:rsidTr="00E72617">
        <w:trPr>
          <w:gridAfter w:val="3"/>
          <w:wAfter w:w="1307" w:type="dxa"/>
          <w:trHeight w:val="90"/>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Underground structures water courses</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r w:rsidR="00983E0F">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nil"/>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D46099" w:rsidRDefault="00D46099" w:rsidP="00D46099">
            <w:pPr>
              <w:pStyle w:val="ListParagraph"/>
              <w:numPr>
                <w:ilvl w:val="0"/>
                <w:numId w:val="37"/>
              </w:numPr>
              <w:ind w:left="318" w:hanging="318"/>
              <w:rPr>
                <w:rFonts w:eastAsia="Times New Roman" w:cs="Arial"/>
                <w:sz w:val="20"/>
                <w:szCs w:val="20"/>
                <w:lang w:eastAsia="en-GB"/>
              </w:rPr>
            </w:pPr>
            <w:r w:rsidRPr="00D46099">
              <w:rPr>
                <w:rFonts w:eastAsia="Times New Roman" w:cs="Arial"/>
                <w:sz w:val="20"/>
                <w:szCs w:val="20"/>
                <w:lang w:eastAsia="en-GB"/>
              </w:rPr>
              <w:t>C</w:t>
            </w:r>
            <w:r w:rsidR="00983E0F" w:rsidRPr="00D46099">
              <w:rPr>
                <w:rFonts w:eastAsia="Times New Roman" w:cs="Arial"/>
                <w:sz w:val="20"/>
                <w:szCs w:val="20"/>
                <w:lang w:eastAsia="en-GB"/>
              </w:rPr>
              <w:t>ontractor to be mindful of deep underground structures not identified on a land survey or structural report</w:t>
            </w:r>
          </w:p>
        </w:tc>
      </w:tr>
      <w:tr w:rsidR="00393CBE" w:rsidRPr="005B3750" w:rsidTr="00E72617">
        <w:trPr>
          <w:gridAfter w:val="3"/>
          <w:wAfter w:w="1307" w:type="dxa"/>
          <w:trHeight w:val="392"/>
        </w:trPr>
        <w:tc>
          <w:tcPr>
            <w:tcW w:w="5644" w:type="dxa"/>
            <w:gridSpan w:val="5"/>
            <w:tcBorders>
              <w:top w:val="single" w:sz="4" w:space="0" w:color="auto"/>
              <w:left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Wells, culverts, tunnels, soakaways</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tcBorders>
              <w:top w:val="single" w:sz="4" w:space="0" w:color="auto"/>
              <w:left w:val="single" w:sz="4" w:space="0" w:color="auto"/>
              <w:bottom w:val="single" w:sz="4" w:space="0" w:color="auto"/>
              <w:right w:val="single" w:sz="4" w:space="0" w:color="auto"/>
            </w:tcBorders>
            <w:vAlign w:val="center"/>
          </w:tcPr>
          <w:p w:rsidR="00393CBE" w:rsidRPr="00F83E35" w:rsidRDefault="00393CBE" w:rsidP="009B11C1">
            <w:pPr>
              <w:rPr>
                <w:rFonts w:eastAsia="Times New Roman" w:cs="Arial"/>
                <w:color w:val="000000"/>
                <w:sz w:val="20"/>
                <w:szCs w:val="20"/>
                <w:lang w:eastAsia="en-GB"/>
              </w:rPr>
            </w:pPr>
          </w:p>
        </w:tc>
      </w:tr>
      <w:tr w:rsidR="00393CBE" w:rsidRPr="005B3750" w:rsidTr="00E72617">
        <w:trPr>
          <w:gridAfter w:val="3"/>
          <w:wAfter w:w="1307" w:type="dxa"/>
          <w:trHeight w:val="106"/>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Internal service routes</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r w:rsidR="00AE0281">
              <w:rPr>
                <w:rFonts w:eastAsia="Times New Roman" w:cs="Arial"/>
                <w:color w:val="000000"/>
                <w:sz w:val="20"/>
                <w:szCs w:val="20"/>
                <w:lang w:eastAsia="en-GB"/>
              </w:rPr>
              <w:t>*</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D46099" w:rsidRDefault="00D46099" w:rsidP="00D46099">
            <w:pPr>
              <w:pStyle w:val="ListParagraph"/>
              <w:numPr>
                <w:ilvl w:val="0"/>
                <w:numId w:val="37"/>
              </w:numPr>
              <w:ind w:left="318" w:hanging="284"/>
              <w:rPr>
                <w:rFonts w:eastAsia="Times New Roman" w:cs="Arial"/>
                <w:sz w:val="20"/>
                <w:szCs w:val="20"/>
                <w:lang w:eastAsia="en-GB"/>
              </w:rPr>
            </w:pPr>
            <w:r w:rsidRPr="00D46099">
              <w:rPr>
                <w:rFonts w:eastAsia="Times New Roman" w:cs="Arial"/>
                <w:sz w:val="20"/>
                <w:szCs w:val="20"/>
                <w:lang w:eastAsia="en-GB"/>
              </w:rPr>
              <w:t>E</w:t>
            </w:r>
            <w:r w:rsidR="00AE0281" w:rsidRPr="00D46099">
              <w:rPr>
                <w:rFonts w:eastAsia="Times New Roman" w:cs="Arial"/>
                <w:sz w:val="20"/>
                <w:szCs w:val="20"/>
                <w:lang w:eastAsia="en-GB"/>
              </w:rPr>
              <w:t>xistin</w:t>
            </w:r>
            <w:r w:rsidR="000B0C68">
              <w:rPr>
                <w:rFonts w:eastAsia="Times New Roman" w:cs="Arial"/>
                <w:sz w:val="20"/>
                <w:szCs w:val="20"/>
                <w:lang w:eastAsia="en-GB"/>
              </w:rPr>
              <w:t xml:space="preserve">g consumer unit </w:t>
            </w:r>
            <w:r w:rsidR="00EC458B">
              <w:rPr>
                <w:rFonts w:eastAsia="Times New Roman" w:cs="Arial"/>
                <w:sz w:val="20"/>
                <w:szCs w:val="20"/>
                <w:lang w:eastAsia="en-GB"/>
              </w:rPr>
              <w:t xml:space="preserve">sited in </w:t>
            </w:r>
            <w:proofErr w:type="spellStart"/>
            <w:r w:rsidR="005C5044">
              <w:rPr>
                <w:rFonts w:eastAsia="Times New Roman" w:cs="Arial"/>
                <w:sz w:val="20"/>
                <w:szCs w:val="20"/>
                <w:lang w:eastAsia="en-GB"/>
              </w:rPr>
              <w:t>kiktchen</w:t>
            </w:r>
            <w:proofErr w:type="spellEnd"/>
            <w:proofErr w:type="gramStart"/>
            <w:r w:rsidR="005C5044">
              <w:rPr>
                <w:rFonts w:eastAsia="Times New Roman" w:cs="Arial"/>
                <w:sz w:val="20"/>
                <w:szCs w:val="20"/>
                <w:lang w:eastAsia="en-GB"/>
              </w:rPr>
              <w:t>.</w:t>
            </w:r>
            <w:r w:rsidR="00EC458B">
              <w:rPr>
                <w:rFonts w:eastAsia="Times New Roman" w:cs="Arial"/>
                <w:sz w:val="20"/>
                <w:szCs w:val="20"/>
                <w:lang w:eastAsia="en-GB"/>
              </w:rPr>
              <w:t>.</w:t>
            </w:r>
            <w:proofErr w:type="gramEnd"/>
          </w:p>
          <w:p w:rsidR="00AE0281" w:rsidRPr="00D46099" w:rsidRDefault="00D46099" w:rsidP="00D46099">
            <w:pPr>
              <w:pStyle w:val="ListParagraph"/>
              <w:numPr>
                <w:ilvl w:val="0"/>
                <w:numId w:val="37"/>
              </w:numPr>
              <w:ind w:left="318" w:hanging="284"/>
              <w:rPr>
                <w:rFonts w:eastAsia="Times New Roman" w:cs="Arial"/>
                <w:sz w:val="20"/>
                <w:szCs w:val="20"/>
                <w:lang w:eastAsia="en-GB"/>
              </w:rPr>
            </w:pPr>
            <w:r w:rsidRPr="00D46099">
              <w:rPr>
                <w:rFonts w:eastAsia="Times New Roman" w:cs="Arial"/>
                <w:sz w:val="20"/>
                <w:szCs w:val="20"/>
                <w:lang w:eastAsia="en-GB"/>
              </w:rPr>
              <w:t>E</w:t>
            </w:r>
            <w:r w:rsidR="00AE0281" w:rsidRPr="00D46099">
              <w:rPr>
                <w:rFonts w:eastAsia="Times New Roman" w:cs="Arial"/>
                <w:sz w:val="20"/>
                <w:szCs w:val="20"/>
                <w:lang w:eastAsia="en-GB"/>
              </w:rPr>
              <w:t xml:space="preserve">xisting gas meter sited </w:t>
            </w:r>
            <w:r w:rsidR="00EC458B">
              <w:rPr>
                <w:rFonts w:eastAsia="Times New Roman" w:cs="Arial"/>
                <w:sz w:val="20"/>
                <w:szCs w:val="20"/>
                <w:lang w:eastAsia="en-GB"/>
              </w:rPr>
              <w:t xml:space="preserve">externally on </w:t>
            </w:r>
            <w:r w:rsidR="005C5044">
              <w:rPr>
                <w:rFonts w:eastAsia="Times New Roman" w:cs="Arial"/>
                <w:sz w:val="20"/>
                <w:szCs w:val="20"/>
                <w:lang w:eastAsia="en-GB"/>
              </w:rPr>
              <w:t>front</w:t>
            </w:r>
            <w:r w:rsidR="00EC458B">
              <w:rPr>
                <w:rFonts w:eastAsia="Times New Roman" w:cs="Arial"/>
                <w:sz w:val="20"/>
                <w:szCs w:val="20"/>
                <w:lang w:eastAsia="en-GB"/>
              </w:rPr>
              <w:t xml:space="preserve"> elevation.</w:t>
            </w:r>
          </w:p>
          <w:p w:rsidR="00AE0281" w:rsidRPr="00D46099" w:rsidRDefault="00D46099" w:rsidP="00D46099">
            <w:pPr>
              <w:pStyle w:val="ListParagraph"/>
              <w:numPr>
                <w:ilvl w:val="0"/>
                <w:numId w:val="37"/>
              </w:numPr>
              <w:ind w:left="318" w:hanging="284"/>
              <w:rPr>
                <w:rFonts w:eastAsia="Times New Roman" w:cs="Arial"/>
                <w:sz w:val="20"/>
                <w:szCs w:val="20"/>
                <w:lang w:eastAsia="en-GB"/>
              </w:rPr>
            </w:pPr>
            <w:r w:rsidRPr="00D46099">
              <w:rPr>
                <w:rFonts w:eastAsia="Times New Roman" w:cs="Arial"/>
                <w:sz w:val="20"/>
                <w:szCs w:val="20"/>
                <w:lang w:eastAsia="en-GB"/>
              </w:rPr>
              <w:t>C</w:t>
            </w:r>
            <w:r w:rsidR="00AE0281" w:rsidRPr="00D46099">
              <w:rPr>
                <w:rFonts w:eastAsia="Times New Roman" w:cs="Arial"/>
                <w:sz w:val="20"/>
                <w:szCs w:val="20"/>
                <w:lang w:eastAsia="en-GB"/>
              </w:rPr>
              <w:t xml:space="preserve">ondition of consumer unit and </w:t>
            </w:r>
            <w:proofErr w:type="spellStart"/>
            <w:r w:rsidR="00AE0281" w:rsidRPr="00D46099">
              <w:rPr>
                <w:rFonts w:eastAsia="Times New Roman" w:cs="Arial"/>
                <w:sz w:val="20"/>
                <w:szCs w:val="20"/>
                <w:lang w:eastAsia="en-GB"/>
              </w:rPr>
              <w:t>earthing</w:t>
            </w:r>
            <w:proofErr w:type="spellEnd"/>
            <w:r w:rsidR="00AE0281" w:rsidRPr="00D46099">
              <w:rPr>
                <w:rFonts w:eastAsia="Times New Roman" w:cs="Arial"/>
                <w:sz w:val="20"/>
                <w:szCs w:val="20"/>
                <w:lang w:eastAsia="en-GB"/>
              </w:rPr>
              <w:t xml:space="preserve"> to be a</w:t>
            </w:r>
            <w:r>
              <w:rPr>
                <w:rFonts w:eastAsia="Times New Roman" w:cs="Arial"/>
                <w:sz w:val="20"/>
                <w:szCs w:val="20"/>
                <w:lang w:eastAsia="en-GB"/>
              </w:rPr>
              <w:t xml:space="preserve">ssessed by a competent </w:t>
            </w:r>
            <w:r w:rsidR="00AE0281" w:rsidRPr="00D46099">
              <w:rPr>
                <w:rFonts w:eastAsia="Times New Roman" w:cs="Arial"/>
                <w:sz w:val="20"/>
                <w:szCs w:val="20"/>
                <w:lang w:eastAsia="en-GB"/>
              </w:rPr>
              <w:t>person. Any problems arising to be reported back to DCC architects</w:t>
            </w:r>
          </w:p>
          <w:p w:rsidR="00AE0281" w:rsidRPr="00D46099" w:rsidRDefault="00D46099" w:rsidP="00D46099">
            <w:pPr>
              <w:pStyle w:val="ListParagraph"/>
              <w:numPr>
                <w:ilvl w:val="0"/>
                <w:numId w:val="37"/>
              </w:numPr>
              <w:ind w:left="318" w:hanging="284"/>
              <w:rPr>
                <w:rFonts w:eastAsia="Times New Roman" w:cs="Arial"/>
                <w:sz w:val="20"/>
                <w:szCs w:val="20"/>
                <w:lang w:eastAsia="en-GB"/>
              </w:rPr>
            </w:pPr>
            <w:r w:rsidRPr="00D46099">
              <w:rPr>
                <w:rFonts w:eastAsia="Times New Roman" w:cs="Arial"/>
                <w:sz w:val="20"/>
                <w:szCs w:val="20"/>
                <w:lang w:eastAsia="en-GB"/>
              </w:rPr>
              <w:t>C</w:t>
            </w:r>
            <w:r w:rsidR="00AE0281" w:rsidRPr="00D46099">
              <w:rPr>
                <w:rFonts w:eastAsia="Times New Roman" w:cs="Arial"/>
                <w:sz w:val="20"/>
                <w:szCs w:val="20"/>
                <w:lang w:eastAsia="en-GB"/>
              </w:rPr>
              <w:t>ontractor to be mindful of hidden existing ser</w:t>
            </w:r>
            <w:bookmarkStart w:id="17" w:name="_GoBack"/>
            <w:bookmarkEnd w:id="17"/>
            <w:r w:rsidR="00AE0281" w:rsidRPr="00D46099">
              <w:rPr>
                <w:rFonts w:eastAsia="Times New Roman" w:cs="Arial"/>
                <w:sz w:val="20"/>
                <w:szCs w:val="20"/>
                <w:lang w:eastAsia="en-GB"/>
              </w:rPr>
              <w:t>vices</w:t>
            </w:r>
          </w:p>
        </w:tc>
      </w:tr>
      <w:tr w:rsidR="00393CBE" w:rsidRPr="005B3750" w:rsidTr="00E72617">
        <w:trPr>
          <w:gridAfter w:val="3"/>
          <w:wAfter w:w="1307" w:type="dxa"/>
          <w:trHeight w:val="392"/>
        </w:trPr>
        <w:tc>
          <w:tcPr>
            <w:tcW w:w="5644" w:type="dxa"/>
            <w:gridSpan w:val="5"/>
            <w:tcBorders>
              <w:top w:val="single" w:sz="4" w:space="0" w:color="auto"/>
              <w:left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Mains board electrical, heating and gas</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tcBorders>
              <w:left w:val="single" w:sz="4" w:space="0" w:color="auto"/>
              <w:bottom w:val="single" w:sz="4" w:space="0" w:color="auto"/>
              <w:right w:val="single" w:sz="4" w:space="0" w:color="auto"/>
            </w:tcBorders>
            <w:vAlign w:val="center"/>
          </w:tcPr>
          <w:p w:rsidR="00393CBE" w:rsidRPr="00F83E35" w:rsidRDefault="00393CBE" w:rsidP="009B11C1">
            <w:pPr>
              <w:rPr>
                <w:rFonts w:eastAsia="Times New Roman" w:cs="Arial"/>
                <w:color w:val="000000"/>
                <w:sz w:val="20"/>
                <w:szCs w:val="20"/>
                <w:lang w:eastAsia="en-GB"/>
              </w:rPr>
            </w:pPr>
          </w:p>
        </w:tc>
      </w:tr>
      <w:tr w:rsidR="00393CBE" w:rsidRPr="005B3750" w:rsidTr="00E72617">
        <w:trPr>
          <w:gridAfter w:val="3"/>
          <w:wAfter w:w="1307" w:type="dxa"/>
          <w:trHeight w:val="133"/>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Hazardous materials stored on site</w:t>
            </w:r>
          </w:p>
        </w:tc>
        <w:tc>
          <w:tcPr>
            <w:tcW w:w="380" w:type="dxa"/>
            <w:tcBorders>
              <w:top w:val="single" w:sz="4" w:space="0" w:color="auto"/>
              <w:left w:val="nil"/>
              <w:bottom w:val="single" w:sz="4" w:space="0" w:color="auto"/>
              <w:right w:val="single" w:sz="4" w:space="0" w:color="auto"/>
            </w:tcBorders>
            <w:shd w:val="clear" w:color="auto" w:fill="auto"/>
            <w:hideMark/>
          </w:tcPr>
          <w:p w:rsidR="00393CBE" w:rsidRPr="00F83E35" w:rsidRDefault="00444726" w:rsidP="009B11C1">
            <w:pPr>
              <w:rPr>
                <w:rFonts w:eastAsia="Times New Roman" w:cs="Arial"/>
                <w:color w:val="000000"/>
                <w:sz w:val="20"/>
                <w:szCs w:val="20"/>
                <w:lang w:eastAsia="en-GB"/>
              </w:rPr>
            </w:pPr>
            <w:r w:rsidRPr="00E21712">
              <w:rPr>
                <w:rFonts w:eastAsia="Times New Roman" w:cs="Arial"/>
                <w:color w:val="000000"/>
                <w:sz w:val="20"/>
                <w:szCs w:val="20"/>
                <w:lang w:eastAsia="en-GB"/>
              </w:rPr>
              <w:t>*</w:t>
            </w:r>
            <w:r w:rsidR="00393CBE" w:rsidRPr="00F83E35">
              <w:rPr>
                <w:rFonts w:eastAsia="Times New Roman" w:cs="Arial"/>
                <w:color w:val="000000"/>
                <w:sz w:val="20"/>
                <w:szCs w:val="20"/>
                <w:lang w:eastAsia="en-GB"/>
              </w:rPr>
              <w:t> </w:t>
            </w:r>
          </w:p>
        </w:tc>
        <w:tc>
          <w:tcPr>
            <w:tcW w:w="381" w:type="dxa"/>
            <w:tcBorders>
              <w:top w:val="single" w:sz="4" w:space="0" w:color="auto"/>
              <w:left w:val="nil"/>
              <w:bottom w:val="single" w:sz="4" w:space="0" w:color="auto"/>
              <w:right w:val="single" w:sz="4" w:space="0" w:color="auto"/>
            </w:tcBorders>
            <w:shd w:val="clear" w:color="auto" w:fill="auto"/>
            <w:hideMark/>
          </w:tcPr>
          <w:p w:rsidR="00393CBE" w:rsidRPr="00F83E35" w:rsidRDefault="00393CBE" w:rsidP="00444726">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nil"/>
              <w:bottom w:val="single" w:sz="4" w:space="0" w:color="auto"/>
              <w:right w:val="nil"/>
            </w:tcBorders>
            <w:shd w:val="clear" w:color="auto" w:fill="auto"/>
            <w:hideMark/>
          </w:tcPr>
          <w:p w:rsidR="00393CBE" w:rsidRPr="0001418A" w:rsidRDefault="00393CBE" w:rsidP="009B11C1">
            <w:pPr>
              <w:rPr>
                <w:rFonts w:eastAsia="Times New Roman" w:cs="Arial"/>
                <w:color w:val="0070C0"/>
                <w:sz w:val="20"/>
                <w:szCs w:val="20"/>
                <w:lang w:eastAsia="en-GB"/>
              </w:rPr>
            </w:pPr>
            <w:r w:rsidRPr="0001418A">
              <w:rPr>
                <w:rFonts w:eastAsia="Times New Roman" w:cs="Arial"/>
                <w:color w:val="0070C0"/>
                <w:sz w:val="20"/>
                <w:szCs w:val="20"/>
                <w:lang w:eastAsia="en-GB"/>
              </w:rPr>
              <w:t> </w:t>
            </w: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D46099" w:rsidRDefault="00D46099" w:rsidP="00D46099">
            <w:pPr>
              <w:pStyle w:val="ListParagraph"/>
              <w:numPr>
                <w:ilvl w:val="0"/>
                <w:numId w:val="38"/>
              </w:numPr>
              <w:ind w:left="318" w:hanging="284"/>
              <w:rPr>
                <w:rFonts w:eastAsia="Times New Roman" w:cs="Arial"/>
                <w:sz w:val="20"/>
                <w:szCs w:val="20"/>
                <w:lang w:eastAsia="en-GB"/>
              </w:rPr>
            </w:pPr>
            <w:r w:rsidRPr="00D46099">
              <w:rPr>
                <w:rFonts w:eastAsia="Times New Roman" w:cs="Arial"/>
                <w:sz w:val="20"/>
                <w:szCs w:val="20"/>
                <w:lang w:eastAsia="en-GB"/>
              </w:rPr>
              <w:t>A</w:t>
            </w:r>
            <w:r w:rsidR="00AE0281" w:rsidRPr="00D46099">
              <w:rPr>
                <w:rFonts w:eastAsia="Times New Roman" w:cs="Arial"/>
                <w:sz w:val="20"/>
                <w:szCs w:val="20"/>
                <w:lang w:eastAsia="en-GB"/>
              </w:rPr>
              <w:t>ll tools and materials to be secured and locked away when not in use</w:t>
            </w:r>
            <w:r w:rsidR="008D6E74" w:rsidRPr="00D46099">
              <w:rPr>
                <w:rFonts w:eastAsia="Times New Roman" w:cs="Arial"/>
                <w:sz w:val="20"/>
                <w:szCs w:val="20"/>
                <w:lang w:eastAsia="en-GB"/>
              </w:rPr>
              <w:t>.</w:t>
            </w:r>
          </w:p>
          <w:p w:rsidR="008D6E74" w:rsidRPr="00D46099" w:rsidRDefault="008D6E74" w:rsidP="00D46099">
            <w:pPr>
              <w:pStyle w:val="ListParagraph"/>
              <w:numPr>
                <w:ilvl w:val="0"/>
                <w:numId w:val="38"/>
              </w:numPr>
              <w:ind w:left="318" w:hanging="284"/>
              <w:rPr>
                <w:rFonts w:eastAsia="Times New Roman" w:cs="Arial"/>
                <w:sz w:val="20"/>
                <w:szCs w:val="20"/>
                <w:lang w:eastAsia="en-GB"/>
              </w:rPr>
            </w:pPr>
            <w:r w:rsidRPr="00D46099">
              <w:rPr>
                <w:rFonts w:eastAsia="Times New Roman" w:cs="Arial"/>
                <w:sz w:val="20"/>
                <w:szCs w:val="20"/>
                <w:lang w:eastAsia="en-GB"/>
              </w:rPr>
              <w:t xml:space="preserve">Employ safe working practices where heavy / dangerous materials and components are used. </w:t>
            </w:r>
          </w:p>
          <w:p w:rsidR="00AE0281" w:rsidRPr="00D46099" w:rsidRDefault="00D46099" w:rsidP="00D46099">
            <w:pPr>
              <w:pStyle w:val="ListParagraph"/>
              <w:numPr>
                <w:ilvl w:val="0"/>
                <w:numId w:val="38"/>
              </w:numPr>
              <w:ind w:left="318" w:hanging="284"/>
              <w:rPr>
                <w:rFonts w:eastAsia="Times New Roman" w:cs="Arial"/>
                <w:sz w:val="20"/>
                <w:szCs w:val="20"/>
                <w:lang w:eastAsia="en-GB"/>
              </w:rPr>
            </w:pPr>
            <w:r w:rsidRPr="00D46099">
              <w:rPr>
                <w:rFonts w:eastAsia="Times New Roman" w:cs="Arial"/>
                <w:sz w:val="20"/>
                <w:szCs w:val="20"/>
                <w:lang w:eastAsia="en-GB"/>
              </w:rPr>
              <w:lastRenderedPageBreak/>
              <w:t>U</w:t>
            </w:r>
            <w:r w:rsidR="008D6E74" w:rsidRPr="00D46099">
              <w:rPr>
                <w:rFonts w:eastAsia="Times New Roman" w:cs="Arial"/>
                <w:sz w:val="20"/>
                <w:szCs w:val="20"/>
                <w:lang w:eastAsia="en-GB"/>
              </w:rPr>
              <w:t>ndertake a COSHH  assessment of any hazardous waste and materials</w:t>
            </w:r>
          </w:p>
          <w:p w:rsidR="008D6E74" w:rsidRPr="00D46099" w:rsidRDefault="008D6E74" w:rsidP="00AE0281">
            <w:pPr>
              <w:rPr>
                <w:rFonts w:eastAsia="Times New Roman" w:cs="Arial"/>
                <w:sz w:val="20"/>
                <w:szCs w:val="20"/>
                <w:lang w:eastAsia="en-GB"/>
              </w:rPr>
            </w:pPr>
          </w:p>
          <w:p w:rsidR="008D6E74" w:rsidRPr="0001418A" w:rsidRDefault="008D6E74" w:rsidP="00AE0281">
            <w:pPr>
              <w:rPr>
                <w:rFonts w:eastAsia="Times New Roman" w:cs="Arial"/>
                <w:color w:val="0070C0"/>
                <w:sz w:val="20"/>
                <w:szCs w:val="20"/>
                <w:lang w:eastAsia="en-GB"/>
              </w:rPr>
            </w:pPr>
          </w:p>
        </w:tc>
      </w:tr>
      <w:tr w:rsidR="00393CBE" w:rsidRPr="005B3750" w:rsidTr="00E72617">
        <w:trPr>
          <w:gridAfter w:val="3"/>
          <w:wAfter w:w="1307" w:type="dxa"/>
          <w:trHeight w:val="392"/>
        </w:trPr>
        <w:tc>
          <w:tcPr>
            <w:tcW w:w="56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oxygen, gas canisters</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lastRenderedPageBreak/>
              <w:t> </w:t>
            </w:r>
          </w:p>
        </w:tc>
        <w:tc>
          <w:tcPr>
            <w:tcW w:w="5917" w:type="dxa"/>
            <w:vMerge/>
            <w:tcBorders>
              <w:top w:val="single" w:sz="4" w:space="0" w:color="auto"/>
              <w:left w:val="single" w:sz="4" w:space="0" w:color="auto"/>
              <w:bottom w:val="single" w:sz="4" w:space="0" w:color="auto"/>
              <w:right w:val="single" w:sz="4" w:space="0" w:color="auto"/>
            </w:tcBorders>
            <w:vAlign w:val="center"/>
          </w:tcPr>
          <w:p w:rsidR="00393CBE" w:rsidRPr="00F83E35" w:rsidRDefault="00393CBE" w:rsidP="009B11C1">
            <w:pPr>
              <w:rPr>
                <w:rFonts w:eastAsia="Times New Roman" w:cs="Arial"/>
                <w:color w:val="000000"/>
                <w:sz w:val="20"/>
                <w:szCs w:val="20"/>
                <w:lang w:eastAsia="en-GB"/>
              </w:rPr>
            </w:pPr>
          </w:p>
        </w:tc>
      </w:tr>
      <w:tr w:rsidR="00393CBE" w:rsidRPr="005B3750" w:rsidTr="00E72617">
        <w:trPr>
          <w:gridAfter w:val="3"/>
          <w:wAfter w:w="1307" w:type="dxa"/>
          <w:trHeight w:val="159"/>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lastRenderedPageBreak/>
              <w:t>Programme of works</w:t>
            </w:r>
          </w:p>
        </w:tc>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r w:rsidR="008D6E74">
              <w:rPr>
                <w:rFonts w:eastAsia="Times New Roman" w:cs="Arial"/>
                <w:color w:val="000000"/>
                <w:sz w:val="20"/>
                <w:szCs w:val="20"/>
                <w:lang w:eastAsia="en-GB"/>
              </w:rPr>
              <w:t>*</w:t>
            </w:r>
          </w:p>
        </w:tc>
        <w:tc>
          <w:tcPr>
            <w:tcW w:w="381" w:type="dxa"/>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322" w:type="dxa"/>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tc>
        <w:tc>
          <w:tcPr>
            <w:tcW w:w="5917" w:type="dxa"/>
            <w:vMerge w:val="restart"/>
            <w:tcBorders>
              <w:top w:val="single" w:sz="4" w:space="0" w:color="auto"/>
              <w:left w:val="single" w:sz="4" w:space="0" w:color="auto"/>
              <w:right w:val="single" w:sz="4" w:space="0" w:color="auto"/>
            </w:tcBorders>
            <w:shd w:val="clear" w:color="auto" w:fill="auto"/>
          </w:tcPr>
          <w:p w:rsidR="00393CBE" w:rsidRPr="00D46099" w:rsidRDefault="00D46099" w:rsidP="00D46099">
            <w:pPr>
              <w:pStyle w:val="ListParagraph"/>
              <w:numPr>
                <w:ilvl w:val="0"/>
                <w:numId w:val="39"/>
              </w:numPr>
              <w:ind w:left="318" w:hanging="284"/>
              <w:rPr>
                <w:rFonts w:eastAsia="Times New Roman" w:cs="Arial"/>
                <w:sz w:val="20"/>
                <w:szCs w:val="20"/>
                <w:lang w:eastAsia="en-GB"/>
              </w:rPr>
            </w:pPr>
            <w:r w:rsidRPr="00D46099">
              <w:rPr>
                <w:rFonts w:eastAsia="Times New Roman" w:cs="Arial"/>
                <w:sz w:val="20"/>
                <w:szCs w:val="20"/>
                <w:lang w:eastAsia="en-GB"/>
              </w:rPr>
              <w:t>C</w:t>
            </w:r>
            <w:r w:rsidR="008D6E74" w:rsidRPr="00D46099">
              <w:rPr>
                <w:rFonts w:eastAsia="Times New Roman" w:cs="Arial"/>
                <w:sz w:val="20"/>
                <w:szCs w:val="20"/>
                <w:lang w:eastAsia="en-GB"/>
              </w:rPr>
              <w:t xml:space="preserve">ontractor to produce a programme of works </w:t>
            </w:r>
          </w:p>
          <w:p w:rsidR="008D6E74" w:rsidRPr="00E21712" w:rsidRDefault="00D46099" w:rsidP="00E21712">
            <w:pPr>
              <w:pStyle w:val="ListParagraph"/>
              <w:numPr>
                <w:ilvl w:val="0"/>
                <w:numId w:val="39"/>
              </w:numPr>
              <w:ind w:left="318" w:hanging="284"/>
              <w:rPr>
                <w:rFonts w:eastAsia="Times New Roman" w:cs="Arial"/>
                <w:sz w:val="20"/>
                <w:szCs w:val="20"/>
                <w:lang w:eastAsia="en-GB"/>
              </w:rPr>
            </w:pPr>
            <w:r w:rsidRPr="00D46099">
              <w:rPr>
                <w:rFonts w:eastAsia="Times New Roman" w:cs="Arial"/>
                <w:sz w:val="20"/>
                <w:szCs w:val="20"/>
                <w:lang w:eastAsia="en-GB"/>
              </w:rPr>
              <w:t>C</w:t>
            </w:r>
            <w:r w:rsidR="008D6E74" w:rsidRPr="00D46099">
              <w:rPr>
                <w:rFonts w:eastAsia="Times New Roman" w:cs="Arial"/>
                <w:sz w:val="20"/>
                <w:szCs w:val="20"/>
                <w:lang w:eastAsia="en-GB"/>
              </w:rPr>
              <w:t>ontractor to make all necessary contact with statutory authorities</w:t>
            </w:r>
            <w:r w:rsidR="00E21712">
              <w:rPr>
                <w:rFonts w:eastAsia="Times New Roman" w:cs="Arial"/>
                <w:sz w:val="20"/>
                <w:szCs w:val="20"/>
                <w:lang w:eastAsia="en-GB"/>
              </w:rPr>
              <w:t xml:space="preserve"> </w:t>
            </w:r>
            <w:r w:rsidR="008D6E74" w:rsidRPr="00E21712">
              <w:rPr>
                <w:rFonts w:eastAsia="Times New Roman" w:cs="Arial"/>
                <w:sz w:val="20"/>
                <w:szCs w:val="20"/>
                <w:lang w:eastAsia="en-GB"/>
              </w:rPr>
              <w:t>and liaise with them over programming</w:t>
            </w:r>
          </w:p>
          <w:p w:rsidR="008D6E74" w:rsidRPr="00D46099" w:rsidRDefault="00D46099" w:rsidP="00D46099">
            <w:pPr>
              <w:pStyle w:val="ListParagraph"/>
              <w:numPr>
                <w:ilvl w:val="0"/>
                <w:numId w:val="39"/>
              </w:numPr>
              <w:ind w:left="318" w:hanging="284"/>
              <w:rPr>
                <w:rFonts w:eastAsia="Times New Roman" w:cs="Arial"/>
                <w:sz w:val="20"/>
                <w:szCs w:val="20"/>
                <w:lang w:eastAsia="en-GB"/>
              </w:rPr>
            </w:pPr>
            <w:r w:rsidRPr="00D46099">
              <w:rPr>
                <w:rFonts w:eastAsia="Times New Roman" w:cs="Arial"/>
                <w:sz w:val="20"/>
                <w:szCs w:val="20"/>
                <w:lang w:eastAsia="en-GB"/>
              </w:rPr>
              <w:t>C</w:t>
            </w:r>
            <w:r w:rsidR="00E9748F" w:rsidRPr="00D46099">
              <w:rPr>
                <w:rFonts w:eastAsia="Times New Roman" w:cs="Arial"/>
                <w:sz w:val="20"/>
                <w:szCs w:val="20"/>
                <w:lang w:eastAsia="en-GB"/>
              </w:rPr>
              <w:t>ontractor to liaise with client over vacating areas at critical times</w:t>
            </w:r>
          </w:p>
        </w:tc>
      </w:tr>
      <w:tr w:rsidR="00393CBE" w:rsidRPr="005B3750" w:rsidTr="00E72617">
        <w:trPr>
          <w:gridAfter w:val="3"/>
          <w:wAfter w:w="1307" w:type="dxa"/>
          <w:trHeight w:val="872"/>
        </w:trPr>
        <w:tc>
          <w:tcPr>
            <w:tcW w:w="5644" w:type="dxa"/>
            <w:gridSpan w:val="5"/>
            <w:tcBorders>
              <w:top w:val="single" w:sz="4" w:space="0" w:color="auto"/>
              <w:left w:val="single" w:sz="4" w:space="0" w:color="auto"/>
              <w:bottom w:val="single" w:sz="4" w:space="0" w:color="auto"/>
              <w:right w:val="single" w:sz="4" w:space="0" w:color="auto"/>
            </w:tcBorders>
            <w:shd w:val="clear" w:color="auto" w:fill="auto"/>
            <w:hideMark/>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 xml:space="preserve">critical works </w:t>
            </w:r>
            <w:proofErr w:type="spellStart"/>
            <w:r w:rsidRPr="00F83E35">
              <w:rPr>
                <w:rFonts w:eastAsia="Times New Roman" w:cs="Arial"/>
                <w:i/>
                <w:iCs/>
                <w:color w:val="000000"/>
                <w:sz w:val="20"/>
                <w:szCs w:val="20"/>
                <w:lang w:eastAsia="en-GB"/>
              </w:rPr>
              <w:t>ie</w:t>
            </w:r>
            <w:proofErr w:type="spellEnd"/>
            <w:r w:rsidRPr="00F83E35">
              <w:rPr>
                <w:rFonts w:eastAsia="Times New Roman" w:cs="Arial"/>
                <w:i/>
                <w:iCs/>
                <w:color w:val="000000"/>
                <w:sz w:val="20"/>
                <w:szCs w:val="20"/>
                <w:lang w:eastAsia="en-GB"/>
              </w:rPr>
              <w:t xml:space="preserve"> break </w:t>
            </w:r>
            <w:proofErr w:type="spellStart"/>
            <w:r w:rsidRPr="00F83E35">
              <w:rPr>
                <w:rFonts w:eastAsia="Times New Roman" w:cs="Arial"/>
                <w:i/>
                <w:iCs/>
                <w:color w:val="000000"/>
                <w:sz w:val="20"/>
                <w:szCs w:val="20"/>
                <w:lang w:eastAsia="en-GB"/>
              </w:rPr>
              <w:t>t</w:t>
            </w:r>
            <w:r w:rsidR="008D6E74">
              <w:rPr>
                <w:rFonts w:eastAsia="Times New Roman" w:cs="Arial"/>
                <w:i/>
                <w:iCs/>
                <w:color w:val="000000"/>
                <w:sz w:val="20"/>
                <w:szCs w:val="20"/>
                <w:lang w:eastAsia="en-GB"/>
              </w:rPr>
              <w:t>h</w:t>
            </w:r>
            <w:r w:rsidRPr="00F83E35">
              <w:rPr>
                <w:rFonts w:eastAsia="Times New Roman" w:cs="Arial"/>
                <w:i/>
                <w:iCs/>
                <w:color w:val="000000"/>
                <w:sz w:val="20"/>
                <w:szCs w:val="20"/>
                <w:lang w:eastAsia="en-GB"/>
              </w:rPr>
              <w:t>roughs</w:t>
            </w:r>
            <w:proofErr w:type="spellEnd"/>
            <w:r w:rsidRPr="00F83E35">
              <w:rPr>
                <w:rFonts w:eastAsia="Times New Roman" w:cs="Arial"/>
                <w:i/>
                <w:iCs/>
                <w:color w:val="000000"/>
                <w:sz w:val="20"/>
                <w:szCs w:val="20"/>
                <w:lang w:eastAsia="en-GB"/>
              </w:rPr>
              <w:t xml:space="preserve"> ,electrical mains work</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Pr="00F83E35"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393CBE" w:rsidRDefault="00393CBE" w:rsidP="009B11C1">
            <w:pPr>
              <w:rPr>
                <w:rFonts w:eastAsia="Times New Roman" w:cs="Arial"/>
                <w:color w:val="000000"/>
                <w:sz w:val="20"/>
                <w:szCs w:val="20"/>
                <w:lang w:eastAsia="en-GB"/>
              </w:rPr>
            </w:pPr>
            <w:r w:rsidRPr="00F83E35">
              <w:rPr>
                <w:rFonts w:eastAsia="Times New Roman" w:cs="Arial"/>
                <w:color w:val="000000"/>
                <w:sz w:val="20"/>
                <w:szCs w:val="20"/>
                <w:lang w:eastAsia="en-GB"/>
              </w:rPr>
              <w:t> </w:t>
            </w:r>
          </w:p>
          <w:p w:rsidR="00E9748F" w:rsidRPr="00F83E35" w:rsidRDefault="00E9748F" w:rsidP="009B11C1">
            <w:pPr>
              <w:rPr>
                <w:rFonts w:eastAsia="Times New Roman" w:cs="Arial"/>
                <w:color w:val="000000"/>
                <w:sz w:val="20"/>
                <w:szCs w:val="20"/>
                <w:lang w:eastAsia="en-GB"/>
              </w:rPr>
            </w:pPr>
          </w:p>
        </w:tc>
        <w:tc>
          <w:tcPr>
            <w:tcW w:w="5917" w:type="dxa"/>
            <w:vMerge/>
            <w:tcBorders>
              <w:left w:val="single" w:sz="4" w:space="0" w:color="auto"/>
              <w:bottom w:val="nil"/>
              <w:right w:val="single" w:sz="4" w:space="0" w:color="auto"/>
            </w:tcBorders>
            <w:vAlign w:val="center"/>
          </w:tcPr>
          <w:p w:rsidR="00393CBE" w:rsidRPr="0001418A" w:rsidRDefault="00393CBE" w:rsidP="009B11C1">
            <w:pPr>
              <w:rPr>
                <w:rFonts w:eastAsia="Times New Roman" w:cs="Arial"/>
                <w:color w:val="0070C0"/>
                <w:sz w:val="20"/>
                <w:szCs w:val="20"/>
                <w:lang w:eastAsia="en-GB"/>
              </w:rPr>
            </w:pPr>
          </w:p>
        </w:tc>
      </w:tr>
      <w:tr w:rsidR="00393CBE" w:rsidRPr="005B3750" w:rsidTr="00E72617">
        <w:trPr>
          <w:gridAfter w:val="3"/>
          <w:wAfter w:w="1307" w:type="dxa"/>
          <w:trHeight w:val="43"/>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3CBE" w:rsidRPr="00F83E35" w:rsidRDefault="00393CBE" w:rsidP="009B11C1">
            <w:pPr>
              <w:rPr>
                <w:rFonts w:eastAsia="Times New Roman" w:cs="Arial"/>
                <w:iCs/>
                <w:color w:val="000000"/>
                <w:sz w:val="20"/>
                <w:szCs w:val="20"/>
                <w:lang w:eastAsia="en-GB"/>
              </w:rPr>
            </w:pPr>
            <w:r w:rsidRPr="00F83E35">
              <w:rPr>
                <w:rFonts w:eastAsia="Times New Roman" w:cs="Arial"/>
                <w:iCs/>
                <w:color w:val="000000"/>
                <w:sz w:val="20"/>
                <w:szCs w:val="20"/>
                <w:lang w:eastAsia="en-GB"/>
              </w:rPr>
              <w:t>Welfare Facilities</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393CBE" w:rsidRPr="00F83E35" w:rsidRDefault="00E9748F" w:rsidP="009B11C1">
            <w:pPr>
              <w:rPr>
                <w:rFonts w:eastAsia="Times New Roman" w:cs="Arial"/>
                <w:color w:val="000000"/>
                <w:sz w:val="20"/>
                <w:szCs w:val="20"/>
                <w:lang w:eastAsia="en-GB"/>
              </w:rPr>
            </w:pPr>
            <w:r>
              <w:rPr>
                <w:rFonts w:eastAsia="Times New Roman" w:cs="Arial"/>
                <w:color w:val="000000"/>
                <w:sz w:val="20"/>
                <w:szCs w:val="20"/>
                <w:lang w:eastAsia="en-GB"/>
              </w:rPr>
              <w:t>*</w:t>
            </w: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393CBE" w:rsidRPr="00F83E35" w:rsidRDefault="00393CBE" w:rsidP="009B11C1">
            <w:pPr>
              <w:rPr>
                <w:rFonts w:eastAsia="Times New Roman" w:cs="Arial"/>
                <w:color w:val="000000"/>
                <w:sz w:val="20"/>
                <w:szCs w:val="20"/>
                <w:lang w:eastAsia="en-GB"/>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rsidR="00393CBE" w:rsidRPr="00F83E35" w:rsidRDefault="00393CBE" w:rsidP="009B11C1">
            <w:pPr>
              <w:rPr>
                <w:rFonts w:eastAsia="Times New Roman" w:cs="Arial"/>
                <w:color w:val="000000"/>
                <w:sz w:val="20"/>
                <w:szCs w:val="20"/>
                <w:lang w:eastAsia="en-GB"/>
              </w:rPr>
            </w:pPr>
          </w:p>
        </w:tc>
        <w:tc>
          <w:tcPr>
            <w:tcW w:w="5917" w:type="dxa"/>
            <w:vMerge/>
            <w:tcBorders>
              <w:left w:val="single" w:sz="4" w:space="0" w:color="auto"/>
              <w:bottom w:val="single" w:sz="4" w:space="0" w:color="auto"/>
              <w:right w:val="single" w:sz="4" w:space="0" w:color="auto"/>
            </w:tcBorders>
            <w:vAlign w:val="center"/>
          </w:tcPr>
          <w:p w:rsidR="00393CBE" w:rsidRPr="0001418A" w:rsidRDefault="00393CBE" w:rsidP="009B11C1">
            <w:pPr>
              <w:rPr>
                <w:rFonts w:eastAsia="Times New Roman" w:cs="Arial"/>
                <w:color w:val="0070C0"/>
                <w:sz w:val="20"/>
                <w:szCs w:val="20"/>
                <w:lang w:eastAsia="en-GB"/>
              </w:rPr>
            </w:pPr>
          </w:p>
        </w:tc>
      </w:tr>
      <w:tr w:rsidR="00393CBE" w:rsidRPr="005B3750" w:rsidTr="00E72617">
        <w:trPr>
          <w:gridAfter w:val="3"/>
          <w:wAfter w:w="1307" w:type="dxa"/>
          <w:trHeight w:val="500"/>
        </w:trPr>
        <w:tc>
          <w:tcPr>
            <w:tcW w:w="5644" w:type="dxa"/>
            <w:gridSpan w:val="5"/>
            <w:tcBorders>
              <w:top w:val="single" w:sz="4" w:space="0" w:color="auto"/>
              <w:left w:val="single" w:sz="4" w:space="0" w:color="auto"/>
              <w:right w:val="single" w:sz="4" w:space="0" w:color="auto"/>
            </w:tcBorders>
            <w:shd w:val="clear" w:color="auto" w:fill="auto"/>
          </w:tcPr>
          <w:p w:rsidR="00393CBE" w:rsidRPr="00F83E35" w:rsidRDefault="00393CBE" w:rsidP="009B11C1">
            <w:pPr>
              <w:rPr>
                <w:rFonts w:eastAsia="Times New Roman" w:cs="Arial"/>
                <w:color w:val="000000"/>
                <w:sz w:val="20"/>
                <w:szCs w:val="20"/>
                <w:lang w:eastAsia="en-GB"/>
              </w:rPr>
            </w:pPr>
            <w:r w:rsidRPr="00F83E35">
              <w:rPr>
                <w:rFonts w:eastAsia="Times New Roman" w:cs="Arial"/>
                <w:i/>
                <w:iCs/>
                <w:color w:val="000000"/>
                <w:sz w:val="20"/>
                <w:szCs w:val="20"/>
                <w:lang w:eastAsia="en-GB"/>
              </w:rPr>
              <w:t>Within the current premises / separate facilities i</w:t>
            </w:r>
            <w:r w:rsidR="002F2BA8">
              <w:rPr>
                <w:rFonts w:eastAsia="Times New Roman" w:cs="Arial"/>
                <w:i/>
                <w:iCs/>
                <w:color w:val="000000"/>
                <w:sz w:val="20"/>
                <w:szCs w:val="20"/>
                <w:lang w:eastAsia="en-GB"/>
              </w:rPr>
              <w:t>.</w:t>
            </w:r>
            <w:r w:rsidRPr="00F83E35">
              <w:rPr>
                <w:rFonts w:eastAsia="Times New Roman" w:cs="Arial"/>
                <w:i/>
                <w:iCs/>
                <w:color w:val="000000"/>
                <w:sz w:val="20"/>
                <w:szCs w:val="20"/>
                <w:lang w:eastAsia="en-GB"/>
              </w:rPr>
              <w:t>e</w:t>
            </w:r>
            <w:r w:rsidR="002F2BA8">
              <w:rPr>
                <w:rFonts w:eastAsia="Times New Roman" w:cs="Arial"/>
                <w:i/>
                <w:iCs/>
                <w:color w:val="000000"/>
                <w:sz w:val="20"/>
                <w:szCs w:val="20"/>
                <w:lang w:eastAsia="en-GB"/>
              </w:rPr>
              <w:t>.</w:t>
            </w:r>
            <w:r w:rsidRPr="00F83E35">
              <w:rPr>
                <w:rFonts w:eastAsia="Times New Roman" w:cs="Arial"/>
                <w:i/>
                <w:iCs/>
                <w:color w:val="000000"/>
                <w:sz w:val="20"/>
                <w:szCs w:val="20"/>
                <w:lang w:eastAsia="en-GB"/>
              </w:rPr>
              <w:t xml:space="preserve"> welfare cabin.</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E9748F" w:rsidRPr="00E21712" w:rsidRDefault="00E21712" w:rsidP="00E21712">
            <w:pPr>
              <w:pStyle w:val="ListParagraph"/>
              <w:numPr>
                <w:ilvl w:val="0"/>
                <w:numId w:val="40"/>
              </w:numPr>
              <w:ind w:left="318" w:hanging="284"/>
              <w:rPr>
                <w:rFonts w:eastAsia="Times New Roman" w:cs="Arial"/>
                <w:sz w:val="20"/>
                <w:szCs w:val="20"/>
                <w:lang w:eastAsia="en-GB"/>
              </w:rPr>
            </w:pPr>
            <w:r w:rsidRPr="00E21712">
              <w:rPr>
                <w:rFonts w:eastAsia="Times New Roman" w:cs="Arial"/>
                <w:sz w:val="20"/>
                <w:szCs w:val="20"/>
                <w:lang w:eastAsia="en-GB"/>
              </w:rPr>
              <w:t>U</w:t>
            </w:r>
            <w:r w:rsidR="00E9748F" w:rsidRPr="00E21712">
              <w:rPr>
                <w:rFonts w:eastAsia="Times New Roman" w:cs="Arial"/>
                <w:sz w:val="20"/>
                <w:szCs w:val="20"/>
                <w:lang w:eastAsia="en-GB"/>
              </w:rPr>
              <w:t>se of clients facilities should be agreed  at pre-start meeting</w:t>
            </w:r>
          </w:p>
          <w:p w:rsidR="00393CBE" w:rsidRPr="00E21712" w:rsidRDefault="00E21712" w:rsidP="00E21712">
            <w:pPr>
              <w:pStyle w:val="ListParagraph"/>
              <w:numPr>
                <w:ilvl w:val="0"/>
                <w:numId w:val="40"/>
              </w:numPr>
              <w:ind w:left="318" w:hanging="284"/>
              <w:rPr>
                <w:rFonts w:eastAsia="Times New Roman" w:cs="Arial"/>
                <w:sz w:val="20"/>
                <w:szCs w:val="20"/>
                <w:lang w:eastAsia="en-GB"/>
              </w:rPr>
            </w:pPr>
            <w:r w:rsidRPr="00E21712">
              <w:rPr>
                <w:rFonts w:eastAsia="Times New Roman" w:cs="Arial"/>
                <w:sz w:val="20"/>
                <w:szCs w:val="20"/>
                <w:lang w:eastAsia="en-GB"/>
              </w:rPr>
              <w:t>C</w:t>
            </w:r>
            <w:r w:rsidR="00E9748F" w:rsidRPr="00E21712">
              <w:rPr>
                <w:rFonts w:eastAsia="Times New Roman" w:cs="Arial"/>
                <w:sz w:val="20"/>
                <w:szCs w:val="20"/>
                <w:lang w:eastAsia="en-GB"/>
              </w:rPr>
              <w:t>ontractor to ensure all workforce have access to all necessary welfare facilities</w:t>
            </w:r>
          </w:p>
          <w:p w:rsidR="00E9748F" w:rsidRPr="00E21712" w:rsidRDefault="00E9748F" w:rsidP="009B11C1">
            <w:pPr>
              <w:rPr>
                <w:rFonts w:eastAsia="Times New Roman" w:cs="Arial"/>
                <w:sz w:val="20"/>
                <w:szCs w:val="20"/>
                <w:lang w:eastAsia="en-GB"/>
              </w:rPr>
            </w:pPr>
          </w:p>
        </w:tc>
      </w:tr>
      <w:tr w:rsidR="00393CBE" w:rsidRPr="005B3750" w:rsidTr="00E72617">
        <w:trPr>
          <w:gridAfter w:val="3"/>
          <w:wAfter w:w="1307" w:type="dxa"/>
          <w:trHeight w:val="193"/>
        </w:trPr>
        <w:tc>
          <w:tcPr>
            <w:tcW w:w="4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3CBE" w:rsidRPr="00F83E35" w:rsidRDefault="00393CBE" w:rsidP="009B11C1">
            <w:pPr>
              <w:rPr>
                <w:rFonts w:eastAsia="Times New Roman" w:cs="Arial"/>
                <w:iCs/>
                <w:color w:val="000000"/>
                <w:sz w:val="20"/>
                <w:szCs w:val="20"/>
                <w:lang w:eastAsia="en-GB"/>
              </w:rPr>
            </w:pPr>
            <w:r w:rsidRPr="00F83E35">
              <w:rPr>
                <w:rFonts w:eastAsia="Times New Roman" w:cs="Arial"/>
                <w:iCs/>
                <w:color w:val="000000"/>
                <w:sz w:val="20"/>
                <w:szCs w:val="20"/>
                <w:lang w:eastAsia="en-GB"/>
              </w:rPr>
              <w:t>Fire Precautions</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393CBE" w:rsidRPr="00F83E35" w:rsidRDefault="00E9748F" w:rsidP="009B11C1">
            <w:pPr>
              <w:rPr>
                <w:rFonts w:eastAsia="Times New Roman" w:cs="Arial"/>
                <w:color w:val="000000"/>
                <w:sz w:val="20"/>
                <w:szCs w:val="20"/>
                <w:lang w:eastAsia="en-GB"/>
              </w:rPr>
            </w:pPr>
            <w:r>
              <w:rPr>
                <w:rFonts w:eastAsia="Times New Roman" w:cs="Arial"/>
                <w:color w:val="000000"/>
                <w:sz w:val="20"/>
                <w:szCs w:val="20"/>
                <w:lang w:eastAsia="en-GB"/>
              </w:rPr>
              <w:t>*</w:t>
            </w: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393CBE" w:rsidRPr="00F83E35" w:rsidRDefault="00393CBE" w:rsidP="009B11C1">
            <w:pPr>
              <w:rPr>
                <w:rFonts w:eastAsia="Times New Roman" w:cs="Arial"/>
                <w:color w:val="000000"/>
                <w:sz w:val="20"/>
                <w:szCs w:val="20"/>
                <w:lang w:eastAsia="en-GB"/>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rsidR="00393CBE" w:rsidRPr="00F83E35" w:rsidRDefault="00393CBE" w:rsidP="009B11C1">
            <w:pPr>
              <w:rPr>
                <w:rFonts w:eastAsia="Times New Roman" w:cs="Arial"/>
                <w:color w:val="000000"/>
                <w:sz w:val="20"/>
                <w:szCs w:val="20"/>
                <w:lang w:eastAsia="en-GB"/>
              </w:rPr>
            </w:pPr>
          </w:p>
        </w:tc>
        <w:tc>
          <w:tcPr>
            <w:tcW w:w="5917" w:type="dxa"/>
            <w:vMerge w:val="restart"/>
            <w:tcBorders>
              <w:top w:val="single" w:sz="4" w:space="0" w:color="auto"/>
              <w:left w:val="single" w:sz="4" w:space="0" w:color="auto"/>
              <w:bottom w:val="single" w:sz="4" w:space="0" w:color="auto"/>
              <w:right w:val="single" w:sz="4" w:space="0" w:color="auto"/>
            </w:tcBorders>
            <w:shd w:val="clear" w:color="auto" w:fill="auto"/>
          </w:tcPr>
          <w:p w:rsidR="00393CBE" w:rsidRPr="00FA6E01" w:rsidRDefault="00FA6E01" w:rsidP="002F2BA8">
            <w:pPr>
              <w:pStyle w:val="ListParagraph"/>
              <w:numPr>
                <w:ilvl w:val="0"/>
                <w:numId w:val="40"/>
              </w:numPr>
              <w:ind w:left="318" w:hanging="284"/>
              <w:rPr>
                <w:rFonts w:eastAsia="Times New Roman" w:cs="Arial"/>
                <w:sz w:val="20"/>
                <w:szCs w:val="20"/>
                <w:lang w:eastAsia="en-GB"/>
              </w:rPr>
            </w:pPr>
            <w:r w:rsidRPr="00FA6E01">
              <w:rPr>
                <w:rFonts w:eastAsia="Times New Roman" w:cs="Arial"/>
                <w:sz w:val="20"/>
                <w:szCs w:val="20"/>
                <w:lang w:eastAsia="en-GB"/>
              </w:rPr>
              <w:t>C</w:t>
            </w:r>
            <w:r w:rsidR="00E9748F" w:rsidRPr="00FA6E01">
              <w:rPr>
                <w:rFonts w:eastAsia="Times New Roman" w:cs="Arial"/>
                <w:sz w:val="20"/>
                <w:szCs w:val="20"/>
                <w:lang w:eastAsia="en-GB"/>
              </w:rPr>
              <w:t>ontractor to ensure escape route is available at all times</w:t>
            </w:r>
          </w:p>
          <w:p w:rsidR="00E9748F" w:rsidRPr="00FA6E01" w:rsidRDefault="00FA6E01" w:rsidP="002F2BA8">
            <w:pPr>
              <w:pStyle w:val="ListParagraph"/>
              <w:numPr>
                <w:ilvl w:val="0"/>
                <w:numId w:val="40"/>
              </w:numPr>
              <w:ind w:left="318" w:hanging="284"/>
              <w:rPr>
                <w:rFonts w:eastAsia="Times New Roman" w:cs="Arial"/>
                <w:sz w:val="20"/>
                <w:szCs w:val="20"/>
                <w:lang w:eastAsia="en-GB"/>
              </w:rPr>
            </w:pPr>
            <w:r w:rsidRPr="00FA6E01">
              <w:rPr>
                <w:rFonts w:eastAsia="Times New Roman" w:cs="Arial"/>
                <w:sz w:val="20"/>
                <w:szCs w:val="20"/>
                <w:lang w:eastAsia="en-GB"/>
              </w:rPr>
              <w:t>O</w:t>
            </w:r>
            <w:r w:rsidR="00E9748F" w:rsidRPr="00FA6E01">
              <w:rPr>
                <w:rFonts w:eastAsia="Times New Roman" w:cs="Arial"/>
                <w:sz w:val="20"/>
                <w:szCs w:val="20"/>
                <w:lang w:eastAsia="en-GB"/>
              </w:rPr>
              <w:t>pen fires and burning rubbish not permitted on site</w:t>
            </w:r>
          </w:p>
          <w:p w:rsidR="00E9748F" w:rsidRPr="00FA6E01" w:rsidRDefault="00FA6E01" w:rsidP="002F2BA8">
            <w:pPr>
              <w:pStyle w:val="ListParagraph"/>
              <w:numPr>
                <w:ilvl w:val="0"/>
                <w:numId w:val="40"/>
              </w:numPr>
              <w:ind w:left="318" w:hanging="284"/>
              <w:rPr>
                <w:rFonts w:eastAsia="Times New Roman" w:cs="Arial"/>
                <w:sz w:val="20"/>
                <w:szCs w:val="20"/>
                <w:lang w:eastAsia="en-GB"/>
              </w:rPr>
            </w:pPr>
            <w:r w:rsidRPr="00FA6E01">
              <w:rPr>
                <w:rFonts w:eastAsia="Times New Roman" w:cs="Arial"/>
                <w:sz w:val="20"/>
                <w:szCs w:val="20"/>
                <w:lang w:eastAsia="en-GB"/>
              </w:rPr>
              <w:t>H</w:t>
            </w:r>
            <w:r w:rsidR="00E9748F" w:rsidRPr="00FA6E01">
              <w:rPr>
                <w:rFonts w:eastAsia="Times New Roman" w:cs="Arial"/>
                <w:sz w:val="20"/>
                <w:szCs w:val="20"/>
                <w:lang w:eastAsia="en-GB"/>
              </w:rPr>
              <w:t>ot works to be carried out under permit to work system</w:t>
            </w:r>
          </w:p>
        </w:tc>
      </w:tr>
      <w:tr w:rsidR="00393CBE" w:rsidRPr="005B3750" w:rsidTr="00E72617">
        <w:trPr>
          <w:gridAfter w:val="3"/>
          <w:wAfter w:w="1307" w:type="dxa"/>
          <w:trHeight w:val="358"/>
        </w:trPr>
        <w:tc>
          <w:tcPr>
            <w:tcW w:w="5644" w:type="dxa"/>
            <w:gridSpan w:val="5"/>
            <w:tcBorders>
              <w:top w:val="single" w:sz="4" w:space="0" w:color="auto"/>
              <w:left w:val="single" w:sz="4" w:space="0" w:color="auto"/>
              <w:bottom w:val="single" w:sz="4" w:space="0" w:color="auto"/>
              <w:right w:val="single" w:sz="4" w:space="0" w:color="auto"/>
            </w:tcBorders>
            <w:shd w:val="clear" w:color="auto" w:fill="auto"/>
          </w:tcPr>
          <w:p w:rsidR="00393CBE" w:rsidRPr="00F83E35" w:rsidRDefault="00393CBE" w:rsidP="009B11C1">
            <w:pPr>
              <w:rPr>
                <w:rFonts w:eastAsia="Times New Roman" w:cs="Arial"/>
                <w:i/>
                <w:iCs/>
                <w:color w:val="000000"/>
                <w:sz w:val="20"/>
                <w:szCs w:val="20"/>
                <w:lang w:eastAsia="en-GB"/>
              </w:rPr>
            </w:pPr>
            <w:r w:rsidRPr="00F83E35">
              <w:rPr>
                <w:rFonts w:eastAsia="Times New Roman" w:cs="Arial"/>
                <w:i/>
                <w:iCs/>
                <w:color w:val="000000"/>
                <w:sz w:val="20"/>
                <w:szCs w:val="20"/>
                <w:lang w:eastAsia="en-GB"/>
              </w:rPr>
              <w:t>Fire assembly points /fire extinguisher locations</w:t>
            </w:r>
          </w:p>
          <w:p w:rsidR="00393CBE" w:rsidRPr="0001418A" w:rsidRDefault="00393CBE" w:rsidP="009B11C1">
            <w:pPr>
              <w:jc w:val="center"/>
              <w:rPr>
                <w:rFonts w:eastAsia="Times New Roman" w:cs="Arial"/>
                <w:color w:val="92D050"/>
                <w:sz w:val="20"/>
                <w:szCs w:val="20"/>
                <w:lang w:eastAsia="en-GB"/>
              </w:rPr>
            </w:pPr>
            <w:r w:rsidRPr="00F83E35">
              <w:rPr>
                <w:rFonts w:eastAsia="Times New Roman" w:cs="Arial"/>
                <w:color w:val="000000"/>
                <w:sz w:val="20"/>
                <w:szCs w:val="20"/>
                <w:lang w:eastAsia="en-GB"/>
              </w:rPr>
              <w:t> </w:t>
            </w:r>
          </w:p>
        </w:tc>
        <w:tc>
          <w:tcPr>
            <w:tcW w:w="5917" w:type="dxa"/>
            <w:vMerge/>
            <w:tcBorders>
              <w:top w:val="single" w:sz="4" w:space="0" w:color="auto"/>
              <w:left w:val="single" w:sz="4" w:space="0" w:color="auto"/>
              <w:bottom w:val="single" w:sz="4" w:space="0" w:color="auto"/>
              <w:right w:val="single" w:sz="4" w:space="0" w:color="auto"/>
            </w:tcBorders>
            <w:vAlign w:val="center"/>
          </w:tcPr>
          <w:p w:rsidR="00393CBE" w:rsidRPr="00F83E35" w:rsidRDefault="00393CBE" w:rsidP="009B11C1">
            <w:pPr>
              <w:rPr>
                <w:rFonts w:eastAsia="Times New Roman" w:cs="Arial"/>
                <w:color w:val="000000"/>
                <w:sz w:val="20"/>
                <w:szCs w:val="20"/>
                <w:lang w:eastAsia="en-GB"/>
              </w:rPr>
            </w:pPr>
          </w:p>
        </w:tc>
      </w:tr>
      <w:tr w:rsidR="00DE078F" w:rsidRPr="005B3750" w:rsidTr="00E72617">
        <w:trPr>
          <w:trHeight w:val="229"/>
        </w:trPr>
        <w:tc>
          <w:tcPr>
            <w:tcW w:w="11561" w:type="dxa"/>
            <w:gridSpan w:val="6"/>
            <w:tcBorders>
              <w:top w:val="single" w:sz="4" w:space="0" w:color="auto"/>
              <w:left w:val="single" w:sz="4" w:space="0" w:color="auto"/>
              <w:bottom w:val="single" w:sz="4" w:space="0" w:color="auto"/>
              <w:right w:val="single" w:sz="4" w:space="0" w:color="auto"/>
            </w:tcBorders>
            <w:shd w:val="clear" w:color="auto" w:fill="auto"/>
          </w:tcPr>
          <w:p w:rsidR="005E2AF5" w:rsidRDefault="002F2BA8" w:rsidP="00DE078F">
            <w:pPr>
              <w:rPr>
                <w:rFonts w:eastAsia="Times New Roman" w:cs="Arial"/>
                <w:i/>
                <w:iCs/>
                <w:color w:val="000000"/>
                <w:sz w:val="20"/>
                <w:szCs w:val="20"/>
                <w:lang w:eastAsia="en-GB"/>
              </w:rPr>
            </w:pPr>
            <w:r>
              <w:rPr>
                <w:rFonts w:eastAsia="Times New Roman" w:cs="Arial"/>
                <w:i/>
                <w:iCs/>
                <w:color w:val="000000"/>
                <w:sz w:val="20"/>
                <w:szCs w:val="20"/>
                <w:lang w:eastAsia="en-GB"/>
              </w:rPr>
              <w:t xml:space="preserve">Work at Height </w:t>
            </w:r>
            <w:r w:rsidR="005E2AF5" w:rsidRPr="005E2AF5">
              <w:rPr>
                <w:rFonts w:eastAsia="Times New Roman" w:cs="Arial"/>
                <w:i/>
                <w:iCs/>
                <w:color w:val="000000"/>
                <w:sz w:val="20"/>
                <w:szCs w:val="20"/>
                <w:lang w:eastAsia="en-GB"/>
              </w:rPr>
              <w:t>Ladders / Scaffolding use</w:t>
            </w:r>
          </w:p>
          <w:p w:rsidR="005E2AF5" w:rsidRPr="00FA6E01" w:rsidRDefault="005E2AF5" w:rsidP="00DE078F">
            <w:pPr>
              <w:rPr>
                <w:rFonts w:eastAsia="Times New Roman" w:cs="Arial"/>
                <w:iCs/>
                <w:sz w:val="20"/>
                <w:szCs w:val="20"/>
                <w:lang w:eastAsia="en-GB"/>
              </w:rPr>
            </w:pPr>
            <w:r w:rsidRPr="00FA6E01">
              <w:rPr>
                <w:rFonts w:eastAsia="Times New Roman" w:cs="Arial"/>
                <w:iCs/>
                <w:sz w:val="20"/>
                <w:szCs w:val="20"/>
                <w:lang w:eastAsia="en-GB"/>
              </w:rPr>
              <w:t xml:space="preserve">Complies with Work at Height regulations and risk assessments to be undertaken for all works at height.  Assessments to be carried out prior to work activity.  Suitable edge protection to be used on all scaffolding.  All scaffolding and open exposed apertures to be sufficiently guarded.  </w:t>
            </w:r>
          </w:p>
          <w:p w:rsidR="00DE078F" w:rsidRPr="00F83E35" w:rsidRDefault="00DE078F" w:rsidP="00DE078F">
            <w:pPr>
              <w:rPr>
                <w:rFonts w:eastAsia="Times New Roman" w:cs="Arial"/>
                <w:iCs/>
                <w:color w:val="000000"/>
                <w:sz w:val="20"/>
                <w:szCs w:val="20"/>
                <w:lang w:eastAsia="en-GB"/>
              </w:rPr>
            </w:pPr>
          </w:p>
        </w:tc>
        <w:tc>
          <w:tcPr>
            <w:tcW w:w="661" w:type="dxa"/>
          </w:tcPr>
          <w:p w:rsidR="00DE078F" w:rsidRPr="00F83E35" w:rsidRDefault="00DE078F" w:rsidP="00C36FBE">
            <w:pPr>
              <w:rPr>
                <w:rFonts w:eastAsia="Times New Roman" w:cs="Arial"/>
                <w:color w:val="000000"/>
                <w:sz w:val="20"/>
                <w:szCs w:val="20"/>
                <w:lang w:eastAsia="en-GB"/>
              </w:rPr>
            </w:pPr>
          </w:p>
        </w:tc>
        <w:tc>
          <w:tcPr>
            <w:tcW w:w="322" w:type="dxa"/>
          </w:tcPr>
          <w:p w:rsidR="00DE078F" w:rsidRPr="00F83E35" w:rsidRDefault="00DE078F" w:rsidP="00C36FBE">
            <w:pPr>
              <w:rPr>
                <w:rFonts w:eastAsia="Times New Roman" w:cs="Arial"/>
                <w:color w:val="000000"/>
                <w:sz w:val="20"/>
                <w:szCs w:val="20"/>
                <w:lang w:eastAsia="en-GB"/>
              </w:rPr>
            </w:pPr>
          </w:p>
        </w:tc>
        <w:tc>
          <w:tcPr>
            <w:tcW w:w="324" w:type="dxa"/>
          </w:tcPr>
          <w:p w:rsidR="00DE078F" w:rsidRPr="00F83E35" w:rsidRDefault="00DE078F" w:rsidP="00C36FBE">
            <w:pPr>
              <w:rPr>
                <w:rFonts w:eastAsia="Times New Roman" w:cs="Arial"/>
                <w:color w:val="000000"/>
                <w:sz w:val="20"/>
                <w:szCs w:val="20"/>
                <w:lang w:eastAsia="en-GB"/>
              </w:rPr>
            </w:pPr>
          </w:p>
        </w:tc>
      </w:tr>
      <w:tr w:rsidR="005E2AF5" w:rsidRPr="005B3750" w:rsidTr="00E72617">
        <w:trPr>
          <w:gridAfter w:val="3"/>
          <w:wAfter w:w="1307" w:type="dxa"/>
          <w:trHeight w:val="229"/>
        </w:trPr>
        <w:tc>
          <w:tcPr>
            <w:tcW w:w="11561" w:type="dxa"/>
            <w:gridSpan w:val="6"/>
            <w:tcBorders>
              <w:top w:val="single" w:sz="4" w:space="0" w:color="auto"/>
              <w:left w:val="single" w:sz="4" w:space="0" w:color="auto"/>
              <w:bottom w:val="single" w:sz="4" w:space="0" w:color="auto"/>
              <w:right w:val="single" w:sz="4" w:space="0" w:color="auto"/>
            </w:tcBorders>
            <w:shd w:val="clear" w:color="auto" w:fill="auto"/>
          </w:tcPr>
          <w:p w:rsidR="005E2AF5" w:rsidRPr="00FA6E01" w:rsidRDefault="008B74A7" w:rsidP="00C36FBE">
            <w:pPr>
              <w:rPr>
                <w:rFonts w:eastAsia="Times New Roman" w:cs="Arial"/>
                <w:i/>
                <w:iCs/>
                <w:color w:val="000000"/>
                <w:sz w:val="20"/>
                <w:szCs w:val="20"/>
                <w:lang w:eastAsia="en-GB"/>
              </w:rPr>
            </w:pPr>
            <w:r w:rsidRPr="00FA6E01">
              <w:rPr>
                <w:rFonts w:eastAsia="Times New Roman" w:cs="Arial"/>
                <w:i/>
                <w:iCs/>
                <w:color w:val="000000"/>
                <w:sz w:val="20"/>
                <w:szCs w:val="20"/>
                <w:lang w:eastAsia="en-GB"/>
              </w:rPr>
              <w:t xml:space="preserve">Excavations </w:t>
            </w:r>
          </w:p>
          <w:p w:rsidR="008B74A7" w:rsidRPr="008B74A7" w:rsidRDefault="008B74A7" w:rsidP="00C36FBE">
            <w:pPr>
              <w:rPr>
                <w:rFonts w:eastAsia="Times New Roman" w:cs="Arial"/>
                <w:iCs/>
                <w:color w:val="000000"/>
                <w:sz w:val="20"/>
                <w:szCs w:val="20"/>
                <w:lang w:eastAsia="en-GB"/>
              </w:rPr>
            </w:pPr>
            <w:r w:rsidRPr="00FA6E01">
              <w:rPr>
                <w:rFonts w:eastAsia="Times New Roman" w:cs="Arial"/>
                <w:iCs/>
                <w:sz w:val="20"/>
                <w:szCs w:val="20"/>
                <w:lang w:eastAsia="en-GB"/>
              </w:rPr>
              <w:t>Contractor to provide shuttering to any deep excavations and provide edge protection to any deep excavations.  Identify that they require temporary support and in all cases be fenced at the surface to highlight the hazard.  Hand dig where known services are located.</w:t>
            </w:r>
            <w:r w:rsidR="00EA6DBB" w:rsidRPr="00FA6E01">
              <w:rPr>
                <w:rFonts w:eastAsia="Times New Roman" w:cs="Arial"/>
                <w:iCs/>
                <w:sz w:val="20"/>
                <w:szCs w:val="20"/>
                <w:lang w:eastAsia="en-GB"/>
              </w:rPr>
              <w:t xml:space="preserve">  Contractor to employ safe working practices when using plant equipment. Refer to contaminated land section.  Control measures to prevent risk of collapse.</w:t>
            </w:r>
          </w:p>
        </w:tc>
      </w:tr>
      <w:tr w:rsidR="008B74A7" w:rsidRPr="005B3750" w:rsidTr="00E72617">
        <w:trPr>
          <w:gridAfter w:val="3"/>
          <w:wAfter w:w="1307" w:type="dxa"/>
          <w:trHeight w:val="229"/>
        </w:trPr>
        <w:tc>
          <w:tcPr>
            <w:tcW w:w="11561" w:type="dxa"/>
            <w:gridSpan w:val="6"/>
            <w:tcBorders>
              <w:top w:val="single" w:sz="4" w:space="0" w:color="auto"/>
              <w:left w:val="single" w:sz="4" w:space="0" w:color="auto"/>
              <w:bottom w:val="single" w:sz="4" w:space="0" w:color="auto"/>
              <w:right w:val="single" w:sz="4" w:space="0" w:color="auto"/>
            </w:tcBorders>
            <w:shd w:val="clear" w:color="auto" w:fill="auto"/>
          </w:tcPr>
          <w:p w:rsidR="008B74A7" w:rsidRPr="00FA6E01" w:rsidRDefault="008B74A7" w:rsidP="00C36FBE">
            <w:pPr>
              <w:rPr>
                <w:rFonts w:eastAsia="Times New Roman" w:cs="Arial"/>
                <w:i/>
                <w:iCs/>
                <w:color w:val="000000"/>
                <w:sz w:val="20"/>
                <w:szCs w:val="20"/>
                <w:lang w:eastAsia="en-GB"/>
              </w:rPr>
            </w:pPr>
            <w:r w:rsidRPr="00FA6E01">
              <w:rPr>
                <w:rFonts w:eastAsia="Times New Roman" w:cs="Arial"/>
                <w:i/>
                <w:iCs/>
                <w:color w:val="000000"/>
                <w:sz w:val="20"/>
                <w:szCs w:val="20"/>
                <w:lang w:eastAsia="en-GB"/>
              </w:rPr>
              <w:t>Noise vibration and Dust</w:t>
            </w:r>
          </w:p>
          <w:p w:rsidR="00EA6DBB" w:rsidRPr="008B74A7" w:rsidRDefault="00EA6DBB" w:rsidP="00C36FBE">
            <w:pPr>
              <w:rPr>
                <w:rFonts w:eastAsia="Times New Roman" w:cs="Arial"/>
                <w:iCs/>
                <w:color w:val="000000"/>
                <w:sz w:val="20"/>
                <w:szCs w:val="20"/>
                <w:lang w:eastAsia="en-GB"/>
              </w:rPr>
            </w:pPr>
            <w:r w:rsidRPr="00FA6E01">
              <w:rPr>
                <w:rFonts w:eastAsia="Times New Roman" w:cs="Arial"/>
                <w:iCs/>
                <w:sz w:val="20"/>
                <w:szCs w:val="20"/>
                <w:lang w:eastAsia="en-GB"/>
              </w:rPr>
              <w:t>Use dust suppression techniques and correct PPE.</w:t>
            </w:r>
            <w:r w:rsidR="005C35DF" w:rsidRPr="00FA6E01">
              <w:rPr>
                <w:rFonts w:eastAsia="Times New Roman" w:cs="Arial"/>
                <w:iCs/>
                <w:sz w:val="20"/>
                <w:szCs w:val="20"/>
                <w:lang w:eastAsia="en-GB"/>
              </w:rPr>
              <w:t xml:space="preserve">  Protect the public, the client and operatives on site from inhalation and debris.</w:t>
            </w:r>
          </w:p>
        </w:tc>
      </w:tr>
      <w:tr w:rsidR="00DE078F" w:rsidRPr="005B3750" w:rsidTr="00E72617">
        <w:trPr>
          <w:gridAfter w:val="3"/>
          <w:wAfter w:w="1307" w:type="dxa"/>
          <w:trHeight w:val="229"/>
        </w:trPr>
        <w:tc>
          <w:tcPr>
            <w:tcW w:w="11561" w:type="dxa"/>
            <w:gridSpan w:val="6"/>
            <w:tcBorders>
              <w:top w:val="single" w:sz="4" w:space="0" w:color="auto"/>
              <w:left w:val="single" w:sz="4" w:space="0" w:color="auto"/>
              <w:bottom w:val="single" w:sz="4" w:space="0" w:color="auto"/>
              <w:right w:val="single" w:sz="4" w:space="0" w:color="auto"/>
            </w:tcBorders>
            <w:shd w:val="clear" w:color="auto" w:fill="auto"/>
            <w:hideMark/>
          </w:tcPr>
          <w:p w:rsidR="00DE078F" w:rsidRPr="00F83E35" w:rsidRDefault="00DE078F" w:rsidP="00C36FBE">
            <w:pPr>
              <w:rPr>
                <w:rFonts w:eastAsia="Times New Roman" w:cs="Arial"/>
                <w:i/>
                <w:iCs/>
                <w:color w:val="000000"/>
                <w:sz w:val="20"/>
                <w:szCs w:val="20"/>
                <w:lang w:eastAsia="en-GB"/>
              </w:rPr>
            </w:pPr>
            <w:r w:rsidRPr="00F83E35">
              <w:rPr>
                <w:rFonts w:eastAsia="Times New Roman" w:cs="Arial"/>
                <w:i/>
                <w:iCs/>
                <w:color w:val="000000"/>
                <w:sz w:val="20"/>
                <w:szCs w:val="20"/>
                <w:lang w:eastAsia="en-GB"/>
              </w:rPr>
              <w:t>Fire assembly points /fire extinguisher locations</w:t>
            </w:r>
          </w:p>
          <w:p w:rsidR="00DE078F" w:rsidRPr="00F83E35" w:rsidRDefault="002F2BA8" w:rsidP="002F2BA8">
            <w:pPr>
              <w:rPr>
                <w:rFonts w:eastAsia="Times New Roman" w:cs="Arial"/>
                <w:color w:val="000000"/>
                <w:sz w:val="20"/>
                <w:szCs w:val="20"/>
                <w:lang w:eastAsia="en-GB"/>
              </w:rPr>
            </w:pPr>
            <w:r>
              <w:rPr>
                <w:rFonts w:eastAsia="Times New Roman" w:cs="Arial"/>
                <w:color w:val="000000"/>
                <w:sz w:val="20"/>
                <w:szCs w:val="20"/>
                <w:lang w:eastAsia="en-GB"/>
              </w:rPr>
              <w:t>TBA at pre-start meeting.</w:t>
            </w:r>
            <w:r w:rsidR="00DE078F" w:rsidRPr="00F83E35">
              <w:rPr>
                <w:rFonts w:eastAsia="Times New Roman" w:cs="Arial"/>
                <w:color w:val="000000"/>
                <w:sz w:val="20"/>
                <w:szCs w:val="20"/>
                <w:lang w:eastAsia="en-GB"/>
              </w:rPr>
              <w:t> </w:t>
            </w:r>
          </w:p>
        </w:tc>
      </w:tr>
      <w:tr w:rsidR="00DE078F" w:rsidRPr="005B3750" w:rsidTr="00E72617">
        <w:trPr>
          <w:gridAfter w:val="3"/>
          <w:wAfter w:w="1307" w:type="dxa"/>
          <w:trHeight w:val="56"/>
        </w:trPr>
        <w:tc>
          <w:tcPr>
            <w:tcW w:w="11561" w:type="dxa"/>
            <w:gridSpan w:val="6"/>
            <w:tcBorders>
              <w:top w:val="single" w:sz="4" w:space="0" w:color="auto"/>
              <w:left w:val="single" w:sz="4" w:space="0" w:color="auto"/>
              <w:bottom w:val="single" w:sz="4" w:space="0" w:color="auto"/>
              <w:right w:val="single" w:sz="4" w:space="0" w:color="auto"/>
            </w:tcBorders>
            <w:shd w:val="clear" w:color="auto" w:fill="auto"/>
            <w:hideMark/>
          </w:tcPr>
          <w:p w:rsidR="00DE078F" w:rsidRPr="00F83E35" w:rsidRDefault="00DE078F" w:rsidP="00444726">
            <w:pPr>
              <w:rPr>
                <w:rFonts w:eastAsia="Times New Roman" w:cs="Arial"/>
                <w:color w:val="000000"/>
                <w:sz w:val="20"/>
                <w:szCs w:val="20"/>
                <w:lang w:eastAsia="en-GB"/>
              </w:rPr>
            </w:pPr>
          </w:p>
        </w:tc>
      </w:tr>
    </w:tbl>
    <w:p w:rsidR="00E81391" w:rsidRPr="00436B0D" w:rsidRDefault="00E81391" w:rsidP="00E81391">
      <w:pPr>
        <w:pStyle w:val="Normal1"/>
      </w:pPr>
    </w:p>
    <w:p w:rsidR="004F3641" w:rsidRPr="00444E6A" w:rsidRDefault="00E81391" w:rsidP="00444E6A">
      <w:pPr>
        <w:rPr>
          <w:rFonts w:ascii="Arial Bold" w:eastAsiaTheme="majorEastAsia" w:hAnsi="Arial Bold" w:cstheme="majorBidi"/>
          <w:b/>
          <w:bCs/>
          <w:caps/>
          <w:szCs w:val="28"/>
        </w:rPr>
        <w:sectPr w:rsidR="004F3641" w:rsidRPr="00444E6A" w:rsidSect="002F3137">
          <w:pgSz w:w="16838" w:h="11906" w:orient="landscape"/>
          <w:pgMar w:top="902" w:right="714" w:bottom="1077" w:left="1701" w:header="709" w:footer="709" w:gutter="0"/>
          <w:cols w:space="708"/>
          <w:docGrid w:linePitch="360"/>
        </w:sectPr>
      </w:pPr>
      <w:r>
        <w:br w:type="page"/>
      </w:r>
    </w:p>
    <w:p w:rsidR="007E2204" w:rsidRPr="00AF3CDA" w:rsidRDefault="007E2204" w:rsidP="00E96E02">
      <w:pPr>
        <w:pStyle w:val="Heading1B"/>
      </w:pPr>
      <w:bookmarkStart w:id="18" w:name="_Toc424212525"/>
      <w:r w:rsidRPr="00AF3CDA">
        <w:lastRenderedPageBreak/>
        <w:t>ASBESTOS SURVEY</w:t>
      </w:r>
      <w:bookmarkEnd w:id="18"/>
    </w:p>
    <w:p w:rsidR="007E2204" w:rsidRDefault="007E2204" w:rsidP="007E2204">
      <w:pPr>
        <w:pStyle w:val="Normal1"/>
      </w:pPr>
    </w:p>
    <w:p w:rsidR="004F3641" w:rsidRDefault="007E2204">
      <w:pPr>
        <w:sectPr w:rsidR="004F3641" w:rsidSect="004F3641">
          <w:pgSz w:w="11906" w:h="16838"/>
          <w:pgMar w:top="714" w:right="1077" w:bottom="1701" w:left="902" w:header="709" w:footer="709" w:gutter="0"/>
          <w:cols w:space="708"/>
          <w:docGrid w:linePitch="360"/>
        </w:sectPr>
      </w:pPr>
      <w:r>
        <w:br w:type="page"/>
      </w:r>
    </w:p>
    <w:p w:rsidR="007E2204" w:rsidRDefault="007E2204">
      <w:pPr>
        <w:rPr>
          <w:sz w:val="20"/>
        </w:rPr>
      </w:pPr>
    </w:p>
    <w:p w:rsidR="007E2204" w:rsidRPr="00AF3CDA" w:rsidRDefault="007E2204" w:rsidP="00E96E02">
      <w:pPr>
        <w:pStyle w:val="Heading1B"/>
      </w:pPr>
      <w:bookmarkStart w:id="19" w:name="_Toc424212526"/>
      <w:r w:rsidRPr="00AF3CDA">
        <w:t xml:space="preserve">DESIGN RISK </w:t>
      </w:r>
      <w:r w:rsidR="00EA4185" w:rsidRPr="00AF3CDA">
        <w:t>Management</w:t>
      </w:r>
      <w:bookmarkEnd w:id="19"/>
    </w:p>
    <w:p w:rsidR="007E2204" w:rsidRDefault="007E2204" w:rsidP="007E2204">
      <w:pPr>
        <w:pStyle w:val="Normal1"/>
      </w:pPr>
    </w:p>
    <w:p w:rsidR="007E2204" w:rsidRDefault="007E2204">
      <w:pPr>
        <w:rPr>
          <w:sz w:val="20"/>
        </w:rPr>
      </w:pPr>
      <w:r>
        <w:br w:type="page"/>
      </w:r>
    </w:p>
    <w:p w:rsidR="007E2204" w:rsidRDefault="007E2204" w:rsidP="007E2204">
      <w:pPr>
        <w:pStyle w:val="Normal1"/>
      </w:pPr>
    </w:p>
    <w:p w:rsidR="00EA4185" w:rsidRPr="00AF3CDA" w:rsidRDefault="00EA4185" w:rsidP="00EA4185">
      <w:pPr>
        <w:pStyle w:val="Heading1B"/>
      </w:pPr>
      <w:bookmarkStart w:id="20" w:name="_Toc424212527"/>
      <w:r w:rsidRPr="00AF3CDA">
        <w:t>STATUTORY SERVICE DRAWINGS</w:t>
      </w:r>
      <w:bookmarkEnd w:id="20"/>
    </w:p>
    <w:p w:rsidR="00E96E02" w:rsidRPr="00ED0358" w:rsidRDefault="00E96E02" w:rsidP="00ED0358">
      <w:pPr>
        <w:rPr>
          <w:sz w:val="20"/>
        </w:rPr>
      </w:pPr>
    </w:p>
    <w:sectPr w:rsidR="00E96E02" w:rsidRPr="00ED0358" w:rsidSect="004F3641">
      <w:pgSz w:w="11906" w:h="16838"/>
      <w:pgMar w:top="714" w:right="1077" w:bottom="1701"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28" w:rsidRDefault="00776B28" w:rsidP="00AF6E5A">
      <w:r>
        <w:separator/>
      </w:r>
    </w:p>
  </w:endnote>
  <w:endnote w:type="continuationSeparator" w:id="0">
    <w:p w:rsidR="00776B28" w:rsidRDefault="00776B28" w:rsidP="00A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28" w:rsidRPr="001F02FC" w:rsidRDefault="00776B28" w:rsidP="00A63812">
    <w:pPr>
      <w:pStyle w:val="Footer"/>
    </w:pPr>
    <w:fldSimple w:instr=" FILENAME ">
      <w:r>
        <w:rPr>
          <w:noProof/>
        </w:rPr>
        <w:t>542015 2015 CDM08a DFG Pre construction</w:t>
      </w:r>
    </w:fldSimple>
  </w:p>
  <w:p w:rsidR="00776B28" w:rsidRPr="001F02FC" w:rsidRDefault="00776B28" w:rsidP="00A63812">
    <w:pPr>
      <w:pStyle w:val="Footer"/>
    </w:pPr>
    <w:r w:rsidRPr="001F02FC">
      <w:t xml:space="preserve">Revision: </w:t>
    </w:r>
    <w:r>
      <w:t>MARCH 2016</w:t>
    </w:r>
  </w:p>
  <w:p w:rsidR="00776B28" w:rsidRDefault="00776B28" w:rsidP="00A63812">
    <w:pPr>
      <w:pStyle w:val="Footer"/>
    </w:pPr>
    <w:r w:rsidRPr="001F02FC">
      <w:fldChar w:fldCharType="begin"/>
    </w:r>
    <w:r w:rsidRPr="001F02FC">
      <w:instrText xml:space="preserve"> DATE \@ "dd/MM/yyyy" </w:instrText>
    </w:r>
    <w:r w:rsidRPr="001F02FC">
      <w:fldChar w:fldCharType="separate"/>
    </w:r>
    <w:r>
      <w:rPr>
        <w:noProof/>
      </w:rPr>
      <w:t>01/09/2017</w:t>
    </w:r>
    <w:r w:rsidRPr="001F02FC">
      <w:fldChar w:fldCharType="end"/>
    </w:r>
  </w:p>
  <w:p w:rsidR="00776B28" w:rsidRPr="00AF6E5A" w:rsidRDefault="00776B28" w:rsidP="00A63812">
    <w:pPr>
      <w:pStyle w:val="Footer"/>
    </w:pPr>
    <w:r>
      <w:t xml:space="preserve">                                                                                                </w:t>
    </w:r>
    <w:r>
      <w:rPr>
        <w:color w:val="808080" w:themeColor="background1" w:themeShade="80"/>
        <w:spacing w:val="60"/>
      </w:rPr>
      <w:t>Page</w:t>
    </w:r>
    <w:r>
      <w:t xml:space="preserve"> | </w:t>
    </w:r>
    <w:r>
      <w:fldChar w:fldCharType="begin"/>
    </w:r>
    <w:r>
      <w:instrText xml:space="preserve"> PAGE   \* MERGEFORMAT </w:instrText>
    </w:r>
    <w:r>
      <w:fldChar w:fldCharType="separate"/>
    </w:r>
    <w:r w:rsidR="005C5044" w:rsidRPr="005C5044">
      <w:rPr>
        <w:b/>
        <w:bCs/>
        <w:noProof/>
      </w:rPr>
      <w:t>2</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28" w:rsidRDefault="00776B28" w:rsidP="00E81391">
    <w:pPr>
      <w:pStyle w:val="Footer"/>
    </w:pPr>
    <w:r>
      <w:t>CDM08 a DFG Pre Construction Information Pack Master Format</w:t>
    </w:r>
  </w:p>
  <w:p w:rsidR="00776B28" w:rsidRDefault="00776B28" w:rsidP="00E81391">
    <w:pPr>
      <w:pStyle w:val="Footer"/>
    </w:pPr>
    <w:r>
      <w:t>Revision: MARCH 2016</w:t>
    </w:r>
  </w:p>
  <w:p w:rsidR="00776B28" w:rsidRPr="00AF6E5A" w:rsidRDefault="00776B28" w:rsidP="00E81391">
    <w:pPr>
      <w:pStyle w:val="Footer"/>
    </w:pPr>
    <w:r>
      <w:t xml:space="preserve">16/03/2015                                                                            </w:t>
    </w:r>
    <w:r>
      <w:rPr>
        <w:color w:val="808080" w:themeColor="background1" w:themeShade="80"/>
        <w:spacing w:val="60"/>
      </w:rPr>
      <w:t>Page</w:t>
    </w:r>
    <w:r>
      <w:t xml:space="preserve"> | </w:t>
    </w:r>
    <w:r>
      <w:fldChar w:fldCharType="begin"/>
    </w:r>
    <w:r>
      <w:instrText xml:space="preserve"> PAGE   \* MERGEFORMAT </w:instrText>
    </w:r>
    <w:r>
      <w:fldChar w:fldCharType="separate"/>
    </w:r>
    <w:r w:rsidR="005C5044" w:rsidRPr="005C5044">
      <w:rPr>
        <w:b/>
        <w:bCs/>
        <w:noProof/>
      </w:rPr>
      <w:t>13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28" w:rsidRDefault="00776B28" w:rsidP="00AF6E5A">
      <w:r>
        <w:separator/>
      </w:r>
    </w:p>
  </w:footnote>
  <w:footnote w:type="continuationSeparator" w:id="0">
    <w:p w:rsidR="00776B28" w:rsidRDefault="00776B28" w:rsidP="00AF6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28" w:rsidRDefault="00776B28" w:rsidP="00F2575E">
    <w:pPr>
      <w:jc w:val="right"/>
      <w:rPr>
        <w:rFonts w:cs="Arial"/>
        <w:sz w:val="26"/>
        <w:szCs w:val="26"/>
      </w:rPr>
    </w:pPr>
    <w:r w:rsidRPr="00A63812">
      <w:rPr>
        <w:rFonts w:cs="Arial"/>
        <w:sz w:val="20"/>
        <w:szCs w:val="20"/>
      </w:rPr>
      <w:t xml:space="preserve">DERBYSHIRE </w:t>
    </w:r>
    <w:r>
      <w:rPr>
        <w:rFonts w:cs="Arial"/>
        <w:i/>
        <w:sz w:val="20"/>
        <w:szCs w:val="20"/>
      </w:rPr>
      <w:t>COUNTY COUNCIL</w:t>
    </w:r>
    <w:r w:rsidRPr="00A63812">
      <w:rPr>
        <w:rFonts w:cs="Arial"/>
        <w:i/>
        <w:sz w:val="20"/>
        <w:szCs w:val="20"/>
      </w:rPr>
      <w:t xml:space="preserve"> – CORPORATE PROPERTY</w:t>
    </w:r>
    <w:r>
      <w:rPr>
        <w:rFonts w:cs="Arial"/>
        <w:i/>
        <w:sz w:val="26"/>
        <w:szCs w:val="26"/>
      </w:rPr>
      <w:t xml:space="preserve">              </w:t>
    </w:r>
    <w:r w:rsidRPr="00A63812">
      <w:rPr>
        <w:rFonts w:cs="Arial"/>
        <w:i/>
        <w:sz w:val="26"/>
        <w:szCs w:val="26"/>
      </w:rPr>
      <w:t>CONTROLLED</w:t>
    </w:r>
  </w:p>
  <w:p w:rsidR="00776B28" w:rsidRPr="00AF6E5A" w:rsidRDefault="00776B28" w:rsidP="00AF6E5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28" w:rsidRDefault="00776B28" w:rsidP="00F2575E">
    <w:pPr>
      <w:jc w:val="right"/>
      <w:rPr>
        <w:rFonts w:cs="Arial"/>
        <w:sz w:val="26"/>
        <w:szCs w:val="26"/>
      </w:rPr>
    </w:pPr>
    <w:r w:rsidRPr="00E81391">
      <w:rPr>
        <w:rFonts w:cs="Arial"/>
        <w:sz w:val="20"/>
        <w:szCs w:val="20"/>
      </w:rPr>
      <w:t>DERBYSHIRE COUNTY CO</w:t>
    </w:r>
    <w:r>
      <w:rPr>
        <w:rFonts w:cs="Arial"/>
        <w:sz w:val="20"/>
        <w:szCs w:val="20"/>
      </w:rPr>
      <w:t>UNCIL</w:t>
    </w:r>
    <w:r w:rsidRPr="00E81391">
      <w:rPr>
        <w:rFonts w:cs="Arial"/>
        <w:sz w:val="20"/>
        <w:szCs w:val="20"/>
      </w:rPr>
      <w:t xml:space="preserve"> – CORPORATE PROPERTY</w:t>
    </w:r>
    <w:r w:rsidRPr="00E81391">
      <w:rPr>
        <w:rFonts w:cs="Arial"/>
        <w:sz w:val="26"/>
        <w:szCs w:val="26"/>
      </w:rPr>
      <w:t xml:space="preserve">              </w:t>
    </w:r>
    <w:r>
      <w:rPr>
        <w:rFonts w:cs="Arial"/>
        <w:sz w:val="26"/>
        <w:szCs w:val="26"/>
      </w:rPr>
      <w:t>CONTROLLED</w:t>
    </w:r>
  </w:p>
  <w:p w:rsidR="00776B28" w:rsidRPr="00AF6E5A" w:rsidRDefault="00776B28" w:rsidP="00AF6E5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2026CCC"/>
    <w:lvl w:ilvl="0">
      <w:start w:val="1"/>
      <w:numFmt w:val="decimal"/>
      <w:pStyle w:val="ListNumber3"/>
      <w:lvlText w:val="%1."/>
      <w:lvlJc w:val="left"/>
      <w:pPr>
        <w:tabs>
          <w:tab w:val="num" w:pos="926"/>
        </w:tabs>
        <w:ind w:left="926" w:hanging="360"/>
      </w:pPr>
    </w:lvl>
  </w:abstractNum>
  <w:abstractNum w:abstractNumId="1">
    <w:nsid w:val="0ACE22B9"/>
    <w:multiLevelType w:val="multilevel"/>
    <w:tmpl w:val="B5529C18"/>
    <w:lvl w:ilvl="0">
      <w:start w:val="1"/>
      <w:numFmt w:val="decimal"/>
      <w:pStyle w:val="STR1stHead14ArialBlack"/>
      <w:lvlText w:val="%1"/>
      <w:lvlJc w:val="left"/>
      <w:pPr>
        <w:tabs>
          <w:tab w:val="num" w:pos="720"/>
        </w:tabs>
        <w:ind w:left="720" w:hanging="720"/>
      </w:pPr>
      <w:rPr>
        <w:rFonts w:ascii="Arial Black" w:hAnsi="Arial Black" w:hint="default"/>
        <w:b w:val="0"/>
        <w:i w:val="0"/>
        <w:sz w:val="28"/>
        <w:u w:val="none"/>
      </w:rPr>
    </w:lvl>
    <w:lvl w:ilvl="1">
      <w:start w:val="1"/>
      <w:numFmt w:val="decimal"/>
      <w:pStyle w:val="STR2ndHead12ArialBlack"/>
      <w:lvlText w:val="%1.%2"/>
      <w:lvlJc w:val="left"/>
      <w:pPr>
        <w:tabs>
          <w:tab w:val="num" w:pos="720"/>
        </w:tabs>
        <w:ind w:left="720" w:hanging="720"/>
      </w:pPr>
      <w:rPr>
        <w:rFonts w:ascii="Arial" w:hAnsi="Arial" w:hint="default"/>
        <w:b w:val="0"/>
        <w:i w:val="0"/>
        <w:sz w:val="22"/>
        <w:u w:val="none"/>
      </w:rPr>
    </w:lvl>
    <w:lvl w:ilvl="2">
      <w:start w:val="1"/>
      <w:numFmt w:val="decimal"/>
      <w:pStyle w:val="STR1stHead14ArialBlack"/>
      <w:lvlText w:val="%1.%2.%3"/>
      <w:lvlJc w:val="left"/>
      <w:pPr>
        <w:tabs>
          <w:tab w:val="num" w:pos="1440"/>
        </w:tabs>
        <w:ind w:left="1440" w:hanging="720"/>
      </w:pPr>
      <w:rPr>
        <w:rFonts w:ascii="Arial" w:hAnsi="Arial" w:hint="default"/>
        <w:b w:val="0"/>
        <w:i w:val="0"/>
        <w:sz w:val="18"/>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08C7FFA"/>
    <w:multiLevelType w:val="singleLevel"/>
    <w:tmpl w:val="5CB4BF7A"/>
    <w:lvl w:ilvl="0">
      <w:start w:val="1"/>
      <w:numFmt w:val="bullet"/>
      <w:lvlText w:val=""/>
      <w:lvlJc w:val="left"/>
      <w:pPr>
        <w:tabs>
          <w:tab w:val="num" w:pos="360"/>
        </w:tabs>
        <w:ind w:left="360" w:hanging="360"/>
      </w:pPr>
      <w:rPr>
        <w:rFonts w:ascii="Symbol" w:hAnsi="Symbol" w:hint="default"/>
      </w:rPr>
    </w:lvl>
  </w:abstractNum>
  <w:abstractNum w:abstractNumId="3">
    <w:nsid w:val="10A83C70"/>
    <w:multiLevelType w:val="singleLevel"/>
    <w:tmpl w:val="5CB4BF7A"/>
    <w:lvl w:ilvl="0">
      <w:start w:val="1"/>
      <w:numFmt w:val="bullet"/>
      <w:lvlText w:val=""/>
      <w:lvlJc w:val="left"/>
      <w:pPr>
        <w:tabs>
          <w:tab w:val="num" w:pos="360"/>
        </w:tabs>
        <w:ind w:left="360" w:hanging="360"/>
      </w:pPr>
      <w:rPr>
        <w:rFonts w:ascii="Symbol" w:hAnsi="Symbol" w:hint="default"/>
      </w:rPr>
    </w:lvl>
  </w:abstractNum>
  <w:abstractNum w:abstractNumId="4">
    <w:nsid w:val="147800BD"/>
    <w:multiLevelType w:val="multilevel"/>
    <w:tmpl w:val="42D0B1CE"/>
    <w:lvl w:ilvl="0">
      <w:start w:val="1"/>
      <w:numFmt w:val="upperLetter"/>
      <w:pStyle w:val="Heading1B"/>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A41F23"/>
    <w:multiLevelType w:val="hybridMultilevel"/>
    <w:tmpl w:val="7B10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22D03"/>
    <w:multiLevelType w:val="singleLevel"/>
    <w:tmpl w:val="5CB4BF7A"/>
    <w:lvl w:ilvl="0">
      <w:start w:val="1"/>
      <w:numFmt w:val="bullet"/>
      <w:lvlText w:val=""/>
      <w:lvlJc w:val="left"/>
      <w:pPr>
        <w:tabs>
          <w:tab w:val="num" w:pos="360"/>
        </w:tabs>
        <w:ind w:left="360" w:hanging="360"/>
      </w:pPr>
      <w:rPr>
        <w:rFonts w:ascii="Symbol" w:hAnsi="Symbol" w:hint="default"/>
      </w:rPr>
    </w:lvl>
  </w:abstractNum>
  <w:abstractNum w:abstractNumId="7">
    <w:nsid w:val="1B1F2D12"/>
    <w:multiLevelType w:val="hybridMultilevel"/>
    <w:tmpl w:val="A1247F1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CB458B9"/>
    <w:multiLevelType w:val="hybridMultilevel"/>
    <w:tmpl w:val="37506ECE"/>
    <w:lvl w:ilvl="0" w:tplc="5282D10E">
      <w:start w:val="1"/>
      <w:numFmt w:val="bullet"/>
      <w:pStyle w:val="Normal3bullets"/>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9">
    <w:nsid w:val="1E630119"/>
    <w:multiLevelType w:val="hybridMultilevel"/>
    <w:tmpl w:val="A32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44925"/>
    <w:multiLevelType w:val="hybridMultilevel"/>
    <w:tmpl w:val="82B4AFD6"/>
    <w:lvl w:ilvl="0" w:tplc="3016129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25CEC"/>
    <w:multiLevelType w:val="singleLevel"/>
    <w:tmpl w:val="5CB4BF7A"/>
    <w:lvl w:ilvl="0">
      <w:start w:val="1"/>
      <w:numFmt w:val="bullet"/>
      <w:lvlText w:val=""/>
      <w:lvlJc w:val="left"/>
      <w:pPr>
        <w:tabs>
          <w:tab w:val="num" w:pos="360"/>
        </w:tabs>
        <w:ind w:left="360" w:hanging="360"/>
      </w:pPr>
      <w:rPr>
        <w:rFonts w:ascii="Symbol" w:hAnsi="Symbol" w:hint="default"/>
      </w:rPr>
    </w:lvl>
  </w:abstractNum>
  <w:abstractNum w:abstractNumId="12">
    <w:nsid w:val="2E830B50"/>
    <w:multiLevelType w:val="hybridMultilevel"/>
    <w:tmpl w:val="5168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34546A"/>
    <w:multiLevelType w:val="hybridMultilevel"/>
    <w:tmpl w:val="4E429B12"/>
    <w:lvl w:ilvl="0" w:tplc="08090001">
      <w:start w:val="1"/>
      <w:numFmt w:val="bullet"/>
      <w:lvlText w:val=""/>
      <w:lvlJc w:val="left"/>
      <w:pPr>
        <w:tabs>
          <w:tab w:val="num" w:pos="720"/>
        </w:tabs>
        <w:ind w:left="720" w:hanging="360"/>
      </w:pPr>
      <w:rPr>
        <w:rFonts w:ascii="Symbol" w:hAnsi="Symbol" w:hint="default"/>
      </w:rPr>
    </w:lvl>
    <w:lvl w:ilvl="1" w:tplc="F4388A50">
      <w:start w:val="5"/>
      <w:numFmt w:val="bullet"/>
      <w:lvlText w:val="-"/>
      <w:lvlJc w:val="left"/>
      <w:pPr>
        <w:tabs>
          <w:tab w:val="num" w:pos="144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19F4D7E"/>
    <w:multiLevelType w:val="singleLevel"/>
    <w:tmpl w:val="5CB4BF7A"/>
    <w:lvl w:ilvl="0">
      <w:start w:val="1"/>
      <w:numFmt w:val="bullet"/>
      <w:lvlText w:val=""/>
      <w:lvlJc w:val="left"/>
      <w:pPr>
        <w:tabs>
          <w:tab w:val="num" w:pos="360"/>
        </w:tabs>
        <w:ind w:left="360" w:hanging="360"/>
      </w:pPr>
      <w:rPr>
        <w:rFonts w:ascii="Symbol" w:hAnsi="Symbol" w:hint="default"/>
      </w:rPr>
    </w:lvl>
  </w:abstractNum>
  <w:abstractNum w:abstractNumId="15">
    <w:nsid w:val="35FE7CC2"/>
    <w:multiLevelType w:val="multilevel"/>
    <w:tmpl w:val="2A74FD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F14AE3"/>
    <w:multiLevelType w:val="hybridMultilevel"/>
    <w:tmpl w:val="4B0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804135"/>
    <w:multiLevelType w:val="hybridMultilevel"/>
    <w:tmpl w:val="9A46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B2225"/>
    <w:multiLevelType w:val="multilevel"/>
    <w:tmpl w:val="ED5454E2"/>
    <w:lvl w:ilvl="0">
      <w:start w:val="1"/>
      <w:numFmt w:val="decimal"/>
      <w:pStyle w:val="Heading1a"/>
      <w:lvlText w:val="%1."/>
      <w:lvlJc w:val="left"/>
      <w:pPr>
        <w:ind w:left="357" w:hanging="357"/>
      </w:pPr>
      <w:rPr>
        <w:rFonts w:hint="default"/>
      </w:rPr>
    </w:lvl>
    <w:lvl w:ilvl="1">
      <w:start w:val="1"/>
      <w:numFmt w:val="decimal"/>
      <w:pStyle w:val="Heading2a"/>
      <w:lvlText w:val="%1.%2."/>
      <w:lvlJc w:val="left"/>
      <w:pPr>
        <w:ind w:left="714" w:hanging="357"/>
      </w:pPr>
      <w:rPr>
        <w:rFonts w:hint="default"/>
      </w:rPr>
    </w:lvl>
    <w:lvl w:ilvl="2">
      <w:start w:val="1"/>
      <w:numFmt w:val="decimal"/>
      <w:pStyle w:val="Heading3a"/>
      <w:lvlText w:val="%1.%2.%3."/>
      <w:lvlJc w:val="left"/>
      <w:pPr>
        <w:ind w:left="1071" w:hanging="3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nsid w:val="41615FCB"/>
    <w:multiLevelType w:val="hybridMultilevel"/>
    <w:tmpl w:val="96A2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541152"/>
    <w:multiLevelType w:val="hybridMultilevel"/>
    <w:tmpl w:val="126AD6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364844"/>
    <w:multiLevelType w:val="hybridMultilevel"/>
    <w:tmpl w:val="D998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802A0"/>
    <w:multiLevelType w:val="multilevel"/>
    <w:tmpl w:val="CAEE90D2"/>
    <w:lvl w:ilvl="0">
      <w:start w:val="1"/>
      <w:numFmt w:val="decimal"/>
      <w:pStyle w:val="ListNumber"/>
      <w:lvlText w:val="%1."/>
      <w:lvlJc w:val="left"/>
      <w:pPr>
        <w:tabs>
          <w:tab w:val="num" w:pos="720"/>
        </w:tabs>
        <w:ind w:left="720" w:hanging="720"/>
      </w:pPr>
      <w:rPr>
        <w:rFonts w:ascii="Arial" w:hAnsi="Arial" w:hint="default"/>
        <w:b w:val="0"/>
        <w:i w:val="0"/>
        <w:sz w:val="24"/>
        <w:u w:val="none"/>
      </w:rPr>
    </w:lvl>
    <w:lvl w:ilvl="1">
      <w:start w:val="1"/>
      <w:numFmt w:val="decimal"/>
      <w:lvlText w:val="(%2)"/>
      <w:lvlJc w:val="left"/>
      <w:pPr>
        <w:tabs>
          <w:tab w:val="num" w:pos="1440"/>
        </w:tabs>
        <w:ind w:left="1440" w:hanging="720"/>
      </w:pPr>
      <w:rPr>
        <w:rFonts w:ascii="Arial" w:hAnsi="Arial" w:hint="default"/>
        <w:b w:val="0"/>
        <w:i w:val="0"/>
        <w:sz w:val="22"/>
        <w:u w:val="none"/>
      </w:rPr>
    </w:lvl>
    <w:lvl w:ilvl="2">
      <w:start w:val="1"/>
      <w:numFmt w:val="lowerLetter"/>
      <w:lvlText w:val="(%3)"/>
      <w:lvlJc w:val="left"/>
      <w:pPr>
        <w:tabs>
          <w:tab w:val="num" w:pos="2160"/>
        </w:tabs>
        <w:ind w:left="2160" w:hanging="720"/>
      </w:pPr>
      <w:rPr>
        <w:rFonts w:ascii="Arial" w:hAnsi="Arial" w:hint="default"/>
        <w:b w:val="0"/>
        <w:i w:val="0"/>
        <w:sz w:val="22"/>
        <w:u w:val="none"/>
      </w:rPr>
    </w:lvl>
    <w:lvl w:ilvl="3">
      <w:start w:val="1"/>
      <w:numFmt w:val="lowerRoman"/>
      <w:lvlText w:val="(%4)"/>
      <w:lvlJc w:val="left"/>
      <w:pPr>
        <w:tabs>
          <w:tab w:val="num" w:pos="2880"/>
        </w:tabs>
        <w:ind w:left="2880" w:hanging="720"/>
      </w:pPr>
      <w:rPr>
        <w:rFonts w:ascii="Arial" w:hAnsi="Arial" w:hint="default"/>
        <w:b w:val="0"/>
        <w:i w:val="0"/>
        <w:sz w:val="20"/>
      </w:rPr>
    </w:lvl>
    <w:lvl w:ilvl="4">
      <w:start w:val="1"/>
      <w:numFmt w:val="none"/>
      <w:lvlText w:val="16 Nov 98"/>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9365ECE"/>
    <w:multiLevelType w:val="hybridMultilevel"/>
    <w:tmpl w:val="B1B4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5C6601"/>
    <w:multiLevelType w:val="hybridMultilevel"/>
    <w:tmpl w:val="7B6C52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4840AC8"/>
    <w:multiLevelType w:val="hybridMultilevel"/>
    <w:tmpl w:val="A41C65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4F325A8"/>
    <w:multiLevelType w:val="hybridMultilevel"/>
    <w:tmpl w:val="B3D2F60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7">
    <w:nsid w:val="5AF41D00"/>
    <w:multiLevelType w:val="hybridMultilevel"/>
    <w:tmpl w:val="1772E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BB5588"/>
    <w:multiLevelType w:val="hybridMultilevel"/>
    <w:tmpl w:val="EE3CF922"/>
    <w:lvl w:ilvl="0" w:tplc="2E8043AA">
      <w:start w:val="1"/>
      <w:numFmt w:val="upperRoman"/>
      <w:pStyle w:val="Heading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7C2B21"/>
    <w:multiLevelType w:val="hybridMultilevel"/>
    <w:tmpl w:val="ADF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704EAE"/>
    <w:multiLevelType w:val="hybridMultilevel"/>
    <w:tmpl w:val="577C906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1">
    <w:nsid w:val="6E015CD5"/>
    <w:multiLevelType w:val="singleLevel"/>
    <w:tmpl w:val="5CB4BF7A"/>
    <w:lvl w:ilvl="0">
      <w:start w:val="1"/>
      <w:numFmt w:val="bullet"/>
      <w:lvlText w:val=""/>
      <w:lvlJc w:val="left"/>
      <w:pPr>
        <w:tabs>
          <w:tab w:val="num" w:pos="360"/>
        </w:tabs>
        <w:ind w:left="360" w:hanging="360"/>
      </w:pPr>
      <w:rPr>
        <w:rFonts w:ascii="Symbol" w:hAnsi="Symbol" w:hint="default"/>
      </w:rPr>
    </w:lvl>
  </w:abstractNum>
  <w:abstractNum w:abstractNumId="32">
    <w:nsid w:val="777B7D12"/>
    <w:multiLevelType w:val="hybridMultilevel"/>
    <w:tmpl w:val="6690007E"/>
    <w:lvl w:ilvl="0" w:tplc="2826A110">
      <w:start w:val="1"/>
      <w:numFmt w:val="bullet"/>
      <w:pStyle w:val="Table1bullets"/>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nsid w:val="7B8F65A2"/>
    <w:multiLevelType w:val="hybridMultilevel"/>
    <w:tmpl w:val="8162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423E5"/>
    <w:multiLevelType w:val="hybridMultilevel"/>
    <w:tmpl w:val="8DA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0"/>
  </w:num>
  <w:num w:numId="4">
    <w:abstractNumId w:val="15"/>
  </w:num>
  <w:num w:numId="5">
    <w:abstractNumId w:val="18"/>
  </w:num>
  <w:num w:numId="6">
    <w:abstractNumId w:val="4"/>
  </w:num>
  <w:num w:numId="7">
    <w:abstractNumId w:val="8"/>
  </w:num>
  <w:num w:numId="8">
    <w:abstractNumId w:val="11"/>
  </w:num>
  <w:num w:numId="9">
    <w:abstractNumId w:val="2"/>
  </w:num>
  <w:num w:numId="10">
    <w:abstractNumId w:val="31"/>
  </w:num>
  <w:num w:numId="11">
    <w:abstractNumId w:val="14"/>
  </w:num>
  <w:num w:numId="12">
    <w:abstractNumId w:val="6"/>
  </w:num>
  <w:num w:numId="13">
    <w:abstractNumId w:val="3"/>
  </w:num>
  <w:num w:numId="14">
    <w:abstractNumId w:val="7"/>
  </w:num>
  <w:num w:numId="15">
    <w:abstractNumId w:val="24"/>
  </w:num>
  <w:num w:numId="16">
    <w:abstractNumId w:val="1"/>
  </w:num>
  <w:num w:numId="17">
    <w:abstractNumId w:val="22"/>
  </w:num>
  <w:num w:numId="18">
    <w:abstractNumId w:val="30"/>
  </w:num>
  <w:num w:numId="19">
    <w:abstractNumId w:val="13"/>
  </w:num>
  <w:num w:numId="20">
    <w:abstractNumId w:val="3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27"/>
  </w:num>
  <w:num w:numId="29">
    <w:abstractNumId w:val="12"/>
  </w:num>
  <w:num w:numId="30">
    <w:abstractNumId w:val="23"/>
  </w:num>
  <w:num w:numId="31">
    <w:abstractNumId w:val="33"/>
  </w:num>
  <w:num w:numId="32">
    <w:abstractNumId w:val="17"/>
  </w:num>
  <w:num w:numId="33">
    <w:abstractNumId w:val="29"/>
  </w:num>
  <w:num w:numId="34">
    <w:abstractNumId w:val="34"/>
  </w:num>
  <w:num w:numId="35">
    <w:abstractNumId w:val="26"/>
  </w:num>
  <w:num w:numId="36">
    <w:abstractNumId w:val="9"/>
  </w:num>
  <w:num w:numId="37">
    <w:abstractNumId w:val="19"/>
  </w:num>
  <w:num w:numId="38">
    <w:abstractNumId w:val="5"/>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FA"/>
    <w:rsid w:val="0001418A"/>
    <w:rsid w:val="00067878"/>
    <w:rsid w:val="0007354E"/>
    <w:rsid w:val="00094693"/>
    <w:rsid w:val="000B0C68"/>
    <w:rsid w:val="000B56E9"/>
    <w:rsid w:val="000C075C"/>
    <w:rsid w:val="000D1BE0"/>
    <w:rsid w:val="000D1CB8"/>
    <w:rsid w:val="000D2331"/>
    <w:rsid w:val="000D648F"/>
    <w:rsid w:val="000E153B"/>
    <w:rsid w:val="000F1AAB"/>
    <w:rsid w:val="0010662C"/>
    <w:rsid w:val="001250FB"/>
    <w:rsid w:val="00153F72"/>
    <w:rsid w:val="0017329D"/>
    <w:rsid w:val="001752FF"/>
    <w:rsid w:val="0018283D"/>
    <w:rsid w:val="00184980"/>
    <w:rsid w:val="00190D23"/>
    <w:rsid w:val="001A1B99"/>
    <w:rsid w:val="001B4698"/>
    <w:rsid w:val="001E2771"/>
    <w:rsid w:val="001F02FC"/>
    <w:rsid w:val="00203E7F"/>
    <w:rsid w:val="002066C5"/>
    <w:rsid w:val="00212C3E"/>
    <w:rsid w:val="0026448B"/>
    <w:rsid w:val="00286F0D"/>
    <w:rsid w:val="00292596"/>
    <w:rsid w:val="002A565F"/>
    <w:rsid w:val="002F2BA8"/>
    <w:rsid w:val="002F3137"/>
    <w:rsid w:val="0031660D"/>
    <w:rsid w:val="00360E56"/>
    <w:rsid w:val="003938D3"/>
    <w:rsid w:val="00393CBE"/>
    <w:rsid w:val="00395385"/>
    <w:rsid w:val="003B02E9"/>
    <w:rsid w:val="003C0834"/>
    <w:rsid w:val="003C14A6"/>
    <w:rsid w:val="00403106"/>
    <w:rsid w:val="00406AF9"/>
    <w:rsid w:val="00417B0E"/>
    <w:rsid w:val="004261AB"/>
    <w:rsid w:val="00433CCB"/>
    <w:rsid w:val="00436B0D"/>
    <w:rsid w:val="00436F47"/>
    <w:rsid w:val="004377B3"/>
    <w:rsid w:val="00444726"/>
    <w:rsid w:val="00444E6A"/>
    <w:rsid w:val="00445B72"/>
    <w:rsid w:val="004857AE"/>
    <w:rsid w:val="004A6D01"/>
    <w:rsid w:val="004B3CF1"/>
    <w:rsid w:val="004F3641"/>
    <w:rsid w:val="005336DB"/>
    <w:rsid w:val="00536ECE"/>
    <w:rsid w:val="005463A4"/>
    <w:rsid w:val="00552861"/>
    <w:rsid w:val="00591A15"/>
    <w:rsid w:val="0059217B"/>
    <w:rsid w:val="005A1611"/>
    <w:rsid w:val="005C35DF"/>
    <w:rsid w:val="005C5044"/>
    <w:rsid w:val="005E2AF5"/>
    <w:rsid w:val="005F092A"/>
    <w:rsid w:val="00653DE8"/>
    <w:rsid w:val="006749F1"/>
    <w:rsid w:val="00682A2D"/>
    <w:rsid w:val="006924F3"/>
    <w:rsid w:val="00693FA3"/>
    <w:rsid w:val="006951B3"/>
    <w:rsid w:val="006A605B"/>
    <w:rsid w:val="006D11B6"/>
    <w:rsid w:val="006D41D2"/>
    <w:rsid w:val="006D5485"/>
    <w:rsid w:val="006E45C7"/>
    <w:rsid w:val="006F0244"/>
    <w:rsid w:val="006F346B"/>
    <w:rsid w:val="00762232"/>
    <w:rsid w:val="0076739F"/>
    <w:rsid w:val="0077376C"/>
    <w:rsid w:val="00776B28"/>
    <w:rsid w:val="007A2F90"/>
    <w:rsid w:val="007C4663"/>
    <w:rsid w:val="007C6255"/>
    <w:rsid w:val="007D02B9"/>
    <w:rsid w:val="007E07CE"/>
    <w:rsid w:val="007E2204"/>
    <w:rsid w:val="007F35C8"/>
    <w:rsid w:val="008009E8"/>
    <w:rsid w:val="008010C1"/>
    <w:rsid w:val="0080780F"/>
    <w:rsid w:val="00811CA4"/>
    <w:rsid w:val="00815AB5"/>
    <w:rsid w:val="00820B9F"/>
    <w:rsid w:val="00853779"/>
    <w:rsid w:val="00866A22"/>
    <w:rsid w:val="008A6295"/>
    <w:rsid w:val="008A6730"/>
    <w:rsid w:val="008B060E"/>
    <w:rsid w:val="008B74A7"/>
    <w:rsid w:val="008D2DD4"/>
    <w:rsid w:val="008D6E74"/>
    <w:rsid w:val="008F3A55"/>
    <w:rsid w:val="008F3BE0"/>
    <w:rsid w:val="0090257F"/>
    <w:rsid w:val="00913B2A"/>
    <w:rsid w:val="00916311"/>
    <w:rsid w:val="00930BDA"/>
    <w:rsid w:val="00957833"/>
    <w:rsid w:val="00957AFA"/>
    <w:rsid w:val="00964519"/>
    <w:rsid w:val="00983E0F"/>
    <w:rsid w:val="009B11C1"/>
    <w:rsid w:val="009C0A57"/>
    <w:rsid w:val="00A049CF"/>
    <w:rsid w:val="00A23E0C"/>
    <w:rsid w:val="00A56024"/>
    <w:rsid w:val="00A6026C"/>
    <w:rsid w:val="00A63812"/>
    <w:rsid w:val="00A72DE7"/>
    <w:rsid w:val="00A846F0"/>
    <w:rsid w:val="00AC1228"/>
    <w:rsid w:val="00AD552F"/>
    <w:rsid w:val="00AE0281"/>
    <w:rsid w:val="00AF133A"/>
    <w:rsid w:val="00AF2217"/>
    <w:rsid w:val="00AF3CDA"/>
    <w:rsid w:val="00AF6E5A"/>
    <w:rsid w:val="00B061E4"/>
    <w:rsid w:val="00B071E5"/>
    <w:rsid w:val="00B44B18"/>
    <w:rsid w:val="00B86DFC"/>
    <w:rsid w:val="00BA66C5"/>
    <w:rsid w:val="00BA71B0"/>
    <w:rsid w:val="00BB306D"/>
    <w:rsid w:val="00BB5E6C"/>
    <w:rsid w:val="00BC6211"/>
    <w:rsid w:val="00BD1334"/>
    <w:rsid w:val="00C1193B"/>
    <w:rsid w:val="00C1433B"/>
    <w:rsid w:val="00C14FE3"/>
    <w:rsid w:val="00C36FBE"/>
    <w:rsid w:val="00C40568"/>
    <w:rsid w:val="00C4458E"/>
    <w:rsid w:val="00C57C87"/>
    <w:rsid w:val="00C77096"/>
    <w:rsid w:val="00C95545"/>
    <w:rsid w:val="00CB7BC2"/>
    <w:rsid w:val="00CC556B"/>
    <w:rsid w:val="00CE150D"/>
    <w:rsid w:val="00CF5F29"/>
    <w:rsid w:val="00D04BDB"/>
    <w:rsid w:val="00D46099"/>
    <w:rsid w:val="00D57633"/>
    <w:rsid w:val="00D80174"/>
    <w:rsid w:val="00DE078F"/>
    <w:rsid w:val="00DE13BD"/>
    <w:rsid w:val="00DF2097"/>
    <w:rsid w:val="00DF48F6"/>
    <w:rsid w:val="00E21712"/>
    <w:rsid w:val="00E32188"/>
    <w:rsid w:val="00E61C68"/>
    <w:rsid w:val="00E63B80"/>
    <w:rsid w:val="00E70443"/>
    <w:rsid w:val="00E72617"/>
    <w:rsid w:val="00E75E0B"/>
    <w:rsid w:val="00E81391"/>
    <w:rsid w:val="00E84B35"/>
    <w:rsid w:val="00E96E02"/>
    <w:rsid w:val="00E9748F"/>
    <w:rsid w:val="00EA0455"/>
    <w:rsid w:val="00EA4185"/>
    <w:rsid w:val="00EA6DBB"/>
    <w:rsid w:val="00EC458B"/>
    <w:rsid w:val="00EC477C"/>
    <w:rsid w:val="00ED0358"/>
    <w:rsid w:val="00ED43CC"/>
    <w:rsid w:val="00ED4629"/>
    <w:rsid w:val="00EF33BA"/>
    <w:rsid w:val="00F2575E"/>
    <w:rsid w:val="00F83E35"/>
    <w:rsid w:val="00F90BA1"/>
    <w:rsid w:val="00FA5B2C"/>
    <w:rsid w:val="00FA6E01"/>
    <w:rsid w:val="00FB53ED"/>
    <w:rsid w:val="00FC3AC7"/>
    <w:rsid w:val="00FC5919"/>
    <w:rsid w:val="00FD1D5D"/>
    <w:rsid w:val="00FE0F59"/>
    <w:rsid w:val="00FF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5A"/>
  </w:style>
  <w:style w:type="paragraph" w:styleId="Heading1">
    <w:name w:val="heading 1"/>
    <w:basedOn w:val="Normal"/>
    <w:next w:val="Normal"/>
    <w:link w:val="Heading1Char"/>
    <w:uiPriority w:val="9"/>
    <w:qFormat/>
    <w:rsid w:val="00957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2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8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2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26C"/>
    <w:rPr>
      <w:rFonts w:asciiTheme="majorHAnsi" w:eastAsiaTheme="majorEastAsia" w:hAnsiTheme="majorHAnsi" w:cstheme="majorBidi"/>
      <w:b/>
      <w:bCs/>
      <w:color w:val="4F81BD" w:themeColor="accent1"/>
    </w:rPr>
  </w:style>
  <w:style w:type="paragraph" w:styleId="TOC3">
    <w:name w:val="toc 3"/>
    <w:basedOn w:val="Normal"/>
    <w:next w:val="ListNumber3"/>
    <w:link w:val="TOC3Char"/>
    <w:uiPriority w:val="39"/>
    <w:qFormat/>
    <w:rsid w:val="005F092A"/>
    <w:pPr>
      <w:tabs>
        <w:tab w:val="left" w:pos="1985"/>
        <w:tab w:val="right" w:leader="dot" w:pos="9923"/>
      </w:tabs>
      <w:ind w:left="1985" w:right="232" w:hanging="687"/>
      <w:jc w:val="both"/>
    </w:pPr>
    <w:rPr>
      <w:rFonts w:eastAsia="Times New Roman" w:cs="Arial"/>
      <w:b/>
      <w:noProof/>
      <w:spacing w:val="-3"/>
      <w:szCs w:val="20"/>
      <w:lang w:eastAsia="en-GB"/>
    </w:rPr>
  </w:style>
  <w:style w:type="paragraph" w:styleId="ListNumber3">
    <w:name w:val="List Number 3"/>
    <w:basedOn w:val="Normal"/>
    <w:uiPriority w:val="99"/>
    <w:semiHidden/>
    <w:unhideWhenUsed/>
    <w:rsid w:val="00682A2D"/>
    <w:pPr>
      <w:numPr>
        <w:numId w:val="1"/>
      </w:numPr>
      <w:contextualSpacing/>
    </w:pPr>
  </w:style>
  <w:style w:type="character" w:customStyle="1" w:styleId="TOC3Char">
    <w:name w:val="TOC 3 Char"/>
    <w:basedOn w:val="DefaultParagraphFont"/>
    <w:link w:val="TOC3"/>
    <w:uiPriority w:val="39"/>
    <w:rsid w:val="005F092A"/>
    <w:rPr>
      <w:rFonts w:eastAsia="Times New Roman" w:cs="Arial"/>
      <w:b/>
      <w:noProof/>
      <w:spacing w:val="-3"/>
      <w:szCs w:val="20"/>
      <w:lang w:eastAsia="en-GB"/>
    </w:rPr>
  </w:style>
  <w:style w:type="paragraph" w:styleId="Header">
    <w:name w:val="header"/>
    <w:basedOn w:val="Normal"/>
    <w:link w:val="HeaderChar"/>
    <w:unhideWhenUsed/>
    <w:rsid w:val="00957AFA"/>
    <w:pPr>
      <w:tabs>
        <w:tab w:val="center" w:pos="4513"/>
        <w:tab w:val="right" w:pos="9026"/>
      </w:tabs>
    </w:pPr>
  </w:style>
  <w:style w:type="character" w:customStyle="1" w:styleId="HeaderChar">
    <w:name w:val="Header Char"/>
    <w:basedOn w:val="DefaultParagraphFont"/>
    <w:link w:val="Header"/>
    <w:rsid w:val="00957AFA"/>
  </w:style>
  <w:style w:type="paragraph" w:styleId="Footer">
    <w:name w:val="footer"/>
    <w:basedOn w:val="Normal"/>
    <w:link w:val="FooterChar"/>
    <w:uiPriority w:val="99"/>
    <w:unhideWhenUsed/>
    <w:rsid w:val="001F02FC"/>
    <w:rPr>
      <w:sz w:val="16"/>
      <w:szCs w:val="16"/>
    </w:rPr>
  </w:style>
  <w:style w:type="character" w:customStyle="1" w:styleId="FooterChar">
    <w:name w:val="Footer Char"/>
    <w:basedOn w:val="DefaultParagraphFont"/>
    <w:link w:val="Footer"/>
    <w:uiPriority w:val="99"/>
    <w:rsid w:val="001F02FC"/>
    <w:rPr>
      <w:sz w:val="16"/>
      <w:szCs w:val="16"/>
    </w:rPr>
  </w:style>
  <w:style w:type="paragraph" w:styleId="BalloonText">
    <w:name w:val="Balloon Text"/>
    <w:basedOn w:val="Normal"/>
    <w:link w:val="BalloonTextChar"/>
    <w:uiPriority w:val="99"/>
    <w:semiHidden/>
    <w:unhideWhenUsed/>
    <w:rsid w:val="00957AFA"/>
    <w:rPr>
      <w:rFonts w:ascii="Tahoma" w:hAnsi="Tahoma" w:cs="Tahoma"/>
      <w:sz w:val="16"/>
      <w:szCs w:val="16"/>
    </w:rPr>
  </w:style>
  <w:style w:type="character" w:customStyle="1" w:styleId="BalloonTextChar">
    <w:name w:val="Balloon Text Char"/>
    <w:basedOn w:val="DefaultParagraphFont"/>
    <w:link w:val="BalloonText"/>
    <w:uiPriority w:val="99"/>
    <w:semiHidden/>
    <w:rsid w:val="00957AFA"/>
    <w:rPr>
      <w:rFonts w:ascii="Tahoma" w:hAnsi="Tahoma" w:cs="Tahoma"/>
      <w:sz w:val="16"/>
      <w:szCs w:val="16"/>
    </w:rPr>
  </w:style>
  <w:style w:type="table" w:styleId="TableGrid">
    <w:name w:val="Table Grid"/>
    <w:basedOn w:val="TableNormal"/>
    <w:rsid w:val="00957AFA"/>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rge-bold">
    <w:name w:val="large-bold"/>
    <w:basedOn w:val="DefaultParagraphFont"/>
    <w:rsid w:val="00957AFA"/>
    <w:rPr>
      <w:rFonts w:ascii="Courier New" w:hAnsi="Courier New"/>
      <w:b/>
      <w:noProof w:val="0"/>
      <w:sz w:val="29"/>
      <w:lang w:val="en-US"/>
    </w:rPr>
  </w:style>
  <w:style w:type="character" w:styleId="PageNumber">
    <w:name w:val="page number"/>
    <w:basedOn w:val="DefaultParagraphFont"/>
    <w:rsid w:val="00957AFA"/>
  </w:style>
  <w:style w:type="character" w:styleId="Hyperlink">
    <w:name w:val="Hyperlink"/>
    <w:basedOn w:val="DefaultParagraphFont"/>
    <w:uiPriority w:val="99"/>
    <w:rsid w:val="00957AFA"/>
    <w:rPr>
      <w:color w:val="000000"/>
      <w:u w:val="none"/>
    </w:rPr>
  </w:style>
  <w:style w:type="paragraph" w:styleId="NoSpacing">
    <w:name w:val="No Spacing"/>
    <w:link w:val="NoSpacingChar"/>
    <w:qFormat/>
    <w:rsid w:val="00957AFA"/>
    <w:rPr>
      <w:rFonts w:ascii="Calibri" w:eastAsia="Times New Roman" w:hAnsi="Calibri" w:cs="Times New Roman"/>
      <w:lang w:val="en-US"/>
    </w:rPr>
  </w:style>
  <w:style w:type="character" w:customStyle="1" w:styleId="NoSpacingChar">
    <w:name w:val="No Spacing Char"/>
    <w:basedOn w:val="DefaultParagraphFont"/>
    <w:link w:val="NoSpacing"/>
    <w:rsid w:val="00957AFA"/>
    <w:rPr>
      <w:rFonts w:ascii="Calibri" w:eastAsia="Times New Roman" w:hAnsi="Calibri" w:cs="Times New Roman"/>
      <w:lang w:val="en-US"/>
    </w:rPr>
  </w:style>
  <w:style w:type="paragraph" w:customStyle="1" w:styleId="HeadingI">
    <w:name w:val="Heading I"/>
    <w:basedOn w:val="Heading1"/>
    <w:next w:val="Normal"/>
    <w:autoRedefine/>
    <w:qFormat/>
    <w:rsid w:val="00436B0D"/>
    <w:pPr>
      <w:numPr>
        <w:numId w:val="2"/>
      </w:numPr>
      <w:spacing w:before="0"/>
      <w:ind w:left="357" w:hanging="357"/>
    </w:pPr>
    <w:rPr>
      <w:rFonts w:ascii="Arial Bold" w:hAnsi="Arial Bold"/>
      <w:i/>
      <w:caps/>
      <w:color w:val="auto"/>
      <w:sz w:val="22"/>
    </w:rPr>
  </w:style>
  <w:style w:type="paragraph" w:customStyle="1" w:styleId="Heading1a">
    <w:name w:val="Heading 1a"/>
    <w:basedOn w:val="Heading1"/>
    <w:next w:val="Normal1"/>
    <w:link w:val="Heading1aChar"/>
    <w:autoRedefine/>
    <w:qFormat/>
    <w:rsid w:val="00FB53ED"/>
    <w:pPr>
      <w:numPr>
        <w:numId w:val="5"/>
      </w:numPr>
      <w:tabs>
        <w:tab w:val="left" w:pos="709"/>
      </w:tabs>
      <w:spacing w:before="0"/>
      <w:ind w:left="709" w:hanging="709"/>
    </w:pPr>
    <w:rPr>
      <w:rFonts w:ascii="Arial Bold" w:hAnsi="Arial Bold"/>
      <w:caps/>
      <w:color w:val="auto"/>
      <w:sz w:val="22"/>
    </w:rPr>
  </w:style>
  <w:style w:type="paragraph" w:customStyle="1" w:styleId="Normal1">
    <w:name w:val="Normal 1"/>
    <w:basedOn w:val="Normal"/>
    <w:qFormat/>
    <w:rsid w:val="000D1CB8"/>
    <w:pPr>
      <w:ind w:left="709"/>
    </w:pPr>
    <w:rPr>
      <w:sz w:val="20"/>
    </w:rPr>
  </w:style>
  <w:style w:type="character" w:customStyle="1" w:styleId="Heading1aChar">
    <w:name w:val="Heading 1a Char"/>
    <w:basedOn w:val="Heading1Char"/>
    <w:link w:val="Heading1a"/>
    <w:rsid w:val="00FB53ED"/>
    <w:rPr>
      <w:rFonts w:ascii="Arial Bold" w:eastAsiaTheme="majorEastAsia" w:hAnsi="Arial Bold" w:cstheme="majorBidi"/>
      <w:b/>
      <w:bCs/>
      <w:caps/>
      <w:color w:val="365F91" w:themeColor="accent1" w:themeShade="BF"/>
      <w:sz w:val="28"/>
      <w:szCs w:val="28"/>
    </w:rPr>
  </w:style>
  <w:style w:type="paragraph" w:customStyle="1" w:styleId="Heading2a">
    <w:name w:val="Heading 2a"/>
    <w:basedOn w:val="Heading2"/>
    <w:next w:val="Normal2"/>
    <w:autoRedefine/>
    <w:qFormat/>
    <w:rsid w:val="000D1CB8"/>
    <w:pPr>
      <w:numPr>
        <w:ilvl w:val="1"/>
        <w:numId w:val="5"/>
      </w:numPr>
      <w:tabs>
        <w:tab w:val="left" w:pos="1276"/>
      </w:tabs>
      <w:spacing w:before="0"/>
      <w:ind w:left="1276" w:hanging="567"/>
    </w:pPr>
    <w:rPr>
      <w:rFonts w:ascii="Arial" w:hAnsi="Arial" w:cs="Arial"/>
      <w:color w:val="auto"/>
      <w:sz w:val="22"/>
    </w:rPr>
  </w:style>
  <w:style w:type="paragraph" w:customStyle="1" w:styleId="Normal2">
    <w:name w:val="Normal 2"/>
    <w:basedOn w:val="Normal1"/>
    <w:qFormat/>
    <w:rsid w:val="000D1CB8"/>
    <w:pPr>
      <w:ind w:left="1276"/>
    </w:pPr>
  </w:style>
  <w:style w:type="paragraph" w:customStyle="1" w:styleId="Heading3a">
    <w:name w:val="Heading 3a"/>
    <w:basedOn w:val="Heading3"/>
    <w:next w:val="Normal3"/>
    <w:autoRedefine/>
    <w:qFormat/>
    <w:rsid w:val="000D1CB8"/>
    <w:pPr>
      <w:numPr>
        <w:ilvl w:val="2"/>
        <w:numId w:val="5"/>
      </w:numPr>
      <w:tabs>
        <w:tab w:val="left" w:pos="2127"/>
      </w:tabs>
      <w:spacing w:before="0"/>
      <w:ind w:left="2127" w:hanging="851"/>
    </w:pPr>
    <w:rPr>
      <w:rFonts w:ascii="Arial" w:hAnsi="Arial"/>
      <w:color w:val="auto"/>
    </w:rPr>
  </w:style>
  <w:style w:type="paragraph" w:customStyle="1" w:styleId="Normal3">
    <w:name w:val="Normal 3"/>
    <w:basedOn w:val="Normal2"/>
    <w:autoRedefine/>
    <w:qFormat/>
    <w:rsid w:val="004377B3"/>
    <w:pPr>
      <w:ind w:left="2127"/>
    </w:pPr>
    <w:rPr>
      <w:rFonts w:eastAsia="Calibri" w:cs="Arial"/>
      <w:szCs w:val="20"/>
      <w:lang w:eastAsia="en-GB"/>
    </w:rPr>
  </w:style>
  <w:style w:type="paragraph" w:customStyle="1" w:styleId="Normal3a">
    <w:name w:val="Normal 3a"/>
    <w:qFormat/>
    <w:rsid w:val="00CE150D"/>
    <w:rPr>
      <w:rFonts w:eastAsia="Calibri" w:cs="Arial"/>
      <w:sz w:val="20"/>
      <w:szCs w:val="20"/>
      <w:lang w:eastAsia="en-GB"/>
    </w:rPr>
  </w:style>
  <w:style w:type="paragraph" w:styleId="EndnoteText">
    <w:name w:val="endnote text"/>
    <w:basedOn w:val="Normal"/>
    <w:link w:val="EndnoteTextChar"/>
    <w:semiHidden/>
    <w:rsid w:val="00FD1D5D"/>
    <w:pPr>
      <w:widowControl w:val="0"/>
    </w:pPr>
    <w:rPr>
      <w:rFonts w:eastAsia="Times New Roman" w:cs="Times New Roman"/>
      <w:snapToGrid w:val="0"/>
      <w:szCs w:val="20"/>
      <w:lang w:val="en-US"/>
    </w:rPr>
  </w:style>
  <w:style w:type="character" w:customStyle="1" w:styleId="EndnoteTextChar">
    <w:name w:val="Endnote Text Char"/>
    <w:basedOn w:val="DefaultParagraphFont"/>
    <w:link w:val="EndnoteText"/>
    <w:semiHidden/>
    <w:rsid w:val="00FD1D5D"/>
    <w:rPr>
      <w:rFonts w:eastAsia="Times New Roman" w:cs="Times New Roman"/>
      <w:snapToGrid w:val="0"/>
      <w:szCs w:val="20"/>
      <w:lang w:val="en-US"/>
    </w:rPr>
  </w:style>
  <w:style w:type="paragraph" w:customStyle="1" w:styleId="Table1">
    <w:name w:val="Table1"/>
    <w:qFormat/>
    <w:rsid w:val="00FB53ED"/>
    <w:pPr>
      <w:ind w:left="34"/>
    </w:pPr>
    <w:rPr>
      <w:rFonts w:eastAsia="Calibri" w:cs="Arial"/>
      <w:sz w:val="20"/>
      <w:szCs w:val="20"/>
      <w:lang w:eastAsia="en-GB"/>
    </w:rPr>
  </w:style>
  <w:style w:type="paragraph" w:customStyle="1" w:styleId="Heading1B">
    <w:name w:val="Heading 1B"/>
    <w:basedOn w:val="Heading1"/>
    <w:next w:val="Normal1"/>
    <w:qFormat/>
    <w:rsid w:val="00E96E02"/>
    <w:pPr>
      <w:numPr>
        <w:numId w:val="6"/>
      </w:numPr>
      <w:tabs>
        <w:tab w:val="left" w:pos="1843"/>
      </w:tabs>
      <w:spacing w:before="0"/>
    </w:pPr>
    <w:rPr>
      <w:rFonts w:ascii="Arial Bold" w:hAnsi="Arial Bold"/>
      <w:caps/>
      <w:color w:val="auto"/>
      <w:sz w:val="22"/>
    </w:rPr>
  </w:style>
  <w:style w:type="paragraph" w:customStyle="1" w:styleId="Normal3bullets">
    <w:name w:val="Normal 3 + bullets"/>
    <w:basedOn w:val="Normal3"/>
    <w:qFormat/>
    <w:rsid w:val="00BA71B0"/>
    <w:pPr>
      <w:numPr>
        <w:numId w:val="7"/>
      </w:numPr>
      <w:tabs>
        <w:tab w:val="left" w:pos="2552"/>
      </w:tabs>
      <w:ind w:left="2552" w:hanging="425"/>
    </w:pPr>
  </w:style>
  <w:style w:type="paragraph" w:customStyle="1" w:styleId="Normal3Bold">
    <w:name w:val="Normal 3 + Bold"/>
    <w:basedOn w:val="Normal3"/>
    <w:qFormat/>
    <w:rsid w:val="00E96E02"/>
    <w:rPr>
      <w:b/>
    </w:rPr>
  </w:style>
  <w:style w:type="paragraph" w:customStyle="1" w:styleId="STR1stHead14ArialBlack">
    <w:name w:val="STR 1st Head 14 Arial Black"/>
    <w:basedOn w:val="Normal"/>
    <w:rsid w:val="00203E7F"/>
    <w:pPr>
      <w:numPr>
        <w:numId w:val="16"/>
      </w:numPr>
      <w:tabs>
        <w:tab w:val="center" w:pos="4860"/>
      </w:tabs>
      <w:spacing w:after="200"/>
    </w:pPr>
    <w:rPr>
      <w:rFonts w:ascii="Arial Black" w:eastAsia="Times New Roman" w:hAnsi="Arial Black" w:cs="Times New Roman"/>
      <w:caps/>
      <w:sz w:val="28"/>
      <w:szCs w:val="20"/>
      <w:u w:val="single"/>
      <w:lang w:eastAsia="en-GB"/>
    </w:rPr>
  </w:style>
  <w:style w:type="paragraph" w:customStyle="1" w:styleId="STR2ndHead12ArialBlack">
    <w:name w:val="STR 2nd Head 12 Arial Black"/>
    <w:basedOn w:val="Normal"/>
    <w:rsid w:val="00203E7F"/>
    <w:pPr>
      <w:numPr>
        <w:ilvl w:val="1"/>
        <w:numId w:val="16"/>
      </w:numPr>
      <w:spacing w:after="200"/>
    </w:pPr>
    <w:rPr>
      <w:rFonts w:ascii="Arial Black" w:eastAsia="Times New Roman" w:hAnsi="Arial Black" w:cs="Times New Roman"/>
      <w:caps/>
      <w:szCs w:val="20"/>
      <w:u w:val="single"/>
      <w:lang w:eastAsia="en-GB"/>
    </w:rPr>
  </w:style>
  <w:style w:type="paragraph" w:customStyle="1" w:styleId="STR3rdHead11ArialBlack">
    <w:name w:val="STR 3rd Head 11 Arial Black"/>
    <w:basedOn w:val="Normal"/>
    <w:rsid w:val="00203E7F"/>
    <w:pPr>
      <w:tabs>
        <w:tab w:val="num" w:pos="1440"/>
      </w:tabs>
      <w:spacing w:after="200"/>
      <w:ind w:left="1440" w:hanging="720"/>
      <w:jc w:val="both"/>
    </w:pPr>
    <w:rPr>
      <w:rFonts w:ascii="Arial Black" w:eastAsia="Times New Roman" w:hAnsi="Arial Black" w:cs="Times New Roman"/>
      <w:szCs w:val="20"/>
      <w:u w:val="single"/>
      <w:lang w:eastAsia="en-GB"/>
    </w:rPr>
  </w:style>
  <w:style w:type="paragraph" w:customStyle="1" w:styleId="TDRIndentArialItalicBodyText">
    <w:name w:val="TDR Indent ½&quot; Arial Italic Body Text"/>
    <w:basedOn w:val="Normal"/>
    <w:autoRedefine/>
    <w:rsid w:val="00203E7F"/>
    <w:pPr>
      <w:spacing w:after="200"/>
      <w:ind w:left="720" w:firstLine="720"/>
      <w:jc w:val="both"/>
    </w:pPr>
    <w:rPr>
      <w:rFonts w:eastAsia="Times New Roman" w:cs="Arial"/>
      <w:b/>
      <w:i/>
      <w:sz w:val="20"/>
      <w:szCs w:val="20"/>
      <w:lang w:eastAsia="en-GB"/>
    </w:rPr>
  </w:style>
  <w:style w:type="paragraph" w:styleId="BodyText">
    <w:name w:val="Body Text"/>
    <w:aliases w:val="ALTB"/>
    <w:basedOn w:val="Normal"/>
    <w:link w:val="BodyTextChar"/>
    <w:rsid w:val="00203E7F"/>
    <w:pPr>
      <w:tabs>
        <w:tab w:val="left" w:pos="-720"/>
        <w:tab w:val="left" w:pos="0"/>
        <w:tab w:val="left" w:pos="720"/>
        <w:tab w:val="left" w:pos="5040"/>
      </w:tabs>
      <w:suppressAutoHyphens/>
      <w:jc w:val="both"/>
    </w:pPr>
    <w:rPr>
      <w:rFonts w:eastAsia="Times New Roman" w:cs="Times New Roman"/>
      <w:spacing w:val="-3"/>
      <w:szCs w:val="20"/>
      <w:lang w:eastAsia="en-GB"/>
    </w:rPr>
  </w:style>
  <w:style w:type="character" w:customStyle="1" w:styleId="BodyTextChar">
    <w:name w:val="Body Text Char"/>
    <w:aliases w:val="ALTB Char"/>
    <w:basedOn w:val="DefaultParagraphFont"/>
    <w:link w:val="BodyText"/>
    <w:rsid w:val="00203E7F"/>
    <w:rPr>
      <w:rFonts w:eastAsia="Times New Roman" w:cs="Times New Roman"/>
      <w:spacing w:val="-3"/>
      <w:szCs w:val="20"/>
      <w:lang w:eastAsia="en-GB"/>
    </w:rPr>
  </w:style>
  <w:style w:type="paragraph" w:styleId="BodyTextIndent2">
    <w:name w:val="Body Text Indent 2"/>
    <w:basedOn w:val="Normal"/>
    <w:link w:val="BodyTextIndent2Char"/>
    <w:uiPriority w:val="99"/>
    <w:semiHidden/>
    <w:unhideWhenUsed/>
    <w:rsid w:val="00BC6211"/>
    <w:pPr>
      <w:spacing w:after="120" w:line="480" w:lineRule="auto"/>
      <w:ind w:left="283"/>
    </w:pPr>
  </w:style>
  <w:style w:type="character" w:customStyle="1" w:styleId="BodyTextIndent2Char">
    <w:name w:val="Body Text Indent 2 Char"/>
    <w:basedOn w:val="DefaultParagraphFont"/>
    <w:link w:val="BodyTextIndent2"/>
    <w:uiPriority w:val="99"/>
    <w:semiHidden/>
    <w:rsid w:val="00BC6211"/>
  </w:style>
  <w:style w:type="paragraph" w:customStyle="1" w:styleId="Normal3Italics">
    <w:name w:val="Normal 3 + Italics"/>
    <w:basedOn w:val="Normal3"/>
    <w:qFormat/>
    <w:rsid w:val="008F3BE0"/>
    <w:rPr>
      <w:i/>
    </w:rPr>
  </w:style>
  <w:style w:type="paragraph" w:styleId="ListParagraph">
    <w:name w:val="List Paragraph"/>
    <w:basedOn w:val="Normal"/>
    <w:uiPriority w:val="34"/>
    <w:qFormat/>
    <w:rsid w:val="008F3BE0"/>
    <w:pPr>
      <w:ind w:left="720"/>
      <w:contextualSpacing/>
    </w:pPr>
  </w:style>
  <w:style w:type="paragraph" w:customStyle="1" w:styleId="Table1bullets">
    <w:name w:val="Table 1 + bullets"/>
    <w:basedOn w:val="Table1"/>
    <w:qFormat/>
    <w:rsid w:val="00FB53ED"/>
    <w:pPr>
      <w:numPr>
        <w:numId w:val="20"/>
      </w:numPr>
      <w:tabs>
        <w:tab w:val="left" w:pos="601"/>
      </w:tabs>
      <w:ind w:left="601" w:hanging="567"/>
    </w:pPr>
  </w:style>
  <w:style w:type="paragraph" w:customStyle="1" w:styleId="Table1CentredBold">
    <w:name w:val="Table 1 + Centred + Bold"/>
    <w:basedOn w:val="Table1"/>
    <w:qFormat/>
    <w:rsid w:val="001F02FC"/>
    <w:pPr>
      <w:tabs>
        <w:tab w:val="left" w:pos="-1440"/>
        <w:tab w:val="left" w:pos="-720"/>
        <w:tab w:val="left" w:pos="3600"/>
      </w:tabs>
      <w:suppressAutoHyphens/>
      <w:jc w:val="center"/>
    </w:pPr>
    <w:rPr>
      <w:b/>
      <w:spacing w:val="-3"/>
    </w:rPr>
  </w:style>
  <w:style w:type="paragraph" w:customStyle="1" w:styleId="Table1CentredRed">
    <w:name w:val="Table 1 + Centred + Red"/>
    <w:basedOn w:val="Table1CentredBold"/>
    <w:qFormat/>
    <w:rsid w:val="00866A22"/>
    <w:rPr>
      <w:b w:val="0"/>
      <w:color w:val="FF0000"/>
    </w:rPr>
  </w:style>
  <w:style w:type="paragraph" w:customStyle="1" w:styleId="Normal2Italics">
    <w:name w:val="Normal 2 + Italics"/>
    <w:basedOn w:val="Normal2"/>
    <w:qFormat/>
    <w:rsid w:val="000F1AAB"/>
    <w:rPr>
      <w:i/>
    </w:rPr>
  </w:style>
  <w:style w:type="paragraph" w:styleId="BodyText3">
    <w:name w:val="Body Text 3"/>
    <w:basedOn w:val="Normal"/>
    <w:link w:val="BodyText3Char"/>
    <w:uiPriority w:val="99"/>
    <w:semiHidden/>
    <w:unhideWhenUsed/>
    <w:rsid w:val="00BA71B0"/>
    <w:pPr>
      <w:spacing w:after="120"/>
    </w:pPr>
    <w:rPr>
      <w:sz w:val="16"/>
      <w:szCs w:val="16"/>
    </w:rPr>
  </w:style>
  <w:style w:type="character" w:customStyle="1" w:styleId="BodyText3Char">
    <w:name w:val="Body Text 3 Char"/>
    <w:basedOn w:val="DefaultParagraphFont"/>
    <w:link w:val="BodyText3"/>
    <w:uiPriority w:val="99"/>
    <w:semiHidden/>
    <w:rsid w:val="00BA71B0"/>
    <w:rPr>
      <w:sz w:val="16"/>
      <w:szCs w:val="16"/>
    </w:rPr>
  </w:style>
  <w:style w:type="paragraph" w:styleId="ListNumber">
    <w:name w:val="List Number"/>
    <w:basedOn w:val="Normal"/>
    <w:rsid w:val="00BA71B0"/>
    <w:pPr>
      <w:numPr>
        <w:numId w:val="17"/>
      </w:numPr>
      <w:jc w:val="both"/>
    </w:pPr>
    <w:rPr>
      <w:rFonts w:eastAsia="Times New Roman" w:cs="Times New Roman"/>
      <w:sz w:val="24"/>
      <w:szCs w:val="20"/>
      <w:lang w:eastAsia="en-GB"/>
    </w:rPr>
  </w:style>
  <w:style w:type="paragraph" w:customStyle="1" w:styleId="Normal1BoldItalics">
    <w:name w:val="Normal 1 + Bold + Italics"/>
    <w:basedOn w:val="Normal1"/>
    <w:qFormat/>
    <w:rsid w:val="00BA71B0"/>
    <w:rPr>
      <w:b/>
      <w:i/>
    </w:rPr>
  </w:style>
  <w:style w:type="paragraph" w:customStyle="1" w:styleId="Table1BoldItalics">
    <w:name w:val="Table 1 + Bold + Italics"/>
    <w:basedOn w:val="Table1"/>
    <w:qFormat/>
    <w:rsid w:val="00BA71B0"/>
    <w:rPr>
      <w:b/>
      <w:i/>
    </w:rPr>
  </w:style>
  <w:style w:type="paragraph" w:customStyle="1" w:styleId="Table1Centred">
    <w:name w:val="Table 1 + Centred"/>
    <w:basedOn w:val="Table1"/>
    <w:qFormat/>
    <w:rsid w:val="00FB53ED"/>
    <w:pPr>
      <w:jc w:val="center"/>
    </w:pPr>
  </w:style>
  <w:style w:type="paragraph" w:customStyle="1" w:styleId="Table1Bold">
    <w:name w:val="Table 1 + Bold"/>
    <w:basedOn w:val="Table1CentredBold"/>
    <w:qFormat/>
    <w:rsid w:val="001F02FC"/>
    <w:pPr>
      <w:jc w:val="left"/>
    </w:pPr>
  </w:style>
  <w:style w:type="paragraph" w:customStyle="1" w:styleId="Normal1Bold">
    <w:name w:val="Normal 1 + Bold"/>
    <w:basedOn w:val="Normal1"/>
    <w:qFormat/>
    <w:rsid w:val="00C1433B"/>
    <w:rPr>
      <w:b/>
    </w:rPr>
  </w:style>
  <w:style w:type="paragraph" w:customStyle="1" w:styleId="Normal2Bold">
    <w:name w:val="Normal 2 + Bold"/>
    <w:basedOn w:val="Normal2"/>
    <w:qFormat/>
    <w:rsid w:val="001B4698"/>
    <w:rPr>
      <w:b/>
    </w:rPr>
  </w:style>
  <w:style w:type="paragraph" w:customStyle="1" w:styleId="Normal2BoldItalics">
    <w:name w:val="Normal 2 + Bold + Italics"/>
    <w:basedOn w:val="Normal2"/>
    <w:qFormat/>
    <w:rsid w:val="0031660D"/>
    <w:rPr>
      <w:b/>
      <w:i/>
    </w:rPr>
  </w:style>
  <w:style w:type="paragraph" w:customStyle="1" w:styleId="TDRCentreHead16ArialBlack-Caps-TckULine">
    <w:name w:val="TDR Centre Head 16 Arial Black-Caps-TckULine"/>
    <w:autoRedefine/>
    <w:rsid w:val="0031660D"/>
    <w:pPr>
      <w:tabs>
        <w:tab w:val="center" w:pos="4860"/>
      </w:tabs>
    </w:pPr>
    <w:rPr>
      <w:rFonts w:ascii="Arial Black" w:eastAsia="Times New Roman" w:hAnsi="Arial Black" w:cs="Times New Roman"/>
      <w:caps/>
      <w:noProof/>
      <w:sz w:val="32"/>
      <w:szCs w:val="20"/>
      <w:u w:val="thick"/>
      <w:lang w:eastAsia="en-GB"/>
    </w:rPr>
  </w:style>
  <w:style w:type="paragraph" w:styleId="TOC1">
    <w:name w:val="toc 1"/>
    <w:basedOn w:val="Normal"/>
    <w:next w:val="Normal"/>
    <w:link w:val="TOC1Char"/>
    <w:uiPriority w:val="39"/>
    <w:unhideWhenUsed/>
    <w:rsid w:val="005F092A"/>
    <w:pPr>
      <w:tabs>
        <w:tab w:val="left" w:pos="709"/>
        <w:tab w:val="right" w:leader="dot" w:pos="9923"/>
      </w:tabs>
      <w:spacing w:before="120"/>
      <w:ind w:left="709" w:hanging="709"/>
    </w:pPr>
    <w:rPr>
      <w:b/>
      <w:noProof/>
    </w:rPr>
  </w:style>
  <w:style w:type="character" w:customStyle="1" w:styleId="TOC1Char">
    <w:name w:val="TOC 1 Char"/>
    <w:basedOn w:val="Heading1aChar"/>
    <w:link w:val="TOC1"/>
    <w:uiPriority w:val="39"/>
    <w:rsid w:val="005F092A"/>
    <w:rPr>
      <w:rFonts w:ascii="Arial Bold" w:eastAsiaTheme="majorEastAsia" w:hAnsi="Arial Bold" w:cstheme="majorBidi"/>
      <w:b/>
      <w:bCs w:val="0"/>
      <w:caps/>
      <w:noProof/>
      <w:color w:val="365F91" w:themeColor="accent1" w:themeShade="BF"/>
      <w:sz w:val="28"/>
      <w:szCs w:val="28"/>
    </w:rPr>
  </w:style>
  <w:style w:type="paragraph" w:styleId="TOC2">
    <w:name w:val="toc 2"/>
    <w:basedOn w:val="Normal"/>
    <w:next w:val="Normal"/>
    <w:link w:val="TOC2Char"/>
    <w:uiPriority w:val="39"/>
    <w:unhideWhenUsed/>
    <w:rsid w:val="005F092A"/>
    <w:pPr>
      <w:tabs>
        <w:tab w:val="left" w:pos="1276"/>
        <w:tab w:val="right" w:leader="dot" w:pos="9923"/>
      </w:tabs>
      <w:spacing w:before="120"/>
      <w:ind w:left="1276" w:hanging="567"/>
    </w:pPr>
    <w:rPr>
      <w:b/>
      <w:noProof/>
    </w:rPr>
  </w:style>
  <w:style w:type="character" w:customStyle="1" w:styleId="TOC2Char">
    <w:name w:val="TOC 2 Char"/>
    <w:basedOn w:val="DefaultParagraphFont"/>
    <w:link w:val="TOC2"/>
    <w:uiPriority w:val="39"/>
    <w:rsid w:val="005F092A"/>
    <w:rPr>
      <w:b/>
      <w:noProof/>
    </w:rPr>
  </w:style>
  <w:style w:type="paragraph" w:styleId="TOCHeading">
    <w:name w:val="TOC Heading"/>
    <w:basedOn w:val="Heading1"/>
    <w:next w:val="Normal"/>
    <w:uiPriority w:val="39"/>
    <w:semiHidden/>
    <w:unhideWhenUsed/>
    <w:qFormat/>
    <w:rsid w:val="00286F0D"/>
    <w:pPr>
      <w:spacing w:line="276" w:lineRule="auto"/>
      <w:outlineLvl w:val="9"/>
    </w:pPr>
    <w:rPr>
      <w:lang w:val="en-US" w:eastAsia="ja-JP"/>
    </w:rPr>
  </w:style>
  <w:style w:type="paragraph" w:styleId="TOC4">
    <w:name w:val="toc 4"/>
    <w:basedOn w:val="Normal"/>
    <w:next w:val="Normal"/>
    <w:autoRedefine/>
    <w:uiPriority w:val="39"/>
    <w:unhideWhenUsed/>
    <w:rsid w:val="005F092A"/>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5F092A"/>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5F092A"/>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5F092A"/>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5F092A"/>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5F092A"/>
    <w:pPr>
      <w:spacing w:after="100" w:line="276" w:lineRule="auto"/>
      <w:ind w:left="1760"/>
    </w:pPr>
    <w:rPr>
      <w:rFonts w:asciiTheme="minorHAnsi" w:eastAsiaTheme="minorEastAsia" w:hAnsiTheme="minorHAnsi"/>
      <w:lang w:eastAsia="en-GB"/>
    </w:rPr>
  </w:style>
  <w:style w:type="paragraph" w:customStyle="1" w:styleId="TOC1a">
    <w:name w:val="TOC 1a"/>
    <w:basedOn w:val="TOC1"/>
    <w:qFormat/>
    <w:rsid w:val="005F092A"/>
    <w:rPr>
      <w:i/>
    </w:rPr>
  </w:style>
  <w:style w:type="paragraph" w:customStyle="1" w:styleId="Footera">
    <w:name w:val="Footer a"/>
    <w:basedOn w:val="Footer"/>
    <w:qFormat/>
    <w:rsid w:val="001F02FC"/>
    <w:pPr>
      <w:jc w:val="right"/>
    </w:pPr>
    <w:rPr>
      <w:rFonts w:cs="Arial"/>
      <w:b/>
    </w:rPr>
  </w:style>
  <w:style w:type="table" w:customStyle="1" w:styleId="TableGrid1">
    <w:name w:val="Table Grid1"/>
    <w:basedOn w:val="TableNormal"/>
    <w:next w:val="TableGrid"/>
    <w:uiPriority w:val="59"/>
    <w:rsid w:val="00A6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FE3"/>
    <w:rPr>
      <w:sz w:val="16"/>
      <w:szCs w:val="16"/>
    </w:rPr>
  </w:style>
  <w:style w:type="paragraph" w:styleId="CommentText">
    <w:name w:val="annotation text"/>
    <w:basedOn w:val="Normal"/>
    <w:link w:val="CommentTextChar"/>
    <w:uiPriority w:val="99"/>
    <w:semiHidden/>
    <w:unhideWhenUsed/>
    <w:rsid w:val="00C14FE3"/>
    <w:rPr>
      <w:sz w:val="20"/>
      <w:szCs w:val="20"/>
    </w:rPr>
  </w:style>
  <w:style w:type="character" w:customStyle="1" w:styleId="CommentTextChar">
    <w:name w:val="Comment Text Char"/>
    <w:basedOn w:val="DefaultParagraphFont"/>
    <w:link w:val="CommentText"/>
    <w:uiPriority w:val="99"/>
    <w:semiHidden/>
    <w:rsid w:val="00C14FE3"/>
    <w:rPr>
      <w:sz w:val="20"/>
      <w:szCs w:val="20"/>
    </w:rPr>
  </w:style>
  <w:style w:type="paragraph" w:styleId="CommentSubject">
    <w:name w:val="annotation subject"/>
    <w:basedOn w:val="CommentText"/>
    <w:next w:val="CommentText"/>
    <w:link w:val="CommentSubjectChar"/>
    <w:uiPriority w:val="99"/>
    <w:semiHidden/>
    <w:unhideWhenUsed/>
    <w:rsid w:val="00C14FE3"/>
    <w:rPr>
      <w:b/>
      <w:bCs/>
    </w:rPr>
  </w:style>
  <w:style w:type="character" w:customStyle="1" w:styleId="CommentSubjectChar">
    <w:name w:val="Comment Subject Char"/>
    <w:basedOn w:val="CommentTextChar"/>
    <w:link w:val="CommentSubject"/>
    <w:uiPriority w:val="99"/>
    <w:semiHidden/>
    <w:rsid w:val="00C14F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5A"/>
  </w:style>
  <w:style w:type="paragraph" w:styleId="Heading1">
    <w:name w:val="heading 1"/>
    <w:basedOn w:val="Normal"/>
    <w:next w:val="Normal"/>
    <w:link w:val="Heading1Char"/>
    <w:uiPriority w:val="9"/>
    <w:qFormat/>
    <w:rsid w:val="00957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2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8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2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26C"/>
    <w:rPr>
      <w:rFonts w:asciiTheme="majorHAnsi" w:eastAsiaTheme="majorEastAsia" w:hAnsiTheme="majorHAnsi" w:cstheme="majorBidi"/>
      <w:b/>
      <w:bCs/>
      <w:color w:val="4F81BD" w:themeColor="accent1"/>
    </w:rPr>
  </w:style>
  <w:style w:type="paragraph" w:styleId="TOC3">
    <w:name w:val="toc 3"/>
    <w:basedOn w:val="Normal"/>
    <w:next w:val="ListNumber3"/>
    <w:link w:val="TOC3Char"/>
    <w:uiPriority w:val="39"/>
    <w:qFormat/>
    <w:rsid w:val="005F092A"/>
    <w:pPr>
      <w:tabs>
        <w:tab w:val="left" w:pos="1985"/>
        <w:tab w:val="right" w:leader="dot" w:pos="9923"/>
      </w:tabs>
      <w:ind w:left="1985" w:right="232" w:hanging="687"/>
      <w:jc w:val="both"/>
    </w:pPr>
    <w:rPr>
      <w:rFonts w:eastAsia="Times New Roman" w:cs="Arial"/>
      <w:b/>
      <w:noProof/>
      <w:spacing w:val="-3"/>
      <w:szCs w:val="20"/>
      <w:lang w:eastAsia="en-GB"/>
    </w:rPr>
  </w:style>
  <w:style w:type="paragraph" w:styleId="ListNumber3">
    <w:name w:val="List Number 3"/>
    <w:basedOn w:val="Normal"/>
    <w:uiPriority w:val="99"/>
    <w:semiHidden/>
    <w:unhideWhenUsed/>
    <w:rsid w:val="00682A2D"/>
    <w:pPr>
      <w:numPr>
        <w:numId w:val="1"/>
      </w:numPr>
      <w:contextualSpacing/>
    </w:pPr>
  </w:style>
  <w:style w:type="character" w:customStyle="1" w:styleId="TOC3Char">
    <w:name w:val="TOC 3 Char"/>
    <w:basedOn w:val="DefaultParagraphFont"/>
    <w:link w:val="TOC3"/>
    <w:uiPriority w:val="39"/>
    <w:rsid w:val="005F092A"/>
    <w:rPr>
      <w:rFonts w:eastAsia="Times New Roman" w:cs="Arial"/>
      <w:b/>
      <w:noProof/>
      <w:spacing w:val="-3"/>
      <w:szCs w:val="20"/>
      <w:lang w:eastAsia="en-GB"/>
    </w:rPr>
  </w:style>
  <w:style w:type="paragraph" w:styleId="Header">
    <w:name w:val="header"/>
    <w:basedOn w:val="Normal"/>
    <w:link w:val="HeaderChar"/>
    <w:unhideWhenUsed/>
    <w:rsid w:val="00957AFA"/>
    <w:pPr>
      <w:tabs>
        <w:tab w:val="center" w:pos="4513"/>
        <w:tab w:val="right" w:pos="9026"/>
      </w:tabs>
    </w:pPr>
  </w:style>
  <w:style w:type="character" w:customStyle="1" w:styleId="HeaderChar">
    <w:name w:val="Header Char"/>
    <w:basedOn w:val="DefaultParagraphFont"/>
    <w:link w:val="Header"/>
    <w:rsid w:val="00957AFA"/>
  </w:style>
  <w:style w:type="paragraph" w:styleId="Footer">
    <w:name w:val="footer"/>
    <w:basedOn w:val="Normal"/>
    <w:link w:val="FooterChar"/>
    <w:uiPriority w:val="99"/>
    <w:unhideWhenUsed/>
    <w:rsid w:val="001F02FC"/>
    <w:rPr>
      <w:sz w:val="16"/>
      <w:szCs w:val="16"/>
    </w:rPr>
  </w:style>
  <w:style w:type="character" w:customStyle="1" w:styleId="FooterChar">
    <w:name w:val="Footer Char"/>
    <w:basedOn w:val="DefaultParagraphFont"/>
    <w:link w:val="Footer"/>
    <w:uiPriority w:val="99"/>
    <w:rsid w:val="001F02FC"/>
    <w:rPr>
      <w:sz w:val="16"/>
      <w:szCs w:val="16"/>
    </w:rPr>
  </w:style>
  <w:style w:type="paragraph" w:styleId="BalloonText">
    <w:name w:val="Balloon Text"/>
    <w:basedOn w:val="Normal"/>
    <w:link w:val="BalloonTextChar"/>
    <w:uiPriority w:val="99"/>
    <w:semiHidden/>
    <w:unhideWhenUsed/>
    <w:rsid w:val="00957AFA"/>
    <w:rPr>
      <w:rFonts w:ascii="Tahoma" w:hAnsi="Tahoma" w:cs="Tahoma"/>
      <w:sz w:val="16"/>
      <w:szCs w:val="16"/>
    </w:rPr>
  </w:style>
  <w:style w:type="character" w:customStyle="1" w:styleId="BalloonTextChar">
    <w:name w:val="Balloon Text Char"/>
    <w:basedOn w:val="DefaultParagraphFont"/>
    <w:link w:val="BalloonText"/>
    <w:uiPriority w:val="99"/>
    <w:semiHidden/>
    <w:rsid w:val="00957AFA"/>
    <w:rPr>
      <w:rFonts w:ascii="Tahoma" w:hAnsi="Tahoma" w:cs="Tahoma"/>
      <w:sz w:val="16"/>
      <w:szCs w:val="16"/>
    </w:rPr>
  </w:style>
  <w:style w:type="table" w:styleId="TableGrid">
    <w:name w:val="Table Grid"/>
    <w:basedOn w:val="TableNormal"/>
    <w:rsid w:val="00957AFA"/>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rge-bold">
    <w:name w:val="large-bold"/>
    <w:basedOn w:val="DefaultParagraphFont"/>
    <w:rsid w:val="00957AFA"/>
    <w:rPr>
      <w:rFonts w:ascii="Courier New" w:hAnsi="Courier New"/>
      <w:b/>
      <w:noProof w:val="0"/>
      <w:sz w:val="29"/>
      <w:lang w:val="en-US"/>
    </w:rPr>
  </w:style>
  <w:style w:type="character" w:styleId="PageNumber">
    <w:name w:val="page number"/>
    <w:basedOn w:val="DefaultParagraphFont"/>
    <w:rsid w:val="00957AFA"/>
  </w:style>
  <w:style w:type="character" w:styleId="Hyperlink">
    <w:name w:val="Hyperlink"/>
    <w:basedOn w:val="DefaultParagraphFont"/>
    <w:uiPriority w:val="99"/>
    <w:rsid w:val="00957AFA"/>
    <w:rPr>
      <w:color w:val="000000"/>
      <w:u w:val="none"/>
    </w:rPr>
  </w:style>
  <w:style w:type="paragraph" w:styleId="NoSpacing">
    <w:name w:val="No Spacing"/>
    <w:link w:val="NoSpacingChar"/>
    <w:qFormat/>
    <w:rsid w:val="00957AFA"/>
    <w:rPr>
      <w:rFonts w:ascii="Calibri" w:eastAsia="Times New Roman" w:hAnsi="Calibri" w:cs="Times New Roman"/>
      <w:lang w:val="en-US"/>
    </w:rPr>
  </w:style>
  <w:style w:type="character" w:customStyle="1" w:styleId="NoSpacingChar">
    <w:name w:val="No Spacing Char"/>
    <w:basedOn w:val="DefaultParagraphFont"/>
    <w:link w:val="NoSpacing"/>
    <w:rsid w:val="00957AFA"/>
    <w:rPr>
      <w:rFonts w:ascii="Calibri" w:eastAsia="Times New Roman" w:hAnsi="Calibri" w:cs="Times New Roman"/>
      <w:lang w:val="en-US"/>
    </w:rPr>
  </w:style>
  <w:style w:type="paragraph" w:customStyle="1" w:styleId="HeadingI">
    <w:name w:val="Heading I"/>
    <w:basedOn w:val="Heading1"/>
    <w:next w:val="Normal"/>
    <w:autoRedefine/>
    <w:qFormat/>
    <w:rsid w:val="00436B0D"/>
    <w:pPr>
      <w:numPr>
        <w:numId w:val="2"/>
      </w:numPr>
      <w:spacing w:before="0"/>
      <w:ind w:left="357" w:hanging="357"/>
    </w:pPr>
    <w:rPr>
      <w:rFonts w:ascii="Arial Bold" w:hAnsi="Arial Bold"/>
      <w:i/>
      <w:caps/>
      <w:color w:val="auto"/>
      <w:sz w:val="22"/>
    </w:rPr>
  </w:style>
  <w:style w:type="paragraph" w:customStyle="1" w:styleId="Heading1a">
    <w:name w:val="Heading 1a"/>
    <w:basedOn w:val="Heading1"/>
    <w:next w:val="Normal1"/>
    <w:link w:val="Heading1aChar"/>
    <w:autoRedefine/>
    <w:qFormat/>
    <w:rsid w:val="00FB53ED"/>
    <w:pPr>
      <w:numPr>
        <w:numId w:val="5"/>
      </w:numPr>
      <w:tabs>
        <w:tab w:val="left" w:pos="709"/>
      </w:tabs>
      <w:spacing w:before="0"/>
      <w:ind w:left="709" w:hanging="709"/>
    </w:pPr>
    <w:rPr>
      <w:rFonts w:ascii="Arial Bold" w:hAnsi="Arial Bold"/>
      <w:caps/>
      <w:color w:val="auto"/>
      <w:sz w:val="22"/>
    </w:rPr>
  </w:style>
  <w:style w:type="paragraph" w:customStyle="1" w:styleId="Normal1">
    <w:name w:val="Normal 1"/>
    <w:basedOn w:val="Normal"/>
    <w:qFormat/>
    <w:rsid w:val="000D1CB8"/>
    <w:pPr>
      <w:ind w:left="709"/>
    </w:pPr>
    <w:rPr>
      <w:sz w:val="20"/>
    </w:rPr>
  </w:style>
  <w:style w:type="character" w:customStyle="1" w:styleId="Heading1aChar">
    <w:name w:val="Heading 1a Char"/>
    <w:basedOn w:val="Heading1Char"/>
    <w:link w:val="Heading1a"/>
    <w:rsid w:val="00FB53ED"/>
    <w:rPr>
      <w:rFonts w:ascii="Arial Bold" w:eastAsiaTheme="majorEastAsia" w:hAnsi="Arial Bold" w:cstheme="majorBidi"/>
      <w:b/>
      <w:bCs/>
      <w:caps/>
      <w:color w:val="365F91" w:themeColor="accent1" w:themeShade="BF"/>
      <w:sz w:val="28"/>
      <w:szCs w:val="28"/>
    </w:rPr>
  </w:style>
  <w:style w:type="paragraph" w:customStyle="1" w:styleId="Heading2a">
    <w:name w:val="Heading 2a"/>
    <w:basedOn w:val="Heading2"/>
    <w:next w:val="Normal2"/>
    <w:autoRedefine/>
    <w:qFormat/>
    <w:rsid w:val="000D1CB8"/>
    <w:pPr>
      <w:numPr>
        <w:ilvl w:val="1"/>
        <w:numId w:val="5"/>
      </w:numPr>
      <w:tabs>
        <w:tab w:val="left" w:pos="1276"/>
      </w:tabs>
      <w:spacing w:before="0"/>
      <w:ind w:left="1276" w:hanging="567"/>
    </w:pPr>
    <w:rPr>
      <w:rFonts w:ascii="Arial" w:hAnsi="Arial" w:cs="Arial"/>
      <w:color w:val="auto"/>
      <w:sz w:val="22"/>
    </w:rPr>
  </w:style>
  <w:style w:type="paragraph" w:customStyle="1" w:styleId="Normal2">
    <w:name w:val="Normal 2"/>
    <w:basedOn w:val="Normal1"/>
    <w:qFormat/>
    <w:rsid w:val="000D1CB8"/>
    <w:pPr>
      <w:ind w:left="1276"/>
    </w:pPr>
  </w:style>
  <w:style w:type="paragraph" w:customStyle="1" w:styleId="Heading3a">
    <w:name w:val="Heading 3a"/>
    <w:basedOn w:val="Heading3"/>
    <w:next w:val="Normal3"/>
    <w:autoRedefine/>
    <w:qFormat/>
    <w:rsid w:val="000D1CB8"/>
    <w:pPr>
      <w:numPr>
        <w:ilvl w:val="2"/>
        <w:numId w:val="5"/>
      </w:numPr>
      <w:tabs>
        <w:tab w:val="left" w:pos="2127"/>
      </w:tabs>
      <w:spacing w:before="0"/>
      <w:ind w:left="2127" w:hanging="851"/>
    </w:pPr>
    <w:rPr>
      <w:rFonts w:ascii="Arial" w:hAnsi="Arial"/>
      <w:color w:val="auto"/>
    </w:rPr>
  </w:style>
  <w:style w:type="paragraph" w:customStyle="1" w:styleId="Normal3">
    <w:name w:val="Normal 3"/>
    <w:basedOn w:val="Normal2"/>
    <w:autoRedefine/>
    <w:qFormat/>
    <w:rsid w:val="004377B3"/>
    <w:pPr>
      <w:ind w:left="2127"/>
    </w:pPr>
    <w:rPr>
      <w:rFonts w:eastAsia="Calibri" w:cs="Arial"/>
      <w:szCs w:val="20"/>
      <w:lang w:eastAsia="en-GB"/>
    </w:rPr>
  </w:style>
  <w:style w:type="paragraph" w:customStyle="1" w:styleId="Normal3a">
    <w:name w:val="Normal 3a"/>
    <w:qFormat/>
    <w:rsid w:val="00CE150D"/>
    <w:rPr>
      <w:rFonts w:eastAsia="Calibri" w:cs="Arial"/>
      <w:sz w:val="20"/>
      <w:szCs w:val="20"/>
      <w:lang w:eastAsia="en-GB"/>
    </w:rPr>
  </w:style>
  <w:style w:type="paragraph" w:styleId="EndnoteText">
    <w:name w:val="endnote text"/>
    <w:basedOn w:val="Normal"/>
    <w:link w:val="EndnoteTextChar"/>
    <w:semiHidden/>
    <w:rsid w:val="00FD1D5D"/>
    <w:pPr>
      <w:widowControl w:val="0"/>
    </w:pPr>
    <w:rPr>
      <w:rFonts w:eastAsia="Times New Roman" w:cs="Times New Roman"/>
      <w:snapToGrid w:val="0"/>
      <w:szCs w:val="20"/>
      <w:lang w:val="en-US"/>
    </w:rPr>
  </w:style>
  <w:style w:type="character" w:customStyle="1" w:styleId="EndnoteTextChar">
    <w:name w:val="Endnote Text Char"/>
    <w:basedOn w:val="DefaultParagraphFont"/>
    <w:link w:val="EndnoteText"/>
    <w:semiHidden/>
    <w:rsid w:val="00FD1D5D"/>
    <w:rPr>
      <w:rFonts w:eastAsia="Times New Roman" w:cs="Times New Roman"/>
      <w:snapToGrid w:val="0"/>
      <w:szCs w:val="20"/>
      <w:lang w:val="en-US"/>
    </w:rPr>
  </w:style>
  <w:style w:type="paragraph" w:customStyle="1" w:styleId="Table1">
    <w:name w:val="Table1"/>
    <w:qFormat/>
    <w:rsid w:val="00FB53ED"/>
    <w:pPr>
      <w:ind w:left="34"/>
    </w:pPr>
    <w:rPr>
      <w:rFonts w:eastAsia="Calibri" w:cs="Arial"/>
      <w:sz w:val="20"/>
      <w:szCs w:val="20"/>
      <w:lang w:eastAsia="en-GB"/>
    </w:rPr>
  </w:style>
  <w:style w:type="paragraph" w:customStyle="1" w:styleId="Heading1B">
    <w:name w:val="Heading 1B"/>
    <w:basedOn w:val="Heading1"/>
    <w:next w:val="Normal1"/>
    <w:qFormat/>
    <w:rsid w:val="00E96E02"/>
    <w:pPr>
      <w:numPr>
        <w:numId w:val="6"/>
      </w:numPr>
      <w:tabs>
        <w:tab w:val="left" w:pos="1843"/>
      </w:tabs>
      <w:spacing w:before="0"/>
    </w:pPr>
    <w:rPr>
      <w:rFonts w:ascii="Arial Bold" w:hAnsi="Arial Bold"/>
      <w:caps/>
      <w:color w:val="auto"/>
      <w:sz w:val="22"/>
    </w:rPr>
  </w:style>
  <w:style w:type="paragraph" w:customStyle="1" w:styleId="Normal3bullets">
    <w:name w:val="Normal 3 + bullets"/>
    <w:basedOn w:val="Normal3"/>
    <w:qFormat/>
    <w:rsid w:val="00BA71B0"/>
    <w:pPr>
      <w:numPr>
        <w:numId w:val="7"/>
      </w:numPr>
      <w:tabs>
        <w:tab w:val="left" w:pos="2552"/>
      </w:tabs>
      <w:ind w:left="2552" w:hanging="425"/>
    </w:pPr>
  </w:style>
  <w:style w:type="paragraph" w:customStyle="1" w:styleId="Normal3Bold">
    <w:name w:val="Normal 3 + Bold"/>
    <w:basedOn w:val="Normal3"/>
    <w:qFormat/>
    <w:rsid w:val="00E96E02"/>
    <w:rPr>
      <w:b/>
    </w:rPr>
  </w:style>
  <w:style w:type="paragraph" w:customStyle="1" w:styleId="STR1stHead14ArialBlack">
    <w:name w:val="STR 1st Head 14 Arial Black"/>
    <w:basedOn w:val="Normal"/>
    <w:rsid w:val="00203E7F"/>
    <w:pPr>
      <w:numPr>
        <w:numId w:val="16"/>
      </w:numPr>
      <w:tabs>
        <w:tab w:val="center" w:pos="4860"/>
      </w:tabs>
      <w:spacing w:after="200"/>
    </w:pPr>
    <w:rPr>
      <w:rFonts w:ascii="Arial Black" w:eastAsia="Times New Roman" w:hAnsi="Arial Black" w:cs="Times New Roman"/>
      <w:caps/>
      <w:sz w:val="28"/>
      <w:szCs w:val="20"/>
      <w:u w:val="single"/>
      <w:lang w:eastAsia="en-GB"/>
    </w:rPr>
  </w:style>
  <w:style w:type="paragraph" w:customStyle="1" w:styleId="STR2ndHead12ArialBlack">
    <w:name w:val="STR 2nd Head 12 Arial Black"/>
    <w:basedOn w:val="Normal"/>
    <w:rsid w:val="00203E7F"/>
    <w:pPr>
      <w:numPr>
        <w:ilvl w:val="1"/>
        <w:numId w:val="16"/>
      </w:numPr>
      <w:spacing w:after="200"/>
    </w:pPr>
    <w:rPr>
      <w:rFonts w:ascii="Arial Black" w:eastAsia="Times New Roman" w:hAnsi="Arial Black" w:cs="Times New Roman"/>
      <w:caps/>
      <w:szCs w:val="20"/>
      <w:u w:val="single"/>
      <w:lang w:eastAsia="en-GB"/>
    </w:rPr>
  </w:style>
  <w:style w:type="paragraph" w:customStyle="1" w:styleId="STR3rdHead11ArialBlack">
    <w:name w:val="STR 3rd Head 11 Arial Black"/>
    <w:basedOn w:val="Normal"/>
    <w:rsid w:val="00203E7F"/>
    <w:pPr>
      <w:tabs>
        <w:tab w:val="num" w:pos="1440"/>
      </w:tabs>
      <w:spacing w:after="200"/>
      <w:ind w:left="1440" w:hanging="720"/>
      <w:jc w:val="both"/>
    </w:pPr>
    <w:rPr>
      <w:rFonts w:ascii="Arial Black" w:eastAsia="Times New Roman" w:hAnsi="Arial Black" w:cs="Times New Roman"/>
      <w:szCs w:val="20"/>
      <w:u w:val="single"/>
      <w:lang w:eastAsia="en-GB"/>
    </w:rPr>
  </w:style>
  <w:style w:type="paragraph" w:customStyle="1" w:styleId="TDRIndentArialItalicBodyText">
    <w:name w:val="TDR Indent ½&quot; Arial Italic Body Text"/>
    <w:basedOn w:val="Normal"/>
    <w:autoRedefine/>
    <w:rsid w:val="00203E7F"/>
    <w:pPr>
      <w:spacing w:after="200"/>
      <w:ind w:left="720" w:firstLine="720"/>
      <w:jc w:val="both"/>
    </w:pPr>
    <w:rPr>
      <w:rFonts w:eastAsia="Times New Roman" w:cs="Arial"/>
      <w:b/>
      <w:i/>
      <w:sz w:val="20"/>
      <w:szCs w:val="20"/>
      <w:lang w:eastAsia="en-GB"/>
    </w:rPr>
  </w:style>
  <w:style w:type="paragraph" w:styleId="BodyText">
    <w:name w:val="Body Text"/>
    <w:aliases w:val="ALTB"/>
    <w:basedOn w:val="Normal"/>
    <w:link w:val="BodyTextChar"/>
    <w:rsid w:val="00203E7F"/>
    <w:pPr>
      <w:tabs>
        <w:tab w:val="left" w:pos="-720"/>
        <w:tab w:val="left" w:pos="0"/>
        <w:tab w:val="left" w:pos="720"/>
        <w:tab w:val="left" w:pos="5040"/>
      </w:tabs>
      <w:suppressAutoHyphens/>
      <w:jc w:val="both"/>
    </w:pPr>
    <w:rPr>
      <w:rFonts w:eastAsia="Times New Roman" w:cs="Times New Roman"/>
      <w:spacing w:val="-3"/>
      <w:szCs w:val="20"/>
      <w:lang w:eastAsia="en-GB"/>
    </w:rPr>
  </w:style>
  <w:style w:type="character" w:customStyle="1" w:styleId="BodyTextChar">
    <w:name w:val="Body Text Char"/>
    <w:aliases w:val="ALTB Char"/>
    <w:basedOn w:val="DefaultParagraphFont"/>
    <w:link w:val="BodyText"/>
    <w:rsid w:val="00203E7F"/>
    <w:rPr>
      <w:rFonts w:eastAsia="Times New Roman" w:cs="Times New Roman"/>
      <w:spacing w:val="-3"/>
      <w:szCs w:val="20"/>
      <w:lang w:eastAsia="en-GB"/>
    </w:rPr>
  </w:style>
  <w:style w:type="paragraph" w:styleId="BodyTextIndent2">
    <w:name w:val="Body Text Indent 2"/>
    <w:basedOn w:val="Normal"/>
    <w:link w:val="BodyTextIndent2Char"/>
    <w:uiPriority w:val="99"/>
    <w:semiHidden/>
    <w:unhideWhenUsed/>
    <w:rsid w:val="00BC6211"/>
    <w:pPr>
      <w:spacing w:after="120" w:line="480" w:lineRule="auto"/>
      <w:ind w:left="283"/>
    </w:pPr>
  </w:style>
  <w:style w:type="character" w:customStyle="1" w:styleId="BodyTextIndent2Char">
    <w:name w:val="Body Text Indent 2 Char"/>
    <w:basedOn w:val="DefaultParagraphFont"/>
    <w:link w:val="BodyTextIndent2"/>
    <w:uiPriority w:val="99"/>
    <w:semiHidden/>
    <w:rsid w:val="00BC6211"/>
  </w:style>
  <w:style w:type="paragraph" w:customStyle="1" w:styleId="Normal3Italics">
    <w:name w:val="Normal 3 + Italics"/>
    <w:basedOn w:val="Normal3"/>
    <w:qFormat/>
    <w:rsid w:val="008F3BE0"/>
    <w:rPr>
      <w:i/>
    </w:rPr>
  </w:style>
  <w:style w:type="paragraph" w:styleId="ListParagraph">
    <w:name w:val="List Paragraph"/>
    <w:basedOn w:val="Normal"/>
    <w:uiPriority w:val="34"/>
    <w:qFormat/>
    <w:rsid w:val="008F3BE0"/>
    <w:pPr>
      <w:ind w:left="720"/>
      <w:contextualSpacing/>
    </w:pPr>
  </w:style>
  <w:style w:type="paragraph" w:customStyle="1" w:styleId="Table1bullets">
    <w:name w:val="Table 1 + bullets"/>
    <w:basedOn w:val="Table1"/>
    <w:qFormat/>
    <w:rsid w:val="00FB53ED"/>
    <w:pPr>
      <w:numPr>
        <w:numId w:val="20"/>
      </w:numPr>
      <w:tabs>
        <w:tab w:val="left" w:pos="601"/>
      </w:tabs>
      <w:ind w:left="601" w:hanging="567"/>
    </w:pPr>
  </w:style>
  <w:style w:type="paragraph" w:customStyle="1" w:styleId="Table1CentredBold">
    <w:name w:val="Table 1 + Centred + Bold"/>
    <w:basedOn w:val="Table1"/>
    <w:qFormat/>
    <w:rsid w:val="001F02FC"/>
    <w:pPr>
      <w:tabs>
        <w:tab w:val="left" w:pos="-1440"/>
        <w:tab w:val="left" w:pos="-720"/>
        <w:tab w:val="left" w:pos="3600"/>
      </w:tabs>
      <w:suppressAutoHyphens/>
      <w:jc w:val="center"/>
    </w:pPr>
    <w:rPr>
      <w:b/>
      <w:spacing w:val="-3"/>
    </w:rPr>
  </w:style>
  <w:style w:type="paragraph" w:customStyle="1" w:styleId="Table1CentredRed">
    <w:name w:val="Table 1 + Centred + Red"/>
    <w:basedOn w:val="Table1CentredBold"/>
    <w:qFormat/>
    <w:rsid w:val="00866A22"/>
    <w:rPr>
      <w:b w:val="0"/>
      <w:color w:val="FF0000"/>
    </w:rPr>
  </w:style>
  <w:style w:type="paragraph" w:customStyle="1" w:styleId="Normal2Italics">
    <w:name w:val="Normal 2 + Italics"/>
    <w:basedOn w:val="Normal2"/>
    <w:qFormat/>
    <w:rsid w:val="000F1AAB"/>
    <w:rPr>
      <w:i/>
    </w:rPr>
  </w:style>
  <w:style w:type="paragraph" w:styleId="BodyText3">
    <w:name w:val="Body Text 3"/>
    <w:basedOn w:val="Normal"/>
    <w:link w:val="BodyText3Char"/>
    <w:uiPriority w:val="99"/>
    <w:semiHidden/>
    <w:unhideWhenUsed/>
    <w:rsid w:val="00BA71B0"/>
    <w:pPr>
      <w:spacing w:after="120"/>
    </w:pPr>
    <w:rPr>
      <w:sz w:val="16"/>
      <w:szCs w:val="16"/>
    </w:rPr>
  </w:style>
  <w:style w:type="character" w:customStyle="1" w:styleId="BodyText3Char">
    <w:name w:val="Body Text 3 Char"/>
    <w:basedOn w:val="DefaultParagraphFont"/>
    <w:link w:val="BodyText3"/>
    <w:uiPriority w:val="99"/>
    <w:semiHidden/>
    <w:rsid w:val="00BA71B0"/>
    <w:rPr>
      <w:sz w:val="16"/>
      <w:szCs w:val="16"/>
    </w:rPr>
  </w:style>
  <w:style w:type="paragraph" w:styleId="ListNumber">
    <w:name w:val="List Number"/>
    <w:basedOn w:val="Normal"/>
    <w:rsid w:val="00BA71B0"/>
    <w:pPr>
      <w:numPr>
        <w:numId w:val="17"/>
      </w:numPr>
      <w:jc w:val="both"/>
    </w:pPr>
    <w:rPr>
      <w:rFonts w:eastAsia="Times New Roman" w:cs="Times New Roman"/>
      <w:sz w:val="24"/>
      <w:szCs w:val="20"/>
      <w:lang w:eastAsia="en-GB"/>
    </w:rPr>
  </w:style>
  <w:style w:type="paragraph" w:customStyle="1" w:styleId="Normal1BoldItalics">
    <w:name w:val="Normal 1 + Bold + Italics"/>
    <w:basedOn w:val="Normal1"/>
    <w:qFormat/>
    <w:rsid w:val="00BA71B0"/>
    <w:rPr>
      <w:b/>
      <w:i/>
    </w:rPr>
  </w:style>
  <w:style w:type="paragraph" w:customStyle="1" w:styleId="Table1BoldItalics">
    <w:name w:val="Table 1 + Bold + Italics"/>
    <w:basedOn w:val="Table1"/>
    <w:qFormat/>
    <w:rsid w:val="00BA71B0"/>
    <w:rPr>
      <w:b/>
      <w:i/>
    </w:rPr>
  </w:style>
  <w:style w:type="paragraph" w:customStyle="1" w:styleId="Table1Centred">
    <w:name w:val="Table 1 + Centred"/>
    <w:basedOn w:val="Table1"/>
    <w:qFormat/>
    <w:rsid w:val="00FB53ED"/>
    <w:pPr>
      <w:jc w:val="center"/>
    </w:pPr>
  </w:style>
  <w:style w:type="paragraph" w:customStyle="1" w:styleId="Table1Bold">
    <w:name w:val="Table 1 + Bold"/>
    <w:basedOn w:val="Table1CentredBold"/>
    <w:qFormat/>
    <w:rsid w:val="001F02FC"/>
    <w:pPr>
      <w:jc w:val="left"/>
    </w:pPr>
  </w:style>
  <w:style w:type="paragraph" w:customStyle="1" w:styleId="Normal1Bold">
    <w:name w:val="Normal 1 + Bold"/>
    <w:basedOn w:val="Normal1"/>
    <w:qFormat/>
    <w:rsid w:val="00C1433B"/>
    <w:rPr>
      <w:b/>
    </w:rPr>
  </w:style>
  <w:style w:type="paragraph" w:customStyle="1" w:styleId="Normal2Bold">
    <w:name w:val="Normal 2 + Bold"/>
    <w:basedOn w:val="Normal2"/>
    <w:qFormat/>
    <w:rsid w:val="001B4698"/>
    <w:rPr>
      <w:b/>
    </w:rPr>
  </w:style>
  <w:style w:type="paragraph" w:customStyle="1" w:styleId="Normal2BoldItalics">
    <w:name w:val="Normal 2 + Bold + Italics"/>
    <w:basedOn w:val="Normal2"/>
    <w:qFormat/>
    <w:rsid w:val="0031660D"/>
    <w:rPr>
      <w:b/>
      <w:i/>
    </w:rPr>
  </w:style>
  <w:style w:type="paragraph" w:customStyle="1" w:styleId="TDRCentreHead16ArialBlack-Caps-TckULine">
    <w:name w:val="TDR Centre Head 16 Arial Black-Caps-TckULine"/>
    <w:autoRedefine/>
    <w:rsid w:val="0031660D"/>
    <w:pPr>
      <w:tabs>
        <w:tab w:val="center" w:pos="4860"/>
      </w:tabs>
    </w:pPr>
    <w:rPr>
      <w:rFonts w:ascii="Arial Black" w:eastAsia="Times New Roman" w:hAnsi="Arial Black" w:cs="Times New Roman"/>
      <w:caps/>
      <w:noProof/>
      <w:sz w:val="32"/>
      <w:szCs w:val="20"/>
      <w:u w:val="thick"/>
      <w:lang w:eastAsia="en-GB"/>
    </w:rPr>
  </w:style>
  <w:style w:type="paragraph" w:styleId="TOC1">
    <w:name w:val="toc 1"/>
    <w:basedOn w:val="Normal"/>
    <w:next w:val="Normal"/>
    <w:link w:val="TOC1Char"/>
    <w:uiPriority w:val="39"/>
    <w:unhideWhenUsed/>
    <w:rsid w:val="005F092A"/>
    <w:pPr>
      <w:tabs>
        <w:tab w:val="left" w:pos="709"/>
        <w:tab w:val="right" w:leader="dot" w:pos="9923"/>
      </w:tabs>
      <w:spacing w:before="120"/>
      <w:ind w:left="709" w:hanging="709"/>
    </w:pPr>
    <w:rPr>
      <w:b/>
      <w:noProof/>
    </w:rPr>
  </w:style>
  <w:style w:type="character" w:customStyle="1" w:styleId="TOC1Char">
    <w:name w:val="TOC 1 Char"/>
    <w:basedOn w:val="Heading1aChar"/>
    <w:link w:val="TOC1"/>
    <w:uiPriority w:val="39"/>
    <w:rsid w:val="005F092A"/>
    <w:rPr>
      <w:rFonts w:ascii="Arial Bold" w:eastAsiaTheme="majorEastAsia" w:hAnsi="Arial Bold" w:cstheme="majorBidi"/>
      <w:b/>
      <w:bCs w:val="0"/>
      <w:caps/>
      <w:noProof/>
      <w:color w:val="365F91" w:themeColor="accent1" w:themeShade="BF"/>
      <w:sz w:val="28"/>
      <w:szCs w:val="28"/>
    </w:rPr>
  </w:style>
  <w:style w:type="paragraph" w:styleId="TOC2">
    <w:name w:val="toc 2"/>
    <w:basedOn w:val="Normal"/>
    <w:next w:val="Normal"/>
    <w:link w:val="TOC2Char"/>
    <w:uiPriority w:val="39"/>
    <w:unhideWhenUsed/>
    <w:rsid w:val="005F092A"/>
    <w:pPr>
      <w:tabs>
        <w:tab w:val="left" w:pos="1276"/>
        <w:tab w:val="right" w:leader="dot" w:pos="9923"/>
      </w:tabs>
      <w:spacing w:before="120"/>
      <w:ind w:left="1276" w:hanging="567"/>
    </w:pPr>
    <w:rPr>
      <w:b/>
      <w:noProof/>
    </w:rPr>
  </w:style>
  <w:style w:type="character" w:customStyle="1" w:styleId="TOC2Char">
    <w:name w:val="TOC 2 Char"/>
    <w:basedOn w:val="DefaultParagraphFont"/>
    <w:link w:val="TOC2"/>
    <w:uiPriority w:val="39"/>
    <w:rsid w:val="005F092A"/>
    <w:rPr>
      <w:b/>
      <w:noProof/>
    </w:rPr>
  </w:style>
  <w:style w:type="paragraph" w:styleId="TOCHeading">
    <w:name w:val="TOC Heading"/>
    <w:basedOn w:val="Heading1"/>
    <w:next w:val="Normal"/>
    <w:uiPriority w:val="39"/>
    <w:semiHidden/>
    <w:unhideWhenUsed/>
    <w:qFormat/>
    <w:rsid w:val="00286F0D"/>
    <w:pPr>
      <w:spacing w:line="276" w:lineRule="auto"/>
      <w:outlineLvl w:val="9"/>
    </w:pPr>
    <w:rPr>
      <w:lang w:val="en-US" w:eastAsia="ja-JP"/>
    </w:rPr>
  </w:style>
  <w:style w:type="paragraph" w:styleId="TOC4">
    <w:name w:val="toc 4"/>
    <w:basedOn w:val="Normal"/>
    <w:next w:val="Normal"/>
    <w:autoRedefine/>
    <w:uiPriority w:val="39"/>
    <w:unhideWhenUsed/>
    <w:rsid w:val="005F092A"/>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5F092A"/>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5F092A"/>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5F092A"/>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5F092A"/>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5F092A"/>
    <w:pPr>
      <w:spacing w:after="100" w:line="276" w:lineRule="auto"/>
      <w:ind w:left="1760"/>
    </w:pPr>
    <w:rPr>
      <w:rFonts w:asciiTheme="minorHAnsi" w:eastAsiaTheme="minorEastAsia" w:hAnsiTheme="minorHAnsi"/>
      <w:lang w:eastAsia="en-GB"/>
    </w:rPr>
  </w:style>
  <w:style w:type="paragraph" w:customStyle="1" w:styleId="TOC1a">
    <w:name w:val="TOC 1a"/>
    <w:basedOn w:val="TOC1"/>
    <w:qFormat/>
    <w:rsid w:val="005F092A"/>
    <w:rPr>
      <w:i/>
    </w:rPr>
  </w:style>
  <w:style w:type="paragraph" w:customStyle="1" w:styleId="Footera">
    <w:name w:val="Footer a"/>
    <w:basedOn w:val="Footer"/>
    <w:qFormat/>
    <w:rsid w:val="001F02FC"/>
    <w:pPr>
      <w:jc w:val="right"/>
    </w:pPr>
    <w:rPr>
      <w:rFonts w:cs="Arial"/>
      <w:b/>
    </w:rPr>
  </w:style>
  <w:style w:type="table" w:customStyle="1" w:styleId="TableGrid1">
    <w:name w:val="Table Grid1"/>
    <w:basedOn w:val="TableNormal"/>
    <w:next w:val="TableGrid"/>
    <w:uiPriority w:val="59"/>
    <w:rsid w:val="00A6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FE3"/>
    <w:rPr>
      <w:sz w:val="16"/>
      <w:szCs w:val="16"/>
    </w:rPr>
  </w:style>
  <w:style w:type="paragraph" w:styleId="CommentText">
    <w:name w:val="annotation text"/>
    <w:basedOn w:val="Normal"/>
    <w:link w:val="CommentTextChar"/>
    <w:uiPriority w:val="99"/>
    <w:semiHidden/>
    <w:unhideWhenUsed/>
    <w:rsid w:val="00C14FE3"/>
    <w:rPr>
      <w:sz w:val="20"/>
      <w:szCs w:val="20"/>
    </w:rPr>
  </w:style>
  <w:style w:type="character" w:customStyle="1" w:styleId="CommentTextChar">
    <w:name w:val="Comment Text Char"/>
    <w:basedOn w:val="DefaultParagraphFont"/>
    <w:link w:val="CommentText"/>
    <w:uiPriority w:val="99"/>
    <w:semiHidden/>
    <w:rsid w:val="00C14FE3"/>
    <w:rPr>
      <w:sz w:val="20"/>
      <w:szCs w:val="20"/>
    </w:rPr>
  </w:style>
  <w:style w:type="paragraph" w:styleId="CommentSubject">
    <w:name w:val="annotation subject"/>
    <w:basedOn w:val="CommentText"/>
    <w:next w:val="CommentText"/>
    <w:link w:val="CommentSubjectChar"/>
    <w:uiPriority w:val="99"/>
    <w:semiHidden/>
    <w:unhideWhenUsed/>
    <w:rsid w:val="00C14FE3"/>
    <w:rPr>
      <w:b/>
      <w:bCs/>
    </w:rPr>
  </w:style>
  <w:style w:type="character" w:customStyle="1" w:styleId="CommentSubjectChar">
    <w:name w:val="Comment Subject Char"/>
    <w:basedOn w:val="CommentTextChar"/>
    <w:link w:val="CommentSubject"/>
    <w:uiPriority w:val="99"/>
    <w:semiHidden/>
    <w:rsid w:val="00C14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744">
      <w:bodyDiv w:val="1"/>
      <w:marLeft w:val="0"/>
      <w:marRight w:val="0"/>
      <w:marTop w:val="0"/>
      <w:marBottom w:val="0"/>
      <w:divBdr>
        <w:top w:val="none" w:sz="0" w:space="0" w:color="auto"/>
        <w:left w:val="none" w:sz="0" w:space="0" w:color="auto"/>
        <w:bottom w:val="none" w:sz="0" w:space="0" w:color="auto"/>
        <w:right w:val="none" w:sz="0" w:space="0" w:color="auto"/>
      </w:divBdr>
    </w:div>
    <w:div w:id="443572449">
      <w:bodyDiv w:val="1"/>
      <w:marLeft w:val="0"/>
      <w:marRight w:val="0"/>
      <w:marTop w:val="0"/>
      <w:marBottom w:val="0"/>
      <w:divBdr>
        <w:top w:val="none" w:sz="0" w:space="0" w:color="auto"/>
        <w:left w:val="none" w:sz="0" w:space="0" w:color="auto"/>
        <w:bottom w:val="none" w:sz="0" w:space="0" w:color="auto"/>
        <w:right w:val="none" w:sz="0" w:space="0" w:color="auto"/>
      </w:divBdr>
    </w:div>
    <w:div w:id="791828215">
      <w:bodyDiv w:val="1"/>
      <w:marLeft w:val="0"/>
      <w:marRight w:val="0"/>
      <w:marTop w:val="0"/>
      <w:marBottom w:val="0"/>
      <w:divBdr>
        <w:top w:val="none" w:sz="0" w:space="0" w:color="auto"/>
        <w:left w:val="none" w:sz="0" w:space="0" w:color="auto"/>
        <w:bottom w:val="none" w:sz="0" w:space="0" w:color="auto"/>
        <w:right w:val="none" w:sz="0" w:space="0" w:color="auto"/>
      </w:divBdr>
    </w:div>
    <w:div w:id="12365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nna.bebbington@derbysh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david.massingham@derbyshire.gov.uk" TargetMode="External"/><Relationship Id="rId10" Type="http://schemas.openxmlformats.org/officeDocument/2006/relationships/image" Target="cid:image001.gif@01CC4C4D.839A6BF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B4DD-5541-4CA9-BFF1-AB71FB90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Selby-Sly</dc:creator>
  <cp:lastModifiedBy>Anna Bebbington</cp:lastModifiedBy>
  <cp:revision>6</cp:revision>
  <cp:lastPrinted>2016-09-14T10:18:00Z</cp:lastPrinted>
  <dcterms:created xsi:type="dcterms:W3CDTF">2016-09-14T09:11:00Z</dcterms:created>
  <dcterms:modified xsi:type="dcterms:W3CDTF">2017-09-01T09:57:00Z</dcterms:modified>
</cp:coreProperties>
</file>