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D8FE" w14:textId="77777777" w:rsidR="00E433B7" w:rsidRPr="00E433B7" w:rsidRDefault="00E433B7" w:rsidP="00E433B7">
      <w:pPr>
        <w:rPr>
          <w:rFonts w:ascii="Arial" w:hAnsi="Arial" w:cs="Arial"/>
        </w:rPr>
      </w:pPr>
    </w:p>
    <w:p w14:paraId="72839212" w14:textId="77777777" w:rsidR="00CB2D6A" w:rsidRDefault="00CB2D6A" w:rsidP="003E5111">
      <w:pPr>
        <w:pStyle w:val="Normal1"/>
        <w:tabs>
          <w:tab w:val="left" w:pos="7830"/>
        </w:tabs>
        <w:spacing w:line="240" w:lineRule="auto"/>
        <w:jc w:val="center"/>
        <w:rPr>
          <w:rFonts w:ascii="Arial" w:hAnsi="Arial" w:cs="Arial"/>
          <w:b/>
          <w:bCs/>
          <w:sz w:val="28"/>
          <w:szCs w:val="28"/>
        </w:rPr>
      </w:pPr>
    </w:p>
    <w:p w14:paraId="0A928FAF" w14:textId="77777777" w:rsidR="00CB3A61" w:rsidRDefault="00CB3A61" w:rsidP="003E5111">
      <w:pPr>
        <w:pStyle w:val="Normal1"/>
        <w:tabs>
          <w:tab w:val="left" w:pos="7830"/>
        </w:tabs>
        <w:spacing w:line="240" w:lineRule="auto"/>
        <w:jc w:val="center"/>
        <w:rPr>
          <w:rFonts w:ascii="Arial" w:hAnsi="Arial" w:cs="Arial"/>
          <w:b/>
          <w:bCs/>
          <w:sz w:val="28"/>
          <w:szCs w:val="28"/>
        </w:rPr>
      </w:pPr>
      <w:r w:rsidRPr="00CB3A61">
        <w:rPr>
          <w:rFonts w:ascii="Arial" w:hAnsi="Arial" w:cs="Arial"/>
          <w:b/>
          <w:bCs/>
          <w:sz w:val="28"/>
          <w:szCs w:val="28"/>
        </w:rPr>
        <w:t>Wiltshire Community Advice and Support Services</w:t>
      </w:r>
    </w:p>
    <w:p w14:paraId="17512FB7" w14:textId="09C2A076" w:rsidR="003E5111" w:rsidRDefault="003E5111" w:rsidP="003E5111">
      <w:pPr>
        <w:pStyle w:val="Normal1"/>
        <w:tabs>
          <w:tab w:val="left" w:pos="7830"/>
        </w:tabs>
        <w:spacing w:line="240" w:lineRule="auto"/>
        <w:jc w:val="center"/>
        <w:rPr>
          <w:rFonts w:ascii="Arial" w:hAnsi="Arial" w:cs="Arial"/>
          <w:b/>
          <w:bCs/>
          <w:sz w:val="28"/>
          <w:szCs w:val="28"/>
        </w:rPr>
      </w:pPr>
      <w:r>
        <w:rPr>
          <w:rFonts w:ascii="Arial" w:hAnsi="Arial" w:cs="Arial"/>
          <w:b/>
          <w:bCs/>
          <w:sz w:val="28"/>
          <w:szCs w:val="28"/>
        </w:rPr>
        <w:t>Market Engagement Event</w:t>
      </w:r>
    </w:p>
    <w:p w14:paraId="551481C8" w14:textId="77777777" w:rsidR="00DE74A6" w:rsidRDefault="00DE74A6" w:rsidP="003E5111">
      <w:pPr>
        <w:pStyle w:val="Normal1"/>
        <w:tabs>
          <w:tab w:val="left" w:pos="7830"/>
        </w:tabs>
        <w:spacing w:line="240" w:lineRule="auto"/>
        <w:jc w:val="center"/>
        <w:rPr>
          <w:rFonts w:ascii="Arial" w:hAnsi="Arial" w:cs="Arial"/>
          <w:b/>
          <w:bCs/>
          <w:sz w:val="28"/>
          <w:szCs w:val="28"/>
        </w:rPr>
      </w:pPr>
    </w:p>
    <w:p w14:paraId="1F0ECDF8" w14:textId="77777777" w:rsidR="00BE1AD9" w:rsidRDefault="00BE1AD9" w:rsidP="00BE1AD9">
      <w:pPr>
        <w:spacing w:after="0" w:line="240" w:lineRule="auto"/>
        <w:textAlignment w:val="baseline"/>
        <w:rPr>
          <w:rFonts w:ascii="Arial" w:hAnsi="Arial" w:cs="Arial"/>
          <w:b/>
          <w:bCs/>
          <w:sz w:val="24"/>
          <w:szCs w:val="24"/>
          <w:u w:val="single"/>
          <w:lang w:val="en-US"/>
          <w14:ligatures w14:val="standardContextual"/>
        </w:rPr>
      </w:pPr>
    </w:p>
    <w:p w14:paraId="14590674" w14:textId="4F3AD51E" w:rsidR="00BE1AD9" w:rsidRDefault="00BE1AD9" w:rsidP="00BE1AD9">
      <w:pPr>
        <w:spacing w:after="0" w:line="240" w:lineRule="auto"/>
        <w:textAlignment w:val="baseline"/>
        <w:rPr>
          <w:rFonts w:ascii="Arial" w:hAnsi="Arial" w:cs="Arial"/>
          <w:sz w:val="24"/>
          <w:szCs w:val="24"/>
          <w:lang w:eastAsia="en-GB"/>
        </w:rPr>
      </w:pPr>
      <w:r w:rsidRPr="00BE1AD9">
        <w:rPr>
          <w:rFonts w:ascii="Arial" w:hAnsi="Arial" w:cs="Arial"/>
          <w:b/>
          <w:bCs/>
          <w:sz w:val="24"/>
          <w:szCs w:val="24"/>
          <w:lang w:val="en-US" w:eastAsia="en-GB"/>
        </w:rPr>
        <w:t>Brief Description of the Service</w:t>
      </w:r>
      <w:r w:rsidRPr="00BE1AD9">
        <w:rPr>
          <w:rFonts w:ascii="Arial" w:hAnsi="Arial" w:cs="Arial"/>
          <w:sz w:val="24"/>
          <w:szCs w:val="24"/>
          <w:lang w:eastAsia="en-GB"/>
        </w:rPr>
        <w:t> </w:t>
      </w:r>
    </w:p>
    <w:p w14:paraId="5C1D8F06" w14:textId="77777777" w:rsidR="00DE74A6" w:rsidRPr="00BE1AD9" w:rsidRDefault="00DE74A6" w:rsidP="00BE1AD9">
      <w:pPr>
        <w:spacing w:after="0" w:line="240" w:lineRule="auto"/>
        <w:textAlignment w:val="baseline"/>
        <w:rPr>
          <w:rFonts w:ascii="Segoe UI" w:hAnsi="Segoe UI" w:cs="Segoe UI"/>
          <w:sz w:val="18"/>
          <w:szCs w:val="18"/>
          <w:lang w:eastAsia="en-GB"/>
        </w:rPr>
      </w:pPr>
    </w:p>
    <w:p w14:paraId="36595C32" w14:textId="476484F2" w:rsidR="00BE1AD9" w:rsidRPr="00BE1AD9" w:rsidRDefault="00193CAD" w:rsidP="00BE1AD9">
      <w:pPr>
        <w:spacing w:after="240" w:line="240" w:lineRule="auto"/>
        <w:textAlignment w:val="baseline"/>
        <w:rPr>
          <w:rFonts w:ascii="Segoe UI" w:hAnsi="Segoe UI" w:cs="Segoe UI"/>
          <w:sz w:val="18"/>
          <w:szCs w:val="18"/>
          <w:lang w:eastAsia="en-GB"/>
        </w:rPr>
      </w:pPr>
      <w:r>
        <w:rPr>
          <w:rFonts w:ascii="Arial" w:hAnsi="Arial" w:cs="Arial"/>
          <w:sz w:val="24"/>
          <w:szCs w:val="24"/>
          <w:lang w:val="en-US" w:eastAsia="en-GB"/>
        </w:rPr>
        <w:t>This service</w:t>
      </w:r>
      <w:r w:rsidR="00BE1AD9" w:rsidRPr="00BE1AD9">
        <w:rPr>
          <w:rFonts w:ascii="Arial" w:hAnsi="Arial" w:cs="Arial"/>
          <w:sz w:val="24"/>
          <w:szCs w:val="24"/>
          <w:lang w:val="en-US" w:eastAsia="en-GB"/>
        </w:rPr>
        <w:t xml:space="preserve"> aims to promote and enable Wiltshire residents to improve their quality of life and wellbeing. It provides free, personalised, independent advice and information services to residents on a range of issues from housing, benefits and tax credits to resettlement and immigration.</w:t>
      </w:r>
      <w:r w:rsidR="00BE1AD9" w:rsidRPr="00BE1AD9">
        <w:rPr>
          <w:rFonts w:ascii="Arial" w:hAnsi="Arial" w:cs="Arial"/>
          <w:sz w:val="24"/>
          <w:szCs w:val="24"/>
          <w:lang w:eastAsia="en-GB"/>
        </w:rPr>
        <w:t> </w:t>
      </w:r>
    </w:p>
    <w:p w14:paraId="1D32ABA7" w14:textId="77777777" w:rsidR="00BE1AD9" w:rsidRPr="00BE1AD9" w:rsidRDefault="00BE1AD9" w:rsidP="00BE1AD9">
      <w:pPr>
        <w:spacing w:after="240" w:line="240" w:lineRule="auto"/>
        <w:textAlignment w:val="baseline"/>
        <w:rPr>
          <w:rFonts w:ascii="Segoe UI" w:hAnsi="Segoe UI" w:cs="Segoe UI"/>
          <w:sz w:val="18"/>
          <w:szCs w:val="18"/>
          <w:lang w:eastAsia="en-GB"/>
        </w:rPr>
      </w:pPr>
      <w:r w:rsidRPr="00BE1AD9">
        <w:rPr>
          <w:rFonts w:ascii="Arial" w:hAnsi="Arial" w:cs="Arial"/>
          <w:sz w:val="24"/>
          <w:szCs w:val="24"/>
          <w:lang w:val="en-US" w:eastAsia="en-GB"/>
        </w:rPr>
        <w:t>The service is delivered through a mix of face-to-face and online appointments and has a county-wide presence, with their main hubs located in Wiltshire’s more deprived areas.</w:t>
      </w:r>
      <w:r w:rsidRPr="00BE1AD9">
        <w:rPr>
          <w:rFonts w:ascii="Arial" w:hAnsi="Arial" w:cs="Arial"/>
          <w:sz w:val="24"/>
          <w:szCs w:val="24"/>
          <w:lang w:eastAsia="en-GB"/>
        </w:rPr>
        <w:t xml:space="preserve">  </w:t>
      </w:r>
      <w:r w:rsidRPr="00BE1AD9">
        <w:rPr>
          <w:rFonts w:ascii="Arial" w:hAnsi="Arial" w:cs="Arial"/>
          <w:sz w:val="24"/>
          <w:szCs w:val="24"/>
          <w:lang w:val="en-US" w:eastAsia="en-GB"/>
        </w:rPr>
        <w:t>The service provider will be required to hold a Financial Conduct Authority (FCA) accreditation to carry out debt adjusting, debt counselling and to provide credit information services. The service provider will also have Advice Quality Standard (AQS) accreditation to provide advice on benefits, housing, and employment.</w:t>
      </w:r>
      <w:r w:rsidRPr="00BE1AD9">
        <w:rPr>
          <w:rFonts w:ascii="Arial" w:hAnsi="Arial" w:cs="Arial"/>
          <w:sz w:val="24"/>
          <w:szCs w:val="24"/>
          <w:lang w:eastAsia="en-GB"/>
        </w:rPr>
        <w:t> </w:t>
      </w:r>
    </w:p>
    <w:p w14:paraId="3BEFF611" w14:textId="77777777" w:rsidR="00BE1AD9" w:rsidRDefault="00BE1AD9" w:rsidP="00BE1AD9">
      <w:pPr>
        <w:spacing w:after="0" w:line="240" w:lineRule="auto"/>
        <w:textAlignment w:val="baseline"/>
        <w:rPr>
          <w:rFonts w:ascii="Arial" w:hAnsi="Arial" w:cs="Arial"/>
          <w:sz w:val="24"/>
          <w:szCs w:val="24"/>
          <w:lang w:eastAsia="en-GB"/>
        </w:rPr>
      </w:pPr>
      <w:r w:rsidRPr="00BE1AD9">
        <w:rPr>
          <w:rFonts w:ascii="Arial" w:hAnsi="Arial" w:cs="Arial"/>
          <w:b/>
          <w:bCs/>
          <w:sz w:val="24"/>
          <w:szCs w:val="24"/>
          <w:lang w:val="en-US" w:eastAsia="en-GB"/>
        </w:rPr>
        <w:t>Date/Time of Event</w:t>
      </w:r>
      <w:r w:rsidRPr="00BE1AD9">
        <w:rPr>
          <w:rFonts w:ascii="Arial" w:hAnsi="Arial" w:cs="Arial"/>
          <w:sz w:val="24"/>
          <w:szCs w:val="24"/>
          <w:lang w:eastAsia="en-GB"/>
        </w:rPr>
        <w:t> </w:t>
      </w:r>
    </w:p>
    <w:p w14:paraId="3E8E94B4" w14:textId="77777777" w:rsidR="00CB2D6A" w:rsidRPr="00BE1AD9" w:rsidRDefault="00CB2D6A" w:rsidP="00BE1AD9">
      <w:pPr>
        <w:spacing w:after="0" w:line="240" w:lineRule="auto"/>
        <w:textAlignment w:val="baseline"/>
        <w:rPr>
          <w:rFonts w:ascii="Segoe UI" w:hAnsi="Segoe UI" w:cs="Segoe UI"/>
          <w:sz w:val="18"/>
          <w:szCs w:val="18"/>
          <w:lang w:eastAsia="en-GB"/>
        </w:rPr>
      </w:pPr>
    </w:p>
    <w:p w14:paraId="7FBFC031" w14:textId="5C4DE903" w:rsidR="00BE1AD9" w:rsidRPr="00BE1AD9" w:rsidRDefault="00BE1AD9" w:rsidP="00BE1AD9">
      <w:pPr>
        <w:numPr>
          <w:ilvl w:val="0"/>
          <w:numId w:val="18"/>
        </w:numPr>
        <w:spacing w:after="0" w:line="240" w:lineRule="auto"/>
        <w:ind w:left="1080" w:firstLine="0"/>
        <w:textAlignment w:val="baseline"/>
        <w:rPr>
          <w:rFonts w:ascii="Arial" w:hAnsi="Arial" w:cs="Arial"/>
          <w:sz w:val="24"/>
          <w:szCs w:val="24"/>
          <w:lang w:eastAsia="en-GB"/>
        </w:rPr>
      </w:pPr>
      <w:r w:rsidRPr="00BE1AD9">
        <w:rPr>
          <w:rFonts w:ascii="Arial" w:hAnsi="Arial" w:cs="Arial"/>
          <w:sz w:val="24"/>
          <w:szCs w:val="24"/>
          <w:lang w:val="en-US" w:eastAsia="en-GB"/>
        </w:rPr>
        <w:t>Monday 22 April 2024: 10</w:t>
      </w:r>
      <w:r w:rsidR="0061257E">
        <w:rPr>
          <w:rFonts w:ascii="Arial" w:hAnsi="Arial" w:cs="Arial"/>
          <w:sz w:val="24"/>
          <w:szCs w:val="24"/>
          <w:lang w:val="en-US" w:eastAsia="en-GB"/>
        </w:rPr>
        <w:t xml:space="preserve">:00 </w:t>
      </w:r>
      <w:r w:rsidRPr="00BE1AD9">
        <w:rPr>
          <w:rFonts w:ascii="Arial" w:hAnsi="Arial" w:cs="Arial"/>
          <w:sz w:val="24"/>
          <w:szCs w:val="24"/>
          <w:lang w:val="en-US" w:eastAsia="en-GB"/>
        </w:rPr>
        <w:t>-</w:t>
      </w:r>
      <w:r w:rsidR="0061257E">
        <w:rPr>
          <w:rFonts w:ascii="Arial" w:hAnsi="Arial" w:cs="Arial"/>
          <w:sz w:val="24"/>
          <w:szCs w:val="24"/>
          <w:lang w:val="en-US" w:eastAsia="en-GB"/>
        </w:rPr>
        <w:t xml:space="preserve"> </w:t>
      </w:r>
      <w:r w:rsidRPr="00BE1AD9">
        <w:rPr>
          <w:rFonts w:ascii="Arial" w:hAnsi="Arial" w:cs="Arial"/>
          <w:sz w:val="24"/>
          <w:szCs w:val="24"/>
          <w:lang w:val="en-US" w:eastAsia="en-GB"/>
        </w:rPr>
        <w:t>12:00</w:t>
      </w:r>
      <w:r w:rsidRPr="00BE1AD9">
        <w:rPr>
          <w:rFonts w:ascii="Arial" w:hAnsi="Arial" w:cs="Arial"/>
          <w:sz w:val="24"/>
          <w:szCs w:val="24"/>
          <w:lang w:eastAsia="en-GB"/>
        </w:rPr>
        <w:t> </w:t>
      </w:r>
    </w:p>
    <w:p w14:paraId="7A3D05B8" w14:textId="77777777" w:rsidR="00BE1AD9" w:rsidRPr="00BE1AD9" w:rsidRDefault="00BE1AD9" w:rsidP="00BE1AD9">
      <w:pPr>
        <w:spacing w:after="0" w:line="240" w:lineRule="auto"/>
        <w:textAlignment w:val="baseline"/>
        <w:rPr>
          <w:rFonts w:ascii="Segoe UI" w:hAnsi="Segoe UI" w:cs="Segoe UI"/>
          <w:sz w:val="18"/>
          <w:szCs w:val="18"/>
          <w:lang w:eastAsia="en-GB"/>
        </w:rPr>
      </w:pPr>
      <w:r w:rsidRPr="00BE1AD9">
        <w:rPr>
          <w:rFonts w:ascii="Arial" w:hAnsi="Arial" w:cs="Arial"/>
          <w:sz w:val="24"/>
          <w:szCs w:val="24"/>
          <w:lang w:eastAsia="en-GB"/>
        </w:rPr>
        <w:t> </w:t>
      </w:r>
    </w:p>
    <w:p w14:paraId="62488785" w14:textId="0991D3D3" w:rsidR="0061257E" w:rsidRPr="00BE1AD9" w:rsidRDefault="0061257E" w:rsidP="0061257E">
      <w:pPr>
        <w:spacing w:after="0" w:line="240" w:lineRule="auto"/>
        <w:textAlignment w:val="baseline"/>
        <w:rPr>
          <w:rFonts w:ascii="Segoe UI" w:hAnsi="Segoe UI" w:cs="Segoe UI"/>
          <w:sz w:val="18"/>
          <w:szCs w:val="18"/>
          <w:lang w:eastAsia="en-GB"/>
        </w:rPr>
      </w:pPr>
      <w:r w:rsidRPr="00BE1AD9">
        <w:rPr>
          <w:rFonts w:ascii="Arial" w:hAnsi="Arial" w:cs="Arial"/>
          <w:color w:val="000000"/>
          <w:sz w:val="24"/>
          <w:szCs w:val="24"/>
          <w:shd w:val="clear" w:color="auto" w:fill="FFFFFF"/>
          <w:lang w:val="en-US" w:eastAsia="en-GB"/>
        </w:rPr>
        <w:t xml:space="preserve">Wiltshire Council will be holding a provider consultation event for this </w:t>
      </w:r>
      <w:r>
        <w:rPr>
          <w:rFonts w:ascii="Arial" w:hAnsi="Arial" w:cs="Arial"/>
          <w:color w:val="000000"/>
          <w:sz w:val="24"/>
          <w:szCs w:val="24"/>
          <w:shd w:val="clear" w:color="auto" w:fill="FFFFFF"/>
          <w:lang w:val="en-US" w:eastAsia="en-GB"/>
        </w:rPr>
        <w:t>opportunity</w:t>
      </w:r>
      <w:r w:rsidRPr="00BE1AD9">
        <w:rPr>
          <w:rFonts w:ascii="Arial" w:hAnsi="Arial" w:cs="Arial"/>
          <w:color w:val="000000"/>
          <w:sz w:val="24"/>
          <w:szCs w:val="24"/>
          <w:shd w:val="clear" w:color="auto" w:fill="FFFFFF"/>
          <w:lang w:val="en-US" w:eastAsia="en-GB"/>
        </w:rPr>
        <w:t xml:space="preserve"> on 22 April 2024 via Microsoft teams. This session will involve a short presentation regarding the </w:t>
      </w:r>
      <w:r>
        <w:rPr>
          <w:rFonts w:ascii="Arial" w:hAnsi="Arial" w:cs="Arial"/>
          <w:color w:val="000000"/>
          <w:sz w:val="24"/>
          <w:szCs w:val="24"/>
          <w:shd w:val="clear" w:color="auto" w:fill="FFFFFF"/>
          <w:lang w:val="en-US" w:eastAsia="en-GB"/>
        </w:rPr>
        <w:t>upcoming tender which will include a time frame, model, cost, and next steps. T</w:t>
      </w:r>
      <w:r w:rsidRPr="00BE1AD9">
        <w:rPr>
          <w:rFonts w:ascii="Arial" w:hAnsi="Arial" w:cs="Arial"/>
          <w:color w:val="000000"/>
          <w:sz w:val="24"/>
          <w:szCs w:val="24"/>
          <w:shd w:val="clear" w:color="auto" w:fill="FFFFFF"/>
          <w:lang w:val="en-US" w:eastAsia="en-GB"/>
        </w:rPr>
        <w:t xml:space="preserve">here will also be </w:t>
      </w:r>
      <w:r>
        <w:rPr>
          <w:rFonts w:ascii="Arial" w:hAnsi="Arial" w:cs="Arial"/>
          <w:color w:val="000000"/>
          <w:sz w:val="24"/>
          <w:szCs w:val="24"/>
          <w:shd w:val="clear" w:color="auto" w:fill="FFFFFF"/>
          <w:lang w:val="en-US" w:eastAsia="en-GB"/>
        </w:rPr>
        <w:t xml:space="preserve">an </w:t>
      </w:r>
      <w:r w:rsidRPr="00BE1AD9">
        <w:rPr>
          <w:rFonts w:ascii="Arial" w:hAnsi="Arial" w:cs="Arial"/>
          <w:color w:val="000000"/>
          <w:sz w:val="24"/>
          <w:szCs w:val="24"/>
          <w:shd w:val="clear" w:color="auto" w:fill="FFFFFF"/>
          <w:lang w:val="en-US" w:eastAsia="en-GB"/>
        </w:rPr>
        <w:t>opportunity for providers to ask questions. </w:t>
      </w:r>
      <w:r w:rsidRPr="00BE1AD9">
        <w:rPr>
          <w:rFonts w:ascii="Arial" w:hAnsi="Arial" w:cs="Arial"/>
          <w:color w:val="000000"/>
          <w:sz w:val="24"/>
          <w:szCs w:val="24"/>
          <w:lang w:eastAsia="en-GB"/>
        </w:rPr>
        <w:t> </w:t>
      </w:r>
    </w:p>
    <w:p w14:paraId="3D2A1549" w14:textId="77777777" w:rsidR="00BE1AD9" w:rsidRPr="00BE1AD9" w:rsidRDefault="00BE1AD9" w:rsidP="00BE1AD9">
      <w:pPr>
        <w:spacing w:after="0" w:line="240" w:lineRule="auto"/>
        <w:textAlignment w:val="baseline"/>
        <w:rPr>
          <w:rFonts w:ascii="Segoe UI" w:hAnsi="Segoe UI" w:cs="Segoe UI"/>
          <w:sz w:val="18"/>
          <w:szCs w:val="18"/>
          <w:lang w:eastAsia="en-GB"/>
        </w:rPr>
      </w:pPr>
      <w:r w:rsidRPr="00BE1AD9">
        <w:rPr>
          <w:rFonts w:ascii="Arial" w:hAnsi="Arial" w:cs="Arial"/>
          <w:sz w:val="24"/>
          <w:szCs w:val="24"/>
          <w:lang w:eastAsia="en-GB"/>
        </w:rPr>
        <w:t> </w:t>
      </w:r>
    </w:p>
    <w:p w14:paraId="127F53E9" w14:textId="77777777" w:rsidR="00BE1AD9" w:rsidRPr="00BE1AD9" w:rsidRDefault="00BE1AD9" w:rsidP="00BE1AD9">
      <w:pPr>
        <w:spacing w:after="0" w:line="240" w:lineRule="auto"/>
        <w:textAlignment w:val="baseline"/>
        <w:rPr>
          <w:rFonts w:ascii="Segoe UI" w:hAnsi="Segoe UI" w:cs="Segoe UI"/>
          <w:sz w:val="18"/>
          <w:szCs w:val="18"/>
          <w:lang w:eastAsia="en-GB"/>
        </w:rPr>
      </w:pPr>
      <w:r w:rsidRPr="00BE1AD9">
        <w:rPr>
          <w:rFonts w:ascii="Arial" w:hAnsi="Arial" w:cs="Arial"/>
          <w:b/>
          <w:bCs/>
          <w:sz w:val="24"/>
          <w:szCs w:val="24"/>
          <w:lang w:val="en-US" w:eastAsia="en-GB"/>
        </w:rPr>
        <w:t>Registering Your Interest</w:t>
      </w:r>
      <w:r w:rsidRPr="00BE1AD9">
        <w:rPr>
          <w:rFonts w:ascii="Arial" w:hAnsi="Arial" w:cs="Arial"/>
          <w:sz w:val="24"/>
          <w:szCs w:val="24"/>
          <w:lang w:eastAsia="en-GB"/>
        </w:rPr>
        <w:t> </w:t>
      </w:r>
    </w:p>
    <w:p w14:paraId="39C2C293" w14:textId="77777777" w:rsidR="00BE1AD9" w:rsidRDefault="00BE1AD9" w:rsidP="00BE1AD9">
      <w:pPr>
        <w:spacing w:after="0" w:line="240" w:lineRule="auto"/>
        <w:textAlignment w:val="baseline"/>
        <w:rPr>
          <w:rFonts w:ascii="Arial" w:hAnsi="Arial" w:cs="Arial"/>
          <w:sz w:val="24"/>
          <w:szCs w:val="24"/>
          <w:lang w:eastAsia="en-GB"/>
        </w:rPr>
      </w:pPr>
      <w:r w:rsidRPr="00BE1AD9">
        <w:rPr>
          <w:rFonts w:ascii="Arial" w:hAnsi="Arial" w:cs="Arial"/>
          <w:sz w:val="24"/>
          <w:szCs w:val="24"/>
          <w:lang w:val="en-US" w:eastAsia="en-GB"/>
        </w:rPr>
        <w:t xml:space="preserve">If you are interested in attending the Citizens Advice market engagement event, please email </w:t>
      </w:r>
      <w:bookmarkStart w:id="0" w:name="_Hlk159241685"/>
      <w:r w:rsidRPr="00BE1AD9">
        <w:rPr>
          <w:rFonts w:ascii="Calibri" w:hAnsi="Calibri" w:cs="Calibri"/>
          <w:lang w:eastAsia="en-GB"/>
        </w:rPr>
        <w:fldChar w:fldCharType="begin"/>
      </w:r>
      <w:r w:rsidRPr="00BE1AD9">
        <w:rPr>
          <w:rFonts w:ascii="Calibri" w:hAnsi="Calibri" w:cs="Calibri"/>
          <w:lang w:eastAsia="en-GB"/>
        </w:rPr>
        <w:instrText>HYPERLINK "mailto:adultscommissioning@wiltshire.gov.uk" \t "_blank"</w:instrText>
      </w:r>
      <w:r w:rsidRPr="00BE1AD9">
        <w:rPr>
          <w:rFonts w:ascii="Calibri" w:hAnsi="Calibri" w:cs="Calibri"/>
          <w:lang w:eastAsia="en-GB"/>
        </w:rPr>
      </w:r>
      <w:r w:rsidRPr="00BE1AD9">
        <w:rPr>
          <w:rFonts w:ascii="Calibri" w:hAnsi="Calibri" w:cs="Calibri"/>
          <w:lang w:eastAsia="en-GB"/>
        </w:rPr>
        <w:fldChar w:fldCharType="separate"/>
      </w:r>
      <w:r w:rsidRPr="00BE1AD9">
        <w:rPr>
          <w:rFonts w:ascii="Arial" w:hAnsi="Arial" w:cs="Arial"/>
          <w:b/>
          <w:bCs/>
          <w:color w:val="0563C1"/>
          <w:sz w:val="24"/>
          <w:szCs w:val="24"/>
          <w:lang w:val="en-US" w:eastAsia="en-GB"/>
        </w:rPr>
        <w:t>adultscommissioning@wiltshire.gov.uk</w:t>
      </w:r>
      <w:r w:rsidRPr="00BE1AD9">
        <w:rPr>
          <w:rFonts w:ascii="Arial" w:hAnsi="Arial" w:cs="Arial"/>
          <w:b/>
          <w:bCs/>
          <w:color w:val="0563C1"/>
          <w:sz w:val="24"/>
          <w:szCs w:val="24"/>
          <w:lang w:val="en-US" w:eastAsia="en-GB"/>
        </w:rPr>
        <w:fldChar w:fldCharType="end"/>
      </w:r>
      <w:bookmarkEnd w:id="0"/>
      <w:r w:rsidRPr="00BE1AD9">
        <w:rPr>
          <w:rFonts w:ascii="Arial" w:hAnsi="Arial" w:cs="Arial"/>
          <w:sz w:val="24"/>
          <w:szCs w:val="24"/>
          <w:lang w:val="en-US" w:eastAsia="en-GB"/>
        </w:rPr>
        <w:t xml:space="preserve"> with the following details:</w:t>
      </w:r>
      <w:r w:rsidRPr="00BE1AD9">
        <w:rPr>
          <w:rFonts w:ascii="Arial" w:hAnsi="Arial" w:cs="Arial"/>
          <w:sz w:val="24"/>
          <w:szCs w:val="24"/>
          <w:lang w:eastAsia="en-GB"/>
        </w:rPr>
        <w:t> </w:t>
      </w:r>
    </w:p>
    <w:p w14:paraId="26EA01D2" w14:textId="77777777" w:rsidR="00193BB1" w:rsidRPr="00BE1AD9" w:rsidRDefault="00193BB1" w:rsidP="00BE1AD9">
      <w:pPr>
        <w:spacing w:after="0" w:line="240" w:lineRule="auto"/>
        <w:textAlignment w:val="baseline"/>
        <w:rPr>
          <w:rFonts w:ascii="Segoe UI" w:hAnsi="Segoe UI" w:cs="Segoe UI"/>
          <w:sz w:val="18"/>
          <w:szCs w:val="18"/>
          <w:lang w:eastAsia="en-GB"/>
        </w:rPr>
      </w:pPr>
    </w:p>
    <w:p w14:paraId="7FAF4C54" w14:textId="77777777" w:rsidR="00BE1AD9" w:rsidRPr="00BE1AD9" w:rsidRDefault="00BE1AD9" w:rsidP="00BE1AD9">
      <w:pPr>
        <w:spacing w:after="0" w:line="240" w:lineRule="auto"/>
        <w:textAlignment w:val="baseline"/>
        <w:rPr>
          <w:rFonts w:ascii="Segoe UI" w:hAnsi="Segoe UI" w:cs="Segoe UI"/>
          <w:sz w:val="18"/>
          <w:szCs w:val="18"/>
          <w:lang w:eastAsia="en-GB"/>
        </w:rPr>
      </w:pPr>
      <w:r w:rsidRPr="00BE1AD9">
        <w:rPr>
          <w:rFonts w:ascii="Arial" w:hAnsi="Arial" w:cs="Arial"/>
          <w:sz w:val="24"/>
          <w:szCs w:val="24"/>
          <w:lang w:val="en-US" w:eastAsia="en-GB"/>
        </w:rPr>
        <w:t>- Name(s)of attendee(s)</w:t>
      </w:r>
      <w:r w:rsidRPr="00BE1AD9">
        <w:rPr>
          <w:rFonts w:ascii="Arial" w:hAnsi="Arial" w:cs="Arial"/>
          <w:sz w:val="24"/>
          <w:szCs w:val="24"/>
          <w:lang w:eastAsia="en-GB"/>
        </w:rPr>
        <w:t> </w:t>
      </w:r>
      <w:r w:rsidRPr="00BE1AD9">
        <w:rPr>
          <w:rFonts w:ascii="Arial" w:hAnsi="Arial" w:cs="Arial"/>
          <w:sz w:val="24"/>
          <w:szCs w:val="24"/>
          <w:lang w:eastAsia="en-GB"/>
        </w:rPr>
        <w:br/>
      </w:r>
      <w:r w:rsidRPr="00BE1AD9">
        <w:rPr>
          <w:rFonts w:ascii="Arial" w:hAnsi="Arial" w:cs="Arial"/>
          <w:sz w:val="24"/>
          <w:szCs w:val="24"/>
          <w:lang w:val="en-US" w:eastAsia="en-GB"/>
        </w:rPr>
        <w:t>- Position</w:t>
      </w:r>
      <w:r w:rsidRPr="00BE1AD9">
        <w:rPr>
          <w:rFonts w:ascii="Arial" w:hAnsi="Arial" w:cs="Arial"/>
          <w:sz w:val="24"/>
          <w:szCs w:val="24"/>
          <w:lang w:eastAsia="en-GB"/>
        </w:rPr>
        <w:t> </w:t>
      </w:r>
    </w:p>
    <w:p w14:paraId="031024EF" w14:textId="77777777" w:rsidR="00BE1AD9" w:rsidRPr="00BE1AD9" w:rsidRDefault="00BE1AD9" w:rsidP="00BE1AD9">
      <w:pPr>
        <w:spacing w:after="0" w:line="240" w:lineRule="auto"/>
        <w:textAlignment w:val="baseline"/>
        <w:rPr>
          <w:rFonts w:ascii="Segoe UI" w:hAnsi="Segoe UI" w:cs="Segoe UI"/>
          <w:sz w:val="18"/>
          <w:szCs w:val="18"/>
          <w:lang w:eastAsia="en-GB"/>
        </w:rPr>
      </w:pPr>
      <w:r w:rsidRPr="00BE1AD9">
        <w:rPr>
          <w:rFonts w:ascii="Arial" w:hAnsi="Arial" w:cs="Arial"/>
          <w:sz w:val="24"/>
          <w:szCs w:val="24"/>
          <w:lang w:val="en-US" w:eastAsia="en-GB"/>
        </w:rPr>
        <w:t>- Name of Organisation</w:t>
      </w:r>
      <w:r w:rsidRPr="00BE1AD9">
        <w:rPr>
          <w:rFonts w:ascii="Arial" w:hAnsi="Arial" w:cs="Arial"/>
          <w:sz w:val="24"/>
          <w:szCs w:val="24"/>
          <w:lang w:eastAsia="en-GB"/>
        </w:rPr>
        <w:t> </w:t>
      </w:r>
    </w:p>
    <w:p w14:paraId="1D65A664" w14:textId="77777777" w:rsidR="00BE1AD9" w:rsidRPr="00BE1AD9" w:rsidRDefault="00BE1AD9" w:rsidP="00BE1AD9">
      <w:pPr>
        <w:spacing w:after="0" w:line="240" w:lineRule="auto"/>
        <w:textAlignment w:val="baseline"/>
        <w:rPr>
          <w:rFonts w:ascii="Segoe UI" w:hAnsi="Segoe UI" w:cs="Segoe UI"/>
          <w:sz w:val="18"/>
          <w:szCs w:val="18"/>
          <w:lang w:eastAsia="en-GB"/>
        </w:rPr>
      </w:pPr>
      <w:r w:rsidRPr="00BE1AD9">
        <w:rPr>
          <w:rFonts w:ascii="Arial" w:hAnsi="Arial" w:cs="Arial"/>
          <w:sz w:val="24"/>
          <w:szCs w:val="24"/>
          <w:lang w:val="en-US" w:eastAsia="en-GB"/>
        </w:rPr>
        <w:t>- Email address</w:t>
      </w:r>
      <w:r w:rsidRPr="00BE1AD9">
        <w:rPr>
          <w:rFonts w:ascii="Arial" w:hAnsi="Arial" w:cs="Arial"/>
          <w:sz w:val="24"/>
          <w:szCs w:val="24"/>
          <w:lang w:eastAsia="en-GB"/>
        </w:rPr>
        <w:t> </w:t>
      </w:r>
    </w:p>
    <w:p w14:paraId="5FACFB55" w14:textId="77777777" w:rsidR="00BE1AD9" w:rsidRPr="00BE1AD9" w:rsidRDefault="00BE1AD9" w:rsidP="00BE1AD9">
      <w:pPr>
        <w:spacing w:after="0" w:line="240" w:lineRule="auto"/>
        <w:textAlignment w:val="baseline"/>
        <w:rPr>
          <w:rFonts w:ascii="Segoe UI" w:hAnsi="Segoe UI" w:cs="Segoe UI"/>
          <w:sz w:val="18"/>
          <w:szCs w:val="18"/>
          <w:lang w:eastAsia="en-GB"/>
        </w:rPr>
      </w:pPr>
      <w:r w:rsidRPr="00BE1AD9">
        <w:rPr>
          <w:rFonts w:ascii="Calibri" w:hAnsi="Calibri" w:cs="Calibri"/>
          <w:lang w:eastAsia="en-GB"/>
        </w:rPr>
        <w:t> </w:t>
      </w:r>
      <w:r w:rsidRPr="00BE1AD9">
        <w:rPr>
          <w:rFonts w:ascii="Calibri" w:hAnsi="Calibri" w:cs="Calibri"/>
          <w:lang w:eastAsia="en-GB"/>
        </w:rPr>
        <w:br/>
      </w:r>
      <w:r w:rsidRPr="00BE1AD9">
        <w:rPr>
          <w:rFonts w:ascii="Arial" w:hAnsi="Arial" w:cs="Arial"/>
          <w:sz w:val="24"/>
          <w:szCs w:val="24"/>
          <w:lang w:val="en-US" w:eastAsia="en-GB"/>
        </w:rPr>
        <w:t>If you are booking on behalf of others, please send the above details for each attendee.</w:t>
      </w:r>
      <w:r w:rsidRPr="00BE1AD9">
        <w:rPr>
          <w:rFonts w:ascii="Arial" w:hAnsi="Arial" w:cs="Arial"/>
          <w:sz w:val="24"/>
          <w:szCs w:val="24"/>
          <w:lang w:eastAsia="en-GB"/>
        </w:rPr>
        <w:t> </w:t>
      </w:r>
      <w:r w:rsidRPr="00BE1AD9">
        <w:rPr>
          <w:rFonts w:ascii="Arial" w:hAnsi="Arial" w:cs="Arial"/>
          <w:sz w:val="24"/>
          <w:szCs w:val="24"/>
          <w:lang w:eastAsia="en-GB"/>
        </w:rPr>
        <w:br/>
        <w:t> </w:t>
      </w:r>
    </w:p>
    <w:p w14:paraId="0A32D4C8" w14:textId="77777777" w:rsidR="00BE1AD9" w:rsidRPr="00BE1AD9" w:rsidRDefault="00BE1AD9" w:rsidP="00BE1AD9">
      <w:pPr>
        <w:spacing w:after="0" w:line="240" w:lineRule="auto"/>
        <w:textAlignment w:val="baseline"/>
        <w:rPr>
          <w:rFonts w:ascii="Segoe UI" w:hAnsi="Segoe UI" w:cs="Segoe UI"/>
          <w:sz w:val="18"/>
          <w:szCs w:val="18"/>
          <w:lang w:eastAsia="en-GB"/>
        </w:rPr>
      </w:pPr>
      <w:r w:rsidRPr="00BE1AD9">
        <w:rPr>
          <w:rFonts w:ascii="Arial" w:hAnsi="Arial" w:cs="Arial"/>
          <w:sz w:val="24"/>
          <w:szCs w:val="24"/>
          <w:lang w:val="en-US" w:eastAsia="en-GB"/>
        </w:rPr>
        <w:t>Registration for this event will close at 10am on 19 April 2024.</w:t>
      </w:r>
      <w:r w:rsidRPr="00BE1AD9">
        <w:rPr>
          <w:rFonts w:ascii="Arial" w:hAnsi="Arial" w:cs="Arial"/>
          <w:sz w:val="24"/>
          <w:szCs w:val="24"/>
          <w:lang w:eastAsia="en-GB"/>
        </w:rPr>
        <w:t> </w:t>
      </w:r>
      <w:r w:rsidRPr="00BE1AD9">
        <w:rPr>
          <w:rFonts w:ascii="Arial" w:hAnsi="Arial" w:cs="Arial"/>
          <w:sz w:val="24"/>
          <w:szCs w:val="24"/>
          <w:lang w:eastAsia="en-GB"/>
        </w:rPr>
        <w:br/>
        <w:t> </w:t>
      </w:r>
    </w:p>
    <w:p w14:paraId="5B19BB85" w14:textId="6BA03DC2" w:rsidR="00BE1AD9" w:rsidRPr="00BE1AD9" w:rsidRDefault="00BE1AD9" w:rsidP="00BE1AD9">
      <w:pPr>
        <w:spacing w:after="0" w:line="240" w:lineRule="auto"/>
        <w:textAlignment w:val="baseline"/>
        <w:rPr>
          <w:rFonts w:ascii="Segoe UI" w:hAnsi="Segoe UI" w:cs="Segoe UI"/>
          <w:sz w:val="18"/>
          <w:szCs w:val="18"/>
          <w:lang w:eastAsia="en-GB"/>
        </w:rPr>
      </w:pPr>
      <w:r w:rsidRPr="00BE1AD9">
        <w:rPr>
          <w:rFonts w:ascii="Arial" w:hAnsi="Arial" w:cs="Arial"/>
          <w:sz w:val="24"/>
          <w:szCs w:val="24"/>
          <w:lang w:val="en-US" w:eastAsia="en-GB"/>
        </w:rPr>
        <w:t xml:space="preserve">This will be a virtual event conducted via MS Teams. On confirmation of your </w:t>
      </w:r>
      <w:r w:rsidR="00CC3D1D" w:rsidRPr="00BE1AD9">
        <w:rPr>
          <w:rFonts w:ascii="Arial" w:hAnsi="Arial" w:cs="Arial"/>
          <w:sz w:val="24"/>
          <w:szCs w:val="24"/>
          <w:lang w:val="en-US" w:eastAsia="en-GB"/>
        </w:rPr>
        <w:t>booking,</w:t>
      </w:r>
      <w:r w:rsidRPr="00BE1AD9">
        <w:rPr>
          <w:rFonts w:ascii="Arial" w:hAnsi="Arial" w:cs="Arial"/>
          <w:sz w:val="24"/>
          <w:szCs w:val="24"/>
          <w:lang w:val="en-US" w:eastAsia="en-GB"/>
        </w:rPr>
        <w:t xml:space="preserve"> you will be sent a formal acceptance </w:t>
      </w:r>
      <w:r w:rsidRPr="00BE1AD9">
        <w:rPr>
          <w:rFonts w:ascii="Arial" w:hAnsi="Arial" w:cs="Arial"/>
          <w:color w:val="000000"/>
          <w:sz w:val="24"/>
          <w:szCs w:val="24"/>
          <w:shd w:val="clear" w:color="auto" w:fill="FFFFFF"/>
          <w:lang w:val="en-US" w:eastAsia="en-GB"/>
        </w:rPr>
        <w:t xml:space="preserve">and joining instructions at least 24hours before the event. </w:t>
      </w:r>
      <w:r w:rsidRPr="00BE1AD9">
        <w:rPr>
          <w:rFonts w:ascii="Arial" w:hAnsi="Arial" w:cs="Arial"/>
          <w:color w:val="000000"/>
          <w:sz w:val="24"/>
          <w:szCs w:val="24"/>
          <w:lang w:eastAsia="en-GB"/>
        </w:rPr>
        <w:t> </w:t>
      </w:r>
      <w:r w:rsidRPr="00BE1AD9">
        <w:rPr>
          <w:rFonts w:ascii="Arial" w:hAnsi="Arial" w:cs="Arial"/>
          <w:color w:val="000000"/>
          <w:sz w:val="24"/>
          <w:szCs w:val="24"/>
          <w:lang w:eastAsia="en-GB"/>
        </w:rPr>
        <w:br/>
        <w:t> </w:t>
      </w:r>
    </w:p>
    <w:p w14:paraId="3CAC825F" w14:textId="69EA7E59" w:rsidR="0010244B" w:rsidRPr="00E23B51" w:rsidRDefault="0010244B" w:rsidP="0010244B">
      <w:pPr>
        <w:rPr>
          <w:rFonts w:ascii="Arial" w:eastAsia="Calibri" w:hAnsi="Arial" w:cs="Arial"/>
        </w:rPr>
      </w:pPr>
      <w:r w:rsidRPr="00096707">
        <w:rPr>
          <w:rFonts w:ascii="Arial" w:eastAsia="Calibri" w:hAnsi="Arial" w:cs="Arial"/>
          <w:color w:val="000000"/>
          <w:sz w:val="24"/>
          <w:szCs w:val="24"/>
          <w:shd w:val="clear" w:color="auto" w:fill="FFFFFF"/>
        </w:rPr>
        <w:t>If you have any further questions at this point, please submit them</w:t>
      </w:r>
      <w:r w:rsidR="00096707">
        <w:rPr>
          <w:rFonts w:ascii="Arial" w:eastAsia="Calibri" w:hAnsi="Arial" w:cs="Arial"/>
          <w:color w:val="000000"/>
          <w:sz w:val="24"/>
          <w:szCs w:val="24"/>
          <w:shd w:val="clear" w:color="auto" w:fill="FFFFFF"/>
        </w:rPr>
        <w:t xml:space="preserve"> to </w:t>
      </w:r>
      <w:hyperlink r:id="rId10" w:tgtFrame="_blank" w:history="1">
        <w:r w:rsidR="00193BB1" w:rsidRPr="00BE1AD9">
          <w:rPr>
            <w:rFonts w:ascii="Arial" w:hAnsi="Arial" w:cs="Arial"/>
            <w:b/>
            <w:bCs/>
            <w:color w:val="0563C1"/>
            <w:sz w:val="24"/>
            <w:szCs w:val="24"/>
            <w:lang w:val="en-US" w:eastAsia="en-GB"/>
          </w:rPr>
          <w:t>adultscommissioning@wiltshire.gov.uk</w:t>
        </w:r>
      </w:hyperlink>
      <w:r w:rsidR="00193BB1">
        <w:rPr>
          <w:rFonts w:ascii="Arial" w:hAnsi="Arial" w:cs="Arial"/>
          <w:b/>
          <w:bCs/>
          <w:color w:val="0563C1"/>
          <w:sz w:val="24"/>
          <w:szCs w:val="24"/>
          <w:lang w:val="en-US" w:eastAsia="en-GB"/>
        </w:rPr>
        <w:t xml:space="preserve"> </w:t>
      </w:r>
    </w:p>
    <w:p w14:paraId="326AAEFA" w14:textId="77777777" w:rsidR="00A62B1D" w:rsidRPr="0010244B" w:rsidRDefault="00A62B1D">
      <w:pPr>
        <w:rPr>
          <w:rFonts w:ascii="Arial" w:hAnsi="Arial" w:cs="Arial"/>
          <w:sz w:val="24"/>
          <w:szCs w:val="24"/>
          <w:shd w:val="clear" w:color="auto" w:fill="FFFFFF"/>
        </w:rPr>
      </w:pPr>
    </w:p>
    <w:sectPr w:rsidR="00A62B1D" w:rsidRPr="0010244B" w:rsidSect="007752DA">
      <w:headerReference w:type="default" r:id="rId11"/>
      <w:pgSz w:w="11906" w:h="16838"/>
      <w:pgMar w:top="1418" w:right="567"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5EED" w14:textId="77777777" w:rsidR="0073460A" w:rsidRDefault="0073460A" w:rsidP="006E6F0A">
      <w:pPr>
        <w:spacing w:after="0" w:line="240" w:lineRule="auto"/>
      </w:pPr>
      <w:r>
        <w:separator/>
      </w:r>
    </w:p>
  </w:endnote>
  <w:endnote w:type="continuationSeparator" w:id="0">
    <w:p w14:paraId="3B7EB8F3" w14:textId="77777777" w:rsidR="0073460A" w:rsidRDefault="0073460A" w:rsidP="006E6F0A">
      <w:pPr>
        <w:spacing w:after="0" w:line="240" w:lineRule="auto"/>
      </w:pPr>
      <w:r>
        <w:continuationSeparator/>
      </w:r>
    </w:p>
  </w:endnote>
  <w:endnote w:type="continuationNotice" w:id="1">
    <w:p w14:paraId="576887F3" w14:textId="77777777" w:rsidR="0073460A" w:rsidRDefault="007346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5EE1" w14:textId="77777777" w:rsidR="0073460A" w:rsidRDefault="0073460A" w:rsidP="006E6F0A">
      <w:pPr>
        <w:spacing w:after="0" w:line="240" w:lineRule="auto"/>
      </w:pPr>
      <w:r>
        <w:separator/>
      </w:r>
    </w:p>
  </w:footnote>
  <w:footnote w:type="continuationSeparator" w:id="0">
    <w:p w14:paraId="57BFCB40" w14:textId="77777777" w:rsidR="0073460A" w:rsidRDefault="0073460A" w:rsidP="006E6F0A">
      <w:pPr>
        <w:spacing w:after="0" w:line="240" w:lineRule="auto"/>
      </w:pPr>
      <w:r>
        <w:continuationSeparator/>
      </w:r>
    </w:p>
  </w:footnote>
  <w:footnote w:type="continuationNotice" w:id="1">
    <w:p w14:paraId="3A2DB722" w14:textId="77777777" w:rsidR="0073460A" w:rsidRDefault="007346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2617" w14:textId="2EA2FE8F" w:rsidR="006E6F0A" w:rsidRDefault="006E6F0A">
    <w:pPr>
      <w:pStyle w:val="Header"/>
      <w:rPr>
        <w:noProof/>
      </w:rPr>
    </w:pPr>
    <w:r>
      <w:rPr>
        <w:noProof/>
      </w:rPr>
      <w:drawing>
        <wp:anchor distT="0" distB="0" distL="114300" distR="114300" simplePos="0" relativeHeight="251658240" behindDoc="1" locked="0" layoutInCell="1" allowOverlap="1" wp14:anchorId="1BBA48C9" wp14:editId="31FDAFC9">
          <wp:simplePos x="0" y="0"/>
          <wp:positionH relativeFrom="page">
            <wp:align>right</wp:align>
          </wp:positionH>
          <wp:positionV relativeFrom="paragraph">
            <wp:posOffset>-448310</wp:posOffset>
          </wp:positionV>
          <wp:extent cx="7556500" cy="942086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42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ACE77" w14:textId="719CFD01" w:rsidR="006E6F0A" w:rsidRDefault="006E6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DEB"/>
    <w:multiLevelType w:val="multilevel"/>
    <w:tmpl w:val="D18A37A6"/>
    <w:lvl w:ilvl="0">
      <w:start w:val="1"/>
      <w:numFmt w:val="upperLetter"/>
      <w:lvlText w:val="%1"/>
      <w:lvlJc w:val="left"/>
      <w:pPr>
        <w:tabs>
          <w:tab w:val="num" w:pos="360"/>
        </w:tabs>
        <w:ind w:left="737" w:hanging="737"/>
      </w:pPr>
      <w:rPr>
        <w:rFonts w:ascii="Arial Bold" w:hAnsi="Arial Bold" w:hint="default"/>
        <w:b/>
        <w:i w:val="0"/>
        <w:color w:val="000000" w:themeColor="text1"/>
        <w:sz w:val="28"/>
      </w:rPr>
    </w:lvl>
    <w:lvl w:ilvl="1">
      <w:start w:val="1"/>
      <w:numFmt w:val="decimal"/>
      <w:lvlText w:val="%1.%2"/>
      <w:lvlJc w:val="left"/>
      <w:pPr>
        <w:tabs>
          <w:tab w:val="num" w:pos="720"/>
        </w:tabs>
        <w:ind w:left="720" w:hanging="720"/>
      </w:pPr>
      <w:rPr>
        <w:rFonts w:ascii="Arial Bold" w:hAnsi="Arial Bold" w:hint="default"/>
        <w:b/>
        <w:i w:val="0"/>
        <w:sz w:val="20"/>
        <w:szCs w:val="20"/>
      </w:rPr>
    </w:lvl>
    <w:lvl w:ilvl="2">
      <w:start w:val="1"/>
      <w:numFmt w:val="decimal"/>
      <w:lvlText w:val="%1.%2.%3"/>
      <w:lvlJc w:val="left"/>
      <w:pPr>
        <w:tabs>
          <w:tab w:val="num" w:pos="720"/>
        </w:tabs>
        <w:ind w:left="720" w:hanging="720"/>
      </w:pPr>
      <w:rPr>
        <w:rFonts w:ascii="Arial" w:hAnsi="Arial" w:hint="default"/>
        <w:b w:val="0"/>
        <w:color w:val="000000" w:themeColor="text1"/>
        <w:sz w:val="20"/>
        <w:szCs w:val="20"/>
      </w:rPr>
    </w:lvl>
    <w:lvl w:ilvl="3">
      <w:start w:val="1"/>
      <w:numFmt w:val="bullet"/>
      <w:lvlText w:val=""/>
      <w:lvlJc w:val="left"/>
      <w:pPr>
        <w:tabs>
          <w:tab w:val="num" w:pos="720"/>
        </w:tabs>
        <w:ind w:left="720" w:hanging="720"/>
      </w:pPr>
      <w:rPr>
        <w:rFonts w:ascii="Symbol" w:hAnsi="Symbol" w:hint="default"/>
        <w:b w:val="0"/>
        <w:i w:val="0"/>
        <w:sz w:val="20"/>
        <w:szCs w:val="20"/>
      </w:rPr>
    </w:lvl>
    <w:lvl w:ilvl="4">
      <w:start w:val="1"/>
      <w:numFmt w:val="decimal"/>
      <w:lvlText w:val="%1.%2.%3.%4.%5"/>
      <w:lvlJc w:val="left"/>
      <w:pPr>
        <w:tabs>
          <w:tab w:val="num" w:pos="1080"/>
        </w:tabs>
        <w:ind w:left="1080" w:hanging="1080"/>
      </w:pPr>
      <w:rPr>
        <w:rFonts w:ascii="Arial" w:hAnsi="Arial" w:hint="default"/>
        <w:b w:val="0"/>
        <w:i w:val="0"/>
        <w:sz w:val="20"/>
      </w:rPr>
    </w:lvl>
    <w:lvl w:ilvl="5">
      <w:start w:val="1"/>
      <w:numFmt w:val="decimal"/>
      <w:lvlText w:val="%1.%2.%3.%4.%5.%6"/>
      <w:lvlJc w:val="left"/>
      <w:pPr>
        <w:tabs>
          <w:tab w:val="num" w:pos="1080"/>
        </w:tabs>
        <w:ind w:left="1080" w:hanging="1080"/>
      </w:pPr>
      <w:rPr>
        <w:rFonts w:ascii="Arial" w:hAnsi="Arial" w:hint="default"/>
        <w:b w:val="0"/>
        <w:i w:val="0"/>
        <w:sz w:val="20"/>
      </w:rPr>
    </w:lvl>
    <w:lvl w:ilvl="6">
      <w:start w:val="1"/>
      <w:numFmt w:val="decimal"/>
      <w:lvlText w:val="%1.%2.%3.%4.%5.%6.%7"/>
      <w:lvlJc w:val="left"/>
      <w:pPr>
        <w:tabs>
          <w:tab w:val="num" w:pos="1440"/>
        </w:tabs>
        <w:ind w:left="1440" w:hanging="1440"/>
      </w:pPr>
      <w:rPr>
        <w:rFonts w:ascii="Arial" w:hAnsi="Arial" w:hint="default"/>
        <w:b w:val="0"/>
        <w:i w:val="0"/>
        <w:sz w:val="20"/>
      </w:rPr>
    </w:lvl>
    <w:lvl w:ilvl="7">
      <w:start w:val="1"/>
      <w:numFmt w:val="decimal"/>
      <w:lvlText w:val="%1.%2.%3.%4.%5.%6.%7.%8"/>
      <w:lvlJc w:val="left"/>
      <w:pPr>
        <w:tabs>
          <w:tab w:val="num" w:pos="1440"/>
        </w:tabs>
        <w:ind w:left="1440" w:hanging="1440"/>
      </w:pPr>
      <w:rPr>
        <w:rFonts w:ascii="Arial" w:hAnsi="Arial" w:hint="default"/>
        <w:b w:val="0"/>
        <w:i w:val="0"/>
        <w:sz w:val="20"/>
      </w:rPr>
    </w:lvl>
    <w:lvl w:ilvl="8">
      <w:start w:val="1"/>
      <w:numFmt w:val="none"/>
      <w:lvlText w:val="%1.%2"/>
      <w:lvlJc w:val="left"/>
      <w:pPr>
        <w:tabs>
          <w:tab w:val="num" w:pos="1800"/>
        </w:tabs>
        <w:ind w:left="1800" w:hanging="1800"/>
      </w:pPr>
      <w:rPr>
        <w:rFonts w:ascii="Arial" w:hAnsi="Arial" w:hint="default"/>
        <w:b w:val="0"/>
        <w:i w:val="0"/>
        <w:sz w:val="20"/>
      </w:rPr>
    </w:lvl>
  </w:abstractNum>
  <w:abstractNum w:abstractNumId="1" w15:restartNumberingAfterBreak="0">
    <w:nsid w:val="08C76A7B"/>
    <w:multiLevelType w:val="hybridMultilevel"/>
    <w:tmpl w:val="17F44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CB7A43"/>
    <w:multiLevelType w:val="multilevel"/>
    <w:tmpl w:val="5B843B7E"/>
    <w:lvl w:ilvl="0">
      <w:start w:val="9"/>
      <w:numFmt w:val="decimal"/>
      <w:lvlText w:val="%1.0"/>
      <w:lvlJc w:val="left"/>
      <w:pPr>
        <w:ind w:left="502" w:hanging="360"/>
      </w:pPr>
    </w:lvl>
    <w:lvl w:ilvl="1">
      <w:start w:val="1"/>
      <w:numFmt w:val="decimal"/>
      <w:lvlText w:val="%1.%2"/>
      <w:lvlJc w:val="left"/>
      <w:pPr>
        <w:ind w:left="1222" w:hanging="360"/>
      </w:pPr>
    </w:lvl>
    <w:lvl w:ilvl="2">
      <w:start w:val="1"/>
      <w:numFmt w:val="decimal"/>
      <w:lvlText w:val="%1.%2.%3"/>
      <w:lvlJc w:val="left"/>
      <w:pPr>
        <w:ind w:left="2302" w:hanging="720"/>
      </w:pPr>
    </w:lvl>
    <w:lvl w:ilvl="3">
      <w:start w:val="1"/>
      <w:numFmt w:val="decimal"/>
      <w:lvlText w:val="%1.%2.%3.%4"/>
      <w:lvlJc w:val="left"/>
      <w:pPr>
        <w:ind w:left="3022" w:hanging="720"/>
      </w:pPr>
    </w:lvl>
    <w:lvl w:ilvl="4">
      <w:start w:val="1"/>
      <w:numFmt w:val="decimal"/>
      <w:lvlText w:val="%1.%2.%3.%4.%5"/>
      <w:lvlJc w:val="left"/>
      <w:pPr>
        <w:ind w:left="4102" w:hanging="1080"/>
      </w:pPr>
    </w:lvl>
    <w:lvl w:ilvl="5">
      <w:start w:val="1"/>
      <w:numFmt w:val="decimal"/>
      <w:lvlText w:val="%1.%2.%3.%4.%5.%6"/>
      <w:lvlJc w:val="left"/>
      <w:pPr>
        <w:ind w:left="4822" w:hanging="1080"/>
      </w:pPr>
    </w:lvl>
    <w:lvl w:ilvl="6">
      <w:start w:val="1"/>
      <w:numFmt w:val="decimal"/>
      <w:lvlText w:val="%1.%2.%3.%4.%5.%6.%7"/>
      <w:lvlJc w:val="left"/>
      <w:pPr>
        <w:ind w:left="5902" w:hanging="1440"/>
      </w:pPr>
    </w:lvl>
    <w:lvl w:ilvl="7">
      <w:start w:val="1"/>
      <w:numFmt w:val="decimal"/>
      <w:lvlText w:val="%1.%2.%3.%4.%5.%6.%7.%8"/>
      <w:lvlJc w:val="left"/>
      <w:pPr>
        <w:ind w:left="6622" w:hanging="1440"/>
      </w:pPr>
    </w:lvl>
    <w:lvl w:ilvl="8">
      <w:start w:val="1"/>
      <w:numFmt w:val="decimal"/>
      <w:lvlText w:val="%1.%2.%3.%4.%5.%6.%7.%8.%9"/>
      <w:lvlJc w:val="left"/>
      <w:pPr>
        <w:ind w:left="7702" w:hanging="1800"/>
      </w:pPr>
    </w:lvl>
  </w:abstractNum>
  <w:abstractNum w:abstractNumId="3" w15:restartNumberingAfterBreak="0">
    <w:nsid w:val="14CA379C"/>
    <w:multiLevelType w:val="multilevel"/>
    <w:tmpl w:val="47BA205C"/>
    <w:lvl w:ilvl="0">
      <w:start w:val="4"/>
      <w:numFmt w:val="decimal"/>
      <w:lvlText w:val="%1"/>
      <w:lvlJc w:val="left"/>
      <w:pPr>
        <w:ind w:left="936" w:hanging="720"/>
      </w:pPr>
      <w:rPr>
        <w:lang w:val="en-GB" w:eastAsia="en-GB" w:bidi="en-GB"/>
      </w:rPr>
    </w:lvl>
    <w:lvl w:ilvl="1">
      <w:numFmt w:val="decimal"/>
      <w:lvlText w:val="%1.%2"/>
      <w:lvlJc w:val="left"/>
      <w:pPr>
        <w:ind w:left="936" w:hanging="720"/>
      </w:pPr>
      <w:rPr>
        <w:b/>
        <w:bCs/>
        <w:spacing w:val="-6"/>
        <w:w w:val="100"/>
        <w:lang w:val="en-GB" w:eastAsia="en-GB" w:bidi="en-GB"/>
      </w:rPr>
    </w:lvl>
    <w:lvl w:ilvl="2">
      <w:numFmt w:val="bullet"/>
      <w:lvlText w:val="•"/>
      <w:lvlJc w:val="left"/>
      <w:pPr>
        <w:ind w:left="2681" w:hanging="720"/>
      </w:pPr>
      <w:rPr>
        <w:lang w:val="en-GB" w:eastAsia="en-GB" w:bidi="en-GB"/>
      </w:rPr>
    </w:lvl>
    <w:lvl w:ilvl="3">
      <w:numFmt w:val="bullet"/>
      <w:lvlText w:val="•"/>
      <w:lvlJc w:val="left"/>
      <w:pPr>
        <w:ind w:left="3552" w:hanging="720"/>
      </w:pPr>
      <w:rPr>
        <w:lang w:val="en-GB" w:eastAsia="en-GB" w:bidi="en-GB"/>
      </w:rPr>
    </w:lvl>
    <w:lvl w:ilvl="4">
      <w:numFmt w:val="bullet"/>
      <w:lvlText w:val="•"/>
      <w:lvlJc w:val="left"/>
      <w:pPr>
        <w:ind w:left="4423" w:hanging="720"/>
      </w:pPr>
      <w:rPr>
        <w:lang w:val="en-GB" w:eastAsia="en-GB" w:bidi="en-GB"/>
      </w:rPr>
    </w:lvl>
    <w:lvl w:ilvl="5">
      <w:numFmt w:val="bullet"/>
      <w:lvlText w:val="•"/>
      <w:lvlJc w:val="left"/>
      <w:pPr>
        <w:ind w:left="5294" w:hanging="720"/>
      </w:pPr>
      <w:rPr>
        <w:lang w:val="en-GB" w:eastAsia="en-GB" w:bidi="en-GB"/>
      </w:rPr>
    </w:lvl>
    <w:lvl w:ilvl="6">
      <w:numFmt w:val="bullet"/>
      <w:lvlText w:val="•"/>
      <w:lvlJc w:val="left"/>
      <w:pPr>
        <w:ind w:left="6165" w:hanging="720"/>
      </w:pPr>
      <w:rPr>
        <w:lang w:val="en-GB" w:eastAsia="en-GB" w:bidi="en-GB"/>
      </w:rPr>
    </w:lvl>
    <w:lvl w:ilvl="7">
      <w:numFmt w:val="bullet"/>
      <w:lvlText w:val="•"/>
      <w:lvlJc w:val="left"/>
      <w:pPr>
        <w:ind w:left="7036" w:hanging="720"/>
      </w:pPr>
      <w:rPr>
        <w:lang w:val="en-GB" w:eastAsia="en-GB" w:bidi="en-GB"/>
      </w:rPr>
    </w:lvl>
    <w:lvl w:ilvl="8">
      <w:numFmt w:val="bullet"/>
      <w:lvlText w:val="•"/>
      <w:lvlJc w:val="left"/>
      <w:pPr>
        <w:ind w:left="7907" w:hanging="720"/>
      </w:pPr>
      <w:rPr>
        <w:lang w:val="en-GB" w:eastAsia="en-GB" w:bidi="en-GB"/>
      </w:rPr>
    </w:lvl>
  </w:abstractNum>
  <w:abstractNum w:abstractNumId="4" w15:restartNumberingAfterBreak="0">
    <w:nsid w:val="15DE2AAD"/>
    <w:multiLevelType w:val="multilevel"/>
    <w:tmpl w:val="C310F974"/>
    <w:lvl w:ilvl="0">
      <w:start w:val="5"/>
      <w:numFmt w:val="decimal"/>
      <w:lvlText w:val="%1"/>
      <w:lvlJc w:val="left"/>
      <w:pPr>
        <w:ind w:left="420" w:hanging="420"/>
      </w:pPr>
    </w:lvl>
    <w:lvl w:ilvl="1">
      <w:start w:val="30"/>
      <w:numFmt w:val="decimal"/>
      <w:lvlText w:val="%1.%2"/>
      <w:lvlJc w:val="left"/>
      <w:pPr>
        <w:ind w:left="639" w:hanging="420"/>
      </w:pPr>
    </w:lvl>
    <w:lvl w:ilvl="2">
      <w:start w:val="1"/>
      <w:numFmt w:val="decimal"/>
      <w:lvlText w:val="%1.%2.%3"/>
      <w:lvlJc w:val="left"/>
      <w:pPr>
        <w:ind w:left="1158" w:hanging="720"/>
      </w:pPr>
    </w:lvl>
    <w:lvl w:ilvl="3">
      <w:start w:val="1"/>
      <w:numFmt w:val="decimal"/>
      <w:lvlText w:val="%1.%2.%3.%4"/>
      <w:lvlJc w:val="left"/>
      <w:pPr>
        <w:ind w:left="1377" w:hanging="720"/>
      </w:pPr>
    </w:lvl>
    <w:lvl w:ilvl="4">
      <w:start w:val="1"/>
      <w:numFmt w:val="decimal"/>
      <w:lvlText w:val="%1.%2.%3.%4.%5"/>
      <w:lvlJc w:val="left"/>
      <w:pPr>
        <w:ind w:left="1956" w:hanging="1080"/>
      </w:pPr>
    </w:lvl>
    <w:lvl w:ilvl="5">
      <w:start w:val="1"/>
      <w:numFmt w:val="decimal"/>
      <w:lvlText w:val="%1.%2.%3.%4.%5.%6"/>
      <w:lvlJc w:val="left"/>
      <w:pPr>
        <w:ind w:left="2175" w:hanging="1080"/>
      </w:pPr>
    </w:lvl>
    <w:lvl w:ilvl="6">
      <w:start w:val="1"/>
      <w:numFmt w:val="decimal"/>
      <w:lvlText w:val="%1.%2.%3.%4.%5.%6.%7"/>
      <w:lvlJc w:val="left"/>
      <w:pPr>
        <w:ind w:left="2754" w:hanging="1440"/>
      </w:pPr>
    </w:lvl>
    <w:lvl w:ilvl="7">
      <w:start w:val="1"/>
      <w:numFmt w:val="decimal"/>
      <w:lvlText w:val="%1.%2.%3.%4.%5.%6.%7.%8"/>
      <w:lvlJc w:val="left"/>
      <w:pPr>
        <w:ind w:left="2973" w:hanging="1440"/>
      </w:pPr>
    </w:lvl>
    <w:lvl w:ilvl="8">
      <w:start w:val="1"/>
      <w:numFmt w:val="decimal"/>
      <w:lvlText w:val="%1.%2.%3.%4.%5.%6.%7.%8.%9"/>
      <w:lvlJc w:val="left"/>
      <w:pPr>
        <w:ind w:left="3552" w:hanging="1800"/>
      </w:pPr>
    </w:lvl>
  </w:abstractNum>
  <w:abstractNum w:abstractNumId="5" w15:restartNumberingAfterBreak="0">
    <w:nsid w:val="15F46E9F"/>
    <w:multiLevelType w:val="multilevel"/>
    <w:tmpl w:val="474A54A2"/>
    <w:lvl w:ilvl="0">
      <w:start w:val="1"/>
      <w:numFmt w:val="decimal"/>
      <w:lvlText w:val="%1"/>
      <w:lvlJc w:val="left"/>
      <w:pPr>
        <w:ind w:left="360" w:hanging="360"/>
      </w:pPr>
    </w:lvl>
    <w:lvl w:ilvl="1">
      <w:start w:val="3"/>
      <w:numFmt w:val="decimal"/>
      <w:lvlText w:val="%1.%2"/>
      <w:lvlJc w:val="left"/>
      <w:pPr>
        <w:ind w:left="579" w:hanging="360"/>
      </w:pPr>
    </w:lvl>
    <w:lvl w:ilvl="2">
      <w:start w:val="1"/>
      <w:numFmt w:val="decimal"/>
      <w:lvlText w:val="%1.%2.%3"/>
      <w:lvlJc w:val="left"/>
      <w:pPr>
        <w:ind w:left="1158" w:hanging="720"/>
      </w:pPr>
    </w:lvl>
    <w:lvl w:ilvl="3">
      <w:start w:val="1"/>
      <w:numFmt w:val="decimal"/>
      <w:lvlText w:val="%1.%2.%3.%4"/>
      <w:lvlJc w:val="left"/>
      <w:pPr>
        <w:ind w:left="1377" w:hanging="720"/>
      </w:pPr>
    </w:lvl>
    <w:lvl w:ilvl="4">
      <w:start w:val="1"/>
      <w:numFmt w:val="decimal"/>
      <w:lvlText w:val="%1.%2.%3.%4.%5"/>
      <w:lvlJc w:val="left"/>
      <w:pPr>
        <w:ind w:left="1956" w:hanging="1080"/>
      </w:pPr>
    </w:lvl>
    <w:lvl w:ilvl="5">
      <w:start w:val="1"/>
      <w:numFmt w:val="decimal"/>
      <w:lvlText w:val="%1.%2.%3.%4.%5.%6"/>
      <w:lvlJc w:val="left"/>
      <w:pPr>
        <w:ind w:left="2175" w:hanging="1080"/>
      </w:pPr>
    </w:lvl>
    <w:lvl w:ilvl="6">
      <w:start w:val="1"/>
      <w:numFmt w:val="decimal"/>
      <w:lvlText w:val="%1.%2.%3.%4.%5.%6.%7"/>
      <w:lvlJc w:val="left"/>
      <w:pPr>
        <w:ind w:left="2754" w:hanging="1440"/>
      </w:pPr>
    </w:lvl>
    <w:lvl w:ilvl="7">
      <w:start w:val="1"/>
      <w:numFmt w:val="decimal"/>
      <w:lvlText w:val="%1.%2.%3.%4.%5.%6.%7.%8"/>
      <w:lvlJc w:val="left"/>
      <w:pPr>
        <w:ind w:left="2973" w:hanging="1440"/>
      </w:pPr>
    </w:lvl>
    <w:lvl w:ilvl="8">
      <w:start w:val="1"/>
      <w:numFmt w:val="decimal"/>
      <w:lvlText w:val="%1.%2.%3.%4.%5.%6.%7.%8.%9"/>
      <w:lvlJc w:val="left"/>
      <w:pPr>
        <w:ind w:left="3552" w:hanging="1800"/>
      </w:pPr>
    </w:lvl>
  </w:abstractNum>
  <w:abstractNum w:abstractNumId="6" w15:restartNumberingAfterBreak="0">
    <w:nsid w:val="1BCE6F00"/>
    <w:multiLevelType w:val="hybridMultilevel"/>
    <w:tmpl w:val="3E906D4A"/>
    <w:lvl w:ilvl="0" w:tplc="FD78AF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2B9B"/>
    <w:multiLevelType w:val="hybridMultilevel"/>
    <w:tmpl w:val="D38C51AA"/>
    <w:lvl w:ilvl="0" w:tplc="C9263C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B268E"/>
    <w:multiLevelType w:val="multilevel"/>
    <w:tmpl w:val="8354AD3E"/>
    <w:lvl w:ilvl="0">
      <w:start w:val="1"/>
      <w:numFmt w:val="decimal"/>
      <w:lvlText w:val="%1"/>
      <w:lvlJc w:val="left"/>
      <w:pPr>
        <w:ind w:left="360" w:hanging="360"/>
      </w:pPr>
    </w:lvl>
    <w:lvl w:ilvl="1">
      <w:start w:val="3"/>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9" w15:restartNumberingAfterBreak="0">
    <w:nsid w:val="36BC7A9A"/>
    <w:multiLevelType w:val="multilevel"/>
    <w:tmpl w:val="79DE9812"/>
    <w:lvl w:ilvl="0">
      <w:start w:val="1"/>
      <w:numFmt w:val="decimal"/>
      <w:lvlText w:val="%1"/>
      <w:lvlJc w:val="left"/>
      <w:pPr>
        <w:ind w:left="360" w:hanging="360"/>
      </w:pPr>
    </w:lvl>
    <w:lvl w:ilvl="1">
      <w:start w:val="5"/>
      <w:numFmt w:val="decimal"/>
      <w:lvlText w:val="%1.%2"/>
      <w:lvlJc w:val="left"/>
      <w:pPr>
        <w:ind w:left="579" w:hanging="360"/>
      </w:pPr>
    </w:lvl>
    <w:lvl w:ilvl="2">
      <w:start w:val="1"/>
      <w:numFmt w:val="decimal"/>
      <w:lvlText w:val="%1.%2.%3"/>
      <w:lvlJc w:val="left"/>
      <w:pPr>
        <w:ind w:left="1158" w:hanging="720"/>
      </w:pPr>
    </w:lvl>
    <w:lvl w:ilvl="3">
      <w:start w:val="1"/>
      <w:numFmt w:val="decimal"/>
      <w:lvlText w:val="%1.%2.%3.%4"/>
      <w:lvlJc w:val="left"/>
      <w:pPr>
        <w:ind w:left="1377" w:hanging="720"/>
      </w:pPr>
    </w:lvl>
    <w:lvl w:ilvl="4">
      <w:start w:val="1"/>
      <w:numFmt w:val="decimal"/>
      <w:lvlText w:val="%1.%2.%3.%4.%5"/>
      <w:lvlJc w:val="left"/>
      <w:pPr>
        <w:ind w:left="1956" w:hanging="1080"/>
      </w:pPr>
    </w:lvl>
    <w:lvl w:ilvl="5">
      <w:start w:val="1"/>
      <w:numFmt w:val="decimal"/>
      <w:lvlText w:val="%1.%2.%3.%4.%5.%6"/>
      <w:lvlJc w:val="left"/>
      <w:pPr>
        <w:ind w:left="2175" w:hanging="1080"/>
      </w:pPr>
    </w:lvl>
    <w:lvl w:ilvl="6">
      <w:start w:val="1"/>
      <w:numFmt w:val="decimal"/>
      <w:lvlText w:val="%1.%2.%3.%4.%5.%6.%7"/>
      <w:lvlJc w:val="left"/>
      <w:pPr>
        <w:ind w:left="2754" w:hanging="1440"/>
      </w:pPr>
    </w:lvl>
    <w:lvl w:ilvl="7">
      <w:start w:val="1"/>
      <w:numFmt w:val="decimal"/>
      <w:lvlText w:val="%1.%2.%3.%4.%5.%6.%7.%8"/>
      <w:lvlJc w:val="left"/>
      <w:pPr>
        <w:ind w:left="2973" w:hanging="1440"/>
      </w:pPr>
    </w:lvl>
    <w:lvl w:ilvl="8">
      <w:start w:val="1"/>
      <w:numFmt w:val="decimal"/>
      <w:lvlText w:val="%1.%2.%3.%4.%5.%6.%7.%8.%9"/>
      <w:lvlJc w:val="left"/>
      <w:pPr>
        <w:ind w:left="3192" w:hanging="1440"/>
      </w:pPr>
    </w:lvl>
  </w:abstractNum>
  <w:abstractNum w:abstractNumId="10" w15:restartNumberingAfterBreak="0">
    <w:nsid w:val="51D75D23"/>
    <w:multiLevelType w:val="multilevel"/>
    <w:tmpl w:val="B868F02A"/>
    <w:lvl w:ilvl="0">
      <w:start w:val="5"/>
      <w:numFmt w:val="decimal"/>
      <w:lvlText w:val="%1"/>
      <w:lvlJc w:val="left"/>
      <w:pPr>
        <w:ind w:left="420" w:hanging="420"/>
      </w:pPr>
    </w:lvl>
    <w:lvl w:ilvl="1">
      <w:start w:val="17"/>
      <w:numFmt w:val="decimal"/>
      <w:lvlText w:val="%1.%2"/>
      <w:lvlJc w:val="left"/>
      <w:pPr>
        <w:ind w:left="639" w:hanging="420"/>
      </w:pPr>
    </w:lvl>
    <w:lvl w:ilvl="2">
      <w:start w:val="1"/>
      <w:numFmt w:val="decimal"/>
      <w:lvlText w:val="%1.%2.%3"/>
      <w:lvlJc w:val="left"/>
      <w:pPr>
        <w:ind w:left="1158" w:hanging="720"/>
      </w:pPr>
    </w:lvl>
    <w:lvl w:ilvl="3">
      <w:start w:val="1"/>
      <w:numFmt w:val="decimal"/>
      <w:lvlText w:val="%1.%2.%3.%4"/>
      <w:lvlJc w:val="left"/>
      <w:pPr>
        <w:ind w:left="1377" w:hanging="720"/>
      </w:pPr>
    </w:lvl>
    <w:lvl w:ilvl="4">
      <w:start w:val="1"/>
      <w:numFmt w:val="decimal"/>
      <w:lvlText w:val="%1.%2.%3.%4.%5"/>
      <w:lvlJc w:val="left"/>
      <w:pPr>
        <w:ind w:left="1956" w:hanging="1080"/>
      </w:pPr>
    </w:lvl>
    <w:lvl w:ilvl="5">
      <w:start w:val="1"/>
      <w:numFmt w:val="decimal"/>
      <w:lvlText w:val="%1.%2.%3.%4.%5.%6"/>
      <w:lvlJc w:val="left"/>
      <w:pPr>
        <w:ind w:left="2175" w:hanging="1080"/>
      </w:pPr>
    </w:lvl>
    <w:lvl w:ilvl="6">
      <w:start w:val="1"/>
      <w:numFmt w:val="decimal"/>
      <w:lvlText w:val="%1.%2.%3.%4.%5.%6.%7"/>
      <w:lvlJc w:val="left"/>
      <w:pPr>
        <w:ind w:left="2754" w:hanging="1440"/>
      </w:pPr>
    </w:lvl>
    <w:lvl w:ilvl="7">
      <w:start w:val="1"/>
      <w:numFmt w:val="decimal"/>
      <w:lvlText w:val="%1.%2.%3.%4.%5.%6.%7.%8"/>
      <w:lvlJc w:val="left"/>
      <w:pPr>
        <w:ind w:left="2973" w:hanging="1440"/>
      </w:pPr>
    </w:lvl>
    <w:lvl w:ilvl="8">
      <w:start w:val="1"/>
      <w:numFmt w:val="decimal"/>
      <w:lvlText w:val="%1.%2.%3.%4.%5.%6.%7.%8.%9"/>
      <w:lvlJc w:val="left"/>
      <w:pPr>
        <w:ind w:left="3552" w:hanging="1800"/>
      </w:pPr>
    </w:lvl>
  </w:abstractNum>
  <w:abstractNum w:abstractNumId="11" w15:restartNumberingAfterBreak="0">
    <w:nsid w:val="5A1E08CA"/>
    <w:multiLevelType w:val="multilevel"/>
    <w:tmpl w:val="924CE586"/>
    <w:lvl w:ilvl="0">
      <w:start w:val="5"/>
      <w:numFmt w:val="decimal"/>
      <w:lvlText w:val="%1"/>
      <w:lvlJc w:val="left"/>
      <w:pPr>
        <w:ind w:left="786" w:hanging="567"/>
      </w:pPr>
      <w:rPr>
        <w:lang w:val="en-GB" w:eastAsia="en-GB" w:bidi="en-GB"/>
      </w:rPr>
    </w:lvl>
    <w:lvl w:ilvl="1">
      <w:start w:val="1"/>
      <w:numFmt w:val="decimal"/>
      <w:lvlText w:val="%1.%2"/>
      <w:lvlJc w:val="left"/>
      <w:pPr>
        <w:ind w:left="786" w:hanging="567"/>
      </w:pPr>
      <w:rPr>
        <w:rFonts w:ascii="Arial" w:eastAsia="Arial" w:hAnsi="Arial" w:cs="Arial" w:hint="default"/>
        <w:b/>
        <w:bCs/>
        <w:spacing w:val="0"/>
        <w:w w:val="100"/>
        <w:sz w:val="22"/>
        <w:szCs w:val="22"/>
        <w:lang w:val="en-GB" w:eastAsia="en-GB" w:bidi="en-GB"/>
      </w:rPr>
    </w:lvl>
    <w:lvl w:ilvl="2">
      <w:start w:val="1"/>
      <w:numFmt w:val="decimal"/>
      <w:lvlText w:val="%1.%2.%3"/>
      <w:lvlJc w:val="left"/>
      <w:pPr>
        <w:ind w:left="220" w:hanging="567"/>
      </w:pPr>
      <w:rPr>
        <w:rFonts w:ascii="Arial" w:eastAsia="Arial" w:hAnsi="Arial" w:cs="Arial" w:hint="default"/>
        <w:spacing w:val="-3"/>
        <w:w w:val="100"/>
        <w:sz w:val="22"/>
        <w:szCs w:val="22"/>
        <w:lang w:val="en-GB" w:eastAsia="en-GB" w:bidi="en-GB"/>
      </w:rPr>
    </w:lvl>
    <w:lvl w:ilvl="3">
      <w:numFmt w:val="bullet"/>
      <w:lvlText w:val=""/>
      <w:lvlJc w:val="left"/>
      <w:pPr>
        <w:ind w:left="1300" w:hanging="361"/>
      </w:pPr>
      <w:rPr>
        <w:rFonts w:ascii="Symbol" w:eastAsia="Symbol" w:hAnsi="Symbol" w:cs="Symbol" w:hint="default"/>
        <w:w w:val="100"/>
        <w:sz w:val="22"/>
        <w:szCs w:val="22"/>
        <w:lang w:val="en-GB" w:eastAsia="en-GB" w:bidi="en-GB"/>
      </w:rPr>
    </w:lvl>
    <w:lvl w:ilvl="4">
      <w:numFmt w:val="bullet"/>
      <w:lvlText w:val="•"/>
      <w:lvlJc w:val="left"/>
      <w:pPr>
        <w:ind w:left="1300" w:hanging="361"/>
      </w:pPr>
      <w:rPr>
        <w:lang w:val="en-GB" w:eastAsia="en-GB" w:bidi="en-GB"/>
      </w:rPr>
    </w:lvl>
    <w:lvl w:ilvl="5">
      <w:numFmt w:val="bullet"/>
      <w:lvlText w:val="•"/>
      <w:lvlJc w:val="left"/>
      <w:pPr>
        <w:ind w:left="2691" w:hanging="361"/>
      </w:pPr>
      <w:rPr>
        <w:lang w:val="en-GB" w:eastAsia="en-GB" w:bidi="en-GB"/>
      </w:rPr>
    </w:lvl>
    <w:lvl w:ilvl="6">
      <w:numFmt w:val="bullet"/>
      <w:lvlText w:val="•"/>
      <w:lvlJc w:val="left"/>
      <w:pPr>
        <w:ind w:left="4082" w:hanging="361"/>
      </w:pPr>
      <w:rPr>
        <w:lang w:val="en-GB" w:eastAsia="en-GB" w:bidi="en-GB"/>
      </w:rPr>
    </w:lvl>
    <w:lvl w:ilvl="7">
      <w:numFmt w:val="bullet"/>
      <w:lvlText w:val="•"/>
      <w:lvlJc w:val="left"/>
      <w:pPr>
        <w:ind w:left="5474" w:hanging="361"/>
      </w:pPr>
      <w:rPr>
        <w:lang w:val="en-GB" w:eastAsia="en-GB" w:bidi="en-GB"/>
      </w:rPr>
    </w:lvl>
    <w:lvl w:ilvl="8">
      <w:numFmt w:val="bullet"/>
      <w:lvlText w:val="•"/>
      <w:lvlJc w:val="left"/>
      <w:pPr>
        <w:ind w:left="6865" w:hanging="361"/>
      </w:pPr>
      <w:rPr>
        <w:lang w:val="en-GB" w:eastAsia="en-GB" w:bidi="en-GB"/>
      </w:rPr>
    </w:lvl>
  </w:abstractNum>
  <w:abstractNum w:abstractNumId="12" w15:restartNumberingAfterBreak="0">
    <w:nsid w:val="63C84790"/>
    <w:multiLevelType w:val="multilevel"/>
    <w:tmpl w:val="924CE586"/>
    <w:lvl w:ilvl="0">
      <w:start w:val="5"/>
      <w:numFmt w:val="decimal"/>
      <w:lvlText w:val="%1"/>
      <w:lvlJc w:val="left"/>
      <w:pPr>
        <w:ind w:left="786" w:hanging="567"/>
      </w:pPr>
      <w:rPr>
        <w:lang w:val="en-GB" w:eastAsia="en-GB" w:bidi="en-GB"/>
      </w:rPr>
    </w:lvl>
    <w:lvl w:ilvl="1">
      <w:start w:val="1"/>
      <w:numFmt w:val="decimal"/>
      <w:lvlText w:val="%1.%2"/>
      <w:lvlJc w:val="left"/>
      <w:pPr>
        <w:ind w:left="786" w:hanging="567"/>
      </w:pPr>
      <w:rPr>
        <w:rFonts w:ascii="Arial" w:eastAsia="Arial" w:hAnsi="Arial" w:cs="Arial" w:hint="default"/>
        <w:b/>
        <w:bCs/>
        <w:spacing w:val="0"/>
        <w:w w:val="100"/>
        <w:sz w:val="22"/>
        <w:szCs w:val="22"/>
        <w:lang w:val="en-GB" w:eastAsia="en-GB" w:bidi="en-GB"/>
      </w:rPr>
    </w:lvl>
    <w:lvl w:ilvl="2">
      <w:start w:val="1"/>
      <w:numFmt w:val="decimal"/>
      <w:lvlText w:val="%1.%2.%3"/>
      <w:lvlJc w:val="left"/>
      <w:pPr>
        <w:ind w:left="220" w:hanging="567"/>
      </w:pPr>
      <w:rPr>
        <w:rFonts w:ascii="Arial" w:eastAsia="Arial" w:hAnsi="Arial" w:cs="Arial" w:hint="default"/>
        <w:spacing w:val="-3"/>
        <w:w w:val="100"/>
        <w:sz w:val="22"/>
        <w:szCs w:val="22"/>
        <w:lang w:val="en-GB" w:eastAsia="en-GB" w:bidi="en-GB"/>
      </w:rPr>
    </w:lvl>
    <w:lvl w:ilvl="3">
      <w:numFmt w:val="bullet"/>
      <w:lvlText w:val=""/>
      <w:lvlJc w:val="left"/>
      <w:pPr>
        <w:ind w:left="1300" w:hanging="361"/>
      </w:pPr>
      <w:rPr>
        <w:rFonts w:ascii="Symbol" w:eastAsia="Symbol" w:hAnsi="Symbol" w:cs="Symbol" w:hint="default"/>
        <w:w w:val="100"/>
        <w:sz w:val="22"/>
        <w:szCs w:val="22"/>
        <w:lang w:val="en-GB" w:eastAsia="en-GB" w:bidi="en-GB"/>
      </w:rPr>
    </w:lvl>
    <w:lvl w:ilvl="4">
      <w:numFmt w:val="bullet"/>
      <w:lvlText w:val="•"/>
      <w:lvlJc w:val="left"/>
      <w:pPr>
        <w:ind w:left="1300" w:hanging="361"/>
      </w:pPr>
      <w:rPr>
        <w:lang w:val="en-GB" w:eastAsia="en-GB" w:bidi="en-GB"/>
      </w:rPr>
    </w:lvl>
    <w:lvl w:ilvl="5">
      <w:numFmt w:val="bullet"/>
      <w:lvlText w:val="•"/>
      <w:lvlJc w:val="left"/>
      <w:pPr>
        <w:ind w:left="2691" w:hanging="361"/>
      </w:pPr>
      <w:rPr>
        <w:lang w:val="en-GB" w:eastAsia="en-GB" w:bidi="en-GB"/>
      </w:rPr>
    </w:lvl>
    <w:lvl w:ilvl="6">
      <w:numFmt w:val="bullet"/>
      <w:lvlText w:val="•"/>
      <w:lvlJc w:val="left"/>
      <w:pPr>
        <w:ind w:left="4082" w:hanging="361"/>
      </w:pPr>
      <w:rPr>
        <w:lang w:val="en-GB" w:eastAsia="en-GB" w:bidi="en-GB"/>
      </w:rPr>
    </w:lvl>
    <w:lvl w:ilvl="7">
      <w:numFmt w:val="bullet"/>
      <w:lvlText w:val="•"/>
      <w:lvlJc w:val="left"/>
      <w:pPr>
        <w:ind w:left="5474" w:hanging="361"/>
      </w:pPr>
      <w:rPr>
        <w:lang w:val="en-GB" w:eastAsia="en-GB" w:bidi="en-GB"/>
      </w:rPr>
    </w:lvl>
    <w:lvl w:ilvl="8">
      <w:numFmt w:val="bullet"/>
      <w:lvlText w:val="•"/>
      <w:lvlJc w:val="left"/>
      <w:pPr>
        <w:ind w:left="6865" w:hanging="361"/>
      </w:pPr>
      <w:rPr>
        <w:lang w:val="en-GB" w:eastAsia="en-GB" w:bidi="en-GB"/>
      </w:rPr>
    </w:lvl>
  </w:abstractNum>
  <w:abstractNum w:abstractNumId="13" w15:restartNumberingAfterBreak="0">
    <w:nsid w:val="6D203348"/>
    <w:multiLevelType w:val="hybridMultilevel"/>
    <w:tmpl w:val="1E10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05B5B"/>
    <w:multiLevelType w:val="multilevel"/>
    <w:tmpl w:val="D3223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B75D62"/>
    <w:multiLevelType w:val="hybridMultilevel"/>
    <w:tmpl w:val="A70A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34495"/>
    <w:multiLevelType w:val="multilevel"/>
    <w:tmpl w:val="C81430BA"/>
    <w:lvl w:ilvl="0">
      <w:start w:val="1"/>
      <w:numFmt w:val="decimal"/>
      <w:lvlText w:val="%1"/>
      <w:lvlJc w:val="left"/>
      <w:pPr>
        <w:ind w:left="936" w:hanging="720"/>
      </w:pPr>
      <w:rPr>
        <w:lang w:val="en-GB" w:eastAsia="en-GB" w:bidi="en-GB"/>
      </w:rPr>
    </w:lvl>
    <w:lvl w:ilvl="1">
      <w:numFmt w:val="decimal"/>
      <w:lvlText w:val="%1.%2"/>
      <w:lvlJc w:val="left"/>
      <w:pPr>
        <w:ind w:left="936" w:hanging="720"/>
      </w:pPr>
      <w:rPr>
        <w:b/>
        <w:bCs/>
        <w:spacing w:val="-6"/>
        <w:w w:val="100"/>
        <w:lang w:val="en-GB" w:eastAsia="en-GB" w:bidi="en-GB"/>
      </w:rPr>
    </w:lvl>
    <w:lvl w:ilvl="2">
      <w:numFmt w:val="bullet"/>
      <w:lvlText w:val=""/>
      <w:lvlJc w:val="left"/>
      <w:pPr>
        <w:ind w:left="1286" w:hanging="361"/>
      </w:pPr>
      <w:rPr>
        <w:rFonts w:ascii="Symbol" w:eastAsia="Symbol" w:hAnsi="Symbol" w:cs="Symbol" w:hint="default"/>
        <w:w w:val="100"/>
        <w:sz w:val="22"/>
        <w:szCs w:val="22"/>
        <w:lang w:val="en-GB" w:eastAsia="en-GB" w:bidi="en-GB"/>
      </w:rPr>
    </w:lvl>
    <w:lvl w:ilvl="3">
      <w:numFmt w:val="bullet"/>
      <w:lvlText w:val="•"/>
      <w:lvlJc w:val="left"/>
      <w:pPr>
        <w:ind w:left="3139" w:hanging="361"/>
      </w:pPr>
      <w:rPr>
        <w:lang w:val="en-GB" w:eastAsia="en-GB" w:bidi="en-GB"/>
      </w:rPr>
    </w:lvl>
    <w:lvl w:ilvl="4">
      <w:numFmt w:val="bullet"/>
      <w:lvlText w:val="•"/>
      <w:lvlJc w:val="left"/>
      <w:pPr>
        <w:ind w:left="4069" w:hanging="361"/>
      </w:pPr>
      <w:rPr>
        <w:lang w:val="en-GB" w:eastAsia="en-GB" w:bidi="en-GB"/>
      </w:rPr>
    </w:lvl>
    <w:lvl w:ilvl="5">
      <w:numFmt w:val="bullet"/>
      <w:lvlText w:val="•"/>
      <w:lvlJc w:val="left"/>
      <w:pPr>
        <w:ind w:left="4999" w:hanging="361"/>
      </w:pPr>
      <w:rPr>
        <w:lang w:val="en-GB" w:eastAsia="en-GB" w:bidi="en-GB"/>
      </w:rPr>
    </w:lvl>
    <w:lvl w:ilvl="6">
      <w:numFmt w:val="bullet"/>
      <w:lvlText w:val="•"/>
      <w:lvlJc w:val="left"/>
      <w:pPr>
        <w:ind w:left="5929" w:hanging="361"/>
      </w:pPr>
      <w:rPr>
        <w:lang w:val="en-GB" w:eastAsia="en-GB" w:bidi="en-GB"/>
      </w:rPr>
    </w:lvl>
    <w:lvl w:ilvl="7">
      <w:numFmt w:val="bullet"/>
      <w:lvlText w:val="•"/>
      <w:lvlJc w:val="left"/>
      <w:pPr>
        <w:ind w:left="6859" w:hanging="361"/>
      </w:pPr>
      <w:rPr>
        <w:lang w:val="en-GB" w:eastAsia="en-GB" w:bidi="en-GB"/>
      </w:rPr>
    </w:lvl>
    <w:lvl w:ilvl="8">
      <w:numFmt w:val="bullet"/>
      <w:lvlText w:val="•"/>
      <w:lvlJc w:val="left"/>
      <w:pPr>
        <w:ind w:left="7789" w:hanging="361"/>
      </w:pPr>
      <w:rPr>
        <w:lang w:val="en-GB" w:eastAsia="en-GB" w:bidi="en-GB"/>
      </w:rPr>
    </w:lvl>
  </w:abstractNum>
  <w:num w:numId="1" w16cid:durableId="1097336367">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6810214">
    <w:abstractNumId w:val="1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3" w16cid:durableId="1001279029">
    <w:abstractNumId w:val="10"/>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685342">
    <w:abstractNumId w:val="16"/>
    <w:lvlOverride w:ilvl="0">
      <w:startOverride w:val="1"/>
    </w:lvlOverride>
    <w:lvlOverride w:ilvl="1"/>
    <w:lvlOverride w:ilvl="2"/>
    <w:lvlOverride w:ilvl="3"/>
    <w:lvlOverride w:ilvl="4"/>
    <w:lvlOverride w:ilvl="5"/>
    <w:lvlOverride w:ilvl="6"/>
    <w:lvlOverride w:ilvl="7"/>
    <w:lvlOverride w:ilvl="8"/>
  </w:num>
  <w:num w:numId="5" w16cid:durableId="1978533260">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9128820">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4806436">
    <w:abstractNumId w:val="4"/>
    <w:lvlOverride w:ilvl="0">
      <w:startOverride w:val="5"/>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1673247">
    <w:abstractNumId w:val="12"/>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9" w16cid:durableId="182206419">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2499441">
    <w:abstractNumId w:val="3"/>
    <w:lvlOverride w:ilvl="0">
      <w:startOverride w:val="4"/>
    </w:lvlOverride>
    <w:lvlOverride w:ilvl="1"/>
    <w:lvlOverride w:ilvl="2"/>
    <w:lvlOverride w:ilvl="3"/>
    <w:lvlOverride w:ilvl="4"/>
    <w:lvlOverride w:ilvl="5"/>
    <w:lvlOverride w:ilvl="6"/>
    <w:lvlOverride w:ilvl="7"/>
    <w:lvlOverride w:ilvl="8"/>
  </w:num>
  <w:num w:numId="11" w16cid:durableId="2039431257">
    <w:abstractNumId w:val="0"/>
  </w:num>
  <w:num w:numId="12" w16cid:durableId="850607100">
    <w:abstractNumId w:val="13"/>
  </w:num>
  <w:num w:numId="13" w16cid:durableId="1087848167">
    <w:abstractNumId w:val="15"/>
  </w:num>
  <w:num w:numId="14" w16cid:durableId="826824009">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8045450">
    <w:abstractNumId w:val="6"/>
  </w:num>
  <w:num w:numId="16" w16cid:durableId="151526994">
    <w:abstractNumId w:val="7"/>
  </w:num>
  <w:num w:numId="17" w16cid:durableId="655718614">
    <w:abstractNumId w:val="1"/>
  </w:num>
  <w:num w:numId="18" w16cid:durableId="16943791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1D"/>
    <w:rsid w:val="00053D83"/>
    <w:rsid w:val="00086C64"/>
    <w:rsid w:val="00092E5C"/>
    <w:rsid w:val="00096707"/>
    <w:rsid w:val="000A02D2"/>
    <w:rsid w:val="000C5661"/>
    <w:rsid w:val="000F64E5"/>
    <w:rsid w:val="0010244B"/>
    <w:rsid w:val="00106FB8"/>
    <w:rsid w:val="00162CAD"/>
    <w:rsid w:val="00175397"/>
    <w:rsid w:val="00175D92"/>
    <w:rsid w:val="00181E89"/>
    <w:rsid w:val="00193BB1"/>
    <w:rsid w:val="00193CAD"/>
    <w:rsid w:val="001B2FDE"/>
    <w:rsid w:val="001B6BA0"/>
    <w:rsid w:val="001F1082"/>
    <w:rsid w:val="001F3711"/>
    <w:rsid w:val="001F6DED"/>
    <w:rsid w:val="00216D92"/>
    <w:rsid w:val="00220755"/>
    <w:rsid w:val="00222E00"/>
    <w:rsid w:val="00251E45"/>
    <w:rsid w:val="002703A7"/>
    <w:rsid w:val="002B19DE"/>
    <w:rsid w:val="002D4531"/>
    <w:rsid w:val="002F2A27"/>
    <w:rsid w:val="002F30FD"/>
    <w:rsid w:val="00316143"/>
    <w:rsid w:val="003A00B0"/>
    <w:rsid w:val="003C5187"/>
    <w:rsid w:val="003C5A5D"/>
    <w:rsid w:val="003D7146"/>
    <w:rsid w:val="003E03BC"/>
    <w:rsid w:val="003E5111"/>
    <w:rsid w:val="0041413F"/>
    <w:rsid w:val="004305EE"/>
    <w:rsid w:val="0044392D"/>
    <w:rsid w:val="00463165"/>
    <w:rsid w:val="004A2BDF"/>
    <w:rsid w:val="004D0CCD"/>
    <w:rsid w:val="00503822"/>
    <w:rsid w:val="00510656"/>
    <w:rsid w:val="00521B2B"/>
    <w:rsid w:val="0052476D"/>
    <w:rsid w:val="00525C11"/>
    <w:rsid w:val="00567EE2"/>
    <w:rsid w:val="005E33BA"/>
    <w:rsid w:val="0061257E"/>
    <w:rsid w:val="006158FC"/>
    <w:rsid w:val="006341D7"/>
    <w:rsid w:val="006456B0"/>
    <w:rsid w:val="00653F83"/>
    <w:rsid w:val="0065588B"/>
    <w:rsid w:val="00664AF8"/>
    <w:rsid w:val="00692689"/>
    <w:rsid w:val="006B5DF3"/>
    <w:rsid w:val="006B68BB"/>
    <w:rsid w:val="006C3DA7"/>
    <w:rsid w:val="006D0A09"/>
    <w:rsid w:val="006E3518"/>
    <w:rsid w:val="006E6F0A"/>
    <w:rsid w:val="00731542"/>
    <w:rsid w:val="0073460A"/>
    <w:rsid w:val="00746B4B"/>
    <w:rsid w:val="007752DA"/>
    <w:rsid w:val="00793F9F"/>
    <w:rsid w:val="007D023D"/>
    <w:rsid w:val="007D6564"/>
    <w:rsid w:val="007F72F1"/>
    <w:rsid w:val="00802E66"/>
    <w:rsid w:val="008256E3"/>
    <w:rsid w:val="0084312A"/>
    <w:rsid w:val="00895AE2"/>
    <w:rsid w:val="008C0ED7"/>
    <w:rsid w:val="008D7F9A"/>
    <w:rsid w:val="008F18AC"/>
    <w:rsid w:val="008F374F"/>
    <w:rsid w:val="00904401"/>
    <w:rsid w:val="00912623"/>
    <w:rsid w:val="00913465"/>
    <w:rsid w:val="00941969"/>
    <w:rsid w:val="00995EA4"/>
    <w:rsid w:val="009A57AF"/>
    <w:rsid w:val="009D3828"/>
    <w:rsid w:val="00A15BAB"/>
    <w:rsid w:val="00A25301"/>
    <w:rsid w:val="00A255F8"/>
    <w:rsid w:val="00A25C25"/>
    <w:rsid w:val="00A43DDF"/>
    <w:rsid w:val="00A62B1D"/>
    <w:rsid w:val="00A7207E"/>
    <w:rsid w:val="00A81AAB"/>
    <w:rsid w:val="00A9138B"/>
    <w:rsid w:val="00AC289A"/>
    <w:rsid w:val="00AC4669"/>
    <w:rsid w:val="00AE5678"/>
    <w:rsid w:val="00AF17DC"/>
    <w:rsid w:val="00B244C8"/>
    <w:rsid w:val="00B265E7"/>
    <w:rsid w:val="00B3024E"/>
    <w:rsid w:val="00B4412D"/>
    <w:rsid w:val="00B471FC"/>
    <w:rsid w:val="00B7266F"/>
    <w:rsid w:val="00B91D06"/>
    <w:rsid w:val="00B9419A"/>
    <w:rsid w:val="00BA2DB2"/>
    <w:rsid w:val="00BA75F8"/>
    <w:rsid w:val="00BB2C85"/>
    <w:rsid w:val="00BE1AD9"/>
    <w:rsid w:val="00C62F10"/>
    <w:rsid w:val="00CA2953"/>
    <w:rsid w:val="00CB2D6A"/>
    <w:rsid w:val="00CB3A61"/>
    <w:rsid w:val="00CC3D1D"/>
    <w:rsid w:val="00CF7EB4"/>
    <w:rsid w:val="00D20238"/>
    <w:rsid w:val="00D271A6"/>
    <w:rsid w:val="00D33D12"/>
    <w:rsid w:val="00D44D27"/>
    <w:rsid w:val="00D57E43"/>
    <w:rsid w:val="00D66C63"/>
    <w:rsid w:val="00D74E3F"/>
    <w:rsid w:val="00D75406"/>
    <w:rsid w:val="00D82852"/>
    <w:rsid w:val="00DA0760"/>
    <w:rsid w:val="00DA1C78"/>
    <w:rsid w:val="00DB3CBE"/>
    <w:rsid w:val="00DB4B49"/>
    <w:rsid w:val="00DC0FAA"/>
    <w:rsid w:val="00DC3BB3"/>
    <w:rsid w:val="00DE74A6"/>
    <w:rsid w:val="00E152D6"/>
    <w:rsid w:val="00E37E42"/>
    <w:rsid w:val="00E433B7"/>
    <w:rsid w:val="00E46FD1"/>
    <w:rsid w:val="00E47B93"/>
    <w:rsid w:val="00E52983"/>
    <w:rsid w:val="00EA718F"/>
    <w:rsid w:val="00EB71D7"/>
    <w:rsid w:val="00ED3CC1"/>
    <w:rsid w:val="00EF12EA"/>
    <w:rsid w:val="00F1021C"/>
    <w:rsid w:val="00F16380"/>
    <w:rsid w:val="00F2603B"/>
    <w:rsid w:val="00F62408"/>
    <w:rsid w:val="00FC5A31"/>
    <w:rsid w:val="00FF6B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BC4F8"/>
  <w15:chartTrackingRefBased/>
  <w15:docId w15:val="{6C1D4011-C979-409D-ABD8-D6DED7F3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1C78"/>
    <w:pPr>
      <w:autoSpaceDE w:val="0"/>
      <w:autoSpaceDN w:val="0"/>
      <w:spacing w:after="0" w:line="240" w:lineRule="auto"/>
      <w:ind w:left="786" w:hanging="567"/>
      <w:outlineLvl w:val="0"/>
    </w:pPr>
    <w:rPr>
      <w:rFonts w:ascii="Arial" w:hAnsi="Arial" w:cs="Arial"/>
      <w:b/>
      <w:bCs/>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1D"/>
    <w:pPr>
      <w:spacing w:after="0" w:line="240" w:lineRule="auto"/>
      <w:ind w:left="720"/>
    </w:pPr>
    <w:rPr>
      <w:rFonts w:ascii="Calibri" w:hAnsi="Calibri" w:cs="Calibri"/>
    </w:rPr>
  </w:style>
  <w:style w:type="paragraph" w:styleId="NormalWeb">
    <w:name w:val="Normal (Web)"/>
    <w:basedOn w:val="Normal"/>
    <w:uiPriority w:val="99"/>
    <w:unhideWhenUsed/>
    <w:rsid w:val="00A62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A1C78"/>
    <w:rPr>
      <w:rFonts w:ascii="Arial" w:hAnsi="Arial" w:cs="Arial"/>
      <w:b/>
      <w:bCs/>
      <w:kern w:val="36"/>
      <w:lang w:eastAsia="en-GB"/>
    </w:rPr>
  </w:style>
  <w:style w:type="paragraph" w:styleId="BodyText">
    <w:name w:val="Body Text"/>
    <w:basedOn w:val="Normal"/>
    <w:link w:val="BodyTextChar"/>
    <w:uiPriority w:val="1"/>
    <w:semiHidden/>
    <w:unhideWhenUsed/>
    <w:rsid w:val="00DA1C78"/>
    <w:pPr>
      <w:autoSpaceDE w:val="0"/>
      <w:autoSpaceDN w:val="0"/>
      <w:spacing w:after="0" w:line="240" w:lineRule="auto"/>
    </w:pPr>
    <w:rPr>
      <w:rFonts w:ascii="Arial" w:hAnsi="Arial" w:cs="Arial"/>
      <w:lang w:eastAsia="en-GB"/>
    </w:rPr>
  </w:style>
  <w:style w:type="character" w:customStyle="1" w:styleId="BodyTextChar">
    <w:name w:val="Body Text Char"/>
    <w:basedOn w:val="DefaultParagraphFont"/>
    <w:link w:val="BodyText"/>
    <w:uiPriority w:val="1"/>
    <w:semiHidden/>
    <w:rsid w:val="00DA1C78"/>
    <w:rPr>
      <w:rFonts w:ascii="Arial" w:hAnsi="Arial" w:cs="Arial"/>
      <w:lang w:eastAsia="en-GB"/>
    </w:rPr>
  </w:style>
  <w:style w:type="paragraph" w:customStyle="1" w:styleId="TableParagraph">
    <w:name w:val="Table Paragraph"/>
    <w:basedOn w:val="Normal"/>
    <w:uiPriority w:val="1"/>
    <w:rsid w:val="00DA1C78"/>
    <w:pPr>
      <w:autoSpaceDE w:val="0"/>
      <w:autoSpaceDN w:val="0"/>
      <w:spacing w:after="0" w:line="240" w:lineRule="auto"/>
      <w:ind w:left="110"/>
    </w:pPr>
    <w:rPr>
      <w:rFonts w:ascii="Arial" w:hAnsi="Arial" w:cs="Arial"/>
      <w:lang w:eastAsia="en-GB"/>
    </w:rPr>
  </w:style>
  <w:style w:type="paragraph" w:styleId="Header">
    <w:name w:val="header"/>
    <w:basedOn w:val="Normal"/>
    <w:link w:val="HeaderChar"/>
    <w:uiPriority w:val="99"/>
    <w:unhideWhenUsed/>
    <w:rsid w:val="006E6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F0A"/>
  </w:style>
  <w:style w:type="paragraph" w:styleId="Footer">
    <w:name w:val="footer"/>
    <w:basedOn w:val="Normal"/>
    <w:link w:val="FooterChar"/>
    <w:uiPriority w:val="99"/>
    <w:unhideWhenUsed/>
    <w:rsid w:val="006E6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F0A"/>
  </w:style>
  <w:style w:type="table" w:styleId="TableGrid">
    <w:name w:val="Table Grid"/>
    <w:basedOn w:val="TableNormal"/>
    <w:uiPriority w:val="39"/>
    <w:rsid w:val="00B9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146"/>
    <w:rPr>
      <w:color w:val="0563C1" w:themeColor="hyperlink"/>
      <w:u w:val="single"/>
    </w:rPr>
  </w:style>
  <w:style w:type="character" w:styleId="UnresolvedMention">
    <w:name w:val="Unresolved Mention"/>
    <w:basedOn w:val="DefaultParagraphFont"/>
    <w:uiPriority w:val="99"/>
    <w:semiHidden/>
    <w:unhideWhenUsed/>
    <w:rsid w:val="003D7146"/>
    <w:rPr>
      <w:color w:val="605E5C"/>
      <w:shd w:val="clear" w:color="auto" w:fill="E1DFDD"/>
    </w:rPr>
  </w:style>
  <w:style w:type="paragraph" w:customStyle="1" w:styleId="Normal1">
    <w:name w:val="Normal1"/>
    <w:basedOn w:val="Normal"/>
    <w:rsid w:val="003E5111"/>
    <w:pPr>
      <w:spacing w:after="0" w:line="300" w:lineRule="auto"/>
      <w:jc w:val="both"/>
    </w:pPr>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8047">
      <w:bodyDiv w:val="1"/>
      <w:marLeft w:val="0"/>
      <w:marRight w:val="0"/>
      <w:marTop w:val="0"/>
      <w:marBottom w:val="0"/>
      <w:divBdr>
        <w:top w:val="none" w:sz="0" w:space="0" w:color="auto"/>
        <w:left w:val="none" w:sz="0" w:space="0" w:color="auto"/>
        <w:bottom w:val="none" w:sz="0" w:space="0" w:color="auto"/>
        <w:right w:val="none" w:sz="0" w:space="0" w:color="auto"/>
      </w:divBdr>
    </w:div>
    <w:div w:id="157774233">
      <w:bodyDiv w:val="1"/>
      <w:marLeft w:val="0"/>
      <w:marRight w:val="0"/>
      <w:marTop w:val="0"/>
      <w:marBottom w:val="0"/>
      <w:divBdr>
        <w:top w:val="none" w:sz="0" w:space="0" w:color="auto"/>
        <w:left w:val="none" w:sz="0" w:space="0" w:color="auto"/>
        <w:bottom w:val="none" w:sz="0" w:space="0" w:color="auto"/>
        <w:right w:val="none" w:sz="0" w:space="0" w:color="auto"/>
      </w:divBdr>
    </w:div>
    <w:div w:id="180320473">
      <w:bodyDiv w:val="1"/>
      <w:marLeft w:val="0"/>
      <w:marRight w:val="0"/>
      <w:marTop w:val="0"/>
      <w:marBottom w:val="0"/>
      <w:divBdr>
        <w:top w:val="none" w:sz="0" w:space="0" w:color="auto"/>
        <w:left w:val="none" w:sz="0" w:space="0" w:color="auto"/>
        <w:bottom w:val="none" w:sz="0" w:space="0" w:color="auto"/>
        <w:right w:val="none" w:sz="0" w:space="0" w:color="auto"/>
      </w:divBdr>
    </w:div>
    <w:div w:id="586615482">
      <w:bodyDiv w:val="1"/>
      <w:marLeft w:val="0"/>
      <w:marRight w:val="0"/>
      <w:marTop w:val="0"/>
      <w:marBottom w:val="0"/>
      <w:divBdr>
        <w:top w:val="none" w:sz="0" w:space="0" w:color="auto"/>
        <w:left w:val="none" w:sz="0" w:space="0" w:color="auto"/>
        <w:bottom w:val="none" w:sz="0" w:space="0" w:color="auto"/>
        <w:right w:val="none" w:sz="0" w:space="0" w:color="auto"/>
      </w:divBdr>
    </w:div>
    <w:div w:id="615254453">
      <w:bodyDiv w:val="1"/>
      <w:marLeft w:val="0"/>
      <w:marRight w:val="0"/>
      <w:marTop w:val="0"/>
      <w:marBottom w:val="0"/>
      <w:divBdr>
        <w:top w:val="none" w:sz="0" w:space="0" w:color="auto"/>
        <w:left w:val="none" w:sz="0" w:space="0" w:color="auto"/>
        <w:bottom w:val="none" w:sz="0" w:space="0" w:color="auto"/>
        <w:right w:val="none" w:sz="0" w:space="0" w:color="auto"/>
      </w:divBdr>
    </w:div>
    <w:div w:id="1185097183">
      <w:bodyDiv w:val="1"/>
      <w:marLeft w:val="0"/>
      <w:marRight w:val="0"/>
      <w:marTop w:val="0"/>
      <w:marBottom w:val="0"/>
      <w:divBdr>
        <w:top w:val="none" w:sz="0" w:space="0" w:color="auto"/>
        <w:left w:val="none" w:sz="0" w:space="0" w:color="auto"/>
        <w:bottom w:val="none" w:sz="0" w:space="0" w:color="auto"/>
        <w:right w:val="none" w:sz="0" w:space="0" w:color="auto"/>
      </w:divBdr>
    </w:div>
    <w:div w:id="1500151164">
      <w:bodyDiv w:val="1"/>
      <w:marLeft w:val="0"/>
      <w:marRight w:val="0"/>
      <w:marTop w:val="0"/>
      <w:marBottom w:val="0"/>
      <w:divBdr>
        <w:top w:val="none" w:sz="0" w:space="0" w:color="auto"/>
        <w:left w:val="none" w:sz="0" w:space="0" w:color="auto"/>
        <w:bottom w:val="none" w:sz="0" w:space="0" w:color="auto"/>
        <w:right w:val="none" w:sz="0" w:space="0" w:color="auto"/>
      </w:divBdr>
    </w:div>
    <w:div w:id="1559977655">
      <w:bodyDiv w:val="1"/>
      <w:marLeft w:val="0"/>
      <w:marRight w:val="0"/>
      <w:marTop w:val="0"/>
      <w:marBottom w:val="0"/>
      <w:divBdr>
        <w:top w:val="none" w:sz="0" w:space="0" w:color="auto"/>
        <w:left w:val="none" w:sz="0" w:space="0" w:color="auto"/>
        <w:bottom w:val="none" w:sz="0" w:space="0" w:color="auto"/>
        <w:right w:val="none" w:sz="0" w:space="0" w:color="auto"/>
      </w:divBdr>
    </w:div>
    <w:div w:id="1596137376">
      <w:bodyDiv w:val="1"/>
      <w:marLeft w:val="0"/>
      <w:marRight w:val="0"/>
      <w:marTop w:val="0"/>
      <w:marBottom w:val="0"/>
      <w:divBdr>
        <w:top w:val="none" w:sz="0" w:space="0" w:color="auto"/>
        <w:left w:val="none" w:sz="0" w:space="0" w:color="auto"/>
        <w:bottom w:val="none" w:sz="0" w:space="0" w:color="auto"/>
        <w:right w:val="none" w:sz="0" w:space="0" w:color="auto"/>
      </w:divBdr>
    </w:div>
    <w:div w:id="1607421745">
      <w:bodyDiv w:val="1"/>
      <w:marLeft w:val="0"/>
      <w:marRight w:val="0"/>
      <w:marTop w:val="0"/>
      <w:marBottom w:val="0"/>
      <w:divBdr>
        <w:top w:val="none" w:sz="0" w:space="0" w:color="auto"/>
        <w:left w:val="none" w:sz="0" w:space="0" w:color="auto"/>
        <w:bottom w:val="none" w:sz="0" w:space="0" w:color="auto"/>
        <w:right w:val="none" w:sz="0" w:space="0" w:color="auto"/>
      </w:divBdr>
    </w:div>
    <w:div w:id="1629897502">
      <w:bodyDiv w:val="1"/>
      <w:marLeft w:val="0"/>
      <w:marRight w:val="0"/>
      <w:marTop w:val="0"/>
      <w:marBottom w:val="0"/>
      <w:divBdr>
        <w:top w:val="none" w:sz="0" w:space="0" w:color="auto"/>
        <w:left w:val="none" w:sz="0" w:space="0" w:color="auto"/>
        <w:bottom w:val="none" w:sz="0" w:space="0" w:color="auto"/>
        <w:right w:val="none" w:sz="0" w:space="0" w:color="auto"/>
      </w:divBdr>
    </w:div>
    <w:div w:id="1725834177">
      <w:bodyDiv w:val="1"/>
      <w:marLeft w:val="0"/>
      <w:marRight w:val="0"/>
      <w:marTop w:val="0"/>
      <w:marBottom w:val="0"/>
      <w:divBdr>
        <w:top w:val="none" w:sz="0" w:space="0" w:color="auto"/>
        <w:left w:val="none" w:sz="0" w:space="0" w:color="auto"/>
        <w:bottom w:val="none" w:sz="0" w:space="0" w:color="auto"/>
        <w:right w:val="none" w:sz="0" w:space="0" w:color="auto"/>
      </w:divBdr>
    </w:div>
    <w:div w:id="1733431272">
      <w:bodyDiv w:val="1"/>
      <w:marLeft w:val="0"/>
      <w:marRight w:val="0"/>
      <w:marTop w:val="0"/>
      <w:marBottom w:val="0"/>
      <w:divBdr>
        <w:top w:val="none" w:sz="0" w:space="0" w:color="auto"/>
        <w:left w:val="none" w:sz="0" w:space="0" w:color="auto"/>
        <w:bottom w:val="none" w:sz="0" w:space="0" w:color="auto"/>
        <w:right w:val="none" w:sz="0" w:space="0" w:color="auto"/>
      </w:divBdr>
    </w:div>
    <w:div w:id="1740863477">
      <w:bodyDiv w:val="1"/>
      <w:marLeft w:val="0"/>
      <w:marRight w:val="0"/>
      <w:marTop w:val="0"/>
      <w:marBottom w:val="0"/>
      <w:divBdr>
        <w:top w:val="none" w:sz="0" w:space="0" w:color="auto"/>
        <w:left w:val="none" w:sz="0" w:space="0" w:color="auto"/>
        <w:bottom w:val="none" w:sz="0" w:space="0" w:color="auto"/>
        <w:right w:val="none" w:sz="0" w:space="0" w:color="auto"/>
      </w:divBdr>
    </w:div>
    <w:div w:id="1962569639">
      <w:bodyDiv w:val="1"/>
      <w:marLeft w:val="0"/>
      <w:marRight w:val="0"/>
      <w:marTop w:val="0"/>
      <w:marBottom w:val="0"/>
      <w:divBdr>
        <w:top w:val="none" w:sz="0" w:space="0" w:color="auto"/>
        <w:left w:val="none" w:sz="0" w:space="0" w:color="auto"/>
        <w:bottom w:val="none" w:sz="0" w:space="0" w:color="auto"/>
        <w:right w:val="none" w:sz="0" w:space="0" w:color="auto"/>
      </w:divBdr>
    </w:div>
    <w:div w:id="1988896916">
      <w:bodyDiv w:val="1"/>
      <w:marLeft w:val="0"/>
      <w:marRight w:val="0"/>
      <w:marTop w:val="0"/>
      <w:marBottom w:val="0"/>
      <w:divBdr>
        <w:top w:val="none" w:sz="0" w:space="0" w:color="auto"/>
        <w:left w:val="none" w:sz="0" w:space="0" w:color="auto"/>
        <w:bottom w:val="none" w:sz="0" w:space="0" w:color="auto"/>
        <w:right w:val="none" w:sz="0" w:space="0" w:color="auto"/>
      </w:divBdr>
    </w:div>
    <w:div w:id="20527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ultscommissioning@wiltshire.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79A8D71AFC7C438E87D91F005E5E9F" ma:contentTypeVersion="19" ma:contentTypeDescription="Create a new document." ma:contentTypeScope="" ma:versionID="9cfde56326443b788df6e69d03342a7c">
  <xsd:schema xmlns:xsd="http://www.w3.org/2001/XMLSchema" xmlns:xs="http://www.w3.org/2001/XMLSchema" xmlns:p="http://schemas.microsoft.com/office/2006/metadata/properties" xmlns:ns1="http://schemas.microsoft.com/sharepoint/v3" xmlns:ns2="31210095-c3a4-46da-9e21-8bcbe99d34fd" xmlns:ns3="dc49e1f6-459d-49be-bd23-89bb03f96ce6" xmlns:ns4="e0f9e225-0762-47db-a700-d28ac4b3e40d" targetNamespace="http://schemas.microsoft.com/office/2006/metadata/properties" ma:root="true" ma:fieldsID="0d6c4b4bcfa92d9a571f90e19be2ff34" ns1:_="" ns2:_="" ns3:_="" ns4:_="">
    <xsd:import namespace="http://schemas.microsoft.com/sharepoint/v3"/>
    <xsd:import namespace="31210095-c3a4-46da-9e21-8bcbe99d34fd"/>
    <xsd:import namespace="dc49e1f6-459d-49be-bd23-89bb03f96ce6"/>
    <xsd:import namespace="e0f9e225-0762-47db-a700-d28ac4b3e4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10095-c3a4-46da-9e21-8bcbe99d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df4a1f-7efd-448e-8d4c-d4bc970677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9e225-0762-47db-a700-d28ac4b3e40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5044a15-97f7-49de-9076-08eda28dab89}" ma:internalName="TaxCatchAll" ma:showField="CatchAllData" ma:web="dc49e1f6-459d-49be-bd23-89bb03f96c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0f9e225-0762-47db-a700-d28ac4b3e40d" xsi:nil="true"/>
    <_Flow_SignoffStatus xmlns="31210095-c3a4-46da-9e21-8bcbe99d34fd" xsi:nil="true"/>
    <lcf76f155ced4ddcb4097134ff3c332f xmlns="31210095-c3a4-46da-9e21-8bcbe99d34fd">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465E88BB-26B8-4EF3-A10F-7DD820F888EF}">
  <ds:schemaRefs>
    <ds:schemaRef ds:uri="http://schemas.microsoft.com/sharepoint/v3/contenttype/forms"/>
  </ds:schemaRefs>
</ds:datastoreItem>
</file>

<file path=customXml/itemProps2.xml><?xml version="1.0" encoding="utf-8"?>
<ds:datastoreItem xmlns:ds="http://schemas.openxmlformats.org/officeDocument/2006/customXml" ds:itemID="{299DCD3B-8165-4DBE-90E9-697F6CC08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210095-c3a4-46da-9e21-8bcbe99d34fd"/>
    <ds:schemaRef ds:uri="dc49e1f6-459d-49be-bd23-89bb03f96ce6"/>
    <ds:schemaRef ds:uri="e0f9e225-0762-47db-a700-d28ac4b3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1DD2B-D4B7-41BB-9470-42CD66E9CF8B}">
  <ds:schemaRefs>
    <ds:schemaRef ds:uri="http://schemas.microsoft.com/office/2006/metadata/properties"/>
    <ds:schemaRef ds:uri="http://schemas.microsoft.com/office/infopath/2007/PartnerControls"/>
    <ds:schemaRef ds:uri="http://schemas.microsoft.com/sharepoint/v3"/>
    <ds:schemaRef ds:uri="e0f9e225-0762-47db-a700-d28ac4b3e40d"/>
    <ds:schemaRef ds:uri="31210095-c3a4-46da-9e21-8bcbe99d34f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Gillett, David</dc:creator>
  <cp:keywords/>
  <dc:description/>
  <cp:lastModifiedBy>Clark, Sham</cp:lastModifiedBy>
  <cp:revision>14</cp:revision>
  <dcterms:created xsi:type="dcterms:W3CDTF">2024-02-19T13:25:00Z</dcterms:created>
  <dcterms:modified xsi:type="dcterms:W3CDTF">2024-02-20T14:11:00Z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0x0101006279A8D71AFC7C438E87D91F005E5E9F</vt:lpwstr>
  </property>
</Properties>
</file>