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6847" w14:textId="77777777" w:rsidR="00DD515A" w:rsidRPr="00DD515A" w:rsidRDefault="00DD515A" w:rsidP="00DD515A">
      <w:pPr>
        <w:spacing w:after="0" w:line="240" w:lineRule="auto"/>
        <w:rPr>
          <w:rFonts w:ascii="Tahoma" w:hAnsi="Tahoma" w:cs="Tahoma"/>
        </w:rPr>
      </w:pPr>
      <w:bookmarkStart w:id="0" w:name="_GoBack"/>
      <w:bookmarkEnd w:id="0"/>
    </w:p>
    <w:p w14:paraId="63AD2EDA" w14:textId="77777777" w:rsidR="00DD515A" w:rsidRPr="00DD515A" w:rsidRDefault="00DD515A" w:rsidP="00DD515A">
      <w:pPr>
        <w:spacing w:after="0" w:line="240" w:lineRule="auto"/>
        <w:rPr>
          <w:rFonts w:ascii="Tahoma" w:hAnsi="Tahoma" w:cs="Tahoma"/>
          <w:b/>
        </w:rPr>
      </w:pPr>
      <w:r w:rsidRPr="00DD515A">
        <w:rPr>
          <w:rFonts w:ascii="Tahoma" w:hAnsi="Tahoma" w:cs="Tahoma"/>
          <w:b/>
        </w:rPr>
        <w:t>Islington Council would like to invite you to an information and market engagement event on our proposed commissioning intentions for the Islington Mental Health Accommodation Pathway Services.</w:t>
      </w:r>
    </w:p>
    <w:p w14:paraId="05EB50D8" w14:textId="77777777" w:rsidR="00DD515A" w:rsidRDefault="00DD515A" w:rsidP="00DD515A">
      <w:pPr>
        <w:spacing w:after="0" w:line="240" w:lineRule="auto"/>
        <w:rPr>
          <w:rFonts w:ascii="Tahoma" w:hAnsi="Tahoma" w:cs="Tahoma"/>
        </w:rPr>
      </w:pPr>
    </w:p>
    <w:p w14:paraId="2F89144F" w14:textId="77777777" w:rsidR="00DD515A" w:rsidRPr="00DD515A" w:rsidRDefault="00DD515A" w:rsidP="00DD515A">
      <w:pPr>
        <w:spacing w:after="0" w:line="240" w:lineRule="auto"/>
        <w:rPr>
          <w:rFonts w:ascii="Tahoma" w:hAnsi="Tahoma" w:cs="Tahoma"/>
        </w:rPr>
      </w:pPr>
    </w:p>
    <w:p w14:paraId="38DCEA20" w14:textId="77777777" w:rsidR="00DD515A" w:rsidRPr="00DD515A" w:rsidRDefault="00DD515A" w:rsidP="00DD515A">
      <w:pPr>
        <w:spacing w:after="0" w:line="240" w:lineRule="auto"/>
        <w:rPr>
          <w:rFonts w:ascii="Tahoma" w:hAnsi="Tahoma" w:cs="Tahoma"/>
          <w:b/>
        </w:rPr>
      </w:pPr>
      <w:r w:rsidRPr="00DD515A">
        <w:rPr>
          <w:rFonts w:ascii="Tahoma" w:hAnsi="Tahoma" w:cs="Tahoma"/>
          <w:b/>
        </w:rPr>
        <w:t>Who should attend?</w:t>
      </w:r>
    </w:p>
    <w:p w14:paraId="0E0E95C9" w14:textId="77777777" w:rsidR="00DD515A" w:rsidRDefault="00DD515A" w:rsidP="00DD515A">
      <w:pPr>
        <w:spacing w:after="0" w:line="240" w:lineRule="auto"/>
        <w:rPr>
          <w:rFonts w:ascii="Tahoma" w:hAnsi="Tahoma" w:cs="Tahoma"/>
        </w:rPr>
      </w:pPr>
    </w:p>
    <w:p w14:paraId="6094F06C" w14:textId="77777777" w:rsidR="00DD515A" w:rsidRPr="00DD515A" w:rsidRDefault="00DD515A" w:rsidP="00DD515A">
      <w:pPr>
        <w:spacing w:after="0" w:line="240" w:lineRule="auto"/>
        <w:rPr>
          <w:rFonts w:ascii="Tahoma" w:hAnsi="Tahoma" w:cs="Tahoma"/>
        </w:rPr>
      </w:pPr>
      <w:r w:rsidRPr="00DD515A">
        <w:rPr>
          <w:rFonts w:ascii="Tahoma" w:hAnsi="Tahoma" w:cs="Tahoma"/>
        </w:rPr>
        <w:t>Providers with experience of:</w:t>
      </w:r>
    </w:p>
    <w:p w14:paraId="4CD8461C" w14:textId="77777777" w:rsidR="00DD515A" w:rsidRPr="00DD515A" w:rsidRDefault="00DD515A" w:rsidP="00DD515A">
      <w:pPr>
        <w:spacing w:after="0" w:line="240" w:lineRule="auto"/>
        <w:rPr>
          <w:rFonts w:ascii="Tahoma" w:hAnsi="Tahoma" w:cs="Tahoma"/>
        </w:rPr>
      </w:pPr>
    </w:p>
    <w:p w14:paraId="20068913" w14:textId="77777777" w:rsidR="00DD515A" w:rsidRPr="00DD515A" w:rsidRDefault="00DD515A" w:rsidP="00DD515A">
      <w:pPr>
        <w:pStyle w:val="ListParagraph"/>
        <w:numPr>
          <w:ilvl w:val="0"/>
          <w:numId w:val="1"/>
        </w:numPr>
        <w:spacing w:after="0" w:line="240" w:lineRule="auto"/>
        <w:rPr>
          <w:rFonts w:ascii="Tahoma" w:hAnsi="Tahoma" w:cs="Tahoma"/>
        </w:rPr>
      </w:pPr>
      <w:r w:rsidRPr="00DD515A">
        <w:rPr>
          <w:rFonts w:ascii="Tahoma" w:hAnsi="Tahoma" w:cs="Tahoma"/>
        </w:rPr>
        <w:t>Delivering supported housing and residential care services for adults with severe and enduring mental ill health.</w:t>
      </w:r>
    </w:p>
    <w:p w14:paraId="35C55CC5" w14:textId="77777777" w:rsidR="00DD515A" w:rsidRPr="00DD515A" w:rsidRDefault="00DD515A" w:rsidP="00DD515A">
      <w:pPr>
        <w:spacing w:after="0" w:line="240" w:lineRule="auto"/>
        <w:rPr>
          <w:rFonts w:ascii="Tahoma" w:hAnsi="Tahoma" w:cs="Tahoma"/>
        </w:rPr>
      </w:pPr>
    </w:p>
    <w:p w14:paraId="6F84B440" w14:textId="77777777" w:rsidR="00DD515A" w:rsidRPr="00DD515A" w:rsidRDefault="00DD515A" w:rsidP="00DD515A">
      <w:pPr>
        <w:pStyle w:val="ListParagraph"/>
        <w:numPr>
          <w:ilvl w:val="0"/>
          <w:numId w:val="1"/>
        </w:numPr>
        <w:spacing w:after="0" w:line="240" w:lineRule="auto"/>
        <w:rPr>
          <w:rFonts w:ascii="Tahoma" w:hAnsi="Tahoma" w:cs="Tahoma"/>
        </w:rPr>
      </w:pPr>
      <w:r w:rsidRPr="00DD515A">
        <w:rPr>
          <w:rFonts w:ascii="Tahoma" w:hAnsi="Tahoma" w:cs="Tahoma"/>
        </w:rPr>
        <w:t>Delivering services as a Registered Social Landlord Registered provider or as a Support.</w:t>
      </w:r>
    </w:p>
    <w:p w14:paraId="5103EE6A" w14:textId="77777777" w:rsidR="00DD515A" w:rsidRPr="00DD515A" w:rsidRDefault="00DD515A" w:rsidP="00DD515A">
      <w:pPr>
        <w:spacing w:after="0" w:line="240" w:lineRule="auto"/>
        <w:rPr>
          <w:rFonts w:ascii="Tahoma" w:hAnsi="Tahoma" w:cs="Tahoma"/>
        </w:rPr>
      </w:pPr>
    </w:p>
    <w:p w14:paraId="1EDE3964" w14:textId="77777777" w:rsidR="00DD515A" w:rsidRPr="00DD515A" w:rsidRDefault="00DD515A" w:rsidP="00DD515A">
      <w:pPr>
        <w:spacing w:after="0" w:line="240" w:lineRule="auto"/>
        <w:rPr>
          <w:rFonts w:ascii="Tahoma" w:hAnsi="Tahoma" w:cs="Tahoma"/>
        </w:rPr>
      </w:pPr>
    </w:p>
    <w:p w14:paraId="4E4C85D9" w14:textId="77777777" w:rsidR="00DD515A" w:rsidRPr="00DD515A" w:rsidRDefault="00DD515A" w:rsidP="00DD515A">
      <w:pPr>
        <w:spacing w:after="0" w:line="240" w:lineRule="auto"/>
        <w:rPr>
          <w:rFonts w:ascii="Tahoma" w:hAnsi="Tahoma" w:cs="Tahoma"/>
          <w:b/>
        </w:rPr>
      </w:pPr>
      <w:r w:rsidRPr="00DD515A">
        <w:rPr>
          <w:rFonts w:ascii="Tahoma" w:hAnsi="Tahoma" w:cs="Tahoma"/>
          <w:b/>
        </w:rPr>
        <w:t>Background</w:t>
      </w:r>
    </w:p>
    <w:p w14:paraId="68B7AB79" w14:textId="77777777" w:rsidR="00DD515A" w:rsidRDefault="00DD515A" w:rsidP="00DD515A">
      <w:pPr>
        <w:spacing w:after="0" w:line="240" w:lineRule="auto"/>
        <w:rPr>
          <w:rFonts w:ascii="Tahoma" w:hAnsi="Tahoma" w:cs="Tahoma"/>
        </w:rPr>
      </w:pPr>
    </w:p>
    <w:p w14:paraId="693A3265" w14:textId="77777777" w:rsidR="00DD515A" w:rsidRPr="00DD515A" w:rsidRDefault="00DD515A" w:rsidP="00DD515A">
      <w:pPr>
        <w:spacing w:after="0" w:line="240" w:lineRule="auto"/>
        <w:rPr>
          <w:rFonts w:ascii="Tahoma" w:hAnsi="Tahoma" w:cs="Tahoma"/>
        </w:rPr>
      </w:pPr>
      <w:r w:rsidRPr="00DD515A">
        <w:rPr>
          <w:rFonts w:ascii="Tahoma" w:hAnsi="Tahoma" w:cs="Tahoma"/>
        </w:rPr>
        <w:t>Our vision is for a mental health accommodation pathway where Islington residents have greater control over their health and wellbeing, and are supported to live healthier lives. The pathway will proactively promote independence and lead to residents successfully living in their own homes. All mental health pathway services will deliver flexible support that is effective, and provide a positive experience within a high quality and homely environment. All services will work collaboratively with other mental health pathway, community and universal services to realise the vision.</w:t>
      </w:r>
    </w:p>
    <w:p w14:paraId="78AC4D0A" w14:textId="77777777" w:rsidR="00DD515A" w:rsidRPr="00DD515A" w:rsidRDefault="00DD515A" w:rsidP="00DD515A">
      <w:pPr>
        <w:spacing w:after="0" w:line="240" w:lineRule="auto"/>
        <w:rPr>
          <w:rFonts w:ascii="Tahoma" w:hAnsi="Tahoma" w:cs="Tahoma"/>
        </w:rPr>
      </w:pPr>
    </w:p>
    <w:p w14:paraId="05147E9C" w14:textId="77777777" w:rsidR="00DD515A" w:rsidRPr="00DD515A" w:rsidRDefault="00DD515A" w:rsidP="00DD515A">
      <w:pPr>
        <w:spacing w:after="0" w:line="240" w:lineRule="auto"/>
        <w:rPr>
          <w:rFonts w:ascii="Tahoma" w:hAnsi="Tahoma" w:cs="Tahoma"/>
        </w:rPr>
      </w:pPr>
      <w:r w:rsidRPr="00DD515A">
        <w:rPr>
          <w:rFonts w:ascii="Tahoma" w:hAnsi="Tahoma" w:cs="Tahoma"/>
        </w:rPr>
        <w:t>Following a review of the borough’s mental health accommodation services, we are looking to redesign the pathway and commission a range of specialist mental health accommodation services to meet current and future needs in Islington, that are strength-based, recovery focused, offer greater choice and control and complement the existing mental health pathways and services.</w:t>
      </w:r>
    </w:p>
    <w:p w14:paraId="7E49D174" w14:textId="77777777" w:rsidR="00DD515A" w:rsidRPr="00DD515A" w:rsidRDefault="00DD515A" w:rsidP="00DD515A">
      <w:pPr>
        <w:spacing w:after="0" w:line="240" w:lineRule="auto"/>
        <w:rPr>
          <w:rFonts w:ascii="Tahoma" w:hAnsi="Tahoma" w:cs="Tahoma"/>
        </w:rPr>
      </w:pPr>
    </w:p>
    <w:p w14:paraId="70F5447A" w14:textId="77777777" w:rsidR="00DD515A" w:rsidRPr="00DD515A" w:rsidRDefault="00DD515A" w:rsidP="00DD515A">
      <w:pPr>
        <w:spacing w:after="0" w:line="240" w:lineRule="auto"/>
        <w:rPr>
          <w:rFonts w:ascii="Tahoma" w:hAnsi="Tahoma" w:cs="Tahoma"/>
        </w:rPr>
      </w:pPr>
    </w:p>
    <w:p w14:paraId="0C50E78C" w14:textId="77777777" w:rsidR="00DD515A" w:rsidRDefault="00DD515A" w:rsidP="00DD515A">
      <w:pPr>
        <w:spacing w:after="0" w:line="240" w:lineRule="auto"/>
        <w:rPr>
          <w:rFonts w:ascii="Tahoma" w:hAnsi="Tahoma" w:cs="Tahoma"/>
          <w:b/>
        </w:rPr>
      </w:pPr>
      <w:r>
        <w:rPr>
          <w:rFonts w:ascii="Tahoma" w:hAnsi="Tahoma" w:cs="Tahoma"/>
          <w:b/>
        </w:rPr>
        <w:t>Aims of the event</w:t>
      </w:r>
    </w:p>
    <w:p w14:paraId="16CF96A4" w14:textId="77777777" w:rsidR="00DD515A" w:rsidRPr="00DD515A" w:rsidRDefault="00DD515A" w:rsidP="00DD515A">
      <w:pPr>
        <w:spacing w:after="0" w:line="240" w:lineRule="auto"/>
        <w:rPr>
          <w:rFonts w:ascii="Tahoma" w:hAnsi="Tahoma" w:cs="Tahoma"/>
          <w:b/>
        </w:rPr>
      </w:pPr>
    </w:p>
    <w:p w14:paraId="34D2CE92" w14:textId="77777777" w:rsidR="00DD515A" w:rsidRPr="00DD515A" w:rsidRDefault="00DD515A" w:rsidP="00DD515A">
      <w:pPr>
        <w:pStyle w:val="ListParagraph"/>
        <w:numPr>
          <w:ilvl w:val="0"/>
          <w:numId w:val="2"/>
        </w:numPr>
        <w:spacing w:after="0" w:line="240" w:lineRule="auto"/>
        <w:rPr>
          <w:rFonts w:ascii="Tahoma" w:hAnsi="Tahoma" w:cs="Tahoma"/>
        </w:rPr>
      </w:pPr>
      <w:r w:rsidRPr="00DD515A">
        <w:rPr>
          <w:rFonts w:ascii="Tahoma" w:hAnsi="Tahoma" w:cs="Tahoma"/>
        </w:rPr>
        <w:t>Consult and engage on our commissioning intentions for the Mental Health Accommodation Pathway Services.</w:t>
      </w:r>
    </w:p>
    <w:p w14:paraId="164B8B56" w14:textId="77777777" w:rsidR="00DD515A" w:rsidRPr="00DD515A" w:rsidRDefault="00DD515A" w:rsidP="00DD515A">
      <w:pPr>
        <w:pStyle w:val="ListParagraph"/>
        <w:numPr>
          <w:ilvl w:val="0"/>
          <w:numId w:val="2"/>
        </w:numPr>
        <w:spacing w:after="0" w:line="240" w:lineRule="auto"/>
        <w:rPr>
          <w:rFonts w:ascii="Tahoma" w:hAnsi="Tahoma" w:cs="Tahoma"/>
        </w:rPr>
      </w:pPr>
      <w:r w:rsidRPr="00DD515A">
        <w:rPr>
          <w:rFonts w:ascii="Tahoma" w:hAnsi="Tahoma" w:cs="Tahoma"/>
        </w:rPr>
        <w:t xml:space="preserve">Indicate to providers the opportunities in Islington in the next year. </w:t>
      </w:r>
    </w:p>
    <w:p w14:paraId="6B2D22FA" w14:textId="77777777" w:rsidR="00DD515A" w:rsidRPr="00DD515A" w:rsidRDefault="00DD515A" w:rsidP="00DD515A">
      <w:pPr>
        <w:pStyle w:val="ListParagraph"/>
        <w:numPr>
          <w:ilvl w:val="0"/>
          <w:numId w:val="2"/>
        </w:numPr>
        <w:spacing w:after="0" w:line="240" w:lineRule="auto"/>
        <w:rPr>
          <w:rFonts w:ascii="Tahoma" w:hAnsi="Tahoma" w:cs="Tahoma"/>
        </w:rPr>
      </w:pPr>
      <w:r w:rsidRPr="00DD515A">
        <w:rPr>
          <w:rFonts w:ascii="Tahoma" w:hAnsi="Tahoma" w:cs="Tahoma"/>
        </w:rPr>
        <w:t>Update on procurement process and timelines.</w:t>
      </w:r>
    </w:p>
    <w:p w14:paraId="3DA3CEA0" w14:textId="77777777" w:rsidR="00DD515A" w:rsidRPr="00DD515A" w:rsidRDefault="00DD515A" w:rsidP="00DD515A">
      <w:pPr>
        <w:pStyle w:val="ListParagraph"/>
        <w:numPr>
          <w:ilvl w:val="0"/>
          <w:numId w:val="2"/>
        </w:numPr>
        <w:spacing w:after="0" w:line="240" w:lineRule="auto"/>
        <w:rPr>
          <w:rFonts w:ascii="Tahoma" w:hAnsi="Tahoma" w:cs="Tahoma"/>
        </w:rPr>
      </w:pPr>
      <w:r w:rsidRPr="00DD515A">
        <w:rPr>
          <w:rFonts w:ascii="Tahoma" w:hAnsi="Tahoma" w:cs="Tahoma"/>
        </w:rPr>
        <w:t>Respond to questions and comments.</w:t>
      </w:r>
    </w:p>
    <w:p w14:paraId="503AA910" w14:textId="77777777" w:rsidR="00DD515A" w:rsidRPr="00DD515A" w:rsidRDefault="00DD515A" w:rsidP="00DD515A">
      <w:pPr>
        <w:spacing w:after="0" w:line="240" w:lineRule="auto"/>
        <w:rPr>
          <w:rFonts w:ascii="Tahoma" w:hAnsi="Tahoma" w:cs="Tahoma"/>
        </w:rPr>
      </w:pPr>
    </w:p>
    <w:p w14:paraId="7574BBF4" w14:textId="77777777" w:rsidR="00DD515A" w:rsidRPr="00DD515A" w:rsidRDefault="00DD515A" w:rsidP="00DD515A">
      <w:pPr>
        <w:spacing w:after="0" w:line="240" w:lineRule="auto"/>
        <w:rPr>
          <w:rFonts w:ascii="Tahoma" w:hAnsi="Tahoma" w:cs="Tahoma"/>
        </w:rPr>
      </w:pPr>
    </w:p>
    <w:p w14:paraId="1A5B641F" w14:textId="77777777" w:rsidR="00DD515A" w:rsidRPr="00DD515A" w:rsidRDefault="00DD515A" w:rsidP="00DD515A">
      <w:pPr>
        <w:spacing w:after="0" w:line="240" w:lineRule="auto"/>
        <w:rPr>
          <w:rFonts w:ascii="Tahoma" w:hAnsi="Tahoma" w:cs="Tahoma"/>
          <w:b/>
        </w:rPr>
      </w:pPr>
      <w:r w:rsidRPr="00DD515A">
        <w:rPr>
          <w:rFonts w:ascii="Tahoma" w:hAnsi="Tahoma" w:cs="Tahoma"/>
          <w:b/>
        </w:rPr>
        <w:t>Provisional Agenda</w:t>
      </w:r>
    </w:p>
    <w:p w14:paraId="3F1CC311" w14:textId="77777777" w:rsidR="00DD515A" w:rsidRPr="00DD515A" w:rsidRDefault="00DD515A" w:rsidP="00DD515A">
      <w:pPr>
        <w:spacing w:after="0" w:line="240" w:lineRule="auto"/>
        <w:rPr>
          <w:rFonts w:ascii="Tahoma" w:hAnsi="Tahoma" w:cs="Tahoma"/>
        </w:rPr>
      </w:pPr>
    </w:p>
    <w:p w14:paraId="4D7439CB" w14:textId="77777777" w:rsidR="00DD515A" w:rsidRPr="00DD515A" w:rsidRDefault="00DD515A" w:rsidP="00DD515A">
      <w:pPr>
        <w:pStyle w:val="ListParagraph"/>
        <w:numPr>
          <w:ilvl w:val="0"/>
          <w:numId w:val="3"/>
        </w:numPr>
        <w:spacing w:after="0" w:line="240" w:lineRule="auto"/>
        <w:rPr>
          <w:rFonts w:ascii="Tahoma" w:hAnsi="Tahoma" w:cs="Tahoma"/>
        </w:rPr>
      </w:pPr>
      <w:r w:rsidRPr="00DD515A">
        <w:rPr>
          <w:rFonts w:ascii="Tahoma" w:hAnsi="Tahoma" w:cs="Tahoma"/>
        </w:rPr>
        <w:t>Background to Islington’s local provision and projection of current and future needs.</w:t>
      </w:r>
    </w:p>
    <w:p w14:paraId="7ED9F9AF" w14:textId="77777777" w:rsidR="00DD515A" w:rsidRPr="00DD515A" w:rsidRDefault="00DD515A" w:rsidP="00DD515A">
      <w:pPr>
        <w:pStyle w:val="ListParagraph"/>
        <w:numPr>
          <w:ilvl w:val="0"/>
          <w:numId w:val="3"/>
        </w:numPr>
        <w:spacing w:after="0" w:line="240" w:lineRule="auto"/>
        <w:rPr>
          <w:rFonts w:ascii="Tahoma" w:hAnsi="Tahoma" w:cs="Tahoma"/>
        </w:rPr>
      </w:pPr>
      <w:r w:rsidRPr="00DD515A">
        <w:rPr>
          <w:rFonts w:ascii="Tahoma" w:hAnsi="Tahoma" w:cs="Tahoma"/>
        </w:rPr>
        <w:t>Our vision for the mental health accommodation pathway.</w:t>
      </w:r>
    </w:p>
    <w:p w14:paraId="0B4C9FB8" w14:textId="77777777" w:rsidR="00DD515A" w:rsidRPr="00DD515A" w:rsidRDefault="00DD515A" w:rsidP="00DD515A">
      <w:pPr>
        <w:pStyle w:val="ListParagraph"/>
        <w:numPr>
          <w:ilvl w:val="0"/>
          <w:numId w:val="3"/>
        </w:numPr>
        <w:spacing w:after="0" w:line="240" w:lineRule="auto"/>
        <w:rPr>
          <w:rFonts w:ascii="Tahoma" w:hAnsi="Tahoma" w:cs="Tahoma"/>
        </w:rPr>
      </w:pPr>
      <w:r w:rsidRPr="00DD515A">
        <w:rPr>
          <w:rFonts w:ascii="Tahoma" w:hAnsi="Tahoma" w:cs="Tahoma"/>
        </w:rPr>
        <w:t>Proposed procurement process.</w:t>
      </w:r>
    </w:p>
    <w:p w14:paraId="1598141D" w14:textId="77777777" w:rsidR="00DD515A" w:rsidRPr="00DD515A" w:rsidRDefault="00DD515A" w:rsidP="00DD515A">
      <w:pPr>
        <w:pStyle w:val="ListParagraph"/>
        <w:numPr>
          <w:ilvl w:val="0"/>
          <w:numId w:val="3"/>
        </w:numPr>
        <w:spacing w:after="0" w:line="240" w:lineRule="auto"/>
        <w:rPr>
          <w:rFonts w:ascii="Tahoma" w:hAnsi="Tahoma" w:cs="Tahoma"/>
        </w:rPr>
      </w:pPr>
      <w:r w:rsidRPr="00DD515A">
        <w:rPr>
          <w:rFonts w:ascii="Tahoma" w:hAnsi="Tahoma" w:cs="Tahoma"/>
        </w:rPr>
        <w:lastRenderedPageBreak/>
        <w:t>Draft specification and service models.</w:t>
      </w:r>
    </w:p>
    <w:p w14:paraId="06484DD8" w14:textId="77777777" w:rsidR="00DD515A" w:rsidRPr="00DD515A" w:rsidRDefault="00DD515A" w:rsidP="00DD515A">
      <w:pPr>
        <w:pStyle w:val="ListParagraph"/>
        <w:numPr>
          <w:ilvl w:val="0"/>
          <w:numId w:val="3"/>
        </w:numPr>
        <w:spacing w:after="0" w:line="240" w:lineRule="auto"/>
        <w:rPr>
          <w:rFonts w:ascii="Tahoma" w:hAnsi="Tahoma" w:cs="Tahoma"/>
        </w:rPr>
      </w:pPr>
      <w:r w:rsidRPr="00DD515A">
        <w:rPr>
          <w:rFonts w:ascii="Tahoma" w:hAnsi="Tahoma" w:cs="Tahoma"/>
        </w:rPr>
        <w:t xml:space="preserve">Questions and answers, and lessons learned from other areas. </w:t>
      </w:r>
    </w:p>
    <w:p w14:paraId="1EDEF884" w14:textId="77777777" w:rsidR="00DD515A" w:rsidRDefault="00DD515A" w:rsidP="00DD515A">
      <w:pPr>
        <w:spacing w:after="0" w:line="240" w:lineRule="auto"/>
        <w:rPr>
          <w:rFonts w:ascii="Tahoma" w:hAnsi="Tahoma" w:cs="Tahoma"/>
        </w:rPr>
      </w:pPr>
    </w:p>
    <w:p w14:paraId="6AF09766" w14:textId="77777777" w:rsidR="00DD515A" w:rsidRPr="00DD515A" w:rsidRDefault="00DD515A" w:rsidP="00DD515A">
      <w:pPr>
        <w:spacing w:after="0" w:line="240" w:lineRule="auto"/>
        <w:rPr>
          <w:rFonts w:ascii="Tahoma" w:hAnsi="Tahoma" w:cs="Tahoma"/>
        </w:rPr>
      </w:pPr>
    </w:p>
    <w:p w14:paraId="2AED0DC8" w14:textId="77777777" w:rsidR="00DD515A" w:rsidRPr="00DD515A" w:rsidRDefault="00DD515A" w:rsidP="00DD515A">
      <w:pPr>
        <w:spacing w:after="0" w:line="240" w:lineRule="auto"/>
        <w:rPr>
          <w:rFonts w:ascii="Tahoma" w:hAnsi="Tahoma" w:cs="Tahoma"/>
        </w:rPr>
      </w:pPr>
      <w:r w:rsidRPr="00DD515A">
        <w:rPr>
          <w:rFonts w:ascii="Tahoma" w:hAnsi="Tahoma" w:cs="Tahoma"/>
          <w:b/>
        </w:rPr>
        <w:t>When</w:t>
      </w:r>
      <w:r w:rsidRPr="00DD515A">
        <w:rPr>
          <w:rFonts w:ascii="Tahoma" w:hAnsi="Tahoma" w:cs="Tahoma"/>
        </w:rPr>
        <w:t>: Thursday 3 December, 10am – 11am, via Microsoft Teams</w:t>
      </w:r>
    </w:p>
    <w:p w14:paraId="63367085" w14:textId="77777777" w:rsidR="00DD515A" w:rsidRPr="00DD515A" w:rsidRDefault="00DD515A" w:rsidP="00DD515A">
      <w:pPr>
        <w:spacing w:after="0" w:line="240" w:lineRule="auto"/>
        <w:rPr>
          <w:rFonts w:ascii="Tahoma" w:hAnsi="Tahoma" w:cs="Tahoma"/>
        </w:rPr>
      </w:pPr>
      <w:r w:rsidRPr="00DD515A">
        <w:rPr>
          <w:rFonts w:ascii="Tahoma" w:hAnsi="Tahoma" w:cs="Tahoma"/>
          <w:b/>
        </w:rPr>
        <w:t>Invites</w:t>
      </w:r>
      <w:r w:rsidRPr="00DD515A">
        <w:rPr>
          <w:rFonts w:ascii="Tahoma" w:hAnsi="Tahoma" w:cs="Tahoma"/>
        </w:rPr>
        <w:t>: will follow via Microsoft Teams</w:t>
      </w:r>
    </w:p>
    <w:p w14:paraId="3A87875E" w14:textId="77777777" w:rsidR="00DD515A" w:rsidRPr="00DD515A" w:rsidRDefault="00DD515A" w:rsidP="00DD515A">
      <w:pPr>
        <w:spacing w:after="0" w:line="240" w:lineRule="auto"/>
        <w:rPr>
          <w:rFonts w:ascii="Tahoma" w:hAnsi="Tahoma" w:cs="Tahoma"/>
        </w:rPr>
      </w:pPr>
    </w:p>
    <w:p w14:paraId="7C60EDF2" w14:textId="77777777" w:rsidR="00DD515A" w:rsidRPr="00DD515A" w:rsidRDefault="00DD515A" w:rsidP="00DD515A">
      <w:pPr>
        <w:spacing w:after="0" w:line="240" w:lineRule="auto"/>
        <w:rPr>
          <w:rFonts w:ascii="Tahoma" w:hAnsi="Tahoma" w:cs="Tahoma"/>
        </w:rPr>
      </w:pPr>
      <w:r w:rsidRPr="00DD515A">
        <w:rPr>
          <w:rFonts w:ascii="Tahoma" w:hAnsi="Tahoma" w:cs="Tahoma"/>
        </w:rPr>
        <w:t xml:space="preserve">To register your interest for this event please email Emily Staines – Commissioning Officer </w:t>
      </w:r>
      <w:r w:rsidRPr="00DD515A">
        <w:rPr>
          <w:rFonts w:ascii="Tahoma" w:hAnsi="Tahoma" w:cs="Tahoma"/>
          <w:b/>
        </w:rPr>
        <w:t>Emily.staines@islington.gov.uk</w:t>
      </w:r>
      <w:r w:rsidRPr="00DD515A">
        <w:rPr>
          <w:rFonts w:ascii="Tahoma" w:hAnsi="Tahoma" w:cs="Tahoma"/>
        </w:rPr>
        <w:t xml:space="preserve">, by </w:t>
      </w:r>
      <w:r w:rsidRPr="00DD515A">
        <w:rPr>
          <w:rFonts w:ascii="Tahoma" w:hAnsi="Tahoma" w:cs="Tahoma"/>
          <w:b/>
        </w:rPr>
        <w:t>Monday 30 November</w:t>
      </w:r>
      <w:r w:rsidRPr="00DD515A">
        <w:rPr>
          <w:rFonts w:ascii="Tahoma" w:hAnsi="Tahoma" w:cs="Tahoma"/>
        </w:rPr>
        <w:t xml:space="preserve">, stating the names of </w:t>
      </w:r>
      <w:r>
        <w:rPr>
          <w:rFonts w:ascii="Tahoma" w:hAnsi="Tahoma" w:cs="Tahoma"/>
        </w:rPr>
        <w:t xml:space="preserve">the </w:t>
      </w:r>
      <w:r w:rsidRPr="00DD515A">
        <w:rPr>
          <w:rFonts w:ascii="Tahoma" w:hAnsi="Tahoma" w:cs="Tahoma"/>
        </w:rPr>
        <w:t xml:space="preserve">people who would like to attend from your organisation (please note due to capacity issues a maximum of three people can attend from any single organisation). </w:t>
      </w:r>
    </w:p>
    <w:p w14:paraId="2D956416" w14:textId="77777777" w:rsidR="00DD515A" w:rsidRDefault="00DD515A" w:rsidP="00DD515A">
      <w:pPr>
        <w:spacing w:after="0" w:line="240" w:lineRule="auto"/>
        <w:rPr>
          <w:rFonts w:ascii="Tahoma" w:hAnsi="Tahoma" w:cs="Tahoma"/>
        </w:rPr>
      </w:pPr>
    </w:p>
    <w:p w14:paraId="454AA00B" w14:textId="77777777" w:rsidR="00DD515A" w:rsidRPr="00DD515A" w:rsidRDefault="00DD515A" w:rsidP="00DD515A">
      <w:pPr>
        <w:spacing w:after="0" w:line="240" w:lineRule="auto"/>
        <w:rPr>
          <w:rFonts w:ascii="Tahoma" w:hAnsi="Tahoma" w:cs="Tahoma"/>
        </w:rPr>
      </w:pPr>
      <w:r w:rsidRPr="00DD515A">
        <w:rPr>
          <w:rFonts w:ascii="Tahoma" w:hAnsi="Tahoma" w:cs="Tahoma"/>
        </w:rPr>
        <w:t>If you have any further questions please contact:</w:t>
      </w:r>
    </w:p>
    <w:p w14:paraId="5AEAA381" w14:textId="77777777" w:rsidR="00DD515A" w:rsidRPr="00DD515A" w:rsidRDefault="00DD515A" w:rsidP="00DD515A">
      <w:pPr>
        <w:spacing w:after="0" w:line="240" w:lineRule="auto"/>
        <w:rPr>
          <w:rFonts w:ascii="Tahoma" w:hAnsi="Tahoma" w:cs="Tahoma"/>
        </w:rPr>
      </w:pPr>
      <w:r w:rsidRPr="00DD515A">
        <w:rPr>
          <w:rFonts w:ascii="Tahoma" w:hAnsi="Tahoma" w:cs="Tahoma"/>
        </w:rPr>
        <w:t xml:space="preserve">Emily Staines, Commissioning Officer Emily.staines@islington.gov.uk Tel 020 7527 7520 </w:t>
      </w:r>
    </w:p>
    <w:p w14:paraId="768F8013" w14:textId="77777777" w:rsidR="00C76843" w:rsidRPr="00DD515A" w:rsidRDefault="00C76843" w:rsidP="00DD515A">
      <w:pPr>
        <w:spacing w:after="0" w:line="240" w:lineRule="auto"/>
        <w:rPr>
          <w:rFonts w:ascii="Tahoma" w:hAnsi="Tahoma" w:cs="Tahoma"/>
        </w:rPr>
      </w:pPr>
    </w:p>
    <w:sectPr w:rsidR="00C76843" w:rsidRPr="00DD5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58B"/>
    <w:multiLevelType w:val="hybridMultilevel"/>
    <w:tmpl w:val="823A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43753"/>
    <w:multiLevelType w:val="hybridMultilevel"/>
    <w:tmpl w:val="432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66EA2"/>
    <w:multiLevelType w:val="hybridMultilevel"/>
    <w:tmpl w:val="3262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5A"/>
    <w:rsid w:val="00852A5C"/>
    <w:rsid w:val="00C6051A"/>
    <w:rsid w:val="00C76843"/>
    <w:rsid w:val="00DD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7537"/>
  <w15:chartTrackingRefBased/>
  <w15:docId w15:val="{9DFEDA9D-7B03-4F71-84A0-A7EE4497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327D7889B504B8F9FEE72D853C733" ma:contentTypeVersion="13" ma:contentTypeDescription="Create a new document." ma:contentTypeScope="" ma:versionID="dbe31f329ef1cd07c1cb73015075fece">
  <xsd:schema xmlns:xsd="http://www.w3.org/2001/XMLSchema" xmlns:xs="http://www.w3.org/2001/XMLSchema" xmlns:p="http://schemas.microsoft.com/office/2006/metadata/properties" xmlns:ns3="2bf2b840-63f9-47db-be10-46af77ab4da1" xmlns:ns4="3a13c8c7-ac2f-4fa9-9a71-90c423c9f66a" targetNamespace="http://schemas.microsoft.com/office/2006/metadata/properties" ma:root="true" ma:fieldsID="45f297537a488261c91f72819e1f535a" ns3:_="" ns4:_="">
    <xsd:import namespace="2bf2b840-63f9-47db-be10-46af77ab4da1"/>
    <xsd:import namespace="3a13c8c7-ac2f-4fa9-9a71-90c423c9f6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2b840-63f9-47db-be10-46af77ab4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3c8c7-ac2f-4fa9-9a71-90c423c9f6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E3F74-10ED-45FA-BDD3-42453CCAA537}">
  <ds:schemaRefs>
    <ds:schemaRef ds:uri="http://schemas.microsoft.com/sharepoint/v3/contenttype/forms"/>
  </ds:schemaRefs>
</ds:datastoreItem>
</file>

<file path=customXml/itemProps2.xml><?xml version="1.0" encoding="utf-8"?>
<ds:datastoreItem xmlns:ds="http://schemas.openxmlformats.org/officeDocument/2006/customXml" ds:itemID="{224A031D-1686-4913-9FCD-2B838965C46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3a13c8c7-ac2f-4fa9-9a71-90c423c9f66a"/>
    <ds:schemaRef ds:uri="2bf2b840-63f9-47db-be10-46af77ab4da1"/>
    <ds:schemaRef ds:uri="http://purl.org/dc/terms/"/>
    <ds:schemaRef ds:uri="http://purl.org/dc/elements/1.1/"/>
  </ds:schemaRefs>
</ds:datastoreItem>
</file>

<file path=customXml/itemProps3.xml><?xml version="1.0" encoding="utf-8"?>
<ds:datastoreItem xmlns:ds="http://schemas.openxmlformats.org/officeDocument/2006/customXml" ds:itemID="{A55CFA0D-C0BD-45A0-8DBE-876BEE16C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2b840-63f9-47db-be10-46af77ab4da1"/>
    <ds:schemaRef ds:uri="3a13c8c7-ac2f-4fa9-9a71-90c423c9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Gardhouse, Chloe</dc:creator>
  <cp:keywords/>
  <dc:description/>
  <cp:lastModifiedBy>Carrascosa Saenz, Nuria</cp:lastModifiedBy>
  <cp:revision>2</cp:revision>
  <dcterms:created xsi:type="dcterms:W3CDTF">2020-11-18T13:03:00Z</dcterms:created>
  <dcterms:modified xsi:type="dcterms:W3CDTF">2020-11-18T13:03:00Z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0x0101005CF327D7889B504B8F9FEE72D853C733</vt:lpwstr>
  </property>
</Properties>
</file>