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6E8" w14:textId="77777777" w:rsidR="00637491" w:rsidRDefault="00637491" w:rsidP="00637491">
      <w:pPr>
        <w:spacing w:after="37"/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</w:p>
    <w:p w14:paraId="5036299E" w14:textId="77777777" w:rsidR="00637491" w:rsidRPr="00C41107" w:rsidRDefault="00637491" w:rsidP="00637491">
      <w:pPr>
        <w:spacing w:after="37"/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</w:p>
    <w:p w14:paraId="289EBA75" w14:textId="77777777" w:rsidR="004F42D9" w:rsidRPr="00496A43" w:rsidRDefault="00637491" w:rsidP="004F42D9">
      <w:pPr>
        <w:jc w:val="center"/>
        <w:rPr>
          <w:rFonts w:cs="Arial"/>
          <w:b/>
          <w:sz w:val="32"/>
        </w:rPr>
      </w:pPr>
      <w:r w:rsidRPr="00C41107">
        <w:rPr>
          <w:rFonts w:cs="Arial"/>
          <w:b/>
          <w:bCs/>
          <w:color w:val="000000"/>
          <w:sz w:val="28"/>
          <w:szCs w:val="28"/>
        </w:rPr>
        <w:t xml:space="preserve">Reference </w:t>
      </w:r>
      <w:r w:rsidR="00782235">
        <w:rPr>
          <w:rFonts w:cs="Arial"/>
          <w:b/>
          <w:bCs/>
          <w:color w:val="000000"/>
          <w:sz w:val="28"/>
          <w:szCs w:val="28"/>
        </w:rPr>
        <w:t>–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="00782235">
        <w:rPr>
          <w:rFonts w:cs="Arial"/>
          <w:b/>
          <w:bCs/>
          <w:color w:val="000000"/>
          <w:sz w:val="28"/>
          <w:szCs w:val="28"/>
        </w:rPr>
        <w:t xml:space="preserve">5801 - </w:t>
      </w:r>
    </w:p>
    <w:p w14:paraId="1680A4AB" w14:textId="77777777" w:rsidR="004F42D9" w:rsidRPr="00496A43" w:rsidRDefault="004F42D9" w:rsidP="004F42D9">
      <w:pPr>
        <w:jc w:val="center"/>
        <w:rPr>
          <w:rFonts w:cs="Arial"/>
          <w:b/>
          <w:sz w:val="32"/>
        </w:rPr>
      </w:pPr>
      <w:r w:rsidRPr="00496A43">
        <w:rPr>
          <w:rFonts w:cs="Arial"/>
          <w:b/>
          <w:sz w:val="32"/>
        </w:rPr>
        <w:t xml:space="preserve">PROVISION </w:t>
      </w:r>
      <w:r>
        <w:rPr>
          <w:rFonts w:cs="Arial"/>
          <w:b/>
          <w:sz w:val="32"/>
        </w:rPr>
        <w:t xml:space="preserve">AND MANAGEMENT </w:t>
      </w:r>
      <w:r w:rsidRPr="00496A43">
        <w:rPr>
          <w:rFonts w:cs="Arial"/>
          <w:b/>
          <w:sz w:val="32"/>
        </w:rPr>
        <w:t xml:space="preserve">OF EMERGENCY TEMPORARY </w:t>
      </w:r>
      <w:r>
        <w:rPr>
          <w:rFonts w:cs="Arial"/>
          <w:b/>
          <w:sz w:val="32"/>
        </w:rPr>
        <w:t xml:space="preserve">ACCOMMODATION - SHARED </w:t>
      </w:r>
      <w:r w:rsidRPr="00496A43">
        <w:rPr>
          <w:rFonts w:cs="Arial"/>
          <w:b/>
          <w:sz w:val="32"/>
        </w:rPr>
        <w:t xml:space="preserve">ACCOMMODATION </w:t>
      </w:r>
      <w:r>
        <w:rPr>
          <w:rFonts w:cs="Arial"/>
          <w:b/>
          <w:sz w:val="32"/>
        </w:rPr>
        <w:t>BLOCK</w:t>
      </w:r>
    </w:p>
    <w:p w14:paraId="23BEA300" w14:textId="361D4396" w:rsidR="00782235" w:rsidRPr="00782235" w:rsidRDefault="00782235" w:rsidP="00782235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14:paraId="3DBA9756" w14:textId="77777777" w:rsidR="00782235" w:rsidRDefault="00782235" w:rsidP="00782235">
      <w:pPr>
        <w:shd w:val="clear" w:color="auto" w:fill="FFFFFF"/>
        <w:spacing w:line="360" w:lineRule="atLeast"/>
        <w:rPr>
          <w:b/>
          <w:sz w:val="28"/>
          <w:szCs w:val="28"/>
        </w:rPr>
      </w:pPr>
    </w:p>
    <w:p w14:paraId="57BF7E6E" w14:textId="24928F16" w:rsidR="00042638" w:rsidRDefault="00783F24" w:rsidP="00782235">
      <w:pPr>
        <w:shd w:val="clear" w:color="auto" w:fill="FFFFFF"/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Summary of Requirement</w:t>
      </w:r>
      <w:r w:rsidR="00637491" w:rsidRPr="00637491">
        <w:rPr>
          <w:b/>
          <w:sz w:val="28"/>
          <w:szCs w:val="28"/>
        </w:rPr>
        <w:t xml:space="preserve"> </w:t>
      </w:r>
    </w:p>
    <w:p w14:paraId="11D7178B" w14:textId="708FCD2F" w:rsidR="00637491" w:rsidRPr="00637491" w:rsidRDefault="00B14CCF" w:rsidP="00782235">
      <w:pPr>
        <w:shd w:val="clear" w:color="auto" w:fill="FFFFFF"/>
        <w:spacing w:line="360" w:lineRule="atLeast"/>
        <w:rPr>
          <w:rFonts w:cs="Arial"/>
          <w:sz w:val="20"/>
          <w:szCs w:val="20"/>
        </w:rPr>
      </w:pPr>
      <w:r w:rsidRPr="00B14CCF">
        <w:rPr>
          <w:rFonts w:cs="Arial"/>
          <w:sz w:val="20"/>
          <w:szCs w:val="20"/>
        </w:rPr>
        <w:t>This requirement is for emergency temporary shared accommodation (14 rooms) in a single block of rented accommodation to be made available to the Council in Gravesham. The property is to be made available from the commencement of the contract</w:t>
      </w:r>
      <w:r w:rsidRPr="00B14CCF">
        <w:rPr>
          <w:rFonts w:cs="Arial"/>
          <w:color w:val="FF0000"/>
          <w:sz w:val="20"/>
          <w:szCs w:val="20"/>
        </w:rPr>
        <w:t>.</w:t>
      </w:r>
    </w:p>
    <w:p w14:paraId="03AEF675" w14:textId="77777777" w:rsidR="00637491" w:rsidRDefault="00637491" w:rsidP="00637491">
      <w:pPr>
        <w:rPr>
          <w:rFonts w:cs="Arial"/>
          <w:i/>
          <w:color w:val="FF0000"/>
        </w:rPr>
      </w:pPr>
    </w:p>
    <w:p w14:paraId="6A319A80" w14:textId="77777777" w:rsidR="00637491" w:rsidRPr="00C41107" w:rsidRDefault="00637491" w:rsidP="00637491">
      <w:pPr>
        <w:spacing w:before="120" w:after="54"/>
        <w:rPr>
          <w:b/>
          <w:sz w:val="28"/>
          <w:szCs w:val="28"/>
        </w:rPr>
      </w:pPr>
      <w:r w:rsidRPr="00C41107">
        <w:rPr>
          <w:b/>
          <w:sz w:val="28"/>
          <w:szCs w:val="28"/>
        </w:rPr>
        <w:t>Contract period</w:t>
      </w:r>
    </w:p>
    <w:p w14:paraId="0C0122F4" w14:textId="10706497" w:rsidR="00637491" w:rsidRPr="00637491" w:rsidRDefault="00637491" w:rsidP="000426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37491">
        <w:rPr>
          <w:rFonts w:ascii="Arial" w:hAnsi="Arial" w:cs="Arial"/>
          <w:sz w:val="20"/>
          <w:szCs w:val="20"/>
        </w:rPr>
        <w:t xml:space="preserve">The contract will run from </w:t>
      </w:r>
      <w:r w:rsidR="00782235" w:rsidRPr="00782235">
        <w:rPr>
          <w:rFonts w:ascii="Arial" w:hAnsi="Arial" w:cs="Arial"/>
          <w:sz w:val="20"/>
          <w:szCs w:val="20"/>
        </w:rPr>
        <w:t>11th May 2024</w:t>
      </w:r>
      <w:r w:rsidR="00782235" w:rsidRPr="00782235">
        <w:rPr>
          <w:rFonts w:ascii="Arial" w:hAnsi="Arial" w:cs="Arial"/>
        </w:rPr>
        <w:t xml:space="preserve"> </w:t>
      </w:r>
      <w:r w:rsidRPr="00782235">
        <w:rPr>
          <w:rFonts w:ascii="Arial" w:hAnsi="Arial" w:cs="Arial"/>
          <w:sz w:val="20"/>
          <w:szCs w:val="20"/>
        </w:rPr>
        <w:t xml:space="preserve">until </w:t>
      </w:r>
      <w:r w:rsidR="00782235" w:rsidRPr="00782235">
        <w:rPr>
          <w:rFonts w:ascii="Arial" w:hAnsi="Arial" w:cs="Arial"/>
          <w:sz w:val="20"/>
          <w:szCs w:val="20"/>
        </w:rPr>
        <w:t xml:space="preserve">19th Feb 2026 </w:t>
      </w:r>
      <w:r w:rsidRPr="00782235">
        <w:rPr>
          <w:rFonts w:ascii="Arial" w:hAnsi="Arial" w:cs="Arial"/>
          <w:sz w:val="20"/>
          <w:szCs w:val="20"/>
        </w:rPr>
        <w:t xml:space="preserve">with </w:t>
      </w:r>
      <w:r w:rsidRPr="00637491">
        <w:rPr>
          <w:rFonts w:ascii="Arial" w:hAnsi="Arial" w:cs="Arial"/>
          <w:sz w:val="20"/>
          <w:szCs w:val="20"/>
        </w:rPr>
        <w:t xml:space="preserve">the option to extend up to a further </w:t>
      </w:r>
      <w:r w:rsidR="00782235" w:rsidRPr="00782235">
        <w:rPr>
          <w:rFonts w:ascii="Arial" w:hAnsi="Arial" w:cs="Arial"/>
          <w:sz w:val="20"/>
          <w:szCs w:val="20"/>
        </w:rPr>
        <w:t xml:space="preserve">period or periods of up to 24 </w:t>
      </w:r>
      <w:r w:rsidR="00B14CCF" w:rsidRPr="00782235">
        <w:rPr>
          <w:rFonts w:ascii="Arial" w:hAnsi="Arial" w:cs="Arial"/>
          <w:sz w:val="20"/>
          <w:szCs w:val="20"/>
        </w:rPr>
        <w:t>months.</w:t>
      </w:r>
    </w:p>
    <w:p w14:paraId="22A6A72F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E6886EB" w14:textId="77777777" w:rsidR="00637491" w:rsidRPr="00151D1E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auto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Contract value</w:t>
      </w:r>
    </w:p>
    <w:p w14:paraId="3B0CE533" w14:textId="7DB926FE" w:rsidR="00637491" w:rsidRPr="00637491" w:rsidRDefault="00151D1E" w:rsidP="00637491">
      <w:pPr>
        <w:shd w:val="clear" w:color="auto" w:fill="FFFFFF"/>
        <w:rPr>
          <w:rFonts w:cs="Arial"/>
          <w:sz w:val="20"/>
          <w:szCs w:val="20"/>
        </w:rPr>
      </w:pPr>
      <w:r w:rsidRPr="00151D1E">
        <w:rPr>
          <w:rFonts w:cs="Arial"/>
          <w:sz w:val="20"/>
          <w:szCs w:val="20"/>
        </w:rPr>
        <w:t>The estimated value of the contract is £335,000 per annum.</w:t>
      </w:r>
      <w:r w:rsidR="00637491" w:rsidRPr="00637491">
        <w:rPr>
          <w:rFonts w:cs="Arial"/>
          <w:sz w:val="20"/>
          <w:szCs w:val="20"/>
        </w:rPr>
        <w:br/>
      </w:r>
    </w:p>
    <w:p w14:paraId="78C1AADE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Miscellaneous information</w:t>
      </w:r>
    </w:p>
    <w:p w14:paraId="38C50295" w14:textId="68FF72C5" w:rsidR="00637491" w:rsidRP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Tenders are being invited using the </w:t>
      </w:r>
      <w:r w:rsidR="00782235">
        <w:rPr>
          <w:rFonts w:ascii="Arial" w:hAnsi="Arial" w:cs="Arial"/>
          <w:color w:val="000000"/>
          <w:sz w:val="20"/>
          <w:szCs w:val="20"/>
        </w:rPr>
        <w:t xml:space="preserve">OPEN 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procedure and a contract notice has been </w:t>
      </w:r>
      <w:r w:rsidRPr="00637491">
        <w:rPr>
          <w:rFonts w:ascii="Arial" w:hAnsi="Arial" w:cs="Arial"/>
          <w:sz w:val="20"/>
          <w:szCs w:val="20"/>
        </w:rPr>
        <w:t>published in the</w:t>
      </w:r>
      <w:r w:rsidR="00D9385F">
        <w:rPr>
          <w:rFonts w:ascii="Arial" w:hAnsi="Arial" w:cs="Arial"/>
          <w:sz w:val="20"/>
          <w:szCs w:val="20"/>
        </w:rPr>
        <w:t xml:space="preserve"> Find a Tender. </w:t>
      </w:r>
    </w:p>
    <w:p w14:paraId="6300A8F8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 xml:space="preserve">How to express an interest </w:t>
      </w:r>
    </w:p>
    <w:p w14:paraId="2B5F1E38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this contract please follow the steps below:</w:t>
      </w:r>
    </w:p>
    <w:p w14:paraId="7B1701F0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B24BD9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Register your company free of charge on the London Tenders Portal (LTP) </w:t>
      </w:r>
    </w:p>
    <w:p w14:paraId="1F14A0D2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6A5BB9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Await acceptance. You will receive an email confirming your username and password for the LTP.</w:t>
      </w:r>
    </w:p>
    <w:p w14:paraId="0C4DB455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0BD88E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Use your username and password to log into the LTP and express your interest in the relevant contract number and category. </w:t>
      </w:r>
    </w:p>
    <w:p w14:paraId="0D7F717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D31A133" w14:textId="59E50F05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Shortly after you have expressed interest, you will receive a second email containing a link to access the </w:t>
      </w:r>
      <w:r w:rsidR="00D64DA5">
        <w:rPr>
          <w:rFonts w:ascii="Arial" w:hAnsi="Arial" w:cs="Arial"/>
          <w:color w:val="000000"/>
          <w:sz w:val="20"/>
          <w:szCs w:val="20"/>
        </w:rPr>
        <w:t>procurement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 documents. </w:t>
      </w:r>
    </w:p>
    <w:p w14:paraId="240204BC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C7C66A7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Additional information</w:t>
      </w:r>
    </w:p>
    <w:p w14:paraId="4B7B0403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e-mail alerts of future opportunities, please register your company free of charge on LTP</w:t>
      </w:r>
    </w:p>
    <w:p w14:paraId="4955BDE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964414D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Tick all categories you are interested in being notified about - you will only receive e-mail alerts for those categories which you select.</w:t>
      </w:r>
    </w:p>
    <w:p w14:paraId="162A321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BD16836" w14:textId="77777777" w:rsidR="00637491" w:rsidRPr="00C41107" w:rsidRDefault="00637491" w:rsidP="00637491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TIME</w:t>
      </w:r>
      <w:r>
        <w:rPr>
          <w:rFonts w:ascii="Arial" w:hAnsi="Arial" w:cs="Arial"/>
          <w:color w:val="000000"/>
          <w:sz w:val="28"/>
          <w:szCs w:val="28"/>
        </w:rPr>
        <w:t>TABLE</w:t>
      </w:r>
    </w:p>
    <w:p w14:paraId="5B97CC1D" w14:textId="00BEB7F1" w:rsidR="00637491" w:rsidRPr="00637491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cs="Arial"/>
          <w:sz w:val="20"/>
          <w:szCs w:val="20"/>
        </w:rPr>
      </w:pPr>
      <w:r w:rsidRPr="00637491">
        <w:rPr>
          <w:rFonts w:cs="Arial"/>
          <w:sz w:val="20"/>
          <w:szCs w:val="20"/>
        </w:rPr>
        <w:t xml:space="preserve">The closing date for expressions of interest is: </w:t>
      </w:r>
      <w:r w:rsidR="001752BB">
        <w:rPr>
          <w:rFonts w:cs="Arial"/>
          <w:sz w:val="20"/>
          <w:szCs w:val="20"/>
        </w:rPr>
        <w:t>29</w:t>
      </w:r>
      <w:r w:rsidR="001752BB" w:rsidRPr="00CA44BC">
        <w:rPr>
          <w:rFonts w:cs="Arial"/>
          <w:sz w:val="20"/>
          <w:szCs w:val="20"/>
          <w:vertAlign w:val="superscript"/>
        </w:rPr>
        <w:t>th</w:t>
      </w:r>
      <w:r w:rsidR="001752BB" w:rsidRPr="00CA44BC">
        <w:rPr>
          <w:rFonts w:cs="Arial"/>
          <w:sz w:val="20"/>
          <w:szCs w:val="20"/>
        </w:rPr>
        <w:t xml:space="preserve"> </w:t>
      </w:r>
      <w:r w:rsidR="00CA44BC" w:rsidRPr="00CA44BC">
        <w:rPr>
          <w:rFonts w:cs="Arial"/>
          <w:sz w:val="20"/>
          <w:szCs w:val="20"/>
        </w:rPr>
        <w:t>March 2024 9am</w:t>
      </w:r>
    </w:p>
    <w:p w14:paraId="35B04560" w14:textId="220872DD" w:rsidR="00637491" w:rsidRPr="00BF37F7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 w:rsidRPr="00637491">
        <w:rPr>
          <w:rFonts w:cs="Arial"/>
          <w:sz w:val="20"/>
          <w:szCs w:val="20"/>
        </w:rPr>
        <w:t xml:space="preserve">Anticipated date for return of tender </w:t>
      </w:r>
      <w:r w:rsidRPr="00BF37F7">
        <w:rPr>
          <w:rFonts w:cs="Arial"/>
          <w:sz w:val="20"/>
          <w:szCs w:val="20"/>
        </w:rPr>
        <w:t xml:space="preserve">documents: </w:t>
      </w:r>
      <w:r w:rsidR="00BF37F7" w:rsidRPr="00BF37F7">
        <w:rPr>
          <w:rFonts w:cs="Arial"/>
          <w:sz w:val="20"/>
          <w:szCs w:val="20"/>
        </w:rPr>
        <w:t>29</w:t>
      </w:r>
      <w:r w:rsidR="00BF37F7" w:rsidRPr="00BF37F7">
        <w:rPr>
          <w:rFonts w:cs="Arial"/>
          <w:sz w:val="20"/>
          <w:szCs w:val="20"/>
          <w:vertAlign w:val="superscript"/>
        </w:rPr>
        <w:t>th</w:t>
      </w:r>
      <w:r w:rsidR="00BF37F7" w:rsidRPr="00BF37F7">
        <w:rPr>
          <w:rFonts w:cs="Arial"/>
          <w:sz w:val="20"/>
          <w:szCs w:val="20"/>
        </w:rPr>
        <w:t xml:space="preserve"> March 2024 NOON</w:t>
      </w:r>
    </w:p>
    <w:p w14:paraId="46624519" w14:textId="453B89B0" w:rsidR="00637491" w:rsidRPr="00BF37F7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 w:rsidRPr="00BF37F7">
        <w:rPr>
          <w:rFonts w:cs="Arial"/>
          <w:sz w:val="20"/>
          <w:szCs w:val="20"/>
        </w:rPr>
        <w:t xml:space="preserve">Anticipated award date is: </w:t>
      </w:r>
      <w:r w:rsidR="00BF37F7" w:rsidRPr="00BF37F7">
        <w:rPr>
          <w:rFonts w:cs="Arial"/>
          <w:sz w:val="20"/>
          <w:szCs w:val="20"/>
        </w:rPr>
        <w:t>23</w:t>
      </w:r>
      <w:r w:rsidR="00BF37F7" w:rsidRPr="00BF37F7">
        <w:rPr>
          <w:rFonts w:cs="Arial"/>
          <w:sz w:val="20"/>
          <w:szCs w:val="20"/>
          <w:vertAlign w:val="superscript"/>
        </w:rPr>
        <w:t>rd</w:t>
      </w:r>
      <w:r w:rsidR="00BF37F7" w:rsidRPr="00BF37F7">
        <w:rPr>
          <w:rFonts w:cs="Arial"/>
          <w:sz w:val="20"/>
          <w:szCs w:val="20"/>
        </w:rPr>
        <w:t xml:space="preserve"> April 2024</w:t>
      </w:r>
    </w:p>
    <w:p w14:paraId="4301A606" w14:textId="50993E86" w:rsidR="00637491" w:rsidRPr="00BF37F7" w:rsidRDefault="00637491" w:rsidP="006374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cs="Arial"/>
          <w:sz w:val="20"/>
          <w:szCs w:val="20"/>
        </w:rPr>
      </w:pPr>
      <w:r w:rsidRPr="00BF37F7">
        <w:rPr>
          <w:rFonts w:cs="Arial"/>
          <w:sz w:val="20"/>
          <w:szCs w:val="20"/>
        </w:rPr>
        <w:t>The date of commencement of contract is:</w:t>
      </w:r>
      <w:r w:rsidRPr="00BF37F7">
        <w:rPr>
          <w:rFonts w:cs="Arial"/>
          <w:b/>
          <w:sz w:val="20"/>
          <w:szCs w:val="20"/>
        </w:rPr>
        <w:t xml:space="preserve"> </w:t>
      </w:r>
      <w:r w:rsidR="0011014B" w:rsidRPr="00BF37F7">
        <w:rPr>
          <w:rFonts w:cs="Arial"/>
          <w:sz w:val="20"/>
          <w:szCs w:val="20"/>
        </w:rPr>
        <w:t>11</w:t>
      </w:r>
      <w:r w:rsidR="0011014B" w:rsidRPr="00BF37F7">
        <w:rPr>
          <w:rFonts w:cs="Arial"/>
          <w:sz w:val="20"/>
          <w:szCs w:val="20"/>
          <w:vertAlign w:val="superscript"/>
        </w:rPr>
        <w:t>th</w:t>
      </w:r>
      <w:r w:rsidR="0011014B" w:rsidRPr="00BF37F7">
        <w:rPr>
          <w:rFonts w:cs="Arial"/>
          <w:sz w:val="20"/>
          <w:szCs w:val="20"/>
        </w:rPr>
        <w:t xml:space="preserve"> May 2024</w:t>
      </w:r>
    </w:p>
    <w:p w14:paraId="314B1B22" w14:textId="77777777" w:rsidR="00637491" w:rsidRDefault="00637491" w:rsidP="00637491">
      <w:pPr>
        <w:shd w:val="clear" w:color="auto" w:fill="FFFFFF"/>
        <w:ind w:left="426"/>
        <w:rPr>
          <w:rFonts w:cs="Arial"/>
          <w:sz w:val="20"/>
          <w:szCs w:val="20"/>
        </w:rPr>
      </w:pPr>
    </w:p>
    <w:p w14:paraId="295CB0DC" w14:textId="77777777" w:rsidR="00637491" w:rsidRPr="00C41107" w:rsidRDefault="00637491" w:rsidP="00637491">
      <w:pPr>
        <w:shd w:val="clear" w:color="auto" w:fill="FFFFFF"/>
        <w:ind w:left="426"/>
        <w:rPr>
          <w:rFonts w:cs="Arial"/>
          <w:color w:val="333333"/>
          <w:sz w:val="20"/>
          <w:szCs w:val="20"/>
        </w:rPr>
      </w:pPr>
    </w:p>
    <w:p w14:paraId="63F9A2AA" w14:textId="77777777" w:rsidR="00637491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Council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 accepts no liability whatsoever for expressions of interest that are not received due to internet connectivity issues, transmission delays or errors.</w:t>
      </w:r>
    </w:p>
    <w:p w14:paraId="7AE23D2E" w14:textId="77777777" w:rsidR="00637491" w:rsidRPr="00C41107" w:rsidRDefault="00637491" w:rsidP="006374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451FD5A" w14:textId="75553CE3" w:rsidR="00194FEA" w:rsidRDefault="00637491" w:rsidP="00637491">
      <w:pPr>
        <w:shd w:val="solid" w:color="FFFFFF" w:fill="FFFFFF"/>
        <w:rPr>
          <w:rFonts w:cs="Arial"/>
          <w:sz w:val="20"/>
          <w:szCs w:val="20"/>
        </w:rPr>
      </w:pPr>
      <w:r w:rsidRPr="00C41107">
        <w:rPr>
          <w:rFonts w:cs="Arial"/>
          <w:sz w:val="20"/>
          <w:szCs w:val="20"/>
        </w:rPr>
        <w:t xml:space="preserve">If you wish to discuss any of the above please contact: procurement@bexley.gov.uk </w:t>
      </w:r>
    </w:p>
    <w:p w14:paraId="620DD65C" w14:textId="47E5780A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493AF1B2" w14:textId="7557203D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2A7CB78D" w14:textId="0D9A6B93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781DA796" w14:textId="24B326BF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07E22D9B" w14:textId="0AFC39FA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0948D4CF" w14:textId="4A18CA63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341912DB" w14:textId="40F51BB3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16346817" w14:textId="7389E776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0C81810C" w14:textId="5F40617B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43E88765" w14:textId="4A9F141E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53D3A85A" w14:textId="79EE5C49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48574352" w14:textId="56BE82B8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65A9B631" w14:textId="3ABF5E7A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5A983EA4" w14:textId="1DA80EFE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5353F1F3" w14:textId="5675E2A6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0384DF50" w14:textId="1B77ADD9" w:rsidR="00783F24" w:rsidRDefault="00783F24" w:rsidP="00637491">
      <w:pPr>
        <w:shd w:val="solid" w:color="FFFFFF" w:fill="FFFFFF"/>
        <w:rPr>
          <w:rFonts w:cs="Arial"/>
          <w:sz w:val="20"/>
          <w:szCs w:val="20"/>
        </w:rPr>
      </w:pPr>
    </w:p>
    <w:p w14:paraId="0EB5C88A" w14:textId="6EDB0FD3" w:rsidR="00783F24" w:rsidRDefault="00783F24" w:rsidP="00637491">
      <w:pPr>
        <w:shd w:val="solid" w:color="FFFFFF" w:fill="FFFFFF"/>
        <w:rPr>
          <w:rFonts w:eastAsia="Calibri" w:cs="Arial"/>
          <w:noProof/>
          <w:color w:val="1D1B11"/>
          <w:lang w:eastAsia="en-US"/>
        </w:rPr>
      </w:pPr>
    </w:p>
    <w:p w14:paraId="64FB0C9C" w14:textId="77777777" w:rsidR="00783F24" w:rsidRPr="00637491" w:rsidRDefault="00783F24" w:rsidP="00637491">
      <w:pPr>
        <w:shd w:val="solid" w:color="FFFFFF" w:fill="FFFFFF"/>
        <w:rPr>
          <w:rFonts w:eastAsia="Calibri" w:cs="Arial"/>
          <w:noProof/>
          <w:color w:val="1D1B11"/>
          <w:lang w:eastAsia="en-US"/>
        </w:rPr>
      </w:pPr>
    </w:p>
    <w:sectPr w:rsidR="00783F24" w:rsidRPr="00637491" w:rsidSect="00B806AD">
      <w:pgSz w:w="11906" w:h="16838"/>
      <w:pgMar w:top="90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E59"/>
    <w:multiLevelType w:val="multilevel"/>
    <w:tmpl w:val="CA5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0743F8"/>
    <w:multiLevelType w:val="hybridMultilevel"/>
    <w:tmpl w:val="6664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97570">
    <w:abstractNumId w:val="0"/>
  </w:num>
  <w:num w:numId="2" w16cid:durableId="100659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1"/>
    <w:rsid w:val="00042638"/>
    <w:rsid w:val="0011014B"/>
    <w:rsid w:val="00151D1E"/>
    <w:rsid w:val="001752BB"/>
    <w:rsid w:val="00194FEA"/>
    <w:rsid w:val="00270161"/>
    <w:rsid w:val="00473CAB"/>
    <w:rsid w:val="00481380"/>
    <w:rsid w:val="004D36D8"/>
    <w:rsid w:val="004F42D9"/>
    <w:rsid w:val="006234FD"/>
    <w:rsid w:val="00637491"/>
    <w:rsid w:val="00782235"/>
    <w:rsid w:val="00783F24"/>
    <w:rsid w:val="008F2870"/>
    <w:rsid w:val="00B14CCF"/>
    <w:rsid w:val="00BF37F7"/>
    <w:rsid w:val="00C83850"/>
    <w:rsid w:val="00CA44BC"/>
    <w:rsid w:val="00D126A1"/>
    <w:rsid w:val="00D404DD"/>
    <w:rsid w:val="00D47CEE"/>
    <w:rsid w:val="00D64DA5"/>
    <w:rsid w:val="00D768D3"/>
    <w:rsid w:val="00D9385F"/>
    <w:rsid w:val="00DA722A"/>
    <w:rsid w:val="00DE1DF0"/>
    <w:rsid w:val="00E44534"/>
    <w:rsid w:val="00EA57B5"/>
    <w:rsid w:val="00E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9181"/>
  <w15:chartTrackingRefBased/>
  <w15:docId w15:val="{5451BC0B-BC03-440A-9732-30D91DC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91"/>
    <w:rPr>
      <w:rFonts w:eastAsia="Times New Roman" w:cs="Courier New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6374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F42D9"/>
    <w:rPr>
      <w:rFonts w:eastAsia="Times New Roman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>No</PII>
    <lcf76f155ced4ddcb4097134ff3c332f xmlns="45ec73e8-4ec7-4bad-8d05-40dcf153ce1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2DC5E9AA08B58C4EB3EDAD46F4E4017F" ma:contentTypeVersion="13" ma:contentTypeDescription="Branded Word Template Document with PII Indicator" ma:contentTypeScope="" ma:versionID="c29b5c754bf25a0949e8e78a92ac5081">
  <xsd:schema xmlns:xsd="http://www.w3.org/2001/XMLSchema" xmlns:xs="http://www.w3.org/2001/XMLSchema" xmlns:p="http://schemas.microsoft.com/office/2006/metadata/properties" xmlns:ns2="1983b92c-0b48-44a3-ac4e-fc730970ce11" xmlns:ns3="45ec73e8-4ec7-4bad-8d05-40dcf153ce1f" xmlns:ns4="7540788a-540d-4fda-862c-8fc39fce85ab" targetNamespace="http://schemas.microsoft.com/office/2006/metadata/properties" ma:root="true" ma:fieldsID="32fb3cb95256cb348a901df8a43d4db4" ns2:_="" ns3:_="" ns4:_="">
    <xsd:import namespace="1983b92c-0b48-44a3-ac4e-fc730970ce11"/>
    <xsd:import namespace="45ec73e8-4ec7-4bad-8d05-40dcf153ce1f"/>
    <xsd:import namespace="7540788a-540d-4fda-862c-8fc39fce85ab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3e8-4ec7-4bad-8d05-40dcf153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788a-540d-4fda-862c-8fc39fce8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1243-8794-428D-9271-40ACEA22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DF84-5F59-407D-8CDD-F2A566336F22}">
  <ds:schemaRefs>
    <ds:schemaRef ds:uri="http://schemas.microsoft.com/office/2006/metadata/properties"/>
    <ds:schemaRef ds:uri="http://schemas.microsoft.com/office/infopath/2007/PartnerControls"/>
    <ds:schemaRef ds:uri="1983b92c-0b48-44a3-ac4e-fc730970ce11"/>
  </ds:schemaRefs>
</ds:datastoreItem>
</file>

<file path=customXml/itemProps3.xml><?xml version="1.0" encoding="utf-8"?>
<ds:datastoreItem xmlns:ds="http://schemas.openxmlformats.org/officeDocument/2006/customXml" ds:itemID="{2E5AE1AC-1A3C-4B81-9A22-4122ED3D0E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6ADC0-8E4C-4DB3-9760-1D6F867D8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Jelliman, Emma</dc:creator>
  <cp:keywords/>
  <dc:description/>
  <cp:lastModifiedBy>Shahzad, Amir</cp:lastModifiedBy>
  <cp:revision>3</cp:revision>
  <dcterms:created xsi:type="dcterms:W3CDTF">2024-02-28T16:30:00Z</dcterms:created>
  <dcterms:modified xsi:type="dcterms:W3CDTF">2024-02-29T09:59:00Z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0x0101002EF12F28A2A2754BB73A98A0B0E95344002DC5E9AA08B58C4EB3EDAD46F4E4017F</vt:lpwstr>
  </property>
  <property fmtid="{D5CDD505-2E9C-101B-9397-08002B2CF9AE}" pid="3" name="Order">
    <vt:r8>9800</vt:r8>
  </property>
</Properties>
</file>