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3D7" w:rsidRPr="00CC39F8" w:rsidRDefault="00B543D7">
      <w:pPr>
        <w:rPr>
          <w:color w:val="4F81BD"/>
        </w:rPr>
      </w:pPr>
    </w:p>
    <w:p w:rsidR="00B543D7" w:rsidRPr="00A52124" w:rsidRDefault="00B543D7"/>
    <w:p w:rsidR="00B543D7" w:rsidRPr="00A52124" w:rsidRDefault="00B543D7" w:rsidP="00B543D7">
      <w:pPr>
        <w:autoSpaceDE w:val="0"/>
        <w:autoSpaceDN w:val="0"/>
        <w:adjustRightInd w:val="0"/>
        <w:rPr>
          <w:rFonts w:ascii="Calibri" w:hAnsi="Calibri" w:cs="Calibri"/>
          <w:sz w:val="63"/>
          <w:szCs w:val="63"/>
        </w:rPr>
      </w:pPr>
    </w:p>
    <w:p w:rsidR="00B543D7" w:rsidRDefault="00B543D7" w:rsidP="00B543D7">
      <w:pPr>
        <w:autoSpaceDE w:val="0"/>
        <w:autoSpaceDN w:val="0"/>
        <w:adjustRightInd w:val="0"/>
        <w:rPr>
          <w:rFonts w:ascii="Calibri" w:hAnsi="Calibri" w:cs="Calibri"/>
          <w:sz w:val="72"/>
          <w:szCs w:val="72"/>
        </w:rPr>
      </w:pPr>
      <w:r w:rsidRPr="00A52124">
        <w:rPr>
          <w:rFonts w:ascii="Calibri" w:hAnsi="Calibri" w:cs="Calibri"/>
          <w:sz w:val="72"/>
          <w:szCs w:val="72"/>
        </w:rPr>
        <w:t>Scaffold Specification Template</w:t>
      </w:r>
    </w:p>
    <w:p w:rsidR="00B543D7" w:rsidRPr="00065E5E" w:rsidRDefault="00B543D7" w:rsidP="00B543D7">
      <w:pPr>
        <w:autoSpaceDE w:val="0"/>
        <w:autoSpaceDN w:val="0"/>
        <w:adjustRightInd w:val="0"/>
        <w:rPr>
          <w:rFonts w:ascii="Calibri" w:hAnsi="Calibri" w:cs="Calibri"/>
          <w:i/>
          <w:sz w:val="36"/>
          <w:szCs w:val="72"/>
        </w:rPr>
      </w:pPr>
      <w:r w:rsidRPr="00065E5E">
        <w:rPr>
          <w:rFonts w:ascii="Calibri" w:hAnsi="Calibri" w:cs="Calibri"/>
          <w:i/>
          <w:sz w:val="36"/>
          <w:szCs w:val="72"/>
        </w:rPr>
        <w:t>(Guide to Managing and Appointing Scaffolding Contractors)</w:t>
      </w:r>
    </w:p>
    <w:p w:rsidR="00B543D7" w:rsidRPr="00A52124" w:rsidRDefault="00B543D7" w:rsidP="00B543D7">
      <w:pPr>
        <w:autoSpaceDE w:val="0"/>
        <w:autoSpaceDN w:val="0"/>
        <w:adjustRightInd w:val="0"/>
        <w:rPr>
          <w:rFonts w:ascii="Calibri" w:hAnsi="Calibri" w:cs="Calibri"/>
          <w:sz w:val="31"/>
          <w:szCs w:val="31"/>
        </w:rPr>
      </w:pPr>
      <w:r w:rsidRPr="00A52124">
        <w:rPr>
          <w:rFonts w:ascii="Calibri" w:hAnsi="Calibri" w:cs="Calibri"/>
          <w:sz w:val="31"/>
          <w:szCs w:val="31"/>
        </w:rPr>
        <w:t xml:space="preserve">Management Guide </w:t>
      </w: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234A2E" w:rsidP="00B543D7">
      <w:pPr>
        <w:autoSpaceDE w:val="0"/>
        <w:autoSpaceDN w:val="0"/>
        <w:adjustRightInd w:val="0"/>
        <w:rPr>
          <w:rFonts w:ascii="Calibri" w:hAnsi="Calibri" w:cs="Calibri"/>
          <w:sz w:val="31"/>
          <w:szCs w:val="31"/>
        </w:rPr>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294pt;margin-top:-.65pt;width:132.65pt;height:198.6pt;z-index:-6">
            <v:imagedata r:id="rId8" o:title="Build UK - Trade Association Member (JPEG)"/>
          </v:shape>
        </w:pict>
      </w: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234A2E" w:rsidP="00B543D7">
      <w:pPr>
        <w:autoSpaceDE w:val="0"/>
        <w:autoSpaceDN w:val="0"/>
        <w:adjustRightInd w:val="0"/>
        <w:rPr>
          <w:rFonts w:ascii="Calibri" w:hAnsi="Calibri" w:cs="Calibri"/>
          <w:sz w:val="31"/>
          <w:szCs w:val="31"/>
        </w:rPr>
      </w:pPr>
      <w:r>
        <w:rPr>
          <w:noProof/>
        </w:rPr>
        <w:pict>
          <v:shape id="_x0000_s1048" type="#_x0000_t75" style="position:absolute;margin-left:21pt;margin-top:13.85pt;width:196.5pt;height:117.75pt;z-index:-7">
            <v:imagedata r:id="rId9" o:title="NASC-logo-With black text RGB small"/>
          </v:shape>
        </w:pict>
      </w: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Default="00B543D7" w:rsidP="00B543D7">
      <w:pPr>
        <w:autoSpaceDE w:val="0"/>
        <w:autoSpaceDN w:val="0"/>
        <w:adjustRightInd w:val="0"/>
        <w:rPr>
          <w:rFonts w:ascii="Calibri" w:hAnsi="Calibri" w:cs="Calibri"/>
          <w:sz w:val="31"/>
          <w:szCs w:val="31"/>
        </w:rPr>
      </w:pPr>
    </w:p>
    <w:p w:rsidR="00B543D7" w:rsidRPr="00A52124" w:rsidRDefault="00B543D7" w:rsidP="00B543D7">
      <w:pPr>
        <w:autoSpaceDE w:val="0"/>
        <w:autoSpaceDN w:val="0"/>
        <w:adjustRightInd w:val="0"/>
        <w:rPr>
          <w:rFonts w:ascii="Calibri" w:hAnsi="Calibri" w:cs="Calibri"/>
          <w:sz w:val="31"/>
          <w:szCs w:val="31"/>
        </w:rPr>
      </w:pPr>
      <w:r w:rsidRPr="00A52124">
        <w:rPr>
          <w:rFonts w:ascii="Calibri" w:hAnsi="Calibri" w:cs="Calibri"/>
          <w:sz w:val="31"/>
          <w:szCs w:val="31"/>
        </w:rPr>
        <w:t>NASC Guidance</w:t>
      </w:r>
    </w:p>
    <w:p w:rsidR="00B543D7" w:rsidRPr="00E533E0" w:rsidRDefault="00583488" w:rsidP="00B543D7">
      <w:pPr>
        <w:autoSpaceDE w:val="0"/>
        <w:autoSpaceDN w:val="0"/>
        <w:adjustRightInd w:val="0"/>
        <w:rPr>
          <w:rFonts w:ascii="Calibri" w:hAnsi="Calibri" w:cs="Calibri"/>
          <w:sz w:val="31"/>
          <w:szCs w:val="31"/>
        </w:rPr>
      </w:pPr>
      <w:r>
        <w:rPr>
          <w:rFonts w:ascii="Calibri" w:hAnsi="Calibri" w:cs="Calibri"/>
          <w:sz w:val="31"/>
          <w:szCs w:val="31"/>
        </w:rPr>
        <w:t>April</w:t>
      </w:r>
      <w:r w:rsidR="00B543D7">
        <w:rPr>
          <w:rFonts w:ascii="Calibri" w:hAnsi="Calibri" w:cs="Calibri"/>
          <w:sz w:val="31"/>
          <w:szCs w:val="31"/>
        </w:rPr>
        <w:t xml:space="preserve"> 2016</w:t>
      </w:r>
    </w:p>
    <w:p w:rsidR="00B543D7" w:rsidRDefault="00B543D7" w:rsidP="00B543D7">
      <w:pPr>
        <w:rPr>
          <w:rFonts w:ascii="Calibri,Italic" w:hAnsi="Calibri,Italic" w:cs="Calibri,Italic"/>
          <w:i/>
          <w:iCs/>
          <w:sz w:val="31"/>
          <w:szCs w:val="31"/>
        </w:rPr>
      </w:pPr>
    </w:p>
    <w:p w:rsidR="00B543D7" w:rsidRPr="00A52124" w:rsidRDefault="00B543D7" w:rsidP="00B543D7"/>
    <w:p w:rsidR="00B543D7" w:rsidRPr="00A52124" w:rsidRDefault="00B543D7" w:rsidP="00B543D7"/>
    <w:p w:rsidR="00B543D7" w:rsidRPr="00A52124" w:rsidRDefault="00B543D7" w:rsidP="00B543D7"/>
    <w:p w:rsidR="00B543D7" w:rsidRPr="00A52124" w:rsidRDefault="00B543D7" w:rsidP="00B543D7"/>
    <w:p w:rsidR="00B543D7" w:rsidRDefault="00B543D7" w:rsidP="00B543D7">
      <w:r>
        <w:br w:type="page"/>
      </w:r>
    </w:p>
    <w:p w:rsidR="00B543D7" w:rsidRDefault="00B543D7" w:rsidP="00B543D7"/>
    <w:p w:rsidR="00B543D7" w:rsidRPr="00A52124" w:rsidRDefault="00B543D7" w:rsidP="00B543D7">
      <w:pPr>
        <w:autoSpaceDE w:val="0"/>
        <w:autoSpaceDN w:val="0"/>
        <w:adjustRightInd w:val="0"/>
        <w:rPr>
          <w:b/>
          <w:lang w:val="fr-FR"/>
        </w:rPr>
      </w:pPr>
    </w:p>
    <w:p w:rsidR="00B543D7" w:rsidRPr="00A52124" w:rsidRDefault="00B543D7" w:rsidP="00B543D7">
      <w:pPr>
        <w:rPr>
          <w:rFonts w:ascii="Calibri" w:hAnsi="Calibri"/>
          <w:b/>
          <w:lang w:val="fr-FR"/>
        </w:rPr>
      </w:pPr>
      <w:r w:rsidRPr="00A52124">
        <w:rPr>
          <w:rFonts w:ascii="Calibri" w:hAnsi="Calibri"/>
          <w:b/>
          <w:lang w:val="fr-FR"/>
        </w:rPr>
        <w:t>Contents</w:t>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r>
      <w:r w:rsidRPr="00A52124">
        <w:rPr>
          <w:rFonts w:ascii="Calibri" w:hAnsi="Calibri"/>
          <w:b/>
          <w:lang w:val="fr-FR"/>
        </w:rPr>
        <w:tab/>
        <w:t>Page No.</w:t>
      </w:r>
    </w:p>
    <w:p w:rsidR="00B543D7" w:rsidRPr="00A52124" w:rsidRDefault="00B543D7" w:rsidP="00B543D7">
      <w:pPr>
        <w:rPr>
          <w:rFonts w:ascii="Calibri" w:hAnsi="Calibri"/>
          <w:b/>
          <w:lang w:val="fr-FR"/>
        </w:rPr>
      </w:pPr>
      <w:r w:rsidRPr="00A52124">
        <w:rPr>
          <w:rFonts w:ascii="Calibri" w:hAnsi="Calibri"/>
          <w:b/>
          <w:lang w:val="fr-FR"/>
        </w:rPr>
        <w:tab/>
      </w:r>
      <w:r w:rsidRPr="00A52124">
        <w:rPr>
          <w:rFonts w:ascii="Calibri" w:hAnsi="Calibri"/>
          <w:lang w:val="fr-FR"/>
        </w:rPr>
        <w:tab/>
      </w:r>
      <w:r w:rsidRPr="00A52124">
        <w:rPr>
          <w:rFonts w:ascii="Calibri" w:hAnsi="Calibri"/>
          <w:lang w:val="fr-FR"/>
        </w:rPr>
        <w:tab/>
      </w:r>
      <w:r w:rsidRPr="00A52124">
        <w:rPr>
          <w:rFonts w:ascii="Calibri" w:hAnsi="Calibri"/>
          <w:lang w:val="fr-FR"/>
        </w:rPr>
        <w:tab/>
      </w:r>
      <w:r w:rsidRPr="00A52124">
        <w:rPr>
          <w:rFonts w:ascii="Calibri" w:hAnsi="Calibri"/>
          <w:lang w:val="fr-FR"/>
        </w:rPr>
        <w:tab/>
      </w:r>
      <w:r w:rsidRPr="00A52124">
        <w:rPr>
          <w:rFonts w:ascii="Calibri" w:hAnsi="Calibri"/>
          <w:lang w:val="fr-FR"/>
        </w:rPr>
        <w:tab/>
      </w:r>
    </w:p>
    <w:p w:rsidR="00B543D7" w:rsidRPr="00A52124" w:rsidRDefault="00B543D7" w:rsidP="00B543D7">
      <w:pPr>
        <w:ind w:left="720" w:hanging="720"/>
        <w:rPr>
          <w:rFonts w:ascii="Calibri" w:hAnsi="Calibri"/>
          <w:b/>
        </w:rPr>
      </w:pPr>
      <w:r w:rsidRPr="00A52124">
        <w:rPr>
          <w:rFonts w:ascii="Calibri" w:hAnsi="Calibri"/>
          <w:b/>
          <w:lang w:val="fr-FR"/>
        </w:rPr>
        <w:t>1.</w:t>
      </w:r>
      <w:r w:rsidRPr="00A52124">
        <w:rPr>
          <w:rFonts w:ascii="Calibri" w:hAnsi="Calibri"/>
          <w:b/>
          <w:lang w:val="fr-FR"/>
        </w:rPr>
        <w:tab/>
      </w:r>
      <w:r w:rsidRPr="00A52124">
        <w:rPr>
          <w:rFonts w:ascii="Calibri" w:hAnsi="Calibri"/>
          <w:b/>
          <w:lang w:val="fr-FR"/>
        </w:rPr>
        <w:tab/>
      </w:r>
      <w:r w:rsidRPr="00A52124">
        <w:rPr>
          <w:rFonts w:ascii="Calibri" w:hAnsi="Calibri"/>
          <w:b/>
        </w:rPr>
        <w:t>APPLICATION</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5</w:t>
      </w:r>
    </w:p>
    <w:p w:rsidR="00B543D7" w:rsidRPr="00A52124" w:rsidRDefault="00B543D7" w:rsidP="00B543D7">
      <w:pPr>
        <w:ind w:left="720" w:firstLine="720"/>
        <w:rPr>
          <w:rFonts w:ascii="Calibri" w:hAnsi="Calibri"/>
          <w:b/>
        </w:rPr>
      </w:pPr>
      <w:r>
        <w:rPr>
          <w:rFonts w:ascii="Calibri" w:hAnsi="Calibri"/>
          <w:b/>
        </w:rPr>
        <w:t>1</w:t>
      </w:r>
      <w:r w:rsidRPr="00A52124">
        <w:rPr>
          <w:rFonts w:ascii="Calibri" w:hAnsi="Calibri"/>
          <w:b/>
        </w:rPr>
        <w:t>.1</w:t>
      </w:r>
      <w:r w:rsidRPr="00A52124">
        <w:rPr>
          <w:rFonts w:ascii="Calibri" w:hAnsi="Calibri"/>
          <w:b/>
        </w:rPr>
        <w:tab/>
        <w:t>Tube &amp; Fitting Scaffolding</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5</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1</w:t>
      </w:r>
      <w:r w:rsidRPr="00A52124">
        <w:rPr>
          <w:rFonts w:ascii="Calibri" w:hAnsi="Calibri"/>
          <w:b/>
        </w:rPr>
        <w:t>.2</w:t>
      </w:r>
      <w:r w:rsidRPr="00A52124">
        <w:rPr>
          <w:rFonts w:ascii="Calibri" w:hAnsi="Calibri"/>
          <w:b/>
        </w:rPr>
        <w:tab/>
        <w:t>System Scaffolding</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5</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1</w:t>
      </w:r>
      <w:r w:rsidRPr="00A52124">
        <w:rPr>
          <w:rFonts w:ascii="Calibri" w:hAnsi="Calibri"/>
          <w:b/>
        </w:rPr>
        <w:t>.3</w:t>
      </w:r>
      <w:r w:rsidRPr="00A52124">
        <w:rPr>
          <w:rFonts w:ascii="Calibri" w:hAnsi="Calibri"/>
          <w:b/>
        </w:rPr>
        <w:tab/>
        <w:t>Lightweight Mobile Tower</w:t>
      </w:r>
      <w:r>
        <w:rPr>
          <w:rFonts w:ascii="Calibri" w:hAnsi="Calibri"/>
          <w:b/>
        </w:rPr>
        <w:tab/>
      </w:r>
      <w:r>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5</w:t>
      </w:r>
    </w:p>
    <w:p w:rsidR="00B543D7" w:rsidRPr="00A52124" w:rsidRDefault="00B543D7" w:rsidP="00B543D7">
      <w:pPr>
        <w:ind w:left="720" w:hanging="720"/>
        <w:rPr>
          <w:rFonts w:ascii="Calibri" w:hAnsi="Calibri"/>
          <w:b/>
        </w:rPr>
      </w:pPr>
    </w:p>
    <w:p w:rsidR="00B543D7" w:rsidRPr="00A52124" w:rsidRDefault="00B543D7" w:rsidP="00B543D7">
      <w:pPr>
        <w:ind w:left="720" w:hanging="720"/>
        <w:rPr>
          <w:rFonts w:ascii="Calibri" w:hAnsi="Calibri"/>
          <w:b/>
        </w:rPr>
      </w:pPr>
      <w:r w:rsidRPr="00A52124">
        <w:rPr>
          <w:rFonts w:ascii="Calibri" w:hAnsi="Calibri"/>
          <w:b/>
        </w:rPr>
        <w:t>2.</w:t>
      </w:r>
      <w:r w:rsidRPr="00A52124">
        <w:rPr>
          <w:rFonts w:ascii="Calibri" w:hAnsi="Calibri"/>
          <w:b/>
        </w:rPr>
        <w:tab/>
      </w:r>
      <w:r w:rsidRPr="00A52124">
        <w:rPr>
          <w:rFonts w:ascii="Calibri" w:hAnsi="Calibri"/>
          <w:b/>
        </w:rPr>
        <w:tab/>
        <w:t>REGULATIONS, CODES OF PRACTICE &amp; BEST PRACTICE</w:t>
      </w:r>
      <w:r w:rsidRPr="00A52124">
        <w:rPr>
          <w:rFonts w:ascii="Calibri" w:hAnsi="Calibri"/>
          <w:b/>
        </w:rPr>
        <w:tab/>
      </w:r>
      <w:r w:rsidRPr="00A52124">
        <w:rPr>
          <w:rFonts w:ascii="Calibri" w:hAnsi="Calibri"/>
          <w:b/>
        </w:rPr>
        <w:tab/>
      </w:r>
      <w:r>
        <w:rPr>
          <w:rFonts w:ascii="Calibri" w:hAnsi="Calibri"/>
          <w:b/>
        </w:rPr>
        <w:t>6</w:t>
      </w:r>
    </w:p>
    <w:p w:rsidR="00B543D7" w:rsidRPr="00A52124" w:rsidRDefault="00B543D7" w:rsidP="00B543D7">
      <w:pPr>
        <w:ind w:left="720" w:hanging="720"/>
        <w:rPr>
          <w:rFonts w:ascii="Calibri" w:hAnsi="Calibri"/>
          <w:b/>
        </w:rPr>
      </w:pPr>
    </w:p>
    <w:p w:rsidR="00B543D7" w:rsidRPr="00A52124" w:rsidRDefault="00B543D7" w:rsidP="00B543D7">
      <w:pPr>
        <w:ind w:left="720" w:hanging="720"/>
        <w:rPr>
          <w:rFonts w:ascii="Calibri" w:hAnsi="Calibri"/>
          <w:b/>
        </w:rPr>
      </w:pPr>
      <w:r w:rsidRPr="00A52124">
        <w:rPr>
          <w:rFonts w:ascii="Calibri" w:hAnsi="Calibri"/>
          <w:b/>
        </w:rPr>
        <w:t>3.</w:t>
      </w:r>
      <w:r w:rsidRPr="00A52124">
        <w:rPr>
          <w:rFonts w:ascii="Calibri" w:hAnsi="Calibri"/>
          <w:b/>
        </w:rPr>
        <w:tab/>
      </w:r>
      <w:r w:rsidRPr="00A52124">
        <w:rPr>
          <w:rFonts w:ascii="Calibri" w:hAnsi="Calibri"/>
          <w:b/>
        </w:rPr>
        <w:tab/>
        <w:t>COMPETENCE</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6</w:t>
      </w:r>
    </w:p>
    <w:p w:rsidR="00B543D7" w:rsidRPr="00A52124" w:rsidRDefault="00B543D7" w:rsidP="00B543D7">
      <w:pPr>
        <w:ind w:left="720" w:firstLine="720"/>
        <w:rPr>
          <w:rFonts w:ascii="Calibri" w:hAnsi="Calibri"/>
          <w:b/>
        </w:rPr>
      </w:pPr>
      <w:r>
        <w:rPr>
          <w:rFonts w:ascii="Calibri" w:hAnsi="Calibri"/>
          <w:b/>
        </w:rPr>
        <w:t>3.1</w:t>
      </w:r>
      <w:r>
        <w:rPr>
          <w:rFonts w:ascii="Calibri" w:hAnsi="Calibri"/>
          <w:b/>
        </w:rPr>
        <w:tab/>
        <w:t>Scaffolding Companies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6</w:t>
      </w:r>
    </w:p>
    <w:p w:rsidR="00B543D7" w:rsidRPr="00A52124" w:rsidRDefault="00B543D7" w:rsidP="00B543D7">
      <w:pPr>
        <w:ind w:left="720" w:hanging="720"/>
        <w:rPr>
          <w:rFonts w:ascii="Calibri" w:hAnsi="Calibri"/>
          <w:b/>
        </w:rPr>
      </w:pPr>
      <w:r w:rsidRPr="00A52124">
        <w:rPr>
          <w:rFonts w:ascii="Calibri" w:hAnsi="Calibri"/>
          <w:b/>
        </w:rPr>
        <w:tab/>
      </w:r>
      <w:r w:rsidRPr="00A52124">
        <w:rPr>
          <w:rFonts w:ascii="Calibri" w:hAnsi="Calibri"/>
          <w:b/>
        </w:rPr>
        <w:tab/>
      </w:r>
      <w:r>
        <w:rPr>
          <w:rFonts w:ascii="Calibri" w:hAnsi="Calibri"/>
          <w:b/>
        </w:rPr>
        <w:t>3.2</w:t>
      </w:r>
      <w:r>
        <w:rPr>
          <w:rFonts w:ascii="Calibri" w:hAnsi="Calibri"/>
          <w:b/>
        </w:rPr>
        <w:tab/>
        <w:t>Scaffolding Operatives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7</w:t>
      </w:r>
    </w:p>
    <w:p w:rsidR="00B543D7" w:rsidRPr="00A52124" w:rsidRDefault="00B543D7" w:rsidP="00B543D7">
      <w:pPr>
        <w:ind w:left="1440" w:hanging="720"/>
        <w:rPr>
          <w:rFonts w:ascii="Calibri" w:hAnsi="Calibri"/>
          <w:b/>
        </w:rPr>
      </w:pPr>
      <w:r>
        <w:rPr>
          <w:rFonts w:ascii="Calibri" w:hAnsi="Calibri"/>
          <w:b/>
        </w:rPr>
        <w:tab/>
      </w:r>
      <w:r>
        <w:rPr>
          <w:rFonts w:ascii="Calibri" w:hAnsi="Calibri"/>
          <w:b/>
        </w:rPr>
        <w:tab/>
      </w:r>
      <w:r>
        <w:rPr>
          <w:rFonts w:ascii="Calibri" w:hAnsi="Calibri"/>
          <w:b/>
        </w:rPr>
        <w:tab/>
        <w:t>3</w:t>
      </w:r>
      <w:r w:rsidRPr="00A52124">
        <w:rPr>
          <w:rFonts w:ascii="Calibri" w:hAnsi="Calibri"/>
          <w:b/>
        </w:rPr>
        <w:t>.2.1</w:t>
      </w:r>
      <w:r w:rsidRPr="00A52124">
        <w:rPr>
          <w:rFonts w:ascii="Calibri" w:hAnsi="Calibri"/>
          <w:b/>
        </w:rPr>
        <w:tab/>
        <w:t>Scaffolding Labourer</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7</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r>
      <w:r>
        <w:rPr>
          <w:rFonts w:ascii="Calibri" w:hAnsi="Calibri"/>
          <w:b/>
        </w:rPr>
        <w:tab/>
      </w:r>
      <w:r>
        <w:rPr>
          <w:rFonts w:ascii="Calibri" w:hAnsi="Calibri"/>
          <w:b/>
        </w:rPr>
        <w:tab/>
        <w:t>3</w:t>
      </w:r>
      <w:r w:rsidRPr="00A52124">
        <w:rPr>
          <w:rFonts w:ascii="Calibri" w:hAnsi="Calibri"/>
          <w:b/>
        </w:rPr>
        <w:t>.2.2</w:t>
      </w:r>
      <w:r w:rsidRPr="00A52124">
        <w:rPr>
          <w:rFonts w:ascii="Calibri" w:hAnsi="Calibri"/>
          <w:b/>
        </w:rPr>
        <w:tab/>
        <w:t>Trainee Scaffolder</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7</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r>
      <w:r>
        <w:rPr>
          <w:rFonts w:ascii="Calibri" w:hAnsi="Calibri"/>
          <w:b/>
        </w:rPr>
        <w:tab/>
      </w:r>
      <w:r>
        <w:rPr>
          <w:rFonts w:ascii="Calibri" w:hAnsi="Calibri"/>
          <w:b/>
        </w:rPr>
        <w:tab/>
        <w:t>3</w:t>
      </w:r>
      <w:r w:rsidRPr="00A52124">
        <w:rPr>
          <w:rFonts w:ascii="Calibri" w:hAnsi="Calibri"/>
          <w:b/>
        </w:rPr>
        <w:t>.2.3</w:t>
      </w:r>
      <w:r w:rsidRPr="00A52124">
        <w:rPr>
          <w:rFonts w:ascii="Calibri" w:hAnsi="Calibri"/>
          <w:b/>
        </w:rPr>
        <w:tab/>
        <w:t>Scaffolder</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8</w:t>
      </w:r>
    </w:p>
    <w:p w:rsidR="00B543D7" w:rsidRPr="00A52124" w:rsidRDefault="00B543D7" w:rsidP="00B543D7">
      <w:pPr>
        <w:ind w:left="720" w:hanging="720"/>
        <w:rPr>
          <w:rFonts w:ascii="Calibri" w:hAnsi="Calibri"/>
          <w:b/>
        </w:rPr>
      </w:pPr>
      <w:r w:rsidRPr="00A52124">
        <w:rPr>
          <w:rFonts w:ascii="Calibri" w:hAnsi="Calibri"/>
          <w:b/>
        </w:rPr>
        <w:tab/>
      </w:r>
      <w:r>
        <w:rPr>
          <w:rFonts w:ascii="Calibri" w:hAnsi="Calibri"/>
          <w:b/>
        </w:rPr>
        <w:tab/>
      </w:r>
      <w:r>
        <w:rPr>
          <w:rFonts w:ascii="Calibri" w:hAnsi="Calibri"/>
          <w:b/>
        </w:rPr>
        <w:tab/>
      </w:r>
      <w:r>
        <w:rPr>
          <w:rFonts w:ascii="Calibri" w:hAnsi="Calibri"/>
          <w:b/>
        </w:rPr>
        <w:tab/>
        <w:t>3</w:t>
      </w:r>
      <w:r w:rsidRPr="00A52124">
        <w:rPr>
          <w:rFonts w:ascii="Calibri" w:hAnsi="Calibri"/>
          <w:b/>
        </w:rPr>
        <w:t>.2.4</w:t>
      </w:r>
      <w:r w:rsidRPr="00A52124">
        <w:rPr>
          <w:rFonts w:ascii="Calibri" w:hAnsi="Calibri"/>
          <w:b/>
        </w:rPr>
        <w:tab/>
        <w:t>Advanced Scaffolder</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9</w:t>
      </w:r>
    </w:p>
    <w:p w:rsidR="00B543D7" w:rsidRPr="00A52124" w:rsidRDefault="00B543D7" w:rsidP="00B543D7">
      <w:pPr>
        <w:ind w:left="720" w:hanging="720"/>
        <w:rPr>
          <w:rFonts w:ascii="Calibri" w:hAnsi="Calibri"/>
          <w:b/>
        </w:rPr>
      </w:pPr>
      <w:r w:rsidRPr="00A52124">
        <w:rPr>
          <w:rFonts w:ascii="Calibri" w:hAnsi="Calibri"/>
          <w:b/>
        </w:rPr>
        <w:tab/>
      </w:r>
      <w:r w:rsidRPr="00A52124">
        <w:rPr>
          <w:rFonts w:ascii="Calibri" w:hAnsi="Calibri"/>
          <w:b/>
        </w:rPr>
        <w:tab/>
      </w:r>
      <w:r w:rsidRPr="00A52124">
        <w:rPr>
          <w:rFonts w:ascii="Calibri" w:hAnsi="Calibri"/>
          <w:b/>
        </w:rPr>
        <w:tab/>
      </w:r>
    </w:p>
    <w:p w:rsidR="00B543D7" w:rsidRPr="00A52124" w:rsidRDefault="00B543D7" w:rsidP="00B543D7">
      <w:pPr>
        <w:rPr>
          <w:rFonts w:ascii="Calibri" w:hAnsi="Calibri"/>
          <w:b/>
        </w:rPr>
      </w:pPr>
      <w:r w:rsidRPr="00A52124">
        <w:rPr>
          <w:rFonts w:ascii="Calibri" w:hAnsi="Calibri"/>
          <w:b/>
        </w:rPr>
        <w:t>4.</w:t>
      </w:r>
      <w:r w:rsidRPr="00A52124">
        <w:rPr>
          <w:rFonts w:ascii="Calibri" w:hAnsi="Calibri"/>
          <w:b/>
        </w:rPr>
        <w:tab/>
      </w:r>
      <w:r w:rsidRPr="00A52124">
        <w:rPr>
          <w:rFonts w:ascii="Calibri" w:hAnsi="Calibri"/>
          <w:b/>
        </w:rPr>
        <w:tab/>
        <w:t>SCAFFOLDERS SAFETY AND PPE</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9</w:t>
      </w:r>
    </w:p>
    <w:p w:rsidR="00B543D7" w:rsidRPr="00A52124" w:rsidRDefault="00B543D7" w:rsidP="00B543D7">
      <w:pPr>
        <w:ind w:left="720" w:hanging="720"/>
        <w:rPr>
          <w:rFonts w:ascii="Calibri" w:hAnsi="Calibri"/>
          <w:b/>
        </w:rPr>
      </w:pPr>
    </w:p>
    <w:p w:rsidR="00B543D7" w:rsidRPr="00A52124" w:rsidRDefault="00B543D7" w:rsidP="00B543D7">
      <w:pPr>
        <w:rPr>
          <w:rFonts w:ascii="Calibri" w:hAnsi="Calibri"/>
          <w:b/>
        </w:rPr>
      </w:pPr>
      <w:r>
        <w:rPr>
          <w:rFonts w:ascii="Calibri" w:hAnsi="Calibri"/>
          <w:b/>
        </w:rPr>
        <w:t>5.</w:t>
      </w:r>
      <w:r>
        <w:rPr>
          <w:rFonts w:ascii="Calibri" w:hAnsi="Calibri"/>
          <w:b/>
        </w:rPr>
        <w:tab/>
      </w:r>
      <w:r>
        <w:rPr>
          <w:rFonts w:ascii="Calibri" w:hAnsi="Calibri"/>
          <w:b/>
        </w:rPr>
        <w:tab/>
        <w:t>SCAFFOLDING DESIGN</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10</w:t>
      </w:r>
    </w:p>
    <w:p w:rsidR="00B543D7" w:rsidRPr="00A52124" w:rsidRDefault="00B543D7" w:rsidP="00B543D7">
      <w:pPr>
        <w:ind w:left="720" w:hanging="720"/>
        <w:rPr>
          <w:rFonts w:ascii="Calibri" w:hAnsi="Calibri"/>
          <w:b/>
        </w:rPr>
      </w:pPr>
    </w:p>
    <w:p w:rsidR="00B543D7" w:rsidRPr="00A52124" w:rsidRDefault="00B543D7" w:rsidP="00B543D7">
      <w:pPr>
        <w:rPr>
          <w:rFonts w:ascii="Calibri" w:hAnsi="Calibri"/>
          <w:b/>
        </w:rPr>
      </w:pPr>
      <w:r w:rsidRPr="00A52124">
        <w:rPr>
          <w:rFonts w:ascii="Calibri" w:hAnsi="Calibri"/>
          <w:b/>
        </w:rPr>
        <w:t>6.</w:t>
      </w:r>
      <w:r w:rsidRPr="00A52124">
        <w:rPr>
          <w:rFonts w:ascii="Calibri" w:hAnsi="Calibri"/>
          <w:b/>
        </w:rPr>
        <w:tab/>
      </w:r>
      <w:r w:rsidRPr="00A52124">
        <w:rPr>
          <w:rFonts w:ascii="Calibri" w:hAnsi="Calibri"/>
          <w:b/>
        </w:rPr>
        <w:tab/>
        <w:t>MI</w:t>
      </w:r>
      <w:r>
        <w:rPr>
          <w:rFonts w:ascii="Calibri" w:hAnsi="Calibri"/>
          <w:b/>
        </w:rPr>
        <w:t>NIMUM SCAFFOLD REQUIREMENTS</w:t>
      </w:r>
      <w:r>
        <w:rPr>
          <w:rFonts w:ascii="Calibri" w:hAnsi="Calibri"/>
          <w:b/>
        </w:rPr>
        <w:tab/>
      </w:r>
      <w:r>
        <w:rPr>
          <w:rFonts w:ascii="Calibri" w:hAnsi="Calibri"/>
          <w:b/>
        </w:rPr>
        <w:tab/>
      </w:r>
      <w:r>
        <w:rPr>
          <w:rFonts w:ascii="Calibri" w:hAnsi="Calibri"/>
          <w:b/>
        </w:rPr>
        <w:tab/>
      </w:r>
      <w:r>
        <w:rPr>
          <w:rFonts w:ascii="Calibri" w:hAnsi="Calibri"/>
          <w:b/>
        </w:rPr>
        <w:tab/>
        <w:t>10</w:t>
      </w:r>
    </w:p>
    <w:p w:rsidR="00B543D7" w:rsidRPr="00A52124" w:rsidRDefault="00B543D7" w:rsidP="00B543D7">
      <w:pPr>
        <w:ind w:left="720" w:firstLine="720"/>
        <w:rPr>
          <w:rFonts w:ascii="Calibri" w:hAnsi="Calibri"/>
          <w:b/>
        </w:rPr>
      </w:pPr>
      <w:r>
        <w:rPr>
          <w:rFonts w:ascii="Calibri" w:hAnsi="Calibri"/>
          <w:b/>
        </w:rPr>
        <w:t>6</w:t>
      </w:r>
      <w:r w:rsidRPr="00A52124">
        <w:rPr>
          <w:rFonts w:ascii="Calibri" w:hAnsi="Calibri"/>
          <w:b/>
        </w:rPr>
        <w:t>.1</w:t>
      </w:r>
      <w:r w:rsidRPr="00A52124">
        <w:rPr>
          <w:rFonts w:ascii="Calibri" w:hAnsi="Calibri"/>
          <w:b/>
        </w:rPr>
        <w:tab/>
        <w:t>Scaffold Tube</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10</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.2</w:t>
      </w:r>
      <w:r w:rsidRPr="00A52124">
        <w:rPr>
          <w:rFonts w:ascii="Calibri" w:hAnsi="Calibri"/>
          <w:b/>
        </w:rPr>
        <w:tab/>
        <w:t>Scaffold Board</w:t>
      </w:r>
      <w:r>
        <w:rPr>
          <w:rFonts w:ascii="Calibri" w:hAnsi="Calibri"/>
          <w:b/>
        </w:rPr>
        <w:t>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11</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.3</w:t>
      </w:r>
      <w:r w:rsidRPr="00A52124">
        <w:rPr>
          <w:rFonts w:ascii="Calibri" w:hAnsi="Calibri"/>
          <w:b/>
        </w:rPr>
        <w:tab/>
        <w:t>Scaffold Fitt</w:t>
      </w:r>
      <w:r>
        <w:rPr>
          <w:rFonts w:ascii="Calibri" w:hAnsi="Calibri"/>
          <w:b/>
        </w:rPr>
        <w:t>ings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11</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.4</w:t>
      </w:r>
      <w:r w:rsidRPr="00A52124">
        <w:rPr>
          <w:rFonts w:ascii="Calibri" w:hAnsi="Calibri"/>
          <w:b/>
        </w:rPr>
        <w:tab/>
        <w:t>Brick guards, Sheeting and Debris Netting</w:t>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11</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.5</w:t>
      </w:r>
      <w:r w:rsidRPr="00A52124">
        <w:rPr>
          <w:rFonts w:ascii="Calibri" w:hAnsi="Calibri"/>
          <w:b/>
        </w:rPr>
        <w:tab/>
        <w:t>Loading Bays</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11</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.6</w:t>
      </w:r>
      <w:r w:rsidRPr="00A52124">
        <w:rPr>
          <w:rFonts w:ascii="Calibri" w:hAnsi="Calibri"/>
          <w:b/>
        </w:rPr>
        <w:tab/>
        <w:t>Access/Egress to Scaffolds</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11</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.7</w:t>
      </w:r>
      <w:r>
        <w:rPr>
          <w:rFonts w:ascii="Calibri" w:hAnsi="Calibri"/>
          <w:b/>
        </w:rPr>
        <w:tab/>
        <w:t>Internal Edge Protection</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12</w:t>
      </w:r>
    </w:p>
    <w:p w:rsidR="00B543D7" w:rsidRDefault="00B543D7" w:rsidP="00B543D7">
      <w:pPr>
        <w:ind w:left="720" w:hanging="720"/>
        <w:rPr>
          <w:rFonts w:ascii="Calibri" w:hAnsi="Calibri"/>
          <w:b/>
        </w:rPr>
      </w:pPr>
      <w:r>
        <w:rPr>
          <w:rFonts w:ascii="Calibri" w:hAnsi="Calibri"/>
          <w:b/>
        </w:rPr>
        <w:tab/>
      </w:r>
      <w:r>
        <w:rPr>
          <w:rFonts w:ascii="Calibri" w:hAnsi="Calibri"/>
          <w:b/>
        </w:rPr>
        <w:tab/>
        <w:t>6</w:t>
      </w:r>
      <w:r w:rsidRPr="00A52124">
        <w:rPr>
          <w:rFonts w:ascii="Calibri" w:hAnsi="Calibri"/>
          <w:b/>
        </w:rPr>
        <w:t>.8</w:t>
      </w:r>
      <w:r w:rsidRPr="00A52124">
        <w:rPr>
          <w:rFonts w:ascii="Calibri" w:hAnsi="Calibri"/>
          <w:b/>
        </w:rPr>
        <w:tab/>
        <w:t>Scaffold Ties</w:t>
      </w:r>
      <w:r w:rsidRPr="00A52124">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12</w:t>
      </w:r>
    </w:p>
    <w:p w:rsidR="00B543D7" w:rsidRPr="00A52124" w:rsidRDefault="00B543D7" w:rsidP="00B543D7">
      <w:pPr>
        <w:ind w:left="720" w:hanging="720"/>
        <w:rPr>
          <w:rFonts w:ascii="Calibri" w:hAnsi="Calibri"/>
          <w:b/>
        </w:rPr>
      </w:pPr>
      <w:r>
        <w:rPr>
          <w:rFonts w:ascii="Calibri" w:hAnsi="Calibri"/>
          <w:b/>
        </w:rPr>
        <w:tab/>
      </w:r>
      <w:r>
        <w:rPr>
          <w:rFonts w:ascii="Calibri" w:hAnsi="Calibri"/>
          <w:b/>
        </w:rPr>
        <w:tab/>
        <w:t>6.9</w:t>
      </w:r>
      <w:r>
        <w:rPr>
          <w:rFonts w:ascii="Calibri" w:hAnsi="Calibri"/>
          <w:b/>
        </w:rPr>
        <w:tab/>
        <w:t>Hop Up/Stage Brackets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12</w:t>
      </w:r>
    </w:p>
    <w:p w:rsidR="00B543D7" w:rsidRPr="00A52124" w:rsidRDefault="00B543D7" w:rsidP="00B543D7">
      <w:pPr>
        <w:ind w:left="720" w:hanging="720"/>
        <w:rPr>
          <w:rFonts w:ascii="Calibri" w:hAnsi="Calibri"/>
          <w:b/>
        </w:rPr>
      </w:pPr>
    </w:p>
    <w:p w:rsidR="00B543D7" w:rsidRPr="00A52124" w:rsidRDefault="00B543D7" w:rsidP="00B543D7">
      <w:pPr>
        <w:rPr>
          <w:rFonts w:ascii="Calibri" w:hAnsi="Calibri"/>
          <w:b/>
        </w:rPr>
      </w:pPr>
      <w:r w:rsidRPr="00A52124">
        <w:rPr>
          <w:rFonts w:ascii="Calibri" w:hAnsi="Calibri"/>
          <w:b/>
        </w:rPr>
        <w:t>7.</w:t>
      </w:r>
      <w:r w:rsidRPr="00A52124">
        <w:rPr>
          <w:rFonts w:ascii="Calibri" w:hAnsi="Calibri"/>
          <w:b/>
        </w:rPr>
        <w:tab/>
      </w:r>
      <w:r w:rsidRPr="00A52124">
        <w:rPr>
          <w:rFonts w:ascii="Calibri" w:hAnsi="Calibri"/>
          <w:b/>
        </w:rPr>
        <w:tab/>
        <w:t>SCAFFOLD HANDOVERS AND STATUTORY INSPECTIONS</w:t>
      </w:r>
      <w:r w:rsidRPr="00A52124">
        <w:rPr>
          <w:rFonts w:ascii="Calibri" w:hAnsi="Calibri"/>
          <w:b/>
        </w:rPr>
        <w:tab/>
      </w:r>
      <w:r w:rsidRPr="00A52124">
        <w:rPr>
          <w:rFonts w:ascii="Calibri" w:hAnsi="Calibri"/>
          <w:b/>
        </w:rPr>
        <w:tab/>
      </w:r>
      <w:r>
        <w:rPr>
          <w:rFonts w:ascii="Calibri" w:hAnsi="Calibri"/>
          <w:b/>
        </w:rPr>
        <w:t>13</w:t>
      </w:r>
    </w:p>
    <w:p w:rsidR="00B543D7" w:rsidRPr="00A52124" w:rsidRDefault="00B543D7" w:rsidP="00B543D7">
      <w:pPr>
        <w:ind w:left="720" w:hanging="720"/>
        <w:rPr>
          <w:rFonts w:ascii="Calibri" w:hAnsi="Calibri"/>
          <w:b/>
        </w:rPr>
      </w:pPr>
    </w:p>
    <w:p w:rsidR="00B543D7" w:rsidRDefault="00B543D7" w:rsidP="00B543D7">
      <w:pPr>
        <w:rPr>
          <w:rFonts w:ascii="Calibri" w:hAnsi="Calibri"/>
          <w:b/>
        </w:rPr>
      </w:pPr>
      <w:r w:rsidRPr="00A52124">
        <w:rPr>
          <w:rFonts w:ascii="Calibri" w:hAnsi="Calibri"/>
          <w:b/>
        </w:rPr>
        <w:t>8.</w:t>
      </w:r>
      <w:r w:rsidRPr="00A52124">
        <w:rPr>
          <w:rFonts w:ascii="Calibri" w:hAnsi="Calibri"/>
          <w:b/>
        </w:rPr>
        <w:tab/>
      </w:r>
      <w:r w:rsidRPr="00A52124">
        <w:rPr>
          <w:rFonts w:ascii="Calibri" w:hAnsi="Calibri"/>
          <w:b/>
        </w:rPr>
        <w:tab/>
        <w:t>RISK ASSESSMENTS AND METHOD STATEMENTS</w:t>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14</w:t>
      </w:r>
    </w:p>
    <w:p w:rsidR="00B543D7" w:rsidRDefault="00B543D7" w:rsidP="00B543D7">
      <w:pPr>
        <w:rPr>
          <w:rFonts w:ascii="Calibri" w:hAnsi="Calibri"/>
          <w:b/>
        </w:rPr>
      </w:pPr>
    </w:p>
    <w:p w:rsidR="00B543D7" w:rsidRPr="00A52124" w:rsidRDefault="00B543D7" w:rsidP="00B543D7">
      <w:pPr>
        <w:rPr>
          <w:rFonts w:ascii="Calibri" w:hAnsi="Calibri"/>
          <w:b/>
        </w:rPr>
      </w:pPr>
      <w:r>
        <w:rPr>
          <w:rFonts w:ascii="Calibri" w:hAnsi="Calibri"/>
          <w:b/>
        </w:rPr>
        <w:t>9.</w:t>
      </w:r>
      <w:r>
        <w:rPr>
          <w:rFonts w:ascii="Calibri" w:hAnsi="Calibri"/>
          <w:b/>
        </w:rPr>
        <w:tab/>
      </w:r>
      <w:r>
        <w:rPr>
          <w:rFonts w:ascii="Calibri" w:hAnsi="Calibri"/>
          <w:b/>
        </w:rPr>
        <w:tab/>
        <w:t>CLIENT INFORMATION</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14</w:t>
      </w:r>
    </w:p>
    <w:p w:rsidR="00B543D7" w:rsidRPr="00A52124" w:rsidRDefault="00B543D7" w:rsidP="00B543D7">
      <w:pPr>
        <w:rPr>
          <w:rFonts w:ascii="Calibri" w:hAnsi="Calibri"/>
          <w:b/>
        </w:rPr>
      </w:pPr>
    </w:p>
    <w:p w:rsidR="00B543D7" w:rsidRPr="00194CD6" w:rsidRDefault="00B543D7" w:rsidP="00B543D7">
      <w:pPr>
        <w:pStyle w:val="NormalWeb"/>
        <w:spacing w:before="120" w:beforeAutospacing="0" w:after="120" w:afterAutospacing="0"/>
        <w:ind w:right="894"/>
        <w:rPr>
          <w:rFonts w:ascii="Calibri" w:hAnsi="Calibri" w:cs="Arial"/>
          <w:b/>
        </w:rPr>
      </w:pPr>
      <w:r w:rsidRPr="00275F38">
        <w:rPr>
          <w:rFonts w:ascii="Calibri" w:hAnsi="Calibri"/>
          <w:b/>
        </w:rPr>
        <w:t>Appendix A</w:t>
      </w:r>
      <w:r w:rsidRPr="00275F38">
        <w:rPr>
          <w:rFonts w:ascii="Calibri" w:hAnsi="Calibri"/>
          <w:b/>
        </w:rPr>
        <w:tab/>
        <w:t>NASC guidance listing referred to within this document</w:t>
      </w:r>
      <w:r w:rsidRPr="00275F38">
        <w:rPr>
          <w:rFonts w:ascii="Calibri" w:hAnsi="Calibri"/>
          <w:b/>
        </w:rPr>
        <w:tab/>
      </w:r>
      <w:r w:rsidRPr="00275F38">
        <w:rPr>
          <w:rFonts w:ascii="Calibri" w:hAnsi="Calibri"/>
          <w:b/>
        </w:rPr>
        <w:tab/>
      </w:r>
      <w:r>
        <w:rPr>
          <w:rFonts w:ascii="Calibri" w:hAnsi="Calibri"/>
          <w:b/>
        </w:rPr>
        <w:t>15</w:t>
      </w:r>
    </w:p>
    <w:p w:rsidR="00B543D7" w:rsidRPr="00A52124" w:rsidRDefault="00B543D7" w:rsidP="00B543D7">
      <w:pPr>
        <w:rPr>
          <w:rFonts w:ascii="Calibri" w:hAnsi="Calibri"/>
          <w:b/>
        </w:rPr>
      </w:pPr>
      <w:r>
        <w:rPr>
          <w:rFonts w:ascii="Calibri" w:hAnsi="Calibri"/>
          <w:b/>
        </w:rPr>
        <w:t>Appendix B</w:t>
      </w:r>
      <w:r>
        <w:rPr>
          <w:rFonts w:ascii="Calibri" w:hAnsi="Calibri"/>
          <w:b/>
        </w:rPr>
        <w:tab/>
      </w:r>
      <w:r w:rsidRPr="00A52124">
        <w:rPr>
          <w:rFonts w:ascii="Calibri" w:hAnsi="Calibri"/>
          <w:b/>
        </w:rPr>
        <w:t>Example of CISRS Scaffolders cards</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16</w:t>
      </w:r>
    </w:p>
    <w:p w:rsidR="00B543D7" w:rsidRDefault="00B543D7" w:rsidP="00B543D7">
      <w:pPr>
        <w:ind w:left="720" w:hanging="720"/>
        <w:rPr>
          <w:rFonts w:ascii="Calibri" w:hAnsi="Calibri"/>
          <w:b/>
        </w:rPr>
      </w:pPr>
      <w:r>
        <w:rPr>
          <w:rFonts w:ascii="Calibri" w:hAnsi="Calibri"/>
          <w:b/>
        </w:rPr>
        <w:t>Appendix C</w:t>
      </w:r>
      <w:r w:rsidRPr="00A52124">
        <w:rPr>
          <w:rFonts w:ascii="Calibri" w:hAnsi="Calibri"/>
          <w:b/>
        </w:rPr>
        <w:tab/>
        <w:t>Scaffold Inspection Report Sheet</w:t>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sidRPr="00A52124">
        <w:rPr>
          <w:rFonts w:ascii="Calibri" w:hAnsi="Calibri"/>
          <w:b/>
        </w:rPr>
        <w:tab/>
      </w:r>
      <w:r>
        <w:rPr>
          <w:rFonts w:ascii="Calibri" w:hAnsi="Calibri"/>
          <w:b/>
        </w:rPr>
        <w:t>17</w:t>
      </w:r>
    </w:p>
    <w:p w:rsidR="00B543D7" w:rsidRDefault="00B543D7" w:rsidP="00B543D7">
      <w:pPr>
        <w:ind w:left="720" w:hanging="720"/>
        <w:rPr>
          <w:rFonts w:ascii="Calibri" w:hAnsi="Calibri"/>
          <w:b/>
        </w:rPr>
      </w:pPr>
      <w:r>
        <w:rPr>
          <w:rFonts w:ascii="Calibri" w:hAnsi="Calibri"/>
          <w:b/>
        </w:rPr>
        <w:t>Appendix D     TG20:13 Compliance Sheet (Examples)</w:t>
      </w:r>
      <w:r>
        <w:rPr>
          <w:rFonts w:ascii="Calibri" w:hAnsi="Calibri"/>
          <w:b/>
        </w:rPr>
        <w:tab/>
      </w:r>
      <w:r>
        <w:rPr>
          <w:rFonts w:ascii="Calibri" w:hAnsi="Calibri"/>
          <w:b/>
        </w:rPr>
        <w:tab/>
      </w:r>
      <w:r>
        <w:rPr>
          <w:rFonts w:ascii="Calibri" w:hAnsi="Calibri"/>
          <w:b/>
        </w:rPr>
        <w:tab/>
      </w:r>
      <w:r>
        <w:rPr>
          <w:rFonts w:ascii="Calibri" w:hAnsi="Calibri"/>
          <w:b/>
        </w:rPr>
        <w:tab/>
        <w:t>18</w:t>
      </w:r>
    </w:p>
    <w:p w:rsidR="00B543D7" w:rsidRPr="00A52124" w:rsidRDefault="00B543D7" w:rsidP="00B543D7">
      <w:pPr>
        <w:ind w:left="720" w:hanging="720"/>
        <w:rPr>
          <w:rFonts w:ascii="Calibri" w:hAnsi="Calibri"/>
          <w:b/>
        </w:rPr>
      </w:pPr>
      <w:r>
        <w:rPr>
          <w:rFonts w:ascii="Calibri" w:hAnsi="Calibri"/>
          <w:b/>
        </w:rPr>
        <w:t>Appendix E      Client Information</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 xml:space="preserve">19 </w:t>
      </w:r>
      <w:r>
        <w:rPr>
          <w:rFonts w:ascii="Calibri" w:hAnsi="Calibri"/>
          <w:b/>
        </w:rPr>
        <w:tab/>
      </w:r>
      <w:r>
        <w:rPr>
          <w:rFonts w:ascii="Calibri" w:hAnsi="Calibri"/>
          <w:b/>
        </w:rPr>
        <w:tab/>
      </w:r>
      <w:r>
        <w:rPr>
          <w:rFonts w:ascii="Calibri" w:hAnsi="Calibri"/>
          <w:b/>
        </w:rPr>
        <w:tab/>
      </w:r>
    </w:p>
    <w:p w:rsidR="00B543D7" w:rsidRPr="00A52124" w:rsidRDefault="00B543D7" w:rsidP="00B543D7">
      <w:pPr>
        <w:ind w:left="720" w:hanging="720"/>
        <w:rPr>
          <w:rFonts w:ascii="Calibri" w:hAnsi="Calibri"/>
          <w:b/>
        </w:rPr>
      </w:pPr>
      <w:r w:rsidRPr="00A52124">
        <w:rPr>
          <w:rFonts w:ascii="Calibri" w:hAnsi="Calibri"/>
          <w:b/>
        </w:rPr>
        <w:tab/>
      </w:r>
    </w:p>
    <w:p w:rsidR="00B543D7" w:rsidRDefault="00B543D7" w:rsidP="00B543D7">
      <w:pPr>
        <w:ind w:right="894"/>
        <w:rPr>
          <w:rFonts w:ascii="Calibri" w:hAnsi="Calibri"/>
        </w:rPr>
      </w:pPr>
    </w:p>
    <w:p w:rsidR="009C0FB9" w:rsidRPr="00A52124" w:rsidRDefault="009C0FB9" w:rsidP="00B543D7">
      <w:pPr>
        <w:ind w:right="894"/>
        <w:rPr>
          <w:rFonts w:ascii="Calibri" w:hAnsi="Calibri"/>
        </w:rPr>
      </w:pPr>
    </w:p>
    <w:p w:rsidR="00B00002" w:rsidRDefault="00B00002" w:rsidP="00B00002">
      <w:pPr>
        <w:ind w:left="360" w:right="894"/>
        <w:rPr>
          <w:rFonts w:ascii="Calibri" w:hAnsi="Calibri"/>
          <w:b/>
        </w:rPr>
      </w:pPr>
    </w:p>
    <w:p w:rsidR="00B543D7" w:rsidRPr="009C0FB9" w:rsidRDefault="00B543D7" w:rsidP="00B543D7">
      <w:pPr>
        <w:numPr>
          <w:ilvl w:val="0"/>
          <w:numId w:val="1"/>
        </w:numPr>
        <w:ind w:right="894"/>
        <w:rPr>
          <w:rFonts w:ascii="Calibri" w:hAnsi="Calibri"/>
          <w:b/>
        </w:rPr>
      </w:pPr>
      <w:r w:rsidRPr="00A52124">
        <w:rPr>
          <w:rFonts w:ascii="Calibri" w:hAnsi="Calibri"/>
          <w:b/>
        </w:rPr>
        <w:t>APPLICATION</w:t>
      </w:r>
    </w:p>
    <w:p w:rsidR="00B543D7" w:rsidRPr="00A52124" w:rsidRDefault="00B543D7" w:rsidP="00B543D7">
      <w:pPr>
        <w:ind w:right="894"/>
        <w:rPr>
          <w:rFonts w:ascii="Calibri" w:hAnsi="Calibri"/>
        </w:rPr>
      </w:pPr>
      <w:r w:rsidRPr="00A52124">
        <w:rPr>
          <w:rFonts w:ascii="Calibri" w:hAnsi="Calibri"/>
        </w:rPr>
        <w:t>This specification identifies the minimum requirements and standards for all scaffolding and edge protection designed, erected, altered, inspected, used and/or dismantled. This specification may be enhanced by an individual company’s specific scaffolding policy and branding.</w:t>
      </w:r>
    </w:p>
    <w:p w:rsidR="00B543D7" w:rsidRPr="00A52124" w:rsidRDefault="00B543D7" w:rsidP="00B543D7">
      <w:pPr>
        <w:ind w:right="894"/>
        <w:rPr>
          <w:rFonts w:ascii="Calibri" w:hAnsi="Calibri"/>
        </w:rPr>
      </w:pPr>
    </w:p>
    <w:p w:rsidR="00B543D7" w:rsidRPr="00A52124" w:rsidRDefault="00B543D7" w:rsidP="00B543D7">
      <w:pPr>
        <w:ind w:right="894"/>
        <w:rPr>
          <w:rFonts w:ascii="Calibri" w:hAnsi="Calibri"/>
        </w:rPr>
      </w:pPr>
      <w:r w:rsidRPr="00A52124">
        <w:rPr>
          <w:rFonts w:ascii="Calibri" w:hAnsi="Calibri"/>
        </w:rPr>
        <w:t>Hoists, Ladders, Stepladders and Podium Steps are not included as part of this standard.</w:t>
      </w:r>
    </w:p>
    <w:p w:rsidR="00B543D7" w:rsidRPr="00A52124" w:rsidRDefault="00B543D7" w:rsidP="00B543D7">
      <w:pPr>
        <w:ind w:left="360" w:right="894"/>
        <w:rPr>
          <w:rFonts w:ascii="Calibri" w:hAnsi="Calibri"/>
        </w:rPr>
      </w:pPr>
    </w:p>
    <w:p w:rsidR="00B543D7" w:rsidRPr="00A52124" w:rsidRDefault="00B543D7" w:rsidP="00B543D7">
      <w:pPr>
        <w:numPr>
          <w:ilvl w:val="1"/>
          <w:numId w:val="1"/>
        </w:numPr>
        <w:ind w:right="894"/>
        <w:rPr>
          <w:rFonts w:ascii="Calibri" w:hAnsi="Calibri"/>
          <w:b/>
        </w:rPr>
      </w:pPr>
      <w:r w:rsidRPr="00A52124">
        <w:rPr>
          <w:rFonts w:ascii="Calibri" w:hAnsi="Calibri"/>
          <w:b/>
        </w:rPr>
        <w:t>Tube and Fitting Scaffolding</w:t>
      </w:r>
    </w:p>
    <w:p w:rsidR="00B543D7" w:rsidRPr="00A52124" w:rsidRDefault="00B543D7" w:rsidP="00B543D7">
      <w:pPr>
        <w:ind w:left="720" w:right="894"/>
        <w:rPr>
          <w:rFonts w:ascii="Calibri" w:hAnsi="Calibri"/>
        </w:rPr>
      </w:pPr>
    </w:p>
    <w:p w:rsidR="00B543D7" w:rsidRDefault="00B543D7" w:rsidP="00B543D7">
      <w:pPr>
        <w:ind w:left="720" w:right="894"/>
        <w:rPr>
          <w:rFonts w:ascii="Calibri" w:hAnsi="Calibri"/>
        </w:rPr>
      </w:pPr>
      <w:r w:rsidRPr="00A52124">
        <w:rPr>
          <w:rFonts w:ascii="Calibri" w:hAnsi="Calibri"/>
        </w:rPr>
        <w:t>This applies to traditional steel tube and fitting scaffolds and includes the use of “system type” components such as “Readylok or Easifix transoms”, extending transoms, steel and aluminium ladder beams and unit beams. All such components must be used in strict accordance with the manufacturer’s instructions</w:t>
      </w:r>
      <w:r>
        <w:rPr>
          <w:rFonts w:ascii="Calibri" w:hAnsi="Calibri"/>
        </w:rPr>
        <w:t xml:space="preserve">, </w:t>
      </w:r>
      <w:r w:rsidRPr="00A52124">
        <w:rPr>
          <w:rFonts w:ascii="Calibri" w:hAnsi="Calibri"/>
        </w:rPr>
        <w:t xml:space="preserve">design </w:t>
      </w:r>
      <w:r>
        <w:rPr>
          <w:rFonts w:ascii="Calibri" w:hAnsi="Calibri"/>
        </w:rPr>
        <w:t xml:space="preserve">drawing </w:t>
      </w:r>
      <w:r w:rsidRPr="00A52124">
        <w:rPr>
          <w:rFonts w:ascii="Calibri" w:hAnsi="Calibri"/>
        </w:rPr>
        <w:t xml:space="preserve">guidance, </w:t>
      </w:r>
      <w:r>
        <w:rPr>
          <w:rFonts w:ascii="Calibri" w:hAnsi="Calibri"/>
        </w:rPr>
        <w:t xml:space="preserve">the TG20:13 Compliance Sheet </w:t>
      </w:r>
      <w:r w:rsidRPr="00A52124">
        <w:rPr>
          <w:rFonts w:ascii="Calibri" w:hAnsi="Calibri"/>
        </w:rPr>
        <w:t>and the information supplied to site upon request.</w:t>
      </w:r>
    </w:p>
    <w:p w:rsidR="00B543D7" w:rsidRPr="00A52124" w:rsidRDefault="00B543D7" w:rsidP="00B543D7">
      <w:pPr>
        <w:ind w:left="720" w:right="894"/>
        <w:rPr>
          <w:rFonts w:ascii="Calibri" w:hAnsi="Calibri"/>
        </w:rPr>
      </w:pPr>
    </w:p>
    <w:p w:rsidR="00B543D7" w:rsidRPr="00A52124" w:rsidRDefault="00B543D7" w:rsidP="00B543D7">
      <w:pPr>
        <w:numPr>
          <w:ilvl w:val="1"/>
          <w:numId w:val="1"/>
        </w:numPr>
        <w:ind w:right="894"/>
        <w:rPr>
          <w:rFonts w:ascii="Calibri" w:hAnsi="Calibri"/>
          <w:b/>
        </w:rPr>
      </w:pPr>
      <w:r w:rsidRPr="00A52124">
        <w:rPr>
          <w:rFonts w:ascii="Calibri" w:hAnsi="Calibri"/>
          <w:b/>
        </w:rPr>
        <w:t>System Scaffolding</w:t>
      </w:r>
    </w:p>
    <w:p w:rsidR="00B543D7" w:rsidRPr="00A52124" w:rsidRDefault="00B543D7" w:rsidP="00B543D7">
      <w:pPr>
        <w:ind w:right="894"/>
        <w:rPr>
          <w:rFonts w:ascii="Calibri" w:hAnsi="Calibri"/>
        </w:rPr>
      </w:pPr>
    </w:p>
    <w:p w:rsidR="00B543D7" w:rsidRPr="002248DE" w:rsidRDefault="00B543D7" w:rsidP="00B543D7">
      <w:pPr>
        <w:ind w:left="709"/>
        <w:rPr>
          <w:rFonts w:ascii="Calibri" w:hAnsi="Calibri"/>
          <w:color w:val="00B0F0"/>
        </w:rPr>
      </w:pPr>
      <w:r w:rsidRPr="00A52124">
        <w:rPr>
          <w:rFonts w:ascii="Calibri" w:hAnsi="Calibri"/>
        </w:rPr>
        <w:t>All types/brands of Systems Scaffolding used on site</w:t>
      </w:r>
      <w:r w:rsidR="00DA6376">
        <w:rPr>
          <w:rFonts w:ascii="Calibri" w:hAnsi="Calibri"/>
        </w:rPr>
        <w:t>,</w:t>
      </w:r>
      <w:r w:rsidRPr="00A52124">
        <w:rPr>
          <w:rFonts w:ascii="Calibri" w:hAnsi="Calibri"/>
        </w:rPr>
        <w:t xml:space="preserve"> must conform to the relevant British and European Standards BS EN 12810/12811. Th</w:t>
      </w:r>
      <w:r w:rsidRPr="00991F86">
        <w:rPr>
          <w:rFonts w:ascii="Calibri" w:hAnsi="Calibri"/>
        </w:rPr>
        <w:t xml:space="preserve">e lead hand of a </w:t>
      </w:r>
      <w:r w:rsidRPr="00A52124">
        <w:rPr>
          <w:rFonts w:ascii="Calibri" w:hAnsi="Calibri"/>
        </w:rPr>
        <w:t>scaffold gang using systems scaffolding must have successfully completed the relevant CISRS Systems product training</w:t>
      </w:r>
      <w:r>
        <w:rPr>
          <w:rFonts w:ascii="Calibri" w:hAnsi="Calibri" w:cs="Calibri"/>
          <w:lang w:eastAsia="en-US"/>
        </w:rPr>
        <w:t>.</w:t>
      </w:r>
      <w:r w:rsidRPr="00A52124">
        <w:rPr>
          <w:rFonts w:ascii="Calibri" w:hAnsi="Calibri"/>
        </w:rPr>
        <w:t xml:space="preserve"> </w:t>
      </w:r>
      <w:r w:rsidRPr="00991F86">
        <w:rPr>
          <w:rFonts w:ascii="Calibri" w:hAnsi="Calibri"/>
        </w:rPr>
        <w:t xml:space="preserve">CISRS Scaffolders or Trainee operatives will be able, as a member of this </w:t>
      </w:r>
      <w:r w:rsidR="003626DC" w:rsidRPr="00B8143A">
        <w:rPr>
          <w:rFonts w:ascii="Calibri" w:hAnsi="Calibri"/>
        </w:rPr>
        <w:t>gang</w:t>
      </w:r>
      <w:r w:rsidRPr="00991F86">
        <w:rPr>
          <w:rFonts w:ascii="Calibri" w:hAnsi="Calibri"/>
        </w:rPr>
        <w:t xml:space="preserve"> to erect, alter or dismantle this equipment under the direct supervision of the CISRS systems qualified operative</w:t>
      </w:r>
      <w:r>
        <w:rPr>
          <w:rFonts w:ascii="Calibri" w:hAnsi="Calibri"/>
        </w:rPr>
        <w:t>. It would be preferable for all operatives</w:t>
      </w:r>
      <w:r w:rsidR="00DA6376">
        <w:rPr>
          <w:rFonts w:ascii="Calibri" w:hAnsi="Calibri"/>
        </w:rPr>
        <w:t xml:space="preserve"> using systems</w:t>
      </w:r>
      <w:r>
        <w:rPr>
          <w:rFonts w:ascii="Calibri" w:hAnsi="Calibri"/>
        </w:rPr>
        <w:t xml:space="preserve"> </w:t>
      </w:r>
      <w:r w:rsidRPr="00DA6376">
        <w:rPr>
          <w:rFonts w:ascii="Calibri" w:hAnsi="Calibri"/>
        </w:rPr>
        <w:t>to undertake</w:t>
      </w:r>
      <w:r w:rsidR="003626DC">
        <w:rPr>
          <w:rFonts w:ascii="Calibri" w:hAnsi="Calibri"/>
        </w:rPr>
        <w:t xml:space="preserve"> System Training.</w:t>
      </w:r>
      <w:r w:rsidR="003626DC" w:rsidRPr="00D54B32">
        <w:rPr>
          <w:rFonts w:ascii="Calibri" w:hAnsi="Calibri"/>
        </w:rPr>
        <w:t xml:space="preserve"> The</w:t>
      </w:r>
      <w:r w:rsidR="002248DE" w:rsidRPr="00D54B32">
        <w:rPr>
          <w:rFonts w:ascii="Calibri" w:hAnsi="Calibri"/>
        </w:rPr>
        <w:t xml:space="preserve"> make</w:t>
      </w:r>
      <w:r w:rsidR="00DA6376" w:rsidRPr="00D54B32">
        <w:rPr>
          <w:rFonts w:ascii="Calibri" w:hAnsi="Calibri"/>
        </w:rPr>
        <w:t>up of the scaffolding gang should also be considered</w:t>
      </w:r>
      <w:r w:rsidR="004F5490">
        <w:rPr>
          <w:rFonts w:ascii="Calibri" w:hAnsi="Calibri"/>
        </w:rPr>
        <w:t>. i.e. the ratio of qualified Advanced/Scaffolders to Trainee/Labourers dependent upon the size and complexities of the work undertaken.</w:t>
      </w:r>
    </w:p>
    <w:p w:rsidR="00B543D7" w:rsidRPr="00A52124" w:rsidRDefault="00B543D7" w:rsidP="00B543D7">
      <w:pPr>
        <w:ind w:right="894" w:firstLine="720"/>
        <w:rPr>
          <w:rFonts w:ascii="Calibri" w:hAnsi="Calibri"/>
        </w:rPr>
      </w:pPr>
      <w:r w:rsidRPr="00A52124">
        <w:rPr>
          <w:rFonts w:ascii="Calibri" w:hAnsi="Calibri"/>
        </w:rPr>
        <w:t xml:space="preserve">See </w:t>
      </w:r>
      <w:hyperlink r:id="rId10" w:history="1">
        <w:r w:rsidRPr="00A52124">
          <w:rPr>
            <w:rStyle w:val="Hyperlink"/>
            <w:rFonts w:ascii="Calibri" w:hAnsi="Calibri"/>
            <w:color w:val="auto"/>
          </w:rPr>
          <w:t>www.cisrs.org.uk</w:t>
        </w:r>
      </w:hyperlink>
      <w:r w:rsidR="004F5490">
        <w:rPr>
          <w:rFonts w:ascii="Calibri" w:hAnsi="Calibri"/>
        </w:rPr>
        <w:t xml:space="preserve"> for the current list of system product training available.</w:t>
      </w:r>
    </w:p>
    <w:p w:rsidR="00B543D7" w:rsidRPr="00A52124" w:rsidRDefault="00B543D7" w:rsidP="00B543D7">
      <w:pPr>
        <w:ind w:right="894"/>
        <w:rPr>
          <w:rFonts w:ascii="Calibri" w:hAnsi="Calibri"/>
        </w:rPr>
      </w:pPr>
    </w:p>
    <w:p w:rsidR="00B543D7" w:rsidRPr="00A52124" w:rsidRDefault="00B543D7" w:rsidP="00B543D7">
      <w:pPr>
        <w:numPr>
          <w:ilvl w:val="1"/>
          <w:numId w:val="1"/>
        </w:numPr>
        <w:ind w:right="894"/>
        <w:rPr>
          <w:rFonts w:ascii="Calibri" w:hAnsi="Calibri"/>
          <w:b/>
        </w:rPr>
      </w:pPr>
      <w:r w:rsidRPr="00A52124">
        <w:rPr>
          <w:rFonts w:ascii="Calibri" w:hAnsi="Calibri"/>
          <w:b/>
        </w:rPr>
        <w:t xml:space="preserve">Lightweight Mobile Tower </w:t>
      </w:r>
    </w:p>
    <w:p w:rsidR="00B543D7" w:rsidRDefault="00B543D7" w:rsidP="00B543D7">
      <w:pPr>
        <w:ind w:right="894"/>
        <w:rPr>
          <w:rFonts w:ascii="Calibri" w:hAnsi="Calibri"/>
          <w:b/>
        </w:rPr>
      </w:pPr>
    </w:p>
    <w:p w:rsidR="00B543D7" w:rsidRPr="00A3526B" w:rsidRDefault="00B543D7" w:rsidP="00B543D7">
      <w:pPr>
        <w:ind w:left="720" w:right="894"/>
        <w:rPr>
          <w:rFonts w:ascii="Calibri" w:hAnsi="Calibri"/>
        </w:rPr>
      </w:pPr>
      <w:r w:rsidRPr="00A52124">
        <w:rPr>
          <w:rFonts w:ascii="Calibri" w:hAnsi="Calibri"/>
        </w:rPr>
        <w:t>A nominated person is permitted to erect, inspect, use, move, alter and/or dismantle a lightweigh</w:t>
      </w:r>
      <w:r w:rsidRPr="00A3526B">
        <w:rPr>
          <w:rFonts w:ascii="Calibri" w:hAnsi="Calibri"/>
        </w:rPr>
        <w:t>t Mobile Tower if they are competent and hold a recognised qualification</w:t>
      </w:r>
      <w:r>
        <w:rPr>
          <w:rFonts w:ascii="Calibri" w:hAnsi="Calibri"/>
        </w:rPr>
        <w:t xml:space="preserve"> </w:t>
      </w:r>
      <w:r w:rsidRPr="005B6104">
        <w:rPr>
          <w:rFonts w:ascii="Calibri" w:hAnsi="Calibri"/>
        </w:rPr>
        <w:t>that</w:t>
      </w:r>
      <w:r w:rsidRPr="00A3526B">
        <w:rPr>
          <w:rFonts w:ascii="Calibri" w:hAnsi="Calibri"/>
        </w:rPr>
        <w:t xml:space="preserve"> specifically includes mobile towers.</w:t>
      </w:r>
    </w:p>
    <w:p w:rsidR="00B543D7" w:rsidRPr="00A3526B" w:rsidRDefault="00B543D7" w:rsidP="00B543D7">
      <w:pPr>
        <w:ind w:left="720" w:right="894"/>
        <w:rPr>
          <w:rFonts w:ascii="Calibri" w:hAnsi="Calibri"/>
        </w:rPr>
      </w:pPr>
    </w:p>
    <w:p w:rsidR="00B543D7" w:rsidRPr="00A3526B" w:rsidRDefault="00B543D7" w:rsidP="00B543D7">
      <w:pPr>
        <w:ind w:right="894" w:firstLine="720"/>
        <w:rPr>
          <w:rFonts w:ascii="Calibri" w:hAnsi="Calibri"/>
        </w:rPr>
      </w:pPr>
      <w:r w:rsidRPr="00A3526B">
        <w:rPr>
          <w:rFonts w:ascii="Calibri" w:hAnsi="Calibri"/>
        </w:rPr>
        <w:t xml:space="preserve">Mobile towers must be inspected as often as is necessary to ensure safety.  </w:t>
      </w:r>
    </w:p>
    <w:p w:rsidR="00B543D7" w:rsidRPr="00A3526B" w:rsidRDefault="00B543D7" w:rsidP="00B543D7">
      <w:pPr>
        <w:ind w:left="705" w:right="894"/>
        <w:rPr>
          <w:rFonts w:ascii="Calibri" w:hAnsi="Calibri"/>
        </w:rPr>
      </w:pPr>
      <w:r w:rsidRPr="00A3526B">
        <w:rPr>
          <w:rFonts w:ascii="Calibri" w:hAnsi="Calibri"/>
        </w:rPr>
        <w:t xml:space="preserve">Recommended best practice is that they be inspected and a report made by a </w:t>
      </w:r>
      <w:r>
        <w:rPr>
          <w:rFonts w:ascii="Calibri" w:hAnsi="Calibri"/>
        </w:rPr>
        <w:t xml:space="preserve">    </w:t>
      </w:r>
      <w:r w:rsidRPr="00A3526B">
        <w:rPr>
          <w:rFonts w:ascii="Calibri" w:hAnsi="Calibri"/>
        </w:rPr>
        <w:t>competent person after assembly, or significant alteration, and before use.  Thereafter, they should be inspected as often as necessary but at least every 7 days, or after any event likely to have affected stability or structural integrity, such a</w:t>
      </w:r>
      <w:r w:rsidR="00B00002">
        <w:rPr>
          <w:rFonts w:ascii="Calibri" w:hAnsi="Calibri"/>
        </w:rPr>
        <w:t>s adverse weather conditions. T</w:t>
      </w:r>
      <w:r w:rsidRPr="00A3526B">
        <w:rPr>
          <w:rFonts w:ascii="Calibri" w:hAnsi="Calibri"/>
        </w:rPr>
        <w:t>here is no need to inspect and report every time the mobile tower is moved at the same location.</w:t>
      </w:r>
    </w:p>
    <w:p w:rsidR="002248DE" w:rsidRPr="006A4D8B" w:rsidRDefault="002248DE" w:rsidP="002248DE">
      <w:pPr>
        <w:ind w:left="720" w:right="894"/>
        <w:rPr>
          <w:rFonts w:ascii="Calibri" w:hAnsi="Calibri"/>
        </w:rPr>
      </w:pPr>
      <w:r w:rsidRPr="006A4D8B">
        <w:rPr>
          <w:rFonts w:ascii="Calibri" w:hAnsi="Calibri"/>
        </w:rPr>
        <w:t xml:space="preserve">Mobile Access Tower training is now included in part 1,2 and Advanced </w:t>
      </w:r>
      <w:r w:rsidR="0031767D" w:rsidRPr="006A4D8B">
        <w:rPr>
          <w:rFonts w:ascii="Calibri" w:hAnsi="Calibri"/>
        </w:rPr>
        <w:t>CISRS training courses</w:t>
      </w:r>
      <w:r w:rsidR="006A4D8B" w:rsidRPr="006A4D8B">
        <w:rPr>
          <w:rFonts w:ascii="Calibri" w:hAnsi="Calibri"/>
        </w:rPr>
        <w:t>.</w:t>
      </w:r>
      <w:r w:rsidR="00EF2EF4" w:rsidRPr="006A4D8B">
        <w:rPr>
          <w:rFonts w:ascii="Calibri" w:hAnsi="Calibri"/>
        </w:rPr>
        <w:t xml:space="preserve"> It negates the requirement</w:t>
      </w:r>
      <w:r w:rsidR="00CA4A1C" w:rsidRPr="006A4D8B">
        <w:rPr>
          <w:rFonts w:ascii="Calibri" w:hAnsi="Calibri"/>
        </w:rPr>
        <w:t xml:space="preserve"> for those modules to carry out further 3</w:t>
      </w:r>
      <w:r w:rsidR="00CA4A1C" w:rsidRPr="006A4D8B">
        <w:rPr>
          <w:rFonts w:ascii="Calibri" w:hAnsi="Calibri"/>
          <w:vertAlign w:val="superscript"/>
        </w:rPr>
        <w:t>rd</w:t>
      </w:r>
      <w:r w:rsidR="00CA4A1C" w:rsidRPr="006A4D8B">
        <w:rPr>
          <w:rFonts w:ascii="Calibri" w:hAnsi="Calibri"/>
        </w:rPr>
        <w:t xml:space="preserve"> party e.g. PASMA</w:t>
      </w:r>
      <w:r w:rsidRPr="006A4D8B">
        <w:rPr>
          <w:rFonts w:ascii="Calibri" w:hAnsi="Calibri"/>
        </w:rPr>
        <w:t>. See reverse of card for endorsement</w:t>
      </w:r>
      <w:r w:rsidR="009C0FB9" w:rsidRPr="006A4D8B">
        <w:rPr>
          <w:rFonts w:ascii="Calibri" w:hAnsi="Calibri"/>
        </w:rPr>
        <w:t>.</w:t>
      </w:r>
      <w:r w:rsidRPr="006A4D8B">
        <w:rPr>
          <w:rFonts w:ascii="Calibri" w:hAnsi="Calibri"/>
        </w:rPr>
        <w:t xml:space="preserve"> </w:t>
      </w:r>
    </w:p>
    <w:p w:rsidR="00B543D7" w:rsidRPr="00071624" w:rsidRDefault="00B543D7" w:rsidP="00B543D7">
      <w:pPr>
        <w:ind w:right="894"/>
        <w:rPr>
          <w:rFonts w:ascii="Calibri" w:hAnsi="Calibri"/>
          <w:i/>
        </w:rPr>
      </w:pPr>
    </w:p>
    <w:p w:rsidR="00D54B32" w:rsidRPr="00A52124" w:rsidRDefault="00D54B32" w:rsidP="00B543D7">
      <w:pPr>
        <w:ind w:right="894"/>
        <w:rPr>
          <w:rFonts w:ascii="Calibri" w:hAnsi="Calibri"/>
        </w:rPr>
      </w:pPr>
    </w:p>
    <w:p w:rsidR="00B543D7" w:rsidRPr="00565F75" w:rsidRDefault="00B543D7" w:rsidP="00B543D7">
      <w:pPr>
        <w:numPr>
          <w:ilvl w:val="0"/>
          <w:numId w:val="1"/>
        </w:numPr>
        <w:ind w:right="894"/>
        <w:rPr>
          <w:rFonts w:ascii="Calibri" w:hAnsi="Calibri"/>
          <w:b/>
        </w:rPr>
      </w:pPr>
      <w:r w:rsidRPr="00A52124">
        <w:rPr>
          <w:rFonts w:ascii="Calibri" w:hAnsi="Calibri"/>
          <w:b/>
        </w:rPr>
        <w:t>Regulations, Codes of Practice and best practice requirements</w:t>
      </w:r>
    </w:p>
    <w:p w:rsidR="00B543D7" w:rsidRPr="00A52124" w:rsidRDefault="00B543D7" w:rsidP="00B543D7">
      <w:pPr>
        <w:pStyle w:val="NormalWeb"/>
        <w:spacing w:before="120" w:beforeAutospacing="0" w:after="120" w:afterAutospacing="0"/>
        <w:ind w:left="360" w:right="894"/>
        <w:rPr>
          <w:rFonts w:ascii="Calibri" w:hAnsi="Calibri" w:cs="Arial"/>
        </w:rPr>
      </w:pPr>
      <w:r w:rsidRPr="00A52124">
        <w:rPr>
          <w:rFonts w:ascii="Calibri" w:hAnsi="Calibri" w:cs="Arial"/>
        </w:rPr>
        <w:t>All scaffolding works shall be carried out in accordance with the following Regulations, Codes of Practice and industry best practice requirements:</w:t>
      </w:r>
    </w:p>
    <w:p w:rsidR="00B543D7" w:rsidRPr="00A52124" w:rsidRDefault="00B543D7" w:rsidP="00E92222">
      <w:pPr>
        <w:pStyle w:val="NormalWeb"/>
        <w:numPr>
          <w:ilvl w:val="1"/>
          <w:numId w:val="1"/>
        </w:numPr>
        <w:spacing w:before="120" w:beforeAutospacing="0" w:after="0" w:afterAutospacing="0"/>
        <w:ind w:left="788" w:right="896" w:hanging="431"/>
        <w:rPr>
          <w:rFonts w:ascii="Calibri" w:hAnsi="Calibri" w:cs="Arial"/>
        </w:rPr>
      </w:pPr>
      <w:r w:rsidRPr="00A52124">
        <w:rPr>
          <w:rFonts w:ascii="Calibri" w:hAnsi="Calibri" w:cs="Arial"/>
        </w:rPr>
        <w:t>The Health and Safety at Work etc Act 1974</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The Management of Health and Safety at Work Regulations 1999 – as amended</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The Work at Height Regulations 2005 – as amended</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 xml:space="preserve">The Construction (Design </w:t>
      </w:r>
      <w:r>
        <w:rPr>
          <w:rFonts w:ascii="Calibri" w:hAnsi="Calibri" w:cs="Arial"/>
        </w:rPr>
        <w:t>and Management) Regulations 2015</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BS EN 12811  2003 – Scaffolds performance requirements</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Pr>
          <w:rFonts w:ascii="Calibri" w:hAnsi="Calibri" w:cs="Arial"/>
        </w:rPr>
        <w:t>BS EN 12810  2003 – F</w:t>
      </w:r>
      <w:r w:rsidRPr="00A52124">
        <w:rPr>
          <w:rFonts w:ascii="Calibri" w:hAnsi="Calibri" w:cs="Arial"/>
        </w:rPr>
        <w:t>acade scaffolds made of prefabricated components</w:t>
      </w:r>
    </w:p>
    <w:p w:rsidR="00B543D7" w:rsidRPr="00A20ED3" w:rsidRDefault="00B543D7" w:rsidP="00B543D7">
      <w:pPr>
        <w:pStyle w:val="NormalWeb"/>
        <w:numPr>
          <w:ilvl w:val="1"/>
          <w:numId w:val="1"/>
        </w:numPr>
        <w:spacing w:before="120" w:beforeAutospacing="0" w:after="120" w:afterAutospacing="0"/>
        <w:ind w:right="894"/>
        <w:rPr>
          <w:rFonts w:ascii="Calibri" w:hAnsi="Calibri" w:cs="Arial"/>
        </w:rPr>
      </w:pPr>
      <w:r>
        <w:rPr>
          <w:rFonts w:ascii="Calibri" w:hAnsi="Calibri" w:cs="Arial"/>
        </w:rPr>
        <w:t>N</w:t>
      </w:r>
      <w:r w:rsidRPr="00A52124">
        <w:rPr>
          <w:rFonts w:ascii="Calibri" w:hAnsi="Calibri" w:cs="Arial"/>
        </w:rPr>
        <w:t>ASC TG20</w:t>
      </w:r>
      <w:r w:rsidRPr="00C26F91">
        <w:rPr>
          <w:rFonts w:ascii="Calibri" w:hAnsi="Calibri" w:cs="Arial"/>
        </w:rPr>
        <w:t>:13 – A Comprehensive Guide to Good Practi</w:t>
      </w:r>
      <w:r w:rsidR="00E92222">
        <w:rPr>
          <w:rFonts w:ascii="Calibri" w:hAnsi="Calibri" w:cs="Arial"/>
        </w:rPr>
        <w:t xml:space="preserve">ce for Tube and Fitting </w:t>
      </w:r>
      <w:r w:rsidRPr="00C26F91">
        <w:rPr>
          <w:rFonts w:ascii="Calibri" w:hAnsi="Calibri" w:cs="Arial"/>
        </w:rPr>
        <w:t>Scaffolding</w:t>
      </w:r>
    </w:p>
    <w:p w:rsidR="00B543D7" w:rsidRPr="00A52124" w:rsidRDefault="00B543D7" w:rsidP="00B543D7">
      <w:pPr>
        <w:pStyle w:val="NormalWeb"/>
        <w:numPr>
          <w:ilvl w:val="1"/>
          <w:numId w:val="1"/>
        </w:numPr>
        <w:tabs>
          <w:tab w:val="left" w:pos="900"/>
          <w:tab w:val="left" w:pos="1260"/>
          <w:tab w:val="left" w:pos="1440"/>
        </w:tabs>
        <w:spacing w:before="120" w:beforeAutospacing="0" w:after="120" w:afterAutospacing="0"/>
        <w:ind w:right="894"/>
        <w:rPr>
          <w:rFonts w:ascii="Calibri" w:hAnsi="Calibri" w:cs="Arial"/>
        </w:rPr>
      </w:pPr>
      <w:r w:rsidRPr="00A52124">
        <w:rPr>
          <w:rFonts w:ascii="Calibri" w:hAnsi="Calibri" w:cs="Arial"/>
        </w:rPr>
        <w:t>NASC SG4</w:t>
      </w:r>
      <w:r w:rsidR="00226FB2">
        <w:rPr>
          <w:rFonts w:ascii="Calibri" w:hAnsi="Calibri" w:cs="Arial"/>
        </w:rPr>
        <w:t>:</w:t>
      </w:r>
      <w:r w:rsidR="00226FB2" w:rsidRPr="00D54B32">
        <w:rPr>
          <w:rFonts w:ascii="Calibri" w:hAnsi="Calibri" w:cs="Arial"/>
        </w:rPr>
        <w:t>15</w:t>
      </w:r>
      <w:r w:rsidRPr="00A52124">
        <w:rPr>
          <w:rFonts w:ascii="Calibri" w:hAnsi="Calibri" w:cs="Arial"/>
        </w:rPr>
        <w:t xml:space="preserve"> </w:t>
      </w:r>
      <w:r>
        <w:rPr>
          <w:rFonts w:ascii="Calibri" w:hAnsi="Calibri" w:cs="Arial"/>
        </w:rPr>
        <w:t xml:space="preserve">– Preventing falls in scaffolding </w:t>
      </w:r>
      <w:r w:rsidRPr="00A52124">
        <w:rPr>
          <w:rFonts w:ascii="Calibri" w:hAnsi="Calibri" w:cs="Arial"/>
        </w:rPr>
        <w:t>(Latest Edition)</w:t>
      </w:r>
    </w:p>
    <w:p w:rsidR="00B543D7" w:rsidRPr="00A52124" w:rsidRDefault="00B543D7" w:rsidP="00B543D7">
      <w:pPr>
        <w:pStyle w:val="NormalWeb"/>
        <w:numPr>
          <w:ilvl w:val="1"/>
          <w:numId w:val="1"/>
        </w:numPr>
        <w:tabs>
          <w:tab w:val="left" w:pos="900"/>
          <w:tab w:val="left" w:pos="1260"/>
          <w:tab w:val="left" w:pos="1440"/>
        </w:tabs>
        <w:spacing w:before="120" w:beforeAutospacing="0" w:after="120" w:afterAutospacing="0"/>
        <w:ind w:right="894"/>
        <w:rPr>
          <w:rFonts w:ascii="Calibri" w:hAnsi="Calibri" w:cs="Arial"/>
        </w:rPr>
      </w:pPr>
      <w:r w:rsidRPr="00A52124">
        <w:rPr>
          <w:rFonts w:ascii="Calibri" w:hAnsi="Calibri"/>
        </w:rPr>
        <w:t>CISRS CAP 609 General Information (Latest Edition)</w:t>
      </w:r>
    </w:p>
    <w:p w:rsidR="00B543D7" w:rsidRPr="00A52124" w:rsidRDefault="00B543D7" w:rsidP="00565F75">
      <w:pPr>
        <w:pStyle w:val="NormalWeb"/>
        <w:spacing w:before="120" w:beforeAutospacing="0" w:after="120" w:afterAutospacing="0"/>
        <w:ind w:left="360" w:right="894"/>
        <w:rPr>
          <w:rFonts w:ascii="Calibri" w:hAnsi="Calibri" w:cs="Arial"/>
        </w:rPr>
      </w:pPr>
      <w:r>
        <w:rPr>
          <w:rFonts w:ascii="Calibri" w:hAnsi="Calibri" w:cs="Arial"/>
        </w:rPr>
        <w:t xml:space="preserve">THIS </w:t>
      </w:r>
      <w:r w:rsidRPr="00A52124">
        <w:rPr>
          <w:rFonts w:ascii="Calibri" w:hAnsi="Calibri" w:cs="Arial"/>
        </w:rPr>
        <w:t>LIST</w:t>
      </w:r>
      <w:r>
        <w:rPr>
          <w:rFonts w:ascii="Calibri" w:hAnsi="Calibri" w:cs="Arial"/>
        </w:rPr>
        <w:t xml:space="preserve"> IS NOT EXHAUSTIVE</w:t>
      </w:r>
      <w:r w:rsidRPr="00A52124">
        <w:rPr>
          <w:rFonts w:ascii="Calibri" w:hAnsi="Calibri" w:cs="Arial"/>
        </w:rPr>
        <w:t>.</w:t>
      </w:r>
    </w:p>
    <w:p w:rsidR="00B543D7" w:rsidRPr="00A52124" w:rsidRDefault="00B543D7" w:rsidP="00B543D7">
      <w:pPr>
        <w:pStyle w:val="NormalWeb"/>
        <w:numPr>
          <w:ilvl w:val="0"/>
          <w:numId w:val="1"/>
        </w:numPr>
        <w:spacing w:before="120" w:beforeAutospacing="0" w:after="120" w:afterAutospacing="0"/>
        <w:ind w:right="894"/>
        <w:rPr>
          <w:rFonts w:ascii="Calibri" w:hAnsi="Calibri" w:cs="Arial"/>
          <w:b/>
        </w:rPr>
      </w:pPr>
      <w:r w:rsidRPr="00A52124">
        <w:rPr>
          <w:rFonts w:ascii="Calibri" w:hAnsi="Calibri" w:cs="Arial"/>
          <w:b/>
        </w:rPr>
        <w:t>COMPETENCE</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b/>
        </w:rPr>
      </w:pPr>
      <w:r w:rsidRPr="00A52124">
        <w:rPr>
          <w:rFonts w:ascii="Calibri" w:hAnsi="Calibri" w:cs="Arial"/>
          <w:b/>
        </w:rPr>
        <w:t>Scaffolding Companies</w:t>
      </w:r>
    </w:p>
    <w:p w:rsidR="00B543D7" w:rsidRPr="00A52124" w:rsidRDefault="00802316" w:rsidP="00B543D7">
      <w:pPr>
        <w:pStyle w:val="NormalWeb"/>
        <w:numPr>
          <w:ilvl w:val="2"/>
          <w:numId w:val="1"/>
        </w:numPr>
        <w:spacing w:before="120" w:beforeAutospacing="0" w:after="120" w:afterAutospacing="0"/>
        <w:ind w:left="1440" w:right="894" w:hanging="720"/>
        <w:rPr>
          <w:rFonts w:ascii="Calibri" w:hAnsi="Calibri" w:cs="Arial"/>
        </w:rPr>
      </w:pPr>
      <w:r>
        <w:rPr>
          <w:rFonts w:ascii="Calibri" w:hAnsi="Calibri" w:cs="Arial"/>
        </w:rPr>
        <w:t xml:space="preserve">Should </w:t>
      </w:r>
      <w:r w:rsidRPr="00D54B32">
        <w:rPr>
          <w:rFonts w:ascii="Calibri" w:hAnsi="Calibri" w:cs="Arial"/>
        </w:rPr>
        <w:t>operate under auditable processes and must have</w:t>
      </w:r>
      <w:r w:rsidR="00DD1F95" w:rsidRPr="00D54B32">
        <w:rPr>
          <w:rFonts w:ascii="Calibri" w:hAnsi="Calibri" w:cs="Arial"/>
        </w:rPr>
        <w:t xml:space="preserve"> a recorded training scheme in place and be</w:t>
      </w:r>
      <w:r w:rsidR="00B543D7">
        <w:rPr>
          <w:rFonts w:ascii="Calibri" w:hAnsi="Calibri" w:cs="Arial"/>
        </w:rPr>
        <w:t xml:space="preserve"> full</w:t>
      </w:r>
      <w:r w:rsidR="00B543D7" w:rsidRPr="00A52124">
        <w:rPr>
          <w:rFonts w:ascii="Calibri" w:hAnsi="Calibri" w:cs="Arial"/>
        </w:rPr>
        <w:t xml:space="preserve"> members of the NASC.</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Pr>
          <w:rFonts w:ascii="Calibri" w:hAnsi="Calibri" w:cs="Arial"/>
        </w:rPr>
        <w:t xml:space="preserve">Must </w:t>
      </w:r>
      <w:r w:rsidRPr="00A52124">
        <w:rPr>
          <w:rFonts w:ascii="Calibri" w:hAnsi="Calibri" w:cs="Arial"/>
        </w:rPr>
        <w:t>maintain current insurances of a minimum of £10</w:t>
      </w:r>
      <w:r>
        <w:rPr>
          <w:rFonts w:ascii="Calibri" w:hAnsi="Calibri" w:cs="Arial"/>
        </w:rPr>
        <w:t xml:space="preserve"> </w:t>
      </w:r>
      <w:r w:rsidRPr="00A52124">
        <w:rPr>
          <w:rFonts w:ascii="Calibri" w:hAnsi="Calibri" w:cs="Arial"/>
        </w:rPr>
        <w:t>million for Employers Liability and £5 million for Public Liability.</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Pr>
          <w:rFonts w:ascii="Calibri" w:hAnsi="Calibri" w:cs="Arial"/>
        </w:rPr>
        <w:t>M</w:t>
      </w:r>
      <w:r w:rsidRPr="00A52124">
        <w:rPr>
          <w:rFonts w:ascii="Calibri" w:hAnsi="Calibri" w:cs="Arial"/>
        </w:rPr>
        <w:t xml:space="preserve">ust be able to demonstrate that they have competent supervision (e.g. CISRS Scaffold Supervisor training course and hold a </w:t>
      </w:r>
      <w:r w:rsidRPr="00B8143A">
        <w:rPr>
          <w:rFonts w:ascii="Calibri" w:hAnsi="Calibri" w:cs="Arial"/>
        </w:rPr>
        <w:t>CISRS Scaffold Supervisor card</w:t>
      </w:r>
      <w:r w:rsidR="00DD1F95" w:rsidRPr="00B8143A">
        <w:rPr>
          <w:rFonts w:ascii="Calibri" w:hAnsi="Calibri" w:cs="Arial"/>
        </w:rPr>
        <w:t xml:space="preserve"> or </w:t>
      </w:r>
      <w:r w:rsidR="003626DC" w:rsidRPr="00B8143A">
        <w:rPr>
          <w:rFonts w:ascii="Calibri" w:hAnsi="Calibri" w:cs="Arial"/>
        </w:rPr>
        <w:t>CISRS Scaffolder/Advanced card plus an industry recognised Supervisory qualification e.g. SSSTS,SMSTS</w:t>
      </w:r>
      <w:r w:rsidRPr="00B8143A">
        <w:rPr>
          <w:rFonts w:ascii="Calibri" w:hAnsi="Calibri" w:cs="Arial"/>
        </w:rPr>
        <w:t>).</w:t>
      </w:r>
      <w:r w:rsidRPr="00A52124">
        <w:rPr>
          <w:rFonts w:ascii="Calibri" w:hAnsi="Calibri" w:cs="Arial"/>
        </w:rPr>
        <w:t xml:space="preserve"> </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rPr>
        <w:t xml:space="preserve">A qualified CISRS Scaffolder or CISRS Advanced Scaffolder working within his capability is suitably qualified to lead the scaffold operations within a gang of scaffolders and to direct the practical operations on site. </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cs="Arial"/>
        </w:rPr>
        <w:t>They must employ competent scaffolders for the type of scaffolding to be undertaken on site as defined in item 3.2 below.</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cs="Arial"/>
        </w:rPr>
        <w:t>Management, Supervision and operatives must have received relevant training on TG20 and SG4 (Latest Editions)</w:t>
      </w:r>
      <w:r>
        <w:rPr>
          <w:rFonts w:ascii="Calibri" w:hAnsi="Calibri" w:cs="Arial"/>
        </w:rPr>
        <w:t>.</w:t>
      </w:r>
    </w:p>
    <w:p w:rsidR="00B543D7" w:rsidRPr="00565F75" w:rsidRDefault="00B543D7" w:rsidP="00565F75">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cs="Arial"/>
        </w:rPr>
        <w:t>The company must have access to competent scaffold designers</w:t>
      </w:r>
      <w:r>
        <w:rPr>
          <w:rFonts w:ascii="Calibri" w:hAnsi="Calibri" w:cs="Arial"/>
        </w:rPr>
        <w:t xml:space="preserve"> </w:t>
      </w:r>
      <w:r w:rsidRPr="00091136">
        <w:rPr>
          <w:rFonts w:ascii="Calibri" w:hAnsi="Calibri" w:cs="Arial"/>
        </w:rPr>
        <w:t xml:space="preserve">and manage </w:t>
      </w:r>
      <w:r>
        <w:rPr>
          <w:rFonts w:ascii="Calibri" w:hAnsi="Calibri" w:cs="Arial"/>
        </w:rPr>
        <w:t>TG20:</w:t>
      </w:r>
      <w:r w:rsidRPr="0031767D">
        <w:rPr>
          <w:rFonts w:ascii="Calibri" w:hAnsi="Calibri" w:cs="Arial"/>
        </w:rPr>
        <w:t>13</w:t>
      </w:r>
      <w:r>
        <w:rPr>
          <w:rFonts w:ascii="Calibri" w:hAnsi="Calibri" w:cs="Arial"/>
        </w:rPr>
        <w:t xml:space="preserve"> </w:t>
      </w:r>
      <w:r w:rsidRPr="00091136">
        <w:rPr>
          <w:rFonts w:ascii="Calibri" w:hAnsi="Calibri" w:cs="Arial"/>
        </w:rPr>
        <w:t>compliance sheets</w:t>
      </w:r>
      <w:r>
        <w:rPr>
          <w:rFonts w:ascii="Calibri" w:hAnsi="Calibri" w:cs="Arial"/>
        </w:rPr>
        <w:t>.</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cs="Arial"/>
        </w:rPr>
        <w:t>The company must ensure that all deliveries of scaffolding materials are undertaken in a safe manner and consideration is given to the risk of falls from vehicles and as such this work is undertaken in line with NASC SG30 (Latest Edition)“Working from Vehicles”.</w:t>
      </w:r>
    </w:p>
    <w:p w:rsidR="00E92222" w:rsidRDefault="00E92222" w:rsidP="00E92222">
      <w:pPr>
        <w:pStyle w:val="NormalWeb"/>
        <w:spacing w:before="120" w:beforeAutospacing="0" w:after="120" w:afterAutospacing="0"/>
        <w:ind w:right="894"/>
        <w:rPr>
          <w:rFonts w:ascii="Calibri" w:hAnsi="Calibri" w:cs="Arial"/>
        </w:rPr>
      </w:pPr>
      <w:bookmarkStart w:id="0" w:name="_GoBack"/>
      <w:bookmarkEnd w:id="0"/>
    </w:p>
    <w:p w:rsidR="00E92222" w:rsidRPr="00A52124" w:rsidRDefault="00E92222" w:rsidP="00E92222">
      <w:pPr>
        <w:pStyle w:val="NormalWeb"/>
        <w:numPr>
          <w:ilvl w:val="2"/>
          <w:numId w:val="1"/>
        </w:numPr>
        <w:spacing w:before="120" w:beforeAutospacing="0" w:after="120" w:afterAutospacing="0"/>
        <w:ind w:left="1440" w:right="894" w:hanging="720"/>
        <w:rPr>
          <w:rFonts w:ascii="Calibri" w:hAnsi="Calibri" w:cs="Arial"/>
        </w:rPr>
      </w:pPr>
      <w:r w:rsidRPr="00D54B32">
        <w:rPr>
          <w:rFonts w:ascii="Calibri" w:hAnsi="Calibri" w:cs="Arial"/>
        </w:rPr>
        <w:t>All deliveries where powered lifting is used (e.g.: HIAB) will require proof</w:t>
      </w:r>
      <w:r w:rsidR="004E496F">
        <w:rPr>
          <w:rFonts w:ascii="Calibri" w:hAnsi="Calibri" w:cs="Arial"/>
        </w:rPr>
        <w:t xml:space="preserve"> of o</w:t>
      </w:r>
      <w:r w:rsidRPr="00A52124">
        <w:rPr>
          <w:rFonts w:ascii="Calibri" w:hAnsi="Calibri" w:cs="Arial"/>
        </w:rPr>
        <w:t>perator competence and that the lifting equipment has a current certificate of test and thorough examination.</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b/>
        </w:rPr>
      </w:pPr>
      <w:r w:rsidRPr="00A52124">
        <w:rPr>
          <w:rFonts w:ascii="Calibri" w:hAnsi="Calibri" w:cs="Arial"/>
          <w:b/>
        </w:rPr>
        <w:t>Scaffolding Operatives</w:t>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b/>
        </w:rPr>
      </w:pPr>
      <w:r w:rsidRPr="00A52124">
        <w:rPr>
          <w:rFonts w:ascii="Calibri" w:hAnsi="Calibri" w:cs="Arial"/>
          <w:b/>
        </w:rPr>
        <w:t xml:space="preserve">Scaffolding Labourers </w:t>
      </w:r>
    </w:p>
    <w:p w:rsidR="00B543D7" w:rsidRPr="00E92222" w:rsidRDefault="003E1F4A" w:rsidP="00A20ED3">
      <w:pPr>
        <w:pStyle w:val="NormalWeb"/>
        <w:numPr>
          <w:ilvl w:val="3"/>
          <w:numId w:val="1"/>
        </w:numPr>
        <w:tabs>
          <w:tab w:val="clear" w:pos="2160"/>
          <w:tab w:val="num" w:pos="1980"/>
        </w:tabs>
        <w:spacing w:before="120" w:beforeAutospacing="0" w:after="120" w:afterAutospacing="0"/>
        <w:ind w:left="1973" w:right="896" w:hanging="896"/>
        <w:rPr>
          <w:rFonts w:ascii="Calibri" w:hAnsi="Calibri" w:cs="Arial"/>
        </w:rPr>
      </w:pPr>
      <w:r w:rsidRPr="00E92222">
        <w:rPr>
          <w:rFonts w:ascii="Calibri" w:hAnsi="Calibri"/>
          <w:bCs/>
        </w:rPr>
        <w:t xml:space="preserve">A CISRS Scaffolders </w:t>
      </w:r>
      <w:r w:rsidR="001755CC" w:rsidRPr="00E92222">
        <w:rPr>
          <w:rFonts w:ascii="Calibri" w:hAnsi="Calibri"/>
          <w:bCs/>
        </w:rPr>
        <w:t>labourer’s</w:t>
      </w:r>
      <w:r w:rsidRPr="00E92222">
        <w:rPr>
          <w:rFonts w:ascii="Calibri" w:hAnsi="Calibri"/>
          <w:bCs/>
        </w:rPr>
        <w:t xml:space="preserve"> card must be held for operatives carrying out these duties.</w:t>
      </w:r>
      <w:r w:rsidRPr="00E92222">
        <w:rPr>
          <w:rFonts w:ascii="Calibri" w:hAnsi="Calibri"/>
        </w:rPr>
        <w:t xml:space="preserve"> </w:t>
      </w:r>
    </w:p>
    <w:p w:rsidR="003E1F4A" w:rsidRPr="00E92222" w:rsidRDefault="003E1F4A" w:rsidP="00A20ED3">
      <w:pPr>
        <w:pStyle w:val="NormalWeb"/>
        <w:numPr>
          <w:ilvl w:val="3"/>
          <w:numId w:val="1"/>
        </w:numPr>
        <w:tabs>
          <w:tab w:val="clear" w:pos="2160"/>
          <w:tab w:val="num" w:pos="1980"/>
        </w:tabs>
        <w:spacing w:before="120" w:beforeAutospacing="0" w:after="120" w:afterAutospacing="0"/>
        <w:ind w:left="1973" w:right="896" w:hanging="896"/>
        <w:rPr>
          <w:rFonts w:ascii="Calibri" w:hAnsi="Calibri" w:cs="Arial"/>
        </w:rPr>
      </w:pPr>
      <w:r w:rsidRPr="00E92222">
        <w:rPr>
          <w:rFonts w:ascii="Calibri" w:hAnsi="Calibri"/>
          <w:bCs/>
        </w:rPr>
        <w:t>Must have received Manual Handling Training in accordance with NASC Guidance note SG6 Manual Handling.</w:t>
      </w:r>
    </w:p>
    <w:p w:rsidR="001755CC" w:rsidRPr="00E92222" w:rsidRDefault="001755CC" w:rsidP="00A20ED3">
      <w:pPr>
        <w:pStyle w:val="NormalWeb"/>
        <w:numPr>
          <w:ilvl w:val="3"/>
          <w:numId w:val="1"/>
        </w:numPr>
        <w:tabs>
          <w:tab w:val="clear" w:pos="2160"/>
          <w:tab w:val="num" w:pos="1980"/>
        </w:tabs>
        <w:spacing w:before="120" w:beforeAutospacing="0" w:after="120" w:afterAutospacing="0"/>
        <w:ind w:left="1973" w:right="896" w:hanging="896"/>
        <w:rPr>
          <w:rFonts w:ascii="Calibri" w:hAnsi="Calibri" w:cs="Arial"/>
        </w:rPr>
      </w:pPr>
      <w:r w:rsidRPr="00E92222">
        <w:rPr>
          <w:rFonts w:ascii="Calibri" w:hAnsi="Calibri" w:cs="Arial"/>
        </w:rPr>
        <w:t>Must have attended a recognised 1 day training course prior to      commencement of their duties. The CISRS C</w:t>
      </w:r>
      <w:r w:rsidR="004E496F">
        <w:rPr>
          <w:rFonts w:ascii="Calibri" w:hAnsi="Calibri" w:cs="Arial"/>
        </w:rPr>
        <w:t>OTS</w:t>
      </w:r>
      <w:r w:rsidRPr="00E92222">
        <w:rPr>
          <w:rFonts w:ascii="Calibri" w:hAnsi="Calibri" w:cs="Arial"/>
        </w:rPr>
        <w:t xml:space="preserve"> Course covers this requirement.</w:t>
      </w:r>
    </w:p>
    <w:p w:rsidR="001755CC" w:rsidRPr="001755CC" w:rsidRDefault="001755CC" w:rsidP="001755CC">
      <w:pPr>
        <w:pStyle w:val="NormalWeb"/>
        <w:spacing w:before="120" w:beforeAutospacing="0" w:after="120" w:afterAutospacing="0"/>
        <w:ind w:left="1938" w:right="896"/>
        <w:rPr>
          <w:rFonts w:ascii="Calibri" w:hAnsi="Calibri" w:cs="Arial"/>
          <w:color w:val="FF0000"/>
        </w:rPr>
      </w:pPr>
    </w:p>
    <w:p w:rsidR="00B543D7" w:rsidRPr="00A52124" w:rsidRDefault="00B543D7" w:rsidP="00B543D7">
      <w:pPr>
        <w:pStyle w:val="NormalWeb"/>
        <w:numPr>
          <w:ilvl w:val="2"/>
          <w:numId w:val="1"/>
        </w:numPr>
        <w:spacing w:before="120" w:beforeAutospacing="0" w:after="120" w:afterAutospacing="0"/>
        <w:ind w:right="894"/>
        <w:rPr>
          <w:rFonts w:ascii="Calibri" w:hAnsi="Calibri" w:cs="Arial"/>
          <w:b/>
        </w:rPr>
      </w:pPr>
      <w:r w:rsidRPr="00A52124">
        <w:rPr>
          <w:rFonts w:ascii="Calibri" w:hAnsi="Calibri" w:cs="Arial"/>
          <w:b/>
        </w:rPr>
        <w:t>Trainee Scaffolder</w:t>
      </w:r>
    </w:p>
    <w:p w:rsidR="002B5F37" w:rsidRDefault="00A20ED3" w:rsidP="00E008FD">
      <w:pPr>
        <w:pStyle w:val="NormalWeb"/>
        <w:numPr>
          <w:ilvl w:val="3"/>
          <w:numId w:val="1"/>
        </w:numPr>
        <w:tabs>
          <w:tab w:val="clear" w:pos="2160"/>
          <w:tab w:val="num" w:pos="1920"/>
        </w:tabs>
        <w:spacing w:before="120" w:beforeAutospacing="0" w:after="120" w:afterAutospacing="0"/>
        <w:ind w:left="2040" w:right="894" w:hanging="896"/>
        <w:rPr>
          <w:rFonts w:ascii="Calibri" w:hAnsi="Calibri" w:cs="Arial"/>
        </w:rPr>
      </w:pPr>
      <w:r w:rsidRPr="00DA69EF">
        <w:rPr>
          <w:rFonts w:ascii="Calibri" w:hAnsi="Calibri" w:cs="Arial"/>
        </w:rPr>
        <w:t>T</w:t>
      </w:r>
      <w:r w:rsidR="00DA3AAF" w:rsidRPr="00DA69EF">
        <w:rPr>
          <w:rFonts w:ascii="Calibri" w:hAnsi="Calibri" w:cs="Arial"/>
        </w:rPr>
        <w:t>rainees</w:t>
      </w:r>
      <w:r w:rsidRPr="00DA69EF">
        <w:rPr>
          <w:rFonts w:ascii="Calibri" w:hAnsi="Calibri" w:cs="Arial"/>
        </w:rPr>
        <w:t xml:space="preserve"> must hold a current CISRS Trainee Scaffolders card</w:t>
      </w:r>
    </w:p>
    <w:p w:rsidR="00A20ED3" w:rsidRPr="00E008FD" w:rsidRDefault="00A20ED3" w:rsidP="002B5F37">
      <w:pPr>
        <w:pStyle w:val="NormalWeb"/>
        <w:spacing w:before="120" w:beforeAutospacing="0" w:after="120" w:afterAutospacing="0"/>
        <w:ind w:left="1144" w:right="894"/>
        <w:rPr>
          <w:rFonts w:ascii="Calibri" w:hAnsi="Calibri" w:cs="Arial"/>
        </w:rPr>
      </w:pPr>
      <w:r w:rsidRPr="00DA69EF">
        <w:rPr>
          <w:rFonts w:ascii="Calibri" w:hAnsi="Calibri"/>
        </w:rPr>
        <w:t xml:space="preserve"> </w:t>
      </w:r>
      <w:r w:rsidRPr="00E008FD">
        <w:rPr>
          <w:rFonts w:ascii="Calibri" w:hAnsi="Calibri" w:cs="Arial"/>
        </w:rPr>
        <w:t>(See</w:t>
      </w:r>
      <w:r w:rsidR="00E008FD">
        <w:rPr>
          <w:rFonts w:ascii="Calibri" w:hAnsi="Calibri" w:cs="Arial"/>
        </w:rPr>
        <w:t xml:space="preserve"> </w:t>
      </w:r>
      <w:r w:rsidRPr="00E008FD">
        <w:rPr>
          <w:rFonts w:ascii="Calibri" w:hAnsi="Calibri" w:cs="Arial"/>
        </w:rPr>
        <w:t>appendix B)</w:t>
      </w:r>
    </w:p>
    <w:p w:rsidR="00B543D7" w:rsidRPr="00A52124" w:rsidRDefault="00B543D7" w:rsidP="00A20ED3">
      <w:pPr>
        <w:pStyle w:val="NormalWeb"/>
        <w:numPr>
          <w:ilvl w:val="3"/>
          <w:numId w:val="1"/>
        </w:numPr>
        <w:tabs>
          <w:tab w:val="clear" w:pos="2160"/>
          <w:tab w:val="num" w:pos="1920"/>
        </w:tabs>
        <w:spacing w:before="120" w:beforeAutospacing="0" w:after="120" w:afterAutospacing="0"/>
        <w:ind w:left="1973" w:right="896" w:hanging="896"/>
        <w:rPr>
          <w:rFonts w:ascii="Calibri" w:hAnsi="Calibri" w:cs="Arial"/>
        </w:rPr>
      </w:pPr>
      <w:r w:rsidRPr="00A52124">
        <w:rPr>
          <w:rFonts w:ascii="Calibri" w:hAnsi="Calibri" w:cs="Arial"/>
        </w:rPr>
        <w:t>The</w:t>
      </w:r>
      <w:r w:rsidR="006E0458">
        <w:rPr>
          <w:rFonts w:ascii="Calibri" w:hAnsi="Calibri" w:cs="Arial"/>
        </w:rPr>
        <w:t>y</w:t>
      </w:r>
      <w:r w:rsidRPr="00A52124">
        <w:rPr>
          <w:rFonts w:ascii="Calibri" w:hAnsi="Calibri" w:cs="Arial"/>
        </w:rPr>
        <w:t xml:space="preserve"> must have received SG4 (Latest Edition) training and work in compliance with the guidance</w:t>
      </w:r>
      <w:r w:rsidR="00E008FD">
        <w:rPr>
          <w:rFonts w:ascii="Calibri" w:hAnsi="Calibri" w:cs="Arial"/>
        </w:rPr>
        <w:t>.</w:t>
      </w:r>
    </w:p>
    <w:p w:rsidR="00B543D7" w:rsidRDefault="00B543D7" w:rsidP="00A20ED3">
      <w:pPr>
        <w:pStyle w:val="NormalWeb"/>
        <w:numPr>
          <w:ilvl w:val="3"/>
          <w:numId w:val="1"/>
        </w:numPr>
        <w:tabs>
          <w:tab w:val="clear" w:pos="2160"/>
          <w:tab w:val="num" w:pos="1920"/>
        </w:tabs>
        <w:spacing w:before="120" w:beforeAutospacing="0" w:after="120" w:afterAutospacing="0"/>
        <w:ind w:left="1973" w:right="896" w:hanging="896"/>
        <w:rPr>
          <w:rFonts w:ascii="Calibri" w:hAnsi="Calibri" w:cs="Arial"/>
        </w:rPr>
      </w:pPr>
      <w:r w:rsidRPr="00A52124">
        <w:rPr>
          <w:rFonts w:ascii="Calibri" w:hAnsi="Calibri" w:cs="Arial"/>
        </w:rPr>
        <w:t>They can only work under the direct supervision of either a CISRS Scaffolder or CISRS Advanced Scaffolder at all times.</w:t>
      </w:r>
    </w:p>
    <w:p w:rsidR="00B8143A" w:rsidRDefault="00B8143A" w:rsidP="00B8143A">
      <w:pPr>
        <w:pStyle w:val="NormalWeb"/>
        <w:numPr>
          <w:ilvl w:val="3"/>
          <w:numId w:val="1"/>
        </w:numPr>
        <w:tabs>
          <w:tab w:val="clear" w:pos="2160"/>
          <w:tab w:val="num" w:pos="1920"/>
        </w:tabs>
        <w:spacing w:before="120" w:beforeAutospacing="0" w:after="120" w:afterAutospacing="0"/>
        <w:ind w:left="1973" w:right="896" w:hanging="896"/>
        <w:rPr>
          <w:rFonts w:ascii="Calibri" w:hAnsi="Calibri" w:cs="Arial"/>
        </w:rPr>
      </w:pPr>
      <w:r w:rsidRPr="00A52124">
        <w:rPr>
          <w:rFonts w:ascii="Calibri" w:hAnsi="Calibri" w:cs="Arial"/>
        </w:rPr>
        <w:t xml:space="preserve">An operative is considered a Trainee Scaffolder until they have completed all requisite training and assessment </w:t>
      </w:r>
      <w:r w:rsidRPr="00D54B32">
        <w:rPr>
          <w:rFonts w:ascii="Calibri" w:hAnsi="Calibri" w:cs="Arial"/>
        </w:rPr>
        <w:t xml:space="preserve">up to and including, </w:t>
      </w:r>
      <w:r w:rsidRPr="00A52124">
        <w:rPr>
          <w:rFonts w:ascii="Calibri" w:hAnsi="Calibri" w:cs="Arial"/>
        </w:rPr>
        <w:t xml:space="preserve">CISRS Part 2, S/NVQ 2, H&amp;S testing and hold a CISRS Scaffolder Card, </w:t>
      </w:r>
      <w:r w:rsidR="004E496F">
        <w:rPr>
          <w:rFonts w:ascii="Calibri" w:hAnsi="Calibri" w:cs="Arial"/>
        </w:rPr>
        <w:t>regardless</w:t>
      </w:r>
      <w:r w:rsidRPr="00A52124">
        <w:rPr>
          <w:rFonts w:ascii="Calibri" w:hAnsi="Calibri" w:cs="Arial"/>
        </w:rPr>
        <w:t xml:space="preserve"> of their time in the industry. </w:t>
      </w:r>
    </w:p>
    <w:p w:rsidR="00B8143A" w:rsidRPr="00A52124" w:rsidRDefault="00B8143A" w:rsidP="00B8143A">
      <w:pPr>
        <w:pStyle w:val="NormalWeb"/>
        <w:spacing w:before="120" w:beforeAutospacing="0" w:after="120" w:afterAutospacing="0"/>
        <w:ind w:left="1973" w:right="896"/>
        <w:rPr>
          <w:rFonts w:ascii="Calibri" w:hAnsi="Calibri" w:cs="Arial"/>
        </w:rPr>
      </w:pPr>
    </w:p>
    <w:p w:rsidR="00B543D7" w:rsidRDefault="00B543D7" w:rsidP="00B543D7">
      <w:pPr>
        <w:pStyle w:val="NormalWeb"/>
        <w:spacing w:before="120" w:beforeAutospacing="0" w:after="120" w:afterAutospacing="0"/>
        <w:ind w:right="894"/>
        <w:rPr>
          <w:rFonts w:ascii="Calibri" w:hAnsi="Calibri" w:cs="Arial"/>
        </w:rPr>
      </w:pPr>
    </w:p>
    <w:p w:rsidR="00B543D7" w:rsidRPr="00A52124" w:rsidRDefault="00B543D7" w:rsidP="00B543D7">
      <w:pPr>
        <w:pStyle w:val="NormalWeb"/>
        <w:spacing w:before="120" w:beforeAutospacing="0" w:after="120" w:afterAutospacing="0"/>
        <w:ind w:right="894"/>
        <w:rPr>
          <w:rFonts w:ascii="Calibri" w:hAnsi="Calibri" w:cs="Arial"/>
        </w:rPr>
      </w:pPr>
      <w:r>
        <w:rPr>
          <w:rFonts w:ascii="Calibri" w:hAnsi="Calibri" w:cs="Arial"/>
        </w:rPr>
        <w:br w:type="page"/>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b/>
        </w:rPr>
      </w:pPr>
      <w:r w:rsidRPr="00A52124">
        <w:rPr>
          <w:rFonts w:ascii="Calibri" w:hAnsi="Calibri" w:cs="Arial"/>
          <w:b/>
        </w:rPr>
        <w:t>Scaffolder</w:t>
      </w:r>
    </w:p>
    <w:p w:rsidR="006E0458" w:rsidRDefault="00B543D7" w:rsidP="006E0458">
      <w:pPr>
        <w:pStyle w:val="NormalWeb"/>
        <w:numPr>
          <w:ilvl w:val="3"/>
          <w:numId w:val="1"/>
        </w:numPr>
        <w:spacing w:before="120" w:beforeAutospacing="0" w:after="120" w:afterAutospacing="0"/>
        <w:ind w:left="2127" w:right="894" w:hanging="1047"/>
        <w:rPr>
          <w:rFonts w:ascii="Calibri" w:hAnsi="Calibri" w:cs="Arial"/>
        </w:rPr>
      </w:pPr>
      <w:r w:rsidRPr="00A52124">
        <w:rPr>
          <w:rFonts w:ascii="Calibri" w:hAnsi="Calibri" w:cs="Arial"/>
        </w:rPr>
        <w:t>The Scaffolder must hold a current CISRS Scaffolders card</w:t>
      </w:r>
      <w:r w:rsidR="006E0458">
        <w:rPr>
          <w:rFonts w:ascii="Calibri" w:hAnsi="Calibri" w:cs="Arial"/>
        </w:rPr>
        <w:t>.</w:t>
      </w:r>
    </w:p>
    <w:p w:rsidR="00B543D7" w:rsidRPr="006E0458" w:rsidRDefault="006E0458" w:rsidP="006E0458">
      <w:pPr>
        <w:pStyle w:val="NormalWeb"/>
        <w:spacing w:before="120" w:beforeAutospacing="0" w:after="120" w:afterAutospacing="0"/>
        <w:ind w:left="2127" w:right="894"/>
        <w:rPr>
          <w:rFonts w:ascii="Calibri" w:hAnsi="Calibri" w:cs="Arial"/>
        </w:rPr>
      </w:pPr>
      <w:r w:rsidRPr="006E0458">
        <w:rPr>
          <w:rFonts w:ascii="Calibri" w:hAnsi="Calibri" w:cs="Arial"/>
        </w:rPr>
        <w:t>(S</w:t>
      </w:r>
      <w:r w:rsidR="00B543D7" w:rsidRPr="006E0458">
        <w:rPr>
          <w:rFonts w:ascii="Calibri" w:hAnsi="Calibri" w:cs="Arial"/>
        </w:rPr>
        <w:t>ee appendix B).</w:t>
      </w:r>
    </w:p>
    <w:p w:rsidR="00B543D7" w:rsidRPr="00A52124" w:rsidRDefault="00B543D7" w:rsidP="00B543D7">
      <w:pPr>
        <w:pStyle w:val="NormalWeb"/>
        <w:numPr>
          <w:ilvl w:val="3"/>
          <w:numId w:val="1"/>
        </w:numPr>
        <w:spacing w:before="120" w:beforeAutospacing="0" w:after="120" w:afterAutospacing="0"/>
        <w:ind w:left="2160" w:right="894" w:hanging="1080"/>
        <w:rPr>
          <w:rFonts w:ascii="Calibri" w:hAnsi="Calibri" w:cs="Arial"/>
        </w:rPr>
      </w:pPr>
      <w:r w:rsidRPr="00A52124">
        <w:rPr>
          <w:rFonts w:ascii="Calibri" w:hAnsi="Calibri" w:cs="Arial"/>
        </w:rPr>
        <w:t>They must have received SG4 (Latest Edition) training and work in compliance with the guidance</w:t>
      </w:r>
      <w:r>
        <w:rPr>
          <w:rFonts w:ascii="Calibri" w:hAnsi="Calibri" w:cs="Arial"/>
        </w:rPr>
        <w:t>.</w:t>
      </w:r>
    </w:p>
    <w:p w:rsidR="00B543D7" w:rsidRPr="003F2FD4" w:rsidRDefault="00B543D7" w:rsidP="006E0458">
      <w:pPr>
        <w:pStyle w:val="NormalWeb"/>
        <w:numPr>
          <w:ilvl w:val="3"/>
          <w:numId w:val="1"/>
        </w:numPr>
        <w:spacing w:before="120" w:beforeAutospacing="0" w:after="120" w:afterAutospacing="0"/>
        <w:ind w:left="2154" w:right="896" w:hanging="1077"/>
        <w:rPr>
          <w:rFonts w:ascii="Calibri" w:hAnsi="Calibri" w:cs="Arial"/>
        </w:rPr>
      </w:pPr>
      <w:r w:rsidRPr="00A52124">
        <w:rPr>
          <w:rFonts w:ascii="Calibri" w:hAnsi="Calibri"/>
        </w:rPr>
        <w:t>T</w:t>
      </w:r>
      <w:r w:rsidRPr="00991F86">
        <w:rPr>
          <w:rFonts w:ascii="Calibri" w:hAnsi="Calibri"/>
        </w:rPr>
        <w:t>he lead hand of a sca</w:t>
      </w:r>
      <w:r w:rsidRPr="00A52124">
        <w:rPr>
          <w:rFonts w:ascii="Calibri" w:hAnsi="Calibri"/>
        </w:rPr>
        <w:t>ffold gang using system scaffolding must have successfully completed the relevant CISRS Systems product training</w:t>
      </w:r>
      <w:r>
        <w:rPr>
          <w:rFonts w:ascii="Calibri" w:hAnsi="Calibri"/>
        </w:rPr>
        <w:t xml:space="preserve"> </w:t>
      </w:r>
      <w:r w:rsidRPr="009B1EF7">
        <w:rPr>
          <w:rFonts w:ascii="Calibri" w:hAnsi="Calibri" w:cs="Calibri"/>
        </w:rPr>
        <w:t xml:space="preserve">however </w:t>
      </w:r>
      <w:r>
        <w:rPr>
          <w:rFonts w:ascii="Calibri" w:hAnsi="Calibri" w:cs="Calibri"/>
        </w:rPr>
        <w:t xml:space="preserve">it </w:t>
      </w:r>
      <w:r w:rsidRPr="009B1EF7">
        <w:rPr>
          <w:rFonts w:ascii="Calibri" w:hAnsi="Calibri" w:cs="Calibri"/>
        </w:rPr>
        <w:t xml:space="preserve">would be preferable for all operatives to undertake </w:t>
      </w:r>
      <w:r w:rsidR="00E54E60" w:rsidRPr="00B8143A">
        <w:rPr>
          <w:rFonts w:ascii="Calibri" w:hAnsi="Calibri" w:cs="Calibri"/>
        </w:rPr>
        <w:t>CISRS</w:t>
      </w:r>
      <w:r w:rsidR="00E54E60">
        <w:rPr>
          <w:rFonts w:ascii="Calibri" w:hAnsi="Calibri" w:cs="Calibri"/>
        </w:rPr>
        <w:t xml:space="preserve"> </w:t>
      </w:r>
      <w:r w:rsidR="00E008FD">
        <w:rPr>
          <w:rFonts w:ascii="Calibri" w:hAnsi="Calibri" w:cs="Calibri"/>
        </w:rPr>
        <w:t>System Training.</w:t>
      </w:r>
    </w:p>
    <w:p w:rsidR="00B543D7" w:rsidRPr="00A52124" w:rsidRDefault="00B543D7" w:rsidP="00B543D7">
      <w:pPr>
        <w:pStyle w:val="NormalWeb"/>
        <w:numPr>
          <w:ilvl w:val="3"/>
          <w:numId w:val="1"/>
        </w:numPr>
        <w:spacing w:before="120" w:beforeAutospacing="0" w:after="120" w:afterAutospacing="0"/>
        <w:ind w:right="894"/>
        <w:rPr>
          <w:rFonts w:ascii="Calibri" w:hAnsi="Calibri" w:cs="Arial"/>
        </w:rPr>
      </w:pPr>
      <w:r w:rsidRPr="00A52124">
        <w:rPr>
          <w:rFonts w:ascii="Calibri" w:hAnsi="Calibri" w:cs="Arial"/>
        </w:rPr>
        <w:t>Scaffolders can work on the following structures:</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Independent tied scaffolding</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Putlog scaffolding</w:t>
      </w:r>
    </w:p>
    <w:p w:rsidR="00B543D7"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Birdcage scaffolding</w:t>
      </w:r>
    </w:p>
    <w:p w:rsidR="00B543D7" w:rsidRPr="009B1EF7" w:rsidRDefault="00B543D7" w:rsidP="00B543D7">
      <w:pPr>
        <w:pStyle w:val="NormalWeb"/>
        <w:numPr>
          <w:ilvl w:val="0"/>
          <w:numId w:val="7"/>
        </w:numPr>
        <w:spacing w:before="120" w:beforeAutospacing="0" w:after="120" w:afterAutospacing="0"/>
        <w:ind w:right="894"/>
        <w:rPr>
          <w:rFonts w:ascii="Calibri" w:hAnsi="Calibri" w:cs="Arial"/>
        </w:rPr>
      </w:pPr>
      <w:r w:rsidRPr="009B1EF7">
        <w:rPr>
          <w:rFonts w:ascii="Calibri" w:hAnsi="Calibri" w:cs="Arial"/>
        </w:rPr>
        <w:t xml:space="preserve">Mobile Tower </w:t>
      </w:r>
      <w:r>
        <w:rPr>
          <w:rFonts w:ascii="Calibri" w:hAnsi="Calibri" w:cs="Arial"/>
        </w:rPr>
        <w:t>(T/F or A</w:t>
      </w:r>
      <w:r w:rsidRPr="009B1EF7">
        <w:rPr>
          <w:rFonts w:ascii="Calibri" w:hAnsi="Calibri" w:cs="Arial"/>
        </w:rPr>
        <w:t>luminium</w:t>
      </w:r>
      <w:r>
        <w:rPr>
          <w:rFonts w:ascii="Calibri" w:hAnsi="Calibri" w:cs="Arial"/>
        </w:rPr>
        <w:t>)</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Tower scaffolding (steel)</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Truss-out scaffold</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Scaffolds with beams</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Protective fans</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Pavement gantry</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Loading bay</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Roof saddle scaffold</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Splay scaffold</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Roof edge protection</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Tie testing</w:t>
      </w:r>
    </w:p>
    <w:p w:rsidR="00B543D7" w:rsidRPr="00A52124" w:rsidRDefault="00B543D7" w:rsidP="00B543D7">
      <w:pPr>
        <w:pStyle w:val="NormalWeb"/>
        <w:numPr>
          <w:ilvl w:val="0"/>
          <w:numId w:val="7"/>
        </w:numPr>
        <w:spacing w:before="120" w:beforeAutospacing="0" w:after="120" w:afterAutospacing="0"/>
        <w:ind w:right="894"/>
        <w:rPr>
          <w:rFonts w:ascii="Calibri" w:hAnsi="Calibri" w:cs="Arial"/>
        </w:rPr>
      </w:pPr>
      <w:r w:rsidRPr="00A52124">
        <w:rPr>
          <w:rFonts w:ascii="Calibri" w:hAnsi="Calibri" w:cs="Arial"/>
        </w:rPr>
        <w:t>They are entitled to work on Advanced or complex design structures but only under the direct supervision of an Advanced Scaffolder.</w:t>
      </w:r>
    </w:p>
    <w:p w:rsidR="00B543D7" w:rsidRPr="00A52124" w:rsidRDefault="00B543D7" w:rsidP="00B543D7">
      <w:pPr>
        <w:pStyle w:val="Default"/>
        <w:ind w:left="2160"/>
        <w:rPr>
          <w:rFonts w:ascii="Calibri" w:hAnsi="Calibri"/>
          <w:color w:val="auto"/>
        </w:rPr>
      </w:pPr>
      <w:r w:rsidRPr="00A52124">
        <w:rPr>
          <w:rFonts w:ascii="Calibri" w:hAnsi="Calibri"/>
          <w:color w:val="auto"/>
        </w:rPr>
        <w:t>THIS IS NOT AN EXHAUSTIVE LIST</w:t>
      </w:r>
    </w:p>
    <w:p w:rsidR="00B543D7" w:rsidRDefault="00B543D7" w:rsidP="00B543D7">
      <w:pPr>
        <w:pStyle w:val="NormalWeb"/>
        <w:spacing w:before="120" w:beforeAutospacing="0" w:after="120" w:afterAutospacing="0"/>
        <w:ind w:right="894"/>
        <w:rPr>
          <w:rFonts w:ascii="Calibri" w:hAnsi="Calibri" w:cs="Arial"/>
        </w:rPr>
      </w:pPr>
    </w:p>
    <w:p w:rsidR="00B543D7" w:rsidRPr="00A52124" w:rsidRDefault="00B543D7" w:rsidP="00B543D7">
      <w:pPr>
        <w:pStyle w:val="NormalWeb"/>
        <w:spacing w:before="120" w:beforeAutospacing="0" w:after="120" w:afterAutospacing="0"/>
        <w:ind w:right="894"/>
        <w:rPr>
          <w:rFonts w:ascii="Calibri" w:hAnsi="Calibri" w:cs="Arial"/>
        </w:rPr>
      </w:pPr>
      <w:r>
        <w:rPr>
          <w:rFonts w:ascii="Calibri" w:hAnsi="Calibri" w:cs="Arial"/>
        </w:rPr>
        <w:br w:type="page"/>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b/>
        </w:rPr>
      </w:pPr>
      <w:r w:rsidRPr="00A52124">
        <w:rPr>
          <w:rFonts w:ascii="Calibri" w:hAnsi="Calibri" w:cs="Arial"/>
          <w:b/>
        </w:rPr>
        <w:t>Advanced Scaffolder</w:t>
      </w:r>
    </w:p>
    <w:p w:rsidR="006E0458" w:rsidRDefault="00B543D7" w:rsidP="00B543D7">
      <w:pPr>
        <w:pStyle w:val="NormalWeb"/>
        <w:numPr>
          <w:ilvl w:val="3"/>
          <w:numId w:val="1"/>
        </w:numPr>
        <w:spacing w:before="120" w:beforeAutospacing="0" w:after="120" w:afterAutospacing="0"/>
        <w:ind w:left="2127" w:right="894" w:hanging="1047"/>
        <w:rPr>
          <w:rFonts w:ascii="Calibri" w:hAnsi="Calibri" w:cs="Arial"/>
        </w:rPr>
      </w:pPr>
      <w:r>
        <w:rPr>
          <w:rFonts w:ascii="Calibri" w:hAnsi="Calibri" w:cs="Arial"/>
        </w:rPr>
        <w:t xml:space="preserve">Must hold a current </w:t>
      </w:r>
      <w:r w:rsidRPr="00A52124">
        <w:rPr>
          <w:rFonts w:ascii="Calibri" w:hAnsi="Calibri" w:cs="Arial"/>
        </w:rPr>
        <w:t>CISRS Advanced Scaffolders card</w:t>
      </w:r>
    </w:p>
    <w:p w:rsidR="00B543D7" w:rsidRPr="00A52124" w:rsidRDefault="00B543D7" w:rsidP="006E0458">
      <w:pPr>
        <w:pStyle w:val="NormalWeb"/>
        <w:spacing w:before="120" w:beforeAutospacing="0" w:after="120" w:afterAutospacing="0"/>
        <w:ind w:left="2127" w:right="894"/>
        <w:rPr>
          <w:rFonts w:ascii="Calibri" w:hAnsi="Calibri" w:cs="Arial"/>
        </w:rPr>
      </w:pPr>
      <w:r>
        <w:rPr>
          <w:rFonts w:ascii="Calibri" w:hAnsi="Calibri" w:cs="Arial"/>
        </w:rPr>
        <w:t>(</w:t>
      </w:r>
      <w:r w:rsidR="006E0458">
        <w:rPr>
          <w:rFonts w:ascii="Calibri" w:hAnsi="Calibri" w:cs="Arial"/>
        </w:rPr>
        <w:t>S</w:t>
      </w:r>
      <w:r>
        <w:rPr>
          <w:rFonts w:ascii="Calibri" w:hAnsi="Calibri" w:cs="Arial"/>
        </w:rPr>
        <w:t>ee appendix B</w:t>
      </w:r>
      <w:r w:rsidRPr="00A52124">
        <w:rPr>
          <w:rFonts w:ascii="Calibri" w:hAnsi="Calibri" w:cs="Arial"/>
        </w:rPr>
        <w:t>)</w:t>
      </w:r>
      <w:r>
        <w:rPr>
          <w:rFonts w:ascii="Calibri" w:hAnsi="Calibri" w:cs="Arial"/>
        </w:rPr>
        <w:t>.</w:t>
      </w:r>
    </w:p>
    <w:p w:rsidR="00B543D7" w:rsidRPr="00A52124" w:rsidRDefault="00B543D7" w:rsidP="00B543D7">
      <w:pPr>
        <w:pStyle w:val="NormalWeb"/>
        <w:numPr>
          <w:ilvl w:val="3"/>
          <w:numId w:val="1"/>
        </w:numPr>
        <w:spacing w:before="120" w:beforeAutospacing="0" w:after="120" w:afterAutospacing="0"/>
        <w:ind w:left="2160" w:right="894" w:hanging="1080"/>
        <w:rPr>
          <w:rFonts w:ascii="Calibri" w:hAnsi="Calibri" w:cs="Arial"/>
        </w:rPr>
      </w:pPr>
      <w:r w:rsidRPr="00A52124">
        <w:rPr>
          <w:rFonts w:ascii="Calibri" w:hAnsi="Calibri" w:cs="Arial"/>
        </w:rPr>
        <w:t>They must have received SG4 (Latest Edition) training and work in compliance with the guidance</w:t>
      </w:r>
      <w:r>
        <w:rPr>
          <w:rFonts w:ascii="Calibri" w:hAnsi="Calibri" w:cs="Arial"/>
        </w:rPr>
        <w:t>.</w:t>
      </w:r>
    </w:p>
    <w:p w:rsidR="00B543D7" w:rsidRPr="00E54E60" w:rsidRDefault="00B543D7" w:rsidP="003A30D0">
      <w:pPr>
        <w:pStyle w:val="NormalWeb"/>
        <w:numPr>
          <w:ilvl w:val="3"/>
          <w:numId w:val="1"/>
        </w:numPr>
        <w:spacing w:before="120" w:beforeAutospacing="0" w:after="120" w:afterAutospacing="0"/>
        <w:ind w:left="2160" w:right="894" w:hanging="1080"/>
        <w:rPr>
          <w:rFonts w:ascii="Calibri" w:hAnsi="Calibri" w:cs="Arial"/>
        </w:rPr>
      </w:pPr>
      <w:r w:rsidRPr="00E54E60">
        <w:rPr>
          <w:rFonts w:ascii="Calibri" w:hAnsi="Calibri"/>
        </w:rPr>
        <w:t xml:space="preserve">The lead hand of a scaffold gang using systems scaffolding must have successfully completed the relevant CISRS Systems product training </w:t>
      </w:r>
      <w:r w:rsidRPr="00E54E60">
        <w:rPr>
          <w:rFonts w:ascii="Calibri" w:hAnsi="Calibri" w:cs="Calibri"/>
        </w:rPr>
        <w:t xml:space="preserve">however it would be preferable for all operatives to undertake </w:t>
      </w:r>
      <w:r w:rsidR="00E54E60" w:rsidRPr="00B8143A">
        <w:rPr>
          <w:rFonts w:ascii="Calibri" w:hAnsi="Calibri" w:cs="Calibri"/>
        </w:rPr>
        <w:t>CISRS</w:t>
      </w:r>
      <w:r w:rsidR="00E54E60">
        <w:rPr>
          <w:rFonts w:ascii="Calibri" w:hAnsi="Calibri" w:cs="Calibri"/>
        </w:rPr>
        <w:t xml:space="preserve"> </w:t>
      </w:r>
      <w:r w:rsidRPr="00E54E60">
        <w:rPr>
          <w:rFonts w:ascii="Calibri" w:hAnsi="Calibri" w:cs="Calibri"/>
        </w:rPr>
        <w:t>System Training</w:t>
      </w:r>
      <w:r w:rsidR="004E496F">
        <w:rPr>
          <w:rFonts w:ascii="Calibri" w:hAnsi="Calibri" w:cs="Calibri"/>
        </w:rPr>
        <w:t>.</w:t>
      </w:r>
      <w:r w:rsidRPr="00E54E60">
        <w:rPr>
          <w:rFonts w:ascii="Calibri" w:hAnsi="Calibri" w:cs="Calibri"/>
        </w:rPr>
        <w:t xml:space="preserve"> </w:t>
      </w:r>
      <w:r w:rsidRPr="00E54E60">
        <w:rPr>
          <w:rFonts w:ascii="Calibri" w:hAnsi="Calibri" w:cs="Arial"/>
        </w:rPr>
        <w:t xml:space="preserve">Advanced Scaffolders can work on any tube and fitting steel scaffolding structure </w:t>
      </w:r>
      <w:r w:rsidRPr="00E54E60">
        <w:rPr>
          <w:rFonts w:ascii="Calibri" w:hAnsi="Calibri"/>
        </w:rPr>
        <w:t>including the following:</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Tubular drop scaffold from steelwork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Cantilever drop scaffold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2 Cord Raking shore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3 Cord Raking shore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Dead shore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Flying shore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Temporary roof scaffold </w:t>
      </w:r>
    </w:p>
    <w:p w:rsidR="00B543D7" w:rsidRPr="00A52124" w:rsidRDefault="00B543D7" w:rsidP="00B543D7">
      <w:pPr>
        <w:pStyle w:val="Default"/>
        <w:numPr>
          <w:ilvl w:val="3"/>
          <w:numId w:val="6"/>
        </w:numPr>
        <w:spacing w:after="24"/>
        <w:rPr>
          <w:rFonts w:ascii="Calibri" w:hAnsi="Calibri"/>
          <w:color w:val="auto"/>
        </w:rPr>
      </w:pPr>
      <w:r w:rsidRPr="00A52124">
        <w:rPr>
          <w:rFonts w:ascii="Calibri" w:hAnsi="Calibri"/>
          <w:color w:val="auto"/>
        </w:rPr>
        <w:t xml:space="preserve">Stairways </w:t>
      </w:r>
    </w:p>
    <w:p w:rsidR="00B543D7" w:rsidRPr="00A52124" w:rsidRDefault="00B543D7" w:rsidP="00B543D7">
      <w:pPr>
        <w:pStyle w:val="Default"/>
        <w:numPr>
          <w:ilvl w:val="3"/>
          <w:numId w:val="6"/>
        </w:numPr>
        <w:rPr>
          <w:rFonts w:ascii="Calibri" w:hAnsi="Calibri"/>
          <w:color w:val="auto"/>
        </w:rPr>
      </w:pPr>
      <w:r w:rsidRPr="00A52124">
        <w:rPr>
          <w:rFonts w:ascii="Calibri" w:hAnsi="Calibri"/>
          <w:color w:val="auto"/>
        </w:rPr>
        <w:t xml:space="preserve">Ramps </w:t>
      </w:r>
    </w:p>
    <w:p w:rsidR="00B543D7" w:rsidRPr="00A52124" w:rsidRDefault="00B543D7" w:rsidP="00B543D7">
      <w:pPr>
        <w:pStyle w:val="Default"/>
        <w:ind w:left="2160"/>
        <w:rPr>
          <w:rFonts w:ascii="Calibri" w:hAnsi="Calibri"/>
          <w:color w:val="auto"/>
        </w:rPr>
      </w:pPr>
    </w:p>
    <w:p w:rsidR="00B543D7" w:rsidRPr="00A52124" w:rsidRDefault="00B543D7" w:rsidP="00B543D7">
      <w:pPr>
        <w:pStyle w:val="Default"/>
        <w:ind w:left="2160"/>
        <w:rPr>
          <w:rFonts w:ascii="Calibri" w:hAnsi="Calibri"/>
          <w:color w:val="auto"/>
        </w:rPr>
      </w:pPr>
      <w:r w:rsidRPr="00A52124">
        <w:rPr>
          <w:rFonts w:ascii="Calibri" w:hAnsi="Calibri"/>
          <w:color w:val="auto"/>
        </w:rPr>
        <w:t>THIS IS NOT AN EXHAUSTIVE LIST</w:t>
      </w:r>
      <w:r w:rsidR="00657883">
        <w:rPr>
          <w:rFonts w:ascii="Calibri" w:hAnsi="Calibri"/>
          <w:color w:val="auto"/>
        </w:rPr>
        <w:t>.</w:t>
      </w:r>
    </w:p>
    <w:p w:rsidR="00B543D7" w:rsidRPr="00A52124" w:rsidRDefault="00B543D7" w:rsidP="00B543D7">
      <w:pPr>
        <w:pStyle w:val="NormalWeb"/>
        <w:spacing w:before="120" w:beforeAutospacing="0" w:after="120" w:afterAutospacing="0"/>
        <w:ind w:right="894"/>
        <w:rPr>
          <w:rFonts w:ascii="Calibri" w:hAnsi="Calibri" w:cs="Arial"/>
        </w:rPr>
      </w:pPr>
    </w:p>
    <w:p w:rsidR="00B543D7" w:rsidRPr="00A52124" w:rsidRDefault="00B543D7" w:rsidP="00B543D7">
      <w:pPr>
        <w:pStyle w:val="NormalWeb"/>
        <w:numPr>
          <w:ilvl w:val="0"/>
          <w:numId w:val="1"/>
        </w:numPr>
        <w:spacing w:before="120" w:beforeAutospacing="0" w:after="120" w:afterAutospacing="0"/>
        <w:ind w:right="894"/>
        <w:rPr>
          <w:rFonts w:ascii="Calibri" w:hAnsi="Calibri" w:cs="Arial"/>
          <w:b/>
        </w:rPr>
      </w:pPr>
      <w:r w:rsidRPr="00A52124">
        <w:rPr>
          <w:rFonts w:ascii="Calibri" w:hAnsi="Calibri" w:cs="Arial"/>
          <w:b/>
        </w:rPr>
        <w:t>SCAFFOLDERS SAFETY AND PERSONAL PROTECTIVE EQUIPMENT</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Scaffolders shall at all times wear the following minimum PPE at a</w:t>
      </w:r>
      <w:r>
        <w:rPr>
          <w:rFonts w:ascii="Calibri" w:hAnsi="Calibri" w:cs="Arial"/>
        </w:rPr>
        <w:t>ll times whilst working on site</w:t>
      </w:r>
      <w:r w:rsidRPr="00A52124">
        <w:rPr>
          <w:rFonts w:ascii="Calibri" w:hAnsi="Calibri" w:cs="Arial"/>
        </w:rPr>
        <w:t>:</w:t>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rPr>
      </w:pPr>
      <w:r w:rsidRPr="00A52124">
        <w:rPr>
          <w:rFonts w:ascii="Calibri" w:hAnsi="Calibri" w:cs="Arial"/>
        </w:rPr>
        <w:t>Safety helmet</w:t>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rPr>
      </w:pPr>
      <w:r w:rsidRPr="00A52124">
        <w:rPr>
          <w:rFonts w:ascii="Calibri" w:hAnsi="Calibri" w:cs="Arial"/>
        </w:rPr>
        <w:t>Safety footwear</w:t>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rPr>
      </w:pPr>
      <w:r w:rsidRPr="00A52124">
        <w:rPr>
          <w:rFonts w:ascii="Calibri" w:hAnsi="Calibri" w:cs="Arial"/>
        </w:rPr>
        <w:t>Hi</w:t>
      </w:r>
      <w:r>
        <w:rPr>
          <w:rFonts w:ascii="Calibri" w:hAnsi="Calibri" w:cs="Arial"/>
        </w:rPr>
        <w:t>gh Visibility vest</w:t>
      </w:r>
    </w:p>
    <w:p w:rsidR="00B543D7" w:rsidRPr="00A52124" w:rsidRDefault="00B543D7" w:rsidP="00B543D7">
      <w:pPr>
        <w:pStyle w:val="NormalWeb"/>
        <w:numPr>
          <w:ilvl w:val="2"/>
          <w:numId w:val="1"/>
        </w:numPr>
        <w:spacing w:before="120" w:beforeAutospacing="0" w:after="120" w:afterAutospacing="0"/>
        <w:ind w:right="894"/>
        <w:rPr>
          <w:rFonts w:ascii="Calibri" w:hAnsi="Calibri" w:cs="Arial"/>
        </w:rPr>
      </w:pPr>
      <w:r w:rsidRPr="00A52124">
        <w:rPr>
          <w:rFonts w:ascii="Calibri" w:hAnsi="Calibri" w:cs="Arial"/>
        </w:rPr>
        <w:t>Gloves</w:t>
      </w:r>
    </w:p>
    <w:p w:rsidR="00B543D7" w:rsidRPr="004E496F" w:rsidRDefault="00B543D7" w:rsidP="004E496F">
      <w:pPr>
        <w:pStyle w:val="NormalWeb"/>
        <w:numPr>
          <w:ilvl w:val="2"/>
          <w:numId w:val="1"/>
        </w:numPr>
        <w:spacing w:before="120" w:beforeAutospacing="0" w:after="120" w:afterAutospacing="0"/>
        <w:ind w:left="1440" w:right="894" w:hanging="720"/>
        <w:rPr>
          <w:rFonts w:ascii="Calibri" w:hAnsi="Calibri" w:cs="Arial"/>
          <w:color w:val="4F81BD"/>
        </w:rPr>
      </w:pPr>
      <w:r w:rsidRPr="00A52124">
        <w:rPr>
          <w:rFonts w:ascii="Calibri" w:hAnsi="Calibri" w:cs="Arial"/>
        </w:rPr>
        <w:t xml:space="preserve">Fall arrest </w:t>
      </w:r>
      <w:r>
        <w:rPr>
          <w:rFonts w:ascii="Calibri" w:hAnsi="Calibri" w:cs="Arial"/>
        </w:rPr>
        <w:t>harnesses</w:t>
      </w:r>
      <w:r w:rsidR="00C83CC0">
        <w:rPr>
          <w:rFonts w:ascii="Calibri" w:hAnsi="Calibri" w:cs="Arial"/>
        </w:rPr>
        <w:t>,</w:t>
      </w:r>
      <w:r w:rsidR="00FF04E5" w:rsidRPr="004E496F">
        <w:rPr>
          <w:rFonts w:ascii="Calibri" w:hAnsi="Calibri" w:cs="Arial"/>
          <w:color w:val="FF0000"/>
        </w:rPr>
        <w:t xml:space="preserve"> </w:t>
      </w:r>
      <w:r w:rsidR="00FF04E5" w:rsidRPr="004E496F">
        <w:rPr>
          <w:rFonts w:ascii="Calibri" w:hAnsi="Calibri" w:cs="Arial"/>
        </w:rPr>
        <w:t>which</w:t>
      </w:r>
      <w:r w:rsidRPr="004E496F">
        <w:rPr>
          <w:rFonts w:ascii="Calibri" w:hAnsi="Calibri" w:cs="Arial"/>
        </w:rPr>
        <w:t xml:space="preserve"> must be used in accordance with the </w:t>
      </w:r>
      <w:r w:rsidR="00657883" w:rsidRPr="004E496F">
        <w:rPr>
          <w:rFonts w:ascii="Calibri" w:hAnsi="Calibri" w:cs="Arial"/>
        </w:rPr>
        <w:t>Task</w:t>
      </w:r>
      <w:r w:rsidRPr="004E496F">
        <w:rPr>
          <w:rFonts w:ascii="Calibri" w:hAnsi="Calibri" w:cs="Arial"/>
          <w:color w:val="FF0000"/>
        </w:rPr>
        <w:t xml:space="preserve"> </w:t>
      </w:r>
      <w:r w:rsidRPr="004E496F">
        <w:rPr>
          <w:rFonts w:ascii="Calibri" w:hAnsi="Calibri" w:cs="Arial"/>
        </w:rPr>
        <w:t>specific Risk Assessment. This could be, single, double, retractable or fixed lanyard to suit the particular application</w:t>
      </w:r>
      <w:r w:rsidR="00EA3637" w:rsidRPr="004E496F">
        <w:rPr>
          <w:rFonts w:ascii="Calibri" w:hAnsi="Calibri" w:cs="Arial"/>
        </w:rPr>
        <w:t>.</w:t>
      </w:r>
    </w:p>
    <w:p w:rsidR="00B543D7" w:rsidRPr="00A52124" w:rsidRDefault="00B543D7" w:rsidP="00B543D7">
      <w:pPr>
        <w:pStyle w:val="NormalWeb"/>
        <w:numPr>
          <w:ilvl w:val="2"/>
          <w:numId w:val="1"/>
        </w:numPr>
        <w:spacing w:before="120" w:beforeAutospacing="0" w:after="120" w:afterAutospacing="0"/>
        <w:ind w:left="1440" w:right="894" w:hanging="720"/>
        <w:rPr>
          <w:rFonts w:ascii="Calibri" w:hAnsi="Calibri" w:cs="Arial"/>
        </w:rPr>
      </w:pPr>
      <w:r w:rsidRPr="00A52124">
        <w:rPr>
          <w:rFonts w:ascii="Calibri" w:hAnsi="Calibri" w:cs="Arial"/>
        </w:rPr>
        <w:t xml:space="preserve">Other PPE as required by the work task </w:t>
      </w:r>
      <w:r w:rsidRPr="003A515D">
        <w:rPr>
          <w:rFonts w:ascii="Calibri" w:hAnsi="Calibri" w:cs="Arial"/>
        </w:rPr>
        <w:t>RA</w:t>
      </w:r>
      <w:r>
        <w:rPr>
          <w:rFonts w:ascii="Calibri" w:hAnsi="Calibri" w:cs="Arial"/>
          <w:color w:val="FF0000"/>
        </w:rPr>
        <w:t xml:space="preserve"> </w:t>
      </w:r>
      <w:r w:rsidRPr="00A52124">
        <w:rPr>
          <w:rFonts w:ascii="Calibri" w:hAnsi="Calibri" w:cs="Arial"/>
        </w:rPr>
        <w:t>or local site requirements</w:t>
      </w:r>
      <w:r w:rsidR="00EA3637">
        <w:rPr>
          <w:rFonts w:ascii="Calibri" w:hAnsi="Calibri" w:cs="Arial"/>
        </w:rPr>
        <w:t>.</w:t>
      </w:r>
    </w:p>
    <w:p w:rsidR="00B543D7" w:rsidRPr="00A52124" w:rsidRDefault="00B543D7" w:rsidP="00B543D7">
      <w:pPr>
        <w:pStyle w:val="NormalWeb"/>
        <w:numPr>
          <w:ilvl w:val="1"/>
          <w:numId w:val="1"/>
        </w:numPr>
        <w:spacing w:before="120" w:beforeAutospacing="0" w:after="120" w:afterAutospacing="0"/>
        <w:ind w:right="894"/>
        <w:rPr>
          <w:rFonts w:ascii="Calibri" w:hAnsi="Calibri" w:cs="Arial"/>
        </w:rPr>
      </w:pPr>
      <w:r w:rsidRPr="00A52124">
        <w:rPr>
          <w:rFonts w:ascii="Calibri" w:hAnsi="Calibri" w:cs="Arial"/>
        </w:rPr>
        <w:t>Whenever harnesses being are used, rescue plan(s) in line with NASC SG19 (Latest Edition) “Guide to Formulating a Rescue Plan” must be in place before commencement of work on site.</w:t>
      </w:r>
    </w:p>
    <w:p w:rsidR="00B543D7" w:rsidRPr="002941D5" w:rsidRDefault="00B543D7" w:rsidP="00B543D7">
      <w:pPr>
        <w:pStyle w:val="NormalWeb"/>
        <w:keepLines/>
        <w:numPr>
          <w:ilvl w:val="1"/>
          <w:numId w:val="1"/>
        </w:numPr>
        <w:spacing w:before="120" w:beforeAutospacing="0" w:after="120" w:afterAutospacing="0"/>
        <w:ind w:left="788" w:right="896" w:hanging="431"/>
        <w:rPr>
          <w:rFonts w:ascii="Calibri" w:hAnsi="Calibri" w:cs="Arial"/>
        </w:rPr>
      </w:pPr>
      <w:r w:rsidRPr="00A52124">
        <w:rPr>
          <w:rFonts w:ascii="Calibri" w:hAnsi="Calibri" w:cs="Arial"/>
        </w:rPr>
        <w:t>All scaffolding shall be erected in strict accordance with NASC SG4 (Latest Edition) and contractors shall adhere to recommended metho</w:t>
      </w:r>
      <w:r w:rsidR="00D54B32">
        <w:rPr>
          <w:rFonts w:ascii="Calibri" w:hAnsi="Calibri" w:cs="Arial"/>
        </w:rPr>
        <w:t xml:space="preserve">ds of work within </w:t>
      </w:r>
      <w:r w:rsidR="00D54B32" w:rsidRPr="002941D5">
        <w:rPr>
          <w:rFonts w:ascii="Calibri" w:hAnsi="Calibri" w:cs="Arial"/>
        </w:rPr>
        <w:t>the guidance.</w:t>
      </w:r>
    </w:p>
    <w:p w:rsidR="00EA3637" w:rsidRDefault="00EA3637" w:rsidP="00EA3637">
      <w:pPr>
        <w:pStyle w:val="NormalWeb"/>
        <w:spacing w:before="120" w:beforeAutospacing="0" w:after="120" w:afterAutospacing="0"/>
        <w:ind w:left="792" w:right="894"/>
        <w:rPr>
          <w:rFonts w:ascii="Calibri" w:hAnsi="Calibri" w:cs="Arial"/>
        </w:rPr>
      </w:pPr>
    </w:p>
    <w:p w:rsidR="00B543D7" w:rsidRPr="00A52124" w:rsidRDefault="00EA3637" w:rsidP="00B543D7">
      <w:pPr>
        <w:pStyle w:val="NormalWeb"/>
        <w:numPr>
          <w:ilvl w:val="1"/>
          <w:numId w:val="1"/>
        </w:numPr>
        <w:spacing w:before="120" w:beforeAutospacing="0" w:after="120" w:afterAutospacing="0"/>
        <w:ind w:right="894"/>
        <w:rPr>
          <w:rFonts w:ascii="Calibri" w:hAnsi="Calibri" w:cs="Arial"/>
        </w:rPr>
      </w:pPr>
      <w:r>
        <w:rPr>
          <w:rFonts w:ascii="Calibri" w:hAnsi="Calibri" w:cs="Arial"/>
        </w:rPr>
        <w:t xml:space="preserve"> </w:t>
      </w:r>
      <w:r w:rsidR="00B543D7" w:rsidRPr="00A52124">
        <w:rPr>
          <w:rFonts w:ascii="Calibri" w:hAnsi="Calibri" w:cs="Arial"/>
        </w:rPr>
        <w:t>All Scaffolding materials must be passed from hand to hand or raised and</w:t>
      </w:r>
      <w:r w:rsidR="00B543D7">
        <w:rPr>
          <w:rFonts w:ascii="Calibri" w:hAnsi="Calibri" w:cs="Arial"/>
        </w:rPr>
        <w:t xml:space="preserve"> lowered in a controlled manner</w:t>
      </w:r>
      <w:r w:rsidR="00B543D7" w:rsidRPr="00A52124">
        <w:rPr>
          <w:rFonts w:ascii="Calibri" w:hAnsi="Calibri" w:cs="Arial"/>
        </w:rPr>
        <w:t xml:space="preserve"> (light line or Gin Wheel &amp; Rope etc)</w:t>
      </w:r>
      <w:r w:rsidR="00B543D7">
        <w:rPr>
          <w:rFonts w:ascii="Calibri" w:hAnsi="Calibri" w:cs="Arial"/>
        </w:rPr>
        <w:t>.</w:t>
      </w:r>
      <w:r w:rsidR="00B543D7" w:rsidRPr="00A52124">
        <w:rPr>
          <w:rFonts w:ascii="Calibri" w:hAnsi="Calibri" w:cs="Arial"/>
        </w:rPr>
        <w:t xml:space="preserve"> The uncontrolled passing or dropping of any scaffolding materials is not permitted.  </w:t>
      </w:r>
    </w:p>
    <w:p w:rsidR="00B543D7" w:rsidRPr="00A52124" w:rsidRDefault="00B543D7" w:rsidP="00B543D7">
      <w:pPr>
        <w:pStyle w:val="NormalWeb"/>
        <w:spacing w:before="120" w:beforeAutospacing="0" w:after="120" w:afterAutospacing="0"/>
        <w:ind w:left="1050" w:right="894"/>
        <w:rPr>
          <w:rFonts w:ascii="Calibri" w:hAnsi="Calibri" w:cs="Arial"/>
          <w:i/>
        </w:rPr>
      </w:pPr>
      <w:r w:rsidRPr="00A52124">
        <w:rPr>
          <w:rFonts w:ascii="Calibri" w:hAnsi="Calibri" w:cs="Arial"/>
          <w:i/>
        </w:rPr>
        <w:t xml:space="preserve">Note: NASC Guidance Note SG6 Manual handling in the Scaffolding Industry </w:t>
      </w:r>
      <w:r>
        <w:rPr>
          <w:rFonts w:ascii="Calibri" w:hAnsi="Calibri" w:cs="Arial"/>
          <w:i/>
        </w:rPr>
        <w:t xml:space="preserve">     </w:t>
      </w:r>
      <w:r w:rsidRPr="00A52124">
        <w:rPr>
          <w:rFonts w:ascii="Calibri" w:hAnsi="Calibri" w:cs="Arial"/>
          <w:i/>
        </w:rPr>
        <w:t>contains further guidance.</w:t>
      </w:r>
    </w:p>
    <w:p w:rsidR="00B543D7" w:rsidRPr="00A52124" w:rsidRDefault="00EA3637" w:rsidP="00B543D7">
      <w:pPr>
        <w:pStyle w:val="NormalWeb"/>
        <w:numPr>
          <w:ilvl w:val="1"/>
          <w:numId w:val="1"/>
        </w:numPr>
        <w:spacing w:before="120" w:beforeAutospacing="0" w:after="120" w:afterAutospacing="0"/>
        <w:ind w:right="894"/>
        <w:rPr>
          <w:rFonts w:ascii="Calibri" w:hAnsi="Calibri" w:cs="Arial"/>
        </w:rPr>
      </w:pPr>
      <w:r>
        <w:rPr>
          <w:rFonts w:ascii="Calibri" w:hAnsi="Calibri" w:cs="Arial"/>
        </w:rPr>
        <w:t xml:space="preserve"> </w:t>
      </w:r>
      <w:r w:rsidR="00B543D7" w:rsidRPr="00A52124">
        <w:rPr>
          <w:rFonts w:ascii="Calibri" w:hAnsi="Calibri" w:cs="Arial"/>
        </w:rPr>
        <w:t xml:space="preserve">All lifting </w:t>
      </w:r>
      <w:r w:rsidR="002941D5" w:rsidRPr="00A52124">
        <w:rPr>
          <w:rFonts w:ascii="Calibri" w:hAnsi="Calibri" w:cs="Arial"/>
        </w:rPr>
        <w:t>operations</w:t>
      </w:r>
      <w:r w:rsidR="002941D5">
        <w:rPr>
          <w:rFonts w:ascii="Calibri" w:hAnsi="Calibri" w:cs="Arial"/>
        </w:rPr>
        <w:t xml:space="preserve"> that</w:t>
      </w:r>
      <w:r w:rsidR="00FF04E5" w:rsidRPr="00D54B32">
        <w:rPr>
          <w:rFonts w:ascii="Calibri" w:hAnsi="Calibri" w:cs="Arial"/>
        </w:rPr>
        <w:t xml:space="preserve"> include the use of lifting </w:t>
      </w:r>
      <w:r w:rsidR="00FF04E5">
        <w:rPr>
          <w:rFonts w:ascii="Calibri" w:hAnsi="Calibri" w:cs="Arial"/>
        </w:rPr>
        <w:t>equipment</w:t>
      </w:r>
      <w:r w:rsidR="00B543D7" w:rsidRPr="00A52124">
        <w:rPr>
          <w:rFonts w:ascii="Calibri" w:hAnsi="Calibri" w:cs="Arial"/>
        </w:rPr>
        <w:t xml:space="preserve"> must be undertaken within the scope of the Lifting Operations &amp; Lifting Equipment Regulations (LOLER)</w:t>
      </w:r>
      <w:r w:rsidR="00B543D7">
        <w:rPr>
          <w:rFonts w:ascii="Calibri" w:hAnsi="Calibri" w:cs="Arial"/>
        </w:rPr>
        <w:t>.</w:t>
      </w:r>
    </w:p>
    <w:p w:rsidR="00B543D7" w:rsidRPr="00A52124" w:rsidRDefault="00B543D7" w:rsidP="00B543D7">
      <w:pPr>
        <w:pStyle w:val="NormalWeb"/>
        <w:spacing w:before="120" w:beforeAutospacing="0" w:after="120" w:afterAutospacing="0"/>
        <w:ind w:left="360" w:right="894"/>
        <w:rPr>
          <w:rFonts w:ascii="Calibri" w:hAnsi="Calibri" w:cs="Arial"/>
        </w:rPr>
      </w:pPr>
    </w:p>
    <w:p w:rsidR="00B543D7" w:rsidRPr="00A52124" w:rsidRDefault="00B543D7" w:rsidP="00B543D7">
      <w:pPr>
        <w:pStyle w:val="NormalWeb"/>
        <w:numPr>
          <w:ilvl w:val="0"/>
          <w:numId w:val="1"/>
        </w:numPr>
        <w:spacing w:before="120" w:beforeAutospacing="0" w:after="120" w:afterAutospacing="0"/>
        <w:ind w:right="894"/>
        <w:rPr>
          <w:rFonts w:ascii="Calibri" w:hAnsi="Calibri" w:cs="Arial"/>
          <w:b/>
        </w:rPr>
      </w:pPr>
      <w:r w:rsidRPr="00A52124">
        <w:rPr>
          <w:rFonts w:ascii="Calibri" w:hAnsi="Calibri" w:cs="Arial"/>
          <w:b/>
        </w:rPr>
        <w:t>SCAFFOLDING DESIGN</w:t>
      </w:r>
      <w:r w:rsidRPr="00A52124">
        <w:rPr>
          <w:rFonts w:ascii="Calibri" w:hAnsi="Calibri" w:cs="Arial"/>
          <w:b/>
        </w:rPr>
        <w:tab/>
      </w:r>
      <w:r w:rsidRPr="00A52124">
        <w:rPr>
          <w:rFonts w:ascii="Calibri" w:hAnsi="Calibri" w:cs="Arial"/>
          <w:b/>
        </w:rPr>
        <w:tab/>
      </w:r>
      <w:r w:rsidRPr="00A52124">
        <w:rPr>
          <w:rFonts w:ascii="Calibri" w:hAnsi="Calibri" w:cs="Arial"/>
          <w:b/>
        </w:rPr>
        <w:tab/>
      </w:r>
      <w:r w:rsidRPr="00A52124">
        <w:rPr>
          <w:rFonts w:ascii="Calibri" w:hAnsi="Calibri" w:cs="Arial"/>
          <w:b/>
        </w:rPr>
        <w:tab/>
      </w:r>
      <w:r w:rsidRPr="00A52124">
        <w:rPr>
          <w:rFonts w:ascii="Calibri" w:hAnsi="Calibri" w:cs="Arial"/>
          <w:b/>
        </w:rPr>
        <w:tab/>
      </w:r>
      <w:r w:rsidRPr="00A52124">
        <w:rPr>
          <w:rFonts w:ascii="Calibri" w:hAnsi="Calibri" w:cs="Arial"/>
          <w:b/>
        </w:rPr>
        <w:tab/>
      </w:r>
      <w:r w:rsidRPr="00A52124">
        <w:rPr>
          <w:rFonts w:ascii="Calibri" w:hAnsi="Calibri" w:cs="Arial"/>
          <w:b/>
        </w:rPr>
        <w:tab/>
      </w:r>
      <w:r w:rsidRPr="00A52124">
        <w:rPr>
          <w:rFonts w:ascii="Calibri" w:hAnsi="Calibri" w:cs="Arial"/>
          <w:b/>
        </w:rPr>
        <w:tab/>
      </w:r>
    </w:p>
    <w:p w:rsidR="00B543D7" w:rsidRPr="00644515" w:rsidRDefault="00B543D7" w:rsidP="00B543D7">
      <w:pPr>
        <w:pStyle w:val="NormalWeb"/>
        <w:spacing w:before="120" w:beforeAutospacing="0" w:after="120" w:afterAutospacing="0"/>
        <w:ind w:left="720" w:right="894" w:hanging="360"/>
        <w:rPr>
          <w:rFonts w:ascii="Calibri" w:hAnsi="Calibri"/>
          <w:color w:val="FF0000"/>
        </w:rPr>
      </w:pPr>
      <w:r w:rsidRPr="00A52124">
        <w:rPr>
          <w:rFonts w:ascii="Calibri" w:hAnsi="Calibri"/>
        </w:rPr>
        <w:t>5.1</w:t>
      </w:r>
      <w:r w:rsidRPr="00A52124">
        <w:rPr>
          <w:rFonts w:ascii="Calibri" w:hAnsi="Calibri"/>
        </w:rPr>
        <w:tab/>
      </w:r>
      <w:r w:rsidR="00EA3637">
        <w:rPr>
          <w:rFonts w:ascii="Calibri" w:hAnsi="Calibri"/>
        </w:rPr>
        <w:t xml:space="preserve"> </w:t>
      </w:r>
      <w:r w:rsidRPr="00A52124">
        <w:rPr>
          <w:rFonts w:ascii="Calibri" w:hAnsi="Calibri"/>
        </w:rPr>
        <w:t>Where additional scaffolding design input is required</w:t>
      </w:r>
      <w:r w:rsidRPr="00644515">
        <w:rPr>
          <w:rFonts w:ascii="Calibri" w:hAnsi="Calibri"/>
        </w:rPr>
        <w:t xml:space="preserve"> (i.e. those scaffolds that do not meet or fall within the scope of a TG20 Comp</w:t>
      </w:r>
      <w:r>
        <w:rPr>
          <w:rFonts w:ascii="Calibri" w:hAnsi="Calibri"/>
        </w:rPr>
        <w:t>liance Sheet – See   Appendix D</w:t>
      </w:r>
      <w:r w:rsidRPr="00644515">
        <w:rPr>
          <w:rFonts w:ascii="Calibri" w:hAnsi="Calibri"/>
        </w:rPr>
        <w:t>)</w:t>
      </w:r>
      <w:r>
        <w:rPr>
          <w:rFonts w:ascii="Calibri" w:hAnsi="Calibri"/>
          <w:color w:val="FF0000"/>
        </w:rPr>
        <w:t xml:space="preserve"> </w:t>
      </w:r>
      <w:r w:rsidRPr="00A52124">
        <w:rPr>
          <w:rFonts w:ascii="Calibri" w:hAnsi="Calibri"/>
        </w:rPr>
        <w:t xml:space="preserve">the design shall be provided by a competent scaffold designer and the appropriate design standard followed. </w:t>
      </w:r>
    </w:p>
    <w:p w:rsidR="00B543D7" w:rsidRDefault="00B543D7" w:rsidP="00B543D7">
      <w:pPr>
        <w:spacing w:line="288" w:lineRule="atLeast"/>
        <w:ind w:left="720" w:right="894" w:hanging="360"/>
        <w:rPr>
          <w:rFonts w:ascii="Calibri" w:hAnsi="Calibri"/>
          <w:lang w:val="en"/>
        </w:rPr>
      </w:pPr>
      <w:r w:rsidRPr="00A52124">
        <w:rPr>
          <w:rFonts w:ascii="Calibri" w:hAnsi="Calibri"/>
          <w:lang w:val="en"/>
        </w:rPr>
        <w:t>5.2</w:t>
      </w:r>
      <w:r w:rsidRPr="00A52124">
        <w:rPr>
          <w:rFonts w:ascii="Calibri" w:hAnsi="Calibri"/>
          <w:lang w:val="en"/>
        </w:rPr>
        <w:tab/>
      </w:r>
      <w:r w:rsidR="00EA3637">
        <w:rPr>
          <w:rFonts w:ascii="Calibri" w:hAnsi="Calibri"/>
          <w:lang w:val="en"/>
        </w:rPr>
        <w:t xml:space="preserve"> </w:t>
      </w:r>
      <w:r>
        <w:rPr>
          <w:rFonts w:ascii="Calibri" w:hAnsi="Calibri"/>
          <w:lang w:val="en"/>
        </w:rPr>
        <w:t>System Scaffolds shall be designed to prove adequate strength, stability and rigidity whilst erected, used and dismantled.</w:t>
      </w:r>
    </w:p>
    <w:p w:rsidR="00B543D7" w:rsidRPr="00A52124" w:rsidRDefault="00B543D7" w:rsidP="00B543D7">
      <w:pPr>
        <w:spacing w:line="288" w:lineRule="atLeast"/>
        <w:ind w:left="720" w:right="894" w:hanging="360"/>
        <w:rPr>
          <w:rFonts w:ascii="Calibri" w:hAnsi="Calibri"/>
          <w:lang w:val="en"/>
        </w:rPr>
      </w:pPr>
    </w:p>
    <w:p w:rsidR="00B543D7" w:rsidRPr="00A52124" w:rsidRDefault="00EA3637" w:rsidP="00B543D7">
      <w:pPr>
        <w:numPr>
          <w:ilvl w:val="1"/>
          <w:numId w:val="3"/>
        </w:numPr>
        <w:spacing w:line="288" w:lineRule="atLeast"/>
        <w:ind w:right="894"/>
        <w:rPr>
          <w:rFonts w:ascii="Calibri" w:hAnsi="Calibri"/>
          <w:lang w:val="en"/>
        </w:rPr>
      </w:pPr>
      <w:r>
        <w:rPr>
          <w:rFonts w:ascii="Calibri" w:hAnsi="Calibri"/>
          <w:lang w:val="en"/>
        </w:rPr>
        <w:t xml:space="preserve"> </w:t>
      </w:r>
      <w:r w:rsidR="00B543D7" w:rsidRPr="00A52124">
        <w:rPr>
          <w:rFonts w:ascii="Calibri" w:hAnsi="Calibri"/>
          <w:lang w:val="en"/>
        </w:rPr>
        <w:t>Where design drawings are produced, they shall include an elevation of the scaffold with all tie positions marked on the drawing clearly stating the required tie classification light duty (3.5 KN), standard (6.1KN) or heavy duty (12.2KN).</w:t>
      </w:r>
    </w:p>
    <w:p w:rsidR="00B543D7" w:rsidRPr="00A52124" w:rsidRDefault="00B543D7" w:rsidP="00B543D7">
      <w:pPr>
        <w:spacing w:line="288" w:lineRule="atLeast"/>
        <w:ind w:left="360" w:right="894"/>
        <w:rPr>
          <w:rFonts w:ascii="Calibri" w:hAnsi="Calibri"/>
          <w:lang w:val="en"/>
        </w:rPr>
      </w:pPr>
    </w:p>
    <w:p w:rsidR="00B543D7" w:rsidRPr="00A52124" w:rsidRDefault="00EA3637" w:rsidP="00B543D7">
      <w:pPr>
        <w:numPr>
          <w:ilvl w:val="1"/>
          <w:numId w:val="3"/>
        </w:numPr>
        <w:spacing w:line="288" w:lineRule="atLeast"/>
        <w:ind w:right="894"/>
        <w:rPr>
          <w:rFonts w:ascii="Calibri" w:hAnsi="Calibri"/>
          <w:lang w:val="en"/>
        </w:rPr>
      </w:pPr>
      <w:r>
        <w:rPr>
          <w:rFonts w:ascii="Calibri" w:hAnsi="Calibri"/>
          <w:lang w:val="en"/>
        </w:rPr>
        <w:t xml:space="preserve"> </w:t>
      </w:r>
      <w:r w:rsidR="00B543D7" w:rsidRPr="00A52124">
        <w:rPr>
          <w:rFonts w:ascii="Calibri" w:hAnsi="Calibri"/>
          <w:lang w:val="en"/>
        </w:rPr>
        <w:t>Where appropriate, standard scaffold design solutions may be permitted to determine design input of certain scaffold structures (Stair towers etc)</w:t>
      </w:r>
    </w:p>
    <w:p w:rsidR="00B543D7" w:rsidRPr="00A52124" w:rsidRDefault="00B543D7" w:rsidP="00B543D7">
      <w:pPr>
        <w:spacing w:line="288" w:lineRule="atLeast"/>
        <w:ind w:right="894"/>
        <w:rPr>
          <w:rFonts w:ascii="Calibri" w:hAnsi="Calibri"/>
          <w:lang w:val="en"/>
        </w:rPr>
      </w:pPr>
    </w:p>
    <w:p w:rsidR="00B543D7" w:rsidRDefault="00EA3637" w:rsidP="00B543D7">
      <w:pPr>
        <w:numPr>
          <w:ilvl w:val="1"/>
          <w:numId w:val="3"/>
        </w:numPr>
        <w:spacing w:line="288" w:lineRule="atLeast"/>
        <w:ind w:right="894"/>
        <w:rPr>
          <w:rFonts w:ascii="Calibri" w:hAnsi="Calibri"/>
          <w:lang w:val="en"/>
        </w:rPr>
      </w:pPr>
      <w:r>
        <w:rPr>
          <w:rFonts w:ascii="Calibri" w:hAnsi="Calibri"/>
          <w:lang w:val="en"/>
        </w:rPr>
        <w:t xml:space="preserve"> </w:t>
      </w:r>
      <w:r w:rsidR="00B543D7" w:rsidRPr="00A52124">
        <w:rPr>
          <w:rFonts w:ascii="Calibri" w:hAnsi="Calibri"/>
          <w:lang w:val="en"/>
        </w:rPr>
        <w:t xml:space="preserve">Copies of scaffold design </w:t>
      </w:r>
      <w:r w:rsidR="00FF04E5" w:rsidRPr="002941D5">
        <w:rPr>
          <w:rFonts w:ascii="Calibri" w:hAnsi="Calibri"/>
          <w:lang w:val="en"/>
        </w:rPr>
        <w:t>must</w:t>
      </w:r>
      <w:r w:rsidR="00B543D7">
        <w:rPr>
          <w:rFonts w:ascii="Calibri" w:hAnsi="Calibri"/>
          <w:lang w:val="en"/>
        </w:rPr>
        <w:t xml:space="preserve"> be issued to user/client for acceptance and sign off and </w:t>
      </w:r>
      <w:r w:rsidR="00B543D7" w:rsidRPr="00A52124">
        <w:rPr>
          <w:rFonts w:ascii="Calibri" w:hAnsi="Calibri"/>
          <w:lang w:val="en"/>
        </w:rPr>
        <w:t>held on site.</w:t>
      </w:r>
      <w:r w:rsidR="00B543D7" w:rsidRPr="0089455A">
        <w:rPr>
          <w:rFonts w:ascii="Calibri" w:hAnsi="Calibri"/>
          <w:lang w:val="en"/>
        </w:rPr>
        <w:t xml:space="preserve"> </w:t>
      </w:r>
    </w:p>
    <w:p w:rsidR="00B543D7" w:rsidRDefault="00B543D7" w:rsidP="00B543D7">
      <w:pPr>
        <w:pStyle w:val="ListParagraph"/>
        <w:rPr>
          <w:rFonts w:ascii="Calibri" w:hAnsi="Calibri"/>
          <w:lang w:val="en"/>
        </w:rPr>
      </w:pPr>
    </w:p>
    <w:p w:rsidR="00B543D7" w:rsidRDefault="00EA3637" w:rsidP="00B543D7">
      <w:pPr>
        <w:numPr>
          <w:ilvl w:val="1"/>
          <w:numId w:val="3"/>
        </w:numPr>
        <w:spacing w:line="288" w:lineRule="atLeast"/>
        <w:ind w:right="894"/>
        <w:rPr>
          <w:rFonts w:ascii="Calibri" w:hAnsi="Calibri"/>
          <w:lang w:val="en"/>
        </w:rPr>
      </w:pPr>
      <w:r>
        <w:rPr>
          <w:rFonts w:ascii="Calibri" w:hAnsi="Calibri"/>
          <w:lang w:val="en"/>
        </w:rPr>
        <w:t xml:space="preserve"> </w:t>
      </w:r>
      <w:r w:rsidR="00B543D7" w:rsidRPr="003A515D">
        <w:rPr>
          <w:rFonts w:ascii="Calibri" w:hAnsi="Calibri"/>
          <w:lang w:val="en"/>
        </w:rPr>
        <w:t>A system for the management of design variations shall be in place.</w:t>
      </w:r>
    </w:p>
    <w:p w:rsidR="00281C35" w:rsidRDefault="00281C35" w:rsidP="00281C35">
      <w:pPr>
        <w:pStyle w:val="ListParagraph"/>
        <w:rPr>
          <w:rFonts w:ascii="Calibri" w:hAnsi="Calibri"/>
          <w:lang w:val="en"/>
        </w:rPr>
      </w:pPr>
    </w:p>
    <w:p w:rsidR="00281C35" w:rsidRPr="003A515D" w:rsidRDefault="00EA3637" w:rsidP="00B543D7">
      <w:pPr>
        <w:numPr>
          <w:ilvl w:val="1"/>
          <w:numId w:val="3"/>
        </w:numPr>
        <w:spacing w:line="288" w:lineRule="atLeast"/>
        <w:ind w:right="894"/>
        <w:rPr>
          <w:rFonts w:ascii="Calibri" w:hAnsi="Calibri"/>
          <w:lang w:val="en"/>
        </w:rPr>
      </w:pPr>
      <w:r>
        <w:rPr>
          <w:rFonts w:ascii="Calibri" w:hAnsi="Calibri"/>
          <w:lang w:val="en"/>
        </w:rPr>
        <w:t xml:space="preserve"> </w:t>
      </w:r>
      <w:r w:rsidR="00281C35">
        <w:rPr>
          <w:rFonts w:ascii="Calibri" w:hAnsi="Calibri"/>
          <w:lang w:val="en"/>
        </w:rPr>
        <w:t>All designers must consider and evaluate the risks involved in the erecting and dismantling of their proposals and design accordingly to eliminate risk as part of their brief.</w:t>
      </w:r>
    </w:p>
    <w:p w:rsidR="00B543D7" w:rsidRPr="0089455A" w:rsidRDefault="00B543D7" w:rsidP="00B543D7">
      <w:pPr>
        <w:spacing w:line="288" w:lineRule="atLeast"/>
        <w:ind w:left="720" w:right="894"/>
        <w:rPr>
          <w:rFonts w:ascii="Calibri" w:hAnsi="Calibri"/>
          <w:lang w:val="en"/>
        </w:rPr>
      </w:pPr>
    </w:p>
    <w:p w:rsidR="00B543D7" w:rsidRPr="00A52124" w:rsidRDefault="00B543D7" w:rsidP="00B543D7">
      <w:pPr>
        <w:numPr>
          <w:ilvl w:val="0"/>
          <w:numId w:val="1"/>
        </w:numPr>
        <w:spacing w:line="288" w:lineRule="atLeast"/>
        <w:ind w:right="894"/>
        <w:rPr>
          <w:rFonts w:ascii="Calibri" w:hAnsi="Calibri"/>
          <w:b/>
          <w:lang w:val="en"/>
        </w:rPr>
      </w:pPr>
      <w:r w:rsidRPr="00A52124">
        <w:rPr>
          <w:rFonts w:ascii="Calibri" w:hAnsi="Calibri"/>
          <w:b/>
          <w:lang w:val="en"/>
        </w:rPr>
        <w:t>MINIMUM SCAFFOLD REQUIREMENTS</w:t>
      </w:r>
    </w:p>
    <w:p w:rsidR="00B543D7" w:rsidRPr="00A52124" w:rsidRDefault="00B543D7" w:rsidP="00B543D7">
      <w:pPr>
        <w:spacing w:line="288" w:lineRule="atLeast"/>
        <w:ind w:left="360" w:right="894"/>
        <w:rPr>
          <w:rFonts w:ascii="Calibri" w:hAnsi="Calibri"/>
          <w:lang w:val="en"/>
        </w:rPr>
      </w:pPr>
      <w:r w:rsidRPr="00A52124">
        <w:rPr>
          <w:rFonts w:ascii="Calibri" w:hAnsi="Calibri"/>
          <w:lang w:val="en"/>
        </w:rPr>
        <w:t>The following minimum scaffold requirement</w:t>
      </w:r>
      <w:r>
        <w:rPr>
          <w:rFonts w:ascii="Calibri" w:hAnsi="Calibri"/>
          <w:lang w:val="en"/>
        </w:rPr>
        <w:t xml:space="preserve">s shall be in place on all </w:t>
      </w:r>
      <w:r w:rsidRPr="00A52124">
        <w:rPr>
          <w:rFonts w:ascii="Calibri" w:hAnsi="Calibri"/>
          <w:lang w:val="en"/>
        </w:rPr>
        <w:t>sites:</w:t>
      </w:r>
    </w:p>
    <w:p w:rsidR="00B543D7" w:rsidRPr="00A52124" w:rsidRDefault="00B543D7" w:rsidP="00B543D7">
      <w:pPr>
        <w:spacing w:line="288" w:lineRule="atLeast"/>
        <w:ind w:left="360" w:right="894"/>
        <w:rPr>
          <w:rFonts w:ascii="Calibri" w:hAnsi="Calibri"/>
          <w:lang w:val="en"/>
        </w:rPr>
      </w:pPr>
    </w:p>
    <w:p w:rsidR="00B543D7" w:rsidRPr="00A52124" w:rsidRDefault="00EA3637" w:rsidP="00B543D7">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Scaffold Tube</w:t>
      </w:r>
    </w:p>
    <w:p w:rsidR="00B543D7" w:rsidRPr="00A52124" w:rsidRDefault="00B543D7" w:rsidP="00B543D7">
      <w:pPr>
        <w:spacing w:line="288" w:lineRule="atLeast"/>
        <w:ind w:left="720" w:right="894"/>
        <w:rPr>
          <w:rFonts w:ascii="Calibri" w:hAnsi="Calibri"/>
          <w:lang w:val="en"/>
        </w:rPr>
      </w:pPr>
      <w:r w:rsidRPr="00A52124">
        <w:rPr>
          <w:rFonts w:ascii="Calibri" w:hAnsi="Calibri"/>
          <w:lang w:val="en"/>
        </w:rPr>
        <w:t>All scaffold tube must be galvanised and comply with BS EN 39</w:t>
      </w:r>
      <w:r>
        <w:rPr>
          <w:rFonts w:ascii="Calibri" w:hAnsi="Calibri"/>
          <w:lang w:val="en"/>
        </w:rPr>
        <w:t xml:space="preserve"> </w:t>
      </w:r>
      <w:r w:rsidRPr="0089455A">
        <w:rPr>
          <w:rFonts w:ascii="Calibri" w:hAnsi="Calibri"/>
          <w:lang w:val="en"/>
        </w:rPr>
        <w:t>type 4, or high tensile steel tube of BS</w:t>
      </w:r>
      <w:r>
        <w:rPr>
          <w:rFonts w:ascii="Calibri" w:hAnsi="Calibri"/>
          <w:lang w:val="en"/>
        </w:rPr>
        <w:t xml:space="preserve"> </w:t>
      </w:r>
      <w:r w:rsidRPr="0089455A">
        <w:rPr>
          <w:rFonts w:ascii="Calibri" w:hAnsi="Calibri"/>
          <w:lang w:val="en"/>
        </w:rPr>
        <w:t>EN</w:t>
      </w:r>
      <w:r>
        <w:rPr>
          <w:rFonts w:ascii="Calibri" w:hAnsi="Calibri"/>
          <w:lang w:val="en"/>
        </w:rPr>
        <w:t xml:space="preserve"> 10210-1 </w:t>
      </w:r>
      <w:r w:rsidRPr="00A52124">
        <w:rPr>
          <w:rFonts w:ascii="Calibri" w:hAnsi="Calibri"/>
          <w:lang w:val="en"/>
        </w:rPr>
        <w:t xml:space="preserve">and </w:t>
      </w:r>
      <w:r>
        <w:rPr>
          <w:rFonts w:ascii="Calibri" w:hAnsi="Calibri"/>
          <w:lang w:val="en"/>
        </w:rPr>
        <w:t>the NASC recommend that all tubes should be</w:t>
      </w:r>
      <w:r w:rsidRPr="00A52124">
        <w:rPr>
          <w:rFonts w:ascii="Calibri" w:hAnsi="Calibri"/>
          <w:lang w:val="en"/>
        </w:rPr>
        <w:t xml:space="preserve"> marked in such a way as to identify the scaffolding company who own it. </w:t>
      </w:r>
      <w:r w:rsidRPr="00CC39F8">
        <w:rPr>
          <w:rFonts w:ascii="Calibri" w:hAnsi="Calibri"/>
          <w:color w:val="4F81BD"/>
          <w:lang w:val="en"/>
        </w:rPr>
        <w:t xml:space="preserve"> </w:t>
      </w:r>
    </w:p>
    <w:p w:rsidR="00B543D7" w:rsidRDefault="00B543D7" w:rsidP="00B543D7">
      <w:pPr>
        <w:spacing w:line="288" w:lineRule="atLeast"/>
        <w:ind w:left="720" w:right="894"/>
        <w:rPr>
          <w:rFonts w:ascii="Calibri" w:hAnsi="Calibri"/>
          <w:lang w:val="en"/>
        </w:rPr>
      </w:pPr>
    </w:p>
    <w:p w:rsidR="00B543D7" w:rsidRPr="00A52124" w:rsidRDefault="00B543D7" w:rsidP="00B543D7">
      <w:pPr>
        <w:spacing w:line="288" w:lineRule="atLeast"/>
        <w:ind w:right="894"/>
        <w:rPr>
          <w:rFonts w:ascii="Calibri" w:hAnsi="Calibri"/>
          <w:lang w:val="en"/>
        </w:rPr>
      </w:pPr>
      <w:r>
        <w:rPr>
          <w:rFonts w:ascii="Calibri" w:hAnsi="Calibri" w:cs="Arial"/>
        </w:rPr>
        <w:br w:type="page"/>
      </w:r>
    </w:p>
    <w:p w:rsidR="0096031D" w:rsidRPr="0096031D" w:rsidRDefault="00EA3637" w:rsidP="0096031D">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Scaffold Boards</w:t>
      </w:r>
    </w:p>
    <w:p w:rsidR="00B543D7" w:rsidRPr="0097441E" w:rsidRDefault="00B543D7" w:rsidP="00B543D7">
      <w:pPr>
        <w:numPr>
          <w:ilvl w:val="2"/>
          <w:numId w:val="1"/>
        </w:numPr>
        <w:spacing w:line="288" w:lineRule="atLeast"/>
        <w:ind w:left="1440" w:right="894" w:hanging="720"/>
        <w:rPr>
          <w:rFonts w:ascii="Calibri" w:hAnsi="Calibri"/>
          <w:color w:val="FF0000"/>
          <w:lang w:val="en"/>
        </w:rPr>
      </w:pPr>
      <w:r w:rsidRPr="00A52124">
        <w:rPr>
          <w:rFonts w:ascii="Calibri" w:hAnsi="Calibri"/>
          <w:lang w:val="en"/>
        </w:rPr>
        <w:t>All</w:t>
      </w:r>
      <w:r w:rsidRPr="0097441E">
        <w:rPr>
          <w:rFonts w:ascii="Calibri" w:hAnsi="Calibri"/>
          <w:color w:val="FF0000"/>
          <w:lang w:val="en"/>
        </w:rPr>
        <w:t xml:space="preserve"> </w:t>
      </w:r>
      <w:r w:rsidRPr="0089455A">
        <w:rPr>
          <w:rFonts w:ascii="Calibri" w:hAnsi="Calibri"/>
          <w:lang w:val="en"/>
        </w:rPr>
        <w:t>timber scaffold boards must comply with BS2482:2009. Other boards such as laminated veneer or plastic manufacture shall comply with the general requirements of TG20:13 section 4.2</w:t>
      </w:r>
      <w:r>
        <w:rPr>
          <w:rFonts w:ascii="Calibri" w:hAnsi="Calibri"/>
          <w:lang w:val="en"/>
        </w:rPr>
        <w:t>.</w:t>
      </w:r>
    </w:p>
    <w:p w:rsidR="00B543D7" w:rsidRPr="00A52124" w:rsidRDefault="00B543D7" w:rsidP="00B543D7">
      <w:pPr>
        <w:spacing w:line="288" w:lineRule="atLeast"/>
        <w:ind w:left="720" w:right="894"/>
        <w:rPr>
          <w:rFonts w:ascii="Calibri" w:hAnsi="Calibri"/>
          <w:lang w:val="en"/>
        </w:rPr>
      </w:pPr>
      <w:r w:rsidRPr="00A52124">
        <w:rPr>
          <w:rFonts w:ascii="Calibri" w:hAnsi="Calibri"/>
          <w:lang w:val="en"/>
        </w:rPr>
        <w:t xml:space="preserve"> </w:t>
      </w:r>
    </w:p>
    <w:p w:rsidR="00B543D7" w:rsidRPr="00A52124"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Short boards (less than 2.</w:t>
      </w:r>
      <w:r>
        <w:rPr>
          <w:rFonts w:ascii="Calibri" w:hAnsi="Calibri"/>
          <w:lang w:val="en"/>
        </w:rPr>
        <w:t>4</w:t>
      </w:r>
      <w:r w:rsidRPr="00A52124">
        <w:rPr>
          <w:rFonts w:ascii="Calibri" w:hAnsi="Calibri"/>
          <w:lang w:val="en"/>
        </w:rPr>
        <w:t xml:space="preserve"> metres long) </w:t>
      </w:r>
      <w:r>
        <w:rPr>
          <w:rFonts w:ascii="Calibri" w:hAnsi="Calibri"/>
          <w:lang w:val="en"/>
        </w:rPr>
        <w:t>should</w:t>
      </w:r>
      <w:r w:rsidRPr="00A52124">
        <w:rPr>
          <w:rFonts w:ascii="Calibri" w:hAnsi="Calibri"/>
          <w:lang w:val="en"/>
        </w:rPr>
        <w:t xml:space="preserve"> be secured to prevent displacement as </w:t>
      </w:r>
      <w:r>
        <w:rPr>
          <w:rFonts w:ascii="Calibri" w:hAnsi="Calibri"/>
          <w:lang w:val="en"/>
        </w:rPr>
        <w:t>should</w:t>
      </w:r>
      <w:r w:rsidRPr="00A52124">
        <w:rPr>
          <w:rFonts w:ascii="Calibri" w:hAnsi="Calibri"/>
          <w:lang w:val="en"/>
        </w:rPr>
        <w:t xml:space="preserve"> internal boards that are considered likely to be displaced accidently.</w:t>
      </w:r>
      <w:r>
        <w:rPr>
          <w:rFonts w:ascii="Calibri" w:hAnsi="Calibri"/>
          <w:lang w:val="en"/>
        </w:rPr>
        <w:t xml:space="preserve"> </w:t>
      </w:r>
    </w:p>
    <w:p w:rsidR="00B543D7" w:rsidRPr="00A52124" w:rsidRDefault="00B543D7" w:rsidP="00B543D7">
      <w:pPr>
        <w:spacing w:line="288" w:lineRule="atLeast"/>
        <w:ind w:right="894"/>
        <w:rPr>
          <w:rFonts w:ascii="Calibri" w:hAnsi="Calibri"/>
          <w:lang w:val="en"/>
        </w:rPr>
      </w:pPr>
    </w:p>
    <w:p w:rsidR="00B543D7" w:rsidRPr="00A52124" w:rsidRDefault="00B543D7" w:rsidP="00B543D7">
      <w:pPr>
        <w:numPr>
          <w:ilvl w:val="2"/>
          <w:numId w:val="1"/>
        </w:numPr>
        <w:spacing w:line="288" w:lineRule="atLeast"/>
        <w:ind w:left="1418" w:right="894" w:hanging="698"/>
        <w:rPr>
          <w:rFonts w:ascii="Calibri" w:hAnsi="Calibri"/>
          <w:lang w:val="en"/>
        </w:rPr>
      </w:pPr>
      <w:r w:rsidRPr="00A52124">
        <w:rPr>
          <w:rFonts w:ascii="Calibri" w:hAnsi="Calibri"/>
          <w:lang w:val="en"/>
        </w:rPr>
        <w:t>Other than at returns of scaffolds</w:t>
      </w:r>
      <w:r>
        <w:rPr>
          <w:rFonts w:ascii="Calibri" w:hAnsi="Calibri"/>
          <w:lang w:val="en"/>
        </w:rPr>
        <w:t>,</w:t>
      </w:r>
      <w:r w:rsidRPr="00A52124">
        <w:rPr>
          <w:rFonts w:ascii="Calibri" w:hAnsi="Calibri"/>
          <w:lang w:val="en"/>
        </w:rPr>
        <w:t xml:space="preserve"> lapped boards to be avoided so far as </w:t>
      </w:r>
      <w:r>
        <w:rPr>
          <w:rFonts w:ascii="Calibri" w:hAnsi="Calibri"/>
          <w:lang w:val="en"/>
        </w:rPr>
        <w:t xml:space="preserve">is </w:t>
      </w:r>
      <w:r w:rsidRPr="00A52124">
        <w:rPr>
          <w:rFonts w:ascii="Calibri" w:hAnsi="Calibri"/>
          <w:lang w:val="en"/>
        </w:rPr>
        <w:t xml:space="preserve">reasonably practical. </w:t>
      </w:r>
    </w:p>
    <w:p w:rsidR="00B543D7" w:rsidRPr="00A52124" w:rsidRDefault="00B543D7" w:rsidP="00B543D7">
      <w:pPr>
        <w:spacing w:line="288" w:lineRule="atLeast"/>
        <w:ind w:right="894"/>
        <w:rPr>
          <w:rFonts w:ascii="Calibri" w:hAnsi="Calibri"/>
          <w:lang w:val="en"/>
        </w:rPr>
      </w:pPr>
      <w:r w:rsidRPr="00A52124">
        <w:rPr>
          <w:rFonts w:ascii="Calibri" w:hAnsi="Calibri"/>
          <w:lang w:val="en"/>
        </w:rPr>
        <w:tab/>
      </w:r>
    </w:p>
    <w:p w:rsidR="0096031D" w:rsidRPr="0096031D" w:rsidRDefault="00EA3637" w:rsidP="0096031D">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Scaffold Fittings</w:t>
      </w:r>
    </w:p>
    <w:p w:rsidR="00B543D7" w:rsidRPr="00A52124"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 xml:space="preserve">All scaffold fittings must comply with current UK industry standards. </w:t>
      </w:r>
      <w:r>
        <w:rPr>
          <w:rFonts w:ascii="Calibri" w:hAnsi="Calibri"/>
          <w:lang w:val="en"/>
        </w:rPr>
        <w:t xml:space="preserve">   </w:t>
      </w:r>
      <w:r w:rsidRPr="00A52124">
        <w:rPr>
          <w:rFonts w:ascii="Calibri" w:hAnsi="Calibri"/>
          <w:lang w:val="en"/>
        </w:rPr>
        <w:t>(BS</w:t>
      </w:r>
      <w:r>
        <w:rPr>
          <w:rFonts w:ascii="Calibri" w:hAnsi="Calibri"/>
          <w:lang w:val="en"/>
        </w:rPr>
        <w:t xml:space="preserve"> </w:t>
      </w:r>
      <w:r w:rsidRPr="00A52124">
        <w:rPr>
          <w:rFonts w:ascii="Calibri" w:hAnsi="Calibri"/>
          <w:lang w:val="en"/>
        </w:rPr>
        <w:t>EN 74</w:t>
      </w:r>
      <w:r w:rsidR="00AC45EE">
        <w:rPr>
          <w:rFonts w:ascii="Calibri" w:hAnsi="Calibri"/>
          <w:lang w:val="en"/>
        </w:rPr>
        <w:t>-1</w:t>
      </w:r>
      <w:r w:rsidRPr="00A52124">
        <w:rPr>
          <w:rFonts w:ascii="Calibri" w:hAnsi="Calibri"/>
          <w:lang w:val="en"/>
        </w:rPr>
        <w:t xml:space="preserve"> etc.)</w:t>
      </w:r>
      <w:r>
        <w:rPr>
          <w:rFonts w:ascii="Calibri" w:hAnsi="Calibri"/>
          <w:lang w:val="en"/>
        </w:rPr>
        <w:t xml:space="preserve"> NOTE NOW 2 TYPES CLASS A 6 k</w:t>
      </w:r>
      <w:r w:rsidRPr="009E2A08">
        <w:rPr>
          <w:rFonts w:ascii="Calibri" w:hAnsi="Calibri"/>
          <w:lang w:val="en"/>
        </w:rPr>
        <w:t>N AND CLASS B 9</w:t>
      </w:r>
      <w:r>
        <w:rPr>
          <w:rFonts w:ascii="Calibri" w:hAnsi="Calibri"/>
          <w:lang w:val="en"/>
        </w:rPr>
        <w:t xml:space="preserve"> kN.</w:t>
      </w:r>
    </w:p>
    <w:p w:rsidR="00B543D7" w:rsidRPr="00A52124" w:rsidRDefault="00B543D7" w:rsidP="00B543D7">
      <w:pPr>
        <w:spacing w:line="288" w:lineRule="atLeast"/>
        <w:ind w:right="894"/>
        <w:rPr>
          <w:rFonts w:ascii="Calibri" w:hAnsi="Calibri"/>
          <w:lang w:val="en"/>
        </w:rPr>
      </w:pPr>
    </w:p>
    <w:p w:rsidR="0096031D" w:rsidRPr="0096031D" w:rsidRDefault="00EA3637" w:rsidP="0096031D">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Brick guards, Sheeting and Debris netting</w:t>
      </w:r>
    </w:p>
    <w:p w:rsidR="00B543D7" w:rsidRPr="009E2A08"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In accordance w</w:t>
      </w:r>
      <w:r>
        <w:rPr>
          <w:rFonts w:ascii="Calibri" w:hAnsi="Calibri"/>
          <w:lang w:val="en"/>
        </w:rPr>
        <w:t xml:space="preserve">ith the contract specifications </w:t>
      </w:r>
      <w:r w:rsidRPr="00A52124">
        <w:rPr>
          <w:rFonts w:ascii="Calibri" w:hAnsi="Calibri"/>
          <w:lang w:val="en"/>
        </w:rPr>
        <w:t xml:space="preserve">(which should include a suitable risk assessment by the main contractor) scaffolds may require brick guards, sheeting or debris netting fitted </w:t>
      </w:r>
      <w:r>
        <w:rPr>
          <w:rFonts w:ascii="Calibri" w:hAnsi="Calibri"/>
          <w:lang w:val="en"/>
        </w:rPr>
        <w:t>and if not TG20:13 compliant a design must be in place prior to erection.</w:t>
      </w:r>
    </w:p>
    <w:p w:rsidR="00B543D7" w:rsidRPr="00A52124" w:rsidRDefault="00B543D7" w:rsidP="00B543D7">
      <w:pPr>
        <w:spacing w:line="288" w:lineRule="atLeast"/>
        <w:ind w:left="1440" w:right="894"/>
        <w:rPr>
          <w:rFonts w:ascii="Calibri" w:hAnsi="Calibri"/>
          <w:lang w:val="en"/>
        </w:rPr>
      </w:pPr>
      <w:r w:rsidRPr="00A52124">
        <w:rPr>
          <w:rFonts w:ascii="Calibri" w:hAnsi="Calibri"/>
          <w:lang w:val="en"/>
        </w:rPr>
        <w:t xml:space="preserve"> </w:t>
      </w:r>
    </w:p>
    <w:p w:rsidR="0096031D" w:rsidRPr="0096031D" w:rsidRDefault="00EA3637" w:rsidP="0096031D">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Scaffold Loading Bays</w:t>
      </w:r>
    </w:p>
    <w:p w:rsidR="00B543D7" w:rsidRPr="00A52124" w:rsidRDefault="00B543D7" w:rsidP="00B543D7">
      <w:pPr>
        <w:numPr>
          <w:ilvl w:val="2"/>
          <w:numId w:val="1"/>
        </w:numPr>
        <w:spacing w:line="288" w:lineRule="atLeast"/>
        <w:ind w:left="1440" w:right="894" w:hanging="720"/>
        <w:rPr>
          <w:rFonts w:ascii="Calibri" w:hAnsi="Calibri"/>
          <w:lang w:val="en"/>
        </w:rPr>
      </w:pPr>
      <w:r>
        <w:rPr>
          <w:rFonts w:ascii="Calibri" w:hAnsi="Calibri"/>
          <w:lang w:val="en"/>
        </w:rPr>
        <w:t>All S</w:t>
      </w:r>
      <w:r w:rsidRPr="00A52124">
        <w:rPr>
          <w:rFonts w:ascii="Calibri" w:hAnsi="Calibri"/>
          <w:lang w:val="en"/>
        </w:rPr>
        <w:t>caffold loading bays (except where cranes are used) shall be fitted with scaffold loading bay gates that</w:t>
      </w:r>
      <w:r w:rsidRPr="00F54E33">
        <w:rPr>
          <w:rFonts w:ascii="Calibri" w:hAnsi="Calibri"/>
          <w:color w:val="FF0000"/>
          <w:lang w:val="en"/>
        </w:rPr>
        <w:t xml:space="preserve"> </w:t>
      </w:r>
      <w:r w:rsidRPr="00C41F5A">
        <w:rPr>
          <w:rFonts w:ascii="Calibri" w:hAnsi="Calibri"/>
          <w:lang w:val="en"/>
        </w:rPr>
        <w:t>FULLY</w:t>
      </w:r>
      <w:r>
        <w:rPr>
          <w:rFonts w:ascii="Calibri" w:hAnsi="Calibri"/>
          <w:lang w:val="en"/>
        </w:rPr>
        <w:t xml:space="preserve"> </w:t>
      </w:r>
      <w:r w:rsidRPr="00A52124">
        <w:rPr>
          <w:rFonts w:ascii="Calibri" w:hAnsi="Calibri"/>
          <w:lang w:val="en"/>
        </w:rPr>
        <w:t>protect operatives from the exposed edge when in an open position and prevent falls of operatives and/or materials when in a closed position.</w:t>
      </w:r>
    </w:p>
    <w:p w:rsidR="00B543D7" w:rsidRPr="00A52124" w:rsidRDefault="00B543D7" w:rsidP="00B543D7">
      <w:pPr>
        <w:spacing w:line="288" w:lineRule="atLeast"/>
        <w:ind w:left="720" w:right="894"/>
        <w:rPr>
          <w:rFonts w:ascii="Calibri" w:hAnsi="Calibri"/>
          <w:lang w:val="en"/>
        </w:rPr>
      </w:pPr>
    </w:p>
    <w:p w:rsidR="00B543D7" w:rsidRPr="00A52124"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Scaffold loading bays to be provided with brick guards or similar protection to the perimeter.</w:t>
      </w:r>
    </w:p>
    <w:p w:rsidR="00B543D7" w:rsidRPr="00A52124" w:rsidRDefault="00B543D7" w:rsidP="00B543D7">
      <w:pPr>
        <w:spacing w:line="288" w:lineRule="atLeast"/>
        <w:ind w:left="720" w:right="894"/>
        <w:rPr>
          <w:rFonts w:ascii="Calibri" w:hAnsi="Calibri"/>
          <w:lang w:val="en"/>
        </w:rPr>
      </w:pPr>
    </w:p>
    <w:p w:rsidR="00B543D7" w:rsidRDefault="00B543D7" w:rsidP="00B543D7">
      <w:pPr>
        <w:numPr>
          <w:ilvl w:val="2"/>
          <w:numId w:val="1"/>
        </w:numPr>
        <w:spacing w:line="288" w:lineRule="atLeast"/>
        <w:ind w:left="1440" w:right="894" w:hanging="720"/>
        <w:rPr>
          <w:rFonts w:ascii="Calibri" w:hAnsi="Calibri"/>
          <w:lang w:val="en"/>
        </w:rPr>
      </w:pPr>
      <w:r w:rsidRPr="009E2A08">
        <w:rPr>
          <w:rFonts w:ascii="Calibri" w:hAnsi="Calibri"/>
          <w:lang w:val="en"/>
        </w:rPr>
        <w:t xml:space="preserve">Scaffold loading bays must have clear signage to provide users with clear information regarding safe working loads. It is recommended </w:t>
      </w:r>
      <w:r>
        <w:rPr>
          <w:rFonts w:ascii="Calibri" w:hAnsi="Calibri"/>
          <w:lang w:val="en"/>
        </w:rPr>
        <w:t>that th</w:t>
      </w:r>
      <w:r w:rsidRPr="009E2A08">
        <w:rPr>
          <w:rFonts w:ascii="Calibri" w:hAnsi="Calibri"/>
          <w:lang w:val="en"/>
        </w:rPr>
        <w:t>is signage shou</w:t>
      </w:r>
      <w:r>
        <w:rPr>
          <w:rFonts w:ascii="Calibri" w:hAnsi="Calibri"/>
          <w:lang w:val="en"/>
        </w:rPr>
        <w:t>l</w:t>
      </w:r>
      <w:r w:rsidRPr="009E2A08">
        <w:rPr>
          <w:rFonts w:ascii="Calibri" w:hAnsi="Calibri"/>
          <w:lang w:val="en"/>
        </w:rPr>
        <w:t xml:space="preserve">d be fitted at the eye level of the fork truck driver. </w:t>
      </w:r>
    </w:p>
    <w:p w:rsidR="00B543D7" w:rsidRPr="009E2A08" w:rsidRDefault="00B543D7" w:rsidP="00B543D7">
      <w:pPr>
        <w:spacing w:line="288" w:lineRule="atLeast"/>
        <w:ind w:right="894"/>
        <w:rPr>
          <w:rFonts w:ascii="Calibri" w:hAnsi="Calibri"/>
          <w:lang w:val="en"/>
        </w:rPr>
      </w:pPr>
    </w:p>
    <w:p w:rsidR="0096031D" w:rsidRPr="0096031D" w:rsidRDefault="00EA3637" w:rsidP="0096031D">
      <w:pPr>
        <w:numPr>
          <w:ilvl w:val="1"/>
          <w:numId w:val="1"/>
        </w:numPr>
        <w:spacing w:line="288" w:lineRule="atLeast"/>
        <w:ind w:right="894"/>
        <w:rPr>
          <w:rFonts w:ascii="Calibri" w:hAnsi="Calibri"/>
          <w:b/>
          <w:lang w:val="en"/>
        </w:rPr>
      </w:pPr>
      <w:r>
        <w:rPr>
          <w:rFonts w:ascii="Calibri" w:hAnsi="Calibri"/>
          <w:b/>
          <w:lang w:val="en"/>
        </w:rPr>
        <w:t xml:space="preserve"> </w:t>
      </w:r>
      <w:r w:rsidR="00B543D7" w:rsidRPr="00A52124">
        <w:rPr>
          <w:rFonts w:ascii="Calibri" w:hAnsi="Calibri"/>
          <w:b/>
          <w:lang w:val="en"/>
        </w:rPr>
        <w:t>Access/egress to Scaffolds</w:t>
      </w:r>
      <w:r w:rsidR="00B543D7">
        <w:rPr>
          <w:rFonts w:ascii="Calibri" w:hAnsi="Calibri"/>
          <w:b/>
          <w:lang w:val="en"/>
        </w:rPr>
        <w:t xml:space="preserve"> </w:t>
      </w:r>
    </w:p>
    <w:p w:rsidR="00C83CC0" w:rsidRPr="00C83CC0" w:rsidRDefault="00234A2E" w:rsidP="00C83CC0">
      <w:pPr>
        <w:numPr>
          <w:ilvl w:val="2"/>
          <w:numId w:val="1"/>
        </w:numPr>
        <w:spacing w:line="288" w:lineRule="atLeast"/>
        <w:ind w:left="1440" w:right="894" w:hanging="720"/>
        <w:rPr>
          <w:rFonts w:ascii="Calibri" w:hAnsi="Calibri"/>
          <w:lang w:val="en"/>
        </w:rPr>
      </w:pPr>
      <w:r>
        <w:rPr>
          <w:noProof/>
        </w:rPr>
        <w:pict>
          <v:shape id="_x0000_s1045" type="#_x0000_t75" style="position:absolute;left:0;text-align:left;margin-left:14.25pt;margin-top:55.25pt;width:442.95pt;height:121.55pt;z-index:9">
            <v:imagedata r:id="rId11" o:title=""/>
          </v:shape>
        </w:pict>
      </w:r>
      <w:r w:rsidR="00B543D7" w:rsidRPr="00A52124">
        <w:rPr>
          <w:rFonts w:ascii="Calibri" w:hAnsi="Calibri"/>
          <w:lang w:val="en"/>
        </w:rPr>
        <w:t>Access/egress to scaffolds must be provided in order to comply with the Work at Height Regulations 2005, HSE guidance and NASC SG25 (Latest Edition) “Ac</w:t>
      </w:r>
      <w:r w:rsidR="00B543D7">
        <w:rPr>
          <w:rFonts w:ascii="Calibri" w:hAnsi="Calibri"/>
          <w:lang w:val="en"/>
        </w:rPr>
        <w:t>cess and egress from scaffolds”</w:t>
      </w:r>
      <w:r w:rsidR="00B543D7" w:rsidRPr="00A52124">
        <w:rPr>
          <w:rFonts w:ascii="Calibri" w:hAnsi="Calibri"/>
          <w:lang w:val="en"/>
        </w:rPr>
        <w:t xml:space="preserve"> with regard to the hierarchy as follows: </w:t>
      </w:r>
    </w:p>
    <w:p w:rsidR="00B543D7" w:rsidRPr="00A52124" w:rsidRDefault="00B543D7" w:rsidP="00B543D7">
      <w:pPr>
        <w:spacing w:line="288" w:lineRule="atLeast"/>
        <w:ind w:right="894"/>
        <w:rPr>
          <w:rFonts w:ascii="Calibri" w:hAnsi="Calibri"/>
          <w:lang w:val="en"/>
        </w:rPr>
      </w:pPr>
    </w:p>
    <w:p w:rsidR="00B543D7" w:rsidRPr="00A52124" w:rsidRDefault="00B543D7" w:rsidP="00B543D7">
      <w:pPr>
        <w:spacing w:line="288" w:lineRule="atLeast"/>
        <w:ind w:right="894"/>
        <w:rPr>
          <w:rFonts w:ascii="Calibri" w:hAnsi="Calibri"/>
          <w:lang w:val="en"/>
        </w:rPr>
      </w:pPr>
    </w:p>
    <w:p w:rsidR="00B543D7" w:rsidRPr="00A52124" w:rsidRDefault="00B543D7" w:rsidP="00B543D7">
      <w:pPr>
        <w:spacing w:line="288" w:lineRule="atLeast"/>
        <w:ind w:left="-240" w:right="894"/>
        <w:rPr>
          <w:rFonts w:ascii="Calibri" w:hAnsi="Calibri"/>
          <w:lang w:val="en"/>
        </w:rPr>
      </w:pPr>
    </w:p>
    <w:p w:rsidR="00B543D7" w:rsidRPr="00A52124" w:rsidRDefault="00B543D7" w:rsidP="00B543D7">
      <w:pPr>
        <w:spacing w:line="288" w:lineRule="atLeast"/>
        <w:ind w:left="-240" w:right="894"/>
        <w:rPr>
          <w:rFonts w:ascii="Calibri" w:hAnsi="Calibri"/>
          <w:lang w:val="en"/>
        </w:rPr>
      </w:pPr>
    </w:p>
    <w:p w:rsidR="00B543D7" w:rsidRPr="00A52124" w:rsidRDefault="00B543D7" w:rsidP="00B543D7">
      <w:pPr>
        <w:spacing w:line="288" w:lineRule="atLeast"/>
        <w:ind w:left="-240" w:right="894"/>
        <w:rPr>
          <w:rFonts w:ascii="Calibri" w:hAnsi="Calibri"/>
          <w:lang w:val="en"/>
        </w:rPr>
      </w:pPr>
    </w:p>
    <w:p w:rsidR="00B543D7" w:rsidRPr="00A52124" w:rsidRDefault="00B543D7" w:rsidP="00B543D7">
      <w:pPr>
        <w:spacing w:line="288" w:lineRule="atLeast"/>
        <w:ind w:left="-240" w:right="894"/>
        <w:rPr>
          <w:rFonts w:ascii="Calibri" w:hAnsi="Calibri"/>
          <w:lang w:val="en"/>
        </w:rPr>
      </w:pPr>
    </w:p>
    <w:p w:rsidR="00B543D7" w:rsidRPr="00A52124" w:rsidRDefault="00B543D7" w:rsidP="00B543D7">
      <w:pPr>
        <w:spacing w:line="288" w:lineRule="atLeast"/>
        <w:ind w:right="894"/>
        <w:rPr>
          <w:rFonts w:ascii="Calibri" w:hAnsi="Calibri"/>
          <w:lang w:val="en"/>
        </w:rPr>
      </w:pPr>
    </w:p>
    <w:p w:rsidR="00611026" w:rsidRDefault="00611026" w:rsidP="00C83CC0">
      <w:pPr>
        <w:spacing w:line="288" w:lineRule="atLeast"/>
        <w:ind w:left="1440" w:right="894"/>
        <w:rPr>
          <w:rFonts w:ascii="Calibri" w:hAnsi="Calibri"/>
          <w:lang w:val="en"/>
        </w:rPr>
      </w:pPr>
    </w:p>
    <w:p w:rsidR="00C83CC0" w:rsidRDefault="00C83CC0" w:rsidP="00C83CC0">
      <w:pPr>
        <w:spacing w:line="288" w:lineRule="atLeast"/>
        <w:ind w:left="1440" w:right="894"/>
        <w:rPr>
          <w:rFonts w:ascii="Calibri" w:hAnsi="Calibri"/>
          <w:lang w:val="en"/>
        </w:rPr>
      </w:pPr>
    </w:p>
    <w:p w:rsidR="00EA3637" w:rsidRDefault="00EA3637" w:rsidP="00C83CC0">
      <w:pPr>
        <w:spacing w:line="288" w:lineRule="atLeast"/>
        <w:ind w:right="894"/>
        <w:rPr>
          <w:rFonts w:ascii="Calibri" w:hAnsi="Calibri"/>
          <w:lang w:val="en"/>
        </w:rPr>
      </w:pPr>
    </w:p>
    <w:p w:rsidR="00B543D7" w:rsidRDefault="00B543D7" w:rsidP="00C83CC0">
      <w:pPr>
        <w:numPr>
          <w:ilvl w:val="2"/>
          <w:numId w:val="1"/>
        </w:numPr>
        <w:spacing w:line="288" w:lineRule="atLeast"/>
        <w:ind w:right="894"/>
        <w:rPr>
          <w:rFonts w:ascii="Calibri" w:hAnsi="Calibri"/>
          <w:lang w:val="en"/>
        </w:rPr>
      </w:pPr>
      <w:r w:rsidRPr="00611026">
        <w:rPr>
          <w:rFonts w:ascii="Calibri" w:hAnsi="Calibri"/>
          <w:lang w:val="en"/>
        </w:rPr>
        <w:t>Where external ladder access is chosen it should be erected</w:t>
      </w:r>
      <w:r w:rsidR="00FF04E5" w:rsidRPr="00611026">
        <w:rPr>
          <w:rFonts w:ascii="Calibri" w:hAnsi="Calibri"/>
          <w:lang w:val="en"/>
        </w:rPr>
        <w:t xml:space="preserve"> to a step off </w:t>
      </w:r>
      <w:r w:rsidR="00C83CC0">
        <w:rPr>
          <w:rFonts w:ascii="Calibri" w:hAnsi="Calibri"/>
          <w:lang w:val="en"/>
        </w:rPr>
        <w:t xml:space="preserve">             </w:t>
      </w:r>
      <w:r w:rsidR="00FF04E5" w:rsidRPr="00611026">
        <w:rPr>
          <w:rFonts w:ascii="Calibri" w:hAnsi="Calibri"/>
          <w:lang w:val="en"/>
        </w:rPr>
        <w:t>level</w:t>
      </w:r>
      <w:r w:rsidRPr="00611026">
        <w:rPr>
          <w:rFonts w:ascii="Calibri" w:hAnsi="Calibri"/>
          <w:lang w:val="en"/>
        </w:rPr>
        <w:t xml:space="preserve"> no more than 4.7m Maximum. </w:t>
      </w:r>
    </w:p>
    <w:p w:rsidR="00C83CC0" w:rsidRDefault="00C83CC0" w:rsidP="00C83CC0">
      <w:pPr>
        <w:spacing w:line="288" w:lineRule="atLeast"/>
        <w:ind w:left="1224" w:right="894"/>
        <w:rPr>
          <w:rFonts w:ascii="Calibri" w:hAnsi="Calibri"/>
          <w:lang w:val="en"/>
        </w:rPr>
      </w:pPr>
    </w:p>
    <w:p w:rsidR="00B543D7" w:rsidRPr="00C83CC0" w:rsidRDefault="00B543D7" w:rsidP="00C83CC0">
      <w:pPr>
        <w:numPr>
          <w:ilvl w:val="2"/>
          <w:numId w:val="1"/>
        </w:numPr>
        <w:spacing w:line="288" w:lineRule="atLeast"/>
        <w:ind w:right="894"/>
        <w:rPr>
          <w:rFonts w:ascii="Calibri" w:hAnsi="Calibri"/>
          <w:lang w:val="en"/>
        </w:rPr>
      </w:pPr>
      <w:r w:rsidRPr="00C83CC0">
        <w:rPr>
          <w:rFonts w:ascii="Calibri" w:hAnsi="Calibri" w:cs="Helvetica"/>
        </w:rPr>
        <w:t>Considerations that need to be made regarding the assessment of suitable access and egress from scaffolds</w:t>
      </w:r>
      <w:r w:rsidRPr="00C83CC0">
        <w:rPr>
          <w:rFonts w:ascii="Calibri" w:hAnsi="Calibri"/>
          <w:lang w:val="en"/>
        </w:rPr>
        <w:t xml:space="preserve"> </w:t>
      </w:r>
      <w:r w:rsidRPr="00C83CC0">
        <w:rPr>
          <w:rFonts w:ascii="Calibri" w:hAnsi="Calibri" w:cs="Helvetica"/>
        </w:rPr>
        <w:t>may include:</w:t>
      </w:r>
    </w:p>
    <w:p w:rsidR="00B543D7" w:rsidRPr="00A52124" w:rsidRDefault="00B543D7" w:rsidP="00B543D7">
      <w:pPr>
        <w:numPr>
          <w:ilvl w:val="0"/>
          <w:numId w:val="2"/>
        </w:numPr>
        <w:tabs>
          <w:tab w:val="clear" w:pos="2160"/>
          <w:tab w:val="num" w:pos="1680"/>
        </w:tabs>
        <w:autoSpaceDE w:val="0"/>
        <w:autoSpaceDN w:val="0"/>
        <w:adjustRightInd w:val="0"/>
        <w:ind w:left="1440" w:firstLine="0"/>
        <w:rPr>
          <w:rFonts w:ascii="Calibri" w:hAnsi="Calibri" w:cs="Helvetica"/>
        </w:rPr>
      </w:pPr>
      <w:r w:rsidRPr="00A52124">
        <w:rPr>
          <w:rFonts w:ascii="Calibri" w:hAnsi="Calibri" w:cs="Helvetica"/>
        </w:rPr>
        <w:t>Height and width of scaffold.</w:t>
      </w:r>
    </w:p>
    <w:p w:rsidR="00B543D7" w:rsidRPr="00A52124" w:rsidRDefault="00B543D7" w:rsidP="00B543D7">
      <w:pPr>
        <w:numPr>
          <w:ilvl w:val="0"/>
          <w:numId w:val="2"/>
        </w:numPr>
        <w:tabs>
          <w:tab w:val="clear" w:pos="2160"/>
          <w:tab w:val="num" w:pos="1680"/>
        </w:tabs>
        <w:autoSpaceDE w:val="0"/>
        <w:autoSpaceDN w:val="0"/>
        <w:adjustRightInd w:val="0"/>
        <w:ind w:left="1440" w:firstLine="0"/>
        <w:rPr>
          <w:rFonts w:ascii="Calibri" w:hAnsi="Calibri" w:cs="Helvetica"/>
        </w:rPr>
      </w:pPr>
      <w:r w:rsidRPr="00A52124">
        <w:rPr>
          <w:rFonts w:ascii="Calibri" w:hAnsi="Calibri" w:cs="Helvetica"/>
        </w:rPr>
        <w:t>Number of people using the scaffold at any one time.</w:t>
      </w:r>
    </w:p>
    <w:p w:rsidR="00B543D7" w:rsidRPr="00A52124" w:rsidRDefault="00B543D7" w:rsidP="00B543D7">
      <w:pPr>
        <w:numPr>
          <w:ilvl w:val="0"/>
          <w:numId w:val="2"/>
        </w:numPr>
        <w:tabs>
          <w:tab w:val="clear" w:pos="2160"/>
          <w:tab w:val="num" w:pos="1680"/>
        </w:tabs>
        <w:autoSpaceDE w:val="0"/>
        <w:autoSpaceDN w:val="0"/>
        <w:adjustRightInd w:val="0"/>
        <w:ind w:left="1440" w:firstLine="0"/>
        <w:rPr>
          <w:rFonts w:ascii="Calibri" w:hAnsi="Calibri" w:cs="Helvetica"/>
        </w:rPr>
      </w:pPr>
      <w:r w:rsidRPr="00A52124">
        <w:rPr>
          <w:rFonts w:ascii="Calibri" w:hAnsi="Calibri" w:cs="Helvetica"/>
        </w:rPr>
        <w:t>Duration of scaffold hire.</w:t>
      </w:r>
    </w:p>
    <w:p w:rsidR="00B543D7" w:rsidRPr="00A52124" w:rsidRDefault="00B543D7" w:rsidP="00B543D7">
      <w:pPr>
        <w:numPr>
          <w:ilvl w:val="0"/>
          <w:numId w:val="2"/>
        </w:numPr>
        <w:tabs>
          <w:tab w:val="clear" w:pos="2160"/>
          <w:tab w:val="num" w:pos="1680"/>
        </w:tabs>
        <w:autoSpaceDE w:val="0"/>
        <w:autoSpaceDN w:val="0"/>
        <w:adjustRightInd w:val="0"/>
        <w:ind w:left="1440" w:firstLine="0"/>
        <w:rPr>
          <w:rFonts w:ascii="Calibri" w:hAnsi="Calibri" w:cs="Helvetica"/>
        </w:rPr>
      </w:pPr>
      <w:r w:rsidRPr="00A52124">
        <w:rPr>
          <w:rFonts w:ascii="Calibri" w:hAnsi="Calibri" w:cs="Helvetica"/>
        </w:rPr>
        <w:t>Loca</w:t>
      </w:r>
      <w:r w:rsidRPr="00751ADB">
        <w:rPr>
          <w:rFonts w:ascii="Calibri" w:hAnsi="Calibri" w:cs="Helvetica"/>
        </w:rPr>
        <w:t>lised</w:t>
      </w:r>
      <w:r>
        <w:rPr>
          <w:rFonts w:ascii="Calibri" w:hAnsi="Calibri" w:cs="Helvetica"/>
        </w:rPr>
        <w:t xml:space="preserve"> emergency requirements (f</w:t>
      </w:r>
      <w:r w:rsidRPr="00A52124">
        <w:rPr>
          <w:rFonts w:ascii="Calibri" w:hAnsi="Calibri" w:cs="Helvetica"/>
        </w:rPr>
        <w:t>ire, evacuation etc.)</w:t>
      </w:r>
    </w:p>
    <w:p w:rsidR="00B543D7" w:rsidRPr="00A52124" w:rsidRDefault="00B543D7" w:rsidP="00B543D7">
      <w:pPr>
        <w:numPr>
          <w:ilvl w:val="0"/>
          <w:numId w:val="2"/>
        </w:numPr>
        <w:tabs>
          <w:tab w:val="clear" w:pos="2160"/>
          <w:tab w:val="num" w:pos="1680"/>
        </w:tabs>
        <w:autoSpaceDE w:val="0"/>
        <w:autoSpaceDN w:val="0"/>
        <w:adjustRightInd w:val="0"/>
        <w:ind w:left="1680" w:hanging="240"/>
        <w:rPr>
          <w:rFonts w:ascii="Calibri" w:hAnsi="Calibri" w:cs="Helvetica"/>
        </w:rPr>
      </w:pPr>
      <w:r w:rsidRPr="00A52124">
        <w:rPr>
          <w:rFonts w:ascii="Calibri" w:hAnsi="Calibri" w:cs="Helvetica"/>
        </w:rPr>
        <w:t>Type of work to be undertaken on scaffold (e.g. access to confined space entry work and asbestos removal enclosures whilst using full face respirators etc. requires a higher degree of assessment for access and egress).</w:t>
      </w:r>
    </w:p>
    <w:p w:rsidR="00B543D7" w:rsidRDefault="00B543D7" w:rsidP="00B543D7">
      <w:pPr>
        <w:spacing w:line="288" w:lineRule="atLeast"/>
        <w:ind w:right="894"/>
        <w:rPr>
          <w:rFonts w:ascii="Calibri" w:hAnsi="Calibri"/>
          <w:lang w:val="en"/>
        </w:rPr>
      </w:pPr>
    </w:p>
    <w:p w:rsidR="00B543D7" w:rsidRPr="00A52124" w:rsidRDefault="00B543D7" w:rsidP="00B543D7">
      <w:pPr>
        <w:spacing w:line="288" w:lineRule="atLeast"/>
        <w:ind w:right="894"/>
        <w:rPr>
          <w:rFonts w:ascii="Calibri" w:hAnsi="Calibri"/>
          <w:lang w:val="en"/>
        </w:rPr>
      </w:pPr>
    </w:p>
    <w:p w:rsidR="00B543D7" w:rsidRPr="00EA3637" w:rsidRDefault="00B543D7" w:rsidP="00B543D7">
      <w:pPr>
        <w:numPr>
          <w:ilvl w:val="1"/>
          <w:numId w:val="1"/>
        </w:numPr>
        <w:spacing w:line="288" w:lineRule="atLeast"/>
        <w:ind w:right="894"/>
        <w:rPr>
          <w:rFonts w:ascii="Calibri" w:hAnsi="Calibri"/>
          <w:lang w:val="en"/>
        </w:rPr>
      </w:pPr>
      <w:r w:rsidRPr="00A52124">
        <w:rPr>
          <w:rFonts w:ascii="Calibri" w:hAnsi="Calibri"/>
          <w:b/>
          <w:lang w:val="en"/>
        </w:rPr>
        <w:t>Internal Edge Protection</w:t>
      </w:r>
    </w:p>
    <w:p w:rsidR="00EA3637" w:rsidRPr="00A52124" w:rsidRDefault="00EA3637" w:rsidP="00EA3637">
      <w:pPr>
        <w:spacing w:line="288" w:lineRule="atLeast"/>
        <w:ind w:left="792" w:right="894"/>
        <w:rPr>
          <w:rFonts w:ascii="Calibri" w:hAnsi="Calibri"/>
          <w:lang w:val="en"/>
        </w:rPr>
      </w:pPr>
    </w:p>
    <w:p w:rsidR="00B543D7" w:rsidRPr="00A52124" w:rsidRDefault="00B543D7" w:rsidP="00EA3637">
      <w:pPr>
        <w:spacing w:line="288" w:lineRule="atLeast"/>
        <w:ind w:left="1440" w:right="894" w:hanging="720"/>
        <w:rPr>
          <w:rFonts w:ascii="Calibri" w:hAnsi="Calibri"/>
          <w:lang w:val="en"/>
        </w:rPr>
      </w:pPr>
      <w:r>
        <w:rPr>
          <w:rFonts w:ascii="Calibri" w:hAnsi="Calibri"/>
          <w:lang w:val="en"/>
        </w:rPr>
        <w:t>6.7</w:t>
      </w:r>
      <w:r w:rsidRPr="00A52124">
        <w:rPr>
          <w:rFonts w:ascii="Calibri" w:hAnsi="Calibri"/>
          <w:lang w:val="en"/>
        </w:rPr>
        <w:t>.1.    Internal edge protection on scaffold platforms to conform to NASC SG29 (Latest Edition) “Internal Edge Protection on Scaffold Platforms”</w:t>
      </w:r>
      <w:r>
        <w:rPr>
          <w:rFonts w:ascii="Calibri" w:hAnsi="Calibri"/>
          <w:lang w:val="en"/>
        </w:rPr>
        <w:t>.</w:t>
      </w:r>
    </w:p>
    <w:p w:rsidR="00B543D7" w:rsidRPr="00A52124" w:rsidRDefault="00B543D7" w:rsidP="00B543D7">
      <w:pPr>
        <w:spacing w:line="288" w:lineRule="atLeast"/>
        <w:ind w:right="894"/>
        <w:rPr>
          <w:rFonts w:ascii="Calibri" w:hAnsi="Calibri"/>
          <w:lang w:val="en"/>
        </w:rPr>
      </w:pPr>
    </w:p>
    <w:p w:rsidR="00B543D7" w:rsidRDefault="00B543D7" w:rsidP="00B543D7">
      <w:pPr>
        <w:numPr>
          <w:ilvl w:val="1"/>
          <w:numId w:val="1"/>
        </w:numPr>
        <w:spacing w:line="288" w:lineRule="atLeast"/>
        <w:ind w:right="894"/>
        <w:rPr>
          <w:rFonts w:ascii="Calibri" w:hAnsi="Calibri"/>
          <w:b/>
          <w:lang w:val="en"/>
        </w:rPr>
      </w:pPr>
      <w:r w:rsidRPr="00A52124">
        <w:rPr>
          <w:rFonts w:ascii="Calibri" w:hAnsi="Calibri"/>
          <w:b/>
          <w:lang w:val="en"/>
        </w:rPr>
        <w:t>Scaffold Ties</w:t>
      </w:r>
    </w:p>
    <w:p w:rsidR="00EA3637" w:rsidRPr="00A52124" w:rsidRDefault="00EA3637" w:rsidP="00EA3637">
      <w:pPr>
        <w:spacing w:line="288" w:lineRule="atLeast"/>
        <w:ind w:left="792" w:right="894"/>
        <w:rPr>
          <w:rFonts w:ascii="Calibri" w:hAnsi="Calibri"/>
          <w:b/>
          <w:lang w:val="en"/>
        </w:rPr>
      </w:pPr>
    </w:p>
    <w:p w:rsidR="00B543D7"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All concrete/masonry anchors that are used for the installation of scaffold ties must be tested in accordance with NASC TG4 (Latest Edition) “Anchorage systems” (i.e.: minimum of 3 per scaffold or 5% of total number of ties whichever is the greater) with a proof load of 1.</w:t>
      </w:r>
      <w:r>
        <w:rPr>
          <w:rFonts w:ascii="Calibri" w:hAnsi="Calibri"/>
          <w:lang w:val="en"/>
        </w:rPr>
        <w:t>2</w:t>
      </w:r>
      <w:r w:rsidRPr="00A52124">
        <w:rPr>
          <w:rFonts w:ascii="Calibri" w:hAnsi="Calibri"/>
          <w:lang w:val="en"/>
        </w:rPr>
        <w:t>5 times the required tensile load using a purpose made scaffold tie tester. Records of tie test result must be maintained.</w:t>
      </w:r>
    </w:p>
    <w:p w:rsidR="00B543D7" w:rsidRPr="00A52124" w:rsidRDefault="00B543D7" w:rsidP="00B543D7">
      <w:pPr>
        <w:spacing w:line="288" w:lineRule="atLeast"/>
        <w:ind w:left="720" w:right="894"/>
        <w:rPr>
          <w:rFonts w:ascii="Calibri" w:hAnsi="Calibri"/>
          <w:lang w:val="en"/>
        </w:rPr>
      </w:pPr>
    </w:p>
    <w:p w:rsidR="00B543D7"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When working on dom</w:t>
      </w:r>
      <w:r>
        <w:rPr>
          <w:rFonts w:ascii="Calibri" w:hAnsi="Calibri"/>
          <w:lang w:val="en"/>
        </w:rPr>
        <w:t xml:space="preserve">estic premises </w:t>
      </w:r>
      <w:r w:rsidRPr="00751ADB">
        <w:rPr>
          <w:rFonts w:ascii="Calibri" w:hAnsi="Calibri"/>
          <w:lang w:val="en"/>
        </w:rPr>
        <w:t xml:space="preserve">it is </w:t>
      </w:r>
      <w:r>
        <w:rPr>
          <w:rFonts w:ascii="Calibri" w:hAnsi="Calibri"/>
          <w:lang w:val="en"/>
        </w:rPr>
        <w:t>reco</w:t>
      </w:r>
      <w:r w:rsidRPr="00751ADB">
        <w:rPr>
          <w:rFonts w:ascii="Calibri" w:hAnsi="Calibri"/>
          <w:lang w:val="en"/>
        </w:rPr>
        <w:t>mmended that</w:t>
      </w:r>
      <w:r>
        <w:rPr>
          <w:rFonts w:ascii="Calibri" w:hAnsi="Calibri"/>
          <w:lang w:val="en"/>
        </w:rPr>
        <w:t xml:space="preserve"> the occupier</w:t>
      </w:r>
      <w:r w:rsidRPr="00A52124">
        <w:rPr>
          <w:rFonts w:ascii="Calibri" w:hAnsi="Calibri"/>
          <w:lang w:val="en"/>
        </w:rPr>
        <w:t xml:space="preserve"> be informed prior to any drilling taking place for masonry anchors, or where it may be necessary to rake out brickwork joints to support a “putlog” scaffold. </w:t>
      </w:r>
    </w:p>
    <w:p w:rsidR="00B543D7" w:rsidRPr="00A52124" w:rsidRDefault="00B543D7" w:rsidP="00B543D7">
      <w:pPr>
        <w:spacing w:line="288" w:lineRule="atLeast"/>
        <w:ind w:left="720" w:right="894"/>
        <w:rPr>
          <w:rFonts w:ascii="Calibri" w:hAnsi="Calibri"/>
          <w:lang w:val="en"/>
        </w:rPr>
      </w:pPr>
    </w:p>
    <w:p w:rsidR="00B543D7" w:rsidRPr="00A52124" w:rsidRDefault="00B543D7" w:rsidP="00B543D7">
      <w:pPr>
        <w:numPr>
          <w:ilvl w:val="1"/>
          <w:numId w:val="1"/>
        </w:numPr>
        <w:spacing w:line="288" w:lineRule="atLeast"/>
        <w:ind w:right="894"/>
        <w:rPr>
          <w:rFonts w:ascii="Calibri" w:hAnsi="Calibri"/>
          <w:b/>
          <w:lang w:val="en"/>
        </w:rPr>
      </w:pPr>
      <w:r w:rsidRPr="00A52124">
        <w:rPr>
          <w:rFonts w:ascii="Calibri" w:hAnsi="Calibri"/>
          <w:b/>
          <w:lang w:val="en"/>
        </w:rPr>
        <w:t>Hop Up/ Stage Brackets</w:t>
      </w:r>
    </w:p>
    <w:p w:rsidR="00611026" w:rsidRDefault="00611026" w:rsidP="00B543D7">
      <w:pPr>
        <w:ind w:left="1440" w:hanging="720"/>
        <w:rPr>
          <w:rFonts w:ascii="Calibri" w:hAnsi="Calibri"/>
          <w:lang w:val="en"/>
        </w:rPr>
      </w:pPr>
    </w:p>
    <w:p w:rsidR="00B543D7" w:rsidRPr="00A52124" w:rsidRDefault="00B543D7" w:rsidP="00B543D7">
      <w:pPr>
        <w:ind w:left="1440" w:hanging="720"/>
        <w:rPr>
          <w:rFonts w:ascii="Calibri" w:hAnsi="Calibri"/>
        </w:rPr>
      </w:pPr>
      <w:r w:rsidRPr="00A52124">
        <w:rPr>
          <w:rFonts w:ascii="Calibri" w:hAnsi="Calibri"/>
          <w:lang w:val="en"/>
        </w:rPr>
        <w:t>6.9.1</w:t>
      </w:r>
      <w:r w:rsidRPr="00A52124">
        <w:rPr>
          <w:rFonts w:ascii="Calibri" w:hAnsi="Calibri"/>
          <w:lang w:val="en"/>
        </w:rPr>
        <w:tab/>
        <w:t xml:space="preserve">Hop up/stage brackets shall be used in accordance with NASC Guidance Note </w:t>
      </w:r>
      <w:r>
        <w:rPr>
          <w:rFonts w:ascii="Calibri" w:hAnsi="Calibri"/>
        </w:rPr>
        <w:t xml:space="preserve">SG32 </w:t>
      </w:r>
      <w:r w:rsidRPr="00A52124">
        <w:rPr>
          <w:rFonts w:ascii="Calibri" w:hAnsi="Calibri"/>
        </w:rPr>
        <w:t xml:space="preserve">Guidance on the </w:t>
      </w:r>
      <w:r>
        <w:rPr>
          <w:rFonts w:ascii="Calibri" w:hAnsi="Calibri"/>
        </w:rPr>
        <w:t>Provision of Inside Board B</w:t>
      </w:r>
      <w:r w:rsidRPr="00A52124">
        <w:rPr>
          <w:rFonts w:ascii="Calibri" w:hAnsi="Calibri"/>
        </w:rPr>
        <w:t>rackets</w:t>
      </w:r>
      <w:r>
        <w:rPr>
          <w:rFonts w:ascii="Calibri" w:hAnsi="Calibri"/>
        </w:rPr>
        <w:t xml:space="preserve"> (Hop up/Step down) (Latest Edition)</w:t>
      </w:r>
      <w:r w:rsidRPr="00A52124">
        <w:rPr>
          <w:rFonts w:ascii="Calibri" w:hAnsi="Calibri"/>
        </w:rPr>
        <w:t>.</w:t>
      </w:r>
    </w:p>
    <w:p w:rsidR="00B543D7" w:rsidRDefault="00B543D7" w:rsidP="00B543D7">
      <w:pPr>
        <w:spacing w:line="288" w:lineRule="atLeast"/>
        <w:ind w:left="360" w:right="894"/>
        <w:rPr>
          <w:rFonts w:ascii="Calibri" w:hAnsi="Calibri"/>
        </w:rPr>
      </w:pPr>
    </w:p>
    <w:p w:rsidR="00B543D7" w:rsidRDefault="00B543D7" w:rsidP="00B543D7">
      <w:pPr>
        <w:spacing w:line="288" w:lineRule="atLeast"/>
        <w:ind w:left="360" w:right="894"/>
        <w:rPr>
          <w:rFonts w:ascii="Calibri" w:hAnsi="Calibri"/>
        </w:rPr>
      </w:pPr>
      <w:r>
        <w:rPr>
          <w:rFonts w:ascii="Calibri" w:hAnsi="Calibri" w:cs="Arial"/>
        </w:rPr>
        <w:br w:type="page"/>
      </w:r>
    </w:p>
    <w:p w:rsidR="00B543D7" w:rsidRPr="00A52124" w:rsidRDefault="00B543D7" w:rsidP="00B543D7">
      <w:pPr>
        <w:numPr>
          <w:ilvl w:val="0"/>
          <w:numId w:val="1"/>
        </w:numPr>
        <w:spacing w:line="288" w:lineRule="atLeast"/>
        <w:ind w:right="894"/>
        <w:rPr>
          <w:rFonts w:ascii="Calibri" w:hAnsi="Calibri"/>
          <w:b/>
          <w:lang w:val="en"/>
        </w:rPr>
      </w:pPr>
      <w:r w:rsidRPr="00A52124">
        <w:rPr>
          <w:rFonts w:ascii="Calibri" w:hAnsi="Calibri"/>
          <w:b/>
          <w:lang w:val="en"/>
        </w:rPr>
        <w:t>SCAFFOLD HANDOVERS AND STATUTORY INSPECTIONS</w:t>
      </w:r>
    </w:p>
    <w:p w:rsidR="00B543D7" w:rsidRPr="00A52124" w:rsidRDefault="00B543D7" w:rsidP="00B543D7">
      <w:pPr>
        <w:spacing w:line="288" w:lineRule="atLeast"/>
        <w:ind w:right="894"/>
        <w:rPr>
          <w:rFonts w:ascii="Calibri" w:hAnsi="Calibri"/>
          <w:b/>
          <w:lang w:val="en"/>
        </w:rPr>
      </w:pPr>
    </w:p>
    <w:p w:rsidR="00B543D7" w:rsidRDefault="00B543D7" w:rsidP="00B543D7">
      <w:pPr>
        <w:numPr>
          <w:ilvl w:val="1"/>
          <w:numId w:val="1"/>
        </w:numPr>
        <w:spacing w:line="288" w:lineRule="atLeast"/>
        <w:ind w:right="894"/>
        <w:rPr>
          <w:rFonts w:ascii="Calibri" w:hAnsi="Calibri"/>
          <w:lang w:val="en"/>
        </w:rPr>
      </w:pPr>
      <w:r w:rsidRPr="00A52124">
        <w:rPr>
          <w:rFonts w:ascii="Calibri" w:hAnsi="Calibri"/>
          <w:lang w:val="en"/>
        </w:rPr>
        <w:t xml:space="preserve">All Scaffolding should </w:t>
      </w:r>
      <w:r>
        <w:rPr>
          <w:rFonts w:ascii="Calibri" w:hAnsi="Calibri"/>
          <w:lang w:val="en"/>
        </w:rPr>
        <w:t>display</w:t>
      </w:r>
      <w:r w:rsidRPr="00A52124">
        <w:rPr>
          <w:rFonts w:ascii="Calibri" w:hAnsi="Calibri"/>
          <w:lang w:val="en"/>
        </w:rPr>
        <w:t xml:space="preserve"> a “DO NOT USE” notice for restricting access to the scaffold until the scaffolding has been inspected and handed over for use.</w:t>
      </w:r>
    </w:p>
    <w:p w:rsidR="00B543D7" w:rsidRDefault="00B543D7" w:rsidP="00B543D7">
      <w:pPr>
        <w:spacing w:line="288" w:lineRule="atLeast"/>
        <w:ind w:right="894"/>
        <w:rPr>
          <w:rFonts w:ascii="Calibri" w:hAnsi="Calibri"/>
          <w:lang w:val="en"/>
        </w:rPr>
      </w:pPr>
    </w:p>
    <w:p w:rsidR="00B543D7" w:rsidRDefault="00B543D7" w:rsidP="00B543D7">
      <w:pPr>
        <w:spacing w:line="288" w:lineRule="atLeast"/>
        <w:ind w:left="360" w:right="894" w:firstLine="360"/>
        <w:rPr>
          <w:rFonts w:ascii="Calibri" w:hAnsi="Calibri"/>
          <w:b/>
          <w:lang w:val="en"/>
        </w:rPr>
      </w:pPr>
      <w:r w:rsidRPr="00CB4BA1">
        <w:rPr>
          <w:rFonts w:ascii="Calibri" w:hAnsi="Calibri"/>
          <w:b/>
          <w:lang w:val="en"/>
        </w:rPr>
        <w:t>Scaffold Handover</w:t>
      </w:r>
    </w:p>
    <w:p w:rsidR="00B543D7" w:rsidRPr="008566B8" w:rsidRDefault="00B543D7" w:rsidP="00B543D7">
      <w:pPr>
        <w:spacing w:line="288" w:lineRule="atLeast"/>
        <w:ind w:left="360" w:right="894" w:firstLine="360"/>
        <w:rPr>
          <w:rFonts w:ascii="Calibri" w:hAnsi="Calibri"/>
          <w:b/>
          <w:lang w:val="en"/>
        </w:rPr>
      </w:pPr>
    </w:p>
    <w:p w:rsidR="00B543D7" w:rsidRPr="004B0ADA" w:rsidRDefault="00B543D7" w:rsidP="00B543D7">
      <w:pPr>
        <w:numPr>
          <w:ilvl w:val="1"/>
          <w:numId w:val="1"/>
        </w:numPr>
        <w:spacing w:line="288" w:lineRule="atLeast"/>
        <w:ind w:right="894"/>
        <w:rPr>
          <w:rFonts w:ascii="Calibri" w:hAnsi="Calibri"/>
          <w:lang w:val="en"/>
        </w:rPr>
      </w:pPr>
      <w:r w:rsidRPr="00751ADB">
        <w:rPr>
          <w:rFonts w:ascii="Calibri" w:hAnsi="Calibri"/>
          <w:lang w:val="en"/>
        </w:rPr>
        <w:t>When each scaffold is completed, a competent employee of the Scaffolding Contractor will inspect the scaffold for compliance with regulations, codes of practice</w:t>
      </w:r>
      <w:r w:rsidRPr="00751ADB">
        <w:rPr>
          <w:rFonts w:ascii="Calibri" w:hAnsi="Calibri"/>
          <w:color w:val="4F81BD"/>
          <w:lang w:val="en"/>
        </w:rPr>
        <w:t xml:space="preserve"> </w:t>
      </w:r>
      <w:r w:rsidRPr="00751ADB">
        <w:rPr>
          <w:rFonts w:ascii="Calibri" w:hAnsi="Calibri"/>
          <w:lang w:val="en"/>
        </w:rPr>
        <w:t>and TG20:13 Compliance Sheet and the</w:t>
      </w:r>
      <w:r w:rsidR="00DA4446">
        <w:rPr>
          <w:rFonts w:ascii="Calibri" w:hAnsi="Calibri"/>
          <w:lang w:val="en"/>
        </w:rPr>
        <w:t>n complete a Scaffold Handover C</w:t>
      </w:r>
      <w:r w:rsidRPr="00751ADB">
        <w:rPr>
          <w:rFonts w:ascii="Calibri" w:hAnsi="Calibri"/>
          <w:lang w:val="en"/>
        </w:rPr>
        <w:t>ertificate. This should conform to the current NASC template SG35 Handover of Scaffold Structures as a minimum and ensure that the client’s representative receives a copy. Where applicable, the green insert of a tag type inspection system (if used) shall be completed and located at the access point of the scaffold, and the first entry made in the statutory scaffold inspection register by the competent person. The Handover Certifica</w:t>
      </w:r>
      <w:r>
        <w:rPr>
          <w:rFonts w:ascii="Calibri" w:hAnsi="Calibri"/>
          <w:lang w:val="en"/>
        </w:rPr>
        <w:t>t</w:t>
      </w:r>
      <w:r w:rsidRPr="00751ADB">
        <w:rPr>
          <w:rFonts w:ascii="Calibri" w:hAnsi="Calibri"/>
          <w:lang w:val="en"/>
        </w:rPr>
        <w:t>e is no</w:t>
      </w:r>
      <w:r>
        <w:rPr>
          <w:rFonts w:ascii="Calibri" w:hAnsi="Calibri"/>
          <w:lang w:val="en"/>
        </w:rPr>
        <w:t>w considered to b</w:t>
      </w:r>
      <w:r w:rsidRPr="00751ADB">
        <w:rPr>
          <w:rFonts w:ascii="Calibri" w:hAnsi="Calibri"/>
          <w:lang w:val="en"/>
        </w:rPr>
        <w:t>e</w:t>
      </w:r>
      <w:r>
        <w:rPr>
          <w:rFonts w:ascii="Calibri" w:hAnsi="Calibri"/>
          <w:lang w:val="en"/>
        </w:rPr>
        <w:t xml:space="preserve"> </w:t>
      </w:r>
      <w:r w:rsidRPr="00751ADB">
        <w:rPr>
          <w:rFonts w:ascii="Calibri" w:hAnsi="Calibri"/>
          <w:lang w:val="en"/>
        </w:rPr>
        <w:t>the first inspection</w:t>
      </w:r>
      <w:r>
        <w:rPr>
          <w:rFonts w:ascii="Calibri" w:hAnsi="Calibri"/>
          <w:lang w:val="en"/>
        </w:rPr>
        <w:t>.</w:t>
      </w:r>
      <w:r w:rsidRPr="00751ADB">
        <w:rPr>
          <w:rFonts w:ascii="Calibri" w:hAnsi="Calibri"/>
          <w:color w:val="4F81BD"/>
          <w:lang w:val="en"/>
        </w:rPr>
        <w:t xml:space="preserve"> </w:t>
      </w:r>
    </w:p>
    <w:p w:rsidR="00B543D7" w:rsidRPr="00751ADB" w:rsidRDefault="00B543D7" w:rsidP="00B543D7">
      <w:pPr>
        <w:spacing w:line="288" w:lineRule="atLeast"/>
        <w:ind w:left="792" w:right="894"/>
        <w:rPr>
          <w:rFonts w:ascii="Calibri" w:hAnsi="Calibri"/>
          <w:lang w:val="en"/>
        </w:rPr>
      </w:pPr>
    </w:p>
    <w:p w:rsidR="00B543D7" w:rsidRDefault="00B543D7" w:rsidP="00B543D7">
      <w:pPr>
        <w:spacing w:line="288" w:lineRule="atLeast"/>
        <w:ind w:left="360" w:right="894" w:firstLine="360"/>
        <w:rPr>
          <w:rFonts w:ascii="Calibri" w:hAnsi="Calibri"/>
          <w:b/>
          <w:lang w:val="en"/>
        </w:rPr>
      </w:pPr>
      <w:r w:rsidRPr="00CB4BA1">
        <w:rPr>
          <w:rFonts w:ascii="Calibri" w:hAnsi="Calibri"/>
          <w:b/>
          <w:lang w:val="en"/>
        </w:rPr>
        <w:t>Scaffold Inspection</w:t>
      </w:r>
    </w:p>
    <w:p w:rsidR="00B543D7" w:rsidRPr="008566B8" w:rsidRDefault="00B543D7" w:rsidP="00B543D7">
      <w:pPr>
        <w:spacing w:line="288" w:lineRule="atLeast"/>
        <w:ind w:left="360" w:right="894" w:firstLine="360"/>
        <w:rPr>
          <w:rFonts w:ascii="Calibri" w:hAnsi="Calibri"/>
          <w:b/>
          <w:lang w:val="en"/>
        </w:rPr>
      </w:pPr>
    </w:p>
    <w:p w:rsidR="00B543D7" w:rsidRPr="0091557A" w:rsidRDefault="00B543D7" w:rsidP="00B543D7">
      <w:pPr>
        <w:numPr>
          <w:ilvl w:val="1"/>
          <w:numId w:val="1"/>
        </w:numPr>
        <w:spacing w:line="288" w:lineRule="atLeast"/>
        <w:ind w:right="894"/>
        <w:rPr>
          <w:rFonts w:ascii="Calibri" w:hAnsi="Calibri"/>
          <w:lang w:val="en"/>
        </w:rPr>
      </w:pPr>
      <w:r w:rsidRPr="00A52124">
        <w:rPr>
          <w:rFonts w:ascii="Calibri" w:hAnsi="Calibri"/>
          <w:lang w:val="en"/>
        </w:rPr>
        <w:t>Regular statutory inspections of the scaffolding shall take place at least every 7 days or after any event likely to have affected the scaffold</w:t>
      </w:r>
      <w:r>
        <w:rPr>
          <w:rFonts w:ascii="Calibri" w:hAnsi="Calibri"/>
          <w:lang w:val="en"/>
        </w:rPr>
        <w:t>’</w:t>
      </w:r>
      <w:r w:rsidRPr="00A52124">
        <w:rPr>
          <w:rFonts w:ascii="Calibri" w:hAnsi="Calibri"/>
          <w:lang w:val="en"/>
        </w:rPr>
        <w:t xml:space="preserve">s stability and recorded </w:t>
      </w:r>
      <w:r>
        <w:rPr>
          <w:rFonts w:ascii="Calibri" w:hAnsi="Calibri"/>
          <w:lang w:val="en"/>
        </w:rPr>
        <w:t>in the scaffold register (S</w:t>
      </w:r>
      <w:r w:rsidRPr="00A52124">
        <w:rPr>
          <w:rFonts w:ascii="Calibri" w:hAnsi="Calibri"/>
          <w:lang w:val="en"/>
        </w:rPr>
        <w:t>ee app</w:t>
      </w:r>
      <w:r>
        <w:rPr>
          <w:rFonts w:ascii="Calibri" w:hAnsi="Calibri"/>
          <w:lang w:val="en"/>
        </w:rPr>
        <w:t>endix C</w:t>
      </w:r>
      <w:r w:rsidRPr="00A52124">
        <w:rPr>
          <w:rFonts w:ascii="Calibri" w:hAnsi="Calibri"/>
          <w:lang w:val="en"/>
        </w:rPr>
        <w:t xml:space="preserve">). The tag type system insert (if used) will also be updated to record the inspection. (Where applicable). </w:t>
      </w:r>
    </w:p>
    <w:p w:rsidR="00B543D7" w:rsidRPr="00A52124" w:rsidRDefault="00B543D7" w:rsidP="00B543D7">
      <w:pPr>
        <w:spacing w:line="288" w:lineRule="atLeast"/>
        <w:ind w:left="840" w:right="894"/>
        <w:rPr>
          <w:rFonts w:ascii="Calibri" w:hAnsi="Calibri"/>
          <w:i/>
          <w:lang w:val="en"/>
        </w:rPr>
      </w:pPr>
      <w:r w:rsidRPr="00A52124">
        <w:rPr>
          <w:rFonts w:ascii="Calibri" w:hAnsi="Calibri"/>
          <w:i/>
          <w:lang w:val="en"/>
        </w:rPr>
        <w:t>Note: Any tag system is a supplementary check only and does not replace the statutory inspection and report as required within the Work at Height Regulations 2005.</w:t>
      </w:r>
    </w:p>
    <w:p w:rsidR="00B543D7" w:rsidRDefault="00E55E44" w:rsidP="00B543D7">
      <w:pPr>
        <w:spacing w:line="288" w:lineRule="atLeast"/>
        <w:ind w:right="894"/>
        <w:rPr>
          <w:rFonts w:ascii="Calibri" w:hAnsi="Calibri"/>
          <w:color w:val="FF0000"/>
          <w:lang w:val="en"/>
        </w:rPr>
      </w:pPr>
      <w:r w:rsidRPr="00E55E44">
        <w:rPr>
          <w:rFonts w:ascii="Calibri" w:hAnsi="Calibri"/>
          <w:color w:val="FF0000"/>
          <w:lang w:val="en"/>
        </w:rPr>
        <w:t>NB</w:t>
      </w:r>
      <w:r>
        <w:rPr>
          <w:rFonts w:ascii="Calibri" w:hAnsi="Calibri"/>
          <w:color w:val="FF0000"/>
          <w:lang w:val="en"/>
        </w:rPr>
        <w:t>.</w:t>
      </w:r>
      <w:r w:rsidRPr="00E55E44">
        <w:rPr>
          <w:rFonts w:ascii="Calibri" w:hAnsi="Calibri"/>
          <w:color w:val="FF0000"/>
          <w:lang w:val="en"/>
        </w:rPr>
        <w:t xml:space="preserve"> </w:t>
      </w:r>
      <w:r w:rsidR="00DA6376" w:rsidRPr="00E55E44">
        <w:rPr>
          <w:rFonts w:ascii="Calibri" w:hAnsi="Calibri"/>
          <w:color w:val="FF0000"/>
          <w:lang w:val="en"/>
        </w:rPr>
        <w:t>The</w:t>
      </w:r>
      <w:r w:rsidRPr="00E55E44">
        <w:rPr>
          <w:rFonts w:ascii="Calibri" w:hAnsi="Calibri"/>
          <w:color w:val="FF0000"/>
          <w:lang w:val="en"/>
        </w:rPr>
        <w:t xml:space="preserve"> responsibility for th</w:t>
      </w:r>
      <w:r w:rsidR="009D1179">
        <w:rPr>
          <w:rFonts w:ascii="Calibri" w:hAnsi="Calibri"/>
          <w:color w:val="FF0000"/>
          <w:lang w:val="en"/>
        </w:rPr>
        <w:t>e 7 day inspection is with the C</w:t>
      </w:r>
      <w:r w:rsidRPr="00E55E44">
        <w:rPr>
          <w:rFonts w:ascii="Calibri" w:hAnsi="Calibri"/>
          <w:color w:val="FF0000"/>
          <w:lang w:val="en"/>
        </w:rPr>
        <w:t>ontractor</w:t>
      </w:r>
      <w:r w:rsidR="009D1179">
        <w:rPr>
          <w:rFonts w:ascii="Calibri" w:hAnsi="Calibri"/>
          <w:color w:val="FF0000"/>
          <w:lang w:val="en"/>
        </w:rPr>
        <w:t>/user</w:t>
      </w:r>
      <w:r w:rsidRPr="00E55E44">
        <w:rPr>
          <w:rFonts w:ascii="Calibri" w:hAnsi="Calibri"/>
          <w:color w:val="FF0000"/>
          <w:lang w:val="en"/>
        </w:rPr>
        <w:t xml:space="preserve"> and not the scaffolder</w:t>
      </w:r>
      <w:r w:rsidR="009D1179">
        <w:rPr>
          <w:rFonts w:ascii="Calibri" w:hAnsi="Calibri"/>
          <w:color w:val="FF0000"/>
          <w:lang w:val="en"/>
        </w:rPr>
        <w:t>.</w:t>
      </w:r>
    </w:p>
    <w:p w:rsidR="00DA4446" w:rsidRPr="00E55E44" w:rsidRDefault="00DA4446" w:rsidP="00B543D7">
      <w:pPr>
        <w:spacing w:line="288" w:lineRule="atLeast"/>
        <w:ind w:right="894"/>
        <w:rPr>
          <w:rFonts w:ascii="Calibri" w:hAnsi="Calibri"/>
          <w:color w:val="FF0000"/>
          <w:lang w:val="en"/>
        </w:rPr>
      </w:pPr>
    </w:p>
    <w:p w:rsidR="00B543D7" w:rsidRPr="000E28E4" w:rsidRDefault="00B543D7" w:rsidP="00B543D7">
      <w:pPr>
        <w:numPr>
          <w:ilvl w:val="1"/>
          <w:numId w:val="1"/>
        </w:numPr>
        <w:spacing w:line="288" w:lineRule="atLeast"/>
        <w:ind w:right="894"/>
        <w:rPr>
          <w:rFonts w:ascii="Calibri" w:hAnsi="Calibri"/>
          <w:lang w:val="en"/>
        </w:rPr>
      </w:pPr>
      <w:r w:rsidRPr="00A52124">
        <w:rPr>
          <w:rFonts w:ascii="Calibri" w:hAnsi="Calibri"/>
          <w:lang w:val="en"/>
        </w:rPr>
        <w:t>All initial and weekly scaffold inspections mu</w:t>
      </w:r>
      <w:r w:rsidR="00E55E44">
        <w:rPr>
          <w:rFonts w:ascii="Calibri" w:hAnsi="Calibri"/>
          <w:lang w:val="en"/>
        </w:rPr>
        <w:t xml:space="preserve">st be undertaken by a competent </w:t>
      </w:r>
      <w:r w:rsidRPr="00A52124">
        <w:rPr>
          <w:rFonts w:ascii="Calibri" w:hAnsi="Calibri"/>
          <w:lang w:val="en"/>
        </w:rPr>
        <w:t>person who has attended a nationally recognised scaffold inspection training course. (e.g. CISRS Scaffold Inspection Training Scheme (SITS) Bas</w:t>
      </w:r>
      <w:r>
        <w:rPr>
          <w:rFonts w:ascii="Calibri" w:hAnsi="Calibri"/>
          <w:lang w:val="en"/>
        </w:rPr>
        <w:t xml:space="preserve">ic or Advanced), alternatively a CISRS Scaffolder or Advanced </w:t>
      </w:r>
      <w:r w:rsidRPr="00A52124">
        <w:rPr>
          <w:rFonts w:ascii="Calibri" w:hAnsi="Calibri"/>
          <w:lang w:val="en"/>
        </w:rPr>
        <w:t xml:space="preserve">card holder </w:t>
      </w:r>
      <w:r>
        <w:rPr>
          <w:rFonts w:ascii="Calibri" w:hAnsi="Calibri"/>
          <w:lang w:val="en"/>
        </w:rPr>
        <w:t xml:space="preserve">is </w:t>
      </w:r>
      <w:r w:rsidRPr="00A52124">
        <w:rPr>
          <w:rFonts w:ascii="Calibri" w:hAnsi="Calibri"/>
          <w:lang w:val="en"/>
        </w:rPr>
        <w:t xml:space="preserve">competent to inspect structures up to the grade of their card i.e. CISRS Scaffolder Basic Structures, and Advanced Scaffolder all structures.  </w:t>
      </w:r>
    </w:p>
    <w:p w:rsidR="000E28E4" w:rsidRDefault="00B543D7" w:rsidP="000E28E4">
      <w:pPr>
        <w:widowControl w:val="0"/>
        <w:spacing w:line="288" w:lineRule="atLeast"/>
        <w:ind w:right="896"/>
        <w:rPr>
          <w:rFonts w:ascii="Calibri" w:hAnsi="Calibri"/>
          <w:lang w:val="en"/>
        </w:rPr>
      </w:pPr>
      <w:r w:rsidRPr="00A52124">
        <w:rPr>
          <w:rFonts w:ascii="Calibri" w:hAnsi="Calibri"/>
          <w:lang w:val="en"/>
        </w:rPr>
        <w:t xml:space="preserve">            </w:t>
      </w:r>
      <w:r w:rsidR="00234A2E">
        <w:rPr>
          <w:rFonts w:ascii="Calibri" w:hAnsi="Calibri"/>
          <w:lang w:val="en"/>
        </w:rPr>
        <w:fldChar w:fldCharType="begin"/>
      </w:r>
      <w:r w:rsidR="00234A2E">
        <w:rPr>
          <w:rFonts w:ascii="Calibri" w:hAnsi="Calibri"/>
          <w:lang w:val="en"/>
        </w:rPr>
        <w:instrText xml:space="preserve"> </w:instrText>
      </w:r>
      <w:r w:rsidR="00234A2E">
        <w:rPr>
          <w:rFonts w:ascii="Calibri" w:hAnsi="Calibri"/>
          <w:lang w:val="en"/>
        </w:rPr>
        <w:instrText>INCLUDEPICTURE  "Studio:   MAC ONGOING JOBS:NASC_Guidance_Notes:24095_NASC_ScaffoldSpecTemplate:pics to</w:instrText>
      </w:r>
      <w:r w:rsidR="00234A2E">
        <w:rPr>
          <w:rFonts w:ascii="Calibri" w:hAnsi="Calibri"/>
          <w:lang w:val="en"/>
        </w:rPr>
        <w:instrText xml:space="preserve"> amend:inspec cards.jpg" \* MERGEFORMATINET</w:instrText>
      </w:r>
      <w:r w:rsidR="00234A2E">
        <w:rPr>
          <w:rFonts w:ascii="Calibri" w:hAnsi="Calibri"/>
          <w:lang w:val="en"/>
        </w:rPr>
        <w:instrText xml:space="preserve"> </w:instrText>
      </w:r>
      <w:r w:rsidR="00234A2E">
        <w:rPr>
          <w:rFonts w:ascii="Calibri" w:hAnsi="Calibri"/>
          <w:lang w:val="en"/>
        </w:rPr>
        <w:fldChar w:fldCharType="separate"/>
      </w:r>
      <w:r w:rsidR="00B05967">
        <w:rPr>
          <w:rFonts w:ascii="Calibri" w:hAnsi="Calibri"/>
          <w:lang w:val="en"/>
        </w:rPr>
        <w:pict>
          <v:shape id="_x0000_i1027" type="#_x0000_t75" style="width:189.6pt;height:129pt">
            <v:imagedata r:id="rId12" r:href="rId13"/>
          </v:shape>
        </w:pict>
      </w:r>
      <w:r w:rsidR="00234A2E">
        <w:rPr>
          <w:rFonts w:ascii="Calibri" w:hAnsi="Calibri"/>
          <w:lang w:val="en"/>
        </w:rPr>
        <w:fldChar w:fldCharType="end"/>
      </w:r>
      <w:r w:rsidR="00234A2E">
        <w:rPr>
          <w:rFonts w:ascii="Calibri" w:hAnsi="Calibri"/>
          <w:noProof/>
        </w:rPr>
        <w:pict>
          <v:shapetype id="_x0000_t202" coordsize="21600,21600" o:spt="202" path="m,l,21600r21600,l21600,xe">
            <v:stroke joinstyle="miter"/>
            <v:path gradientshapeok="t" o:connecttype="rect"/>
          </v:shapetype>
          <v:shape id="_x0000_s1043" type="#_x0000_t202" style="position:absolute;margin-left:252pt;margin-top:9.1pt;width:150pt;height:63pt;z-index:8;mso-position-horizontal-relative:text;mso-position-vertical-relative:text" stroked="f">
            <v:textbox style="mso-next-textbox:#_x0000_s1043">
              <w:txbxContent>
                <w:p w:rsidR="00B543D7" w:rsidRPr="00473D5D" w:rsidRDefault="00B543D7" w:rsidP="00B543D7">
                  <w:pPr>
                    <w:pStyle w:val="NormalWeb"/>
                    <w:spacing w:before="120" w:beforeAutospacing="0" w:after="120" w:afterAutospacing="0"/>
                    <w:ind w:right="894"/>
                    <w:rPr>
                      <w:rFonts w:ascii="Calibri" w:hAnsi="Calibri" w:cs="Arial"/>
                      <w:b/>
                    </w:rPr>
                  </w:pPr>
                  <w:r>
                    <w:rPr>
                      <w:rFonts w:ascii="Calibri" w:hAnsi="Calibri" w:cs="Arial"/>
                    </w:rPr>
                    <w:t>CISRS Basic and Advanced Scaffold Inspection Cards</w:t>
                  </w:r>
                </w:p>
                <w:p w:rsidR="00B543D7" w:rsidRPr="00183789" w:rsidRDefault="00B543D7" w:rsidP="00B543D7">
                  <w:pPr>
                    <w:rPr>
                      <w:rFonts w:ascii="Calibri" w:hAnsi="Calibri"/>
                    </w:rPr>
                  </w:pPr>
                </w:p>
              </w:txbxContent>
            </v:textbox>
          </v:shape>
        </w:pict>
      </w:r>
      <w:r w:rsidR="000E28E4">
        <w:rPr>
          <w:rFonts w:ascii="Calibri" w:hAnsi="Calibri"/>
          <w:lang w:val="en"/>
        </w:rPr>
        <w:t xml:space="preserve">                                                                 </w:t>
      </w:r>
    </w:p>
    <w:p w:rsidR="00B543D7" w:rsidRPr="002941D5" w:rsidRDefault="00E55E44" w:rsidP="000E28E4">
      <w:pPr>
        <w:widowControl w:val="0"/>
        <w:spacing w:line="288" w:lineRule="atLeast"/>
        <w:ind w:right="896"/>
        <w:rPr>
          <w:rFonts w:ascii="Calibri" w:hAnsi="Calibri"/>
          <w:lang w:val="en"/>
        </w:rPr>
      </w:pPr>
      <w:r w:rsidRPr="002941D5">
        <w:rPr>
          <w:rFonts w:ascii="Calibri" w:hAnsi="Calibri"/>
          <w:lang w:val="en"/>
        </w:rPr>
        <w:t xml:space="preserve">Should the Contractor not have in his employ </w:t>
      </w:r>
      <w:r w:rsidR="009D1179" w:rsidRPr="002941D5">
        <w:rPr>
          <w:rFonts w:ascii="Calibri" w:hAnsi="Calibri"/>
          <w:lang w:val="en"/>
        </w:rPr>
        <w:t xml:space="preserve">a </w:t>
      </w:r>
      <w:r w:rsidRPr="002941D5">
        <w:rPr>
          <w:rFonts w:ascii="Calibri" w:hAnsi="Calibri"/>
          <w:lang w:val="en"/>
        </w:rPr>
        <w:t>qualified inspector, he may instruct the scaffolding contractor to carry out this</w:t>
      </w:r>
      <w:r w:rsidR="000E28E4" w:rsidRPr="002941D5">
        <w:rPr>
          <w:rFonts w:ascii="Calibri" w:hAnsi="Calibri"/>
          <w:lang w:val="en"/>
        </w:rPr>
        <w:t xml:space="preserve"> </w:t>
      </w:r>
      <w:r w:rsidR="009D1179" w:rsidRPr="002941D5">
        <w:rPr>
          <w:rFonts w:ascii="Calibri" w:hAnsi="Calibri"/>
          <w:lang w:val="en"/>
        </w:rPr>
        <w:t>duty on his behalf. Th</w:t>
      </w:r>
      <w:r w:rsidRPr="002941D5">
        <w:rPr>
          <w:rFonts w:ascii="Calibri" w:hAnsi="Calibri"/>
          <w:lang w:val="en"/>
        </w:rPr>
        <w:t>is should be by separate instruction to the main contract.</w:t>
      </w:r>
    </w:p>
    <w:p w:rsidR="00B543D7" w:rsidRPr="00A52124" w:rsidRDefault="00B543D7" w:rsidP="00B543D7">
      <w:pPr>
        <w:spacing w:line="288" w:lineRule="atLeast"/>
        <w:ind w:right="894"/>
        <w:rPr>
          <w:rFonts w:ascii="Calibri" w:hAnsi="Calibri"/>
          <w:lang w:val="en"/>
        </w:rPr>
      </w:pPr>
      <w:r>
        <w:rPr>
          <w:rFonts w:ascii="Calibri" w:hAnsi="Calibri" w:cs="Arial"/>
        </w:rPr>
        <w:br w:type="page"/>
      </w:r>
    </w:p>
    <w:p w:rsidR="00B543D7" w:rsidRPr="00A52124" w:rsidRDefault="00B543D7" w:rsidP="00B543D7">
      <w:pPr>
        <w:numPr>
          <w:ilvl w:val="0"/>
          <w:numId w:val="1"/>
        </w:numPr>
        <w:spacing w:line="288" w:lineRule="atLeast"/>
        <w:ind w:right="894"/>
        <w:rPr>
          <w:rFonts w:ascii="Calibri" w:hAnsi="Calibri"/>
          <w:b/>
          <w:lang w:val="en"/>
        </w:rPr>
      </w:pPr>
      <w:r w:rsidRPr="00A52124">
        <w:rPr>
          <w:rFonts w:ascii="Calibri" w:hAnsi="Calibri"/>
          <w:b/>
          <w:lang w:val="en"/>
        </w:rPr>
        <w:t>RISK ASSESSMENT AND METHOD STATEMENT</w:t>
      </w:r>
    </w:p>
    <w:p w:rsidR="00B543D7" w:rsidRPr="00A52124" w:rsidRDefault="00B543D7" w:rsidP="00B543D7">
      <w:pPr>
        <w:spacing w:line="288" w:lineRule="atLeast"/>
        <w:ind w:right="894"/>
        <w:rPr>
          <w:rFonts w:ascii="Calibri" w:hAnsi="Calibri"/>
          <w:lang w:val="en"/>
        </w:rPr>
      </w:pPr>
    </w:p>
    <w:p w:rsidR="00B543D7" w:rsidRDefault="00B543D7" w:rsidP="00B543D7">
      <w:pPr>
        <w:numPr>
          <w:ilvl w:val="1"/>
          <w:numId w:val="1"/>
        </w:numPr>
        <w:spacing w:line="288" w:lineRule="atLeast"/>
        <w:ind w:right="894"/>
        <w:rPr>
          <w:rFonts w:ascii="Calibri" w:hAnsi="Calibri"/>
          <w:lang w:val="en"/>
        </w:rPr>
      </w:pPr>
      <w:r w:rsidRPr="00A52124">
        <w:rPr>
          <w:rFonts w:ascii="Calibri" w:hAnsi="Calibri"/>
          <w:lang w:val="en"/>
        </w:rPr>
        <w:t xml:space="preserve">Each individual scaffold structure </w:t>
      </w:r>
      <w:r w:rsidR="000E28E4" w:rsidRPr="002941D5">
        <w:rPr>
          <w:rFonts w:ascii="Calibri" w:hAnsi="Calibri"/>
          <w:lang w:val="en"/>
        </w:rPr>
        <w:t>should</w:t>
      </w:r>
      <w:r w:rsidRPr="00A52124">
        <w:rPr>
          <w:rFonts w:ascii="Calibri" w:hAnsi="Calibri"/>
          <w:lang w:val="en"/>
        </w:rPr>
        <w:t xml:space="preserve"> have a job and site specific risk assessment recorded in writing which is accepted by the Contractor that the Scaffolding Contractor is working for before work commences to erect, alter or dismantle a scaffold.</w:t>
      </w:r>
    </w:p>
    <w:p w:rsidR="00B543D7" w:rsidRPr="00A52124" w:rsidRDefault="00B543D7" w:rsidP="00B543D7">
      <w:pPr>
        <w:spacing w:line="288" w:lineRule="atLeast"/>
        <w:ind w:left="792" w:right="894"/>
        <w:rPr>
          <w:rFonts w:ascii="Calibri" w:hAnsi="Calibri"/>
          <w:lang w:val="en"/>
        </w:rPr>
      </w:pPr>
    </w:p>
    <w:p w:rsidR="00B543D7" w:rsidRPr="000336B6" w:rsidRDefault="00B543D7" w:rsidP="00B543D7">
      <w:pPr>
        <w:numPr>
          <w:ilvl w:val="2"/>
          <w:numId w:val="1"/>
        </w:numPr>
        <w:spacing w:line="288" w:lineRule="atLeast"/>
        <w:ind w:left="1440" w:right="894" w:hanging="720"/>
        <w:rPr>
          <w:rFonts w:ascii="Calibri" w:hAnsi="Calibri"/>
          <w:lang w:val="en"/>
        </w:rPr>
      </w:pPr>
      <w:r>
        <w:rPr>
          <w:rFonts w:ascii="Calibri" w:hAnsi="Calibri"/>
          <w:lang w:val="en"/>
        </w:rPr>
        <w:t xml:space="preserve">All </w:t>
      </w:r>
      <w:r w:rsidRPr="000336B6">
        <w:rPr>
          <w:rFonts w:ascii="Calibri" w:hAnsi="Calibri"/>
          <w:lang w:val="en"/>
        </w:rPr>
        <w:t xml:space="preserve">Risk Assessments and Method Statements will be carried out in line with the Scaffold Contractors Health and Safety Policy which as a minimum standard shall follow the requirements and recommendations within NASC SG7: (Latest Edition) </w:t>
      </w:r>
      <w:r>
        <w:rPr>
          <w:rFonts w:ascii="Calibri" w:hAnsi="Calibri"/>
          <w:lang w:val="en"/>
        </w:rPr>
        <w:t>Risk Assessments &amp; Method Statements</w:t>
      </w:r>
      <w:r w:rsidRPr="000336B6">
        <w:rPr>
          <w:rFonts w:ascii="Calibri" w:hAnsi="Calibri"/>
          <w:lang w:val="en"/>
        </w:rPr>
        <w:t xml:space="preserve"> </w:t>
      </w:r>
      <w:r>
        <w:rPr>
          <w:rFonts w:ascii="Calibri" w:hAnsi="Calibri"/>
          <w:lang w:val="en"/>
        </w:rPr>
        <w:t>(</w:t>
      </w:r>
      <w:r w:rsidRPr="000336B6">
        <w:rPr>
          <w:rFonts w:ascii="Calibri" w:hAnsi="Calibri"/>
          <w:lang w:val="en"/>
        </w:rPr>
        <w:t>RAMS</w:t>
      </w:r>
      <w:r>
        <w:rPr>
          <w:rFonts w:ascii="Calibri" w:hAnsi="Calibri"/>
          <w:lang w:val="en"/>
        </w:rPr>
        <w:t>)</w:t>
      </w:r>
    </w:p>
    <w:p w:rsidR="00B543D7" w:rsidRPr="00A52124" w:rsidRDefault="00B543D7" w:rsidP="00B543D7">
      <w:pPr>
        <w:spacing w:line="288" w:lineRule="atLeast"/>
        <w:ind w:right="894"/>
        <w:rPr>
          <w:rFonts w:ascii="Calibri" w:hAnsi="Calibri"/>
          <w:lang w:val="en"/>
        </w:rPr>
      </w:pPr>
    </w:p>
    <w:p w:rsidR="00B543D7" w:rsidRDefault="00B543D7" w:rsidP="00B543D7">
      <w:pPr>
        <w:numPr>
          <w:ilvl w:val="2"/>
          <w:numId w:val="1"/>
        </w:numPr>
        <w:spacing w:line="288" w:lineRule="atLeast"/>
        <w:ind w:left="1440" w:right="894" w:hanging="720"/>
        <w:rPr>
          <w:rFonts w:ascii="Calibri" w:hAnsi="Calibri"/>
          <w:lang w:val="en"/>
        </w:rPr>
      </w:pPr>
      <w:r w:rsidRPr="00A52124">
        <w:rPr>
          <w:rFonts w:ascii="Calibri" w:hAnsi="Calibri"/>
          <w:lang w:val="en"/>
        </w:rPr>
        <w:t xml:space="preserve">Risk Assessment and Method Statements </w:t>
      </w:r>
      <w:r w:rsidRPr="00E261FA">
        <w:rPr>
          <w:rFonts w:ascii="Calibri" w:hAnsi="Calibri"/>
          <w:lang w:val="en"/>
        </w:rPr>
        <w:t>must</w:t>
      </w:r>
      <w:r w:rsidRPr="00A52124">
        <w:rPr>
          <w:rFonts w:ascii="Calibri" w:hAnsi="Calibri"/>
          <w:lang w:val="en"/>
        </w:rPr>
        <w:t xml:space="preserve"> be communicated to operatives</w:t>
      </w:r>
      <w:r>
        <w:rPr>
          <w:rFonts w:ascii="Calibri" w:hAnsi="Calibri"/>
          <w:lang w:val="en"/>
        </w:rPr>
        <w:t xml:space="preserve"> prior to the commencement of work. The operative must sign the document to demonstrate that they have been briefed on the particular job.</w:t>
      </w:r>
      <w:r>
        <w:rPr>
          <w:rFonts w:ascii="Calibri" w:hAnsi="Calibri"/>
          <w:color w:val="4F81BD"/>
          <w:lang w:val="en"/>
        </w:rPr>
        <w:t xml:space="preserve"> </w:t>
      </w:r>
      <w:r w:rsidRPr="00EE26F8">
        <w:rPr>
          <w:rFonts w:ascii="Calibri" w:hAnsi="Calibri"/>
          <w:lang w:val="en"/>
        </w:rPr>
        <w:t>Copies</w:t>
      </w:r>
      <w:r>
        <w:rPr>
          <w:rFonts w:ascii="Calibri" w:hAnsi="Calibri"/>
          <w:lang w:val="en"/>
        </w:rPr>
        <w:t xml:space="preserve"> of all Risk Assessments and Method Statements should be held as a minimum for the duration of the contract but the NASC would also recommend that it should be saved for 3 years to cover any insurance claims.</w:t>
      </w:r>
    </w:p>
    <w:p w:rsidR="00B543D7" w:rsidRDefault="00B543D7" w:rsidP="00B543D7">
      <w:pPr>
        <w:pStyle w:val="ListParagraph"/>
        <w:rPr>
          <w:rFonts w:ascii="Calibri" w:hAnsi="Calibri"/>
          <w:lang w:val="en"/>
        </w:rPr>
      </w:pPr>
    </w:p>
    <w:p w:rsidR="00B543D7" w:rsidRDefault="00B543D7" w:rsidP="00B543D7">
      <w:pPr>
        <w:numPr>
          <w:ilvl w:val="0"/>
          <w:numId w:val="1"/>
        </w:numPr>
        <w:spacing w:line="288" w:lineRule="atLeast"/>
        <w:ind w:right="894"/>
        <w:rPr>
          <w:rFonts w:ascii="Calibri" w:hAnsi="Calibri"/>
          <w:b/>
          <w:lang w:val="en"/>
        </w:rPr>
      </w:pPr>
      <w:r w:rsidRPr="0033511E">
        <w:rPr>
          <w:rFonts w:ascii="Calibri" w:hAnsi="Calibri"/>
          <w:b/>
          <w:lang w:val="en"/>
        </w:rPr>
        <w:t xml:space="preserve"> </w:t>
      </w:r>
      <w:r>
        <w:rPr>
          <w:rFonts w:ascii="Calibri" w:hAnsi="Calibri"/>
          <w:b/>
          <w:lang w:val="en"/>
        </w:rPr>
        <w:t>CLIENT INFORMATION</w:t>
      </w:r>
    </w:p>
    <w:p w:rsidR="00B543D7" w:rsidRDefault="00B543D7" w:rsidP="00B543D7">
      <w:pPr>
        <w:spacing w:line="288" w:lineRule="atLeast"/>
        <w:ind w:right="894"/>
        <w:rPr>
          <w:rFonts w:ascii="Calibri" w:hAnsi="Calibri"/>
          <w:b/>
          <w:lang w:val="en"/>
        </w:rPr>
      </w:pPr>
    </w:p>
    <w:p w:rsidR="00B543D7" w:rsidRPr="0033511E" w:rsidRDefault="00B543D7" w:rsidP="00B543D7">
      <w:pPr>
        <w:numPr>
          <w:ilvl w:val="2"/>
          <w:numId w:val="1"/>
        </w:numPr>
        <w:spacing w:line="288" w:lineRule="atLeast"/>
        <w:ind w:left="1440" w:right="896" w:hanging="720"/>
        <w:rPr>
          <w:rFonts w:ascii="Calibri" w:hAnsi="Calibri"/>
          <w:b/>
          <w:lang w:val="en"/>
        </w:rPr>
      </w:pPr>
      <w:r w:rsidRPr="0033511E">
        <w:rPr>
          <w:rFonts w:ascii="Calibri" w:hAnsi="Calibri"/>
          <w:lang w:val="en"/>
        </w:rPr>
        <w:t>An example of information required by the scaffolder is shown in Appendix</w:t>
      </w:r>
      <w:r>
        <w:rPr>
          <w:rFonts w:ascii="Calibri" w:hAnsi="Calibri"/>
          <w:b/>
          <w:lang w:val="en"/>
        </w:rPr>
        <w:t xml:space="preserve"> E.         </w:t>
      </w:r>
    </w:p>
    <w:p w:rsidR="00B543D7" w:rsidRDefault="00B543D7" w:rsidP="00B543D7">
      <w:pPr>
        <w:pStyle w:val="NormalWeb"/>
        <w:spacing w:before="120" w:beforeAutospacing="0" w:after="120" w:afterAutospacing="0"/>
        <w:ind w:left="360" w:right="894"/>
        <w:jc w:val="center"/>
        <w:rPr>
          <w:rFonts w:ascii="Calibri" w:hAnsi="Calibri" w:cs="Arial"/>
          <w:b/>
        </w:rPr>
      </w:pPr>
    </w:p>
    <w:p w:rsidR="00B543D7" w:rsidRDefault="00B543D7" w:rsidP="00B543D7">
      <w:pPr>
        <w:pStyle w:val="NormalWeb"/>
        <w:spacing w:before="120" w:beforeAutospacing="0" w:after="120" w:afterAutospacing="0"/>
        <w:ind w:left="360" w:right="894"/>
        <w:jc w:val="center"/>
        <w:rPr>
          <w:rFonts w:ascii="Calibri" w:hAnsi="Calibri" w:cs="Arial"/>
          <w:b/>
        </w:rPr>
      </w:pPr>
    </w:p>
    <w:p w:rsidR="00B543D7" w:rsidRDefault="00B543D7" w:rsidP="00B543D7">
      <w:pPr>
        <w:pStyle w:val="NormalWeb"/>
        <w:spacing w:before="120" w:beforeAutospacing="0" w:after="120" w:afterAutospacing="0"/>
        <w:ind w:right="894"/>
        <w:rPr>
          <w:rFonts w:ascii="Calibri" w:hAnsi="Calibri" w:cs="Arial"/>
          <w:b/>
        </w:rPr>
      </w:pPr>
      <w:r>
        <w:rPr>
          <w:rFonts w:ascii="Calibri" w:hAnsi="Calibri" w:cs="Arial"/>
          <w:b/>
        </w:rPr>
        <w:br w:type="page"/>
      </w:r>
    </w:p>
    <w:p w:rsidR="00B543D7" w:rsidRDefault="00B543D7" w:rsidP="00B543D7">
      <w:pPr>
        <w:pStyle w:val="NormalWeb"/>
        <w:spacing w:before="120" w:beforeAutospacing="0" w:after="120" w:afterAutospacing="0"/>
        <w:ind w:left="360" w:right="894"/>
        <w:jc w:val="center"/>
        <w:rPr>
          <w:rFonts w:ascii="Calibri" w:hAnsi="Calibri" w:cs="Arial"/>
          <w:b/>
        </w:rPr>
      </w:pPr>
      <w:r>
        <w:rPr>
          <w:rFonts w:ascii="Calibri" w:hAnsi="Calibri" w:cs="Arial"/>
          <w:b/>
        </w:rPr>
        <w:t xml:space="preserve">APPENDIX A </w:t>
      </w:r>
      <w:r w:rsidRPr="00A52124">
        <w:rPr>
          <w:rFonts w:ascii="Calibri" w:hAnsi="Calibri" w:cs="Arial"/>
          <w:b/>
        </w:rPr>
        <w:t xml:space="preserve">– </w:t>
      </w:r>
      <w:r>
        <w:rPr>
          <w:rFonts w:ascii="Calibri" w:hAnsi="Calibri" w:cs="Arial"/>
          <w:b/>
        </w:rPr>
        <w:t xml:space="preserve">LIST OF NASC REFERENCE GUIDANCE REFERRED TO </w:t>
      </w:r>
      <w:r>
        <w:rPr>
          <w:rFonts w:ascii="Calibri" w:hAnsi="Calibri" w:cs="Arial"/>
          <w:b/>
        </w:rPr>
        <w:br/>
        <w:t>WITHIN THIS DOCUMENT</w:t>
      </w:r>
    </w:p>
    <w:p w:rsidR="00B543D7" w:rsidRDefault="00B543D7" w:rsidP="00B543D7">
      <w:pPr>
        <w:pStyle w:val="NormalWeb"/>
        <w:spacing w:before="120" w:beforeAutospacing="0" w:after="120" w:afterAutospacing="0"/>
        <w:ind w:left="360" w:right="894"/>
        <w:rPr>
          <w:rFonts w:ascii="Calibri" w:hAnsi="Calibri" w:cs="Arial"/>
        </w:rPr>
      </w:pPr>
    </w:p>
    <w:p w:rsidR="00B543D7" w:rsidRPr="001A72D8" w:rsidRDefault="00B543D7" w:rsidP="00B543D7">
      <w:pPr>
        <w:pStyle w:val="NormalWeb"/>
        <w:spacing w:before="120" w:beforeAutospacing="0" w:after="120" w:afterAutospacing="0"/>
        <w:ind w:left="360" w:right="894"/>
        <w:rPr>
          <w:rFonts w:ascii="Calibri" w:hAnsi="Calibri" w:cs="Arial"/>
        </w:rPr>
      </w:pPr>
      <w:r>
        <w:rPr>
          <w:rFonts w:ascii="Calibri" w:hAnsi="Calibri" w:cs="Arial"/>
        </w:rPr>
        <w:t xml:space="preserve">Note: Refer to NASC website at </w:t>
      </w:r>
      <w:hyperlink r:id="rId14" w:history="1">
        <w:r w:rsidRPr="00B32535">
          <w:rPr>
            <w:rStyle w:val="Hyperlink"/>
            <w:rFonts w:ascii="Calibri" w:hAnsi="Calibri" w:cs="Arial"/>
          </w:rPr>
          <w:t>www.nasc.org.uk</w:t>
        </w:r>
      </w:hyperlink>
      <w:r>
        <w:rPr>
          <w:rFonts w:ascii="Calibri" w:hAnsi="Calibri" w:cs="Arial"/>
        </w:rPr>
        <w:t xml:space="preserve"> for latest editions of the guidance listed below.</w:t>
      </w:r>
    </w:p>
    <w:p w:rsidR="00B543D7" w:rsidRDefault="00B543D7" w:rsidP="00B543D7">
      <w:pPr>
        <w:pStyle w:val="NormalWeb"/>
        <w:spacing w:before="120" w:beforeAutospacing="0" w:after="120" w:afterAutospacing="0"/>
        <w:ind w:left="360" w:right="894"/>
        <w:jc w:val="center"/>
        <w:rPr>
          <w:rFonts w:ascii="Calibri" w:hAnsi="Calibri" w:cs="Arial"/>
          <w:b/>
        </w:rPr>
      </w:pPr>
    </w:p>
    <w:p w:rsidR="00B543D7" w:rsidRDefault="00B543D7" w:rsidP="00B543D7">
      <w:pPr>
        <w:pStyle w:val="NormalWeb"/>
        <w:spacing w:before="120" w:beforeAutospacing="0" w:after="120" w:afterAutospacing="0"/>
        <w:ind w:left="360" w:right="894"/>
        <w:rPr>
          <w:rFonts w:ascii="Calibri" w:hAnsi="Calibri" w:cs="Arial"/>
          <w:b/>
        </w:rPr>
      </w:pPr>
      <w:r>
        <w:rPr>
          <w:rFonts w:ascii="Calibri" w:hAnsi="Calibri" w:cs="Arial"/>
          <w:b/>
        </w:rPr>
        <w:t>Health &amp; Safety Guidance Notes</w:t>
      </w:r>
    </w:p>
    <w:p w:rsidR="00B543D7" w:rsidRDefault="00B543D7" w:rsidP="00B543D7">
      <w:pPr>
        <w:pStyle w:val="NormalWeb"/>
        <w:spacing w:before="120" w:beforeAutospacing="0" w:after="120" w:afterAutospacing="0"/>
        <w:ind w:left="360" w:right="894"/>
        <w:rPr>
          <w:sz w:val="20"/>
          <w:szCs w:val="20"/>
        </w:rPr>
      </w:pPr>
    </w:p>
    <w:p w:rsidR="00B543D7" w:rsidRPr="006F02B4" w:rsidRDefault="00B543D7" w:rsidP="00B543D7">
      <w:pPr>
        <w:pStyle w:val="NormalWeb"/>
        <w:spacing w:before="120" w:beforeAutospacing="0" w:after="120" w:afterAutospacing="0"/>
        <w:ind w:left="360" w:right="894"/>
        <w:rPr>
          <w:rFonts w:ascii="Calibri" w:hAnsi="Calibri"/>
        </w:rPr>
      </w:pPr>
      <w:r w:rsidRPr="006F02B4">
        <w:rPr>
          <w:rFonts w:ascii="Calibri" w:hAnsi="Calibri"/>
        </w:rPr>
        <w:t xml:space="preserve">SG4 </w:t>
      </w:r>
      <w:r w:rsidRPr="006F02B4">
        <w:rPr>
          <w:rFonts w:ascii="Calibri" w:hAnsi="Calibri"/>
        </w:rPr>
        <w:tab/>
        <w:t>Preventing Falls in Scaffolding</w:t>
      </w:r>
    </w:p>
    <w:p w:rsidR="00B543D7" w:rsidRPr="006F02B4" w:rsidRDefault="00B543D7" w:rsidP="00B543D7">
      <w:pPr>
        <w:pStyle w:val="NormalWeb"/>
        <w:spacing w:before="120" w:beforeAutospacing="0" w:after="120" w:afterAutospacing="0"/>
        <w:ind w:left="360" w:right="894"/>
        <w:rPr>
          <w:rFonts w:ascii="Calibri" w:hAnsi="Calibri"/>
        </w:rPr>
      </w:pPr>
      <w:r w:rsidRPr="006F02B4">
        <w:rPr>
          <w:rFonts w:ascii="Calibri" w:hAnsi="Calibri"/>
        </w:rPr>
        <w:t>SG6</w:t>
      </w:r>
      <w:r w:rsidRPr="006F02B4">
        <w:rPr>
          <w:rFonts w:ascii="Calibri" w:hAnsi="Calibri"/>
        </w:rPr>
        <w:tab/>
        <w:t>Manual Handling in the Scaffolding Industry</w:t>
      </w:r>
    </w:p>
    <w:p w:rsidR="00B543D7" w:rsidRPr="00E261FA" w:rsidRDefault="00B543D7" w:rsidP="00B543D7">
      <w:pPr>
        <w:pStyle w:val="NormalWeb"/>
        <w:spacing w:before="120" w:beforeAutospacing="0" w:after="120" w:afterAutospacing="0"/>
        <w:ind w:left="360" w:right="894"/>
        <w:rPr>
          <w:rFonts w:ascii="Calibri" w:hAnsi="Calibri"/>
        </w:rPr>
      </w:pPr>
      <w:r w:rsidRPr="006F02B4">
        <w:rPr>
          <w:rFonts w:ascii="Calibri" w:hAnsi="Calibri"/>
        </w:rPr>
        <w:t>SG7</w:t>
      </w:r>
      <w:r w:rsidRPr="00E261FA">
        <w:rPr>
          <w:rFonts w:ascii="Calibri" w:hAnsi="Calibri"/>
        </w:rPr>
        <w:tab/>
        <w:t>Guide to Risk Assessment &amp; Method Statement (RAMS)</w:t>
      </w:r>
    </w:p>
    <w:p w:rsidR="00B543D7" w:rsidRPr="006F02B4" w:rsidRDefault="00B543D7" w:rsidP="00B543D7">
      <w:pPr>
        <w:pStyle w:val="NormalWeb"/>
        <w:spacing w:before="120" w:beforeAutospacing="0" w:after="120" w:afterAutospacing="0"/>
        <w:ind w:left="360" w:right="894"/>
        <w:rPr>
          <w:rFonts w:ascii="Calibri" w:hAnsi="Calibri"/>
        </w:rPr>
      </w:pPr>
      <w:r w:rsidRPr="006F02B4">
        <w:rPr>
          <w:rFonts w:ascii="Calibri" w:hAnsi="Calibri"/>
        </w:rPr>
        <w:t>SG19</w:t>
      </w:r>
      <w:r w:rsidRPr="006F02B4">
        <w:rPr>
          <w:rFonts w:ascii="Calibri" w:hAnsi="Calibri"/>
        </w:rPr>
        <w:tab/>
        <w:t>A Guide to Formulating a Rescue Plan</w:t>
      </w:r>
    </w:p>
    <w:p w:rsidR="00B543D7" w:rsidRPr="006F02B4" w:rsidRDefault="00B543D7" w:rsidP="00B543D7">
      <w:pPr>
        <w:pStyle w:val="NormalWeb"/>
        <w:spacing w:before="120" w:beforeAutospacing="0" w:after="120" w:afterAutospacing="0"/>
        <w:ind w:left="360" w:right="894"/>
        <w:rPr>
          <w:rFonts w:ascii="Calibri" w:hAnsi="Calibri"/>
        </w:rPr>
      </w:pPr>
      <w:r w:rsidRPr="006F02B4">
        <w:rPr>
          <w:rFonts w:ascii="Calibri" w:hAnsi="Calibri"/>
        </w:rPr>
        <w:t>SG25</w:t>
      </w:r>
      <w:r w:rsidRPr="006F02B4">
        <w:rPr>
          <w:rFonts w:ascii="Calibri" w:hAnsi="Calibri"/>
        </w:rPr>
        <w:tab/>
        <w:t>Access and Egress from Scaffolds</w:t>
      </w:r>
    </w:p>
    <w:p w:rsidR="00B543D7" w:rsidRPr="006F02B4" w:rsidRDefault="00B543D7" w:rsidP="00B543D7">
      <w:pPr>
        <w:pStyle w:val="NormalWeb"/>
        <w:spacing w:before="120" w:beforeAutospacing="0" w:after="120" w:afterAutospacing="0"/>
        <w:ind w:left="360" w:right="894"/>
        <w:rPr>
          <w:rFonts w:ascii="Calibri" w:hAnsi="Calibri"/>
        </w:rPr>
      </w:pPr>
      <w:r w:rsidRPr="006F02B4">
        <w:rPr>
          <w:rFonts w:ascii="Calibri" w:hAnsi="Calibri"/>
        </w:rPr>
        <w:t>SG29</w:t>
      </w:r>
      <w:r w:rsidRPr="006F02B4">
        <w:rPr>
          <w:rFonts w:ascii="Calibri" w:hAnsi="Calibri"/>
        </w:rPr>
        <w:tab/>
        <w:t>Internal Edge Protection on Scaffold Platforms</w:t>
      </w:r>
    </w:p>
    <w:p w:rsidR="00B543D7" w:rsidRDefault="00B543D7" w:rsidP="00B543D7">
      <w:pPr>
        <w:pStyle w:val="NormalWeb"/>
        <w:spacing w:before="120" w:beforeAutospacing="0" w:after="120" w:afterAutospacing="0"/>
        <w:ind w:left="360" w:right="894"/>
        <w:rPr>
          <w:rFonts w:ascii="Calibri" w:hAnsi="Calibri"/>
        </w:rPr>
      </w:pPr>
      <w:r w:rsidRPr="006F02B4">
        <w:rPr>
          <w:rFonts w:ascii="Calibri" w:hAnsi="Calibri"/>
        </w:rPr>
        <w:t>SG30</w:t>
      </w:r>
      <w:r w:rsidRPr="006F02B4">
        <w:rPr>
          <w:rFonts w:ascii="Calibri" w:hAnsi="Calibri"/>
        </w:rPr>
        <w:tab/>
        <w:t>Working from Vehicles</w:t>
      </w:r>
    </w:p>
    <w:p w:rsidR="00B543D7" w:rsidRDefault="00B543D7" w:rsidP="00B543D7">
      <w:pPr>
        <w:pStyle w:val="NormalWeb"/>
        <w:spacing w:before="120" w:beforeAutospacing="0" w:after="120" w:afterAutospacing="0"/>
        <w:ind w:left="360" w:right="894"/>
        <w:rPr>
          <w:rFonts w:ascii="Calibri" w:hAnsi="Calibri"/>
        </w:rPr>
      </w:pPr>
      <w:r w:rsidRPr="006F02B4">
        <w:rPr>
          <w:rFonts w:ascii="Calibri" w:hAnsi="Calibri"/>
        </w:rPr>
        <w:t>SG32</w:t>
      </w:r>
      <w:r w:rsidRPr="006F02B4">
        <w:rPr>
          <w:rFonts w:ascii="Calibri" w:hAnsi="Calibri"/>
        </w:rPr>
        <w:tab/>
        <w:t>Guidance on the Provision of Inside Board Brackets</w:t>
      </w:r>
      <w:r>
        <w:rPr>
          <w:rFonts w:ascii="Calibri" w:hAnsi="Calibri"/>
        </w:rPr>
        <w:t xml:space="preserve"> </w:t>
      </w:r>
    </w:p>
    <w:p w:rsidR="00B543D7" w:rsidRDefault="00B543D7" w:rsidP="00B543D7">
      <w:pPr>
        <w:pStyle w:val="NormalWeb"/>
        <w:spacing w:before="120" w:beforeAutospacing="0" w:after="120" w:afterAutospacing="0"/>
        <w:ind w:left="360" w:right="894"/>
        <w:rPr>
          <w:rFonts w:ascii="Calibri" w:hAnsi="Calibri"/>
        </w:rPr>
      </w:pPr>
      <w:r>
        <w:rPr>
          <w:rFonts w:ascii="Calibri" w:hAnsi="Calibri"/>
        </w:rPr>
        <w:t>SG35</w:t>
      </w:r>
      <w:r>
        <w:rPr>
          <w:rFonts w:ascii="Calibri" w:hAnsi="Calibri"/>
        </w:rPr>
        <w:tab/>
        <w:t>Handover of Scaffold Structures</w:t>
      </w:r>
    </w:p>
    <w:p w:rsidR="00B543D7" w:rsidRDefault="00B543D7" w:rsidP="00B543D7">
      <w:pPr>
        <w:pStyle w:val="NormalWeb"/>
        <w:spacing w:before="120" w:beforeAutospacing="0" w:after="120" w:afterAutospacing="0"/>
        <w:ind w:left="360" w:right="894"/>
        <w:rPr>
          <w:rFonts w:ascii="Calibri" w:hAnsi="Calibri" w:cs="Arial"/>
          <w:b/>
        </w:rPr>
      </w:pPr>
    </w:p>
    <w:p w:rsidR="00B543D7" w:rsidRDefault="00B543D7" w:rsidP="00B543D7">
      <w:pPr>
        <w:pStyle w:val="NormalWeb"/>
        <w:spacing w:before="120" w:beforeAutospacing="0" w:after="120" w:afterAutospacing="0"/>
        <w:ind w:left="360" w:right="894"/>
        <w:rPr>
          <w:rFonts w:ascii="Calibri" w:hAnsi="Calibri" w:cs="Arial"/>
          <w:b/>
        </w:rPr>
      </w:pPr>
      <w:r>
        <w:rPr>
          <w:rFonts w:ascii="Calibri" w:hAnsi="Calibri" w:cs="Arial"/>
          <w:b/>
        </w:rPr>
        <w:t>Technical Guidance Notes</w:t>
      </w:r>
    </w:p>
    <w:p w:rsidR="00B543D7" w:rsidRDefault="00B543D7" w:rsidP="00B543D7">
      <w:pPr>
        <w:pStyle w:val="NormalWeb"/>
        <w:spacing w:before="120" w:beforeAutospacing="0" w:after="120" w:afterAutospacing="0"/>
        <w:ind w:left="360" w:right="894"/>
        <w:rPr>
          <w:rFonts w:ascii="Calibri" w:hAnsi="Calibri" w:cs="Arial"/>
          <w:b/>
        </w:rPr>
      </w:pPr>
    </w:p>
    <w:p w:rsidR="00B543D7" w:rsidRPr="001A72D8" w:rsidRDefault="00B543D7" w:rsidP="00B543D7">
      <w:pPr>
        <w:pStyle w:val="NormalWeb"/>
        <w:spacing w:before="120" w:beforeAutospacing="0" w:after="120" w:afterAutospacing="0"/>
        <w:ind w:left="360" w:right="894"/>
        <w:rPr>
          <w:rFonts w:ascii="Calibri" w:hAnsi="Calibri"/>
        </w:rPr>
      </w:pPr>
      <w:r w:rsidRPr="001A72D8">
        <w:rPr>
          <w:rFonts w:ascii="Calibri" w:hAnsi="Calibri" w:cs="Arial"/>
        </w:rPr>
        <w:t>TG4</w:t>
      </w:r>
      <w:r w:rsidRPr="001A72D8">
        <w:rPr>
          <w:rFonts w:ascii="Calibri" w:hAnsi="Calibri" w:cs="Arial"/>
        </w:rPr>
        <w:tab/>
      </w:r>
      <w:r w:rsidRPr="001A72D8">
        <w:rPr>
          <w:rFonts w:ascii="Calibri" w:hAnsi="Calibri"/>
        </w:rPr>
        <w:t>Anchorage Systems</w:t>
      </w:r>
    </w:p>
    <w:p w:rsidR="00B543D7" w:rsidRPr="00F775C6" w:rsidRDefault="00B543D7" w:rsidP="00B543D7">
      <w:pPr>
        <w:pStyle w:val="NormalWeb"/>
        <w:spacing w:before="120" w:beforeAutospacing="0" w:after="120" w:afterAutospacing="0"/>
        <w:ind w:left="1440" w:right="894" w:hanging="1080"/>
        <w:rPr>
          <w:rFonts w:ascii="Calibri" w:hAnsi="Calibri"/>
          <w:color w:val="FF0000"/>
        </w:rPr>
      </w:pPr>
      <w:r w:rsidRPr="001A72D8">
        <w:rPr>
          <w:rFonts w:ascii="Calibri" w:hAnsi="Calibri" w:cs="Arial"/>
        </w:rPr>
        <w:t>TG20</w:t>
      </w:r>
      <w:r w:rsidRPr="001A72D8">
        <w:rPr>
          <w:rFonts w:ascii="Calibri" w:hAnsi="Calibri" w:cs="Arial"/>
        </w:rPr>
        <w:tab/>
      </w:r>
      <w:r w:rsidRPr="00E261FA">
        <w:rPr>
          <w:rFonts w:ascii="Calibri" w:hAnsi="Calibri"/>
        </w:rPr>
        <w:t>A Comprehensive Guide to Good Practice for Tube and Fitting Scaffolding</w:t>
      </w:r>
      <w:r w:rsidRPr="00F775C6">
        <w:rPr>
          <w:rFonts w:ascii="Calibri" w:hAnsi="Calibri"/>
          <w:color w:val="FF0000"/>
        </w:rPr>
        <w:t>.</w:t>
      </w:r>
    </w:p>
    <w:p w:rsidR="00B543D7" w:rsidRDefault="00B543D7" w:rsidP="00B543D7">
      <w:pPr>
        <w:pStyle w:val="NormalWeb"/>
        <w:spacing w:before="120" w:beforeAutospacing="0" w:after="120" w:afterAutospacing="0"/>
        <w:ind w:left="360" w:right="894"/>
        <w:rPr>
          <w:rFonts w:ascii="Calibri" w:hAnsi="Calibri"/>
        </w:rPr>
      </w:pPr>
    </w:p>
    <w:p w:rsidR="00B543D7" w:rsidRPr="0091557A" w:rsidRDefault="00B543D7" w:rsidP="00B543D7">
      <w:pPr>
        <w:pStyle w:val="NormalWeb"/>
        <w:spacing w:before="120" w:beforeAutospacing="0" w:after="120" w:afterAutospacing="0"/>
        <w:ind w:left="360" w:right="894"/>
        <w:rPr>
          <w:rFonts w:ascii="Calibri" w:hAnsi="Calibri"/>
          <w:b/>
        </w:rPr>
      </w:pPr>
      <w:r w:rsidRPr="0091557A">
        <w:rPr>
          <w:rFonts w:ascii="Calibri" w:hAnsi="Calibri"/>
          <w:b/>
        </w:rPr>
        <w:t>Competence Guidance Documents</w:t>
      </w:r>
    </w:p>
    <w:p w:rsidR="00B543D7" w:rsidRDefault="00B543D7" w:rsidP="00B543D7">
      <w:pPr>
        <w:pStyle w:val="NormalWeb"/>
        <w:spacing w:before="120" w:beforeAutospacing="0" w:after="120" w:afterAutospacing="0"/>
        <w:ind w:left="360" w:right="894"/>
        <w:rPr>
          <w:rFonts w:ascii="Calibri" w:hAnsi="Calibri" w:cs="Arial"/>
        </w:rPr>
      </w:pPr>
    </w:p>
    <w:p w:rsidR="00B543D7" w:rsidRDefault="00B543D7" w:rsidP="00B543D7">
      <w:pPr>
        <w:pStyle w:val="NormalWeb"/>
        <w:spacing w:before="120" w:beforeAutospacing="0" w:after="120" w:afterAutospacing="0"/>
        <w:ind w:left="360" w:right="894"/>
        <w:rPr>
          <w:rFonts w:ascii="Calibri" w:hAnsi="Calibri" w:cs="Arial"/>
        </w:rPr>
      </w:pPr>
      <w:r>
        <w:rPr>
          <w:rFonts w:ascii="Calibri" w:hAnsi="Calibri" w:cs="Arial"/>
        </w:rPr>
        <w:t>CISRS Cap 609 General Information Booklet</w:t>
      </w:r>
    </w:p>
    <w:p w:rsidR="00B543D7" w:rsidRDefault="00B543D7" w:rsidP="00B543D7">
      <w:pPr>
        <w:pStyle w:val="NormalWeb"/>
        <w:spacing w:before="120" w:beforeAutospacing="0" w:after="120" w:afterAutospacing="0"/>
        <w:ind w:right="894"/>
        <w:rPr>
          <w:rFonts w:ascii="Calibri" w:hAnsi="Calibri" w:cs="Arial"/>
          <w:b/>
        </w:rPr>
      </w:pPr>
    </w:p>
    <w:p w:rsidR="00B543D7" w:rsidRDefault="00B543D7" w:rsidP="00B543D7">
      <w:pPr>
        <w:pStyle w:val="NormalWeb"/>
        <w:spacing w:before="120" w:beforeAutospacing="0" w:after="120" w:afterAutospacing="0"/>
        <w:ind w:right="894"/>
        <w:rPr>
          <w:rFonts w:ascii="Calibri" w:hAnsi="Calibri" w:cs="Arial"/>
          <w:b/>
        </w:rPr>
      </w:pPr>
    </w:p>
    <w:p w:rsidR="00B543D7" w:rsidRDefault="00B543D7" w:rsidP="00B543D7">
      <w:pPr>
        <w:pStyle w:val="NormalWeb"/>
        <w:spacing w:before="120" w:beforeAutospacing="0" w:after="120" w:afterAutospacing="0"/>
        <w:ind w:left="360" w:right="894"/>
        <w:jc w:val="center"/>
        <w:rPr>
          <w:rFonts w:ascii="Calibri" w:hAnsi="Calibri" w:cs="Arial"/>
          <w:b/>
        </w:rPr>
      </w:pPr>
    </w:p>
    <w:p w:rsidR="00B543D7" w:rsidRDefault="00B543D7" w:rsidP="00B543D7">
      <w:pPr>
        <w:pStyle w:val="NormalWeb"/>
        <w:spacing w:before="120" w:beforeAutospacing="0" w:after="120" w:afterAutospacing="0"/>
        <w:ind w:left="360" w:right="894"/>
        <w:jc w:val="center"/>
        <w:rPr>
          <w:rFonts w:ascii="Calibri" w:hAnsi="Calibri" w:cs="Arial"/>
          <w:b/>
        </w:rPr>
      </w:pPr>
    </w:p>
    <w:p w:rsidR="00B543D7" w:rsidRDefault="00B543D7" w:rsidP="00B543D7">
      <w:pPr>
        <w:pStyle w:val="NormalWeb"/>
        <w:spacing w:before="120" w:beforeAutospacing="0" w:after="120" w:afterAutospacing="0"/>
        <w:ind w:right="894"/>
        <w:rPr>
          <w:rFonts w:ascii="Calibri" w:hAnsi="Calibri" w:cs="Arial"/>
          <w:b/>
        </w:rPr>
      </w:pPr>
      <w:r>
        <w:rPr>
          <w:rFonts w:ascii="Calibri" w:hAnsi="Calibri" w:cs="Arial"/>
          <w:b/>
        </w:rPr>
        <w:br w:type="page"/>
      </w:r>
    </w:p>
    <w:p w:rsidR="00B543D7" w:rsidRDefault="00B543D7" w:rsidP="00B543D7">
      <w:pPr>
        <w:pStyle w:val="NormalWeb"/>
        <w:spacing w:before="120" w:beforeAutospacing="0" w:after="120" w:afterAutospacing="0"/>
        <w:ind w:left="360" w:right="894"/>
        <w:jc w:val="center"/>
        <w:rPr>
          <w:rFonts w:ascii="Calibri" w:hAnsi="Calibri" w:cs="Arial"/>
          <w:b/>
        </w:rPr>
      </w:pPr>
      <w:r>
        <w:rPr>
          <w:rFonts w:ascii="Calibri" w:hAnsi="Calibri" w:cs="Arial"/>
          <w:b/>
        </w:rPr>
        <w:t>APPENDIX B</w:t>
      </w:r>
      <w:r w:rsidRPr="00A52124">
        <w:rPr>
          <w:rFonts w:ascii="Calibri" w:hAnsi="Calibri" w:cs="Arial"/>
          <w:b/>
        </w:rPr>
        <w:t xml:space="preserve"> – EXAMPLE OF CISRS SCAFFOLDERS CARDS</w:t>
      </w:r>
    </w:p>
    <w:p w:rsidR="00B543D7" w:rsidRPr="00A52124" w:rsidRDefault="00234A2E" w:rsidP="00B543D7">
      <w:pPr>
        <w:ind w:left="360" w:right="894"/>
        <w:rPr>
          <w:rFonts w:ascii="Calibri" w:hAnsi="Calibri"/>
        </w:rPr>
      </w:pPr>
      <w:r>
        <w:rPr>
          <w:szCs w:val="20"/>
        </w:rPr>
        <w:pict>
          <v:shape id="_x0000_s1063" type="#_x0000_t75" style="position:absolute;left:0;text-align:left;margin-left:18pt;margin-top:3.7pt;width:178.85pt;height:114.95pt;z-index:-5">
            <v:imagedata r:id="rId15" o:title="scaff labourer"/>
          </v:shape>
        </w:pict>
      </w:r>
    </w:p>
    <w:p w:rsidR="00B543D7" w:rsidRPr="00A52124" w:rsidRDefault="00234A2E" w:rsidP="00B543D7">
      <w:pPr>
        <w:ind w:left="360" w:right="894"/>
        <w:rPr>
          <w:rFonts w:ascii="Calibri" w:hAnsi="Calibri"/>
        </w:rPr>
      </w:pPr>
      <w:r>
        <w:rPr>
          <w:rFonts w:ascii="Calibri" w:hAnsi="Calibri"/>
          <w:noProof/>
        </w:rPr>
        <w:pict>
          <v:shape id="_x0000_s1032" type="#_x0000_t202" style="position:absolute;left:0;text-align:left;margin-left:3in;margin-top:7.05pt;width:270pt;height:69.4pt;z-index:3" stroked="f">
            <v:textbox style="mso-next-textbox:#_x0000_s1032">
              <w:txbxContent>
                <w:p w:rsidR="00B543D7" w:rsidRPr="00473D5D" w:rsidRDefault="00B543D7" w:rsidP="00B543D7">
                  <w:pPr>
                    <w:pStyle w:val="NormalWeb"/>
                    <w:spacing w:before="120" w:beforeAutospacing="0" w:after="120" w:afterAutospacing="0"/>
                    <w:ind w:right="894"/>
                    <w:rPr>
                      <w:rFonts w:ascii="Calibri" w:hAnsi="Calibri" w:cs="Arial"/>
                      <w:b/>
                    </w:rPr>
                  </w:pPr>
                  <w:r w:rsidRPr="00473D5D">
                    <w:rPr>
                      <w:rFonts w:ascii="Calibri" w:hAnsi="Calibri" w:cs="Arial"/>
                    </w:rPr>
                    <w:t xml:space="preserve">Only to work at ground level or on a fully boarded and double guard railed scaffold platform passing scaffolding equipment. </w:t>
                  </w:r>
                </w:p>
                <w:p w:rsidR="00B543D7" w:rsidRPr="00183789" w:rsidRDefault="00B543D7" w:rsidP="00B543D7">
                  <w:pPr>
                    <w:rPr>
                      <w:rFonts w:ascii="Calibri" w:hAnsi="Calibri"/>
                    </w:rPr>
                  </w:pPr>
                </w:p>
              </w:txbxContent>
            </v:textbox>
          </v:shape>
        </w:pict>
      </w: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234A2E" w:rsidP="00B543D7">
      <w:pPr>
        <w:ind w:left="360" w:right="894"/>
        <w:rPr>
          <w:rFonts w:ascii="Calibri" w:hAnsi="Calibri"/>
        </w:rPr>
      </w:pPr>
      <w:r>
        <w:rPr>
          <w:szCs w:val="20"/>
        </w:rPr>
        <w:pict>
          <v:shape id="_x0000_s1064" type="#_x0000_t75" style="position:absolute;left:0;text-align:left;margin-left:12pt;margin-top:3.5pt;width:193pt;height:143pt;z-index:-4">
            <v:imagedata r:id="rId16" o:title="trainee scaffolder"/>
          </v:shape>
        </w:pict>
      </w:r>
    </w:p>
    <w:p w:rsidR="00B543D7" w:rsidRPr="00A52124" w:rsidRDefault="00B543D7" w:rsidP="00B543D7">
      <w:pPr>
        <w:ind w:left="360" w:right="894"/>
        <w:rPr>
          <w:rFonts w:ascii="Calibri" w:hAnsi="Calibri"/>
        </w:rPr>
      </w:pPr>
    </w:p>
    <w:p w:rsidR="00B543D7" w:rsidRPr="00A52124" w:rsidRDefault="00234A2E" w:rsidP="00B543D7">
      <w:pPr>
        <w:ind w:left="360" w:right="894"/>
        <w:rPr>
          <w:rFonts w:ascii="Calibri" w:hAnsi="Calibri"/>
        </w:rPr>
      </w:pPr>
      <w:r>
        <w:rPr>
          <w:rFonts w:ascii="Calibri" w:hAnsi="Calibri"/>
          <w:noProof/>
        </w:rPr>
        <w:pict>
          <v:shape id="_x0000_s1033" type="#_x0000_t202" style="position:absolute;left:0;text-align:left;margin-left:3in;margin-top:1.2pt;width:252pt;height:85.85pt;z-index:4" stroked="f">
            <v:textbox style="mso-next-textbox:#_x0000_s1033">
              <w:txbxContent>
                <w:p w:rsidR="00B543D7" w:rsidRPr="00183789" w:rsidRDefault="00B543D7" w:rsidP="00B543D7">
                  <w:pPr>
                    <w:pStyle w:val="NormalWeb"/>
                    <w:spacing w:before="120" w:beforeAutospacing="0" w:after="120" w:afterAutospacing="0"/>
                    <w:ind w:right="894"/>
                    <w:rPr>
                      <w:rFonts w:ascii="Calibri" w:hAnsi="Calibri" w:cs="Arial"/>
                    </w:rPr>
                  </w:pPr>
                  <w:r w:rsidRPr="00183789">
                    <w:rPr>
                      <w:rFonts w:ascii="Calibri" w:hAnsi="Calibri" w:cs="Arial"/>
                    </w:rPr>
                    <w:t>Work under the direct and immediate supervision of either a CISRS Scaffolder or Advanced Scaffolder at all times.</w:t>
                  </w:r>
                </w:p>
                <w:p w:rsidR="00B543D7" w:rsidRPr="00183789" w:rsidRDefault="00B543D7" w:rsidP="00B543D7">
                  <w:pPr>
                    <w:rPr>
                      <w:rFonts w:ascii="Calibri" w:hAnsi="Calibri"/>
                    </w:rPr>
                  </w:pPr>
                </w:p>
              </w:txbxContent>
            </v:textbox>
          </v:shape>
        </w:pict>
      </w: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tabs>
          <w:tab w:val="left" w:pos="2505"/>
        </w:tabs>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234A2E" w:rsidP="00B543D7">
      <w:pPr>
        <w:ind w:left="360" w:right="894"/>
        <w:rPr>
          <w:rFonts w:ascii="Calibri" w:hAnsi="Calibri"/>
        </w:rPr>
      </w:pPr>
      <w:r>
        <w:rPr>
          <w:rFonts w:ascii="Calibri" w:hAnsi="Calibri"/>
          <w:noProof/>
        </w:rPr>
        <w:pict>
          <v:shape id="_x0000_s1034" type="#_x0000_t202" style="position:absolute;left:0;text-align:left;margin-left:3in;margin-top:6.7pt;width:252pt;height:135pt;z-index:5" stroked="f">
            <v:textbox style="mso-next-textbox:#_x0000_s1034">
              <w:txbxContent>
                <w:p w:rsidR="00B543D7" w:rsidRPr="00183789" w:rsidRDefault="00B543D7" w:rsidP="00B543D7">
                  <w:pPr>
                    <w:pStyle w:val="NormalWeb"/>
                    <w:spacing w:before="120" w:beforeAutospacing="0" w:after="120" w:afterAutospacing="0"/>
                    <w:ind w:right="894"/>
                    <w:rPr>
                      <w:rFonts w:ascii="Calibri" w:hAnsi="Calibri" w:cs="Arial"/>
                    </w:rPr>
                  </w:pPr>
                  <w:r w:rsidRPr="00183789">
                    <w:rPr>
                      <w:rFonts w:ascii="Calibri" w:hAnsi="Calibri" w:cs="Arial"/>
                    </w:rPr>
                    <w:t>Have a CISRS Scaffolders card endorsed for tube and fitting scaffolding or system scaffold to be used.</w:t>
                  </w:r>
                  <w:r>
                    <w:rPr>
                      <w:rFonts w:ascii="Calibri" w:hAnsi="Calibri" w:cs="Arial"/>
                    </w:rPr>
                    <w:t xml:space="preserve"> Can work on scaffolds listed in Section 3.2.3.4</w:t>
                  </w:r>
                  <w:r w:rsidRPr="00183789">
                    <w:rPr>
                      <w:rFonts w:ascii="Calibri" w:hAnsi="Calibri" w:cs="Arial"/>
                    </w:rPr>
                    <w:t xml:space="preserve"> and any other scaffold not included on this list but only under the direct and immediate supervision of an Advanced Scaffolder.</w:t>
                  </w:r>
                </w:p>
                <w:p w:rsidR="00B543D7" w:rsidRPr="00183789" w:rsidRDefault="00B543D7" w:rsidP="00B543D7">
                  <w:pPr>
                    <w:pStyle w:val="NormalWeb"/>
                    <w:spacing w:before="120" w:beforeAutospacing="0" w:after="120" w:afterAutospacing="0"/>
                    <w:ind w:right="894"/>
                    <w:rPr>
                      <w:rFonts w:ascii="Calibri" w:hAnsi="Calibri" w:cs="Arial"/>
                    </w:rPr>
                  </w:pPr>
                </w:p>
                <w:p w:rsidR="00B543D7" w:rsidRPr="00183789" w:rsidRDefault="00B543D7" w:rsidP="00B543D7">
                  <w:pPr>
                    <w:rPr>
                      <w:rFonts w:ascii="Calibri" w:hAnsi="Calibri"/>
                    </w:rPr>
                  </w:pPr>
                </w:p>
              </w:txbxContent>
            </v:textbox>
          </v:shape>
        </w:pict>
      </w:r>
    </w:p>
    <w:p w:rsidR="00B543D7" w:rsidRPr="00A52124" w:rsidRDefault="00234A2E" w:rsidP="00B543D7">
      <w:pPr>
        <w:ind w:left="360" w:right="894"/>
        <w:rPr>
          <w:rFonts w:ascii="Calibri" w:hAnsi="Calibri"/>
        </w:rPr>
      </w:pPr>
      <w:r>
        <w:rPr>
          <w:szCs w:val="20"/>
        </w:rPr>
        <w:pict>
          <v:shape id="_x0000_s1065" type="#_x0000_t75" style="position:absolute;left:0;text-align:left;margin-left:18.1pt;margin-top:3.05pt;width:179pt;height:115pt;z-index:-3">
            <v:imagedata r:id="rId17" o:title="scaffolder"/>
          </v:shape>
        </w:pict>
      </w: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Default="00B543D7" w:rsidP="00B543D7">
      <w:pPr>
        <w:ind w:left="360" w:right="894"/>
        <w:rPr>
          <w:rFonts w:ascii="Calibri" w:hAnsi="Calibri"/>
        </w:rPr>
      </w:pPr>
    </w:p>
    <w:p w:rsidR="00B543D7" w:rsidRPr="00A52124" w:rsidRDefault="00234A2E" w:rsidP="00B543D7">
      <w:pPr>
        <w:ind w:right="894"/>
        <w:rPr>
          <w:rFonts w:ascii="Calibri" w:hAnsi="Calibri"/>
        </w:rPr>
      </w:pPr>
      <w:r>
        <w:rPr>
          <w:rFonts w:ascii="Calibri" w:hAnsi="Calibri"/>
          <w:noProof/>
        </w:rPr>
        <w:pict>
          <v:shape id="_x0000_s1035" type="#_x0000_t202" style="position:absolute;margin-left:3in;margin-top:4.2pt;width:252pt;height:108pt;z-index:6" stroked="f">
            <v:textbox style="mso-next-textbox:#_x0000_s1035">
              <w:txbxContent>
                <w:p w:rsidR="00B543D7" w:rsidRPr="00183789" w:rsidRDefault="00B543D7" w:rsidP="00B543D7">
                  <w:pPr>
                    <w:pStyle w:val="NormalWeb"/>
                    <w:spacing w:before="120" w:beforeAutospacing="0" w:after="120" w:afterAutospacing="0"/>
                    <w:ind w:right="894"/>
                    <w:rPr>
                      <w:rFonts w:ascii="Calibri" w:hAnsi="Calibri" w:cs="Arial"/>
                    </w:rPr>
                  </w:pPr>
                  <w:r w:rsidRPr="00183789">
                    <w:rPr>
                      <w:rFonts w:ascii="Calibri" w:hAnsi="Calibri" w:cs="Arial"/>
                    </w:rPr>
                    <w:t>Have a CISRS Scaffolders card endorsed for tube and fitting scaffolding or system scaffold to be used</w:t>
                  </w:r>
                  <w:r>
                    <w:rPr>
                      <w:rFonts w:ascii="Calibri" w:hAnsi="Calibri" w:cs="Arial"/>
                    </w:rPr>
                    <w:t>.</w:t>
                  </w:r>
                </w:p>
                <w:p w:rsidR="00B543D7" w:rsidRPr="00183789" w:rsidRDefault="00B543D7" w:rsidP="00B543D7">
                  <w:pPr>
                    <w:pStyle w:val="NormalWeb"/>
                    <w:spacing w:before="120" w:beforeAutospacing="0" w:after="120" w:afterAutospacing="0"/>
                    <w:ind w:right="894"/>
                    <w:rPr>
                      <w:rFonts w:ascii="Calibri" w:hAnsi="Calibri" w:cs="Arial"/>
                    </w:rPr>
                  </w:pPr>
                  <w:r w:rsidRPr="00183789">
                    <w:rPr>
                      <w:rFonts w:ascii="Calibri" w:hAnsi="Calibri" w:cs="Arial"/>
                    </w:rPr>
                    <w:t>Can work on any steel scaffolding structure.</w:t>
                  </w:r>
                </w:p>
                <w:p w:rsidR="00B543D7" w:rsidRPr="00183789" w:rsidRDefault="00B543D7" w:rsidP="00B543D7">
                  <w:pPr>
                    <w:rPr>
                      <w:rFonts w:ascii="Calibri" w:hAnsi="Calibri"/>
                    </w:rPr>
                  </w:pPr>
                </w:p>
              </w:txbxContent>
            </v:textbox>
          </v:shape>
        </w:pict>
      </w:r>
      <w:r>
        <w:rPr>
          <w:szCs w:val="20"/>
        </w:rPr>
        <w:pict>
          <v:shape id="_x0000_s1068" type="#_x0000_t75" style="position:absolute;margin-left:18.1pt;margin-top:4.2pt;width:179pt;height:115pt;z-index:-2">
            <v:imagedata r:id="rId18" o:title="adv scaffolder"/>
          </v:shape>
        </w:pict>
      </w: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234A2E" w:rsidP="00B543D7">
      <w:pPr>
        <w:ind w:left="360" w:right="894"/>
        <w:rPr>
          <w:rFonts w:ascii="Calibri" w:hAnsi="Calibri"/>
        </w:rPr>
      </w:pPr>
      <w:r>
        <w:rPr>
          <w:szCs w:val="20"/>
        </w:rPr>
        <w:pict>
          <v:shape id="_x0000_s1069" type="#_x0000_t75" style="position:absolute;left:0;text-align:left;margin-left:18.1pt;margin-top:1pt;width:188pt;height:131pt;z-index:-1">
            <v:imagedata r:id="rId19" o:title="scaff super"/>
          </v:shape>
        </w:pict>
      </w:r>
    </w:p>
    <w:p w:rsidR="00B543D7" w:rsidRPr="00A52124" w:rsidRDefault="00B543D7" w:rsidP="00B543D7">
      <w:pPr>
        <w:ind w:left="360" w:right="894"/>
        <w:rPr>
          <w:rFonts w:ascii="Calibri" w:hAnsi="Calibri"/>
        </w:rPr>
      </w:pPr>
    </w:p>
    <w:p w:rsidR="00B543D7" w:rsidRPr="00A52124" w:rsidRDefault="00234A2E" w:rsidP="00B543D7">
      <w:pPr>
        <w:ind w:left="360" w:right="894"/>
        <w:rPr>
          <w:rFonts w:ascii="Calibri" w:hAnsi="Calibri"/>
        </w:rPr>
      </w:pPr>
      <w:r>
        <w:rPr>
          <w:rFonts w:ascii="Calibri" w:hAnsi="Calibri"/>
          <w:noProof/>
        </w:rPr>
        <w:pict>
          <v:shape id="_x0000_s1036" type="#_x0000_t202" style="position:absolute;left:0;text-align:left;margin-left:225pt;margin-top:9.55pt;width:252pt;height:108pt;z-index:7" stroked="f">
            <v:textbox style="mso-next-textbox:#_x0000_s1036">
              <w:txbxContent>
                <w:p w:rsidR="00B543D7" w:rsidRPr="00183789" w:rsidRDefault="00B543D7" w:rsidP="00B543D7">
                  <w:pPr>
                    <w:rPr>
                      <w:rFonts w:ascii="Calibri" w:hAnsi="Calibri"/>
                    </w:rPr>
                  </w:pPr>
                  <w:r w:rsidRPr="00183789">
                    <w:rPr>
                      <w:rFonts w:ascii="Calibri" w:hAnsi="Calibri"/>
                    </w:rPr>
                    <w:t>Card is used to provide proof that the Scaffold Supervisor is trained and competent.</w:t>
                  </w: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p w:rsidR="00B543D7" w:rsidRPr="00183789" w:rsidRDefault="00B543D7" w:rsidP="00B543D7">
                  <w:pPr>
                    <w:rPr>
                      <w:rFonts w:ascii="Calibri" w:hAnsi="Calibri"/>
                    </w:rPr>
                  </w:pPr>
                </w:p>
              </w:txbxContent>
            </v:textbox>
          </v:shape>
        </w:pict>
      </w: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ind w:left="360" w:right="894"/>
        <w:rPr>
          <w:rFonts w:ascii="Calibri" w:hAnsi="Calibri"/>
        </w:rPr>
      </w:pPr>
    </w:p>
    <w:p w:rsidR="00B543D7" w:rsidRPr="00A52124" w:rsidRDefault="00B543D7" w:rsidP="00B543D7">
      <w:pPr>
        <w:tabs>
          <w:tab w:val="left" w:pos="900"/>
        </w:tabs>
        <w:spacing w:line="288" w:lineRule="atLeast"/>
        <w:ind w:right="894"/>
        <w:rPr>
          <w:rFonts w:ascii="Calibri" w:hAnsi="Calibri"/>
          <w:lang w:val="en"/>
        </w:rPr>
        <w:sectPr w:rsidR="00B543D7" w:rsidRPr="00A52124" w:rsidSect="002248DE">
          <w:headerReference w:type="even" r:id="rId20"/>
          <w:headerReference w:type="default" r:id="rId21"/>
          <w:footerReference w:type="default" r:id="rId22"/>
          <w:headerReference w:type="first" r:id="rId23"/>
          <w:pgSz w:w="11906" w:h="16838"/>
          <w:pgMar w:top="1268" w:right="1021" w:bottom="900" w:left="1418" w:header="709" w:footer="45" w:gutter="0"/>
          <w:cols w:space="708"/>
          <w:docGrid w:linePitch="360"/>
        </w:sectPr>
      </w:pPr>
    </w:p>
    <w:tbl>
      <w:tblPr>
        <w:tblpPr w:leftFromText="180" w:rightFromText="180" w:vertAnchor="page" w:horzAnchor="margin" w:tblpXSpec="center" w:tblpY="4138"/>
        <w:tblW w:w="158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91"/>
        <w:gridCol w:w="3158"/>
        <w:gridCol w:w="1326"/>
        <w:gridCol w:w="3615"/>
        <w:gridCol w:w="2169"/>
        <w:gridCol w:w="2888"/>
        <w:gridCol w:w="2146"/>
      </w:tblGrid>
      <w:tr w:rsidR="00B543D7" w:rsidRPr="00A52124">
        <w:trPr>
          <w:cantSplit/>
          <w:tblHeader/>
        </w:trPr>
        <w:tc>
          <w:tcPr>
            <w:tcW w:w="588"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No</w:t>
            </w:r>
          </w:p>
        </w:tc>
        <w:tc>
          <w:tcPr>
            <w:tcW w:w="3144"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Location and description of workplace inspected</w:t>
            </w:r>
          </w:p>
        </w:tc>
        <w:tc>
          <w:tcPr>
            <w:tcW w:w="1320"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Date &amp; Time of inspection</w:t>
            </w:r>
          </w:p>
        </w:tc>
        <w:tc>
          <w:tcPr>
            <w:tcW w:w="3600"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 xml:space="preserve">Matters observed that give rise to </w:t>
            </w:r>
            <w:r w:rsidRPr="002669A3">
              <w:rPr>
                <w:rFonts w:ascii="Calibri" w:hAnsi="Calibri"/>
                <w:b/>
              </w:rPr>
              <w:br/>
              <w:t>any health and safety risks</w:t>
            </w:r>
          </w:p>
        </w:tc>
        <w:tc>
          <w:tcPr>
            <w:tcW w:w="2160"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Details of action taken at time of inspection</w:t>
            </w:r>
          </w:p>
        </w:tc>
        <w:tc>
          <w:tcPr>
            <w:tcW w:w="2876"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Details of any further action considered necessary</w:t>
            </w:r>
          </w:p>
        </w:tc>
        <w:tc>
          <w:tcPr>
            <w:tcW w:w="2137" w:type="dxa"/>
            <w:tcBorders>
              <w:top w:val="single" w:sz="6" w:space="0" w:color="000000"/>
              <w:left w:val="single" w:sz="6" w:space="0" w:color="000000"/>
              <w:bottom w:val="single" w:sz="6" w:space="0" w:color="000000"/>
              <w:right w:val="single" w:sz="6" w:space="0" w:color="000000"/>
            </w:tcBorders>
            <w:vAlign w:val="center"/>
          </w:tcPr>
          <w:p w:rsidR="00B543D7" w:rsidRPr="002669A3" w:rsidRDefault="00B543D7" w:rsidP="00B543D7">
            <w:pPr>
              <w:jc w:val="center"/>
              <w:rPr>
                <w:rFonts w:ascii="Calibri" w:hAnsi="Calibri"/>
                <w:b/>
              </w:rPr>
            </w:pPr>
            <w:r w:rsidRPr="002669A3">
              <w:rPr>
                <w:rFonts w:ascii="Calibri" w:hAnsi="Calibri"/>
                <w:b/>
              </w:rPr>
              <w:t>Name, signature &amp; position of inspector</w:t>
            </w:r>
          </w:p>
        </w:tc>
      </w:tr>
      <w:tr w:rsidR="00B543D7" w:rsidRPr="00A52124">
        <w:trPr>
          <w:cantSplit/>
          <w:trHeight w:val="886"/>
        </w:trPr>
        <w:tc>
          <w:tcPr>
            <w:tcW w:w="588"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144"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132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60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6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876"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37"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r>
      <w:tr w:rsidR="00B543D7" w:rsidRPr="00A52124">
        <w:trPr>
          <w:cantSplit/>
          <w:trHeight w:val="877"/>
        </w:trPr>
        <w:tc>
          <w:tcPr>
            <w:tcW w:w="588"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144"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132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60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6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876"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37"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r>
      <w:tr w:rsidR="00B543D7" w:rsidRPr="00A52124">
        <w:trPr>
          <w:cantSplit/>
          <w:trHeight w:val="895"/>
        </w:trPr>
        <w:tc>
          <w:tcPr>
            <w:tcW w:w="588"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144"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132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60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6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876"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37"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r>
      <w:tr w:rsidR="00B543D7" w:rsidRPr="00A52124">
        <w:trPr>
          <w:cantSplit/>
          <w:trHeight w:val="885"/>
        </w:trPr>
        <w:tc>
          <w:tcPr>
            <w:tcW w:w="588"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144"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132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60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6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876"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37"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r>
      <w:tr w:rsidR="00B543D7" w:rsidRPr="00A52124">
        <w:trPr>
          <w:cantSplit/>
          <w:trHeight w:val="872"/>
        </w:trPr>
        <w:tc>
          <w:tcPr>
            <w:tcW w:w="588"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144"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132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360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60"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876"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c>
          <w:tcPr>
            <w:tcW w:w="2137"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rPr>
                <w:rFonts w:ascii="Calibri" w:hAnsi="Calibri"/>
              </w:rPr>
            </w:pPr>
          </w:p>
        </w:tc>
      </w:tr>
    </w:tbl>
    <w:p w:rsidR="00B543D7" w:rsidRPr="00A52124" w:rsidRDefault="00B543D7" w:rsidP="00B543D7">
      <w:pPr>
        <w:pStyle w:val="NormalWeb"/>
        <w:spacing w:before="120" w:beforeAutospacing="0" w:after="120" w:afterAutospacing="0"/>
        <w:ind w:right="894"/>
        <w:jc w:val="center"/>
        <w:rPr>
          <w:rFonts w:ascii="Calibri" w:hAnsi="Calibri" w:cs="Arial"/>
          <w:b/>
        </w:rPr>
      </w:pPr>
      <w:r>
        <w:rPr>
          <w:rFonts w:ascii="Calibri" w:hAnsi="Calibri" w:cs="Arial"/>
          <w:b/>
        </w:rPr>
        <w:t>APPENDIX C</w:t>
      </w:r>
      <w:r w:rsidRPr="00A52124">
        <w:rPr>
          <w:rFonts w:ascii="Calibri" w:hAnsi="Calibri" w:cs="Arial"/>
          <w:b/>
        </w:rPr>
        <w:t xml:space="preserve"> – SCAFFOLD INSPECTION REPORT SHEET (EXAMPLE)</w:t>
      </w:r>
    </w:p>
    <w:tbl>
      <w:tblPr>
        <w:tblpPr w:leftFromText="180" w:rightFromText="180" w:vertAnchor="page" w:horzAnchor="margin" w:tblpXSpec="center" w:tblpY="2338"/>
        <w:tblW w:w="158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83"/>
        <w:gridCol w:w="10064"/>
        <w:gridCol w:w="1701"/>
        <w:gridCol w:w="1843"/>
      </w:tblGrid>
      <w:tr w:rsidR="00B543D7" w:rsidRPr="00A52124">
        <w:trPr>
          <w:trHeight w:hRule="exact" w:val="480"/>
        </w:trPr>
        <w:tc>
          <w:tcPr>
            <w:tcW w:w="15891" w:type="dxa"/>
            <w:gridSpan w:val="4"/>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pStyle w:val="Title"/>
              <w:tabs>
                <w:tab w:val="left" w:pos="1280"/>
                <w:tab w:val="center" w:pos="7783"/>
              </w:tabs>
              <w:spacing w:after="120"/>
              <w:ind w:left="-108"/>
              <w:jc w:val="left"/>
              <w:rPr>
                <w:rFonts w:ascii="Calibri" w:hAnsi="Calibri"/>
                <w:sz w:val="24"/>
                <w:szCs w:val="24"/>
              </w:rPr>
            </w:pPr>
            <w:r w:rsidRPr="00A52124">
              <w:rPr>
                <w:rFonts w:ascii="Calibri" w:hAnsi="Calibri"/>
                <w:sz w:val="24"/>
                <w:szCs w:val="24"/>
              </w:rPr>
              <w:tab/>
            </w:r>
            <w:r w:rsidRPr="00A52124">
              <w:rPr>
                <w:rFonts w:ascii="Calibri" w:hAnsi="Calibri"/>
                <w:sz w:val="24"/>
                <w:szCs w:val="24"/>
              </w:rPr>
              <w:tab/>
              <w:t>Scaffold Inspection Report (in line with regulation 12 of The Work at Height Regulations 2005)</w:t>
            </w:r>
          </w:p>
        </w:tc>
      </w:tr>
      <w:tr w:rsidR="00B543D7" w:rsidRPr="00A52124">
        <w:trPr>
          <w:cantSplit/>
          <w:trHeight w:val="400"/>
        </w:trPr>
        <w:tc>
          <w:tcPr>
            <w:tcW w:w="2283"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spacing w:before="60"/>
              <w:rPr>
                <w:rFonts w:ascii="Calibri" w:hAnsi="Calibri"/>
                <w:b/>
              </w:rPr>
            </w:pPr>
            <w:r w:rsidRPr="00A52124">
              <w:rPr>
                <w:rFonts w:ascii="Calibri" w:hAnsi="Calibri"/>
                <w:b/>
              </w:rPr>
              <w:t xml:space="preserve">Company Name </w:t>
            </w:r>
          </w:p>
          <w:p w:rsidR="00B543D7" w:rsidRPr="00A52124" w:rsidRDefault="00B543D7" w:rsidP="00B543D7">
            <w:pPr>
              <w:spacing w:before="60"/>
              <w:rPr>
                <w:rFonts w:ascii="Calibri" w:hAnsi="Calibri"/>
                <w:b/>
              </w:rPr>
            </w:pPr>
            <w:r w:rsidRPr="00A52124">
              <w:rPr>
                <w:rFonts w:ascii="Calibri" w:hAnsi="Calibri"/>
                <w:b/>
              </w:rPr>
              <w:t>&amp; Address:</w:t>
            </w:r>
          </w:p>
        </w:tc>
        <w:tc>
          <w:tcPr>
            <w:tcW w:w="10064" w:type="dxa"/>
            <w:tcBorders>
              <w:top w:val="single" w:sz="6" w:space="0" w:color="000000"/>
              <w:left w:val="single" w:sz="6" w:space="0" w:color="000000"/>
              <w:bottom w:val="single" w:sz="6" w:space="0" w:color="000000"/>
              <w:right w:val="single" w:sz="6" w:space="0" w:color="000000"/>
            </w:tcBorders>
            <w:vAlign w:val="center"/>
          </w:tcPr>
          <w:p w:rsidR="00B543D7" w:rsidRPr="00A52124" w:rsidRDefault="00B543D7" w:rsidP="00B543D7">
            <w:pPr>
              <w:spacing w:before="60"/>
              <w:jc w:val="center"/>
              <w:rPr>
                <w:rFonts w:ascii="Calibri" w:hAnsi="Calibri"/>
                <w:b/>
              </w:rPr>
            </w:pPr>
          </w:p>
        </w:tc>
        <w:tc>
          <w:tcPr>
            <w:tcW w:w="1701"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spacing w:before="60"/>
              <w:jc w:val="right"/>
              <w:rPr>
                <w:rFonts w:ascii="Calibri" w:hAnsi="Calibri"/>
                <w:b/>
              </w:rPr>
            </w:pPr>
          </w:p>
          <w:p w:rsidR="00B543D7" w:rsidRPr="00A52124" w:rsidRDefault="00B543D7" w:rsidP="00B543D7">
            <w:pPr>
              <w:spacing w:before="60"/>
              <w:jc w:val="center"/>
              <w:rPr>
                <w:rFonts w:ascii="Calibri" w:hAnsi="Calibri"/>
                <w:b/>
              </w:rPr>
            </w:pPr>
            <w:r w:rsidRPr="00A52124">
              <w:rPr>
                <w:rFonts w:ascii="Calibri" w:hAnsi="Calibri"/>
                <w:b/>
              </w:rPr>
              <w:t>Sheet:</w:t>
            </w:r>
          </w:p>
        </w:tc>
        <w:tc>
          <w:tcPr>
            <w:tcW w:w="1843"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spacing w:before="60"/>
              <w:jc w:val="right"/>
              <w:rPr>
                <w:rFonts w:ascii="Calibri" w:hAnsi="Calibri"/>
              </w:rPr>
            </w:pPr>
          </w:p>
        </w:tc>
      </w:tr>
      <w:tr w:rsidR="00B543D7" w:rsidRPr="00A52124">
        <w:trPr>
          <w:cantSplit/>
          <w:trHeight w:val="588"/>
        </w:trPr>
        <w:tc>
          <w:tcPr>
            <w:tcW w:w="2283" w:type="dxa"/>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spacing w:before="60"/>
              <w:rPr>
                <w:rFonts w:ascii="Calibri" w:hAnsi="Calibri"/>
                <w:b/>
              </w:rPr>
            </w:pPr>
            <w:r w:rsidRPr="00A52124">
              <w:rPr>
                <w:rFonts w:ascii="Calibri" w:hAnsi="Calibri"/>
                <w:b/>
              </w:rPr>
              <w:t>Site Address:</w:t>
            </w:r>
          </w:p>
        </w:tc>
        <w:tc>
          <w:tcPr>
            <w:tcW w:w="13608" w:type="dxa"/>
            <w:gridSpan w:val="3"/>
            <w:tcBorders>
              <w:top w:val="single" w:sz="6" w:space="0" w:color="000000"/>
              <w:left w:val="single" w:sz="6" w:space="0" w:color="000000"/>
              <w:bottom w:val="single" w:sz="6" w:space="0" w:color="000000"/>
              <w:right w:val="single" w:sz="6" w:space="0" w:color="000000"/>
            </w:tcBorders>
          </w:tcPr>
          <w:p w:rsidR="00B543D7" w:rsidRPr="00A52124" w:rsidRDefault="00B543D7" w:rsidP="00B543D7">
            <w:pPr>
              <w:tabs>
                <w:tab w:val="left" w:pos="2467"/>
              </w:tabs>
              <w:spacing w:before="60"/>
              <w:rPr>
                <w:rFonts w:ascii="Calibri" w:hAnsi="Calibri"/>
              </w:rPr>
            </w:pPr>
            <w:r w:rsidRPr="00A52124">
              <w:rPr>
                <w:rFonts w:ascii="Calibri" w:hAnsi="Calibri"/>
              </w:rPr>
              <w:tab/>
            </w:r>
          </w:p>
        </w:tc>
      </w:tr>
    </w:tbl>
    <w:p w:rsidR="00B543D7" w:rsidRDefault="00B543D7" w:rsidP="00B543D7">
      <w:pPr>
        <w:pStyle w:val="NormalWeb"/>
        <w:spacing w:before="120" w:beforeAutospacing="0" w:after="120" w:afterAutospacing="0"/>
        <w:ind w:right="894"/>
      </w:pPr>
    </w:p>
    <w:p w:rsidR="00B543D7" w:rsidRPr="00F85A48" w:rsidRDefault="00B543D7" w:rsidP="00B543D7">
      <w:pPr>
        <w:pStyle w:val="NormalWeb"/>
        <w:spacing w:before="120" w:beforeAutospacing="0" w:after="120" w:afterAutospacing="0"/>
        <w:ind w:right="894"/>
        <w:jc w:val="center"/>
        <w:rPr>
          <w:rFonts w:ascii="Calibri" w:hAnsi="Calibri" w:cs="Arial"/>
          <w:b/>
        </w:rPr>
      </w:pPr>
      <w:r>
        <w:br w:type="page"/>
      </w:r>
      <w:r>
        <w:rPr>
          <w:rFonts w:ascii="Calibri" w:hAnsi="Calibri" w:cs="Arial"/>
          <w:b/>
        </w:rPr>
        <w:t>APPENDIX D</w:t>
      </w:r>
      <w:r w:rsidRPr="00A52124">
        <w:rPr>
          <w:rFonts w:ascii="Calibri" w:hAnsi="Calibri" w:cs="Arial"/>
          <w:b/>
        </w:rPr>
        <w:t xml:space="preserve"> – </w:t>
      </w:r>
      <w:r>
        <w:rPr>
          <w:rFonts w:ascii="Calibri" w:hAnsi="Calibri" w:cs="Arial"/>
          <w:b/>
        </w:rPr>
        <w:t>TG20:13 COMPLIANCE SHEETS</w:t>
      </w:r>
      <w:r w:rsidRPr="00A52124">
        <w:rPr>
          <w:rFonts w:ascii="Calibri" w:hAnsi="Calibri" w:cs="Arial"/>
          <w:b/>
        </w:rPr>
        <w:t xml:space="preserve"> (EXAMPLE</w:t>
      </w:r>
      <w:r>
        <w:rPr>
          <w:rFonts w:ascii="Calibri" w:hAnsi="Calibri" w:cs="Arial"/>
          <w:b/>
        </w:rPr>
        <w:t>S</w:t>
      </w:r>
      <w:r w:rsidRPr="00A52124">
        <w:rPr>
          <w:rFonts w:ascii="Calibri" w:hAnsi="Calibri" w:cs="Arial"/>
          <w:b/>
        </w:rPr>
        <w:t>)</w:t>
      </w:r>
    </w:p>
    <w:p w:rsidR="00B543D7" w:rsidRDefault="00B543D7" w:rsidP="00B543D7">
      <w:pPr>
        <w:pStyle w:val="NormalWeb"/>
        <w:spacing w:before="120" w:beforeAutospacing="0" w:after="120" w:afterAutospacing="0"/>
        <w:ind w:right="894"/>
      </w:pPr>
    </w:p>
    <w:p w:rsidR="00B543D7" w:rsidRDefault="00B543D7" w:rsidP="00B543D7">
      <w:pPr>
        <w:pStyle w:val="NormalWeb"/>
        <w:spacing w:before="120" w:beforeAutospacing="0" w:after="120" w:afterAutospacing="0"/>
        <w:ind w:right="894"/>
      </w:pPr>
      <w:r>
        <w:t xml:space="preserve">       </w:t>
      </w:r>
      <w:r w:rsidR="00234A2E">
        <w:pict>
          <v:group id="_x0000_s1051" editas="canvas" style="width:283.45pt;height:359.15pt;mso-position-horizontal-relative:char;mso-position-vertical-relative:line" coordsize="5669,7183">
            <o:lock v:ext="edit" aspectratio="t"/>
            <v:shape id="_x0000_s1050" type="#_x0000_t75" style="position:absolute;width:5669;height:7183" o:preferrelative="f">
              <v:fill o:detectmouseclick="t"/>
              <v:path o:extrusionok="t" o:connecttype="none"/>
              <o:lock v:ext="edit" text="t"/>
            </v:shape>
            <v:shape id="_x0000_s1052" type="#_x0000_t75" style="position:absolute;width:5669;height:7183" stroked="t">
              <v:imagedata r:id="rId24" o:title=""/>
            </v:shape>
            <w10:anchorlock/>
          </v:group>
        </w:pict>
      </w:r>
      <w:r>
        <w:t xml:space="preserve">               </w:t>
      </w:r>
      <w:r w:rsidR="00234A2E">
        <w:pict>
          <v:group id="_x0000_s1057" editas="canvas" style="width:275.2pt;height:359.45pt;mso-position-horizontal-relative:char;mso-position-vertical-relative:line" coordorigin="-109,398" coordsize="5504,7189">
            <o:lock v:ext="edit" aspectratio="t"/>
            <v:shape id="_x0000_s1058" type="#_x0000_t75" style="position:absolute;left:-109;top:398;width:5504;height:7189" o:preferrelative="f" filled="t">
              <v:fill color2="fill darken(118)" recolor="t" rotate="t" method="linear sigma" focus="100%" type="gradient"/>
              <v:path o:extrusionok="t" o:connecttype="none"/>
              <o:lock v:ext="edit" text="t"/>
            </v:shape>
            <v:shape id="_x0000_s1059" type="#_x0000_t75" style="position:absolute;left:-109;top:398;width:5504;height:7189" stroked="t">
              <v:imagedata r:id="rId25" o:title=""/>
              <o:lock v:ext="edit" aspectratio="f"/>
            </v:shape>
            <w10:anchorlock/>
          </v:group>
        </w:pict>
      </w:r>
      <w:r>
        <w:t xml:space="preserve">  </w:t>
      </w:r>
    </w:p>
    <w:p w:rsidR="00B543D7" w:rsidRPr="00F85A48" w:rsidRDefault="00B543D7" w:rsidP="00B543D7">
      <w:pPr>
        <w:pStyle w:val="NormalWeb"/>
        <w:spacing w:before="120" w:beforeAutospacing="0" w:after="120" w:afterAutospacing="0"/>
        <w:ind w:right="894"/>
        <w:jc w:val="center"/>
        <w:rPr>
          <w:rFonts w:ascii="Calibri" w:hAnsi="Calibri" w:cs="Arial"/>
          <w:b/>
        </w:rPr>
      </w:pPr>
      <w:r>
        <w:br w:type="page"/>
      </w:r>
      <w:r>
        <w:rPr>
          <w:rFonts w:ascii="Calibri" w:hAnsi="Calibri" w:cs="Arial"/>
          <w:b/>
        </w:rPr>
        <w:t>APPENDIX E</w:t>
      </w:r>
      <w:r w:rsidRPr="00A52124">
        <w:rPr>
          <w:rFonts w:ascii="Calibri" w:hAnsi="Calibri" w:cs="Arial"/>
          <w:b/>
        </w:rPr>
        <w:t xml:space="preserve"> – </w:t>
      </w:r>
      <w:r>
        <w:rPr>
          <w:rFonts w:ascii="Calibri" w:hAnsi="Calibri" w:cs="Arial"/>
          <w:b/>
        </w:rPr>
        <w:t>CLIENT INFORMATION</w:t>
      </w:r>
    </w:p>
    <w:p w:rsidR="00B543D7" w:rsidRDefault="00B543D7"/>
    <w:tbl>
      <w:tblPr>
        <w:tblpPr w:leftFromText="181" w:rightFromText="181" w:vertAnchor="text" w:horzAnchor="page" w:tblpX="829" w:tblpY="1"/>
        <w:tblOverlap w:val="never"/>
        <w:tblW w:w="15559" w:type="dxa"/>
        <w:tblLook w:val="04A0" w:firstRow="1" w:lastRow="0" w:firstColumn="1" w:lastColumn="0" w:noHBand="0" w:noVBand="1"/>
      </w:tblPr>
      <w:tblGrid>
        <w:gridCol w:w="968"/>
        <w:gridCol w:w="5446"/>
        <w:gridCol w:w="5684"/>
        <w:gridCol w:w="3461"/>
      </w:tblGrid>
      <w:tr w:rsidR="00B543D7" w:rsidTr="00ED73B5">
        <w:trPr>
          <w:trHeight w:val="462"/>
        </w:trPr>
        <w:tc>
          <w:tcPr>
            <w:tcW w:w="968" w:type="dxa"/>
            <w:tcBorders>
              <w:top w:val="nil"/>
              <w:bottom w:val="nil"/>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left w:val="nil"/>
              <w:bottom w:val="nil"/>
            </w:tcBorders>
            <w:shd w:val="clear" w:color="auto" w:fill="auto"/>
            <w:noWrap/>
            <w:vAlign w:val="bottom"/>
          </w:tcPr>
          <w:p w:rsidR="00B543D7" w:rsidRDefault="00234A2E" w:rsidP="00B543D7">
            <w:pPr>
              <w:jc w:val="right"/>
              <w:rPr>
                <w:rFonts w:ascii="Arial" w:hAnsi="Arial" w:cs="Arial"/>
                <w:b/>
                <w:bCs/>
                <w:color w:val="0066FF"/>
                <w:sz w:val="32"/>
                <w:szCs w:val="32"/>
              </w:rPr>
            </w:pPr>
            <w:r>
              <w:rPr>
                <w:rFonts w:ascii="Arial" w:hAnsi="Arial" w:cs="Arial"/>
                <w:sz w:val="20"/>
                <w:szCs w:val="20"/>
              </w:rPr>
              <w:pict>
                <v:shape id="Picture 1" o:spid="_x0000_s1061" type="#_x0000_t75" style="position:absolute;left:0;text-align:left;margin-left:18.15pt;margin-top:-7.6pt;width:149.25pt;height:79.5pt;z-index:1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">
                  <v:imagedata r:id="rId26" o:title=""/>
                </v:shape>
              </w:pict>
            </w:r>
            <w:r w:rsidR="00B543D7">
              <w:rPr>
                <w:rFonts w:ascii="Arial" w:hAnsi="Arial" w:cs="Arial"/>
                <w:b/>
                <w:bCs/>
                <w:color w:val="0066FF"/>
                <w:sz w:val="32"/>
                <w:szCs w:val="32"/>
              </w:rPr>
              <w:t xml:space="preserve">SCAFFOLD </w:t>
            </w:r>
            <w:r w:rsidR="00B543D7">
              <w:rPr>
                <w:rFonts w:ascii="Arial" w:hAnsi="Arial" w:cs="Arial"/>
                <w:b/>
                <w:bCs/>
                <w:color w:val="0066FF"/>
                <w:sz w:val="28"/>
                <w:szCs w:val="28"/>
              </w:rPr>
              <w:t xml:space="preserve">   </w:t>
            </w:r>
          </w:p>
        </w:tc>
        <w:tc>
          <w:tcPr>
            <w:tcW w:w="9145" w:type="dxa"/>
            <w:gridSpan w:val="2"/>
            <w:tcBorders>
              <w:top w:val="nil"/>
              <w:bottom w:val="single" w:sz="4" w:space="0" w:color="000000"/>
              <w:right w:val="nil"/>
            </w:tcBorders>
            <w:vAlign w:val="center"/>
          </w:tcPr>
          <w:p w:rsidR="00B543D7" w:rsidRDefault="00B543D7" w:rsidP="00B543D7">
            <w:pPr>
              <w:rPr>
                <w:rFonts w:ascii="Arial" w:hAnsi="Arial" w:cs="Arial"/>
                <w:b/>
                <w:bCs/>
                <w:color w:val="0066FF"/>
                <w:sz w:val="28"/>
                <w:szCs w:val="28"/>
              </w:rPr>
            </w:pPr>
          </w:p>
        </w:tc>
      </w:tr>
      <w:tr w:rsidR="00B543D7" w:rsidTr="00ED73B5">
        <w:trPr>
          <w:trHeight w:val="462"/>
        </w:trPr>
        <w:tc>
          <w:tcPr>
            <w:tcW w:w="968" w:type="dxa"/>
            <w:tcBorders>
              <w:top w:val="nil"/>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left w:val="nil"/>
              <w:right w:val="single" w:sz="4" w:space="0" w:color="000000"/>
            </w:tcBorders>
            <w:shd w:val="clear" w:color="auto" w:fill="auto"/>
            <w:noWrap/>
            <w:vAlign w:val="bottom"/>
          </w:tcPr>
          <w:p w:rsidR="00B543D7" w:rsidRDefault="00B543D7" w:rsidP="00B543D7">
            <w:pPr>
              <w:jc w:val="right"/>
              <w:rPr>
                <w:rFonts w:ascii="Arial" w:hAnsi="Arial" w:cs="Arial"/>
                <w:b/>
                <w:bCs/>
                <w:color w:val="0066FF"/>
                <w:sz w:val="32"/>
                <w:szCs w:val="32"/>
              </w:rPr>
            </w:pPr>
            <w:r>
              <w:rPr>
                <w:rFonts w:ascii="Arial" w:hAnsi="Arial" w:cs="Arial"/>
                <w:b/>
                <w:bCs/>
                <w:color w:val="0066FF"/>
                <w:sz w:val="32"/>
                <w:szCs w:val="32"/>
              </w:rPr>
              <w:t xml:space="preserve">SCHEDULE </w:t>
            </w:r>
          </w:p>
        </w:tc>
        <w:tc>
          <w:tcPr>
            <w:tcW w:w="91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43D7" w:rsidRPr="004E1016" w:rsidRDefault="00B543D7" w:rsidP="00B543D7">
            <w:pPr>
              <w:rPr>
                <w:rFonts w:ascii="Arial" w:hAnsi="Arial" w:cs="Arial"/>
                <w:b/>
                <w:bCs/>
                <w:sz w:val="28"/>
                <w:szCs w:val="28"/>
              </w:rPr>
            </w:pPr>
            <w:r w:rsidRPr="004E1016">
              <w:rPr>
                <w:rFonts w:ascii="Arial" w:hAnsi="Arial" w:cs="Arial"/>
                <w:b/>
                <w:bCs/>
                <w:sz w:val="28"/>
                <w:szCs w:val="28"/>
              </w:rPr>
              <w:t>Contractor:</w:t>
            </w:r>
          </w:p>
          <w:p w:rsidR="00B543D7" w:rsidRPr="004E1016" w:rsidRDefault="00B543D7" w:rsidP="00B543D7">
            <w:pPr>
              <w:rPr>
                <w:rFonts w:ascii="Arial" w:hAnsi="Arial" w:cs="Arial"/>
                <w:b/>
                <w:bCs/>
                <w:sz w:val="28"/>
                <w:szCs w:val="28"/>
              </w:rPr>
            </w:pPr>
          </w:p>
          <w:p w:rsidR="00B543D7" w:rsidRPr="004E1016" w:rsidRDefault="00B543D7" w:rsidP="00B543D7">
            <w:pPr>
              <w:rPr>
                <w:rFonts w:ascii="Arial" w:hAnsi="Arial" w:cs="Arial"/>
                <w:b/>
                <w:bCs/>
                <w:sz w:val="28"/>
                <w:szCs w:val="28"/>
              </w:rPr>
            </w:pPr>
            <w:r w:rsidRPr="004E1016">
              <w:rPr>
                <w:rFonts w:ascii="Arial" w:hAnsi="Arial" w:cs="Arial"/>
                <w:b/>
                <w:bCs/>
                <w:sz w:val="28"/>
                <w:szCs w:val="28"/>
              </w:rPr>
              <w:t>Site:</w:t>
            </w:r>
          </w:p>
        </w:tc>
      </w:tr>
      <w:tr w:rsidR="00B543D7" w:rsidTr="00ED73B5">
        <w:trPr>
          <w:trHeight w:val="600"/>
        </w:trPr>
        <w:tc>
          <w:tcPr>
            <w:tcW w:w="968" w:type="dxa"/>
            <w:tcBorders>
              <w:top w:val="nil"/>
              <w:bottom w:val="single" w:sz="4" w:space="0" w:color="000000"/>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bottom w:val="nil"/>
              <w:right w:val="single" w:sz="4" w:space="0" w:color="000000"/>
            </w:tcBorders>
            <w:shd w:val="clear" w:color="auto" w:fill="auto"/>
            <w:noWrap/>
            <w:vAlign w:val="bottom"/>
          </w:tcPr>
          <w:p w:rsidR="00B543D7" w:rsidRDefault="00B543D7" w:rsidP="00B543D7">
            <w:pPr>
              <w:rPr>
                <w:rFonts w:ascii="Arial" w:hAnsi="Arial" w:cs="Arial"/>
                <w:b/>
                <w:bCs/>
                <w:color w:val="0066FF"/>
                <w:sz w:val="32"/>
                <w:szCs w:val="32"/>
              </w:rPr>
            </w:pPr>
            <w:r>
              <w:rPr>
                <w:rFonts w:ascii="Arial" w:hAnsi="Arial" w:cs="Arial"/>
                <w:b/>
                <w:bCs/>
                <w:color w:val="0066FF"/>
                <w:sz w:val="32"/>
                <w:szCs w:val="32"/>
              </w:rPr>
              <w:t> </w:t>
            </w:r>
          </w:p>
        </w:tc>
        <w:tc>
          <w:tcPr>
            <w:tcW w:w="9145" w:type="dxa"/>
            <w:gridSpan w:val="2"/>
            <w:vMerge/>
            <w:tcBorders>
              <w:top w:val="single" w:sz="4" w:space="0" w:color="000000"/>
              <w:left w:val="single" w:sz="4" w:space="0" w:color="000000"/>
              <w:bottom w:val="single" w:sz="4" w:space="0" w:color="000000"/>
              <w:right w:val="single" w:sz="4" w:space="0" w:color="000000"/>
            </w:tcBorders>
            <w:vAlign w:val="center"/>
          </w:tcPr>
          <w:p w:rsidR="00B543D7" w:rsidRDefault="00B543D7" w:rsidP="00B543D7">
            <w:pPr>
              <w:rPr>
                <w:rFonts w:ascii="Arial" w:hAnsi="Arial" w:cs="Arial"/>
                <w:b/>
                <w:bCs/>
                <w:color w:val="0066FF"/>
                <w:sz w:val="28"/>
                <w:szCs w:val="28"/>
              </w:rPr>
            </w:pPr>
          </w:p>
        </w:tc>
      </w:tr>
      <w:tr w:rsidR="00B543D7" w:rsidTr="00ED73B5">
        <w:trPr>
          <w:trHeight w:val="465"/>
        </w:trPr>
        <w:tc>
          <w:tcPr>
            <w:tcW w:w="968" w:type="dxa"/>
            <w:vMerge w:val="restart"/>
            <w:tcBorders>
              <w:top w:val="single" w:sz="4" w:space="0" w:color="000000"/>
              <w:left w:val="single" w:sz="4" w:space="0" w:color="000000"/>
              <w:bottom w:val="single" w:sz="4" w:space="0" w:color="000000"/>
              <w:right w:val="single" w:sz="8" w:space="0" w:color="auto"/>
            </w:tcBorders>
            <w:shd w:val="clear" w:color="auto" w:fill="auto"/>
            <w:noWrap/>
            <w:vAlign w:val="bottom"/>
          </w:tcPr>
          <w:p w:rsidR="00B543D7" w:rsidRPr="004E1016" w:rsidRDefault="00B543D7" w:rsidP="00B543D7">
            <w:pPr>
              <w:jc w:val="center"/>
              <w:rPr>
                <w:rFonts w:ascii="Arial" w:hAnsi="Arial" w:cs="Arial"/>
                <w:sz w:val="20"/>
                <w:szCs w:val="20"/>
              </w:rPr>
            </w:pPr>
            <w:r w:rsidRPr="004E1016">
              <w:rPr>
                <w:rFonts w:ascii="Arial" w:hAnsi="Arial" w:cs="Arial"/>
                <w:sz w:val="20"/>
                <w:szCs w:val="20"/>
              </w:rPr>
              <w:t> </w:t>
            </w:r>
          </w:p>
        </w:tc>
        <w:tc>
          <w:tcPr>
            <w:tcW w:w="11130" w:type="dxa"/>
            <w:gridSpan w:val="2"/>
            <w:vMerge w:val="restart"/>
            <w:tcBorders>
              <w:top w:val="single" w:sz="4" w:space="0" w:color="auto"/>
              <w:left w:val="single" w:sz="8" w:space="0" w:color="auto"/>
              <w:bottom w:val="single" w:sz="4" w:space="0" w:color="000000"/>
              <w:right w:val="single" w:sz="8" w:space="0" w:color="000000"/>
            </w:tcBorders>
            <w:shd w:val="clear" w:color="auto" w:fill="auto"/>
            <w:noWrap/>
            <w:vAlign w:val="center"/>
          </w:tcPr>
          <w:p w:rsidR="00B543D7" w:rsidRPr="004E1016" w:rsidRDefault="00B543D7" w:rsidP="00B543D7">
            <w:pPr>
              <w:jc w:val="center"/>
              <w:rPr>
                <w:rFonts w:ascii="Arial" w:hAnsi="Arial" w:cs="Arial"/>
                <w:b/>
                <w:bCs/>
                <w:sz w:val="28"/>
                <w:szCs w:val="28"/>
                <w:u w:val="single"/>
              </w:rPr>
            </w:pPr>
            <w:r w:rsidRPr="004E1016">
              <w:rPr>
                <w:rFonts w:ascii="Arial" w:hAnsi="Arial" w:cs="Arial"/>
                <w:b/>
                <w:bCs/>
                <w:sz w:val="28"/>
                <w:szCs w:val="28"/>
                <w:u w:val="single"/>
              </w:rPr>
              <w:t>NOTES</w:t>
            </w:r>
          </w:p>
        </w:tc>
        <w:tc>
          <w:tcPr>
            <w:tcW w:w="3461" w:type="dxa"/>
            <w:tcBorders>
              <w:top w:val="single" w:sz="4" w:space="0" w:color="auto"/>
              <w:left w:val="nil"/>
              <w:bottom w:val="single" w:sz="4" w:space="0" w:color="auto"/>
              <w:right w:val="single" w:sz="8" w:space="0" w:color="000000"/>
            </w:tcBorders>
            <w:shd w:val="clear" w:color="auto" w:fill="auto"/>
            <w:noWrap/>
            <w:vAlign w:val="center"/>
          </w:tcPr>
          <w:p w:rsidR="00B543D7" w:rsidRPr="004E1016" w:rsidRDefault="00B543D7" w:rsidP="00B543D7">
            <w:pPr>
              <w:rPr>
                <w:rFonts w:ascii="Arial" w:hAnsi="Arial" w:cs="Arial"/>
                <w:b/>
                <w:bCs/>
                <w:sz w:val="28"/>
                <w:szCs w:val="28"/>
              </w:rPr>
            </w:pPr>
            <w:r w:rsidRPr="004E1016">
              <w:rPr>
                <w:rFonts w:ascii="Arial" w:hAnsi="Arial" w:cs="Arial"/>
                <w:b/>
                <w:bCs/>
                <w:sz w:val="28"/>
                <w:szCs w:val="28"/>
              </w:rPr>
              <w:t>Date:</w:t>
            </w:r>
          </w:p>
        </w:tc>
      </w:tr>
      <w:tr w:rsidR="00B543D7" w:rsidTr="00ED73B5">
        <w:trPr>
          <w:trHeight w:val="420"/>
        </w:trPr>
        <w:tc>
          <w:tcPr>
            <w:tcW w:w="968" w:type="dxa"/>
            <w:vMerge/>
            <w:tcBorders>
              <w:top w:val="single" w:sz="4" w:space="0" w:color="000000"/>
              <w:left w:val="single" w:sz="4" w:space="0" w:color="000000"/>
              <w:bottom w:val="single" w:sz="4" w:space="0" w:color="000000"/>
              <w:right w:val="single" w:sz="8" w:space="0" w:color="auto"/>
            </w:tcBorders>
            <w:vAlign w:val="center"/>
          </w:tcPr>
          <w:p w:rsidR="00B543D7" w:rsidRPr="004E1016" w:rsidRDefault="00B543D7" w:rsidP="00B543D7">
            <w:pPr>
              <w:rPr>
                <w:rFonts w:ascii="Arial" w:hAnsi="Arial" w:cs="Arial"/>
                <w:sz w:val="20"/>
                <w:szCs w:val="20"/>
              </w:rPr>
            </w:pPr>
          </w:p>
        </w:tc>
        <w:tc>
          <w:tcPr>
            <w:tcW w:w="11130" w:type="dxa"/>
            <w:gridSpan w:val="2"/>
            <w:vMerge/>
            <w:tcBorders>
              <w:top w:val="single" w:sz="4" w:space="0" w:color="auto"/>
              <w:left w:val="single" w:sz="8" w:space="0" w:color="auto"/>
              <w:bottom w:val="single" w:sz="4" w:space="0" w:color="000000"/>
              <w:right w:val="single" w:sz="8" w:space="0" w:color="000000"/>
            </w:tcBorders>
            <w:vAlign w:val="center"/>
          </w:tcPr>
          <w:p w:rsidR="00B543D7" w:rsidRPr="004E1016" w:rsidRDefault="00B543D7" w:rsidP="00B543D7">
            <w:pPr>
              <w:rPr>
                <w:rFonts w:ascii="Arial" w:hAnsi="Arial" w:cs="Arial"/>
                <w:b/>
                <w:bCs/>
                <w:sz w:val="28"/>
                <w:szCs w:val="28"/>
                <w:u w:val="single"/>
              </w:rPr>
            </w:pPr>
          </w:p>
        </w:tc>
        <w:tc>
          <w:tcPr>
            <w:tcW w:w="3461" w:type="dxa"/>
            <w:tcBorders>
              <w:top w:val="single" w:sz="4" w:space="0" w:color="auto"/>
              <w:left w:val="nil"/>
              <w:bottom w:val="single" w:sz="4" w:space="0" w:color="auto"/>
              <w:right w:val="single" w:sz="8" w:space="0" w:color="000000"/>
            </w:tcBorders>
            <w:shd w:val="clear" w:color="auto" w:fill="auto"/>
            <w:noWrap/>
            <w:vAlign w:val="center"/>
          </w:tcPr>
          <w:p w:rsidR="00B543D7" w:rsidRPr="004E1016" w:rsidRDefault="00B543D7" w:rsidP="00B543D7">
            <w:pPr>
              <w:rPr>
                <w:rFonts w:ascii="Arial" w:hAnsi="Arial" w:cs="Arial"/>
                <w:b/>
                <w:bCs/>
                <w:sz w:val="28"/>
                <w:szCs w:val="28"/>
              </w:rPr>
            </w:pPr>
            <w:r w:rsidRPr="004E1016">
              <w:rPr>
                <w:rFonts w:ascii="Arial" w:hAnsi="Arial" w:cs="Arial"/>
                <w:b/>
                <w:bCs/>
                <w:sz w:val="28"/>
                <w:szCs w:val="28"/>
              </w:rPr>
              <w:t>Compiled By:</w:t>
            </w:r>
          </w:p>
        </w:tc>
      </w:tr>
      <w:tr w:rsidR="00B543D7" w:rsidTr="00ED73B5">
        <w:trPr>
          <w:trHeight w:val="335"/>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 xml:space="preserve"> A</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2941D5">
            <w:pPr>
              <w:rPr>
                <w:rFonts w:ascii="Calibri" w:hAnsi="Calibri" w:cs="Arial"/>
              </w:rPr>
            </w:pPr>
            <w:r w:rsidRPr="004E1016">
              <w:rPr>
                <w:rFonts w:ascii="Calibri" w:hAnsi="Calibri" w:cs="Arial"/>
              </w:rPr>
              <w:t>All sca</w:t>
            </w:r>
            <w:r>
              <w:rPr>
                <w:rFonts w:ascii="Calibri" w:hAnsi="Calibri" w:cs="Arial"/>
              </w:rPr>
              <w:t>ffold structures</w:t>
            </w:r>
            <w:r w:rsidRPr="004E1016">
              <w:rPr>
                <w:rFonts w:ascii="Calibri" w:hAnsi="Calibri" w:cs="Arial"/>
              </w:rPr>
              <w:t xml:space="preserve"> must be TG20 13 Compliant or have design</w:t>
            </w:r>
            <w:r w:rsidR="000E28E4">
              <w:rPr>
                <w:rFonts w:ascii="Calibri" w:hAnsi="Calibri" w:cs="Arial"/>
              </w:rPr>
              <w:t xml:space="preserve"> </w:t>
            </w:r>
            <w:r w:rsidR="00471E75" w:rsidRPr="002941D5">
              <w:rPr>
                <w:rFonts w:ascii="Calibri" w:hAnsi="Calibri" w:cs="Arial"/>
              </w:rPr>
              <w:t xml:space="preserve">and </w:t>
            </w:r>
            <w:r w:rsidR="000E28E4" w:rsidRPr="002941D5">
              <w:rPr>
                <w:rFonts w:ascii="Calibri" w:hAnsi="Calibri" w:cs="Arial"/>
              </w:rPr>
              <w:t>calculations completed</w:t>
            </w:r>
            <w:r w:rsidRPr="004E1016">
              <w:rPr>
                <w:rFonts w:ascii="Calibri" w:hAnsi="Calibri" w:cs="Arial"/>
              </w:rPr>
              <w:t xml:space="preserve"> to prove </w:t>
            </w:r>
            <w:r>
              <w:rPr>
                <w:rFonts w:ascii="Calibri" w:hAnsi="Calibri" w:cs="Arial"/>
              </w:rPr>
              <w:t>their</w:t>
            </w:r>
            <w:r w:rsidRPr="004E1016">
              <w:rPr>
                <w:rFonts w:ascii="Calibri" w:hAnsi="Calibri" w:cs="Arial"/>
              </w:rPr>
              <w:t xml:space="preserve"> strength and stability.</w:t>
            </w:r>
          </w:p>
        </w:tc>
      </w:tr>
      <w:tr w:rsidR="00B543D7" w:rsidTr="00ED73B5">
        <w:trPr>
          <w:trHeight w:val="27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B</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E54E60">
            <w:pPr>
              <w:rPr>
                <w:rFonts w:ascii="Calibri" w:hAnsi="Calibri" w:cs="Arial"/>
              </w:rPr>
            </w:pPr>
            <w:r w:rsidRPr="004E1016">
              <w:rPr>
                <w:rFonts w:ascii="Calibri" w:hAnsi="Calibri" w:cs="Arial"/>
              </w:rPr>
              <w:t xml:space="preserve">All operatives must be competent to carry out the works. CISRS qualified </w:t>
            </w:r>
            <w:r w:rsidR="007F43BD" w:rsidRPr="002941D5">
              <w:rPr>
                <w:rFonts w:ascii="Calibri" w:hAnsi="Calibri" w:cs="Arial"/>
              </w:rPr>
              <w:t>Scaffolder</w:t>
            </w:r>
            <w:r w:rsidR="007F43BD">
              <w:rPr>
                <w:rFonts w:ascii="Calibri" w:hAnsi="Calibri" w:cs="Arial"/>
                <w:color w:val="00B0F0"/>
              </w:rPr>
              <w:t xml:space="preserve"> </w:t>
            </w:r>
            <w:r w:rsidRPr="004E1016">
              <w:rPr>
                <w:rFonts w:ascii="Calibri" w:hAnsi="Calibri" w:cs="Arial"/>
              </w:rPr>
              <w:t>or Advanced for designed structures.</w:t>
            </w:r>
          </w:p>
        </w:tc>
      </w:tr>
      <w:tr w:rsidR="00B543D7" w:rsidTr="00ED73B5">
        <w:trPr>
          <w:trHeight w:val="26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C</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2941D5">
            <w:pPr>
              <w:rPr>
                <w:rFonts w:ascii="Calibri" w:hAnsi="Calibri" w:cs="Arial"/>
              </w:rPr>
            </w:pPr>
            <w:r w:rsidRPr="004E1016">
              <w:rPr>
                <w:rFonts w:ascii="Calibri" w:hAnsi="Calibri" w:cs="Arial"/>
              </w:rPr>
              <w:t xml:space="preserve">Full information on the structure must be detailed below and must </w:t>
            </w:r>
            <w:r w:rsidR="00471E75" w:rsidRPr="002941D5">
              <w:rPr>
                <w:rFonts w:ascii="Calibri" w:hAnsi="Calibri" w:cs="Arial"/>
              </w:rPr>
              <w:t>include what it is required for</w:t>
            </w:r>
            <w:r w:rsidR="002941D5">
              <w:rPr>
                <w:rFonts w:ascii="Calibri" w:hAnsi="Calibri" w:cs="Arial"/>
              </w:rPr>
              <w:t>.</w:t>
            </w:r>
            <w:r w:rsidR="00471E75">
              <w:rPr>
                <w:rFonts w:ascii="Calibri" w:hAnsi="Calibri" w:cs="Arial"/>
              </w:rPr>
              <w:t xml:space="preserve"> </w:t>
            </w:r>
          </w:p>
        </w:tc>
      </w:tr>
      <w:tr w:rsidR="00B543D7" w:rsidTr="00ED73B5">
        <w:trPr>
          <w:trHeight w:val="317"/>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D</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2941D5">
            <w:pPr>
              <w:rPr>
                <w:rFonts w:ascii="Calibri" w:hAnsi="Calibri" w:cs="Arial"/>
              </w:rPr>
            </w:pPr>
            <w:r w:rsidRPr="004E1016">
              <w:rPr>
                <w:rFonts w:ascii="Calibri" w:hAnsi="Calibri" w:cs="Arial"/>
              </w:rPr>
              <w:t xml:space="preserve">Adaptions MUST be highlighted </w:t>
            </w:r>
            <w:r w:rsidR="009D1179">
              <w:rPr>
                <w:rFonts w:ascii="Calibri" w:hAnsi="Calibri" w:cs="Arial"/>
              </w:rPr>
              <w:t xml:space="preserve">and shown </w:t>
            </w:r>
            <w:r w:rsidRPr="004E1016">
              <w:rPr>
                <w:rFonts w:ascii="Calibri" w:hAnsi="Calibri" w:cs="Arial"/>
              </w:rPr>
              <w:t>as a separate item</w:t>
            </w:r>
            <w:r w:rsidR="002941D5">
              <w:rPr>
                <w:rFonts w:ascii="Calibri" w:hAnsi="Calibri" w:cs="Arial"/>
              </w:rPr>
              <w:t>.</w:t>
            </w:r>
            <w:r w:rsidRPr="004E1016">
              <w:rPr>
                <w:rFonts w:ascii="Calibri" w:hAnsi="Calibri" w:cs="Arial"/>
              </w:rPr>
              <w:t xml:space="preserve"> </w:t>
            </w:r>
          </w:p>
        </w:tc>
      </w:tr>
      <w:tr w:rsidR="00B543D7" w:rsidTr="00ED73B5">
        <w:trPr>
          <w:trHeight w:val="26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E</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2941D5">
            <w:pPr>
              <w:rPr>
                <w:rFonts w:ascii="Calibri" w:hAnsi="Calibri" w:cs="Arial"/>
              </w:rPr>
            </w:pPr>
            <w:r w:rsidRPr="004E1016">
              <w:rPr>
                <w:rFonts w:ascii="Calibri" w:hAnsi="Calibri" w:cs="Arial"/>
              </w:rPr>
              <w:t>Additional ancillary items such as brick</w:t>
            </w:r>
            <w:r>
              <w:rPr>
                <w:rFonts w:ascii="Calibri" w:hAnsi="Calibri" w:cs="Arial"/>
              </w:rPr>
              <w:t xml:space="preserve"> </w:t>
            </w:r>
            <w:r w:rsidRPr="004E1016">
              <w:rPr>
                <w:rFonts w:ascii="Calibri" w:hAnsi="Calibri" w:cs="Arial"/>
              </w:rPr>
              <w:t>guards, extra guardrails etc</w:t>
            </w:r>
            <w:r>
              <w:rPr>
                <w:rFonts w:ascii="Calibri" w:hAnsi="Calibri" w:cs="Arial"/>
              </w:rPr>
              <w:t>.</w:t>
            </w:r>
            <w:r w:rsidRPr="004E1016">
              <w:rPr>
                <w:rFonts w:ascii="Calibri" w:hAnsi="Calibri" w:cs="Arial"/>
              </w:rPr>
              <w:t xml:space="preserve"> must be listed and </w:t>
            </w:r>
            <w:r w:rsidR="008C43CD" w:rsidRPr="002941D5">
              <w:rPr>
                <w:rFonts w:ascii="Calibri" w:hAnsi="Calibri" w:cs="Arial"/>
              </w:rPr>
              <w:t>highlighted</w:t>
            </w:r>
            <w:r w:rsidR="008C43CD">
              <w:rPr>
                <w:rFonts w:ascii="Calibri" w:hAnsi="Calibri" w:cs="Arial"/>
              </w:rPr>
              <w:t xml:space="preserve"> </w:t>
            </w:r>
            <w:r w:rsidRPr="004E1016">
              <w:rPr>
                <w:rFonts w:ascii="Calibri" w:hAnsi="Calibri" w:cs="Arial"/>
              </w:rPr>
              <w:t>separately.</w:t>
            </w:r>
          </w:p>
        </w:tc>
      </w:tr>
      <w:tr w:rsidR="00B543D7" w:rsidTr="00ED73B5">
        <w:trPr>
          <w:trHeight w:val="317"/>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F</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Width of platforms including numbers of boards on platform and inner must be stated clearly.</w:t>
            </w:r>
          </w:p>
        </w:tc>
      </w:tr>
      <w:tr w:rsidR="00B543D7" w:rsidTr="00ED73B5">
        <w:trPr>
          <w:trHeight w:val="26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G</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Lift heights and number of boarded lifts must be clearly stated.</w:t>
            </w:r>
          </w:p>
        </w:tc>
      </w:tr>
      <w:tr w:rsidR="00B543D7" w:rsidTr="00ED73B5">
        <w:trPr>
          <w:trHeight w:val="380"/>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H</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Method of access i.e. Stair or Ladder must be stated for every scaffold.</w:t>
            </w:r>
            <w:r w:rsidR="008C43CD">
              <w:rPr>
                <w:rFonts w:ascii="Calibri" w:hAnsi="Calibri" w:cs="Arial"/>
              </w:rPr>
              <w:t xml:space="preserve"> </w:t>
            </w:r>
            <w:r w:rsidR="008C43CD" w:rsidRPr="002941D5">
              <w:rPr>
                <w:rFonts w:ascii="Calibri" w:hAnsi="Calibri" w:cs="Arial"/>
              </w:rPr>
              <w:t>NB. Ladder access and some proprietary stars, are not suitable for emergency access and egress or rescue</w:t>
            </w:r>
            <w:r w:rsidR="002F5314" w:rsidRPr="002941D5">
              <w:rPr>
                <w:rFonts w:ascii="Calibri" w:hAnsi="Calibri" w:cs="Arial"/>
              </w:rPr>
              <w:t>.</w:t>
            </w:r>
          </w:p>
        </w:tc>
      </w:tr>
      <w:tr w:rsidR="00B543D7" w:rsidTr="00ED73B5">
        <w:trPr>
          <w:trHeight w:val="26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I</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Method of tying in must be stated for every Scaffold.</w:t>
            </w:r>
          </w:p>
        </w:tc>
      </w:tr>
      <w:tr w:rsidR="00B543D7" w:rsidTr="00ED73B5">
        <w:trPr>
          <w:trHeight w:val="317"/>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J</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Sequence of Erect and Dismantle must be stated for every scaffold, i</w:t>
            </w:r>
            <w:r w:rsidR="002941D5">
              <w:rPr>
                <w:rFonts w:ascii="Calibri" w:hAnsi="Calibri" w:cs="Arial"/>
              </w:rPr>
              <w:t>.</w:t>
            </w:r>
            <w:r w:rsidRPr="004E1016">
              <w:rPr>
                <w:rFonts w:ascii="Calibri" w:hAnsi="Calibri" w:cs="Arial"/>
              </w:rPr>
              <w:t>e</w:t>
            </w:r>
            <w:r w:rsidR="002941D5">
              <w:rPr>
                <w:rFonts w:ascii="Calibri" w:hAnsi="Calibri" w:cs="Arial"/>
              </w:rPr>
              <w:t>.</w:t>
            </w:r>
            <w:r w:rsidRPr="004E1016">
              <w:rPr>
                <w:rFonts w:ascii="Calibri" w:hAnsi="Calibri" w:cs="Arial"/>
              </w:rPr>
              <w:t xml:space="preserve"> Progressive or One operation.</w:t>
            </w:r>
          </w:p>
        </w:tc>
      </w:tr>
      <w:tr w:rsidR="00B543D7" w:rsidTr="00ED73B5">
        <w:trPr>
          <w:trHeight w:val="26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K</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Information on Logistics must be stated for every structure.</w:t>
            </w:r>
            <w:r w:rsidR="00471E75">
              <w:rPr>
                <w:rFonts w:ascii="Calibri" w:hAnsi="Calibri" w:cs="Arial"/>
              </w:rPr>
              <w:t xml:space="preserve"> </w:t>
            </w:r>
            <w:r w:rsidR="00471E75" w:rsidRPr="002941D5">
              <w:rPr>
                <w:rFonts w:ascii="Calibri" w:hAnsi="Calibri" w:cs="Arial"/>
              </w:rPr>
              <w:t xml:space="preserve">i.e. </w:t>
            </w:r>
            <w:r w:rsidR="009D1179" w:rsidRPr="002941D5">
              <w:rPr>
                <w:rFonts w:ascii="Calibri" w:hAnsi="Calibri" w:cs="Arial"/>
              </w:rPr>
              <w:t xml:space="preserve">storage, </w:t>
            </w:r>
            <w:r w:rsidR="008C43CD" w:rsidRPr="002941D5">
              <w:rPr>
                <w:rFonts w:ascii="Calibri" w:hAnsi="Calibri" w:cs="Arial"/>
              </w:rPr>
              <w:t>crane, fork lift etc.</w:t>
            </w:r>
          </w:p>
        </w:tc>
      </w:tr>
      <w:tr w:rsidR="00B543D7" w:rsidTr="00ED73B5">
        <w:trPr>
          <w:trHeight w:val="290"/>
        </w:trPr>
        <w:tc>
          <w:tcPr>
            <w:tcW w:w="968" w:type="dxa"/>
            <w:tcBorders>
              <w:top w:val="single" w:sz="4" w:space="0" w:color="auto"/>
              <w:left w:val="single" w:sz="8" w:space="0" w:color="auto"/>
              <w:bottom w:val="single" w:sz="4" w:space="0" w:color="auto"/>
              <w:right w:val="single" w:sz="8" w:space="0" w:color="auto"/>
            </w:tcBorders>
            <w:shd w:val="clear" w:color="auto" w:fill="auto"/>
            <w:noWrap/>
            <w:vAlign w:val="bottom"/>
          </w:tcPr>
          <w:p w:rsidR="00B543D7" w:rsidRPr="004E1016" w:rsidRDefault="00B543D7" w:rsidP="00B543D7">
            <w:pPr>
              <w:jc w:val="center"/>
              <w:rPr>
                <w:rFonts w:ascii="Calibri" w:hAnsi="Calibri" w:cs="Arial"/>
                <w:b/>
                <w:bCs/>
              </w:rPr>
            </w:pPr>
            <w:r w:rsidRPr="004E1016">
              <w:rPr>
                <w:rFonts w:ascii="Calibri" w:hAnsi="Calibri" w:cs="Arial"/>
                <w:b/>
                <w:bCs/>
              </w:rPr>
              <w:t>L</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B543D7" w:rsidRPr="004E1016" w:rsidRDefault="00B543D7" w:rsidP="00B543D7">
            <w:pPr>
              <w:rPr>
                <w:rFonts w:ascii="Calibri" w:hAnsi="Calibri" w:cs="Arial"/>
              </w:rPr>
            </w:pPr>
            <w:r w:rsidRPr="004E1016">
              <w:rPr>
                <w:rFonts w:ascii="Calibri" w:hAnsi="Calibri" w:cs="Arial"/>
              </w:rPr>
              <w:t>If Sheeting is required this must be stated separately and may impact on the design of the scaffold.</w:t>
            </w:r>
          </w:p>
        </w:tc>
      </w:tr>
      <w:tr w:rsidR="002F5314" w:rsidTr="00ED73B5">
        <w:trPr>
          <w:trHeight w:val="290"/>
        </w:trPr>
        <w:tc>
          <w:tcPr>
            <w:tcW w:w="96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F5314" w:rsidRPr="004E1016" w:rsidRDefault="002F5314" w:rsidP="00B543D7">
            <w:pPr>
              <w:jc w:val="center"/>
              <w:rPr>
                <w:rFonts w:ascii="Calibri" w:hAnsi="Calibri" w:cs="Arial"/>
                <w:b/>
                <w:bCs/>
              </w:rPr>
            </w:pPr>
            <w:r>
              <w:rPr>
                <w:rFonts w:ascii="Calibri" w:hAnsi="Calibri" w:cs="Arial"/>
                <w:b/>
                <w:bCs/>
              </w:rPr>
              <w:t>M</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2F5314" w:rsidRPr="002941D5" w:rsidRDefault="002F5314" w:rsidP="00B543D7">
            <w:pPr>
              <w:rPr>
                <w:rFonts w:ascii="Calibri" w:hAnsi="Calibri" w:cs="Arial"/>
              </w:rPr>
            </w:pPr>
            <w:r w:rsidRPr="002941D5">
              <w:rPr>
                <w:rFonts w:ascii="Calibri" w:hAnsi="Calibri" w:cs="Arial"/>
              </w:rPr>
              <w:t>It is the responsibility of the contractor to ensure the ground or base is suitable for the scaffold being constructed.</w:t>
            </w:r>
          </w:p>
        </w:tc>
      </w:tr>
      <w:tr w:rsidR="002F5314" w:rsidTr="00ED73B5">
        <w:trPr>
          <w:trHeight w:val="290"/>
        </w:trPr>
        <w:tc>
          <w:tcPr>
            <w:tcW w:w="96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F5314" w:rsidRPr="004E1016" w:rsidRDefault="002F5314" w:rsidP="00B543D7">
            <w:pPr>
              <w:jc w:val="center"/>
              <w:rPr>
                <w:rFonts w:ascii="Calibri" w:hAnsi="Calibri" w:cs="Arial"/>
                <w:b/>
                <w:bCs/>
              </w:rPr>
            </w:pPr>
            <w:r>
              <w:rPr>
                <w:rFonts w:ascii="Calibri" w:hAnsi="Calibri" w:cs="Arial"/>
                <w:b/>
                <w:bCs/>
              </w:rPr>
              <w:t>N</w:t>
            </w:r>
          </w:p>
        </w:tc>
        <w:tc>
          <w:tcPr>
            <w:tcW w:w="14591" w:type="dxa"/>
            <w:gridSpan w:val="3"/>
            <w:tcBorders>
              <w:top w:val="single" w:sz="4" w:space="0" w:color="auto"/>
              <w:left w:val="nil"/>
              <w:bottom w:val="single" w:sz="4" w:space="0" w:color="auto"/>
              <w:right w:val="single" w:sz="8" w:space="0" w:color="000000"/>
            </w:tcBorders>
            <w:shd w:val="clear" w:color="auto" w:fill="auto"/>
            <w:noWrap/>
            <w:vAlign w:val="bottom"/>
          </w:tcPr>
          <w:p w:rsidR="002F5314" w:rsidRPr="002941D5" w:rsidRDefault="00281C35" w:rsidP="00B543D7">
            <w:pPr>
              <w:rPr>
                <w:rFonts w:ascii="Calibri" w:hAnsi="Calibri" w:cs="Arial"/>
              </w:rPr>
            </w:pPr>
            <w:r w:rsidRPr="002941D5">
              <w:rPr>
                <w:rFonts w:ascii="Calibri" w:hAnsi="Calibri" w:cs="Arial"/>
              </w:rPr>
              <w:t>Weekly hire</w:t>
            </w:r>
            <w:r w:rsidR="0061636E" w:rsidRPr="002941D5">
              <w:rPr>
                <w:rFonts w:ascii="Calibri" w:hAnsi="Calibri" w:cs="Arial"/>
              </w:rPr>
              <w:t xml:space="preserve"> period for each task must be stated</w:t>
            </w:r>
            <w:r w:rsidR="002941D5">
              <w:rPr>
                <w:rFonts w:ascii="Calibri" w:hAnsi="Calibri" w:cs="Arial"/>
              </w:rPr>
              <w:t>.</w:t>
            </w:r>
          </w:p>
        </w:tc>
      </w:tr>
      <w:tr w:rsidR="002F5314" w:rsidTr="00ED73B5">
        <w:trPr>
          <w:trHeight w:val="290"/>
        </w:trPr>
        <w:tc>
          <w:tcPr>
            <w:tcW w:w="968" w:type="dxa"/>
            <w:tcBorders>
              <w:top w:val="single" w:sz="4" w:space="0" w:color="auto"/>
              <w:left w:val="single" w:sz="8" w:space="0" w:color="auto"/>
              <w:bottom w:val="single" w:sz="8" w:space="0" w:color="auto"/>
              <w:right w:val="single" w:sz="8" w:space="0" w:color="auto"/>
            </w:tcBorders>
            <w:shd w:val="clear" w:color="auto" w:fill="auto"/>
            <w:noWrap/>
            <w:vAlign w:val="bottom"/>
          </w:tcPr>
          <w:p w:rsidR="002F5314" w:rsidRPr="004E1016" w:rsidRDefault="0061636E" w:rsidP="00B543D7">
            <w:pPr>
              <w:jc w:val="center"/>
              <w:rPr>
                <w:rFonts w:ascii="Calibri" w:hAnsi="Calibri" w:cs="Arial"/>
                <w:b/>
                <w:bCs/>
              </w:rPr>
            </w:pPr>
            <w:r>
              <w:rPr>
                <w:rFonts w:ascii="Calibri" w:hAnsi="Calibri" w:cs="Arial"/>
                <w:b/>
                <w:bCs/>
              </w:rPr>
              <w:t>O</w:t>
            </w:r>
          </w:p>
        </w:tc>
        <w:tc>
          <w:tcPr>
            <w:tcW w:w="14591" w:type="dxa"/>
            <w:gridSpan w:val="3"/>
            <w:tcBorders>
              <w:top w:val="single" w:sz="4" w:space="0" w:color="auto"/>
              <w:left w:val="nil"/>
              <w:bottom w:val="single" w:sz="8" w:space="0" w:color="auto"/>
              <w:right w:val="single" w:sz="8" w:space="0" w:color="000000"/>
            </w:tcBorders>
            <w:shd w:val="clear" w:color="auto" w:fill="auto"/>
            <w:noWrap/>
            <w:vAlign w:val="bottom"/>
          </w:tcPr>
          <w:p w:rsidR="002F5314" w:rsidRPr="002941D5" w:rsidRDefault="0061636E" w:rsidP="00B543D7">
            <w:pPr>
              <w:rPr>
                <w:rFonts w:ascii="Calibri" w:hAnsi="Calibri" w:cs="Arial"/>
              </w:rPr>
            </w:pPr>
            <w:r w:rsidRPr="002941D5">
              <w:rPr>
                <w:rFonts w:ascii="Calibri" w:hAnsi="Calibri" w:cs="Arial"/>
              </w:rPr>
              <w:t>Any other instruction</w:t>
            </w:r>
          </w:p>
        </w:tc>
      </w:tr>
    </w:tbl>
    <w:p w:rsidR="00B543D7" w:rsidRDefault="00B543D7">
      <w:r>
        <w:br w:type="page"/>
      </w:r>
      <w:r w:rsidR="0061636E">
        <w:t xml:space="preserve">                                                                                                                                                                                                                    </w:t>
      </w:r>
    </w:p>
    <w:tbl>
      <w:tblPr>
        <w:tblpPr w:leftFromText="181" w:rightFromText="181" w:vertAnchor="text" w:horzAnchor="page" w:tblpX="829" w:tblpY="1"/>
        <w:tblOverlap w:val="never"/>
        <w:tblW w:w="15701" w:type="dxa"/>
        <w:tblLook w:val="04A0" w:firstRow="1" w:lastRow="0" w:firstColumn="1" w:lastColumn="0" w:noHBand="0" w:noVBand="1"/>
      </w:tblPr>
      <w:tblGrid>
        <w:gridCol w:w="968"/>
        <w:gridCol w:w="5446"/>
        <w:gridCol w:w="972"/>
        <w:gridCol w:w="1311"/>
        <w:gridCol w:w="1255"/>
        <w:gridCol w:w="833"/>
        <w:gridCol w:w="1313"/>
        <w:gridCol w:w="1150"/>
        <w:gridCol w:w="1177"/>
        <w:gridCol w:w="1276"/>
      </w:tblGrid>
      <w:tr w:rsidR="00B543D7" w:rsidTr="00DA4446">
        <w:trPr>
          <w:trHeight w:val="600"/>
        </w:trPr>
        <w:tc>
          <w:tcPr>
            <w:tcW w:w="968" w:type="dxa"/>
            <w:tcBorders>
              <w:top w:val="single" w:sz="8" w:space="0" w:color="auto"/>
              <w:left w:val="single" w:sz="8" w:space="0" w:color="auto"/>
              <w:bottom w:val="single" w:sz="8" w:space="0" w:color="auto"/>
              <w:right w:val="single" w:sz="8" w:space="0" w:color="auto"/>
            </w:tcBorders>
            <w:shd w:val="clear" w:color="auto" w:fill="auto"/>
            <w:noWrap/>
            <w:vAlign w:val="center"/>
          </w:tcPr>
          <w:p w:rsidR="00B543D7" w:rsidRPr="004E1016" w:rsidRDefault="00B543D7" w:rsidP="00B543D7">
            <w:pPr>
              <w:jc w:val="center"/>
              <w:rPr>
                <w:rFonts w:ascii="Calibri" w:hAnsi="Calibri" w:cs="Arial"/>
                <w:b/>
                <w:bCs/>
              </w:rPr>
            </w:pPr>
            <w:r w:rsidRPr="004E1016">
              <w:rPr>
                <w:rFonts w:ascii="Calibri" w:hAnsi="Calibri" w:cs="Arial"/>
                <w:b/>
                <w:bCs/>
              </w:rPr>
              <w:t>Item No</w:t>
            </w:r>
          </w:p>
        </w:tc>
        <w:tc>
          <w:tcPr>
            <w:tcW w:w="5446" w:type="dxa"/>
            <w:tcBorders>
              <w:top w:val="single" w:sz="8" w:space="0" w:color="auto"/>
              <w:left w:val="nil"/>
              <w:bottom w:val="single" w:sz="8" w:space="0" w:color="auto"/>
              <w:right w:val="single" w:sz="4" w:space="0" w:color="000000"/>
            </w:tcBorders>
            <w:shd w:val="clear" w:color="auto" w:fill="auto"/>
            <w:noWrap/>
            <w:vAlign w:val="center"/>
          </w:tcPr>
          <w:p w:rsidR="00B543D7" w:rsidRPr="004E1016" w:rsidRDefault="00B543D7" w:rsidP="00B543D7">
            <w:pPr>
              <w:jc w:val="center"/>
              <w:rPr>
                <w:rFonts w:ascii="Calibri" w:hAnsi="Calibri" w:cs="Arial"/>
                <w:b/>
                <w:bCs/>
              </w:rPr>
            </w:pPr>
            <w:r w:rsidRPr="004E1016">
              <w:rPr>
                <w:rFonts w:ascii="Calibri" w:hAnsi="Calibri" w:cs="Arial"/>
                <w:b/>
                <w:bCs/>
              </w:rPr>
              <w:t>Description of Scaffold</w:t>
            </w:r>
          </w:p>
        </w:tc>
        <w:tc>
          <w:tcPr>
            <w:tcW w:w="972" w:type="dxa"/>
            <w:tcBorders>
              <w:top w:val="single" w:sz="8" w:space="0" w:color="auto"/>
              <w:left w:val="single" w:sz="4" w:space="0" w:color="000000"/>
              <w:bottom w:val="single" w:sz="8" w:space="0" w:color="auto"/>
              <w:right w:val="single" w:sz="4" w:space="0" w:color="000000"/>
            </w:tcBorders>
            <w:shd w:val="clear" w:color="auto" w:fill="auto"/>
            <w:vAlign w:val="center"/>
          </w:tcPr>
          <w:p w:rsidR="00B543D7" w:rsidRPr="004E1016" w:rsidRDefault="00B543D7" w:rsidP="00B543D7">
            <w:pPr>
              <w:jc w:val="center"/>
              <w:rPr>
                <w:rFonts w:ascii="Calibri" w:hAnsi="Calibri" w:cs="Arial"/>
                <w:b/>
                <w:bCs/>
              </w:rPr>
            </w:pPr>
            <w:r w:rsidRPr="004E1016">
              <w:rPr>
                <w:rFonts w:ascii="Calibri" w:hAnsi="Calibri" w:cs="Arial"/>
                <w:b/>
                <w:bCs/>
              </w:rPr>
              <w:t>Board Width</w:t>
            </w:r>
          </w:p>
        </w:tc>
        <w:tc>
          <w:tcPr>
            <w:tcW w:w="1311" w:type="dxa"/>
            <w:tcBorders>
              <w:top w:val="single" w:sz="8" w:space="0" w:color="auto"/>
              <w:left w:val="single" w:sz="4" w:space="0" w:color="000000"/>
              <w:bottom w:val="single" w:sz="8" w:space="0" w:color="auto"/>
              <w:right w:val="single" w:sz="4" w:space="0" w:color="000000"/>
            </w:tcBorders>
            <w:shd w:val="clear" w:color="auto" w:fill="auto"/>
            <w:noWrap/>
            <w:vAlign w:val="center"/>
          </w:tcPr>
          <w:p w:rsidR="00B543D7" w:rsidRPr="004E1016" w:rsidRDefault="00B543D7" w:rsidP="00B543D7">
            <w:pPr>
              <w:jc w:val="center"/>
              <w:rPr>
                <w:rFonts w:ascii="Calibri" w:hAnsi="Calibri" w:cs="Arial"/>
                <w:b/>
                <w:bCs/>
              </w:rPr>
            </w:pPr>
            <w:r w:rsidRPr="004E1016">
              <w:rPr>
                <w:rFonts w:ascii="Calibri" w:hAnsi="Calibri" w:cs="Arial"/>
                <w:b/>
                <w:bCs/>
              </w:rPr>
              <w:t xml:space="preserve">Length </w:t>
            </w:r>
            <w:r w:rsidRPr="004E1016">
              <w:rPr>
                <w:rFonts w:ascii="Calibri" w:hAnsi="Calibri" w:cs="Arial"/>
                <w:b/>
                <w:bCs/>
              </w:rPr>
              <w:br/>
              <w:t>(m)</w:t>
            </w:r>
          </w:p>
        </w:tc>
        <w:tc>
          <w:tcPr>
            <w:tcW w:w="1255" w:type="dxa"/>
            <w:tcBorders>
              <w:top w:val="single" w:sz="8" w:space="0" w:color="auto"/>
              <w:left w:val="single" w:sz="4" w:space="0" w:color="000000"/>
              <w:bottom w:val="single" w:sz="8" w:space="0" w:color="auto"/>
              <w:right w:val="single" w:sz="4" w:space="0" w:color="000000"/>
            </w:tcBorders>
            <w:shd w:val="clear" w:color="auto" w:fill="auto"/>
            <w:noWrap/>
            <w:vAlign w:val="center"/>
          </w:tcPr>
          <w:p w:rsidR="00B543D7" w:rsidRPr="004E1016" w:rsidRDefault="00B543D7" w:rsidP="00B543D7">
            <w:pPr>
              <w:jc w:val="center"/>
              <w:rPr>
                <w:rFonts w:ascii="Calibri" w:hAnsi="Calibri" w:cs="Arial"/>
                <w:b/>
                <w:bCs/>
              </w:rPr>
            </w:pPr>
            <w:r w:rsidRPr="004E1016">
              <w:rPr>
                <w:rFonts w:ascii="Calibri" w:hAnsi="Calibri" w:cs="Arial"/>
                <w:b/>
                <w:bCs/>
              </w:rPr>
              <w:t>Height (m)</w:t>
            </w:r>
          </w:p>
        </w:tc>
        <w:tc>
          <w:tcPr>
            <w:tcW w:w="833" w:type="dxa"/>
            <w:tcBorders>
              <w:top w:val="single" w:sz="8" w:space="0" w:color="auto"/>
              <w:left w:val="single" w:sz="4" w:space="0" w:color="000000"/>
              <w:bottom w:val="single" w:sz="8" w:space="0" w:color="auto"/>
              <w:right w:val="single" w:sz="4" w:space="0" w:color="000000"/>
            </w:tcBorders>
            <w:shd w:val="clear" w:color="auto" w:fill="auto"/>
            <w:vAlign w:val="center"/>
          </w:tcPr>
          <w:p w:rsidR="00B543D7" w:rsidRPr="004E1016" w:rsidRDefault="00B543D7" w:rsidP="00B543D7">
            <w:pPr>
              <w:jc w:val="center"/>
              <w:rPr>
                <w:rFonts w:ascii="Calibri" w:hAnsi="Calibri" w:cs="Arial"/>
                <w:b/>
                <w:bCs/>
              </w:rPr>
            </w:pPr>
            <w:r w:rsidRPr="004E1016">
              <w:rPr>
                <w:rFonts w:ascii="Calibri" w:hAnsi="Calibri" w:cs="Arial"/>
                <w:b/>
                <w:bCs/>
              </w:rPr>
              <w:t>No of lifts</w:t>
            </w:r>
          </w:p>
        </w:tc>
        <w:tc>
          <w:tcPr>
            <w:tcW w:w="1313" w:type="dxa"/>
            <w:tcBorders>
              <w:top w:val="single" w:sz="8" w:space="0" w:color="auto"/>
              <w:left w:val="single" w:sz="4" w:space="0" w:color="000000"/>
              <w:bottom w:val="single" w:sz="8" w:space="0" w:color="auto"/>
              <w:right w:val="single" w:sz="4" w:space="0" w:color="000000"/>
            </w:tcBorders>
            <w:shd w:val="clear" w:color="auto" w:fill="auto"/>
            <w:vAlign w:val="center"/>
          </w:tcPr>
          <w:p w:rsidR="00B543D7" w:rsidRPr="004E1016" w:rsidRDefault="00B543D7" w:rsidP="00B543D7">
            <w:pPr>
              <w:jc w:val="center"/>
              <w:rPr>
                <w:rFonts w:ascii="Calibri" w:hAnsi="Calibri" w:cs="Arial"/>
                <w:b/>
                <w:bCs/>
              </w:rPr>
            </w:pPr>
            <w:r w:rsidRPr="004E1016">
              <w:rPr>
                <w:rFonts w:ascii="Calibri" w:hAnsi="Calibri" w:cs="Arial"/>
                <w:b/>
                <w:bCs/>
              </w:rPr>
              <w:t>Lift height (m)</w:t>
            </w:r>
          </w:p>
        </w:tc>
        <w:tc>
          <w:tcPr>
            <w:tcW w:w="1150" w:type="dxa"/>
            <w:tcBorders>
              <w:top w:val="single" w:sz="8" w:space="0" w:color="auto"/>
              <w:left w:val="single" w:sz="4" w:space="0" w:color="000000"/>
              <w:bottom w:val="single" w:sz="8" w:space="0" w:color="auto"/>
              <w:right w:val="single" w:sz="4" w:space="0" w:color="000000"/>
            </w:tcBorders>
            <w:shd w:val="clear" w:color="auto" w:fill="auto"/>
            <w:vAlign w:val="center"/>
          </w:tcPr>
          <w:p w:rsidR="00B543D7" w:rsidRPr="004E1016" w:rsidRDefault="00B543D7" w:rsidP="00B543D7">
            <w:pPr>
              <w:jc w:val="center"/>
              <w:rPr>
                <w:rFonts w:ascii="Calibri" w:hAnsi="Calibri" w:cs="Arial"/>
                <w:b/>
                <w:bCs/>
              </w:rPr>
            </w:pPr>
            <w:r w:rsidRPr="004E1016">
              <w:rPr>
                <w:rFonts w:ascii="Calibri" w:hAnsi="Calibri" w:cs="Arial"/>
                <w:b/>
                <w:bCs/>
              </w:rPr>
              <w:t>Boarded Lifts</w:t>
            </w:r>
          </w:p>
        </w:tc>
        <w:tc>
          <w:tcPr>
            <w:tcW w:w="1177" w:type="dxa"/>
            <w:tcBorders>
              <w:top w:val="single" w:sz="8" w:space="0" w:color="auto"/>
              <w:left w:val="single" w:sz="4" w:space="0" w:color="000000"/>
              <w:bottom w:val="single" w:sz="8" w:space="0" w:color="auto"/>
              <w:right w:val="single" w:sz="4" w:space="0" w:color="000000"/>
            </w:tcBorders>
            <w:shd w:val="clear" w:color="auto" w:fill="auto"/>
            <w:vAlign w:val="center"/>
          </w:tcPr>
          <w:p w:rsidR="00B543D7" w:rsidRPr="004E1016" w:rsidRDefault="00B543D7" w:rsidP="00B543D7">
            <w:pPr>
              <w:jc w:val="center"/>
              <w:rPr>
                <w:rFonts w:ascii="Calibri" w:hAnsi="Calibri" w:cs="Arial"/>
                <w:b/>
                <w:bCs/>
              </w:rPr>
            </w:pPr>
            <w:r w:rsidRPr="004E1016">
              <w:rPr>
                <w:rFonts w:ascii="Calibri" w:hAnsi="Calibri" w:cs="Arial"/>
                <w:b/>
                <w:bCs/>
              </w:rPr>
              <w:t>Access          S</w:t>
            </w:r>
            <w:r w:rsidR="0061636E">
              <w:rPr>
                <w:rFonts w:ascii="Calibri" w:hAnsi="Calibri" w:cs="Arial"/>
                <w:b/>
                <w:bCs/>
              </w:rPr>
              <w:t>tair</w:t>
            </w:r>
            <w:r w:rsidRPr="004E1016">
              <w:rPr>
                <w:rFonts w:ascii="Calibri" w:hAnsi="Calibri" w:cs="Arial"/>
                <w:b/>
                <w:bCs/>
              </w:rPr>
              <w:t xml:space="preserve"> or L</w:t>
            </w:r>
            <w:r w:rsidR="0061636E">
              <w:rPr>
                <w:rFonts w:ascii="Calibri" w:hAnsi="Calibri" w:cs="Arial"/>
                <w:b/>
                <w:bCs/>
              </w:rPr>
              <w:t>adder</w:t>
            </w:r>
          </w:p>
        </w:tc>
        <w:tc>
          <w:tcPr>
            <w:tcW w:w="1276" w:type="dxa"/>
            <w:tcBorders>
              <w:top w:val="single" w:sz="8" w:space="0" w:color="auto"/>
              <w:left w:val="single" w:sz="4" w:space="0" w:color="000000"/>
              <w:bottom w:val="single" w:sz="8" w:space="0" w:color="auto"/>
              <w:right w:val="single" w:sz="8" w:space="0" w:color="auto"/>
            </w:tcBorders>
            <w:shd w:val="clear" w:color="auto" w:fill="auto"/>
            <w:noWrap/>
            <w:vAlign w:val="center"/>
          </w:tcPr>
          <w:p w:rsidR="00B543D7" w:rsidRPr="004E1016" w:rsidRDefault="00B543D7" w:rsidP="00B543D7">
            <w:pPr>
              <w:jc w:val="center"/>
              <w:rPr>
                <w:rFonts w:ascii="Calibri" w:hAnsi="Calibri" w:cs="Arial"/>
                <w:b/>
                <w:bCs/>
              </w:rPr>
            </w:pPr>
            <w:r w:rsidRPr="004E1016">
              <w:rPr>
                <w:rFonts w:ascii="Calibri" w:hAnsi="Calibri" w:cs="Arial"/>
                <w:b/>
                <w:bCs/>
              </w:rPr>
              <w:t xml:space="preserve">Hire </w:t>
            </w:r>
            <w:r w:rsidRPr="004E1016">
              <w:rPr>
                <w:rFonts w:ascii="Calibri" w:hAnsi="Calibri" w:cs="Arial"/>
                <w:b/>
                <w:bCs/>
              </w:rPr>
              <w:br/>
              <w:t>Period</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Calibri" w:hAnsi="Calibri" w:cs="Arial"/>
                <w:b/>
                <w:bCs/>
                <w:color w:val="FF0000"/>
              </w:rPr>
            </w:pPr>
            <w:r w:rsidRPr="00951707">
              <w:rPr>
                <w:rFonts w:ascii="Calibri" w:hAnsi="Calibri" w:cs="Arial"/>
                <w:b/>
                <w:bCs/>
                <w:color w:val="FF0000"/>
              </w:rPr>
              <w:t>1</w:t>
            </w:r>
          </w:p>
        </w:tc>
        <w:tc>
          <w:tcPr>
            <w:tcW w:w="5446" w:type="dxa"/>
            <w:tcBorders>
              <w:top w:val="nil"/>
              <w:left w:val="single" w:sz="4" w:space="0" w:color="auto"/>
              <w:bottom w:val="single" w:sz="4" w:space="0" w:color="auto"/>
              <w:right w:val="single" w:sz="4" w:space="0" w:color="auto"/>
            </w:tcBorders>
            <w:shd w:val="clear" w:color="auto" w:fill="auto"/>
            <w:noWrap/>
            <w:vAlign w:val="center"/>
          </w:tcPr>
          <w:p w:rsidR="00B543D7" w:rsidRPr="00951707" w:rsidRDefault="00B543D7" w:rsidP="00B543D7">
            <w:pPr>
              <w:rPr>
                <w:rFonts w:ascii="Calibri" w:hAnsi="Calibri" w:cs="Arial"/>
                <w:color w:val="FF0000"/>
              </w:rPr>
            </w:pPr>
            <w:r w:rsidRPr="00951707">
              <w:rPr>
                <w:rFonts w:ascii="Calibri" w:hAnsi="Calibri" w:cs="Arial"/>
                <w:color w:val="FF0000"/>
              </w:rPr>
              <w:t> </w:t>
            </w:r>
          </w:p>
        </w:tc>
        <w:tc>
          <w:tcPr>
            <w:tcW w:w="972" w:type="dxa"/>
            <w:tcBorders>
              <w:top w:val="nil"/>
              <w:left w:val="nil"/>
              <w:bottom w:val="single" w:sz="4" w:space="0" w:color="auto"/>
              <w:right w:val="single" w:sz="4" w:space="0" w:color="auto"/>
            </w:tcBorders>
            <w:shd w:val="clear" w:color="auto" w:fill="auto"/>
            <w:noWrap/>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311" w:type="dxa"/>
            <w:tcBorders>
              <w:top w:val="nil"/>
              <w:left w:val="nil"/>
              <w:bottom w:val="single" w:sz="4" w:space="0" w:color="auto"/>
              <w:right w:val="single" w:sz="4" w:space="0" w:color="auto"/>
            </w:tcBorders>
            <w:shd w:val="clear" w:color="auto" w:fill="auto"/>
            <w:noWrap/>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255" w:type="dxa"/>
            <w:tcBorders>
              <w:top w:val="nil"/>
              <w:left w:val="nil"/>
              <w:bottom w:val="single" w:sz="4" w:space="0" w:color="auto"/>
              <w:right w:val="single" w:sz="4" w:space="0" w:color="auto"/>
            </w:tcBorders>
            <w:shd w:val="clear" w:color="auto" w:fill="auto"/>
            <w:noWrap/>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833" w:type="dxa"/>
            <w:tcBorders>
              <w:top w:val="nil"/>
              <w:left w:val="nil"/>
              <w:bottom w:val="single" w:sz="4" w:space="0" w:color="auto"/>
              <w:right w:val="single" w:sz="4" w:space="0" w:color="auto"/>
            </w:tcBorders>
            <w:shd w:val="clear" w:color="auto" w:fill="auto"/>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313" w:type="dxa"/>
            <w:tcBorders>
              <w:top w:val="nil"/>
              <w:left w:val="nil"/>
              <w:bottom w:val="single" w:sz="4" w:space="0" w:color="auto"/>
              <w:right w:val="single" w:sz="4" w:space="0" w:color="auto"/>
            </w:tcBorders>
            <w:shd w:val="clear" w:color="auto" w:fill="auto"/>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150" w:type="dxa"/>
            <w:tcBorders>
              <w:top w:val="nil"/>
              <w:left w:val="nil"/>
              <w:bottom w:val="single" w:sz="4" w:space="0" w:color="auto"/>
              <w:right w:val="single" w:sz="4" w:space="0" w:color="auto"/>
            </w:tcBorders>
            <w:shd w:val="clear" w:color="auto" w:fill="auto"/>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177" w:type="dxa"/>
            <w:tcBorders>
              <w:top w:val="nil"/>
              <w:left w:val="nil"/>
              <w:bottom w:val="single" w:sz="4" w:space="0" w:color="auto"/>
              <w:right w:val="nil"/>
            </w:tcBorders>
            <w:shd w:val="clear" w:color="auto" w:fill="auto"/>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c>
          <w:tcPr>
            <w:tcW w:w="1276" w:type="dxa"/>
            <w:tcBorders>
              <w:top w:val="nil"/>
              <w:left w:val="single" w:sz="4" w:space="0" w:color="auto"/>
              <w:bottom w:val="single" w:sz="4" w:space="0" w:color="auto"/>
              <w:right w:val="single" w:sz="8" w:space="0" w:color="auto"/>
            </w:tcBorders>
            <w:shd w:val="clear" w:color="auto" w:fill="auto"/>
            <w:noWrap/>
            <w:vAlign w:val="center"/>
          </w:tcPr>
          <w:p w:rsidR="00B543D7" w:rsidRPr="008A1290" w:rsidRDefault="00B543D7" w:rsidP="00B543D7">
            <w:pPr>
              <w:rPr>
                <w:rFonts w:ascii="Calibri" w:hAnsi="Calibri" w:cs="Arial"/>
                <w:color w:val="0000FF"/>
              </w:rPr>
            </w:pPr>
            <w:r w:rsidRPr="008A1290">
              <w:rPr>
                <w:rFonts w:ascii="Calibri" w:hAnsi="Calibri" w:cs="Arial"/>
                <w:color w:val="0000FF"/>
              </w:rPr>
              <w:t> </w:t>
            </w:r>
          </w:p>
        </w:tc>
      </w:tr>
      <w:tr w:rsidR="00B543D7" w:rsidTr="00DA4446">
        <w:trPr>
          <w:trHeight w:val="398"/>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2941D5" w:rsidP="00B543D7">
            <w:pPr>
              <w:jc w:val="center"/>
              <w:rPr>
                <w:rFonts w:ascii="Calibri" w:hAnsi="Calibri" w:cs="Arial"/>
                <w:color w:val="FF0000"/>
              </w:rPr>
            </w:pPr>
            <w:r w:rsidRPr="00951707">
              <w:rPr>
                <w:rFonts w:ascii="Calibri" w:hAnsi="Calibri" w:cs="Arial"/>
                <w:color w:val="FF0000"/>
              </w:rPr>
              <w:t>e.g.</w:t>
            </w:r>
          </w:p>
        </w:tc>
        <w:tc>
          <w:tcPr>
            <w:tcW w:w="5446"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rPr>
                <w:rFonts w:ascii="Calibri" w:hAnsi="Calibri" w:cs="Arial"/>
                <w:color w:val="FF0000"/>
              </w:rPr>
            </w:pPr>
            <w:r w:rsidRPr="00951707">
              <w:rPr>
                <w:rFonts w:ascii="Calibri" w:hAnsi="Calibri" w:cs="Arial"/>
                <w:color w:val="FF0000"/>
              </w:rPr>
              <w:t>Independent Access scaffold for external brickwork.</w:t>
            </w:r>
          </w:p>
        </w:tc>
        <w:tc>
          <w:tcPr>
            <w:tcW w:w="972"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5+1</w:t>
            </w:r>
          </w:p>
        </w:tc>
        <w:tc>
          <w:tcPr>
            <w:tcW w:w="1311"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50.00</w:t>
            </w:r>
          </w:p>
        </w:tc>
        <w:tc>
          <w:tcPr>
            <w:tcW w:w="1255"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9.00</w:t>
            </w:r>
          </w:p>
        </w:tc>
        <w:tc>
          <w:tcPr>
            <w:tcW w:w="833"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6</w:t>
            </w:r>
          </w:p>
        </w:tc>
        <w:tc>
          <w:tcPr>
            <w:tcW w:w="1313"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1.500</w:t>
            </w:r>
          </w:p>
        </w:tc>
        <w:tc>
          <w:tcPr>
            <w:tcW w:w="1150"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1</w:t>
            </w:r>
          </w:p>
        </w:tc>
        <w:tc>
          <w:tcPr>
            <w:tcW w:w="1177" w:type="dxa"/>
            <w:tcBorders>
              <w:top w:val="nil"/>
              <w:left w:val="nil"/>
              <w:bottom w:val="single" w:sz="4" w:space="0" w:color="auto"/>
              <w:right w:val="nil"/>
            </w:tcBorders>
            <w:shd w:val="clear" w:color="auto" w:fill="auto"/>
            <w:noWrap/>
            <w:vAlign w:val="bottom"/>
          </w:tcPr>
          <w:p w:rsidR="00B543D7" w:rsidRPr="00951707" w:rsidRDefault="00951707" w:rsidP="00951707">
            <w:pPr>
              <w:rPr>
                <w:rFonts w:ascii="Calibri" w:hAnsi="Calibri" w:cs="Arial"/>
                <w:color w:val="FF0000"/>
              </w:rPr>
            </w:pPr>
            <w:r w:rsidRPr="00951707">
              <w:rPr>
                <w:rFonts w:ascii="Calibri" w:hAnsi="Calibri" w:cs="Arial"/>
                <w:color w:val="FF0000"/>
              </w:rPr>
              <w:t xml:space="preserve">      </w:t>
            </w:r>
            <w:r w:rsidR="00281C35" w:rsidRPr="00951707">
              <w:rPr>
                <w:rFonts w:ascii="Calibri" w:hAnsi="Calibri" w:cs="Arial"/>
                <w:color w:val="FF0000"/>
              </w:rPr>
              <w:t>Stair</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10</w:t>
            </w:r>
          </w:p>
        </w:tc>
      </w:tr>
      <w:tr w:rsidR="00B543D7" w:rsidTr="00DA4446">
        <w:trPr>
          <w:trHeight w:val="398"/>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Calibri" w:hAnsi="Calibri" w:cs="Arial"/>
                <w:b/>
                <w:bCs/>
                <w:color w:val="FF0000"/>
              </w:rPr>
            </w:pPr>
            <w:r w:rsidRPr="00951707">
              <w:rPr>
                <w:rFonts w:ascii="Calibri" w:hAnsi="Calibri" w:cs="Arial"/>
                <w:b/>
                <w:bCs/>
                <w:color w:val="FF000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Pr="00951707" w:rsidRDefault="002941D5" w:rsidP="00B543D7">
            <w:pPr>
              <w:rPr>
                <w:rFonts w:ascii="Calibri" w:hAnsi="Calibri" w:cs="Arial"/>
                <w:color w:val="FF0000"/>
              </w:rPr>
            </w:pPr>
            <w:r w:rsidRPr="00951707">
              <w:rPr>
                <w:rFonts w:ascii="Calibri" w:hAnsi="Calibri" w:cs="Arial"/>
                <w:color w:val="FF0000"/>
              </w:rPr>
              <w:t>Include</w:t>
            </w:r>
            <w:r w:rsidR="00B543D7" w:rsidRPr="00951707">
              <w:rPr>
                <w:rFonts w:ascii="Calibri" w:hAnsi="Calibri" w:cs="Arial"/>
                <w:color w:val="FF0000"/>
              </w:rPr>
              <w:t xml:space="preserve"> </w:t>
            </w:r>
            <w:r w:rsidRPr="00951707">
              <w:rPr>
                <w:rFonts w:ascii="Calibri" w:hAnsi="Calibri" w:cs="Arial"/>
                <w:color w:val="FF0000"/>
              </w:rPr>
              <w:t>brick guards</w:t>
            </w:r>
            <w:r w:rsidR="00B543D7" w:rsidRPr="00951707">
              <w:rPr>
                <w:rFonts w:ascii="Calibri" w:hAnsi="Calibri" w:cs="Arial"/>
                <w:color w:val="FF0000"/>
              </w:rPr>
              <w:t xml:space="preserve"> to all lifts.</w:t>
            </w:r>
          </w:p>
        </w:tc>
        <w:tc>
          <w:tcPr>
            <w:tcW w:w="972"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p>
        </w:tc>
        <w:tc>
          <w:tcPr>
            <w:tcW w:w="1311"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50.00</w:t>
            </w:r>
          </w:p>
        </w:tc>
        <w:tc>
          <w:tcPr>
            <w:tcW w:w="1255"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p>
        </w:tc>
        <w:tc>
          <w:tcPr>
            <w:tcW w:w="833"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6</w:t>
            </w:r>
          </w:p>
        </w:tc>
        <w:tc>
          <w:tcPr>
            <w:tcW w:w="1313"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p>
        </w:tc>
        <w:tc>
          <w:tcPr>
            <w:tcW w:w="1150"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jc w:val="center"/>
              <w:rPr>
                <w:rFonts w:ascii="Calibri" w:hAnsi="Calibri" w:cs="Arial"/>
                <w:color w:val="FF0000"/>
              </w:rPr>
            </w:pPr>
          </w:p>
        </w:tc>
        <w:tc>
          <w:tcPr>
            <w:tcW w:w="1177" w:type="dxa"/>
            <w:tcBorders>
              <w:top w:val="nil"/>
              <w:left w:val="nil"/>
              <w:bottom w:val="single" w:sz="4" w:space="0" w:color="auto"/>
              <w:right w:val="nil"/>
            </w:tcBorders>
            <w:shd w:val="clear" w:color="auto" w:fill="auto"/>
            <w:noWrap/>
            <w:vAlign w:val="bottom"/>
          </w:tcPr>
          <w:p w:rsidR="00B543D7" w:rsidRPr="00951707" w:rsidRDefault="00B543D7" w:rsidP="00B543D7">
            <w:pPr>
              <w:jc w:val="center"/>
              <w:rPr>
                <w:rFonts w:ascii="Calibri" w:hAnsi="Calibri" w:cs="Arial"/>
                <w:color w:val="FF0000"/>
              </w:rPr>
            </w:pP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Calibri" w:hAnsi="Calibri" w:cs="Arial"/>
                <w:color w:val="FF0000"/>
              </w:rPr>
            </w:pPr>
            <w:r w:rsidRPr="00951707">
              <w:rPr>
                <w:rFonts w:ascii="Calibri" w:hAnsi="Calibri" w:cs="Arial"/>
                <w:color w:val="FF0000"/>
              </w:rPr>
              <w:t>10</w:t>
            </w:r>
          </w:p>
        </w:tc>
      </w:tr>
      <w:tr w:rsidR="00B543D7" w:rsidTr="00DA4446">
        <w:trPr>
          <w:trHeight w:val="398"/>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Calibri" w:hAnsi="Calibri" w:cs="Arial"/>
                <w:b/>
                <w:bCs/>
                <w:color w:val="FF0000"/>
              </w:rPr>
            </w:pPr>
            <w:r w:rsidRPr="00951707">
              <w:rPr>
                <w:rFonts w:ascii="Calibri" w:hAnsi="Calibri" w:cs="Arial"/>
                <w:b/>
                <w:bCs/>
                <w:color w:val="FF0000"/>
              </w:rPr>
              <w:t> </w:t>
            </w:r>
            <w:r w:rsidR="00951707" w:rsidRPr="00951707">
              <w:rPr>
                <w:rFonts w:ascii="Calibri" w:hAnsi="Calibri" w:cs="Arial"/>
                <w:b/>
                <w:bCs/>
                <w:color w:val="FF0000"/>
              </w:rPr>
              <w:t>2</w:t>
            </w:r>
          </w:p>
        </w:tc>
        <w:tc>
          <w:tcPr>
            <w:tcW w:w="5446" w:type="dxa"/>
            <w:tcBorders>
              <w:top w:val="nil"/>
              <w:left w:val="nil"/>
              <w:bottom w:val="single" w:sz="4" w:space="0" w:color="auto"/>
              <w:right w:val="single" w:sz="4" w:space="0" w:color="auto"/>
            </w:tcBorders>
            <w:shd w:val="clear" w:color="auto" w:fill="auto"/>
            <w:noWrap/>
            <w:vAlign w:val="bottom"/>
          </w:tcPr>
          <w:p w:rsidR="00B543D7" w:rsidRPr="00951707" w:rsidRDefault="00B543D7" w:rsidP="00B543D7">
            <w:pPr>
              <w:rPr>
                <w:rFonts w:ascii="Calibri" w:hAnsi="Calibri" w:cs="Arial"/>
                <w:color w:val="FF0000"/>
              </w:rPr>
            </w:pPr>
            <w:r w:rsidRPr="00951707">
              <w:rPr>
                <w:rFonts w:ascii="Calibri" w:hAnsi="Calibri" w:cs="Arial"/>
                <w:color w:val="FF000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833"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177" w:type="dxa"/>
            <w:tcBorders>
              <w:top w:val="nil"/>
              <w:left w:val="nil"/>
              <w:bottom w:val="single" w:sz="4" w:space="0" w:color="auto"/>
              <w:right w:val="nil"/>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Pr="008A1290" w:rsidRDefault="00B543D7" w:rsidP="00B543D7">
            <w:pPr>
              <w:rPr>
                <w:rFonts w:ascii="Calibri" w:hAnsi="Calibri" w:cs="Arial"/>
              </w:rPr>
            </w:pPr>
            <w:r w:rsidRPr="008A1290">
              <w:rPr>
                <w:rFonts w:ascii="Calibri" w:hAnsi="Calibri" w:cs="Arial"/>
              </w:rPr>
              <w:t> </w:t>
            </w:r>
          </w:p>
        </w:tc>
      </w:tr>
      <w:tr w:rsidR="00B543D7" w:rsidTr="00DA4446">
        <w:trPr>
          <w:trHeight w:val="773"/>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2941D5" w:rsidP="00B543D7">
            <w:pPr>
              <w:jc w:val="center"/>
              <w:rPr>
                <w:rFonts w:ascii="Arial" w:hAnsi="Arial" w:cs="Arial"/>
                <w:b/>
                <w:bCs/>
                <w:color w:val="FF0000"/>
                <w:sz w:val="20"/>
                <w:szCs w:val="20"/>
              </w:rPr>
            </w:pPr>
            <w:r w:rsidRPr="00951707">
              <w:rPr>
                <w:rFonts w:ascii="Arial" w:hAnsi="Arial" w:cs="Arial"/>
                <w:b/>
                <w:bCs/>
                <w:color w:val="FF0000"/>
                <w:sz w:val="20"/>
                <w:szCs w:val="20"/>
              </w:rPr>
              <w:t>e.g.</w:t>
            </w:r>
          </w:p>
        </w:tc>
        <w:tc>
          <w:tcPr>
            <w:tcW w:w="5446" w:type="dxa"/>
            <w:tcBorders>
              <w:top w:val="nil"/>
              <w:left w:val="nil"/>
              <w:bottom w:val="single" w:sz="4" w:space="0" w:color="auto"/>
              <w:right w:val="single" w:sz="4" w:space="0" w:color="auto"/>
            </w:tcBorders>
            <w:shd w:val="clear" w:color="auto" w:fill="auto"/>
            <w:noWrap/>
            <w:vAlign w:val="bottom"/>
          </w:tcPr>
          <w:p w:rsidR="00B543D7" w:rsidRPr="007A4226" w:rsidRDefault="00B543D7" w:rsidP="00281C35">
            <w:pPr>
              <w:rPr>
                <w:rFonts w:ascii="Calibri" w:hAnsi="Calibri" w:cs="Arial"/>
                <w:color w:val="FF0000"/>
              </w:rPr>
            </w:pPr>
            <w:r w:rsidRPr="007A4226">
              <w:rPr>
                <w:rFonts w:ascii="Calibri" w:hAnsi="Calibri" w:cs="Arial"/>
                <w:color w:val="FF0000"/>
              </w:rPr>
              <w:t> </w:t>
            </w:r>
            <w:r w:rsidR="002B28AB" w:rsidRPr="007A4226">
              <w:rPr>
                <w:rFonts w:ascii="Calibri" w:hAnsi="Calibri" w:cs="Arial"/>
                <w:color w:val="FF0000"/>
              </w:rPr>
              <w:t xml:space="preserve">Adapt </w:t>
            </w:r>
            <w:r w:rsidR="00281C35" w:rsidRPr="007A4226">
              <w:rPr>
                <w:rFonts w:ascii="Calibri" w:hAnsi="Calibri" w:cs="Arial"/>
                <w:color w:val="FF0000"/>
              </w:rPr>
              <w:t xml:space="preserve">items </w:t>
            </w:r>
            <w:r w:rsidR="002B28AB" w:rsidRPr="007A4226">
              <w:rPr>
                <w:rFonts w:ascii="Calibri" w:hAnsi="Calibri" w:cs="Arial"/>
                <w:color w:val="FF0000"/>
              </w:rPr>
              <w:t>1</w:t>
            </w:r>
            <w:r w:rsidR="00281C35" w:rsidRPr="007A4226">
              <w:rPr>
                <w:rFonts w:ascii="Calibri" w:hAnsi="Calibri" w:cs="Arial"/>
                <w:color w:val="FF0000"/>
              </w:rPr>
              <w:t>,</w:t>
            </w:r>
            <w:r w:rsidR="002B28AB" w:rsidRPr="007A4226">
              <w:rPr>
                <w:rFonts w:ascii="Calibri" w:hAnsi="Calibri" w:cs="Arial"/>
                <w:color w:val="FF0000"/>
              </w:rPr>
              <w:t xml:space="preserve"> to 4 number fully boarded 2m lifts for render work. NB. This will leave an inner gap of 225mm</w:t>
            </w:r>
          </w:p>
        </w:tc>
        <w:tc>
          <w:tcPr>
            <w:tcW w:w="972" w:type="dxa"/>
            <w:tcBorders>
              <w:top w:val="nil"/>
              <w:left w:val="nil"/>
              <w:bottom w:val="single" w:sz="4" w:space="0" w:color="auto"/>
              <w:right w:val="single" w:sz="4" w:space="0" w:color="auto"/>
            </w:tcBorders>
            <w:shd w:val="clear" w:color="auto" w:fill="auto"/>
            <w:noWrap/>
            <w:vAlign w:val="bottom"/>
          </w:tcPr>
          <w:p w:rsidR="00B543D7" w:rsidRPr="007A4226" w:rsidRDefault="00B543D7" w:rsidP="00B543D7">
            <w:pPr>
              <w:rPr>
                <w:rFonts w:ascii="Calibri" w:hAnsi="Calibri" w:cs="Arial"/>
                <w:color w:val="FF0000"/>
              </w:rPr>
            </w:pPr>
            <w:r w:rsidRPr="007A4226">
              <w:rPr>
                <w:rFonts w:ascii="Calibri" w:hAnsi="Calibri" w:cs="Arial"/>
                <w:color w:val="FF0000"/>
              </w:rPr>
              <w:t> </w:t>
            </w:r>
            <w:r w:rsidR="00951707" w:rsidRPr="007A4226">
              <w:rPr>
                <w:rFonts w:ascii="Calibri" w:hAnsi="Calibri" w:cs="Arial"/>
                <w:color w:val="FF0000"/>
              </w:rPr>
              <w:t xml:space="preserve">   </w:t>
            </w:r>
            <w:r w:rsidR="0061636E" w:rsidRPr="007A4226">
              <w:rPr>
                <w:rFonts w:ascii="Calibri" w:hAnsi="Calibri" w:cs="Arial"/>
                <w:color w:val="FF0000"/>
              </w:rPr>
              <w:t>5</w:t>
            </w:r>
          </w:p>
        </w:tc>
        <w:tc>
          <w:tcPr>
            <w:tcW w:w="1311" w:type="dxa"/>
            <w:tcBorders>
              <w:top w:val="nil"/>
              <w:left w:val="nil"/>
              <w:bottom w:val="single" w:sz="4" w:space="0" w:color="auto"/>
              <w:right w:val="single" w:sz="4" w:space="0" w:color="auto"/>
            </w:tcBorders>
            <w:shd w:val="clear" w:color="auto" w:fill="auto"/>
            <w:noWrap/>
            <w:vAlign w:val="bottom"/>
          </w:tcPr>
          <w:p w:rsidR="00B543D7" w:rsidRPr="007A4226" w:rsidRDefault="00B543D7" w:rsidP="00B543D7">
            <w:pPr>
              <w:rPr>
                <w:rFonts w:ascii="Calibri" w:hAnsi="Calibri" w:cs="Arial"/>
                <w:color w:val="FF0000"/>
              </w:rPr>
            </w:pPr>
            <w:r w:rsidRPr="007A4226">
              <w:rPr>
                <w:rFonts w:ascii="Calibri" w:hAnsi="Calibri" w:cs="Arial"/>
                <w:color w:val="FF0000"/>
              </w:rPr>
              <w:t> </w:t>
            </w:r>
            <w:r w:rsidR="00951707" w:rsidRPr="007A4226">
              <w:rPr>
                <w:rFonts w:ascii="Calibri" w:hAnsi="Calibri" w:cs="Arial"/>
                <w:color w:val="FF0000"/>
              </w:rPr>
              <w:t xml:space="preserve">    </w:t>
            </w:r>
            <w:r w:rsidR="0061636E" w:rsidRPr="007A4226">
              <w:rPr>
                <w:rFonts w:ascii="Calibri" w:hAnsi="Calibri" w:cs="Arial"/>
                <w:color w:val="FF0000"/>
              </w:rPr>
              <w:t>50</w:t>
            </w:r>
            <w:r w:rsidR="00951707" w:rsidRPr="007A4226">
              <w:rPr>
                <w:rFonts w:ascii="Calibri" w:hAnsi="Calibri" w:cs="Arial"/>
                <w:color w:val="FF0000"/>
              </w:rPr>
              <w:t>.00</w:t>
            </w:r>
          </w:p>
        </w:tc>
        <w:tc>
          <w:tcPr>
            <w:tcW w:w="1255" w:type="dxa"/>
            <w:tcBorders>
              <w:top w:val="nil"/>
              <w:left w:val="nil"/>
              <w:bottom w:val="single" w:sz="4" w:space="0" w:color="auto"/>
              <w:right w:val="single" w:sz="4" w:space="0" w:color="auto"/>
            </w:tcBorders>
            <w:shd w:val="clear" w:color="auto" w:fill="auto"/>
            <w:noWrap/>
            <w:vAlign w:val="bottom"/>
          </w:tcPr>
          <w:p w:rsidR="00B543D7" w:rsidRPr="007A4226" w:rsidRDefault="00951707" w:rsidP="00B543D7">
            <w:pPr>
              <w:rPr>
                <w:rFonts w:ascii="Calibri" w:hAnsi="Calibri" w:cs="Arial"/>
                <w:color w:val="FF0000"/>
              </w:rPr>
            </w:pPr>
            <w:r w:rsidRPr="007A4226">
              <w:rPr>
                <w:rFonts w:ascii="Calibri" w:hAnsi="Calibri" w:cs="Arial"/>
                <w:color w:val="FF0000"/>
              </w:rPr>
              <w:t xml:space="preserve">   </w:t>
            </w:r>
            <w:r w:rsidR="00B543D7" w:rsidRPr="007A4226">
              <w:rPr>
                <w:rFonts w:ascii="Calibri" w:hAnsi="Calibri" w:cs="Arial"/>
                <w:color w:val="FF0000"/>
              </w:rPr>
              <w:t> </w:t>
            </w:r>
            <w:r w:rsidRPr="007A4226">
              <w:rPr>
                <w:rFonts w:ascii="Calibri" w:hAnsi="Calibri" w:cs="Arial"/>
                <w:color w:val="FF0000"/>
              </w:rPr>
              <w:t xml:space="preserve"> </w:t>
            </w:r>
            <w:r w:rsidR="0061636E" w:rsidRPr="007A4226">
              <w:rPr>
                <w:rFonts w:ascii="Calibri" w:hAnsi="Calibri" w:cs="Arial"/>
                <w:color w:val="FF0000"/>
              </w:rPr>
              <w:t>8</w:t>
            </w:r>
            <w:r w:rsidRPr="007A4226">
              <w:rPr>
                <w:rFonts w:ascii="Calibri" w:hAnsi="Calibri" w:cs="Arial"/>
                <w:color w:val="FF0000"/>
              </w:rPr>
              <w:t>.00</w:t>
            </w:r>
          </w:p>
        </w:tc>
        <w:tc>
          <w:tcPr>
            <w:tcW w:w="833" w:type="dxa"/>
            <w:tcBorders>
              <w:top w:val="nil"/>
              <w:left w:val="nil"/>
              <w:bottom w:val="single" w:sz="4" w:space="0" w:color="auto"/>
              <w:right w:val="single" w:sz="4" w:space="0" w:color="auto"/>
            </w:tcBorders>
            <w:shd w:val="clear" w:color="auto" w:fill="auto"/>
            <w:noWrap/>
            <w:vAlign w:val="bottom"/>
          </w:tcPr>
          <w:p w:rsidR="00B543D7" w:rsidRPr="007A4226" w:rsidRDefault="00951707" w:rsidP="00B543D7">
            <w:pPr>
              <w:rPr>
                <w:rFonts w:ascii="Calibri" w:hAnsi="Calibri" w:cs="Arial"/>
                <w:color w:val="FF0000"/>
              </w:rPr>
            </w:pPr>
            <w:r w:rsidRPr="007A4226">
              <w:rPr>
                <w:rFonts w:ascii="Calibri" w:hAnsi="Calibri" w:cs="Arial"/>
                <w:color w:val="FF0000"/>
              </w:rPr>
              <w:t xml:space="preserve">   </w:t>
            </w:r>
            <w:r w:rsidR="00B543D7" w:rsidRPr="007A4226">
              <w:rPr>
                <w:rFonts w:ascii="Calibri" w:hAnsi="Calibri" w:cs="Arial"/>
                <w:color w:val="FF0000"/>
              </w:rPr>
              <w:t> </w:t>
            </w:r>
            <w:r w:rsidR="0061636E" w:rsidRPr="007A4226">
              <w:rPr>
                <w:rFonts w:ascii="Calibri" w:hAnsi="Calibri" w:cs="Arial"/>
                <w:color w:val="FF0000"/>
              </w:rPr>
              <w:t>4</w:t>
            </w:r>
          </w:p>
        </w:tc>
        <w:tc>
          <w:tcPr>
            <w:tcW w:w="1313" w:type="dxa"/>
            <w:tcBorders>
              <w:top w:val="nil"/>
              <w:left w:val="nil"/>
              <w:bottom w:val="single" w:sz="4" w:space="0" w:color="auto"/>
              <w:right w:val="single" w:sz="4" w:space="0" w:color="auto"/>
            </w:tcBorders>
            <w:shd w:val="clear" w:color="auto" w:fill="auto"/>
            <w:noWrap/>
            <w:vAlign w:val="bottom"/>
          </w:tcPr>
          <w:p w:rsidR="00B543D7" w:rsidRPr="007A4226" w:rsidRDefault="00951707" w:rsidP="00B543D7">
            <w:pPr>
              <w:rPr>
                <w:rFonts w:ascii="Calibri" w:hAnsi="Calibri" w:cs="Arial"/>
                <w:color w:val="FF0000"/>
              </w:rPr>
            </w:pPr>
            <w:r w:rsidRPr="007A4226">
              <w:rPr>
                <w:rFonts w:ascii="Calibri" w:hAnsi="Calibri" w:cs="Arial"/>
                <w:color w:val="FF0000"/>
              </w:rPr>
              <w:t xml:space="preserve">    </w:t>
            </w:r>
            <w:r w:rsidR="00B543D7" w:rsidRPr="007A4226">
              <w:rPr>
                <w:rFonts w:ascii="Calibri" w:hAnsi="Calibri" w:cs="Arial"/>
                <w:color w:val="FF0000"/>
              </w:rPr>
              <w:t> </w:t>
            </w:r>
            <w:r w:rsidR="0061636E" w:rsidRPr="007A4226">
              <w:rPr>
                <w:rFonts w:ascii="Calibri" w:hAnsi="Calibri" w:cs="Arial"/>
                <w:color w:val="FF0000"/>
              </w:rPr>
              <w:t>2000</w:t>
            </w:r>
          </w:p>
        </w:tc>
        <w:tc>
          <w:tcPr>
            <w:tcW w:w="1150" w:type="dxa"/>
            <w:tcBorders>
              <w:top w:val="nil"/>
              <w:left w:val="nil"/>
              <w:bottom w:val="single" w:sz="4" w:space="0" w:color="auto"/>
              <w:right w:val="single" w:sz="4" w:space="0" w:color="auto"/>
            </w:tcBorders>
            <w:shd w:val="clear" w:color="auto" w:fill="auto"/>
            <w:noWrap/>
            <w:vAlign w:val="bottom"/>
          </w:tcPr>
          <w:p w:rsidR="00B543D7" w:rsidRPr="007A4226" w:rsidRDefault="00B543D7" w:rsidP="00B543D7">
            <w:pPr>
              <w:rPr>
                <w:rFonts w:ascii="Calibri" w:hAnsi="Calibri" w:cs="Arial"/>
                <w:color w:val="FF0000"/>
              </w:rPr>
            </w:pPr>
            <w:r w:rsidRPr="007A4226">
              <w:rPr>
                <w:rFonts w:ascii="Calibri" w:hAnsi="Calibri" w:cs="Arial"/>
                <w:color w:val="FF0000"/>
              </w:rPr>
              <w:t> </w:t>
            </w:r>
            <w:r w:rsidR="00951707" w:rsidRPr="007A4226">
              <w:rPr>
                <w:rFonts w:ascii="Calibri" w:hAnsi="Calibri" w:cs="Arial"/>
                <w:color w:val="FF0000"/>
              </w:rPr>
              <w:t xml:space="preserve">     </w:t>
            </w:r>
            <w:r w:rsidR="0061636E" w:rsidRPr="007A4226">
              <w:rPr>
                <w:rFonts w:ascii="Calibri" w:hAnsi="Calibri" w:cs="Arial"/>
                <w:color w:val="FF0000"/>
              </w:rPr>
              <w:t>4</w:t>
            </w:r>
          </w:p>
        </w:tc>
        <w:tc>
          <w:tcPr>
            <w:tcW w:w="1177" w:type="dxa"/>
            <w:tcBorders>
              <w:top w:val="nil"/>
              <w:left w:val="nil"/>
              <w:bottom w:val="single" w:sz="4" w:space="0" w:color="auto"/>
              <w:right w:val="nil"/>
            </w:tcBorders>
            <w:shd w:val="clear" w:color="auto" w:fill="auto"/>
            <w:noWrap/>
            <w:vAlign w:val="bottom"/>
          </w:tcPr>
          <w:p w:rsidR="00B543D7" w:rsidRPr="007A4226" w:rsidRDefault="00951707" w:rsidP="00B543D7">
            <w:pPr>
              <w:rPr>
                <w:rFonts w:ascii="Calibri" w:hAnsi="Calibri" w:cs="Arial"/>
                <w:color w:val="FF0000"/>
              </w:rPr>
            </w:pPr>
            <w:r w:rsidRPr="007A4226">
              <w:rPr>
                <w:rFonts w:ascii="Calibri" w:hAnsi="Calibri" w:cs="Arial"/>
                <w:color w:val="FF0000"/>
              </w:rPr>
              <w:t xml:space="preserve">       </w:t>
            </w:r>
            <w:r w:rsidR="00281C35" w:rsidRPr="007A4226">
              <w:rPr>
                <w:rFonts w:ascii="Calibri" w:hAnsi="Calibri" w:cs="Arial"/>
                <w:color w:val="FF0000"/>
              </w:rPr>
              <w:t>Stair</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Pr="007A4226" w:rsidRDefault="00B543D7" w:rsidP="00B543D7">
            <w:pPr>
              <w:rPr>
                <w:rFonts w:ascii="Calibri" w:hAnsi="Calibri" w:cs="Arial"/>
                <w:color w:val="FF0000"/>
              </w:rPr>
            </w:pPr>
            <w:r w:rsidRPr="007A4226">
              <w:rPr>
                <w:rFonts w:ascii="Calibri" w:hAnsi="Calibri" w:cs="Arial"/>
                <w:color w:val="FF0000"/>
              </w:rPr>
              <w:t> </w:t>
            </w:r>
            <w:r w:rsidR="00951707" w:rsidRPr="007A4226">
              <w:rPr>
                <w:rFonts w:ascii="Calibri" w:hAnsi="Calibri" w:cs="Arial"/>
                <w:color w:val="FF0000"/>
              </w:rPr>
              <w:t xml:space="preserve">       </w:t>
            </w:r>
            <w:r w:rsidR="0061636E" w:rsidRPr="007A4226">
              <w:rPr>
                <w:rFonts w:ascii="Calibri" w:hAnsi="Calibri" w:cs="Arial"/>
                <w:color w:val="FF0000"/>
              </w:rPr>
              <w:t>8</w:t>
            </w:r>
          </w:p>
        </w:tc>
      </w:tr>
      <w:tr w:rsidR="00B543D7" w:rsidTr="00DA4446">
        <w:trPr>
          <w:trHeight w:val="398"/>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Default="00B543D7" w:rsidP="00B543D7">
            <w:pPr>
              <w:jc w:val="center"/>
              <w:rPr>
                <w:rFonts w:ascii="Arial" w:hAnsi="Arial" w:cs="Arial"/>
                <w:b/>
                <w:bCs/>
                <w:color w:val="FF0000"/>
                <w:sz w:val="20"/>
                <w:szCs w:val="20"/>
              </w:rPr>
            </w:pPr>
            <w:r>
              <w:rPr>
                <w:rFonts w:ascii="Arial" w:hAnsi="Arial" w:cs="Arial"/>
                <w:b/>
                <w:bCs/>
                <w:color w:val="FF0000"/>
                <w:sz w:val="20"/>
                <w:szCs w:val="2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color w:val="FF0000"/>
                <w:sz w:val="20"/>
                <w:szCs w:val="20"/>
              </w:rPr>
            </w:pPr>
            <w:r>
              <w:rPr>
                <w:rFonts w:ascii="Arial" w:hAnsi="Arial" w:cs="Arial"/>
                <w:color w:val="FF0000"/>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Default="00B543D7" w:rsidP="00B543D7">
            <w:pPr>
              <w:jc w:val="center"/>
              <w:rPr>
                <w:rFonts w:ascii="Arial" w:hAnsi="Arial" w:cs="Arial"/>
                <w:b/>
                <w:bCs/>
                <w:color w:val="FF0000"/>
                <w:sz w:val="20"/>
                <w:szCs w:val="20"/>
              </w:rPr>
            </w:pPr>
            <w:r>
              <w:rPr>
                <w:rFonts w:ascii="Arial" w:hAnsi="Arial" w:cs="Arial"/>
                <w:b/>
                <w:bCs/>
                <w:color w:val="FF0000"/>
                <w:sz w:val="20"/>
                <w:szCs w:val="2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color w:val="FF0000"/>
                <w:sz w:val="20"/>
                <w:szCs w:val="20"/>
              </w:rPr>
            </w:pPr>
            <w:r>
              <w:rPr>
                <w:rFonts w:ascii="Arial" w:hAnsi="Arial" w:cs="Arial"/>
                <w:color w:val="FF0000"/>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Pr="00951707" w:rsidRDefault="00B543D7" w:rsidP="00B543D7">
            <w:pPr>
              <w:jc w:val="center"/>
              <w:rPr>
                <w:rFonts w:ascii="Arial" w:hAnsi="Arial" w:cs="Arial"/>
                <w:b/>
                <w:bCs/>
                <w:color w:val="FF0000"/>
                <w:sz w:val="20"/>
                <w:szCs w:val="20"/>
              </w:rPr>
            </w:pP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color w:val="FF0000"/>
                <w:sz w:val="20"/>
                <w:szCs w:val="20"/>
              </w:rPr>
            </w:pPr>
            <w:r>
              <w:rPr>
                <w:rFonts w:ascii="Arial" w:hAnsi="Arial" w:cs="Arial"/>
                <w:color w:val="FF0000"/>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b/>
                <w:bCs/>
                <w:sz w:val="20"/>
                <w:szCs w:val="20"/>
              </w:rPr>
            </w:pPr>
            <w:r>
              <w:rPr>
                <w:rFonts w:ascii="Arial" w:hAnsi="Arial" w:cs="Arial"/>
                <w:b/>
                <w:bCs/>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r w:rsidR="00B543D7" w:rsidTr="00DA4446">
        <w:trPr>
          <w:trHeight w:val="402"/>
        </w:trPr>
        <w:tc>
          <w:tcPr>
            <w:tcW w:w="968" w:type="dxa"/>
            <w:tcBorders>
              <w:top w:val="nil"/>
              <w:left w:val="single" w:sz="8" w:space="0" w:color="auto"/>
              <w:bottom w:val="single" w:sz="4" w:space="0" w:color="auto"/>
              <w:right w:val="single" w:sz="8" w:space="0" w:color="auto"/>
            </w:tcBorders>
            <w:shd w:val="clear" w:color="auto" w:fill="auto"/>
            <w:noWrap/>
            <w:vAlign w:val="bottom"/>
          </w:tcPr>
          <w:p w:rsidR="00B543D7" w:rsidRDefault="00B543D7" w:rsidP="00B543D7">
            <w:pPr>
              <w:jc w:val="center"/>
              <w:rPr>
                <w:rFonts w:ascii="Arial" w:hAnsi="Arial" w:cs="Arial"/>
                <w:sz w:val="20"/>
                <w:szCs w:val="20"/>
              </w:rPr>
            </w:pPr>
            <w:r>
              <w:rPr>
                <w:rFonts w:ascii="Arial" w:hAnsi="Arial" w:cs="Arial"/>
                <w:sz w:val="20"/>
                <w:szCs w:val="20"/>
              </w:rPr>
              <w:t> </w:t>
            </w:r>
          </w:p>
        </w:tc>
        <w:tc>
          <w:tcPr>
            <w:tcW w:w="5446"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972"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55"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83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single" w:sz="4"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177" w:type="dxa"/>
            <w:tcBorders>
              <w:top w:val="nil"/>
              <w:left w:val="nil"/>
              <w:bottom w:val="single" w:sz="4" w:space="0" w:color="auto"/>
              <w:right w:val="nil"/>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B543D7" w:rsidRDefault="00B543D7" w:rsidP="00B543D7">
            <w:pPr>
              <w:rPr>
                <w:rFonts w:ascii="Arial" w:hAnsi="Arial" w:cs="Arial"/>
                <w:sz w:val="20"/>
                <w:szCs w:val="20"/>
              </w:rPr>
            </w:pPr>
            <w:r>
              <w:rPr>
                <w:rFonts w:ascii="Arial" w:hAnsi="Arial" w:cs="Arial"/>
                <w:sz w:val="20"/>
                <w:szCs w:val="20"/>
              </w:rPr>
              <w:t> </w:t>
            </w:r>
          </w:p>
        </w:tc>
      </w:tr>
    </w:tbl>
    <w:p w:rsidR="00B543D7" w:rsidRPr="008A1290" w:rsidRDefault="00B543D7" w:rsidP="00B543D7">
      <w:pPr>
        <w:pStyle w:val="NormalWeb"/>
        <w:spacing w:before="120" w:beforeAutospacing="0" w:after="120" w:afterAutospacing="0"/>
        <w:ind w:right="894"/>
        <w:rPr>
          <w:rFonts w:ascii="Calibri" w:hAnsi="Calibri"/>
        </w:rPr>
      </w:pPr>
    </w:p>
    <w:sectPr w:rsidR="00B543D7" w:rsidRPr="008A1290" w:rsidSect="00B543D7">
      <w:headerReference w:type="default" r:id="rId27"/>
      <w:footerReference w:type="default" r:id="rId28"/>
      <w:pgSz w:w="16838" w:h="11906" w:orient="landscape" w:code="9"/>
      <w:pgMar w:top="1797" w:right="1440" w:bottom="1418" w:left="175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A2E" w:rsidRDefault="00234A2E">
      <w:r>
        <w:separator/>
      </w:r>
    </w:p>
  </w:endnote>
  <w:endnote w:type="continuationSeparator" w:id="0">
    <w:p w:rsidR="00234A2E" w:rsidRDefault="00234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Italic">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D7" w:rsidRDefault="00B543D7" w:rsidP="00B543D7">
    <w:pPr>
      <w:pStyle w:val="Footer"/>
      <w:rPr>
        <w:rFonts w:ascii="Arial" w:hAnsi="Arial" w:cs="Arial"/>
        <w:sz w:val="20"/>
        <w:szCs w:val="20"/>
      </w:rPr>
    </w:pPr>
    <w:r>
      <w:rPr>
        <w:rStyle w:val="PageNumber"/>
      </w:rPr>
      <w:t xml:space="preserve">     </w:t>
    </w:r>
    <w:r>
      <w:rPr>
        <w:rFonts w:ascii="Arial" w:hAnsi="Arial" w:cs="Arial"/>
        <w:sz w:val="20"/>
        <w:szCs w:val="20"/>
      </w:rPr>
      <w:t>__________________________________________________________________________</w:t>
    </w:r>
  </w:p>
  <w:p w:rsidR="00B543D7" w:rsidRPr="001D32BF" w:rsidRDefault="00B543D7" w:rsidP="00B543D7">
    <w:pPr>
      <w:pStyle w:val="Footer"/>
      <w:rPr>
        <w:rFonts w:ascii="Calibri" w:hAnsi="Calibri" w:cs="Arial"/>
        <w:sz w:val="20"/>
        <w:szCs w:val="20"/>
      </w:rPr>
    </w:pPr>
    <w:r w:rsidRPr="00991F86">
      <w:rPr>
        <w:rFonts w:ascii="Calibri" w:hAnsi="Calibri" w:cs="Arial"/>
        <w:color w:val="FF0000"/>
        <w:sz w:val="20"/>
        <w:szCs w:val="20"/>
      </w:rPr>
      <w:t xml:space="preserve">       </w:t>
    </w:r>
    <w:r w:rsidRPr="00DC06A2">
      <w:rPr>
        <w:rFonts w:ascii="Calibri" w:hAnsi="Calibri" w:cs="Arial"/>
        <w:sz w:val="20"/>
        <w:szCs w:val="20"/>
      </w:rPr>
      <w:t xml:space="preserve">Issue Date: </w:t>
    </w:r>
    <w:r w:rsidR="006A4D8B">
      <w:rPr>
        <w:rFonts w:ascii="Calibri" w:hAnsi="Calibri" w:cs="Arial"/>
        <w:sz w:val="20"/>
        <w:szCs w:val="20"/>
      </w:rPr>
      <w:t>5</w:t>
    </w:r>
    <w:r w:rsidR="006A4D8B" w:rsidRPr="006A4D8B">
      <w:rPr>
        <w:rFonts w:ascii="Calibri" w:hAnsi="Calibri" w:cs="Arial"/>
        <w:sz w:val="20"/>
        <w:szCs w:val="20"/>
        <w:vertAlign w:val="superscript"/>
      </w:rPr>
      <w:t>th</w:t>
    </w:r>
    <w:r w:rsidR="006A4D8B">
      <w:rPr>
        <w:rFonts w:ascii="Calibri" w:hAnsi="Calibri" w:cs="Arial"/>
        <w:sz w:val="20"/>
        <w:szCs w:val="20"/>
      </w:rPr>
      <w:t xml:space="preserve"> April</w:t>
    </w:r>
    <w:r>
      <w:rPr>
        <w:rFonts w:ascii="Calibri" w:hAnsi="Calibri" w:cs="Arial"/>
        <w:sz w:val="20"/>
        <w:szCs w:val="20"/>
      </w:rPr>
      <w:t xml:space="preserve"> 2016</w:t>
    </w:r>
    <w:r>
      <w:rPr>
        <w:rFonts w:ascii="Calibri" w:hAnsi="Calibri" w:cs="Arial"/>
        <w:sz w:val="20"/>
        <w:szCs w:val="20"/>
      </w:rPr>
      <w:tab/>
    </w:r>
    <w:r>
      <w:rPr>
        <w:rFonts w:ascii="Calibri" w:hAnsi="Calibri" w:cs="Arial"/>
        <w:sz w:val="20"/>
        <w:szCs w:val="20"/>
      </w:rPr>
      <w:tab/>
      <w:t xml:space="preserve"> </w:t>
    </w:r>
    <w:r w:rsidRPr="001D32BF">
      <w:rPr>
        <w:rFonts w:ascii="Calibri" w:hAnsi="Calibri" w:cs="Arial"/>
        <w:sz w:val="20"/>
        <w:szCs w:val="20"/>
      </w:rPr>
      <w:t xml:space="preserve">Page </w:t>
    </w:r>
    <w:r w:rsidRPr="001D32BF">
      <w:rPr>
        <w:rFonts w:ascii="Calibri" w:hAnsi="Calibri" w:cs="Arial"/>
        <w:sz w:val="20"/>
        <w:szCs w:val="20"/>
      </w:rPr>
      <w:fldChar w:fldCharType="begin"/>
    </w:r>
    <w:r w:rsidRPr="001D32BF">
      <w:rPr>
        <w:rFonts w:ascii="Calibri" w:hAnsi="Calibri" w:cs="Arial"/>
        <w:sz w:val="20"/>
        <w:szCs w:val="20"/>
      </w:rPr>
      <w:instrText xml:space="preserve"> PAGE </w:instrText>
    </w:r>
    <w:r w:rsidRPr="001D32BF">
      <w:rPr>
        <w:rFonts w:ascii="Calibri" w:hAnsi="Calibri" w:cs="Arial"/>
        <w:sz w:val="20"/>
        <w:szCs w:val="20"/>
      </w:rPr>
      <w:fldChar w:fldCharType="separate"/>
    </w:r>
    <w:r w:rsidR="00234A2E">
      <w:rPr>
        <w:rFonts w:ascii="Calibri" w:hAnsi="Calibri" w:cs="Arial"/>
        <w:noProof/>
        <w:sz w:val="20"/>
        <w:szCs w:val="20"/>
      </w:rPr>
      <w:t>1</w:t>
    </w:r>
    <w:r w:rsidRPr="001D32BF">
      <w:rPr>
        <w:rFonts w:ascii="Calibri" w:hAnsi="Calibri" w:cs="Arial"/>
        <w:sz w:val="20"/>
        <w:szCs w:val="20"/>
      </w:rPr>
      <w:fldChar w:fldCharType="end"/>
    </w:r>
    <w:r w:rsidRPr="001D32BF">
      <w:rPr>
        <w:rFonts w:ascii="Calibri" w:hAnsi="Calibri" w:cs="Arial"/>
        <w:sz w:val="20"/>
        <w:szCs w:val="20"/>
      </w:rPr>
      <w:t xml:space="preserve"> of </w:t>
    </w:r>
    <w:r w:rsidRPr="001D32BF">
      <w:rPr>
        <w:rFonts w:ascii="Calibri" w:hAnsi="Calibri" w:cs="Arial"/>
        <w:sz w:val="20"/>
        <w:szCs w:val="20"/>
      </w:rPr>
      <w:fldChar w:fldCharType="begin"/>
    </w:r>
    <w:r w:rsidRPr="001D32BF">
      <w:rPr>
        <w:rFonts w:ascii="Calibri" w:hAnsi="Calibri" w:cs="Arial"/>
        <w:sz w:val="20"/>
        <w:szCs w:val="20"/>
      </w:rPr>
      <w:instrText xml:space="preserve"> NUMPAGES </w:instrText>
    </w:r>
    <w:r w:rsidRPr="001D32BF">
      <w:rPr>
        <w:rFonts w:ascii="Calibri" w:hAnsi="Calibri" w:cs="Arial"/>
        <w:sz w:val="20"/>
        <w:szCs w:val="20"/>
      </w:rPr>
      <w:fldChar w:fldCharType="separate"/>
    </w:r>
    <w:r w:rsidR="00234A2E">
      <w:rPr>
        <w:rFonts w:ascii="Calibri" w:hAnsi="Calibri" w:cs="Arial"/>
        <w:noProof/>
        <w:sz w:val="20"/>
        <w:szCs w:val="20"/>
      </w:rPr>
      <w:t>1</w:t>
    </w:r>
    <w:r w:rsidRPr="001D32BF">
      <w:rPr>
        <w:rFonts w:ascii="Calibri" w:hAnsi="Calibri" w:cs="Arial"/>
        <w:sz w:val="20"/>
        <w:szCs w:val="20"/>
      </w:rPr>
      <w:fldChar w:fldCharType="end"/>
    </w:r>
    <w:r w:rsidRPr="001D32BF">
      <w:rPr>
        <w:rFonts w:ascii="Calibri" w:hAnsi="Calibri" w:cs="Arial"/>
        <w:sz w:val="18"/>
        <w:szCs w:val="18"/>
      </w:rPr>
      <w:t xml:space="preserve">                                                    </w:t>
    </w:r>
  </w:p>
  <w:p w:rsidR="00B543D7" w:rsidRDefault="00B543D7" w:rsidP="00B543D7">
    <w:pPr>
      <w:pStyle w:val="Header"/>
    </w:pPr>
  </w:p>
  <w:p w:rsidR="00B543D7" w:rsidRDefault="00B543D7">
    <w:pPr>
      <w:pStyle w:val="Footer"/>
    </w:pP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D7" w:rsidRDefault="00B543D7">
    <w:pPr>
      <w:pStyle w:val="Footer"/>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w:t>
    </w:r>
  </w:p>
  <w:p w:rsidR="00B543D7" w:rsidRPr="001D32BF" w:rsidRDefault="00B543D7">
    <w:pPr>
      <w:pStyle w:val="Footer"/>
      <w:rPr>
        <w:rFonts w:ascii="Calibri" w:hAnsi="Calibri" w:cs="Arial"/>
        <w:sz w:val="20"/>
        <w:szCs w:val="20"/>
      </w:rPr>
    </w:pPr>
    <w:r w:rsidRPr="00DC06A2">
      <w:rPr>
        <w:rFonts w:ascii="Calibri" w:hAnsi="Calibri" w:cs="Arial"/>
        <w:sz w:val="20"/>
        <w:szCs w:val="20"/>
      </w:rPr>
      <w:t xml:space="preserve">Issue Date: </w:t>
    </w:r>
    <w:r w:rsidR="00CB0167">
      <w:rPr>
        <w:rFonts w:ascii="Calibri" w:hAnsi="Calibri" w:cs="Arial"/>
        <w:sz w:val="20"/>
        <w:szCs w:val="20"/>
      </w:rPr>
      <w:t>5</w:t>
    </w:r>
    <w:r w:rsidR="00CB0167" w:rsidRPr="00CB0167">
      <w:rPr>
        <w:rFonts w:ascii="Calibri" w:hAnsi="Calibri" w:cs="Arial"/>
        <w:sz w:val="20"/>
        <w:szCs w:val="20"/>
        <w:vertAlign w:val="superscript"/>
      </w:rPr>
      <w:t>th</w:t>
    </w:r>
    <w:r w:rsidR="00CB0167">
      <w:rPr>
        <w:rFonts w:ascii="Calibri" w:hAnsi="Calibri" w:cs="Arial"/>
        <w:sz w:val="20"/>
        <w:szCs w:val="20"/>
      </w:rPr>
      <w:t xml:space="preserve"> April</w:t>
    </w:r>
    <w:r>
      <w:rPr>
        <w:rFonts w:ascii="Calibri" w:hAnsi="Calibri" w:cs="Arial"/>
        <w:sz w:val="20"/>
        <w:szCs w:val="20"/>
      </w:rPr>
      <w:t xml:space="preserve"> 2016</w:t>
    </w:r>
    <w:r w:rsidRPr="001D32BF">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sidRPr="001D32BF">
      <w:rPr>
        <w:rFonts w:ascii="Calibri" w:hAnsi="Calibri" w:cs="Arial"/>
        <w:sz w:val="20"/>
        <w:szCs w:val="20"/>
      </w:rPr>
      <w:t xml:space="preserve">Page </w:t>
    </w:r>
    <w:r w:rsidRPr="001D32BF">
      <w:rPr>
        <w:rFonts w:ascii="Calibri" w:hAnsi="Calibri" w:cs="Arial"/>
        <w:sz w:val="20"/>
        <w:szCs w:val="20"/>
      </w:rPr>
      <w:fldChar w:fldCharType="begin"/>
    </w:r>
    <w:r w:rsidRPr="001D32BF">
      <w:rPr>
        <w:rFonts w:ascii="Calibri" w:hAnsi="Calibri" w:cs="Arial"/>
        <w:sz w:val="20"/>
        <w:szCs w:val="20"/>
      </w:rPr>
      <w:instrText xml:space="preserve"> PAGE </w:instrText>
    </w:r>
    <w:r w:rsidRPr="001D32BF">
      <w:rPr>
        <w:rFonts w:ascii="Calibri" w:hAnsi="Calibri" w:cs="Arial"/>
        <w:sz w:val="20"/>
        <w:szCs w:val="20"/>
      </w:rPr>
      <w:fldChar w:fldCharType="separate"/>
    </w:r>
    <w:r w:rsidR="00B05967">
      <w:rPr>
        <w:rFonts w:ascii="Calibri" w:hAnsi="Calibri" w:cs="Arial"/>
        <w:noProof/>
        <w:sz w:val="20"/>
        <w:szCs w:val="20"/>
      </w:rPr>
      <w:t>18</w:t>
    </w:r>
    <w:r w:rsidRPr="001D32BF">
      <w:rPr>
        <w:rFonts w:ascii="Calibri" w:hAnsi="Calibri" w:cs="Arial"/>
        <w:sz w:val="20"/>
        <w:szCs w:val="20"/>
      </w:rPr>
      <w:fldChar w:fldCharType="end"/>
    </w:r>
    <w:r w:rsidRPr="001D32BF">
      <w:rPr>
        <w:rFonts w:ascii="Calibri" w:hAnsi="Calibri" w:cs="Arial"/>
        <w:sz w:val="20"/>
        <w:szCs w:val="20"/>
      </w:rPr>
      <w:t xml:space="preserve"> of </w:t>
    </w:r>
    <w:r w:rsidRPr="001D32BF">
      <w:rPr>
        <w:rFonts w:ascii="Calibri" w:hAnsi="Calibri" w:cs="Arial"/>
        <w:sz w:val="20"/>
        <w:szCs w:val="20"/>
      </w:rPr>
      <w:fldChar w:fldCharType="begin"/>
    </w:r>
    <w:r w:rsidRPr="001D32BF">
      <w:rPr>
        <w:rFonts w:ascii="Calibri" w:hAnsi="Calibri" w:cs="Arial"/>
        <w:sz w:val="20"/>
        <w:szCs w:val="20"/>
      </w:rPr>
      <w:instrText xml:space="preserve"> NUMPAGES </w:instrText>
    </w:r>
    <w:r w:rsidRPr="001D32BF">
      <w:rPr>
        <w:rFonts w:ascii="Calibri" w:hAnsi="Calibri" w:cs="Arial"/>
        <w:sz w:val="20"/>
        <w:szCs w:val="20"/>
      </w:rPr>
      <w:fldChar w:fldCharType="separate"/>
    </w:r>
    <w:r w:rsidR="00B05967">
      <w:rPr>
        <w:rFonts w:ascii="Calibri" w:hAnsi="Calibri" w:cs="Arial"/>
        <w:noProof/>
        <w:sz w:val="20"/>
        <w:szCs w:val="20"/>
      </w:rPr>
      <w:t>18</w:t>
    </w:r>
    <w:r w:rsidRPr="001D32BF">
      <w:rPr>
        <w:rFonts w:ascii="Calibri" w:hAnsi="Calibri" w:cs="Arial"/>
        <w:sz w:val="20"/>
        <w:szCs w:val="20"/>
      </w:rPr>
      <w:fldChar w:fldCharType="end"/>
    </w:r>
    <w:r w:rsidRPr="001D32BF">
      <w:rPr>
        <w:rFonts w:ascii="Calibri" w:hAnsi="Calibri" w:cs="Arial"/>
        <w:sz w:val="18"/>
        <w:szCs w:val="18"/>
      </w:rPr>
      <w:t xml:space="preserve">                                                    </w:t>
    </w:r>
  </w:p>
  <w:p w:rsidR="00B543D7" w:rsidRDefault="00B543D7">
    <w:pPr>
      <w:pStyle w:val="Footer"/>
    </w:pPr>
    <w:r>
      <w:rPr>
        <w:rFonts w:ascii="Arial" w:hAnsi="Arial" w:cs="Arial"/>
        <w:sz w:val="20"/>
        <w:szCs w:val="20"/>
      </w:rPr>
      <w:tab/>
    </w:r>
    <w:r>
      <w:rPr>
        <w:rFonts w:ascii="Arial" w:hAnsi="Arial" w:cs="Arial"/>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A2E" w:rsidRDefault="00234A2E">
      <w:r>
        <w:separator/>
      </w:r>
    </w:p>
  </w:footnote>
  <w:footnote w:type="continuationSeparator" w:id="0">
    <w:p w:rsidR="00234A2E" w:rsidRDefault="00234A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D7" w:rsidRDefault="00234A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480pt;height:159.75pt;rotation:315;z-index:-3;mso-position-horizontal:center;mso-position-horizontal-relative:margin;mso-position-vertical:center;mso-position-vertical-relative:margin" o:allowincell="f" fillcolor="silver" stroked="f">
          <v:fill opacity=".5"/>
          <v:textpath style="font-family:&quot;Arial&quot;;font-size:2in"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D7" w:rsidRPr="0031482F" w:rsidRDefault="00234A2E" w:rsidP="00B543D7">
    <w:pPr>
      <w:pBdr>
        <w:bottom w:val="single" w:sz="12" w:space="0" w:color="auto"/>
      </w:pBdr>
      <w:rPr>
        <w:rFonts w:ascii="Calibri" w:hAnsi="Calibri" w:cs="Arial"/>
        <w:sz w:val="18"/>
        <w:szCs w:val="18"/>
      </w:rPr>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416.6pt;margin-top:-24.95pt;width:40.55pt;height:60.25pt;z-index:-2">
          <v:imagedata r:id="rId1" o:title="Build UK - Trade Association Member (JPEG)"/>
        </v:shape>
      </w:pict>
    </w:r>
    <w:r w:rsidR="00B543D7" w:rsidRPr="001D32BF">
      <w:rPr>
        <w:rFonts w:ascii="Calibri" w:hAnsi="Calibri" w:cs="Arial"/>
        <w:sz w:val="20"/>
        <w:szCs w:val="20"/>
      </w:rPr>
      <w:t>Scaffold S</w:t>
    </w:r>
    <w:r w:rsidR="00B543D7">
      <w:rPr>
        <w:rFonts w:ascii="Calibri" w:hAnsi="Calibri" w:cs="Arial"/>
        <w:sz w:val="20"/>
        <w:szCs w:val="20"/>
      </w:rPr>
      <w:t xml:space="preserve">pecification Template    </w:t>
    </w:r>
    <w:r w:rsidR="00B543D7">
      <w:rPr>
        <w:rFonts w:ascii="Calibri" w:hAnsi="Calibri" w:cs="Arial"/>
        <w:sz w:val="20"/>
        <w:szCs w:val="20"/>
      </w:rPr>
      <w:tab/>
    </w:r>
    <w:r w:rsidR="00B543D7">
      <w:rPr>
        <w:rFonts w:ascii="Calibri" w:hAnsi="Calibri" w:cs="Arial"/>
        <w:sz w:val="20"/>
        <w:szCs w:val="20"/>
      </w:rPr>
      <w:tab/>
      <w:t xml:space="preserve">              </w:t>
    </w:r>
    <w:r w:rsidR="00B543D7" w:rsidRPr="001D32BF">
      <w:rPr>
        <w:rFonts w:ascii="Calibri" w:hAnsi="Calibri" w:cs="Arial"/>
        <w:sz w:val="18"/>
        <w:szCs w:val="18"/>
      </w:rPr>
      <w:t xml:space="preserve">                                                </w:t>
    </w:r>
    <w:r w:rsidR="00B543D7">
      <w:rPr>
        <w:rFonts w:ascii="Calibri" w:hAnsi="Calibri" w:cs="Arial"/>
        <w:sz w:val="18"/>
        <w:szCs w:val="18"/>
      </w:rPr>
      <w:t xml:space="preserve">               </w:t>
    </w:r>
    <w:r>
      <w:rPr>
        <w:rFonts w:ascii="Calibri" w:hAnsi="Calibri" w:cs="Arial"/>
        <w:sz w:val="18"/>
        <w:szCs w:val="18"/>
      </w:rPr>
      <w:pict>
        <v:shape id="_x0000_i1028" type="#_x0000_t75" alt="NASC-logo-With text inverted with shadow" style="width:60pt;height:25.2pt;visibility:visible;mso-position-horizontal-relative:char;mso-position-vertical-relative:line">
          <v:imagedata r:id="rId2" o:title="NASC-logo-With text inverted with shadow" cropbottom="20144f"/>
        </v:shape>
      </w:pict>
    </w:r>
    <w:r w:rsidR="00B543D7">
      <w:rPr>
        <w:rFonts w:ascii="Calibri" w:hAnsi="Calibri" w:cs="Arial"/>
        <w:sz w:val="18"/>
        <w:szCs w:val="18"/>
      </w:rPr>
      <w:t xml:space="preserve">       </w:t>
    </w:r>
    <w:r w:rsidR="00B543D7" w:rsidRPr="001D32BF">
      <w:rPr>
        <w:rFonts w:ascii="Calibri" w:hAnsi="Calibri" w:cs="Arial"/>
        <w:sz w:val="18"/>
        <w:szCs w:val="18"/>
      </w:rPr>
      <w:t xml:space="preserve"> </w:t>
    </w:r>
    <w:r w:rsidR="00B543D7">
      <w:rPr>
        <w:rFonts w:ascii="Calibri" w:hAnsi="Calibri" w:cs="Arial"/>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D7" w:rsidRDefault="00234A2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480pt;height:159.75pt;rotation:315;z-index:-4;mso-position-horizontal:center;mso-position-horizontal-relative:margin;mso-position-vertical:center;mso-position-vertical-relative:margin" o:allowincell="f" fillcolor="silver" stroked="f">
          <v:fill opacity=".5"/>
          <v:textpath style="font-family:&quot;Arial&quot;;font-size:2in"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D7" w:rsidRDefault="00234A2E" w:rsidP="00B543D7">
    <w:pPr>
      <w:pBdr>
        <w:bottom w:val="single" w:sz="12" w:space="0" w:color="auto"/>
      </w:pBdr>
      <w:rPr>
        <w:rFonts w:ascii="Arial" w:hAnsi="Arial" w:cs="Arial"/>
        <w:sz w:val="18"/>
        <w:szCs w:val="18"/>
      </w:rPr>
    </w:pPr>
    <w:r>
      <w:rPr>
        <w:rFonts w:ascii="Calibri" w:hAnsi="Calibri" w:cs="Arial"/>
        <w:sz w:val="20"/>
        <w:szCs w:val="20"/>
        <w:lang w:bidi="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680.6pt;margin-top:-10.1pt;width:40.55pt;height:52pt;z-index:-1">
          <v:imagedata r:id="rId1" o:title="Build UK - Trade Association Member (JPEG)"/>
        </v:shape>
      </w:pict>
    </w:r>
  </w:p>
  <w:p w:rsidR="00B543D7" w:rsidRPr="001D32BF" w:rsidRDefault="00B543D7" w:rsidP="00B543D7">
    <w:pPr>
      <w:pBdr>
        <w:bottom w:val="single" w:sz="12" w:space="0" w:color="auto"/>
      </w:pBdr>
      <w:rPr>
        <w:rFonts w:ascii="Calibri" w:hAnsi="Calibri" w:cs="Arial"/>
        <w:sz w:val="18"/>
        <w:szCs w:val="18"/>
      </w:rPr>
    </w:pPr>
    <w:r w:rsidRPr="001D32BF">
      <w:rPr>
        <w:rFonts w:ascii="Calibri" w:hAnsi="Calibri" w:cs="Arial"/>
        <w:sz w:val="20"/>
        <w:szCs w:val="20"/>
      </w:rPr>
      <w:t xml:space="preserve">Scaffold Specification </w:t>
    </w:r>
    <w:r>
      <w:rPr>
        <w:rFonts w:ascii="Calibri" w:hAnsi="Calibri" w:cs="Arial"/>
        <w:sz w:val="20"/>
        <w:szCs w:val="20"/>
      </w:rPr>
      <w:t>Template</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sidR="00B05967">
      <w:rPr>
        <w:rFonts w:ascii="Calibri" w:hAnsi="Calibri" w:cs="Arial"/>
        <w:sz w:val="18"/>
        <w:szCs w:val="18"/>
      </w:rPr>
      <w:pict>
        <v:shape id="Picture 4" o:spid="_x0000_i1029" type="#_x0000_t75" alt="NASC-logo-With text inverted with shadow" style="width:63pt;height:23.4pt;visibility:visible;mso-position-horizontal-relative:char;mso-position-vertical-relative:line">
          <v:imagedata r:id="rId2" o:title="NASC-logo-With text inverted with shadow" cropbottom="20144f"/>
        </v:shape>
      </w:pict>
    </w:r>
  </w:p>
  <w:p w:rsidR="00B543D7" w:rsidRPr="004E1016" w:rsidRDefault="00B543D7">
    <w:pPr>
      <w:pStyle w:val="Header"/>
      <w:rPr>
        <w:rFonts w:ascii="Calibri" w:hAnsi="Calibri"/>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A5F0B"/>
    <w:multiLevelType w:val="hybridMultilevel"/>
    <w:tmpl w:val="DBCA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55E1E"/>
    <w:multiLevelType w:val="hybridMultilevel"/>
    <w:tmpl w:val="4CDC1FC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Wingdings"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Wingdings"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56620B9"/>
    <w:multiLevelType w:val="hybridMultilevel"/>
    <w:tmpl w:val="08CCE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211FA9"/>
    <w:multiLevelType w:val="hybridMultilevel"/>
    <w:tmpl w:val="8304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336F47"/>
    <w:multiLevelType w:val="hybridMultilevel"/>
    <w:tmpl w:val="B5646EA8"/>
    <w:lvl w:ilvl="0" w:tplc="212AB0EA">
      <w:numFmt w:val="bullet"/>
      <w:lvlText w:val=""/>
      <w:lvlJc w:val="left"/>
      <w:pPr>
        <w:ind w:left="1800" w:hanging="360"/>
      </w:pPr>
      <w:rPr>
        <w:rFonts w:ascii="Symbol" w:eastAsia="Times New Roman" w:hAnsi="Symbol" w:cs="Wingdings" w:hint="default"/>
      </w:rPr>
    </w:lvl>
    <w:lvl w:ilvl="1" w:tplc="08090003" w:tentative="1">
      <w:start w:val="1"/>
      <w:numFmt w:val="bullet"/>
      <w:lvlText w:val="o"/>
      <w:lvlJc w:val="left"/>
      <w:pPr>
        <w:ind w:left="2520" w:hanging="360"/>
      </w:pPr>
      <w:rPr>
        <w:rFonts w:ascii="Courier New" w:hAnsi="Courier New" w:cs="Wingdings"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Wingdings"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Wingdings"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8A75204"/>
    <w:multiLevelType w:val="hybridMultilevel"/>
    <w:tmpl w:val="5150FE08"/>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Wingdings"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Wingdings"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Wingdings"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6" w15:restartNumberingAfterBreak="0">
    <w:nsid w:val="3394691F"/>
    <w:multiLevelType w:val="multilevel"/>
    <w:tmpl w:val="558E7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9B5545"/>
    <w:multiLevelType w:val="hybridMultilevel"/>
    <w:tmpl w:val="1BB8D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B6826BE"/>
    <w:multiLevelType w:val="multilevel"/>
    <w:tmpl w:val="E5D008C2"/>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585A4A0C"/>
    <w:multiLevelType w:val="hybridMultilevel"/>
    <w:tmpl w:val="98405C28"/>
    <w:lvl w:ilvl="0" w:tplc="4B8C906A">
      <w:numFmt w:val="bullet"/>
      <w:lvlText w:val=""/>
      <w:lvlJc w:val="left"/>
      <w:pPr>
        <w:ind w:left="1440" w:hanging="360"/>
      </w:pPr>
      <w:rPr>
        <w:rFonts w:ascii="Symbol" w:eastAsia="Times New Roman" w:hAnsi="Symbol" w:cs="Wingdings"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A90052B"/>
    <w:multiLevelType w:val="hybridMultilevel"/>
    <w:tmpl w:val="F5DA5B0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Wingdings"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Wingdings"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Wingdings" w:hint="default"/>
      </w:rPr>
    </w:lvl>
    <w:lvl w:ilvl="8" w:tplc="08090005" w:tentative="1">
      <w:start w:val="1"/>
      <w:numFmt w:val="bullet"/>
      <w:lvlText w:val=""/>
      <w:lvlJc w:val="left"/>
      <w:pPr>
        <w:ind w:left="7272" w:hanging="360"/>
      </w:pPr>
      <w:rPr>
        <w:rFonts w:ascii="Wingdings" w:hAnsi="Wingdings" w:hint="default"/>
      </w:rPr>
    </w:lvl>
  </w:abstractNum>
  <w:abstractNum w:abstractNumId="11" w15:restartNumberingAfterBreak="0">
    <w:nsid w:val="61E25AD3"/>
    <w:multiLevelType w:val="hybridMultilevel"/>
    <w:tmpl w:val="51C2069C"/>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Wingdings"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Wingdings"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Wingdings"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6B6E2B2A"/>
    <w:multiLevelType w:val="hybridMultilevel"/>
    <w:tmpl w:val="5B289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404443"/>
    <w:multiLevelType w:val="hybridMultilevel"/>
    <w:tmpl w:val="21E0E59C"/>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Wingdings"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Wingdings"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Wingdings" w:hint="default"/>
      </w:rPr>
    </w:lvl>
    <w:lvl w:ilvl="8" w:tplc="08090005" w:tentative="1">
      <w:start w:val="1"/>
      <w:numFmt w:val="bullet"/>
      <w:lvlText w:val=""/>
      <w:lvlJc w:val="left"/>
      <w:pPr>
        <w:ind w:left="7245" w:hanging="360"/>
      </w:pPr>
      <w:rPr>
        <w:rFonts w:ascii="Wingdings" w:hAnsi="Wingdings" w:hint="default"/>
      </w:rPr>
    </w:lvl>
  </w:abstractNum>
  <w:abstractNum w:abstractNumId="14" w15:restartNumberingAfterBreak="0">
    <w:nsid w:val="770123FB"/>
    <w:multiLevelType w:val="multilevel"/>
    <w:tmpl w:val="679C48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440"/>
        </w:tabs>
        <w:ind w:left="1224" w:hanging="504"/>
      </w:pPr>
      <w:rPr>
        <w:rFonts w:hint="default"/>
        <w:color w:val="auto"/>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3206"/>
        </w:tabs>
        <w:ind w:left="2918" w:hanging="792"/>
      </w:pPr>
      <w:rPr>
        <w:rFonts w:hint="default"/>
        <w:b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C1C0009"/>
    <w:multiLevelType w:val="hybridMultilevel"/>
    <w:tmpl w:val="2A1CE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8F2F11"/>
    <w:multiLevelType w:val="multilevel"/>
    <w:tmpl w:val="DD4E90D6"/>
    <w:lvl w:ilvl="0">
      <w:start w:val="6"/>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FC73EB1"/>
    <w:multiLevelType w:val="hybridMultilevel"/>
    <w:tmpl w:val="8F4CB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8"/>
  </w:num>
  <w:num w:numId="4">
    <w:abstractNumId w:val="4"/>
  </w:num>
  <w:num w:numId="5">
    <w:abstractNumId w:val="9"/>
  </w:num>
  <w:num w:numId="6">
    <w:abstractNumId w:val="17"/>
  </w:num>
  <w:num w:numId="7">
    <w:abstractNumId w:val="5"/>
  </w:num>
  <w:num w:numId="8">
    <w:abstractNumId w:val="16"/>
  </w:num>
  <w:num w:numId="9">
    <w:abstractNumId w:val="1"/>
  </w:num>
  <w:num w:numId="10">
    <w:abstractNumId w:val="10"/>
  </w:num>
  <w:num w:numId="11">
    <w:abstractNumId w:val="7"/>
  </w:num>
  <w:num w:numId="12">
    <w:abstractNumId w:val="13"/>
  </w:num>
  <w:num w:numId="13">
    <w:abstractNumId w:val="3"/>
  </w:num>
  <w:num w:numId="14">
    <w:abstractNumId w:val="15"/>
  </w:num>
  <w:num w:numId="15">
    <w:abstractNumId w:val="2"/>
  </w:num>
  <w:num w:numId="16">
    <w:abstractNumId w:val="0"/>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savePreviewPicture/>
  <w:hdrShapeDefaults>
    <o:shapedefaults v:ext="edit" spidmax="2057" fill="f" fillcolor="white">
      <v:fill color="white" on="f"/>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1C99"/>
    <w:rsid w:val="0008573B"/>
    <w:rsid w:val="000B6219"/>
    <w:rsid w:val="000E28E4"/>
    <w:rsid w:val="000F0E39"/>
    <w:rsid w:val="0013158C"/>
    <w:rsid w:val="001755CC"/>
    <w:rsid w:val="002248DE"/>
    <w:rsid w:val="00226FB2"/>
    <w:rsid w:val="00234A2E"/>
    <w:rsid w:val="00243337"/>
    <w:rsid w:val="00252807"/>
    <w:rsid w:val="00281C35"/>
    <w:rsid w:val="002941D5"/>
    <w:rsid w:val="002B28AB"/>
    <w:rsid w:val="002B5F37"/>
    <w:rsid w:val="002F5314"/>
    <w:rsid w:val="003128CB"/>
    <w:rsid w:val="0031767D"/>
    <w:rsid w:val="00335E0C"/>
    <w:rsid w:val="003626DC"/>
    <w:rsid w:val="003A30D0"/>
    <w:rsid w:val="003E1F4A"/>
    <w:rsid w:val="003E63E0"/>
    <w:rsid w:val="003F6758"/>
    <w:rsid w:val="00425E50"/>
    <w:rsid w:val="00471E75"/>
    <w:rsid w:val="004C4C9C"/>
    <w:rsid w:val="004D5911"/>
    <w:rsid w:val="004E496F"/>
    <w:rsid w:val="004F5490"/>
    <w:rsid w:val="00510BDD"/>
    <w:rsid w:val="00565F75"/>
    <w:rsid w:val="00583488"/>
    <w:rsid w:val="005C0714"/>
    <w:rsid w:val="00611026"/>
    <w:rsid w:val="0061636E"/>
    <w:rsid w:val="00657883"/>
    <w:rsid w:val="006A4D8B"/>
    <w:rsid w:val="006E0458"/>
    <w:rsid w:val="006F78B8"/>
    <w:rsid w:val="007A4226"/>
    <w:rsid w:val="007E53D3"/>
    <w:rsid w:val="007F43BD"/>
    <w:rsid w:val="00802316"/>
    <w:rsid w:val="008827B6"/>
    <w:rsid w:val="0088379B"/>
    <w:rsid w:val="008C43CD"/>
    <w:rsid w:val="008D2AA0"/>
    <w:rsid w:val="00951707"/>
    <w:rsid w:val="0096031D"/>
    <w:rsid w:val="009721F6"/>
    <w:rsid w:val="00972B44"/>
    <w:rsid w:val="0098269E"/>
    <w:rsid w:val="009C0FB9"/>
    <w:rsid w:val="009D1179"/>
    <w:rsid w:val="009E25B9"/>
    <w:rsid w:val="00A20ED3"/>
    <w:rsid w:val="00A578A5"/>
    <w:rsid w:val="00AC45EE"/>
    <w:rsid w:val="00AD16CA"/>
    <w:rsid w:val="00B00002"/>
    <w:rsid w:val="00B05967"/>
    <w:rsid w:val="00B14BF4"/>
    <w:rsid w:val="00B543D7"/>
    <w:rsid w:val="00B75E07"/>
    <w:rsid w:val="00B8143A"/>
    <w:rsid w:val="00BB0AA1"/>
    <w:rsid w:val="00BC1C26"/>
    <w:rsid w:val="00C0152C"/>
    <w:rsid w:val="00C740CF"/>
    <w:rsid w:val="00C83CC0"/>
    <w:rsid w:val="00CA4A1C"/>
    <w:rsid w:val="00CB0167"/>
    <w:rsid w:val="00CD130F"/>
    <w:rsid w:val="00D037DA"/>
    <w:rsid w:val="00D047AF"/>
    <w:rsid w:val="00D421EA"/>
    <w:rsid w:val="00D54B32"/>
    <w:rsid w:val="00DA3AAF"/>
    <w:rsid w:val="00DA4446"/>
    <w:rsid w:val="00DA6376"/>
    <w:rsid w:val="00DA69EF"/>
    <w:rsid w:val="00DC2EBB"/>
    <w:rsid w:val="00DD1F95"/>
    <w:rsid w:val="00E008FD"/>
    <w:rsid w:val="00E54E60"/>
    <w:rsid w:val="00E55E44"/>
    <w:rsid w:val="00E57FE4"/>
    <w:rsid w:val="00E92222"/>
    <w:rsid w:val="00EA3637"/>
    <w:rsid w:val="00EC1C99"/>
    <w:rsid w:val="00ED73B5"/>
    <w:rsid w:val="00EF2EF4"/>
    <w:rsid w:val="00FF0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f" fillcolor="white">
      <v:fill color="white" on="f"/>
    </o:shapedefaults>
    <o:shapelayout v:ext="edit">
      <o:idmap v:ext="edit" data="1"/>
    </o:shapelayout>
  </w:shapeDefaults>
  <w:decimalSymbol w:val="."/>
  <w:listSeparator w:val=","/>
  <w15:chartTrackingRefBased/>
  <w15:docId w15:val="{FAA9A436-D5DF-490D-8ACC-2AC9661C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1C99"/>
    <w:pPr>
      <w:tabs>
        <w:tab w:val="center" w:pos="4153"/>
        <w:tab w:val="right" w:pos="8306"/>
      </w:tabs>
    </w:pPr>
  </w:style>
  <w:style w:type="paragraph" w:styleId="Footer">
    <w:name w:val="footer"/>
    <w:basedOn w:val="Normal"/>
    <w:rsid w:val="00EC1C99"/>
    <w:pPr>
      <w:tabs>
        <w:tab w:val="center" w:pos="4153"/>
        <w:tab w:val="right" w:pos="8306"/>
      </w:tabs>
    </w:pPr>
  </w:style>
  <w:style w:type="character" w:styleId="Hyperlink">
    <w:name w:val="Hyperlink"/>
    <w:rsid w:val="001D32BF"/>
    <w:rPr>
      <w:color w:val="0000FF"/>
      <w:u w:val="single"/>
    </w:rPr>
  </w:style>
  <w:style w:type="character" w:styleId="PageNumber">
    <w:name w:val="page number"/>
    <w:basedOn w:val="DefaultParagraphFont"/>
    <w:rsid w:val="00095547"/>
  </w:style>
  <w:style w:type="paragraph" w:styleId="NormalWeb">
    <w:name w:val="Normal (Web)"/>
    <w:basedOn w:val="Normal"/>
    <w:rsid w:val="00095547"/>
    <w:pPr>
      <w:spacing w:before="100" w:beforeAutospacing="1" w:after="100" w:afterAutospacing="1"/>
    </w:pPr>
    <w:rPr>
      <w:rFonts w:cs="Times"/>
      <w:lang w:eastAsia="en-US"/>
    </w:rPr>
  </w:style>
  <w:style w:type="paragraph" w:styleId="Title">
    <w:name w:val="Title"/>
    <w:basedOn w:val="Normal"/>
    <w:qFormat/>
    <w:rsid w:val="00095547"/>
    <w:pPr>
      <w:overflowPunct w:val="0"/>
      <w:autoSpaceDE w:val="0"/>
      <w:autoSpaceDN w:val="0"/>
      <w:adjustRightInd w:val="0"/>
      <w:spacing w:before="80"/>
      <w:jc w:val="center"/>
      <w:textAlignment w:val="baseline"/>
    </w:pPr>
    <w:rPr>
      <w:rFonts w:ascii="Arial" w:hAnsi="Arial"/>
      <w:b/>
      <w:kern w:val="28"/>
      <w:sz w:val="28"/>
      <w:szCs w:val="20"/>
    </w:rPr>
  </w:style>
  <w:style w:type="paragraph" w:styleId="BalloonText">
    <w:name w:val="Balloon Text"/>
    <w:basedOn w:val="Normal"/>
    <w:link w:val="BalloonTextChar"/>
    <w:rsid w:val="00124A23"/>
    <w:rPr>
      <w:rFonts w:ascii="Tahoma" w:hAnsi="Tahoma" w:cs="Tahoma"/>
      <w:sz w:val="16"/>
      <w:szCs w:val="16"/>
    </w:rPr>
  </w:style>
  <w:style w:type="character" w:customStyle="1" w:styleId="BalloonTextChar">
    <w:name w:val="Balloon Text Char"/>
    <w:link w:val="BalloonText"/>
    <w:rsid w:val="00124A23"/>
    <w:rPr>
      <w:rFonts w:ascii="Tahoma" w:hAnsi="Tahoma" w:cs="Tahoma"/>
      <w:sz w:val="16"/>
      <w:szCs w:val="16"/>
    </w:rPr>
  </w:style>
  <w:style w:type="paragraph" w:styleId="ListParagraph">
    <w:name w:val="List Paragraph"/>
    <w:basedOn w:val="Normal"/>
    <w:uiPriority w:val="34"/>
    <w:qFormat/>
    <w:rsid w:val="003864A5"/>
    <w:pPr>
      <w:ind w:left="720"/>
    </w:pPr>
  </w:style>
  <w:style w:type="paragraph" w:customStyle="1" w:styleId="Default">
    <w:name w:val="Default"/>
    <w:rsid w:val="00296047"/>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Studio:%20%20%20MAC%20ONGOING%20JOBS:NASC_Guidance_Notes:24095_NASC_ScaffoldSpecTemplate:pics%20to%20amend:inspec%20cards.jpg" TargetMode="External"/><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oter" Target="footer2.xml"/><Relationship Id="rId10" Type="http://schemas.openxmlformats.org/officeDocument/2006/relationships/hyperlink" Target="http://www.cisrs.org.u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asc.org.uk"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9C874-B9F2-4194-9B1E-E8D950C2A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3431</Words>
  <Characters>19562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Scaffold Specification</vt:lpstr>
    </vt:vector>
  </TitlesOfParts>
  <Company>HP</Company>
  <LinksUpToDate>false</LinksUpToDate>
  <CharactersWithSpaces>22948</CharactersWithSpaces>
  <SharedDoc>false</SharedDoc>
  <HLinks>
    <vt:vector size="66" baseType="variant">
      <vt:variant>
        <vt:i4>3080239</vt:i4>
      </vt:variant>
      <vt:variant>
        <vt:i4>9</vt:i4>
      </vt:variant>
      <vt:variant>
        <vt:i4>0</vt:i4>
      </vt:variant>
      <vt:variant>
        <vt:i4>5</vt:i4>
      </vt:variant>
      <vt:variant>
        <vt:lpwstr>http://www.nasc.org.uk/</vt:lpwstr>
      </vt:variant>
      <vt:variant>
        <vt:lpwstr/>
      </vt:variant>
      <vt:variant>
        <vt:i4>1704018</vt:i4>
      </vt:variant>
      <vt:variant>
        <vt:i4>3</vt:i4>
      </vt:variant>
      <vt:variant>
        <vt:i4>0</vt:i4>
      </vt:variant>
      <vt:variant>
        <vt:i4>5</vt:i4>
      </vt:variant>
      <vt:variant>
        <vt:lpwstr>http://www.cisrs.org.uk/</vt:lpwstr>
      </vt:variant>
      <vt:variant>
        <vt:lpwstr/>
      </vt:variant>
      <vt:variant>
        <vt:i4>3080239</vt:i4>
      </vt:variant>
      <vt:variant>
        <vt:i4>0</vt:i4>
      </vt:variant>
      <vt:variant>
        <vt:i4>0</vt:i4>
      </vt:variant>
      <vt:variant>
        <vt:i4>5</vt:i4>
      </vt:variant>
      <vt:variant>
        <vt:lpwstr>http://www.nasc.org.uk/</vt:lpwstr>
      </vt:variant>
      <vt:variant>
        <vt:lpwstr/>
      </vt:variant>
      <vt:variant>
        <vt:i4>8257662</vt:i4>
      </vt:variant>
      <vt:variant>
        <vt:i4>-1</vt:i4>
      </vt:variant>
      <vt:variant>
        <vt:i4>2055</vt:i4>
      </vt:variant>
      <vt:variant>
        <vt:i4>1</vt:i4>
      </vt:variant>
      <vt:variant>
        <vt:lpwstr>Macintosh HD:Users:Bev:Desktop:nasc:Build UK - Trade Association Member (JPEG).jpg</vt:lpwstr>
      </vt:variant>
      <vt:variant>
        <vt:lpwstr/>
      </vt:variant>
      <vt:variant>
        <vt:i4>8257662</vt:i4>
      </vt:variant>
      <vt:variant>
        <vt:i4>-1</vt:i4>
      </vt:variant>
      <vt:variant>
        <vt:i4>2056</vt:i4>
      </vt:variant>
      <vt:variant>
        <vt:i4>1</vt:i4>
      </vt:variant>
      <vt:variant>
        <vt:lpwstr>Macintosh HD:Users:Bev:Desktop:nasc:Build UK - Trade Association Member (JPEG).jpg</vt:lpwstr>
      </vt:variant>
      <vt:variant>
        <vt:lpwstr/>
      </vt:variant>
      <vt:variant>
        <vt:i4>8257662</vt:i4>
      </vt:variant>
      <vt:variant>
        <vt:i4>-1</vt:i4>
      </vt:variant>
      <vt:variant>
        <vt:i4>1062</vt:i4>
      </vt:variant>
      <vt:variant>
        <vt:i4>1</vt:i4>
      </vt:variant>
      <vt:variant>
        <vt:lpwstr>Macintosh HD:Users:Bev:Desktop:nasc:Build UK - Trade Association Member (JPEG).jpg</vt:lpwstr>
      </vt:variant>
      <vt:variant>
        <vt:lpwstr/>
      </vt:variant>
      <vt:variant>
        <vt:i4>524300</vt:i4>
      </vt:variant>
      <vt:variant>
        <vt:i4>-1</vt:i4>
      </vt:variant>
      <vt:variant>
        <vt:i4>1063</vt:i4>
      </vt:variant>
      <vt:variant>
        <vt:i4>1</vt:i4>
      </vt:variant>
      <vt:variant>
        <vt:lpwstr>:pics to amend:scaff labourer.jpg</vt:lpwstr>
      </vt:variant>
      <vt:variant>
        <vt:lpwstr/>
      </vt:variant>
      <vt:variant>
        <vt:i4>65541</vt:i4>
      </vt:variant>
      <vt:variant>
        <vt:i4>-1</vt:i4>
      </vt:variant>
      <vt:variant>
        <vt:i4>1064</vt:i4>
      </vt:variant>
      <vt:variant>
        <vt:i4>1</vt:i4>
      </vt:variant>
      <vt:variant>
        <vt:lpwstr>:pics to amend:trainee scaffolder.jpg</vt:lpwstr>
      </vt:variant>
      <vt:variant>
        <vt:lpwstr/>
      </vt:variant>
      <vt:variant>
        <vt:i4>2031707</vt:i4>
      </vt:variant>
      <vt:variant>
        <vt:i4>-1</vt:i4>
      </vt:variant>
      <vt:variant>
        <vt:i4>1065</vt:i4>
      </vt:variant>
      <vt:variant>
        <vt:i4>1</vt:i4>
      </vt:variant>
      <vt:variant>
        <vt:lpwstr>:pics to amend:scaffolder.jpg</vt:lpwstr>
      </vt:variant>
      <vt:variant>
        <vt:lpwstr/>
      </vt:variant>
      <vt:variant>
        <vt:i4>524319</vt:i4>
      </vt:variant>
      <vt:variant>
        <vt:i4>-1</vt:i4>
      </vt:variant>
      <vt:variant>
        <vt:i4>1068</vt:i4>
      </vt:variant>
      <vt:variant>
        <vt:i4>1</vt:i4>
      </vt:variant>
      <vt:variant>
        <vt:lpwstr>:pics to amend:adv scaffolder.jpg</vt:lpwstr>
      </vt:variant>
      <vt:variant>
        <vt:lpwstr/>
      </vt:variant>
      <vt:variant>
        <vt:i4>3407910</vt:i4>
      </vt:variant>
      <vt:variant>
        <vt:i4>-1</vt:i4>
      </vt:variant>
      <vt:variant>
        <vt:i4>1069</vt:i4>
      </vt:variant>
      <vt:variant>
        <vt:i4>1</vt:i4>
      </vt:variant>
      <vt:variant>
        <vt:lpwstr>:pics to amend:scaff super.jpg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Scaffold Specification</dc:title>
  <dc:subject/>
  <dc:creator>rstatham</dc:creator>
  <cp:keywords/>
  <cp:lastModifiedBy>Andrew Greenwood</cp:lastModifiedBy>
  <cp:revision>4</cp:revision>
  <cp:lastPrinted>2016-04-04T15:10:00Z</cp:lastPrinted>
  <dcterms:created xsi:type="dcterms:W3CDTF">2017-05-02T19:16:00Z</dcterms:created>
  <dcterms:modified xsi:type="dcterms:W3CDTF">2018-03-19T15:54:00Z</dcterms:modified>
</cp:coreProperties>
</file>