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F326A" w14:textId="77777777" w:rsidR="00C15EC4" w:rsidRPr="00C15EC4" w:rsidRDefault="00C15EC4" w:rsidP="00C15EC4">
      <w:pPr>
        <w:spacing w:after="0" w:line="240" w:lineRule="auto"/>
        <w:jc w:val="center"/>
        <w:rPr>
          <w:rFonts w:ascii="Tahoma" w:eastAsia="Times New Roman" w:hAnsi="Tahoma" w:cs="Tahoma"/>
          <w:b/>
          <w:caps/>
          <w:color w:val="244061"/>
          <w:sz w:val="48"/>
          <w:szCs w:val="20"/>
          <w:lang w:eastAsia="en-GB"/>
        </w:rPr>
      </w:pPr>
      <w:bookmarkStart w:id="0" w:name="_GoBack"/>
      <w:bookmarkEnd w:id="0"/>
      <w:r w:rsidRPr="00C15EC4">
        <w:rPr>
          <w:rFonts w:ascii="Tahoma" w:eastAsia="Times New Roman" w:hAnsi="Tahoma" w:cs="Tahoma"/>
          <w:caps/>
          <w:color w:val="244061"/>
          <w:sz w:val="48"/>
          <w:szCs w:val="20"/>
          <w:lang w:eastAsia="en-GB"/>
        </w:rPr>
        <w:t xml:space="preserve">Trafford Council </w:t>
      </w:r>
      <w:r w:rsidR="003613E4">
        <w:rPr>
          <w:rFonts w:ascii="Tahoma" w:eastAsia="Times New Roman" w:hAnsi="Tahoma" w:cs="Tahoma"/>
          <w:caps/>
          <w:color w:val="244061"/>
          <w:sz w:val="48"/>
          <w:szCs w:val="20"/>
          <w:lang w:eastAsia="en-GB"/>
        </w:rPr>
        <w:t>and Trafford clinical commissioning Group</w:t>
      </w:r>
    </w:p>
    <w:p w14:paraId="466578CB" w14:textId="77777777" w:rsidR="00C15EC4" w:rsidRPr="00C15EC4" w:rsidRDefault="00C15EC4" w:rsidP="00C15EC4">
      <w:pPr>
        <w:spacing w:after="0" w:line="240" w:lineRule="auto"/>
        <w:jc w:val="center"/>
        <w:rPr>
          <w:rFonts w:ascii="Tahoma" w:eastAsia="Times New Roman" w:hAnsi="Tahoma" w:cs="Tahoma"/>
          <w:b/>
          <w:caps/>
          <w:color w:val="244061"/>
          <w:sz w:val="54"/>
          <w:szCs w:val="20"/>
          <w:lang w:eastAsia="en-GB"/>
        </w:rPr>
      </w:pPr>
      <w:r>
        <w:rPr>
          <w:rFonts w:ascii="Tahoma" w:eastAsia="Times New Roman" w:hAnsi="Tahoma" w:cs="Tahoma"/>
          <w:b/>
          <w:caps/>
          <w:color w:val="244061"/>
          <w:sz w:val="54"/>
          <w:szCs w:val="20"/>
          <w:lang w:eastAsia="en-GB"/>
        </w:rPr>
        <w:t xml:space="preserve">Prior information Notice and </w:t>
      </w:r>
      <w:r w:rsidRPr="00C15EC4">
        <w:rPr>
          <w:rFonts w:ascii="Tahoma" w:eastAsia="Times New Roman" w:hAnsi="Tahoma" w:cs="Tahoma"/>
          <w:b/>
          <w:caps/>
          <w:color w:val="244061"/>
          <w:sz w:val="54"/>
          <w:szCs w:val="20"/>
          <w:lang w:eastAsia="en-GB"/>
        </w:rPr>
        <w:t>Soft Market testing</w:t>
      </w:r>
    </w:p>
    <w:p w14:paraId="3DD7D92A" w14:textId="77777777" w:rsidR="00C15EC4" w:rsidRPr="00C15EC4" w:rsidRDefault="00C15EC4" w:rsidP="00C15EC4">
      <w:pPr>
        <w:spacing w:after="0" w:line="240" w:lineRule="auto"/>
        <w:jc w:val="both"/>
        <w:rPr>
          <w:rFonts w:ascii="Gill Sans" w:eastAsia="Times New Roman" w:hAnsi="Gill Sans" w:cs="Times New Roman"/>
          <w:b/>
          <w:caps/>
          <w:sz w:val="46"/>
          <w:szCs w:val="20"/>
          <w:highlight w:val="yellow"/>
          <w:lang w:eastAsia="en-GB"/>
        </w:rPr>
      </w:pPr>
    </w:p>
    <w:p w14:paraId="1CB2FCCC" w14:textId="77777777" w:rsidR="000277BC" w:rsidRDefault="008F5216" w:rsidP="008F5216">
      <w:pPr>
        <w:pStyle w:val="Title"/>
      </w:pPr>
      <w:r>
        <w:t>PIN Notice: Trafford</w:t>
      </w:r>
      <w:r w:rsidR="003613E4">
        <w:t xml:space="preserve"> Carers Service</w:t>
      </w:r>
    </w:p>
    <w:p w14:paraId="1998DE1A" w14:textId="77777777" w:rsidR="008F5216" w:rsidRPr="008A3685" w:rsidRDefault="008F5216" w:rsidP="00615F11">
      <w:pPr>
        <w:pStyle w:val="Heading1"/>
        <w:jc w:val="both"/>
        <w:rPr>
          <w:color w:val="4F81BD" w:themeColor="accent1"/>
        </w:rPr>
      </w:pPr>
      <w:r w:rsidRPr="008A3685">
        <w:rPr>
          <w:color w:val="4F81BD" w:themeColor="accent1"/>
        </w:rPr>
        <w:t>Introduction</w:t>
      </w:r>
    </w:p>
    <w:p w14:paraId="188D4392" w14:textId="74CA2D46" w:rsidR="003613E4" w:rsidRDefault="008F5216" w:rsidP="00615F11">
      <w:pPr>
        <w:jc w:val="both"/>
      </w:pPr>
      <w:r>
        <w:t xml:space="preserve">Trafford Council </w:t>
      </w:r>
      <w:r w:rsidR="003613E4">
        <w:t xml:space="preserve">and Trafford Clinical Commissioning group </w:t>
      </w:r>
      <w:r w:rsidR="006134B0">
        <w:t>are</w:t>
      </w:r>
      <w:r>
        <w:t xml:space="preserve"> planning to </w:t>
      </w:r>
      <w:r w:rsidR="001805E7">
        <w:t>re-</w:t>
      </w:r>
      <w:r>
        <w:t>procure a</w:t>
      </w:r>
      <w:r w:rsidR="003613E4">
        <w:t xml:space="preserve"> service to support Trafford Carers and </w:t>
      </w:r>
      <w:r w:rsidR="00891D2D">
        <w:t xml:space="preserve">to </w:t>
      </w:r>
      <w:r w:rsidR="003613E4">
        <w:t>take a lead role in the delivery of Trafford’s Carers Strategy to achieve our shared vision:</w:t>
      </w:r>
    </w:p>
    <w:p w14:paraId="7E65ED62" w14:textId="77777777" w:rsidR="003613E4" w:rsidRPr="005B11B9" w:rsidRDefault="003613E4" w:rsidP="00615F11">
      <w:pPr>
        <w:autoSpaceDE w:val="0"/>
        <w:autoSpaceDN w:val="0"/>
        <w:adjustRightInd w:val="0"/>
        <w:spacing w:after="0" w:line="240" w:lineRule="auto"/>
        <w:jc w:val="both"/>
        <w:rPr>
          <w:rFonts w:ascii="Arial" w:hAnsi="Arial" w:cs="Arial"/>
          <w:b/>
          <w:bCs/>
          <w:i/>
          <w:color w:val="17365D" w:themeColor="text2" w:themeShade="BF"/>
          <w:sz w:val="24"/>
          <w:szCs w:val="24"/>
        </w:rPr>
      </w:pPr>
      <w:r w:rsidRPr="005B11B9">
        <w:rPr>
          <w:rFonts w:ascii="Arial" w:hAnsi="Arial" w:cs="Arial"/>
          <w:b/>
          <w:bCs/>
          <w:i/>
          <w:color w:val="17365D" w:themeColor="text2" w:themeShade="BF"/>
          <w:sz w:val="24"/>
          <w:szCs w:val="24"/>
        </w:rPr>
        <w:t xml:space="preserve">Trafford Council, Trafford Clinical Commissioning Group, Trafford Carers Partnership Board together with our carers and other organisations will work together to provide carers with the support they require. We believe that all carers have the right to be recognised, respected, valued and supported both in their caring role and as individuals in their own right.  </w:t>
      </w:r>
    </w:p>
    <w:p w14:paraId="2750D565" w14:textId="77777777" w:rsidR="003613E4" w:rsidRPr="007331C2" w:rsidRDefault="003613E4" w:rsidP="00615F11">
      <w:pPr>
        <w:autoSpaceDE w:val="0"/>
        <w:autoSpaceDN w:val="0"/>
        <w:adjustRightInd w:val="0"/>
        <w:spacing w:after="0" w:line="240" w:lineRule="auto"/>
        <w:jc w:val="both"/>
        <w:rPr>
          <w:rFonts w:ascii="Arial" w:hAnsi="Arial" w:cs="Arial"/>
          <w:b/>
          <w:bCs/>
          <w:i/>
          <w:color w:val="C00000"/>
          <w:sz w:val="24"/>
          <w:szCs w:val="24"/>
        </w:rPr>
      </w:pPr>
    </w:p>
    <w:p w14:paraId="631742DB" w14:textId="4A13259A" w:rsidR="008F5216" w:rsidRPr="00651406" w:rsidRDefault="008F5216" w:rsidP="00615F11">
      <w:pPr>
        <w:jc w:val="both"/>
      </w:pPr>
      <w:r w:rsidRPr="00651406">
        <w:t>As a result of this</w:t>
      </w:r>
      <w:r w:rsidR="00891D2D" w:rsidRPr="00651406">
        <w:t xml:space="preserve"> re-procurement</w:t>
      </w:r>
      <w:r w:rsidRPr="00651406">
        <w:t xml:space="preserve">, we </w:t>
      </w:r>
      <w:r w:rsidR="00891D2D" w:rsidRPr="00651406">
        <w:t xml:space="preserve">are </w:t>
      </w:r>
      <w:r w:rsidRPr="00651406">
        <w:t>seek</w:t>
      </w:r>
      <w:r w:rsidR="00891D2D" w:rsidRPr="00651406">
        <w:t>ing</w:t>
      </w:r>
      <w:r w:rsidRPr="00651406">
        <w:t xml:space="preserve"> to engage with potential providers to </w:t>
      </w:r>
      <w:r w:rsidR="001E5CDA" w:rsidRPr="00651406">
        <w:t>support</w:t>
      </w:r>
      <w:r w:rsidR="006134B0" w:rsidRPr="00651406">
        <w:t xml:space="preserve"> </w:t>
      </w:r>
      <w:r w:rsidR="00392FA7" w:rsidRPr="00651406">
        <w:t xml:space="preserve">a </w:t>
      </w:r>
      <w:r w:rsidR="006134B0" w:rsidRPr="00651406">
        <w:t>co-design process</w:t>
      </w:r>
      <w:r w:rsidR="00392FA7" w:rsidRPr="00651406">
        <w:t xml:space="preserve"> for the new service specification and subsequently deliver the service</w:t>
      </w:r>
      <w:r w:rsidR="006B73CD" w:rsidRPr="00651406">
        <w:t>.</w:t>
      </w:r>
    </w:p>
    <w:p w14:paraId="767C93F6" w14:textId="77777777" w:rsidR="005B11B9" w:rsidRDefault="005B11B9" w:rsidP="005B11B9">
      <w:pPr>
        <w:pStyle w:val="Heading2"/>
        <w:jc w:val="both"/>
        <w:rPr>
          <w:sz w:val="28"/>
        </w:rPr>
      </w:pPr>
      <w:r w:rsidRPr="00C15EC4">
        <w:rPr>
          <w:sz w:val="28"/>
        </w:rPr>
        <w:t>Our proposed approach</w:t>
      </w:r>
    </w:p>
    <w:p w14:paraId="1E0AAF5C" w14:textId="23383299" w:rsidR="005B11B9" w:rsidRPr="00651406" w:rsidRDefault="006134B0" w:rsidP="00216618">
      <w:pPr>
        <w:jc w:val="both"/>
        <w:rPr>
          <w:rFonts w:eastAsia="Calibri" w:cstheme="minorHAnsi"/>
          <w:szCs w:val="24"/>
        </w:rPr>
      </w:pPr>
      <w:r w:rsidRPr="00651406">
        <w:rPr>
          <w:rFonts w:eastAsia="Calibri" w:cstheme="minorHAnsi"/>
          <w:szCs w:val="24"/>
        </w:rPr>
        <w:t xml:space="preserve">We would like to </w:t>
      </w:r>
      <w:r w:rsidR="00392FA7" w:rsidRPr="00651406">
        <w:rPr>
          <w:rFonts w:eastAsia="Calibri" w:cstheme="minorHAnsi"/>
          <w:szCs w:val="24"/>
        </w:rPr>
        <w:t>develop a partnership with a provider which supports delivery and is aligned with each of Trafford’s neighbourhoods</w:t>
      </w:r>
      <w:r w:rsidRPr="00651406">
        <w:rPr>
          <w:rFonts w:eastAsia="Calibri" w:cstheme="minorHAnsi"/>
          <w:szCs w:val="24"/>
        </w:rPr>
        <w:t xml:space="preserve">. Consequently, we are </w:t>
      </w:r>
      <w:r w:rsidR="001E5CDA" w:rsidRPr="00651406">
        <w:rPr>
          <w:rFonts w:eastAsia="Calibri" w:cstheme="minorHAnsi"/>
          <w:szCs w:val="24"/>
        </w:rPr>
        <w:t xml:space="preserve">exploring whether there are </w:t>
      </w:r>
      <w:r w:rsidR="00343D33" w:rsidRPr="00651406">
        <w:rPr>
          <w:rFonts w:eastAsia="Calibri" w:cstheme="minorHAnsi"/>
          <w:szCs w:val="24"/>
        </w:rPr>
        <w:t xml:space="preserve">potential </w:t>
      </w:r>
      <w:r w:rsidRPr="00651406">
        <w:rPr>
          <w:rFonts w:eastAsia="Calibri" w:cstheme="minorHAnsi"/>
          <w:szCs w:val="24"/>
        </w:rPr>
        <w:t xml:space="preserve">partners </w:t>
      </w:r>
      <w:r w:rsidR="00343D33" w:rsidRPr="00651406">
        <w:rPr>
          <w:rFonts w:eastAsia="Calibri" w:cstheme="minorHAnsi"/>
          <w:szCs w:val="24"/>
        </w:rPr>
        <w:t>with</w:t>
      </w:r>
      <w:r w:rsidRPr="00651406">
        <w:rPr>
          <w:rFonts w:eastAsia="Calibri" w:cstheme="minorHAnsi"/>
          <w:szCs w:val="24"/>
        </w:rPr>
        <w:t xml:space="preserve"> </w:t>
      </w:r>
      <w:r w:rsidR="00392FA7" w:rsidRPr="00651406">
        <w:rPr>
          <w:rFonts w:eastAsia="Calibri" w:cstheme="minorHAnsi"/>
          <w:szCs w:val="24"/>
        </w:rPr>
        <w:t xml:space="preserve">expertise in supporting unpaid and informal carers and </w:t>
      </w:r>
      <w:r w:rsidRPr="00651406">
        <w:rPr>
          <w:rFonts w:eastAsia="Calibri" w:cstheme="minorHAnsi"/>
          <w:szCs w:val="24"/>
        </w:rPr>
        <w:t>experience in the p</w:t>
      </w:r>
      <w:r w:rsidR="00216618" w:rsidRPr="00651406">
        <w:rPr>
          <w:rFonts w:eastAsia="Calibri" w:cstheme="minorHAnsi"/>
          <w:szCs w:val="24"/>
        </w:rPr>
        <w:t xml:space="preserve">rovision of </w:t>
      </w:r>
      <w:r w:rsidRPr="00651406">
        <w:rPr>
          <w:rFonts w:eastAsia="Calibri" w:cstheme="minorHAnsi"/>
          <w:szCs w:val="24"/>
        </w:rPr>
        <w:t xml:space="preserve">carer </w:t>
      </w:r>
      <w:r w:rsidR="00891D2D" w:rsidRPr="00651406">
        <w:rPr>
          <w:rFonts w:eastAsia="Calibri" w:cstheme="minorHAnsi"/>
          <w:szCs w:val="24"/>
        </w:rPr>
        <w:t xml:space="preserve">assessment, </w:t>
      </w:r>
      <w:r w:rsidR="00392FA7" w:rsidRPr="00651406">
        <w:rPr>
          <w:rFonts w:eastAsia="Calibri" w:cstheme="minorHAnsi"/>
          <w:szCs w:val="24"/>
        </w:rPr>
        <w:t>advice,</w:t>
      </w:r>
      <w:r w:rsidRPr="00651406">
        <w:rPr>
          <w:rFonts w:eastAsia="Calibri" w:cstheme="minorHAnsi"/>
          <w:szCs w:val="24"/>
        </w:rPr>
        <w:t xml:space="preserve"> support, </w:t>
      </w:r>
      <w:r w:rsidR="00392FA7" w:rsidRPr="00651406">
        <w:rPr>
          <w:rFonts w:eastAsia="Calibri" w:cstheme="minorHAnsi"/>
          <w:szCs w:val="24"/>
        </w:rPr>
        <w:t xml:space="preserve">and </w:t>
      </w:r>
      <w:r w:rsidR="00343D33" w:rsidRPr="00651406">
        <w:rPr>
          <w:rFonts w:eastAsia="Calibri" w:cstheme="minorHAnsi"/>
          <w:szCs w:val="24"/>
        </w:rPr>
        <w:t xml:space="preserve">meaningful </w:t>
      </w:r>
      <w:r w:rsidR="00216618" w:rsidRPr="00651406">
        <w:rPr>
          <w:rFonts w:eastAsia="Calibri" w:cstheme="minorHAnsi"/>
          <w:szCs w:val="24"/>
        </w:rPr>
        <w:t>carer engagement</w:t>
      </w:r>
      <w:r w:rsidR="00343D33" w:rsidRPr="00651406">
        <w:rPr>
          <w:rFonts w:eastAsia="Calibri" w:cstheme="minorHAnsi"/>
          <w:szCs w:val="24"/>
        </w:rPr>
        <w:t>,</w:t>
      </w:r>
      <w:r w:rsidR="005B11B9" w:rsidRPr="00651406">
        <w:rPr>
          <w:rFonts w:eastAsia="Calibri" w:cstheme="minorHAnsi"/>
          <w:szCs w:val="24"/>
        </w:rPr>
        <w:t xml:space="preserve"> who would be interested in:</w:t>
      </w:r>
    </w:p>
    <w:p w14:paraId="31127640" w14:textId="5DEE856C" w:rsidR="005B11B9" w:rsidRPr="00651406" w:rsidRDefault="005B11B9" w:rsidP="005B11B9">
      <w:pPr>
        <w:pStyle w:val="ListParagraph"/>
        <w:numPr>
          <w:ilvl w:val="0"/>
          <w:numId w:val="15"/>
        </w:numPr>
        <w:jc w:val="both"/>
        <w:rPr>
          <w:rFonts w:eastAsia="Calibri" w:cstheme="minorHAnsi"/>
          <w:szCs w:val="24"/>
        </w:rPr>
      </w:pPr>
      <w:r w:rsidRPr="00651406">
        <w:rPr>
          <w:rFonts w:eastAsia="Calibri" w:cstheme="minorHAnsi"/>
          <w:szCs w:val="24"/>
        </w:rPr>
        <w:t>Delivering a carers service in Trafford (from 1</w:t>
      </w:r>
      <w:r w:rsidRPr="00651406">
        <w:rPr>
          <w:rFonts w:eastAsia="Calibri" w:cstheme="minorHAnsi"/>
          <w:szCs w:val="24"/>
          <w:vertAlign w:val="superscript"/>
        </w:rPr>
        <w:t>st</w:t>
      </w:r>
      <w:r w:rsidRPr="00651406">
        <w:rPr>
          <w:rFonts w:eastAsia="Calibri" w:cstheme="minorHAnsi"/>
          <w:szCs w:val="24"/>
        </w:rPr>
        <w:t xml:space="preserve"> April 2021 at the earliest)</w:t>
      </w:r>
    </w:p>
    <w:p w14:paraId="7EF9B0A4" w14:textId="262AF54E" w:rsidR="005B11B9" w:rsidRPr="00651406" w:rsidRDefault="005B11B9" w:rsidP="005B11B9">
      <w:pPr>
        <w:pStyle w:val="ListParagraph"/>
        <w:numPr>
          <w:ilvl w:val="0"/>
          <w:numId w:val="15"/>
        </w:numPr>
        <w:jc w:val="both"/>
        <w:rPr>
          <w:rFonts w:eastAsia="Calibri" w:cstheme="minorHAnsi"/>
          <w:szCs w:val="24"/>
        </w:rPr>
      </w:pPr>
      <w:r w:rsidRPr="00651406">
        <w:rPr>
          <w:rFonts w:eastAsia="Calibri" w:cstheme="minorHAnsi"/>
          <w:szCs w:val="24"/>
        </w:rPr>
        <w:t>Supporting</w:t>
      </w:r>
      <w:r w:rsidR="006134B0" w:rsidRPr="00651406">
        <w:rPr>
          <w:rFonts w:eastAsia="Calibri" w:cstheme="minorHAnsi"/>
          <w:szCs w:val="24"/>
        </w:rPr>
        <w:t xml:space="preserve"> the service re-design</w:t>
      </w:r>
      <w:r w:rsidR="00343D33" w:rsidRPr="00651406">
        <w:rPr>
          <w:rFonts w:eastAsia="Calibri" w:cstheme="minorHAnsi"/>
          <w:szCs w:val="24"/>
        </w:rPr>
        <w:t xml:space="preserve"> process</w:t>
      </w:r>
      <w:r w:rsidR="006134B0" w:rsidRPr="00651406">
        <w:rPr>
          <w:rFonts w:eastAsia="Calibri" w:cstheme="minorHAnsi"/>
          <w:szCs w:val="24"/>
        </w:rPr>
        <w:t xml:space="preserve"> and service specification development</w:t>
      </w:r>
      <w:r w:rsidRPr="00651406">
        <w:rPr>
          <w:rFonts w:eastAsia="Calibri" w:cstheme="minorHAnsi"/>
          <w:szCs w:val="24"/>
        </w:rPr>
        <w:t>.</w:t>
      </w:r>
    </w:p>
    <w:p w14:paraId="1A931481" w14:textId="54C00003" w:rsidR="00216618" w:rsidRDefault="006134B0" w:rsidP="00216618">
      <w:pPr>
        <w:jc w:val="both"/>
        <w:rPr>
          <w:rFonts w:eastAsia="Calibri" w:cstheme="minorHAnsi"/>
          <w:szCs w:val="24"/>
        </w:rPr>
      </w:pPr>
      <w:r w:rsidRPr="00651406">
        <w:rPr>
          <w:rFonts w:eastAsia="Calibri" w:cstheme="minorHAnsi"/>
          <w:szCs w:val="24"/>
        </w:rPr>
        <w:t>We will be taking a co-production approach with interested parties (without prejudice to any future tender process)</w:t>
      </w:r>
      <w:r w:rsidR="005B11B9" w:rsidRPr="00651406">
        <w:rPr>
          <w:rFonts w:eastAsia="Calibri" w:cstheme="minorHAnsi"/>
          <w:szCs w:val="24"/>
        </w:rPr>
        <w:t>.</w:t>
      </w:r>
    </w:p>
    <w:p w14:paraId="65D6CAE6" w14:textId="68B4E1B2" w:rsidR="00DD1032" w:rsidRPr="00DD1032" w:rsidRDefault="00DD1032" w:rsidP="00216618">
      <w:pPr>
        <w:jc w:val="both"/>
        <w:rPr>
          <w:rFonts w:eastAsia="Calibri" w:cstheme="minorHAnsi"/>
          <w:b/>
          <w:szCs w:val="24"/>
        </w:rPr>
      </w:pPr>
      <w:r>
        <w:rPr>
          <w:rFonts w:eastAsia="Calibri" w:cstheme="minorHAnsi"/>
          <w:b/>
          <w:szCs w:val="24"/>
        </w:rPr>
        <w:t>Please note – this is not a call for competition</w:t>
      </w:r>
    </w:p>
    <w:p w14:paraId="526DF0BE" w14:textId="18BEBED3" w:rsidR="005B11B9" w:rsidRPr="008A3685" w:rsidRDefault="005B11B9" w:rsidP="005B11B9">
      <w:pPr>
        <w:pStyle w:val="Heading1"/>
        <w:jc w:val="both"/>
        <w:rPr>
          <w:color w:val="4F81BD" w:themeColor="accent1"/>
        </w:rPr>
      </w:pPr>
      <w:r w:rsidRPr="008A3685">
        <w:rPr>
          <w:color w:val="4F81BD" w:themeColor="accent1"/>
        </w:rPr>
        <w:t>What do we want to procure</w:t>
      </w:r>
      <w:r w:rsidR="00343D33">
        <w:rPr>
          <w:color w:val="4F81BD" w:themeColor="accent1"/>
        </w:rPr>
        <w:t>?</w:t>
      </w:r>
    </w:p>
    <w:p w14:paraId="7F8563AF" w14:textId="3DF9CE35" w:rsidR="005B11B9" w:rsidRDefault="005B11B9" w:rsidP="005B11B9">
      <w:pPr>
        <w:jc w:val="both"/>
      </w:pPr>
      <w:r>
        <w:t>We are looking to procure a service which will play a lead role alongside the wider Trafford Carers Partnership and GM Carer partnerships to deliver the vision and key outcomes of Trafford’s Carers, Family and Friends strategy</w:t>
      </w:r>
      <w:r w:rsidR="00392FA7">
        <w:t>:</w:t>
      </w:r>
    </w:p>
    <w:p w14:paraId="67ACC712" w14:textId="77777777" w:rsidR="00141CC6" w:rsidRDefault="00141CC6" w:rsidP="00615F11">
      <w:pPr>
        <w:jc w:val="both"/>
        <w:rPr>
          <w:rFonts w:ascii="Arial" w:eastAsia="Calibri" w:hAnsi="Arial" w:cs="Arial"/>
          <w:b/>
          <w:sz w:val="24"/>
          <w:szCs w:val="24"/>
        </w:rPr>
      </w:pPr>
      <w:r>
        <w:rPr>
          <w:rFonts w:ascii="Arial" w:eastAsia="Calibri" w:hAnsi="Arial" w:cs="Arial"/>
          <w:b/>
          <w:sz w:val="24"/>
          <w:szCs w:val="24"/>
        </w:rPr>
        <w:lastRenderedPageBreak/>
        <w:t>Outcome 1: Carers are identified at the earliest opportunity and offered support to prevent, reduce or delay need.</w:t>
      </w:r>
    </w:p>
    <w:p w14:paraId="6A5DE35D" w14:textId="77777777" w:rsidR="00141CC6" w:rsidRDefault="00141CC6" w:rsidP="00615F11">
      <w:pPr>
        <w:jc w:val="both"/>
        <w:rPr>
          <w:rFonts w:ascii="Arial" w:eastAsia="Calibri" w:hAnsi="Arial" w:cs="Arial"/>
          <w:b/>
          <w:sz w:val="24"/>
          <w:szCs w:val="24"/>
        </w:rPr>
      </w:pPr>
      <w:r>
        <w:rPr>
          <w:rFonts w:ascii="Arial" w:eastAsia="Calibri" w:hAnsi="Arial" w:cs="Arial"/>
          <w:b/>
          <w:sz w:val="24"/>
          <w:szCs w:val="24"/>
        </w:rPr>
        <w:t>Outcome 2: Carers are provided with personalised support that is tailored to their needs and aspirations, giving them choice and control and allowing them to take a break.</w:t>
      </w:r>
    </w:p>
    <w:p w14:paraId="2EE86138" w14:textId="77777777" w:rsidR="00141CC6" w:rsidRDefault="00141CC6" w:rsidP="00615F11">
      <w:pPr>
        <w:jc w:val="both"/>
        <w:rPr>
          <w:rFonts w:ascii="Arial" w:eastAsia="Calibri" w:hAnsi="Arial" w:cs="Arial"/>
          <w:b/>
          <w:sz w:val="24"/>
          <w:szCs w:val="24"/>
        </w:rPr>
      </w:pPr>
      <w:r>
        <w:rPr>
          <w:rFonts w:ascii="Arial" w:eastAsia="Calibri" w:hAnsi="Arial" w:cs="Arial"/>
          <w:b/>
          <w:sz w:val="24"/>
          <w:szCs w:val="24"/>
        </w:rPr>
        <w:t xml:space="preserve">Outcome 3: Carers are </w:t>
      </w:r>
      <w:r w:rsidR="00B048D1">
        <w:rPr>
          <w:rFonts w:ascii="Arial" w:eastAsia="Calibri" w:hAnsi="Arial" w:cs="Arial"/>
          <w:b/>
          <w:sz w:val="24"/>
          <w:szCs w:val="24"/>
        </w:rPr>
        <w:t xml:space="preserve">supported to be </w:t>
      </w:r>
      <w:r>
        <w:rPr>
          <w:rFonts w:ascii="Arial" w:eastAsia="Calibri" w:hAnsi="Arial" w:cs="Arial"/>
          <w:b/>
          <w:sz w:val="24"/>
          <w:szCs w:val="24"/>
        </w:rPr>
        <w:t>involved and consulted in the care and support provided to their loved ones, treated with respect and dignity and have their skills and knowledge recognised.</w:t>
      </w:r>
    </w:p>
    <w:p w14:paraId="23E6738B" w14:textId="77777777" w:rsidR="00141CC6" w:rsidRDefault="00141CC6" w:rsidP="00615F11">
      <w:pPr>
        <w:tabs>
          <w:tab w:val="left" w:pos="709"/>
        </w:tabs>
        <w:jc w:val="both"/>
        <w:rPr>
          <w:rFonts w:ascii="Arial" w:eastAsia="Calibri" w:hAnsi="Arial" w:cs="Arial"/>
          <w:b/>
          <w:sz w:val="24"/>
          <w:szCs w:val="24"/>
        </w:rPr>
      </w:pPr>
      <w:r>
        <w:rPr>
          <w:rFonts w:ascii="Arial" w:eastAsia="Calibri" w:hAnsi="Arial" w:cs="Arial"/>
          <w:b/>
          <w:sz w:val="24"/>
          <w:szCs w:val="24"/>
        </w:rPr>
        <w:t>Outcome 4: Carers are supported to improve and maintain good mental/physical health and wellbeing.</w:t>
      </w:r>
    </w:p>
    <w:p w14:paraId="5AEB58F0" w14:textId="77777777" w:rsidR="00141CC6" w:rsidRDefault="00141CC6" w:rsidP="00615F11">
      <w:pPr>
        <w:jc w:val="both"/>
        <w:rPr>
          <w:rFonts w:ascii="Arial" w:eastAsia="Calibri" w:hAnsi="Arial" w:cs="Arial"/>
          <w:b/>
          <w:sz w:val="24"/>
          <w:szCs w:val="24"/>
        </w:rPr>
      </w:pPr>
      <w:r>
        <w:rPr>
          <w:rFonts w:ascii="Arial" w:eastAsia="Calibri" w:hAnsi="Arial" w:cs="Arial"/>
          <w:b/>
          <w:sz w:val="24"/>
          <w:szCs w:val="24"/>
        </w:rPr>
        <w:t>Outcome 5: Carers are supported to improve their individual social and economic wellbeing, reduce isolation and fulfil their potential in life.</w:t>
      </w:r>
    </w:p>
    <w:p w14:paraId="11BFC6EF" w14:textId="77777777" w:rsidR="00141CC6" w:rsidRDefault="00141CC6" w:rsidP="00615F11">
      <w:pPr>
        <w:jc w:val="both"/>
        <w:rPr>
          <w:rFonts w:ascii="Arial" w:eastAsia="Calibri" w:hAnsi="Arial" w:cs="Arial"/>
          <w:b/>
          <w:sz w:val="24"/>
          <w:szCs w:val="24"/>
        </w:rPr>
      </w:pPr>
      <w:r>
        <w:rPr>
          <w:rFonts w:ascii="Arial" w:eastAsia="Calibri" w:hAnsi="Arial" w:cs="Arial"/>
          <w:b/>
          <w:sz w:val="24"/>
          <w:szCs w:val="24"/>
        </w:rPr>
        <w:t xml:space="preserve">Outcome 6: Carers are supported to cope with changes and emergencies and to plan for the future including when the caring role is coming to an end and to have a life after caring.  </w:t>
      </w:r>
    </w:p>
    <w:p w14:paraId="053F66D7" w14:textId="77777777" w:rsidR="00141CC6" w:rsidRDefault="00141CC6" w:rsidP="00615F11">
      <w:pPr>
        <w:jc w:val="both"/>
        <w:rPr>
          <w:rFonts w:ascii="Arial" w:eastAsia="Calibri" w:hAnsi="Arial" w:cs="Arial"/>
          <w:b/>
          <w:sz w:val="24"/>
          <w:szCs w:val="24"/>
        </w:rPr>
      </w:pPr>
      <w:r>
        <w:rPr>
          <w:rFonts w:ascii="Arial" w:eastAsia="Calibri" w:hAnsi="Arial" w:cs="Arial"/>
          <w:b/>
          <w:sz w:val="24"/>
          <w:szCs w:val="24"/>
        </w:rPr>
        <w:t>Outcome 7: Improved support for young carers</w:t>
      </w:r>
    </w:p>
    <w:p w14:paraId="1F0B03FB" w14:textId="347F752B" w:rsidR="00343D33" w:rsidRDefault="00343D33" w:rsidP="00615F11">
      <w:pPr>
        <w:jc w:val="both"/>
        <w:rPr>
          <w:rFonts w:ascii="Arial" w:eastAsia="Calibri" w:hAnsi="Arial" w:cs="Arial"/>
          <w:b/>
          <w:sz w:val="24"/>
          <w:szCs w:val="24"/>
        </w:rPr>
      </w:pPr>
      <w:r>
        <w:object w:dxaOrig="1550" w:dyaOrig="991" w14:anchorId="04A47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11" ShapeID="_x0000_i1025" DrawAspect="Icon" ObjectID="_1657007427" r:id="rId7"/>
        </w:object>
      </w:r>
    </w:p>
    <w:p w14:paraId="64CD5206" w14:textId="0ACE4350" w:rsidR="005B11B9" w:rsidRPr="005B11B9" w:rsidRDefault="005B11B9" w:rsidP="00615F11">
      <w:pPr>
        <w:pStyle w:val="Heading2"/>
        <w:jc w:val="both"/>
        <w:rPr>
          <w:rFonts w:asciiTheme="minorHAnsi" w:eastAsiaTheme="minorHAnsi" w:hAnsiTheme="minorHAnsi" w:cstheme="minorBidi"/>
          <w:b w:val="0"/>
          <w:bCs w:val="0"/>
          <w:color w:val="auto"/>
          <w:sz w:val="22"/>
          <w:szCs w:val="22"/>
        </w:rPr>
      </w:pPr>
      <w:r w:rsidRPr="005B11B9">
        <w:rPr>
          <w:rFonts w:asciiTheme="minorHAnsi" w:eastAsiaTheme="minorHAnsi" w:hAnsiTheme="minorHAnsi" w:cstheme="minorBidi"/>
          <w:b w:val="0"/>
          <w:bCs w:val="0"/>
          <w:color w:val="auto"/>
          <w:sz w:val="22"/>
          <w:szCs w:val="22"/>
        </w:rPr>
        <w:t xml:space="preserve">We are looking for partners who can develop the service to fully integrate across localities </w:t>
      </w:r>
      <w:r w:rsidRPr="00651406">
        <w:rPr>
          <w:rFonts w:asciiTheme="minorHAnsi" w:eastAsiaTheme="minorHAnsi" w:hAnsiTheme="minorHAnsi" w:cstheme="minorBidi"/>
          <w:b w:val="0"/>
          <w:bCs w:val="0"/>
          <w:color w:val="auto"/>
          <w:sz w:val="22"/>
          <w:szCs w:val="22"/>
        </w:rPr>
        <w:t>and communities</w:t>
      </w:r>
      <w:r w:rsidRPr="005B11B9">
        <w:rPr>
          <w:rFonts w:asciiTheme="minorHAnsi" w:eastAsiaTheme="minorHAnsi" w:hAnsiTheme="minorHAnsi" w:cstheme="minorBidi"/>
          <w:b w:val="0"/>
          <w:bCs w:val="0"/>
          <w:color w:val="auto"/>
          <w:sz w:val="22"/>
          <w:szCs w:val="22"/>
        </w:rPr>
        <w:t>, incorporate technological advances and meet the changing needs of our population. We are also looking for delivery partners who can offer tangible benefits in terms of social value and/or corporate social responsibility.</w:t>
      </w:r>
    </w:p>
    <w:p w14:paraId="43A247C8" w14:textId="77777777" w:rsidR="00DE3534" w:rsidRPr="008A3685" w:rsidRDefault="00DE3534" w:rsidP="00615F11">
      <w:pPr>
        <w:pStyle w:val="Heading2"/>
        <w:jc w:val="both"/>
        <w:rPr>
          <w:sz w:val="28"/>
          <w:szCs w:val="28"/>
        </w:rPr>
      </w:pPr>
      <w:r w:rsidRPr="008A3685">
        <w:rPr>
          <w:sz w:val="28"/>
          <w:szCs w:val="28"/>
        </w:rPr>
        <w:t>Financial information</w:t>
      </w:r>
    </w:p>
    <w:p w14:paraId="43A8A7B0" w14:textId="0EDDFE73" w:rsidR="00084A2A" w:rsidRDefault="00DE3534" w:rsidP="00615F11">
      <w:pPr>
        <w:jc w:val="both"/>
      </w:pPr>
      <w:r>
        <w:t xml:space="preserve">The current investment in </w:t>
      </w:r>
      <w:r w:rsidR="00EA5A25">
        <w:t xml:space="preserve">the service </w:t>
      </w:r>
      <w:r>
        <w:t xml:space="preserve">is around </w:t>
      </w:r>
      <w:r w:rsidR="00216618">
        <w:t xml:space="preserve">£370,000 </w:t>
      </w:r>
      <w:r>
        <w:t>per annum</w:t>
      </w:r>
      <w:r w:rsidR="00216618">
        <w:t xml:space="preserve"> with some additional resource for direct carer support</w:t>
      </w:r>
      <w:r>
        <w:t>. This may be subject to change in the future.</w:t>
      </w:r>
      <w:r w:rsidR="00216618">
        <w:t xml:space="preserve"> </w:t>
      </w:r>
    </w:p>
    <w:p w14:paraId="3142AEA8" w14:textId="77777777" w:rsidR="00DE3534" w:rsidRPr="008A3685" w:rsidRDefault="00DE3534" w:rsidP="00615F11">
      <w:pPr>
        <w:pStyle w:val="Heading2"/>
        <w:jc w:val="both"/>
        <w:rPr>
          <w:sz w:val="28"/>
          <w:szCs w:val="28"/>
        </w:rPr>
      </w:pPr>
      <w:r w:rsidRPr="008A3685">
        <w:rPr>
          <w:sz w:val="28"/>
          <w:szCs w:val="28"/>
        </w:rPr>
        <w:t>Contract start date</w:t>
      </w:r>
    </w:p>
    <w:p w14:paraId="6633275D" w14:textId="0087E21F" w:rsidR="00DE3534" w:rsidRPr="00DE3534" w:rsidRDefault="00DE3534" w:rsidP="00615F11">
      <w:pPr>
        <w:jc w:val="both"/>
      </w:pPr>
      <w:r w:rsidRPr="00651406">
        <w:t xml:space="preserve">The contract </w:t>
      </w:r>
      <w:r w:rsidR="00343D33" w:rsidRPr="00651406">
        <w:t>will commence</w:t>
      </w:r>
      <w:r w:rsidRPr="00651406">
        <w:t xml:space="preserve"> </w:t>
      </w:r>
      <w:r w:rsidR="002546EF" w:rsidRPr="00651406">
        <w:t>at the earliest in April 2021</w:t>
      </w:r>
      <w:r w:rsidR="005B11B9" w:rsidRPr="00651406">
        <w:t>,</w:t>
      </w:r>
      <w:r w:rsidR="008A3685" w:rsidRPr="00651406">
        <w:t xml:space="preserve"> however </w:t>
      </w:r>
      <w:r w:rsidR="002546EF" w:rsidRPr="00651406">
        <w:t xml:space="preserve">the </w:t>
      </w:r>
      <w:r w:rsidR="008A3685" w:rsidRPr="00651406">
        <w:t xml:space="preserve">exact </w:t>
      </w:r>
      <w:r w:rsidR="002546EF" w:rsidRPr="00651406">
        <w:t xml:space="preserve">start date </w:t>
      </w:r>
      <w:r w:rsidR="005B11B9" w:rsidRPr="00651406">
        <w:t>may be later than this</w:t>
      </w:r>
      <w:r w:rsidR="008A3685" w:rsidRPr="00651406">
        <w:t>. T</w:t>
      </w:r>
      <w:r w:rsidRPr="00651406">
        <w:t>he contract duration is likely to run for a minimum of 36 months</w:t>
      </w:r>
      <w:r w:rsidR="008A3685" w:rsidRPr="00651406">
        <w:t xml:space="preserve"> with the possibility of further extension</w:t>
      </w:r>
      <w:r>
        <w:t>.</w:t>
      </w:r>
    </w:p>
    <w:p w14:paraId="0C704459" w14:textId="2BDBE0E5" w:rsidR="009E5493" w:rsidRPr="008A3685" w:rsidRDefault="009E5493" w:rsidP="00615F11">
      <w:pPr>
        <w:pStyle w:val="Heading1"/>
        <w:jc w:val="both"/>
        <w:rPr>
          <w:color w:val="4F81BD" w:themeColor="accent1"/>
        </w:rPr>
      </w:pPr>
      <w:r w:rsidRPr="008A3685">
        <w:rPr>
          <w:color w:val="4F81BD" w:themeColor="accent1"/>
        </w:rPr>
        <w:t>Provider responses</w:t>
      </w:r>
    </w:p>
    <w:p w14:paraId="49FAB9C3" w14:textId="77777777" w:rsidR="00FE784D" w:rsidRDefault="009E5493" w:rsidP="00615F11">
      <w:pPr>
        <w:jc w:val="both"/>
      </w:pPr>
      <w:r>
        <w:t>In order to determine whether there is an appetite to develop this service, we are asking providers to express their interest in this potential opportunity by responding to the following questions:</w:t>
      </w:r>
    </w:p>
    <w:p w14:paraId="06DEF5CB" w14:textId="67514050" w:rsidR="001805E7" w:rsidRPr="005B5615" w:rsidRDefault="001805E7" w:rsidP="00343D33">
      <w:pPr>
        <w:pStyle w:val="ListParagraph"/>
        <w:numPr>
          <w:ilvl w:val="0"/>
          <w:numId w:val="5"/>
        </w:numPr>
        <w:ind w:left="426"/>
        <w:jc w:val="both"/>
        <w:rPr>
          <w:rFonts w:asciiTheme="majorHAnsi" w:hAnsiTheme="majorHAnsi" w:cstheme="majorHAnsi"/>
          <w:b/>
        </w:rPr>
      </w:pPr>
      <w:r w:rsidRPr="005B5615">
        <w:rPr>
          <w:rFonts w:asciiTheme="majorHAnsi" w:hAnsiTheme="majorHAnsi" w:cstheme="majorHAnsi"/>
          <w:b/>
        </w:rPr>
        <w:t xml:space="preserve">Please can </w:t>
      </w:r>
      <w:r w:rsidR="008A35CF" w:rsidRPr="005B5615">
        <w:rPr>
          <w:rFonts w:asciiTheme="majorHAnsi" w:hAnsiTheme="majorHAnsi" w:cstheme="majorHAnsi"/>
          <w:b/>
        </w:rPr>
        <w:t xml:space="preserve">you </w:t>
      </w:r>
      <w:r w:rsidRPr="005B5615">
        <w:rPr>
          <w:rFonts w:asciiTheme="majorHAnsi" w:hAnsiTheme="majorHAnsi" w:cstheme="majorHAnsi"/>
          <w:b/>
        </w:rPr>
        <w:t xml:space="preserve">provide clear examples of </w:t>
      </w:r>
      <w:r w:rsidR="008A35CF" w:rsidRPr="005B5615">
        <w:rPr>
          <w:rFonts w:asciiTheme="majorHAnsi" w:hAnsiTheme="majorHAnsi" w:cstheme="majorHAnsi"/>
          <w:b/>
        </w:rPr>
        <w:t xml:space="preserve">your experience </w:t>
      </w:r>
      <w:r w:rsidRPr="005B5615">
        <w:rPr>
          <w:rFonts w:asciiTheme="majorHAnsi" w:hAnsiTheme="majorHAnsi" w:cstheme="majorHAnsi"/>
          <w:b/>
        </w:rPr>
        <w:t xml:space="preserve">of </w:t>
      </w:r>
      <w:r w:rsidR="008A35CF" w:rsidRPr="005B5615">
        <w:rPr>
          <w:rFonts w:asciiTheme="majorHAnsi" w:hAnsiTheme="majorHAnsi" w:cstheme="majorHAnsi"/>
          <w:b/>
        </w:rPr>
        <w:t>serv</w:t>
      </w:r>
      <w:r w:rsidR="005B5615" w:rsidRPr="005B5615">
        <w:rPr>
          <w:rFonts w:asciiTheme="majorHAnsi" w:hAnsiTheme="majorHAnsi" w:cstheme="majorHAnsi"/>
          <w:b/>
        </w:rPr>
        <w:t>ice delivery to support carers (max 500 words)</w:t>
      </w:r>
      <w:proofErr w:type="gramStart"/>
      <w:r w:rsidR="005B5615" w:rsidRPr="005B5615">
        <w:rPr>
          <w:rFonts w:asciiTheme="majorHAnsi" w:hAnsiTheme="majorHAnsi" w:cstheme="majorHAnsi"/>
          <w:b/>
        </w:rPr>
        <w:t>.</w:t>
      </w:r>
      <w:proofErr w:type="gramEnd"/>
    </w:p>
    <w:p w14:paraId="7C830142" w14:textId="77777777" w:rsidR="00C15EC4" w:rsidRPr="005B5615" w:rsidRDefault="00C15EC4" w:rsidP="00343D33">
      <w:pPr>
        <w:ind w:left="426"/>
        <w:jc w:val="both"/>
        <w:rPr>
          <w:rFonts w:asciiTheme="majorHAnsi" w:hAnsiTheme="majorHAnsi" w:cstheme="majorHAnsi"/>
        </w:rPr>
      </w:pPr>
    </w:p>
    <w:p w14:paraId="3092FFF9" w14:textId="7337C510" w:rsidR="008A35CF" w:rsidRPr="005B5615" w:rsidRDefault="008A35CF" w:rsidP="00343D33">
      <w:pPr>
        <w:pStyle w:val="ListParagraph"/>
        <w:numPr>
          <w:ilvl w:val="0"/>
          <w:numId w:val="5"/>
        </w:numPr>
        <w:ind w:left="426"/>
        <w:jc w:val="both"/>
        <w:rPr>
          <w:rFonts w:asciiTheme="majorHAnsi" w:hAnsiTheme="majorHAnsi" w:cstheme="majorHAnsi"/>
          <w:b/>
        </w:rPr>
      </w:pPr>
      <w:r w:rsidRPr="005B5615">
        <w:rPr>
          <w:rFonts w:asciiTheme="majorHAnsi" w:hAnsiTheme="majorHAnsi" w:cstheme="majorHAnsi"/>
          <w:b/>
        </w:rPr>
        <w:t xml:space="preserve">Please describe any </w:t>
      </w:r>
      <w:r w:rsidR="00392FA7" w:rsidRPr="005B5615">
        <w:rPr>
          <w:rFonts w:asciiTheme="majorHAnsi" w:hAnsiTheme="majorHAnsi" w:cstheme="majorHAnsi"/>
          <w:b/>
        </w:rPr>
        <w:t xml:space="preserve">tangible </w:t>
      </w:r>
      <w:r w:rsidRPr="005B5615">
        <w:rPr>
          <w:rFonts w:asciiTheme="majorHAnsi" w:hAnsiTheme="majorHAnsi" w:cstheme="majorHAnsi"/>
          <w:b/>
        </w:rPr>
        <w:t>added value that you currently provide t</w:t>
      </w:r>
      <w:r w:rsidR="005B5615" w:rsidRPr="005B5615">
        <w:rPr>
          <w:rFonts w:asciiTheme="majorHAnsi" w:hAnsiTheme="majorHAnsi" w:cstheme="majorHAnsi"/>
          <w:b/>
        </w:rPr>
        <w:t>hrough your existing contracts (max 500 words).</w:t>
      </w:r>
    </w:p>
    <w:p w14:paraId="0C6398EF" w14:textId="77777777" w:rsidR="008A35CF" w:rsidRPr="005B5615" w:rsidRDefault="008A35CF" w:rsidP="00343D33">
      <w:pPr>
        <w:ind w:left="426"/>
        <w:jc w:val="both"/>
        <w:rPr>
          <w:rFonts w:asciiTheme="majorHAnsi" w:hAnsiTheme="majorHAnsi" w:cstheme="majorHAnsi"/>
        </w:rPr>
      </w:pPr>
    </w:p>
    <w:p w14:paraId="5E108E55" w14:textId="77777777" w:rsidR="00343D33" w:rsidRPr="005B5615" w:rsidRDefault="00343D33" w:rsidP="00343D33">
      <w:pPr>
        <w:pStyle w:val="ListParagraph"/>
        <w:ind w:left="426"/>
        <w:jc w:val="both"/>
        <w:rPr>
          <w:rFonts w:asciiTheme="majorHAnsi" w:hAnsiTheme="majorHAnsi" w:cstheme="majorHAnsi"/>
          <w:b/>
        </w:rPr>
      </w:pPr>
    </w:p>
    <w:p w14:paraId="2E429A63" w14:textId="6B4B3848" w:rsidR="00F22D68" w:rsidRPr="005B5615" w:rsidRDefault="00F22D68" w:rsidP="00343D33">
      <w:pPr>
        <w:pStyle w:val="ListParagraph"/>
        <w:numPr>
          <w:ilvl w:val="0"/>
          <w:numId w:val="5"/>
        </w:numPr>
        <w:ind w:left="426"/>
        <w:jc w:val="both"/>
        <w:rPr>
          <w:rFonts w:asciiTheme="majorHAnsi" w:hAnsiTheme="majorHAnsi" w:cstheme="majorHAnsi"/>
        </w:rPr>
      </w:pPr>
      <w:r w:rsidRPr="005B5615">
        <w:rPr>
          <w:rFonts w:asciiTheme="majorHAnsi" w:hAnsiTheme="majorHAnsi" w:cstheme="majorHAnsi"/>
          <w:b/>
        </w:rPr>
        <w:t xml:space="preserve">Please indicate which Local </w:t>
      </w:r>
      <w:r w:rsidR="00D93A28" w:rsidRPr="005B5615">
        <w:rPr>
          <w:rFonts w:asciiTheme="majorHAnsi" w:hAnsiTheme="majorHAnsi" w:cstheme="majorHAnsi"/>
          <w:b/>
        </w:rPr>
        <w:t>A</w:t>
      </w:r>
      <w:r w:rsidRPr="005B5615">
        <w:rPr>
          <w:rFonts w:asciiTheme="majorHAnsi" w:hAnsiTheme="majorHAnsi" w:cstheme="majorHAnsi"/>
          <w:b/>
        </w:rPr>
        <w:t>uthorities and CCGs you currently d</w:t>
      </w:r>
      <w:r w:rsidR="00D93A28" w:rsidRPr="005B5615">
        <w:rPr>
          <w:rFonts w:asciiTheme="majorHAnsi" w:hAnsiTheme="majorHAnsi" w:cstheme="majorHAnsi"/>
          <w:b/>
        </w:rPr>
        <w:t>e</w:t>
      </w:r>
      <w:r w:rsidR="00FE784D" w:rsidRPr="005B5615">
        <w:rPr>
          <w:rFonts w:asciiTheme="majorHAnsi" w:hAnsiTheme="majorHAnsi" w:cstheme="majorHAnsi"/>
          <w:b/>
        </w:rPr>
        <w:t>liver these services</w:t>
      </w:r>
      <w:r w:rsidR="00D93A28" w:rsidRPr="005B5615">
        <w:rPr>
          <w:rFonts w:asciiTheme="majorHAnsi" w:hAnsiTheme="majorHAnsi" w:cstheme="majorHAnsi"/>
          <w:b/>
        </w:rPr>
        <w:t xml:space="preserve"> for</w:t>
      </w:r>
      <w:r w:rsidR="005B5615" w:rsidRPr="005B5615">
        <w:rPr>
          <w:rFonts w:asciiTheme="majorHAnsi" w:hAnsiTheme="majorHAnsi" w:cstheme="majorHAnsi"/>
          <w:b/>
        </w:rPr>
        <w:t xml:space="preserve"> (max 500 words).</w:t>
      </w:r>
    </w:p>
    <w:p w14:paraId="4C299C2F" w14:textId="17CDDB27" w:rsidR="00F22D68" w:rsidRPr="005B5615" w:rsidRDefault="00F22D68" w:rsidP="00343D33">
      <w:pPr>
        <w:ind w:left="426"/>
        <w:jc w:val="both"/>
        <w:rPr>
          <w:rFonts w:asciiTheme="majorHAnsi" w:hAnsiTheme="majorHAnsi" w:cstheme="majorHAnsi"/>
        </w:rPr>
      </w:pPr>
    </w:p>
    <w:p w14:paraId="486785CB" w14:textId="07E287C2" w:rsidR="008A35CF" w:rsidRPr="005B5615" w:rsidRDefault="00392FA7" w:rsidP="00343D33">
      <w:pPr>
        <w:pStyle w:val="ListParagraph"/>
        <w:numPr>
          <w:ilvl w:val="0"/>
          <w:numId w:val="5"/>
        </w:numPr>
        <w:ind w:left="426"/>
        <w:jc w:val="both"/>
        <w:rPr>
          <w:rFonts w:asciiTheme="majorHAnsi" w:hAnsiTheme="majorHAnsi" w:cstheme="majorHAnsi"/>
          <w:b/>
        </w:rPr>
      </w:pPr>
      <w:r w:rsidRPr="005B5615">
        <w:rPr>
          <w:rFonts w:asciiTheme="majorHAnsi" w:hAnsiTheme="majorHAnsi" w:cstheme="majorHAnsi"/>
          <w:b/>
        </w:rPr>
        <w:t>Please provide examples</w:t>
      </w:r>
      <w:r w:rsidR="00FE784D" w:rsidRPr="005B5615">
        <w:rPr>
          <w:rFonts w:asciiTheme="majorHAnsi" w:hAnsiTheme="majorHAnsi" w:cstheme="majorHAnsi"/>
          <w:b/>
        </w:rPr>
        <w:t xml:space="preserve"> of </w:t>
      </w:r>
      <w:r w:rsidRPr="005B5615">
        <w:rPr>
          <w:rFonts w:asciiTheme="majorHAnsi" w:hAnsiTheme="majorHAnsi" w:cstheme="majorHAnsi"/>
          <w:b/>
        </w:rPr>
        <w:t xml:space="preserve">how you have </w:t>
      </w:r>
      <w:r w:rsidR="00FE784D" w:rsidRPr="005B5615">
        <w:rPr>
          <w:rFonts w:asciiTheme="majorHAnsi" w:hAnsiTheme="majorHAnsi" w:cstheme="majorHAnsi"/>
          <w:b/>
        </w:rPr>
        <w:t>develop</w:t>
      </w:r>
      <w:r w:rsidRPr="005B5615">
        <w:rPr>
          <w:rFonts w:asciiTheme="majorHAnsi" w:hAnsiTheme="majorHAnsi" w:cstheme="majorHAnsi"/>
          <w:b/>
        </w:rPr>
        <w:t>ed</w:t>
      </w:r>
      <w:r w:rsidR="00FE784D" w:rsidRPr="005B5615">
        <w:rPr>
          <w:rFonts w:asciiTheme="majorHAnsi" w:hAnsiTheme="majorHAnsi" w:cstheme="majorHAnsi"/>
          <w:b/>
        </w:rPr>
        <w:t xml:space="preserve"> innovati</w:t>
      </w:r>
      <w:r w:rsidRPr="005B5615">
        <w:rPr>
          <w:rFonts w:asciiTheme="majorHAnsi" w:hAnsiTheme="majorHAnsi" w:cstheme="majorHAnsi"/>
          <w:b/>
        </w:rPr>
        <w:t>ve</w:t>
      </w:r>
      <w:r w:rsidR="00FE784D" w:rsidRPr="005B5615">
        <w:rPr>
          <w:rFonts w:asciiTheme="majorHAnsi" w:hAnsiTheme="majorHAnsi" w:cstheme="majorHAnsi"/>
          <w:b/>
        </w:rPr>
        <w:t xml:space="preserve"> solutions to </w:t>
      </w:r>
      <w:r w:rsidR="00EC6CE8" w:rsidRPr="005B5615">
        <w:rPr>
          <w:rFonts w:asciiTheme="majorHAnsi" w:hAnsiTheme="majorHAnsi" w:cstheme="majorHAnsi"/>
          <w:b/>
        </w:rPr>
        <w:t xml:space="preserve">health and </w:t>
      </w:r>
      <w:r w:rsidR="00FE784D" w:rsidRPr="005B5615">
        <w:rPr>
          <w:rFonts w:asciiTheme="majorHAnsi" w:hAnsiTheme="majorHAnsi" w:cstheme="majorHAnsi"/>
          <w:b/>
        </w:rPr>
        <w:t xml:space="preserve">social care problems through </w:t>
      </w:r>
      <w:r w:rsidR="00F22D68" w:rsidRPr="005B5615">
        <w:rPr>
          <w:rFonts w:asciiTheme="majorHAnsi" w:hAnsiTheme="majorHAnsi" w:cstheme="majorHAnsi"/>
          <w:b/>
        </w:rPr>
        <w:t xml:space="preserve">digital </w:t>
      </w:r>
      <w:r w:rsidR="00FE784D" w:rsidRPr="005B5615">
        <w:rPr>
          <w:rFonts w:asciiTheme="majorHAnsi" w:hAnsiTheme="majorHAnsi" w:cstheme="majorHAnsi"/>
          <w:b/>
        </w:rPr>
        <w:t>and technology</w:t>
      </w:r>
      <w:r w:rsidR="008A35CF" w:rsidRPr="005B5615">
        <w:rPr>
          <w:rFonts w:asciiTheme="majorHAnsi" w:hAnsiTheme="majorHAnsi" w:cstheme="majorHAnsi"/>
          <w:b/>
        </w:rPr>
        <w:t>-</w:t>
      </w:r>
      <w:r w:rsidR="00FE784D" w:rsidRPr="005B5615">
        <w:rPr>
          <w:rFonts w:asciiTheme="majorHAnsi" w:hAnsiTheme="majorHAnsi" w:cstheme="majorHAnsi"/>
          <w:b/>
        </w:rPr>
        <w:t>enabled</w:t>
      </w:r>
      <w:r w:rsidR="00F22D68" w:rsidRPr="005B5615">
        <w:rPr>
          <w:rFonts w:asciiTheme="majorHAnsi" w:hAnsiTheme="majorHAnsi" w:cstheme="majorHAnsi"/>
          <w:b/>
        </w:rPr>
        <w:t xml:space="preserve"> support</w:t>
      </w:r>
      <w:r w:rsidR="005B5615" w:rsidRPr="005B5615">
        <w:rPr>
          <w:rFonts w:asciiTheme="majorHAnsi" w:hAnsiTheme="majorHAnsi" w:cstheme="majorHAnsi"/>
          <w:b/>
        </w:rPr>
        <w:t xml:space="preserve"> (max 500 words).</w:t>
      </w:r>
    </w:p>
    <w:p w14:paraId="559CB5D1" w14:textId="428CB8B7" w:rsidR="00343D33" w:rsidRPr="005B5615" w:rsidRDefault="00343D33" w:rsidP="00343D33">
      <w:pPr>
        <w:ind w:left="426"/>
        <w:jc w:val="both"/>
        <w:rPr>
          <w:rFonts w:asciiTheme="majorHAnsi" w:hAnsiTheme="majorHAnsi" w:cstheme="majorHAnsi"/>
          <w:b/>
        </w:rPr>
      </w:pPr>
    </w:p>
    <w:p w14:paraId="600E0B66" w14:textId="5EC5A6C1" w:rsidR="001805E7" w:rsidRPr="005B5615" w:rsidRDefault="00392FA7" w:rsidP="00343D33">
      <w:pPr>
        <w:pStyle w:val="ListParagraph"/>
        <w:numPr>
          <w:ilvl w:val="0"/>
          <w:numId w:val="5"/>
        </w:numPr>
        <w:ind w:left="426"/>
        <w:jc w:val="both"/>
        <w:rPr>
          <w:rFonts w:asciiTheme="majorHAnsi" w:hAnsiTheme="majorHAnsi" w:cstheme="majorHAnsi"/>
          <w:b/>
        </w:rPr>
      </w:pPr>
      <w:r w:rsidRPr="005B5615">
        <w:rPr>
          <w:rFonts w:asciiTheme="majorHAnsi" w:eastAsia="Calibri" w:hAnsiTheme="majorHAnsi" w:cstheme="majorHAnsi"/>
          <w:b/>
          <w:noProof/>
          <w:lang w:eastAsia="en-GB"/>
        </w:rPr>
        <w:t>Please provide examples of how you have</w:t>
      </w:r>
      <w:r w:rsidR="008A3685" w:rsidRPr="005B5615">
        <w:rPr>
          <w:rFonts w:asciiTheme="majorHAnsi" w:hAnsiTheme="majorHAnsi" w:cstheme="majorHAnsi"/>
          <w:b/>
        </w:rPr>
        <w:t xml:space="preserve"> develo</w:t>
      </w:r>
      <w:r w:rsidRPr="005B5615">
        <w:rPr>
          <w:rFonts w:asciiTheme="majorHAnsi" w:hAnsiTheme="majorHAnsi" w:cstheme="majorHAnsi"/>
          <w:b/>
        </w:rPr>
        <w:t>ped</w:t>
      </w:r>
      <w:r w:rsidR="008A3685" w:rsidRPr="005B5615">
        <w:rPr>
          <w:rFonts w:asciiTheme="majorHAnsi" w:hAnsiTheme="majorHAnsi" w:cstheme="majorHAnsi"/>
          <w:b/>
        </w:rPr>
        <w:t xml:space="preserve"> partnerships for the delivery of carer support services</w:t>
      </w:r>
      <w:r w:rsidR="005B5615" w:rsidRPr="005B5615">
        <w:rPr>
          <w:rFonts w:asciiTheme="majorHAnsi" w:hAnsiTheme="majorHAnsi" w:cstheme="majorHAnsi"/>
          <w:b/>
        </w:rPr>
        <w:t xml:space="preserve"> (max 500 words).</w:t>
      </w:r>
    </w:p>
    <w:p w14:paraId="15D826D8" w14:textId="00A0ED74" w:rsidR="001805E7" w:rsidRDefault="001805E7" w:rsidP="001805E7">
      <w:pPr>
        <w:jc w:val="both"/>
        <w:rPr>
          <w:b/>
        </w:rPr>
      </w:pPr>
    </w:p>
    <w:sectPr w:rsidR="001805E7" w:rsidSect="00AD239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002"/>
    <w:multiLevelType w:val="hybridMultilevel"/>
    <w:tmpl w:val="66AC3D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313FB1"/>
    <w:multiLevelType w:val="hybridMultilevel"/>
    <w:tmpl w:val="34261B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C458FF"/>
    <w:multiLevelType w:val="hybridMultilevel"/>
    <w:tmpl w:val="EDB8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14402"/>
    <w:multiLevelType w:val="hybridMultilevel"/>
    <w:tmpl w:val="7A9E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469FA"/>
    <w:multiLevelType w:val="hybridMultilevel"/>
    <w:tmpl w:val="B9023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8D14D3"/>
    <w:multiLevelType w:val="hybridMultilevel"/>
    <w:tmpl w:val="888CC3C2"/>
    <w:lvl w:ilvl="0" w:tplc="08090001">
      <w:start w:val="1"/>
      <w:numFmt w:val="bullet"/>
      <w:lvlText w:val=""/>
      <w:lvlJc w:val="left"/>
      <w:pPr>
        <w:ind w:left="1429" w:hanging="360"/>
      </w:pPr>
      <w:rPr>
        <w:rFonts w:ascii="Symbol" w:hAnsi="Symbol" w:hint="default"/>
      </w:rPr>
    </w:lvl>
    <w:lvl w:ilvl="1" w:tplc="0809000B">
      <w:start w:val="1"/>
      <w:numFmt w:val="bullet"/>
      <w:lvlText w:val=""/>
      <w:lvlJc w:val="left"/>
      <w:pPr>
        <w:ind w:left="2149" w:hanging="360"/>
      </w:pPr>
      <w:rPr>
        <w:rFonts w:ascii="Wingdings" w:hAnsi="Wingdings"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
    <w:nsid w:val="4992354B"/>
    <w:multiLevelType w:val="hybridMultilevel"/>
    <w:tmpl w:val="D2E6684A"/>
    <w:lvl w:ilvl="0" w:tplc="8022F6F4">
      <w:start w:val="1"/>
      <w:numFmt w:val="bullet"/>
      <w:lvlText w:val="•"/>
      <w:lvlJc w:val="left"/>
      <w:pPr>
        <w:ind w:left="1429" w:hanging="360"/>
      </w:pPr>
      <w:rPr>
        <w:rFonts w:ascii="Times New Roman" w:hAnsi="Times New Roman" w:cs="Times New Roman" w:hint="default"/>
        <w:b w:val="0"/>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7">
    <w:nsid w:val="540E5F9B"/>
    <w:multiLevelType w:val="hybridMultilevel"/>
    <w:tmpl w:val="21F4F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000498"/>
    <w:multiLevelType w:val="hybridMultilevel"/>
    <w:tmpl w:val="1B88A7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A703EF5"/>
    <w:multiLevelType w:val="hybridMultilevel"/>
    <w:tmpl w:val="ECEE0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6A535064"/>
    <w:multiLevelType w:val="hybridMultilevel"/>
    <w:tmpl w:val="A72E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D278D5"/>
    <w:multiLevelType w:val="hybridMultilevel"/>
    <w:tmpl w:val="65E45904"/>
    <w:lvl w:ilvl="0" w:tplc="026432E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1F3B8C"/>
    <w:multiLevelType w:val="hybridMultilevel"/>
    <w:tmpl w:val="74520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C326DF1"/>
    <w:multiLevelType w:val="hybridMultilevel"/>
    <w:tmpl w:val="F4A4E3A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2"/>
  </w:num>
  <w:num w:numId="3">
    <w:abstractNumId w:val="2"/>
  </w:num>
  <w:num w:numId="4">
    <w:abstractNumId w:val="10"/>
  </w:num>
  <w:num w:numId="5">
    <w:abstractNumId w:val="1"/>
  </w:num>
  <w:num w:numId="6">
    <w:abstractNumId w:val="8"/>
  </w:num>
  <w:num w:numId="7">
    <w:abstractNumId w:val="6"/>
  </w:num>
  <w:num w:numId="8">
    <w:abstractNumId w:val="5"/>
  </w:num>
  <w:num w:numId="9">
    <w:abstractNumId w:val="9"/>
  </w:num>
  <w:num w:numId="10">
    <w:abstractNumId w:val="5"/>
  </w:num>
  <w:num w:numId="11">
    <w:abstractNumId w:val="3"/>
  </w:num>
  <w:num w:numId="12">
    <w:abstractNumId w:val="13"/>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16"/>
    <w:rsid w:val="000277BC"/>
    <w:rsid w:val="00084A2A"/>
    <w:rsid w:val="00141CC6"/>
    <w:rsid w:val="001805E7"/>
    <w:rsid w:val="001E5CDA"/>
    <w:rsid w:val="00216618"/>
    <w:rsid w:val="00253A86"/>
    <w:rsid w:val="002546EF"/>
    <w:rsid w:val="00343D33"/>
    <w:rsid w:val="003613E4"/>
    <w:rsid w:val="00392FA7"/>
    <w:rsid w:val="005B11B9"/>
    <w:rsid w:val="005B5615"/>
    <w:rsid w:val="00607230"/>
    <w:rsid w:val="006134B0"/>
    <w:rsid w:val="00615F11"/>
    <w:rsid w:val="006179F3"/>
    <w:rsid w:val="00651406"/>
    <w:rsid w:val="006B73CD"/>
    <w:rsid w:val="007319BF"/>
    <w:rsid w:val="00801660"/>
    <w:rsid w:val="00814CA4"/>
    <w:rsid w:val="0086775B"/>
    <w:rsid w:val="00891D2D"/>
    <w:rsid w:val="008A35CF"/>
    <w:rsid w:val="008A3685"/>
    <w:rsid w:val="008F5216"/>
    <w:rsid w:val="009E5493"/>
    <w:rsid w:val="00A00F18"/>
    <w:rsid w:val="00AD2392"/>
    <w:rsid w:val="00B048D1"/>
    <w:rsid w:val="00B36CCF"/>
    <w:rsid w:val="00C12772"/>
    <w:rsid w:val="00C15EC4"/>
    <w:rsid w:val="00C91B86"/>
    <w:rsid w:val="00D93A28"/>
    <w:rsid w:val="00DD1032"/>
    <w:rsid w:val="00DE3534"/>
    <w:rsid w:val="00E252A3"/>
    <w:rsid w:val="00EA5A25"/>
    <w:rsid w:val="00EC6CE8"/>
    <w:rsid w:val="00F22D68"/>
    <w:rsid w:val="00FE28FE"/>
    <w:rsid w:val="00FE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FE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4A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21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F52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2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5216"/>
    <w:pPr>
      <w:ind w:left="720"/>
      <w:contextualSpacing/>
    </w:pPr>
  </w:style>
  <w:style w:type="character" w:customStyle="1" w:styleId="Heading2Char">
    <w:name w:val="Heading 2 Char"/>
    <w:basedOn w:val="DefaultParagraphFont"/>
    <w:link w:val="Heading2"/>
    <w:uiPriority w:val="9"/>
    <w:rsid w:val="00084A2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93A28"/>
    <w:rPr>
      <w:sz w:val="16"/>
      <w:szCs w:val="16"/>
    </w:rPr>
  </w:style>
  <w:style w:type="paragraph" w:styleId="CommentText">
    <w:name w:val="annotation text"/>
    <w:basedOn w:val="Normal"/>
    <w:link w:val="CommentTextChar"/>
    <w:uiPriority w:val="99"/>
    <w:semiHidden/>
    <w:unhideWhenUsed/>
    <w:rsid w:val="00D93A28"/>
    <w:pPr>
      <w:spacing w:line="240" w:lineRule="auto"/>
    </w:pPr>
    <w:rPr>
      <w:sz w:val="20"/>
      <w:szCs w:val="20"/>
    </w:rPr>
  </w:style>
  <w:style w:type="character" w:customStyle="1" w:styleId="CommentTextChar">
    <w:name w:val="Comment Text Char"/>
    <w:basedOn w:val="DefaultParagraphFont"/>
    <w:link w:val="CommentText"/>
    <w:uiPriority w:val="99"/>
    <w:semiHidden/>
    <w:rsid w:val="00D93A28"/>
    <w:rPr>
      <w:sz w:val="20"/>
      <w:szCs w:val="20"/>
    </w:rPr>
  </w:style>
  <w:style w:type="paragraph" w:styleId="CommentSubject">
    <w:name w:val="annotation subject"/>
    <w:basedOn w:val="CommentText"/>
    <w:next w:val="CommentText"/>
    <w:link w:val="CommentSubjectChar"/>
    <w:uiPriority w:val="99"/>
    <w:semiHidden/>
    <w:unhideWhenUsed/>
    <w:rsid w:val="00D93A28"/>
    <w:rPr>
      <w:b/>
      <w:bCs/>
    </w:rPr>
  </w:style>
  <w:style w:type="character" w:customStyle="1" w:styleId="CommentSubjectChar">
    <w:name w:val="Comment Subject Char"/>
    <w:basedOn w:val="CommentTextChar"/>
    <w:link w:val="CommentSubject"/>
    <w:uiPriority w:val="99"/>
    <w:semiHidden/>
    <w:rsid w:val="00D93A28"/>
    <w:rPr>
      <w:b/>
      <w:bCs/>
      <w:sz w:val="20"/>
      <w:szCs w:val="20"/>
    </w:rPr>
  </w:style>
  <w:style w:type="paragraph" w:styleId="BalloonText">
    <w:name w:val="Balloon Text"/>
    <w:basedOn w:val="Normal"/>
    <w:link w:val="BalloonTextChar"/>
    <w:uiPriority w:val="99"/>
    <w:semiHidden/>
    <w:unhideWhenUsed/>
    <w:rsid w:val="00D9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4A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21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F52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21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F5216"/>
    <w:pPr>
      <w:ind w:left="720"/>
      <w:contextualSpacing/>
    </w:pPr>
  </w:style>
  <w:style w:type="character" w:customStyle="1" w:styleId="Heading2Char">
    <w:name w:val="Heading 2 Char"/>
    <w:basedOn w:val="DefaultParagraphFont"/>
    <w:link w:val="Heading2"/>
    <w:uiPriority w:val="9"/>
    <w:rsid w:val="00084A2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93A28"/>
    <w:rPr>
      <w:sz w:val="16"/>
      <w:szCs w:val="16"/>
    </w:rPr>
  </w:style>
  <w:style w:type="paragraph" w:styleId="CommentText">
    <w:name w:val="annotation text"/>
    <w:basedOn w:val="Normal"/>
    <w:link w:val="CommentTextChar"/>
    <w:uiPriority w:val="99"/>
    <w:semiHidden/>
    <w:unhideWhenUsed/>
    <w:rsid w:val="00D93A28"/>
    <w:pPr>
      <w:spacing w:line="240" w:lineRule="auto"/>
    </w:pPr>
    <w:rPr>
      <w:sz w:val="20"/>
      <w:szCs w:val="20"/>
    </w:rPr>
  </w:style>
  <w:style w:type="character" w:customStyle="1" w:styleId="CommentTextChar">
    <w:name w:val="Comment Text Char"/>
    <w:basedOn w:val="DefaultParagraphFont"/>
    <w:link w:val="CommentText"/>
    <w:uiPriority w:val="99"/>
    <w:semiHidden/>
    <w:rsid w:val="00D93A28"/>
    <w:rPr>
      <w:sz w:val="20"/>
      <w:szCs w:val="20"/>
    </w:rPr>
  </w:style>
  <w:style w:type="paragraph" w:styleId="CommentSubject">
    <w:name w:val="annotation subject"/>
    <w:basedOn w:val="CommentText"/>
    <w:next w:val="CommentText"/>
    <w:link w:val="CommentSubjectChar"/>
    <w:uiPriority w:val="99"/>
    <w:semiHidden/>
    <w:unhideWhenUsed/>
    <w:rsid w:val="00D93A28"/>
    <w:rPr>
      <w:b/>
      <w:bCs/>
    </w:rPr>
  </w:style>
  <w:style w:type="character" w:customStyle="1" w:styleId="CommentSubjectChar">
    <w:name w:val="Comment Subject Char"/>
    <w:basedOn w:val="CommentTextChar"/>
    <w:link w:val="CommentSubject"/>
    <w:uiPriority w:val="99"/>
    <w:semiHidden/>
    <w:rsid w:val="00D93A28"/>
    <w:rPr>
      <w:b/>
      <w:bCs/>
      <w:sz w:val="20"/>
      <w:szCs w:val="20"/>
    </w:rPr>
  </w:style>
  <w:style w:type="paragraph" w:styleId="BalloonText">
    <w:name w:val="Balloon Text"/>
    <w:basedOn w:val="Normal"/>
    <w:link w:val="BalloonTextChar"/>
    <w:uiPriority w:val="99"/>
    <w:semiHidden/>
    <w:unhideWhenUsed/>
    <w:rsid w:val="00D9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896">
      <w:bodyDiv w:val="1"/>
      <w:marLeft w:val="0"/>
      <w:marRight w:val="0"/>
      <w:marTop w:val="0"/>
      <w:marBottom w:val="0"/>
      <w:divBdr>
        <w:top w:val="none" w:sz="0" w:space="0" w:color="auto"/>
        <w:left w:val="none" w:sz="0" w:space="0" w:color="auto"/>
        <w:bottom w:val="none" w:sz="0" w:space="0" w:color="auto"/>
        <w:right w:val="none" w:sz="0" w:space="0" w:color="auto"/>
      </w:divBdr>
    </w:div>
    <w:div w:id="497381008">
      <w:bodyDiv w:val="1"/>
      <w:marLeft w:val="0"/>
      <w:marRight w:val="0"/>
      <w:marTop w:val="0"/>
      <w:marBottom w:val="0"/>
      <w:divBdr>
        <w:top w:val="none" w:sz="0" w:space="0" w:color="auto"/>
        <w:left w:val="none" w:sz="0" w:space="0" w:color="auto"/>
        <w:bottom w:val="none" w:sz="0" w:space="0" w:color="auto"/>
        <w:right w:val="none" w:sz="0" w:space="0" w:color="auto"/>
      </w:divBdr>
    </w:div>
    <w:div w:id="584461113">
      <w:bodyDiv w:val="1"/>
      <w:marLeft w:val="0"/>
      <w:marRight w:val="0"/>
      <w:marTop w:val="0"/>
      <w:marBottom w:val="0"/>
      <w:divBdr>
        <w:top w:val="none" w:sz="0" w:space="0" w:color="auto"/>
        <w:left w:val="none" w:sz="0" w:space="0" w:color="auto"/>
        <w:bottom w:val="none" w:sz="0" w:space="0" w:color="auto"/>
        <w:right w:val="none" w:sz="0" w:space="0" w:color="auto"/>
      </w:divBdr>
    </w:div>
    <w:div w:id="688412433">
      <w:bodyDiv w:val="1"/>
      <w:marLeft w:val="0"/>
      <w:marRight w:val="0"/>
      <w:marTop w:val="0"/>
      <w:marBottom w:val="0"/>
      <w:divBdr>
        <w:top w:val="none" w:sz="0" w:space="0" w:color="auto"/>
        <w:left w:val="none" w:sz="0" w:space="0" w:color="auto"/>
        <w:bottom w:val="none" w:sz="0" w:space="0" w:color="auto"/>
        <w:right w:val="none" w:sz="0" w:space="0" w:color="auto"/>
      </w:divBdr>
    </w:div>
    <w:div w:id="21320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Lindsey</dc:creator>
  <cp:lastModifiedBy>Sinkala, Lewis</cp:lastModifiedBy>
  <cp:revision>4</cp:revision>
  <dcterms:created xsi:type="dcterms:W3CDTF">2020-07-23T10:00:00Z</dcterms:created>
  <dcterms:modified xsi:type="dcterms:W3CDTF">2020-07-23T10:04:00Z</dcterms:modified>
</cp:coreProperties>
</file>