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1DDE" w14:textId="03737692" w:rsidR="00EA4FD4" w:rsidRDefault="00FF5A95" w:rsidP="00022418">
      <w:pPr>
        <w:jc w:val="right"/>
        <w:rPr>
          <w:rFonts w:cs="Arial"/>
          <w:b/>
        </w:rPr>
      </w:pPr>
      <w:r>
        <w:rPr>
          <w:rFonts w:cs="Arial"/>
          <w:b/>
          <w:noProof/>
        </w:rPr>
        <mc:AlternateContent>
          <mc:Choice Requires="wpg">
            <w:drawing>
              <wp:anchor distT="0" distB="0" distL="114300" distR="114300" simplePos="0" relativeHeight="251659264" behindDoc="0" locked="0" layoutInCell="1" allowOverlap="1" wp14:anchorId="7F9880F9" wp14:editId="0CC73807">
                <wp:simplePos x="0" y="0"/>
                <wp:positionH relativeFrom="column">
                  <wp:posOffset>-411480</wp:posOffset>
                </wp:positionH>
                <wp:positionV relativeFrom="paragraph">
                  <wp:posOffset>-457200</wp:posOffset>
                </wp:positionV>
                <wp:extent cx="6654165" cy="14097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654165" cy="1409700"/>
                          <a:chOff x="0" y="0"/>
                          <a:chExt cx="6654165" cy="14097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74320"/>
                            <a:ext cx="1760220" cy="973455"/>
                          </a:xfrm>
                          <a:prstGeom prst="rect">
                            <a:avLst/>
                          </a:prstGeom>
                          <a:noFill/>
                          <a:ln>
                            <a:noFill/>
                          </a:ln>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28260" y="0"/>
                            <a:ext cx="1525905" cy="1409700"/>
                          </a:xfrm>
                          <a:prstGeom prst="rect">
                            <a:avLst/>
                          </a:prstGeom>
                          <a:noFill/>
                          <a:ln>
                            <a:noFill/>
                          </a:ln>
                        </pic:spPr>
                      </pic:pic>
                    </wpg:wgp>
                  </a:graphicData>
                </a:graphic>
              </wp:anchor>
            </w:drawing>
          </mc:Choice>
          <mc:Fallback>
            <w:pict>
              <v:group w14:anchorId="2A25C4EF" id="Group 3" o:spid="_x0000_s1026" style="position:absolute;margin-left:-32.4pt;margin-top:-36pt;width:523.95pt;height:111pt;z-index:251659264" coordsize="66541,14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743;width:17602;height:9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">
                  <v:imagedata r:id="rId10" o:title=""/>
                </v:shape>
                <v:shape id="Picture 2" o:spid="_x0000_s1028" type="#_x0000_t75" style="position:absolute;left:51282;width:15259;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">
                  <v:imagedata r:id="rId11" o:title=""/>
                </v:shape>
                <w10:wrap type="square"/>
              </v:group>
            </w:pict>
          </mc:Fallback>
        </mc:AlternateContent>
      </w:r>
    </w:p>
    <w:p w14:paraId="2AECD439" w14:textId="78338CD0" w:rsidR="00324B23" w:rsidRDefault="00324B23" w:rsidP="00324B23">
      <w:pPr>
        <w:jc w:val="center"/>
        <w:rPr>
          <w:rFonts w:cs="Arial"/>
          <w:b/>
        </w:rPr>
      </w:pPr>
    </w:p>
    <w:p w14:paraId="5A964AE0" w14:textId="77777777" w:rsidR="00EA4FD4" w:rsidRPr="0013186F" w:rsidRDefault="00EA4FD4" w:rsidP="00324B23">
      <w:pPr>
        <w:jc w:val="center"/>
        <w:rPr>
          <w:rFonts w:cs="Arial"/>
          <w:b/>
        </w:rPr>
      </w:pPr>
    </w:p>
    <w:p w14:paraId="28A43218" w14:textId="176401FA" w:rsidR="00324B23" w:rsidRDefault="009D5078" w:rsidP="00FF5A95">
      <w:pPr>
        <w:rPr>
          <w:rFonts w:cs="Arial"/>
          <w:sz w:val="56"/>
          <w:szCs w:val="56"/>
        </w:rPr>
      </w:pPr>
      <w:r>
        <w:rPr>
          <w:noProof/>
        </w:rPr>
        <w:t xml:space="preserve">                                               </w:t>
      </w:r>
    </w:p>
    <w:p w14:paraId="1CAF72CC" w14:textId="77777777" w:rsidR="00C6309F" w:rsidRDefault="00C6309F" w:rsidP="00C71505">
      <w:pPr>
        <w:rPr>
          <w:rFonts w:cs="Arial"/>
          <w:b/>
          <w:color w:val="FF0000"/>
          <w:sz w:val="56"/>
          <w:szCs w:val="56"/>
        </w:rPr>
      </w:pPr>
    </w:p>
    <w:p w14:paraId="11C410A6" w14:textId="77777777" w:rsidR="00C945AB" w:rsidRDefault="00324B23" w:rsidP="00C71505">
      <w:pPr>
        <w:rPr>
          <w:rFonts w:cs="Arial"/>
          <w:b/>
          <w:sz w:val="56"/>
          <w:szCs w:val="56"/>
        </w:rPr>
      </w:pPr>
      <w:r w:rsidRPr="00EB4F1C">
        <w:rPr>
          <w:rFonts w:cs="Arial"/>
          <w:b/>
          <w:sz w:val="56"/>
          <w:szCs w:val="56"/>
        </w:rPr>
        <w:t>I</w:t>
      </w:r>
      <w:r w:rsidR="00C71505" w:rsidRPr="00EB4F1C">
        <w:rPr>
          <w:rFonts w:cs="Arial"/>
          <w:b/>
          <w:sz w:val="56"/>
          <w:szCs w:val="56"/>
        </w:rPr>
        <w:t xml:space="preserve">nvitation to </w:t>
      </w:r>
      <w:r w:rsidR="007F57CC">
        <w:rPr>
          <w:rFonts w:cs="Arial"/>
          <w:b/>
          <w:sz w:val="56"/>
          <w:szCs w:val="56"/>
        </w:rPr>
        <w:t>tender</w:t>
      </w:r>
      <w:r w:rsidR="00650ECC" w:rsidRPr="00EB4F1C">
        <w:rPr>
          <w:rFonts w:cs="Arial"/>
          <w:b/>
          <w:sz w:val="56"/>
          <w:szCs w:val="56"/>
        </w:rPr>
        <w:t xml:space="preserve"> for the</w:t>
      </w:r>
      <w:r w:rsidR="00C71505" w:rsidRPr="00EB4F1C">
        <w:rPr>
          <w:rFonts w:cs="Arial"/>
          <w:b/>
          <w:sz w:val="56"/>
          <w:szCs w:val="56"/>
        </w:rPr>
        <w:t xml:space="preserve"> p</w:t>
      </w:r>
      <w:r w:rsidR="00650ECC" w:rsidRPr="00EB4F1C">
        <w:rPr>
          <w:rFonts w:cs="Arial"/>
          <w:b/>
          <w:sz w:val="56"/>
          <w:szCs w:val="56"/>
        </w:rPr>
        <w:t>rovision of</w:t>
      </w:r>
      <w:r w:rsidR="00C945AB">
        <w:rPr>
          <w:rFonts w:cs="Arial"/>
          <w:b/>
          <w:sz w:val="56"/>
          <w:szCs w:val="56"/>
        </w:rPr>
        <w:t>:</w:t>
      </w:r>
    </w:p>
    <w:p w14:paraId="31A27BF4" w14:textId="77777777" w:rsidR="00C945AB" w:rsidRDefault="00C945AB" w:rsidP="00C71505">
      <w:pPr>
        <w:rPr>
          <w:rFonts w:cs="Arial"/>
          <w:b/>
          <w:sz w:val="56"/>
          <w:szCs w:val="56"/>
        </w:rPr>
      </w:pPr>
    </w:p>
    <w:p w14:paraId="69EB336A" w14:textId="77777777" w:rsidR="00C945AB" w:rsidRDefault="00C945AB" w:rsidP="00C71505">
      <w:pPr>
        <w:rPr>
          <w:rFonts w:cs="Arial"/>
          <w:b/>
          <w:sz w:val="56"/>
          <w:szCs w:val="56"/>
        </w:rPr>
      </w:pPr>
      <w:r>
        <w:rPr>
          <w:rFonts w:cs="Arial"/>
          <w:b/>
          <w:sz w:val="56"/>
          <w:szCs w:val="56"/>
        </w:rPr>
        <w:t>T</w:t>
      </w:r>
      <w:r w:rsidR="009D5078" w:rsidRPr="00EB4F1C">
        <w:rPr>
          <w:rFonts w:cs="Arial"/>
          <w:b/>
          <w:sz w:val="56"/>
          <w:szCs w:val="56"/>
        </w:rPr>
        <w:t xml:space="preserve">he </w:t>
      </w:r>
      <w:proofErr w:type="spellStart"/>
      <w:r w:rsidR="00C71505" w:rsidRPr="00EB4F1C">
        <w:rPr>
          <w:rFonts w:cs="Arial"/>
          <w:b/>
          <w:sz w:val="56"/>
          <w:szCs w:val="56"/>
        </w:rPr>
        <w:t>Somer</w:t>
      </w:r>
      <w:proofErr w:type="spellEnd"/>
      <w:r w:rsidR="00C71505" w:rsidRPr="00EB4F1C">
        <w:rPr>
          <w:rFonts w:cs="Arial"/>
          <w:b/>
          <w:sz w:val="56"/>
          <w:szCs w:val="56"/>
        </w:rPr>
        <w:t xml:space="preserve"> Valley Rediscovered w</w:t>
      </w:r>
      <w:r w:rsidR="009D5078" w:rsidRPr="00EB4F1C">
        <w:rPr>
          <w:rFonts w:cs="Arial"/>
          <w:b/>
          <w:sz w:val="56"/>
          <w:szCs w:val="56"/>
        </w:rPr>
        <w:t>ebsite</w:t>
      </w:r>
      <w:r w:rsidR="00533473">
        <w:rPr>
          <w:rFonts w:cs="Arial"/>
          <w:b/>
          <w:sz w:val="56"/>
          <w:szCs w:val="56"/>
        </w:rPr>
        <w:t xml:space="preserve"> </w:t>
      </w:r>
    </w:p>
    <w:p w14:paraId="1500B0C8" w14:textId="77777777" w:rsidR="00C945AB" w:rsidRDefault="00C945AB" w:rsidP="00C71505">
      <w:pPr>
        <w:rPr>
          <w:rFonts w:cs="Arial"/>
          <w:b/>
          <w:sz w:val="56"/>
          <w:szCs w:val="56"/>
        </w:rPr>
      </w:pPr>
    </w:p>
    <w:p w14:paraId="6BD12C87" w14:textId="4539D577" w:rsidR="00324B23" w:rsidRPr="00EB4F1C" w:rsidRDefault="00F7119F" w:rsidP="00C71505">
      <w:pPr>
        <w:rPr>
          <w:rFonts w:cs="Arial"/>
          <w:b/>
          <w:sz w:val="56"/>
          <w:szCs w:val="56"/>
        </w:rPr>
      </w:pPr>
      <w:r>
        <w:rPr>
          <w:rFonts w:cs="Arial"/>
          <w:b/>
          <w:sz w:val="56"/>
          <w:szCs w:val="56"/>
        </w:rPr>
        <w:t>U</w:t>
      </w:r>
      <w:r w:rsidR="00533473">
        <w:rPr>
          <w:rFonts w:cs="Arial"/>
          <w:b/>
          <w:sz w:val="56"/>
          <w:szCs w:val="56"/>
        </w:rPr>
        <w:t>nder the open pro</w:t>
      </w:r>
      <w:r w:rsidR="00C945AB">
        <w:rPr>
          <w:rFonts w:cs="Arial"/>
          <w:b/>
          <w:sz w:val="56"/>
          <w:szCs w:val="56"/>
        </w:rPr>
        <w:t>cedure</w:t>
      </w:r>
      <w:r w:rsidR="009D5078" w:rsidRPr="00EB4F1C">
        <w:rPr>
          <w:rFonts w:cs="Arial"/>
          <w:b/>
          <w:sz w:val="56"/>
          <w:szCs w:val="56"/>
        </w:rPr>
        <w:t xml:space="preserve"> </w:t>
      </w:r>
    </w:p>
    <w:p w14:paraId="52A634C6" w14:textId="77777777" w:rsidR="00324B23" w:rsidRPr="00EB4F1C" w:rsidRDefault="00324B23">
      <w:pPr>
        <w:rPr>
          <w:rFonts w:cs="Arial"/>
        </w:rPr>
      </w:pPr>
    </w:p>
    <w:p w14:paraId="4D4361FA" w14:textId="77777777" w:rsidR="00324B23" w:rsidRPr="00EB4F1C" w:rsidRDefault="00324B23">
      <w:pPr>
        <w:rPr>
          <w:rFonts w:cs="Arial"/>
        </w:rPr>
      </w:pPr>
    </w:p>
    <w:p w14:paraId="2D1289B1" w14:textId="77777777" w:rsidR="00324B23" w:rsidRPr="00EB4F1C" w:rsidRDefault="00324B23">
      <w:pPr>
        <w:rPr>
          <w:rFonts w:cs="Arial"/>
        </w:rPr>
      </w:pPr>
    </w:p>
    <w:p w14:paraId="3B3904EC" w14:textId="77777777" w:rsidR="00324B23" w:rsidRPr="00EB4F1C" w:rsidRDefault="00324B23">
      <w:pPr>
        <w:rPr>
          <w:rFonts w:cs="Arial"/>
        </w:rPr>
      </w:pPr>
    </w:p>
    <w:p w14:paraId="157E9F5D" w14:textId="77777777" w:rsidR="00324B23" w:rsidRPr="00EB4F1C" w:rsidRDefault="00324B23">
      <w:pPr>
        <w:rPr>
          <w:rFonts w:cs="Arial"/>
        </w:rPr>
      </w:pPr>
    </w:p>
    <w:p w14:paraId="35B46D28" w14:textId="77777777" w:rsidR="00324B23" w:rsidRPr="00EB4F1C" w:rsidRDefault="00324B23">
      <w:pPr>
        <w:rPr>
          <w:rFonts w:cs="Arial"/>
        </w:rPr>
      </w:pPr>
    </w:p>
    <w:p w14:paraId="65CC5E1D" w14:textId="77777777" w:rsidR="00324B23" w:rsidRPr="00EB4F1C" w:rsidRDefault="00324B23">
      <w:pPr>
        <w:rPr>
          <w:rFonts w:cs="Arial"/>
        </w:rPr>
      </w:pPr>
    </w:p>
    <w:p w14:paraId="6C435C6B" w14:textId="77777777" w:rsidR="00324B23" w:rsidRPr="00EB4F1C" w:rsidRDefault="00324B23">
      <w:pPr>
        <w:rPr>
          <w:rFonts w:cs="Arial"/>
        </w:rPr>
      </w:pPr>
    </w:p>
    <w:p w14:paraId="6F3D6590" w14:textId="69890CAA" w:rsidR="00324B23" w:rsidRPr="00EB4F1C" w:rsidRDefault="00324B23">
      <w:pPr>
        <w:rPr>
          <w:rFonts w:cs="Arial"/>
        </w:rPr>
      </w:pPr>
      <w:r w:rsidRPr="00EB4F1C">
        <w:rPr>
          <w:rFonts w:cs="Arial"/>
        </w:rPr>
        <w:t>Supply</w:t>
      </w:r>
      <w:r w:rsidR="00BD58CA">
        <w:rPr>
          <w:rFonts w:cs="Arial"/>
        </w:rPr>
        <w:t>ing</w:t>
      </w:r>
      <w:r w:rsidRPr="00EB4F1C">
        <w:rPr>
          <w:rFonts w:cs="Arial"/>
        </w:rPr>
        <w:t xml:space="preserve"> the South West reference number:</w:t>
      </w:r>
      <w:r w:rsidR="002361F2" w:rsidRPr="00EB4F1C">
        <w:rPr>
          <w:rFonts w:cs="Arial"/>
        </w:rPr>
        <w:t xml:space="preserve"> </w:t>
      </w:r>
      <w:r w:rsidR="002361F2" w:rsidRPr="00EB4F1C">
        <w:t>DN379804</w:t>
      </w:r>
    </w:p>
    <w:p w14:paraId="216E2659" w14:textId="77777777" w:rsidR="00324B23" w:rsidRPr="00EB4F1C" w:rsidRDefault="00324B23">
      <w:pPr>
        <w:rPr>
          <w:rFonts w:cs="Arial"/>
        </w:rPr>
      </w:pPr>
    </w:p>
    <w:p w14:paraId="19C1E081" w14:textId="6EDD5EC2" w:rsidR="00324B23" w:rsidRPr="00EB4F1C" w:rsidRDefault="00324B23">
      <w:pPr>
        <w:rPr>
          <w:rFonts w:cs="Arial"/>
        </w:rPr>
      </w:pPr>
      <w:r w:rsidRPr="00EB4F1C">
        <w:rPr>
          <w:rFonts w:cs="Arial"/>
        </w:rPr>
        <w:t>Date of release</w:t>
      </w:r>
      <w:r w:rsidR="003A3FD5" w:rsidRPr="00EB4F1C">
        <w:rPr>
          <w:rFonts w:cs="Arial"/>
        </w:rPr>
        <w:t xml:space="preserve">: </w:t>
      </w:r>
      <w:r w:rsidR="005A7E30">
        <w:rPr>
          <w:rFonts w:cs="Arial"/>
        </w:rPr>
        <w:t>2</w:t>
      </w:r>
      <w:r w:rsidR="009B3EF8">
        <w:rPr>
          <w:rFonts w:cs="Arial"/>
        </w:rPr>
        <w:t>7</w:t>
      </w:r>
      <w:r w:rsidR="003A3FD5" w:rsidRPr="00EB4F1C">
        <w:rPr>
          <w:rFonts w:cs="Arial"/>
        </w:rPr>
        <w:t xml:space="preserve"> </w:t>
      </w:r>
      <w:r w:rsidR="001D1BEA" w:rsidRPr="00EB4F1C">
        <w:rPr>
          <w:rFonts w:cs="Arial"/>
        </w:rPr>
        <w:t>January</w:t>
      </w:r>
      <w:r w:rsidR="003A3FD5" w:rsidRPr="00EB4F1C">
        <w:rPr>
          <w:rFonts w:cs="Arial"/>
        </w:rPr>
        <w:t xml:space="preserve"> 20</w:t>
      </w:r>
      <w:r w:rsidR="00C71505" w:rsidRPr="00EB4F1C">
        <w:rPr>
          <w:rFonts w:cs="Arial"/>
        </w:rPr>
        <w:t>2</w:t>
      </w:r>
      <w:r w:rsidR="001D1BEA" w:rsidRPr="00EB4F1C">
        <w:rPr>
          <w:rFonts w:cs="Arial"/>
        </w:rPr>
        <w:t>3</w:t>
      </w:r>
    </w:p>
    <w:p w14:paraId="3DCE62DF" w14:textId="77777777" w:rsidR="00324B23" w:rsidRPr="00EB4F1C" w:rsidRDefault="00324B23">
      <w:pPr>
        <w:rPr>
          <w:rFonts w:cs="Arial"/>
        </w:rPr>
      </w:pPr>
    </w:p>
    <w:p w14:paraId="31B3CCB8" w14:textId="4D7A47B0" w:rsidR="00324B23" w:rsidRPr="00EB4F1C" w:rsidRDefault="00324B23">
      <w:pPr>
        <w:rPr>
          <w:rFonts w:cs="Arial"/>
        </w:rPr>
      </w:pPr>
      <w:r w:rsidRPr="00EB4F1C">
        <w:rPr>
          <w:rFonts w:cs="Arial"/>
        </w:rPr>
        <w:t>Version</w:t>
      </w:r>
      <w:r w:rsidR="00C71505" w:rsidRPr="00EB4F1C">
        <w:rPr>
          <w:rFonts w:cs="Arial"/>
        </w:rPr>
        <w:t xml:space="preserve"> number</w:t>
      </w:r>
      <w:r w:rsidRPr="00EB4F1C">
        <w:rPr>
          <w:rFonts w:cs="Arial"/>
        </w:rPr>
        <w:t>:</w:t>
      </w:r>
      <w:r w:rsidR="003A3FD5" w:rsidRPr="00EB4F1C">
        <w:rPr>
          <w:rFonts w:cs="Arial"/>
        </w:rPr>
        <w:t xml:space="preserve"> 1</w:t>
      </w:r>
    </w:p>
    <w:p w14:paraId="59C1822A" w14:textId="77777777" w:rsidR="009D1E87" w:rsidRPr="00216D79" w:rsidRDefault="009D1E87">
      <w:pPr>
        <w:rPr>
          <w:rFonts w:cs="Arial"/>
        </w:rPr>
      </w:pPr>
      <w:r w:rsidRPr="00216D79">
        <w:rPr>
          <w:rFonts w:cs="Arial"/>
        </w:rPr>
        <w:br w:type="page"/>
      </w:r>
    </w:p>
    <w:p w14:paraId="6FAB5E7F" w14:textId="5D0C990C" w:rsidR="00324B23" w:rsidRPr="00216D79" w:rsidRDefault="001F2196" w:rsidP="00F67DBF">
      <w:pPr>
        <w:jc w:val="center"/>
        <w:rPr>
          <w:rFonts w:cs="Arial"/>
          <w:b/>
          <w:sz w:val="32"/>
          <w:szCs w:val="32"/>
        </w:rPr>
      </w:pPr>
      <w:r w:rsidRPr="00216D79">
        <w:rPr>
          <w:rFonts w:cs="Arial"/>
          <w:b/>
          <w:sz w:val="32"/>
          <w:szCs w:val="32"/>
        </w:rPr>
        <w:lastRenderedPageBreak/>
        <w:t>I</w:t>
      </w:r>
      <w:r w:rsidR="000B73C1" w:rsidRPr="00216D79">
        <w:rPr>
          <w:rFonts w:cs="Arial"/>
          <w:b/>
          <w:sz w:val="32"/>
          <w:szCs w:val="32"/>
        </w:rPr>
        <w:t>ndex</w:t>
      </w:r>
    </w:p>
    <w:p w14:paraId="1C5514CA" w14:textId="77777777" w:rsidR="00543D5C" w:rsidRPr="00216D79" w:rsidRDefault="00543D5C">
      <w:pPr>
        <w:rPr>
          <w:rFonts w:cs="Arial"/>
          <w:sz w:val="20"/>
          <w:szCs w:val="20"/>
        </w:rPr>
      </w:pPr>
    </w:p>
    <w:p w14:paraId="070B5D88" w14:textId="77777777" w:rsidR="00543D5C" w:rsidRPr="00216D79" w:rsidRDefault="00543D5C">
      <w:pPr>
        <w:rPr>
          <w:rFonts w:cs="Arial"/>
          <w:sz w:val="20"/>
          <w:szCs w:val="20"/>
        </w:rPr>
      </w:pPr>
    </w:p>
    <w:p w14:paraId="5A0FDD35" w14:textId="36E92520" w:rsidR="001F2196" w:rsidRPr="00216D79" w:rsidRDefault="00464220">
      <w:pPr>
        <w:rPr>
          <w:rFonts w:cs="Arial"/>
          <w:b/>
        </w:rPr>
      </w:pPr>
      <w:r w:rsidRPr="00216D79">
        <w:rPr>
          <w:rFonts w:cs="Arial"/>
          <w:b/>
        </w:rPr>
        <w:t>Section 1</w:t>
      </w:r>
      <w:r w:rsidR="000B73C1" w:rsidRPr="00216D79">
        <w:rPr>
          <w:rFonts w:cs="Arial"/>
          <w:b/>
        </w:rPr>
        <w:t>: The requirement</w:t>
      </w:r>
    </w:p>
    <w:p w14:paraId="2DA619F0" w14:textId="77777777" w:rsidR="004F0173" w:rsidRPr="00216D79" w:rsidRDefault="004F0173">
      <w:pPr>
        <w:rPr>
          <w:rFonts w:cs="Arial"/>
          <w:b/>
        </w:rPr>
      </w:pPr>
    </w:p>
    <w:p w14:paraId="583DE44D" w14:textId="77777777" w:rsidR="004F0173" w:rsidRPr="00216D79" w:rsidRDefault="004F0173" w:rsidP="00823F63">
      <w:pPr>
        <w:pStyle w:val="ListParagraph"/>
        <w:numPr>
          <w:ilvl w:val="1"/>
          <w:numId w:val="1"/>
        </w:numPr>
        <w:ind w:left="1701" w:hanging="567"/>
        <w:rPr>
          <w:rFonts w:cs="Arial"/>
        </w:rPr>
      </w:pPr>
      <w:r w:rsidRPr="00216D79">
        <w:rPr>
          <w:rFonts w:cs="Arial"/>
        </w:rPr>
        <w:t>Introduction</w:t>
      </w:r>
    </w:p>
    <w:p w14:paraId="596C4F30" w14:textId="13C38286" w:rsidR="004F0173" w:rsidRPr="00216D79" w:rsidRDefault="004F0173" w:rsidP="00823F63">
      <w:pPr>
        <w:pStyle w:val="ListParagraph"/>
        <w:numPr>
          <w:ilvl w:val="1"/>
          <w:numId w:val="1"/>
        </w:numPr>
        <w:ind w:left="1701" w:hanging="567"/>
        <w:rPr>
          <w:rFonts w:cs="Arial"/>
        </w:rPr>
      </w:pPr>
      <w:r w:rsidRPr="00216D79">
        <w:rPr>
          <w:rFonts w:cs="Arial"/>
        </w:rPr>
        <w:t>Overview</w:t>
      </w:r>
      <w:r w:rsidR="00502B9E" w:rsidRPr="00216D79">
        <w:rPr>
          <w:rFonts w:cs="Arial"/>
        </w:rPr>
        <w:t xml:space="preserve"> </w:t>
      </w:r>
      <w:r w:rsidR="00CB5517">
        <w:rPr>
          <w:rFonts w:cs="Arial"/>
        </w:rPr>
        <w:t>and b</w:t>
      </w:r>
      <w:r w:rsidR="00502B9E" w:rsidRPr="00216D79">
        <w:rPr>
          <w:rFonts w:cs="Arial"/>
        </w:rPr>
        <w:t>ackground</w:t>
      </w:r>
    </w:p>
    <w:p w14:paraId="2B26CFE3" w14:textId="77777777" w:rsidR="004F0173" w:rsidRPr="00216D79" w:rsidRDefault="004F0173" w:rsidP="00823F63">
      <w:pPr>
        <w:pStyle w:val="ListParagraph"/>
        <w:numPr>
          <w:ilvl w:val="1"/>
          <w:numId w:val="1"/>
        </w:numPr>
        <w:ind w:left="1701" w:hanging="567"/>
        <w:rPr>
          <w:rFonts w:cs="Arial"/>
        </w:rPr>
      </w:pPr>
      <w:r w:rsidRPr="00216D79">
        <w:rPr>
          <w:rFonts w:cs="Arial"/>
        </w:rPr>
        <w:t>Specification</w:t>
      </w:r>
    </w:p>
    <w:p w14:paraId="0B01FD14" w14:textId="674C4B83" w:rsidR="004F0173" w:rsidRPr="00216D79" w:rsidRDefault="00890D68" w:rsidP="00823F63">
      <w:pPr>
        <w:pStyle w:val="ListParagraph"/>
        <w:numPr>
          <w:ilvl w:val="1"/>
          <w:numId w:val="1"/>
        </w:numPr>
        <w:ind w:left="1701" w:hanging="567"/>
        <w:rPr>
          <w:rFonts w:cs="Arial"/>
        </w:rPr>
      </w:pPr>
      <w:r w:rsidRPr="00216D79">
        <w:rPr>
          <w:rFonts w:cs="Arial"/>
        </w:rPr>
        <w:t xml:space="preserve">Term of </w:t>
      </w:r>
      <w:r w:rsidR="000B73C1" w:rsidRPr="00216D79">
        <w:rPr>
          <w:rFonts w:cs="Arial"/>
        </w:rPr>
        <w:t>c</w:t>
      </w:r>
      <w:r w:rsidRPr="00216D79">
        <w:rPr>
          <w:rFonts w:cs="Arial"/>
        </w:rPr>
        <w:t>ontract</w:t>
      </w:r>
      <w:r w:rsidR="00502B9E" w:rsidRPr="00216D79">
        <w:rPr>
          <w:rFonts w:cs="Arial"/>
        </w:rPr>
        <w:t xml:space="preserve"> </w:t>
      </w:r>
      <w:r w:rsidR="00EC7E68" w:rsidRPr="00EC7E68">
        <w:rPr>
          <w:rFonts w:cs="Arial"/>
        </w:rPr>
        <w:t>/ Service requirement date</w:t>
      </w:r>
    </w:p>
    <w:p w14:paraId="665691EC" w14:textId="7044611B" w:rsidR="00890D68" w:rsidRPr="00216D79" w:rsidRDefault="00F54418" w:rsidP="00823F63">
      <w:pPr>
        <w:pStyle w:val="ListParagraph"/>
        <w:numPr>
          <w:ilvl w:val="1"/>
          <w:numId w:val="1"/>
        </w:numPr>
        <w:ind w:left="1701" w:hanging="567"/>
        <w:rPr>
          <w:rFonts w:cs="Arial"/>
        </w:rPr>
      </w:pPr>
      <w:r>
        <w:rPr>
          <w:rFonts w:cs="Arial"/>
        </w:rPr>
        <w:t>Estimate value of c</w:t>
      </w:r>
      <w:r w:rsidR="00890D68" w:rsidRPr="00216D79">
        <w:rPr>
          <w:rFonts w:cs="Arial"/>
        </w:rPr>
        <w:t>ontract</w:t>
      </w:r>
    </w:p>
    <w:p w14:paraId="22290AA4" w14:textId="77777777" w:rsidR="00464220" w:rsidRPr="00216D79" w:rsidRDefault="00464220">
      <w:pPr>
        <w:rPr>
          <w:rFonts w:cs="Arial"/>
        </w:rPr>
      </w:pPr>
    </w:p>
    <w:p w14:paraId="1B89EB61" w14:textId="05E90BF6" w:rsidR="00464220" w:rsidRPr="00216D79" w:rsidRDefault="00464220">
      <w:pPr>
        <w:rPr>
          <w:rFonts w:cs="Arial"/>
          <w:b/>
        </w:rPr>
      </w:pPr>
      <w:r w:rsidRPr="00216D79">
        <w:rPr>
          <w:rFonts w:cs="Arial"/>
          <w:b/>
        </w:rPr>
        <w:t>Section 2</w:t>
      </w:r>
      <w:r w:rsidR="000B73C1" w:rsidRPr="00216D79">
        <w:rPr>
          <w:rFonts w:cs="Arial"/>
          <w:b/>
        </w:rPr>
        <w:t xml:space="preserve">: Instructions to </w:t>
      </w:r>
      <w:r w:rsidR="002A558E">
        <w:rPr>
          <w:rFonts w:cs="Arial"/>
          <w:b/>
        </w:rPr>
        <w:t>bidders</w:t>
      </w:r>
    </w:p>
    <w:p w14:paraId="1517ABC0" w14:textId="77777777" w:rsidR="00A91405" w:rsidRPr="00216D79" w:rsidRDefault="00A91405">
      <w:pPr>
        <w:rPr>
          <w:rFonts w:cs="Arial"/>
          <w:b/>
        </w:rPr>
      </w:pPr>
    </w:p>
    <w:p w14:paraId="4824B17A" w14:textId="49944D19" w:rsidR="00A91405" w:rsidRPr="00216D79" w:rsidRDefault="00A91405" w:rsidP="00375B96">
      <w:pPr>
        <w:ind w:left="1701" w:hanging="567"/>
        <w:rPr>
          <w:rFonts w:cs="Arial"/>
        </w:rPr>
      </w:pPr>
      <w:r w:rsidRPr="00216D79">
        <w:rPr>
          <w:rFonts w:cs="Arial"/>
        </w:rPr>
        <w:t>2.1</w:t>
      </w:r>
      <w:r w:rsidRPr="00216D79">
        <w:rPr>
          <w:rFonts w:cs="Arial"/>
        </w:rPr>
        <w:tab/>
        <w:t>E-</w:t>
      </w:r>
      <w:r w:rsidR="00440E58" w:rsidRPr="00216D79">
        <w:rPr>
          <w:rFonts w:cs="Arial"/>
        </w:rPr>
        <w:t>t</w:t>
      </w:r>
      <w:r w:rsidR="00502B9E" w:rsidRPr="00216D79">
        <w:rPr>
          <w:rFonts w:cs="Arial"/>
        </w:rPr>
        <w:t>ender</w:t>
      </w:r>
      <w:r w:rsidRPr="00216D79">
        <w:rPr>
          <w:rFonts w:cs="Arial"/>
        </w:rPr>
        <w:t xml:space="preserve"> </w:t>
      </w:r>
      <w:r w:rsidR="000B73C1" w:rsidRPr="00216D79">
        <w:rPr>
          <w:rFonts w:cs="Arial"/>
        </w:rPr>
        <w:t>s</w:t>
      </w:r>
      <w:r w:rsidRPr="00216D79">
        <w:rPr>
          <w:rFonts w:cs="Arial"/>
        </w:rPr>
        <w:t>ystem</w:t>
      </w:r>
    </w:p>
    <w:p w14:paraId="42B96F29" w14:textId="3D79055A" w:rsidR="00A91405" w:rsidRPr="00216D79" w:rsidRDefault="00A91405" w:rsidP="00375B96">
      <w:pPr>
        <w:ind w:left="1701" w:hanging="567"/>
        <w:rPr>
          <w:rFonts w:cs="Arial"/>
        </w:rPr>
      </w:pPr>
      <w:r w:rsidRPr="00216D79">
        <w:rPr>
          <w:rFonts w:cs="Arial"/>
        </w:rPr>
        <w:t>2.2</w:t>
      </w:r>
      <w:r w:rsidRPr="00216D79">
        <w:rPr>
          <w:rFonts w:cs="Arial"/>
        </w:rPr>
        <w:tab/>
        <w:t xml:space="preserve">Register </w:t>
      </w:r>
      <w:r w:rsidR="000B73C1" w:rsidRPr="00216D79">
        <w:rPr>
          <w:rFonts w:cs="Arial"/>
        </w:rPr>
        <w:t>i</w:t>
      </w:r>
      <w:r w:rsidRPr="00216D79">
        <w:rPr>
          <w:rFonts w:cs="Arial"/>
        </w:rPr>
        <w:t xml:space="preserve">ntent or </w:t>
      </w:r>
      <w:r w:rsidR="000B73C1" w:rsidRPr="00216D79">
        <w:rPr>
          <w:rFonts w:cs="Arial"/>
        </w:rPr>
        <w:t>o</w:t>
      </w:r>
      <w:r w:rsidRPr="00216D79">
        <w:rPr>
          <w:rFonts w:cs="Arial"/>
        </w:rPr>
        <w:t xml:space="preserve">pt </w:t>
      </w:r>
      <w:r w:rsidR="000B73C1" w:rsidRPr="00216D79">
        <w:rPr>
          <w:rFonts w:cs="Arial"/>
        </w:rPr>
        <w:t>o</w:t>
      </w:r>
      <w:r w:rsidRPr="00216D79">
        <w:rPr>
          <w:rFonts w:cs="Arial"/>
        </w:rPr>
        <w:t>ut</w:t>
      </w:r>
    </w:p>
    <w:p w14:paraId="5EEA4991" w14:textId="49717982" w:rsidR="00A91405" w:rsidRPr="00216D79" w:rsidRDefault="00A91405" w:rsidP="00375B96">
      <w:pPr>
        <w:ind w:left="1701" w:hanging="567"/>
        <w:rPr>
          <w:rFonts w:cs="Arial"/>
        </w:rPr>
      </w:pPr>
      <w:r w:rsidRPr="00216D79">
        <w:rPr>
          <w:rFonts w:cs="Arial"/>
        </w:rPr>
        <w:t>2.3</w:t>
      </w:r>
      <w:r w:rsidRPr="00216D79">
        <w:rPr>
          <w:rFonts w:cs="Arial"/>
        </w:rPr>
        <w:tab/>
        <w:t xml:space="preserve">Preparation of </w:t>
      </w:r>
      <w:r w:rsidR="002A558E">
        <w:rPr>
          <w:rFonts w:cs="Arial"/>
        </w:rPr>
        <w:t>tender</w:t>
      </w:r>
    </w:p>
    <w:p w14:paraId="5D151910" w14:textId="06818E4F" w:rsidR="00A91405" w:rsidRPr="00216D79" w:rsidRDefault="00A91405" w:rsidP="00375B96">
      <w:pPr>
        <w:ind w:left="1701" w:hanging="567"/>
        <w:rPr>
          <w:rFonts w:cs="Arial"/>
        </w:rPr>
      </w:pPr>
      <w:r w:rsidRPr="00216D79">
        <w:rPr>
          <w:rFonts w:cs="Arial"/>
        </w:rPr>
        <w:t>2.4</w:t>
      </w:r>
      <w:r w:rsidRPr="00216D79">
        <w:rPr>
          <w:rFonts w:cs="Arial"/>
        </w:rPr>
        <w:tab/>
        <w:t xml:space="preserve">Price </w:t>
      </w:r>
      <w:r w:rsidR="000B73C1" w:rsidRPr="00216D79">
        <w:rPr>
          <w:rFonts w:cs="Arial"/>
        </w:rPr>
        <w:t>s</w:t>
      </w:r>
      <w:r w:rsidRPr="00216D79">
        <w:rPr>
          <w:rFonts w:cs="Arial"/>
        </w:rPr>
        <w:t>chedule</w:t>
      </w:r>
    </w:p>
    <w:p w14:paraId="0D6F6F68" w14:textId="5A3A3913" w:rsidR="00A91405" w:rsidRPr="00216D79" w:rsidRDefault="00A91405" w:rsidP="00375B96">
      <w:pPr>
        <w:ind w:left="1701" w:hanging="567"/>
        <w:rPr>
          <w:rFonts w:cs="Arial"/>
        </w:rPr>
      </w:pPr>
      <w:r w:rsidRPr="00216D79">
        <w:rPr>
          <w:rFonts w:cs="Arial"/>
        </w:rPr>
        <w:t>2.5</w:t>
      </w:r>
      <w:r w:rsidRPr="00216D79">
        <w:rPr>
          <w:rFonts w:cs="Arial"/>
        </w:rPr>
        <w:tab/>
        <w:t xml:space="preserve">Other </w:t>
      </w:r>
      <w:r w:rsidR="000B73C1" w:rsidRPr="00216D79">
        <w:rPr>
          <w:rFonts w:cs="Arial"/>
        </w:rPr>
        <w:t>d</w:t>
      </w:r>
      <w:r w:rsidRPr="00216D79">
        <w:rPr>
          <w:rFonts w:cs="Arial"/>
        </w:rPr>
        <w:t xml:space="preserve">ocuments or </w:t>
      </w:r>
      <w:r w:rsidR="000B73C1" w:rsidRPr="00216D79">
        <w:rPr>
          <w:rFonts w:cs="Arial"/>
        </w:rPr>
        <w:t>s</w:t>
      </w:r>
      <w:r w:rsidRPr="00216D79">
        <w:rPr>
          <w:rFonts w:cs="Arial"/>
        </w:rPr>
        <w:t xml:space="preserve">upporting </w:t>
      </w:r>
      <w:r w:rsidR="000B73C1" w:rsidRPr="00216D79">
        <w:rPr>
          <w:rFonts w:cs="Arial"/>
        </w:rPr>
        <w:t>e</w:t>
      </w:r>
      <w:r w:rsidRPr="00216D79">
        <w:rPr>
          <w:rFonts w:cs="Arial"/>
        </w:rPr>
        <w:t>vidence</w:t>
      </w:r>
    </w:p>
    <w:p w14:paraId="07118E2D" w14:textId="51092243" w:rsidR="00A91405" w:rsidRPr="00216D79" w:rsidRDefault="00A91405" w:rsidP="00375B96">
      <w:pPr>
        <w:ind w:left="1701" w:hanging="567"/>
        <w:rPr>
          <w:rFonts w:cs="Arial"/>
        </w:rPr>
      </w:pPr>
      <w:r w:rsidRPr="00216D79">
        <w:rPr>
          <w:rFonts w:cs="Arial"/>
        </w:rPr>
        <w:t>2.6</w:t>
      </w:r>
      <w:r w:rsidRPr="00216D79">
        <w:rPr>
          <w:rFonts w:cs="Arial"/>
        </w:rPr>
        <w:tab/>
      </w:r>
      <w:r w:rsidR="005531DB">
        <w:rPr>
          <w:rFonts w:cs="Arial"/>
        </w:rPr>
        <w:t>Returning your completed tender</w:t>
      </w:r>
    </w:p>
    <w:p w14:paraId="4787F9F6" w14:textId="76938532" w:rsidR="00A91405" w:rsidRPr="00216D79" w:rsidRDefault="00A91405" w:rsidP="00375B96">
      <w:pPr>
        <w:ind w:left="1701" w:hanging="567"/>
        <w:rPr>
          <w:rFonts w:cs="Arial"/>
        </w:rPr>
      </w:pPr>
      <w:r w:rsidRPr="00216D79">
        <w:rPr>
          <w:rFonts w:cs="Arial"/>
        </w:rPr>
        <w:t>2.7</w:t>
      </w:r>
      <w:r w:rsidRPr="00216D79">
        <w:rPr>
          <w:rFonts w:cs="Arial"/>
        </w:rPr>
        <w:tab/>
      </w:r>
      <w:r w:rsidR="00C318DB">
        <w:rPr>
          <w:rFonts w:cs="Arial"/>
        </w:rPr>
        <w:t xml:space="preserve">Tender </w:t>
      </w:r>
      <w:r w:rsidR="000B73C1" w:rsidRPr="00216D79">
        <w:rPr>
          <w:rFonts w:cs="Arial"/>
        </w:rPr>
        <w:t>v</w:t>
      </w:r>
      <w:r w:rsidRPr="00216D79">
        <w:rPr>
          <w:rFonts w:cs="Arial"/>
        </w:rPr>
        <w:t>alidity</w:t>
      </w:r>
    </w:p>
    <w:p w14:paraId="468D3340" w14:textId="5C12AF8B" w:rsidR="00A91405" w:rsidRPr="00216D79" w:rsidRDefault="00A91405" w:rsidP="00375B96">
      <w:pPr>
        <w:ind w:left="1701" w:hanging="567"/>
        <w:rPr>
          <w:rFonts w:cs="Arial"/>
        </w:rPr>
      </w:pPr>
      <w:r w:rsidRPr="00216D79">
        <w:rPr>
          <w:rFonts w:cs="Arial"/>
        </w:rPr>
        <w:t>2.8</w:t>
      </w:r>
      <w:r w:rsidRPr="00216D79">
        <w:rPr>
          <w:rFonts w:cs="Arial"/>
        </w:rPr>
        <w:tab/>
        <w:t>Communication</w:t>
      </w:r>
    </w:p>
    <w:p w14:paraId="7662F43A" w14:textId="17A0A7A8" w:rsidR="004277D4" w:rsidRPr="00216D79" w:rsidRDefault="00A91405" w:rsidP="004277D4">
      <w:pPr>
        <w:ind w:left="1701" w:hanging="567"/>
        <w:rPr>
          <w:rFonts w:cs="Arial"/>
        </w:rPr>
      </w:pPr>
      <w:r w:rsidRPr="00216D79">
        <w:rPr>
          <w:rFonts w:cs="Arial"/>
        </w:rPr>
        <w:t>2.9</w:t>
      </w:r>
      <w:r w:rsidRPr="00216D79">
        <w:rPr>
          <w:rFonts w:cs="Arial"/>
        </w:rPr>
        <w:tab/>
        <w:t>Confidentiality</w:t>
      </w:r>
    </w:p>
    <w:p w14:paraId="218731E4" w14:textId="77777777" w:rsidR="004277D4" w:rsidRDefault="00A91405" w:rsidP="00375B96">
      <w:pPr>
        <w:ind w:left="1701" w:hanging="567"/>
        <w:rPr>
          <w:rFonts w:cs="Arial"/>
        </w:rPr>
      </w:pPr>
      <w:r w:rsidRPr="00216D79">
        <w:rPr>
          <w:rFonts w:cs="Arial"/>
        </w:rPr>
        <w:t>2.10</w:t>
      </w:r>
      <w:r w:rsidRPr="00216D79">
        <w:rPr>
          <w:rFonts w:cs="Arial"/>
        </w:rPr>
        <w:tab/>
      </w:r>
      <w:r w:rsidR="004277D4">
        <w:rPr>
          <w:rFonts w:cs="Arial"/>
        </w:rPr>
        <w:t>Grounds for rejection</w:t>
      </w:r>
    </w:p>
    <w:p w14:paraId="76B54535" w14:textId="4950256E" w:rsidR="00A91405" w:rsidRPr="00216D79" w:rsidRDefault="007A32DC" w:rsidP="00375B96">
      <w:pPr>
        <w:ind w:left="1701" w:hanging="567"/>
        <w:rPr>
          <w:rFonts w:cs="Arial"/>
        </w:rPr>
      </w:pPr>
      <w:r>
        <w:rPr>
          <w:rFonts w:cs="Arial"/>
        </w:rPr>
        <w:t>2.11</w:t>
      </w:r>
      <w:r>
        <w:rPr>
          <w:rFonts w:cs="Arial"/>
        </w:rPr>
        <w:tab/>
      </w:r>
      <w:r w:rsidR="00A91405" w:rsidRPr="00216D79">
        <w:rPr>
          <w:rFonts w:cs="Arial"/>
        </w:rPr>
        <w:t>Disclaimer</w:t>
      </w:r>
    </w:p>
    <w:p w14:paraId="3D9AD4F4" w14:textId="2619D35D" w:rsidR="00375B96" w:rsidRPr="00216D79" w:rsidRDefault="00A91405" w:rsidP="00375B96">
      <w:pPr>
        <w:ind w:left="1701" w:hanging="567"/>
        <w:rPr>
          <w:rFonts w:cs="Arial"/>
        </w:rPr>
      </w:pPr>
      <w:r w:rsidRPr="00216D79">
        <w:rPr>
          <w:rFonts w:cs="Arial"/>
        </w:rPr>
        <w:t>2.1</w:t>
      </w:r>
      <w:r w:rsidR="007A32DC">
        <w:rPr>
          <w:rFonts w:cs="Arial"/>
        </w:rPr>
        <w:t>2</w:t>
      </w:r>
      <w:r w:rsidRPr="00216D79">
        <w:rPr>
          <w:rFonts w:cs="Arial"/>
        </w:rPr>
        <w:tab/>
        <w:t>Freedom of Information Act</w:t>
      </w:r>
    </w:p>
    <w:p w14:paraId="0E8DCDCE" w14:textId="3E8A37B7" w:rsidR="00A91405" w:rsidRDefault="00A91405" w:rsidP="00375B96">
      <w:pPr>
        <w:ind w:left="1701" w:hanging="567"/>
        <w:rPr>
          <w:rFonts w:cs="Arial"/>
        </w:rPr>
      </w:pPr>
      <w:r w:rsidRPr="00216D79">
        <w:rPr>
          <w:rFonts w:cs="Arial"/>
        </w:rPr>
        <w:t>2.1</w:t>
      </w:r>
      <w:r w:rsidR="007A32DC">
        <w:rPr>
          <w:rFonts w:cs="Arial"/>
        </w:rPr>
        <w:t>3</w:t>
      </w:r>
      <w:r w:rsidRPr="00216D79">
        <w:rPr>
          <w:rFonts w:cs="Arial"/>
        </w:rPr>
        <w:tab/>
        <w:t>Transparency</w:t>
      </w:r>
    </w:p>
    <w:p w14:paraId="57883854" w14:textId="75251A6C" w:rsidR="007A32DC" w:rsidRDefault="007A32DC" w:rsidP="00375B96">
      <w:pPr>
        <w:ind w:left="1701" w:hanging="567"/>
        <w:rPr>
          <w:rFonts w:cs="Arial"/>
        </w:rPr>
      </w:pPr>
      <w:r>
        <w:rPr>
          <w:rFonts w:cs="Arial"/>
        </w:rPr>
        <w:t>2.14</w:t>
      </w:r>
      <w:r>
        <w:rPr>
          <w:rFonts w:cs="Arial"/>
        </w:rPr>
        <w:tab/>
        <w:t>Equality</w:t>
      </w:r>
    </w:p>
    <w:p w14:paraId="2B73972A" w14:textId="5A13C2BA" w:rsidR="007A32DC" w:rsidRDefault="00B333E8" w:rsidP="00375B96">
      <w:pPr>
        <w:ind w:left="1701" w:hanging="567"/>
        <w:rPr>
          <w:rFonts w:cs="Arial"/>
        </w:rPr>
      </w:pPr>
      <w:r>
        <w:rPr>
          <w:rFonts w:cs="Arial"/>
        </w:rPr>
        <w:t>2.15</w:t>
      </w:r>
      <w:r>
        <w:rPr>
          <w:rFonts w:cs="Arial"/>
        </w:rPr>
        <w:tab/>
        <w:t>Ethical procurement</w:t>
      </w:r>
    </w:p>
    <w:p w14:paraId="4322501B" w14:textId="7F4B9B67" w:rsidR="00B333E8" w:rsidRDefault="00B333E8" w:rsidP="00375B96">
      <w:pPr>
        <w:ind w:left="1701" w:hanging="567"/>
        <w:rPr>
          <w:rFonts w:cs="Arial"/>
        </w:rPr>
      </w:pPr>
      <w:r>
        <w:rPr>
          <w:rFonts w:cs="Arial"/>
        </w:rPr>
        <w:t>2.16</w:t>
      </w:r>
      <w:r>
        <w:rPr>
          <w:rFonts w:cs="Arial"/>
        </w:rPr>
        <w:tab/>
        <w:t>Climate and nature emergency</w:t>
      </w:r>
    </w:p>
    <w:p w14:paraId="1295C5AB" w14:textId="48B084E4" w:rsidR="00B333E8" w:rsidRPr="00216D79" w:rsidRDefault="00B333E8" w:rsidP="00375B96">
      <w:pPr>
        <w:ind w:left="1701" w:hanging="567"/>
        <w:rPr>
          <w:rFonts w:cs="Arial"/>
        </w:rPr>
      </w:pPr>
      <w:r>
        <w:rPr>
          <w:rFonts w:cs="Arial"/>
        </w:rPr>
        <w:t>2.1</w:t>
      </w:r>
      <w:r w:rsidR="00293280">
        <w:rPr>
          <w:rFonts w:cs="Arial"/>
        </w:rPr>
        <w:t>7</w:t>
      </w:r>
      <w:r w:rsidR="00293280">
        <w:rPr>
          <w:rFonts w:cs="Arial"/>
        </w:rPr>
        <w:tab/>
      </w:r>
      <w:r w:rsidR="006A3F12">
        <w:rPr>
          <w:rFonts w:cs="Arial"/>
        </w:rPr>
        <w:t>Step-in rights</w:t>
      </w:r>
      <w:r>
        <w:rPr>
          <w:rFonts w:cs="Arial"/>
        </w:rPr>
        <w:t xml:space="preserve"> </w:t>
      </w:r>
    </w:p>
    <w:p w14:paraId="711D1F04" w14:textId="57A1D57D" w:rsidR="00B57684" w:rsidRPr="00216D79" w:rsidRDefault="00A91405" w:rsidP="00375B96">
      <w:pPr>
        <w:ind w:left="1701" w:hanging="567"/>
        <w:rPr>
          <w:rFonts w:cs="Arial"/>
        </w:rPr>
      </w:pPr>
      <w:r w:rsidRPr="00216D79">
        <w:rPr>
          <w:rFonts w:cs="Arial"/>
        </w:rPr>
        <w:t>2.1</w:t>
      </w:r>
      <w:r w:rsidR="006A3F12">
        <w:rPr>
          <w:rFonts w:cs="Arial"/>
        </w:rPr>
        <w:t>8</w:t>
      </w:r>
      <w:r w:rsidRPr="00216D79">
        <w:rPr>
          <w:rFonts w:cs="Arial"/>
        </w:rPr>
        <w:tab/>
      </w:r>
      <w:r w:rsidR="00B57684" w:rsidRPr="00216D79">
        <w:rPr>
          <w:rFonts w:cs="Arial"/>
        </w:rPr>
        <w:t xml:space="preserve">Payments to </w:t>
      </w:r>
      <w:r w:rsidR="000B73C1" w:rsidRPr="00216D79">
        <w:rPr>
          <w:rFonts w:cs="Arial"/>
        </w:rPr>
        <w:t>s</w:t>
      </w:r>
      <w:r w:rsidR="00B57684" w:rsidRPr="00216D79">
        <w:rPr>
          <w:rFonts w:cs="Arial"/>
        </w:rPr>
        <w:t>ub-</w:t>
      </w:r>
      <w:r w:rsidR="000B73C1" w:rsidRPr="00216D79">
        <w:rPr>
          <w:rFonts w:cs="Arial"/>
        </w:rPr>
        <w:t>c</w:t>
      </w:r>
      <w:r w:rsidR="00B57684" w:rsidRPr="00216D79">
        <w:rPr>
          <w:rFonts w:cs="Arial"/>
        </w:rPr>
        <w:t>ontractors</w:t>
      </w:r>
    </w:p>
    <w:p w14:paraId="053BCBBA" w14:textId="59B3DEC6" w:rsidR="00A91405" w:rsidRPr="00216D79" w:rsidRDefault="00B57684" w:rsidP="00375B96">
      <w:pPr>
        <w:ind w:left="1701" w:hanging="567"/>
        <w:rPr>
          <w:rFonts w:cs="Arial"/>
        </w:rPr>
      </w:pPr>
      <w:r w:rsidRPr="00216D79">
        <w:rPr>
          <w:rFonts w:cs="Arial"/>
        </w:rPr>
        <w:t>2.1</w:t>
      </w:r>
      <w:r w:rsidR="006A3F12">
        <w:rPr>
          <w:rFonts w:cs="Arial"/>
        </w:rPr>
        <w:t>9</w:t>
      </w:r>
      <w:r w:rsidRPr="00216D79">
        <w:rPr>
          <w:rFonts w:cs="Arial"/>
        </w:rPr>
        <w:tab/>
      </w:r>
      <w:r w:rsidR="00A91405" w:rsidRPr="00216D79">
        <w:rPr>
          <w:rFonts w:cs="Arial"/>
        </w:rPr>
        <w:t xml:space="preserve">Procurement </w:t>
      </w:r>
      <w:r w:rsidR="000B73C1" w:rsidRPr="00216D79">
        <w:rPr>
          <w:rFonts w:cs="Arial"/>
        </w:rPr>
        <w:t>t</w:t>
      </w:r>
      <w:r w:rsidR="00A91405" w:rsidRPr="00216D79">
        <w:rPr>
          <w:rFonts w:cs="Arial"/>
        </w:rPr>
        <w:t>imetable</w:t>
      </w:r>
    </w:p>
    <w:p w14:paraId="62034801" w14:textId="3D25D846" w:rsidR="00A91405" w:rsidRDefault="00A91405" w:rsidP="00375B96">
      <w:pPr>
        <w:ind w:left="1701" w:hanging="567"/>
        <w:rPr>
          <w:rFonts w:cs="Arial"/>
        </w:rPr>
      </w:pPr>
      <w:r w:rsidRPr="00216D79">
        <w:rPr>
          <w:rFonts w:cs="Arial"/>
        </w:rPr>
        <w:t>2.</w:t>
      </w:r>
      <w:r w:rsidR="006A3F12">
        <w:rPr>
          <w:rFonts w:cs="Arial"/>
        </w:rPr>
        <w:t>20</w:t>
      </w:r>
      <w:r w:rsidRPr="00216D79">
        <w:rPr>
          <w:rFonts w:cs="Arial"/>
        </w:rPr>
        <w:tab/>
        <w:t xml:space="preserve">Required </w:t>
      </w:r>
      <w:r w:rsidR="000B73C1" w:rsidRPr="00216D79">
        <w:rPr>
          <w:rFonts w:cs="Arial"/>
        </w:rPr>
        <w:t>d</w:t>
      </w:r>
      <w:r w:rsidRPr="00216D79">
        <w:rPr>
          <w:rFonts w:cs="Arial"/>
        </w:rPr>
        <w:t>ocuments</w:t>
      </w:r>
    </w:p>
    <w:p w14:paraId="6FE6BA23" w14:textId="2112DBE9" w:rsidR="006A3F12" w:rsidRPr="00216D79" w:rsidRDefault="006A3F12" w:rsidP="00375B96">
      <w:pPr>
        <w:ind w:left="1701" w:hanging="567"/>
        <w:rPr>
          <w:rFonts w:cs="Arial"/>
        </w:rPr>
      </w:pPr>
      <w:r>
        <w:rPr>
          <w:rFonts w:cs="Arial"/>
        </w:rPr>
        <w:t>2.21</w:t>
      </w:r>
      <w:r>
        <w:rPr>
          <w:rFonts w:cs="Arial"/>
        </w:rPr>
        <w:tab/>
        <w:t>Terms and conditions</w:t>
      </w:r>
    </w:p>
    <w:p w14:paraId="32EE395D" w14:textId="77777777" w:rsidR="00A91405" w:rsidRPr="00216D79" w:rsidRDefault="00A91405">
      <w:pPr>
        <w:rPr>
          <w:rFonts w:cs="Arial"/>
        </w:rPr>
      </w:pPr>
    </w:p>
    <w:p w14:paraId="781B66F2" w14:textId="5D817786" w:rsidR="00464220" w:rsidRPr="00216D79" w:rsidRDefault="00464220">
      <w:pPr>
        <w:rPr>
          <w:rFonts w:cs="Arial"/>
          <w:b/>
        </w:rPr>
      </w:pPr>
      <w:r w:rsidRPr="00216D79">
        <w:rPr>
          <w:rFonts w:cs="Arial"/>
          <w:b/>
        </w:rPr>
        <w:t>Section 3</w:t>
      </w:r>
      <w:r w:rsidR="000B73C1" w:rsidRPr="00216D79">
        <w:rPr>
          <w:rFonts w:cs="Arial"/>
          <w:b/>
        </w:rPr>
        <w:t>: Questionnaire</w:t>
      </w:r>
      <w:r w:rsidRPr="00216D79">
        <w:rPr>
          <w:rFonts w:cs="Arial"/>
          <w:b/>
        </w:rPr>
        <w:t xml:space="preserve"> </w:t>
      </w:r>
    </w:p>
    <w:p w14:paraId="4E493AAA" w14:textId="77777777" w:rsidR="00FA4F58" w:rsidRPr="00216D79" w:rsidRDefault="00FA4F58">
      <w:pPr>
        <w:rPr>
          <w:rFonts w:cs="Arial"/>
          <w:b/>
        </w:rPr>
      </w:pPr>
    </w:p>
    <w:p w14:paraId="18EBB92D" w14:textId="092E8AD1" w:rsidR="00390700" w:rsidRPr="00216D79" w:rsidRDefault="00464220">
      <w:pPr>
        <w:rPr>
          <w:rFonts w:cs="Arial"/>
          <w:b/>
        </w:rPr>
      </w:pPr>
      <w:r w:rsidRPr="00216D79">
        <w:rPr>
          <w:rFonts w:cs="Arial"/>
          <w:b/>
        </w:rPr>
        <w:t>Section 4</w:t>
      </w:r>
      <w:r w:rsidR="000B73C1" w:rsidRPr="00216D79">
        <w:rPr>
          <w:rFonts w:cs="Arial"/>
          <w:b/>
        </w:rPr>
        <w:t xml:space="preserve">: </w:t>
      </w:r>
      <w:r w:rsidR="00A5303D">
        <w:rPr>
          <w:rFonts w:cs="Arial"/>
          <w:b/>
        </w:rPr>
        <w:t xml:space="preserve">Pricing </w:t>
      </w:r>
      <w:r w:rsidR="000B73C1" w:rsidRPr="00216D79">
        <w:rPr>
          <w:rFonts w:cs="Arial"/>
          <w:b/>
        </w:rPr>
        <w:t>schedule</w:t>
      </w:r>
    </w:p>
    <w:p w14:paraId="76968F72" w14:textId="77777777" w:rsidR="00390700" w:rsidRPr="00216D79" w:rsidRDefault="00390700">
      <w:pPr>
        <w:rPr>
          <w:rFonts w:cs="Arial"/>
        </w:rPr>
      </w:pPr>
    </w:p>
    <w:p w14:paraId="0909F3F1" w14:textId="4806D3A7" w:rsidR="00464220" w:rsidRPr="00216D79" w:rsidRDefault="00390700">
      <w:pPr>
        <w:rPr>
          <w:rFonts w:cs="Arial"/>
          <w:b/>
        </w:rPr>
      </w:pPr>
      <w:r w:rsidRPr="00216D79">
        <w:rPr>
          <w:rFonts w:cs="Arial"/>
          <w:b/>
        </w:rPr>
        <w:t>Section 5</w:t>
      </w:r>
      <w:r w:rsidR="000B73C1" w:rsidRPr="00216D79">
        <w:rPr>
          <w:rFonts w:cs="Arial"/>
          <w:b/>
        </w:rPr>
        <w:t>: Evaluation and award</w:t>
      </w:r>
    </w:p>
    <w:p w14:paraId="5DE00AD6" w14:textId="77777777" w:rsidR="001648C3" w:rsidRPr="00216D79" w:rsidRDefault="001648C3">
      <w:pPr>
        <w:rPr>
          <w:rFonts w:cs="Arial"/>
          <w:b/>
        </w:rPr>
      </w:pPr>
    </w:p>
    <w:p w14:paraId="770CACF9" w14:textId="4598A53A" w:rsidR="001648C3" w:rsidRPr="00216D79" w:rsidRDefault="001648C3" w:rsidP="00375B96">
      <w:pPr>
        <w:ind w:left="1701" w:hanging="567"/>
        <w:rPr>
          <w:rFonts w:cs="Arial"/>
        </w:rPr>
      </w:pPr>
      <w:r w:rsidRPr="00216D79">
        <w:rPr>
          <w:rFonts w:cs="Arial"/>
        </w:rPr>
        <w:t>5.1</w:t>
      </w:r>
      <w:r w:rsidRPr="00216D79">
        <w:rPr>
          <w:rFonts w:cs="Arial"/>
        </w:rPr>
        <w:tab/>
        <w:t xml:space="preserve">Evaluation </w:t>
      </w:r>
      <w:r w:rsidR="006E0B9E">
        <w:rPr>
          <w:rFonts w:cs="Arial"/>
        </w:rPr>
        <w:t>of tender</w:t>
      </w:r>
    </w:p>
    <w:p w14:paraId="0D867D72" w14:textId="77777777" w:rsidR="006E0B9E" w:rsidRDefault="001648C3" w:rsidP="00375B96">
      <w:pPr>
        <w:ind w:left="1701" w:hanging="567"/>
        <w:rPr>
          <w:rFonts w:cs="Arial"/>
        </w:rPr>
      </w:pPr>
      <w:r w:rsidRPr="00216D79">
        <w:rPr>
          <w:rFonts w:cs="Arial"/>
        </w:rPr>
        <w:t>5.2</w:t>
      </w:r>
      <w:r w:rsidRPr="00216D79">
        <w:rPr>
          <w:rFonts w:cs="Arial"/>
        </w:rPr>
        <w:tab/>
      </w:r>
      <w:r w:rsidR="006E0B9E">
        <w:rPr>
          <w:rFonts w:cs="Arial"/>
        </w:rPr>
        <w:t>Award criteria and weightings</w:t>
      </w:r>
    </w:p>
    <w:p w14:paraId="2DC86970" w14:textId="77777777" w:rsidR="0055577E" w:rsidRDefault="006E0B9E" w:rsidP="00375B96">
      <w:pPr>
        <w:ind w:left="1701" w:hanging="567"/>
        <w:rPr>
          <w:rFonts w:cs="Arial"/>
        </w:rPr>
      </w:pPr>
      <w:r>
        <w:rPr>
          <w:rFonts w:cs="Arial"/>
        </w:rPr>
        <w:t>5.3</w:t>
      </w:r>
      <w:r>
        <w:rPr>
          <w:rFonts w:cs="Arial"/>
        </w:rPr>
        <w:tab/>
        <w:t>Clarifications</w:t>
      </w:r>
    </w:p>
    <w:p w14:paraId="6EE51C37" w14:textId="0A15AB21" w:rsidR="0055577E" w:rsidRDefault="0055577E" w:rsidP="00375B96">
      <w:pPr>
        <w:ind w:left="1701" w:hanging="567"/>
        <w:rPr>
          <w:rFonts w:cs="Arial"/>
        </w:rPr>
      </w:pPr>
      <w:r>
        <w:rPr>
          <w:rFonts w:cs="Arial"/>
        </w:rPr>
        <w:t>5.4</w:t>
      </w:r>
      <w:r>
        <w:rPr>
          <w:rFonts w:cs="Arial"/>
        </w:rPr>
        <w:tab/>
        <w:t>Final score</w:t>
      </w:r>
    </w:p>
    <w:p w14:paraId="5785D1D6" w14:textId="10250570" w:rsidR="0055577E" w:rsidRDefault="0055577E" w:rsidP="00375B96">
      <w:pPr>
        <w:ind w:left="1701" w:hanging="567"/>
        <w:rPr>
          <w:rFonts w:cs="Arial"/>
        </w:rPr>
      </w:pPr>
      <w:r>
        <w:rPr>
          <w:rFonts w:cs="Arial"/>
        </w:rPr>
        <w:t>5.</w:t>
      </w:r>
      <w:r w:rsidR="00D56E5B">
        <w:rPr>
          <w:rFonts w:cs="Arial"/>
        </w:rPr>
        <w:t>5</w:t>
      </w:r>
      <w:r>
        <w:rPr>
          <w:rFonts w:cs="Arial"/>
        </w:rPr>
        <w:tab/>
        <w:t>Customer references</w:t>
      </w:r>
    </w:p>
    <w:p w14:paraId="1CD60E9E" w14:textId="5235BC76" w:rsidR="00B67ED7" w:rsidRDefault="0055577E" w:rsidP="00375B96">
      <w:pPr>
        <w:ind w:left="1701" w:hanging="567"/>
        <w:rPr>
          <w:rFonts w:cs="Arial"/>
        </w:rPr>
      </w:pPr>
      <w:r>
        <w:rPr>
          <w:rFonts w:cs="Arial"/>
        </w:rPr>
        <w:t>5.</w:t>
      </w:r>
      <w:r w:rsidR="00BD3297">
        <w:rPr>
          <w:rFonts w:cs="Arial"/>
        </w:rPr>
        <w:t>6</w:t>
      </w:r>
      <w:r>
        <w:rPr>
          <w:rFonts w:cs="Arial"/>
        </w:rPr>
        <w:tab/>
        <w:t>Right not to award</w:t>
      </w:r>
    </w:p>
    <w:p w14:paraId="76E47A6F" w14:textId="77B9E8F3" w:rsidR="00B67ED7" w:rsidRDefault="00B67ED7" w:rsidP="00375B96">
      <w:pPr>
        <w:ind w:left="1701" w:hanging="567"/>
        <w:rPr>
          <w:rFonts w:cs="Arial"/>
        </w:rPr>
      </w:pPr>
      <w:r>
        <w:rPr>
          <w:rFonts w:cs="Arial"/>
        </w:rPr>
        <w:t>5.</w:t>
      </w:r>
      <w:r w:rsidR="00BD3297">
        <w:rPr>
          <w:rFonts w:cs="Arial"/>
        </w:rPr>
        <w:t>7</w:t>
      </w:r>
      <w:r>
        <w:rPr>
          <w:rFonts w:cs="Arial"/>
        </w:rPr>
        <w:tab/>
        <w:t>Right to terminate subsequent contract</w:t>
      </w:r>
    </w:p>
    <w:p w14:paraId="3C54C89D" w14:textId="2C445C77" w:rsidR="001648C3" w:rsidRPr="00216D79" w:rsidRDefault="00B67ED7" w:rsidP="00375B96">
      <w:pPr>
        <w:ind w:left="1701" w:hanging="567"/>
        <w:rPr>
          <w:rFonts w:cs="Arial"/>
        </w:rPr>
      </w:pPr>
      <w:r>
        <w:rPr>
          <w:rFonts w:cs="Arial"/>
        </w:rPr>
        <w:t>5.</w:t>
      </w:r>
      <w:r w:rsidR="00BD3297">
        <w:rPr>
          <w:rFonts w:cs="Arial"/>
        </w:rPr>
        <w:t>8</w:t>
      </w:r>
      <w:r>
        <w:rPr>
          <w:rFonts w:cs="Arial"/>
        </w:rPr>
        <w:tab/>
        <w:t>Evaluation report</w:t>
      </w:r>
    </w:p>
    <w:p w14:paraId="1BA10821" w14:textId="2706AE2C" w:rsidR="001648C3" w:rsidRDefault="001648C3" w:rsidP="00375B96">
      <w:pPr>
        <w:ind w:left="1701" w:hanging="567"/>
        <w:rPr>
          <w:rFonts w:cs="Arial"/>
        </w:rPr>
      </w:pPr>
      <w:r w:rsidRPr="00216D79">
        <w:rPr>
          <w:rFonts w:cs="Arial"/>
        </w:rPr>
        <w:t>5.</w:t>
      </w:r>
      <w:r w:rsidR="00BD3297">
        <w:rPr>
          <w:rFonts w:cs="Arial"/>
        </w:rPr>
        <w:t>9</w:t>
      </w:r>
      <w:r w:rsidRPr="00216D79">
        <w:rPr>
          <w:rFonts w:cs="Arial"/>
        </w:rPr>
        <w:tab/>
        <w:t xml:space="preserve">Contract </w:t>
      </w:r>
      <w:r w:rsidR="000B73C1" w:rsidRPr="00216D79">
        <w:rPr>
          <w:rFonts w:cs="Arial"/>
        </w:rPr>
        <w:t>a</w:t>
      </w:r>
      <w:r w:rsidRPr="00216D79">
        <w:rPr>
          <w:rFonts w:cs="Arial"/>
        </w:rPr>
        <w:t>ward</w:t>
      </w:r>
    </w:p>
    <w:p w14:paraId="3DF1CEAF" w14:textId="3610B9D9" w:rsidR="00B67ED7" w:rsidRDefault="00B67ED7" w:rsidP="00375B96">
      <w:pPr>
        <w:ind w:left="1701" w:hanging="567"/>
        <w:rPr>
          <w:rFonts w:cs="Arial"/>
        </w:rPr>
      </w:pPr>
      <w:r>
        <w:rPr>
          <w:rFonts w:cs="Arial"/>
        </w:rPr>
        <w:t>5.1</w:t>
      </w:r>
      <w:r w:rsidR="00BD3297">
        <w:rPr>
          <w:rFonts w:cs="Arial"/>
        </w:rPr>
        <w:t>0</w:t>
      </w:r>
      <w:r>
        <w:rPr>
          <w:rFonts w:cs="Arial"/>
        </w:rPr>
        <w:tab/>
        <w:t>Contract acceptance</w:t>
      </w:r>
    </w:p>
    <w:p w14:paraId="510F87E6" w14:textId="05806ADF" w:rsidR="00B67ED7" w:rsidRPr="00216D79" w:rsidRDefault="00B67ED7" w:rsidP="00375B96">
      <w:pPr>
        <w:ind w:left="1701" w:hanging="567"/>
        <w:rPr>
          <w:rFonts w:cs="Arial"/>
        </w:rPr>
      </w:pPr>
      <w:r>
        <w:rPr>
          <w:rFonts w:cs="Arial"/>
        </w:rPr>
        <w:lastRenderedPageBreak/>
        <w:t>5.1</w:t>
      </w:r>
      <w:r w:rsidR="00BD3297">
        <w:rPr>
          <w:rFonts w:cs="Arial"/>
        </w:rPr>
        <w:t>1</w:t>
      </w:r>
      <w:r>
        <w:rPr>
          <w:rFonts w:cs="Arial"/>
        </w:rPr>
        <w:tab/>
        <w:t>With</w:t>
      </w:r>
      <w:r w:rsidR="00E74825">
        <w:rPr>
          <w:rFonts w:cs="Arial"/>
        </w:rPr>
        <w:t>h</w:t>
      </w:r>
      <w:r>
        <w:rPr>
          <w:rFonts w:cs="Arial"/>
        </w:rPr>
        <w:t>olding of con</w:t>
      </w:r>
      <w:r w:rsidR="00E74825">
        <w:rPr>
          <w:rFonts w:cs="Arial"/>
        </w:rPr>
        <w:t>fidential information</w:t>
      </w:r>
    </w:p>
    <w:p w14:paraId="0BC18C58" w14:textId="77777777" w:rsidR="001648C3" w:rsidRPr="00216D79" w:rsidRDefault="001648C3" w:rsidP="001648C3">
      <w:pPr>
        <w:rPr>
          <w:rFonts w:cs="Arial"/>
        </w:rPr>
      </w:pPr>
      <w:r w:rsidRPr="00216D79">
        <w:rPr>
          <w:rFonts w:cs="Arial"/>
        </w:rPr>
        <w:tab/>
      </w:r>
    </w:p>
    <w:p w14:paraId="1B31C1D8" w14:textId="3363D3AE" w:rsidR="00916C1B" w:rsidRPr="00216D79" w:rsidRDefault="00916C1B">
      <w:pPr>
        <w:rPr>
          <w:rFonts w:cs="Arial"/>
          <w:b/>
        </w:rPr>
      </w:pPr>
      <w:r w:rsidRPr="00216D79">
        <w:rPr>
          <w:rFonts w:cs="Arial"/>
          <w:b/>
        </w:rPr>
        <w:t xml:space="preserve">Section </w:t>
      </w:r>
      <w:r w:rsidR="00390700" w:rsidRPr="00216D79">
        <w:rPr>
          <w:rFonts w:cs="Arial"/>
          <w:b/>
        </w:rPr>
        <w:t>6</w:t>
      </w:r>
      <w:r w:rsidR="000B73C1" w:rsidRPr="00216D79">
        <w:rPr>
          <w:rFonts w:cs="Arial"/>
          <w:b/>
        </w:rPr>
        <w:t xml:space="preserve">: </w:t>
      </w:r>
      <w:r w:rsidR="004F31DD" w:rsidRPr="00216D79">
        <w:rPr>
          <w:rFonts w:cs="Arial"/>
          <w:b/>
        </w:rPr>
        <w:t>A</w:t>
      </w:r>
      <w:r w:rsidR="000B73C1" w:rsidRPr="00216D79">
        <w:rPr>
          <w:rFonts w:cs="Arial"/>
          <w:b/>
        </w:rPr>
        <w:t>ppendices</w:t>
      </w:r>
    </w:p>
    <w:p w14:paraId="17BC93C1" w14:textId="77777777" w:rsidR="006C1208" w:rsidRPr="00216D79" w:rsidRDefault="006C1208">
      <w:pPr>
        <w:rPr>
          <w:rFonts w:cs="Arial"/>
          <w:b/>
        </w:rPr>
      </w:pPr>
    </w:p>
    <w:p w14:paraId="5EE645F2" w14:textId="37E8A8E2" w:rsidR="00FD6FD0" w:rsidRPr="00216D79" w:rsidRDefault="006C1208" w:rsidP="00375B96">
      <w:pPr>
        <w:ind w:left="1701" w:hanging="567"/>
        <w:rPr>
          <w:rFonts w:cs="Arial"/>
        </w:rPr>
      </w:pPr>
      <w:r w:rsidRPr="00216D79">
        <w:rPr>
          <w:rFonts w:cs="Arial"/>
        </w:rPr>
        <w:t>6.1</w:t>
      </w:r>
      <w:r w:rsidRPr="00216D79">
        <w:rPr>
          <w:rFonts w:cs="Arial"/>
        </w:rPr>
        <w:tab/>
      </w:r>
      <w:r w:rsidR="00BD3297">
        <w:rPr>
          <w:rFonts w:cs="Arial"/>
        </w:rPr>
        <w:t>Appendix 1: Conflict of interest, canvassing and collusive tendering</w:t>
      </w:r>
    </w:p>
    <w:p w14:paraId="3A4CCE3F" w14:textId="2CE53D4E" w:rsidR="006C1208" w:rsidRDefault="006C1208" w:rsidP="009D4BC3">
      <w:pPr>
        <w:ind w:left="1701" w:hanging="567"/>
        <w:rPr>
          <w:rFonts w:cs="Arial"/>
        </w:rPr>
      </w:pPr>
      <w:r w:rsidRPr="00216D79">
        <w:rPr>
          <w:rFonts w:cs="Arial"/>
        </w:rPr>
        <w:t>6.2</w:t>
      </w:r>
      <w:r w:rsidRPr="00216D79">
        <w:rPr>
          <w:rFonts w:cs="Arial"/>
        </w:rPr>
        <w:tab/>
      </w:r>
      <w:r w:rsidR="0092331B">
        <w:rPr>
          <w:rFonts w:cs="Arial"/>
        </w:rPr>
        <w:t xml:space="preserve">Appendix 2: </w:t>
      </w:r>
      <w:r w:rsidRPr="00216D79">
        <w:rPr>
          <w:rFonts w:cs="Arial"/>
        </w:rPr>
        <w:t>Terms and conditions</w:t>
      </w:r>
    </w:p>
    <w:p w14:paraId="3FF4EBF3" w14:textId="22F4F3A4" w:rsidR="00B4370D" w:rsidRDefault="00B04528" w:rsidP="009D4BC3">
      <w:pPr>
        <w:ind w:left="1701" w:hanging="567"/>
        <w:rPr>
          <w:rFonts w:cs="Arial"/>
        </w:rPr>
      </w:pPr>
      <w:r>
        <w:rPr>
          <w:rFonts w:cs="Arial"/>
        </w:rPr>
        <w:t>6.3</w:t>
      </w:r>
      <w:r>
        <w:rPr>
          <w:rFonts w:cs="Arial"/>
        </w:rPr>
        <w:tab/>
      </w:r>
      <w:r w:rsidR="0092331B">
        <w:rPr>
          <w:rFonts w:cs="Arial"/>
        </w:rPr>
        <w:t xml:space="preserve">Appendix 3: </w:t>
      </w:r>
      <w:r w:rsidR="00B4370D">
        <w:rPr>
          <w:rFonts w:cs="Arial"/>
        </w:rPr>
        <w:t>Glossary</w:t>
      </w:r>
    </w:p>
    <w:p w14:paraId="1B685EA9" w14:textId="192E4D86" w:rsidR="00B4370D" w:rsidRPr="00216D79" w:rsidRDefault="00B4370D" w:rsidP="00B4370D">
      <w:pPr>
        <w:ind w:left="1701" w:hanging="567"/>
        <w:rPr>
          <w:rFonts w:cs="Arial"/>
        </w:rPr>
      </w:pPr>
      <w:r>
        <w:rPr>
          <w:rFonts w:cs="Arial"/>
        </w:rPr>
        <w:t>6.4</w:t>
      </w:r>
      <w:r>
        <w:rPr>
          <w:rFonts w:cs="Arial"/>
        </w:rPr>
        <w:tab/>
      </w:r>
      <w:r w:rsidR="0092331B">
        <w:rPr>
          <w:rFonts w:cs="Arial"/>
        </w:rPr>
        <w:t xml:space="preserve">Appendix 4: </w:t>
      </w:r>
      <w:r w:rsidR="00B04528">
        <w:rPr>
          <w:rFonts w:cs="Arial"/>
        </w:rPr>
        <w:t>S</w:t>
      </w:r>
      <w:r w:rsidR="00B04528" w:rsidRPr="00B04528">
        <w:rPr>
          <w:rFonts w:cs="Arial"/>
        </w:rPr>
        <w:t>tandards required by contractors and suppliers</w:t>
      </w:r>
      <w:r>
        <w:rPr>
          <w:rFonts w:cs="Arial"/>
        </w:rPr>
        <w:t xml:space="preserve"> </w:t>
      </w:r>
    </w:p>
    <w:p w14:paraId="48370F51" w14:textId="77777777" w:rsidR="007645DB" w:rsidRPr="000B73C1" w:rsidRDefault="007645DB">
      <w:pPr>
        <w:rPr>
          <w:rFonts w:cs="Arial"/>
          <w:b/>
          <w:sz w:val="36"/>
          <w:szCs w:val="36"/>
        </w:rPr>
      </w:pPr>
    </w:p>
    <w:p w14:paraId="03536494" w14:textId="77777777" w:rsidR="00D73E28" w:rsidRPr="000B73C1" w:rsidRDefault="00D73E28">
      <w:pPr>
        <w:rPr>
          <w:rFonts w:cs="Arial"/>
          <w:b/>
          <w:sz w:val="36"/>
          <w:szCs w:val="36"/>
        </w:rPr>
      </w:pPr>
    </w:p>
    <w:p w14:paraId="3146468D" w14:textId="77777777" w:rsidR="009D1E87" w:rsidRPr="000B73C1" w:rsidRDefault="009D1E87">
      <w:pPr>
        <w:rPr>
          <w:rFonts w:cs="Arial"/>
          <w:b/>
          <w:sz w:val="36"/>
          <w:szCs w:val="36"/>
        </w:rPr>
      </w:pPr>
      <w:r w:rsidRPr="000B73C1">
        <w:rPr>
          <w:rFonts w:cs="Arial"/>
          <w:b/>
          <w:sz w:val="36"/>
          <w:szCs w:val="36"/>
        </w:rPr>
        <w:br w:type="page"/>
      </w:r>
    </w:p>
    <w:p w14:paraId="700D5F52" w14:textId="6A13BBDA" w:rsidR="00AC7BE5" w:rsidRPr="00A119E4" w:rsidRDefault="00F67DBF">
      <w:pPr>
        <w:rPr>
          <w:rFonts w:cs="Arial"/>
          <w:b/>
          <w:sz w:val="28"/>
          <w:szCs w:val="28"/>
        </w:rPr>
      </w:pPr>
      <w:r w:rsidRPr="00A119E4">
        <w:rPr>
          <w:rFonts w:cs="Arial"/>
          <w:b/>
          <w:sz w:val="28"/>
          <w:szCs w:val="28"/>
        </w:rPr>
        <w:lastRenderedPageBreak/>
        <w:t>S</w:t>
      </w:r>
      <w:r w:rsidR="005C7704" w:rsidRPr="00A119E4">
        <w:rPr>
          <w:rFonts w:cs="Arial"/>
          <w:b/>
          <w:sz w:val="28"/>
          <w:szCs w:val="28"/>
        </w:rPr>
        <w:t>ection</w:t>
      </w:r>
      <w:r w:rsidR="00AC7BE5" w:rsidRPr="00A119E4">
        <w:rPr>
          <w:rFonts w:cs="Arial"/>
          <w:b/>
          <w:sz w:val="28"/>
          <w:szCs w:val="28"/>
        </w:rPr>
        <w:t xml:space="preserve"> 1</w:t>
      </w:r>
      <w:r w:rsidR="005C7704" w:rsidRPr="00A119E4">
        <w:rPr>
          <w:rFonts w:cs="Arial"/>
          <w:b/>
          <w:sz w:val="28"/>
          <w:szCs w:val="28"/>
        </w:rPr>
        <w:t>: The requirement</w:t>
      </w:r>
    </w:p>
    <w:p w14:paraId="4C0EC44D" w14:textId="77777777" w:rsidR="00AC7BE5" w:rsidRPr="00A119E4" w:rsidRDefault="00AC7BE5">
      <w:pPr>
        <w:rPr>
          <w:rFonts w:cs="Arial"/>
          <w:u w:val="single"/>
        </w:rPr>
      </w:pPr>
    </w:p>
    <w:p w14:paraId="6D8D8D05" w14:textId="68AEDE53" w:rsidR="00324B23" w:rsidRPr="00A119E4" w:rsidRDefault="008F5AB0">
      <w:pPr>
        <w:rPr>
          <w:rFonts w:cs="Arial"/>
          <w:b/>
        </w:rPr>
      </w:pPr>
      <w:r w:rsidRPr="00A119E4">
        <w:rPr>
          <w:rFonts w:cs="Arial"/>
          <w:b/>
          <w:bCs/>
        </w:rPr>
        <w:t>1.1</w:t>
      </w:r>
      <w:r w:rsidR="00ED7AE4" w:rsidRPr="00A119E4">
        <w:rPr>
          <w:rFonts w:cs="Arial"/>
          <w:b/>
          <w:bCs/>
        </w:rPr>
        <w:t xml:space="preserve"> </w:t>
      </w:r>
      <w:r w:rsidR="00324B23" w:rsidRPr="00A119E4">
        <w:rPr>
          <w:rFonts w:cs="Arial"/>
          <w:b/>
        </w:rPr>
        <w:t>Introduction</w:t>
      </w:r>
    </w:p>
    <w:p w14:paraId="6A67EADB" w14:textId="77777777" w:rsidR="00324B23" w:rsidRPr="003D2075" w:rsidRDefault="00324B23" w:rsidP="003D2075">
      <w:pPr>
        <w:pStyle w:val="NoSpacing"/>
        <w:rPr>
          <w:rFonts w:ascii="Arial" w:hAnsi="Arial" w:cs="Arial"/>
          <w:sz w:val="24"/>
          <w:szCs w:val="24"/>
        </w:rPr>
      </w:pPr>
    </w:p>
    <w:p w14:paraId="2A57F348" w14:textId="77777777" w:rsidR="0029592D" w:rsidRPr="0029592D" w:rsidRDefault="0029592D" w:rsidP="0029592D">
      <w:pPr>
        <w:pStyle w:val="NoSpacing"/>
        <w:rPr>
          <w:rFonts w:ascii="Arial" w:hAnsi="Arial" w:cs="Arial"/>
          <w:sz w:val="24"/>
          <w:szCs w:val="24"/>
        </w:rPr>
      </w:pPr>
      <w:r w:rsidRPr="0029592D">
        <w:rPr>
          <w:rFonts w:ascii="Arial" w:hAnsi="Arial" w:cs="Arial"/>
          <w:sz w:val="24"/>
          <w:szCs w:val="24"/>
        </w:rPr>
        <w:t xml:space="preserve">Bath and North East Somerset Council (B&amp;NES) is a unitary authority created on 1 April 1996, following the abolition of the County of Avon.  The council has responsibility for almost all local government functions within the district, including planning, building control, local roads, council housing, environmental health, </w:t>
      </w:r>
      <w:proofErr w:type="gramStart"/>
      <w:r w:rsidRPr="0029592D">
        <w:rPr>
          <w:rFonts w:ascii="Arial" w:hAnsi="Arial" w:cs="Arial"/>
          <w:sz w:val="24"/>
          <w:szCs w:val="24"/>
        </w:rPr>
        <w:t>markets</w:t>
      </w:r>
      <w:proofErr w:type="gramEnd"/>
      <w:r w:rsidRPr="0029592D">
        <w:rPr>
          <w:rFonts w:ascii="Arial" w:hAnsi="Arial" w:cs="Arial"/>
          <w:sz w:val="24"/>
          <w:szCs w:val="24"/>
        </w:rPr>
        <w:t xml:space="preserve"> and fairs, refuse collection, recycling, cemeteries and crematoria, leisure services, parks and tourism.  It is also responsible for education, social services, libraries, main roads, public transport, trading standards, waste disposal and strategic planning.</w:t>
      </w:r>
    </w:p>
    <w:p w14:paraId="78235CB3" w14:textId="77777777" w:rsidR="0029592D" w:rsidRDefault="0029592D" w:rsidP="0029592D">
      <w:pPr>
        <w:pStyle w:val="NoSpacing"/>
        <w:rPr>
          <w:rFonts w:ascii="Arial" w:hAnsi="Arial" w:cs="Arial"/>
          <w:sz w:val="24"/>
          <w:szCs w:val="24"/>
        </w:rPr>
      </w:pPr>
    </w:p>
    <w:p w14:paraId="762C798E" w14:textId="2E0524A7" w:rsidR="0029592D" w:rsidRDefault="0029592D" w:rsidP="0029592D">
      <w:pPr>
        <w:pStyle w:val="NoSpacing"/>
        <w:rPr>
          <w:rFonts w:ascii="Arial" w:hAnsi="Arial" w:cs="Arial"/>
          <w:sz w:val="24"/>
          <w:szCs w:val="24"/>
        </w:rPr>
      </w:pPr>
      <w:r w:rsidRPr="0029592D">
        <w:rPr>
          <w:rFonts w:ascii="Arial" w:hAnsi="Arial" w:cs="Arial"/>
          <w:sz w:val="24"/>
          <w:szCs w:val="24"/>
        </w:rPr>
        <w:t>B&amp;NES covers an area of 136 square miles (352 km2), of which two thirds is green belt.  It stretches from the outskirts of Bristol, south into the Mendip Hills and east to the southern Cotswold Hills and border of Wiltshire.  The city of Bath is the principal settlement in the district, and after developing as a spa resort in Georgian times, it remains a major cultural tourism centre today, having gained World Heritage City status.</w:t>
      </w:r>
    </w:p>
    <w:p w14:paraId="165BE0BB" w14:textId="77777777" w:rsidR="009B1641" w:rsidRDefault="009B1641" w:rsidP="0029592D">
      <w:pPr>
        <w:pStyle w:val="NoSpacing"/>
        <w:rPr>
          <w:rFonts w:ascii="Arial" w:hAnsi="Arial" w:cs="Arial"/>
          <w:sz w:val="24"/>
          <w:szCs w:val="24"/>
        </w:rPr>
      </w:pPr>
    </w:p>
    <w:p w14:paraId="223B2C1D" w14:textId="77777777" w:rsidR="009B1641" w:rsidRPr="003D2075" w:rsidRDefault="009B1641" w:rsidP="003D2075">
      <w:pPr>
        <w:pStyle w:val="NoSpacing"/>
        <w:rPr>
          <w:rFonts w:ascii="Arial" w:hAnsi="Arial" w:cs="Arial"/>
          <w:b/>
          <w:bCs/>
          <w:sz w:val="24"/>
          <w:szCs w:val="24"/>
        </w:rPr>
      </w:pPr>
      <w:r w:rsidRPr="003D2075">
        <w:rPr>
          <w:rFonts w:ascii="Arial" w:hAnsi="Arial" w:cs="Arial"/>
          <w:b/>
          <w:bCs/>
          <w:sz w:val="24"/>
          <w:szCs w:val="24"/>
        </w:rPr>
        <w:t>The Corporate Strategy</w:t>
      </w:r>
    </w:p>
    <w:p w14:paraId="53181366" w14:textId="77777777" w:rsidR="009B1641" w:rsidRPr="003D2075" w:rsidRDefault="009B1641" w:rsidP="003D2075">
      <w:pPr>
        <w:pStyle w:val="NoSpacing"/>
        <w:rPr>
          <w:rFonts w:ascii="Arial" w:hAnsi="Arial" w:cs="Arial"/>
          <w:sz w:val="24"/>
          <w:szCs w:val="24"/>
        </w:rPr>
      </w:pPr>
    </w:p>
    <w:p w14:paraId="5DAD191A" w14:textId="4B351A3D" w:rsidR="009B1641" w:rsidRPr="003D2075" w:rsidRDefault="009B1641" w:rsidP="003D2075">
      <w:pPr>
        <w:pStyle w:val="NoSpacing"/>
        <w:rPr>
          <w:rFonts w:ascii="Arial" w:hAnsi="Arial" w:cs="Arial"/>
          <w:sz w:val="24"/>
          <w:szCs w:val="24"/>
        </w:rPr>
      </w:pPr>
      <w:r w:rsidRPr="003D2075">
        <w:rPr>
          <w:rFonts w:ascii="Arial" w:hAnsi="Arial" w:cs="Arial"/>
          <w:sz w:val="24"/>
          <w:szCs w:val="24"/>
        </w:rPr>
        <w:t xml:space="preserve">The </w:t>
      </w:r>
      <w:hyperlink r:id="rId12" w:history="1">
        <w:r w:rsidRPr="00512041">
          <w:rPr>
            <w:rFonts w:ascii="Arial" w:hAnsi="Arial" w:cs="Arial"/>
            <w:color w:val="0000FF"/>
            <w:sz w:val="24"/>
            <w:szCs w:val="24"/>
            <w:u w:val="single"/>
          </w:rPr>
          <w:t>Corporate Strategy</w:t>
        </w:r>
      </w:hyperlink>
      <w:r w:rsidRPr="003D2075">
        <w:rPr>
          <w:rFonts w:ascii="Arial" w:hAnsi="Arial" w:cs="Arial"/>
          <w:sz w:val="24"/>
          <w:szCs w:val="24"/>
        </w:rPr>
        <w:t xml:space="preserve"> is the council’s overarching strategic plan, agreed in 2020, which sets out what we plan to do, how we plan to do it and how we will measure performance. </w:t>
      </w:r>
    </w:p>
    <w:p w14:paraId="54A8ED9C" w14:textId="77777777" w:rsidR="009B1641" w:rsidRPr="003D2075" w:rsidRDefault="009B1641" w:rsidP="003D2075">
      <w:pPr>
        <w:pStyle w:val="NoSpacing"/>
        <w:rPr>
          <w:rFonts w:ascii="Arial" w:hAnsi="Arial" w:cs="Arial"/>
          <w:sz w:val="24"/>
          <w:szCs w:val="24"/>
        </w:rPr>
      </w:pPr>
    </w:p>
    <w:p w14:paraId="6FB05A7A" w14:textId="77777777" w:rsidR="009B1641" w:rsidRPr="003D2075" w:rsidRDefault="009B1641" w:rsidP="003D2075">
      <w:pPr>
        <w:pStyle w:val="NoSpacing"/>
        <w:rPr>
          <w:rFonts w:ascii="Arial" w:hAnsi="Arial" w:cs="Arial"/>
          <w:sz w:val="24"/>
          <w:szCs w:val="24"/>
        </w:rPr>
      </w:pPr>
      <w:r w:rsidRPr="003D2075">
        <w:rPr>
          <w:rFonts w:ascii="Arial" w:hAnsi="Arial" w:cs="Arial"/>
          <w:sz w:val="24"/>
          <w:szCs w:val="24"/>
        </w:rPr>
        <w:t xml:space="preserve">We have one overriding purpose: </w:t>
      </w:r>
      <w:r w:rsidRPr="00512041">
        <w:rPr>
          <w:rFonts w:ascii="Arial" w:hAnsi="Arial" w:cs="Arial"/>
          <w:b/>
          <w:bCs/>
          <w:sz w:val="24"/>
          <w:szCs w:val="24"/>
        </w:rPr>
        <w:t>To improve people’s lives</w:t>
      </w:r>
      <w:r w:rsidRPr="003D2075">
        <w:rPr>
          <w:rFonts w:ascii="Arial" w:hAnsi="Arial" w:cs="Arial"/>
          <w:sz w:val="24"/>
          <w:szCs w:val="24"/>
        </w:rPr>
        <w:t>.</w:t>
      </w:r>
    </w:p>
    <w:p w14:paraId="5B8BEE3C" w14:textId="77777777" w:rsidR="009B1641" w:rsidRPr="003D2075" w:rsidRDefault="009B1641" w:rsidP="003D2075">
      <w:pPr>
        <w:pStyle w:val="NoSpacing"/>
        <w:rPr>
          <w:rFonts w:ascii="Arial" w:hAnsi="Arial" w:cs="Arial"/>
          <w:sz w:val="24"/>
          <w:szCs w:val="24"/>
        </w:rPr>
      </w:pPr>
    </w:p>
    <w:p w14:paraId="223F4DA3" w14:textId="77777777" w:rsidR="009B1641" w:rsidRPr="003D2075" w:rsidRDefault="009B1641" w:rsidP="003D2075">
      <w:pPr>
        <w:pStyle w:val="NoSpacing"/>
        <w:rPr>
          <w:rFonts w:ascii="Arial" w:hAnsi="Arial" w:cs="Arial"/>
          <w:sz w:val="24"/>
          <w:szCs w:val="24"/>
        </w:rPr>
      </w:pPr>
      <w:r w:rsidRPr="003D2075">
        <w:rPr>
          <w:rFonts w:ascii="Arial" w:hAnsi="Arial" w:cs="Arial"/>
          <w:sz w:val="24"/>
          <w:szCs w:val="24"/>
        </w:rPr>
        <w:t>We have two core policies:</w:t>
      </w:r>
    </w:p>
    <w:p w14:paraId="719237E2" w14:textId="77777777" w:rsidR="009B1641" w:rsidRPr="003D2075" w:rsidRDefault="009B1641" w:rsidP="003D2075">
      <w:pPr>
        <w:pStyle w:val="NoSpacing"/>
        <w:rPr>
          <w:rFonts w:ascii="Arial" w:hAnsi="Arial" w:cs="Arial"/>
          <w:sz w:val="24"/>
          <w:szCs w:val="24"/>
        </w:rPr>
      </w:pPr>
    </w:p>
    <w:p w14:paraId="1176D8DC" w14:textId="44A070DE" w:rsidR="009B1641" w:rsidRPr="00476FBE" w:rsidRDefault="009B1641" w:rsidP="00823F63">
      <w:pPr>
        <w:pStyle w:val="NoSpacing"/>
        <w:numPr>
          <w:ilvl w:val="0"/>
          <w:numId w:val="14"/>
        </w:numPr>
        <w:rPr>
          <w:rFonts w:ascii="Arial" w:hAnsi="Arial" w:cs="Arial"/>
          <w:b/>
          <w:bCs/>
          <w:sz w:val="24"/>
          <w:szCs w:val="24"/>
        </w:rPr>
      </w:pPr>
      <w:r w:rsidRPr="00476FBE">
        <w:rPr>
          <w:rFonts w:ascii="Arial" w:hAnsi="Arial" w:cs="Arial"/>
          <w:b/>
          <w:bCs/>
          <w:sz w:val="24"/>
          <w:szCs w:val="24"/>
        </w:rPr>
        <w:t>Tackling the climate and nature emergency</w:t>
      </w:r>
    </w:p>
    <w:p w14:paraId="176A17DD" w14:textId="77777777" w:rsidR="009B1641" w:rsidRPr="003D2075" w:rsidRDefault="009B1641" w:rsidP="003D2075">
      <w:pPr>
        <w:pStyle w:val="NoSpacing"/>
        <w:rPr>
          <w:rFonts w:ascii="Arial" w:hAnsi="Arial" w:cs="Arial"/>
          <w:sz w:val="24"/>
          <w:szCs w:val="24"/>
        </w:rPr>
      </w:pPr>
    </w:p>
    <w:p w14:paraId="5C2225A4" w14:textId="77777777" w:rsidR="009B1641" w:rsidRPr="003D2075" w:rsidRDefault="009B1641" w:rsidP="003D2075">
      <w:pPr>
        <w:pStyle w:val="NoSpacing"/>
        <w:rPr>
          <w:rFonts w:ascii="Arial" w:hAnsi="Arial" w:cs="Arial"/>
          <w:sz w:val="24"/>
          <w:szCs w:val="24"/>
        </w:rPr>
      </w:pPr>
      <w:r w:rsidRPr="003D2075">
        <w:rPr>
          <w:rFonts w:ascii="Arial" w:hAnsi="Arial" w:cs="Arial"/>
          <w:sz w:val="24"/>
          <w:szCs w:val="24"/>
        </w:rPr>
        <w:t xml:space="preserve">In 2019, we declared a climate emergency across Bath and North East Somerset and our commitment is to achieve carbon net zero by 2030. </w:t>
      </w:r>
    </w:p>
    <w:p w14:paraId="250AF2CD" w14:textId="77777777" w:rsidR="009B1641" w:rsidRPr="003D2075" w:rsidRDefault="009B1641" w:rsidP="003D2075">
      <w:pPr>
        <w:pStyle w:val="NoSpacing"/>
        <w:rPr>
          <w:rFonts w:ascii="Arial" w:hAnsi="Arial" w:cs="Arial"/>
          <w:sz w:val="24"/>
          <w:szCs w:val="24"/>
        </w:rPr>
      </w:pPr>
    </w:p>
    <w:p w14:paraId="30115D5E" w14:textId="4DA6FBF3" w:rsidR="009B1641" w:rsidRPr="00476FBE" w:rsidRDefault="009B1641" w:rsidP="00823F63">
      <w:pPr>
        <w:pStyle w:val="NoSpacing"/>
        <w:numPr>
          <w:ilvl w:val="0"/>
          <w:numId w:val="14"/>
        </w:numPr>
        <w:rPr>
          <w:rFonts w:ascii="Arial" w:hAnsi="Arial" w:cs="Arial"/>
          <w:b/>
          <w:bCs/>
          <w:sz w:val="24"/>
          <w:szCs w:val="24"/>
        </w:rPr>
      </w:pPr>
      <w:r w:rsidRPr="00476FBE">
        <w:rPr>
          <w:rFonts w:ascii="Arial" w:hAnsi="Arial" w:cs="Arial"/>
          <w:b/>
          <w:bCs/>
          <w:sz w:val="24"/>
          <w:szCs w:val="24"/>
        </w:rPr>
        <w:t>Giving people a bigger say</w:t>
      </w:r>
    </w:p>
    <w:p w14:paraId="2537B026" w14:textId="77777777" w:rsidR="009B1641" w:rsidRPr="003D2075" w:rsidRDefault="009B1641" w:rsidP="003D2075">
      <w:pPr>
        <w:pStyle w:val="NoSpacing"/>
        <w:rPr>
          <w:rFonts w:ascii="Arial" w:hAnsi="Arial" w:cs="Arial"/>
          <w:sz w:val="24"/>
          <w:szCs w:val="24"/>
        </w:rPr>
      </w:pPr>
    </w:p>
    <w:p w14:paraId="646D62D7" w14:textId="77777777" w:rsidR="009B1641" w:rsidRPr="003D2075" w:rsidRDefault="009B1641" w:rsidP="003D2075">
      <w:pPr>
        <w:pStyle w:val="NoSpacing"/>
        <w:rPr>
          <w:rFonts w:ascii="Arial" w:hAnsi="Arial" w:cs="Arial"/>
          <w:sz w:val="24"/>
          <w:szCs w:val="24"/>
        </w:rPr>
      </w:pPr>
      <w:r w:rsidRPr="003D2075">
        <w:rPr>
          <w:rFonts w:ascii="Arial" w:hAnsi="Arial" w:cs="Arial"/>
          <w:sz w:val="24"/>
          <w:szCs w:val="24"/>
        </w:rPr>
        <w:t>We want to make sure we are involving local people, parish councils and others in our decision making.  We need to listen to all our communities, including our younger residents, about the issues that affect their future.</w:t>
      </w:r>
    </w:p>
    <w:p w14:paraId="5375C56B" w14:textId="77777777" w:rsidR="009B1641" w:rsidRPr="003D2075" w:rsidRDefault="009B1641" w:rsidP="003D2075">
      <w:pPr>
        <w:pStyle w:val="NoSpacing"/>
        <w:rPr>
          <w:rFonts w:ascii="Arial" w:hAnsi="Arial" w:cs="Arial"/>
          <w:sz w:val="24"/>
          <w:szCs w:val="24"/>
        </w:rPr>
      </w:pPr>
    </w:p>
    <w:p w14:paraId="6823889D" w14:textId="77777777" w:rsidR="009B1641" w:rsidRPr="00476FBE" w:rsidRDefault="009B1641" w:rsidP="003D2075">
      <w:pPr>
        <w:pStyle w:val="NoSpacing"/>
        <w:rPr>
          <w:rFonts w:ascii="Arial" w:hAnsi="Arial" w:cs="Arial"/>
          <w:b/>
          <w:bCs/>
          <w:sz w:val="24"/>
          <w:szCs w:val="24"/>
        </w:rPr>
      </w:pPr>
      <w:r w:rsidRPr="00476FBE">
        <w:rPr>
          <w:rFonts w:ascii="Arial" w:hAnsi="Arial" w:cs="Arial"/>
          <w:b/>
          <w:bCs/>
          <w:sz w:val="24"/>
          <w:szCs w:val="24"/>
        </w:rPr>
        <w:t>Suppliers and contractors who do business with the council must commit to helping the council meet these objectives.</w:t>
      </w:r>
    </w:p>
    <w:p w14:paraId="2FF997B1" w14:textId="77777777" w:rsidR="005E0F8B" w:rsidRPr="00A119E4" w:rsidRDefault="005E0F8B" w:rsidP="005E0F8B">
      <w:pPr>
        <w:pStyle w:val="NoSpacing"/>
        <w:rPr>
          <w:rFonts w:ascii="Arial" w:hAnsi="Arial" w:cs="Arial"/>
          <w:sz w:val="24"/>
          <w:szCs w:val="24"/>
        </w:rPr>
      </w:pPr>
    </w:p>
    <w:p w14:paraId="27D5DD7C" w14:textId="76ED4634" w:rsidR="00324B23" w:rsidRPr="00A119E4" w:rsidRDefault="008F5AB0">
      <w:pPr>
        <w:rPr>
          <w:rFonts w:cs="Arial"/>
          <w:b/>
        </w:rPr>
      </w:pPr>
      <w:r w:rsidRPr="00A119E4">
        <w:rPr>
          <w:rFonts w:cs="Arial"/>
          <w:b/>
          <w:bCs/>
        </w:rPr>
        <w:t>1.2</w:t>
      </w:r>
      <w:r w:rsidR="00ED7AE4" w:rsidRPr="00A119E4">
        <w:rPr>
          <w:rFonts w:cs="Arial"/>
        </w:rPr>
        <w:t xml:space="preserve"> </w:t>
      </w:r>
      <w:r w:rsidR="00324B23" w:rsidRPr="00A119E4">
        <w:rPr>
          <w:rFonts w:cs="Arial"/>
          <w:b/>
        </w:rPr>
        <w:t>Overview</w:t>
      </w:r>
      <w:r w:rsidR="005C7704" w:rsidRPr="00A119E4">
        <w:rPr>
          <w:rFonts w:cs="Arial"/>
          <w:b/>
        </w:rPr>
        <w:t xml:space="preserve"> </w:t>
      </w:r>
      <w:r w:rsidR="00CB5517">
        <w:rPr>
          <w:rFonts w:cs="Arial"/>
          <w:b/>
        </w:rPr>
        <w:t>and b</w:t>
      </w:r>
      <w:r w:rsidR="00136824" w:rsidRPr="00A119E4">
        <w:rPr>
          <w:rFonts w:cs="Arial"/>
          <w:b/>
        </w:rPr>
        <w:t>ackground</w:t>
      </w:r>
    </w:p>
    <w:p w14:paraId="529EAF91" w14:textId="77777777" w:rsidR="00324B23" w:rsidRPr="00A119E4" w:rsidRDefault="00324B23">
      <w:pPr>
        <w:rPr>
          <w:rFonts w:cs="Arial"/>
          <w:u w:val="single"/>
        </w:rPr>
      </w:pPr>
    </w:p>
    <w:p w14:paraId="60D14AA7" w14:textId="77777777" w:rsidR="00587C92" w:rsidRPr="00A119E4" w:rsidRDefault="00587C92" w:rsidP="00587C92">
      <w:pPr>
        <w:pStyle w:val="NoSpacing"/>
        <w:rPr>
          <w:rFonts w:ascii="Arial" w:hAnsi="Arial" w:cs="Arial"/>
          <w:sz w:val="24"/>
          <w:szCs w:val="24"/>
        </w:rPr>
      </w:pPr>
      <w:proofErr w:type="spellStart"/>
      <w:r w:rsidRPr="00A119E4">
        <w:rPr>
          <w:rFonts w:ascii="Arial" w:hAnsi="Arial" w:cs="Arial"/>
          <w:sz w:val="24"/>
          <w:szCs w:val="24"/>
        </w:rPr>
        <w:t>Somer</w:t>
      </w:r>
      <w:proofErr w:type="spellEnd"/>
      <w:r w:rsidRPr="00A119E4">
        <w:rPr>
          <w:rFonts w:ascii="Arial" w:hAnsi="Arial" w:cs="Arial"/>
          <w:sz w:val="24"/>
          <w:szCs w:val="24"/>
        </w:rPr>
        <w:t xml:space="preserve"> Valley Rediscovered is a strategic green infrastructure project, developed in response to growing evidence that having access to green spaces and being connected to nature can help improve people’s physical and mental health and wellbeing.</w:t>
      </w:r>
    </w:p>
    <w:p w14:paraId="5829D0D1" w14:textId="77777777" w:rsidR="00587C92" w:rsidRPr="00A119E4" w:rsidRDefault="00587C92" w:rsidP="00587C92">
      <w:pPr>
        <w:pStyle w:val="NoSpacing"/>
        <w:rPr>
          <w:rFonts w:ascii="Arial" w:hAnsi="Arial" w:cs="Arial"/>
          <w:sz w:val="24"/>
          <w:szCs w:val="24"/>
        </w:rPr>
      </w:pPr>
    </w:p>
    <w:p w14:paraId="573CCE32" w14:textId="77777777" w:rsidR="00587C92" w:rsidRPr="00A119E4" w:rsidRDefault="00587C92" w:rsidP="00587C92">
      <w:pPr>
        <w:pStyle w:val="NoSpacing"/>
        <w:rPr>
          <w:rFonts w:ascii="Arial" w:hAnsi="Arial" w:cs="Arial"/>
          <w:sz w:val="24"/>
          <w:szCs w:val="24"/>
        </w:rPr>
      </w:pPr>
      <w:r w:rsidRPr="00A119E4">
        <w:rPr>
          <w:rFonts w:ascii="Arial" w:hAnsi="Arial" w:cs="Arial"/>
          <w:sz w:val="24"/>
          <w:szCs w:val="24"/>
        </w:rPr>
        <w:lastRenderedPageBreak/>
        <w:t xml:space="preserve">The project aims to provide better access to green spaces, improve biodiversity and habitat restoration and develop volunteer networks to manage sites, along with a programme of events to intrigue and inspire people to value, enjoy and rediscover local walks, the natural environment and heritage of the beautiful </w:t>
      </w:r>
      <w:proofErr w:type="spellStart"/>
      <w:r w:rsidRPr="00A119E4">
        <w:rPr>
          <w:rFonts w:ascii="Arial" w:hAnsi="Arial" w:cs="Arial"/>
          <w:sz w:val="24"/>
          <w:szCs w:val="24"/>
        </w:rPr>
        <w:t>Somer</w:t>
      </w:r>
      <w:proofErr w:type="spellEnd"/>
      <w:r w:rsidRPr="00A119E4">
        <w:rPr>
          <w:rFonts w:ascii="Arial" w:hAnsi="Arial" w:cs="Arial"/>
          <w:sz w:val="24"/>
          <w:szCs w:val="24"/>
        </w:rPr>
        <w:t xml:space="preserve"> Valley.</w:t>
      </w:r>
    </w:p>
    <w:p w14:paraId="52BF400F" w14:textId="77777777" w:rsidR="00587C92" w:rsidRPr="00A119E4" w:rsidRDefault="00587C92" w:rsidP="00587C92">
      <w:pPr>
        <w:pStyle w:val="NoSpacing"/>
        <w:rPr>
          <w:rFonts w:ascii="Arial" w:hAnsi="Arial" w:cs="Arial"/>
          <w:sz w:val="24"/>
          <w:szCs w:val="24"/>
        </w:rPr>
      </w:pPr>
    </w:p>
    <w:p w14:paraId="0E096EDF" w14:textId="77777777" w:rsidR="00587C92" w:rsidRPr="00A119E4" w:rsidRDefault="00587C92" w:rsidP="00587C92">
      <w:pPr>
        <w:pStyle w:val="NoSpacing"/>
        <w:rPr>
          <w:rFonts w:ascii="Arial" w:hAnsi="Arial" w:cs="Arial"/>
          <w:sz w:val="24"/>
          <w:szCs w:val="24"/>
        </w:rPr>
      </w:pPr>
      <w:r w:rsidRPr="00A119E4">
        <w:rPr>
          <w:rFonts w:ascii="Arial" w:hAnsi="Arial" w:cs="Arial"/>
          <w:sz w:val="24"/>
          <w:szCs w:val="24"/>
        </w:rPr>
        <w:t>The project area incorporates Midsomer Norton, Paulton, Peasedown St John, Radstock and Westfield, along with the surrounding smaller villages and countryside, which has been profoundly influenced by the former coal mining industry.</w:t>
      </w:r>
    </w:p>
    <w:p w14:paraId="1AEF1850" w14:textId="77777777" w:rsidR="00587C92" w:rsidRPr="00A119E4" w:rsidRDefault="00587C92" w:rsidP="00587C92">
      <w:pPr>
        <w:pStyle w:val="NoSpacing"/>
        <w:rPr>
          <w:rFonts w:ascii="Arial" w:hAnsi="Arial" w:cs="Arial"/>
          <w:sz w:val="24"/>
          <w:szCs w:val="24"/>
        </w:rPr>
      </w:pPr>
    </w:p>
    <w:p w14:paraId="61846A7C" w14:textId="77777777" w:rsidR="00587C92" w:rsidRPr="00A119E4" w:rsidRDefault="00587C92" w:rsidP="00587C92">
      <w:pPr>
        <w:pStyle w:val="NoSpacing"/>
        <w:rPr>
          <w:rFonts w:ascii="Arial" w:hAnsi="Arial" w:cs="Arial"/>
          <w:sz w:val="24"/>
          <w:szCs w:val="24"/>
        </w:rPr>
      </w:pPr>
      <w:proofErr w:type="spellStart"/>
      <w:r w:rsidRPr="00A119E4">
        <w:rPr>
          <w:rFonts w:ascii="Arial" w:hAnsi="Arial" w:cs="Arial"/>
          <w:sz w:val="24"/>
          <w:szCs w:val="24"/>
        </w:rPr>
        <w:t>Somer</w:t>
      </w:r>
      <w:proofErr w:type="spellEnd"/>
      <w:r w:rsidRPr="00A119E4">
        <w:rPr>
          <w:rFonts w:ascii="Arial" w:hAnsi="Arial" w:cs="Arial"/>
          <w:sz w:val="24"/>
          <w:szCs w:val="24"/>
        </w:rPr>
        <w:t xml:space="preserve"> Valley Rediscovered will incorporate </w:t>
      </w:r>
      <w:proofErr w:type="gramStart"/>
      <w:r w:rsidRPr="00A119E4">
        <w:rPr>
          <w:rFonts w:ascii="Arial" w:hAnsi="Arial" w:cs="Arial"/>
          <w:sz w:val="24"/>
          <w:szCs w:val="24"/>
        </w:rPr>
        <w:t>a number of</w:t>
      </w:r>
      <w:proofErr w:type="gramEnd"/>
      <w:r w:rsidRPr="00A119E4">
        <w:rPr>
          <w:rFonts w:ascii="Arial" w:hAnsi="Arial" w:cs="Arial"/>
          <w:sz w:val="24"/>
          <w:szCs w:val="24"/>
        </w:rPr>
        <w:t xml:space="preserve"> complementary projects, including the Active Travel Social Prescribing initiative, with more projects being developed over time.</w:t>
      </w:r>
    </w:p>
    <w:p w14:paraId="2FF60472" w14:textId="77777777" w:rsidR="00587C92" w:rsidRPr="00A119E4" w:rsidRDefault="00587C92" w:rsidP="00587C92">
      <w:pPr>
        <w:pStyle w:val="NoSpacing"/>
        <w:rPr>
          <w:rFonts w:ascii="Arial" w:hAnsi="Arial" w:cs="Arial"/>
          <w:sz w:val="24"/>
          <w:szCs w:val="24"/>
        </w:rPr>
      </w:pPr>
    </w:p>
    <w:p w14:paraId="0C154463" w14:textId="77777777" w:rsidR="00587C92" w:rsidRPr="00A119E4" w:rsidRDefault="00587C92" w:rsidP="00587C92">
      <w:pPr>
        <w:pStyle w:val="NoSpacing"/>
        <w:rPr>
          <w:rFonts w:ascii="Arial" w:hAnsi="Arial" w:cs="Arial"/>
          <w:sz w:val="24"/>
          <w:szCs w:val="24"/>
        </w:rPr>
      </w:pPr>
      <w:r w:rsidRPr="00A119E4">
        <w:rPr>
          <w:rFonts w:ascii="Arial" w:hAnsi="Arial" w:cs="Arial"/>
          <w:sz w:val="24"/>
          <w:szCs w:val="24"/>
        </w:rPr>
        <w:t>The project is led by Bath &amp; North East Somerset Council (B&amp;NES), B&amp;NES Public Health, Wessex Water and Natural England, with funding from the West of England Combined Authority (although sub-projects may be funded differently).</w:t>
      </w:r>
    </w:p>
    <w:p w14:paraId="76130CF4" w14:textId="77777777" w:rsidR="00587C92" w:rsidRDefault="00587C92" w:rsidP="00882FCE">
      <w:pPr>
        <w:rPr>
          <w:rFonts w:cs="Arial"/>
        </w:rPr>
      </w:pPr>
    </w:p>
    <w:p w14:paraId="2CC23F7E" w14:textId="26ED3B92" w:rsidR="00811600" w:rsidRPr="00A119E4" w:rsidRDefault="00882FCE" w:rsidP="00882FCE">
      <w:pPr>
        <w:rPr>
          <w:rFonts w:cs="Arial"/>
        </w:rPr>
      </w:pPr>
      <w:r w:rsidRPr="00A119E4">
        <w:rPr>
          <w:rFonts w:cs="Arial"/>
        </w:rPr>
        <w:t>Bath &amp; N</w:t>
      </w:r>
      <w:r w:rsidR="003A7B8F" w:rsidRPr="00A119E4">
        <w:rPr>
          <w:rFonts w:cs="Arial"/>
        </w:rPr>
        <w:t xml:space="preserve">orth </w:t>
      </w:r>
      <w:r w:rsidRPr="00A119E4">
        <w:rPr>
          <w:rFonts w:cs="Arial"/>
        </w:rPr>
        <w:t>E</w:t>
      </w:r>
      <w:r w:rsidR="003A7B8F" w:rsidRPr="00A119E4">
        <w:rPr>
          <w:rFonts w:cs="Arial"/>
        </w:rPr>
        <w:t>ast</w:t>
      </w:r>
      <w:r w:rsidRPr="00A119E4">
        <w:rPr>
          <w:rFonts w:cs="Arial"/>
        </w:rPr>
        <w:t xml:space="preserve"> Somerset</w:t>
      </w:r>
      <w:r w:rsidR="00811600" w:rsidRPr="00A119E4">
        <w:rPr>
          <w:rFonts w:cs="Arial"/>
        </w:rPr>
        <w:t xml:space="preserve"> Council wish</w:t>
      </w:r>
      <w:r w:rsidR="004511EF" w:rsidRPr="00A119E4">
        <w:rPr>
          <w:rFonts w:cs="Arial"/>
        </w:rPr>
        <w:t xml:space="preserve"> </w:t>
      </w:r>
      <w:r w:rsidR="00811600" w:rsidRPr="00A119E4">
        <w:rPr>
          <w:rFonts w:cs="Arial"/>
        </w:rPr>
        <w:t xml:space="preserve">to establish a </w:t>
      </w:r>
      <w:r w:rsidR="002F154A" w:rsidRPr="00A119E4">
        <w:rPr>
          <w:rFonts w:cs="Arial"/>
        </w:rPr>
        <w:t>c</w:t>
      </w:r>
      <w:r w:rsidR="00811600" w:rsidRPr="00A119E4">
        <w:rPr>
          <w:rFonts w:cs="Arial"/>
        </w:rPr>
        <w:t xml:space="preserve">ontract for the provision of </w:t>
      </w:r>
      <w:r w:rsidR="009D5078" w:rsidRPr="00A119E4">
        <w:rPr>
          <w:rFonts w:cs="Arial"/>
        </w:rPr>
        <w:t xml:space="preserve">the </w:t>
      </w:r>
      <w:proofErr w:type="spellStart"/>
      <w:r w:rsidR="003A7B8F" w:rsidRPr="00A119E4">
        <w:rPr>
          <w:rFonts w:cs="Arial"/>
        </w:rPr>
        <w:t>Somer</w:t>
      </w:r>
      <w:proofErr w:type="spellEnd"/>
      <w:r w:rsidR="003A7B8F" w:rsidRPr="00A119E4">
        <w:rPr>
          <w:rFonts w:cs="Arial"/>
        </w:rPr>
        <w:t xml:space="preserve"> Valley Rediscovered </w:t>
      </w:r>
      <w:r w:rsidR="009D5078" w:rsidRPr="00A119E4">
        <w:rPr>
          <w:rFonts w:cs="Arial"/>
        </w:rPr>
        <w:t>website.</w:t>
      </w:r>
      <w:r w:rsidR="00C6309F" w:rsidRPr="00A119E4">
        <w:rPr>
          <w:rFonts w:cs="Arial"/>
        </w:rPr>
        <w:t xml:space="preserve">  This is a </w:t>
      </w:r>
      <w:r w:rsidR="002F154A" w:rsidRPr="00A119E4">
        <w:rPr>
          <w:rFonts w:cs="Arial"/>
        </w:rPr>
        <w:t>c</w:t>
      </w:r>
      <w:r w:rsidR="00C6309F" w:rsidRPr="00A119E4">
        <w:rPr>
          <w:rFonts w:cs="Arial"/>
        </w:rPr>
        <w:t>ontract for services.</w:t>
      </w:r>
    </w:p>
    <w:p w14:paraId="330A9B3E" w14:textId="77777777" w:rsidR="00230913" w:rsidRPr="00A119E4" w:rsidRDefault="00230913" w:rsidP="00230913">
      <w:pPr>
        <w:rPr>
          <w:rFonts w:cs="Arial"/>
        </w:rPr>
      </w:pPr>
    </w:p>
    <w:p w14:paraId="46076210" w14:textId="21786FFE" w:rsidR="00EF5FBA" w:rsidRPr="00A119E4" w:rsidRDefault="00EF5FBA" w:rsidP="00EF5FBA">
      <w:pPr>
        <w:pStyle w:val="BodyText"/>
        <w:rPr>
          <w:rFonts w:ascii="Arial" w:hAnsi="Arial" w:cs="Arial"/>
          <w:bCs/>
          <w:szCs w:val="24"/>
        </w:rPr>
      </w:pPr>
      <w:r w:rsidRPr="00A119E4">
        <w:rPr>
          <w:rFonts w:ascii="Arial" w:hAnsi="Arial" w:cs="Arial"/>
          <w:bCs/>
          <w:szCs w:val="24"/>
        </w:rPr>
        <w:t xml:space="preserve">The website </w:t>
      </w:r>
      <w:r w:rsidR="003F744C" w:rsidRPr="00A119E4">
        <w:rPr>
          <w:rFonts w:ascii="Arial" w:hAnsi="Arial" w:cs="Arial"/>
          <w:bCs/>
          <w:szCs w:val="24"/>
        </w:rPr>
        <w:t xml:space="preserve">will be an </w:t>
      </w:r>
      <w:r w:rsidRPr="00A119E4">
        <w:rPr>
          <w:rFonts w:ascii="Arial" w:hAnsi="Arial" w:cs="Arial"/>
          <w:bCs/>
          <w:szCs w:val="24"/>
        </w:rPr>
        <w:t xml:space="preserve">essential way for </w:t>
      </w:r>
      <w:r w:rsidR="008A4AE0" w:rsidRPr="00A119E4">
        <w:rPr>
          <w:rFonts w:ascii="Arial" w:hAnsi="Arial" w:cs="Arial"/>
          <w:bCs/>
          <w:szCs w:val="24"/>
        </w:rPr>
        <w:t>the project</w:t>
      </w:r>
      <w:r w:rsidR="002A7AF1" w:rsidRPr="00A119E4">
        <w:rPr>
          <w:rFonts w:ascii="Arial" w:hAnsi="Arial" w:cs="Arial"/>
          <w:bCs/>
          <w:szCs w:val="24"/>
        </w:rPr>
        <w:t>, and it</w:t>
      </w:r>
      <w:r w:rsidR="008A4AE0" w:rsidRPr="00A119E4">
        <w:rPr>
          <w:rFonts w:ascii="Arial" w:hAnsi="Arial" w:cs="Arial"/>
          <w:bCs/>
          <w:szCs w:val="24"/>
        </w:rPr>
        <w:t xml:space="preserve">s </w:t>
      </w:r>
      <w:r w:rsidR="002A7AF1" w:rsidRPr="00A119E4">
        <w:rPr>
          <w:rFonts w:ascii="Arial" w:hAnsi="Arial" w:cs="Arial"/>
          <w:bCs/>
          <w:szCs w:val="24"/>
        </w:rPr>
        <w:t>sub-projects</w:t>
      </w:r>
      <w:r w:rsidR="00E8617C" w:rsidRPr="00A119E4">
        <w:rPr>
          <w:rFonts w:ascii="Arial" w:hAnsi="Arial" w:cs="Arial"/>
          <w:bCs/>
          <w:szCs w:val="24"/>
        </w:rPr>
        <w:t xml:space="preserve">, </w:t>
      </w:r>
      <w:r w:rsidRPr="00A119E4">
        <w:rPr>
          <w:rFonts w:ascii="Arial" w:hAnsi="Arial" w:cs="Arial"/>
          <w:bCs/>
          <w:szCs w:val="24"/>
        </w:rPr>
        <w:t xml:space="preserve">to </w:t>
      </w:r>
      <w:r w:rsidR="00C6309F" w:rsidRPr="00A119E4">
        <w:rPr>
          <w:rFonts w:ascii="Arial" w:hAnsi="Arial" w:cs="Arial"/>
          <w:bCs/>
          <w:szCs w:val="24"/>
        </w:rPr>
        <w:t xml:space="preserve">effectively </w:t>
      </w:r>
      <w:r w:rsidRPr="00A119E4">
        <w:rPr>
          <w:rFonts w:ascii="Arial" w:hAnsi="Arial" w:cs="Arial"/>
          <w:bCs/>
          <w:szCs w:val="24"/>
        </w:rPr>
        <w:t xml:space="preserve">communicate </w:t>
      </w:r>
      <w:r w:rsidR="00C6309F" w:rsidRPr="00A119E4">
        <w:rPr>
          <w:rFonts w:ascii="Arial" w:hAnsi="Arial" w:cs="Arial"/>
          <w:bCs/>
          <w:szCs w:val="24"/>
        </w:rPr>
        <w:t xml:space="preserve">and engage </w:t>
      </w:r>
      <w:r w:rsidRPr="00A119E4">
        <w:rPr>
          <w:rFonts w:ascii="Arial" w:hAnsi="Arial" w:cs="Arial"/>
          <w:bCs/>
          <w:szCs w:val="24"/>
        </w:rPr>
        <w:t xml:space="preserve">with </w:t>
      </w:r>
      <w:r w:rsidR="00226FA0" w:rsidRPr="00A119E4">
        <w:rPr>
          <w:rFonts w:ascii="Arial" w:hAnsi="Arial" w:cs="Arial"/>
          <w:bCs/>
          <w:szCs w:val="24"/>
        </w:rPr>
        <w:t xml:space="preserve">their </w:t>
      </w:r>
      <w:r w:rsidRPr="00A119E4">
        <w:rPr>
          <w:rFonts w:ascii="Arial" w:hAnsi="Arial" w:cs="Arial"/>
          <w:bCs/>
          <w:szCs w:val="24"/>
        </w:rPr>
        <w:t>target audiences</w:t>
      </w:r>
      <w:r w:rsidR="00C6309F" w:rsidRPr="00A119E4">
        <w:rPr>
          <w:rFonts w:ascii="Arial" w:hAnsi="Arial" w:cs="Arial"/>
          <w:bCs/>
          <w:szCs w:val="24"/>
        </w:rPr>
        <w:t xml:space="preserve">.  It will also enable </w:t>
      </w:r>
      <w:r w:rsidRPr="00A119E4">
        <w:rPr>
          <w:rFonts w:ascii="Arial" w:hAnsi="Arial" w:cs="Arial"/>
          <w:bCs/>
          <w:szCs w:val="24"/>
        </w:rPr>
        <w:t xml:space="preserve">people to </w:t>
      </w:r>
      <w:r w:rsidR="00C6309F" w:rsidRPr="00A119E4">
        <w:rPr>
          <w:rFonts w:ascii="Arial" w:hAnsi="Arial" w:cs="Arial"/>
          <w:bCs/>
          <w:szCs w:val="24"/>
        </w:rPr>
        <w:t xml:space="preserve">easily find the information and </w:t>
      </w:r>
      <w:r w:rsidRPr="00A119E4">
        <w:rPr>
          <w:rFonts w:ascii="Arial" w:hAnsi="Arial" w:cs="Arial"/>
          <w:bCs/>
          <w:szCs w:val="24"/>
        </w:rPr>
        <w:t>resources they need</w:t>
      </w:r>
      <w:r w:rsidR="00C6309F" w:rsidRPr="00A119E4">
        <w:rPr>
          <w:rFonts w:ascii="Arial" w:hAnsi="Arial" w:cs="Arial"/>
          <w:bCs/>
          <w:szCs w:val="24"/>
        </w:rPr>
        <w:t xml:space="preserve">, to be </w:t>
      </w:r>
      <w:r w:rsidRPr="00A119E4">
        <w:rPr>
          <w:rFonts w:ascii="Arial" w:hAnsi="Arial" w:cs="Arial"/>
          <w:bCs/>
          <w:szCs w:val="24"/>
        </w:rPr>
        <w:t xml:space="preserve">inspired to explore </w:t>
      </w:r>
      <w:r w:rsidR="00C6309F" w:rsidRPr="00A119E4">
        <w:rPr>
          <w:rFonts w:ascii="Arial" w:hAnsi="Arial" w:cs="Arial"/>
          <w:bCs/>
          <w:szCs w:val="24"/>
        </w:rPr>
        <w:t xml:space="preserve">and rediscover </w:t>
      </w:r>
      <w:r w:rsidRPr="00A119E4">
        <w:rPr>
          <w:rFonts w:ascii="Arial" w:hAnsi="Arial" w:cs="Arial"/>
          <w:bCs/>
          <w:szCs w:val="24"/>
        </w:rPr>
        <w:t xml:space="preserve">the </w:t>
      </w:r>
      <w:r w:rsidR="00C6309F" w:rsidRPr="00A119E4">
        <w:rPr>
          <w:rFonts w:ascii="Arial" w:hAnsi="Arial" w:cs="Arial"/>
          <w:bCs/>
          <w:szCs w:val="24"/>
        </w:rPr>
        <w:t xml:space="preserve">local </w:t>
      </w:r>
      <w:r w:rsidRPr="00A119E4">
        <w:rPr>
          <w:rFonts w:ascii="Arial" w:hAnsi="Arial" w:cs="Arial"/>
          <w:bCs/>
          <w:szCs w:val="24"/>
        </w:rPr>
        <w:t>landscape</w:t>
      </w:r>
      <w:r w:rsidR="00C6309F" w:rsidRPr="00A119E4">
        <w:rPr>
          <w:rFonts w:ascii="Arial" w:hAnsi="Arial" w:cs="Arial"/>
          <w:bCs/>
          <w:szCs w:val="24"/>
        </w:rPr>
        <w:t>, whilst improving their health and wellbeing</w:t>
      </w:r>
      <w:r w:rsidRPr="00A119E4">
        <w:rPr>
          <w:rFonts w:ascii="Arial" w:hAnsi="Arial" w:cs="Arial"/>
          <w:bCs/>
          <w:szCs w:val="24"/>
        </w:rPr>
        <w:t>.</w:t>
      </w:r>
    </w:p>
    <w:p w14:paraId="2449E38B" w14:textId="77777777" w:rsidR="00811600" w:rsidRPr="00A119E4" w:rsidRDefault="00811600" w:rsidP="00811600">
      <w:pPr>
        <w:rPr>
          <w:rFonts w:cs="Arial"/>
        </w:rPr>
      </w:pPr>
    </w:p>
    <w:p w14:paraId="41AB1C45" w14:textId="2F5533F3" w:rsidR="0085343C" w:rsidRPr="00A119E4" w:rsidRDefault="008F5AB0">
      <w:pPr>
        <w:rPr>
          <w:rFonts w:cs="Arial"/>
          <w:b/>
        </w:rPr>
      </w:pPr>
      <w:r w:rsidRPr="00A119E4">
        <w:rPr>
          <w:rFonts w:cs="Arial"/>
          <w:b/>
          <w:bCs/>
        </w:rPr>
        <w:t>1.3</w:t>
      </w:r>
      <w:r w:rsidR="00ED7AE4" w:rsidRPr="00A119E4">
        <w:rPr>
          <w:rFonts w:cs="Arial"/>
        </w:rPr>
        <w:t xml:space="preserve"> </w:t>
      </w:r>
      <w:r w:rsidR="0085343C" w:rsidRPr="00A119E4">
        <w:rPr>
          <w:rFonts w:cs="Arial"/>
          <w:b/>
        </w:rPr>
        <w:t>Specification</w:t>
      </w:r>
      <w:r w:rsidR="00507A6F" w:rsidRPr="00A119E4">
        <w:rPr>
          <w:rFonts w:cs="Arial"/>
          <w:b/>
        </w:rPr>
        <w:t xml:space="preserve"> </w:t>
      </w:r>
    </w:p>
    <w:p w14:paraId="5C685590" w14:textId="77777777" w:rsidR="00EF5FBA" w:rsidRPr="00A119E4" w:rsidRDefault="00EF5FBA" w:rsidP="00EF5FBA">
      <w:pPr>
        <w:rPr>
          <w:rFonts w:cs="Arial"/>
        </w:rPr>
      </w:pPr>
    </w:p>
    <w:p w14:paraId="29A74EA1" w14:textId="0CF02078" w:rsidR="00EF5FBA" w:rsidRPr="00A119E4" w:rsidRDefault="00C6309F" w:rsidP="00EF5FBA">
      <w:pPr>
        <w:rPr>
          <w:rFonts w:cs="Arial"/>
        </w:rPr>
      </w:pPr>
      <w:proofErr w:type="spellStart"/>
      <w:r w:rsidRPr="00A119E4">
        <w:rPr>
          <w:rFonts w:cs="Arial"/>
        </w:rPr>
        <w:t>Somer</w:t>
      </w:r>
      <w:proofErr w:type="spellEnd"/>
      <w:r w:rsidRPr="00A119E4">
        <w:rPr>
          <w:rFonts w:cs="Arial"/>
        </w:rPr>
        <w:t xml:space="preserve"> Valley Rediscovered (SVR) </w:t>
      </w:r>
      <w:r w:rsidR="00EF5FBA" w:rsidRPr="00A119E4">
        <w:rPr>
          <w:rFonts w:cs="Arial"/>
        </w:rPr>
        <w:t xml:space="preserve">is seeking to appoint a suitably qualified organisation / individual to </w:t>
      </w:r>
      <w:r w:rsidR="00EF5FBA" w:rsidRPr="00A119E4">
        <w:rPr>
          <w:rFonts w:cs="Arial"/>
          <w:b/>
        </w:rPr>
        <w:t xml:space="preserve">design, build and maintain </w:t>
      </w:r>
      <w:r w:rsidR="00EF5FBA" w:rsidRPr="00A119E4">
        <w:rPr>
          <w:rFonts w:cs="Arial"/>
          <w:bCs/>
        </w:rPr>
        <w:t xml:space="preserve">the </w:t>
      </w:r>
      <w:r w:rsidRPr="00A119E4">
        <w:rPr>
          <w:rFonts w:cs="Arial"/>
          <w:bCs/>
        </w:rPr>
        <w:t>SVR w</w:t>
      </w:r>
      <w:r w:rsidR="00EF5FBA" w:rsidRPr="00A119E4">
        <w:rPr>
          <w:rFonts w:cs="Arial"/>
          <w:bCs/>
        </w:rPr>
        <w:t>ebsite</w:t>
      </w:r>
      <w:r w:rsidRPr="00A119E4">
        <w:rPr>
          <w:rFonts w:cs="Arial"/>
          <w:bCs/>
        </w:rPr>
        <w:t>.</w:t>
      </w:r>
      <w:r w:rsidR="00EF5FBA" w:rsidRPr="00A119E4">
        <w:rPr>
          <w:rFonts w:cs="Arial"/>
        </w:rPr>
        <w:t xml:space="preserve"> </w:t>
      </w:r>
    </w:p>
    <w:p w14:paraId="12803DC0" w14:textId="77777777" w:rsidR="0085343C" w:rsidRPr="00A119E4" w:rsidRDefault="0085343C">
      <w:pPr>
        <w:rPr>
          <w:rFonts w:cs="Arial"/>
        </w:rPr>
      </w:pPr>
    </w:p>
    <w:p w14:paraId="56570DF1" w14:textId="279A5AE5" w:rsidR="006C3409" w:rsidRPr="00A119E4" w:rsidRDefault="00D56CFF" w:rsidP="00D56CFF">
      <w:pPr>
        <w:rPr>
          <w:rFonts w:cs="Arial"/>
        </w:rPr>
      </w:pPr>
      <w:r w:rsidRPr="00A119E4">
        <w:rPr>
          <w:rFonts w:cs="Arial"/>
        </w:rPr>
        <w:t xml:space="preserve">The website will be the primary source of information and interpretation about </w:t>
      </w:r>
      <w:proofErr w:type="spellStart"/>
      <w:r w:rsidR="00C6309F" w:rsidRPr="00A119E4">
        <w:rPr>
          <w:rFonts w:cs="Arial"/>
        </w:rPr>
        <w:t>Somer</w:t>
      </w:r>
      <w:proofErr w:type="spellEnd"/>
      <w:r w:rsidR="00C6309F" w:rsidRPr="00A119E4">
        <w:rPr>
          <w:rFonts w:cs="Arial"/>
        </w:rPr>
        <w:t xml:space="preserve"> Valley Rediscovered </w:t>
      </w:r>
      <w:r w:rsidRPr="00A119E4">
        <w:rPr>
          <w:rFonts w:cs="Arial"/>
        </w:rPr>
        <w:t xml:space="preserve">and its </w:t>
      </w:r>
      <w:r w:rsidR="00645FB7" w:rsidRPr="00A119E4">
        <w:rPr>
          <w:rFonts w:cs="Arial"/>
        </w:rPr>
        <w:t>sub-</w:t>
      </w:r>
      <w:r w:rsidRPr="00A119E4">
        <w:rPr>
          <w:rFonts w:cs="Arial"/>
        </w:rPr>
        <w:t>projects.</w:t>
      </w:r>
      <w:r w:rsidR="00C6309F" w:rsidRPr="00A119E4">
        <w:rPr>
          <w:rFonts w:cs="Arial"/>
        </w:rPr>
        <w:t xml:space="preserve">  It </w:t>
      </w:r>
      <w:r w:rsidRPr="00A119E4">
        <w:rPr>
          <w:rFonts w:cs="Arial"/>
        </w:rPr>
        <w:t xml:space="preserve">should be </w:t>
      </w:r>
      <w:r w:rsidR="00834226" w:rsidRPr="00A119E4">
        <w:rPr>
          <w:rFonts w:cs="Arial"/>
        </w:rPr>
        <w:t xml:space="preserve">fully </w:t>
      </w:r>
      <w:r w:rsidRPr="00A119E4">
        <w:rPr>
          <w:rFonts w:cs="Arial"/>
        </w:rPr>
        <w:t>accessible</w:t>
      </w:r>
      <w:r w:rsidR="00C6309F" w:rsidRPr="00A119E4">
        <w:rPr>
          <w:rFonts w:cs="Arial"/>
        </w:rPr>
        <w:t xml:space="preserve"> </w:t>
      </w:r>
      <w:r w:rsidR="00834226" w:rsidRPr="00A119E4">
        <w:rPr>
          <w:rFonts w:cs="Arial"/>
        </w:rPr>
        <w:t xml:space="preserve">for multiple audiences, </w:t>
      </w:r>
      <w:r w:rsidR="00C6309F" w:rsidRPr="00A119E4">
        <w:rPr>
          <w:rFonts w:cs="Arial"/>
        </w:rPr>
        <w:t>across different devices</w:t>
      </w:r>
      <w:r w:rsidR="00834226" w:rsidRPr="00A119E4">
        <w:rPr>
          <w:rFonts w:cs="Arial"/>
        </w:rPr>
        <w:t>,</w:t>
      </w:r>
      <w:r w:rsidR="00C6309F" w:rsidRPr="00A119E4">
        <w:rPr>
          <w:rFonts w:cs="Arial"/>
        </w:rPr>
        <w:t xml:space="preserve"> with easy to understand</w:t>
      </w:r>
      <w:r w:rsidR="00834226" w:rsidRPr="00A119E4">
        <w:rPr>
          <w:rFonts w:cs="Arial"/>
        </w:rPr>
        <w:t xml:space="preserve"> </w:t>
      </w:r>
      <w:r w:rsidR="001F4E4B" w:rsidRPr="00A119E4">
        <w:rPr>
          <w:rFonts w:cs="Arial"/>
        </w:rPr>
        <w:t xml:space="preserve">and navigate </w:t>
      </w:r>
      <w:r w:rsidRPr="00A119E4">
        <w:rPr>
          <w:rFonts w:cs="Arial"/>
        </w:rPr>
        <w:t>content</w:t>
      </w:r>
      <w:r w:rsidR="00DE6391" w:rsidRPr="00A119E4">
        <w:rPr>
          <w:rFonts w:cs="Arial"/>
        </w:rPr>
        <w:t>.  I</w:t>
      </w:r>
      <w:r w:rsidR="00B967A8" w:rsidRPr="00A119E4">
        <w:rPr>
          <w:rFonts w:cs="Arial"/>
        </w:rPr>
        <w:t>t must</w:t>
      </w:r>
      <w:r w:rsidR="00DE6391" w:rsidRPr="00A119E4">
        <w:rPr>
          <w:rFonts w:cs="Arial"/>
        </w:rPr>
        <w:t xml:space="preserve"> fully</w:t>
      </w:r>
      <w:r w:rsidR="00B967A8" w:rsidRPr="00A119E4">
        <w:rPr>
          <w:rFonts w:cs="Arial"/>
        </w:rPr>
        <w:t xml:space="preserve"> meet </w:t>
      </w:r>
      <w:r w:rsidR="00C928E1" w:rsidRPr="00A119E4">
        <w:rPr>
          <w:rFonts w:cs="Arial"/>
        </w:rPr>
        <w:t>WCAG 2.1 AA accessibility standard</w:t>
      </w:r>
      <w:r w:rsidR="00C679DD" w:rsidRPr="00A119E4">
        <w:rPr>
          <w:rFonts w:cs="Arial"/>
        </w:rPr>
        <w:t>s</w:t>
      </w:r>
      <w:r w:rsidRPr="00A119E4">
        <w:rPr>
          <w:rFonts w:cs="Arial"/>
        </w:rPr>
        <w:t>.</w:t>
      </w:r>
    </w:p>
    <w:p w14:paraId="45E2C1AC" w14:textId="77777777" w:rsidR="00B36528" w:rsidRDefault="00B36528" w:rsidP="00D56CFF">
      <w:pPr>
        <w:rPr>
          <w:rFonts w:cs="Arial"/>
        </w:rPr>
      </w:pPr>
    </w:p>
    <w:p w14:paraId="04170BC5" w14:textId="328C27E1" w:rsidR="00D56CFF" w:rsidRPr="0060679A" w:rsidRDefault="00D56CFF" w:rsidP="00D56CFF">
      <w:pPr>
        <w:rPr>
          <w:rFonts w:cs="Arial"/>
        </w:rPr>
      </w:pPr>
      <w:r w:rsidRPr="0060679A">
        <w:rPr>
          <w:rFonts w:cs="Arial"/>
        </w:rPr>
        <w:t xml:space="preserve">It should </w:t>
      </w:r>
      <w:r w:rsidR="008D19FD" w:rsidRPr="0060679A">
        <w:rPr>
          <w:rFonts w:cs="Arial"/>
        </w:rPr>
        <w:t xml:space="preserve">have the functionality to </w:t>
      </w:r>
      <w:r w:rsidRPr="0060679A">
        <w:rPr>
          <w:rFonts w:cs="Arial"/>
        </w:rPr>
        <w:t>include (subject to detailed scoping):</w:t>
      </w:r>
    </w:p>
    <w:p w14:paraId="032B31FA" w14:textId="77777777" w:rsidR="00D56CFF" w:rsidRPr="0060679A" w:rsidRDefault="00D56CFF" w:rsidP="00D56CFF">
      <w:pPr>
        <w:rPr>
          <w:rFonts w:cs="Arial"/>
        </w:rPr>
      </w:pPr>
    </w:p>
    <w:p w14:paraId="2B28FA25" w14:textId="36A1FD73" w:rsidR="00DF2A92" w:rsidRPr="0060679A" w:rsidRDefault="00834226" w:rsidP="00D56CFF">
      <w:pPr>
        <w:rPr>
          <w:rFonts w:cs="Arial"/>
          <w:b/>
          <w:bCs/>
        </w:rPr>
      </w:pPr>
      <w:r w:rsidRPr="0060679A">
        <w:rPr>
          <w:rFonts w:cs="Arial"/>
          <w:b/>
          <w:bCs/>
        </w:rPr>
        <w:t>P</w:t>
      </w:r>
      <w:r w:rsidR="00DF2A92" w:rsidRPr="0060679A">
        <w:rPr>
          <w:rFonts w:cs="Arial"/>
          <w:b/>
          <w:bCs/>
        </w:rPr>
        <w:t>hase</w:t>
      </w:r>
      <w:r w:rsidRPr="0060679A">
        <w:rPr>
          <w:rFonts w:cs="Arial"/>
          <w:b/>
          <w:bCs/>
        </w:rPr>
        <w:t xml:space="preserve"> one</w:t>
      </w:r>
    </w:p>
    <w:p w14:paraId="3348CAE3" w14:textId="77777777" w:rsidR="005C7704" w:rsidRPr="0060679A" w:rsidRDefault="005C7704" w:rsidP="00D56CFF">
      <w:pPr>
        <w:rPr>
          <w:rFonts w:cs="Arial"/>
        </w:rPr>
      </w:pPr>
    </w:p>
    <w:p w14:paraId="5E112B5E" w14:textId="3C3195A3" w:rsidR="00D56CFF" w:rsidRPr="0060679A" w:rsidRDefault="00D56CFF" w:rsidP="00823F63">
      <w:pPr>
        <w:pStyle w:val="ListParagraph"/>
        <w:numPr>
          <w:ilvl w:val="0"/>
          <w:numId w:val="3"/>
        </w:numPr>
        <w:rPr>
          <w:rFonts w:cs="Arial"/>
        </w:rPr>
      </w:pPr>
      <w:r w:rsidRPr="0060679A">
        <w:rPr>
          <w:rFonts w:cs="Arial"/>
        </w:rPr>
        <w:t xml:space="preserve">An explanation of </w:t>
      </w:r>
      <w:proofErr w:type="spellStart"/>
      <w:r w:rsidR="008D6ECD" w:rsidRPr="0060679A">
        <w:rPr>
          <w:rFonts w:cs="Arial"/>
        </w:rPr>
        <w:t>Somer</w:t>
      </w:r>
      <w:proofErr w:type="spellEnd"/>
      <w:r w:rsidR="008D6ECD" w:rsidRPr="0060679A">
        <w:rPr>
          <w:rFonts w:cs="Arial"/>
        </w:rPr>
        <w:t xml:space="preserve"> Valley Rediscovered and its existing sub-projects</w:t>
      </w:r>
      <w:r w:rsidR="006314A8" w:rsidRPr="0060679A">
        <w:rPr>
          <w:rFonts w:cs="Arial"/>
        </w:rPr>
        <w:t xml:space="preserve">, </w:t>
      </w:r>
      <w:r w:rsidR="00BF2C61" w:rsidRPr="0060679A">
        <w:rPr>
          <w:rFonts w:cs="Arial"/>
        </w:rPr>
        <w:t xml:space="preserve">with each project having its </w:t>
      </w:r>
      <w:r w:rsidR="006314A8" w:rsidRPr="0060679A">
        <w:rPr>
          <w:rFonts w:cs="Arial"/>
        </w:rPr>
        <w:t>own section</w:t>
      </w:r>
      <w:r w:rsidR="00BF2C61" w:rsidRPr="0060679A">
        <w:rPr>
          <w:rFonts w:cs="Arial"/>
        </w:rPr>
        <w:t xml:space="preserve"> </w:t>
      </w:r>
      <w:r w:rsidR="00BB66AB" w:rsidRPr="0060679A">
        <w:rPr>
          <w:rFonts w:cs="Arial"/>
        </w:rPr>
        <w:t>on</w:t>
      </w:r>
      <w:r w:rsidR="006314A8" w:rsidRPr="0060679A">
        <w:rPr>
          <w:rFonts w:cs="Arial"/>
        </w:rPr>
        <w:t xml:space="preserve"> the website</w:t>
      </w:r>
    </w:p>
    <w:p w14:paraId="051225B9" w14:textId="77777777" w:rsidR="00834226" w:rsidRPr="0060679A" w:rsidRDefault="00834226" w:rsidP="00BB66AB">
      <w:pPr>
        <w:ind w:left="360"/>
        <w:rPr>
          <w:rFonts w:cs="Arial"/>
        </w:rPr>
      </w:pPr>
    </w:p>
    <w:p w14:paraId="1397D017" w14:textId="6C9C7D31" w:rsidR="00D56CFF" w:rsidRPr="0060679A" w:rsidRDefault="00555342" w:rsidP="00823F63">
      <w:pPr>
        <w:pStyle w:val="ListParagraph"/>
        <w:numPr>
          <w:ilvl w:val="0"/>
          <w:numId w:val="3"/>
        </w:numPr>
        <w:rPr>
          <w:rFonts w:cs="Arial"/>
        </w:rPr>
      </w:pPr>
      <w:r w:rsidRPr="0060679A">
        <w:rPr>
          <w:rFonts w:cs="Arial"/>
        </w:rPr>
        <w:t>A</w:t>
      </w:r>
      <w:r w:rsidR="00D1337C" w:rsidRPr="0060679A">
        <w:rPr>
          <w:rFonts w:cs="Arial"/>
        </w:rPr>
        <w:t xml:space="preserve"> </w:t>
      </w:r>
      <w:r w:rsidR="006B77CA" w:rsidRPr="0060679A">
        <w:rPr>
          <w:rFonts w:cs="Arial"/>
        </w:rPr>
        <w:t>calendar</w:t>
      </w:r>
      <w:r w:rsidR="00D1337C" w:rsidRPr="0060679A">
        <w:rPr>
          <w:rFonts w:cs="Arial"/>
        </w:rPr>
        <w:t xml:space="preserve"> for events and activities with </w:t>
      </w:r>
      <w:r w:rsidR="004F076E" w:rsidRPr="0060679A">
        <w:rPr>
          <w:rFonts w:cs="Arial"/>
        </w:rPr>
        <w:t xml:space="preserve">images, </w:t>
      </w:r>
      <w:r w:rsidR="00D1337C" w:rsidRPr="0060679A">
        <w:rPr>
          <w:rFonts w:cs="Arial"/>
        </w:rPr>
        <w:t>filtered categories</w:t>
      </w:r>
      <w:r w:rsidR="004F076E" w:rsidRPr="0060679A">
        <w:rPr>
          <w:rFonts w:cs="Arial"/>
        </w:rPr>
        <w:t>,</w:t>
      </w:r>
      <w:r w:rsidR="004F2ACC" w:rsidRPr="0060679A">
        <w:rPr>
          <w:rFonts w:cs="Arial"/>
        </w:rPr>
        <w:t xml:space="preserve"> search function</w:t>
      </w:r>
      <w:r w:rsidR="00EE1807" w:rsidRPr="0060679A">
        <w:rPr>
          <w:rFonts w:cs="Arial"/>
        </w:rPr>
        <w:t xml:space="preserve"> </w:t>
      </w:r>
      <w:r w:rsidR="004F076E" w:rsidRPr="0060679A">
        <w:rPr>
          <w:rFonts w:cs="Arial"/>
        </w:rPr>
        <w:t xml:space="preserve">and </w:t>
      </w:r>
      <w:r w:rsidR="00EE1807" w:rsidRPr="0060679A">
        <w:rPr>
          <w:rFonts w:cs="Arial"/>
        </w:rPr>
        <w:t>an interactive map</w:t>
      </w:r>
    </w:p>
    <w:p w14:paraId="62DE9361" w14:textId="77777777" w:rsidR="00834226" w:rsidRPr="0060679A" w:rsidRDefault="00834226" w:rsidP="00834226">
      <w:pPr>
        <w:rPr>
          <w:rFonts w:cs="Arial"/>
        </w:rPr>
      </w:pPr>
    </w:p>
    <w:p w14:paraId="1B077B58" w14:textId="77777777" w:rsidR="007F3F52" w:rsidRPr="0060679A" w:rsidRDefault="005165F0" w:rsidP="00823F63">
      <w:pPr>
        <w:pStyle w:val="ListParagraph"/>
        <w:numPr>
          <w:ilvl w:val="0"/>
          <w:numId w:val="3"/>
        </w:numPr>
        <w:rPr>
          <w:rFonts w:cs="Arial"/>
        </w:rPr>
      </w:pPr>
      <w:r w:rsidRPr="0060679A">
        <w:rPr>
          <w:rFonts w:cs="Arial"/>
        </w:rPr>
        <w:t>A booking</w:t>
      </w:r>
      <w:r w:rsidR="00CE6821" w:rsidRPr="0060679A">
        <w:rPr>
          <w:rFonts w:cs="Arial"/>
        </w:rPr>
        <w:t xml:space="preserve"> </w:t>
      </w:r>
      <w:r w:rsidRPr="0060679A">
        <w:rPr>
          <w:rFonts w:cs="Arial"/>
        </w:rPr>
        <w:t xml:space="preserve">system, where visitors can </w:t>
      </w:r>
      <w:r w:rsidR="00CE6821" w:rsidRPr="0060679A">
        <w:rPr>
          <w:rFonts w:cs="Arial"/>
        </w:rPr>
        <w:t xml:space="preserve">register for </w:t>
      </w:r>
      <w:r w:rsidRPr="0060679A">
        <w:rPr>
          <w:rFonts w:cs="Arial"/>
        </w:rPr>
        <w:t>events and activities o</w:t>
      </w:r>
      <w:r w:rsidR="00CE6821" w:rsidRPr="0060679A">
        <w:rPr>
          <w:rFonts w:cs="Arial"/>
        </w:rPr>
        <w:t xml:space="preserve">r sign up for </w:t>
      </w:r>
      <w:r w:rsidR="00555342" w:rsidRPr="0060679A">
        <w:rPr>
          <w:rFonts w:cs="Arial"/>
        </w:rPr>
        <w:t>volunteering</w:t>
      </w:r>
      <w:r w:rsidR="00CE6821" w:rsidRPr="0060679A">
        <w:rPr>
          <w:rFonts w:cs="Arial"/>
        </w:rPr>
        <w:t xml:space="preserve"> </w:t>
      </w:r>
      <w:r w:rsidR="00D56CFF" w:rsidRPr="0060679A">
        <w:rPr>
          <w:rFonts w:cs="Arial"/>
        </w:rPr>
        <w:t>opportunities</w:t>
      </w:r>
    </w:p>
    <w:p w14:paraId="091398E4" w14:textId="77777777" w:rsidR="007F3F52" w:rsidRPr="0060679A" w:rsidRDefault="007F3F52" w:rsidP="007F3F52">
      <w:pPr>
        <w:pStyle w:val="ListParagraph"/>
        <w:rPr>
          <w:rFonts w:cs="Arial"/>
        </w:rPr>
      </w:pPr>
    </w:p>
    <w:p w14:paraId="7D3ED30E" w14:textId="599A354F" w:rsidR="00D56CFF" w:rsidRPr="0060679A" w:rsidRDefault="007F3F52" w:rsidP="00823F63">
      <w:pPr>
        <w:pStyle w:val="ListParagraph"/>
        <w:numPr>
          <w:ilvl w:val="0"/>
          <w:numId w:val="3"/>
        </w:numPr>
        <w:rPr>
          <w:rFonts w:cs="Arial"/>
        </w:rPr>
      </w:pPr>
      <w:r w:rsidRPr="0060679A">
        <w:rPr>
          <w:rFonts w:cs="Arial"/>
        </w:rPr>
        <w:lastRenderedPageBreak/>
        <w:t>A full and comprehensive search function covering the entire website</w:t>
      </w:r>
      <w:r w:rsidR="00834226" w:rsidRPr="0060679A">
        <w:rPr>
          <w:rFonts w:cs="Arial"/>
        </w:rPr>
        <w:br/>
      </w:r>
    </w:p>
    <w:p w14:paraId="6E33BAD1" w14:textId="4989A9D1" w:rsidR="00DF2A92" w:rsidRPr="0060679A" w:rsidRDefault="00DF2A92" w:rsidP="00823F63">
      <w:pPr>
        <w:pStyle w:val="ListParagraph"/>
        <w:numPr>
          <w:ilvl w:val="0"/>
          <w:numId w:val="3"/>
        </w:numPr>
        <w:rPr>
          <w:rFonts w:cs="Arial"/>
        </w:rPr>
      </w:pPr>
      <w:r w:rsidRPr="0060679A">
        <w:rPr>
          <w:rFonts w:cs="Arial"/>
        </w:rPr>
        <w:t xml:space="preserve">A </w:t>
      </w:r>
      <w:r w:rsidR="006027B7" w:rsidRPr="0060679A">
        <w:rPr>
          <w:rFonts w:cs="Arial"/>
        </w:rPr>
        <w:t xml:space="preserve">stories </w:t>
      </w:r>
      <w:r w:rsidR="004F1BDD" w:rsidRPr="0060679A">
        <w:rPr>
          <w:rFonts w:cs="Arial"/>
        </w:rPr>
        <w:t xml:space="preserve">/ news / </w:t>
      </w:r>
      <w:r w:rsidRPr="0060679A">
        <w:rPr>
          <w:rFonts w:cs="Arial"/>
        </w:rPr>
        <w:t xml:space="preserve">blog </w:t>
      </w:r>
      <w:r w:rsidR="003B07D4" w:rsidRPr="0060679A">
        <w:rPr>
          <w:rFonts w:cs="Arial"/>
        </w:rPr>
        <w:t xml:space="preserve">function </w:t>
      </w:r>
      <w:r w:rsidRPr="0060679A">
        <w:rPr>
          <w:rFonts w:cs="Arial"/>
        </w:rPr>
        <w:t>for regular updates</w:t>
      </w:r>
      <w:r w:rsidR="00834226" w:rsidRPr="0060679A">
        <w:rPr>
          <w:rFonts w:cs="Arial"/>
        </w:rPr>
        <w:br/>
      </w:r>
    </w:p>
    <w:p w14:paraId="5192D225" w14:textId="30AC2024" w:rsidR="00DF2A92" w:rsidRPr="0060679A" w:rsidRDefault="00DF2A92" w:rsidP="00823F63">
      <w:pPr>
        <w:pStyle w:val="ListParagraph"/>
        <w:numPr>
          <w:ilvl w:val="0"/>
          <w:numId w:val="3"/>
        </w:numPr>
        <w:rPr>
          <w:rFonts w:cs="Arial"/>
        </w:rPr>
      </w:pPr>
      <w:r w:rsidRPr="0060679A">
        <w:rPr>
          <w:rFonts w:cs="Arial"/>
        </w:rPr>
        <w:t>An e</w:t>
      </w:r>
      <w:r w:rsidR="00F07AED" w:rsidRPr="0060679A">
        <w:rPr>
          <w:rFonts w:cs="Arial"/>
        </w:rPr>
        <w:t>-</w:t>
      </w:r>
      <w:r w:rsidRPr="0060679A">
        <w:rPr>
          <w:rFonts w:cs="Arial"/>
        </w:rPr>
        <w:t>newsletter sign</w:t>
      </w:r>
      <w:r w:rsidR="00F07AED" w:rsidRPr="0060679A">
        <w:rPr>
          <w:rFonts w:cs="Arial"/>
        </w:rPr>
        <w:t xml:space="preserve"> </w:t>
      </w:r>
      <w:r w:rsidRPr="0060679A">
        <w:rPr>
          <w:rFonts w:cs="Arial"/>
        </w:rPr>
        <w:t xml:space="preserve">up </w:t>
      </w:r>
      <w:r w:rsidR="00F07AED" w:rsidRPr="0060679A">
        <w:rPr>
          <w:rFonts w:cs="Arial"/>
        </w:rPr>
        <w:t>function</w:t>
      </w:r>
      <w:r w:rsidR="00E4102C" w:rsidRPr="0060679A">
        <w:rPr>
          <w:rFonts w:cs="Arial"/>
        </w:rPr>
        <w:t xml:space="preserve"> for visitors</w:t>
      </w:r>
      <w:r w:rsidR="00271E78" w:rsidRPr="0060679A">
        <w:rPr>
          <w:rFonts w:cs="Arial"/>
        </w:rPr>
        <w:t>, potentially using M</w:t>
      </w:r>
      <w:r w:rsidRPr="0060679A">
        <w:rPr>
          <w:rFonts w:cs="Arial"/>
        </w:rPr>
        <w:t xml:space="preserve">ailchimp </w:t>
      </w:r>
      <w:r w:rsidR="00E4102C" w:rsidRPr="0060679A">
        <w:rPr>
          <w:rFonts w:cs="Arial"/>
        </w:rPr>
        <w:t xml:space="preserve">for the creation of e-newsletters </w:t>
      </w:r>
      <w:r w:rsidR="00834226" w:rsidRPr="0060679A">
        <w:rPr>
          <w:rFonts w:cs="Arial"/>
        </w:rPr>
        <w:br/>
      </w:r>
    </w:p>
    <w:p w14:paraId="08726859" w14:textId="39541F02" w:rsidR="0065617F" w:rsidRPr="0060679A" w:rsidRDefault="0017652E" w:rsidP="00823F63">
      <w:pPr>
        <w:pStyle w:val="ListParagraph"/>
        <w:numPr>
          <w:ilvl w:val="0"/>
          <w:numId w:val="3"/>
        </w:numPr>
        <w:rPr>
          <w:rFonts w:cs="Arial"/>
        </w:rPr>
      </w:pPr>
      <w:r w:rsidRPr="0060679A">
        <w:rPr>
          <w:rFonts w:cs="Arial"/>
        </w:rPr>
        <w:t xml:space="preserve">Clickable icon links to the SVR social media channels, </w:t>
      </w:r>
      <w:r w:rsidR="00DF2A92" w:rsidRPr="0060679A">
        <w:rPr>
          <w:rFonts w:cs="Arial"/>
        </w:rPr>
        <w:t xml:space="preserve">including </w:t>
      </w:r>
      <w:r w:rsidRPr="0060679A">
        <w:rPr>
          <w:rFonts w:cs="Arial"/>
        </w:rPr>
        <w:t xml:space="preserve">Twitter, </w:t>
      </w:r>
      <w:proofErr w:type="gramStart"/>
      <w:r w:rsidR="00DF2A92" w:rsidRPr="0060679A">
        <w:rPr>
          <w:rFonts w:cs="Arial"/>
        </w:rPr>
        <w:t>Instagram</w:t>
      </w:r>
      <w:proofErr w:type="gramEnd"/>
      <w:r w:rsidRPr="0060679A">
        <w:rPr>
          <w:rFonts w:cs="Arial"/>
        </w:rPr>
        <w:t xml:space="preserve"> and</w:t>
      </w:r>
      <w:r w:rsidR="00DF2A92" w:rsidRPr="0060679A">
        <w:rPr>
          <w:rFonts w:cs="Arial"/>
        </w:rPr>
        <w:t xml:space="preserve"> Facebook</w:t>
      </w:r>
      <w:r w:rsidR="008114FC" w:rsidRPr="0060679A">
        <w:rPr>
          <w:rFonts w:cs="Arial"/>
        </w:rPr>
        <w:t>, potentially</w:t>
      </w:r>
      <w:r w:rsidRPr="0060679A">
        <w:rPr>
          <w:rFonts w:cs="Arial"/>
        </w:rPr>
        <w:t xml:space="preserve"> with an </w:t>
      </w:r>
      <w:r w:rsidR="008C6D4B" w:rsidRPr="0060679A">
        <w:rPr>
          <w:rFonts w:cs="Arial"/>
        </w:rPr>
        <w:t xml:space="preserve">automated </w:t>
      </w:r>
      <w:r w:rsidRPr="0060679A">
        <w:rPr>
          <w:rFonts w:cs="Arial"/>
        </w:rPr>
        <w:t>feed</w:t>
      </w:r>
      <w:r w:rsidR="008C6D4B" w:rsidRPr="0060679A">
        <w:rPr>
          <w:rFonts w:cs="Arial"/>
        </w:rPr>
        <w:t xml:space="preserve"> for one of the acc</w:t>
      </w:r>
      <w:r w:rsidR="00E87D87" w:rsidRPr="0060679A">
        <w:rPr>
          <w:rFonts w:cs="Arial"/>
        </w:rPr>
        <w:t>ounts</w:t>
      </w:r>
      <w:r w:rsidR="0065617F" w:rsidRPr="0060679A">
        <w:rPr>
          <w:rFonts w:cs="Arial"/>
        </w:rPr>
        <w:br/>
      </w:r>
    </w:p>
    <w:p w14:paraId="0894B6C7" w14:textId="70E91E58" w:rsidR="00DF2A92" w:rsidRPr="0060679A" w:rsidRDefault="0065617F" w:rsidP="00823F63">
      <w:pPr>
        <w:pStyle w:val="ListParagraph"/>
        <w:numPr>
          <w:ilvl w:val="0"/>
          <w:numId w:val="3"/>
        </w:numPr>
        <w:rPr>
          <w:rFonts w:cs="Arial"/>
        </w:rPr>
      </w:pPr>
      <w:r w:rsidRPr="0060679A">
        <w:rPr>
          <w:rFonts w:cs="Arial"/>
        </w:rPr>
        <w:t xml:space="preserve">The ability to add accessible photos, films, infographics, </w:t>
      </w:r>
      <w:r w:rsidR="00784A57" w:rsidRPr="0060679A">
        <w:rPr>
          <w:rFonts w:cs="Arial"/>
        </w:rPr>
        <w:t xml:space="preserve">interactive and </w:t>
      </w:r>
      <w:r w:rsidRPr="0060679A">
        <w:rPr>
          <w:rFonts w:cs="Arial"/>
        </w:rPr>
        <w:t>PDF map routes etc</w:t>
      </w:r>
      <w:r w:rsidR="00834226" w:rsidRPr="0060679A">
        <w:rPr>
          <w:rFonts w:cs="Arial"/>
        </w:rPr>
        <w:br/>
      </w:r>
    </w:p>
    <w:p w14:paraId="4C2C3C48" w14:textId="2D2B75AF" w:rsidR="00DF2A92" w:rsidRPr="0060679A" w:rsidRDefault="005C0D2F" w:rsidP="00823F63">
      <w:pPr>
        <w:pStyle w:val="ListParagraph"/>
        <w:numPr>
          <w:ilvl w:val="0"/>
          <w:numId w:val="3"/>
        </w:numPr>
        <w:rPr>
          <w:rFonts w:cs="Arial"/>
        </w:rPr>
      </w:pPr>
      <w:r w:rsidRPr="0060679A">
        <w:rPr>
          <w:rFonts w:cs="Arial"/>
        </w:rPr>
        <w:t>Full website optimisation</w:t>
      </w:r>
      <w:r w:rsidR="00C3495A" w:rsidRPr="0060679A">
        <w:rPr>
          <w:rFonts w:cs="Arial"/>
        </w:rPr>
        <w:t xml:space="preserve">, including a </w:t>
      </w:r>
      <w:r w:rsidR="00DF2A92" w:rsidRPr="0060679A">
        <w:rPr>
          <w:rFonts w:cs="Arial"/>
        </w:rPr>
        <w:t>Google Analytics</w:t>
      </w:r>
      <w:r w:rsidR="00C3495A" w:rsidRPr="0060679A">
        <w:rPr>
          <w:rFonts w:cs="Arial"/>
        </w:rPr>
        <w:t xml:space="preserve"> account </w:t>
      </w:r>
      <w:r w:rsidR="00F8191A" w:rsidRPr="0060679A">
        <w:rPr>
          <w:rFonts w:cs="Arial"/>
        </w:rPr>
        <w:t xml:space="preserve">which the SVR Team </w:t>
      </w:r>
      <w:r w:rsidR="000D1DA7" w:rsidRPr="0060679A">
        <w:rPr>
          <w:rFonts w:cs="Arial"/>
        </w:rPr>
        <w:t xml:space="preserve">can fully </w:t>
      </w:r>
      <w:r w:rsidR="00F8191A" w:rsidRPr="0060679A">
        <w:rPr>
          <w:rFonts w:cs="Arial"/>
        </w:rPr>
        <w:t>access</w:t>
      </w:r>
      <w:r w:rsidR="00834226" w:rsidRPr="0060679A">
        <w:rPr>
          <w:rFonts w:cs="Arial"/>
        </w:rPr>
        <w:br/>
      </w:r>
    </w:p>
    <w:p w14:paraId="58118161" w14:textId="36ABE05A" w:rsidR="00DF2A92" w:rsidRPr="0060679A" w:rsidRDefault="00A047BA" w:rsidP="00DF2A92">
      <w:pPr>
        <w:rPr>
          <w:rFonts w:cs="Arial"/>
          <w:b/>
          <w:bCs/>
        </w:rPr>
      </w:pPr>
      <w:r w:rsidRPr="0060679A">
        <w:rPr>
          <w:rFonts w:cs="Arial"/>
          <w:b/>
          <w:bCs/>
        </w:rPr>
        <w:t>P</w:t>
      </w:r>
      <w:r w:rsidR="00DF2A92" w:rsidRPr="0060679A">
        <w:rPr>
          <w:rFonts w:cs="Arial"/>
          <w:b/>
          <w:bCs/>
        </w:rPr>
        <w:t>hase</w:t>
      </w:r>
      <w:r w:rsidRPr="0060679A">
        <w:rPr>
          <w:rFonts w:cs="Arial"/>
          <w:b/>
          <w:bCs/>
        </w:rPr>
        <w:t xml:space="preserve"> two</w:t>
      </w:r>
    </w:p>
    <w:p w14:paraId="2810D9DD" w14:textId="77777777" w:rsidR="005C7704" w:rsidRPr="00A53436" w:rsidRDefault="005C7704" w:rsidP="00DF2A92">
      <w:pPr>
        <w:rPr>
          <w:rFonts w:cs="Arial"/>
        </w:rPr>
      </w:pPr>
    </w:p>
    <w:p w14:paraId="709510A2" w14:textId="5E42F0C4" w:rsidR="00A8200B" w:rsidRPr="00A53436" w:rsidRDefault="00632FBE" w:rsidP="00823F63">
      <w:pPr>
        <w:pStyle w:val="BodyText"/>
        <w:numPr>
          <w:ilvl w:val="0"/>
          <w:numId w:val="3"/>
        </w:numPr>
        <w:rPr>
          <w:rFonts w:ascii="Arial" w:hAnsi="Arial" w:cs="Arial"/>
          <w:bCs/>
          <w:szCs w:val="24"/>
        </w:rPr>
      </w:pPr>
      <w:r w:rsidRPr="00A53436">
        <w:rPr>
          <w:rFonts w:ascii="Arial" w:hAnsi="Arial" w:cs="Arial"/>
          <w:szCs w:val="24"/>
        </w:rPr>
        <w:t>A l</w:t>
      </w:r>
      <w:r w:rsidR="00DF2A92" w:rsidRPr="00A53436">
        <w:rPr>
          <w:rFonts w:ascii="Arial" w:hAnsi="Arial" w:cs="Arial"/>
          <w:szCs w:val="24"/>
        </w:rPr>
        <w:t xml:space="preserve">earning zone for </w:t>
      </w:r>
      <w:r w:rsidR="00E125DB" w:rsidRPr="00A53436">
        <w:rPr>
          <w:rFonts w:ascii="Arial" w:hAnsi="Arial" w:cs="Arial"/>
          <w:szCs w:val="24"/>
        </w:rPr>
        <w:t xml:space="preserve">downloadable </w:t>
      </w:r>
      <w:r w:rsidR="00DF2A92" w:rsidRPr="00A53436">
        <w:rPr>
          <w:rFonts w:ascii="Arial" w:hAnsi="Arial" w:cs="Arial"/>
          <w:szCs w:val="24"/>
        </w:rPr>
        <w:t xml:space="preserve">educational resources </w:t>
      </w:r>
      <w:r w:rsidR="00A8200B" w:rsidRPr="00A53436">
        <w:rPr>
          <w:rFonts w:ascii="Arial" w:hAnsi="Arial" w:cs="Arial"/>
          <w:szCs w:val="24"/>
        </w:rPr>
        <w:br/>
      </w:r>
    </w:p>
    <w:p w14:paraId="2EBE8A73" w14:textId="0F91365C" w:rsidR="00D56CFF" w:rsidRPr="00A53436" w:rsidRDefault="00A8200B" w:rsidP="00823F63">
      <w:pPr>
        <w:pStyle w:val="ListParagraph"/>
        <w:numPr>
          <w:ilvl w:val="0"/>
          <w:numId w:val="3"/>
        </w:numPr>
        <w:rPr>
          <w:rFonts w:cs="Arial"/>
        </w:rPr>
      </w:pPr>
      <w:r w:rsidRPr="00A53436">
        <w:rPr>
          <w:rFonts w:cs="Arial"/>
        </w:rPr>
        <w:t>The ability to run occasional surveys about the website / content</w:t>
      </w:r>
      <w:r w:rsidR="00834226" w:rsidRPr="00A53436">
        <w:rPr>
          <w:rFonts w:cs="Arial"/>
        </w:rPr>
        <w:br/>
      </w:r>
    </w:p>
    <w:p w14:paraId="5ED22BED" w14:textId="3EB8EDE8" w:rsidR="00D56CFF" w:rsidRPr="00A53436" w:rsidRDefault="00834226" w:rsidP="00D56CFF">
      <w:pPr>
        <w:pStyle w:val="BodyText"/>
        <w:rPr>
          <w:rFonts w:ascii="Arial" w:hAnsi="Arial" w:cs="Arial"/>
          <w:b/>
          <w:szCs w:val="24"/>
        </w:rPr>
      </w:pPr>
      <w:r w:rsidRPr="00A53436">
        <w:rPr>
          <w:rFonts w:ascii="Arial" w:hAnsi="Arial" w:cs="Arial"/>
          <w:b/>
          <w:szCs w:val="24"/>
        </w:rPr>
        <w:t xml:space="preserve">Please </w:t>
      </w:r>
      <w:r w:rsidR="00D56CFF" w:rsidRPr="00A53436">
        <w:rPr>
          <w:rFonts w:ascii="Arial" w:hAnsi="Arial" w:cs="Arial"/>
          <w:b/>
          <w:szCs w:val="24"/>
        </w:rPr>
        <w:t>note</w:t>
      </w:r>
      <w:r w:rsidRPr="00A53436">
        <w:rPr>
          <w:rFonts w:ascii="Arial" w:hAnsi="Arial" w:cs="Arial"/>
          <w:b/>
          <w:szCs w:val="24"/>
        </w:rPr>
        <w:t>:</w:t>
      </w:r>
    </w:p>
    <w:p w14:paraId="158929E7" w14:textId="77777777" w:rsidR="005C7704" w:rsidRPr="00A53436" w:rsidRDefault="005C7704" w:rsidP="00D56CFF">
      <w:pPr>
        <w:pStyle w:val="BodyText"/>
        <w:rPr>
          <w:rFonts w:ascii="Arial" w:hAnsi="Arial" w:cs="Arial"/>
          <w:bCs/>
          <w:szCs w:val="24"/>
        </w:rPr>
      </w:pPr>
    </w:p>
    <w:p w14:paraId="32CD21DB" w14:textId="05BFDF09" w:rsidR="00834226" w:rsidRPr="00A53436" w:rsidRDefault="00834226" w:rsidP="00823F63">
      <w:pPr>
        <w:pStyle w:val="BodyText"/>
        <w:numPr>
          <w:ilvl w:val="0"/>
          <w:numId w:val="2"/>
        </w:numPr>
        <w:rPr>
          <w:rFonts w:ascii="Arial" w:hAnsi="Arial" w:cs="Arial"/>
          <w:szCs w:val="24"/>
        </w:rPr>
      </w:pPr>
      <w:r w:rsidRPr="00A53436">
        <w:rPr>
          <w:rFonts w:ascii="Arial" w:hAnsi="Arial" w:cs="Arial"/>
          <w:szCs w:val="24"/>
        </w:rPr>
        <w:t xml:space="preserve">The website needs to be relevant and </w:t>
      </w:r>
      <w:r w:rsidR="003A721C" w:rsidRPr="00A53436">
        <w:rPr>
          <w:rFonts w:ascii="Arial" w:hAnsi="Arial" w:cs="Arial"/>
          <w:szCs w:val="24"/>
        </w:rPr>
        <w:t xml:space="preserve">appealing to </w:t>
      </w:r>
      <w:r w:rsidRPr="00A53436">
        <w:rPr>
          <w:rFonts w:ascii="Arial" w:hAnsi="Arial" w:cs="Arial"/>
          <w:szCs w:val="24"/>
        </w:rPr>
        <w:t>a wide range of audiences</w:t>
      </w:r>
      <w:r w:rsidR="00A8200B" w:rsidRPr="00A53436">
        <w:rPr>
          <w:rFonts w:ascii="Arial" w:hAnsi="Arial" w:cs="Arial"/>
          <w:szCs w:val="24"/>
        </w:rPr>
        <w:t xml:space="preserve"> with a clean, fresh look</w:t>
      </w:r>
      <w:r w:rsidRPr="00A53436">
        <w:rPr>
          <w:rFonts w:ascii="Arial" w:hAnsi="Arial" w:cs="Arial"/>
          <w:szCs w:val="24"/>
        </w:rPr>
        <w:t xml:space="preserve"> </w:t>
      </w:r>
      <w:r w:rsidR="003A721C" w:rsidRPr="00A53436">
        <w:rPr>
          <w:rFonts w:ascii="Arial" w:hAnsi="Arial" w:cs="Arial"/>
          <w:szCs w:val="24"/>
        </w:rPr>
        <w:t>which is easy to use and navigate</w:t>
      </w:r>
      <w:r w:rsidR="00515BB4" w:rsidRPr="00A53436">
        <w:rPr>
          <w:rFonts w:ascii="Arial" w:hAnsi="Arial" w:cs="Arial"/>
          <w:szCs w:val="24"/>
        </w:rPr>
        <w:t xml:space="preserve"> on various devices</w:t>
      </w:r>
      <w:r w:rsidRPr="00A53436">
        <w:rPr>
          <w:rFonts w:ascii="Arial" w:hAnsi="Arial" w:cs="Arial"/>
          <w:szCs w:val="24"/>
        </w:rPr>
        <w:br/>
      </w:r>
    </w:p>
    <w:p w14:paraId="5DEB56FC" w14:textId="3C02B464" w:rsidR="00555342" w:rsidRPr="00A53436" w:rsidRDefault="00834226" w:rsidP="00823F63">
      <w:pPr>
        <w:pStyle w:val="BodyText"/>
        <w:numPr>
          <w:ilvl w:val="0"/>
          <w:numId w:val="2"/>
        </w:numPr>
        <w:rPr>
          <w:rFonts w:ascii="Arial" w:hAnsi="Arial" w:cs="Arial"/>
          <w:szCs w:val="24"/>
        </w:rPr>
      </w:pPr>
      <w:r w:rsidRPr="00A53436">
        <w:rPr>
          <w:rFonts w:ascii="Arial" w:hAnsi="Arial" w:cs="Arial"/>
          <w:szCs w:val="24"/>
        </w:rPr>
        <w:t>The SVR T</w:t>
      </w:r>
      <w:r w:rsidR="00D56CFF" w:rsidRPr="00A53436">
        <w:rPr>
          <w:rFonts w:ascii="Arial" w:hAnsi="Arial" w:cs="Arial"/>
          <w:szCs w:val="24"/>
        </w:rPr>
        <w:t xml:space="preserve">eam will need to be able to </w:t>
      </w:r>
      <w:r w:rsidRPr="00A53436">
        <w:rPr>
          <w:rFonts w:ascii="Arial" w:hAnsi="Arial" w:cs="Arial"/>
          <w:szCs w:val="24"/>
        </w:rPr>
        <w:t xml:space="preserve">access the CMS to independently </w:t>
      </w:r>
      <w:r w:rsidR="00D56CFF" w:rsidRPr="00A53436">
        <w:rPr>
          <w:rFonts w:ascii="Arial" w:hAnsi="Arial" w:cs="Arial"/>
          <w:szCs w:val="24"/>
        </w:rPr>
        <w:t xml:space="preserve">edit </w:t>
      </w:r>
      <w:r w:rsidRPr="00A53436">
        <w:rPr>
          <w:rFonts w:ascii="Arial" w:hAnsi="Arial" w:cs="Arial"/>
          <w:szCs w:val="24"/>
        </w:rPr>
        <w:t>information and create new content</w:t>
      </w:r>
      <w:r w:rsidRPr="00A53436">
        <w:rPr>
          <w:rFonts w:ascii="Arial" w:hAnsi="Arial" w:cs="Arial"/>
          <w:szCs w:val="24"/>
        </w:rPr>
        <w:br/>
      </w:r>
    </w:p>
    <w:p w14:paraId="2874E20E" w14:textId="4C7B9617" w:rsidR="00555342" w:rsidRDefault="00834226" w:rsidP="00823F63">
      <w:pPr>
        <w:pStyle w:val="BodyText"/>
        <w:numPr>
          <w:ilvl w:val="0"/>
          <w:numId w:val="2"/>
        </w:numPr>
        <w:rPr>
          <w:rFonts w:ascii="Arial" w:hAnsi="Arial" w:cs="Arial"/>
          <w:szCs w:val="24"/>
        </w:rPr>
      </w:pPr>
      <w:r w:rsidRPr="00A53436">
        <w:rPr>
          <w:rFonts w:ascii="Arial" w:hAnsi="Arial" w:cs="Arial"/>
          <w:szCs w:val="24"/>
        </w:rPr>
        <w:t xml:space="preserve">We will consider any CMS, as long as it is easy to </w:t>
      </w:r>
      <w:proofErr w:type="gramStart"/>
      <w:r w:rsidRPr="00A53436">
        <w:rPr>
          <w:rFonts w:ascii="Arial" w:hAnsi="Arial" w:cs="Arial"/>
          <w:szCs w:val="24"/>
        </w:rPr>
        <w:t>use</w:t>
      </w:r>
      <w:proofErr w:type="gramEnd"/>
      <w:r w:rsidRPr="00A53436">
        <w:rPr>
          <w:rFonts w:ascii="Arial" w:hAnsi="Arial" w:cs="Arial"/>
          <w:szCs w:val="24"/>
        </w:rPr>
        <w:t xml:space="preserve"> and training can be provided for the SVR Team</w:t>
      </w:r>
      <w:r w:rsidR="00353C34">
        <w:rPr>
          <w:rFonts w:ascii="Arial" w:hAnsi="Arial" w:cs="Arial"/>
          <w:szCs w:val="24"/>
        </w:rPr>
        <w:br/>
      </w:r>
    </w:p>
    <w:p w14:paraId="54748CBC" w14:textId="3A4C34F3" w:rsidR="00353C34" w:rsidRPr="00A53436" w:rsidRDefault="00353C34" w:rsidP="00823F63">
      <w:pPr>
        <w:pStyle w:val="BodyText"/>
        <w:numPr>
          <w:ilvl w:val="0"/>
          <w:numId w:val="2"/>
        </w:numPr>
        <w:rPr>
          <w:rFonts w:ascii="Arial" w:hAnsi="Arial" w:cs="Arial"/>
          <w:szCs w:val="24"/>
        </w:rPr>
      </w:pPr>
      <w:r>
        <w:rPr>
          <w:rFonts w:ascii="Arial" w:hAnsi="Arial" w:cs="Arial"/>
          <w:szCs w:val="24"/>
        </w:rPr>
        <w:t>We will consider different booking systems, including bespoke built within the website or link</w:t>
      </w:r>
      <w:r w:rsidR="00B61D30">
        <w:rPr>
          <w:rFonts w:ascii="Arial" w:hAnsi="Arial" w:cs="Arial"/>
          <w:szCs w:val="24"/>
        </w:rPr>
        <w:t>ed</w:t>
      </w:r>
      <w:r>
        <w:rPr>
          <w:rFonts w:ascii="Arial" w:hAnsi="Arial" w:cs="Arial"/>
          <w:szCs w:val="24"/>
        </w:rPr>
        <w:t xml:space="preserve"> to existing platforms, such as Eventbrite</w:t>
      </w:r>
    </w:p>
    <w:p w14:paraId="02867E93" w14:textId="77777777" w:rsidR="0044349A" w:rsidRPr="00A53436" w:rsidRDefault="0044349A" w:rsidP="0044349A">
      <w:pPr>
        <w:pStyle w:val="BodyText"/>
        <w:ind w:left="720"/>
        <w:rPr>
          <w:rFonts w:ascii="Arial" w:hAnsi="Arial" w:cs="Arial"/>
          <w:szCs w:val="24"/>
        </w:rPr>
      </w:pPr>
    </w:p>
    <w:p w14:paraId="27110B21" w14:textId="01FBC4F9" w:rsidR="00D56CFF" w:rsidRPr="00A53436" w:rsidRDefault="00555342" w:rsidP="00823F63">
      <w:pPr>
        <w:pStyle w:val="BodyText"/>
        <w:numPr>
          <w:ilvl w:val="0"/>
          <w:numId w:val="2"/>
        </w:numPr>
        <w:rPr>
          <w:rFonts w:ascii="Arial" w:hAnsi="Arial" w:cs="Arial"/>
          <w:szCs w:val="24"/>
        </w:rPr>
      </w:pPr>
      <w:r w:rsidRPr="00A53436">
        <w:rPr>
          <w:rFonts w:ascii="Arial" w:hAnsi="Arial" w:cs="Arial"/>
          <w:szCs w:val="24"/>
        </w:rPr>
        <w:t xml:space="preserve">At the end of </w:t>
      </w:r>
      <w:r w:rsidR="00834226" w:rsidRPr="00A53436">
        <w:rPr>
          <w:rFonts w:ascii="Arial" w:hAnsi="Arial" w:cs="Arial"/>
          <w:szCs w:val="24"/>
        </w:rPr>
        <w:t xml:space="preserve">the </w:t>
      </w:r>
      <w:proofErr w:type="gramStart"/>
      <w:r w:rsidR="00834226" w:rsidRPr="00A53436">
        <w:rPr>
          <w:rFonts w:ascii="Arial" w:hAnsi="Arial" w:cs="Arial"/>
          <w:szCs w:val="24"/>
        </w:rPr>
        <w:t>three year</w:t>
      </w:r>
      <w:proofErr w:type="gramEnd"/>
      <w:r w:rsidR="00834226" w:rsidRPr="00A53436">
        <w:rPr>
          <w:rFonts w:ascii="Arial" w:hAnsi="Arial" w:cs="Arial"/>
          <w:szCs w:val="24"/>
        </w:rPr>
        <w:t xml:space="preserve"> project, </w:t>
      </w:r>
      <w:r w:rsidRPr="00A53436">
        <w:rPr>
          <w:rFonts w:ascii="Arial" w:hAnsi="Arial" w:cs="Arial"/>
          <w:szCs w:val="24"/>
        </w:rPr>
        <w:t>we</w:t>
      </w:r>
      <w:r w:rsidR="00EF5FBA" w:rsidRPr="00A53436">
        <w:rPr>
          <w:rFonts w:ascii="Arial" w:hAnsi="Arial" w:cs="Arial"/>
          <w:szCs w:val="24"/>
        </w:rPr>
        <w:t xml:space="preserve"> wi</w:t>
      </w:r>
      <w:r w:rsidRPr="00A53436">
        <w:rPr>
          <w:rFonts w:ascii="Arial" w:hAnsi="Arial" w:cs="Arial"/>
          <w:szCs w:val="24"/>
        </w:rPr>
        <w:t>ll implement legacy arrangements</w:t>
      </w:r>
      <w:r w:rsidR="00834226" w:rsidRPr="00A53436">
        <w:rPr>
          <w:rFonts w:ascii="Arial" w:hAnsi="Arial" w:cs="Arial"/>
          <w:szCs w:val="24"/>
        </w:rPr>
        <w:t>,</w:t>
      </w:r>
      <w:r w:rsidRPr="00A53436">
        <w:rPr>
          <w:rFonts w:ascii="Arial" w:hAnsi="Arial" w:cs="Arial"/>
          <w:szCs w:val="24"/>
        </w:rPr>
        <w:t xml:space="preserve"> which </w:t>
      </w:r>
      <w:r w:rsidR="00834226" w:rsidRPr="00A53436">
        <w:rPr>
          <w:rFonts w:ascii="Arial" w:hAnsi="Arial" w:cs="Arial"/>
          <w:szCs w:val="24"/>
        </w:rPr>
        <w:t xml:space="preserve">could </w:t>
      </w:r>
      <w:r w:rsidRPr="00A53436">
        <w:rPr>
          <w:rFonts w:ascii="Arial" w:hAnsi="Arial" w:cs="Arial"/>
          <w:szCs w:val="24"/>
        </w:rPr>
        <w:t xml:space="preserve">include transferring some </w:t>
      </w:r>
      <w:r w:rsidR="00834226" w:rsidRPr="00A53436">
        <w:rPr>
          <w:rFonts w:ascii="Arial" w:hAnsi="Arial" w:cs="Arial"/>
          <w:szCs w:val="24"/>
        </w:rPr>
        <w:t xml:space="preserve">/ all </w:t>
      </w:r>
      <w:r w:rsidRPr="00A53436">
        <w:rPr>
          <w:rFonts w:ascii="Arial" w:hAnsi="Arial" w:cs="Arial"/>
          <w:szCs w:val="24"/>
        </w:rPr>
        <w:t>elements to another host site</w:t>
      </w:r>
    </w:p>
    <w:p w14:paraId="53E4B4DF" w14:textId="77777777" w:rsidR="00D56CFF" w:rsidRPr="00A53436" w:rsidRDefault="00D56CFF" w:rsidP="00D56CFF">
      <w:pPr>
        <w:pStyle w:val="BodyText"/>
        <w:rPr>
          <w:rFonts w:ascii="Arial" w:hAnsi="Arial" w:cs="Arial"/>
          <w:szCs w:val="24"/>
        </w:rPr>
      </w:pPr>
    </w:p>
    <w:p w14:paraId="6577A3AB" w14:textId="77777777" w:rsidR="00B44FE1" w:rsidRPr="00A53436" w:rsidRDefault="00DA5794" w:rsidP="00D56CFF">
      <w:pPr>
        <w:pStyle w:val="BodyText"/>
        <w:rPr>
          <w:rFonts w:ascii="Arial" w:hAnsi="Arial" w:cs="Arial"/>
          <w:szCs w:val="24"/>
        </w:rPr>
      </w:pPr>
      <w:r w:rsidRPr="00A53436">
        <w:rPr>
          <w:rFonts w:ascii="Arial" w:hAnsi="Arial" w:cs="Arial"/>
          <w:szCs w:val="24"/>
        </w:rPr>
        <w:t xml:space="preserve">Website examples from similar </w:t>
      </w:r>
      <w:r w:rsidR="00EC4E44" w:rsidRPr="00A53436">
        <w:rPr>
          <w:rFonts w:ascii="Arial" w:hAnsi="Arial" w:cs="Arial"/>
          <w:szCs w:val="24"/>
        </w:rPr>
        <w:t>projects</w:t>
      </w:r>
      <w:r w:rsidR="00B44FE1" w:rsidRPr="00A53436">
        <w:rPr>
          <w:rFonts w:ascii="Arial" w:hAnsi="Arial" w:cs="Arial"/>
          <w:szCs w:val="24"/>
        </w:rPr>
        <w:t>,</w:t>
      </w:r>
      <w:r w:rsidR="00EC4E44" w:rsidRPr="00A53436">
        <w:rPr>
          <w:rFonts w:ascii="Arial" w:hAnsi="Arial" w:cs="Arial"/>
          <w:szCs w:val="24"/>
        </w:rPr>
        <w:t xml:space="preserve"> with comparable content</w:t>
      </w:r>
      <w:r w:rsidR="00B44FE1" w:rsidRPr="00A53436">
        <w:rPr>
          <w:rFonts w:ascii="Arial" w:hAnsi="Arial" w:cs="Arial"/>
          <w:szCs w:val="24"/>
        </w:rPr>
        <w:t>, include</w:t>
      </w:r>
      <w:r w:rsidR="00EC4E44" w:rsidRPr="00A53436">
        <w:rPr>
          <w:rFonts w:ascii="Arial" w:hAnsi="Arial" w:cs="Arial"/>
          <w:szCs w:val="24"/>
        </w:rPr>
        <w:t>:</w:t>
      </w:r>
    </w:p>
    <w:p w14:paraId="49A11C74" w14:textId="77777777" w:rsidR="00B44FE1" w:rsidRDefault="00B44FE1" w:rsidP="00D56CFF">
      <w:pPr>
        <w:pStyle w:val="BodyText"/>
        <w:rPr>
          <w:rFonts w:ascii="Arial" w:hAnsi="Arial" w:cs="Arial"/>
          <w:szCs w:val="24"/>
        </w:rPr>
      </w:pPr>
    </w:p>
    <w:p w14:paraId="2A2BAF49" w14:textId="7B5BCA54" w:rsidR="00B44FE1" w:rsidRDefault="004F184B" w:rsidP="00823F63">
      <w:pPr>
        <w:pStyle w:val="BodyText"/>
        <w:numPr>
          <w:ilvl w:val="0"/>
          <w:numId w:val="13"/>
        </w:numPr>
        <w:rPr>
          <w:rFonts w:ascii="Arial" w:hAnsi="Arial" w:cs="Arial"/>
          <w:szCs w:val="24"/>
        </w:rPr>
      </w:pPr>
      <w:hyperlink r:id="rId13" w:history="1">
        <w:proofErr w:type="spellStart"/>
        <w:r w:rsidR="00B44FE1" w:rsidRPr="00B44FE1">
          <w:rPr>
            <w:rStyle w:val="Hyperlink"/>
            <w:rFonts w:ascii="Arial" w:hAnsi="Arial" w:cs="Arial"/>
            <w:szCs w:val="24"/>
          </w:rPr>
          <w:t>Bathscape</w:t>
        </w:r>
        <w:proofErr w:type="spellEnd"/>
      </w:hyperlink>
    </w:p>
    <w:p w14:paraId="0B6E0469" w14:textId="0654968D" w:rsidR="00667050" w:rsidRDefault="004F184B" w:rsidP="00823F63">
      <w:pPr>
        <w:pStyle w:val="BodyText"/>
        <w:numPr>
          <w:ilvl w:val="0"/>
          <w:numId w:val="13"/>
        </w:numPr>
        <w:rPr>
          <w:rFonts w:ascii="Arial" w:hAnsi="Arial" w:cs="Arial"/>
          <w:szCs w:val="24"/>
        </w:rPr>
      </w:pPr>
      <w:hyperlink r:id="rId14" w:history="1">
        <w:r w:rsidR="00667050" w:rsidRPr="00BF58A8">
          <w:rPr>
            <w:rStyle w:val="Hyperlink"/>
            <w:rFonts w:ascii="Arial" w:hAnsi="Arial" w:cs="Arial"/>
            <w:szCs w:val="24"/>
          </w:rPr>
          <w:t>New Forest National Park</w:t>
        </w:r>
      </w:hyperlink>
    </w:p>
    <w:p w14:paraId="7863EEE4" w14:textId="16B73687" w:rsidR="008267BF" w:rsidRPr="00E0744E" w:rsidRDefault="004F184B" w:rsidP="00823F63">
      <w:pPr>
        <w:pStyle w:val="BodyText"/>
        <w:numPr>
          <w:ilvl w:val="0"/>
          <w:numId w:val="13"/>
        </w:numPr>
        <w:rPr>
          <w:rFonts w:ascii="Arial" w:hAnsi="Arial" w:cs="Arial"/>
          <w:szCs w:val="24"/>
        </w:rPr>
      </w:pPr>
      <w:hyperlink r:id="rId15" w:history="1">
        <w:r w:rsidR="00667050" w:rsidRPr="00636FEE">
          <w:rPr>
            <w:rStyle w:val="Hyperlink"/>
            <w:rFonts w:ascii="Arial" w:hAnsi="Arial" w:cs="Arial"/>
            <w:szCs w:val="24"/>
          </w:rPr>
          <w:t>Foresters</w:t>
        </w:r>
        <w:r w:rsidR="00636FEE" w:rsidRPr="00636FEE">
          <w:rPr>
            <w:rStyle w:val="Hyperlink"/>
            <w:rFonts w:ascii="Arial" w:hAnsi="Arial" w:cs="Arial"/>
            <w:szCs w:val="24"/>
          </w:rPr>
          <w:t>’</w:t>
        </w:r>
        <w:r w:rsidR="00667050" w:rsidRPr="00636FEE">
          <w:rPr>
            <w:rStyle w:val="Hyperlink"/>
            <w:rFonts w:ascii="Arial" w:hAnsi="Arial" w:cs="Arial"/>
            <w:szCs w:val="24"/>
          </w:rPr>
          <w:t xml:space="preserve"> Forest</w:t>
        </w:r>
      </w:hyperlink>
    </w:p>
    <w:p w14:paraId="4CB4C1C8" w14:textId="47F6DF6C" w:rsidR="00667050" w:rsidRDefault="004F184B" w:rsidP="00823F63">
      <w:pPr>
        <w:pStyle w:val="BodyText"/>
        <w:numPr>
          <w:ilvl w:val="0"/>
          <w:numId w:val="13"/>
        </w:numPr>
        <w:rPr>
          <w:rFonts w:ascii="Arial" w:hAnsi="Arial" w:cs="Arial"/>
          <w:szCs w:val="24"/>
        </w:rPr>
      </w:pPr>
      <w:hyperlink r:id="rId16" w:history="1">
        <w:r w:rsidR="00667050" w:rsidRPr="006732A2">
          <w:rPr>
            <w:rStyle w:val="Hyperlink"/>
            <w:rFonts w:ascii="Arial" w:hAnsi="Arial" w:cs="Arial"/>
            <w:szCs w:val="24"/>
          </w:rPr>
          <w:t>Water</w:t>
        </w:r>
        <w:r w:rsidR="006732A2">
          <w:rPr>
            <w:rStyle w:val="Hyperlink"/>
            <w:rFonts w:ascii="Arial" w:hAnsi="Arial" w:cs="Arial"/>
            <w:szCs w:val="24"/>
          </w:rPr>
          <w:t>, M</w:t>
        </w:r>
        <w:r w:rsidR="00667050" w:rsidRPr="006732A2">
          <w:rPr>
            <w:rStyle w:val="Hyperlink"/>
            <w:rFonts w:ascii="Arial" w:hAnsi="Arial" w:cs="Arial"/>
            <w:szCs w:val="24"/>
          </w:rPr>
          <w:t>ills and Marshes</w:t>
        </w:r>
      </w:hyperlink>
    </w:p>
    <w:p w14:paraId="533102E2" w14:textId="1D6DA863" w:rsidR="00DA5794" w:rsidRDefault="00DA5794" w:rsidP="001D7E73">
      <w:pPr>
        <w:rPr>
          <w:rFonts w:cs="Arial"/>
          <w:b/>
          <w:color w:val="FF0000"/>
        </w:rPr>
      </w:pPr>
    </w:p>
    <w:p w14:paraId="12E1A4ED" w14:textId="7580CC18" w:rsidR="00EC7E68" w:rsidRDefault="00EC7E68" w:rsidP="001D7E73">
      <w:pPr>
        <w:rPr>
          <w:rFonts w:cs="Arial"/>
          <w:b/>
          <w:color w:val="FF0000"/>
        </w:rPr>
      </w:pPr>
    </w:p>
    <w:p w14:paraId="6922B72B" w14:textId="73D9CF99" w:rsidR="00EC7E68" w:rsidRDefault="00EC7E68" w:rsidP="001D7E73">
      <w:pPr>
        <w:rPr>
          <w:rFonts w:cs="Arial"/>
          <w:b/>
          <w:color w:val="FF0000"/>
        </w:rPr>
      </w:pPr>
    </w:p>
    <w:p w14:paraId="05FE1EC4" w14:textId="77777777" w:rsidR="00EC7E68" w:rsidRPr="002F154A" w:rsidRDefault="00EC7E68" w:rsidP="001D7E73">
      <w:pPr>
        <w:rPr>
          <w:rFonts w:cs="Arial"/>
          <w:b/>
          <w:color w:val="FF0000"/>
        </w:rPr>
      </w:pPr>
    </w:p>
    <w:p w14:paraId="0E1CD8FE" w14:textId="30448E00" w:rsidR="006F6803" w:rsidRDefault="00890D68" w:rsidP="006F6803">
      <w:pPr>
        <w:rPr>
          <w:rFonts w:cs="Arial"/>
          <w:b/>
        </w:rPr>
      </w:pPr>
      <w:bookmarkStart w:id="0" w:name="_Hlk125722812"/>
      <w:r w:rsidRPr="00A53436">
        <w:rPr>
          <w:rFonts w:cs="Arial"/>
          <w:b/>
          <w:bCs/>
        </w:rPr>
        <w:lastRenderedPageBreak/>
        <w:t>1.4</w:t>
      </w:r>
      <w:r w:rsidR="00ED7AE4" w:rsidRPr="00A53436">
        <w:rPr>
          <w:rFonts w:cs="Arial"/>
        </w:rPr>
        <w:t xml:space="preserve"> </w:t>
      </w:r>
      <w:r w:rsidR="006F6803" w:rsidRPr="00A53436">
        <w:rPr>
          <w:rFonts w:cs="Arial"/>
          <w:b/>
        </w:rPr>
        <w:t xml:space="preserve">Term of </w:t>
      </w:r>
      <w:r w:rsidR="0055390D" w:rsidRPr="0055390D">
        <w:rPr>
          <w:rFonts w:cs="Arial"/>
          <w:b/>
        </w:rPr>
        <w:t>contract / Service requirement dat</w:t>
      </w:r>
      <w:r w:rsidR="006F6803" w:rsidRPr="00A53436">
        <w:rPr>
          <w:rFonts w:cs="Arial"/>
          <w:b/>
        </w:rPr>
        <w:t>e</w:t>
      </w:r>
    </w:p>
    <w:p w14:paraId="51085769" w14:textId="480E46F0" w:rsidR="00BA3952" w:rsidRDefault="00BA3952" w:rsidP="006F6803">
      <w:pPr>
        <w:rPr>
          <w:rFonts w:cs="Arial"/>
          <w:b/>
        </w:rPr>
      </w:pPr>
    </w:p>
    <w:p w14:paraId="66C43F53" w14:textId="2C70FF83" w:rsidR="00BA3952" w:rsidRPr="00BA3952" w:rsidRDefault="00BA3952" w:rsidP="006F6803">
      <w:pPr>
        <w:rPr>
          <w:rFonts w:cs="Arial"/>
          <w:bCs/>
        </w:rPr>
      </w:pPr>
      <w:r w:rsidRPr="00BA3952">
        <w:rPr>
          <w:rFonts w:cs="Arial"/>
          <w:bCs/>
        </w:rPr>
        <w:t>Th</w:t>
      </w:r>
      <w:r w:rsidR="006B4D8B">
        <w:rPr>
          <w:rFonts w:cs="Arial"/>
          <w:bCs/>
        </w:rPr>
        <w:t xml:space="preserve">is agreement </w:t>
      </w:r>
      <w:r w:rsidRPr="00BA3952">
        <w:rPr>
          <w:rFonts w:cs="Arial"/>
          <w:bCs/>
        </w:rPr>
        <w:t xml:space="preserve">will </w:t>
      </w:r>
      <w:r w:rsidR="006B4D8B">
        <w:rPr>
          <w:rFonts w:cs="Arial"/>
          <w:bCs/>
        </w:rPr>
        <w:t>commenc</w:t>
      </w:r>
      <w:r w:rsidR="00D437C4">
        <w:rPr>
          <w:rFonts w:cs="Arial"/>
          <w:bCs/>
        </w:rPr>
        <w:t>e</w:t>
      </w:r>
      <w:r w:rsidR="006B4D8B">
        <w:rPr>
          <w:rFonts w:cs="Arial"/>
          <w:bCs/>
        </w:rPr>
        <w:t xml:space="preserve"> </w:t>
      </w:r>
      <w:r w:rsidR="00CB5517">
        <w:rPr>
          <w:rFonts w:cs="Arial"/>
          <w:bCs/>
        </w:rPr>
        <w:t>in March 2023</w:t>
      </w:r>
      <w:r w:rsidRPr="00BA3952">
        <w:rPr>
          <w:rFonts w:cs="Arial"/>
          <w:bCs/>
        </w:rPr>
        <w:t xml:space="preserve"> </w:t>
      </w:r>
      <w:r w:rsidR="00CB5517">
        <w:rPr>
          <w:rFonts w:cs="Arial"/>
          <w:bCs/>
        </w:rPr>
        <w:t>and expir</w:t>
      </w:r>
      <w:r w:rsidR="00D437C4">
        <w:rPr>
          <w:rFonts w:cs="Arial"/>
          <w:bCs/>
        </w:rPr>
        <w:t>e</w:t>
      </w:r>
      <w:r w:rsidR="00CB5517">
        <w:rPr>
          <w:rFonts w:cs="Arial"/>
          <w:bCs/>
        </w:rPr>
        <w:t xml:space="preserve"> in September</w:t>
      </w:r>
      <w:r w:rsidR="002A3053">
        <w:rPr>
          <w:rFonts w:cs="Arial"/>
          <w:bCs/>
        </w:rPr>
        <w:t xml:space="preserve"> </w:t>
      </w:r>
      <w:r w:rsidRPr="00BA3952">
        <w:rPr>
          <w:rFonts w:cs="Arial"/>
          <w:bCs/>
        </w:rPr>
        <w:t>2025</w:t>
      </w:r>
      <w:r>
        <w:rPr>
          <w:rFonts w:cs="Arial"/>
          <w:bCs/>
        </w:rPr>
        <w:t>.</w:t>
      </w:r>
    </w:p>
    <w:p w14:paraId="03BD4E09" w14:textId="77777777" w:rsidR="006F6803" w:rsidRPr="006C3409" w:rsidRDefault="006F6803" w:rsidP="006F6803">
      <w:pPr>
        <w:ind w:firstLine="720"/>
        <w:rPr>
          <w:rFonts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111"/>
      </w:tblGrid>
      <w:tr w:rsidR="006A177F" w:rsidRPr="006C3409" w14:paraId="2389D7D4" w14:textId="77777777" w:rsidTr="002F154A">
        <w:trPr>
          <w:cantSplit/>
          <w:trHeight w:val="533"/>
        </w:trPr>
        <w:tc>
          <w:tcPr>
            <w:tcW w:w="4820" w:type="dxa"/>
            <w:tcBorders>
              <w:bottom w:val="single" w:sz="4" w:space="0" w:color="auto"/>
            </w:tcBorders>
            <w:shd w:val="clear" w:color="auto" w:fill="53B9B1"/>
            <w:vAlign w:val="center"/>
          </w:tcPr>
          <w:p w14:paraId="106766DF" w14:textId="77777777" w:rsidR="006A177F" w:rsidRPr="006C3409" w:rsidRDefault="006A177F" w:rsidP="00396F22">
            <w:pPr>
              <w:jc w:val="center"/>
              <w:rPr>
                <w:rFonts w:cs="Arial"/>
                <w:b/>
                <w:bCs/>
              </w:rPr>
            </w:pPr>
            <w:r w:rsidRPr="006C3409">
              <w:rPr>
                <w:rFonts w:cs="Arial"/>
                <w:b/>
                <w:bCs/>
              </w:rPr>
              <w:t>Task</w:t>
            </w:r>
          </w:p>
        </w:tc>
        <w:tc>
          <w:tcPr>
            <w:tcW w:w="4111" w:type="dxa"/>
            <w:tcBorders>
              <w:bottom w:val="single" w:sz="4" w:space="0" w:color="auto"/>
            </w:tcBorders>
            <w:shd w:val="clear" w:color="auto" w:fill="53B9B1"/>
            <w:vAlign w:val="center"/>
          </w:tcPr>
          <w:p w14:paraId="69E223F2" w14:textId="77777777" w:rsidR="006A177F" w:rsidRPr="006C3409" w:rsidRDefault="006A177F" w:rsidP="00396F22">
            <w:pPr>
              <w:jc w:val="center"/>
              <w:rPr>
                <w:rFonts w:cs="Arial"/>
                <w:b/>
                <w:bCs/>
              </w:rPr>
            </w:pPr>
            <w:r w:rsidRPr="006C3409">
              <w:rPr>
                <w:rFonts w:cs="Arial"/>
                <w:b/>
                <w:bCs/>
              </w:rPr>
              <w:t>Timescale</w:t>
            </w:r>
          </w:p>
        </w:tc>
      </w:tr>
      <w:tr w:rsidR="006A177F" w:rsidRPr="006C3409" w14:paraId="246103D6" w14:textId="77777777" w:rsidTr="002F154A">
        <w:trPr>
          <w:cantSplit/>
          <w:trHeight w:val="321"/>
        </w:trPr>
        <w:tc>
          <w:tcPr>
            <w:tcW w:w="4820" w:type="dxa"/>
            <w:tcBorders>
              <w:bottom w:val="single" w:sz="4" w:space="0" w:color="auto"/>
            </w:tcBorders>
          </w:tcPr>
          <w:p w14:paraId="7A299C7B" w14:textId="77777777" w:rsidR="006A177F" w:rsidRPr="00A53436" w:rsidRDefault="006A177F" w:rsidP="006A177F">
            <w:pPr>
              <w:rPr>
                <w:rFonts w:cs="Arial"/>
                <w:bCs/>
              </w:rPr>
            </w:pPr>
            <w:r w:rsidRPr="00A53436">
              <w:rPr>
                <w:rFonts w:cs="Arial"/>
                <w:bCs/>
              </w:rPr>
              <w:t>Tender process</w:t>
            </w:r>
          </w:p>
        </w:tc>
        <w:tc>
          <w:tcPr>
            <w:tcW w:w="4111" w:type="dxa"/>
            <w:tcBorders>
              <w:bottom w:val="single" w:sz="4" w:space="0" w:color="auto"/>
            </w:tcBorders>
            <w:vAlign w:val="center"/>
          </w:tcPr>
          <w:p w14:paraId="29650AEE" w14:textId="55C06654" w:rsidR="006A177F" w:rsidRPr="00A53436" w:rsidRDefault="006A177F" w:rsidP="006A177F">
            <w:pPr>
              <w:rPr>
                <w:rFonts w:cs="Arial"/>
                <w:bCs/>
              </w:rPr>
            </w:pPr>
            <w:r w:rsidRPr="00A53436">
              <w:rPr>
                <w:rFonts w:cs="Arial"/>
                <w:bCs/>
              </w:rPr>
              <w:t>Jan</w:t>
            </w:r>
            <w:r w:rsidR="00834226" w:rsidRPr="00A53436">
              <w:rPr>
                <w:rFonts w:cs="Arial"/>
                <w:bCs/>
              </w:rPr>
              <w:t>uary</w:t>
            </w:r>
            <w:r w:rsidRPr="00A53436">
              <w:rPr>
                <w:rFonts w:cs="Arial"/>
                <w:bCs/>
              </w:rPr>
              <w:t xml:space="preserve"> </w:t>
            </w:r>
            <w:r w:rsidR="00147F6B">
              <w:rPr>
                <w:rFonts w:cs="Arial"/>
                <w:bCs/>
              </w:rPr>
              <w:t>-</w:t>
            </w:r>
            <w:r w:rsidR="00403BDD" w:rsidRPr="00A53436">
              <w:rPr>
                <w:rFonts w:cs="Arial"/>
                <w:bCs/>
              </w:rPr>
              <w:t xml:space="preserve"> February </w:t>
            </w:r>
            <w:r w:rsidRPr="00A53436">
              <w:rPr>
                <w:rFonts w:cs="Arial"/>
                <w:bCs/>
              </w:rPr>
              <w:t>20</w:t>
            </w:r>
            <w:r w:rsidR="00834226" w:rsidRPr="00A53436">
              <w:rPr>
                <w:rFonts w:cs="Arial"/>
                <w:bCs/>
              </w:rPr>
              <w:t>23</w:t>
            </w:r>
          </w:p>
        </w:tc>
      </w:tr>
      <w:tr w:rsidR="006A177F" w:rsidRPr="006C3409" w14:paraId="325605D5" w14:textId="77777777" w:rsidTr="002F154A">
        <w:trPr>
          <w:cantSplit/>
          <w:trHeight w:val="321"/>
        </w:trPr>
        <w:tc>
          <w:tcPr>
            <w:tcW w:w="4820" w:type="dxa"/>
            <w:tcBorders>
              <w:bottom w:val="single" w:sz="4" w:space="0" w:color="auto"/>
            </w:tcBorders>
          </w:tcPr>
          <w:p w14:paraId="38DCE523" w14:textId="77777777" w:rsidR="006A177F" w:rsidRPr="00A53436" w:rsidRDefault="006A177F" w:rsidP="006A177F">
            <w:pPr>
              <w:rPr>
                <w:rFonts w:cs="Arial"/>
                <w:bCs/>
              </w:rPr>
            </w:pPr>
            <w:r w:rsidRPr="00A53436">
              <w:rPr>
                <w:rFonts w:cs="Arial"/>
                <w:bCs/>
              </w:rPr>
              <w:t>Contract awarded</w:t>
            </w:r>
          </w:p>
        </w:tc>
        <w:tc>
          <w:tcPr>
            <w:tcW w:w="4111" w:type="dxa"/>
            <w:tcBorders>
              <w:bottom w:val="single" w:sz="4" w:space="0" w:color="auto"/>
            </w:tcBorders>
            <w:vAlign w:val="center"/>
          </w:tcPr>
          <w:p w14:paraId="0D4F32A1" w14:textId="33E5F444" w:rsidR="006A177F" w:rsidRPr="00A53436" w:rsidRDefault="0081267F" w:rsidP="006A177F">
            <w:pPr>
              <w:rPr>
                <w:rFonts w:cs="Arial"/>
                <w:bCs/>
              </w:rPr>
            </w:pPr>
            <w:r w:rsidRPr="00A53436">
              <w:rPr>
                <w:rFonts w:cs="Arial"/>
                <w:bCs/>
              </w:rPr>
              <w:t xml:space="preserve">March </w:t>
            </w:r>
            <w:r w:rsidR="006A177F" w:rsidRPr="00A53436">
              <w:rPr>
                <w:rFonts w:cs="Arial"/>
                <w:bCs/>
              </w:rPr>
              <w:t>20</w:t>
            </w:r>
            <w:r w:rsidR="00834226" w:rsidRPr="00A53436">
              <w:rPr>
                <w:rFonts w:cs="Arial"/>
                <w:bCs/>
              </w:rPr>
              <w:t>23</w:t>
            </w:r>
          </w:p>
        </w:tc>
      </w:tr>
      <w:tr w:rsidR="006A177F" w:rsidRPr="006C3409" w14:paraId="41260EB7" w14:textId="77777777" w:rsidTr="002F154A">
        <w:trPr>
          <w:cantSplit/>
          <w:trHeight w:val="321"/>
        </w:trPr>
        <w:tc>
          <w:tcPr>
            <w:tcW w:w="4820" w:type="dxa"/>
            <w:tcBorders>
              <w:bottom w:val="single" w:sz="4" w:space="0" w:color="auto"/>
            </w:tcBorders>
          </w:tcPr>
          <w:p w14:paraId="292A90D3" w14:textId="77777777" w:rsidR="006A177F" w:rsidRPr="00A53436" w:rsidRDefault="006A177F" w:rsidP="006A177F">
            <w:pPr>
              <w:rPr>
                <w:rFonts w:cs="Arial"/>
                <w:bCs/>
                <w:lang w:val="en-US"/>
              </w:rPr>
            </w:pPr>
            <w:r w:rsidRPr="00A53436">
              <w:rPr>
                <w:rFonts w:cs="Arial"/>
                <w:bCs/>
                <w:lang w:val="en-US"/>
              </w:rPr>
              <w:t>Detailed scoping</w:t>
            </w:r>
          </w:p>
        </w:tc>
        <w:tc>
          <w:tcPr>
            <w:tcW w:w="4111" w:type="dxa"/>
            <w:tcBorders>
              <w:bottom w:val="single" w:sz="4" w:space="0" w:color="auto"/>
            </w:tcBorders>
            <w:vAlign w:val="center"/>
          </w:tcPr>
          <w:p w14:paraId="6102BD53" w14:textId="2B34D9FD" w:rsidR="006A177F" w:rsidRPr="00A53436" w:rsidRDefault="006A177F" w:rsidP="006A177F">
            <w:pPr>
              <w:rPr>
                <w:rFonts w:cs="Arial"/>
                <w:bCs/>
              </w:rPr>
            </w:pPr>
            <w:r w:rsidRPr="00A53436">
              <w:rPr>
                <w:rFonts w:cs="Arial"/>
                <w:bCs/>
              </w:rPr>
              <w:t>March</w:t>
            </w:r>
            <w:r w:rsidR="00834226" w:rsidRPr="00A53436">
              <w:rPr>
                <w:rFonts w:cs="Arial"/>
                <w:bCs/>
              </w:rPr>
              <w:t xml:space="preserve"> </w:t>
            </w:r>
            <w:r w:rsidRPr="00A53436">
              <w:rPr>
                <w:rFonts w:cs="Arial"/>
                <w:bCs/>
              </w:rPr>
              <w:t>/</w:t>
            </w:r>
            <w:r w:rsidR="00834226" w:rsidRPr="00A53436">
              <w:rPr>
                <w:rFonts w:cs="Arial"/>
                <w:bCs/>
              </w:rPr>
              <w:t xml:space="preserve"> </w:t>
            </w:r>
            <w:r w:rsidRPr="00A53436">
              <w:rPr>
                <w:rFonts w:cs="Arial"/>
                <w:bCs/>
              </w:rPr>
              <w:t>April 20</w:t>
            </w:r>
            <w:r w:rsidR="00834226" w:rsidRPr="00A53436">
              <w:rPr>
                <w:rFonts w:cs="Arial"/>
                <w:bCs/>
              </w:rPr>
              <w:t>23</w:t>
            </w:r>
          </w:p>
        </w:tc>
      </w:tr>
      <w:tr w:rsidR="006A177F" w:rsidRPr="006C3409" w14:paraId="356755A9" w14:textId="77777777" w:rsidTr="002F154A">
        <w:trPr>
          <w:cantSplit/>
          <w:trHeight w:val="321"/>
        </w:trPr>
        <w:tc>
          <w:tcPr>
            <w:tcW w:w="4820" w:type="dxa"/>
            <w:tcBorders>
              <w:bottom w:val="single" w:sz="4" w:space="0" w:color="auto"/>
            </w:tcBorders>
          </w:tcPr>
          <w:p w14:paraId="6C0F5C18" w14:textId="5434F409" w:rsidR="006A177F" w:rsidRPr="00A53436" w:rsidRDefault="006A177F" w:rsidP="006A177F">
            <w:pPr>
              <w:rPr>
                <w:rFonts w:cs="Arial"/>
                <w:bCs/>
              </w:rPr>
            </w:pPr>
            <w:r w:rsidRPr="00A53436">
              <w:rPr>
                <w:rFonts w:cs="Arial"/>
                <w:bCs/>
                <w:lang w:val="en-US"/>
              </w:rPr>
              <w:t>Initial build</w:t>
            </w:r>
            <w:r w:rsidR="009E1BDA">
              <w:rPr>
                <w:rFonts w:cs="Arial"/>
                <w:bCs/>
                <w:lang w:val="en-US"/>
              </w:rPr>
              <w:t xml:space="preserve">, </w:t>
            </w:r>
            <w:r w:rsidRPr="00A53436">
              <w:rPr>
                <w:rFonts w:cs="Arial"/>
                <w:bCs/>
                <w:lang w:val="en-US"/>
              </w:rPr>
              <w:t>content</w:t>
            </w:r>
            <w:r w:rsidR="00DF2A92" w:rsidRPr="00A53436">
              <w:rPr>
                <w:rFonts w:cs="Arial"/>
                <w:bCs/>
                <w:lang w:val="en-US"/>
              </w:rPr>
              <w:t xml:space="preserve"> </w:t>
            </w:r>
            <w:r w:rsidR="00066150" w:rsidRPr="00A53436">
              <w:rPr>
                <w:rFonts w:cs="Arial"/>
                <w:bCs/>
                <w:lang w:val="en-US"/>
              </w:rPr>
              <w:t xml:space="preserve">development </w:t>
            </w:r>
            <w:r w:rsidR="009E1BDA">
              <w:rPr>
                <w:rFonts w:cs="Arial"/>
                <w:bCs/>
                <w:lang w:val="en-US"/>
              </w:rPr>
              <w:t xml:space="preserve">and staff CMS training </w:t>
            </w:r>
            <w:r w:rsidR="00DF2A92" w:rsidRPr="00A53436">
              <w:rPr>
                <w:rFonts w:cs="Arial"/>
                <w:bCs/>
                <w:lang w:val="en-US"/>
              </w:rPr>
              <w:t>(Phase 1)</w:t>
            </w:r>
          </w:p>
        </w:tc>
        <w:tc>
          <w:tcPr>
            <w:tcW w:w="4111" w:type="dxa"/>
            <w:tcBorders>
              <w:bottom w:val="single" w:sz="4" w:space="0" w:color="auto"/>
            </w:tcBorders>
            <w:vAlign w:val="center"/>
          </w:tcPr>
          <w:p w14:paraId="244CE7DA" w14:textId="1AED871D" w:rsidR="006A177F" w:rsidRPr="00A53436" w:rsidRDefault="006A177F" w:rsidP="006A177F">
            <w:pPr>
              <w:rPr>
                <w:rFonts w:cs="Arial"/>
                <w:bCs/>
              </w:rPr>
            </w:pPr>
            <w:r w:rsidRPr="00A53436">
              <w:rPr>
                <w:rFonts w:cs="Arial"/>
                <w:bCs/>
              </w:rPr>
              <w:t xml:space="preserve">April - </w:t>
            </w:r>
            <w:r w:rsidR="0081267F" w:rsidRPr="00A53436">
              <w:rPr>
                <w:rFonts w:cs="Arial"/>
                <w:bCs/>
              </w:rPr>
              <w:t>May</w:t>
            </w:r>
            <w:r w:rsidRPr="00A53436">
              <w:rPr>
                <w:rFonts w:cs="Arial"/>
                <w:bCs/>
              </w:rPr>
              <w:t xml:space="preserve"> 20</w:t>
            </w:r>
            <w:r w:rsidR="00834226" w:rsidRPr="00A53436">
              <w:rPr>
                <w:rFonts w:cs="Arial"/>
                <w:bCs/>
              </w:rPr>
              <w:t>23</w:t>
            </w:r>
          </w:p>
        </w:tc>
      </w:tr>
      <w:tr w:rsidR="006A177F" w:rsidRPr="006C3409" w14:paraId="6B362C66" w14:textId="77777777" w:rsidTr="002F154A">
        <w:trPr>
          <w:cantSplit/>
          <w:trHeight w:val="321"/>
        </w:trPr>
        <w:tc>
          <w:tcPr>
            <w:tcW w:w="4820" w:type="dxa"/>
            <w:tcBorders>
              <w:bottom w:val="single" w:sz="4" w:space="0" w:color="auto"/>
            </w:tcBorders>
          </w:tcPr>
          <w:p w14:paraId="584E0877" w14:textId="2BB901ED" w:rsidR="006A177F" w:rsidRPr="00A53436" w:rsidRDefault="00066150" w:rsidP="006A177F">
            <w:pPr>
              <w:rPr>
                <w:rFonts w:cs="Arial"/>
                <w:bCs/>
              </w:rPr>
            </w:pPr>
            <w:r w:rsidRPr="00A53436">
              <w:rPr>
                <w:rFonts w:cs="Arial"/>
                <w:bCs/>
              </w:rPr>
              <w:t>Additional c</w:t>
            </w:r>
            <w:r w:rsidR="006A177F" w:rsidRPr="00A53436">
              <w:rPr>
                <w:rFonts w:cs="Arial"/>
                <w:bCs/>
              </w:rPr>
              <w:t>ontent development</w:t>
            </w:r>
            <w:r w:rsidR="00DF2A92" w:rsidRPr="00A53436">
              <w:rPr>
                <w:rFonts w:cs="Arial"/>
                <w:bCs/>
              </w:rPr>
              <w:t xml:space="preserve"> (Phase 2)</w:t>
            </w:r>
          </w:p>
        </w:tc>
        <w:tc>
          <w:tcPr>
            <w:tcW w:w="4111" w:type="dxa"/>
            <w:tcBorders>
              <w:bottom w:val="single" w:sz="4" w:space="0" w:color="auto"/>
            </w:tcBorders>
            <w:vAlign w:val="center"/>
          </w:tcPr>
          <w:p w14:paraId="44A78F6D" w14:textId="4D5B9EE3" w:rsidR="006A177F" w:rsidRPr="00A53436" w:rsidRDefault="0081267F" w:rsidP="006A177F">
            <w:pPr>
              <w:rPr>
                <w:rFonts w:cs="Arial"/>
                <w:bCs/>
              </w:rPr>
            </w:pPr>
            <w:r w:rsidRPr="00A53436">
              <w:rPr>
                <w:rFonts w:cs="Arial"/>
                <w:bCs/>
              </w:rPr>
              <w:t xml:space="preserve">May / </w:t>
            </w:r>
            <w:r w:rsidR="002F154A" w:rsidRPr="00A53436">
              <w:rPr>
                <w:rFonts w:cs="Arial"/>
                <w:bCs/>
              </w:rPr>
              <w:t xml:space="preserve">June </w:t>
            </w:r>
            <w:r w:rsidR="006A177F" w:rsidRPr="00A53436">
              <w:rPr>
                <w:rFonts w:cs="Arial"/>
                <w:bCs/>
              </w:rPr>
              <w:t>20</w:t>
            </w:r>
            <w:r w:rsidR="002F154A" w:rsidRPr="00A53436">
              <w:rPr>
                <w:rFonts w:cs="Arial"/>
                <w:bCs/>
              </w:rPr>
              <w:t>23</w:t>
            </w:r>
            <w:r w:rsidR="006A177F" w:rsidRPr="00A53436">
              <w:rPr>
                <w:rFonts w:cs="Arial"/>
                <w:bCs/>
              </w:rPr>
              <w:t xml:space="preserve"> onwards</w:t>
            </w:r>
          </w:p>
        </w:tc>
      </w:tr>
      <w:tr w:rsidR="006A177F" w:rsidRPr="006C3409" w14:paraId="121BF2A1" w14:textId="77777777" w:rsidTr="002F154A">
        <w:trPr>
          <w:cantSplit/>
          <w:trHeight w:val="321"/>
        </w:trPr>
        <w:tc>
          <w:tcPr>
            <w:tcW w:w="4820" w:type="dxa"/>
            <w:tcBorders>
              <w:bottom w:val="single" w:sz="4" w:space="0" w:color="auto"/>
            </w:tcBorders>
          </w:tcPr>
          <w:p w14:paraId="18524329" w14:textId="73EC2EAF" w:rsidR="006A177F" w:rsidRPr="00A53436" w:rsidRDefault="006A177F" w:rsidP="006A177F">
            <w:pPr>
              <w:rPr>
                <w:rFonts w:cs="Arial"/>
                <w:bCs/>
              </w:rPr>
            </w:pPr>
            <w:r w:rsidRPr="00A53436">
              <w:rPr>
                <w:rFonts w:cs="Arial"/>
                <w:bCs/>
              </w:rPr>
              <w:t>Mid</w:t>
            </w:r>
            <w:r w:rsidR="002F154A" w:rsidRPr="00A53436">
              <w:rPr>
                <w:rFonts w:cs="Arial"/>
                <w:bCs/>
              </w:rPr>
              <w:t>-</w:t>
            </w:r>
            <w:r w:rsidRPr="00A53436">
              <w:rPr>
                <w:rFonts w:cs="Arial"/>
                <w:bCs/>
              </w:rPr>
              <w:t>project review and refresh</w:t>
            </w:r>
          </w:p>
        </w:tc>
        <w:tc>
          <w:tcPr>
            <w:tcW w:w="4111" w:type="dxa"/>
            <w:tcBorders>
              <w:bottom w:val="single" w:sz="4" w:space="0" w:color="auto"/>
            </w:tcBorders>
            <w:vAlign w:val="center"/>
          </w:tcPr>
          <w:p w14:paraId="26E74A59" w14:textId="159ECB84" w:rsidR="006A177F" w:rsidRPr="00A53436" w:rsidRDefault="002F154A" w:rsidP="006A177F">
            <w:pPr>
              <w:rPr>
                <w:rFonts w:cs="Arial"/>
                <w:bCs/>
              </w:rPr>
            </w:pPr>
            <w:r w:rsidRPr="00A53436">
              <w:rPr>
                <w:rFonts w:cs="Arial"/>
                <w:bCs/>
              </w:rPr>
              <w:t xml:space="preserve">August </w:t>
            </w:r>
            <w:r w:rsidR="006A177F" w:rsidRPr="00A53436">
              <w:rPr>
                <w:rFonts w:cs="Arial"/>
                <w:bCs/>
              </w:rPr>
              <w:t>202</w:t>
            </w:r>
            <w:r w:rsidRPr="00A53436">
              <w:rPr>
                <w:rFonts w:cs="Arial"/>
                <w:bCs/>
              </w:rPr>
              <w:t>4</w:t>
            </w:r>
          </w:p>
        </w:tc>
      </w:tr>
      <w:tr w:rsidR="006A177F" w:rsidRPr="006C3409" w14:paraId="3CB01118" w14:textId="77777777" w:rsidTr="002F154A">
        <w:trPr>
          <w:cantSplit/>
          <w:trHeight w:val="321"/>
        </w:trPr>
        <w:tc>
          <w:tcPr>
            <w:tcW w:w="4820" w:type="dxa"/>
            <w:tcBorders>
              <w:bottom w:val="single" w:sz="4" w:space="0" w:color="auto"/>
            </w:tcBorders>
          </w:tcPr>
          <w:p w14:paraId="5537CA1A" w14:textId="55B369A5" w:rsidR="006A177F" w:rsidRPr="00A53436" w:rsidRDefault="006A177F" w:rsidP="006A177F">
            <w:pPr>
              <w:rPr>
                <w:rFonts w:cs="Arial"/>
                <w:bCs/>
              </w:rPr>
            </w:pPr>
            <w:r w:rsidRPr="00A53436">
              <w:rPr>
                <w:rFonts w:cs="Arial"/>
              </w:rPr>
              <w:t xml:space="preserve">Project </w:t>
            </w:r>
            <w:r w:rsidR="002F154A" w:rsidRPr="00A53436">
              <w:rPr>
                <w:rFonts w:cs="Arial"/>
              </w:rPr>
              <w:t xml:space="preserve">end date with </w:t>
            </w:r>
            <w:r w:rsidRPr="00A53436">
              <w:rPr>
                <w:rFonts w:cs="Arial"/>
              </w:rPr>
              <w:t>provision for legacy</w:t>
            </w:r>
            <w:r w:rsidR="002F154A" w:rsidRPr="00A53436">
              <w:rPr>
                <w:rFonts w:cs="Arial"/>
              </w:rPr>
              <w:t xml:space="preserve"> / </w:t>
            </w:r>
            <w:r w:rsidRPr="00A53436">
              <w:rPr>
                <w:rFonts w:cs="Arial"/>
              </w:rPr>
              <w:t>migration</w:t>
            </w:r>
            <w:r w:rsidR="002F154A" w:rsidRPr="00A53436">
              <w:rPr>
                <w:rFonts w:cs="Arial"/>
              </w:rPr>
              <w:t xml:space="preserve"> (where </w:t>
            </w:r>
            <w:r w:rsidRPr="00A53436">
              <w:rPr>
                <w:rFonts w:cs="Arial"/>
              </w:rPr>
              <w:t>required</w:t>
            </w:r>
            <w:r w:rsidR="002F154A" w:rsidRPr="00A53436">
              <w:rPr>
                <w:rFonts w:cs="Arial"/>
              </w:rPr>
              <w:t>)</w:t>
            </w:r>
          </w:p>
        </w:tc>
        <w:tc>
          <w:tcPr>
            <w:tcW w:w="4111" w:type="dxa"/>
            <w:tcBorders>
              <w:bottom w:val="single" w:sz="4" w:space="0" w:color="auto"/>
            </w:tcBorders>
            <w:vAlign w:val="center"/>
          </w:tcPr>
          <w:p w14:paraId="58512973" w14:textId="05433A20" w:rsidR="006A177F" w:rsidRPr="00A53436" w:rsidRDefault="002F154A" w:rsidP="006A177F">
            <w:pPr>
              <w:rPr>
                <w:rFonts w:cs="Arial"/>
                <w:bCs/>
              </w:rPr>
            </w:pPr>
            <w:r w:rsidRPr="00A53436">
              <w:rPr>
                <w:rFonts w:cs="Arial"/>
                <w:bCs/>
              </w:rPr>
              <w:t xml:space="preserve">September </w:t>
            </w:r>
            <w:r w:rsidR="006A177F" w:rsidRPr="00A53436">
              <w:rPr>
                <w:rFonts w:cs="Arial"/>
                <w:bCs/>
              </w:rPr>
              <w:t>202</w:t>
            </w:r>
            <w:r w:rsidRPr="00A53436">
              <w:rPr>
                <w:rFonts w:cs="Arial"/>
                <w:bCs/>
              </w:rPr>
              <w:t>5</w:t>
            </w:r>
          </w:p>
        </w:tc>
      </w:tr>
    </w:tbl>
    <w:p w14:paraId="498CAA46" w14:textId="77777777" w:rsidR="00B66FDB" w:rsidRPr="006C3409" w:rsidRDefault="00B66FDB" w:rsidP="00890D68">
      <w:pPr>
        <w:rPr>
          <w:rFonts w:cs="Arial"/>
          <w:b/>
        </w:rPr>
      </w:pPr>
    </w:p>
    <w:p w14:paraId="346D1021" w14:textId="634FCAE7" w:rsidR="006A177F" w:rsidRPr="00A53436" w:rsidRDefault="006A177F" w:rsidP="006A177F">
      <w:pPr>
        <w:rPr>
          <w:rFonts w:cs="Arial"/>
        </w:rPr>
      </w:pPr>
      <w:r w:rsidRPr="00A53436">
        <w:rPr>
          <w:rFonts w:cs="Arial"/>
        </w:rPr>
        <w:t xml:space="preserve">We are looking for a </w:t>
      </w:r>
      <w:r w:rsidR="002F154A" w:rsidRPr="00A53436">
        <w:rPr>
          <w:rFonts w:cs="Arial"/>
        </w:rPr>
        <w:t>c</w:t>
      </w:r>
      <w:r w:rsidRPr="00A53436">
        <w:rPr>
          <w:rFonts w:cs="Arial"/>
        </w:rPr>
        <w:t>ontractor that:</w:t>
      </w:r>
    </w:p>
    <w:p w14:paraId="57108D84" w14:textId="77777777" w:rsidR="006A177F" w:rsidRPr="00A53436" w:rsidRDefault="006A177F" w:rsidP="006A177F">
      <w:pPr>
        <w:rPr>
          <w:rFonts w:cs="Arial"/>
        </w:rPr>
      </w:pPr>
      <w:r w:rsidRPr="00A53436">
        <w:rPr>
          <w:rFonts w:cs="Arial"/>
        </w:rPr>
        <w:t xml:space="preserve"> </w:t>
      </w:r>
    </w:p>
    <w:p w14:paraId="3111DE64" w14:textId="66966DCD" w:rsidR="006A177F" w:rsidRPr="009C2359" w:rsidRDefault="002F154A" w:rsidP="00823F63">
      <w:pPr>
        <w:numPr>
          <w:ilvl w:val="0"/>
          <w:numId w:val="4"/>
        </w:numPr>
        <w:ind w:left="709" w:hanging="283"/>
        <w:rPr>
          <w:rFonts w:cs="Arial"/>
        </w:rPr>
      </w:pPr>
      <w:r w:rsidRPr="00A53436">
        <w:rPr>
          <w:rFonts w:cs="Arial"/>
        </w:rPr>
        <w:t xml:space="preserve">Demonstrates </w:t>
      </w:r>
      <w:r w:rsidR="006A177F" w:rsidRPr="00A53436">
        <w:rPr>
          <w:rFonts w:cs="Arial"/>
        </w:rPr>
        <w:t xml:space="preserve">they fully </w:t>
      </w:r>
      <w:r w:rsidR="006A177F" w:rsidRPr="009C2359">
        <w:rPr>
          <w:rFonts w:cs="Arial"/>
        </w:rPr>
        <w:t xml:space="preserve">understand our requirements in letting this </w:t>
      </w:r>
      <w:r w:rsidRPr="009C2359">
        <w:rPr>
          <w:rFonts w:cs="Arial"/>
        </w:rPr>
        <w:t>c</w:t>
      </w:r>
      <w:r w:rsidR="006A177F" w:rsidRPr="009C2359">
        <w:rPr>
          <w:rFonts w:cs="Arial"/>
        </w:rPr>
        <w:t xml:space="preserve">ontract, and are prepared to work with us in a flexible way over the </w:t>
      </w:r>
      <w:r w:rsidRPr="009C2359">
        <w:rPr>
          <w:rFonts w:cs="Arial"/>
        </w:rPr>
        <w:t>c</w:t>
      </w:r>
      <w:r w:rsidR="006A177F" w:rsidRPr="009C2359">
        <w:rPr>
          <w:rFonts w:cs="Arial"/>
        </w:rPr>
        <w:t>ontract period to best meet our needs</w:t>
      </w:r>
      <w:r w:rsidR="009B3EF8" w:rsidRPr="009C2359">
        <w:rPr>
          <w:rFonts w:cs="Arial"/>
        </w:rPr>
        <w:t>, including face to face meetings and / or location visits (expenses will not be paid for attending in person meetings / visits)</w:t>
      </w:r>
      <w:r w:rsidRPr="009C2359">
        <w:rPr>
          <w:rFonts w:cs="Arial"/>
        </w:rPr>
        <w:br/>
      </w:r>
    </w:p>
    <w:p w14:paraId="158D6937" w14:textId="0D957429" w:rsidR="006A177F" w:rsidRPr="00A53436" w:rsidRDefault="002F154A" w:rsidP="00823F63">
      <w:pPr>
        <w:numPr>
          <w:ilvl w:val="0"/>
          <w:numId w:val="4"/>
        </w:numPr>
        <w:ind w:left="709" w:hanging="283"/>
        <w:rPr>
          <w:rFonts w:cs="Arial"/>
        </w:rPr>
      </w:pPr>
      <w:r w:rsidRPr="009C2359">
        <w:rPr>
          <w:rFonts w:cs="Arial"/>
        </w:rPr>
        <w:t xml:space="preserve">Proves </w:t>
      </w:r>
      <w:r w:rsidR="006A177F" w:rsidRPr="009C2359">
        <w:rPr>
          <w:rFonts w:cs="Arial"/>
        </w:rPr>
        <w:t xml:space="preserve">that the personnel who will be involved </w:t>
      </w:r>
      <w:r w:rsidRPr="009C2359">
        <w:rPr>
          <w:rFonts w:cs="Arial"/>
        </w:rPr>
        <w:t xml:space="preserve">in the project </w:t>
      </w:r>
      <w:r w:rsidR="006A177F" w:rsidRPr="009C2359">
        <w:rPr>
          <w:rFonts w:cs="Arial"/>
        </w:rPr>
        <w:t xml:space="preserve">have </w:t>
      </w:r>
      <w:r w:rsidRPr="009C2359">
        <w:rPr>
          <w:rFonts w:cs="Arial"/>
        </w:rPr>
        <w:t xml:space="preserve">the </w:t>
      </w:r>
      <w:r w:rsidR="006A177F" w:rsidRPr="009C2359">
        <w:rPr>
          <w:rFonts w:cs="Arial"/>
        </w:rPr>
        <w:t xml:space="preserve">appropriate skills and </w:t>
      </w:r>
      <w:r w:rsidR="00DF2A92" w:rsidRPr="009C2359">
        <w:rPr>
          <w:rFonts w:cs="Arial"/>
        </w:rPr>
        <w:t>relevant background knowledge</w:t>
      </w:r>
      <w:r w:rsidR="009B3EF8" w:rsidRPr="009C2359">
        <w:rPr>
          <w:rFonts w:cs="Arial"/>
        </w:rPr>
        <w:t>, with a particular interest and understanding of the local area and its requirements</w:t>
      </w:r>
      <w:r w:rsidRPr="00A53436">
        <w:rPr>
          <w:rFonts w:cs="Arial"/>
        </w:rPr>
        <w:br/>
      </w:r>
    </w:p>
    <w:p w14:paraId="3615234C" w14:textId="31F3589B" w:rsidR="006A177F" w:rsidRDefault="006A177F" w:rsidP="00823F63">
      <w:pPr>
        <w:numPr>
          <w:ilvl w:val="0"/>
          <w:numId w:val="4"/>
        </w:numPr>
        <w:ind w:left="709" w:hanging="283"/>
        <w:rPr>
          <w:rFonts w:cs="Arial"/>
        </w:rPr>
      </w:pPr>
      <w:r w:rsidRPr="00A53436">
        <w:rPr>
          <w:rFonts w:cs="Arial"/>
        </w:rPr>
        <w:t xml:space="preserve">Shows they will be able to work effectively and in a creative way with the </w:t>
      </w:r>
      <w:r w:rsidR="002F154A" w:rsidRPr="00A53436">
        <w:rPr>
          <w:rFonts w:cs="Arial"/>
        </w:rPr>
        <w:t>SVR T</w:t>
      </w:r>
      <w:r w:rsidR="00DF2A92" w:rsidRPr="00A53436">
        <w:rPr>
          <w:rFonts w:cs="Arial"/>
        </w:rPr>
        <w:t>eam and partnership</w:t>
      </w:r>
      <w:r w:rsidR="002F154A" w:rsidRPr="00A53436">
        <w:rPr>
          <w:rFonts w:cs="Arial"/>
        </w:rPr>
        <w:t xml:space="preserve"> organisations</w:t>
      </w:r>
      <w:r w:rsidR="009E1BDA">
        <w:rPr>
          <w:rFonts w:cs="Arial"/>
        </w:rPr>
        <w:br/>
      </w:r>
    </w:p>
    <w:p w14:paraId="4BD0FDDD" w14:textId="0F6DED92" w:rsidR="009E1BDA" w:rsidRPr="00A53436" w:rsidRDefault="009E1BDA" w:rsidP="00823F63">
      <w:pPr>
        <w:numPr>
          <w:ilvl w:val="0"/>
          <w:numId w:val="4"/>
        </w:numPr>
        <w:ind w:left="709" w:hanging="283"/>
        <w:rPr>
          <w:rFonts w:cs="Arial"/>
        </w:rPr>
      </w:pPr>
      <w:r>
        <w:rPr>
          <w:rFonts w:cs="Arial"/>
        </w:rPr>
        <w:t>Has the ability to work to the stated timetable above</w:t>
      </w:r>
    </w:p>
    <w:p w14:paraId="63F7FD23" w14:textId="77777777" w:rsidR="006A177F" w:rsidRPr="00A53436" w:rsidRDefault="006A177F" w:rsidP="00890D68">
      <w:pPr>
        <w:rPr>
          <w:rFonts w:cs="Arial"/>
          <w:b/>
        </w:rPr>
      </w:pPr>
    </w:p>
    <w:p w14:paraId="3BB72273" w14:textId="5C52AE32" w:rsidR="00890D68" w:rsidRPr="00A53436" w:rsidRDefault="00890D68" w:rsidP="00890D68">
      <w:pPr>
        <w:rPr>
          <w:rFonts w:cs="Arial"/>
          <w:b/>
        </w:rPr>
      </w:pPr>
      <w:r w:rsidRPr="00A53436">
        <w:rPr>
          <w:rFonts w:cs="Arial"/>
          <w:b/>
          <w:bCs/>
        </w:rPr>
        <w:t>1.5</w:t>
      </w:r>
      <w:r w:rsidR="00ED7AE4" w:rsidRPr="00A53436">
        <w:rPr>
          <w:rFonts w:cs="Arial"/>
        </w:rPr>
        <w:t xml:space="preserve"> </w:t>
      </w:r>
      <w:r w:rsidR="00F54418">
        <w:rPr>
          <w:rFonts w:cs="Arial"/>
          <w:b/>
        </w:rPr>
        <w:t>Estimated value of c</w:t>
      </w:r>
      <w:r w:rsidRPr="00A53436">
        <w:rPr>
          <w:rFonts w:cs="Arial"/>
          <w:b/>
        </w:rPr>
        <w:t xml:space="preserve">ontract </w:t>
      </w:r>
    </w:p>
    <w:p w14:paraId="7BB15D7B" w14:textId="77777777" w:rsidR="00890D68" w:rsidRPr="00175D7C" w:rsidRDefault="00890D68" w:rsidP="00890D68">
      <w:pPr>
        <w:ind w:firstLine="720"/>
        <w:rPr>
          <w:rFonts w:cs="Arial"/>
          <w:b/>
          <w:color w:val="FF0000"/>
        </w:rPr>
      </w:pPr>
    </w:p>
    <w:p w14:paraId="5E5C315E" w14:textId="01B2ECB8" w:rsidR="006A177F" w:rsidRPr="00A53436" w:rsidRDefault="006A177F" w:rsidP="006A177F">
      <w:pPr>
        <w:pStyle w:val="Default"/>
        <w:rPr>
          <w:rFonts w:ascii="Arial" w:hAnsi="Arial" w:cs="Arial"/>
          <w:color w:val="auto"/>
        </w:rPr>
      </w:pPr>
      <w:bookmarkStart w:id="1" w:name="_Hlk125722958"/>
      <w:r w:rsidRPr="00A53436">
        <w:rPr>
          <w:rFonts w:ascii="Arial" w:hAnsi="Arial" w:cs="Arial"/>
          <w:color w:val="auto"/>
        </w:rPr>
        <w:t xml:space="preserve">A maximum budget of </w:t>
      </w:r>
      <w:r w:rsidRPr="00A53436">
        <w:rPr>
          <w:rFonts w:ascii="Arial" w:hAnsi="Arial" w:cs="Arial"/>
          <w:b/>
          <w:color w:val="auto"/>
        </w:rPr>
        <w:t>£</w:t>
      </w:r>
      <w:r w:rsidR="00353C34">
        <w:rPr>
          <w:rFonts w:ascii="Arial" w:hAnsi="Arial" w:cs="Arial"/>
          <w:b/>
          <w:color w:val="auto"/>
        </w:rPr>
        <w:t>15</w:t>
      </w:r>
      <w:r w:rsidR="00DF2A92" w:rsidRPr="00A53436">
        <w:rPr>
          <w:rFonts w:ascii="Arial" w:hAnsi="Arial" w:cs="Arial"/>
          <w:b/>
          <w:color w:val="auto"/>
        </w:rPr>
        <w:t>,000</w:t>
      </w:r>
      <w:r w:rsidR="008B55CD" w:rsidRPr="00A53436">
        <w:rPr>
          <w:rFonts w:ascii="Arial" w:hAnsi="Arial" w:cs="Arial"/>
          <w:color w:val="auto"/>
        </w:rPr>
        <w:t xml:space="preserve"> (excl</w:t>
      </w:r>
      <w:r w:rsidR="002F154A" w:rsidRPr="00A53436">
        <w:rPr>
          <w:rFonts w:ascii="Arial" w:hAnsi="Arial" w:cs="Arial"/>
          <w:color w:val="auto"/>
        </w:rPr>
        <w:t>uding</w:t>
      </w:r>
      <w:r w:rsidR="008B55CD" w:rsidRPr="00A53436">
        <w:rPr>
          <w:rFonts w:ascii="Arial" w:hAnsi="Arial" w:cs="Arial"/>
          <w:color w:val="auto"/>
        </w:rPr>
        <w:t xml:space="preserve"> VAT) </w:t>
      </w:r>
      <w:r w:rsidRPr="00A53436">
        <w:rPr>
          <w:rFonts w:ascii="Arial" w:hAnsi="Arial" w:cs="Arial"/>
          <w:color w:val="auto"/>
        </w:rPr>
        <w:t>is available</w:t>
      </w:r>
      <w:r w:rsidR="00DF2A92" w:rsidRPr="00A53436">
        <w:rPr>
          <w:rFonts w:ascii="Arial" w:hAnsi="Arial" w:cs="Arial"/>
          <w:color w:val="auto"/>
        </w:rPr>
        <w:t xml:space="preserve"> for the website </w:t>
      </w:r>
      <w:r w:rsidR="002F154A" w:rsidRPr="00A53436">
        <w:rPr>
          <w:rFonts w:ascii="Arial" w:hAnsi="Arial" w:cs="Arial"/>
          <w:color w:val="auto"/>
        </w:rPr>
        <w:t xml:space="preserve">design, </w:t>
      </w:r>
      <w:r w:rsidR="00DF2A92" w:rsidRPr="00A53436">
        <w:rPr>
          <w:rFonts w:ascii="Arial" w:hAnsi="Arial" w:cs="Arial"/>
          <w:color w:val="auto"/>
        </w:rPr>
        <w:t>build and developmen</w:t>
      </w:r>
      <w:r w:rsidR="002C01E2" w:rsidRPr="00A53436">
        <w:rPr>
          <w:rFonts w:ascii="Arial" w:hAnsi="Arial" w:cs="Arial"/>
          <w:color w:val="auto"/>
        </w:rPr>
        <w:t xml:space="preserve">t, including </w:t>
      </w:r>
      <w:r w:rsidR="002F154A" w:rsidRPr="00A53436">
        <w:rPr>
          <w:rFonts w:ascii="Arial" w:hAnsi="Arial" w:cs="Arial"/>
          <w:color w:val="auto"/>
        </w:rPr>
        <w:t xml:space="preserve">the </w:t>
      </w:r>
      <w:r w:rsidR="002C01E2" w:rsidRPr="00A53436">
        <w:rPr>
          <w:rFonts w:ascii="Arial" w:hAnsi="Arial" w:cs="Arial"/>
          <w:color w:val="auto"/>
        </w:rPr>
        <w:t>mid</w:t>
      </w:r>
      <w:r w:rsidR="002F154A" w:rsidRPr="00A53436">
        <w:rPr>
          <w:rFonts w:ascii="Arial" w:hAnsi="Arial" w:cs="Arial"/>
          <w:color w:val="auto"/>
        </w:rPr>
        <w:t>-</w:t>
      </w:r>
      <w:r w:rsidR="002C01E2" w:rsidRPr="00A53436">
        <w:rPr>
          <w:rFonts w:ascii="Arial" w:hAnsi="Arial" w:cs="Arial"/>
          <w:color w:val="auto"/>
        </w:rPr>
        <w:t>project refresh</w:t>
      </w:r>
      <w:r w:rsidRPr="00A53436">
        <w:rPr>
          <w:rFonts w:ascii="Arial" w:hAnsi="Arial" w:cs="Arial"/>
          <w:color w:val="auto"/>
        </w:rPr>
        <w:t>.</w:t>
      </w:r>
    </w:p>
    <w:p w14:paraId="60914480" w14:textId="77777777" w:rsidR="002F154A" w:rsidRPr="00A53436" w:rsidRDefault="002F154A" w:rsidP="006A177F">
      <w:pPr>
        <w:pStyle w:val="Default"/>
        <w:rPr>
          <w:rFonts w:ascii="Arial" w:hAnsi="Arial" w:cs="Arial"/>
          <w:color w:val="auto"/>
        </w:rPr>
      </w:pPr>
    </w:p>
    <w:p w14:paraId="71A6C5EC" w14:textId="69E2CD59" w:rsidR="00175D7C" w:rsidRPr="00A53436" w:rsidRDefault="00353C34" w:rsidP="00805551">
      <w:pPr>
        <w:pStyle w:val="BodyText"/>
        <w:rPr>
          <w:rFonts w:ascii="Arial" w:hAnsi="Arial" w:cs="Arial"/>
          <w:bCs/>
          <w:szCs w:val="24"/>
        </w:rPr>
      </w:pPr>
      <w:r>
        <w:rPr>
          <w:rFonts w:ascii="Arial" w:hAnsi="Arial" w:cs="Arial"/>
          <w:bCs/>
          <w:szCs w:val="24"/>
        </w:rPr>
        <w:t xml:space="preserve">There is also additional funding available for initial website content development, including </w:t>
      </w:r>
      <w:r w:rsidR="00B61D30">
        <w:rPr>
          <w:rFonts w:ascii="Arial" w:hAnsi="Arial" w:cs="Arial"/>
          <w:bCs/>
          <w:szCs w:val="24"/>
        </w:rPr>
        <w:t xml:space="preserve">creating a library of </w:t>
      </w:r>
      <w:r>
        <w:rPr>
          <w:rFonts w:ascii="Arial" w:hAnsi="Arial" w:cs="Arial"/>
          <w:bCs/>
          <w:szCs w:val="24"/>
        </w:rPr>
        <w:t>local photos.</w:t>
      </w:r>
      <w:r w:rsidR="009C2359">
        <w:rPr>
          <w:rFonts w:ascii="Arial" w:hAnsi="Arial" w:cs="Arial"/>
          <w:bCs/>
          <w:szCs w:val="24"/>
        </w:rPr>
        <w:t xml:space="preserve">  </w:t>
      </w:r>
      <w:r w:rsidR="00DF2A92" w:rsidRPr="00A53436">
        <w:rPr>
          <w:rFonts w:ascii="Arial" w:hAnsi="Arial" w:cs="Arial"/>
          <w:bCs/>
          <w:szCs w:val="24"/>
        </w:rPr>
        <w:t xml:space="preserve">An </w:t>
      </w:r>
      <w:r w:rsidR="00DF2A92" w:rsidRPr="00A53436">
        <w:rPr>
          <w:rFonts w:ascii="Arial" w:hAnsi="Arial" w:cs="Arial"/>
          <w:bCs/>
          <w:iCs/>
          <w:szCs w:val="24"/>
        </w:rPr>
        <w:t>additional</w:t>
      </w:r>
      <w:r w:rsidR="00DF2A92" w:rsidRPr="00A53436">
        <w:rPr>
          <w:rFonts w:ascii="Arial" w:hAnsi="Arial" w:cs="Arial"/>
          <w:bCs/>
          <w:szCs w:val="24"/>
        </w:rPr>
        <w:t xml:space="preserve"> </w:t>
      </w:r>
      <w:r>
        <w:rPr>
          <w:rFonts w:ascii="Arial" w:hAnsi="Arial" w:cs="Arial"/>
          <w:bCs/>
          <w:szCs w:val="24"/>
        </w:rPr>
        <w:t xml:space="preserve">amount of up to </w:t>
      </w:r>
      <w:r w:rsidR="00DF2A92" w:rsidRPr="009C2359">
        <w:rPr>
          <w:rFonts w:ascii="Arial" w:hAnsi="Arial" w:cs="Arial"/>
          <w:b/>
          <w:szCs w:val="24"/>
        </w:rPr>
        <w:t>£10,000</w:t>
      </w:r>
      <w:r w:rsidR="00DF2A92" w:rsidRPr="00A53436">
        <w:rPr>
          <w:rFonts w:ascii="Arial" w:hAnsi="Arial" w:cs="Arial"/>
          <w:bCs/>
          <w:szCs w:val="24"/>
        </w:rPr>
        <w:t xml:space="preserve"> has been allocated </w:t>
      </w:r>
      <w:r w:rsidR="00CF0B44" w:rsidRPr="00A53436">
        <w:rPr>
          <w:rFonts w:ascii="Arial" w:hAnsi="Arial" w:cs="Arial"/>
          <w:bCs/>
          <w:szCs w:val="24"/>
        </w:rPr>
        <w:t xml:space="preserve">to cover </w:t>
      </w:r>
      <w:r w:rsidR="00B74C9A" w:rsidRPr="00A53436">
        <w:rPr>
          <w:rFonts w:ascii="Arial" w:hAnsi="Arial" w:cs="Arial"/>
          <w:bCs/>
          <w:szCs w:val="24"/>
        </w:rPr>
        <w:t xml:space="preserve">any additional design costs, alongside the </w:t>
      </w:r>
      <w:r w:rsidR="00DF2A92" w:rsidRPr="00A53436">
        <w:rPr>
          <w:rFonts w:ascii="Arial" w:hAnsi="Arial" w:cs="Arial"/>
          <w:bCs/>
          <w:szCs w:val="24"/>
        </w:rPr>
        <w:t>annual hosting</w:t>
      </w:r>
      <w:r w:rsidR="00B74C9A" w:rsidRPr="00A53436">
        <w:rPr>
          <w:rFonts w:ascii="Arial" w:hAnsi="Arial" w:cs="Arial"/>
          <w:bCs/>
          <w:szCs w:val="24"/>
        </w:rPr>
        <w:t xml:space="preserve"> </w:t>
      </w:r>
      <w:r w:rsidR="00DF2A92" w:rsidRPr="00A53436">
        <w:rPr>
          <w:rFonts w:ascii="Arial" w:hAnsi="Arial" w:cs="Arial"/>
          <w:bCs/>
          <w:szCs w:val="24"/>
        </w:rPr>
        <w:t>/</w:t>
      </w:r>
      <w:r w:rsidR="00B74C9A" w:rsidRPr="00A53436">
        <w:rPr>
          <w:rFonts w:ascii="Arial" w:hAnsi="Arial" w:cs="Arial"/>
          <w:bCs/>
          <w:szCs w:val="24"/>
        </w:rPr>
        <w:t xml:space="preserve"> </w:t>
      </w:r>
      <w:r w:rsidR="00DF2A92" w:rsidRPr="00A53436">
        <w:rPr>
          <w:rFonts w:ascii="Arial" w:hAnsi="Arial" w:cs="Arial"/>
          <w:bCs/>
          <w:szCs w:val="24"/>
        </w:rPr>
        <w:t xml:space="preserve">maintenance costs for </w:t>
      </w:r>
      <w:r w:rsidR="00B74C9A" w:rsidRPr="00A53436">
        <w:rPr>
          <w:rFonts w:ascii="Arial" w:hAnsi="Arial" w:cs="Arial"/>
          <w:bCs/>
          <w:szCs w:val="24"/>
        </w:rPr>
        <w:t xml:space="preserve">the </w:t>
      </w:r>
      <w:r w:rsidR="00D944A8" w:rsidRPr="00A53436">
        <w:rPr>
          <w:rFonts w:ascii="Arial" w:hAnsi="Arial" w:cs="Arial"/>
          <w:bCs/>
          <w:szCs w:val="24"/>
        </w:rPr>
        <w:t xml:space="preserve">life of the </w:t>
      </w:r>
      <w:proofErr w:type="gramStart"/>
      <w:r w:rsidR="00F53F1B" w:rsidRPr="00A53436">
        <w:rPr>
          <w:rFonts w:ascii="Arial" w:hAnsi="Arial" w:cs="Arial"/>
          <w:bCs/>
          <w:szCs w:val="24"/>
        </w:rPr>
        <w:t xml:space="preserve">three </w:t>
      </w:r>
      <w:r w:rsidR="00DF2A92" w:rsidRPr="00A53436">
        <w:rPr>
          <w:rFonts w:ascii="Arial" w:hAnsi="Arial" w:cs="Arial"/>
          <w:bCs/>
          <w:szCs w:val="24"/>
        </w:rPr>
        <w:t>year</w:t>
      </w:r>
      <w:proofErr w:type="gramEnd"/>
      <w:r w:rsidR="00B74C9A" w:rsidRPr="00A53436">
        <w:rPr>
          <w:rFonts w:ascii="Arial" w:hAnsi="Arial" w:cs="Arial"/>
          <w:bCs/>
          <w:szCs w:val="24"/>
        </w:rPr>
        <w:t xml:space="preserve"> project </w:t>
      </w:r>
      <w:r w:rsidR="00DF2A92" w:rsidRPr="00A53436">
        <w:rPr>
          <w:rFonts w:ascii="Arial" w:hAnsi="Arial" w:cs="Arial"/>
          <w:bCs/>
          <w:szCs w:val="24"/>
        </w:rPr>
        <w:t xml:space="preserve">and </w:t>
      </w:r>
      <w:r w:rsidR="00B74C9A" w:rsidRPr="00A53436">
        <w:rPr>
          <w:rFonts w:ascii="Arial" w:hAnsi="Arial" w:cs="Arial"/>
          <w:bCs/>
          <w:szCs w:val="24"/>
        </w:rPr>
        <w:t xml:space="preserve">any </w:t>
      </w:r>
      <w:r w:rsidR="00DF2A92" w:rsidRPr="00A53436">
        <w:rPr>
          <w:rFonts w:ascii="Arial" w:hAnsi="Arial" w:cs="Arial"/>
          <w:bCs/>
          <w:szCs w:val="24"/>
        </w:rPr>
        <w:t xml:space="preserve">end of project legacy </w:t>
      </w:r>
      <w:r w:rsidR="00175D7C" w:rsidRPr="00A53436">
        <w:rPr>
          <w:rFonts w:ascii="Arial" w:hAnsi="Arial" w:cs="Arial"/>
          <w:bCs/>
          <w:szCs w:val="24"/>
        </w:rPr>
        <w:t>/ migration costs</w:t>
      </w:r>
      <w:r w:rsidR="00EF5FBA" w:rsidRPr="00A53436">
        <w:rPr>
          <w:rFonts w:ascii="Arial" w:hAnsi="Arial" w:cs="Arial"/>
          <w:bCs/>
          <w:szCs w:val="24"/>
        </w:rPr>
        <w:t xml:space="preserve">.  </w:t>
      </w:r>
    </w:p>
    <w:p w14:paraId="7C0FABAD" w14:textId="77777777" w:rsidR="00175D7C" w:rsidRPr="00A53436" w:rsidRDefault="00175D7C" w:rsidP="00805551">
      <w:pPr>
        <w:pStyle w:val="BodyText"/>
        <w:rPr>
          <w:rFonts w:ascii="Arial" w:hAnsi="Arial" w:cs="Arial"/>
          <w:bCs/>
          <w:szCs w:val="24"/>
        </w:rPr>
      </w:pPr>
    </w:p>
    <w:p w14:paraId="764FA94B" w14:textId="5F9B131D" w:rsidR="006A177F" w:rsidRPr="009C2359" w:rsidRDefault="00EF5FBA" w:rsidP="00805551">
      <w:pPr>
        <w:pStyle w:val="BodyText"/>
        <w:rPr>
          <w:rFonts w:ascii="Arial" w:hAnsi="Arial" w:cs="Arial"/>
          <w:bCs/>
          <w:szCs w:val="24"/>
        </w:rPr>
      </w:pPr>
      <w:r w:rsidRPr="00A53436">
        <w:rPr>
          <w:rFonts w:ascii="Arial" w:hAnsi="Arial" w:cs="Arial"/>
          <w:bCs/>
          <w:szCs w:val="24"/>
        </w:rPr>
        <w:t>P</w:t>
      </w:r>
      <w:r w:rsidR="00DF2A92" w:rsidRPr="00A53436">
        <w:rPr>
          <w:rFonts w:ascii="Arial" w:hAnsi="Arial" w:cs="Arial"/>
          <w:bCs/>
          <w:szCs w:val="24"/>
        </w:rPr>
        <w:t>lease itemise</w:t>
      </w:r>
      <w:r w:rsidRPr="00A53436">
        <w:rPr>
          <w:rFonts w:ascii="Arial" w:hAnsi="Arial" w:cs="Arial"/>
          <w:bCs/>
          <w:szCs w:val="24"/>
        </w:rPr>
        <w:t xml:space="preserve"> </w:t>
      </w:r>
      <w:r w:rsidR="00175D7C" w:rsidRPr="00A53436">
        <w:rPr>
          <w:rFonts w:ascii="Arial" w:hAnsi="Arial" w:cs="Arial"/>
          <w:b/>
          <w:szCs w:val="24"/>
        </w:rPr>
        <w:t>all</w:t>
      </w:r>
      <w:r w:rsidR="00175D7C" w:rsidRPr="00A53436">
        <w:rPr>
          <w:rFonts w:ascii="Arial" w:hAnsi="Arial" w:cs="Arial"/>
          <w:bCs/>
          <w:szCs w:val="24"/>
        </w:rPr>
        <w:t xml:space="preserve"> </w:t>
      </w:r>
      <w:r w:rsidR="005162BA" w:rsidRPr="00A53436">
        <w:rPr>
          <w:rFonts w:ascii="Arial" w:hAnsi="Arial" w:cs="Arial"/>
          <w:bCs/>
          <w:szCs w:val="24"/>
        </w:rPr>
        <w:t xml:space="preserve">design, build and maintenance </w:t>
      </w:r>
      <w:r w:rsidRPr="00A53436">
        <w:rPr>
          <w:rFonts w:ascii="Arial" w:hAnsi="Arial" w:cs="Arial"/>
          <w:bCs/>
          <w:szCs w:val="24"/>
        </w:rPr>
        <w:t>costs</w:t>
      </w:r>
      <w:r w:rsidR="00DF2A92" w:rsidRPr="00A53436">
        <w:rPr>
          <w:rFonts w:ascii="Arial" w:hAnsi="Arial" w:cs="Arial"/>
          <w:bCs/>
          <w:szCs w:val="24"/>
        </w:rPr>
        <w:t xml:space="preserve"> separately</w:t>
      </w:r>
      <w:r w:rsidR="002E3A2A">
        <w:rPr>
          <w:rFonts w:ascii="Arial" w:hAnsi="Arial" w:cs="Arial"/>
          <w:bCs/>
          <w:szCs w:val="24"/>
        </w:rPr>
        <w:t xml:space="preserve">, </w:t>
      </w:r>
      <w:r w:rsidR="002E3A2A" w:rsidRPr="002E3A2A">
        <w:rPr>
          <w:rFonts w:ascii="Arial" w:hAnsi="Arial" w:cs="Arial"/>
          <w:bCs/>
          <w:szCs w:val="24"/>
        </w:rPr>
        <w:t xml:space="preserve">including your staff costs, proposed number of days / hours and response timeframe for responding </w:t>
      </w:r>
      <w:r w:rsidR="002E3A2A" w:rsidRPr="009C2359">
        <w:rPr>
          <w:rFonts w:ascii="Arial" w:hAnsi="Arial" w:cs="Arial"/>
          <w:bCs/>
          <w:szCs w:val="24"/>
        </w:rPr>
        <w:t>to change requests / content edits</w:t>
      </w:r>
      <w:r w:rsidR="00A65E0E" w:rsidRPr="009C2359">
        <w:rPr>
          <w:rFonts w:ascii="Arial" w:hAnsi="Arial" w:cs="Arial"/>
          <w:bCs/>
          <w:szCs w:val="24"/>
        </w:rPr>
        <w:t>.</w:t>
      </w:r>
    </w:p>
    <w:p w14:paraId="5B393373" w14:textId="3C779C8B" w:rsidR="009B3EF8" w:rsidRPr="009C2359" w:rsidRDefault="009B3EF8" w:rsidP="00805551">
      <w:pPr>
        <w:pStyle w:val="BodyText"/>
        <w:rPr>
          <w:rFonts w:ascii="Arial" w:hAnsi="Arial" w:cs="Arial"/>
          <w:bCs/>
          <w:szCs w:val="24"/>
        </w:rPr>
      </w:pPr>
    </w:p>
    <w:p w14:paraId="53BD4B33" w14:textId="62D6D87B" w:rsidR="009B3EF8" w:rsidRPr="009C2359" w:rsidRDefault="009B3EF8" w:rsidP="00805551">
      <w:pPr>
        <w:pStyle w:val="BodyText"/>
        <w:rPr>
          <w:rFonts w:ascii="Arial" w:hAnsi="Arial" w:cs="Arial"/>
          <w:bCs/>
          <w:szCs w:val="24"/>
        </w:rPr>
      </w:pPr>
      <w:r w:rsidRPr="009C2359">
        <w:rPr>
          <w:rFonts w:ascii="Arial" w:hAnsi="Arial" w:cs="Arial"/>
          <w:bCs/>
          <w:szCs w:val="24"/>
        </w:rPr>
        <w:t xml:space="preserve">We encourage tenders from organisations </w:t>
      </w:r>
      <w:r w:rsidR="00FC2A04" w:rsidRPr="009C2359">
        <w:rPr>
          <w:rFonts w:ascii="Arial" w:hAnsi="Arial" w:cs="Arial"/>
          <w:bCs/>
          <w:szCs w:val="24"/>
        </w:rPr>
        <w:t xml:space="preserve">and SMEs </w:t>
      </w:r>
      <w:r w:rsidR="009C2359" w:rsidRPr="009C2359">
        <w:rPr>
          <w:rFonts w:ascii="Arial" w:hAnsi="Arial" w:cs="Arial"/>
          <w:bCs/>
          <w:szCs w:val="24"/>
        </w:rPr>
        <w:t>based with</w:t>
      </w:r>
      <w:r w:rsidRPr="009C2359">
        <w:rPr>
          <w:rFonts w:ascii="Arial" w:hAnsi="Arial" w:cs="Arial"/>
          <w:bCs/>
          <w:szCs w:val="24"/>
        </w:rPr>
        <w:t>in the South West of England.</w:t>
      </w:r>
    </w:p>
    <w:bookmarkEnd w:id="0"/>
    <w:bookmarkEnd w:id="1"/>
    <w:p w14:paraId="56EC0BDE" w14:textId="03C9057E" w:rsidR="00AC7BE5" w:rsidRPr="00A53436" w:rsidRDefault="005C7704">
      <w:pPr>
        <w:rPr>
          <w:rFonts w:cs="Arial"/>
          <w:b/>
          <w:sz w:val="28"/>
          <w:szCs w:val="28"/>
        </w:rPr>
      </w:pPr>
      <w:r w:rsidRPr="00A53436">
        <w:rPr>
          <w:rFonts w:cs="Arial"/>
          <w:b/>
          <w:sz w:val="28"/>
          <w:szCs w:val="28"/>
        </w:rPr>
        <w:lastRenderedPageBreak/>
        <w:t xml:space="preserve">Section 2: Instructions to </w:t>
      </w:r>
      <w:r w:rsidR="00AB6353">
        <w:rPr>
          <w:rFonts w:cs="Arial"/>
          <w:b/>
          <w:sz w:val="28"/>
          <w:szCs w:val="28"/>
        </w:rPr>
        <w:t>bidders</w:t>
      </w:r>
    </w:p>
    <w:p w14:paraId="38901984" w14:textId="77777777" w:rsidR="00AC7BE5" w:rsidRPr="00A53436" w:rsidRDefault="00AC7BE5">
      <w:pPr>
        <w:rPr>
          <w:rFonts w:cs="Arial"/>
          <w:b/>
        </w:rPr>
      </w:pPr>
    </w:p>
    <w:p w14:paraId="0B2FBCF1" w14:textId="0685BDDC" w:rsidR="001462E3" w:rsidRPr="00A53436" w:rsidRDefault="008F28B5">
      <w:pPr>
        <w:rPr>
          <w:rFonts w:cs="Arial"/>
        </w:rPr>
      </w:pPr>
      <w:r w:rsidRPr="00A53436">
        <w:rPr>
          <w:rFonts w:cs="Arial"/>
          <w:b/>
          <w:bCs/>
        </w:rPr>
        <w:t>2.1</w:t>
      </w:r>
      <w:r w:rsidR="00ED7AE4" w:rsidRPr="00A53436">
        <w:rPr>
          <w:rFonts w:cs="Arial"/>
        </w:rPr>
        <w:t xml:space="preserve"> </w:t>
      </w:r>
      <w:r w:rsidR="001462E3" w:rsidRPr="00A53436">
        <w:rPr>
          <w:rFonts w:cs="Arial"/>
          <w:b/>
        </w:rPr>
        <w:t>E-</w:t>
      </w:r>
      <w:r w:rsidR="00440E58" w:rsidRPr="00A53436">
        <w:rPr>
          <w:rFonts w:cs="Arial"/>
          <w:b/>
        </w:rPr>
        <w:t>t</w:t>
      </w:r>
      <w:r w:rsidR="00C14BAC" w:rsidRPr="00A53436">
        <w:rPr>
          <w:rFonts w:cs="Arial"/>
          <w:b/>
        </w:rPr>
        <w:t>ender</w:t>
      </w:r>
      <w:r w:rsidR="001462E3" w:rsidRPr="00A53436">
        <w:rPr>
          <w:rFonts w:cs="Arial"/>
          <w:b/>
        </w:rPr>
        <w:t xml:space="preserve"> </w:t>
      </w:r>
      <w:r w:rsidR="005C7704" w:rsidRPr="00A53436">
        <w:rPr>
          <w:rFonts w:cs="Arial"/>
          <w:b/>
        </w:rPr>
        <w:t>s</w:t>
      </w:r>
      <w:r w:rsidR="001462E3" w:rsidRPr="00A53436">
        <w:rPr>
          <w:rFonts w:cs="Arial"/>
          <w:b/>
        </w:rPr>
        <w:t>ystem</w:t>
      </w:r>
    </w:p>
    <w:p w14:paraId="00862EA9" w14:textId="77777777" w:rsidR="007C071C" w:rsidRPr="00A53436" w:rsidRDefault="007C071C" w:rsidP="007C071C">
      <w:pPr>
        <w:rPr>
          <w:rFonts w:cs="Arial"/>
        </w:rPr>
      </w:pPr>
    </w:p>
    <w:p w14:paraId="13D80C77" w14:textId="1064357A" w:rsidR="007C071C" w:rsidRDefault="00D10E10" w:rsidP="007C071C">
      <w:pPr>
        <w:rPr>
          <w:rFonts w:cs="Arial"/>
        </w:rPr>
      </w:pPr>
      <w:r w:rsidRPr="00A53436">
        <w:rPr>
          <w:rFonts w:cs="Arial"/>
        </w:rPr>
        <w:t xml:space="preserve">The </w:t>
      </w:r>
      <w:r w:rsidR="002F154A" w:rsidRPr="00A53436">
        <w:rPr>
          <w:rFonts w:cs="Arial"/>
        </w:rPr>
        <w:t>c</w:t>
      </w:r>
      <w:r w:rsidRPr="00A53436">
        <w:rPr>
          <w:rFonts w:cs="Arial"/>
        </w:rPr>
        <w:t xml:space="preserve">ouncil use </w:t>
      </w:r>
      <w:r w:rsidR="002C4E53">
        <w:rPr>
          <w:rFonts w:cs="Arial"/>
        </w:rPr>
        <w:t>the Supplying the South West e-tendering system</w:t>
      </w:r>
      <w:r w:rsidR="00BB43D8">
        <w:rPr>
          <w:rFonts w:cs="Arial"/>
        </w:rPr>
        <w:t xml:space="preserve"> to issue invitations to tender and to receive responses from bidders.</w:t>
      </w:r>
    </w:p>
    <w:p w14:paraId="0011B7C7" w14:textId="77777777" w:rsidR="00BB43D8" w:rsidRDefault="00BB43D8" w:rsidP="007C071C">
      <w:pPr>
        <w:rPr>
          <w:rFonts w:cs="Arial"/>
        </w:rPr>
      </w:pPr>
    </w:p>
    <w:p w14:paraId="5B3933B0" w14:textId="4698E8AF" w:rsidR="00055304" w:rsidRPr="003E230D" w:rsidRDefault="00055304" w:rsidP="007C071C">
      <w:pPr>
        <w:rPr>
          <w:rFonts w:cs="Arial"/>
          <w:b/>
        </w:rPr>
      </w:pPr>
      <w:r w:rsidRPr="00F737D3">
        <w:rPr>
          <w:rFonts w:cs="Arial"/>
          <w:bCs/>
        </w:rPr>
        <w:t xml:space="preserve">Suppliers must ensure they have the most up to date </w:t>
      </w:r>
      <w:r w:rsidR="00440E58" w:rsidRPr="00F737D3">
        <w:rPr>
          <w:rFonts w:cs="Arial"/>
          <w:bCs/>
        </w:rPr>
        <w:t>i</w:t>
      </w:r>
      <w:r w:rsidRPr="00F737D3">
        <w:rPr>
          <w:rFonts w:cs="Arial"/>
          <w:bCs/>
        </w:rPr>
        <w:t xml:space="preserve">nvitation to </w:t>
      </w:r>
      <w:r w:rsidR="00440E58" w:rsidRPr="00F737D3">
        <w:rPr>
          <w:rFonts w:cs="Arial"/>
          <w:bCs/>
        </w:rPr>
        <w:t>t</w:t>
      </w:r>
      <w:r w:rsidRPr="00F737D3">
        <w:rPr>
          <w:rFonts w:cs="Arial"/>
          <w:bCs/>
        </w:rPr>
        <w:t>ender document</w:t>
      </w:r>
      <w:r w:rsidR="00440E58" w:rsidRPr="00F737D3">
        <w:rPr>
          <w:rFonts w:cs="Arial"/>
          <w:bCs/>
        </w:rPr>
        <w:t>,</w:t>
      </w:r>
      <w:r w:rsidRPr="00F737D3">
        <w:rPr>
          <w:rFonts w:cs="Arial"/>
          <w:bCs/>
        </w:rPr>
        <w:t xml:space="preserve"> by registering </w:t>
      </w:r>
      <w:r w:rsidR="00440E58" w:rsidRPr="00F737D3">
        <w:rPr>
          <w:rFonts w:cs="Arial"/>
          <w:bCs/>
        </w:rPr>
        <w:t xml:space="preserve">and expressing an interest </w:t>
      </w:r>
      <w:r w:rsidRPr="00F737D3">
        <w:rPr>
          <w:rFonts w:cs="Arial"/>
          <w:bCs/>
        </w:rPr>
        <w:t>on the e-tendering system at</w:t>
      </w:r>
      <w:r w:rsidR="00440E58" w:rsidRPr="00F737D3">
        <w:rPr>
          <w:rFonts w:cs="Arial"/>
          <w:bCs/>
        </w:rPr>
        <w:t xml:space="preserve"> </w:t>
      </w:r>
      <w:hyperlink r:id="rId17" w:history="1">
        <w:r w:rsidR="00440E58" w:rsidRPr="00F737D3">
          <w:rPr>
            <w:rStyle w:val="Hyperlink"/>
            <w:rFonts w:cs="Arial"/>
            <w:bCs/>
          </w:rPr>
          <w:t>www.supplyingthesouthwest.org</w:t>
        </w:r>
      </w:hyperlink>
      <w:r w:rsidR="00843415" w:rsidRPr="00F737D3">
        <w:rPr>
          <w:rStyle w:val="Hyperlink"/>
          <w:rFonts w:cs="Arial"/>
          <w:bCs/>
        </w:rPr>
        <w:t>.uk</w:t>
      </w:r>
      <w:r w:rsidRPr="00F737D3">
        <w:rPr>
          <w:rFonts w:cs="Arial"/>
          <w:bCs/>
        </w:rPr>
        <w:t>.</w:t>
      </w:r>
      <w:r w:rsidRPr="00F737D3">
        <w:rPr>
          <w:rFonts w:cs="Arial"/>
          <w:b/>
        </w:rPr>
        <w:t xml:space="preserve">  </w:t>
      </w:r>
      <w:r w:rsidRPr="003E230D">
        <w:rPr>
          <w:rFonts w:cs="Arial"/>
          <w:b/>
        </w:rPr>
        <w:t xml:space="preserve">This will enable suppliers to view the latest documents and see any </w:t>
      </w:r>
      <w:r w:rsidR="00440E58" w:rsidRPr="003E230D">
        <w:rPr>
          <w:rFonts w:cs="Arial"/>
          <w:b/>
        </w:rPr>
        <w:t xml:space="preserve">relevant </w:t>
      </w:r>
      <w:r w:rsidRPr="003E230D">
        <w:rPr>
          <w:rFonts w:cs="Arial"/>
          <w:b/>
        </w:rPr>
        <w:t>comments and discussions.</w:t>
      </w:r>
    </w:p>
    <w:p w14:paraId="006139FF" w14:textId="77777777" w:rsidR="007C071C" w:rsidRPr="003E230D" w:rsidRDefault="007C071C" w:rsidP="007C071C">
      <w:pPr>
        <w:rPr>
          <w:rFonts w:cs="Arial"/>
        </w:rPr>
      </w:pPr>
    </w:p>
    <w:p w14:paraId="338FD709" w14:textId="1F7221BC" w:rsidR="00151237" w:rsidRPr="003E230D" w:rsidRDefault="0069747E" w:rsidP="007C071C">
      <w:pPr>
        <w:rPr>
          <w:rFonts w:cs="Arial"/>
        </w:rPr>
      </w:pPr>
      <w:r>
        <w:rPr>
          <w:rFonts w:cs="Arial"/>
        </w:rPr>
        <w:t xml:space="preserve">There is </w:t>
      </w:r>
      <w:r w:rsidR="00627A48">
        <w:rPr>
          <w:rFonts w:cs="Arial"/>
        </w:rPr>
        <w:t>assistance available to bidders in relation to using the e-tendering system via the</w:t>
      </w:r>
      <w:r w:rsidR="0019624E">
        <w:rPr>
          <w:rFonts w:cs="Arial"/>
        </w:rPr>
        <w:t xml:space="preserve"> supplier help facility on the login page.  </w:t>
      </w:r>
      <w:r w:rsidR="00055304" w:rsidRPr="003E230D">
        <w:rPr>
          <w:rFonts w:cs="Arial"/>
        </w:rPr>
        <w:t>I</w:t>
      </w:r>
      <w:r w:rsidR="005F1680" w:rsidRPr="003E230D">
        <w:rPr>
          <w:rFonts w:cs="Arial"/>
        </w:rPr>
        <w:t xml:space="preserve">f you are unable to resolve </w:t>
      </w:r>
      <w:r w:rsidR="00440E58" w:rsidRPr="003E230D">
        <w:rPr>
          <w:rFonts w:cs="Arial"/>
        </w:rPr>
        <w:t xml:space="preserve">an </w:t>
      </w:r>
      <w:r w:rsidR="005F1680" w:rsidRPr="003E230D">
        <w:rPr>
          <w:rFonts w:cs="Arial"/>
        </w:rPr>
        <w:t xml:space="preserve">issue </w:t>
      </w:r>
      <w:r w:rsidR="00440E58" w:rsidRPr="003E230D">
        <w:rPr>
          <w:rFonts w:cs="Arial"/>
        </w:rPr>
        <w:t xml:space="preserve">with </w:t>
      </w:r>
      <w:r w:rsidR="005F1680" w:rsidRPr="003E230D">
        <w:rPr>
          <w:rFonts w:cs="Arial"/>
        </w:rPr>
        <w:t>using the system</w:t>
      </w:r>
      <w:r w:rsidR="00440E58" w:rsidRPr="003E230D">
        <w:rPr>
          <w:rFonts w:cs="Arial"/>
        </w:rPr>
        <w:t>,</w:t>
      </w:r>
      <w:r w:rsidR="005F1680" w:rsidRPr="003E230D">
        <w:rPr>
          <w:rFonts w:cs="Arial"/>
        </w:rPr>
        <w:t xml:space="preserve"> </w:t>
      </w:r>
      <w:r w:rsidR="00440E58" w:rsidRPr="003E230D">
        <w:rPr>
          <w:rFonts w:cs="Arial"/>
        </w:rPr>
        <w:t xml:space="preserve">please </w:t>
      </w:r>
      <w:r w:rsidR="00151237" w:rsidRPr="003E230D">
        <w:rPr>
          <w:rFonts w:cs="Arial"/>
        </w:rPr>
        <w:t>e-mail</w:t>
      </w:r>
      <w:r w:rsidR="00440E58" w:rsidRPr="003E230D">
        <w:rPr>
          <w:rFonts w:cs="Arial"/>
        </w:rPr>
        <w:t xml:space="preserve"> </w:t>
      </w:r>
      <w:hyperlink r:id="rId18" w:history="1">
        <w:r w:rsidR="00151237" w:rsidRPr="00805131">
          <w:rPr>
            <w:rStyle w:val="Hyperlink"/>
            <w:rFonts w:cs="Arial"/>
          </w:rPr>
          <w:t>ProContractsuppliers@Proactis.com</w:t>
        </w:r>
      </w:hyperlink>
      <w:r w:rsidR="00151237">
        <w:rPr>
          <w:rFonts w:cs="Arial"/>
        </w:rPr>
        <w:t xml:space="preserve"> </w:t>
      </w:r>
      <w:r w:rsidR="00440E58" w:rsidRPr="003E230D">
        <w:rPr>
          <w:rFonts w:cs="Arial"/>
        </w:rPr>
        <w:t xml:space="preserve">and </w:t>
      </w:r>
      <w:r w:rsidR="00151237" w:rsidRPr="003E230D">
        <w:rPr>
          <w:rFonts w:cs="Arial"/>
        </w:rPr>
        <w:t>explain</w:t>
      </w:r>
      <w:r w:rsidR="00440E58" w:rsidRPr="003E230D">
        <w:rPr>
          <w:rFonts w:cs="Arial"/>
        </w:rPr>
        <w:t xml:space="preserve"> </w:t>
      </w:r>
      <w:r w:rsidR="00151237" w:rsidRPr="003E230D">
        <w:rPr>
          <w:rFonts w:cs="Arial"/>
        </w:rPr>
        <w:t>the nature of your query.</w:t>
      </w:r>
    </w:p>
    <w:p w14:paraId="30393130" w14:textId="77777777" w:rsidR="00151237" w:rsidRPr="003E230D" w:rsidRDefault="00151237" w:rsidP="00440E58">
      <w:pPr>
        <w:rPr>
          <w:rFonts w:cs="Arial"/>
        </w:rPr>
      </w:pPr>
    </w:p>
    <w:p w14:paraId="1D20CBC4" w14:textId="26B9A192" w:rsidR="005F1680" w:rsidRPr="003E230D" w:rsidRDefault="008F28B5" w:rsidP="005F1680">
      <w:pPr>
        <w:rPr>
          <w:rFonts w:cs="Arial"/>
        </w:rPr>
      </w:pPr>
      <w:r w:rsidRPr="003E230D">
        <w:rPr>
          <w:rFonts w:cs="Arial"/>
          <w:b/>
          <w:bCs/>
        </w:rPr>
        <w:t>2.2</w:t>
      </w:r>
      <w:r w:rsidR="007C071C" w:rsidRPr="003E230D">
        <w:rPr>
          <w:rFonts w:cs="Arial"/>
        </w:rPr>
        <w:t xml:space="preserve"> </w:t>
      </w:r>
      <w:r w:rsidR="005F1680" w:rsidRPr="003E230D">
        <w:rPr>
          <w:rFonts w:cs="Arial"/>
          <w:b/>
        </w:rPr>
        <w:t xml:space="preserve">Register </w:t>
      </w:r>
      <w:r w:rsidR="005C7704" w:rsidRPr="003E230D">
        <w:rPr>
          <w:rFonts w:cs="Arial"/>
          <w:b/>
        </w:rPr>
        <w:t>i</w:t>
      </w:r>
      <w:r w:rsidR="005F1680" w:rsidRPr="003E230D">
        <w:rPr>
          <w:rFonts w:cs="Arial"/>
          <w:b/>
        </w:rPr>
        <w:t>ntent or opt out</w:t>
      </w:r>
    </w:p>
    <w:p w14:paraId="0E35E311" w14:textId="77777777" w:rsidR="005F1680" w:rsidRPr="003E230D" w:rsidRDefault="005F1680" w:rsidP="005F1680">
      <w:pPr>
        <w:rPr>
          <w:rFonts w:cs="Arial"/>
        </w:rPr>
      </w:pPr>
    </w:p>
    <w:p w14:paraId="465F151B" w14:textId="77777777" w:rsidR="00017531" w:rsidRDefault="00802710" w:rsidP="007C071C">
      <w:pPr>
        <w:rPr>
          <w:rFonts w:cs="Arial"/>
        </w:rPr>
      </w:pPr>
      <w:r>
        <w:rPr>
          <w:rFonts w:cs="Arial"/>
        </w:rPr>
        <w:t xml:space="preserve">The ‘register intent’ button will be greyed out until the mandatory </w:t>
      </w:r>
      <w:r w:rsidR="00017531">
        <w:rPr>
          <w:rFonts w:cs="Arial"/>
        </w:rPr>
        <w:t>requirement to click on ‘view ITT’ has been carried out.</w:t>
      </w:r>
    </w:p>
    <w:p w14:paraId="0E671763" w14:textId="77777777" w:rsidR="00017531" w:rsidRDefault="00017531" w:rsidP="007C071C">
      <w:pPr>
        <w:rPr>
          <w:rFonts w:cs="Arial"/>
        </w:rPr>
      </w:pPr>
    </w:p>
    <w:p w14:paraId="4454B3E1" w14:textId="0A4D4DE1" w:rsidR="005F1680" w:rsidRPr="003E230D" w:rsidRDefault="005F1680" w:rsidP="007C071C">
      <w:pPr>
        <w:rPr>
          <w:rFonts w:cs="Arial"/>
        </w:rPr>
      </w:pPr>
      <w:r w:rsidRPr="003E230D">
        <w:rPr>
          <w:rFonts w:cs="Arial"/>
        </w:rPr>
        <w:t xml:space="preserve">Once the </w:t>
      </w:r>
      <w:r w:rsidR="00017531">
        <w:rPr>
          <w:rFonts w:cs="Arial"/>
        </w:rPr>
        <w:t xml:space="preserve">tender </w:t>
      </w:r>
      <w:r w:rsidR="00440E58" w:rsidRPr="003E230D">
        <w:rPr>
          <w:rFonts w:cs="Arial"/>
        </w:rPr>
        <w:t>i</w:t>
      </w:r>
      <w:r w:rsidRPr="003E230D">
        <w:rPr>
          <w:rFonts w:cs="Arial"/>
        </w:rPr>
        <w:t>nformation has been viewed</w:t>
      </w:r>
      <w:r w:rsidR="00440E58" w:rsidRPr="003E230D">
        <w:rPr>
          <w:rFonts w:cs="Arial"/>
        </w:rPr>
        <w:t>,</w:t>
      </w:r>
      <w:r w:rsidRPr="003E230D">
        <w:rPr>
          <w:rFonts w:cs="Arial"/>
        </w:rPr>
        <w:t xml:space="preserve"> </w:t>
      </w:r>
      <w:r w:rsidR="00557157">
        <w:rPr>
          <w:rFonts w:cs="Arial"/>
        </w:rPr>
        <w:t xml:space="preserve">bidders </w:t>
      </w:r>
      <w:r w:rsidRPr="003E230D">
        <w:rPr>
          <w:rFonts w:cs="Arial"/>
        </w:rPr>
        <w:t xml:space="preserve">will be able to click on </w:t>
      </w:r>
      <w:r w:rsidR="00440E58" w:rsidRPr="003E230D">
        <w:rPr>
          <w:rFonts w:cs="Arial"/>
        </w:rPr>
        <w:t>‘r</w:t>
      </w:r>
      <w:r w:rsidRPr="003E230D">
        <w:rPr>
          <w:rFonts w:cs="Arial"/>
        </w:rPr>
        <w:t xml:space="preserve">egister </w:t>
      </w:r>
      <w:r w:rsidR="00440E58" w:rsidRPr="003E230D">
        <w:rPr>
          <w:rFonts w:cs="Arial"/>
        </w:rPr>
        <w:t>i</w:t>
      </w:r>
      <w:r w:rsidRPr="003E230D">
        <w:rPr>
          <w:rFonts w:cs="Arial"/>
        </w:rPr>
        <w:t>ntent</w:t>
      </w:r>
      <w:r w:rsidR="00440E58" w:rsidRPr="003E230D">
        <w:rPr>
          <w:rFonts w:cs="Arial"/>
        </w:rPr>
        <w:t>’,</w:t>
      </w:r>
      <w:r w:rsidRPr="003E230D">
        <w:rPr>
          <w:rFonts w:cs="Arial"/>
        </w:rPr>
        <w:t xml:space="preserve"> which will inform the </w:t>
      </w:r>
      <w:r w:rsidR="00440E58" w:rsidRPr="003E230D">
        <w:rPr>
          <w:rFonts w:cs="Arial"/>
        </w:rPr>
        <w:t>c</w:t>
      </w:r>
      <w:r w:rsidRPr="003E230D">
        <w:rPr>
          <w:rFonts w:cs="Arial"/>
        </w:rPr>
        <w:t>ouncil of your intention to respond to this opportunity.</w:t>
      </w:r>
    </w:p>
    <w:p w14:paraId="00859B21" w14:textId="77777777" w:rsidR="005F1680" w:rsidRPr="003E230D" w:rsidRDefault="005F1680" w:rsidP="005F1680">
      <w:pPr>
        <w:rPr>
          <w:rFonts w:cs="Arial"/>
        </w:rPr>
      </w:pPr>
    </w:p>
    <w:p w14:paraId="209CF30B" w14:textId="53E7F7C5" w:rsidR="005F1680" w:rsidRPr="003E230D" w:rsidRDefault="005F1680" w:rsidP="007C071C">
      <w:pPr>
        <w:rPr>
          <w:rFonts w:cs="Arial"/>
        </w:rPr>
      </w:pPr>
      <w:r w:rsidRPr="003E230D">
        <w:rPr>
          <w:rFonts w:cs="Arial"/>
        </w:rPr>
        <w:t xml:space="preserve">If a </w:t>
      </w:r>
      <w:r w:rsidR="00557157">
        <w:rPr>
          <w:rFonts w:cs="Arial"/>
        </w:rPr>
        <w:t xml:space="preserve">bidder </w:t>
      </w:r>
      <w:r w:rsidRPr="003E230D">
        <w:rPr>
          <w:rFonts w:cs="Arial"/>
        </w:rPr>
        <w:t xml:space="preserve">does not wish to or is unable to submit a </w:t>
      </w:r>
      <w:r w:rsidR="00557157">
        <w:rPr>
          <w:rFonts w:cs="Arial"/>
        </w:rPr>
        <w:t xml:space="preserve">tender </w:t>
      </w:r>
      <w:r w:rsidRPr="003E230D">
        <w:rPr>
          <w:rFonts w:cs="Arial"/>
        </w:rPr>
        <w:t xml:space="preserve">and </w:t>
      </w:r>
      <w:r w:rsidR="00440E58" w:rsidRPr="003E230D">
        <w:rPr>
          <w:rFonts w:cs="Arial"/>
        </w:rPr>
        <w:t xml:space="preserve">is therefore </w:t>
      </w:r>
      <w:r w:rsidRPr="003E230D">
        <w:rPr>
          <w:rFonts w:cs="Arial"/>
        </w:rPr>
        <w:t xml:space="preserve">not interested in proceeding, they are required to click on </w:t>
      </w:r>
      <w:r w:rsidR="00440E58" w:rsidRPr="003E230D">
        <w:rPr>
          <w:rFonts w:cs="Arial"/>
        </w:rPr>
        <w:t>‘o</w:t>
      </w:r>
      <w:r w:rsidRPr="003E230D">
        <w:rPr>
          <w:rFonts w:cs="Arial"/>
        </w:rPr>
        <w:t xml:space="preserve">pt </w:t>
      </w:r>
      <w:r w:rsidR="00440E58" w:rsidRPr="003E230D">
        <w:rPr>
          <w:rFonts w:cs="Arial"/>
        </w:rPr>
        <w:t>o</w:t>
      </w:r>
      <w:r w:rsidRPr="003E230D">
        <w:rPr>
          <w:rFonts w:cs="Arial"/>
        </w:rPr>
        <w:t>ut</w:t>
      </w:r>
      <w:r w:rsidR="00440E58" w:rsidRPr="003E230D">
        <w:rPr>
          <w:rFonts w:cs="Arial"/>
        </w:rPr>
        <w:t>’</w:t>
      </w:r>
      <w:r w:rsidRPr="003E230D">
        <w:rPr>
          <w:rFonts w:cs="Arial"/>
        </w:rPr>
        <w:t xml:space="preserve"> to decline the opportunity.</w:t>
      </w:r>
    </w:p>
    <w:p w14:paraId="4024AD5C" w14:textId="77777777" w:rsidR="005F1680" w:rsidRPr="003E230D" w:rsidRDefault="005F1680" w:rsidP="005F1680">
      <w:pPr>
        <w:rPr>
          <w:rFonts w:cs="Arial"/>
        </w:rPr>
      </w:pPr>
    </w:p>
    <w:p w14:paraId="5A1B88E3" w14:textId="3EAA5B0E" w:rsidR="00325A62" w:rsidRPr="003E230D" w:rsidRDefault="008F28B5" w:rsidP="00325A62">
      <w:pPr>
        <w:rPr>
          <w:rFonts w:cs="Arial"/>
          <w:b/>
        </w:rPr>
      </w:pPr>
      <w:r w:rsidRPr="003E230D">
        <w:rPr>
          <w:rFonts w:cs="Arial"/>
          <w:b/>
          <w:bCs/>
        </w:rPr>
        <w:t>2.3</w:t>
      </w:r>
      <w:r w:rsidR="007C071C" w:rsidRPr="003E230D">
        <w:rPr>
          <w:rFonts w:cs="Arial"/>
        </w:rPr>
        <w:t xml:space="preserve"> </w:t>
      </w:r>
      <w:r w:rsidR="00325A62" w:rsidRPr="003E230D">
        <w:rPr>
          <w:rFonts w:cs="Arial"/>
          <w:b/>
        </w:rPr>
        <w:t xml:space="preserve">Preparation of </w:t>
      </w:r>
      <w:r w:rsidR="00557157">
        <w:rPr>
          <w:rFonts w:cs="Arial"/>
          <w:b/>
        </w:rPr>
        <w:t xml:space="preserve">tender </w:t>
      </w:r>
    </w:p>
    <w:p w14:paraId="6D5F422E" w14:textId="77777777" w:rsidR="00325A62" w:rsidRPr="003E230D" w:rsidRDefault="00325A62" w:rsidP="00325A62">
      <w:pPr>
        <w:rPr>
          <w:rFonts w:cs="Arial"/>
          <w:b/>
        </w:rPr>
      </w:pPr>
    </w:p>
    <w:p w14:paraId="7A7AD71E" w14:textId="4ADA2F58" w:rsidR="00325A62" w:rsidRPr="003E230D" w:rsidRDefault="00D249E9" w:rsidP="007C071C">
      <w:pPr>
        <w:rPr>
          <w:rFonts w:cs="Arial"/>
        </w:rPr>
      </w:pPr>
      <w:r>
        <w:rPr>
          <w:rFonts w:cs="Arial"/>
        </w:rPr>
        <w:t xml:space="preserve">Bidders </w:t>
      </w:r>
      <w:r w:rsidR="00325A62" w:rsidRPr="003E230D">
        <w:rPr>
          <w:rFonts w:cs="Arial"/>
        </w:rPr>
        <w:t xml:space="preserve">must obtain for themselves all information necessary for the preparation of their </w:t>
      </w:r>
      <w:r w:rsidR="000E4AF3">
        <w:rPr>
          <w:rFonts w:cs="Arial"/>
        </w:rPr>
        <w:t xml:space="preserve">tender </w:t>
      </w:r>
      <w:r w:rsidR="00325A62" w:rsidRPr="003E230D">
        <w:rPr>
          <w:rFonts w:cs="Arial"/>
        </w:rPr>
        <w:t>response</w:t>
      </w:r>
      <w:r w:rsidR="00440E58" w:rsidRPr="003E230D">
        <w:rPr>
          <w:rFonts w:cs="Arial"/>
        </w:rPr>
        <w:t>.  A</w:t>
      </w:r>
      <w:r w:rsidR="00325A62" w:rsidRPr="003E230D">
        <w:rPr>
          <w:rFonts w:cs="Arial"/>
        </w:rPr>
        <w:t xml:space="preserve">ll costs, expenses and liabilities incurred by the </w:t>
      </w:r>
      <w:r w:rsidR="000E4AF3">
        <w:rPr>
          <w:rFonts w:cs="Arial"/>
        </w:rPr>
        <w:t xml:space="preserve">tender </w:t>
      </w:r>
      <w:r w:rsidR="00325A62" w:rsidRPr="003E230D">
        <w:rPr>
          <w:rFonts w:cs="Arial"/>
        </w:rPr>
        <w:t xml:space="preserve">in connection with the preparation and submission of the </w:t>
      </w:r>
      <w:r w:rsidR="000E4AF3">
        <w:rPr>
          <w:rFonts w:cs="Arial"/>
        </w:rPr>
        <w:t>tender</w:t>
      </w:r>
      <w:r w:rsidR="00440E58" w:rsidRPr="003E230D">
        <w:rPr>
          <w:rFonts w:cs="Arial"/>
        </w:rPr>
        <w:t>,</w:t>
      </w:r>
      <w:r w:rsidR="00325A62" w:rsidRPr="003E230D">
        <w:rPr>
          <w:rFonts w:cs="Arial"/>
        </w:rPr>
        <w:t xml:space="preserve"> shall be borne by the </w:t>
      </w:r>
      <w:r w:rsidR="000E4AF3">
        <w:rPr>
          <w:rFonts w:cs="Arial"/>
        </w:rPr>
        <w:t>bidder</w:t>
      </w:r>
      <w:r w:rsidR="00325A62" w:rsidRPr="003E230D">
        <w:rPr>
          <w:rFonts w:cs="Arial"/>
        </w:rPr>
        <w:t xml:space="preserve">, </w:t>
      </w:r>
      <w:proofErr w:type="gramStart"/>
      <w:r w:rsidR="00325A62" w:rsidRPr="003E230D">
        <w:rPr>
          <w:rFonts w:cs="Arial"/>
        </w:rPr>
        <w:t>whether or not</w:t>
      </w:r>
      <w:proofErr w:type="gramEnd"/>
      <w:r w:rsidR="00325A62" w:rsidRPr="003E230D">
        <w:rPr>
          <w:rFonts w:cs="Arial"/>
        </w:rPr>
        <w:t xml:space="preserve"> their </w:t>
      </w:r>
      <w:r w:rsidR="0070658F" w:rsidRPr="003E230D">
        <w:rPr>
          <w:rFonts w:cs="Arial"/>
        </w:rPr>
        <w:t>offer</w:t>
      </w:r>
      <w:r w:rsidR="00325A62" w:rsidRPr="003E230D">
        <w:rPr>
          <w:rFonts w:cs="Arial"/>
        </w:rPr>
        <w:t xml:space="preserve"> is successful.</w:t>
      </w:r>
    </w:p>
    <w:p w14:paraId="559B9634" w14:textId="77777777" w:rsidR="00325A62" w:rsidRPr="003E230D" w:rsidRDefault="00325A62" w:rsidP="00325A62">
      <w:pPr>
        <w:rPr>
          <w:rFonts w:cs="Arial"/>
        </w:rPr>
      </w:pPr>
    </w:p>
    <w:p w14:paraId="4CDE2FEB" w14:textId="38CAF3F7" w:rsidR="00325A62" w:rsidRPr="003E230D" w:rsidRDefault="00325A62" w:rsidP="007C071C">
      <w:pPr>
        <w:rPr>
          <w:rFonts w:cs="Arial"/>
        </w:rPr>
      </w:pPr>
      <w:r w:rsidRPr="003E230D">
        <w:rPr>
          <w:rFonts w:cs="Arial"/>
        </w:rPr>
        <w:t xml:space="preserve">Information supplied to the </w:t>
      </w:r>
      <w:r w:rsidR="00A043C6">
        <w:rPr>
          <w:rFonts w:cs="Arial"/>
        </w:rPr>
        <w:t xml:space="preserve">bidder </w:t>
      </w:r>
      <w:r w:rsidRPr="003E230D">
        <w:rPr>
          <w:rFonts w:cs="Arial"/>
        </w:rPr>
        <w:t xml:space="preserve">by </w:t>
      </w:r>
      <w:r w:rsidR="00440E58" w:rsidRPr="003E230D">
        <w:rPr>
          <w:rFonts w:cs="Arial"/>
        </w:rPr>
        <w:t>c</w:t>
      </w:r>
      <w:r w:rsidRPr="003E230D">
        <w:rPr>
          <w:rFonts w:cs="Arial"/>
        </w:rPr>
        <w:t xml:space="preserve">ouncil staff or contained in </w:t>
      </w:r>
      <w:r w:rsidR="00440E58" w:rsidRPr="003E230D">
        <w:rPr>
          <w:rFonts w:cs="Arial"/>
        </w:rPr>
        <w:t>c</w:t>
      </w:r>
      <w:r w:rsidRPr="003E230D">
        <w:rPr>
          <w:rFonts w:cs="Arial"/>
        </w:rPr>
        <w:t xml:space="preserve">ouncil publications is supplied only for general guidance in the preparation of the </w:t>
      </w:r>
      <w:r w:rsidR="00A043C6">
        <w:rPr>
          <w:rFonts w:cs="Arial"/>
        </w:rPr>
        <w:t>tender</w:t>
      </w:r>
      <w:r w:rsidRPr="003E230D">
        <w:rPr>
          <w:rFonts w:cs="Arial"/>
        </w:rPr>
        <w:t xml:space="preserve">.  It shall remain the property of the </w:t>
      </w:r>
      <w:r w:rsidR="00440E58" w:rsidRPr="003E230D">
        <w:rPr>
          <w:rFonts w:cs="Arial"/>
        </w:rPr>
        <w:t>c</w:t>
      </w:r>
      <w:r w:rsidRPr="003E230D">
        <w:rPr>
          <w:rFonts w:cs="Arial"/>
        </w:rPr>
        <w:t>ouncil and shall be used only for the purpose of this procurement exercise.</w:t>
      </w:r>
    </w:p>
    <w:p w14:paraId="02E11AD9" w14:textId="77777777" w:rsidR="00325A62" w:rsidRPr="003E230D" w:rsidRDefault="00325A62" w:rsidP="00325A62">
      <w:pPr>
        <w:rPr>
          <w:rFonts w:cs="Arial"/>
        </w:rPr>
      </w:pPr>
    </w:p>
    <w:p w14:paraId="10CFAD75" w14:textId="463CCABE" w:rsidR="00325A62" w:rsidRDefault="00A043C6" w:rsidP="007C071C">
      <w:pPr>
        <w:rPr>
          <w:rFonts w:cs="Arial"/>
        </w:rPr>
      </w:pPr>
      <w:r>
        <w:rPr>
          <w:rFonts w:cs="Arial"/>
        </w:rPr>
        <w:t xml:space="preserve">Bidders </w:t>
      </w:r>
      <w:r w:rsidR="00325A62" w:rsidRPr="003E230D">
        <w:rPr>
          <w:rFonts w:cs="Arial"/>
        </w:rPr>
        <w:t xml:space="preserve">must satisfy themselves as to the accuracy of any such information and no responsibility is accepted by the </w:t>
      </w:r>
      <w:r w:rsidR="00440E58" w:rsidRPr="003E230D">
        <w:rPr>
          <w:rFonts w:cs="Arial"/>
        </w:rPr>
        <w:t>c</w:t>
      </w:r>
      <w:r w:rsidR="00325A62" w:rsidRPr="003E230D">
        <w:rPr>
          <w:rFonts w:cs="Arial"/>
        </w:rPr>
        <w:t>ouncil for any loss or damage</w:t>
      </w:r>
      <w:r w:rsidR="00440E58" w:rsidRPr="003E230D">
        <w:rPr>
          <w:rFonts w:cs="Arial"/>
        </w:rPr>
        <w:t>,</w:t>
      </w:r>
      <w:r w:rsidR="00325A62" w:rsidRPr="003E230D">
        <w:rPr>
          <w:rFonts w:cs="Arial"/>
        </w:rPr>
        <w:t xml:space="preserve"> of whatever kind and howsoever caused</w:t>
      </w:r>
      <w:r w:rsidR="00440E58" w:rsidRPr="003E230D">
        <w:rPr>
          <w:rFonts w:cs="Arial"/>
        </w:rPr>
        <w:t>,</w:t>
      </w:r>
      <w:r w:rsidR="00325A62" w:rsidRPr="003E230D">
        <w:rPr>
          <w:rFonts w:cs="Arial"/>
        </w:rPr>
        <w:t xml:space="preserve"> arising from the use by </w:t>
      </w:r>
      <w:r w:rsidR="00A758B0">
        <w:rPr>
          <w:rFonts w:cs="Arial"/>
        </w:rPr>
        <w:t xml:space="preserve">bidders </w:t>
      </w:r>
      <w:r w:rsidR="00325A62" w:rsidRPr="003E230D">
        <w:rPr>
          <w:rFonts w:cs="Arial"/>
        </w:rPr>
        <w:t>of such information.</w:t>
      </w:r>
    </w:p>
    <w:p w14:paraId="253AC7BF" w14:textId="5B0DB35E" w:rsidR="00A758B0" w:rsidRDefault="00A758B0" w:rsidP="007C071C">
      <w:pPr>
        <w:rPr>
          <w:rFonts w:cs="Arial"/>
        </w:rPr>
      </w:pPr>
    </w:p>
    <w:p w14:paraId="37A6F3D7" w14:textId="076F7346" w:rsidR="00A758B0" w:rsidRDefault="00A758B0" w:rsidP="007C071C">
      <w:pPr>
        <w:rPr>
          <w:rFonts w:cs="Arial"/>
        </w:rPr>
      </w:pPr>
      <w:r>
        <w:rPr>
          <w:rFonts w:cs="Arial"/>
        </w:rPr>
        <w:t xml:space="preserve">Responses to each tender question should be written concisely and clearly </w:t>
      </w:r>
      <w:r w:rsidR="00110B22">
        <w:rPr>
          <w:rFonts w:cs="Arial"/>
        </w:rPr>
        <w:t>answer the question posed in English.</w:t>
      </w:r>
    </w:p>
    <w:p w14:paraId="59A5F73B" w14:textId="4F0A721E" w:rsidR="00110B22" w:rsidRDefault="00110B22" w:rsidP="007C071C">
      <w:pPr>
        <w:rPr>
          <w:rFonts w:cs="Arial"/>
        </w:rPr>
      </w:pPr>
    </w:p>
    <w:p w14:paraId="5EC8C103" w14:textId="71098233" w:rsidR="00110B22" w:rsidRPr="003E230D" w:rsidRDefault="00110B22" w:rsidP="007C071C">
      <w:pPr>
        <w:rPr>
          <w:rFonts w:cs="Arial"/>
        </w:rPr>
      </w:pPr>
      <w:r>
        <w:rPr>
          <w:rFonts w:cs="Arial"/>
        </w:rPr>
        <w:lastRenderedPageBreak/>
        <w:t>Bidders will only be able to respond to questions that require an input from them</w:t>
      </w:r>
      <w:r w:rsidR="00622CA9">
        <w:rPr>
          <w:rFonts w:cs="Arial"/>
        </w:rPr>
        <w:t xml:space="preserve"> and are located within the invitation to tender document attached within the e-tender system.</w:t>
      </w:r>
    </w:p>
    <w:p w14:paraId="0A3E24F2" w14:textId="77777777" w:rsidR="00D6489E" w:rsidRPr="003E230D" w:rsidRDefault="00D6489E" w:rsidP="008F28B5">
      <w:pPr>
        <w:ind w:left="720"/>
        <w:rPr>
          <w:rFonts w:cs="Arial"/>
        </w:rPr>
      </w:pPr>
    </w:p>
    <w:p w14:paraId="0D1C0E51" w14:textId="30535C87" w:rsidR="00325A62" w:rsidRPr="003E230D" w:rsidRDefault="008F28B5" w:rsidP="00325A62">
      <w:pPr>
        <w:rPr>
          <w:rFonts w:cs="Arial"/>
          <w:b/>
        </w:rPr>
      </w:pPr>
      <w:r w:rsidRPr="003E230D">
        <w:rPr>
          <w:rFonts w:cs="Arial"/>
          <w:b/>
          <w:bCs/>
        </w:rPr>
        <w:t>2.4</w:t>
      </w:r>
      <w:r w:rsidR="007C071C" w:rsidRPr="003E230D">
        <w:rPr>
          <w:rFonts w:cs="Arial"/>
        </w:rPr>
        <w:t xml:space="preserve"> </w:t>
      </w:r>
      <w:r w:rsidR="00325A62" w:rsidRPr="003E230D">
        <w:rPr>
          <w:rFonts w:cs="Arial"/>
          <w:b/>
        </w:rPr>
        <w:t xml:space="preserve">Price </w:t>
      </w:r>
      <w:r w:rsidR="005C7704" w:rsidRPr="003E230D">
        <w:rPr>
          <w:rFonts w:cs="Arial"/>
          <w:b/>
        </w:rPr>
        <w:t>s</w:t>
      </w:r>
      <w:r w:rsidR="00325A62" w:rsidRPr="003E230D">
        <w:rPr>
          <w:rFonts w:cs="Arial"/>
          <w:b/>
        </w:rPr>
        <w:t>chedule</w:t>
      </w:r>
    </w:p>
    <w:p w14:paraId="085DE7F6" w14:textId="77777777" w:rsidR="00325A62" w:rsidRPr="003E230D" w:rsidRDefault="00325A62" w:rsidP="00325A62">
      <w:pPr>
        <w:rPr>
          <w:rFonts w:cs="Arial"/>
        </w:rPr>
      </w:pPr>
    </w:p>
    <w:p w14:paraId="15987421" w14:textId="4E9640BD" w:rsidR="00325A62" w:rsidRPr="003E230D" w:rsidRDefault="00325A62" w:rsidP="007C071C">
      <w:pPr>
        <w:rPr>
          <w:rFonts w:cs="Arial"/>
        </w:rPr>
      </w:pPr>
      <w:r w:rsidRPr="003E230D">
        <w:rPr>
          <w:rFonts w:cs="Arial"/>
        </w:rPr>
        <w:t xml:space="preserve">The </w:t>
      </w:r>
      <w:r w:rsidR="005C7704" w:rsidRPr="003E230D">
        <w:rPr>
          <w:rFonts w:cs="Arial"/>
        </w:rPr>
        <w:t>c</w:t>
      </w:r>
      <w:r w:rsidRPr="003E230D">
        <w:rPr>
          <w:rFonts w:cs="Arial"/>
        </w:rPr>
        <w:t xml:space="preserve">ouncil requires </w:t>
      </w:r>
      <w:r w:rsidR="00194370">
        <w:rPr>
          <w:rFonts w:cs="Arial"/>
        </w:rPr>
        <w:t xml:space="preserve">bidders </w:t>
      </w:r>
      <w:r w:rsidRPr="003E230D">
        <w:rPr>
          <w:rFonts w:cs="Arial"/>
        </w:rPr>
        <w:t xml:space="preserve">to complete and upload </w:t>
      </w:r>
      <w:r w:rsidR="00440E58" w:rsidRPr="003E230D">
        <w:rPr>
          <w:rFonts w:cs="Arial"/>
        </w:rPr>
        <w:t>a p</w:t>
      </w:r>
      <w:r w:rsidRPr="003E230D">
        <w:rPr>
          <w:rFonts w:cs="Arial"/>
        </w:rPr>
        <w:t xml:space="preserve">rice </w:t>
      </w:r>
      <w:r w:rsidR="00440E58" w:rsidRPr="003E230D">
        <w:rPr>
          <w:rFonts w:cs="Arial"/>
        </w:rPr>
        <w:t>s</w:t>
      </w:r>
      <w:r w:rsidRPr="003E230D">
        <w:rPr>
          <w:rFonts w:cs="Arial"/>
        </w:rPr>
        <w:t>chedule</w:t>
      </w:r>
      <w:r w:rsidR="00440E58" w:rsidRPr="003E230D">
        <w:rPr>
          <w:rFonts w:cs="Arial"/>
        </w:rPr>
        <w:t>,</w:t>
      </w:r>
      <w:r w:rsidRPr="003E230D">
        <w:rPr>
          <w:rFonts w:cs="Arial"/>
        </w:rPr>
        <w:t xml:space="preserve"> where requested to do so within the e-</w:t>
      </w:r>
      <w:r w:rsidR="00194370">
        <w:rPr>
          <w:rFonts w:cs="Arial"/>
        </w:rPr>
        <w:t>tender</w:t>
      </w:r>
      <w:r w:rsidRPr="003E230D">
        <w:rPr>
          <w:rFonts w:cs="Arial"/>
        </w:rPr>
        <w:t xml:space="preserve"> system.</w:t>
      </w:r>
    </w:p>
    <w:p w14:paraId="14ABCC77" w14:textId="77777777" w:rsidR="00325A62" w:rsidRPr="003E230D" w:rsidRDefault="00325A62" w:rsidP="00325A62">
      <w:pPr>
        <w:rPr>
          <w:rFonts w:cs="Arial"/>
        </w:rPr>
      </w:pPr>
    </w:p>
    <w:p w14:paraId="423C21EF" w14:textId="6A29652B" w:rsidR="006A177F" w:rsidRDefault="00325A62" w:rsidP="00230913">
      <w:pPr>
        <w:rPr>
          <w:rFonts w:cs="Arial"/>
        </w:rPr>
      </w:pPr>
      <w:r w:rsidRPr="003E230D">
        <w:rPr>
          <w:rFonts w:cs="Arial"/>
        </w:rPr>
        <w:t>All prices shall be in Pounds Sterling</w:t>
      </w:r>
      <w:r w:rsidR="00194370">
        <w:rPr>
          <w:rFonts w:cs="Arial"/>
        </w:rPr>
        <w:t xml:space="preserve"> and exclusive of VAT</w:t>
      </w:r>
      <w:r w:rsidRPr="003E230D">
        <w:rPr>
          <w:rFonts w:cs="Arial"/>
        </w:rPr>
        <w:t>.</w:t>
      </w:r>
    </w:p>
    <w:p w14:paraId="08F30DC8" w14:textId="77777777" w:rsidR="00194370" w:rsidRPr="003E230D" w:rsidRDefault="00194370" w:rsidP="00230913">
      <w:pPr>
        <w:rPr>
          <w:rFonts w:cs="Arial"/>
        </w:rPr>
      </w:pPr>
    </w:p>
    <w:p w14:paraId="3A24509C" w14:textId="79B508AB" w:rsidR="00325A62" w:rsidRPr="003E230D" w:rsidRDefault="008F28B5" w:rsidP="00325A62">
      <w:pPr>
        <w:rPr>
          <w:rFonts w:cs="Arial"/>
        </w:rPr>
      </w:pPr>
      <w:r w:rsidRPr="003E230D">
        <w:rPr>
          <w:rFonts w:cs="Arial"/>
          <w:b/>
          <w:bCs/>
        </w:rPr>
        <w:t>2.5</w:t>
      </w:r>
      <w:r w:rsidR="007C071C" w:rsidRPr="003E230D">
        <w:rPr>
          <w:rFonts w:cs="Arial"/>
        </w:rPr>
        <w:t xml:space="preserve"> </w:t>
      </w:r>
      <w:r w:rsidR="00325A62" w:rsidRPr="003E230D">
        <w:rPr>
          <w:rFonts w:cs="Arial"/>
          <w:b/>
        </w:rPr>
        <w:t xml:space="preserve">Other </w:t>
      </w:r>
      <w:r w:rsidR="005C7704" w:rsidRPr="003E230D">
        <w:rPr>
          <w:rFonts w:cs="Arial"/>
          <w:b/>
        </w:rPr>
        <w:t>d</w:t>
      </w:r>
      <w:r w:rsidR="00325A62" w:rsidRPr="003E230D">
        <w:rPr>
          <w:rFonts w:cs="Arial"/>
          <w:b/>
        </w:rPr>
        <w:t xml:space="preserve">ocuments or </w:t>
      </w:r>
      <w:r w:rsidR="005C7704" w:rsidRPr="003E230D">
        <w:rPr>
          <w:rFonts w:cs="Arial"/>
          <w:b/>
        </w:rPr>
        <w:t>s</w:t>
      </w:r>
      <w:r w:rsidR="00325A62" w:rsidRPr="003E230D">
        <w:rPr>
          <w:rFonts w:cs="Arial"/>
          <w:b/>
        </w:rPr>
        <w:t xml:space="preserve">upporting </w:t>
      </w:r>
      <w:r w:rsidR="005C7704" w:rsidRPr="003E230D">
        <w:rPr>
          <w:rFonts w:cs="Arial"/>
          <w:b/>
        </w:rPr>
        <w:t>e</w:t>
      </w:r>
      <w:r w:rsidR="00325A62" w:rsidRPr="003E230D">
        <w:rPr>
          <w:rFonts w:cs="Arial"/>
          <w:b/>
        </w:rPr>
        <w:t>vidence</w:t>
      </w:r>
    </w:p>
    <w:p w14:paraId="1E35506F" w14:textId="77777777" w:rsidR="00325A62" w:rsidRPr="003E230D" w:rsidRDefault="00325A62" w:rsidP="00325A62">
      <w:pPr>
        <w:rPr>
          <w:rFonts w:cs="Arial"/>
        </w:rPr>
      </w:pPr>
    </w:p>
    <w:p w14:paraId="7E5B6B0B" w14:textId="2D428B27" w:rsidR="00325A62" w:rsidRPr="003E230D" w:rsidRDefault="00B82A9F" w:rsidP="007C071C">
      <w:pPr>
        <w:rPr>
          <w:rFonts w:cs="Arial"/>
        </w:rPr>
      </w:pPr>
      <w:r w:rsidRPr="003E230D">
        <w:rPr>
          <w:rFonts w:cs="Arial"/>
        </w:rPr>
        <w:t>If</w:t>
      </w:r>
      <w:r w:rsidR="00325A62" w:rsidRPr="003E230D">
        <w:rPr>
          <w:rFonts w:cs="Arial"/>
        </w:rPr>
        <w:t xml:space="preserve"> instructed to do so within the e-</w:t>
      </w:r>
      <w:r w:rsidR="00194370">
        <w:rPr>
          <w:rFonts w:cs="Arial"/>
        </w:rPr>
        <w:t xml:space="preserve">tender </w:t>
      </w:r>
      <w:r w:rsidR="00325A62" w:rsidRPr="003E230D">
        <w:rPr>
          <w:rFonts w:cs="Arial"/>
        </w:rPr>
        <w:t xml:space="preserve">system, the </w:t>
      </w:r>
      <w:r w:rsidR="003D2167">
        <w:rPr>
          <w:rFonts w:cs="Arial"/>
        </w:rPr>
        <w:t xml:space="preserve">bidder </w:t>
      </w:r>
      <w:r w:rsidR="00325A62" w:rsidRPr="003E230D">
        <w:rPr>
          <w:rFonts w:cs="Arial"/>
        </w:rPr>
        <w:t xml:space="preserve">must complete and upload other documentation that may be provided with this </w:t>
      </w:r>
      <w:r w:rsidR="003D2167">
        <w:rPr>
          <w:rFonts w:cs="Arial"/>
        </w:rPr>
        <w:t xml:space="preserve">tender process </w:t>
      </w:r>
      <w:r w:rsidR="00325A62" w:rsidRPr="003E230D">
        <w:rPr>
          <w:rFonts w:cs="Arial"/>
        </w:rPr>
        <w:t xml:space="preserve">or upload evidence to support their </w:t>
      </w:r>
      <w:r w:rsidR="003D2167">
        <w:rPr>
          <w:rFonts w:cs="Arial"/>
        </w:rPr>
        <w:t xml:space="preserve">tender </w:t>
      </w:r>
      <w:r w:rsidR="00325A62" w:rsidRPr="003E230D">
        <w:rPr>
          <w:rFonts w:cs="Arial"/>
        </w:rPr>
        <w:t>submission.</w:t>
      </w:r>
    </w:p>
    <w:p w14:paraId="14267218" w14:textId="77777777" w:rsidR="005C1CFB" w:rsidRPr="003E230D" w:rsidRDefault="005C1CFB" w:rsidP="008D24DE">
      <w:pPr>
        <w:rPr>
          <w:rFonts w:cs="Arial"/>
        </w:rPr>
      </w:pPr>
    </w:p>
    <w:p w14:paraId="497D5244" w14:textId="11B489D4" w:rsidR="00C72B7C" w:rsidRPr="003E230D" w:rsidRDefault="00AF6129" w:rsidP="00C72B7C">
      <w:pPr>
        <w:rPr>
          <w:rFonts w:cs="Arial"/>
        </w:rPr>
      </w:pPr>
      <w:r w:rsidRPr="00AF6129">
        <w:rPr>
          <w:rFonts w:cs="Arial"/>
        </w:rPr>
        <w:t xml:space="preserve">Tenders must not be qualified, </w:t>
      </w:r>
      <w:proofErr w:type="gramStart"/>
      <w:r w:rsidRPr="00AF6129">
        <w:rPr>
          <w:rFonts w:cs="Arial"/>
        </w:rPr>
        <w:t>conditional</w:t>
      </w:r>
      <w:proofErr w:type="gramEnd"/>
      <w:r w:rsidRPr="00AF6129">
        <w:rPr>
          <w:rFonts w:cs="Arial"/>
        </w:rPr>
        <w:t xml:space="preserve"> or accompanied by statements that could be construed as rendering them equivocal and</w:t>
      </w:r>
      <w:r>
        <w:rPr>
          <w:rFonts w:cs="Arial"/>
        </w:rPr>
        <w:t xml:space="preserve"> </w:t>
      </w:r>
      <w:r w:rsidRPr="00AF6129">
        <w:rPr>
          <w:rFonts w:cs="Arial"/>
        </w:rPr>
        <w:t>/</w:t>
      </w:r>
      <w:r>
        <w:rPr>
          <w:rFonts w:cs="Arial"/>
        </w:rPr>
        <w:t xml:space="preserve"> </w:t>
      </w:r>
      <w:r w:rsidRPr="00AF6129">
        <w:rPr>
          <w:rFonts w:cs="Arial"/>
        </w:rPr>
        <w:t xml:space="preserve">or placed on a different footing to those of other </w:t>
      </w:r>
      <w:r>
        <w:rPr>
          <w:rFonts w:cs="Arial"/>
        </w:rPr>
        <w:t>b</w:t>
      </w:r>
      <w:r w:rsidRPr="00AF6129">
        <w:rPr>
          <w:rFonts w:cs="Arial"/>
        </w:rPr>
        <w:t xml:space="preserve">idders.  Only </w:t>
      </w:r>
      <w:r>
        <w:rPr>
          <w:rFonts w:cs="Arial"/>
        </w:rPr>
        <w:t>t</w:t>
      </w:r>
      <w:r w:rsidRPr="00AF6129">
        <w:rPr>
          <w:rFonts w:cs="Arial"/>
        </w:rPr>
        <w:t xml:space="preserve">enders submitted without qualification, in accordance with this invitation to </w:t>
      </w:r>
      <w:r>
        <w:rPr>
          <w:rFonts w:cs="Arial"/>
        </w:rPr>
        <w:t>t</w:t>
      </w:r>
      <w:r w:rsidRPr="00AF6129">
        <w:rPr>
          <w:rFonts w:cs="Arial"/>
        </w:rPr>
        <w:t xml:space="preserve">ender will be accepted for consideration.  The </w:t>
      </w:r>
      <w:r>
        <w:rPr>
          <w:rFonts w:cs="Arial"/>
        </w:rPr>
        <w:t>c</w:t>
      </w:r>
      <w:r w:rsidRPr="00AF6129">
        <w:rPr>
          <w:rFonts w:cs="Arial"/>
        </w:rPr>
        <w:t xml:space="preserve">ouncil’s decision on whether a </w:t>
      </w:r>
      <w:r>
        <w:rPr>
          <w:rFonts w:cs="Arial"/>
        </w:rPr>
        <w:t>t</w:t>
      </w:r>
      <w:r w:rsidRPr="00AF6129">
        <w:rPr>
          <w:rFonts w:cs="Arial"/>
        </w:rPr>
        <w:t>ender is acceptable or not</w:t>
      </w:r>
      <w:r>
        <w:rPr>
          <w:rFonts w:cs="Arial"/>
        </w:rPr>
        <w:t>,</w:t>
      </w:r>
      <w:r w:rsidRPr="00AF6129">
        <w:rPr>
          <w:rFonts w:cs="Arial"/>
        </w:rPr>
        <w:t xml:space="preserve"> will be final and the </w:t>
      </w:r>
      <w:r>
        <w:rPr>
          <w:rFonts w:cs="Arial"/>
        </w:rPr>
        <w:t>b</w:t>
      </w:r>
      <w:r w:rsidRPr="00AF6129">
        <w:rPr>
          <w:rFonts w:cs="Arial"/>
        </w:rPr>
        <w:t xml:space="preserve">idder concerned will not be consulted.  If a </w:t>
      </w:r>
      <w:r>
        <w:rPr>
          <w:rFonts w:cs="Arial"/>
        </w:rPr>
        <w:t>b</w:t>
      </w:r>
      <w:r w:rsidRPr="00AF6129">
        <w:rPr>
          <w:rFonts w:cs="Arial"/>
        </w:rPr>
        <w:t xml:space="preserve">idder is excluded from consideration, the </w:t>
      </w:r>
      <w:r>
        <w:rPr>
          <w:rFonts w:cs="Arial"/>
        </w:rPr>
        <w:t>b</w:t>
      </w:r>
      <w:r w:rsidRPr="00AF6129">
        <w:rPr>
          <w:rFonts w:cs="Arial"/>
        </w:rPr>
        <w:t>idder will be notified.</w:t>
      </w:r>
    </w:p>
    <w:p w14:paraId="20534ECD" w14:textId="77777777" w:rsidR="00325A62" w:rsidRPr="003E230D" w:rsidRDefault="00325A62" w:rsidP="00325A62">
      <w:pPr>
        <w:rPr>
          <w:rFonts w:cs="Arial"/>
        </w:rPr>
      </w:pPr>
    </w:p>
    <w:p w14:paraId="2CA41414" w14:textId="6781805B" w:rsidR="002A5F97" w:rsidRPr="003E230D" w:rsidRDefault="008F28B5" w:rsidP="004A4B13">
      <w:pPr>
        <w:rPr>
          <w:rFonts w:cs="Arial"/>
          <w:b/>
          <w:u w:val="single"/>
        </w:rPr>
      </w:pPr>
      <w:r w:rsidRPr="003E230D">
        <w:rPr>
          <w:rFonts w:cs="Arial"/>
          <w:b/>
          <w:bCs/>
        </w:rPr>
        <w:t>2.6</w:t>
      </w:r>
      <w:r w:rsidR="007C071C" w:rsidRPr="003E230D">
        <w:rPr>
          <w:rFonts w:cs="Arial"/>
        </w:rPr>
        <w:t xml:space="preserve"> </w:t>
      </w:r>
      <w:r w:rsidR="005531DB">
        <w:rPr>
          <w:rFonts w:cs="Arial"/>
          <w:b/>
        </w:rPr>
        <w:t>Re</w:t>
      </w:r>
      <w:r w:rsidR="00C318DB">
        <w:rPr>
          <w:rFonts w:cs="Arial"/>
          <w:b/>
        </w:rPr>
        <w:t>turning your completed tender</w:t>
      </w:r>
    </w:p>
    <w:p w14:paraId="2DA312D8" w14:textId="77777777" w:rsidR="007645DB" w:rsidRPr="003E230D" w:rsidRDefault="007645DB" w:rsidP="008F28B5">
      <w:pPr>
        <w:ind w:left="720"/>
        <w:rPr>
          <w:rFonts w:cs="Arial"/>
        </w:rPr>
      </w:pPr>
    </w:p>
    <w:p w14:paraId="2A5D1A7A" w14:textId="7DFF0C98" w:rsidR="002F407E" w:rsidRDefault="00A51086" w:rsidP="007C071C">
      <w:pPr>
        <w:rPr>
          <w:rFonts w:cs="Arial"/>
          <w:bCs/>
        </w:rPr>
      </w:pPr>
      <w:r>
        <w:rPr>
          <w:rFonts w:cs="Arial"/>
        </w:rPr>
        <w:t xml:space="preserve">Bidders </w:t>
      </w:r>
      <w:r w:rsidR="00F31971" w:rsidRPr="003E230D">
        <w:rPr>
          <w:rFonts w:cs="Arial"/>
        </w:rPr>
        <w:t xml:space="preserve">are required to submit their </w:t>
      </w:r>
      <w:r>
        <w:rPr>
          <w:rFonts w:cs="Arial"/>
        </w:rPr>
        <w:t xml:space="preserve">tender </w:t>
      </w:r>
      <w:r w:rsidR="00F31971" w:rsidRPr="003E230D">
        <w:rPr>
          <w:rFonts w:cs="Arial"/>
        </w:rPr>
        <w:t>within the e-</w:t>
      </w:r>
      <w:r>
        <w:rPr>
          <w:rFonts w:cs="Arial"/>
        </w:rPr>
        <w:t xml:space="preserve">tender </w:t>
      </w:r>
      <w:r w:rsidR="00F31971" w:rsidRPr="003E230D">
        <w:rPr>
          <w:rFonts w:cs="Arial"/>
        </w:rPr>
        <w:t xml:space="preserve">system by </w:t>
      </w:r>
      <w:r w:rsidR="003B2E07" w:rsidRPr="003E230D">
        <w:rPr>
          <w:rFonts w:cs="Arial"/>
          <w:b/>
        </w:rPr>
        <w:t xml:space="preserve">2pm on </w:t>
      </w:r>
      <w:r w:rsidR="00800D97">
        <w:rPr>
          <w:rFonts w:cs="Arial"/>
          <w:b/>
        </w:rPr>
        <w:t>T</w:t>
      </w:r>
      <w:r w:rsidR="00CF652B">
        <w:rPr>
          <w:rFonts w:cs="Arial"/>
          <w:b/>
        </w:rPr>
        <w:t xml:space="preserve">hursday </w:t>
      </w:r>
      <w:r w:rsidR="00DC1C83">
        <w:rPr>
          <w:rFonts w:cs="Arial"/>
          <w:b/>
        </w:rPr>
        <w:t>1</w:t>
      </w:r>
      <w:r w:rsidR="00CF652B">
        <w:rPr>
          <w:rFonts w:cs="Arial"/>
          <w:b/>
        </w:rPr>
        <w:t>6</w:t>
      </w:r>
      <w:r w:rsidR="008B55CD" w:rsidRPr="003E230D">
        <w:rPr>
          <w:rFonts w:cs="Arial"/>
          <w:b/>
        </w:rPr>
        <w:t xml:space="preserve"> </w:t>
      </w:r>
      <w:r w:rsidR="002A7672" w:rsidRPr="003E230D">
        <w:rPr>
          <w:rFonts w:cs="Arial"/>
          <w:b/>
        </w:rPr>
        <w:t>February</w:t>
      </w:r>
      <w:r w:rsidR="008B55CD" w:rsidRPr="003E230D">
        <w:rPr>
          <w:rFonts w:cs="Arial"/>
          <w:b/>
        </w:rPr>
        <w:t xml:space="preserve"> 20</w:t>
      </w:r>
      <w:r w:rsidR="005C7704" w:rsidRPr="003E230D">
        <w:rPr>
          <w:rFonts w:cs="Arial"/>
          <w:b/>
        </w:rPr>
        <w:t>23</w:t>
      </w:r>
      <w:r w:rsidR="002F407E">
        <w:rPr>
          <w:rFonts w:cs="Arial"/>
          <w:bCs/>
        </w:rPr>
        <w:t>.</w:t>
      </w:r>
    </w:p>
    <w:p w14:paraId="75220F75" w14:textId="77777777" w:rsidR="002F407E" w:rsidRDefault="002F407E" w:rsidP="007C071C">
      <w:pPr>
        <w:rPr>
          <w:rFonts w:cs="Arial"/>
          <w:bCs/>
        </w:rPr>
      </w:pPr>
    </w:p>
    <w:p w14:paraId="559A0C26" w14:textId="212F772E" w:rsidR="00F9169E" w:rsidRDefault="002F407E" w:rsidP="007C071C">
      <w:pPr>
        <w:rPr>
          <w:rFonts w:cs="Arial"/>
        </w:rPr>
      </w:pPr>
      <w:r>
        <w:rPr>
          <w:rFonts w:cs="Arial"/>
          <w:bCs/>
        </w:rPr>
        <w:t>It is the bidder’s responsibility to ensure that the tender is submitted and that all the requested</w:t>
      </w:r>
      <w:r w:rsidR="001F4C5F">
        <w:rPr>
          <w:rFonts w:cs="Arial"/>
          <w:bCs/>
        </w:rPr>
        <w:t xml:space="preserve"> documentation has fully uploaded by the closing date </w:t>
      </w:r>
      <w:r w:rsidR="001F4C5F" w:rsidRPr="001F4C5F">
        <w:rPr>
          <w:rFonts w:cs="Arial"/>
          <w:bCs/>
          <w:u w:val="single"/>
        </w:rPr>
        <w:t>and</w:t>
      </w:r>
      <w:r w:rsidR="001F4C5F">
        <w:rPr>
          <w:rFonts w:cs="Arial"/>
          <w:bCs/>
        </w:rPr>
        <w:t xml:space="preserve"> time</w:t>
      </w:r>
      <w:r w:rsidR="00F31971" w:rsidRPr="003E230D">
        <w:rPr>
          <w:rFonts w:cs="Arial"/>
        </w:rPr>
        <w:t>.</w:t>
      </w:r>
      <w:r w:rsidR="00F9169E">
        <w:rPr>
          <w:rFonts w:cs="Arial"/>
        </w:rPr>
        <w:t xml:space="preserve">  Bidders should therefore allow enough time to complete questions and upload their</w:t>
      </w:r>
      <w:r w:rsidR="00916F9D">
        <w:rPr>
          <w:rFonts w:cs="Arial"/>
        </w:rPr>
        <w:t xml:space="preserve"> response and not leave it to the last minute.</w:t>
      </w:r>
    </w:p>
    <w:p w14:paraId="158FFF69" w14:textId="77777777" w:rsidR="00F9169E" w:rsidRDefault="00F9169E" w:rsidP="007C071C">
      <w:pPr>
        <w:rPr>
          <w:rFonts w:cs="Arial"/>
        </w:rPr>
      </w:pPr>
    </w:p>
    <w:p w14:paraId="6416A3B3" w14:textId="62B33E68" w:rsidR="00F31971" w:rsidRPr="003E230D" w:rsidRDefault="00916F9D" w:rsidP="007C071C">
      <w:pPr>
        <w:rPr>
          <w:rFonts w:cs="Arial"/>
        </w:rPr>
      </w:pPr>
      <w:r>
        <w:rPr>
          <w:rFonts w:cs="Arial"/>
        </w:rPr>
        <w:t xml:space="preserve">Failure to complete and upload the requested documentation within the e-tender system will result in the </w:t>
      </w:r>
      <w:r w:rsidR="003B2E07" w:rsidRPr="003E230D">
        <w:rPr>
          <w:rFonts w:cs="Arial"/>
        </w:rPr>
        <w:t>c</w:t>
      </w:r>
      <w:r w:rsidR="00F31971" w:rsidRPr="003E230D">
        <w:rPr>
          <w:rFonts w:cs="Arial"/>
        </w:rPr>
        <w:t xml:space="preserve">ouncil rejecting the </w:t>
      </w:r>
      <w:r>
        <w:rPr>
          <w:rFonts w:cs="Arial"/>
        </w:rPr>
        <w:t xml:space="preserve">tender </w:t>
      </w:r>
      <w:r w:rsidR="00F31971" w:rsidRPr="003E230D">
        <w:rPr>
          <w:rFonts w:cs="Arial"/>
        </w:rPr>
        <w:t xml:space="preserve">as a </w:t>
      </w:r>
      <w:proofErr w:type="gramStart"/>
      <w:r w:rsidR="003B2E07" w:rsidRPr="003E230D">
        <w:rPr>
          <w:rFonts w:cs="Arial"/>
        </w:rPr>
        <w:t>f</w:t>
      </w:r>
      <w:r w:rsidR="00F31971" w:rsidRPr="003E230D">
        <w:rPr>
          <w:rFonts w:cs="Arial"/>
        </w:rPr>
        <w:t>ail</w:t>
      </w:r>
      <w:proofErr w:type="gramEnd"/>
      <w:r w:rsidR="00F31971" w:rsidRPr="003E230D">
        <w:rPr>
          <w:rFonts w:cs="Arial"/>
        </w:rPr>
        <w:t xml:space="preserve"> /</w:t>
      </w:r>
      <w:r w:rsidR="003B2E07" w:rsidRPr="003E230D">
        <w:rPr>
          <w:rFonts w:cs="Arial"/>
        </w:rPr>
        <w:t xml:space="preserve"> n</w:t>
      </w:r>
      <w:r w:rsidR="00F31971" w:rsidRPr="003E230D">
        <w:rPr>
          <w:rFonts w:cs="Arial"/>
        </w:rPr>
        <w:t>on-compliant</w:t>
      </w:r>
      <w:r w:rsidR="004C442F" w:rsidRPr="003E230D">
        <w:rPr>
          <w:rFonts w:cs="Arial"/>
        </w:rPr>
        <w:t xml:space="preserve"> </w:t>
      </w:r>
      <w:r w:rsidR="00766201">
        <w:rPr>
          <w:rFonts w:cs="Arial"/>
        </w:rPr>
        <w:t>tender</w:t>
      </w:r>
      <w:r w:rsidR="00F31971" w:rsidRPr="003E230D">
        <w:rPr>
          <w:rFonts w:cs="Arial"/>
        </w:rPr>
        <w:t>.</w:t>
      </w:r>
    </w:p>
    <w:p w14:paraId="5392E733" w14:textId="77D8A2D9" w:rsidR="00F31971" w:rsidRDefault="00F31971" w:rsidP="00F31971">
      <w:pPr>
        <w:rPr>
          <w:rFonts w:cs="Arial"/>
        </w:rPr>
      </w:pPr>
    </w:p>
    <w:p w14:paraId="207D0B3F" w14:textId="6F0A2393" w:rsidR="00F84E06" w:rsidRPr="003E230D" w:rsidRDefault="00F84E06" w:rsidP="00F84E06">
      <w:pPr>
        <w:rPr>
          <w:rFonts w:cs="Arial"/>
        </w:rPr>
      </w:pPr>
      <w:r w:rsidRPr="003E230D">
        <w:rPr>
          <w:rFonts w:cs="Arial"/>
        </w:rPr>
        <w:t xml:space="preserve">Documentation: </w:t>
      </w:r>
      <w:r>
        <w:rPr>
          <w:rFonts w:cs="Arial"/>
        </w:rPr>
        <w:t>If you are uploading multiple documents, it is recommended that you zip them using WinZip</w:t>
      </w:r>
      <w:r w:rsidR="00F168DC">
        <w:rPr>
          <w:rFonts w:cs="Arial"/>
        </w:rPr>
        <w:t xml:space="preserve"> or WinRAR.  </w:t>
      </w:r>
      <w:r w:rsidRPr="003E230D">
        <w:rPr>
          <w:rFonts w:cs="Arial"/>
        </w:rPr>
        <w:t>Do not include any macro enabled spreadsheets or embedded documents.</w:t>
      </w:r>
    </w:p>
    <w:p w14:paraId="78253485" w14:textId="77777777" w:rsidR="00F84E06" w:rsidRPr="003E230D" w:rsidRDefault="00F84E06" w:rsidP="00F84E06">
      <w:pPr>
        <w:rPr>
          <w:rFonts w:cs="Arial"/>
        </w:rPr>
      </w:pPr>
    </w:p>
    <w:p w14:paraId="465CBAD7" w14:textId="2C403996" w:rsidR="00F84E06" w:rsidRPr="003E230D" w:rsidRDefault="00F84E06" w:rsidP="00F84E06">
      <w:pPr>
        <w:rPr>
          <w:rFonts w:cs="Arial"/>
          <w:iCs/>
        </w:rPr>
      </w:pPr>
      <w:r w:rsidRPr="003E230D">
        <w:rPr>
          <w:rFonts w:cs="Arial"/>
        </w:rPr>
        <w:t>Acceptable file formats: T</w:t>
      </w:r>
      <w:r w:rsidRPr="003E230D">
        <w:rPr>
          <w:rFonts w:cs="Arial"/>
          <w:iCs/>
        </w:rPr>
        <w:t xml:space="preserve">xt, rtf, </w:t>
      </w:r>
      <w:proofErr w:type="spellStart"/>
      <w:r w:rsidRPr="003E230D">
        <w:rPr>
          <w:rFonts w:cs="Arial"/>
          <w:iCs/>
        </w:rPr>
        <w:t>mpp</w:t>
      </w:r>
      <w:proofErr w:type="spellEnd"/>
      <w:r w:rsidRPr="003E230D">
        <w:rPr>
          <w:rFonts w:cs="Arial"/>
          <w:iCs/>
        </w:rPr>
        <w:t xml:space="preserve">, </w:t>
      </w:r>
      <w:proofErr w:type="spellStart"/>
      <w:r w:rsidRPr="003E230D">
        <w:rPr>
          <w:rFonts w:cs="Arial"/>
          <w:iCs/>
        </w:rPr>
        <w:t>vsd</w:t>
      </w:r>
      <w:proofErr w:type="spellEnd"/>
      <w:r w:rsidRPr="003E230D">
        <w:rPr>
          <w:rFonts w:cs="Arial"/>
          <w:iCs/>
        </w:rPr>
        <w:t xml:space="preserve">, </w:t>
      </w:r>
      <w:proofErr w:type="spellStart"/>
      <w:r w:rsidRPr="003E230D">
        <w:rPr>
          <w:rFonts w:cs="Arial"/>
          <w:iCs/>
        </w:rPr>
        <w:t>dwg</w:t>
      </w:r>
      <w:proofErr w:type="spellEnd"/>
      <w:r w:rsidRPr="003E230D">
        <w:rPr>
          <w:rFonts w:cs="Arial"/>
          <w:iCs/>
        </w:rPr>
        <w:t xml:space="preserve">, </w:t>
      </w:r>
      <w:proofErr w:type="spellStart"/>
      <w:r w:rsidRPr="003E230D">
        <w:rPr>
          <w:rFonts w:cs="Arial"/>
          <w:iCs/>
        </w:rPr>
        <w:t>rar</w:t>
      </w:r>
      <w:proofErr w:type="spellEnd"/>
      <w:r w:rsidRPr="003E230D">
        <w:rPr>
          <w:rFonts w:cs="Arial"/>
          <w:iCs/>
        </w:rPr>
        <w:t xml:space="preserve">, </w:t>
      </w:r>
      <w:proofErr w:type="spellStart"/>
      <w:r w:rsidRPr="003E230D">
        <w:rPr>
          <w:rFonts w:cs="Arial"/>
          <w:iCs/>
        </w:rPr>
        <w:t>msg</w:t>
      </w:r>
      <w:proofErr w:type="spellEnd"/>
      <w:r w:rsidRPr="003E230D">
        <w:rPr>
          <w:rFonts w:cs="Arial"/>
          <w:iCs/>
        </w:rPr>
        <w:t xml:space="preserve">, </w:t>
      </w:r>
      <w:proofErr w:type="spellStart"/>
      <w:r w:rsidRPr="003E230D">
        <w:rPr>
          <w:rFonts w:cs="Arial"/>
          <w:iCs/>
        </w:rPr>
        <w:t>ics</w:t>
      </w:r>
      <w:proofErr w:type="spellEnd"/>
      <w:r w:rsidRPr="003E230D">
        <w:rPr>
          <w:rFonts w:cs="Arial"/>
          <w:iCs/>
        </w:rPr>
        <w:t xml:space="preserve">, html, gif, jpg, </w:t>
      </w:r>
      <w:proofErr w:type="spellStart"/>
      <w:r w:rsidRPr="003E230D">
        <w:rPr>
          <w:rFonts w:cs="Arial"/>
          <w:iCs/>
        </w:rPr>
        <w:t>png</w:t>
      </w:r>
      <w:proofErr w:type="spellEnd"/>
      <w:r w:rsidRPr="003E230D">
        <w:rPr>
          <w:rFonts w:cs="Arial"/>
          <w:iCs/>
        </w:rPr>
        <w:t xml:space="preserve">, jpeg, tiff, </w:t>
      </w:r>
      <w:proofErr w:type="spellStart"/>
      <w:r w:rsidRPr="003E230D">
        <w:rPr>
          <w:rFonts w:cs="Arial"/>
          <w:iCs/>
        </w:rPr>
        <w:t>tif</w:t>
      </w:r>
      <w:proofErr w:type="spellEnd"/>
      <w:r w:rsidRPr="003E230D">
        <w:rPr>
          <w:rFonts w:cs="Arial"/>
          <w:iCs/>
        </w:rPr>
        <w:t xml:space="preserve">, zip, pdf, doc, </w:t>
      </w:r>
      <w:proofErr w:type="spellStart"/>
      <w:r w:rsidRPr="003E230D">
        <w:rPr>
          <w:rFonts w:cs="Arial"/>
          <w:iCs/>
        </w:rPr>
        <w:t>xls</w:t>
      </w:r>
      <w:proofErr w:type="spellEnd"/>
      <w:r w:rsidRPr="003E230D">
        <w:rPr>
          <w:rFonts w:cs="Arial"/>
          <w:iCs/>
        </w:rPr>
        <w:t xml:space="preserve">, ppt, docx, xlsx, pptx, mp3, mov, m4a, </w:t>
      </w:r>
      <w:proofErr w:type="spellStart"/>
      <w:r w:rsidRPr="003E230D">
        <w:rPr>
          <w:rFonts w:cs="Arial"/>
          <w:iCs/>
        </w:rPr>
        <w:t>swf</w:t>
      </w:r>
      <w:proofErr w:type="spellEnd"/>
      <w:r w:rsidRPr="003E230D">
        <w:rPr>
          <w:rFonts w:cs="Arial"/>
          <w:iCs/>
        </w:rPr>
        <w:t xml:space="preserve">, </w:t>
      </w:r>
      <w:proofErr w:type="spellStart"/>
      <w:r w:rsidRPr="003E230D">
        <w:rPr>
          <w:rFonts w:cs="Arial"/>
          <w:iCs/>
        </w:rPr>
        <w:t>wmv</w:t>
      </w:r>
      <w:proofErr w:type="spellEnd"/>
      <w:r w:rsidRPr="003E230D">
        <w:rPr>
          <w:rFonts w:cs="Arial"/>
          <w:iCs/>
        </w:rPr>
        <w:t xml:space="preserve">, mpg, mpeg, </w:t>
      </w:r>
      <w:proofErr w:type="spellStart"/>
      <w:r w:rsidRPr="003E230D">
        <w:rPr>
          <w:rFonts w:cs="Arial"/>
          <w:iCs/>
        </w:rPr>
        <w:t>avi</w:t>
      </w:r>
      <w:proofErr w:type="spellEnd"/>
      <w:r w:rsidRPr="003E230D">
        <w:rPr>
          <w:rFonts w:cs="Arial"/>
          <w:iCs/>
        </w:rPr>
        <w:t xml:space="preserve">, wav, </w:t>
      </w:r>
      <w:proofErr w:type="spellStart"/>
      <w:r w:rsidRPr="003E230D">
        <w:rPr>
          <w:rFonts w:cs="Arial"/>
          <w:iCs/>
        </w:rPr>
        <w:t>odt</w:t>
      </w:r>
      <w:proofErr w:type="spellEnd"/>
      <w:r w:rsidRPr="003E230D">
        <w:rPr>
          <w:rFonts w:cs="Arial"/>
          <w:iCs/>
        </w:rPr>
        <w:t xml:space="preserve">, </w:t>
      </w:r>
      <w:proofErr w:type="spellStart"/>
      <w:r w:rsidRPr="003E230D">
        <w:rPr>
          <w:rFonts w:cs="Arial"/>
          <w:iCs/>
        </w:rPr>
        <w:t>odp</w:t>
      </w:r>
      <w:proofErr w:type="spellEnd"/>
      <w:r w:rsidRPr="003E230D">
        <w:rPr>
          <w:rFonts w:cs="Arial"/>
          <w:iCs/>
        </w:rPr>
        <w:t xml:space="preserve">, </w:t>
      </w:r>
      <w:proofErr w:type="spellStart"/>
      <w:r w:rsidRPr="003E230D">
        <w:rPr>
          <w:rFonts w:cs="Arial"/>
          <w:iCs/>
        </w:rPr>
        <w:t>ods</w:t>
      </w:r>
      <w:proofErr w:type="spellEnd"/>
      <w:r w:rsidRPr="003E230D">
        <w:rPr>
          <w:rFonts w:cs="Arial"/>
          <w:iCs/>
        </w:rPr>
        <w:t>, numbers and pages.</w:t>
      </w:r>
    </w:p>
    <w:p w14:paraId="4CEC4E1A" w14:textId="77777777" w:rsidR="00F84E06" w:rsidRPr="003E230D" w:rsidRDefault="00F84E06" w:rsidP="00F31971">
      <w:pPr>
        <w:rPr>
          <w:rFonts w:cs="Arial"/>
        </w:rPr>
      </w:pPr>
    </w:p>
    <w:p w14:paraId="45BC7787" w14:textId="738D7D5A" w:rsidR="00F31971" w:rsidRPr="003E230D" w:rsidRDefault="00705A7A" w:rsidP="007C071C">
      <w:pPr>
        <w:rPr>
          <w:rFonts w:cs="Arial"/>
        </w:rPr>
      </w:pPr>
      <w:r>
        <w:rPr>
          <w:rFonts w:cs="Arial"/>
        </w:rPr>
        <w:t xml:space="preserve">Late tender submissions: Tenders received after the closing date will not be considered.  </w:t>
      </w:r>
      <w:r w:rsidR="00F31971" w:rsidRPr="003E230D">
        <w:rPr>
          <w:rFonts w:cs="Arial"/>
        </w:rPr>
        <w:t xml:space="preserve">The </w:t>
      </w:r>
      <w:r w:rsidR="003B2E07" w:rsidRPr="003E230D">
        <w:rPr>
          <w:rFonts w:cs="Arial"/>
        </w:rPr>
        <w:t>c</w:t>
      </w:r>
      <w:r w:rsidR="00F31971" w:rsidRPr="003E230D">
        <w:rPr>
          <w:rFonts w:cs="Arial"/>
        </w:rPr>
        <w:t>ouncil is under no obligation to consider partial or late submissions.</w:t>
      </w:r>
    </w:p>
    <w:p w14:paraId="6A425460" w14:textId="77777777" w:rsidR="006C6F80" w:rsidRPr="003E230D" w:rsidRDefault="006C6F80" w:rsidP="006C6F80">
      <w:pPr>
        <w:rPr>
          <w:rFonts w:cs="Arial"/>
        </w:rPr>
      </w:pPr>
    </w:p>
    <w:p w14:paraId="3F89FA11" w14:textId="77777777" w:rsidR="008F7A7E" w:rsidRDefault="008F7A7E" w:rsidP="007C071C">
      <w:pPr>
        <w:rPr>
          <w:rFonts w:cs="Arial"/>
        </w:rPr>
      </w:pPr>
      <w:r>
        <w:rPr>
          <w:rFonts w:cs="Arial"/>
        </w:rPr>
        <w:t>E-mailed or hard copy tenders will not be accepted.</w:t>
      </w:r>
    </w:p>
    <w:p w14:paraId="0DABDB04" w14:textId="276B4CBD" w:rsidR="006C6F80" w:rsidRPr="003E230D" w:rsidRDefault="006C6F80" w:rsidP="007C071C">
      <w:pPr>
        <w:rPr>
          <w:rFonts w:cs="Arial"/>
        </w:rPr>
      </w:pPr>
      <w:r w:rsidRPr="003E230D">
        <w:rPr>
          <w:rFonts w:cs="Arial"/>
        </w:rPr>
        <w:lastRenderedPageBreak/>
        <w:t xml:space="preserve">If the </w:t>
      </w:r>
      <w:r w:rsidR="003B2E07" w:rsidRPr="003E230D">
        <w:rPr>
          <w:rFonts w:cs="Arial"/>
        </w:rPr>
        <w:t>c</w:t>
      </w:r>
      <w:r w:rsidRPr="003E230D">
        <w:rPr>
          <w:rFonts w:cs="Arial"/>
        </w:rPr>
        <w:t xml:space="preserve">ouncil issues an amendment to the original </w:t>
      </w:r>
      <w:r w:rsidR="008F7A7E">
        <w:rPr>
          <w:rFonts w:cs="Arial"/>
        </w:rPr>
        <w:t>tender</w:t>
      </w:r>
      <w:r w:rsidR="00811354">
        <w:rPr>
          <w:rFonts w:cs="Arial"/>
        </w:rPr>
        <w:t>,</w:t>
      </w:r>
      <w:r w:rsidR="008F7A7E">
        <w:rPr>
          <w:rFonts w:cs="Arial"/>
        </w:rPr>
        <w:t xml:space="preserve"> </w:t>
      </w:r>
      <w:r w:rsidRPr="003E230D">
        <w:rPr>
          <w:rFonts w:cs="Arial"/>
        </w:rPr>
        <w:t xml:space="preserve">and if it regards that amendment as significant, an extension of the closing date may, at the discretion of the </w:t>
      </w:r>
      <w:r w:rsidR="003B2E07" w:rsidRPr="003E230D">
        <w:rPr>
          <w:rFonts w:cs="Arial"/>
        </w:rPr>
        <w:t>c</w:t>
      </w:r>
      <w:r w:rsidRPr="003E230D">
        <w:rPr>
          <w:rFonts w:cs="Arial"/>
        </w:rPr>
        <w:t>ouncil</w:t>
      </w:r>
      <w:r w:rsidR="00E67A8D" w:rsidRPr="003E230D">
        <w:rPr>
          <w:rFonts w:cs="Arial"/>
        </w:rPr>
        <w:t>,</w:t>
      </w:r>
      <w:r w:rsidRPr="003E230D">
        <w:rPr>
          <w:rFonts w:cs="Arial"/>
        </w:rPr>
        <w:t xml:space="preserve"> be given to all </w:t>
      </w:r>
      <w:r w:rsidR="00811354">
        <w:rPr>
          <w:rFonts w:cs="Arial"/>
        </w:rPr>
        <w:t>bidders</w:t>
      </w:r>
      <w:r w:rsidRPr="003E230D">
        <w:rPr>
          <w:rFonts w:cs="Arial"/>
        </w:rPr>
        <w:t>.</w:t>
      </w:r>
    </w:p>
    <w:p w14:paraId="14FDF0C3" w14:textId="77777777" w:rsidR="00F31971" w:rsidRPr="003E230D" w:rsidRDefault="00F31971" w:rsidP="00F31971">
      <w:pPr>
        <w:rPr>
          <w:rFonts w:cs="Arial"/>
        </w:rPr>
      </w:pPr>
    </w:p>
    <w:p w14:paraId="6D0A272E" w14:textId="6CBD1E1E" w:rsidR="005F1680" w:rsidRPr="003E230D" w:rsidRDefault="00F31971" w:rsidP="007C071C">
      <w:pPr>
        <w:rPr>
          <w:rFonts w:cs="Arial"/>
        </w:rPr>
      </w:pPr>
      <w:r w:rsidRPr="003E230D">
        <w:rPr>
          <w:rFonts w:cs="Arial"/>
        </w:rPr>
        <w:t xml:space="preserve">The </w:t>
      </w:r>
      <w:r w:rsidR="00811354">
        <w:rPr>
          <w:rFonts w:cs="Arial"/>
        </w:rPr>
        <w:t xml:space="preserve">bidder’s tender responses will be checked for completeness and compliance before responses are evaluated.  The </w:t>
      </w:r>
      <w:r w:rsidR="003B2E07" w:rsidRPr="003E230D">
        <w:rPr>
          <w:rFonts w:cs="Arial"/>
        </w:rPr>
        <w:t>c</w:t>
      </w:r>
      <w:r w:rsidRPr="003E230D">
        <w:rPr>
          <w:rFonts w:cs="Arial"/>
        </w:rPr>
        <w:t xml:space="preserve">ouncil expressly reserves the right to require a </w:t>
      </w:r>
      <w:r w:rsidR="00811354">
        <w:rPr>
          <w:rFonts w:cs="Arial"/>
        </w:rPr>
        <w:t xml:space="preserve">bidder </w:t>
      </w:r>
      <w:r w:rsidRPr="003E230D">
        <w:rPr>
          <w:rFonts w:cs="Arial"/>
        </w:rPr>
        <w:t>to provide additional information supplementing or clarifying any of the information provided</w:t>
      </w:r>
      <w:r w:rsidR="003B2E07" w:rsidRPr="003E230D">
        <w:rPr>
          <w:rFonts w:cs="Arial"/>
        </w:rPr>
        <w:t>,</w:t>
      </w:r>
      <w:r w:rsidRPr="003E230D">
        <w:rPr>
          <w:rFonts w:cs="Arial"/>
        </w:rPr>
        <w:t xml:space="preserve"> in response to the requests set out in the </w:t>
      </w:r>
      <w:r w:rsidR="00E65345">
        <w:rPr>
          <w:rFonts w:cs="Arial"/>
        </w:rPr>
        <w:t>tender</w:t>
      </w:r>
      <w:r w:rsidRPr="003E230D">
        <w:rPr>
          <w:rFonts w:cs="Arial"/>
        </w:rPr>
        <w:t xml:space="preserve">. </w:t>
      </w:r>
      <w:r w:rsidR="003B2E07" w:rsidRPr="003E230D">
        <w:rPr>
          <w:rFonts w:cs="Arial"/>
        </w:rPr>
        <w:t xml:space="preserve"> </w:t>
      </w:r>
      <w:r w:rsidRPr="003E230D">
        <w:rPr>
          <w:rFonts w:cs="Arial"/>
        </w:rPr>
        <w:t xml:space="preserve">However, the </w:t>
      </w:r>
      <w:r w:rsidR="003B2E07" w:rsidRPr="003E230D">
        <w:rPr>
          <w:rFonts w:cs="Arial"/>
        </w:rPr>
        <w:t>c</w:t>
      </w:r>
      <w:r w:rsidRPr="003E230D">
        <w:rPr>
          <w:rFonts w:cs="Arial"/>
        </w:rPr>
        <w:t>ouncil is not obliged to make such requests.</w:t>
      </w:r>
    </w:p>
    <w:p w14:paraId="398DEE59" w14:textId="77777777" w:rsidR="00C87DA0" w:rsidRPr="003E230D" w:rsidRDefault="00C87DA0" w:rsidP="00F31971">
      <w:pPr>
        <w:rPr>
          <w:rFonts w:cs="Arial"/>
        </w:rPr>
      </w:pPr>
    </w:p>
    <w:p w14:paraId="5E7E5E74" w14:textId="45FAFDCC" w:rsidR="00EF2F10" w:rsidRPr="003E230D" w:rsidRDefault="00E65345" w:rsidP="007C071C">
      <w:pPr>
        <w:rPr>
          <w:rFonts w:cs="Arial"/>
        </w:rPr>
      </w:pPr>
      <w:r>
        <w:rPr>
          <w:rFonts w:cs="Arial"/>
        </w:rPr>
        <w:t xml:space="preserve">Bidders </w:t>
      </w:r>
      <w:r w:rsidR="00C87DA0" w:rsidRPr="003E230D">
        <w:rPr>
          <w:rFonts w:cs="Arial"/>
        </w:rPr>
        <w:t xml:space="preserve">shall accept and acknowledge that by issuing this </w:t>
      </w:r>
      <w:r>
        <w:rPr>
          <w:rFonts w:cs="Arial"/>
        </w:rPr>
        <w:t>invitation to tender</w:t>
      </w:r>
      <w:r w:rsidR="003B2E07" w:rsidRPr="003E230D">
        <w:rPr>
          <w:rFonts w:cs="Arial"/>
        </w:rPr>
        <w:t>,</w:t>
      </w:r>
      <w:r w:rsidR="00C87DA0" w:rsidRPr="003E230D">
        <w:rPr>
          <w:rFonts w:cs="Arial"/>
        </w:rPr>
        <w:t xml:space="preserve"> the </w:t>
      </w:r>
      <w:r w:rsidR="003B2E07" w:rsidRPr="003E230D">
        <w:rPr>
          <w:rFonts w:cs="Arial"/>
        </w:rPr>
        <w:t>c</w:t>
      </w:r>
      <w:r w:rsidR="00C87DA0" w:rsidRPr="003E230D">
        <w:rPr>
          <w:rFonts w:cs="Arial"/>
        </w:rPr>
        <w:t xml:space="preserve">ouncil shall not be bound to accept any </w:t>
      </w:r>
      <w:r>
        <w:rPr>
          <w:rFonts w:cs="Arial"/>
        </w:rPr>
        <w:t xml:space="preserve">tender </w:t>
      </w:r>
      <w:r w:rsidR="00C87DA0" w:rsidRPr="003E230D">
        <w:rPr>
          <w:rFonts w:cs="Arial"/>
        </w:rPr>
        <w:t xml:space="preserve">and reserves the right not to conclude a </w:t>
      </w:r>
      <w:r w:rsidR="003B2E07" w:rsidRPr="003E230D">
        <w:rPr>
          <w:rFonts w:cs="Arial"/>
        </w:rPr>
        <w:t>c</w:t>
      </w:r>
      <w:r w:rsidR="00C87DA0" w:rsidRPr="003E230D">
        <w:rPr>
          <w:rFonts w:cs="Arial"/>
        </w:rPr>
        <w:t xml:space="preserve">ontract </w:t>
      </w:r>
      <w:r>
        <w:rPr>
          <w:rFonts w:cs="Arial"/>
        </w:rPr>
        <w:t>or framework agreement</w:t>
      </w:r>
      <w:r w:rsidR="001C740C">
        <w:rPr>
          <w:rFonts w:cs="Arial"/>
        </w:rPr>
        <w:t xml:space="preserve"> </w:t>
      </w:r>
      <w:r w:rsidR="00C87DA0" w:rsidRPr="003E230D">
        <w:rPr>
          <w:rFonts w:cs="Arial"/>
        </w:rPr>
        <w:t xml:space="preserve">for some or </w:t>
      </w:r>
      <w:proofErr w:type="gramStart"/>
      <w:r w:rsidR="00C87DA0" w:rsidRPr="003E230D">
        <w:rPr>
          <w:rFonts w:cs="Arial"/>
        </w:rPr>
        <w:t>all of</w:t>
      </w:r>
      <w:proofErr w:type="gramEnd"/>
      <w:r w:rsidR="00C87DA0" w:rsidRPr="003E230D">
        <w:rPr>
          <w:rFonts w:cs="Arial"/>
        </w:rPr>
        <w:t xml:space="preserve"> the </w:t>
      </w:r>
      <w:r w:rsidR="001C740C">
        <w:rPr>
          <w:rFonts w:cs="Arial"/>
        </w:rPr>
        <w:t xml:space="preserve">goods, </w:t>
      </w:r>
      <w:r w:rsidR="00DF2A92" w:rsidRPr="003E230D">
        <w:rPr>
          <w:rFonts w:cs="Arial"/>
        </w:rPr>
        <w:t>services</w:t>
      </w:r>
      <w:r w:rsidR="001C740C">
        <w:rPr>
          <w:rFonts w:cs="Arial"/>
        </w:rPr>
        <w:t xml:space="preserve"> and / or works</w:t>
      </w:r>
      <w:r w:rsidR="00C87DA0" w:rsidRPr="003E230D">
        <w:rPr>
          <w:rFonts w:cs="Arial"/>
        </w:rPr>
        <w:t xml:space="preserve"> for which </w:t>
      </w:r>
      <w:r w:rsidR="001C740C">
        <w:rPr>
          <w:rFonts w:cs="Arial"/>
        </w:rPr>
        <w:t xml:space="preserve">tenders </w:t>
      </w:r>
      <w:r w:rsidR="00C87DA0" w:rsidRPr="003E230D">
        <w:rPr>
          <w:rFonts w:cs="Arial"/>
        </w:rPr>
        <w:t>are invited.</w:t>
      </w:r>
    </w:p>
    <w:p w14:paraId="30FA6A39" w14:textId="77777777" w:rsidR="003E629C" w:rsidRPr="003E230D" w:rsidRDefault="003E629C" w:rsidP="00F31971">
      <w:pPr>
        <w:rPr>
          <w:rFonts w:cs="Arial"/>
        </w:rPr>
      </w:pPr>
    </w:p>
    <w:p w14:paraId="11C9DDA2" w14:textId="74D95757" w:rsidR="003E629C" w:rsidRPr="003E230D" w:rsidRDefault="008F28B5" w:rsidP="00F31971">
      <w:pPr>
        <w:rPr>
          <w:rFonts w:cs="Arial"/>
        </w:rPr>
      </w:pPr>
      <w:r w:rsidRPr="003E230D">
        <w:rPr>
          <w:rFonts w:cs="Arial"/>
          <w:b/>
          <w:bCs/>
        </w:rPr>
        <w:t>2.7</w:t>
      </w:r>
      <w:r w:rsidR="007C071C" w:rsidRPr="003E230D">
        <w:rPr>
          <w:rFonts w:cs="Arial"/>
        </w:rPr>
        <w:t xml:space="preserve"> </w:t>
      </w:r>
      <w:r w:rsidR="001C740C">
        <w:rPr>
          <w:rFonts w:cs="Arial"/>
          <w:b/>
        </w:rPr>
        <w:t xml:space="preserve">Tender </w:t>
      </w:r>
      <w:r w:rsidR="005C7704" w:rsidRPr="003E230D">
        <w:rPr>
          <w:rFonts w:cs="Arial"/>
          <w:b/>
        </w:rPr>
        <w:t>v</w:t>
      </w:r>
      <w:r w:rsidR="003E629C" w:rsidRPr="003E230D">
        <w:rPr>
          <w:rFonts w:cs="Arial"/>
          <w:b/>
        </w:rPr>
        <w:t>alidity</w:t>
      </w:r>
    </w:p>
    <w:p w14:paraId="084849ED" w14:textId="77777777" w:rsidR="003E629C" w:rsidRPr="003E230D" w:rsidRDefault="003E629C" w:rsidP="00F31971">
      <w:pPr>
        <w:rPr>
          <w:rFonts w:cs="Arial"/>
        </w:rPr>
      </w:pPr>
    </w:p>
    <w:p w14:paraId="19D2C908" w14:textId="77777777" w:rsidR="0010019D" w:rsidRDefault="003E629C" w:rsidP="0010019D">
      <w:r w:rsidRPr="003E230D">
        <w:rPr>
          <w:rFonts w:cs="Arial"/>
        </w:rPr>
        <w:t xml:space="preserve">The </w:t>
      </w:r>
      <w:r w:rsidR="001C740C">
        <w:rPr>
          <w:rFonts w:cs="Arial"/>
        </w:rPr>
        <w:t xml:space="preserve">tender </w:t>
      </w:r>
      <w:r w:rsidRPr="003E230D">
        <w:rPr>
          <w:rFonts w:cs="Arial"/>
        </w:rPr>
        <w:t xml:space="preserve">should remain open for acceptance for a period of </w:t>
      </w:r>
      <w:r w:rsidR="001C740C">
        <w:rPr>
          <w:rFonts w:cs="Arial"/>
        </w:rPr>
        <w:t>120</w:t>
      </w:r>
      <w:r w:rsidRPr="003E230D">
        <w:rPr>
          <w:rFonts w:cs="Arial"/>
        </w:rPr>
        <w:t xml:space="preserve"> days.  A</w:t>
      </w:r>
      <w:r w:rsidR="003B2E07" w:rsidRPr="003E230D">
        <w:rPr>
          <w:rFonts w:cs="Arial"/>
        </w:rPr>
        <w:t xml:space="preserve"> </w:t>
      </w:r>
      <w:r w:rsidR="001C740C">
        <w:rPr>
          <w:rFonts w:cs="Arial"/>
        </w:rPr>
        <w:t xml:space="preserve">tender </w:t>
      </w:r>
      <w:r w:rsidRPr="003E230D">
        <w:rPr>
          <w:rFonts w:cs="Arial"/>
        </w:rPr>
        <w:t>valid for a shorter period may be rejected.</w:t>
      </w:r>
      <w:r w:rsidR="0010019D" w:rsidRPr="0010019D">
        <w:t xml:space="preserve"> </w:t>
      </w:r>
    </w:p>
    <w:p w14:paraId="5F193344" w14:textId="77777777" w:rsidR="0010019D" w:rsidRDefault="0010019D" w:rsidP="0010019D"/>
    <w:p w14:paraId="04A7BE17" w14:textId="756F19A9" w:rsidR="004E3FAE" w:rsidRPr="003E230D" w:rsidRDefault="008F28B5" w:rsidP="004E3FAE">
      <w:pPr>
        <w:rPr>
          <w:rFonts w:cs="Arial"/>
          <w:b/>
        </w:rPr>
      </w:pPr>
      <w:r w:rsidRPr="003E230D">
        <w:rPr>
          <w:rFonts w:cs="Arial"/>
          <w:b/>
          <w:bCs/>
        </w:rPr>
        <w:t>2.8</w:t>
      </w:r>
      <w:r w:rsidR="007C071C" w:rsidRPr="003E230D">
        <w:rPr>
          <w:rFonts w:cs="Arial"/>
        </w:rPr>
        <w:t xml:space="preserve"> </w:t>
      </w:r>
      <w:r w:rsidR="004E3FAE" w:rsidRPr="003E230D">
        <w:rPr>
          <w:rFonts w:cs="Arial"/>
          <w:b/>
        </w:rPr>
        <w:t>Communication</w:t>
      </w:r>
    </w:p>
    <w:p w14:paraId="32341AC0" w14:textId="77777777" w:rsidR="004E3FAE" w:rsidRPr="003E230D" w:rsidRDefault="004E3FAE" w:rsidP="004E3FAE">
      <w:pPr>
        <w:rPr>
          <w:rFonts w:cs="Arial"/>
        </w:rPr>
      </w:pPr>
    </w:p>
    <w:p w14:paraId="16D6B121" w14:textId="77777777" w:rsidR="0025349F" w:rsidRDefault="0025349F" w:rsidP="00E215C1">
      <w:pPr>
        <w:rPr>
          <w:rFonts w:cs="Arial"/>
        </w:rPr>
      </w:pPr>
      <w:r w:rsidRPr="003E230D">
        <w:rPr>
          <w:rFonts w:cs="Arial"/>
        </w:rPr>
        <w:t>All contact and communication during this procurement should be submitted in writing through the e-</w:t>
      </w:r>
      <w:r>
        <w:rPr>
          <w:rFonts w:cs="Arial"/>
        </w:rPr>
        <w:t xml:space="preserve">tender </w:t>
      </w:r>
      <w:r w:rsidRPr="003E230D">
        <w:rPr>
          <w:rFonts w:cs="Arial"/>
        </w:rPr>
        <w:t>system</w:t>
      </w:r>
      <w:r>
        <w:rPr>
          <w:rFonts w:cs="Arial"/>
        </w:rPr>
        <w:t>.</w:t>
      </w:r>
    </w:p>
    <w:p w14:paraId="1120646B" w14:textId="77777777" w:rsidR="0025349F" w:rsidRDefault="0025349F" w:rsidP="00E215C1">
      <w:pPr>
        <w:rPr>
          <w:rFonts w:cs="Arial"/>
        </w:rPr>
      </w:pPr>
    </w:p>
    <w:p w14:paraId="75696E50" w14:textId="45560C3D" w:rsidR="00E215C1" w:rsidRPr="0010019D" w:rsidRDefault="00E215C1" w:rsidP="00E215C1">
      <w:pPr>
        <w:rPr>
          <w:rFonts w:cs="Arial"/>
        </w:rPr>
      </w:pPr>
      <w:r w:rsidRPr="0010019D">
        <w:rPr>
          <w:rFonts w:cs="Arial"/>
        </w:rPr>
        <w:t xml:space="preserve">Bidders should seek to clarify any points of doubt or difficulty using the messaging facility </w:t>
      </w:r>
      <w:r>
        <w:rPr>
          <w:rFonts w:cs="Arial"/>
        </w:rPr>
        <w:t xml:space="preserve">via </w:t>
      </w:r>
      <w:r w:rsidRPr="0010019D">
        <w:rPr>
          <w:rFonts w:cs="Arial"/>
        </w:rPr>
        <w:t>the Supplying</w:t>
      </w:r>
      <w:r>
        <w:rPr>
          <w:rFonts w:cs="Arial"/>
        </w:rPr>
        <w:t xml:space="preserve"> </w:t>
      </w:r>
      <w:r w:rsidRPr="0010019D">
        <w:rPr>
          <w:rFonts w:cs="Arial"/>
        </w:rPr>
        <w:t>the</w:t>
      </w:r>
      <w:r>
        <w:rPr>
          <w:rFonts w:cs="Arial"/>
        </w:rPr>
        <w:t xml:space="preserve"> S</w:t>
      </w:r>
      <w:r w:rsidRPr="0010019D">
        <w:rPr>
          <w:rFonts w:cs="Arial"/>
        </w:rPr>
        <w:t>outh</w:t>
      </w:r>
      <w:r>
        <w:rPr>
          <w:rFonts w:cs="Arial"/>
        </w:rPr>
        <w:t xml:space="preserve"> W</w:t>
      </w:r>
      <w:r w:rsidRPr="0010019D">
        <w:rPr>
          <w:rFonts w:cs="Arial"/>
        </w:rPr>
        <w:t>est e-</w:t>
      </w:r>
      <w:r>
        <w:rPr>
          <w:rFonts w:cs="Arial"/>
        </w:rPr>
        <w:t>t</w:t>
      </w:r>
      <w:r w:rsidRPr="0010019D">
        <w:rPr>
          <w:rFonts w:cs="Arial"/>
        </w:rPr>
        <w:t xml:space="preserve">ender system.  They must submit clarifications at least 10 days prior to the </w:t>
      </w:r>
      <w:r>
        <w:rPr>
          <w:rFonts w:cs="Arial"/>
        </w:rPr>
        <w:t xml:space="preserve">tender </w:t>
      </w:r>
      <w:r w:rsidRPr="0010019D">
        <w:rPr>
          <w:rFonts w:cs="Arial"/>
        </w:rPr>
        <w:t>closing date</w:t>
      </w:r>
      <w:r>
        <w:rPr>
          <w:rFonts w:cs="Arial"/>
        </w:rPr>
        <w:t>,</w:t>
      </w:r>
      <w:r w:rsidRPr="0010019D">
        <w:rPr>
          <w:rFonts w:cs="Arial"/>
        </w:rPr>
        <w:t xml:space="preserve"> for the </w:t>
      </w:r>
      <w:r>
        <w:rPr>
          <w:rFonts w:cs="Arial"/>
        </w:rPr>
        <w:t>c</w:t>
      </w:r>
      <w:r w:rsidRPr="0010019D">
        <w:rPr>
          <w:rFonts w:cs="Arial"/>
        </w:rPr>
        <w:t xml:space="preserve">ouncil to respond.  It is not acceptable for </w:t>
      </w:r>
      <w:r>
        <w:rPr>
          <w:rFonts w:cs="Arial"/>
        </w:rPr>
        <w:t>b</w:t>
      </w:r>
      <w:r w:rsidRPr="0010019D">
        <w:rPr>
          <w:rFonts w:cs="Arial"/>
        </w:rPr>
        <w:t>idders to seek clarifications via telephone or e-mail outside of the e-</w:t>
      </w:r>
      <w:r>
        <w:rPr>
          <w:rFonts w:cs="Arial"/>
        </w:rPr>
        <w:t>t</w:t>
      </w:r>
      <w:r w:rsidRPr="0010019D">
        <w:rPr>
          <w:rFonts w:cs="Arial"/>
        </w:rPr>
        <w:t xml:space="preserve">ender system. </w:t>
      </w:r>
      <w:r>
        <w:rPr>
          <w:rFonts w:cs="Arial"/>
        </w:rPr>
        <w:t xml:space="preserve"> </w:t>
      </w:r>
      <w:r w:rsidRPr="0010019D">
        <w:rPr>
          <w:rFonts w:cs="Arial"/>
        </w:rPr>
        <w:t>Please check the messaging system before submitting the clarification to make sure it hasn’t already been asked</w:t>
      </w:r>
      <w:r>
        <w:rPr>
          <w:rFonts w:cs="Arial"/>
        </w:rPr>
        <w:t xml:space="preserve"> </w:t>
      </w:r>
      <w:r w:rsidRPr="0010019D">
        <w:rPr>
          <w:rFonts w:cs="Arial"/>
        </w:rPr>
        <w:t>/</w:t>
      </w:r>
      <w:r>
        <w:rPr>
          <w:rFonts w:cs="Arial"/>
        </w:rPr>
        <w:t xml:space="preserve"> </w:t>
      </w:r>
      <w:r w:rsidRPr="0010019D">
        <w:rPr>
          <w:rFonts w:cs="Arial"/>
        </w:rPr>
        <w:t>answered.</w:t>
      </w:r>
    </w:p>
    <w:p w14:paraId="68B9E480" w14:textId="77777777" w:rsidR="00E215C1" w:rsidRPr="0010019D" w:rsidRDefault="00E215C1" w:rsidP="00E215C1">
      <w:pPr>
        <w:rPr>
          <w:rFonts w:cs="Arial"/>
        </w:rPr>
      </w:pPr>
    </w:p>
    <w:p w14:paraId="3E800301" w14:textId="77777777" w:rsidR="00E215C1" w:rsidRPr="003E230D" w:rsidRDefault="00E215C1" w:rsidP="00E215C1">
      <w:pPr>
        <w:rPr>
          <w:rFonts w:cs="Arial"/>
        </w:rPr>
      </w:pPr>
      <w:r w:rsidRPr="0010019D">
        <w:rPr>
          <w:rFonts w:cs="Arial"/>
        </w:rPr>
        <w:t xml:space="preserve">Where the </w:t>
      </w:r>
      <w:r>
        <w:rPr>
          <w:rFonts w:cs="Arial"/>
        </w:rPr>
        <w:t>c</w:t>
      </w:r>
      <w:r w:rsidRPr="0010019D">
        <w:rPr>
          <w:rFonts w:cs="Arial"/>
        </w:rPr>
        <w:t>ouncil considers any question or request for clarification to be of material significance</w:t>
      </w:r>
      <w:r>
        <w:rPr>
          <w:rFonts w:cs="Arial"/>
        </w:rPr>
        <w:t>,</w:t>
      </w:r>
      <w:r w:rsidRPr="0010019D">
        <w:rPr>
          <w:rFonts w:cs="Arial"/>
        </w:rPr>
        <w:t xml:space="preserve"> it may communicate both the query and the response, in a suitably anonymous form, to all interested parties that have expressed an interest in the </w:t>
      </w:r>
      <w:r>
        <w:rPr>
          <w:rFonts w:cs="Arial"/>
        </w:rPr>
        <w:t>t</w:t>
      </w:r>
      <w:r w:rsidRPr="0010019D">
        <w:rPr>
          <w:rFonts w:cs="Arial"/>
        </w:rPr>
        <w:t xml:space="preserve">ender. </w:t>
      </w:r>
      <w:r>
        <w:rPr>
          <w:rFonts w:cs="Arial"/>
        </w:rPr>
        <w:t xml:space="preserve"> </w:t>
      </w:r>
      <w:r w:rsidRPr="0010019D">
        <w:rPr>
          <w:rFonts w:cs="Arial"/>
        </w:rPr>
        <w:t>Bidders should therefore not include within their question the organisation’s name and any potential commercially sensitive information.</w:t>
      </w:r>
    </w:p>
    <w:p w14:paraId="2BBB37C4" w14:textId="77777777" w:rsidR="00E215C1" w:rsidRDefault="00E215C1" w:rsidP="007C071C">
      <w:pPr>
        <w:rPr>
          <w:rFonts w:cs="Arial"/>
        </w:rPr>
      </w:pPr>
    </w:p>
    <w:p w14:paraId="40081088" w14:textId="06EC7FF5" w:rsidR="004E3FAE" w:rsidRPr="003E230D" w:rsidRDefault="008F28B5" w:rsidP="004E3FAE">
      <w:pPr>
        <w:rPr>
          <w:rFonts w:cs="Arial"/>
          <w:b/>
        </w:rPr>
      </w:pPr>
      <w:r w:rsidRPr="003E230D">
        <w:rPr>
          <w:rFonts w:cs="Arial"/>
          <w:b/>
          <w:bCs/>
        </w:rPr>
        <w:t>2.9</w:t>
      </w:r>
      <w:r w:rsidR="007C071C" w:rsidRPr="003E230D">
        <w:rPr>
          <w:rFonts w:cs="Arial"/>
        </w:rPr>
        <w:t xml:space="preserve"> </w:t>
      </w:r>
      <w:r w:rsidR="004E3FAE" w:rsidRPr="003E230D">
        <w:rPr>
          <w:rFonts w:cs="Arial"/>
          <w:b/>
        </w:rPr>
        <w:t>Confidentiality</w:t>
      </w:r>
    </w:p>
    <w:p w14:paraId="106EFA77" w14:textId="77777777" w:rsidR="004E3FAE" w:rsidRPr="003E230D" w:rsidRDefault="004E3FAE" w:rsidP="004E3FAE">
      <w:pPr>
        <w:rPr>
          <w:rFonts w:cs="Arial"/>
          <w:u w:val="single"/>
        </w:rPr>
      </w:pPr>
    </w:p>
    <w:p w14:paraId="0C8B5E88" w14:textId="575D44EC" w:rsidR="004E3FAE" w:rsidRPr="003E230D" w:rsidRDefault="003D1EE2" w:rsidP="007C071C">
      <w:pPr>
        <w:rPr>
          <w:rFonts w:cs="Arial"/>
        </w:rPr>
      </w:pPr>
      <w:r w:rsidRPr="003E230D">
        <w:rPr>
          <w:rFonts w:eastAsia="Arial" w:cs="Arial"/>
        </w:rPr>
        <w:t xml:space="preserve">The </w:t>
      </w:r>
      <w:r w:rsidR="0025349F">
        <w:rPr>
          <w:rFonts w:eastAsia="Arial" w:cs="Arial"/>
        </w:rPr>
        <w:t xml:space="preserve">bidder </w:t>
      </w:r>
      <w:r w:rsidRPr="003E230D">
        <w:rPr>
          <w:rFonts w:eastAsia="Arial" w:cs="Arial"/>
        </w:rPr>
        <w:t>must keep confidential and not disclose to any third parties</w:t>
      </w:r>
      <w:r w:rsidR="003B2E07" w:rsidRPr="003E230D">
        <w:rPr>
          <w:rFonts w:eastAsia="Arial" w:cs="Arial"/>
        </w:rPr>
        <w:t>,</w:t>
      </w:r>
      <w:r w:rsidRPr="003E230D">
        <w:rPr>
          <w:rFonts w:eastAsia="Arial" w:cs="Arial"/>
        </w:rPr>
        <w:t xml:space="preserve"> any information contained within their bid.  They shall not release details</w:t>
      </w:r>
      <w:r w:rsidR="004E3FAE" w:rsidRPr="003E230D">
        <w:rPr>
          <w:rFonts w:cs="Arial"/>
        </w:rPr>
        <w:t xml:space="preserve"> other than on an ‘</w:t>
      </w:r>
      <w:r w:rsidR="003B2E07" w:rsidRPr="003E230D">
        <w:rPr>
          <w:rFonts w:cs="Arial"/>
        </w:rPr>
        <w:t>i</w:t>
      </w:r>
      <w:r w:rsidR="004E3FAE" w:rsidRPr="003E230D">
        <w:rPr>
          <w:rFonts w:cs="Arial"/>
        </w:rPr>
        <w:t xml:space="preserve">n </w:t>
      </w:r>
      <w:r w:rsidR="003B2E07" w:rsidRPr="003E230D">
        <w:rPr>
          <w:rFonts w:cs="Arial"/>
        </w:rPr>
        <w:t>c</w:t>
      </w:r>
      <w:r w:rsidR="004E3FAE" w:rsidRPr="003E230D">
        <w:rPr>
          <w:rFonts w:cs="Arial"/>
        </w:rPr>
        <w:t>onfidence’ basis</w:t>
      </w:r>
      <w:r w:rsidR="003B2E07" w:rsidRPr="003E230D">
        <w:rPr>
          <w:rFonts w:cs="Arial"/>
        </w:rPr>
        <w:t>,</w:t>
      </w:r>
      <w:r w:rsidR="004E3FAE" w:rsidRPr="003E230D">
        <w:rPr>
          <w:rFonts w:cs="Arial"/>
        </w:rPr>
        <w:t xml:space="preserve"> to those whom they need to consult for the purpose of preparing the response, such as professional advisors or joint bidders.</w:t>
      </w:r>
    </w:p>
    <w:p w14:paraId="59B63CD4" w14:textId="77777777" w:rsidR="004E3FAE" w:rsidRPr="003E230D" w:rsidRDefault="004E3FAE" w:rsidP="004E3FAE">
      <w:pPr>
        <w:rPr>
          <w:rFonts w:cs="Arial"/>
        </w:rPr>
      </w:pPr>
    </w:p>
    <w:p w14:paraId="3F487E69" w14:textId="532A543B" w:rsidR="00222148" w:rsidRPr="003E230D" w:rsidRDefault="004E3FAE" w:rsidP="007C071C">
      <w:pPr>
        <w:rPr>
          <w:rFonts w:cs="Arial"/>
        </w:rPr>
      </w:pPr>
      <w:r w:rsidRPr="003E230D">
        <w:rPr>
          <w:rFonts w:cs="Arial"/>
        </w:rPr>
        <w:t xml:space="preserve">The </w:t>
      </w:r>
      <w:r w:rsidR="00D661F2">
        <w:rPr>
          <w:rFonts w:cs="Arial"/>
        </w:rPr>
        <w:t xml:space="preserve">tender </w:t>
      </w:r>
      <w:r w:rsidRPr="003E230D">
        <w:rPr>
          <w:rFonts w:cs="Arial"/>
        </w:rPr>
        <w:t xml:space="preserve">shall not be canvassed for acceptance or discussed with the media, any other </w:t>
      </w:r>
      <w:r w:rsidR="003B2E07" w:rsidRPr="003E230D">
        <w:rPr>
          <w:rFonts w:cs="Arial"/>
        </w:rPr>
        <w:t>o</w:t>
      </w:r>
      <w:r w:rsidRPr="003E230D">
        <w:rPr>
          <w:rFonts w:cs="Arial"/>
        </w:rPr>
        <w:t>rganisation, member</w:t>
      </w:r>
      <w:r w:rsidR="003B2E07" w:rsidRPr="003E230D">
        <w:rPr>
          <w:rFonts w:cs="Arial"/>
        </w:rPr>
        <w:t xml:space="preserve"> </w:t>
      </w:r>
      <w:r w:rsidRPr="003E230D">
        <w:rPr>
          <w:rFonts w:cs="Arial"/>
        </w:rPr>
        <w:t>/</w:t>
      </w:r>
      <w:r w:rsidR="003B2E07" w:rsidRPr="003E230D">
        <w:rPr>
          <w:rFonts w:cs="Arial"/>
        </w:rPr>
        <w:t xml:space="preserve"> </w:t>
      </w:r>
      <w:r w:rsidRPr="003E230D">
        <w:rPr>
          <w:rFonts w:cs="Arial"/>
        </w:rPr>
        <w:t xml:space="preserve">officer of Bath </w:t>
      </w:r>
      <w:r w:rsidR="00766B5A" w:rsidRPr="003E230D">
        <w:rPr>
          <w:rFonts w:cs="Arial"/>
        </w:rPr>
        <w:t>&amp;</w:t>
      </w:r>
      <w:r w:rsidRPr="003E230D">
        <w:rPr>
          <w:rFonts w:cs="Arial"/>
        </w:rPr>
        <w:t xml:space="preserve"> North East Somerset Council, or their representatives.</w:t>
      </w:r>
      <w:r w:rsidR="00222148" w:rsidRPr="003E230D">
        <w:rPr>
          <w:rFonts w:cs="Arial"/>
        </w:rPr>
        <w:t xml:space="preserve">  Any </w:t>
      </w:r>
      <w:r w:rsidR="00F21F34" w:rsidRPr="003E230D">
        <w:rPr>
          <w:rFonts w:cs="Arial"/>
        </w:rPr>
        <w:t>supplier</w:t>
      </w:r>
      <w:r w:rsidR="00222148" w:rsidRPr="003E230D">
        <w:rPr>
          <w:rFonts w:cs="Arial"/>
        </w:rPr>
        <w:t xml:space="preserve"> trying to exert any undue influence during the tender process</w:t>
      </w:r>
      <w:r w:rsidR="003B2E07" w:rsidRPr="003E230D">
        <w:rPr>
          <w:rFonts w:cs="Arial"/>
        </w:rPr>
        <w:t>,</w:t>
      </w:r>
      <w:r w:rsidR="00222148" w:rsidRPr="003E230D">
        <w:rPr>
          <w:rFonts w:cs="Arial"/>
        </w:rPr>
        <w:t xml:space="preserve"> could be excluded from the process.</w:t>
      </w:r>
    </w:p>
    <w:p w14:paraId="5B26637A" w14:textId="13B431EF" w:rsidR="00222148" w:rsidRDefault="00222148" w:rsidP="00222148">
      <w:pPr>
        <w:rPr>
          <w:rFonts w:cs="Arial"/>
        </w:rPr>
      </w:pPr>
    </w:p>
    <w:p w14:paraId="02EC5CC5" w14:textId="77777777" w:rsidR="009B3EF8" w:rsidRPr="003E230D" w:rsidRDefault="009B3EF8" w:rsidP="00222148">
      <w:pPr>
        <w:rPr>
          <w:rFonts w:cs="Arial"/>
        </w:rPr>
      </w:pPr>
    </w:p>
    <w:p w14:paraId="71695769" w14:textId="0529BB6F" w:rsidR="00862EBF" w:rsidRDefault="00862EBF" w:rsidP="004E3FAE">
      <w:pPr>
        <w:rPr>
          <w:rFonts w:cs="Arial"/>
          <w:b/>
          <w:bCs/>
        </w:rPr>
      </w:pPr>
      <w:r>
        <w:rPr>
          <w:rFonts w:cs="Arial"/>
          <w:b/>
          <w:bCs/>
        </w:rPr>
        <w:lastRenderedPageBreak/>
        <w:t>2.10 Grounds for rejection</w:t>
      </w:r>
    </w:p>
    <w:p w14:paraId="2D0831C5" w14:textId="2E6A1EFF" w:rsidR="00862EBF" w:rsidRDefault="00862EBF" w:rsidP="004E3FAE">
      <w:pPr>
        <w:rPr>
          <w:rFonts w:cs="Arial"/>
        </w:rPr>
      </w:pPr>
    </w:p>
    <w:p w14:paraId="2FB16C82" w14:textId="44DB886C" w:rsidR="00A5129D" w:rsidRPr="00A5129D" w:rsidRDefault="00A5129D" w:rsidP="00A5129D">
      <w:pPr>
        <w:rPr>
          <w:rFonts w:cs="Arial"/>
        </w:rPr>
      </w:pPr>
      <w:r w:rsidRPr="00A5129D">
        <w:rPr>
          <w:rFonts w:cs="Arial"/>
        </w:rPr>
        <w:t xml:space="preserve">The </w:t>
      </w:r>
      <w:r>
        <w:rPr>
          <w:rFonts w:cs="Arial"/>
        </w:rPr>
        <w:t>c</w:t>
      </w:r>
      <w:r w:rsidRPr="00A5129D">
        <w:rPr>
          <w:rFonts w:cs="Arial"/>
        </w:rPr>
        <w:t>ouncil reserve</w:t>
      </w:r>
      <w:r>
        <w:rPr>
          <w:rFonts w:cs="Arial"/>
        </w:rPr>
        <w:t xml:space="preserve"> </w:t>
      </w:r>
      <w:r w:rsidRPr="00A5129D">
        <w:rPr>
          <w:rFonts w:cs="Arial"/>
        </w:rPr>
        <w:t xml:space="preserve">the right to reject or disqualify a </w:t>
      </w:r>
      <w:r>
        <w:rPr>
          <w:rFonts w:cs="Arial"/>
        </w:rPr>
        <w:t>t</w:t>
      </w:r>
      <w:r w:rsidRPr="00A5129D">
        <w:rPr>
          <w:rFonts w:cs="Arial"/>
        </w:rPr>
        <w:t>ender and</w:t>
      </w:r>
      <w:r>
        <w:rPr>
          <w:rFonts w:cs="Arial"/>
        </w:rPr>
        <w:t xml:space="preserve"> </w:t>
      </w:r>
      <w:r w:rsidRPr="00A5129D">
        <w:rPr>
          <w:rFonts w:cs="Arial"/>
        </w:rPr>
        <w:t>/</w:t>
      </w:r>
      <w:r>
        <w:rPr>
          <w:rFonts w:cs="Arial"/>
        </w:rPr>
        <w:t xml:space="preserve"> </w:t>
      </w:r>
      <w:r w:rsidRPr="00A5129D">
        <w:rPr>
          <w:rFonts w:cs="Arial"/>
        </w:rPr>
        <w:t xml:space="preserve">or its </w:t>
      </w:r>
      <w:r>
        <w:rPr>
          <w:rFonts w:cs="Arial"/>
        </w:rPr>
        <w:t>c</w:t>
      </w:r>
      <w:r w:rsidRPr="00A5129D">
        <w:rPr>
          <w:rFonts w:cs="Arial"/>
        </w:rPr>
        <w:t xml:space="preserve">onsortium </w:t>
      </w:r>
      <w:r>
        <w:rPr>
          <w:rFonts w:cs="Arial"/>
        </w:rPr>
        <w:t>m</w:t>
      </w:r>
      <w:r w:rsidRPr="00A5129D">
        <w:rPr>
          <w:rFonts w:cs="Arial"/>
        </w:rPr>
        <w:t>embers where:</w:t>
      </w:r>
    </w:p>
    <w:p w14:paraId="449C7A5D" w14:textId="77777777" w:rsidR="00A5129D" w:rsidRPr="00A5129D" w:rsidRDefault="00A5129D" w:rsidP="00A5129D">
      <w:pPr>
        <w:rPr>
          <w:rFonts w:cs="Arial"/>
        </w:rPr>
      </w:pPr>
    </w:p>
    <w:p w14:paraId="420F1209" w14:textId="174D3C7E" w:rsidR="00A5129D" w:rsidRDefault="00A5129D" w:rsidP="00823F63">
      <w:pPr>
        <w:pStyle w:val="ListParagraph"/>
        <w:numPr>
          <w:ilvl w:val="0"/>
          <w:numId w:val="15"/>
        </w:numPr>
        <w:rPr>
          <w:rFonts w:cs="Arial"/>
        </w:rPr>
      </w:pPr>
      <w:r w:rsidRPr="00A5129D">
        <w:rPr>
          <w:rFonts w:cs="Arial"/>
        </w:rPr>
        <w:t xml:space="preserve">A </w:t>
      </w:r>
      <w:r>
        <w:rPr>
          <w:rFonts w:cs="Arial"/>
        </w:rPr>
        <w:t>t</w:t>
      </w:r>
      <w:r w:rsidRPr="00A5129D">
        <w:rPr>
          <w:rFonts w:cs="Arial"/>
        </w:rPr>
        <w:t xml:space="preserve">ender is submitted late, is completed incorrectly, is materially incomplete or fails to meet the </w:t>
      </w:r>
      <w:r>
        <w:rPr>
          <w:rFonts w:cs="Arial"/>
        </w:rPr>
        <w:t>c</w:t>
      </w:r>
      <w:r w:rsidRPr="00A5129D">
        <w:rPr>
          <w:rFonts w:cs="Arial"/>
        </w:rPr>
        <w:t>ouncil’s submission requirements</w:t>
      </w:r>
      <w:r>
        <w:rPr>
          <w:rFonts w:cs="Arial"/>
        </w:rPr>
        <w:t>,</w:t>
      </w:r>
      <w:r w:rsidRPr="00A5129D">
        <w:rPr>
          <w:rFonts w:cs="Arial"/>
        </w:rPr>
        <w:t xml:space="preserve"> which have been notified to </w:t>
      </w:r>
      <w:r>
        <w:rPr>
          <w:rFonts w:cs="Arial"/>
        </w:rPr>
        <w:t>b</w:t>
      </w:r>
      <w:r w:rsidRPr="00A5129D">
        <w:rPr>
          <w:rFonts w:cs="Arial"/>
        </w:rPr>
        <w:t>idders</w:t>
      </w:r>
      <w:r>
        <w:rPr>
          <w:rFonts w:cs="Arial"/>
        </w:rPr>
        <w:br/>
      </w:r>
    </w:p>
    <w:p w14:paraId="296934E7" w14:textId="441F5503" w:rsidR="00A5129D" w:rsidRDefault="00A5129D" w:rsidP="00823F63">
      <w:pPr>
        <w:pStyle w:val="ListParagraph"/>
        <w:numPr>
          <w:ilvl w:val="0"/>
          <w:numId w:val="15"/>
        </w:numPr>
        <w:rPr>
          <w:rFonts w:cs="Arial"/>
        </w:rPr>
      </w:pPr>
      <w:r>
        <w:rPr>
          <w:rFonts w:cs="Arial"/>
        </w:rPr>
        <w:t>T</w:t>
      </w:r>
      <w:r w:rsidRPr="00A5129D">
        <w:rPr>
          <w:rFonts w:cs="Arial"/>
        </w:rPr>
        <w:t xml:space="preserve">he </w:t>
      </w:r>
      <w:r>
        <w:rPr>
          <w:rFonts w:cs="Arial"/>
        </w:rPr>
        <w:t>B</w:t>
      </w:r>
      <w:r w:rsidRPr="00A5129D">
        <w:rPr>
          <w:rFonts w:cs="Arial"/>
        </w:rPr>
        <w:t>idder and</w:t>
      </w:r>
      <w:r>
        <w:rPr>
          <w:rFonts w:cs="Arial"/>
        </w:rPr>
        <w:t xml:space="preserve"> </w:t>
      </w:r>
      <w:r w:rsidRPr="00A5129D">
        <w:rPr>
          <w:rFonts w:cs="Arial"/>
        </w:rPr>
        <w:t>/</w:t>
      </w:r>
      <w:r>
        <w:rPr>
          <w:rFonts w:cs="Arial"/>
        </w:rPr>
        <w:t xml:space="preserve"> </w:t>
      </w:r>
      <w:r w:rsidRPr="00A5129D">
        <w:rPr>
          <w:rFonts w:cs="Arial"/>
        </w:rPr>
        <w:t xml:space="preserve">or its </w:t>
      </w:r>
      <w:r>
        <w:rPr>
          <w:rFonts w:cs="Arial"/>
        </w:rPr>
        <w:t>c</w:t>
      </w:r>
      <w:r w:rsidRPr="00A5129D">
        <w:rPr>
          <w:rFonts w:cs="Arial"/>
        </w:rPr>
        <w:t xml:space="preserve">onsortium </w:t>
      </w:r>
      <w:r>
        <w:rPr>
          <w:rFonts w:cs="Arial"/>
        </w:rPr>
        <w:t>m</w:t>
      </w:r>
      <w:r w:rsidRPr="00A5129D">
        <w:rPr>
          <w:rFonts w:cs="Arial"/>
        </w:rPr>
        <w:t>embers are unable to satisfy the terms of Regulation 57 of the Public Contracts Regulations and</w:t>
      </w:r>
      <w:r>
        <w:rPr>
          <w:rFonts w:cs="Arial"/>
        </w:rPr>
        <w:t xml:space="preserve"> </w:t>
      </w:r>
      <w:r w:rsidRPr="00A5129D">
        <w:rPr>
          <w:rFonts w:cs="Arial"/>
        </w:rPr>
        <w:t>/</w:t>
      </w:r>
      <w:r>
        <w:rPr>
          <w:rFonts w:cs="Arial"/>
        </w:rPr>
        <w:t xml:space="preserve"> </w:t>
      </w:r>
      <w:r w:rsidRPr="00A5129D">
        <w:rPr>
          <w:rFonts w:cs="Arial"/>
        </w:rPr>
        <w:t>or fails to certify that it has fulfilled these requirements</w:t>
      </w:r>
      <w:r>
        <w:rPr>
          <w:rFonts w:cs="Arial"/>
        </w:rPr>
        <w:br/>
      </w:r>
    </w:p>
    <w:p w14:paraId="1637F36E" w14:textId="7B827409" w:rsidR="007622CC" w:rsidRDefault="00A5129D" w:rsidP="00CD546A">
      <w:pPr>
        <w:pStyle w:val="ListParagraph"/>
        <w:numPr>
          <w:ilvl w:val="0"/>
          <w:numId w:val="15"/>
        </w:numPr>
        <w:rPr>
          <w:rFonts w:cs="Arial"/>
        </w:rPr>
      </w:pPr>
      <w:r w:rsidRPr="007622CC">
        <w:rPr>
          <w:rFonts w:cs="Arial"/>
        </w:rPr>
        <w:t xml:space="preserve">The bidder and / or its consortium </w:t>
      </w:r>
      <w:r w:rsidR="00823F63" w:rsidRPr="007622CC">
        <w:rPr>
          <w:rFonts w:cs="Arial"/>
        </w:rPr>
        <w:t>m</w:t>
      </w:r>
      <w:r w:rsidRPr="007622CC">
        <w:rPr>
          <w:rFonts w:cs="Arial"/>
        </w:rPr>
        <w:t>embers are guilty of material misrepresentation in relation to its application and</w:t>
      </w:r>
      <w:r w:rsidR="007622CC" w:rsidRPr="007622CC">
        <w:rPr>
          <w:rFonts w:cs="Arial"/>
        </w:rPr>
        <w:t xml:space="preserve"> </w:t>
      </w:r>
      <w:r w:rsidRPr="007622CC">
        <w:rPr>
          <w:rFonts w:cs="Arial"/>
        </w:rPr>
        <w:t>/</w:t>
      </w:r>
      <w:r w:rsidR="007622CC" w:rsidRPr="007622CC">
        <w:rPr>
          <w:rFonts w:cs="Arial"/>
        </w:rPr>
        <w:t xml:space="preserve"> </w:t>
      </w:r>
      <w:r w:rsidRPr="007622CC">
        <w:rPr>
          <w:rFonts w:cs="Arial"/>
        </w:rPr>
        <w:t>or the process</w:t>
      </w:r>
      <w:r w:rsidR="007622CC">
        <w:rPr>
          <w:rFonts w:cs="Arial"/>
        </w:rPr>
        <w:br/>
      </w:r>
    </w:p>
    <w:p w14:paraId="078F0A61" w14:textId="158DE2EA" w:rsidR="007622CC" w:rsidRDefault="007622CC" w:rsidP="00A5129D">
      <w:pPr>
        <w:pStyle w:val="ListParagraph"/>
        <w:numPr>
          <w:ilvl w:val="0"/>
          <w:numId w:val="15"/>
        </w:numPr>
        <w:rPr>
          <w:rFonts w:cs="Arial"/>
        </w:rPr>
      </w:pPr>
      <w:r>
        <w:rPr>
          <w:rFonts w:cs="Arial"/>
        </w:rPr>
        <w:t>T</w:t>
      </w:r>
      <w:r w:rsidR="00A5129D" w:rsidRPr="007622CC">
        <w:rPr>
          <w:rFonts w:cs="Arial"/>
        </w:rPr>
        <w:t xml:space="preserve">he </w:t>
      </w:r>
      <w:r>
        <w:rPr>
          <w:rFonts w:cs="Arial"/>
        </w:rPr>
        <w:t>b</w:t>
      </w:r>
      <w:r w:rsidR="00A5129D" w:rsidRPr="007622CC">
        <w:rPr>
          <w:rFonts w:cs="Arial"/>
        </w:rPr>
        <w:t>idder and</w:t>
      </w:r>
      <w:r>
        <w:rPr>
          <w:rFonts w:cs="Arial"/>
        </w:rPr>
        <w:t xml:space="preserve"> </w:t>
      </w:r>
      <w:r w:rsidR="00A5129D" w:rsidRPr="007622CC">
        <w:rPr>
          <w:rFonts w:cs="Arial"/>
        </w:rPr>
        <w:t>/</w:t>
      </w:r>
      <w:r>
        <w:rPr>
          <w:rFonts w:cs="Arial"/>
        </w:rPr>
        <w:t xml:space="preserve"> </w:t>
      </w:r>
      <w:r w:rsidR="00A5129D" w:rsidRPr="007622CC">
        <w:rPr>
          <w:rFonts w:cs="Arial"/>
        </w:rPr>
        <w:t xml:space="preserve">or its </w:t>
      </w:r>
      <w:r>
        <w:rPr>
          <w:rFonts w:cs="Arial"/>
        </w:rPr>
        <w:t>c</w:t>
      </w:r>
      <w:r w:rsidR="00A5129D" w:rsidRPr="007622CC">
        <w:rPr>
          <w:rFonts w:cs="Arial"/>
        </w:rPr>
        <w:t xml:space="preserve">onsortium </w:t>
      </w:r>
      <w:r>
        <w:rPr>
          <w:rFonts w:cs="Arial"/>
        </w:rPr>
        <w:t>m</w:t>
      </w:r>
      <w:r w:rsidR="00A5129D" w:rsidRPr="007622CC">
        <w:rPr>
          <w:rFonts w:cs="Arial"/>
        </w:rPr>
        <w:t>embers contravene any of the terms and conditions of this document or the ITT</w:t>
      </w:r>
      <w:r>
        <w:rPr>
          <w:rFonts w:cs="Arial"/>
        </w:rPr>
        <w:t xml:space="preserve"> o</w:t>
      </w:r>
      <w:r w:rsidR="00A5129D" w:rsidRPr="007622CC">
        <w:rPr>
          <w:rFonts w:cs="Arial"/>
        </w:rPr>
        <w:t>r</w:t>
      </w:r>
      <w:r>
        <w:rPr>
          <w:rFonts w:cs="Arial"/>
        </w:rPr>
        <w:br/>
      </w:r>
    </w:p>
    <w:p w14:paraId="053EB869" w14:textId="523552B5" w:rsidR="007622CC" w:rsidRDefault="007622CC" w:rsidP="008C57AE">
      <w:pPr>
        <w:pStyle w:val="ListParagraph"/>
        <w:numPr>
          <w:ilvl w:val="0"/>
          <w:numId w:val="15"/>
        </w:numPr>
        <w:rPr>
          <w:rFonts w:cs="Arial"/>
        </w:rPr>
      </w:pPr>
      <w:r w:rsidRPr="007622CC">
        <w:rPr>
          <w:rFonts w:cs="Arial"/>
        </w:rPr>
        <w:t>T</w:t>
      </w:r>
      <w:r w:rsidR="00A5129D" w:rsidRPr="007622CC">
        <w:rPr>
          <w:rFonts w:cs="Arial"/>
        </w:rPr>
        <w:t>here is a change in identity, control, financial standing or other factor impacting on the selection and</w:t>
      </w:r>
      <w:r w:rsidRPr="007622CC">
        <w:rPr>
          <w:rFonts w:cs="Arial"/>
        </w:rPr>
        <w:t xml:space="preserve"> </w:t>
      </w:r>
      <w:r w:rsidR="00A5129D" w:rsidRPr="007622CC">
        <w:rPr>
          <w:rFonts w:cs="Arial"/>
        </w:rPr>
        <w:t>/</w:t>
      </w:r>
      <w:r w:rsidRPr="007622CC">
        <w:rPr>
          <w:rFonts w:cs="Arial"/>
        </w:rPr>
        <w:t xml:space="preserve"> </w:t>
      </w:r>
      <w:r w:rsidR="00A5129D" w:rsidRPr="007622CC">
        <w:rPr>
          <w:rFonts w:cs="Arial"/>
        </w:rPr>
        <w:t xml:space="preserve">or evaluation process affecting the </w:t>
      </w:r>
      <w:r w:rsidRPr="007622CC">
        <w:rPr>
          <w:rFonts w:cs="Arial"/>
        </w:rPr>
        <w:t>b</w:t>
      </w:r>
      <w:r w:rsidR="00A5129D" w:rsidRPr="007622CC">
        <w:rPr>
          <w:rFonts w:cs="Arial"/>
        </w:rPr>
        <w:t>idder and</w:t>
      </w:r>
      <w:r w:rsidRPr="007622CC">
        <w:rPr>
          <w:rFonts w:cs="Arial"/>
        </w:rPr>
        <w:t xml:space="preserve"> </w:t>
      </w:r>
      <w:r w:rsidR="00A5129D" w:rsidRPr="007622CC">
        <w:rPr>
          <w:rFonts w:cs="Arial"/>
        </w:rPr>
        <w:t>/</w:t>
      </w:r>
      <w:r w:rsidRPr="007622CC">
        <w:rPr>
          <w:rFonts w:cs="Arial"/>
        </w:rPr>
        <w:t xml:space="preserve"> </w:t>
      </w:r>
      <w:r w:rsidR="00A5129D" w:rsidRPr="007622CC">
        <w:rPr>
          <w:rFonts w:cs="Arial"/>
        </w:rPr>
        <w:t xml:space="preserve">or its </w:t>
      </w:r>
      <w:r w:rsidRPr="007622CC">
        <w:rPr>
          <w:rFonts w:cs="Arial"/>
        </w:rPr>
        <w:t>c</w:t>
      </w:r>
      <w:r w:rsidR="00A5129D" w:rsidRPr="007622CC">
        <w:rPr>
          <w:rFonts w:cs="Arial"/>
        </w:rPr>
        <w:t xml:space="preserve">onsortium </w:t>
      </w:r>
      <w:r w:rsidRPr="007622CC">
        <w:rPr>
          <w:rFonts w:cs="Arial"/>
        </w:rPr>
        <w:t>m</w:t>
      </w:r>
      <w:r w:rsidR="00A5129D" w:rsidRPr="007622CC">
        <w:rPr>
          <w:rFonts w:cs="Arial"/>
        </w:rPr>
        <w:t>embers</w:t>
      </w:r>
      <w:r>
        <w:rPr>
          <w:rFonts w:cs="Arial"/>
        </w:rPr>
        <w:br/>
      </w:r>
    </w:p>
    <w:p w14:paraId="3833DA9A" w14:textId="170D3EDB" w:rsidR="00862EBF" w:rsidRDefault="007622CC" w:rsidP="008C57AE">
      <w:pPr>
        <w:pStyle w:val="ListParagraph"/>
        <w:numPr>
          <w:ilvl w:val="0"/>
          <w:numId w:val="15"/>
        </w:numPr>
        <w:rPr>
          <w:rFonts w:cs="Arial"/>
        </w:rPr>
      </w:pPr>
      <w:r>
        <w:rPr>
          <w:rFonts w:cs="Arial"/>
        </w:rPr>
        <w:t>D</w:t>
      </w:r>
      <w:r w:rsidR="00A5129D" w:rsidRPr="007622CC">
        <w:rPr>
          <w:rFonts w:cs="Arial"/>
        </w:rPr>
        <w:t xml:space="preserve">is-qualification of a </w:t>
      </w:r>
      <w:r>
        <w:rPr>
          <w:rFonts w:cs="Arial"/>
        </w:rPr>
        <w:t>b</w:t>
      </w:r>
      <w:r w:rsidR="00A5129D" w:rsidRPr="007622CC">
        <w:rPr>
          <w:rFonts w:cs="Arial"/>
        </w:rPr>
        <w:t xml:space="preserve">idder will not prejudice any other civil remedy available to the </w:t>
      </w:r>
      <w:r>
        <w:rPr>
          <w:rFonts w:cs="Arial"/>
        </w:rPr>
        <w:t>c</w:t>
      </w:r>
      <w:r w:rsidR="00A5129D" w:rsidRPr="007622CC">
        <w:rPr>
          <w:rFonts w:cs="Arial"/>
        </w:rPr>
        <w:t xml:space="preserve">ouncil and will not prejudice any criminal liability that such conduct by a </w:t>
      </w:r>
      <w:r>
        <w:rPr>
          <w:rFonts w:cs="Arial"/>
        </w:rPr>
        <w:t>b</w:t>
      </w:r>
      <w:r w:rsidR="00A5129D" w:rsidRPr="007622CC">
        <w:rPr>
          <w:rFonts w:cs="Arial"/>
        </w:rPr>
        <w:t>idder may attract</w:t>
      </w:r>
    </w:p>
    <w:p w14:paraId="723112C0" w14:textId="77777777" w:rsidR="007622CC" w:rsidRPr="007622CC" w:rsidRDefault="007622CC" w:rsidP="007622CC">
      <w:pPr>
        <w:pStyle w:val="ListParagraph"/>
        <w:rPr>
          <w:rFonts w:cs="Arial"/>
        </w:rPr>
      </w:pPr>
    </w:p>
    <w:p w14:paraId="6AC31749" w14:textId="7AD79D40" w:rsidR="00AC151B" w:rsidRPr="003E230D" w:rsidRDefault="008F28B5" w:rsidP="004E3FAE">
      <w:pPr>
        <w:rPr>
          <w:rFonts w:cs="Arial"/>
          <w:b/>
        </w:rPr>
      </w:pPr>
      <w:r w:rsidRPr="003E230D">
        <w:rPr>
          <w:rFonts w:cs="Arial"/>
          <w:b/>
          <w:bCs/>
        </w:rPr>
        <w:t>2.1</w:t>
      </w:r>
      <w:r w:rsidR="0017398C">
        <w:rPr>
          <w:rFonts w:cs="Arial"/>
          <w:b/>
          <w:bCs/>
        </w:rPr>
        <w:t>1</w:t>
      </w:r>
      <w:r w:rsidR="007C071C" w:rsidRPr="003E230D">
        <w:rPr>
          <w:rFonts w:cs="Arial"/>
        </w:rPr>
        <w:t xml:space="preserve"> </w:t>
      </w:r>
      <w:r w:rsidR="00AC151B" w:rsidRPr="003E230D">
        <w:rPr>
          <w:rFonts w:cs="Arial"/>
          <w:b/>
        </w:rPr>
        <w:t>Disclaimer</w:t>
      </w:r>
    </w:p>
    <w:p w14:paraId="59612ECC" w14:textId="77777777" w:rsidR="00AC151B" w:rsidRPr="003E230D" w:rsidRDefault="00AC151B" w:rsidP="004E3FAE">
      <w:pPr>
        <w:rPr>
          <w:rFonts w:cs="Arial"/>
        </w:rPr>
      </w:pPr>
    </w:p>
    <w:p w14:paraId="4AB3A610" w14:textId="77777777" w:rsidR="00171126" w:rsidRDefault="007622CC" w:rsidP="007C071C">
      <w:pPr>
        <w:rPr>
          <w:rFonts w:cs="Arial"/>
        </w:rPr>
      </w:pPr>
      <w:r>
        <w:rPr>
          <w:rFonts w:cs="Arial"/>
        </w:rPr>
        <w:t xml:space="preserve">Whilst the information in this ITT and supporting documents has been prepared in good faith, it does not purport to be </w:t>
      </w:r>
      <w:proofErr w:type="gramStart"/>
      <w:r>
        <w:rPr>
          <w:rFonts w:cs="Arial"/>
        </w:rPr>
        <w:t>comprehensive</w:t>
      </w:r>
      <w:proofErr w:type="gramEnd"/>
      <w:r>
        <w:rPr>
          <w:rFonts w:cs="Arial"/>
        </w:rPr>
        <w:t xml:space="preserve"> nor has it been indepen</w:t>
      </w:r>
      <w:r w:rsidR="00171126">
        <w:rPr>
          <w:rFonts w:cs="Arial"/>
        </w:rPr>
        <w:t>dently verified.</w:t>
      </w:r>
    </w:p>
    <w:p w14:paraId="54186330" w14:textId="77777777" w:rsidR="00171126" w:rsidRDefault="00171126" w:rsidP="007C071C">
      <w:pPr>
        <w:rPr>
          <w:rFonts w:cs="Arial"/>
        </w:rPr>
      </w:pPr>
    </w:p>
    <w:p w14:paraId="004D3BCE" w14:textId="1191F83E" w:rsidR="00AC151B" w:rsidRPr="003E230D" w:rsidRDefault="00AC151B" w:rsidP="007C071C">
      <w:pPr>
        <w:rPr>
          <w:rFonts w:cs="Arial"/>
        </w:rPr>
      </w:pPr>
      <w:r w:rsidRPr="003E230D">
        <w:rPr>
          <w:rFonts w:cs="Arial"/>
        </w:rPr>
        <w:t xml:space="preserve">Neither the </w:t>
      </w:r>
      <w:r w:rsidR="00B00524" w:rsidRPr="003E230D">
        <w:rPr>
          <w:rFonts w:cs="Arial"/>
        </w:rPr>
        <w:t>c</w:t>
      </w:r>
      <w:r w:rsidRPr="003E230D">
        <w:rPr>
          <w:rFonts w:cs="Arial"/>
        </w:rPr>
        <w:t>ouncil</w:t>
      </w:r>
      <w:r w:rsidR="00171126">
        <w:rPr>
          <w:rFonts w:cs="Arial"/>
        </w:rPr>
        <w:t xml:space="preserve">, </w:t>
      </w:r>
      <w:r w:rsidRPr="003E230D">
        <w:rPr>
          <w:rFonts w:cs="Arial"/>
        </w:rPr>
        <w:t xml:space="preserve">nor any relevant </w:t>
      </w:r>
      <w:r w:rsidR="00B00524" w:rsidRPr="003E230D">
        <w:rPr>
          <w:rFonts w:cs="Arial"/>
        </w:rPr>
        <w:t>o</w:t>
      </w:r>
      <w:r w:rsidRPr="003E230D">
        <w:rPr>
          <w:rFonts w:cs="Arial"/>
        </w:rPr>
        <w:t xml:space="preserve">ther </w:t>
      </w:r>
      <w:r w:rsidR="00B00524" w:rsidRPr="003E230D">
        <w:rPr>
          <w:rFonts w:cs="Arial"/>
        </w:rPr>
        <w:t>c</w:t>
      </w:r>
      <w:r w:rsidRPr="003E230D">
        <w:rPr>
          <w:rFonts w:cs="Arial"/>
        </w:rPr>
        <w:t xml:space="preserve">ontracting </w:t>
      </w:r>
      <w:r w:rsidR="00B00524" w:rsidRPr="003E230D">
        <w:rPr>
          <w:rFonts w:cs="Arial"/>
        </w:rPr>
        <w:t>b</w:t>
      </w:r>
      <w:r w:rsidRPr="003E230D">
        <w:rPr>
          <w:rFonts w:cs="Arial"/>
        </w:rPr>
        <w:t xml:space="preserve">odies, nor their advisors, respective directors, officers, members, partners, employees, other </w:t>
      </w:r>
      <w:proofErr w:type="gramStart"/>
      <w:r w:rsidRPr="003E230D">
        <w:rPr>
          <w:rFonts w:cs="Arial"/>
        </w:rPr>
        <w:t>staff</w:t>
      </w:r>
      <w:proofErr w:type="gramEnd"/>
      <w:r w:rsidRPr="003E230D">
        <w:rPr>
          <w:rFonts w:cs="Arial"/>
        </w:rPr>
        <w:t xml:space="preserve"> or agents:</w:t>
      </w:r>
    </w:p>
    <w:p w14:paraId="2DFBEC55" w14:textId="77777777" w:rsidR="00AC151B" w:rsidRPr="003E230D" w:rsidRDefault="00AC151B" w:rsidP="004E3FAE">
      <w:pPr>
        <w:rPr>
          <w:rFonts w:cs="Arial"/>
        </w:rPr>
      </w:pPr>
    </w:p>
    <w:p w14:paraId="09C79408" w14:textId="4E99E25A" w:rsidR="007C071C" w:rsidRPr="003E230D" w:rsidRDefault="00B00524" w:rsidP="00823F63">
      <w:pPr>
        <w:pStyle w:val="ListParagraph"/>
        <w:numPr>
          <w:ilvl w:val="0"/>
          <w:numId w:val="6"/>
        </w:numPr>
        <w:rPr>
          <w:rFonts w:cs="Arial"/>
        </w:rPr>
      </w:pPr>
      <w:r w:rsidRPr="003E230D">
        <w:rPr>
          <w:rFonts w:cs="Arial"/>
        </w:rPr>
        <w:t>M</w:t>
      </w:r>
      <w:r w:rsidR="00AC151B" w:rsidRPr="003E230D">
        <w:rPr>
          <w:rFonts w:cs="Arial"/>
        </w:rPr>
        <w:t xml:space="preserve">ake any representation or warranty (express or implied) as to the accuracy, </w:t>
      </w:r>
      <w:proofErr w:type="gramStart"/>
      <w:r w:rsidR="00AC151B" w:rsidRPr="003E230D">
        <w:rPr>
          <w:rFonts w:cs="Arial"/>
        </w:rPr>
        <w:t>reasonableness</w:t>
      </w:r>
      <w:proofErr w:type="gramEnd"/>
      <w:r w:rsidR="00AC151B" w:rsidRPr="003E230D">
        <w:rPr>
          <w:rFonts w:cs="Arial"/>
        </w:rPr>
        <w:t xml:space="preserve"> or completeness of the </w:t>
      </w:r>
      <w:r w:rsidR="009F3F38" w:rsidRPr="003E230D">
        <w:rPr>
          <w:rFonts w:cs="Arial"/>
        </w:rPr>
        <w:t>IT</w:t>
      </w:r>
      <w:r w:rsidR="00171126">
        <w:rPr>
          <w:rFonts w:cs="Arial"/>
        </w:rPr>
        <w:t>T</w:t>
      </w:r>
      <w:r w:rsidR="00AC151B" w:rsidRPr="003E230D">
        <w:rPr>
          <w:rFonts w:cs="Arial"/>
        </w:rPr>
        <w:t xml:space="preserve"> or</w:t>
      </w:r>
    </w:p>
    <w:p w14:paraId="54B8CA6E" w14:textId="77777777" w:rsidR="00F27C6E" w:rsidRPr="003E230D" w:rsidRDefault="00F27C6E" w:rsidP="00F27C6E">
      <w:pPr>
        <w:pStyle w:val="ListParagraph"/>
        <w:rPr>
          <w:rFonts w:cs="Arial"/>
        </w:rPr>
      </w:pPr>
    </w:p>
    <w:p w14:paraId="6B55E1AF" w14:textId="5DFCBD9A" w:rsidR="00AC151B" w:rsidRPr="003E230D" w:rsidRDefault="00B00524" w:rsidP="00823F63">
      <w:pPr>
        <w:pStyle w:val="ListParagraph"/>
        <w:numPr>
          <w:ilvl w:val="0"/>
          <w:numId w:val="6"/>
        </w:numPr>
        <w:rPr>
          <w:rFonts w:cs="Arial"/>
        </w:rPr>
      </w:pPr>
      <w:r w:rsidRPr="003E230D">
        <w:rPr>
          <w:rFonts w:cs="Arial"/>
        </w:rPr>
        <w:t>A</w:t>
      </w:r>
      <w:r w:rsidR="00AC151B" w:rsidRPr="003E230D">
        <w:rPr>
          <w:rFonts w:cs="Arial"/>
        </w:rPr>
        <w:t xml:space="preserve">ccepts any responsibility for the information contained in the </w:t>
      </w:r>
      <w:r w:rsidR="009F3F38" w:rsidRPr="003E230D">
        <w:rPr>
          <w:rFonts w:cs="Arial"/>
        </w:rPr>
        <w:t>IT</w:t>
      </w:r>
      <w:r w:rsidR="005517A2">
        <w:rPr>
          <w:rFonts w:cs="Arial"/>
        </w:rPr>
        <w:t>T</w:t>
      </w:r>
      <w:r w:rsidR="00AC151B" w:rsidRPr="003E230D">
        <w:rPr>
          <w:rFonts w:cs="Arial"/>
        </w:rPr>
        <w:t xml:space="preserve"> or for their fairness, </w:t>
      </w:r>
      <w:proofErr w:type="gramStart"/>
      <w:r w:rsidR="00AC151B" w:rsidRPr="003E230D">
        <w:rPr>
          <w:rFonts w:cs="Arial"/>
        </w:rPr>
        <w:t>accuracy</w:t>
      </w:r>
      <w:proofErr w:type="gramEnd"/>
      <w:r w:rsidR="00AC151B" w:rsidRPr="003E230D">
        <w:rPr>
          <w:rFonts w:cs="Arial"/>
        </w:rPr>
        <w:t xml:space="preserve"> or completeness of that information</w:t>
      </w:r>
      <w:r w:rsidRPr="003E230D">
        <w:rPr>
          <w:rFonts w:cs="Arial"/>
        </w:rPr>
        <w:t>,</w:t>
      </w:r>
      <w:r w:rsidR="00AC151B" w:rsidRPr="003E230D">
        <w:rPr>
          <w:rFonts w:cs="Arial"/>
        </w:rPr>
        <w:t xml:space="preserve"> nor shall any of the</w:t>
      </w:r>
      <w:r w:rsidRPr="003E230D">
        <w:rPr>
          <w:rFonts w:cs="Arial"/>
        </w:rPr>
        <w:t>m</w:t>
      </w:r>
      <w:r w:rsidR="00AC151B" w:rsidRPr="003E230D">
        <w:rPr>
          <w:rFonts w:cs="Arial"/>
        </w:rPr>
        <w:t xml:space="preserve"> be liable for any loss or damage (other than in respect of fraudulent misrepresentation) arising as a result of reliance on such information or any subsequent communication</w:t>
      </w:r>
    </w:p>
    <w:p w14:paraId="58BFF08E" w14:textId="77777777" w:rsidR="00AC151B" w:rsidRPr="003E230D" w:rsidRDefault="00AC151B" w:rsidP="00AC151B">
      <w:pPr>
        <w:rPr>
          <w:rFonts w:cs="Arial"/>
        </w:rPr>
      </w:pPr>
    </w:p>
    <w:p w14:paraId="567C6CB3" w14:textId="7DC9D835" w:rsidR="00AC151B" w:rsidRPr="003E230D" w:rsidRDefault="00AC151B" w:rsidP="00F27C6E">
      <w:pPr>
        <w:rPr>
          <w:rFonts w:cs="Arial"/>
        </w:rPr>
      </w:pPr>
      <w:r w:rsidRPr="003E230D">
        <w:rPr>
          <w:rFonts w:cs="Arial"/>
        </w:rPr>
        <w:t xml:space="preserve">Any </w:t>
      </w:r>
      <w:r w:rsidR="00F53B23">
        <w:rPr>
          <w:rFonts w:cs="Arial"/>
        </w:rPr>
        <w:t>contract or framework agreement</w:t>
      </w:r>
      <w:r w:rsidR="0017398C">
        <w:rPr>
          <w:rFonts w:cs="Arial"/>
        </w:rPr>
        <w:t xml:space="preserve"> concluded </w:t>
      </w:r>
      <w:proofErr w:type="gramStart"/>
      <w:r w:rsidR="0017398C">
        <w:rPr>
          <w:rFonts w:cs="Arial"/>
        </w:rPr>
        <w:t xml:space="preserve">as a </w:t>
      </w:r>
      <w:r w:rsidR="00A1300E" w:rsidRPr="003E230D">
        <w:rPr>
          <w:rFonts w:cs="Arial"/>
        </w:rPr>
        <w:t>result</w:t>
      </w:r>
      <w:r w:rsidR="0017398C">
        <w:rPr>
          <w:rFonts w:cs="Arial"/>
        </w:rPr>
        <w:t xml:space="preserve"> of</w:t>
      </w:r>
      <w:proofErr w:type="gramEnd"/>
      <w:r w:rsidR="0017398C">
        <w:rPr>
          <w:rFonts w:cs="Arial"/>
        </w:rPr>
        <w:t xml:space="preserve"> this ITT </w:t>
      </w:r>
      <w:r w:rsidRPr="003E230D">
        <w:rPr>
          <w:rFonts w:cs="Arial"/>
        </w:rPr>
        <w:t>shall be governed by English law.</w:t>
      </w:r>
    </w:p>
    <w:p w14:paraId="7E62E531" w14:textId="0ABF5C8F" w:rsidR="007F695A" w:rsidRDefault="007F695A" w:rsidP="00B00524">
      <w:pPr>
        <w:rPr>
          <w:rFonts w:cs="Arial"/>
        </w:rPr>
      </w:pPr>
    </w:p>
    <w:p w14:paraId="6A4E8B2D" w14:textId="623E2426" w:rsidR="0017398C" w:rsidRDefault="0017398C" w:rsidP="00B00524">
      <w:pPr>
        <w:rPr>
          <w:rFonts w:cs="Arial"/>
        </w:rPr>
      </w:pPr>
    </w:p>
    <w:p w14:paraId="04FDA7BD" w14:textId="77777777" w:rsidR="0017398C" w:rsidRPr="003E230D" w:rsidRDefault="0017398C" w:rsidP="00B00524">
      <w:pPr>
        <w:rPr>
          <w:rFonts w:cs="Arial"/>
        </w:rPr>
      </w:pPr>
    </w:p>
    <w:p w14:paraId="32FF84A9" w14:textId="12776DE3" w:rsidR="00D32F11" w:rsidRPr="003E230D" w:rsidRDefault="008F28B5" w:rsidP="004E3FAE">
      <w:pPr>
        <w:rPr>
          <w:rFonts w:cs="Arial"/>
          <w:b/>
        </w:rPr>
      </w:pPr>
      <w:r w:rsidRPr="003E230D">
        <w:rPr>
          <w:rFonts w:cs="Arial"/>
          <w:b/>
          <w:bCs/>
        </w:rPr>
        <w:lastRenderedPageBreak/>
        <w:t>2.1</w:t>
      </w:r>
      <w:r w:rsidR="0017398C">
        <w:rPr>
          <w:rFonts w:cs="Arial"/>
          <w:b/>
          <w:bCs/>
        </w:rPr>
        <w:t>2</w:t>
      </w:r>
      <w:r w:rsidR="00F27C6E" w:rsidRPr="003E230D">
        <w:rPr>
          <w:rFonts w:cs="Arial"/>
        </w:rPr>
        <w:t xml:space="preserve"> </w:t>
      </w:r>
      <w:r w:rsidR="00D32F11" w:rsidRPr="003E230D">
        <w:rPr>
          <w:rFonts w:cs="Arial"/>
          <w:b/>
        </w:rPr>
        <w:t>Freedom of Information Act</w:t>
      </w:r>
    </w:p>
    <w:p w14:paraId="0F91049D" w14:textId="77777777" w:rsidR="00D32F11" w:rsidRPr="003E230D" w:rsidRDefault="00D32F11" w:rsidP="004E3FAE">
      <w:pPr>
        <w:rPr>
          <w:rFonts w:cs="Arial"/>
        </w:rPr>
      </w:pPr>
    </w:p>
    <w:p w14:paraId="5F75AF2F" w14:textId="63881493" w:rsidR="002A6A9D" w:rsidRPr="002A6A9D" w:rsidRDefault="002A6A9D" w:rsidP="002A6A9D">
      <w:pPr>
        <w:rPr>
          <w:rFonts w:cs="Arial"/>
        </w:rPr>
      </w:pPr>
      <w:r w:rsidRPr="002A6A9D">
        <w:rPr>
          <w:rFonts w:cs="Arial"/>
        </w:rPr>
        <w:t xml:space="preserve">The </w:t>
      </w:r>
      <w:r>
        <w:rPr>
          <w:rFonts w:cs="Arial"/>
        </w:rPr>
        <w:t>c</w:t>
      </w:r>
      <w:r w:rsidRPr="002A6A9D">
        <w:rPr>
          <w:rFonts w:cs="Arial"/>
        </w:rPr>
        <w:t xml:space="preserve">ouncil must adhere to the Freedom of Information Act 2000. </w:t>
      </w:r>
      <w:r>
        <w:rPr>
          <w:rFonts w:cs="Arial"/>
        </w:rPr>
        <w:t xml:space="preserve"> </w:t>
      </w:r>
      <w:r w:rsidRPr="002A6A9D">
        <w:rPr>
          <w:rFonts w:cs="Arial"/>
        </w:rPr>
        <w:t xml:space="preserve">The Act allows access to information held by the </w:t>
      </w:r>
      <w:r w:rsidR="00F06023">
        <w:rPr>
          <w:rFonts w:cs="Arial"/>
        </w:rPr>
        <w:t>c</w:t>
      </w:r>
      <w:r w:rsidRPr="002A6A9D">
        <w:rPr>
          <w:rFonts w:cs="Arial"/>
        </w:rPr>
        <w:t xml:space="preserve">ouncil, including </w:t>
      </w:r>
      <w:r w:rsidR="00F06023">
        <w:rPr>
          <w:rFonts w:cs="Arial"/>
        </w:rPr>
        <w:t>t</w:t>
      </w:r>
      <w:r w:rsidRPr="002A6A9D">
        <w:rPr>
          <w:rFonts w:cs="Arial"/>
        </w:rPr>
        <w:t xml:space="preserve">ender documents and </w:t>
      </w:r>
      <w:r w:rsidR="00F06023">
        <w:rPr>
          <w:rFonts w:cs="Arial"/>
        </w:rPr>
        <w:t>c</w:t>
      </w:r>
      <w:r w:rsidRPr="002A6A9D">
        <w:rPr>
          <w:rFonts w:cs="Arial"/>
        </w:rPr>
        <w:t>ontracts awarded to its suppliers and contractors.</w:t>
      </w:r>
    </w:p>
    <w:p w14:paraId="40CE7A50" w14:textId="77777777" w:rsidR="002A6A9D" w:rsidRPr="002A6A9D" w:rsidRDefault="002A6A9D" w:rsidP="002A6A9D">
      <w:pPr>
        <w:rPr>
          <w:rFonts w:cs="Arial"/>
        </w:rPr>
      </w:pPr>
    </w:p>
    <w:p w14:paraId="4C37198A" w14:textId="1A97EDAE" w:rsidR="002A6A9D" w:rsidRPr="002A6A9D" w:rsidRDefault="002A6A9D" w:rsidP="002A6A9D">
      <w:pPr>
        <w:rPr>
          <w:rFonts w:cs="Arial"/>
        </w:rPr>
      </w:pPr>
      <w:r w:rsidRPr="002A6A9D">
        <w:rPr>
          <w:rFonts w:cs="Arial"/>
        </w:rPr>
        <w:t xml:space="preserve">There are some limited exemptions, including information, the disclosure of which would be an actual breach of confidence or likely to prejudice the commercial interests of any person or information that constitutes a trade secret.  </w:t>
      </w:r>
    </w:p>
    <w:p w14:paraId="78DBB219" w14:textId="77777777" w:rsidR="002A6A9D" w:rsidRPr="002A6A9D" w:rsidRDefault="002A6A9D" w:rsidP="002A6A9D">
      <w:pPr>
        <w:rPr>
          <w:rFonts w:cs="Arial"/>
        </w:rPr>
      </w:pPr>
    </w:p>
    <w:p w14:paraId="1F4C69A9" w14:textId="4C19CBA5" w:rsidR="002A6A9D" w:rsidRPr="002A6A9D" w:rsidRDefault="002A6A9D" w:rsidP="002A6A9D">
      <w:pPr>
        <w:rPr>
          <w:rFonts w:cs="Arial"/>
        </w:rPr>
      </w:pPr>
      <w:r w:rsidRPr="002A6A9D">
        <w:rPr>
          <w:rFonts w:cs="Arial"/>
        </w:rPr>
        <w:t xml:space="preserve">Bidders are requested to state which part, if any, of the information supplied with their </w:t>
      </w:r>
      <w:r w:rsidR="00D84AFA">
        <w:rPr>
          <w:rFonts w:cs="Arial"/>
        </w:rPr>
        <w:t>t</w:t>
      </w:r>
      <w:r w:rsidRPr="002A6A9D">
        <w:rPr>
          <w:rFonts w:cs="Arial"/>
        </w:rPr>
        <w:t xml:space="preserve">enders is confidential or commercially sensitive or should not be disclosed in response to a request for information.  Where </w:t>
      </w:r>
      <w:r w:rsidR="00574044">
        <w:rPr>
          <w:rFonts w:cs="Arial"/>
        </w:rPr>
        <w:t>b</w:t>
      </w:r>
      <w:r w:rsidRPr="002A6A9D">
        <w:rPr>
          <w:rFonts w:cs="Arial"/>
        </w:rPr>
        <w:t xml:space="preserve">idders state that any information is confidential or commercially sensitive, they must also state why they consider the information to be confidential or commercially sensitive.  </w:t>
      </w:r>
    </w:p>
    <w:p w14:paraId="517E468B" w14:textId="77777777" w:rsidR="002A6A9D" w:rsidRPr="002A6A9D" w:rsidRDefault="002A6A9D" w:rsidP="002A6A9D">
      <w:pPr>
        <w:rPr>
          <w:rFonts w:cs="Arial"/>
        </w:rPr>
      </w:pPr>
    </w:p>
    <w:p w14:paraId="74652DA4" w14:textId="4AF67D83" w:rsidR="002A6A9D" w:rsidRPr="002A6A9D" w:rsidRDefault="002A6A9D" w:rsidP="002A6A9D">
      <w:pPr>
        <w:rPr>
          <w:rFonts w:cs="Arial"/>
        </w:rPr>
      </w:pPr>
      <w:r w:rsidRPr="002A6A9D">
        <w:rPr>
          <w:rFonts w:cs="Arial"/>
        </w:rPr>
        <w:t xml:space="preserve">Bidders’ statements will be considered in the context of the exemptions provided for under the Act and the </w:t>
      </w:r>
      <w:r w:rsidR="00574044">
        <w:rPr>
          <w:rFonts w:cs="Arial"/>
        </w:rPr>
        <w:t>c</w:t>
      </w:r>
      <w:r w:rsidRPr="002A6A9D">
        <w:rPr>
          <w:rFonts w:cs="Arial"/>
        </w:rPr>
        <w:t>ouncil is unable to give any guarantee that the information in question will not be disclosed.</w:t>
      </w:r>
    </w:p>
    <w:p w14:paraId="1F02EEC1" w14:textId="77777777" w:rsidR="00E64E73" w:rsidRPr="003E230D" w:rsidRDefault="00E64E73" w:rsidP="008F28B5">
      <w:pPr>
        <w:ind w:left="720"/>
        <w:rPr>
          <w:rFonts w:cs="Arial"/>
        </w:rPr>
      </w:pPr>
    </w:p>
    <w:p w14:paraId="4E8E1451" w14:textId="5EC6DB1C" w:rsidR="00B41F9C" w:rsidRPr="003E230D" w:rsidRDefault="008F28B5" w:rsidP="00B41F9C">
      <w:pPr>
        <w:rPr>
          <w:rFonts w:cs="Arial"/>
          <w:b/>
        </w:rPr>
      </w:pPr>
      <w:r w:rsidRPr="003E230D">
        <w:rPr>
          <w:rFonts w:cs="Arial"/>
          <w:b/>
          <w:bCs/>
        </w:rPr>
        <w:t>2.1</w:t>
      </w:r>
      <w:r w:rsidR="00574044">
        <w:rPr>
          <w:rFonts w:cs="Arial"/>
          <w:b/>
          <w:bCs/>
        </w:rPr>
        <w:t>3</w:t>
      </w:r>
      <w:r w:rsidR="00F27C6E" w:rsidRPr="003E230D">
        <w:rPr>
          <w:rFonts w:cs="Arial"/>
        </w:rPr>
        <w:t xml:space="preserve"> </w:t>
      </w:r>
      <w:r w:rsidR="00B41F9C" w:rsidRPr="003E230D">
        <w:rPr>
          <w:rFonts w:cs="Arial"/>
          <w:b/>
        </w:rPr>
        <w:t>Transparency</w:t>
      </w:r>
    </w:p>
    <w:p w14:paraId="3BAE35BA" w14:textId="77777777" w:rsidR="00B41F9C" w:rsidRPr="003E230D" w:rsidRDefault="00B41F9C" w:rsidP="00B41F9C">
      <w:pPr>
        <w:rPr>
          <w:rFonts w:cs="Arial"/>
          <w:u w:val="single"/>
        </w:rPr>
      </w:pPr>
    </w:p>
    <w:p w14:paraId="254FF34B" w14:textId="301ABBF3" w:rsidR="005D3863" w:rsidRPr="003E230D" w:rsidRDefault="00574044" w:rsidP="00F27C6E">
      <w:pPr>
        <w:rPr>
          <w:rFonts w:cs="Arial"/>
        </w:rPr>
      </w:pPr>
      <w:r>
        <w:rPr>
          <w:rFonts w:cs="Arial"/>
        </w:rPr>
        <w:t xml:space="preserve">Bidders </w:t>
      </w:r>
      <w:r w:rsidR="005D3863" w:rsidRPr="003E230D">
        <w:rPr>
          <w:rFonts w:cs="Arial"/>
        </w:rPr>
        <w:t xml:space="preserve">should be aware that if they are awarded a contract, </w:t>
      </w:r>
      <w:r w:rsidR="00E4793E">
        <w:rPr>
          <w:rFonts w:cs="Arial"/>
        </w:rPr>
        <w:t xml:space="preserve">details of </w:t>
      </w:r>
      <w:r w:rsidR="005D3863" w:rsidRPr="003E230D">
        <w:rPr>
          <w:rFonts w:cs="Arial"/>
        </w:rPr>
        <w:t xml:space="preserve">the resulting contract </w:t>
      </w:r>
      <w:r w:rsidR="00E4793E">
        <w:rPr>
          <w:rFonts w:cs="Arial"/>
        </w:rPr>
        <w:t>w</w:t>
      </w:r>
      <w:r w:rsidR="005D3863" w:rsidRPr="003E230D">
        <w:rPr>
          <w:rFonts w:cs="Arial"/>
        </w:rPr>
        <w:t xml:space="preserve">ill be published </w:t>
      </w:r>
      <w:r w:rsidR="00E4793E">
        <w:rPr>
          <w:rFonts w:cs="Arial"/>
        </w:rPr>
        <w:t>on the council’s websi</w:t>
      </w:r>
      <w:r w:rsidR="007914C3">
        <w:rPr>
          <w:rFonts w:cs="Arial"/>
        </w:rPr>
        <w:t>te in accordance with the Local Government Transparency Code 2015</w:t>
      </w:r>
      <w:r w:rsidR="006F515A">
        <w:rPr>
          <w:rFonts w:cs="Arial"/>
        </w:rPr>
        <w:t xml:space="preserve">.  For further details of what the council must publish, please visit the Local Government Association website at </w:t>
      </w:r>
      <w:hyperlink r:id="rId19" w:history="1">
        <w:r w:rsidR="006F515A" w:rsidRPr="00F33A7A">
          <w:rPr>
            <w:rStyle w:val="Hyperlink"/>
            <w:rFonts w:cs="Arial"/>
          </w:rPr>
          <w:t>www.local.gov.uk</w:t>
        </w:r>
      </w:hyperlink>
      <w:r w:rsidR="006F515A">
        <w:rPr>
          <w:rFonts w:cs="Arial"/>
        </w:rPr>
        <w:t>.</w:t>
      </w:r>
    </w:p>
    <w:p w14:paraId="07354C1B" w14:textId="77777777" w:rsidR="005D3863" w:rsidRPr="003E230D" w:rsidRDefault="005D3863" w:rsidP="006F515A">
      <w:pPr>
        <w:rPr>
          <w:rFonts w:cs="Arial"/>
        </w:rPr>
      </w:pPr>
    </w:p>
    <w:p w14:paraId="4B66AD40" w14:textId="4889D203" w:rsidR="00DB1E48" w:rsidRPr="00DB1E48" w:rsidRDefault="00DB1E48" w:rsidP="00DB1E48">
      <w:pPr>
        <w:rPr>
          <w:rFonts w:cs="Arial"/>
        </w:rPr>
      </w:pPr>
      <w:r w:rsidRPr="00DB1E48">
        <w:rPr>
          <w:rFonts w:cs="Arial"/>
        </w:rPr>
        <w:t>In some circumstances</w:t>
      </w:r>
      <w:r w:rsidR="00205165">
        <w:rPr>
          <w:rFonts w:cs="Arial"/>
        </w:rPr>
        <w:t>,</w:t>
      </w:r>
      <w:r w:rsidRPr="00DB1E48">
        <w:rPr>
          <w:rFonts w:cs="Arial"/>
        </w:rPr>
        <w:t xml:space="preserve"> limited redactions will be made to some contract details prior to publication </w:t>
      </w:r>
      <w:proofErr w:type="gramStart"/>
      <w:r w:rsidRPr="00DB1E48">
        <w:rPr>
          <w:rFonts w:cs="Arial"/>
        </w:rPr>
        <w:t>in order to</w:t>
      </w:r>
      <w:proofErr w:type="gramEnd"/>
      <w:r w:rsidRPr="00DB1E48">
        <w:rPr>
          <w:rFonts w:cs="Arial"/>
        </w:rPr>
        <w:t xml:space="preserve"> comply with the Data Protection Act and for the protection of national security.</w:t>
      </w:r>
    </w:p>
    <w:p w14:paraId="3D1147D7" w14:textId="77777777" w:rsidR="00DB1E48" w:rsidRPr="00DB1E48" w:rsidRDefault="00DB1E48" w:rsidP="00DB1E48">
      <w:pPr>
        <w:rPr>
          <w:rFonts w:cs="Arial"/>
        </w:rPr>
      </w:pPr>
    </w:p>
    <w:p w14:paraId="22B7101A" w14:textId="1699805B" w:rsidR="00B12A48" w:rsidRDefault="00DB1E48" w:rsidP="00DB1E48">
      <w:pPr>
        <w:rPr>
          <w:rFonts w:cs="Arial"/>
        </w:rPr>
      </w:pPr>
      <w:r w:rsidRPr="00DB1E48">
        <w:rPr>
          <w:rFonts w:cs="Arial"/>
        </w:rPr>
        <w:t xml:space="preserve">In submitting a </w:t>
      </w:r>
      <w:r w:rsidR="00205165">
        <w:rPr>
          <w:rFonts w:cs="Arial"/>
        </w:rPr>
        <w:t>t</w:t>
      </w:r>
      <w:r w:rsidRPr="00DB1E48">
        <w:rPr>
          <w:rFonts w:cs="Arial"/>
        </w:rPr>
        <w:t xml:space="preserve">ender, </w:t>
      </w:r>
      <w:r w:rsidR="00205165">
        <w:rPr>
          <w:rFonts w:cs="Arial"/>
        </w:rPr>
        <w:t>t</w:t>
      </w:r>
      <w:r w:rsidRPr="00DB1E48">
        <w:rPr>
          <w:rFonts w:cs="Arial"/>
        </w:rPr>
        <w:t xml:space="preserve">he </w:t>
      </w:r>
      <w:r w:rsidR="00205165">
        <w:rPr>
          <w:rFonts w:cs="Arial"/>
        </w:rPr>
        <w:t>b</w:t>
      </w:r>
      <w:r w:rsidRPr="00DB1E48">
        <w:rPr>
          <w:rFonts w:cs="Arial"/>
        </w:rPr>
        <w:t xml:space="preserve">idder accepts the </w:t>
      </w:r>
      <w:r w:rsidR="00205165">
        <w:rPr>
          <w:rFonts w:cs="Arial"/>
        </w:rPr>
        <w:t>c</w:t>
      </w:r>
      <w:r w:rsidRPr="00DB1E48">
        <w:rPr>
          <w:rFonts w:cs="Arial"/>
        </w:rPr>
        <w:t xml:space="preserve">ouncil’s right to publish details of expenditure as well as information contained within the </w:t>
      </w:r>
      <w:r w:rsidR="00205165">
        <w:rPr>
          <w:rFonts w:cs="Arial"/>
        </w:rPr>
        <w:t>t</w:t>
      </w:r>
      <w:r w:rsidRPr="00DB1E48">
        <w:rPr>
          <w:rFonts w:cs="Arial"/>
        </w:rPr>
        <w:t>ender.</w:t>
      </w:r>
    </w:p>
    <w:p w14:paraId="0AC483C3" w14:textId="77777777" w:rsidR="009E041E" w:rsidRDefault="009E041E" w:rsidP="009E041E">
      <w:pPr>
        <w:rPr>
          <w:rFonts w:cs="Arial"/>
        </w:rPr>
      </w:pPr>
    </w:p>
    <w:p w14:paraId="551ED8FA" w14:textId="3192D9CD" w:rsidR="009E041E" w:rsidRPr="009E041E" w:rsidRDefault="009E041E" w:rsidP="009E041E">
      <w:pPr>
        <w:rPr>
          <w:rFonts w:cs="Arial"/>
          <w:b/>
          <w:bCs/>
        </w:rPr>
      </w:pPr>
      <w:r w:rsidRPr="009E041E">
        <w:rPr>
          <w:rFonts w:cs="Arial"/>
          <w:b/>
          <w:bCs/>
        </w:rPr>
        <w:t>2.14 Equality</w:t>
      </w:r>
    </w:p>
    <w:p w14:paraId="1B76D2C7" w14:textId="77777777" w:rsidR="009E041E" w:rsidRPr="009E041E" w:rsidRDefault="009E041E" w:rsidP="009E041E">
      <w:pPr>
        <w:rPr>
          <w:rFonts w:cs="Arial"/>
        </w:rPr>
      </w:pPr>
    </w:p>
    <w:p w14:paraId="3880DB9C" w14:textId="796D3D1B" w:rsidR="009E041E" w:rsidRPr="009E041E" w:rsidRDefault="009E041E" w:rsidP="009E041E">
      <w:pPr>
        <w:rPr>
          <w:rFonts w:cs="Arial"/>
        </w:rPr>
      </w:pPr>
      <w:r w:rsidRPr="009E041E">
        <w:rPr>
          <w:rFonts w:cs="Arial"/>
        </w:rPr>
        <w:t xml:space="preserve">The </w:t>
      </w:r>
      <w:r>
        <w:rPr>
          <w:rFonts w:cs="Arial"/>
        </w:rPr>
        <w:t>c</w:t>
      </w:r>
      <w:r w:rsidRPr="009E041E">
        <w:rPr>
          <w:rFonts w:cs="Arial"/>
        </w:rPr>
        <w:t xml:space="preserve">ouncil is committed to equality of opportunity for everyone and believes that the diversity of the local community is a major strength that contributes to the social and economic prosperity of the area.  This extends to its commercial relationships with its suppliers.  </w:t>
      </w:r>
    </w:p>
    <w:p w14:paraId="4275B5CE" w14:textId="77777777" w:rsidR="009E041E" w:rsidRPr="009E041E" w:rsidRDefault="009E041E" w:rsidP="009E041E">
      <w:pPr>
        <w:rPr>
          <w:rFonts w:cs="Arial"/>
        </w:rPr>
      </w:pPr>
    </w:p>
    <w:p w14:paraId="38CC7A46" w14:textId="1A291EBF" w:rsidR="009E041E" w:rsidRPr="009E041E" w:rsidRDefault="009E041E" w:rsidP="009E041E">
      <w:pPr>
        <w:rPr>
          <w:rFonts w:cs="Arial"/>
        </w:rPr>
      </w:pPr>
      <w:r w:rsidRPr="009E041E">
        <w:rPr>
          <w:rFonts w:cs="Arial"/>
        </w:rPr>
        <w:t xml:space="preserve">All suppliers will be treated fairly and equitably before, during and after the </w:t>
      </w:r>
      <w:r>
        <w:rPr>
          <w:rFonts w:cs="Arial"/>
        </w:rPr>
        <w:t>t</w:t>
      </w:r>
      <w:r w:rsidRPr="009E041E">
        <w:rPr>
          <w:rFonts w:cs="Arial"/>
        </w:rPr>
        <w:t xml:space="preserve">ender procedure.  Should you have any concerns about the way in which an officer of the </w:t>
      </w:r>
      <w:r>
        <w:rPr>
          <w:rFonts w:cs="Arial"/>
        </w:rPr>
        <w:t>c</w:t>
      </w:r>
      <w:r w:rsidRPr="009E041E">
        <w:rPr>
          <w:rFonts w:cs="Arial"/>
        </w:rPr>
        <w:t xml:space="preserve">ouncil has treated you, then you should, in the first instance, contact the Head of Strategic Procurement </w:t>
      </w:r>
      <w:r>
        <w:rPr>
          <w:rFonts w:cs="Arial"/>
        </w:rPr>
        <w:t>and</w:t>
      </w:r>
      <w:r w:rsidRPr="009E041E">
        <w:rPr>
          <w:rFonts w:cs="Arial"/>
        </w:rPr>
        <w:t xml:space="preserve"> Commissioning.</w:t>
      </w:r>
    </w:p>
    <w:p w14:paraId="177BB27D" w14:textId="77777777" w:rsidR="009E041E" w:rsidRPr="009E041E" w:rsidRDefault="009E041E" w:rsidP="009E041E">
      <w:pPr>
        <w:rPr>
          <w:rFonts w:cs="Arial"/>
        </w:rPr>
      </w:pPr>
    </w:p>
    <w:p w14:paraId="7F7B1DD4" w14:textId="76983711" w:rsidR="009E041E" w:rsidRPr="009E041E" w:rsidRDefault="009E041E" w:rsidP="009E041E">
      <w:pPr>
        <w:rPr>
          <w:rFonts w:cs="Arial"/>
          <w:b/>
          <w:bCs/>
        </w:rPr>
      </w:pPr>
      <w:r w:rsidRPr="009E041E">
        <w:rPr>
          <w:rFonts w:cs="Arial"/>
          <w:b/>
          <w:bCs/>
        </w:rPr>
        <w:t>2.15 Ethical procurement</w:t>
      </w:r>
    </w:p>
    <w:p w14:paraId="43B8FC3B" w14:textId="77777777" w:rsidR="009E041E" w:rsidRDefault="009E041E" w:rsidP="009E041E">
      <w:pPr>
        <w:rPr>
          <w:rFonts w:cs="Arial"/>
        </w:rPr>
      </w:pPr>
    </w:p>
    <w:p w14:paraId="5761C7CE" w14:textId="77777777" w:rsidR="009E041E" w:rsidRDefault="009E041E" w:rsidP="009E041E">
      <w:pPr>
        <w:rPr>
          <w:rFonts w:cs="Arial"/>
        </w:rPr>
      </w:pPr>
      <w:r w:rsidRPr="009E041E">
        <w:rPr>
          <w:rFonts w:cs="Arial"/>
        </w:rPr>
        <w:t xml:space="preserve">The </w:t>
      </w:r>
      <w:r>
        <w:rPr>
          <w:rFonts w:cs="Arial"/>
        </w:rPr>
        <w:t>c</w:t>
      </w:r>
      <w:r w:rsidRPr="009E041E">
        <w:rPr>
          <w:rFonts w:cs="Arial"/>
        </w:rPr>
        <w:t xml:space="preserve">ouncil will consider the impact of economic and social factors along with price and quality and must ensure that the practices its </w:t>
      </w:r>
      <w:r>
        <w:rPr>
          <w:rFonts w:cs="Arial"/>
        </w:rPr>
        <w:t>s</w:t>
      </w:r>
      <w:r w:rsidRPr="009E041E">
        <w:rPr>
          <w:rFonts w:cs="Arial"/>
        </w:rPr>
        <w:t xml:space="preserve">uppliers and </w:t>
      </w:r>
      <w:r>
        <w:rPr>
          <w:rFonts w:cs="Arial"/>
        </w:rPr>
        <w:t>c</w:t>
      </w:r>
      <w:r w:rsidRPr="009E041E">
        <w:rPr>
          <w:rFonts w:cs="Arial"/>
        </w:rPr>
        <w:t xml:space="preserve">ontractors undertake are above reproach. </w:t>
      </w:r>
    </w:p>
    <w:p w14:paraId="70CB3735" w14:textId="77777777" w:rsidR="009E041E" w:rsidRDefault="009E041E" w:rsidP="009E041E">
      <w:pPr>
        <w:rPr>
          <w:rFonts w:cs="Arial"/>
        </w:rPr>
      </w:pPr>
      <w:r w:rsidRPr="009E041E">
        <w:rPr>
          <w:rFonts w:cs="Arial"/>
        </w:rPr>
        <w:lastRenderedPageBreak/>
        <w:t>Any indications of unacceptable practices in the supply chain</w:t>
      </w:r>
      <w:r>
        <w:rPr>
          <w:rFonts w:cs="Arial"/>
        </w:rPr>
        <w:t>,</w:t>
      </w:r>
      <w:r w:rsidRPr="009E041E">
        <w:rPr>
          <w:rFonts w:cs="Arial"/>
        </w:rPr>
        <w:t xml:space="preserve"> such as fraud, corruption, modern-day slavery, human </w:t>
      </w:r>
      <w:proofErr w:type="gramStart"/>
      <w:r w:rsidRPr="009E041E">
        <w:rPr>
          <w:rFonts w:cs="Arial"/>
        </w:rPr>
        <w:t>trafficking</w:t>
      </w:r>
      <w:proofErr w:type="gramEnd"/>
      <w:r w:rsidRPr="009E041E">
        <w:rPr>
          <w:rFonts w:cs="Arial"/>
        </w:rPr>
        <w:t xml:space="preserve"> and child labour will be challenged. </w:t>
      </w:r>
    </w:p>
    <w:p w14:paraId="3D5EFAE3" w14:textId="1EDBC96E" w:rsidR="009E041E" w:rsidRPr="009E041E" w:rsidRDefault="009E041E" w:rsidP="009E041E">
      <w:pPr>
        <w:rPr>
          <w:rFonts w:cs="Arial"/>
        </w:rPr>
      </w:pPr>
      <w:r w:rsidRPr="009E041E">
        <w:rPr>
          <w:rFonts w:cs="Arial"/>
        </w:rPr>
        <w:t xml:space="preserve"> </w:t>
      </w:r>
    </w:p>
    <w:p w14:paraId="7FCBBD6A" w14:textId="02D64EEC" w:rsidR="009E041E" w:rsidRDefault="009E041E" w:rsidP="009E041E">
      <w:pPr>
        <w:rPr>
          <w:rFonts w:cs="Arial"/>
        </w:rPr>
      </w:pPr>
      <w:r w:rsidRPr="009E041E">
        <w:rPr>
          <w:rFonts w:cs="Arial"/>
        </w:rPr>
        <w:t xml:space="preserve">Where </w:t>
      </w:r>
      <w:r>
        <w:rPr>
          <w:rFonts w:cs="Arial"/>
        </w:rPr>
        <w:t>a</w:t>
      </w:r>
      <w:r w:rsidRPr="009E041E">
        <w:rPr>
          <w:rFonts w:cs="Arial"/>
        </w:rPr>
        <w:t xml:space="preserve"> </w:t>
      </w:r>
      <w:r>
        <w:rPr>
          <w:rFonts w:cs="Arial"/>
        </w:rPr>
        <w:t>c</w:t>
      </w:r>
      <w:r w:rsidRPr="009E041E">
        <w:rPr>
          <w:rFonts w:cs="Arial"/>
        </w:rPr>
        <w:t xml:space="preserve">ontract exists between the </w:t>
      </w:r>
      <w:r>
        <w:rPr>
          <w:rFonts w:cs="Arial"/>
        </w:rPr>
        <w:t>c</w:t>
      </w:r>
      <w:r w:rsidRPr="009E041E">
        <w:rPr>
          <w:rFonts w:cs="Arial"/>
        </w:rPr>
        <w:t xml:space="preserve">ouncil and a </w:t>
      </w:r>
      <w:r>
        <w:rPr>
          <w:rFonts w:cs="Arial"/>
        </w:rPr>
        <w:t>s</w:t>
      </w:r>
      <w:r w:rsidRPr="009E041E">
        <w:rPr>
          <w:rFonts w:cs="Arial"/>
        </w:rPr>
        <w:t xml:space="preserve">upplier or </w:t>
      </w:r>
      <w:r>
        <w:rPr>
          <w:rFonts w:cs="Arial"/>
        </w:rPr>
        <w:t>c</w:t>
      </w:r>
      <w:r w:rsidRPr="009E041E">
        <w:rPr>
          <w:rFonts w:cs="Arial"/>
        </w:rPr>
        <w:t xml:space="preserve">ontractor and it is found that any of the practices above exist, then then </w:t>
      </w:r>
      <w:r>
        <w:rPr>
          <w:rFonts w:cs="Arial"/>
        </w:rPr>
        <w:t>c</w:t>
      </w:r>
      <w:r w:rsidRPr="009E041E">
        <w:rPr>
          <w:rFonts w:cs="Arial"/>
        </w:rPr>
        <w:t xml:space="preserve">ouncil will be entitled to terminate such a </w:t>
      </w:r>
      <w:r>
        <w:rPr>
          <w:rFonts w:cs="Arial"/>
        </w:rPr>
        <w:t>c</w:t>
      </w:r>
      <w:r w:rsidRPr="009E041E">
        <w:rPr>
          <w:rFonts w:cs="Arial"/>
        </w:rPr>
        <w:t>ontract in accordance with its terms and conditions.</w:t>
      </w:r>
    </w:p>
    <w:p w14:paraId="729E52D4" w14:textId="77777777" w:rsidR="009E041E" w:rsidRPr="009E041E" w:rsidRDefault="009E041E" w:rsidP="009E041E">
      <w:pPr>
        <w:rPr>
          <w:rFonts w:cs="Arial"/>
        </w:rPr>
      </w:pPr>
    </w:p>
    <w:p w14:paraId="462E7B60" w14:textId="6BAED007" w:rsidR="009E041E" w:rsidRPr="009E041E" w:rsidRDefault="009E041E" w:rsidP="009E041E">
      <w:pPr>
        <w:rPr>
          <w:rFonts w:cs="Arial"/>
          <w:b/>
          <w:bCs/>
        </w:rPr>
      </w:pPr>
      <w:bookmarkStart w:id="2" w:name="_Hlk125722765"/>
      <w:r w:rsidRPr="009E041E">
        <w:rPr>
          <w:rFonts w:cs="Arial"/>
          <w:b/>
          <w:bCs/>
        </w:rPr>
        <w:t>2.16 Climate and nature emergency</w:t>
      </w:r>
    </w:p>
    <w:p w14:paraId="003FF310" w14:textId="77777777" w:rsidR="009E041E" w:rsidRPr="009E041E" w:rsidRDefault="009E041E" w:rsidP="009E041E">
      <w:pPr>
        <w:rPr>
          <w:rFonts w:cs="Arial"/>
        </w:rPr>
      </w:pPr>
    </w:p>
    <w:p w14:paraId="305C507B" w14:textId="339388B8" w:rsidR="009E041E" w:rsidRPr="009E041E" w:rsidRDefault="009E041E" w:rsidP="009E041E">
      <w:pPr>
        <w:rPr>
          <w:rFonts w:cs="Arial"/>
        </w:rPr>
      </w:pPr>
      <w:r w:rsidRPr="009E041E">
        <w:rPr>
          <w:rFonts w:cs="Arial"/>
        </w:rPr>
        <w:t xml:space="preserve">Climate change impacts the current and future wellbeing of our </w:t>
      </w:r>
      <w:proofErr w:type="gramStart"/>
      <w:r w:rsidRPr="009E041E">
        <w:rPr>
          <w:rFonts w:cs="Arial"/>
        </w:rPr>
        <w:t>local residents</w:t>
      </w:r>
      <w:proofErr w:type="gramEnd"/>
      <w:r w:rsidRPr="009E041E">
        <w:rPr>
          <w:rFonts w:cs="Arial"/>
        </w:rPr>
        <w:t xml:space="preserve"> and so the </w:t>
      </w:r>
      <w:r>
        <w:rPr>
          <w:rFonts w:cs="Arial"/>
        </w:rPr>
        <w:t>c</w:t>
      </w:r>
      <w:r w:rsidRPr="009E041E">
        <w:rPr>
          <w:rFonts w:cs="Arial"/>
        </w:rPr>
        <w:t xml:space="preserve">ouncil has decided to take urgent action. </w:t>
      </w:r>
      <w:r>
        <w:rPr>
          <w:rFonts w:cs="Arial"/>
        </w:rPr>
        <w:t xml:space="preserve"> </w:t>
      </w:r>
      <w:r w:rsidRPr="009E041E">
        <w:rPr>
          <w:rFonts w:cs="Arial"/>
        </w:rPr>
        <w:t xml:space="preserve">In 2019, the </w:t>
      </w:r>
      <w:r>
        <w:rPr>
          <w:rFonts w:cs="Arial"/>
        </w:rPr>
        <w:t>c</w:t>
      </w:r>
      <w:r w:rsidRPr="009E041E">
        <w:rPr>
          <w:rFonts w:cs="Arial"/>
        </w:rPr>
        <w:t xml:space="preserve">ouncil declared a climate emergency across Bath </w:t>
      </w:r>
      <w:r>
        <w:rPr>
          <w:rFonts w:cs="Arial"/>
        </w:rPr>
        <w:t>and</w:t>
      </w:r>
      <w:r w:rsidRPr="009E041E">
        <w:rPr>
          <w:rFonts w:cs="Arial"/>
        </w:rPr>
        <w:t xml:space="preserve"> North East Somerset and is committed to playing its part by adopting a policy of </w:t>
      </w:r>
      <w:r w:rsidR="00633BE2">
        <w:rPr>
          <w:rFonts w:cs="Arial"/>
        </w:rPr>
        <w:t xml:space="preserve">carbon </w:t>
      </w:r>
      <w:r w:rsidRPr="009E041E">
        <w:rPr>
          <w:rFonts w:cs="Arial"/>
        </w:rPr>
        <w:t>net zero by 2030.</w:t>
      </w:r>
    </w:p>
    <w:p w14:paraId="608843D8" w14:textId="77777777" w:rsidR="009E041E" w:rsidRPr="009E041E" w:rsidRDefault="009E041E" w:rsidP="009E041E">
      <w:pPr>
        <w:rPr>
          <w:rFonts w:cs="Arial"/>
        </w:rPr>
      </w:pPr>
    </w:p>
    <w:p w14:paraId="669F906E" w14:textId="5119D830" w:rsidR="009E041E" w:rsidRPr="009E041E" w:rsidRDefault="009E041E" w:rsidP="009E041E">
      <w:pPr>
        <w:rPr>
          <w:rFonts w:cs="Arial"/>
        </w:rPr>
      </w:pPr>
      <w:r w:rsidRPr="009E041E">
        <w:rPr>
          <w:rFonts w:cs="Arial"/>
        </w:rPr>
        <w:t xml:space="preserve">The key areas that will be tackled by the </w:t>
      </w:r>
      <w:r w:rsidR="00633BE2">
        <w:rPr>
          <w:rFonts w:cs="Arial"/>
        </w:rPr>
        <w:t>c</w:t>
      </w:r>
      <w:r w:rsidRPr="009E041E">
        <w:rPr>
          <w:rFonts w:cs="Arial"/>
        </w:rPr>
        <w:t xml:space="preserve">ouncil under its </w:t>
      </w:r>
      <w:r w:rsidR="00633BE2">
        <w:rPr>
          <w:rFonts w:cs="Arial"/>
        </w:rPr>
        <w:t>c</w:t>
      </w:r>
      <w:r w:rsidRPr="009E041E">
        <w:rPr>
          <w:rFonts w:cs="Arial"/>
        </w:rPr>
        <w:t xml:space="preserve">limate </w:t>
      </w:r>
      <w:r w:rsidR="00633BE2">
        <w:rPr>
          <w:rFonts w:cs="Arial"/>
        </w:rPr>
        <w:t>e</w:t>
      </w:r>
      <w:r w:rsidRPr="009E041E">
        <w:rPr>
          <w:rFonts w:cs="Arial"/>
        </w:rPr>
        <w:t xml:space="preserve">mergency </w:t>
      </w:r>
      <w:r w:rsidR="00633BE2">
        <w:rPr>
          <w:rFonts w:cs="Arial"/>
        </w:rPr>
        <w:t>s</w:t>
      </w:r>
      <w:r w:rsidRPr="009E041E">
        <w:rPr>
          <w:rFonts w:cs="Arial"/>
        </w:rPr>
        <w:t>trategy are:</w:t>
      </w:r>
    </w:p>
    <w:p w14:paraId="1274B96F" w14:textId="77777777" w:rsidR="009E041E" w:rsidRPr="009E041E" w:rsidRDefault="009E041E" w:rsidP="009E041E">
      <w:pPr>
        <w:rPr>
          <w:rFonts w:cs="Arial"/>
        </w:rPr>
      </w:pPr>
    </w:p>
    <w:p w14:paraId="5A141D67" w14:textId="77777777" w:rsidR="00633BE2" w:rsidRDefault="009E041E" w:rsidP="00571C93">
      <w:pPr>
        <w:pStyle w:val="ListParagraph"/>
        <w:numPr>
          <w:ilvl w:val="0"/>
          <w:numId w:val="16"/>
        </w:numPr>
        <w:rPr>
          <w:rFonts w:cs="Arial"/>
        </w:rPr>
      </w:pPr>
      <w:r w:rsidRPr="00633BE2">
        <w:rPr>
          <w:rFonts w:cs="Arial"/>
        </w:rPr>
        <w:t>Support transition to a green local economy</w:t>
      </w:r>
    </w:p>
    <w:p w14:paraId="214B029F" w14:textId="77777777" w:rsidR="00633BE2" w:rsidRDefault="009E041E" w:rsidP="009A0268">
      <w:pPr>
        <w:pStyle w:val="ListParagraph"/>
        <w:numPr>
          <w:ilvl w:val="0"/>
          <w:numId w:val="16"/>
        </w:numPr>
        <w:rPr>
          <w:rFonts w:cs="Arial"/>
        </w:rPr>
      </w:pPr>
      <w:r w:rsidRPr="00633BE2">
        <w:rPr>
          <w:rFonts w:cs="Arial"/>
        </w:rPr>
        <w:t>Enable a major shift to walking, micro</w:t>
      </w:r>
      <w:r w:rsidR="00633BE2" w:rsidRPr="00633BE2">
        <w:rPr>
          <w:rFonts w:cs="Arial"/>
        </w:rPr>
        <w:t>-</w:t>
      </w:r>
      <w:r w:rsidRPr="00633BE2">
        <w:rPr>
          <w:rFonts w:cs="Arial"/>
        </w:rPr>
        <w:t>mobility (cycling), car</w:t>
      </w:r>
      <w:r w:rsidR="00633BE2" w:rsidRPr="00633BE2">
        <w:rPr>
          <w:rFonts w:cs="Arial"/>
        </w:rPr>
        <w:t xml:space="preserve"> </w:t>
      </w:r>
      <w:r w:rsidRPr="00633BE2">
        <w:rPr>
          <w:rFonts w:cs="Arial"/>
        </w:rPr>
        <w:t>sharing, buses, and rail</w:t>
      </w:r>
    </w:p>
    <w:p w14:paraId="20166507" w14:textId="77777777" w:rsidR="00633BE2" w:rsidRDefault="009E041E" w:rsidP="00CC7572">
      <w:pPr>
        <w:pStyle w:val="ListParagraph"/>
        <w:numPr>
          <w:ilvl w:val="0"/>
          <w:numId w:val="16"/>
        </w:numPr>
        <w:rPr>
          <w:rFonts w:cs="Arial"/>
        </w:rPr>
      </w:pPr>
      <w:r w:rsidRPr="00633BE2">
        <w:rPr>
          <w:rFonts w:cs="Arial"/>
        </w:rPr>
        <w:t>Carbon neutral development and energy efficiency retrofitting</w:t>
      </w:r>
    </w:p>
    <w:p w14:paraId="1F79F1CA" w14:textId="77777777" w:rsidR="00633BE2" w:rsidRDefault="009E041E" w:rsidP="00992544">
      <w:pPr>
        <w:pStyle w:val="ListParagraph"/>
        <w:numPr>
          <w:ilvl w:val="0"/>
          <w:numId w:val="16"/>
        </w:numPr>
        <w:rPr>
          <w:rFonts w:cs="Arial"/>
        </w:rPr>
      </w:pPr>
      <w:r w:rsidRPr="00633BE2">
        <w:rPr>
          <w:rFonts w:cs="Arial"/>
        </w:rPr>
        <w:t>Increase natural environment carbon stores and biodiversity</w:t>
      </w:r>
    </w:p>
    <w:p w14:paraId="36A3A8AB" w14:textId="77777777" w:rsidR="00633BE2" w:rsidRDefault="009E041E" w:rsidP="004F6F3D">
      <w:pPr>
        <w:pStyle w:val="ListParagraph"/>
        <w:numPr>
          <w:ilvl w:val="0"/>
          <w:numId w:val="16"/>
        </w:numPr>
        <w:rPr>
          <w:rFonts w:cs="Arial"/>
        </w:rPr>
      </w:pPr>
      <w:r w:rsidRPr="00633BE2">
        <w:rPr>
          <w:rFonts w:cs="Arial"/>
        </w:rPr>
        <w:t>Carbon neutral, social and affordable housing</w:t>
      </w:r>
    </w:p>
    <w:p w14:paraId="45A77662" w14:textId="77777777" w:rsidR="00633BE2" w:rsidRDefault="009E041E" w:rsidP="00FD139F">
      <w:pPr>
        <w:pStyle w:val="ListParagraph"/>
        <w:numPr>
          <w:ilvl w:val="0"/>
          <w:numId w:val="16"/>
        </w:numPr>
        <w:rPr>
          <w:rFonts w:cs="Arial"/>
        </w:rPr>
      </w:pPr>
      <w:r w:rsidRPr="00633BE2">
        <w:rPr>
          <w:rFonts w:cs="Arial"/>
        </w:rPr>
        <w:t>Energy efficient homes</w:t>
      </w:r>
    </w:p>
    <w:p w14:paraId="19DDE8AB" w14:textId="67D1A2ED" w:rsidR="00205165" w:rsidRPr="009C2359" w:rsidRDefault="009E041E" w:rsidP="00FD139F">
      <w:pPr>
        <w:pStyle w:val="ListParagraph"/>
        <w:numPr>
          <w:ilvl w:val="0"/>
          <w:numId w:val="16"/>
        </w:numPr>
        <w:rPr>
          <w:rFonts w:cs="Arial"/>
        </w:rPr>
      </w:pPr>
      <w:r w:rsidRPr="00633BE2">
        <w:rPr>
          <w:rFonts w:cs="Arial"/>
        </w:rPr>
        <w:t xml:space="preserve">Improvement to the </w:t>
      </w:r>
      <w:r w:rsidRPr="009C2359">
        <w:rPr>
          <w:rFonts w:cs="Arial"/>
        </w:rPr>
        <w:t>transport infrastructure</w:t>
      </w:r>
    </w:p>
    <w:p w14:paraId="70645229" w14:textId="4F2A3B50" w:rsidR="00633BE2" w:rsidRPr="009C2359" w:rsidRDefault="00633BE2" w:rsidP="00633BE2">
      <w:pPr>
        <w:rPr>
          <w:rFonts w:cs="Arial"/>
        </w:rPr>
      </w:pPr>
    </w:p>
    <w:p w14:paraId="3DD72A24" w14:textId="6D404178" w:rsidR="00BB13E1" w:rsidRPr="009C2359" w:rsidRDefault="00BB13E1" w:rsidP="009C2359">
      <w:pPr>
        <w:pStyle w:val="BodyText"/>
        <w:rPr>
          <w:rFonts w:ascii="Arial" w:hAnsi="Arial" w:cs="Arial"/>
          <w:bCs/>
          <w:szCs w:val="24"/>
        </w:rPr>
      </w:pPr>
      <w:r w:rsidRPr="009C2359">
        <w:rPr>
          <w:rFonts w:ascii="Arial" w:hAnsi="Arial" w:cs="Arial"/>
          <w:bCs/>
          <w:szCs w:val="24"/>
        </w:rPr>
        <w:t xml:space="preserve">We encourage tenders from organisations and SMEs based within the South West of England, </w:t>
      </w:r>
      <w:proofErr w:type="gramStart"/>
      <w:r w:rsidRPr="009C2359">
        <w:rPr>
          <w:rFonts w:ascii="Arial" w:hAnsi="Arial" w:cs="Arial"/>
          <w:bCs/>
          <w:szCs w:val="24"/>
        </w:rPr>
        <w:t>in order to</w:t>
      </w:r>
      <w:proofErr w:type="gramEnd"/>
      <w:r w:rsidRPr="009C2359">
        <w:rPr>
          <w:rFonts w:ascii="Arial" w:hAnsi="Arial" w:cs="Arial"/>
          <w:bCs/>
          <w:szCs w:val="24"/>
        </w:rPr>
        <w:t xml:space="preserve"> enable more sustainable travel options and a reduced carbon footprint, when attending in person meetings and / or location visits, in line with the council’s</w:t>
      </w:r>
      <w:r w:rsidR="009C2359" w:rsidRPr="009C2359">
        <w:rPr>
          <w:rFonts w:ascii="Arial" w:hAnsi="Arial" w:cs="Arial"/>
          <w:bCs/>
          <w:szCs w:val="24"/>
        </w:rPr>
        <w:t xml:space="preserve"> tackling the climate and ecological emergency </w:t>
      </w:r>
      <w:r w:rsidRPr="009C2359">
        <w:rPr>
          <w:rFonts w:ascii="Arial" w:hAnsi="Arial" w:cs="Arial"/>
          <w:bCs/>
          <w:szCs w:val="24"/>
        </w:rPr>
        <w:t>priorit</w:t>
      </w:r>
      <w:r w:rsidR="009C2359" w:rsidRPr="009C2359">
        <w:rPr>
          <w:rFonts w:ascii="Arial" w:hAnsi="Arial" w:cs="Arial"/>
          <w:bCs/>
          <w:szCs w:val="24"/>
        </w:rPr>
        <w:t>y</w:t>
      </w:r>
      <w:r w:rsidRPr="009C2359">
        <w:rPr>
          <w:rFonts w:ascii="Arial" w:hAnsi="Arial" w:cs="Arial"/>
          <w:bCs/>
          <w:szCs w:val="24"/>
        </w:rPr>
        <w:t>.</w:t>
      </w:r>
    </w:p>
    <w:bookmarkEnd w:id="2"/>
    <w:p w14:paraId="22325111" w14:textId="027888B7" w:rsidR="00BB13E1" w:rsidRPr="00633BE2" w:rsidRDefault="00BB13E1" w:rsidP="00633BE2">
      <w:pPr>
        <w:rPr>
          <w:rFonts w:cs="Arial"/>
        </w:rPr>
      </w:pPr>
    </w:p>
    <w:p w14:paraId="58AE0922" w14:textId="23255CEC" w:rsidR="004C628D" w:rsidRPr="004C628D" w:rsidRDefault="004C628D" w:rsidP="004C628D">
      <w:pPr>
        <w:rPr>
          <w:rFonts w:cs="Arial"/>
          <w:b/>
          <w:bCs/>
        </w:rPr>
      </w:pPr>
      <w:r>
        <w:rPr>
          <w:rFonts w:cs="Arial"/>
          <w:b/>
          <w:bCs/>
        </w:rPr>
        <w:t xml:space="preserve">2.17 </w:t>
      </w:r>
      <w:r w:rsidRPr="004C628D">
        <w:rPr>
          <w:rFonts w:cs="Arial"/>
          <w:b/>
          <w:bCs/>
        </w:rPr>
        <w:t>Step-</w:t>
      </w:r>
      <w:r>
        <w:rPr>
          <w:rFonts w:cs="Arial"/>
          <w:b/>
          <w:bCs/>
        </w:rPr>
        <w:t>i</w:t>
      </w:r>
      <w:r w:rsidRPr="004C628D">
        <w:rPr>
          <w:rFonts w:cs="Arial"/>
          <w:b/>
          <w:bCs/>
        </w:rPr>
        <w:t xml:space="preserve">n </w:t>
      </w:r>
      <w:r>
        <w:rPr>
          <w:rFonts w:cs="Arial"/>
          <w:b/>
          <w:bCs/>
        </w:rPr>
        <w:t>r</w:t>
      </w:r>
      <w:r w:rsidRPr="004C628D">
        <w:rPr>
          <w:rFonts w:cs="Arial"/>
          <w:b/>
          <w:bCs/>
        </w:rPr>
        <w:t>ights</w:t>
      </w:r>
    </w:p>
    <w:p w14:paraId="27A1529E" w14:textId="77777777" w:rsidR="004C628D" w:rsidRPr="004C628D" w:rsidRDefault="004C628D" w:rsidP="004C628D">
      <w:pPr>
        <w:rPr>
          <w:rFonts w:cs="Arial"/>
        </w:rPr>
      </w:pPr>
    </w:p>
    <w:p w14:paraId="0FEF41D9" w14:textId="4850332E" w:rsidR="004C628D" w:rsidRPr="004C628D" w:rsidRDefault="004C628D" w:rsidP="004C628D">
      <w:pPr>
        <w:rPr>
          <w:rFonts w:cs="Arial"/>
        </w:rPr>
      </w:pPr>
      <w:r w:rsidRPr="004C628D">
        <w:rPr>
          <w:rFonts w:cs="Arial"/>
        </w:rPr>
        <w:t xml:space="preserve">The </w:t>
      </w:r>
      <w:r>
        <w:rPr>
          <w:rFonts w:cs="Arial"/>
        </w:rPr>
        <w:t>c</w:t>
      </w:r>
      <w:r w:rsidRPr="004C628D">
        <w:rPr>
          <w:rFonts w:cs="Arial"/>
        </w:rPr>
        <w:t>ouncil reserve</w:t>
      </w:r>
      <w:r>
        <w:rPr>
          <w:rFonts w:cs="Arial"/>
        </w:rPr>
        <w:t xml:space="preserve"> </w:t>
      </w:r>
      <w:r w:rsidRPr="004C628D">
        <w:rPr>
          <w:rFonts w:cs="Arial"/>
        </w:rPr>
        <w:t xml:space="preserve">the right to incorporate step-in rights into this contract in the incidence of a failure of the main contractor or a sub-contractor to carry out their obligations under the </w:t>
      </w:r>
      <w:r w:rsidR="007025D2">
        <w:rPr>
          <w:rFonts w:cs="Arial"/>
        </w:rPr>
        <w:t>c</w:t>
      </w:r>
      <w:r w:rsidRPr="004C628D">
        <w:rPr>
          <w:rFonts w:cs="Arial"/>
        </w:rPr>
        <w:t>ontract.</w:t>
      </w:r>
    </w:p>
    <w:p w14:paraId="56EC1B04" w14:textId="77777777" w:rsidR="004C628D" w:rsidRDefault="004C628D" w:rsidP="004C628D">
      <w:pPr>
        <w:rPr>
          <w:rFonts w:cs="Arial"/>
        </w:rPr>
      </w:pPr>
    </w:p>
    <w:p w14:paraId="63F17DD3" w14:textId="685AACD1" w:rsidR="00B57684" w:rsidRPr="003E230D" w:rsidRDefault="008F28B5" w:rsidP="004C628D">
      <w:pPr>
        <w:rPr>
          <w:rFonts w:cs="Arial"/>
        </w:rPr>
      </w:pPr>
      <w:r w:rsidRPr="003E230D">
        <w:rPr>
          <w:rFonts w:cs="Arial"/>
          <w:b/>
          <w:bCs/>
        </w:rPr>
        <w:t>2.1</w:t>
      </w:r>
      <w:r w:rsidR="007025D2">
        <w:rPr>
          <w:rFonts w:cs="Arial"/>
          <w:b/>
          <w:bCs/>
        </w:rPr>
        <w:t>8</w:t>
      </w:r>
      <w:r w:rsidR="00F27C6E" w:rsidRPr="003E230D">
        <w:rPr>
          <w:rFonts w:cs="Arial"/>
        </w:rPr>
        <w:t xml:space="preserve"> </w:t>
      </w:r>
      <w:r w:rsidR="00B57684" w:rsidRPr="003E230D">
        <w:rPr>
          <w:rFonts w:cs="Arial"/>
          <w:b/>
        </w:rPr>
        <w:t xml:space="preserve">Payment to </w:t>
      </w:r>
      <w:r w:rsidR="005C7704" w:rsidRPr="003E230D">
        <w:rPr>
          <w:rFonts w:cs="Arial"/>
          <w:b/>
        </w:rPr>
        <w:t>s</w:t>
      </w:r>
      <w:r w:rsidR="00B57684" w:rsidRPr="003E230D">
        <w:rPr>
          <w:rFonts w:cs="Arial"/>
          <w:b/>
        </w:rPr>
        <w:t>ub-</w:t>
      </w:r>
      <w:r w:rsidR="005C7704" w:rsidRPr="003E230D">
        <w:rPr>
          <w:rFonts w:cs="Arial"/>
          <w:b/>
        </w:rPr>
        <w:t>co</w:t>
      </w:r>
      <w:r w:rsidR="00B57684" w:rsidRPr="003E230D">
        <w:rPr>
          <w:rFonts w:cs="Arial"/>
          <w:b/>
        </w:rPr>
        <w:t>ntractors</w:t>
      </w:r>
    </w:p>
    <w:p w14:paraId="4274F353" w14:textId="77777777" w:rsidR="00B57684" w:rsidRPr="003E230D" w:rsidRDefault="00B57684" w:rsidP="00B57684">
      <w:pPr>
        <w:rPr>
          <w:rFonts w:cs="Arial"/>
        </w:rPr>
      </w:pPr>
    </w:p>
    <w:p w14:paraId="068C10C9" w14:textId="16DEBA15" w:rsidR="00B57684" w:rsidRPr="003E230D" w:rsidRDefault="00A92208" w:rsidP="005C522F">
      <w:pPr>
        <w:rPr>
          <w:rFonts w:cs="Arial"/>
        </w:rPr>
      </w:pPr>
      <w:r>
        <w:rPr>
          <w:rFonts w:cs="Arial"/>
        </w:rPr>
        <w:t xml:space="preserve">Bidders </w:t>
      </w:r>
      <w:r w:rsidR="00B57684" w:rsidRPr="003E230D">
        <w:rPr>
          <w:rFonts w:cs="Arial"/>
        </w:rPr>
        <w:t xml:space="preserve">should be aware that where they </w:t>
      </w:r>
      <w:proofErr w:type="gramStart"/>
      <w:r w:rsidR="00B57684" w:rsidRPr="003E230D">
        <w:rPr>
          <w:rFonts w:cs="Arial"/>
        </w:rPr>
        <w:t>enter into</w:t>
      </w:r>
      <w:proofErr w:type="gramEnd"/>
      <w:r w:rsidR="00B57684" w:rsidRPr="003E230D">
        <w:rPr>
          <w:rFonts w:cs="Arial"/>
        </w:rPr>
        <w:t xml:space="preserve"> a sub-contract with a</w:t>
      </w:r>
      <w:r w:rsidR="002573B2">
        <w:rPr>
          <w:rFonts w:cs="Arial"/>
        </w:rPr>
        <w:t>nother organisation</w:t>
      </w:r>
      <w:r w:rsidR="00B00524" w:rsidRPr="003E230D">
        <w:rPr>
          <w:rFonts w:cs="Arial"/>
        </w:rPr>
        <w:t>,</w:t>
      </w:r>
      <w:r w:rsidR="00B57684" w:rsidRPr="003E230D">
        <w:rPr>
          <w:rFonts w:cs="Arial"/>
        </w:rPr>
        <w:t xml:space="preserve"> for the purpose of performing its obligations under the </w:t>
      </w:r>
      <w:r w:rsidR="00B00524" w:rsidRPr="003E230D">
        <w:rPr>
          <w:rFonts w:cs="Arial"/>
        </w:rPr>
        <w:t>c</w:t>
      </w:r>
      <w:r w:rsidR="00B57684" w:rsidRPr="003E230D">
        <w:rPr>
          <w:rFonts w:cs="Arial"/>
        </w:rPr>
        <w:t>ontract, t</w:t>
      </w:r>
      <w:r w:rsidR="002573B2">
        <w:rPr>
          <w:rFonts w:cs="Arial"/>
        </w:rPr>
        <w:t>hey</w:t>
      </w:r>
      <w:r w:rsidR="00B57684" w:rsidRPr="003E230D">
        <w:rPr>
          <w:rFonts w:cs="Arial"/>
        </w:rPr>
        <w:t xml:space="preserve"> shall ensure that a provision is included in </w:t>
      </w:r>
      <w:r w:rsidR="002573B2">
        <w:rPr>
          <w:rFonts w:cs="Arial"/>
        </w:rPr>
        <w:t xml:space="preserve">the </w:t>
      </w:r>
      <w:r w:rsidR="00B57684" w:rsidRPr="003E230D">
        <w:rPr>
          <w:rFonts w:cs="Arial"/>
        </w:rPr>
        <w:t>sub-contract</w:t>
      </w:r>
      <w:r w:rsidR="00B00524" w:rsidRPr="003E230D">
        <w:rPr>
          <w:rFonts w:cs="Arial"/>
        </w:rPr>
        <w:t>,</w:t>
      </w:r>
      <w:r w:rsidR="00B57684" w:rsidRPr="003E230D">
        <w:rPr>
          <w:rFonts w:cs="Arial"/>
        </w:rPr>
        <w:t xml:space="preserve"> which requires payment to be made of all sums due</w:t>
      </w:r>
      <w:r w:rsidR="00B00524" w:rsidRPr="003E230D">
        <w:rPr>
          <w:rFonts w:cs="Arial"/>
        </w:rPr>
        <w:t>,</w:t>
      </w:r>
      <w:r w:rsidR="00B57684" w:rsidRPr="003E230D">
        <w:rPr>
          <w:rFonts w:cs="Arial"/>
        </w:rPr>
        <w:t xml:space="preserve"> by the supplier to the sub-contractor</w:t>
      </w:r>
      <w:r w:rsidR="00B00524" w:rsidRPr="003E230D">
        <w:rPr>
          <w:rFonts w:cs="Arial"/>
        </w:rPr>
        <w:t>,</w:t>
      </w:r>
      <w:r w:rsidR="00B57684" w:rsidRPr="003E230D">
        <w:rPr>
          <w:rFonts w:cs="Arial"/>
        </w:rPr>
        <w:t xml:space="preserve"> within a specified period not exceeding 30 days from the receipt of a valid invoice.</w:t>
      </w:r>
    </w:p>
    <w:p w14:paraId="466CA352" w14:textId="658E25AD" w:rsidR="00B57684" w:rsidRDefault="00B57684" w:rsidP="005C522F">
      <w:pPr>
        <w:rPr>
          <w:rFonts w:cs="Arial"/>
        </w:rPr>
      </w:pPr>
    </w:p>
    <w:p w14:paraId="19484267" w14:textId="04283A1F" w:rsidR="00BB13E1" w:rsidRDefault="00BB13E1" w:rsidP="005C522F">
      <w:pPr>
        <w:rPr>
          <w:rFonts w:cs="Arial"/>
        </w:rPr>
      </w:pPr>
    </w:p>
    <w:p w14:paraId="164A5C6E" w14:textId="3DC89F09" w:rsidR="00BB13E1" w:rsidRDefault="00BB13E1" w:rsidP="005C522F">
      <w:pPr>
        <w:rPr>
          <w:rFonts w:cs="Arial"/>
        </w:rPr>
      </w:pPr>
    </w:p>
    <w:p w14:paraId="5489E327" w14:textId="48DC2290" w:rsidR="00BB13E1" w:rsidRDefault="00BB13E1" w:rsidP="005C522F">
      <w:pPr>
        <w:rPr>
          <w:rFonts w:cs="Arial"/>
        </w:rPr>
      </w:pPr>
    </w:p>
    <w:p w14:paraId="4026CE85" w14:textId="77777777" w:rsidR="00BB13E1" w:rsidRPr="003E230D" w:rsidRDefault="00BB13E1" w:rsidP="005C522F">
      <w:pPr>
        <w:rPr>
          <w:rFonts w:cs="Arial"/>
        </w:rPr>
      </w:pPr>
    </w:p>
    <w:p w14:paraId="50C25263" w14:textId="2629D4C0" w:rsidR="005C522F" w:rsidRPr="003E230D" w:rsidRDefault="00B57684" w:rsidP="005C522F">
      <w:pPr>
        <w:rPr>
          <w:rFonts w:cs="Arial"/>
          <w:b/>
        </w:rPr>
      </w:pPr>
      <w:r w:rsidRPr="003E230D">
        <w:rPr>
          <w:rFonts w:cs="Arial"/>
          <w:b/>
          <w:bCs/>
        </w:rPr>
        <w:lastRenderedPageBreak/>
        <w:t>2.1</w:t>
      </w:r>
      <w:r w:rsidR="00140643">
        <w:rPr>
          <w:rFonts w:cs="Arial"/>
          <w:b/>
          <w:bCs/>
        </w:rPr>
        <w:t>9</w:t>
      </w:r>
      <w:r w:rsidR="00F27C6E" w:rsidRPr="003E230D">
        <w:rPr>
          <w:rFonts w:cs="Arial"/>
        </w:rPr>
        <w:t xml:space="preserve"> </w:t>
      </w:r>
      <w:r w:rsidR="005C522F" w:rsidRPr="003E230D">
        <w:rPr>
          <w:rFonts w:cs="Arial"/>
          <w:b/>
        </w:rPr>
        <w:t xml:space="preserve">Procurement </w:t>
      </w:r>
      <w:r w:rsidR="005C7704" w:rsidRPr="003E230D">
        <w:rPr>
          <w:rFonts w:cs="Arial"/>
          <w:b/>
        </w:rPr>
        <w:t>t</w:t>
      </w:r>
      <w:r w:rsidR="005C522F" w:rsidRPr="003E230D">
        <w:rPr>
          <w:rFonts w:cs="Arial"/>
          <w:b/>
        </w:rPr>
        <w:t>imetable</w:t>
      </w:r>
    </w:p>
    <w:p w14:paraId="49DF7263" w14:textId="77777777" w:rsidR="005C522F" w:rsidRPr="003E230D" w:rsidRDefault="005C522F" w:rsidP="005C522F">
      <w:pPr>
        <w:rPr>
          <w:rFonts w:cs="Arial"/>
          <w:b/>
        </w:rPr>
      </w:pPr>
    </w:p>
    <w:p w14:paraId="1C341250" w14:textId="5E208E57" w:rsidR="005C522F" w:rsidRDefault="005C522F" w:rsidP="00F27C6E">
      <w:pPr>
        <w:rPr>
          <w:rFonts w:cs="Arial"/>
        </w:rPr>
      </w:pPr>
      <w:r w:rsidRPr="003E230D">
        <w:rPr>
          <w:rFonts w:cs="Arial"/>
        </w:rPr>
        <w:t xml:space="preserve">The indicative timetable for this procurement is set out below. </w:t>
      </w:r>
      <w:r w:rsidR="00B00524" w:rsidRPr="003E230D">
        <w:rPr>
          <w:rFonts w:cs="Arial"/>
        </w:rPr>
        <w:t xml:space="preserve"> </w:t>
      </w:r>
      <w:r w:rsidRPr="003E230D">
        <w:rPr>
          <w:rFonts w:cs="Arial"/>
        </w:rPr>
        <w:t xml:space="preserve">This is intended as a guide and, whilst the </w:t>
      </w:r>
      <w:r w:rsidR="00B00524" w:rsidRPr="003E230D">
        <w:rPr>
          <w:rFonts w:cs="Arial"/>
        </w:rPr>
        <w:t>c</w:t>
      </w:r>
      <w:r w:rsidRPr="003E230D">
        <w:rPr>
          <w:rFonts w:cs="Arial"/>
        </w:rPr>
        <w:t>ouncil does not intend to depart from the timetable, it reserves the right to do so at any time.</w:t>
      </w:r>
    </w:p>
    <w:p w14:paraId="14AF5271" w14:textId="77777777" w:rsidR="005C522F" w:rsidRPr="008B652C" w:rsidRDefault="005C522F" w:rsidP="005C522F">
      <w:pPr>
        <w:rPr>
          <w:rFonts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528"/>
      </w:tblGrid>
      <w:tr w:rsidR="005C522F" w:rsidRPr="008B652C" w14:paraId="3DCBDE11" w14:textId="77777777" w:rsidTr="00353C34">
        <w:tc>
          <w:tcPr>
            <w:tcW w:w="3544" w:type="dxa"/>
            <w:shd w:val="clear" w:color="auto" w:fill="53B9B1"/>
            <w:vAlign w:val="center"/>
          </w:tcPr>
          <w:p w14:paraId="24FA888D" w14:textId="71453C03" w:rsidR="005C522F" w:rsidRPr="008B652C" w:rsidRDefault="005C522F" w:rsidP="00AC7BE5">
            <w:pPr>
              <w:tabs>
                <w:tab w:val="left" w:pos="7088"/>
              </w:tabs>
              <w:jc w:val="center"/>
              <w:rPr>
                <w:rFonts w:cs="Arial"/>
                <w:b/>
              </w:rPr>
            </w:pPr>
            <w:r w:rsidRPr="008B652C">
              <w:rPr>
                <w:rFonts w:cs="Arial"/>
                <w:b/>
              </w:rPr>
              <w:t xml:space="preserve">Date </w:t>
            </w:r>
            <w:r w:rsidR="005C7704">
              <w:rPr>
                <w:rFonts w:cs="Arial"/>
                <w:b/>
              </w:rPr>
              <w:t xml:space="preserve">/ </w:t>
            </w:r>
            <w:r w:rsidRPr="008B652C">
              <w:rPr>
                <w:rFonts w:cs="Arial"/>
                <w:b/>
              </w:rPr>
              <w:t xml:space="preserve">Target </w:t>
            </w:r>
            <w:r w:rsidR="005C7704">
              <w:rPr>
                <w:rFonts w:cs="Arial"/>
                <w:b/>
              </w:rPr>
              <w:t>d</w:t>
            </w:r>
            <w:r w:rsidRPr="008B652C">
              <w:rPr>
                <w:rFonts w:cs="Arial"/>
                <w:b/>
              </w:rPr>
              <w:t>ate</w:t>
            </w:r>
          </w:p>
        </w:tc>
        <w:tc>
          <w:tcPr>
            <w:tcW w:w="5528" w:type="dxa"/>
            <w:shd w:val="clear" w:color="auto" w:fill="53B9B1"/>
            <w:vAlign w:val="center"/>
          </w:tcPr>
          <w:p w14:paraId="3A555859" w14:textId="77777777" w:rsidR="005C522F" w:rsidRPr="008B652C" w:rsidRDefault="005C522F" w:rsidP="00AC7BE5">
            <w:pPr>
              <w:tabs>
                <w:tab w:val="left" w:pos="7088"/>
              </w:tabs>
              <w:jc w:val="center"/>
              <w:rPr>
                <w:rFonts w:cs="Arial"/>
                <w:b/>
              </w:rPr>
            </w:pPr>
          </w:p>
          <w:p w14:paraId="772B20FA" w14:textId="77777777" w:rsidR="005C522F" w:rsidRPr="008B652C" w:rsidRDefault="005C522F" w:rsidP="00AC7BE5">
            <w:pPr>
              <w:tabs>
                <w:tab w:val="left" w:pos="7088"/>
              </w:tabs>
              <w:jc w:val="center"/>
              <w:rPr>
                <w:rFonts w:cs="Arial"/>
                <w:b/>
              </w:rPr>
            </w:pPr>
            <w:r w:rsidRPr="008B652C">
              <w:rPr>
                <w:rFonts w:cs="Arial"/>
                <w:b/>
              </w:rPr>
              <w:t>Activity</w:t>
            </w:r>
          </w:p>
          <w:p w14:paraId="4C9CFE12" w14:textId="77777777" w:rsidR="005C522F" w:rsidRPr="008B652C" w:rsidRDefault="005C522F" w:rsidP="00AC7BE5">
            <w:pPr>
              <w:tabs>
                <w:tab w:val="left" w:pos="7088"/>
              </w:tabs>
              <w:jc w:val="center"/>
              <w:rPr>
                <w:rFonts w:cs="Arial"/>
                <w:b/>
              </w:rPr>
            </w:pPr>
          </w:p>
        </w:tc>
      </w:tr>
      <w:tr w:rsidR="005C522F" w:rsidRPr="008B652C" w14:paraId="3BF7FF20" w14:textId="77777777" w:rsidTr="00353C34">
        <w:tc>
          <w:tcPr>
            <w:tcW w:w="3544" w:type="dxa"/>
            <w:shd w:val="clear" w:color="auto" w:fill="auto"/>
          </w:tcPr>
          <w:p w14:paraId="511310BC" w14:textId="0B86A734" w:rsidR="005C522F" w:rsidRPr="003E230D" w:rsidRDefault="001178AE" w:rsidP="00AC7BE5">
            <w:pPr>
              <w:tabs>
                <w:tab w:val="left" w:pos="7088"/>
              </w:tabs>
              <w:rPr>
                <w:rFonts w:cs="Arial"/>
                <w:b/>
              </w:rPr>
            </w:pPr>
            <w:r>
              <w:rPr>
                <w:rFonts w:cs="Arial"/>
                <w:b/>
              </w:rPr>
              <w:t>2</w:t>
            </w:r>
            <w:r w:rsidR="00BB13E1">
              <w:rPr>
                <w:rFonts w:cs="Arial"/>
                <w:b/>
              </w:rPr>
              <w:t>7</w:t>
            </w:r>
            <w:r w:rsidR="00B00524" w:rsidRPr="003E230D">
              <w:rPr>
                <w:rFonts w:cs="Arial"/>
                <w:b/>
              </w:rPr>
              <w:t xml:space="preserve"> </w:t>
            </w:r>
            <w:r w:rsidR="003A312A" w:rsidRPr="003E230D">
              <w:rPr>
                <w:rFonts w:cs="Arial"/>
                <w:b/>
              </w:rPr>
              <w:t>January</w:t>
            </w:r>
            <w:r w:rsidR="00B00524" w:rsidRPr="003E230D">
              <w:rPr>
                <w:rFonts w:cs="Arial"/>
                <w:b/>
              </w:rPr>
              <w:t xml:space="preserve"> 202</w:t>
            </w:r>
            <w:r w:rsidR="003A312A" w:rsidRPr="003E230D">
              <w:rPr>
                <w:rFonts w:cs="Arial"/>
                <w:b/>
              </w:rPr>
              <w:t>3</w:t>
            </w:r>
          </w:p>
        </w:tc>
        <w:tc>
          <w:tcPr>
            <w:tcW w:w="5528" w:type="dxa"/>
            <w:shd w:val="clear" w:color="auto" w:fill="auto"/>
          </w:tcPr>
          <w:p w14:paraId="6375DEFA" w14:textId="33D51DE1" w:rsidR="005C522F" w:rsidRPr="003E230D" w:rsidRDefault="009F3F38" w:rsidP="00757049">
            <w:pPr>
              <w:tabs>
                <w:tab w:val="left" w:pos="7088"/>
              </w:tabs>
              <w:rPr>
                <w:rFonts w:cs="Arial"/>
              </w:rPr>
            </w:pPr>
            <w:r w:rsidRPr="003E230D">
              <w:rPr>
                <w:rFonts w:cs="Arial"/>
              </w:rPr>
              <w:t>IT</w:t>
            </w:r>
            <w:r w:rsidR="005517A2">
              <w:rPr>
                <w:rFonts w:cs="Arial"/>
              </w:rPr>
              <w:t>T</w:t>
            </w:r>
            <w:r w:rsidR="005C522F" w:rsidRPr="003E230D">
              <w:rPr>
                <w:rFonts w:cs="Arial"/>
              </w:rPr>
              <w:t xml:space="preserve"> issued </w:t>
            </w:r>
            <w:r w:rsidR="00757049" w:rsidRPr="003E230D">
              <w:rPr>
                <w:rFonts w:cs="Arial"/>
              </w:rPr>
              <w:t>to potential suppliers</w:t>
            </w:r>
          </w:p>
        </w:tc>
      </w:tr>
      <w:tr w:rsidR="007777BA" w:rsidRPr="008B652C" w14:paraId="6F0C81C3" w14:textId="77777777" w:rsidTr="00353C34">
        <w:tc>
          <w:tcPr>
            <w:tcW w:w="3544" w:type="dxa"/>
            <w:shd w:val="clear" w:color="auto" w:fill="auto"/>
          </w:tcPr>
          <w:p w14:paraId="4DA3DAC9" w14:textId="75928F57" w:rsidR="007777BA" w:rsidRPr="00140643" w:rsidRDefault="004F184B" w:rsidP="00AC7BE5">
            <w:pPr>
              <w:tabs>
                <w:tab w:val="left" w:pos="7088"/>
              </w:tabs>
              <w:rPr>
                <w:rFonts w:cs="Arial"/>
                <w:bCs/>
              </w:rPr>
            </w:pPr>
            <w:r>
              <w:rPr>
                <w:rFonts w:cs="Arial"/>
                <w:b/>
              </w:rPr>
              <w:t xml:space="preserve">6 </w:t>
            </w:r>
            <w:r w:rsidR="00CF652B">
              <w:rPr>
                <w:rFonts w:cs="Arial"/>
                <w:b/>
              </w:rPr>
              <w:t>February 2023</w:t>
            </w:r>
            <w:r>
              <w:rPr>
                <w:rFonts w:cs="Arial"/>
                <w:b/>
              </w:rPr>
              <w:t xml:space="preserve"> (midday)</w:t>
            </w:r>
          </w:p>
        </w:tc>
        <w:tc>
          <w:tcPr>
            <w:tcW w:w="5528" w:type="dxa"/>
            <w:shd w:val="clear" w:color="auto" w:fill="auto"/>
          </w:tcPr>
          <w:p w14:paraId="220D308E" w14:textId="0DD67C52" w:rsidR="007777BA" w:rsidRPr="003E230D" w:rsidRDefault="007777BA" w:rsidP="00A1300E">
            <w:pPr>
              <w:tabs>
                <w:tab w:val="left" w:pos="7088"/>
              </w:tabs>
              <w:rPr>
                <w:rFonts w:cs="Arial"/>
              </w:rPr>
            </w:pPr>
            <w:r>
              <w:rPr>
                <w:rFonts w:cs="Arial"/>
              </w:rPr>
              <w:t>Closing date for clarification questions to be submitted</w:t>
            </w:r>
          </w:p>
        </w:tc>
      </w:tr>
      <w:tr w:rsidR="008B4C52" w:rsidRPr="008B652C" w14:paraId="4693118E" w14:textId="77777777" w:rsidTr="00353C34">
        <w:tc>
          <w:tcPr>
            <w:tcW w:w="3544" w:type="dxa"/>
            <w:shd w:val="clear" w:color="auto" w:fill="auto"/>
          </w:tcPr>
          <w:p w14:paraId="73344755" w14:textId="6EB0EE8C" w:rsidR="008B4C52" w:rsidRPr="003E230D" w:rsidRDefault="00CF652B" w:rsidP="00AC7BE5">
            <w:pPr>
              <w:tabs>
                <w:tab w:val="left" w:pos="7088"/>
              </w:tabs>
              <w:rPr>
                <w:rFonts w:cs="Arial"/>
                <w:b/>
              </w:rPr>
            </w:pPr>
            <w:r>
              <w:rPr>
                <w:rFonts w:cs="Arial"/>
                <w:b/>
              </w:rPr>
              <w:t>9</w:t>
            </w:r>
            <w:r w:rsidR="00B52332">
              <w:rPr>
                <w:rFonts w:cs="Arial"/>
                <w:b/>
              </w:rPr>
              <w:t xml:space="preserve"> </w:t>
            </w:r>
            <w:r w:rsidR="00140643" w:rsidRPr="003E230D">
              <w:rPr>
                <w:rFonts w:cs="Arial"/>
                <w:b/>
              </w:rPr>
              <w:t>February 2023</w:t>
            </w:r>
          </w:p>
        </w:tc>
        <w:tc>
          <w:tcPr>
            <w:tcW w:w="5528" w:type="dxa"/>
            <w:shd w:val="clear" w:color="auto" w:fill="auto"/>
          </w:tcPr>
          <w:p w14:paraId="37A16B03" w14:textId="49947859" w:rsidR="008B4C52" w:rsidRPr="003E230D" w:rsidRDefault="008B4C52" w:rsidP="00A1300E">
            <w:pPr>
              <w:tabs>
                <w:tab w:val="left" w:pos="7088"/>
              </w:tabs>
              <w:rPr>
                <w:rFonts w:cs="Arial"/>
              </w:rPr>
            </w:pPr>
            <w:r>
              <w:rPr>
                <w:rFonts w:cs="Arial"/>
              </w:rPr>
              <w:t>Council responds to clarification questions</w:t>
            </w:r>
          </w:p>
        </w:tc>
      </w:tr>
      <w:tr w:rsidR="005C522F" w:rsidRPr="008B652C" w14:paraId="68B37BD0" w14:textId="77777777" w:rsidTr="00353C34">
        <w:tc>
          <w:tcPr>
            <w:tcW w:w="3544" w:type="dxa"/>
            <w:shd w:val="clear" w:color="auto" w:fill="auto"/>
          </w:tcPr>
          <w:p w14:paraId="34035474" w14:textId="1AD49560" w:rsidR="005C522F" w:rsidRPr="003E230D" w:rsidRDefault="0052422B" w:rsidP="00AC7BE5">
            <w:pPr>
              <w:tabs>
                <w:tab w:val="left" w:pos="7088"/>
              </w:tabs>
              <w:rPr>
                <w:rFonts w:cs="Arial"/>
                <w:b/>
              </w:rPr>
            </w:pPr>
            <w:r>
              <w:rPr>
                <w:rFonts w:cs="Arial"/>
                <w:b/>
              </w:rPr>
              <w:t>1</w:t>
            </w:r>
            <w:r w:rsidR="00CF652B">
              <w:rPr>
                <w:rFonts w:cs="Arial"/>
                <w:b/>
              </w:rPr>
              <w:t>6</w:t>
            </w:r>
            <w:r w:rsidR="00396F22" w:rsidRPr="003E230D">
              <w:rPr>
                <w:rFonts w:cs="Arial"/>
                <w:b/>
              </w:rPr>
              <w:t xml:space="preserve"> </w:t>
            </w:r>
            <w:r w:rsidR="003A312A" w:rsidRPr="003E230D">
              <w:rPr>
                <w:rFonts w:cs="Arial"/>
                <w:b/>
              </w:rPr>
              <w:t xml:space="preserve">February </w:t>
            </w:r>
            <w:r w:rsidR="00396F22" w:rsidRPr="003E230D">
              <w:rPr>
                <w:rFonts w:cs="Arial"/>
                <w:b/>
              </w:rPr>
              <w:t>2023</w:t>
            </w:r>
            <w:r>
              <w:rPr>
                <w:rFonts w:cs="Arial"/>
                <w:b/>
              </w:rPr>
              <w:t xml:space="preserve"> (2pm)</w:t>
            </w:r>
          </w:p>
        </w:tc>
        <w:tc>
          <w:tcPr>
            <w:tcW w:w="5528" w:type="dxa"/>
            <w:shd w:val="clear" w:color="auto" w:fill="auto"/>
          </w:tcPr>
          <w:p w14:paraId="7ECBBA35" w14:textId="21ED1180" w:rsidR="005C522F" w:rsidRPr="003E230D" w:rsidRDefault="005C522F" w:rsidP="00A1300E">
            <w:pPr>
              <w:tabs>
                <w:tab w:val="left" w:pos="7088"/>
              </w:tabs>
              <w:rPr>
                <w:rFonts w:cs="Arial"/>
              </w:rPr>
            </w:pPr>
            <w:r w:rsidRPr="003E230D">
              <w:rPr>
                <w:rFonts w:cs="Arial"/>
              </w:rPr>
              <w:t xml:space="preserve">Closing date and time for receipt </w:t>
            </w:r>
            <w:r w:rsidR="008B4C52">
              <w:rPr>
                <w:rFonts w:cs="Arial"/>
              </w:rPr>
              <w:t xml:space="preserve">by the council of </w:t>
            </w:r>
            <w:r w:rsidR="009A2DA5">
              <w:rPr>
                <w:rFonts w:cs="Arial"/>
              </w:rPr>
              <w:t>bidders’</w:t>
            </w:r>
            <w:r w:rsidR="008B4C52">
              <w:rPr>
                <w:rFonts w:cs="Arial"/>
              </w:rPr>
              <w:t xml:space="preserve"> responses to the ITT</w:t>
            </w:r>
            <w:r w:rsidRPr="003E230D">
              <w:rPr>
                <w:rFonts w:cs="Arial"/>
              </w:rPr>
              <w:t xml:space="preserve"> </w:t>
            </w:r>
          </w:p>
        </w:tc>
      </w:tr>
      <w:tr w:rsidR="005C522F" w:rsidRPr="008B652C" w14:paraId="13AFAA19" w14:textId="77777777" w:rsidTr="00353C34">
        <w:tc>
          <w:tcPr>
            <w:tcW w:w="3544" w:type="dxa"/>
            <w:shd w:val="clear" w:color="auto" w:fill="auto"/>
          </w:tcPr>
          <w:p w14:paraId="48A1BE71" w14:textId="1E537C4B" w:rsidR="005C522F" w:rsidRPr="003E230D" w:rsidRDefault="00147F6B" w:rsidP="00AC7BE5">
            <w:pPr>
              <w:tabs>
                <w:tab w:val="left" w:pos="7088"/>
              </w:tabs>
              <w:rPr>
                <w:rFonts w:cs="Arial"/>
                <w:b/>
              </w:rPr>
            </w:pPr>
            <w:r>
              <w:rPr>
                <w:rFonts w:cs="Arial"/>
                <w:b/>
              </w:rPr>
              <w:t xml:space="preserve">20 – 24 </w:t>
            </w:r>
            <w:r w:rsidR="00E158D9" w:rsidRPr="003E230D">
              <w:rPr>
                <w:rFonts w:cs="Arial"/>
                <w:b/>
              </w:rPr>
              <w:t xml:space="preserve">February </w:t>
            </w:r>
            <w:r w:rsidR="00396F22" w:rsidRPr="003E230D">
              <w:rPr>
                <w:rFonts w:cs="Arial"/>
                <w:b/>
              </w:rPr>
              <w:t>2023</w:t>
            </w:r>
          </w:p>
        </w:tc>
        <w:tc>
          <w:tcPr>
            <w:tcW w:w="5528" w:type="dxa"/>
            <w:shd w:val="clear" w:color="auto" w:fill="auto"/>
          </w:tcPr>
          <w:p w14:paraId="0013D3C4" w14:textId="1952E64A" w:rsidR="005C522F" w:rsidRPr="003E230D" w:rsidRDefault="009A42DB" w:rsidP="00A1300E">
            <w:pPr>
              <w:tabs>
                <w:tab w:val="left" w:pos="7088"/>
              </w:tabs>
              <w:rPr>
                <w:rFonts w:cs="Arial"/>
              </w:rPr>
            </w:pPr>
            <w:r w:rsidRPr="009A42DB">
              <w:rPr>
                <w:rFonts w:cs="Arial"/>
              </w:rPr>
              <w:t xml:space="preserve">Evaluation of the ITT responses by </w:t>
            </w:r>
            <w:r>
              <w:rPr>
                <w:rFonts w:cs="Arial"/>
              </w:rPr>
              <w:t>t</w:t>
            </w:r>
            <w:r w:rsidRPr="009A42DB">
              <w:rPr>
                <w:rFonts w:cs="Arial"/>
              </w:rPr>
              <w:t xml:space="preserve">ender panel </w:t>
            </w:r>
            <w:r>
              <w:rPr>
                <w:rFonts w:cs="Arial"/>
              </w:rPr>
              <w:t>and</w:t>
            </w:r>
            <w:r w:rsidRPr="009A42DB">
              <w:rPr>
                <w:rFonts w:cs="Arial"/>
              </w:rPr>
              <w:t xml:space="preserve"> supplier financial accounts by </w:t>
            </w:r>
            <w:r>
              <w:rPr>
                <w:rFonts w:cs="Arial"/>
              </w:rPr>
              <w:t>i</w:t>
            </w:r>
            <w:r w:rsidRPr="009A42DB">
              <w:rPr>
                <w:rFonts w:cs="Arial"/>
              </w:rPr>
              <w:t xml:space="preserve">nternal </w:t>
            </w:r>
            <w:r>
              <w:rPr>
                <w:rFonts w:cs="Arial"/>
              </w:rPr>
              <w:t>a</w:t>
            </w:r>
            <w:r w:rsidRPr="009A42DB">
              <w:rPr>
                <w:rFonts w:cs="Arial"/>
              </w:rPr>
              <w:t>udit</w:t>
            </w:r>
          </w:p>
        </w:tc>
      </w:tr>
      <w:tr w:rsidR="005C522F" w:rsidRPr="008B652C" w14:paraId="0820823D" w14:textId="77777777" w:rsidTr="00353C34">
        <w:tc>
          <w:tcPr>
            <w:tcW w:w="3544" w:type="dxa"/>
            <w:shd w:val="clear" w:color="auto" w:fill="auto"/>
          </w:tcPr>
          <w:p w14:paraId="551D34C8" w14:textId="7A19D4A6" w:rsidR="005C522F" w:rsidRPr="003E230D" w:rsidRDefault="00147F6B" w:rsidP="00AC7BE5">
            <w:pPr>
              <w:tabs>
                <w:tab w:val="left" w:pos="7088"/>
              </w:tabs>
              <w:rPr>
                <w:rFonts w:cs="Arial"/>
                <w:b/>
              </w:rPr>
            </w:pPr>
            <w:r>
              <w:rPr>
                <w:rFonts w:cs="Arial"/>
                <w:b/>
              </w:rPr>
              <w:t xml:space="preserve">24 and 27 </w:t>
            </w:r>
            <w:r w:rsidR="001304B1" w:rsidRPr="003E230D">
              <w:rPr>
                <w:rFonts w:cs="Arial"/>
                <w:b/>
              </w:rPr>
              <w:t xml:space="preserve">February </w:t>
            </w:r>
            <w:r w:rsidR="00396F22" w:rsidRPr="003E230D">
              <w:rPr>
                <w:rFonts w:cs="Arial"/>
                <w:b/>
              </w:rPr>
              <w:t>2023</w:t>
            </w:r>
          </w:p>
        </w:tc>
        <w:tc>
          <w:tcPr>
            <w:tcW w:w="5528" w:type="dxa"/>
            <w:shd w:val="clear" w:color="auto" w:fill="auto"/>
          </w:tcPr>
          <w:p w14:paraId="5C7ED0E3" w14:textId="77777777" w:rsidR="005C522F" w:rsidRPr="003E230D" w:rsidRDefault="005C522F" w:rsidP="00354FDF">
            <w:pPr>
              <w:tabs>
                <w:tab w:val="left" w:pos="7088"/>
              </w:tabs>
              <w:rPr>
                <w:rFonts w:cs="Arial"/>
              </w:rPr>
            </w:pPr>
            <w:r w:rsidRPr="003E230D">
              <w:rPr>
                <w:rFonts w:cs="Arial"/>
              </w:rPr>
              <w:t xml:space="preserve">Award decision made and </w:t>
            </w:r>
            <w:r w:rsidR="00354FDF" w:rsidRPr="003E230D">
              <w:rPr>
                <w:rFonts w:cs="Arial"/>
              </w:rPr>
              <w:t>award</w:t>
            </w:r>
            <w:r w:rsidRPr="003E230D">
              <w:rPr>
                <w:rFonts w:cs="Arial"/>
              </w:rPr>
              <w:t xml:space="preserve"> letter issued</w:t>
            </w:r>
          </w:p>
        </w:tc>
      </w:tr>
      <w:tr w:rsidR="005C522F" w:rsidRPr="008B652C" w14:paraId="5491A90F" w14:textId="77777777" w:rsidTr="00353C34">
        <w:tc>
          <w:tcPr>
            <w:tcW w:w="3544" w:type="dxa"/>
            <w:shd w:val="clear" w:color="auto" w:fill="auto"/>
          </w:tcPr>
          <w:p w14:paraId="6231159B" w14:textId="245202D7" w:rsidR="005C522F" w:rsidRPr="003E230D" w:rsidRDefault="00147F6B" w:rsidP="00676BE8">
            <w:pPr>
              <w:tabs>
                <w:tab w:val="left" w:pos="7088"/>
              </w:tabs>
              <w:rPr>
                <w:rFonts w:cs="Arial"/>
                <w:b/>
              </w:rPr>
            </w:pPr>
            <w:r>
              <w:rPr>
                <w:rFonts w:cs="Arial"/>
                <w:b/>
              </w:rPr>
              <w:t xml:space="preserve">2 </w:t>
            </w:r>
            <w:r w:rsidR="00E158D9" w:rsidRPr="003E230D">
              <w:rPr>
                <w:rFonts w:cs="Arial"/>
                <w:b/>
              </w:rPr>
              <w:t>March</w:t>
            </w:r>
            <w:r w:rsidR="00396F22" w:rsidRPr="003E230D">
              <w:rPr>
                <w:rFonts w:cs="Arial"/>
                <w:b/>
              </w:rPr>
              <w:t xml:space="preserve"> 2023</w:t>
            </w:r>
          </w:p>
        </w:tc>
        <w:tc>
          <w:tcPr>
            <w:tcW w:w="5528" w:type="dxa"/>
            <w:shd w:val="clear" w:color="auto" w:fill="auto"/>
          </w:tcPr>
          <w:p w14:paraId="1016C509" w14:textId="77777777" w:rsidR="005C522F" w:rsidRPr="003E230D" w:rsidRDefault="005C522F" w:rsidP="00AC7BE5">
            <w:pPr>
              <w:tabs>
                <w:tab w:val="left" w:pos="7088"/>
              </w:tabs>
              <w:rPr>
                <w:rFonts w:cs="Arial"/>
              </w:rPr>
            </w:pPr>
            <w:r w:rsidRPr="003E230D">
              <w:rPr>
                <w:rFonts w:cs="Arial"/>
              </w:rPr>
              <w:t>Contract award concluded</w:t>
            </w:r>
          </w:p>
        </w:tc>
      </w:tr>
      <w:tr w:rsidR="005C522F" w:rsidRPr="008B652C" w14:paraId="2AB2D6F3" w14:textId="77777777" w:rsidTr="00353C34">
        <w:tc>
          <w:tcPr>
            <w:tcW w:w="3544" w:type="dxa"/>
            <w:shd w:val="clear" w:color="auto" w:fill="auto"/>
          </w:tcPr>
          <w:p w14:paraId="730F8687" w14:textId="18BAF049" w:rsidR="005C522F" w:rsidRPr="003E230D" w:rsidRDefault="00147F6B" w:rsidP="00AC7BE5">
            <w:pPr>
              <w:tabs>
                <w:tab w:val="left" w:pos="7088"/>
              </w:tabs>
              <w:rPr>
                <w:rFonts w:cs="Arial"/>
                <w:b/>
              </w:rPr>
            </w:pPr>
            <w:r>
              <w:rPr>
                <w:rFonts w:cs="Arial"/>
                <w:b/>
              </w:rPr>
              <w:t xml:space="preserve">9 </w:t>
            </w:r>
            <w:r w:rsidR="00825418" w:rsidRPr="003E230D">
              <w:rPr>
                <w:rFonts w:cs="Arial"/>
                <w:b/>
              </w:rPr>
              <w:t xml:space="preserve">March </w:t>
            </w:r>
            <w:r w:rsidR="00396F22" w:rsidRPr="003E230D">
              <w:rPr>
                <w:rFonts w:cs="Arial"/>
                <w:b/>
              </w:rPr>
              <w:t>2023</w:t>
            </w:r>
          </w:p>
        </w:tc>
        <w:tc>
          <w:tcPr>
            <w:tcW w:w="5528" w:type="dxa"/>
            <w:shd w:val="clear" w:color="auto" w:fill="auto"/>
          </w:tcPr>
          <w:p w14:paraId="35A8E054" w14:textId="7925CFC8" w:rsidR="005C522F" w:rsidRPr="003E230D" w:rsidRDefault="005C522F" w:rsidP="00AC7BE5">
            <w:pPr>
              <w:tabs>
                <w:tab w:val="left" w:pos="7088"/>
              </w:tabs>
              <w:rPr>
                <w:rFonts w:cs="Arial"/>
              </w:rPr>
            </w:pPr>
            <w:r w:rsidRPr="003E230D">
              <w:rPr>
                <w:rFonts w:cs="Arial"/>
              </w:rPr>
              <w:t xml:space="preserve">Commencement </w:t>
            </w:r>
            <w:r w:rsidR="00396F22" w:rsidRPr="003E230D">
              <w:rPr>
                <w:rFonts w:cs="Arial"/>
              </w:rPr>
              <w:t>d</w:t>
            </w:r>
            <w:r w:rsidRPr="003E230D">
              <w:rPr>
                <w:rFonts w:cs="Arial"/>
              </w:rPr>
              <w:t xml:space="preserve">ate of </w:t>
            </w:r>
            <w:r w:rsidR="00396F22" w:rsidRPr="003E230D">
              <w:rPr>
                <w:rFonts w:cs="Arial"/>
              </w:rPr>
              <w:t>c</w:t>
            </w:r>
            <w:r w:rsidRPr="003E230D">
              <w:rPr>
                <w:rFonts w:cs="Arial"/>
              </w:rPr>
              <w:t>ontract</w:t>
            </w:r>
          </w:p>
        </w:tc>
      </w:tr>
    </w:tbl>
    <w:p w14:paraId="764F0E76" w14:textId="77777777" w:rsidR="00676BE8" w:rsidRPr="003E230D" w:rsidRDefault="00676BE8" w:rsidP="005C3C4B">
      <w:pPr>
        <w:rPr>
          <w:rFonts w:cs="Arial"/>
        </w:rPr>
      </w:pPr>
    </w:p>
    <w:p w14:paraId="51EAC405" w14:textId="2BB571A0" w:rsidR="005C3C4B" w:rsidRPr="003E230D" w:rsidRDefault="008F28B5" w:rsidP="005C3C4B">
      <w:pPr>
        <w:rPr>
          <w:rFonts w:cs="Arial"/>
        </w:rPr>
      </w:pPr>
      <w:r w:rsidRPr="003E230D">
        <w:rPr>
          <w:rFonts w:cs="Arial"/>
          <w:b/>
          <w:bCs/>
        </w:rPr>
        <w:t>2.</w:t>
      </w:r>
      <w:r w:rsidR="00140643">
        <w:rPr>
          <w:rFonts w:cs="Arial"/>
          <w:b/>
          <w:bCs/>
        </w:rPr>
        <w:t>20</w:t>
      </w:r>
      <w:r w:rsidR="00F27C6E" w:rsidRPr="003E230D">
        <w:rPr>
          <w:rFonts w:cs="Arial"/>
        </w:rPr>
        <w:t xml:space="preserve"> </w:t>
      </w:r>
      <w:r w:rsidR="005C3C4B" w:rsidRPr="003E230D">
        <w:rPr>
          <w:rFonts w:cs="Arial"/>
          <w:b/>
        </w:rPr>
        <w:t>Required documents</w:t>
      </w:r>
    </w:p>
    <w:p w14:paraId="366ED719" w14:textId="77777777" w:rsidR="005C3C4B" w:rsidRPr="003E230D" w:rsidRDefault="005C3C4B" w:rsidP="005C3C4B">
      <w:pPr>
        <w:rPr>
          <w:rFonts w:cs="Arial"/>
        </w:rPr>
      </w:pPr>
    </w:p>
    <w:p w14:paraId="553EA768" w14:textId="2A991B89" w:rsidR="005C3C4B" w:rsidRPr="003E230D" w:rsidRDefault="006C6582" w:rsidP="00F27C6E">
      <w:pPr>
        <w:rPr>
          <w:rFonts w:cs="Arial"/>
        </w:rPr>
      </w:pPr>
      <w:r w:rsidRPr="006C6582">
        <w:rPr>
          <w:rFonts w:cs="Arial"/>
        </w:rPr>
        <w:t xml:space="preserve">The table below indicates which documents are included in this </w:t>
      </w:r>
      <w:r>
        <w:rPr>
          <w:rFonts w:cs="Arial"/>
        </w:rPr>
        <w:t>ITT</w:t>
      </w:r>
      <w:r w:rsidRPr="006C6582">
        <w:rPr>
          <w:rFonts w:cs="Arial"/>
        </w:rPr>
        <w:t xml:space="preserve">. </w:t>
      </w:r>
      <w:r>
        <w:rPr>
          <w:rFonts w:cs="Arial"/>
        </w:rPr>
        <w:t xml:space="preserve"> </w:t>
      </w:r>
      <w:r w:rsidRPr="006C6582">
        <w:rPr>
          <w:rFonts w:cs="Arial"/>
        </w:rPr>
        <w:t xml:space="preserve">Bidders should ensure they complete and upload </w:t>
      </w:r>
      <w:proofErr w:type="gramStart"/>
      <w:r w:rsidRPr="006C6582">
        <w:rPr>
          <w:rFonts w:cs="Arial"/>
          <w:u w:val="single"/>
        </w:rPr>
        <w:t>all</w:t>
      </w:r>
      <w:r w:rsidRPr="006C6582">
        <w:rPr>
          <w:rFonts w:cs="Arial"/>
        </w:rPr>
        <w:t xml:space="preserve"> </w:t>
      </w:r>
      <w:r>
        <w:rPr>
          <w:rFonts w:cs="Arial"/>
        </w:rPr>
        <w:t>of</w:t>
      </w:r>
      <w:proofErr w:type="gramEnd"/>
      <w:r>
        <w:rPr>
          <w:rFonts w:cs="Arial"/>
        </w:rPr>
        <w:t xml:space="preserve"> </w:t>
      </w:r>
      <w:r w:rsidRPr="006C6582">
        <w:rPr>
          <w:rFonts w:cs="Arial"/>
        </w:rPr>
        <w:t>the required documents within the Supplying</w:t>
      </w:r>
      <w:r>
        <w:rPr>
          <w:rFonts w:cs="Arial"/>
        </w:rPr>
        <w:t xml:space="preserve"> </w:t>
      </w:r>
      <w:r w:rsidRPr="006C6582">
        <w:rPr>
          <w:rFonts w:cs="Arial"/>
        </w:rPr>
        <w:t>the</w:t>
      </w:r>
      <w:r>
        <w:rPr>
          <w:rFonts w:cs="Arial"/>
        </w:rPr>
        <w:t xml:space="preserve"> S</w:t>
      </w:r>
      <w:r w:rsidRPr="006C6582">
        <w:rPr>
          <w:rFonts w:cs="Arial"/>
        </w:rPr>
        <w:t>outh</w:t>
      </w:r>
      <w:r>
        <w:rPr>
          <w:rFonts w:cs="Arial"/>
        </w:rPr>
        <w:t xml:space="preserve"> W</w:t>
      </w:r>
      <w:r w:rsidRPr="006C6582">
        <w:rPr>
          <w:rFonts w:cs="Arial"/>
        </w:rPr>
        <w:t>est e-</w:t>
      </w:r>
      <w:r>
        <w:rPr>
          <w:rFonts w:cs="Arial"/>
        </w:rPr>
        <w:t>t</w:t>
      </w:r>
      <w:r w:rsidRPr="006C6582">
        <w:rPr>
          <w:rFonts w:cs="Arial"/>
        </w:rPr>
        <w:t xml:space="preserve">ender system.  Failure to complete and return documents may result in a reduction in the overall score for the </w:t>
      </w:r>
      <w:r w:rsidR="00E927C4">
        <w:rPr>
          <w:rFonts w:cs="Arial"/>
        </w:rPr>
        <w:t>t</w:t>
      </w:r>
      <w:r w:rsidRPr="006C6582">
        <w:rPr>
          <w:rFonts w:cs="Arial"/>
        </w:rPr>
        <w:t>ender.</w:t>
      </w:r>
    </w:p>
    <w:p w14:paraId="7809F96D" w14:textId="77777777" w:rsidR="005C3C4B" w:rsidRPr="008B652C" w:rsidRDefault="005C3C4B" w:rsidP="005C3C4B">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1696"/>
      </w:tblGrid>
      <w:tr w:rsidR="005C3C4B" w:rsidRPr="008B652C" w14:paraId="503F10FC" w14:textId="77777777" w:rsidTr="002C0551">
        <w:tc>
          <w:tcPr>
            <w:tcW w:w="7547" w:type="dxa"/>
            <w:shd w:val="clear" w:color="auto" w:fill="53B9B1"/>
            <w:vAlign w:val="center"/>
          </w:tcPr>
          <w:p w14:paraId="31B2CD59" w14:textId="675DDEC8" w:rsidR="005C3C4B" w:rsidRPr="008B652C" w:rsidRDefault="005C7704" w:rsidP="002C0551">
            <w:pPr>
              <w:spacing w:after="80"/>
              <w:jc w:val="center"/>
              <w:outlineLvl w:val="0"/>
              <w:rPr>
                <w:rFonts w:cs="Arial"/>
                <w:b/>
                <w:kern w:val="28"/>
              </w:rPr>
            </w:pPr>
            <w:r>
              <w:rPr>
                <w:rFonts w:cs="Arial"/>
                <w:b/>
                <w:kern w:val="28"/>
              </w:rPr>
              <w:t>D</w:t>
            </w:r>
            <w:r w:rsidRPr="008B652C">
              <w:rPr>
                <w:rFonts w:cs="Arial"/>
                <w:b/>
                <w:kern w:val="28"/>
              </w:rPr>
              <w:t>ocument title</w:t>
            </w:r>
          </w:p>
        </w:tc>
        <w:tc>
          <w:tcPr>
            <w:tcW w:w="1696" w:type="dxa"/>
            <w:shd w:val="clear" w:color="auto" w:fill="53B9B1"/>
            <w:vAlign w:val="center"/>
          </w:tcPr>
          <w:p w14:paraId="337CA7D3" w14:textId="710B1CE9" w:rsidR="005C3C4B" w:rsidRPr="008B652C" w:rsidRDefault="005C7704" w:rsidP="002C0551">
            <w:pPr>
              <w:spacing w:after="80"/>
              <w:jc w:val="center"/>
              <w:outlineLvl w:val="0"/>
              <w:rPr>
                <w:rFonts w:cs="Arial"/>
                <w:b/>
                <w:kern w:val="28"/>
              </w:rPr>
            </w:pPr>
            <w:r>
              <w:rPr>
                <w:rFonts w:cs="Arial"/>
                <w:b/>
                <w:kern w:val="28"/>
              </w:rPr>
              <w:t>C</w:t>
            </w:r>
            <w:r w:rsidRPr="008B652C">
              <w:rPr>
                <w:rFonts w:cs="Arial"/>
                <w:b/>
                <w:kern w:val="28"/>
              </w:rPr>
              <w:t>omplete and upload</w:t>
            </w:r>
          </w:p>
        </w:tc>
      </w:tr>
      <w:tr w:rsidR="003E230D" w:rsidRPr="003E230D" w14:paraId="355BFAFB" w14:textId="77777777" w:rsidTr="005D3863">
        <w:tc>
          <w:tcPr>
            <w:tcW w:w="7547" w:type="dxa"/>
            <w:shd w:val="clear" w:color="auto" w:fill="auto"/>
          </w:tcPr>
          <w:p w14:paraId="1E7B6A64" w14:textId="1AF43100" w:rsidR="000D77C3" w:rsidRPr="003E230D" w:rsidRDefault="005C3C4B" w:rsidP="00063F33">
            <w:pPr>
              <w:spacing w:after="80"/>
              <w:outlineLvl w:val="0"/>
              <w:rPr>
                <w:rFonts w:cs="Arial"/>
                <w:kern w:val="28"/>
              </w:rPr>
            </w:pPr>
            <w:r w:rsidRPr="003E230D">
              <w:rPr>
                <w:rFonts w:cs="Arial"/>
                <w:kern w:val="28"/>
              </w:rPr>
              <w:t>Section 1</w:t>
            </w:r>
            <w:r w:rsidR="00396F22" w:rsidRPr="003E230D">
              <w:rPr>
                <w:rFonts w:cs="Arial"/>
                <w:kern w:val="28"/>
              </w:rPr>
              <w:t xml:space="preserve">: </w:t>
            </w:r>
            <w:r w:rsidRPr="003E230D">
              <w:rPr>
                <w:rFonts w:cs="Arial"/>
                <w:kern w:val="28"/>
              </w:rPr>
              <w:t xml:space="preserve">The </w:t>
            </w:r>
            <w:r w:rsidR="00396F22" w:rsidRPr="003E230D">
              <w:rPr>
                <w:rFonts w:cs="Arial"/>
                <w:kern w:val="28"/>
              </w:rPr>
              <w:t>r</w:t>
            </w:r>
            <w:r w:rsidRPr="003E230D">
              <w:rPr>
                <w:rFonts w:cs="Arial"/>
                <w:kern w:val="28"/>
              </w:rPr>
              <w:t>equirement</w:t>
            </w:r>
            <w:r w:rsidR="00396F22" w:rsidRPr="003E230D">
              <w:rPr>
                <w:rFonts w:cs="Arial"/>
                <w:kern w:val="28"/>
              </w:rPr>
              <w:t>,</w:t>
            </w:r>
            <w:r w:rsidR="003D1EE2" w:rsidRPr="003E230D">
              <w:rPr>
                <w:rFonts w:cs="Arial"/>
                <w:kern w:val="28"/>
              </w:rPr>
              <w:t xml:space="preserve"> including </w:t>
            </w:r>
            <w:r w:rsidR="00396F22" w:rsidRPr="003E230D">
              <w:rPr>
                <w:rFonts w:cs="Arial"/>
                <w:kern w:val="28"/>
              </w:rPr>
              <w:t>s</w:t>
            </w:r>
            <w:r w:rsidR="003D1EE2" w:rsidRPr="003E230D">
              <w:rPr>
                <w:rFonts w:cs="Arial"/>
                <w:kern w:val="28"/>
              </w:rPr>
              <w:t>pecification</w:t>
            </w:r>
          </w:p>
        </w:tc>
        <w:tc>
          <w:tcPr>
            <w:tcW w:w="1696" w:type="dxa"/>
            <w:shd w:val="clear" w:color="auto" w:fill="auto"/>
          </w:tcPr>
          <w:p w14:paraId="7FAD45CE" w14:textId="77777777" w:rsidR="005C3C4B" w:rsidRPr="003E230D" w:rsidRDefault="005C3C4B" w:rsidP="00063F33">
            <w:pPr>
              <w:spacing w:after="80"/>
              <w:jc w:val="center"/>
              <w:outlineLvl w:val="0"/>
              <w:rPr>
                <w:rFonts w:cs="Arial"/>
                <w:kern w:val="28"/>
              </w:rPr>
            </w:pPr>
            <w:r w:rsidRPr="003E230D">
              <w:rPr>
                <w:rFonts w:cs="Arial"/>
                <w:kern w:val="28"/>
              </w:rPr>
              <w:sym w:font="Wingdings" w:char="F0FB"/>
            </w:r>
          </w:p>
        </w:tc>
      </w:tr>
      <w:tr w:rsidR="003E230D" w:rsidRPr="003E230D" w14:paraId="548AE34A" w14:textId="77777777" w:rsidTr="005D3863">
        <w:tc>
          <w:tcPr>
            <w:tcW w:w="7547" w:type="dxa"/>
            <w:shd w:val="clear" w:color="auto" w:fill="auto"/>
          </w:tcPr>
          <w:p w14:paraId="24B82E80" w14:textId="0BBFFD1F" w:rsidR="005C3C4B" w:rsidRPr="003E230D" w:rsidRDefault="005C3C4B" w:rsidP="00F21F34">
            <w:pPr>
              <w:spacing w:after="80"/>
              <w:outlineLvl w:val="0"/>
              <w:rPr>
                <w:rFonts w:cs="Arial"/>
                <w:kern w:val="28"/>
              </w:rPr>
            </w:pPr>
            <w:r w:rsidRPr="003E230D">
              <w:rPr>
                <w:rFonts w:cs="Arial"/>
                <w:kern w:val="28"/>
              </w:rPr>
              <w:t>Section 2</w:t>
            </w:r>
            <w:r w:rsidR="00396F22" w:rsidRPr="003E230D">
              <w:rPr>
                <w:rFonts w:cs="Arial"/>
                <w:kern w:val="28"/>
              </w:rPr>
              <w:t xml:space="preserve">: </w:t>
            </w:r>
            <w:r w:rsidRPr="003E230D">
              <w:rPr>
                <w:rFonts w:cs="Arial"/>
                <w:kern w:val="28"/>
              </w:rPr>
              <w:t xml:space="preserve">Instructions to </w:t>
            </w:r>
            <w:r w:rsidR="00E927C4">
              <w:rPr>
                <w:rFonts w:cs="Arial"/>
                <w:kern w:val="28"/>
              </w:rPr>
              <w:t xml:space="preserve">bidders </w:t>
            </w:r>
          </w:p>
        </w:tc>
        <w:tc>
          <w:tcPr>
            <w:tcW w:w="1696" w:type="dxa"/>
            <w:shd w:val="clear" w:color="auto" w:fill="auto"/>
          </w:tcPr>
          <w:p w14:paraId="48DCAAA2" w14:textId="77777777" w:rsidR="005C3C4B" w:rsidRPr="003E230D" w:rsidRDefault="005C3C4B" w:rsidP="00063F33">
            <w:pPr>
              <w:spacing w:after="80"/>
              <w:jc w:val="center"/>
              <w:outlineLvl w:val="0"/>
              <w:rPr>
                <w:rFonts w:cs="Arial"/>
                <w:kern w:val="28"/>
              </w:rPr>
            </w:pPr>
            <w:r w:rsidRPr="003E230D">
              <w:rPr>
                <w:rFonts w:cs="Arial"/>
                <w:kern w:val="28"/>
              </w:rPr>
              <w:sym w:font="Wingdings" w:char="F0FB"/>
            </w:r>
          </w:p>
        </w:tc>
      </w:tr>
      <w:tr w:rsidR="003E230D" w:rsidRPr="003E230D" w14:paraId="3C4372C1" w14:textId="77777777" w:rsidTr="005D3863">
        <w:tc>
          <w:tcPr>
            <w:tcW w:w="7547" w:type="dxa"/>
            <w:shd w:val="clear" w:color="auto" w:fill="auto"/>
          </w:tcPr>
          <w:p w14:paraId="6F3E70EF" w14:textId="2055592D" w:rsidR="005C3C4B" w:rsidRPr="003E230D" w:rsidRDefault="005C3C4B" w:rsidP="00063F33">
            <w:pPr>
              <w:spacing w:after="80"/>
              <w:outlineLvl w:val="0"/>
              <w:rPr>
                <w:rFonts w:cs="Arial"/>
                <w:kern w:val="28"/>
              </w:rPr>
            </w:pPr>
            <w:r w:rsidRPr="003E230D">
              <w:rPr>
                <w:rFonts w:cs="Arial"/>
                <w:kern w:val="28"/>
              </w:rPr>
              <w:t>Section 3</w:t>
            </w:r>
            <w:r w:rsidR="00396F22" w:rsidRPr="003E230D">
              <w:rPr>
                <w:rFonts w:cs="Arial"/>
                <w:kern w:val="28"/>
              </w:rPr>
              <w:t xml:space="preserve">: </w:t>
            </w:r>
            <w:r w:rsidRPr="003E230D">
              <w:rPr>
                <w:rFonts w:cs="Arial"/>
                <w:kern w:val="28"/>
              </w:rPr>
              <w:t>Questionnaire</w:t>
            </w:r>
          </w:p>
        </w:tc>
        <w:tc>
          <w:tcPr>
            <w:tcW w:w="1696" w:type="dxa"/>
            <w:shd w:val="clear" w:color="auto" w:fill="auto"/>
          </w:tcPr>
          <w:p w14:paraId="497F85F9" w14:textId="77777777" w:rsidR="005C3C4B" w:rsidRPr="003E230D" w:rsidRDefault="005C3C4B" w:rsidP="00063F33">
            <w:pPr>
              <w:spacing w:after="80"/>
              <w:jc w:val="center"/>
              <w:outlineLvl w:val="0"/>
              <w:rPr>
                <w:rFonts w:cs="Arial"/>
                <w:kern w:val="28"/>
              </w:rPr>
            </w:pPr>
            <w:r w:rsidRPr="003E230D">
              <w:rPr>
                <w:rFonts w:cs="Arial"/>
                <w:kern w:val="28"/>
              </w:rPr>
              <w:sym w:font="Wingdings" w:char="F0FC"/>
            </w:r>
          </w:p>
        </w:tc>
      </w:tr>
      <w:tr w:rsidR="003E230D" w:rsidRPr="003E230D" w14:paraId="737A4CF8" w14:textId="77777777" w:rsidTr="005D3863">
        <w:tc>
          <w:tcPr>
            <w:tcW w:w="7547" w:type="dxa"/>
            <w:shd w:val="clear" w:color="auto" w:fill="auto"/>
          </w:tcPr>
          <w:p w14:paraId="02963307" w14:textId="5512FACB" w:rsidR="005C3C4B" w:rsidRPr="003E230D" w:rsidRDefault="005C3C4B" w:rsidP="003D1EE2">
            <w:pPr>
              <w:spacing w:after="80"/>
              <w:outlineLvl w:val="0"/>
              <w:rPr>
                <w:rFonts w:cs="Arial"/>
                <w:kern w:val="28"/>
              </w:rPr>
            </w:pPr>
            <w:r w:rsidRPr="003E230D">
              <w:rPr>
                <w:rFonts w:cs="Arial"/>
                <w:kern w:val="28"/>
              </w:rPr>
              <w:t>Section 4</w:t>
            </w:r>
            <w:r w:rsidR="00396F22" w:rsidRPr="003E230D">
              <w:rPr>
                <w:rFonts w:cs="Arial"/>
                <w:kern w:val="28"/>
              </w:rPr>
              <w:t xml:space="preserve">: </w:t>
            </w:r>
            <w:r w:rsidR="00A5303D">
              <w:rPr>
                <w:rFonts w:cs="Arial"/>
                <w:kern w:val="28"/>
              </w:rPr>
              <w:t xml:space="preserve">Pricing </w:t>
            </w:r>
            <w:r w:rsidR="00396F22" w:rsidRPr="003E230D">
              <w:rPr>
                <w:rFonts w:cs="Arial"/>
                <w:kern w:val="28"/>
              </w:rPr>
              <w:t>s</w:t>
            </w:r>
            <w:r w:rsidR="003D1EE2" w:rsidRPr="003E230D">
              <w:rPr>
                <w:rFonts w:cs="Arial"/>
                <w:kern w:val="28"/>
              </w:rPr>
              <w:t>chedule</w:t>
            </w:r>
          </w:p>
        </w:tc>
        <w:tc>
          <w:tcPr>
            <w:tcW w:w="1696" w:type="dxa"/>
            <w:shd w:val="clear" w:color="auto" w:fill="auto"/>
          </w:tcPr>
          <w:p w14:paraId="57305002" w14:textId="77777777" w:rsidR="005C3C4B" w:rsidRPr="003E230D" w:rsidRDefault="005C3C4B" w:rsidP="00063F33">
            <w:pPr>
              <w:spacing w:after="80"/>
              <w:jc w:val="center"/>
              <w:outlineLvl w:val="0"/>
              <w:rPr>
                <w:rFonts w:cs="Arial"/>
                <w:kern w:val="28"/>
              </w:rPr>
            </w:pPr>
            <w:r w:rsidRPr="003E230D">
              <w:rPr>
                <w:rFonts w:cs="Arial"/>
                <w:kern w:val="28"/>
              </w:rPr>
              <w:sym w:font="Wingdings" w:char="F0FC"/>
            </w:r>
          </w:p>
        </w:tc>
      </w:tr>
      <w:tr w:rsidR="003E230D" w:rsidRPr="003E230D" w14:paraId="70473D7E" w14:textId="77777777" w:rsidTr="005D3863">
        <w:tc>
          <w:tcPr>
            <w:tcW w:w="7547" w:type="dxa"/>
            <w:shd w:val="clear" w:color="auto" w:fill="auto"/>
          </w:tcPr>
          <w:p w14:paraId="35E7BAAF" w14:textId="6E20D744" w:rsidR="005C3C4B" w:rsidRPr="003E230D" w:rsidRDefault="005C3C4B" w:rsidP="00063F33">
            <w:pPr>
              <w:spacing w:after="80"/>
              <w:outlineLvl w:val="0"/>
              <w:rPr>
                <w:rFonts w:cs="Arial"/>
                <w:kern w:val="28"/>
              </w:rPr>
            </w:pPr>
            <w:r w:rsidRPr="003E230D">
              <w:rPr>
                <w:rFonts w:cs="Arial"/>
                <w:kern w:val="28"/>
              </w:rPr>
              <w:t>Section 5</w:t>
            </w:r>
            <w:r w:rsidR="00396F22" w:rsidRPr="003E230D">
              <w:rPr>
                <w:rFonts w:cs="Arial"/>
                <w:kern w:val="28"/>
              </w:rPr>
              <w:t xml:space="preserve">: </w:t>
            </w:r>
            <w:r w:rsidRPr="003E230D">
              <w:rPr>
                <w:rFonts w:cs="Arial"/>
                <w:kern w:val="28"/>
              </w:rPr>
              <w:t xml:space="preserve">Evaluation and </w:t>
            </w:r>
            <w:r w:rsidR="00396F22" w:rsidRPr="003E230D">
              <w:rPr>
                <w:rFonts w:cs="Arial"/>
                <w:kern w:val="28"/>
              </w:rPr>
              <w:t>a</w:t>
            </w:r>
            <w:r w:rsidRPr="003E230D">
              <w:rPr>
                <w:rFonts w:cs="Arial"/>
                <w:kern w:val="28"/>
              </w:rPr>
              <w:t>ward</w:t>
            </w:r>
          </w:p>
        </w:tc>
        <w:tc>
          <w:tcPr>
            <w:tcW w:w="1696" w:type="dxa"/>
            <w:shd w:val="clear" w:color="auto" w:fill="auto"/>
          </w:tcPr>
          <w:p w14:paraId="15F19754" w14:textId="77777777" w:rsidR="005C3C4B" w:rsidRPr="003E230D" w:rsidRDefault="005C3C4B" w:rsidP="00063F33">
            <w:pPr>
              <w:spacing w:after="80"/>
              <w:jc w:val="center"/>
              <w:outlineLvl w:val="0"/>
              <w:rPr>
                <w:rFonts w:cs="Arial"/>
                <w:kern w:val="28"/>
              </w:rPr>
            </w:pPr>
            <w:r w:rsidRPr="003E230D">
              <w:rPr>
                <w:rFonts w:cs="Arial"/>
                <w:kern w:val="28"/>
              </w:rPr>
              <w:sym w:font="Wingdings" w:char="F0FB"/>
            </w:r>
          </w:p>
        </w:tc>
      </w:tr>
      <w:tr w:rsidR="003E230D" w:rsidRPr="003E230D" w14:paraId="384EB6D0" w14:textId="77777777" w:rsidTr="005D3863">
        <w:tc>
          <w:tcPr>
            <w:tcW w:w="7547" w:type="dxa"/>
            <w:shd w:val="clear" w:color="auto" w:fill="auto"/>
          </w:tcPr>
          <w:p w14:paraId="780EEBA7" w14:textId="35401326" w:rsidR="005C3C4B" w:rsidRPr="003E230D" w:rsidRDefault="005C3C4B" w:rsidP="00063F33">
            <w:pPr>
              <w:spacing w:after="80"/>
              <w:outlineLvl w:val="0"/>
              <w:rPr>
                <w:rFonts w:cs="Arial"/>
                <w:kern w:val="28"/>
              </w:rPr>
            </w:pPr>
            <w:r w:rsidRPr="003E230D">
              <w:rPr>
                <w:rFonts w:cs="Arial"/>
                <w:kern w:val="28"/>
              </w:rPr>
              <w:t>Appendix 1</w:t>
            </w:r>
            <w:r w:rsidR="00396F22" w:rsidRPr="003E230D">
              <w:rPr>
                <w:rFonts w:cs="Arial"/>
                <w:kern w:val="28"/>
              </w:rPr>
              <w:t xml:space="preserve">: </w:t>
            </w:r>
            <w:r w:rsidR="00D87C38">
              <w:rPr>
                <w:rFonts w:cs="Arial"/>
                <w:kern w:val="28"/>
              </w:rPr>
              <w:t>Conflict of interest, canvassing and tendering</w:t>
            </w:r>
            <w:r w:rsidRPr="003E230D">
              <w:rPr>
                <w:rFonts w:cs="Arial"/>
                <w:kern w:val="28"/>
              </w:rPr>
              <w:t xml:space="preserve"> </w:t>
            </w:r>
          </w:p>
        </w:tc>
        <w:tc>
          <w:tcPr>
            <w:tcW w:w="1696" w:type="dxa"/>
            <w:shd w:val="clear" w:color="auto" w:fill="auto"/>
          </w:tcPr>
          <w:p w14:paraId="6F73609F" w14:textId="77777777" w:rsidR="005C3C4B" w:rsidRPr="003E230D" w:rsidRDefault="005C3C4B" w:rsidP="00063F33">
            <w:pPr>
              <w:spacing w:after="80"/>
              <w:jc w:val="center"/>
              <w:outlineLvl w:val="0"/>
              <w:rPr>
                <w:rFonts w:cs="Arial"/>
                <w:kern w:val="28"/>
              </w:rPr>
            </w:pPr>
            <w:r w:rsidRPr="003E230D">
              <w:rPr>
                <w:rFonts w:cs="Arial"/>
                <w:kern w:val="28"/>
              </w:rPr>
              <w:sym w:font="Wingdings" w:char="F0FC"/>
            </w:r>
          </w:p>
        </w:tc>
      </w:tr>
      <w:tr w:rsidR="005C3C4B" w:rsidRPr="003E230D" w14:paraId="407F0905" w14:textId="77777777" w:rsidTr="005D3863">
        <w:tc>
          <w:tcPr>
            <w:tcW w:w="7547" w:type="dxa"/>
            <w:shd w:val="clear" w:color="auto" w:fill="auto"/>
          </w:tcPr>
          <w:p w14:paraId="3EC81790" w14:textId="28F4F9F7" w:rsidR="005C3C4B" w:rsidRPr="003E230D" w:rsidRDefault="005C3C4B" w:rsidP="0059003B">
            <w:pPr>
              <w:spacing w:after="80"/>
              <w:outlineLvl w:val="0"/>
              <w:rPr>
                <w:rFonts w:cs="Arial"/>
                <w:kern w:val="28"/>
              </w:rPr>
            </w:pPr>
            <w:r w:rsidRPr="003E230D">
              <w:rPr>
                <w:rFonts w:cs="Arial"/>
                <w:kern w:val="28"/>
              </w:rPr>
              <w:t xml:space="preserve">Appendix </w:t>
            </w:r>
            <w:r w:rsidR="0059003B" w:rsidRPr="003E230D">
              <w:rPr>
                <w:rFonts w:cs="Arial"/>
                <w:kern w:val="28"/>
              </w:rPr>
              <w:t>2</w:t>
            </w:r>
            <w:r w:rsidR="00396F22" w:rsidRPr="003E230D">
              <w:rPr>
                <w:rFonts w:cs="Arial"/>
                <w:kern w:val="28"/>
              </w:rPr>
              <w:t xml:space="preserve">: </w:t>
            </w:r>
            <w:r w:rsidR="0059003B" w:rsidRPr="003E230D">
              <w:rPr>
                <w:rFonts w:cs="Arial"/>
                <w:kern w:val="28"/>
              </w:rPr>
              <w:t xml:space="preserve">Terms and </w:t>
            </w:r>
            <w:r w:rsidR="00396F22" w:rsidRPr="003E230D">
              <w:rPr>
                <w:rFonts w:cs="Arial"/>
                <w:kern w:val="28"/>
              </w:rPr>
              <w:t>c</w:t>
            </w:r>
            <w:r w:rsidR="0059003B" w:rsidRPr="003E230D">
              <w:rPr>
                <w:rFonts w:cs="Arial"/>
                <w:kern w:val="28"/>
              </w:rPr>
              <w:t>onditions</w:t>
            </w:r>
          </w:p>
        </w:tc>
        <w:tc>
          <w:tcPr>
            <w:tcW w:w="1696" w:type="dxa"/>
            <w:shd w:val="clear" w:color="auto" w:fill="auto"/>
          </w:tcPr>
          <w:p w14:paraId="1D3CCC87" w14:textId="77777777" w:rsidR="005C3C4B" w:rsidRPr="003E230D" w:rsidRDefault="00F24998" w:rsidP="00063F33">
            <w:pPr>
              <w:spacing w:after="80"/>
              <w:jc w:val="center"/>
              <w:outlineLvl w:val="0"/>
              <w:rPr>
                <w:rFonts w:cs="Arial"/>
                <w:kern w:val="28"/>
              </w:rPr>
            </w:pPr>
            <w:r w:rsidRPr="003E230D">
              <w:rPr>
                <w:rFonts w:cs="Arial"/>
                <w:kern w:val="28"/>
              </w:rPr>
              <w:sym w:font="Wingdings" w:char="F0FB"/>
            </w:r>
          </w:p>
        </w:tc>
      </w:tr>
      <w:tr w:rsidR="00DB3FBB" w:rsidRPr="003E230D" w14:paraId="5426AF6A" w14:textId="77777777" w:rsidTr="005D3863">
        <w:tc>
          <w:tcPr>
            <w:tcW w:w="7547" w:type="dxa"/>
            <w:shd w:val="clear" w:color="auto" w:fill="auto"/>
          </w:tcPr>
          <w:p w14:paraId="495751C9" w14:textId="261C8419" w:rsidR="00DB3FBB" w:rsidRPr="003E230D" w:rsidRDefault="00DB3FBB" w:rsidP="0059003B">
            <w:pPr>
              <w:spacing w:after="80"/>
              <w:outlineLvl w:val="0"/>
              <w:rPr>
                <w:rFonts w:cs="Arial"/>
                <w:kern w:val="28"/>
              </w:rPr>
            </w:pPr>
            <w:r>
              <w:rPr>
                <w:rFonts w:cs="Arial"/>
                <w:kern w:val="28"/>
              </w:rPr>
              <w:t>Appendix 3: Glossary</w:t>
            </w:r>
          </w:p>
        </w:tc>
        <w:tc>
          <w:tcPr>
            <w:tcW w:w="1696" w:type="dxa"/>
            <w:shd w:val="clear" w:color="auto" w:fill="auto"/>
          </w:tcPr>
          <w:p w14:paraId="35E959CC" w14:textId="1FBEC488" w:rsidR="00DB3FBB" w:rsidRPr="003E230D" w:rsidRDefault="00DB3FBB" w:rsidP="00063F33">
            <w:pPr>
              <w:spacing w:after="80"/>
              <w:jc w:val="center"/>
              <w:outlineLvl w:val="0"/>
              <w:rPr>
                <w:rFonts w:cs="Arial"/>
                <w:kern w:val="28"/>
              </w:rPr>
            </w:pPr>
            <w:r w:rsidRPr="003E230D">
              <w:rPr>
                <w:rFonts w:cs="Arial"/>
                <w:kern w:val="28"/>
              </w:rPr>
              <w:sym w:font="Wingdings" w:char="F0FB"/>
            </w:r>
          </w:p>
        </w:tc>
      </w:tr>
      <w:tr w:rsidR="00DB3FBB" w:rsidRPr="003E230D" w14:paraId="53E92B9F" w14:textId="77777777" w:rsidTr="005D3863">
        <w:tc>
          <w:tcPr>
            <w:tcW w:w="7547" w:type="dxa"/>
            <w:shd w:val="clear" w:color="auto" w:fill="auto"/>
          </w:tcPr>
          <w:p w14:paraId="2A3488FA" w14:textId="45AAA662" w:rsidR="00DB3FBB" w:rsidRPr="003E230D" w:rsidRDefault="00DB3FBB" w:rsidP="0059003B">
            <w:pPr>
              <w:spacing w:after="80"/>
              <w:outlineLvl w:val="0"/>
              <w:rPr>
                <w:rFonts w:cs="Arial"/>
                <w:kern w:val="28"/>
              </w:rPr>
            </w:pPr>
            <w:r>
              <w:rPr>
                <w:rFonts w:cs="Arial"/>
                <w:kern w:val="28"/>
              </w:rPr>
              <w:t>Appendix 4: Standards required by contractors and suppliers</w:t>
            </w:r>
          </w:p>
        </w:tc>
        <w:tc>
          <w:tcPr>
            <w:tcW w:w="1696" w:type="dxa"/>
            <w:shd w:val="clear" w:color="auto" w:fill="auto"/>
          </w:tcPr>
          <w:p w14:paraId="3C779DB0" w14:textId="74866487" w:rsidR="00DB3FBB" w:rsidRPr="003E230D" w:rsidRDefault="00DB3FBB" w:rsidP="00063F33">
            <w:pPr>
              <w:spacing w:after="80"/>
              <w:jc w:val="center"/>
              <w:outlineLvl w:val="0"/>
              <w:rPr>
                <w:rFonts w:cs="Arial"/>
                <w:kern w:val="28"/>
              </w:rPr>
            </w:pPr>
            <w:r w:rsidRPr="003E230D">
              <w:rPr>
                <w:rFonts w:cs="Arial"/>
                <w:kern w:val="28"/>
              </w:rPr>
              <w:sym w:font="Wingdings" w:char="F0FB"/>
            </w:r>
          </w:p>
        </w:tc>
      </w:tr>
    </w:tbl>
    <w:p w14:paraId="11EA0303" w14:textId="77777777" w:rsidR="00F27C6E" w:rsidRPr="003E230D" w:rsidRDefault="00F27C6E" w:rsidP="00543D5C">
      <w:pPr>
        <w:rPr>
          <w:rFonts w:cs="Arial"/>
        </w:rPr>
      </w:pPr>
    </w:p>
    <w:p w14:paraId="5C706376" w14:textId="77777777" w:rsidR="00993F25" w:rsidRDefault="00993F25" w:rsidP="00543D5C">
      <w:pPr>
        <w:rPr>
          <w:rFonts w:cs="Arial"/>
          <w:b/>
          <w:bCs/>
        </w:rPr>
      </w:pPr>
      <w:r>
        <w:rPr>
          <w:rFonts w:cs="Arial"/>
          <w:b/>
          <w:bCs/>
        </w:rPr>
        <w:t>2.21 Terms and conditions</w:t>
      </w:r>
    </w:p>
    <w:p w14:paraId="6753F978" w14:textId="77777777" w:rsidR="00993F25" w:rsidRDefault="00993F25" w:rsidP="00543D5C">
      <w:pPr>
        <w:rPr>
          <w:rFonts w:cs="Arial"/>
          <w:b/>
          <w:bCs/>
        </w:rPr>
      </w:pPr>
    </w:p>
    <w:p w14:paraId="2645BA3A" w14:textId="1DCBB68A" w:rsidR="00993F25" w:rsidRDefault="005C3C4B" w:rsidP="00543D5C">
      <w:pPr>
        <w:rPr>
          <w:rFonts w:cs="Arial"/>
        </w:rPr>
      </w:pPr>
      <w:r w:rsidRPr="003E230D">
        <w:rPr>
          <w:rFonts w:cs="Arial"/>
        </w:rPr>
        <w:t xml:space="preserve">The </w:t>
      </w:r>
      <w:r w:rsidR="00993F25">
        <w:rPr>
          <w:rFonts w:cs="Arial"/>
        </w:rPr>
        <w:t>council’s terms and conditions of contract are attached</w:t>
      </w:r>
      <w:r w:rsidR="00596C47">
        <w:rPr>
          <w:rFonts w:cs="Arial"/>
        </w:rPr>
        <w:t xml:space="preserve"> in appendix 2</w:t>
      </w:r>
      <w:r w:rsidR="00993F25">
        <w:rPr>
          <w:rFonts w:cs="Arial"/>
        </w:rPr>
        <w:t>.</w:t>
      </w:r>
    </w:p>
    <w:p w14:paraId="6EB2E94B" w14:textId="77777777" w:rsidR="00993F25" w:rsidRDefault="00993F25" w:rsidP="00543D5C">
      <w:pPr>
        <w:rPr>
          <w:rFonts w:cs="Arial"/>
        </w:rPr>
      </w:pPr>
    </w:p>
    <w:p w14:paraId="221B2415" w14:textId="5F204A20" w:rsidR="005C3C4B" w:rsidRDefault="00993F25" w:rsidP="00543D5C">
      <w:pPr>
        <w:rPr>
          <w:rFonts w:cs="Arial"/>
        </w:rPr>
      </w:pPr>
      <w:r>
        <w:rPr>
          <w:rFonts w:cs="Arial"/>
        </w:rPr>
        <w:t>These are the terms that will apply to this contract.  When you submit your tender response, you are agreeing to be bound by these terms</w:t>
      </w:r>
      <w:r w:rsidR="002C0551" w:rsidRPr="003E230D">
        <w:rPr>
          <w:rFonts w:cs="Arial"/>
        </w:rPr>
        <w:t>.</w:t>
      </w:r>
    </w:p>
    <w:p w14:paraId="6F068F29" w14:textId="2EC91388" w:rsidR="00353C34" w:rsidRDefault="00353C34" w:rsidP="00543D5C">
      <w:pPr>
        <w:rPr>
          <w:rFonts w:cs="Arial"/>
        </w:rPr>
      </w:pPr>
    </w:p>
    <w:p w14:paraId="1FF16CDC" w14:textId="0970167A" w:rsidR="00920280" w:rsidRPr="003E230D" w:rsidRDefault="005C7704" w:rsidP="004E3FAE">
      <w:pPr>
        <w:rPr>
          <w:rFonts w:cs="Arial"/>
          <w:b/>
          <w:sz w:val="28"/>
          <w:szCs w:val="28"/>
        </w:rPr>
      </w:pPr>
      <w:r w:rsidRPr="003E230D">
        <w:rPr>
          <w:rFonts w:cs="Arial"/>
          <w:b/>
          <w:sz w:val="28"/>
          <w:szCs w:val="28"/>
        </w:rPr>
        <w:lastRenderedPageBreak/>
        <w:t>Section 3: Questionnaire</w:t>
      </w:r>
    </w:p>
    <w:p w14:paraId="0BE9F770" w14:textId="77777777" w:rsidR="00920280" w:rsidRPr="003E230D" w:rsidRDefault="00920280" w:rsidP="004E3FAE">
      <w:pPr>
        <w:rPr>
          <w:rFonts w:cs="Arial"/>
          <w:u w:val="single"/>
        </w:rPr>
      </w:pPr>
    </w:p>
    <w:p w14:paraId="2A107B7D" w14:textId="2EAB0876" w:rsidR="002F20DE" w:rsidRPr="002F20DE" w:rsidRDefault="006129BD" w:rsidP="002F20DE">
      <w:pPr>
        <w:rPr>
          <w:rFonts w:cs="Arial"/>
        </w:rPr>
      </w:pPr>
      <w:r>
        <w:rPr>
          <w:rFonts w:cs="Arial"/>
        </w:rPr>
        <w:t>This s</w:t>
      </w:r>
      <w:r w:rsidR="002F20DE" w:rsidRPr="002F20DE">
        <w:rPr>
          <w:rFonts w:cs="Arial"/>
        </w:rPr>
        <w:t xml:space="preserve">ection is divided into two questionnaires, the </w:t>
      </w:r>
      <w:r w:rsidR="00FD3798">
        <w:rPr>
          <w:rFonts w:cs="Arial"/>
        </w:rPr>
        <w:t>s</w:t>
      </w:r>
      <w:r w:rsidR="002F20DE" w:rsidRPr="002F20DE">
        <w:rPr>
          <w:rFonts w:cs="Arial"/>
        </w:rPr>
        <w:t xml:space="preserve">tandard </w:t>
      </w:r>
      <w:r w:rsidR="00FD3798">
        <w:rPr>
          <w:rFonts w:cs="Arial"/>
        </w:rPr>
        <w:t>s</w:t>
      </w:r>
      <w:r w:rsidR="002F20DE" w:rsidRPr="002F20DE">
        <w:rPr>
          <w:rFonts w:cs="Arial"/>
        </w:rPr>
        <w:t xml:space="preserve">election </w:t>
      </w:r>
      <w:proofErr w:type="gramStart"/>
      <w:r w:rsidR="00FD3798">
        <w:rPr>
          <w:rFonts w:cs="Arial"/>
        </w:rPr>
        <w:t>q</w:t>
      </w:r>
      <w:r w:rsidR="002F20DE" w:rsidRPr="002F20DE">
        <w:rPr>
          <w:rFonts w:cs="Arial"/>
        </w:rPr>
        <w:t>uestionnaire</w:t>
      </w:r>
      <w:proofErr w:type="gramEnd"/>
      <w:r w:rsidR="002F20DE" w:rsidRPr="002F20DE">
        <w:rPr>
          <w:rFonts w:cs="Arial"/>
        </w:rPr>
        <w:t xml:space="preserve"> and the </w:t>
      </w:r>
      <w:r w:rsidR="00FD3798">
        <w:rPr>
          <w:rFonts w:cs="Arial"/>
        </w:rPr>
        <w:t>t</w:t>
      </w:r>
      <w:r w:rsidR="002F20DE" w:rsidRPr="002F20DE">
        <w:rPr>
          <w:rFonts w:cs="Arial"/>
        </w:rPr>
        <w:t xml:space="preserve">ender </w:t>
      </w:r>
      <w:r w:rsidR="00FD3798">
        <w:rPr>
          <w:rFonts w:cs="Arial"/>
        </w:rPr>
        <w:t>q</w:t>
      </w:r>
      <w:r w:rsidR="002F20DE" w:rsidRPr="002F20DE">
        <w:rPr>
          <w:rFonts w:cs="Arial"/>
        </w:rPr>
        <w:t xml:space="preserve">uestionnaire. </w:t>
      </w:r>
      <w:r w:rsidR="00FD3798">
        <w:rPr>
          <w:rFonts w:cs="Arial"/>
        </w:rPr>
        <w:t xml:space="preserve"> </w:t>
      </w:r>
      <w:r w:rsidR="002F20DE" w:rsidRPr="002F20DE">
        <w:rPr>
          <w:rFonts w:cs="Arial"/>
        </w:rPr>
        <w:t xml:space="preserve">All questions are mandatory unless stated otherwise. </w:t>
      </w:r>
    </w:p>
    <w:p w14:paraId="555E4047" w14:textId="77777777" w:rsidR="002F20DE" w:rsidRPr="002F20DE" w:rsidRDefault="002F20DE" w:rsidP="002F20DE">
      <w:pPr>
        <w:rPr>
          <w:rFonts w:cs="Arial"/>
        </w:rPr>
      </w:pPr>
    </w:p>
    <w:p w14:paraId="1BD4C3C7" w14:textId="5051F75B" w:rsidR="002F20DE" w:rsidRPr="002F20DE" w:rsidRDefault="002F20DE" w:rsidP="002F20DE">
      <w:pPr>
        <w:rPr>
          <w:rFonts w:cs="Arial"/>
        </w:rPr>
      </w:pPr>
      <w:r w:rsidRPr="002F20DE">
        <w:rPr>
          <w:rFonts w:cs="Arial"/>
        </w:rPr>
        <w:t>Failure to respond to any relevant question</w:t>
      </w:r>
      <w:r w:rsidR="00A67218" w:rsidRPr="00A67218">
        <w:rPr>
          <w:rFonts w:cs="Arial"/>
          <w:vertAlign w:val="superscript"/>
        </w:rPr>
        <w:t>1</w:t>
      </w:r>
      <w:r w:rsidRPr="00A67218">
        <w:rPr>
          <w:rFonts w:cs="Arial"/>
        </w:rPr>
        <w:t xml:space="preserve"> </w:t>
      </w:r>
      <w:r w:rsidRPr="002F20DE">
        <w:rPr>
          <w:rFonts w:cs="Arial"/>
        </w:rPr>
        <w:t xml:space="preserve">in the </w:t>
      </w:r>
      <w:r w:rsidR="00FD3798">
        <w:rPr>
          <w:rFonts w:cs="Arial"/>
        </w:rPr>
        <w:t>s</w:t>
      </w:r>
      <w:r w:rsidRPr="002F20DE">
        <w:rPr>
          <w:rFonts w:cs="Arial"/>
        </w:rPr>
        <w:t xml:space="preserve">tandard </w:t>
      </w:r>
      <w:r w:rsidR="00FD3798">
        <w:rPr>
          <w:rFonts w:cs="Arial"/>
        </w:rPr>
        <w:t>s</w:t>
      </w:r>
      <w:r w:rsidRPr="002F20DE">
        <w:rPr>
          <w:rFonts w:cs="Arial"/>
        </w:rPr>
        <w:t xml:space="preserve">election </w:t>
      </w:r>
      <w:r w:rsidR="00FD3798">
        <w:rPr>
          <w:rFonts w:cs="Arial"/>
        </w:rPr>
        <w:t>q</w:t>
      </w:r>
      <w:r w:rsidRPr="002F20DE">
        <w:rPr>
          <w:rFonts w:cs="Arial"/>
        </w:rPr>
        <w:t xml:space="preserve">uestionnaire will mean the evaluators will mark the whole </w:t>
      </w:r>
      <w:r w:rsidR="00FD3798">
        <w:rPr>
          <w:rFonts w:cs="Arial"/>
        </w:rPr>
        <w:t>t</w:t>
      </w:r>
      <w:r w:rsidRPr="002F20DE">
        <w:rPr>
          <w:rFonts w:cs="Arial"/>
        </w:rPr>
        <w:t xml:space="preserve">ender as having failed and exclude the </w:t>
      </w:r>
      <w:r w:rsidR="00FD3798">
        <w:rPr>
          <w:rFonts w:cs="Arial"/>
        </w:rPr>
        <w:t>t</w:t>
      </w:r>
      <w:r w:rsidRPr="002F20DE">
        <w:rPr>
          <w:rFonts w:cs="Arial"/>
        </w:rPr>
        <w:t xml:space="preserve">ender from further evaluation. </w:t>
      </w:r>
    </w:p>
    <w:p w14:paraId="4C6776EB" w14:textId="77777777" w:rsidR="002F20DE" w:rsidRPr="002F20DE" w:rsidRDefault="002F20DE" w:rsidP="002F20DE">
      <w:pPr>
        <w:rPr>
          <w:rFonts w:cs="Arial"/>
        </w:rPr>
      </w:pPr>
    </w:p>
    <w:p w14:paraId="3849F61B" w14:textId="71D7B677" w:rsidR="002F20DE" w:rsidRPr="002F20DE" w:rsidRDefault="002F20DE" w:rsidP="002F20DE">
      <w:pPr>
        <w:rPr>
          <w:rFonts w:cs="Arial"/>
        </w:rPr>
      </w:pPr>
      <w:r w:rsidRPr="002F20DE">
        <w:rPr>
          <w:rFonts w:cs="Arial"/>
        </w:rPr>
        <w:t xml:space="preserve">Questions in the </w:t>
      </w:r>
      <w:r w:rsidR="00FD3798">
        <w:rPr>
          <w:rFonts w:cs="Arial"/>
        </w:rPr>
        <w:t>t</w:t>
      </w:r>
      <w:r w:rsidRPr="002F20DE">
        <w:rPr>
          <w:rFonts w:cs="Arial"/>
        </w:rPr>
        <w:t xml:space="preserve">ender </w:t>
      </w:r>
      <w:r w:rsidR="00FD3798">
        <w:rPr>
          <w:rFonts w:cs="Arial"/>
        </w:rPr>
        <w:t>q</w:t>
      </w:r>
      <w:r w:rsidRPr="002F20DE">
        <w:rPr>
          <w:rFonts w:cs="Arial"/>
        </w:rPr>
        <w:t>uestionnaire will be scored in accordance with the published award criteria and weightings in Section 5 of this document.</w:t>
      </w:r>
    </w:p>
    <w:p w14:paraId="08733065" w14:textId="77777777" w:rsidR="002F20DE" w:rsidRPr="002F20DE" w:rsidRDefault="002F20DE" w:rsidP="002F20DE">
      <w:pPr>
        <w:rPr>
          <w:rFonts w:cs="Arial"/>
        </w:rPr>
      </w:pPr>
    </w:p>
    <w:p w14:paraId="46144A37" w14:textId="68BBFE85" w:rsidR="002F20DE" w:rsidRDefault="002F20DE" w:rsidP="002F20DE">
      <w:pPr>
        <w:rPr>
          <w:rFonts w:cs="Arial"/>
          <w:b/>
          <w:bCs/>
        </w:rPr>
      </w:pPr>
      <w:r w:rsidRPr="00AF1E77">
        <w:rPr>
          <w:rFonts w:cs="Arial"/>
          <w:b/>
          <w:bCs/>
        </w:rPr>
        <w:t xml:space="preserve">Standard </w:t>
      </w:r>
      <w:r w:rsidR="00AF1E77">
        <w:rPr>
          <w:rFonts w:cs="Arial"/>
          <w:b/>
          <w:bCs/>
        </w:rPr>
        <w:t>s</w:t>
      </w:r>
      <w:r w:rsidRPr="00AF1E77">
        <w:rPr>
          <w:rFonts w:cs="Arial"/>
          <w:b/>
          <w:bCs/>
        </w:rPr>
        <w:t xml:space="preserve">election </w:t>
      </w:r>
      <w:r w:rsidR="00AF1E77">
        <w:rPr>
          <w:rFonts w:cs="Arial"/>
          <w:b/>
          <w:bCs/>
        </w:rPr>
        <w:t>q</w:t>
      </w:r>
      <w:r w:rsidRPr="00AF1E77">
        <w:rPr>
          <w:rFonts w:cs="Arial"/>
          <w:b/>
          <w:bCs/>
        </w:rPr>
        <w:t>uestionnaire</w:t>
      </w:r>
    </w:p>
    <w:p w14:paraId="0F201786" w14:textId="77777777" w:rsidR="00AF1E77" w:rsidRPr="00AF1E77" w:rsidRDefault="00AF1E77" w:rsidP="002F20DE">
      <w:pPr>
        <w:rPr>
          <w:rFonts w:cs="Arial"/>
          <w:b/>
          <w:bCs/>
        </w:rPr>
      </w:pPr>
    </w:p>
    <w:p w14:paraId="136FEA50" w14:textId="0A232267" w:rsidR="002F20DE" w:rsidRPr="00AF1E77" w:rsidRDefault="002F20DE" w:rsidP="002F20DE">
      <w:pPr>
        <w:rPr>
          <w:rFonts w:cs="Arial"/>
          <w:b/>
          <w:bCs/>
        </w:rPr>
      </w:pPr>
      <w:r w:rsidRPr="00AF1E77">
        <w:rPr>
          <w:rFonts w:cs="Arial"/>
          <w:b/>
          <w:bCs/>
        </w:rPr>
        <w:t xml:space="preserve">Potential </w:t>
      </w:r>
      <w:r w:rsidR="00AF1E77" w:rsidRPr="00AF1E77">
        <w:rPr>
          <w:rFonts w:cs="Arial"/>
          <w:b/>
          <w:bCs/>
        </w:rPr>
        <w:t>s</w:t>
      </w:r>
      <w:r w:rsidRPr="00AF1E77">
        <w:rPr>
          <w:rFonts w:cs="Arial"/>
          <w:b/>
          <w:bCs/>
        </w:rPr>
        <w:t xml:space="preserve">upplier </w:t>
      </w:r>
      <w:r w:rsidR="00AF1E77" w:rsidRPr="00AF1E77">
        <w:rPr>
          <w:rFonts w:cs="Arial"/>
          <w:b/>
          <w:bCs/>
        </w:rPr>
        <w:t>i</w:t>
      </w:r>
      <w:r w:rsidRPr="00AF1E77">
        <w:rPr>
          <w:rFonts w:cs="Arial"/>
          <w:b/>
          <w:bCs/>
        </w:rPr>
        <w:t xml:space="preserve">nformation and </w:t>
      </w:r>
      <w:r w:rsidR="00AF1E77" w:rsidRPr="00AF1E77">
        <w:rPr>
          <w:rFonts w:cs="Arial"/>
          <w:b/>
          <w:bCs/>
        </w:rPr>
        <w:t>e</w:t>
      </w:r>
      <w:r w:rsidRPr="00AF1E77">
        <w:rPr>
          <w:rFonts w:cs="Arial"/>
          <w:b/>
          <w:bCs/>
        </w:rPr>
        <w:t xml:space="preserve">xclusion </w:t>
      </w:r>
      <w:r w:rsidR="00AF1E77" w:rsidRPr="00AF1E77">
        <w:rPr>
          <w:rFonts w:cs="Arial"/>
          <w:b/>
          <w:bCs/>
        </w:rPr>
        <w:t>g</w:t>
      </w:r>
      <w:r w:rsidRPr="00AF1E77">
        <w:rPr>
          <w:rFonts w:cs="Arial"/>
          <w:b/>
          <w:bCs/>
        </w:rPr>
        <w:t xml:space="preserve">rounds: Part 1 and </w:t>
      </w:r>
      <w:r w:rsidR="00AF1E77" w:rsidRPr="00AF1E77">
        <w:rPr>
          <w:rFonts w:cs="Arial"/>
          <w:b/>
          <w:bCs/>
        </w:rPr>
        <w:t>p</w:t>
      </w:r>
      <w:r w:rsidRPr="00AF1E77">
        <w:rPr>
          <w:rFonts w:cs="Arial"/>
          <w:b/>
          <w:bCs/>
        </w:rPr>
        <w:t>art 2</w:t>
      </w:r>
    </w:p>
    <w:p w14:paraId="00EB903B" w14:textId="77777777" w:rsidR="00AF1E77" w:rsidRPr="002F20DE" w:rsidRDefault="00AF1E77" w:rsidP="002F20DE">
      <w:pPr>
        <w:rPr>
          <w:rFonts w:cs="Arial"/>
        </w:rPr>
      </w:pPr>
    </w:p>
    <w:p w14:paraId="477CB9BB" w14:textId="59413AF6" w:rsidR="002F20DE" w:rsidRDefault="002F20DE" w:rsidP="002F20DE">
      <w:pPr>
        <w:rPr>
          <w:rFonts w:cs="Arial"/>
        </w:rPr>
      </w:pPr>
      <w:r w:rsidRPr="002F20DE">
        <w:rPr>
          <w:rFonts w:cs="Arial"/>
        </w:rPr>
        <w:t xml:space="preserve">The standard </w:t>
      </w:r>
      <w:r w:rsidR="00AF1E77">
        <w:rPr>
          <w:rFonts w:cs="Arial"/>
        </w:rPr>
        <w:t>s</w:t>
      </w:r>
      <w:r w:rsidRPr="002F20DE">
        <w:rPr>
          <w:rFonts w:cs="Arial"/>
        </w:rPr>
        <w:t xml:space="preserve">election </w:t>
      </w:r>
      <w:r w:rsidR="00AF1E77">
        <w:rPr>
          <w:rFonts w:cs="Arial"/>
        </w:rPr>
        <w:t>q</w:t>
      </w:r>
      <w:r w:rsidRPr="002F20DE">
        <w:rPr>
          <w:rFonts w:cs="Arial"/>
        </w:rPr>
        <w:t>uestionnaire is a self-declaration, made by you (the potential supplier), that you do not meet any of the grounds for exclusion</w:t>
      </w:r>
      <w:r w:rsidR="00B110FC" w:rsidRPr="00B110FC">
        <w:rPr>
          <w:rFonts w:cs="Arial"/>
          <w:vertAlign w:val="superscript"/>
        </w:rPr>
        <w:t>2</w:t>
      </w:r>
      <w:r w:rsidRPr="002F20DE">
        <w:rPr>
          <w:rFonts w:cs="Arial"/>
        </w:rPr>
        <w:t xml:space="preserve">. </w:t>
      </w:r>
      <w:r w:rsidR="00AF1E77">
        <w:rPr>
          <w:rFonts w:cs="Arial"/>
        </w:rPr>
        <w:t xml:space="preserve"> </w:t>
      </w:r>
      <w:r w:rsidRPr="002F20DE">
        <w:rPr>
          <w:rFonts w:cs="Arial"/>
        </w:rPr>
        <w:t>If there are grounds for exclusion, there is an opportunity to explain the background and any measures you have taken to rectify the situation (we call this self-cleaning).</w:t>
      </w:r>
    </w:p>
    <w:p w14:paraId="4C942CDF" w14:textId="77777777" w:rsidR="0089324B" w:rsidRPr="002F20DE" w:rsidRDefault="0089324B" w:rsidP="002F20DE">
      <w:pPr>
        <w:rPr>
          <w:rFonts w:cs="Arial"/>
        </w:rPr>
      </w:pPr>
    </w:p>
    <w:p w14:paraId="1A9D72F3" w14:textId="77777777" w:rsidR="003B7BB3" w:rsidRDefault="002F20DE" w:rsidP="002F20DE">
      <w:pPr>
        <w:rPr>
          <w:rFonts w:cs="Arial"/>
        </w:rPr>
      </w:pPr>
      <w:r w:rsidRPr="002F20DE">
        <w:rPr>
          <w:rFonts w:cs="Arial"/>
        </w:rPr>
        <w:t xml:space="preserve">A completed declaration of </w:t>
      </w:r>
      <w:r w:rsidR="0089324B">
        <w:rPr>
          <w:rFonts w:cs="Arial"/>
        </w:rPr>
        <w:t>p</w:t>
      </w:r>
      <w:r w:rsidRPr="002F20DE">
        <w:rPr>
          <w:rFonts w:cs="Arial"/>
        </w:rPr>
        <w:t xml:space="preserve">art 1 and </w:t>
      </w:r>
      <w:r w:rsidR="0089324B">
        <w:rPr>
          <w:rFonts w:cs="Arial"/>
        </w:rPr>
        <w:t>p</w:t>
      </w:r>
      <w:r w:rsidRPr="002F20DE">
        <w:rPr>
          <w:rFonts w:cs="Arial"/>
        </w:rPr>
        <w:t>art 2 provides a formal statement that the organisation making the declaration has not breached any of the exclusion grounds.</w:t>
      </w:r>
      <w:r w:rsidR="0089324B">
        <w:rPr>
          <w:rFonts w:cs="Arial"/>
        </w:rPr>
        <w:t xml:space="preserve">  </w:t>
      </w:r>
      <w:r w:rsidRPr="002F20DE">
        <w:rPr>
          <w:rFonts w:cs="Arial"/>
        </w:rPr>
        <w:t xml:space="preserve">Consequently, we require all organisations that you will rely on to meet the selection criteria to provide a completed </w:t>
      </w:r>
      <w:r w:rsidR="0089324B">
        <w:rPr>
          <w:rFonts w:cs="Arial"/>
        </w:rPr>
        <w:t>p</w:t>
      </w:r>
      <w:r w:rsidRPr="002F20DE">
        <w:rPr>
          <w:rFonts w:cs="Arial"/>
        </w:rPr>
        <w:t>art 1 and</w:t>
      </w:r>
      <w:r w:rsidR="0089324B">
        <w:rPr>
          <w:rFonts w:cs="Arial"/>
        </w:rPr>
        <w:t xml:space="preserve"> p</w:t>
      </w:r>
      <w:r w:rsidRPr="002F20DE">
        <w:rPr>
          <w:rFonts w:cs="Arial"/>
        </w:rPr>
        <w:t xml:space="preserve">art 2. </w:t>
      </w:r>
      <w:r w:rsidR="003B7BB3">
        <w:rPr>
          <w:rFonts w:cs="Arial"/>
        </w:rPr>
        <w:t xml:space="preserve"> </w:t>
      </w:r>
      <w:r w:rsidRPr="002F20DE">
        <w:rPr>
          <w:rFonts w:cs="Arial"/>
        </w:rPr>
        <w:t xml:space="preserve">For example, these could be parent companies, affiliates, </w:t>
      </w:r>
      <w:proofErr w:type="gramStart"/>
      <w:r w:rsidRPr="002F20DE">
        <w:rPr>
          <w:rFonts w:cs="Arial"/>
        </w:rPr>
        <w:t>associates</w:t>
      </w:r>
      <w:proofErr w:type="gramEnd"/>
      <w:r w:rsidR="003B7BB3">
        <w:rPr>
          <w:rFonts w:cs="Arial"/>
        </w:rPr>
        <w:t xml:space="preserve"> </w:t>
      </w:r>
      <w:r w:rsidRPr="002F20DE">
        <w:rPr>
          <w:rFonts w:cs="Arial"/>
        </w:rPr>
        <w:t xml:space="preserve">or essential sub-contractors, if they are relied upon to meet the selection criteria. </w:t>
      </w:r>
      <w:r w:rsidR="003B7BB3">
        <w:rPr>
          <w:rFonts w:cs="Arial"/>
        </w:rPr>
        <w:t xml:space="preserve"> </w:t>
      </w:r>
      <w:r w:rsidRPr="002F20DE">
        <w:rPr>
          <w:rFonts w:cs="Arial"/>
        </w:rPr>
        <w:t xml:space="preserve">This means that where you are joining in a group of organisations, including joint ventures and partnerships, each organisation in that group must complete one of these self-declarations. </w:t>
      </w:r>
      <w:r w:rsidR="003B7BB3">
        <w:rPr>
          <w:rFonts w:cs="Arial"/>
        </w:rPr>
        <w:t xml:space="preserve"> </w:t>
      </w:r>
      <w:r w:rsidRPr="002F20DE">
        <w:rPr>
          <w:rFonts w:cs="Arial"/>
        </w:rPr>
        <w:t>Sub-contractors that you rely on to meet the selection criteria must also complete a self-declaration (although sub-contractors that are not relied upon</w:t>
      </w:r>
      <w:r w:rsidR="003B7BB3">
        <w:rPr>
          <w:rFonts w:cs="Arial"/>
        </w:rPr>
        <w:t>,</w:t>
      </w:r>
      <w:r w:rsidRPr="002F20DE">
        <w:rPr>
          <w:rFonts w:cs="Arial"/>
        </w:rPr>
        <w:t xml:space="preserve"> do not need to complete the self-declaration).</w:t>
      </w:r>
    </w:p>
    <w:p w14:paraId="16EE1D64" w14:textId="5E2DB59F" w:rsidR="002F20DE" w:rsidRPr="002F20DE" w:rsidRDefault="002F20DE" w:rsidP="002F20DE">
      <w:pPr>
        <w:rPr>
          <w:rFonts w:cs="Arial"/>
        </w:rPr>
      </w:pPr>
      <w:r w:rsidRPr="002F20DE">
        <w:rPr>
          <w:rFonts w:cs="Arial"/>
        </w:rPr>
        <w:t xml:space="preserve">  </w:t>
      </w:r>
    </w:p>
    <w:p w14:paraId="47EA52BB" w14:textId="335C8410" w:rsidR="002F20DE" w:rsidRDefault="002F20DE" w:rsidP="002F20DE">
      <w:pPr>
        <w:rPr>
          <w:rFonts w:cs="Arial"/>
        </w:rPr>
      </w:pPr>
      <w:r w:rsidRPr="002F20DE">
        <w:rPr>
          <w:rFonts w:cs="Arial"/>
        </w:rPr>
        <w:t>When completed, this form is to be sent back to the contact point given in the procurement documents</w:t>
      </w:r>
      <w:r w:rsidR="00C872CC">
        <w:rPr>
          <w:rFonts w:cs="Arial"/>
        </w:rPr>
        <w:t xml:space="preserve">, </w:t>
      </w:r>
      <w:r w:rsidRPr="002F20DE">
        <w:rPr>
          <w:rFonts w:cs="Arial"/>
        </w:rPr>
        <w:t xml:space="preserve">along with the selection information requested in the procurement documentation. </w:t>
      </w:r>
    </w:p>
    <w:p w14:paraId="7F43160D" w14:textId="77777777" w:rsidR="00C872CC" w:rsidRPr="002F20DE" w:rsidRDefault="00C872CC" w:rsidP="002F20DE">
      <w:pPr>
        <w:rPr>
          <w:rFonts w:cs="Arial"/>
        </w:rPr>
      </w:pPr>
    </w:p>
    <w:p w14:paraId="03749BC4" w14:textId="58867EC5" w:rsidR="002F20DE" w:rsidRDefault="002F20DE" w:rsidP="002F20DE">
      <w:pPr>
        <w:rPr>
          <w:rFonts w:cs="Arial"/>
          <w:b/>
          <w:bCs/>
        </w:rPr>
      </w:pPr>
      <w:r w:rsidRPr="00C872CC">
        <w:rPr>
          <w:rFonts w:cs="Arial"/>
          <w:b/>
          <w:bCs/>
        </w:rPr>
        <w:t xml:space="preserve">Supplier </w:t>
      </w:r>
      <w:r w:rsidR="00C872CC">
        <w:rPr>
          <w:rFonts w:cs="Arial"/>
          <w:b/>
          <w:bCs/>
        </w:rPr>
        <w:t>s</w:t>
      </w:r>
      <w:r w:rsidRPr="00C872CC">
        <w:rPr>
          <w:rFonts w:cs="Arial"/>
          <w:b/>
          <w:bCs/>
        </w:rPr>
        <w:t xml:space="preserve">election </w:t>
      </w:r>
      <w:r w:rsidR="00C872CC">
        <w:rPr>
          <w:rFonts w:cs="Arial"/>
          <w:b/>
          <w:bCs/>
        </w:rPr>
        <w:t>q</w:t>
      </w:r>
      <w:r w:rsidRPr="00C872CC">
        <w:rPr>
          <w:rFonts w:cs="Arial"/>
          <w:b/>
          <w:bCs/>
        </w:rPr>
        <w:t>uestions: Part 3</w:t>
      </w:r>
    </w:p>
    <w:p w14:paraId="3ABA1DEA" w14:textId="77777777" w:rsidR="00C872CC" w:rsidRPr="00C872CC" w:rsidRDefault="00C872CC" w:rsidP="002F20DE">
      <w:pPr>
        <w:rPr>
          <w:rFonts w:cs="Arial"/>
          <w:b/>
          <w:bCs/>
        </w:rPr>
      </w:pPr>
    </w:p>
    <w:p w14:paraId="2B885AC9" w14:textId="01858FB5" w:rsidR="002F20DE" w:rsidRDefault="002F20DE" w:rsidP="002F20DE">
      <w:pPr>
        <w:rPr>
          <w:rFonts w:cs="Arial"/>
        </w:rPr>
      </w:pPr>
      <w:r w:rsidRPr="002F20DE">
        <w:rPr>
          <w:rFonts w:cs="Arial"/>
        </w:rPr>
        <w:t xml:space="preserve">The procurement document will provide instructions on the selection questions you need to respond to and how to submit those responses. </w:t>
      </w:r>
      <w:r w:rsidR="00C872CC">
        <w:rPr>
          <w:rFonts w:cs="Arial"/>
        </w:rPr>
        <w:t xml:space="preserve"> </w:t>
      </w:r>
      <w:r w:rsidRPr="002F20DE">
        <w:rPr>
          <w:rFonts w:cs="Arial"/>
        </w:rPr>
        <w:t xml:space="preserve">If you are bidding on behalf of a group (consortium) or </w:t>
      </w:r>
      <w:proofErr w:type="gramStart"/>
      <w:r w:rsidRPr="002F20DE">
        <w:rPr>
          <w:rFonts w:cs="Arial"/>
        </w:rPr>
        <w:t>you intend</w:t>
      </w:r>
      <w:proofErr w:type="gramEnd"/>
      <w:r w:rsidRPr="002F20DE">
        <w:rPr>
          <w:rFonts w:cs="Arial"/>
        </w:rPr>
        <w:t xml:space="preserve"> to use sub-contractors, you should complete all the selection questions on behalf of the consortium and</w:t>
      </w:r>
      <w:r w:rsidR="00C872CC">
        <w:rPr>
          <w:rFonts w:cs="Arial"/>
        </w:rPr>
        <w:t xml:space="preserve"> </w:t>
      </w:r>
      <w:r w:rsidRPr="002F20DE">
        <w:rPr>
          <w:rFonts w:cs="Arial"/>
        </w:rPr>
        <w:t>/</w:t>
      </w:r>
      <w:r w:rsidR="00C872CC">
        <w:rPr>
          <w:rFonts w:cs="Arial"/>
        </w:rPr>
        <w:t xml:space="preserve"> </w:t>
      </w:r>
      <w:r w:rsidRPr="002F20DE">
        <w:rPr>
          <w:rFonts w:cs="Arial"/>
        </w:rPr>
        <w:t>or any sub-contractors.</w:t>
      </w:r>
    </w:p>
    <w:p w14:paraId="7BE6D3A3" w14:textId="77777777" w:rsidR="00C872CC" w:rsidRPr="002F20DE" w:rsidRDefault="00C872CC" w:rsidP="002F20DE">
      <w:pPr>
        <w:rPr>
          <w:rFonts w:cs="Arial"/>
        </w:rPr>
      </w:pPr>
    </w:p>
    <w:p w14:paraId="59F82CED" w14:textId="596D272F" w:rsidR="00C872CC" w:rsidRDefault="00C872CC" w:rsidP="002F20DE">
      <w:pPr>
        <w:rPr>
          <w:rFonts w:cs="Arial"/>
        </w:rPr>
      </w:pPr>
    </w:p>
    <w:p w14:paraId="49EE25BF" w14:textId="207D0F43" w:rsidR="005B140C" w:rsidRDefault="0099171D" w:rsidP="0099171D">
      <w:pPr>
        <w:pStyle w:val="FootnoteText"/>
      </w:pPr>
      <w:r>
        <w:t>__________________________________________</w:t>
      </w:r>
      <w:r>
        <w:br/>
      </w:r>
    </w:p>
    <w:p w14:paraId="4F60F0FE" w14:textId="49D30E8A" w:rsidR="00FF0312" w:rsidRDefault="00FF0312" w:rsidP="00FF0312">
      <w:pPr>
        <w:pStyle w:val="FootnoteText"/>
        <w:rPr>
          <w:rFonts w:cs="Arial"/>
          <w:bCs/>
          <w:kern w:val="28"/>
        </w:rPr>
      </w:pPr>
      <w:r>
        <w:rPr>
          <w:rStyle w:val="FootnoteReference"/>
        </w:rPr>
        <w:footnoteRef/>
      </w:r>
      <w:r>
        <w:t xml:space="preserve"> </w:t>
      </w:r>
      <w:r w:rsidRPr="00DB5CA8">
        <w:rPr>
          <w:rFonts w:cs="Arial"/>
        </w:rPr>
        <w:t>For example, i</w:t>
      </w:r>
      <w:r w:rsidRPr="00DB5CA8">
        <w:rPr>
          <w:rFonts w:cs="Arial"/>
          <w:bCs/>
          <w:kern w:val="28"/>
        </w:rPr>
        <w:t xml:space="preserve">f a question asks </w:t>
      </w:r>
      <w:proofErr w:type="gramStart"/>
      <w:r w:rsidRPr="00DB5CA8">
        <w:rPr>
          <w:rFonts w:cs="Arial"/>
          <w:bCs/>
          <w:kern w:val="28"/>
        </w:rPr>
        <w:t>how</w:t>
      </w:r>
      <w:proofErr w:type="gramEnd"/>
      <w:r w:rsidRPr="00DB5CA8">
        <w:rPr>
          <w:rFonts w:cs="Arial"/>
          <w:bCs/>
          <w:kern w:val="28"/>
        </w:rPr>
        <w:t xml:space="preserve"> you would manage sub-contractors and you do not have sub-contractors</w:t>
      </w:r>
      <w:r>
        <w:rPr>
          <w:rFonts w:cs="Arial"/>
          <w:bCs/>
          <w:kern w:val="28"/>
        </w:rPr>
        <w:t>,</w:t>
      </w:r>
      <w:r w:rsidRPr="00DB5CA8">
        <w:rPr>
          <w:rFonts w:cs="Arial"/>
          <w:bCs/>
          <w:kern w:val="28"/>
        </w:rPr>
        <w:t xml:space="preserve"> then this question would not be relevant</w:t>
      </w:r>
    </w:p>
    <w:p w14:paraId="741083C3" w14:textId="77777777" w:rsidR="005B140C" w:rsidRPr="00DB5CA8" w:rsidRDefault="005B140C" w:rsidP="00FF0312">
      <w:pPr>
        <w:pStyle w:val="FootnoteText"/>
        <w:rPr>
          <w:rFonts w:cs="Arial"/>
        </w:rPr>
      </w:pPr>
    </w:p>
    <w:p w14:paraId="4B852305" w14:textId="0C31B96C" w:rsidR="00FF0312" w:rsidRDefault="00386637" w:rsidP="00FF0312">
      <w:pPr>
        <w:rPr>
          <w:rFonts w:cs="Arial"/>
        </w:rPr>
      </w:pPr>
      <w:r>
        <w:rPr>
          <w:rStyle w:val="FootnoteReference"/>
          <w:rFonts w:cs="Arial"/>
          <w:sz w:val="20"/>
          <w:szCs w:val="20"/>
        </w:rPr>
        <w:t>2</w:t>
      </w:r>
      <w:r w:rsidR="00FF0312" w:rsidRPr="00FF029F">
        <w:rPr>
          <w:rFonts w:cs="Arial"/>
          <w:sz w:val="20"/>
          <w:szCs w:val="20"/>
        </w:rPr>
        <w:t xml:space="preserve"> </w:t>
      </w:r>
      <w:r w:rsidR="00FF0312" w:rsidRPr="00FF029F">
        <w:rPr>
          <w:rFonts w:cs="Arial"/>
          <w:sz w:val="20"/>
          <w:szCs w:val="20"/>
          <w:lang w:val="en-US"/>
        </w:rPr>
        <w:t>For the list of exclusion</w:t>
      </w:r>
      <w:r>
        <w:rPr>
          <w:rFonts w:cs="Arial"/>
          <w:sz w:val="20"/>
          <w:szCs w:val="20"/>
          <w:lang w:val="en-US"/>
        </w:rPr>
        <w:t>s,</w:t>
      </w:r>
      <w:r w:rsidR="00FF0312" w:rsidRPr="00FF029F">
        <w:rPr>
          <w:rFonts w:cs="Arial"/>
          <w:sz w:val="20"/>
          <w:szCs w:val="20"/>
          <w:lang w:val="en-US"/>
        </w:rPr>
        <w:t xml:space="preserve"> please </w:t>
      </w:r>
      <w:r w:rsidR="005B140C">
        <w:rPr>
          <w:rFonts w:cs="Arial"/>
          <w:sz w:val="20"/>
          <w:szCs w:val="20"/>
          <w:lang w:val="en-US"/>
        </w:rPr>
        <w:t xml:space="preserve">read </w:t>
      </w:r>
      <w:hyperlink r:id="rId20" w:history="1">
        <w:r w:rsidR="005B140C" w:rsidRPr="00F33A7A">
          <w:rPr>
            <w:rStyle w:val="Hyperlink"/>
            <w:rFonts w:eastAsia="Georgia" w:cs="Arial"/>
            <w:sz w:val="20"/>
            <w:szCs w:val="20"/>
            <w:lang w:val="en-US"/>
          </w:rPr>
          <w:t>www.gov.uk/government/uploads/system/uploads/attachment_data/file/551130/List_of_Mandatory_and_Discretionary_Exclusions.pdf</w:t>
        </w:r>
      </w:hyperlink>
    </w:p>
    <w:p w14:paraId="0B285535" w14:textId="77777777" w:rsidR="005B140C" w:rsidRDefault="005B140C" w:rsidP="005B140C">
      <w:pPr>
        <w:rPr>
          <w:rFonts w:cs="Arial"/>
        </w:rPr>
      </w:pPr>
      <w:r w:rsidRPr="002F20DE">
        <w:rPr>
          <w:rFonts w:cs="Arial"/>
        </w:rPr>
        <w:lastRenderedPageBreak/>
        <w:t xml:space="preserve">If the relevant documentary evidence referred to in the </w:t>
      </w:r>
      <w:r>
        <w:rPr>
          <w:rFonts w:cs="Arial"/>
        </w:rPr>
        <w:t>s</w:t>
      </w:r>
      <w:r w:rsidRPr="002F20DE">
        <w:rPr>
          <w:rFonts w:cs="Arial"/>
        </w:rPr>
        <w:t xml:space="preserve">election </w:t>
      </w:r>
      <w:r>
        <w:rPr>
          <w:rFonts w:cs="Arial"/>
        </w:rPr>
        <w:t>q</w:t>
      </w:r>
      <w:r w:rsidRPr="002F20DE">
        <w:rPr>
          <w:rFonts w:cs="Arial"/>
        </w:rPr>
        <w:t>uestionnaire is not provided upon request and without delay, we reserve the right to amend the contract award decision and award to the next compliant bidder.</w:t>
      </w:r>
    </w:p>
    <w:p w14:paraId="7EFD1D7B" w14:textId="77777777" w:rsidR="00FF0312" w:rsidRPr="002F20DE" w:rsidRDefault="00FF0312" w:rsidP="002F20DE">
      <w:pPr>
        <w:rPr>
          <w:rFonts w:cs="Arial"/>
        </w:rPr>
      </w:pPr>
    </w:p>
    <w:p w14:paraId="598AA68C" w14:textId="77777777" w:rsidR="002F20DE" w:rsidRPr="00C872CC" w:rsidRDefault="002F20DE" w:rsidP="002F20DE">
      <w:pPr>
        <w:rPr>
          <w:rFonts w:cs="Arial"/>
          <w:b/>
          <w:bCs/>
        </w:rPr>
      </w:pPr>
      <w:r w:rsidRPr="00C872CC">
        <w:rPr>
          <w:rFonts w:cs="Arial"/>
          <w:b/>
          <w:bCs/>
        </w:rPr>
        <w:t>Consequences of misrepresentation</w:t>
      </w:r>
    </w:p>
    <w:p w14:paraId="5C2EA39B" w14:textId="77777777" w:rsidR="00C872CC" w:rsidRDefault="00C872CC" w:rsidP="002F20DE">
      <w:pPr>
        <w:rPr>
          <w:rFonts w:cs="Arial"/>
        </w:rPr>
      </w:pPr>
    </w:p>
    <w:p w14:paraId="37244158" w14:textId="3E35ACD8" w:rsidR="002F20DE" w:rsidRDefault="002F20DE" w:rsidP="002F20DE">
      <w:pPr>
        <w:rPr>
          <w:rFonts w:cs="Arial"/>
        </w:rPr>
      </w:pPr>
      <w:r w:rsidRPr="002F20DE">
        <w:rPr>
          <w:rFonts w:cs="Arial"/>
        </w:rPr>
        <w:t xml:space="preserve">If you seriously misrepresent any of the facts when filling in the </w:t>
      </w:r>
      <w:r w:rsidR="00C872CC">
        <w:rPr>
          <w:rFonts w:cs="Arial"/>
        </w:rPr>
        <w:t>s</w:t>
      </w:r>
      <w:r w:rsidRPr="002F20DE">
        <w:rPr>
          <w:rFonts w:cs="Arial"/>
        </w:rPr>
        <w:t xml:space="preserve">election </w:t>
      </w:r>
      <w:r w:rsidR="00C872CC">
        <w:rPr>
          <w:rFonts w:cs="Arial"/>
        </w:rPr>
        <w:t>q</w:t>
      </w:r>
      <w:r w:rsidRPr="002F20DE">
        <w:rPr>
          <w:rFonts w:cs="Arial"/>
        </w:rPr>
        <w:t xml:space="preserve">uestionnaire, and so induce an authority to </w:t>
      </w:r>
      <w:proofErr w:type="gramStart"/>
      <w:r w:rsidRPr="002F20DE">
        <w:rPr>
          <w:rFonts w:cs="Arial"/>
        </w:rPr>
        <w:t>enter into</w:t>
      </w:r>
      <w:proofErr w:type="gramEnd"/>
      <w:r w:rsidRPr="002F20DE">
        <w:rPr>
          <w:rFonts w:cs="Arial"/>
        </w:rPr>
        <w:t xml:space="preserve"> a contract, there may be significant consequences.  You may be excluded from the procurement procedure, and from bidding for other contracts for three years. </w:t>
      </w:r>
      <w:r w:rsidR="00C872CC">
        <w:rPr>
          <w:rFonts w:cs="Arial"/>
        </w:rPr>
        <w:t xml:space="preserve"> </w:t>
      </w:r>
      <w:r w:rsidRPr="002F20DE">
        <w:rPr>
          <w:rFonts w:cs="Arial"/>
        </w:rPr>
        <w:t>If a contract has been entered into</w:t>
      </w:r>
      <w:r w:rsidR="00C872CC">
        <w:rPr>
          <w:rFonts w:cs="Arial"/>
        </w:rPr>
        <w:t>,</w:t>
      </w:r>
      <w:r w:rsidRPr="002F20DE">
        <w:rPr>
          <w:rFonts w:cs="Arial"/>
        </w:rPr>
        <w:t xml:space="preserve"> you may be sued for damages and the contract may be rescinded.</w:t>
      </w:r>
      <w:r w:rsidR="00C872CC">
        <w:rPr>
          <w:rFonts w:cs="Arial"/>
        </w:rPr>
        <w:t xml:space="preserve"> </w:t>
      </w:r>
      <w:r w:rsidRPr="002F20DE">
        <w:rPr>
          <w:rFonts w:cs="Arial"/>
        </w:rPr>
        <w:t xml:space="preserve"> If fraud or fraudulent intent can be proved, you or your responsible officers may be prosecuted and convicted of the offence of fraud by false representation, and you must be excluded from further procurements for five years. </w:t>
      </w:r>
    </w:p>
    <w:p w14:paraId="2C34B835" w14:textId="77777777" w:rsidR="00535D72" w:rsidRPr="002F20DE" w:rsidRDefault="00535D72" w:rsidP="002F20DE">
      <w:pPr>
        <w:rPr>
          <w:rFonts w:cs="Arial"/>
        </w:rPr>
      </w:pPr>
    </w:p>
    <w:p w14:paraId="04EBA9CF" w14:textId="77777777" w:rsidR="002F20DE" w:rsidRPr="00535D72" w:rsidRDefault="002F20DE" w:rsidP="002F20DE">
      <w:pPr>
        <w:rPr>
          <w:rFonts w:cs="Arial"/>
          <w:b/>
          <w:bCs/>
        </w:rPr>
      </w:pPr>
      <w:r w:rsidRPr="00535D72">
        <w:rPr>
          <w:rFonts w:cs="Arial"/>
          <w:b/>
          <w:bCs/>
        </w:rPr>
        <w:t>Notes for completion</w:t>
      </w:r>
    </w:p>
    <w:p w14:paraId="1427AF22" w14:textId="77777777" w:rsidR="00535D72" w:rsidRDefault="00535D72" w:rsidP="00535D72">
      <w:pPr>
        <w:rPr>
          <w:rFonts w:cs="Arial"/>
        </w:rPr>
      </w:pPr>
    </w:p>
    <w:p w14:paraId="3E10AC0B" w14:textId="20A4F7F1" w:rsidR="00535D72" w:rsidRDefault="002F20DE" w:rsidP="00C012F1">
      <w:pPr>
        <w:pStyle w:val="ListParagraph"/>
        <w:numPr>
          <w:ilvl w:val="0"/>
          <w:numId w:val="17"/>
        </w:numPr>
        <w:rPr>
          <w:rFonts w:cs="Arial"/>
        </w:rPr>
      </w:pPr>
      <w:r w:rsidRPr="00535D72">
        <w:rPr>
          <w:rFonts w:cs="Arial"/>
        </w:rPr>
        <w:t xml:space="preserve">The </w:t>
      </w:r>
      <w:r w:rsidR="00535D72" w:rsidRPr="00535D72">
        <w:rPr>
          <w:rFonts w:cs="Arial"/>
        </w:rPr>
        <w:t>‘</w:t>
      </w:r>
      <w:r w:rsidRPr="00535D72">
        <w:rPr>
          <w:rFonts w:cs="Arial"/>
        </w:rPr>
        <w:t>authority</w:t>
      </w:r>
      <w:r w:rsidR="00535D72" w:rsidRPr="00535D72">
        <w:rPr>
          <w:rFonts w:cs="Arial"/>
        </w:rPr>
        <w:t>’</w:t>
      </w:r>
      <w:r w:rsidRPr="00535D72">
        <w:rPr>
          <w:rFonts w:cs="Arial"/>
        </w:rPr>
        <w:t xml:space="preserve"> means the contracting authority, or anyone acting on behalf of the contracting authority, that is seeking to invite suitable candidates to participate in this procurement process</w:t>
      </w:r>
      <w:r w:rsidR="00535D72">
        <w:rPr>
          <w:rFonts w:cs="Arial"/>
        </w:rPr>
        <w:br/>
      </w:r>
    </w:p>
    <w:p w14:paraId="53F6E331" w14:textId="4176A558" w:rsidR="00710C2E" w:rsidRDefault="00535D72" w:rsidP="0084552B">
      <w:pPr>
        <w:pStyle w:val="ListParagraph"/>
        <w:numPr>
          <w:ilvl w:val="0"/>
          <w:numId w:val="17"/>
        </w:numPr>
        <w:rPr>
          <w:rFonts w:cs="Arial"/>
        </w:rPr>
      </w:pPr>
      <w:r w:rsidRPr="00710C2E">
        <w:rPr>
          <w:rFonts w:cs="Arial"/>
        </w:rPr>
        <w:t>‘</w:t>
      </w:r>
      <w:r w:rsidR="002F20DE" w:rsidRPr="00710C2E">
        <w:rPr>
          <w:rFonts w:cs="Arial"/>
        </w:rPr>
        <w:t>You</w:t>
      </w:r>
      <w:r w:rsidRPr="00710C2E">
        <w:rPr>
          <w:rFonts w:cs="Arial"/>
        </w:rPr>
        <w:t>’</w:t>
      </w:r>
      <w:r w:rsidR="002F20DE" w:rsidRPr="00710C2E">
        <w:rPr>
          <w:rFonts w:cs="Arial"/>
        </w:rPr>
        <w:t xml:space="preserve"> / </w:t>
      </w:r>
      <w:r w:rsidRPr="00710C2E">
        <w:rPr>
          <w:rFonts w:cs="Arial"/>
        </w:rPr>
        <w:t>‘y</w:t>
      </w:r>
      <w:r w:rsidR="002F20DE" w:rsidRPr="00710C2E">
        <w:rPr>
          <w:rFonts w:cs="Arial"/>
        </w:rPr>
        <w:t>our</w:t>
      </w:r>
      <w:r w:rsidRPr="00710C2E">
        <w:rPr>
          <w:rFonts w:cs="Arial"/>
        </w:rPr>
        <w:t>’</w:t>
      </w:r>
      <w:r w:rsidR="002F20DE" w:rsidRPr="00710C2E">
        <w:rPr>
          <w:rFonts w:cs="Arial"/>
        </w:rPr>
        <w:t xml:space="preserve"> refers to the potential supplier completing this standard </w:t>
      </w:r>
      <w:r w:rsidRPr="00710C2E">
        <w:rPr>
          <w:rFonts w:cs="Arial"/>
        </w:rPr>
        <w:t>s</w:t>
      </w:r>
      <w:r w:rsidR="002F20DE" w:rsidRPr="00710C2E">
        <w:rPr>
          <w:rFonts w:cs="Arial"/>
        </w:rPr>
        <w:t xml:space="preserve">election </w:t>
      </w:r>
      <w:r w:rsidRPr="00710C2E">
        <w:rPr>
          <w:rFonts w:cs="Arial"/>
        </w:rPr>
        <w:t>q</w:t>
      </w:r>
      <w:r w:rsidR="002F20DE" w:rsidRPr="00710C2E">
        <w:rPr>
          <w:rFonts w:cs="Arial"/>
        </w:rPr>
        <w:t>uestionnaire</w:t>
      </w:r>
      <w:r w:rsidRPr="00710C2E">
        <w:rPr>
          <w:rFonts w:cs="Arial"/>
        </w:rPr>
        <w:t>,</w:t>
      </w:r>
      <w:r w:rsidR="002F20DE" w:rsidRPr="00710C2E">
        <w:rPr>
          <w:rFonts w:cs="Arial"/>
        </w:rPr>
        <w:t xml:space="preserve"> </w:t>
      </w:r>
      <w:proofErr w:type="gramStart"/>
      <w:r w:rsidR="002F20DE" w:rsidRPr="00710C2E">
        <w:rPr>
          <w:rFonts w:cs="Arial"/>
        </w:rPr>
        <w:t>i.e.</w:t>
      </w:r>
      <w:proofErr w:type="gramEnd"/>
      <w:r w:rsidR="002F20DE" w:rsidRPr="00710C2E">
        <w:rPr>
          <w:rFonts w:cs="Arial"/>
        </w:rPr>
        <w:t xml:space="preserve"> the legal entity responsible for the information provided.</w:t>
      </w:r>
      <w:r w:rsidRPr="00710C2E">
        <w:rPr>
          <w:rFonts w:cs="Arial"/>
        </w:rPr>
        <w:t xml:space="preserve">  </w:t>
      </w:r>
      <w:r w:rsidR="002F20DE" w:rsidRPr="00710C2E">
        <w:rPr>
          <w:rFonts w:cs="Arial"/>
        </w:rPr>
        <w:t xml:space="preserve">The term </w:t>
      </w:r>
      <w:r w:rsidRPr="00710C2E">
        <w:rPr>
          <w:rFonts w:cs="Arial"/>
        </w:rPr>
        <w:t>‘</w:t>
      </w:r>
      <w:r w:rsidR="002F20DE" w:rsidRPr="00710C2E">
        <w:rPr>
          <w:rFonts w:cs="Arial"/>
        </w:rPr>
        <w:t>potential supplier</w:t>
      </w:r>
      <w:r w:rsidRPr="00710C2E">
        <w:rPr>
          <w:rFonts w:cs="Arial"/>
        </w:rPr>
        <w:t>’</w:t>
      </w:r>
      <w:r w:rsidR="002F20DE" w:rsidRPr="00710C2E">
        <w:rPr>
          <w:rFonts w:cs="Arial"/>
        </w:rPr>
        <w:t xml:space="preserve"> is intended to cover any economic operator as defined by the Public Contracts Regulations (referred to as the </w:t>
      </w:r>
      <w:r w:rsidRPr="00710C2E">
        <w:rPr>
          <w:rFonts w:cs="Arial"/>
        </w:rPr>
        <w:t>‘</w:t>
      </w:r>
      <w:r w:rsidR="002F20DE" w:rsidRPr="00710C2E">
        <w:rPr>
          <w:rFonts w:cs="Arial"/>
        </w:rPr>
        <w:t>regulations</w:t>
      </w:r>
      <w:r w:rsidRPr="00710C2E">
        <w:rPr>
          <w:rFonts w:cs="Arial"/>
        </w:rPr>
        <w:t>’</w:t>
      </w:r>
      <w:r w:rsidR="002F20DE" w:rsidRPr="00710C2E">
        <w:rPr>
          <w:rFonts w:cs="Arial"/>
        </w:rPr>
        <w:t>) and could be a registered company; the lead contact for a group of economic operators; charitable organisation; Voluntary Community and Social Enterprise (VCSE); Special Purpose Vehicle or other form of entity</w:t>
      </w:r>
      <w:r w:rsidR="00710C2E">
        <w:rPr>
          <w:rFonts w:cs="Arial"/>
        </w:rPr>
        <w:br/>
      </w:r>
    </w:p>
    <w:p w14:paraId="18C5EB5D" w14:textId="7BE30627" w:rsidR="00710C2E" w:rsidRDefault="002F20DE" w:rsidP="00A83BAD">
      <w:pPr>
        <w:pStyle w:val="ListParagraph"/>
        <w:numPr>
          <w:ilvl w:val="0"/>
          <w:numId w:val="17"/>
        </w:numPr>
        <w:rPr>
          <w:rFonts w:cs="Arial"/>
        </w:rPr>
      </w:pPr>
      <w:r w:rsidRPr="00710C2E">
        <w:rPr>
          <w:rFonts w:cs="Arial"/>
        </w:rPr>
        <w:t xml:space="preserve">Please ensure that all questions are completed in full and in the format requested. </w:t>
      </w:r>
      <w:r w:rsidR="00710C2E" w:rsidRPr="00710C2E">
        <w:rPr>
          <w:rFonts w:cs="Arial"/>
        </w:rPr>
        <w:t xml:space="preserve"> </w:t>
      </w:r>
      <w:r w:rsidRPr="00710C2E">
        <w:rPr>
          <w:rFonts w:cs="Arial"/>
        </w:rPr>
        <w:t xml:space="preserve">If the question does not apply to you, please state ‘N/A’. </w:t>
      </w:r>
      <w:r w:rsidR="00710C2E" w:rsidRPr="00710C2E">
        <w:rPr>
          <w:rFonts w:cs="Arial"/>
        </w:rPr>
        <w:t xml:space="preserve"> </w:t>
      </w:r>
      <w:r w:rsidRPr="00710C2E">
        <w:rPr>
          <w:rFonts w:cs="Arial"/>
        </w:rPr>
        <w:t>Should you need to provide additional information in response to the questions, please submit a clearly identified annex</w:t>
      </w:r>
      <w:r w:rsidR="00710C2E">
        <w:rPr>
          <w:rFonts w:cs="Arial"/>
        </w:rPr>
        <w:br/>
      </w:r>
    </w:p>
    <w:p w14:paraId="22516AD1" w14:textId="287B8F0C" w:rsidR="00434052" w:rsidRDefault="002F20DE" w:rsidP="00DE2041">
      <w:pPr>
        <w:pStyle w:val="ListParagraph"/>
        <w:numPr>
          <w:ilvl w:val="0"/>
          <w:numId w:val="17"/>
        </w:numPr>
        <w:rPr>
          <w:rFonts w:cs="Arial"/>
        </w:rPr>
      </w:pPr>
      <w:r w:rsidRPr="00434052">
        <w:rPr>
          <w:rFonts w:cs="Arial"/>
        </w:rPr>
        <w:t xml:space="preserve">The authority recognises that arrangements set out in section 1.2 of the standard </w:t>
      </w:r>
      <w:r w:rsidR="00710C2E" w:rsidRPr="00434052">
        <w:rPr>
          <w:rFonts w:cs="Arial"/>
        </w:rPr>
        <w:t>s</w:t>
      </w:r>
      <w:r w:rsidRPr="00434052">
        <w:rPr>
          <w:rFonts w:cs="Arial"/>
        </w:rPr>
        <w:t xml:space="preserve">election </w:t>
      </w:r>
      <w:r w:rsidR="00710C2E" w:rsidRPr="00434052">
        <w:rPr>
          <w:rFonts w:cs="Arial"/>
        </w:rPr>
        <w:t>q</w:t>
      </w:r>
      <w:r w:rsidRPr="00434052">
        <w:rPr>
          <w:rFonts w:cs="Arial"/>
        </w:rPr>
        <w:t>uestionnaire, in relation to a group of economic operators (for example, a consortium) and</w:t>
      </w:r>
      <w:r w:rsidR="00710C2E" w:rsidRPr="00434052">
        <w:rPr>
          <w:rFonts w:cs="Arial"/>
        </w:rPr>
        <w:t xml:space="preserve"> </w:t>
      </w:r>
      <w:r w:rsidRPr="00434052">
        <w:rPr>
          <w:rFonts w:cs="Arial"/>
        </w:rPr>
        <w:t>/</w:t>
      </w:r>
      <w:r w:rsidR="00710C2E" w:rsidRPr="00434052">
        <w:rPr>
          <w:rFonts w:cs="Arial"/>
        </w:rPr>
        <w:t xml:space="preserve"> </w:t>
      </w:r>
      <w:r w:rsidRPr="00434052">
        <w:rPr>
          <w:rFonts w:cs="Arial"/>
        </w:rPr>
        <w:t xml:space="preserve">or use of sub-contractors, may be subject to change and will, therefore, not be finalised until a later date.  The lead contact should notify the authority immediately of any change in the proposed arrangements and ensure a completed </w:t>
      </w:r>
      <w:r w:rsidR="00434052" w:rsidRPr="00434052">
        <w:rPr>
          <w:rFonts w:cs="Arial"/>
        </w:rPr>
        <w:t>p</w:t>
      </w:r>
      <w:r w:rsidRPr="00434052">
        <w:rPr>
          <w:rFonts w:cs="Arial"/>
        </w:rPr>
        <w:t xml:space="preserve">art 1 and </w:t>
      </w:r>
      <w:r w:rsidR="00434052" w:rsidRPr="00434052">
        <w:rPr>
          <w:rFonts w:cs="Arial"/>
        </w:rPr>
        <w:t>p</w:t>
      </w:r>
      <w:r w:rsidRPr="00434052">
        <w:rPr>
          <w:rFonts w:cs="Arial"/>
        </w:rPr>
        <w:t xml:space="preserve">art 2 is submitted for any new organisation relied on to meet the selection criteria. </w:t>
      </w:r>
      <w:r w:rsidR="00434052" w:rsidRPr="00434052">
        <w:rPr>
          <w:rFonts w:cs="Arial"/>
        </w:rPr>
        <w:t xml:space="preserve"> </w:t>
      </w:r>
      <w:r w:rsidRPr="00434052">
        <w:rPr>
          <w:rFonts w:cs="Arial"/>
        </w:rPr>
        <w:t>The authority will make a revised assessment of the submission based on the updated information</w:t>
      </w:r>
      <w:r w:rsidR="00434052">
        <w:rPr>
          <w:rFonts w:cs="Arial"/>
        </w:rPr>
        <w:br/>
      </w:r>
    </w:p>
    <w:p w14:paraId="1EE4F0A6" w14:textId="42AA1300" w:rsidR="00434052" w:rsidRDefault="002F20DE" w:rsidP="00803C13">
      <w:pPr>
        <w:pStyle w:val="ListParagraph"/>
        <w:numPr>
          <w:ilvl w:val="0"/>
          <w:numId w:val="17"/>
        </w:numPr>
        <w:rPr>
          <w:rFonts w:cs="Arial"/>
        </w:rPr>
      </w:pPr>
      <w:r w:rsidRPr="00434052">
        <w:rPr>
          <w:rFonts w:cs="Arial"/>
        </w:rPr>
        <w:t xml:space="preserve">For </w:t>
      </w:r>
      <w:r w:rsidR="00434052" w:rsidRPr="00434052">
        <w:rPr>
          <w:rFonts w:cs="Arial"/>
        </w:rPr>
        <w:t>p</w:t>
      </w:r>
      <w:r w:rsidRPr="00434052">
        <w:rPr>
          <w:rFonts w:cs="Arial"/>
        </w:rPr>
        <w:t xml:space="preserve">art 1 and </w:t>
      </w:r>
      <w:r w:rsidR="00434052" w:rsidRPr="00434052">
        <w:rPr>
          <w:rFonts w:cs="Arial"/>
        </w:rPr>
        <w:t>p</w:t>
      </w:r>
      <w:r w:rsidRPr="00434052">
        <w:rPr>
          <w:rFonts w:cs="Arial"/>
        </w:rPr>
        <w:t>art 2</w:t>
      </w:r>
      <w:r w:rsidR="00434052" w:rsidRPr="00434052">
        <w:rPr>
          <w:rFonts w:cs="Arial"/>
        </w:rPr>
        <w:t>,</w:t>
      </w:r>
      <w:r w:rsidRPr="00434052">
        <w:rPr>
          <w:rFonts w:cs="Arial"/>
        </w:rPr>
        <w:t xml:space="preserve"> every organisation that is being relied on to meet the selection must complete and submit the self-declaration</w:t>
      </w:r>
      <w:r w:rsidR="00434052">
        <w:rPr>
          <w:rFonts w:cs="Arial"/>
        </w:rPr>
        <w:br/>
      </w:r>
    </w:p>
    <w:p w14:paraId="11A7CF87" w14:textId="6DD1306D" w:rsidR="00BC0DB9" w:rsidRDefault="00BC0DB9" w:rsidP="00BC0DB9">
      <w:pPr>
        <w:pStyle w:val="ListParagraph"/>
        <w:rPr>
          <w:rFonts w:cs="Arial"/>
        </w:rPr>
      </w:pPr>
    </w:p>
    <w:p w14:paraId="0D3BC341" w14:textId="48BE5F9E" w:rsidR="00BC0DB9" w:rsidRDefault="00BC0DB9" w:rsidP="00BC0DB9">
      <w:pPr>
        <w:pStyle w:val="ListParagraph"/>
        <w:rPr>
          <w:rFonts w:cs="Arial"/>
        </w:rPr>
      </w:pPr>
    </w:p>
    <w:p w14:paraId="4A67036B" w14:textId="7536ACED" w:rsidR="00BC0DB9" w:rsidRDefault="00BC0DB9" w:rsidP="00BC0DB9">
      <w:pPr>
        <w:pStyle w:val="ListParagraph"/>
        <w:rPr>
          <w:rFonts w:cs="Arial"/>
        </w:rPr>
      </w:pPr>
    </w:p>
    <w:p w14:paraId="4D94F177" w14:textId="77777777" w:rsidR="00413231" w:rsidRDefault="00413231" w:rsidP="00BC0DB9">
      <w:pPr>
        <w:pStyle w:val="ListParagraph"/>
        <w:rPr>
          <w:rFonts w:cs="Arial"/>
        </w:rPr>
      </w:pPr>
    </w:p>
    <w:p w14:paraId="69B49328" w14:textId="27E41CEE" w:rsidR="00434052" w:rsidRDefault="002F20DE" w:rsidP="002B5768">
      <w:pPr>
        <w:pStyle w:val="ListParagraph"/>
        <w:numPr>
          <w:ilvl w:val="0"/>
          <w:numId w:val="17"/>
        </w:numPr>
        <w:rPr>
          <w:rFonts w:cs="Arial"/>
        </w:rPr>
      </w:pPr>
      <w:r w:rsidRPr="00434052">
        <w:rPr>
          <w:rFonts w:cs="Arial"/>
        </w:rPr>
        <w:lastRenderedPageBreak/>
        <w:t xml:space="preserve">All sub-contractors are required to complete </w:t>
      </w:r>
      <w:r w:rsidR="00434052" w:rsidRPr="00434052">
        <w:rPr>
          <w:rFonts w:cs="Arial"/>
        </w:rPr>
        <w:t>p</w:t>
      </w:r>
      <w:r w:rsidRPr="00434052">
        <w:rPr>
          <w:rFonts w:cs="Arial"/>
        </w:rPr>
        <w:t xml:space="preserve">art 1 and </w:t>
      </w:r>
      <w:r w:rsidR="00434052" w:rsidRPr="00434052">
        <w:rPr>
          <w:rFonts w:cs="Arial"/>
        </w:rPr>
        <w:t>p</w:t>
      </w:r>
      <w:r w:rsidRPr="00434052">
        <w:rPr>
          <w:rFonts w:cs="Arial"/>
        </w:rPr>
        <w:t>art 2</w:t>
      </w:r>
      <w:r w:rsidR="00BC0DB9" w:rsidRPr="00BC0DB9">
        <w:rPr>
          <w:rFonts w:cs="Arial"/>
          <w:vertAlign w:val="superscript"/>
        </w:rPr>
        <w:t>3</w:t>
      </w:r>
    </w:p>
    <w:p w14:paraId="70165B34" w14:textId="77777777" w:rsidR="00D15A6C" w:rsidRPr="00BC0DB9" w:rsidRDefault="00D15A6C" w:rsidP="00BC0DB9">
      <w:pPr>
        <w:ind w:left="360"/>
        <w:rPr>
          <w:rFonts w:cs="Arial"/>
        </w:rPr>
      </w:pPr>
    </w:p>
    <w:p w14:paraId="42B1C250" w14:textId="336CD7CF" w:rsidR="002F20DE" w:rsidRDefault="00434052" w:rsidP="002B5768">
      <w:pPr>
        <w:pStyle w:val="ListParagraph"/>
        <w:numPr>
          <w:ilvl w:val="0"/>
          <w:numId w:val="17"/>
        </w:numPr>
        <w:rPr>
          <w:rFonts w:cs="Arial"/>
        </w:rPr>
      </w:pPr>
      <w:r>
        <w:rPr>
          <w:rFonts w:cs="Arial"/>
        </w:rPr>
        <w:t>F</w:t>
      </w:r>
      <w:r w:rsidR="002F20DE" w:rsidRPr="00434052">
        <w:rPr>
          <w:rFonts w:cs="Arial"/>
        </w:rPr>
        <w:t xml:space="preserve">or answers to </w:t>
      </w:r>
      <w:r>
        <w:rPr>
          <w:rFonts w:cs="Arial"/>
        </w:rPr>
        <w:t>p</w:t>
      </w:r>
      <w:r w:rsidR="002F20DE" w:rsidRPr="00434052">
        <w:rPr>
          <w:rFonts w:cs="Arial"/>
        </w:rPr>
        <w:t>art 3</w:t>
      </w:r>
      <w:r>
        <w:rPr>
          <w:rFonts w:cs="Arial"/>
        </w:rPr>
        <w:t xml:space="preserve">: </w:t>
      </w:r>
      <w:r w:rsidR="002F20DE" w:rsidRPr="00434052">
        <w:rPr>
          <w:rFonts w:cs="Arial"/>
        </w:rPr>
        <w:t xml:space="preserve">If you are bidding on behalf of a group, for example, a consortium, or you intend to use sub-contractors, you should complete </w:t>
      </w:r>
      <w:proofErr w:type="gramStart"/>
      <w:r w:rsidR="002F20DE" w:rsidRPr="00434052">
        <w:rPr>
          <w:rFonts w:cs="Arial"/>
        </w:rPr>
        <w:t>all of</w:t>
      </w:r>
      <w:proofErr w:type="gramEnd"/>
      <w:r w:rsidR="002F20DE" w:rsidRPr="00434052">
        <w:rPr>
          <w:rFonts w:cs="Arial"/>
        </w:rPr>
        <w:t xml:space="preserve"> the questions on behalf of the consortium and</w:t>
      </w:r>
      <w:r>
        <w:rPr>
          <w:rFonts w:cs="Arial"/>
        </w:rPr>
        <w:t xml:space="preserve"> </w:t>
      </w:r>
      <w:r w:rsidR="002F20DE" w:rsidRPr="00434052">
        <w:rPr>
          <w:rFonts w:cs="Arial"/>
        </w:rPr>
        <w:t>/ or any sub-contractors, providing one composite response and declaration</w:t>
      </w:r>
    </w:p>
    <w:p w14:paraId="719FDD30" w14:textId="77777777" w:rsidR="00434052" w:rsidRPr="00434052" w:rsidRDefault="00434052" w:rsidP="00434052">
      <w:pPr>
        <w:pStyle w:val="ListParagraph"/>
        <w:rPr>
          <w:rFonts w:cs="Arial"/>
        </w:rPr>
      </w:pPr>
    </w:p>
    <w:p w14:paraId="128BA91D" w14:textId="51313462" w:rsidR="002F20DE" w:rsidRDefault="002F20DE" w:rsidP="002F20DE">
      <w:pPr>
        <w:rPr>
          <w:rFonts w:cs="Arial"/>
        </w:rPr>
      </w:pPr>
      <w:r w:rsidRPr="002F20DE">
        <w:rPr>
          <w:rFonts w:cs="Arial"/>
        </w:rPr>
        <w:t>The authority confirms that it will keep confidential and will not disclose to any third parties any information obtained from a named customer contact, other than to the Cabinet Office and</w:t>
      </w:r>
      <w:r w:rsidR="00DC2E77">
        <w:rPr>
          <w:rFonts w:cs="Arial"/>
        </w:rPr>
        <w:t xml:space="preserve"> </w:t>
      </w:r>
      <w:r w:rsidRPr="002F20DE">
        <w:rPr>
          <w:rFonts w:cs="Arial"/>
        </w:rPr>
        <w:t>/</w:t>
      </w:r>
      <w:r w:rsidR="00DC2E77">
        <w:rPr>
          <w:rFonts w:cs="Arial"/>
        </w:rPr>
        <w:t xml:space="preserve"> </w:t>
      </w:r>
      <w:r w:rsidRPr="002F20DE">
        <w:rPr>
          <w:rFonts w:cs="Arial"/>
        </w:rPr>
        <w:t>or contracting authorities defined by the regulations, or pursuant to an order of the court or demand made by any competent authority or body where the authority is under a legal or regulatory obligation to make such a disclosure.</w:t>
      </w:r>
    </w:p>
    <w:p w14:paraId="265427D8" w14:textId="7E210809" w:rsidR="00B62506" w:rsidRDefault="00B62506" w:rsidP="00160585">
      <w:pPr>
        <w:jc w:val="both"/>
        <w:rPr>
          <w:rFonts w:eastAsia="Arial" w:cs="Arial"/>
        </w:rPr>
      </w:pPr>
    </w:p>
    <w:p w14:paraId="543E3795" w14:textId="3D23B03C" w:rsidR="00BC0DB9" w:rsidRDefault="00BC0DB9" w:rsidP="00160585">
      <w:pPr>
        <w:jc w:val="both"/>
        <w:rPr>
          <w:rFonts w:eastAsia="Arial" w:cs="Arial"/>
        </w:rPr>
      </w:pPr>
    </w:p>
    <w:p w14:paraId="1D2CC8C3" w14:textId="5A1EA7F2" w:rsidR="00413231" w:rsidRDefault="00413231" w:rsidP="00160585">
      <w:pPr>
        <w:jc w:val="both"/>
        <w:rPr>
          <w:rFonts w:eastAsia="Arial" w:cs="Arial"/>
        </w:rPr>
      </w:pPr>
    </w:p>
    <w:p w14:paraId="651DD736" w14:textId="44D62CD3" w:rsidR="00413231" w:rsidRDefault="00413231" w:rsidP="00160585">
      <w:pPr>
        <w:jc w:val="both"/>
        <w:rPr>
          <w:rFonts w:eastAsia="Arial" w:cs="Arial"/>
        </w:rPr>
      </w:pPr>
    </w:p>
    <w:p w14:paraId="67827E4E" w14:textId="14346682" w:rsidR="00413231" w:rsidRDefault="00413231" w:rsidP="00160585">
      <w:pPr>
        <w:jc w:val="both"/>
        <w:rPr>
          <w:rFonts w:eastAsia="Arial" w:cs="Arial"/>
        </w:rPr>
      </w:pPr>
    </w:p>
    <w:p w14:paraId="394D397B" w14:textId="62A2FC9F" w:rsidR="00413231" w:rsidRDefault="00413231" w:rsidP="00160585">
      <w:pPr>
        <w:jc w:val="both"/>
        <w:rPr>
          <w:rFonts w:eastAsia="Arial" w:cs="Arial"/>
        </w:rPr>
      </w:pPr>
    </w:p>
    <w:p w14:paraId="21C250E8" w14:textId="36A69266" w:rsidR="00413231" w:rsidRDefault="00413231" w:rsidP="00160585">
      <w:pPr>
        <w:jc w:val="both"/>
        <w:rPr>
          <w:rFonts w:eastAsia="Arial" w:cs="Arial"/>
        </w:rPr>
      </w:pPr>
    </w:p>
    <w:p w14:paraId="2F4B1CC9" w14:textId="6F9C1AAA" w:rsidR="00413231" w:rsidRDefault="00413231" w:rsidP="00160585">
      <w:pPr>
        <w:jc w:val="both"/>
        <w:rPr>
          <w:rFonts w:eastAsia="Arial" w:cs="Arial"/>
        </w:rPr>
      </w:pPr>
    </w:p>
    <w:p w14:paraId="52B7EF2E" w14:textId="755FA8A0" w:rsidR="00413231" w:rsidRDefault="00413231" w:rsidP="00160585">
      <w:pPr>
        <w:jc w:val="both"/>
        <w:rPr>
          <w:rFonts w:eastAsia="Arial" w:cs="Arial"/>
        </w:rPr>
      </w:pPr>
    </w:p>
    <w:p w14:paraId="71D4F80F" w14:textId="123D540F" w:rsidR="00413231" w:rsidRDefault="00413231" w:rsidP="00160585">
      <w:pPr>
        <w:jc w:val="both"/>
        <w:rPr>
          <w:rFonts w:eastAsia="Arial" w:cs="Arial"/>
        </w:rPr>
      </w:pPr>
    </w:p>
    <w:p w14:paraId="55CE799F" w14:textId="6D1CAF1D" w:rsidR="00413231" w:rsidRDefault="00413231" w:rsidP="00160585">
      <w:pPr>
        <w:jc w:val="both"/>
        <w:rPr>
          <w:rFonts w:eastAsia="Arial" w:cs="Arial"/>
        </w:rPr>
      </w:pPr>
    </w:p>
    <w:p w14:paraId="0076CA06" w14:textId="6830FD9A" w:rsidR="00413231" w:rsidRDefault="00413231" w:rsidP="00160585">
      <w:pPr>
        <w:jc w:val="both"/>
        <w:rPr>
          <w:rFonts w:eastAsia="Arial" w:cs="Arial"/>
        </w:rPr>
      </w:pPr>
    </w:p>
    <w:p w14:paraId="3A7DEA58" w14:textId="0B93F868" w:rsidR="00413231" w:rsidRDefault="00413231" w:rsidP="00160585">
      <w:pPr>
        <w:jc w:val="both"/>
        <w:rPr>
          <w:rFonts w:eastAsia="Arial" w:cs="Arial"/>
        </w:rPr>
      </w:pPr>
    </w:p>
    <w:p w14:paraId="46AD575E" w14:textId="02FD83B9" w:rsidR="00413231" w:rsidRDefault="00413231" w:rsidP="00160585">
      <w:pPr>
        <w:jc w:val="both"/>
        <w:rPr>
          <w:rFonts w:eastAsia="Arial" w:cs="Arial"/>
        </w:rPr>
      </w:pPr>
    </w:p>
    <w:p w14:paraId="52B30A20" w14:textId="39985721" w:rsidR="00413231" w:rsidRDefault="00413231" w:rsidP="00160585">
      <w:pPr>
        <w:jc w:val="both"/>
        <w:rPr>
          <w:rFonts w:eastAsia="Arial" w:cs="Arial"/>
        </w:rPr>
      </w:pPr>
    </w:p>
    <w:p w14:paraId="24534DE1" w14:textId="2ADF6FC1" w:rsidR="00413231" w:rsidRDefault="00413231" w:rsidP="00160585">
      <w:pPr>
        <w:jc w:val="both"/>
        <w:rPr>
          <w:rFonts w:eastAsia="Arial" w:cs="Arial"/>
        </w:rPr>
      </w:pPr>
    </w:p>
    <w:p w14:paraId="58CF0FBC" w14:textId="1A9B8A39" w:rsidR="00413231" w:rsidRDefault="00413231" w:rsidP="00160585">
      <w:pPr>
        <w:jc w:val="both"/>
        <w:rPr>
          <w:rFonts w:eastAsia="Arial" w:cs="Arial"/>
        </w:rPr>
      </w:pPr>
    </w:p>
    <w:p w14:paraId="5C1267E6" w14:textId="4928CF6D" w:rsidR="00413231" w:rsidRDefault="00413231" w:rsidP="00160585">
      <w:pPr>
        <w:jc w:val="both"/>
        <w:rPr>
          <w:rFonts w:eastAsia="Arial" w:cs="Arial"/>
        </w:rPr>
      </w:pPr>
    </w:p>
    <w:p w14:paraId="3DAA5F84" w14:textId="4C1F1967" w:rsidR="00413231" w:rsidRDefault="00413231" w:rsidP="00160585">
      <w:pPr>
        <w:jc w:val="both"/>
        <w:rPr>
          <w:rFonts w:eastAsia="Arial" w:cs="Arial"/>
        </w:rPr>
      </w:pPr>
    </w:p>
    <w:p w14:paraId="601E6513" w14:textId="09186FE2" w:rsidR="00413231" w:rsidRDefault="00413231" w:rsidP="00160585">
      <w:pPr>
        <w:jc w:val="both"/>
        <w:rPr>
          <w:rFonts w:eastAsia="Arial" w:cs="Arial"/>
        </w:rPr>
      </w:pPr>
    </w:p>
    <w:p w14:paraId="0988ECC0" w14:textId="64EF2557" w:rsidR="00413231" w:rsidRDefault="00413231" w:rsidP="00160585">
      <w:pPr>
        <w:jc w:val="both"/>
        <w:rPr>
          <w:rFonts w:eastAsia="Arial" w:cs="Arial"/>
        </w:rPr>
      </w:pPr>
    </w:p>
    <w:p w14:paraId="45785F29" w14:textId="35E77898" w:rsidR="00413231" w:rsidRDefault="00413231" w:rsidP="00160585">
      <w:pPr>
        <w:jc w:val="both"/>
        <w:rPr>
          <w:rFonts w:eastAsia="Arial" w:cs="Arial"/>
        </w:rPr>
      </w:pPr>
    </w:p>
    <w:p w14:paraId="0C0A2AC0" w14:textId="7D16BED2" w:rsidR="00413231" w:rsidRDefault="00413231" w:rsidP="00160585">
      <w:pPr>
        <w:jc w:val="both"/>
        <w:rPr>
          <w:rFonts w:eastAsia="Arial" w:cs="Arial"/>
        </w:rPr>
      </w:pPr>
    </w:p>
    <w:p w14:paraId="6CA36B88" w14:textId="54613A50" w:rsidR="00413231" w:rsidRDefault="00413231" w:rsidP="00160585">
      <w:pPr>
        <w:jc w:val="both"/>
        <w:rPr>
          <w:rFonts w:eastAsia="Arial" w:cs="Arial"/>
        </w:rPr>
      </w:pPr>
    </w:p>
    <w:p w14:paraId="3106FD49" w14:textId="742F9469" w:rsidR="00413231" w:rsidRDefault="00413231" w:rsidP="00160585">
      <w:pPr>
        <w:jc w:val="both"/>
        <w:rPr>
          <w:rFonts w:eastAsia="Arial" w:cs="Arial"/>
        </w:rPr>
      </w:pPr>
    </w:p>
    <w:p w14:paraId="605D7781" w14:textId="7CBE7756" w:rsidR="00413231" w:rsidRDefault="00413231" w:rsidP="00160585">
      <w:pPr>
        <w:jc w:val="both"/>
        <w:rPr>
          <w:rFonts w:eastAsia="Arial" w:cs="Arial"/>
        </w:rPr>
      </w:pPr>
    </w:p>
    <w:p w14:paraId="31F51887" w14:textId="22BAB74E" w:rsidR="00413231" w:rsidRDefault="00413231" w:rsidP="00160585">
      <w:pPr>
        <w:jc w:val="both"/>
        <w:rPr>
          <w:rFonts w:eastAsia="Arial" w:cs="Arial"/>
        </w:rPr>
      </w:pPr>
    </w:p>
    <w:p w14:paraId="7016F104" w14:textId="3B2923CF" w:rsidR="00413231" w:rsidRDefault="00413231" w:rsidP="00160585">
      <w:pPr>
        <w:jc w:val="both"/>
        <w:rPr>
          <w:rFonts w:eastAsia="Arial" w:cs="Arial"/>
        </w:rPr>
      </w:pPr>
    </w:p>
    <w:p w14:paraId="344F91B2" w14:textId="6B9516CE" w:rsidR="00413231" w:rsidRDefault="00413231" w:rsidP="00160585">
      <w:pPr>
        <w:jc w:val="both"/>
        <w:rPr>
          <w:rFonts w:eastAsia="Arial" w:cs="Arial"/>
        </w:rPr>
      </w:pPr>
    </w:p>
    <w:p w14:paraId="5198BF11" w14:textId="6BE6CE1C" w:rsidR="00413231" w:rsidRDefault="00413231" w:rsidP="00160585">
      <w:pPr>
        <w:jc w:val="both"/>
        <w:rPr>
          <w:rFonts w:eastAsia="Arial" w:cs="Arial"/>
        </w:rPr>
      </w:pPr>
    </w:p>
    <w:p w14:paraId="107DE756" w14:textId="492075BB" w:rsidR="00413231" w:rsidRDefault="00413231" w:rsidP="00160585">
      <w:pPr>
        <w:jc w:val="both"/>
        <w:rPr>
          <w:rFonts w:eastAsia="Arial" w:cs="Arial"/>
        </w:rPr>
      </w:pPr>
    </w:p>
    <w:p w14:paraId="7D515634" w14:textId="34650FD6" w:rsidR="00413231" w:rsidRDefault="00413231" w:rsidP="00160585">
      <w:pPr>
        <w:jc w:val="both"/>
        <w:rPr>
          <w:rFonts w:eastAsia="Arial" w:cs="Arial"/>
        </w:rPr>
      </w:pPr>
    </w:p>
    <w:p w14:paraId="241D63D4" w14:textId="168B82C0" w:rsidR="00413231" w:rsidRDefault="00413231" w:rsidP="00160585">
      <w:pPr>
        <w:jc w:val="both"/>
        <w:rPr>
          <w:rFonts w:eastAsia="Arial" w:cs="Arial"/>
        </w:rPr>
      </w:pPr>
    </w:p>
    <w:p w14:paraId="0123C536" w14:textId="54516AB4" w:rsidR="00413231" w:rsidRDefault="00413231" w:rsidP="00160585">
      <w:pPr>
        <w:jc w:val="both"/>
        <w:rPr>
          <w:rFonts w:eastAsia="Arial" w:cs="Arial"/>
        </w:rPr>
      </w:pPr>
    </w:p>
    <w:p w14:paraId="52775D2C" w14:textId="483E47DC" w:rsidR="00413231" w:rsidRDefault="00413231" w:rsidP="00160585">
      <w:pPr>
        <w:jc w:val="both"/>
        <w:rPr>
          <w:rFonts w:eastAsia="Arial" w:cs="Arial"/>
        </w:rPr>
      </w:pPr>
    </w:p>
    <w:p w14:paraId="1857ABD3" w14:textId="77777777" w:rsidR="00413231" w:rsidRDefault="00413231" w:rsidP="00160585">
      <w:pPr>
        <w:jc w:val="both"/>
        <w:rPr>
          <w:rFonts w:eastAsia="Arial" w:cs="Arial"/>
        </w:rPr>
      </w:pPr>
    </w:p>
    <w:p w14:paraId="69604C8D" w14:textId="0D06136B" w:rsidR="00BC0DB9" w:rsidRDefault="00BC0DB9" w:rsidP="00BC0DB9">
      <w:pPr>
        <w:pStyle w:val="FootnoteText"/>
      </w:pPr>
      <w:r>
        <w:t>__________________________________________</w:t>
      </w:r>
      <w:r>
        <w:br/>
      </w:r>
    </w:p>
    <w:p w14:paraId="2E65B3A6" w14:textId="55A14BC1" w:rsidR="00BC0DB9" w:rsidRDefault="00BC0DB9" w:rsidP="00BC0DB9">
      <w:pPr>
        <w:pStyle w:val="FootnoteText"/>
        <w:rPr>
          <w:rFonts w:cs="Arial"/>
          <w:bCs/>
          <w:kern w:val="28"/>
        </w:rPr>
      </w:pPr>
      <w:r>
        <w:rPr>
          <w:rStyle w:val="FootnoteReference"/>
        </w:rPr>
        <w:t>3</w:t>
      </w:r>
      <w:r>
        <w:t xml:space="preserve"> </w:t>
      </w:r>
      <w:r w:rsidR="00413231">
        <w:t>See PCR 2015 Regulations 71 (8) – (9)</w:t>
      </w:r>
    </w:p>
    <w:p w14:paraId="5F2A4D0A" w14:textId="7CDB3152" w:rsidR="00BC0DB9" w:rsidRPr="00413231" w:rsidRDefault="00413231" w:rsidP="00160585">
      <w:pPr>
        <w:jc w:val="both"/>
        <w:rPr>
          <w:rFonts w:eastAsia="Arial" w:cs="Arial"/>
          <w:b/>
          <w:bCs/>
        </w:rPr>
      </w:pPr>
      <w:r w:rsidRPr="00413231">
        <w:rPr>
          <w:rFonts w:eastAsia="Arial" w:cs="Arial"/>
          <w:b/>
          <w:bCs/>
        </w:rPr>
        <w:lastRenderedPageBreak/>
        <w:t>Part 1: Potential supplier information</w:t>
      </w:r>
    </w:p>
    <w:p w14:paraId="76869E88" w14:textId="3C10F42D" w:rsidR="00BC0DB9" w:rsidRDefault="00BC0DB9" w:rsidP="00160585">
      <w:pPr>
        <w:jc w:val="both"/>
        <w:rPr>
          <w:rFonts w:eastAsia="Arial" w:cs="Arial"/>
        </w:rPr>
      </w:pPr>
    </w:p>
    <w:p w14:paraId="3D870E7D" w14:textId="19670B23" w:rsidR="00BC0DB9" w:rsidRDefault="00413231" w:rsidP="00160585">
      <w:pPr>
        <w:jc w:val="both"/>
        <w:rPr>
          <w:rFonts w:eastAsia="Arial" w:cs="Arial"/>
        </w:rPr>
      </w:pPr>
      <w:r>
        <w:rPr>
          <w:rFonts w:eastAsia="Arial" w:cs="Arial"/>
        </w:rPr>
        <w:t xml:space="preserve">Please answer the following questions in full.  Note that every organisation that is being relied on to meet the selection, </w:t>
      </w:r>
      <w:r w:rsidRPr="00413231">
        <w:rPr>
          <w:rFonts w:eastAsia="Arial" w:cs="Arial"/>
          <w:u w:val="single"/>
        </w:rPr>
        <w:t>must</w:t>
      </w:r>
      <w:r>
        <w:rPr>
          <w:rFonts w:eastAsia="Arial" w:cs="Arial"/>
        </w:rPr>
        <w:t xml:space="preserve"> complete </w:t>
      </w:r>
      <w:r w:rsidR="00BF365B">
        <w:rPr>
          <w:rFonts w:eastAsia="Arial" w:cs="Arial"/>
        </w:rPr>
        <w:t xml:space="preserve">and </w:t>
      </w:r>
      <w:r>
        <w:rPr>
          <w:rFonts w:eastAsia="Arial" w:cs="Arial"/>
        </w:rPr>
        <w:t xml:space="preserve">submit </w:t>
      </w:r>
      <w:r w:rsidR="00BF365B">
        <w:rPr>
          <w:rFonts w:eastAsia="Arial" w:cs="Arial"/>
        </w:rPr>
        <w:t xml:space="preserve">the </w:t>
      </w:r>
      <w:r>
        <w:rPr>
          <w:rFonts w:eastAsia="Arial" w:cs="Arial"/>
        </w:rPr>
        <w:t>part 1 and part 2</w:t>
      </w:r>
      <w:r w:rsidR="00BF365B">
        <w:rPr>
          <w:rFonts w:eastAsia="Arial" w:cs="Arial"/>
        </w:rPr>
        <w:t xml:space="preserve"> self-declaration.</w:t>
      </w:r>
    </w:p>
    <w:p w14:paraId="3CE420D7" w14:textId="16CCAF1A" w:rsidR="00662B64" w:rsidRDefault="00662B64" w:rsidP="00160585">
      <w:pPr>
        <w:jc w:val="both"/>
        <w:rPr>
          <w:rFonts w:eastAsia="Arial" w:cs="Arial"/>
        </w:rPr>
      </w:pPr>
    </w:p>
    <w:tbl>
      <w:tblPr>
        <w:tblW w:w="93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84"/>
        <w:gridCol w:w="4961"/>
        <w:gridCol w:w="2970"/>
      </w:tblGrid>
      <w:tr w:rsidR="00D94E74" w14:paraId="4D46BC3C" w14:textId="77777777" w:rsidTr="008B6916">
        <w:tc>
          <w:tcPr>
            <w:tcW w:w="1384" w:type="dxa"/>
            <w:tcBorders>
              <w:top w:val="single" w:sz="4" w:space="0" w:color="000000"/>
              <w:left w:val="single" w:sz="4" w:space="0" w:color="000000"/>
              <w:bottom w:val="single" w:sz="6" w:space="0" w:color="000000"/>
              <w:right w:val="single" w:sz="6" w:space="0" w:color="000000"/>
            </w:tcBorders>
            <w:shd w:val="clear" w:color="auto" w:fill="53B9B1"/>
            <w:hideMark/>
          </w:tcPr>
          <w:p w14:paraId="145BE4F7" w14:textId="77777777" w:rsidR="00D94E74" w:rsidRPr="00D94E74" w:rsidRDefault="00D94E74">
            <w:pPr>
              <w:pStyle w:val="Normal1"/>
              <w:spacing w:before="100"/>
              <w:jc w:val="both"/>
              <w:rPr>
                <w:b/>
                <w:bCs/>
              </w:rPr>
            </w:pPr>
            <w:r w:rsidRPr="00D94E74">
              <w:rPr>
                <w:rFonts w:ascii="Arial" w:eastAsia="Arial" w:hAnsi="Arial" w:cs="Arial"/>
                <w:b/>
                <w:bCs/>
                <w:sz w:val="22"/>
                <w:szCs w:val="22"/>
              </w:rPr>
              <w:t>Section 1</w:t>
            </w:r>
          </w:p>
        </w:tc>
        <w:tc>
          <w:tcPr>
            <w:tcW w:w="7931" w:type="dxa"/>
            <w:gridSpan w:val="2"/>
            <w:tcBorders>
              <w:top w:val="single" w:sz="4" w:space="0" w:color="000000"/>
              <w:left w:val="single" w:sz="6" w:space="0" w:color="000000"/>
              <w:bottom w:val="single" w:sz="6" w:space="0" w:color="000000"/>
              <w:right w:val="single" w:sz="4" w:space="0" w:color="000000"/>
            </w:tcBorders>
            <w:shd w:val="clear" w:color="auto" w:fill="53B9B1"/>
            <w:hideMark/>
          </w:tcPr>
          <w:p w14:paraId="246B8E81" w14:textId="77777777" w:rsidR="00D94E74" w:rsidRPr="00D94E74" w:rsidRDefault="00D94E74">
            <w:pPr>
              <w:pStyle w:val="Normal1"/>
              <w:spacing w:before="100"/>
              <w:jc w:val="both"/>
              <w:rPr>
                <w:b/>
                <w:bCs/>
              </w:rPr>
            </w:pPr>
            <w:r w:rsidRPr="00D94E74">
              <w:rPr>
                <w:rFonts w:ascii="Arial" w:eastAsia="Arial" w:hAnsi="Arial" w:cs="Arial"/>
                <w:b/>
                <w:bCs/>
                <w:sz w:val="22"/>
                <w:szCs w:val="22"/>
              </w:rPr>
              <w:t>Potential supplier information</w:t>
            </w:r>
          </w:p>
        </w:tc>
      </w:tr>
      <w:tr w:rsidR="00D94E74" w14:paraId="13C040F5" w14:textId="77777777" w:rsidTr="008B6916">
        <w:tc>
          <w:tcPr>
            <w:tcW w:w="1384" w:type="dxa"/>
            <w:tcBorders>
              <w:top w:val="single" w:sz="6" w:space="0" w:color="000000"/>
              <w:left w:val="single" w:sz="4" w:space="0" w:color="000000"/>
              <w:bottom w:val="single" w:sz="6" w:space="0" w:color="000000"/>
              <w:right w:val="single" w:sz="6" w:space="0" w:color="000000"/>
            </w:tcBorders>
            <w:shd w:val="clear" w:color="auto" w:fill="53B9B1"/>
            <w:hideMark/>
          </w:tcPr>
          <w:p w14:paraId="2DB02DAD" w14:textId="3055A7C5" w:rsidR="00D94E74" w:rsidRPr="00D94E74" w:rsidRDefault="00F4373B">
            <w:pPr>
              <w:pStyle w:val="Normal1"/>
              <w:spacing w:before="100"/>
              <w:jc w:val="both"/>
              <w:rPr>
                <w:b/>
                <w:bCs/>
              </w:rPr>
            </w:pPr>
            <w:r>
              <w:rPr>
                <w:rFonts w:ascii="Arial" w:eastAsia="Arial" w:hAnsi="Arial" w:cs="Arial"/>
                <w:b/>
                <w:bCs/>
                <w:sz w:val="22"/>
                <w:szCs w:val="22"/>
              </w:rPr>
              <w:t>N</w:t>
            </w:r>
            <w:r w:rsidR="00D94E74" w:rsidRPr="00D94E74">
              <w:rPr>
                <w:rFonts w:ascii="Arial" w:eastAsia="Arial" w:hAnsi="Arial" w:cs="Arial"/>
                <w:b/>
                <w:bCs/>
                <w:sz w:val="22"/>
                <w:szCs w:val="22"/>
              </w:rPr>
              <w:t>umber</w:t>
            </w:r>
          </w:p>
        </w:tc>
        <w:tc>
          <w:tcPr>
            <w:tcW w:w="4961" w:type="dxa"/>
            <w:tcBorders>
              <w:top w:val="single" w:sz="6" w:space="0" w:color="000000"/>
              <w:left w:val="single" w:sz="6" w:space="0" w:color="000000"/>
              <w:bottom w:val="single" w:sz="6" w:space="0" w:color="000000"/>
              <w:right w:val="single" w:sz="6" w:space="0" w:color="000000"/>
            </w:tcBorders>
            <w:shd w:val="clear" w:color="auto" w:fill="53B9B1"/>
            <w:hideMark/>
          </w:tcPr>
          <w:p w14:paraId="5AD5248E" w14:textId="77777777" w:rsidR="00D94E74" w:rsidRPr="00D94E74" w:rsidRDefault="00D94E74">
            <w:pPr>
              <w:pStyle w:val="Normal1"/>
              <w:spacing w:before="100"/>
              <w:jc w:val="both"/>
              <w:rPr>
                <w:b/>
                <w:bCs/>
              </w:rPr>
            </w:pPr>
            <w:r w:rsidRPr="00D94E74">
              <w:rPr>
                <w:rFonts w:ascii="Arial" w:eastAsia="Arial" w:hAnsi="Arial" w:cs="Arial"/>
                <w:b/>
                <w:bCs/>
                <w:sz w:val="22"/>
                <w:szCs w:val="22"/>
              </w:rPr>
              <w:t>Question</w:t>
            </w:r>
          </w:p>
        </w:tc>
        <w:tc>
          <w:tcPr>
            <w:tcW w:w="2970" w:type="dxa"/>
            <w:tcBorders>
              <w:top w:val="single" w:sz="6" w:space="0" w:color="000000"/>
              <w:left w:val="single" w:sz="6" w:space="0" w:color="000000"/>
              <w:bottom w:val="single" w:sz="6" w:space="0" w:color="000000"/>
              <w:right w:val="single" w:sz="4" w:space="0" w:color="000000"/>
            </w:tcBorders>
            <w:shd w:val="clear" w:color="auto" w:fill="53B9B1"/>
            <w:hideMark/>
          </w:tcPr>
          <w:p w14:paraId="3DE84C34" w14:textId="77777777" w:rsidR="00D94E74" w:rsidRPr="00D94E74" w:rsidRDefault="00D94E74">
            <w:pPr>
              <w:pStyle w:val="Normal1"/>
              <w:spacing w:before="100"/>
              <w:jc w:val="both"/>
              <w:rPr>
                <w:b/>
                <w:bCs/>
              </w:rPr>
            </w:pPr>
            <w:r w:rsidRPr="00D94E74">
              <w:rPr>
                <w:rFonts w:ascii="Arial" w:eastAsia="Arial" w:hAnsi="Arial" w:cs="Arial"/>
                <w:b/>
                <w:bCs/>
                <w:sz w:val="22"/>
                <w:szCs w:val="22"/>
              </w:rPr>
              <w:t>Response</w:t>
            </w:r>
          </w:p>
        </w:tc>
      </w:tr>
      <w:tr w:rsidR="00D94E74" w14:paraId="292DFED9"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5188B737" w14:textId="77777777" w:rsidR="00D94E74" w:rsidRDefault="00D94E74" w:rsidP="008B6916">
            <w:pPr>
              <w:pStyle w:val="Normal1"/>
              <w:spacing w:before="100"/>
            </w:pPr>
            <w:r>
              <w:rPr>
                <w:rFonts w:ascii="Arial" w:eastAsia="Arial" w:hAnsi="Arial" w:cs="Arial"/>
                <w:sz w:val="22"/>
                <w:szCs w:val="22"/>
              </w:rPr>
              <w:t>1.1(a)</w:t>
            </w:r>
          </w:p>
        </w:tc>
        <w:tc>
          <w:tcPr>
            <w:tcW w:w="4961" w:type="dxa"/>
            <w:tcBorders>
              <w:top w:val="single" w:sz="6" w:space="0" w:color="000000"/>
              <w:left w:val="single" w:sz="6" w:space="0" w:color="000000"/>
              <w:bottom w:val="single" w:sz="6" w:space="0" w:color="000000"/>
              <w:right w:val="single" w:sz="6" w:space="0" w:color="000000"/>
            </w:tcBorders>
          </w:tcPr>
          <w:p w14:paraId="04E9AC60" w14:textId="77777777" w:rsidR="00D94E74" w:rsidRDefault="00D94E74" w:rsidP="008B6916">
            <w:pPr>
              <w:pStyle w:val="Normal1"/>
              <w:spacing w:before="100"/>
            </w:pPr>
            <w:r>
              <w:rPr>
                <w:rFonts w:ascii="Arial" w:eastAsia="Arial" w:hAnsi="Arial" w:cs="Arial"/>
                <w:sz w:val="22"/>
                <w:szCs w:val="22"/>
              </w:rPr>
              <w:t>Full name of the potential supplier submitting the information</w:t>
            </w:r>
          </w:p>
          <w:p w14:paraId="138687DD" w14:textId="77777777" w:rsidR="00D94E74" w:rsidRDefault="00D94E74" w:rsidP="008B6916">
            <w:pPr>
              <w:pStyle w:val="Normal1"/>
              <w:spacing w:before="100"/>
            </w:pPr>
          </w:p>
        </w:tc>
        <w:tc>
          <w:tcPr>
            <w:tcW w:w="2970" w:type="dxa"/>
            <w:tcBorders>
              <w:top w:val="single" w:sz="6" w:space="0" w:color="000000"/>
              <w:left w:val="single" w:sz="6" w:space="0" w:color="000000"/>
              <w:bottom w:val="single" w:sz="6" w:space="0" w:color="000000"/>
              <w:right w:val="single" w:sz="4" w:space="0" w:color="000000"/>
            </w:tcBorders>
          </w:tcPr>
          <w:p w14:paraId="2B16EA79" w14:textId="77777777" w:rsidR="00D94E74" w:rsidRDefault="00D94E74">
            <w:pPr>
              <w:pStyle w:val="Normal1"/>
              <w:spacing w:before="100"/>
              <w:jc w:val="both"/>
            </w:pPr>
          </w:p>
        </w:tc>
      </w:tr>
      <w:tr w:rsidR="00D94E74" w14:paraId="5C495D8F"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64968AF8" w14:textId="77777777" w:rsidR="00D94E74" w:rsidRDefault="00D94E74" w:rsidP="008B6916">
            <w:pPr>
              <w:pStyle w:val="Normal1"/>
              <w:spacing w:before="100"/>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Borders>
              <w:top w:val="single" w:sz="6" w:space="0" w:color="000000"/>
              <w:left w:val="single" w:sz="6" w:space="0" w:color="000000"/>
              <w:bottom w:val="single" w:sz="6" w:space="0" w:color="000000"/>
              <w:right w:val="single" w:sz="6" w:space="0" w:color="000000"/>
            </w:tcBorders>
            <w:hideMark/>
          </w:tcPr>
          <w:p w14:paraId="7E5E3883" w14:textId="77777777" w:rsidR="00D94E74" w:rsidRDefault="00D94E74" w:rsidP="008B6916">
            <w:pPr>
              <w:pStyle w:val="Normal1"/>
              <w:spacing w:before="100"/>
            </w:pPr>
            <w:r>
              <w:rPr>
                <w:rFonts w:ascii="Arial" w:eastAsia="Arial" w:hAnsi="Arial" w:cs="Arial"/>
                <w:sz w:val="22"/>
                <w:szCs w:val="22"/>
              </w:rPr>
              <w:t>Registered office address (if applicable)</w:t>
            </w:r>
          </w:p>
        </w:tc>
        <w:tc>
          <w:tcPr>
            <w:tcW w:w="2970" w:type="dxa"/>
            <w:tcBorders>
              <w:top w:val="single" w:sz="6" w:space="0" w:color="000000"/>
              <w:left w:val="single" w:sz="6" w:space="0" w:color="000000"/>
              <w:bottom w:val="single" w:sz="6" w:space="0" w:color="000000"/>
              <w:right w:val="single" w:sz="4" w:space="0" w:color="000000"/>
            </w:tcBorders>
          </w:tcPr>
          <w:p w14:paraId="7FAAF36B" w14:textId="77777777" w:rsidR="00D94E74" w:rsidRDefault="00D94E74">
            <w:pPr>
              <w:pStyle w:val="Normal1"/>
              <w:spacing w:before="100"/>
              <w:jc w:val="both"/>
            </w:pPr>
          </w:p>
        </w:tc>
      </w:tr>
      <w:tr w:rsidR="00D94E74" w14:paraId="77AA11D4"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05972360" w14:textId="77777777" w:rsidR="00D94E74" w:rsidRDefault="00D94E74" w:rsidP="008B6916">
            <w:pPr>
              <w:pStyle w:val="Normal1"/>
              <w:spacing w:before="100"/>
            </w:pPr>
            <w:r>
              <w:rPr>
                <w:rFonts w:ascii="Arial" w:eastAsia="Arial" w:hAnsi="Arial" w:cs="Arial"/>
                <w:sz w:val="22"/>
                <w:szCs w:val="22"/>
              </w:rPr>
              <w:t>1.1(b) – (ii)</w:t>
            </w:r>
          </w:p>
        </w:tc>
        <w:tc>
          <w:tcPr>
            <w:tcW w:w="4961" w:type="dxa"/>
            <w:tcBorders>
              <w:top w:val="single" w:sz="6" w:space="0" w:color="000000"/>
              <w:left w:val="single" w:sz="6" w:space="0" w:color="000000"/>
              <w:bottom w:val="single" w:sz="6" w:space="0" w:color="000000"/>
              <w:right w:val="single" w:sz="6" w:space="0" w:color="000000"/>
            </w:tcBorders>
            <w:hideMark/>
          </w:tcPr>
          <w:p w14:paraId="1234C6FC" w14:textId="77777777" w:rsidR="00D94E74" w:rsidRDefault="00D94E74" w:rsidP="008B6916">
            <w:pPr>
              <w:pStyle w:val="Normal1"/>
              <w:spacing w:before="100"/>
            </w:pPr>
            <w:r>
              <w:rPr>
                <w:rFonts w:ascii="Arial" w:eastAsia="Arial" w:hAnsi="Arial" w:cs="Arial"/>
                <w:sz w:val="22"/>
                <w:szCs w:val="22"/>
              </w:rPr>
              <w:t>Registered website address (if applicable)</w:t>
            </w:r>
          </w:p>
        </w:tc>
        <w:tc>
          <w:tcPr>
            <w:tcW w:w="2970" w:type="dxa"/>
            <w:tcBorders>
              <w:top w:val="single" w:sz="6" w:space="0" w:color="000000"/>
              <w:left w:val="single" w:sz="6" w:space="0" w:color="000000"/>
              <w:bottom w:val="single" w:sz="6" w:space="0" w:color="000000"/>
              <w:right w:val="single" w:sz="4" w:space="0" w:color="000000"/>
            </w:tcBorders>
          </w:tcPr>
          <w:p w14:paraId="0DC2725D" w14:textId="77777777" w:rsidR="00D94E74" w:rsidRDefault="00D94E74">
            <w:pPr>
              <w:pStyle w:val="Normal1"/>
              <w:spacing w:before="100"/>
              <w:jc w:val="both"/>
            </w:pPr>
          </w:p>
        </w:tc>
      </w:tr>
      <w:tr w:rsidR="00D94E74" w14:paraId="7873F3DC"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527AED1F" w14:textId="77777777" w:rsidR="00D94E74" w:rsidRDefault="00D94E74" w:rsidP="008B6916">
            <w:pPr>
              <w:pStyle w:val="Normal1"/>
              <w:spacing w:before="100"/>
            </w:pPr>
            <w:r>
              <w:rPr>
                <w:rFonts w:ascii="Arial" w:eastAsia="Arial" w:hAnsi="Arial" w:cs="Arial"/>
                <w:sz w:val="22"/>
                <w:szCs w:val="22"/>
              </w:rPr>
              <w:t>1.1(c)</w:t>
            </w:r>
          </w:p>
        </w:tc>
        <w:tc>
          <w:tcPr>
            <w:tcW w:w="4961" w:type="dxa"/>
            <w:tcBorders>
              <w:top w:val="single" w:sz="6" w:space="0" w:color="000000"/>
              <w:left w:val="single" w:sz="6" w:space="0" w:color="000000"/>
              <w:bottom w:val="single" w:sz="6" w:space="0" w:color="000000"/>
              <w:right w:val="single" w:sz="6" w:space="0" w:color="000000"/>
            </w:tcBorders>
            <w:hideMark/>
          </w:tcPr>
          <w:p w14:paraId="50E7A8E2" w14:textId="2401AEA5" w:rsidR="00D94E74" w:rsidRDefault="00D94E74" w:rsidP="008B6916">
            <w:pPr>
              <w:pStyle w:val="Normal1"/>
              <w:spacing w:before="100"/>
            </w:pPr>
            <w:r>
              <w:rPr>
                <w:rFonts w:ascii="Arial" w:eastAsia="Arial" w:hAnsi="Arial" w:cs="Arial"/>
                <w:sz w:val="22"/>
                <w:szCs w:val="22"/>
              </w:rPr>
              <w:t>Trading status</w:t>
            </w:r>
          </w:p>
          <w:p w14:paraId="6246D225" w14:textId="5B298BDA" w:rsidR="00D94E74" w:rsidRDefault="0051688A" w:rsidP="008B6916">
            <w:pPr>
              <w:pStyle w:val="Normal1"/>
              <w:numPr>
                <w:ilvl w:val="0"/>
                <w:numId w:val="18"/>
              </w:numPr>
              <w:ind w:hanging="360"/>
              <w:contextualSpacing/>
              <w:rPr>
                <w:rFonts w:ascii="Arial" w:eastAsia="Arial" w:hAnsi="Arial" w:cs="Arial"/>
                <w:sz w:val="22"/>
                <w:szCs w:val="22"/>
              </w:rPr>
            </w:pPr>
            <w:r>
              <w:rPr>
                <w:rFonts w:ascii="Arial" w:eastAsia="Arial" w:hAnsi="Arial" w:cs="Arial"/>
                <w:sz w:val="22"/>
                <w:szCs w:val="22"/>
              </w:rPr>
              <w:t>P</w:t>
            </w:r>
            <w:r w:rsidR="00D94E74">
              <w:rPr>
                <w:rFonts w:ascii="Arial" w:eastAsia="Arial" w:hAnsi="Arial" w:cs="Arial"/>
                <w:sz w:val="22"/>
                <w:szCs w:val="22"/>
              </w:rPr>
              <w:t>ublic limited company</w:t>
            </w:r>
          </w:p>
          <w:p w14:paraId="51F8D2CC" w14:textId="32198D5B" w:rsidR="00D94E74" w:rsidRDefault="0051688A" w:rsidP="008B6916">
            <w:pPr>
              <w:pStyle w:val="Normal1"/>
              <w:numPr>
                <w:ilvl w:val="0"/>
                <w:numId w:val="18"/>
              </w:numPr>
              <w:ind w:hanging="360"/>
              <w:contextualSpacing/>
              <w:rPr>
                <w:rFonts w:ascii="Arial" w:eastAsia="Arial" w:hAnsi="Arial" w:cs="Arial"/>
                <w:sz w:val="22"/>
                <w:szCs w:val="22"/>
              </w:rPr>
            </w:pPr>
            <w:r>
              <w:rPr>
                <w:rFonts w:ascii="Arial" w:eastAsia="Arial" w:hAnsi="Arial" w:cs="Arial"/>
                <w:sz w:val="22"/>
                <w:szCs w:val="22"/>
              </w:rPr>
              <w:t>L</w:t>
            </w:r>
            <w:r w:rsidR="00D94E74">
              <w:rPr>
                <w:rFonts w:ascii="Arial" w:eastAsia="Arial" w:hAnsi="Arial" w:cs="Arial"/>
                <w:sz w:val="22"/>
                <w:szCs w:val="22"/>
              </w:rPr>
              <w:t xml:space="preserve">imited company </w:t>
            </w:r>
          </w:p>
          <w:p w14:paraId="51BBB187" w14:textId="44CCF35A" w:rsidR="00D94E74" w:rsidRDefault="0051688A" w:rsidP="008B6916">
            <w:pPr>
              <w:pStyle w:val="Normal1"/>
              <w:numPr>
                <w:ilvl w:val="0"/>
                <w:numId w:val="18"/>
              </w:numPr>
              <w:ind w:hanging="360"/>
              <w:contextualSpacing/>
              <w:rPr>
                <w:rFonts w:ascii="Arial" w:eastAsia="Arial" w:hAnsi="Arial" w:cs="Arial"/>
                <w:sz w:val="22"/>
                <w:szCs w:val="22"/>
              </w:rPr>
            </w:pPr>
            <w:r>
              <w:rPr>
                <w:rFonts w:ascii="Arial" w:eastAsia="Arial" w:hAnsi="Arial" w:cs="Arial"/>
                <w:sz w:val="22"/>
                <w:szCs w:val="22"/>
              </w:rPr>
              <w:t>L</w:t>
            </w:r>
            <w:r w:rsidR="00D94E74">
              <w:rPr>
                <w:rFonts w:ascii="Arial" w:eastAsia="Arial" w:hAnsi="Arial" w:cs="Arial"/>
                <w:sz w:val="22"/>
                <w:szCs w:val="22"/>
              </w:rPr>
              <w:t xml:space="preserve">imited liability partnership </w:t>
            </w:r>
          </w:p>
          <w:p w14:paraId="28966495" w14:textId="7EA2D89C" w:rsidR="00D94E74" w:rsidRDefault="0051688A" w:rsidP="008B6916">
            <w:pPr>
              <w:pStyle w:val="Normal1"/>
              <w:numPr>
                <w:ilvl w:val="0"/>
                <w:numId w:val="18"/>
              </w:numPr>
              <w:ind w:hanging="360"/>
              <w:contextualSpacing/>
              <w:rPr>
                <w:rFonts w:ascii="Arial" w:eastAsia="Arial" w:hAnsi="Arial" w:cs="Arial"/>
                <w:sz w:val="22"/>
                <w:szCs w:val="22"/>
              </w:rPr>
            </w:pPr>
            <w:r>
              <w:rPr>
                <w:rFonts w:ascii="Arial" w:eastAsia="Arial" w:hAnsi="Arial" w:cs="Arial"/>
                <w:sz w:val="22"/>
                <w:szCs w:val="22"/>
              </w:rPr>
              <w:t>O</w:t>
            </w:r>
            <w:r w:rsidR="00D94E74">
              <w:rPr>
                <w:rFonts w:ascii="Arial" w:eastAsia="Arial" w:hAnsi="Arial" w:cs="Arial"/>
                <w:sz w:val="22"/>
                <w:szCs w:val="22"/>
              </w:rPr>
              <w:t xml:space="preserve">ther partnership </w:t>
            </w:r>
          </w:p>
          <w:p w14:paraId="2C9D681F" w14:textId="65828E2B" w:rsidR="00D94E74" w:rsidRDefault="0051688A" w:rsidP="008B6916">
            <w:pPr>
              <w:pStyle w:val="Normal1"/>
              <w:numPr>
                <w:ilvl w:val="0"/>
                <w:numId w:val="18"/>
              </w:numPr>
              <w:ind w:hanging="360"/>
              <w:contextualSpacing/>
              <w:rPr>
                <w:rFonts w:ascii="Arial" w:eastAsia="Arial" w:hAnsi="Arial" w:cs="Arial"/>
                <w:sz w:val="22"/>
                <w:szCs w:val="22"/>
              </w:rPr>
            </w:pPr>
            <w:r>
              <w:rPr>
                <w:rFonts w:ascii="Arial" w:eastAsia="Arial" w:hAnsi="Arial" w:cs="Arial"/>
                <w:sz w:val="22"/>
                <w:szCs w:val="22"/>
              </w:rPr>
              <w:t>So</w:t>
            </w:r>
            <w:r w:rsidR="00D94E74">
              <w:rPr>
                <w:rFonts w:ascii="Arial" w:eastAsia="Arial" w:hAnsi="Arial" w:cs="Arial"/>
                <w:sz w:val="22"/>
                <w:szCs w:val="22"/>
              </w:rPr>
              <w:t xml:space="preserve">le trader </w:t>
            </w:r>
          </w:p>
          <w:p w14:paraId="2DB02562" w14:textId="580D0CDB" w:rsidR="00D94E74" w:rsidRDefault="0051688A" w:rsidP="008B6916">
            <w:pPr>
              <w:pStyle w:val="Normal1"/>
              <w:numPr>
                <w:ilvl w:val="0"/>
                <w:numId w:val="18"/>
              </w:numPr>
              <w:ind w:hanging="360"/>
              <w:contextualSpacing/>
              <w:rPr>
                <w:rFonts w:ascii="Arial" w:eastAsia="Arial" w:hAnsi="Arial" w:cs="Arial"/>
                <w:sz w:val="22"/>
                <w:szCs w:val="22"/>
              </w:rPr>
            </w:pPr>
            <w:r>
              <w:rPr>
                <w:rFonts w:ascii="Arial" w:eastAsia="Arial" w:hAnsi="Arial" w:cs="Arial"/>
                <w:sz w:val="22"/>
                <w:szCs w:val="22"/>
              </w:rPr>
              <w:t>T</w:t>
            </w:r>
            <w:r w:rsidR="00D94E74">
              <w:rPr>
                <w:rFonts w:ascii="Arial" w:eastAsia="Arial" w:hAnsi="Arial" w:cs="Arial"/>
                <w:sz w:val="22"/>
                <w:szCs w:val="22"/>
              </w:rPr>
              <w:t>hird sector</w:t>
            </w:r>
          </w:p>
          <w:p w14:paraId="5996FC50" w14:textId="7AF03D0F" w:rsidR="00D94E74" w:rsidRDefault="0051688A" w:rsidP="008B6916">
            <w:pPr>
              <w:pStyle w:val="Normal1"/>
              <w:numPr>
                <w:ilvl w:val="0"/>
                <w:numId w:val="18"/>
              </w:numPr>
              <w:ind w:hanging="360"/>
              <w:contextualSpacing/>
              <w:rPr>
                <w:rFonts w:ascii="Arial" w:eastAsia="Arial" w:hAnsi="Arial" w:cs="Arial"/>
                <w:sz w:val="22"/>
                <w:szCs w:val="22"/>
              </w:rPr>
            </w:pPr>
            <w:r>
              <w:rPr>
                <w:rFonts w:ascii="Arial" w:eastAsia="Arial" w:hAnsi="Arial" w:cs="Arial"/>
                <w:sz w:val="22"/>
                <w:szCs w:val="22"/>
              </w:rPr>
              <w:t>O</w:t>
            </w:r>
            <w:r w:rsidR="00D94E74">
              <w:rPr>
                <w:rFonts w:ascii="Arial" w:eastAsia="Arial" w:hAnsi="Arial" w:cs="Arial"/>
                <w:sz w:val="22"/>
                <w:szCs w:val="22"/>
              </w:rPr>
              <w:t>ther (please specify your trading status)</w:t>
            </w:r>
          </w:p>
        </w:tc>
        <w:tc>
          <w:tcPr>
            <w:tcW w:w="2970" w:type="dxa"/>
            <w:tcBorders>
              <w:top w:val="single" w:sz="6" w:space="0" w:color="000000"/>
              <w:left w:val="single" w:sz="6" w:space="0" w:color="000000"/>
              <w:bottom w:val="single" w:sz="6" w:space="0" w:color="000000"/>
              <w:right w:val="single" w:sz="4" w:space="0" w:color="000000"/>
            </w:tcBorders>
          </w:tcPr>
          <w:p w14:paraId="105A6F7E" w14:textId="77777777" w:rsidR="00D94E74" w:rsidRDefault="00D94E74">
            <w:pPr>
              <w:pStyle w:val="Normal1"/>
              <w:spacing w:before="100"/>
              <w:jc w:val="both"/>
            </w:pPr>
          </w:p>
        </w:tc>
      </w:tr>
      <w:tr w:rsidR="00D94E74" w14:paraId="330F7B09"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135F3CE1" w14:textId="77777777" w:rsidR="00D94E74" w:rsidRDefault="00D94E74" w:rsidP="008B6916">
            <w:pPr>
              <w:pStyle w:val="Normal1"/>
              <w:spacing w:before="100"/>
            </w:pPr>
            <w:r>
              <w:rPr>
                <w:rFonts w:ascii="Arial" w:eastAsia="Arial" w:hAnsi="Arial" w:cs="Arial"/>
                <w:sz w:val="22"/>
                <w:szCs w:val="22"/>
              </w:rPr>
              <w:t>1.1(d)</w:t>
            </w:r>
          </w:p>
        </w:tc>
        <w:tc>
          <w:tcPr>
            <w:tcW w:w="4961" w:type="dxa"/>
            <w:tcBorders>
              <w:top w:val="single" w:sz="6" w:space="0" w:color="000000"/>
              <w:left w:val="single" w:sz="6" w:space="0" w:color="000000"/>
              <w:bottom w:val="single" w:sz="6" w:space="0" w:color="000000"/>
              <w:right w:val="single" w:sz="6" w:space="0" w:color="000000"/>
            </w:tcBorders>
            <w:hideMark/>
          </w:tcPr>
          <w:p w14:paraId="47AF4440" w14:textId="77777777" w:rsidR="00D94E74" w:rsidRDefault="00D94E74" w:rsidP="008B6916">
            <w:pPr>
              <w:pStyle w:val="Normal1"/>
              <w:spacing w:before="100"/>
            </w:pPr>
            <w:r>
              <w:rPr>
                <w:rFonts w:ascii="Arial" w:eastAsia="Arial" w:hAnsi="Arial" w:cs="Arial"/>
                <w:sz w:val="22"/>
                <w:szCs w:val="22"/>
              </w:rPr>
              <w:t>Date of registration in country of origin</w:t>
            </w:r>
          </w:p>
        </w:tc>
        <w:tc>
          <w:tcPr>
            <w:tcW w:w="2970" w:type="dxa"/>
            <w:tcBorders>
              <w:top w:val="single" w:sz="6" w:space="0" w:color="000000"/>
              <w:left w:val="single" w:sz="6" w:space="0" w:color="000000"/>
              <w:bottom w:val="single" w:sz="6" w:space="0" w:color="000000"/>
              <w:right w:val="single" w:sz="4" w:space="0" w:color="000000"/>
            </w:tcBorders>
          </w:tcPr>
          <w:p w14:paraId="29DA3427" w14:textId="77777777" w:rsidR="00D94E74" w:rsidRDefault="00D94E74">
            <w:pPr>
              <w:pStyle w:val="Normal1"/>
              <w:spacing w:before="100"/>
              <w:jc w:val="both"/>
            </w:pPr>
          </w:p>
        </w:tc>
      </w:tr>
      <w:tr w:rsidR="00D94E74" w14:paraId="347C975D"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73EFCAF4" w14:textId="77777777" w:rsidR="00D94E74" w:rsidRDefault="00D94E74" w:rsidP="008B6916">
            <w:pPr>
              <w:pStyle w:val="Normal1"/>
              <w:spacing w:before="100"/>
            </w:pPr>
            <w:r>
              <w:rPr>
                <w:rFonts w:ascii="Arial" w:eastAsia="Arial" w:hAnsi="Arial" w:cs="Arial"/>
                <w:sz w:val="22"/>
                <w:szCs w:val="22"/>
              </w:rPr>
              <w:t>1.1(e)</w:t>
            </w:r>
          </w:p>
        </w:tc>
        <w:tc>
          <w:tcPr>
            <w:tcW w:w="4961" w:type="dxa"/>
            <w:tcBorders>
              <w:top w:val="single" w:sz="6" w:space="0" w:color="000000"/>
              <w:left w:val="single" w:sz="6" w:space="0" w:color="000000"/>
              <w:bottom w:val="single" w:sz="6" w:space="0" w:color="000000"/>
              <w:right w:val="single" w:sz="6" w:space="0" w:color="000000"/>
            </w:tcBorders>
            <w:hideMark/>
          </w:tcPr>
          <w:p w14:paraId="5149E5CE" w14:textId="77777777" w:rsidR="00D94E74" w:rsidRDefault="00D94E74" w:rsidP="008B6916">
            <w:pPr>
              <w:pStyle w:val="Normal1"/>
              <w:spacing w:before="100"/>
            </w:pPr>
            <w:r>
              <w:rPr>
                <w:rFonts w:ascii="Arial" w:eastAsia="Arial" w:hAnsi="Arial" w:cs="Arial"/>
                <w:sz w:val="22"/>
                <w:szCs w:val="22"/>
              </w:rPr>
              <w:t>Company registration number (if applicable)</w:t>
            </w:r>
          </w:p>
        </w:tc>
        <w:tc>
          <w:tcPr>
            <w:tcW w:w="2970" w:type="dxa"/>
            <w:tcBorders>
              <w:top w:val="single" w:sz="6" w:space="0" w:color="000000"/>
              <w:left w:val="single" w:sz="6" w:space="0" w:color="000000"/>
              <w:bottom w:val="single" w:sz="6" w:space="0" w:color="000000"/>
              <w:right w:val="single" w:sz="4" w:space="0" w:color="000000"/>
            </w:tcBorders>
          </w:tcPr>
          <w:p w14:paraId="1B01F0B9" w14:textId="77777777" w:rsidR="00D94E74" w:rsidRDefault="00D94E74">
            <w:pPr>
              <w:pStyle w:val="Normal1"/>
              <w:spacing w:before="100"/>
              <w:jc w:val="both"/>
            </w:pPr>
          </w:p>
        </w:tc>
      </w:tr>
      <w:tr w:rsidR="00D94E74" w14:paraId="1BDEE75F"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2AC7A06E" w14:textId="77777777" w:rsidR="00D94E74" w:rsidRDefault="00D94E74" w:rsidP="008B6916">
            <w:pPr>
              <w:pStyle w:val="Normal1"/>
              <w:spacing w:before="100"/>
            </w:pPr>
            <w:r>
              <w:rPr>
                <w:rFonts w:ascii="Arial" w:eastAsia="Arial" w:hAnsi="Arial" w:cs="Arial"/>
                <w:sz w:val="22"/>
                <w:szCs w:val="22"/>
              </w:rPr>
              <w:t>1.1(f)</w:t>
            </w:r>
          </w:p>
        </w:tc>
        <w:tc>
          <w:tcPr>
            <w:tcW w:w="4961" w:type="dxa"/>
            <w:tcBorders>
              <w:top w:val="single" w:sz="6" w:space="0" w:color="000000"/>
              <w:left w:val="single" w:sz="6" w:space="0" w:color="000000"/>
              <w:bottom w:val="single" w:sz="6" w:space="0" w:color="000000"/>
              <w:right w:val="single" w:sz="6" w:space="0" w:color="000000"/>
            </w:tcBorders>
            <w:hideMark/>
          </w:tcPr>
          <w:p w14:paraId="4762670A" w14:textId="77777777" w:rsidR="00D94E74" w:rsidRDefault="00D94E74" w:rsidP="008B6916">
            <w:pPr>
              <w:pStyle w:val="Normal1"/>
              <w:spacing w:before="100"/>
            </w:pPr>
            <w:r>
              <w:rPr>
                <w:rFonts w:ascii="Arial" w:eastAsia="Arial" w:hAnsi="Arial" w:cs="Arial"/>
                <w:sz w:val="22"/>
                <w:szCs w:val="22"/>
              </w:rPr>
              <w:t>Charity registration number (if applicable)</w:t>
            </w:r>
          </w:p>
        </w:tc>
        <w:tc>
          <w:tcPr>
            <w:tcW w:w="2970" w:type="dxa"/>
            <w:tcBorders>
              <w:top w:val="single" w:sz="6" w:space="0" w:color="000000"/>
              <w:left w:val="single" w:sz="6" w:space="0" w:color="000000"/>
              <w:bottom w:val="single" w:sz="6" w:space="0" w:color="000000"/>
              <w:right w:val="single" w:sz="4" w:space="0" w:color="000000"/>
            </w:tcBorders>
          </w:tcPr>
          <w:p w14:paraId="2517C4A0" w14:textId="77777777" w:rsidR="00D94E74" w:rsidRDefault="00D94E74">
            <w:pPr>
              <w:pStyle w:val="Normal1"/>
              <w:spacing w:before="100"/>
              <w:jc w:val="both"/>
            </w:pPr>
          </w:p>
        </w:tc>
      </w:tr>
      <w:tr w:rsidR="00D94E74" w14:paraId="7CB03AD5"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515EF8A9" w14:textId="77777777" w:rsidR="00D94E74" w:rsidRDefault="00D94E74" w:rsidP="008B6916">
            <w:pPr>
              <w:pStyle w:val="Normal1"/>
              <w:spacing w:before="100"/>
            </w:pPr>
            <w:r>
              <w:rPr>
                <w:rFonts w:ascii="Arial" w:eastAsia="Arial" w:hAnsi="Arial" w:cs="Arial"/>
                <w:sz w:val="22"/>
                <w:szCs w:val="22"/>
              </w:rPr>
              <w:t>1.1(g)</w:t>
            </w:r>
          </w:p>
        </w:tc>
        <w:tc>
          <w:tcPr>
            <w:tcW w:w="4961" w:type="dxa"/>
            <w:tcBorders>
              <w:top w:val="single" w:sz="6" w:space="0" w:color="000000"/>
              <w:left w:val="single" w:sz="6" w:space="0" w:color="000000"/>
              <w:bottom w:val="single" w:sz="6" w:space="0" w:color="000000"/>
              <w:right w:val="single" w:sz="6" w:space="0" w:color="000000"/>
            </w:tcBorders>
            <w:hideMark/>
          </w:tcPr>
          <w:p w14:paraId="43763A5E" w14:textId="77777777" w:rsidR="00D94E74" w:rsidRDefault="00D94E74" w:rsidP="008B6916">
            <w:pPr>
              <w:pStyle w:val="Normal1"/>
              <w:spacing w:before="100"/>
            </w:pPr>
            <w:r>
              <w:rPr>
                <w:rFonts w:ascii="Arial" w:eastAsia="Arial" w:hAnsi="Arial" w:cs="Arial"/>
                <w:sz w:val="22"/>
                <w:szCs w:val="22"/>
              </w:rPr>
              <w:t>Head office DUNS number (if applicable)</w:t>
            </w:r>
          </w:p>
        </w:tc>
        <w:tc>
          <w:tcPr>
            <w:tcW w:w="2970" w:type="dxa"/>
            <w:tcBorders>
              <w:top w:val="single" w:sz="6" w:space="0" w:color="000000"/>
              <w:left w:val="single" w:sz="6" w:space="0" w:color="000000"/>
              <w:bottom w:val="single" w:sz="6" w:space="0" w:color="000000"/>
              <w:right w:val="single" w:sz="4" w:space="0" w:color="000000"/>
            </w:tcBorders>
          </w:tcPr>
          <w:p w14:paraId="29AA1339" w14:textId="77777777" w:rsidR="00D94E74" w:rsidRDefault="00D94E74">
            <w:pPr>
              <w:pStyle w:val="Normal1"/>
              <w:spacing w:before="100"/>
              <w:jc w:val="both"/>
            </w:pPr>
          </w:p>
        </w:tc>
      </w:tr>
      <w:tr w:rsidR="00D94E74" w14:paraId="5A521EBF"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0FCE0860" w14:textId="77777777" w:rsidR="00D94E74" w:rsidRDefault="00D94E74" w:rsidP="008B6916">
            <w:pPr>
              <w:pStyle w:val="Normal1"/>
              <w:spacing w:before="100"/>
            </w:pPr>
            <w:r>
              <w:rPr>
                <w:rFonts w:ascii="Arial" w:eastAsia="Arial" w:hAnsi="Arial" w:cs="Arial"/>
                <w:sz w:val="22"/>
                <w:szCs w:val="22"/>
              </w:rPr>
              <w:t>1.1(h)</w:t>
            </w:r>
          </w:p>
        </w:tc>
        <w:tc>
          <w:tcPr>
            <w:tcW w:w="4961" w:type="dxa"/>
            <w:tcBorders>
              <w:top w:val="single" w:sz="6" w:space="0" w:color="000000"/>
              <w:left w:val="single" w:sz="6" w:space="0" w:color="000000"/>
              <w:bottom w:val="single" w:sz="6" w:space="0" w:color="000000"/>
              <w:right w:val="single" w:sz="6" w:space="0" w:color="000000"/>
            </w:tcBorders>
            <w:hideMark/>
          </w:tcPr>
          <w:p w14:paraId="6E23FC40" w14:textId="77777777" w:rsidR="00D94E74" w:rsidRDefault="00D94E74" w:rsidP="008B6916">
            <w:pPr>
              <w:pStyle w:val="Normal1"/>
              <w:spacing w:before="100"/>
            </w:pPr>
            <w:r>
              <w:rPr>
                <w:rFonts w:ascii="Arial" w:eastAsia="Arial" w:hAnsi="Arial" w:cs="Arial"/>
                <w:sz w:val="22"/>
                <w:szCs w:val="22"/>
              </w:rPr>
              <w:t xml:space="preserve">Registered VAT number </w:t>
            </w:r>
          </w:p>
        </w:tc>
        <w:tc>
          <w:tcPr>
            <w:tcW w:w="2970" w:type="dxa"/>
            <w:tcBorders>
              <w:top w:val="single" w:sz="6" w:space="0" w:color="000000"/>
              <w:left w:val="single" w:sz="6" w:space="0" w:color="000000"/>
              <w:bottom w:val="single" w:sz="6" w:space="0" w:color="000000"/>
              <w:right w:val="single" w:sz="4" w:space="0" w:color="000000"/>
            </w:tcBorders>
          </w:tcPr>
          <w:p w14:paraId="759117FC" w14:textId="77777777" w:rsidR="00D94E74" w:rsidRDefault="00D94E74">
            <w:pPr>
              <w:pStyle w:val="Normal1"/>
              <w:tabs>
                <w:tab w:val="center" w:pos="4513"/>
                <w:tab w:val="right" w:pos="9026"/>
              </w:tabs>
              <w:spacing w:before="100"/>
              <w:jc w:val="both"/>
            </w:pPr>
          </w:p>
        </w:tc>
      </w:tr>
      <w:tr w:rsidR="00D94E74" w14:paraId="78FA4BE6"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1B727D80" w14:textId="4E444884" w:rsidR="00D94E74" w:rsidRDefault="00D94E74" w:rsidP="008B6916">
            <w:pPr>
              <w:pStyle w:val="Normal1"/>
              <w:spacing w:before="100"/>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sidR="00291CB0">
              <w:rPr>
                <w:rFonts w:ascii="Arial" w:eastAsia="Arial" w:hAnsi="Arial" w:cs="Arial"/>
                <w:sz w:val="22"/>
                <w:szCs w:val="22"/>
              </w:rPr>
              <w:t xml:space="preserve">– </w:t>
            </w: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Borders>
              <w:top w:val="single" w:sz="6" w:space="0" w:color="000000"/>
              <w:left w:val="single" w:sz="6" w:space="0" w:color="000000"/>
              <w:bottom w:val="single" w:sz="6" w:space="0" w:color="000000"/>
              <w:right w:val="single" w:sz="6" w:space="0" w:color="000000"/>
            </w:tcBorders>
            <w:hideMark/>
          </w:tcPr>
          <w:p w14:paraId="1245517F" w14:textId="77777777" w:rsidR="00D94E74" w:rsidRDefault="00D94E74" w:rsidP="008B6916">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970" w:type="dxa"/>
            <w:tcBorders>
              <w:top w:val="single" w:sz="6" w:space="0" w:color="000000"/>
              <w:left w:val="single" w:sz="6" w:space="0" w:color="000000"/>
              <w:bottom w:val="single" w:sz="6" w:space="0" w:color="000000"/>
              <w:right w:val="single" w:sz="4" w:space="0" w:color="000000"/>
            </w:tcBorders>
            <w:hideMark/>
          </w:tcPr>
          <w:p w14:paraId="08543F3F" w14:textId="77777777" w:rsidR="00D94E74" w:rsidRDefault="00D94E74">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30AF9A7" w14:textId="2EBE1416" w:rsidR="00D94E74" w:rsidRDefault="00D94E74">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718441F" w14:textId="77777777" w:rsidR="00D94E74" w:rsidRDefault="00D94E74">
            <w:pPr>
              <w:pStyle w:val="Normal1"/>
              <w:jc w:val="both"/>
            </w:pPr>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D94E74" w14:paraId="763CFE5B"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353EB376" w14:textId="2F67BE8F" w:rsidR="00D94E74" w:rsidRDefault="00D94E74" w:rsidP="008B6916">
            <w:pPr>
              <w:pStyle w:val="Normal1"/>
              <w:spacing w:before="100"/>
            </w:pPr>
            <w:bookmarkStart w:id="3" w:name="_3znysh7"/>
            <w:bookmarkStart w:id="4" w:name="_1fob9te"/>
            <w:bookmarkStart w:id="5" w:name="_30j0zll"/>
            <w:bookmarkEnd w:id="3"/>
            <w:bookmarkEnd w:id="4"/>
            <w:bookmarkEnd w:id="5"/>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sidR="00291CB0">
              <w:rPr>
                <w:rFonts w:ascii="Arial" w:eastAsia="Arial" w:hAnsi="Arial" w:cs="Arial"/>
                <w:sz w:val="22"/>
                <w:szCs w:val="22"/>
              </w:rPr>
              <w:t>–</w:t>
            </w:r>
            <w:r>
              <w:rPr>
                <w:rFonts w:ascii="Arial" w:eastAsia="Arial" w:hAnsi="Arial" w:cs="Arial"/>
                <w:sz w:val="22"/>
                <w:szCs w:val="22"/>
              </w:rPr>
              <w:t xml:space="preserve"> (ii)</w:t>
            </w:r>
          </w:p>
        </w:tc>
        <w:tc>
          <w:tcPr>
            <w:tcW w:w="4961" w:type="dxa"/>
            <w:tcBorders>
              <w:top w:val="single" w:sz="6" w:space="0" w:color="000000"/>
              <w:left w:val="single" w:sz="6" w:space="0" w:color="000000"/>
              <w:bottom w:val="single" w:sz="6" w:space="0" w:color="000000"/>
              <w:right w:val="single" w:sz="6" w:space="0" w:color="000000"/>
            </w:tcBorders>
            <w:hideMark/>
          </w:tcPr>
          <w:p w14:paraId="417787EA" w14:textId="3463DA16" w:rsidR="00D94E74" w:rsidRDefault="00D94E74" w:rsidP="008F4A9A">
            <w:pPr>
              <w:pStyle w:val="Normal1"/>
              <w:spacing w:before="100"/>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xml:space="preserve">) </w:t>
            </w:r>
            <w:r w:rsidR="008F4A9A">
              <w:rPr>
                <w:rFonts w:ascii="Arial" w:eastAsia="Arial" w:hAnsi="Arial" w:cs="Arial"/>
                <w:sz w:val="22"/>
                <w:szCs w:val="22"/>
              </w:rPr>
              <w:t xml:space="preserve">– </w:t>
            </w: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970" w:type="dxa"/>
            <w:tcBorders>
              <w:top w:val="single" w:sz="6" w:space="0" w:color="000000"/>
              <w:left w:val="single" w:sz="6" w:space="0" w:color="000000"/>
              <w:bottom w:val="single" w:sz="6" w:space="0" w:color="000000"/>
              <w:right w:val="single" w:sz="4" w:space="0" w:color="000000"/>
            </w:tcBorders>
          </w:tcPr>
          <w:p w14:paraId="21A5F1E1" w14:textId="77777777" w:rsidR="00D94E74" w:rsidRDefault="00D94E74">
            <w:pPr>
              <w:pStyle w:val="Normal1"/>
              <w:tabs>
                <w:tab w:val="center" w:pos="4513"/>
                <w:tab w:val="right" w:pos="9026"/>
              </w:tabs>
              <w:spacing w:before="100"/>
              <w:jc w:val="both"/>
            </w:pPr>
          </w:p>
        </w:tc>
      </w:tr>
      <w:tr w:rsidR="00D94E74" w14:paraId="77399253"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1CF6DD0D" w14:textId="325DCA13" w:rsidR="00D94E74" w:rsidRDefault="00D94E74" w:rsidP="008B6916">
            <w:pPr>
              <w:pStyle w:val="Normal1"/>
              <w:spacing w:before="100"/>
            </w:pPr>
            <w:r>
              <w:rPr>
                <w:rFonts w:ascii="Arial" w:eastAsia="Arial" w:hAnsi="Arial" w:cs="Arial"/>
                <w:sz w:val="22"/>
                <w:szCs w:val="22"/>
              </w:rPr>
              <w:t xml:space="preserve">1.1(j) </w:t>
            </w:r>
            <w:r w:rsidR="00291CB0">
              <w:rPr>
                <w:rFonts w:ascii="Arial" w:eastAsia="Arial" w:hAnsi="Arial" w:cs="Arial"/>
                <w:sz w:val="22"/>
                <w:szCs w:val="22"/>
              </w:rPr>
              <w:t>–</w:t>
            </w:r>
            <w:r>
              <w:rPr>
                <w:rFonts w:ascii="Arial" w:eastAsia="Arial" w:hAnsi="Arial" w:cs="Arial"/>
                <w:sz w:val="22"/>
                <w:szCs w:val="22"/>
              </w:rPr>
              <w:t xml:space="preserve">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961" w:type="dxa"/>
            <w:tcBorders>
              <w:top w:val="single" w:sz="6" w:space="0" w:color="000000"/>
              <w:left w:val="single" w:sz="6" w:space="0" w:color="000000"/>
              <w:bottom w:val="single" w:sz="6" w:space="0" w:color="000000"/>
              <w:right w:val="single" w:sz="6" w:space="0" w:color="000000"/>
            </w:tcBorders>
            <w:hideMark/>
          </w:tcPr>
          <w:p w14:paraId="458AF617" w14:textId="75B23A75" w:rsidR="00D94E74" w:rsidRDefault="00D94E74" w:rsidP="008B6916">
            <w:pPr>
              <w:pStyle w:val="Normal1"/>
              <w:spacing w:before="100"/>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970" w:type="dxa"/>
            <w:tcBorders>
              <w:top w:val="single" w:sz="6" w:space="0" w:color="000000"/>
              <w:left w:val="single" w:sz="6" w:space="0" w:color="000000"/>
              <w:bottom w:val="single" w:sz="6" w:space="0" w:color="000000"/>
              <w:right w:val="single" w:sz="4" w:space="0" w:color="000000"/>
            </w:tcBorders>
            <w:hideMark/>
          </w:tcPr>
          <w:p w14:paraId="7F0FBD4C" w14:textId="77777777" w:rsidR="00D94E74" w:rsidRDefault="00D94E74">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9DE10DC" w14:textId="3ECC9F1F" w:rsidR="00D94E74" w:rsidRDefault="00D94E74">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94E74" w14:paraId="32EC65C1"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76AF6226" w14:textId="4F975D58" w:rsidR="00D94E74" w:rsidRDefault="00D94E74" w:rsidP="008B6916">
            <w:pPr>
              <w:pStyle w:val="Normal1"/>
              <w:spacing w:before="100"/>
            </w:pPr>
            <w:bookmarkStart w:id="6" w:name="_tyjcwt"/>
            <w:bookmarkStart w:id="7" w:name="_2et92p0"/>
            <w:bookmarkEnd w:id="6"/>
            <w:bookmarkEnd w:id="7"/>
            <w:r>
              <w:rPr>
                <w:rFonts w:ascii="Arial" w:eastAsia="Arial" w:hAnsi="Arial" w:cs="Arial"/>
                <w:sz w:val="22"/>
                <w:szCs w:val="22"/>
              </w:rPr>
              <w:t xml:space="preserve">1.1(j) </w:t>
            </w:r>
            <w:r w:rsidR="00291CB0">
              <w:rPr>
                <w:rFonts w:ascii="Arial" w:eastAsia="Arial" w:hAnsi="Arial" w:cs="Arial"/>
                <w:sz w:val="22"/>
                <w:szCs w:val="22"/>
              </w:rPr>
              <w:t>–</w:t>
            </w:r>
            <w:r>
              <w:rPr>
                <w:rFonts w:ascii="Arial" w:eastAsia="Arial" w:hAnsi="Arial" w:cs="Arial"/>
                <w:sz w:val="22"/>
                <w:szCs w:val="22"/>
              </w:rPr>
              <w:t xml:space="preserve"> (ii)</w:t>
            </w:r>
          </w:p>
        </w:tc>
        <w:tc>
          <w:tcPr>
            <w:tcW w:w="4961" w:type="dxa"/>
            <w:tcBorders>
              <w:top w:val="single" w:sz="6" w:space="0" w:color="000000"/>
              <w:left w:val="single" w:sz="6" w:space="0" w:color="000000"/>
              <w:bottom w:val="single" w:sz="6" w:space="0" w:color="000000"/>
              <w:right w:val="single" w:sz="6" w:space="0" w:color="000000"/>
            </w:tcBorders>
            <w:hideMark/>
          </w:tcPr>
          <w:p w14:paraId="41555081" w14:textId="3A132504" w:rsidR="00D94E74" w:rsidRDefault="00D94E74" w:rsidP="00D67D50">
            <w:pPr>
              <w:pStyle w:val="Normal1"/>
              <w:spacing w:before="100"/>
            </w:pPr>
            <w:r>
              <w:rPr>
                <w:rFonts w:ascii="Arial" w:eastAsia="Arial" w:hAnsi="Arial" w:cs="Arial"/>
                <w:sz w:val="22"/>
                <w:szCs w:val="22"/>
              </w:rPr>
              <w:t xml:space="preserve">If you responded yes to 1.1(j) </w:t>
            </w:r>
            <w:r w:rsidR="00D67D50">
              <w:rPr>
                <w:rFonts w:ascii="Arial" w:eastAsia="Arial" w:hAnsi="Arial" w:cs="Arial"/>
                <w:sz w:val="22"/>
                <w:szCs w:val="22"/>
              </w:rPr>
              <w:t xml:space="preserve">– </w:t>
            </w: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970" w:type="dxa"/>
            <w:tcBorders>
              <w:top w:val="single" w:sz="6" w:space="0" w:color="000000"/>
              <w:left w:val="single" w:sz="6" w:space="0" w:color="000000"/>
              <w:bottom w:val="single" w:sz="6" w:space="0" w:color="000000"/>
              <w:right w:val="single" w:sz="4" w:space="0" w:color="000000"/>
            </w:tcBorders>
          </w:tcPr>
          <w:p w14:paraId="00FE32B8" w14:textId="77777777" w:rsidR="00D94E74" w:rsidRDefault="00D94E74">
            <w:pPr>
              <w:pStyle w:val="Normal1"/>
              <w:spacing w:before="100"/>
              <w:jc w:val="both"/>
            </w:pPr>
          </w:p>
        </w:tc>
      </w:tr>
      <w:tr w:rsidR="00D94E74" w14:paraId="306EDED5"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32087DB3" w14:textId="77777777" w:rsidR="00D94E74" w:rsidRDefault="00D94E74" w:rsidP="008B6916">
            <w:pPr>
              <w:pStyle w:val="Normal1"/>
              <w:spacing w:before="100"/>
            </w:pPr>
            <w:r>
              <w:rPr>
                <w:rFonts w:ascii="Arial" w:eastAsia="Arial" w:hAnsi="Arial" w:cs="Arial"/>
                <w:sz w:val="22"/>
                <w:szCs w:val="22"/>
              </w:rPr>
              <w:t>1.1(k)</w:t>
            </w:r>
          </w:p>
        </w:tc>
        <w:tc>
          <w:tcPr>
            <w:tcW w:w="4961" w:type="dxa"/>
            <w:tcBorders>
              <w:top w:val="single" w:sz="6" w:space="0" w:color="000000"/>
              <w:left w:val="single" w:sz="6" w:space="0" w:color="000000"/>
              <w:bottom w:val="single" w:sz="6" w:space="0" w:color="000000"/>
              <w:right w:val="single" w:sz="6" w:space="0" w:color="000000"/>
            </w:tcBorders>
            <w:hideMark/>
          </w:tcPr>
          <w:p w14:paraId="0ACB002E" w14:textId="77777777" w:rsidR="00D94E74" w:rsidRDefault="00D94E74" w:rsidP="008B6916">
            <w:pPr>
              <w:pStyle w:val="Normal1"/>
              <w:spacing w:before="100"/>
            </w:pPr>
            <w:r>
              <w:rPr>
                <w:rFonts w:ascii="Arial" w:eastAsia="Arial" w:hAnsi="Arial" w:cs="Arial"/>
                <w:sz w:val="22"/>
                <w:szCs w:val="22"/>
              </w:rPr>
              <w:t>Trading name(s) that will be used if successful in this procurement</w:t>
            </w:r>
          </w:p>
        </w:tc>
        <w:tc>
          <w:tcPr>
            <w:tcW w:w="2970" w:type="dxa"/>
            <w:tcBorders>
              <w:top w:val="single" w:sz="6" w:space="0" w:color="000000"/>
              <w:left w:val="single" w:sz="6" w:space="0" w:color="000000"/>
              <w:bottom w:val="single" w:sz="6" w:space="0" w:color="000000"/>
              <w:right w:val="single" w:sz="4" w:space="0" w:color="000000"/>
            </w:tcBorders>
          </w:tcPr>
          <w:p w14:paraId="28D28CC3" w14:textId="77777777" w:rsidR="00D94E74" w:rsidRDefault="00D94E74">
            <w:pPr>
              <w:pStyle w:val="Normal1"/>
              <w:spacing w:before="100"/>
              <w:jc w:val="both"/>
            </w:pPr>
          </w:p>
        </w:tc>
      </w:tr>
      <w:tr w:rsidR="00D94E74" w14:paraId="491AE17F"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2867663D" w14:textId="77777777" w:rsidR="00D94E74" w:rsidRDefault="00D94E74" w:rsidP="008B6916">
            <w:pPr>
              <w:pStyle w:val="Normal1"/>
              <w:spacing w:before="100"/>
            </w:pPr>
            <w:r>
              <w:rPr>
                <w:rFonts w:ascii="Arial" w:eastAsia="Arial" w:hAnsi="Arial" w:cs="Arial"/>
                <w:sz w:val="22"/>
                <w:szCs w:val="22"/>
              </w:rPr>
              <w:t>1.1(l)</w:t>
            </w:r>
          </w:p>
        </w:tc>
        <w:tc>
          <w:tcPr>
            <w:tcW w:w="4961" w:type="dxa"/>
            <w:tcBorders>
              <w:top w:val="single" w:sz="6" w:space="0" w:color="000000"/>
              <w:left w:val="single" w:sz="6" w:space="0" w:color="000000"/>
              <w:bottom w:val="single" w:sz="6" w:space="0" w:color="000000"/>
              <w:right w:val="single" w:sz="6" w:space="0" w:color="000000"/>
            </w:tcBorders>
            <w:hideMark/>
          </w:tcPr>
          <w:p w14:paraId="21C9ED9E" w14:textId="77777777" w:rsidR="00D94E74" w:rsidRDefault="00D94E74" w:rsidP="008B6916">
            <w:pPr>
              <w:pStyle w:val="Normal1"/>
              <w:spacing w:before="100"/>
            </w:pPr>
            <w:r>
              <w:rPr>
                <w:rFonts w:ascii="Arial" w:eastAsia="Arial" w:hAnsi="Arial" w:cs="Arial"/>
                <w:sz w:val="22"/>
                <w:szCs w:val="22"/>
              </w:rPr>
              <w:t>Relevant classifications (state whether you fall within one of these, and if so which one)</w:t>
            </w:r>
          </w:p>
          <w:p w14:paraId="5AAD921D" w14:textId="77777777" w:rsidR="00D94E74" w:rsidRDefault="00D94E74" w:rsidP="008B6916">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4FCB3E36" w14:textId="4201A9EE" w:rsidR="00D94E74" w:rsidRDefault="00D94E74" w:rsidP="008B6916">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lastRenderedPageBreak/>
              <w:t xml:space="preserve">Sheltered </w:t>
            </w:r>
            <w:r w:rsidR="00D67D50">
              <w:rPr>
                <w:rFonts w:ascii="Arial" w:eastAsia="Arial" w:hAnsi="Arial" w:cs="Arial"/>
                <w:sz w:val="22"/>
                <w:szCs w:val="22"/>
              </w:rPr>
              <w:t>w</w:t>
            </w:r>
            <w:r>
              <w:rPr>
                <w:rFonts w:ascii="Arial" w:eastAsia="Arial" w:hAnsi="Arial" w:cs="Arial"/>
                <w:sz w:val="22"/>
                <w:szCs w:val="22"/>
              </w:rPr>
              <w:t>orkshop</w:t>
            </w:r>
          </w:p>
          <w:p w14:paraId="431E6D57" w14:textId="77777777" w:rsidR="00D94E74" w:rsidRDefault="00D94E74" w:rsidP="008B6916">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2970" w:type="dxa"/>
            <w:tcBorders>
              <w:top w:val="single" w:sz="6" w:space="0" w:color="000000"/>
              <w:left w:val="single" w:sz="6" w:space="0" w:color="000000"/>
              <w:bottom w:val="single" w:sz="6" w:space="0" w:color="000000"/>
              <w:right w:val="single" w:sz="4" w:space="0" w:color="000000"/>
            </w:tcBorders>
          </w:tcPr>
          <w:p w14:paraId="015586A4" w14:textId="77777777" w:rsidR="00D94E74" w:rsidRDefault="00D94E74">
            <w:pPr>
              <w:pStyle w:val="Normal1"/>
              <w:spacing w:before="100"/>
              <w:jc w:val="both"/>
            </w:pPr>
          </w:p>
        </w:tc>
      </w:tr>
      <w:tr w:rsidR="00D94E74" w14:paraId="28CF25C2"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2749AD84" w14:textId="77777777" w:rsidR="00D94E74" w:rsidRDefault="00D94E74" w:rsidP="008B6916">
            <w:pPr>
              <w:pStyle w:val="Normal1"/>
              <w:spacing w:before="100"/>
            </w:pPr>
            <w:r>
              <w:rPr>
                <w:rFonts w:ascii="Arial" w:eastAsia="Arial" w:hAnsi="Arial" w:cs="Arial"/>
                <w:sz w:val="22"/>
                <w:szCs w:val="22"/>
              </w:rPr>
              <w:t>1.1(m)</w:t>
            </w:r>
          </w:p>
        </w:tc>
        <w:tc>
          <w:tcPr>
            <w:tcW w:w="4961" w:type="dxa"/>
            <w:tcBorders>
              <w:top w:val="single" w:sz="6" w:space="0" w:color="000000"/>
              <w:left w:val="single" w:sz="6" w:space="0" w:color="000000"/>
              <w:bottom w:val="single" w:sz="6" w:space="0" w:color="000000"/>
              <w:right w:val="single" w:sz="6" w:space="0" w:color="000000"/>
            </w:tcBorders>
            <w:hideMark/>
          </w:tcPr>
          <w:p w14:paraId="509260DE" w14:textId="5298AE65" w:rsidR="00D94E74" w:rsidRDefault="00D94E74" w:rsidP="008B6916">
            <w:pPr>
              <w:pStyle w:val="Normal1"/>
              <w:spacing w:before="100"/>
            </w:pPr>
            <w:r>
              <w:rPr>
                <w:rFonts w:ascii="Arial" w:eastAsia="Arial" w:hAnsi="Arial" w:cs="Arial"/>
                <w:sz w:val="22"/>
                <w:szCs w:val="22"/>
              </w:rPr>
              <w:t>Are you a Small, Medium or Micro Enterprise (SME)</w:t>
            </w:r>
            <w:r w:rsidR="00DF7931">
              <w:rPr>
                <w:rStyle w:val="FootnoteReference"/>
                <w:rFonts w:ascii="Arial" w:eastAsia="Arial" w:hAnsi="Arial" w:cs="Arial"/>
                <w:sz w:val="22"/>
                <w:szCs w:val="22"/>
              </w:rPr>
              <w:footnoteReference w:customMarkFollows="1" w:id="1"/>
              <w:t>4</w:t>
            </w:r>
            <w:r>
              <w:rPr>
                <w:rFonts w:ascii="Arial" w:eastAsia="Arial" w:hAnsi="Arial" w:cs="Arial"/>
                <w:sz w:val="22"/>
                <w:szCs w:val="22"/>
              </w:rPr>
              <w:t>?</w:t>
            </w:r>
          </w:p>
        </w:tc>
        <w:tc>
          <w:tcPr>
            <w:tcW w:w="2970" w:type="dxa"/>
            <w:tcBorders>
              <w:top w:val="single" w:sz="6" w:space="0" w:color="000000"/>
              <w:left w:val="single" w:sz="6" w:space="0" w:color="000000"/>
              <w:bottom w:val="single" w:sz="6" w:space="0" w:color="000000"/>
              <w:right w:val="single" w:sz="4" w:space="0" w:color="000000"/>
            </w:tcBorders>
          </w:tcPr>
          <w:p w14:paraId="1A9AFC2B" w14:textId="77777777" w:rsidR="00D94E74" w:rsidRDefault="00D94E74">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6C8B717" w14:textId="5610B943" w:rsidR="00D94E74" w:rsidRDefault="00D94E74">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1D24D369" w14:textId="77777777" w:rsidR="00D94E74" w:rsidRDefault="00D94E74">
            <w:pPr>
              <w:pStyle w:val="Normal1"/>
              <w:spacing w:before="100"/>
              <w:jc w:val="both"/>
            </w:pPr>
          </w:p>
        </w:tc>
      </w:tr>
      <w:tr w:rsidR="00D94E74" w14:paraId="3A2DBB0A"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2DE84950" w14:textId="77777777" w:rsidR="00D94E74" w:rsidRDefault="00D94E74" w:rsidP="008B6916">
            <w:pPr>
              <w:pStyle w:val="Normal1"/>
              <w:spacing w:before="100"/>
            </w:pPr>
            <w:bookmarkStart w:id="8" w:name="_1t3h5sf"/>
            <w:bookmarkStart w:id="9" w:name="_3dy6vkm"/>
            <w:bookmarkEnd w:id="8"/>
            <w:bookmarkEnd w:id="9"/>
            <w:r>
              <w:rPr>
                <w:rFonts w:ascii="Arial" w:eastAsia="Arial" w:hAnsi="Arial" w:cs="Arial"/>
                <w:sz w:val="22"/>
                <w:szCs w:val="22"/>
              </w:rPr>
              <w:t>1.1(n)</w:t>
            </w:r>
          </w:p>
        </w:tc>
        <w:tc>
          <w:tcPr>
            <w:tcW w:w="4961" w:type="dxa"/>
            <w:tcBorders>
              <w:top w:val="single" w:sz="6" w:space="0" w:color="000000"/>
              <w:left w:val="single" w:sz="6" w:space="0" w:color="000000"/>
              <w:bottom w:val="single" w:sz="6" w:space="0" w:color="000000"/>
              <w:right w:val="single" w:sz="6" w:space="0" w:color="000000"/>
            </w:tcBorders>
          </w:tcPr>
          <w:p w14:paraId="435140A1" w14:textId="6643BBEA" w:rsidR="00D94E74" w:rsidRDefault="00D94E74" w:rsidP="008B6916">
            <w:pPr>
              <w:pStyle w:val="Normal1"/>
            </w:pPr>
            <w:r>
              <w:rPr>
                <w:rFonts w:ascii="Arial" w:eastAsia="Arial" w:hAnsi="Arial" w:cs="Arial"/>
                <w:sz w:val="22"/>
                <w:szCs w:val="22"/>
              </w:rPr>
              <w:t>Details of Persons of Significant Control (PSC)</w:t>
            </w:r>
            <w:r w:rsidR="00B45B8D">
              <w:rPr>
                <w:rFonts w:ascii="Arial" w:eastAsia="Arial" w:hAnsi="Arial" w:cs="Arial"/>
                <w:sz w:val="22"/>
                <w:szCs w:val="22"/>
                <w:vertAlign w:val="superscript"/>
              </w:rPr>
              <w:t xml:space="preserve"> </w:t>
            </w:r>
            <w:r w:rsidR="005A721E">
              <w:rPr>
                <w:rStyle w:val="FootnoteReference"/>
                <w:rFonts w:ascii="Arial" w:eastAsia="Arial" w:hAnsi="Arial" w:cs="Arial"/>
                <w:sz w:val="22"/>
                <w:szCs w:val="22"/>
              </w:rPr>
              <w:footnoteReference w:customMarkFollows="1" w:id="2"/>
              <w:t>5</w:t>
            </w:r>
            <w:r>
              <w:rPr>
                <w:rFonts w:ascii="Arial" w:eastAsia="Arial" w:hAnsi="Arial" w:cs="Arial"/>
                <w:sz w:val="22"/>
                <w:szCs w:val="22"/>
              </w:rPr>
              <w:t xml:space="preserve">, where appropriate: </w:t>
            </w:r>
          </w:p>
          <w:p w14:paraId="1F292DAB" w14:textId="1F0DCAF7" w:rsidR="00D94E74" w:rsidRDefault="00D94E74" w:rsidP="008B6916">
            <w:pPr>
              <w:pStyle w:val="Normal1"/>
            </w:pPr>
            <w:r>
              <w:rPr>
                <w:rFonts w:ascii="Arial" w:eastAsia="Arial" w:hAnsi="Arial" w:cs="Arial"/>
                <w:sz w:val="22"/>
                <w:szCs w:val="22"/>
              </w:rPr>
              <w:t>- Name</w:t>
            </w:r>
            <w:r w:rsidR="00D03F3E">
              <w:rPr>
                <w:rFonts w:ascii="Arial" w:eastAsia="Arial" w:hAnsi="Arial" w:cs="Arial"/>
                <w:sz w:val="22"/>
                <w:szCs w:val="22"/>
              </w:rPr>
              <w:t>:</w:t>
            </w:r>
            <w:r>
              <w:rPr>
                <w:rFonts w:ascii="Arial" w:eastAsia="Arial" w:hAnsi="Arial" w:cs="Arial"/>
                <w:sz w:val="22"/>
                <w:szCs w:val="22"/>
              </w:rPr>
              <w:t xml:space="preserve"> </w:t>
            </w:r>
          </w:p>
          <w:p w14:paraId="09C9B00C" w14:textId="243B0CCE" w:rsidR="00D94E74" w:rsidRDefault="00D94E74" w:rsidP="008B6916">
            <w:pPr>
              <w:pStyle w:val="Normal1"/>
            </w:pPr>
            <w:r>
              <w:rPr>
                <w:rFonts w:ascii="Arial" w:eastAsia="Arial" w:hAnsi="Arial" w:cs="Arial"/>
                <w:sz w:val="22"/>
                <w:szCs w:val="22"/>
              </w:rPr>
              <w:t>- Date of birth</w:t>
            </w:r>
            <w:r w:rsidR="00D03F3E">
              <w:rPr>
                <w:rFonts w:ascii="Arial" w:eastAsia="Arial" w:hAnsi="Arial" w:cs="Arial"/>
                <w:sz w:val="22"/>
                <w:szCs w:val="22"/>
              </w:rPr>
              <w:t>:</w:t>
            </w:r>
            <w:r>
              <w:rPr>
                <w:rFonts w:ascii="Arial" w:eastAsia="Arial" w:hAnsi="Arial" w:cs="Arial"/>
                <w:sz w:val="22"/>
                <w:szCs w:val="22"/>
              </w:rPr>
              <w:t xml:space="preserve"> </w:t>
            </w:r>
          </w:p>
          <w:p w14:paraId="1973754F" w14:textId="74211312" w:rsidR="00D94E74" w:rsidRDefault="00D94E74" w:rsidP="008B6916">
            <w:pPr>
              <w:pStyle w:val="Normal1"/>
            </w:pPr>
            <w:r>
              <w:rPr>
                <w:rFonts w:ascii="Arial" w:eastAsia="Arial" w:hAnsi="Arial" w:cs="Arial"/>
                <w:sz w:val="22"/>
                <w:szCs w:val="22"/>
              </w:rPr>
              <w:t>- Nationality</w:t>
            </w:r>
            <w:r w:rsidR="00D03F3E">
              <w:rPr>
                <w:rFonts w:ascii="Arial" w:eastAsia="Arial" w:hAnsi="Arial" w:cs="Arial"/>
                <w:sz w:val="22"/>
                <w:szCs w:val="22"/>
              </w:rPr>
              <w:t>:</w:t>
            </w:r>
            <w:r>
              <w:rPr>
                <w:rFonts w:ascii="Arial" w:eastAsia="Arial" w:hAnsi="Arial" w:cs="Arial"/>
                <w:sz w:val="22"/>
                <w:szCs w:val="22"/>
              </w:rPr>
              <w:t xml:space="preserve"> </w:t>
            </w:r>
          </w:p>
          <w:p w14:paraId="7D680CF8" w14:textId="08C6B11B" w:rsidR="00D94E74" w:rsidRDefault="00D94E74" w:rsidP="008B6916">
            <w:pPr>
              <w:pStyle w:val="Normal1"/>
            </w:pPr>
            <w:r>
              <w:rPr>
                <w:rFonts w:ascii="Arial" w:eastAsia="Arial" w:hAnsi="Arial" w:cs="Arial"/>
                <w:sz w:val="22"/>
                <w:szCs w:val="22"/>
              </w:rPr>
              <w:t xml:space="preserve">- Country, </w:t>
            </w:r>
            <w:proofErr w:type="gramStart"/>
            <w:r>
              <w:rPr>
                <w:rFonts w:ascii="Arial" w:eastAsia="Arial" w:hAnsi="Arial" w:cs="Arial"/>
                <w:sz w:val="22"/>
                <w:szCs w:val="22"/>
              </w:rPr>
              <w:t>state</w:t>
            </w:r>
            <w:proofErr w:type="gramEnd"/>
            <w:r>
              <w:rPr>
                <w:rFonts w:ascii="Arial" w:eastAsia="Arial" w:hAnsi="Arial" w:cs="Arial"/>
                <w:sz w:val="22"/>
                <w:szCs w:val="22"/>
              </w:rPr>
              <w:t xml:space="preserve"> or part of the UK where the PSC usually lives</w:t>
            </w:r>
            <w:r w:rsidR="00D03F3E">
              <w:rPr>
                <w:rFonts w:ascii="Arial" w:eastAsia="Arial" w:hAnsi="Arial" w:cs="Arial"/>
                <w:sz w:val="22"/>
                <w:szCs w:val="22"/>
              </w:rPr>
              <w:t>:</w:t>
            </w:r>
            <w:r>
              <w:rPr>
                <w:rFonts w:ascii="Arial" w:eastAsia="Arial" w:hAnsi="Arial" w:cs="Arial"/>
                <w:sz w:val="22"/>
                <w:szCs w:val="22"/>
              </w:rPr>
              <w:t xml:space="preserve"> </w:t>
            </w:r>
          </w:p>
          <w:p w14:paraId="1BC68BEB" w14:textId="0DB41B09" w:rsidR="00D94E74" w:rsidRDefault="00D94E74" w:rsidP="008B6916">
            <w:pPr>
              <w:pStyle w:val="Normal1"/>
            </w:pPr>
            <w:r>
              <w:rPr>
                <w:rFonts w:ascii="Arial" w:eastAsia="Arial" w:hAnsi="Arial" w:cs="Arial"/>
                <w:sz w:val="22"/>
                <w:szCs w:val="22"/>
              </w:rPr>
              <w:t>- Service address</w:t>
            </w:r>
            <w:r w:rsidR="00D03F3E">
              <w:rPr>
                <w:rFonts w:ascii="Arial" w:eastAsia="Arial" w:hAnsi="Arial" w:cs="Arial"/>
                <w:sz w:val="22"/>
                <w:szCs w:val="22"/>
              </w:rPr>
              <w:t>:</w:t>
            </w:r>
            <w:r>
              <w:rPr>
                <w:rFonts w:ascii="Arial" w:eastAsia="Arial" w:hAnsi="Arial" w:cs="Arial"/>
                <w:sz w:val="22"/>
                <w:szCs w:val="22"/>
              </w:rPr>
              <w:t xml:space="preserve"> </w:t>
            </w:r>
          </w:p>
          <w:p w14:paraId="2AF279BC" w14:textId="6410A3CF" w:rsidR="00D94E74" w:rsidRDefault="00D94E74" w:rsidP="008B6916">
            <w:pPr>
              <w:pStyle w:val="Normal1"/>
            </w:pPr>
            <w:r>
              <w:rPr>
                <w:rFonts w:ascii="Arial" w:eastAsia="Arial" w:hAnsi="Arial" w:cs="Arial"/>
                <w:sz w:val="22"/>
                <w:szCs w:val="22"/>
              </w:rPr>
              <w:t>- The date he or she became a PSC in relation to the company (for existing companies the 6 April 2016 should be used)</w:t>
            </w:r>
            <w:r w:rsidR="00D03F3E">
              <w:rPr>
                <w:rFonts w:ascii="Arial" w:eastAsia="Arial" w:hAnsi="Arial" w:cs="Arial"/>
                <w:sz w:val="22"/>
                <w:szCs w:val="22"/>
              </w:rPr>
              <w:t>:</w:t>
            </w:r>
            <w:r>
              <w:rPr>
                <w:rFonts w:ascii="Arial" w:eastAsia="Arial" w:hAnsi="Arial" w:cs="Arial"/>
                <w:sz w:val="22"/>
                <w:szCs w:val="22"/>
              </w:rPr>
              <w:t xml:space="preserve"> </w:t>
            </w:r>
          </w:p>
          <w:p w14:paraId="3334E017" w14:textId="7417A873" w:rsidR="00D94E74" w:rsidRDefault="00D94E74" w:rsidP="008B6916">
            <w:pPr>
              <w:pStyle w:val="Normal1"/>
            </w:pPr>
            <w:r>
              <w:rPr>
                <w:rFonts w:ascii="Arial" w:eastAsia="Arial" w:hAnsi="Arial" w:cs="Arial"/>
                <w:sz w:val="22"/>
                <w:szCs w:val="22"/>
              </w:rPr>
              <w:t>- Which conditions for being a PSC are met</w:t>
            </w:r>
            <w:r w:rsidR="00D03F3E">
              <w:rPr>
                <w:rFonts w:ascii="Arial" w:eastAsia="Arial" w:hAnsi="Arial" w:cs="Arial"/>
                <w:sz w:val="22"/>
                <w:szCs w:val="22"/>
              </w:rPr>
              <w:t>:</w:t>
            </w:r>
            <w:r>
              <w:rPr>
                <w:rFonts w:ascii="Arial" w:eastAsia="Arial" w:hAnsi="Arial" w:cs="Arial"/>
                <w:sz w:val="22"/>
                <w:szCs w:val="22"/>
              </w:rPr>
              <w:t xml:space="preserve"> </w:t>
            </w:r>
          </w:p>
          <w:p w14:paraId="0E858E14" w14:textId="10C581C1" w:rsidR="00D94E74" w:rsidRDefault="00D94E74" w:rsidP="008B6916">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4A83FD3" w14:textId="040F7FE4" w:rsidR="00D94E74" w:rsidRDefault="00D94E74" w:rsidP="008B6916">
            <w:pPr>
              <w:pStyle w:val="Normal1"/>
            </w:pPr>
            <w:r>
              <w:rPr>
                <w:rFonts w:ascii="Arial" w:eastAsia="Arial" w:hAnsi="Arial" w:cs="Arial"/>
                <w:sz w:val="22"/>
                <w:szCs w:val="22"/>
              </w:rPr>
              <w:tab/>
              <w:t xml:space="preserve">- More than 50% and less than 75% </w:t>
            </w:r>
          </w:p>
          <w:p w14:paraId="35A56216" w14:textId="7232AD65" w:rsidR="00D94E74" w:rsidRDefault="00D94E74" w:rsidP="008B6916">
            <w:pPr>
              <w:pStyle w:val="Normal1"/>
            </w:pPr>
            <w:r>
              <w:rPr>
                <w:rFonts w:ascii="Arial" w:eastAsia="Arial" w:hAnsi="Arial" w:cs="Arial"/>
                <w:sz w:val="22"/>
                <w:szCs w:val="22"/>
              </w:rPr>
              <w:tab/>
              <w:t>- 75% or more</w:t>
            </w:r>
            <w:r w:rsidR="005A721E">
              <w:rPr>
                <w:rStyle w:val="FootnoteReference"/>
              </w:rPr>
              <w:footnoteReference w:customMarkFollows="1" w:id="3"/>
              <w:t>6</w:t>
            </w:r>
          </w:p>
          <w:p w14:paraId="24B0B711" w14:textId="77777777" w:rsidR="00D94E74" w:rsidRDefault="00D94E74" w:rsidP="008B6916">
            <w:pPr>
              <w:pStyle w:val="Normal1"/>
            </w:pPr>
          </w:p>
          <w:p w14:paraId="2A6BCF2F" w14:textId="77777777" w:rsidR="00D94E74" w:rsidRDefault="00D94E74" w:rsidP="008B6916">
            <w:pPr>
              <w:pStyle w:val="Normal1"/>
            </w:pPr>
            <w:r>
              <w:rPr>
                <w:rFonts w:ascii="Arial" w:eastAsia="Arial" w:hAnsi="Arial" w:cs="Arial"/>
                <w:sz w:val="22"/>
                <w:szCs w:val="22"/>
              </w:rPr>
              <w:t>(Please enter N/A if not applicable)</w:t>
            </w:r>
          </w:p>
        </w:tc>
        <w:tc>
          <w:tcPr>
            <w:tcW w:w="2970" w:type="dxa"/>
            <w:tcBorders>
              <w:top w:val="single" w:sz="6" w:space="0" w:color="000000"/>
              <w:left w:val="single" w:sz="6" w:space="0" w:color="000000"/>
              <w:bottom w:val="single" w:sz="6" w:space="0" w:color="000000"/>
              <w:right w:val="single" w:sz="4" w:space="0" w:color="000000"/>
            </w:tcBorders>
          </w:tcPr>
          <w:p w14:paraId="04F806E9" w14:textId="77777777" w:rsidR="00D94E74" w:rsidRDefault="00D94E74">
            <w:pPr>
              <w:pStyle w:val="Normal1"/>
              <w:spacing w:before="100"/>
              <w:jc w:val="both"/>
            </w:pPr>
          </w:p>
        </w:tc>
      </w:tr>
      <w:tr w:rsidR="00D94E74" w14:paraId="63429E5E" w14:textId="77777777" w:rsidTr="008B6916">
        <w:tc>
          <w:tcPr>
            <w:tcW w:w="1384" w:type="dxa"/>
            <w:tcBorders>
              <w:top w:val="single" w:sz="6" w:space="0" w:color="000000"/>
              <w:left w:val="single" w:sz="4" w:space="0" w:color="000000"/>
              <w:bottom w:val="single" w:sz="6" w:space="0" w:color="000000"/>
              <w:right w:val="single" w:sz="6" w:space="0" w:color="000000"/>
            </w:tcBorders>
            <w:hideMark/>
          </w:tcPr>
          <w:p w14:paraId="076D306C" w14:textId="77777777" w:rsidR="00D94E74" w:rsidRDefault="00D94E74" w:rsidP="008B6916">
            <w:pPr>
              <w:pStyle w:val="Normal1"/>
              <w:spacing w:before="100"/>
            </w:pPr>
            <w:r>
              <w:rPr>
                <w:rFonts w:ascii="Arial" w:eastAsia="Arial" w:hAnsi="Arial" w:cs="Arial"/>
                <w:sz w:val="22"/>
                <w:szCs w:val="22"/>
              </w:rPr>
              <w:t>1.1(o)</w:t>
            </w:r>
          </w:p>
        </w:tc>
        <w:tc>
          <w:tcPr>
            <w:tcW w:w="4961" w:type="dxa"/>
            <w:tcBorders>
              <w:top w:val="single" w:sz="6" w:space="0" w:color="000000"/>
              <w:left w:val="single" w:sz="6" w:space="0" w:color="000000"/>
              <w:bottom w:val="single" w:sz="6" w:space="0" w:color="000000"/>
              <w:right w:val="single" w:sz="6" w:space="0" w:color="000000"/>
            </w:tcBorders>
          </w:tcPr>
          <w:p w14:paraId="022001FB" w14:textId="5C94E9C9" w:rsidR="00D94E74" w:rsidRDefault="00D94E74" w:rsidP="00FD6F32">
            <w:pPr>
              <w:pStyle w:val="Normal1"/>
              <w:spacing w:before="100"/>
            </w:pPr>
            <w:r>
              <w:rPr>
                <w:rFonts w:ascii="Arial" w:eastAsia="Arial" w:hAnsi="Arial" w:cs="Arial"/>
                <w:sz w:val="22"/>
                <w:szCs w:val="22"/>
              </w:rPr>
              <w:t>Details of immediate parent company:</w:t>
            </w:r>
          </w:p>
          <w:p w14:paraId="20F89CE1" w14:textId="77777777" w:rsidR="00D94E74" w:rsidRDefault="00D94E74" w:rsidP="008B6916">
            <w:pPr>
              <w:pStyle w:val="Normal1"/>
            </w:pPr>
            <w:r>
              <w:rPr>
                <w:rFonts w:ascii="Arial" w:eastAsia="Arial" w:hAnsi="Arial" w:cs="Arial"/>
                <w:sz w:val="22"/>
                <w:szCs w:val="22"/>
              </w:rPr>
              <w:t>- Full name of the immediate parent company</w:t>
            </w:r>
          </w:p>
          <w:p w14:paraId="7CA73208" w14:textId="77777777" w:rsidR="00D94E74" w:rsidRDefault="00D94E74" w:rsidP="008B6916">
            <w:pPr>
              <w:pStyle w:val="Normal1"/>
            </w:pPr>
            <w:r>
              <w:rPr>
                <w:rFonts w:ascii="Arial" w:eastAsia="Arial" w:hAnsi="Arial" w:cs="Arial"/>
                <w:sz w:val="22"/>
                <w:szCs w:val="22"/>
              </w:rPr>
              <w:t>- Registered office address (if applicable)</w:t>
            </w:r>
          </w:p>
          <w:p w14:paraId="35374E59" w14:textId="77777777" w:rsidR="00D94E74" w:rsidRDefault="00D94E74" w:rsidP="008B6916">
            <w:pPr>
              <w:pStyle w:val="Normal1"/>
            </w:pPr>
            <w:r>
              <w:rPr>
                <w:rFonts w:ascii="Arial" w:eastAsia="Arial" w:hAnsi="Arial" w:cs="Arial"/>
                <w:sz w:val="22"/>
                <w:szCs w:val="22"/>
              </w:rPr>
              <w:t>- Registration number (if applicable)</w:t>
            </w:r>
          </w:p>
          <w:p w14:paraId="25C58679" w14:textId="77777777" w:rsidR="00D94E74" w:rsidRDefault="00D94E74" w:rsidP="008B6916">
            <w:pPr>
              <w:pStyle w:val="Normal1"/>
            </w:pPr>
            <w:r>
              <w:rPr>
                <w:rFonts w:ascii="Arial" w:eastAsia="Arial" w:hAnsi="Arial" w:cs="Arial"/>
                <w:sz w:val="22"/>
                <w:szCs w:val="22"/>
              </w:rPr>
              <w:t>- Head office DUNS number (if applicable)</w:t>
            </w:r>
          </w:p>
          <w:p w14:paraId="25C49724" w14:textId="77777777" w:rsidR="00D94E74" w:rsidRDefault="00D94E74" w:rsidP="008B6916">
            <w:pPr>
              <w:pStyle w:val="Normal1"/>
            </w:pPr>
            <w:r>
              <w:rPr>
                <w:rFonts w:ascii="Arial" w:eastAsia="Arial" w:hAnsi="Arial" w:cs="Arial"/>
                <w:sz w:val="22"/>
                <w:szCs w:val="22"/>
              </w:rPr>
              <w:t>- Head office VAT number (if applicable)</w:t>
            </w:r>
          </w:p>
          <w:p w14:paraId="01E708FD" w14:textId="77777777" w:rsidR="00D94E74" w:rsidRDefault="00D94E74" w:rsidP="008B6916">
            <w:pPr>
              <w:pStyle w:val="Normal1"/>
            </w:pPr>
          </w:p>
          <w:p w14:paraId="17507B46" w14:textId="77777777" w:rsidR="00D94E74" w:rsidRDefault="00D94E74" w:rsidP="008B6916">
            <w:pPr>
              <w:pStyle w:val="Normal1"/>
            </w:pPr>
            <w:r>
              <w:rPr>
                <w:rFonts w:ascii="Arial" w:eastAsia="Arial" w:hAnsi="Arial" w:cs="Arial"/>
                <w:sz w:val="22"/>
                <w:szCs w:val="22"/>
              </w:rPr>
              <w:t>(Please enter N/A if not applicable)</w:t>
            </w:r>
          </w:p>
        </w:tc>
        <w:tc>
          <w:tcPr>
            <w:tcW w:w="2970" w:type="dxa"/>
            <w:tcBorders>
              <w:top w:val="single" w:sz="6" w:space="0" w:color="000000"/>
              <w:left w:val="single" w:sz="6" w:space="0" w:color="000000"/>
              <w:bottom w:val="single" w:sz="6" w:space="0" w:color="000000"/>
              <w:right w:val="single" w:sz="4" w:space="0" w:color="000000"/>
            </w:tcBorders>
          </w:tcPr>
          <w:p w14:paraId="0595EA1A" w14:textId="77777777" w:rsidR="00D94E74" w:rsidRDefault="00D94E74">
            <w:pPr>
              <w:pStyle w:val="Normal1"/>
              <w:spacing w:before="100"/>
              <w:jc w:val="both"/>
            </w:pPr>
          </w:p>
        </w:tc>
      </w:tr>
      <w:tr w:rsidR="00D94E74" w14:paraId="6A300BD0" w14:textId="77777777" w:rsidTr="008B6916">
        <w:tc>
          <w:tcPr>
            <w:tcW w:w="1384" w:type="dxa"/>
            <w:tcBorders>
              <w:top w:val="single" w:sz="6" w:space="0" w:color="000000"/>
              <w:left w:val="single" w:sz="4" w:space="0" w:color="000000"/>
              <w:bottom w:val="single" w:sz="4" w:space="0" w:color="000000"/>
              <w:right w:val="single" w:sz="6" w:space="0" w:color="000000"/>
            </w:tcBorders>
            <w:hideMark/>
          </w:tcPr>
          <w:p w14:paraId="0DC25B76" w14:textId="77777777" w:rsidR="00D94E74" w:rsidRDefault="00D94E74" w:rsidP="008B6916">
            <w:pPr>
              <w:pStyle w:val="Normal1"/>
              <w:spacing w:before="100"/>
            </w:pPr>
            <w:r>
              <w:rPr>
                <w:rFonts w:ascii="Arial" w:eastAsia="Arial" w:hAnsi="Arial" w:cs="Arial"/>
                <w:sz w:val="22"/>
                <w:szCs w:val="22"/>
              </w:rPr>
              <w:t>1.1(p)</w:t>
            </w:r>
          </w:p>
        </w:tc>
        <w:tc>
          <w:tcPr>
            <w:tcW w:w="4961" w:type="dxa"/>
            <w:tcBorders>
              <w:top w:val="single" w:sz="6" w:space="0" w:color="000000"/>
              <w:left w:val="single" w:sz="6" w:space="0" w:color="000000"/>
              <w:bottom w:val="single" w:sz="4" w:space="0" w:color="000000"/>
              <w:right w:val="single" w:sz="6" w:space="0" w:color="000000"/>
            </w:tcBorders>
          </w:tcPr>
          <w:p w14:paraId="27BD0B8A" w14:textId="5E726137" w:rsidR="00D94E74" w:rsidRDefault="00D94E74" w:rsidP="00FD6F32">
            <w:pPr>
              <w:pStyle w:val="Normal1"/>
              <w:spacing w:before="100"/>
            </w:pPr>
            <w:r>
              <w:rPr>
                <w:rFonts w:ascii="Arial" w:eastAsia="Arial" w:hAnsi="Arial" w:cs="Arial"/>
                <w:sz w:val="22"/>
                <w:szCs w:val="22"/>
              </w:rPr>
              <w:t>Details of ultimate parent company:</w:t>
            </w:r>
          </w:p>
          <w:p w14:paraId="1A70707F" w14:textId="77777777" w:rsidR="00D94E74" w:rsidRDefault="00D94E74" w:rsidP="008B6916">
            <w:pPr>
              <w:pStyle w:val="Normal1"/>
            </w:pPr>
            <w:r>
              <w:rPr>
                <w:rFonts w:ascii="Arial" w:eastAsia="Arial" w:hAnsi="Arial" w:cs="Arial"/>
                <w:sz w:val="22"/>
                <w:szCs w:val="22"/>
              </w:rPr>
              <w:t>- Full name of the ultimate parent company</w:t>
            </w:r>
          </w:p>
          <w:p w14:paraId="669876ED" w14:textId="77777777" w:rsidR="00D94E74" w:rsidRDefault="00D94E74" w:rsidP="008B6916">
            <w:pPr>
              <w:pStyle w:val="Normal1"/>
            </w:pPr>
            <w:r>
              <w:rPr>
                <w:rFonts w:ascii="Arial" w:eastAsia="Arial" w:hAnsi="Arial" w:cs="Arial"/>
                <w:sz w:val="22"/>
                <w:szCs w:val="22"/>
              </w:rPr>
              <w:t>- Registered office address (if applicable)</w:t>
            </w:r>
          </w:p>
          <w:p w14:paraId="0217442F" w14:textId="77777777" w:rsidR="00D94E74" w:rsidRDefault="00D94E74" w:rsidP="008B6916">
            <w:pPr>
              <w:pStyle w:val="Normal1"/>
            </w:pPr>
            <w:r>
              <w:rPr>
                <w:rFonts w:ascii="Arial" w:eastAsia="Arial" w:hAnsi="Arial" w:cs="Arial"/>
                <w:sz w:val="22"/>
                <w:szCs w:val="22"/>
              </w:rPr>
              <w:t>- Registration number (if applicable)</w:t>
            </w:r>
          </w:p>
          <w:p w14:paraId="519F69A2" w14:textId="77777777" w:rsidR="00D94E74" w:rsidRDefault="00D94E74" w:rsidP="008B6916">
            <w:pPr>
              <w:pStyle w:val="Normal1"/>
            </w:pPr>
            <w:r>
              <w:rPr>
                <w:rFonts w:ascii="Arial" w:eastAsia="Arial" w:hAnsi="Arial" w:cs="Arial"/>
                <w:sz w:val="22"/>
                <w:szCs w:val="22"/>
              </w:rPr>
              <w:t>- Head office DUNS number (if applicable)</w:t>
            </w:r>
          </w:p>
          <w:p w14:paraId="6BA44C49" w14:textId="77777777" w:rsidR="00D94E74" w:rsidRDefault="00D94E74" w:rsidP="008B6916">
            <w:pPr>
              <w:pStyle w:val="Normal1"/>
            </w:pPr>
            <w:r>
              <w:rPr>
                <w:rFonts w:ascii="Arial" w:eastAsia="Arial" w:hAnsi="Arial" w:cs="Arial"/>
                <w:sz w:val="22"/>
                <w:szCs w:val="22"/>
              </w:rPr>
              <w:t>- Head office VAT number (if applicable)</w:t>
            </w:r>
          </w:p>
          <w:p w14:paraId="190F7499" w14:textId="77777777" w:rsidR="00D94E74" w:rsidRDefault="00D94E74" w:rsidP="008B6916">
            <w:pPr>
              <w:pStyle w:val="Normal1"/>
            </w:pPr>
          </w:p>
          <w:p w14:paraId="00F8D09A" w14:textId="77777777" w:rsidR="00D94E74" w:rsidRDefault="00D94E74" w:rsidP="008B6916">
            <w:pPr>
              <w:pStyle w:val="Normal1"/>
            </w:pPr>
            <w:r>
              <w:rPr>
                <w:rFonts w:ascii="Arial" w:eastAsia="Arial" w:hAnsi="Arial" w:cs="Arial"/>
                <w:sz w:val="22"/>
                <w:szCs w:val="22"/>
              </w:rPr>
              <w:t>(Please enter N/A if not applicable)</w:t>
            </w:r>
          </w:p>
        </w:tc>
        <w:tc>
          <w:tcPr>
            <w:tcW w:w="2970" w:type="dxa"/>
            <w:tcBorders>
              <w:top w:val="single" w:sz="6" w:space="0" w:color="000000"/>
              <w:left w:val="single" w:sz="6" w:space="0" w:color="000000"/>
              <w:bottom w:val="single" w:sz="4" w:space="0" w:color="000000"/>
              <w:right w:val="single" w:sz="4" w:space="0" w:color="000000"/>
            </w:tcBorders>
          </w:tcPr>
          <w:p w14:paraId="64674E34" w14:textId="77777777" w:rsidR="00D94E74" w:rsidRDefault="00D94E74">
            <w:pPr>
              <w:pStyle w:val="Normal1"/>
              <w:spacing w:before="100"/>
              <w:jc w:val="both"/>
            </w:pPr>
          </w:p>
        </w:tc>
      </w:tr>
    </w:tbl>
    <w:p w14:paraId="45662780" w14:textId="7B063608" w:rsidR="00662B64" w:rsidRDefault="00662B64" w:rsidP="00160585">
      <w:pPr>
        <w:jc w:val="both"/>
        <w:rPr>
          <w:rFonts w:eastAsia="Arial" w:cs="Arial"/>
        </w:rPr>
      </w:pPr>
    </w:p>
    <w:p w14:paraId="4306769D" w14:textId="77777777" w:rsidR="004C5CD4" w:rsidRDefault="004C5CD4" w:rsidP="004C5CD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9D9FDCE" w14:textId="77777777" w:rsidR="006B2E9D" w:rsidRDefault="006B2E9D" w:rsidP="006B2E9D">
      <w:pPr>
        <w:pStyle w:val="Normal1"/>
        <w:spacing w:before="100"/>
        <w:jc w:val="both"/>
      </w:pPr>
      <w:r>
        <w:rPr>
          <w:rFonts w:ascii="Arial" w:eastAsia="Arial" w:hAnsi="Arial" w:cs="Arial"/>
        </w:rPr>
        <w:lastRenderedPageBreak/>
        <w:t>Please provide the following information about your approach to this procurement:</w:t>
      </w:r>
    </w:p>
    <w:p w14:paraId="3853DD9F" w14:textId="0469FB66" w:rsidR="00662B64" w:rsidRDefault="00662B64" w:rsidP="00160585">
      <w:pPr>
        <w:jc w:val="both"/>
        <w:rPr>
          <w:rFonts w:eastAsia="Arial" w:cs="Arial"/>
        </w:rPr>
      </w:pPr>
    </w:p>
    <w:tbl>
      <w:tblPr>
        <w:tblW w:w="93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84"/>
        <w:gridCol w:w="3887"/>
        <w:gridCol w:w="4044"/>
      </w:tblGrid>
      <w:tr w:rsidR="004808EE" w14:paraId="203BD96E" w14:textId="77777777" w:rsidTr="004808EE">
        <w:tc>
          <w:tcPr>
            <w:tcW w:w="1384" w:type="dxa"/>
            <w:tcBorders>
              <w:top w:val="single" w:sz="8" w:space="0" w:color="000000"/>
              <w:left w:val="single" w:sz="8" w:space="0" w:color="000000"/>
              <w:bottom w:val="single" w:sz="6" w:space="0" w:color="000000"/>
              <w:right w:val="single" w:sz="6" w:space="0" w:color="000000"/>
            </w:tcBorders>
            <w:shd w:val="clear" w:color="auto" w:fill="53B9B1"/>
            <w:hideMark/>
          </w:tcPr>
          <w:p w14:paraId="1F526265" w14:textId="77777777" w:rsidR="004808EE" w:rsidRPr="004808EE" w:rsidRDefault="004808EE">
            <w:pPr>
              <w:pStyle w:val="Normal1"/>
              <w:spacing w:before="100"/>
              <w:ind w:right="101"/>
              <w:jc w:val="both"/>
              <w:rPr>
                <w:b/>
                <w:bCs/>
              </w:rPr>
            </w:pPr>
            <w:r w:rsidRPr="004808EE">
              <w:rPr>
                <w:rFonts w:ascii="Arial" w:eastAsia="Arial" w:hAnsi="Arial" w:cs="Arial"/>
                <w:b/>
                <w:bCs/>
                <w:sz w:val="22"/>
                <w:szCs w:val="22"/>
              </w:rPr>
              <w:t>Section 1</w:t>
            </w:r>
          </w:p>
        </w:tc>
        <w:tc>
          <w:tcPr>
            <w:tcW w:w="7931" w:type="dxa"/>
            <w:gridSpan w:val="2"/>
            <w:tcBorders>
              <w:top w:val="single" w:sz="8" w:space="0" w:color="000000"/>
              <w:left w:val="single" w:sz="6" w:space="0" w:color="000000"/>
              <w:bottom w:val="single" w:sz="6" w:space="0" w:color="000000"/>
              <w:right w:val="single" w:sz="8" w:space="0" w:color="000000"/>
            </w:tcBorders>
            <w:shd w:val="clear" w:color="auto" w:fill="53B9B1"/>
            <w:hideMark/>
          </w:tcPr>
          <w:p w14:paraId="36957F27" w14:textId="77777777" w:rsidR="004808EE" w:rsidRPr="004808EE" w:rsidRDefault="004808EE">
            <w:pPr>
              <w:pStyle w:val="Normal1"/>
              <w:spacing w:before="100"/>
              <w:jc w:val="both"/>
              <w:rPr>
                <w:b/>
                <w:bCs/>
              </w:rPr>
            </w:pPr>
            <w:r w:rsidRPr="004808EE">
              <w:rPr>
                <w:rFonts w:ascii="Arial" w:eastAsia="Arial" w:hAnsi="Arial" w:cs="Arial"/>
                <w:b/>
                <w:bCs/>
                <w:sz w:val="22"/>
                <w:szCs w:val="22"/>
              </w:rPr>
              <w:t>Bidding model</w:t>
            </w:r>
          </w:p>
        </w:tc>
      </w:tr>
      <w:tr w:rsidR="004808EE" w14:paraId="5C32A61A" w14:textId="77777777" w:rsidTr="004808EE">
        <w:tc>
          <w:tcPr>
            <w:tcW w:w="1384" w:type="dxa"/>
            <w:tcBorders>
              <w:top w:val="single" w:sz="6" w:space="0" w:color="000000"/>
              <w:left w:val="single" w:sz="8" w:space="0" w:color="000000"/>
              <w:bottom w:val="single" w:sz="6" w:space="0" w:color="000000"/>
              <w:right w:val="single" w:sz="6" w:space="0" w:color="000000"/>
            </w:tcBorders>
            <w:shd w:val="clear" w:color="auto" w:fill="53B9B1"/>
            <w:hideMark/>
          </w:tcPr>
          <w:p w14:paraId="331117C5" w14:textId="7AF77262" w:rsidR="004808EE" w:rsidRPr="004808EE" w:rsidRDefault="004808EE">
            <w:pPr>
              <w:pStyle w:val="Normal1"/>
              <w:spacing w:before="100"/>
              <w:ind w:right="101"/>
              <w:jc w:val="both"/>
              <w:rPr>
                <w:b/>
                <w:bCs/>
              </w:rPr>
            </w:pPr>
            <w:r w:rsidRPr="004808EE">
              <w:rPr>
                <w:rFonts w:ascii="Arial" w:eastAsia="Arial" w:hAnsi="Arial" w:cs="Arial"/>
                <w:b/>
                <w:bCs/>
                <w:sz w:val="22"/>
                <w:szCs w:val="22"/>
              </w:rPr>
              <w:t>Number</w:t>
            </w:r>
          </w:p>
        </w:tc>
        <w:tc>
          <w:tcPr>
            <w:tcW w:w="3887" w:type="dxa"/>
            <w:tcBorders>
              <w:top w:val="single" w:sz="6" w:space="0" w:color="000000"/>
              <w:left w:val="single" w:sz="6" w:space="0" w:color="000000"/>
              <w:bottom w:val="single" w:sz="6" w:space="0" w:color="000000"/>
              <w:right w:val="single" w:sz="6" w:space="0" w:color="000000"/>
            </w:tcBorders>
            <w:shd w:val="clear" w:color="auto" w:fill="53B9B1"/>
            <w:hideMark/>
          </w:tcPr>
          <w:p w14:paraId="31C9ACFF" w14:textId="77777777" w:rsidR="004808EE" w:rsidRPr="004808EE" w:rsidRDefault="004808EE">
            <w:pPr>
              <w:pStyle w:val="Normal1"/>
              <w:spacing w:before="100"/>
              <w:jc w:val="both"/>
              <w:rPr>
                <w:b/>
                <w:bCs/>
              </w:rPr>
            </w:pPr>
            <w:r w:rsidRPr="004808EE">
              <w:rPr>
                <w:rFonts w:ascii="Arial" w:eastAsia="Arial" w:hAnsi="Arial" w:cs="Arial"/>
                <w:b/>
                <w:bCs/>
                <w:sz w:val="22"/>
                <w:szCs w:val="22"/>
              </w:rPr>
              <w:t>Question</w:t>
            </w:r>
          </w:p>
        </w:tc>
        <w:tc>
          <w:tcPr>
            <w:tcW w:w="4044" w:type="dxa"/>
            <w:tcBorders>
              <w:top w:val="single" w:sz="6" w:space="0" w:color="000000"/>
              <w:left w:val="single" w:sz="6" w:space="0" w:color="000000"/>
              <w:bottom w:val="single" w:sz="6" w:space="0" w:color="000000"/>
              <w:right w:val="single" w:sz="8" w:space="0" w:color="000000"/>
            </w:tcBorders>
            <w:shd w:val="clear" w:color="auto" w:fill="53B9B1"/>
            <w:hideMark/>
          </w:tcPr>
          <w:p w14:paraId="20FE709B" w14:textId="77777777" w:rsidR="004808EE" w:rsidRPr="004808EE" w:rsidRDefault="004808EE">
            <w:pPr>
              <w:pStyle w:val="Normal1"/>
              <w:spacing w:before="100"/>
              <w:jc w:val="both"/>
              <w:rPr>
                <w:b/>
                <w:bCs/>
              </w:rPr>
            </w:pPr>
            <w:r w:rsidRPr="004808EE">
              <w:rPr>
                <w:rFonts w:ascii="Arial" w:eastAsia="Arial" w:hAnsi="Arial" w:cs="Arial"/>
                <w:b/>
                <w:bCs/>
                <w:sz w:val="22"/>
                <w:szCs w:val="22"/>
              </w:rPr>
              <w:t>Response</w:t>
            </w:r>
          </w:p>
        </w:tc>
      </w:tr>
      <w:tr w:rsidR="004808EE" w14:paraId="2A14205C" w14:textId="77777777" w:rsidTr="00345831">
        <w:tc>
          <w:tcPr>
            <w:tcW w:w="1384" w:type="dxa"/>
            <w:tcBorders>
              <w:top w:val="single" w:sz="6" w:space="0" w:color="000000"/>
              <w:left w:val="single" w:sz="8" w:space="0" w:color="000000"/>
              <w:bottom w:val="single" w:sz="6" w:space="0" w:color="000000"/>
              <w:right w:val="single" w:sz="6" w:space="0" w:color="000000"/>
            </w:tcBorders>
            <w:hideMark/>
          </w:tcPr>
          <w:p w14:paraId="1E1B0B57" w14:textId="26B3B5C2" w:rsidR="004808EE" w:rsidRDefault="004808EE" w:rsidP="00345831">
            <w:pPr>
              <w:pStyle w:val="Normal1"/>
              <w:spacing w:before="100"/>
            </w:pPr>
            <w:r>
              <w:rPr>
                <w:rFonts w:ascii="Arial" w:eastAsia="Arial" w:hAnsi="Arial" w:cs="Arial"/>
                <w:sz w:val="22"/>
                <w:szCs w:val="22"/>
              </w:rPr>
              <w:t xml:space="preserve">1.2(a) </w:t>
            </w:r>
            <w:r w:rsidR="00345831">
              <w:rPr>
                <w:rFonts w:ascii="Arial" w:eastAsia="Arial" w:hAnsi="Arial" w:cs="Arial"/>
                <w:sz w:val="22"/>
                <w:szCs w:val="22"/>
              </w:rPr>
              <w:t xml:space="preserve">– </w:t>
            </w: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887" w:type="dxa"/>
            <w:tcBorders>
              <w:top w:val="single" w:sz="6" w:space="0" w:color="000000"/>
              <w:left w:val="single" w:sz="6" w:space="0" w:color="000000"/>
              <w:bottom w:val="single" w:sz="6" w:space="0" w:color="000000"/>
              <w:right w:val="single" w:sz="6" w:space="0" w:color="000000"/>
            </w:tcBorders>
            <w:hideMark/>
          </w:tcPr>
          <w:p w14:paraId="0E8EBE8F" w14:textId="77777777" w:rsidR="004808EE" w:rsidRDefault="004808EE" w:rsidP="004808EE">
            <w:pPr>
              <w:pStyle w:val="Normal1"/>
              <w:spacing w:before="100"/>
            </w:pPr>
            <w:r>
              <w:rPr>
                <w:rFonts w:ascii="Arial" w:eastAsia="Arial" w:hAnsi="Arial" w:cs="Arial"/>
                <w:sz w:val="22"/>
                <w:szCs w:val="22"/>
              </w:rPr>
              <w:t>Are you bidding as the lead contact for a group of economic operators?</w:t>
            </w:r>
          </w:p>
        </w:tc>
        <w:tc>
          <w:tcPr>
            <w:tcW w:w="4044" w:type="dxa"/>
            <w:tcBorders>
              <w:top w:val="single" w:sz="6" w:space="0" w:color="000000"/>
              <w:left w:val="single" w:sz="6" w:space="0" w:color="000000"/>
              <w:bottom w:val="single" w:sz="6" w:space="0" w:color="000000"/>
              <w:right w:val="single" w:sz="8" w:space="0" w:color="000000"/>
            </w:tcBorders>
            <w:hideMark/>
          </w:tcPr>
          <w:p w14:paraId="15311F09" w14:textId="77777777" w:rsidR="004808EE" w:rsidRDefault="004808EE" w:rsidP="004808E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88060C2" w14:textId="60409619" w:rsidR="004808EE" w:rsidRDefault="004808EE" w:rsidP="004808EE">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100CA6B4" w14:textId="28CB2D67" w:rsidR="004808EE" w:rsidRDefault="004808EE" w:rsidP="004808EE">
            <w:pPr>
              <w:pStyle w:val="Normal1"/>
            </w:pPr>
            <w:r>
              <w:rPr>
                <w:rFonts w:ascii="Arial" w:eastAsia="Arial" w:hAnsi="Arial" w:cs="Arial"/>
                <w:sz w:val="22"/>
                <w:szCs w:val="22"/>
              </w:rPr>
              <w:t>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0641205" w14:textId="77777777" w:rsidR="004808EE" w:rsidRDefault="004808EE" w:rsidP="004808EE">
            <w:pPr>
              <w:pStyle w:val="Normal1"/>
              <w:spacing w:before="100"/>
            </w:pPr>
            <w:r>
              <w:rPr>
                <w:rFonts w:ascii="Arial" w:eastAsia="Arial" w:hAnsi="Arial" w:cs="Arial"/>
                <w:sz w:val="22"/>
                <w:szCs w:val="22"/>
              </w:rPr>
              <w:t>If no, and you are a supporting bidder please provide the name of your group at 1.2(a) (ii) for reference purposes, and complete 1.3, Section 2 and 3.</w:t>
            </w:r>
          </w:p>
        </w:tc>
      </w:tr>
      <w:tr w:rsidR="004808EE" w14:paraId="7A78FE9D" w14:textId="77777777" w:rsidTr="00345831">
        <w:tc>
          <w:tcPr>
            <w:tcW w:w="1384" w:type="dxa"/>
            <w:tcBorders>
              <w:top w:val="single" w:sz="6" w:space="0" w:color="000000"/>
              <w:left w:val="single" w:sz="8" w:space="0" w:color="000000"/>
              <w:bottom w:val="single" w:sz="6" w:space="0" w:color="000000"/>
              <w:right w:val="single" w:sz="6" w:space="0" w:color="000000"/>
            </w:tcBorders>
            <w:hideMark/>
          </w:tcPr>
          <w:p w14:paraId="612A3B64" w14:textId="5FCD2762" w:rsidR="004808EE" w:rsidRDefault="004808EE" w:rsidP="00721D06">
            <w:pPr>
              <w:pStyle w:val="Normal1"/>
              <w:spacing w:before="100"/>
            </w:pPr>
            <w:bookmarkStart w:id="10" w:name="_2s8eyo1"/>
            <w:bookmarkStart w:id="11" w:name="_4d34og8"/>
            <w:bookmarkEnd w:id="10"/>
            <w:bookmarkEnd w:id="11"/>
            <w:r>
              <w:rPr>
                <w:rFonts w:ascii="Arial" w:eastAsia="Arial" w:hAnsi="Arial" w:cs="Arial"/>
                <w:sz w:val="22"/>
                <w:szCs w:val="22"/>
              </w:rPr>
              <w:t xml:space="preserve">1.2(a) </w:t>
            </w:r>
            <w:r w:rsidR="00721D06">
              <w:rPr>
                <w:rFonts w:ascii="Arial" w:eastAsia="Arial" w:hAnsi="Arial" w:cs="Arial"/>
                <w:sz w:val="22"/>
                <w:szCs w:val="22"/>
              </w:rPr>
              <w:t xml:space="preserve">– </w:t>
            </w:r>
            <w:r>
              <w:rPr>
                <w:rFonts w:ascii="Arial" w:eastAsia="Arial" w:hAnsi="Arial" w:cs="Arial"/>
                <w:sz w:val="22"/>
                <w:szCs w:val="22"/>
              </w:rPr>
              <w:t>(ii)</w:t>
            </w:r>
          </w:p>
        </w:tc>
        <w:tc>
          <w:tcPr>
            <w:tcW w:w="3887" w:type="dxa"/>
            <w:tcBorders>
              <w:top w:val="single" w:sz="6" w:space="0" w:color="000000"/>
              <w:left w:val="single" w:sz="6" w:space="0" w:color="000000"/>
              <w:bottom w:val="single" w:sz="6" w:space="0" w:color="000000"/>
              <w:right w:val="single" w:sz="6" w:space="0" w:color="000000"/>
            </w:tcBorders>
            <w:hideMark/>
          </w:tcPr>
          <w:p w14:paraId="2C356098" w14:textId="77777777" w:rsidR="004808EE" w:rsidRDefault="004808EE" w:rsidP="004808EE">
            <w:pPr>
              <w:pStyle w:val="Normal1"/>
              <w:spacing w:before="100"/>
            </w:pPr>
            <w:r>
              <w:rPr>
                <w:rFonts w:ascii="Arial" w:eastAsia="Arial" w:hAnsi="Arial" w:cs="Arial"/>
                <w:sz w:val="22"/>
                <w:szCs w:val="22"/>
              </w:rPr>
              <w:t>Name of group of economic operators (if applicable)</w:t>
            </w:r>
          </w:p>
        </w:tc>
        <w:tc>
          <w:tcPr>
            <w:tcW w:w="4044" w:type="dxa"/>
            <w:tcBorders>
              <w:top w:val="single" w:sz="6" w:space="0" w:color="000000"/>
              <w:left w:val="single" w:sz="6" w:space="0" w:color="000000"/>
              <w:bottom w:val="single" w:sz="6" w:space="0" w:color="000000"/>
              <w:right w:val="single" w:sz="8" w:space="0" w:color="000000"/>
            </w:tcBorders>
          </w:tcPr>
          <w:p w14:paraId="16C764F6" w14:textId="77777777" w:rsidR="004808EE" w:rsidRDefault="004808EE" w:rsidP="004808EE">
            <w:pPr>
              <w:pStyle w:val="Normal1"/>
              <w:tabs>
                <w:tab w:val="center" w:pos="4513"/>
                <w:tab w:val="right" w:pos="9026"/>
              </w:tabs>
              <w:spacing w:before="100"/>
            </w:pPr>
          </w:p>
        </w:tc>
      </w:tr>
      <w:tr w:rsidR="004808EE" w14:paraId="4CC845C2" w14:textId="77777777" w:rsidTr="00345831">
        <w:tc>
          <w:tcPr>
            <w:tcW w:w="1384" w:type="dxa"/>
            <w:tcBorders>
              <w:top w:val="single" w:sz="6" w:space="0" w:color="000000"/>
              <w:left w:val="single" w:sz="8" w:space="0" w:color="000000"/>
              <w:bottom w:val="single" w:sz="6" w:space="0" w:color="000000"/>
              <w:right w:val="single" w:sz="6" w:space="0" w:color="000000"/>
            </w:tcBorders>
            <w:hideMark/>
          </w:tcPr>
          <w:p w14:paraId="0ECCD7A8" w14:textId="4BE86A88" w:rsidR="004808EE" w:rsidRDefault="004808EE" w:rsidP="00142707">
            <w:pPr>
              <w:pStyle w:val="Normal1"/>
              <w:spacing w:before="100"/>
            </w:pPr>
            <w:r>
              <w:rPr>
                <w:rFonts w:ascii="Arial" w:eastAsia="Arial" w:hAnsi="Arial" w:cs="Arial"/>
                <w:sz w:val="22"/>
                <w:szCs w:val="22"/>
              </w:rPr>
              <w:t xml:space="preserve">1.2(a) </w:t>
            </w:r>
            <w:r w:rsidR="00142707">
              <w:rPr>
                <w:rFonts w:ascii="Arial" w:eastAsia="Arial" w:hAnsi="Arial" w:cs="Arial"/>
                <w:sz w:val="22"/>
                <w:szCs w:val="22"/>
              </w:rPr>
              <w:t xml:space="preserve">– </w:t>
            </w:r>
            <w:r>
              <w:rPr>
                <w:rFonts w:ascii="Arial" w:eastAsia="Arial" w:hAnsi="Arial" w:cs="Arial"/>
                <w:sz w:val="22"/>
                <w:szCs w:val="22"/>
              </w:rPr>
              <w:t>(iii)</w:t>
            </w:r>
          </w:p>
        </w:tc>
        <w:tc>
          <w:tcPr>
            <w:tcW w:w="3887" w:type="dxa"/>
            <w:tcBorders>
              <w:top w:val="single" w:sz="6" w:space="0" w:color="000000"/>
              <w:left w:val="single" w:sz="6" w:space="0" w:color="000000"/>
              <w:bottom w:val="single" w:sz="6" w:space="0" w:color="000000"/>
              <w:right w:val="single" w:sz="6" w:space="0" w:color="000000"/>
            </w:tcBorders>
            <w:hideMark/>
          </w:tcPr>
          <w:p w14:paraId="7E86AF3C" w14:textId="77777777" w:rsidR="00142707" w:rsidRDefault="004808EE" w:rsidP="004808EE">
            <w:pPr>
              <w:pStyle w:val="Normal1"/>
              <w:rPr>
                <w:rFonts w:ascii="Arial" w:eastAsia="Arial" w:hAnsi="Arial" w:cs="Arial"/>
                <w:sz w:val="22"/>
                <w:szCs w:val="22"/>
              </w:rPr>
            </w:pPr>
            <w:r>
              <w:rPr>
                <w:rFonts w:ascii="Arial" w:eastAsia="Arial" w:hAnsi="Arial" w:cs="Arial"/>
                <w:sz w:val="22"/>
                <w:szCs w:val="22"/>
              </w:rPr>
              <w:t>Proposed legal structure if the group of economic operators intends to form a named single legal entity prior to signing a contract, if awarded.</w:t>
            </w:r>
          </w:p>
          <w:p w14:paraId="6379FD01" w14:textId="0FFD9ECA" w:rsidR="004808EE" w:rsidRDefault="004808EE" w:rsidP="004808EE">
            <w:pPr>
              <w:pStyle w:val="Normal1"/>
            </w:pPr>
            <w:r>
              <w:rPr>
                <w:rFonts w:ascii="Arial" w:eastAsia="Arial" w:hAnsi="Arial" w:cs="Arial"/>
                <w:sz w:val="22"/>
                <w:szCs w:val="22"/>
              </w:rPr>
              <w:t>If you do not propose to form a single legal entity, please explain the legal structure</w:t>
            </w:r>
          </w:p>
        </w:tc>
        <w:tc>
          <w:tcPr>
            <w:tcW w:w="4044" w:type="dxa"/>
            <w:tcBorders>
              <w:top w:val="single" w:sz="6" w:space="0" w:color="000000"/>
              <w:left w:val="single" w:sz="6" w:space="0" w:color="000000"/>
              <w:bottom w:val="single" w:sz="6" w:space="0" w:color="000000"/>
              <w:right w:val="single" w:sz="8" w:space="0" w:color="000000"/>
            </w:tcBorders>
          </w:tcPr>
          <w:p w14:paraId="59EBF950" w14:textId="77777777" w:rsidR="004808EE" w:rsidRDefault="004808EE" w:rsidP="004808EE">
            <w:pPr>
              <w:pStyle w:val="Normal1"/>
              <w:tabs>
                <w:tab w:val="center" w:pos="4513"/>
                <w:tab w:val="right" w:pos="9026"/>
              </w:tabs>
              <w:spacing w:before="100"/>
            </w:pPr>
          </w:p>
        </w:tc>
      </w:tr>
      <w:tr w:rsidR="004808EE" w14:paraId="7F6B9523" w14:textId="77777777" w:rsidTr="00345831">
        <w:trPr>
          <w:trHeight w:val="260"/>
        </w:trPr>
        <w:tc>
          <w:tcPr>
            <w:tcW w:w="1384" w:type="dxa"/>
            <w:tcBorders>
              <w:top w:val="single" w:sz="6" w:space="0" w:color="000000"/>
              <w:left w:val="single" w:sz="8" w:space="0" w:color="000000"/>
              <w:bottom w:val="single" w:sz="6" w:space="0" w:color="000000"/>
              <w:right w:val="single" w:sz="6" w:space="0" w:color="000000"/>
            </w:tcBorders>
            <w:hideMark/>
          </w:tcPr>
          <w:p w14:paraId="3A28F932" w14:textId="7712B6DE" w:rsidR="004808EE" w:rsidRDefault="004808EE" w:rsidP="00142707">
            <w:pPr>
              <w:pStyle w:val="Normal1"/>
              <w:spacing w:before="100"/>
            </w:pPr>
            <w:r>
              <w:rPr>
                <w:rFonts w:ascii="Arial" w:eastAsia="Arial" w:hAnsi="Arial" w:cs="Arial"/>
                <w:sz w:val="22"/>
                <w:szCs w:val="22"/>
              </w:rPr>
              <w:t xml:space="preserve">1.2(b) </w:t>
            </w:r>
            <w:r w:rsidR="00142707">
              <w:rPr>
                <w:rFonts w:ascii="Arial" w:eastAsia="Arial" w:hAnsi="Arial" w:cs="Arial"/>
                <w:sz w:val="22"/>
                <w:szCs w:val="22"/>
              </w:rPr>
              <w:t xml:space="preserve">– </w:t>
            </w: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887" w:type="dxa"/>
            <w:tcBorders>
              <w:top w:val="single" w:sz="6" w:space="0" w:color="000000"/>
              <w:left w:val="single" w:sz="6" w:space="0" w:color="000000"/>
              <w:bottom w:val="single" w:sz="6" w:space="0" w:color="000000"/>
              <w:right w:val="single" w:sz="6" w:space="0" w:color="000000"/>
            </w:tcBorders>
            <w:hideMark/>
          </w:tcPr>
          <w:p w14:paraId="50ECC536" w14:textId="77777777" w:rsidR="004808EE" w:rsidRDefault="004808EE" w:rsidP="004808EE">
            <w:pPr>
              <w:pStyle w:val="Normal1"/>
            </w:pPr>
            <w:r>
              <w:rPr>
                <w:rFonts w:ascii="Arial" w:eastAsia="Arial" w:hAnsi="Arial" w:cs="Arial"/>
                <w:sz w:val="22"/>
                <w:szCs w:val="22"/>
              </w:rPr>
              <w:t>Are you or, if applicable, the group of economic operators proposing to use sub-contractors?</w:t>
            </w:r>
          </w:p>
        </w:tc>
        <w:tc>
          <w:tcPr>
            <w:tcW w:w="4044" w:type="dxa"/>
            <w:tcBorders>
              <w:top w:val="single" w:sz="6" w:space="0" w:color="000000"/>
              <w:left w:val="single" w:sz="6" w:space="0" w:color="000000"/>
              <w:bottom w:val="single" w:sz="6" w:space="0" w:color="000000"/>
              <w:right w:val="single" w:sz="8" w:space="0" w:color="000000"/>
            </w:tcBorders>
          </w:tcPr>
          <w:p w14:paraId="26567E7D" w14:textId="77777777" w:rsidR="004808EE" w:rsidRDefault="004808EE" w:rsidP="004808EE">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F3F3B07" w14:textId="7D7BB10B" w:rsidR="004808EE" w:rsidRDefault="004808EE" w:rsidP="004808EE">
            <w:pPr>
              <w:pStyle w:val="Normal1"/>
            </w:pPr>
            <w:r>
              <w:rPr>
                <w:rFonts w:ascii="Arial" w:eastAsia="Arial" w:hAnsi="Arial" w:cs="Arial"/>
                <w:sz w:val="22"/>
                <w:szCs w:val="22"/>
              </w:rPr>
              <w:t>No</w:t>
            </w:r>
            <w:r w:rsidR="00BE5569">
              <w:rPr>
                <w:rFonts w:ascii="Arial" w:eastAsia="Arial" w:hAnsi="Arial" w:cs="Arial"/>
                <w:sz w:val="22"/>
                <w:szCs w:val="22"/>
              </w:rPr>
              <w:t xml:space="preserve"> </w:t>
            </w:r>
            <w:r>
              <w:rPr>
                <w:rFonts w:ascii="Segoe UI Symbol" w:eastAsia="Menlo Regular" w:hAnsi="Segoe UI Symbol" w:cs="Segoe UI Symbol"/>
                <w:sz w:val="22"/>
                <w:szCs w:val="22"/>
              </w:rPr>
              <w:t>☐</w:t>
            </w:r>
          </w:p>
          <w:p w14:paraId="17C86F89" w14:textId="77777777" w:rsidR="004808EE" w:rsidRDefault="004808EE" w:rsidP="004808EE">
            <w:pPr>
              <w:pStyle w:val="Normal1"/>
            </w:pPr>
          </w:p>
        </w:tc>
      </w:tr>
      <w:tr w:rsidR="004808EE" w14:paraId="5F68D564" w14:textId="77777777" w:rsidTr="00345831">
        <w:tc>
          <w:tcPr>
            <w:tcW w:w="1384" w:type="dxa"/>
            <w:tcBorders>
              <w:top w:val="single" w:sz="6" w:space="0" w:color="000000"/>
              <w:left w:val="single" w:sz="8" w:space="0" w:color="000000"/>
              <w:bottom w:val="single" w:sz="8" w:space="0" w:color="000000"/>
              <w:right w:val="single" w:sz="6" w:space="0" w:color="000000"/>
            </w:tcBorders>
            <w:hideMark/>
          </w:tcPr>
          <w:p w14:paraId="5D454CA9" w14:textId="667CCBE7" w:rsidR="004808EE" w:rsidRDefault="004808EE" w:rsidP="00BE5569">
            <w:pPr>
              <w:pStyle w:val="Normal1"/>
              <w:spacing w:before="100"/>
            </w:pPr>
            <w:r>
              <w:rPr>
                <w:rFonts w:ascii="Arial" w:eastAsia="Arial" w:hAnsi="Arial" w:cs="Arial"/>
                <w:sz w:val="22"/>
                <w:szCs w:val="22"/>
              </w:rPr>
              <w:t xml:space="preserve">1.2(b) </w:t>
            </w:r>
            <w:r w:rsidR="00BE5569">
              <w:rPr>
                <w:rFonts w:ascii="Arial" w:eastAsia="Arial" w:hAnsi="Arial" w:cs="Arial"/>
                <w:sz w:val="22"/>
                <w:szCs w:val="22"/>
              </w:rPr>
              <w:t xml:space="preserve">– </w:t>
            </w:r>
            <w:r>
              <w:rPr>
                <w:rFonts w:ascii="Arial" w:eastAsia="Arial" w:hAnsi="Arial" w:cs="Arial"/>
                <w:sz w:val="22"/>
                <w:szCs w:val="22"/>
              </w:rPr>
              <w:t>(ii)</w:t>
            </w:r>
          </w:p>
        </w:tc>
        <w:tc>
          <w:tcPr>
            <w:tcW w:w="7931" w:type="dxa"/>
            <w:gridSpan w:val="2"/>
            <w:tcBorders>
              <w:top w:val="single" w:sz="6" w:space="0" w:color="000000"/>
              <w:left w:val="single" w:sz="6" w:space="0" w:color="000000"/>
              <w:bottom w:val="single" w:sz="8" w:space="0" w:color="000000"/>
              <w:right w:val="single" w:sz="8" w:space="0" w:color="000000"/>
            </w:tcBorders>
            <w:hideMark/>
          </w:tcPr>
          <w:p w14:paraId="469ACD6E" w14:textId="4F52FAEF" w:rsidR="004808EE" w:rsidRDefault="004808EE" w:rsidP="004808EE">
            <w:pPr>
              <w:pStyle w:val="Normal1"/>
            </w:pPr>
            <w:r>
              <w:rPr>
                <w:rFonts w:ascii="Arial" w:eastAsia="Arial" w:hAnsi="Arial" w:cs="Arial"/>
                <w:sz w:val="22"/>
                <w:szCs w:val="22"/>
              </w:rPr>
              <w:t>If you responded yes to 1.2(b)</w:t>
            </w:r>
            <w:r w:rsidR="00BE5569">
              <w:rPr>
                <w:rFonts w:ascii="Arial" w:eastAsia="Arial" w:hAnsi="Arial" w:cs="Arial"/>
                <w:sz w:val="22"/>
                <w:szCs w:val="22"/>
              </w:rPr>
              <w:t xml:space="preserve"> – </w:t>
            </w: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w:t>
            </w:r>
            <w:r w:rsidR="00BE5569">
              <w:rPr>
                <w:rFonts w:ascii="Arial" w:eastAsia="Arial" w:hAnsi="Arial" w:cs="Arial"/>
                <w:sz w:val="22"/>
                <w:szCs w:val="22"/>
              </w:rPr>
              <w:t>,</w:t>
            </w:r>
            <w:r>
              <w:rPr>
                <w:rFonts w:ascii="Arial" w:eastAsia="Arial" w:hAnsi="Arial" w:cs="Arial"/>
                <w:sz w:val="22"/>
                <w:szCs w:val="22"/>
              </w:rPr>
              <w:t xml:space="preserve"> please provide additional details for each sub-contractor in the following table</w:t>
            </w:r>
            <w:r w:rsidR="00B763AB">
              <w:rPr>
                <w:rFonts w:ascii="Arial" w:eastAsia="Arial" w:hAnsi="Arial" w:cs="Arial"/>
                <w:sz w:val="22"/>
                <w:szCs w:val="22"/>
              </w:rPr>
              <w:t>.  W</w:t>
            </w:r>
            <w:r>
              <w:rPr>
                <w:rFonts w:ascii="Arial" w:eastAsia="Arial" w:hAnsi="Arial" w:cs="Arial"/>
                <w:sz w:val="22"/>
                <w:szCs w:val="22"/>
              </w:rPr>
              <w:t>e may ask them to complete this form as well.</w:t>
            </w:r>
          </w:p>
          <w:tbl>
            <w:tblPr>
              <w:tblW w:w="78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5"/>
              <w:gridCol w:w="1203"/>
              <w:gridCol w:w="1203"/>
              <w:gridCol w:w="1203"/>
              <w:gridCol w:w="1203"/>
              <w:gridCol w:w="1203"/>
            </w:tblGrid>
            <w:tr w:rsidR="004808EE" w14:paraId="7D5C37D5" w14:textId="77777777">
              <w:trPr>
                <w:trHeight w:val="400"/>
              </w:trPr>
              <w:tc>
                <w:tcPr>
                  <w:tcW w:w="1814" w:type="dxa"/>
                  <w:tcBorders>
                    <w:top w:val="single" w:sz="8" w:space="0" w:color="000000"/>
                    <w:left w:val="single" w:sz="8" w:space="0" w:color="000000"/>
                    <w:bottom w:val="single" w:sz="6" w:space="0" w:color="000000"/>
                    <w:right w:val="single" w:sz="6" w:space="0" w:color="000000"/>
                  </w:tcBorders>
                  <w:hideMark/>
                </w:tcPr>
                <w:p w14:paraId="3BC7CD3A" w14:textId="77777777" w:rsidR="004808EE" w:rsidRDefault="004808EE" w:rsidP="004808EE">
                  <w:pPr>
                    <w:pStyle w:val="Normal1"/>
                  </w:pPr>
                  <w:r>
                    <w:rPr>
                      <w:rFonts w:ascii="Arial" w:eastAsia="Arial" w:hAnsi="Arial" w:cs="Arial"/>
                      <w:sz w:val="16"/>
                      <w:szCs w:val="16"/>
                    </w:rPr>
                    <w:t>Name</w:t>
                  </w:r>
                </w:p>
              </w:tc>
              <w:tc>
                <w:tcPr>
                  <w:tcW w:w="1202" w:type="dxa"/>
                  <w:tcBorders>
                    <w:top w:val="single" w:sz="8" w:space="0" w:color="000000"/>
                    <w:left w:val="single" w:sz="6" w:space="0" w:color="000000"/>
                    <w:bottom w:val="single" w:sz="6" w:space="0" w:color="000000"/>
                    <w:right w:val="single" w:sz="6" w:space="0" w:color="000000"/>
                  </w:tcBorders>
                </w:tcPr>
                <w:p w14:paraId="7B1902DB" w14:textId="77777777" w:rsidR="004808EE" w:rsidRDefault="004808EE" w:rsidP="004808EE">
                  <w:pPr>
                    <w:pStyle w:val="Normal1"/>
                  </w:pPr>
                </w:p>
                <w:p w14:paraId="098F9521" w14:textId="77777777" w:rsidR="004808EE" w:rsidRDefault="004808EE" w:rsidP="004808EE">
                  <w:pPr>
                    <w:pStyle w:val="Normal1"/>
                  </w:pPr>
                </w:p>
              </w:tc>
              <w:tc>
                <w:tcPr>
                  <w:tcW w:w="1203" w:type="dxa"/>
                  <w:tcBorders>
                    <w:top w:val="single" w:sz="8" w:space="0" w:color="000000"/>
                    <w:left w:val="single" w:sz="6" w:space="0" w:color="000000"/>
                    <w:bottom w:val="single" w:sz="6" w:space="0" w:color="000000"/>
                    <w:right w:val="single" w:sz="6" w:space="0" w:color="000000"/>
                  </w:tcBorders>
                </w:tcPr>
                <w:p w14:paraId="6458D958" w14:textId="77777777" w:rsidR="004808EE" w:rsidRDefault="004808EE" w:rsidP="004808EE">
                  <w:pPr>
                    <w:pStyle w:val="Normal1"/>
                  </w:pPr>
                </w:p>
              </w:tc>
              <w:tc>
                <w:tcPr>
                  <w:tcW w:w="1203" w:type="dxa"/>
                  <w:tcBorders>
                    <w:top w:val="single" w:sz="8" w:space="0" w:color="000000"/>
                    <w:left w:val="single" w:sz="6" w:space="0" w:color="000000"/>
                    <w:bottom w:val="single" w:sz="6" w:space="0" w:color="000000"/>
                    <w:right w:val="single" w:sz="6" w:space="0" w:color="000000"/>
                  </w:tcBorders>
                </w:tcPr>
                <w:p w14:paraId="3F96F450" w14:textId="77777777" w:rsidR="004808EE" w:rsidRDefault="004808EE" w:rsidP="004808EE">
                  <w:pPr>
                    <w:pStyle w:val="Normal1"/>
                  </w:pPr>
                </w:p>
              </w:tc>
              <w:tc>
                <w:tcPr>
                  <w:tcW w:w="1203" w:type="dxa"/>
                  <w:tcBorders>
                    <w:top w:val="single" w:sz="8" w:space="0" w:color="000000"/>
                    <w:left w:val="single" w:sz="6" w:space="0" w:color="000000"/>
                    <w:bottom w:val="single" w:sz="6" w:space="0" w:color="000000"/>
                    <w:right w:val="single" w:sz="6" w:space="0" w:color="000000"/>
                  </w:tcBorders>
                </w:tcPr>
                <w:p w14:paraId="1D2777C2" w14:textId="77777777" w:rsidR="004808EE" w:rsidRDefault="004808EE" w:rsidP="004808EE">
                  <w:pPr>
                    <w:pStyle w:val="Normal1"/>
                  </w:pPr>
                </w:p>
              </w:tc>
              <w:tc>
                <w:tcPr>
                  <w:tcW w:w="1203" w:type="dxa"/>
                  <w:tcBorders>
                    <w:top w:val="single" w:sz="8" w:space="0" w:color="000000"/>
                    <w:left w:val="single" w:sz="6" w:space="0" w:color="000000"/>
                    <w:bottom w:val="single" w:sz="6" w:space="0" w:color="000000"/>
                    <w:right w:val="single" w:sz="8" w:space="0" w:color="000000"/>
                  </w:tcBorders>
                </w:tcPr>
                <w:p w14:paraId="0E2A0706" w14:textId="77777777" w:rsidR="004808EE" w:rsidRDefault="004808EE" w:rsidP="004808EE">
                  <w:pPr>
                    <w:pStyle w:val="Normal1"/>
                  </w:pPr>
                </w:p>
              </w:tc>
            </w:tr>
            <w:tr w:rsidR="004808EE" w14:paraId="6D62DEA2"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55D6F198" w14:textId="77777777" w:rsidR="004808EE" w:rsidRDefault="004808EE" w:rsidP="004808EE">
                  <w:pPr>
                    <w:pStyle w:val="Normal1"/>
                  </w:pPr>
                  <w:r>
                    <w:rPr>
                      <w:rFonts w:ascii="Arial" w:eastAsia="Arial" w:hAnsi="Arial" w:cs="Arial"/>
                      <w:sz w:val="16"/>
                      <w:szCs w:val="16"/>
                    </w:rPr>
                    <w:t>Registered address</w:t>
                  </w:r>
                </w:p>
              </w:tc>
              <w:tc>
                <w:tcPr>
                  <w:tcW w:w="1202" w:type="dxa"/>
                  <w:tcBorders>
                    <w:top w:val="single" w:sz="6" w:space="0" w:color="000000"/>
                    <w:left w:val="single" w:sz="6" w:space="0" w:color="000000"/>
                    <w:bottom w:val="single" w:sz="6" w:space="0" w:color="000000"/>
                    <w:right w:val="single" w:sz="6" w:space="0" w:color="000000"/>
                  </w:tcBorders>
                </w:tcPr>
                <w:p w14:paraId="31FF40F1" w14:textId="77777777" w:rsidR="004808EE" w:rsidRDefault="004808EE" w:rsidP="004808EE">
                  <w:pPr>
                    <w:pStyle w:val="Normal1"/>
                  </w:pPr>
                </w:p>
                <w:p w14:paraId="286B2688"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31B20619"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15A0CCFE"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54E4F2EE"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8" w:space="0" w:color="000000"/>
                  </w:tcBorders>
                </w:tcPr>
                <w:p w14:paraId="6E487950" w14:textId="77777777" w:rsidR="004808EE" w:rsidRDefault="004808EE" w:rsidP="004808EE">
                  <w:pPr>
                    <w:pStyle w:val="Normal1"/>
                  </w:pPr>
                </w:p>
              </w:tc>
            </w:tr>
            <w:tr w:rsidR="004808EE" w14:paraId="53411231" w14:textId="77777777">
              <w:trPr>
                <w:trHeight w:val="360"/>
              </w:trPr>
              <w:tc>
                <w:tcPr>
                  <w:tcW w:w="1814" w:type="dxa"/>
                  <w:tcBorders>
                    <w:top w:val="single" w:sz="6" w:space="0" w:color="000000"/>
                    <w:left w:val="single" w:sz="8" w:space="0" w:color="000000"/>
                    <w:bottom w:val="single" w:sz="6" w:space="0" w:color="000000"/>
                    <w:right w:val="single" w:sz="6" w:space="0" w:color="000000"/>
                  </w:tcBorders>
                  <w:hideMark/>
                </w:tcPr>
                <w:p w14:paraId="0503CE56" w14:textId="77777777" w:rsidR="004808EE" w:rsidRDefault="004808EE" w:rsidP="004808EE">
                  <w:pPr>
                    <w:pStyle w:val="Normal1"/>
                  </w:pPr>
                  <w:r>
                    <w:rPr>
                      <w:rFonts w:ascii="Arial" w:eastAsia="Arial" w:hAnsi="Arial" w:cs="Arial"/>
                      <w:sz w:val="16"/>
                      <w:szCs w:val="16"/>
                    </w:rPr>
                    <w:t>Trading status</w:t>
                  </w:r>
                </w:p>
              </w:tc>
              <w:tc>
                <w:tcPr>
                  <w:tcW w:w="1202" w:type="dxa"/>
                  <w:tcBorders>
                    <w:top w:val="single" w:sz="6" w:space="0" w:color="000000"/>
                    <w:left w:val="single" w:sz="6" w:space="0" w:color="000000"/>
                    <w:bottom w:val="single" w:sz="6" w:space="0" w:color="000000"/>
                    <w:right w:val="single" w:sz="6" w:space="0" w:color="000000"/>
                  </w:tcBorders>
                </w:tcPr>
                <w:p w14:paraId="7E0F78DA"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329C4B91"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310BC3A2"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2B5CDC0B"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8" w:space="0" w:color="000000"/>
                  </w:tcBorders>
                </w:tcPr>
                <w:p w14:paraId="247262B2" w14:textId="77777777" w:rsidR="004808EE" w:rsidRDefault="004808EE" w:rsidP="004808EE">
                  <w:pPr>
                    <w:pStyle w:val="Normal1"/>
                  </w:pPr>
                </w:p>
              </w:tc>
            </w:tr>
            <w:tr w:rsidR="004808EE" w14:paraId="24A1D0ED"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0263BF3E" w14:textId="77777777" w:rsidR="004808EE" w:rsidRDefault="004808EE" w:rsidP="004808EE">
                  <w:pPr>
                    <w:pStyle w:val="Normal1"/>
                  </w:pPr>
                  <w:r>
                    <w:rPr>
                      <w:rFonts w:ascii="Arial" w:eastAsia="Arial" w:hAnsi="Arial" w:cs="Arial"/>
                      <w:sz w:val="16"/>
                      <w:szCs w:val="16"/>
                    </w:rPr>
                    <w:t>Company registration number</w:t>
                  </w:r>
                </w:p>
              </w:tc>
              <w:tc>
                <w:tcPr>
                  <w:tcW w:w="1202" w:type="dxa"/>
                  <w:tcBorders>
                    <w:top w:val="single" w:sz="6" w:space="0" w:color="000000"/>
                    <w:left w:val="single" w:sz="6" w:space="0" w:color="000000"/>
                    <w:bottom w:val="single" w:sz="6" w:space="0" w:color="000000"/>
                    <w:right w:val="single" w:sz="6" w:space="0" w:color="000000"/>
                  </w:tcBorders>
                </w:tcPr>
                <w:p w14:paraId="47AC4E0B"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383ACF65"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4333268A"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1C5A559A"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8" w:space="0" w:color="000000"/>
                  </w:tcBorders>
                </w:tcPr>
                <w:p w14:paraId="5092A3C6" w14:textId="77777777" w:rsidR="004808EE" w:rsidRDefault="004808EE" w:rsidP="004808EE">
                  <w:pPr>
                    <w:pStyle w:val="Normal1"/>
                  </w:pPr>
                </w:p>
              </w:tc>
            </w:tr>
            <w:tr w:rsidR="004808EE" w14:paraId="20AFD79F"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6ED8E072" w14:textId="77777777" w:rsidR="004808EE" w:rsidRDefault="004808EE" w:rsidP="004808EE">
                  <w:pPr>
                    <w:pStyle w:val="Normal1"/>
                  </w:pPr>
                  <w:r>
                    <w:rPr>
                      <w:rFonts w:ascii="Arial" w:eastAsia="Arial" w:hAnsi="Arial" w:cs="Arial"/>
                      <w:sz w:val="16"/>
                      <w:szCs w:val="16"/>
                    </w:rPr>
                    <w:t>Head Office DUNS number (if applicable)</w:t>
                  </w:r>
                </w:p>
              </w:tc>
              <w:tc>
                <w:tcPr>
                  <w:tcW w:w="1202" w:type="dxa"/>
                  <w:tcBorders>
                    <w:top w:val="single" w:sz="6" w:space="0" w:color="000000"/>
                    <w:left w:val="single" w:sz="6" w:space="0" w:color="000000"/>
                    <w:bottom w:val="single" w:sz="6" w:space="0" w:color="000000"/>
                    <w:right w:val="single" w:sz="6" w:space="0" w:color="000000"/>
                  </w:tcBorders>
                </w:tcPr>
                <w:p w14:paraId="11277924"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325F1A25"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057ABC89"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509F84FF"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8" w:space="0" w:color="000000"/>
                  </w:tcBorders>
                </w:tcPr>
                <w:p w14:paraId="12BE1171" w14:textId="77777777" w:rsidR="004808EE" w:rsidRDefault="004808EE" w:rsidP="004808EE">
                  <w:pPr>
                    <w:pStyle w:val="Normal1"/>
                  </w:pPr>
                </w:p>
              </w:tc>
            </w:tr>
            <w:tr w:rsidR="004808EE" w14:paraId="5683D02D"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14EFB1C0" w14:textId="77777777" w:rsidR="004808EE" w:rsidRDefault="004808EE" w:rsidP="004808EE">
                  <w:pPr>
                    <w:pStyle w:val="Normal1"/>
                  </w:pPr>
                  <w:r>
                    <w:rPr>
                      <w:rFonts w:ascii="Arial" w:eastAsia="Arial" w:hAnsi="Arial" w:cs="Arial"/>
                      <w:sz w:val="16"/>
                      <w:szCs w:val="16"/>
                    </w:rPr>
                    <w:t>Registered VAT number</w:t>
                  </w:r>
                </w:p>
              </w:tc>
              <w:tc>
                <w:tcPr>
                  <w:tcW w:w="1202" w:type="dxa"/>
                  <w:tcBorders>
                    <w:top w:val="single" w:sz="6" w:space="0" w:color="000000"/>
                    <w:left w:val="single" w:sz="6" w:space="0" w:color="000000"/>
                    <w:bottom w:val="single" w:sz="6" w:space="0" w:color="000000"/>
                    <w:right w:val="single" w:sz="6" w:space="0" w:color="000000"/>
                  </w:tcBorders>
                </w:tcPr>
                <w:p w14:paraId="4A82D510"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18349723"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3496E8C4"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1C6C72E2"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8" w:space="0" w:color="000000"/>
                  </w:tcBorders>
                </w:tcPr>
                <w:p w14:paraId="07800D1D" w14:textId="77777777" w:rsidR="004808EE" w:rsidRDefault="004808EE" w:rsidP="004808EE">
                  <w:pPr>
                    <w:pStyle w:val="Normal1"/>
                  </w:pPr>
                </w:p>
              </w:tc>
            </w:tr>
            <w:tr w:rsidR="004808EE" w14:paraId="492AE932"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19D6227F" w14:textId="77777777" w:rsidR="004808EE" w:rsidRDefault="004808EE" w:rsidP="004808EE">
                  <w:pPr>
                    <w:pStyle w:val="Normal1"/>
                  </w:pPr>
                  <w:r>
                    <w:rPr>
                      <w:rFonts w:ascii="Arial" w:eastAsia="Arial" w:hAnsi="Arial" w:cs="Arial"/>
                      <w:sz w:val="16"/>
                      <w:szCs w:val="16"/>
                    </w:rPr>
                    <w:t>Type of organisation</w:t>
                  </w:r>
                </w:p>
              </w:tc>
              <w:tc>
                <w:tcPr>
                  <w:tcW w:w="1202" w:type="dxa"/>
                  <w:tcBorders>
                    <w:top w:val="single" w:sz="6" w:space="0" w:color="000000"/>
                    <w:left w:val="single" w:sz="6" w:space="0" w:color="000000"/>
                    <w:bottom w:val="single" w:sz="6" w:space="0" w:color="000000"/>
                    <w:right w:val="single" w:sz="6" w:space="0" w:color="000000"/>
                  </w:tcBorders>
                </w:tcPr>
                <w:p w14:paraId="46F614F0"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698E1ADE"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0BA9B522"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08967DD8"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8" w:space="0" w:color="000000"/>
                  </w:tcBorders>
                </w:tcPr>
                <w:p w14:paraId="10668C8E" w14:textId="77777777" w:rsidR="004808EE" w:rsidRDefault="004808EE" w:rsidP="004808EE">
                  <w:pPr>
                    <w:pStyle w:val="Normal1"/>
                  </w:pPr>
                </w:p>
              </w:tc>
            </w:tr>
            <w:tr w:rsidR="004808EE" w14:paraId="263BD984" w14:textId="77777777">
              <w:trPr>
                <w:trHeight w:val="360"/>
              </w:trPr>
              <w:tc>
                <w:tcPr>
                  <w:tcW w:w="1814" w:type="dxa"/>
                  <w:tcBorders>
                    <w:top w:val="single" w:sz="6" w:space="0" w:color="000000"/>
                    <w:left w:val="single" w:sz="8" w:space="0" w:color="000000"/>
                    <w:bottom w:val="single" w:sz="6" w:space="0" w:color="000000"/>
                    <w:right w:val="single" w:sz="6" w:space="0" w:color="000000"/>
                  </w:tcBorders>
                  <w:hideMark/>
                </w:tcPr>
                <w:p w14:paraId="0E40F331" w14:textId="47D37FE4" w:rsidR="004808EE" w:rsidRDefault="004808EE" w:rsidP="004808EE">
                  <w:pPr>
                    <w:pStyle w:val="Normal1"/>
                  </w:pPr>
                  <w:r>
                    <w:rPr>
                      <w:rFonts w:ascii="Arial" w:eastAsia="Arial" w:hAnsi="Arial" w:cs="Arial"/>
                      <w:sz w:val="16"/>
                      <w:szCs w:val="16"/>
                    </w:rPr>
                    <w:t>SME (Yes</w:t>
                  </w:r>
                  <w:r w:rsidR="00B763AB">
                    <w:rPr>
                      <w:rFonts w:ascii="Arial" w:eastAsia="Arial" w:hAnsi="Arial" w:cs="Arial"/>
                      <w:sz w:val="16"/>
                      <w:szCs w:val="16"/>
                    </w:rPr>
                    <w:t xml:space="preserve"> </w:t>
                  </w:r>
                  <w:r>
                    <w:rPr>
                      <w:rFonts w:ascii="Arial" w:eastAsia="Arial" w:hAnsi="Arial" w:cs="Arial"/>
                      <w:sz w:val="16"/>
                      <w:szCs w:val="16"/>
                    </w:rPr>
                    <w:t>/</w:t>
                  </w:r>
                  <w:r w:rsidR="00B763AB">
                    <w:rPr>
                      <w:rFonts w:ascii="Arial" w:eastAsia="Arial" w:hAnsi="Arial" w:cs="Arial"/>
                      <w:sz w:val="16"/>
                      <w:szCs w:val="16"/>
                    </w:rPr>
                    <w:t xml:space="preserve"> </w:t>
                  </w:r>
                  <w:r>
                    <w:rPr>
                      <w:rFonts w:ascii="Arial" w:eastAsia="Arial" w:hAnsi="Arial" w:cs="Arial"/>
                      <w:sz w:val="16"/>
                      <w:szCs w:val="16"/>
                    </w:rPr>
                    <w:t>No)</w:t>
                  </w:r>
                </w:p>
              </w:tc>
              <w:tc>
                <w:tcPr>
                  <w:tcW w:w="1202" w:type="dxa"/>
                  <w:tcBorders>
                    <w:top w:val="single" w:sz="6" w:space="0" w:color="000000"/>
                    <w:left w:val="single" w:sz="6" w:space="0" w:color="000000"/>
                    <w:bottom w:val="single" w:sz="6" w:space="0" w:color="000000"/>
                    <w:right w:val="single" w:sz="6" w:space="0" w:color="000000"/>
                  </w:tcBorders>
                </w:tcPr>
                <w:p w14:paraId="6CBE51F9"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5C5BBFFB"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46E0EA35"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3D85CDEB"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8" w:space="0" w:color="000000"/>
                  </w:tcBorders>
                </w:tcPr>
                <w:p w14:paraId="513981F8" w14:textId="77777777" w:rsidR="004808EE" w:rsidRDefault="004808EE" w:rsidP="004808EE">
                  <w:pPr>
                    <w:pStyle w:val="Normal1"/>
                  </w:pPr>
                </w:p>
              </w:tc>
            </w:tr>
            <w:tr w:rsidR="004808EE" w14:paraId="2EB382A0"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61146F4C" w14:textId="17DE3874" w:rsidR="004808EE" w:rsidRDefault="004808EE" w:rsidP="004808EE">
                  <w:pPr>
                    <w:pStyle w:val="Normal1"/>
                  </w:pPr>
                  <w:r>
                    <w:rPr>
                      <w:rFonts w:ascii="Arial" w:eastAsia="Arial" w:hAnsi="Arial" w:cs="Arial"/>
                      <w:sz w:val="16"/>
                      <w:szCs w:val="16"/>
                    </w:rPr>
                    <w:t>The role each sub-contractor will take in providing the works and /</w:t>
                  </w:r>
                  <w:r w:rsidR="00B763AB">
                    <w:rPr>
                      <w:rFonts w:ascii="Arial" w:eastAsia="Arial" w:hAnsi="Arial" w:cs="Arial"/>
                      <w:sz w:val="16"/>
                      <w:szCs w:val="16"/>
                    </w:rPr>
                    <w:t xml:space="preserve"> </w:t>
                  </w:r>
                  <w:r>
                    <w:rPr>
                      <w:rFonts w:ascii="Arial" w:eastAsia="Arial" w:hAnsi="Arial" w:cs="Arial"/>
                      <w:sz w:val="16"/>
                      <w:szCs w:val="16"/>
                    </w:rPr>
                    <w:t xml:space="preserve">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Borders>
                    <w:top w:val="single" w:sz="6" w:space="0" w:color="000000"/>
                    <w:left w:val="single" w:sz="6" w:space="0" w:color="000000"/>
                    <w:bottom w:val="single" w:sz="6" w:space="0" w:color="000000"/>
                    <w:right w:val="single" w:sz="6" w:space="0" w:color="000000"/>
                  </w:tcBorders>
                </w:tcPr>
                <w:p w14:paraId="67FEA859"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2F8D5432"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5BE3D149"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6" w:space="0" w:color="000000"/>
                  </w:tcBorders>
                </w:tcPr>
                <w:p w14:paraId="4DE0D687" w14:textId="77777777" w:rsidR="004808EE" w:rsidRDefault="004808EE" w:rsidP="004808EE">
                  <w:pPr>
                    <w:pStyle w:val="Normal1"/>
                  </w:pPr>
                </w:p>
              </w:tc>
              <w:tc>
                <w:tcPr>
                  <w:tcW w:w="1203" w:type="dxa"/>
                  <w:tcBorders>
                    <w:top w:val="single" w:sz="6" w:space="0" w:color="000000"/>
                    <w:left w:val="single" w:sz="6" w:space="0" w:color="000000"/>
                    <w:bottom w:val="single" w:sz="6" w:space="0" w:color="000000"/>
                    <w:right w:val="single" w:sz="8" w:space="0" w:color="000000"/>
                  </w:tcBorders>
                </w:tcPr>
                <w:p w14:paraId="4592E04B" w14:textId="77777777" w:rsidR="004808EE" w:rsidRDefault="004808EE" w:rsidP="004808EE">
                  <w:pPr>
                    <w:pStyle w:val="Normal1"/>
                  </w:pPr>
                </w:p>
              </w:tc>
            </w:tr>
            <w:tr w:rsidR="004808EE" w14:paraId="48D6C271" w14:textId="77777777">
              <w:trPr>
                <w:trHeight w:val="480"/>
              </w:trPr>
              <w:tc>
                <w:tcPr>
                  <w:tcW w:w="1814" w:type="dxa"/>
                  <w:tcBorders>
                    <w:top w:val="single" w:sz="6" w:space="0" w:color="000000"/>
                    <w:left w:val="single" w:sz="8" w:space="0" w:color="000000"/>
                    <w:bottom w:val="single" w:sz="8" w:space="0" w:color="000000"/>
                    <w:right w:val="single" w:sz="6" w:space="0" w:color="000000"/>
                  </w:tcBorders>
                  <w:hideMark/>
                </w:tcPr>
                <w:p w14:paraId="37A704C0" w14:textId="77777777" w:rsidR="004808EE" w:rsidRDefault="004808EE" w:rsidP="004808EE">
                  <w:pPr>
                    <w:pStyle w:val="Normal1"/>
                  </w:pPr>
                  <w:r>
                    <w:rPr>
                      <w:rFonts w:ascii="Arial" w:eastAsia="Arial" w:hAnsi="Arial" w:cs="Arial"/>
                      <w:sz w:val="16"/>
                      <w:szCs w:val="16"/>
                    </w:rPr>
                    <w:t>The approximate % of contractual obligations assigned to each sub-contractor</w:t>
                  </w:r>
                </w:p>
              </w:tc>
              <w:tc>
                <w:tcPr>
                  <w:tcW w:w="1202" w:type="dxa"/>
                  <w:tcBorders>
                    <w:top w:val="single" w:sz="6" w:space="0" w:color="000000"/>
                    <w:left w:val="single" w:sz="6" w:space="0" w:color="000000"/>
                    <w:bottom w:val="single" w:sz="8" w:space="0" w:color="000000"/>
                    <w:right w:val="single" w:sz="6" w:space="0" w:color="000000"/>
                  </w:tcBorders>
                </w:tcPr>
                <w:p w14:paraId="1D6DFE50" w14:textId="77777777" w:rsidR="004808EE" w:rsidRDefault="004808EE" w:rsidP="004808EE">
                  <w:pPr>
                    <w:pStyle w:val="Normal1"/>
                  </w:pPr>
                </w:p>
              </w:tc>
              <w:tc>
                <w:tcPr>
                  <w:tcW w:w="1203" w:type="dxa"/>
                  <w:tcBorders>
                    <w:top w:val="single" w:sz="6" w:space="0" w:color="000000"/>
                    <w:left w:val="single" w:sz="6" w:space="0" w:color="000000"/>
                    <w:bottom w:val="single" w:sz="8" w:space="0" w:color="000000"/>
                    <w:right w:val="single" w:sz="6" w:space="0" w:color="000000"/>
                  </w:tcBorders>
                </w:tcPr>
                <w:p w14:paraId="1FC1FE42" w14:textId="77777777" w:rsidR="004808EE" w:rsidRDefault="004808EE" w:rsidP="004808EE">
                  <w:pPr>
                    <w:pStyle w:val="Normal1"/>
                  </w:pPr>
                </w:p>
              </w:tc>
              <w:tc>
                <w:tcPr>
                  <w:tcW w:w="1203" w:type="dxa"/>
                  <w:tcBorders>
                    <w:top w:val="single" w:sz="6" w:space="0" w:color="000000"/>
                    <w:left w:val="single" w:sz="6" w:space="0" w:color="000000"/>
                    <w:bottom w:val="single" w:sz="8" w:space="0" w:color="000000"/>
                    <w:right w:val="single" w:sz="6" w:space="0" w:color="000000"/>
                  </w:tcBorders>
                </w:tcPr>
                <w:p w14:paraId="7043F07B" w14:textId="77777777" w:rsidR="004808EE" w:rsidRDefault="004808EE" w:rsidP="004808EE">
                  <w:pPr>
                    <w:pStyle w:val="Normal1"/>
                  </w:pPr>
                </w:p>
              </w:tc>
              <w:tc>
                <w:tcPr>
                  <w:tcW w:w="1203" w:type="dxa"/>
                  <w:tcBorders>
                    <w:top w:val="single" w:sz="6" w:space="0" w:color="000000"/>
                    <w:left w:val="single" w:sz="6" w:space="0" w:color="000000"/>
                    <w:bottom w:val="single" w:sz="8" w:space="0" w:color="000000"/>
                    <w:right w:val="single" w:sz="6" w:space="0" w:color="000000"/>
                  </w:tcBorders>
                </w:tcPr>
                <w:p w14:paraId="796D9BF6" w14:textId="77777777" w:rsidR="004808EE" w:rsidRDefault="004808EE" w:rsidP="004808EE">
                  <w:pPr>
                    <w:pStyle w:val="Normal1"/>
                  </w:pPr>
                </w:p>
              </w:tc>
              <w:tc>
                <w:tcPr>
                  <w:tcW w:w="1203" w:type="dxa"/>
                  <w:tcBorders>
                    <w:top w:val="single" w:sz="6" w:space="0" w:color="000000"/>
                    <w:left w:val="single" w:sz="6" w:space="0" w:color="000000"/>
                    <w:bottom w:val="single" w:sz="8" w:space="0" w:color="000000"/>
                    <w:right w:val="single" w:sz="8" w:space="0" w:color="000000"/>
                  </w:tcBorders>
                </w:tcPr>
                <w:p w14:paraId="7D05212D" w14:textId="77777777" w:rsidR="004808EE" w:rsidRDefault="004808EE" w:rsidP="004808EE">
                  <w:pPr>
                    <w:pStyle w:val="Normal1"/>
                  </w:pPr>
                </w:p>
              </w:tc>
            </w:tr>
          </w:tbl>
          <w:p w14:paraId="71EE5612" w14:textId="77777777" w:rsidR="004808EE" w:rsidRDefault="004808EE" w:rsidP="004808EE">
            <w:pPr>
              <w:pStyle w:val="Normal1"/>
            </w:pPr>
          </w:p>
        </w:tc>
      </w:tr>
    </w:tbl>
    <w:p w14:paraId="70DE3B56" w14:textId="77777777" w:rsidR="00662B64" w:rsidRDefault="00662B64" w:rsidP="00160585">
      <w:pPr>
        <w:jc w:val="both"/>
        <w:rPr>
          <w:rFonts w:eastAsia="Arial" w:cs="Arial"/>
        </w:rPr>
      </w:pPr>
    </w:p>
    <w:p w14:paraId="24DE1B7B" w14:textId="77777777" w:rsidR="00640F98" w:rsidRDefault="00640F98" w:rsidP="00160585"/>
    <w:tbl>
      <w:tblPr>
        <w:tblW w:w="9538" w:type="dxa"/>
        <w:tblInd w:w="-393" w:type="dxa"/>
        <w:tblLayout w:type="fixed"/>
        <w:tblCellMar>
          <w:left w:w="10" w:type="dxa"/>
          <w:right w:w="10" w:type="dxa"/>
        </w:tblCellMar>
        <w:tblLook w:val="0000" w:firstRow="0" w:lastRow="0" w:firstColumn="0" w:lastColumn="0" w:noHBand="0" w:noVBand="0"/>
      </w:tblPr>
      <w:tblGrid>
        <w:gridCol w:w="9538"/>
      </w:tblGrid>
      <w:tr w:rsidR="00CD1AFA" w14:paraId="24C429F2" w14:textId="77777777" w:rsidTr="001E7A72">
        <w:trPr>
          <w:trHeight w:val="280"/>
        </w:trPr>
        <w:tc>
          <w:tcPr>
            <w:tcW w:w="9538" w:type="dxa"/>
            <w:shd w:val="clear" w:color="auto" w:fill="auto"/>
            <w:tcMar>
              <w:top w:w="0" w:type="dxa"/>
              <w:left w:w="108" w:type="dxa"/>
              <w:bottom w:w="0" w:type="dxa"/>
              <w:right w:w="108" w:type="dxa"/>
            </w:tcMar>
          </w:tcPr>
          <w:p w14:paraId="13D15C4F" w14:textId="77777777" w:rsidR="00E57E50" w:rsidRPr="00E57E50" w:rsidRDefault="00E57E50" w:rsidP="00E57E50">
            <w:pPr>
              <w:rPr>
                <w:b/>
                <w:bCs/>
              </w:rPr>
            </w:pPr>
            <w:r w:rsidRPr="00E57E50">
              <w:rPr>
                <w:b/>
                <w:bCs/>
              </w:rPr>
              <w:lastRenderedPageBreak/>
              <w:t>Contact details and declaration</w:t>
            </w:r>
          </w:p>
          <w:p w14:paraId="5DC7F3AC" w14:textId="77777777" w:rsidR="00E57E50" w:rsidRDefault="00E57E50" w:rsidP="00E57E50"/>
          <w:p w14:paraId="42A4DD0C" w14:textId="77777777" w:rsidR="00E57E50" w:rsidRDefault="00E57E50" w:rsidP="00E57E50">
            <w:r>
              <w:t xml:space="preserve">I declare that to the best of my knowledge the answers </w:t>
            </w:r>
            <w:proofErr w:type="gramStart"/>
            <w:r>
              <w:t>submitted</w:t>
            </w:r>
            <w:proofErr w:type="gramEnd"/>
            <w:r>
              <w:t xml:space="preserve"> and information contained in this document are correct and accurate.</w:t>
            </w:r>
          </w:p>
          <w:p w14:paraId="61CEF5E0" w14:textId="5ADBF077" w:rsidR="00E57E50" w:rsidRDefault="00E57E50" w:rsidP="00E57E50">
            <w:r>
              <w:t xml:space="preserve"> </w:t>
            </w:r>
          </w:p>
          <w:p w14:paraId="5BBB6E89" w14:textId="142733B1" w:rsidR="00E57E50" w:rsidRDefault="00E57E50" w:rsidP="00E57E50">
            <w:r>
              <w:t>I declare that, upon request and without delay</w:t>
            </w:r>
            <w:r w:rsidR="00F438CC">
              <w:t>,</w:t>
            </w:r>
            <w:r>
              <w:t xml:space="preserve"> I will provide the certificates or documentary evidence referred to in this document. </w:t>
            </w:r>
          </w:p>
          <w:p w14:paraId="3EF6D29C" w14:textId="77777777" w:rsidR="00F438CC" w:rsidRDefault="00F438CC" w:rsidP="00E57E50"/>
          <w:p w14:paraId="408C67A5" w14:textId="1DFA8530" w:rsidR="00E57E50" w:rsidRDefault="00E57E50" w:rsidP="00E57E50">
            <w:r>
              <w:t xml:space="preserve">I understand that the information will be used in the selection process to assess my organisation’s suitability to be invited to participate further in this procurement. </w:t>
            </w:r>
          </w:p>
          <w:p w14:paraId="2ED44619" w14:textId="77777777" w:rsidR="00F438CC" w:rsidRDefault="00F438CC" w:rsidP="00E57E50"/>
          <w:p w14:paraId="6570F1AB" w14:textId="3AB2C4F8" w:rsidR="00E57E50" w:rsidRDefault="00E57E50" w:rsidP="00E57E50">
            <w:r>
              <w:t>I understand that the authority may reject this submission in its entirety if there is a failure to answer all the relevant questions fully, or if false</w:t>
            </w:r>
            <w:r w:rsidR="00F438CC">
              <w:t xml:space="preserve"> </w:t>
            </w:r>
            <w:r>
              <w:t>/</w:t>
            </w:r>
            <w:r w:rsidR="00F438CC">
              <w:t xml:space="preserve"> </w:t>
            </w:r>
            <w:r>
              <w:t>misleading information or content is provided in any section.</w:t>
            </w:r>
          </w:p>
          <w:p w14:paraId="773B3070" w14:textId="77777777" w:rsidR="00F438CC" w:rsidRDefault="00F438CC" w:rsidP="00E57E50"/>
          <w:p w14:paraId="016ADB9F" w14:textId="0E74782A" w:rsidR="00353C34" w:rsidRDefault="00E57E50" w:rsidP="00E57E50">
            <w:r>
              <w:t>I am aware of the consequences of serious misrepresentation.</w:t>
            </w:r>
          </w:p>
          <w:p w14:paraId="2532A93E" w14:textId="23937C07" w:rsidR="003B083C" w:rsidRDefault="003B083C" w:rsidP="00E57E50"/>
          <w:tbl>
            <w:tblPr>
              <w:tblW w:w="93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14"/>
              <w:gridCol w:w="2413"/>
              <w:gridCol w:w="5348"/>
            </w:tblGrid>
            <w:tr w:rsidR="003B083C" w14:paraId="3390744B" w14:textId="77777777" w:rsidTr="003B083C">
              <w:trPr>
                <w:trHeight w:val="545"/>
              </w:trPr>
              <w:tc>
                <w:tcPr>
                  <w:tcW w:w="1615" w:type="dxa"/>
                  <w:tcBorders>
                    <w:top w:val="single" w:sz="8" w:space="0" w:color="000000"/>
                    <w:left w:val="single" w:sz="8" w:space="0" w:color="000000"/>
                    <w:bottom w:val="single" w:sz="6" w:space="0" w:color="000000"/>
                    <w:right w:val="single" w:sz="6" w:space="0" w:color="000000"/>
                  </w:tcBorders>
                  <w:shd w:val="clear" w:color="auto" w:fill="53B9B1"/>
                  <w:hideMark/>
                </w:tcPr>
                <w:p w14:paraId="6A05B77F" w14:textId="77777777" w:rsidR="003B083C" w:rsidRPr="003B083C" w:rsidRDefault="003B083C" w:rsidP="003B083C">
                  <w:pPr>
                    <w:pStyle w:val="Normal1"/>
                    <w:spacing w:before="100"/>
                    <w:jc w:val="both"/>
                    <w:rPr>
                      <w:b/>
                      <w:bCs/>
                    </w:rPr>
                  </w:pPr>
                  <w:r w:rsidRPr="003B083C">
                    <w:rPr>
                      <w:rFonts w:ascii="Arial" w:eastAsia="Arial" w:hAnsi="Arial" w:cs="Arial"/>
                      <w:b/>
                      <w:bCs/>
                      <w:sz w:val="22"/>
                      <w:szCs w:val="22"/>
                    </w:rPr>
                    <w:t>Section 1</w:t>
                  </w:r>
                </w:p>
              </w:tc>
              <w:tc>
                <w:tcPr>
                  <w:tcW w:w="7765" w:type="dxa"/>
                  <w:gridSpan w:val="2"/>
                  <w:tcBorders>
                    <w:top w:val="single" w:sz="8" w:space="0" w:color="000000"/>
                    <w:left w:val="single" w:sz="6" w:space="0" w:color="000000"/>
                    <w:bottom w:val="single" w:sz="6" w:space="0" w:color="000000"/>
                    <w:right w:val="single" w:sz="4" w:space="0" w:color="auto"/>
                  </w:tcBorders>
                  <w:shd w:val="clear" w:color="auto" w:fill="53B9B1"/>
                  <w:hideMark/>
                </w:tcPr>
                <w:p w14:paraId="785D6FA1" w14:textId="77777777" w:rsidR="003B083C" w:rsidRPr="003B083C" w:rsidRDefault="003B083C" w:rsidP="003B083C">
                  <w:pPr>
                    <w:pStyle w:val="Normal1"/>
                    <w:spacing w:before="100"/>
                    <w:jc w:val="both"/>
                    <w:rPr>
                      <w:b/>
                      <w:bCs/>
                    </w:rPr>
                  </w:pPr>
                  <w:r w:rsidRPr="003B083C">
                    <w:rPr>
                      <w:rFonts w:ascii="Arial" w:eastAsia="Arial" w:hAnsi="Arial" w:cs="Arial"/>
                      <w:b/>
                      <w:bCs/>
                      <w:sz w:val="22"/>
                      <w:szCs w:val="22"/>
                    </w:rPr>
                    <w:t>Contact details and declaration</w:t>
                  </w:r>
                </w:p>
              </w:tc>
            </w:tr>
            <w:tr w:rsidR="003B083C" w14:paraId="76C2045A" w14:textId="77777777" w:rsidTr="003B083C">
              <w:trPr>
                <w:trHeight w:val="545"/>
              </w:trPr>
              <w:tc>
                <w:tcPr>
                  <w:tcW w:w="1615" w:type="dxa"/>
                  <w:tcBorders>
                    <w:top w:val="single" w:sz="6" w:space="0" w:color="000000"/>
                    <w:left w:val="single" w:sz="8" w:space="0" w:color="000000"/>
                    <w:bottom w:val="single" w:sz="6" w:space="0" w:color="000000"/>
                    <w:right w:val="single" w:sz="6" w:space="0" w:color="000000"/>
                  </w:tcBorders>
                  <w:shd w:val="clear" w:color="auto" w:fill="53B9B1"/>
                  <w:hideMark/>
                </w:tcPr>
                <w:p w14:paraId="47CA1E03" w14:textId="61502ADE" w:rsidR="003B083C" w:rsidRPr="003B083C" w:rsidRDefault="003B083C" w:rsidP="003B083C">
                  <w:pPr>
                    <w:pStyle w:val="Normal1"/>
                    <w:spacing w:before="100"/>
                    <w:ind w:right="101"/>
                    <w:jc w:val="both"/>
                    <w:rPr>
                      <w:b/>
                      <w:bCs/>
                    </w:rPr>
                  </w:pPr>
                  <w:r>
                    <w:rPr>
                      <w:rFonts w:ascii="Arial" w:eastAsia="Arial" w:hAnsi="Arial" w:cs="Arial"/>
                      <w:b/>
                      <w:bCs/>
                      <w:sz w:val="22"/>
                      <w:szCs w:val="22"/>
                    </w:rPr>
                    <w:t>N</w:t>
                  </w:r>
                  <w:r w:rsidRPr="003B083C">
                    <w:rPr>
                      <w:rFonts w:ascii="Arial" w:eastAsia="Arial" w:hAnsi="Arial" w:cs="Arial"/>
                      <w:b/>
                      <w:bCs/>
                      <w:sz w:val="22"/>
                      <w:szCs w:val="22"/>
                    </w:rPr>
                    <w:t>umber</w:t>
                  </w:r>
                </w:p>
              </w:tc>
              <w:tc>
                <w:tcPr>
                  <w:tcW w:w="2414" w:type="dxa"/>
                  <w:tcBorders>
                    <w:top w:val="single" w:sz="6" w:space="0" w:color="000000"/>
                    <w:left w:val="single" w:sz="6" w:space="0" w:color="000000"/>
                    <w:bottom w:val="single" w:sz="6" w:space="0" w:color="000000"/>
                    <w:right w:val="single" w:sz="6" w:space="0" w:color="000000"/>
                  </w:tcBorders>
                  <w:shd w:val="clear" w:color="auto" w:fill="53B9B1"/>
                  <w:hideMark/>
                </w:tcPr>
                <w:p w14:paraId="2FEE3ED8" w14:textId="77777777" w:rsidR="003B083C" w:rsidRPr="003B083C" w:rsidRDefault="003B083C" w:rsidP="003B083C">
                  <w:pPr>
                    <w:pStyle w:val="Normal1"/>
                    <w:spacing w:before="100"/>
                    <w:jc w:val="both"/>
                    <w:rPr>
                      <w:b/>
                      <w:bCs/>
                    </w:rPr>
                  </w:pPr>
                  <w:r w:rsidRPr="003B083C">
                    <w:rPr>
                      <w:rFonts w:ascii="Arial" w:eastAsia="Arial" w:hAnsi="Arial" w:cs="Arial"/>
                      <w:b/>
                      <w:bCs/>
                      <w:sz w:val="22"/>
                      <w:szCs w:val="22"/>
                    </w:rPr>
                    <w:t>Question</w:t>
                  </w:r>
                </w:p>
              </w:tc>
              <w:tc>
                <w:tcPr>
                  <w:tcW w:w="5351" w:type="dxa"/>
                  <w:tcBorders>
                    <w:top w:val="single" w:sz="6" w:space="0" w:color="000000"/>
                    <w:left w:val="single" w:sz="6" w:space="0" w:color="000000"/>
                    <w:bottom w:val="single" w:sz="6" w:space="0" w:color="000000"/>
                    <w:right w:val="single" w:sz="4" w:space="0" w:color="auto"/>
                  </w:tcBorders>
                  <w:shd w:val="clear" w:color="auto" w:fill="53B9B1"/>
                  <w:hideMark/>
                </w:tcPr>
                <w:p w14:paraId="61EDB191" w14:textId="77777777" w:rsidR="003B083C" w:rsidRPr="003B083C" w:rsidRDefault="003B083C" w:rsidP="003B083C">
                  <w:pPr>
                    <w:pStyle w:val="Normal1"/>
                    <w:spacing w:before="100"/>
                    <w:jc w:val="both"/>
                    <w:rPr>
                      <w:b/>
                      <w:bCs/>
                    </w:rPr>
                  </w:pPr>
                  <w:r w:rsidRPr="003B083C">
                    <w:rPr>
                      <w:rFonts w:ascii="Arial" w:eastAsia="Arial" w:hAnsi="Arial" w:cs="Arial"/>
                      <w:b/>
                      <w:bCs/>
                      <w:sz w:val="22"/>
                      <w:szCs w:val="22"/>
                    </w:rPr>
                    <w:t>Response</w:t>
                  </w:r>
                </w:p>
              </w:tc>
            </w:tr>
            <w:tr w:rsidR="003B083C" w14:paraId="614723EF" w14:textId="77777777" w:rsidTr="003B083C">
              <w:trPr>
                <w:trHeight w:val="303"/>
              </w:trPr>
              <w:tc>
                <w:tcPr>
                  <w:tcW w:w="1615" w:type="dxa"/>
                  <w:tcBorders>
                    <w:top w:val="single" w:sz="6" w:space="0" w:color="000000"/>
                    <w:left w:val="single" w:sz="8" w:space="0" w:color="000000"/>
                    <w:bottom w:val="single" w:sz="6" w:space="0" w:color="000000"/>
                    <w:right w:val="single" w:sz="6" w:space="0" w:color="000000"/>
                  </w:tcBorders>
                  <w:hideMark/>
                </w:tcPr>
                <w:p w14:paraId="0C2DFA7E" w14:textId="77777777" w:rsidR="003B083C" w:rsidRDefault="003B083C" w:rsidP="00FB4909">
                  <w:pPr>
                    <w:pStyle w:val="Normal1"/>
                    <w:spacing w:before="100"/>
                  </w:pPr>
                  <w:r>
                    <w:rPr>
                      <w:rFonts w:ascii="Arial" w:eastAsia="Arial" w:hAnsi="Arial" w:cs="Arial"/>
                      <w:sz w:val="22"/>
                      <w:szCs w:val="22"/>
                    </w:rPr>
                    <w:t>1.3(a)</w:t>
                  </w:r>
                </w:p>
              </w:tc>
              <w:tc>
                <w:tcPr>
                  <w:tcW w:w="2414" w:type="dxa"/>
                  <w:tcBorders>
                    <w:top w:val="single" w:sz="6" w:space="0" w:color="000000"/>
                    <w:left w:val="single" w:sz="6" w:space="0" w:color="000000"/>
                    <w:bottom w:val="single" w:sz="6" w:space="0" w:color="000000"/>
                    <w:right w:val="single" w:sz="6" w:space="0" w:color="000000"/>
                  </w:tcBorders>
                  <w:hideMark/>
                </w:tcPr>
                <w:p w14:paraId="5AEF68BF" w14:textId="77777777" w:rsidR="003B083C" w:rsidRDefault="003B083C" w:rsidP="00FB4909">
                  <w:pPr>
                    <w:pStyle w:val="Normal1"/>
                    <w:spacing w:before="100"/>
                  </w:pPr>
                  <w:r>
                    <w:rPr>
                      <w:rFonts w:ascii="Arial" w:eastAsia="Arial" w:hAnsi="Arial" w:cs="Arial"/>
                      <w:sz w:val="22"/>
                      <w:szCs w:val="22"/>
                    </w:rPr>
                    <w:t>Contact name</w:t>
                  </w:r>
                </w:p>
              </w:tc>
              <w:tc>
                <w:tcPr>
                  <w:tcW w:w="5351" w:type="dxa"/>
                  <w:tcBorders>
                    <w:top w:val="single" w:sz="6" w:space="0" w:color="000000"/>
                    <w:left w:val="single" w:sz="6" w:space="0" w:color="000000"/>
                    <w:bottom w:val="single" w:sz="6" w:space="0" w:color="000000"/>
                    <w:right w:val="single" w:sz="4" w:space="0" w:color="auto"/>
                  </w:tcBorders>
                </w:tcPr>
                <w:p w14:paraId="2D925156" w14:textId="77777777" w:rsidR="003B083C" w:rsidRDefault="003B083C" w:rsidP="003B083C">
                  <w:pPr>
                    <w:pStyle w:val="Normal1"/>
                    <w:spacing w:before="100"/>
                    <w:jc w:val="both"/>
                  </w:pPr>
                </w:p>
              </w:tc>
            </w:tr>
            <w:tr w:rsidR="003B083C" w14:paraId="52F72C0C" w14:textId="77777777" w:rsidTr="003B083C">
              <w:trPr>
                <w:trHeight w:val="303"/>
              </w:trPr>
              <w:tc>
                <w:tcPr>
                  <w:tcW w:w="1615" w:type="dxa"/>
                  <w:tcBorders>
                    <w:top w:val="single" w:sz="6" w:space="0" w:color="000000"/>
                    <w:left w:val="single" w:sz="8" w:space="0" w:color="000000"/>
                    <w:bottom w:val="single" w:sz="6" w:space="0" w:color="000000"/>
                    <w:right w:val="single" w:sz="6" w:space="0" w:color="000000"/>
                  </w:tcBorders>
                  <w:hideMark/>
                </w:tcPr>
                <w:p w14:paraId="013A83E9" w14:textId="77777777" w:rsidR="003B083C" w:rsidRDefault="003B083C" w:rsidP="00FB4909">
                  <w:pPr>
                    <w:pStyle w:val="Normal1"/>
                    <w:spacing w:before="100"/>
                  </w:pPr>
                  <w:r>
                    <w:rPr>
                      <w:rFonts w:ascii="Arial" w:eastAsia="Arial" w:hAnsi="Arial" w:cs="Arial"/>
                      <w:sz w:val="22"/>
                      <w:szCs w:val="22"/>
                    </w:rPr>
                    <w:t>1.3(b)</w:t>
                  </w:r>
                </w:p>
              </w:tc>
              <w:tc>
                <w:tcPr>
                  <w:tcW w:w="2414" w:type="dxa"/>
                  <w:tcBorders>
                    <w:top w:val="single" w:sz="6" w:space="0" w:color="000000"/>
                    <w:left w:val="single" w:sz="6" w:space="0" w:color="000000"/>
                    <w:bottom w:val="single" w:sz="6" w:space="0" w:color="000000"/>
                    <w:right w:val="single" w:sz="6" w:space="0" w:color="000000"/>
                  </w:tcBorders>
                  <w:hideMark/>
                </w:tcPr>
                <w:p w14:paraId="3CE32D54" w14:textId="77777777" w:rsidR="003B083C" w:rsidRDefault="003B083C" w:rsidP="00FB4909">
                  <w:pPr>
                    <w:pStyle w:val="Normal1"/>
                    <w:spacing w:before="100"/>
                  </w:pPr>
                  <w:r>
                    <w:rPr>
                      <w:rFonts w:ascii="Arial" w:eastAsia="Arial" w:hAnsi="Arial" w:cs="Arial"/>
                      <w:sz w:val="22"/>
                      <w:szCs w:val="22"/>
                    </w:rPr>
                    <w:t>Name of organisation</w:t>
                  </w:r>
                </w:p>
              </w:tc>
              <w:tc>
                <w:tcPr>
                  <w:tcW w:w="5351" w:type="dxa"/>
                  <w:tcBorders>
                    <w:top w:val="single" w:sz="6" w:space="0" w:color="000000"/>
                    <w:left w:val="single" w:sz="6" w:space="0" w:color="000000"/>
                    <w:bottom w:val="single" w:sz="6" w:space="0" w:color="000000"/>
                    <w:right w:val="single" w:sz="4" w:space="0" w:color="auto"/>
                  </w:tcBorders>
                </w:tcPr>
                <w:p w14:paraId="724EC562" w14:textId="77777777" w:rsidR="003B083C" w:rsidRDefault="003B083C" w:rsidP="003B083C">
                  <w:pPr>
                    <w:pStyle w:val="Normal1"/>
                    <w:spacing w:before="100"/>
                    <w:jc w:val="both"/>
                  </w:pPr>
                </w:p>
              </w:tc>
            </w:tr>
            <w:tr w:rsidR="003B083C" w14:paraId="02986FD1" w14:textId="77777777" w:rsidTr="003B083C">
              <w:trPr>
                <w:trHeight w:val="303"/>
              </w:trPr>
              <w:tc>
                <w:tcPr>
                  <w:tcW w:w="1615" w:type="dxa"/>
                  <w:tcBorders>
                    <w:top w:val="single" w:sz="6" w:space="0" w:color="000000"/>
                    <w:left w:val="single" w:sz="8" w:space="0" w:color="000000"/>
                    <w:bottom w:val="single" w:sz="6" w:space="0" w:color="000000"/>
                    <w:right w:val="single" w:sz="6" w:space="0" w:color="000000"/>
                  </w:tcBorders>
                  <w:hideMark/>
                </w:tcPr>
                <w:p w14:paraId="6F61B47A" w14:textId="77777777" w:rsidR="003B083C" w:rsidRDefault="003B083C" w:rsidP="00FB4909">
                  <w:pPr>
                    <w:pStyle w:val="Normal1"/>
                    <w:spacing w:before="100"/>
                  </w:pPr>
                  <w:r>
                    <w:rPr>
                      <w:rFonts w:ascii="Arial" w:eastAsia="Arial" w:hAnsi="Arial" w:cs="Arial"/>
                      <w:sz w:val="22"/>
                      <w:szCs w:val="22"/>
                    </w:rPr>
                    <w:t>1.3(c)</w:t>
                  </w:r>
                </w:p>
              </w:tc>
              <w:tc>
                <w:tcPr>
                  <w:tcW w:w="2414" w:type="dxa"/>
                  <w:tcBorders>
                    <w:top w:val="single" w:sz="6" w:space="0" w:color="000000"/>
                    <w:left w:val="single" w:sz="6" w:space="0" w:color="000000"/>
                    <w:bottom w:val="single" w:sz="6" w:space="0" w:color="000000"/>
                    <w:right w:val="single" w:sz="6" w:space="0" w:color="000000"/>
                  </w:tcBorders>
                  <w:hideMark/>
                </w:tcPr>
                <w:p w14:paraId="1255B0A6" w14:textId="77777777" w:rsidR="003B083C" w:rsidRDefault="003B083C" w:rsidP="00FB4909">
                  <w:pPr>
                    <w:pStyle w:val="Normal1"/>
                    <w:spacing w:before="100"/>
                  </w:pPr>
                  <w:r>
                    <w:rPr>
                      <w:rFonts w:ascii="Arial" w:eastAsia="Arial" w:hAnsi="Arial" w:cs="Arial"/>
                      <w:sz w:val="22"/>
                      <w:szCs w:val="22"/>
                    </w:rPr>
                    <w:t>Role in organisation</w:t>
                  </w:r>
                </w:p>
              </w:tc>
              <w:tc>
                <w:tcPr>
                  <w:tcW w:w="5351" w:type="dxa"/>
                  <w:tcBorders>
                    <w:top w:val="single" w:sz="6" w:space="0" w:color="000000"/>
                    <w:left w:val="single" w:sz="6" w:space="0" w:color="000000"/>
                    <w:bottom w:val="single" w:sz="6" w:space="0" w:color="000000"/>
                    <w:right w:val="single" w:sz="4" w:space="0" w:color="auto"/>
                  </w:tcBorders>
                </w:tcPr>
                <w:p w14:paraId="7C667B63" w14:textId="77777777" w:rsidR="003B083C" w:rsidRDefault="003B083C" w:rsidP="003B083C">
                  <w:pPr>
                    <w:pStyle w:val="Normal1"/>
                    <w:spacing w:before="100"/>
                    <w:jc w:val="both"/>
                  </w:pPr>
                </w:p>
              </w:tc>
            </w:tr>
            <w:tr w:rsidR="003B083C" w14:paraId="0848A859" w14:textId="77777777" w:rsidTr="003B083C">
              <w:trPr>
                <w:trHeight w:val="323"/>
              </w:trPr>
              <w:tc>
                <w:tcPr>
                  <w:tcW w:w="1615" w:type="dxa"/>
                  <w:tcBorders>
                    <w:top w:val="single" w:sz="6" w:space="0" w:color="000000"/>
                    <w:left w:val="single" w:sz="8" w:space="0" w:color="000000"/>
                    <w:bottom w:val="single" w:sz="6" w:space="0" w:color="000000"/>
                    <w:right w:val="single" w:sz="6" w:space="0" w:color="000000"/>
                  </w:tcBorders>
                  <w:hideMark/>
                </w:tcPr>
                <w:p w14:paraId="2D06594D" w14:textId="77777777" w:rsidR="003B083C" w:rsidRDefault="003B083C" w:rsidP="00FB4909">
                  <w:pPr>
                    <w:pStyle w:val="Normal1"/>
                    <w:spacing w:before="100"/>
                  </w:pPr>
                  <w:r>
                    <w:rPr>
                      <w:rFonts w:ascii="Arial" w:eastAsia="Arial" w:hAnsi="Arial" w:cs="Arial"/>
                      <w:sz w:val="22"/>
                      <w:szCs w:val="22"/>
                    </w:rPr>
                    <w:t>1.3(d)</w:t>
                  </w:r>
                </w:p>
              </w:tc>
              <w:tc>
                <w:tcPr>
                  <w:tcW w:w="2414" w:type="dxa"/>
                  <w:tcBorders>
                    <w:top w:val="single" w:sz="6" w:space="0" w:color="000000"/>
                    <w:left w:val="single" w:sz="6" w:space="0" w:color="000000"/>
                    <w:bottom w:val="single" w:sz="6" w:space="0" w:color="000000"/>
                    <w:right w:val="single" w:sz="6" w:space="0" w:color="000000"/>
                  </w:tcBorders>
                  <w:hideMark/>
                </w:tcPr>
                <w:p w14:paraId="679CB78A" w14:textId="77777777" w:rsidR="003B083C" w:rsidRDefault="003B083C" w:rsidP="00FB4909">
                  <w:pPr>
                    <w:pStyle w:val="Normal1"/>
                    <w:spacing w:before="100"/>
                  </w:pPr>
                  <w:r>
                    <w:rPr>
                      <w:rFonts w:ascii="Arial" w:eastAsia="Arial" w:hAnsi="Arial" w:cs="Arial"/>
                      <w:sz w:val="22"/>
                      <w:szCs w:val="22"/>
                    </w:rPr>
                    <w:t>Phone number</w:t>
                  </w:r>
                </w:p>
              </w:tc>
              <w:tc>
                <w:tcPr>
                  <w:tcW w:w="5351" w:type="dxa"/>
                  <w:tcBorders>
                    <w:top w:val="single" w:sz="6" w:space="0" w:color="000000"/>
                    <w:left w:val="single" w:sz="6" w:space="0" w:color="000000"/>
                    <w:bottom w:val="single" w:sz="6" w:space="0" w:color="000000"/>
                    <w:right w:val="single" w:sz="4" w:space="0" w:color="auto"/>
                  </w:tcBorders>
                </w:tcPr>
                <w:p w14:paraId="023A0E71" w14:textId="77777777" w:rsidR="003B083C" w:rsidRDefault="003B083C" w:rsidP="003B083C">
                  <w:pPr>
                    <w:pStyle w:val="Normal1"/>
                    <w:spacing w:before="100"/>
                    <w:jc w:val="both"/>
                  </w:pPr>
                </w:p>
              </w:tc>
            </w:tr>
            <w:tr w:rsidR="003B083C" w14:paraId="3B42A975" w14:textId="77777777" w:rsidTr="003B083C">
              <w:trPr>
                <w:trHeight w:val="303"/>
              </w:trPr>
              <w:tc>
                <w:tcPr>
                  <w:tcW w:w="1615" w:type="dxa"/>
                  <w:tcBorders>
                    <w:top w:val="single" w:sz="6" w:space="0" w:color="000000"/>
                    <w:left w:val="single" w:sz="8" w:space="0" w:color="000000"/>
                    <w:bottom w:val="single" w:sz="6" w:space="0" w:color="000000"/>
                    <w:right w:val="single" w:sz="6" w:space="0" w:color="000000"/>
                  </w:tcBorders>
                  <w:hideMark/>
                </w:tcPr>
                <w:p w14:paraId="666F00A6" w14:textId="77777777" w:rsidR="003B083C" w:rsidRDefault="003B083C" w:rsidP="00FB4909">
                  <w:pPr>
                    <w:pStyle w:val="Normal1"/>
                    <w:spacing w:before="100"/>
                  </w:pPr>
                  <w:r>
                    <w:rPr>
                      <w:rFonts w:ascii="Arial" w:eastAsia="Arial" w:hAnsi="Arial" w:cs="Arial"/>
                      <w:sz w:val="22"/>
                      <w:szCs w:val="22"/>
                    </w:rPr>
                    <w:t>1.3(e)</w:t>
                  </w:r>
                </w:p>
              </w:tc>
              <w:tc>
                <w:tcPr>
                  <w:tcW w:w="2414" w:type="dxa"/>
                  <w:tcBorders>
                    <w:top w:val="single" w:sz="6" w:space="0" w:color="000000"/>
                    <w:left w:val="single" w:sz="6" w:space="0" w:color="000000"/>
                    <w:bottom w:val="single" w:sz="6" w:space="0" w:color="000000"/>
                    <w:right w:val="single" w:sz="6" w:space="0" w:color="000000"/>
                  </w:tcBorders>
                  <w:hideMark/>
                </w:tcPr>
                <w:p w14:paraId="4B78D87B" w14:textId="77777777" w:rsidR="003B083C" w:rsidRDefault="003B083C" w:rsidP="00FB4909">
                  <w:pPr>
                    <w:pStyle w:val="Normal1"/>
                    <w:spacing w:before="100"/>
                  </w:pPr>
                  <w:r>
                    <w:rPr>
                      <w:rFonts w:ascii="Arial" w:eastAsia="Arial" w:hAnsi="Arial" w:cs="Arial"/>
                      <w:sz w:val="22"/>
                      <w:szCs w:val="22"/>
                    </w:rPr>
                    <w:t xml:space="preserve">E-mail address </w:t>
                  </w:r>
                </w:p>
              </w:tc>
              <w:tc>
                <w:tcPr>
                  <w:tcW w:w="5351" w:type="dxa"/>
                  <w:tcBorders>
                    <w:top w:val="single" w:sz="6" w:space="0" w:color="000000"/>
                    <w:left w:val="single" w:sz="6" w:space="0" w:color="000000"/>
                    <w:bottom w:val="single" w:sz="6" w:space="0" w:color="000000"/>
                    <w:right w:val="single" w:sz="4" w:space="0" w:color="auto"/>
                  </w:tcBorders>
                </w:tcPr>
                <w:p w14:paraId="7615BEB9" w14:textId="77777777" w:rsidR="003B083C" w:rsidRDefault="003B083C" w:rsidP="003B083C">
                  <w:pPr>
                    <w:pStyle w:val="Normal1"/>
                    <w:spacing w:before="100"/>
                    <w:jc w:val="both"/>
                  </w:pPr>
                </w:p>
              </w:tc>
            </w:tr>
            <w:tr w:rsidR="003B083C" w14:paraId="46F7F3B6" w14:textId="77777777" w:rsidTr="003B083C">
              <w:trPr>
                <w:trHeight w:val="303"/>
              </w:trPr>
              <w:tc>
                <w:tcPr>
                  <w:tcW w:w="1615" w:type="dxa"/>
                  <w:tcBorders>
                    <w:top w:val="single" w:sz="6" w:space="0" w:color="000000"/>
                    <w:left w:val="single" w:sz="8" w:space="0" w:color="000000"/>
                    <w:bottom w:val="single" w:sz="6" w:space="0" w:color="000000"/>
                    <w:right w:val="single" w:sz="6" w:space="0" w:color="000000"/>
                  </w:tcBorders>
                  <w:hideMark/>
                </w:tcPr>
                <w:p w14:paraId="076BB6DD" w14:textId="77777777" w:rsidR="003B083C" w:rsidRDefault="003B083C" w:rsidP="00FB4909">
                  <w:pPr>
                    <w:pStyle w:val="Normal1"/>
                    <w:spacing w:before="100"/>
                  </w:pPr>
                  <w:r>
                    <w:rPr>
                      <w:rFonts w:ascii="Arial" w:eastAsia="Arial" w:hAnsi="Arial" w:cs="Arial"/>
                      <w:sz w:val="22"/>
                      <w:szCs w:val="22"/>
                    </w:rPr>
                    <w:t>1.3(f)</w:t>
                  </w:r>
                </w:p>
              </w:tc>
              <w:tc>
                <w:tcPr>
                  <w:tcW w:w="2414" w:type="dxa"/>
                  <w:tcBorders>
                    <w:top w:val="single" w:sz="6" w:space="0" w:color="000000"/>
                    <w:left w:val="single" w:sz="6" w:space="0" w:color="000000"/>
                    <w:bottom w:val="single" w:sz="6" w:space="0" w:color="000000"/>
                    <w:right w:val="single" w:sz="6" w:space="0" w:color="000000"/>
                  </w:tcBorders>
                  <w:hideMark/>
                </w:tcPr>
                <w:p w14:paraId="4A52E918" w14:textId="77777777" w:rsidR="003B083C" w:rsidRDefault="003B083C" w:rsidP="00FB4909">
                  <w:pPr>
                    <w:pStyle w:val="Normal1"/>
                    <w:spacing w:before="100"/>
                  </w:pPr>
                  <w:r>
                    <w:rPr>
                      <w:rFonts w:ascii="Arial" w:eastAsia="Arial" w:hAnsi="Arial" w:cs="Arial"/>
                      <w:sz w:val="22"/>
                      <w:szCs w:val="22"/>
                    </w:rPr>
                    <w:t>Postal address</w:t>
                  </w:r>
                </w:p>
              </w:tc>
              <w:tc>
                <w:tcPr>
                  <w:tcW w:w="5351" w:type="dxa"/>
                  <w:tcBorders>
                    <w:top w:val="single" w:sz="6" w:space="0" w:color="000000"/>
                    <w:left w:val="single" w:sz="6" w:space="0" w:color="000000"/>
                    <w:bottom w:val="single" w:sz="6" w:space="0" w:color="000000"/>
                    <w:right w:val="single" w:sz="4" w:space="0" w:color="auto"/>
                  </w:tcBorders>
                </w:tcPr>
                <w:p w14:paraId="69C50905" w14:textId="77777777" w:rsidR="003B083C" w:rsidRDefault="003B083C" w:rsidP="003B083C">
                  <w:pPr>
                    <w:pStyle w:val="Normal1"/>
                    <w:spacing w:before="100"/>
                    <w:jc w:val="both"/>
                  </w:pPr>
                </w:p>
              </w:tc>
            </w:tr>
            <w:tr w:rsidR="003B083C" w14:paraId="7AD3148A" w14:textId="77777777" w:rsidTr="003B083C">
              <w:trPr>
                <w:trHeight w:val="323"/>
              </w:trPr>
              <w:tc>
                <w:tcPr>
                  <w:tcW w:w="1615" w:type="dxa"/>
                  <w:tcBorders>
                    <w:top w:val="single" w:sz="6" w:space="0" w:color="000000"/>
                    <w:left w:val="single" w:sz="8" w:space="0" w:color="000000"/>
                    <w:bottom w:val="single" w:sz="6" w:space="0" w:color="000000"/>
                    <w:right w:val="single" w:sz="6" w:space="0" w:color="000000"/>
                  </w:tcBorders>
                  <w:hideMark/>
                </w:tcPr>
                <w:p w14:paraId="314D605D" w14:textId="77777777" w:rsidR="003B083C" w:rsidRDefault="003B083C" w:rsidP="00FB4909">
                  <w:pPr>
                    <w:pStyle w:val="Normal1"/>
                    <w:spacing w:before="100"/>
                  </w:pPr>
                  <w:r>
                    <w:rPr>
                      <w:rFonts w:ascii="Arial" w:eastAsia="Arial" w:hAnsi="Arial" w:cs="Arial"/>
                      <w:sz w:val="22"/>
                      <w:szCs w:val="22"/>
                    </w:rPr>
                    <w:t>1.3(g)</w:t>
                  </w:r>
                </w:p>
              </w:tc>
              <w:tc>
                <w:tcPr>
                  <w:tcW w:w="2414" w:type="dxa"/>
                  <w:tcBorders>
                    <w:top w:val="single" w:sz="6" w:space="0" w:color="000000"/>
                    <w:left w:val="single" w:sz="6" w:space="0" w:color="000000"/>
                    <w:bottom w:val="single" w:sz="6" w:space="0" w:color="000000"/>
                    <w:right w:val="single" w:sz="6" w:space="0" w:color="000000"/>
                  </w:tcBorders>
                  <w:hideMark/>
                </w:tcPr>
                <w:p w14:paraId="0076A210" w14:textId="599D62C1" w:rsidR="003B083C" w:rsidRDefault="003B083C" w:rsidP="00FB4909">
                  <w:pPr>
                    <w:pStyle w:val="Normal1"/>
                    <w:spacing w:before="100"/>
                  </w:pPr>
                  <w:r>
                    <w:rPr>
                      <w:rFonts w:ascii="Arial" w:eastAsia="Arial" w:hAnsi="Arial" w:cs="Arial"/>
                      <w:sz w:val="22"/>
                      <w:szCs w:val="22"/>
                    </w:rPr>
                    <w:t>Signature</w:t>
                  </w:r>
                  <w:r w:rsidR="00FB4909">
                    <w:rPr>
                      <w:rFonts w:ascii="Arial" w:eastAsia="Arial" w:hAnsi="Arial" w:cs="Arial"/>
                      <w:sz w:val="22"/>
                      <w:szCs w:val="22"/>
                    </w:rPr>
                    <w:t xml:space="preserve"> </w:t>
                  </w:r>
                  <w:r>
                    <w:rPr>
                      <w:rFonts w:ascii="Arial" w:eastAsia="Arial" w:hAnsi="Arial" w:cs="Arial"/>
                      <w:sz w:val="22"/>
                      <w:szCs w:val="22"/>
                    </w:rPr>
                    <w:t>(electronic is acceptable)</w:t>
                  </w:r>
                </w:p>
              </w:tc>
              <w:tc>
                <w:tcPr>
                  <w:tcW w:w="5351" w:type="dxa"/>
                  <w:tcBorders>
                    <w:top w:val="single" w:sz="6" w:space="0" w:color="000000"/>
                    <w:left w:val="single" w:sz="6" w:space="0" w:color="000000"/>
                    <w:bottom w:val="single" w:sz="6" w:space="0" w:color="000000"/>
                    <w:right w:val="single" w:sz="4" w:space="0" w:color="auto"/>
                  </w:tcBorders>
                </w:tcPr>
                <w:p w14:paraId="6233DDDB" w14:textId="77777777" w:rsidR="003B083C" w:rsidRDefault="003B083C" w:rsidP="003B083C">
                  <w:pPr>
                    <w:pStyle w:val="Normal1"/>
                    <w:spacing w:before="100"/>
                    <w:jc w:val="both"/>
                  </w:pPr>
                </w:p>
              </w:tc>
            </w:tr>
            <w:tr w:rsidR="003B083C" w14:paraId="2AC7B84C" w14:textId="77777777" w:rsidTr="003B083C">
              <w:trPr>
                <w:trHeight w:val="303"/>
              </w:trPr>
              <w:tc>
                <w:tcPr>
                  <w:tcW w:w="1615" w:type="dxa"/>
                  <w:tcBorders>
                    <w:top w:val="single" w:sz="6" w:space="0" w:color="000000"/>
                    <w:left w:val="single" w:sz="8" w:space="0" w:color="000000"/>
                    <w:bottom w:val="single" w:sz="8" w:space="0" w:color="000000"/>
                    <w:right w:val="single" w:sz="6" w:space="0" w:color="000000"/>
                  </w:tcBorders>
                  <w:hideMark/>
                </w:tcPr>
                <w:p w14:paraId="0EC7F2B7" w14:textId="77777777" w:rsidR="003B083C" w:rsidRDefault="003B083C" w:rsidP="00FB4909">
                  <w:pPr>
                    <w:pStyle w:val="Normal1"/>
                    <w:spacing w:before="100"/>
                  </w:pPr>
                  <w:r>
                    <w:rPr>
                      <w:rFonts w:ascii="Arial" w:eastAsia="Arial" w:hAnsi="Arial" w:cs="Arial"/>
                      <w:sz w:val="22"/>
                      <w:szCs w:val="22"/>
                    </w:rPr>
                    <w:t>1.3(h)</w:t>
                  </w:r>
                </w:p>
              </w:tc>
              <w:tc>
                <w:tcPr>
                  <w:tcW w:w="2414" w:type="dxa"/>
                  <w:tcBorders>
                    <w:top w:val="single" w:sz="6" w:space="0" w:color="000000"/>
                    <w:left w:val="single" w:sz="6" w:space="0" w:color="000000"/>
                    <w:bottom w:val="single" w:sz="8" w:space="0" w:color="000000"/>
                    <w:right w:val="single" w:sz="6" w:space="0" w:color="000000"/>
                  </w:tcBorders>
                  <w:hideMark/>
                </w:tcPr>
                <w:p w14:paraId="27B6FE45" w14:textId="77777777" w:rsidR="003B083C" w:rsidRDefault="003B083C" w:rsidP="00FB4909">
                  <w:pPr>
                    <w:pStyle w:val="Normal1"/>
                    <w:spacing w:before="100"/>
                  </w:pPr>
                  <w:r>
                    <w:rPr>
                      <w:rFonts w:ascii="Arial" w:eastAsia="Arial" w:hAnsi="Arial" w:cs="Arial"/>
                      <w:sz w:val="22"/>
                      <w:szCs w:val="22"/>
                    </w:rPr>
                    <w:t>Date</w:t>
                  </w:r>
                </w:p>
              </w:tc>
              <w:tc>
                <w:tcPr>
                  <w:tcW w:w="5351" w:type="dxa"/>
                  <w:tcBorders>
                    <w:top w:val="single" w:sz="6" w:space="0" w:color="000000"/>
                    <w:left w:val="single" w:sz="6" w:space="0" w:color="000000"/>
                    <w:bottom w:val="single" w:sz="8" w:space="0" w:color="000000"/>
                    <w:right w:val="single" w:sz="4" w:space="0" w:color="auto"/>
                  </w:tcBorders>
                </w:tcPr>
                <w:p w14:paraId="324561DA" w14:textId="77777777" w:rsidR="003B083C" w:rsidRDefault="003B083C" w:rsidP="003B083C">
                  <w:pPr>
                    <w:pStyle w:val="Normal1"/>
                    <w:spacing w:before="100"/>
                    <w:jc w:val="both"/>
                  </w:pPr>
                </w:p>
              </w:tc>
            </w:tr>
          </w:tbl>
          <w:p w14:paraId="6C09DD7A" w14:textId="51826F5B" w:rsidR="003B083C" w:rsidRDefault="003B083C" w:rsidP="00E57E50"/>
          <w:p w14:paraId="13F6CE67" w14:textId="7E58FECF" w:rsidR="003B083C" w:rsidRDefault="003B083C" w:rsidP="00E57E50"/>
          <w:p w14:paraId="373450A6" w14:textId="77777777" w:rsidR="003B083C" w:rsidRDefault="003B083C" w:rsidP="00E57E50"/>
          <w:p w14:paraId="6C23E04F" w14:textId="2B4927BF" w:rsidR="00C14BAC" w:rsidRDefault="00C14BAC" w:rsidP="00C14BAC">
            <w:pPr>
              <w:pStyle w:val="Normal1"/>
              <w:spacing w:line="259" w:lineRule="auto"/>
              <w:jc w:val="both"/>
            </w:pPr>
            <w:bookmarkStart w:id="12" w:name="h.2et92p0"/>
            <w:bookmarkStart w:id="13" w:name="h.tyjcwt"/>
            <w:bookmarkStart w:id="14" w:name="h.3dy6vkm"/>
            <w:bookmarkStart w:id="15" w:name="h.1t3h5sf"/>
            <w:bookmarkEnd w:id="12"/>
            <w:bookmarkEnd w:id="13"/>
            <w:bookmarkEnd w:id="14"/>
            <w:bookmarkEnd w:id="15"/>
          </w:p>
          <w:p w14:paraId="308696D1" w14:textId="36548DE4" w:rsidR="00FB4909" w:rsidRDefault="00FB4909" w:rsidP="00C14BAC">
            <w:pPr>
              <w:pStyle w:val="Normal1"/>
              <w:spacing w:line="259" w:lineRule="auto"/>
              <w:jc w:val="both"/>
            </w:pPr>
          </w:p>
          <w:p w14:paraId="64D445FB" w14:textId="3E8DAC70" w:rsidR="00FB4909" w:rsidRDefault="00FB4909" w:rsidP="00C14BAC">
            <w:pPr>
              <w:pStyle w:val="Normal1"/>
              <w:spacing w:line="259" w:lineRule="auto"/>
              <w:jc w:val="both"/>
            </w:pPr>
          </w:p>
          <w:p w14:paraId="5C1D20FF" w14:textId="6487CE72" w:rsidR="00FB4909" w:rsidRDefault="00FB4909" w:rsidP="00C14BAC">
            <w:pPr>
              <w:pStyle w:val="Normal1"/>
              <w:spacing w:line="259" w:lineRule="auto"/>
              <w:jc w:val="both"/>
            </w:pPr>
          </w:p>
          <w:p w14:paraId="4907D643" w14:textId="4CB3A2ED" w:rsidR="00FB4909" w:rsidRDefault="00FB4909" w:rsidP="00C14BAC">
            <w:pPr>
              <w:pStyle w:val="Normal1"/>
              <w:spacing w:line="259" w:lineRule="auto"/>
              <w:jc w:val="both"/>
            </w:pPr>
          </w:p>
          <w:p w14:paraId="227E4F17" w14:textId="62ACFBE5" w:rsidR="00FB4909" w:rsidRDefault="00FB4909" w:rsidP="00C14BAC">
            <w:pPr>
              <w:pStyle w:val="Normal1"/>
              <w:spacing w:line="259" w:lineRule="auto"/>
              <w:jc w:val="both"/>
            </w:pPr>
          </w:p>
          <w:p w14:paraId="21487887" w14:textId="7444A1F1" w:rsidR="00FB4909" w:rsidRDefault="00FB4909" w:rsidP="00C14BAC">
            <w:pPr>
              <w:pStyle w:val="Normal1"/>
              <w:spacing w:line="259" w:lineRule="auto"/>
              <w:jc w:val="both"/>
            </w:pPr>
          </w:p>
          <w:p w14:paraId="08057EA9" w14:textId="55D8C048" w:rsidR="00FB4909" w:rsidRDefault="00FB4909" w:rsidP="00C14BAC">
            <w:pPr>
              <w:pStyle w:val="Normal1"/>
              <w:spacing w:line="259" w:lineRule="auto"/>
              <w:jc w:val="both"/>
            </w:pPr>
          </w:p>
          <w:p w14:paraId="77556E68" w14:textId="23798D56" w:rsidR="00FB4909" w:rsidRDefault="00FB4909" w:rsidP="00C14BAC">
            <w:pPr>
              <w:pStyle w:val="Normal1"/>
              <w:spacing w:line="259" w:lineRule="auto"/>
              <w:jc w:val="both"/>
            </w:pPr>
          </w:p>
          <w:p w14:paraId="092FD1F8" w14:textId="0A96D3A4" w:rsidR="00FB4909" w:rsidRDefault="00FB4909" w:rsidP="00C14BAC">
            <w:pPr>
              <w:pStyle w:val="Normal1"/>
              <w:spacing w:line="259" w:lineRule="auto"/>
              <w:jc w:val="both"/>
            </w:pPr>
          </w:p>
          <w:p w14:paraId="5741E510" w14:textId="15FD7048" w:rsidR="00FB4909" w:rsidRDefault="00FB4909" w:rsidP="00C14BAC">
            <w:pPr>
              <w:pStyle w:val="Normal1"/>
              <w:spacing w:line="259" w:lineRule="auto"/>
              <w:jc w:val="both"/>
            </w:pPr>
          </w:p>
          <w:p w14:paraId="36C928FD" w14:textId="5E36398A" w:rsidR="00FB4909" w:rsidRDefault="00FB4909" w:rsidP="00C14BAC">
            <w:pPr>
              <w:pStyle w:val="Normal1"/>
              <w:spacing w:line="259" w:lineRule="auto"/>
              <w:jc w:val="both"/>
            </w:pPr>
          </w:p>
          <w:p w14:paraId="614A55D9" w14:textId="7BCC4330" w:rsidR="00FB4909" w:rsidRDefault="00FB4909" w:rsidP="00C14BAC">
            <w:pPr>
              <w:pStyle w:val="Normal1"/>
              <w:spacing w:line="259" w:lineRule="auto"/>
              <w:jc w:val="both"/>
            </w:pPr>
          </w:p>
          <w:p w14:paraId="73A7E4BE" w14:textId="6EEFE301" w:rsidR="00D5346A" w:rsidRPr="00E12BF5" w:rsidRDefault="00D5346A" w:rsidP="00D5346A">
            <w:pPr>
              <w:pStyle w:val="Normal1"/>
              <w:spacing w:line="259" w:lineRule="auto"/>
              <w:jc w:val="both"/>
              <w:rPr>
                <w:rFonts w:ascii="Arial" w:hAnsi="Arial" w:cs="Arial"/>
                <w:b/>
                <w:bCs/>
              </w:rPr>
            </w:pPr>
            <w:r w:rsidRPr="00E12BF5">
              <w:rPr>
                <w:rFonts w:ascii="Arial" w:hAnsi="Arial" w:cs="Arial"/>
                <w:b/>
                <w:bCs/>
              </w:rPr>
              <w:lastRenderedPageBreak/>
              <w:t xml:space="preserve">Part 2: Exclusion </w:t>
            </w:r>
            <w:r w:rsidR="00970794">
              <w:rPr>
                <w:rFonts w:ascii="Arial" w:hAnsi="Arial" w:cs="Arial"/>
                <w:b/>
                <w:bCs/>
              </w:rPr>
              <w:t>g</w:t>
            </w:r>
            <w:r w:rsidRPr="00E12BF5">
              <w:rPr>
                <w:rFonts w:ascii="Arial" w:hAnsi="Arial" w:cs="Arial"/>
                <w:b/>
                <w:bCs/>
              </w:rPr>
              <w:t>rounds</w:t>
            </w:r>
          </w:p>
          <w:p w14:paraId="52A0C216" w14:textId="77777777" w:rsidR="00E12BF5" w:rsidRDefault="00E12BF5" w:rsidP="00D5346A">
            <w:pPr>
              <w:pStyle w:val="Normal1"/>
              <w:spacing w:line="259" w:lineRule="auto"/>
              <w:jc w:val="both"/>
              <w:rPr>
                <w:rFonts w:ascii="Arial" w:hAnsi="Arial" w:cs="Arial"/>
              </w:rPr>
            </w:pPr>
          </w:p>
          <w:p w14:paraId="78B2735B" w14:textId="6A267E3B" w:rsidR="00FB4909" w:rsidRPr="00D5346A" w:rsidRDefault="00D5346A" w:rsidP="00D5346A">
            <w:pPr>
              <w:pStyle w:val="Normal1"/>
              <w:spacing w:line="259" w:lineRule="auto"/>
              <w:jc w:val="both"/>
              <w:rPr>
                <w:rFonts w:ascii="Arial" w:hAnsi="Arial" w:cs="Arial"/>
              </w:rPr>
            </w:pPr>
            <w:r w:rsidRPr="00D5346A">
              <w:rPr>
                <w:rFonts w:ascii="Arial" w:hAnsi="Arial" w:cs="Arial"/>
              </w:rPr>
              <w:t xml:space="preserve">Please answer the following questions in full. </w:t>
            </w:r>
            <w:r w:rsidR="00E12BF5">
              <w:rPr>
                <w:rFonts w:ascii="Arial" w:hAnsi="Arial" w:cs="Arial"/>
              </w:rPr>
              <w:t xml:space="preserve"> </w:t>
            </w:r>
            <w:r w:rsidRPr="00D5346A">
              <w:rPr>
                <w:rFonts w:ascii="Arial" w:hAnsi="Arial" w:cs="Arial"/>
              </w:rPr>
              <w:t>Note that every organisation that is being relied on to meet the selection</w:t>
            </w:r>
            <w:r w:rsidR="00E12BF5">
              <w:rPr>
                <w:rFonts w:ascii="Arial" w:hAnsi="Arial" w:cs="Arial"/>
              </w:rPr>
              <w:t>,</w:t>
            </w:r>
            <w:r w:rsidRPr="00D5346A">
              <w:rPr>
                <w:rFonts w:ascii="Arial" w:hAnsi="Arial" w:cs="Arial"/>
              </w:rPr>
              <w:t xml:space="preserve"> </w:t>
            </w:r>
            <w:r w:rsidRPr="00D47D24">
              <w:rPr>
                <w:rFonts w:ascii="Arial" w:hAnsi="Arial" w:cs="Arial"/>
                <w:u w:val="single"/>
              </w:rPr>
              <w:t>must</w:t>
            </w:r>
            <w:r w:rsidRPr="00D5346A">
              <w:rPr>
                <w:rFonts w:ascii="Arial" w:hAnsi="Arial" w:cs="Arial"/>
              </w:rPr>
              <w:t xml:space="preserve"> complete and submit the </w:t>
            </w:r>
            <w:r w:rsidR="00E12BF5">
              <w:rPr>
                <w:rFonts w:ascii="Arial" w:hAnsi="Arial" w:cs="Arial"/>
              </w:rPr>
              <w:t>p</w:t>
            </w:r>
            <w:r w:rsidRPr="00D5346A">
              <w:rPr>
                <w:rFonts w:ascii="Arial" w:hAnsi="Arial" w:cs="Arial"/>
              </w:rPr>
              <w:t xml:space="preserve">art 1 and </w:t>
            </w:r>
            <w:r w:rsidR="00E12BF5">
              <w:rPr>
                <w:rFonts w:ascii="Arial" w:hAnsi="Arial" w:cs="Arial"/>
              </w:rPr>
              <w:t>p</w:t>
            </w:r>
            <w:r w:rsidRPr="00D5346A">
              <w:rPr>
                <w:rFonts w:ascii="Arial" w:hAnsi="Arial" w:cs="Arial"/>
              </w:rPr>
              <w:t>art 2 self-declaration</w:t>
            </w:r>
            <w:r w:rsidR="00E12BF5">
              <w:rPr>
                <w:rFonts w:ascii="Arial" w:hAnsi="Arial" w:cs="Arial"/>
              </w:rPr>
              <w:t>.</w:t>
            </w:r>
          </w:p>
          <w:p w14:paraId="392FD01F" w14:textId="7789D58D" w:rsidR="00FB4909" w:rsidRDefault="00FB4909" w:rsidP="00C14BAC">
            <w:pPr>
              <w:pStyle w:val="Normal1"/>
              <w:spacing w:line="259" w:lineRule="auto"/>
              <w:jc w:val="both"/>
            </w:pPr>
          </w:p>
          <w:tbl>
            <w:tblPr>
              <w:tblW w:w="93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6"/>
              <w:gridCol w:w="3550"/>
            </w:tblGrid>
            <w:tr w:rsidR="00F62963" w14:paraId="653BBA8B" w14:textId="77777777" w:rsidTr="00F62963">
              <w:trPr>
                <w:trHeight w:val="500"/>
              </w:trPr>
              <w:tc>
                <w:tcPr>
                  <w:tcW w:w="1364" w:type="dxa"/>
                  <w:tcBorders>
                    <w:top w:val="single" w:sz="8" w:space="0" w:color="000000"/>
                    <w:left w:val="single" w:sz="8" w:space="0" w:color="000000"/>
                    <w:bottom w:val="single" w:sz="6" w:space="0" w:color="000000"/>
                    <w:right w:val="single" w:sz="6" w:space="0" w:color="000000"/>
                  </w:tcBorders>
                  <w:shd w:val="clear" w:color="auto" w:fill="53B9B1"/>
                  <w:hideMark/>
                </w:tcPr>
                <w:p w14:paraId="47C994B0" w14:textId="77777777" w:rsidR="00F62963" w:rsidRPr="007C4FE0" w:rsidRDefault="00F62963" w:rsidP="00F62963">
                  <w:pPr>
                    <w:pStyle w:val="Normal1"/>
                    <w:spacing w:before="100"/>
                    <w:jc w:val="both"/>
                    <w:rPr>
                      <w:b/>
                      <w:bCs/>
                      <w:sz w:val="22"/>
                      <w:szCs w:val="22"/>
                    </w:rPr>
                  </w:pPr>
                  <w:r w:rsidRPr="007C4FE0">
                    <w:rPr>
                      <w:rFonts w:ascii="Arial" w:eastAsia="Arial" w:hAnsi="Arial" w:cs="Arial"/>
                      <w:b/>
                      <w:bCs/>
                      <w:sz w:val="22"/>
                      <w:szCs w:val="22"/>
                    </w:rPr>
                    <w:t>Section 2</w:t>
                  </w:r>
                </w:p>
              </w:tc>
              <w:tc>
                <w:tcPr>
                  <w:tcW w:w="7992" w:type="dxa"/>
                  <w:gridSpan w:val="2"/>
                  <w:tcBorders>
                    <w:top w:val="single" w:sz="8" w:space="0" w:color="000000"/>
                    <w:left w:val="single" w:sz="6" w:space="0" w:color="000000"/>
                    <w:bottom w:val="single" w:sz="6" w:space="0" w:color="000000"/>
                    <w:right w:val="single" w:sz="8" w:space="0" w:color="000000"/>
                  </w:tcBorders>
                  <w:shd w:val="clear" w:color="auto" w:fill="53B9B1"/>
                  <w:hideMark/>
                </w:tcPr>
                <w:p w14:paraId="1B59F5E9" w14:textId="77777777" w:rsidR="00F62963" w:rsidRPr="007C4FE0" w:rsidRDefault="00F62963" w:rsidP="00F62963">
                  <w:pPr>
                    <w:pStyle w:val="Normal1"/>
                    <w:spacing w:before="100"/>
                    <w:jc w:val="both"/>
                    <w:rPr>
                      <w:b/>
                      <w:bCs/>
                      <w:sz w:val="22"/>
                      <w:szCs w:val="22"/>
                    </w:rPr>
                  </w:pPr>
                  <w:r w:rsidRPr="007C4FE0">
                    <w:rPr>
                      <w:rFonts w:ascii="Arial" w:eastAsia="Arial" w:hAnsi="Arial" w:cs="Arial"/>
                      <w:b/>
                      <w:bCs/>
                      <w:sz w:val="22"/>
                      <w:szCs w:val="22"/>
                    </w:rPr>
                    <w:t>Grounds for mandatory exclusion</w:t>
                  </w:r>
                </w:p>
              </w:tc>
            </w:tr>
            <w:tr w:rsidR="00F62963" w14:paraId="185A9910" w14:textId="77777777" w:rsidTr="00F62963">
              <w:trPr>
                <w:trHeight w:val="40"/>
              </w:trPr>
              <w:tc>
                <w:tcPr>
                  <w:tcW w:w="1364" w:type="dxa"/>
                  <w:tcBorders>
                    <w:top w:val="single" w:sz="6" w:space="0" w:color="000000"/>
                    <w:left w:val="single" w:sz="8" w:space="0" w:color="000000"/>
                    <w:bottom w:val="single" w:sz="6" w:space="0" w:color="000000"/>
                    <w:right w:val="single" w:sz="6" w:space="0" w:color="000000"/>
                  </w:tcBorders>
                  <w:shd w:val="clear" w:color="auto" w:fill="53B9B1"/>
                  <w:hideMark/>
                </w:tcPr>
                <w:p w14:paraId="3F704A9A" w14:textId="1DBEF559" w:rsidR="00F62963" w:rsidRPr="007C4FE0" w:rsidRDefault="00F62963" w:rsidP="00F62963">
                  <w:pPr>
                    <w:pStyle w:val="Normal1"/>
                    <w:spacing w:before="100"/>
                    <w:ind w:right="306"/>
                    <w:jc w:val="both"/>
                    <w:rPr>
                      <w:b/>
                      <w:bCs/>
                      <w:sz w:val="22"/>
                      <w:szCs w:val="22"/>
                    </w:rPr>
                  </w:pPr>
                  <w:r w:rsidRPr="007C4FE0">
                    <w:rPr>
                      <w:rFonts w:ascii="Arial" w:eastAsia="Arial" w:hAnsi="Arial" w:cs="Arial"/>
                      <w:b/>
                      <w:bCs/>
                      <w:sz w:val="22"/>
                      <w:szCs w:val="22"/>
                    </w:rPr>
                    <w:t>Number</w:t>
                  </w:r>
                </w:p>
              </w:tc>
              <w:tc>
                <w:tcPr>
                  <w:tcW w:w="4444" w:type="dxa"/>
                  <w:tcBorders>
                    <w:top w:val="single" w:sz="6" w:space="0" w:color="000000"/>
                    <w:left w:val="single" w:sz="6" w:space="0" w:color="000000"/>
                    <w:bottom w:val="single" w:sz="6" w:space="0" w:color="000000"/>
                    <w:right w:val="single" w:sz="6" w:space="0" w:color="000000"/>
                  </w:tcBorders>
                  <w:shd w:val="clear" w:color="auto" w:fill="53B9B1"/>
                  <w:hideMark/>
                </w:tcPr>
                <w:p w14:paraId="51EAC332" w14:textId="77777777" w:rsidR="00F62963" w:rsidRPr="007C4FE0" w:rsidRDefault="00F62963" w:rsidP="00F62963">
                  <w:pPr>
                    <w:pStyle w:val="Normal1"/>
                    <w:spacing w:before="100"/>
                    <w:ind w:right="306"/>
                    <w:jc w:val="both"/>
                    <w:rPr>
                      <w:b/>
                      <w:bCs/>
                      <w:sz w:val="22"/>
                      <w:szCs w:val="22"/>
                    </w:rPr>
                  </w:pPr>
                  <w:r w:rsidRPr="007C4FE0">
                    <w:rPr>
                      <w:rFonts w:ascii="Arial" w:eastAsia="Arial" w:hAnsi="Arial" w:cs="Arial"/>
                      <w:b/>
                      <w:bCs/>
                      <w:sz w:val="22"/>
                      <w:szCs w:val="22"/>
                    </w:rPr>
                    <w:t>Question</w:t>
                  </w:r>
                </w:p>
              </w:tc>
              <w:tc>
                <w:tcPr>
                  <w:tcW w:w="3548" w:type="dxa"/>
                  <w:tcBorders>
                    <w:top w:val="single" w:sz="6" w:space="0" w:color="000000"/>
                    <w:left w:val="single" w:sz="6" w:space="0" w:color="000000"/>
                    <w:bottom w:val="single" w:sz="6" w:space="0" w:color="000000"/>
                    <w:right w:val="single" w:sz="8" w:space="0" w:color="000000"/>
                  </w:tcBorders>
                  <w:shd w:val="clear" w:color="auto" w:fill="53B9B1"/>
                  <w:hideMark/>
                </w:tcPr>
                <w:p w14:paraId="364F396B" w14:textId="77777777" w:rsidR="00F62963" w:rsidRPr="007C4FE0" w:rsidRDefault="00F62963" w:rsidP="00F62963">
                  <w:pPr>
                    <w:pStyle w:val="Normal1"/>
                    <w:spacing w:before="100"/>
                    <w:jc w:val="both"/>
                    <w:rPr>
                      <w:b/>
                      <w:bCs/>
                      <w:sz w:val="22"/>
                      <w:szCs w:val="22"/>
                    </w:rPr>
                  </w:pPr>
                  <w:r w:rsidRPr="007C4FE0">
                    <w:rPr>
                      <w:rFonts w:ascii="Arial" w:eastAsia="Arial" w:hAnsi="Arial" w:cs="Arial"/>
                      <w:b/>
                      <w:bCs/>
                      <w:sz w:val="22"/>
                      <w:szCs w:val="22"/>
                    </w:rPr>
                    <w:t>Response</w:t>
                  </w:r>
                </w:p>
              </w:tc>
            </w:tr>
            <w:tr w:rsidR="00F62963" w14:paraId="5B88C4D0" w14:textId="77777777" w:rsidTr="00F62963">
              <w:trPr>
                <w:trHeight w:val="1340"/>
              </w:trPr>
              <w:tc>
                <w:tcPr>
                  <w:tcW w:w="1364" w:type="dxa"/>
                  <w:tcBorders>
                    <w:top w:val="single" w:sz="6" w:space="0" w:color="000000"/>
                    <w:left w:val="single" w:sz="8" w:space="0" w:color="000000"/>
                    <w:bottom w:val="single" w:sz="6" w:space="0" w:color="000000"/>
                    <w:right w:val="single" w:sz="6" w:space="0" w:color="000000"/>
                  </w:tcBorders>
                  <w:hideMark/>
                </w:tcPr>
                <w:p w14:paraId="66AEB076" w14:textId="77777777" w:rsidR="00F62963" w:rsidRDefault="00F62963" w:rsidP="002D0F1A">
                  <w:pPr>
                    <w:pStyle w:val="Normal1"/>
                    <w:spacing w:before="100"/>
                  </w:pPr>
                  <w:r>
                    <w:rPr>
                      <w:rFonts w:ascii="Arial" w:eastAsia="Arial" w:hAnsi="Arial" w:cs="Arial"/>
                      <w:sz w:val="22"/>
                      <w:szCs w:val="22"/>
                    </w:rPr>
                    <w:t>2.1(a)</w:t>
                  </w:r>
                </w:p>
              </w:tc>
              <w:tc>
                <w:tcPr>
                  <w:tcW w:w="7992" w:type="dxa"/>
                  <w:gridSpan w:val="2"/>
                  <w:tcBorders>
                    <w:top w:val="single" w:sz="6" w:space="0" w:color="000000"/>
                    <w:left w:val="single" w:sz="6" w:space="0" w:color="000000"/>
                    <w:bottom w:val="single" w:sz="6" w:space="0" w:color="000000"/>
                    <w:right w:val="single" w:sz="8" w:space="0" w:color="000000"/>
                  </w:tcBorders>
                  <w:hideMark/>
                </w:tcPr>
                <w:p w14:paraId="56B47ACE" w14:textId="77777777" w:rsidR="00F62963" w:rsidRDefault="00F62963" w:rsidP="002D0F1A">
                  <w:pPr>
                    <w:pStyle w:val="Normal1"/>
                  </w:pPr>
                  <w:r>
                    <w:rPr>
                      <w:rFonts w:ascii="Arial" w:eastAsia="Arial" w:hAnsi="Arial" w:cs="Arial"/>
                      <w:b/>
                      <w:sz w:val="22"/>
                      <w:szCs w:val="22"/>
                    </w:rPr>
                    <w:t xml:space="preserve">Regulations 57(1) and (2) </w:t>
                  </w:r>
                </w:p>
                <w:p w14:paraId="64D805CD" w14:textId="151BB68C" w:rsidR="00F62963" w:rsidRDefault="00F62963" w:rsidP="002D0F1A">
                  <w:pPr>
                    <w:pStyle w:val="Normal1"/>
                  </w:pPr>
                  <w:r>
                    <w:rPr>
                      <w:rFonts w:ascii="Arial" w:eastAsia="Arial" w:hAnsi="Arial" w:cs="Arial"/>
                      <w:sz w:val="22"/>
                      <w:szCs w:val="22"/>
                    </w:rPr>
                    <w:t>The detailed grounds for mandatory exclusion of an organisation are set out on th</w:t>
                  </w:r>
                  <w:r w:rsidR="001C0716">
                    <w:rPr>
                      <w:rFonts w:ascii="Arial" w:eastAsia="Arial" w:hAnsi="Arial" w:cs="Arial"/>
                      <w:sz w:val="22"/>
                      <w:szCs w:val="22"/>
                    </w:rPr>
                    <w:t>e</w:t>
                  </w:r>
                  <w:r>
                    <w:rPr>
                      <w:rFonts w:ascii="Arial" w:eastAsia="Arial" w:hAnsi="Arial" w:cs="Arial"/>
                      <w:sz w:val="22"/>
                      <w:szCs w:val="22"/>
                    </w:rPr>
                    <w:t xml:space="preserve"> </w:t>
                  </w:r>
                  <w:hyperlink r:id="rId21" w:history="1">
                    <w:r w:rsidR="001C0716">
                      <w:rPr>
                        <w:rStyle w:val="Hyperlink"/>
                        <w:rFonts w:ascii="Arial" w:eastAsia="Arial" w:hAnsi="Arial" w:cs="Arial"/>
                        <w:sz w:val="22"/>
                        <w:szCs w:val="22"/>
                      </w:rPr>
                      <w:t>Government’s website</w:t>
                    </w:r>
                  </w:hyperlink>
                  <w:r>
                    <w:rPr>
                      <w:rFonts w:ascii="Arial" w:eastAsia="Arial" w:hAnsi="Arial" w:cs="Arial"/>
                      <w:sz w:val="22"/>
                      <w:szCs w:val="22"/>
                    </w:rPr>
                    <w:t xml:space="preserve">, which should be referred to before completing these questions. </w:t>
                  </w:r>
                </w:p>
                <w:p w14:paraId="4E6388ED" w14:textId="061576D3" w:rsidR="00F62963" w:rsidRDefault="00F62963" w:rsidP="002D0F1A">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w:t>
                  </w:r>
                  <w:r w:rsidR="001C0716">
                    <w:rPr>
                      <w:rFonts w:ascii="Arial" w:eastAsia="Arial" w:hAnsi="Arial" w:cs="Arial"/>
                      <w:sz w:val="22"/>
                      <w:szCs w:val="22"/>
                    </w:rPr>
                    <w:t xml:space="preserve">have </w:t>
                  </w:r>
                  <w:r>
                    <w:rPr>
                      <w:rFonts w:ascii="Arial" w:eastAsia="Arial" w:hAnsi="Arial" w:cs="Arial"/>
                      <w:sz w:val="22"/>
                      <w:szCs w:val="22"/>
                    </w:rPr>
                    <w:t xml:space="preserve">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2" w:history="1">
                    <w:r w:rsidR="004C083D">
                      <w:rPr>
                        <w:rStyle w:val="Hyperlink"/>
                        <w:rFonts w:ascii="Arial" w:eastAsia="Arial" w:hAnsi="Arial" w:cs="Arial"/>
                        <w:sz w:val="22"/>
                        <w:szCs w:val="22"/>
                      </w:rPr>
                      <w:t>Government’s website</w:t>
                    </w:r>
                  </w:hyperlink>
                  <w:r>
                    <w:rPr>
                      <w:rFonts w:ascii="Arial" w:eastAsia="Arial" w:hAnsi="Arial" w:cs="Arial"/>
                      <w:sz w:val="22"/>
                      <w:szCs w:val="22"/>
                    </w:rPr>
                    <w:t>.</w:t>
                  </w:r>
                </w:p>
              </w:tc>
            </w:tr>
            <w:tr w:rsidR="00F62963" w14:paraId="1C7A1A5E" w14:textId="77777777" w:rsidTr="00F62963">
              <w:tc>
                <w:tcPr>
                  <w:tcW w:w="1364" w:type="dxa"/>
                  <w:tcBorders>
                    <w:top w:val="single" w:sz="6" w:space="0" w:color="000000"/>
                    <w:left w:val="single" w:sz="8" w:space="0" w:color="000000"/>
                    <w:bottom w:val="single" w:sz="6" w:space="0" w:color="000000"/>
                    <w:right w:val="single" w:sz="6" w:space="0" w:color="000000"/>
                  </w:tcBorders>
                </w:tcPr>
                <w:p w14:paraId="28F33BCD" w14:textId="77777777" w:rsidR="00F62963" w:rsidRDefault="00F62963" w:rsidP="002D0F1A">
                  <w:pPr>
                    <w:pStyle w:val="Normal1"/>
                    <w:tabs>
                      <w:tab w:val="left" w:pos="0"/>
                    </w:tabs>
                    <w:spacing w:before="100"/>
                  </w:pPr>
                </w:p>
              </w:tc>
              <w:tc>
                <w:tcPr>
                  <w:tcW w:w="4444" w:type="dxa"/>
                  <w:tcBorders>
                    <w:top w:val="single" w:sz="6" w:space="0" w:color="000000"/>
                    <w:left w:val="single" w:sz="6" w:space="0" w:color="000000"/>
                    <w:bottom w:val="single" w:sz="6" w:space="0" w:color="000000"/>
                    <w:right w:val="single" w:sz="6" w:space="0" w:color="000000"/>
                  </w:tcBorders>
                  <w:hideMark/>
                </w:tcPr>
                <w:p w14:paraId="1649F1F4" w14:textId="125B50EC" w:rsidR="00F62963" w:rsidRDefault="00F62963" w:rsidP="002D0F1A">
                  <w:pPr>
                    <w:pStyle w:val="Normal1"/>
                    <w:tabs>
                      <w:tab w:val="left" w:pos="743"/>
                    </w:tabs>
                    <w:spacing w:before="100"/>
                    <w:ind w:left="34"/>
                  </w:pPr>
                  <w:r>
                    <w:rPr>
                      <w:rFonts w:ascii="Arial" w:eastAsia="Arial" w:hAnsi="Arial" w:cs="Arial"/>
                      <w:sz w:val="22"/>
                      <w:szCs w:val="22"/>
                    </w:rPr>
                    <w:t>Participation in a criminal organisation</w:t>
                  </w:r>
                </w:p>
              </w:tc>
              <w:tc>
                <w:tcPr>
                  <w:tcW w:w="3548" w:type="dxa"/>
                  <w:tcBorders>
                    <w:top w:val="single" w:sz="6" w:space="0" w:color="000000"/>
                    <w:left w:val="single" w:sz="6" w:space="0" w:color="000000"/>
                    <w:bottom w:val="single" w:sz="6" w:space="0" w:color="000000"/>
                    <w:right w:val="single" w:sz="8" w:space="0" w:color="000000"/>
                  </w:tcBorders>
                  <w:hideMark/>
                </w:tcPr>
                <w:p w14:paraId="2DD3E63F" w14:textId="77777777" w:rsidR="00F62963" w:rsidRDefault="00F62963" w:rsidP="002D0F1A">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534D91A" w14:textId="2165432F" w:rsidR="00F62963" w:rsidRDefault="00F62963" w:rsidP="002D0F1A">
                  <w:pPr>
                    <w:pStyle w:val="Normal1"/>
                  </w:pPr>
                  <w:r>
                    <w:rPr>
                      <w:rFonts w:ascii="Arial" w:eastAsia="Arial" w:hAnsi="Arial" w:cs="Arial"/>
                      <w:sz w:val="22"/>
                      <w:szCs w:val="22"/>
                    </w:rPr>
                    <w:t xml:space="preserve">No </w:t>
                  </w:r>
                  <w:r>
                    <w:rPr>
                      <w:rFonts w:ascii="Segoe UI Symbol" w:eastAsia="Arial" w:hAnsi="Segoe UI Symbol" w:cs="Segoe UI Symbol"/>
                      <w:sz w:val="22"/>
                      <w:szCs w:val="22"/>
                    </w:rPr>
                    <w:t>☐</w:t>
                  </w:r>
                </w:p>
                <w:p w14:paraId="47798898" w14:textId="3721F20D" w:rsidR="00F62963" w:rsidRDefault="00F62963" w:rsidP="002D0F1A">
                  <w:pPr>
                    <w:pStyle w:val="Normal1"/>
                  </w:pPr>
                  <w:r>
                    <w:rPr>
                      <w:rFonts w:ascii="Arial" w:eastAsia="Arial" w:hAnsi="Arial" w:cs="Arial"/>
                      <w:sz w:val="20"/>
                      <w:szCs w:val="20"/>
                    </w:rPr>
                    <w:t xml:space="preserve">If </w:t>
                  </w:r>
                  <w:r w:rsidR="007952A9">
                    <w:rPr>
                      <w:rFonts w:ascii="Arial" w:eastAsia="Arial" w:hAnsi="Arial" w:cs="Arial"/>
                      <w:sz w:val="20"/>
                      <w:szCs w:val="20"/>
                    </w:rPr>
                    <w:t>y</w:t>
                  </w:r>
                  <w:r>
                    <w:rPr>
                      <w:rFonts w:ascii="Arial" w:eastAsia="Arial" w:hAnsi="Arial" w:cs="Arial"/>
                      <w:sz w:val="20"/>
                      <w:szCs w:val="20"/>
                    </w:rPr>
                    <w:t>es</w:t>
                  </w:r>
                  <w:r w:rsidR="007952A9">
                    <w:rPr>
                      <w:rFonts w:ascii="Arial" w:eastAsia="Arial" w:hAnsi="Arial" w:cs="Arial"/>
                      <w:sz w:val="20"/>
                      <w:szCs w:val="20"/>
                    </w:rPr>
                    <w:t>,</w:t>
                  </w:r>
                  <w:r>
                    <w:rPr>
                      <w:rFonts w:ascii="Arial" w:eastAsia="Arial" w:hAnsi="Arial" w:cs="Arial"/>
                      <w:sz w:val="20"/>
                      <w:szCs w:val="20"/>
                    </w:rPr>
                    <w:t xml:space="preserve"> please provide details at 2.1(b)</w:t>
                  </w:r>
                </w:p>
              </w:tc>
            </w:tr>
            <w:tr w:rsidR="00F62963" w14:paraId="539E7E64" w14:textId="77777777" w:rsidTr="00F62963">
              <w:tc>
                <w:tcPr>
                  <w:tcW w:w="1364" w:type="dxa"/>
                  <w:tcBorders>
                    <w:top w:val="single" w:sz="6" w:space="0" w:color="000000"/>
                    <w:left w:val="single" w:sz="8" w:space="0" w:color="000000"/>
                    <w:bottom w:val="single" w:sz="6" w:space="0" w:color="000000"/>
                    <w:right w:val="single" w:sz="6" w:space="0" w:color="000000"/>
                  </w:tcBorders>
                </w:tcPr>
                <w:p w14:paraId="13525840" w14:textId="77777777" w:rsidR="00F62963" w:rsidRDefault="00F62963" w:rsidP="002D0F1A">
                  <w:pPr>
                    <w:pStyle w:val="Normal1"/>
                    <w:tabs>
                      <w:tab w:val="left" w:pos="743"/>
                    </w:tabs>
                    <w:spacing w:before="100"/>
                  </w:pPr>
                  <w:bookmarkStart w:id="16" w:name="_3rdcrjn"/>
                  <w:bookmarkStart w:id="17" w:name="_17dp8vu"/>
                  <w:bookmarkEnd w:id="16"/>
                  <w:bookmarkEnd w:id="17"/>
                </w:p>
              </w:tc>
              <w:tc>
                <w:tcPr>
                  <w:tcW w:w="4444" w:type="dxa"/>
                  <w:tcBorders>
                    <w:top w:val="single" w:sz="6" w:space="0" w:color="000000"/>
                    <w:left w:val="single" w:sz="6" w:space="0" w:color="000000"/>
                    <w:bottom w:val="single" w:sz="6" w:space="0" w:color="000000"/>
                    <w:right w:val="single" w:sz="6" w:space="0" w:color="000000"/>
                  </w:tcBorders>
                  <w:hideMark/>
                </w:tcPr>
                <w:p w14:paraId="59104965" w14:textId="3C6B811C" w:rsidR="00F62963" w:rsidRDefault="00F62963" w:rsidP="002D0F1A">
                  <w:pPr>
                    <w:pStyle w:val="Normal1"/>
                    <w:tabs>
                      <w:tab w:val="left" w:pos="743"/>
                    </w:tabs>
                    <w:spacing w:before="100"/>
                  </w:pPr>
                  <w:r>
                    <w:rPr>
                      <w:rFonts w:ascii="Arial" w:eastAsia="Arial" w:hAnsi="Arial" w:cs="Arial"/>
                      <w:sz w:val="22"/>
                      <w:szCs w:val="22"/>
                    </w:rPr>
                    <w:t>Corruption</w:t>
                  </w:r>
                </w:p>
              </w:tc>
              <w:tc>
                <w:tcPr>
                  <w:tcW w:w="3548" w:type="dxa"/>
                  <w:tcBorders>
                    <w:top w:val="single" w:sz="6" w:space="0" w:color="000000"/>
                    <w:left w:val="single" w:sz="6" w:space="0" w:color="000000"/>
                    <w:bottom w:val="single" w:sz="6" w:space="0" w:color="000000"/>
                    <w:right w:val="single" w:sz="8" w:space="0" w:color="000000"/>
                  </w:tcBorders>
                  <w:hideMark/>
                </w:tcPr>
                <w:p w14:paraId="60DC7FBB" w14:textId="77777777" w:rsidR="00F62963" w:rsidRDefault="00F62963" w:rsidP="002D0F1A">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61D1330" w14:textId="7F87B8FB" w:rsidR="00F62963" w:rsidRDefault="00F62963" w:rsidP="002D0F1A">
                  <w:pPr>
                    <w:pStyle w:val="Normal1"/>
                  </w:pPr>
                  <w:r>
                    <w:rPr>
                      <w:rFonts w:ascii="Arial" w:eastAsia="Arial" w:hAnsi="Arial" w:cs="Arial"/>
                      <w:sz w:val="22"/>
                      <w:szCs w:val="22"/>
                    </w:rPr>
                    <w:t>No</w:t>
                  </w:r>
                  <w:r w:rsidR="007952A9">
                    <w:rPr>
                      <w:rFonts w:ascii="Arial" w:eastAsia="Arial" w:hAnsi="Arial" w:cs="Arial"/>
                      <w:sz w:val="22"/>
                      <w:szCs w:val="22"/>
                    </w:rPr>
                    <w:t xml:space="preserve"> </w:t>
                  </w:r>
                  <w:r>
                    <w:rPr>
                      <w:rFonts w:ascii="Segoe UI Symbol" w:eastAsia="Menlo Regular" w:hAnsi="Segoe UI Symbol" w:cs="Segoe UI Symbol"/>
                      <w:sz w:val="22"/>
                      <w:szCs w:val="22"/>
                    </w:rPr>
                    <w:t>☐</w:t>
                  </w:r>
                </w:p>
                <w:p w14:paraId="2475BB48" w14:textId="2BCA45C2" w:rsidR="00F62963" w:rsidRDefault="00F62963" w:rsidP="002D0F1A">
                  <w:pPr>
                    <w:pStyle w:val="Normal1"/>
                  </w:pPr>
                  <w:r>
                    <w:rPr>
                      <w:rFonts w:ascii="Arial" w:eastAsia="Arial" w:hAnsi="Arial" w:cs="Arial"/>
                      <w:sz w:val="20"/>
                      <w:szCs w:val="20"/>
                    </w:rPr>
                    <w:t xml:space="preserve">If </w:t>
                  </w:r>
                  <w:r w:rsidR="007952A9">
                    <w:rPr>
                      <w:rFonts w:ascii="Arial" w:eastAsia="Arial" w:hAnsi="Arial" w:cs="Arial"/>
                      <w:sz w:val="20"/>
                      <w:szCs w:val="20"/>
                    </w:rPr>
                    <w:t>y</w:t>
                  </w:r>
                  <w:r>
                    <w:rPr>
                      <w:rFonts w:ascii="Arial" w:eastAsia="Arial" w:hAnsi="Arial" w:cs="Arial"/>
                      <w:sz w:val="20"/>
                      <w:szCs w:val="20"/>
                    </w:rPr>
                    <w:t>es</w:t>
                  </w:r>
                  <w:r w:rsidR="007952A9">
                    <w:rPr>
                      <w:rFonts w:ascii="Arial" w:eastAsia="Arial" w:hAnsi="Arial" w:cs="Arial"/>
                      <w:sz w:val="20"/>
                      <w:szCs w:val="20"/>
                    </w:rPr>
                    <w:t>,</w:t>
                  </w:r>
                  <w:r>
                    <w:rPr>
                      <w:rFonts w:ascii="Arial" w:eastAsia="Arial" w:hAnsi="Arial" w:cs="Arial"/>
                      <w:sz w:val="20"/>
                      <w:szCs w:val="20"/>
                    </w:rPr>
                    <w:t xml:space="preserve"> please provide details at 2.1(b)</w:t>
                  </w:r>
                </w:p>
              </w:tc>
            </w:tr>
            <w:tr w:rsidR="00F62963" w14:paraId="476304FA" w14:textId="77777777" w:rsidTr="00F62963">
              <w:trPr>
                <w:trHeight w:val="240"/>
              </w:trPr>
              <w:tc>
                <w:tcPr>
                  <w:tcW w:w="1364" w:type="dxa"/>
                  <w:tcBorders>
                    <w:top w:val="single" w:sz="6" w:space="0" w:color="000000"/>
                    <w:left w:val="single" w:sz="8" w:space="0" w:color="000000"/>
                    <w:bottom w:val="single" w:sz="6" w:space="0" w:color="000000"/>
                    <w:right w:val="single" w:sz="6" w:space="0" w:color="000000"/>
                  </w:tcBorders>
                </w:tcPr>
                <w:p w14:paraId="026395E1" w14:textId="77777777" w:rsidR="00F62963" w:rsidRDefault="00F62963" w:rsidP="002D0F1A">
                  <w:pPr>
                    <w:pStyle w:val="Normal1"/>
                    <w:tabs>
                      <w:tab w:val="left" w:pos="34"/>
                    </w:tabs>
                    <w:spacing w:before="100"/>
                  </w:pPr>
                  <w:bookmarkStart w:id="18" w:name="_lnxbz9"/>
                  <w:bookmarkStart w:id="19" w:name="_26in1rg"/>
                  <w:bookmarkEnd w:id="18"/>
                  <w:bookmarkEnd w:id="19"/>
                </w:p>
              </w:tc>
              <w:tc>
                <w:tcPr>
                  <w:tcW w:w="4444" w:type="dxa"/>
                  <w:tcBorders>
                    <w:top w:val="single" w:sz="6" w:space="0" w:color="000000"/>
                    <w:left w:val="single" w:sz="6" w:space="0" w:color="000000"/>
                    <w:bottom w:val="single" w:sz="6" w:space="0" w:color="000000"/>
                    <w:right w:val="single" w:sz="6" w:space="0" w:color="000000"/>
                  </w:tcBorders>
                  <w:hideMark/>
                </w:tcPr>
                <w:p w14:paraId="41797A28" w14:textId="70E0889D" w:rsidR="00F62963" w:rsidRDefault="00F62963" w:rsidP="002D0F1A">
                  <w:pPr>
                    <w:pStyle w:val="Normal1"/>
                    <w:tabs>
                      <w:tab w:val="left" w:pos="34"/>
                    </w:tabs>
                    <w:spacing w:before="100"/>
                  </w:pPr>
                  <w:r>
                    <w:rPr>
                      <w:rFonts w:ascii="Arial" w:eastAsia="Arial" w:hAnsi="Arial" w:cs="Arial"/>
                      <w:sz w:val="22"/>
                      <w:szCs w:val="22"/>
                    </w:rPr>
                    <w:t>Frau</w:t>
                  </w:r>
                  <w:r w:rsidR="004C083D">
                    <w:rPr>
                      <w:rFonts w:ascii="Arial" w:eastAsia="Arial" w:hAnsi="Arial" w:cs="Arial"/>
                      <w:sz w:val="22"/>
                      <w:szCs w:val="22"/>
                    </w:rPr>
                    <w:t>d</w:t>
                  </w:r>
                </w:p>
              </w:tc>
              <w:tc>
                <w:tcPr>
                  <w:tcW w:w="3548" w:type="dxa"/>
                  <w:tcBorders>
                    <w:top w:val="single" w:sz="6" w:space="0" w:color="000000"/>
                    <w:left w:val="single" w:sz="6" w:space="0" w:color="000000"/>
                    <w:bottom w:val="single" w:sz="6" w:space="0" w:color="000000"/>
                    <w:right w:val="single" w:sz="8" w:space="0" w:color="000000"/>
                  </w:tcBorders>
                  <w:hideMark/>
                </w:tcPr>
                <w:p w14:paraId="6C502AD2" w14:textId="77777777" w:rsidR="00F62963" w:rsidRDefault="00F62963" w:rsidP="002D0F1A">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A87A669" w14:textId="60120CA7" w:rsidR="00F62963" w:rsidRDefault="00F62963" w:rsidP="002D0F1A">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107E82F" w14:textId="1F01D7FE" w:rsidR="00F62963" w:rsidRDefault="00F62963" w:rsidP="002D0F1A">
                  <w:pPr>
                    <w:pStyle w:val="Normal1"/>
                  </w:pPr>
                  <w:r>
                    <w:rPr>
                      <w:rFonts w:ascii="Arial" w:eastAsia="Arial" w:hAnsi="Arial" w:cs="Arial"/>
                      <w:sz w:val="20"/>
                      <w:szCs w:val="20"/>
                    </w:rPr>
                    <w:t xml:space="preserve">If </w:t>
                  </w:r>
                  <w:r w:rsidR="007952A9">
                    <w:rPr>
                      <w:rFonts w:ascii="Arial" w:eastAsia="Arial" w:hAnsi="Arial" w:cs="Arial"/>
                      <w:sz w:val="20"/>
                      <w:szCs w:val="20"/>
                    </w:rPr>
                    <w:t>y</w:t>
                  </w:r>
                  <w:r>
                    <w:rPr>
                      <w:rFonts w:ascii="Arial" w:eastAsia="Arial" w:hAnsi="Arial" w:cs="Arial"/>
                      <w:sz w:val="20"/>
                      <w:szCs w:val="20"/>
                    </w:rPr>
                    <w:t>es</w:t>
                  </w:r>
                  <w:r w:rsidR="007952A9">
                    <w:rPr>
                      <w:rFonts w:ascii="Arial" w:eastAsia="Arial" w:hAnsi="Arial" w:cs="Arial"/>
                      <w:sz w:val="20"/>
                      <w:szCs w:val="20"/>
                    </w:rPr>
                    <w:t>,</w:t>
                  </w:r>
                  <w:r>
                    <w:rPr>
                      <w:rFonts w:ascii="Arial" w:eastAsia="Arial" w:hAnsi="Arial" w:cs="Arial"/>
                      <w:sz w:val="20"/>
                      <w:szCs w:val="20"/>
                    </w:rPr>
                    <w:t xml:space="preserve"> please provide details at 2.1(b)</w:t>
                  </w:r>
                </w:p>
              </w:tc>
            </w:tr>
            <w:tr w:rsidR="00F62963" w14:paraId="445E78C6" w14:textId="77777777" w:rsidTr="00F62963">
              <w:tc>
                <w:tcPr>
                  <w:tcW w:w="1364" w:type="dxa"/>
                  <w:tcBorders>
                    <w:top w:val="single" w:sz="6" w:space="0" w:color="000000"/>
                    <w:left w:val="single" w:sz="8" w:space="0" w:color="000000"/>
                    <w:bottom w:val="single" w:sz="6" w:space="0" w:color="000000"/>
                    <w:right w:val="single" w:sz="6" w:space="0" w:color="000000"/>
                  </w:tcBorders>
                </w:tcPr>
                <w:p w14:paraId="3CC2C39C" w14:textId="77777777" w:rsidR="00F62963" w:rsidRDefault="00F62963" w:rsidP="002D0F1A">
                  <w:pPr>
                    <w:pStyle w:val="Normal1"/>
                    <w:spacing w:before="100"/>
                  </w:pPr>
                  <w:bookmarkStart w:id="20" w:name="_1ksv4uv"/>
                  <w:bookmarkStart w:id="21" w:name="_35nkun2"/>
                  <w:bookmarkEnd w:id="20"/>
                  <w:bookmarkEnd w:id="21"/>
                </w:p>
              </w:tc>
              <w:tc>
                <w:tcPr>
                  <w:tcW w:w="4444" w:type="dxa"/>
                  <w:tcBorders>
                    <w:top w:val="single" w:sz="6" w:space="0" w:color="000000"/>
                    <w:left w:val="single" w:sz="6" w:space="0" w:color="000000"/>
                    <w:bottom w:val="single" w:sz="6" w:space="0" w:color="000000"/>
                    <w:right w:val="single" w:sz="6" w:space="0" w:color="000000"/>
                  </w:tcBorders>
                  <w:hideMark/>
                </w:tcPr>
                <w:p w14:paraId="16D71AE1" w14:textId="77777777" w:rsidR="00F62963" w:rsidRDefault="00F62963" w:rsidP="002D0F1A">
                  <w:pPr>
                    <w:pStyle w:val="Normal1"/>
                    <w:spacing w:before="100"/>
                  </w:pPr>
                  <w:r>
                    <w:rPr>
                      <w:rFonts w:ascii="Arial" w:eastAsia="Arial" w:hAnsi="Arial" w:cs="Arial"/>
                      <w:sz w:val="22"/>
                      <w:szCs w:val="22"/>
                    </w:rPr>
                    <w:t>Terrorist offences or offences linked to terrorist activities</w:t>
                  </w:r>
                </w:p>
              </w:tc>
              <w:tc>
                <w:tcPr>
                  <w:tcW w:w="3548" w:type="dxa"/>
                  <w:tcBorders>
                    <w:top w:val="single" w:sz="6" w:space="0" w:color="000000"/>
                    <w:left w:val="single" w:sz="6" w:space="0" w:color="000000"/>
                    <w:bottom w:val="single" w:sz="6" w:space="0" w:color="000000"/>
                    <w:right w:val="single" w:sz="8" w:space="0" w:color="000000"/>
                  </w:tcBorders>
                  <w:hideMark/>
                </w:tcPr>
                <w:p w14:paraId="552EF018" w14:textId="77777777" w:rsidR="00F62963" w:rsidRDefault="00F62963" w:rsidP="002D0F1A">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4BDB811" w14:textId="22B65D8E" w:rsidR="00F62963" w:rsidRDefault="00F62963" w:rsidP="002D0F1A">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D4B1480" w14:textId="437F9214" w:rsidR="00F62963" w:rsidRDefault="00F62963" w:rsidP="002D0F1A">
                  <w:pPr>
                    <w:pStyle w:val="Normal1"/>
                  </w:pPr>
                  <w:r>
                    <w:rPr>
                      <w:rFonts w:ascii="Arial" w:eastAsia="Arial" w:hAnsi="Arial" w:cs="Arial"/>
                      <w:sz w:val="20"/>
                      <w:szCs w:val="20"/>
                    </w:rPr>
                    <w:t xml:space="preserve">If </w:t>
                  </w:r>
                  <w:r w:rsidR="007952A9">
                    <w:rPr>
                      <w:rFonts w:ascii="Arial" w:eastAsia="Arial" w:hAnsi="Arial" w:cs="Arial"/>
                      <w:sz w:val="20"/>
                      <w:szCs w:val="20"/>
                    </w:rPr>
                    <w:t>y</w:t>
                  </w:r>
                  <w:r>
                    <w:rPr>
                      <w:rFonts w:ascii="Arial" w:eastAsia="Arial" w:hAnsi="Arial" w:cs="Arial"/>
                      <w:sz w:val="20"/>
                      <w:szCs w:val="20"/>
                    </w:rPr>
                    <w:t>es</w:t>
                  </w:r>
                  <w:r w:rsidR="007952A9">
                    <w:rPr>
                      <w:rFonts w:ascii="Arial" w:eastAsia="Arial" w:hAnsi="Arial" w:cs="Arial"/>
                      <w:sz w:val="20"/>
                      <w:szCs w:val="20"/>
                    </w:rPr>
                    <w:t>,</w:t>
                  </w:r>
                  <w:r>
                    <w:rPr>
                      <w:rFonts w:ascii="Arial" w:eastAsia="Arial" w:hAnsi="Arial" w:cs="Arial"/>
                      <w:sz w:val="20"/>
                      <w:szCs w:val="20"/>
                    </w:rPr>
                    <w:t xml:space="preserve"> please provide details at 2.1(b)</w:t>
                  </w:r>
                </w:p>
              </w:tc>
            </w:tr>
            <w:tr w:rsidR="00F62963" w14:paraId="15F1A87C" w14:textId="77777777" w:rsidTr="00F62963">
              <w:tc>
                <w:tcPr>
                  <w:tcW w:w="1364" w:type="dxa"/>
                  <w:tcBorders>
                    <w:top w:val="single" w:sz="6" w:space="0" w:color="000000"/>
                    <w:left w:val="single" w:sz="8" w:space="0" w:color="000000"/>
                    <w:bottom w:val="single" w:sz="6" w:space="0" w:color="000000"/>
                    <w:right w:val="single" w:sz="6" w:space="0" w:color="000000"/>
                  </w:tcBorders>
                </w:tcPr>
                <w:p w14:paraId="774C0A96" w14:textId="77777777" w:rsidR="00F62963" w:rsidRDefault="00F62963" w:rsidP="002D0F1A">
                  <w:pPr>
                    <w:pStyle w:val="Normal1"/>
                  </w:pPr>
                  <w:bookmarkStart w:id="22" w:name="_2jxsxqh"/>
                  <w:bookmarkStart w:id="23" w:name="_44sinio"/>
                  <w:bookmarkEnd w:id="22"/>
                  <w:bookmarkEnd w:id="23"/>
                </w:p>
              </w:tc>
              <w:tc>
                <w:tcPr>
                  <w:tcW w:w="4444" w:type="dxa"/>
                  <w:tcBorders>
                    <w:top w:val="single" w:sz="6" w:space="0" w:color="000000"/>
                    <w:left w:val="single" w:sz="6" w:space="0" w:color="000000"/>
                    <w:bottom w:val="single" w:sz="6" w:space="0" w:color="000000"/>
                    <w:right w:val="single" w:sz="6" w:space="0" w:color="000000"/>
                  </w:tcBorders>
                  <w:hideMark/>
                </w:tcPr>
                <w:p w14:paraId="3B3F0159" w14:textId="77777777" w:rsidR="00F62963" w:rsidRDefault="00F62963" w:rsidP="002D0F1A">
                  <w:pPr>
                    <w:pStyle w:val="Normal1"/>
                  </w:pPr>
                  <w:r>
                    <w:rPr>
                      <w:rFonts w:ascii="Arial" w:eastAsia="Arial" w:hAnsi="Arial" w:cs="Arial"/>
                      <w:sz w:val="22"/>
                      <w:szCs w:val="22"/>
                    </w:rPr>
                    <w:t>Money laundering or terrorist financing</w:t>
                  </w:r>
                </w:p>
              </w:tc>
              <w:tc>
                <w:tcPr>
                  <w:tcW w:w="3548" w:type="dxa"/>
                  <w:tcBorders>
                    <w:top w:val="single" w:sz="6" w:space="0" w:color="000000"/>
                    <w:left w:val="single" w:sz="6" w:space="0" w:color="000000"/>
                    <w:bottom w:val="single" w:sz="6" w:space="0" w:color="000000"/>
                    <w:right w:val="single" w:sz="8" w:space="0" w:color="000000"/>
                  </w:tcBorders>
                  <w:hideMark/>
                </w:tcPr>
                <w:p w14:paraId="7B2379B0" w14:textId="77777777" w:rsidR="00F62963" w:rsidRDefault="00F62963" w:rsidP="002D0F1A">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B004449" w14:textId="66FF08D7" w:rsidR="00F62963" w:rsidRDefault="00F62963" w:rsidP="002D0F1A">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44854FF" w14:textId="0E5C4BF4" w:rsidR="00F62963" w:rsidRDefault="00F62963" w:rsidP="002D0F1A">
                  <w:pPr>
                    <w:pStyle w:val="Normal1"/>
                  </w:pPr>
                  <w:r>
                    <w:rPr>
                      <w:rFonts w:ascii="Arial" w:eastAsia="Arial" w:hAnsi="Arial" w:cs="Arial"/>
                      <w:sz w:val="20"/>
                      <w:szCs w:val="20"/>
                    </w:rPr>
                    <w:t xml:space="preserve">If </w:t>
                  </w:r>
                  <w:r w:rsidR="007952A9">
                    <w:rPr>
                      <w:rFonts w:ascii="Arial" w:eastAsia="Arial" w:hAnsi="Arial" w:cs="Arial"/>
                      <w:sz w:val="20"/>
                      <w:szCs w:val="20"/>
                    </w:rPr>
                    <w:t>y</w:t>
                  </w:r>
                  <w:r>
                    <w:rPr>
                      <w:rFonts w:ascii="Arial" w:eastAsia="Arial" w:hAnsi="Arial" w:cs="Arial"/>
                      <w:sz w:val="20"/>
                      <w:szCs w:val="20"/>
                    </w:rPr>
                    <w:t>es</w:t>
                  </w:r>
                  <w:r w:rsidR="007952A9">
                    <w:rPr>
                      <w:rFonts w:ascii="Arial" w:eastAsia="Arial" w:hAnsi="Arial" w:cs="Arial"/>
                      <w:sz w:val="20"/>
                      <w:szCs w:val="20"/>
                    </w:rPr>
                    <w:t>,</w:t>
                  </w:r>
                  <w:r>
                    <w:rPr>
                      <w:rFonts w:ascii="Arial" w:eastAsia="Arial" w:hAnsi="Arial" w:cs="Arial"/>
                      <w:sz w:val="20"/>
                      <w:szCs w:val="20"/>
                    </w:rPr>
                    <w:t xml:space="preserve"> please provide details at 2.1(b)</w:t>
                  </w:r>
                </w:p>
              </w:tc>
            </w:tr>
            <w:tr w:rsidR="00F62963" w14:paraId="6A79379E" w14:textId="77777777" w:rsidTr="00F62963">
              <w:trPr>
                <w:trHeight w:val="560"/>
              </w:trPr>
              <w:tc>
                <w:tcPr>
                  <w:tcW w:w="1364" w:type="dxa"/>
                  <w:tcBorders>
                    <w:top w:val="single" w:sz="6" w:space="0" w:color="000000"/>
                    <w:left w:val="single" w:sz="8" w:space="0" w:color="000000"/>
                    <w:bottom w:val="single" w:sz="6" w:space="0" w:color="000000"/>
                    <w:right w:val="single" w:sz="6" w:space="0" w:color="000000"/>
                  </w:tcBorders>
                </w:tcPr>
                <w:p w14:paraId="72D95B9C" w14:textId="77777777" w:rsidR="00F62963" w:rsidRDefault="00F62963" w:rsidP="002D0F1A">
                  <w:pPr>
                    <w:pStyle w:val="Normal1"/>
                    <w:spacing w:before="100"/>
                    <w:ind w:right="317"/>
                  </w:pPr>
                  <w:bookmarkStart w:id="24" w:name="_3j2qqm3"/>
                  <w:bookmarkStart w:id="25" w:name="_z337ya"/>
                  <w:bookmarkEnd w:id="24"/>
                  <w:bookmarkEnd w:id="25"/>
                </w:p>
              </w:tc>
              <w:tc>
                <w:tcPr>
                  <w:tcW w:w="4444" w:type="dxa"/>
                  <w:tcBorders>
                    <w:top w:val="single" w:sz="6" w:space="0" w:color="000000"/>
                    <w:left w:val="single" w:sz="6" w:space="0" w:color="000000"/>
                    <w:bottom w:val="single" w:sz="6" w:space="0" w:color="000000"/>
                    <w:right w:val="single" w:sz="6" w:space="0" w:color="000000"/>
                  </w:tcBorders>
                  <w:hideMark/>
                </w:tcPr>
                <w:p w14:paraId="179C6337" w14:textId="77777777" w:rsidR="00F62963" w:rsidRDefault="00F62963" w:rsidP="002D0F1A">
                  <w:pPr>
                    <w:pStyle w:val="Normal1"/>
                    <w:spacing w:before="100"/>
                  </w:pPr>
                  <w:r>
                    <w:rPr>
                      <w:rFonts w:ascii="Arial" w:eastAsia="Arial" w:hAnsi="Arial" w:cs="Arial"/>
                      <w:sz w:val="22"/>
                      <w:szCs w:val="22"/>
                    </w:rPr>
                    <w:t>Child labour and other forms of trafficking in human beings</w:t>
                  </w:r>
                </w:p>
              </w:tc>
              <w:tc>
                <w:tcPr>
                  <w:tcW w:w="3548" w:type="dxa"/>
                  <w:tcBorders>
                    <w:top w:val="single" w:sz="6" w:space="0" w:color="000000"/>
                    <w:left w:val="single" w:sz="6" w:space="0" w:color="000000"/>
                    <w:bottom w:val="single" w:sz="6" w:space="0" w:color="000000"/>
                    <w:right w:val="single" w:sz="8" w:space="0" w:color="000000"/>
                  </w:tcBorders>
                  <w:hideMark/>
                </w:tcPr>
                <w:p w14:paraId="6596EC0D" w14:textId="77777777" w:rsidR="00F62963" w:rsidRDefault="00F62963" w:rsidP="002D0F1A">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9EA9BF7" w14:textId="2C9CB3C9" w:rsidR="00F62963" w:rsidRDefault="00F62963" w:rsidP="002D0F1A">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86E4C7D" w14:textId="0B5B23A6" w:rsidR="00F62963" w:rsidRDefault="00F62963" w:rsidP="002D0F1A">
                  <w:pPr>
                    <w:pStyle w:val="Normal1"/>
                  </w:pPr>
                  <w:r>
                    <w:rPr>
                      <w:rFonts w:ascii="Arial" w:eastAsia="Arial" w:hAnsi="Arial" w:cs="Arial"/>
                      <w:sz w:val="20"/>
                      <w:szCs w:val="20"/>
                    </w:rPr>
                    <w:t xml:space="preserve">If </w:t>
                  </w:r>
                  <w:r w:rsidR="007952A9">
                    <w:rPr>
                      <w:rFonts w:ascii="Arial" w:eastAsia="Arial" w:hAnsi="Arial" w:cs="Arial"/>
                      <w:sz w:val="20"/>
                      <w:szCs w:val="20"/>
                    </w:rPr>
                    <w:t>y</w:t>
                  </w:r>
                  <w:r>
                    <w:rPr>
                      <w:rFonts w:ascii="Arial" w:eastAsia="Arial" w:hAnsi="Arial" w:cs="Arial"/>
                      <w:sz w:val="20"/>
                      <w:szCs w:val="20"/>
                    </w:rPr>
                    <w:t>es</w:t>
                  </w:r>
                  <w:r w:rsidR="007952A9">
                    <w:rPr>
                      <w:rFonts w:ascii="Arial" w:eastAsia="Arial" w:hAnsi="Arial" w:cs="Arial"/>
                      <w:sz w:val="20"/>
                      <w:szCs w:val="20"/>
                    </w:rPr>
                    <w:t>,</w:t>
                  </w:r>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F62963" w14:paraId="4848621F" w14:textId="77777777" w:rsidTr="00F62963">
              <w:tc>
                <w:tcPr>
                  <w:tcW w:w="1364" w:type="dxa"/>
                  <w:tcBorders>
                    <w:top w:val="single" w:sz="6" w:space="0" w:color="000000"/>
                    <w:left w:val="single" w:sz="8" w:space="0" w:color="000000"/>
                    <w:bottom w:val="single" w:sz="6" w:space="0" w:color="000000"/>
                    <w:right w:val="single" w:sz="6" w:space="0" w:color="000000"/>
                  </w:tcBorders>
                  <w:hideMark/>
                </w:tcPr>
                <w:p w14:paraId="47578AEE" w14:textId="77777777" w:rsidR="00F62963" w:rsidRDefault="00F62963" w:rsidP="002D0F1A">
                  <w:pPr>
                    <w:pStyle w:val="Normal1"/>
                    <w:keepLines/>
                    <w:widowControl w:val="0"/>
                    <w:spacing w:before="100"/>
                  </w:pPr>
                  <w:bookmarkStart w:id="26" w:name="_4i7ojhp"/>
                  <w:bookmarkStart w:id="27" w:name="_1y810tw"/>
                  <w:bookmarkEnd w:id="26"/>
                  <w:bookmarkEnd w:id="27"/>
                  <w:r>
                    <w:rPr>
                      <w:rFonts w:ascii="Arial" w:eastAsia="Arial" w:hAnsi="Arial" w:cs="Arial"/>
                      <w:sz w:val="22"/>
                      <w:szCs w:val="22"/>
                    </w:rPr>
                    <w:t>2.1(b)</w:t>
                  </w:r>
                </w:p>
              </w:tc>
              <w:tc>
                <w:tcPr>
                  <w:tcW w:w="4444" w:type="dxa"/>
                  <w:tcBorders>
                    <w:top w:val="single" w:sz="6" w:space="0" w:color="000000"/>
                    <w:left w:val="single" w:sz="6" w:space="0" w:color="000000"/>
                    <w:bottom w:val="single" w:sz="6" w:space="0" w:color="000000"/>
                    <w:right w:val="single" w:sz="6" w:space="0" w:color="000000"/>
                  </w:tcBorders>
                  <w:hideMark/>
                </w:tcPr>
                <w:p w14:paraId="0479A0D6" w14:textId="77777777" w:rsidR="00F62963" w:rsidRPr="007952A9" w:rsidRDefault="00F62963" w:rsidP="002D0F1A">
                  <w:pPr>
                    <w:pStyle w:val="Normal1"/>
                    <w:keepLines/>
                    <w:widowControl w:val="0"/>
                    <w:rPr>
                      <w:sz w:val="22"/>
                      <w:szCs w:val="22"/>
                    </w:rPr>
                  </w:pPr>
                  <w:r w:rsidRPr="007952A9">
                    <w:rPr>
                      <w:rFonts w:ascii="Arial" w:eastAsia="Arial" w:hAnsi="Arial" w:cs="Arial"/>
                      <w:sz w:val="22"/>
                      <w:szCs w:val="22"/>
                    </w:rPr>
                    <w:t>If you have answered yes to question 2.1(a), please provide further details.</w:t>
                  </w:r>
                </w:p>
                <w:p w14:paraId="491BD316" w14:textId="7A754DB0" w:rsidR="00F62963" w:rsidRPr="007952A9" w:rsidRDefault="00F62963" w:rsidP="002D0F1A">
                  <w:pPr>
                    <w:pStyle w:val="Normal1"/>
                    <w:keepLines/>
                    <w:widowControl w:val="0"/>
                    <w:spacing w:before="100"/>
                    <w:rPr>
                      <w:sz w:val="22"/>
                      <w:szCs w:val="22"/>
                    </w:rPr>
                  </w:pPr>
                  <w:r w:rsidRPr="007952A9">
                    <w:rPr>
                      <w:rFonts w:ascii="Arial" w:eastAsia="Arial" w:hAnsi="Arial" w:cs="Arial"/>
                      <w:sz w:val="22"/>
                      <w:szCs w:val="22"/>
                    </w:rPr>
                    <w:t>Date of conviction, specify which of the grounds listed the conviction was for, and the reasons for conviction</w:t>
                  </w:r>
                </w:p>
                <w:p w14:paraId="4B7DC650" w14:textId="77777777" w:rsidR="00F62963" w:rsidRPr="007952A9" w:rsidRDefault="00F62963" w:rsidP="002D0F1A">
                  <w:pPr>
                    <w:pStyle w:val="Normal1"/>
                    <w:keepLines/>
                    <w:widowControl w:val="0"/>
                    <w:spacing w:before="100"/>
                    <w:rPr>
                      <w:sz w:val="22"/>
                      <w:szCs w:val="22"/>
                    </w:rPr>
                  </w:pPr>
                  <w:r w:rsidRPr="007952A9">
                    <w:rPr>
                      <w:rFonts w:ascii="Arial" w:eastAsia="Arial" w:hAnsi="Arial" w:cs="Arial"/>
                      <w:sz w:val="22"/>
                      <w:szCs w:val="22"/>
                    </w:rPr>
                    <w:t>Identity of who has been convicted</w:t>
                  </w:r>
                </w:p>
                <w:p w14:paraId="332DC44E" w14:textId="2EE6E862" w:rsidR="00F62963" w:rsidRPr="007952A9" w:rsidRDefault="00F62963" w:rsidP="002D0F1A">
                  <w:pPr>
                    <w:pStyle w:val="Normal1"/>
                    <w:keepLines/>
                    <w:widowControl w:val="0"/>
                    <w:spacing w:before="100"/>
                    <w:rPr>
                      <w:sz w:val="22"/>
                      <w:szCs w:val="22"/>
                    </w:rPr>
                  </w:pPr>
                  <w:r w:rsidRPr="007952A9">
                    <w:rPr>
                      <w:rFonts w:ascii="Arial" w:eastAsia="Arial" w:hAnsi="Arial" w:cs="Arial"/>
                      <w:sz w:val="22"/>
                      <w:szCs w:val="22"/>
                    </w:rPr>
                    <w:t>If the relevant documentation is available electronically</w:t>
                  </w:r>
                  <w:r w:rsidR="002D0F1A" w:rsidRPr="007952A9">
                    <w:rPr>
                      <w:rFonts w:ascii="Arial" w:eastAsia="Arial" w:hAnsi="Arial" w:cs="Arial"/>
                      <w:sz w:val="22"/>
                      <w:szCs w:val="22"/>
                    </w:rPr>
                    <w:t>,</w:t>
                  </w:r>
                  <w:r w:rsidRPr="007952A9">
                    <w:rPr>
                      <w:rFonts w:ascii="Arial" w:eastAsia="Arial" w:hAnsi="Arial" w:cs="Arial"/>
                      <w:sz w:val="22"/>
                      <w:szCs w:val="22"/>
                    </w:rPr>
                    <w:t xml:space="preserve"> please provide the web</w:t>
                  </w:r>
                  <w:r w:rsidR="002D0F1A" w:rsidRPr="007952A9">
                    <w:rPr>
                      <w:rFonts w:ascii="Arial" w:eastAsia="Arial" w:hAnsi="Arial" w:cs="Arial"/>
                      <w:sz w:val="22"/>
                      <w:szCs w:val="22"/>
                    </w:rPr>
                    <w:t>site</w:t>
                  </w:r>
                  <w:r w:rsidRPr="007952A9">
                    <w:rPr>
                      <w:rFonts w:ascii="Arial" w:eastAsia="Arial" w:hAnsi="Arial" w:cs="Arial"/>
                      <w:sz w:val="22"/>
                      <w:szCs w:val="22"/>
                    </w:rPr>
                    <w:t xml:space="preserve"> address, issuing authority, precise reference of the documents</w:t>
                  </w:r>
                </w:p>
              </w:tc>
              <w:tc>
                <w:tcPr>
                  <w:tcW w:w="3548" w:type="dxa"/>
                  <w:tcBorders>
                    <w:top w:val="single" w:sz="6" w:space="0" w:color="000000"/>
                    <w:left w:val="single" w:sz="6" w:space="0" w:color="000000"/>
                    <w:bottom w:val="single" w:sz="6" w:space="0" w:color="000000"/>
                    <w:right w:val="single" w:sz="8" w:space="0" w:color="000000"/>
                  </w:tcBorders>
                </w:tcPr>
                <w:p w14:paraId="7DD0A49F" w14:textId="77777777" w:rsidR="00F62963" w:rsidRPr="007952A9" w:rsidRDefault="00F62963" w:rsidP="002D0F1A">
                  <w:pPr>
                    <w:pStyle w:val="Normal1"/>
                    <w:keepLines/>
                    <w:widowControl w:val="0"/>
                    <w:rPr>
                      <w:sz w:val="22"/>
                      <w:szCs w:val="22"/>
                    </w:rPr>
                  </w:pPr>
                </w:p>
              </w:tc>
            </w:tr>
            <w:tr w:rsidR="00F62963" w14:paraId="2EC4AD3B" w14:textId="77777777" w:rsidTr="00F62963">
              <w:tc>
                <w:tcPr>
                  <w:tcW w:w="1364" w:type="dxa"/>
                  <w:tcBorders>
                    <w:top w:val="single" w:sz="6" w:space="0" w:color="000000"/>
                    <w:left w:val="single" w:sz="8" w:space="0" w:color="000000"/>
                    <w:bottom w:val="single" w:sz="6" w:space="0" w:color="000000"/>
                    <w:right w:val="single" w:sz="6" w:space="0" w:color="000000"/>
                  </w:tcBorders>
                  <w:hideMark/>
                </w:tcPr>
                <w:p w14:paraId="1BE90A91" w14:textId="77777777" w:rsidR="00F62963" w:rsidRDefault="00F62963" w:rsidP="002D0F1A">
                  <w:pPr>
                    <w:pStyle w:val="Normal1"/>
                    <w:keepLines/>
                    <w:widowControl w:val="0"/>
                    <w:spacing w:before="100"/>
                  </w:pPr>
                  <w:r>
                    <w:rPr>
                      <w:rFonts w:ascii="Arial" w:eastAsia="Arial" w:hAnsi="Arial" w:cs="Arial"/>
                      <w:sz w:val="22"/>
                      <w:szCs w:val="22"/>
                    </w:rPr>
                    <w:t>2.2</w:t>
                  </w:r>
                </w:p>
              </w:tc>
              <w:tc>
                <w:tcPr>
                  <w:tcW w:w="4444" w:type="dxa"/>
                  <w:tcBorders>
                    <w:top w:val="single" w:sz="6" w:space="0" w:color="000000"/>
                    <w:left w:val="single" w:sz="6" w:space="0" w:color="000000"/>
                    <w:bottom w:val="single" w:sz="6" w:space="0" w:color="000000"/>
                    <w:right w:val="single" w:sz="6" w:space="0" w:color="000000"/>
                  </w:tcBorders>
                  <w:hideMark/>
                </w:tcPr>
                <w:p w14:paraId="56472535" w14:textId="224DEF23" w:rsidR="00F62963" w:rsidRPr="007952A9" w:rsidRDefault="00F62963" w:rsidP="002D0F1A">
                  <w:pPr>
                    <w:pStyle w:val="Normal1"/>
                    <w:keepLines/>
                    <w:widowControl w:val="0"/>
                    <w:spacing w:before="100"/>
                    <w:rPr>
                      <w:sz w:val="22"/>
                      <w:szCs w:val="22"/>
                    </w:rPr>
                  </w:pPr>
                  <w:r w:rsidRPr="007952A9">
                    <w:rPr>
                      <w:rFonts w:ascii="Arial" w:eastAsia="Arial" w:hAnsi="Arial" w:cs="Arial"/>
                      <w:sz w:val="22"/>
                      <w:szCs w:val="22"/>
                    </w:rPr>
                    <w:t xml:space="preserve">If you have answered </w:t>
                  </w:r>
                  <w:r w:rsidR="002D0F1A" w:rsidRPr="007952A9">
                    <w:rPr>
                      <w:rFonts w:ascii="Arial" w:eastAsia="Arial" w:hAnsi="Arial" w:cs="Arial"/>
                      <w:sz w:val="22"/>
                      <w:szCs w:val="22"/>
                    </w:rPr>
                    <w:t>y</w:t>
                  </w:r>
                  <w:r w:rsidRPr="007952A9">
                    <w:rPr>
                      <w:rFonts w:ascii="Arial" w:eastAsia="Arial" w:hAnsi="Arial" w:cs="Arial"/>
                      <w:sz w:val="22"/>
                      <w:szCs w:val="22"/>
                    </w:rPr>
                    <w:t>es to any of the points above</w:t>
                  </w:r>
                  <w:r w:rsidR="002D0F1A" w:rsidRPr="007952A9">
                    <w:rPr>
                      <w:rFonts w:ascii="Arial" w:eastAsia="Arial" w:hAnsi="Arial" w:cs="Arial"/>
                      <w:sz w:val="22"/>
                      <w:szCs w:val="22"/>
                    </w:rPr>
                    <w:t xml:space="preserve">, </w:t>
                  </w:r>
                  <w:r w:rsidRPr="007952A9">
                    <w:rPr>
                      <w:rFonts w:ascii="Arial" w:eastAsia="Arial" w:hAnsi="Arial" w:cs="Arial"/>
                      <w:sz w:val="22"/>
                      <w:szCs w:val="22"/>
                    </w:rPr>
                    <w:t xml:space="preserve">have measures been taken to demonstrate the reliability of the organisation despite the existence of a relevant ground for exclusion? </w:t>
                  </w:r>
                  <w:r w:rsidR="00436652">
                    <w:rPr>
                      <w:rFonts w:ascii="Arial" w:eastAsia="Arial" w:hAnsi="Arial" w:cs="Arial"/>
                      <w:sz w:val="22"/>
                      <w:szCs w:val="22"/>
                    </w:rPr>
                    <w:t xml:space="preserve"> </w:t>
                  </w:r>
                  <w:r w:rsidRPr="007952A9">
                    <w:rPr>
                      <w:rFonts w:ascii="Arial" w:eastAsia="Arial" w:hAnsi="Arial" w:cs="Arial"/>
                      <w:sz w:val="22"/>
                      <w:szCs w:val="22"/>
                    </w:rPr>
                    <w:t>(Self-</w:t>
                  </w:r>
                  <w:r w:rsidR="007952A9" w:rsidRPr="007952A9">
                    <w:rPr>
                      <w:rFonts w:ascii="Arial" w:eastAsia="Arial" w:hAnsi="Arial" w:cs="Arial"/>
                      <w:sz w:val="22"/>
                      <w:szCs w:val="22"/>
                    </w:rPr>
                    <w:lastRenderedPageBreak/>
                    <w:t>c</w:t>
                  </w:r>
                  <w:r w:rsidRPr="007952A9">
                    <w:rPr>
                      <w:rFonts w:ascii="Arial" w:eastAsia="Arial" w:hAnsi="Arial" w:cs="Arial"/>
                      <w:sz w:val="22"/>
                      <w:szCs w:val="22"/>
                    </w:rPr>
                    <w:t>leaning)</w:t>
                  </w:r>
                </w:p>
              </w:tc>
              <w:tc>
                <w:tcPr>
                  <w:tcW w:w="3548" w:type="dxa"/>
                  <w:tcBorders>
                    <w:top w:val="single" w:sz="6" w:space="0" w:color="000000"/>
                    <w:left w:val="single" w:sz="6" w:space="0" w:color="000000"/>
                    <w:bottom w:val="single" w:sz="6" w:space="0" w:color="000000"/>
                    <w:right w:val="single" w:sz="8" w:space="0" w:color="000000"/>
                  </w:tcBorders>
                </w:tcPr>
                <w:p w14:paraId="026B3581" w14:textId="77777777" w:rsidR="00F62963" w:rsidRPr="007952A9" w:rsidRDefault="00F62963" w:rsidP="002D0F1A">
                  <w:pPr>
                    <w:pStyle w:val="Normal1"/>
                    <w:keepLines/>
                    <w:widowControl w:val="0"/>
                    <w:rPr>
                      <w:sz w:val="22"/>
                      <w:szCs w:val="22"/>
                    </w:rPr>
                  </w:pPr>
                  <w:r w:rsidRPr="007952A9">
                    <w:rPr>
                      <w:rFonts w:ascii="Arial" w:eastAsia="Arial" w:hAnsi="Arial" w:cs="Arial"/>
                      <w:sz w:val="22"/>
                      <w:szCs w:val="22"/>
                    </w:rPr>
                    <w:lastRenderedPageBreak/>
                    <w:t xml:space="preserve">Yes </w:t>
                  </w:r>
                  <w:r w:rsidRPr="007952A9">
                    <w:rPr>
                      <w:rFonts w:ascii="Segoe UI Symbol" w:eastAsia="Menlo Regular" w:hAnsi="Segoe UI Symbol" w:cs="Segoe UI Symbol"/>
                      <w:sz w:val="22"/>
                      <w:szCs w:val="22"/>
                    </w:rPr>
                    <w:t>☐</w:t>
                  </w:r>
                </w:p>
                <w:p w14:paraId="65F041C5" w14:textId="2C360D97" w:rsidR="00F62963" w:rsidRPr="007952A9" w:rsidRDefault="00F62963" w:rsidP="002D0F1A">
                  <w:pPr>
                    <w:pStyle w:val="Normal1"/>
                    <w:keepLines/>
                    <w:widowControl w:val="0"/>
                    <w:rPr>
                      <w:sz w:val="22"/>
                      <w:szCs w:val="22"/>
                    </w:rPr>
                  </w:pPr>
                  <w:r w:rsidRPr="007952A9">
                    <w:rPr>
                      <w:rFonts w:ascii="Arial" w:eastAsia="Arial" w:hAnsi="Arial" w:cs="Arial"/>
                      <w:sz w:val="22"/>
                      <w:szCs w:val="22"/>
                    </w:rPr>
                    <w:t xml:space="preserve">No </w:t>
                  </w:r>
                  <w:r w:rsidRPr="007952A9">
                    <w:rPr>
                      <w:rFonts w:ascii="Segoe UI Symbol" w:eastAsia="Menlo Regular" w:hAnsi="Segoe UI Symbol" w:cs="Segoe UI Symbol"/>
                      <w:sz w:val="22"/>
                      <w:szCs w:val="22"/>
                    </w:rPr>
                    <w:t>☐</w:t>
                  </w:r>
                </w:p>
                <w:p w14:paraId="4D180D57" w14:textId="77777777" w:rsidR="00F62963" w:rsidRPr="007952A9" w:rsidRDefault="00F62963" w:rsidP="002D0F1A">
                  <w:pPr>
                    <w:pStyle w:val="Normal1"/>
                    <w:keepLines/>
                    <w:widowControl w:val="0"/>
                    <w:rPr>
                      <w:sz w:val="22"/>
                      <w:szCs w:val="22"/>
                    </w:rPr>
                  </w:pPr>
                </w:p>
              </w:tc>
            </w:tr>
            <w:tr w:rsidR="00F62963" w14:paraId="3E9C6AD5" w14:textId="77777777" w:rsidTr="00F62963">
              <w:tc>
                <w:tcPr>
                  <w:tcW w:w="1364" w:type="dxa"/>
                  <w:tcBorders>
                    <w:top w:val="single" w:sz="6" w:space="0" w:color="000000"/>
                    <w:left w:val="single" w:sz="8" w:space="0" w:color="000000"/>
                    <w:bottom w:val="single" w:sz="6" w:space="0" w:color="000000"/>
                    <w:right w:val="single" w:sz="6" w:space="0" w:color="000000"/>
                  </w:tcBorders>
                  <w:hideMark/>
                </w:tcPr>
                <w:p w14:paraId="4A36761E" w14:textId="77777777" w:rsidR="00F62963" w:rsidRDefault="00F62963" w:rsidP="002D0F1A">
                  <w:pPr>
                    <w:pStyle w:val="Normal1"/>
                    <w:spacing w:before="100"/>
                  </w:pPr>
                  <w:bookmarkStart w:id="28" w:name="_1ci93xb"/>
                  <w:bookmarkStart w:id="29" w:name="_2xcytpi"/>
                  <w:bookmarkEnd w:id="28"/>
                  <w:bookmarkEnd w:id="29"/>
                  <w:r>
                    <w:rPr>
                      <w:rFonts w:ascii="Arial" w:eastAsia="Arial" w:hAnsi="Arial" w:cs="Arial"/>
                      <w:sz w:val="22"/>
                      <w:szCs w:val="22"/>
                    </w:rPr>
                    <w:t>2.3(a)</w:t>
                  </w:r>
                </w:p>
              </w:tc>
              <w:tc>
                <w:tcPr>
                  <w:tcW w:w="4444" w:type="dxa"/>
                  <w:tcBorders>
                    <w:top w:val="single" w:sz="6" w:space="0" w:color="000000"/>
                    <w:left w:val="single" w:sz="6" w:space="0" w:color="000000"/>
                    <w:bottom w:val="single" w:sz="6" w:space="0" w:color="000000"/>
                    <w:right w:val="single" w:sz="6" w:space="0" w:color="000000"/>
                  </w:tcBorders>
                </w:tcPr>
                <w:p w14:paraId="265E33E4" w14:textId="77777777" w:rsidR="00F62963" w:rsidRDefault="00F62963" w:rsidP="002D0F1A">
                  <w:pPr>
                    <w:pStyle w:val="Normal1"/>
                    <w:spacing w:before="100"/>
                  </w:pPr>
                  <w:r>
                    <w:rPr>
                      <w:rFonts w:ascii="Arial" w:eastAsia="Arial" w:hAnsi="Arial" w:cs="Arial"/>
                      <w:b/>
                      <w:sz w:val="22"/>
                      <w:szCs w:val="22"/>
                    </w:rPr>
                    <w:t>Regulation 57(3)</w:t>
                  </w:r>
                </w:p>
                <w:p w14:paraId="2DC6586D" w14:textId="0D76E092" w:rsidR="00F62963" w:rsidRDefault="00F62963" w:rsidP="002D0F1A">
                  <w:pPr>
                    <w:pStyle w:val="Normal1"/>
                    <w:spacing w:before="10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Borders>
                    <w:top w:val="single" w:sz="6" w:space="0" w:color="000000"/>
                    <w:left w:val="single" w:sz="6" w:space="0" w:color="000000"/>
                    <w:bottom w:val="single" w:sz="6" w:space="0" w:color="000000"/>
                    <w:right w:val="single" w:sz="8" w:space="0" w:color="000000"/>
                  </w:tcBorders>
                </w:tcPr>
                <w:p w14:paraId="2D3B0D97" w14:textId="77777777" w:rsidR="00F62963" w:rsidRDefault="00F62963" w:rsidP="002D0F1A">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D8511FA" w14:textId="63344636" w:rsidR="00F62963" w:rsidRDefault="00F62963" w:rsidP="002D0F1A">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50F7F89" w14:textId="77777777" w:rsidR="00F62963" w:rsidRDefault="00F62963" w:rsidP="002D0F1A">
                  <w:pPr>
                    <w:pStyle w:val="Normal1"/>
                  </w:pPr>
                </w:p>
              </w:tc>
            </w:tr>
            <w:tr w:rsidR="00F62963" w14:paraId="50D5EF1F" w14:textId="77777777" w:rsidTr="00F62963">
              <w:tc>
                <w:tcPr>
                  <w:tcW w:w="1364" w:type="dxa"/>
                  <w:tcBorders>
                    <w:top w:val="single" w:sz="6" w:space="0" w:color="000000"/>
                    <w:left w:val="single" w:sz="8" w:space="0" w:color="000000"/>
                    <w:bottom w:val="single" w:sz="8" w:space="0" w:color="000000"/>
                    <w:right w:val="single" w:sz="6" w:space="0" w:color="000000"/>
                  </w:tcBorders>
                  <w:hideMark/>
                </w:tcPr>
                <w:p w14:paraId="11BB52D6" w14:textId="77777777" w:rsidR="00F62963" w:rsidRDefault="00F62963" w:rsidP="002D0F1A">
                  <w:pPr>
                    <w:pStyle w:val="Normal1"/>
                    <w:spacing w:before="100"/>
                  </w:pPr>
                  <w:bookmarkStart w:id="30" w:name="_2bn6wsx"/>
                  <w:bookmarkStart w:id="31" w:name="_3whwml4"/>
                  <w:bookmarkEnd w:id="30"/>
                  <w:bookmarkEnd w:id="31"/>
                  <w:r>
                    <w:rPr>
                      <w:rFonts w:ascii="Arial" w:eastAsia="Arial" w:hAnsi="Arial" w:cs="Arial"/>
                      <w:sz w:val="22"/>
                      <w:szCs w:val="22"/>
                    </w:rPr>
                    <w:t>2.3(b)</w:t>
                  </w:r>
                </w:p>
              </w:tc>
              <w:tc>
                <w:tcPr>
                  <w:tcW w:w="4444" w:type="dxa"/>
                  <w:tcBorders>
                    <w:top w:val="single" w:sz="6" w:space="0" w:color="000000"/>
                    <w:left w:val="single" w:sz="6" w:space="0" w:color="000000"/>
                    <w:bottom w:val="single" w:sz="8" w:space="0" w:color="000000"/>
                    <w:right w:val="single" w:sz="6" w:space="0" w:color="000000"/>
                  </w:tcBorders>
                  <w:hideMark/>
                </w:tcPr>
                <w:p w14:paraId="5A658CF8" w14:textId="619EC9E5" w:rsidR="00F62963" w:rsidRDefault="00F62963" w:rsidP="002D0F1A">
                  <w:pPr>
                    <w:pStyle w:val="Normal1"/>
                    <w:spacing w:before="100"/>
                  </w:pPr>
                  <w:r>
                    <w:rPr>
                      <w:rFonts w:ascii="Arial" w:eastAsia="Arial" w:hAnsi="Arial" w:cs="Arial"/>
                      <w:sz w:val="22"/>
                      <w:szCs w:val="22"/>
                    </w:rPr>
                    <w:t xml:space="preserve">If you have answered yes to question 2.3(a), please provide further details. Please also confirm you have paid or have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a binding arrangement with a view to paying, the outstanding sum including</w:t>
                  </w:r>
                  <w:r w:rsidR="00F02B0E">
                    <w:rPr>
                      <w:rFonts w:ascii="Arial" w:eastAsia="Arial" w:hAnsi="Arial" w:cs="Arial"/>
                      <w:sz w:val="22"/>
                      <w:szCs w:val="22"/>
                    </w:rPr>
                    <w:t>,</w:t>
                  </w:r>
                  <w:r>
                    <w:rPr>
                      <w:rFonts w:ascii="Arial" w:eastAsia="Arial" w:hAnsi="Arial" w:cs="Arial"/>
                      <w:sz w:val="22"/>
                      <w:szCs w:val="22"/>
                    </w:rPr>
                    <w:t xml:space="preserve"> where applicable</w:t>
                  </w:r>
                  <w:r w:rsidR="00F02B0E">
                    <w:rPr>
                      <w:rFonts w:ascii="Arial" w:eastAsia="Arial" w:hAnsi="Arial" w:cs="Arial"/>
                      <w:sz w:val="22"/>
                      <w:szCs w:val="22"/>
                    </w:rPr>
                    <w:t>,</w:t>
                  </w:r>
                  <w:r>
                    <w:rPr>
                      <w:rFonts w:ascii="Arial" w:eastAsia="Arial" w:hAnsi="Arial" w:cs="Arial"/>
                      <w:sz w:val="22"/>
                      <w:szCs w:val="22"/>
                    </w:rPr>
                    <w:t xml:space="preserve"> any accrued interest and</w:t>
                  </w:r>
                  <w:r w:rsidR="00F02B0E">
                    <w:rPr>
                      <w:rFonts w:ascii="Arial" w:eastAsia="Arial" w:hAnsi="Arial" w:cs="Arial"/>
                      <w:sz w:val="22"/>
                      <w:szCs w:val="22"/>
                    </w:rPr>
                    <w:t xml:space="preserve"> </w:t>
                  </w:r>
                  <w:r>
                    <w:rPr>
                      <w:rFonts w:ascii="Arial" w:eastAsia="Arial" w:hAnsi="Arial" w:cs="Arial"/>
                      <w:sz w:val="22"/>
                      <w:szCs w:val="22"/>
                    </w:rPr>
                    <w:t>/</w:t>
                  </w:r>
                  <w:r w:rsidR="00F02B0E">
                    <w:rPr>
                      <w:rFonts w:ascii="Arial" w:eastAsia="Arial" w:hAnsi="Arial" w:cs="Arial"/>
                      <w:sz w:val="22"/>
                      <w:szCs w:val="22"/>
                    </w:rPr>
                    <w:t xml:space="preserve"> </w:t>
                  </w:r>
                  <w:r>
                    <w:rPr>
                      <w:rFonts w:ascii="Arial" w:eastAsia="Arial" w:hAnsi="Arial" w:cs="Arial"/>
                      <w:sz w:val="22"/>
                      <w:szCs w:val="22"/>
                    </w:rPr>
                    <w:t>or fines</w:t>
                  </w:r>
                </w:p>
              </w:tc>
              <w:tc>
                <w:tcPr>
                  <w:tcW w:w="3548" w:type="dxa"/>
                  <w:tcBorders>
                    <w:top w:val="single" w:sz="6" w:space="0" w:color="000000"/>
                    <w:left w:val="single" w:sz="6" w:space="0" w:color="000000"/>
                    <w:bottom w:val="single" w:sz="8" w:space="0" w:color="000000"/>
                    <w:right w:val="single" w:sz="8" w:space="0" w:color="000000"/>
                  </w:tcBorders>
                </w:tcPr>
                <w:p w14:paraId="04DDECE6" w14:textId="77777777" w:rsidR="00F62963" w:rsidRDefault="00F62963" w:rsidP="002D0F1A">
                  <w:pPr>
                    <w:pStyle w:val="Normal1"/>
                    <w:spacing w:before="100"/>
                  </w:pPr>
                </w:p>
              </w:tc>
            </w:tr>
          </w:tbl>
          <w:p w14:paraId="7DD28844" w14:textId="77777777" w:rsidR="00F62963" w:rsidRDefault="00F62963" w:rsidP="00C14BAC">
            <w:pPr>
              <w:pStyle w:val="Normal1"/>
              <w:spacing w:line="259" w:lineRule="auto"/>
              <w:jc w:val="both"/>
            </w:pPr>
          </w:p>
          <w:p w14:paraId="4965D805" w14:textId="2B073806" w:rsidR="00844EFB" w:rsidRDefault="00844EFB" w:rsidP="00844EFB">
            <w:pPr>
              <w:pStyle w:val="Normal1"/>
              <w:spacing w:after="160" w:line="256"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4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71"/>
              <w:gridCol w:w="4677"/>
              <w:gridCol w:w="3297"/>
            </w:tblGrid>
            <w:tr w:rsidR="007C4FE0" w14:paraId="3DDDB6DF" w14:textId="77777777" w:rsidTr="007C4FE0">
              <w:trPr>
                <w:trHeight w:val="400"/>
              </w:trPr>
              <w:tc>
                <w:tcPr>
                  <w:tcW w:w="1371" w:type="dxa"/>
                  <w:tcBorders>
                    <w:top w:val="single" w:sz="8" w:space="0" w:color="000000"/>
                    <w:left w:val="single" w:sz="8" w:space="0" w:color="000000"/>
                    <w:bottom w:val="single" w:sz="6" w:space="0" w:color="000000"/>
                    <w:right w:val="single" w:sz="6" w:space="0" w:color="000000"/>
                  </w:tcBorders>
                  <w:shd w:val="clear" w:color="auto" w:fill="53B9B1"/>
                  <w:hideMark/>
                </w:tcPr>
                <w:p w14:paraId="0C4647F2" w14:textId="77777777" w:rsidR="007C4FE0" w:rsidRPr="008D4E57" w:rsidRDefault="007C4FE0" w:rsidP="007C4FE0">
                  <w:pPr>
                    <w:pStyle w:val="Normal1"/>
                    <w:spacing w:before="100"/>
                    <w:jc w:val="both"/>
                    <w:rPr>
                      <w:b/>
                      <w:bCs/>
                      <w:sz w:val="22"/>
                      <w:szCs w:val="22"/>
                    </w:rPr>
                  </w:pPr>
                  <w:r w:rsidRPr="008D4E57">
                    <w:rPr>
                      <w:b/>
                      <w:bCs/>
                      <w:sz w:val="22"/>
                      <w:szCs w:val="22"/>
                    </w:rPr>
                    <w:br w:type="page"/>
                  </w:r>
                  <w:r w:rsidRPr="008D4E57">
                    <w:rPr>
                      <w:rFonts w:ascii="Arial" w:eastAsia="Arial" w:hAnsi="Arial" w:cs="Arial"/>
                      <w:b/>
                      <w:bCs/>
                      <w:sz w:val="22"/>
                      <w:szCs w:val="22"/>
                    </w:rPr>
                    <w:t>Section 3</w:t>
                  </w:r>
                </w:p>
              </w:tc>
              <w:tc>
                <w:tcPr>
                  <w:tcW w:w="7974" w:type="dxa"/>
                  <w:gridSpan w:val="2"/>
                  <w:tcBorders>
                    <w:top w:val="single" w:sz="8" w:space="0" w:color="000000"/>
                    <w:left w:val="single" w:sz="6" w:space="0" w:color="000000"/>
                    <w:bottom w:val="single" w:sz="6" w:space="0" w:color="000000"/>
                    <w:right w:val="single" w:sz="8" w:space="0" w:color="000000"/>
                  </w:tcBorders>
                  <w:shd w:val="clear" w:color="auto" w:fill="53B9B1"/>
                  <w:hideMark/>
                </w:tcPr>
                <w:p w14:paraId="7F42B9C5" w14:textId="77777777" w:rsidR="007C4FE0" w:rsidRPr="008D4E57" w:rsidRDefault="007C4FE0" w:rsidP="007C4FE0">
                  <w:pPr>
                    <w:pStyle w:val="Normal1"/>
                    <w:spacing w:before="100"/>
                    <w:jc w:val="both"/>
                    <w:rPr>
                      <w:b/>
                      <w:bCs/>
                      <w:sz w:val="22"/>
                      <w:szCs w:val="22"/>
                    </w:rPr>
                  </w:pPr>
                  <w:r w:rsidRPr="008D4E57">
                    <w:rPr>
                      <w:rFonts w:ascii="Arial" w:eastAsia="Arial" w:hAnsi="Arial" w:cs="Arial"/>
                      <w:b/>
                      <w:bCs/>
                      <w:sz w:val="22"/>
                      <w:szCs w:val="22"/>
                    </w:rPr>
                    <w:t xml:space="preserve">Grounds for discretionary exclusion </w:t>
                  </w:r>
                </w:p>
              </w:tc>
            </w:tr>
            <w:tr w:rsidR="007C4FE0" w14:paraId="36455D49" w14:textId="77777777" w:rsidTr="00EC67C1">
              <w:trPr>
                <w:trHeight w:val="400"/>
              </w:trPr>
              <w:tc>
                <w:tcPr>
                  <w:tcW w:w="1371" w:type="dxa"/>
                  <w:tcBorders>
                    <w:top w:val="single" w:sz="6" w:space="0" w:color="000000"/>
                    <w:left w:val="single" w:sz="8" w:space="0" w:color="000000"/>
                    <w:bottom w:val="single" w:sz="6" w:space="0" w:color="000000"/>
                    <w:right w:val="single" w:sz="6" w:space="0" w:color="000000"/>
                  </w:tcBorders>
                  <w:shd w:val="clear" w:color="auto" w:fill="53B9B1"/>
                </w:tcPr>
                <w:p w14:paraId="7DBD7009" w14:textId="58AE16C5" w:rsidR="007C4FE0" w:rsidRPr="008D4E57" w:rsidRDefault="007C4FE0" w:rsidP="007C4FE0">
                  <w:pPr>
                    <w:pStyle w:val="Normal1"/>
                    <w:spacing w:before="100"/>
                    <w:ind w:right="306"/>
                    <w:rPr>
                      <w:rFonts w:ascii="Arial" w:hAnsi="Arial" w:cs="Arial"/>
                      <w:b/>
                      <w:bCs/>
                      <w:sz w:val="22"/>
                      <w:szCs w:val="22"/>
                    </w:rPr>
                  </w:pPr>
                  <w:r w:rsidRPr="008D4E57">
                    <w:rPr>
                      <w:rFonts w:ascii="Arial" w:hAnsi="Arial" w:cs="Arial"/>
                      <w:b/>
                      <w:bCs/>
                      <w:sz w:val="22"/>
                      <w:szCs w:val="22"/>
                    </w:rPr>
                    <w:t>Number</w:t>
                  </w:r>
                </w:p>
              </w:tc>
              <w:tc>
                <w:tcPr>
                  <w:tcW w:w="4677" w:type="dxa"/>
                  <w:tcBorders>
                    <w:top w:val="single" w:sz="6" w:space="0" w:color="000000"/>
                    <w:left w:val="single" w:sz="6" w:space="0" w:color="000000"/>
                    <w:bottom w:val="single" w:sz="6" w:space="0" w:color="000000"/>
                    <w:right w:val="single" w:sz="6" w:space="0" w:color="000000"/>
                  </w:tcBorders>
                  <w:shd w:val="clear" w:color="auto" w:fill="53B9B1"/>
                  <w:hideMark/>
                </w:tcPr>
                <w:p w14:paraId="6780001B" w14:textId="77777777" w:rsidR="007C4FE0" w:rsidRPr="008D4E57" w:rsidRDefault="007C4FE0" w:rsidP="007C4FE0">
                  <w:pPr>
                    <w:pStyle w:val="Normal1"/>
                    <w:spacing w:before="100"/>
                    <w:ind w:right="306"/>
                    <w:jc w:val="both"/>
                    <w:rPr>
                      <w:b/>
                      <w:bCs/>
                      <w:sz w:val="22"/>
                      <w:szCs w:val="22"/>
                    </w:rPr>
                  </w:pPr>
                  <w:r w:rsidRPr="008D4E57">
                    <w:rPr>
                      <w:rFonts w:ascii="Arial" w:eastAsia="Arial" w:hAnsi="Arial" w:cs="Arial"/>
                      <w:b/>
                      <w:bCs/>
                      <w:sz w:val="22"/>
                      <w:szCs w:val="22"/>
                    </w:rPr>
                    <w:t>Question</w:t>
                  </w:r>
                </w:p>
              </w:tc>
              <w:tc>
                <w:tcPr>
                  <w:tcW w:w="3297" w:type="dxa"/>
                  <w:tcBorders>
                    <w:top w:val="single" w:sz="6" w:space="0" w:color="000000"/>
                    <w:left w:val="single" w:sz="6" w:space="0" w:color="000000"/>
                    <w:bottom w:val="single" w:sz="6" w:space="0" w:color="000000"/>
                    <w:right w:val="single" w:sz="8" w:space="0" w:color="000000"/>
                  </w:tcBorders>
                  <w:shd w:val="clear" w:color="auto" w:fill="53B9B1"/>
                  <w:hideMark/>
                </w:tcPr>
                <w:p w14:paraId="3490E8F2" w14:textId="77777777" w:rsidR="007C4FE0" w:rsidRPr="008D4E57" w:rsidRDefault="007C4FE0" w:rsidP="007C4FE0">
                  <w:pPr>
                    <w:pStyle w:val="Normal1"/>
                    <w:spacing w:before="100"/>
                    <w:jc w:val="both"/>
                    <w:rPr>
                      <w:b/>
                      <w:bCs/>
                      <w:sz w:val="22"/>
                      <w:szCs w:val="22"/>
                    </w:rPr>
                  </w:pPr>
                  <w:r w:rsidRPr="008D4E57">
                    <w:rPr>
                      <w:rFonts w:ascii="Arial" w:eastAsia="Arial" w:hAnsi="Arial" w:cs="Arial"/>
                      <w:b/>
                      <w:bCs/>
                      <w:sz w:val="22"/>
                      <w:szCs w:val="22"/>
                    </w:rPr>
                    <w:t>Response</w:t>
                  </w:r>
                </w:p>
              </w:tc>
            </w:tr>
            <w:tr w:rsidR="007C4FE0" w14:paraId="475F5C41" w14:textId="77777777" w:rsidTr="007C4FE0">
              <w:trPr>
                <w:trHeight w:val="400"/>
              </w:trPr>
              <w:tc>
                <w:tcPr>
                  <w:tcW w:w="1371" w:type="dxa"/>
                  <w:tcBorders>
                    <w:top w:val="single" w:sz="6" w:space="0" w:color="000000"/>
                    <w:left w:val="single" w:sz="8" w:space="0" w:color="000000"/>
                    <w:bottom w:val="single" w:sz="6" w:space="0" w:color="000000"/>
                    <w:right w:val="single" w:sz="6" w:space="0" w:color="000000"/>
                  </w:tcBorders>
                  <w:hideMark/>
                </w:tcPr>
                <w:p w14:paraId="1E189D67" w14:textId="77777777" w:rsidR="007C4FE0" w:rsidRDefault="007C4FE0" w:rsidP="008205FD">
                  <w:pPr>
                    <w:pStyle w:val="Normal1"/>
                    <w:spacing w:before="100"/>
                  </w:pPr>
                  <w:r>
                    <w:rPr>
                      <w:rFonts w:ascii="Arial" w:eastAsia="Arial" w:hAnsi="Arial" w:cs="Arial"/>
                      <w:sz w:val="22"/>
                      <w:szCs w:val="22"/>
                    </w:rPr>
                    <w:t>3.1</w:t>
                  </w:r>
                </w:p>
              </w:tc>
              <w:tc>
                <w:tcPr>
                  <w:tcW w:w="7974" w:type="dxa"/>
                  <w:gridSpan w:val="2"/>
                  <w:tcBorders>
                    <w:top w:val="single" w:sz="6" w:space="0" w:color="000000"/>
                    <w:left w:val="single" w:sz="6" w:space="0" w:color="000000"/>
                    <w:bottom w:val="single" w:sz="6" w:space="0" w:color="000000"/>
                    <w:right w:val="single" w:sz="8" w:space="0" w:color="000000"/>
                  </w:tcBorders>
                  <w:hideMark/>
                </w:tcPr>
                <w:p w14:paraId="315B30C4" w14:textId="77777777" w:rsidR="007C4FE0" w:rsidRDefault="007C4FE0" w:rsidP="008205FD">
                  <w:pPr>
                    <w:pStyle w:val="Normal1"/>
                    <w:spacing w:before="100"/>
                  </w:pPr>
                  <w:r>
                    <w:rPr>
                      <w:rFonts w:ascii="Arial" w:eastAsia="Arial" w:hAnsi="Arial" w:cs="Arial"/>
                      <w:b/>
                      <w:sz w:val="22"/>
                      <w:szCs w:val="22"/>
                    </w:rPr>
                    <w:t>Regulation 57 (8)</w:t>
                  </w:r>
                </w:p>
                <w:p w14:paraId="126A9976" w14:textId="34B218D6" w:rsidR="007C4FE0" w:rsidRDefault="007C4FE0" w:rsidP="008205FD">
                  <w:pPr>
                    <w:pStyle w:val="Normal1"/>
                    <w:spacing w:before="100"/>
                  </w:pPr>
                  <w:r>
                    <w:rPr>
                      <w:rFonts w:ascii="Arial" w:eastAsia="Arial" w:hAnsi="Arial" w:cs="Arial"/>
                      <w:sz w:val="22"/>
                      <w:szCs w:val="22"/>
                    </w:rPr>
                    <w:t>The detailed grounds for discretionary exclusion of an organisation are set out on th</w:t>
                  </w:r>
                  <w:r w:rsidR="008205FD">
                    <w:rPr>
                      <w:rFonts w:ascii="Arial" w:eastAsia="Arial" w:hAnsi="Arial" w:cs="Arial"/>
                      <w:sz w:val="22"/>
                      <w:szCs w:val="22"/>
                    </w:rPr>
                    <w:t>e</w:t>
                  </w:r>
                  <w:r>
                    <w:rPr>
                      <w:rFonts w:ascii="Arial" w:eastAsia="Arial" w:hAnsi="Arial" w:cs="Arial"/>
                      <w:sz w:val="22"/>
                      <w:szCs w:val="22"/>
                    </w:rPr>
                    <w:t xml:space="preserve"> </w:t>
                  </w:r>
                  <w:hyperlink r:id="rId23" w:history="1">
                    <w:r w:rsidR="008205FD">
                      <w:rPr>
                        <w:rStyle w:val="Hyperlink"/>
                        <w:rFonts w:ascii="Arial" w:eastAsia="Arial" w:hAnsi="Arial" w:cs="Arial"/>
                        <w:sz w:val="22"/>
                        <w:szCs w:val="22"/>
                      </w:rPr>
                      <w:t>Government’s website</w:t>
                    </w:r>
                  </w:hyperlink>
                  <w:r>
                    <w:rPr>
                      <w:rFonts w:ascii="Arial" w:eastAsia="Arial" w:hAnsi="Arial" w:cs="Arial"/>
                      <w:sz w:val="22"/>
                      <w:szCs w:val="22"/>
                    </w:rPr>
                    <w:t xml:space="preserve">, which should be referred to before completing these questions. </w:t>
                  </w:r>
                </w:p>
                <w:p w14:paraId="1E8DF792" w14:textId="77777777" w:rsidR="007C4FE0" w:rsidRDefault="007C4FE0" w:rsidP="008205FD">
                  <w:pPr>
                    <w:pStyle w:val="Normal1"/>
                    <w:spacing w:before="100"/>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7C4FE0" w14:paraId="0AA7C013" w14:textId="77777777" w:rsidTr="00EC67C1">
              <w:tc>
                <w:tcPr>
                  <w:tcW w:w="1371" w:type="dxa"/>
                  <w:tcBorders>
                    <w:top w:val="single" w:sz="6" w:space="0" w:color="000000"/>
                    <w:left w:val="single" w:sz="8" w:space="0" w:color="000000"/>
                    <w:bottom w:val="single" w:sz="6" w:space="0" w:color="000000"/>
                    <w:right w:val="single" w:sz="6" w:space="0" w:color="000000"/>
                  </w:tcBorders>
                </w:tcPr>
                <w:p w14:paraId="3062F6A4" w14:textId="77777777" w:rsidR="007C4FE0" w:rsidRDefault="007C4FE0" w:rsidP="008205FD">
                  <w:pPr>
                    <w:pStyle w:val="Normal1"/>
                    <w:tabs>
                      <w:tab w:val="left" w:pos="0"/>
                    </w:tabs>
                  </w:pPr>
                  <w:r>
                    <w:rPr>
                      <w:rFonts w:ascii="Arial" w:eastAsia="Arial" w:hAnsi="Arial" w:cs="Arial"/>
                      <w:sz w:val="22"/>
                      <w:szCs w:val="22"/>
                    </w:rPr>
                    <w:t>3.1(a)</w:t>
                  </w:r>
                </w:p>
                <w:p w14:paraId="5F9CC0ED" w14:textId="77777777" w:rsidR="007C4FE0" w:rsidRDefault="007C4FE0" w:rsidP="008205FD">
                  <w:pPr>
                    <w:pStyle w:val="Normal1"/>
                    <w:tabs>
                      <w:tab w:val="left" w:pos="0"/>
                    </w:tabs>
                  </w:pPr>
                </w:p>
                <w:p w14:paraId="1BA22BA7" w14:textId="77777777" w:rsidR="007C4FE0" w:rsidRDefault="007C4FE0" w:rsidP="008205FD">
                  <w:pPr>
                    <w:pStyle w:val="Normal1"/>
                    <w:tabs>
                      <w:tab w:val="left" w:pos="0"/>
                    </w:tabs>
                  </w:pPr>
                </w:p>
              </w:tc>
              <w:tc>
                <w:tcPr>
                  <w:tcW w:w="4677" w:type="dxa"/>
                  <w:tcBorders>
                    <w:top w:val="single" w:sz="6" w:space="0" w:color="000000"/>
                    <w:left w:val="single" w:sz="6" w:space="0" w:color="000000"/>
                    <w:bottom w:val="single" w:sz="6" w:space="0" w:color="000000"/>
                    <w:right w:val="single" w:sz="6" w:space="0" w:color="000000"/>
                  </w:tcBorders>
                  <w:hideMark/>
                </w:tcPr>
                <w:p w14:paraId="37715A32" w14:textId="77777777" w:rsidR="007C4FE0" w:rsidRDefault="007C4FE0" w:rsidP="008205FD">
                  <w:pPr>
                    <w:pStyle w:val="Normal1"/>
                  </w:pPr>
                  <w:r>
                    <w:rPr>
                      <w:rFonts w:ascii="Arial" w:eastAsia="Arial" w:hAnsi="Arial" w:cs="Arial"/>
                      <w:sz w:val="22"/>
                      <w:szCs w:val="22"/>
                    </w:rPr>
                    <w:t xml:space="preserve">Breach of environmental obligations? </w:t>
                  </w:r>
                </w:p>
              </w:tc>
              <w:tc>
                <w:tcPr>
                  <w:tcW w:w="3297" w:type="dxa"/>
                  <w:tcBorders>
                    <w:top w:val="single" w:sz="6" w:space="0" w:color="000000"/>
                    <w:left w:val="single" w:sz="6" w:space="0" w:color="000000"/>
                    <w:bottom w:val="single" w:sz="6" w:space="0" w:color="000000"/>
                    <w:right w:val="single" w:sz="8" w:space="0" w:color="000000"/>
                  </w:tcBorders>
                  <w:hideMark/>
                </w:tcPr>
                <w:p w14:paraId="129DF04E"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018A665" w14:textId="6881A132"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CB44429" w14:textId="5011ED94" w:rsidR="007C4FE0" w:rsidRDefault="007C4FE0" w:rsidP="008205FD">
                  <w:pPr>
                    <w:pStyle w:val="Normal1"/>
                  </w:pPr>
                  <w:r w:rsidRPr="008205FD">
                    <w:rPr>
                      <w:rFonts w:ascii="Arial" w:eastAsia="Arial" w:hAnsi="Arial" w:cs="Arial"/>
                      <w:sz w:val="20"/>
                      <w:szCs w:val="20"/>
                    </w:rPr>
                    <w:t>If yes</w:t>
                  </w:r>
                  <w:r w:rsidR="008205FD">
                    <w:rPr>
                      <w:rFonts w:ascii="Arial" w:eastAsia="Arial" w:hAnsi="Arial" w:cs="Arial"/>
                      <w:sz w:val="20"/>
                      <w:szCs w:val="20"/>
                    </w:rPr>
                    <w:t>,</w:t>
                  </w:r>
                  <w:r w:rsidRPr="008205FD">
                    <w:rPr>
                      <w:rFonts w:ascii="Arial" w:eastAsia="Arial" w:hAnsi="Arial" w:cs="Arial"/>
                      <w:sz w:val="20"/>
                      <w:szCs w:val="20"/>
                    </w:rPr>
                    <w:t xml:space="preserve"> please provide details at 3.2</w:t>
                  </w:r>
                </w:p>
              </w:tc>
            </w:tr>
            <w:tr w:rsidR="007C4FE0" w14:paraId="3788B7F8" w14:textId="77777777" w:rsidTr="00EC67C1">
              <w:tc>
                <w:tcPr>
                  <w:tcW w:w="1371" w:type="dxa"/>
                  <w:tcBorders>
                    <w:top w:val="single" w:sz="6" w:space="0" w:color="000000"/>
                    <w:left w:val="single" w:sz="8" w:space="0" w:color="000000"/>
                    <w:bottom w:val="single" w:sz="6" w:space="0" w:color="000000"/>
                    <w:right w:val="single" w:sz="6" w:space="0" w:color="000000"/>
                  </w:tcBorders>
                  <w:hideMark/>
                </w:tcPr>
                <w:p w14:paraId="608050F2" w14:textId="50D1D76D" w:rsidR="007C4FE0" w:rsidRDefault="007C4FE0" w:rsidP="008205FD">
                  <w:pPr>
                    <w:pStyle w:val="Normal1"/>
                    <w:tabs>
                      <w:tab w:val="left" w:pos="0"/>
                    </w:tabs>
                  </w:pPr>
                  <w:bookmarkStart w:id="32" w:name="_3as4poj"/>
                  <w:bookmarkStart w:id="33" w:name="_qsh70q"/>
                  <w:bookmarkEnd w:id="32"/>
                  <w:bookmarkEnd w:id="33"/>
                  <w:r>
                    <w:rPr>
                      <w:rFonts w:ascii="Arial" w:eastAsia="Arial" w:hAnsi="Arial" w:cs="Arial"/>
                      <w:sz w:val="22"/>
                      <w:szCs w:val="22"/>
                    </w:rPr>
                    <w:t>3.1(b)</w:t>
                  </w:r>
                </w:p>
              </w:tc>
              <w:tc>
                <w:tcPr>
                  <w:tcW w:w="4677" w:type="dxa"/>
                  <w:tcBorders>
                    <w:top w:val="single" w:sz="6" w:space="0" w:color="000000"/>
                    <w:left w:val="single" w:sz="6" w:space="0" w:color="000000"/>
                    <w:bottom w:val="single" w:sz="6" w:space="0" w:color="000000"/>
                    <w:right w:val="single" w:sz="6" w:space="0" w:color="000000"/>
                  </w:tcBorders>
                  <w:hideMark/>
                </w:tcPr>
                <w:p w14:paraId="35AE4F06" w14:textId="77777777" w:rsidR="007C4FE0" w:rsidRDefault="007C4FE0" w:rsidP="008205FD">
                  <w:pPr>
                    <w:pStyle w:val="Normal1"/>
                  </w:pPr>
                  <w:r>
                    <w:rPr>
                      <w:rFonts w:ascii="Arial" w:eastAsia="Arial" w:hAnsi="Arial" w:cs="Arial"/>
                      <w:sz w:val="22"/>
                      <w:szCs w:val="22"/>
                    </w:rPr>
                    <w:t xml:space="preserve">Breach of social obligations?  </w:t>
                  </w:r>
                </w:p>
              </w:tc>
              <w:tc>
                <w:tcPr>
                  <w:tcW w:w="3297" w:type="dxa"/>
                  <w:tcBorders>
                    <w:top w:val="single" w:sz="6" w:space="0" w:color="000000"/>
                    <w:left w:val="single" w:sz="6" w:space="0" w:color="000000"/>
                    <w:bottom w:val="single" w:sz="6" w:space="0" w:color="000000"/>
                    <w:right w:val="single" w:sz="8" w:space="0" w:color="000000"/>
                  </w:tcBorders>
                  <w:hideMark/>
                </w:tcPr>
                <w:p w14:paraId="7B1A5D5C"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D7C9DDD" w14:textId="190D33CD"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0C10278" w14:textId="2A88EF21" w:rsidR="007C4FE0" w:rsidRDefault="007C4FE0" w:rsidP="008205FD">
                  <w:pPr>
                    <w:pStyle w:val="Normal1"/>
                  </w:pPr>
                  <w:r w:rsidRPr="008205FD">
                    <w:rPr>
                      <w:rFonts w:ascii="Arial" w:eastAsia="Arial" w:hAnsi="Arial" w:cs="Arial"/>
                      <w:sz w:val="20"/>
                      <w:szCs w:val="20"/>
                    </w:rPr>
                    <w:t>If yes</w:t>
                  </w:r>
                  <w:r w:rsidR="008205FD">
                    <w:rPr>
                      <w:rFonts w:ascii="Arial" w:eastAsia="Arial" w:hAnsi="Arial" w:cs="Arial"/>
                      <w:sz w:val="20"/>
                      <w:szCs w:val="20"/>
                    </w:rPr>
                    <w:t>,</w:t>
                  </w:r>
                  <w:r w:rsidRPr="008205FD">
                    <w:rPr>
                      <w:rFonts w:ascii="Arial" w:eastAsia="Arial" w:hAnsi="Arial" w:cs="Arial"/>
                      <w:sz w:val="20"/>
                      <w:szCs w:val="20"/>
                    </w:rPr>
                    <w:t xml:space="preserve"> please provide details at 3.2</w:t>
                  </w:r>
                </w:p>
              </w:tc>
            </w:tr>
            <w:tr w:rsidR="007C4FE0" w14:paraId="0E7EC314" w14:textId="77777777" w:rsidTr="00EC67C1">
              <w:tc>
                <w:tcPr>
                  <w:tcW w:w="1371" w:type="dxa"/>
                  <w:tcBorders>
                    <w:top w:val="single" w:sz="6" w:space="0" w:color="000000"/>
                    <w:left w:val="single" w:sz="8" w:space="0" w:color="000000"/>
                    <w:bottom w:val="single" w:sz="6" w:space="0" w:color="000000"/>
                    <w:right w:val="single" w:sz="6" w:space="0" w:color="000000"/>
                  </w:tcBorders>
                  <w:hideMark/>
                </w:tcPr>
                <w:p w14:paraId="13068109" w14:textId="1D423F20" w:rsidR="007C4FE0" w:rsidRDefault="007C4FE0" w:rsidP="008205FD">
                  <w:pPr>
                    <w:pStyle w:val="Normal1"/>
                    <w:tabs>
                      <w:tab w:val="left" w:pos="0"/>
                    </w:tabs>
                  </w:pPr>
                  <w:bookmarkStart w:id="34" w:name="_49x2ik5"/>
                  <w:bookmarkStart w:id="35" w:name="_1pxezwc"/>
                  <w:bookmarkEnd w:id="34"/>
                  <w:bookmarkEnd w:id="35"/>
                  <w:r>
                    <w:rPr>
                      <w:rFonts w:ascii="Arial" w:eastAsia="Arial" w:hAnsi="Arial" w:cs="Arial"/>
                      <w:sz w:val="22"/>
                      <w:szCs w:val="22"/>
                    </w:rPr>
                    <w:t>3.1(c)</w:t>
                  </w:r>
                </w:p>
              </w:tc>
              <w:tc>
                <w:tcPr>
                  <w:tcW w:w="4677" w:type="dxa"/>
                  <w:tcBorders>
                    <w:top w:val="single" w:sz="6" w:space="0" w:color="000000"/>
                    <w:left w:val="single" w:sz="6" w:space="0" w:color="000000"/>
                    <w:bottom w:val="single" w:sz="6" w:space="0" w:color="000000"/>
                    <w:right w:val="single" w:sz="6" w:space="0" w:color="000000"/>
                  </w:tcBorders>
                  <w:hideMark/>
                </w:tcPr>
                <w:p w14:paraId="7B90E4DF" w14:textId="77777777" w:rsidR="007C4FE0" w:rsidRDefault="007C4FE0" w:rsidP="008205FD">
                  <w:pPr>
                    <w:pStyle w:val="Normal1"/>
                  </w:pPr>
                  <w:r>
                    <w:rPr>
                      <w:rFonts w:ascii="Arial" w:eastAsia="Arial" w:hAnsi="Arial" w:cs="Arial"/>
                      <w:sz w:val="22"/>
                      <w:szCs w:val="22"/>
                    </w:rPr>
                    <w:t xml:space="preserve">Breach of labour law obligations? </w:t>
                  </w:r>
                </w:p>
              </w:tc>
              <w:tc>
                <w:tcPr>
                  <w:tcW w:w="3297" w:type="dxa"/>
                  <w:tcBorders>
                    <w:top w:val="single" w:sz="6" w:space="0" w:color="000000"/>
                    <w:left w:val="single" w:sz="6" w:space="0" w:color="000000"/>
                    <w:bottom w:val="single" w:sz="6" w:space="0" w:color="000000"/>
                    <w:right w:val="single" w:sz="8" w:space="0" w:color="000000"/>
                  </w:tcBorders>
                  <w:hideMark/>
                </w:tcPr>
                <w:p w14:paraId="00A93E78"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7CE3404" w14:textId="60FE9C3E"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CAE8706" w14:textId="0A85A544" w:rsidR="007C4FE0" w:rsidRDefault="007C4FE0" w:rsidP="008205FD">
                  <w:pPr>
                    <w:pStyle w:val="Normal1"/>
                  </w:pPr>
                  <w:r w:rsidRPr="008205FD">
                    <w:rPr>
                      <w:rFonts w:ascii="Arial" w:eastAsia="Arial" w:hAnsi="Arial" w:cs="Arial"/>
                      <w:sz w:val="20"/>
                      <w:szCs w:val="20"/>
                    </w:rPr>
                    <w:t>If yes</w:t>
                  </w:r>
                  <w:r w:rsidR="008205FD" w:rsidRPr="008205FD">
                    <w:rPr>
                      <w:rFonts w:ascii="Arial" w:eastAsia="Arial" w:hAnsi="Arial" w:cs="Arial"/>
                      <w:sz w:val="20"/>
                      <w:szCs w:val="20"/>
                    </w:rPr>
                    <w:t>,</w:t>
                  </w:r>
                  <w:r w:rsidRPr="008205FD">
                    <w:rPr>
                      <w:rFonts w:ascii="Arial" w:eastAsia="Arial" w:hAnsi="Arial" w:cs="Arial"/>
                      <w:sz w:val="20"/>
                      <w:szCs w:val="20"/>
                    </w:rPr>
                    <w:t xml:space="preserve"> please provide details at 3.2</w:t>
                  </w:r>
                </w:p>
              </w:tc>
            </w:tr>
            <w:tr w:rsidR="007C4FE0" w14:paraId="205A8400" w14:textId="77777777" w:rsidTr="00EC67C1">
              <w:tc>
                <w:tcPr>
                  <w:tcW w:w="1371" w:type="dxa"/>
                  <w:tcBorders>
                    <w:top w:val="single" w:sz="6" w:space="0" w:color="000000"/>
                    <w:left w:val="single" w:sz="8" w:space="0" w:color="000000"/>
                    <w:bottom w:val="single" w:sz="6" w:space="0" w:color="000000"/>
                    <w:right w:val="single" w:sz="6" w:space="0" w:color="000000"/>
                  </w:tcBorders>
                  <w:hideMark/>
                </w:tcPr>
                <w:p w14:paraId="300E9E33" w14:textId="77777777" w:rsidR="007C4FE0" w:rsidRDefault="007C4FE0" w:rsidP="008205FD">
                  <w:pPr>
                    <w:pStyle w:val="Normal1"/>
                    <w:tabs>
                      <w:tab w:val="left" w:pos="743"/>
                    </w:tabs>
                    <w:spacing w:before="100"/>
                  </w:pPr>
                  <w:bookmarkStart w:id="36" w:name="_147n2zr"/>
                  <w:bookmarkStart w:id="37" w:name="_2p2csry"/>
                  <w:bookmarkEnd w:id="36"/>
                  <w:bookmarkEnd w:id="37"/>
                  <w:r>
                    <w:rPr>
                      <w:rFonts w:ascii="Arial" w:eastAsia="Arial" w:hAnsi="Arial" w:cs="Arial"/>
                      <w:sz w:val="22"/>
                      <w:szCs w:val="22"/>
                    </w:rPr>
                    <w:t>3.1(d)</w:t>
                  </w:r>
                </w:p>
              </w:tc>
              <w:tc>
                <w:tcPr>
                  <w:tcW w:w="4677" w:type="dxa"/>
                  <w:tcBorders>
                    <w:top w:val="single" w:sz="6" w:space="0" w:color="000000"/>
                    <w:left w:val="single" w:sz="6" w:space="0" w:color="000000"/>
                    <w:bottom w:val="single" w:sz="6" w:space="0" w:color="000000"/>
                    <w:right w:val="single" w:sz="6" w:space="0" w:color="000000"/>
                  </w:tcBorders>
                  <w:hideMark/>
                </w:tcPr>
                <w:p w14:paraId="3BD7CC64" w14:textId="4388A997" w:rsidR="007C4FE0" w:rsidRDefault="007C4FE0" w:rsidP="008205FD">
                  <w:pPr>
                    <w:pStyle w:val="Normal1"/>
                    <w:spacing w:before="100"/>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w:t>
                  </w:r>
                  <w:r>
                    <w:rPr>
                      <w:rFonts w:ascii="Arial" w:eastAsia="Arial" w:hAnsi="Arial" w:cs="Arial"/>
                      <w:sz w:val="22"/>
                      <w:szCs w:val="22"/>
                    </w:rPr>
                    <w:lastRenderedPageBreak/>
                    <w:t xml:space="preserve">any </w:t>
                  </w:r>
                  <w:r w:rsidR="000108DD">
                    <w:rPr>
                      <w:rFonts w:ascii="Arial" w:eastAsia="Arial" w:hAnsi="Arial" w:cs="Arial"/>
                      <w:sz w:val="22"/>
                      <w:szCs w:val="22"/>
                    </w:rPr>
                    <w:t>s</w:t>
                  </w:r>
                  <w:r>
                    <w:rPr>
                      <w:rFonts w:ascii="Arial" w:eastAsia="Arial" w:hAnsi="Arial" w:cs="Arial"/>
                      <w:sz w:val="22"/>
                      <w:szCs w:val="22"/>
                    </w:rPr>
                    <w:t>tate?</w:t>
                  </w:r>
                </w:p>
              </w:tc>
              <w:tc>
                <w:tcPr>
                  <w:tcW w:w="3297" w:type="dxa"/>
                  <w:tcBorders>
                    <w:top w:val="single" w:sz="6" w:space="0" w:color="000000"/>
                    <w:left w:val="single" w:sz="6" w:space="0" w:color="000000"/>
                    <w:bottom w:val="single" w:sz="6" w:space="0" w:color="000000"/>
                    <w:right w:val="single" w:sz="8" w:space="0" w:color="000000"/>
                  </w:tcBorders>
                </w:tcPr>
                <w:p w14:paraId="60C8E534" w14:textId="77777777" w:rsidR="007C4FE0" w:rsidRDefault="007C4FE0" w:rsidP="008205FD">
                  <w:pPr>
                    <w:pStyle w:val="Normal1"/>
                  </w:pPr>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160DE3AB" w14:textId="602760F4"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DE3E08D" w14:textId="61BF4815" w:rsidR="007C4FE0" w:rsidRPr="008205FD" w:rsidRDefault="007C4FE0" w:rsidP="008205FD">
                  <w:pPr>
                    <w:pStyle w:val="Normal1"/>
                    <w:spacing w:before="100"/>
                    <w:rPr>
                      <w:sz w:val="22"/>
                      <w:szCs w:val="22"/>
                    </w:rPr>
                  </w:pPr>
                  <w:r w:rsidRPr="008205FD">
                    <w:rPr>
                      <w:rFonts w:ascii="Arial" w:eastAsia="Arial" w:hAnsi="Arial" w:cs="Arial"/>
                      <w:sz w:val="20"/>
                      <w:szCs w:val="20"/>
                    </w:rPr>
                    <w:t>If yes</w:t>
                  </w:r>
                  <w:r w:rsidR="008205FD" w:rsidRPr="008205FD">
                    <w:rPr>
                      <w:rFonts w:ascii="Arial" w:eastAsia="Arial" w:hAnsi="Arial" w:cs="Arial"/>
                      <w:sz w:val="20"/>
                      <w:szCs w:val="20"/>
                    </w:rPr>
                    <w:t>,</w:t>
                  </w:r>
                  <w:r w:rsidRPr="008205FD">
                    <w:rPr>
                      <w:rFonts w:ascii="Arial" w:eastAsia="Arial" w:hAnsi="Arial" w:cs="Arial"/>
                      <w:sz w:val="20"/>
                      <w:szCs w:val="20"/>
                    </w:rPr>
                    <w:t xml:space="preserve"> please provide details at 3.2</w:t>
                  </w:r>
                </w:p>
                <w:p w14:paraId="1A2A5B5D" w14:textId="77777777" w:rsidR="007C4FE0" w:rsidRDefault="007C4FE0" w:rsidP="008205FD">
                  <w:pPr>
                    <w:pStyle w:val="Normal1"/>
                    <w:spacing w:before="100"/>
                  </w:pPr>
                </w:p>
                <w:p w14:paraId="65FFC5F7" w14:textId="77777777" w:rsidR="007C4FE0" w:rsidRDefault="007C4FE0" w:rsidP="008205FD">
                  <w:pPr>
                    <w:pStyle w:val="Normal1"/>
                    <w:spacing w:before="100"/>
                  </w:pPr>
                </w:p>
              </w:tc>
            </w:tr>
            <w:tr w:rsidR="007C4FE0" w14:paraId="198720AE" w14:textId="77777777" w:rsidTr="00EC67C1">
              <w:trPr>
                <w:trHeight w:val="240"/>
              </w:trPr>
              <w:tc>
                <w:tcPr>
                  <w:tcW w:w="1371" w:type="dxa"/>
                  <w:tcBorders>
                    <w:top w:val="single" w:sz="6" w:space="0" w:color="000000"/>
                    <w:left w:val="single" w:sz="8" w:space="0" w:color="000000"/>
                    <w:bottom w:val="single" w:sz="6" w:space="0" w:color="000000"/>
                    <w:right w:val="single" w:sz="6" w:space="0" w:color="000000"/>
                  </w:tcBorders>
                  <w:hideMark/>
                </w:tcPr>
                <w:p w14:paraId="4B86C3B9" w14:textId="77777777" w:rsidR="007C4FE0" w:rsidRDefault="007C4FE0" w:rsidP="008205FD">
                  <w:pPr>
                    <w:pStyle w:val="Normal1"/>
                    <w:tabs>
                      <w:tab w:val="left" w:pos="34"/>
                    </w:tabs>
                    <w:spacing w:before="100"/>
                  </w:pPr>
                  <w:bookmarkStart w:id="38" w:name="_23ckvvd"/>
                  <w:bookmarkStart w:id="39" w:name="_3o7alnk"/>
                  <w:bookmarkEnd w:id="38"/>
                  <w:bookmarkEnd w:id="39"/>
                  <w:r>
                    <w:rPr>
                      <w:rFonts w:ascii="Arial" w:eastAsia="Arial" w:hAnsi="Arial" w:cs="Arial"/>
                      <w:sz w:val="22"/>
                      <w:szCs w:val="22"/>
                    </w:rPr>
                    <w:t>3.1(e)</w:t>
                  </w:r>
                </w:p>
              </w:tc>
              <w:tc>
                <w:tcPr>
                  <w:tcW w:w="4677" w:type="dxa"/>
                  <w:tcBorders>
                    <w:top w:val="single" w:sz="6" w:space="0" w:color="000000"/>
                    <w:left w:val="single" w:sz="6" w:space="0" w:color="000000"/>
                    <w:bottom w:val="single" w:sz="6" w:space="0" w:color="000000"/>
                    <w:right w:val="single" w:sz="6" w:space="0" w:color="000000"/>
                  </w:tcBorders>
                  <w:hideMark/>
                </w:tcPr>
                <w:p w14:paraId="0C0F743D" w14:textId="77777777" w:rsidR="007C4FE0" w:rsidRDefault="007C4FE0" w:rsidP="008205FD">
                  <w:pPr>
                    <w:pStyle w:val="Normal1"/>
                    <w:spacing w:before="100"/>
                  </w:pPr>
                  <w:r>
                    <w:rPr>
                      <w:rFonts w:ascii="Arial" w:eastAsia="Arial" w:hAnsi="Arial" w:cs="Arial"/>
                      <w:sz w:val="22"/>
                      <w:szCs w:val="22"/>
                    </w:rPr>
                    <w:t>Guilty of grave professional misconduct?</w:t>
                  </w:r>
                </w:p>
              </w:tc>
              <w:tc>
                <w:tcPr>
                  <w:tcW w:w="3297" w:type="dxa"/>
                  <w:tcBorders>
                    <w:top w:val="single" w:sz="6" w:space="0" w:color="000000"/>
                    <w:left w:val="single" w:sz="6" w:space="0" w:color="000000"/>
                    <w:bottom w:val="single" w:sz="6" w:space="0" w:color="000000"/>
                    <w:right w:val="single" w:sz="8" w:space="0" w:color="000000"/>
                  </w:tcBorders>
                  <w:hideMark/>
                </w:tcPr>
                <w:p w14:paraId="47EB0E71"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F95ED6E" w14:textId="3AA91ED3"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5C24969" w14:textId="05104AB7" w:rsidR="007C4FE0" w:rsidRDefault="007C4FE0" w:rsidP="008205FD">
                  <w:pPr>
                    <w:pStyle w:val="Normal1"/>
                  </w:pPr>
                  <w:r w:rsidRPr="000108DD">
                    <w:rPr>
                      <w:rFonts w:ascii="Arial" w:eastAsia="Arial" w:hAnsi="Arial" w:cs="Arial"/>
                      <w:sz w:val="20"/>
                      <w:szCs w:val="20"/>
                    </w:rPr>
                    <w:t>If yes</w:t>
                  </w:r>
                  <w:r w:rsidR="000108DD" w:rsidRPr="000108DD">
                    <w:rPr>
                      <w:rFonts w:ascii="Arial" w:eastAsia="Arial" w:hAnsi="Arial" w:cs="Arial"/>
                      <w:sz w:val="20"/>
                      <w:szCs w:val="20"/>
                    </w:rPr>
                    <w:t>,</w:t>
                  </w:r>
                  <w:r w:rsidRPr="000108DD">
                    <w:rPr>
                      <w:rFonts w:ascii="Arial" w:eastAsia="Arial" w:hAnsi="Arial" w:cs="Arial"/>
                      <w:sz w:val="20"/>
                      <w:szCs w:val="20"/>
                    </w:rPr>
                    <w:t xml:space="preserve"> please provide details at 3.2</w:t>
                  </w:r>
                </w:p>
              </w:tc>
            </w:tr>
            <w:tr w:rsidR="007C4FE0" w14:paraId="5252C6CC" w14:textId="77777777" w:rsidTr="00EC67C1">
              <w:tc>
                <w:tcPr>
                  <w:tcW w:w="1371" w:type="dxa"/>
                  <w:tcBorders>
                    <w:top w:val="single" w:sz="6" w:space="0" w:color="000000"/>
                    <w:left w:val="single" w:sz="8" w:space="0" w:color="000000"/>
                    <w:bottom w:val="single" w:sz="6" w:space="0" w:color="000000"/>
                    <w:right w:val="single" w:sz="6" w:space="0" w:color="000000"/>
                  </w:tcBorders>
                  <w:hideMark/>
                </w:tcPr>
                <w:p w14:paraId="6FFD7D63" w14:textId="77777777" w:rsidR="007C4FE0" w:rsidRDefault="007C4FE0" w:rsidP="008205FD">
                  <w:pPr>
                    <w:pStyle w:val="Normal1"/>
                    <w:spacing w:before="100"/>
                  </w:pPr>
                  <w:bookmarkStart w:id="40" w:name="_32hioqz"/>
                  <w:bookmarkStart w:id="41" w:name="_ihv636"/>
                  <w:bookmarkEnd w:id="40"/>
                  <w:bookmarkEnd w:id="41"/>
                  <w:r>
                    <w:rPr>
                      <w:rFonts w:ascii="Arial" w:eastAsia="Arial" w:hAnsi="Arial" w:cs="Arial"/>
                      <w:sz w:val="22"/>
                      <w:szCs w:val="22"/>
                    </w:rPr>
                    <w:t>3.1(f)</w:t>
                  </w:r>
                </w:p>
              </w:tc>
              <w:tc>
                <w:tcPr>
                  <w:tcW w:w="4677" w:type="dxa"/>
                  <w:tcBorders>
                    <w:top w:val="single" w:sz="6" w:space="0" w:color="000000"/>
                    <w:left w:val="single" w:sz="6" w:space="0" w:color="000000"/>
                    <w:bottom w:val="single" w:sz="6" w:space="0" w:color="000000"/>
                    <w:right w:val="single" w:sz="6" w:space="0" w:color="000000"/>
                  </w:tcBorders>
                  <w:hideMark/>
                </w:tcPr>
                <w:p w14:paraId="6AC0386C" w14:textId="77777777" w:rsidR="007C4FE0" w:rsidRDefault="007C4FE0" w:rsidP="008205FD">
                  <w:pPr>
                    <w:pStyle w:val="Normal1"/>
                    <w:spacing w:before="100"/>
                  </w:pPr>
                  <w:r>
                    <w:rPr>
                      <w:rFonts w:ascii="Arial" w:eastAsia="Arial" w:hAnsi="Arial" w:cs="Arial"/>
                      <w:sz w:val="22"/>
                      <w:szCs w:val="22"/>
                    </w:rPr>
                    <w:t>Entered into agreements with other economic operators aimed at distorting competition?</w:t>
                  </w:r>
                </w:p>
              </w:tc>
              <w:tc>
                <w:tcPr>
                  <w:tcW w:w="3297" w:type="dxa"/>
                  <w:tcBorders>
                    <w:top w:val="single" w:sz="6" w:space="0" w:color="000000"/>
                    <w:left w:val="single" w:sz="6" w:space="0" w:color="000000"/>
                    <w:bottom w:val="single" w:sz="6" w:space="0" w:color="000000"/>
                    <w:right w:val="single" w:sz="8" w:space="0" w:color="000000"/>
                  </w:tcBorders>
                  <w:hideMark/>
                </w:tcPr>
                <w:p w14:paraId="6B417201"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48BF8A59" w14:textId="50CB8737"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72B4714" w14:textId="2B0F370D" w:rsidR="007C4FE0" w:rsidRDefault="007C4FE0" w:rsidP="008205FD">
                  <w:pPr>
                    <w:pStyle w:val="Normal1"/>
                  </w:pPr>
                  <w:r w:rsidRPr="009B403C">
                    <w:rPr>
                      <w:rFonts w:ascii="Arial" w:eastAsia="Arial" w:hAnsi="Arial" w:cs="Arial"/>
                      <w:sz w:val="20"/>
                      <w:szCs w:val="20"/>
                    </w:rPr>
                    <w:t>If yes</w:t>
                  </w:r>
                  <w:r w:rsidR="009B403C" w:rsidRPr="009B403C">
                    <w:rPr>
                      <w:rFonts w:ascii="Arial" w:eastAsia="Arial" w:hAnsi="Arial" w:cs="Arial"/>
                      <w:sz w:val="20"/>
                      <w:szCs w:val="20"/>
                    </w:rPr>
                    <w:t>,</w:t>
                  </w:r>
                  <w:r w:rsidRPr="009B403C">
                    <w:rPr>
                      <w:rFonts w:ascii="Arial" w:eastAsia="Arial" w:hAnsi="Arial" w:cs="Arial"/>
                      <w:sz w:val="20"/>
                      <w:szCs w:val="20"/>
                    </w:rPr>
                    <w:t xml:space="preserve"> please provide details at 3.2</w:t>
                  </w:r>
                </w:p>
              </w:tc>
            </w:tr>
            <w:tr w:rsidR="007C4FE0" w14:paraId="4C960C35" w14:textId="77777777" w:rsidTr="00EC67C1">
              <w:tc>
                <w:tcPr>
                  <w:tcW w:w="1371" w:type="dxa"/>
                  <w:tcBorders>
                    <w:top w:val="single" w:sz="6" w:space="0" w:color="000000"/>
                    <w:left w:val="single" w:sz="8" w:space="0" w:color="000000"/>
                    <w:bottom w:val="single" w:sz="6" w:space="0" w:color="000000"/>
                    <w:right w:val="single" w:sz="6" w:space="0" w:color="000000"/>
                  </w:tcBorders>
                  <w:hideMark/>
                </w:tcPr>
                <w:p w14:paraId="4CA155C1" w14:textId="77777777" w:rsidR="007C4FE0" w:rsidRDefault="007C4FE0" w:rsidP="008205FD">
                  <w:pPr>
                    <w:pStyle w:val="Normal1"/>
                    <w:spacing w:before="100"/>
                  </w:pPr>
                  <w:bookmarkStart w:id="42" w:name="_41mghml"/>
                  <w:bookmarkStart w:id="43" w:name="_1hmsyys"/>
                  <w:bookmarkEnd w:id="42"/>
                  <w:bookmarkEnd w:id="43"/>
                  <w:r>
                    <w:rPr>
                      <w:rFonts w:ascii="Arial" w:eastAsia="Arial" w:hAnsi="Arial" w:cs="Arial"/>
                      <w:sz w:val="22"/>
                      <w:szCs w:val="22"/>
                    </w:rPr>
                    <w:t>3.1(g)</w:t>
                  </w:r>
                </w:p>
              </w:tc>
              <w:tc>
                <w:tcPr>
                  <w:tcW w:w="4677" w:type="dxa"/>
                  <w:tcBorders>
                    <w:top w:val="single" w:sz="6" w:space="0" w:color="000000"/>
                    <w:left w:val="single" w:sz="6" w:space="0" w:color="000000"/>
                    <w:bottom w:val="single" w:sz="6" w:space="0" w:color="000000"/>
                    <w:right w:val="single" w:sz="6" w:space="0" w:color="000000"/>
                  </w:tcBorders>
                  <w:hideMark/>
                </w:tcPr>
                <w:p w14:paraId="64639831" w14:textId="1B2C7CA4" w:rsidR="007C4FE0" w:rsidRDefault="007C4FE0" w:rsidP="008205FD">
                  <w:pPr>
                    <w:pStyle w:val="Normal1"/>
                    <w:spacing w:before="100"/>
                  </w:pPr>
                  <w:r>
                    <w:rPr>
                      <w:rFonts w:ascii="Arial" w:eastAsia="Arial" w:hAnsi="Arial" w:cs="Arial"/>
                      <w:sz w:val="22"/>
                      <w:szCs w:val="22"/>
                    </w:rPr>
                    <w:t>Aware of any conflict of interest within the meaning of regulation 24</w:t>
                  </w:r>
                  <w:r w:rsidR="00B86387">
                    <w:rPr>
                      <w:rFonts w:ascii="Arial" w:eastAsia="Arial" w:hAnsi="Arial" w:cs="Arial"/>
                      <w:sz w:val="22"/>
                      <w:szCs w:val="22"/>
                    </w:rPr>
                    <w:t xml:space="preserve">, </w:t>
                  </w:r>
                  <w:r>
                    <w:rPr>
                      <w:rFonts w:ascii="Arial" w:eastAsia="Arial" w:hAnsi="Arial" w:cs="Arial"/>
                      <w:sz w:val="22"/>
                      <w:szCs w:val="22"/>
                    </w:rPr>
                    <w:t>due to the participation in the procurement procedure?</w:t>
                  </w:r>
                </w:p>
              </w:tc>
              <w:tc>
                <w:tcPr>
                  <w:tcW w:w="3297" w:type="dxa"/>
                  <w:tcBorders>
                    <w:top w:val="single" w:sz="6" w:space="0" w:color="000000"/>
                    <w:left w:val="single" w:sz="6" w:space="0" w:color="000000"/>
                    <w:bottom w:val="single" w:sz="6" w:space="0" w:color="000000"/>
                    <w:right w:val="single" w:sz="8" w:space="0" w:color="000000"/>
                  </w:tcBorders>
                  <w:hideMark/>
                </w:tcPr>
                <w:p w14:paraId="5BD269CA"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23149FE" w14:textId="2E968E14"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7F0666C" w14:textId="60D55C72" w:rsidR="007C4FE0" w:rsidRDefault="007C4FE0" w:rsidP="008205FD">
                  <w:pPr>
                    <w:pStyle w:val="Normal1"/>
                    <w:spacing w:before="100"/>
                  </w:pPr>
                  <w:r w:rsidRPr="00B86387">
                    <w:rPr>
                      <w:rFonts w:ascii="Arial" w:eastAsia="Arial" w:hAnsi="Arial" w:cs="Arial"/>
                      <w:sz w:val="20"/>
                      <w:szCs w:val="20"/>
                    </w:rPr>
                    <w:t>If yes</w:t>
                  </w:r>
                  <w:r w:rsidR="00B86387" w:rsidRPr="00B86387">
                    <w:rPr>
                      <w:rFonts w:ascii="Arial" w:eastAsia="Arial" w:hAnsi="Arial" w:cs="Arial"/>
                      <w:sz w:val="20"/>
                      <w:szCs w:val="20"/>
                    </w:rPr>
                    <w:t>,</w:t>
                  </w:r>
                  <w:r w:rsidRPr="00B86387">
                    <w:rPr>
                      <w:rFonts w:ascii="Arial" w:eastAsia="Arial" w:hAnsi="Arial" w:cs="Arial"/>
                      <w:sz w:val="20"/>
                      <w:szCs w:val="20"/>
                    </w:rPr>
                    <w:t xml:space="preserve"> please provide details at 3.2</w:t>
                  </w:r>
                </w:p>
              </w:tc>
            </w:tr>
            <w:tr w:rsidR="007C4FE0" w14:paraId="0358E2C9" w14:textId="77777777" w:rsidTr="00EC67C1">
              <w:tc>
                <w:tcPr>
                  <w:tcW w:w="1371" w:type="dxa"/>
                  <w:tcBorders>
                    <w:top w:val="single" w:sz="6" w:space="0" w:color="000000"/>
                    <w:left w:val="single" w:sz="8" w:space="0" w:color="000000"/>
                    <w:bottom w:val="single" w:sz="6" w:space="0" w:color="000000"/>
                    <w:right w:val="single" w:sz="6" w:space="0" w:color="000000"/>
                  </w:tcBorders>
                  <w:hideMark/>
                </w:tcPr>
                <w:p w14:paraId="335F3854" w14:textId="77777777" w:rsidR="007C4FE0" w:rsidRDefault="007C4FE0" w:rsidP="008205FD">
                  <w:pPr>
                    <w:pStyle w:val="Normal1"/>
                    <w:spacing w:before="100"/>
                  </w:pPr>
                  <w:bookmarkStart w:id="44" w:name="_vx1227"/>
                  <w:bookmarkStart w:id="45" w:name="_2grqrue"/>
                  <w:bookmarkEnd w:id="44"/>
                  <w:bookmarkEnd w:id="45"/>
                  <w:r>
                    <w:rPr>
                      <w:rFonts w:ascii="Arial" w:eastAsia="Arial" w:hAnsi="Arial" w:cs="Arial"/>
                      <w:sz w:val="22"/>
                      <w:szCs w:val="22"/>
                    </w:rPr>
                    <w:t>3.1(h)</w:t>
                  </w:r>
                </w:p>
              </w:tc>
              <w:tc>
                <w:tcPr>
                  <w:tcW w:w="4677" w:type="dxa"/>
                  <w:tcBorders>
                    <w:top w:val="single" w:sz="6" w:space="0" w:color="000000"/>
                    <w:left w:val="single" w:sz="6" w:space="0" w:color="000000"/>
                    <w:bottom w:val="single" w:sz="6" w:space="0" w:color="000000"/>
                    <w:right w:val="single" w:sz="6" w:space="0" w:color="000000"/>
                  </w:tcBorders>
                  <w:hideMark/>
                </w:tcPr>
                <w:p w14:paraId="6700B7A5" w14:textId="77777777" w:rsidR="007C4FE0" w:rsidRDefault="007C4FE0" w:rsidP="008205FD">
                  <w:pPr>
                    <w:pStyle w:val="Normal1"/>
                    <w:spacing w:before="100"/>
                  </w:pPr>
                  <w:r>
                    <w:rPr>
                      <w:rFonts w:ascii="Arial" w:eastAsia="Arial" w:hAnsi="Arial" w:cs="Arial"/>
                      <w:sz w:val="22"/>
                      <w:szCs w:val="22"/>
                    </w:rPr>
                    <w:t>Been involved in the preparation of the procurement procedure?</w:t>
                  </w:r>
                </w:p>
              </w:tc>
              <w:tc>
                <w:tcPr>
                  <w:tcW w:w="3297" w:type="dxa"/>
                  <w:tcBorders>
                    <w:top w:val="single" w:sz="6" w:space="0" w:color="000000"/>
                    <w:left w:val="single" w:sz="6" w:space="0" w:color="000000"/>
                    <w:bottom w:val="single" w:sz="6" w:space="0" w:color="000000"/>
                    <w:right w:val="single" w:sz="8" w:space="0" w:color="000000"/>
                  </w:tcBorders>
                  <w:hideMark/>
                </w:tcPr>
                <w:p w14:paraId="21921993"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CEBCDB4" w14:textId="346E914C"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D3F6028" w14:textId="10C8EB6D" w:rsidR="007C4FE0" w:rsidRDefault="007C4FE0" w:rsidP="008205FD">
                  <w:pPr>
                    <w:pStyle w:val="Normal1"/>
                  </w:pPr>
                  <w:r w:rsidRPr="00B86387">
                    <w:rPr>
                      <w:rFonts w:ascii="Arial" w:eastAsia="Arial" w:hAnsi="Arial" w:cs="Arial"/>
                      <w:sz w:val="20"/>
                      <w:szCs w:val="20"/>
                    </w:rPr>
                    <w:t>If yes</w:t>
                  </w:r>
                  <w:r w:rsidR="00B86387" w:rsidRPr="00B86387">
                    <w:rPr>
                      <w:rFonts w:ascii="Arial" w:eastAsia="Arial" w:hAnsi="Arial" w:cs="Arial"/>
                      <w:sz w:val="20"/>
                      <w:szCs w:val="20"/>
                    </w:rPr>
                    <w:t>,</w:t>
                  </w:r>
                  <w:r w:rsidRPr="00B86387">
                    <w:rPr>
                      <w:rFonts w:ascii="Arial" w:eastAsia="Arial" w:hAnsi="Arial" w:cs="Arial"/>
                      <w:sz w:val="20"/>
                      <w:szCs w:val="20"/>
                    </w:rPr>
                    <w:t xml:space="preserve"> please provide details at 3.2</w:t>
                  </w:r>
                </w:p>
              </w:tc>
            </w:tr>
            <w:tr w:rsidR="007C4FE0" w14:paraId="7AEC53D9" w14:textId="77777777" w:rsidTr="00EC67C1">
              <w:tc>
                <w:tcPr>
                  <w:tcW w:w="1371" w:type="dxa"/>
                  <w:tcBorders>
                    <w:top w:val="single" w:sz="6" w:space="0" w:color="000000"/>
                    <w:left w:val="single" w:sz="8" w:space="0" w:color="000000"/>
                    <w:bottom w:val="single" w:sz="6" w:space="0" w:color="000000"/>
                    <w:right w:val="single" w:sz="6" w:space="0" w:color="000000"/>
                  </w:tcBorders>
                  <w:hideMark/>
                </w:tcPr>
                <w:p w14:paraId="0400DD10" w14:textId="77777777" w:rsidR="007C4FE0" w:rsidRDefault="007C4FE0" w:rsidP="008205FD">
                  <w:pPr>
                    <w:pStyle w:val="Normal1"/>
                    <w:spacing w:before="100"/>
                  </w:pPr>
                  <w:bookmarkStart w:id="46" w:name="_1v1yuxt"/>
                  <w:bookmarkStart w:id="47" w:name="_3fwokq0"/>
                  <w:bookmarkEnd w:id="46"/>
                  <w:bookmarkEnd w:id="47"/>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677" w:type="dxa"/>
                  <w:tcBorders>
                    <w:top w:val="single" w:sz="6" w:space="0" w:color="000000"/>
                    <w:left w:val="single" w:sz="6" w:space="0" w:color="000000"/>
                    <w:bottom w:val="single" w:sz="6" w:space="0" w:color="000000"/>
                    <w:right w:val="single" w:sz="6" w:space="0" w:color="000000"/>
                  </w:tcBorders>
                  <w:hideMark/>
                </w:tcPr>
                <w:p w14:paraId="302D7073" w14:textId="77777777" w:rsidR="007C4FE0" w:rsidRDefault="007C4FE0" w:rsidP="008205FD">
                  <w:pPr>
                    <w:pStyle w:val="Normal1"/>
                    <w:spacing w:before="100"/>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297" w:type="dxa"/>
                  <w:tcBorders>
                    <w:top w:val="single" w:sz="6" w:space="0" w:color="000000"/>
                    <w:left w:val="single" w:sz="6" w:space="0" w:color="000000"/>
                    <w:bottom w:val="single" w:sz="6" w:space="0" w:color="000000"/>
                    <w:right w:val="single" w:sz="8" w:space="0" w:color="000000"/>
                  </w:tcBorders>
                  <w:hideMark/>
                </w:tcPr>
                <w:p w14:paraId="5A3FCA1C"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C39884F" w14:textId="3137A92F"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62F2D5F" w14:textId="3F62451E" w:rsidR="007C4FE0" w:rsidRDefault="007C4FE0" w:rsidP="008205FD">
                  <w:pPr>
                    <w:pStyle w:val="Normal1"/>
                    <w:spacing w:before="100"/>
                  </w:pPr>
                  <w:r w:rsidRPr="007E6BF6">
                    <w:rPr>
                      <w:rFonts w:ascii="Arial" w:eastAsia="Arial" w:hAnsi="Arial" w:cs="Arial"/>
                      <w:sz w:val="20"/>
                      <w:szCs w:val="20"/>
                    </w:rPr>
                    <w:t>If yes</w:t>
                  </w:r>
                  <w:r w:rsidR="007E6BF6" w:rsidRPr="007E6BF6">
                    <w:rPr>
                      <w:rFonts w:ascii="Arial" w:eastAsia="Arial" w:hAnsi="Arial" w:cs="Arial"/>
                      <w:sz w:val="20"/>
                      <w:szCs w:val="20"/>
                    </w:rPr>
                    <w:t>,</w:t>
                  </w:r>
                  <w:r w:rsidRPr="007E6BF6">
                    <w:rPr>
                      <w:rFonts w:ascii="Arial" w:eastAsia="Arial" w:hAnsi="Arial" w:cs="Arial"/>
                      <w:sz w:val="20"/>
                      <w:szCs w:val="20"/>
                    </w:rPr>
                    <w:t xml:space="preserve"> please provide details at 3.2</w:t>
                  </w:r>
                </w:p>
              </w:tc>
            </w:tr>
            <w:tr w:rsidR="007C4FE0" w14:paraId="28F7343C" w14:textId="77777777" w:rsidTr="00EC67C1">
              <w:trPr>
                <w:trHeight w:val="580"/>
              </w:trPr>
              <w:tc>
                <w:tcPr>
                  <w:tcW w:w="1371" w:type="dxa"/>
                  <w:tcBorders>
                    <w:top w:val="single" w:sz="6" w:space="0" w:color="000000"/>
                    <w:left w:val="single" w:sz="8" w:space="0" w:color="000000"/>
                    <w:bottom w:val="single" w:sz="6" w:space="0" w:color="000000"/>
                    <w:right w:val="single" w:sz="6" w:space="0" w:color="000000"/>
                  </w:tcBorders>
                </w:tcPr>
                <w:p w14:paraId="5759B0D4" w14:textId="77777777" w:rsidR="007C4FE0" w:rsidRDefault="007C4FE0" w:rsidP="008205FD">
                  <w:pPr>
                    <w:pStyle w:val="Normal1"/>
                  </w:pPr>
                  <w:bookmarkStart w:id="48" w:name="_2u6wntf"/>
                  <w:bookmarkStart w:id="49" w:name="_4f1mdlm"/>
                  <w:bookmarkEnd w:id="48"/>
                  <w:bookmarkEnd w:id="49"/>
                  <w:r>
                    <w:rPr>
                      <w:rFonts w:ascii="Arial" w:eastAsia="Arial" w:hAnsi="Arial" w:cs="Arial"/>
                      <w:sz w:val="22"/>
                      <w:szCs w:val="22"/>
                    </w:rPr>
                    <w:t>3.1(j)</w:t>
                  </w:r>
                </w:p>
                <w:p w14:paraId="26E19EBE" w14:textId="77777777" w:rsidR="007C4FE0" w:rsidRDefault="007C4FE0" w:rsidP="008205FD">
                  <w:pPr>
                    <w:pStyle w:val="Normal1"/>
                  </w:pPr>
                </w:p>
                <w:p w14:paraId="38939DD0" w14:textId="32C69FDF" w:rsidR="007C4FE0" w:rsidRDefault="007C4FE0" w:rsidP="008205FD">
                  <w:pPr>
                    <w:pStyle w:val="Normal1"/>
                  </w:pPr>
                  <w:r>
                    <w:rPr>
                      <w:rFonts w:ascii="Arial" w:eastAsia="Arial" w:hAnsi="Arial" w:cs="Arial"/>
                      <w:sz w:val="22"/>
                      <w:szCs w:val="22"/>
                    </w:rPr>
                    <w:t xml:space="preserve">3.1(j) </w:t>
                  </w:r>
                  <w:r w:rsidR="008D4E57">
                    <w:rPr>
                      <w:rFonts w:ascii="Arial" w:eastAsia="Arial" w:hAnsi="Arial" w:cs="Arial"/>
                      <w:sz w:val="22"/>
                      <w:szCs w:val="22"/>
                    </w:rPr>
                    <w:t xml:space="preserve">– </w:t>
                  </w: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w:t>
                  </w:r>
                </w:p>
                <w:p w14:paraId="121A16A6" w14:textId="77777777" w:rsidR="007C4FE0" w:rsidRDefault="007C4FE0" w:rsidP="008205FD">
                  <w:pPr>
                    <w:pStyle w:val="Normal1"/>
                  </w:pPr>
                </w:p>
                <w:p w14:paraId="0DE388DE" w14:textId="77777777" w:rsidR="007C4FE0" w:rsidRDefault="007C4FE0" w:rsidP="008205FD">
                  <w:pPr>
                    <w:pStyle w:val="Normal1"/>
                  </w:pPr>
                </w:p>
                <w:p w14:paraId="6D0666B7" w14:textId="77777777" w:rsidR="007C4FE0" w:rsidRDefault="007C4FE0" w:rsidP="008205FD">
                  <w:pPr>
                    <w:pStyle w:val="Normal1"/>
                  </w:pPr>
                </w:p>
                <w:p w14:paraId="299F71EB" w14:textId="77777777" w:rsidR="007C4FE0" w:rsidRDefault="007C4FE0" w:rsidP="008205FD">
                  <w:pPr>
                    <w:pStyle w:val="Normal1"/>
                  </w:pPr>
                </w:p>
                <w:p w14:paraId="64E20C86" w14:textId="77777777" w:rsidR="007C4FE0" w:rsidRDefault="007C4FE0" w:rsidP="008205FD">
                  <w:pPr>
                    <w:pStyle w:val="Normal1"/>
                  </w:pPr>
                </w:p>
                <w:p w14:paraId="4F076DCF" w14:textId="52369C5A" w:rsidR="007C4FE0" w:rsidRDefault="007C4FE0" w:rsidP="008205FD">
                  <w:pPr>
                    <w:pStyle w:val="Normal1"/>
                  </w:pPr>
                  <w:r>
                    <w:rPr>
                      <w:rFonts w:ascii="Arial" w:eastAsia="Arial" w:hAnsi="Arial" w:cs="Arial"/>
                      <w:sz w:val="22"/>
                      <w:szCs w:val="22"/>
                    </w:rPr>
                    <w:t xml:space="preserve">3.1(j) </w:t>
                  </w:r>
                  <w:r w:rsidR="008D4E57">
                    <w:rPr>
                      <w:rFonts w:ascii="Arial" w:eastAsia="Arial" w:hAnsi="Arial" w:cs="Arial"/>
                      <w:sz w:val="22"/>
                      <w:szCs w:val="22"/>
                    </w:rPr>
                    <w:t xml:space="preserve">– </w:t>
                  </w:r>
                  <w:r>
                    <w:rPr>
                      <w:rFonts w:ascii="Arial" w:eastAsia="Arial" w:hAnsi="Arial" w:cs="Arial"/>
                      <w:sz w:val="22"/>
                      <w:szCs w:val="22"/>
                    </w:rPr>
                    <w:t>(ii)</w:t>
                  </w:r>
                </w:p>
                <w:p w14:paraId="6B0C8513" w14:textId="77777777" w:rsidR="007C4FE0" w:rsidRDefault="007C4FE0" w:rsidP="008205FD">
                  <w:pPr>
                    <w:pStyle w:val="Normal1"/>
                  </w:pPr>
                </w:p>
                <w:p w14:paraId="5A5A12CD" w14:textId="77777777" w:rsidR="007C4FE0" w:rsidRDefault="007C4FE0" w:rsidP="008205FD">
                  <w:pPr>
                    <w:pStyle w:val="Normal1"/>
                  </w:pPr>
                </w:p>
                <w:p w14:paraId="4C9027B3" w14:textId="77777777" w:rsidR="007C4FE0" w:rsidRDefault="007C4FE0" w:rsidP="008205FD">
                  <w:pPr>
                    <w:pStyle w:val="Normal1"/>
                  </w:pPr>
                </w:p>
                <w:p w14:paraId="514FE713" w14:textId="363A8705" w:rsidR="007C4FE0" w:rsidRDefault="007C4FE0" w:rsidP="008205FD">
                  <w:pPr>
                    <w:pStyle w:val="Normal1"/>
                  </w:pPr>
                  <w:r>
                    <w:rPr>
                      <w:rFonts w:ascii="Arial" w:eastAsia="Arial" w:hAnsi="Arial" w:cs="Arial"/>
                      <w:sz w:val="22"/>
                      <w:szCs w:val="22"/>
                    </w:rPr>
                    <w:t>3.1(j) –</w:t>
                  </w:r>
                  <w:r w:rsidR="008D4E57">
                    <w:rPr>
                      <w:rFonts w:ascii="Arial" w:eastAsia="Arial" w:hAnsi="Arial" w:cs="Arial"/>
                      <w:sz w:val="22"/>
                      <w:szCs w:val="22"/>
                    </w:rPr>
                    <w:t xml:space="preserve"> </w:t>
                  </w:r>
                  <w:r>
                    <w:rPr>
                      <w:rFonts w:ascii="Arial" w:eastAsia="Arial" w:hAnsi="Arial" w:cs="Arial"/>
                      <w:sz w:val="22"/>
                      <w:szCs w:val="22"/>
                    </w:rPr>
                    <w:t>(iii)</w:t>
                  </w:r>
                </w:p>
                <w:p w14:paraId="0160B712" w14:textId="77777777" w:rsidR="007C4FE0" w:rsidRDefault="007C4FE0" w:rsidP="008205FD">
                  <w:pPr>
                    <w:pStyle w:val="Normal1"/>
                  </w:pPr>
                </w:p>
                <w:p w14:paraId="765BE7FB" w14:textId="77777777" w:rsidR="007C4FE0" w:rsidRDefault="007C4FE0" w:rsidP="008205FD">
                  <w:pPr>
                    <w:pStyle w:val="Normal1"/>
                  </w:pPr>
                </w:p>
                <w:p w14:paraId="3EDF7C19" w14:textId="77777777" w:rsidR="007C4FE0" w:rsidRDefault="007C4FE0" w:rsidP="008205FD">
                  <w:pPr>
                    <w:pStyle w:val="Normal1"/>
                  </w:pPr>
                </w:p>
                <w:p w14:paraId="1EA8B076" w14:textId="77777777" w:rsidR="007C4FE0" w:rsidRDefault="007C4FE0" w:rsidP="008205FD">
                  <w:pPr>
                    <w:pStyle w:val="Normal1"/>
                  </w:pPr>
                </w:p>
                <w:p w14:paraId="48866F7D" w14:textId="4AAADE0C" w:rsidR="007C4FE0" w:rsidRDefault="007C4FE0" w:rsidP="008205FD">
                  <w:pPr>
                    <w:pStyle w:val="Normal1"/>
                  </w:pPr>
                  <w:r>
                    <w:rPr>
                      <w:rFonts w:ascii="Arial" w:eastAsia="Arial" w:hAnsi="Arial" w:cs="Arial"/>
                      <w:sz w:val="22"/>
                      <w:szCs w:val="22"/>
                    </w:rPr>
                    <w:t>3.1(j)</w:t>
                  </w:r>
                  <w:r w:rsidR="008D4E57">
                    <w:rPr>
                      <w:rFonts w:ascii="Arial" w:eastAsia="Arial" w:hAnsi="Arial" w:cs="Arial"/>
                      <w:sz w:val="22"/>
                      <w:szCs w:val="22"/>
                    </w:rPr>
                    <w:t xml:space="preserve"> – </w:t>
                  </w:r>
                  <w:r>
                    <w:rPr>
                      <w:rFonts w:ascii="Arial" w:eastAsia="Arial" w:hAnsi="Arial" w:cs="Arial"/>
                      <w:sz w:val="22"/>
                      <w:szCs w:val="22"/>
                    </w:rPr>
                    <w:t>(iv)</w:t>
                  </w:r>
                </w:p>
                <w:p w14:paraId="686FF955" w14:textId="77777777" w:rsidR="007C4FE0" w:rsidRDefault="007C4FE0" w:rsidP="008205FD">
                  <w:pPr>
                    <w:pStyle w:val="Normal1"/>
                  </w:pPr>
                </w:p>
                <w:p w14:paraId="2ABD1370" w14:textId="77777777" w:rsidR="007C4FE0" w:rsidRDefault="007C4FE0" w:rsidP="008205FD">
                  <w:pPr>
                    <w:pStyle w:val="Normal1"/>
                  </w:pPr>
                </w:p>
                <w:p w14:paraId="329F7632" w14:textId="77777777" w:rsidR="007C4FE0" w:rsidRDefault="007C4FE0" w:rsidP="008205FD">
                  <w:pPr>
                    <w:pStyle w:val="Normal1"/>
                  </w:pPr>
                </w:p>
                <w:p w14:paraId="2A863315" w14:textId="77777777" w:rsidR="007C4FE0" w:rsidRDefault="007C4FE0" w:rsidP="008205FD">
                  <w:pPr>
                    <w:pStyle w:val="Normal1"/>
                  </w:pPr>
                </w:p>
                <w:p w14:paraId="79627B13" w14:textId="77777777" w:rsidR="007C4FE0" w:rsidRDefault="007C4FE0" w:rsidP="008205FD">
                  <w:pPr>
                    <w:pStyle w:val="Normal1"/>
                  </w:pPr>
                </w:p>
              </w:tc>
              <w:tc>
                <w:tcPr>
                  <w:tcW w:w="4677" w:type="dxa"/>
                  <w:tcBorders>
                    <w:top w:val="single" w:sz="6" w:space="0" w:color="000000"/>
                    <w:left w:val="single" w:sz="6" w:space="0" w:color="000000"/>
                    <w:bottom w:val="single" w:sz="6" w:space="0" w:color="000000"/>
                    <w:right w:val="single" w:sz="6" w:space="0" w:color="000000"/>
                  </w:tcBorders>
                </w:tcPr>
                <w:p w14:paraId="52188EEC" w14:textId="7485F5C7" w:rsidR="007C4FE0" w:rsidRDefault="007C4FE0" w:rsidP="008205FD">
                  <w:pPr>
                    <w:pStyle w:val="Normal1"/>
                  </w:pPr>
                  <w:r>
                    <w:rPr>
                      <w:rFonts w:ascii="Arial" w:eastAsia="Arial" w:hAnsi="Arial" w:cs="Arial"/>
                      <w:sz w:val="22"/>
                      <w:szCs w:val="22"/>
                    </w:rPr>
                    <w:t>Please answer the following statements</w:t>
                  </w:r>
                  <w:r w:rsidR="008205FD">
                    <w:rPr>
                      <w:rFonts w:ascii="Arial" w:eastAsia="Arial" w:hAnsi="Arial" w:cs="Arial"/>
                      <w:sz w:val="22"/>
                      <w:szCs w:val="22"/>
                    </w:rPr>
                    <w:t>:</w:t>
                  </w:r>
                </w:p>
                <w:p w14:paraId="132FD9DD" w14:textId="77777777" w:rsidR="007C4FE0" w:rsidRDefault="007C4FE0" w:rsidP="008205FD">
                  <w:pPr>
                    <w:pStyle w:val="Normal1"/>
                  </w:pPr>
                </w:p>
                <w:p w14:paraId="2DC5BCDE" w14:textId="0AB75BB3" w:rsidR="007C4FE0" w:rsidRDefault="007C4FE0" w:rsidP="008205FD">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5EB525D" w14:textId="77777777" w:rsidR="007C4FE0" w:rsidRDefault="007C4FE0" w:rsidP="008205FD">
                  <w:pPr>
                    <w:pStyle w:val="Normal1"/>
                  </w:pPr>
                </w:p>
                <w:p w14:paraId="7FC378B9" w14:textId="0F788054" w:rsidR="007C4FE0" w:rsidRDefault="007C4FE0" w:rsidP="008205FD">
                  <w:pPr>
                    <w:pStyle w:val="Normal1"/>
                  </w:pPr>
                  <w:r>
                    <w:rPr>
                      <w:rFonts w:ascii="Arial" w:eastAsia="Arial" w:hAnsi="Arial" w:cs="Arial"/>
                      <w:sz w:val="22"/>
                      <w:szCs w:val="22"/>
                    </w:rPr>
                    <w:t>The organisation has withheld such information</w:t>
                  </w:r>
                </w:p>
                <w:p w14:paraId="08FB413B" w14:textId="77777777" w:rsidR="007C4FE0" w:rsidRDefault="007C4FE0" w:rsidP="008205FD">
                  <w:pPr>
                    <w:pStyle w:val="Normal1"/>
                  </w:pPr>
                </w:p>
                <w:p w14:paraId="2A0216D4" w14:textId="77777777" w:rsidR="007C4FE0" w:rsidRDefault="007C4FE0" w:rsidP="008205FD">
                  <w:pPr>
                    <w:pStyle w:val="Normal1"/>
                  </w:pPr>
                </w:p>
                <w:p w14:paraId="2D3284CE" w14:textId="5351848B" w:rsidR="007C4FE0" w:rsidRDefault="007C4FE0" w:rsidP="008205FD">
                  <w:pPr>
                    <w:pStyle w:val="Normal1"/>
                  </w:pPr>
                  <w:r>
                    <w:rPr>
                      <w:rFonts w:ascii="Arial" w:eastAsia="Arial" w:hAnsi="Arial" w:cs="Arial"/>
                      <w:sz w:val="22"/>
                      <w:szCs w:val="22"/>
                    </w:rPr>
                    <w:t>The organisation is not able to submit supporting documents required under regulation 59 of the Public Contracts Regulations</w:t>
                  </w:r>
                </w:p>
                <w:p w14:paraId="061D98BF" w14:textId="77777777" w:rsidR="007C4FE0" w:rsidRDefault="007C4FE0" w:rsidP="008205FD">
                  <w:pPr>
                    <w:pStyle w:val="Normal1"/>
                  </w:pPr>
                </w:p>
                <w:p w14:paraId="38799CEC" w14:textId="71DBEE67" w:rsidR="007C4FE0" w:rsidRDefault="007C4FE0" w:rsidP="008205FD">
                  <w:pPr>
                    <w:pStyle w:val="Normal1"/>
                  </w:pPr>
                  <w:r>
                    <w:rPr>
                      <w:rFonts w:ascii="Arial" w:eastAsia="Arial" w:hAnsi="Arial" w:cs="Arial"/>
                      <w:sz w:val="22"/>
                      <w:szCs w:val="22"/>
                    </w:rPr>
                    <w:t xml:space="preserve">The organisation has influenced the </w:t>
                  </w:r>
                  <w:proofErr w:type="gramStart"/>
                  <w:r>
                    <w:rPr>
                      <w:rFonts w:ascii="Arial" w:eastAsia="Arial" w:hAnsi="Arial" w:cs="Arial"/>
                      <w:sz w:val="22"/>
                      <w:szCs w:val="22"/>
                    </w:rPr>
                    <w:t>decision</w:t>
                  </w:r>
                  <w:r w:rsidR="00F835A7">
                    <w:rPr>
                      <w:rFonts w:ascii="Arial" w:eastAsia="Arial" w:hAnsi="Arial" w:cs="Arial"/>
                      <w:sz w:val="22"/>
                      <w:szCs w:val="22"/>
                    </w:rPr>
                    <w:t xml:space="preserve"> </w:t>
                  </w:r>
                  <w:r>
                    <w:rPr>
                      <w:rFonts w:ascii="Arial" w:eastAsia="Arial" w:hAnsi="Arial" w:cs="Arial"/>
                      <w:sz w:val="22"/>
                      <w:szCs w:val="22"/>
                    </w:rPr>
                    <w:t>making</w:t>
                  </w:r>
                  <w:proofErr w:type="gramEnd"/>
                  <w:r>
                    <w:rPr>
                      <w:rFonts w:ascii="Arial" w:eastAsia="Arial" w:hAnsi="Arial" w:cs="Arial"/>
                      <w:sz w:val="22"/>
                      <w:szCs w:val="22"/>
                    </w:rPr>
                    <w:t xml:space="preserve">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297" w:type="dxa"/>
                  <w:tcBorders>
                    <w:top w:val="single" w:sz="6" w:space="0" w:color="000000"/>
                    <w:left w:val="single" w:sz="6" w:space="0" w:color="000000"/>
                    <w:bottom w:val="single" w:sz="6" w:space="0" w:color="000000"/>
                    <w:right w:val="single" w:sz="8" w:space="0" w:color="000000"/>
                  </w:tcBorders>
                </w:tcPr>
                <w:p w14:paraId="2C85D2CA" w14:textId="77777777" w:rsidR="007C4FE0" w:rsidRDefault="007C4FE0" w:rsidP="008205FD">
                  <w:pPr>
                    <w:pStyle w:val="Normal1"/>
                    <w:spacing w:before="100"/>
                  </w:pPr>
                </w:p>
                <w:p w14:paraId="471D80B3" w14:textId="77777777" w:rsidR="007E6BF6" w:rsidRDefault="007E6BF6" w:rsidP="008205FD">
                  <w:pPr>
                    <w:pStyle w:val="Normal1"/>
                    <w:rPr>
                      <w:rFonts w:ascii="Arial" w:eastAsia="Arial" w:hAnsi="Arial" w:cs="Arial"/>
                      <w:sz w:val="22"/>
                      <w:szCs w:val="22"/>
                    </w:rPr>
                  </w:pPr>
                </w:p>
                <w:p w14:paraId="24F46D0C" w14:textId="6559F51F"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0081AC8" w14:textId="7B2AA269"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1F8580D" w14:textId="6DA17031" w:rsidR="007C4FE0" w:rsidRPr="007E6BF6" w:rsidRDefault="007C4FE0" w:rsidP="008205FD">
                  <w:pPr>
                    <w:pStyle w:val="Normal1"/>
                    <w:rPr>
                      <w:sz w:val="22"/>
                      <w:szCs w:val="22"/>
                    </w:rPr>
                  </w:pPr>
                  <w:r w:rsidRPr="007E6BF6">
                    <w:rPr>
                      <w:rFonts w:ascii="Arial" w:eastAsia="Arial" w:hAnsi="Arial" w:cs="Arial"/>
                      <w:sz w:val="20"/>
                      <w:szCs w:val="20"/>
                    </w:rPr>
                    <w:t xml:space="preserve">If </w:t>
                  </w:r>
                  <w:r w:rsidR="007E6BF6" w:rsidRPr="007E6BF6">
                    <w:rPr>
                      <w:rFonts w:ascii="Arial" w:eastAsia="Arial" w:hAnsi="Arial" w:cs="Arial"/>
                      <w:sz w:val="20"/>
                      <w:szCs w:val="20"/>
                    </w:rPr>
                    <w:t>y</w:t>
                  </w:r>
                  <w:r w:rsidRPr="007E6BF6">
                    <w:rPr>
                      <w:rFonts w:ascii="Arial" w:eastAsia="Arial" w:hAnsi="Arial" w:cs="Arial"/>
                      <w:sz w:val="20"/>
                      <w:szCs w:val="20"/>
                    </w:rPr>
                    <w:t>es</w:t>
                  </w:r>
                  <w:r w:rsidR="007E6BF6" w:rsidRPr="007E6BF6">
                    <w:rPr>
                      <w:rFonts w:ascii="Arial" w:eastAsia="Arial" w:hAnsi="Arial" w:cs="Arial"/>
                      <w:sz w:val="20"/>
                      <w:szCs w:val="20"/>
                    </w:rPr>
                    <w:t>,</w:t>
                  </w:r>
                  <w:r w:rsidRPr="007E6BF6">
                    <w:rPr>
                      <w:rFonts w:ascii="Arial" w:eastAsia="Arial" w:hAnsi="Arial" w:cs="Arial"/>
                      <w:sz w:val="20"/>
                      <w:szCs w:val="20"/>
                    </w:rPr>
                    <w:t xml:space="preserve"> please provide details at 3.2</w:t>
                  </w:r>
                </w:p>
                <w:p w14:paraId="0F56CC0F" w14:textId="77777777" w:rsidR="007C4FE0" w:rsidRDefault="007C4FE0" w:rsidP="008205FD">
                  <w:pPr>
                    <w:pStyle w:val="Normal1"/>
                  </w:pPr>
                </w:p>
                <w:p w14:paraId="0FDF0D0E" w14:textId="77777777" w:rsidR="007C4FE0" w:rsidRDefault="007C4FE0" w:rsidP="008205FD">
                  <w:pPr>
                    <w:pStyle w:val="Normal1"/>
                  </w:pPr>
                </w:p>
                <w:p w14:paraId="7B048F00"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8EEE6B0" w14:textId="0165FFFB"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014D92A" w14:textId="632B4EBC" w:rsidR="007C4FE0" w:rsidRPr="00F835A7" w:rsidRDefault="007C4FE0" w:rsidP="008205FD">
                  <w:pPr>
                    <w:pStyle w:val="Normal1"/>
                    <w:rPr>
                      <w:sz w:val="22"/>
                      <w:szCs w:val="22"/>
                    </w:rPr>
                  </w:pPr>
                  <w:r w:rsidRPr="00F835A7">
                    <w:rPr>
                      <w:rFonts w:ascii="Arial" w:eastAsia="Arial" w:hAnsi="Arial" w:cs="Arial"/>
                      <w:sz w:val="20"/>
                      <w:szCs w:val="20"/>
                    </w:rPr>
                    <w:t xml:space="preserve">If </w:t>
                  </w:r>
                  <w:r w:rsidR="00F835A7">
                    <w:rPr>
                      <w:rFonts w:ascii="Arial" w:eastAsia="Arial" w:hAnsi="Arial" w:cs="Arial"/>
                      <w:sz w:val="20"/>
                      <w:szCs w:val="20"/>
                    </w:rPr>
                    <w:t>y</w:t>
                  </w:r>
                  <w:r w:rsidRPr="00F835A7">
                    <w:rPr>
                      <w:rFonts w:ascii="Arial" w:eastAsia="Arial" w:hAnsi="Arial" w:cs="Arial"/>
                      <w:sz w:val="20"/>
                      <w:szCs w:val="20"/>
                    </w:rPr>
                    <w:t>es</w:t>
                  </w:r>
                  <w:r w:rsidR="00F835A7">
                    <w:rPr>
                      <w:rFonts w:ascii="Arial" w:eastAsia="Arial" w:hAnsi="Arial" w:cs="Arial"/>
                      <w:sz w:val="20"/>
                      <w:szCs w:val="20"/>
                    </w:rPr>
                    <w:t>,</w:t>
                  </w:r>
                  <w:r w:rsidRPr="00F835A7">
                    <w:rPr>
                      <w:rFonts w:ascii="Arial" w:eastAsia="Arial" w:hAnsi="Arial" w:cs="Arial"/>
                      <w:sz w:val="20"/>
                      <w:szCs w:val="20"/>
                    </w:rPr>
                    <w:t xml:space="preserve"> please provide details at 3.2</w:t>
                  </w:r>
                </w:p>
                <w:p w14:paraId="3ADBD109" w14:textId="77777777" w:rsidR="007C4FE0" w:rsidRDefault="007C4FE0" w:rsidP="008205FD">
                  <w:pPr>
                    <w:pStyle w:val="Normal1"/>
                  </w:pPr>
                </w:p>
                <w:p w14:paraId="1DEF29A1"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B1CC10E" w14:textId="73CBC201" w:rsidR="007C4FE0" w:rsidRDefault="007C4FE0" w:rsidP="008205FD">
                  <w:pPr>
                    <w:pStyle w:val="Normal1"/>
                  </w:pPr>
                  <w:r>
                    <w:rPr>
                      <w:rFonts w:ascii="Arial" w:eastAsia="Arial" w:hAnsi="Arial" w:cs="Arial"/>
                      <w:sz w:val="22"/>
                      <w:szCs w:val="22"/>
                    </w:rPr>
                    <w:t>No</w:t>
                  </w:r>
                  <w:r w:rsidR="00F835A7">
                    <w:rPr>
                      <w:rFonts w:ascii="Arial" w:eastAsia="Arial" w:hAnsi="Arial" w:cs="Arial"/>
                      <w:sz w:val="22"/>
                      <w:szCs w:val="22"/>
                    </w:rPr>
                    <w:t xml:space="preserve"> </w:t>
                  </w:r>
                  <w:r>
                    <w:rPr>
                      <w:rFonts w:ascii="Segoe UI Symbol" w:eastAsia="Menlo Regular" w:hAnsi="Segoe UI Symbol" w:cs="Segoe UI Symbol"/>
                      <w:sz w:val="22"/>
                      <w:szCs w:val="22"/>
                    </w:rPr>
                    <w:t>☐</w:t>
                  </w:r>
                </w:p>
                <w:p w14:paraId="19271F70" w14:textId="42507213" w:rsidR="007C4FE0" w:rsidRPr="00F835A7" w:rsidRDefault="007C4FE0" w:rsidP="008205FD">
                  <w:pPr>
                    <w:pStyle w:val="Normal1"/>
                    <w:rPr>
                      <w:sz w:val="22"/>
                      <w:szCs w:val="22"/>
                    </w:rPr>
                  </w:pPr>
                  <w:r w:rsidRPr="00F835A7">
                    <w:rPr>
                      <w:rFonts w:ascii="Arial" w:eastAsia="Arial" w:hAnsi="Arial" w:cs="Arial"/>
                      <w:sz w:val="20"/>
                      <w:szCs w:val="20"/>
                    </w:rPr>
                    <w:t xml:space="preserve">If </w:t>
                  </w:r>
                  <w:r w:rsidR="00F835A7" w:rsidRPr="00F835A7">
                    <w:rPr>
                      <w:rFonts w:ascii="Arial" w:eastAsia="Arial" w:hAnsi="Arial" w:cs="Arial"/>
                      <w:sz w:val="20"/>
                      <w:szCs w:val="20"/>
                    </w:rPr>
                    <w:t>y</w:t>
                  </w:r>
                  <w:r w:rsidRPr="00F835A7">
                    <w:rPr>
                      <w:rFonts w:ascii="Arial" w:eastAsia="Arial" w:hAnsi="Arial" w:cs="Arial"/>
                      <w:sz w:val="20"/>
                      <w:szCs w:val="20"/>
                    </w:rPr>
                    <w:t>es</w:t>
                  </w:r>
                  <w:r w:rsidR="00F835A7" w:rsidRPr="00F835A7">
                    <w:rPr>
                      <w:rFonts w:ascii="Arial" w:eastAsia="Arial" w:hAnsi="Arial" w:cs="Arial"/>
                      <w:sz w:val="20"/>
                      <w:szCs w:val="20"/>
                    </w:rPr>
                    <w:t>,</w:t>
                  </w:r>
                  <w:r w:rsidRPr="00F835A7">
                    <w:rPr>
                      <w:rFonts w:ascii="Arial" w:eastAsia="Arial" w:hAnsi="Arial" w:cs="Arial"/>
                      <w:sz w:val="20"/>
                      <w:szCs w:val="20"/>
                    </w:rPr>
                    <w:t xml:space="preserve"> please provide details at 3.2</w:t>
                  </w:r>
                </w:p>
                <w:p w14:paraId="0CEDCE27" w14:textId="77777777" w:rsidR="007C4FE0" w:rsidRDefault="007C4FE0" w:rsidP="008205FD">
                  <w:pPr>
                    <w:pStyle w:val="Normal1"/>
                  </w:pPr>
                </w:p>
                <w:p w14:paraId="1A0A6611" w14:textId="77777777" w:rsidR="007C4FE0" w:rsidRDefault="007C4FE0" w:rsidP="008205FD">
                  <w:pPr>
                    <w:pStyle w:val="Normal1"/>
                  </w:pPr>
                </w:p>
                <w:p w14:paraId="1BFA60FC" w14:textId="77777777" w:rsidR="007C4FE0" w:rsidRDefault="007C4FE0" w:rsidP="008205FD">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F676FF9" w14:textId="7F4EE4DC" w:rsidR="007C4FE0" w:rsidRDefault="007C4FE0" w:rsidP="008205FD">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E3F87C9" w14:textId="42AF78C7" w:rsidR="007C4FE0" w:rsidRPr="00E1186B" w:rsidRDefault="007C4FE0" w:rsidP="008205FD">
                  <w:pPr>
                    <w:pStyle w:val="Normal1"/>
                    <w:rPr>
                      <w:sz w:val="22"/>
                      <w:szCs w:val="22"/>
                    </w:rPr>
                  </w:pPr>
                  <w:r w:rsidRPr="00E1186B">
                    <w:rPr>
                      <w:rFonts w:ascii="Arial" w:eastAsia="Arial" w:hAnsi="Arial" w:cs="Arial"/>
                      <w:sz w:val="20"/>
                      <w:szCs w:val="20"/>
                    </w:rPr>
                    <w:t xml:space="preserve">If </w:t>
                  </w:r>
                  <w:r w:rsidR="00E1186B" w:rsidRPr="00E1186B">
                    <w:rPr>
                      <w:rFonts w:ascii="Arial" w:eastAsia="Arial" w:hAnsi="Arial" w:cs="Arial"/>
                      <w:sz w:val="20"/>
                      <w:szCs w:val="20"/>
                    </w:rPr>
                    <w:t>y</w:t>
                  </w:r>
                  <w:r w:rsidRPr="00E1186B">
                    <w:rPr>
                      <w:rFonts w:ascii="Arial" w:eastAsia="Arial" w:hAnsi="Arial" w:cs="Arial"/>
                      <w:sz w:val="20"/>
                      <w:szCs w:val="20"/>
                    </w:rPr>
                    <w:t>es</w:t>
                  </w:r>
                  <w:r w:rsidR="00E1186B" w:rsidRPr="00E1186B">
                    <w:rPr>
                      <w:rFonts w:ascii="Arial" w:eastAsia="Arial" w:hAnsi="Arial" w:cs="Arial"/>
                      <w:sz w:val="20"/>
                      <w:szCs w:val="20"/>
                    </w:rPr>
                    <w:t>,</w:t>
                  </w:r>
                  <w:r w:rsidRPr="00E1186B">
                    <w:rPr>
                      <w:rFonts w:ascii="Arial" w:eastAsia="Arial" w:hAnsi="Arial" w:cs="Arial"/>
                      <w:sz w:val="20"/>
                      <w:szCs w:val="20"/>
                    </w:rPr>
                    <w:t xml:space="preserve"> please provide details at 3.2</w:t>
                  </w:r>
                </w:p>
                <w:p w14:paraId="16490C41" w14:textId="77777777" w:rsidR="007C4FE0" w:rsidRDefault="007C4FE0" w:rsidP="008205FD">
                  <w:pPr>
                    <w:pStyle w:val="Normal1"/>
                  </w:pPr>
                </w:p>
                <w:p w14:paraId="0B67D230" w14:textId="77777777" w:rsidR="007C4FE0" w:rsidRDefault="007C4FE0" w:rsidP="008205FD">
                  <w:pPr>
                    <w:pStyle w:val="Normal1"/>
                  </w:pPr>
                </w:p>
              </w:tc>
            </w:tr>
            <w:tr w:rsidR="00A01C0C" w14:paraId="4167BEAE" w14:textId="77777777" w:rsidTr="00EC67C1">
              <w:trPr>
                <w:trHeight w:val="269"/>
              </w:trPr>
              <w:tc>
                <w:tcPr>
                  <w:tcW w:w="1371" w:type="dxa"/>
                  <w:tcBorders>
                    <w:top w:val="single" w:sz="6" w:space="0" w:color="000000"/>
                    <w:left w:val="single" w:sz="8" w:space="0" w:color="000000"/>
                    <w:bottom w:val="single" w:sz="8" w:space="0" w:color="000000"/>
                    <w:right w:val="single" w:sz="6" w:space="0" w:color="000000"/>
                  </w:tcBorders>
                </w:tcPr>
                <w:p w14:paraId="513D4056" w14:textId="75A2FE97" w:rsidR="00A01C0C" w:rsidRDefault="00A01C0C" w:rsidP="008205FD">
                  <w:pPr>
                    <w:pStyle w:val="Normal1"/>
                    <w:rPr>
                      <w:rFonts w:ascii="Arial" w:eastAsia="Arial" w:hAnsi="Arial" w:cs="Arial"/>
                      <w:sz w:val="22"/>
                      <w:szCs w:val="22"/>
                    </w:rPr>
                  </w:pPr>
                  <w:r>
                    <w:rPr>
                      <w:rFonts w:ascii="Arial" w:eastAsia="Arial" w:hAnsi="Arial" w:cs="Arial"/>
                      <w:sz w:val="22"/>
                      <w:szCs w:val="22"/>
                    </w:rPr>
                    <w:t>3.2</w:t>
                  </w:r>
                </w:p>
              </w:tc>
              <w:tc>
                <w:tcPr>
                  <w:tcW w:w="4677" w:type="dxa"/>
                  <w:tcBorders>
                    <w:top w:val="single" w:sz="6" w:space="0" w:color="000000"/>
                    <w:left w:val="single" w:sz="6" w:space="0" w:color="000000"/>
                    <w:bottom w:val="single" w:sz="8" w:space="0" w:color="000000"/>
                    <w:right w:val="single" w:sz="6" w:space="0" w:color="000000"/>
                  </w:tcBorders>
                </w:tcPr>
                <w:p w14:paraId="35DA05C6" w14:textId="43B19648" w:rsidR="00A01C0C" w:rsidRDefault="00A01C0C" w:rsidP="008205FD">
                  <w:pPr>
                    <w:pStyle w:val="Normal1"/>
                    <w:rPr>
                      <w:rFonts w:ascii="Arial" w:eastAsia="Arial" w:hAnsi="Arial" w:cs="Arial"/>
                      <w:sz w:val="22"/>
                      <w:szCs w:val="22"/>
                    </w:rPr>
                  </w:pPr>
                  <w:r w:rsidRPr="00A01C0C">
                    <w:rPr>
                      <w:rFonts w:ascii="Arial" w:eastAsia="Arial" w:hAnsi="Arial" w:cs="Arial"/>
                      <w:sz w:val="22"/>
                      <w:szCs w:val="22"/>
                    </w:rPr>
                    <w:t xml:space="preserve">If you have answered </w:t>
                  </w:r>
                  <w:r>
                    <w:rPr>
                      <w:rFonts w:ascii="Arial" w:eastAsia="Arial" w:hAnsi="Arial" w:cs="Arial"/>
                      <w:sz w:val="22"/>
                      <w:szCs w:val="22"/>
                    </w:rPr>
                    <w:t>y</w:t>
                  </w:r>
                  <w:r w:rsidRPr="00A01C0C">
                    <w:rPr>
                      <w:rFonts w:ascii="Arial" w:eastAsia="Arial" w:hAnsi="Arial" w:cs="Arial"/>
                      <w:sz w:val="22"/>
                      <w:szCs w:val="22"/>
                    </w:rPr>
                    <w:t xml:space="preserve">es to any of the above, explain what measures </w:t>
                  </w:r>
                  <w:r>
                    <w:rPr>
                      <w:rFonts w:ascii="Arial" w:eastAsia="Arial" w:hAnsi="Arial" w:cs="Arial"/>
                      <w:sz w:val="22"/>
                      <w:szCs w:val="22"/>
                    </w:rPr>
                    <w:t xml:space="preserve">have </w:t>
                  </w:r>
                  <w:r w:rsidRPr="00A01C0C">
                    <w:rPr>
                      <w:rFonts w:ascii="Arial" w:eastAsia="Arial" w:hAnsi="Arial" w:cs="Arial"/>
                      <w:sz w:val="22"/>
                      <w:szCs w:val="22"/>
                    </w:rPr>
                    <w:t xml:space="preserve">been taken to demonstrate the reliability of the organisation despite the existence of a relevant ground for exclusion? </w:t>
                  </w:r>
                  <w:r>
                    <w:rPr>
                      <w:rFonts w:ascii="Arial" w:eastAsia="Arial" w:hAnsi="Arial" w:cs="Arial"/>
                      <w:sz w:val="22"/>
                      <w:szCs w:val="22"/>
                    </w:rPr>
                    <w:t xml:space="preserve"> </w:t>
                  </w:r>
                  <w:r w:rsidRPr="00A01C0C">
                    <w:rPr>
                      <w:rFonts w:ascii="Arial" w:eastAsia="Arial" w:hAnsi="Arial" w:cs="Arial"/>
                      <w:sz w:val="22"/>
                      <w:szCs w:val="22"/>
                    </w:rPr>
                    <w:t>(Self-</w:t>
                  </w:r>
                  <w:r>
                    <w:rPr>
                      <w:rFonts w:ascii="Arial" w:eastAsia="Arial" w:hAnsi="Arial" w:cs="Arial"/>
                      <w:sz w:val="22"/>
                      <w:szCs w:val="22"/>
                    </w:rPr>
                    <w:t>c</w:t>
                  </w:r>
                  <w:r w:rsidRPr="00A01C0C">
                    <w:rPr>
                      <w:rFonts w:ascii="Arial" w:eastAsia="Arial" w:hAnsi="Arial" w:cs="Arial"/>
                      <w:sz w:val="22"/>
                      <w:szCs w:val="22"/>
                    </w:rPr>
                    <w:t>leaning)</w:t>
                  </w:r>
                </w:p>
              </w:tc>
              <w:tc>
                <w:tcPr>
                  <w:tcW w:w="3297" w:type="dxa"/>
                  <w:tcBorders>
                    <w:top w:val="single" w:sz="6" w:space="0" w:color="000000"/>
                    <w:left w:val="single" w:sz="6" w:space="0" w:color="000000"/>
                    <w:bottom w:val="single" w:sz="8" w:space="0" w:color="000000"/>
                    <w:right w:val="single" w:sz="8" w:space="0" w:color="000000"/>
                  </w:tcBorders>
                </w:tcPr>
                <w:p w14:paraId="081C514D" w14:textId="77777777" w:rsidR="00A01C0C" w:rsidRDefault="00A01C0C" w:rsidP="008205FD">
                  <w:pPr>
                    <w:pStyle w:val="Normal1"/>
                    <w:spacing w:before="100"/>
                  </w:pPr>
                </w:p>
              </w:tc>
            </w:tr>
          </w:tbl>
          <w:p w14:paraId="59AA01E0" w14:textId="3AA40B16" w:rsidR="00844EFB" w:rsidRDefault="00844EFB" w:rsidP="00C14BAC">
            <w:pPr>
              <w:pStyle w:val="Normal1"/>
              <w:spacing w:line="259" w:lineRule="auto"/>
              <w:jc w:val="both"/>
            </w:pPr>
          </w:p>
          <w:p w14:paraId="424A273B" w14:textId="0362EA0F" w:rsidR="00A054AD" w:rsidRDefault="00436652" w:rsidP="00C14BAC">
            <w:pPr>
              <w:pStyle w:val="Normal1"/>
              <w:spacing w:line="259" w:lineRule="auto"/>
              <w:jc w:val="both"/>
              <w:rPr>
                <w:rFonts w:ascii="Arial" w:hAnsi="Arial" w:cs="Arial"/>
                <w:b/>
                <w:bCs/>
              </w:rPr>
            </w:pPr>
            <w:r w:rsidRPr="00436652">
              <w:rPr>
                <w:rFonts w:ascii="Arial" w:hAnsi="Arial" w:cs="Arial"/>
                <w:b/>
                <w:bCs/>
              </w:rPr>
              <w:lastRenderedPageBreak/>
              <w:t xml:space="preserve">Part 3: Selection </w:t>
            </w:r>
            <w:r w:rsidR="00970794">
              <w:rPr>
                <w:rFonts w:ascii="Arial" w:hAnsi="Arial" w:cs="Arial"/>
                <w:b/>
                <w:bCs/>
              </w:rPr>
              <w:t>q</w:t>
            </w:r>
            <w:r w:rsidRPr="00436652">
              <w:rPr>
                <w:rFonts w:ascii="Arial" w:hAnsi="Arial" w:cs="Arial"/>
                <w:b/>
                <w:bCs/>
              </w:rPr>
              <w:t>uestions</w:t>
            </w:r>
          </w:p>
          <w:p w14:paraId="636E5636" w14:textId="1AEE4C88" w:rsidR="00E73B30" w:rsidRDefault="00E73B30" w:rsidP="00C14BAC">
            <w:pPr>
              <w:pStyle w:val="Normal1"/>
              <w:spacing w:line="259" w:lineRule="auto"/>
              <w:jc w:val="both"/>
              <w:rPr>
                <w:rFonts w:ascii="Arial" w:hAnsi="Arial" w:cs="Arial"/>
                <w:b/>
                <w:bCs/>
              </w:rPr>
            </w:pPr>
          </w:p>
          <w:tbl>
            <w:tblPr>
              <w:tblStyle w:val="GridTable1Light"/>
              <w:tblW w:w="9330" w:type="dxa"/>
              <w:tblInd w:w="0" w:type="dxa"/>
              <w:tblLayout w:type="fixed"/>
              <w:tblLook w:val="0400" w:firstRow="0" w:lastRow="0" w:firstColumn="0" w:lastColumn="0" w:noHBand="0" w:noVBand="1"/>
            </w:tblPr>
            <w:tblGrid>
              <w:gridCol w:w="1376"/>
              <w:gridCol w:w="5405"/>
              <w:gridCol w:w="34"/>
              <w:gridCol w:w="2515"/>
            </w:tblGrid>
            <w:tr w:rsidR="00AB51E5" w14:paraId="1A60958E" w14:textId="77777777" w:rsidTr="00AB51E5">
              <w:trPr>
                <w:trHeight w:val="478"/>
              </w:trPr>
              <w:tc>
                <w:tcPr>
                  <w:tcW w:w="1376"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71EBAD21" w14:textId="77777777" w:rsidR="00AB51E5" w:rsidRPr="00AB51E5" w:rsidRDefault="00AB51E5" w:rsidP="00AB51E5">
                  <w:pPr>
                    <w:pStyle w:val="Normal1"/>
                    <w:spacing w:before="100"/>
                    <w:jc w:val="both"/>
                    <w:rPr>
                      <w:rFonts w:ascii="Arial" w:hAnsi="Arial" w:cs="Arial"/>
                      <w:b/>
                      <w:sz w:val="22"/>
                      <w:szCs w:val="22"/>
                    </w:rPr>
                  </w:pPr>
                  <w:r w:rsidRPr="00AB51E5">
                    <w:rPr>
                      <w:rFonts w:ascii="Arial" w:eastAsia="Arial" w:hAnsi="Arial" w:cs="Arial"/>
                      <w:b/>
                      <w:sz w:val="22"/>
                      <w:szCs w:val="22"/>
                    </w:rPr>
                    <w:t>Section 4</w:t>
                  </w:r>
                </w:p>
              </w:tc>
              <w:tc>
                <w:tcPr>
                  <w:tcW w:w="7954" w:type="dxa"/>
                  <w:gridSpan w:val="3"/>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795DB11D" w14:textId="366E4B51" w:rsidR="00AB51E5" w:rsidRPr="00AB51E5" w:rsidRDefault="00AB51E5" w:rsidP="00AB51E5">
                  <w:pPr>
                    <w:pStyle w:val="Normal1"/>
                    <w:spacing w:before="100"/>
                    <w:jc w:val="both"/>
                    <w:rPr>
                      <w:rFonts w:ascii="Arial" w:hAnsi="Arial" w:cs="Arial"/>
                      <w:sz w:val="22"/>
                      <w:szCs w:val="22"/>
                    </w:rPr>
                  </w:pPr>
                  <w:r w:rsidRPr="00AB51E5">
                    <w:rPr>
                      <w:rFonts w:ascii="Arial" w:eastAsia="Arial" w:hAnsi="Arial" w:cs="Arial"/>
                      <w:b/>
                      <w:sz w:val="22"/>
                      <w:szCs w:val="22"/>
                    </w:rPr>
                    <w:t xml:space="preserve">Economic and </w:t>
                  </w:r>
                  <w:r>
                    <w:rPr>
                      <w:rFonts w:ascii="Arial" w:eastAsia="Arial" w:hAnsi="Arial" w:cs="Arial"/>
                      <w:b/>
                      <w:sz w:val="22"/>
                      <w:szCs w:val="22"/>
                    </w:rPr>
                    <w:t>f</w:t>
                  </w:r>
                  <w:r w:rsidRPr="00AB51E5">
                    <w:rPr>
                      <w:rFonts w:ascii="Arial" w:eastAsia="Arial" w:hAnsi="Arial" w:cs="Arial"/>
                      <w:b/>
                      <w:sz w:val="22"/>
                      <w:szCs w:val="22"/>
                    </w:rPr>
                    <w:t xml:space="preserve">inancial </w:t>
                  </w:r>
                  <w:r>
                    <w:rPr>
                      <w:rFonts w:ascii="Arial" w:eastAsia="Arial" w:hAnsi="Arial" w:cs="Arial"/>
                      <w:b/>
                      <w:sz w:val="22"/>
                      <w:szCs w:val="22"/>
                    </w:rPr>
                    <w:t>s</w:t>
                  </w:r>
                  <w:r w:rsidRPr="00AB51E5">
                    <w:rPr>
                      <w:rFonts w:ascii="Arial" w:eastAsia="Arial" w:hAnsi="Arial" w:cs="Arial"/>
                      <w:b/>
                      <w:sz w:val="22"/>
                      <w:szCs w:val="22"/>
                    </w:rPr>
                    <w:t>tanding</w:t>
                  </w:r>
                  <w:r w:rsidRPr="00AB51E5">
                    <w:rPr>
                      <w:rFonts w:ascii="Arial" w:eastAsia="Arial" w:hAnsi="Arial" w:cs="Arial"/>
                      <w:sz w:val="22"/>
                      <w:szCs w:val="22"/>
                    </w:rPr>
                    <w:t xml:space="preserve"> </w:t>
                  </w:r>
                </w:p>
              </w:tc>
            </w:tr>
            <w:tr w:rsidR="00AB51E5" w14:paraId="45A14180" w14:textId="77777777" w:rsidTr="00AB51E5">
              <w:trPr>
                <w:trHeight w:val="400"/>
              </w:trPr>
              <w:tc>
                <w:tcPr>
                  <w:tcW w:w="1376" w:type="dxa"/>
                  <w:tcBorders>
                    <w:top w:val="single" w:sz="12"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53B9B1"/>
                </w:tcPr>
                <w:p w14:paraId="06563158" w14:textId="32B16A7C" w:rsidR="00AB51E5" w:rsidRPr="00AB51E5" w:rsidRDefault="00AB51E5" w:rsidP="00AB51E5">
                  <w:pPr>
                    <w:pStyle w:val="Normal1"/>
                    <w:spacing w:before="100"/>
                    <w:ind w:right="306"/>
                    <w:rPr>
                      <w:rFonts w:ascii="Arial" w:hAnsi="Arial" w:cs="Arial"/>
                      <w:b/>
                      <w:bCs/>
                      <w:sz w:val="22"/>
                      <w:szCs w:val="22"/>
                    </w:rPr>
                  </w:pPr>
                  <w:r w:rsidRPr="00AB51E5">
                    <w:rPr>
                      <w:rFonts w:ascii="Arial" w:hAnsi="Arial" w:cs="Arial"/>
                      <w:b/>
                      <w:bCs/>
                      <w:sz w:val="22"/>
                      <w:szCs w:val="22"/>
                    </w:rPr>
                    <w:t>Number</w:t>
                  </w:r>
                </w:p>
              </w:tc>
              <w:tc>
                <w:tcPr>
                  <w:tcW w:w="5405" w:type="dxa"/>
                  <w:tcBorders>
                    <w:top w:val="single" w:sz="12"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53B9B1"/>
                  <w:hideMark/>
                </w:tcPr>
                <w:p w14:paraId="33AFBEC2" w14:textId="77777777" w:rsidR="00AB51E5" w:rsidRPr="00AB51E5" w:rsidRDefault="00AB51E5" w:rsidP="00AB51E5">
                  <w:pPr>
                    <w:pStyle w:val="Normal1"/>
                    <w:spacing w:before="100"/>
                    <w:ind w:right="306"/>
                    <w:jc w:val="both"/>
                    <w:rPr>
                      <w:rFonts w:ascii="Arial" w:hAnsi="Arial" w:cs="Arial"/>
                      <w:b/>
                      <w:bCs/>
                      <w:sz w:val="22"/>
                      <w:szCs w:val="22"/>
                    </w:rPr>
                  </w:pPr>
                  <w:r w:rsidRPr="00AB51E5">
                    <w:rPr>
                      <w:rFonts w:ascii="Arial" w:eastAsia="Arial" w:hAnsi="Arial" w:cs="Arial"/>
                      <w:b/>
                      <w:bCs/>
                      <w:sz w:val="22"/>
                      <w:szCs w:val="22"/>
                    </w:rPr>
                    <w:t>Question</w:t>
                  </w:r>
                </w:p>
              </w:tc>
              <w:tc>
                <w:tcPr>
                  <w:tcW w:w="2549" w:type="dxa"/>
                  <w:gridSpan w:val="2"/>
                  <w:tcBorders>
                    <w:top w:val="single" w:sz="12"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53B9B1"/>
                  <w:hideMark/>
                </w:tcPr>
                <w:p w14:paraId="7835DE62" w14:textId="77777777" w:rsidR="00AB51E5" w:rsidRPr="00AB51E5" w:rsidRDefault="00AB51E5" w:rsidP="00AB51E5">
                  <w:pPr>
                    <w:pStyle w:val="Normal1"/>
                    <w:spacing w:before="100"/>
                    <w:jc w:val="both"/>
                    <w:rPr>
                      <w:rFonts w:ascii="Arial" w:hAnsi="Arial" w:cs="Arial"/>
                      <w:b/>
                      <w:bCs/>
                      <w:sz w:val="22"/>
                      <w:szCs w:val="22"/>
                    </w:rPr>
                  </w:pPr>
                  <w:r w:rsidRPr="00AB51E5">
                    <w:rPr>
                      <w:rFonts w:ascii="Arial" w:eastAsia="Arial" w:hAnsi="Arial" w:cs="Arial"/>
                      <w:b/>
                      <w:bCs/>
                      <w:sz w:val="22"/>
                      <w:szCs w:val="22"/>
                    </w:rPr>
                    <w:t>Response</w:t>
                  </w:r>
                </w:p>
              </w:tc>
            </w:tr>
            <w:tr w:rsidR="00A75BD9" w14:paraId="5BCF1F49" w14:textId="77777777" w:rsidTr="0065126F">
              <w:trPr>
                <w:trHeight w:val="1020"/>
              </w:trPr>
              <w:tc>
                <w:tcPr>
                  <w:tcW w:w="1376" w:type="dxa"/>
                  <w:vMerge w:val="restart"/>
                  <w:tcBorders>
                    <w:top w:val="single" w:sz="4" w:space="0" w:color="999999" w:themeColor="text1" w:themeTint="66"/>
                    <w:left w:val="single" w:sz="4" w:space="0" w:color="999999" w:themeColor="text1" w:themeTint="66"/>
                    <w:right w:val="single" w:sz="4" w:space="0" w:color="999999" w:themeColor="text1" w:themeTint="66"/>
                  </w:tcBorders>
                  <w:hideMark/>
                </w:tcPr>
                <w:p w14:paraId="565A948E" w14:textId="77777777" w:rsidR="00A75BD9" w:rsidRPr="00AB51E5" w:rsidRDefault="00A75BD9" w:rsidP="00AB51E5">
                  <w:pPr>
                    <w:pStyle w:val="Normal1"/>
                    <w:widowControl w:val="0"/>
                    <w:rPr>
                      <w:rFonts w:ascii="Arial" w:hAnsi="Arial" w:cs="Arial"/>
                      <w:sz w:val="22"/>
                      <w:szCs w:val="22"/>
                    </w:rPr>
                  </w:pPr>
                  <w:r w:rsidRPr="00AB51E5">
                    <w:rPr>
                      <w:rFonts w:ascii="Arial" w:eastAsia="Arial" w:hAnsi="Arial" w:cs="Arial"/>
                      <w:b/>
                      <w:sz w:val="22"/>
                      <w:szCs w:val="22"/>
                    </w:rPr>
                    <w:t>4.1</w:t>
                  </w:r>
                </w:p>
              </w:tc>
              <w:tc>
                <w:tcPr>
                  <w:tcW w:w="5439"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01E93E" w14:textId="77777777" w:rsidR="00A75BD9" w:rsidRPr="00AB51E5" w:rsidRDefault="00A75BD9" w:rsidP="00AB51E5">
                  <w:pPr>
                    <w:pStyle w:val="Normal1"/>
                    <w:rPr>
                      <w:rFonts w:ascii="Arial" w:hAnsi="Arial" w:cs="Arial"/>
                      <w:sz w:val="22"/>
                      <w:szCs w:val="22"/>
                    </w:rPr>
                  </w:pPr>
                  <w:r w:rsidRPr="00AB51E5">
                    <w:rPr>
                      <w:rFonts w:ascii="Arial" w:eastAsia="Arial" w:hAnsi="Arial" w:cs="Arial"/>
                      <w:sz w:val="22"/>
                      <w:szCs w:val="22"/>
                    </w:rPr>
                    <w:t>Are you able to provide a copy of your audited accounts for the last two years, if requested?</w:t>
                  </w:r>
                </w:p>
                <w:p w14:paraId="205DF1AD" w14:textId="46B38C90" w:rsidR="00A75BD9" w:rsidRPr="00AB51E5" w:rsidRDefault="00A75BD9" w:rsidP="00AB51E5">
                  <w:pPr>
                    <w:pStyle w:val="Normal1"/>
                    <w:rPr>
                      <w:rFonts w:ascii="Arial" w:hAnsi="Arial" w:cs="Arial"/>
                      <w:sz w:val="22"/>
                      <w:szCs w:val="22"/>
                    </w:rPr>
                  </w:pPr>
                  <w:r w:rsidRPr="00AB51E5">
                    <w:rPr>
                      <w:rFonts w:ascii="Arial" w:eastAsia="Arial" w:hAnsi="Arial" w:cs="Arial"/>
                      <w:sz w:val="22"/>
                      <w:szCs w:val="22"/>
                    </w:rPr>
                    <w:t xml:space="preserve">If no, can you provide </w:t>
                  </w:r>
                  <w:r w:rsidRPr="00AB51E5">
                    <w:rPr>
                      <w:rFonts w:ascii="Arial" w:eastAsia="Arial" w:hAnsi="Arial" w:cs="Arial"/>
                      <w:b/>
                      <w:sz w:val="22"/>
                      <w:szCs w:val="22"/>
                    </w:rPr>
                    <w:t xml:space="preserve">one </w:t>
                  </w:r>
                  <w:r w:rsidRPr="00AB51E5">
                    <w:rPr>
                      <w:rFonts w:ascii="Arial" w:eastAsia="Arial" w:hAnsi="Arial" w:cs="Arial"/>
                      <w:sz w:val="22"/>
                      <w:szCs w:val="22"/>
                    </w:rPr>
                    <w:t>of the following</w:t>
                  </w:r>
                  <w:r>
                    <w:rPr>
                      <w:rFonts w:ascii="Arial" w:eastAsia="Arial" w:hAnsi="Arial" w:cs="Arial"/>
                      <w:sz w:val="22"/>
                      <w:szCs w:val="22"/>
                    </w:rPr>
                    <w:t xml:space="preserve"> (</w:t>
                  </w:r>
                  <w:r w:rsidRPr="00AB51E5">
                    <w:rPr>
                      <w:rFonts w:ascii="Arial" w:eastAsia="Arial" w:hAnsi="Arial" w:cs="Arial"/>
                      <w:sz w:val="22"/>
                      <w:szCs w:val="22"/>
                    </w:rPr>
                    <w:t>answer with Y</w:t>
                  </w:r>
                  <w:r>
                    <w:rPr>
                      <w:rFonts w:ascii="Arial" w:eastAsia="Arial" w:hAnsi="Arial" w:cs="Arial"/>
                      <w:sz w:val="22"/>
                      <w:szCs w:val="22"/>
                    </w:rPr>
                    <w:t xml:space="preserve"> </w:t>
                  </w:r>
                  <w:r w:rsidRPr="00AB51E5">
                    <w:rPr>
                      <w:rFonts w:ascii="Arial" w:eastAsia="Arial" w:hAnsi="Arial" w:cs="Arial"/>
                      <w:sz w:val="22"/>
                      <w:szCs w:val="22"/>
                    </w:rPr>
                    <w:t>/</w:t>
                  </w:r>
                  <w:r>
                    <w:rPr>
                      <w:rFonts w:ascii="Arial" w:eastAsia="Arial" w:hAnsi="Arial" w:cs="Arial"/>
                      <w:sz w:val="22"/>
                      <w:szCs w:val="22"/>
                    </w:rPr>
                    <w:t xml:space="preserve"> </w:t>
                  </w:r>
                  <w:r w:rsidRPr="00AB51E5">
                    <w:rPr>
                      <w:rFonts w:ascii="Arial" w:eastAsia="Arial" w:hAnsi="Arial" w:cs="Arial"/>
                      <w:sz w:val="22"/>
                      <w:szCs w:val="22"/>
                    </w:rPr>
                    <w:t>N in the relevant box</w:t>
                  </w:r>
                  <w:r>
                    <w:rPr>
                      <w:rFonts w:ascii="Arial" w:eastAsia="Arial" w:hAnsi="Arial" w:cs="Arial"/>
                      <w:sz w:val="22"/>
                      <w:szCs w:val="22"/>
                    </w:rPr>
                    <w:t>)</w:t>
                  </w:r>
                </w:p>
                <w:p w14:paraId="4F0D40F4" w14:textId="77777777" w:rsidR="00A75BD9" w:rsidRPr="00AB51E5" w:rsidRDefault="00A75BD9" w:rsidP="00AB51E5">
                  <w:pPr>
                    <w:pStyle w:val="Normal1"/>
                    <w:spacing w:line="276" w:lineRule="auto"/>
                    <w:rPr>
                      <w:rFonts w:ascii="Arial" w:hAnsi="Arial" w:cs="Arial"/>
                      <w:sz w:val="22"/>
                      <w:szCs w:val="22"/>
                    </w:rPr>
                  </w:pPr>
                </w:p>
              </w:tc>
              <w:tc>
                <w:tcPr>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81B8F1" w14:textId="77777777" w:rsidR="00A75BD9" w:rsidRDefault="00A75BD9" w:rsidP="00AB51E5">
                  <w:pPr>
                    <w:pStyle w:val="Normal1"/>
                    <w:jc w:val="both"/>
                    <w:rPr>
                      <w:rFonts w:ascii="Arial" w:eastAsia="Menlo Regular" w:hAnsi="Arial" w:cs="Arial"/>
                    </w:rPr>
                  </w:pPr>
                  <w:r>
                    <w:rPr>
                      <w:rFonts w:ascii="Arial" w:eastAsia="Arial" w:hAnsi="Arial" w:cs="Arial"/>
                    </w:rPr>
                    <w:t xml:space="preserve">Yes </w:t>
                  </w:r>
                  <w:r>
                    <w:rPr>
                      <w:rFonts w:ascii="Segoe UI Symbol" w:eastAsia="Menlo Regular" w:hAnsi="Segoe UI Symbol" w:cs="Segoe UI Symbol"/>
                    </w:rPr>
                    <w:t>☐</w:t>
                  </w:r>
                </w:p>
                <w:p w14:paraId="4C5B0B58" w14:textId="2BAD4B1E" w:rsidR="00A75BD9" w:rsidRDefault="00A75BD9" w:rsidP="00AB51E5">
                  <w:pPr>
                    <w:pStyle w:val="Normal1"/>
                    <w:spacing w:line="276" w:lineRule="auto"/>
                    <w:jc w:val="both"/>
                    <w:rPr>
                      <w:rFonts w:ascii="Arial" w:hAnsi="Arial" w:cs="Arial"/>
                    </w:rPr>
                  </w:pPr>
                  <w:r>
                    <w:rPr>
                      <w:rFonts w:ascii="Arial" w:eastAsia="Arial" w:hAnsi="Arial" w:cs="Arial"/>
                    </w:rPr>
                    <w:t xml:space="preserve">No </w:t>
                  </w:r>
                  <w:r>
                    <w:rPr>
                      <w:rFonts w:ascii="Segoe UI Symbol" w:eastAsia="Menlo Regular" w:hAnsi="Segoe UI Symbol" w:cs="Segoe UI Symbol"/>
                    </w:rPr>
                    <w:t>☐</w:t>
                  </w:r>
                </w:p>
              </w:tc>
            </w:tr>
            <w:tr w:rsidR="00A75BD9" w14:paraId="4A826C51" w14:textId="77777777" w:rsidTr="0065126F">
              <w:trPr>
                <w:trHeight w:val="1020"/>
              </w:trPr>
              <w:tc>
                <w:tcPr>
                  <w:tcW w:w="1376" w:type="dxa"/>
                  <w:vMerge/>
                  <w:tcBorders>
                    <w:left w:val="single" w:sz="4" w:space="0" w:color="999999" w:themeColor="text1" w:themeTint="66"/>
                    <w:right w:val="single" w:sz="4" w:space="0" w:color="999999" w:themeColor="text1" w:themeTint="66"/>
                  </w:tcBorders>
                  <w:vAlign w:val="center"/>
                  <w:hideMark/>
                </w:tcPr>
                <w:p w14:paraId="33F01813" w14:textId="77777777" w:rsidR="00A75BD9" w:rsidRPr="00AB51E5" w:rsidRDefault="00A75BD9" w:rsidP="00AB51E5">
                  <w:pPr>
                    <w:rPr>
                      <w:rFonts w:cs="Arial"/>
                      <w:color w:val="000000"/>
                      <w:sz w:val="22"/>
                      <w:szCs w:val="22"/>
                      <w:lang w:eastAsia="en-US"/>
                    </w:rPr>
                  </w:pPr>
                </w:p>
              </w:tc>
              <w:tc>
                <w:tcPr>
                  <w:tcW w:w="5439"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251C79" w14:textId="552BBE1D" w:rsidR="00A75BD9" w:rsidRPr="00AB51E5" w:rsidRDefault="00A75BD9" w:rsidP="003F31F1">
                  <w:pPr>
                    <w:pStyle w:val="Normal1"/>
                    <w:widowControl w:val="0"/>
                    <w:rPr>
                      <w:rFonts w:ascii="Arial" w:hAnsi="Arial" w:cs="Arial"/>
                      <w:sz w:val="22"/>
                      <w:szCs w:val="22"/>
                    </w:rPr>
                  </w:pPr>
                  <w:r w:rsidRPr="00AB51E5">
                    <w:rPr>
                      <w:rFonts w:ascii="Arial" w:eastAsia="Arial" w:hAnsi="Arial" w:cs="Arial"/>
                      <w:sz w:val="22"/>
                      <w:szCs w:val="22"/>
                    </w:rPr>
                    <w:t xml:space="preserve">(a) </w:t>
                  </w:r>
                  <w:r w:rsidRPr="00AB51E5">
                    <w:rPr>
                      <w:rFonts w:ascii="Arial" w:eastAsia="Arial" w:hAnsi="Arial" w:cs="Arial"/>
                      <w:sz w:val="22"/>
                      <w:szCs w:val="22"/>
                      <w:highlight w:val="white"/>
                    </w:rPr>
                    <w:t>A statement of the turnover, profit and loss account</w:t>
                  </w:r>
                  <w:r>
                    <w:rPr>
                      <w:rFonts w:ascii="Arial" w:eastAsia="Arial" w:hAnsi="Arial" w:cs="Arial"/>
                      <w:sz w:val="22"/>
                      <w:szCs w:val="22"/>
                      <w:highlight w:val="white"/>
                    </w:rPr>
                    <w:t xml:space="preserve"> </w:t>
                  </w:r>
                  <w:r w:rsidRPr="00AB51E5">
                    <w:rPr>
                      <w:rFonts w:ascii="Arial" w:eastAsia="Arial" w:hAnsi="Arial" w:cs="Arial"/>
                      <w:sz w:val="22"/>
                      <w:szCs w:val="22"/>
                      <w:highlight w:val="white"/>
                    </w:rPr>
                    <w:t>/</w:t>
                  </w:r>
                  <w:r>
                    <w:rPr>
                      <w:rFonts w:ascii="Arial" w:eastAsia="Arial" w:hAnsi="Arial" w:cs="Arial"/>
                      <w:sz w:val="22"/>
                      <w:szCs w:val="22"/>
                      <w:highlight w:val="white"/>
                    </w:rPr>
                    <w:t xml:space="preserve"> </w:t>
                  </w:r>
                  <w:r w:rsidRPr="00AB51E5">
                    <w:rPr>
                      <w:rFonts w:ascii="Arial" w:eastAsia="Arial" w:hAnsi="Arial" w:cs="Arial"/>
                      <w:sz w:val="22"/>
                      <w:szCs w:val="22"/>
                      <w:highlight w:val="white"/>
                    </w:rPr>
                    <w:t>income statement, balance sheet</w:t>
                  </w:r>
                  <w:r>
                    <w:rPr>
                      <w:rFonts w:ascii="Arial" w:eastAsia="Arial" w:hAnsi="Arial" w:cs="Arial"/>
                      <w:sz w:val="22"/>
                      <w:szCs w:val="22"/>
                      <w:highlight w:val="white"/>
                    </w:rPr>
                    <w:t xml:space="preserve"> </w:t>
                  </w:r>
                  <w:r w:rsidRPr="00AB51E5">
                    <w:rPr>
                      <w:rFonts w:ascii="Arial" w:eastAsia="Arial" w:hAnsi="Arial" w:cs="Arial"/>
                      <w:sz w:val="22"/>
                      <w:szCs w:val="22"/>
                      <w:highlight w:val="white"/>
                    </w:rPr>
                    <w:t>/</w:t>
                  </w:r>
                  <w:r>
                    <w:rPr>
                      <w:rFonts w:ascii="Arial" w:eastAsia="Arial" w:hAnsi="Arial" w:cs="Arial"/>
                      <w:sz w:val="22"/>
                      <w:szCs w:val="22"/>
                      <w:highlight w:val="white"/>
                    </w:rPr>
                    <w:t xml:space="preserve"> </w:t>
                  </w:r>
                  <w:r w:rsidRPr="00AB51E5">
                    <w:rPr>
                      <w:rFonts w:ascii="Arial" w:eastAsia="Arial" w:hAnsi="Arial" w:cs="Arial"/>
                      <w:sz w:val="22"/>
                      <w:szCs w:val="22"/>
                      <w:highlight w:val="white"/>
                    </w:rPr>
                    <w:t>statement of financial position and statement of cash flow for the most recent year of trading for this organisation</w:t>
                  </w:r>
                </w:p>
              </w:tc>
              <w:tc>
                <w:tcPr>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C22B65" w14:textId="77777777" w:rsidR="00A75BD9" w:rsidRDefault="00A75BD9" w:rsidP="00AB51E5">
                  <w:pPr>
                    <w:pStyle w:val="Normal1"/>
                    <w:jc w:val="both"/>
                    <w:rPr>
                      <w:rFonts w:ascii="Arial" w:eastAsia="Menlo Regular" w:hAnsi="Arial" w:cs="Arial"/>
                    </w:rPr>
                  </w:pPr>
                  <w:r>
                    <w:rPr>
                      <w:rFonts w:ascii="Arial" w:eastAsia="Arial" w:hAnsi="Arial" w:cs="Arial"/>
                    </w:rPr>
                    <w:t xml:space="preserve">Yes </w:t>
                  </w:r>
                  <w:r>
                    <w:rPr>
                      <w:rFonts w:ascii="Segoe UI Symbol" w:eastAsia="Menlo Regular" w:hAnsi="Segoe UI Symbol" w:cs="Segoe UI Symbol"/>
                    </w:rPr>
                    <w:t>☐</w:t>
                  </w:r>
                </w:p>
                <w:p w14:paraId="1E0F42CD" w14:textId="345C7AAD" w:rsidR="00A75BD9" w:rsidRDefault="00A75BD9" w:rsidP="00AB51E5">
                  <w:pPr>
                    <w:pStyle w:val="Normal1"/>
                    <w:widowControl w:val="0"/>
                    <w:jc w:val="both"/>
                    <w:rPr>
                      <w:rFonts w:ascii="Arial" w:hAnsi="Arial" w:cs="Arial"/>
                    </w:rPr>
                  </w:pPr>
                  <w:r>
                    <w:rPr>
                      <w:rFonts w:ascii="Arial" w:eastAsia="Arial" w:hAnsi="Arial" w:cs="Arial"/>
                    </w:rPr>
                    <w:t xml:space="preserve">No </w:t>
                  </w:r>
                  <w:r>
                    <w:rPr>
                      <w:rFonts w:ascii="Segoe UI Symbol" w:eastAsia="Menlo Regular" w:hAnsi="Segoe UI Symbol" w:cs="Segoe UI Symbol"/>
                    </w:rPr>
                    <w:t>☐</w:t>
                  </w:r>
                </w:p>
              </w:tc>
            </w:tr>
            <w:tr w:rsidR="00A75BD9" w14:paraId="5E873A1A" w14:textId="77777777" w:rsidTr="0065126F">
              <w:trPr>
                <w:trHeight w:val="700"/>
              </w:trPr>
              <w:tc>
                <w:tcPr>
                  <w:tcW w:w="1376" w:type="dxa"/>
                  <w:vMerge/>
                  <w:tcBorders>
                    <w:left w:val="single" w:sz="4" w:space="0" w:color="999999" w:themeColor="text1" w:themeTint="66"/>
                    <w:right w:val="single" w:sz="4" w:space="0" w:color="999999" w:themeColor="text1" w:themeTint="66"/>
                  </w:tcBorders>
                  <w:vAlign w:val="center"/>
                  <w:hideMark/>
                </w:tcPr>
                <w:p w14:paraId="088241F6" w14:textId="77777777" w:rsidR="00A75BD9" w:rsidRPr="00AB51E5" w:rsidRDefault="00A75BD9" w:rsidP="00AB51E5">
                  <w:pPr>
                    <w:rPr>
                      <w:rFonts w:cs="Arial"/>
                      <w:color w:val="000000"/>
                      <w:sz w:val="22"/>
                      <w:szCs w:val="22"/>
                      <w:lang w:eastAsia="en-US"/>
                    </w:rPr>
                  </w:pPr>
                </w:p>
              </w:tc>
              <w:tc>
                <w:tcPr>
                  <w:tcW w:w="5439"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292860" w14:textId="21DBCE8F" w:rsidR="00A75BD9" w:rsidRPr="00AB51E5" w:rsidRDefault="00A75BD9" w:rsidP="00AB51E5">
                  <w:pPr>
                    <w:pStyle w:val="Normal1"/>
                    <w:widowControl w:val="0"/>
                    <w:rPr>
                      <w:rFonts w:ascii="Arial" w:hAnsi="Arial" w:cs="Arial"/>
                      <w:sz w:val="22"/>
                      <w:szCs w:val="22"/>
                    </w:rPr>
                  </w:pPr>
                  <w:r w:rsidRPr="00AB51E5">
                    <w:rPr>
                      <w:rFonts w:ascii="Arial" w:eastAsia="Arial" w:hAnsi="Arial" w:cs="Arial"/>
                      <w:sz w:val="22"/>
                      <w:szCs w:val="22"/>
                    </w:rPr>
                    <w:t>(b) A statement of the cash flow forecast for the current year and a bank letter outlining the current cash and credit position</w:t>
                  </w:r>
                </w:p>
              </w:tc>
              <w:tc>
                <w:tcPr>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DFEB295" w14:textId="77777777" w:rsidR="00A75BD9" w:rsidRDefault="00A75BD9" w:rsidP="00AB51E5">
                  <w:pPr>
                    <w:pStyle w:val="Normal1"/>
                    <w:jc w:val="both"/>
                    <w:rPr>
                      <w:rFonts w:ascii="Arial" w:eastAsia="Menlo Regular" w:hAnsi="Arial" w:cs="Arial"/>
                    </w:rPr>
                  </w:pPr>
                  <w:r>
                    <w:rPr>
                      <w:rFonts w:ascii="Arial" w:eastAsia="Arial" w:hAnsi="Arial" w:cs="Arial"/>
                    </w:rPr>
                    <w:t xml:space="preserve">Yes </w:t>
                  </w:r>
                  <w:r>
                    <w:rPr>
                      <w:rFonts w:ascii="Segoe UI Symbol" w:eastAsia="Menlo Regular" w:hAnsi="Segoe UI Symbol" w:cs="Segoe UI Symbol"/>
                    </w:rPr>
                    <w:t>☐</w:t>
                  </w:r>
                </w:p>
                <w:p w14:paraId="23110205" w14:textId="23012198" w:rsidR="00A75BD9" w:rsidRDefault="00A75BD9" w:rsidP="00AB51E5">
                  <w:pPr>
                    <w:pStyle w:val="Normal1"/>
                    <w:widowControl w:val="0"/>
                    <w:ind w:right="-231"/>
                    <w:jc w:val="both"/>
                    <w:rPr>
                      <w:rFonts w:ascii="Arial" w:hAnsi="Arial" w:cs="Arial"/>
                    </w:rPr>
                  </w:pPr>
                  <w:r>
                    <w:rPr>
                      <w:rFonts w:ascii="Arial" w:eastAsia="Arial" w:hAnsi="Arial" w:cs="Arial"/>
                    </w:rPr>
                    <w:t xml:space="preserve">No </w:t>
                  </w:r>
                  <w:r>
                    <w:rPr>
                      <w:rFonts w:ascii="Segoe UI Symbol" w:eastAsia="Menlo Regular" w:hAnsi="Segoe UI Symbol" w:cs="Segoe UI Symbol"/>
                    </w:rPr>
                    <w:t>☐</w:t>
                  </w:r>
                </w:p>
              </w:tc>
            </w:tr>
            <w:tr w:rsidR="00A75BD9" w14:paraId="3EA6BF0F" w14:textId="77777777" w:rsidTr="0065126F">
              <w:trPr>
                <w:trHeight w:val="1500"/>
              </w:trPr>
              <w:tc>
                <w:tcPr>
                  <w:tcW w:w="1376" w:type="dxa"/>
                  <w:vMerge/>
                  <w:tcBorders>
                    <w:left w:val="single" w:sz="4" w:space="0" w:color="999999" w:themeColor="text1" w:themeTint="66"/>
                    <w:bottom w:val="single" w:sz="4" w:space="0" w:color="999999" w:themeColor="text1" w:themeTint="66"/>
                    <w:right w:val="single" w:sz="4" w:space="0" w:color="999999" w:themeColor="text1" w:themeTint="66"/>
                  </w:tcBorders>
                </w:tcPr>
                <w:p w14:paraId="04CCF1CF" w14:textId="77777777" w:rsidR="00A75BD9" w:rsidRPr="00AB51E5" w:rsidRDefault="00A75BD9" w:rsidP="00AB51E5">
                  <w:pPr>
                    <w:pStyle w:val="Normal1"/>
                    <w:widowControl w:val="0"/>
                    <w:rPr>
                      <w:rFonts w:ascii="Arial" w:hAnsi="Arial" w:cs="Arial"/>
                      <w:sz w:val="22"/>
                      <w:szCs w:val="22"/>
                    </w:rPr>
                  </w:pPr>
                </w:p>
              </w:tc>
              <w:tc>
                <w:tcPr>
                  <w:tcW w:w="5439"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653710" w14:textId="193D1395" w:rsidR="00A75BD9" w:rsidRPr="00AB51E5" w:rsidRDefault="00A75BD9" w:rsidP="00AB51E5">
                  <w:pPr>
                    <w:pStyle w:val="Normal1"/>
                    <w:widowControl w:val="0"/>
                    <w:rPr>
                      <w:rFonts w:ascii="Arial" w:hAnsi="Arial" w:cs="Arial"/>
                      <w:sz w:val="22"/>
                      <w:szCs w:val="22"/>
                    </w:rPr>
                  </w:pPr>
                  <w:r w:rsidRPr="00AB51E5">
                    <w:rPr>
                      <w:rFonts w:ascii="Arial" w:eastAsia="Arial" w:hAnsi="Arial" w:cs="Arial"/>
                      <w:sz w:val="22"/>
                      <w:szCs w:val="22"/>
                    </w:rPr>
                    <w:t>(c) Alternative means of demonstrating financial status if any of the above are not available (</w:t>
                  </w:r>
                  <w:proofErr w:type="gramStart"/>
                  <w:r w:rsidRPr="00AB51E5">
                    <w:rPr>
                      <w:rFonts w:ascii="Arial" w:eastAsia="Arial" w:hAnsi="Arial" w:cs="Arial"/>
                      <w:sz w:val="22"/>
                      <w:szCs w:val="22"/>
                    </w:rPr>
                    <w:t>e.g.</w:t>
                  </w:r>
                  <w:proofErr w:type="gramEnd"/>
                  <w:r w:rsidRPr="00AB51E5">
                    <w:rPr>
                      <w:rFonts w:ascii="Arial" w:eastAsia="Arial" w:hAnsi="Arial" w:cs="Arial"/>
                      <w:sz w:val="22"/>
                      <w:szCs w:val="22"/>
                    </w:rPr>
                    <w:t xml:space="preserve"> forecast of turnover for the current year and a statement of funding provided by the owners and</w:t>
                  </w:r>
                  <w:r>
                    <w:rPr>
                      <w:rFonts w:ascii="Arial" w:eastAsia="Arial" w:hAnsi="Arial" w:cs="Arial"/>
                      <w:sz w:val="22"/>
                      <w:szCs w:val="22"/>
                    </w:rPr>
                    <w:t xml:space="preserve"> </w:t>
                  </w:r>
                  <w:r w:rsidRPr="00AB51E5">
                    <w:rPr>
                      <w:rFonts w:ascii="Arial" w:eastAsia="Arial" w:hAnsi="Arial" w:cs="Arial"/>
                      <w:sz w:val="22"/>
                      <w:szCs w:val="22"/>
                    </w:rPr>
                    <w:t>/</w:t>
                  </w:r>
                  <w:r>
                    <w:rPr>
                      <w:rFonts w:ascii="Arial" w:eastAsia="Arial" w:hAnsi="Arial" w:cs="Arial"/>
                      <w:sz w:val="22"/>
                      <w:szCs w:val="22"/>
                    </w:rPr>
                    <w:t xml:space="preserve"> </w:t>
                  </w:r>
                  <w:r w:rsidRPr="00AB51E5">
                    <w:rPr>
                      <w:rFonts w:ascii="Arial" w:eastAsia="Arial" w:hAnsi="Arial" w:cs="Arial"/>
                      <w:sz w:val="22"/>
                      <w:szCs w:val="22"/>
                    </w:rPr>
                    <w:t>or the bank, charity accruals accounts or an alternative means of demonstrating financial status)</w:t>
                  </w:r>
                </w:p>
              </w:tc>
              <w:tc>
                <w:tcPr>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6FE48BD" w14:textId="77777777" w:rsidR="00A75BD9" w:rsidRDefault="00A75BD9" w:rsidP="00AB51E5">
                  <w:pPr>
                    <w:pStyle w:val="Normal1"/>
                    <w:jc w:val="both"/>
                    <w:rPr>
                      <w:rFonts w:ascii="Arial" w:eastAsia="Menlo Regular" w:hAnsi="Arial" w:cs="Arial"/>
                    </w:rPr>
                  </w:pPr>
                  <w:r>
                    <w:rPr>
                      <w:rFonts w:ascii="Arial" w:eastAsia="Arial" w:hAnsi="Arial" w:cs="Arial"/>
                    </w:rPr>
                    <w:t xml:space="preserve">Yes </w:t>
                  </w:r>
                  <w:r>
                    <w:rPr>
                      <w:rFonts w:ascii="Segoe UI Symbol" w:eastAsia="Menlo Regular" w:hAnsi="Segoe UI Symbol" w:cs="Segoe UI Symbol"/>
                    </w:rPr>
                    <w:t>☐</w:t>
                  </w:r>
                </w:p>
                <w:p w14:paraId="560CA870" w14:textId="2D49A39C" w:rsidR="00A75BD9" w:rsidRDefault="00A75BD9" w:rsidP="00AB51E5">
                  <w:pPr>
                    <w:pStyle w:val="Normal1"/>
                    <w:widowControl w:val="0"/>
                    <w:jc w:val="both"/>
                    <w:rPr>
                      <w:rFonts w:ascii="Arial" w:hAnsi="Arial" w:cs="Arial"/>
                    </w:rPr>
                  </w:pPr>
                  <w:r>
                    <w:rPr>
                      <w:rFonts w:ascii="Arial" w:eastAsia="Arial" w:hAnsi="Arial" w:cs="Arial"/>
                    </w:rPr>
                    <w:t xml:space="preserve">No </w:t>
                  </w:r>
                  <w:r>
                    <w:rPr>
                      <w:rFonts w:ascii="Segoe UI Symbol" w:eastAsia="Menlo Regular" w:hAnsi="Segoe UI Symbol" w:cs="Segoe UI Symbol"/>
                    </w:rPr>
                    <w:t>☐</w:t>
                  </w:r>
                </w:p>
              </w:tc>
            </w:tr>
            <w:tr w:rsidR="00AB51E5" w14:paraId="2C1B88E4" w14:textId="77777777" w:rsidTr="00AB51E5">
              <w:tc>
                <w:tcPr>
                  <w:tcW w:w="13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FC6B48" w14:textId="77777777" w:rsidR="00AB51E5" w:rsidRPr="00AB51E5" w:rsidRDefault="00AB51E5" w:rsidP="00AB51E5">
                  <w:pPr>
                    <w:pStyle w:val="Normal1"/>
                    <w:widowControl w:val="0"/>
                    <w:rPr>
                      <w:rFonts w:ascii="Arial" w:hAnsi="Arial" w:cs="Arial"/>
                      <w:sz w:val="22"/>
                      <w:szCs w:val="22"/>
                    </w:rPr>
                  </w:pPr>
                  <w:r w:rsidRPr="00AB51E5">
                    <w:rPr>
                      <w:rFonts w:ascii="Arial" w:eastAsia="Arial" w:hAnsi="Arial" w:cs="Arial"/>
                      <w:b/>
                      <w:sz w:val="22"/>
                      <w:szCs w:val="22"/>
                    </w:rPr>
                    <w:t>4.2</w:t>
                  </w:r>
                </w:p>
              </w:tc>
              <w:tc>
                <w:tcPr>
                  <w:tcW w:w="5439"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AC71E9" w14:textId="11A46856" w:rsidR="00AB51E5" w:rsidRPr="00AB51E5" w:rsidRDefault="00AB51E5" w:rsidP="00AB51E5">
                  <w:pPr>
                    <w:pStyle w:val="Normal1"/>
                    <w:widowControl w:val="0"/>
                    <w:rPr>
                      <w:rFonts w:ascii="Arial" w:hAnsi="Arial" w:cs="Arial"/>
                      <w:sz w:val="22"/>
                      <w:szCs w:val="22"/>
                    </w:rPr>
                  </w:pPr>
                  <w:r w:rsidRPr="00AB51E5">
                    <w:rPr>
                      <w:rFonts w:ascii="Arial" w:eastAsia="Arial" w:hAnsi="Arial" w:cs="Arial"/>
                      <w:sz w:val="22"/>
                      <w:szCs w:val="22"/>
                    </w:rPr>
                    <w:t>Where we have specified a minimum level of economic and financial standing and</w:t>
                  </w:r>
                  <w:r w:rsidR="006D4719">
                    <w:rPr>
                      <w:rFonts w:ascii="Arial" w:eastAsia="Arial" w:hAnsi="Arial" w:cs="Arial"/>
                      <w:sz w:val="22"/>
                      <w:szCs w:val="22"/>
                    </w:rPr>
                    <w:t xml:space="preserve"> </w:t>
                  </w:r>
                  <w:r w:rsidRPr="00AB51E5">
                    <w:rPr>
                      <w:rFonts w:ascii="Arial" w:eastAsia="Arial" w:hAnsi="Arial" w:cs="Arial"/>
                      <w:sz w:val="22"/>
                      <w:szCs w:val="22"/>
                    </w:rPr>
                    <w:t>/ or a minimum financial threshold within the evaluation criteria for this procurement, please self-certify by answering ‘Yes’ or ‘No’ that you meet the requirements set out</w:t>
                  </w:r>
                </w:p>
                <w:p w14:paraId="2D9ADFCC" w14:textId="77777777" w:rsidR="00AB51E5" w:rsidRPr="00AB51E5" w:rsidRDefault="00AB51E5" w:rsidP="00AB51E5">
                  <w:pPr>
                    <w:pStyle w:val="Normal1"/>
                    <w:widowControl w:val="0"/>
                    <w:rPr>
                      <w:rFonts w:ascii="Arial" w:hAnsi="Arial" w:cs="Arial"/>
                      <w:sz w:val="22"/>
                      <w:szCs w:val="22"/>
                    </w:rPr>
                  </w:pPr>
                </w:p>
              </w:tc>
              <w:tc>
                <w:tcPr>
                  <w:tcW w:w="25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885B2B" w14:textId="77777777" w:rsidR="00AB51E5" w:rsidRDefault="00AB51E5" w:rsidP="00AB51E5">
                  <w:pPr>
                    <w:pStyle w:val="Normal1"/>
                    <w:jc w:val="both"/>
                    <w:rPr>
                      <w:rFonts w:ascii="Arial" w:eastAsia="Menlo Regular" w:hAnsi="Arial" w:cs="Arial"/>
                    </w:rPr>
                  </w:pPr>
                  <w:r>
                    <w:rPr>
                      <w:rFonts w:ascii="Arial" w:eastAsia="Arial" w:hAnsi="Arial" w:cs="Arial"/>
                    </w:rPr>
                    <w:t xml:space="preserve">Yes </w:t>
                  </w:r>
                  <w:r>
                    <w:rPr>
                      <w:rFonts w:ascii="Segoe UI Symbol" w:eastAsia="Menlo Regular" w:hAnsi="Segoe UI Symbol" w:cs="Segoe UI Symbol"/>
                    </w:rPr>
                    <w:t>☐</w:t>
                  </w:r>
                </w:p>
                <w:p w14:paraId="798CDD87" w14:textId="60BD03E2" w:rsidR="00AB51E5" w:rsidRDefault="00AB51E5" w:rsidP="00AB51E5">
                  <w:pPr>
                    <w:pStyle w:val="Normal1"/>
                    <w:widowControl w:val="0"/>
                    <w:jc w:val="both"/>
                    <w:rPr>
                      <w:rFonts w:ascii="Arial" w:hAnsi="Arial" w:cs="Arial"/>
                    </w:rPr>
                  </w:pPr>
                  <w:r>
                    <w:rPr>
                      <w:rFonts w:ascii="Arial" w:eastAsia="Arial" w:hAnsi="Arial" w:cs="Arial"/>
                    </w:rPr>
                    <w:t xml:space="preserve">No </w:t>
                  </w:r>
                  <w:r>
                    <w:rPr>
                      <w:rFonts w:ascii="Segoe UI Symbol" w:eastAsia="Menlo Regular" w:hAnsi="Segoe UI Symbol" w:cs="Segoe UI Symbol"/>
                    </w:rPr>
                    <w:t>☐</w:t>
                  </w:r>
                </w:p>
              </w:tc>
            </w:tr>
          </w:tbl>
          <w:p w14:paraId="42FABAFF" w14:textId="27E4AE51" w:rsidR="00E73B30" w:rsidRDefault="00E73B30" w:rsidP="00C14BAC">
            <w:pPr>
              <w:pStyle w:val="Normal1"/>
              <w:spacing w:line="259" w:lineRule="auto"/>
              <w:jc w:val="both"/>
              <w:rPr>
                <w:rFonts w:ascii="Arial" w:hAnsi="Arial" w:cs="Arial"/>
                <w:b/>
                <w:bCs/>
              </w:rPr>
            </w:pPr>
          </w:p>
          <w:tbl>
            <w:tblPr>
              <w:tblStyle w:val="GridTable1Light"/>
              <w:tblW w:w="935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384"/>
              <w:gridCol w:w="2850"/>
              <w:gridCol w:w="2602"/>
              <w:gridCol w:w="2518"/>
            </w:tblGrid>
            <w:tr w:rsidR="006D4719" w14:paraId="7CEBD571" w14:textId="77777777" w:rsidTr="00D66C9A">
              <w:trPr>
                <w:trHeight w:val="469"/>
              </w:trPr>
              <w:tc>
                <w:tcPr>
                  <w:tcW w:w="1384" w:type="dxa"/>
                  <w:shd w:val="clear" w:color="auto" w:fill="53B9B1"/>
                  <w:hideMark/>
                </w:tcPr>
                <w:p w14:paraId="30F425D9" w14:textId="77777777" w:rsidR="006D4719" w:rsidRPr="006D4719" w:rsidRDefault="006D4719" w:rsidP="006D4719">
                  <w:pPr>
                    <w:pStyle w:val="Normal1"/>
                    <w:spacing w:before="100"/>
                    <w:jc w:val="both"/>
                    <w:rPr>
                      <w:b/>
                      <w:sz w:val="22"/>
                      <w:szCs w:val="22"/>
                    </w:rPr>
                  </w:pPr>
                  <w:r w:rsidRPr="006D4719">
                    <w:rPr>
                      <w:rFonts w:ascii="Arial" w:eastAsia="Arial" w:hAnsi="Arial" w:cs="Arial"/>
                      <w:b/>
                      <w:sz w:val="22"/>
                      <w:szCs w:val="22"/>
                    </w:rPr>
                    <w:t>Section 5</w:t>
                  </w:r>
                </w:p>
              </w:tc>
              <w:tc>
                <w:tcPr>
                  <w:tcW w:w="7970" w:type="dxa"/>
                  <w:gridSpan w:val="3"/>
                  <w:shd w:val="clear" w:color="auto" w:fill="53B9B1"/>
                  <w:hideMark/>
                </w:tcPr>
                <w:p w14:paraId="215CB72C" w14:textId="737A489A" w:rsidR="006D4719" w:rsidRPr="006D4719" w:rsidRDefault="006D4719" w:rsidP="006D4719">
                  <w:pPr>
                    <w:pStyle w:val="Normal1"/>
                    <w:spacing w:before="100"/>
                    <w:jc w:val="both"/>
                    <w:rPr>
                      <w:rFonts w:ascii="Arial" w:hAnsi="Arial" w:cs="Arial"/>
                      <w:b/>
                      <w:bCs/>
                      <w:sz w:val="22"/>
                      <w:szCs w:val="22"/>
                    </w:rPr>
                  </w:pPr>
                  <w:r w:rsidRPr="006D4719">
                    <w:rPr>
                      <w:rFonts w:ascii="Arial" w:hAnsi="Arial" w:cs="Arial"/>
                      <w:b/>
                      <w:bCs/>
                      <w:sz w:val="22"/>
                      <w:szCs w:val="22"/>
                    </w:rPr>
                    <w:t xml:space="preserve">Parent </w:t>
                  </w:r>
                  <w:r w:rsidR="005569C3">
                    <w:rPr>
                      <w:rFonts w:ascii="Arial" w:hAnsi="Arial" w:cs="Arial"/>
                      <w:b/>
                      <w:bCs/>
                      <w:sz w:val="22"/>
                      <w:szCs w:val="22"/>
                    </w:rPr>
                    <w:t>c</w:t>
                  </w:r>
                  <w:r w:rsidRPr="006D4719">
                    <w:rPr>
                      <w:rFonts w:ascii="Arial" w:hAnsi="Arial" w:cs="Arial"/>
                      <w:b/>
                      <w:bCs/>
                      <w:sz w:val="22"/>
                      <w:szCs w:val="22"/>
                    </w:rPr>
                    <w:t xml:space="preserve">ompany </w:t>
                  </w:r>
                  <w:r w:rsidR="005569C3">
                    <w:rPr>
                      <w:rFonts w:ascii="Arial" w:hAnsi="Arial" w:cs="Arial"/>
                      <w:b/>
                      <w:bCs/>
                      <w:sz w:val="22"/>
                      <w:szCs w:val="22"/>
                    </w:rPr>
                    <w:t>d</w:t>
                  </w:r>
                  <w:r w:rsidRPr="006D4719">
                    <w:rPr>
                      <w:rFonts w:ascii="Arial" w:hAnsi="Arial" w:cs="Arial"/>
                      <w:b/>
                      <w:bCs/>
                      <w:sz w:val="22"/>
                      <w:szCs w:val="22"/>
                    </w:rPr>
                    <w:t>etails</w:t>
                  </w:r>
                </w:p>
              </w:tc>
            </w:tr>
            <w:tr w:rsidR="005D1001" w14:paraId="28BAB447" w14:textId="77777777" w:rsidTr="00D66C9A">
              <w:trPr>
                <w:trHeight w:val="377"/>
              </w:trPr>
              <w:tc>
                <w:tcPr>
                  <w:tcW w:w="9354" w:type="dxa"/>
                  <w:gridSpan w:val="4"/>
                </w:tcPr>
                <w:p w14:paraId="038537CF" w14:textId="77777777" w:rsidR="005D1001" w:rsidRPr="00D66C9A" w:rsidRDefault="005D1001" w:rsidP="00D66C9A">
                  <w:pPr>
                    <w:pStyle w:val="Normal1"/>
                    <w:spacing w:before="100"/>
                    <w:rPr>
                      <w:rFonts w:ascii="Arial" w:eastAsia="Arial" w:hAnsi="Arial" w:cs="Arial"/>
                      <w:bCs/>
                      <w:sz w:val="22"/>
                      <w:szCs w:val="22"/>
                    </w:rPr>
                  </w:pPr>
                  <w:r w:rsidRPr="00D66C9A">
                    <w:rPr>
                      <w:rFonts w:ascii="Arial" w:eastAsia="Arial" w:hAnsi="Arial" w:cs="Arial"/>
                      <w:bCs/>
                      <w:sz w:val="22"/>
                      <w:szCs w:val="22"/>
                    </w:rPr>
                    <w:t>If you have previously indicated that you are part of a wider group, please provide further details below</w:t>
                  </w:r>
                </w:p>
              </w:tc>
            </w:tr>
            <w:tr w:rsidR="006D4719" w14:paraId="4C2B679A" w14:textId="77777777" w:rsidTr="00D66C9A">
              <w:trPr>
                <w:trHeight w:val="569"/>
              </w:trPr>
              <w:tc>
                <w:tcPr>
                  <w:tcW w:w="4234" w:type="dxa"/>
                  <w:gridSpan w:val="2"/>
                  <w:vAlign w:val="center"/>
                  <w:hideMark/>
                </w:tcPr>
                <w:p w14:paraId="1DA2C47D" w14:textId="77777777" w:rsidR="006D4719" w:rsidRPr="00D66C9A" w:rsidRDefault="006D4719" w:rsidP="00D66C9A">
                  <w:pPr>
                    <w:pStyle w:val="Normal1"/>
                    <w:widowControl w:val="0"/>
                    <w:rPr>
                      <w:sz w:val="22"/>
                      <w:szCs w:val="22"/>
                    </w:rPr>
                  </w:pPr>
                  <w:r w:rsidRPr="00D66C9A">
                    <w:rPr>
                      <w:rFonts w:ascii="Arial" w:eastAsia="Arial" w:hAnsi="Arial" w:cs="Arial"/>
                      <w:b/>
                      <w:sz w:val="22"/>
                      <w:szCs w:val="22"/>
                    </w:rPr>
                    <w:t>Name of organisation</w:t>
                  </w:r>
                </w:p>
              </w:tc>
              <w:tc>
                <w:tcPr>
                  <w:tcW w:w="5120" w:type="dxa"/>
                  <w:gridSpan w:val="2"/>
                </w:tcPr>
                <w:p w14:paraId="0858A7D6" w14:textId="77777777" w:rsidR="006D4719" w:rsidRPr="00D66C9A" w:rsidRDefault="006D4719" w:rsidP="00D66C9A">
                  <w:pPr>
                    <w:pStyle w:val="Normal1"/>
                    <w:widowControl w:val="0"/>
                    <w:rPr>
                      <w:sz w:val="22"/>
                      <w:szCs w:val="22"/>
                    </w:rPr>
                  </w:pPr>
                </w:p>
              </w:tc>
            </w:tr>
            <w:tr w:rsidR="006D4719" w14:paraId="401ECA7B" w14:textId="77777777" w:rsidTr="00D66C9A">
              <w:trPr>
                <w:trHeight w:val="708"/>
              </w:trPr>
              <w:tc>
                <w:tcPr>
                  <w:tcW w:w="4234" w:type="dxa"/>
                  <w:gridSpan w:val="2"/>
                  <w:vAlign w:val="center"/>
                  <w:hideMark/>
                </w:tcPr>
                <w:p w14:paraId="383254E4" w14:textId="07D83D2A" w:rsidR="006D4719" w:rsidRPr="00D66C9A" w:rsidRDefault="006D4719" w:rsidP="00D66C9A">
                  <w:pPr>
                    <w:pStyle w:val="Normal1"/>
                    <w:widowControl w:val="0"/>
                    <w:rPr>
                      <w:rFonts w:ascii="Arial" w:hAnsi="Arial" w:cs="Arial"/>
                      <w:sz w:val="22"/>
                      <w:szCs w:val="22"/>
                    </w:rPr>
                  </w:pPr>
                  <w:r w:rsidRPr="00D66C9A">
                    <w:rPr>
                      <w:rFonts w:ascii="Arial" w:eastAsia="Arial" w:hAnsi="Arial" w:cs="Arial"/>
                      <w:b/>
                      <w:sz w:val="22"/>
                      <w:szCs w:val="22"/>
                    </w:rPr>
                    <w:t xml:space="preserve">Relationship to the </w:t>
                  </w:r>
                  <w:r w:rsidR="005D1001" w:rsidRPr="00D66C9A">
                    <w:rPr>
                      <w:rFonts w:ascii="Arial" w:eastAsia="Arial" w:hAnsi="Arial" w:cs="Arial"/>
                      <w:b/>
                      <w:sz w:val="22"/>
                      <w:szCs w:val="22"/>
                    </w:rPr>
                    <w:t>s</w:t>
                  </w:r>
                  <w:r w:rsidRPr="00D66C9A">
                    <w:rPr>
                      <w:rFonts w:ascii="Arial" w:eastAsia="Arial" w:hAnsi="Arial" w:cs="Arial"/>
                      <w:b/>
                      <w:sz w:val="22"/>
                      <w:szCs w:val="22"/>
                    </w:rPr>
                    <w:t>upplier completing these questions</w:t>
                  </w:r>
                </w:p>
              </w:tc>
              <w:tc>
                <w:tcPr>
                  <w:tcW w:w="5120" w:type="dxa"/>
                  <w:gridSpan w:val="2"/>
                </w:tcPr>
                <w:p w14:paraId="7DEF6F6A" w14:textId="77777777" w:rsidR="006D4719" w:rsidRPr="00D66C9A" w:rsidRDefault="006D4719" w:rsidP="00D66C9A">
                  <w:pPr>
                    <w:pStyle w:val="Normal1"/>
                    <w:widowControl w:val="0"/>
                    <w:rPr>
                      <w:rFonts w:ascii="Arial" w:hAnsi="Arial" w:cs="Arial"/>
                      <w:sz w:val="22"/>
                      <w:szCs w:val="22"/>
                    </w:rPr>
                  </w:pPr>
                </w:p>
                <w:p w14:paraId="65922560" w14:textId="77777777" w:rsidR="006D4719" w:rsidRPr="00D66C9A" w:rsidRDefault="006D4719" w:rsidP="00D66C9A">
                  <w:pPr>
                    <w:pStyle w:val="Normal1"/>
                    <w:widowControl w:val="0"/>
                    <w:rPr>
                      <w:rFonts w:ascii="Arial" w:hAnsi="Arial" w:cs="Arial"/>
                      <w:sz w:val="22"/>
                      <w:szCs w:val="22"/>
                    </w:rPr>
                  </w:pPr>
                </w:p>
                <w:p w14:paraId="32B0B50F" w14:textId="77777777" w:rsidR="006D4719" w:rsidRPr="00D66C9A" w:rsidRDefault="006D4719" w:rsidP="00D66C9A">
                  <w:pPr>
                    <w:pStyle w:val="Normal1"/>
                    <w:widowControl w:val="0"/>
                    <w:rPr>
                      <w:rFonts w:ascii="Arial" w:hAnsi="Arial" w:cs="Arial"/>
                      <w:sz w:val="22"/>
                      <w:szCs w:val="22"/>
                    </w:rPr>
                  </w:pPr>
                </w:p>
              </w:tc>
            </w:tr>
            <w:tr w:rsidR="006D4719" w14:paraId="3ACA1209" w14:textId="77777777" w:rsidTr="00D66C9A">
              <w:trPr>
                <w:trHeight w:val="660"/>
              </w:trPr>
              <w:tc>
                <w:tcPr>
                  <w:tcW w:w="1384" w:type="dxa"/>
                  <w:hideMark/>
                </w:tcPr>
                <w:p w14:paraId="784A95D7" w14:textId="77777777" w:rsidR="006D4719" w:rsidRPr="00D66C9A" w:rsidRDefault="006D4719" w:rsidP="00D66C9A">
                  <w:pPr>
                    <w:pStyle w:val="Normal1"/>
                    <w:widowControl w:val="0"/>
                    <w:rPr>
                      <w:rFonts w:ascii="Arial" w:hAnsi="Arial" w:cs="Arial"/>
                      <w:sz w:val="22"/>
                      <w:szCs w:val="22"/>
                    </w:rPr>
                  </w:pPr>
                  <w:r w:rsidRPr="00D66C9A">
                    <w:rPr>
                      <w:rFonts w:ascii="Arial" w:eastAsia="Arial" w:hAnsi="Arial" w:cs="Arial"/>
                      <w:b/>
                      <w:sz w:val="22"/>
                      <w:szCs w:val="22"/>
                    </w:rPr>
                    <w:t>5.1</w:t>
                  </w:r>
                </w:p>
              </w:tc>
              <w:tc>
                <w:tcPr>
                  <w:tcW w:w="5452" w:type="dxa"/>
                  <w:gridSpan w:val="2"/>
                  <w:hideMark/>
                </w:tcPr>
                <w:p w14:paraId="60634C0B" w14:textId="38BCD825" w:rsidR="006D4719" w:rsidRPr="00D66C9A" w:rsidRDefault="006D4719" w:rsidP="00D66C9A">
                  <w:pPr>
                    <w:pStyle w:val="Normal1"/>
                    <w:widowControl w:val="0"/>
                    <w:rPr>
                      <w:rFonts w:ascii="Arial" w:hAnsi="Arial" w:cs="Arial"/>
                      <w:sz w:val="22"/>
                      <w:szCs w:val="22"/>
                    </w:rPr>
                  </w:pPr>
                  <w:r w:rsidRPr="00D66C9A">
                    <w:rPr>
                      <w:rFonts w:ascii="Arial" w:eastAsia="Arial" w:hAnsi="Arial" w:cs="Arial"/>
                      <w:sz w:val="22"/>
                      <w:szCs w:val="22"/>
                    </w:rPr>
                    <w:t>Are you able to provide parent company accounts</w:t>
                  </w:r>
                  <w:r w:rsidR="00D66C9A" w:rsidRPr="00D66C9A">
                    <w:rPr>
                      <w:rFonts w:ascii="Arial" w:eastAsia="Arial" w:hAnsi="Arial" w:cs="Arial"/>
                      <w:sz w:val="22"/>
                      <w:szCs w:val="22"/>
                    </w:rPr>
                    <w:t>,</w:t>
                  </w:r>
                  <w:r w:rsidRPr="00D66C9A">
                    <w:rPr>
                      <w:rFonts w:ascii="Arial" w:eastAsia="Arial" w:hAnsi="Arial" w:cs="Arial"/>
                      <w:sz w:val="22"/>
                      <w:szCs w:val="22"/>
                    </w:rPr>
                    <w:t xml:space="preserve"> if requested to</w:t>
                  </w:r>
                  <w:r w:rsidR="00D66C9A">
                    <w:rPr>
                      <w:rFonts w:ascii="Arial" w:eastAsia="Arial" w:hAnsi="Arial" w:cs="Arial"/>
                      <w:sz w:val="22"/>
                      <w:szCs w:val="22"/>
                    </w:rPr>
                    <w:t>,</w:t>
                  </w:r>
                  <w:r w:rsidRPr="00D66C9A">
                    <w:rPr>
                      <w:rFonts w:ascii="Arial" w:eastAsia="Arial" w:hAnsi="Arial" w:cs="Arial"/>
                      <w:sz w:val="22"/>
                      <w:szCs w:val="22"/>
                    </w:rPr>
                    <w:t xml:space="preserve"> at a later stage?</w:t>
                  </w:r>
                </w:p>
              </w:tc>
              <w:tc>
                <w:tcPr>
                  <w:tcW w:w="2518" w:type="dxa"/>
                  <w:hideMark/>
                </w:tcPr>
                <w:p w14:paraId="5C693469" w14:textId="77777777" w:rsidR="006D4719" w:rsidRPr="00D66C9A" w:rsidRDefault="006D4719" w:rsidP="00D66C9A">
                  <w:pPr>
                    <w:pStyle w:val="Normal1"/>
                    <w:rPr>
                      <w:rFonts w:ascii="Arial" w:hAnsi="Arial" w:cs="Arial"/>
                      <w:sz w:val="22"/>
                      <w:szCs w:val="22"/>
                    </w:rPr>
                  </w:pPr>
                  <w:r w:rsidRPr="00D66C9A">
                    <w:rPr>
                      <w:rFonts w:ascii="Arial" w:eastAsia="Arial" w:hAnsi="Arial" w:cs="Arial"/>
                      <w:sz w:val="22"/>
                      <w:szCs w:val="22"/>
                    </w:rPr>
                    <w:t xml:space="preserve">Yes </w:t>
                  </w:r>
                  <w:r w:rsidRPr="00D66C9A">
                    <w:rPr>
                      <w:rFonts w:ascii="Segoe UI Symbol" w:eastAsia="Menlo Regular" w:hAnsi="Segoe UI Symbol" w:cs="Segoe UI Symbol"/>
                      <w:sz w:val="22"/>
                      <w:szCs w:val="22"/>
                    </w:rPr>
                    <w:t>☐</w:t>
                  </w:r>
                </w:p>
                <w:p w14:paraId="4B0C87FF" w14:textId="4AE6ABD0" w:rsidR="006D4719" w:rsidRPr="00D66C9A" w:rsidRDefault="006D4719" w:rsidP="00D66C9A">
                  <w:pPr>
                    <w:pStyle w:val="Normal1"/>
                    <w:widowControl w:val="0"/>
                    <w:rPr>
                      <w:rFonts w:ascii="Arial" w:hAnsi="Arial" w:cs="Arial"/>
                      <w:sz w:val="22"/>
                      <w:szCs w:val="22"/>
                    </w:rPr>
                  </w:pPr>
                  <w:r w:rsidRPr="00D66C9A">
                    <w:rPr>
                      <w:rFonts w:ascii="Arial" w:eastAsia="Arial" w:hAnsi="Arial" w:cs="Arial"/>
                      <w:sz w:val="22"/>
                      <w:szCs w:val="22"/>
                    </w:rPr>
                    <w:t xml:space="preserve">No </w:t>
                  </w:r>
                  <w:r w:rsidRPr="00D66C9A">
                    <w:rPr>
                      <w:rFonts w:ascii="Segoe UI Symbol" w:eastAsia="Menlo Regular" w:hAnsi="Segoe UI Symbol" w:cs="Segoe UI Symbol"/>
                      <w:sz w:val="22"/>
                      <w:szCs w:val="22"/>
                    </w:rPr>
                    <w:t>☐</w:t>
                  </w:r>
                </w:p>
              </w:tc>
            </w:tr>
            <w:tr w:rsidR="006D4719" w14:paraId="298278A1" w14:textId="77777777" w:rsidTr="00D66C9A">
              <w:trPr>
                <w:trHeight w:val="543"/>
              </w:trPr>
              <w:tc>
                <w:tcPr>
                  <w:tcW w:w="1384" w:type="dxa"/>
                  <w:hideMark/>
                </w:tcPr>
                <w:p w14:paraId="7522B949" w14:textId="77777777" w:rsidR="006D4719" w:rsidRPr="00D66C9A" w:rsidRDefault="006D4719" w:rsidP="00D66C9A">
                  <w:pPr>
                    <w:pStyle w:val="Normal1"/>
                    <w:widowControl w:val="0"/>
                    <w:rPr>
                      <w:rFonts w:ascii="Arial" w:hAnsi="Arial" w:cs="Arial"/>
                      <w:sz w:val="22"/>
                      <w:szCs w:val="22"/>
                    </w:rPr>
                  </w:pPr>
                  <w:r w:rsidRPr="00D66C9A">
                    <w:rPr>
                      <w:rFonts w:ascii="Arial" w:eastAsia="Arial" w:hAnsi="Arial" w:cs="Arial"/>
                      <w:b/>
                      <w:sz w:val="22"/>
                      <w:szCs w:val="22"/>
                    </w:rPr>
                    <w:t>5.2</w:t>
                  </w:r>
                </w:p>
              </w:tc>
              <w:tc>
                <w:tcPr>
                  <w:tcW w:w="5452" w:type="dxa"/>
                  <w:gridSpan w:val="2"/>
                  <w:hideMark/>
                </w:tcPr>
                <w:p w14:paraId="502B1370" w14:textId="39169BF0" w:rsidR="006D4719" w:rsidRPr="00D66C9A" w:rsidRDefault="006D4719" w:rsidP="00D66C9A">
                  <w:pPr>
                    <w:pStyle w:val="Normal1"/>
                    <w:widowControl w:val="0"/>
                    <w:rPr>
                      <w:rFonts w:ascii="Arial" w:hAnsi="Arial" w:cs="Arial"/>
                      <w:sz w:val="22"/>
                      <w:szCs w:val="22"/>
                    </w:rPr>
                  </w:pPr>
                  <w:r w:rsidRPr="00D66C9A">
                    <w:rPr>
                      <w:rFonts w:ascii="Arial" w:eastAsia="Arial" w:hAnsi="Arial" w:cs="Arial"/>
                      <w:sz w:val="22"/>
                      <w:szCs w:val="22"/>
                    </w:rPr>
                    <w:t>If yes, would the parent company be willing to provide a guarantee</w:t>
                  </w:r>
                  <w:r w:rsidR="00D66C9A">
                    <w:rPr>
                      <w:rFonts w:ascii="Arial" w:eastAsia="Arial" w:hAnsi="Arial" w:cs="Arial"/>
                      <w:sz w:val="22"/>
                      <w:szCs w:val="22"/>
                    </w:rPr>
                    <w:t>,</w:t>
                  </w:r>
                  <w:r w:rsidRPr="00D66C9A">
                    <w:rPr>
                      <w:rFonts w:ascii="Arial" w:eastAsia="Arial" w:hAnsi="Arial" w:cs="Arial"/>
                      <w:sz w:val="22"/>
                      <w:szCs w:val="22"/>
                    </w:rPr>
                    <w:t xml:space="preserve"> if necessary?</w:t>
                  </w:r>
                </w:p>
              </w:tc>
              <w:tc>
                <w:tcPr>
                  <w:tcW w:w="2518" w:type="dxa"/>
                  <w:hideMark/>
                </w:tcPr>
                <w:p w14:paraId="1F959B83" w14:textId="77777777" w:rsidR="006D4719" w:rsidRPr="00D66C9A" w:rsidRDefault="006D4719" w:rsidP="00D66C9A">
                  <w:pPr>
                    <w:pStyle w:val="Normal1"/>
                    <w:rPr>
                      <w:rFonts w:ascii="Arial" w:hAnsi="Arial" w:cs="Arial"/>
                      <w:sz w:val="22"/>
                      <w:szCs w:val="22"/>
                    </w:rPr>
                  </w:pPr>
                  <w:r w:rsidRPr="00D66C9A">
                    <w:rPr>
                      <w:rFonts w:ascii="Arial" w:eastAsia="Arial" w:hAnsi="Arial" w:cs="Arial"/>
                      <w:sz w:val="22"/>
                      <w:szCs w:val="22"/>
                    </w:rPr>
                    <w:t xml:space="preserve">Yes </w:t>
                  </w:r>
                  <w:r w:rsidRPr="00D66C9A">
                    <w:rPr>
                      <w:rFonts w:ascii="Segoe UI Symbol" w:eastAsia="Menlo Regular" w:hAnsi="Segoe UI Symbol" w:cs="Segoe UI Symbol"/>
                      <w:sz w:val="22"/>
                      <w:szCs w:val="22"/>
                    </w:rPr>
                    <w:t>☐</w:t>
                  </w:r>
                </w:p>
                <w:p w14:paraId="497BB2AD" w14:textId="31FCE30F" w:rsidR="006D4719" w:rsidRPr="00D66C9A" w:rsidRDefault="006D4719" w:rsidP="00D66C9A">
                  <w:pPr>
                    <w:pStyle w:val="Normal1"/>
                    <w:widowControl w:val="0"/>
                    <w:rPr>
                      <w:rFonts w:ascii="Arial" w:hAnsi="Arial" w:cs="Arial"/>
                      <w:sz w:val="22"/>
                      <w:szCs w:val="22"/>
                    </w:rPr>
                  </w:pPr>
                  <w:r w:rsidRPr="00D66C9A">
                    <w:rPr>
                      <w:rFonts w:ascii="Arial" w:eastAsia="Arial" w:hAnsi="Arial" w:cs="Arial"/>
                      <w:sz w:val="22"/>
                      <w:szCs w:val="22"/>
                    </w:rPr>
                    <w:t xml:space="preserve">No </w:t>
                  </w:r>
                  <w:r w:rsidRPr="00D66C9A">
                    <w:rPr>
                      <w:rFonts w:ascii="Segoe UI Symbol" w:eastAsia="Menlo Regular" w:hAnsi="Segoe UI Symbol" w:cs="Segoe UI Symbol"/>
                      <w:sz w:val="22"/>
                      <w:szCs w:val="22"/>
                    </w:rPr>
                    <w:t>☐</w:t>
                  </w:r>
                </w:p>
              </w:tc>
            </w:tr>
            <w:tr w:rsidR="006D4719" w14:paraId="57D73C06" w14:textId="77777777" w:rsidTr="00D66C9A">
              <w:trPr>
                <w:trHeight w:val="555"/>
              </w:trPr>
              <w:tc>
                <w:tcPr>
                  <w:tcW w:w="1384" w:type="dxa"/>
                  <w:hideMark/>
                </w:tcPr>
                <w:p w14:paraId="0D5A93E7" w14:textId="77777777" w:rsidR="006D4719" w:rsidRPr="00D66C9A" w:rsidRDefault="006D4719" w:rsidP="00D66C9A">
                  <w:pPr>
                    <w:pStyle w:val="Normal1"/>
                    <w:widowControl w:val="0"/>
                    <w:rPr>
                      <w:rFonts w:ascii="Arial" w:hAnsi="Arial" w:cs="Arial"/>
                      <w:sz w:val="22"/>
                      <w:szCs w:val="22"/>
                    </w:rPr>
                  </w:pPr>
                  <w:r w:rsidRPr="00D66C9A">
                    <w:rPr>
                      <w:rFonts w:ascii="Arial" w:eastAsia="Arial" w:hAnsi="Arial" w:cs="Arial"/>
                      <w:b/>
                      <w:sz w:val="22"/>
                      <w:szCs w:val="22"/>
                    </w:rPr>
                    <w:t>5.3</w:t>
                  </w:r>
                </w:p>
              </w:tc>
              <w:tc>
                <w:tcPr>
                  <w:tcW w:w="5452" w:type="dxa"/>
                  <w:gridSpan w:val="2"/>
                  <w:hideMark/>
                </w:tcPr>
                <w:p w14:paraId="66E8CF78" w14:textId="77777777" w:rsidR="006D4719" w:rsidRPr="00D66C9A" w:rsidRDefault="006D4719" w:rsidP="00D66C9A">
                  <w:pPr>
                    <w:pStyle w:val="Normal1"/>
                    <w:widowControl w:val="0"/>
                    <w:rPr>
                      <w:rFonts w:ascii="Arial" w:hAnsi="Arial" w:cs="Arial"/>
                      <w:sz w:val="22"/>
                      <w:szCs w:val="22"/>
                    </w:rPr>
                  </w:pPr>
                  <w:r w:rsidRPr="00D66C9A">
                    <w:rPr>
                      <w:rFonts w:ascii="Arial" w:eastAsia="Arial" w:hAnsi="Arial" w:cs="Arial"/>
                      <w:sz w:val="22"/>
                      <w:szCs w:val="22"/>
                    </w:rPr>
                    <w:t>If no, would you be able to obtain a guarantee elsewhere (</w:t>
                  </w:r>
                  <w:proofErr w:type="gramStart"/>
                  <w:r w:rsidRPr="00D66C9A">
                    <w:rPr>
                      <w:rFonts w:ascii="Arial" w:eastAsia="Arial" w:hAnsi="Arial" w:cs="Arial"/>
                      <w:sz w:val="22"/>
                      <w:szCs w:val="22"/>
                    </w:rPr>
                    <w:t>e.g.</w:t>
                  </w:r>
                  <w:proofErr w:type="gramEnd"/>
                  <w:r w:rsidRPr="00D66C9A">
                    <w:rPr>
                      <w:rFonts w:ascii="Arial" w:eastAsia="Arial" w:hAnsi="Arial" w:cs="Arial"/>
                      <w:sz w:val="22"/>
                      <w:szCs w:val="22"/>
                    </w:rPr>
                    <w:t xml:space="preserve"> from a bank)?</w:t>
                  </w:r>
                  <w:r w:rsidRPr="00D66C9A">
                    <w:rPr>
                      <w:rFonts w:ascii="Arial" w:hAnsi="Arial" w:cs="Arial"/>
                      <w:sz w:val="22"/>
                      <w:szCs w:val="22"/>
                    </w:rPr>
                    <w:t xml:space="preserve"> </w:t>
                  </w:r>
                </w:p>
              </w:tc>
              <w:tc>
                <w:tcPr>
                  <w:tcW w:w="2518" w:type="dxa"/>
                  <w:hideMark/>
                </w:tcPr>
                <w:p w14:paraId="0C6C2489" w14:textId="77777777" w:rsidR="006D4719" w:rsidRPr="00D66C9A" w:rsidRDefault="006D4719" w:rsidP="00D66C9A">
                  <w:pPr>
                    <w:pStyle w:val="Normal1"/>
                    <w:rPr>
                      <w:rFonts w:ascii="Arial" w:hAnsi="Arial" w:cs="Arial"/>
                      <w:sz w:val="22"/>
                      <w:szCs w:val="22"/>
                    </w:rPr>
                  </w:pPr>
                  <w:r w:rsidRPr="00D66C9A">
                    <w:rPr>
                      <w:rFonts w:ascii="Arial" w:eastAsia="Arial" w:hAnsi="Arial" w:cs="Arial"/>
                      <w:sz w:val="22"/>
                      <w:szCs w:val="22"/>
                    </w:rPr>
                    <w:t xml:space="preserve">Yes </w:t>
                  </w:r>
                  <w:r w:rsidRPr="00D66C9A">
                    <w:rPr>
                      <w:rFonts w:ascii="Segoe UI Symbol" w:eastAsia="Menlo Regular" w:hAnsi="Segoe UI Symbol" w:cs="Segoe UI Symbol"/>
                      <w:sz w:val="22"/>
                      <w:szCs w:val="22"/>
                    </w:rPr>
                    <w:t>☐</w:t>
                  </w:r>
                </w:p>
                <w:p w14:paraId="2BC24B80" w14:textId="7B1393B6" w:rsidR="006D4719" w:rsidRPr="00D66C9A" w:rsidRDefault="006D4719" w:rsidP="00D66C9A">
                  <w:pPr>
                    <w:pStyle w:val="Normal1"/>
                    <w:widowControl w:val="0"/>
                    <w:rPr>
                      <w:rFonts w:ascii="Arial" w:hAnsi="Arial" w:cs="Arial"/>
                      <w:sz w:val="22"/>
                      <w:szCs w:val="22"/>
                    </w:rPr>
                  </w:pPr>
                  <w:r w:rsidRPr="00D66C9A">
                    <w:rPr>
                      <w:rFonts w:ascii="Arial" w:eastAsia="Arial" w:hAnsi="Arial" w:cs="Arial"/>
                      <w:sz w:val="22"/>
                      <w:szCs w:val="22"/>
                    </w:rPr>
                    <w:t xml:space="preserve">No </w:t>
                  </w:r>
                  <w:r w:rsidRPr="00D66C9A">
                    <w:rPr>
                      <w:rFonts w:ascii="Segoe UI Symbol" w:eastAsia="Menlo Regular" w:hAnsi="Segoe UI Symbol" w:cs="Segoe UI Symbol"/>
                      <w:sz w:val="22"/>
                      <w:szCs w:val="22"/>
                    </w:rPr>
                    <w:t>☐</w:t>
                  </w:r>
                </w:p>
              </w:tc>
            </w:tr>
          </w:tbl>
          <w:p w14:paraId="683B3805" w14:textId="42E0F69A" w:rsidR="00E73B30" w:rsidRDefault="00E73B30" w:rsidP="00C14BAC">
            <w:pPr>
              <w:pStyle w:val="Normal1"/>
              <w:spacing w:line="259" w:lineRule="auto"/>
              <w:jc w:val="both"/>
              <w:rPr>
                <w:rFonts w:ascii="Arial" w:hAnsi="Arial" w:cs="Arial"/>
                <w:b/>
                <w:bCs/>
              </w:rPr>
            </w:pPr>
          </w:p>
          <w:p w14:paraId="4B61432B" w14:textId="6D5A9E90" w:rsidR="00E73B30" w:rsidRDefault="00E73B30" w:rsidP="00C14BAC">
            <w:pPr>
              <w:pStyle w:val="Normal1"/>
              <w:spacing w:line="259" w:lineRule="auto"/>
              <w:jc w:val="both"/>
              <w:rPr>
                <w:rFonts w:ascii="Arial" w:hAnsi="Arial" w:cs="Arial"/>
                <w:b/>
                <w:bCs/>
              </w:rPr>
            </w:pPr>
          </w:p>
          <w:p w14:paraId="4881E144" w14:textId="39ABB75C" w:rsidR="00E73B30" w:rsidRDefault="00E73B30" w:rsidP="00C14BAC">
            <w:pPr>
              <w:pStyle w:val="Normal1"/>
              <w:spacing w:line="259" w:lineRule="auto"/>
              <w:jc w:val="both"/>
              <w:rPr>
                <w:rFonts w:ascii="Arial" w:hAnsi="Arial" w:cs="Arial"/>
                <w:b/>
                <w:bCs/>
              </w:rPr>
            </w:pPr>
          </w:p>
          <w:tbl>
            <w:tblPr>
              <w:tblStyle w:val="GridTable1Light"/>
              <w:tblW w:w="9314" w:type="dxa"/>
              <w:tblInd w:w="0" w:type="dxa"/>
              <w:tblLayout w:type="fixed"/>
              <w:tblLook w:val="0400" w:firstRow="0" w:lastRow="0" w:firstColumn="0" w:lastColumn="0" w:noHBand="0" w:noVBand="1"/>
            </w:tblPr>
            <w:tblGrid>
              <w:gridCol w:w="1234"/>
              <w:gridCol w:w="1100"/>
              <w:gridCol w:w="2333"/>
              <w:gridCol w:w="2333"/>
              <w:gridCol w:w="2314"/>
            </w:tblGrid>
            <w:tr w:rsidR="00000AC2" w:rsidRPr="00000AC2" w14:paraId="7AA9B7AD" w14:textId="77777777" w:rsidTr="00A0127C">
              <w:trPr>
                <w:trHeight w:val="755"/>
              </w:trPr>
              <w:tc>
                <w:tcPr>
                  <w:tcW w:w="1234"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1186CC34" w14:textId="77777777" w:rsidR="00000AC2" w:rsidRPr="00000AC2" w:rsidRDefault="00000AC2" w:rsidP="00000AC2">
                  <w:pPr>
                    <w:pStyle w:val="Normal1"/>
                    <w:spacing w:before="100"/>
                    <w:rPr>
                      <w:rFonts w:ascii="Arial" w:hAnsi="Arial" w:cs="Arial"/>
                      <w:b/>
                      <w:sz w:val="22"/>
                      <w:szCs w:val="22"/>
                    </w:rPr>
                  </w:pPr>
                  <w:r w:rsidRPr="00000AC2">
                    <w:rPr>
                      <w:rFonts w:ascii="Arial" w:eastAsia="Arial" w:hAnsi="Arial" w:cs="Arial"/>
                      <w:b/>
                      <w:sz w:val="22"/>
                      <w:szCs w:val="22"/>
                    </w:rPr>
                    <w:lastRenderedPageBreak/>
                    <w:t>Section 6</w:t>
                  </w:r>
                </w:p>
              </w:tc>
              <w:tc>
                <w:tcPr>
                  <w:tcW w:w="8080" w:type="dxa"/>
                  <w:gridSpan w:val="4"/>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7B54AE25" w14:textId="380551EC" w:rsidR="00000AC2" w:rsidRPr="00000AC2" w:rsidRDefault="00000AC2" w:rsidP="00000AC2">
                  <w:pPr>
                    <w:pStyle w:val="Normal1"/>
                    <w:spacing w:before="100"/>
                    <w:rPr>
                      <w:rFonts w:ascii="Arial" w:hAnsi="Arial" w:cs="Arial"/>
                      <w:sz w:val="22"/>
                      <w:szCs w:val="22"/>
                    </w:rPr>
                  </w:pPr>
                  <w:r w:rsidRPr="00000AC2">
                    <w:rPr>
                      <w:rFonts w:ascii="Arial" w:eastAsia="Arial" w:hAnsi="Arial" w:cs="Arial"/>
                      <w:b/>
                      <w:sz w:val="22"/>
                      <w:szCs w:val="22"/>
                    </w:rPr>
                    <w:t xml:space="preserve">Technical and </w:t>
                  </w:r>
                  <w:r>
                    <w:rPr>
                      <w:rFonts w:ascii="Arial" w:eastAsia="Arial" w:hAnsi="Arial" w:cs="Arial"/>
                      <w:b/>
                      <w:sz w:val="22"/>
                      <w:szCs w:val="22"/>
                    </w:rPr>
                    <w:t>p</w:t>
                  </w:r>
                  <w:r w:rsidRPr="00000AC2">
                    <w:rPr>
                      <w:rFonts w:ascii="Arial" w:eastAsia="Arial" w:hAnsi="Arial" w:cs="Arial"/>
                      <w:b/>
                      <w:sz w:val="22"/>
                      <w:szCs w:val="22"/>
                    </w:rPr>
                    <w:t xml:space="preserve">rofessional </w:t>
                  </w:r>
                  <w:r>
                    <w:rPr>
                      <w:rFonts w:ascii="Arial" w:eastAsia="Arial" w:hAnsi="Arial" w:cs="Arial"/>
                      <w:b/>
                      <w:sz w:val="22"/>
                      <w:szCs w:val="22"/>
                    </w:rPr>
                    <w:t>a</w:t>
                  </w:r>
                  <w:r w:rsidRPr="00000AC2">
                    <w:rPr>
                      <w:rFonts w:ascii="Arial" w:eastAsia="Arial" w:hAnsi="Arial" w:cs="Arial"/>
                      <w:b/>
                      <w:sz w:val="22"/>
                      <w:szCs w:val="22"/>
                    </w:rPr>
                    <w:t xml:space="preserve">bility </w:t>
                  </w:r>
                </w:p>
              </w:tc>
            </w:tr>
            <w:tr w:rsidR="00000AC2" w:rsidRPr="00000AC2" w14:paraId="501B89FF" w14:textId="77777777" w:rsidTr="00A0127C">
              <w:trPr>
                <w:trHeight w:val="5700"/>
              </w:trPr>
              <w:tc>
                <w:tcPr>
                  <w:tcW w:w="1234" w:type="dxa"/>
                  <w:tcBorders>
                    <w:top w:val="single" w:sz="12"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F859F6" w14:textId="77777777" w:rsidR="00000AC2" w:rsidRPr="00000AC2" w:rsidRDefault="00000AC2" w:rsidP="00000AC2">
                  <w:pPr>
                    <w:pStyle w:val="Normal1"/>
                    <w:widowControl w:val="0"/>
                    <w:rPr>
                      <w:rFonts w:ascii="Arial" w:hAnsi="Arial" w:cs="Arial"/>
                      <w:sz w:val="22"/>
                      <w:szCs w:val="22"/>
                    </w:rPr>
                  </w:pPr>
                  <w:r w:rsidRPr="00000AC2">
                    <w:rPr>
                      <w:rFonts w:ascii="Arial" w:eastAsia="Arial" w:hAnsi="Arial" w:cs="Arial"/>
                      <w:b/>
                      <w:sz w:val="22"/>
                      <w:szCs w:val="22"/>
                    </w:rPr>
                    <w:t>6.1</w:t>
                  </w:r>
                </w:p>
              </w:tc>
              <w:tc>
                <w:tcPr>
                  <w:tcW w:w="8080" w:type="dxa"/>
                  <w:gridSpan w:val="4"/>
                  <w:tcBorders>
                    <w:top w:val="single" w:sz="12"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A024C8" w14:textId="0F5B2939" w:rsidR="00000AC2" w:rsidRPr="00000AC2" w:rsidRDefault="00000AC2" w:rsidP="00000AC2">
                  <w:pPr>
                    <w:pStyle w:val="Normal1"/>
                    <w:widowControl w:val="0"/>
                    <w:rPr>
                      <w:rFonts w:ascii="Arial" w:hAnsi="Arial" w:cs="Arial"/>
                      <w:sz w:val="22"/>
                      <w:szCs w:val="22"/>
                    </w:rPr>
                  </w:pPr>
                  <w:r w:rsidRPr="00000AC2">
                    <w:rPr>
                      <w:rFonts w:ascii="Arial" w:eastAsia="Arial" w:hAnsi="Arial" w:cs="Arial"/>
                      <w:b/>
                      <w:sz w:val="22"/>
                      <w:szCs w:val="22"/>
                    </w:rPr>
                    <w:t>Relevant experience and contract examples</w:t>
                  </w:r>
                  <w:r w:rsidRPr="00000AC2">
                    <w:rPr>
                      <w:rFonts w:ascii="Arial" w:eastAsia="Arial" w:hAnsi="Arial" w:cs="Arial"/>
                      <w:sz w:val="22"/>
                      <w:szCs w:val="22"/>
                    </w:rPr>
                    <w:br/>
                  </w:r>
                  <w:r w:rsidRPr="00000AC2">
                    <w:rPr>
                      <w:rFonts w:ascii="Arial" w:eastAsia="Arial" w:hAnsi="Arial" w:cs="Arial"/>
                      <w:sz w:val="22"/>
                      <w:szCs w:val="22"/>
                    </w:rPr>
                    <w:br/>
                    <w:t>Please provide details of up to three contracts, in any combination from either the public or private sector</w:t>
                  </w:r>
                  <w:r w:rsidR="00AE08C5">
                    <w:rPr>
                      <w:rFonts w:ascii="Arial" w:eastAsia="Arial" w:hAnsi="Arial" w:cs="Arial"/>
                      <w:sz w:val="22"/>
                      <w:szCs w:val="22"/>
                    </w:rPr>
                    <w:t>, V</w:t>
                  </w:r>
                  <w:r w:rsidRPr="00000AC2">
                    <w:rPr>
                      <w:rFonts w:ascii="Arial" w:eastAsia="Arial" w:hAnsi="Arial" w:cs="Arial"/>
                      <w:sz w:val="22"/>
                      <w:szCs w:val="22"/>
                    </w:rPr>
                    <w:t xml:space="preserve">oluntary, </w:t>
                  </w:r>
                  <w:r w:rsidR="00AE08C5">
                    <w:rPr>
                      <w:rFonts w:ascii="Arial" w:eastAsia="Arial" w:hAnsi="Arial" w:cs="Arial"/>
                      <w:sz w:val="22"/>
                      <w:szCs w:val="22"/>
                    </w:rPr>
                    <w:t>C</w:t>
                  </w:r>
                  <w:r w:rsidRPr="00000AC2">
                    <w:rPr>
                      <w:rFonts w:ascii="Arial" w:eastAsia="Arial" w:hAnsi="Arial" w:cs="Arial"/>
                      <w:sz w:val="22"/>
                      <w:szCs w:val="22"/>
                    </w:rPr>
                    <w:t xml:space="preserve">harity or </w:t>
                  </w:r>
                  <w:r w:rsidR="00AE08C5">
                    <w:rPr>
                      <w:rFonts w:ascii="Arial" w:eastAsia="Arial" w:hAnsi="Arial" w:cs="Arial"/>
                      <w:sz w:val="22"/>
                      <w:szCs w:val="22"/>
                    </w:rPr>
                    <w:t>S</w:t>
                  </w:r>
                  <w:r w:rsidRPr="00000AC2">
                    <w:rPr>
                      <w:rFonts w:ascii="Arial" w:eastAsia="Arial" w:hAnsi="Arial" w:cs="Arial"/>
                      <w:sz w:val="22"/>
                      <w:szCs w:val="22"/>
                    </w:rPr>
                    <w:t xml:space="preserve">ocial </w:t>
                  </w:r>
                  <w:r w:rsidR="00AE08C5">
                    <w:rPr>
                      <w:rFonts w:ascii="Arial" w:eastAsia="Arial" w:hAnsi="Arial" w:cs="Arial"/>
                      <w:sz w:val="22"/>
                      <w:szCs w:val="22"/>
                    </w:rPr>
                    <w:t>E</w:t>
                  </w:r>
                  <w:r w:rsidRPr="00000AC2">
                    <w:rPr>
                      <w:rFonts w:ascii="Arial" w:eastAsia="Arial" w:hAnsi="Arial" w:cs="Arial"/>
                      <w:sz w:val="22"/>
                      <w:szCs w:val="22"/>
                    </w:rPr>
                    <w:t xml:space="preserve">nterprise (VCSE) that are relevant to our requirement. </w:t>
                  </w:r>
                  <w:r w:rsidR="00AE08C5">
                    <w:rPr>
                      <w:rFonts w:ascii="Arial" w:eastAsia="Arial" w:hAnsi="Arial" w:cs="Arial"/>
                      <w:sz w:val="22"/>
                      <w:szCs w:val="22"/>
                    </w:rPr>
                    <w:t xml:space="preserve"> </w:t>
                  </w:r>
                  <w:r w:rsidRPr="00000AC2">
                    <w:rPr>
                      <w:rFonts w:ascii="Arial" w:eastAsia="Arial" w:hAnsi="Arial" w:cs="Arial"/>
                      <w:sz w:val="22"/>
                      <w:szCs w:val="22"/>
                    </w:rPr>
                    <w:t xml:space="preserve">VCSEs may include samples of grant-funded work. </w:t>
                  </w:r>
                  <w:r w:rsidR="00AE08C5">
                    <w:rPr>
                      <w:rFonts w:ascii="Arial" w:eastAsia="Arial" w:hAnsi="Arial" w:cs="Arial"/>
                      <w:sz w:val="22"/>
                      <w:szCs w:val="22"/>
                    </w:rPr>
                    <w:t xml:space="preserve"> </w:t>
                  </w:r>
                  <w:r w:rsidRPr="00000AC2">
                    <w:rPr>
                      <w:rFonts w:ascii="Arial" w:eastAsia="Arial" w:hAnsi="Arial" w:cs="Arial"/>
                      <w:sz w:val="22"/>
                      <w:szCs w:val="22"/>
                    </w:rPr>
                    <w:t>Contracts for supplies or services should have been performed during the past three years</w:t>
                  </w:r>
                  <w:r w:rsidR="00A047DC">
                    <w:rPr>
                      <w:rFonts w:ascii="Arial" w:eastAsia="Arial" w:hAnsi="Arial" w:cs="Arial"/>
                      <w:sz w:val="22"/>
                      <w:szCs w:val="22"/>
                    </w:rPr>
                    <w:t xml:space="preserve"> and w</w:t>
                  </w:r>
                  <w:r w:rsidRPr="00000AC2">
                    <w:rPr>
                      <w:rFonts w:ascii="Arial" w:eastAsia="Arial" w:hAnsi="Arial" w:cs="Arial"/>
                      <w:sz w:val="22"/>
                      <w:szCs w:val="22"/>
                    </w:rPr>
                    <w:t>orks contracts may be from the past five years.</w:t>
                  </w:r>
                  <w:r w:rsidRPr="00000AC2">
                    <w:rPr>
                      <w:rFonts w:ascii="Arial" w:eastAsia="Arial" w:hAnsi="Arial" w:cs="Arial"/>
                      <w:sz w:val="22"/>
                      <w:szCs w:val="22"/>
                    </w:rPr>
                    <w:br/>
                  </w:r>
                  <w:r w:rsidRPr="00000AC2">
                    <w:rPr>
                      <w:rFonts w:ascii="Arial" w:eastAsia="Arial" w:hAnsi="Arial" w:cs="Arial"/>
                      <w:sz w:val="22"/>
                      <w:szCs w:val="22"/>
                    </w:rPr>
                    <w:br/>
                    <w:t>The named contact provided should be able to provide written evidence to confirm the accuracy of the information provided below.</w:t>
                  </w:r>
                  <w:r w:rsidRPr="00000AC2">
                    <w:rPr>
                      <w:rFonts w:ascii="Arial" w:eastAsia="Arial" w:hAnsi="Arial" w:cs="Arial"/>
                      <w:sz w:val="22"/>
                      <w:szCs w:val="22"/>
                    </w:rPr>
                    <w:br/>
                  </w:r>
                  <w:r w:rsidRPr="00000AC2">
                    <w:rPr>
                      <w:rFonts w:ascii="Arial" w:eastAsia="Arial" w:hAnsi="Arial" w:cs="Arial"/>
                      <w:sz w:val="22"/>
                      <w:szCs w:val="22"/>
                    </w:rPr>
                    <w:br/>
                    <w:t xml:space="preserve">Consortia bids should provide relevant examples of where the consortium has delivered similar requirements. </w:t>
                  </w:r>
                  <w:r w:rsidR="00A047DC">
                    <w:rPr>
                      <w:rFonts w:ascii="Arial" w:eastAsia="Arial" w:hAnsi="Arial" w:cs="Arial"/>
                      <w:sz w:val="22"/>
                      <w:szCs w:val="22"/>
                    </w:rPr>
                    <w:t xml:space="preserve"> </w:t>
                  </w:r>
                  <w:r w:rsidRPr="00000AC2">
                    <w:rPr>
                      <w:rFonts w:ascii="Arial" w:eastAsia="Arial" w:hAnsi="Arial" w:cs="Arial"/>
                      <w:sz w:val="22"/>
                      <w:szCs w:val="22"/>
                    </w:rPr>
                    <w:t>If this is not possible (e.g. the consortium is newly formed or a Special Purpose Vehicle is to be created for this contract)</w:t>
                  </w:r>
                  <w:r w:rsidR="0091642E">
                    <w:rPr>
                      <w:rFonts w:ascii="Arial" w:eastAsia="Arial" w:hAnsi="Arial" w:cs="Arial"/>
                      <w:sz w:val="22"/>
                      <w:szCs w:val="22"/>
                    </w:rPr>
                    <w:t xml:space="preserve">, </w:t>
                  </w:r>
                  <w:r w:rsidRPr="00000AC2">
                    <w:rPr>
                      <w:rFonts w:ascii="Arial" w:eastAsia="Arial" w:hAnsi="Arial" w:cs="Arial"/>
                      <w:sz w:val="22"/>
                      <w:szCs w:val="22"/>
                    </w:rPr>
                    <w:t>then three separate examples should be provided between the principal member(s) of the proposed consortium or Special Purpose Vehicle (three examples are not required from each member).</w:t>
                  </w:r>
                  <w:r w:rsidRPr="00000AC2">
                    <w:rPr>
                      <w:rFonts w:ascii="Arial" w:eastAsia="Arial" w:hAnsi="Arial" w:cs="Arial"/>
                      <w:sz w:val="22"/>
                      <w:szCs w:val="22"/>
                    </w:rPr>
                    <w:br/>
                  </w:r>
                  <w:r w:rsidRPr="00000AC2">
                    <w:rPr>
                      <w:rFonts w:ascii="Arial" w:eastAsia="Arial" w:hAnsi="Arial" w:cs="Arial"/>
                      <w:sz w:val="22"/>
                      <w:szCs w:val="22"/>
                    </w:rPr>
                    <w:br/>
                    <w:t xml:space="preserve">Where the </w:t>
                  </w:r>
                  <w:r w:rsidR="0091642E">
                    <w:rPr>
                      <w:rFonts w:ascii="Arial" w:eastAsia="Arial" w:hAnsi="Arial" w:cs="Arial"/>
                      <w:sz w:val="22"/>
                      <w:szCs w:val="22"/>
                    </w:rPr>
                    <w:t>s</w:t>
                  </w:r>
                  <w:r w:rsidRPr="00000AC2">
                    <w:rPr>
                      <w:rFonts w:ascii="Arial" w:eastAsia="Arial" w:hAnsi="Arial" w:cs="Arial"/>
                      <w:sz w:val="22"/>
                      <w:szCs w:val="22"/>
                    </w:rPr>
                    <w:t>upplier is a Special Purpose Vehicle, or a managing agent not intending to be the main provider of the supplies or services, the information requested should be provided in respect of the main intended provider(s) or sub-contractor(s) who will deliver the contract.</w:t>
                  </w:r>
                </w:p>
                <w:p w14:paraId="57AFF481" w14:textId="77777777" w:rsidR="00000AC2" w:rsidRPr="00000AC2" w:rsidRDefault="00000AC2" w:rsidP="00000AC2">
                  <w:pPr>
                    <w:pStyle w:val="Normal1"/>
                    <w:widowControl w:val="0"/>
                    <w:rPr>
                      <w:rFonts w:ascii="Arial" w:hAnsi="Arial" w:cs="Arial"/>
                      <w:sz w:val="22"/>
                      <w:szCs w:val="22"/>
                    </w:rPr>
                  </w:pPr>
                </w:p>
                <w:p w14:paraId="1443EFA1" w14:textId="77777777" w:rsidR="00000AC2" w:rsidRPr="00000AC2" w:rsidRDefault="00000AC2" w:rsidP="00000AC2">
                  <w:pPr>
                    <w:pStyle w:val="Normal1"/>
                    <w:widowControl w:val="0"/>
                    <w:rPr>
                      <w:rFonts w:ascii="Arial" w:eastAsia="Arial" w:hAnsi="Arial" w:cs="Arial"/>
                      <w:sz w:val="22"/>
                      <w:szCs w:val="22"/>
                    </w:rPr>
                  </w:pPr>
                  <w:r w:rsidRPr="00000AC2">
                    <w:rPr>
                      <w:rFonts w:ascii="Arial" w:eastAsia="Arial" w:hAnsi="Arial" w:cs="Arial"/>
                      <w:sz w:val="22"/>
                      <w:szCs w:val="22"/>
                    </w:rPr>
                    <w:t>If you cannot provide examples, go to question 6.3.</w:t>
                  </w:r>
                </w:p>
                <w:p w14:paraId="0D4CA325" w14:textId="77777777" w:rsidR="00000AC2" w:rsidRPr="00000AC2" w:rsidRDefault="00000AC2" w:rsidP="00000AC2">
                  <w:pPr>
                    <w:pStyle w:val="Normal1"/>
                    <w:widowControl w:val="0"/>
                    <w:rPr>
                      <w:rFonts w:ascii="Arial" w:hAnsi="Arial" w:cs="Arial"/>
                      <w:sz w:val="22"/>
                      <w:szCs w:val="22"/>
                    </w:rPr>
                  </w:pPr>
                </w:p>
              </w:tc>
            </w:tr>
            <w:tr w:rsidR="00000AC2" w:rsidRPr="00000AC2" w14:paraId="4D28BE7D" w14:textId="77777777" w:rsidTr="00A0127C">
              <w:trPr>
                <w:trHeight w:val="420"/>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89E762"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47E7C16" w14:textId="77777777" w:rsidR="00000AC2" w:rsidRPr="00000AC2" w:rsidRDefault="00000AC2" w:rsidP="00000AC2">
                  <w:pPr>
                    <w:pStyle w:val="Normal1"/>
                    <w:widowControl w:val="0"/>
                    <w:rPr>
                      <w:rFonts w:ascii="Arial" w:hAnsi="Arial" w:cs="Arial"/>
                      <w:sz w:val="22"/>
                      <w:szCs w:val="22"/>
                    </w:rPr>
                  </w:pPr>
                  <w:r w:rsidRPr="00000AC2">
                    <w:rPr>
                      <w:rFonts w:ascii="Arial" w:eastAsia="Arial" w:hAnsi="Arial" w:cs="Arial"/>
                      <w:b/>
                      <w:sz w:val="22"/>
                      <w:szCs w:val="22"/>
                    </w:rPr>
                    <w:t>Contract 1</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36B1789" w14:textId="77777777" w:rsidR="00000AC2" w:rsidRPr="00000AC2" w:rsidRDefault="00000AC2" w:rsidP="00000AC2">
                  <w:pPr>
                    <w:pStyle w:val="Normal1"/>
                    <w:widowControl w:val="0"/>
                    <w:rPr>
                      <w:rFonts w:ascii="Arial" w:hAnsi="Arial" w:cs="Arial"/>
                      <w:sz w:val="22"/>
                      <w:szCs w:val="22"/>
                    </w:rPr>
                  </w:pPr>
                  <w:r w:rsidRPr="00000AC2">
                    <w:rPr>
                      <w:rFonts w:ascii="Arial" w:eastAsia="Arial" w:hAnsi="Arial" w:cs="Arial"/>
                      <w:b/>
                      <w:sz w:val="22"/>
                      <w:szCs w:val="22"/>
                    </w:rPr>
                    <w:t>Contract 2</w:t>
                  </w: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729772" w14:textId="77777777" w:rsidR="00000AC2" w:rsidRPr="00000AC2" w:rsidRDefault="00000AC2" w:rsidP="00000AC2">
                  <w:pPr>
                    <w:pStyle w:val="Normal1"/>
                    <w:widowControl w:val="0"/>
                    <w:rPr>
                      <w:rFonts w:ascii="Arial" w:hAnsi="Arial" w:cs="Arial"/>
                      <w:sz w:val="22"/>
                      <w:szCs w:val="22"/>
                    </w:rPr>
                  </w:pPr>
                  <w:r w:rsidRPr="00000AC2">
                    <w:rPr>
                      <w:rFonts w:ascii="Arial" w:eastAsia="Arial" w:hAnsi="Arial" w:cs="Arial"/>
                      <w:b/>
                      <w:sz w:val="22"/>
                      <w:szCs w:val="22"/>
                    </w:rPr>
                    <w:t>Contract 3</w:t>
                  </w:r>
                </w:p>
              </w:tc>
            </w:tr>
            <w:tr w:rsidR="00000AC2" w:rsidRPr="00000AC2" w14:paraId="531DE705" w14:textId="77777777" w:rsidTr="00A0127C">
              <w:trPr>
                <w:trHeight w:val="522"/>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20A597" w14:textId="77777777" w:rsidR="00000AC2" w:rsidRPr="00000AC2" w:rsidRDefault="00000AC2" w:rsidP="00000AC2">
                  <w:pPr>
                    <w:pStyle w:val="Normal1"/>
                    <w:widowControl w:val="0"/>
                    <w:rPr>
                      <w:rFonts w:ascii="Arial" w:hAnsi="Arial" w:cs="Arial"/>
                      <w:b/>
                      <w:sz w:val="22"/>
                      <w:szCs w:val="22"/>
                    </w:rPr>
                  </w:pPr>
                  <w:r w:rsidRPr="00000AC2">
                    <w:rPr>
                      <w:rFonts w:ascii="Arial" w:eastAsia="Arial" w:hAnsi="Arial" w:cs="Arial"/>
                      <w:b/>
                      <w:sz w:val="22"/>
                      <w:szCs w:val="22"/>
                    </w:rPr>
                    <w:t>Name of customer organisation</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7D6614"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C1C708" w14:textId="77777777" w:rsidR="00000AC2" w:rsidRPr="00000AC2" w:rsidRDefault="00000AC2" w:rsidP="00000AC2">
                  <w:pPr>
                    <w:pStyle w:val="Normal1"/>
                    <w:widowControl w:val="0"/>
                    <w:rPr>
                      <w:rFonts w:ascii="Arial" w:hAnsi="Arial" w:cs="Arial"/>
                      <w:sz w:val="22"/>
                      <w:szCs w:val="22"/>
                    </w:rPr>
                  </w:pP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7FD7FD4" w14:textId="77777777" w:rsidR="00000AC2" w:rsidRPr="00000AC2" w:rsidRDefault="00000AC2" w:rsidP="00000AC2">
                  <w:pPr>
                    <w:pStyle w:val="Normal1"/>
                    <w:widowControl w:val="0"/>
                    <w:rPr>
                      <w:rFonts w:ascii="Arial" w:hAnsi="Arial" w:cs="Arial"/>
                      <w:sz w:val="22"/>
                      <w:szCs w:val="22"/>
                    </w:rPr>
                  </w:pPr>
                </w:p>
              </w:tc>
            </w:tr>
            <w:tr w:rsidR="00000AC2" w:rsidRPr="00000AC2" w14:paraId="54E1B9B7" w14:textId="77777777" w:rsidTr="00A0127C">
              <w:trPr>
                <w:trHeight w:val="420"/>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48029" w14:textId="77777777" w:rsidR="00000AC2" w:rsidRPr="00000AC2" w:rsidRDefault="00000AC2" w:rsidP="00000AC2">
                  <w:pPr>
                    <w:pStyle w:val="Normal1"/>
                    <w:widowControl w:val="0"/>
                    <w:rPr>
                      <w:rFonts w:ascii="Arial" w:hAnsi="Arial" w:cs="Arial"/>
                      <w:b/>
                      <w:sz w:val="22"/>
                      <w:szCs w:val="22"/>
                    </w:rPr>
                  </w:pPr>
                  <w:r w:rsidRPr="00000AC2">
                    <w:rPr>
                      <w:rFonts w:ascii="Arial" w:eastAsia="Arial" w:hAnsi="Arial" w:cs="Arial"/>
                      <w:b/>
                      <w:sz w:val="22"/>
                      <w:szCs w:val="22"/>
                    </w:rPr>
                    <w:t>Point of contact in the organisation</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2257A77"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D7EB58" w14:textId="77777777" w:rsidR="00000AC2" w:rsidRPr="00000AC2" w:rsidRDefault="00000AC2" w:rsidP="00000AC2">
                  <w:pPr>
                    <w:pStyle w:val="Normal1"/>
                    <w:widowControl w:val="0"/>
                    <w:rPr>
                      <w:rFonts w:ascii="Arial" w:hAnsi="Arial" w:cs="Arial"/>
                      <w:sz w:val="22"/>
                      <w:szCs w:val="22"/>
                    </w:rPr>
                  </w:pP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6C46B8" w14:textId="77777777" w:rsidR="00000AC2" w:rsidRPr="00000AC2" w:rsidRDefault="00000AC2" w:rsidP="00000AC2">
                  <w:pPr>
                    <w:pStyle w:val="Normal1"/>
                    <w:widowControl w:val="0"/>
                    <w:rPr>
                      <w:rFonts w:ascii="Arial" w:hAnsi="Arial" w:cs="Arial"/>
                      <w:sz w:val="22"/>
                      <w:szCs w:val="22"/>
                    </w:rPr>
                  </w:pPr>
                </w:p>
              </w:tc>
            </w:tr>
            <w:tr w:rsidR="00000AC2" w:rsidRPr="00000AC2" w14:paraId="4663B0FD" w14:textId="77777777" w:rsidTr="00A0127C">
              <w:trPr>
                <w:trHeight w:val="420"/>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9E7626" w14:textId="77777777" w:rsidR="00000AC2" w:rsidRPr="00000AC2" w:rsidRDefault="00000AC2" w:rsidP="00000AC2">
                  <w:pPr>
                    <w:pStyle w:val="Normal1"/>
                    <w:widowControl w:val="0"/>
                    <w:rPr>
                      <w:rFonts w:ascii="Arial" w:hAnsi="Arial" w:cs="Arial"/>
                      <w:b/>
                      <w:sz w:val="22"/>
                      <w:szCs w:val="22"/>
                    </w:rPr>
                  </w:pPr>
                  <w:r w:rsidRPr="00000AC2">
                    <w:rPr>
                      <w:rFonts w:ascii="Arial" w:eastAsia="Arial" w:hAnsi="Arial" w:cs="Arial"/>
                      <w:b/>
                      <w:sz w:val="22"/>
                      <w:szCs w:val="22"/>
                    </w:rPr>
                    <w:t>Position in the organisation</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277ED9"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3A2C2A" w14:textId="77777777" w:rsidR="00000AC2" w:rsidRPr="00000AC2" w:rsidRDefault="00000AC2" w:rsidP="00000AC2">
                  <w:pPr>
                    <w:pStyle w:val="Normal1"/>
                    <w:widowControl w:val="0"/>
                    <w:rPr>
                      <w:rFonts w:ascii="Arial" w:hAnsi="Arial" w:cs="Arial"/>
                      <w:sz w:val="22"/>
                      <w:szCs w:val="22"/>
                    </w:rPr>
                  </w:pP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BD1F39" w14:textId="77777777" w:rsidR="00000AC2" w:rsidRPr="00000AC2" w:rsidRDefault="00000AC2" w:rsidP="00000AC2">
                  <w:pPr>
                    <w:pStyle w:val="Normal1"/>
                    <w:widowControl w:val="0"/>
                    <w:rPr>
                      <w:rFonts w:ascii="Arial" w:hAnsi="Arial" w:cs="Arial"/>
                      <w:sz w:val="22"/>
                      <w:szCs w:val="22"/>
                    </w:rPr>
                  </w:pPr>
                </w:p>
              </w:tc>
            </w:tr>
            <w:tr w:rsidR="00000AC2" w:rsidRPr="00000AC2" w14:paraId="346C39B8" w14:textId="77777777" w:rsidTr="00A0127C">
              <w:trPr>
                <w:trHeight w:val="420"/>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9A73C" w14:textId="77777777" w:rsidR="00000AC2" w:rsidRPr="00000AC2" w:rsidRDefault="00000AC2" w:rsidP="00000AC2">
                  <w:pPr>
                    <w:pStyle w:val="Normal1"/>
                    <w:widowControl w:val="0"/>
                    <w:rPr>
                      <w:rFonts w:ascii="Arial" w:hAnsi="Arial" w:cs="Arial"/>
                      <w:b/>
                      <w:sz w:val="22"/>
                      <w:szCs w:val="22"/>
                    </w:rPr>
                  </w:pPr>
                  <w:r w:rsidRPr="00000AC2">
                    <w:rPr>
                      <w:rFonts w:ascii="Arial" w:eastAsia="Arial" w:hAnsi="Arial" w:cs="Arial"/>
                      <w:b/>
                      <w:sz w:val="22"/>
                      <w:szCs w:val="22"/>
                    </w:rPr>
                    <w:t>E-mail address</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E19405"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8F85AF5" w14:textId="77777777" w:rsidR="00000AC2" w:rsidRPr="00000AC2" w:rsidRDefault="00000AC2" w:rsidP="00000AC2">
                  <w:pPr>
                    <w:pStyle w:val="Normal1"/>
                    <w:widowControl w:val="0"/>
                    <w:rPr>
                      <w:rFonts w:ascii="Arial" w:hAnsi="Arial" w:cs="Arial"/>
                      <w:sz w:val="22"/>
                      <w:szCs w:val="22"/>
                    </w:rPr>
                  </w:pP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C64C5C" w14:textId="77777777" w:rsidR="00000AC2" w:rsidRPr="00000AC2" w:rsidRDefault="00000AC2" w:rsidP="00000AC2">
                  <w:pPr>
                    <w:pStyle w:val="Normal1"/>
                    <w:widowControl w:val="0"/>
                    <w:rPr>
                      <w:rFonts w:ascii="Arial" w:hAnsi="Arial" w:cs="Arial"/>
                      <w:sz w:val="22"/>
                      <w:szCs w:val="22"/>
                    </w:rPr>
                  </w:pPr>
                </w:p>
              </w:tc>
            </w:tr>
            <w:tr w:rsidR="00000AC2" w:rsidRPr="00000AC2" w14:paraId="790262F4" w14:textId="77777777" w:rsidTr="00A0127C">
              <w:trPr>
                <w:trHeight w:val="420"/>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EF0895" w14:textId="77777777" w:rsidR="00000AC2" w:rsidRPr="00000AC2" w:rsidRDefault="00000AC2" w:rsidP="00000AC2">
                  <w:pPr>
                    <w:pStyle w:val="Normal1"/>
                    <w:widowControl w:val="0"/>
                    <w:rPr>
                      <w:rFonts w:ascii="Arial" w:hAnsi="Arial" w:cs="Arial"/>
                      <w:b/>
                      <w:sz w:val="22"/>
                      <w:szCs w:val="22"/>
                    </w:rPr>
                  </w:pPr>
                  <w:r w:rsidRPr="00000AC2">
                    <w:rPr>
                      <w:rFonts w:ascii="Arial" w:eastAsia="Arial" w:hAnsi="Arial" w:cs="Arial"/>
                      <w:b/>
                      <w:sz w:val="22"/>
                      <w:szCs w:val="22"/>
                    </w:rPr>
                    <w:t xml:space="preserve">Description of contract </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291393"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E0A0E7" w14:textId="77777777" w:rsidR="00000AC2" w:rsidRPr="00000AC2" w:rsidRDefault="00000AC2" w:rsidP="00000AC2">
                  <w:pPr>
                    <w:pStyle w:val="Normal1"/>
                    <w:widowControl w:val="0"/>
                    <w:rPr>
                      <w:rFonts w:ascii="Arial" w:hAnsi="Arial" w:cs="Arial"/>
                      <w:sz w:val="22"/>
                      <w:szCs w:val="22"/>
                    </w:rPr>
                  </w:pP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89A817" w14:textId="77777777" w:rsidR="00000AC2" w:rsidRPr="00000AC2" w:rsidRDefault="00000AC2" w:rsidP="00000AC2">
                  <w:pPr>
                    <w:pStyle w:val="Normal1"/>
                    <w:widowControl w:val="0"/>
                    <w:rPr>
                      <w:rFonts w:ascii="Arial" w:hAnsi="Arial" w:cs="Arial"/>
                      <w:sz w:val="22"/>
                      <w:szCs w:val="22"/>
                    </w:rPr>
                  </w:pPr>
                </w:p>
              </w:tc>
            </w:tr>
            <w:tr w:rsidR="00000AC2" w:rsidRPr="00000AC2" w14:paraId="2E98D5F5" w14:textId="77777777" w:rsidTr="00A0127C">
              <w:trPr>
                <w:trHeight w:val="420"/>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9B1A5B" w14:textId="47EE2220" w:rsidR="00000AC2" w:rsidRPr="00000AC2" w:rsidRDefault="00000AC2" w:rsidP="00000AC2">
                  <w:pPr>
                    <w:pStyle w:val="Normal1"/>
                    <w:widowControl w:val="0"/>
                    <w:rPr>
                      <w:rFonts w:ascii="Arial" w:hAnsi="Arial" w:cs="Arial"/>
                      <w:b/>
                      <w:sz w:val="22"/>
                      <w:szCs w:val="22"/>
                    </w:rPr>
                  </w:pPr>
                  <w:r w:rsidRPr="00000AC2">
                    <w:rPr>
                      <w:rFonts w:ascii="Arial" w:eastAsia="Arial" w:hAnsi="Arial" w:cs="Arial"/>
                      <w:b/>
                      <w:sz w:val="22"/>
                      <w:szCs w:val="22"/>
                    </w:rPr>
                    <w:t xml:space="preserve">Contract </w:t>
                  </w:r>
                  <w:r w:rsidR="0091642E">
                    <w:rPr>
                      <w:rFonts w:ascii="Arial" w:eastAsia="Arial" w:hAnsi="Arial" w:cs="Arial"/>
                      <w:b/>
                      <w:sz w:val="22"/>
                      <w:szCs w:val="22"/>
                    </w:rPr>
                    <w:t>s</w:t>
                  </w:r>
                  <w:r w:rsidRPr="00000AC2">
                    <w:rPr>
                      <w:rFonts w:ascii="Arial" w:eastAsia="Arial" w:hAnsi="Arial" w:cs="Arial"/>
                      <w:b/>
                      <w:sz w:val="22"/>
                      <w:szCs w:val="22"/>
                    </w:rPr>
                    <w:t>tart date</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84F0EAB"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F28878" w14:textId="77777777" w:rsidR="00000AC2" w:rsidRPr="00000AC2" w:rsidRDefault="00000AC2" w:rsidP="00000AC2">
                  <w:pPr>
                    <w:pStyle w:val="Normal1"/>
                    <w:widowControl w:val="0"/>
                    <w:rPr>
                      <w:rFonts w:ascii="Arial" w:hAnsi="Arial" w:cs="Arial"/>
                      <w:sz w:val="22"/>
                      <w:szCs w:val="22"/>
                    </w:rPr>
                  </w:pP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6A2EF9" w14:textId="77777777" w:rsidR="00000AC2" w:rsidRPr="00000AC2" w:rsidRDefault="00000AC2" w:rsidP="00000AC2">
                  <w:pPr>
                    <w:pStyle w:val="Normal1"/>
                    <w:widowControl w:val="0"/>
                    <w:rPr>
                      <w:rFonts w:ascii="Arial" w:hAnsi="Arial" w:cs="Arial"/>
                      <w:sz w:val="22"/>
                      <w:szCs w:val="22"/>
                    </w:rPr>
                  </w:pPr>
                </w:p>
              </w:tc>
            </w:tr>
            <w:tr w:rsidR="00000AC2" w:rsidRPr="00000AC2" w14:paraId="7E235A46" w14:textId="77777777" w:rsidTr="00A0127C">
              <w:trPr>
                <w:trHeight w:val="420"/>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54E721" w14:textId="77777777" w:rsidR="00000AC2" w:rsidRPr="00000AC2" w:rsidRDefault="00000AC2" w:rsidP="00000AC2">
                  <w:pPr>
                    <w:pStyle w:val="Normal1"/>
                    <w:widowControl w:val="0"/>
                    <w:rPr>
                      <w:rFonts w:ascii="Arial" w:hAnsi="Arial" w:cs="Arial"/>
                      <w:b/>
                      <w:sz w:val="22"/>
                      <w:szCs w:val="22"/>
                    </w:rPr>
                  </w:pPr>
                  <w:r w:rsidRPr="00000AC2">
                    <w:rPr>
                      <w:rFonts w:ascii="Arial" w:eastAsia="Arial" w:hAnsi="Arial" w:cs="Arial"/>
                      <w:b/>
                      <w:sz w:val="22"/>
                      <w:szCs w:val="22"/>
                    </w:rPr>
                    <w:t>Contract completion date</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C33AFA3"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E5C11A" w14:textId="77777777" w:rsidR="00000AC2" w:rsidRPr="00000AC2" w:rsidRDefault="00000AC2" w:rsidP="00000AC2">
                  <w:pPr>
                    <w:pStyle w:val="Normal1"/>
                    <w:widowControl w:val="0"/>
                    <w:rPr>
                      <w:rFonts w:ascii="Arial" w:hAnsi="Arial" w:cs="Arial"/>
                      <w:sz w:val="22"/>
                      <w:szCs w:val="22"/>
                    </w:rPr>
                  </w:pP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2DE7D2" w14:textId="77777777" w:rsidR="00000AC2" w:rsidRPr="00000AC2" w:rsidRDefault="00000AC2" w:rsidP="00000AC2">
                  <w:pPr>
                    <w:pStyle w:val="Normal1"/>
                    <w:widowControl w:val="0"/>
                    <w:rPr>
                      <w:rFonts w:ascii="Arial" w:hAnsi="Arial" w:cs="Arial"/>
                      <w:sz w:val="22"/>
                      <w:szCs w:val="22"/>
                    </w:rPr>
                  </w:pPr>
                </w:p>
              </w:tc>
            </w:tr>
            <w:tr w:rsidR="00000AC2" w:rsidRPr="00000AC2" w14:paraId="78FDC35C" w14:textId="77777777" w:rsidTr="00A0127C">
              <w:trPr>
                <w:trHeight w:val="420"/>
              </w:trPr>
              <w:tc>
                <w:tcPr>
                  <w:tcW w:w="2334"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4B1A5B" w14:textId="77777777" w:rsidR="00000AC2" w:rsidRPr="00000AC2" w:rsidRDefault="00000AC2" w:rsidP="00000AC2">
                  <w:pPr>
                    <w:pStyle w:val="Normal1"/>
                    <w:widowControl w:val="0"/>
                    <w:rPr>
                      <w:rFonts w:ascii="Arial" w:hAnsi="Arial" w:cs="Arial"/>
                      <w:b/>
                      <w:sz w:val="22"/>
                      <w:szCs w:val="22"/>
                    </w:rPr>
                  </w:pPr>
                  <w:r w:rsidRPr="00000AC2">
                    <w:rPr>
                      <w:rFonts w:ascii="Arial" w:eastAsia="Arial" w:hAnsi="Arial" w:cs="Arial"/>
                      <w:b/>
                      <w:sz w:val="22"/>
                      <w:szCs w:val="22"/>
                    </w:rPr>
                    <w:t>Estimated contract value</w:t>
                  </w: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53ED054" w14:textId="77777777" w:rsidR="00000AC2" w:rsidRPr="00000AC2" w:rsidRDefault="00000AC2" w:rsidP="00000AC2">
                  <w:pPr>
                    <w:pStyle w:val="Normal1"/>
                    <w:widowControl w:val="0"/>
                    <w:rPr>
                      <w:rFonts w:ascii="Arial" w:hAnsi="Arial" w:cs="Arial"/>
                      <w:sz w:val="22"/>
                      <w:szCs w:val="22"/>
                    </w:rPr>
                  </w:pPr>
                </w:p>
              </w:tc>
              <w:tc>
                <w:tcPr>
                  <w:tcW w:w="23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CAF3FE" w14:textId="77777777" w:rsidR="00000AC2" w:rsidRPr="00000AC2" w:rsidRDefault="00000AC2" w:rsidP="00000AC2">
                  <w:pPr>
                    <w:pStyle w:val="Normal1"/>
                    <w:widowControl w:val="0"/>
                    <w:rPr>
                      <w:rFonts w:ascii="Arial" w:hAnsi="Arial" w:cs="Arial"/>
                      <w:sz w:val="22"/>
                      <w:szCs w:val="22"/>
                    </w:rPr>
                  </w:pPr>
                </w:p>
              </w:tc>
              <w:tc>
                <w:tcPr>
                  <w:tcW w:w="23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5FF2A12" w14:textId="77777777" w:rsidR="00000AC2" w:rsidRPr="00000AC2" w:rsidRDefault="00000AC2" w:rsidP="00000AC2">
                  <w:pPr>
                    <w:pStyle w:val="Normal1"/>
                    <w:widowControl w:val="0"/>
                    <w:rPr>
                      <w:rFonts w:ascii="Arial" w:hAnsi="Arial" w:cs="Arial"/>
                      <w:sz w:val="22"/>
                      <w:szCs w:val="22"/>
                    </w:rPr>
                  </w:pPr>
                </w:p>
              </w:tc>
            </w:tr>
            <w:tr w:rsidR="00000AC2" w:rsidRPr="00000AC2" w14:paraId="2841334E" w14:textId="77777777" w:rsidTr="00A0127C">
              <w:trPr>
                <w:trHeight w:val="2100"/>
              </w:trPr>
              <w:tc>
                <w:tcPr>
                  <w:tcW w:w="1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69662E" w14:textId="77777777" w:rsidR="00000AC2" w:rsidRPr="00000AC2" w:rsidRDefault="00000AC2" w:rsidP="00000AC2">
                  <w:pPr>
                    <w:pStyle w:val="Normal1"/>
                    <w:widowControl w:val="0"/>
                    <w:rPr>
                      <w:rFonts w:ascii="Arial" w:hAnsi="Arial" w:cs="Arial"/>
                      <w:sz w:val="22"/>
                      <w:szCs w:val="22"/>
                    </w:rPr>
                  </w:pPr>
                  <w:r w:rsidRPr="00000AC2">
                    <w:rPr>
                      <w:rFonts w:ascii="Arial" w:eastAsia="Arial" w:hAnsi="Arial" w:cs="Arial"/>
                      <w:b/>
                      <w:sz w:val="22"/>
                      <w:szCs w:val="22"/>
                    </w:rPr>
                    <w:t>6.2</w:t>
                  </w:r>
                </w:p>
                <w:p w14:paraId="3D81DD8F" w14:textId="77777777" w:rsidR="00000AC2" w:rsidRPr="00000AC2" w:rsidRDefault="00000AC2" w:rsidP="00000AC2">
                  <w:pPr>
                    <w:pStyle w:val="Normal1"/>
                    <w:widowControl w:val="0"/>
                    <w:rPr>
                      <w:rFonts w:ascii="Arial" w:hAnsi="Arial" w:cs="Arial"/>
                      <w:sz w:val="22"/>
                      <w:szCs w:val="22"/>
                    </w:rPr>
                  </w:pPr>
                </w:p>
                <w:p w14:paraId="3A1D918A" w14:textId="77777777" w:rsidR="00000AC2" w:rsidRPr="00000AC2" w:rsidRDefault="00000AC2" w:rsidP="00000AC2">
                  <w:pPr>
                    <w:pStyle w:val="Normal1"/>
                    <w:widowControl w:val="0"/>
                    <w:rPr>
                      <w:rFonts w:ascii="Arial" w:hAnsi="Arial" w:cs="Arial"/>
                      <w:sz w:val="22"/>
                      <w:szCs w:val="22"/>
                    </w:rPr>
                  </w:pPr>
                </w:p>
              </w:tc>
              <w:tc>
                <w:tcPr>
                  <w:tcW w:w="8080"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6525C4" w14:textId="77466A44" w:rsidR="00000AC2" w:rsidRPr="00000AC2" w:rsidRDefault="00000AC2" w:rsidP="00000AC2">
                  <w:pPr>
                    <w:pStyle w:val="Normal1"/>
                    <w:widowControl w:val="0"/>
                    <w:rPr>
                      <w:rFonts w:ascii="Arial" w:hAnsi="Arial" w:cs="Arial"/>
                      <w:sz w:val="22"/>
                      <w:szCs w:val="22"/>
                    </w:rPr>
                  </w:pPr>
                  <w:r w:rsidRPr="00000AC2">
                    <w:rPr>
                      <w:rFonts w:ascii="Arial" w:eastAsia="Arial" w:hAnsi="Arial" w:cs="Arial"/>
                      <w:sz w:val="22"/>
                      <w:szCs w:val="22"/>
                    </w:rPr>
                    <w:t>Where you intend to sub-contract a proportion of the contract, please demonstrate how you have previously maintained healthy supply chains with your sub-contractor(s)</w:t>
                  </w:r>
                  <w:r w:rsidR="00C40CB8">
                    <w:rPr>
                      <w:rFonts w:ascii="Arial" w:eastAsia="Arial" w:hAnsi="Arial" w:cs="Arial"/>
                      <w:sz w:val="22"/>
                      <w:szCs w:val="22"/>
                    </w:rPr>
                    <w:t>.</w:t>
                  </w:r>
                </w:p>
                <w:p w14:paraId="12668063" w14:textId="77777777" w:rsidR="00000AC2" w:rsidRPr="00000AC2" w:rsidRDefault="00000AC2" w:rsidP="00000AC2">
                  <w:pPr>
                    <w:pStyle w:val="Normal1"/>
                    <w:widowControl w:val="0"/>
                    <w:rPr>
                      <w:rFonts w:ascii="Arial" w:hAnsi="Arial" w:cs="Arial"/>
                      <w:sz w:val="22"/>
                      <w:szCs w:val="22"/>
                    </w:rPr>
                  </w:pPr>
                </w:p>
                <w:p w14:paraId="01580194" w14:textId="6367B7B3" w:rsidR="00000AC2" w:rsidRPr="00000AC2" w:rsidRDefault="00000AC2" w:rsidP="00000AC2">
                  <w:pPr>
                    <w:pStyle w:val="Normal1"/>
                    <w:widowControl w:val="0"/>
                    <w:rPr>
                      <w:rFonts w:ascii="Arial" w:hAnsi="Arial" w:cs="Arial"/>
                      <w:sz w:val="22"/>
                      <w:szCs w:val="22"/>
                    </w:rPr>
                  </w:pPr>
                  <w:r w:rsidRPr="00000AC2">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C40CB8">
                    <w:rPr>
                      <w:rFonts w:ascii="Arial" w:eastAsia="Arial" w:hAnsi="Arial" w:cs="Arial"/>
                      <w:sz w:val="22"/>
                      <w:szCs w:val="22"/>
                    </w:rPr>
                    <w:t>.</w:t>
                  </w:r>
                </w:p>
              </w:tc>
            </w:tr>
            <w:tr w:rsidR="00000AC2" w:rsidRPr="00000AC2" w14:paraId="6D616164" w14:textId="77777777" w:rsidTr="00A0127C">
              <w:trPr>
                <w:trHeight w:val="2560"/>
              </w:trPr>
              <w:tc>
                <w:tcPr>
                  <w:tcW w:w="1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859F513" w14:textId="77777777" w:rsidR="00000AC2" w:rsidRPr="00000AC2" w:rsidRDefault="00000AC2" w:rsidP="00000AC2">
                  <w:pPr>
                    <w:pStyle w:val="Normal1"/>
                    <w:widowControl w:val="0"/>
                    <w:rPr>
                      <w:rFonts w:ascii="Arial" w:hAnsi="Arial" w:cs="Arial"/>
                      <w:sz w:val="22"/>
                      <w:szCs w:val="22"/>
                    </w:rPr>
                  </w:pPr>
                </w:p>
              </w:tc>
              <w:tc>
                <w:tcPr>
                  <w:tcW w:w="8080"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1BD904" w14:textId="77777777" w:rsidR="00000AC2" w:rsidRPr="00000AC2" w:rsidRDefault="00000AC2" w:rsidP="00000AC2">
                  <w:pPr>
                    <w:pStyle w:val="Normal1"/>
                    <w:widowControl w:val="0"/>
                    <w:rPr>
                      <w:rFonts w:ascii="Arial" w:hAnsi="Arial" w:cs="Arial"/>
                      <w:sz w:val="22"/>
                      <w:szCs w:val="22"/>
                    </w:rPr>
                  </w:pPr>
                </w:p>
              </w:tc>
            </w:tr>
            <w:tr w:rsidR="00000AC2" w14:paraId="643F10DC" w14:textId="77777777" w:rsidTr="00A0127C">
              <w:tc>
                <w:tcPr>
                  <w:tcW w:w="1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E22B98" w14:textId="77777777" w:rsidR="00000AC2" w:rsidRPr="00000AC2" w:rsidRDefault="00000AC2" w:rsidP="00000AC2">
                  <w:pPr>
                    <w:pStyle w:val="Normal1"/>
                    <w:rPr>
                      <w:rFonts w:ascii="Arial" w:eastAsia="Arial" w:hAnsi="Arial" w:cs="Arial"/>
                      <w:b/>
                      <w:sz w:val="22"/>
                      <w:szCs w:val="22"/>
                    </w:rPr>
                  </w:pPr>
                  <w:r w:rsidRPr="00000AC2">
                    <w:rPr>
                      <w:rFonts w:ascii="Arial" w:eastAsia="Arial" w:hAnsi="Arial" w:cs="Arial"/>
                      <w:b/>
                      <w:sz w:val="22"/>
                      <w:szCs w:val="22"/>
                    </w:rPr>
                    <w:t xml:space="preserve">6.3  </w:t>
                  </w:r>
                </w:p>
              </w:tc>
              <w:tc>
                <w:tcPr>
                  <w:tcW w:w="8080"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AF4035" w14:textId="59D74738" w:rsidR="00000AC2" w:rsidRPr="00000AC2" w:rsidRDefault="00000AC2" w:rsidP="00000AC2">
                  <w:pPr>
                    <w:pStyle w:val="Normal1"/>
                    <w:rPr>
                      <w:rFonts w:ascii="Arial" w:hAnsi="Arial" w:cs="Arial"/>
                      <w:sz w:val="22"/>
                      <w:szCs w:val="22"/>
                    </w:rPr>
                  </w:pPr>
                  <w:r w:rsidRPr="00000AC2">
                    <w:rPr>
                      <w:rFonts w:ascii="Arial" w:eastAsia="Arial" w:hAnsi="Arial" w:cs="Arial"/>
                      <w:sz w:val="22"/>
                      <w:szCs w:val="22"/>
                    </w:rPr>
                    <w:t>If you cannot provide at least one example for questions 6.1, in no more than 500 words</w:t>
                  </w:r>
                  <w:r w:rsidR="00A0127C">
                    <w:rPr>
                      <w:rFonts w:ascii="Arial" w:eastAsia="Arial" w:hAnsi="Arial" w:cs="Arial"/>
                      <w:sz w:val="22"/>
                      <w:szCs w:val="22"/>
                    </w:rPr>
                    <w:t>,</w:t>
                  </w:r>
                  <w:r w:rsidRPr="00000AC2">
                    <w:rPr>
                      <w:rFonts w:ascii="Arial" w:eastAsia="Arial" w:hAnsi="Arial" w:cs="Arial"/>
                      <w:sz w:val="22"/>
                      <w:szCs w:val="22"/>
                    </w:rPr>
                    <w:t xml:space="preserve"> please provide an explanation for this </w:t>
                  </w:r>
                  <w:r w:rsidR="00A0127C">
                    <w:rPr>
                      <w:rFonts w:ascii="Arial" w:eastAsia="Arial" w:hAnsi="Arial" w:cs="Arial"/>
                      <w:sz w:val="22"/>
                      <w:szCs w:val="22"/>
                    </w:rPr>
                    <w:t>(</w:t>
                  </w:r>
                  <w:proofErr w:type="gramStart"/>
                  <w:r w:rsidRPr="00000AC2">
                    <w:rPr>
                      <w:rFonts w:ascii="Arial" w:eastAsia="Arial" w:hAnsi="Arial" w:cs="Arial"/>
                      <w:sz w:val="22"/>
                      <w:szCs w:val="22"/>
                    </w:rPr>
                    <w:t>e.g.</w:t>
                  </w:r>
                  <w:proofErr w:type="gramEnd"/>
                  <w:r w:rsidRPr="00000AC2">
                    <w:rPr>
                      <w:rFonts w:ascii="Arial" w:eastAsia="Arial" w:hAnsi="Arial" w:cs="Arial"/>
                      <w:sz w:val="22"/>
                      <w:szCs w:val="22"/>
                    </w:rPr>
                    <w:t xml:space="preserve"> your organisation is a new start-up, or you have provided services in the past but not under a contract</w:t>
                  </w:r>
                  <w:r w:rsidR="00A0127C">
                    <w:rPr>
                      <w:rFonts w:ascii="Arial" w:eastAsia="Arial" w:hAnsi="Arial" w:cs="Arial"/>
                      <w:sz w:val="22"/>
                      <w:szCs w:val="22"/>
                    </w:rPr>
                    <w:t>)</w:t>
                  </w:r>
                  <w:r w:rsidRPr="00000AC2">
                    <w:rPr>
                      <w:rFonts w:ascii="Arial" w:eastAsia="Arial" w:hAnsi="Arial" w:cs="Arial"/>
                      <w:sz w:val="22"/>
                      <w:szCs w:val="22"/>
                    </w:rPr>
                    <w:t>.</w:t>
                  </w:r>
                </w:p>
              </w:tc>
            </w:tr>
            <w:tr w:rsidR="00000AC2" w14:paraId="313333E4" w14:textId="77777777" w:rsidTr="00A0127C">
              <w:tc>
                <w:tcPr>
                  <w:tcW w:w="1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76BF6E" w14:textId="77777777" w:rsidR="00000AC2" w:rsidRPr="00000AC2" w:rsidRDefault="00000AC2" w:rsidP="00000AC2">
                  <w:pPr>
                    <w:pStyle w:val="Normal1"/>
                    <w:rPr>
                      <w:rFonts w:ascii="Arial" w:hAnsi="Arial" w:cs="Arial"/>
                      <w:sz w:val="22"/>
                      <w:szCs w:val="22"/>
                    </w:rPr>
                  </w:pPr>
                </w:p>
              </w:tc>
              <w:tc>
                <w:tcPr>
                  <w:tcW w:w="8080" w:type="dxa"/>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9AD44E" w14:textId="77777777" w:rsidR="00000AC2" w:rsidRPr="00000AC2" w:rsidRDefault="00000AC2" w:rsidP="00000AC2">
                  <w:pPr>
                    <w:pStyle w:val="Normal1"/>
                    <w:rPr>
                      <w:rFonts w:ascii="Arial" w:hAnsi="Arial" w:cs="Arial"/>
                      <w:sz w:val="22"/>
                      <w:szCs w:val="22"/>
                    </w:rPr>
                  </w:pPr>
                </w:p>
                <w:p w14:paraId="4ECF52AE" w14:textId="77777777" w:rsidR="00000AC2" w:rsidRPr="00000AC2" w:rsidRDefault="00000AC2" w:rsidP="00000AC2">
                  <w:pPr>
                    <w:pStyle w:val="Normal1"/>
                    <w:rPr>
                      <w:rFonts w:ascii="Arial" w:hAnsi="Arial" w:cs="Arial"/>
                      <w:sz w:val="22"/>
                      <w:szCs w:val="22"/>
                    </w:rPr>
                  </w:pPr>
                </w:p>
                <w:p w14:paraId="02A3CCB6" w14:textId="77777777" w:rsidR="00000AC2" w:rsidRPr="00000AC2" w:rsidRDefault="00000AC2" w:rsidP="00000AC2">
                  <w:pPr>
                    <w:pStyle w:val="Normal1"/>
                    <w:rPr>
                      <w:rFonts w:ascii="Arial" w:hAnsi="Arial" w:cs="Arial"/>
                      <w:sz w:val="22"/>
                      <w:szCs w:val="22"/>
                    </w:rPr>
                  </w:pPr>
                </w:p>
                <w:p w14:paraId="60F1057B" w14:textId="77777777" w:rsidR="00000AC2" w:rsidRPr="00000AC2" w:rsidRDefault="00000AC2" w:rsidP="00000AC2">
                  <w:pPr>
                    <w:pStyle w:val="Normal1"/>
                    <w:rPr>
                      <w:rFonts w:ascii="Arial" w:hAnsi="Arial" w:cs="Arial"/>
                      <w:sz w:val="22"/>
                      <w:szCs w:val="22"/>
                    </w:rPr>
                  </w:pPr>
                </w:p>
                <w:p w14:paraId="196C35B3" w14:textId="77777777" w:rsidR="00000AC2" w:rsidRPr="00000AC2" w:rsidRDefault="00000AC2" w:rsidP="00000AC2">
                  <w:pPr>
                    <w:pStyle w:val="Normal1"/>
                    <w:rPr>
                      <w:rFonts w:ascii="Arial" w:hAnsi="Arial" w:cs="Arial"/>
                      <w:sz w:val="22"/>
                      <w:szCs w:val="22"/>
                    </w:rPr>
                  </w:pPr>
                </w:p>
                <w:p w14:paraId="6754E1BA" w14:textId="77777777" w:rsidR="00000AC2" w:rsidRPr="00000AC2" w:rsidRDefault="00000AC2" w:rsidP="00000AC2">
                  <w:pPr>
                    <w:pStyle w:val="Normal1"/>
                    <w:rPr>
                      <w:rFonts w:ascii="Arial" w:hAnsi="Arial" w:cs="Arial"/>
                      <w:sz w:val="22"/>
                      <w:szCs w:val="22"/>
                    </w:rPr>
                  </w:pPr>
                </w:p>
                <w:p w14:paraId="3E648446" w14:textId="77777777" w:rsidR="00000AC2" w:rsidRPr="00000AC2" w:rsidRDefault="00000AC2" w:rsidP="00000AC2">
                  <w:pPr>
                    <w:pStyle w:val="Normal1"/>
                    <w:rPr>
                      <w:rFonts w:ascii="Arial" w:hAnsi="Arial" w:cs="Arial"/>
                      <w:sz w:val="22"/>
                      <w:szCs w:val="22"/>
                    </w:rPr>
                  </w:pPr>
                </w:p>
              </w:tc>
            </w:tr>
          </w:tbl>
          <w:p w14:paraId="5D9A0D84" w14:textId="7A056C79" w:rsidR="00E73B30" w:rsidRDefault="00E73B30" w:rsidP="00C14BAC">
            <w:pPr>
              <w:pStyle w:val="Normal1"/>
              <w:spacing w:line="259" w:lineRule="auto"/>
              <w:jc w:val="both"/>
              <w:rPr>
                <w:rFonts w:ascii="Arial" w:hAnsi="Arial" w:cs="Arial"/>
                <w:b/>
                <w:bCs/>
              </w:rPr>
            </w:pPr>
          </w:p>
          <w:tbl>
            <w:tblPr>
              <w:tblStyle w:val="GridTable1Light"/>
              <w:tblW w:w="9360" w:type="dxa"/>
              <w:tblInd w:w="0" w:type="dxa"/>
              <w:tblBorders>
                <w:bottom w:val="single" w:sz="12" w:space="0" w:color="999999" w:themeColor="text1" w:themeTint="66"/>
              </w:tblBorders>
              <w:tblLayout w:type="fixed"/>
              <w:tblLook w:val="0400" w:firstRow="0" w:lastRow="0" w:firstColumn="0" w:lastColumn="0" w:noHBand="0" w:noVBand="1"/>
            </w:tblPr>
            <w:tblGrid>
              <w:gridCol w:w="1277"/>
              <w:gridCol w:w="5676"/>
              <w:gridCol w:w="2407"/>
            </w:tblGrid>
            <w:tr w:rsidR="00B55D01" w14:paraId="35A86367" w14:textId="77777777" w:rsidTr="00B55D01">
              <w:trPr>
                <w:trHeight w:val="520"/>
              </w:trPr>
              <w:tc>
                <w:tcPr>
                  <w:tcW w:w="1276"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3761E70C" w14:textId="77777777" w:rsidR="00B55D01" w:rsidRPr="00B55D01" w:rsidRDefault="00B55D01" w:rsidP="00B55D01">
                  <w:pPr>
                    <w:pStyle w:val="Normal1"/>
                    <w:spacing w:before="100"/>
                    <w:rPr>
                      <w:b/>
                      <w:sz w:val="22"/>
                      <w:szCs w:val="22"/>
                    </w:rPr>
                  </w:pPr>
                  <w:r w:rsidRPr="00B55D01">
                    <w:rPr>
                      <w:rFonts w:ascii="Arial" w:eastAsia="Arial" w:hAnsi="Arial" w:cs="Arial"/>
                      <w:b/>
                      <w:sz w:val="22"/>
                      <w:szCs w:val="22"/>
                    </w:rPr>
                    <w:t>Section 7</w:t>
                  </w:r>
                </w:p>
              </w:tc>
              <w:tc>
                <w:tcPr>
                  <w:tcW w:w="8080" w:type="dxa"/>
                  <w:gridSpan w:val="2"/>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41E97E8B" w14:textId="77777777" w:rsidR="00B55D01" w:rsidRPr="00B55D01" w:rsidRDefault="00B55D01" w:rsidP="00B55D01">
                  <w:pPr>
                    <w:pStyle w:val="Normal1"/>
                    <w:spacing w:before="100"/>
                    <w:rPr>
                      <w:sz w:val="22"/>
                      <w:szCs w:val="22"/>
                    </w:rPr>
                  </w:pPr>
                  <w:r w:rsidRPr="00B55D01">
                    <w:rPr>
                      <w:rFonts w:ascii="Arial" w:eastAsia="Arial" w:hAnsi="Arial" w:cs="Arial"/>
                      <w:b/>
                      <w:sz w:val="22"/>
                      <w:szCs w:val="22"/>
                    </w:rPr>
                    <w:t>Modern Slavery Act 2015</w:t>
                  </w:r>
                </w:p>
              </w:tc>
            </w:tr>
            <w:tr w:rsidR="00B55D01" w14:paraId="3DF17F95" w14:textId="77777777" w:rsidTr="00B55D01">
              <w:tc>
                <w:tcPr>
                  <w:tcW w:w="1276" w:type="dxa"/>
                  <w:tcBorders>
                    <w:top w:val="single" w:sz="12"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A3625" w14:textId="77777777" w:rsidR="00B55D01" w:rsidRPr="00B55D01" w:rsidRDefault="00B55D01" w:rsidP="00B55D01">
                  <w:pPr>
                    <w:pStyle w:val="Normal1"/>
                    <w:spacing w:line="256" w:lineRule="auto"/>
                    <w:rPr>
                      <w:sz w:val="22"/>
                      <w:szCs w:val="22"/>
                    </w:rPr>
                  </w:pPr>
                  <w:r w:rsidRPr="00B55D01">
                    <w:rPr>
                      <w:rFonts w:ascii="Arial" w:eastAsia="Arial" w:hAnsi="Arial" w:cs="Arial"/>
                      <w:b/>
                      <w:sz w:val="22"/>
                      <w:szCs w:val="22"/>
                    </w:rPr>
                    <w:t>7.1</w:t>
                  </w:r>
                </w:p>
              </w:tc>
              <w:tc>
                <w:tcPr>
                  <w:tcW w:w="5674" w:type="dxa"/>
                  <w:tcBorders>
                    <w:top w:val="single" w:sz="12"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BE71B" w14:textId="7144AC5B" w:rsidR="00B55D01" w:rsidRPr="00B55D01" w:rsidRDefault="00B55D01" w:rsidP="00B55D01">
                  <w:pPr>
                    <w:pStyle w:val="Normal1"/>
                    <w:rPr>
                      <w:sz w:val="22"/>
                      <w:szCs w:val="22"/>
                    </w:rPr>
                  </w:pPr>
                  <w:r w:rsidRPr="00B55D01">
                    <w:rPr>
                      <w:rFonts w:ascii="Arial" w:eastAsia="Arial" w:hAnsi="Arial" w:cs="Arial"/>
                      <w:color w:val="222222"/>
                      <w:sz w:val="22"/>
                      <w:szCs w:val="22"/>
                      <w:highlight w:val="white"/>
                    </w:rPr>
                    <w:t>Are you a relevant commercial organisation as defined by section 54 (</w:t>
                  </w:r>
                  <w:r>
                    <w:rPr>
                      <w:rFonts w:ascii="Arial" w:eastAsia="Arial" w:hAnsi="Arial" w:cs="Arial"/>
                      <w:color w:val="222222"/>
                      <w:sz w:val="22"/>
                      <w:szCs w:val="22"/>
                      <w:highlight w:val="white"/>
                    </w:rPr>
                    <w:t>‘</w:t>
                  </w:r>
                  <w:r w:rsidRPr="00B55D01">
                    <w:rPr>
                      <w:rFonts w:ascii="Arial" w:eastAsia="Arial" w:hAnsi="Arial" w:cs="Arial"/>
                      <w:color w:val="222222"/>
                      <w:sz w:val="22"/>
                      <w:szCs w:val="22"/>
                      <w:highlight w:val="white"/>
                    </w:rPr>
                    <w:t xml:space="preserve">Transparency in </w:t>
                  </w:r>
                  <w:r>
                    <w:rPr>
                      <w:rFonts w:ascii="Arial" w:eastAsia="Arial" w:hAnsi="Arial" w:cs="Arial"/>
                      <w:color w:val="222222"/>
                      <w:sz w:val="22"/>
                      <w:szCs w:val="22"/>
                      <w:highlight w:val="white"/>
                    </w:rPr>
                    <w:t>S</w:t>
                  </w:r>
                  <w:r w:rsidRPr="00B55D01">
                    <w:rPr>
                      <w:rFonts w:ascii="Arial" w:eastAsia="Arial" w:hAnsi="Arial" w:cs="Arial"/>
                      <w:color w:val="222222"/>
                      <w:sz w:val="22"/>
                      <w:szCs w:val="22"/>
                      <w:highlight w:val="white"/>
                    </w:rPr>
                    <w:t xml:space="preserve">upply </w:t>
                  </w:r>
                  <w:r>
                    <w:rPr>
                      <w:rFonts w:ascii="Arial" w:eastAsia="Arial" w:hAnsi="Arial" w:cs="Arial"/>
                      <w:color w:val="222222"/>
                      <w:sz w:val="22"/>
                      <w:szCs w:val="22"/>
                      <w:highlight w:val="white"/>
                    </w:rPr>
                    <w:t>C</w:t>
                  </w:r>
                  <w:r w:rsidRPr="00B55D01">
                    <w:rPr>
                      <w:rFonts w:ascii="Arial" w:eastAsia="Arial" w:hAnsi="Arial" w:cs="Arial"/>
                      <w:color w:val="222222"/>
                      <w:sz w:val="22"/>
                      <w:szCs w:val="22"/>
                      <w:highlight w:val="white"/>
                    </w:rPr>
                    <w:t>hains etc</w:t>
                  </w:r>
                  <w:r>
                    <w:rPr>
                      <w:rFonts w:ascii="Arial" w:eastAsia="Arial" w:hAnsi="Arial" w:cs="Arial"/>
                      <w:color w:val="222222"/>
                      <w:sz w:val="22"/>
                      <w:szCs w:val="22"/>
                      <w:highlight w:val="white"/>
                    </w:rPr>
                    <w:t>’</w:t>
                  </w:r>
                  <w:r w:rsidRPr="00B55D01">
                    <w:rPr>
                      <w:rFonts w:ascii="Arial" w:eastAsia="Arial" w:hAnsi="Arial" w:cs="Arial"/>
                      <w:color w:val="222222"/>
                      <w:sz w:val="22"/>
                      <w:szCs w:val="22"/>
                      <w:highlight w:val="white"/>
                    </w:rPr>
                    <w:t>) of the Modern Slavery Act 2015 (</w:t>
                  </w:r>
                  <w:r>
                    <w:rPr>
                      <w:rFonts w:ascii="Arial" w:eastAsia="Arial" w:hAnsi="Arial" w:cs="Arial"/>
                      <w:color w:val="222222"/>
                      <w:sz w:val="22"/>
                      <w:szCs w:val="22"/>
                      <w:highlight w:val="white"/>
                    </w:rPr>
                    <w:t>‘</w:t>
                  </w:r>
                  <w:r w:rsidRPr="00B55D01">
                    <w:rPr>
                      <w:rFonts w:ascii="Arial" w:eastAsia="Arial" w:hAnsi="Arial" w:cs="Arial"/>
                      <w:color w:val="222222"/>
                      <w:sz w:val="22"/>
                      <w:szCs w:val="22"/>
                      <w:highlight w:val="white"/>
                    </w:rPr>
                    <w:t>the Act</w:t>
                  </w:r>
                  <w:r>
                    <w:rPr>
                      <w:rFonts w:ascii="Arial" w:eastAsia="Arial" w:hAnsi="Arial" w:cs="Arial"/>
                      <w:color w:val="222222"/>
                      <w:sz w:val="22"/>
                      <w:szCs w:val="22"/>
                      <w:highlight w:val="white"/>
                    </w:rPr>
                    <w:t>’</w:t>
                  </w:r>
                  <w:r w:rsidRPr="00B55D01">
                    <w:rPr>
                      <w:rFonts w:ascii="Arial" w:eastAsia="Arial" w:hAnsi="Arial" w:cs="Arial"/>
                      <w:color w:val="222222"/>
                      <w:sz w:val="22"/>
                      <w:szCs w:val="22"/>
                      <w:highlight w:val="white"/>
                    </w:rPr>
                    <w:t>)?</w:t>
                  </w:r>
                </w:p>
              </w:tc>
              <w:tc>
                <w:tcPr>
                  <w:tcW w:w="2406" w:type="dxa"/>
                  <w:tcBorders>
                    <w:top w:val="single" w:sz="12"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DDE373" w14:textId="74E6A315" w:rsidR="00B55D01" w:rsidRPr="00B55D01" w:rsidRDefault="00B55D01" w:rsidP="00B55D01">
                  <w:pPr>
                    <w:pStyle w:val="Normal1"/>
                    <w:rPr>
                      <w:sz w:val="22"/>
                      <w:szCs w:val="22"/>
                    </w:rPr>
                  </w:pPr>
                  <w:r w:rsidRPr="00B55D01">
                    <w:rPr>
                      <w:rFonts w:ascii="Arial" w:eastAsia="Arial" w:hAnsi="Arial" w:cs="Arial"/>
                      <w:sz w:val="22"/>
                      <w:szCs w:val="22"/>
                    </w:rPr>
                    <w:t>Yes</w:t>
                  </w:r>
                  <w:r>
                    <w:rPr>
                      <w:rFonts w:ascii="Arial" w:eastAsia="Arial" w:hAnsi="Arial" w:cs="Arial"/>
                      <w:sz w:val="22"/>
                      <w:szCs w:val="22"/>
                    </w:rPr>
                    <w:t xml:space="preserve"> </w:t>
                  </w:r>
                  <w:r w:rsidRPr="00B55D01">
                    <w:rPr>
                      <w:rFonts w:ascii="Segoe UI Symbol" w:eastAsia="Menlo Regular" w:hAnsi="Segoe UI Symbol" w:cs="Segoe UI Symbol"/>
                      <w:sz w:val="22"/>
                      <w:szCs w:val="22"/>
                    </w:rPr>
                    <w:t>☐</w:t>
                  </w:r>
                </w:p>
                <w:p w14:paraId="216BC1AB" w14:textId="52EABF31" w:rsidR="00B55D01" w:rsidRPr="00B55D01" w:rsidRDefault="00B55D01" w:rsidP="00B55D01">
                  <w:pPr>
                    <w:pStyle w:val="Normal1"/>
                    <w:spacing w:after="240"/>
                    <w:rPr>
                      <w:sz w:val="22"/>
                      <w:szCs w:val="22"/>
                    </w:rPr>
                  </w:pPr>
                  <w:r w:rsidRPr="00B55D01">
                    <w:rPr>
                      <w:rFonts w:ascii="Arial" w:eastAsia="Arial" w:hAnsi="Arial" w:cs="Arial"/>
                      <w:sz w:val="22"/>
                      <w:szCs w:val="22"/>
                    </w:rPr>
                    <w:t>N/A</w:t>
                  </w:r>
                  <w:r>
                    <w:rPr>
                      <w:rFonts w:ascii="Arial" w:eastAsia="Arial" w:hAnsi="Arial" w:cs="Arial"/>
                      <w:sz w:val="22"/>
                      <w:szCs w:val="22"/>
                    </w:rPr>
                    <w:t xml:space="preserve"> </w:t>
                  </w:r>
                  <w:r w:rsidRPr="00B55D01">
                    <w:rPr>
                      <w:rFonts w:ascii="Segoe UI Symbol" w:eastAsia="Menlo Regular" w:hAnsi="Segoe UI Symbol" w:cs="Segoe UI Symbol"/>
                      <w:sz w:val="22"/>
                      <w:szCs w:val="22"/>
                    </w:rPr>
                    <w:t>☐</w:t>
                  </w:r>
                </w:p>
              </w:tc>
            </w:tr>
            <w:tr w:rsidR="00B55D01" w14:paraId="20FF867E" w14:textId="77777777" w:rsidTr="00B55D01">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B85563" w14:textId="77777777" w:rsidR="00B55D01" w:rsidRPr="00B55D01" w:rsidRDefault="00B55D01" w:rsidP="00B55D01">
                  <w:pPr>
                    <w:pStyle w:val="Normal1"/>
                    <w:spacing w:line="256" w:lineRule="auto"/>
                    <w:rPr>
                      <w:sz w:val="22"/>
                      <w:szCs w:val="22"/>
                    </w:rPr>
                  </w:pPr>
                  <w:r w:rsidRPr="00B55D01">
                    <w:rPr>
                      <w:rFonts w:ascii="Arial" w:eastAsia="Arial" w:hAnsi="Arial" w:cs="Arial"/>
                      <w:b/>
                      <w:sz w:val="22"/>
                      <w:szCs w:val="22"/>
                    </w:rPr>
                    <w:t>7.2</w:t>
                  </w:r>
                </w:p>
              </w:tc>
              <w:tc>
                <w:tcPr>
                  <w:tcW w:w="56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B0A422" w14:textId="12B59817" w:rsidR="00B55D01" w:rsidRPr="00B55D01" w:rsidRDefault="00B55D01" w:rsidP="00B55D01">
                  <w:pPr>
                    <w:pStyle w:val="Normal1"/>
                    <w:rPr>
                      <w:sz w:val="22"/>
                      <w:szCs w:val="22"/>
                    </w:rPr>
                  </w:pPr>
                  <w:r w:rsidRPr="00B55D01">
                    <w:rPr>
                      <w:rFonts w:ascii="Arial" w:eastAsia="Arial" w:hAnsi="Arial" w:cs="Arial"/>
                      <w:color w:val="222222"/>
                      <w:sz w:val="22"/>
                      <w:szCs w:val="22"/>
                      <w:highlight w:val="white"/>
                    </w:rPr>
                    <w:t>If you have answered yes to question 7.1</w:t>
                  </w:r>
                  <w:r>
                    <w:rPr>
                      <w:rFonts w:ascii="Arial" w:eastAsia="Arial" w:hAnsi="Arial" w:cs="Arial"/>
                      <w:color w:val="222222"/>
                      <w:sz w:val="22"/>
                      <w:szCs w:val="22"/>
                      <w:highlight w:val="white"/>
                    </w:rPr>
                    <w:t>,</w:t>
                  </w:r>
                  <w:r w:rsidRPr="00B55D01">
                    <w:rPr>
                      <w:rFonts w:ascii="Arial" w:eastAsia="Arial" w:hAnsi="Arial" w:cs="Arial"/>
                      <w:color w:val="222222"/>
                      <w:sz w:val="22"/>
                      <w:szCs w:val="22"/>
                      <w:highlight w:val="white"/>
                    </w:rPr>
                    <w:t xml:space="preserve"> are you compliant with the annual reporting requirements contained within Section 54 of the Act 2015?</w:t>
                  </w:r>
                </w:p>
                <w:p w14:paraId="39959F38" w14:textId="77777777" w:rsidR="00B55D01" w:rsidRPr="00B55D01" w:rsidRDefault="00B55D01" w:rsidP="00B55D01">
                  <w:pPr>
                    <w:pStyle w:val="Normal1"/>
                    <w:spacing w:after="160" w:line="256" w:lineRule="auto"/>
                    <w:rPr>
                      <w:sz w:val="22"/>
                      <w:szCs w:val="22"/>
                    </w:rPr>
                  </w:pPr>
                </w:p>
              </w:tc>
              <w:tc>
                <w:tcPr>
                  <w:tcW w:w="24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09EC47" w14:textId="6B2100D2" w:rsidR="00B55D01" w:rsidRPr="00B55D01" w:rsidRDefault="00B55D01" w:rsidP="00B55D01">
                  <w:pPr>
                    <w:pStyle w:val="Normal1"/>
                    <w:rPr>
                      <w:rFonts w:ascii="Arial" w:hAnsi="Arial" w:cs="Arial"/>
                      <w:sz w:val="22"/>
                      <w:szCs w:val="22"/>
                    </w:rPr>
                  </w:pPr>
                  <w:r w:rsidRPr="00B55D01">
                    <w:rPr>
                      <w:rFonts w:ascii="Arial" w:eastAsia="Arial" w:hAnsi="Arial" w:cs="Arial"/>
                      <w:sz w:val="22"/>
                      <w:szCs w:val="22"/>
                    </w:rPr>
                    <w:t>Yes</w:t>
                  </w:r>
                  <w:r w:rsidR="006C6730">
                    <w:rPr>
                      <w:rFonts w:ascii="Arial" w:eastAsia="Arial" w:hAnsi="Arial" w:cs="Arial"/>
                      <w:sz w:val="22"/>
                      <w:szCs w:val="22"/>
                    </w:rPr>
                    <w:t xml:space="preserve"> </w:t>
                  </w:r>
                  <w:r w:rsidRPr="00B55D01">
                    <w:rPr>
                      <w:rFonts w:ascii="Segoe UI Symbol" w:eastAsia="Menlo Regular" w:hAnsi="Segoe UI Symbol" w:cs="Segoe UI Symbol"/>
                      <w:sz w:val="22"/>
                      <w:szCs w:val="22"/>
                    </w:rPr>
                    <w:t>☐</w:t>
                  </w:r>
                </w:p>
                <w:p w14:paraId="7AE2C647" w14:textId="2A25C19B" w:rsidR="00B55D01" w:rsidRPr="00B55D01" w:rsidRDefault="00B55D01" w:rsidP="00B55D01">
                  <w:pPr>
                    <w:pStyle w:val="Normal1"/>
                    <w:rPr>
                      <w:rFonts w:ascii="Arial" w:hAnsi="Arial" w:cs="Arial"/>
                      <w:sz w:val="22"/>
                      <w:szCs w:val="22"/>
                    </w:rPr>
                  </w:pPr>
                  <w:r w:rsidRPr="006C6730">
                    <w:rPr>
                      <w:rFonts w:ascii="Arial" w:eastAsia="Menlo Regular" w:hAnsi="Arial" w:cs="Arial"/>
                      <w:sz w:val="20"/>
                      <w:szCs w:val="20"/>
                    </w:rPr>
                    <w:t xml:space="preserve">Please provide the relevant </w:t>
                  </w:r>
                  <w:r w:rsidR="006C6730">
                    <w:rPr>
                      <w:rFonts w:ascii="Arial" w:eastAsia="Menlo Regular" w:hAnsi="Arial" w:cs="Arial"/>
                      <w:sz w:val="20"/>
                      <w:szCs w:val="20"/>
                    </w:rPr>
                    <w:t>website address</w:t>
                  </w:r>
                </w:p>
                <w:p w14:paraId="68DD90F2" w14:textId="1F907305" w:rsidR="00B55D01" w:rsidRPr="00B55D01" w:rsidRDefault="00B55D01" w:rsidP="00B55D01">
                  <w:pPr>
                    <w:pStyle w:val="Normal1"/>
                    <w:spacing w:line="256" w:lineRule="auto"/>
                    <w:rPr>
                      <w:rFonts w:ascii="Arial" w:eastAsia="Menlo Regular" w:hAnsi="Arial" w:cs="Arial"/>
                      <w:sz w:val="22"/>
                      <w:szCs w:val="22"/>
                    </w:rPr>
                  </w:pPr>
                  <w:r w:rsidRPr="00B55D01">
                    <w:rPr>
                      <w:rFonts w:ascii="Arial" w:eastAsia="Arial" w:hAnsi="Arial" w:cs="Arial"/>
                      <w:sz w:val="22"/>
                      <w:szCs w:val="22"/>
                    </w:rPr>
                    <w:t>No</w:t>
                  </w:r>
                  <w:r w:rsidR="006C6730">
                    <w:rPr>
                      <w:rFonts w:ascii="Arial" w:eastAsia="Arial" w:hAnsi="Arial" w:cs="Arial"/>
                      <w:sz w:val="22"/>
                      <w:szCs w:val="22"/>
                    </w:rPr>
                    <w:t xml:space="preserve"> </w:t>
                  </w:r>
                  <w:r w:rsidRPr="00B55D01">
                    <w:rPr>
                      <w:rFonts w:ascii="Segoe UI Symbol" w:eastAsia="Menlo Regular" w:hAnsi="Segoe UI Symbol" w:cs="Segoe UI Symbol"/>
                      <w:sz w:val="22"/>
                      <w:szCs w:val="22"/>
                    </w:rPr>
                    <w:t>☐</w:t>
                  </w:r>
                </w:p>
                <w:p w14:paraId="170E7732" w14:textId="77777777" w:rsidR="00B55D01" w:rsidRPr="00B55D01" w:rsidRDefault="00B55D01" w:rsidP="00B55D01">
                  <w:pPr>
                    <w:pStyle w:val="Normal1"/>
                    <w:spacing w:line="256" w:lineRule="auto"/>
                    <w:rPr>
                      <w:sz w:val="22"/>
                      <w:szCs w:val="22"/>
                    </w:rPr>
                  </w:pPr>
                  <w:r w:rsidRPr="006C6730">
                    <w:rPr>
                      <w:rFonts w:ascii="Arial" w:eastAsia="Menlo Regular" w:hAnsi="Arial" w:cs="Arial"/>
                      <w:sz w:val="20"/>
                      <w:szCs w:val="20"/>
                    </w:rPr>
                    <w:t>Please provide an explanation</w:t>
                  </w:r>
                </w:p>
              </w:tc>
            </w:tr>
            <w:tr w:rsidR="00B55D01" w14:paraId="66275FFD" w14:textId="77777777" w:rsidTr="00B55D01">
              <w:tc>
                <w:tcPr>
                  <w:tcW w:w="1276"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05D754A3" w14:textId="77777777" w:rsidR="00B55D01" w:rsidRPr="00B55D01" w:rsidRDefault="00B55D01" w:rsidP="00B55D01">
                  <w:pPr>
                    <w:pStyle w:val="Normal1"/>
                    <w:spacing w:line="256" w:lineRule="auto"/>
                    <w:rPr>
                      <w:rFonts w:ascii="Arial" w:eastAsia="Arial" w:hAnsi="Arial" w:cs="Arial"/>
                      <w:b/>
                      <w:sz w:val="22"/>
                      <w:szCs w:val="22"/>
                    </w:rPr>
                  </w:pPr>
                  <w:r w:rsidRPr="00B55D01">
                    <w:rPr>
                      <w:rFonts w:ascii="Arial" w:eastAsia="Arial" w:hAnsi="Arial" w:cs="Arial"/>
                      <w:b/>
                      <w:sz w:val="22"/>
                      <w:szCs w:val="22"/>
                    </w:rPr>
                    <w:t>7.3</w:t>
                  </w:r>
                </w:p>
              </w:tc>
              <w:tc>
                <w:tcPr>
                  <w:tcW w:w="5674"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tcPr>
                <w:p w14:paraId="30D6A1EB" w14:textId="32C8CD02" w:rsidR="00B55D01" w:rsidRPr="00B55D01" w:rsidRDefault="00B55D01" w:rsidP="00B55D01">
                  <w:pPr>
                    <w:rPr>
                      <w:sz w:val="22"/>
                      <w:szCs w:val="22"/>
                    </w:rPr>
                  </w:pPr>
                  <w:r w:rsidRPr="00B55D01">
                    <w:rPr>
                      <w:sz w:val="22"/>
                      <w:szCs w:val="22"/>
                    </w:rPr>
                    <w:t>Do you ensure that all employees and any workers</w:t>
                  </w:r>
                  <w:r w:rsidR="003D16FE">
                    <w:rPr>
                      <w:sz w:val="22"/>
                      <w:szCs w:val="22"/>
                    </w:rPr>
                    <w:t>,</w:t>
                  </w:r>
                  <w:r w:rsidRPr="00B55D01">
                    <w:rPr>
                      <w:sz w:val="22"/>
                      <w:szCs w:val="22"/>
                    </w:rPr>
                    <w:t xml:space="preserve"> including any sub-contractors, agency workers or any other workers working on site</w:t>
                  </w:r>
                  <w:r w:rsidR="003D16FE">
                    <w:rPr>
                      <w:sz w:val="22"/>
                      <w:szCs w:val="22"/>
                    </w:rPr>
                    <w:t>,</w:t>
                  </w:r>
                  <w:r w:rsidRPr="00B55D01">
                    <w:rPr>
                      <w:sz w:val="22"/>
                      <w:szCs w:val="22"/>
                    </w:rPr>
                    <w:t xml:space="preserve"> are checked </w:t>
                  </w:r>
                  <w:proofErr w:type="gramStart"/>
                  <w:r w:rsidRPr="00B55D01">
                    <w:rPr>
                      <w:sz w:val="22"/>
                      <w:szCs w:val="22"/>
                    </w:rPr>
                    <w:t>for:</w:t>
                  </w:r>
                  <w:proofErr w:type="gramEnd"/>
                </w:p>
                <w:p w14:paraId="350E90C2" w14:textId="77777777" w:rsidR="00B55D01" w:rsidRPr="00B55D01" w:rsidRDefault="00B55D01" w:rsidP="00B55D01">
                  <w:pPr>
                    <w:pStyle w:val="Normal1"/>
                    <w:rPr>
                      <w:rFonts w:ascii="Arial" w:eastAsia="Arial" w:hAnsi="Arial" w:cs="Arial"/>
                      <w:color w:val="222222"/>
                      <w:sz w:val="22"/>
                      <w:szCs w:val="22"/>
                      <w:highlight w:val="white"/>
                    </w:rPr>
                  </w:pPr>
                </w:p>
                <w:p w14:paraId="0AD43AE5" w14:textId="77777777" w:rsidR="00B55D01" w:rsidRPr="00B55D01" w:rsidRDefault="00B55D01" w:rsidP="00B55D01">
                  <w:pPr>
                    <w:numPr>
                      <w:ilvl w:val="0"/>
                      <w:numId w:val="20"/>
                    </w:numPr>
                    <w:rPr>
                      <w:sz w:val="22"/>
                      <w:szCs w:val="22"/>
                    </w:rPr>
                  </w:pPr>
                  <w:r w:rsidRPr="00B55D01">
                    <w:rPr>
                      <w:sz w:val="22"/>
                      <w:szCs w:val="22"/>
                    </w:rPr>
                    <w:t>Have a legal right to work in the UK</w:t>
                  </w:r>
                </w:p>
                <w:p w14:paraId="0AE4238F" w14:textId="4FB53433" w:rsidR="00B55D01" w:rsidRPr="00B55D01" w:rsidRDefault="00B55D01" w:rsidP="00B55D01">
                  <w:pPr>
                    <w:numPr>
                      <w:ilvl w:val="0"/>
                      <w:numId w:val="20"/>
                    </w:numPr>
                    <w:rPr>
                      <w:sz w:val="22"/>
                      <w:szCs w:val="22"/>
                    </w:rPr>
                  </w:pPr>
                  <w:r w:rsidRPr="00B55D01">
                    <w:rPr>
                      <w:sz w:val="22"/>
                      <w:szCs w:val="22"/>
                    </w:rPr>
                    <w:t xml:space="preserve">Are not bonded workers i.e. in debt to agencies charges fees for employment or retaining passports </w:t>
                  </w:r>
                  <w:proofErr w:type="gramStart"/>
                  <w:r w:rsidRPr="00B55D01">
                    <w:rPr>
                      <w:sz w:val="22"/>
                      <w:szCs w:val="22"/>
                    </w:rPr>
                    <w:t>etc</w:t>
                  </w:r>
                  <w:proofErr w:type="gramEnd"/>
                </w:p>
                <w:p w14:paraId="6D34D98C" w14:textId="77777777" w:rsidR="00B55D01" w:rsidRPr="00B55D01" w:rsidRDefault="00B55D01" w:rsidP="00B55D01">
                  <w:pPr>
                    <w:numPr>
                      <w:ilvl w:val="0"/>
                      <w:numId w:val="20"/>
                    </w:numPr>
                    <w:rPr>
                      <w:sz w:val="22"/>
                      <w:szCs w:val="22"/>
                    </w:rPr>
                  </w:pPr>
                  <w:r w:rsidRPr="00B55D01">
                    <w:rPr>
                      <w:sz w:val="22"/>
                      <w:szCs w:val="22"/>
                    </w:rPr>
                    <w:t>Have legitimate CSCS cards</w:t>
                  </w:r>
                </w:p>
                <w:p w14:paraId="1F8ABD55" w14:textId="77777777" w:rsidR="00B55D01" w:rsidRPr="00B55D01" w:rsidRDefault="00B55D01" w:rsidP="00B55D01">
                  <w:pPr>
                    <w:numPr>
                      <w:ilvl w:val="0"/>
                      <w:numId w:val="20"/>
                    </w:numPr>
                    <w:rPr>
                      <w:sz w:val="22"/>
                      <w:szCs w:val="22"/>
                    </w:rPr>
                  </w:pPr>
                  <w:r w:rsidRPr="00B55D01">
                    <w:rPr>
                      <w:sz w:val="22"/>
                      <w:szCs w:val="22"/>
                    </w:rPr>
                    <w:t>Have legitimate qualifications from legitimate training institutions</w:t>
                  </w:r>
                </w:p>
                <w:p w14:paraId="288E27E4" w14:textId="77777777" w:rsidR="00B55D01" w:rsidRPr="00B55D01" w:rsidRDefault="00B55D01" w:rsidP="00B55D01">
                  <w:pPr>
                    <w:rPr>
                      <w:sz w:val="22"/>
                      <w:szCs w:val="22"/>
                    </w:rPr>
                  </w:pPr>
                </w:p>
                <w:p w14:paraId="595FE31C" w14:textId="5956F80D" w:rsidR="00B55D01" w:rsidRPr="00B55D01" w:rsidRDefault="00B55D01" w:rsidP="00DC5AE2">
                  <w:pPr>
                    <w:rPr>
                      <w:rFonts w:eastAsia="Arial" w:cs="Arial"/>
                      <w:color w:val="222222"/>
                      <w:sz w:val="22"/>
                      <w:szCs w:val="22"/>
                      <w:highlight w:val="white"/>
                    </w:rPr>
                  </w:pPr>
                  <w:r w:rsidRPr="00B55D01">
                    <w:rPr>
                      <w:sz w:val="22"/>
                      <w:szCs w:val="22"/>
                    </w:rPr>
                    <w:t>We reserve the right to carry out spot checks to verify the procedures described in your response</w:t>
                  </w:r>
                </w:p>
              </w:tc>
              <w:tc>
                <w:tcPr>
                  <w:tcW w:w="2406"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hideMark/>
                </w:tcPr>
                <w:p w14:paraId="4E9899CA" w14:textId="6F9699C3" w:rsidR="00B55D01" w:rsidRPr="00B55D01" w:rsidRDefault="00B55D01" w:rsidP="00B55D01">
                  <w:pPr>
                    <w:pStyle w:val="Normal1"/>
                    <w:rPr>
                      <w:sz w:val="22"/>
                      <w:szCs w:val="22"/>
                    </w:rPr>
                  </w:pPr>
                  <w:r w:rsidRPr="00B55D01">
                    <w:rPr>
                      <w:rFonts w:ascii="Arial" w:eastAsia="Arial" w:hAnsi="Arial" w:cs="Arial"/>
                      <w:sz w:val="22"/>
                      <w:szCs w:val="22"/>
                    </w:rPr>
                    <w:t>Yes</w:t>
                  </w:r>
                  <w:r w:rsidR="00DC5AE2">
                    <w:rPr>
                      <w:rFonts w:ascii="Arial" w:eastAsia="Arial" w:hAnsi="Arial" w:cs="Arial"/>
                      <w:sz w:val="22"/>
                      <w:szCs w:val="22"/>
                    </w:rPr>
                    <w:t xml:space="preserve"> </w:t>
                  </w:r>
                  <w:r w:rsidRPr="00B55D01">
                    <w:rPr>
                      <w:rFonts w:ascii="Segoe UI Symbol" w:eastAsia="Menlo Regular" w:hAnsi="Segoe UI Symbol" w:cs="Segoe UI Symbol"/>
                      <w:sz w:val="22"/>
                      <w:szCs w:val="22"/>
                    </w:rPr>
                    <w:t>☐</w:t>
                  </w:r>
                </w:p>
                <w:p w14:paraId="4F50B472" w14:textId="2E5F014F" w:rsidR="00B55D01" w:rsidRPr="00B55D01" w:rsidRDefault="00B55D01" w:rsidP="00B55D01">
                  <w:pPr>
                    <w:pStyle w:val="Normal1"/>
                    <w:rPr>
                      <w:rFonts w:ascii="Arial" w:eastAsia="Arial" w:hAnsi="Arial" w:cs="Arial"/>
                      <w:sz w:val="22"/>
                      <w:szCs w:val="22"/>
                    </w:rPr>
                  </w:pPr>
                  <w:r w:rsidRPr="00B55D01">
                    <w:rPr>
                      <w:rFonts w:ascii="Arial" w:eastAsia="Arial" w:hAnsi="Arial" w:cs="Arial"/>
                      <w:sz w:val="22"/>
                      <w:szCs w:val="22"/>
                    </w:rPr>
                    <w:t>No</w:t>
                  </w:r>
                  <w:r w:rsidR="00DC5AE2">
                    <w:rPr>
                      <w:rFonts w:ascii="Arial" w:eastAsia="Arial" w:hAnsi="Arial" w:cs="Arial"/>
                      <w:sz w:val="22"/>
                      <w:szCs w:val="22"/>
                    </w:rPr>
                    <w:t xml:space="preserve"> </w:t>
                  </w:r>
                  <w:r w:rsidRPr="00B55D01">
                    <w:rPr>
                      <w:rFonts w:ascii="Segoe UI Symbol" w:eastAsia="Menlo Regular" w:hAnsi="Segoe UI Symbol" w:cs="Segoe UI Symbol"/>
                      <w:sz w:val="22"/>
                      <w:szCs w:val="22"/>
                    </w:rPr>
                    <w:t>☐</w:t>
                  </w:r>
                  <w:r w:rsidRPr="00B55D01">
                    <w:rPr>
                      <w:sz w:val="22"/>
                      <w:szCs w:val="22"/>
                    </w:rPr>
                    <w:br/>
                  </w:r>
                </w:p>
              </w:tc>
            </w:tr>
          </w:tbl>
          <w:p w14:paraId="3D1F50E6" w14:textId="756F539B" w:rsidR="00E73B30" w:rsidRDefault="00E73B30" w:rsidP="00C14BAC">
            <w:pPr>
              <w:pStyle w:val="Normal1"/>
              <w:spacing w:line="259" w:lineRule="auto"/>
              <w:jc w:val="both"/>
              <w:rPr>
                <w:rFonts w:ascii="Arial" w:hAnsi="Arial" w:cs="Arial"/>
                <w:b/>
                <w:bCs/>
              </w:rPr>
            </w:pPr>
          </w:p>
          <w:p w14:paraId="4AE74929" w14:textId="25EE7A72" w:rsidR="00E73B30" w:rsidRDefault="00E73B30" w:rsidP="00C14BAC">
            <w:pPr>
              <w:pStyle w:val="Normal1"/>
              <w:spacing w:line="259" w:lineRule="auto"/>
              <w:jc w:val="both"/>
              <w:rPr>
                <w:rFonts w:ascii="Arial" w:hAnsi="Arial" w:cs="Arial"/>
                <w:b/>
                <w:bCs/>
              </w:rPr>
            </w:pPr>
          </w:p>
          <w:p w14:paraId="48DC2501" w14:textId="40847D0B" w:rsidR="00E73B30" w:rsidRDefault="00E73B30" w:rsidP="00C14BAC">
            <w:pPr>
              <w:pStyle w:val="Normal1"/>
              <w:spacing w:line="259" w:lineRule="auto"/>
              <w:jc w:val="both"/>
              <w:rPr>
                <w:rFonts w:ascii="Arial" w:hAnsi="Arial" w:cs="Arial"/>
                <w:b/>
                <w:bCs/>
              </w:rPr>
            </w:pPr>
          </w:p>
          <w:p w14:paraId="35BDD521" w14:textId="4EA62D6D" w:rsidR="00E73B30" w:rsidRDefault="00E73B30" w:rsidP="00C14BAC">
            <w:pPr>
              <w:pStyle w:val="Normal1"/>
              <w:spacing w:line="259" w:lineRule="auto"/>
              <w:jc w:val="both"/>
              <w:rPr>
                <w:rFonts w:ascii="Arial" w:hAnsi="Arial" w:cs="Arial"/>
                <w:b/>
                <w:bCs/>
              </w:rPr>
            </w:pPr>
          </w:p>
          <w:p w14:paraId="582991A7" w14:textId="4DC59274" w:rsidR="00E73B30" w:rsidRDefault="00E73B30" w:rsidP="00C14BAC">
            <w:pPr>
              <w:pStyle w:val="Normal1"/>
              <w:spacing w:line="259" w:lineRule="auto"/>
              <w:jc w:val="both"/>
              <w:rPr>
                <w:rFonts w:ascii="Arial" w:hAnsi="Arial" w:cs="Arial"/>
                <w:b/>
                <w:bCs/>
              </w:rPr>
            </w:pPr>
          </w:p>
          <w:p w14:paraId="2F903D5D" w14:textId="4B8EEEBA" w:rsidR="00E73B30" w:rsidRDefault="00E73B30" w:rsidP="00C14BAC">
            <w:pPr>
              <w:pStyle w:val="Normal1"/>
              <w:spacing w:line="259" w:lineRule="auto"/>
              <w:jc w:val="both"/>
              <w:rPr>
                <w:rFonts w:ascii="Arial" w:hAnsi="Arial" w:cs="Arial"/>
                <w:b/>
                <w:bCs/>
              </w:rPr>
            </w:pPr>
          </w:p>
          <w:p w14:paraId="2FF3F4D9" w14:textId="3F25643F" w:rsidR="00C142C9" w:rsidRPr="00C142C9" w:rsidRDefault="00C142C9" w:rsidP="00C142C9">
            <w:pPr>
              <w:pStyle w:val="Normal1"/>
              <w:spacing w:line="259" w:lineRule="auto"/>
              <w:rPr>
                <w:rFonts w:ascii="Arial" w:hAnsi="Arial" w:cs="Arial"/>
                <w:b/>
                <w:bCs/>
              </w:rPr>
            </w:pPr>
            <w:r>
              <w:rPr>
                <w:rFonts w:ascii="Arial" w:hAnsi="Arial" w:cs="Arial"/>
                <w:b/>
                <w:bCs/>
              </w:rPr>
              <w:lastRenderedPageBreak/>
              <w:t>T</w:t>
            </w:r>
            <w:r w:rsidRPr="00C142C9">
              <w:rPr>
                <w:rFonts w:ascii="Arial" w:hAnsi="Arial" w:cs="Arial"/>
                <w:b/>
                <w:bCs/>
              </w:rPr>
              <w:t>ender questionnaire</w:t>
            </w:r>
          </w:p>
          <w:p w14:paraId="3D05067E" w14:textId="77777777" w:rsidR="00C142C9" w:rsidRPr="00C142C9" w:rsidRDefault="00C142C9" w:rsidP="00C142C9">
            <w:pPr>
              <w:pStyle w:val="Normal1"/>
              <w:spacing w:line="259" w:lineRule="auto"/>
              <w:rPr>
                <w:rFonts w:ascii="Arial" w:hAnsi="Arial" w:cs="Arial"/>
              </w:rPr>
            </w:pPr>
          </w:p>
          <w:p w14:paraId="208A4BAC" w14:textId="77777777" w:rsidR="00C142C9" w:rsidRDefault="00C142C9" w:rsidP="00C142C9">
            <w:pPr>
              <w:pStyle w:val="Normal1"/>
              <w:spacing w:line="259" w:lineRule="auto"/>
              <w:rPr>
                <w:rFonts w:ascii="Arial" w:hAnsi="Arial" w:cs="Arial"/>
              </w:rPr>
            </w:pPr>
            <w:r w:rsidRPr="00C142C9">
              <w:rPr>
                <w:rFonts w:ascii="Arial" w:hAnsi="Arial" w:cs="Arial"/>
              </w:rPr>
              <w:t>Suppliers are required to answer the following questions comprehensively and provide evidence, where requested</w:t>
            </w:r>
            <w:r>
              <w:rPr>
                <w:rFonts w:ascii="Arial" w:hAnsi="Arial" w:cs="Arial"/>
              </w:rPr>
              <w:t>,</w:t>
            </w:r>
            <w:r w:rsidRPr="00C142C9">
              <w:rPr>
                <w:rFonts w:ascii="Arial" w:hAnsi="Arial" w:cs="Arial"/>
              </w:rPr>
              <w:t xml:space="preserve"> to support their answer.</w:t>
            </w:r>
          </w:p>
          <w:p w14:paraId="04D6EB91" w14:textId="0E67007C" w:rsidR="00C142C9" w:rsidRPr="00C142C9" w:rsidRDefault="00C142C9" w:rsidP="00C142C9">
            <w:pPr>
              <w:pStyle w:val="Normal1"/>
              <w:spacing w:line="259" w:lineRule="auto"/>
              <w:rPr>
                <w:rFonts w:ascii="Arial" w:hAnsi="Arial" w:cs="Arial"/>
              </w:rPr>
            </w:pPr>
            <w:r w:rsidRPr="00C142C9">
              <w:rPr>
                <w:rFonts w:ascii="Arial" w:hAnsi="Arial" w:cs="Arial"/>
              </w:rPr>
              <w:t xml:space="preserve">  </w:t>
            </w:r>
          </w:p>
          <w:p w14:paraId="4417BA58" w14:textId="2C1F6594" w:rsidR="00C142C9" w:rsidRDefault="00C142C9" w:rsidP="00C142C9">
            <w:pPr>
              <w:pStyle w:val="Normal1"/>
              <w:spacing w:line="259" w:lineRule="auto"/>
              <w:rPr>
                <w:rFonts w:ascii="Arial" w:hAnsi="Arial" w:cs="Arial"/>
              </w:rPr>
            </w:pPr>
            <w:r w:rsidRPr="00C142C9">
              <w:rPr>
                <w:rFonts w:ascii="Arial" w:hAnsi="Arial" w:cs="Arial"/>
              </w:rPr>
              <w:t xml:space="preserve">Where a word count is stipulated for a narrative response, it must be adhered to. </w:t>
            </w:r>
            <w:r>
              <w:rPr>
                <w:rFonts w:ascii="Arial" w:hAnsi="Arial" w:cs="Arial"/>
              </w:rPr>
              <w:t xml:space="preserve"> </w:t>
            </w:r>
            <w:r w:rsidRPr="00C142C9">
              <w:rPr>
                <w:rFonts w:ascii="Arial" w:hAnsi="Arial" w:cs="Arial"/>
              </w:rPr>
              <w:t>Any wording over the limit or the use of embedded documents or of appendices to questions will not be evaluated unless specified within the question and the evaluation criteria.</w:t>
            </w:r>
          </w:p>
          <w:p w14:paraId="4B88A4C0" w14:textId="77777777" w:rsidR="00A703F0" w:rsidRPr="00C142C9" w:rsidRDefault="00A703F0" w:rsidP="00C142C9">
            <w:pPr>
              <w:pStyle w:val="Normal1"/>
              <w:spacing w:line="259" w:lineRule="auto"/>
              <w:rPr>
                <w:rFonts w:ascii="Arial" w:hAnsi="Arial" w:cs="Arial"/>
              </w:rPr>
            </w:pPr>
          </w:p>
          <w:p w14:paraId="5D54A34D" w14:textId="7CF1A760" w:rsidR="00C142C9" w:rsidRPr="00C142C9" w:rsidRDefault="00C142C9" w:rsidP="00C142C9">
            <w:pPr>
              <w:pStyle w:val="Normal1"/>
              <w:spacing w:line="259" w:lineRule="auto"/>
              <w:rPr>
                <w:rFonts w:ascii="Arial" w:hAnsi="Arial" w:cs="Arial"/>
              </w:rPr>
            </w:pPr>
            <w:r w:rsidRPr="00C142C9">
              <w:rPr>
                <w:rFonts w:ascii="Arial" w:hAnsi="Arial" w:cs="Arial"/>
              </w:rPr>
              <w:t xml:space="preserve">Where a word count limit is stipulated for a narrative response, the word count limits must be adhered to. </w:t>
            </w:r>
            <w:r w:rsidR="00A703F0">
              <w:rPr>
                <w:rFonts w:ascii="Arial" w:hAnsi="Arial" w:cs="Arial"/>
              </w:rPr>
              <w:t xml:space="preserve"> </w:t>
            </w:r>
            <w:r w:rsidRPr="00C142C9">
              <w:rPr>
                <w:rFonts w:ascii="Arial" w:hAnsi="Arial" w:cs="Arial"/>
              </w:rPr>
              <w:t xml:space="preserve">This is designed to allow bidders to provide relevant detail in a concise manner. </w:t>
            </w:r>
            <w:r w:rsidR="00A703F0">
              <w:rPr>
                <w:rFonts w:ascii="Arial" w:hAnsi="Arial" w:cs="Arial"/>
              </w:rPr>
              <w:t xml:space="preserve"> </w:t>
            </w:r>
            <w:r w:rsidRPr="00C142C9">
              <w:rPr>
                <w:rFonts w:ascii="Arial" w:hAnsi="Arial" w:cs="Arial"/>
              </w:rPr>
              <w:t xml:space="preserve">Answers should not exceed the word limit stated per question.  Any wording over the limit or the use of embedded documents or of appendices to questions will not be evaluated. </w:t>
            </w:r>
            <w:r w:rsidR="00A703F0">
              <w:rPr>
                <w:rFonts w:ascii="Arial" w:hAnsi="Arial" w:cs="Arial"/>
              </w:rPr>
              <w:t xml:space="preserve"> </w:t>
            </w:r>
            <w:r w:rsidRPr="00C142C9">
              <w:rPr>
                <w:rFonts w:ascii="Arial" w:hAnsi="Arial" w:cs="Arial"/>
              </w:rPr>
              <w:t xml:space="preserve">For this purpose, </w:t>
            </w:r>
            <w:r w:rsidR="00A703F0">
              <w:rPr>
                <w:rFonts w:ascii="Arial" w:hAnsi="Arial" w:cs="Arial"/>
              </w:rPr>
              <w:t>‘</w:t>
            </w:r>
            <w:r w:rsidRPr="00C142C9">
              <w:rPr>
                <w:rFonts w:ascii="Arial" w:hAnsi="Arial" w:cs="Arial"/>
              </w:rPr>
              <w:t>word</w:t>
            </w:r>
            <w:r w:rsidR="00A703F0">
              <w:rPr>
                <w:rFonts w:ascii="Arial" w:hAnsi="Arial" w:cs="Arial"/>
              </w:rPr>
              <w:t>’</w:t>
            </w:r>
            <w:r w:rsidRPr="00C142C9">
              <w:rPr>
                <w:rFonts w:ascii="Arial" w:hAnsi="Arial" w:cs="Arial"/>
              </w:rPr>
              <w:t xml:space="preserve"> shall be given its normal meaning </w:t>
            </w:r>
            <w:proofErr w:type="gramStart"/>
            <w:r w:rsidRPr="00C142C9">
              <w:rPr>
                <w:rFonts w:ascii="Arial" w:hAnsi="Arial" w:cs="Arial"/>
              </w:rPr>
              <w:t>i.e.</w:t>
            </w:r>
            <w:proofErr w:type="gramEnd"/>
            <w:r w:rsidRPr="00C142C9">
              <w:rPr>
                <w:rFonts w:ascii="Arial" w:hAnsi="Arial" w:cs="Arial"/>
              </w:rPr>
              <w:t xml:space="preserve"> as a single unit of language. </w:t>
            </w:r>
            <w:r w:rsidR="00A703F0">
              <w:rPr>
                <w:rFonts w:ascii="Arial" w:hAnsi="Arial" w:cs="Arial"/>
              </w:rPr>
              <w:t xml:space="preserve"> </w:t>
            </w:r>
            <w:r w:rsidRPr="00C142C9">
              <w:rPr>
                <w:rFonts w:ascii="Arial" w:hAnsi="Arial" w:cs="Arial"/>
              </w:rPr>
              <w:t>Please note each word should be separated by spaces and a string of words conjoined by slashes or any other punctuation mark or similar character will not be counted as a single word (notwithstanding any automated word count facility</w:t>
            </w:r>
            <w:proofErr w:type="gramStart"/>
            <w:r w:rsidRPr="00C142C9">
              <w:rPr>
                <w:rFonts w:ascii="Arial" w:hAnsi="Arial" w:cs="Arial"/>
              </w:rPr>
              <w:t>)</w:t>
            </w:r>
            <w:r w:rsidR="00A703F0">
              <w:rPr>
                <w:rFonts w:ascii="Arial" w:hAnsi="Arial" w:cs="Arial"/>
              </w:rPr>
              <w:t>,</w:t>
            </w:r>
            <w:r w:rsidRPr="00C142C9">
              <w:rPr>
                <w:rFonts w:ascii="Arial" w:hAnsi="Arial" w:cs="Arial"/>
              </w:rPr>
              <w:t xml:space="preserve"> but</w:t>
            </w:r>
            <w:proofErr w:type="gramEnd"/>
            <w:r w:rsidRPr="00C142C9">
              <w:rPr>
                <w:rFonts w:ascii="Arial" w:hAnsi="Arial" w:cs="Arial"/>
              </w:rPr>
              <w:t xml:space="preserve"> will be counted as separate words. </w:t>
            </w:r>
            <w:r w:rsidR="00A703F0">
              <w:rPr>
                <w:rFonts w:ascii="Arial" w:hAnsi="Arial" w:cs="Arial"/>
              </w:rPr>
              <w:t xml:space="preserve"> </w:t>
            </w:r>
            <w:r w:rsidRPr="00C142C9">
              <w:rPr>
                <w:rFonts w:ascii="Arial" w:hAnsi="Arial" w:cs="Arial"/>
              </w:rPr>
              <w:t xml:space="preserve">Words that have </w:t>
            </w:r>
            <w:proofErr w:type="gramStart"/>
            <w:r w:rsidRPr="00C142C9">
              <w:rPr>
                <w:rFonts w:ascii="Arial" w:hAnsi="Arial" w:cs="Arial"/>
              </w:rPr>
              <w:t>hyphens</w:t>
            </w:r>
            <w:r w:rsidR="00A703F0">
              <w:rPr>
                <w:rFonts w:ascii="Arial" w:hAnsi="Arial" w:cs="Arial"/>
              </w:rPr>
              <w:t>,</w:t>
            </w:r>
            <w:r w:rsidRPr="00C142C9">
              <w:rPr>
                <w:rFonts w:ascii="Arial" w:hAnsi="Arial" w:cs="Arial"/>
              </w:rPr>
              <w:t xml:space="preserve"> but</w:t>
            </w:r>
            <w:proofErr w:type="gramEnd"/>
            <w:r w:rsidRPr="00C142C9">
              <w:rPr>
                <w:rFonts w:ascii="Arial" w:hAnsi="Arial" w:cs="Arial"/>
              </w:rPr>
              <w:t xml:space="preserve"> are in general usage are acceptable. </w:t>
            </w:r>
            <w:r w:rsidR="00A703F0">
              <w:rPr>
                <w:rFonts w:ascii="Arial" w:hAnsi="Arial" w:cs="Arial"/>
              </w:rPr>
              <w:t xml:space="preserve"> </w:t>
            </w:r>
            <w:r w:rsidRPr="00C142C9">
              <w:rPr>
                <w:rFonts w:ascii="Arial" w:hAnsi="Arial" w:cs="Arial"/>
              </w:rPr>
              <w:t xml:space="preserve">The evaluation panel will determine if it thinks that the word count has been deliberately manipulated </w:t>
            </w:r>
            <w:proofErr w:type="gramStart"/>
            <w:r w:rsidRPr="00C142C9">
              <w:rPr>
                <w:rFonts w:ascii="Arial" w:hAnsi="Arial" w:cs="Arial"/>
              </w:rPr>
              <w:t>in order to</w:t>
            </w:r>
            <w:proofErr w:type="gramEnd"/>
            <w:r w:rsidRPr="00C142C9">
              <w:rPr>
                <w:rFonts w:ascii="Arial" w:hAnsi="Arial" w:cs="Arial"/>
              </w:rPr>
              <w:t xml:space="preserve"> give an organisation an unfair advantage, and where it is the panel's view that it has, words that are joined by hyphens, slashes etc. will be counted separately.</w:t>
            </w:r>
          </w:p>
          <w:p w14:paraId="723D1277" w14:textId="77777777" w:rsidR="00C142C9" w:rsidRPr="00C142C9" w:rsidRDefault="00C142C9" w:rsidP="00C142C9">
            <w:pPr>
              <w:pStyle w:val="Normal1"/>
              <w:spacing w:line="259" w:lineRule="auto"/>
              <w:rPr>
                <w:rFonts w:ascii="Arial" w:hAnsi="Arial" w:cs="Arial"/>
              </w:rPr>
            </w:pPr>
          </w:p>
          <w:p w14:paraId="77D2BCAA" w14:textId="52B3EFAA" w:rsidR="00A66C2B" w:rsidRDefault="00C142C9" w:rsidP="006E201A">
            <w:pPr>
              <w:pStyle w:val="Normal1"/>
              <w:spacing w:line="259" w:lineRule="auto"/>
              <w:rPr>
                <w:rFonts w:ascii="Arial" w:eastAsia="Arial" w:hAnsi="Arial" w:cs="Arial"/>
                <w:color w:val="auto"/>
              </w:rPr>
            </w:pPr>
            <w:r w:rsidRPr="00C142C9">
              <w:rPr>
                <w:rFonts w:ascii="Arial" w:hAnsi="Arial" w:cs="Arial"/>
              </w:rPr>
              <w:t xml:space="preserve">The questions in this </w:t>
            </w:r>
            <w:r w:rsidR="006B7B72">
              <w:rPr>
                <w:rFonts w:ascii="Arial" w:hAnsi="Arial" w:cs="Arial"/>
              </w:rPr>
              <w:t>t</w:t>
            </w:r>
            <w:r w:rsidRPr="00C142C9">
              <w:rPr>
                <w:rFonts w:ascii="Arial" w:hAnsi="Arial" w:cs="Arial"/>
              </w:rPr>
              <w:t xml:space="preserve">ender </w:t>
            </w:r>
            <w:r w:rsidR="006B7B72">
              <w:rPr>
                <w:rFonts w:ascii="Arial" w:hAnsi="Arial" w:cs="Arial"/>
              </w:rPr>
              <w:t>q</w:t>
            </w:r>
            <w:r w:rsidRPr="00C142C9">
              <w:rPr>
                <w:rFonts w:ascii="Arial" w:hAnsi="Arial" w:cs="Arial"/>
              </w:rPr>
              <w:t xml:space="preserve">uestionnaire will be scored in accordance with 5.2 </w:t>
            </w:r>
            <w:r w:rsidR="00ED401D">
              <w:rPr>
                <w:rFonts w:ascii="Arial" w:hAnsi="Arial" w:cs="Arial"/>
              </w:rPr>
              <w:t>a</w:t>
            </w:r>
            <w:r w:rsidRPr="00C142C9">
              <w:rPr>
                <w:rFonts w:ascii="Arial" w:hAnsi="Arial" w:cs="Arial"/>
              </w:rPr>
              <w:t xml:space="preserve">ward </w:t>
            </w:r>
            <w:r w:rsidR="00ED401D">
              <w:rPr>
                <w:rFonts w:ascii="Arial" w:hAnsi="Arial" w:cs="Arial"/>
              </w:rPr>
              <w:t>c</w:t>
            </w:r>
            <w:r w:rsidRPr="00C142C9">
              <w:rPr>
                <w:rFonts w:ascii="Arial" w:hAnsi="Arial" w:cs="Arial"/>
              </w:rPr>
              <w:t xml:space="preserve">riteria and </w:t>
            </w:r>
            <w:r w:rsidR="00ED401D">
              <w:rPr>
                <w:rFonts w:ascii="Arial" w:hAnsi="Arial" w:cs="Arial"/>
              </w:rPr>
              <w:t>w</w:t>
            </w:r>
            <w:r w:rsidRPr="00C142C9">
              <w:rPr>
                <w:rFonts w:ascii="Arial" w:hAnsi="Arial" w:cs="Arial"/>
              </w:rPr>
              <w:t>eightings</w:t>
            </w:r>
            <w:r w:rsidR="006E201A">
              <w:rPr>
                <w:rFonts w:ascii="Arial" w:hAnsi="Arial" w:cs="Arial"/>
              </w:rPr>
              <w:t xml:space="preserve"> and </w:t>
            </w:r>
            <w:r w:rsidR="00594F23" w:rsidRPr="003E230D">
              <w:rPr>
                <w:rFonts w:ascii="Arial" w:eastAsia="Arial" w:hAnsi="Arial" w:cs="Arial"/>
                <w:color w:val="auto"/>
              </w:rPr>
              <w:t xml:space="preserve">account for </w:t>
            </w:r>
            <w:r w:rsidR="00353C34">
              <w:rPr>
                <w:rFonts w:ascii="Arial" w:eastAsia="Arial" w:hAnsi="Arial" w:cs="Arial"/>
                <w:color w:val="auto"/>
              </w:rPr>
              <w:t>80</w:t>
            </w:r>
            <w:r w:rsidR="00594F23" w:rsidRPr="003E230D">
              <w:rPr>
                <w:rFonts w:ascii="Arial" w:eastAsia="Arial" w:hAnsi="Arial" w:cs="Arial"/>
                <w:color w:val="auto"/>
              </w:rPr>
              <w:t>%</w:t>
            </w:r>
            <w:r w:rsidR="00653976" w:rsidRPr="003E230D">
              <w:rPr>
                <w:rFonts w:ascii="Arial" w:eastAsia="Arial" w:hAnsi="Arial" w:cs="Arial"/>
                <w:color w:val="auto"/>
              </w:rPr>
              <w:t xml:space="preserve"> of the total weighting.</w:t>
            </w:r>
            <w:r w:rsidR="00A66C2B" w:rsidRPr="003E230D">
              <w:rPr>
                <w:rFonts w:ascii="Arial" w:eastAsia="Arial" w:hAnsi="Arial" w:cs="Arial"/>
                <w:color w:val="auto"/>
              </w:rPr>
              <w:t xml:space="preserve">  </w:t>
            </w:r>
          </w:p>
          <w:p w14:paraId="248D0934" w14:textId="77777777" w:rsidR="004C12B5" w:rsidRPr="003E230D" w:rsidRDefault="004C12B5" w:rsidP="00C142C9">
            <w:pPr>
              <w:pStyle w:val="Normal1"/>
              <w:spacing w:line="276" w:lineRule="auto"/>
              <w:rPr>
                <w:rFonts w:ascii="Arial" w:eastAsia="Arial" w:hAnsi="Arial" w:cs="Arial"/>
                <w:color w:val="auto"/>
              </w:rPr>
            </w:pPr>
          </w:p>
          <w:tbl>
            <w:tblPr>
              <w:tblStyle w:val="GridTable1Light"/>
              <w:tblW w:w="9360" w:type="dxa"/>
              <w:tblInd w:w="0" w:type="dxa"/>
              <w:tblBorders>
                <w:bottom w:val="single" w:sz="12" w:space="0" w:color="999999" w:themeColor="text1" w:themeTint="66"/>
              </w:tblBorders>
              <w:tblLayout w:type="fixed"/>
              <w:tblLook w:val="0400" w:firstRow="0" w:lastRow="0" w:firstColumn="0" w:lastColumn="0" w:noHBand="0" w:noVBand="1"/>
            </w:tblPr>
            <w:tblGrid>
              <w:gridCol w:w="1277"/>
              <w:gridCol w:w="8083"/>
            </w:tblGrid>
            <w:tr w:rsidR="00A657DC" w:rsidRPr="00944552" w14:paraId="7BEA854C" w14:textId="77777777" w:rsidTr="003B3BD1">
              <w:trPr>
                <w:trHeight w:val="520"/>
              </w:trPr>
              <w:tc>
                <w:tcPr>
                  <w:tcW w:w="1276"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633165F2" w14:textId="41C14FB2" w:rsidR="00A657DC" w:rsidRPr="00944552" w:rsidRDefault="00A657DC" w:rsidP="00A657DC">
                  <w:pPr>
                    <w:pStyle w:val="Normal1"/>
                    <w:spacing w:before="100"/>
                    <w:rPr>
                      <w:b/>
                      <w:sz w:val="22"/>
                      <w:szCs w:val="22"/>
                    </w:rPr>
                  </w:pPr>
                  <w:r w:rsidRPr="00944552">
                    <w:rPr>
                      <w:rFonts w:ascii="Arial" w:eastAsia="Arial" w:hAnsi="Arial" w:cs="Arial"/>
                      <w:b/>
                      <w:sz w:val="22"/>
                      <w:szCs w:val="22"/>
                    </w:rPr>
                    <w:t>Section 8</w:t>
                  </w:r>
                </w:p>
              </w:tc>
              <w:tc>
                <w:tcPr>
                  <w:tcW w:w="8080"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7920D724" w14:textId="186A909B" w:rsidR="00A657DC" w:rsidRPr="00944552" w:rsidRDefault="00A657DC" w:rsidP="00A657DC">
                  <w:pPr>
                    <w:pStyle w:val="Normal1"/>
                    <w:spacing w:before="100"/>
                    <w:rPr>
                      <w:sz w:val="22"/>
                      <w:szCs w:val="22"/>
                    </w:rPr>
                  </w:pPr>
                  <w:r w:rsidRPr="00944552">
                    <w:rPr>
                      <w:rFonts w:ascii="Arial" w:eastAsia="Arial" w:hAnsi="Arial" w:cs="Arial"/>
                      <w:b/>
                      <w:sz w:val="22"/>
                      <w:szCs w:val="22"/>
                    </w:rPr>
                    <w:t>Project related score questions</w:t>
                  </w:r>
                </w:p>
              </w:tc>
            </w:tr>
          </w:tbl>
          <w:tbl>
            <w:tblPr>
              <w:tblStyle w:val="TableGrid"/>
              <w:tblW w:w="9322" w:type="dxa"/>
              <w:tblLayout w:type="fixed"/>
              <w:tblLook w:val="04A0" w:firstRow="1" w:lastRow="0" w:firstColumn="1" w:lastColumn="0" w:noHBand="0" w:noVBand="1"/>
            </w:tblPr>
            <w:tblGrid>
              <w:gridCol w:w="4636"/>
              <w:gridCol w:w="4686"/>
            </w:tblGrid>
            <w:tr w:rsidR="00CD72F0" w:rsidRPr="00944552" w14:paraId="7D0C9485" w14:textId="77777777" w:rsidTr="00CA05D0">
              <w:tc>
                <w:tcPr>
                  <w:tcW w:w="4636" w:type="dxa"/>
                </w:tcPr>
                <w:p w14:paraId="49E4E30D" w14:textId="0ED88CAB" w:rsidR="00CD72F0" w:rsidRPr="00944552" w:rsidRDefault="00CD72F0" w:rsidP="00823F63">
                  <w:pPr>
                    <w:pStyle w:val="ListParagraph"/>
                    <w:keepNext/>
                    <w:numPr>
                      <w:ilvl w:val="0"/>
                      <w:numId w:val="10"/>
                    </w:numPr>
                    <w:ind w:left="430" w:hanging="426"/>
                    <w:jc w:val="both"/>
                    <w:rPr>
                      <w:rFonts w:eastAsia="Arial" w:cs="Arial"/>
                      <w:sz w:val="22"/>
                      <w:szCs w:val="22"/>
                    </w:rPr>
                  </w:pPr>
                  <w:r w:rsidRPr="00944552">
                    <w:rPr>
                      <w:rFonts w:eastAsia="Arial" w:cs="Arial"/>
                      <w:sz w:val="22"/>
                      <w:szCs w:val="22"/>
                    </w:rPr>
                    <w:t>Please outline how you will deliver the activities specified in section 1</w:t>
                  </w:r>
                  <w:r w:rsidR="00555403" w:rsidRPr="00944552">
                    <w:rPr>
                      <w:rFonts w:eastAsia="Arial" w:cs="Arial"/>
                      <w:sz w:val="22"/>
                      <w:szCs w:val="22"/>
                    </w:rPr>
                    <w:t xml:space="preserve"> (</w:t>
                  </w:r>
                  <w:r w:rsidR="004C12B5" w:rsidRPr="00944552">
                    <w:rPr>
                      <w:rFonts w:eastAsia="Arial" w:cs="Arial"/>
                      <w:sz w:val="22"/>
                      <w:szCs w:val="22"/>
                    </w:rPr>
                    <w:t>4</w:t>
                  </w:r>
                  <w:r w:rsidR="00353C34" w:rsidRPr="00944552">
                    <w:rPr>
                      <w:rFonts w:eastAsia="Arial" w:cs="Arial"/>
                      <w:sz w:val="22"/>
                      <w:szCs w:val="22"/>
                    </w:rPr>
                    <w:t>0</w:t>
                  </w:r>
                  <w:r w:rsidR="00EF7FC3" w:rsidRPr="00944552">
                    <w:rPr>
                      <w:rFonts w:eastAsia="Arial" w:cs="Arial"/>
                      <w:sz w:val="22"/>
                      <w:szCs w:val="22"/>
                    </w:rPr>
                    <w:t>%</w:t>
                  </w:r>
                  <w:r w:rsidR="00555403" w:rsidRPr="00944552">
                    <w:rPr>
                      <w:rFonts w:eastAsia="Arial" w:cs="Arial"/>
                      <w:sz w:val="22"/>
                      <w:szCs w:val="22"/>
                    </w:rPr>
                    <w:t>)</w:t>
                  </w:r>
                </w:p>
              </w:tc>
              <w:tc>
                <w:tcPr>
                  <w:tcW w:w="4686" w:type="dxa"/>
                </w:tcPr>
                <w:p w14:paraId="6CE735EC" w14:textId="77777777" w:rsidR="00CD72F0" w:rsidRPr="00944552" w:rsidRDefault="00CD72F0" w:rsidP="00555342">
                  <w:pPr>
                    <w:keepNext/>
                    <w:jc w:val="both"/>
                    <w:rPr>
                      <w:rFonts w:eastAsia="Arial" w:cs="Arial"/>
                      <w:sz w:val="22"/>
                      <w:szCs w:val="22"/>
                    </w:rPr>
                  </w:pPr>
                </w:p>
              </w:tc>
            </w:tr>
            <w:tr w:rsidR="00CD72F0" w:rsidRPr="00944552" w14:paraId="283E0F96" w14:textId="77777777" w:rsidTr="00CA05D0">
              <w:tc>
                <w:tcPr>
                  <w:tcW w:w="4636" w:type="dxa"/>
                </w:tcPr>
                <w:p w14:paraId="76861A3C" w14:textId="7B317EAB" w:rsidR="00CD72F0" w:rsidRPr="00944552" w:rsidRDefault="00CD72F0" w:rsidP="00823F63">
                  <w:pPr>
                    <w:pStyle w:val="ListParagraph"/>
                    <w:keepNext/>
                    <w:numPr>
                      <w:ilvl w:val="0"/>
                      <w:numId w:val="10"/>
                    </w:numPr>
                    <w:ind w:left="430" w:hanging="426"/>
                    <w:jc w:val="both"/>
                    <w:rPr>
                      <w:rFonts w:eastAsia="Arial" w:cs="Arial"/>
                      <w:sz w:val="22"/>
                      <w:szCs w:val="22"/>
                    </w:rPr>
                  </w:pPr>
                  <w:r w:rsidRPr="00944552">
                    <w:rPr>
                      <w:rFonts w:eastAsia="Arial" w:cs="Arial"/>
                      <w:sz w:val="22"/>
                      <w:szCs w:val="22"/>
                    </w:rPr>
                    <w:t xml:space="preserve">Please provide information about the people </w:t>
                  </w:r>
                  <w:r w:rsidR="002E69A2" w:rsidRPr="00944552">
                    <w:rPr>
                      <w:rFonts w:eastAsia="Arial" w:cs="Arial"/>
                      <w:sz w:val="22"/>
                      <w:szCs w:val="22"/>
                    </w:rPr>
                    <w:t xml:space="preserve">who </w:t>
                  </w:r>
                  <w:r w:rsidRPr="00944552">
                    <w:rPr>
                      <w:rFonts w:eastAsia="Arial" w:cs="Arial"/>
                      <w:sz w:val="22"/>
                      <w:szCs w:val="22"/>
                    </w:rPr>
                    <w:t>will be working on this project</w:t>
                  </w:r>
                  <w:r w:rsidR="00C86C16" w:rsidRPr="00944552">
                    <w:rPr>
                      <w:rFonts w:eastAsia="Arial" w:cs="Arial"/>
                      <w:sz w:val="22"/>
                      <w:szCs w:val="22"/>
                    </w:rPr>
                    <w:t>, including a percentage of the</w:t>
                  </w:r>
                  <w:r w:rsidR="00CE0073" w:rsidRPr="00944552">
                    <w:rPr>
                      <w:rFonts w:eastAsia="Arial" w:cs="Arial"/>
                      <w:sz w:val="22"/>
                      <w:szCs w:val="22"/>
                    </w:rPr>
                    <w:t>ir</w:t>
                  </w:r>
                  <w:r w:rsidR="002E69A2" w:rsidRPr="00944552">
                    <w:rPr>
                      <w:rFonts w:eastAsia="Arial" w:cs="Arial"/>
                      <w:sz w:val="22"/>
                      <w:szCs w:val="22"/>
                    </w:rPr>
                    <w:t xml:space="preserve"> </w:t>
                  </w:r>
                  <w:r w:rsidR="00CE0073" w:rsidRPr="00944552">
                    <w:rPr>
                      <w:rFonts w:eastAsia="Arial" w:cs="Arial"/>
                      <w:sz w:val="22"/>
                      <w:szCs w:val="22"/>
                    </w:rPr>
                    <w:t xml:space="preserve">allocated </w:t>
                  </w:r>
                  <w:r w:rsidR="002E69A2" w:rsidRPr="00944552">
                    <w:rPr>
                      <w:rFonts w:eastAsia="Arial" w:cs="Arial"/>
                      <w:sz w:val="22"/>
                      <w:szCs w:val="22"/>
                    </w:rPr>
                    <w:t xml:space="preserve">time </w:t>
                  </w:r>
                  <w:r w:rsidR="00CE0073" w:rsidRPr="00944552">
                    <w:rPr>
                      <w:rFonts w:eastAsia="Arial" w:cs="Arial"/>
                      <w:sz w:val="22"/>
                      <w:szCs w:val="22"/>
                    </w:rPr>
                    <w:t xml:space="preserve">to the project, along with </w:t>
                  </w:r>
                  <w:r w:rsidRPr="00944552">
                    <w:rPr>
                      <w:rFonts w:eastAsia="Arial" w:cs="Arial"/>
                      <w:sz w:val="22"/>
                      <w:szCs w:val="22"/>
                    </w:rPr>
                    <w:t>the relevant skills of your workforce</w:t>
                  </w:r>
                  <w:r w:rsidR="00555403" w:rsidRPr="00944552">
                    <w:rPr>
                      <w:rFonts w:eastAsia="Arial" w:cs="Arial"/>
                      <w:sz w:val="22"/>
                      <w:szCs w:val="22"/>
                    </w:rPr>
                    <w:t xml:space="preserve"> (15</w:t>
                  </w:r>
                  <w:r w:rsidR="0059326F" w:rsidRPr="00944552">
                    <w:rPr>
                      <w:rFonts w:eastAsia="Arial" w:cs="Arial"/>
                      <w:sz w:val="22"/>
                      <w:szCs w:val="22"/>
                    </w:rPr>
                    <w:t>%</w:t>
                  </w:r>
                  <w:r w:rsidR="00555403" w:rsidRPr="00944552">
                    <w:rPr>
                      <w:rFonts w:eastAsia="Arial" w:cs="Arial"/>
                      <w:sz w:val="22"/>
                      <w:szCs w:val="22"/>
                    </w:rPr>
                    <w:t>)</w:t>
                  </w:r>
                </w:p>
              </w:tc>
              <w:tc>
                <w:tcPr>
                  <w:tcW w:w="4686" w:type="dxa"/>
                </w:tcPr>
                <w:p w14:paraId="11A95567" w14:textId="77777777" w:rsidR="00CD72F0" w:rsidRPr="00944552" w:rsidRDefault="00CD72F0" w:rsidP="00555342">
                  <w:pPr>
                    <w:keepNext/>
                    <w:jc w:val="both"/>
                    <w:rPr>
                      <w:rFonts w:eastAsia="Arial" w:cs="Arial"/>
                      <w:sz w:val="22"/>
                      <w:szCs w:val="22"/>
                    </w:rPr>
                  </w:pPr>
                </w:p>
              </w:tc>
            </w:tr>
            <w:tr w:rsidR="00CD72F0" w:rsidRPr="00944552" w14:paraId="2DE86191" w14:textId="77777777" w:rsidTr="00CA05D0">
              <w:tc>
                <w:tcPr>
                  <w:tcW w:w="4636" w:type="dxa"/>
                </w:tcPr>
                <w:p w14:paraId="00DEEB4F" w14:textId="79225723" w:rsidR="00CD72F0" w:rsidRPr="00944552" w:rsidRDefault="00CD72F0" w:rsidP="00823F63">
                  <w:pPr>
                    <w:pStyle w:val="ListParagraph"/>
                    <w:keepNext/>
                    <w:numPr>
                      <w:ilvl w:val="0"/>
                      <w:numId w:val="10"/>
                    </w:numPr>
                    <w:ind w:left="430" w:hanging="426"/>
                    <w:jc w:val="both"/>
                    <w:rPr>
                      <w:rFonts w:eastAsia="Arial" w:cs="Arial"/>
                      <w:sz w:val="22"/>
                      <w:szCs w:val="22"/>
                    </w:rPr>
                  </w:pPr>
                  <w:r w:rsidRPr="00944552">
                    <w:rPr>
                      <w:rFonts w:eastAsia="Arial" w:cs="Arial"/>
                      <w:sz w:val="22"/>
                      <w:szCs w:val="22"/>
                    </w:rPr>
                    <w:t xml:space="preserve">What business continuity plans do you have in place to ensure you can </w:t>
                  </w:r>
                  <w:r w:rsidR="00820A89" w:rsidRPr="00944552">
                    <w:rPr>
                      <w:rFonts w:eastAsia="Arial" w:cs="Arial"/>
                      <w:sz w:val="22"/>
                      <w:szCs w:val="22"/>
                    </w:rPr>
                    <w:t xml:space="preserve">fully </w:t>
                  </w:r>
                  <w:r w:rsidRPr="00944552">
                    <w:rPr>
                      <w:rFonts w:eastAsia="Arial" w:cs="Arial"/>
                      <w:sz w:val="22"/>
                      <w:szCs w:val="22"/>
                    </w:rPr>
                    <w:t xml:space="preserve">deliver the </w:t>
                  </w:r>
                  <w:r w:rsidR="00F85290" w:rsidRPr="00944552">
                    <w:rPr>
                      <w:rFonts w:eastAsia="Arial" w:cs="Arial"/>
                      <w:sz w:val="22"/>
                      <w:szCs w:val="22"/>
                    </w:rPr>
                    <w:t xml:space="preserve">project / </w:t>
                  </w:r>
                  <w:r w:rsidRPr="00944552">
                    <w:rPr>
                      <w:rFonts w:eastAsia="Arial" w:cs="Arial"/>
                      <w:sz w:val="22"/>
                      <w:szCs w:val="22"/>
                    </w:rPr>
                    <w:t>activities?</w:t>
                  </w:r>
                  <w:r w:rsidR="00555403" w:rsidRPr="00944552">
                    <w:rPr>
                      <w:rFonts w:eastAsia="Arial" w:cs="Arial"/>
                      <w:sz w:val="22"/>
                      <w:szCs w:val="22"/>
                    </w:rPr>
                    <w:t xml:space="preserve"> (15</w:t>
                  </w:r>
                  <w:r w:rsidR="0059326F" w:rsidRPr="00944552">
                    <w:rPr>
                      <w:rFonts w:eastAsia="Arial" w:cs="Arial"/>
                      <w:sz w:val="22"/>
                      <w:szCs w:val="22"/>
                    </w:rPr>
                    <w:t>%</w:t>
                  </w:r>
                  <w:r w:rsidR="00555403" w:rsidRPr="00944552">
                    <w:rPr>
                      <w:rFonts w:eastAsia="Arial" w:cs="Arial"/>
                      <w:sz w:val="22"/>
                      <w:szCs w:val="22"/>
                    </w:rPr>
                    <w:t>)</w:t>
                  </w:r>
                </w:p>
              </w:tc>
              <w:tc>
                <w:tcPr>
                  <w:tcW w:w="4686" w:type="dxa"/>
                </w:tcPr>
                <w:p w14:paraId="02F5E1E9" w14:textId="77777777" w:rsidR="00CD72F0" w:rsidRPr="00944552" w:rsidRDefault="00CD72F0" w:rsidP="00555342">
                  <w:pPr>
                    <w:keepNext/>
                    <w:jc w:val="both"/>
                    <w:rPr>
                      <w:rFonts w:eastAsia="Arial" w:cs="Arial"/>
                      <w:sz w:val="22"/>
                      <w:szCs w:val="22"/>
                    </w:rPr>
                  </w:pPr>
                </w:p>
              </w:tc>
            </w:tr>
            <w:tr w:rsidR="00CD72F0" w:rsidRPr="00944552" w14:paraId="0A695B51" w14:textId="77777777" w:rsidTr="00CA05D0">
              <w:tc>
                <w:tcPr>
                  <w:tcW w:w="4636" w:type="dxa"/>
                </w:tcPr>
                <w:p w14:paraId="28E8307F" w14:textId="752D4684" w:rsidR="00CD72F0" w:rsidRPr="00944552" w:rsidRDefault="00CD72F0" w:rsidP="00823F63">
                  <w:pPr>
                    <w:pStyle w:val="ListParagraph"/>
                    <w:keepNext/>
                    <w:numPr>
                      <w:ilvl w:val="0"/>
                      <w:numId w:val="10"/>
                    </w:numPr>
                    <w:ind w:left="430" w:hanging="426"/>
                    <w:jc w:val="both"/>
                    <w:rPr>
                      <w:rFonts w:eastAsia="Arial" w:cs="Arial"/>
                      <w:sz w:val="22"/>
                      <w:szCs w:val="22"/>
                    </w:rPr>
                  </w:pPr>
                  <w:r w:rsidRPr="00944552">
                    <w:rPr>
                      <w:rFonts w:eastAsia="Arial" w:cs="Arial"/>
                      <w:sz w:val="22"/>
                      <w:szCs w:val="22"/>
                    </w:rPr>
                    <w:t>Please outline any added value you will bring to the project</w:t>
                  </w:r>
                  <w:r w:rsidR="00555403" w:rsidRPr="00944552">
                    <w:rPr>
                      <w:rFonts w:eastAsia="Arial" w:cs="Arial"/>
                      <w:sz w:val="22"/>
                      <w:szCs w:val="22"/>
                    </w:rPr>
                    <w:t xml:space="preserve"> (1</w:t>
                  </w:r>
                  <w:r w:rsidR="00DC53E2" w:rsidRPr="00944552">
                    <w:rPr>
                      <w:rFonts w:eastAsia="Arial" w:cs="Arial"/>
                      <w:sz w:val="22"/>
                      <w:szCs w:val="22"/>
                    </w:rPr>
                    <w:t>0</w:t>
                  </w:r>
                  <w:r w:rsidR="0059326F" w:rsidRPr="00944552">
                    <w:rPr>
                      <w:rFonts w:eastAsia="Arial" w:cs="Arial"/>
                      <w:sz w:val="22"/>
                      <w:szCs w:val="22"/>
                    </w:rPr>
                    <w:t>%</w:t>
                  </w:r>
                  <w:r w:rsidR="00555403" w:rsidRPr="00944552">
                    <w:rPr>
                      <w:rFonts w:eastAsia="Arial" w:cs="Arial"/>
                      <w:sz w:val="22"/>
                      <w:szCs w:val="22"/>
                    </w:rPr>
                    <w:t>)</w:t>
                  </w:r>
                </w:p>
              </w:tc>
              <w:tc>
                <w:tcPr>
                  <w:tcW w:w="4686" w:type="dxa"/>
                </w:tcPr>
                <w:p w14:paraId="6E994E9A" w14:textId="77777777" w:rsidR="00CD72F0" w:rsidRPr="00944552" w:rsidRDefault="00CD72F0" w:rsidP="00555342">
                  <w:pPr>
                    <w:keepNext/>
                    <w:jc w:val="both"/>
                    <w:rPr>
                      <w:rFonts w:eastAsia="Arial" w:cs="Arial"/>
                      <w:sz w:val="22"/>
                      <w:szCs w:val="22"/>
                    </w:rPr>
                  </w:pPr>
                </w:p>
              </w:tc>
            </w:tr>
          </w:tbl>
          <w:p w14:paraId="66F35EA5" w14:textId="56F6480D" w:rsidR="00C14BAC" w:rsidRDefault="00C14BAC" w:rsidP="00834F4C">
            <w:pPr>
              <w:rPr>
                <w:rFonts w:eastAsia="Arial" w:cs="Arial"/>
              </w:rPr>
            </w:pPr>
          </w:p>
          <w:p w14:paraId="4136F995" w14:textId="067CEC18" w:rsidR="00834F4C" w:rsidRPr="00834F4C" w:rsidRDefault="00834F4C" w:rsidP="00834F4C">
            <w:pPr>
              <w:rPr>
                <w:rFonts w:eastAsia="Arial" w:cs="Arial"/>
                <w:b/>
                <w:bCs/>
              </w:rPr>
            </w:pPr>
            <w:r w:rsidRPr="00834F4C">
              <w:rPr>
                <w:rFonts w:eastAsia="Arial" w:cs="Arial"/>
                <w:b/>
                <w:bCs/>
              </w:rPr>
              <w:t>Climate emergency</w:t>
            </w:r>
          </w:p>
          <w:p w14:paraId="017A050D" w14:textId="1DC4B38B" w:rsidR="00834F4C" w:rsidRDefault="00834F4C" w:rsidP="00834F4C">
            <w:pPr>
              <w:rPr>
                <w:rFonts w:eastAsia="Arial" w:cs="Arial"/>
              </w:rPr>
            </w:pPr>
          </w:p>
          <w:tbl>
            <w:tblPr>
              <w:tblStyle w:val="GridTable1Light"/>
              <w:tblW w:w="9314" w:type="dxa"/>
              <w:tblInd w:w="0" w:type="dxa"/>
              <w:tblBorders>
                <w:bottom w:val="single" w:sz="12" w:space="0" w:color="999999" w:themeColor="text1" w:themeTint="66"/>
              </w:tblBorders>
              <w:tblLayout w:type="fixed"/>
              <w:tblLook w:val="0400" w:firstRow="0" w:lastRow="0" w:firstColumn="0" w:lastColumn="0" w:noHBand="0" w:noVBand="1"/>
            </w:tblPr>
            <w:tblGrid>
              <w:gridCol w:w="1277"/>
              <w:gridCol w:w="8037"/>
            </w:tblGrid>
            <w:tr w:rsidR="000D6821" w:rsidRPr="00944552" w14:paraId="43365776" w14:textId="77777777" w:rsidTr="00F8582B">
              <w:trPr>
                <w:trHeight w:val="520"/>
              </w:trPr>
              <w:tc>
                <w:tcPr>
                  <w:tcW w:w="1277"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190C8993" w14:textId="785E9BFF" w:rsidR="000D6821" w:rsidRPr="00944552" w:rsidRDefault="000D6821" w:rsidP="000D6821">
                  <w:pPr>
                    <w:pStyle w:val="Normal1"/>
                    <w:spacing w:before="100"/>
                    <w:rPr>
                      <w:b/>
                      <w:sz w:val="22"/>
                      <w:szCs w:val="22"/>
                    </w:rPr>
                  </w:pPr>
                  <w:r w:rsidRPr="00944552">
                    <w:rPr>
                      <w:rFonts w:ascii="Arial" w:eastAsia="Arial" w:hAnsi="Arial" w:cs="Arial"/>
                      <w:b/>
                      <w:sz w:val="22"/>
                      <w:szCs w:val="22"/>
                    </w:rPr>
                    <w:t xml:space="preserve">Section </w:t>
                  </w:r>
                  <w:r>
                    <w:rPr>
                      <w:rFonts w:ascii="Arial" w:eastAsia="Arial" w:hAnsi="Arial" w:cs="Arial"/>
                      <w:b/>
                      <w:sz w:val="22"/>
                      <w:szCs w:val="22"/>
                    </w:rPr>
                    <w:t>9</w:t>
                  </w:r>
                </w:p>
              </w:tc>
              <w:tc>
                <w:tcPr>
                  <w:tcW w:w="8037" w:type="dxa"/>
                  <w:tcBorders>
                    <w:top w:val="single" w:sz="4" w:space="0" w:color="999999" w:themeColor="text1" w:themeTint="66"/>
                    <w:left w:val="single" w:sz="4" w:space="0" w:color="999999" w:themeColor="text1" w:themeTint="66"/>
                    <w:bottom w:val="single" w:sz="12" w:space="0" w:color="999999" w:themeColor="text1" w:themeTint="66"/>
                    <w:right w:val="single" w:sz="4" w:space="0" w:color="999999" w:themeColor="text1" w:themeTint="66"/>
                  </w:tcBorders>
                  <w:shd w:val="clear" w:color="auto" w:fill="53B9B1"/>
                  <w:hideMark/>
                </w:tcPr>
                <w:p w14:paraId="11068C05" w14:textId="39729870" w:rsidR="000D6821" w:rsidRPr="00944552" w:rsidRDefault="000D6821" w:rsidP="000D6821">
                  <w:pPr>
                    <w:pStyle w:val="Normal1"/>
                    <w:spacing w:before="100"/>
                    <w:rPr>
                      <w:sz w:val="22"/>
                      <w:szCs w:val="22"/>
                    </w:rPr>
                  </w:pPr>
                  <w:r>
                    <w:rPr>
                      <w:rFonts w:ascii="Arial" w:eastAsia="Arial" w:hAnsi="Arial" w:cs="Arial"/>
                      <w:b/>
                      <w:sz w:val="22"/>
                      <w:szCs w:val="22"/>
                    </w:rPr>
                    <w:t>Climate emergency</w:t>
                  </w:r>
                </w:p>
              </w:tc>
            </w:tr>
          </w:tbl>
          <w:tbl>
            <w:tblPr>
              <w:tblStyle w:val="TableGrid"/>
              <w:tblW w:w="9314" w:type="dxa"/>
              <w:tblLayout w:type="fixed"/>
              <w:tblLook w:val="04A0" w:firstRow="1" w:lastRow="0" w:firstColumn="1" w:lastColumn="0" w:noHBand="0" w:noVBand="1"/>
            </w:tblPr>
            <w:tblGrid>
              <w:gridCol w:w="4636"/>
              <w:gridCol w:w="4678"/>
            </w:tblGrid>
            <w:tr w:rsidR="00834F4C" w14:paraId="52384101" w14:textId="77777777" w:rsidTr="00F8582B">
              <w:tc>
                <w:tcPr>
                  <w:tcW w:w="4636" w:type="dxa"/>
                  <w:tcBorders>
                    <w:top w:val="single" w:sz="4" w:space="0" w:color="auto"/>
                    <w:left w:val="single" w:sz="4" w:space="0" w:color="auto"/>
                    <w:bottom w:val="single" w:sz="4" w:space="0" w:color="auto"/>
                    <w:right w:val="single" w:sz="4" w:space="0" w:color="auto"/>
                  </w:tcBorders>
                  <w:hideMark/>
                </w:tcPr>
                <w:p w14:paraId="64B4F61C" w14:textId="0696D856" w:rsidR="00834F4C" w:rsidRDefault="00D73DD0" w:rsidP="00F8582B">
                  <w:pPr>
                    <w:pStyle w:val="ListParagraph"/>
                    <w:keepNext/>
                    <w:numPr>
                      <w:ilvl w:val="0"/>
                      <w:numId w:val="22"/>
                    </w:numPr>
                    <w:ind w:left="417" w:hanging="417"/>
                    <w:rPr>
                      <w:rFonts w:cs="Arial"/>
                      <w:bCs/>
                      <w:iCs/>
                    </w:rPr>
                  </w:pPr>
                  <w:r w:rsidRPr="006F2E58">
                    <w:rPr>
                      <w:rFonts w:eastAsia="Arial" w:cs="Arial"/>
                      <w:sz w:val="22"/>
                      <w:szCs w:val="22"/>
                    </w:rPr>
                    <w:t>If successful, what will you do to actively reduce your carbon footprint?</w:t>
                  </w:r>
                </w:p>
              </w:tc>
              <w:tc>
                <w:tcPr>
                  <w:tcW w:w="4678" w:type="dxa"/>
                  <w:tcBorders>
                    <w:top w:val="single" w:sz="4" w:space="0" w:color="auto"/>
                    <w:left w:val="single" w:sz="4" w:space="0" w:color="auto"/>
                    <w:bottom w:val="single" w:sz="4" w:space="0" w:color="auto"/>
                    <w:right w:val="single" w:sz="4" w:space="0" w:color="auto"/>
                  </w:tcBorders>
                </w:tcPr>
                <w:p w14:paraId="2DFEC3A9" w14:textId="77777777" w:rsidR="00834F4C" w:rsidRDefault="00834F4C" w:rsidP="00834F4C">
                  <w:pPr>
                    <w:ind w:right="567"/>
                    <w:rPr>
                      <w:rFonts w:cs="Arial"/>
                      <w:bCs/>
                      <w:iCs/>
                    </w:rPr>
                  </w:pPr>
                </w:p>
                <w:p w14:paraId="21A4ED9B" w14:textId="77777777" w:rsidR="00834F4C" w:rsidRDefault="00834F4C" w:rsidP="00834F4C">
                  <w:pPr>
                    <w:ind w:right="567"/>
                    <w:rPr>
                      <w:rFonts w:cs="Arial"/>
                      <w:bCs/>
                      <w:iCs/>
                    </w:rPr>
                  </w:pPr>
                </w:p>
                <w:p w14:paraId="4F3C2A86" w14:textId="77777777" w:rsidR="00834F4C" w:rsidRDefault="00834F4C" w:rsidP="00834F4C">
                  <w:pPr>
                    <w:ind w:right="567"/>
                    <w:rPr>
                      <w:rFonts w:cs="Arial"/>
                      <w:bCs/>
                      <w:iCs/>
                    </w:rPr>
                  </w:pPr>
                </w:p>
              </w:tc>
            </w:tr>
            <w:tr w:rsidR="00834F4C" w14:paraId="364A0B8D" w14:textId="77777777" w:rsidTr="00F8582B">
              <w:tc>
                <w:tcPr>
                  <w:tcW w:w="4636" w:type="dxa"/>
                  <w:tcBorders>
                    <w:top w:val="single" w:sz="4" w:space="0" w:color="auto"/>
                    <w:left w:val="single" w:sz="4" w:space="0" w:color="auto"/>
                    <w:bottom w:val="single" w:sz="4" w:space="0" w:color="auto"/>
                    <w:right w:val="single" w:sz="4" w:space="0" w:color="auto"/>
                  </w:tcBorders>
                  <w:hideMark/>
                </w:tcPr>
                <w:p w14:paraId="67099C54" w14:textId="2B2B8C83" w:rsidR="00D73DD0" w:rsidRPr="00F8582B" w:rsidRDefault="00D73DD0" w:rsidP="00F8582B">
                  <w:pPr>
                    <w:pStyle w:val="ListParagraph"/>
                    <w:keepNext/>
                    <w:numPr>
                      <w:ilvl w:val="0"/>
                      <w:numId w:val="22"/>
                    </w:numPr>
                    <w:ind w:left="417" w:hanging="417"/>
                    <w:rPr>
                      <w:rFonts w:eastAsia="Arial" w:cs="Arial"/>
                      <w:sz w:val="22"/>
                      <w:szCs w:val="22"/>
                    </w:rPr>
                  </w:pPr>
                  <w:r w:rsidRPr="00F8582B">
                    <w:rPr>
                      <w:rFonts w:eastAsia="Arial" w:cs="Arial"/>
                      <w:sz w:val="22"/>
                      <w:szCs w:val="22"/>
                    </w:rPr>
                    <w:lastRenderedPageBreak/>
                    <w:t xml:space="preserve">How can you assist B&amp;NES in achieving its </w:t>
                  </w:r>
                  <w:proofErr w:type="gramStart"/>
                  <w:r w:rsidRPr="00F8582B">
                    <w:rPr>
                      <w:rFonts w:eastAsia="Arial" w:cs="Arial"/>
                      <w:sz w:val="22"/>
                      <w:szCs w:val="22"/>
                    </w:rPr>
                    <w:t>zero</w:t>
                  </w:r>
                  <w:r w:rsidR="00F8582B">
                    <w:rPr>
                      <w:rFonts w:eastAsia="Arial" w:cs="Arial"/>
                      <w:sz w:val="22"/>
                      <w:szCs w:val="22"/>
                    </w:rPr>
                    <w:t xml:space="preserve"> </w:t>
                  </w:r>
                  <w:r w:rsidRPr="00F8582B">
                    <w:rPr>
                      <w:rFonts w:eastAsia="Arial" w:cs="Arial"/>
                      <w:sz w:val="22"/>
                      <w:szCs w:val="22"/>
                    </w:rPr>
                    <w:t>carbon</w:t>
                  </w:r>
                  <w:proofErr w:type="gramEnd"/>
                  <w:r w:rsidRPr="00F8582B">
                    <w:rPr>
                      <w:rFonts w:eastAsia="Arial" w:cs="Arial"/>
                      <w:sz w:val="22"/>
                      <w:szCs w:val="22"/>
                    </w:rPr>
                    <w:t xml:space="preserve"> policy through this contract?</w:t>
                  </w:r>
                </w:p>
                <w:p w14:paraId="53229389" w14:textId="76BF2BB6" w:rsidR="00834F4C" w:rsidRDefault="00834F4C" w:rsidP="00834F4C">
                  <w:pPr>
                    <w:ind w:right="567"/>
                    <w:rPr>
                      <w:rFonts w:cs="Arial"/>
                      <w:bCs/>
                      <w:iCs/>
                    </w:rPr>
                  </w:pPr>
                </w:p>
              </w:tc>
              <w:tc>
                <w:tcPr>
                  <w:tcW w:w="4678" w:type="dxa"/>
                  <w:tcBorders>
                    <w:top w:val="single" w:sz="4" w:space="0" w:color="auto"/>
                    <w:left w:val="single" w:sz="4" w:space="0" w:color="auto"/>
                    <w:bottom w:val="single" w:sz="4" w:space="0" w:color="auto"/>
                    <w:right w:val="single" w:sz="4" w:space="0" w:color="auto"/>
                  </w:tcBorders>
                </w:tcPr>
                <w:p w14:paraId="666202CE" w14:textId="77777777" w:rsidR="00834F4C" w:rsidRDefault="00834F4C" w:rsidP="00834F4C">
                  <w:pPr>
                    <w:ind w:right="567"/>
                    <w:rPr>
                      <w:rFonts w:cs="Arial"/>
                      <w:bCs/>
                      <w:iCs/>
                    </w:rPr>
                  </w:pPr>
                </w:p>
                <w:p w14:paraId="59128375" w14:textId="77777777" w:rsidR="00834F4C" w:rsidRDefault="00834F4C" w:rsidP="00834F4C">
                  <w:pPr>
                    <w:ind w:right="567"/>
                    <w:rPr>
                      <w:rFonts w:cs="Arial"/>
                      <w:bCs/>
                      <w:iCs/>
                    </w:rPr>
                  </w:pPr>
                </w:p>
              </w:tc>
            </w:tr>
          </w:tbl>
          <w:p w14:paraId="28D5943C" w14:textId="77777777" w:rsidR="00834F4C" w:rsidRDefault="00834F4C" w:rsidP="00834F4C">
            <w:pPr>
              <w:rPr>
                <w:rFonts w:eastAsia="Arial" w:cs="Arial"/>
              </w:rPr>
            </w:pPr>
          </w:p>
          <w:p w14:paraId="7A9A1BE4" w14:textId="2DF0B98F" w:rsidR="00E776AD" w:rsidRPr="0078458A" w:rsidRDefault="00E776AD" w:rsidP="00E776AD">
            <w:pPr>
              <w:rPr>
                <w:rFonts w:cs="Arial"/>
                <w:b/>
                <w:bCs/>
                <w:sz w:val="28"/>
                <w:szCs w:val="28"/>
              </w:rPr>
            </w:pPr>
            <w:r w:rsidRPr="0078458A">
              <w:rPr>
                <w:rFonts w:cs="Arial"/>
                <w:b/>
                <w:bCs/>
                <w:sz w:val="28"/>
                <w:szCs w:val="28"/>
              </w:rPr>
              <w:t xml:space="preserve">Section 4: </w:t>
            </w:r>
            <w:r w:rsidR="00A5303D" w:rsidRPr="0078458A">
              <w:rPr>
                <w:rFonts w:cs="Arial"/>
                <w:b/>
                <w:bCs/>
                <w:sz w:val="28"/>
                <w:szCs w:val="28"/>
              </w:rPr>
              <w:t>Pricing</w:t>
            </w:r>
            <w:r w:rsidR="008C000A" w:rsidRPr="0078458A">
              <w:rPr>
                <w:rFonts w:cs="Arial"/>
                <w:b/>
                <w:bCs/>
                <w:sz w:val="28"/>
                <w:szCs w:val="28"/>
              </w:rPr>
              <w:t xml:space="preserve"> </w:t>
            </w:r>
            <w:r w:rsidRPr="0078458A">
              <w:rPr>
                <w:rFonts w:cs="Arial"/>
                <w:b/>
                <w:bCs/>
                <w:sz w:val="28"/>
                <w:szCs w:val="28"/>
              </w:rPr>
              <w:t>schedule</w:t>
            </w:r>
          </w:p>
          <w:p w14:paraId="052CFC22" w14:textId="77777777" w:rsidR="00E776AD" w:rsidRPr="003E230D" w:rsidRDefault="00E776AD" w:rsidP="00E776AD">
            <w:pPr>
              <w:rPr>
                <w:rFonts w:cs="Arial"/>
              </w:rPr>
            </w:pPr>
          </w:p>
          <w:p w14:paraId="06FE1550" w14:textId="6C0AF14C" w:rsidR="00F122D4" w:rsidRPr="00F122D4" w:rsidRDefault="00F122D4" w:rsidP="00F122D4">
            <w:pPr>
              <w:rPr>
                <w:rFonts w:cs="Arial"/>
              </w:rPr>
            </w:pPr>
            <w:r w:rsidRPr="00F122D4">
              <w:rPr>
                <w:rFonts w:cs="Arial"/>
              </w:rPr>
              <w:t xml:space="preserve">Bidders must </w:t>
            </w:r>
            <w:r w:rsidR="000E3131">
              <w:rPr>
                <w:rFonts w:cs="Arial"/>
              </w:rPr>
              <w:t xml:space="preserve">provide the pricing as </w:t>
            </w:r>
            <w:r w:rsidRPr="00F122D4">
              <w:rPr>
                <w:rFonts w:cs="Arial"/>
              </w:rPr>
              <w:t>a separate document with all the proposed charges</w:t>
            </w:r>
            <w:r w:rsidR="005A5044">
              <w:rPr>
                <w:rFonts w:cs="Arial"/>
              </w:rPr>
              <w:t xml:space="preserve"> </w:t>
            </w:r>
            <w:r w:rsidRPr="00F122D4">
              <w:rPr>
                <w:rFonts w:cs="Arial"/>
              </w:rPr>
              <w:t>/</w:t>
            </w:r>
            <w:r w:rsidR="005A5044">
              <w:rPr>
                <w:rFonts w:cs="Arial"/>
              </w:rPr>
              <w:t xml:space="preserve"> </w:t>
            </w:r>
            <w:r w:rsidRPr="00F122D4">
              <w:rPr>
                <w:rFonts w:cs="Arial"/>
              </w:rPr>
              <w:t xml:space="preserve">prices to provide the requirement(s) in accordance with the specification.  This may include supplementary spreadsheets to provide transparency of the metrics used for calculating fixed, </w:t>
            </w:r>
            <w:proofErr w:type="gramStart"/>
            <w:r w:rsidRPr="00F122D4">
              <w:rPr>
                <w:rFonts w:cs="Arial"/>
              </w:rPr>
              <w:t>minimum</w:t>
            </w:r>
            <w:proofErr w:type="gramEnd"/>
            <w:r w:rsidRPr="00F122D4">
              <w:rPr>
                <w:rFonts w:cs="Arial"/>
              </w:rPr>
              <w:t xml:space="preserve"> and variable charges.</w:t>
            </w:r>
          </w:p>
          <w:p w14:paraId="5C845642" w14:textId="77777777" w:rsidR="00F122D4" w:rsidRPr="00F122D4" w:rsidRDefault="00F122D4" w:rsidP="00F122D4">
            <w:pPr>
              <w:rPr>
                <w:rFonts w:cs="Arial"/>
              </w:rPr>
            </w:pPr>
          </w:p>
          <w:p w14:paraId="5BEE04A8" w14:textId="77777777" w:rsidR="00F122D4" w:rsidRPr="00F122D4" w:rsidRDefault="00F122D4" w:rsidP="00F122D4">
            <w:pPr>
              <w:rPr>
                <w:rFonts w:cs="Arial"/>
              </w:rPr>
            </w:pPr>
            <w:r w:rsidRPr="00F122D4">
              <w:rPr>
                <w:rFonts w:cs="Arial"/>
              </w:rPr>
              <w:t>Please complete the pricing details in full as failure to include all requested information may result in a reduction in your score.</w:t>
            </w:r>
          </w:p>
          <w:p w14:paraId="55358356" w14:textId="77777777" w:rsidR="00F122D4" w:rsidRPr="00F122D4" w:rsidRDefault="00F122D4" w:rsidP="00F122D4">
            <w:pPr>
              <w:rPr>
                <w:rFonts w:cs="Arial"/>
              </w:rPr>
            </w:pPr>
          </w:p>
          <w:p w14:paraId="00FC6013" w14:textId="4D6A28C9" w:rsidR="00F122D4" w:rsidRPr="00F122D4" w:rsidRDefault="00F122D4" w:rsidP="00F122D4">
            <w:pPr>
              <w:rPr>
                <w:rFonts w:cs="Arial"/>
              </w:rPr>
            </w:pPr>
            <w:r w:rsidRPr="00F122D4">
              <w:rPr>
                <w:rFonts w:cs="Arial"/>
              </w:rPr>
              <w:t xml:space="preserve">The </w:t>
            </w:r>
            <w:r w:rsidR="005A5044">
              <w:rPr>
                <w:rFonts w:cs="Arial"/>
              </w:rPr>
              <w:t>c</w:t>
            </w:r>
            <w:r w:rsidRPr="00F122D4">
              <w:rPr>
                <w:rFonts w:cs="Arial"/>
              </w:rPr>
              <w:t>ouncil reserve</w:t>
            </w:r>
            <w:r w:rsidR="005A5044">
              <w:rPr>
                <w:rFonts w:cs="Arial"/>
              </w:rPr>
              <w:t xml:space="preserve"> </w:t>
            </w:r>
            <w:r w:rsidRPr="00F122D4">
              <w:rPr>
                <w:rFonts w:cs="Arial"/>
              </w:rPr>
              <w:t xml:space="preserve">the right to request further clarification of the pricing information by sending the </w:t>
            </w:r>
            <w:r w:rsidR="005A5044">
              <w:rPr>
                <w:rFonts w:cs="Arial"/>
              </w:rPr>
              <w:t>b</w:t>
            </w:r>
            <w:r w:rsidRPr="00F122D4">
              <w:rPr>
                <w:rFonts w:cs="Arial"/>
              </w:rPr>
              <w:t>idder a clarification message through the e-tender system.</w:t>
            </w:r>
          </w:p>
          <w:p w14:paraId="6CFE669B" w14:textId="77777777" w:rsidR="00F122D4" w:rsidRPr="00F122D4" w:rsidRDefault="00F122D4" w:rsidP="00F122D4">
            <w:pPr>
              <w:rPr>
                <w:rFonts w:cs="Arial"/>
              </w:rPr>
            </w:pPr>
          </w:p>
          <w:p w14:paraId="76B340DE" w14:textId="082FA059" w:rsidR="00F122D4" w:rsidRPr="00F122D4" w:rsidRDefault="00F122D4" w:rsidP="00F122D4">
            <w:pPr>
              <w:rPr>
                <w:rFonts w:cs="Arial"/>
              </w:rPr>
            </w:pPr>
            <w:r w:rsidRPr="00F122D4">
              <w:rPr>
                <w:rFonts w:cs="Arial"/>
              </w:rPr>
              <w:t>All charges</w:t>
            </w:r>
            <w:r w:rsidR="005A5044">
              <w:rPr>
                <w:rFonts w:cs="Arial"/>
              </w:rPr>
              <w:t xml:space="preserve"> </w:t>
            </w:r>
            <w:r w:rsidRPr="00F122D4">
              <w:rPr>
                <w:rFonts w:cs="Arial"/>
              </w:rPr>
              <w:t>/</w:t>
            </w:r>
            <w:r w:rsidR="005A5044">
              <w:rPr>
                <w:rFonts w:cs="Arial"/>
              </w:rPr>
              <w:t xml:space="preserve"> </w:t>
            </w:r>
            <w:r w:rsidRPr="00F122D4">
              <w:rPr>
                <w:rFonts w:cs="Arial"/>
              </w:rPr>
              <w:t xml:space="preserve">prices must be in pounds sterling and </w:t>
            </w:r>
            <w:r w:rsidR="00555A1A">
              <w:rPr>
                <w:rFonts w:cs="Arial"/>
              </w:rPr>
              <w:t xml:space="preserve">be </w:t>
            </w:r>
            <w:r w:rsidRPr="00F122D4">
              <w:rPr>
                <w:rFonts w:cs="Arial"/>
              </w:rPr>
              <w:t xml:space="preserve">exclusive of VAT.  </w:t>
            </w:r>
          </w:p>
          <w:p w14:paraId="55CC7411" w14:textId="77777777" w:rsidR="00F122D4" w:rsidRPr="00F122D4" w:rsidRDefault="00F122D4" w:rsidP="00F122D4">
            <w:pPr>
              <w:rPr>
                <w:rFonts w:cs="Arial"/>
              </w:rPr>
            </w:pPr>
          </w:p>
          <w:p w14:paraId="1F6DDFC4" w14:textId="1AD9368A" w:rsidR="00F122D4" w:rsidRPr="003E230D" w:rsidRDefault="00F122D4" w:rsidP="00F122D4">
            <w:pPr>
              <w:rPr>
                <w:rFonts w:cs="Arial"/>
              </w:rPr>
            </w:pPr>
            <w:r w:rsidRPr="00F122D4">
              <w:rPr>
                <w:rFonts w:cs="Arial"/>
              </w:rPr>
              <w:t xml:space="preserve">All pricing information will form the basis of any resulting </w:t>
            </w:r>
            <w:r w:rsidR="00555A1A">
              <w:rPr>
                <w:rFonts w:cs="Arial"/>
              </w:rPr>
              <w:t>f</w:t>
            </w:r>
            <w:r w:rsidRPr="00F122D4">
              <w:rPr>
                <w:rFonts w:cs="Arial"/>
              </w:rPr>
              <w:t xml:space="preserve">ramework </w:t>
            </w:r>
            <w:r w:rsidR="00555A1A">
              <w:rPr>
                <w:rFonts w:cs="Arial"/>
              </w:rPr>
              <w:t>a</w:t>
            </w:r>
            <w:r w:rsidRPr="00F122D4">
              <w:rPr>
                <w:rFonts w:cs="Arial"/>
              </w:rPr>
              <w:t xml:space="preserve">greement or </w:t>
            </w:r>
            <w:r w:rsidR="00555A1A">
              <w:rPr>
                <w:rFonts w:cs="Arial"/>
              </w:rPr>
              <w:t>c</w:t>
            </w:r>
            <w:r w:rsidRPr="00F122D4">
              <w:rPr>
                <w:rFonts w:cs="Arial"/>
              </w:rPr>
              <w:t>ontract.</w:t>
            </w:r>
          </w:p>
          <w:p w14:paraId="69C42765" w14:textId="25284E32" w:rsidR="00277660" w:rsidRPr="003E230D" w:rsidRDefault="00277660" w:rsidP="00E776AD">
            <w:pPr>
              <w:rPr>
                <w:rFonts w:cs="Arial"/>
              </w:rPr>
            </w:pPr>
          </w:p>
          <w:p w14:paraId="13F06E3E" w14:textId="77777777" w:rsidR="00277660" w:rsidRPr="0078458A" w:rsidRDefault="00277660" w:rsidP="00277660">
            <w:pPr>
              <w:rPr>
                <w:rFonts w:cs="Arial"/>
                <w:b/>
                <w:sz w:val="28"/>
                <w:szCs w:val="28"/>
              </w:rPr>
            </w:pPr>
            <w:r w:rsidRPr="0078458A">
              <w:rPr>
                <w:rFonts w:cs="Arial"/>
                <w:b/>
                <w:sz w:val="28"/>
                <w:szCs w:val="28"/>
              </w:rPr>
              <w:t>Section 5: Evaluation and award</w:t>
            </w:r>
          </w:p>
          <w:p w14:paraId="09C1E9E3" w14:textId="77777777" w:rsidR="00277660" w:rsidRPr="003E230D" w:rsidRDefault="00277660" w:rsidP="00277660">
            <w:pPr>
              <w:rPr>
                <w:rFonts w:cs="Arial"/>
              </w:rPr>
            </w:pPr>
          </w:p>
          <w:p w14:paraId="6F366721" w14:textId="705E5337" w:rsidR="00277660" w:rsidRPr="003E230D" w:rsidRDefault="00277660" w:rsidP="00277660">
            <w:pPr>
              <w:rPr>
                <w:rFonts w:cs="Arial"/>
                <w:u w:val="single"/>
              </w:rPr>
            </w:pPr>
            <w:r w:rsidRPr="003E230D">
              <w:rPr>
                <w:rFonts w:cs="Arial"/>
                <w:b/>
                <w:bCs/>
              </w:rPr>
              <w:t>5.1</w:t>
            </w:r>
            <w:r w:rsidRPr="003E230D">
              <w:rPr>
                <w:rFonts w:cs="Arial"/>
              </w:rPr>
              <w:t xml:space="preserve"> </w:t>
            </w:r>
            <w:r w:rsidRPr="003E230D">
              <w:rPr>
                <w:rFonts w:cs="Arial"/>
                <w:b/>
              </w:rPr>
              <w:t>Evaluation</w:t>
            </w:r>
            <w:r w:rsidR="00417B9D">
              <w:rPr>
                <w:rFonts w:cs="Arial"/>
                <w:b/>
              </w:rPr>
              <w:t xml:space="preserve"> of tender</w:t>
            </w:r>
            <w:r w:rsidRPr="003E230D">
              <w:rPr>
                <w:rFonts w:cs="Arial"/>
                <w:b/>
              </w:rPr>
              <w:t xml:space="preserve"> </w:t>
            </w:r>
          </w:p>
          <w:p w14:paraId="151F49A3" w14:textId="77777777" w:rsidR="00277660" w:rsidRPr="003E230D" w:rsidRDefault="00277660" w:rsidP="00277660">
            <w:pPr>
              <w:rPr>
                <w:rFonts w:cs="Arial"/>
                <w:u w:val="single"/>
              </w:rPr>
            </w:pPr>
          </w:p>
          <w:p w14:paraId="40099168" w14:textId="5813BBB6" w:rsidR="00236392" w:rsidRPr="00236392" w:rsidRDefault="00236392" w:rsidP="00236392">
            <w:pPr>
              <w:rPr>
                <w:rFonts w:cs="Arial"/>
              </w:rPr>
            </w:pPr>
            <w:r w:rsidRPr="00236392">
              <w:rPr>
                <w:rFonts w:cs="Arial"/>
              </w:rPr>
              <w:t>The award decision will be based on the evaluation criteria as outlined in 5.2</w:t>
            </w:r>
            <w:r>
              <w:rPr>
                <w:rFonts w:cs="Arial"/>
              </w:rPr>
              <w:t>.</w:t>
            </w:r>
            <w:r w:rsidRPr="00236392">
              <w:rPr>
                <w:rFonts w:cs="Arial"/>
              </w:rPr>
              <w:t xml:space="preserve"> </w:t>
            </w:r>
            <w:r>
              <w:rPr>
                <w:rFonts w:cs="Arial"/>
              </w:rPr>
              <w:t xml:space="preserve"> </w:t>
            </w:r>
            <w:r w:rsidRPr="00236392">
              <w:rPr>
                <w:rFonts w:cs="Arial"/>
              </w:rPr>
              <w:t xml:space="preserve">The winning </w:t>
            </w:r>
            <w:r>
              <w:rPr>
                <w:rFonts w:cs="Arial"/>
              </w:rPr>
              <w:t>b</w:t>
            </w:r>
            <w:r w:rsidRPr="00236392">
              <w:rPr>
                <w:rFonts w:cs="Arial"/>
              </w:rPr>
              <w:t xml:space="preserve">idder is deemed to have submitted the </w:t>
            </w:r>
            <w:r>
              <w:rPr>
                <w:rFonts w:cs="Arial"/>
              </w:rPr>
              <w:t>m</w:t>
            </w:r>
            <w:r w:rsidRPr="00236392">
              <w:rPr>
                <w:rFonts w:cs="Arial"/>
              </w:rPr>
              <w:t xml:space="preserve">ost </w:t>
            </w:r>
            <w:r>
              <w:rPr>
                <w:rFonts w:cs="Arial"/>
              </w:rPr>
              <w:t>e</w:t>
            </w:r>
            <w:r w:rsidRPr="00236392">
              <w:rPr>
                <w:rFonts w:cs="Arial"/>
              </w:rPr>
              <w:t xml:space="preserve">conomically </w:t>
            </w:r>
            <w:r>
              <w:rPr>
                <w:rFonts w:cs="Arial"/>
              </w:rPr>
              <w:t>a</w:t>
            </w:r>
            <w:r w:rsidRPr="00236392">
              <w:rPr>
                <w:rFonts w:cs="Arial"/>
              </w:rPr>
              <w:t xml:space="preserve">dvantageous </w:t>
            </w:r>
            <w:r>
              <w:rPr>
                <w:rFonts w:cs="Arial"/>
              </w:rPr>
              <w:t>t</w:t>
            </w:r>
            <w:r w:rsidRPr="00236392">
              <w:rPr>
                <w:rFonts w:cs="Arial"/>
              </w:rPr>
              <w:t xml:space="preserve">ender. </w:t>
            </w:r>
            <w:r>
              <w:rPr>
                <w:rFonts w:cs="Arial"/>
              </w:rPr>
              <w:t xml:space="preserve"> </w:t>
            </w:r>
            <w:r w:rsidRPr="00236392">
              <w:rPr>
                <w:rFonts w:cs="Arial"/>
              </w:rPr>
              <w:t xml:space="preserve">Evaluations will be carried out by </w:t>
            </w:r>
            <w:r>
              <w:rPr>
                <w:rFonts w:cs="Arial"/>
              </w:rPr>
              <w:t>c</w:t>
            </w:r>
            <w:r w:rsidRPr="00236392">
              <w:rPr>
                <w:rFonts w:cs="Arial"/>
              </w:rPr>
              <w:t xml:space="preserve">ouncil </w:t>
            </w:r>
            <w:r>
              <w:rPr>
                <w:rFonts w:cs="Arial"/>
              </w:rPr>
              <w:t>o</w:t>
            </w:r>
            <w:r w:rsidRPr="00236392">
              <w:rPr>
                <w:rFonts w:cs="Arial"/>
              </w:rPr>
              <w:t>fficers</w:t>
            </w:r>
            <w:r>
              <w:rPr>
                <w:rFonts w:cs="Arial"/>
              </w:rPr>
              <w:t>,</w:t>
            </w:r>
            <w:r w:rsidRPr="00236392">
              <w:rPr>
                <w:rFonts w:cs="Arial"/>
              </w:rPr>
              <w:t xml:space="preserve"> who will follow the agreed process in accordance with the </w:t>
            </w:r>
            <w:r>
              <w:rPr>
                <w:rFonts w:cs="Arial"/>
              </w:rPr>
              <w:t>c</w:t>
            </w:r>
            <w:r w:rsidRPr="00236392">
              <w:rPr>
                <w:rFonts w:cs="Arial"/>
              </w:rPr>
              <w:t xml:space="preserve">ouncil’s procedures.  </w:t>
            </w:r>
          </w:p>
          <w:p w14:paraId="4A1C18CC" w14:textId="77777777" w:rsidR="00236392" w:rsidRPr="00236392" w:rsidRDefault="00236392" w:rsidP="00236392">
            <w:pPr>
              <w:rPr>
                <w:rFonts w:cs="Arial"/>
              </w:rPr>
            </w:pPr>
          </w:p>
          <w:p w14:paraId="32F03808" w14:textId="0C2F7B54" w:rsidR="00236392" w:rsidRPr="00236392" w:rsidRDefault="00236392" w:rsidP="00236392">
            <w:pPr>
              <w:rPr>
                <w:rFonts w:cs="Arial"/>
              </w:rPr>
            </w:pPr>
            <w:r w:rsidRPr="00236392">
              <w:rPr>
                <w:rFonts w:cs="Arial"/>
              </w:rPr>
              <w:t xml:space="preserve">This </w:t>
            </w:r>
            <w:r>
              <w:rPr>
                <w:rFonts w:cs="Arial"/>
              </w:rPr>
              <w:t>i</w:t>
            </w:r>
            <w:r w:rsidRPr="00236392">
              <w:rPr>
                <w:rFonts w:cs="Arial"/>
              </w:rPr>
              <w:t xml:space="preserve">nvitation to </w:t>
            </w:r>
            <w:r>
              <w:rPr>
                <w:rFonts w:cs="Arial"/>
              </w:rPr>
              <w:t>t</w:t>
            </w:r>
            <w:r w:rsidRPr="00236392">
              <w:rPr>
                <w:rFonts w:cs="Arial"/>
              </w:rPr>
              <w:t>ender is in two parts:</w:t>
            </w:r>
          </w:p>
          <w:p w14:paraId="44A2504A" w14:textId="77777777" w:rsidR="00236392" w:rsidRPr="00236392" w:rsidRDefault="00236392" w:rsidP="00236392">
            <w:pPr>
              <w:rPr>
                <w:rFonts w:cs="Arial"/>
              </w:rPr>
            </w:pPr>
          </w:p>
          <w:p w14:paraId="1EAE1F27" w14:textId="77777777" w:rsidR="0053646B" w:rsidRDefault="00236392" w:rsidP="00AD592B">
            <w:pPr>
              <w:pStyle w:val="ListParagraph"/>
              <w:numPr>
                <w:ilvl w:val="0"/>
                <w:numId w:val="23"/>
              </w:numPr>
              <w:rPr>
                <w:rFonts w:cs="Arial"/>
              </w:rPr>
            </w:pPr>
            <w:r w:rsidRPr="0053646B">
              <w:rPr>
                <w:rFonts w:cs="Arial"/>
              </w:rPr>
              <w:t>The selection questionnaire</w:t>
            </w:r>
          </w:p>
          <w:p w14:paraId="6A20BDAF" w14:textId="1F91CBB8" w:rsidR="00236392" w:rsidRPr="0053646B" w:rsidRDefault="00236392" w:rsidP="00AD592B">
            <w:pPr>
              <w:pStyle w:val="ListParagraph"/>
              <w:numPr>
                <w:ilvl w:val="0"/>
                <w:numId w:val="23"/>
              </w:numPr>
              <w:rPr>
                <w:rFonts w:cs="Arial"/>
              </w:rPr>
            </w:pPr>
            <w:r w:rsidRPr="0053646B">
              <w:rPr>
                <w:rFonts w:cs="Arial"/>
              </w:rPr>
              <w:t xml:space="preserve">The </w:t>
            </w:r>
            <w:r w:rsidR="0053646B">
              <w:rPr>
                <w:rFonts w:cs="Arial"/>
              </w:rPr>
              <w:t>t</w:t>
            </w:r>
            <w:r w:rsidRPr="0053646B">
              <w:rPr>
                <w:rFonts w:cs="Arial"/>
              </w:rPr>
              <w:t xml:space="preserve">ender </w:t>
            </w:r>
            <w:r w:rsidR="0053646B">
              <w:rPr>
                <w:rFonts w:cs="Arial"/>
              </w:rPr>
              <w:t>q</w:t>
            </w:r>
            <w:r w:rsidRPr="0053646B">
              <w:rPr>
                <w:rFonts w:cs="Arial"/>
              </w:rPr>
              <w:t>uestionnaire</w:t>
            </w:r>
          </w:p>
          <w:p w14:paraId="0519E3FB" w14:textId="77777777" w:rsidR="00236392" w:rsidRPr="00236392" w:rsidRDefault="00236392" w:rsidP="00236392">
            <w:pPr>
              <w:rPr>
                <w:rFonts w:cs="Arial"/>
              </w:rPr>
            </w:pPr>
          </w:p>
          <w:p w14:paraId="4D4BBBE5" w14:textId="5EF9A5AB" w:rsidR="00236392" w:rsidRDefault="00236392" w:rsidP="00236392">
            <w:pPr>
              <w:rPr>
                <w:rFonts w:cs="Arial"/>
              </w:rPr>
            </w:pPr>
            <w:r w:rsidRPr="00236392">
              <w:rPr>
                <w:rFonts w:cs="Arial"/>
              </w:rPr>
              <w:t xml:space="preserve">The response to </w:t>
            </w:r>
            <w:r w:rsidR="0053646B">
              <w:rPr>
                <w:rFonts w:cs="Arial"/>
              </w:rPr>
              <w:t>t</w:t>
            </w:r>
            <w:r w:rsidRPr="00236392">
              <w:rPr>
                <w:rFonts w:cs="Arial"/>
              </w:rPr>
              <w:t xml:space="preserve">he </w:t>
            </w:r>
            <w:r w:rsidR="0053646B">
              <w:rPr>
                <w:rFonts w:cs="Arial"/>
              </w:rPr>
              <w:t>s</w:t>
            </w:r>
            <w:r w:rsidRPr="00236392">
              <w:rPr>
                <w:rFonts w:cs="Arial"/>
              </w:rPr>
              <w:t xml:space="preserve">election </w:t>
            </w:r>
            <w:r w:rsidR="0053646B">
              <w:rPr>
                <w:rFonts w:cs="Arial"/>
              </w:rPr>
              <w:t>q</w:t>
            </w:r>
            <w:r w:rsidRPr="00236392">
              <w:rPr>
                <w:rFonts w:cs="Arial"/>
              </w:rPr>
              <w:t>uestionnaire will be evaluated first</w:t>
            </w:r>
            <w:r w:rsidR="0053646B">
              <w:rPr>
                <w:rFonts w:cs="Arial"/>
              </w:rPr>
              <w:t xml:space="preserve"> and b</w:t>
            </w:r>
            <w:r w:rsidRPr="00236392">
              <w:rPr>
                <w:rFonts w:cs="Arial"/>
              </w:rPr>
              <w:t xml:space="preserve">idders </w:t>
            </w:r>
            <w:r w:rsidR="0053646B" w:rsidRPr="0053646B">
              <w:rPr>
                <w:rFonts w:cs="Arial"/>
                <w:u w:val="single"/>
              </w:rPr>
              <w:t>must</w:t>
            </w:r>
            <w:r w:rsidR="0053646B">
              <w:rPr>
                <w:rFonts w:cs="Arial"/>
                <w:u w:val="single"/>
              </w:rPr>
              <w:t xml:space="preserve"> </w:t>
            </w:r>
            <w:r w:rsidRPr="00236392">
              <w:rPr>
                <w:rFonts w:cs="Arial"/>
              </w:rPr>
              <w:t>pass all questions in this section.</w:t>
            </w:r>
          </w:p>
          <w:p w14:paraId="2A5580B1" w14:textId="77777777" w:rsidR="0053646B" w:rsidRPr="00236392" w:rsidRDefault="0053646B" w:rsidP="00236392">
            <w:pPr>
              <w:rPr>
                <w:rFonts w:cs="Arial"/>
              </w:rPr>
            </w:pPr>
          </w:p>
          <w:p w14:paraId="58C9F8CC" w14:textId="4747F351" w:rsidR="00277660" w:rsidRPr="003E230D" w:rsidRDefault="00236392" w:rsidP="00F2680C">
            <w:pPr>
              <w:rPr>
                <w:rFonts w:cs="Arial"/>
              </w:rPr>
            </w:pPr>
            <w:r w:rsidRPr="00236392">
              <w:rPr>
                <w:rFonts w:cs="Arial"/>
              </w:rPr>
              <w:t xml:space="preserve">Failure to pass any of the questions in the </w:t>
            </w:r>
            <w:r w:rsidR="0053646B">
              <w:rPr>
                <w:rFonts w:cs="Arial"/>
              </w:rPr>
              <w:t>s</w:t>
            </w:r>
            <w:r w:rsidRPr="00236392">
              <w:rPr>
                <w:rFonts w:cs="Arial"/>
              </w:rPr>
              <w:t xml:space="preserve">election </w:t>
            </w:r>
            <w:r w:rsidR="0053646B">
              <w:rPr>
                <w:rFonts w:cs="Arial"/>
              </w:rPr>
              <w:t>q</w:t>
            </w:r>
            <w:r w:rsidRPr="00236392">
              <w:rPr>
                <w:rFonts w:cs="Arial"/>
              </w:rPr>
              <w:t xml:space="preserve">uestionnaire will result in the </w:t>
            </w:r>
            <w:r w:rsidR="0053646B">
              <w:rPr>
                <w:rFonts w:cs="Arial"/>
              </w:rPr>
              <w:t>t</w:t>
            </w:r>
            <w:r w:rsidRPr="00236392">
              <w:rPr>
                <w:rFonts w:cs="Arial"/>
              </w:rPr>
              <w:t xml:space="preserve">ender being disqualified and the </w:t>
            </w:r>
            <w:r w:rsidR="0053646B">
              <w:rPr>
                <w:rFonts w:cs="Arial"/>
              </w:rPr>
              <w:t>t</w:t>
            </w:r>
            <w:r w:rsidRPr="00236392">
              <w:rPr>
                <w:rFonts w:cs="Arial"/>
              </w:rPr>
              <w:t xml:space="preserve">ender </w:t>
            </w:r>
            <w:r w:rsidR="0053646B">
              <w:rPr>
                <w:rFonts w:cs="Arial"/>
              </w:rPr>
              <w:t>q</w:t>
            </w:r>
            <w:r w:rsidRPr="00236392">
              <w:rPr>
                <w:rFonts w:cs="Arial"/>
              </w:rPr>
              <w:t xml:space="preserve">uestionnaire will not be evaluated. </w:t>
            </w:r>
            <w:r w:rsidR="0053646B">
              <w:rPr>
                <w:rFonts w:cs="Arial"/>
              </w:rPr>
              <w:t xml:space="preserve"> </w:t>
            </w:r>
          </w:p>
          <w:p w14:paraId="04CAD33E" w14:textId="0C640D74" w:rsidR="008C000A" w:rsidRDefault="008C000A" w:rsidP="001B3C32">
            <w:pPr>
              <w:rPr>
                <w:rFonts w:cs="Arial"/>
              </w:rPr>
            </w:pPr>
          </w:p>
          <w:p w14:paraId="7564E4B8" w14:textId="024E237E" w:rsidR="00F2680C" w:rsidRDefault="00F2680C" w:rsidP="001B3C32">
            <w:pPr>
              <w:rPr>
                <w:rFonts w:cs="Arial"/>
              </w:rPr>
            </w:pPr>
            <w:r w:rsidRPr="003E230D">
              <w:rPr>
                <w:rFonts w:cs="Arial"/>
                <w:b/>
                <w:bCs/>
              </w:rPr>
              <w:t>5.</w:t>
            </w:r>
            <w:r>
              <w:rPr>
                <w:rFonts w:cs="Arial"/>
                <w:b/>
                <w:bCs/>
              </w:rPr>
              <w:t>2</w:t>
            </w:r>
            <w:r w:rsidRPr="003E230D">
              <w:rPr>
                <w:rFonts w:cs="Arial"/>
              </w:rPr>
              <w:t xml:space="preserve"> </w:t>
            </w:r>
            <w:r>
              <w:rPr>
                <w:rFonts w:cs="Arial"/>
                <w:b/>
              </w:rPr>
              <w:t>Award criteria and weightings</w:t>
            </w:r>
          </w:p>
          <w:p w14:paraId="0E92AB68" w14:textId="555D125B" w:rsidR="009D4B99" w:rsidRDefault="009D4B99" w:rsidP="001B3C32">
            <w:pPr>
              <w:rPr>
                <w:rFonts w:cs="Arial"/>
              </w:rPr>
            </w:pPr>
          </w:p>
          <w:p w14:paraId="6E961728" w14:textId="670585AF" w:rsidR="00F02661" w:rsidRDefault="00F02661" w:rsidP="001B3C32">
            <w:pPr>
              <w:rPr>
                <w:rFonts w:cs="Arial"/>
              </w:rPr>
            </w:pPr>
            <w:r>
              <w:rPr>
                <w:rFonts w:cs="Arial"/>
              </w:rPr>
              <w:t>Submitted tender will be evaluated by council officers using the following criteria and weighting.</w:t>
            </w:r>
          </w:p>
          <w:p w14:paraId="59E673EC" w14:textId="1011D2F5" w:rsidR="00F02661" w:rsidRDefault="00F02661" w:rsidP="001B3C32">
            <w:pPr>
              <w:rPr>
                <w:rFonts w:cs="Arial"/>
              </w:rPr>
            </w:pPr>
          </w:p>
          <w:p w14:paraId="16D6CC89" w14:textId="49715AD7" w:rsidR="00B332BF" w:rsidRDefault="00B332BF" w:rsidP="001B3C32">
            <w:pPr>
              <w:rPr>
                <w:rFonts w:cs="Arial"/>
              </w:rPr>
            </w:pPr>
          </w:p>
          <w:p w14:paraId="1CB6D75A" w14:textId="77777777" w:rsidR="00B332BF" w:rsidRDefault="00B332BF" w:rsidP="001B3C32">
            <w:pPr>
              <w:rPr>
                <w:rFonts w:cs="Arial"/>
              </w:rPr>
            </w:pPr>
          </w:p>
          <w:p w14:paraId="65144AC7" w14:textId="77777777" w:rsidR="00CD11DF" w:rsidRDefault="00CD11DF" w:rsidP="001B3C32">
            <w:pPr>
              <w:rPr>
                <w:rFonts w:cs="Arial"/>
              </w:rPr>
            </w:pPr>
          </w:p>
          <w:tbl>
            <w:tblPr>
              <w:tblStyle w:val="TableGrid"/>
              <w:tblW w:w="0" w:type="auto"/>
              <w:tblLayout w:type="fixed"/>
              <w:tblLook w:val="04A0" w:firstRow="1" w:lastRow="0" w:firstColumn="1" w:lastColumn="0" w:noHBand="0" w:noVBand="1"/>
            </w:tblPr>
            <w:tblGrid>
              <w:gridCol w:w="1809"/>
              <w:gridCol w:w="2977"/>
              <w:gridCol w:w="4521"/>
            </w:tblGrid>
            <w:tr w:rsidR="008C000A" w14:paraId="3EF50BD7" w14:textId="77777777" w:rsidTr="008C000A">
              <w:tc>
                <w:tcPr>
                  <w:tcW w:w="9307" w:type="dxa"/>
                  <w:gridSpan w:val="3"/>
                  <w:shd w:val="clear" w:color="auto" w:fill="53B9B1"/>
                  <w:vAlign w:val="center"/>
                </w:tcPr>
                <w:p w14:paraId="411E3571" w14:textId="057382C0" w:rsidR="008C000A" w:rsidRDefault="008C000A" w:rsidP="008C000A">
                  <w:pPr>
                    <w:jc w:val="center"/>
                    <w:rPr>
                      <w:rFonts w:cs="Arial"/>
                    </w:rPr>
                  </w:pPr>
                  <w:r w:rsidRPr="008C000A">
                    <w:rPr>
                      <w:rFonts w:cs="Arial"/>
                      <w:b/>
                      <w:bCs/>
                    </w:rPr>
                    <w:lastRenderedPageBreak/>
                    <w:t>Award criteria and weightings</w:t>
                  </w:r>
                </w:p>
              </w:tc>
            </w:tr>
            <w:tr w:rsidR="00CD11DF" w14:paraId="02066F40" w14:textId="77777777" w:rsidTr="00CD11DF">
              <w:tc>
                <w:tcPr>
                  <w:tcW w:w="9307" w:type="dxa"/>
                  <w:gridSpan w:val="3"/>
                  <w:shd w:val="clear" w:color="auto" w:fill="auto"/>
                  <w:vAlign w:val="center"/>
                </w:tcPr>
                <w:p w14:paraId="5E230F15" w14:textId="12ED00FC" w:rsidR="00CD11DF" w:rsidRPr="000F7742" w:rsidRDefault="000F7742" w:rsidP="000F7742">
                  <w:pPr>
                    <w:rPr>
                      <w:rFonts w:cs="Arial"/>
                    </w:rPr>
                  </w:pPr>
                  <w:r w:rsidRPr="000F7742">
                    <w:rPr>
                      <w:rFonts w:cs="Arial"/>
                    </w:rPr>
                    <w:t xml:space="preserve">All </w:t>
                  </w:r>
                  <w:r>
                    <w:rPr>
                      <w:rFonts w:cs="Arial"/>
                      <w:bCs/>
                      <w:kern w:val="28"/>
                    </w:rPr>
                    <w:t xml:space="preserve">questions are mandatory, unless stated otherwise, and bidders must submit a response to each one.  Failure to complete any question may result in a </w:t>
                  </w:r>
                  <w:proofErr w:type="gramStart"/>
                  <w:r>
                    <w:rPr>
                      <w:rFonts w:cs="Arial"/>
                      <w:bCs/>
                      <w:kern w:val="28"/>
                    </w:rPr>
                    <w:t>fail</w:t>
                  </w:r>
                  <w:proofErr w:type="gramEnd"/>
                  <w:r>
                    <w:rPr>
                      <w:rFonts w:cs="Arial"/>
                      <w:bCs/>
                      <w:kern w:val="28"/>
                    </w:rPr>
                    <w:t>, as evaluators will not be able to fully evaluate the tender</w:t>
                  </w:r>
                </w:p>
              </w:tc>
            </w:tr>
            <w:tr w:rsidR="00CD11DF" w14:paraId="7BD59D92" w14:textId="77777777" w:rsidTr="00CD11DF">
              <w:tc>
                <w:tcPr>
                  <w:tcW w:w="9307" w:type="dxa"/>
                  <w:gridSpan w:val="3"/>
                  <w:shd w:val="clear" w:color="auto" w:fill="auto"/>
                  <w:vAlign w:val="center"/>
                </w:tcPr>
                <w:p w14:paraId="5EC49DFA" w14:textId="68DD7874" w:rsidR="004662C4" w:rsidRPr="004662C4" w:rsidRDefault="004662C4" w:rsidP="004662C4">
                  <w:pPr>
                    <w:rPr>
                      <w:rFonts w:cs="Arial"/>
                      <w:b/>
                      <w:bCs/>
                    </w:rPr>
                  </w:pPr>
                  <w:r w:rsidRPr="004662C4">
                    <w:rPr>
                      <w:rFonts w:cs="Arial"/>
                      <w:b/>
                      <w:bCs/>
                    </w:rPr>
                    <w:t xml:space="preserve">Selection </w:t>
                  </w:r>
                  <w:r>
                    <w:rPr>
                      <w:rFonts w:cs="Arial"/>
                      <w:b/>
                      <w:bCs/>
                    </w:rPr>
                    <w:t>q</w:t>
                  </w:r>
                  <w:r w:rsidRPr="004662C4">
                    <w:rPr>
                      <w:rFonts w:cs="Arial"/>
                      <w:b/>
                      <w:bCs/>
                    </w:rPr>
                    <w:t>uestionnaire</w:t>
                  </w:r>
                </w:p>
                <w:p w14:paraId="5437CD8E" w14:textId="5DF95B6A" w:rsidR="00CD11DF" w:rsidRPr="004662C4" w:rsidRDefault="00561C6C" w:rsidP="004662C4">
                  <w:pPr>
                    <w:rPr>
                      <w:rFonts w:cs="Arial"/>
                    </w:rPr>
                  </w:pPr>
                  <w:r>
                    <w:rPr>
                      <w:rFonts w:cs="Arial"/>
                    </w:rPr>
                    <w:t>Part 2: e</w:t>
                  </w:r>
                  <w:r w:rsidR="004662C4" w:rsidRPr="004662C4">
                    <w:rPr>
                      <w:rFonts w:cs="Arial"/>
                    </w:rPr>
                    <w:t xml:space="preserve">xclusion </w:t>
                  </w:r>
                  <w:r w:rsidR="004662C4">
                    <w:rPr>
                      <w:rFonts w:cs="Arial"/>
                    </w:rPr>
                    <w:t>g</w:t>
                  </w:r>
                  <w:r w:rsidR="004662C4" w:rsidRPr="004662C4">
                    <w:rPr>
                      <w:rFonts w:cs="Arial"/>
                    </w:rPr>
                    <w:t xml:space="preserve">rounds </w:t>
                  </w:r>
                  <w:r w:rsidR="00C30902">
                    <w:rPr>
                      <w:rFonts w:cs="Arial"/>
                    </w:rPr>
                    <w:t xml:space="preserve">and </w:t>
                  </w:r>
                  <w:r>
                    <w:rPr>
                      <w:rFonts w:cs="Arial"/>
                    </w:rPr>
                    <w:t>part 3: selection qu</w:t>
                  </w:r>
                  <w:r w:rsidR="00074E5C">
                    <w:rPr>
                      <w:rFonts w:cs="Arial"/>
                    </w:rPr>
                    <w:t xml:space="preserve">estionnaire </w:t>
                  </w:r>
                  <w:r w:rsidR="004662C4">
                    <w:rPr>
                      <w:rFonts w:cs="Arial"/>
                    </w:rPr>
                    <w:t>q</w:t>
                  </w:r>
                  <w:r w:rsidR="004662C4" w:rsidRPr="004662C4">
                    <w:rPr>
                      <w:rFonts w:cs="Arial"/>
                    </w:rPr>
                    <w:t xml:space="preserve">uestions 4 to </w:t>
                  </w:r>
                  <w:r w:rsidR="00C34993">
                    <w:rPr>
                      <w:rFonts w:cs="Arial"/>
                    </w:rPr>
                    <w:t>7</w:t>
                  </w:r>
                  <w:r w:rsidR="004662C4" w:rsidRPr="004662C4">
                    <w:rPr>
                      <w:rFonts w:cs="Arial"/>
                    </w:rPr>
                    <w:t xml:space="preserve"> are </w:t>
                  </w:r>
                  <w:r w:rsidR="00074E5C">
                    <w:rPr>
                      <w:rFonts w:cs="Arial"/>
                    </w:rPr>
                    <w:t>p</w:t>
                  </w:r>
                  <w:r w:rsidR="004662C4" w:rsidRPr="004662C4">
                    <w:rPr>
                      <w:rFonts w:cs="Arial"/>
                    </w:rPr>
                    <w:t>ass</w:t>
                  </w:r>
                  <w:r w:rsidR="00074E5C">
                    <w:rPr>
                      <w:rFonts w:cs="Arial"/>
                    </w:rPr>
                    <w:t xml:space="preserve"> </w:t>
                  </w:r>
                  <w:r w:rsidR="004662C4" w:rsidRPr="004662C4">
                    <w:rPr>
                      <w:rFonts w:cs="Arial"/>
                    </w:rPr>
                    <w:t>/</w:t>
                  </w:r>
                  <w:r w:rsidR="00074E5C">
                    <w:rPr>
                      <w:rFonts w:cs="Arial"/>
                    </w:rPr>
                    <w:t xml:space="preserve"> f</w:t>
                  </w:r>
                  <w:r w:rsidR="004662C4" w:rsidRPr="004662C4">
                    <w:rPr>
                      <w:rFonts w:cs="Arial"/>
                    </w:rPr>
                    <w:t xml:space="preserve">ail questions. </w:t>
                  </w:r>
                  <w:r w:rsidR="00C30902">
                    <w:rPr>
                      <w:rFonts w:cs="Arial"/>
                    </w:rPr>
                    <w:t xml:space="preserve"> </w:t>
                  </w:r>
                  <w:r w:rsidR="004662C4" w:rsidRPr="004662C4">
                    <w:rPr>
                      <w:rFonts w:cs="Arial"/>
                    </w:rPr>
                    <w:t xml:space="preserve">Sections or questions scored as </w:t>
                  </w:r>
                  <w:r w:rsidR="00C30902">
                    <w:rPr>
                      <w:rFonts w:cs="Arial"/>
                    </w:rPr>
                    <w:t xml:space="preserve">a </w:t>
                  </w:r>
                  <w:r w:rsidR="004662C4" w:rsidRPr="004662C4">
                    <w:rPr>
                      <w:rFonts w:cs="Arial"/>
                    </w:rPr>
                    <w:t>‘</w:t>
                  </w:r>
                  <w:proofErr w:type="gramStart"/>
                  <w:r w:rsidR="00C30902">
                    <w:rPr>
                      <w:rFonts w:cs="Arial"/>
                    </w:rPr>
                    <w:t>f</w:t>
                  </w:r>
                  <w:r w:rsidR="004662C4" w:rsidRPr="004662C4">
                    <w:rPr>
                      <w:rFonts w:cs="Arial"/>
                    </w:rPr>
                    <w:t>ail</w:t>
                  </w:r>
                  <w:proofErr w:type="gramEnd"/>
                  <w:r w:rsidR="004662C4" w:rsidRPr="004662C4">
                    <w:rPr>
                      <w:rFonts w:cs="Arial"/>
                    </w:rPr>
                    <w:t>’</w:t>
                  </w:r>
                  <w:r w:rsidR="00C30902">
                    <w:rPr>
                      <w:rFonts w:cs="Arial"/>
                    </w:rPr>
                    <w:t>,</w:t>
                  </w:r>
                  <w:r w:rsidR="004662C4" w:rsidRPr="004662C4">
                    <w:rPr>
                      <w:rFonts w:cs="Arial"/>
                    </w:rPr>
                    <w:t xml:space="preserve"> will result in the disqualification of the </w:t>
                  </w:r>
                  <w:r w:rsidR="00C30902">
                    <w:rPr>
                      <w:rFonts w:cs="Arial"/>
                    </w:rPr>
                    <w:t>t</w:t>
                  </w:r>
                  <w:r w:rsidR="004662C4" w:rsidRPr="004662C4">
                    <w:rPr>
                      <w:rFonts w:cs="Arial"/>
                    </w:rPr>
                    <w:t>ender and it will not proceed to full evaluation.</w:t>
                  </w:r>
                </w:p>
              </w:tc>
            </w:tr>
            <w:tr w:rsidR="00CD11DF" w14:paraId="54D1D63A" w14:textId="77777777" w:rsidTr="00CD11DF">
              <w:tc>
                <w:tcPr>
                  <w:tcW w:w="9307" w:type="dxa"/>
                  <w:gridSpan w:val="3"/>
                  <w:shd w:val="clear" w:color="auto" w:fill="auto"/>
                  <w:vAlign w:val="center"/>
                </w:tcPr>
                <w:p w14:paraId="691B3BCB" w14:textId="22111076" w:rsidR="00CD11DF" w:rsidRPr="008C000A" w:rsidRDefault="004C634A" w:rsidP="000F7742">
                  <w:pPr>
                    <w:rPr>
                      <w:rFonts w:cs="Arial"/>
                      <w:b/>
                      <w:bCs/>
                    </w:rPr>
                  </w:pPr>
                  <w:r>
                    <w:rPr>
                      <w:rFonts w:cs="Arial"/>
                      <w:b/>
                      <w:bCs/>
                    </w:rPr>
                    <w:t>Tender questionnaire</w:t>
                  </w:r>
                </w:p>
              </w:tc>
            </w:tr>
            <w:tr w:rsidR="008C000A" w14:paraId="5831FD6E" w14:textId="77777777" w:rsidTr="008C000A">
              <w:tc>
                <w:tcPr>
                  <w:tcW w:w="1809" w:type="dxa"/>
                </w:tcPr>
                <w:p w14:paraId="64FD0482" w14:textId="4AC1822B" w:rsidR="004C634A" w:rsidRDefault="004C634A" w:rsidP="001B3C32">
                  <w:pPr>
                    <w:rPr>
                      <w:rFonts w:cs="Arial"/>
                      <w:b/>
                      <w:bCs/>
                    </w:rPr>
                  </w:pPr>
                  <w:r>
                    <w:rPr>
                      <w:rFonts w:cs="Arial"/>
                      <w:b/>
                      <w:bCs/>
                    </w:rPr>
                    <w:t>Quality</w:t>
                  </w:r>
                  <w:r w:rsidR="00665AF8">
                    <w:rPr>
                      <w:rFonts w:cs="Arial"/>
                      <w:b/>
                      <w:bCs/>
                    </w:rPr>
                    <w:t xml:space="preserve"> (s</w:t>
                  </w:r>
                  <w:r w:rsidR="000A0C3B">
                    <w:rPr>
                      <w:rFonts w:cs="Arial"/>
                      <w:b/>
                      <w:bCs/>
                    </w:rPr>
                    <w:t>cored questions</w:t>
                  </w:r>
                  <w:r w:rsidR="00665AF8">
                    <w:rPr>
                      <w:rFonts w:cs="Arial"/>
                      <w:b/>
                      <w:bCs/>
                    </w:rPr>
                    <w:t>)</w:t>
                  </w:r>
                </w:p>
                <w:p w14:paraId="59D3FE23" w14:textId="5B394140" w:rsidR="008C000A" w:rsidRPr="003E230D" w:rsidRDefault="008C000A" w:rsidP="001B3C32">
                  <w:pPr>
                    <w:rPr>
                      <w:rFonts w:cs="Arial"/>
                      <w:b/>
                      <w:bCs/>
                    </w:rPr>
                  </w:pPr>
                </w:p>
              </w:tc>
              <w:tc>
                <w:tcPr>
                  <w:tcW w:w="2977" w:type="dxa"/>
                </w:tcPr>
                <w:p w14:paraId="34C9660C" w14:textId="1D4C7F18" w:rsidR="008C000A" w:rsidRPr="003E230D" w:rsidRDefault="004C634A" w:rsidP="001B3C32">
                  <w:pPr>
                    <w:rPr>
                      <w:rFonts w:cs="Arial"/>
                    </w:rPr>
                  </w:pPr>
                  <w:r>
                    <w:rPr>
                      <w:rFonts w:cs="Arial"/>
                    </w:rPr>
                    <w:t>80%</w:t>
                  </w:r>
                </w:p>
              </w:tc>
              <w:tc>
                <w:tcPr>
                  <w:tcW w:w="4521" w:type="dxa"/>
                </w:tcPr>
                <w:p w14:paraId="2D5CB254" w14:textId="5F03B43D" w:rsidR="008C000A" w:rsidRPr="003E230D" w:rsidRDefault="000A0C3B" w:rsidP="001B3C32">
                  <w:pPr>
                    <w:rPr>
                      <w:rFonts w:cs="Arial"/>
                    </w:rPr>
                  </w:pPr>
                  <w:r w:rsidRPr="003E230D">
                    <w:rPr>
                      <w:rFonts w:cs="Arial"/>
                    </w:rPr>
                    <w:t xml:space="preserve">The scored questions have different weightings ranging from </w:t>
                  </w:r>
                  <w:r>
                    <w:rPr>
                      <w:rFonts w:cs="Arial"/>
                    </w:rPr>
                    <w:t xml:space="preserve">10% </w:t>
                  </w:r>
                  <w:r w:rsidRPr="003E230D">
                    <w:rPr>
                      <w:rFonts w:cs="Arial"/>
                    </w:rPr>
                    <w:t xml:space="preserve">to </w:t>
                  </w:r>
                  <w:r>
                    <w:rPr>
                      <w:rFonts w:cs="Arial"/>
                    </w:rPr>
                    <w:t>4</w:t>
                  </w:r>
                  <w:r w:rsidRPr="003E230D">
                    <w:rPr>
                      <w:rFonts w:cs="Arial"/>
                    </w:rPr>
                    <w:t>0%</w:t>
                  </w:r>
                </w:p>
              </w:tc>
            </w:tr>
            <w:tr w:rsidR="008C000A" w14:paraId="1E5AA1B2" w14:textId="77777777" w:rsidTr="008C000A">
              <w:tc>
                <w:tcPr>
                  <w:tcW w:w="1809" w:type="dxa"/>
                </w:tcPr>
                <w:p w14:paraId="29C24D5E" w14:textId="03005FFD" w:rsidR="008C000A" w:rsidRPr="003E230D" w:rsidRDefault="000A0C3B" w:rsidP="001B3C32">
                  <w:pPr>
                    <w:rPr>
                      <w:rFonts w:cs="Arial"/>
                      <w:b/>
                      <w:bCs/>
                    </w:rPr>
                  </w:pPr>
                  <w:r>
                    <w:rPr>
                      <w:rFonts w:cs="Arial"/>
                      <w:b/>
                      <w:bCs/>
                    </w:rPr>
                    <w:t>Price</w:t>
                  </w:r>
                </w:p>
              </w:tc>
              <w:tc>
                <w:tcPr>
                  <w:tcW w:w="2977" w:type="dxa"/>
                </w:tcPr>
                <w:p w14:paraId="1E1ECF84" w14:textId="79EAD468" w:rsidR="008C000A" w:rsidRPr="003E230D" w:rsidRDefault="000A0C3B" w:rsidP="000A0C3B">
                  <w:pPr>
                    <w:rPr>
                      <w:rFonts w:cs="Arial"/>
                    </w:rPr>
                  </w:pPr>
                  <w:r>
                    <w:rPr>
                      <w:rFonts w:cs="Arial"/>
                    </w:rPr>
                    <w:t>2</w:t>
                  </w:r>
                  <w:r w:rsidR="00353C34">
                    <w:rPr>
                      <w:rFonts w:cs="Arial"/>
                    </w:rPr>
                    <w:t>0</w:t>
                  </w:r>
                  <w:r w:rsidR="008C000A" w:rsidRPr="003E230D">
                    <w:rPr>
                      <w:rFonts w:cs="Arial"/>
                    </w:rPr>
                    <w:t>%</w:t>
                  </w:r>
                </w:p>
              </w:tc>
              <w:tc>
                <w:tcPr>
                  <w:tcW w:w="4521" w:type="dxa"/>
                </w:tcPr>
                <w:p w14:paraId="1F0BAF8E" w14:textId="0840ABA9" w:rsidR="008C000A" w:rsidRPr="003E230D" w:rsidRDefault="000A0C3B" w:rsidP="001B3C32">
                  <w:pPr>
                    <w:rPr>
                      <w:rFonts w:cs="Arial"/>
                    </w:rPr>
                  </w:pPr>
                  <w:r w:rsidRPr="003E230D">
                    <w:rPr>
                      <w:rFonts w:cs="Arial"/>
                    </w:rPr>
                    <w:t>No further price criteria</w:t>
                  </w:r>
                  <w:r>
                    <w:rPr>
                      <w:rFonts w:cs="Arial"/>
                    </w:rPr>
                    <w:t xml:space="preserve">.  Please itemise </w:t>
                  </w:r>
                  <w:r w:rsidRPr="00A716D3">
                    <w:rPr>
                      <w:rFonts w:cs="Arial"/>
                      <w:b/>
                      <w:bCs/>
                    </w:rPr>
                    <w:t>all</w:t>
                  </w:r>
                  <w:r>
                    <w:rPr>
                      <w:rFonts w:cs="Arial"/>
                    </w:rPr>
                    <w:t xml:space="preserve"> costs, including your staff costs</w:t>
                  </w:r>
                  <w:r w:rsidR="000B5CC0">
                    <w:rPr>
                      <w:rFonts w:cs="Arial"/>
                    </w:rPr>
                    <w:t>,</w:t>
                  </w:r>
                  <w:r w:rsidR="00F035E2">
                    <w:rPr>
                      <w:rFonts w:cs="Arial"/>
                    </w:rPr>
                    <w:t xml:space="preserve"> </w:t>
                  </w:r>
                  <w:r>
                    <w:rPr>
                      <w:rFonts w:cs="Arial"/>
                    </w:rPr>
                    <w:t>proposed number of days / hours</w:t>
                  </w:r>
                  <w:r w:rsidR="00F035E2">
                    <w:rPr>
                      <w:rFonts w:cs="Arial"/>
                    </w:rPr>
                    <w:t xml:space="preserve"> and response timeframe for responding to change request</w:t>
                  </w:r>
                  <w:r w:rsidR="00707B75">
                    <w:rPr>
                      <w:rFonts w:cs="Arial"/>
                    </w:rPr>
                    <w:t>s / content edits</w:t>
                  </w:r>
                </w:p>
              </w:tc>
            </w:tr>
          </w:tbl>
          <w:p w14:paraId="0667AC3B" w14:textId="392AE7A0" w:rsidR="00277660" w:rsidRDefault="00277660" w:rsidP="001B3C32">
            <w:pPr>
              <w:rPr>
                <w:rFonts w:cs="Arial"/>
              </w:rPr>
            </w:pPr>
          </w:p>
          <w:p w14:paraId="71CE23CB" w14:textId="56EF3979" w:rsidR="00AA1086" w:rsidRPr="00AA1086" w:rsidRDefault="00AA1086" w:rsidP="00AA1086">
            <w:pPr>
              <w:rPr>
                <w:rFonts w:cs="Arial"/>
              </w:rPr>
            </w:pPr>
            <w:r w:rsidRPr="00AA1086">
              <w:rPr>
                <w:rFonts w:cs="Arial"/>
                <w:b/>
                <w:bCs/>
              </w:rPr>
              <w:t xml:space="preserve">Quality </w:t>
            </w:r>
            <w:r w:rsidR="00665AF8">
              <w:rPr>
                <w:rFonts w:cs="Arial"/>
                <w:b/>
                <w:bCs/>
              </w:rPr>
              <w:t>(</w:t>
            </w:r>
            <w:r w:rsidRPr="00AA1086">
              <w:rPr>
                <w:rFonts w:cs="Arial"/>
                <w:b/>
                <w:bCs/>
              </w:rPr>
              <w:t>scored questions</w:t>
            </w:r>
            <w:r w:rsidR="00665AF8">
              <w:rPr>
                <w:rFonts w:cs="Arial"/>
                <w:b/>
                <w:bCs/>
              </w:rPr>
              <w:t>)</w:t>
            </w:r>
            <w:r w:rsidR="00E974DF">
              <w:rPr>
                <w:rFonts w:cs="Arial"/>
                <w:b/>
                <w:bCs/>
              </w:rPr>
              <w:t xml:space="preserve"> – </w:t>
            </w:r>
            <w:r w:rsidR="00665AF8">
              <w:rPr>
                <w:rFonts w:cs="Arial"/>
                <w:b/>
                <w:bCs/>
              </w:rPr>
              <w:t>80%</w:t>
            </w:r>
            <w:r w:rsidRPr="00AA1086">
              <w:rPr>
                <w:rFonts w:cs="Arial"/>
                <w:b/>
                <w:bCs/>
              </w:rPr>
              <w:t>:</w:t>
            </w:r>
            <w:r w:rsidRPr="00AA1086">
              <w:rPr>
                <w:rFonts w:cs="Arial"/>
              </w:rPr>
              <w:t xml:space="preserve"> Where responses to questions are to be scored, the following scores are applied by </w:t>
            </w:r>
            <w:r>
              <w:rPr>
                <w:rFonts w:cs="Arial"/>
              </w:rPr>
              <w:t>e</w:t>
            </w:r>
            <w:r w:rsidRPr="00AA1086">
              <w:rPr>
                <w:rFonts w:cs="Arial"/>
              </w:rPr>
              <w:t xml:space="preserve">valuators to a </w:t>
            </w:r>
            <w:r>
              <w:rPr>
                <w:rFonts w:cs="Arial"/>
              </w:rPr>
              <w:t>b</w:t>
            </w:r>
            <w:r w:rsidRPr="00AA1086">
              <w:rPr>
                <w:rFonts w:cs="Arial"/>
              </w:rPr>
              <w:t xml:space="preserve">idder’s submitted responses. </w:t>
            </w:r>
            <w:r>
              <w:rPr>
                <w:rFonts w:cs="Arial"/>
              </w:rPr>
              <w:t xml:space="preserve"> </w:t>
            </w:r>
            <w:r w:rsidRPr="00AA1086">
              <w:rPr>
                <w:rFonts w:cs="Arial"/>
              </w:rPr>
              <w:t>The scores are awarded dependent on the level of evidence provided to each question</w:t>
            </w:r>
            <w:r w:rsidR="00143010">
              <w:rPr>
                <w:rFonts w:cs="Arial"/>
              </w:rPr>
              <w:t xml:space="preserve">, with a </w:t>
            </w:r>
            <w:r w:rsidRPr="00AA1086">
              <w:rPr>
                <w:rFonts w:cs="Arial"/>
              </w:rPr>
              <w:t>score of 3 represent</w:t>
            </w:r>
            <w:r w:rsidR="00143010">
              <w:rPr>
                <w:rFonts w:cs="Arial"/>
              </w:rPr>
              <w:t xml:space="preserve">ing </w:t>
            </w:r>
            <w:r w:rsidRPr="00AA1086">
              <w:rPr>
                <w:rFonts w:cs="Arial"/>
              </w:rPr>
              <w:t>an acceptable level of evidence.</w:t>
            </w:r>
          </w:p>
          <w:p w14:paraId="0C401251" w14:textId="77777777" w:rsidR="00AA1086" w:rsidRPr="00AA1086" w:rsidRDefault="00AA1086" w:rsidP="00AA1086">
            <w:pPr>
              <w:rPr>
                <w:rFonts w:cs="Arial"/>
              </w:rPr>
            </w:pPr>
          </w:p>
          <w:p w14:paraId="52722872" w14:textId="5E233825" w:rsidR="00AA1086" w:rsidRPr="00AA1086" w:rsidRDefault="00AA1086" w:rsidP="00AA1086">
            <w:pPr>
              <w:rPr>
                <w:rFonts w:cs="Arial"/>
              </w:rPr>
            </w:pPr>
            <w:r w:rsidRPr="00AA1086">
              <w:rPr>
                <w:rFonts w:cs="Arial"/>
              </w:rPr>
              <w:t xml:space="preserve">Sections or questions scored as 0 or 1 may result in the </w:t>
            </w:r>
            <w:r w:rsidR="00A06F36">
              <w:rPr>
                <w:rFonts w:cs="Arial"/>
              </w:rPr>
              <w:t>t</w:t>
            </w:r>
            <w:r w:rsidRPr="00AA1086">
              <w:rPr>
                <w:rFonts w:cs="Arial"/>
              </w:rPr>
              <w:t xml:space="preserve">ender not proceeding to full evaluation or </w:t>
            </w:r>
            <w:r w:rsidR="00A06F36">
              <w:rPr>
                <w:rFonts w:cs="Arial"/>
              </w:rPr>
              <w:t>i</w:t>
            </w:r>
            <w:r w:rsidRPr="00AA1086">
              <w:rPr>
                <w:rFonts w:cs="Arial"/>
              </w:rPr>
              <w:t xml:space="preserve">f the tenderer receives a score of either 0 or 1 on any question (following application of weightings to each sub criteria), the </w:t>
            </w:r>
            <w:r w:rsidR="00A06F36">
              <w:rPr>
                <w:rFonts w:cs="Arial"/>
              </w:rPr>
              <w:t>c</w:t>
            </w:r>
            <w:r w:rsidRPr="00AA1086">
              <w:rPr>
                <w:rFonts w:cs="Arial"/>
              </w:rPr>
              <w:t>ouncil reserve</w:t>
            </w:r>
            <w:r w:rsidR="00A06F36">
              <w:rPr>
                <w:rFonts w:cs="Arial"/>
              </w:rPr>
              <w:t xml:space="preserve"> </w:t>
            </w:r>
            <w:r w:rsidRPr="00AA1086">
              <w:rPr>
                <w:rFonts w:cs="Arial"/>
              </w:rPr>
              <w:t>the right to exclude that bidder from further consideration.</w:t>
            </w:r>
          </w:p>
          <w:p w14:paraId="0086760F" w14:textId="77777777" w:rsidR="00AA1086" w:rsidRPr="00AA1086" w:rsidRDefault="00AA1086" w:rsidP="00AA1086">
            <w:pPr>
              <w:rPr>
                <w:rFonts w:cs="Arial"/>
              </w:rPr>
            </w:pPr>
          </w:p>
          <w:p w14:paraId="416BCC5B" w14:textId="0EFB10A1" w:rsidR="00AA1086" w:rsidRPr="00AA1086" w:rsidRDefault="00AA1086" w:rsidP="00AA1086">
            <w:pPr>
              <w:rPr>
                <w:rFonts w:cs="Arial"/>
              </w:rPr>
            </w:pPr>
            <w:r w:rsidRPr="00AA1086">
              <w:rPr>
                <w:rFonts w:cs="Arial"/>
              </w:rPr>
              <w:t>0 – No response and</w:t>
            </w:r>
            <w:r w:rsidR="00896856">
              <w:rPr>
                <w:rFonts w:cs="Arial"/>
              </w:rPr>
              <w:t xml:space="preserve"> </w:t>
            </w:r>
            <w:r w:rsidRPr="00AA1086">
              <w:rPr>
                <w:rFonts w:cs="Arial"/>
              </w:rPr>
              <w:t>/</w:t>
            </w:r>
            <w:r w:rsidR="00896856">
              <w:rPr>
                <w:rFonts w:cs="Arial"/>
              </w:rPr>
              <w:t xml:space="preserve"> </w:t>
            </w:r>
            <w:r w:rsidRPr="00AA1086">
              <w:rPr>
                <w:rFonts w:cs="Arial"/>
              </w:rPr>
              <w:t xml:space="preserve">or evidence is unacceptable or non-existent or there is a failure to properly address any issue.  The </w:t>
            </w:r>
            <w:r w:rsidR="00896856">
              <w:rPr>
                <w:rFonts w:cs="Arial"/>
              </w:rPr>
              <w:t>c</w:t>
            </w:r>
            <w:r w:rsidRPr="00AA1086">
              <w:rPr>
                <w:rFonts w:cs="Arial"/>
              </w:rPr>
              <w:t xml:space="preserve">ouncil does not have any confidence in the </w:t>
            </w:r>
            <w:r w:rsidR="00896856">
              <w:rPr>
                <w:rFonts w:cs="Arial"/>
              </w:rPr>
              <w:t>b</w:t>
            </w:r>
            <w:r w:rsidRPr="00AA1086">
              <w:rPr>
                <w:rFonts w:cs="Arial"/>
              </w:rPr>
              <w:t xml:space="preserve">idder’s experience, </w:t>
            </w:r>
            <w:proofErr w:type="gramStart"/>
            <w:r w:rsidRPr="00AA1086">
              <w:rPr>
                <w:rFonts w:cs="Arial"/>
              </w:rPr>
              <w:t>capacity</w:t>
            </w:r>
            <w:proofErr w:type="gramEnd"/>
            <w:r w:rsidRPr="00AA1086">
              <w:rPr>
                <w:rFonts w:cs="Arial"/>
              </w:rPr>
              <w:t xml:space="preserve"> and ability to meet its requirements.</w:t>
            </w:r>
          </w:p>
          <w:p w14:paraId="5F8B8DA8" w14:textId="77777777" w:rsidR="00AA1086" w:rsidRPr="00AA1086" w:rsidRDefault="00AA1086" w:rsidP="00AA1086">
            <w:pPr>
              <w:rPr>
                <w:rFonts w:cs="Arial"/>
              </w:rPr>
            </w:pPr>
          </w:p>
          <w:p w14:paraId="07C66018" w14:textId="0C12B9D8" w:rsidR="00AA1086" w:rsidRPr="00AA1086" w:rsidRDefault="00AA1086" w:rsidP="00AA1086">
            <w:pPr>
              <w:rPr>
                <w:rFonts w:cs="Arial"/>
              </w:rPr>
            </w:pPr>
            <w:r w:rsidRPr="00AA1086">
              <w:rPr>
                <w:rFonts w:cs="Arial"/>
              </w:rPr>
              <w:t>1 – The response and</w:t>
            </w:r>
            <w:r w:rsidR="00896856">
              <w:rPr>
                <w:rFonts w:cs="Arial"/>
              </w:rPr>
              <w:t xml:space="preserve"> </w:t>
            </w:r>
            <w:r w:rsidRPr="00AA1086">
              <w:rPr>
                <w:rFonts w:cs="Arial"/>
              </w:rPr>
              <w:t>/</w:t>
            </w:r>
            <w:r w:rsidR="00896856">
              <w:rPr>
                <w:rFonts w:cs="Arial"/>
              </w:rPr>
              <w:t xml:space="preserve"> </w:t>
            </w:r>
            <w:r w:rsidRPr="00AA1086">
              <w:rPr>
                <w:rFonts w:cs="Arial"/>
              </w:rPr>
              <w:t xml:space="preserve">or evidence are deficient (or not relevant) in </w:t>
            </w:r>
            <w:proofErr w:type="gramStart"/>
            <w:r w:rsidRPr="00AA1086">
              <w:rPr>
                <w:rFonts w:cs="Arial"/>
              </w:rPr>
              <w:t>the majority of</w:t>
            </w:r>
            <w:proofErr w:type="gramEnd"/>
            <w:r w:rsidRPr="00AA1086">
              <w:rPr>
                <w:rFonts w:cs="Arial"/>
              </w:rPr>
              <w:t xml:space="preserve"> areas and the </w:t>
            </w:r>
            <w:r w:rsidR="00896856">
              <w:rPr>
                <w:rFonts w:cs="Arial"/>
              </w:rPr>
              <w:t>c</w:t>
            </w:r>
            <w:r w:rsidRPr="00AA1086">
              <w:rPr>
                <w:rFonts w:cs="Arial"/>
              </w:rPr>
              <w:t xml:space="preserve">ouncil has a low level of confidence in the </w:t>
            </w:r>
            <w:r w:rsidR="00896856">
              <w:rPr>
                <w:rFonts w:cs="Arial"/>
              </w:rPr>
              <w:t>b</w:t>
            </w:r>
            <w:r w:rsidRPr="00AA1086">
              <w:rPr>
                <w:rFonts w:cs="Arial"/>
              </w:rPr>
              <w:t>idder’s experience, capacity and capability to meet its requirements.</w:t>
            </w:r>
          </w:p>
          <w:p w14:paraId="60612812" w14:textId="77777777" w:rsidR="00AA1086" w:rsidRPr="00AA1086" w:rsidRDefault="00AA1086" w:rsidP="00AA1086">
            <w:pPr>
              <w:rPr>
                <w:rFonts w:cs="Arial"/>
              </w:rPr>
            </w:pPr>
          </w:p>
          <w:p w14:paraId="0A4B32F4" w14:textId="6CF43E46" w:rsidR="00AA1086" w:rsidRPr="00AA1086" w:rsidRDefault="00AA1086" w:rsidP="00AA1086">
            <w:pPr>
              <w:rPr>
                <w:rFonts w:cs="Arial"/>
              </w:rPr>
            </w:pPr>
            <w:r w:rsidRPr="00AA1086">
              <w:rPr>
                <w:rFonts w:cs="Arial"/>
              </w:rPr>
              <w:t>2 – Large portions of the response are not satisfactory and</w:t>
            </w:r>
            <w:r w:rsidR="00896856">
              <w:rPr>
                <w:rFonts w:cs="Arial"/>
              </w:rPr>
              <w:t xml:space="preserve"> </w:t>
            </w:r>
            <w:r w:rsidRPr="00AA1086">
              <w:rPr>
                <w:rFonts w:cs="Arial"/>
              </w:rPr>
              <w:t>/</w:t>
            </w:r>
            <w:r w:rsidR="00896856">
              <w:rPr>
                <w:rFonts w:cs="Arial"/>
              </w:rPr>
              <w:t xml:space="preserve"> </w:t>
            </w:r>
            <w:r w:rsidRPr="00AA1086">
              <w:rPr>
                <w:rFonts w:cs="Arial"/>
              </w:rPr>
              <w:t xml:space="preserve">or are not supported by a satisfactory level of evidence and the </w:t>
            </w:r>
            <w:r w:rsidR="00896856">
              <w:rPr>
                <w:rFonts w:cs="Arial"/>
              </w:rPr>
              <w:t>c</w:t>
            </w:r>
            <w:r w:rsidRPr="00AA1086">
              <w:rPr>
                <w:rFonts w:cs="Arial"/>
              </w:rPr>
              <w:t xml:space="preserve">ouncil has limited confidence in the </w:t>
            </w:r>
            <w:r w:rsidR="00896856">
              <w:rPr>
                <w:rFonts w:cs="Arial"/>
              </w:rPr>
              <w:t>b</w:t>
            </w:r>
            <w:r w:rsidRPr="00AA1086">
              <w:rPr>
                <w:rFonts w:cs="Arial"/>
              </w:rPr>
              <w:t xml:space="preserve">idder’s experience, </w:t>
            </w:r>
            <w:proofErr w:type="gramStart"/>
            <w:r w:rsidRPr="00AA1086">
              <w:rPr>
                <w:rFonts w:cs="Arial"/>
              </w:rPr>
              <w:t>capacity</w:t>
            </w:r>
            <w:proofErr w:type="gramEnd"/>
            <w:r w:rsidRPr="00AA1086">
              <w:rPr>
                <w:rFonts w:cs="Arial"/>
              </w:rPr>
              <w:t xml:space="preserve"> and capability to meet its requirements.</w:t>
            </w:r>
          </w:p>
          <w:p w14:paraId="01EE6A26" w14:textId="77777777" w:rsidR="00AA1086" w:rsidRPr="00AA1086" w:rsidRDefault="00AA1086" w:rsidP="00AA1086">
            <w:pPr>
              <w:rPr>
                <w:rFonts w:cs="Arial"/>
              </w:rPr>
            </w:pPr>
          </w:p>
          <w:p w14:paraId="326AED6D" w14:textId="35420D43" w:rsidR="00AA1086" w:rsidRPr="00AA1086" w:rsidRDefault="00AA1086" w:rsidP="00AA1086">
            <w:pPr>
              <w:rPr>
                <w:rFonts w:cs="Arial"/>
              </w:rPr>
            </w:pPr>
            <w:r w:rsidRPr="00AA1086">
              <w:rPr>
                <w:rFonts w:cs="Arial"/>
              </w:rPr>
              <w:t>3 – The response is satisfactory and supported by an acceptable standard of relevant evidence</w:t>
            </w:r>
            <w:r w:rsidR="00896856">
              <w:rPr>
                <w:rFonts w:cs="Arial"/>
              </w:rPr>
              <w:t>,</w:t>
            </w:r>
            <w:r w:rsidRPr="00AA1086">
              <w:rPr>
                <w:rFonts w:cs="Arial"/>
              </w:rPr>
              <w:t xml:space="preserve"> but with some reservations</w:t>
            </w:r>
            <w:r w:rsidR="00896856">
              <w:rPr>
                <w:rFonts w:cs="Arial"/>
              </w:rPr>
              <w:t xml:space="preserve"> </w:t>
            </w:r>
            <w:r w:rsidRPr="00AA1086">
              <w:rPr>
                <w:rFonts w:cs="Arial"/>
              </w:rPr>
              <w:t>/</w:t>
            </w:r>
            <w:r w:rsidR="00896856">
              <w:rPr>
                <w:rFonts w:cs="Arial"/>
              </w:rPr>
              <w:t xml:space="preserve"> </w:t>
            </w:r>
            <w:r w:rsidRPr="00AA1086">
              <w:rPr>
                <w:rFonts w:cs="Arial"/>
              </w:rPr>
              <w:t xml:space="preserve">issues not addressed.  The </w:t>
            </w:r>
            <w:r w:rsidR="00896856">
              <w:rPr>
                <w:rFonts w:cs="Arial"/>
              </w:rPr>
              <w:t>c</w:t>
            </w:r>
            <w:r w:rsidRPr="00AA1086">
              <w:rPr>
                <w:rFonts w:cs="Arial"/>
              </w:rPr>
              <w:t xml:space="preserve">ouncil is satisfied with the </w:t>
            </w:r>
            <w:r w:rsidR="00896856">
              <w:rPr>
                <w:rFonts w:cs="Arial"/>
              </w:rPr>
              <w:t>b</w:t>
            </w:r>
            <w:r w:rsidRPr="00AA1086">
              <w:rPr>
                <w:rFonts w:cs="Arial"/>
              </w:rPr>
              <w:t xml:space="preserve">idder’s experience, </w:t>
            </w:r>
            <w:proofErr w:type="gramStart"/>
            <w:r w:rsidRPr="00AA1086">
              <w:rPr>
                <w:rFonts w:cs="Arial"/>
              </w:rPr>
              <w:t>capacity</w:t>
            </w:r>
            <w:proofErr w:type="gramEnd"/>
            <w:r w:rsidRPr="00AA1086">
              <w:rPr>
                <w:rFonts w:cs="Arial"/>
              </w:rPr>
              <w:t xml:space="preserve"> and capability to meet its requirements.</w:t>
            </w:r>
          </w:p>
          <w:p w14:paraId="4B233C3A" w14:textId="77777777" w:rsidR="00AA1086" w:rsidRPr="00AA1086" w:rsidRDefault="00AA1086" w:rsidP="00AA1086">
            <w:pPr>
              <w:rPr>
                <w:rFonts w:cs="Arial"/>
              </w:rPr>
            </w:pPr>
          </w:p>
          <w:p w14:paraId="21CA4E72" w14:textId="5C52B51E" w:rsidR="00AA1086" w:rsidRPr="00AA1086" w:rsidRDefault="00AA1086" w:rsidP="00AA1086">
            <w:pPr>
              <w:rPr>
                <w:rFonts w:cs="Arial"/>
              </w:rPr>
            </w:pPr>
            <w:r w:rsidRPr="00AA1086">
              <w:rPr>
                <w:rFonts w:cs="Arial"/>
              </w:rPr>
              <w:t xml:space="preserve">4 – The response is comprehensive and supported by a good standard of relevant evidence and provides the </w:t>
            </w:r>
            <w:r w:rsidR="00896856">
              <w:rPr>
                <w:rFonts w:cs="Arial"/>
              </w:rPr>
              <w:t>c</w:t>
            </w:r>
            <w:r w:rsidRPr="00AA1086">
              <w:rPr>
                <w:rFonts w:cs="Arial"/>
              </w:rPr>
              <w:t xml:space="preserve">ouncil with a good standard of confidence in the </w:t>
            </w:r>
            <w:r w:rsidR="00BC5F2F">
              <w:rPr>
                <w:rFonts w:cs="Arial"/>
              </w:rPr>
              <w:t>b</w:t>
            </w:r>
            <w:r w:rsidRPr="00AA1086">
              <w:rPr>
                <w:rFonts w:cs="Arial"/>
              </w:rPr>
              <w:t xml:space="preserve">idder’s experience, </w:t>
            </w:r>
            <w:proofErr w:type="gramStart"/>
            <w:r w:rsidRPr="00AA1086">
              <w:rPr>
                <w:rFonts w:cs="Arial"/>
              </w:rPr>
              <w:t>capacity</w:t>
            </w:r>
            <w:proofErr w:type="gramEnd"/>
            <w:r w:rsidRPr="00AA1086">
              <w:rPr>
                <w:rFonts w:cs="Arial"/>
              </w:rPr>
              <w:t xml:space="preserve"> and capability to meet its requirements.</w:t>
            </w:r>
          </w:p>
          <w:p w14:paraId="693028EE" w14:textId="77777777" w:rsidR="00AA1086" w:rsidRPr="00AA1086" w:rsidRDefault="00AA1086" w:rsidP="00AA1086">
            <w:pPr>
              <w:rPr>
                <w:rFonts w:cs="Arial"/>
              </w:rPr>
            </w:pPr>
          </w:p>
          <w:p w14:paraId="779F112B" w14:textId="0B2E320C" w:rsidR="00AA1086" w:rsidRPr="00AA1086" w:rsidRDefault="00AA1086" w:rsidP="00AA1086">
            <w:pPr>
              <w:rPr>
                <w:rFonts w:cs="Arial"/>
              </w:rPr>
            </w:pPr>
            <w:r w:rsidRPr="00AA1086">
              <w:rPr>
                <w:rFonts w:cs="Arial"/>
              </w:rPr>
              <w:t xml:space="preserve">5 – The standard of the response is very high, and the relevance of the response and </w:t>
            </w:r>
            <w:r w:rsidRPr="00AA1086">
              <w:rPr>
                <w:rFonts w:cs="Arial"/>
              </w:rPr>
              <w:lastRenderedPageBreak/>
              <w:t xml:space="preserve">the supporting evidence is very comprehensive and provides the </w:t>
            </w:r>
            <w:r w:rsidR="00BC5F2F">
              <w:rPr>
                <w:rFonts w:cs="Arial"/>
              </w:rPr>
              <w:t>c</w:t>
            </w:r>
            <w:r w:rsidRPr="00AA1086">
              <w:rPr>
                <w:rFonts w:cs="Arial"/>
              </w:rPr>
              <w:t xml:space="preserve">ouncil with a very high level of confidence in the </w:t>
            </w:r>
            <w:r w:rsidR="00BC5F2F">
              <w:rPr>
                <w:rFonts w:cs="Arial"/>
              </w:rPr>
              <w:t>b</w:t>
            </w:r>
            <w:r w:rsidRPr="00AA1086">
              <w:rPr>
                <w:rFonts w:cs="Arial"/>
              </w:rPr>
              <w:t xml:space="preserve">idder’s experience, </w:t>
            </w:r>
            <w:proofErr w:type="gramStart"/>
            <w:r w:rsidRPr="00AA1086">
              <w:rPr>
                <w:rFonts w:cs="Arial"/>
              </w:rPr>
              <w:t>capacity</w:t>
            </w:r>
            <w:proofErr w:type="gramEnd"/>
            <w:r w:rsidRPr="00AA1086">
              <w:rPr>
                <w:rFonts w:cs="Arial"/>
              </w:rPr>
              <w:t xml:space="preserve"> and capability to meet the </w:t>
            </w:r>
            <w:r w:rsidR="00BC5F2F">
              <w:rPr>
                <w:rFonts w:cs="Arial"/>
              </w:rPr>
              <w:t>c</w:t>
            </w:r>
            <w:r w:rsidRPr="00AA1086">
              <w:rPr>
                <w:rFonts w:cs="Arial"/>
              </w:rPr>
              <w:t>ouncil’s requirements.</w:t>
            </w:r>
          </w:p>
          <w:p w14:paraId="5C1DF14C" w14:textId="77777777" w:rsidR="00AA1086" w:rsidRPr="00AA1086" w:rsidRDefault="00AA1086" w:rsidP="00AA1086">
            <w:pPr>
              <w:rPr>
                <w:rFonts w:cs="Arial"/>
              </w:rPr>
            </w:pPr>
          </w:p>
          <w:p w14:paraId="03BEDE29" w14:textId="77777777" w:rsidR="00AA1086" w:rsidRPr="00BC5F2F" w:rsidRDefault="00AA1086" w:rsidP="00AA1086">
            <w:pPr>
              <w:rPr>
                <w:rFonts w:cs="Arial"/>
                <w:b/>
                <w:bCs/>
              </w:rPr>
            </w:pPr>
            <w:r w:rsidRPr="00BC5F2F">
              <w:rPr>
                <w:rFonts w:cs="Arial"/>
                <w:b/>
                <w:bCs/>
              </w:rPr>
              <w:t>Applying weightings to scores</w:t>
            </w:r>
          </w:p>
          <w:p w14:paraId="4C5D6D70" w14:textId="77777777" w:rsidR="00AA1086" w:rsidRPr="00AA1086" w:rsidRDefault="00AA1086" w:rsidP="00AA1086">
            <w:pPr>
              <w:rPr>
                <w:rFonts w:cs="Arial"/>
              </w:rPr>
            </w:pPr>
          </w:p>
          <w:p w14:paraId="373C3169" w14:textId="22742359" w:rsidR="00AA1086" w:rsidRPr="00AA1086" w:rsidRDefault="00AA1086" w:rsidP="00AA1086">
            <w:pPr>
              <w:rPr>
                <w:rFonts w:cs="Arial"/>
              </w:rPr>
            </w:pPr>
            <w:r w:rsidRPr="00AA1086">
              <w:rPr>
                <w:rFonts w:cs="Arial"/>
              </w:rPr>
              <w:t>The total weighting will be 100%</w:t>
            </w:r>
            <w:r w:rsidR="00B10DBB">
              <w:rPr>
                <w:rFonts w:cs="Arial"/>
              </w:rPr>
              <w:t xml:space="preserve">, </w:t>
            </w:r>
            <w:r w:rsidRPr="00AA1086">
              <w:rPr>
                <w:rFonts w:cs="Arial"/>
              </w:rPr>
              <w:t>which is split between</w:t>
            </w:r>
            <w:r w:rsidR="00B10DBB">
              <w:rPr>
                <w:rFonts w:cs="Arial"/>
              </w:rPr>
              <w:t xml:space="preserve"> quality (80%) and p</w:t>
            </w:r>
            <w:r w:rsidRPr="00AA1086">
              <w:rPr>
                <w:rFonts w:cs="Arial"/>
              </w:rPr>
              <w:t xml:space="preserve">rice </w:t>
            </w:r>
            <w:r w:rsidR="00B10DBB">
              <w:rPr>
                <w:rFonts w:cs="Arial"/>
              </w:rPr>
              <w:t>(20%)</w:t>
            </w:r>
            <w:r w:rsidRPr="00AA1086">
              <w:rPr>
                <w:rFonts w:cs="Arial"/>
              </w:rPr>
              <w:t>.</w:t>
            </w:r>
          </w:p>
          <w:p w14:paraId="1B406D2D" w14:textId="77777777" w:rsidR="00AA1086" w:rsidRPr="00AA1086" w:rsidRDefault="00AA1086" w:rsidP="00AA1086">
            <w:pPr>
              <w:rPr>
                <w:rFonts w:cs="Arial"/>
              </w:rPr>
            </w:pPr>
          </w:p>
          <w:p w14:paraId="11A91DA2" w14:textId="36288082" w:rsidR="00AA1086" w:rsidRPr="00AA1086" w:rsidRDefault="00AA1086" w:rsidP="00AA1086">
            <w:pPr>
              <w:rPr>
                <w:rFonts w:cs="Arial"/>
              </w:rPr>
            </w:pPr>
            <w:r w:rsidRPr="00AA1086">
              <w:rPr>
                <w:rFonts w:cs="Arial"/>
              </w:rPr>
              <w:t>Individual scored questions will be weighted to account for their level of importance.  Each of these will be scored out of 5 (see above) with a weighting applied to that score to produce a weighted score.</w:t>
            </w:r>
            <w:r w:rsidR="00A87BCC">
              <w:rPr>
                <w:rFonts w:cs="Arial"/>
              </w:rPr>
              <w:t xml:space="preserve">  For example,</w:t>
            </w:r>
            <w:r w:rsidRPr="00AA1086">
              <w:rPr>
                <w:rFonts w:cs="Arial"/>
              </w:rPr>
              <w:t xml:space="preserve"> if a question is weighted as 20% and scored as 5</w:t>
            </w:r>
            <w:r w:rsidR="00A87BCC">
              <w:rPr>
                <w:rFonts w:cs="Arial"/>
              </w:rPr>
              <w:t xml:space="preserve"> </w:t>
            </w:r>
            <w:r w:rsidRPr="00AA1086">
              <w:rPr>
                <w:rFonts w:cs="Arial"/>
              </w:rPr>
              <w:t>/</w:t>
            </w:r>
            <w:r w:rsidR="00A87BCC">
              <w:rPr>
                <w:rFonts w:cs="Arial"/>
              </w:rPr>
              <w:t xml:space="preserve"> </w:t>
            </w:r>
            <w:r w:rsidRPr="00AA1086">
              <w:rPr>
                <w:rFonts w:cs="Arial"/>
              </w:rPr>
              <w:t>5</w:t>
            </w:r>
            <w:r w:rsidR="00A87BCC">
              <w:rPr>
                <w:rFonts w:cs="Arial"/>
              </w:rPr>
              <w:t>,</w:t>
            </w:r>
            <w:r w:rsidRPr="00AA1086">
              <w:rPr>
                <w:rFonts w:cs="Arial"/>
              </w:rPr>
              <w:t xml:space="preserve"> then the weighted score would be 20</w:t>
            </w:r>
            <w:r w:rsidR="00A87BCC">
              <w:rPr>
                <w:rFonts w:cs="Arial"/>
              </w:rPr>
              <w:t xml:space="preserve"> </w:t>
            </w:r>
            <w:r w:rsidRPr="00AA1086">
              <w:rPr>
                <w:rFonts w:cs="Arial"/>
              </w:rPr>
              <w:t>/</w:t>
            </w:r>
            <w:r w:rsidR="00A87BCC">
              <w:rPr>
                <w:rFonts w:cs="Arial"/>
              </w:rPr>
              <w:t xml:space="preserve"> </w:t>
            </w:r>
            <w:r w:rsidRPr="00AA1086">
              <w:rPr>
                <w:rFonts w:cs="Arial"/>
              </w:rPr>
              <w:t>20.  If the score w</w:t>
            </w:r>
            <w:r w:rsidR="00A87BCC">
              <w:rPr>
                <w:rFonts w:cs="Arial"/>
              </w:rPr>
              <w:t>as</w:t>
            </w:r>
            <w:r w:rsidRPr="00AA1086">
              <w:rPr>
                <w:rFonts w:cs="Arial"/>
              </w:rPr>
              <w:t xml:space="preserve"> 4/5, then the weighted score would be 16</w:t>
            </w:r>
            <w:r w:rsidR="00B3321E">
              <w:rPr>
                <w:rFonts w:cs="Arial"/>
              </w:rPr>
              <w:t xml:space="preserve"> </w:t>
            </w:r>
            <w:r w:rsidRPr="00AA1086">
              <w:rPr>
                <w:rFonts w:cs="Arial"/>
              </w:rPr>
              <w:t>/</w:t>
            </w:r>
            <w:r w:rsidR="00B3321E">
              <w:rPr>
                <w:rFonts w:cs="Arial"/>
              </w:rPr>
              <w:t xml:space="preserve"> </w:t>
            </w:r>
            <w:r w:rsidRPr="00AA1086">
              <w:rPr>
                <w:rFonts w:cs="Arial"/>
              </w:rPr>
              <w:t>20.</w:t>
            </w:r>
          </w:p>
          <w:p w14:paraId="1FE291DE" w14:textId="77777777" w:rsidR="00AA1086" w:rsidRPr="00AA1086" w:rsidRDefault="00AA1086" w:rsidP="00AA1086">
            <w:pPr>
              <w:rPr>
                <w:rFonts w:cs="Arial"/>
              </w:rPr>
            </w:pPr>
          </w:p>
          <w:p w14:paraId="5202A619" w14:textId="77777777" w:rsidR="00AA1086" w:rsidRPr="00AA1086" w:rsidRDefault="00AA1086" w:rsidP="00AA1086">
            <w:pPr>
              <w:rPr>
                <w:rFonts w:cs="Arial"/>
              </w:rPr>
            </w:pPr>
            <w:r w:rsidRPr="00AA1086">
              <w:rPr>
                <w:rFonts w:cs="Arial"/>
              </w:rPr>
              <w:t>All weighted scores are added together to achieve a total weighted score for the scored questions.  The total is then multiplied by the quality weighting above to get a final weighting for overall quality of the bid.</w:t>
            </w:r>
          </w:p>
          <w:p w14:paraId="457B87DC" w14:textId="77777777" w:rsidR="00AA1086" w:rsidRPr="00AA1086" w:rsidRDefault="00AA1086" w:rsidP="00AA1086">
            <w:pPr>
              <w:rPr>
                <w:rFonts w:cs="Arial"/>
              </w:rPr>
            </w:pPr>
          </w:p>
          <w:p w14:paraId="69230D1F" w14:textId="56E36BBE" w:rsidR="00AA1086" w:rsidRPr="00AA1086" w:rsidRDefault="00AA1086" w:rsidP="00AA1086">
            <w:pPr>
              <w:rPr>
                <w:rFonts w:cs="Arial"/>
              </w:rPr>
            </w:pPr>
            <w:r w:rsidRPr="00E974DF">
              <w:rPr>
                <w:rFonts w:cs="Arial"/>
                <w:b/>
                <w:bCs/>
              </w:rPr>
              <w:t>Price</w:t>
            </w:r>
            <w:r w:rsidR="00E974DF" w:rsidRPr="00E974DF">
              <w:rPr>
                <w:rFonts w:cs="Arial"/>
                <w:b/>
                <w:bCs/>
              </w:rPr>
              <w:t xml:space="preserve"> – 20%:</w:t>
            </w:r>
            <w:r w:rsidR="0031051C">
              <w:rPr>
                <w:rFonts w:cs="Arial"/>
                <w:b/>
                <w:bCs/>
              </w:rPr>
              <w:t xml:space="preserve"> </w:t>
            </w:r>
            <w:r w:rsidRPr="00AA1086">
              <w:rPr>
                <w:rFonts w:cs="Arial"/>
              </w:rPr>
              <w:t>The scoring is carried out within an Excel spread sheet outside of the e-</w:t>
            </w:r>
            <w:r w:rsidR="0031051C">
              <w:rPr>
                <w:rFonts w:cs="Arial"/>
              </w:rPr>
              <w:t>t</w:t>
            </w:r>
            <w:r w:rsidRPr="00AA1086">
              <w:rPr>
                <w:rFonts w:cs="Arial"/>
              </w:rPr>
              <w:t>ender system.</w:t>
            </w:r>
            <w:r w:rsidR="0031051C">
              <w:rPr>
                <w:rFonts w:cs="Arial"/>
              </w:rPr>
              <w:t xml:space="preserve">  </w:t>
            </w:r>
            <w:r w:rsidRPr="00AA1086">
              <w:rPr>
                <w:rFonts w:cs="Arial"/>
              </w:rPr>
              <w:t>All price bids are compared against the lowest bid to reach the percentage difference from the lowest bid.</w:t>
            </w:r>
            <w:r w:rsidR="0096038D">
              <w:rPr>
                <w:rFonts w:cs="Arial"/>
              </w:rPr>
              <w:t xml:space="preserve">  For example, </w:t>
            </w:r>
            <w:r w:rsidRPr="00AA1086">
              <w:rPr>
                <w:rFonts w:cs="Arial"/>
              </w:rPr>
              <w:t>if the price weighting w</w:t>
            </w:r>
            <w:r w:rsidR="0096038D">
              <w:rPr>
                <w:rFonts w:cs="Arial"/>
              </w:rPr>
              <w:t>as</w:t>
            </w:r>
            <w:r w:rsidRPr="00AA1086">
              <w:rPr>
                <w:rFonts w:cs="Arial"/>
              </w:rPr>
              <w:t xml:space="preserve"> 40%, the calculation would be</w:t>
            </w:r>
            <w:r w:rsidR="0096038D">
              <w:rPr>
                <w:rFonts w:cs="Arial"/>
              </w:rPr>
              <w:t xml:space="preserve"> </w:t>
            </w:r>
            <w:r w:rsidRPr="00AA1086">
              <w:rPr>
                <w:rFonts w:cs="Arial"/>
              </w:rPr>
              <w:t>(40* lowest price)</w:t>
            </w:r>
            <w:r w:rsidR="006F257F">
              <w:rPr>
                <w:rFonts w:cs="Arial"/>
              </w:rPr>
              <w:t xml:space="preserve"> </w:t>
            </w:r>
            <w:r w:rsidRPr="00AA1086">
              <w:rPr>
                <w:rFonts w:cs="Arial"/>
              </w:rPr>
              <w:t>/</w:t>
            </w:r>
            <w:r w:rsidR="006F257F">
              <w:rPr>
                <w:rFonts w:cs="Arial"/>
              </w:rPr>
              <w:t xml:space="preserve"> </w:t>
            </w:r>
            <w:r w:rsidRPr="00AA1086">
              <w:rPr>
                <w:rFonts w:cs="Arial"/>
              </w:rPr>
              <w:t>bid price</w:t>
            </w:r>
            <w:r w:rsidR="006F257F">
              <w:rPr>
                <w:rFonts w:cs="Arial"/>
              </w:rPr>
              <w:t xml:space="preserve">, so the </w:t>
            </w:r>
            <w:r w:rsidRPr="00AA1086">
              <w:rPr>
                <w:rFonts w:cs="Arial"/>
              </w:rPr>
              <w:t>lowest price bid would receive the full 40 points.</w:t>
            </w:r>
          </w:p>
          <w:p w14:paraId="00BB4524" w14:textId="77777777" w:rsidR="00AA1086" w:rsidRPr="00AA1086" w:rsidRDefault="00AA1086" w:rsidP="00AA1086">
            <w:pPr>
              <w:rPr>
                <w:rFonts w:cs="Arial"/>
              </w:rPr>
            </w:pPr>
          </w:p>
          <w:p w14:paraId="2B58389E" w14:textId="02109FC3" w:rsidR="00AA1086" w:rsidRPr="00AA1086" w:rsidRDefault="00AA1086" w:rsidP="00AA1086">
            <w:pPr>
              <w:rPr>
                <w:rFonts w:cs="Arial"/>
              </w:rPr>
            </w:pPr>
            <w:r w:rsidRPr="00AA1086">
              <w:rPr>
                <w:rFonts w:cs="Arial"/>
              </w:rPr>
              <w:t xml:space="preserve">A negative percentage figure for a lump sum price that is over 100% higher than the lowest price bid will receive a price score of zero. </w:t>
            </w:r>
            <w:r w:rsidR="00320F64">
              <w:rPr>
                <w:rFonts w:cs="Arial"/>
              </w:rPr>
              <w:t xml:space="preserve"> The c</w:t>
            </w:r>
            <w:r w:rsidRPr="00AA1086">
              <w:rPr>
                <w:rFonts w:cs="Arial"/>
              </w:rPr>
              <w:t>ouncil will not award a negative price score</w:t>
            </w:r>
            <w:r w:rsidR="00320F64">
              <w:rPr>
                <w:rFonts w:cs="Arial"/>
              </w:rPr>
              <w:t>.</w:t>
            </w:r>
          </w:p>
          <w:p w14:paraId="7280C443" w14:textId="77777777" w:rsidR="00AA1086" w:rsidRPr="00AA1086" w:rsidRDefault="00AA1086" w:rsidP="00AA1086">
            <w:pPr>
              <w:rPr>
                <w:rFonts w:cs="Arial"/>
              </w:rPr>
            </w:pPr>
          </w:p>
          <w:p w14:paraId="100B3052" w14:textId="5A1302BF" w:rsidR="00AA1086" w:rsidRPr="00AA1086" w:rsidRDefault="00AA1086" w:rsidP="00AA1086">
            <w:pPr>
              <w:rPr>
                <w:rFonts w:cs="Arial"/>
              </w:rPr>
            </w:pPr>
            <w:r w:rsidRPr="00AA1086">
              <w:rPr>
                <w:rFonts w:cs="Arial"/>
              </w:rPr>
              <w:t xml:space="preserve">In the event of the </w:t>
            </w:r>
            <w:r w:rsidR="00F952EA">
              <w:rPr>
                <w:rFonts w:cs="Arial"/>
              </w:rPr>
              <w:t>c</w:t>
            </w:r>
            <w:r w:rsidRPr="00AA1086">
              <w:rPr>
                <w:rFonts w:cs="Arial"/>
              </w:rPr>
              <w:t>ouncil receiv</w:t>
            </w:r>
            <w:r w:rsidR="00F952EA">
              <w:rPr>
                <w:rFonts w:cs="Arial"/>
              </w:rPr>
              <w:t xml:space="preserve">ing </w:t>
            </w:r>
            <w:r w:rsidRPr="00AA1086">
              <w:rPr>
                <w:rFonts w:cs="Arial"/>
              </w:rPr>
              <w:t>an abnormally low tender, it will adopt the procedure in Regulation 69 of the Public Contracts Regulations 2015</w:t>
            </w:r>
            <w:r w:rsidR="00F952EA">
              <w:rPr>
                <w:rFonts w:cs="Arial"/>
              </w:rPr>
              <w:t>.</w:t>
            </w:r>
          </w:p>
          <w:p w14:paraId="184964F3" w14:textId="77777777" w:rsidR="00AA1086" w:rsidRPr="00AA1086" w:rsidRDefault="00AA1086" w:rsidP="00AA1086">
            <w:pPr>
              <w:rPr>
                <w:rFonts w:cs="Arial"/>
              </w:rPr>
            </w:pPr>
          </w:p>
          <w:p w14:paraId="0EBC053A" w14:textId="77777777" w:rsidR="00D77BE3" w:rsidRDefault="00AA1086" w:rsidP="00AA1086">
            <w:pPr>
              <w:rPr>
                <w:rFonts w:cs="Arial"/>
              </w:rPr>
            </w:pPr>
            <w:r w:rsidRPr="00706122">
              <w:rPr>
                <w:rFonts w:cs="Arial"/>
                <w:b/>
                <w:bCs/>
              </w:rPr>
              <w:t xml:space="preserve">Total </w:t>
            </w:r>
            <w:r w:rsidR="00F952EA" w:rsidRPr="00706122">
              <w:rPr>
                <w:rFonts w:cs="Arial"/>
                <w:b/>
                <w:bCs/>
              </w:rPr>
              <w:t>w</w:t>
            </w:r>
            <w:r w:rsidRPr="00706122">
              <w:rPr>
                <w:rFonts w:cs="Arial"/>
                <w:b/>
                <w:bCs/>
              </w:rPr>
              <w:t xml:space="preserve">eighted </w:t>
            </w:r>
            <w:r w:rsidR="00F952EA" w:rsidRPr="00706122">
              <w:rPr>
                <w:rFonts w:cs="Arial"/>
                <w:b/>
                <w:bCs/>
              </w:rPr>
              <w:t>s</w:t>
            </w:r>
            <w:r w:rsidRPr="00706122">
              <w:rPr>
                <w:rFonts w:cs="Arial"/>
                <w:b/>
                <w:bCs/>
              </w:rPr>
              <w:t>core</w:t>
            </w:r>
            <w:r w:rsidR="00F952EA" w:rsidRPr="00706122">
              <w:rPr>
                <w:rFonts w:cs="Arial"/>
                <w:b/>
                <w:bCs/>
              </w:rPr>
              <w:t>:</w:t>
            </w:r>
            <w:r w:rsidR="00F952EA">
              <w:rPr>
                <w:rFonts w:cs="Arial"/>
              </w:rPr>
              <w:t xml:space="preserve"> </w:t>
            </w:r>
            <w:r w:rsidRPr="00AA1086">
              <w:rPr>
                <w:rFonts w:cs="Arial"/>
              </w:rPr>
              <w:t xml:space="preserve">The weighted scores for </w:t>
            </w:r>
            <w:r w:rsidR="00F952EA">
              <w:rPr>
                <w:rFonts w:cs="Arial"/>
              </w:rPr>
              <w:t>q</w:t>
            </w:r>
            <w:r w:rsidRPr="00AA1086">
              <w:rPr>
                <w:rFonts w:cs="Arial"/>
              </w:rPr>
              <w:t xml:space="preserve">uality and </w:t>
            </w:r>
            <w:r w:rsidR="00F952EA">
              <w:rPr>
                <w:rFonts w:cs="Arial"/>
              </w:rPr>
              <w:t>p</w:t>
            </w:r>
            <w:r w:rsidRPr="00AA1086">
              <w:rPr>
                <w:rFonts w:cs="Arial"/>
              </w:rPr>
              <w:t>rice are added together to get a final total score out of 100.</w:t>
            </w:r>
            <w:r w:rsidR="00706122">
              <w:rPr>
                <w:rFonts w:cs="Arial"/>
              </w:rPr>
              <w:t xml:space="preserve">  </w:t>
            </w:r>
          </w:p>
          <w:p w14:paraId="3AAB806D" w14:textId="77777777" w:rsidR="00D77BE3" w:rsidRDefault="00D77BE3" w:rsidP="00AA1086">
            <w:pPr>
              <w:rPr>
                <w:rFonts w:cs="Arial"/>
              </w:rPr>
            </w:pPr>
          </w:p>
          <w:p w14:paraId="5548545E" w14:textId="5E2132EC" w:rsidR="00AA1086" w:rsidRPr="00AA1086" w:rsidRDefault="00AA1086" w:rsidP="00AA1086">
            <w:pPr>
              <w:rPr>
                <w:rFonts w:cs="Arial"/>
              </w:rPr>
            </w:pPr>
            <w:r w:rsidRPr="00AA1086">
              <w:rPr>
                <w:rFonts w:cs="Arial"/>
              </w:rPr>
              <w:t>In the event of a tie</w:t>
            </w:r>
            <w:r w:rsidR="00706122">
              <w:rPr>
                <w:rFonts w:cs="Arial"/>
              </w:rPr>
              <w:t xml:space="preserve"> </w:t>
            </w:r>
            <w:r w:rsidRPr="00AA1086">
              <w:rPr>
                <w:rFonts w:cs="Arial"/>
              </w:rPr>
              <w:t xml:space="preserve">break, the </w:t>
            </w:r>
            <w:r w:rsidR="00706122">
              <w:rPr>
                <w:rFonts w:cs="Arial"/>
              </w:rPr>
              <w:t>c</w:t>
            </w:r>
            <w:r w:rsidRPr="00AA1086">
              <w:rPr>
                <w:rFonts w:cs="Arial"/>
              </w:rPr>
              <w:t xml:space="preserve">ouncil will award to the </w:t>
            </w:r>
            <w:r w:rsidR="00706122">
              <w:rPr>
                <w:rFonts w:cs="Arial"/>
              </w:rPr>
              <w:t>b</w:t>
            </w:r>
            <w:r w:rsidRPr="00AA1086">
              <w:rPr>
                <w:rFonts w:cs="Arial"/>
              </w:rPr>
              <w:t xml:space="preserve">idder with the highest overall </w:t>
            </w:r>
            <w:r w:rsidR="00706122">
              <w:rPr>
                <w:rFonts w:cs="Arial"/>
              </w:rPr>
              <w:t>q</w:t>
            </w:r>
            <w:r w:rsidRPr="00AA1086">
              <w:rPr>
                <w:rFonts w:cs="Arial"/>
              </w:rPr>
              <w:t xml:space="preserve">uality score.  </w:t>
            </w:r>
          </w:p>
          <w:p w14:paraId="52D977A8" w14:textId="77777777" w:rsidR="00AA1086" w:rsidRPr="00AA1086" w:rsidRDefault="00AA1086" w:rsidP="00AA1086">
            <w:pPr>
              <w:rPr>
                <w:rFonts w:cs="Arial"/>
              </w:rPr>
            </w:pPr>
          </w:p>
          <w:p w14:paraId="7BD05C3E" w14:textId="76DC38BD" w:rsidR="00AA1086" w:rsidRPr="00AA1086" w:rsidRDefault="00AA1086" w:rsidP="00AA1086">
            <w:pPr>
              <w:rPr>
                <w:rFonts w:cs="Arial"/>
              </w:rPr>
            </w:pPr>
            <w:r w:rsidRPr="00AA1086">
              <w:rPr>
                <w:rFonts w:cs="Arial"/>
              </w:rPr>
              <w:t xml:space="preserve">The </w:t>
            </w:r>
            <w:r w:rsidR="00D77BE3">
              <w:rPr>
                <w:rFonts w:cs="Arial"/>
              </w:rPr>
              <w:t>c</w:t>
            </w:r>
            <w:r w:rsidRPr="00AA1086">
              <w:rPr>
                <w:rFonts w:cs="Arial"/>
              </w:rPr>
              <w:t>ouncil will evaluate the financial accounts of the highest ranked bidder only for due diligence purposes.</w:t>
            </w:r>
          </w:p>
          <w:p w14:paraId="3E04A710" w14:textId="77777777" w:rsidR="003234EA" w:rsidRDefault="003234EA" w:rsidP="001B3C32">
            <w:pPr>
              <w:rPr>
                <w:rFonts w:cs="Arial"/>
              </w:rPr>
            </w:pPr>
          </w:p>
          <w:p w14:paraId="52470C74" w14:textId="34702E4C" w:rsidR="00277660" w:rsidRPr="009D6DB6" w:rsidRDefault="00277660" w:rsidP="00277660">
            <w:pPr>
              <w:rPr>
                <w:rFonts w:cs="Arial"/>
                <w:b/>
              </w:rPr>
            </w:pPr>
            <w:r w:rsidRPr="009D6DB6">
              <w:rPr>
                <w:rFonts w:cs="Arial"/>
                <w:b/>
                <w:bCs/>
              </w:rPr>
              <w:t>5.</w:t>
            </w:r>
            <w:r w:rsidR="00B00AC6">
              <w:rPr>
                <w:rFonts w:cs="Arial"/>
                <w:b/>
                <w:bCs/>
              </w:rPr>
              <w:t>3</w:t>
            </w:r>
            <w:r w:rsidRPr="009D6DB6">
              <w:rPr>
                <w:rFonts w:cs="Arial"/>
              </w:rPr>
              <w:t xml:space="preserve"> </w:t>
            </w:r>
            <w:r w:rsidR="00D77BE3">
              <w:rPr>
                <w:rFonts w:cs="Arial"/>
                <w:b/>
              </w:rPr>
              <w:t>Clarifications</w:t>
            </w:r>
          </w:p>
          <w:p w14:paraId="0AB5A0C0" w14:textId="77777777" w:rsidR="00277660" w:rsidRPr="009D6DB6" w:rsidRDefault="00277660" w:rsidP="00277660">
            <w:pPr>
              <w:rPr>
                <w:rFonts w:cs="Arial"/>
                <w:b/>
              </w:rPr>
            </w:pPr>
          </w:p>
          <w:p w14:paraId="2F36A4B4" w14:textId="255BA4E2" w:rsidR="00602F9F" w:rsidRPr="00602F9F" w:rsidRDefault="00602F9F" w:rsidP="00602F9F">
            <w:pPr>
              <w:rPr>
                <w:rFonts w:cs="Arial"/>
              </w:rPr>
            </w:pPr>
            <w:r w:rsidRPr="00602F9F">
              <w:rPr>
                <w:rFonts w:cs="Arial"/>
              </w:rPr>
              <w:t xml:space="preserve">Upon examination of the </w:t>
            </w:r>
            <w:r>
              <w:rPr>
                <w:rFonts w:cs="Arial"/>
              </w:rPr>
              <w:t>t</w:t>
            </w:r>
            <w:r w:rsidRPr="00602F9F">
              <w:rPr>
                <w:rFonts w:cs="Arial"/>
              </w:rPr>
              <w:t xml:space="preserve">enders, the </w:t>
            </w:r>
            <w:r>
              <w:rPr>
                <w:rFonts w:cs="Arial"/>
              </w:rPr>
              <w:t>e</w:t>
            </w:r>
            <w:r w:rsidRPr="00602F9F">
              <w:rPr>
                <w:rFonts w:cs="Arial"/>
              </w:rPr>
              <w:t xml:space="preserve">valuation </w:t>
            </w:r>
            <w:r>
              <w:rPr>
                <w:rFonts w:cs="Arial"/>
              </w:rPr>
              <w:t>p</w:t>
            </w:r>
            <w:r w:rsidRPr="00602F9F">
              <w:rPr>
                <w:rFonts w:cs="Arial"/>
              </w:rPr>
              <w:t xml:space="preserve">anel may request clarifications from the </w:t>
            </w:r>
            <w:r>
              <w:rPr>
                <w:rFonts w:cs="Arial"/>
              </w:rPr>
              <w:t>b</w:t>
            </w:r>
            <w:r w:rsidRPr="00602F9F">
              <w:rPr>
                <w:rFonts w:cs="Arial"/>
              </w:rPr>
              <w:t>idders.  The question(s) will be submitted on the e-</w:t>
            </w:r>
            <w:r>
              <w:rPr>
                <w:rFonts w:cs="Arial"/>
              </w:rPr>
              <w:t>t</w:t>
            </w:r>
            <w:r w:rsidRPr="00602F9F">
              <w:rPr>
                <w:rFonts w:cs="Arial"/>
              </w:rPr>
              <w:t xml:space="preserve">ender system and </w:t>
            </w:r>
            <w:r>
              <w:rPr>
                <w:rFonts w:cs="Arial"/>
              </w:rPr>
              <w:t>b</w:t>
            </w:r>
            <w:r w:rsidRPr="00602F9F">
              <w:rPr>
                <w:rFonts w:cs="Arial"/>
              </w:rPr>
              <w:t>idders must respond in the same manner.</w:t>
            </w:r>
          </w:p>
          <w:p w14:paraId="5E595386" w14:textId="77777777" w:rsidR="00602F9F" w:rsidRPr="00602F9F" w:rsidRDefault="00602F9F" w:rsidP="00602F9F">
            <w:pPr>
              <w:rPr>
                <w:rFonts w:cs="Arial"/>
              </w:rPr>
            </w:pPr>
          </w:p>
          <w:p w14:paraId="6FF9913B" w14:textId="77777777" w:rsidR="00602F9F" w:rsidRDefault="00602F9F" w:rsidP="00602F9F">
            <w:pPr>
              <w:rPr>
                <w:rFonts w:cs="Arial"/>
              </w:rPr>
            </w:pPr>
            <w:r w:rsidRPr="00602F9F">
              <w:rPr>
                <w:rFonts w:cs="Arial"/>
              </w:rPr>
              <w:t xml:space="preserve">If clarifications are received from </w:t>
            </w:r>
            <w:r>
              <w:rPr>
                <w:rFonts w:cs="Arial"/>
              </w:rPr>
              <w:t>b</w:t>
            </w:r>
            <w:r w:rsidRPr="00602F9F">
              <w:rPr>
                <w:rFonts w:cs="Arial"/>
              </w:rPr>
              <w:t>idders outside the e-</w:t>
            </w:r>
            <w:r>
              <w:rPr>
                <w:rFonts w:cs="Arial"/>
              </w:rPr>
              <w:t>t</w:t>
            </w:r>
            <w:r w:rsidRPr="00602F9F">
              <w:rPr>
                <w:rFonts w:cs="Arial"/>
              </w:rPr>
              <w:t xml:space="preserve">ender system, the </w:t>
            </w:r>
            <w:r>
              <w:rPr>
                <w:rFonts w:cs="Arial"/>
              </w:rPr>
              <w:t>p</w:t>
            </w:r>
            <w:r w:rsidRPr="00602F9F">
              <w:rPr>
                <w:rFonts w:cs="Arial"/>
              </w:rPr>
              <w:t>anel will ask them to redirect them through the e-tender system.</w:t>
            </w:r>
          </w:p>
          <w:p w14:paraId="0560C80B" w14:textId="77777777" w:rsidR="00602F9F" w:rsidRDefault="00602F9F" w:rsidP="00602F9F">
            <w:pPr>
              <w:rPr>
                <w:rFonts w:cs="Arial"/>
              </w:rPr>
            </w:pPr>
          </w:p>
          <w:p w14:paraId="01109529" w14:textId="0ADF60E2" w:rsidR="00277660" w:rsidRDefault="00602F9F" w:rsidP="00602F9F">
            <w:pPr>
              <w:rPr>
                <w:rFonts w:cs="Arial"/>
              </w:rPr>
            </w:pPr>
            <w:r w:rsidRPr="00602F9F">
              <w:rPr>
                <w:rFonts w:cs="Arial"/>
              </w:rPr>
              <w:t xml:space="preserve">It may be necessary to also hold a clarification meeting separately with the </w:t>
            </w:r>
            <w:r>
              <w:rPr>
                <w:rFonts w:cs="Arial"/>
              </w:rPr>
              <w:t>b</w:t>
            </w:r>
            <w:r w:rsidRPr="00602F9F">
              <w:rPr>
                <w:rFonts w:cs="Arial"/>
              </w:rPr>
              <w:t xml:space="preserve">idders for due diligence purposes.  If, </w:t>
            </w:r>
            <w:proofErr w:type="gramStart"/>
            <w:r w:rsidRPr="00602F9F">
              <w:rPr>
                <w:rFonts w:cs="Arial"/>
              </w:rPr>
              <w:t>as a result of</w:t>
            </w:r>
            <w:proofErr w:type="gramEnd"/>
            <w:r w:rsidRPr="00602F9F">
              <w:rPr>
                <w:rFonts w:cs="Arial"/>
              </w:rPr>
              <w:t xml:space="preserve"> these meetings, the </w:t>
            </w:r>
            <w:r>
              <w:rPr>
                <w:rFonts w:cs="Arial"/>
              </w:rPr>
              <w:t>e</w:t>
            </w:r>
            <w:r w:rsidRPr="00602F9F">
              <w:rPr>
                <w:rFonts w:cs="Arial"/>
              </w:rPr>
              <w:t xml:space="preserve">valuation </w:t>
            </w:r>
            <w:r>
              <w:rPr>
                <w:rFonts w:cs="Arial"/>
              </w:rPr>
              <w:t>p</w:t>
            </w:r>
            <w:r w:rsidRPr="00602F9F">
              <w:rPr>
                <w:rFonts w:cs="Arial"/>
              </w:rPr>
              <w:t xml:space="preserve">anel decide </w:t>
            </w:r>
            <w:r w:rsidRPr="00602F9F">
              <w:rPr>
                <w:rFonts w:cs="Arial"/>
              </w:rPr>
              <w:lastRenderedPageBreak/>
              <w:t xml:space="preserve">that the initial scores require adjustment, then the </w:t>
            </w:r>
            <w:r>
              <w:rPr>
                <w:rFonts w:cs="Arial"/>
              </w:rPr>
              <w:t>b</w:t>
            </w:r>
            <w:r w:rsidRPr="00602F9F">
              <w:rPr>
                <w:rFonts w:cs="Arial"/>
              </w:rPr>
              <w:t xml:space="preserve">idders will be requested to submit a clarification response via the e-tender system.  The </w:t>
            </w:r>
            <w:r>
              <w:rPr>
                <w:rFonts w:cs="Arial"/>
              </w:rPr>
              <w:t>e</w:t>
            </w:r>
            <w:r w:rsidRPr="00602F9F">
              <w:rPr>
                <w:rFonts w:cs="Arial"/>
              </w:rPr>
              <w:t xml:space="preserve">valuation </w:t>
            </w:r>
            <w:r>
              <w:rPr>
                <w:rFonts w:cs="Arial"/>
              </w:rPr>
              <w:t>p</w:t>
            </w:r>
            <w:r w:rsidRPr="00602F9F">
              <w:rPr>
                <w:rFonts w:cs="Arial"/>
              </w:rPr>
              <w:t xml:space="preserve">anel will keep notes of the reasons why the scores have been adjusted. </w:t>
            </w:r>
          </w:p>
          <w:p w14:paraId="36947F24" w14:textId="77777777" w:rsidR="00602F9F" w:rsidRPr="009D6DB6" w:rsidRDefault="00602F9F" w:rsidP="00602F9F">
            <w:pPr>
              <w:rPr>
                <w:rFonts w:cs="Arial"/>
              </w:rPr>
            </w:pPr>
          </w:p>
          <w:p w14:paraId="7436F360" w14:textId="5FF0BC1E" w:rsidR="00277660" w:rsidRPr="009D6DB6" w:rsidRDefault="00277660" w:rsidP="00277660">
            <w:pPr>
              <w:rPr>
                <w:rFonts w:cs="Arial"/>
                <w:b/>
              </w:rPr>
            </w:pPr>
            <w:r w:rsidRPr="009D6DB6">
              <w:rPr>
                <w:rFonts w:cs="Arial"/>
                <w:b/>
                <w:bCs/>
              </w:rPr>
              <w:t>5.</w:t>
            </w:r>
            <w:r w:rsidR="00B00AC6">
              <w:rPr>
                <w:rFonts w:cs="Arial"/>
                <w:b/>
                <w:bCs/>
              </w:rPr>
              <w:t>4</w:t>
            </w:r>
            <w:r w:rsidRPr="009D6DB6">
              <w:rPr>
                <w:rFonts w:cs="Arial"/>
              </w:rPr>
              <w:t xml:space="preserve"> </w:t>
            </w:r>
            <w:r w:rsidR="00FF3F94">
              <w:rPr>
                <w:rFonts w:cs="Arial"/>
                <w:b/>
              </w:rPr>
              <w:t>Final score</w:t>
            </w:r>
          </w:p>
          <w:p w14:paraId="7B238D87" w14:textId="77777777" w:rsidR="00277660" w:rsidRPr="009D6DB6" w:rsidRDefault="00277660" w:rsidP="00277660">
            <w:pPr>
              <w:rPr>
                <w:rFonts w:cs="Arial"/>
              </w:rPr>
            </w:pPr>
          </w:p>
          <w:p w14:paraId="06D9CFFD" w14:textId="1894A930" w:rsidR="00AE6232" w:rsidRPr="00AE6232" w:rsidRDefault="00AE6232" w:rsidP="00AE6232">
            <w:pPr>
              <w:rPr>
                <w:rFonts w:cs="Arial"/>
              </w:rPr>
            </w:pPr>
            <w:r w:rsidRPr="00AE6232">
              <w:rPr>
                <w:rFonts w:cs="Arial"/>
              </w:rPr>
              <w:t xml:space="preserve">Both the quality and price scores from the </w:t>
            </w:r>
            <w:r>
              <w:rPr>
                <w:rFonts w:cs="Arial"/>
              </w:rPr>
              <w:t>t</w:t>
            </w:r>
            <w:r w:rsidRPr="00AE6232">
              <w:rPr>
                <w:rFonts w:cs="Arial"/>
              </w:rPr>
              <w:t xml:space="preserve">ender, </w:t>
            </w:r>
            <w:proofErr w:type="gramStart"/>
            <w:r w:rsidRPr="00AE6232">
              <w:rPr>
                <w:rFonts w:cs="Arial"/>
              </w:rPr>
              <w:t>presentation</w:t>
            </w:r>
            <w:proofErr w:type="gramEnd"/>
            <w:r w:rsidR="002E6566">
              <w:rPr>
                <w:rFonts w:cs="Arial"/>
              </w:rPr>
              <w:t xml:space="preserve"> and </w:t>
            </w:r>
            <w:r w:rsidRPr="00AE6232">
              <w:rPr>
                <w:rFonts w:cs="Arial"/>
              </w:rPr>
              <w:t xml:space="preserve">clarifications (where relevant) will be combined to produce a total final score and the </w:t>
            </w:r>
            <w:r w:rsidR="002E6566">
              <w:rPr>
                <w:rFonts w:cs="Arial"/>
              </w:rPr>
              <w:t>b</w:t>
            </w:r>
            <w:r w:rsidRPr="00AE6232">
              <w:rPr>
                <w:rFonts w:cs="Arial"/>
              </w:rPr>
              <w:t xml:space="preserve">idder with the best overall total final score shall be identified as the winning </w:t>
            </w:r>
            <w:r w:rsidR="002E6566">
              <w:rPr>
                <w:rFonts w:cs="Arial"/>
              </w:rPr>
              <w:t>b</w:t>
            </w:r>
            <w:r w:rsidRPr="00AE6232">
              <w:rPr>
                <w:rFonts w:cs="Arial"/>
              </w:rPr>
              <w:t xml:space="preserve">idder. </w:t>
            </w:r>
          </w:p>
          <w:p w14:paraId="6D0CC631" w14:textId="77777777" w:rsidR="00AE6232" w:rsidRPr="00AE6232" w:rsidRDefault="00AE6232" w:rsidP="00AE6232">
            <w:pPr>
              <w:rPr>
                <w:rFonts w:cs="Arial"/>
              </w:rPr>
            </w:pPr>
          </w:p>
          <w:p w14:paraId="1E1C493A" w14:textId="66C69522" w:rsidR="00AE6232" w:rsidRPr="00AE6232" w:rsidRDefault="00AE6232" w:rsidP="00AE6232">
            <w:pPr>
              <w:rPr>
                <w:rFonts w:cs="Arial"/>
                <w:b/>
                <w:bCs/>
              </w:rPr>
            </w:pPr>
            <w:r w:rsidRPr="00AE6232">
              <w:rPr>
                <w:rFonts w:cs="Arial"/>
                <w:b/>
                <w:bCs/>
              </w:rPr>
              <w:t>5.5 Customer references</w:t>
            </w:r>
          </w:p>
          <w:p w14:paraId="3E3200A0" w14:textId="77777777" w:rsidR="00AE6232" w:rsidRPr="00AE6232" w:rsidRDefault="00AE6232" w:rsidP="00AE6232">
            <w:pPr>
              <w:rPr>
                <w:rFonts w:cs="Arial"/>
              </w:rPr>
            </w:pPr>
          </w:p>
          <w:p w14:paraId="1F4EC9B3" w14:textId="4118DA51" w:rsidR="00AE6232" w:rsidRPr="00AE6232" w:rsidRDefault="00AE6232" w:rsidP="00AE6232">
            <w:pPr>
              <w:rPr>
                <w:rFonts w:cs="Arial"/>
              </w:rPr>
            </w:pPr>
            <w:r w:rsidRPr="00AE6232">
              <w:rPr>
                <w:rFonts w:cs="Arial"/>
              </w:rPr>
              <w:t xml:space="preserve">References will be taken up for the winning </w:t>
            </w:r>
            <w:r w:rsidR="002E6566">
              <w:rPr>
                <w:rFonts w:cs="Arial"/>
              </w:rPr>
              <w:t>c</w:t>
            </w:r>
            <w:r w:rsidRPr="00AE6232">
              <w:rPr>
                <w:rFonts w:cs="Arial"/>
              </w:rPr>
              <w:t xml:space="preserve">ontractor.  These will not be scored and will be for due diligence purposes only.  The </w:t>
            </w:r>
            <w:r w:rsidR="002E6566">
              <w:rPr>
                <w:rFonts w:cs="Arial"/>
              </w:rPr>
              <w:t>c</w:t>
            </w:r>
            <w:r w:rsidRPr="00AE6232">
              <w:rPr>
                <w:rFonts w:cs="Arial"/>
              </w:rPr>
              <w:t xml:space="preserve">ouncil will consider whether to award the contract or seek further clarifications from the </w:t>
            </w:r>
            <w:r w:rsidR="002E6566">
              <w:rPr>
                <w:rFonts w:cs="Arial"/>
              </w:rPr>
              <w:t>b</w:t>
            </w:r>
            <w:r w:rsidRPr="00AE6232">
              <w:rPr>
                <w:rFonts w:cs="Arial"/>
              </w:rPr>
              <w:t>idder.</w:t>
            </w:r>
          </w:p>
          <w:p w14:paraId="2C9CAE1F" w14:textId="77777777" w:rsidR="00AE6232" w:rsidRPr="00AE6232" w:rsidRDefault="00AE6232" w:rsidP="00AE6232">
            <w:pPr>
              <w:rPr>
                <w:rFonts w:cs="Arial"/>
              </w:rPr>
            </w:pPr>
          </w:p>
          <w:p w14:paraId="11D0A9CA" w14:textId="366A5DE8" w:rsidR="00AE6232" w:rsidRPr="00AE6232" w:rsidRDefault="00AE6232" w:rsidP="00AE6232">
            <w:pPr>
              <w:rPr>
                <w:rFonts w:cs="Arial"/>
                <w:b/>
                <w:bCs/>
              </w:rPr>
            </w:pPr>
            <w:r w:rsidRPr="00AE6232">
              <w:rPr>
                <w:rFonts w:cs="Arial"/>
                <w:b/>
                <w:bCs/>
              </w:rPr>
              <w:t>5.6 Right to not award</w:t>
            </w:r>
          </w:p>
          <w:p w14:paraId="0D0E6BA6" w14:textId="77777777" w:rsidR="00AE6232" w:rsidRPr="00AE6232" w:rsidRDefault="00AE6232" w:rsidP="00AE6232">
            <w:pPr>
              <w:rPr>
                <w:rFonts w:cs="Arial"/>
              </w:rPr>
            </w:pPr>
          </w:p>
          <w:p w14:paraId="7D447ACB" w14:textId="051F0485" w:rsidR="00AE6232" w:rsidRPr="00AE6232" w:rsidRDefault="00AE6232" w:rsidP="00AE6232">
            <w:pPr>
              <w:rPr>
                <w:rFonts w:cs="Arial"/>
              </w:rPr>
            </w:pPr>
            <w:r w:rsidRPr="00AE6232">
              <w:rPr>
                <w:rFonts w:cs="Arial"/>
              </w:rPr>
              <w:t xml:space="preserve">The </w:t>
            </w:r>
            <w:r w:rsidR="002E6566">
              <w:rPr>
                <w:rFonts w:cs="Arial"/>
              </w:rPr>
              <w:t>c</w:t>
            </w:r>
            <w:r w:rsidRPr="00AE6232">
              <w:rPr>
                <w:rFonts w:cs="Arial"/>
              </w:rPr>
              <w:t>ouncil reserve</w:t>
            </w:r>
            <w:r w:rsidR="002E6566">
              <w:rPr>
                <w:rFonts w:cs="Arial"/>
              </w:rPr>
              <w:t xml:space="preserve"> </w:t>
            </w:r>
            <w:r w:rsidRPr="00AE6232">
              <w:rPr>
                <w:rFonts w:cs="Arial"/>
              </w:rPr>
              <w:t xml:space="preserve">the right to terminate this procedure without any decision to award and will not be liable for any costs incurred by the </w:t>
            </w:r>
            <w:r w:rsidR="002E6566">
              <w:rPr>
                <w:rFonts w:cs="Arial"/>
              </w:rPr>
              <w:t>b</w:t>
            </w:r>
            <w:r w:rsidRPr="00AE6232">
              <w:rPr>
                <w:rFonts w:cs="Arial"/>
              </w:rPr>
              <w:t xml:space="preserve">idders in preparing their responses. </w:t>
            </w:r>
          </w:p>
          <w:p w14:paraId="4727C67D" w14:textId="77777777" w:rsidR="00AE6232" w:rsidRPr="00AE6232" w:rsidRDefault="00AE6232" w:rsidP="00AE6232">
            <w:pPr>
              <w:rPr>
                <w:rFonts w:cs="Arial"/>
              </w:rPr>
            </w:pPr>
          </w:p>
          <w:p w14:paraId="5BF69648" w14:textId="75B2CCB7" w:rsidR="00AE6232" w:rsidRPr="00AE6232" w:rsidRDefault="00AE6232" w:rsidP="00AE6232">
            <w:pPr>
              <w:rPr>
                <w:rFonts w:cs="Arial"/>
                <w:b/>
                <w:bCs/>
              </w:rPr>
            </w:pPr>
            <w:r w:rsidRPr="00AE6232">
              <w:rPr>
                <w:rFonts w:cs="Arial"/>
                <w:b/>
                <w:bCs/>
              </w:rPr>
              <w:t xml:space="preserve">5.7 Right to terminate subsequent contract </w:t>
            </w:r>
          </w:p>
          <w:p w14:paraId="1DF01F13" w14:textId="77777777" w:rsidR="00AE6232" w:rsidRPr="00AE6232" w:rsidRDefault="00AE6232" w:rsidP="00AE6232">
            <w:pPr>
              <w:rPr>
                <w:rFonts w:cs="Arial"/>
              </w:rPr>
            </w:pPr>
          </w:p>
          <w:p w14:paraId="1FE4EA5B" w14:textId="7FF35C1A" w:rsidR="00AE6232" w:rsidRPr="00AE6232" w:rsidRDefault="00AE6232" w:rsidP="00AE6232">
            <w:pPr>
              <w:rPr>
                <w:rFonts w:cs="Arial"/>
              </w:rPr>
            </w:pPr>
            <w:r w:rsidRPr="00AE6232">
              <w:rPr>
                <w:rFonts w:cs="Arial"/>
              </w:rPr>
              <w:t xml:space="preserve">The </w:t>
            </w:r>
            <w:r w:rsidR="002E6566">
              <w:rPr>
                <w:rFonts w:cs="Arial"/>
              </w:rPr>
              <w:t>c</w:t>
            </w:r>
            <w:r w:rsidRPr="00AE6232">
              <w:rPr>
                <w:rFonts w:cs="Arial"/>
              </w:rPr>
              <w:t xml:space="preserve">ouncil reserve the right to terminate any resulting </w:t>
            </w:r>
            <w:r w:rsidR="002E6566">
              <w:rPr>
                <w:rFonts w:cs="Arial"/>
              </w:rPr>
              <w:t>c</w:t>
            </w:r>
            <w:r w:rsidRPr="00AE6232">
              <w:rPr>
                <w:rFonts w:cs="Arial"/>
              </w:rPr>
              <w:t xml:space="preserve">ontract, if it is discovered that the </w:t>
            </w:r>
            <w:r w:rsidR="002E6566">
              <w:rPr>
                <w:rFonts w:cs="Arial"/>
              </w:rPr>
              <w:t>b</w:t>
            </w:r>
            <w:r w:rsidRPr="00AE6232">
              <w:rPr>
                <w:rFonts w:cs="Arial"/>
              </w:rPr>
              <w:t>idder made any material misrepresentation and</w:t>
            </w:r>
            <w:r w:rsidR="002E6566">
              <w:rPr>
                <w:rFonts w:cs="Arial"/>
              </w:rPr>
              <w:t xml:space="preserve"> </w:t>
            </w:r>
            <w:r w:rsidRPr="00AE6232">
              <w:rPr>
                <w:rFonts w:cs="Arial"/>
              </w:rPr>
              <w:t>/</w:t>
            </w:r>
            <w:r w:rsidR="002E6566">
              <w:rPr>
                <w:rFonts w:cs="Arial"/>
              </w:rPr>
              <w:t xml:space="preserve"> </w:t>
            </w:r>
            <w:r w:rsidRPr="00AE6232">
              <w:rPr>
                <w:rFonts w:cs="Arial"/>
              </w:rPr>
              <w:t xml:space="preserve">or have not notified to the </w:t>
            </w:r>
            <w:r w:rsidR="002E6566">
              <w:rPr>
                <w:rFonts w:cs="Arial"/>
              </w:rPr>
              <w:t>c</w:t>
            </w:r>
            <w:r w:rsidRPr="00AE6232">
              <w:rPr>
                <w:rFonts w:cs="Arial"/>
              </w:rPr>
              <w:t xml:space="preserve">ouncil about any material changes in relation to the information provided in the </w:t>
            </w:r>
            <w:r w:rsidR="002E6566">
              <w:rPr>
                <w:rFonts w:cs="Arial"/>
              </w:rPr>
              <w:t>t</w:t>
            </w:r>
            <w:r w:rsidRPr="00AE6232">
              <w:rPr>
                <w:rFonts w:cs="Arial"/>
              </w:rPr>
              <w:t>ender submission.</w:t>
            </w:r>
          </w:p>
          <w:p w14:paraId="2BFF5F5B" w14:textId="77777777" w:rsidR="00AE6232" w:rsidRPr="00AE6232" w:rsidRDefault="00AE6232" w:rsidP="00AE6232">
            <w:pPr>
              <w:rPr>
                <w:rFonts w:cs="Arial"/>
              </w:rPr>
            </w:pPr>
          </w:p>
          <w:p w14:paraId="7EF9E5AB" w14:textId="6FFAFE09" w:rsidR="00AE6232" w:rsidRPr="00AE6232" w:rsidRDefault="00AE6232" w:rsidP="00AE6232">
            <w:pPr>
              <w:rPr>
                <w:rFonts w:cs="Arial"/>
                <w:b/>
                <w:bCs/>
              </w:rPr>
            </w:pPr>
            <w:r w:rsidRPr="00AE6232">
              <w:rPr>
                <w:rFonts w:cs="Arial"/>
                <w:b/>
                <w:bCs/>
              </w:rPr>
              <w:t xml:space="preserve">5.8 Evaluation report </w:t>
            </w:r>
          </w:p>
          <w:p w14:paraId="53ECD97D" w14:textId="77777777" w:rsidR="00AE6232" w:rsidRPr="00AE6232" w:rsidRDefault="00AE6232" w:rsidP="00AE6232">
            <w:pPr>
              <w:rPr>
                <w:rFonts w:cs="Arial"/>
              </w:rPr>
            </w:pPr>
          </w:p>
          <w:p w14:paraId="406080BA" w14:textId="1E7931B7" w:rsidR="00AE6232" w:rsidRPr="00AE6232" w:rsidRDefault="00AE6232" w:rsidP="00AE6232">
            <w:pPr>
              <w:rPr>
                <w:rFonts w:cs="Arial"/>
              </w:rPr>
            </w:pPr>
            <w:r w:rsidRPr="00AE6232">
              <w:rPr>
                <w:rFonts w:cs="Arial"/>
              </w:rPr>
              <w:t xml:space="preserve">An evaluation report will be produced by the evaluators and a recommendation made to award to the winning </w:t>
            </w:r>
            <w:r w:rsidR="002E6566">
              <w:rPr>
                <w:rFonts w:cs="Arial"/>
              </w:rPr>
              <w:t>c</w:t>
            </w:r>
            <w:r w:rsidRPr="00AE6232">
              <w:rPr>
                <w:rFonts w:cs="Arial"/>
              </w:rPr>
              <w:t xml:space="preserve">ontractor.  The approval of the award will be made by the appropriate </w:t>
            </w:r>
            <w:r w:rsidR="002E6566">
              <w:rPr>
                <w:rFonts w:cs="Arial"/>
              </w:rPr>
              <w:t>c</w:t>
            </w:r>
            <w:r w:rsidRPr="00AE6232">
              <w:rPr>
                <w:rFonts w:cs="Arial"/>
              </w:rPr>
              <w:t>ouncil representative, usually the budget holder for the project.</w:t>
            </w:r>
          </w:p>
          <w:p w14:paraId="51374420" w14:textId="77777777" w:rsidR="00AE6232" w:rsidRPr="00AE6232" w:rsidRDefault="00AE6232" w:rsidP="00AE6232">
            <w:pPr>
              <w:rPr>
                <w:rFonts w:cs="Arial"/>
              </w:rPr>
            </w:pPr>
          </w:p>
          <w:p w14:paraId="503D5052" w14:textId="4C8315DF" w:rsidR="00AE6232" w:rsidRPr="00AE6232" w:rsidRDefault="00AE6232" w:rsidP="00AE6232">
            <w:pPr>
              <w:rPr>
                <w:rFonts w:cs="Arial"/>
                <w:b/>
                <w:bCs/>
              </w:rPr>
            </w:pPr>
            <w:r w:rsidRPr="00AE6232">
              <w:rPr>
                <w:rFonts w:cs="Arial"/>
                <w:b/>
                <w:bCs/>
              </w:rPr>
              <w:t>5.9 Contract award</w:t>
            </w:r>
          </w:p>
          <w:p w14:paraId="5B3F4BAE" w14:textId="77777777" w:rsidR="00AE6232" w:rsidRPr="00AE6232" w:rsidRDefault="00AE6232" w:rsidP="00AE6232">
            <w:pPr>
              <w:rPr>
                <w:rFonts w:cs="Arial"/>
              </w:rPr>
            </w:pPr>
          </w:p>
          <w:p w14:paraId="26472FA6" w14:textId="266BA710" w:rsidR="00AE6232" w:rsidRPr="00AE6232" w:rsidRDefault="00AE6232" w:rsidP="00AE6232">
            <w:pPr>
              <w:rPr>
                <w:rFonts w:cs="Arial"/>
              </w:rPr>
            </w:pPr>
            <w:r w:rsidRPr="00AE6232">
              <w:rPr>
                <w:rFonts w:cs="Arial"/>
              </w:rPr>
              <w:t xml:space="preserve">Once the authority to award the </w:t>
            </w:r>
            <w:r w:rsidR="002E6566">
              <w:rPr>
                <w:rFonts w:cs="Arial"/>
              </w:rPr>
              <w:t>c</w:t>
            </w:r>
            <w:r w:rsidRPr="00AE6232">
              <w:rPr>
                <w:rFonts w:cs="Arial"/>
              </w:rPr>
              <w:t xml:space="preserve">ontract has been granted, the </w:t>
            </w:r>
            <w:r w:rsidR="002E6566">
              <w:rPr>
                <w:rFonts w:cs="Arial"/>
              </w:rPr>
              <w:t>e</w:t>
            </w:r>
            <w:r w:rsidRPr="00AE6232">
              <w:rPr>
                <w:rFonts w:cs="Arial"/>
              </w:rPr>
              <w:t xml:space="preserve">valuation </w:t>
            </w:r>
            <w:r w:rsidR="002E6566">
              <w:rPr>
                <w:rFonts w:cs="Arial"/>
              </w:rPr>
              <w:t>p</w:t>
            </w:r>
            <w:r w:rsidRPr="00AE6232">
              <w:rPr>
                <w:rFonts w:cs="Arial"/>
              </w:rPr>
              <w:t xml:space="preserve">anel will award the </w:t>
            </w:r>
            <w:r w:rsidR="002E6566">
              <w:rPr>
                <w:rFonts w:cs="Arial"/>
              </w:rPr>
              <w:t>c</w:t>
            </w:r>
            <w:r w:rsidRPr="00AE6232">
              <w:rPr>
                <w:rFonts w:cs="Arial"/>
              </w:rPr>
              <w:t xml:space="preserve">ontract.  The successful company will receive a written notification letter that the </w:t>
            </w:r>
            <w:r w:rsidR="002E6566">
              <w:rPr>
                <w:rFonts w:cs="Arial"/>
              </w:rPr>
              <w:t>c</w:t>
            </w:r>
            <w:r w:rsidRPr="00AE6232">
              <w:rPr>
                <w:rFonts w:cs="Arial"/>
              </w:rPr>
              <w:t>ouncil is intending to award them the business.</w:t>
            </w:r>
          </w:p>
          <w:p w14:paraId="13FBBA31" w14:textId="77777777" w:rsidR="00AE6232" w:rsidRPr="00AE6232" w:rsidRDefault="00AE6232" w:rsidP="00AE6232">
            <w:pPr>
              <w:rPr>
                <w:rFonts w:cs="Arial"/>
              </w:rPr>
            </w:pPr>
          </w:p>
          <w:p w14:paraId="3B2296D5" w14:textId="756589C8" w:rsidR="00AE6232" w:rsidRPr="00AE6232" w:rsidRDefault="00AE6232" w:rsidP="00AE6232">
            <w:pPr>
              <w:rPr>
                <w:rFonts w:cs="Arial"/>
              </w:rPr>
            </w:pPr>
            <w:r w:rsidRPr="00AE6232">
              <w:rPr>
                <w:rFonts w:cs="Arial"/>
              </w:rPr>
              <w:t>Unsuccessful companies will receive written notification that they have been</w:t>
            </w:r>
            <w:r w:rsidR="002E6566">
              <w:rPr>
                <w:rFonts w:cs="Arial"/>
              </w:rPr>
              <w:t xml:space="preserve"> </w:t>
            </w:r>
            <w:proofErr w:type="gramStart"/>
            <w:r w:rsidRPr="00AE6232">
              <w:rPr>
                <w:rFonts w:cs="Arial"/>
              </w:rPr>
              <w:t>unsuccessful</w:t>
            </w:r>
            <w:proofErr w:type="gramEnd"/>
            <w:r w:rsidRPr="00AE6232">
              <w:rPr>
                <w:rFonts w:cs="Arial"/>
              </w:rPr>
              <w:t xml:space="preserve"> and that the </w:t>
            </w:r>
            <w:r w:rsidR="002E6566">
              <w:rPr>
                <w:rFonts w:cs="Arial"/>
              </w:rPr>
              <w:t>c</w:t>
            </w:r>
            <w:r w:rsidRPr="00AE6232">
              <w:rPr>
                <w:rFonts w:cs="Arial"/>
              </w:rPr>
              <w:t xml:space="preserve">ouncil intends to award the </w:t>
            </w:r>
            <w:r w:rsidR="002E6566">
              <w:rPr>
                <w:rFonts w:cs="Arial"/>
              </w:rPr>
              <w:t>c</w:t>
            </w:r>
            <w:r w:rsidRPr="00AE6232">
              <w:rPr>
                <w:rFonts w:cs="Arial"/>
              </w:rPr>
              <w:t xml:space="preserve">ontract to another bidder.  </w:t>
            </w:r>
          </w:p>
          <w:p w14:paraId="39014996" w14:textId="77777777" w:rsidR="00AE6232" w:rsidRPr="00AE6232" w:rsidRDefault="00AE6232" w:rsidP="00AE6232">
            <w:pPr>
              <w:rPr>
                <w:rFonts w:cs="Arial"/>
              </w:rPr>
            </w:pPr>
          </w:p>
          <w:p w14:paraId="0170E207" w14:textId="23735151" w:rsidR="00AE6232" w:rsidRPr="00AE6232" w:rsidRDefault="00AE6232" w:rsidP="00AE6232">
            <w:pPr>
              <w:rPr>
                <w:rFonts w:cs="Arial"/>
                <w:b/>
                <w:bCs/>
              </w:rPr>
            </w:pPr>
            <w:r w:rsidRPr="00AE6232">
              <w:rPr>
                <w:rFonts w:cs="Arial"/>
                <w:b/>
                <w:bCs/>
              </w:rPr>
              <w:t>5.10 Contract acceptance</w:t>
            </w:r>
          </w:p>
          <w:p w14:paraId="629BD48C" w14:textId="77777777" w:rsidR="00AE6232" w:rsidRPr="00AE6232" w:rsidRDefault="00AE6232" w:rsidP="00AE6232">
            <w:pPr>
              <w:rPr>
                <w:rFonts w:cs="Arial"/>
              </w:rPr>
            </w:pPr>
          </w:p>
          <w:p w14:paraId="0F35ECEF" w14:textId="4BD7BDF5" w:rsidR="00AE6232" w:rsidRPr="00AE6232" w:rsidRDefault="00AE6232" w:rsidP="00AE6232">
            <w:pPr>
              <w:rPr>
                <w:rFonts w:cs="Arial"/>
              </w:rPr>
            </w:pPr>
            <w:r w:rsidRPr="00AE6232">
              <w:rPr>
                <w:rFonts w:cs="Arial"/>
              </w:rPr>
              <w:t xml:space="preserve">Upon the </w:t>
            </w:r>
            <w:r w:rsidR="002E6566">
              <w:rPr>
                <w:rFonts w:cs="Arial"/>
              </w:rPr>
              <w:t>c</w:t>
            </w:r>
            <w:r w:rsidRPr="00AE6232">
              <w:rPr>
                <w:rFonts w:cs="Arial"/>
              </w:rPr>
              <w:t xml:space="preserve">ouncil’s acceptance of a tender, a </w:t>
            </w:r>
            <w:r w:rsidR="002E6566">
              <w:rPr>
                <w:rFonts w:cs="Arial"/>
              </w:rPr>
              <w:t>c</w:t>
            </w:r>
            <w:r w:rsidRPr="00AE6232">
              <w:rPr>
                <w:rFonts w:cs="Arial"/>
              </w:rPr>
              <w:t xml:space="preserve">ontract shall thereby be formed and become binding on both parties. </w:t>
            </w:r>
            <w:r w:rsidR="002E6566">
              <w:rPr>
                <w:rFonts w:cs="Arial"/>
              </w:rPr>
              <w:t xml:space="preserve"> </w:t>
            </w:r>
            <w:r w:rsidRPr="00AE6232">
              <w:rPr>
                <w:rFonts w:cs="Arial"/>
              </w:rPr>
              <w:t xml:space="preserve">Bidders should not submit a tender unless they agree to be bound by the form of contract issued with that tender. </w:t>
            </w:r>
          </w:p>
          <w:p w14:paraId="22CF453F" w14:textId="77777777" w:rsidR="00AE6232" w:rsidRPr="00AE6232" w:rsidRDefault="00AE6232" w:rsidP="00AE6232">
            <w:pPr>
              <w:rPr>
                <w:rFonts w:cs="Arial"/>
              </w:rPr>
            </w:pPr>
          </w:p>
          <w:p w14:paraId="04A0531D" w14:textId="45619A5E" w:rsidR="00AE6232" w:rsidRPr="00AE6232" w:rsidRDefault="00AE6232" w:rsidP="00AE6232">
            <w:pPr>
              <w:rPr>
                <w:rFonts w:cs="Arial"/>
              </w:rPr>
            </w:pPr>
            <w:r w:rsidRPr="00AE6232">
              <w:rPr>
                <w:rFonts w:cs="Arial"/>
              </w:rPr>
              <w:t xml:space="preserve">The successful </w:t>
            </w:r>
            <w:r w:rsidR="002E6566">
              <w:rPr>
                <w:rFonts w:cs="Arial"/>
              </w:rPr>
              <w:t>b</w:t>
            </w:r>
            <w:r w:rsidRPr="00AE6232">
              <w:rPr>
                <w:rFonts w:cs="Arial"/>
              </w:rPr>
              <w:t xml:space="preserve">idder must not undertake work without written notification that they have been awarded a </w:t>
            </w:r>
            <w:r w:rsidR="002E6566">
              <w:rPr>
                <w:rFonts w:cs="Arial"/>
              </w:rPr>
              <w:t>c</w:t>
            </w:r>
            <w:r w:rsidRPr="00AE6232">
              <w:rPr>
                <w:rFonts w:cs="Arial"/>
              </w:rPr>
              <w:t>ontract and are required to start work.</w:t>
            </w:r>
          </w:p>
          <w:p w14:paraId="6399527C" w14:textId="57E46F0F" w:rsidR="00AE6232" w:rsidRPr="00AE6232" w:rsidRDefault="00AE6232" w:rsidP="00AE6232">
            <w:pPr>
              <w:rPr>
                <w:rFonts w:cs="Arial"/>
                <w:b/>
                <w:bCs/>
              </w:rPr>
            </w:pPr>
            <w:r w:rsidRPr="00AE6232">
              <w:rPr>
                <w:rFonts w:cs="Arial"/>
                <w:b/>
                <w:bCs/>
              </w:rPr>
              <w:lastRenderedPageBreak/>
              <w:t>5.11 Withholding of confidential Information</w:t>
            </w:r>
          </w:p>
          <w:p w14:paraId="0BFE4EEB" w14:textId="77777777" w:rsidR="00AE6232" w:rsidRPr="00AE6232" w:rsidRDefault="00AE6232" w:rsidP="00AE6232">
            <w:pPr>
              <w:rPr>
                <w:rFonts w:cs="Arial"/>
              </w:rPr>
            </w:pPr>
          </w:p>
          <w:p w14:paraId="270663C5" w14:textId="5F990FB2" w:rsidR="00277660" w:rsidRDefault="00AE6232" w:rsidP="00AE6232">
            <w:pPr>
              <w:rPr>
                <w:rFonts w:cs="Arial"/>
              </w:rPr>
            </w:pPr>
            <w:r w:rsidRPr="00AE6232">
              <w:rPr>
                <w:rFonts w:cs="Arial"/>
              </w:rPr>
              <w:t xml:space="preserve">The </w:t>
            </w:r>
            <w:r w:rsidR="002E6566">
              <w:rPr>
                <w:rFonts w:cs="Arial"/>
              </w:rPr>
              <w:t>c</w:t>
            </w:r>
            <w:r w:rsidRPr="00AE6232">
              <w:rPr>
                <w:rFonts w:cs="Arial"/>
              </w:rPr>
              <w:t xml:space="preserve">ouncil will be careful not to disclose confidential information of the successful </w:t>
            </w:r>
            <w:r w:rsidR="002E6566">
              <w:rPr>
                <w:rFonts w:cs="Arial"/>
              </w:rPr>
              <w:t>b</w:t>
            </w:r>
            <w:r w:rsidRPr="00AE6232">
              <w:rPr>
                <w:rFonts w:cs="Arial"/>
              </w:rPr>
              <w:t>idder and may withhold debriefing information in certain circumstances</w:t>
            </w:r>
            <w:r w:rsidR="002E6566">
              <w:rPr>
                <w:rFonts w:cs="Arial"/>
              </w:rPr>
              <w:t>,</w:t>
            </w:r>
            <w:r w:rsidRPr="00AE6232">
              <w:rPr>
                <w:rFonts w:cs="Arial"/>
              </w:rPr>
              <w:t xml:space="preserve"> including where disclosure would be contrary to the public interest, would prejudice the legitimate commercial interests of any supplier or might prejudice fair competition.</w:t>
            </w:r>
          </w:p>
          <w:p w14:paraId="26FF9FE7" w14:textId="77777777" w:rsidR="00AE6232" w:rsidRPr="009D6DB6" w:rsidRDefault="00AE6232" w:rsidP="00AE6232">
            <w:pPr>
              <w:rPr>
                <w:rFonts w:cs="Arial"/>
                <w:b/>
                <w:sz w:val="28"/>
                <w:szCs w:val="28"/>
              </w:rPr>
            </w:pPr>
          </w:p>
          <w:p w14:paraId="3B2E568E" w14:textId="77777777" w:rsidR="00277660" w:rsidRPr="00AE6232" w:rsidRDefault="00277660" w:rsidP="00277660">
            <w:pPr>
              <w:rPr>
                <w:rFonts w:cs="Arial"/>
                <w:b/>
                <w:sz w:val="28"/>
                <w:szCs w:val="28"/>
              </w:rPr>
            </w:pPr>
            <w:r w:rsidRPr="00AE6232">
              <w:rPr>
                <w:rFonts w:cs="Arial"/>
                <w:b/>
                <w:sz w:val="28"/>
                <w:szCs w:val="28"/>
              </w:rPr>
              <w:t>Section 6: Appendices</w:t>
            </w:r>
          </w:p>
          <w:p w14:paraId="7BBB6531" w14:textId="77777777" w:rsidR="00277660" w:rsidRPr="009D6DB6" w:rsidRDefault="00277660" w:rsidP="00277660">
            <w:pPr>
              <w:rPr>
                <w:rFonts w:cs="Arial"/>
                <w:b/>
              </w:rPr>
            </w:pPr>
          </w:p>
          <w:p w14:paraId="260098C1" w14:textId="5FCF4339" w:rsidR="00633F61" w:rsidRDefault="007B3DCF" w:rsidP="00823F63">
            <w:pPr>
              <w:pStyle w:val="ListParagraph"/>
              <w:numPr>
                <w:ilvl w:val="1"/>
                <w:numId w:val="5"/>
              </w:numPr>
              <w:ind w:left="1134" w:hanging="567"/>
              <w:rPr>
                <w:rFonts w:cs="Arial"/>
              </w:rPr>
            </w:pPr>
            <w:r>
              <w:rPr>
                <w:rFonts w:cs="Arial"/>
              </w:rPr>
              <w:t xml:space="preserve">Appendix 1: </w:t>
            </w:r>
            <w:r w:rsidR="00633F61" w:rsidRPr="00633F61">
              <w:rPr>
                <w:rFonts w:cs="Arial"/>
              </w:rPr>
              <w:t xml:space="preserve">Conflict of </w:t>
            </w:r>
            <w:r w:rsidR="00633F61">
              <w:rPr>
                <w:rFonts w:cs="Arial"/>
              </w:rPr>
              <w:t>i</w:t>
            </w:r>
            <w:r w:rsidR="00633F61" w:rsidRPr="00633F61">
              <w:rPr>
                <w:rFonts w:cs="Arial"/>
              </w:rPr>
              <w:t xml:space="preserve">nterest, </w:t>
            </w:r>
            <w:r w:rsidR="00633F61">
              <w:rPr>
                <w:rFonts w:cs="Arial"/>
              </w:rPr>
              <w:t>c</w:t>
            </w:r>
            <w:r w:rsidR="00633F61" w:rsidRPr="00633F61">
              <w:rPr>
                <w:rFonts w:cs="Arial"/>
              </w:rPr>
              <w:t xml:space="preserve">anvassing </w:t>
            </w:r>
            <w:r w:rsidR="00633F61">
              <w:rPr>
                <w:rFonts w:cs="Arial"/>
              </w:rPr>
              <w:t>and c</w:t>
            </w:r>
            <w:r w:rsidR="00633F61" w:rsidRPr="00633F61">
              <w:rPr>
                <w:rFonts w:cs="Arial"/>
              </w:rPr>
              <w:t xml:space="preserve">ollusive tendering </w:t>
            </w:r>
          </w:p>
          <w:p w14:paraId="6A5E7C7B" w14:textId="77777777" w:rsidR="00277660" w:rsidRDefault="007B3DCF" w:rsidP="00823F63">
            <w:pPr>
              <w:pStyle w:val="ListParagraph"/>
              <w:numPr>
                <w:ilvl w:val="1"/>
                <w:numId w:val="5"/>
              </w:numPr>
              <w:ind w:left="1134" w:hanging="567"/>
              <w:rPr>
                <w:rFonts w:cs="Arial"/>
              </w:rPr>
            </w:pPr>
            <w:r>
              <w:rPr>
                <w:rFonts w:cs="Arial"/>
              </w:rPr>
              <w:t xml:space="preserve">Appendix 2: </w:t>
            </w:r>
            <w:r w:rsidR="00277660" w:rsidRPr="009D6DB6">
              <w:rPr>
                <w:rFonts w:cs="Arial"/>
              </w:rPr>
              <w:t>Terms and conditions</w:t>
            </w:r>
          </w:p>
          <w:p w14:paraId="18331799" w14:textId="77777777" w:rsidR="00D972DF" w:rsidRDefault="00D972DF" w:rsidP="00823F63">
            <w:pPr>
              <w:pStyle w:val="ListParagraph"/>
              <w:numPr>
                <w:ilvl w:val="1"/>
                <w:numId w:val="5"/>
              </w:numPr>
              <w:ind w:left="1134" w:hanging="567"/>
              <w:rPr>
                <w:rFonts w:cs="Arial"/>
              </w:rPr>
            </w:pPr>
            <w:r>
              <w:rPr>
                <w:rFonts w:cs="Arial"/>
              </w:rPr>
              <w:t>Appendix 3: Glossary</w:t>
            </w:r>
          </w:p>
          <w:p w14:paraId="77C391FA" w14:textId="62DB36B9" w:rsidR="002A3D04" w:rsidRPr="00277660" w:rsidRDefault="002A3D04" w:rsidP="00823F63">
            <w:pPr>
              <w:pStyle w:val="ListParagraph"/>
              <w:numPr>
                <w:ilvl w:val="1"/>
                <w:numId w:val="5"/>
              </w:numPr>
              <w:ind w:left="1134" w:hanging="567"/>
              <w:rPr>
                <w:rFonts w:cs="Arial"/>
              </w:rPr>
            </w:pPr>
            <w:r>
              <w:rPr>
                <w:rFonts w:cs="Arial"/>
              </w:rPr>
              <w:t xml:space="preserve">Appendix 4: Standards </w:t>
            </w:r>
            <w:r w:rsidR="00C6510F" w:rsidRPr="00C6510F">
              <w:rPr>
                <w:rFonts w:cs="Arial"/>
              </w:rPr>
              <w:t>required by contractors and suppliers</w:t>
            </w:r>
          </w:p>
        </w:tc>
      </w:tr>
      <w:tr w:rsidR="00236392" w14:paraId="54B17FF0" w14:textId="77777777" w:rsidTr="001E7A72">
        <w:trPr>
          <w:trHeight w:val="280"/>
        </w:trPr>
        <w:tc>
          <w:tcPr>
            <w:tcW w:w="9538" w:type="dxa"/>
            <w:shd w:val="clear" w:color="auto" w:fill="auto"/>
            <w:tcMar>
              <w:top w:w="0" w:type="dxa"/>
              <w:left w:w="108" w:type="dxa"/>
              <w:bottom w:w="0" w:type="dxa"/>
              <w:right w:w="108" w:type="dxa"/>
            </w:tcMar>
          </w:tcPr>
          <w:p w14:paraId="4A164DBF" w14:textId="77777777" w:rsidR="00236392" w:rsidRPr="00E57E50" w:rsidRDefault="00236392" w:rsidP="00E57E50">
            <w:pPr>
              <w:rPr>
                <w:b/>
                <w:bCs/>
              </w:rPr>
            </w:pPr>
          </w:p>
        </w:tc>
      </w:tr>
    </w:tbl>
    <w:p w14:paraId="3F9760C2" w14:textId="77777777" w:rsidR="004E4F17" w:rsidRPr="009D6DB6" w:rsidRDefault="004E4F17" w:rsidP="00160585">
      <w:pPr>
        <w:rPr>
          <w:vanish/>
          <w:sz w:val="28"/>
          <w:szCs w:val="28"/>
        </w:rPr>
        <w:sectPr w:rsidR="004E4F17" w:rsidRPr="009D6DB6" w:rsidSect="00022418">
          <w:headerReference w:type="default" r:id="rId24"/>
          <w:footerReference w:type="default" r:id="rId25"/>
          <w:pgSz w:w="11907" w:h="16839"/>
          <w:pgMar w:top="1135" w:right="1440" w:bottom="1440" w:left="1440" w:header="720" w:footer="720" w:gutter="0"/>
          <w:cols w:space="720"/>
        </w:sectPr>
      </w:pPr>
    </w:p>
    <w:p w14:paraId="250996E2" w14:textId="7800545C" w:rsidR="00260000" w:rsidRDefault="005C7704" w:rsidP="0087313A">
      <w:pPr>
        <w:rPr>
          <w:rFonts w:eastAsia="Arial,Calibri" w:cs="Arial"/>
          <w:b/>
          <w:bCs/>
          <w:sz w:val="28"/>
          <w:szCs w:val="22"/>
          <w:lang w:eastAsia="en-US"/>
        </w:rPr>
      </w:pPr>
      <w:r w:rsidRPr="009D6DB6">
        <w:rPr>
          <w:rFonts w:cs="Arial"/>
          <w:b/>
          <w:sz w:val="28"/>
          <w:szCs w:val="28"/>
        </w:rPr>
        <w:lastRenderedPageBreak/>
        <w:t xml:space="preserve">Appendix 1: </w:t>
      </w:r>
      <w:bookmarkStart w:id="50" w:name="_Hlk83375918"/>
      <w:r w:rsidR="00260000">
        <w:rPr>
          <w:rFonts w:eastAsia="Arial,Calibri" w:cs="Arial"/>
          <w:b/>
          <w:bCs/>
          <w:sz w:val="28"/>
          <w:szCs w:val="22"/>
          <w:lang w:eastAsia="en-US"/>
        </w:rPr>
        <w:t xml:space="preserve">Conflict of </w:t>
      </w:r>
      <w:r w:rsidR="0087313A">
        <w:rPr>
          <w:rFonts w:eastAsia="Arial,Calibri" w:cs="Arial"/>
          <w:b/>
          <w:bCs/>
          <w:sz w:val="28"/>
          <w:szCs w:val="22"/>
          <w:lang w:eastAsia="en-US"/>
        </w:rPr>
        <w:t>i</w:t>
      </w:r>
      <w:r w:rsidR="00260000">
        <w:rPr>
          <w:rFonts w:eastAsia="Arial,Calibri" w:cs="Arial"/>
          <w:b/>
          <w:bCs/>
          <w:sz w:val="28"/>
          <w:szCs w:val="22"/>
          <w:lang w:eastAsia="en-US"/>
        </w:rPr>
        <w:t xml:space="preserve">nterest, </w:t>
      </w:r>
      <w:r w:rsidR="0087313A">
        <w:rPr>
          <w:rFonts w:eastAsia="Arial,Calibri" w:cs="Arial"/>
          <w:b/>
          <w:bCs/>
          <w:sz w:val="28"/>
          <w:szCs w:val="22"/>
          <w:lang w:eastAsia="en-US"/>
        </w:rPr>
        <w:t>c</w:t>
      </w:r>
      <w:r w:rsidR="00260000">
        <w:rPr>
          <w:rFonts w:eastAsia="Arial,Calibri" w:cs="Arial"/>
          <w:b/>
          <w:bCs/>
          <w:sz w:val="28"/>
          <w:szCs w:val="22"/>
          <w:lang w:eastAsia="en-US"/>
        </w:rPr>
        <w:t xml:space="preserve">anvassing </w:t>
      </w:r>
      <w:r w:rsidR="0087313A">
        <w:rPr>
          <w:rFonts w:eastAsia="Arial,Calibri" w:cs="Arial"/>
          <w:b/>
          <w:bCs/>
          <w:sz w:val="28"/>
          <w:szCs w:val="22"/>
          <w:lang w:eastAsia="en-US"/>
        </w:rPr>
        <w:t>and c</w:t>
      </w:r>
      <w:r w:rsidR="00260000">
        <w:rPr>
          <w:rFonts w:eastAsia="Arial,Calibri" w:cs="Arial"/>
          <w:b/>
          <w:bCs/>
          <w:sz w:val="28"/>
          <w:szCs w:val="22"/>
          <w:lang w:eastAsia="en-US"/>
        </w:rPr>
        <w:t>ollusive tendering</w:t>
      </w:r>
    </w:p>
    <w:p w14:paraId="3FB13F17" w14:textId="77777777" w:rsidR="0087313A" w:rsidRDefault="0087313A" w:rsidP="0087313A">
      <w:pPr>
        <w:rPr>
          <w:rFonts w:eastAsia="Arial,Calibri" w:cs="Arial"/>
          <w:b/>
          <w:bCs/>
          <w:sz w:val="28"/>
          <w:szCs w:val="22"/>
          <w:lang w:eastAsia="en-US"/>
        </w:rPr>
      </w:pPr>
    </w:p>
    <w:p w14:paraId="7BEE1B90" w14:textId="01819E4F" w:rsidR="00260000" w:rsidRDefault="0080590D" w:rsidP="0080590D">
      <w:pPr>
        <w:rPr>
          <w:rFonts w:cs="Arial"/>
          <w:b/>
          <w:sz w:val="22"/>
          <w:szCs w:val="22"/>
        </w:rPr>
      </w:pPr>
      <w:r>
        <w:rPr>
          <w:rFonts w:cs="Arial"/>
          <w:b/>
          <w:bCs/>
          <w:iCs/>
          <w:sz w:val="22"/>
          <w:szCs w:val="22"/>
        </w:rPr>
        <w:t>It is a mandatory requirement that the supplier signs and complies with this certificate.  F</w:t>
      </w:r>
      <w:r>
        <w:rPr>
          <w:rFonts w:cs="Arial"/>
          <w:b/>
          <w:sz w:val="22"/>
          <w:szCs w:val="22"/>
        </w:rPr>
        <w:t>ailure to submit this declaration, when responding to the tender, will result in your tender not being evaluated.</w:t>
      </w:r>
    </w:p>
    <w:p w14:paraId="78A45DBE" w14:textId="45943F8D" w:rsidR="00260000" w:rsidRDefault="00260000" w:rsidP="00260000">
      <w:pPr>
        <w:pStyle w:val="Title"/>
        <w:rPr>
          <w:rFonts w:ascii="Arial" w:hAnsi="Arial" w:cs="Arial"/>
          <w:sz w:val="22"/>
          <w:szCs w:val="22"/>
        </w:rPr>
      </w:pPr>
      <w:r>
        <w:rPr>
          <w:rFonts w:ascii="Arial" w:hAnsi="Arial" w:cs="Arial"/>
          <w:sz w:val="22"/>
          <w:szCs w:val="22"/>
        </w:rPr>
        <w:t>D</w:t>
      </w:r>
      <w:r w:rsidR="0080590D">
        <w:rPr>
          <w:rFonts w:ascii="Arial" w:hAnsi="Arial" w:cs="Arial"/>
          <w:sz w:val="22"/>
          <w:szCs w:val="22"/>
        </w:rPr>
        <w:t>eclarations</w:t>
      </w:r>
    </w:p>
    <w:p w14:paraId="54AD3ABB" w14:textId="77777777" w:rsidR="00260000" w:rsidRDefault="00260000" w:rsidP="00260000">
      <w:pPr>
        <w:rPr>
          <w:rFonts w:cs="Arial"/>
          <w:b/>
          <w:sz w:val="22"/>
          <w:szCs w:val="22"/>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548"/>
      </w:tblGrid>
      <w:tr w:rsidR="00260000" w14:paraId="4B91EC59" w14:textId="77777777" w:rsidTr="00260000">
        <w:trPr>
          <w:trHeight w:val="448"/>
        </w:trPr>
        <w:tc>
          <w:tcPr>
            <w:tcW w:w="2808" w:type="dxa"/>
            <w:tcBorders>
              <w:top w:val="single" w:sz="4" w:space="0" w:color="auto"/>
              <w:left w:val="single" w:sz="4" w:space="0" w:color="auto"/>
              <w:bottom w:val="single" w:sz="4" w:space="0" w:color="auto"/>
              <w:right w:val="single" w:sz="4" w:space="0" w:color="auto"/>
            </w:tcBorders>
            <w:vAlign w:val="center"/>
            <w:hideMark/>
          </w:tcPr>
          <w:p w14:paraId="14B309C1" w14:textId="18A5A590" w:rsidR="00260000" w:rsidRDefault="00260000">
            <w:pPr>
              <w:rPr>
                <w:rFonts w:cs="Arial"/>
                <w:b/>
                <w:sz w:val="22"/>
                <w:szCs w:val="22"/>
              </w:rPr>
            </w:pPr>
            <w:r>
              <w:rPr>
                <w:rFonts w:cs="Arial"/>
                <w:b/>
                <w:sz w:val="22"/>
                <w:szCs w:val="22"/>
              </w:rPr>
              <w:t xml:space="preserve">Tender for </w:t>
            </w:r>
            <w:r w:rsidR="0080590D">
              <w:rPr>
                <w:rFonts w:cs="Arial"/>
                <w:b/>
                <w:sz w:val="22"/>
                <w:szCs w:val="22"/>
              </w:rPr>
              <w:t>c</w:t>
            </w:r>
            <w:r>
              <w:rPr>
                <w:rFonts w:cs="Arial"/>
                <w:b/>
                <w:sz w:val="22"/>
                <w:szCs w:val="22"/>
              </w:rPr>
              <w:t>ontract:</w:t>
            </w:r>
          </w:p>
        </w:tc>
        <w:tc>
          <w:tcPr>
            <w:tcW w:w="6548" w:type="dxa"/>
            <w:tcBorders>
              <w:top w:val="single" w:sz="4" w:space="0" w:color="auto"/>
              <w:left w:val="single" w:sz="4" w:space="0" w:color="auto"/>
              <w:bottom w:val="single" w:sz="4" w:space="0" w:color="auto"/>
              <w:right w:val="single" w:sz="4" w:space="0" w:color="auto"/>
            </w:tcBorders>
            <w:vAlign w:val="center"/>
          </w:tcPr>
          <w:p w14:paraId="3389E138" w14:textId="77777777" w:rsidR="00260000" w:rsidRDefault="00260000">
            <w:pPr>
              <w:jc w:val="center"/>
              <w:rPr>
                <w:rFonts w:cs="Arial"/>
                <w:sz w:val="22"/>
                <w:szCs w:val="22"/>
              </w:rPr>
            </w:pPr>
          </w:p>
        </w:tc>
      </w:tr>
      <w:tr w:rsidR="00260000" w14:paraId="0AFAD360" w14:textId="77777777" w:rsidTr="00260000">
        <w:trPr>
          <w:trHeight w:val="525"/>
        </w:trPr>
        <w:tc>
          <w:tcPr>
            <w:tcW w:w="2808" w:type="dxa"/>
            <w:tcBorders>
              <w:top w:val="single" w:sz="4" w:space="0" w:color="auto"/>
              <w:left w:val="single" w:sz="4" w:space="0" w:color="auto"/>
              <w:bottom w:val="single" w:sz="4" w:space="0" w:color="auto"/>
              <w:right w:val="single" w:sz="4" w:space="0" w:color="auto"/>
            </w:tcBorders>
            <w:vAlign w:val="center"/>
            <w:hideMark/>
          </w:tcPr>
          <w:p w14:paraId="3824E55A" w14:textId="4DB2076D" w:rsidR="00260000" w:rsidRDefault="00260000">
            <w:pPr>
              <w:rPr>
                <w:rFonts w:cs="Arial"/>
                <w:b/>
                <w:sz w:val="22"/>
                <w:szCs w:val="22"/>
              </w:rPr>
            </w:pPr>
            <w:r>
              <w:rPr>
                <w:rFonts w:cs="Arial"/>
                <w:b/>
                <w:sz w:val="22"/>
                <w:szCs w:val="22"/>
              </w:rPr>
              <w:t xml:space="preserve">Supplier </w:t>
            </w:r>
            <w:r w:rsidR="0080590D">
              <w:rPr>
                <w:rFonts w:cs="Arial"/>
                <w:b/>
                <w:sz w:val="22"/>
                <w:szCs w:val="22"/>
              </w:rPr>
              <w:t>n</w:t>
            </w:r>
            <w:r>
              <w:rPr>
                <w:rFonts w:cs="Arial"/>
                <w:b/>
                <w:sz w:val="22"/>
                <w:szCs w:val="22"/>
              </w:rPr>
              <w:t>ame:</w:t>
            </w:r>
          </w:p>
        </w:tc>
        <w:tc>
          <w:tcPr>
            <w:tcW w:w="6548" w:type="dxa"/>
            <w:tcBorders>
              <w:top w:val="single" w:sz="4" w:space="0" w:color="auto"/>
              <w:left w:val="single" w:sz="4" w:space="0" w:color="auto"/>
              <w:bottom w:val="single" w:sz="4" w:space="0" w:color="auto"/>
              <w:right w:val="single" w:sz="4" w:space="0" w:color="auto"/>
            </w:tcBorders>
            <w:vAlign w:val="center"/>
          </w:tcPr>
          <w:p w14:paraId="7A7F916C" w14:textId="77777777" w:rsidR="00260000" w:rsidRDefault="00260000">
            <w:pPr>
              <w:rPr>
                <w:rFonts w:cs="Arial"/>
                <w:sz w:val="22"/>
                <w:szCs w:val="22"/>
              </w:rPr>
            </w:pPr>
          </w:p>
        </w:tc>
      </w:tr>
    </w:tbl>
    <w:p w14:paraId="4715F509" w14:textId="1A868305" w:rsidR="00260000" w:rsidRPr="00AD496A" w:rsidRDefault="00260000" w:rsidP="00AD496A">
      <w:pPr>
        <w:pStyle w:val="Title"/>
        <w:rPr>
          <w:rFonts w:ascii="Arial" w:hAnsi="Arial" w:cs="Arial"/>
          <w:sz w:val="22"/>
          <w:szCs w:val="22"/>
        </w:rPr>
      </w:pPr>
      <w:r>
        <w:rPr>
          <w:rFonts w:ascii="Arial" w:hAnsi="Arial" w:cs="Arial"/>
          <w:sz w:val="22"/>
          <w:szCs w:val="22"/>
        </w:rPr>
        <w:t>C</w:t>
      </w:r>
      <w:r w:rsidR="00AD496A">
        <w:rPr>
          <w:rFonts w:ascii="Arial" w:hAnsi="Arial" w:cs="Arial"/>
          <w:sz w:val="22"/>
          <w:szCs w:val="22"/>
        </w:rPr>
        <w:t>onflict of interest, canvassing and collusive tendering</w:t>
      </w:r>
    </w:p>
    <w:p w14:paraId="30662AE5" w14:textId="77777777" w:rsidR="00260000" w:rsidRDefault="00260000" w:rsidP="00260000">
      <w:pPr>
        <w:jc w:val="center"/>
        <w:rPr>
          <w:rFonts w:cs="Arial"/>
          <w:b/>
          <w:color w:val="000000"/>
          <w:sz w:val="22"/>
          <w:szCs w:val="22"/>
        </w:rPr>
      </w:pPr>
    </w:p>
    <w:p w14:paraId="5A8857C0" w14:textId="28EC16E0" w:rsidR="00260000" w:rsidRDefault="00260000" w:rsidP="00260000">
      <w:pPr>
        <w:ind w:hanging="284"/>
        <w:jc w:val="both"/>
        <w:rPr>
          <w:rFonts w:cs="Arial"/>
          <w:color w:val="000000"/>
          <w:sz w:val="22"/>
          <w:szCs w:val="22"/>
        </w:rPr>
      </w:pPr>
      <w:r>
        <w:rPr>
          <w:rFonts w:cs="Arial"/>
          <w:color w:val="000000"/>
          <w:sz w:val="22"/>
          <w:szCs w:val="22"/>
        </w:rPr>
        <w:t>1</w:t>
      </w:r>
      <w:r w:rsidR="00AD496A">
        <w:rPr>
          <w:rFonts w:cs="Arial"/>
          <w:color w:val="000000"/>
          <w:sz w:val="22"/>
          <w:szCs w:val="22"/>
        </w:rPr>
        <w:t>)</w:t>
      </w:r>
      <w:r>
        <w:rPr>
          <w:rFonts w:cs="Arial"/>
          <w:color w:val="000000"/>
          <w:sz w:val="22"/>
          <w:szCs w:val="22"/>
        </w:rPr>
        <w:tab/>
        <w:t xml:space="preserve">In consideration of the </w:t>
      </w:r>
      <w:r w:rsidR="00AD496A">
        <w:rPr>
          <w:rFonts w:cs="Arial"/>
          <w:color w:val="000000"/>
          <w:sz w:val="22"/>
          <w:szCs w:val="22"/>
        </w:rPr>
        <w:t>c</w:t>
      </w:r>
      <w:r>
        <w:rPr>
          <w:rFonts w:cs="Arial"/>
          <w:color w:val="000000"/>
          <w:sz w:val="22"/>
          <w:szCs w:val="22"/>
        </w:rPr>
        <w:t>ouncil accepting our tender</w:t>
      </w:r>
      <w:r w:rsidR="00AD496A">
        <w:rPr>
          <w:rFonts w:cs="Arial"/>
          <w:color w:val="000000"/>
          <w:sz w:val="22"/>
          <w:szCs w:val="22"/>
        </w:rPr>
        <w:t>,</w:t>
      </w:r>
      <w:r>
        <w:rPr>
          <w:rFonts w:cs="Arial"/>
          <w:color w:val="000000"/>
          <w:sz w:val="22"/>
          <w:szCs w:val="22"/>
        </w:rPr>
        <w:t xml:space="preserve"> we undertake and agree to advise the </w:t>
      </w:r>
      <w:r w:rsidR="00AD496A">
        <w:rPr>
          <w:rFonts w:cs="Arial"/>
          <w:color w:val="000000"/>
          <w:sz w:val="22"/>
          <w:szCs w:val="22"/>
        </w:rPr>
        <w:t>c</w:t>
      </w:r>
      <w:r>
        <w:rPr>
          <w:rFonts w:cs="Arial"/>
          <w:color w:val="000000"/>
          <w:sz w:val="22"/>
          <w:szCs w:val="22"/>
        </w:rPr>
        <w:t xml:space="preserve">ouncil immediately upon becoming aware of any conflict of interest or potential conflict of interest, whether deliberate or otherwise, that may arise either during the term of the </w:t>
      </w:r>
      <w:r w:rsidR="00AD496A">
        <w:rPr>
          <w:rFonts w:cs="Arial"/>
          <w:color w:val="000000"/>
          <w:sz w:val="22"/>
          <w:szCs w:val="22"/>
        </w:rPr>
        <w:t>c</w:t>
      </w:r>
      <w:r>
        <w:rPr>
          <w:rFonts w:cs="Arial"/>
          <w:color w:val="000000"/>
          <w:sz w:val="22"/>
          <w:szCs w:val="22"/>
        </w:rPr>
        <w:t>ontract or for a period of two years after its termination.</w:t>
      </w:r>
    </w:p>
    <w:p w14:paraId="3B9B424F" w14:textId="77777777" w:rsidR="00260000" w:rsidRDefault="00260000" w:rsidP="00260000">
      <w:pPr>
        <w:jc w:val="both"/>
        <w:rPr>
          <w:rFonts w:cs="Arial"/>
          <w:color w:val="000000"/>
          <w:sz w:val="22"/>
          <w:szCs w:val="22"/>
        </w:rPr>
      </w:pPr>
    </w:p>
    <w:p w14:paraId="4E4B9735" w14:textId="7B512F53" w:rsidR="00260000" w:rsidRDefault="00260000" w:rsidP="00260000">
      <w:pPr>
        <w:ind w:hanging="284"/>
        <w:jc w:val="both"/>
        <w:rPr>
          <w:rFonts w:cs="Arial"/>
          <w:color w:val="000000"/>
          <w:sz w:val="22"/>
          <w:szCs w:val="22"/>
        </w:rPr>
      </w:pPr>
      <w:r>
        <w:rPr>
          <w:rFonts w:cs="Arial"/>
          <w:color w:val="000000"/>
          <w:sz w:val="22"/>
          <w:szCs w:val="22"/>
        </w:rPr>
        <w:t>2</w:t>
      </w:r>
      <w:r w:rsidR="00AD496A">
        <w:rPr>
          <w:rFonts w:cs="Arial"/>
          <w:color w:val="000000"/>
          <w:sz w:val="22"/>
          <w:szCs w:val="22"/>
        </w:rPr>
        <w:t>)</w:t>
      </w:r>
      <w:r>
        <w:rPr>
          <w:rFonts w:cs="Arial"/>
          <w:color w:val="000000"/>
          <w:sz w:val="22"/>
          <w:szCs w:val="22"/>
        </w:rPr>
        <w:tab/>
        <w:t>I</w:t>
      </w:r>
      <w:r w:rsidR="00AD496A">
        <w:rPr>
          <w:rFonts w:cs="Arial"/>
          <w:color w:val="000000"/>
          <w:sz w:val="22"/>
          <w:szCs w:val="22"/>
        </w:rPr>
        <w:t xml:space="preserve"> </w:t>
      </w:r>
      <w:r>
        <w:rPr>
          <w:rFonts w:cs="Arial"/>
          <w:color w:val="000000"/>
          <w:sz w:val="22"/>
          <w:szCs w:val="22"/>
        </w:rPr>
        <w:t>/</w:t>
      </w:r>
      <w:r w:rsidR="00AD496A">
        <w:rPr>
          <w:rFonts w:cs="Arial"/>
          <w:color w:val="000000"/>
          <w:sz w:val="22"/>
          <w:szCs w:val="22"/>
        </w:rPr>
        <w:t xml:space="preserve"> w</w:t>
      </w:r>
      <w:r>
        <w:rPr>
          <w:rFonts w:cs="Arial"/>
          <w:color w:val="000000"/>
          <w:sz w:val="22"/>
          <w:szCs w:val="22"/>
        </w:rPr>
        <w:t>e further hereby undertake that I</w:t>
      </w:r>
      <w:r w:rsidR="00AD496A">
        <w:rPr>
          <w:rFonts w:cs="Arial"/>
          <w:color w:val="000000"/>
          <w:sz w:val="22"/>
          <w:szCs w:val="22"/>
        </w:rPr>
        <w:t xml:space="preserve"> </w:t>
      </w:r>
      <w:r>
        <w:rPr>
          <w:rFonts w:cs="Arial"/>
          <w:color w:val="000000"/>
          <w:sz w:val="22"/>
          <w:szCs w:val="22"/>
        </w:rPr>
        <w:t>/</w:t>
      </w:r>
      <w:r w:rsidR="00AD496A">
        <w:rPr>
          <w:rFonts w:cs="Arial"/>
          <w:color w:val="000000"/>
          <w:sz w:val="22"/>
          <w:szCs w:val="22"/>
        </w:rPr>
        <w:t xml:space="preserve"> w</w:t>
      </w:r>
      <w:r>
        <w:rPr>
          <w:rFonts w:cs="Arial"/>
          <w:color w:val="000000"/>
          <w:sz w:val="22"/>
          <w:szCs w:val="22"/>
        </w:rPr>
        <w:t xml:space="preserve">e will not in the future canvass or solicit any </w:t>
      </w:r>
      <w:r w:rsidR="00AD496A">
        <w:rPr>
          <w:rFonts w:cs="Arial"/>
          <w:color w:val="000000"/>
          <w:sz w:val="22"/>
          <w:szCs w:val="22"/>
        </w:rPr>
        <w:t>m</w:t>
      </w:r>
      <w:r>
        <w:rPr>
          <w:rFonts w:cs="Arial"/>
          <w:color w:val="000000"/>
          <w:sz w:val="22"/>
          <w:szCs w:val="22"/>
        </w:rPr>
        <w:t xml:space="preserve">ember </w:t>
      </w:r>
      <w:r w:rsidR="00AD496A">
        <w:rPr>
          <w:rFonts w:cs="Arial"/>
          <w:color w:val="000000"/>
          <w:sz w:val="22"/>
          <w:szCs w:val="22"/>
        </w:rPr>
        <w:t>o</w:t>
      </w:r>
      <w:r>
        <w:rPr>
          <w:rFonts w:cs="Arial"/>
          <w:color w:val="000000"/>
          <w:sz w:val="22"/>
          <w:szCs w:val="22"/>
        </w:rPr>
        <w:t xml:space="preserve">fficer or </w:t>
      </w:r>
      <w:r w:rsidR="00AD496A">
        <w:rPr>
          <w:rFonts w:cs="Arial"/>
          <w:color w:val="000000"/>
          <w:sz w:val="22"/>
          <w:szCs w:val="22"/>
        </w:rPr>
        <w:t>e</w:t>
      </w:r>
      <w:r>
        <w:rPr>
          <w:rFonts w:cs="Arial"/>
          <w:color w:val="000000"/>
          <w:sz w:val="22"/>
          <w:szCs w:val="22"/>
        </w:rPr>
        <w:t xml:space="preserve">mployee of the </w:t>
      </w:r>
      <w:r w:rsidR="00AD496A">
        <w:rPr>
          <w:rFonts w:cs="Arial"/>
          <w:color w:val="000000"/>
          <w:sz w:val="22"/>
          <w:szCs w:val="22"/>
        </w:rPr>
        <w:t>c</w:t>
      </w:r>
      <w:r>
        <w:rPr>
          <w:rFonts w:cs="Arial"/>
          <w:color w:val="000000"/>
          <w:sz w:val="22"/>
          <w:szCs w:val="22"/>
        </w:rPr>
        <w:t xml:space="preserve">ouncil in connection with the award of this </w:t>
      </w:r>
      <w:r w:rsidR="00AD496A">
        <w:rPr>
          <w:rFonts w:cs="Arial"/>
          <w:color w:val="000000"/>
          <w:sz w:val="22"/>
          <w:szCs w:val="22"/>
        </w:rPr>
        <w:t>t</w:t>
      </w:r>
      <w:r>
        <w:rPr>
          <w:rFonts w:cs="Arial"/>
          <w:color w:val="000000"/>
          <w:sz w:val="22"/>
          <w:szCs w:val="22"/>
        </w:rPr>
        <w:t xml:space="preserve">ender or any other </w:t>
      </w:r>
      <w:r w:rsidR="00AD496A">
        <w:rPr>
          <w:rFonts w:cs="Arial"/>
          <w:color w:val="000000"/>
          <w:sz w:val="22"/>
          <w:szCs w:val="22"/>
        </w:rPr>
        <w:t>t</w:t>
      </w:r>
      <w:r>
        <w:rPr>
          <w:rFonts w:cs="Arial"/>
          <w:color w:val="000000"/>
          <w:sz w:val="22"/>
          <w:szCs w:val="22"/>
        </w:rPr>
        <w:t xml:space="preserve">ender or proposed </w:t>
      </w:r>
      <w:r w:rsidR="00AD496A">
        <w:rPr>
          <w:rFonts w:cs="Arial"/>
          <w:color w:val="000000"/>
          <w:sz w:val="22"/>
          <w:szCs w:val="22"/>
        </w:rPr>
        <w:t>t</w:t>
      </w:r>
      <w:r>
        <w:rPr>
          <w:rFonts w:cs="Arial"/>
          <w:color w:val="000000"/>
          <w:sz w:val="22"/>
          <w:szCs w:val="22"/>
        </w:rPr>
        <w:t xml:space="preserve">ender for the provision of the </w:t>
      </w:r>
      <w:r w:rsidR="00AD496A">
        <w:rPr>
          <w:rFonts w:cs="Arial"/>
          <w:color w:val="000000"/>
          <w:sz w:val="22"/>
          <w:szCs w:val="22"/>
        </w:rPr>
        <w:t>s</w:t>
      </w:r>
      <w:r>
        <w:rPr>
          <w:rFonts w:cs="Arial"/>
          <w:color w:val="000000"/>
          <w:sz w:val="22"/>
          <w:szCs w:val="22"/>
        </w:rPr>
        <w:t>ervice and that no person employed by me</w:t>
      </w:r>
      <w:r w:rsidR="00AD496A">
        <w:rPr>
          <w:rFonts w:cs="Arial"/>
          <w:color w:val="000000"/>
          <w:sz w:val="22"/>
          <w:szCs w:val="22"/>
        </w:rPr>
        <w:t xml:space="preserve"> </w:t>
      </w:r>
      <w:r>
        <w:rPr>
          <w:rFonts w:cs="Arial"/>
          <w:color w:val="000000"/>
          <w:sz w:val="22"/>
          <w:szCs w:val="22"/>
        </w:rPr>
        <w:t>/</w:t>
      </w:r>
      <w:r w:rsidR="00AD496A">
        <w:rPr>
          <w:rFonts w:cs="Arial"/>
          <w:color w:val="000000"/>
          <w:sz w:val="22"/>
          <w:szCs w:val="22"/>
        </w:rPr>
        <w:t xml:space="preserve"> </w:t>
      </w:r>
      <w:r>
        <w:rPr>
          <w:rFonts w:cs="Arial"/>
          <w:color w:val="000000"/>
          <w:sz w:val="22"/>
          <w:szCs w:val="22"/>
        </w:rPr>
        <w:t>us or acting on my</w:t>
      </w:r>
      <w:r w:rsidR="00AD496A">
        <w:rPr>
          <w:rFonts w:cs="Arial"/>
          <w:color w:val="000000"/>
          <w:sz w:val="22"/>
          <w:szCs w:val="22"/>
        </w:rPr>
        <w:t xml:space="preserve"> </w:t>
      </w:r>
      <w:r>
        <w:rPr>
          <w:rFonts w:cs="Arial"/>
          <w:color w:val="000000"/>
          <w:sz w:val="22"/>
          <w:szCs w:val="22"/>
        </w:rPr>
        <w:t>/</w:t>
      </w:r>
      <w:r w:rsidR="00AD496A">
        <w:rPr>
          <w:rFonts w:cs="Arial"/>
          <w:color w:val="000000"/>
          <w:sz w:val="22"/>
          <w:szCs w:val="22"/>
        </w:rPr>
        <w:t xml:space="preserve"> </w:t>
      </w:r>
      <w:r>
        <w:rPr>
          <w:rFonts w:cs="Arial"/>
          <w:color w:val="000000"/>
          <w:sz w:val="22"/>
          <w:szCs w:val="22"/>
        </w:rPr>
        <w:t>our behalf will do any such act.</w:t>
      </w:r>
    </w:p>
    <w:p w14:paraId="44F4A32C" w14:textId="77777777" w:rsidR="00260000" w:rsidRDefault="00260000" w:rsidP="00260000">
      <w:pPr>
        <w:jc w:val="both"/>
        <w:rPr>
          <w:rFonts w:cs="Arial"/>
          <w:color w:val="000000"/>
          <w:sz w:val="22"/>
          <w:szCs w:val="22"/>
        </w:rPr>
      </w:pPr>
    </w:p>
    <w:p w14:paraId="21C20F88" w14:textId="77777777" w:rsidR="00245513" w:rsidRDefault="00260000" w:rsidP="00260000">
      <w:pPr>
        <w:ind w:hanging="284"/>
        <w:jc w:val="both"/>
        <w:rPr>
          <w:rFonts w:cs="Arial"/>
          <w:color w:val="000000"/>
          <w:sz w:val="22"/>
          <w:szCs w:val="22"/>
        </w:rPr>
      </w:pPr>
      <w:r>
        <w:rPr>
          <w:rFonts w:cs="Arial"/>
          <w:color w:val="000000"/>
          <w:sz w:val="22"/>
          <w:szCs w:val="22"/>
        </w:rPr>
        <w:t>3</w:t>
      </w:r>
      <w:r w:rsidR="00245513">
        <w:rPr>
          <w:rFonts w:cs="Arial"/>
          <w:color w:val="000000"/>
          <w:sz w:val="22"/>
          <w:szCs w:val="22"/>
        </w:rPr>
        <w:t>)</w:t>
      </w:r>
      <w:r>
        <w:rPr>
          <w:rFonts w:cs="Arial"/>
          <w:color w:val="000000"/>
          <w:sz w:val="22"/>
          <w:szCs w:val="22"/>
        </w:rPr>
        <w:tab/>
        <w:t>I</w:t>
      </w:r>
      <w:r w:rsidR="00245513">
        <w:rPr>
          <w:rFonts w:cs="Arial"/>
          <w:color w:val="000000"/>
          <w:sz w:val="22"/>
          <w:szCs w:val="22"/>
        </w:rPr>
        <w:t xml:space="preserve"> </w:t>
      </w:r>
      <w:r>
        <w:rPr>
          <w:rFonts w:cs="Arial"/>
          <w:color w:val="000000"/>
          <w:sz w:val="22"/>
          <w:szCs w:val="22"/>
        </w:rPr>
        <w:t>/</w:t>
      </w:r>
      <w:r w:rsidR="00245513">
        <w:rPr>
          <w:rFonts w:cs="Arial"/>
          <w:color w:val="000000"/>
          <w:sz w:val="22"/>
          <w:szCs w:val="22"/>
        </w:rPr>
        <w:t xml:space="preserve"> w</w:t>
      </w:r>
      <w:r>
        <w:rPr>
          <w:rFonts w:cs="Arial"/>
          <w:color w:val="000000"/>
          <w:sz w:val="22"/>
          <w:szCs w:val="22"/>
        </w:rPr>
        <w:t>e certify that</w:t>
      </w:r>
      <w:r w:rsidR="00245513">
        <w:rPr>
          <w:rFonts w:cs="Arial"/>
          <w:color w:val="000000"/>
          <w:sz w:val="22"/>
          <w:szCs w:val="22"/>
        </w:rPr>
        <w:t>:</w:t>
      </w:r>
    </w:p>
    <w:p w14:paraId="78249D6E" w14:textId="630A6B45" w:rsidR="00260000" w:rsidRDefault="00260000" w:rsidP="00260000">
      <w:pPr>
        <w:ind w:hanging="284"/>
        <w:jc w:val="both"/>
        <w:rPr>
          <w:rFonts w:cs="Arial"/>
          <w:color w:val="000000"/>
          <w:sz w:val="22"/>
          <w:szCs w:val="22"/>
        </w:rPr>
      </w:pPr>
      <w:r>
        <w:rPr>
          <w:rFonts w:cs="Arial"/>
          <w:color w:val="000000"/>
          <w:sz w:val="22"/>
          <w:szCs w:val="22"/>
        </w:rPr>
        <w:t xml:space="preserve"> </w:t>
      </w:r>
    </w:p>
    <w:p w14:paraId="2FB88BFC" w14:textId="497D470B" w:rsidR="00260000" w:rsidRDefault="00260000" w:rsidP="00260000">
      <w:pPr>
        <w:ind w:left="720" w:hanging="720"/>
        <w:jc w:val="both"/>
        <w:rPr>
          <w:rFonts w:cs="Arial"/>
          <w:color w:val="000000"/>
          <w:sz w:val="22"/>
          <w:szCs w:val="22"/>
        </w:rPr>
      </w:pPr>
      <w:r>
        <w:rPr>
          <w:rFonts w:cs="Arial"/>
          <w:color w:val="000000"/>
          <w:sz w:val="22"/>
          <w:szCs w:val="22"/>
        </w:rPr>
        <w:t>(a)</w:t>
      </w:r>
      <w:r>
        <w:rPr>
          <w:rFonts w:cs="Arial"/>
          <w:color w:val="000000"/>
          <w:sz w:val="22"/>
          <w:szCs w:val="22"/>
        </w:rPr>
        <w:tab/>
      </w:r>
      <w:r w:rsidR="00245513">
        <w:rPr>
          <w:rFonts w:cs="Arial"/>
          <w:color w:val="000000"/>
          <w:sz w:val="22"/>
          <w:szCs w:val="22"/>
        </w:rPr>
        <w:t>T</w:t>
      </w:r>
      <w:r>
        <w:rPr>
          <w:rFonts w:cs="Arial"/>
          <w:color w:val="000000"/>
          <w:sz w:val="22"/>
          <w:szCs w:val="22"/>
        </w:rPr>
        <w:t xml:space="preserve">his is a bona fide </w:t>
      </w:r>
      <w:r w:rsidR="00245513">
        <w:rPr>
          <w:rFonts w:cs="Arial"/>
          <w:color w:val="000000"/>
          <w:sz w:val="22"/>
          <w:szCs w:val="22"/>
        </w:rPr>
        <w:t>t</w:t>
      </w:r>
      <w:r>
        <w:rPr>
          <w:rFonts w:cs="Arial"/>
          <w:color w:val="000000"/>
          <w:sz w:val="22"/>
          <w:szCs w:val="22"/>
        </w:rPr>
        <w:t>ender, intended to be competitive, and that I</w:t>
      </w:r>
      <w:r w:rsidR="00245513">
        <w:rPr>
          <w:rFonts w:cs="Arial"/>
          <w:color w:val="000000"/>
          <w:sz w:val="22"/>
          <w:szCs w:val="22"/>
        </w:rPr>
        <w:t xml:space="preserve"> </w:t>
      </w:r>
      <w:r>
        <w:rPr>
          <w:rFonts w:cs="Arial"/>
          <w:color w:val="000000"/>
          <w:sz w:val="22"/>
          <w:szCs w:val="22"/>
        </w:rPr>
        <w:t>/</w:t>
      </w:r>
      <w:r w:rsidR="00245513">
        <w:rPr>
          <w:rFonts w:cs="Arial"/>
          <w:color w:val="000000"/>
          <w:sz w:val="22"/>
          <w:szCs w:val="22"/>
        </w:rPr>
        <w:t xml:space="preserve"> w</w:t>
      </w:r>
      <w:r>
        <w:rPr>
          <w:rFonts w:cs="Arial"/>
          <w:color w:val="000000"/>
          <w:sz w:val="22"/>
          <w:szCs w:val="22"/>
        </w:rPr>
        <w:t xml:space="preserve">e have not fixed or adjusted the amount of the </w:t>
      </w:r>
      <w:r w:rsidR="00245513">
        <w:rPr>
          <w:rFonts w:cs="Arial"/>
          <w:color w:val="000000"/>
          <w:sz w:val="22"/>
          <w:szCs w:val="22"/>
        </w:rPr>
        <w:t>t</w:t>
      </w:r>
      <w:r>
        <w:rPr>
          <w:rFonts w:cs="Arial"/>
          <w:color w:val="000000"/>
          <w:sz w:val="22"/>
          <w:szCs w:val="22"/>
        </w:rPr>
        <w:t>ender (or the rates and prices quoted) by or under or in accordance with any agreement or arrangement with any other person</w:t>
      </w:r>
    </w:p>
    <w:p w14:paraId="661B401E" w14:textId="77777777" w:rsidR="00245513" w:rsidRDefault="00245513" w:rsidP="00260000">
      <w:pPr>
        <w:ind w:left="720" w:hanging="720"/>
        <w:jc w:val="both"/>
        <w:rPr>
          <w:rFonts w:cs="Arial"/>
          <w:color w:val="000000"/>
          <w:sz w:val="22"/>
          <w:szCs w:val="22"/>
        </w:rPr>
      </w:pPr>
    </w:p>
    <w:p w14:paraId="55DF024F" w14:textId="47E04947" w:rsidR="00260000" w:rsidRDefault="00260000" w:rsidP="00260000">
      <w:pPr>
        <w:ind w:left="720" w:hanging="720"/>
        <w:jc w:val="both"/>
        <w:rPr>
          <w:rFonts w:cs="Arial"/>
          <w:color w:val="000000"/>
          <w:sz w:val="22"/>
          <w:szCs w:val="22"/>
        </w:rPr>
      </w:pPr>
      <w:r>
        <w:rPr>
          <w:rFonts w:cs="Arial"/>
          <w:color w:val="000000"/>
          <w:sz w:val="22"/>
          <w:szCs w:val="22"/>
        </w:rPr>
        <w:t>(b)</w:t>
      </w:r>
      <w:r>
        <w:rPr>
          <w:rFonts w:cs="Arial"/>
          <w:color w:val="000000"/>
          <w:sz w:val="22"/>
          <w:szCs w:val="22"/>
        </w:rPr>
        <w:tab/>
        <w:t>I</w:t>
      </w:r>
      <w:r w:rsidR="00245513">
        <w:rPr>
          <w:rFonts w:cs="Arial"/>
          <w:color w:val="000000"/>
          <w:sz w:val="22"/>
          <w:szCs w:val="22"/>
        </w:rPr>
        <w:t xml:space="preserve"> </w:t>
      </w:r>
      <w:r>
        <w:rPr>
          <w:rFonts w:cs="Arial"/>
          <w:color w:val="000000"/>
          <w:sz w:val="22"/>
          <w:szCs w:val="22"/>
        </w:rPr>
        <w:t>/</w:t>
      </w:r>
      <w:r w:rsidR="00245513">
        <w:rPr>
          <w:rFonts w:cs="Arial"/>
          <w:color w:val="000000"/>
          <w:sz w:val="22"/>
          <w:szCs w:val="22"/>
        </w:rPr>
        <w:t xml:space="preserve"> w</w:t>
      </w:r>
      <w:r>
        <w:rPr>
          <w:rFonts w:cs="Arial"/>
          <w:color w:val="000000"/>
          <w:sz w:val="22"/>
          <w:szCs w:val="22"/>
        </w:rPr>
        <w:t xml:space="preserve">e have not canvassed or solicited any </w:t>
      </w:r>
      <w:r w:rsidR="00245513">
        <w:rPr>
          <w:rFonts w:cs="Arial"/>
          <w:color w:val="000000"/>
          <w:sz w:val="22"/>
          <w:szCs w:val="22"/>
        </w:rPr>
        <w:t>m</w:t>
      </w:r>
      <w:r>
        <w:rPr>
          <w:rFonts w:cs="Arial"/>
          <w:color w:val="000000"/>
          <w:sz w:val="22"/>
          <w:szCs w:val="22"/>
        </w:rPr>
        <w:t xml:space="preserve">ember </w:t>
      </w:r>
      <w:r w:rsidR="00245513">
        <w:rPr>
          <w:rFonts w:cs="Arial"/>
          <w:color w:val="000000"/>
          <w:sz w:val="22"/>
          <w:szCs w:val="22"/>
        </w:rPr>
        <w:t>o</w:t>
      </w:r>
      <w:r>
        <w:rPr>
          <w:rFonts w:cs="Arial"/>
          <w:color w:val="000000"/>
          <w:sz w:val="22"/>
          <w:szCs w:val="22"/>
        </w:rPr>
        <w:t xml:space="preserve">fficer or </w:t>
      </w:r>
      <w:r w:rsidR="00245513">
        <w:rPr>
          <w:rFonts w:cs="Arial"/>
          <w:color w:val="000000"/>
          <w:sz w:val="22"/>
          <w:szCs w:val="22"/>
        </w:rPr>
        <w:t>e</w:t>
      </w:r>
      <w:r>
        <w:rPr>
          <w:rFonts w:cs="Arial"/>
          <w:color w:val="000000"/>
          <w:sz w:val="22"/>
          <w:szCs w:val="22"/>
        </w:rPr>
        <w:t xml:space="preserve">mployee of the </w:t>
      </w:r>
      <w:r w:rsidR="00245513">
        <w:rPr>
          <w:rFonts w:cs="Arial"/>
          <w:color w:val="000000"/>
          <w:sz w:val="22"/>
          <w:szCs w:val="22"/>
        </w:rPr>
        <w:t>c</w:t>
      </w:r>
      <w:r>
        <w:rPr>
          <w:rFonts w:cs="Arial"/>
          <w:color w:val="000000"/>
          <w:sz w:val="22"/>
          <w:szCs w:val="22"/>
        </w:rPr>
        <w:t xml:space="preserve">ouncil in connection with the preparation or award of this </w:t>
      </w:r>
      <w:r w:rsidR="00245513">
        <w:rPr>
          <w:rFonts w:cs="Arial"/>
          <w:color w:val="000000"/>
          <w:sz w:val="22"/>
          <w:szCs w:val="22"/>
        </w:rPr>
        <w:t>t</w:t>
      </w:r>
      <w:r>
        <w:rPr>
          <w:rFonts w:cs="Arial"/>
          <w:color w:val="000000"/>
          <w:sz w:val="22"/>
          <w:szCs w:val="22"/>
        </w:rPr>
        <w:t xml:space="preserve">ender or any other </w:t>
      </w:r>
      <w:r w:rsidR="00245513">
        <w:rPr>
          <w:rFonts w:cs="Arial"/>
          <w:color w:val="000000"/>
          <w:sz w:val="22"/>
          <w:szCs w:val="22"/>
        </w:rPr>
        <w:t>t</w:t>
      </w:r>
      <w:r>
        <w:rPr>
          <w:rFonts w:cs="Arial"/>
          <w:color w:val="000000"/>
          <w:sz w:val="22"/>
          <w:szCs w:val="22"/>
        </w:rPr>
        <w:t xml:space="preserve">ender or proposed </w:t>
      </w:r>
      <w:r w:rsidR="00245513">
        <w:rPr>
          <w:rFonts w:cs="Arial"/>
          <w:color w:val="000000"/>
          <w:sz w:val="22"/>
          <w:szCs w:val="22"/>
        </w:rPr>
        <w:t>t</w:t>
      </w:r>
      <w:r>
        <w:rPr>
          <w:rFonts w:cs="Arial"/>
          <w:color w:val="000000"/>
          <w:sz w:val="22"/>
          <w:szCs w:val="22"/>
        </w:rPr>
        <w:t xml:space="preserve">ender for the provision of the </w:t>
      </w:r>
      <w:r w:rsidR="00245513">
        <w:rPr>
          <w:rFonts w:cs="Arial"/>
          <w:color w:val="000000"/>
          <w:sz w:val="22"/>
          <w:szCs w:val="22"/>
        </w:rPr>
        <w:t>g</w:t>
      </w:r>
      <w:r>
        <w:rPr>
          <w:rFonts w:cs="Arial"/>
          <w:color w:val="000000"/>
          <w:sz w:val="22"/>
          <w:szCs w:val="22"/>
        </w:rPr>
        <w:t>oods</w:t>
      </w:r>
      <w:r w:rsidR="00245513">
        <w:rPr>
          <w:rFonts w:cs="Arial"/>
          <w:color w:val="000000"/>
          <w:sz w:val="22"/>
          <w:szCs w:val="22"/>
        </w:rPr>
        <w:t xml:space="preserve"> </w:t>
      </w:r>
      <w:r>
        <w:rPr>
          <w:rFonts w:cs="Arial"/>
          <w:color w:val="000000"/>
          <w:sz w:val="22"/>
          <w:szCs w:val="22"/>
        </w:rPr>
        <w:t>/</w:t>
      </w:r>
      <w:r w:rsidR="00245513">
        <w:rPr>
          <w:rFonts w:cs="Arial"/>
          <w:color w:val="000000"/>
          <w:sz w:val="22"/>
          <w:szCs w:val="22"/>
        </w:rPr>
        <w:t xml:space="preserve"> se</w:t>
      </w:r>
      <w:r>
        <w:rPr>
          <w:rFonts w:cs="Arial"/>
          <w:color w:val="000000"/>
          <w:sz w:val="22"/>
          <w:szCs w:val="22"/>
        </w:rPr>
        <w:t>rvices and that no person employed by me</w:t>
      </w:r>
      <w:r w:rsidR="00245513">
        <w:rPr>
          <w:rFonts w:cs="Arial"/>
          <w:color w:val="000000"/>
          <w:sz w:val="22"/>
          <w:szCs w:val="22"/>
        </w:rPr>
        <w:t xml:space="preserve"> </w:t>
      </w:r>
      <w:r>
        <w:rPr>
          <w:rFonts w:cs="Arial"/>
          <w:color w:val="000000"/>
          <w:sz w:val="22"/>
          <w:szCs w:val="22"/>
        </w:rPr>
        <w:t>/</w:t>
      </w:r>
      <w:r w:rsidR="00245513">
        <w:rPr>
          <w:rFonts w:cs="Arial"/>
          <w:color w:val="000000"/>
          <w:sz w:val="22"/>
          <w:szCs w:val="22"/>
        </w:rPr>
        <w:t xml:space="preserve"> </w:t>
      </w:r>
      <w:r>
        <w:rPr>
          <w:rFonts w:cs="Arial"/>
          <w:color w:val="000000"/>
          <w:sz w:val="22"/>
          <w:szCs w:val="22"/>
        </w:rPr>
        <w:t>us or acting on my</w:t>
      </w:r>
      <w:r w:rsidR="00245513">
        <w:rPr>
          <w:rFonts w:cs="Arial"/>
          <w:color w:val="000000"/>
          <w:sz w:val="22"/>
          <w:szCs w:val="22"/>
        </w:rPr>
        <w:t xml:space="preserve"> </w:t>
      </w:r>
      <w:r>
        <w:rPr>
          <w:rFonts w:cs="Arial"/>
          <w:color w:val="000000"/>
          <w:sz w:val="22"/>
          <w:szCs w:val="22"/>
        </w:rPr>
        <w:t>/</w:t>
      </w:r>
      <w:r w:rsidR="00245513">
        <w:rPr>
          <w:rFonts w:cs="Arial"/>
          <w:color w:val="000000"/>
          <w:sz w:val="22"/>
          <w:szCs w:val="22"/>
        </w:rPr>
        <w:t xml:space="preserve"> </w:t>
      </w:r>
      <w:r>
        <w:rPr>
          <w:rFonts w:cs="Arial"/>
          <w:color w:val="000000"/>
          <w:sz w:val="22"/>
          <w:szCs w:val="22"/>
        </w:rPr>
        <w:t>our behalf has done any such act</w:t>
      </w:r>
    </w:p>
    <w:p w14:paraId="0267FD77" w14:textId="77777777" w:rsidR="00245513" w:rsidRDefault="00245513" w:rsidP="00260000">
      <w:pPr>
        <w:ind w:left="720" w:hanging="720"/>
        <w:jc w:val="both"/>
        <w:rPr>
          <w:rFonts w:cs="Arial"/>
          <w:color w:val="000000"/>
          <w:sz w:val="22"/>
          <w:szCs w:val="22"/>
        </w:rPr>
      </w:pPr>
    </w:p>
    <w:p w14:paraId="676880A4" w14:textId="49F691DE" w:rsidR="00260000" w:rsidRDefault="00260000" w:rsidP="00260000">
      <w:pPr>
        <w:ind w:left="720" w:hanging="720"/>
        <w:jc w:val="both"/>
        <w:rPr>
          <w:rFonts w:cs="Arial"/>
          <w:color w:val="000000"/>
          <w:sz w:val="22"/>
          <w:szCs w:val="22"/>
        </w:rPr>
      </w:pPr>
      <w:r>
        <w:rPr>
          <w:rFonts w:cs="Arial"/>
          <w:color w:val="000000"/>
          <w:sz w:val="22"/>
          <w:szCs w:val="22"/>
        </w:rPr>
        <w:t>(c)</w:t>
      </w:r>
      <w:r>
        <w:rPr>
          <w:rFonts w:cs="Arial"/>
          <w:color w:val="000000"/>
          <w:sz w:val="22"/>
          <w:szCs w:val="22"/>
        </w:rPr>
        <w:tab/>
        <w:t>I</w:t>
      </w:r>
      <w:r w:rsidR="006D0CC2">
        <w:rPr>
          <w:rFonts w:cs="Arial"/>
          <w:color w:val="000000"/>
          <w:sz w:val="22"/>
          <w:szCs w:val="22"/>
        </w:rPr>
        <w:t xml:space="preserve"> </w:t>
      </w:r>
      <w:r>
        <w:rPr>
          <w:rFonts w:cs="Arial"/>
          <w:color w:val="000000"/>
          <w:sz w:val="22"/>
          <w:szCs w:val="22"/>
        </w:rPr>
        <w:t>/</w:t>
      </w:r>
      <w:r w:rsidR="006D0CC2">
        <w:rPr>
          <w:rFonts w:cs="Arial"/>
          <w:color w:val="000000"/>
          <w:sz w:val="22"/>
          <w:szCs w:val="22"/>
        </w:rPr>
        <w:t xml:space="preserve"> we</w:t>
      </w:r>
      <w:r>
        <w:rPr>
          <w:rFonts w:cs="Arial"/>
          <w:color w:val="000000"/>
          <w:sz w:val="22"/>
          <w:szCs w:val="22"/>
        </w:rPr>
        <w:t xml:space="preserve"> have not done and undertake that I</w:t>
      </w:r>
      <w:r w:rsidR="006D0CC2">
        <w:rPr>
          <w:rFonts w:cs="Arial"/>
          <w:color w:val="000000"/>
          <w:sz w:val="22"/>
          <w:szCs w:val="22"/>
        </w:rPr>
        <w:t xml:space="preserve"> </w:t>
      </w:r>
      <w:r>
        <w:rPr>
          <w:rFonts w:cs="Arial"/>
          <w:color w:val="000000"/>
          <w:sz w:val="22"/>
          <w:szCs w:val="22"/>
        </w:rPr>
        <w:t>/</w:t>
      </w:r>
      <w:r w:rsidR="006D0CC2">
        <w:rPr>
          <w:rFonts w:cs="Arial"/>
          <w:color w:val="000000"/>
          <w:sz w:val="22"/>
          <w:szCs w:val="22"/>
        </w:rPr>
        <w:t xml:space="preserve"> w</w:t>
      </w:r>
      <w:r>
        <w:rPr>
          <w:rFonts w:cs="Arial"/>
          <w:color w:val="000000"/>
          <w:sz w:val="22"/>
          <w:szCs w:val="22"/>
        </w:rPr>
        <w:t xml:space="preserve">e will not do at any time before the hour and date specified for the return of this </w:t>
      </w:r>
      <w:r w:rsidR="006D0CC2">
        <w:rPr>
          <w:rFonts w:cs="Arial"/>
          <w:color w:val="000000"/>
          <w:sz w:val="22"/>
          <w:szCs w:val="22"/>
        </w:rPr>
        <w:t>t</w:t>
      </w:r>
      <w:r>
        <w:rPr>
          <w:rFonts w:cs="Arial"/>
          <w:color w:val="000000"/>
          <w:sz w:val="22"/>
          <w:szCs w:val="22"/>
        </w:rPr>
        <w:t>ender</w:t>
      </w:r>
      <w:r w:rsidR="006D0CC2">
        <w:rPr>
          <w:rFonts w:cs="Arial"/>
          <w:color w:val="000000"/>
          <w:sz w:val="22"/>
          <w:szCs w:val="22"/>
        </w:rPr>
        <w:t>,</w:t>
      </w:r>
      <w:r>
        <w:rPr>
          <w:rFonts w:cs="Arial"/>
          <w:color w:val="000000"/>
          <w:sz w:val="22"/>
          <w:szCs w:val="22"/>
        </w:rPr>
        <w:t xml:space="preserve"> any of the following acts:</w:t>
      </w:r>
    </w:p>
    <w:p w14:paraId="2F1BFBA8" w14:textId="77777777" w:rsidR="00260000" w:rsidRDefault="00260000" w:rsidP="00260000">
      <w:pPr>
        <w:jc w:val="both"/>
        <w:rPr>
          <w:rFonts w:cs="Arial"/>
          <w:color w:val="000000"/>
          <w:sz w:val="22"/>
          <w:szCs w:val="22"/>
        </w:rPr>
      </w:pPr>
    </w:p>
    <w:p w14:paraId="55E1661D" w14:textId="1CA340FE" w:rsidR="006D0CC2" w:rsidRDefault="00260000" w:rsidP="009243EE">
      <w:pPr>
        <w:pStyle w:val="ListParagraph"/>
        <w:numPr>
          <w:ilvl w:val="0"/>
          <w:numId w:val="24"/>
        </w:numPr>
        <w:spacing w:after="160" w:line="256" w:lineRule="auto"/>
        <w:jc w:val="both"/>
        <w:rPr>
          <w:rFonts w:cs="Arial"/>
          <w:color w:val="000000"/>
          <w:sz w:val="22"/>
          <w:szCs w:val="22"/>
        </w:rPr>
      </w:pPr>
      <w:r w:rsidRPr="006D0CC2">
        <w:rPr>
          <w:rFonts w:cs="Arial"/>
          <w:color w:val="000000"/>
          <w:sz w:val="22"/>
          <w:szCs w:val="22"/>
        </w:rPr>
        <w:t xml:space="preserve">Offer or give or agree to give any officer or member of the </w:t>
      </w:r>
      <w:r w:rsidR="006D0CC2">
        <w:rPr>
          <w:rFonts w:cs="Arial"/>
          <w:color w:val="000000"/>
          <w:sz w:val="22"/>
          <w:szCs w:val="22"/>
        </w:rPr>
        <w:t>c</w:t>
      </w:r>
      <w:r w:rsidRPr="006D0CC2">
        <w:rPr>
          <w:rFonts w:cs="Arial"/>
          <w:color w:val="000000"/>
          <w:sz w:val="22"/>
          <w:szCs w:val="22"/>
        </w:rPr>
        <w:t>ouncil any gift or consideration of any kind as an inducement or bribe to influence its decision in the tendering procedure</w:t>
      </w:r>
    </w:p>
    <w:p w14:paraId="3C9EB877" w14:textId="77777777" w:rsidR="006D0CC2" w:rsidRDefault="006D0CC2" w:rsidP="006D0CC2">
      <w:pPr>
        <w:pStyle w:val="ListParagraph"/>
        <w:spacing w:after="160" w:line="256" w:lineRule="auto"/>
        <w:ind w:left="1440"/>
        <w:jc w:val="both"/>
        <w:rPr>
          <w:rFonts w:cs="Arial"/>
          <w:color w:val="000000"/>
          <w:sz w:val="22"/>
          <w:szCs w:val="22"/>
        </w:rPr>
      </w:pPr>
    </w:p>
    <w:p w14:paraId="57DC1F9E" w14:textId="77777777" w:rsidR="006D0CC2" w:rsidRDefault="00260000" w:rsidP="00087035">
      <w:pPr>
        <w:pStyle w:val="ListParagraph"/>
        <w:numPr>
          <w:ilvl w:val="0"/>
          <w:numId w:val="24"/>
        </w:numPr>
        <w:spacing w:after="160" w:line="256" w:lineRule="auto"/>
        <w:jc w:val="both"/>
        <w:rPr>
          <w:rFonts w:cs="Arial"/>
          <w:color w:val="000000"/>
          <w:sz w:val="22"/>
          <w:szCs w:val="22"/>
        </w:rPr>
      </w:pPr>
      <w:r w:rsidRPr="006D0CC2">
        <w:rPr>
          <w:rFonts w:cs="Arial"/>
          <w:color w:val="000000"/>
          <w:sz w:val="22"/>
          <w:szCs w:val="22"/>
        </w:rPr>
        <w:t>Communicated to any person</w:t>
      </w:r>
      <w:r w:rsidR="006D0CC2" w:rsidRPr="006D0CC2">
        <w:rPr>
          <w:rFonts w:cs="Arial"/>
          <w:color w:val="000000"/>
          <w:sz w:val="22"/>
          <w:szCs w:val="22"/>
        </w:rPr>
        <w:t>,</w:t>
      </w:r>
      <w:r w:rsidRPr="006D0CC2">
        <w:rPr>
          <w:rFonts w:cs="Arial"/>
          <w:color w:val="000000"/>
          <w:sz w:val="22"/>
          <w:szCs w:val="22"/>
        </w:rPr>
        <w:t xml:space="preserve"> other than the </w:t>
      </w:r>
      <w:r w:rsidR="006D0CC2" w:rsidRPr="006D0CC2">
        <w:rPr>
          <w:rFonts w:cs="Arial"/>
          <w:color w:val="000000"/>
          <w:sz w:val="22"/>
          <w:szCs w:val="22"/>
        </w:rPr>
        <w:t>c</w:t>
      </w:r>
      <w:r w:rsidRPr="006D0CC2">
        <w:rPr>
          <w:rFonts w:cs="Arial"/>
          <w:color w:val="000000"/>
          <w:sz w:val="22"/>
          <w:szCs w:val="22"/>
        </w:rPr>
        <w:t>ouncil</w:t>
      </w:r>
      <w:r w:rsidR="006D0CC2" w:rsidRPr="006D0CC2">
        <w:rPr>
          <w:rFonts w:cs="Arial"/>
          <w:color w:val="000000"/>
          <w:sz w:val="22"/>
          <w:szCs w:val="22"/>
        </w:rPr>
        <w:t>,</w:t>
      </w:r>
      <w:r w:rsidRPr="006D0CC2">
        <w:rPr>
          <w:rFonts w:cs="Arial"/>
          <w:color w:val="000000"/>
          <w:sz w:val="22"/>
          <w:szCs w:val="22"/>
        </w:rPr>
        <w:t xml:space="preserve"> the amount or approximate amount of the proposed </w:t>
      </w:r>
      <w:r w:rsidR="006D0CC2" w:rsidRPr="006D0CC2">
        <w:rPr>
          <w:rFonts w:cs="Arial"/>
          <w:color w:val="000000"/>
          <w:sz w:val="22"/>
          <w:szCs w:val="22"/>
        </w:rPr>
        <w:t>t</w:t>
      </w:r>
      <w:r w:rsidRPr="006D0CC2">
        <w:rPr>
          <w:rFonts w:cs="Arial"/>
          <w:color w:val="000000"/>
          <w:sz w:val="22"/>
          <w:szCs w:val="22"/>
        </w:rPr>
        <w:t xml:space="preserve">ender (other than in confidence in the circumstances and to the persons described in the </w:t>
      </w:r>
      <w:r w:rsidR="006D0CC2" w:rsidRPr="006D0CC2">
        <w:rPr>
          <w:rFonts w:cs="Arial"/>
          <w:color w:val="000000"/>
          <w:sz w:val="22"/>
          <w:szCs w:val="22"/>
        </w:rPr>
        <w:t>g</w:t>
      </w:r>
      <w:r w:rsidRPr="006D0CC2">
        <w:rPr>
          <w:rFonts w:cs="Arial"/>
          <w:color w:val="000000"/>
          <w:sz w:val="22"/>
          <w:szCs w:val="22"/>
        </w:rPr>
        <w:t xml:space="preserve">uidance </w:t>
      </w:r>
      <w:r w:rsidR="006D0CC2" w:rsidRPr="006D0CC2">
        <w:rPr>
          <w:rFonts w:cs="Arial"/>
          <w:color w:val="000000"/>
          <w:sz w:val="22"/>
          <w:szCs w:val="22"/>
        </w:rPr>
        <w:t>and i</w:t>
      </w:r>
      <w:r w:rsidRPr="006D0CC2">
        <w:rPr>
          <w:rFonts w:cs="Arial"/>
          <w:color w:val="000000"/>
          <w:sz w:val="22"/>
          <w:szCs w:val="22"/>
        </w:rPr>
        <w:t>nstructions)</w:t>
      </w:r>
    </w:p>
    <w:p w14:paraId="32B5C54B" w14:textId="77777777" w:rsidR="006D0CC2" w:rsidRPr="006D0CC2" w:rsidRDefault="006D0CC2" w:rsidP="006D0CC2">
      <w:pPr>
        <w:pStyle w:val="ListParagraph"/>
        <w:rPr>
          <w:rFonts w:cs="Arial"/>
          <w:color w:val="000000"/>
          <w:sz w:val="22"/>
          <w:szCs w:val="22"/>
        </w:rPr>
      </w:pPr>
    </w:p>
    <w:p w14:paraId="4231144A" w14:textId="40B00C28" w:rsidR="00260000" w:rsidRPr="006D0CC2" w:rsidRDefault="00260000" w:rsidP="00087035">
      <w:pPr>
        <w:pStyle w:val="ListParagraph"/>
        <w:numPr>
          <w:ilvl w:val="0"/>
          <w:numId w:val="24"/>
        </w:numPr>
        <w:spacing w:after="160" w:line="256" w:lineRule="auto"/>
        <w:jc w:val="both"/>
        <w:rPr>
          <w:rFonts w:cs="Arial"/>
          <w:color w:val="000000"/>
          <w:sz w:val="22"/>
          <w:szCs w:val="22"/>
        </w:rPr>
      </w:pPr>
      <w:r w:rsidRPr="006D0CC2">
        <w:rPr>
          <w:rFonts w:cs="Arial"/>
          <w:color w:val="000000"/>
          <w:sz w:val="22"/>
          <w:szCs w:val="22"/>
        </w:rPr>
        <w:t>Enter into any agreement or arrangement with any person as to the amount of any proposed tender or that the person shall refrain from tendering</w:t>
      </w:r>
    </w:p>
    <w:p w14:paraId="6FE43D56" w14:textId="77777777" w:rsidR="00260000" w:rsidRDefault="00260000" w:rsidP="00260000">
      <w:pPr>
        <w:jc w:val="both"/>
        <w:rPr>
          <w:rFonts w:cs="Arial"/>
          <w:sz w:val="22"/>
          <w:szCs w:val="22"/>
        </w:rPr>
      </w:pPr>
    </w:p>
    <w:p w14:paraId="279718A1" w14:textId="45268FCC" w:rsidR="00260000" w:rsidRDefault="00260000" w:rsidP="00260000">
      <w:pPr>
        <w:tabs>
          <w:tab w:val="left" w:leader="dot" w:pos="8460"/>
        </w:tabs>
        <w:rPr>
          <w:rFonts w:cs="Arial"/>
          <w:color w:val="000000"/>
          <w:sz w:val="22"/>
          <w:szCs w:val="22"/>
        </w:rPr>
      </w:pPr>
      <w:r>
        <w:rPr>
          <w:rFonts w:cs="Arial"/>
          <w:b/>
          <w:snapToGrid w:val="0"/>
          <w:sz w:val="22"/>
          <w:szCs w:val="22"/>
        </w:rPr>
        <w:t xml:space="preserve">Person authorised to submit the </w:t>
      </w:r>
      <w:r w:rsidR="006D0CC2">
        <w:rPr>
          <w:rFonts w:cs="Arial"/>
          <w:b/>
          <w:snapToGrid w:val="0"/>
          <w:sz w:val="22"/>
          <w:szCs w:val="22"/>
        </w:rPr>
        <w:t>t</w:t>
      </w:r>
      <w:r>
        <w:rPr>
          <w:rFonts w:cs="Arial"/>
          <w:b/>
          <w:snapToGrid w:val="0"/>
          <w:sz w:val="22"/>
          <w:szCs w:val="22"/>
        </w:rPr>
        <w:t>ender</w:t>
      </w:r>
      <w:r>
        <w:rPr>
          <w:rFonts w:cs="Arial"/>
          <w:b/>
          <w:color w:val="000000"/>
          <w:sz w:val="22"/>
          <w:szCs w:val="22"/>
        </w:rPr>
        <w:t>:</w:t>
      </w:r>
    </w:p>
    <w:p w14:paraId="6A98B266" w14:textId="77777777" w:rsidR="00260000" w:rsidRDefault="00260000" w:rsidP="00260000">
      <w:pPr>
        <w:tabs>
          <w:tab w:val="left" w:leader="dot" w:pos="8460"/>
        </w:tabs>
        <w:rPr>
          <w:color w:val="000000"/>
          <w:sz w:val="22"/>
          <w:szCs w:val="22"/>
        </w:rPr>
      </w:pPr>
    </w:p>
    <w:bookmarkEnd w:id="50"/>
    <w:p w14:paraId="75C8F5CF" w14:textId="77777777" w:rsidR="008B652C" w:rsidRPr="009D6DB6" w:rsidRDefault="008B652C" w:rsidP="008B652C">
      <w:pPr>
        <w:rPr>
          <w:rFonts w:cs="Arial"/>
        </w:rPr>
      </w:pPr>
    </w:p>
    <w:p w14:paraId="398AF4DE" w14:textId="53E9913B" w:rsidR="008B652C" w:rsidRPr="009D6DB6" w:rsidRDefault="008B652C" w:rsidP="008B652C">
      <w:pPr>
        <w:rPr>
          <w:rFonts w:cs="Arial"/>
        </w:rPr>
      </w:pPr>
      <w:r w:rsidRPr="009D6DB6">
        <w:rPr>
          <w:rFonts w:cs="Arial"/>
        </w:rPr>
        <w:t>S</w:t>
      </w:r>
      <w:r w:rsidR="00F75886" w:rsidRPr="009D6DB6">
        <w:rPr>
          <w:rFonts w:cs="Arial"/>
        </w:rPr>
        <w:t>ign</w:t>
      </w:r>
      <w:r w:rsidR="0087313A">
        <w:rPr>
          <w:rFonts w:cs="Arial"/>
        </w:rPr>
        <w:t>ature</w:t>
      </w:r>
      <w:r w:rsidR="00F75886" w:rsidRPr="009D6DB6">
        <w:rPr>
          <w:rFonts w:cs="Arial"/>
        </w:rPr>
        <w:t xml:space="preserve">: </w:t>
      </w:r>
      <w:r w:rsidRPr="009D6DB6">
        <w:rPr>
          <w:rFonts w:cs="Arial"/>
        </w:rPr>
        <w:t>...</w:t>
      </w:r>
      <w:r w:rsidR="00F75886" w:rsidRPr="009D6DB6">
        <w:rPr>
          <w:rFonts w:cs="Arial"/>
        </w:rPr>
        <w:t>.....................................................</w:t>
      </w:r>
      <w:r w:rsidRPr="009D6DB6">
        <w:rPr>
          <w:rFonts w:cs="Arial"/>
        </w:rPr>
        <w:t>................................................</w:t>
      </w:r>
      <w:r w:rsidR="006D0CC2">
        <w:rPr>
          <w:rFonts w:cs="Arial"/>
        </w:rPr>
        <w:t>..........</w:t>
      </w:r>
      <w:r w:rsidRPr="009D6DB6">
        <w:rPr>
          <w:rFonts w:cs="Arial"/>
        </w:rPr>
        <w:t xml:space="preserve">. </w:t>
      </w:r>
    </w:p>
    <w:p w14:paraId="22E0CD6E" w14:textId="77777777" w:rsidR="008B652C" w:rsidRPr="009D6DB6" w:rsidRDefault="008B652C" w:rsidP="008B652C">
      <w:pPr>
        <w:rPr>
          <w:rFonts w:cs="Arial"/>
        </w:rPr>
      </w:pPr>
    </w:p>
    <w:p w14:paraId="438248C1" w14:textId="4A2D1356" w:rsidR="0087313A" w:rsidRDefault="0087313A" w:rsidP="008B652C">
      <w:pPr>
        <w:rPr>
          <w:rFonts w:cs="Arial"/>
        </w:rPr>
      </w:pPr>
      <w:r>
        <w:rPr>
          <w:rFonts w:cs="Arial"/>
        </w:rPr>
        <w:t xml:space="preserve">Name: </w:t>
      </w:r>
      <w:r w:rsidRPr="009D6DB6">
        <w:rPr>
          <w:rFonts w:cs="Arial"/>
        </w:rPr>
        <w:t>........................................................................................................</w:t>
      </w:r>
      <w:r w:rsidR="006D0CC2">
        <w:rPr>
          <w:rFonts w:cs="Arial"/>
        </w:rPr>
        <w:t>................</w:t>
      </w:r>
      <w:r w:rsidRPr="009D6DB6">
        <w:rPr>
          <w:rFonts w:cs="Arial"/>
        </w:rPr>
        <w:t>.</w:t>
      </w:r>
    </w:p>
    <w:p w14:paraId="1595953D" w14:textId="77777777" w:rsidR="0087313A" w:rsidRDefault="0087313A" w:rsidP="008B652C">
      <w:pPr>
        <w:rPr>
          <w:rFonts w:cs="Arial"/>
        </w:rPr>
      </w:pPr>
    </w:p>
    <w:p w14:paraId="2535B434" w14:textId="3E4B964B" w:rsidR="008B652C" w:rsidRPr="009D6DB6" w:rsidRDefault="0087313A" w:rsidP="008B652C">
      <w:pPr>
        <w:rPr>
          <w:rFonts w:cs="Arial"/>
        </w:rPr>
      </w:pPr>
      <w:r>
        <w:rPr>
          <w:rFonts w:cs="Arial"/>
        </w:rPr>
        <w:t>Position</w:t>
      </w:r>
      <w:r w:rsidR="008B652C" w:rsidRPr="009D6DB6">
        <w:rPr>
          <w:rFonts w:cs="Arial"/>
        </w:rPr>
        <w:t>:</w:t>
      </w:r>
      <w:r w:rsidR="006D0CC2">
        <w:rPr>
          <w:rFonts w:cs="Arial"/>
        </w:rPr>
        <w:t xml:space="preserve"> …………………………………………………………………………………</w:t>
      </w:r>
      <w:proofErr w:type="gramStart"/>
      <w:r w:rsidR="006D0CC2">
        <w:rPr>
          <w:rFonts w:cs="Arial"/>
        </w:rPr>
        <w:t>…..</w:t>
      </w:r>
      <w:proofErr w:type="gramEnd"/>
      <w:r w:rsidR="008B652C" w:rsidRPr="009D6DB6">
        <w:rPr>
          <w:rFonts w:cs="Arial"/>
        </w:rPr>
        <w:t xml:space="preserve"> </w:t>
      </w:r>
    </w:p>
    <w:p w14:paraId="184EEE0F" w14:textId="77777777" w:rsidR="008B652C" w:rsidRPr="009D6DB6" w:rsidRDefault="008B652C" w:rsidP="008B652C">
      <w:pPr>
        <w:rPr>
          <w:rFonts w:cs="Arial"/>
        </w:rPr>
      </w:pPr>
    </w:p>
    <w:p w14:paraId="270F6DA6" w14:textId="11C49E91" w:rsidR="008B652C" w:rsidRPr="009D6DB6" w:rsidRDefault="008B652C" w:rsidP="008B652C">
      <w:pPr>
        <w:rPr>
          <w:rFonts w:cs="Arial"/>
        </w:rPr>
      </w:pPr>
      <w:r w:rsidRPr="009D6DB6">
        <w:rPr>
          <w:rFonts w:cs="Arial"/>
        </w:rPr>
        <w:t>D</w:t>
      </w:r>
      <w:r w:rsidR="00F75886" w:rsidRPr="009D6DB6">
        <w:rPr>
          <w:rFonts w:cs="Arial"/>
        </w:rPr>
        <w:t>ate</w:t>
      </w:r>
      <w:r w:rsidRPr="009D6DB6">
        <w:rPr>
          <w:rFonts w:cs="Arial"/>
        </w:rPr>
        <w:t>:</w:t>
      </w:r>
      <w:r w:rsidR="00F75886" w:rsidRPr="009D6DB6">
        <w:rPr>
          <w:rFonts w:cs="Arial"/>
        </w:rPr>
        <w:t xml:space="preserve"> </w:t>
      </w:r>
      <w:r w:rsidRPr="009D6DB6">
        <w:rPr>
          <w:rFonts w:cs="Arial"/>
        </w:rPr>
        <w:t>...</w:t>
      </w:r>
      <w:r w:rsidR="00F75886" w:rsidRPr="009D6DB6">
        <w:rPr>
          <w:rFonts w:cs="Arial"/>
        </w:rPr>
        <w:t>...................................................................</w:t>
      </w:r>
      <w:r w:rsidRPr="009D6DB6">
        <w:rPr>
          <w:rFonts w:cs="Arial"/>
        </w:rPr>
        <w:t>.....................................</w:t>
      </w:r>
      <w:r w:rsidR="006D0CC2">
        <w:rPr>
          <w:rFonts w:cs="Arial"/>
        </w:rPr>
        <w:t>...............</w:t>
      </w:r>
      <w:r w:rsidRPr="009D6DB6">
        <w:rPr>
          <w:rFonts w:cs="Arial"/>
        </w:rPr>
        <w:t>.</w:t>
      </w:r>
    </w:p>
    <w:p w14:paraId="15EE35A0" w14:textId="77777777" w:rsidR="008B652C" w:rsidRPr="009D6DB6" w:rsidRDefault="008B652C" w:rsidP="008B652C">
      <w:pPr>
        <w:rPr>
          <w:rFonts w:cs="Arial"/>
        </w:rPr>
      </w:pPr>
    </w:p>
    <w:p w14:paraId="6E8BF711" w14:textId="77777777" w:rsidR="008B652C" w:rsidRPr="009D6DB6" w:rsidRDefault="008B652C" w:rsidP="003419D2">
      <w:pPr>
        <w:rPr>
          <w:rFonts w:cs="Arial"/>
        </w:rPr>
      </w:pPr>
    </w:p>
    <w:p w14:paraId="0A922D02" w14:textId="77777777" w:rsidR="001F2196" w:rsidRPr="009D6DB6" w:rsidRDefault="001F2196" w:rsidP="003419D2">
      <w:pPr>
        <w:rPr>
          <w:rFonts w:cs="Arial"/>
        </w:rPr>
      </w:pPr>
    </w:p>
    <w:p w14:paraId="24D55382" w14:textId="77777777" w:rsidR="00996680" w:rsidRPr="009D6DB6" w:rsidRDefault="00996680" w:rsidP="00996680">
      <w:pPr>
        <w:rPr>
          <w:rFonts w:cs="Arial"/>
          <w:b/>
        </w:rPr>
      </w:pPr>
    </w:p>
    <w:p w14:paraId="26F17B65" w14:textId="77777777" w:rsidR="00996680" w:rsidRPr="009D6DB6" w:rsidRDefault="00996680" w:rsidP="00996680">
      <w:pPr>
        <w:rPr>
          <w:rFonts w:cs="Arial"/>
          <w:b/>
        </w:rPr>
      </w:pPr>
    </w:p>
    <w:p w14:paraId="612A4599" w14:textId="77777777" w:rsidR="004E5E88" w:rsidRPr="009D6DB6" w:rsidRDefault="004E5E88" w:rsidP="00996680">
      <w:pPr>
        <w:rPr>
          <w:rFonts w:cs="Arial"/>
          <w:b/>
        </w:rPr>
      </w:pPr>
    </w:p>
    <w:p w14:paraId="43BE56C4" w14:textId="77777777" w:rsidR="004E5E88" w:rsidRPr="009D6DB6" w:rsidRDefault="004E5E88" w:rsidP="00996680">
      <w:pPr>
        <w:rPr>
          <w:rFonts w:cs="Arial"/>
          <w:b/>
        </w:rPr>
      </w:pPr>
    </w:p>
    <w:p w14:paraId="602AAA1C" w14:textId="77777777" w:rsidR="00F75886" w:rsidRPr="009D6DB6" w:rsidRDefault="00F75886" w:rsidP="00996680">
      <w:pPr>
        <w:rPr>
          <w:rFonts w:cs="Arial"/>
          <w:b/>
        </w:rPr>
      </w:pPr>
    </w:p>
    <w:p w14:paraId="5B01F025" w14:textId="77777777" w:rsidR="0087313A" w:rsidRDefault="0087313A" w:rsidP="00996680">
      <w:pPr>
        <w:rPr>
          <w:rFonts w:cs="Arial"/>
          <w:b/>
          <w:sz w:val="28"/>
          <w:szCs w:val="28"/>
        </w:rPr>
      </w:pPr>
    </w:p>
    <w:p w14:paraId="2084E54B" w14:textId="77777777" w:rsidR="0087313A" w:rsidRDefault="0087313A" w:rsidP="00996680">
      <w:pPr>
        <w:rPr>
          <w:rFonts w:cs="Arial"/>
          <w:b/>
          <w:sz w:val="28"/>
          <w:szCs w:val="28"/>
        </w:rPr>
      </w:pPr>
    </w:p>
    <w:p w14:paraId="03676AEA" w14:textId="77777777" w:rsidR="0087313A" w:rsidRDefault="0087313A" w:rsidP="00996680">
      <w:pPr>
        <w:rPr>
          <w:rFonts w:cs="Arial"/>
          <w:b/>
          <w:sz w:val="28"/>
          <w:szCs w:val="28"/>
        </w:rPr>
      </w:pPr>
    </w:p>
    <w:p w14:paraId="01E36AB7" w14:textId="77777777" w:rsidR="00B21CDF" w:rsidRDefault="00B21CDF" w:rsidP="00996680">
      <w:pPr>
        <w:rPr>
          <w:rFonts w:cs="Arial"/>
          <w:b/>
          <w:sz w:val="28"/>
          <w:szCs w:val="28"/>
        </w:rPr>
      </w:pPr>
    </w:p>
    <w:p w14:paraId="66796B4B" w14:textId="77777777" w:rsidR="00B21CDF" w:rsidRDefault="00B21CDF" w:rsidP="00996680">
      <w:pPr>
        <w:rPr>
          <w:rFonts w:cs="Arial"/>
          <w:b/>
          <w:sz w:val="28"/>
          <w:szCs w:val="28"/>
        </w:rPr>
      </w:pPr>
    </w:p>
    <w:p w14:paraId="786DD308" w14:textId="77777777" w:rsidR="00B21CDF" w:rsidRDefault="00B21CDF" w:rsidP="00996680">
      <w:pPr>
        <w:rPr>
          <w:rFonts w:cs="Arial"/>
          <w:b/>
          <w:sz w:val="28"/>
          <w:szCs w:val="28"/>
        </w:rPr>
      </w:pPr>
    </w:p>
    <w:p w14:paraId="1A125E67" w14:textId="77777777" w:rsidR="00B21CDF" w:rsidRDefault="00B21CDF" w:rsidP="00996680">
      <w:pPr>
        <w:rPr>
          <w:rFonts w:cs="Arial"/>
          <w:b/>
          <w:sz w:val="28"/>
          <w:szCs w:val="28"/>
        </w:rPr>
      </w:pPr>
    </w:p>
    <w:p w14:paraId="4D30D4BF" w14:textId="77777777" w:rsidR="00B21CDF" w:rsidRDefault="00B21CDF" w:rsidP="00996680">
      <w:pPr>
        <w:rPr>
          <w:rFonts w:cs="Arial"/>
          <w:b/>
          <w:sz w:val="28"/>
          <w:szCs w:val="28"/>
        </w:rPr>
      </w:pPr>
    </w:p>
    <w:p w14:paraId="788622BE" w14:textId="77777777" w:rsidR="00B21CDF" w:rsidRDefault="00B21CDF" w:rsidP="00996680">
      <w:pPr>
        <w:rPr>
          <w:rFonts w:cs="Arial"/>
          <w:b/>
          <w:sz w:val="28"/>
          <w:szCs w:val="28"/>
        </w:rPr>
      </w:pPr>
    </w:p>
    <w:p w14:paraId="27284E29" w14:textId="77777777" w:rsidR="00B21CDF" w:rsidRDefault="00B21CDF" w:rsidP="00996680">
      <w:pPr>
        <w:rPr>
          <w:rFonts w:cs="Arial"/>
          <w:b/>
          <w:sz w:val="28"/>
          <w:szCs w:val="28"/>
        </w:rPr>
      </w:pPr>
    </w:p>
    <w:p w14:paraId="746628D2" w14:textId="77777777" w:rsidR="00B21CDF" w:rsidRDefault="00B21CDF" w:rsidP="00996680">
      <w:pPr>
        <w:rPr>
          <w:rFonts w:cs="Arial"/>
          <w:b/>
          <w:sz w:val="28"/>
          <w:szCs w:val="28"/>
        </w:rPr>
      </w:pPr>
    </w:p>
    <w:p w14:paraId="3A002887" w14:textId="77777777" w:rsidR="00B21CDF" w:rsidRDefault="00B21CDF" w:rsidP="00996680">
      <w:pPr>
        <w:rPr>
          <w:rFonts w:cs="Arial"/>
          <w:b/>
          <w:sz w:val="28"/>
          <w:szCs w:val="28"/>
        </w:rPr>
      </w:pPr>
    </w:p>
    <w:p w14:paraId="5BEF9D02" w14:textId="77777777" w:rsidR="00B21CDF" w:rsidRDefault="00B21CDF" w:rsidP="00996680">
      <w:pPr>
        <w:rPr>
          <w:rFonts w:cs="Arial"/>
          <w:b/>
          <w:sz w:val="28"/>
          <w:szCs w:val="28"/>
        </w:rPr>
      </w:pPr>
    </w:p>
    <w:p w14:paraId="1F0557E8" w14:textId="77777777" w:rsidR="00B21CDF" w:rsidRDefault="00B21CDF" w:rsidP="00996680">
      <w:pPr>
        <w:rPr>
          <w:rFonts w:cs="Arial"/>
          <w:b/>
          <w:sz w:val="28"/>
          <w:szCs w:val="28"/>
        </w:rPr>
      </w:pPr>
    </w:p>
    <w:p w14:paraId="3DC8FF47" w14:textId="77777777" w:rsidR="00B21CDF" w:rsidRDefault="00B21CDF" w:rsidP="00996680">
      <w:pPr>
        <w:rPr>
          <w:rFonts w:cs="Arial"/>
          <w:b/>
          <w:sz w:val="28"/>
          <w:szCs w:val="28"/>
        </w:rPr>
      </w:pPr>
    </w:p>
    <w:p w14:paraId="153530B6" w14:textId="77777777" w:rsidR="00B21CDF" w:rsidRDefault="00B21CDF" w:rsidP="00996680">
      <w:pPr>
        <w:rPr>
          <w:rFonts w:cs="Arial"/>
          <w:b/>
          <w:sz w:val="28"/>
          <w:szCs w:val="28"/>
        </w:rPr>
      </w:pPr>
    </w:p>
    <w:p w14:paraId="2341D8D9" w14:textId="77777777" w:rsidR="00B21CDF" w:rsidRDefault="00B21CDF" w:rsidP="00996680">
      <w:pPr>
        <w:rPr>
          <w:rFonts w:cs="Arial"/>
          <w:b/>
          <w:sz w:val="28"/>
          <w:szCs w:val="28"/>
        </w:rPr>
      </w:pPr>
    </w:p>
    <w:p w14:paraId="2898437B" w14:textId="77777777" w:rsidR="00B21CDF" w:rsidRDefault="00B21CDF" w:rsidP="00996680">
      <w:pPr>
        <w:rPr>
          <w:rFonts w:cs="Arial"/>
          <w:b/>
          <w:sz w:val="28"/>
          <w:szCs w:val="28"/>
        </w:rPr>
      </w:pPr>
    </w:p>
    <w:p w14:paraId="5ABF8813" w14:textId="77777777" w:rsidR="00B21CDF" w:rsidRDefault="00B21CDF" w:rsidP="00996680">
      <w:pPr>
        <w:rPr>
          <w:rFonts w:cs="Arial"/>
          <w:b/>
          <w:sz w:val="28"/>
          <w:szCs w:val="28"/>
        </w:rPr>
      </w:pPr>
    </w:p>
    <w:p w14:paraId="6496F6BF" w14:textId="77777777" w:rsidR="00B21CDF" w:rsidRDefault="00B21CDF" w:rsidP="00996680">
      <w:pPr>
        <w:rPr>
          <w:rFonts w:cs="Arial"/>
          <w:b/>
          <w:sz w:val="28"/>
          <w:szCs w:val="28"/>
        </w:rPr>
      </w:pPr>
    </w:p>
    <w:p w14:paraId="1986A61B" w14:textId="77777777" w:rsidR="00B21CDF" w:rsidRDefault="00B21CDF" w:rsidP="00996680">
      <w:pPr>
        <w:rPr>
          <w:rFonts w:cs="Arial"/>
          <w:b/>
          <w:sz w:val="28"/>
          <w:szCs w:val="28"/>
        </w:rPr>
      </w:pPr>
    </w:p>
    <w:p w14:paraId="3AF58DDF" w14:textId="77777777" w:rsidR="00B21CDF" w:rsidRDefault="00B21CDF" w:rsidP="00996680">
      <w:pPr>
        <w:rPr>
          <w:rFonts w:cs="Arial"/>
          <w:b/>
          <w:sz w:val="28"/>
          <w:szCs w:val="28"/>
        </w:rPr>
      </w:pPr>
    </w:p>
    <w:p w14:paraId="1F88CAEA" w14:textId="77777777" w:rsidR="00B21CDF" w:rsidRDefault="00B21CDF" w:rsidP="00996680">
      <w:pPr>
        <w:rPr>
          <w:rFonts w:cs="Arial"/>
          <w:b/>
          <w:sz w:val="28"/>
          <w:szCs w:val="28"/>
        </w:rPr>
      </w:pPr>
    </w:p>
    <w:p w14:paraId="0922A8D3" w14:textId="77777777" w:rsidR="00B21CDF" w:rsidRDefault="00B21CDF" w:rsidP="00996680">
      <w:pPr>
        <w:rPr>
          <w:rFonts w:cs="Arial"/>
          <w:b/>
          <w:sz w:val="28"/>
          <w:szCs w:val="28"/>
        </w:rPr>
      </w:pPr>
    </w:p>
    <w:p w14:paraId="2930AEAE" w14:textId="77777777" w:rsidR="00B21CDF" w:rsidRDefault="00B21CDF" w:rsidP="00996680">
      <w:pPr>
        <w:rPr>
          <w:rFonts w:cs="Arial"/>
          <w:b/>
          <w:sz w:val="28"/>
          <w:szCs w:val="28"/>
        </w:rPr>
      </w:pPr>
    </w:p>
    <w:p w14:paraId="5463B131" w14:textId="77777777" w:rsidR="00B21CDF" w:rsidRDefault="00B21CDF" w:rsidP="00996680">
      <w:pPr>
        <w:rPr>
          <w:rFonts w:cs="Arial"/>
          <w:b/>
          <w:sz w:val="28"/>
          <w:szCs w:val="28"/>
        </w:rPr>
      </w:pPr>
    </w:p>
    <w:p w14:paraId="5F96BE80" w14:textId="77777777" w:rsidR="00B21CDF" w:rsidRDefault="00B21CDF" w:rsidP="00996680">
      <w:pPr>
        <w:rPr>
          <w:rFonts w:cs="Arial"/>
          <w:b/>
          <w:sz w:val="28"/>
          <w:szCs w:val="28"/>
        </w:rPr>
      </w:pPr>
    </w:p>
    <w:p w14:paraId="32261E1C" w14:textId="35172DCF" w:rsidR="00996680" w:rsidRPr="009D6DB6" w:rsidRDefault="004E5E88" w:rsidP="00996680">
      <w:pPr>
        <w:rPr>
          <w:rFonts w:cs="Arial"/>
          <w:b/>
          <w:sz w:val="28"/>
          <w:szCs w:val="28"/>
        </w:rPr>
      </w:pPr>
      <w:bookmarkStart w:id="51" w:name="_Hlk124438166"/>
      <w:r w:rsidRPr="009D6DB6">
        <w:rPr>
          <w:rFonts w:cs="Arial"/>
          <w:b/>
          <w:sz w:val="28"/>
          <w:szCs w:val="28"/>
        </w:rPr>
        <w:lastRenderedPageBreak/>
        <w:t>Appendix 2: Terms and conditions</w:t>
      </w:r>
      <w:bookmarkEnd w:id="51"/>
    </w:p>
    <w:p w14:paraId="7B5DDD41" w14:textId="77777777" w:rsidR="00996680" w:rsidRPr="009D6DB6" w:rsidRDefault="00996680" w:rsidP="00996680">
      <w:pPr>
        <w:rPr>
          <w:rFonts w:cs="Arial"/>
          <w:b/>
        </w:rPr>
      </w:pPr>
    </w:p>
    <w:p w14:paraId="5AFDF295" w14:textId="1189469F" w:rsidR="00676BE8" w:rsidRPr="009D6DB6" w:rsidRDefault="00BC0C71" w:rsidP="00676BE8">
      <w:pPr>
        <w:rPr>
          <w:b/>
        </w:rPr>
      </w:pPr>
      <w:r>
        <w:rPr>
          <w:b/>
        </w:rPr>
        <w:t>Terms and c</w:t>
      </w:r>
      <w:r w:rsidR="004E5E88" w:rsidRPr="009D6DB6">
        <w:rPr>
          <w:b/>
        </w:rPr>
        <w:t xml:space="preserve">onditions </w:t>
      </w:r>
      <w:r>
        <w:rPr>
          <w:b/>
        </w:rPr>
        <w:t xml:space="preserve">for the </w:t>
      </w:r>
      <w:r w:rsidR="002879DE">
        <w:rPr>
          <w:b/>
        </w:rPr>
        <w:t xml:space="preserve">supply of goods </w:t>
      </w:r>
      <w:r w:rsidR="00E44A59">
        <w:rPr>
          <w:b/>
        </w:rPr>
        <w:t xml:space="preserve">and / or </w:t>
      </w:r>
      <w:r w:rsidR="004E5E88" w:rsidRPr="009D6DB6">
        <w:rPr>
          <w:b/>
        </w:rPr>
        <w:t xml:space="preserve">services </w:t>
      </w:r>
    </w:p>
    <w:p w14:paraId="5B503497" w14:textId="77777777" w:rsidR="00676BE8" w:rsidRPr="009D6DB6" w:rsidRDefault="00676BE8" w:rsidP="00676BE8"/>
    <w:p w14:paraId="0C9CB1C6" w14:textId="77777777" w:rsidR="00671A06" w:rsidRPr="0015033F" w:rsidRDefault="00671A06" w:rsidP="00671A06">
      <w:pPr>
        <w:pStyle w:val="NumPara"/>
        <w:keepNext w:val="0"/>
        <w:spacing w:before="0"/>
        <w:ind w:left="357" w:hanging="357"/>
        <w:rPr>
          <w:rFonts w:ascii="Arial" w:hAnsi="Arial" w:cs="Arial"/>
          <w:sz w:val="24"/>
          <w:szCs w:val="24"/>
        </w:rPr>
      </w:pPr>
      <w:r>
        <w:rPr>
          <w:rFonts w:ascii="Arial" w:hAnsi="Arial" w:cs="Arial"/>
          <w:sz w:val="24"/>
          <w:szCs w:val="24"/>
        </w:rPr>
        <w:t>D</w:t>
      </w:r>
      <w:r w:rsidRPr="0015033F">
        <w:rPr>
          <w:rFonts w:ascii="Arial" w:hAnsi="Arial" w:cs="Arial"/>
          <w:sz w:val="24"/>
          <w:szCs w:val="24"/>
        </w:rPr>
        <w:t>efinitions</w:t>
      </w:r>
    </w:p>
    <w:p w14:paraId="725CA882" w14:textId="77777777" w:rsidR="00671A06" w:rsidRPr="0015033F" w:rsidRDefault="00671A06" w:rsidP="00671A06">
      <w:pPr>
        <w:pStyle w:val="NumPara"/>
        <w:keepNext w:val="0"/>
        <w:numPr>
          <w:ilvl w:val="0"/>
          <w:numId w:val="0"/>
        </w:numPr>
        <w:spacing w:before="0"/>
        <w:rPr>
          <w:rFonts w:ascii="Arial" w:hAnsi="Arial" w:cs="Arial"/>
          <w:b w:val="0"/>
          <w:sz w:val="24"/>
          <w:szCs w:val="24"/>
        </w:rPr>
      </w:pPr>
      <w:r w:rsidRPr="0015033F">
        <w:rPr>
          <w:rFonts w:ascii="Arial" w:hAnsi="Arial" w:cs="Arial"/>
          <w:b w:val="0"/>
          <w:sz w:val="24"/>
          <w:szCs w:val="24"/>
        </w:rPr>
        <w:t>In these conditions defined terms have capital initials.</w:t>
      </w:r>
    </w:p>
    <w:p w14:paraId="67B96A2D" w14:textId="77777777" w:rsidR="00671A06" w:rsidRPr="0015033F" w:rsidRDefault="00671A06" w:rsidP="00671A06">
      <w:pPr>
        <w:pStyle w:val="SubNumPara"/>
        <w:numPr>
          <w:ilvl w:val="0"/>
          <w:numId w:val="0"/>
        </w:numPr>
        <w:ind w:left="540" w:hanging="540"/>
        <w:jc w:val="left"/>
        <w:rPr>
          <w:rFonts w:ascii="Arial" w:hAnsi="Arial" w:cs="Arial"/>
          <w:sz w:val="24"/>
          <w:szCs w:val="24"/>
        </w:rPr>
      </w:pPr>
      <w:r w:rsidRPr="0015033F">
        <w:rPr>
          <w:rFonts w:ascii="Arial" w:hAnsi="Arial" w:cs="Arial"/>
          <w:sz w:val="24"/>
          <w:szCs w:val="24"/>
        </w:rPr>
        <w:t>1.1</w:t>
      </w:r>
      <w:r w:rsidRPr="0015033F">
        <w:rPr>
          <w:rFonts w:ascii="Arial" w:hAnsi="Arial" w:cs="Arial"/>
          <w:sz w:val="24"/>
          <w:szCs w:val="24"/>
        </w:rPr>
        <w:tab/>
        <w:t>“Agreement” means this contract</w:t>
      </w:r>
      <w:r>
        <w:rPr>
          <w:rFonts w:ascii="Arial" w:hAnsi="Arial" w:cs="Arial"/>
          <w:sz w:val="24"/>
          <w:szCs w:val="24"/>
        </w:rPr>
        <w:t>.</w:t>
      </w:r>
    </w:p>
    <w:p w14:paraId="4F2B305D" w14:textId="77777777" w:rsidR="00671A06" w:rsidRPr="0015033F" w:rsidRDefault="00671A06" w:rsidP="00671A06">
      <w:pPr>
        <w:pStyle w:val="SubNumPara"/>
        <w:numPr>
          <w:ilvl w:val="0"/>
          <w:numId w:val="0"/>
        </w:numPr>
        <w:ind w:left="540" w:hanging="540"/>
        <w:jc w:val="left"/>
        <w:rPr>
          <w:rFonts w:ascii="Arial" w:hAnsi="Arial" w:cs="Arial"/>
          <w:sz w:val="24"/>
          <w:szCs w:val="24"/>
        </w:rPr>
      </w:pPr>
      <w:r w:rsidRPr="0015033F">
        <w:rPr>
          <w:rFonts w:ascii="Arial" w:hAnsi="Arial" w:cs="Arial"/>
          <w:sz w:val="24"/>
          <w:szCs w:val="24"/>
        </w:rPr>
        <w:t>1.2</w:t>
      </w:r>
      <w:r w:rsidRPr="0015033F">
        <w:rPr>
          <w:rFonts w:ascii="Arial" w:hAnsi="Arial" w:cs="Arial"/>
          <w:sz w:val="24"/>
          <w:szCs w:val="24"/>
        </w:rPr>
        <w:tab/>
      </w:r>
      <w:r w:rsidRPr="0015033F">
        <w:rPr>
          <w:rFonts w:ascii="Arial" w:hAnsi="Arial" w:cs="Arial"/>
          <w:color w:val="000000"/>
          <w:sz w:val="24"/>
          <w:szCs w:val="24"/>
          <w:u w:color="000000"/>
        </w:rPr>
        <w:t>“Business Day” means any day other than a Saturday, Sunday or a public or bank holiday in England and Wales.</w:t>
      </w:r>
    </w:p>
    <w:p w14:paraId="46EB4ED4" w14:textId="3C6AFE9A" w:rsidR="00671A06" w:rsidRPr="0015033F" w:rsidRDefault="00671A06" w:rsidP="00671A06">
      <w:pPr>
        <w:pStyle w:val="SubNumPara"/>
        <w:numPr>
          <w:ilvl w:val="0"/>
          <w:numId w:val="0"/>
        </w:numPr>
        <w:ind w:left="540" w:hanging="540"/>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3</w:t>
      </w:r>
      <w:r w:rsidRPr="0015033F">
        <w:rPr>
          <w:rFonts w:ascii="Arial" w:hAnsi="Arial" w:cs="Arial"/>
          <w:sz w:val="24"/>
          <w:szCs w:val="24"/>
        </w:rPr>
        <w:tab/>
        <w:t>“Council” means the Council issuing and named on the Agreement.</w:t>
      </w:r>
    </w:p>
    <w:p w14:paraId="4C3BFC32" w14:textId="3A8347FD"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4</w:t>
      </w:r>
      <w:r w:rsidRPr="0015033F">
        <w:rPr>
          <w:rFonts w:ascii="Arial" w:hAnsi="Arial" w:cs="Arial"/>
          <w:sz w:val="24"/>
          <w:szCs w:val="24"/>
        </w:rPr>
        <w:tab/>
        <w:t>“Council Representative” means the person issuing the Agreement on behalf of the Council or subsequently advised in writing by the Council.</w:t>
      </w:r>
    </w:p>
    <w:p w14:paraId="3446FA8F" w14:textId="584CCCFA"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5</w:t>
      </w:r>
      <w:r w:rsidRPr="0015033F">
        <w:rPr>
          <w:rFonts w:ascii="Arial" w:hAnsi="Arial" w:cs="Arial"/>
          <w:sz w:val="24"/>
          <w:szCs w:val="24"/>
        </w:rPr>
        <w:tab/>
      </w:r>
      <w:r w:rsidRPr="0015033F">
        <w:rPr>
          <w:rFonts w:ascii="Arial" w:hAnsi="Arial" w:cs="Arial"/>
          <w:color w:val="000000"/>
          <w:sz w:val="24"/>
          <w:szCs w:val="24"/>
          <w:u w:color="000000"/>
        </w:rPr>
        <w:t>“Clause” means the clause referred to under these Conditions of Contract for the Supply of Goods and</w:t>
      </w:r>
      <w:r>
        <w:rPr>
          <w:rFonts w:ascii="Arial" w:hAnsi="Arial" w:cs="Arial"/>
          <w:color w:val="000000"/>
          <w:sz w:val="24"/>
          <w:szCs w:val="24"/>
          <w:u w:color="000000"/>
        </w:rPr>
        <w:t xml:space="preserve"> </w:t>
      </w:r>
      <w:r w:rsidRPr="0015033F">
        <w:rPr>
          <w:rFonts w:ascii="Arial" w:hAnsi="Arial" w:cs="Arial"/>
          <w:color w:val="000000"/>
          <w:sz w:val="24"/>
          <w:szCs w:val="24"/>
          <w:u w:color="000000"/>
        </w:rPr>
        <w:t>/</w:t>
      </w:r>
      <w:r>
        <w:rPr>
          <w:rFonts w:ascii="Arial" w:hAnsi="Arial" w:cs="Arial"/>
          <w:color w:val="000000"/>
          <w:sz w:val="24"/>
          <w:szCs w:val="24"/>
          <w:u w:color="000000"/>
        </w:rPr>
        <w:t xml:space="preserve"> </w:t>
      </w:r>
      <w:r w:rsidRPr="0015033F">
        <w:rPr>
          <w:rFonts w:ascii="Arial" w:hAnsi="Arial" w:cs="Arial"/>
          <w:color w:val="000000"/>
          <w:sz w:val="24"/>
          <w:szCs w:val="24"/>
          <w:u w:color="000000"/>
        </w:rPr>
        <w:t>or Services.</w:t>
      </w:r>
    </w:p>
    <w:p w14:paraId="2207051C" w14:textId="305A93E0"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6</w:t>
      </w:r>
      <w:r w:rsidRPr="0015033F">
        <w:rPr>
          <w:rFonts w:ascii="Arial" w:hAnsi="Arial" w:cs="Arial"/>
          <w:sz w:val="24"/>
          <w:szCs w:val="24"/>
        </w:rPr>
        <w:tab/>
        <w:t>“Data Protection Legislation” (</w:t>
      </w:r>
      <w:proofErr w:type="spellStart"/>
      <w:r w:rsidRPr="0015033F">
        <w:rPr>
          <w:rFonts w:ascii="Arial" w:hAnsi="Arial" w:cs="Arial"/>
          <w:sz w:val="24"/>
          <w:szCs w:val="24"/>
        </w:rPr>
        <w:t>i</w:t>
      </w:r>
      <w:proofErr w:type="spellEnd"/>
      <w:r w:rsidRPr="0015033F">
        <w:rPr>
          <w:rFonts w:ascii="Arial" w:hAnsi="Arial" w:cs="Arial"/>
          <w:sz w:val="24"/>
          <w:szCs w:val="24"/>
        </w:rPr>
        <w:t>) the GDPR, the LED and any applicable national implementing Laws as amended from time to time (ii) the DPA 2018 [subject to Royal Assent] to the extent that it relates to processing of personal data and privacy; (</w:t>
      </w:r>
      <w:proofErr w:type="spellStart"/>
      <w:r w:rsidRPr="0015033F">
        <w:rPr>
          <w:rFonts w:ascii="Arial" w:hAnsi="Arial" w:cs="Arial"/>
          <w:sz w:val="24"/>
          <w:szCs w:val="24"/>
        </w:rPr>
        <w:t>iiii</w:t>
      </w:r>
      <w:proofErr w:type="spellEnd"/>
      <w:r w:rsidRPr="0015033F">
        <w:rPr>
          <w:rFonts w:ascii="Arial" w:hAnsi="Arial" w:cs="Arial"/>
          <w:sz w:val="24"/>
          <w:szCs w:val="24"/>
        </w:rPr>
        <w:t>) all applicable Law about the processing of personal data and privacy</w:t>
      </w:r>
      <w:r>
        <w:rPr>
          <w:rFonts w:ascii="Arial" w:hAnsi="Arial" w:cs="Arial"/>
          <w:sz w:val="24"/>
          <w:szCs w:val="24"/>
        </w:rPr>
        <w:t>.</w:t>
      </w:r>
    </w:p>
    <w:p w14:paraId="025BCFC1" w14:textId="61A65795" w:rsidR="00671A06" w:rsidRPr="0015033F" w:rsidRDefault="00671A06" w:rsidP="00671A06">
      <w:pPr>
        <w:pStyle w:val="SubNumPara"/>
        <w:numPr>
          <w:ilvl w:val="0"/>
          <w:numId w:val="0"/>
        </w:numPr>
        <w:tabs>
          <w:tab w:val="left" w:pos="540"/>
        </w:tabs>
        <w:ind w:left="567" w:hanging="567"/>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7</w:t>
      </w:r>
      <w:r w:rsidRPr="0015033F">
        <w:rPr>
          <w:rFonts w:ascii="Arial" w:hAnsi="Arial" w:cs="Arial"/>
          <w:sz w:val="24"/>
          <w:szCs w:val="24"/>
        </w:rPr>
        <w:t xml:space="preserve"> </w:t>
      </w:r>
      <w:r>
        <w:rPr>
          <w:rFonts w:ascii="Arial" w:hAnsi="Arial" w:cs="Arial"/>
          <w:sz w:val="24"/>
          <w:szCs w:val="24"/>
        </w:rPr>
        <w:tab/>
      </w:r>
      <w:r w:rsidRPr="0015033F">
        <w:rPr>
          <w:rFonts w:ascii="Arial" w:hAnsi="Arial" w:cs="Arial"/>
          <w:sz w:val="24"/>
          <w:szCs w:val="24"/>
        </w:rPr>
        <w:t>“Data Protection Impact Assessment” an assessment by the Controller of the impact of the envisaged processing on the protection of Personal Data</w:t>
      </w:r>
      <w:r>
        <w:rPr>
          <w:rFonts w:ascii="Arial" w:hAnsi="Arial" w:cs="Arial"/>
          <w:sz w:val="24"/>
          <w:szCs w:val="24"/>
        </w:rPr>
        <w:t>.</w:t>
      </w:r>
    </w:p>
    <w:p w14:paraId="173DC4A8" w14:textId="140951EC" w:rsidR="00671A06" w:rsidRPr="0015033F" w:rsidRDefault="00671A06" w:rsidP="00671A06">
      <w:pPr>
        <w:pStyle w:val="SubNumPara"/>
        <w:numPr>
          <w:ilvl w:val="0"/>
          <w:numId w:val="0"/>
        </w:numPr>
        <w:tabs>
          <w:tab w:val="left" w:pos="540"/>
        </w:tabs>
        <w:ind w:left="567" w:hanging="567"/>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8</w:t>
      </w:r>
      <w:r w:rsidRPr="0015033F">
        <w:rPr>
          <w:rFonts w:ascii="Arial" w:hAnsi="Arial" w:cs="Arial"/>
          <w:sz w:val="24"/>
          <w:szCs w:val="24"/>
        </w:rPr>
        <w:t xml:space="preserve">   </w:t>
      </w:r>
      <w:r w:rsidRPr="0015033F">
        <w:rPr>
          <w:rFonts w:ascii="Arial" w:hAnsi="Arial" w:cs="Arial"/>
          <w:sz w:val="24"/>
          <w:szCs w:val="24"/>
        </w:rPr>
        <w:tab/>
        <w:t>Controller, Processor, Data Subject, Personal Data, Personal Data Breach, Data Protection Officer take the meaning given in the GDPR</w:t>
      </w:r>
      <w:r>
        <w:rPr>
          <w:rFonts w:ascii="Arial" w:hAnsi="Arial" w:cs="Arial"/>
          <w:sz w:val="24"/>
          <w:szCs w:val="24"/>
        </w:rPr>
        <w:t>.</w:t>
      </w:r>
    </w:p>
    <w:p w14:paraId="37AE1496" w14:textId="2A20246D" w:rsidR="00671A06" w:rsidRPr="0015033F" w:rsidRDefault="00671A06" w:rsidP="00671A06">
      <w:pPr>
        <w:pStyle w:val="SubNumPara"/>
        <w:numPr>
          <w:ilvl w:val="0"/>
          <w:numId w:val="0"/>
        </w:numPr>
        <w:tabs>
          <w:tab w:val="left" w:pos="540"/>
        </w:tabs>
        <w:ind w:left="567" w:hanging="567"/>
        <w:jc w:val="left"/>
        <w:rPr>
          <w:rFonts w:ascii="Arial" w:hAnsi="Arial" w:cs="Arial"/>
          <w:sz w:val="24"/>
          <w:szCs w:val="24"/>
        </w:rPr>
      </w:pPr>
      <w:proofErr w:type="gramStart"/>
      <w:r w:rsidRPr="0015033F">
        <w:rPr>
          <w:rFonts w:ascii="Arial" w:hAnsi="Arial" w:cs="Arial"/>
          <w:sz w:val="24"/>
          <w:szCs w:val="24"/>
        </w:rPr>
        <w:t>1.</w:t>
      </w:r>
      <w:r w:rsidR="00CD06F8">
        <w:rPr>
          <w:rFonts w:ascii="Arial" w:hAnsi="Arial" w:cs="Arial"/>
          <w:sz w:val="24"/>
          <w:szCs w:val="24"/>
        </w:rPr>
        <w:t>9</w:t>
      </w:r>
      <w:r w:rsidRPr="0015033F">
        <w:rPr>
          <w:rFonts w:ascii="Arial" w:hAnsi="Arial" w:cs="Arial"/>
          <w:sz w:val="24"/>
          <w:szCs w:val="24"/>
        </w:rPr>
        <w:t xml:space="preserve">  </w:t>
      </w:r>
      <w:r>
        <w:rPr>
          <w:rFonts w:ascii="Arial" w:hAnsi="Arial" w:cs="Arial"/>
          <w:sz w:val="24"/>
          <w:szCs w:val="24"/>
        </w:rPr>
        <w:tab/>
      </w:r>
      <w:proofErr w:type="gramEnd"/>
      <w:r w:rsidRPr="0015033F">
        <w:rPr>
          <w:rFonts w:ascii="Arial" w:hAnsi="Arial" w:cs="Arial"/>
          <w:sz w:val="24"/>
          <w:szCs w:val="24"/>
        </w:rPr>
        <w:t>“Data Loss Event” any event that results, or may result, in unauthorised access to Personal Data held by the Contractor under this Agreement, and</w:t>
      </w:r>
      <w:r>
        <w:rPr>
          <w:rFonts w:ascii="Arial" w:hAnsi="Arial" w:cs="Arial"/>
          <w:sz w:val="24"/>
          <w:szCs w:val="24"/>
        </w:rPr>
        <w:t xml:space="preserve"> </w:t>
      </w:r>
      <w:r w:rsidRPr="0015033F">
        <w:rPr>
          <w:rFonts w:ascii="Arial" w:hAnsi="Arial" w:cs="Arial"/>
          <w:sz w:val="24"/>
          <w:szCs w:val="24"/>
        </w:rPr>
        <w:t>/</w:t>
      </w:r>
      <w:r>
        <w:rPr>
          <w:rFonts w:ascii="Arial" w:hAnsi="Arial" w:cs="Arial"/>
          <w:sz w:val="24"/>
          <w:szCs w:val="24"/>
        </w:rPr>
        <w:t xml:space="preserve"> </w:t>
      </w:r>
      <w:r w:rsidRPr="0015033F">
        <w:rPr>
          <w:rFonts w:ascii="Arial" w:hAnsi="Arial" w:cs="Arial"/>
          <w:sz w:val="24"/>
          <w:szCs w:val="24"/>
        </w:rPr>
        <w:t>or actual or potential loss and</w:t>
      </w:r>
      <w:r>
        <w:rPr>
          <w:rFonts w:ascii="Arial" w:hAnsi="Arial" w:cs="Arial"/>
          <w:sz w:val="24"/>
          <w:szCs w:val="24"/>
        </w:rPr>
        <w:t xml:space="preserve"> </w:t>
      </w:r>
      <w:r w:rsidRPr="0015033F">
        <w:rPr>
          <w:rFonts w:ascii="Arial" w:hAnsi="Arial" w:cs="Arial"/>
          <w:sz w:val="24"/>
          <w:szCs w:val="24"/>
        </w:rPr>
        <w:t>/</w:t>
      </w:r>
      <w:r>
        <w:rPr>
          <w:rFonts w:ascii="Arial" w:hAnsi="Arial" w:cs="Arial"/>
          <w:sz w:val="24"/>
          <w:szCs w:val="24"/>
        </w:rPr>
        <w:t xml:space="preserve"> </w:t>
      </w:r>
      <w:r w:rsidRPr="0015033F">
        <w:rPr>
          <w:rFonts w:ascii="Arial" w:hAnsi="Arial" w:cs="Arial"/>
          <w:sz w:val="24"/>
          <w:szCs w:val="24"/>
        </w:rPr>
        <w:t>or destruction of Personal Data in breach of this Agreement, including any Personal Data Breach</w:t>
      </w:r>
      <w:r>
        <w:rPr>
          <w:rFonts w:ascii="Arial" w:hAnsi="Arial" w:cs="Arial"/>
          <w:sz w:val="24"/>
          <w:szCs w:val="24"/>
        </w:rPr>
        <w:t>.</w:t>
      </w:r>
    </w:p>
    <w:p w14:paraId="2C5887C6" w14:textId="1A21BDC8"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10</w:t>
      </w:r>
      <w:r w:rsidRPr="0015033F">
        <w:rPr>
          <w:rFonts w:ascii="Arial" w:hAnsi="Arial" w:cs="Arial"/>
          <w:sz w:val="24"/>
          <w:szCs w:val="24"/>
        </w:rPr>
        <w:tab/>
        <w:t>“Data Subject Access Request” a request made by, or on behalf of, a Data Subject in accordance with rights granted pursuant to the Data Protection Legislation to access their Personal Data</w:t>
      </w:r>
      <w:r>
        <w:rPr>
          <w:rFonts w:ascii="Arial" w:hAnsi="Arial" w:cs="Arial"/>
          <w:sz w:val="24"/>
          <w:szCs w:val="24"/>
        </w:rPr>
        <w:t>.</w:t>
      </w:r>
    </w:p>
    <w:p w14:paraId="5B5D8321" w14:textId="4223285D"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1.1</w:t>
      </w:r>
      <w:r w:rsidR="00CD06F8">
        <w:rPr>
          <w:rFonts w:ascii="Arial" w:hAnsi="Arial" w:cs="Arial"/>
          <w:sz w:val="24"/>
          <w:szCs w:val="24"/>
        </w:rPr>
        <w:t>1</w:t>
      </w:r>
      <w:r w:rsidRPr="0015033F">
        <w:rPr>
          <w:rFonts w:ascii="Arial" w:hAnsi="Arial" w:cs="Arial"/>
          <w:sz w:val="24"/>
          <w:szCs w:val="24"/>
        </w:rPr>
        <w:t xml:space="preserve"> </w:t>
      </w:r>
      <w:r w:rsidRPr="0015033F">
        <w:rPr>
          <w:rFonts w:ascii="Arial" w:hAnsi="Arial" w:cs="Arial"/>
          <w:sz w:val="24"/>
          <w:szCs w:val="24"/>
        </w:rPr>
        <w:tab/>
        <w:t>“Defect” means a part of the Goods and</w:t>
      </w:r>
      <w:r>
        <w:rPr>
          <w:rFonts w:ascii="Arial" w:hAnsi="Arial" w:cs="Arial"/>
          <w:sz w:val="24"/>
          <w:szCs w:val="24"/>
        </w:rPr>
        <w:t xml:space="preserve"> </w:t>
      </w:r>
      <w:r w:rsidRPr="0015033F">
        <w:rPr>
          <w:rFonts w:ascii="Arial" w:hAnsi="Arial" w:cs="Arial"/>
          <w:sz w:val="24"/>
          <w:szCs w:val="24"/>
        </w:rPr>
        <w:t>/</w:t>
      </w:r>
      <w:r>
        <w:rPr>
          <w:rFonts w:ascii="Arial" w:hAnsi="Arial" w:cs="Arial"/>
          <w:sz w:val="24"/>
          <w:szCs w:val="24"/>
        </w:rPr>
        <w:t xml:space="preserve"> </w:t>
      </w:r>
      <w:r w:rsidRPr="0015033F">
        <w:rPr>
          <w:rFonts w:ascii="Arial" w:hAnsi="Arial" w:cs="Arial"/>
          <w:sz w:val="24"/>
          <w:szCs w:val="24"/>
        </w:rPr>
        <w:t>or services that are not in accordance with the Agreement.</w:t>
      </w:r>
    </w:p>
    <w:p w14:paraId="2D7C7EC7" w14:textId="28FD6B9B"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1.1</w:t>
      </w:r>
      <w:r w:rsidR="00CD06F8">
        <w:rPr>
          <w:rFonts w:ascii="Arial" w:hAnsi="Arial" w:cs="Arial"/>
          <w:sz w:val="24"/>
          <w:szCs w:val="24"/>
        </w:rPr>
        <w:t>2</w:t>
      </w:r>
      <w:r w:rsidRPr="0015033F">
        <w:rPr>
          <w:rFonts w:ascii="Arial" w:hAnsi="Arial" w:cs="Arial"/>
          <w:sz w:val="24"/>
          <w:szCs w:val="24"/>
        </w:rPr>
        <w:tab/>
        <w:t xml:space="preserve">“Delivery” is when the Supplier has done </w:t>
      </w:r>
      <w:proofErr w:type="gramStart"/>
      <w:r w:rsidRPr="0015033F">
        <w:rPr>
          <w:rFonts w:ascii="Arial" w:hAnsi="Arial" w:cs="Arial"/>
          <w:sz w:val="24"/>
          <w:szCs w:val="24"/>
        </w:rPr>
        <w:t>all of</w:t>
      </w:r>
      <w:proofErr w:type="gramEnd"/>
      <w:r w:rsidRPr="0015033F">
        <w:rPr>
          <w:rFonts w:ascii="Arial" w:hAnsi="Arial" w:cs="Arial"/>
          <w:sz w:val="24"/>
          <w:szCs w:val="24"/>
        </w:rPr>
        <w:t xml:space="preserve"> the work the Agreement requires it to do.</w:t>
      </w:r>
    </w:p>
    <w:p w14:paraId="1C186074" w14:textId="6E4BC868"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1.1</w:t>
      </w:r>
      <w:r w:rsidR="00CD06F8">
        <w:rPr>
          <w:rFonts w:ascii="Arial" w:hAnsi="Arial" w:cs="Arial"/>
          <w:sz w:val="24"/>
          <w:szCs w:val="24"/>
        </w:rPr>
        <w:t>3</w:t>
      </w:r>
      <w:r w:rsidRPr="0015033F">
        <w:rPr>
          <w:rFonts w:ascii="Arial" w:hAnsi="Arial" w:cs="Arial"/>
          <w:sz w:val="24"/>
          <w:szCs w:val="24"/>
        </w:rPr>
        <w:tab/>
        <w:t>“Delivery Date” is the date stated in the Agreement for Delivery or, where the Agreement requires Delivery within a stated period, the date when the period has elapsed following the date of the Agreement.</w:t>
      </w:r>
    </w:p>
    <w:p w14:paraId="6E38F28B" w14:textId="72A7AEA9"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lastRenderedPageBreak/>
        <w:t>1.1</w:t>
      </w:r>
      <w:r w:rsidR="00CD06F8">
        <w:rPr>
          <w:rFonts w:ascii="Arial" w:hAnsi="Arial" w:cs="Arial"/>
          <w:sz w:val="24"/>
          <w:szCs w:val="24"/>
        </w:rPr>
        <w:t>4</w:t>
      </w:r>
      <w:r w:rsidRPr="0015033F">
        <w:rPr>
          <w:rFonts w:ascii="Arial" w:hAnsi="Arial" w:cs="Arial"/>
          <w:sz w:val="24"/>
          <w:szCs w:val="24"/>
        </w:rPr>
        <w:tab/>
        <w:t>“Delivery Address” means the place or places stated in the Agreement for provision of the Goods and</w:t>
      </w:r>
      <w:r>
        <w:rPr>
          <w:rFonts w:ascii="Arial" w:hAnsi="Arial" w:cs="Arial"/>
          <w:sz w:val="24"/>
          <w:szCs w:val="24"/>
        </w:rPr>
        <w:t xml:space="preserve"> </w:t>
      </w:r>
      <w:r w:rsidRPr="0015033F">
        <w:rPr>
          <w:rFonts w:ascii="Arial" w:hAnsi="Arial" w:cs="Arial"/>
          <w:sz w:val="24"/>
          <w:szCs w:val="24"/>
        </w:rPr>
        <w:t>/</w:t>
      </w:r>
      <w:r>
        <w:rPr>
          <w:rFonts w:ascii="Arial" w:hAnsi="Arial" w:cs="Arial"/>
          <w:sz w:val="24"/>
          <w:szCs w:val="24"/>
        </w:rPr>
        <w:t xml:space="preserve"> </w:t>
      </w:r>
      <w:r w:rsidRPr="0015033F">
        <w:rPr>
          <w:rFonts w:ascii="Arial" w:hAnsi="Arial" w:cs="Arial"/>
          <w:sz w:val="24"/>
          <w:szCs w:val="24"/>
        </w:rPr>
        <w:t>or Services.</w:t>
      </w:r>
    </w:p>
    <w:p w14:paraId="19BDA560" w14:textId="47BF6F86"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1.1</w:t>
      </w:r>
      <w:r w:rsidR="00CD06F8">
        <w:rPr>
          <w:rFonts w:ascii="Arial" w:hAnsi="Arial" w:cs="Arial"/>
          <w:sz w:val="24"/>
          <w:szCs w:val="24"/>
        </w:rPr>
        <w:t>5</w:t>
      </w:r>
      <w:r w:rsidRPr="0015033F">
        <w:rPr>
          <w:rFonts w:ascii="Arial" w:hAnsi="Arial" w:cs="Arial"/>
          <w:sz w:val="24"/>
          <w:szCs w:val="24"/>
        </w:rPr>
        <w:tab/>
        <w:t>“DPA 2018” Data Protection Act 2018</w:t>
      </w:r>
      <w:r>
        <w:rPr>
          <w:rFonts w:ascii="Arial" w:hAnsi="Arial" w:cs="Arial"/>
          <w:sz w:val="24"/>
          <w:szCs w:val="24"/>
        </w:rPr>
        <w:t>.</w:t>
      </w:r>
    </w:p>
    <w:p w14:paraId="1B7E167D" w14:textId="54F439C1" w:rsidR="00671A06" w:rsidRPr="0015033F" w:rsidRDefault="00671A06" w:rsidP="00671A06">
      <w:pPr>
        <w:spacing w:after="240"/>
        <w:ind w:left="539" w:hanging="539"/>
        <w:rPr>
          <w:rFonts w:cs="Arial"/>
        </w:rPr>
      </w:pPr>
      <w:r w:rsidRPr="0015033F">
        <w:rPr>
          <w:rFonts w:cs="Arial"/>
        </w:rPr>
        <w:t>1.1</w:t>
      </w:r>
      <w:r w:rsidR="00CD06F8">
        <w:rPr>
          <w:rFonts w:cs="Arial"/>
        </w:rPr>
        <w:t>6</w:t>
      </w:r>
      <w:r w:rsidRPr="0015033F">
        <w:rPr>
          <w:rFonts w:cs="Arial"/>
        </w:rPr>
        <w:tab/>
        <w:t>“Force Majeure” means any unforeseeable circumstance preventing either Party from performing any or all of its obligations under this Agreement which arises from or is attributable to acts or events beyond the control of the Party so prevented including, without limitation, acts of war, civil war, strikes, lockouts (but for the avoidance of doubt excluding strikes, lockouts or other industrial disputes which have their origin within the employees of the Party so prevented or by any default on the part of the Party’s suppliers or subcontractors) riot, civil commotion, compliance with any Applicable Law or governmental order, rule, regulation or direction that was not in force at the time the Agreement was placed, nuclear and radioactive explosion and contamination from any nuclear utility or nuclear weapon and the effects of which a Party could not have avoided and could not have been overcome by the use of reasonable diligence.</w:t>
      </w:r>
    </w:p>
    <w:p w14:paraId="4F317F3E" w14:textId="372F4045"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1.1</w:t>
      </w:r>
      <w:r w:rsidR="00CD06F8">
        <w:rPr>
          <w:rFonts w:ascii="Arial" w:hAnsi="Arial" w:cs="Arial"/>
          <w:sz w:val="24"/>
          <w:szCs w:val="24"/>
        </w:rPr>
        <w:t>7</w:t>
      </w:r>
      <w:r w:rsidRPr="0015033F">
        <w:rPr>
          <w:rFonts w:ascii="Arial" w:hAnsi="Arial" w:cs="Arial"/>
          <w:sz w:val="24"/>
          <w:szCs w:val="24"/>
        </w:rPr>
        <w:tab/>
        <w:t>“GDPR” the General Data Protection Regulation (Regulation (EU) 2016/679)</w:t>
      </w:r>
      <w:r>
        <w:rPr>
          <w:rFonts w:ascii="Arial" w:hAnsi="Arial" w:cs="Arial"/>
          <w:sz w:val="24"/>
          <w:szCs w:val="24"/>
        </w:rPr>
        <w:t>.</w:t>
      </w:r>
    </w:p>
    <w:p w14:paraId="38EB5274" w14:textId="5646D1CB"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1.1</w:t>
      </w:r>
      <w:r w:rsidR="00CD06F8">
        <w:rPr>
          <w:rFonts w:ascii="Arial" w:hAnsi="Arial" w:cs="Arial"/>
          <w:sz w:val="24"/>
          <w:szCs w:val="24"/>
        </w:rPr>
        <w:t>8</w:t>
      </w:r>
      <w:r w:rsidRPr="0015033F">
        <w:rPr>
          <w:rFonts w:ascii="Arial" w:hAnsi="Arial" w:cs="Arial"/>
          <w:sz w:val="24"/>
          <w:szCs w:val="24"/>
        </w:rPr>
        <w:tab/>
        <w:t>“Goods and</w:t>
      </w:r>
      <w:r>
        <w:rPr>
          <w:rFonts w:ascii="Arial" w:hAnsi="Arial" w:cs="Arial"/>
          <w:sz w:val="24"/>
          <w:szCs w:val="24"/>
        </w:rPr>
        <w:t xml:space="preserve"> </w:t>
      </w:r>
      <w:r w:rsidRPr="0015033F">
        <w:rPr>
          <w:rFonts w:ascii="Arial" w:hAnsi="Arial" w:cs="Arial"/>
          <w:sz w:val="24"/>
          <w:szCs w:val="24"/>
        </w:rPr>
        <w:t>/</w:t>
      </w:r>
      <w:r>
        <w:rPr>
          <w:rFonts w:ascii="Arial" w:hAnsi="Arial" w:cs="Arial"/>
          <w:sz w:val="24"/>
          <w:szCs w:val="24"/>
        </w:rPr>
        <w:t xml:space="preserve"> </w:t>
      </w:r>
      <w:r w:rsidRPr="0015033F">
        <w:rPr>
          <w:rFonts w:ascii="Arial" w:hAnsi="Arial" w:cs="Arial"/>
          <w:sz w:val="24"/>
          <w:szCs w:val="24"/>
        </w:rPr>
        <w:t xml:space="preserve">or Services” means the Goods </w:t>
      </w:r>
      <w:r>
        <w:rPr>
          <w:rFonts w:ascii="Arial" w:hAnsi="Arial" w:cs="Arial"/>
          <w:sz w:val="24"/>
          <w:szCs w:val="24"/>
        </w:rPr>
        <w:t>and / or</w:t>
      </w:r>
      <w:r w:rsidRPr="0015033F">
        <w:rPr>
          <w:rFonts w:ascii="Arial" w:hAnsi="Arial" w:cs="Arial"/>
          <w:sz w:val="24"/>
          <w:szCs w:val="24"/>
        </w:rPr>
        <w:t xml:space="preserve"> Services including works described in the Agreement and ‘Goods’ or ‘Services’ shall be construed accordingly.</w:t>
      </w:r>
    </w:p>
    <w:p w14:paraId="36C6F951" w14:textId="5D537B64"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1.1</w:t>
      </w:r>
      <w:r w:rsidR="00CD06F8">
        <w:rPr>
          <w:rFonts w:ascii="Arial" w:hAnsi="Arial" w:cs="Arial"/>
          <w:sz w:val="24"/>
          <w:szCs w:val="24"/>
        </w:rPr>
        <w:t>9</w:t>
      </w:r>
      <w:r w:rsidRPr="0015033F">
        <w:rPr>
          <w:rFonts w:ascii="Arial" w:hAnsi="Arial" w:cs="Arial"/>
          <w:sz w:val="24"/>
          <w:szCs w:val="24"/>
        </w:rPr>
        <w:tab/>
        <w:t>“Guarantee Period” means a period of eighteen months following Delivery or, in respect of work to remedy a Defect, eighteen months following the remedy or as stated in the Agreement or in any Council agreement under which the Agreement is issued.</w:t>
      </w:r>
    </w:p>
    <w:p w14:paraId="0A5775B7" w14:textId="47305BB5"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20</w:t>
      </w:r>
      <w:r w:rsidRPr="0015033F">
        <w:rPr>
          <w:rFonts w:ascii="Arial" w:hAnsi="Arial" w:cs="Arial"/>
          <w:sz w:val="24"/>
          <w:szCs w:val="24"/>
        </w:rPr>
        <w:tab/>
      </w:r>
      <w:r>
        <w:rPr>
          <w:rFonts w:ascii="Arial" w:hAnsi="Arial" w:cs="Arial"/>
          <w:sz w:val="24"/>
          <w:szCs w:val="24"/>
        </w:rPr>
        <w:t>“I</w:t>
      </w:r>
      <w:r w:rsidRPr="0015033F">
        <w:rPr>
          <w:rFonts w:ascii="Arial" w:hAnsi="Arial" w:cs="Arial"/>
          <w:sz w:val="24"/>
          <w:szCs w:val="24"/>
        </w:rPr>
        <w:t>ntellectual Property Rights” means rights in any patent, copyright, registered or unregistered design, trademark and any application for any of the foregoing, any rights in respect of confidential information and any other intellectual property right.</w:t>
      </w:r>
    </w:p>
    <w:p w14:paraId="584BA66D" w14:textId="65F07370"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1.2</w:t>
      </w:r>
      <w:r w:rsidR="00CD06F8">
        <w:rPr>
          <w:rFonts w:ascii="Arial" w:hAnsi="Arial" w:cs="Arial"/>
          <w:sz w:val="24"/>
          <w:szCs w:val="24"/>
        </w:rPr>
        <w:t>1</w:t>
      </w:r>
      <w:r w:rsidRPr="0015033F">
        <w:rPr>
          <w:rFonts w:ascii="Arial" w:hAnsi="Arial" w:cs="Arial"/>
          <w:sz w:val="24"/>
          <w:szCs w:val="24"/>
        </w:rPr>
        <w:tab/>
        <w:t>“LED” Law Enforcement Directive (Directive (EU) 2016/680)</w:t>
      </w:r>
      <w:r>
        <w:rPr>
          <w:rFonts w:ascii="Arial" w:hAnsi="Arial" w:cs="Arial"/>
          <w:sz w:val="24"/>
          <w:szCs w:val="24"/>
        </w:rPr>
        <w:t>.</w:t>
      </w:r>
    </w:p>
    <w:p w14:paraId="693C7F3C" w14:textId="3B53BBA8"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1.2</w:t>
      </w:r>
      <w:r w:rsidR="00CD06F8">
        <w:rPr>
          <w:rFonts w:ascii="Arial" w:hAnsi="Arial" w:cs="Arial"/>
          <w:sz w:val="24"/>
          <w:szCs w:val="24"/>
        </w:rPr>
        <w:t>2</w:t>
      </w:r>
      <w:r w:rsidRPr="0015033F">
        <w:rPr>
          <w:rFonts w:ascii="Arial" w:hAnsi="Arial" w:cs="Arial"/>
          <w:sz w:val="24"/>
          <w:szCs w:val="24"/>
        </w:rPr>
        <w:tab/>
        <w:t>“Order Value” means the price of the Goods and</w:t>
      </w:r>
      <w:r>
        <w:rPr>
          <w:rFonts w:ascii="Arial" w:hAnsi="Arial" w:cs="Arial"/>
          <w:sz w:val="24"/>
          <w:szCs w:val="24"/>
        </w:rPr>
        <w:t xml:space="preserve"> </w:t>
      </w:r>
      <w:r w:rsidRPr="0015033F">
        <w:rPr>
          <w:rFonts w:ascii="Arial" w:hAnsi="Arial" w:cs="Arial"/>
          <w:sz w:val="24"/>
          <w:szCs w:val="24"/>
        </w:rPr>
        <w:t>/</w:t>
      </w:r>
      <w:r>
        <w:rPr>
          <w:rFonts w:ascii="Arial" w:hAnsi="Arial" w:cs="Arial"/>
          <w:sz w:val="24"/>
          <w:szCs w:val="24"/>
        </w:rPr>
        <w:t xml:space="preserve"> </w:t>
      </w:r>
      <w:r w:rsidRPr="0015033F">
        <w:rPr>
          <w:rFonts w:ascii="Arial" w:hAnsi="Arial" w:cs="Arial"/>
          <w:sz w:val="24"/>
          <w:szCs w:val="24"/>
        </w:rPr>
        <w:t>or Services as stated in the Agreement.</w:t>
      </w:r>
    </w:p>
    <w:p w14:paraId="50EA0041" w14:textId="082DB7FF" w:rsidR="00671A06" w:rsidRPr="0015033F" w:rsidRDefault="00671A06" w:rsidP="00671A06">
      <w:pPr>
        <w:pStyle w:val="SubNumPara"/>
        <w:numPr>
          <w:ilvl w:val="0"/>
          <w:numId w:val="0"/>
        </w:numPr>
        <w:tabs>
          <w:tab w:val="left" w:pos="540"/>
        </w:tabs>
        <w:jc w:val="left"/>
        <w:rPr>
          <w:rFonts w:ascii="Arial" w:hAnsi="Arial" w:cs="Arial"/>
          <w:sz w:val="24"/>
          <w:szCs w:val="24"/>
        </w:rPr>
      </w:pPr>
      <w:r w:rsidRPr="0015033F">
        <w:rPr>
          <w:rFonts w:ascii="Arial" w:hAnsi="Arial" w:cs="Arial"/>
          <w:sz w:val="24"/>
          <w:szCs w:val="24"/>
        </w:rPr>
        <w:t>1.2</w:t>
      </w:r>
      <w:r w:rsidR="00CD06F8">
        <w:rPr>
          <w:rFonts w:ascii="Arial" w:hAnsi="Arial" w:cs="Arial"/>
          <w:sz w:val="24"/>
          <w:szCs w:val="24"/>
        </w:rPr>
        <w:t>3</w:t>
      </w:r>
      <w:r w:rsidRPr="0015033F">
        <w:rPr>
          <w:rFonts w:ascii="Arial" w:hAnsi="Arial" w:cs="Arial"/>
          <w:sz w:val="24"/>
          <w:szCs w:val="24"/>
        </w:rPr>
        <w:tab/>
        <w:t>“Party” or “Parties” means the Council and</w:t>
      </w:r>
      <w:r>
        <w:rPr>
          <w:rFonts w:ascii="Arial" w:hAnsi="Arial" w:cs="Arial"/>
          <w:sz w:val="24"/>
          <w:szCs w:val="24"/>
        </w:rPr>
        <w:t xml:space="preserve"> </w:t>
      </w:r>
      <w:r w:rsidRPr="0015033F">
        <w:rPr>
          <w:rFonts w:ascii="Arial" w:hAnsi="Arial" w:cs="Arial"/>
          <w:sz w:val="24"/>
          <w:szCs w:val="24"/>
        </w:rPr>
        <w:t>/</w:t>
      </w:r>
      <w:r>
        <w:rPr>
          <w:rFonts w:ascii="Arial" w:hAnsi="Arial" w:cs="Arial"/>
          <w:sz w:val="24"/>
          <w:szCs w:val="24"/>
        </w:rPr>
        <w:t xml:space="preserve"> </w:t>
      </w:r>
      <w:r w:rsidRPr="0015033F">
        <w:rPr>
          <w:rFonts w:ascii="Arial" w:hAnsi="Arial" w:cs="Arial"/>
          <w:sz w:val="24"/>
          <w:szCs w:val="24"/>
        </w:rPr>
        <w:t>or the Supplier.</w:t>
      </w:r>
    </w:p>
    <w:p w14:paraId="3C18A730" w14:textId="41CD09E1" w:rsidR="00671A06" w:rsidRPr="0015033F" w:rsidRDefault="00671A06" w:rsidP="00671A06">
      <w:pPr>
        <w:pStyle w:val="SubNumPara"/>
        <w:numPr>
          <w:ilvl w:val="0"/>
          <w:numId w:val="0"/>
        </w:numPr>
        <w:tabs>
          <w:tab w:val="left" w:pos="540"/>
        </w:tabs>
        <w:ind w:left="567" w:hanging="567"/>
        <w:jc w:val="left"/>
        <w:rPr>
          <w:rFonts w:ascii="Arial" w:hAnsi="Arial" w:cs="Arial"/>
          <w:sz w:val="24"/>
          <w:szCs w:val="24"/>
        </w:rPr>
      </w:pPr>
      <w:proofErr w:type="gramStart"/>
      <w:r w:rsidRPr="0015033F">
        <w:rPr>
          <w:rFonts w:ascii="Arial" w:hAnsi="Arial" w:cs="Arial"/>
          <w:sz w:val="24"/>
          <w:szCs w:val="24"/>
        </w:rPr>
        <w:t>1.2</w:t>
      </w:r>
      <w:r w:rsidR="00CD06F8">
        <w:rPr>
          <w:rFonts w:ascii="Arial" w:hAnsi="Arial" w:cs="Arial"/>
          <w:sz w:val="24"/>
          <w:szCs w:val="24"/>
        </w:rPr>
        <w:t>4</w:t>
      </w:r>
      <w:r w:rsidRPr="0015033F">
        <w:rPr>
          <w:rFonts w:ascii="Arial" w:hAnsi="Arial" w:cs="Arial"/>
          <w:sz w:val="24"/>
          <w:szCs w:val="24"/>
        </w:rPr>
        <w:t xml:space="preserve">  “</w:t>
      </w:r>
      <w:proofErr w:type="gramEnd"/>
      <w:r w:rsidRPr="0015033F">
        <w:rPr>
          <w:rFonts w:ascii="Arial" w:hAnsi="Arial" w:cs="Arial"/>
          <w:sz w:val="24"/>
          <w:szCs w:val="24"/>
        </w:rPr>
        <w:t>Protective Measures</w:t>
      </w:r>
      <w:r>
        <w:rPr>
          <w:rFonts w:ascii="Arial" w:hAnsi="Arial" w:cs="Arial"/>
          <w:sz w:val="24"/>
          <w:szCs w:val="24"/>
        </w:rPr>
        <w:t>”</w:t>
      </w:r>
      <w:r w:rsidRPr="0015033F">
        <w:rPr>
          <w:rFonts w:ascii="Arial" w:hAnsi="Arial" w:cs="Arial"/>
          <w:sz w:val="24"/>
          <w:szCs w:val="24"/>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Pr>
          <w:rFonts w:ascii="Arial" w:hAnsi="Arial" w:cs="Arial"/>
          <w:sz w:val="24"/>
          <w:szCs w:val="24"/>
        </w:rPr>
        <w:t>.</w:t>
      </w:r>
    </w:p>
    <w:p w14:paraId="18D2B3A8" w14:textId="22DED857"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1.2</w:t>
      </w:r>
      <w:r w:rsidR="00CD06F8">
        <w:rPr>
          <w:rFonts w:ascii="Arial" w:hAnsi="Arial" w:cs="Arial"/>
          <w:sz w:val="24"/>
          <w:szCs w:val="24"/>
        </w:rPr>
        <w:t>5</w:t>
      </w:r>
      <w:r w:rsidRPr="0015033F">
        <w:rPr>
          <w:rFonts w:ascii="Arial" w:hAnsi="Arial" w:cs="Arial"/>
          <w:sz w:val="24"/>
          <w:szCs w:val="24"/>
        </w:rPr>
        <w:tab/>
        <w:t xml:space="preserve">“Provider Personnel” all directors, officers, employees, agents, </w:t>
      </w:r>
      <w:proofErr w:type="gramStart"/>
      <w:r w:rsidRPr="0015033F">
        <w:rPr>
          <w:rFonts w:ascii="Arial" w:hAnsi="Arial" w:cs="Arial"/>
          <w:sz w:val="24"/>
          <w:szCs w:val="24"/>
        </w:rPr>
        <w:t>consultants</w:t>
      </w:r>
      <w:proofErr w:type="gramEnd"/>
      <w:r w:rsidRPr="0015033F">
        <w:rPr>
          <w:rFonts w:ascii="Arial" w:hAnsi="Arial" w:cs="Arial"/>
          <w:sz w:val="24"/>
          <w:szCs w:val="24"/>
        </w:rPr>
        <w:t xml:space="preserve"> and contractors of the Provider </w:t>
      </w:r>
      <w:r>
        <w:rPr>
          <w:rFonts w:ascii="Arial" w:hAnsi="Arial" w:cs="Arial"/>
          <w:sz w:val="24"/>
          <w:szCs w:val="24"/>
        </w:rPr>
        <w:t>and / or</w:t>
      </w:r>
      <w:r w:rsidRPr="0015033F">
        <w:rPr>
          <w:rFonts w:ascii="Arial" w:hAnsi="Arial" w:cs="Arial"/>
          <w:sz w:val="24"/>
          <w:szCs w:val="24"/>
        </w:rPr>
        <w:t xml:space="preserve"> of any Sub-Contractor engaged in the performance of its obligations under this Agreement</w:t>
      </w:r>
      <w:r>
        <w:rPr>
          <w:rFonts w:ascii="Arial" w:hAnsi="Arial" w:cs="Arial"/>
          <w:sz w:val="24"/>
          <w:szCs w:val="24"/>
        </w:rPr>
        <w:t>.</w:t>
      </w:r>
    </w:p>
    <w:p w14:paraId="6642F7FD" w14:textId="55D5A20E"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lastRenderedPageBreak/>
        <w:t>1.2</w:t>
      </w:r>
      <w:r w:rsidR="00CD06F8">
        <w:rPr>
          <w:rFonts w:ascii="Arial" w:hAnsi="Arial" w:cs="Arial"/>
          <w:sz w:val="24"/>
          <w:szCs w:val="24"/>
        </w:rPr>
        <w:t>6</w:t>
      </w:r>
      <w:r w:rsidRPr="0015033F">
        <w:rPr>
          <w:rFonts w:ascii="Arial" w:hAnsi="Arial" w:cs="Arial"/>
          <w:sz w:val="24"/>
          <w:szCs w:val="24"/>
        </w:rPr>
        <w:tab/>
        <w:t xml:space="preserve">“Provide the Goods </w:t>
      </w:r>
      <w:r>
        <w:rPr>
          <w:rFonts w:ascii="Arial" w:hAnsi="Arial" w:cs="Arial"/>
          <w:sz w:val="24"/>
          <w:szCs w:val="24"/>
        </w:rPr>
        <w:t>and / or</w:t>
      </w:r>
      <w:r w:rsidRPr="0015033F">
        <w:rPr>
          <w:rFonts w:ascii="Arial" w:hAnsi="Arial" w:cs="Arial"/>
          <w:sz w:val="24"/>
          <w:szCs w:val="24"/>
        </w:rPr>
        <w:t xml:space="preserve"> Services” </w:t>
      </w:r>
      <w:r w:rsidRPr="0015033F">
        <w:rPr>
          <w:rFonts w:ascii="Arial" w:hAnsi="Arial" w:cs="Arial"/>
          <w:color w:val="000000"/>
          <w:sz w:val="24"/>
          <w:szCs w:val="24"/>
          <w:u w:color="000000"/>
        </w:rPr>
        <w:t xml:space="preserve">or “Providing the Goods </w:t>
      </w:r>
      <w:r>
        <w:rPr>
          <w:rFonts w:ascii="Arial" w:hAnsi="Arial" w:cs="Arial"/>
          <w:color w:val="000000"/>
          <w:sz w:val="24"/>
          <w:szCs w:val="24"/>
          <w:u w:color="000000"/>
        </w:rPr>
        <w:t>and / or</w:t>
      </w:r>
      <w:r w:rsidRPr="0015033F">
        <w:rPr>
          <w:rFonts w:ascii="Arial" w:hAnsi="Arial" w:cs="Arial"/>
          <w:color w:val="000000"/>
          <w:sz w:val="24"/>
          <w:szCs w:val="24"/>
          <w:u w:color="000000"/>
        </w:rPr>
        <w:t xml:space="preserve"> Services” </w:t>
      </w:r>
      <w:r w:rsidRPr="0015033F">
        <w:rPr>
          <w:rFonts w:ascii="Arial" w:hAnsi="Arial" w:cs="Arial"/>
          <w:sz w:val="24"/>
          <w:szCs w:val="24"/>
        </w:rPr>
        <w:t>means to do the work necessary to discharge the Supplier’s obligations under the Agreement.</w:t>
      </w:r>
    </w:p>
    <w:p w14:paraId="32309B73" w14:textId="25D18FE3" w:rsidR="00671A06" w:rsidRPr="0015033F" w:rsidRDefault="00671A06" w:rsidP="00671A06">
      <w:pPr>
        <w:pStyle w:val="SubNumPara"/>
        <w:numPr>
          <w:ilvl w:val="0"/>
          <w:numId w:val="0"/>
        </w:numPr>
        <w:tabs>
          <w:tab w:val="left" w:pos="540"/>
        </w:tabs>
        <w:ind w:left="540" w:hanging="540"/>
        <w:jc w:val="left"/>
        <w:rPr>
          <w:rFonts w:ascii="Arial" w:hAnsi="Arial" w:cs="Arial"/>
          <w:color w:val="000000"/>
          <w:sz w:val="24"/>
          <w:szCs w:val="24"/>
          <w:u w:color="000000"/>
        </w:rPr>
      </w:pPr>
      <w:r w:rsidRPr="0015033F">
        <w:rPr>
          <w:rFonts w:ascii="Arial" w:hAnsi="Arial" w:cs="Arial"/>
          <w:sz w:val="24"/>
          <w:szCs w:val="24"/>
        </w:rPr>
        <w:t>1.2</w:t>
      </w:r>
      <w:r w:rsidR="00CD06F8">
        <w:rPr>
          <w:rFonts w:ascii="Arial" w:hAnsi="Arial" w:cs="Arial"/>
          <w:sz w:val="24"/>
          <w:szCs w:val="24"/>
        </w:rPr>
        <w:t>7</w:t>
      </w:r>
      <w:r w:rsidRPr="0015033F">
        <w:rPr>
          <w:rFonts w:ascii="Arial" w:hAnsi="Arial" w:cs="Arial"/>
          <w:sz w:val="24"/>
          <w:szCs w:val="24"/>
        </w:rPr>
        <w:tab/>
      </w:r>
      <w:r>
        <w:rPr>
          <w:rFonts w:ascii="Arial" w:hAnsi="Arial" w:cs="Arial"/>
          <w:color w:val="000000"/>
          <w:sz w:val="24"/>
          <w:szCs w:val="24"/>
          <w:u w:color="000000"/>
        </w:rPr>
        <w:t>“Ag</w:t>
      </w:r>
      <w:r w:rsidRPr="0015033F">
        <w:rPr>
          <w:rFonts w:ascii="Arial" w:hAnsi="Arial" w:cs="Arial"/>
          <w:color w:val="000000"/>
          <w:sz w:val="24"/>
          <w:szCs w:val="24"/>
          <w:u w:color="000000"/>
        </w:rPr>
        <w:t xml:space="preserve">reement” means a contract made between the Council and the Supplier for the provision of Goods </w:t>
      </w:r>
      <w:r>
        <w:rPr>
          <w:rFonts w:ascii="Arial" w:hAnsi="Arial" w:cs="Arial"/>
          <w:color w:val="000000"/>
          <w:sz w:val="24"/>
          <w:szCs w:val="24"/>
          <w:u w:color="000000"/>
        </w:rPr>
        <w:t>and / or</w:t>
      </w:r>
      <w:r w:rsidRPr="0015033F">
        <w:rPr>
          <w:rFonts w:ascii="Arial" w:hAnsi="Arial" w:cs="Arial"/>
          <w:color w:val="000000"/>
          <w:sz w:val="24"/>
          <w:szCs w:val="24"/>
          <w:u w:color="000000"/>
        </w:rPr>
        <w:t xml:space="preserve"> Services stated in the ‘Agreement’ and includes the Agreement Conditions, the </w:t>
      </w:r>
      <w:proofErr w:type="gramStart"/>
      <w:r w:rsidRPr="0015033F">
        <w:rPr>
          <w:rFonts w:ascii="Arial" w:hAnsi="Arial" w:cs="Arial"/>
          <w:color w:val="000000"/>
          <w:sz w:val="24"/>
          <w:szCs w:val="24"/>
          <w:u w:color="000000"/>
        </w:rPr>
        <w:t>Specification</w:t>
      </w:r>
      <w:proofErr w:type="gramEnd"/>
      <w:r w:rsidRPr="0015033F">
        <w:rPr>
          <w:rFonts w:ascii="Arial" w:hAnsi="Arial" w:cs="Arial"/>
          <w:color w:val="000000"/>
          <w:sz w:val="24"/>
          <w:szCs w:val="24"/>
          <w:u w:color="000000"/>
        </w:rPr>
        <w:t xml:space="preserve"> and any documents to which they refer.</w:t>
      </w:r>
    </w:p>
    <w:p w14:paraId="0DC84BE5" w14:textId="0849795C" w:rsidR="00671A06" w:rsidRPr="0015033F" w:rsidRDefault="00671A06" w:rsidP="00671A06">
      <w:pPr>
        <w:pStyle w:val="SubNumPara"/>
        <w:numPr>
          <w:ilvl w:val="0"/>
          <w:numId w:val="0"/>
        </w:numPr>
        <w:tabs>
          <w:tab w:val="left" w:pos="540"/>
        </w:tabs>
        <w:ind w:left="540" w:hanging="540"/>
        <w:jc w:val="left"/>
        <w:rPr>
          <w:rFonts w:ascii="Arial" w:hAnsi="Arial" w:cs="Arial"/>
          <w:color w:val="000000"/>
          <w:sz w:val="24"/>
          <w:szCs w:val="24"/>
          <w:u w:color="000000"/>
        </w:rPr>
      </w:pPr>
      <w:r w:rsidRPr="0015033F">
        <w:rPr>
          <w:rFonts w:ascii="Arial" w:hAnsi="Arial" w:cs="Arial"/>
          <w:color w:val="000000"/>
          <w:sz w:val="24"/>
          <w:szCs w:val="24"/>
          <w:u w:color="000000"/>
        </w:rPr>
        <w:t>1.2</w:t>
      </w:r>
      <w:r w:rsidR="00CD06F8">
        <w:rPr>
          <w:rFonts w:ascii="Arial" w:hAnsi="Arial" w:cs="Arial"/>
          <w:color w:val="000000"/>
          <w:sz w:val="24"/>
          <w:szCs w:val="24"/>
          <w:u w:color="000000"/>
        </w:rPr>
        <w:t>8</w:t>
      </w:r>
      <w:r w:rsidRPr="0015033F">
        <w:rPr>
          <w:rFonts w:ascii="Arial" w:hAnsi="Arial" w:cs="Arial"/>
          <w:color w:val="000000"/>
          <w:sz w:val="24"/>
          <w:szCs w:val="24"/>
          <w:u w:color="000000"/>
        </w:rPr>
        <w:tab/>
        <w:t xml:space="preserve">“Agreement Conditions” are these Conditions of Contract for the Supply of Goods </w:t>
      </w:r>
      <w:r>
        <w:rPr>
          <w:rFonts w:ascii="Arial" w:hAnsi="Arial" w:cs="Arial"/>
          <w:color w:val="000000"/>
          <w:sz w:val="24"/>
          <w:szCs w:val="24"/>
          <w:u w:color="000000"/>
        </w:rPr>
        <w:t>and / or</w:t>
      </w:r>
      <w:r w:rsidRPr="0015033F">
        <w:rPr>
          <w:rFonts w:ascii="Arial" w:hAnsi="Arial" w:cs="Arial"/>
          <w:color w:val="000000"/>
          <w:sz w:val="24"/>
          <w:szCs w:val="24"/>
          <w:u w:color="000000"/>
        </w:rPr>
        <w:t xml:space="preserve"> Services. </w:t>
      </w:r>
    </w:p>
    <w:p w14:paraId="58143DBF" w14:textId="66D9F1A4"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proofErr w:type="gramStart"/>
      <w:r w:rsidRPr="0015033F">
        <w:rPr>
          <w:rFonts w:ascii="Arial" w:hAnsi="Arial" w:cs="Arial"/>
          <w:sz w:val="24"/>
          <w:szCs w:val="24"/>
        </w:rPr>
        <w:t>1.2</w:t>
      </w:r>
      <w:r w:rsidR="00CD06F8">
        <w:rPr>
          <w:rFonts w:ascii="Arial" w:hAnsi="Arial" w:cs="Arial"/>
          <w:sz w:val="24"/>
          <w:szCs w:val="24"/>
        </w:rPr>
        <w:t>9</w:t>
      </w:r>
      <w:r w:rsidRPr="0015033F">
        <w:rPr>
          <w:rFonts w:ascii="Arial" w:hAnsi="Arial" w:cs="Arial"/>
          <w:sz w:val="24"/>
          <w:szCs w:val="24"/>
        </w:rPr>
        <w:t xml:space="preserve">  “</w:t>
      </w:r>
      <w:proofErr w:type="gramEnd"/>
      <w:r w:rsidRPr="0015033F">
        <w:rPr>
          <w:rFonts w:ascii="Arial" w:hAnsi="Arial" w:cs="Arial"/>
          <w:sz w:val="24"/>
          <w:szCs w:val="24"/>
        </w:rPr>
        <w:t xml:space="preserve">Specification” means the drawings, patterns, specification, samples (if any) and the description of the Goods </w:t>
      </w:r>
      <w:r>
        <w:rPr>
          <w:rFonts w:ascii="Arial" w:hAnsi="Arial" w:cs="Arial"/>
          <w:sz w:val="24"/>
          <w:szCs w:val="24"/>
        </w:rPr>
        <w:t>and / or</w:t>
      </w:r>
      <w:r w:rsidRPr="0015033F">
        <w:rPr>
          <w:rFonts w:ascii="Arial" w:hAnsi="Arial" w:cs="Arial"/>
          <w:sz w:val="24"/>
          <w:szCs w:val="24"/>
        </w:rPr>
        <w:t xml:space="preserve"> Services contained or referred to in the Agreement.</w:t>
      </w:r>
    </w:p>
    <w:p w14:paraId="1B91B303" w14:textId="1CBBE6C6"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w:t>
      </w:r>
      <w:r w:rsidR="00CD06F8">
        <w:rPr>
          <w:rFonts w:ascii="Arial" w:hAnsi="Arial" w:cs="Arial"/>
          <w:sz w:val="24"/>
          <w:szCs w:val="24"/>
        </w:rPr>
        <w:t>30</w:t>
      </w:r>
      <w:r w:rsidRPr="0015033F">
        <w:rPr>
          <w:rFonts w:ascii="Arial" w:hAnsi="Arial" w:cs="Arial"/>
          <w:sz w:val="24"/>
          <w:szCs w:val="24"/>
        </w:rPr>
        <w:tab/>
        <w:t>“Sub-processor</w:t>
      </w:r>
      <w:r>
        <w:rPr>
          <w:rFonts w:ascii="Arial" w:hAnsi="Arial" w:cs="Arial"/>
          <w:sz w:val="24"/>
          <w:szCs w:val="24"/>
        </w:rPr>
        <w:t xml:space="preserve">” </w:t>
      </w:r>
      <w:r w:rsidRPr="0015033F">
        <w:rPr>
          <w:rFonts w:ascii="Arial" w:hAnsi="Arial" w:cs="Arial"/>
          <w:sz w:val="24"/>
          <w:szCs w:val="24"/>
        </w:rPr>
        <w:t>any third Party appointed to process Personal Data on behalf of the Contractor related to this Agreement.</w:t>
      </w:r>
    </w:p>
    <w:p w14:paraId="3F8D3FC6" w14:textId="26B117CA"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1.3</w:t>
      </w:r>
      <w:r w:rsidR="00CD06F8">
        <w:rPr>
          <w:rFonts w:ascii="Arial" w:hAnsi="Arial" w:cs="Arial"/>
          <w:sz w:val="24"/>
          <w:szCs w:val="24"/>
        </w:rPr>
        <w:t>1</w:t>
      </w:r>
      <w:r w:rsidRPr="0015033F">
        <w:rPr>
          <w:rFonts w:ascii="Arial" w:hAnsi="Arial" w:cs="Arial"/>
          <w:sz w:val="24"/>
          <w:szCs w:val="24"/>
        </w:rPr>
        <w:tab/>
        <w:t xml:space="preserve">“Supplier” means the person, firm, </w:t>
      </w:r>
      <w:proofErr w:type="gramStart"/>
      <w:r w:rsidRPr="0015033F">
        <w:rPr>
          <w:rFonts w:ascii="Arial" w:hAnsi="Arial" w:cs="Arial"/>
          <w:sz w:val="24"/>
          <w:szCs w:val="24"/>
        </w:rPr>
        <w:t>Council</w:t>
      </w:r>
      <w:proofErr w:type="gramEnd"/>
      <w:r w:rsidRPr="0015033F">
        <w:rPr>
          <w:rFonts w:ascii="Arial" w:hAnsi="Arial" w:cs="Arial"/>
          <w:sz w:val="24"/>
          <w:szCs w:val="24"/>
        </w:rPr>
        <w:t xml:space="preserve"> or other organisation with whom the Agreement is made, including its subcontractors, suppliers or persons engaged to provide the Goods </w:t>
      </w:r>
      <w:r>
        <w:rPr>
          <w:rFonts w:ascii="Arial" w:hAnsi="Arial" w:cs="Arial"/>
          <w:sz w:val="24"/>
          <w:szCs w:val="24"/>
        </w:rPr>
        <w:t>and / or</w:t>
      </w:r>
      <w:r w:rsidRPr="0015033F">
        <w:rPr>
          <w:rFonts w:ascii="Arial" w:hAnsi="Arial" w:cs="Arial"/>
          <w:sz w:val="24"/>
          <w:szCs w:val="24"/>
        </w:rPr>
        <w:t xml:space="preserve"> Services.</w:t>
      </w:r>
    </w:p>
    <w:p w14:paraId="28D465EC" w14:textId="272EFC17"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1.3</w:t>
      </w:r>
      <w:r w:rsidR="00CD06F8">
        <w:rPr>
          <w:rFonts w:ascii="Arial" w:hAnsi="Arial" w:cs="Arial"/>
          <w:sz w:val="24"/>
          <w:szCs w:val="24"/>
        </w:rPr>
        <w:t>2</w:t>
      </w:r>
      <w:r w:rsidRPr="0015033F">
        <w:rPr>
          <w:rFonts w:ascii="Arial" w:hAnsi="Arial" w:cs="Arial"/>
          <w:sz w:val="24"/>
          <w:szCs w:val="24"/>
        </w:rPr>
        <w:tab/>
        <w:t>The headings in these Agreement Conditions shall not affect the interpretation thereof.</w:t>
      </w:r>
    </w:p>
    <w:p w14:paraId="7756E426" w14:textId="4F9FF138" w:rsidR="00671A06" w:rsidRPr="0015033F" w:rsidRDefault="00671A06" w:rsidP="00671A06">
      <w:pPr>
        <w:pStyle w:val="SubNumPara"/>
        <w:numPr>
          <w:ilvl w:val="0"/>
          <w:numId w:val="0"/>
        </w:numPr>
        <w:tabs>
          <w:tab w:val="left" w:pos="540"/>
        </w:tabs>
        <w:ind w:left="540" w:hanging="540"/>
        <w:jc w:val="left"/>
        <w:rPr>
          <w:rFonts w:ascii="Arial" w:hAnsi="Arial" w:cs="Arial"/>
          <w:sz w:val="24"/>
          <w:szCs w:val="24"/>
        </w:rPr>
      </w:pPr>
      <w:r w:rsidRPr="0015033F">
        <w:rPr>
          <w:rFonts w:ascii="Arial" w:hAnsi="Arial" w:cs="Arial"/>
          <w:sz w:val="24"/>
          <w:szCs w:val="24"/>
        </w:rPr>
        <w:t>1.3</w:t>
      </w:r>
      <w:r w:rsidR="00CD06F8">
        <w:rPr>
          <w:rFonts w:ascii="Arial" w:hAnsi="Arial" w:cs="Arial"/>
          <w:sz w:val="24"/>
          <w:szCs w:val="24"/>
        </w:rPr>
        <w:t>3</w:t>
      </w:r>
      <w:r w:rsidRPr="0015033F">
        <w:rPr>
          <w:rFonts w:ascii="Arial" w:hAnsi="Arial" w:cs="Arial"/>
          <w:sz w:val="24"/>
          <w:szCs w:val="24"/>
        </w:rPr>
        <w:tab/>
        <w:t>Words in the singular also mean the plural and vice versa.</w:t>
      </w:r>
    </w:p>
    <w:p w14:paraId="5B7B88B4" w14:textId="77777777" w:rsidR="00671A06" w:rsidRPr="0015033F" w:rsidRDefault="00671A06" w:rsidP="00671A06">
      <w:pPr>
        <w:pStyle w:val="NumPara"/>
        <w:keepNext w:val="0"/>
        <w:spacing w:before="0"/>
        <w:ind w:left="357" w:hanging="357"/>
        <w:rPr>
          <w:rFonts w:ascii="Arial" w:hAnsi="Arial" w:cs="Arial"/>
          <w:sz w:val="24"/>
          <w:szCs w:val="24"/>
        </w:rPr>
      </w:pPr>
      <w:r>
        <w:rPr>
          <w:rFonts w:ascii="Arial" w:hAnsi="Arial" w:cs="Arial"/>
          <w:sz w:val="24"/>
          <w:szCs w:val="24"/>
        </w:rPr>
        <w:t>S</w:t>
      </w:r>
      <w:r w:rsidRPr="0015033F">
        <w:rPr>
          <w:rFonts w:ascii="Arial" w:hAnsi="Arial" w:cs="Arial"/>
          <w:sz w:val="24"/>
          <w:szCs w:val="24"/>
        </w:rPr>
        <w:t>upplier’s obligations</w:t>
      </w:r>
    </w:p>
    <w:p w14:paraId="2D3847D2" w14:textId="77777777" w:rsidR="00671A06" w:rsidRPr="0015033F" w:rsidRDefault="00671A06" w:rsidP="00671A06">
      <w:pPr>
        <w:pStyle w:val="SubNumPara"/>
        <w:tabs>
          <w:tab w:val="clear" w:pos="792"/>
          <w:tab w:val="num" w:pos="540"/>
        </w:tabs>
        <w:ind w:left="540" w:hanging="540"/>
        <w:jc w:val="left"/>
        <w:rPr>
          <w:rFonts w:ascii="Arial" w:hAnsi="Arial" w:cs="Arial"/>
          <w:sz w:val="24"/>
          <w:szCs w:val="24"/>
        </w:rPr>
      </w:pPr>
      <w:r w:rsidRPr="0015033F">
        <w:rPr>
          <w:rFonts w:ascii="Arial" w:hAnsi="Arial" w:cs="Arial"/>
          <w:sz w:val="24"/>
          <w:szCs w:val="24"/>
        </w:rPr>
        <w:t>The Supplier shall:</w:t>
      </w:r>
    </w:p>
    <w:p w14:paraId="63280260" w14:textId="77777777" w:rsidR="00671A06" w:rsidRPr="0015033F" w:rsidRDefault="00671A06" w:rsidP="00671A06">
      <w:pPr>
        <w:pStyle w:val="SubNumPara"/>
        <w:numPr>
          <w:ilvl w:val="2"/>
          <w:numId w:val="32"/>
        </w:numPr>
        <w:ind w:hanging="684"/>
        <w:jc w:val="left"/>
        <w:rPr>
          <w:rFonts w:ascii="Arial" w:hAnsi="Arial" w:cs="Arial"/>
          <w:sz w:val="24"/>
          <w:szCs w:val="24"/>
        </w:rPr>
      </w:pPr>
      <w:r w:rsidRPr="0015033F">
        <w:rPr>
          <w:rFonts w:ascii="Arial" w:hAnsi="Arial" w:cs="Arial"/>
          <w:sz w:val="24"/>
          <w:szCs w:val="24"/>
        </w:rPr>
        <w:t xml:space="preserve">Provide the Goods </w:t>
      </w:r>
      <w:r>
        <w:rPr>
          <w:rFonts w:ascii="Arial" w:hAnsi="Arial" w:cs="Arial"/>
          <w:sz w:val="24"/>
          <w:szCs w:val="24"/>
        </w:rPr>
        <w:t>and / or</w:t>
      </w:r>
      <w:r w:rsidRPr="0015033F">
        <w:rPr>
          <w:rFonts w:ascii="Arial" w:hAnsi="Arial" w:cs="Arial"/>
          <w:sz w:val="24"/>
          <w:szCs w:val="24"/>
        </w:rPr>
        <w:t xml:space="preserve"> Services in accordance with the requirements, dates and periods shown in the Agreement</w:t>
      </w:r>
      <w:r>
        <w:rPr>
          <w:rFonts w:ascii="Arial" w:hAnsi="Arial" w:cs="Arial"/>
          <w:sz w:val="24"/>
          <w:szCs w:val="24"/>
        </w:rPr>
        <w:t>.</w:t>
      </w:r>
    </w:p>
    <w:p w14:paraId="10F01AD5" w14:textId="77777777" w:rsidR="00671A06" w:rsidRPr="0015033F" w:rsidRDefault="00671A06" w:rsidP="00671A06">
      <w:pPr>
        <w:pStyle w:val="SubNumPara"/>
        <w:numPr>
          <w:ilvl w:val="2"/>
          <w:numId w:val="32"/>
        </w:numPr>
        <w:ind w:hanging="684"/>
        <w:jc w:val="left"/>
        <w:rPr>
          <w:rFonts w:ascii="Arial" w:hAnsi="Arial" w:cs="Arial"/>
          <w:sz w:val="24"/>
          <w:szCs w:val="24"/>
        </w:rPr>
      </w:pPr>
      <w:r>
        <w:rPr>
          <w:rFonts w:ascii="Arial" w:hAnsi="Arial" w:cs="Arial"/>
          <w:sz w:val="24"/>
          <w:szCs w:val="24"/>
        </w:rPr>
        <w:t>A</w:t>
      </w:r>
      <w:r w:rsidRPr="0015033F">
        <w:rPr>
          <w:rFonts w:ascii="Arial" w:hAnsi="Arial" w:cs="Arial"/>
          <w:sz w:val="24"/>
          <w:szCs w:val="24"/>
        </w:rPr>
        <w:t xml:space="preserve">chieve Delivery of Goods </w:t>
      </w:r>
      <w:r>
        <w:rPr>
          <w:rFonts w:ascii="Arial" w:hAnsi="Arial" w:cs="Arial"/>
          <w:sz w:val="24"/>
          <w:szCs w:val="24"/>
        </w:rPr>
        <w:t>and / or</w:t>
      </w:r>
      <w:r w:rsidRPr="0015033F">
        <w:rPr>
          <w:rFonts w:ascii="Arial" w:hAnsi="Arial" w:cs="Arial"/>
          <w:sz w:val="24"/>
          <w:szCs w:val="24"/>
        </w:rPr>
        <w:t xml:space="preserve"> Services by the Delivery Date</w:t>
      </w:r>
      <w:r>
        <w:rPr>
          <w:rFonts w:ascii="Arial" w:hAnsi="Arial" w:cs="Arial"/>
          <w:sz w:val="24"/>
          <w:szCs w:val="24"/>
        </w:rPr>
        <w:t>.</w:t>
      </w:r>
    </w:p>
    <w:p w14:paraId="66421DD1" w14:textId="77777777" w:rsidR="00671A06" w:rsidRPr="0015033F" w:rsidRDefault="00671A06" w:rsidP="00671A06">
      <w:pPr>
        <w:pStyle w:val="SubNumPara"/>
        <w:numPr>
          <w:ilvl w:val="2"/>
          <w:numId w:val="32"/>
        </w:numPr>
        <w:ind w:hanging="684"/>
        <w:jc w:val="left"/>
        <w:rPr>
          <w:rFonts w:ascii="Arial" w:hAnsi="Arial" w:cs="Arial"/>
          <w:sz w:val="24"/>
          <w:szCs w:val="24"/>
        </w:rPr>
      </w:pPr>
      <w:r>
        <w:rPr>
          <w:rFonts w:ascii="Arial" w:hAnsi="Arial" w:cs="Arial"/>
          <w:sz w:val="24"/>
          <w:szCs w:val="24"/>
        </w:rPr>
        <w:t>E</w:t>
      </w:r>
      <w:r w:rsidRPr="0015033F">
        <w:rPr>
          <w:rFonts w:ascii="Arial" w:hAnsi="Arial" w:cs="Arial"/>
          <w:sz w:val="24"/>
          <w:szCs w:val="24"/>
        </w:rPr>
        <w:t xml:space="preserve">nsure that the quantity and description of the Goods </w:t>
      </w:r>
      <w:r>
        <w:rPr>
          <w:rFonts w:ascii="Arial" w:hAnsi="Arial" w:cs="Arial"/>
          <w:sz w:val="24"/>
          <w:szCs w:val="24"/>
        </w:rPr>
        <w:t>and / or</w:t>
      </w:r>
      <w:r w:rsidRPr="0015033F">
        <w:rPr>
          <w:rFonts w:ascii="Arial" w:hAnsi="Arial" w:cs="Arial"/>
          <w:sz w:val="24"/>
          <w:szCs w:val="24"/>
        </w:rPr>
        <w:t xml:space="preserve"> Services will be as set out in the Agreement</w:t>
      </w:r>
      <w:r>
        <w:rPr>
          <w:rFonts w:ascii="Arial" w:hAnsi="Arial" w:cs="Arial"/>
          <w:sz w:val="24"/>
          <w:szCs w:val="24"/>
        </w:rPr>
        <w:t>.</w:t>
      </w:r>
    </w:p>
    <w:p w14:paraId="117EBCDC" w14:textId="77777777" w:rsidR="00671A06" w:rsidRPr="0015033F" w:rsidRDefault="00671A06" w:rsidP="00671A06">
      <w:pPr>
        <w:pStyle w:val="SubNumPara"/>
        <w:numPr>
          <w:ilvl w:val="2"/>
          <w:numId w:val="32"/>
        </w:numPr>
        <w:ind w:hanging="684"/>
        <w:jc w:val="left"/>
        <w:rPr>
          <w:rFonts w:ascii="Arial" w:hAnsi="Arial" w:cs="Arial"/>
          <w:sz w:val="24"/>
          <w:szCs w:val="24"/>
        </w:rPr>
      </w:pPr>
      <w:r>
        <w:rPr>
          <w:rFonts w:ascii="Arial" w:hAnsi="Arial" w:cs="Arial"/>
          <w:sz w:val="24"/>
          <w:szCs w:val="24"/>
        </w:rPr>
        <w:t>C</w:t>
      </w:r>
      <w:r w:rsidRPr="0015033F">
        <w:rPr>
          <w:rFonts w:ascii="Arial" w:hAnsi="Arial" w:cs="Arial"/>
          <w:sz w:val="24"/>
          <w:szCs w:val="24"/>
        </w:rPr>
        <w:t xml:space="preserve">omply with the Council’s written instructions and reasonable directions relating to the Goods </w:t>
      </w:r>
      <w:r>
        <w:rPr>
          <w:rFonts w:ascii="Arial" w:hAnsi="Arial" w:cs="Arial"/>
          <w:sz w:val="24"/>
          <w:szCs w:val="24"/>
        </w:rPr>
        <w:t>and / or</w:t>
      </w:r>
      <w:r w:rsidRPr="0015033F">
        <w:rPr>
          <w:rFonts w:ascii="Arial" w:hAnsi="Arial" w:cs="Arial"/>
          <w:sz w:val="24"/>
          <w:szCs w:val="24"/>
        </w:rPr>
        <w:t xml:space="preserve"> Services or otherwise to the Agreement</w:t>
      </w:r>
      <w:r>
        <w:rPr>
          <w:rFonts w:ascii="Arial" w:hAnsi="Arial" w:cs="Arial"/>
          <w:sz w:val="24"/>
          <w:szCs w:val="24"/>
        </w:rPr>
        <w:t>.</w:t>
      </w:r>
    </w:p>
    <w:p w14:paraId="462006E8" w14:textId="77777777" w:rsidR="00671A06" w:rsidRPr="0015033F" w:rsidRDefault="00671A06" w:rsidP="00671A06">
      <w:pPr>
        <w:pStyle w:val="SubNumPara"/>
        <w:numPr>
          <w:ilvl w:val="2"/>
          <w:numId w:val="32"/>
        </w:numPr>
        <w:ind w:hanging="684"/>
        <w:jc w:val="left"/>
        <w:rPr>
          <w:rFonts w:ascii="Arial" w:hAnsi="Arial" w:cs="Arial"/>
          <w:sz w:val="24"/>
          <w:szCs w:val="24"/>
        </w:rPr>
      </w:pPr>
      <w:r>
        <w:rPr>
          <w:rFonts w:ascii="Arial" w:hAnsi="Arial" w:cs="Arial"/>
          <w:sz w:val="24"/>
          <w:szCs w:val="24"/>
        </w:rPr>
        <w:t>M</w:t>
      </w:r>
      <w:r w:rsidRPr="0015033F">
        <w:rPr>
          <w:rFonts w:ascii="Arial" w:hAnsi="Arial" w:cs="Arial"/>
          <w:sz w:val="24"/>
          <w:szCs w:val="24"/>
        </w:rPr>
        <w:t xml:space="preserve">ark any consignment of Goods with the Supplier’s name and address, the Agreement number and the Delivery Address shown in the Agreement and include a packing note with a description of the Goods and the weight, </w:t>
      </w:r>
      <w:proofErr w:type="gramStart"/>
      <w:r w:rsidRPr="0015033F">
        <w:rPr>
          <w:rFonts w:ascii="Arial" w:hAnsi="Arial" w:cs="Arial"/>
          <w:sz w:val="24"/>
          <w:szCs w:val="24"/>
        </w:rPr>
        <w:t>number</w:t>
      </w:r>
      <w:proofErr w:type="gramEnd"/>
      <w:r w:rsidRPr="0015033F">
        <w:rPr>
          <w:rFonts w:ascii="Arial" w:hAnsi="Arial" w:cs="Arial"/>
          <w:sz w:val="24"/>
          <w:szCs w:val="24"/>
        </w:rPr>
        <w:t xml:space="preserve"> or volume of the Goods</w:t>
      </w:r>
      <w:r>
        <w:rPr>
          <w:rFonts w:ascii="Arial" w:hAnsi="Arial" w:cs="Arial"/>
          <w:sz w:val="24"/>
          <w:szCs w:val="24"/>
        </w:rPr>
        <w:t>.</w:t>
      </w:r>
    </w:p>
    <w:p w14:paraId="55B5DAF4" w14:textId="77777777" w:rsidR="00671A06" w:rsidRPr="0015033F" w:rsidRDefault="00671A06" w:rsidP="00671A06">
      <w:pPr>
        <w:pStyle w:val="SubNumPara"/>
        <w:numPr>
          <w:ilvl w:val="2"/>
          <w:numId w:val="32"/>
        </w:numPr>
        <w:ind w:hanging="684"/>
        <w:jc w:val="left"/>
        <w:rPr>
          <w:rFonts w:ascii="Arial" w:hAnsi="Arial" w:cs="Arial"/>
          <w:sz w:val="24"/>
          <w:szCs w:val="24"/>
        </w:rPr>
      </w:pPr>
      <w:r>
        <w:rPr>
          <w:rFonts w:ascii="Arial" w:hAnsi="Arial" w:cs="Arial"/>
          <w:sz w:val="24"/>
          <w:szCs w:val="24"/>
        </w:rPr>
        <w:t>B</w:t>
      </w:r>
      <w:r w:rsidRPr="0015033F">
        <w:rPr>
          <w:rFonts w:ascii="Arial" w:hAnsi="Arial" w:cs="Arial"/>
          <w:sz w:val="24"/>
          <w:szCs w:val="24"/>
        </w:rPr>
        <w:t xml:space="preserve">e deemed to have made all necessary enquiries and ascertained the technical, </w:t>
      </w:r>
      <w:proofErr w:type="gramStart"/>
      <w:r w:rsidRPr="0015033F">
        <w:rPr>
          <w:rFonts w:ascii="Arial" w:hAnsi="Arial" w:cs="Arial"/>
          <w:sz w:val="24"/>
          <w:szCs w:val="24"/>
        </w:rPr>
        <w:t>logistic</w:t>
      </w:r>
      <w:proofErr w:type="gramEnd"/>
      <w:r w:rsidRPr="0015033F">
        <w:rPr>
          <w:rFonts w:ascii="Arial" w:hAnsi="Arial" w:cs="Arial"/>
          <w:sz w:val="24"/>
          <w:szCs w:val="24"/>
        </w:rPr>
        <w:t xml:space="preserve"> and operational requirements for Providing the Goods </w:t>
      </w:r>
      <w:r>
        <w:rPr>
          <w:rFonts w:ascii="Arial" w:hAnsi="Arial" w:cs="Arial"/>
          <w:sz w:val="24"/>
          <w:szCs w:val="24"/>
        </w:rPr>
        <w:t>and / or</w:t>
      </w:r>
      <w:r w:rsidRPr="0015033F">
        <w:rPr>
          <w:rFonts w:ascii="Arial" w:hAnsi="Arial" w:cs="Arial"/>
          <w:sz w:val="24"/>
          <w:szCs w:val="24"/>
        </w:rPr>
        <w:t xml:space="preserve"> Services at the Delivery Address prior to Delivery</w:t>
      </w:r>
      <w:r>
        <w:rPr>
          <w:rFonts w:ascii="Arial" w:hAnsi="Arial" w:cs="Arial"/>
          <w:sz w:val="24"/>
          <w:szCs w:val="24"/>
        </w:rPr>
        <w:t>.</w:t>
      </w:r>
    </w:p>
    <w:p w14:paraId="3C9DB954" w14:textId="77777777" w:rsidR="00671A06" w:rsidRPr="0015033F" w:rsidRDefault="00671A06" w:rsidP="00671A06">
      <w:pPr>
        <w:pStyle w:val="SubNumPara"/>
        <w:numPr>
          <w:ilvl w:val="2"/>
          <w:numId w:val="32"/>
        </w:numPr>
        <w:ind w:hanging="684"/>
        <w:jc w:val="left"/>
        <w:rPr>
          <w:rFonts w:ascii="Arial" w:hAnsi="Arial" w:cs="Arial"/>
          <w:sz w:val="24"/>
          <w:szCs w:val="24"/>
        </w:rPr>
      </w:pPr>
      <w:r>
        <w:rPr>
          <w:rFonts w:ascii="Arial" w:hAnsi="Arial" w:cs="Arial"/>
          <w:sz w:val="24"/>
          <w:szCs w:val="24"/>
        </w:rPr>
        <w:lastRenderedPageBreak/>
        <w:t>W</w:t>
      </w:r>
      <w:r w:rsidRPr="0015033F">
        <w:rPr>
          <w:rFonts w:ascii="Arial" w:hAnsi="Arial" w:cs="Arial"/>
          <w:sz w:val="24"/>
          <w:szCs w:val="24"/>
        </w:rPr>
        <w:t>arrant that it has full clear and unencumbered title to all Goods provided under the Agreement</w:t>
      </w:r>
      <w:r>
        <w:rPr>
          <w:rFonts w:ascii="Arial" w:hAnsi="Arial" w:cs="Arial"/>
          <w:sz w:val="24"/>
          <w:szCs w:val="24"/>
        </w:rPr>
        <w:t>.</w:t>
      </w:r>
    </w:p>
    <w:p w14:paraId="09DB9A92" w14:textId="77777777" w:rsidR="00671A06" w:rsidRPr="0015033F" w:rsidRDefault="00671A06" w:rsidP="00671A06">
      <w:pPr>
        <w:pStyle w:val="SubNumPara"/>
        <w:numPr>
          <w:ilvl w:val="2"/>
          <w:numId w:val="32"/>
        </w:numPr>
        <w:ind w:hanging="684"/>
        <w:jc w:val="left"/>
        <w:rPr>
          <w:rFonts w:ascii="Arial" w:hAnsi="Arial" w:cs="Arial"/>
          <w:sz w:val="24"/>
          <w:szCs w:val="24"/>
        </w:rPr>
      </w:pPr>
      <w:r>
        <w:rPr>
          <w:rFonts w:ascii="Arial" w:hAnsi="Arial" w:cs="Arial"/>
          <w:sz w:val="24"/>
          <w:szCs w:val="24"/>
        </w:rPr>
        <w:t>U</w:t>
      </w:r>
      <w:r w:rsidRPr="0015033F">
        <w:rPr>
          <w:rFonts w:ascii="Arial" w:hAnsi="Arial" w:cs="Arial"/>
          <w:sz w:val="24"/>
          <w:szCs w:val="24"/>
        </w:rPr>
        <w:t xml:space="preserve">nless otherwise stated in the Agreement, submit any design it undertakes to the Council for acceptance, which will not be unreasonably delayed by the Council, prior to proceeding further with Providing the Goods </w:t>
      </w:r>
      <w:r>
        <w:rPr>
          <w:rFonts w:ascii="Arial" w:hAnsi="Arial" w:cs="Arial"/>
          <w:sz w:val="24"/>
          <w:szCs w:val="24"/>
        </w:rPr>
        <w:t>and / or</w:t>
      </w:r>
      <w:r w:rsidRPr="0015033F">
        <w:rPr>
          <w:rFonts w:ascii="Arial" w:hAnsi="Arial" w:cs="Arial"/>
          <w:sz w:val="24"/>
          <w:szCs w:val="24"/>
        </w:rPr>
        <w:t xml:space="preserve"> Services. </w:t>
      </w:r>
    </w:p>
    <w:p w14:paraId="48C5785A" w14:textId="77777777" w:rsidR="00671A06" w:rsidRPr="0015033F" w:rsidRDefault="00671A06" w:rsidP="00671A06">
      <w:pPr>
        <w:pStyle w:val="SubNumPara"/>
        <w:tabs>
          <w:tab w:val="clear" w:pos="792"/>
          <w:tab w:val="num" w:pos="567"/>
        </w:tabs>
        <w:ind w:left="567" w:hanging="567"/>
        <w:jc w:val="left"/>
        <w:rPr>
          <w:rFonts w:ascii="Arial" w:hAnsi="Arial" w:cs="Arial"/>
          <w:sz w:val="24"/>
          <w:szCs w:val="24"/>
        </w:rPr>
      </w:pPr>
      <w:r w:rsidRPr="0015033F">
        <w:rPr>
          <w:rFonts w:ascii="Arial" w:hAnsi="Arial" w:cs="Arial"/>
          <w:sz w:val="24"/>
          <w:szCs w:val="24"/>
        </w:rPr>
        <w:t xml:space="preserve">The Supplier acknowledges that precise conformity of the Goods </w:t>
      </w:r>
      <w:r>
        <w:rPr>
          <w:rFonts w:ascii="Arial" w:hAnsi="Arial" w:cs="Arial"/>
          <w:sz w:val="24"/>
          <w:szCs w:val="24"/>
        </w:rPr>
        <w:t>and / or</w:t>
      </w:r>
      <w:r w:rsidRPr="0015033F">
        <w:rPr>
          <w:rFonts w:ascii="Arial" w:hAnsi="Arial" w:cs="Arial"/>
          <w:sz w:val="24"/>
          <w:szCs w:val="24"/>
        </w:rPr>
        <w:t xml:space="preserve"> Services with the Agreement is of the essence of the contract and the Council will be entitled to reject the Goods </w:t>
      </w:r>
      <w:r>
        <w:rPr>
          <w:rFonts w:ascii="Arial" w:hAnsi="Arial" w:cs="Arial"/>
          <w:sz w:val="24"/>
          <w:szCs w:val="24"/>
        </w:rPr>
        <w:t>and / or</w:t>
      </w:r>
      <w:r w:rsidRPr="0015033F">
        <w:rPr>
          <w:rFonts w:ascii="Arial" w:hAnsi="Arial" w:cs="Arial"/>
          <w:sz w:val="24"/>
          <w:szCs w:val="24"/>
        </w:rPr>
        <w:t xml:space="preserve"> Services or terminate the Agreement if the Goods </w:t>
      </w:r>
      <w:r>
        <w:rPr>
          <w:rFonts w:ascii="Arial" w:hAnsi="Arial" w:cs="Arial"/>
          <w:sz w:val="24"/>
          <w:szCs w:val="24"/>
        </w:rPr>
        <w:t>and / or</w:t>
      </w:r>
      <w:r w:rsidRPr="0015033F">
        <w:rPr>
          <w:rFonts w:ascii="Arial" w:hAnsi="Arial" w:cs="Arial"/>
          <w:sz w:val="24"/>
          <w:szCs w:val="24"/>
        </w:rPr>
        <w:t xml:space="preserve"> Services are not in conformance with the Agreement.  </w:t>
      </w:r>
    </w:p>
    <w:p w14:paraId="5AA70011" w14:textId="77777777" w:rsidR="00671A06" w:rsidRPr="0015033F" w:rsidRDefault="00671A06" w:rsidP="00671A06">
      <w:pPr>
        <w:pStyle w:val="NumPara"/>
        <w:keepNext w:val="0"/>
        <w:spacing w:before="0"/>
        <w:ind w:left="357" w:hanging="357"/>
        <w:rPr>
          <w:rFonts w:ascii="Arial" w:hAnsi="Arial" w:cs="Arial"/>
          <w:sz w:val="24"/>
          <w:szCs w:val="24"/>
        </w:rPr>
      </w:pPr>
      <w:r>
        <w:rPr>
          <w:rFonts w:ascii="Arial" w:hAnsi="Arial" w:cs="Arial"/>
          <w:sz w:val="24"/>
          <w:szCs w:val="24"/>
        </w:rPr>
        <w:t>H</w:t>
      </w:r>
      <w:r w:rsidRPr="0015033F">
        <w:rPr>
          <w:rFonts w:ascii="Arial" w:hAnsi="Arial" w:cs="Arial"/>
          <w:sz w:val="24"/>
          <w:szCs w:val="24"/>
        </w:rPr>
        <w:t>ealth and safety</w:t>
      </w:r>
    </w:p>
    <w:p w14:paraId="53BA712E" w14:textId="77777777" w:rsidR="00671A06" w:rsidRPr="0015033F" w:rsidRDefault="00671A06" w:rsidP="00671A06">
      <w:pPr>
        <w:pStyle w:val="SubNumPara"/>
        <w:tabs>
          <w:tab w:val="clear" w:pos="792"/>
          <w:tab w:val="num" w:pos="540"/>
        </w:tabs>
        <w:ind w:left="540" w:hanging="540"/>
        <w:jc w:val="left"/>
        <w:rPr>
          <w:rFonts w:ascii="Arial" w:hAnsi="Arial" w:cs="Arial"/>
          <w:sz w:val="24"/>
          <w:szCs w:val="24"/>
        </w:rPr>
      </w:pPr>
      <w:r w:rsidRPr="0015033F">
        <w:rPr>
          <w:rFonts w:ascii="Arial" w:hAnsi="Arial" w:cs="Arial"/>
          <w:sz w:val="24"/>
          <w:szCs w:val="24"/>
        </w:rPr>
        <w:t>Where the Agreement requires the Supplier to provide Services at the Delivery Address, the Supplier shall:</w:t>
      </w:r>
    </w:p>
    <w:p w14:paraId="3294C5DB" w14:textId="77777777" w:rsidR="00671A06" w:rsidRPr="0015033F" w:rsidRDefault="00671A06" w:rsidP="00671A06">
      <w:pPr>
        <w:pStyle w:val="SubNumPara"/>
        <w:numPr>
          <w:ilvl w:val="2"/>
          <w:numId w:val="32"/>
        </w:numPr>
        <w:tabs>
          <w:tab w:val="num" w:pos="1260"/>
        </w:tabs>
        <w:ind w:hanging="684"/>
        <w:jc w:val="left"/>
        <w:rPr>
          <w:rFonts w:ascii="Arial" w:hAnsi="Arial" w:cs="Arial"/>
          <w:sz w:val="24"/>
          <w:szCs w:val="24"/>
        </w:rPr>
      </w:pPr>
      <w:r>
        <w:rPr>
          <w:rFonts w:ascii="Arial" w:hAnsi="Arial" w:cs="Arial"/>
          <w:sz w:val="24"/>
          <w:szCs w:val="24"/>
        </w:rPr>
        <w:t>E</w:t>
      </w:r>
      <w:r w:rsidRPr="0015033F">
        <w:rPr>
          <w:rFonts w:ascii="Arial" w:hAnsi="Arial" w:cs="Arial"/>
          <w:sz w:val="24"/>
          <w:szCs w:val="24"/>
        </w:rPr>
        <w:t>nsure that a competent supervisor is in attendance for the duration of the Services</w:t>
      </w:r>
      <w:r>
        <w:rPr>
          <w:rFonts w:ascii="Arial" w:hAnsi="Arial" w:cs="Arial"/>
          <w:sz w:val="24"/>
          <w:szCs w:val="24"/>
        </w:rPr>
        <w:t>.</w:t>
      </w:r>
    </w:p>
    <w:p w14:paraId="10773BBA" w14:textId="77777777" w:rsidR="00671A06" w:rsidRPr="0015033F" w:rsidRDefault="00671A06" w:rsidP="00671A06">
      <w:pPr>
        <w:pStyle w:val="SubNumPara"/>
        <w:numPr>
          <w:ilvl w:val="2"/>
          <w:numId w:val="32"/>
        </w:numPr>
        <w:tabs>
          <w:tab w:val="num" w:pos="1260"/>
        </w:tabs>
        <w:ind w:hanging="684"/>
        <w:jc w:val="left"/>
        <w:rPr>
          <w:rFonts w:ascii="Arial" w:hAnsi="Arial" w:cs="Arial"/>
          <w:sz w:val="24"/>
          <w:szCs w:val="24"/>
        </w:rPr>
      </w:pPr>
      <w:r>
        <w:rPr>
          <w:rFonts w:ascii="Arial" w:hAnsi="Arial" w:cs="Arial"/>
          <w:sz w:val="24"/>
          <w:szCs w:val="24"/>
        </w:rPr>
        <w:t>E</w:t>
      </w:r>
      <w:r w:rsidRPr="0015033F">
        <w:rPr>
          <w:rFonts w:ascii="Arial" w:hAnsi="Arial" w:cs="Arial"/>
          <w:sz w:val="24"/>
          <w:szCs w:val="24"/>
        </w:rPr>
        <w:t>nsure that a safe system of work (including risk assessments and method statements) has been submitted to the Council Representative for agreement prior to the commencement of the Services</w:t>
      </w:r>
      <w:r>
        <w:rPr>
          <w:rFonts w:ascii="Arial" w:hAnsi="Arial" w:cs="Arial"/>
          <w:sz w:val="24"/>
          <w:szCs w:val="24"/>
        </w:rPr>
        <w:t>.</w:t>
      </w:r>
    </w:p>
    <w:p w14:paraId="493B07E4" w14:textId="77777777" w:rsidR="00671A06" w:rsidRPr="0015033F" w:rsidRDefault="00671A06" w:rsidP="00671A06">
      <w:pPr>
        <w:pStyle w:val="SubNumPara"/>
        <w:numPr>
          <w:ilvl w:val="2"/>
          <w:numId w:val="32"/>
        </w:numPr>
        <w:tabs>
          <w:tab w:val="num" w:pos="1260"/>
        </w:tabs>
        <w:ind w:hanging="684"/>
        <w:jc w:val="left"/>
        <w:rPr>
          <w:rFonts w:ascii="Arial" w:hAnsi="Arial" w:cs="Arial"/>
          <w:sz w:val="24"/>
          <w:szCs w:val="24"/>
        </w:rPr>
      </w:pPr>
      <w:r>
        <w:rPr>
          <w:rFonts w:ascii="Arial" w:hAnsi="Arial" w:cs="Arial"/>
          <w:sz w:val="24"/>
          <w:szCs w:val="24"/>
        </w:rPr>
        <w:t>E</w:t>
      </w:r>
      <w:r w:rsidRPr="0015033F">
        <w:rPr>
          <w:rFonts w:ascii="Arial" w:hAnsi="Arial" w:cs="Arial"/>
          <w:sz w:val="24"/>
          <w:szCs w:val="24"/>
        </w:rPr>
        <w:t>nsure that all operatives under its control are competent and have received a site-specific induction which include the Council’s site rules and procedures</w:t>
      </w:r>
      <w:r>
        <w:rPr>
          <w:rFonts w:ascii="Arial" w:hAnsi="Arial" w:cs="Arial"/>
          <w:sz w:val="24"/>
          <w:szCs w:val="24"/>
        </w:rPr>
        <w:t>.</w:t>
      </w:r>
    </w:p>
    <w:p w14:paraId="78AA8DF1" w14:textId="77777777" w:rsidR="00671A06" w:rsidRPr="0015033F" w:rsidRDefault="00671A06" w:rsidP="00671A06">
      <w:pPr>
        <w:pStyle w:val="SubNumPara"/>
        <w:numPr>
          <w:ilvl w:val="2"/>
          <w:numId w:val="32"/>
        </w:numPr>
        <w:tabs>
          <w:tab w:val="num" w:pos="1260"/>
        </w:tabs>
        <w:ind w:hanging="684"/>
        <w:jc w:val="left"/>
        <w:rPr>
          <w:rFonts w:ascii="Arial" w:hAnsi="Arial" w:cs="Arial"/>
          <w:sz w:val="24"/>
          <w:szCs w:val="24"/>
        </w:rPr>
      </w:pPr>
      <w:r>
        <w:rPr>
          <w:rFonts w:ascii="Arial" w:hAnsi="Arial" w:cs="Arial"/>
          <w:sz w:val="24"/>
          <w:szCs w:val="24"/>
        </w:rPr>
        <w:t>E</w:t>
      </w:r>
      <w:r w:rsidRPr="0015033F">
        <w:rPr>
          <w:rFonts w:ascii="Arial" w:hAnsi="Arial" w:cs="Arial"/>
          <w:sz w:val="24"/>
          <w:szCs w:val="24"/>
        </w:rPr>
        <w:t>nsure suitable and sufficient welfare and first aid arrangements are in place prior to commencement of the Services</w:t>
      </w:r>
      <w:r>
        <w:rPr>
          <w:rFonts w:ascii="Arial" w:hAnsi="Arial" w:cs="Arial"/>
          <w:sz w:val="24"/>
          <w:szCs w:val="24"/>
        </w:rPr>
        <w:t>.</w:t>
      </w:r>
    </w:p>
    <w:p w14:paraId="421447C5" w14:textId="77777777" w:rsidR="00671A06" w:rsidRPr="0015033F" w:rsidRDefault="00671A06" w:rsidP="00671A06">
      <w:pPr>
        <w:pStyle w:val="SubNumPara"/>
        <w:numPr>
          <w:ilvl w:val="2"/>
          <w:numId w:val="32"/>
        </w:numPr>
        <w:tabs>
          <w:tab w:val="num" w:pos="1260"/>
        </w:tabs>
        <w:ind w:hanging="684"/>
        <w:jc w:val="left"/>
        <w:rPr>
          <w:rFonts w:ascii="Arial" w:hAnsi="Arial" w:cs="Arial"/>
          <w:sz w:val="24"/>
          <w:szCs w:val="24"/>
        </w:rPr>
      </w:pPr>
      <w:r>
        <w:rPr>
          <w:rFonts w:ascii="Arial" w:hAnsi="Arial" w:cs="Arial"/>
          <w:sz w:val="24"/>
          <w:szCs w:val="24"/>
        </w:rPr>
        <w:t>P</w:t>
      </w:r>
      <w:r w:rsidRPr="0015033F">
        <w:rPr>
          <w:rFonts w:ascii="Arial" w:hAnsi="Arial" w:cs="Arial"/>
          <w:sz w:val="24"/>
          <w:szCs w:val="24"/>
        </w:rPr>
        <w:t>rovide the Council Representative with emergency arrangements and contacts prior to commencement of the Services</w:t>
      </w:r>
      <w:r>
        <w:rPr>
          <w:rFonts w:ascii="Arial" w:hAnsi="Arial" w:cs="Arial"/>
          <w:sz w:val="24"/>
          <w:szCs w:val="24"/>
        </w:rPr>
        <w:t>.</w:t>
      </w:r>
    </w:p>
    <w:p w14:paraId="1F1215BA" w14:textId="77777777" w:rsidR="00671A06" w:rsidRPr="0015033F" w:rsidRDefault="00671A06" w:rsidP="00671A06">
      <w:pPr>
        <w:pStyle w:val="SubNumPara"/>
        <w:numPr>
          <w:ilvl w:val="2"/>
          <w:numId w:val="32"/>
        </w:numPr>
        <w:tabs>
          <w:tab w:val="num" w:pos="1260"/>
        </w:tabs>
        <w:ind w:hanging="684"/>
        <w:jc w:val="left"/>
        <w:rPr>
          <w:rFonts w:ascii="Arial" w:hAnsi="Arial" w:cs="Arial"/>
          <w:sz w:val="24"/>
          <w:szCs w:val="24"/>
        </w:rPr>
      </w:pPr>
      <w:r>
        <w:rPr>
          <w:rFonts w:ascii="Arial" w:hAnsi="Arial" w:cs="Arial"/>
          <w:sz w:val="24"/>
          <w:szCs w:val="24"/>
        </w:rPr>
        <w:t>R</w:t>
      </w:r>
      <w:r w:rsidRPr="0015033F">
        <w:rPr>
          <w:rFonts w:ascii="Arial" w:hAnsi="Arial" w:cs="Arial"/>
          <w:sz w:val="24"/>
          <w:szCs w:val="24"/>
        </w:rPr>
        <w:t>eport all incidents to the Council Representative in accordance with the relevant Council procedure, a copy of which will be provided on request</w:t>
      </w:r>
      <w:r>
        <w:rPr>
          <w:rFonts w:ascii="Arial" w:hAnsi="Arial" w:cs="Arial"/>
          <w:sz w:val="24"/>
          <w:szCs w:val="24"/>
        </w:rPr>
        <w:t>.</w:t>
      </w:r>
    </w:p>
    <w:p w14:paraId="13D84D26" w14:textId="77777777" w:rsidR="00671A06" w:rsidRPr="0015033F" w:rsidRDefault="00671A06" w:rsidP="00671A06">
      <w:pPr>
        <w:pStyle w:val="SubNumPara"/>
        <w:numPr>
          <w:ilvl w:val="2"/>
          <w:numId w:val="32"/>
        </w:numPr>
        <w:ind w:hanging="684"/>
        <w:jc w:val="left"/>
        <w:rPr>
          <w:rFonts w:ascii="Arial" w:hAnsi="Arial" w:cs="Arial"/>
          <w:sz w:val="24"/>
          <w:szCs w:val="24"/>
        </w:rPr>
      </w:pPr>
      <w:r>
        <w:rPr>
          <w:rFonts w:ascii="Arial" w:hAnsi="Arial" w:cs="Arial"/>
          <w:sz w:val="24"/>
          <w:szCs w:val="24"/>
        </w:rPr>
        <w:t>I</w:t>
      </w:r>
      <w:r w:rsidRPr="0015033F">
        <w:rPr>
          <w:rFonts w:ascii="Arial" w:hAnsi="Arial" w:cs="Arial"/>
          <w:sz w:val="24"/>
          <w:szCs w:val="24"/>
        </w:rPr>
        <w:t xml:space="preserve">nform the Council Representative of any changes in method of working or changes in design which must be agreed with a revised safe system of work recorded and communicated accordingly. </w:t>
      </w:r>
    </w:p>
    <w:p w14:paraId="6C1476B4"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Confidentiality and data protection</w:t>
      </w:r>
    </w:p>
    <w:p w14:paraId="681AD7AA" w14:textId="77777777" w:rsidR="00671A06" w:rsidRPr="0015033F" w:rsidRDefault="00671A06" w:rsidP="00671A06">
      <w:pPr>
        <w:pStyle w:val="SubNumPara"/>
        <w:tabs>
          <w:tab w:val="clear" w:pos="792"/>
          <w:tab w:val="num" w:pos="540"/>
        </w:tabs>
        <w:ind w:left="540" w:hanging="540"/>
        <w:jc w:val="left"/>
        <w:rPr>
          <w:rFonts w:ascii="Arial" w:hAnsi="Arial" w:cs="Arial"/>
          <w:sz w:val="24"/>
          <w:szCs w:val="24"/>
        </w:rPr>
      </w:pPr>
      <w:r w:rsidRPr="0015033F">
        <w:rPr>
          <w:rFonts w:ascii="Arial" w:hAnsi="Arial" w:cs="Arial"/>
          <w:sz w:val="24"/>
          <w:szCs w:val="24"/>
        </w:rPr>
        <w:t xml:space="preserve">The Supplier shall keep confidential and shall not disclose or reproduce any information or data (including without limitation personal data) processed, collected, obtained, </w:t>
      </w:r>
      <w:proofErr w:type="gramStart"/>
      <w:r w:rsidRPr="0015033F">
        <w:rPr>
          <w:rFonts w:ascii="Arial" w:hAnsi="Arial" w:cs="Arial"/>
          <w:sz w:val="24"/>
          <w:szCs w:val="24"/>
        </w:rPr>
        <w:t>created</w:t>
      </w:r>
      <w:proofErr w:type="gramEnd"/>
      <w:r w:rsidRPr="0015033F">
        <w:rPr>
          <w:rFonts w:ascii="Arial" w:hAnsi="Arial" w:cs="Arial"/>
          <w:sz w:val="24"/>
          <w:szCs w:val="24"/>
        </w:rPr>
        <w:t xml:space="preserve"> or developed by the Supplier for the Council or otherwise made available to the Supplier by the Council in connection with the Agreement or which otherwise becomes known to the Supplier through the Supplier’s performance of the Agreement.  The Supplier shall not mention the Council’s name in connection with the Agreement or disclose the existence of </w:t>
      </w:r>
      <w:r w:rsidRPr="0015033F">
        <w:rPr>
          <w:rFonts w:ascii="Arial" w:hAnsi="Arial" w:cs="Arial"/>
          <w:sz w:val="24"/>
          <w:szCs w:val="24"/>
        </w:rPr>
        <w:lastRenderedPageBreak/>
        <w:t>the Agreement in any publicity material or other similar communication without prior written consent of the Council’s Communications Department.</w:t>
      </w:r>
    </w:p>
    <w:p w14:paraId="68D093C2" w14:textId="77777777" w:rsidR="00671A06" w:rsidRPr="0015033F" w:rsidRDefault="00671A06" w:rsidP="00671A06">
      <w:pPr>
        <w:pStyle w:val="SubNumPara"/>
        <w:tabs>
          <w:tab w:val="clear" w:pos="792"/>
        </w:tabs>
        <w:ind w:left="540" w:hanging="540"/>
        <w:jc w:val="left"/>
        <w:rPr>
          <w:rFonts w:ascii="Arial" w:hAnsi="Arial" w:cs="Arial"/>
          <w:sz w:val="24"/>
          <w:szCs w:val="24"/>
        </w:rPr>
      </w:pPr>
      <w:r w:rsidRPr="0015033F">
        <w:rPr>
          <w:rFonts w:ascii="Arial" w:hAnsi="Arial" w:cs="Arial"/>
          <w:sz w:val="24"/>
          <w:szCs w:val="24"/>
        </w:rPr>
        <w:t xml:space="preserve">The Supplier is only permitted to use confidential information and data described in Clause 4.1 internally for the purpose of providing the Goods </w:t>
      </w:r>
      <w:r>
        <w:rPr>
          <w:rFonts w:ascii="Arial" w:hAnsi="Arial" w:cs="Arial"/>
          <w:sz w:val="24"/>
          <w:szCs w:val="24"/>
        </w:rPr>
        <w:t>and / or</w:t>
      </w:r>
      <w:r w:rsidRPr="0015033F">
        <w:rPr>
          <w:rFonts w:ascii="Arial" w:hAnsi="Arial" w:cs="Arial"/>
          <w:sz w:val="24"/>
          <w:szCs w:val="24"/>
        </w:rPr>
        <w:t xml:space="preserve"> Services and shall disclose it only to its employees, consultants or professional advisors who have a need to know the same for this purpose.  The Supplier shall procure that any person receiving confidential information shall observe the provisions of this Clause 4.0 (Confidentiality).</w:t>
      </w:r>
    </w:p>
    <w:p w14:paraId="24C1751C" w14:textId="77777777" w:rsidR="00671A06" w:rsidRPr="0015033F" w:rsidRDefault="00671A06" w:rsidP="00671A06">
      <w:pPr>
        <w:pStyle w:val="SubNumPara"/>
        <w:tabs>
          <w:tab w:val="clear" w:pos="792"/>
        </w:tabs>
        <w:ind w:left="540" w:hanging="540"/>
        <w:jc w:val="left"/>
        <w:rPr>
          <w:rFonts w:ascii="Arial" w:hAnsi="Arial" w:cs="Arial"/>
          <w:sz w:val="24"/>
          <w:szCs w:val="24"/>
        </w:rPr>
      </w:pPr>
      <w:r w:rsidRPr="0015033F">
        <w:rPr>
          <w:rFonts w:ascii="Arial" w:hAnsi="Arial" w:cs="Arial"/>
          <w:sz w:val="24"/>
          <w:szCs w:val="24"/>
        </w:rPr>
        <w:t xml:space="preserve">The Supplier shall ensure it complies with the Data Protection Act 2018 and shall use appropriate technical and organisational measures to protect confidential information and data against unauthorised or unlawful processing and against accidental loss, destruction, damage, theft, use </w:t>
      </w:r>
      <w:r>
        <w:rPr>
          <w:rFonts w:ascii="Arial" w:hAnsi="Arial" w:cs="Arial"/>
          <w:sz w:val="24"/>
          <w:szCs w:val="24"/>
        </w:rPr>
        <w:t>and / or</w:t>
      </w:r>
      <w:r w:rsidRPr="0015033F">
        <w:rPr>
          <w:rFonts w:ascii="Arial" w:hAnsi="Arial" w:cs="Arial"/>
          <w:sz w:val="24"/>
          <w:szCs w:val="24"/>
        </w:rPr>
        <w:t xml:space="preserve"> disclosure.  The Supplier shall indemnify the Council against all liabilities, claims, damages, costs, </w:t>
      </w:r>
      <w:proofErr w:type="gramStart"/>
      <w:r w:rsidRPr="0015033F">
        <w:rPr>
          <w:rFonts w:ascii="Arial" w:hAnsi="Arial" w:cs="Arial"/>
          <w:sz w:val="24"/>
          <w:szCs w:val="24"/>
        </w:rPr>
        <w:t>expenses</w:t>
      </w:r>
      <w:proofErr w:type="gramEnd"/>
      <w:r w:rsidRPr="0015033F">
        <w:rPr>
          <w:rFonts w:ascii="Arial" w:hAnsi="Arial" w:cs="Arial"/>
          <w:sz w:val="24"/>
          <w:szCs w:val="24"/>
        </w:rPr>
        <w:t xml:space="preserve"> or proceedings whatsoever incurred by the Council as a result of the Supplier breaching any provision of this Clause 4.</w:t>
      </w:r>
    </w:p>
    <w:p w14:paraId="2CB681C6" w14:textId="77777777" w:rsidR="00671A06" w:rsidRPr="0015033F" w:rsidRDefault="00671A06" w:rsidP="00671A06">
      <w:pPr>
        <w:pStyle w:val="SubNumPara"/>
        <w:tabs>
          <w:tab w:val="clear" w:pos="792"/>
        </w:tabs>
        <w:autoSpaceDE w:val="0"/>
        <w:autoSpaceDN w:val="0"/>
        <w:adjustRightInd w:val="0"/>
        <w:ind w:left="567" w:hanging="702"/>
        <w:jc w:val="left"/>
        <w:rPr>
          <w:rFonts w:ascii="Arial" w:hAnsi="Arial" w:cs="Arial"/>
          <w:sz w:val="24"/>
          <w:szCs w:val="24"/>
        </w:rPr>
      </w:pPr>
      <w:r w:rsidRPr="0015033F">
        <w:rPr>
          <w:rFonts w:ascii="Arial" w:hAnsi="Arial" w:cs="Arial"/>
          <w:sz w:val="24"/>
          <w:szCs w:val="24"/>
        </w:rPr>
        <w:t xml:space="preserve">The Parties acknowledge that for the purposes of the Data Protection Legislation, the Customer is the </w:t>
      </w:r>
      <w:proofErr w:type="gramStart"/>
      <w:r w:rsidRPr="0015033F">
        <w:rPr>
          <w:rFonts w:ascii="Arial" w:hAnsi="Arial" w:cs="Arial"/>
          <w:sz w:val="24"/>
          <w:szCs w:val="24"/>
        </w:rPr>
        <w:t>Controller</w:t>
      </w:r>
      <w:proofErr w:type="gramEnd"/>
      <w:r w:rsidRPr="0015033F">
        <w:rPr>
          <w:rFonts w:ascii="Arial" w:hAnsi="Arial" w:cs="Arial"/>
          <w:sz w:val="24"/>
          <w:szCs w:val="24"/>
        </w:rPr>
        <w:t xml:space="preserve"> and the Contractor is the Processor. The only processing that the Contractor is authorised to do is determined by the Customer and may not be determined by the Contractor.</w:t>
      </w:r>
    </w:p>
    <w:p w14:paraId="709D5128" w14:textId="77777777" w:rsidR="00671A06" w:rsidRPr="0015033F" w:rsidRDefault="00671A06" w:rsidP="00671A06">
      <w:pPr>
        <w:pStyle w:val="SubNumPara"/>
        <w:tabs>
          <w:tab w:val="clear" w:pos="792"/>
        </w:tabs>
        <w:autoSpaceDE w:val="0"/>
        <w:autoSpaceDN w:val="0"/>
        <w:adjustRightInd w:val="0"/>
        <w:ind w:left="567" w:hanging="702"/>
        <w:jc w:val="left"/>
        <w:rPr>
          <w:rFonts w:ascii="Arial" w:hAnsi="Arial" w:cs="Arial"/>
          <w:sz w:val="24"/>
          <w:szCs w:val="24"/>
        </w:rPr>
      </w:pPr>
      <w:r w:rsidRPr="0015033F">
        <w:rPr>
          <w:rFonts w:ascii="Arial" w:hAnsi="Arial" w:cs="Arial"/>
          <w:sz w:val="24"/>
          <w:szCs w:val="24"/>
        </w:rPr>
        <w:t>The Contractor shall notify the Customer immediately if it considers that any of the Customer's instructions infringe the Data Protection Legislation.</w:t>
      </w:r>
    </w:p>
    <w:p w14:paraId="5E3F6FA1" w14:textId="77777777" w:rsidR="00671A06" w:rsidRPr="0015033F" w:rsidRDefault="00671A06" w:rsidP="00671A06">
      <w:pPr>
        <w:pStyle w:val="SubNumPara"/>
        <w:tabs>
          <w:tab w:val="clear" w:pos="792"/>
        </w:tabs>
        <w:autoSpaceDE w:val="0"/>
        <w:autoSpaceDN w:val="0"/>
        <w:adjustRightInd w:val="0"/>
        <w:ind w:left="567" w:hanging="702"/>
        <w:jc w:val="left"/>
        <w:rPr>
          <w:rFonts w:ascii="Arial" w:hAnsi="Arial" w:cs="Arial"/>
          <w:sz w:val="24"/>
          <w:szCs w:val="24"/>
        </w:rPr>
      </w:pPr>
      <w:r w:rsidRPr="0015033F">
        <w:rPr>
          <w:rFonts w:ascii="Arial" w:hAnsi="Arial" w:cs="Arial"/>
          <w:sz w:val="24"/>
          <w:szCs w:val="24"/>
        </w:rPr>
        <w:t>The Contractor shall provide all reasonable assistance to the Customer in the preparation of any Data Protection Impact Assessment prior to commencing any processing. Such assistance may, at the discretion of the Customer, include:</w:t>
      </w:r>
    </w:p>
    <w:p w14:paraId="42AA5652" w14:textId="77777777" w:rsidR="00671A06" w:rsidRDefault="00671A06" w:rsidP="00671A06">
      <w:pPr>
        <w:numPr>
          <w:ilvl w:val="0"/>
          <w:numId w:val="38"/>
        </w:numPr>
        <w:autoSpaceDE w:val="0"/>
        <w:autoSpaceDN w:val="0"/>
        <w:adjustRightInd w:val="0"/>
        <w:rPr>
          <w:rFonts w:cs="Arial"/>
        </w:rPr>
      </w:pPr>
      <w:r>
        <w:rPr>
          <w:rFonts w:cs="Arial"/>
        </w:rPr>
        <w:t>A</w:t>
      </w:r>
      <w:r w:rsidRPr="0015033F">
        <w:rPr>
          <w:rFonts w:cs="Arial"/>
        </w:rPr>
        <w:t xml:space="preserve"> systematic description of the envisaged processing operations and the </w:t>
      </w:r>
    </w:p>
    <w:p w14:paraId="1BBE51AC" w14:textId="77777777" w:rsidR="00671A06" w:rsidRDefault="00671A06" w:rsidP="00671A06">
      <w:pPr>
        <w:autoSpaceDE w:val="0"/>
        <w:autoSpaceDN w:val="0"/>
        <w:adjustRightInd w:val="0"/>
        <w:ind w:left="720"/>
        <w:rPr>
          <w:rFonts w:cs="Arial"/>
        </w:rPr>
      </w:pPr>
      <w:r w:rsidRPr="0015033F">
        <w:rPr>
          <w:rFonts w:cs="Arial"/>
        </w:rPr>
        <w:t>purpose of the processing</w:t>
      </w:r>
      <w:r>
        <w:rPr>
          <w:rFonts w:cs="Arial"/>
        </w:rPr>
        <w:t>.</w:t>
      </w:r>
    </w:p>
    <w:p w14:paraId="6F4FEAB4" w14:textId="77777777" w:rsidR="00671A06" w:rsidRPr="0015033F" w:rsidRDefault="00671A06" w:rsidP="00671A06">
      <w:pPr>
        <w:numPr>
          <w:ilvl w:val="0"/>
          <w:numId w:val="38"/>
        </w:numPr>
        <w:autoSpaceDE w:val="0"/>
        <w:autoSpaceDN w:val="0"/>
        <w:adjustRightInd w:val="0"/>
        <w:rPr>
          <w:rFonts w:cs="Arial"/>
        </w:rPr>
      </w:pPr>
      <w:r>
        <w:rPr>
          <w:rFonts w:cs="Arial"/>
        </w:rPr>
        <w:t>A</w:t>
      </w:r>
      <w:r w:rsidRPr="0015033F">
        <w:rPr>
          <w:rFonts w:cs="Arial"/>
        </w:rPr>
        <w:t>n assessment of the necessity and proportionality of the processing operations in relation to the Services</w:t>
      </w:r>
      <w:r>
        <w:rPr>
          <w:rFonts w:cs="Arial"/>
        </w:rPr>
        <w:t>.</w:t>
      </w:r>
    </w:p>
    <w:p w14:paraId="67EBF692" w14:textId="77777777" w:rsidR="00671A06" w:rsidRPr="0015033F" w:rsidRDefault="00671A06" w:rsidP="00671A06">
      <w:pPr>
        <w:numPr>
          <w:ilvl w:val="0"/>
          <w:numId w:val="38"/>
        </w:numPr>
        <w:autoSpaceDE w:val="0"/>
        <w:autoSpaceDN w:val="0"/>
        <w:adjustRightInd w:val="0"/>
        <w:rPr>
          <w:rFonts w:cs="Arial"/>
        </w:rPr>
      </w:pPr>
      <w:r>
        <w:rPr>
          <w:rFonts w:cs="Arial"/>
        </w:rPr>
        <w:t>A</w:t>
      </w:r>
      <w:r w:rsidRPr="0015033F">
        <w:rPr>
          <w:rFonts w:cs="Arial"/>
        </w:rPr>
        <w:t>n assessment of the risks to the rights and freedoms of Data Subjects and</w:t>
      </w:r>
    </w:p>
    <w:p w14:paraId="625F308E" w14:textId="77777777" w:rsidR="00671A06" w:rsidRPr="0015033F" w:rsidRDefault="00671A06" w:rsidP="00671A06">
      <w:pPr>
        <w:numPr>
          <w:ilvl w:val="0"/>
          <w:numId w:val="38"/>
        </w:numPr>
        <w:autoSpaceDE w:val="0"/>
        <w:autoSpaceDN w:val="0"/>
        <w:adjustRightInd w:val="0"/>
        <w:rPr>
          <w:rFonts w:cs="Arial"/>
        </w:rPr>
      </w:pPr>
      <w:r>
        <w:rPr>
          <w:rFonts w:cs="Arial"/>
        </w:rPr>
        <w:t>T</w:t>
      </w:r>
      <w:r w:rsidRPr="0015033F">
        <w:rPr>
          <w:rFonts w:cs="Arial"/>
        </w:rPr>
        <w:t>he measures envisaged to address the risks, including safeguards, security measures and mechanisms to ensure the protection of Personal Data.</w:t>
      </w:r>
    </w:p>
    <w:p w14:paraId="78D6988A" w14:textId="77777777" w:rsidR="00671A06" w:rsidRPr="0015033F" w:rsidRDefault="00671A06" w:rsidP="00671A06">
      <w:pPr>
        <w:autoSpaceDE w:val="0"/>
        <w:autoSpaceDN w:val="0"/>
        <w:adjustRightInd w:val="0"/>
        <w:ind w:left="709"/>
        <w:rPr>
          <w:rFonts w:cs="Arial"/>
        </w:rPr>
      </w:pPr>
    </w:p>
    <w:p w14:paraId="5BA6E7FB" w14:textId="77777777" w:rsidR="00671A06" w:rsidRPr="0015033F" w:rsidRDefault="00671A06" w:rsidP="00671A06">
      <w:pPr>
        <w:pStyle w:val="SubNumPara"/>
        <w:tabs>
          <w:tab w:val="clear" w:pos="792"/>
        </w:tabs>
        <w:autoSpaceDE w:val="0"/>
        <w:autoSpaceDN w:val="0"/>
        <w:adjustRightInd w:val="0"/>
        <w:ind w:left="567" w:hanging="702"/>
        <w:jc w:val="left"/>
        <w:rPr>
          <w:rFonts w:ascii="Arial" w:hAnsi="Arial" w:cs="Arial"/>
          <w:sz w:val="24"/>
          <w:szCs w:val="24"/>
        </w:rPr>
      </w:pPr>
      <w:r w:rsidRPr="0015033F">
        <w:rPr>
          <w:rFonts w:ascii="Arial" w:hAnsi="Arial" w:cs="Arial"/>
          <w:sz w:val="24"/>
          <w:szCs w:val="24"/>
        </w:rPr>
        <w:t>The Contractor shall, in relation to any Personal Data processed in connection with its obligations under this Agreement:</w:t>
      </w:r>
    </w:p>
    <w:p w14:paraId="2D1E8025" w14:textId="77777777" w:rsidR="00671A06" w:rsidRPr="0015033F" w:rsidRDefault="00671A06" w:rsidP="00671A06">
      <w:pPr>
        <w:numPr>
          <w:ilvl w:val="0"/>
          <w:numId w:val="39"/>
        </w:numPr>
        <w:autoSpaceDE w:val="0"/>
        <w:autoSpaceDN w:val="0"/>
        <w:adjustRightInd w:val="0"/>
        <w:rPr>
          <w:rFonts w:cs="Arial"/>
        </w:rPr>
      </w:pPr>
      <w:r>
        <w:rPr>
          <w:rFonts w:cs="Arial"/>
        </w:rPr>
        <w:t>P</w:t>
      </w:r>
      <w:r w:rsidRPr="0015033F">
        <w:rPr>
          <w:rFonts w:cs="Arial"/>
        </w:rPr>
        <w:t>rocess that Personal Data only in accordance with this clause 4 unless the Contractor is required to do otherwise by Law. If it is so required, the Contractor shall promptly notify the Customer before processing the Personal Data unless prohibited by Law</w:t>
      </w:r>
      <w:r>
        <w:rPr>
          <w:rFonts w:cs="Arial"/>
        </w:rPr>
        <w:t>.</w:t>
      </w:r>
    </w:p>
    <w:p w14:paraId="0626DDDE" w14:textId="77777777" w:rsidR="00671A06" w:rsidRPr="0015033F" w:rsidRDefault="00671A06" w:rsidP="00671A06">
      <w:pPr>
        <w:numPr>
          <w:ilvl w:val="0"/>
          <w:numId w:val="39"/>
        </w:numPr>
        <w:autoSpaceDE w:val="0"/>
        <w:autoSpaceDN w:val="0"/>
        <w:adjustRightInd w:val="0"/>
        <w:rPr>
          <w:rFonts w:cs="Arial"/>
        </w:rPr>
      </w:pPr>
      <w:r>
        <w:rPr>
          <w:rFonts w:cs="Arial"/>
        </w:rPr>
        <w:t>E</w:t>
      </w:r>
      <w:r w:rsidRPr="0015033F">
        <w:rPr>
          <w:rFonts w:cs="Arial"/>
        </w:rPr>
        <w:t>nsure that it has in place Protective Measures, which have been reviewed and approved by the Customer as appropriate to protect against a Data Loss Event having taken account of the:</w:t>
      </w:r>
    </w:p>
    <w:p w14:paraId="1C1A39A2" w14:textId="77777777" w:rsidR="00671A06" w:rsidRPr="0015033F" w:rsidRDefault="00671A06" w:rsidP="00671A06">
      <w:pPr>
        <w:autoSpaceDE w:val="0"/>
        <w:autoSpaceDN w:val="0"/>
        <w:adjustRightInd w:val="0"/>
        <w:ind w:left="1440"/>
        <w:rPr>
          <w:rFonts w:cs="Arial"/>
        </w:rPr>
      </w:pPr>
      <w:r w:rsidRPr="0015033F">
        <w:rPr>
          <w:rFonts w:cs="Arial"/>
        </w:rPr>
        <w:t>(</w:t>
      </w:r>
      <w:proofErr w:type="spellStart"/>
      <w:r w:rsidRPr="0015033F">
        <w:rPr>
          <w:rFonts w:cs="Arial"/>
        </w:rPr>
        <w:t>i</w:t>
      </w:r>
      <w:proofErr w:type="spellEnd"/>
      <w:r w:rsidRPr="0015033F">
        <w:rPr>
          <w:rFonts w:cs="Arial"/>
        </w:rPr>
        <w:t xml:space="preserve">) </w:t>
      </w:r>
      <w:r>
        <w:rPr>
          <w:rFonts w:cs="Arial"/>
        </w:rPr>
        <w:t>N</w:t>
      </w:r>
      <w:r w:rsidRPr="0015033F">
        <w:rPr>
          <w:rFonts w:cs="Arial"/>
        </w:rPr>
        <w:t>ature of the data to be protected</w:t>
      </w:r>
    </w:p>
    <w:p w14:paraId="3521C73B" w14:textId="77777777" w:rsidR="00671A06" w:rsidRPr="0015033F" w:rsidRDefault="00671A06" w:rsidP="00671A06">
      <w:pPr>
        <w:autoSpaceDE w:val="0"/>
        <w:autoSpaceDN w:val="0"/>
        <w:adjustRightInd w:val="0"/>
        <w:ind w:left="1440"/>
        <w:rPr>
          <w:rFonts w:cs="Arial"/>
        </w:rPr>
      </w:pPr>
      <w:r w:rsidRPr="0015033F">
        <w:rPr>
          <w:rFonts w:cs="Arial"/>
        </w:rPr>
        <w:t xml:space="preserve">(ii) </w:t>
      </w:r>
      <w:r>
        <w:rPr>
          <w:rFonts w:cs="Arial"/>
        </w:rPr>
        <w:t>H</w:t>
      </w:r>
      <w:r w:rsidRPr="0015033F">
        <w:rPr>
          <w:rFonts w:cs="Arial"/>
        </w:rPr>
        <w:t>arm that might result from a Data Loss Event</w:t>
      </w:r>
    </w:p>
    <w:p w14:paraId="6BE4F1EE" w14:textId="77777777" w:rsidR="00671A06" w:rsidRPr="0015033F" w:rsidRDefault="00671A06" w:rsidP="00671A06">
      <w:pPr>
        <w:autoSpaceDE w:val="0"/>
        <w:autoSpaceDN w:val="0"/>
        <w:adjustRightInd w:val="0"/>
        <w:ind w:left="1440"/>
        <w:rPr>
          <w:rFonts w:cs="Arial"/>
        </w:rPr>
      </w:pPr>
      <w:r w:rsidRPr="0015033F">
        <w:rPr>
          <w:rFonts w:cs="Arial"/>
        </w:rPr>
        <w:lastRenderedPageBreak/>
        <w:t xml:space="preserve">(iii) </w:t>
      </w:r>
      <w:r>
        <w:rPr>
          <w:rFonts w:cs="Arial"/>
        </w:rPr>
        <w:t>S</w:t>
      </w:r>
      <w:r w:rsidRPr="0015033F">
        <w:rPr>
          <w:rFonts w:cs="Arial"/>
        </w:rPr>
        <w:t>tate of technological development</w:t>
      </w:r>
      <w:r>
        <w:rPr>
          <w:rFonts w:cs="Arial"/>
        </w:rPr>
        <w:t xml:space="preserve"> </w:t>
      </w:r>
      <w:r w:rsidRPr="0015033F">
        <w:rPr>
          <w:rFonts w:cs="Arial"/>
        </w:rPr>
        <w:t>and</w:t>
      </w:r>
    </w:p>
    <w:p w14:paraId="49222CF3" w14:textId="77777777" w:rsidR="00671A06" w:rsidRPr="0015033F" w:rsidRDefault="00671A06" w:rsidP="00671A06">
      <w:pPr>
        <w:autoSpaceDE w:val="0"/>
        <w:autoSpaceDN w:val="0"/>
        <w:adjustRightInd w:val="0"/>
        <w:ind w:left="1440"/>
        <w:rPr>
          <w:rFonts w:cs="Arial"/>
        </w:rPr>
      </w:pPr>
      <w:r w:rsidRPr="0015033F">
        <w:rPr>
          <w:rFonts w:cs="Arial"/>
        </w:rPr>
        <w:t xml:space="preserve">(iv) </w:t>
      </w:r>
      <w:r>
        <w:rPr>
          <w:rFonts w:cs="Arial"/>
        </w:rPr>
        <w:t>C</w:t>
      </w:r>
      <w:r w:rsidRPr="0015033F">
        <w:rPr>
          <w:rFonts w:cs="Arial"/>
        </w:rPr>
        <w:t>ost of implementing any measures</w:t>
      </w:r>
    </w:p>
    <w:p w14:paraId="3F2338EC" w14:textId="77777777" w:rsidR="00671A06" w:rsidRPr="0015033F" w:rsidRDefault="00671A06" w:rsidP="00671A06">
      <w:pPr>
        <w:numPr>
          <w:ilvl w:val="0"/>
          <w:numId w:val="39"/>
        </w:numPr>
        <w:autoSpaceDE w:val="0"/>
        <w:autoSpaceDN w:val="0"/>
        <w:adjustRightInd w:val="0"/>
        <w:rPr>
          <w:rFonts w:cs="Arial"/>
        </w:rPr>
      </w:pPr>
      <w:r>
        <w:rPr>
          <w:rFonts w:cs="Arial"/>
        </w:rPr>
        <w:t>E</w:t>
      </w:r>
      <w:r w:rsidRPr="0015033F">
        <w:rPr>
          <w:rFonts w:cs="Arial"/>
        </w:rPr>
        <w:t>nsure that:</w:t>
      </w:r>
    </w:p>
    <w:p w14:paraId="454B9CFC" w14:textId="77777777" w:rsidR="00671A06" w:rsidRPr="0015033F" w:rsidRDefault="00671A06" w:rsidP="00671A06">
      <w:pPr>
        <w:autoSpaceDE w:val="0"/>
        <w:autoSpaceDN w:val="0"/>
        <w:adjustRightInd w:val="0"/>
        <w:ind w:left="1418" w:firstLine="4"/>
        <w:rPr>
          <w:rFonts w:cs="Arial"/>
        </w:rPr>
      </w:pPr>
      <w:r w:rsidRPr="0015033F">
        <w:rPr>
          <w:rFonts w:cs="Arial"/>
        </w:rPr>
        <w:t>(</w:t>
      </w:r>
      <w:proofErr w:type="spellStart"/>
      <w:r w:rsidRPr="0015033F">
        <w:rPr>
          <w:rFonts w:cs="Arial"/>
        </w:rPr>
        <w:t>i</w:t>
      </w:r>
      <w:proofErr w:type="spellEnd"/>
      <w:r w:rsidRPr="0015033F">
        <w:rPr>
          <w:rFonts w:cs="Arial"/>
        </w:rPr>
        <w:t xml:space="preserve">) </w:t>
      </w:r>
      <w:r>
        <w:rPr>
          <w:rFonts w:cs="Arial"/>
        </w:rPr>
        <w:t>T</w:t>
      </w:r>
      <w:r w:rsidRPr="0015033F">
        <w:rPr>
          <w:rFonts w:cs="Arial"/>
        </w:rPr>
        <w:t>he Contractor Personnel do not process Personal Data except in accordance with this Agreement</w:t>
      </w:r>
    </w:p>
    <w:p w14:paraId="00D254EE" w14:textId="77777777" w:rsidR="00671A06" w:rsidRPr="0015033F" w:rsidRDefault="00671A06" w:rsidP="00671A06">
      <w:pPr>
        <w:autoSpaceDE w:val="0"/>
        <w:autoSpaceDN w:val="0"/>
        <w:adjustRightInd w:val="0"/>
        <w:ind w:left="1418" w:firstLine="4"/>
        <w:rPr>
          <w:rFonts w:cs="Arial"/>
        </w:rPr>
      </w:pPr>
      <w:r w:rsidRPr="0015033F">
        <w:rPr>
          <w:rFonts w:cs="Arial"/>
        </w:rPr>
        <w:t xml:space="preserve">(ii) </w:t>
      </w:r>
      <w:r>
        <w:rPr>
          <w:rFonts w:cs="Arial"/>
        </w:rPr>
        <w:t>I</w:t>
      </w:r>
      <w:r w:rsidRPr="0015033F">
        <w:rPr>
          <w:rFonts w:cs="Arial"/>
        </w:rPr>
        <w:t>t takes all reasonable steps to ensure the reliability and integrity of any Contractor Personnel who have access to the Personal Data and ensure that they:</w:t>
      </w:r>
    </w:p>
    <w:p w14:paraId="2010D8B9" w14:textId="77777777" w:rsidR="00671A06" w:rsidRPr="0015033F" w:rsidRDefault="00671A06" w:rsidP="00671A06">
      <w:pPr>
        <w:autoSpaceDE w:val="0"/>
        <w:autoSpaceDN w:val="0"/>
        <w:adjustRightInd w:val="0"/>
        <w:ind w:left="2552" w:hanging="425"/>
        <w:rPr>
          <w:rFonts w:cs="Arial"/>
        </w:rPr>
      </w:pPr>
      <w:r w:rsidRPr="0015033F">
        <w:rPr>
          <w:rFonts w:cs="Arial"/>
        </w:rPr>
        <w:t xml:space="preserve">(A) </w:t>
      </w:r>
      <w:r>
        <w:rPr>
          <w:rFonts w:cs="Arial"/>
        </w:rPr>
        <w:t>A</w:t>
      </w:r>
      <w:r w:rsidRPr="0015033F">
        <w:rPr>
          <w:rFonts w:cs="Arial"/>
        </w:rPr>
        <w:t>re aware of and comply with the Contractor’s duties under this</w:t>
      </w:r>
      <w:r>
        <w:rPr>
          <w:rFonts w:cs="Arial"/>
        </w:rPr>
        <w:t xml:space="preserve"> </w:t>
      </w:r>
      <w:r w:rsidRPr="0015033F">
        <w:rPr>
          <w:rFonts w:cs="Arial"/>
        </w:rPr>
        <w:t>clause</w:t>
      </w:r>
    </w:p>
    <w:p w14:paraId="4156F5C5" w14:textId="77777777" w:rsidR="00671A06" w:rsidRPr="0015033F" w:rsidRDefault="00671A06" w:rsidP="00671A06">
      <w:pPr>
        <w:autoSpaceDE w:val="0"/>
        <w:autoSpaceDN w:val="0"/>
        <w:adjustRightInd w:val="0"/>
        <w:ind w:left="2127"/>
        <w:rPr>
          <w:rFonts w:cs="Arial"/>
        </w:rPr>
      </w:pPr>
      <w:r w:rsidRPr="0015033F">
        <w:rPr>
          <w:rFonts w:cs="Arial"/>
        </w:rPr>
        <w:t xml:space="preserve">(B) </w:t>
      </w:r>
      <w:r>
        <w:rPr>
          <w:rFonts w:cs="Arial"/>
        </w:rPr>
        <w:t>A</w:t>
      </w:r>
      <w:r w:rsidRPr="0015033F">
        <w:rPr>
          <w:rFonts w:cs="Arial"/>
        </w:rPr>
        <w:t>re subject to appropriate confidentiality undertakings with the Contractor or any Sub-processor</w:t>
      </w:r>
    </w:p>
    <w:p w14:paraId="401F4D43" w14:textId="77777777" w:rsidR="00671A06" w:rsidRPr="0015033F" w:rsidRDefault="00671A06" w:rsidP="00671A06">
      <w:pPr>
        <w:autoSpaceDE w:val="0"/>
        <w:autoSpaceDN w:val="0"/>
        <w:adjustRightInd w:val="0"/>
        <w:ind w:left="2127" w:firstLine="15"/>
        <w:rPr>
          <w:rFonts w:cs="Arial"/>
        </w:rPr>
      </w:pPr>
      <w:r w:rsidRPr="0015033F">
        <w:rPr>
          <w:rFonts w:cs="Arial"/>
        </w:rPr>
        <w:t xml:space="preserve">(C) </w:t>
      </w:r>
      <w:r>
        <w:rPr>
          <w:rFonts w:cs="Arial"/>
        </w:rPr>
        <w:t>A</w:t>
      </w:r>
      <w:r w:rsidRPr="0015033F">
        <w:rPr>
          <w:rFonts w:cs="Arial"/>
        </w:rPr>
        <w:t xml:space="preserve">re informed of the confidential nature of the Personal Data and do not publish, </w:t>
      </w:r>
      <w:proofErr w:type="gramStart"/>
      <w:r w:rsidRPr="0015033F">
        <w:rPr>
          <w:rFonts w:cs="Arial"/>
        </w:rPr>
        <w:t>disclose</w:t>
      </w:r>
      <w:proofErr w:type="gramEnd"/>
      <w:r w:rsidRPr="0015033F">
        <w:rPr>
          <w:rFonts w:cs="Arial"/>
        </w:rPr>
        <w:t xml:space="preserve"> or divulge any of the Personal Data to any third Party unless directed in writing to do so by the Customer or as otherwise permitted by this Agreement</w:t>
      </w:r>
      <w:r>
        <w:rPr>
          <w:rFonts w:cs="Arial"/>
        </w:rPr>
        <w:t xml:space="preserve"> </w:t>
      </w:r>
      <w:r w:rsidRPr="0015033F">
        <w:rPr>
          <w:rFonts w:cs="Arial"/>
        </w:rPr>
        <w:t>and</w:t>
      </w:r>
    </w:p>
    <w:p w14:paraId="0BE3D876" w14:textId="77777777" w:rsidR="00671A06" w:rsidRPr="0015033F" w:rsidRDefault="00671A06" w:rsidP="00671A06">
      <w:pPr>
        <w:autoSpaceDE w:val="0"/>
        <w:autoSpaceDN w:val="0"/>
        <w:adjustRightInd w:val="0"/>
        <w:ind w:left="2127" w:firstLine="15"/>
        <w:rPr>
          <w:rFonts w:cs="Arial"/>
        </w:rPr>
      </w:pPr>
      <w:r w:rsidRPr="0015033F">
        <w:rPr>
          <w:rFonts w:cs="Arial"/>
        </w:rPr>
        <w:t xml:space="preserve">(D) </w:t>
      </w:r>
      <w:r>
        <w:rPr>
          <w:rFonts w:cs="Arial"/>
        </w:rPr>
        <w:t>H</w:t>
      </w:r>
      <w:r w:rsidRPr="0015033F">
        <w:rPr>
          <w:rFonts w:cs="Arial"/>
        </w:rPr>
        <w:t xml:space="preserve">ave undergone adequate training in the use, care, </w:t>
      </w:r>
      <w:proofErr w:type="gramStart"/>
      <w:r w:rsidRPr="0015033F">
        <w:rPr>
          <w:rFonts w:cs="Arial"/>
        </w:rPr>
        <w:t>protection</w:t>
      </w:r>
      <w:proofErr w:type="gramEnd"/>
      <w:r w:rsidRPr="0015033F">
        <w:rPr>
          <w:rFonts w:cs="Arial"/>
        </w:rPr>
        <w:t xml:space="preserve"> and handling of Personal Data and</w:t>
      </w:r>
    </w:p>
    <w:p w14:paraId="3EF3E788" w14:textId="77777777" w:rsidR="00671A06" w:rsidRPr="0015033F" w:rsidRDefault="00671A06" w:rsidP="00671A06">
      <w:pPr>
        <w:autoSpaceDE w:val="0"/>
        <w:autoSpaceDN w:val="0"/>
        <w:adjustRightInd w:val="0"/>
        <w:ind w:left="567"/>
        <w:rPr>
          <w:rFonts w:cs="Arial"/>
        </w:rPr>
      </w:pPr>
      <w:r w:rsidRPr="0015033F">
        <w:rPr>
          <w:rFonts w:cs="Arial"/>
        </w:rPr>
        <w:t xml:space="preserve">(d) </w:t>
      </w:r>
      <w:r>
        <w:rPr>
          <w:rFonts w:cs="Arial"/>
        </w:rPr>
        <w:t>N</w:t>
      </w:r>
      <w:r w:rsidRPr="0015033F">
        <w:rPr>
          <w:rFonts w:cs="Arial"/>
        </w:rPr>
        <w:t>ot transfer Personal Data outside of the EU unless the prior written consent of the Customer has been obtained and the following conditions are fulfilled:</w:t>
      </w:r>
    </w:p>
    <w:p w14:paraId="2E061CE1" w14:textId="77777777" w:rsidR="00671A06" w:rsidRPr="0015033F" w:rsidRDefault="00671A06" w:rsidP="00671A06">
      <w:pPr>
        <w:autoSpaceDE w:val="0"/>
        <w:autoSpaceDN w:val="0"/>
        <w:adjustRightInd w:val="0"/>
        <w:ind w:left="1418"/>
        <w:rPr>
          <w:rFonts w:cs="Arial"/>
        </w:rPr>
      </w:pPr>
      <w:r w:rsidRPr="0015033F">
        <w:rPr>
          <w:rFonts w:cs="Arial"/>
        </w:rPr>
        <w:t>(</w:t>
      </w:r>
      <w:proofErr w:type="spellStart"/>
      <w:r w:rsidRPr="0015033F">
        <w:rPr>
          <w:rFonts w:cs="Arial"/>
        </w:rPr>
        <w:t>i</w:t>
      </w:r>
      <w:proofErr w:type="spellEnd"/>
      <w:r w:rsidRPr="0015033F">
        <w:rPr>
          <w:rFonts w:cs="Arial"/>
        </w:rPr>
        <w:t xml:space="preserve">) </w:t>
      </w:r>
      <w:r>
        <w:rPr>
          <w:rFonts w:cs="Arial"/>
        </w:rPr>
        <w:t>T</w:t>
      </w:r>
      <w:r w:rsidRPr="0015033F">
        <w:rPr>
          <w:rFonts w:cs="Arial"/>
        </w:rPr>
        <w:t>he Customer or the Contractor has provided appropriate safeguards in relation to the transfer (whether in accordance with GDPR Article 46 or</w:t>
      </w:r>
    </w:p>
    <w:p w14:paraId="3B8EC0BA" w14:textId="77777777" w:rsidR="00671A06" w:rsidRPr="0015033F" w:rsidRDefault="00671A06" w:rsidP="00671A06">
      <w:pPr>
        <w:autoSpaceDE w:val="0"/>
        <w:autoSpaceDN w:val="0"/>
        <w:adjustRightInd w:val="0"/>
        <w:ind w:left="1418"/>
        <w:rPr>
          <w:rFonts w:cs="Arial"/>
        </w:rPr>
      </w:pPr>
      <w:r w:rsidRPr="0015033F">
        <w:rPr>
          <w:rFonts w:cs="Arial"/>
        </w:rPr>
        <w:t>LED Article 37) as determined by the Customer</w:t>
      </w:r>
    </w:p>
    <w:p w14:paraId="6E846301" w14:textId="77777777" w:rsidR="00671A06" w:rsidRPr="0015033F" w:rsidRDefault="00671A06" w:rsidP="00671A06">
      <w:pPr>
        <w:autoSpaceDE w:val="0"/>
        <w:autoSpaceDN w:val="0"/>
        <w:adjustRightInd w:val="0"/>
        <w:ind w:left="1418"/>
        <w:rPr>
          <w:rFonts w:cs="Arial"/>
        </w:rPr>
      </w:pPr>
      <w:r w:rsidRPr="0015033F">
        <w:rPr>
          <w:rFonts w:cs="Arial"/>
        </w:rPr>
        <w:t xml:space="preserve">(ii) </w:t>
      </w:r>
      <w:r>
        <w:rPr>
          <w:rFonts w:cs="Arial"/>
        </w:rPr>
        <w:t>T</w:t>
      </w:r>
      <w:r w:rsidRPr="0015033F">
        <w:rPr>
          <w:rFonts w:cs="Arial"/>
        </w:rPr>
        <w:t>he Data Subject has enforceable rights and effective legal remedies</w:t>
      </w:r>
    </w:p>
    <w:p w14:paraId="67D7097C" w14:textId="77777777" w:rsidR="00671A06" w:rsidRPr="0015033F" w:rsidRDefault="00671A06" w:rsidP="00671A06">
      <w:pPr>
        <w:autoSpaceDE w:val="0"/>
        <w:autoSpaceDN w:val="0"/>
        <w:adjustRightInd w:val="0"/>
        <w:ind w:left="1418"/>
        <w:rPr>
          <w:rFonts w:cs="Arial"/>
        </w:rPr>
      </w:pPr>
      <w:r w:rsidRPr="0015033F">
        <w:rPr>
          <w:rFonts w:cs="Arial"/>
        </w:rPr>
        <w:t xml:space="preserve">(iii) </w:t>
      </w:r>
      <w:r>
        <w:rPr>
          <w:rFonts w:cs="Arial"/>
        </w:rPr>
        <w:t>T</w:t>
      </w:r>
      <w:r w:rsidRPr="0015033F">
        <w:rPr>
          <w:rFonts w:cs="Arial"/>
        </w:rPr>
        <w:t>he Contractor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3F93B815" w14:textId="77777777" w:rsidR="00671A06" w:rsidRPr="0015033F" w:rsidRDefault="00671A06" w:rsidP="00671A06">
      <w:pPr>
        <w:autoSpaceDE w:val="0"/>
        <w:autoSpaceDN w:val="0"/>
        <w:adjustRightInd w:val="0"/>
        <w:ind w:left="1418"/>
        <w:rPr>
          <w:rFonts w:cs="Arial"/>
        </w:rPr>
      </w:pPr>
      <w:r w:rsidRPr="0015033F">
        <w:rPr>
          <w:rFonts w:cs="Arial"/>
        </w:rPr>
        <w:t xml:space="preserve">(iv) </w:t>
      </w:r>
      <w:r>
        <w:rPr>
          <w:rFonts w:cs="Arial"/>
        </w:rPr>
        <w:t>T</w:t>
      </w:r>
      <w:r w:rsidRPr="0015033F">
        <w:rPr>
          <w:rFonts w:cs="Arial"/>
        </w:rPr>
        <w:t>he Contractor complies with any reasonable instructions notified to it in advance by the Customer with respect to the processing of the Personal Data</w:t>
      </w:r>
    </w:p>
    <w:p w14:paraId="2109D5E6" w14:textId="77777777" w:rsidR="00671A06" w:rsidRPr="0015033F" w:rsidRDefault="00671A06" w:rsidP="00671A06">
      <w:pPr>
        <w:autoSpaceDE w:val="0"/>
        <w:autoSpaceDN w:val="0"/>
        <w:adjustRightInd w:val="0"/>
        <w:ind w:left="567"/>
        <w:rPr>
          <w:rFonts w:cs="Arial"/>
        </w:rPr>
      </w:pPr>
      <w:r w:rsidRPr="0015033F">
        <w:rPr>
          <w:rFonts w:cs="Arial"/>
        </w:rPr>
        <w:t xml:space="preserve">(e) </w:t>
      </w:r>
      <w:r>
        <w:rPr>
          <w:rFonts w:cs="Arial"/>
        </w:rPr>
        <w:t>A</w:t>
      </w:r>
      <w:r w:rsidRPr="0015033F">
        <w:rPr>
          <w:rFonts w:cs="Arial"/>
        </w:rPr>
        <w:t>t the written direction of the Customer, delete or return Personal Data (and any copies of it) to the Customer on termination of the Agreement unless the Contractor is required by Law to retain the Personal Data.</w:t>
      </w:r>
    </w:p>
    <w:p w14:paraId="115F8AFC" w14:textId="77777777" w:rsidR="00671A06" w:rsidRPr="0015033F" w:rsidRDefault="00671A06" w:rsidP="00671A06">
      <w:pPr>
        <w:autoSpaceDE w:val="0"/>
        <w:autoSpaceDN w:val="0"/>
        <w:adjustRightInd w:val="0"/>
        <w:ind w:left="567" w:hanging="702"/>
        <w:rPr>
          <w:rFonts w:cs="Arial"/>
        </w:rPr>
      </w:pPr>
    </w:p>
    <w:p w14:paraId="1963A264" w14:textId="77777777" w:rsidR="00671A06" w:rsidRPr="0015033F" w:rsidRDefault="00671A06" w:rsidP="00671A06">
      <w:pPr>
        <w:autoSpaceDE w:val="0"/>
        <w:autoSpaceDN w:val="0"/>
        <w:adjustRightInd w:val="0"/>
        <w:ind w:left="567" w:hanging="702"/>
        <w:rPr>
          <w:rFonts w:cs="Arial"/>
        </w:rPr>
      </w:pPr>
      <w:r w:rsidRPr="0015033F">
        <w:rPr>
          <w:rFonts w:cs="Arial"/>
        </w:rPr>
        <w:t>4.8</w:t>
      </w:r>
      <w:r w:rsidRPr="0015033F">
        <w:rPr>
          <w:rFonts w:cs="Arial"/>
        </w:rPr>
        <w:tab/>
        <w:t>Subject to clause 4.6, the Contractor shall notify the Customer immediately if it:</w:t>
      </w:r>
    </w:p>
    <w:p w14:paraId="1E599CB0" w14:textId="77777777" w:rsidR="00671A06" w:rsidRPr="0015033F" w:rsidRDefault="00671A06" w:rsidP="00671A06">
      <w:pPr>
        <w:autoSpaceDE w:val="0"/>
        <w:autoSpaceDN w:val="0"/>
        <w:adjustRightInd w:val="0"/>
        <w:ind w:left="567"/>
        <w:rPr>
          <w:rFonts w:cs="Arial"/>
        </w:rPr>
      </w:pPr>
      <w:r w:rsidRPr="0015033F">
        <w:rPr>
          <w:rFonts w:cs="Arial"/>
        </w:rPr>
        <w:t xml:space="preserve">(a) </w:t>
      </w:r>
      <w:r>
        <w:rPr>
          <w:rFonts w:cs="Arial"/>
        </w:rPr>
        <w:t>R</w:t>
      </w:r>
      <w:r w:rsidRPr="0015033F">
        <w:rPr>
          <w:rFonts w:cs="Arial"/>
        </w:rPr>
        <w:t>eceives a Data Subject Access Request (or purported Data Subject Access Request)</w:t>
      </w:r>
    </w:p>
    <w:p w14:paraId="6EDCD4EA" w14:textId="77777777" w:rsidR="00671A06" w:rsidRPr="0015033F" w:rsidRDefault="00671A06" w:rsidP="00671A06">
      <w:pPr>
        <w:autoSpaceDE w:val="0"/>
        <w:autoSpaceDN w:val="0"/>
        <w:adjustRightInd w:val="0"/>
        <w:ind w:left="567"/>
        <w:rPr>
          <w:rFonts w:cs="Arial"/>
        </w:rPr>
      </w:pPr>
      <w:r w:rsidRPr="0015033F">
        <w:rPr>
          <w:rFonts w:cs="Arial"/>
        </w:rPr>
        <w:t xml:space="preserve">(b) </w:t>
      </w:r>
      <w:r>
        <w:rPr>
          <w:rFonts w:cs="Arial"/>
        </w:rPr>
        <w:t>R</w:t>
      </w:r>
      <w:r w:rsidRPr="0015033F">
        <w:rPr>
          <w:rFonts w:cs="Arial"/>
        </w:rPr>
        <w:t>eceives a request to rectify, block or erase any Personal Data</w:t>
      </w:r>
    </w:p>
    <w:p w14:paraId="28E11211" w14:textId="77777777" w:rsidR="00671A06" w:rsidRPr="0015033F" w:rsidRDefault="00671A06" w:rsidP="00671A06">
      <w:pPr>
        <w:autoSpaceDE w:val="0"/>
        <w:autoSpaceDN w:val="0"/>
        <w:adjustRightInd w:val="0"/>
        <w:ind w:left="567"/>
        <w:rPr>
          <w:rFonts w:cs="Arial"/>
        </w:rPr>
      </w:pPr>
      <w:r w:rsidRPr="0015033F">
        <w:rPr>
          <w:rFonts w:cs="Arial"/>
        </w:rPr>
        <w:t xml:space="preserve">(c) </w:t>
      </w:r>
      <w:r>
        <w:rPr>
          <w:rFonts w:cs="Arial"/>
        </w:rPr>
        <w:t>R</w:t>
      </w:r>
      <w:r w:rsidRPr="0015033F">
        <w:rPr>
          <w:rFonts w:cs="Arial"/>
        </w:rPr>
        <w:t>eceives any other request, complaint or communication relating to either Party's obligations under the Data Protection Legislation</w:t>
      </w:r>
    </w:p>
    <w:p w14:paraId="5D7ECFCB" w14:textId="77777777" w:rsidR="00671A06" w:rsidRPr="0015033F" w:rsidRDefault="00671A06" w:rsidP="00671A06">
      <w:pPr>
        <w:autoSpaceDE w:val="0"/>
        <w:autoSpaceDN w:val="0"/>
        <w:adjustRightInd w:val="0"/>
        <w:ind w:left="567"/>
        <w:rPr>
          <w:rFonts w:cs="Arial"/>
        </w:rPr>
      </w:pPr>
      <w:r w:rsidRPr="0015033F">
        <w:rPr>
          <w:rFonts w:cs="Arial"/>
        </w:rPr>
        <w:t xml:space="preserve">(d) </w:t>
      </w:r>
      <w:r>
        <w:rPr>
          <w:rFonts w:cs="Arial"/>
        </w:rPr>
        <w:t>R</w:t>
      </w:r>
      <w:r w:rsidRPr="0015033F">
        <w:rPr>
          <w:rFonts w:cs="Arial"/>
        </w:rPr>
        <w:t>eceives any communication from the Information Commissioner or any other regulatory authority in connection with Personal Data processed under this Agreement</w:t>
      </w:r>
    </w:p>
    <w:p w14:paraId="64F692BC" w14:textId="77777777" w:rsidR="00671A06" w:rsidRPr="0015033F" w:rsidRDefault="00671A06" w:rsidP="00671A06">
      <w:pPr>
        <w:autoSpaceDE w:val="0"/>
        <w:autoSpaceDN w:val="0"/>
        <w:adjustRightInd w:val="0"/>
        <w:ind w:left="567"/>
        <w:rPr>
          <w:rFonts w:cs="Arial"/>
        </w:rPr>
      </w:pPr>
      <w:r w:rsidRPr="0015033F">
        <w:rPr>
          <w:rFonts w:cs="Arial"/>
        </w:rPr>
        <w:t xml:space="preserve">(e) </w:t>
      </w:r>
      <w:r>
        <w:rPr>
          <w:rFonts w:cs="Arial"/>
        </w:rPr>
        <w:t>R</w:t>
      </w:r>
      <w:r w:rsidRPr="0015033F">
        <w:rPr>
          <w:rFonts w:cs="Arial"/>
        </w:rPr>
        <w:t>eceives a request from any third Party for disclosure of Personal Data where compliance with such request is required or purported to be required by Law</w:t>
      </w:r>
      <w:r>
        <w:rPr>
          <w:rFonts w:cs="Arial"/>
        </w:rPr>
        <w:t xml:space="preserve"> </w:t>
      </w:r>
      <w:r w:rsidRPr="0015033F">
        <w:rPr>
          <w:rFonts w:cs="Arial"/>
        </w:rPr>
        <w:t>or</w:t>
      </w:r>
    </w:p>
    <w:p w14:paraId="62681707" w14:textId="77777777" w:rsidR="00671A06" w:rsidRPr="0015033F" w:rsidRDefault="00671A06" w:rsidP="00671A06">
      <w:pPr>
        <w:autoSpaceDE w:val="0"/>
        <w:autoSpaceDN w:val="0"/>
        <w:adjustRightInd w:val="0"/>
        <w:ind w:left="567"/>
        <w:rPr>
          <w:rFonts w:cs="Arial"/>
        </w:rPr>
      </w:pPr>
      <w:r w:rsidRPr="0015033F">
        <w:rPr>
          <w:rFonts w:cs="Arial"/>
        </w:rPr>
        <w:lastRenderedPageBreak/>
        <w:t xml:space="preserve">(f) </w:t>
      </w:r>
      <w:r>
        <w:rPr>
          <w:rFonts w:cs="Arial"/>
        </w:rPr>
        <w:t>B</w:t>
      </w:r>
      <w:r w:rsidRPr="0015033F">
        <w:rPr>
          <w:rFonts w:cs="Arial"/>
        </w:rPr>
        <w:t>ecomes aware of a Data Loss Event</w:t>
      </w:r>
    </w:p>
    <w:p w14:paraId="4E48547D" w14:textId="77777777" w:rsidR="00671A06" w:rsidRPr="0015033F" w:rsidRDefault="00671A06" w:rsidP="00671A06">
      <w:pPr>
        <w:autoSpaceDE w:val="0"/>
        <w:autoSpaceDN w:val="0"/>
        <w:adjustRightInd w:val="0"/>
        <w:ind w:left="567" w:hanging="702"/>
        <w:rPr>
          <w:rFonts w:cs="Arial"/>
        </w:rPr>
      </w:pPr>
    </w:p>
    <w:p w14:paraId="47DE1D4C" w14:textId="77777777" w:rsidR="00671A06" w:rsidRPr="0015033F" w:rsidRDefault="00671A06" w:rsidP="00671A06">
      <w:pPr>
        <w:autoSpaceDE w:val="0"/>
        <w:autoSpaceDN w:val="0"/>
        <w:adjustRightInd w:val="0"/>
        <w:ind w:left="567" w:hanging="702"/>
        <w:rPr>
          <w:rFonts w:cs="Arial"/>
        </w:rPr>
      </w:pPr>
      <w:r w:rsidRPr="0015033F">
        <w:rPr>
          <w:rFonts w:cs="Arial"/>
        </w:rPr>
        <w:t>4.9</w:t>
      </w:r>
      <w:r w:rsidRPr="0015033F">
        <w:rPr>
          <w:rFonts w:cs="Arial"/>
        </w:rPr>
        <w:tab/>
        <w:t>The Contractor’s obligation to notify under clause 4.5 shall include the provision of further information to the Customer in phases, as details become available.</w:t>
      </w:r>
    </w:p>
    <w:p w14:paraId="2F16B6F1" w14:textId="77777777" w:rsidR="00671A06" w:rsidRPr="0015033F" w:rsidRDefault="00671A06" w:rsidP="00671A06">
      <w:pPr>
        <w:autoSpaceDE w:val="0"/>
        <w:autoSpaceDN w:val="0"/>
        <w:adjustRightInd w:val="0"/>
        <w:ind w:left="567" w:hanging="702"/>
        <w:rPr>
          <w:rFonts w:cs="Arial"/>
        </w:rPr>
      </w:pPr>
    </w:p>
    <w:p w14:paraId="1574F639" w14:textId="77777777" w:rsidR="00671A06" w:rsidRPr="0015033F" w:rsidRDefault="00671A06" w:rsidP="00671A06">
      <w:pPr>
        <w:autoSpaceDE w:val="0"/>
        <w:autoSpaceDN w:val="0"/>
        <w:adjustRightInd w:val="0"/>
        <w:ind w:left="567" w:hanging="702"/>
        <w:rPr>
          <w:rFonts w:cs="Arial"/>
        </w:rPr>
      </w:pPr>
      <w:r w:rsidRPr="0015033F">
        <w:rPr>
          <w:rFonts w:cs="Arial"/>
        </w:rPr>
        <w:t>4.10</w:t>
      </w:r>
      <w:r w:rsidRPr="0015033F">
        <w:rPr>
          <w:rFonts w:cs="Arial"/>
        </w:rPr>
        <w:tab/>
      </w:r>
      <w:proofErr w:type="gramStart"/>
      <w:r w:rsidRPr="0015033F">
        <w:rPr>
          <w:rFonts w:cs="Arial"/>
        </w:rPr>
        <w:t>Taking into account</w:t>
      </w:r>
      <w:proofErr w:type="gramEnd"/>
      <w:r w:rsidRPr="0015033F">
        <w:rPr>
          <w:rFonts w:cs="Arial"/>
        </w:rPr>
        <w:t xml:space="preserve"> the nature of the processing, the Contractor shall provide the Customer with full assistance in relation to either Party's obligations under Data Protection Legislation and any complaint, communication or request made under clause 1.5 (and insofar as possible within the timescales reasonably required by the Customer) including by promptly providing:</w:t>
      </w:r>
    </w:p>
    <w:p w14:paraId="4316A4CD" w14:textId="77777777" w:rsidR="00671A06" w:rsidRPr="0015033F" w:rsidRDefault="00671A06" w:rsidP="00671A06">
      <w:pPr>
        <w:autoSpaceDE w:val="0"/>
        <w:autoSpaceDN w:val="0"/>
        <w:adjustRightInd w:val="0"/>
        <w:ind w:left="567"/>
        <w:rPr>
          <w:rFonts w:cs="Arial"/>
        </w:rPr>
      </w:pPr>
      <w:r w:rsidRPr="0015033F">
        <w:rPr>
          <w:rFonts w:cs="Arial"/>
        </w:rPr>
        <w:t xml:space="preserve">(a) </w:t>
      </w:r>
      <w:r>
        <w:rPr>
          <w:rFonts w:cs="Arial"/>
        </w:rPr>
        <w:t>T</w:t>
      </w:r>
      <w:r w:rsidRPr="0015033F">
        <w:rPr>
          <w:rFonts w:cs="Arial"/>
        </w:rPr>
        <w:t xml:space="preserve">he Customer with full details and copies of the complaint, </w:t>
      </w:r>
      <w:proofErr w:type="gramStart"/>
      <w:r w:rsidRPr="0015033F">
        <w:rPr>
          <w:rFonts w:cs="Arial"/>
        </w:rPr>
        <w:t>communication</w:t>
      </w:r>
      <w:proofErr w:type="gramEnd"/>
      <w:r w:rsidRPr="0015033F">
        <w:rPr>
          <w:rFonts w:cs="Arial"/>
        </w:rPr>
        <w:t xml:space="preserve"> or request</w:t>
      </w:r>
    </w:p>
    <w:p w14:paraId="56BD19DF" w14:textId="77777777" w:rsidR="00671A06" w:rsidRPr="0015033F" w:rsidRDefault="00671A06" w:rsidP="00671A06">
      <w:pPr>
        <w:autoSpaceDE w:val="0"/>
        <w:autoSpaceDN w:val="0"/>
        <w:adjustRightInd w:val="0"/>
        <w:ind w:left="567"/>
        <w:rPr>
          <w:rFonts w:cs="Arial"/>
        </w:rPr>
      </w:pPr>
      <w:r w:rsidRPr="0015033F">
        <w:rPr>
          <w:rFonts w:cs="Arial"/>
        </w:rPr>
        <w:t xml:space="preserve">(b) </w:t>
      </w:r>
      <w:r>
        <w:rPr>
          <w:rFonts w:cs="Arial"/>
        </w:rPr>
        <w:t>S</w:t>
      </w:r>
      <w:r w:rsidRPr="0015033F">
        <w:rPr>
          <w:rFonts w:cs="Arial"/>
        </w:rPr>
        <w:t>uch assistance as is reasonably requested by the Customer to enable the</w:t>
      </w:r>
    </w:p>
    <w:p w14:paraId="2F967234" w14:textId="77777777" w:rsidR="00671A06" w:rsidRPr="0015033F" w:rsidRDefault="00671A06" w:rsidP="00671A06">
      <w:pPr>
        <w:autoSpaceDE w:val="0"/>
        <w:autoSpaceDN w:val="0"/>
        <w:adjustRightInd w:val="0"/>
        <w:ind w:left="567"/>
        <w:rPr>
          <w:rFonts w:cs="Arial"/>
        </w:rPr>
      </w:pPr>
      <w:r w:rsidRPr="0015033F">
        <w:rPr>
          <w:rFonts w:cs="Arial"/>
        </w:rPr>
        <w:t>Customer to comply with a Data Subject Access Request within the relevant timescales set out in the Data Protection Legislation</w:t>
      </w:r>
    </w:p>
    <w:p w14:paraId="39A807D6" w14:textId="77777777" w:rsidR="00671A06" w:rsidRPr="0015033F" w:rsidRDefault="00671A06" w:rsidP="00671A06">
      <w:pPr>
        <w:autoSpaceDE w:val="0"/>
        <w:autoSpaceDN w:val="0"/>
        <w:adjustRightInd w:val="0"/>
        <w:ind w:left="567"/>
        <w:rPr>
          <w:rFonts w:cs="Arial"/>
        </w:rPr>
      </w:pPr>
      <w:r w:rsidRPr="0015033F">
        <w:rPr>
          <w:rFonts w:cs="Arial"/>
        </w:rPr>
        <w:t xml:space="preserve">(c) </w:t>
      </w:r>
      <w:r>
        <w:rPr>
          <w:rFonts w:cs="Arial"/>
        </w:rPr>
        <w:t>T</w:t>
      </w:r>
      <w:r w:rsidRPr="0015033F">
        <w:rPr>
          <w:rFonts w:cs="Arial"/>
        </w:rPr>
        <w:t>he Customer, at its request, with any Personal Data it holds in relation to a Data Subject</w:t>
      </w:r>
    </w:p>
    <w:p w14:paraId="7E417980" w14:textId="77777777" w:rsidR="00671A06" w:rsidRPr="0015033F" w:rsidRDefault="00671A06" w:rsidP="00671A06">
      <w:pPr>
        <w:autoSpaceDE w:val="0"/>
        <w:autoSpaceDN w:val="0"/>
        <w:adjustRightInd w:val="0"/>
        <w:ind w:left="567"/>
        <w:rPr>
          <w:rFonts w:cs="Arial"/>
        </w:rPr>
      </w:pPr>
      <w:r w:rsidRPr="0015033F">
        <w:rPr>
          <w:rFonts w:cs="Arial"/>
        </w:rPr>
        <w:t xml:space="preserve">(d) </w:t>
      </w:r>
      <w:r>
        <w:rPr>
          <w:rFonts w:cs="Arial"/>
        </w:rPr>
        <w:t>A</w:t>
      </w:r>
      <w:r w:rsidRPr="0015033F">
        <w:rPr>
          <w:rFonts w:cs="Arial"/>
        </w:rPr>
        <w:t>ssistance as requested by the Customer following any Data Loss Event</w:t>
      </w:r>
    </w:p>
    <w:p w14:paraId="30DF1EC2" w14:textId="77777777" w:rsidR="00671A06" w:rsidRPr="0015033F" w:rsidRDefault="00671A06" w:rsidP="00671A06">
      <w:pPr>
        <w:autoSpaceDE w:val="0"/>
        <w:autoSpaceDN w:val="0"/>
        <w:adjustRightInd w:val="0"/>
        <w:ind w:left="567"/>
        <w:rPr>
          <w:rFonts w:cs="Arial"/>
        </w:rPr>
      </w:pPr>
      <w:r w:rsidRPr="0015033F">
        <w:rPr>
          <w:rFonts w:cs="Arial"/>
        </w:rPr>
        <w:t xml:space="preserve">(e) </w:t>
      </w:r>
      <w:r>
        <w:rPr>
          <w:rFonts w:cs="Arial"/>
        </w:rPr>
        <w:t>A</w:t>
      </w:r>
      <w:r w:rsidRPr="0015033F">
        <w:rPr>
          <w:rFonts w:cs="Arial"/>
        </w:rPr>
        <w:t>ssistance as requested by the Customer with respect to any request from the Information Commissioner’s Office, or any consultation by the Customer with the Information Commissioner's Office</w:t>
      </w:r>
    </w:p>
    <w:p w14:paraId="7AABCAAB" w14:textId="77777777" w:rsidR="00671A06" w:rsidRPr="0015033F" w:rsidRDefault="00671A06" w:rsidP="00671A06">
      <w:pPr>
        <w:autoSpaceDE w:val="0"/>
        <w:autoSpaceDN w:val="0"/>
        <w:adjustRightInd w:val="0"/>
        <w:ind w:left="567" w:hanging="702"/>
        <w:rPr>
          <w:rFonts w:cs="Arial"/>
        </w:rPr>
      </w:pPr>
    </w:p>
    <w:p w14:paraId="2B8B0C4A" w14:textId="77777777" w:rsidR="00671A06" w:rsidRPr="0015033F" w:rsidRDefault="00671A06" w:rsidP="00671A06">
      <w:pPr>
        <w:autoSpaceDE w:val="0"/>
        <w:autoSpaceDN w:val="0"/>
        <w:adjustRightInd w:val="0"/>
        <w:ind w:left="567" w:hanging="702"/>
        <w:rPr>
          <w:rFonts w:cs="Arial"/>
        </w:rPr>
      </w:pPr>
      <w:r w:rsidRPr="0015033F">
        <w:rPr>
          <w:rFonts w:cs="Arial"/>
        </w:rPr>
        <w:t xml:space="preserve">4.11 </w:t>
      </w:r>
      <w:r w:rsidRPr="0015033F">
        <w:rPr>
          <w:rFonts w:cs="Arial"/>
        </w:rPr>
        <w:tab/>
        <w:t>The Contractor shall maintain complete and accurate records and information to demonstrate its compliance with this clause. This requirement does not apply where the Contractor employs fewer than 250 staff, unless:</w:t>
      </w:r>
    </w:p>
    <w:p w14:paraId="10634AA1" w14:textId="77777777" w:rsidR="00671A06" w:rsidRPr="0015033F" w:rsidRDefault="00671A06" w:rsidP="00671A06">
      <w:pPr>
        <w:autoSpaceDE w:val="0"/>
        <w:autoSpaceDN w:val="0"/>
        <w:adjustRightInd w:val="0"/>
        <w:ind w:left="567"/>
        <w:rPr>
          <w:rFonts w:cs="Arial"/>
        </w:rPr>
      </w:pPr>
      <w:r w:rsidRPr="0015033F">
        <w:rPr>
          <w:rFonts w:cs="Arial"/>
        </w:rPr>
        <w:t xml:space="preserve">(a) </w:t>
      </w:r>
      <w:r>
        <w:rPr>
          <w:rFonts w:cs="Arial"/>
        </w:rPr>
        <w:t>T</w:t>
      </w:r>
      <w:r w:rsidRPr="0015033F">
        <w:rPr>
          <w:rFonts w:cs="Arial"/>
        </w:rPr>
        <w:t>he Customer determines that the processing is not occasional</w:t>
      </w:r>
    </w:p>
    <w:p w14:paraId="4C32AA80" w14:textId="77777777" w:rsidR="00671A06" w:rsidRPr="0015033F" w:rsidRDefault="00671A06" w:rsidP="00671A06">
      <w:pPr>
        <w:autoSpaceDE w:val="0"/>
        <w:autoSpaceDN w:val="0"/>
        <w:adjustRightInd w:val="0"/>
        <w:ind w:left="567"/>
        <w:rPr>
          <w:rFonts w:cs="Arial"/>
        </w:rPr>
      </w:pPr>
      <w:r w:rsidRPr="0015033F">
        <w:rPr>
          <w:rFonts w:cs="Arial"/>
        </w:rPr>
        <w:t xml:space="preserve">(b) </w:t>
      </w:r>
      <w:r>
        <w:rPr>
          <w:rFonts w:cs="Arial"/>
        </w:rPr>
        <w:t>T</w:t>
      </w:r>
      <w:r w:rsidRPr="0015033F">
        <w:rPr>
          <w:rFonts w:cs="Arial"/>
        </w:rPr>
        <w:t>he Customer determines the processing includes special categories of data as referred to in Article 9(1) of the GDPR or Personal Data relating to criminal convictions and offences referred to in Article 10 of the GDPR and</w:t>
      </w:r>
    </w:p>
    <w:p w14:paraId="4EC3CA30" w14:textId="77777777" w:rsidR="00671A06" w:rsidRPr="0015033F" w:rsidRDefault="00671A06" w:rsidP="00671A06">
      <w:pPr>
        <w:autoSpaceDE w:val="0"/>
        <w:autoSpaceDN w:val="0"/>
        <w:adjustRightInd w:val="0"/>
        <w:ind w:left="567"/>
        <w:rPr>
          <w:rFonts w:cs="Arial"/>
        </w:rPr>
      </w:pPr>
      <w:r w:rsidRPr="0015033F">
        <w:rPr>
          <w:rFonts w:cs="Arial"/>
        </w:rPr>
        <w:t>(c) the Customer determines that the processing is likely to result in a risk to the rights and freedoms of Data Subjects</w:t>
      </w:r>
    </w:p>
    <w:p w14:paraId="48307D89" w14:textId="77777777" w:rsidR="00671A06" w:rsidRPr="0015033F" w:rsidRDefault="00671A06" w:rsidP="00671A06">
      <w:pPr>
        <w:autoSpaceDE w:val="0"/>
        <w:autoSpaceDN w:val="0"/>
        <w:adjustRightInd w:val="0"/>
        <w:ind w:left="567" w:hanging="702"/>
        <w:rPr>
          <w:rFonts w:cs="Arial"/>
        </w:rPr>
      </w:pPr>
    </w:p>
    <w:p w14:paraId="074CD268" w14:textId="77777777" w:rsidR="00671A06" w:rsidRPr="0015033F" w:rsidRDefault="00671A06" w:rsidP="00671A06">
      <w:pPr>
        <w:autoSpaceDE w:val="0"/>
        <w:autoSpaceDN w:val="0"/>
        <w:adjustRightInd w:val="0"/>
        <w:ind w:left="567" w:hanging="709"/>
        <w:rPr>
          <w:rFonts w:cs="Arial"/>
        </w:rPr>
      </w:pPr>
      <w:r w:rsidRPr="0015033F">
        <w:rPr>
          <w:rFonts w:cs="Arial"/>
        </w:rPr>
        <w:t xml:space="preserve">4.12 </w:t>
      </w:r>
      <w:r w:rsidRPr="0015033F">
        <w:rPr>
          <w:rFonts w:cs="Arial"/>
        </w:rPr>
        <w:tab/>
        <w:t>The Contractor shall allow for audits of its Data Processing activity by the Customer or the Customer’s designated auditor.</w:t>
      </w:r>
    </w:p>
    <w:p w14:paraId="293086E5" w14:textId="77777777" w:rsidR="00671A06" w:rsidRPr="0015033F" w:rsidRDefault="00671A06" w:rsidP="00671A06">
      <w:pPr>
        <w:autoSpaceDE w:val="0"/>
        <w:autoSpaceDN w:val="0"/>
        <w:adjustRightInd w:val="0"/>
        <w:ind w:left="567" w:hanging="702"/>
        <w:rPr>
          <w:rFonts w:cs="Arial"/>
        </w:rPr>
      </w:pPr>
    </w:p>
    <w:p w14:paraId="45B3D1FD" w14:textId="77777777" w:rsidR="00671A06" w:rsidRPr="0015033F" w:rsidRDefault="00671A06" w:rsidP="00671A06">
      <w:pPr>
        <w:autoSpaceDE w:val="0"/>
        <w:autoSpaceDN w:val="0"/>
        <w:adjustRightInd w:val="0"/>
        <w:ind w:left="567" w:hanging="702"/>
        <w:rPr>
          <w:rFonts w:cs="Arial"/>
        </w:rPr>
      </w:pPr>
      <w:r w:rsidRPr="0015033F">
        <w:rPr>
          <w:rFonts w:cs="Arial"/>
        </w:rPr>
        <w:t>4.13</w:t>
      </w:r>
      <w:r w:rsidRPr="0015033F">
        <w:rPr>
          <w:rFonts w:cs="Arial"/>
        </w:rPr>
        <w:tab/>
        <w:t>The Contractor shall designate a data protection officer if required by the Data Protection Legislation.</w:t>
      </w:r>
    </w:p>
    <w:p w14:paraId="1E8BA5BD" w14:textId="77777777" w:rsidR="00671A06" w:rsidRPr="0015033F" w:rsidRDefault="00671A06" w:rsidP="00671A06">
      <w:pPr>
        <w:autoSpaceDE w:val="0"/>
        <w:autoSpaceDN w:val="0"/>
        <w:adjustRightInd w:val="0"/>
        <w:ind w:left="567" w:hanging="702"/>
        <w:rPr>
          <w:rFonts w:cs="Arial"/>
        </w:rPr>
      </w:pPr>
    </w:p>
    <w:p w14:paraId="6E61FA6E" w14:textId="77777777" w:rsidR="00671A06" w:rsidRPr="0015033F" w:rsidRDefault="00671A06" w:rsidP="00671A06">
      <w:pPr>
        <w:autoSpaceDE w:val="0"/>
        <w:autoSpaceDN w:val="0"/>
        <w:adjustRightInd w:val="0"/>
        <w:ind w:left="567" w:hanging="702"/>
        <w:rPr>
          <w:rFonts w:cs="Arial"/>
        </w:rPr>
      </w:pPr>
      <w:r w:rsidRPr="0015033F">
        <w:rPr>
          <w:rFonts w:cs="Arial"/>
        </w:rPr>
        <w:t>4.14</w:t>
      </w:r>
      <w:r w:rsidRPr="0015033F">
        <w:rPr>
          <w:rFonts w:cs="Arial"/>
        </w:rPr>
        <w:tab/>
        <w:t>Before allowing any Sub-processor to process any Personal Data related to this Agreement, the Contractor must:</w:t>
      </w:r>
    </w:p>
    <w:p w14:paraId="3FD145B2" w14:textId="77777777" w:rsidR="00671A06" w:rsidRPr="0015033F" w:rsidRDefault="00671A06" w:rsidP="00671A06">
      <w:pPr>
        <w:autoSpaceDE w:val="0"/>
        <w:autoSpaceDN w:val="0"/>
        <w:adjustRightInd w:val="0"/>
        <w:ind w:left="567"/>
        <w:rPr>
          <w:rFonts w:cs="Arial"/>
        </w:rPr>
      </w:pPr>
      <w:r w:rsidRPr="0015033F">
        <w:rPr>
          <w:rFonts w:cs="Arial"/>
        </w:rPr>
        <w:t xml:space="preserve">(a) </w:t>
      </w:r>
      <w:r>
        <w:rPr>
          <w:rFonts w:cs="Arial"/>
        </w:rPr>
        <w:t>N</w:t>
      </w:r>
      <w:r w:rsidRPr="0015033F">
        <w:rPr>
          <w:rFonts w:cs="Arial"/>
        </w:rPr>
        <w:t>otify the Customer in writing of the intended Sub-processor and processing</w:t>
      </w:r>
    </w:p>
    <w:p w14:paraId="5A6BA1B1" w14:textId="77777777" w:rsidR="00671A06" w:rsidRPr="0015033F" w:rsidRDefault="00671A06" w:rsidP="00671A06">
      <w:pPr>
        <w:autoSpaceDE w:val="0"/>
        <w:autoSpaceDN w:val="0"/>
        <w:adjustRightInd w:val="0"/>
        <w:ind w:left="567"/>
        <w:rPr>
          <w:rFonts w:cs="Arial"/>
        </w:rPr>
      </w:pPr>
      <w:r w:rsidRPr="0015033F">
        <w:rPr>
          <w:rFonts w:cs="Arial"/>
        </w:rPr>
        <w:t xml:space="preserve">(b) </w:t>
      </w:r>
      <w:r>
        <w:rPr>
          <w:rFonts w:cs="Arial"/>
        </w:rPr>
        <w:t>O</w:t>
      </w:r>
      <w:r w:rsidRPr="0015033F">
        <w:rPr>
          <w:rFonts w:cs="Arial"/>
        </w:rPr>
        <w:t>btain the written consent of the Customer</w:t>
      </w:r>
    </w:p>
    <w:p w14:paraId="6E26EFF2" w14:textId="77777777" w:rsidR="00671A06" w:rsidRPr="0015033F" w:rsidRDefault="00671A06" w:rsidP="00671A06">
      <w:pPr>
        <w:autoSpaceDE w:val="0"/>
        <w:autoSpaceDN w:val="0"/>
        <w:adjustRightInd w:val="0"/>
        <w:ind w:left="567"/>
        <w:rPr>
          <w:rFonts w:cs="Arial"/>
        </w:rPr>
      </w:pPr>
      <w:r w:rsidRPr="0015033F">
        <w:rPr>
          <w:rFonts w:cs="Arial"/>
        </w:rPr>
        <w:t xml:space="preserve">(c) </w:t>
      </w:r>
      <w:r>
        <w:rPr>
          <w:rFonts w:cs="Arial"/>
        </w:rPr>
        <w:t>E</w:t>
      </w:r>
      <w:r w:rsidRPr="0015033F">
        <w:rPr>
          <w:rFonts w:cs="Arial"/>
        </w:rPr>
        <w:t>nter into a written agreement with the Sub-processor which give effect to the terms set out in this clause 1 such that they apply to the Sub-processor and</w:t>
      </w:r>
    </w:p>
    <w:p w14:paraId="66CFFF4A" w14:textId="77777777" w:rsidR="00671A06" w:rsidRPr="0015033F" w:rsidRDefault="00671A06" w:rsidP="00671A06">
      <w:pPr>
        <w:autoSpaceDE w:val="0"/>
        <w:autoSpaceDN w:val="0"/>
        <w:adjustRightInd w:val="0"/>
        <w:ind w:left="567"/>
        <w:rPr>
          <w:rFonts w:cs="Arial"/>
        </w:rPr>
      </w:pPr>
      <w:r w:rsidRPr="0015033F">
        <w:rPr>
          <w:rFonts w:cs="Arial"/>
        </w:rPr>
        <w:t xml:space="preserve">(d) </w:t>
      </w:r>
      <w:r>
        <w:rPr>
          <w:rFonts w:cs="Arial"/>
        </w:rPr>
        <w:t>P</w:t>
      </w:r>
      <w:r w:rsidRPr="0015033F">
        <w:rPr>
          <w:rFonts w:cs="Arial"/>
        </w:rPr>
        <w:t>rovide the Customer with such information regarding the Sub-processor as the Customer may reasonably require</w:t>
      </w:r>
    </w:p>
    <w:p w14:paraId="548194C5" w14:textId="77777777" w:rsidR="00671A06" w:rsidRPr="0015033F" w:rsidRDefault="00671A06" w:rsidP="00671A06">
      <w:pPr>
        <w:autoSpaceDE w:val="0"/>
        <w:autoSpaceDN w:val="0"/>
        <w:adjustRightInd w:val="0"/>
        <w:ind w:left="567" w:hanging="702"/>
        <w:rPr>
          <w:rFonts w:cs="Arial"/>
        </w:rPr>
      </w:pPr>
    </w:p>
    <w:p w14:paraId="0A353012" w14:textId="77777777" w:rsidR="00671A06" w:rsidRPr="0015033F" w:rsidRDefault="00671A06" w:rsidP="00671A06">
      <w:pPr>
        <w:autoSpaceDE w:val="0"/>
        <w:autoSpaceDN w:val="0"/>
        <w:adjustRightInd w:val="0"/>
        <w:ind w:left="567" w:hanging="702"/>
        <w:rPr>
          <w:rFonts w:cs="Arial"/>
        </w:rPr>
      </w:pPr>
      <w:r w:rsidRPr="0015033F">
        <w:rPr>
          <w:rFonts w:cs="Arial"/>
        </w:rPr>
        <w:t>4.15</w:t>
      </w:r>
      <w:r w:rsidRPr="0015033F">
        <w:rPr>
          <w:rFonts w:cs="Arial"/>
        </w:rPr>
        <w:tab/>
        <w:t>The Contractor shall remain fully liable for all acts or omissions of any Sub-processor.</w:t>
      </w:r>
    </w:p>
    <w:p w14:paraId="3581E899" w14:textId="77777777" w:rsidR="00671A06" w:rsidRPr="0015033F" w:rsidRDefault="00671A06" w:rsidP="00671A06">
      <w:pPr>
        <w:autoSpaceDE w:val="0"/>
        <w:autoSpaceDN w:val="0"/>
        <w:adjustRightInd w:val="0"/>
        <w:ind w:left="567" w:hanging="702"/>
        <w:rPr>
          <w:rFonts w:cs="Arial"/>
        </w:rPr>
      </w:pPr>
    </w:p>
    <w:p w14:paraId="53C5090D" w14:textId="77777777" w:rsidR="00671A06" w:rsidRPr="0015033F" w:rsidRDefault="00671A06" w:rsidP="00671A06">
      <w:pPr>
        <w:autoSpaceDE w:val="0"/>
        <w:autoSpaceDN w:val="0"/>
        <w:adjustRightInd w:val="0"/>
        <w:ind w:left="567" w:hanging="702"/>
        <w:rPr>
          <w:rFonts w:cs="Arial"/>
        </w:rPr>
      </w:pPr>
      <w:r w:rsidRPr="0015033F">
        <w:rPr>
          <w:rFonts w:cs="Arial"/>
        </w:rPr>
        <w:t>4.16</w:t>
      </w:r>
      <w:r w:rsidRPr="0015033F">
        <w:rPr>
          <w:rFonts w:cs="Arial"/>
        </w:rPr>
        <w:tab/>
        <w:t>The Customer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48F91EE6" w14:textId="77777777" w:rsidR="00671A06" w:rsidRPr="0015033F" w:rsidRDefault="00671A06" w:rsidP="00671A06">
      <w:pPr>
        <w:autoSpaceDE w:val="0"/>
        <w:autoSpaceDN w:val="0"/>
        <w:adjustRightInd w:val="0"/>
        <w:ind w:left="567" w:hanging="702"/>
        <w:rPr>
          <w:rFonts w:cs="Arial"/>
        </w:rPr>
      </w:pPr>
    </w:p>
    <w:p w14:paraId="18233BF8" w14:textId="77777777" w:rsidR="00671A06" w:rsidRPr="0015033F" w:rsidRDefault="00671A06" w:rsidP="00671A06">
      <w:pPr>
        <w:autoSpaceDE w:val="0"/>
        <w:autoSpaceDN w:val="0"/>
        <w:adjustRightInd w:val="0"/>
        <w:ind w:left="567" w:hanging="702"/>
        <w:rPr>
          <w:rFonts w:cs="Arial"/>
        </w:rPr>
      </w:pPr>
      <w:r w:rsidRPr="0015033F">
        <w:rPr>
          <w:rFonts w:cs="Arial"/>
        </w:rPr>
        <w:t>4.17</w:t>
      </w:r>
      <w:r w:rsidRPr="0015033F">
        <w:rPr>
          <w:rFonts w:cs="Arial"/>
        </w:rPr>
        <w:tab/>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14:paraId="1AC0477A" w14:textId="77777777" w:rsidR="00671A06" w:rsidRPr="0015033F" w:rsidRDefault="00671A06" w:rsidP="00671A06">
      <w:pPr>
        <w:pStyle w:val="NumPara"/>
        <w:rPr>
          <w:rFonts w:ascii="Arial" w:hAnsi="Arial" w:cs="Arial"/>
          <w:sz w:val="24"/>
          <w:szCs w:val="24"/>
        </w:rPr>
      </w:pPr>
      <w:r>
        <w:rPr>
          <w:rFonts w:ascii="Arial" w:hAnsi="Arial" w:cs="Arial"/>
          <w:sz w:val="24"/>
          <w:szCs w:val="24"/>
        </w:rPr>
        <w:t>F</w:t>
      </w:r>
      <w:r w:rsidRPr="0015033F">
        <w:rPr>
          <w:rFonts w:ascii="Arial" w:hAnsi="Arial" w:cs="Arial"/>
          <w:sz w:val="24"/>
          <w:szCs w:val="24"/>
        </w:rPr>
        <w:t>reedom of information</w:t>
      </w:r>
      <w:bookmarkStart w:id="52" w:name="_Toc139080290"/>
    </w:p>
    <w:p w14:paraId="5D82D781" w14:textId="77777777" w:rsidR="00671A06" w:rsidRPr="0015033F" w:rsidRDefault="00671A06" w:rsidP="00671A06">
      <w:pPr>
        <w:pStyle w:val="NumPara"/>
        <w:numPr>
          <w:ilvl w:val="0"/>
          <w:numId w:val="0"/>
        </w:numPr>
        <w:ind w:left="709" w:hanging="709"/>
        <w:rPr>
          <w:rFonts w:ascii="Arial" w:hAnsi="Arial" w:cs="Arial"/>
          <w:b w:val="0"/>
          <w:sz w:val="24"/>
          <w:szCs w:val="24"/>
        </w:rPr>
      </w:pPr>
      <w:r w:rsidRPr="0015033F">
        <w:rPr>
          <w:rFonts w:ascii="Arial" w:hAnsi="Arial" w:cs="Arial"/>
          <w:b w:val="0"/>
          <w:sz w:val="24"/>
          <w:szCs w:val="24"/>
        </w:rPr>
        <w:t>5.1</w:t>
      </w:r>
      <w:r w:rsidRPr="0015033F">
        <w:rPr>
          <w:rFonts w:ascii="Arial" w:hAnsi="Arial" w:cs="Arial"/>
          <w:b w:val="0"/>
          <w:sz w:val="24"/>
          <w:szCs w:val="24"/>
        </w:rPr>
        <w:tab/>
        <w:t xml:space="preserve">The Contractor acknowledges that the </w:t>
      </w:r>
      <w:r w:rsidRPr="00F842A0">
        <w:rPr>
          <w:rFonts w:ascii="Arial" w:hAnsi="Arial" w:cs="Arial"/>
          <w:b w:val="0"/>
          <w:sz w:val="24"/>
          <w:szCs w:val="24"/>
        </w:rPr>
        <w:t>Council</w:t>
      </w:r>
      <w:r w:rsidRPr="0015033F">
        <w:rPr>
          <w:rFonts w:ascii="Arial" w:hAnsi="Arial" w:cs="Arial"/>
          <w:b w:val="0"/>
          <w:sz w:val="24"/>
          <w:szCs w:val="24"/>
        </w:rPr>
        <w:t xml:space="preserve"> is subject to the requirements of the Code of Practice on Government Information, FOIA and the Environmental Information Regulations and shall assist and cooperate with the </w:t>
      </w:r>
      <w:r w:rsidRPr="00F842A0">
        <w:rPr>
          <w:rFonts w:ascii="Arial" w:hAnsi="Arial" w:cs="Arial"/>
          <w:b w:val="0"/>
          <w:sz w:val="24"/>
          <w:szCs w:val="24"/>
        </w:rPr>
        <w:t>Council</w:t>
      </w:r>
      <w:r w:rsidRPr="0015033F">
        <w:rPr>
          <w:rFonts w:ascii="Arial" w:hAnsi="Arial" w:cs="Arial"/>
          <w:b w:val="0"/>
          <w:sz w:val="24"/>
          <w:szCs w:val="24"/>
        </w:rPr>
        <w:t xml:space="preserve"> to enable the </w:t>
      </w:r>
      <w:r w:rsidRPr="00F842A0">
        <w:rPr>
          <w:rFonts w:ascii="Arial" w:hAnsi="Arial" w:cs="Arial"/>
          <w:b w:val="0"/>
          <w:sz w:val="24"/>
          <w:szCs w:val="24"/>
        </w:rPr>
        <w:t>Council</w:t>
      </w:r>
      <w:r w:rsidRPr="0015033F">
        <w:rPr>
          <w:rFonts w:ascii="Arial" w:hAnsi="Arial" w:cs="Arial"/>
          <w:b w:val="0"/>
          <w:sz w:val="24"/>
          <w:szCs w:val="24"/>
        </w:rPr>
        <w:t xml:space="preserve"> to comply with its Information disclosure obligations.</w:t>
      </w:r>
      <w:bookmarkEnd w:id="52"/>
      <w:r w:rsidRPr="0015033F">
        <w:rPr>
          <w:rFonts w:ascii="Arial" w:hAnsi="Arial" w:cs="Arial"/>
          <w:b w:val="0"/>
          <w:sz w:val="24"/>
          <w:szCs w:val="24"/>
        </w:rPr>
        <w:t xml:space="preserve"> </w:t>
      </w:r>
    </w:p>
    <w:p w14:paraId="7F9254F0" w14:textId="77777777" w:rsidR="00671A06" w:rsidRPr="0015033F" w:rsidRDefault="00671A06" w:rsidP="00671A06">
      <w:pPr>
        <w:pStyle w:val="NumPara"/>
        <w:numPr>
          <w:ilvl w:val="0"/>
          <w:numId w:val="0"/>
        </w:numPr>
        <w:rPr>
          <w:rFonts w:ascii="Arial" w:hAnsi="Arial" w:cs="Arial"/>
          <w:sz w:val="24"/>
          <w:szCs w:val="24"/>
        </w:rPr>
      </w:pPr>
      <w:r w:rsidRPr="0015033F">
        <w:rPr>
          <w:rFonts w:ascii="Arial" w:hAnsi="Arial" w:cs="Arial"/>
          <w:sz w:val="24"/>
          <w:szCs w:val="24"/>
        </w:rPr>
        <w:t>6.   Protection of public funds</w:t>
      </w:r>
    </w:p>
    <w:p w14:paraId="2BD17CAA" w14:textId="77777777" w:rsidR="00671A06" w:rsidRPr="0015033F" w:rsidRDefault="00671A06" w:rsidP="00671A06">
      <w:pPr>
        <w:pStyle w:val="NumPara"/>
        <w:numPr>
          <w:ilvl w:val="0"/>
          <w:numId w:val="0"/>
        </w:numPr>
        <w:ind w:left="709" w:hanging="709"/>
        <w:rPr>
          <w:rFonts w:ascii="Arial" w:hAnsi="Arial" w:cs="Arial"/>
          <w:b w:val="0"/>
          <w:sz w:val="24"/>
          <w:szCs w:val="24"/>
        </w:rPr>
      </w:pPr>
      <w:r w:rsidRPr="0015033F">
        <w:rPr>
          <w:rFonts w:ascii="Arial" w:hAnsi="Arial" w:cs="Arial"/>
          <w:b w:val="0"/>
          <w:sz w:val="24"/>
          <w:szCs w:val="24"/>
        </w:rPr>
        <w:t>6.1</w:t>
      </w:r>
      <w:r w:rsidRPr="0015033F">
        <w:rPr>
          <w:rFonts w:ascii="Arial" w:hAnsi="Arial" w:cs="Arial"/>
          <w:b w:val="0"/>
          <w:sz w:val="24"/>
          <w:szCs w:val="24"/>
        </w:rPr>
        <w:tab/>
        <w:t>The Contractor acknowledges that the Council is under a duty to protect the public funds it administers and that it may use information provided by the Contractor for the purpose of prevention and detection of fraud.  The Council may be obliged to share this information with bodies responsible for auditing or administering public funds, for example, the National Fraud Initiative.</w:t>
      </w:r>
    </w:p>
    <w:p w14:paraId="1EA85ACE" w14:textId="77777777" w:rsidR="00671A06" w:rsidRPr="0015033F" w:rsidRDefault="00671A06" w:rsidP="00671A06">
      <w:pPr>
        <w:pStyle w:val="NumPara"/>
        <w:keepNext w:val="0"/>
        <w:numPr>
          <w:ilvl w:val="0"/>
          <w:numId w:val="36"/>
        </w:numPr>
        <w:spacing w:before="0"/>
        <w:rPr>
          <w:rFonts w:ascii="Arial" w:hAnsi="Arial" w:cs="Arial"/>
          <w:sz w:val="24"/>
          <w:szCs w:val="24"/>
        </w:rPr>
      </w:pPr>
      <w:r>
        <w:rPr>
          <w:rFonts w:ascii="Arial" w:hAnsi="Arial" w:cs="Arial"/>
          <w:sz w:val="24"/>
          <w:szCs w:val="24"/>
        </w:rPr>
        <w:t>Q</w:t>
      </w:r>
      <w:r w:rsidRPr="0015033F">
        <w:rPr>
          <w:rFonts w:ascii="Arial" w:hAnsi="Arial" w:cs="Arial"/>
          <w:sz w:val="24"/>
          <w:szCs w:val="24"/>
        </w:rPr>
        <w:t>uality and marking</w:t>
      </w:r>
    </w:p>
    <w:p w14:paraId="3BB04A88"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Goods </w:t>
      </w:r>
      <w:r>
        <w:rPr>
          <w:rFonts w:ascii="Arial" w:hAnsi="Arial" w:cs="Arial"/>
          <w:sz w:val="24"/>
          <w:szCs w:val="24"/>
        </w:rPr>
        <w:t>and / or</w:t>
      </w:r>
      <w:r w:rsidRPr="0015033F">
        <w:rPr>
          <w:rFonts w:ascii="Arial" w:hAnsi="Arial" w:cs="Arial"/>
          <w:sz w:val="24"/>
          <w:szCs w:val="24"/>
        </w:rPr>
        <w:t xml:space="preserve"> Services shall be of satisfactory quality and fit for the purpose for which they are required and shall meet the quality, description and performance stated or referred to in the Agreement and shall be equal in all respects to submitted and accepted designs, </w:t>
      </w:r>
      <w:proofErr w:type="gramStart"/>
      <w:r w:rsidRPr="0015033F">
        <w:rPr>
          <w:rFonts w:ascii="Arial" w:hAnsi="Arial" w:cs="Arial"/>
          <w:sz w:val="24"/>
          <w:szCs w:val="24"/>
        </w:rPr>
        <w:t>samples</w:t>
      </w:r>
      <w:proofErr w:type="gramEnd"/>
      <w:r w:rsidRPr="0015033F">
        <w:rPr>
          <w:rFonts w:ascii="Arial" w:hAnsi="Arial" w:cs="Arial"/>
          <w:sz w:val="24"/>
          <w:szCs w:val="24"/>
        </w:rPr>
        <w:t xml:space="preserve"> and patterns.  </w:t>
      </w:r>
    </w:p>
    <w:p w14:paraId="752817FF"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Goods </w:t>
      </w:r>
      <w:r>
        <w:rPr>
          <w:rFonts w:ascii="Arial" w:hAnsi="Arial" w:cs="Arial"/>
          <w:sz w:val="24"/>
          <w:szCs w:val="24"/>
        </w:rPr>
        <w:t>and / or</w:t>
      </w:r>
      <w:r w:rsidRPr="0015033F">
        <w:rPr>
          <w:rFonts w:ascii="Arial" w:hAnsi="Arial" w:cs="Arial"/>
          <w:sz w:val="24"/>
          <w:szCs w:val="24"/>
        </w:rPr>
        <w:t xml:space="preserve"> Services shall comply with all applicable standards, </w:t>
      </w:r>
      <w:proofErr w:type="gramStart"/>
      <w:r w:rsidRPr="0015033F">
        <w:rPr>
          <w:rFonts w:ascii="Arial" w:hAnsi="Arial" w:cs="Arial"/>
          <w:sz w:val="24"/>
          <w:szCs w:val="24"/>
        </w:rPr>
        <w:t>regulations</w:t>
      </w:r>
      <w:proofErr w:type="gramEnd"/>
      <w:r w:rsidRPr="0015033F">
        <w:rPr>
          <w:rFonts w:ascii="Arial" w:hAnsi="Arial" w:cs="Arial"/>
          <w:sz w:val="24"/>
          <w:szCs w:val="24"/>
        </w:rPr>
        <w:t xml:space="preserve"> and other legal requirements and with the Specification.</w:t>
      </w:r>
    </w:p>
    <w:p w14:paraId="1E2D949D"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shall maintain and observe quality control and supplier quality assurance standards in accordance with the requirements of the Council, its customs, relevant EU </w:t>
      </w:r>
      <w:proofErr w:type="gramStart"/>
      <w:r w:rsidRPr="0015033F">
        <w:rPr>
          <w:rFonts w:ascii="Arial" w:hAnsi="Arial" w:cs="Arial"/>
          <w:sz w:val="24"/>
          <w:szCs w:val="24"/>
        </w:rPr>
        <w:t>Standards</w:t>
      </w:r>
      <w:proofErr w:type="gramEnd"/>
      <w:r w:rsidRPr="0015033F">
        <w:rPr>
          <w:rFonts w:ascii="Arial" w:hAnsi="Arial" w:cs="Arial"/>
          <w:sz w:val="24"/>
          <w:szCs w:val="24"/>
        </w:rPr>
        <w:t xml:space="preserve"> and statutory and regulatory bodies</w:t>
      </w:r>
      <w:r>
        <w:rPr>
          <w:rFonts w:ascii="Arial" w:hAnsi="Arial" w:cs="Arial"/>
          <w:sz w:val="24"/>
          <w:szCs w:val="24"/>
        </w:rPr>
        <w:t>.</w:t>
      </w:r>
    </w:p>
    <w:p w14:paraId="55AB11FE"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Goods shall be suitably and sufficiently marked and labelled with information and advice necessary to instruct and warn of any hazards to health </w:t>
      </w:r>
      <w:r>
        <w:rPr>
          <w:rFonts w:ascii="Arial" w:hAnsi="Arial" w:cs="Arial"/>
          <w:sz w:val="24"/>
          <w:szCs w:val="24"/>
        </w:rPr>
        <w:t>and / or</w:t>
      </w:r>
      <w:r w:rsidRPr="0015033F">
        <w:rPr>
          <w:rFonts w:ascii="Arial" w:hAnsi="Arial" w:cs="Arial"/>
          <w:sz w:val="24"/>
          <w:szCs w:val="24"/>
        </w:rPr>
        <w:t xml:space="preserve"> safety.</w:t>
      </w:r>
    </w:p>
    <w:p w14:paraId="1EDE17A4"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Services will be carried out with all reasonable skill, </w:t>
      </w:r>
      <w:proofErr w:type="gramStart"/>
      <w:r w:rsidRPr="0015033F">
        <w:rPr>
          <w:rFonts w:ascii="Arial" w:hAnsi="Arial" w:cs="Arial"/>
          <w:sz w:val="24"/>
          <w:szCs w:val="24"/>
        </w:rPr>
        <w:t>care</w:t>
      </w:r>
      <w:proofErr w:type="gramEnd"/>
      <w:r w:rsidRPr="0015033F">
        <w:rPr>
          <w:rFonts w:ascii="Arial" w:hAnsi="Arial" w:cs="Arial"/>
          <w:sz w:val="24"/>
          <w:szCs w:val="24"/>
        </w:rPr>
        <w:t xml:space="preserve"> and diligence, utilising appropriate equipment and materials and following good industry practice.</w:t>
      </w:r>
    </w:p>
    <w:p w14:paraId="493DA44D" w14:textId="77777777" w:rsidR="00671A06" w:rsidRPr="0015033F" w:rsidRDefault="00671A06" w:rsidP="00671A06">
      <w:pPr>
        <w:pStyle w:val="NumPara"/>
        <w:keepNext w:val="0"/>
        <w:spacing w:before="0"/>
        <w:ind w:left="357" w:hanging="357"/>
        <w:rPr>
          <w:rFonts w:ascii="Arial" w:hAnsi="Arial" w:cs="Arial"/>
          <w:sz w:val="24"/>
          <w:szCs w:val="24"/>
        </w:rPr>
      </w:pPr>
      <w:r>
        <w:rPr>
          <w:rFonts w:ascii="Arial" w:hAnsi="Arial" w:cs="Arial"/>
          <w:sz w:val="24"/>
          <w:szCs w:val="24"/>
        </w:rPr>
        <w:lastRenderedPageBreak/>
        <w:t>I</w:t>
      </w:r>
      <w:r w:rsidRPr="0015033F">
        <w:rPr>
          <w:rFonts w:ascii="Arial" w:hAnsi="Arial" w:cs="Arial"/>
          <w:sz w:val="24"/>
          <w:szCs w:val="24"/>
        </w:rPr>
        <w:t>nterpretation of specifications</w:t>
      </w:r>
    </w:p>
    <w:p w14:paraId="5CD500E0"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Any discrepancies or difference between the Parties as to the intent or meaning of anything within the Agreement shall be subject to the decision of the Council which shall be binding on both Parties.</w:t>
      </w:r>
    </w:p>
    <w:p w14:paraId="728F8895"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shall provide all labour, designs, patterns, implements, </w:t>
      </w:r>
      <w:proofErr w:type="gramStart"/>
      <w:r w:rsidRPr="0015033F">
        <w:rPr>
          <w:rFonts w:ascii="Arial" w:hAnsi="Arial" w:cs="Arial"/>
          <w:sz w:val="24"/>
          <w:szCs w:val="24"/>
        </w:rPr>
        <w:t>carriage</w:t>
      </w:r>
      <w:proofErr w:type="gramEnd"/>
      <w:r w:rsidRPr="0015033F">
        <w:rPr>
          <w:rFonts w:ascii="Arial" w:hAnsi="Arial" w:cs="Arial"/>
          <w:sz w:val="24"/>
          <w:szCs w:val="24"/>
        </w:rPr>
        <w:t xml:space="preserve"> and all minor details whether or not described in the Specification or shown on the drawings, but which may be necessary in order to provide the Goods </w:t>
      </w:r>
      <w:r>
        <w:rPr>
          <w:rFonts w:ascii="Arial" w:hAnsi="Arial" w:cs="Arial"/>
          <w:sz w:val="24"/>
          <w:szCs w:val="24"/>
        </w:rPr>
        <w:t>and / or</w:t>
      </w:r>
      <w:r w:rsidRPr="0015033F">
        <w:rPr>
          <w:rFonts w:ascii="Arial" w:hAnsi="Arial" w:cs="Arial"/>
          <w:sz w:val="24"/>
          <w:szCs w:val="24"/>
        </w:rPr>
        <w:t xml:space="preserve"> Services.</w:t>
      </w:r>
    </w:p>
    <w:p w14:paraId="0777BBF6" w14:textId="77777777" w:rsidR="00671A06" w:rsidRPr="0015033F" w:rsidRDefault="00671A06" w:rsidP="00671A06">
      <w:pPr>
        <w:pStyle w:val="NumPara"/>
        <w:keepNext w:val="0"/>
        <w:spacing w:before="0"/>
        <w:ind w:left="357" w:hanging="357"/>
        <w:rPr>
          <w:rFonts w:ascii="Arial" w:hAnsi="Arial" w:cs="Arial"/>
          <w:sz w:val="24"/>
          <w:szCs w:val="24"/>
        </w:rPr>
      </w:pPr>
      <w:r>
        <w:rPr>
          <w:rFonts w:ascii="Arial" w:hAnsi="Arial" w:cs="Arial"/>
          <w:sz w:val="24"/>
          <w:szCs w:val="24"/>
        </w:rPr>
        <w:t>I</w:t>
      </w:r>
      <w:r w:rsidRPr="0015033F">
        <w:rPr>
          <w:rFonts w:ascii="Arial" w:hAnsi="Arial" w:cs="Arial"/>
          <w:sz w:val="24"/>
          <w:szCs w:val="24"/>
        </w:rPr>
        <w:t>ntellectual property</w:t>
      </w:r>
    </w:p>
    <w:p w14:paraId="17727B5A"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grants to the Council a non-exclusive, royalty-free, perpetual, irrevocable, world-wide licence (with the right to sub-license) to use, copy, modify, </w:t>
      </w:r>
      <w:proofErr w:type="gramStart"/>
      <w:r w:rsidRPr="0015033F">
        <w:rPr>
          <w:rFonts w:ascii="Arial" w:hAnsi="Arial" w:cs="Arial"/>
          <w:sz w:val="24"/>
          <w:szCs w:val="24"/>
        </w:rPr>
        <w:t>adapt</w:t>
      </w:r>
      <w:proofErr w:type="gramEnd"/>
      <w:r w:rsidRPr="0015033F">
        <w:rPr>
          <w:rFonts w:ascii="Arial" w:hAnsi="Arial" w:cs="Arial"/>
          <w:sz w:val="24"/>
          <w:szCs w:val="24"/>
        </w:rPr>
        <w:t xml:space="preserve"> and otherwise exploit the Supplier Intellectual Property Rights in order to use the Goods </w:t>
      </w:r>
      <w:r>
        <w:rPr>
          <w:rFonts w:ascii="Arial" w:hAnsi="Arial" w:cs="Arial"/>
          <w:sz w:val="24"/>
          <w:szCs w:val="24"/>
        </w:rPr>
        <w:t>and / or</w:t>
      </w:r>
      <w:r w:rsidRPr="0015033F">
        <w:rPr>
          <w:rFonts w:ascii="Arial" w:hAnsi="Arial" w:cs="Arial"/>
          <w:sz w:val="24"/>
          <w:szCs w:val="24"/>
        </w:rPr>
        <w:t xml:space="preserve"> Services or undertake other work at the Delivery Address.</w:t>
      </w:r>
    </w:p>
    <w:p w14:paraId="1DF2DAE7"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shall indemnify the Council against all actions, claims, damages, liabilities, losses, costs, </w:t>
      </w:r>
      <w:proofErr w:type="gramStart"/>
      <w:r w:rsidRPr="0015033F">
        <w:rPr>
          <w:rFonts w:ascii="Arial" w:hAnsi="Arial" w:cs="Arial"/>
          <w:sz w:val="24"/>
          <w:szCs w:val="24"/>
        </w:rPr>
        <w:t>expenses</w:t>
      </w:r>
      <w:proofErr w:type="gramEnd"/>
      <w:r w:rsidRPr="0015033F">
        <w:rPr>
          <w:rFonts w:ascii="Arial" w:hAnsi="Arial" w:cs="Arial"/>
          <w:sz w:val="24"/>
          <w:szCs w:val="24"/>
        </w:rPr>
        <w:t xml:space="preserve"> or proceedings arising from any infringement or alleged infringement of any Intellectual Property Right, by the use or possession of any part of the Goods </w:t>
      </w:r>
      <w:r>
        <w:rPr>
          <w:rFonts w:ascii="Arial" w:hAnsi="Arial" w:cs="Arial"/>
          <w:sz w:val="24"/>
          <w:szCs w:val="24"/>
        </w:rPr>
        <w:t>and / or</w:t>
      </w:r>
      <w:r w:rsidRPr="0015033F">
        <w:rPr>
          <w:rFonts w:ascii="Arial" w:hAnsi="Arial" w:cs="Arial"/>
          <w:sz w:val="24"/>
          <w:szCs w:val="24"/>
        </w:rPr>
        <w:t xml:space="preserve"> Services.</w:t>
      </w:r>
    </w:p>
    <w:p w14:paraId="08C49408" w14:textId="77777777" w:rsidR="00671A06" w:rsidRPr="0015033F" w:rsidRDefault="00671A06" w:rsidP="00671A06">
      <w:pPr>
        <w:pStyle w:val="NumPara"/>
        <w:keepNext w:val="0"/>
        <w:spacing w:before="0"/>
        <w:ind w:left="357" w:hanging="357"/>
        <w:rPr>
          <w:rFonts w:ascii="Arial" w:hAnsi="Arial" w:cs="Arial"/>
          <w:sz w:val="24"/>
          <w:szCs w:val="24"/>
        </w:rPr>
      </w:pPr>
      <w:r>
        <w:rPr>
          <w:rFonts w:ascii="Arial" w:hAnsi="Arial" w:cs="Arial"/>
          <w:sz w:val="24"/>
          <w:szCs w:val="24"/>
        </w:rPr>
        <w:t>C</w:t>
      </w:r>
      <w:r w:rsidRPr="0015033F">
        <w:rPr>
          <w:rFonts w:ascii="Arial" w:hAnsi="Arial" w:cs="Arial"/>
          <w:sz w:val="24"/>
          <w:szCs w:val="24"/>
        </w:rPr>
        <w:t>ommunication and notices</w:t>
      </w:r>
    </w:p>
    <w:p w14:paraId="786FAEA6"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Each instruction, submission, notification, reply and other communication which the Agreement requires is communicated in English and in a form, which can be read, </w:t>
      </w:r>
      <w:proofErr w:type="gramStart"/>
      <w:r w:rsidRPr="0015033F">
        <w:rPr>
          <w:rFonts w:ascii="Arial" w:hAnsi="Arial" w:cs="Arial"/>
          <w:sz w:val="24"/>
          <w:szCs w:val="24"/>
        </w:rPr>
        <w:t>copied</w:t>
      </w:r>
      <w:proofErr w:type="gramEnd"/>
      <w:r w:rsidRPr="0015033F">
        <w:rPr>
          <w:rFonts w:ascii="Arial" w:hAnsi="Arial" w:cs="Arial"/>
          <w:sz w:val="24"/>
          <w:szCs w:val="24"/>
        </w:rPr>
        <w:t xml:space="preserve"> and recorded.</w:t>
      </w:r>
    </w:p>
    <w:p w14:paraId="6F8C1BE6"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Notices from the Supplier in relation to Clause 20.0 (Termination and Cancellation) and Clause 21.0 (Force Majeure) shall be sent by recorded delivery post, addressed to the Council, at the Council’s registered address and a copy sent immediately to the Council Representative by either email or fax and followed up with a signed copy by first class post.  Notices relating to other matters shall be sent to the Council Representative by first class post or email.  Unless stated otherwise, notices from the Council to the Supplier shall be sent by first class post to the other Party’s last known place of abode or principal place of business or registered office or by email. Notices posted by either Party shall be deemed to have been received three Business Days after the date of posting.</w:t>
      </w:r>
    </w:p>
    <w:p w14:paraId="6D1741A9"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 xml:space="preserve">Variations </w:t>
      </w:r>
    </w:p>
    <w:p w14:paraId="303EDB05"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Council Representative may instruct written variations to the Agreement changing the Goods </w:t>
      </w:r>
      <w:r>
        <w:rPr>
          <w:rFonts w:ascii="Arial" w:hAnsi="Arial" w:cs="Arial"/>
          <w:sz w:val="24"/>
          <w:szCs w:val="24"/>
        </w:rPr>
        <w:t>and / or</w:t>
      </w:r>
      <w:r w:rsidRPr="0015033F">
        <w:rPr>
          <w:rFonts w:ascii="Arial" w:hAnsi="Arial" w:cs="Arial"/>
          <w:sz w:val="24"/>
          <w:szCs w:val="24"/>
        </w:rPr>
        <w:t xml:space="preserve"> Services, the Delivery Date and the Delivery Address giving reasonable notice to the Supplier where possible.  The Supplier shall comply with such instructions.</w:t>
      </w:r>
    </w:p>
    <w:p w14:paraId="76651492"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Order Value shall be amended by the value of variations.  Variations shall be valued by the Council with reference to the Order Value and any prices within it or, if no suitable prices exist, at reasonable market rates or the </w:t>
      </w:r>
      <w:r w:rsidRPr="0015033F">
        <w:rPr>
          <w:rFonts w:ascii="Arial" w:hAnsi="Arial" w:cs="Arial"/>
          <w:sz w:val="24"/>
          <w:szCs w:val="24"/>
        </w:rPr>
        <w:lastRenderedPageBreak/>
        <w:t xml:space="preserve">Council may invite the Supplier to provide a quotation for the cost of the variation. </w:t>
      </w:r>
    </w:p>
    <w:p w14:paraId="1ED3295D"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Should the Council prevent the Supplier from meeting the Delivery Date, by virtue of a variation or for any other cause, the Council shall make a suitable adjustment to the Delivery Date and notify the Supplier accordingly.</w:t>
      </w:r>
    </w:p>
    <w:p w14:paraId="25E6A63C"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No variation to the Agreement shall have effect unless it has been agreed and confirmed in writing by the Council Representative.</w:t>
      </w:r>
    </w:p>
    <w:p w14:paraId="1C841049"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P</w:t>
      </w:r>
      <w:r>
        <w:rPr>
          <w:rFonts w:ascii="Arial" w:hAnsi="Arial" w:cs="Arial"/>
          <w:sz w:val="24"/>
          <w:szCs w:val="24"/>
        </w:rPr>
        <w:t>ayment</w:t>
      </w:r>
    </w:p>
    <w:p w14:paraId="117174BF"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Unless otherwise stated in the Agreement, the Supplier shall send to the Council, following Delivery, a detailed priced invoice for the Order Value, stating the Agreement number and item numbers.</w:t>
      </w:r>
    </w:p>
    <w:p w14:paraId="48988E04"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Council shall pay the Order Value to the Supplier in the manner stated in the Agreement or if no manner is stated, following Delivery and against the Supplier’s correctly submitted invoice. Unless otherwise stated in the Agreement, payment will be made within 30 days from the date of an undisputed invoice.  </w:t>
      </w:r>
    </w:p>
    <w:p w14:paraId="1F8D05FF"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Payment by the Council to the Supplier will be made by Bank Automated Cleaning System (BACS) transfer</w:t>
      </w:r>
      <w:r>
        <w:rPr>
          <w:rFonts w:ascii="Arial" w:hAnsi="Arial" w:cs="Arial"/>
          <w:sz w:val="24"/>
          <w:szCs w:val="24"/>
        </w:rPr>
        <w:t>.</w:t>
      </w:r>
    </w:p>
    <w:p w14:paraId="002BD99D"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Interest on late payment may be claimed by the Supplier at the rate of 2% p.a. above the base lending rate of HSBC Bank plc, calculated </w:t>
      </w:r>
      <w:proofErr w:type="gramStart"/>
      <w:r w:rsidRPr="0015033F">
        <w:rPr>
          <w:rFonts w:ascii="Arial" w:hAnsi="Arial" w:cs="Arial"/>
          <w:sz w:val="24"/>
          <w:szCs w:val="24"/>
        </w:rPr>
        <w:t>on a daily basis</w:t>
      </w:r>
      <w:proofErr w:type="gramEnd"/>
      <w:r w:rsidRPr="0015033F">
        <w:rPr>
          <w:rFonts w:ascii="Arial" w:hAnsi="Arial" w:cs="Arial"/>
          <w:sz w:val="24"/>
          <w:szCs w:val="24"/>
        </w:rPr>
        <w:t xml:space="preserve"> and compounded annually.</w:t>
      </w:r>
    </w:p>
    <w:p w14:paraId="2D480493"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Unless otherwise stated in the Agreement, the Order Value and any prices forming part of it are exclusive of Value Added Tax.</w:t>
      </w:r>
    </w:p>
    <w:p w14:paraId="3EE43925"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Recovery of sums due and set off</w:t>
      </w:r>
    </w:p>
    <w:p w14:paraId="54711C14"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The Council may set off any sum of money or obligation due to the Supplier under this Agreement or any other order against any sum of money or obligation owed by the Supplier to the Council under this Agreement or any other order or other agreement between the Parties.</w:t>
      </w:r>
    </w:p>
    <w:p w14:paraId="124F0ABA"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Where no sum of money or obligation is due to the Supplier under this Agreement or any other order the Council may invoice the Supplier for any sum of money or obligation owed by the Supplier to the Council under this Agreement or any other order or other agreement between the Parties.</w:t>
      </w:r>
    </w:p>
    <w:p w14:paraId="7D5B44C7"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Inspection and testing</w:t>
      </w:r>
    </w:p>
    <w:p w14:paraId="316A83E0"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shall carefully inspect and test the Goods </w:t>
      </w:r>
      <w:r>
        <w:rPr>
          <w:rFonts w:ascii="Arial" w:hAnsi="Arial" w:cs="Arial"/>
          <w:sz w:val="24"/>
          <w:szCs w:val="24"/>
        </w:rPr>
        <w:t>and / or</w:t>
      </w:r>
      <w:r w:rsidRPr="0015033F">
        <w:rPr>
          <w:rFonts w:ascii="Arial" w:hAnsi="Arial" w:cs="Arial"/>
          <w:sz w:val="24"/>
          <w:szCs w:val="24"/>
        </w:rPr>
        <w:t xml:space="preserve"> Services for compliance with the Specification.  The Supplier shall, if requested by the Council, give the Council reasonable notice of such </w:t>
      </w:r>
      <w:proofErr w:type="gramStart"/>
      <w:r w:rsidRPr="0015033F">
        <w:rPr>
          <w:rFonts w:ascii="Arial" w:hAnsi="Arial" w:cs="Arial"/>
          <w:sz w:val="24"/>
          <w:szCs w:val="24"/>
        </w:rPr>
        <w:t>tests</w:t>
      </w:r>
      <w:proofErr w:type="gramEnd"/>
      <w:r w:rsidRPr="0015033F">
        <w:rPr>
          <w:rFonts w:ascii="Arial" w:hAnsi="Arial" w:cs="Arial"/>
          <w:sz w:val="24"/>
          <w:szCs w:val="24"/>
        </w:rPr>
        <w:t xml:space="preserve"> and allow the Council to witness the tests.  If requested, the Supplier shall supply the Council with certificates of inspections and tests.</w:t>
      </w:r>
    </w:p>
    <w:p w14:paraId="5E51EC55"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lastRenderedPageBreak/>
        <w:t xml:space="preserve">The Council may inspect and test the Goods </w:t>
      </w:r>
      <w:r>
        <w:rPr>
          <w:rFonts w:ascii="Arial" w:hAnsi="Arial" w:cs="Arial"/>
          <w:sz w:val="24"/>
          <w:szCs w:val="24"/>
        </w:rPr>
        <w:t>and / or</w:t>
      </w:r>
      <w:r w:rsidRPr="0015033F">
        <w:rPr>
          <w:rFonts w:ascii="Arial" w:hAnsi="Arial" w:cs="Arial"/>
          <w:sz w:val="24"/>
          <w:szCs w:val="24"/>
        </w:rPr>
        <w:t xml:space="preserve"> Services during manufacture, processing, transit, storage or installation and the Supplier shall provide facilities as may reasonably be required by the Council.</w:t>
      </w:r>
    </w:p>
    <w:p w14:paraId="07E46F6B"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Where site tests are required by the Specification they shall be carried out after installation and at least seven </w:t>
      </w:r>
      <w:proofErr w:type="spellStart"/>
      <w:r w:rsidRPr="0015033F">
        <w:rPr>
          <w:rFonts w:ascii="Arial" w:hAnsi="Arial" w:cs="Arial"/>
          <w:sz w:val="24"/>
          <w:szCs w:val="24"/>
        </w:rPr>
        <w:t>day’s notice</w:t>
      </w:r>
      <w:proofErr w:type="spellEnd"/>
      <w:r w:rsidRPr="0015033F">
        <w:rPr>
          <w:rFonts w:ascii="Arial" w:hAnsi="Arial" w:cs="Arial"/>
          <w:sz w:val="24"/>
          <w:szCs w:val="24"/>
        </w:rPr>
        <w:t xml:space="preserve"> in writing shall be given to the Council Representative inviting a delegate of the Council to witness the tests.  Where any site test is failed, any necessary adjustments shall be carried out by the Supplier and the tests shall be repeated in the presence of the Council delegate at a time agreed with the Council. </w:t>
      </w:r>
    </w:p>
    <w:p w14:paraId="61931CFB"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Council may use other suppliers to carry out the necessary adjustments </w:t>
      </w:r>
      <w:r>
        <w:rPr>
          <w:rFonts w:ascii="Arial" w:hAnsi="Arial" w:cs="Arial"/>
          <w:sz w:val="24"/>
          <w:szCs w:val="24"/>
        </w:rPr>
        <w:t>and / or</w:t>
      </w:r>
      <w:r w:rsidRPr="0015033F">
        <w:rPr>
          <w:rFonts w:ascii="Arial" w:hAnsi="Arial" w:cs="Arial"/>
          <w:sz w:val="24"/>
          <w:szCs w:val="24"/>
        </w:rPr>
        <w:t xml:space="preserve"> modifications if the site tests are not repeated and passed in a reasonable time. The Council may recover the additional cost of using such other suppliers from the Supplier.</w:t>
      </w:r>
    </w:p>
    <w:p w14:paraId="63CBC377"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Upon request by the Council, the Supplier shall, at the Supplier’s sole expense, grant the Council </w:t>
      </w:r>
      <w:r>
        <w:rPr>
          <w:rFonts w:ascii="Arial" w:hAnsi="Arial" w:cs="Arial"/>
          <w:sz w:val="24"/>
          <w:szCs w:val="24"/>
        </w:rPr>
        <w:t>and / or</w:t>
      </w:r>
      <w:r w:rsidRPr="0015033F">
        <w:rPr>
          <w:rFonts w:ascii="Arial" w:hAnsi="Arial" w:cs="Arial"/>
          <w:sz w:val="24"/>
          <w:szCs w:val="24"/>
        </w:rPr>
        <w:t xml:space="preserve"> any of the Council’s nominated sub-contractors free and unrestricted access to the Supplier's premises and records as the Council may reasonably require without limitation for the purposes of inspection of storage, plant, equipment, transport, data, accounts and other records and assets relating to the Goods </w:t>
      </w:r>
      <w:r>
        <w:rPr>
          <w:rFonts w:ascii="Arial" w:hAnsi="Arial" w:cs="Arial"/>
          <w:sz w:val="24"/>
          <w:szCs w:val="24"/>
        </w:rPr>
        <w:t>and / or</w:t>
      </w:r>
      <w:r w:rsidRPr="0015033F">
        <w:rPr>
          <w:rFonts w:ascii="Arial" w:hAnsi="Arial" w:cs="Arial"/>
          <w:sz w:val="24"/>
          <w:szCs w:val="24"/>
        </w:rPr>
        <w:t xml:space="preserve"> Services for the purposes of verifying the Supplier's compliance or ability to comply with its obligations under the Agreement.  Such records shall be maintained for a minimum of 6 (six) years following the performance of the obligation under the terms of the Agreement.</w:t>
      </w:r>
    </w:p>
    <w:p w14:paraId="1B1696DB"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Delay and damages</w:t>
      </w:r>
    </w:p>
    <w:p w14:paraId="4CA6153E"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Council may recover from the Supplier all additional cost, loss and expense reasonably incurred by the Council which is properly attributable to the Supplier’s failure to meet the Delivery Date (save where Clause 15.3 applies) or its breach of the Agreement or arises from termination of the Agreement pursuant to Clause 20.3 including, without limitation, all additional costs incurred by the Council in obtaining the Goods </w:t>
      </w:r>
      <w:r>
        <w:rPr>
          <w:rFonts w:ascii="Arial" w:hAnsi="Arial" w:cs="Arial"/>
          <w:sz w:val="24"/>
          <w:szCs w:val="24"/>
        </w:rPr>
        <w:t>and / or</w:t>
      </w:r>
      <w:r w:rsidRPr="0015033F">
        <w:rPr>
          <w:rFonts w:ascii="Arial" w:hAnsi="Arial" w:cs="Arial"/>
          <w:sz w:val="24"/>
          <w:szCs w:val="24"/>
        </w:rPr>
        <w:t xml:space="preserve"> Services (or any part of them) in substitution from an alternative supplier.</w:t>
      </w:r>
    </w:p>
    <w:p w14:paraId="1A89C285"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Failure by the Supplier to provide the Goods </w:t>
      </w:r>
      <w:r>
        <w:rPr>
          <w:rFonts w:ascii="Arial" w:hAnsi="Arial" w:cs="Arial"/>
          <w:sz w:val="24"/>
          <w:szCs w:val="24"/>
        </w:rPr>
        <w:t>and / or</w:t>
      </w:r>
      <w:r w:rsidRPr="0015033F">
        <w:rPr>
          <w:rFonts w:ascii="Arial" w:hAnsi="Arial" w:cs="Arial"/>
          <w:sz w:val="24"/>
          <w:szCs w:val="24"/>
        </w:rPr>
        <w:t xml:space="preserve"> Services within the required time will constitute a breach of contract under Clause 20.1.1 of the Agreement Conditions.</w:t>
      </w:r>
    </w:p>
    <w:p w14:paraId="31F8175F"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Where liquidated damages for delay are stated in the Agreement to be applicable and an amount payable in respect of liquidated damages is included, </w:t>
      </w:r>
      <w:proofErr w:type="gramStart"/>
      <w:r w:rsidRPr="0015033F">
        <w:rPr>
          <w:rFonts w:ascii="Arial" w:hAnsi="Arial" w:cs="Arial"/>
          <w:sz w:val="24"/>
          <w:szCs w:val="24"/>
        </w:rPr>
        <w:t>in the event that</w:t>
      </w:r>
      <w:proofErr w:type="gramEnd"/>
      <w:r w:rsidRPr="0015033F">
        <w:rPr>
          <w:rFonts w:ascii="Arial" w:hAnsi="Arial" w:cs="Arial"/>
          <w:sz w:val="24"/>
          <w:szCs w:val="24"/>
        </w:rPr>
        <w:t xml:space="preserve"> the Supplier fails to meet the Delivery Date, the Supplier shall pay to the Council the liquidated damages at the rate stated in the Agreement for the period from the Delivery Date until Delivery.</w:t>
      </w:r>
    </w:p>
    <w:p w14:paraId="15A5740D"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br w:type="page"/>
      </w:r>
      <w:r w:rsidRPr="0015033F">
        <w:rPr>
          <w:rFonts w:ascii="Arial" w:hAnsi="Arial" w:cs="Arial"/>
          <w:sz w:val="24"/>
          <w:szCs w:val="24"/>
        </w:rPr>
        <w:lastRenderedPageBreak/>
        <w:t xml:space="preserve">Supplier’s responsibility for the goods </w:t>
      </w:r>
      <w:r>
        <w:rPr>
          <w:rFonts w:ascii="Arial" w:hAnsi="Arial" w:cs="Arial"/>
          <w:sz w:val="24"/>
          <w:szCs w:val="24"/>
        </w:rPr>
        <w:t>and / or</w:t>
      </w:r>
      <w:r w:rsidRPr="0015033F">
        <w:rPr>
          <w:rFonts w:ascii="Arial" w:hAnsi="Arial" w:cs="Arial"/>
          <w:sz w:val="24"/>
          <w:szCs w:val="24"/>
        </w:rPr>
        <w:t xml:space="preserve"> services</w:t>
      </w:r>
    </w:p>
    <w:p w14:paraId="0761D6B7"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Until Delivery, risk in the Goods </w:t>
      </w:r>
      <w:r>
        <w:rPr>
          <w:rFonts w:ascii="Arial" w:hAnsi="Arial" w:cs="Arial"/>
          <w:sz w:val="24"/>
          <w:szCs w:val="24"/>
        </w:rPr>
        <w:t>and / or</w:t>
      </w:r>
      <w:r w:rsidRPr="0015033F">
        <w:rPr>
          <w:rFonts w:ascii="Arial" w:hAnsi="Arial" w:cs="Arial"/>
          <w:sz w:val="24"/>
          <w:szCs w:val="24"/>
        </w:rPr>
        <w:t xml:space="preserve"> Services shall rest with the Supplier.</w:t>
      </w:r>
    </w:p>
    <w:p w14:paraId="4F76E29A"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Unless otherwise agreed in writing all tools, patterns, drawings, designs and other documents or equipment supplied by, or on behalf of, the Council shall be and remain the property of the Council and the Supplier shall be responsible for their safe custody and return upon request of the Council or immediately upon termination.  They shall not be disposed of by the Supplier to any third party or used except for the purpose of Providing the Goods </w:t>
      </w:r>
      <w:r>
        <w:rPr>
          <w:rFonts w:ascii="Arial" w:hAnsi="Arial" w:cs="Arial"/>
          <w:sz w:val="24"/>
          <w:szCs w:val="24"/>
        </w:rPr>
        <w:t>and / or</w:t>
      </w:r>
      <w:r w:rsidRPr="0015033F">
        <w:rPr>
          <w:rFonts w:ascii="Arial" w:hAnsi="Arial" w:cs="Arial"/>
          <w:sz w:val="24"/>
          <w:szCs w:val="24"/>
        </w:rPr>
        <w:t xml:space="preserve"> Services.</w:t>
      </w:r>
    </w:p>
    <w:p w14:paraId="1EE009A9"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Property in the Goods shall pass to the Council when they are delivered to the Delivery Address and the Goods are found by the Council to be in accordance with the Agreement.  </w:t>
      </w:r>
    </w:p>
    <w:p w14:paraId="13DF5876"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In the Provision of Goods </w:t>
      </w:r>
      <w:r>
        <w:rPr>
          <w:rFonts w:ascii="Arial" w:hAnsi="Arial" w:cs="Arial"/>
          <w:sz w:val="24"/>
          <w:szCs w:val="24"/>
        </w:rPr>
        <w:t>and / or</w:t>
      </w:r>
      <w:r w:rsidRPr="0015033F">
        <w:rPr>
          <w:rFonts w:ascii="Arial" w:hAnsi="Arial" w:cs="Arial"/>
          <w:sz w:val="24"/>
          <w:szCs w:val="24"/>
        </w:rPr>
        <w:t xml:space="preserve"> Services the Parties do not intend on creating any relationship of employer and employee or otherwise between the Supplier personnel and the Council.  The Supplier shall </w:t>
      </w:r>
      <w:proofErr w:type="gramStart"/>
      <w:r w:rsidRPr="0015033F">
        <w:rPr>
          <w:rFonts w:ascii="Arial" w:hAnsi="Arial" w:cs="Arial"/>
          <w:sz w:val="24"/>
          <w:szCs w:val="24"/>
        </w:rPr>
        <w:t>at all times</w:t>
      </w:r>
      <w:proofErr w:type="gramEnd"/>
      <w:r w:rsidRPr="0015033F">
        <w:rPr>
          <w:rFonts w:ascii="Arial" w:hAnsi="Arial" w:cs="Arial"/>
          <w:sz w:val="24"/>
          <w:szCs w:val="24"/>
        </w:rPr>
        <w:t xml:space="preserve"> remain responsible for effecting all statutory deductions, insurances and accruals in respect of the Suppliers’ personnel.</w:t>
      </w:r>
    </w:p>
    <w:p w14:paraId="7A5165F4"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D</w:t>
      </w:r>
      <w:r>
        <w:rPr>
          <w:rFonts w:ascii="Arial" w:hAnsi="Arial" w:cs="Arial"/>
          <w:sz w:val="24"/>
          <w:szCs w:val="24"/>
        </w:rPr>
        <w:t>efects</w:t>
      </w:r>
    </w:p>
    <w:p w14:paraId="1FC13F99"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Defects arising prior to the end of the Guarantee Period shall be remedied by the Supplier at the Supplier’s cost in accordance with the Council’s reasonable instructions, or if not instructed, as soon as reasonably practicable and in any event within one month of notification of Defect. The Council may elect whether the remedy is achieved by repair, </w:t>
      </w:r>
      <w:proofErr w:type="gramStart"/>
      <w:r w:rsidRPr="0015033F">
        <w:rPr>
          <w:rFonts w:ascii="Arial" w:hAnsi="Arial" w:cs="Arial"/>
          <w:sz w:val="24"/>
          <w:szCs w:val="24"/>
        </w:rPr>
        <w:t>replacement</w:t>
      </w:r>
      <w:proofErr w:type="gramEnd"/>
      <w:r w:rsidRPr="0015033F">
        <w:rPr>
          <w:rFonts w:ascii="Arial" w:hAnsi="Arial" w:cs="Arial"/>
          <w:sz w:val="24"/>
          <w:szCs w:val="24"/>
        </w:rPr>
        <w:t xml:space="preserve"> or rework.  </w:t>
      </w:r>
    </w:p>
    <w:p w14:paraId="53B19118"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Other than at the Council’s discretion, defective Goods will only be returned to the Supplier once replacement Goods have been provided.  Goods returned shall be sent carriage forward to the Supplier at the risk and cost of the Supplier. Repair or replacement Goods shall themselves be subject to the provisions of the Guarantee Period.</w:t>
      </w:r>
    </w:p>
    <w:p w14:paraId="5E182E9E"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If the Supplier fails to remedy a Defect in accordance with this Clause 16, the Council may, having given written notice to the Supplier, assess the cost of having the Defect remedied by another supplier and recover the reasonable costs incurred from the Supplier.</w:t>
      </w:r>
    </w:p>
    <w:p w14:paraId="60C148A0"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Parties may agree that a Defect will not be remedied in return for a reduction in the Order Value. A variation shall be made confirming the agreement and the reduction to the Order Value. </w:t>
      </w:r>
    </w:p>
    <w:p w14:paraId="720C0B2C"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A</w:t>
      </w:r>
      <w:r>
        <w:rPr>
          <w:rFonts w:ascii="Arial" w:hAnsi="Arial" w:cs="Arial"/>
          <w:sz w:val="24"/>
          <w:szCs w:val="24"/>
        </w:rPr>
        <w:t>ssignment</w:t>
      </w:r>
    </w:p>
    <w:p w14:paraId="53158A26"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The Council may assign or transfer the Agreement or any part of it at will.</w:t>
      </w:r>
    </w:p>
    <w:p w14:paraId="7C61B4AF"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may not sub-contract, assign or transfer the Agreement or any part of it without the consent in writing of the Council. Such consent shall not </w:t>
      </w:r>
      <w:r w:rsidRPr="0015033F">
        <w:rPr>
          <w:rFonts w:ascii="Arial" w:hAnsi="Arial" w:cs="Arial"/>
          <w:sz w:val="24"/>
          <w:szCs w:val="24"/>
        </w:rPr>
        <w:lastRenderedPageBreak/>
        <w:t xml:space="preserve">relieve the Supplier from any liability or obligation under the Agreement.  The Supplier acknowledges and agrees that the Council may reasonably withhold its consent to such a proposal if it, acting in good faith, considers that the Suppliers proposal to sub-contract, assign or transfer its obligations under this Agreement is to such number of sub-contractors, or to such a degree or in such a manner as might jeopardise the efficient or effective performance of the Suppliers obligations or delivery of the Goods </w:t>
      </w:r>
      <w:r>
        <w:rPr>
          <w:rFonts w:ascii="Arial" w:hAnsi="Arial" w:cs="Arial"/>
          <w:sz w:val="24"/>
          <w:szCs w:val="24"/>
        </w:rPr>
        <w:t>and / or</w:t>
      </w:r>
      <w:r w:rsidRPr="0015033F">
        <w:rPr>
          <w:rFonts w:ascii="Arial" w:hAnsi="Arial" w:cs="Arial"/>
          <w:sz w:val="24"/>
          <w:szCs w:val="24"/>
        </w:rPr>
        <w:t xml:space="preserve"> Services.</w:t>
      </w:r>
    </w:p>
    <w:p w14:paraId="4B5D9875"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Indemnity and insurance</w:t>
      </w:r>
    </w:p>
    <w:p w14:paraId="60AE9625"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Unless otherwise stated in the Agreement, the Supplier shall </w:t>
      </w:r>
      <w:proofErr w:type="gramStart"/>
      <w:r w:rsidRPr="0015033F">
        <w:rPr>
          <w:rFonts w:ascii="Arial" w:hAnsi="Arial" w:cs="Arial"/>
          <w:sz w:val="24"/>
          <w:szCs w:val="24"/>
        </w:rPr>
        <w:t>effect</w:t>
      </w:r>
      <w:proofErr w:type="gramEnd"/>
      <w:r w:rsidRPr="0015033F">
        <w:rPr>
          <w:rFonts w:ascii="Arial" w:hAnsi="Arial" w:cs="Arial"/>
          <w:sz w:val="24"/>
          <w:szCs w:val="24"/>
        </w:rPr>
        <w:t xml:space="preserve"> and maintain insurance for:</w:t>
      </w:r>
    </w:p>
    <w:p w14:paraId="24C2FAE3" w14:textId="77777777" w:rsidR="00671A06" w:rsidRPr="0015033F" w:rsidRDefault="00671A06" w:rsidP="00671A06">
      <w:pPr>
        <w:pStyle w:val="SubNumPara"/>
        <w:numPr>
          <w:ilvl w:val="2"/>
          <w:numId w:val="32"/>
        </w:numPr>
        <w:tabs>
          <w:tab w:val="clear" w:pos="1224"/>
        </w:tabs>
        <w:spacing w:after="120"/>
        <w:ind w:left="1418" w:hanging="698"/>
        <w:jc w:val="left"/>
        <w:rPr>
          <w:rFonts w:ascii="Arial" w:hAnsi="Arial" w:cs="Arial"/>
          <w:sz w:val="24"/>
          <w:szCs w:val="24"/>
        </w:rPr>
      </w:pPr>
      <w:r w:rsidRPr="0015033F">
        <w:rPr>
          <w:rFonts w:ascii="Arial" w:hAnsi="Arial" w:cs="Arial"/>
          <w:sz w:val="24"/>
          <w:szCs w:val="24"/>
        </w:rPr>
        <w:t xml:space="preserve">Public liability insurance in respect of loss of or damage to property, including property owned by the Council, (other than the Goods </w:t>
      </w:r>
      <w:r>
        <w:rPr>
          <w:rFonts w:ascii="Arial" w:hAnsi="Arial" w:cs="Arial"/>
          <w:sz w:val="24"/>
          <w:szCs w:val="24"/>
        </w:rPr>
        <w:t>and / or</w:t>
      </w:r>
      <w:r w:rsidRPr="0015033F">
        <w:rPr>
          <w:rFonts w:ascii="Arial" w:hAnsi="Arial" w:cs="Arial"/>
          <w:sz w:val="24"/>
          <w:szCs w:val="24"/>
        </w:rPr>
        <w:t xml:space="preserve"> Services) and for bodily injury to or death of a person (other than an employee of the Supplier) arising from or in connection with the provision of the Goods </w:t>
      </w:r>
      <w:r>
        <w:rPr>
          <w:rFonts w:ascii="Arial" w:hAnsi="Arial" w:cs="Arial"/>
          <w:sz w:val="24"/>
          <w:szCs w:val="24"/>
        </w:rPr>
        <w:t>and / or</w:t>
      </w:r>
      <w:r w:rsidRPr="0015033F">
        <w:rPr>
          <w:rFonts w:ascii="Arial" w:hAnsi="Arial" w:cs="Arial"/>
          <w:sz w:val="24"/>
          <w:szCs w:val="24"/>
        </w:rPr>
        <w:t xml:space="preserve"> Services. The minimum limit of indemnity shall be £5,000,000 for any one occurrence and unlimited as to the number of occurrences and the insurance shall be maintained until the end of the Guarantee Period.</w:t>
      </w:r>
    </w:p>
    <w:p w14:paraId="671F8A17" w14:textId="77777777" w:rsidR="00671A06" w:rsidRPr="0015033F" w:rsidRDefault="00671A06" w:rsidP="00671A06">
      <w:pPr>
        <w:pStyle w:val="SubNumPara"/>
        <w:numPr>
          <w:ilvl w:val="2"/>
          <w:numId w:val="32"/>
        </w:numPr>
        <w:tabs>
          <w:tab w:val="clear" w:pos="1224"/>
        </w:tabs>
        <w:spacing w:after="120"/>
        <w:ind w:left="1418" w:hanging="698"/>
        <w:jc w:val="left"/>
        <w:rPr>
          <w:rFonts w:ascii="Arial" w:hAnsi="Arial" w:cs="Arial"/>
          <w:sz w:val="24"/>
          <w:szCs w:val="24"/>
        </w:rPr>
      </w:pPr>
      <w:r w:rsidRPr="0015033F">
        <w:rPr>
          <w:rFonts w:ascii="Arial" w:hAnsi="Arial" w:cs="Arial"/>
          <w:sz w:val="24"/>
          <w:szCs w:val="24"/>
        </w:rPr>
        <w:t>Employer’s liability insurance in respect of death of or bodily injury to employees of the Supplier arising out of and in the course of their employment in connection with the Agreement. The minimum level of indemnity shall be £5,000,000 for any one occurrence and unlimited as to the number of occurrences and the insurance shall be provided until the end of the Guarantee Period.</w:t>
      </w:r>
    </w:p>
    <w:p w14:paraId="400173F7" w14:textId="77777777" w:rsidR="00671A06" w:rsidRPr="0015033F" w:rsidDel="001144FF" w:rsidRDefault="00671A06" w:rsidP="00671A06">
      <w:pPr>
        <w:pStyle w:val="SubNumPara"/>
        <w:numPr>
          <w:ilvl w:val="2"/>
          <w:numId w:val="32"/>
        </w:numPr>
        <w:tabs>
          <w:tab w:val="clear" w:pos="1224"/>
        </w:tabs>
        <w:spacing w:after="120"/>
        <w:ind w:left="1418" w:hanging="698"/>
        <w:jc w:val="left"/>
        <w:rPr>
          <w:rFonts w:ascii="Arial" w:hAnsi="Arial" w:cs="Arial"/>
          <w:sz w:val="24"/>
          <w:szCs w:val="24"/>
        </w:rPr>
      </w:pPr>
      <w:r w:rsidRPr="0015033F">
        <w:rPr>
          <w:rFonts w:ascii="Arial" w:hAnsi="Arial" w:cs="Arial"/>
          <w:sz w:val="24"/>
          <w:szCs w:val="24"/>
        </w:rPr>
        <w:t xml:space="preserve">Professional indemnity insurance covering the liability of the Supplier in respect of the design and specification of the Goods </w:t>
      </w:r>
      <w:r>
        <w:rPr>
          <w:rFonts w:ascii="Arial" w:hAnsi="Arial" w:cs="Arial"/>
          <w:sz w:val="24"/>
          <w:szCs w:val="24"/>
        </w:rPr>
        <w:t>and / or</w:t>
      </w:r>
      <w:r w:rsidRPr="0015033F">
        <w:rPr>
          <w:rFonts w:ascii="Arial" w:hAnsi="Arial" w:cs="Arial"/>
          <w:sz w:val="24"/>
          <w:szCs w:val="24"/>
        </w:rPr>
        <w:t xml:space="preserve"> Services where liability on the part of the Supplier for design and specification of the Goods </w:t>
      </w:r>
      <w:r>
        <w:rPr>
          <w:rFonts w:ascii="Arial" w:hAnsi="Arial" w:cs="Arial"/>
          <w:sz w:val="24"/>
          <w:szCs w:val="24"/>
        </w:rPr>
        <w:t>and / or</w:t>
      </w:r>
      <w:r w:rsidRPr="0015033F">
        <w:rPr>
          <w:rFonts w:ascii="Arial" w:hAnsi="Arial" w:cs="Arial"/>
          <w:sz w:val="24"/>
          <w:szCs w:val="24"/>
        </w:rPr>
        <w:t xml:space="preserve"> Services applies under the Agreement.  The minimum level of indemnity shall be £1,000,000 (aggregate limit) and shall be provided until 6 years after Delivery.</w:t>
      </w:r>
    </w:p>
    <w:p w14:paraId="12CA9BE2"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The Supplier shall ensure that the interests of the Council are indemnified under the insurances to be affected and maintained by the Supplier under Clause 19.1 in the following manner:</w:t>
      </w:r>
    </w:p>
    <w:p w14:paraId="01CAD5B8" w14:textId="77777777" w:rsidR="00671A06" w:rsidRPr="0015033F" w:rsidRDefault="00671A06" w:rsidP="00671A06">
      <w:pPr>
        <w:pStyle w:val="SubNumPara"/>
        <w:numPr>
          <w:ilvl w:val="2"/>
          <w:numId w:val="32"/>
        </w:numPr>
        <w:tabs>
          <w:tab w:val="clear" w:pos="1224"/>
          <w:tab w:val="num" w:pos="1418"/>
        </w:tabs>
        <w:ind w:left="1418" w:hanging="698"/>
        <w:jc w:val="left"/>
        <w:rPr>
          <w:rFonts w:ascii="Arial" w:hAnsi="Arial" w:cs="Arial"/>
          <w:sz w:val="24"/>
          <w:szCs w:val="24"/>
        </w:rPr>
      </w:pPr>
      <w:r w:rsidRPr="0015033F">
        <w:rPr>
          <w:rFonts w:ascii="Arial" w:hAnsi="Arial" w:cs="Arial"/>
          <w:sz w:val="24"/>
          <w:szCs w:val="24"/>
        </w:rPr>
        <w:t>Under the provisions of an indemnity to principal clause in respect of public liability and employer’s liability insurance</w:t>
      </w:r>
      <w:r>
        <w:rPr>
          <w:rFonts w:ascii="Arial" w:hAnsi="Arial" w:cs="Arial"/>
          <w:sz w:val="24"/>
          <w:szCs w:val="24"/>
        </w:rPr>
        <w:t>.</w:t>
      </w:r>
    </w:p>
    <w:p w14:paraId="5D759230" w14:textId="77777777" w:rsidR="00671A06" w:rsidRPr="0015033F" w:rsidRDefault="00671A06" w:rsidP="00671A06">
      <w:pPr>
        <w:pStyle w:val="SubNumPara"/>
        <w:numPr>
          <w:ilvl w:val="2"/>
          <w:numId w:val="32"/>
        </w:numPr>
        <w:jc w:val="left"/>
        <w:rPr>
          <w:rFonts w:ascii="Arial" w:hAnsi="Arial" w:cs="Arial"/>
          <w:sz w:val="24"/>
          <w:szCs w:val="24"/>
        </w:rPr>
      </w:pPr>
      <w:r w:rsidRPr="0015033F">
        <w:rPr>
          <w:rFonts w:ascii="Arial" w:hAnsi="Arial" w:cs="Arial"/>
          <w:sz w:val="24"/>
          <w:szCs w:val="24"/>
        </w:rPr>
        <w:t>As an additional insured in respect of property damage insurance</w:t>
      </w:r>
      <w:r>
        <w:rPr>
          <w:rFonts w:ascii="Arial" w:hAnsi="Arial" w:cs="Arial"/>
          <w:sz w:val="24"/>
          <w:szCs w:val="24"/>
        </w:rPr>
        <w:t>.</w:t>
      </w:r>
    </w:p>
    <w:p w14:paraId="02762AF0"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The insurances shall be affected with well- established insurance companies or underwriters of repute (</w:t>
      </w:r>
      <w:proofErr w:type="gramStart"/>
      <w:r w:rsidRPr="0015033F">
        <w:rPr>
          <w:rFonts w:ascii="Arial" w:hAnsi="Arial" w:cs="Arial"/>
          <w:sz w:val="24"/>
          <w:szCs w:val="24"/>
        </w:rPr>
        <w:t>i.e.</w:t>
      </w:r>
      <w:proofErr w:type="gramEnd"/>
      <w:r w:rsidRPr="0015033F">
        <w:rPr>
          <w:rFonts w:ascii="Arial" w:hAnsi="Arial" w:cs="Arial"/>
          <w:sz w:val="24"/>
          <w:szCs w:val="24"/>
        </w:rPr>
        <w:t xml:space="preserve"> with a Standard and Poor’s rating of A- or above). When required by the Council, the Supplier shall supply to the Council documentary evidence that the Insurances required under Clause 18 have been taken out and are being maintained.</w:t>
      </w:r>
    </w:p>
    <w:p w14:paraId="0A59E819"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shall be liable for and shall indemnify the Council against any expense, liability, loss, claim, damages, costs or proceedings arising under </w:t>
      </w:r>
      <w:r w:rsidRPr="0015033F">
        <w:rPr>
          <w:rFonts w:ascii="Arial" w:hAnsi="Arial" w:cs="Arial"/>
          <w:sz w:val="24"/>
          <w:szCs w:val="24"/>
        </w:rPr>
        <w:lastRenderedPageBreak/>
        <w:t xml:space="preserve">any statute or at common law in respect of personal injury to or the death of any person arising out of or caused by the Provision of the Goods </w:t>
      </w:r>
      <w:r>
        <w:rPr>
          <w:rFonts w:ascii="Arial" w:hAnsi="Arial" w:cs="Arial"/>
          <w:sz w:val="24"/>
          <w:szCs w:val="24"/>
        </w:rPr>
        <w:t>and / or</w:t>
      </w:r>
      <w:r w:rsidRPr="0015033F">
        <w:rPr>
          <w:rFonts w:ascii="Arial" w:hAnsi="Arial" w:cs="Arial"/>
          <w:sz w:val="24"/>
          <w:szCs w:val="24"/>
        </w:rPr>
        <w:t xml:space="preserve"> Service, except to the extent that the same is due to any negligence or default on the part of the Council or of any person for whom the Council is responsible (including other contractors and their servants or agents employed by the Council).</w:t>
      </w:r>
    </w:p>
    <w:p w14:paraId="3629AF52"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shall be liable for, and shall indemnify the Council against, any expense, liability, loss, claim, damages, costs or proceedings in respect of any injury or damage to any property real or personal (including injury or damage to property of the Council) insofar as such injury or damage arises out of or is caused by the carrying out of the Provision of Goods </w:t>
      </w:r>
      <w:r>
        <w:rPr>
          <w:rFonts w:ascii="Arial" w:hAnsi="Arial" w:cs="Arial"/>
          <w:sz w:val="24"/>
          <w:szCs w:val="24"/>
        </w:rPr>
        <w:t>and / or</w:t>
      </w:r>
      <w:r w:rsidRPr="0015033F">
        <w:rPr>
          <w:rFonts w:ascii="Arial" w:hAnsi="Arial" w:cs="Arial"/>
          <w:sz w:val="24"/>
          <w:szCs w:val="24"/>
        </w:rPr>
        <w:t xml:space="preserve"> Services by the Supplier and to the extent that the same is due to any act, omission, negligence, breach of statutory duty or default of the Supplier, its servants or agents or any of the Supplier’s sub-contractors or their servants or agents.</w:t>
      </w:r>
    </w:p>
    <w:p w14:paraId="7837BC03"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Nothing in any Council agreement or Agreement excludes or limits the liability of a Party for death or personal injury caused by its own negligence, for fraudulent misrepresentation by it, for fraud or for any matter for which it would be illegal for that Party to exclude or to attempt to exclude its liability.</w:t>
      </w:r>
    </w:p>
    <w:p w14:paraId="0D34AAD7"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The Supplier shall indemnify, and keep indemnified, the Council against any expense, liability, loss, claim, </w:t>
      </w:r>
      <w:proofErr w:type="gramStart"/>
      <w:r w:rsidRPr="0015033F">
        <w:rPr>
          <w:rFonts w:ascii="Arial" w:hAnsi="Arial" w:cs="Arial"/>
          <w:sz w:val="24"/>
          <w:szCs w:val="24"/>
        </w:rPr>
        <w:t>costs</w:t>
      </w:r>
      <w:proofErr w:type="gramEnd"/>
      <w:r w:rsidRPr="0015033F">
        <w:rPr>
          <w:rFonts w:ascii="Arial" w:hAnsi="Arial" w:cs="Arial"/>
          <w:sz w:val="24"/>
          <w:szCs w:val="24"/>
        </w:rPr>
        <w:t xml:space="preserve"> or proceedings the Council may suffer or incur as a result of any claims made against it in respect of TUPE, National Insurance contributions, income tax and other statutory charges arising out of any Supplier personnel being found or considered to be an employee of the Council.</w:t>
      </w:r>
    </w:p>
    <w:p w14:paraId="388AB560"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Save in respect of the provisions of Clause 19.6, the Council’s liability to the Supplier under or in connection with the Agreement, or any Council agreement with the Supplier under which the Agreement is made, howsoever arising including, without limitation, negligence, breach of contract or breach of statutory duty shall be limited to the Order Value.  </w:t>
      </w:r>
    </w:p>
    <w:p w14:paraId="3C5CF15A"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Termination and cancellation</w:t>
      </w:r>
    </w:p>
    <w:p w14:paraId="54A3DC7D"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The Council may terminate the Agreement immediately in whole or in part, by giving written notice to the Supplier if the Supplier has failed, or in the opinion of the Council is likely to fail to:</w:t>
      </w:r>
    </w:p>
    <w:p w14:paraId="2D4E9C99" w14:textId="77777777" w:rsidR="00671A06" w:rsidRPr="0015033F" w:rsidRDefault="00671A06" w:rsidP="00671A06">
      <w:pPr>
        <w:pStyle w:val="SubNumPara"/>
        <w:numPr>
          <w:ilvl w:val="2"/>
          <w:numId w:val="32"/>
        </w:numPr>
        <w:tabs>
          <w:tab w:val="clear" w:pos="1224"/>
        </w:tabs>
        <w:ind w:left="1418" w:hanging="698"/>
        <w:jc w:val="left"/>
        <w:rPr>
          <w:rFonts w:ascii="Arial" w:hAnsi="Arial" w:cs="Arial"/>
          <w:sz w:val="24"/>
          <w:szCs w:val="24"/>
        </w:rPr>
      </w:pPr>
      <w:r>
        <w:rPr>
          <w:rFonts w:ascii="Arial" w:hAnsi="Arial" w:cs="Arial"/>
          <w:sz w:val="24"/>
          <w:szCs w:val="24"/>
        </w:rPr>
        <w:t>P</w:t>
      </w:r>
      <w:r w:rsidRPr="0015033F">
        <w:rPr>
          <w:rFonts w:ascii="Arial" w:hAnsi="Arial" w:cs="Arial"/>
          <w:sz w:val="24"/>
          <w:szCs w:val="24"/>
        </w:rPr>
        <w:t xml:space="preserve">rovide all or part of the Goods </w:t>
      </w:r>
      <w:r>
        <w:rPr>
          <w:rFonts w:ascii="Arial" w:hAnsi="Arial" w:cs="Arial"/>
          <w:sz w:val="24"/>
          <w:szCs w:val="24"/>
        </w:rPr>
        <w:t>and / or</w:t>
      </w:r>
      <w:r w:rsidRPr="0015033F">
        <w:rPr>
          <w:rFonts w:ascii="Arial" w:hAnsi="Arial" w:cs="Arial"/>
          <w:sz w:val="24"/>
          <w:szCs w:val="24"/>
        </w:rPr>
        <w:t xml:space="preserve"> Services or remedy a Defect (in whole or in part) upon being required to do so in writing by the Council</w:t>
      </w:r>
      <w:r>
        <w:rPr>
          <w:rFonts w:ascii="Arial" w:hAnsi="Arial" w:cs="Arial"/>
          <w:sz w:val="24"/>
          <w:szCs w:val="24"/>
        </w:rPr>
        <w:t xml:space="preserve"> and / or</w:t>
      </w:r>
    </w:p>
    <w:p w14:paraId="3BDA76B8" w14:textId="77777777" w:rsidR="00671A06" w:rsidRPr="0015033F" w:rsidRDefault="00671A06" w:rsidP="00671A06">
      <w:pPr>
        <w:pStyle w:val="SubNumPara"/>
        <w:numPr>
          <w:ilvl w:val="2"/>
          <w:numId w:val="32"/>
        </w:numPr>
        <w:jc w:val="left"/>
        <w:rPr>
          <w:rFonts w:ascii="Arial" w:hAnsi="Arial" w:cs="Arial"/>
          <w:sz w:val="24"/>
          <w:szCs w:val="24"/>
        </w:rPr>
      </w:pPr>
      <w:r>
        <w:rPr>
          <w:rFonts w:ascii="Arial" w:hAnsi="Arial" w:cs="Arial"/>
          <w:sz w:val="24"/>
          <w:szCs w:val="24"/>
        </w:rPr>
        <w:t>A</w:t>
      </w:r>
      <w:r w:rsidRPr="0015033F">
        <w:rPr>
          <w:rFonts w:ascii="Arial" w:hAnsi="Arial" w:cs="Arial"/>
          <w:sz w:val="24"/>
          <w:szCs w:val="24"/>
        </w:rPr>
        <w:t>chieve Delivery by the Delivery Date</w:t>
      </w:r>
      <w:r>
        <w:rPr>
          <w:rFonts w:ascii="Arial" w:hAnsi="Arial" w:cs="Arial"/>
          <w:sz w:val="24"/>
          <w:szCs w:val="24"/>
        </w:rPr>
        <w:t xml:space="preserve"> and / or</w:t>
      </w:r>
    </w:p>
    <w:p w14:paraId="47094237" w14:textId="77777777" w:rsidR="00671A06" w:rsidRPr="0015033F" w:rsidRDefault="00671A06" w:rsidP="00671A06">
      <w:pPr>
        <w:pStyle w:val="SubNumPara"/>
        <w:numPr>
          <w:ilvl w:val="2"/>
          <w:numId w:val="32"/>
        </w:numPr>
        <w:ind w:left="1440" w:hanging="720"/>
        <w:jc w:val="left"/>
        <w:rPr>
          <w:rFonts w:ascii="Arial" w:hAnsi="Arial" w:cs="Arial"/>
          <w:sz w:val="24"/>
          <w:szCs w:val="24"/>
        </w:rPr>
      </w:pPr>
      <w:r>
        <w:rPr>
          <w:rFonts w:ascii="Arial" w:hAnsi="Arial" w:cs="Arial"/>
          <w:sz w:val="24"/>
          <w:szCs w:val="24"/>
        </w:rPr>
        <w:t>C</w:t>
      </w:r>
      <w:r w:rsidRPr="0015033F">
        <w:rPr>
          <w:rFonts w:ascii="Arial" w:hAnsi="Arial" w:cs="Arial"/>
          <w:sz w:val="24"/>
          <w:szCs w:val="24"/>
        </w:rPr>
        <w:t xml:space="preserve">omply with an instruction of the Council relating to the Goods </w:t>
      </w:r>
      <w:r>
        <w:rPr>
          <w:rFonts w:ascii="Arial" w:hAnsi="Arial" w:cs="Arial"/>
          <w:sz w:val="24"/>
          <w:szCs w:val="24"/>
        </w:rPr>
        <w:t>and / or</w:t>
      </w:r>
      <w:r w:rsidRPr="0015033F">
        <w:rPr>
          <w:rFonts w:ascii="Arial" w:hAnsi="Arial" w:cs="Arial"/>
          <w:sz w:val="24"/>
          <w:szCs w:val="24"/>
        </w:rPr>
        <w:t xml:space="preserve"> Services or otherwise relating to the Agreement </w:t>
      </w:r>
    </w:p>
    <w:p w14:paraId="493E1BDC" w14:textId="3E053213" w:rsidR="00671A06" w:rsidRPr="0015033F" w:rsidRDefault="004D4461" w:rsidP="00671A06">
      <w:pPr>
        <w:pStyle w:val="Level2"/>
        <w:widowControl w:val="0"/>
        <w:suppressAutoHyphens/>
        <w:spacing w:after="0"/>
        <w:ind w:left="720" w:hanging="720"/>
        <w:jc w:val="left"/>
        <w:outlineLvl w:val="9"/>
        <w:rPr>
          <w:rFonts w:ascii="Arial" w:hAnsi="Arial" w:cs="Arial"/>
          <w:sz w:val="24"/>
        </w:rPr>
      </w:pPr>
      <w:r>
        <w:rPr>
          <w:rFonts w:ascii="Arial" w:hAnsi="Arial" w:cs="Arial"/>
          <w:sz w:val="24"/>
        </w:rPr>
        <w:t>20</w:t>
      </w:r>
      <w:r w:rsidR="00671A06" w:rsidRPr="0015033F">
        <w:rPr>
          <w:rFonts w:ascii="Arial" w:hAnsi="Arial" w:cs="Arial"/>
          <w:sz w:val="24"/>
        </w:rPr>
        <w:t>.2</w:t>
      </w:r>
      <w:r w:rsidR="00671A06" w:rsidRPr="0015033F">
        <w:rPr>
          <w:rFonts w:ascii="Arial" w:hAnsi="Arial" w:cs="Arial"/>
          <w:sz w:val="24"/>
        </w:rPr>
        <w:tab/>
        <w:t xml:space="preserve">Either Party shall be entitled to terminate this Agreement immediately by </w:t>
      </w:r>
      <w:r w:rsidR="00671A06" w:rsidRPr="0015033F">
        <w:rPr>
          <w:rFonts w:ascii="Arial" w:hAnsi="Arial" w:cs="Arial"/>
          <w:sz w:val="24"/>
        </w:rPr>
        <w:lastRenderedPageBreak/>
        <w:t>giving written notice to the other if:</w:t>
      </w:r>
    </w:p>
    <w:p w14:paraId="6EBFA5A1" w14:textId="77777777" w:rsidR="00671A06" w:rsidRPr="0015033F" w:rsidRDefault="00671A06" w:rsidP="00671A06">
      <w:pPr>
        <w:pStyle w:val="Level2"/>
        <w:widowControl w:val="0"/>
        <w:suppressAutoHyphens/>
        <w:spacing w:after="0"/>
        <w:ind w:left="720" w:hanging="720"/>
        <w:jc w:val="left"/>
        <w:outlineLvl w:val="9"/>
        <w:rPr>
          <w:rFonts w:ascii="Arial" w:hAnsi="Arial" w:cs="Arial"/>
          <w:sz w:val="24"/>
        </w:rPr>
      </w:pPr>
    </w:p>
    <w:p w14:paraId="4942021B" w14:textId="43466DA7" w:rsidR="00671A06" w:rsidRPr="0015033F" w:rsidRDefault="00CD06F8" w:rsidP="00671A06">
      <w:pPr>
        <w:pStyle w:val="Level2"/>
        <w:widowControl w:val="0"/>
        <w:suppressAutoHyphens/>
        <w:spacing w:after="0"/>
        <w:ind w:left="1440" w:hanging="720"/>
        <w:jc w:val="left"/>
        <w:outlineLvl w:val="9"/>
        <w:rPr>
          <w:rFonts w:ascii="Arial" w:hAnsi="Arial" w:cs="Arial"/>
          <w:sz w:val="24"/>
        </w:rPr>
      </w:pPr>
      <w:r>
        <w:rPr>
          <w:rFonts w:ascii="Arial" w:hAnsi="Arial" w:cs="Arial"/>
          <w:sz w:val="24"/>
        </w:rPr>
        <w:t>20</w:t>
      </w:r>
      <w:r w:rsidR="00671A06" w:rsidRPr="0015033F">
        <w:rPr>
          <w:rFonts w:ascii="Arial" w:hAnsi="Arial" w:cs="Arial"/>
          <w:sz w:val="24"/>
        </w:rPr>
        <w:t>.2.1</w:t>
      </w:r>
      <w:r w:rsidR="00671A06" w:rsidRPr="0015033F">
        <w:rPr>
          <w:rFonts w:ascii="Arial" w:hAnsi="Arial" w:cs="Arial"/>
          <w:sz w:val="24"/>
        </w:rPr>
        <w:tab/>
      </w:r>
      <w:r w:rsidR="00671A06">
        <w:rPr>
          <w:rFonts w:ascii="Arial" w:hAnsi="Arial" w:cs="Arial"/>
          <w:sz w:val="24"/>
        </w:rPr>
        <w:t>A</w:t>
      </w:r>
      <w:r w:rsidR="00671A06" w:rsidRPr="0015033F">
        <w:rPr>
          <w:rFonts w:ascii="Arial" w:hAnsi="Arial" w:cs="Arial"/>
          <w:sz w:val="24"/>
        </w:rPr>
        <w:t>n encumbrancer takes possession, or a receiver is appointed over any of the property or assets of the other Party</w:t>
      </w:r>
      <w:r w:rsidR="00671A06">
        <w:rPr>
          <w:rFonts w:ascii="Arial" w:hAnsi="Arial" w:cs="Arial"/>
          <w:sz w:val="24"/>
        </w:rPr>
        <w:t>.</w:t>
      </w:r>
    </w:p>
    <w:p w14:paraId="04579FF4" w14:textId="77777777" w:rsidR="00671A06" w:rsidRPr="0015033F" w:rsidRDefault="00671A06" w:rsidP="00671A06">
      <w:pPr>
        <w:pStyle w:val="Level2"/>
        <w:widowControl w:val="0"/>
        <w:suppressAutoHyphens/>
        <w:spacing w:after="0"/>
        <w:ind w:left="1440" w:hanging="720"/>
        <w:jc w:val="left"/>
        <w:outlineLvl w:val="9"/>
        <w:rPr>
          <w:rFonts w:ascii="Arial" w:hAnsi="Arial" w:cs="Arial"/>
          <w:sz w:val="24"/>
        </w:rPr>
      </w:pPr>
      <w:r w:rsidRPr="0015033F">
        <w:rPr>
          <w:rFonts w:ascii="Arial" w:hAnsi="Arial" w:cs="Arial"/>
          <w:sz w:val="24"/>
        </w:rPr>
        <w:tab/>
      </w:r>
    </w:p>
    <w:p w14:paraId="309FF476" w14:textId="74688323" w:rsidR="00671A06" w:rsidRPr="0015033F" w:rsidRDefault="00CD06F8" w:rsidP="00671A06">
      <w:pPr>
        <w:pStyle w:val="Level2"/>
        <w:widowControl w:val="0"/>
        <w:suppressAutoHyphens/>
        <w:spacing w:after="0"/>
        <w:ind w:left="1440" w:hanging="720"/>
        <w:jc w:val="left"/>
        <w:outlineLvl w:val="9"/>
        <w:rPr>
          <w:rFonts w:ascii="Arial" w:hAnsi="Arial" w:cs="Arial"/>
          <w:sz w:val="24"/>
        </w:rPr>
      </w:pPr>
      <w:r>
        <w:rPr>
          <w:rFonts w:ascii="Arial" w:hAnsi="Arial" w:cs="Arial"/>
          <w:sz w:val="24"/>
        </w:rPr>
        <w:t>20</w:t>
      </w:r>
      <w:r w:rsidR="00671A06" w:rsidRPr="0015033F">
        <w:rPr>
          <w:rFonts w:ascii="Arial" w:hAnsi="Arial" w:cs="Arial"/>
          <w:sz w:val="24"/>
        </w:rPr>
        <w:t>.2.2</w:t>
      </w:r>
      <w:r w:rsidR="00671A06" w:rsidRPr="0015033F">
        <w:rPr>
          <w:rFonts w:ascii="Arial" w:hAnsi="Arial" w:cs="Arial"/>
          <w:sz w:val="24"/>
        </w:rPr>
        <w:tab/>
      </w:r>
      <w:r w:rsidR="00671A06">
        <w:rPr>
          <w:rFonts w:ascii="Arial" w:hAnsi="Arial" w:cs="Arial"/>
          <w:sz w:val="24"/>
        </w:rPr>
        <w:t>T</w:t>
      </w:r>
      <w:r w:rsidR="00671A06" w:rsidRPr="0015033F">
        <w:rPr>
          <w:rFonts w:ascii="Arial" w:hAnsi="Arial" w:cs="Arial"/>
          <w:sz w:val="24"/>
        </w:rPr>
        <w:t xml:space="preserve">he other Party makes any composition or voluntary arrangement with its creditors or enters into </w:t>
      </w:r>
      <w:proofErr w:type="gramStart"/>
      <w:r w:rsidR="00671A06" w:rsidRPr="0015033F">
        <w:rPr>
          <w:rFonts w:ascii="Arial" w:hAnsi="Arial" w:cs="Arial"/>
          <w:sz w:val="24"/>
        </w:rPr>
        <w:t>administration</w:t>
      </w:r>
      <w:proofErr w:type="gramEnd"/>
      <w:r w:rsidR="00671A06" w:rsidRPr="0015033F">
        <w:rPr>
          <w:rFonts w:ascii="Arial" w:hAnsi="Arial" w:cs="Arial"/>
          <w:sz w:val="24"/>
        </w:rPr>
        <w:t xml:space="preserve"> or a moratorium comes into force in respect of the other party (within the meaning of the Insolvency Act 1986)</w:t>
      </w:r>
      <w:r w:rsidR="00671A06">
        <w:rPr>
          <w:rFonts w:ascii="Arial" w:hAnsi="Arial" w:cs="Arial"/>
          <w:sz w:val="24"/>
        </w:rPr>
        <w:t>.</w:t>
      </w:r>
    </w:p>
    <w:p w14:paraId="03721BC7" w14:textId="77777777" w:rsidR="00671A06" w:rsidRPr="0015033F" w:rsidRDefault="00671A06" w:rsidP="00671A06">
      <w:pPr>
        <w:pStyle w:val="Level2"/>
        <w:widowControl w:val="0"/>
        <w:suppressAutoHyphens/>
        <w:spacing w:after="0"/>
        <w:ind w:left="1440" w:hanging="720"/>
        <w:jc w:val="left"/>
        <w:outlineLvl w:val="9"/>
        <w:rPr>
          <w:rFonts w:ascii="Arial" w:hAnsi="Arial" w:cs="Arial"/>
          <w:sz w:val="24"/>
        </w:rPr>
      </w:pPr>
    </w:p>
    <w:p w14:paraId="4BA04AA7" w14:textId="7EA8CDD7" w:rsidR="00671A06" w:rsidRPr="0015033F" w:rsidRDefault="00CD06F8" w:rsidP="00671A06">
      <w:pPr>
        <w:pStyle w:val="Level2"/>
        <w:widowControl w:val="0"/>
        <w:suppressAutoHyphens/>
        <w:spacing w:after="0"/>
        <w:ind w:left="1440" w:hanging="720"/>
        <w:jc w:val="left"/>
        <w:outlineLvl w:val="9"/>
        <w:rPr>
          <w:rFonts w:ascii="Arial" w:hAnsi="Arial" w:cs="Arial"/>
          <w:sz w:val="24"/>
        </w:rPr>
      </w:pPr>
      <w:r>
        <w:rPr>
          <w:rFonts w:ascii="Arial" w:hAnsi="Arial" w:cs="Arial"/>
          <w:sz w:val="24"/>
        </w:rPr>
        <w:t>20</w:t>
      </w:r>
      <w:r w:rsidR="00671A06" w:rsidRPr="0015033F">
        <w:rPr>
          <w:rFonts w:ascii="Arial" w:hAnsi="Arial" w:cs="Arial"/>
          <w:sz w:val="24"/>
        </w:rPr>
        <w:t>.2.3</w:t>
      </w:r>
      <w:r w:rsidR="00671A06" w:rsidRPr="0015033F">
        <w:rPr>
          <w:rFonts w:ascii="Arial" w:hAnsi="Arial" w:cs="Arial"/>
          <w:sz w:val="24"/>
        </w:rPr>
        <w:tab/>
      </w:r>
      <w:r w:rsidR="00671A06">
        <w:rPr>
          <w:rFonts w:ascii="Arial" w:hAnsi="Arial" w:cs="Arial"/>
          <w:sz w:val="24"/>
        </w:rPr>
        <w:t>T</w:t>
      </w:r>
      <w:r w:rsidR="00671A06" w:rsidRPr="0015033F">
        <w:rPr>
          <w:rFonts w:ascii="Arial" w:hAnsi="Arial" w:cs="Arial"/>
          <w:sz w:val="24"/>
        </w:rPr>
        <w:t xml:space="preserve">he other Party goes into liquidation (except for the purposes of an amalgamation, </w:t>
      </w:r>
      <w:proofErr w:type="gramStart"/>
      <w:r w:rsidR="00671A06" w:rsidRPr="0015033F">
        <w:rPr>
          <w:rFonts w:ascii="Arial" w:hAnsi="Arial" w:cs="Arial"/>
          <w:sz w:val="24"/>
        </w:rPr>
        <w:t>reconstruction</w:t>
      </w:r>
      <w:proofErr w:type="gramEnd"/>
      <w:r w:rsidR="00671A06" w:rsidRPr="0015033F">
        <w:rPr>
          <w:rFonts w:ascii="Arial" w:hAnsi="Arial" w:cs="Arial"/>
          <w:sz w:val="24"/>
        </w:rPr>
        <w:t xml:space="preserve"> or other reorganisation and so that the Council resulting from the reorganisation effectively agrees to be bound by or to assume the obligations imposed on the other party under this Agreement)</w:t>
      </w:r>
      <w:r w:rsidR="00671A06">
        <w:rPr>
          <w:rFonts w:ascii="Arial" w:hAnsi="Arial" w:cs="Arial"/>
          <w:sz w:val="24"/>
        </w:rPr>
        <w:t>.</w:t>
      </w:r>
    </w:p>
    <w:p w14:paraId="5F5CCCB2" w14:textId="77777777" w:rsidR="00671A06" w:rsidRPr="0015033F" w:rsidRDefault="00671A06" w:rsidP="00671A06">
      <w:pPr>
        <w:pStyle w:val="Level2"/>
        <w:widowControl w:val="0"/>
        <w:suppressAutoHyphens/>
        <w:spacing w:after="0"/>
        <w:ind w:left="1440" w:hanging="720"/>
        <w:jc w:val="left"/>
        <w:outlineLvl w:val="9"/>
        <w:rPr>
          <w:rFonts w:ascii="Arial" w:hAnsi="Arial" w:cs="Arial"/>
          <w:sz w:val="24"/>
        </w:rPr>
      </w:pPr>
    </w:p>
    <w:p w14:paraId="0625B550" w14:textId="06BFD3D8" w:rsidR="00671A06" w:rsidRPr="0015033F" w:rsidRDefault="00CD06F8" w:rsidP="00671A06">
      <w:pPr>
        <w:pStyle w:val="SubNumPara"/>
        <w:numPr>
          <w:ilvl w:val="0"/>
          <w:numId w:val="0"/>
        </w:numPr>
        <w:ind w:left="720"/>
        <w:jc w:val="left"/>
        <w:rPr>
          <w:rFonts w:ascii="Arial" w:hAnsi="Arial" w:cs="Arial"/>
          <w:sz w:val="24"/>
          <w:szCs w:val="24"/>
        </w:rPr>
      </w:pPr>
      <w:r>
        <w:rPr>
          <w:rFonts w:ascii="Arial" w:hAnsi="Arial" w:cs="Arial"/>
          <w:sz w:val="24"/>
          <w:szCs w:val="24"/>
        </w:rPr>
        <w:t>20</w:t>
      </w:r>
      <w:r w:rsidR="00671A06" w:rsidRPr="0015033F">
        <w:rPr>
          <w:rFonts w:ascii="Arial" w:hAnsi="Arial" w:cs="Arial"/>
          <w:sz w:val="24"/>
          <w:szCs w:val="24"/>
        </w:rPr>
        <w:t>.2.4</w:t>
      </w:r>
      <w:r w:rsidR="00671A06" w:rsidRPr="0015033F">
        <w:rPr>
          <w:rFonts w:ascii="Arial" w:hAnsi="Arial" w:cs="Arial"/>
          <w:sz w:val="24"/>
          <w:szCs w:val="24"/>
        </w:rPr>
        <w:tab/>
      </w:r>
      <w:r w:rsidR="00671A06">
        <w:rPr>
          <w:rFonts w:ascii="Arial" w:hAnsi="Arial" w:cs="Arial"/>
          <w:sz w:val="24"/>
          <w:szCs w:val="24"/>
        </w:rPr>
        <w:t>A</w:t>
      </w:r>
      <w:r w:rsidR="00671A06" w:rsidRPr="0015033F">
        <w:rPr>
          <w:rFonts w:ascii="Arial" w:hAnsi="Arial" w:cs="Arial"/>
          <w:sz w:val="24"/>
          <w:szCs w:val="24"/>
        </w:rPr>
        <w:t>n insolvency practitioner has been appointed by the other Party or</w:t>
      </w:r>
    </w:p>
    <w:p w14:paraId="6FA98012" w14:textId="7F903B04" w:rsidR="00671A06" w:rsidRPr="0015033F" w:rsidRDefault="00CD06F8" w:rsidP="00671A06">
      <w:pPr>
        <w:pStyle w:val="Level2"/>
        <w:widowControl w:val="0"/>
        <w:suppressAutoHyphens/>
        <w:spacing w:after="0"/>
        <w:ind w:left="720"/>
        <w:jc w:val="left"/>
        <w:outlineLvl w:val="9"/>
        <w:rPr>
          <w:rFonts w:ascii="Arial" w:hAnsi="Arial" w:cs="Arial"/>
          <w:sz w:val="24"/>
        </w:rPr>
      </w:pPr>
      <w:r>
        <w:rPr>
          <w:rFonts w:ascii="Arial" w:hAnsi="Arial" w:cs="Arial"/>
          <w:sz w:val="24"/>
        </w:rPr>
        <w:t>20</w:t>
      </w:r>
      <w:r w:rsidR="00671A06" w:rsidRPr="0015033F">
        <w:rPr>
          <w:rFonts w:ascii="Arial" w:hAnsi="Arial" w:cs="Arial"/>
          <w:sz w:val="24"/>
        </w:rPr>
        <w:t>.2.5</w:t>
      </w:r>
      <w:r w:rsidR="00671A06" w:rsidRPr="0015033F">
        <w:rPr>
          <w:rFonts w:ascii="Arial" w:hAnsi="Arial" w:cs="Arial"/>
          <w:sz w:val="24"/>
        </w:rPr>
        <w:tab/>
      </w:r>
      <w:r w:rsidR="00671A06">
        <w:rPr>
          <w:rFonts w:ascii="Arial" w:hAnsi="Arial" w:cs="Arial"/>
          <w:sz w:val="24"/>
        </w:rPr>
        <w:t>T</w:t>
      </w:r>
      <w:r w:rsidR="00671A06" w:rsidRPr="0015033F">
        <w:rPr>
          <w:rFonts w:ascii="Arial" w:hAnsi="Arial" w:cs="Arial"/>
          <w:sz w:val="24"/>
        </w:rPr>
        <w:t>he other Party ceases or threatens to cease to carry on business.</w:t>
      </w:r>
    </w:p>
    <w:p w14:paraId="54A333B7" w14:textId="77777777" w:rsidR="00671A06" w:rsidRPr="0015033F" w:rsidRDefault="00671A06" w:rsidP="00671A06">
      <w:pPr>
        <w:pStyle w:val="Level2"/>
        <w:widowControl w:val="0"/>
        <w:suppressAutoHyphens/>
        <w:spacing w:after="0"/>
        <w:ind w:left="720"/>
        <w:jc w:val="left"/>
        <w:outlineLvl w:val="9"/>
        <w:rPr>
          <w:rFonts w:ascii="Arial" w:hAnsi="Arial" w:cs="Arial"/>
          <w:sz w:val="24"/>
        </w:rPr>
      </w:pPr>
    </w:p>
    <w:p w14:paraId="1403D304" w14:textId="676D4FEC" w:rsidR="00671A06" w:rsidRPr="0015033F" w:rsidRDefault="00CD06F8" w:rsidP="00671A06">
      <w:pPr>
        <w:pStyle w:val="SubNumPara"/>
        <w:numPr>
          <w:ilvl w:val="0"/>
          <w:numId w:val="0"/>
        </w:numPr>
        <w:ind w:left="720" w:hanging="720"/>
        <w:jc w:val="left"/>
        <w:rPr>
          <w:rFonts w:ascii="Arial" w:hAnsi="Arial" w:cs="Arial"/>
          <w:sz w:val="24"/>
          <w:szCs w:val="24"/>
        </w:rPr>
      </w:pPr>
      <w:r>
        <w:rPr>
          <w:rFonts w:ascii="Arial" w:hAnsi="Arial" w:cs="Arial"/>
          <w:sz w:val="24"/>
          <w:szCs w:val="24"/>
        </w:rPr>
        <w:t>20</w:t>
      </w:r>
      <w:r w:rsidR="00671A06" w:rsidRPr="0015033F">
        <w:rPr>
          <w:rFonts w:ascii="Arial" w:hAnsi="Arial" w:cs="Arial"/>
          <w:sz w:val="24"/>
          <w:szCs w:val="24"/>
        </w:rPr>
        <w:t>.3</w:t>
      </w:r>
      <w:r w:rsidR="00671A06" w:rsidRPr="0015033F">
        <w:rPr>
          <w:rFonts w:ascii="Arial" w:hAnsi="Arial" w:cs="Arial"/>
          <w:sz w:val="24"/>
          <w:szCs w:val="24"/>
        </w:rPr>
        <w:tab/>
        <w:t xml:space="preserve">If the Council terminates the Agreement or cancels any part of it, under Sub-Clauses 20.1 and 20.2 above, the Council may recover from the Supplier the forecast additional cost to the Council of procuring the Goods </w:t>
      </w:r>
      <w:r w:rsidR="00671A06">
        <w:rPr>
          <w:rFonts w:ascii="Arial" w:hAnsi="Arial" w:cs="Arial"/>
          <w:sz w:val="24"/>
          <w:szCs w:val="24"/>
        </w:rPr>
        <w:t>and / or</w:t>
      </w:r>
      <w:r w:rsidR="00671A06" w:rsidRPr="0015033F">
        <w:rPr>
          <w:rFonts w:ascii="Arial" w:hAnsi="Arial" w:cs="Arial"/>
          <w:sz w:val="24"/>
          <w:szCs w:val="24"/>
        </w:rPr>
        <w:t xml:space="preserve"> Services from an alternative supplier.</w:t>
      </w:r>
    </w:p>
    <w:p w14:paraId="71C30AA1" w14:textId="6A1F0DCC" w:rsidR="00671A06" w:rsidRPr="0015033F" w:rsidRDefault="00CD06F8" w:rsidP="00671A06">
      <w:pPr>
        <w:pStyle w:val="SubNumPara"/>
        <w:numPr>
          <w:ilvl w:val="0"/>
          <w:numId w:val="0"/>
        </w:numPr>
        <w:ind w:left="720" w:hanging="720"/>
        <w:jc w:val="left"/>
        <w:rPr>
          <w:rFonts w:ascii="Arial" w:hAnsi="Arial" w:cs="Arial"/>
          <w:sz w:val="24"/>
          <w:szCs w:val="24"/>
        </w:rPr>
      </w:pPr>
      <w:r>
        <w:rPr>
          <w:rFonts w:ascii="Arial" w:hAnsi="Arial" w:cs="Arial"/>
          <w:sz w:val="24"/>
          <w:szCs w:val="24"/>
        </w:rPr>
        <w:t>20</w:t>
      </w:r>
      <w:r w:rsidR="00671A06" w:rsidRPr="0015033F">
        <w:rPr>
          <w:rFonts w:ascii="Arial" w:hAnsi="Arial" w:cs="Arial"/>
          <w:sz w:val="24"/>
          <w:szCs w:val="24"/>
        </w:rPr>
        <w:t>.4</w:t>
      </w:r>
      <w:r w:rsidR="00671A06" w:rsidRPr="0015033F">
        <w:rPr>
          <w:rFonts w:ascii="Arial" w:hAnsi="Arial" w:cs="Arial"/>
          <w:sz w:val="24"/>
          <w:szCs w:val="24"/>
        </w:rPr>
        <w:tab/>
        <w:t xml:space="preserve">The Council may terminate the Agreement immediately by written notice or cancel any part of it for any other reason in which case, subject to Clause 21.7, the Council shall pay the Supplier his reasonable and substantiated costs incurred up to the date of termination or cancellation </w:t>
      </w:r>
      <w:proofErr w:type="gramStart"/>
      <w:r w:rsidR="00671A06" w:rsidRPr="0015033F">
        <w:rPr>
          <w:rFonts w:ascii="Arial" w:hAnsi="Arial" w:cs="Arial"/>
          <w:sz w:val="24"/>
          <w:szCs w:val="24"/>
        </w:rPr>
        <w:t>in order to</w:t>
      </w:r>
      <w:proofErr w:type="gramEnd"/>
      <w:r w:rsidR="00671A06" w:rsidRPr="0015033F">
        <w:rPr>
          <w:rFonts w:ascii="Arial" w:hAnsi="Arial" w:cs="Arial"/>
          <w:sz w:val="24"/>
          <w:szCs w:val="24"/>
        </w:rPr>
        <w:t xml:space="preserve"> provide the Goods </w:t>
      </w:r>
      <w:r w:rsidR="00671A06">
        <w:rPr>
          <w:rFonts w:ascii="Arial" w:hAnsi="Arial" w:cs="Arial"/>
          <w:sz w:val="24"/>
          <w:szCs w:val="24"/>
        </w:rPr>
        <w:t>and / or</w:t>
      </w:r>
      <w:r w:rsidR="00671A06" w:rsidRPr="0015033F">
        <w:rPr>
          <w:rFonts w:ascii="Arial" w:hAnsi="Arial" w:cs="Arial"/>
          <w:sz w:val="24"/>
          <w:szCs w:val="24"/>
        </w:rPr>
        <w:t xml:space="preserve"> Services in whole or part as the case may be.</w:t>
      </w:r>
    </w:p>
    <w:p w14:paraId="627BBBF2" w14:textId="2858BF72" w:rsidR="00671A06" w:rsidRPr="0015033F" w:rsidRDefault="00CD06F8" w:rsidP="00671A06">
      <w:pPr>
        <w:pStyle w:val="SubNumPara"/>
        <w:numPr>
          <w:ilvl w:val="0"/>
          <w:numId w:val="0"/>
        </w:numPr>
        <w:ind w:left="720" w:hanging="720"/>
        <w:jc w:val="left"/>
        <w:rPr>
          <w:rFonts w:ascii="Arial" w:hAnsi="Arial" w:cs="Arial"/>
          <w:sz w:val="24"/>
          <w:szCs w:val="24"/>
        </w:rPr>
      </w:pPr>
      <w:r>
        <w:rPr>
          <w:rFonts w:ascii="Arial" w:hAnsi="Arial" w:cs="Arial"/>
          <w:sz w:val="24"/>
          <w:szCs w:val="24"/>
        </w:rPr>
        <w:t>20</w:t>
      </w:r>
      <w:r w:rsidR="00671A06" w:rsidRPr="0015033F">
        <w:rPr>
          <w:rFonts w:ascii="Arial" w:hAnsi="Arial" w:cs="Arial"/>
          <w:sz w:val="24"/>
          <w:szCs w:val="24"/>
        </w:rPr>
        <w:t>.5</w:t>
      </w:r>
      <w:r w:rsidR="00671A06" w:rsidRPr="0015033F">
        <w:rPr>
          <w:rFonts w:ascii="Arial" w:hAnsi="Arial" w:cs="Arial"/>
          <w:sz w:val="24"/>
          <w:szCs w:val="24"/>
        </w:rPr>
        <w:tab/>
        <w:t>The conditions of contract that expressly or by implication have effect after termination of the Agreement including, without limitation, Clause 4 (Confidentiality), Clause 10 (Communication and Notices), Clause 13 (Recovery of Sums Due and Set Off), Clause 17 (Defects), Clause 18 (Assignment), Clause 19 (Indemnity and Insurance) and Clause 23 (Waiver) will continue to be enforceable notwithstanding termination.</w:t>
      </w:r>
    </w:p>
    <w:p w14:paraId="3FE61DB0" w14:textId="77777777" w:rsidR="00671A06" w:rsidRPr="0015033F" w:rsidRDefault="00671A06" w:rsidP="00671A06">
      <w:pPr>
        <w:pStyle w:val="NumPara"/>
        <w:keepNext w:val="0"/>
        <w:spacing w:before="0"/>
        <w:ind w:left="357" w:hanging="357"/>
        <w:rPr>
          <w:rFonts w:ascii="Arial" w:hAnsi="Arial" w:cs="Arial"/>
          <w:sz w:val="24"/>
          <w:szCs w:val="24"/>
        </w:rPr>
      </w:pPr>
      <w:r>
        <w:rPr>
          <w:rFonts w:ascii="Arial" w:hAnsi="Arial" w:cs="Arial"/>
          <w:sz w:val="24"/>
          <w:szCs w:val="24"/>
        </w:rPr>
        <w:t>F</w:t>
      </w:r>
      <w:r w:rsidRPr="0015033F">
        <w:rPr>
          <w:rFonts w:ascii="Arial" w:hAnsi="Arial" w:cs="Arial"/>
          <w:sz w:val="24"/>
          <w:szCs w:val="24"/>
        </w:rPr>
        <w:t>orce majeure</w:t>
      </w:r>
    </w:p>
    <w:p w14:paraId="7A0DBC8E" w14:textId="77777777" w:rsidR="00671A06" w:rsidRPr="0015033F" w:rsidRDefault="00671A06" w:rsidP="00671A06">
      <w:pPr>
        <w:pStyle w:val="SubNumPara"/>
        <w:jc w:val="left"/>
        <w:rPr>
          <w:rFonts w:ascii="Arial" w:hAnsi="Arial" w:cs="Arial"/>
          <w:sz w:val="24"/>
          <w:szCs w:val="24"/>
          <w:lang w:eastAsia="en-US"/>
        </w:rPr>
      </w:pPr>
      <w:r w:rsidRPr="0015033F">
        <w:rPr>
          <w:rFonts w:ascii="Arial" w:hAnsi="Arial" w:cs="Arial"/>
          <w:sz w:val="24"/>
          <w:szCs w:val="24"/>
          <w:lang w:eastAsia="en-US"/>
        </w:rPr>
        <w:t xml:space="preserve">Subject to Clause 21.4, neither Party shall be liable for any failure to perform, or delay in performing, an obligation (other than indemnity obligations) if and to the extent that the failure or delay is caused by Force Majeure.  </w:t>
      </w:r>
    </w:p>
    <w:p w14:paraId="7C0788B2" w14:textId="77777777" w:rsidR="00671A06" w:rsidRPr="0015033F" w:rsidRDefault="00671A06" w:rsidP="00671A06">
      <w:pPr>
        <w:pStyle w:val="SubNumPara"/>
        <w:jc w:val="left"/>
        <w:rPr>
          <w:rFonts w:ascii="Arial" w:hAnsi="Arial" w:cs="Arial"/>
          <w:sz w:val="24"/>
          <w:szCs w:val="24"/>
          <w:lang w:eastAsia="en-US"/>
        </w:rPr>
      </w:pPr>
      <w:r w:rsidRPr="0015033F">
        <w:rPr>
          <w:rFonts w:ascii="Arial" w:hAnsi="Arial" w:cs="Arial"/>
          <w:sz w:val="24"/>
          <w:szCs w:val="24"/>
        </w:rPr>
        <w:t xml:space="preserve">Where the Supplier is unable to perform it obligations by reason of Force Majeure the Supplier shall immediately notify the Council Representative in writing of its wish to claim relief under Clause 21.1 and </w:t>
      </w:r>
      <w:r w:rsidRPr="0015033F">
        <w:rPr>
          <w:rFonts w:ascii="Arial" w:hAnsi="Arial" w:cs="Arial"/>
          <w:sz w:val="24"/>
          <w:szCs w:val="24"/>
          <w:lang w:eastAsia="en-US"/>
        </w:rPr>
        <w:t xml:space="preserve">provide an estimate of its duration, details of the obligations which are affected by Force Majeure and the way in which and the extent to which the Party considers that the performance of its obligations is likely to be affected.  </w:t>
      </w:r>
    </w:p>
    <w:p w14:paraId="48141145" w14:textId="77777777" w:rsidR="00671A06" w:rsidRPr="0015033F" w:rsidRDefault="00671A06" w:rsidP="00671A06">
      <w:pPr>
        <w:pStyle w:val="SubNumPara"/>
        <w:jc w:val="left"/>
        <w:rPr>
          <w:rFonts w:ascii="Arial" w:hAnsi="Arial" w:cs="Arial"/>
          <w:sz w:val="24"/>
          <w:szCs w:val="24"/>
          <w:lang w:eastAsia="en-US"/>
        </w:rPr>
      </w:pPr>
      <w:r w:rsidRPr="0015033F">
        <w:rPr>
          <w:rFonts w:ascii="Arial" w:hAnsi="Arial" w:cs="Arial"/>
          <w:sz w:val="24"/>
          <w:szCs w:val="24"/>
        </w:rPr>
        <w:lastRenderedPageBreak/>
        <w:t xml:space="preserve">Where the Supplier is unable to provide the Goods </w:t>
      </w:r>
      <w:r>
        <w:rPr>
          <w:rFonts w:ascii="Arial" w:hAnsi="Arial" w:cs="Arial"/>
          <w:sz w:val="24"/>
          <w:szCs w:val="24"/>
        </w:rPr>
        <w:t>and / or</w:t>
      </w:r>
      <w:r w:rsidRPr="0015033F">
        <w:rPr>
          <w:rFonts w:ascii="Arial" w:hAnsi="Arial" w:cs="Arial"/>
          <w:sz w:val="24"/>
          <w:szCs w:val="24"/>
        </w:rPr>
        <w:t xml:space="preserve"> Services by reason of Force Majeure</w:t>
      </w:r>
      <w:r w:rsidRPr="0015033F">
        <w:rPr>
          <w:rFonts w:ascii="Arial" w:hAnsi="Arial" w:cs="Arial"/>
          <w:sz w:val="24"/>
          <w:szCs w:val="24"/>
          <w:lang w:eastAsia="en-US"/>
        </w:rPr>
        <w:t xml:space="preserve"> the Council shall assess the information provided under Clause 21.2 and either alter the Delivery Date accordingly or cancel any part of or terminate the Agreement. </w:t>
      </w:r>
    </w:p>
    <w:p w14:paraId="44E7609A"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For the period of the Force Majeure each Party shall:</w:t>
      </w:r>
    </w:p>
    <w:p w14:paraId="7B71DA4B" w14:textId="011B6647" w:rsidR="00671A06" w:rsidRPr="0015033F" w:rsidRDefault="00962CC9" w:rsidP="00671A06">
      <w:pPr>
        <w:pStyle w:val="SubNumPara"/>
        <w:numPr>
          <w:ilvl w:val="0"/>
          <w:numId w:val="0"/>
        </w:numPr>
        <w:ind w:left="1620" w:hanging="720"/>
        <w:jc w:val="left"/>
        <w:rPr>
          <w:rFonts w:ascii="Arial" w:hAnsi="Arial" w:cs="Arial"/>
          <w:sz w:val="24"/>
          <w:szCs w:val="24"/>
        </w:rPr>
      </w:pPr>
      <w:r>
        <w:rPr>
          <w:rFonts w:ascii="Arial" w:hAnsi="Arial" w:cs="Arial"/>
          <w:sz w:val="24"/>
          <w:szCs w:val="24"/>
        </w:rPr>
        <w:t>21</w:t>
      </w:r>
      <w:r w:rsidR="00671A06" w:rsidRPr="0015033F">
        <w:rPr>
          <w:rFonts w:ascii="Arial" w:hAnsi="Arial" w:cs="Arial"/>
          <w:sz w:val="24"/>
          <w:szCs w:val="24"/>
        </w:rPr>
        <w:t>.4.1</w:t>
      </w:r>
      <w:r w:rsidR="00671A06" w:rsidRPr="0015033F">
        <w:rPr>
          <w:rFonts w:ascii="Arial" w:hAnsi="Arial" w:cs="Arial"/>
          <w:sz w:val="24"/>
          <w:szCs w:val="24"/>
        </w:rPr>
        <w:tab/>
      </w:r>
      <w:r w:rsidR="00671A06">
        <w:rPr>
          <w:rFonts w:ascii="Arial" w:hAnsi="Arial" w:cs="Arial"/>
          <w:sz w:val="24"/>
          <w:szCs w:val="24"/>
        </w:rPr>
        <w:t>T</w:t>
      </w:r>
      <w:r w:rsidR="00671A06" w:rsidRPr="0015033F">
        <w:rPr>
          <w:rFonts w:ascii="Arial" w:hAnsi="Arial" w:cs="Arial"/>
          <w:sz w:val="24"/>
          <w:szCs w:val="24"/>
        </w:rPr>
        <w:t>ake all reasonable steps available to minimise the effects of the Force Majeure on the performance of its obligations and to resume full performance of the Agreement without reasonably avoidable delay</w:t>
      </w:r>
      <w:r w:rsidR="00671A06">
        <w:rPr>
          <w:rFonts w:ascii="Arial" w:hAnsi="Arial" w:cs="Arial"/>
          <w:sz w:val="24"/>
          <w:szCs w:val="24"/>
        </w:rPr>
        <w:t>.</w:t>
      </w:r>
    </w:p>
    <w:p w14:paraId="59D07418" w14:textId="4FC957AE" w:rsidR="00671A06" w:rsidRPr="0015033F" w:rsidRDefault="00962CC9" w:rsidP="00671A06">
      <w:pPr>
        <w:pStyle w:val="SubNumPara"/>
        <w:numPr>
          <w:ilvl w:val="0"/>
          <w:numId w:val="0"/>
        </w:numPr>
        <w:ind w:left="1620" w:hanging="720"/>
        <w:jc w:val="left"/>
        <w:rPr>
          <w:rFonts w:ascii="Arial" w:hAnsi="Arial" w:cs="Arial"/>
          <w:sz w:val="24"/>
          <w:szCs w:val="24"/>
        </w:rPr>
      </w:pPr>
      <w:r>
        <w:rPr>
          <w:rFonts w:ascii="Arial" w:hAnsi="Arial" w:cs="Arial"/>
          <w:sz w:val="24"/>
          <w:szCs w:val="24"/>
        </w:rPr>
        <w:t>21</w:t>
      </w:r>
      <w:r w:rsidR="00671A06" w:rsidRPr="0015033F">
        <w:rPr>
          <w:rFonts w:ascii="Arial" w:hAnsi="Arial" w:cs="Arial"/>
          <w:sz w:val="24"/>
          <w:szCs w:val="24"/>
        </w:rPr>
        <w:t>.4.2</w:t>
      </w:r>
      <w:r w:rsidR="00671A06" w:rsidRPr="0015033F">
        <w:rPr>
          <w:rFonts w:ascii="Arial" w:hAnsi="Arial" w:cs="Arial"/>
          <w:sz w:val="24"/>
          <w:szCs w:val="24"/>
        </w:rPr>
        <w:tab/>
      </w:r>
      <w:r w:rsidR="00671A06">
        <w:rPr>
          <w:rFonts w:ascii="Arial" w:hAnsi="Arial" w:cs="Arial"/>
          <w:sz w:val="24"/>
          <w:szCs w:val="24"/>
        </w:rPr>
        <w:t>P</w:t>
      </w:r>
      <w:r w:rsidR="00671A06" w:rsidRPr="0015033F">
        <w:rPr>
          <w:rFonts w:ascii="Arial" w:hAnsi="Arial" w:cs="Arial"/>
          <w:sz w:val="24"/>
          <w:szCs w:val="24"/>
        </w:rPr>
        <w:t>ermit, and use all reasonable efforts to facilitate, any efforts that the other Party may make to obtain alternative supplies or services</w:t>
      </w:r>
      <w:r w:rsidR="00671A06">
        <w:rPr>
          <w:rFonts w:ascii="Arial" w:hAnsi="Arial" w:cs="Arial"/>
          <w:sz w:val="24"/>
          <w:szCs w:val="24"/>
        </w:rPr>
        <w:t>.</w:t>
      </w:r>
    </w:p>
    <w:p w14:paraId="2D029882" w14:textId="13DBF22F" w:rsidR="00671A06" w:rsidRPr="0015033F" w:rsidRDefault="00962CC9" w:rsidP="00671A06">
      <w:pPr>
        <w:pStyle w:val="SubNumPara"/>
        <w:numPr>
          <w:ilvl w:val="0"/>
          <w:numId w:val="0"/>
        </w:numPr>
        <w:ind w:left="1620" w:hanging="720"/>
        <w:jc w:val="left"/>
        <w:rPr>
          <w:rFonts w:ascii="Arial" w:hAnsi="Arial" w:cs="Arial"/>
          <w:sz w:val="24"/>
          <w:szCs w:val="24"/>
        </w:rPr>
      </w:pPr>
      <w:r>
        <w:rPr>
          <w:rFonts w:ascii="Arial" w:hAnsi="Arial" w:cs="Arial"/>
          <w:sz w:val="24"/>
          <w:szCs w:val="24"/>
        </w:rPr>
        <w:t>21</w:t>
      </w:r>
      <w:r w:rsidR="00671A06" w:rsidRPr="0015033F">
        <w:rPr>
          <w:rFonts w:ascii="Arial" w:hAnsi="Arial" w:cs="Arial"/>
          <w:sz w:val="24"/>
          <w:szCs w:val="24"/>
        </w:rPr>
        <w:t>.4.3</w:t>
      </w:r>
      <w:r w:rsidR="00671A06" w:rsidRPr="0015033F">
        <w:rPr>
          <w:rFonts w:ascii="Arial" w:hAnsi="Arial" w:cs="Arial"/>
          <w:sz w:val="24"/>
          <w:szCs w:val="24"/>
        </w:rPr>
        <w:tab/>
      </w:r>
      <w:r w:rsidR="00671A06">
        <w:rPr>
          <w:rFonts w:ascii="Arial" w:hAnsi="Arial" w:cs="Arial"/>
          <w:sz w:val="24"/>
          <w:szCs w:val="24"/>
        </w:rPr>
        <w:t>U</w:t>
      </w:r>
      <w:r w:rsidR="00671A06" w:rsidRPr="0015033F">
        <w:rPr>
          <w:rFonts w:ascii="Arial" w:hAnsi="Arial" w:cs="Arial"/>
          <w:sz w:val="24"/>
          <w:szCs w:val="24"/>
        </w:rPr>
        <w:t>pdate the information provided in the notice under Clause 21.2 at least once a week throughout the period during which the performance of its obligations is affected</w:t>
      </w:r>
      <w:r w:rsidR="00671A06">
        <w:rPr>
          <w:rFonts w:ascii="Arial" w:hAnsi="Arial" w:cs="Arial"/>
          <w:sz w:val="24"/>
          <w:szCs w:val="24"/>
        </w:rPr>
        <w:t>.</w:t>
      </w:r>
    </w:p>
    <w:p w14:paraId="57A17A42"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For the avoidance of doubt, if the Supplier is relieved from performing any obligation affected by Force Majeure it shall not be entitled to payment for the performance of that obligation in respect of the period for which relief is obtained.</w:t>
      </w:r>
    </w:p>
    <w:p w14:paraId="68DC174E"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If the Party claiming relief under Clause 21.1 is prevented by the Force Majeure from wholly or substantially performing its obligations under the Agreement for a period of more than 1 month either Party may terminate the Agreement by written notice to the other Party.</w:t>
      </w:r>
    </w:p>
    <w:p w14:paraId="5E7709AA"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Clause 20.4 does not apply if the Council terminates or cancels any part of the Agreement under Clause 21.3, Clause </w:t>
      </w:r>
      <w:proofErr w:type="gramStart"/>
      <w:r w:rsidRPr="0015033F">
        <w:rPr>
          <w:rFonts w:ascii="Arial" w:hAnsi="Arial" w:cs="Arial"/>
          <w:sz w:val="24"/>
          <w:szCs w:val="24"/>
        </w:rPr>
        <w:t>21.6</w:t>
      </w:r>
      <w:proofErr w:type="gramEnd"/>
      <w:r w:rsidRPr="0015033F">
        <w:rPr>
          <w:rFonts w:ascii="Arial" w:hAnsi="Arial" w:cs="Arial"/>
          <w:sz w:val="24"/>
          <w:szCs w:val="24"/>
        </w:rPr>
        <w:t xml:space="preserve"> or Clause 4 (Severance).</w:t>
      </w:r>
    </w:p>
    <w:p w14:paraId="17BAA20A"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Bona fides of workpeople</w:t>
      </w:r>
    </w:p>
    <w:p w14:paraId="6DE726F5" w14:textId="77777777" w:rsidR="00671A06" w:rsidRPr="0015033F" w:rsidRDefault="00671A06" w:rsidP="00671A06">
      <w:pPr>
        <w:pStyle w:val="SubNumPara"/>
        <w:numPr>
          <w:ilvl w:val="1"/>
          <w:numId w:val="33"/>
        </w:numPr>
        <w:jc w:val="left"/>
        <w:rPr>
          <w:rFonts w:ascii="Arial" w:hAnsi="Arial" w:cs="Arial"/>
          <w:sz w:val="24"/>
          <w:szCs w:val="24"/>
        </w:rPr>
      </w:pPr>
      <w:r w:rsidRPr="0015033F">
        <w:rPr>
          <w:rFonts w:ascii="Arial" w:hAnsi="Arial" w:cs="Arial"/>
          <w:sz w:val="24"/>
          <w:szCs w:val="24"/>
        </w:rPr>
        <w:t xml:space="preserve">The Supplier shall, if required, provide </w:t>
      </w:r>
      <w:proofErr w:type="gramStart"/>
      <w:r w:rsidRPr="0015033F">
        <w:rPr>
          <w:rFonts w:ascii="Arial" w:hAnsi="Arial" w:cs="Arial"/>
          <w:sz w:val="24"/>
          <w:szCs w:val="24"/>
        </w:rPr>
        <w:t>accreditations</w:t>
      </w:r>
      <w:proofErr w:type="gramEnd"/>
      <w:r w:rsidRPr="0015033F">
        <w:rPr>
          <w:rFonts w:ascii="Arial" w:hAnsi="Arial" w:cs="Arial"/>
          <w:sz w:val="24"/>
          <w:szCs w:val="24"/>
        </w:rPr>
        <w:t xml:space="preserve"> and permits for the labour and staff it uses, with a form of authority acceptable to the Council for each person whom it requires to have access to the Council’s property and shall keep a record of all forms provided. Forms and passes shall be surrendered as soon as access is no longer required.</w:t>
      </w:r>
    </w:p>
    <w:p w14:paraId="57CE703A" w14:textId="77777777" w:rsidR="00671A06" w:rsidRPr="0015033F" w:rsidRDefault="00671A06" w:rsidP="00671A06">
      <w:pPr>
        <w:pStyle w:val="SubNumPara"/>
        <w:numPr>
          <w:ilvl w:val="1"/>
          <w:numId w:val="33"/>
        </w:numPr>
        <w:jc w:val="left"/>
        <w:rPr>
          <w:rFonts w:ascii="Arial" w:hAnsi="Arial" w:cs="Arial"/>
          <w:sz w:val="24"/>
          <w:szCs w:val="24"/>
        </w:rPr>
      </w:pPr>
      <w:r w:rsidRPr="0015033F">
        <w:rPr>
          <w:rFonts w:ascii="Arial" w:hAnsi="Arial" w:cs="Arial"/>
          <w:sz w:val="24"/>
          <w:szCs w:val="24"/>
        </w:rPr>
        <w:t xml:space="preserve">The Council shall be entitled, at its discretion, to request that an individual under the control of the Supplier be removed from its property and, in the event of any such request the Supplier shall forthwith remove such individual and arrange for their replacement, if required, to provide the Goods </w:t>
      </w:r>
      <w:r>
        <w:rPr>
          <w:rFonts w:ascii="Arial" w:hAnsi="Arial" w:cs="Arial"/>
          <w:sz w:val="24"/>
          <w:szCs w:val="24"/>
        </w:rPr>
        <w:t>and / or</w:t>
      </w:r>
      <w:r w:rsidRPr="0015033F">
        <w:rPr>
          <w:rFonts w:ascii="Arial" w:hAnsi="Arial" w:cs="Arial"/>
          <w:sz w:val="24"/>
          <w:szCs w:val="24"/>
        </w:rPr>
        <w:t xml:space="preserve"> Services.</w:t>
      </w:r>
    </w:p>
    <w:p w14:paraId="25B43837" w14:textId="6040D46B" w:rsidR="00671A06" w:rsidRPr="0015033F" w:rsidRDefault="00671A06" w:rsidP="00671A06">
      <w:pPr>
        <w:pStyle w:val="SubNumPara"/>
        <w:numPr>
          <w:ilvl w:val="1"/>
          <w:numId w:val="33"/>
        </w:numPr>
        <w:jc w:val="left"/>
        <w:rPr>
          <w:rFonts w:ascii="Arial" w:hAnsi="Arial" w:cs="Arial"/>
          <w:sz w:val="24"/>
          <w:szCs w:val="24"/>
        </w:rPr>
      </w:pPr>
      <w:r w:rsidRPr="0015033F">
        <w:rPr>
          <w:rFonts w:ascii="Arial" w:hAnsi="Arial" w:cs="Arial"/>
          <w:sz w:val="24"/>
          <w:szCs w:val="24"/>
        </w:rPr>
        <w:t xml:space="preserve">The Supplier shall </w:t>
      </w:r>
      <w:proofErr w:type="gramStart"/>
      <w:r w:rsidRPr="0015033F">
        <w:rPr>
          <w:rFonts w:ascii="Arial" w:hAnsi="Arial" w:cs="Arial"/>
          <w:sz w:val="24"/>
          <w:szCs w:val="24"/>
        </w:rPr>
        <w:t>at all times</w:t>
      </w:r>
      <w:proofErr w:type="gramEnd"/>
      <w:r w:rsidRPr="0015033F">
        <w:rPr>
          <w:rFonts w:ascii="Arial" w:hAnsi="Arial" w:cs="Arial"/>
          <w:sz w:val="24"/>
          <w:szCs w:val="24"/>
        </w:rPr>
        <w:t xml:space="preserve"> ensure its business and supply chains meet their obligations under the Modern Slavery Act 2015 and shall demonstrate the steps it takes to monitor compliance at the request of the Council.</w:t>
      </w:r>
      <w:r>
        <w:rPr>
          <w:rFonts w:ascii="Arial" w:hAnsi="Arial" w:cs="Arial"/>
          <w:sz w:val="24"/>
          <w:szCs w:val="24"/>
        </w:rPr>
        <w:br/>
      </w:r>
      <w:r>
        <w:rPr>
          <w:rFonts w:ascii="Arial" w:hAnsi="Arial" w:cs="Arial"/>
          <w:sz w:val="24"/>
          <w:szCs w:val="24"/>
        </w:rPr>
        <w:br/>
      </w:r>
    </w:p>
    <w:p w14:paraId="0DDD52FA"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lastRenderedPageBreak/>
        <w:t>W</w:t>
      </w:r>
      <w:r>
        <w:rPr>
          <w:rFonts w:ascii="Arial" w:hAnsi="Arial" w:cs="Arial"/>
          <w:sz w:val="24"/>
          <w:szCs w:val="24"/>
        </w:rPr>
        <w:t>aiver</w:t>
      </w:r>
    </w:p>
    <w:p w14:paraId="7EC4EEBF" w14:textId="77777777" w:rsidR="00671A06" w:rsidRPr="0015033F" w:rsidRDefault="00671A06" w:rsidP="00671A06">
      <w:pPr>
        <w:pStyle w:val="SubNumPara"/>
        <w:numPr>
          <w:ilvl w:val="1"/>
          <w:numId w:val="33"/>
        </w:numPr>
        <w:jc w:val="left"/>
        <w:rPr>
          <w:rFonts w:ascii="Arial" w:hAnsi="Arial" w:cs="Arial"/>
          <w:sz w:val="24"/>
          <w:szCs w:val="24"/>
        </w:rPr>
      </w:pPr>
      <w:r w:rsidRPr="0015033F">
        <w:rPr>
          <w:rFonts w:ascii="Arial" w:hAnsi="Arial" w:cs="Arial"/>
          <w:sz w:val="24"/>
          <w:szCs w:val="24"/>
        </w:rPr>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640822D9"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Rights of third parties</w:t>
      </w:r>
    </w:p>
    <w:p w14:paraId="272DDCA3"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Neither the Council nor Supplier confers or purports to confer on any Third Party any benefit or right to enforce any term of the Agreement under the Contracts (Rights of Third Parties) Act 1999. </w:t>
      </w:r>
    </w:p>
    <w:p w14:paraId="25763215" w14:textId="77777777" w:rsidR="00671A06" w:rsidRPr="0015033F" w:rsidRDefault="00671A06" w:rsidP="00671A06">
      <w:pPr>
        <w:pStyle w:val="NumPara"/>
        <w:keepNext w:val="0"/>
        <w:spacing w:before="0"/>
        <w:ind w:left="357" w:hanging="357"/>
        <w:rPr>
          <w:rFonts w:ascii="Arial" w:hAnsi="Arial" w:cs="Arial"/>
          <w:sz w:val="24"/>
          <w:szCs w:val="24"/>
        </w:rPr>
      </w:pPr>
      <w:r w:rsidRPr="0015033F">
        <w:rPr>
          <w:rFonts w:ascii="Arial" w:hAnsi="Arial" w:cs="Arial"/>
          <w:sz w:val="24"/>
          <w:szCs w:val="24"/>
        </w:rPr>
        <w:t>Severance</w:t>
      </w:r>
    </w:p>
    <w:p w14:paraId="426C1370" w14:textId="77777777" w:rsidR="00671A06" w:rsidRPr="0015033F" w:rsidRDefault="00671A06" w:rsidP="00671A06">
      <w:pPr>
        <w:pStyle w:val="SubNumPara"/>
        <w:jc w:val="left"/>
        <w:rPr>
          <w:rFonts w:ascii="Arial" w:hAnsi="Arial" w:cs="Arial"/>
          <w:sz w:val="24"/>
          <w:szCs w:val="24"/>
        </w:rPr>
      </w:pPr>
      <w:r w:rsidRPr="0015033F">
        <w:rPr>
          <w:rFonts w:ascii="Arial" w:hAnsi="Arial" w:cs="Arial"/>
          <w:sz w:val="24"/>
          <w:szCs w:val="24"/>
        </w:rPr>
        <w:t xml:space="preserve">If a provision of the Agreement is held to be illegal, </w:t>
      </w:r>
      <w:proofErr w:type="gramStart"/>
      <w:r w:rsidRPr="0015033F">
        <w:rPr>
          <w:rFonts w:ascii="Arial" w:hAnsi="Arial" w:cs="Arial"/>
          <w:sz w:val="24"/>
          <w:szCs w:val="24"/>
        </w:rPr>
        <w:t>invalid</w:t>
      </w:r>
      <w:proofErr w:type="gramEnd"/>
      <w:r w:rsidRPr="0015033F">
        <w:rPr>
          <w:rFonts w:ascii="Arial" w:hAnsi="Arial" w:cs="Arial"/>
          <w:sz w:val="24"/>
          <w:szCs w:val="24"/>
        </w:rPr>
        <w:t xml:space="preserve"> or unenforceable, in whole or in part the provision will be severed from this Agreement and rendered ineffective and the Parties intend that the legality, validity and enforceability of the remainder of the Agreement shall not be affected.</w:t>
      </w:r>
    </w:p>
    <w:p w14:paraId="4732984A" w14:textId="77777777" w:rsidR="00671A06" w:rsidRPr="0015033F" w:rsidRDefault="00671A06" w:rsidP="00671A06">
      <w:pPr>
        <w:pStyle w:val="SubNumPara"/>
        <w:spacing w:after="0"/>
        <w:jc w:val="left"/>
        <w:rPr>
          <w:rFonts w:ascii="Arial" w:hAnsi="Arial" w:cs="Arial"/>
          <w:sz w:val="24"/>
          <w:szCs w:val="24"/>
        </w:rPr>
      </w:pPr>
      <w:r w:rsidRPr="0015033F">
        <w:rPr>
          <w:rFonts w:ascii="Arial" w:hAnsi="Arial" w:cs="Arial"/>
          <w:sz w:val="24"/>
          <w:szCs w:val="24"/>
        </w:rPr>
        <w:t>In the case of any discrepancy or ambiguity or conflict between any of the documents forming the Agreement, the order of precedence shall follow:</w:t>
      </w:r>
    </w:p>
    <w:p w14:paraId="7B09183C" w14:textId="77777777" w:rsidR="00671A06" w:rsidRPr="0015033F" w:rsidRDefault="00671A06" w:rsidP="00671A06">
      <w:pPr>
        <w:pStyle w:val="SubNumPara"/>
        <w:numPr>
          <w:ilvl w:val="2"/>
          <w:numId w:val="35"/>
        </w:numPr>
        <w:tabs>
          <w:tab w:val="clear" w:pos="1080"/>
        </w:tabs>
        <w:spacing w:after="0"/>
        <w:ind w:left="1621" w:hanging="357"/>
        <w:jc w:val="left"/>
        <w:rPr>
          <w:rFonts w:ascii="Arial" w:hAnsi="Arial" w:cs="Arial"/>
          <w:sz w:val="24"/>
          <w:szCs w:val="24"/>
        </w:rPr>
      </w:pPr>
      <w:r>
        <w:rPr>
          <w:rFonts w:ascii="Arial" w:hAnsi="Arial" w:cs="Arial"/>
          <w:sz w:val="24"/>
          <w:szCs w:val="24"/>
        </w:rPr>
        <w:t>T</w:t>
      </w:r>
      <w:r w:rsidRPr="0015033F">
        <w:rPr>
          <w:rFonts w:ascii="Arial" w:hAnsi="Arial" w:cs="Arial"/>
          <w:sz w:val="24"/>
          <w:szCs w:val="24"/>
        </w:rPr>
        <w:t>he Agreement Conditions</w:t>
      </w:r>
    </w:p>
    <w:p w14:paraId="26F3AF55" w14:textId="77777777" w:rsidR="00671A06" w:rsidRPr="0015033F" w:rsidRDefault="00671A06" w:rsidP="00671A06">
      <w:pPr>
        <w:pStyle w:val="SubNumPara"/>
        <w:numPr>
          <w:ilvl w:val="2"/>
          <w:numId w:val="35"/>
        </w:numPr>
        <w:tabs>
          <w:tab w:val="clear" w:pos="1080"/>
        </w:tabs>
        <w:spacing w:after="0"/>
        <w:ind w:left="1621" w:hanging="357"/>
        <w:jc w:val="left"/>
        <w:rPr>
          <w:rFonts w:ascii="Arial" w:hAnsi="Arial" w:cs="Arial"/>
          <w:sz w:val="24"/>
          <w:szCs w:val="24"/>
        </w:rPr>
      </w:pPr>
      <w:r>
        <w:rPr>
          <w:rFonts w:ascii="Arial" w:hAnsi="Arial" w:cs="Arial"/>
          <w:sz w:val="24"/>
          <w:szCs w:val="24"/>
        </w:rPr>
        <w:t>T</w:t>
      </w:r>
      <w:r w:rsidRPr="0015033F">
        <w:rPr>
          <w:rFonts w:ascii="Arial" w:hAnsi="Arial" w:cs="Arial"/>
          <w:sz w:val="24"/>
          <w:szCs w:val="24"/>
        </w:rPr>
        <w:t>he Specification</w:t>
      </w:r>
    </w:p>
    <w:p w14:paraId="6D9A1B54" w14:textId="77777777" w:rsidR="00671A06" w:rsidRPr="0015033F" w:rsidRDefault="00671A06" w:rsidP="00671A06">
      <w:pPr>
        <w:pStyle w:val="SubNumPara"/>
        <w:numPr>
          <w:ilvl w:val="0"/>
          <w:numId w:val="0"/>
        </w:numPr>
        <w:spacing w:after="0"/>
        <w:ind w:left="1264"/>
        <w:jc w:val="left"/>
        <w:rPr>
          <w:rFonts w:ascii="Arial" w:hAnsi="Arial" w:cs="Arial"/>
          <w:sz w:val="24"/>
          <w:szCs w:val="24"/>
        </w:rPr>
      </w:pPr>
    </w:p>
    <w:p w14:paraId="4C176259" w14:textId="17417A65" w:rsidR="00671A06" w:rsidRPr="0015033F" w:rsidRDefault="00671A06" w:rsidP="00671A06">
      <w:pPr>
        <w:pStyle w:val="SubNumPara"/>
        <w:numPr>
          <w:ilvl w:val="0"/>
          <w:numId w:val="0"/>
        </w:numPr>
        <w:ind w:left="357" w:hanging="357"/>
        <w:jc w:val="left"/>
        <w:rPr>
          <w:rFonts w:ascii="Arial" w:hAnsi="Arial" w:cs="Arial"/>
          <w:b/>
          <w:sz w:val="24"/>
          <w:szCs w:val="24"/>
        </w:rPr>
      </w:pPr>
      <w:r w:rsidRPr="0015033F">
        <w:rPr>
          <w:rFonts w:ascii="Arial" w:hAnsi="Arial" w:cs="Arial"/>
          <w:b/>
          <w:sz w:val="24"/>
          <w:szCs w:val="24"/>
        </w:rPr>
        <w:t>2</w:t>
      </w:r>
      <w:r w:rsidR="00CD06F8">
        <w:rPr>
          <w:rFonts w:ascii="Arial" w:hAnsi="Arial" w:cs="Arial"/>
          <w:b/>
          <w:sz w:val="24"/>
          <w:szCs w:val="24"/>
        </w:rPr>
        <w:t>6</w:t>
      </w:r>
      <w:r w:rsidRPr="0015033F">
        <w:rPr>
          <w:rFonts w:ascii="Arial" w:hAnsi="Arial" w:cs="Arial"/>
          <w:b/>
          <w:sz w:val="24"/>
          <w:szCs w:val="24"/>
        </w:rPr>
        <w:t>.</w:t>
      </w:r>
      <w:r w:rsidRPr="0015033F">
        <w:rPr>
          <w:rFonts w:ascii="Arial" w:hAnsi="Arial" w:cs="Arial"/>
          <w:b/>
          <w:sz w:val="24"/>
          <w:szCs w:val="24"/>
        </w:rPr>
        <w:tab/>
        <w:t>Anti-corruption</w:t>
      </w:r>
    </w:p>
    <w:p w14:paraId="3824BB7C" w14:textId="38432AB4" w:rsidR="00671A06" w:rsidRPr="0015033F" w:rsidRDefault="00671A06" w:rsidP="00671A06">
      <w:pPr>
        <w:ind w:left="720" w:hanging="720"/>
        <w:rPr>
          <w:rFonts w:cs="Arial"/>
        </w:rPr>
      </w:pPr>
      <w:r w:rsidRPr="0015033F">
        <w:rPr>
          <w:rFonts w:cs="Arial"/>
        </w:rPr>
        <w:t>2</w:t>
      </w:r>
      <w:r w:rsidR="00CD06F8">
        <w:rPr>
          <w:rFonts w:cs="Arial"/>
        </w:rPr>
        <w:t>6</w:t>
      </w:r>
      <w:r w:rsidRPr="0015033F">
        <w:rPr>
          <w:rFonts w:cs="Arial"/>
        </w:rPr>
        <w:t>.1</w:t>
      </w:r>
      <w:r w:rsidRPr="0015033F">
        <w:rPr>
          <w:rFonts w:cs="Arial"/>
        </w:rPr>
        <w:tab/>
        <w:t>The Council may terminate the Agreement forthwith by giving notice in writing to the Supplier and recover from the Supplier the amount of any loss resulting from such termination if the Supplier shall have offered or given or agreed to give any person any gift or consideration of any kind as an inducement or reward for doing or forbearing to do or for having done or forborne to do any action in relation to the obtaining or execution of the Agreement or any other contract with the Council or for showing or forbearing to show favour or disfavour to any person in relation to the Agreement or any other contract with the Council or if the like acts shall have been done by any person employed by the Supplier or acting on its behalf (whether with or without the knowledge of the Supplier) or if in relation to any contract with the Council the Supplier or any person employed by the Supplier or acting on its behalf shall have committed any offence under the Bribery Act 2010.</w:t>
      </w:r>
    </w:p>
    <w:p w14:paraId="74396500" w14:textId="77777777" w:rsidR="00671A06" w:rsidRPr="0015033F" w:rsidRDefault="00671A06" w:rsidP="00671A06">
      <w:pPr>
        <w:rPr>
          <w:rFonts w:cs="Arial"/>
        </w:rPr>
      </w:pPr>
    </w:p>
    <w:p w14:paraId="58E4B2D9" w14:textId="7A248F89" w:rsidR="00671A06" w:rsidRPr="0015033F" w:rsidRDefault="00671A06" w:rsidP="00671A06">
      <w:pPr>
        <w:spacing w:after="240"/>
        <w:ind w:left="720" w:hanging="720"/>
        <w:rPr>
          <w:rFonts w:cs="Arial"/>
        </w:rPr>
      </w:pPr>
      <w:r w:rsidRPr="0015033F">
        <w:rPr>
          <w:rFonts w:cs="Arial"/>
        </w:rPr>
        <w:t>2</w:t>
      </w:r>
      <w:r w:rsidR="00CD06F8">
        <w:rPr>
          <w:rFonts w:cs="Arial"/>
        </w:rPr>
        <w:t>6</w:t>
      </w:r>
      <w:r w:rsidRPr="0015033F">
        <w:rPr>
          <w:rFonts w:cs="Arial"/>
        </w:rPr>
        <w:t>.2</w:t>
      </w:r>
      <w:r w:rsidRPr="0015033F">
        <w:rPr>
          <w:rFonts w:cs="Arial"/>
        </w:rPr>
        <w:tab/>
        <w:t>Any clause in the Agreement limiting the Supplier's liability does not apply to this Clause 25 (Anti-Corruption).</w:t>
      </w:r>
    </w:p>
    <w:p w14:paraId="58AE26CB" w14:textId="02D19551" w:rsidR="00671A06" w:rsidRPr="0015033F" w:rsidRDefault="00671A06" w:rsidP="00671A06">
      <w:pPr>
        <w:pStyle w:val="SubNumPara"/>
        <w:numPr>
          <w:ilvl w:val="0"/>
          <w:numId w:val="0"/>
        </w:numPr>
        <w:ind w:left="357" w:hanging="357"/>
        <w:jc w:val="left"/>
        <w:rPr>
          <w:rFonts w:ascii="Arial" w:hAnsi="Arial" w:cs="Arial"/>
          <w:b/>
          <w:sz w:val="24"/>
          <w:szCs w:val="24"/>
        </w:rPr>
      </w:pPr>
      <w:r w:rsidRPr="0015033F">
        <w:rPr>
          <w:rFonts w:ascii="Arial" w:hAnsi="Arial" w:cs="Arial"/>
          <w:b/>
          <w:sz w:val="24"/>
          <w:szCs w:val="24"/>
        </w:rPr>
        <w:t>2</w:t>
      </w:r>
      <w:r w:rsidR="00CD06F8">
        <w:rPr>
          <w:rFonts w:ascii="Arial" w:hAnsi="Arial" w:cs="Arial"/>
          <w:b/>
          <w:sz w:val="24"/>
          <w:szCs w:val="24"/>
        </w:rPr>
        <w:t>7</w:t>
      </w:r>
      <w:r w:rsidRPr="0015033F">
        <w:rPr>
          <w:rFonts w:ascii="Arial" w:hAnsi="Arial" w:cs="Arial"/>
          <w:b/>
          <w:sz w:val="24"/>
          <w:szCs w:val="24"/>
        </w:rPr>
        <w:t>.</w:t>
      </w:r>
      <w:r w:rsidRPr="0015033F">
        <w:rPr>
          <w:rFonts w:ascii="Arial" w:hAnsi="Arial" w:cs="Arial"/>
          <w:b/>
          <w:sz w:val="24"/>
          <w:szCs w:val="24"/>
        </w:rPr>
        <w:tab/>
        <w:t>Entire agreement</w:t>
      </w:r>
    </w:p>
    <w:p w14:paraId="2C130C2B" w14:textId="3DA26073" w:rsidR="00671A06" w:rsidRPr="0015033F" w:rsidRDefault="00671A06" w:rsidP="00671A06">
      <w:pPr>
        <w:ind w:left="720" w:hanging="720"/>
        <w:rPr>
          <w:rFonts w:cs="Arial"/>
          <w:lang w:eastAsia="en-US"/>
        </w:rPr>
      </w:pPr>
      <w:r w:rsidRPr="0015033F">
        <w:rPr>
          <w:rFonts w:cs="Arial"/>
          <w:lang w:eastAsia="en-US"/>
        </w:rPr>
        <w:t>2</w:t>
      </w:r>
      <w:r w:rsidR="00CD06F8">
        <w:rPr>
          <w:rFonts w:cs="Arial"/>
          <w:lang w:eastAsia="en-US"/>
        </w:rPr>
        <w:t>7</w:t>
      </w:r>
      <w:r w:rsidRPr="0015033F">
        <w:rPr>
          <w:rFonts w:cs="Arial"/>
          <w:lang w:eastAsia="en-US"/>
        </w:rPr>
        <w:t>.1</w:t>
      </w:r>
      <w:r w:rsidRPr="0015033F">
        <w:rPr>
          <w:rFonts w:cs="Arial"/>
          <w:lang w:eastAsia="en-US"/>
        </w:rPr>
        <w:tab/>
        <w:t xml:space="preserve">The Agreement, and any Council agreement with the Supplier under which the Agreement is made, is the entire agreement between the Parties and supersedes all prior proposals, promises, agreements, arrangements, </w:t>
      </w:r>
      <w:r w:rsidRPr="0015033F">
        <w:rPr>
          <w:rFonts w:cs="Arial"/>
          <w:lang w:eastAsia="en-US"/>
        </w:rPr>
        <w:lastRenderedPageBreak/>
        <w:t xml:space="preserve">representation, misrepresentation, </w:t>
      </w:r>
      <w:proofErr w:type="gramStart"/>
      <w:r w:rsidRPr="0015033F">
        <w:rPr>
          <w:rFonts w:cs="Arial"/>
          <w:lang w:eastAsia="en-US"/>
        </w:rPr>
        <w:t>understandings</w:t>
      </w:r>
      <w:proofErr w:type="gramEnd"/>
      <w:r w:rsidRPr="0015033F">
        <w:rPr>
          <w:rFonts w:cs="Arial"/>
          <w:lang w:eastAsia="en-US"/>
        </w:rPr>
        <w:t xml:space="preserve"> and misunderstandings between the Parties and relating to its subject matter </w:t>
      </w:r>
      <w:r w:rsidRPr="0015033F">
        <w:rPr>
          <w:rFonts w:cs="Arial"/>
        </w:rPr>
        <w:t>(whether oral or in writing)</w:t>
      </w:r>
      <w:r w:rsidRPr="0015033F">
        <w:rPr>
          <w:rFonts w:cs="Arial"/>
          <w:lang w:eastAsia="en-US"/>
        </w:rPr>
        <w:t xml:space="preserve">.  </w:t>
      </w:r>
      <w:r w:rsidRPr="0015033F">
        <w:rPr>
          <w:rFonts w:cs="Arial"/>
          <w:color w:val="000000"/>
          <w:u w:color="000000"/>
        </w:rPr>
        <w:t xml:space="preserve">For the avoidance of doubt these Agreement Conditions shall prevail over the Supplier’s terms and conditions which, </w:t>
      </w:r>
      <w:proofErr w:type="gramStart"/>
      <w:r w:rsidRPr="0015033F">
        <w:rPr>
          <w:rFonts w:cs="Arial"/>
          <w:color w:val="000000"/>
          <w:u w:color="000000"/>
        </w:rPr>
        <w:t>whether or not</w:t>
      </w:r>
      <w:proofErr w:type="gramEnd"/>
      <w:r w:rsidRPr="0015033F">
        <w:rPr>
          <w:rFonts w:cs="Arial"/>
          <w:color w:val="000000"/>
          <w:u w:color="000000"/>
        </w:rPr>
        <w:t xml:space="preserve"> notified to the Council on any invoice, other document or otherwise, shall not form part of the Agreement.  The terms of the Agreement may only be varied in accordance with Clause 11 (Variations).</w:t>
      </w:r>
    </w:p>
    <w:p w14:paraId="71C69FF7" w14:textId="77777777" w:rsidR="00671A06" w:rsidRPr="0015033F" w:rsidRDefault="00671A06" w:rsidP="00671A06">
      <w:pPr>
        <w:pStyle w:val="AgtLevel2"/>
        <w:numPr>
          <w:ilvl w:val="0"/>
          <w:numId w:val="0"/>
        </w:numPr>
        <w:spacing w:after="0" w:line="240" w:lineRule="auto"/>
        <w:jc w:val="left"/>
        <w:rPr>
          <w:rFonts w:cs="Arial"/>
          <w:sz w:val="24"/>
          <w:szCs w:val="24"/>
        </w:rPr>
      </w:pPr>
      <w:r w:rsidRPr="0015033F">
        <w:rPr>
          <w:rFonts w:cs="Arial"/>
          <w:sz w:val="24"/>
          <w:szCs w:val="24"/>
        </w:rPr>
        <w:t xml:space="preserve"> </w:t>
      </w:r>
    </w:p>
    <w:p w14:paraId="6BF3B878" w14:textId="50121124" w:rsidR="00671A06" w:rsidRPr="0015033F" w:rsidRDefault="00671A06" w:rsidP="00671A06">
      <w:pPr>
        <w:pStyle w:val="AgtLevel2"/>
        <w:numPr>
          <w:ilvl w:val="0"/>
          <w:numId w:val="0"/>
        </w:numPr>
        <w:spacing w:line="240" w:lineRule="auto"/>
        <w:ind w:left="720" w:hanging="720"/>
        <w:jc w:val="left"/>
        <w:rPr>
          <w:rFonts w:cs="Arial"/>
          <w:sz w:val="24"/>
          <w:szCs w:val="24"/>
        </w:rPr>
      </w:pPr>
      <w:r w:rsidRPr="0015033F">
        <w:rPr>
          <w:rFonts w:cs="Arial"/>
          <w:sz w:val="24"/>
          <w:szCs w:val="24"/>
        </w:rPr>
        <w:t>2</w:t>
      </w:r>
      <w:r w:rsidR="00CD06F8">
        <w:rPr>
          <w:rFonts w:cs="Arial"/>
          <w:sz w:val="24"/>
          <w:szCs w:val="24"/>
        </w:rPr>
        <w:t>7</w:t>
      </w:r>
      <w:r w:rsidRPr="0015033F">
        <w:rPr>
          <w:rFonts w:cs="Arial"/>
          <w:sz w:val="24"/>
          <w:szCs w:val="24"/>
        </w:rPr>
        <w:t>.2</w:t>
      </w:r>
      <w:r w:rsidRPr="0015033F">
        <w:rPr>
          <w:rFonts w:cs="Arial"/>
          <w:sz w:val="24"/>
          <w:szCs w:val="24"/>
        </w:rPr>
        <w:tab/>
        <w:t xml:space="preserve">Each Party acknowledges that in entering into the Agreement it does not rely on any representation, warranty, collateral contract or other assurance of any person (whether a Party to the Agreement or not) that is not set out in the </w:t>
      </w:r>
      <w:proofErr w:type="gramStart"/>
      <w:r w:rsidRPr="0015033F">
        <w:rPr>
          <w:rFonts w:cs="Arial"/>
          <w:sz w:val="24"/>
          <w:szCs w:val="24"/>
        </w:rPr>
        <w:t>Agreement</w:t>
      </w:r>
      <w:proofErr w:type="gramEnd"/>
      <w:r w:rsidRPr="0015033F">
        <w:rPr>
          <w:rFonts w:cs="Arial"/>
          <w:sz w:val="24"/>
          <w:szCs w:val="24"/>
        </w:rPr>
        <w:t xml:space="preserve"> or the documents referred to in it.  Subject to Clause 28.2, each Party waives all rights and remedies which, but for this Clause 26, might otherwise be available to it in respect of any such representation, warranty, collateral </w:t>
      </w:r>
      <w:proofErr w:type="gramStart"/>
      <w:r w:rsidRPr="0015033F">
        <w:rPr>
          <w:rFonts w:cs="Arial"/>
          <w:sz w:val="24"/>
          <w:szCs w:val="24"/>
        </w:rPr>
        <w:t>contract</w:t>
      </w:r>
      <w:proofErr w:type="gramEnd"/>
      <w:r w:rsidRPr="0015033F">
        <w:rPr>
          <w:rFonts w:cs="Arial"/>
          <w:sz w:val="24"/>
          <w:szCs w:val="24"/>
        </w:rPr>
        <w:t xml:space="preserve"> or other assurance. The only remedy available to any Party in respect of any representation, warranty, collateral </w:t>
      </w:r>
      <w:proofErr w:type="gramStart"/>
      <w:r w:rsidRPr="0015033F">
        <w:rPr>
          <w:rFonts w:cs="Arial"/>
          <w:sz w:val="24"/>
          <w:szCs w:val="24"/>
        </w:rPr>
        <w:t>contract</w:t>
      </w:r>
      <w:proofErr w:type="gramEnd"/>
      <w:r w:rsidRPr="0015033F">
        <w:rPr>
          <w:rFonts w:cs="Arial"/>
          <w:sz w:val="24"/>
          <w:szCs w:val="24"/>
        </w:rPr>
        <w:t xml:space="preserve"> or other assurance that is set out in this Agreement (or any document referred to in it) is for breach of contract under the terms of the Agreement.  Nothing in the Agreement shall, however, limit or exclude any liability for fraud.</w:t>
      </w:r>
    </w:p>
    <w:p w14:paraId="7FF8C99A" w14:textId="0AB81CED" w:rsidR="00671A06" w:rsidRPr="0015033F" w:rsidRDefault="00671A06" w:rsidP="00671A06">
      <w:pPr>
        <w:pStyle w:val="Level2"/>
        <w:widowControl w:val="0"/>
        <w:suppressAutoHyphens/>
        <w:spacing w:after="0"/>
        <w:jc w:val="left"/>
        <w:rPr>
          <w:rFonts w:ascii="Arial" w:hAnsi="Arial" w:cs="Arial"/>
          <w:b/>
          <w:sz w:val="24"/>
        </w:rPr>
      </w:pPr>
      <w:r w:rsidRPr="0015033F">
        <w:rPr>
          <w:rFonts w:ascii="Arial" w:hAnsi="Arial" w:cs="Arial"/>
          <w:b/>
          <w:sz w:val="24"/>
        </w:rPr>
        <w:t>2</w:t>
      </w:r>
      <w:r w:rsidR="00CD06F8">
        <w:rPr>
          <w:rFonts w:ascii="Arial" w:hAnsi="Arial" w:cs="Arial"/>
          <w:b/>
          <w:sz w:val="24"/>
        </w:rPr>
        <w:t>8</w:t>
      </w:r>
      <w:r w:rsidRPr="0015033F">
        <w:rPr>
          <w:rFonts w:ascii="Arial" w:hAnsi="Arial" w:cs="Arial"/>
          <w:b/>
          <w:sz w:val="24"/>
        </w:rPr>
        <w:t>. Dispute resolution</w:t>
      </w:r>
    </w:p>
    <w:p w14:paraId="065B1C73" w14:textId="77777777" w:rsidR="00671A06" w:rsidRPr="0015033F" w:rsidRDefault="00671A06" w:rsidP="00671A06">
      <w:pPr>
        <w:pStyle w:val="Level2"/>
        <w:widowControl w:val="0"/>
        <w:suppressAutoHyphens/>
        <w:spacing w:after="0"/>
        <w:jc w:val="left"/>
        <w:outlineLvl w:val="9"/>
        <w:rPr>
          <w:rFonts w:ascii="Arial" w:hAnsi="Arial" w:cs="Arial"/>
          <w:b/>
          <w:sz w:val="24"/>
        </w:rPr>
      </w:pPr>
    </w:p>
    <w:p w14:paraId="705F12DC" w14:textId="5D9AE0A0" w:rsidR="00671A06" w:rsidRPr="0015033F" w:rsidRDefault="00671A06" w:rsidP="00671A06">
      <w:pPr>
        <w:ind w:left="715" w:hanging="715"/>
        <w:rPr>
          <w:rFonts w:cs="Arial"/>
        </w:rPr>
      </w:pPr>
      <w:r w:rsidRPr="0015033F">
        <w:rPr>
          <w:rFonts w:cs="Arial"/>
        </w:rPr>
        <w:t>2</w:t>
      </w:r>
      <w:r w:rsidR="00CD06F8">
        <w:rPr>
          <w:rFonts w:cs="Arial"/>
        </w:rPr>
        <w:t>8</w:t>
      </w:r>
      <w:r w:rsidRPr="0015033F">
        <w:rPr>
          <w:rFonts w:cs="Arial"/>
        </w:rPr>
        <w:t>.1</w:t>
      </w:r>
      <w:r w:rsidRPr="0015033F">
        <w:rPr>
          <w:rFonts w:cs="Arial"/>
        </w:rPr>
        <w:tab/>
        <w:t>Any dispute arising out of or in respect of the Agreement may be referred in writing by either Party to a dispute resolution committee comprising the Council Representative and the Supplier Representative.  Failing resolution of the dispute by the dispute resolution committee within a period of 10 (ten) Business Days of the reference to them the dispute may immediately be referred in writing by either Party for determination to the Council’s procurement team and Supplier sales manager who shall seek to reach agreement of the dispute within 1 (one) calendar month.</w:t>
      </w:r>
    </w:p>
    <w:p w14:paraId="0A636CC6" w14:textId="77777777" w:rsidR="00671A06" w:rsidRPr="0015033F" w:rsidRDefault="00671A06" w:rsidP="00671A06">
      <w:pPr>
        <w:pStyle w:val="SubNumPara"/>
        <w:numPr>
          <w:ilvl w:val="0"/>
          <w:numId w:val="0"/>
        </w:numPr>
        <w:spacing w:after="0"/>
        <w:ind w:left="357" w:hanging="357"/>
        <w:jc w:val="left"/>
        <w:rPr>
          <w:rFonts w:ascii="Arial" w:hAnsi="Arial" w:cs="Arial"/>
          <w:b/>
          <w:sz w:val="24"/>
          <w:szCs w:val="24"/>
        </w:rPr>
      </w:pPr>
    </w:p>
    <w:p w14:paraId="23509C4F" w14:textId="691CEB84" w:rsidR="00671A06" w:rsidRPr="0015033F" w:rsidRDefault="00671A06" w:rsidP="00671A06">
      <w:pPr>
        <w:pStyle w:val="SubNumPara"/>
        <w:numPr>
          <w:ilvl w:val="0"/>
          <w:numId w:val="0"/>
        </w:numPr>
        <w:ind w:left="357" w:hanging="357"/>
        <w:jc w:val="left"/>
        <w:rPr>
          <w:rFonts w:ascii="Arial" w:hAnsi="Arial" w:cs="Arial"/>
          <w:b/>
          <w:sz w:val="24"/>
          <w:szCs w:val="24"/>
        </w:rPr>
      </w:pPr>
      <w:r w:rsidRPr="0015033F">
        <w:rPr>
          <w:rFonts w:ascii="Arial" w:hAnsi="Arial" w:cs="Arial"/>
          <w:b/>
          <w:sz w:val="24"/>
          <w:szCs w:val="24"/>
        </w:rPr>
        <w:t>2</w:t>
      </w:r>
      <w:r w:rsidR="00CD06F8">
        <w:rPr>
          <w:rFonts w:ascii="Arial" w:hAnsi="Arial" w:cs="Arial"/>
          <w:b/>
          <w:sz w:val="24"/>
          <w:szCs w:val="24"/>
        </w:rPr>
        <w:t>9</w:t>
      </w:r>
      <w:r w:rsidRPr="0015033F">
        <w:rPr>
          <w:rFonts w:ascii="Arial" w:hAnsi="Arial" w:cs="Arial"/>
          <w:b/>
          <w:sz w:val="24"/>
          <w:szCs w:val="24"/>
        </w:rPr>
        <w:t>.</w:t>
      </w:r>
      <w:r w:rsidRPr="0015033F">
        <w:rPr>
          <w:rFonts w:ascii="Arial" w:hAnsi="Arial" w:cs="Arial"/>
          <w:b/>
          <w:sz w:val="24"/>
          <w:szCs w:val="24"/>
        </w:rPr>
        <w:tab/>
        <w:t>Law and jurisdiction</w:t>
      </w:r>
    </w:p>
    <w:p w14:paraId="668934E6" w14:textId="0652A413" w:rsidR="00671A06" w:rsidRPr="0015033F" w:rsidRDefault="00671A06" w:rsidP="00671A06">
      <w:pPr>
        <w:pStyle w:val="SubNumPara"/>
        <w:numPr>
          <w:ilvl w:val="0"/>
          <w:numId w:val="0"/>
        </w:numPr>
        <w:ind w:left="720" w:hanging="720"/>
        <w:jc w:val="left"/>
        <w:rPr>
          <w:rFonts w:ascii="Arial" w:hAnsi="Arial" w:cs="Arial"/>
          <w:sz w:val="24"/>
          <w:szCs w:val="24"/>
        </w:rPr>
      </w:pPr>
      <w:r w:rsidRPr="0015033F">
        <w:rPr>
          <w:rFonts w:ascii="Arial" w:hAnsi="Arial" w:cs="Arial"/>
          <w:sz w:val="24"/>
          <w:szCs w:val="24"/>
        </w:rPr>
        <w:t>2</w:t>
      </w:r>
      <w:r w:rsidR="00CD06F8">
        <w:rPr>
          <w:rFonts w:ascii="Arial" w:hAnsi="Arial" w:cs="Arial"/>
          <w:sz w:val="24"/>
          <w:szCs w:val="24"/>
        </w:rPr>
        <w:t>9</w:t>
      </w:r>
      <w:r w:rsidRPr="0015033F">
        <w:rPr>
          <w:rFonts w:ascii="Arial" w:hAnsi="Arial" w:cs="Arial"/>
          <w:sz w:val="24"/>
          <w:szCs w:val="24"/>
        </w:rPr>
        <w:t xml:space="preserve">.1 </w:t>
      </w:r>
      <w:r w:rsidRPr="0015033F">
        <w:rPr>
          <w:rFonts w:ascii="Arial" w:hAnsi="Arial" w:cs="Arial"/>
          <w:sz w:val="24"/>
          <w:szCs w:val="24"/>
        </w:rPr>
        <w:tab/>
        <w:t>Each party irrevocably submits to the exclusive jurisdiction of the English and Welsh Courts in relation to all matters arising out of or in connection with the Agreement which shall be governed by the laws of England and Wales.</w:t>
      </w:r>
    </w:p>
    <w:p w14:paraId="38BF5038" w14:textId="141E3F4F" w:rsidR="00671A06" w:rsidRPr="0015033F" w:rsidRDefault="00671A06" w:rsidP="00671A06">
      <w:pPr>
        <w:pStyle w:val="SubNumPara"/>
        <w:numPr>
          <w:ilvl w:val="0"/>
          <w:numId w:val="0"/>
        </w:numPr>
        <w:ind w:left="720" w:hanging="720"/>
        <w:jc w:val="left"/>
        <w:rPr>
          <w:rFonts w:ascii="Arial" w:hAnsi="Arial" w:cs="Arial"/>
          <w:sz w:val="24"/>
          <w:szCs w:val="24"/>
        </w:rPr>
      </w:pPr>
      <w:r w:rsidRPr="0015033F">
        <w:rPr>
          <w:rFonts w:ascii="Arial" w:hAnsi="Arial" w:cs="Arial"/>
          <w:sz w:val="24"/>
          <w:szCs w:val="24"/>
        </w:rPr>
        <w:t>2</w:t>
      </w:r>
      <w:r w:rsidR="00CD06F8">
        <w:rPr>
          <w:rFonts w:ascii="Arial" w:hAnsi="Arial" w:cs="Arial"/>
          <w:sz w:val="24"/>
          <w:szCs w:val="24"/>
        </w:rPr>
        <w:t>9</w:t>
      </w:r>
      <w:r w:rsidRPr="0015033F">
        <w:rPr>
          <w:rFonts w:ascii="Arial" w:hAnsi="Arial" w:cs="Arial"/>
          <w:sz w:val="24"/>
          <w:szCs w:val="24"/>
        </w:rPr>
        <w:t>.2</w:t>
      </w:r>
      <w:r w:rsidRPr="0015033F">
        <w:rPr>
          <w:rFonts w:ascii="Arial" w:hAnsi="Arial" w:cs="Arial"/>
          <w:sz w:val="24"/>
          <w:szCs w:val="24"/>
        </w:rPr>
        <w:tab/>
        <w:t xml:space="preserve">For the avoidance of doubt, nothing in the Agreement shall relieve the Supplier and its sub-contractors and agents of their statutory or common law responsibilities or obligations in relation to the Goods </w:t>
      </w:r>
      <w:r>
        <w:rPr>
          <w:rFonts w:ascii="Arial" w:hAnsi="Arial" w:cs="Arial"/>
          <w:sz w:val="24"/>
          <w:szCs w:val="24"/>
        </w:rPr>
        <w:t>and / or</w:t>
      </w:r>
      <w:r w:rsidRPr="0015033F">
        <w:rPr>
          <w:rFonts w:ascii="Arial" w:hAnsi="Arial" w:cs="Arial"/>
          <w:sz w:val="24"/>
          <w:szCs w:val="24"/>
        </w:rPr>
        <w:t xml:space="preserve"> Services (or any part of it).</w:t>
      </w:r>
    </w:p>
    <w:p w14:paraId="1E754711" w14:textId="77777777" w:rsidR="00671A06" w:rsidRPr="0015033F" w:rsidRDefault="00671A06" w:rsidP="00671A06">
      <w:pPr>
        <w:pStyle w:val="SubNumPara"/>
        <w:numPr>
          <w:ilvl w:val="0"/>
          <w:numId w:val="0"/>
        </w:numPr>
        <w:ind w:left="720" w:hanging="720"/>
        <w:jc w:val="left"/>
        <w:rPr>
          <w:rFonts w:ascii="Arial" w:hAnsi="Arial" w:cs="Arial"/>
          <w:sz w:val="24"/>
          <w:szCs w:val="24"/>
        </w:rPr>
      </w:pPr>
    </w:p>
    <w:p w14:paraId="14341F09" w14:textId="77777777" w:rsidR="00671A06" w:rsidRPr="0015033F" w:rsidRDefault="00671A06" w:rsidP="00671A06">
      <w:pPr>
        <w:pStyle w:val="SubNumPara"/>
        <w:numPr>
          <w:ilvl w:val="0"/>
          <w:numId w:val="0"/>
        </w:numPr>
        <w:ind w:left="720" w:hanging="720"/>
        <w:jc w:val="left"/>
        <w:rPr>
          <w:rFonts w:ascii="Arial" w:hAnsi="Arial" w:cs="Arial"/>
          <w:sz w:val="24"/>
          <w:szCs w:val="24"/>
        </w:rPr>
      </w:pPr>
    </w:p>
    <w:p w14:paraId="2E97572A" w14:textId="77777777" w:rsidR="00671A06" w:rsidRPr="0015033F" w:rsidRDefault="00671A06" w:rsidP="00671A06">
      <w:pPr>
        <w:pStyle w:val="SubNumPara"/>
        <w:numPr>
          <w:ilvl w:val="0"/>
          <w:numId w:val="0"/>
        </w:numPr>
        <w:ind w:left="720" w:hanging="720"/>
        <w:jc w:val="left"/>
        <w:rPr>
          <w:rFonts w:ascii="Arial" w:hAnsi="Arial" w:cs="Arial"/>
          <w:sz w:val="24"/>
          <w:szCs w:val="24"/>
        </w:rPr>
      </w:pPr>
    </w:p>
    <w:p w14:paraId="7EF7B740" w14:textId="77777777" w:rsidR="00671A06" w:rsidRPr="0015033F" w:rsidRDefault="00671A06" w:rsidP="00671A06">
      <w:pPr>
        <w:pStyle w:val="SubNumPara"/>
        <w:numPr>
          <w:ilvl w:val="0"/>
          <w:numId w:val="0"/>
        </w:numPr>
        <w:ind w:left="720" w:hanging="720"/>
        <w:jc w:val="left"/>
        <w:rPr>
          <w:rFonts w:ascii="Arial" w:hAnsi="Arial" w:cs="Arial"/>
          <w:sz w:val="24"/>
          <w:szCs w:val="24"/>
        </w:rPr>
      </w:pPr>
    </w:p>
    <w:p w14:paraId="003E2005" w14:textId="77777777" w:rsidR="00671A06" w:rsidRPr="0015033F" w:rsidRDefault="00671A06" w:rsidP="00671A06">
      <w:pPr>
        <w:pStyle w:val="SubNumPara"/>
        <w:numPr>
          <w:ilvl w:val="0"/>
          <w:numId w:val="0"/>
        </w:numPr>
        <w:ind w:left="720" w:hanging="720"/>
        <w:jc w:val="left"/>
        <w:rPr>
          <w:rFonts w:ascii="Arial" w:hAnsi="Arial" w:cs="Arial"/>
          <w:sz w:val="24"/>
          <w:szCs w:val="24"/>
        </w:rPr>
      </w:pPr>
    </w:p>
    <w:p w14:paraId="7C5746C9" w14:textId="77777777" w:rsidR="00671A06" w:rsidRPr="0015033F" w:rsidRDefault="00671A06" w:rsidP="00671A06">
      <w:pPr>
        <w:pStyle w:val="MarginText"/>
        <w:widowControl w:val="0"/>
        <w:jc w:val="left"/>
        <w:rPr>
          <w:rFonts w:ascii="Arial" w:hAnsi="Arial" w:cs="Arial"/>
          <w:caps/>
          <w:sz w:val="24"/>
          <w:szCs w:val="24"/>
        </w:rPr>
      </w:pPr>
      <w:r w:rsidRPr="0015033F">
        <w:rPr>
          <w:rFonts w:ascii="Arial" w:hAnsi="Arial" w:cs="Arial"/>
          <w:b/>
          <w:bCs/>
          <w:sz w:val="24"/>
          <w:szCs w:val="24"/>
        </w:rPr>
        <w:lastRenderedPageBreak/>
        <w:t>I</w:t>
      </w:r>
      <w:r>
        <w:rPr>
          <w:rFonts w:ascii="Arial" w:hAnsi="Arial" w:cs="Arial"/>
          <w:b/>
          <w:bCs/>
          <w:sz w:val="24"/>
          <w:szCs w:val="24"/>
        </w:rPr>
        <w:t xml:space="preserve">n witness </w:t>
      </w:r>
      <w:r w:rsidRPr="0015033F">
        <w:rPr>
          <w:rFonts w:ascii="Arial" w:hAnsi="Arial" w:cs="Arial"/>
          <w:sz w:val="24"/>
          <w:szCs w:val="24"/>
        </w:rPr>
        <w:t>of which this Agreement has been duly executed by the parties.</w:t>
      </w:r>
    </w:p>
    <w:p w14:paraId="3B439251" w14:textId="77777777" w:rsidR="00671A06" w:rsidRPr="0015033F" w:rsidRDefault="00671A06" w:rsidP="00671A06">
      <w:pPr>
        <w:widowControl w:val="0"/>
        <w:shd w:val="clear" w:color="auto" w:fill="FFFFFF"/>
        <w:tabs>
          <w:tab w:val="left" w:pos="4656"/>
        </w:tabs>
        <w:spacing w:after="240" w:line="360" w:lineRule="auto"/>
        <w:ind w:left="4646" w:hanging="4620"/>
        <w:rPr>
          <w:rFonts w:cs="Arial"/>
          <w:b/>
          <w:bCs/>
          <w:color w:val="000000"/>
        </w:rPr>
      </w:pPr>
      <w:r w:rsidRPr="0015033F">
        <w:rPr>
          <w:rFonts w:cs="Arial"/>
          <w:b/>
          <w:bCs/>
          <w:color w:val="000000"/>
        </w:rPr>
        <w:t>S</w:t>
      </w:r>
      <w:r>
        <w:rPr>
          <w:rFonts w:cs="Arial"/>
          <w:b/>
          <w:bCs/>
          <w:color w:val="000000"/>
        </w:rPr>
        <w:t>igned</w:t>
      </w:r>
      <w:r w:rsidRPr="0015033F">
        <w:rPr>
          <w:rFonts w:cs="Arial"/>
          <w:b/>
          <w:bCs/>
          <w:color w:val="000000"/>
        </w:rPr>
        <w:t xml:space="preserve"> </w:t>
      </w:r>
      <w:r w:rsidRPr="0015033F">
        <w:rPr>
          <w:rFonts w:cs="Arial"/>
          <w:color w:val="000000"/>
        </w:rPr>
        <w:t xml:space="preserve">for and on behalf of </w:t>
      </w:r>
      <w:r w:rsidRPr="0015033F">
        <w:rPr>
          <w:rFonts w:cs="Arial"/>
          <w:b/>
          <w:bCs/>
          <w:color w:val="000000"/>
        </w:rPr>
        <w:t>Bath &amp; North East Somerset Council</w:t>
      </w:r>
      <w:r w:rsidRPr="0015033F">
        <w:rPr>
          <w:rFonts w:cs="Arial"/>
          <w:b/>
          <w:bCs/>
          <w:color w:val="000000"/>
        </w:rPr>
        <w:tab/>
      </w:r>
    </w:p>
    <w:p w14:paraId="2A510CA9" w14:textId="77777777" w:rsidR="00671A06" w:rsidRPr="00834902" w:rsidRDefault="00671A06" w:rsidP="00671A06">
      <w:pPr>
        <w:widowControl w:val="0"/>
        <w:shd w:val="clear" w:color="auto" w:fill="FFFFFF"/>
        <w:tabs>
          <w:tab w:val="left" w:pos="4656"/>
        </w:tabs>
        <w:spacing w:after="240" w:line="360" w:lineRule="auto"/>
        <w:ind w:left="4646" w:hanging="4620"/>
        <w:rPr>
          <w:rFonts w:cs="Arial"/>
          <w:color w:val="000000"/>
        </w:rPr>
      </w:pPr>
      <w:r w:rsidRPr="0015033F">
        <w:rPr>
          <w:rFonts w:cs="Arial"/>
          <w:b/>
          <w:bCs/>
          <w:color w:val="000000"/>
        </w:rPr>
        <w:t>Signature</w:t>
      </w:r>
      <w:r>
        <w:rPr>
          <w:rFonts w:cs="Arial"/>
          <w:b/>
          <w:bCs/>
          <w:color w:val="000000"/>
        </w:rPr>
        <w:t>:</w:t>
      </w:r>
      <w:r w:rsidRPr="00834902">
        <w:rPr>
          <w:rFonts w:cs="Arial"/>
          <w:color w:val="000000"/>
        </w:rPr>
        <w:t xml:space="preserve"> ………………………………………………………………………………</w:t>
      </w:r>
    </w:p>
    <w:p w14:paraId="025F8411" w14:textId="77777777" w:rsidR="00671A06" w:rsidRPr="00834902" w:rsidRDefault="00671A06" w:rsidP="00671A06">
      <w:pPr>
        <w:widowControl w:val="0"/>
        <w:shd w:val="clear" w:color="auto" w:fill="FFFFFF"/>
        <w:tabs>
          <w:tab w:val="left" w:pos="4656"/>
        </w:tabs>
        <w:spacing w:after="240" w:line="360" w:lineRule="auto"/>
        <w:ind w:left="4646" w:hanging="4620"/>
        <w:rPr>
          <w:rFonts w:cs="Arial"/>
          <w:color w:val="000000"/>
        </w:rPr>
      </w:pPr>
      <w:r w:rsidRPr="0015033F">
        <w:rPr>
          <w:rFonts w:cs="Arial"/>
          <w:b/>
          <w:bCs/>
          <w:color w:val="000000"/>
        </w:rPr>
        <w:t>Name</w:t>
      </w:r>
      <w:r>
        <w:rPr>
          <w:rFonts w:cs="Arial"/>
          <w:b/>
          <w:bCs/>
          <w:color w:val="000000"/>
        </w:rPr>
        <w:t xml:space="preserve">: </w:t>
      </w:r>
      <w:r w:rsidRPr="00834902">
        <w:rPr>
          <w:rFonts w:cs="Arial"/>
          <w:color w:val="000000"/>
        </w:rPr>
        <w:t>……………………………………………………...……</w:t>
      </w:r>
      <w:proofErr w:type="gramStart"/>
      <w:r w:rsidRPr="00834902">
        <w:rPr>
          <w:rFonts w:cs="Arial"/>
          <w:color w:val="000000"/>
        </w:rPr>
        <w:t>…..</w:t>
      </w:r>
      <w:proofErr w:type="gramEnd"/>
      <w:r w:rsidRPr="00834902">
        <w:rPr>
          <w:rFonts w:cs="Arial"/>
          <w:color w:val="000000"/>
        </w:rPr>
        <w:t>…………………..</w:t>
      </w:r>
    </w:p>
    <w:p w14:paraId="255A3D65" w14:textId="77777777" w:rsidR="00671A06" w:rsidRPr="00834902" w:rsidRDefault="00671A06" w:rsidP="00671A06">
      <w:pPr>
        <w:widowControl w:val="0"/>
        <w:shd w:val="clear" w:color="auto" w:fill="FFFFFF"/>
        <w:tabs>
          <w:tab w:val="left" w:pos="4656"/>
        </w:tabs>
        <w:spacing w:after="240" w:line="360" w:lineRule="auto"/>
        <w:ind w:left="4646" w:hanging="4620"/>
        <w:rPr>
          <w:rFonts w:cs="Arial"/>
          <w:color w:val="000000"/>
        </w:rPr>
      </w:pPr>
      <w:r w:rsidRPr="0015033F">
        <w:rPr>
          <w:rFonts w:cs="Arial"/>
          <w:b/>
          <w:bCs/>
          <w:color w:val="000000"/>
        </w:rPr>
        <w:t>Position</w:t>
      </w:r>
      <w:r>
        <w:rPr>
          <w:rFonts w:cs="Arial"/>
          <w:b/>
          <w:bCs/>
          <w:color w:val="000000"/>
        </w:rPr>
        <w:t>:</w:t>
      </w:r>
      <w:r w:rsidRPr="00834902">
        <w:rPr>
          <w:rFonts w:cs="Arial"/>
          <w:color w:val="000000"/>
        </w:rPr>
        <w:t xml:space="preserve"> ……………………………………………………….……………………</w:t>
      </w:r>
      <w:proofErr w:type="gramStart"/>
      <w:r w:rsidRPr="00834902">
        <w:rPr>
          <w:rFonts w:cs="Arial"/>
          <w:color w:val="000000"/>
        </w:rPr>
        <w:t>…..</w:t>
      </w:r>
      <w:proofErr w:type="gramEnd"/>
    </w:p>
    <w:p w14:paraId="11F20E88" w14:textId="77777777" w:rsidR="00671A06" w:rsidRPr="00834902" w:rsidRDefault="00671A06" w:rsidP="00671A06">
      <w:pPr>
        <w:widowControl w:val="0"/>
        <w:shd w:val="clear" w:color="auto" w:fill="FFFFFF"/>
        <w:tabs>
          <w:tab w:val="left" w:pos="4656"/>
        </w:tabs>
        <w:spacing w:after="240" w:line="360" w:lineRule="auto"/>
        <w:ind w:left="4646" w:hanging="4620"/>
        <w:rPr>
          <w:rFonts w:cs="Arial"/>
          <w:color w:val="000000"/>
        </w:rPr>
      </w:pPr>
      <w:r w:rsidRPr="0015033F">
        <w:rPr>
          <w:rFonts w:cs="Arial"/>
          <w:b/>
          <w:bCs/>
          <w:color w:val="000000"/>
        </w:rPr>
        <w:t>Date</w:t>
      </w:r>
      <w:r>
        <w:rPr>
          <w:rFonts w:cs="Arial"/>
          <w:b/>
          <w:bCs/>
          <w:color w:val="000000"/>
        </w:rPr>
        <w:t xml:space="preserve">: </w:t>
      </w:r>
      <w:r w:rsidRPr="00834902">
        <w:rPr>
          <w:rFonts w:cs="Arial"/>
          <w:color w:val="000000"/>
        </w:rPr>
        <w:t>………………………………………………………...……………………………</w:t>
      </w:r>
    </w:p>
    <w:p w14:paraId="0E2442CA" w14:textId="77777777" w:rsidR="00671A06" w:rsidRPr="0015033F" w:rsidRDefault="00671A06" w:rsidP="00671A06">
      <w:pPr>
        <w:widowControl w:val="0"/>
        <w:shd w:val="clear" w:color="auto" w:fill="FFFFFF"/>
        <w:tabs>
          <w:tab w:val="left" w:pos="4656"/>
        </w:tabs>
        <w:spacing w:after="240" w:line="360" w:lineRule="auto"/>
        <w:ind w:left="4646" w:hanging="4620"/>
        <w:rPr>
          <w:rFonts w:cs="Arial"/>
          <w:b/>
          <w:bCs/>
          <w:color w:val="000000"/>
        </w:rPr>
      </w:pPr>
      <w:r w:rsidRPr="0015033F">
        <w:rPr>
          <w:rFonts w:cs="Arial"/>
          <w:b/>
          <w:bCs/>
          <w:color w:val="000000"/>
        </w:rPr>
        <w:t>S</w:t>
      </w:r>
      <w:r>
        <w:rPr>
          <w:rFonts w:cs="Arial"/>
          <w:b/>
          <w:bCs/>
          <w:color w:val="000000"/>
        </w:rPr>
        <w:t>igned</w:t>
      </w:r>
      <w:r w:rsidRPr="0015033F">
        <w:rPr>
          <w:rFonts w:cs="Arial"/>
          <w:b/>
          <w:bCs/>
          <w:color w:val="000000"/>
        </w:rPr>
        <w:t xml:space="preserve"> </w:t>
      </w:r>
      <w:r w:rsidRPr="0015033F">
        <w:rPr>
          <w:rFonts w:cs="Arial"/>
          <w:color w:val="000000"/>
        </w:rPr>
        <w:t xml:space="preserve">for and on behalf of </w:t>
      </w:r>
      <w:r w:rsidRPr="0015033F">
        <w:rPr>
          <w:rFonts w:cs="Arial"/>
          <w:b/>
          <w:bCs/>
          <w:color w:val="000000"/>
          <w:highlight w:val="cyan"/>
        </w:rPr>
        <w:t>[</w:t>
      </w:r>
      <w:r w:rsidRPr="0015033F">
        <w:rPr>
          <w:rFonts w:cs="Arial"/>
          <w:b/>
          <w:bCs/>
          <w:i/>
          <w:iCs/>
          <w:color w:val="000000"/>
          <w:highlight w:val="cyan"/>
        </w:rPr>
        <w:t>Contractor</w:t>
      </w:r>
      <w:r w:rsidRPr="0015033F">
        <w:rPr>
          <w:rFonts w:cs="Arial"/>
          <w:b/>
          <w:bCs/>
          <w:color w:val="000000"/>
          <w:highlight w:val="cyan"/>
        </w:rPr>
        <w:t>]</w:t>
      </w:r>
    </w:p>
    <w:p w14:paraId="2022E885" w14:textId="77777777" w:rsidR="00671A06" w:rsidRPr="00834902" w:rsidRDefault="00671A06" w:rsidP="00671A06">
      <w:pPr>
        <w:widowControl w:val="0"/>
        <w:shd w:val="clear" w:color="auto" w:fill="FFFFFF"/>
        <w:tabs>
          <w:tab w:val="left" w:pos="4656"/>
        </w:tabs>
        <w:spacing w:after="240" w:line="360" w:lineRule="auto"/>
        <w:ind w:left="4646" w:hanging="4620"/>
        <w:rPr>
          <w:rFonts w:cs="Arial"/>
          <w:color w:val="000000"/>
        </w:rPr>
      </w:pPr>
      <w:r w:rsidRPr="0015033F">
        <w:rPr>
          <w:rFonts w:cs="Arial"/>
          <w:b/>
          <w:bCs/>
          <w:color w:val="000000"/>
        </w:rPr>
        <w:t>Signature</w:t>
      </w:r>
      <w:r>
        <w:rPr>
          <w:rFonts w:cs="Arial"/>
          <w:b/>
          <w:bCs/>
          <w:color w:val="000000"/>
        </w:rPr>
        <w:t>:</w:t>
      </w:r>
      <w:r w:rsidRPr="00834902">
        <w:rPr>
          <w:rFonts w:cs="Arial"/>
          <w:color w:val="000000"/>
        </w:rPr>
        <w:t xml:space="preserve"> ………………………………………………………….……………………</w:t>
      </w:r>
    </w:p>
    <w:p w14:paraId="763F0570" w14:textId="77777777" w:rsidR="00671A06" w:rsidRPr="00834902" w:rsidRDefault="00671A06" w:rsidP="00671A06">
      <w:pPr>
        <w:widowControl w:val="0"/>
        <w:shd w:val="clear" w:color="auto" w:fill="FFFFFF"/>
        <w:tabs>
          <w:tab w:val="left" w:pos="4656"/>
        </w:tabs>
        <w:spacing w:after="240" w:line="360" w:lineRule="auto"/>
        <w:ind w:left="4646" w:hanging="4620"/>
        <w:rPr>
          <w:rFonts w:cs="Arial"/>
          <w:color w:val="000000"/>
        </w:rPr>
      </w:pPr>
      <w:r w:rsidRPr="0015033F">
        <w:rPr>
          <w:rFonts w:cs="Arial"/>
          <w:b/>
          <w:bCs/>
          <w:color w:val="000000"/>
        </w:rPr>
        <w:t>Name</w:t>
      </w:r>
      <w:r>
        <w:rPr>
          <w:rFonts w:cs="Arial"/>
          <w:b/>
          <w:bCs/>
          <w:color w:val="000000"/>
        </w:rPr>
        <w:t xml:space="preserve">: </w:t>
      </w:r>
      <w:r w:rsidRPr="00834902">
        <w:rPr>
          <w:rFonts w:cs="Arial"/>
          <w:color w:val="000000"/>
        </w:rPr>
        <w:t>……………………………………………………….…………………………...</w:t>
      </w:r>
    </w:p>
    <w:p w14:paraId="6AC092B2" w14:textId="77777777" w:rsidR="00671A06" w:rsidRPr="00834902" w:rsidRDefault="00671A06" w:rsidP="00671A06">
      <w:pPr>
        <w:widowControl w:val="0"/>
        <w:shd w:val="clear" w:color="auto" w:fill="FFFFFF"/>
        <w:tabs>
          <w:tab w:val="left" w:pos="4656"/>
        </w:tabs>
        <w:spacing w:after="240" w:line="360" w:lineRule="auto"/>
        <w:ind w:left="4646" w:hanging="4620"/>
        <w:rPr>
          <w:rFonts w:cs="Arial"/>
          <w:color w:val="000000"/>
        </w:rPr>
      </w:pPr>
      <w:r w:rsidRPr="0015033F">
        <w:rPr>
          <w:rFonts w:cs="Arial"/>
          <w:b/>
          <w:bCs/>
          <w:color w:val="000000"/>
        </w:rPr>
        <w:t>Position</w:t>
      </w:r>
      <w:r>
        <w:rPr>
          <w:rFonts w:cs="Arial"/>
          <w:b/>
          <w:bCs/>
          <w:color w:val="000000"/>
        </w:rPr>
        <w:t xml:space="preserve">: </w:t>
      </w:r>
      <w:r w:rsidRPr="00834902">
        <w:rPr>
          <w:rFonts w:cs="Arial"/>
          <w:color w:val="000000"/>
        </w:rPr>
        <w:t>…………………………………………………………………………………</w:t>
      </w:r>
    </w:p>
    <w:p w14:paraId="78C89DFD" w14:textId="77777777" w:rsidR="00671A06" w:rsidRPr="00834902" w:rsidRDefault="00671A06" w:rsidP="00671A06">
      <w:pPr>
        <w:widowControl w:val="0"/>
        <w:shd w:val="clear" w:color="auto" w:fill="FFFFFF"/>
        <w:tabs>
          <w:tab w:val="left" w:pos="4656"/>
        </w:tabs>
        <w:spacing w:after="240" w:line="360" w:lineRule="auto"/>
        <w:ind w:left="4646" w:hanging="4620"/>
        <w:rPr>
          <w:rFonts w:cs="Arial"/>
        </w:rPr>
      </w:pPr>
      <w:r w:rsidRPr="0015033F">
        <w:rPr>
          <w:rFonts w:cs="Arial"/>
          <w:b/>
          <w:bCs/>
          <w:color w:val="000000"/>
        </w:rPr>
        <w:t>Date</w:t>
      </w:r>
      <w:r>
        <w:rPr>
          <w:rFonts w:cs="Arial"/>
          <w:b/>
          <w:bCs/>
          <w:color w:val="000000"/>
        </w:rPr>
        <w:t xml:space="preserve">: </w:t>
      </w:r>
      <w:r w:rsidRPr="00834902">
        <w:rPr>
          <w:rFonts w:cs="Arial"/>
          <w:color w:val="000000"/>
        </w:rPr>
        <w:t>……………………………………………………</w:t>
      </w:r>
      <w:proofErr w:type="gramStart"/>
      <w:r w:rsidRPr="00834902">
        <w:rPr>
          <w:rFonts w:cs="Arial"/>
          <w:color w:val="000000"/>
        </w:rPr>
        <w:t>…..</w:t>
      </w:r>
      <w:proofErr w:type="gramEnd"/>
      <w:r w:rsidRPr="00834902">
        <w:rPr>
          <w:rFonts w:cs="Arial"/>
          <w:color w:val="000000"/>
        </w:rPr>
        <w:t>…………………………….</w:t>
      </w:r>
    </w:p>
    <w:p w14:paraId="4361DF42" w14:textId="77777777" w:rsidR="00671A06" w:rsidRPr="00834902" w:rsidRDefault="00671A06" w:rsidP="00671A06">
      <w:pPr>
        <w:rPr>
          <w:rFonts w:cs="Arial"/>
          <w:b/>
          <w:bCs/>
        </w:rPr>
      </w:pPr>
      <w:r w:rsidRPr="0015033F">
        <w:br w:type="page"/>
      </w:r>
      <w:r>
        <w:rPr>
          <w:rFonts w:cs="Arial"/>
          <w:b/>
          <w:bCs/>
        </w:rPr>
        <w:lastRenderedPageBreak/>
        <w:t>S</w:t>
      </w:r>
      <w:r w:rsidRPr="00834902">
        <w:rPr>
          <w:rFonts w:cs="Arial"/>
          <w:b/>
          <w:bCs/>
        </w:rPr>
        <w:t xml:space="preserve">pecification schedule </w:t>
      </w:r>
    </w:p>
    <w:p w14:paraId="1CBEB3A1" w14:textId="77777777" w:rsidR="00671A06" w:rsidRDefault="00671A06" w:rsidP="00671A06">
      <w:pPr>
        <w:rPr>
          <w:rFonts w:cs="Arial"/>
        </w:rPr>
      </w:pPr>
    </w:p>
    <w:p w14:paraId="5AFDFA5C" w14:textId="77777777" w:rsidR="00671A06" w:rsidRPr="00834902" w:rsidRDefault="00671A06" w:rsidP="00671A06">
      <w:pPr>
        <w:rPr>
          <w:rFonts w:cs="Arial"/>
        </w:rPr>
      </w:pPr>
      <w:proofErr w:type="spellStart"/>
      <w:r w:rsidRPr="00834902">
        <w:rPr>
          <w:rFonts w:cs="Arial"/>
        </w:rPr>
        <w:t>Somer</w:t>
      </w:r>
      <w:proofErr w:type="spellEnd"/>
      <w:r w:rsidRPr="00834902">
        <w:rPr>
          <w:rFonts w:cs="Arial"/>
        </w:rPr>
        <w:t xml:space="preserve"> Valley Rediscovered (SVR) is seeking to appoint a suitably qualified organisation / individual to </w:t>
      </w:r>
      <w:r w:rsidRPr="00834902">
        <w:rPr>
          <w:rFonts w:cs="Arial"/>
          <w:b/>
        </w:rPr>
        <w:t xml:space="preserve">design, build and maintain </w:t>
      </w:r>
      <w:r w:rsidRPr="00834902">
        <w:rPr>
          <w:rFonts w:cs="Arial"/>
          <w:bCs/>
        </w:rPr>
        <w:t>the SVR website.</w:t>
      </w:r>
      <w:r w:rsidRPr="00834902">
        <w:rPr>
          <w:rFonts w:cs="Arial"/>
        </w:rPr>
        <w:t xml:space="preserve"> </w:t>
      </w:r>
    </w:p>
    <w:p w14:paraId="5C7A7137" w14:textId="77777777" w:rsidR="00671A06" w:rsidRPr="00834902" w:rsidRDefault="00671A06" w:rsidP="00671A06">
      <w:pPr>
        <w:rPr>
          <w:rFonts w:cs="Arial"/>
        </w:rPr>
      </w:pPr>
    </w:p>
    <w:p w14:paraId="605623FE" w14:textId="77777777" w:rsidR="00671A06" w:rsidRPr="00834902" w:rsidRDefault="00671A06" w:rsidP="00671A06">
      <w:pPr>
        <w:rPr>
          <w:rFonts w:cs="Arial"/>
        </w:rPr>
      </w:pPr>
      <w:r w:rsidRPr="00834902">
        <w:rPr>
          <w:rFonts w:cs="Arial"/>
        </w:rPr>
        <w:t xml:space="preserve">The website will be the primary source of information and interpretation about </w:t>
      </w:r>
      <w:proofErr w:type="spellStart"/>
      <w:r w:rsidRPr="00834902">
        <w:rPr>
          <w:rFonts w:cs="Arial"/>
        </w:rPr>
        <w:t>Somer</w:t>
      </w:r>
      <w:proofErr w:type="spellEnd"/>
      <w:r w:rsidRPr="00834902">
        <w:rPr>
          <w:rFonts w:cs="Arial"/>
        </w:rPr>
        <w:t xml:space="preserve"> Valley Rediscovered and its sub-projects.  It should be fully accessible for multiple audiences, across different devices, with easy to understand and navigate content.  It must fully meet WCAG 2.1 AA accessibility standards.</w:t>
      </w:r>
    </w:p>
    <w:p w14:paraId="63AFBF62" w14:textId="77777777" w:rsidR="00671A06" w:rsidRPr="00834902" w:rsidRDefault="00671A06" w:rsidP="00671A06">
      <w:pPr>
        <w:rPr>
          <w:rFonts w:cs="Arial"/>
        </w:rPr>
      </w:pPr>
    </w:p>
    <w:p w14:paraId="684DF2F5" w14:textId="77777777" w:rsidR="00671A06" w:rsidRPr="00834902" w:rsidRDefault="00671A06" w:rsidP="00671A06">
      <w:pPr>
        <w:rPr>
          <w:rFonts w:cs="Arial"/>
        </w:rPr>
      </w:pPr>
      <w:r w:rsidRPr="00834902">
        <w:rPr>
          <w:rFonts w:cs="Arial"/>
        </w:rPr>
        <w:t>It should have the functionality to include (subject to detailed scoping):</w:t>
      </w:r>
    </w:p>
    <w:p w14:paraId="116E9179" w14:textId="77777777" w:rsidR="00671A06" w:rsidRPr="00834902" w:rsidRDefault="00671A06" w:rsidP="00671A06">
      <w:pPr>
        <w:rPr>
          <w:rFonts w:cs="Arial"/>
        </w:rPr>
      </w:pPr>
    </w:p>
    <w:p w14:paraId="59CF9B15" w14:textId="77777777" w:rsidR="00671A06" w:rsidRPr="00834902" w:rsidRDefault="00671A06" w:rsidP="00671A06">
      <w:pPr>
        <w:rPr>
          <w:rFonts w:cs="Arial"/>
          <w:b/>
          <w:bCs/>
        </w:rPr>
      </w:pPr>
      <w:r w:rsidRPr="00834902">
        <w:rPr>
          <w:rFonts w:cs="Arial"/>
          <w:b/>
          <w:bCs/>
        </w:rPr>
        <w:t>Phase one</w:t>
      </w:r>
    </w:p>
    <w:p w14:paraId="0C7D6374" w14:textId="77777777" w:rsidR="00671A06" w:rsidRPr="00834902" w:rsidRDefault="00671A06" w:rsidP="00671A06">
      <w:pPr>
        <w:rPr>
          <w:rFonts w:cs="Arial"/>
        </w:rPr>
      </w:pPr>
    </w:p>
    <w:p w14:paraId="415CFF0E" w14:textId="77777777" w:rsidR="00671A06" w:rsidRPr="00834902" w:rsidRDefault="00671A06" w:rsidP="00671A06">
      <w:pPr>
        <w:pStyle w:val="ListParagraph"/>
        <w:numPr>
          <w:ilvl w:val="0"/>
          <w:numId w:val="3"/>
        </w:numPr>
      </w:pPr>
      <w:r w:rsidRPr="00834902">
        <w:t xml:space="preserve">An explanation of </w:t>
      </w:r>
      <w:proofErr w:type="spellStart"/>
      <w:r w:rsidRPr="00834902">
        <w:t>Somer</w:t>
      </w:r>
      <w:proofErr w:type="spellEnd"/>
      <w:r w:rsidRPr="00834902">
        <w:t xml:space="preserve"> Valley Rediscovered and its existing sub-projects, with each project having its own section on the website</w:t>
      </w:r>
    </w:p>
    <w:p w14:paraId="27B1927B" w14:textId="77777777" w:rsidR="00671A06" w:rsidRPr="00834902" w:rsidRDefault="00671A06" w:rsidP="00671A06">
      <w:pPr>
        <w:ind w:left="360"/>
        <w:rPr>
          <w:rFonts w:cs="Arial"/>
        </w:rPr>
      </w:pPr>
    </w:p>
    <w:p w14:paraId="624D3CB7" w14:textId="77777777" w:rsidR="00671A06" w:rsidRPr="00834902" w:rsidRDefault="00671A06" w:rsidP="00671A06">
      <w:pPr>
        <w:pStyle w:val="ListParagraph"/>
        <w:numPr>
          <w:ilvl w:val="0"/>
          <w:numId w:val="3"/>
        </w:numPr>
      </w:pPr>
      <w:r w:rsidRPr="00834902">
        <w:t>A calendar for events and activities with images, filtered categories, search function and an interactive map</w:t>
      </w:r>
    </w:p>
    <w:p w14:paraId="481F35FC" w14:textId="77777777" w:rsidR="00671A06" w:rsidRPr="00834902" w:rsidRDefault="00671A06" w:rsidP="00671A06">
      <w:pPr>
        <w:rPr>
          <w:rFonts w:cs="Arial"/>
        </w:rPr>
      </w:pPr>
    </w:p>
    <w:p w14:paraId="7066E7E6" w14:textId="77777777" w:rsidR="00671A06" w:rsidRPr="00834902" w:rsidRDefault="00671A06" w:rsidP="00671A06">
      <w:pPr>
        <w:pStyle w:val="ListParagraph"/>
        <w:numPr>
          <w:ilvl w:val="0"/>
          <w:numId w:val="3"/>
        </w:numPr>
      </w:pPr>
      <w:r w:rsidRPr="00834902">
        <w:t>A booking system, where visitors can register for events and activities or sign up for volunteering opportunities</w:t>
      </w:r>
    </w:p>
    <w:p w14:paraId="36DB5D37" w14:textId="77777777" w:rsidR="00671A06" w:rsidRPr="00834902" w:rsidRDefault="00671A06" w:rsidP="00671A06">
      <w:pPr>
        <w:pStyle w:val="ListParagraph"/>
      </w:pPr>
    </w:p>
    <w:p w14:paraId="1893C7CC" w14:textId="77777777" w:rsidR="00671A06" w:rsidRPr="00834902" w:rsidRDefault="00671A06" w:rsidP="00671A06">
      <w:pPr>
        <w:pStyle w:val="ListParagraph"/>
        <w:numPr>
          <w:ilvl w:val="0"/>
          <w:numId w:val="3"/>
        </w:numPr>
      </w:pPr>
      <w:r w:rsidRPr="00834902">
        <w:t>A full and comprehensive search function covering the entire website</w:t>
      </w:r>
      <w:r w:rsidRPr="00834902">
        <w:br/>
      </w:r>
    </w:p>
    <w:p w14:paraId="78649527" w14:textId="77777777" w:rsidR="00671A06" w:rsidRPr="00834902" w:rsidRDefault="00671A06" w:rsidP="00671A06">
      <w:pPr>
        <w:pStyle w:val="ListParagraph"/>
        <w:numPr>
          <w:ilvl w:val="0"/>
          <w:numId w:val="3"/>
        </w:numPr>
      </w:pPr>
      <w:r w:rsidRPr="00834902">
        <w:t>A stories / news / blog function for regular updates</w:t>
      </w:r>
      <w:r w:rsidRPr="00834902">
        <w:br/>
      </w:r>
    </w:p>
    <w:p w14:paraId="45BAF446" w14:textId="77777777" w:rsidR="00671A06" w:rsidRPr="00834902" w:rsidRDefault="00671A06" w:rsidP="00671A06">
      <w:pPr>
        <w:pStyle w:val="ListParagraph"/>
        <w:numPr>
          <w:ilvl w:val="0"/>
          <w:numId w:val="3"/>
        </w:numPr>
      </w:pPr>
      <w:r w:rsidRPr="00834902">
        <w:t xml:space="preserve">An e-newsletter sign up function for visitors, potentially using Mailchimp for the creation of e-newsletters </w:t>
      </w:r>
      <w:r w:rsidRPr="00834902">
        <w:br/>
      </w:r>
    </w:p>
    <w:p w14:paraId="303A0C0E" w14:textId="77777777" w:rsidR="00671A06" w:rsidRPr="00834902" w:rsidRDefault="00671A06" w:rsidP="00671A06">
      <w:pPr>
        <w:pStyle w:val="ListParagraph"/>
        <w:numPr>
          <w:ilvl w:val="0"/>
          <w:numId w:val="3"/>
        </w:numPr>
      </w:pPr>
      <w:r w:rsidRPr="00834902">
        <w:t xml:space="preserve">Clickable icon links to the SVR social media channels, including Twitter, </w:t>
      </w:r>
      <w:proofErr w:type="gramStart"/>
      <w:r w:rsidRPr="00834902">
        <w:t>Instagram</w:t>
      </w:r>
      <w:proofErr w:type="gramEnd"/>
      <w:r w:rsidRPr="00834902">
        <w:t xml:space="preserve"> and Facebook, potentially with an automated feed for one of the accounts</w:t>
      </w:r>
      <w:r w:rsidRPr="00834902">
        <w:br/>
      </w:r>
    </w:p>
    <w:p w14:paraId="3DED3AC5" w14:textId="77777777" w:rsidR="00671A06" w:rsidRPr="00834902" w:rsidRDefault="00671A06" w:rsidP="00671A06">
      <w:pPr>
        <w:pStyle w:val="ListParagraph"/>
        <w:numPr>
          <w:ilvl w:val="0"/>
          <w:numId w:val="3"/>
        </w:numPr>
      </w:pPr>
      <w:r w:rsidRPr="00834902">
        <w:t>The ability to add accessible photos, films, infographics, interactive and PDF map routes etc</w:t>
      </w:r>
      <w:r w:rsidRPr="00834902">
        <w:br/>
      </w:r>
    </w:p>
    <w:p w14:paraId="50F46E8F" w14:textId="77777777" w:rsidR="00671A06" w:rsidRPr="00834902" w:rsidRDefault="00671A06" w:rsidP="00671A06">
      <w:pPr>
        <w:pStyle w:val="ListParagraph"/>
        <w:numPr>
          <w:ilvl w:val="0"/>
          <w:numId w:val="3"/>
        </w:numPr>
      </w:pPr>
      <w:r w:rsidRPr="00834902">
        <w:t>Full website optimisation, including a Google Analytics account which the SVR Team can fully access</w:t>
      </w:r>
      <w:r w:rsidRPr="00834902">
        <w:br/>
      </w:r>
    </w:p>
    <w:p w14:paraId="4C42395E" w14:textId="77777777" w:rsidR="00671A06" w:rsidRPr="00834902" w:rsidRDefault="00671A06" w:rsidP="00671A06">
      <w:pPr>
        <w:rPr>
          <w:rFonts w:cs="Arial"/>
          <w:b/>
          <w:bCs/>
        </w:rPr>
      </w:pPr>
      <w:r w:rsidRPr="00834902">
        <w:rPr>
          <w:rFonts w:cs="Arial"/>
          <w:b/>
          <w:bCs/>
        </w:rPr>
        <w:t>Phase two</w:t>
      </w:r>
    </w:p>
    <w:p w14:paraId="239FA7B0" w14:textId="77777777" w:rsidR="00671A06" w:rsidRPr="00834902" w:rsidRDefault="00671A06" w:rsidP="00671A06">
      <w:pPr>
        <w:rPr>
          <w:rFonts w:cs="Arial"/>
        </w:rPr>
      </w:pPr>
    </w:p>
    <w:p w14:paraId="3EF0CAED" w14:textId="77777777" w:rsidR="00671A06" w:rsidRPr="00834902" w:rsidRDefault="00671A06" w:rsidP="00671A06">
      <w:pPr>
        <w:pStyle w:val="BodyText"/>
        <w:numPr>
          <w:ilvl w:val="0"/>
          <w:numId w:val="3"/>
        </w:numPr>
        <w:rPr>
          <w:rFonts w:ascii="Arial" w:hAnsi="Arial" w:cs="Arial"/>
          <w:bCs/>
          <w:szCs w:val="24"/>
        </w:rPr>
      </w:pPr>
      <w:r w:rsidRPr="00834902">
        <w:rPr>
          <w:rFonts w:ascii="Arial" w:hAnsi="Arial" w:cs="Arial"/>
          <w:szCs w:val="24"/>
        </w:rPr>
        <w:t xml:space="preserve">A learning zone for downloadable educational resources </w:t>
      </w:r>
      <w:r w:rsidRPr="00834902">
        <w:rPr>
          <w:rFonts w:ascii="Arial" w:hAnsi="Arial" w:cs="Arial"/>
          <w:szCs w:val="24"/>
        </w:rPr>
        <w:br/>
      </w:r>
    </w:p>
    <w:p w14:paraId="36A5C495" w14:textId="77777777" w:rsidR="00671A06" w:rsidRPr="00834902" w:rsidRDefault="00671A06" w:rsidP="00671A06">
      <w:pPr>
        <w:pStyle w:val="ListParagraph"/>
        <w:numPr>
          <w:ilvl w:val="0"/>
          <w:numId w:val="3"/>
        </w:numPr>
      </w:pPr>
      <w:r w:rsidRPr="00834902">
        <w:t>The ability to run occasional surveys about the website / content</w:t>
      </w:r>
      <w:r w:rsidRPr="00834902">
        <w:br/>
      </w:r>
    </w:p>
    <w:p w14:paraId="7846D0C6" w14:textId="77777777" w:rsidR="007D506A" w:rsidRDefault="007D506A" w:rsidP="00671A06">
      <w:pPr>
        <w:rPr>
          <w:rFonts w:cs="Arial"/>
          <w:b/>
          <w:bCs/>
        </w:rPr>
      </w:pPr>
    </w:p>
    <w:p w14:paraId="36691458" w14:textId="77777777" w:rsidR="007D506A" w:rsidRDefault="007D506A" w:rsidP="00671A06">
      <w:pPr>
        <w:rPr>
          <w:rFonts w:cs="Arial"/>
          <w:b/>
          <w:bCs/>
        </w:rPr>
      </w:pPr>
    </w:p>
    <w:p w14:paraId="06E30AE7" w14:textId="77777777" w:rsidR="007D506A" w:rsidRDefault="007D506A" w:rsidP="00671A06">
      <w:pPr>
        <w:rPr>
          <w:rFonts w:cs="Arial"/>
          <w:b/>
          <w:bCs/>
        </w:rPr>
      </w:pPr>
    </w:p>
    <w:p w14:paraId="107363D8" w14:textId="783E3E25" w:rsidR="00671A06" w:rsidRDefault="00671A06" w:rsidP="00671A06">
      <w:pPr>
        <w:rPr>
          <w:rFonts w:cs="Arial"/>
          <w:b/>
          <w:bCs/>
        </w:rPr>
      </w:pPr>
      <w:r w:rsidRPr="00834902">
        <w:rPr>
          <w:rFonts w:cs="Arial"/>
          <w:b/>
          <w:bCs/>
        </w:rPr>
        <w:lastRenderedPageBreak/>
        <w:t>Please note:</w:t>
      </w:r>
    </w:p>
    <w:p w14:paraId="35CA1589" w14:textId="77777777" w:rsidR="00671A06" w:rsidRPr="00834902" w:rsidRDefault="00671A06" w:rsidP="00671A06">
      <w:pPr>
        <w:rPr>
          <w:rFonts w:cs="Arial"/>
        </w:rPr>
      </w:pPr>
    </w:p>
    <w:p w14:paraId="24A8E7DC" w14:textId="77777777" w:rsidR="00671A06" w:rsidRPr="00834902" w:rsidRDefault="00671A06" w:rsidP="00671A06">
      <w:pPr>
        <w:numPr>
          <w:ilvl w:val="0"/>
          <w:numId w:val="41"/>
        </w:numPr>
        <w:rPr>
          <w:rFonts w:cs="Arial"/>
        </w:rPr>
      </w:pPr>
      <w:r w:rsidRPr="00834902">
        <w:rPr>
          <w:rFonts w:cs="Arial"/>
        </w:rPr>
        <w:t>The website needs to be relevant and appealing to a wide range of audiences with a clean, fresh look which is easy to use and navigate on various devices</w:t>
      </w:r>
      <w:r w:rsidRPr="00834902">
        <w:rPr>
          <w:rFonts w:cs="Arial"/>
        </w:rPr>
        <w:br/>
      </w:r>
    </w:p>
    <w:p w14:paraId="7ED3BA82" w14:textId="77777777" w:rsidR="00671A06" w:rsidRPr="00834902" w:rsidRDefault="00671A06" w:rsidP="00671A06">
      <w:pPr>
        <w:pStyle w:val="BodyText"/>
        <w:numPr>
          <w:ilvl w:val="0"/>
          <w:numId w:val="2"/>
        </w:numPr>
        <w:rPr>
          <w:rFonts w:ascii="Arial" w:hAnsi="Arial" w:cs="Arial"/>
          <w:szCs w:val="24"/>
        </w:rPr>
      </w:pPr>
      <w:r w:rsidRPr="00834902">
        <w:rPr>
          <w:rFonts w:ascii="Arial" w:hAnsi="Arial" w:cs="Arial"/>
          <w:szCs w:val="24"/>
        </w:rPr>
        <w:t>The SVR Team will need to be able to access the CMS to independently edit information and create new content</w:t>
      </w:r>
      <w:r w:rsidRPr="00834902">
        <w:rPr>
          <w:rFonts w:ascii="Arial" w:hAnsi="Arial" w:cs="Arial"/>
          <w:szCs w:val="24"/>
        </w:rPr>
        <w:br/>
      </w:r>
    </w:p>
    <w:p w14:paraId="1BA71A65" w14:textId="77777777" w:rsidR="00671A06" w:rsidRPr="00834902" w:rsidRDefault="00671A06" w:rsidP="00671A06">
      <w:pPr>
        <w:pStyle w:val="BodyText"/>
        <w:numPr>
          <w:ilvl w:val="0"/>
          <w:numId w:val="2"/>
        </w:numPr>
        <w:rPr>
          <w:rFonts w:ascii="Arial" w:hAnsi="Arial" w:cs="Arial"/>
          <w:szCs w:val="24"/>
        </w:rPr>
      </w:pPr>
      <w:r w:rsidRPr="00834902">
        <w:rPr>
          <w:rFonts w:ascii="Arial" w:hAnsi="Arial" w:cs="Arial"/>
          <w:szCs w:val="24"/>
        </w:rPr>
        <w:t xml:space="preserve">We will consider any CMS, as long as it is easy to </w:t>
      </w:r>
      <w:proofErr w:type="gramStart"/>
      <w:r w:rsidRPr="00834902">
        <w:rPr>
          <w:rFonts w:ascii="Arial" w:hAnsi="Arial" w:cs="Arial"/>
          <w:szCs w:val="24"/>
        </w:rPr>
        <w:t>use</w:t>
      </w:r>
      <w:proofErr w:type="gramEnd"/>
      <w:r w:rsidRPr="00834902">
        <w:rPr>
          <w:rFonts w:ascii="Arial" w:hAnsi="Arial" w:cs="Arial"/>
          <w:szCs w:val="24"/>
        </w:rPr>
        <w:t xml:space="preserve"> and training can be provided for the SVR Team</w:t>
      </w:r>
      <w:r w:rsidRPr="00834902">
        <w:rPr>
          <w:rFonts w:ascii="Arial" w:hAnsi="Arial" w:cs="Arial"/>
          <w:szCs w:val="24"/>
        </w:rPr>
        <w:br/>
      </w:r>
    </w:p>
    <w:p w14:paraId="74AC5042" w14:textId="77777777" w:rsidR="00671A06" w:rsidRPr="00834902" w:rsidRDefault="00671A06" w:rsidP="00671A06">
      <w:pPr>
        <w:pStyle w:val="BodyText"/>
        <w:numPr>
          <w:ilvl w:val="0"/>
          <w:numId w:val="2"/>
        </w:numPr>
        <w:rPr>
          <w:rFonts w:ascii="Arial" w:hAnsi="Arial" w:cs="Arial"/>
          <w:szCs w:val="24"/>
        </w:rPr>
      </w:pPr>
      <w:r w:rsidRPr="00834902">
        <w:rPr>
          <w:rFonts w:ascii="Arial" w:hAnsi="Arial" w:cs="Arial"/>
          <w:szCs w:val="24"/>
        </w:rPr>
        <w:t>We will consider different booking systems, including bespoke built within the website or linked to existing platforms, such as Eventbrite</w:t>
      </w:r>
    </w:p>
    <w:p w14:paraId="118FDD54" w14:textId="77777777" w:rsidR="00671A06" w:rsidRPr="00834902" w:rsidRDefault="00671A06" w:rsidP="00671A06">
      <w:pPr>
        <w:pStyle w:val="BodyText"/>
        <w:ind w:left="720"/>
        <w:rPr>
          <w:rFonts w:ascii="Arial" w:hAnsi="Arial" w:cs="Arial"/>
          <w:szCs w:val="24"/>
        </w:rPr>
      </w:pPr>
    </w:p>
    <w:p w14:paraId="572AA1FA" w14:textId="77777777" w:rsidR="00671A06" w:rsidRPr="00834902" w:rsidRDefault="00671A06" w:rsidP="00671A06">
      <w:pPr>
        <w:pStyle w:val="BodyText"/>
        <w:numPr>
          <w:ilvl w:val="0"/>
          <w:numId w:val="2"/>
        </w:numPr>
        <w:rPr>
          <w:rFonts w:ascii="Arial" w:hAnsi="Arial" w:cs="Arial"/>
          <w:szCs w:val="24"/>
        </w:rPr>
      </w:pPr>
      <w:r w:rsidRPr="00834902">
        <w:rPr>
          <w:rFonts w:ascii="Arial" w:hAnsi="Arial" w:cs="Arial"/>
          <w:szCs w:val="24"/>
        </w:rPr>
        <w:t xml:space="preserve">At the end of the </w:t>
      </w:r>
      <w:proofErr w:type="gramStart"/>
      <w:r w:rsidRPr="00834902">
        <w:rPr>
          <w:rFonts w:ascii="Arial" w:hAnsi="Arial" w:cs="Arial"/>
          <w:szCs w:val="24"/>
        </w:rPr>
        <w:t>three year</w:t>
      </w:r>
      <w:proofErr w:type="gramEnd"/>
      <w:r w:rsidRPr="00834902">
        <w:rPr>
          <w:rFonts w:ascii="Arial" w:hAnsi="Arial" w:cs="Arial"/>
          <w:szCs w:val="24"/>
        </w:rPr>
        <w:t xml:space="preserve"> project, we will implement legacy arrangements, which could include transferring some / all elements to another host site</w:t>
      </w:r>
    </w:p>
    <w:p w14:paraId="1994D215" w14:textId="77777777" w:rsidR="00671A06" w:rsidRPr="00834902" w:rsidRDefault="00671A06" w:rsidP="00671A06">
      <w:pPr>
        <w:pStyle w:val="BodyText"/>
        <w:rPr>
          <w:rFonts w:ascii="Arial" w:hAnsi="Arial" w:cs="Arial"/>
          <w:szCs w:val="24"/>
        </w:rPr>
      </w:pPr>
    </w:p>
    <w:p w14:paraId="7D4C366F" w14:textId="77777777" w:rsidR="00671A06" w:rsidRPr="00834902" w:rsidRDefault="00671A06" w:rsidP="00671A06">
      <w:pPr>
        <w:pStyle w:val="BodyText"/>
        <w:rPr>
          <w:rFonts w:ascii="Arial" w:hAnsi="Arial" w:cs="Arial"/>
          <w:szCs w:val="24"/>
        </w:rPr>
      </w:pPr>
      <w:r w:rsidRPr="00834902">
        <w:rPr>
          <w:rFonts w:ascii="Arial" w:hAnsi="Arial" w:cs="Arial"/>
          <w:szCs w:val="24"/>
        </w:rPr>
        <w:t>Website examples from similar projects, with comparable content, include:</w:t>
      </w:r>
      <w:r>
        <w:rPr>
          <w:rFonts w:ascii="Arial" w:hAnsi="Arial" w:cs="Arial"/>
          <w:szCs w:val="24"/>
        </w:rPr>
        <w:br/>
      </w:r>
    </w:p>
    <w:p w14:paraId="6FD1331D" w14:textId="77777777" w:rsidR="00671A06" w:rsidRPr="00834902" w:rsidRDefault="004F184B" w:rsidP="00671A06">
      <w:pPr>
        <w:pStyle w:val="BodyText"/>
        <w:numPr>
          <w:ilvl w:val="0"/>
          <w:numId w:val="13"/>
        </w:numPr>
        <w:rPr>
          <w:rFonts w:ascii="Arial" w:hAnsi="Arial" w:cs="Arial"/>
          <w:szCs w:val="24"/>
        </w:rPr>
      </w:pPr>
      <w:hyperlink r:id="rId26" w:history="1">
        <w:proofErr w:type="spellStart"/>
        <w:r w:rsidR="00671A06" w:rsidRPr="00834902">
          <w:rPr>
            <w:rStyle w:val="Hyperlink"/>
            <w:rFonts w:ascii="Arial" w:hAnsi="Arial" w:cs="Arial"/>
            <w:szCs w:val="24"/>
          </w:rPr>
          <w:t>Bathscape</w:t>
        </w:r>
        <w:proofErr w:type="spellEnd"/>
      </w:hyperlink>
    </w:p>
    <w:p w14:paraId="47A2C3DD" w14:textId="77777777" w:rsidR="00671A06" w:rsidRPr="00834902" w:rsidRDefault="004F184B" w:rsidP="00671A06">
      <w:pPr>
        <w:pStyle w:val="BodyText"/>
        <w:numPr>
          <w:ilvl w:val="0"/>
          <w:numId w:val="13"/>
        </w:numPr>
        <w:rPr>
          <w:rFonts w:ascii="Arial" w:hAnsi="Arial" w:cs="Arial"/>
          <w:szCs w:val="24"/>
        </w:rPr>
      </w:pPr>
      <w:hyperlink r:id="rId27" w:history="1">
        <w:r w:rsidR="00671A06" w:rsidRPr="00834902">
          <w:rPr>
            <w:rStyle w:val="Hyperlink"/>
            <w:rFonts w:ascii="Arial" w:hAnsi="Arial" w:cs="Arial"/>
            <w:szCs w:val="24"/>
          </w:rPr>
          <w:t>New Forest National Park</w:t>
        </w:r>
      </w:hyperlink>
    </w:p>
    <w:p w14:paraId="4A40D784" w14:textId="77777777" w:rsidR="00671A06" w:rsidRPr="00834902" w:rsidRDefault="004F184B" w:rsidP="00671A06">
      <w:pPr>
        <w:pStyle w:val="BodyText"/>
        <w:numPr>
          <w:ilvl w:val="0"/>
          <w:numId w:val="13"/>
        </w:numPr>
        <w:rPr>
          <w:rFonts w:ascii="Arial" w:hAnsi="Arial" w:cs="Arial"/>
          <w:szCs w:val="24"/>
        </w:rPr>
      </w:pPr>
      <w:hyperlink r:id="rId28" w:history="1">
        <w:r w:rsidR="00671A06" w:rsidRPr="00834902">
          <w:rPr>
            <w:rStyle w:val="Hyperlink"/>
            <w:rFonts w:ascii="Arial" w:hAnsi="Arial" w:cs="Arial"/>
            <w:szCs w:val="24"/>
          </w:rPr>
          <w:t>Foresters’ Forest</w:t>
        </w:r>
      </w:hyperlink>
    </w:p>
    <w:p w14:paraId="3498C1D0" w14:textId="77777777" w:rsidR="00671A06" w:rsidRPr="00834902" w:rsidRDefault="004F184B" w:rsidP="00671A06">
      <w:pPr>
        <w:pStyle w:val="BodyText"/>
        <w:numPr>
          <w:ilvl w:val="0"/>
          <w:numId w:val="13"/>
        </w:numPr>
        <w:rPr>
          <w:rFonts w:ascii="Arial" w:hAnsi="Arial" w:cs="Arial"/>
          <w:szCs w:val="24"/>
        </w:rPr>
      </w:pPr>
      <w:hyperlink r:id="rId29" w:history="1">
        <w:r w:rsidR="00671A06" w:rsidRPr="00834902">
          <w:rPr>
            <w:rStyle w:val="Hyperlink"/>
            <w:rFonts w:ascii="Arial" w:hAnsi="Arial" w:cs="Arial"/>
            <w:szCs w:val="24"/>
          </w:rPr>
          <w:t>Water, Mills and Marshes</w:t>
        </w:r>
      </w:hyperlink>
    </w:p>
    <w:p w14:paraId="635020C0" w14:textId="6C797583" w:rsidR="00671A06" w:rsidRPr="007D7821" w:rsidRDefault="00671A06" w:rsidP="00671A06">
      <w:pPr>
        <w:rPr>
          <w:rFonts w:cs="Arial"/>
          <w:bCs/>
        </w:rPr>
      </w:pPr>
      <w:r>
        <w:br/>
      </w:r>
      <w:r w:rsidRPr="007D7821">
        <w:rPr>
          <w:rFonts w:cs="Arial"/>
          <w:bCs/>
        </w:rPr>
        <w:t>This agreement will commence in March 2023 and expire in September 2025.</w:t>
      </w:r>
    </w:p>
    <w:p w14:paraId="14055DF0" w14:textId="77777777" w:rsidR="00671A06" w:rsidRPr="007D7821" w:rsidRDefault="00671A06" w:rsidP="00671A06">
      <w:pPr>
        <w:ind w:firstLine="720"/>
        <w:rPr>
          <w:rFonts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111"/>
      </w:tblGrid>
      <w:tr w:rsidR="00671A06" w:rsidRPr="007D7821" w14:paraId="092553AC" w14:textId="77777777" w:rsidTr="006857E2">
        <w:trPr>
          <w:cantSplit/>
          <w:trHeight w:val="533"/>
        </w:trPr>
        <w:tc>
          <w:tcPr>
            <w:tcW w:w="4820" w:type="dxa"/>
            <w:tcBorders>
              <w:bottom w:val="single" w:sz="4" w:space="0" w:color="auto"/>
            </w:tcBorders>
            <w:shd w:val="clear" w:color="auto" w:fill="53B9B1"/>
            <w:vAlign w:val="center"/>
          </w:tcPr>
          <w:p w14:paraId="2CF18127" w14:textId="77777777" w:rsidR="00671A06" w:rsidRPr="007D7821" w:rsidRDefault="00671A06" w:rsidP="006857E2">
            <w:pPr>
              <w:jc w:val="center"/>
              <w:rPr>
                <w:rFonts w:cs="Arial"/>
                <w:b/>
                <w:bCs/>
              </w:rPr>
            </w:pPr>
            <w:r w:rsidRPr="007D7821">
              <w:rPr>
                <w:rFonts w:cs="Arial"/>
                <w:b/>
                <w:bCs/>
              </w:rPr>
              <w:t>Task</w:t>
            </w:r>
          </w:p>
        </w:tc>
        <w:tc>
          <w:tcPr>
            <w:tcW w:w="4111" w:type="dxa"/>
            <w:tcBorders>
              <w:bottom w:val="single" w:sz="4" w:space="0" w:color="auto"/>
            </w:tcBorders>
            <w:shd w:val="clear" w:color="auto" w:fill="53B9B1"/>
            <w:vAlign w:val="center"/>
          </w:tcPr>
          <w:p w14:paraId="47F47B27" w14:textId="77777777" w:rsidR="00671A06" w:rsidRPr="007D7821" w:rsidRDefault="00671A06" w:rsidP="006857E2">
            <w:pPr>
              <w:jc w:val="center"/>
              <w:rPr>
                <w:rFonts w:cs="Arial"/>
                <w:b/>
                <w:bCs/>
              </w:rPr>
            </w:pPr>
            <w:r w:rsidRPr="007D7821">
              <w:rPr>
                <w:rFonts w:cs="Arial"/>
                <w:b/>
                <w:bCs/>
              </w:rPr>
              <w:t>Timescale</w:t>
            </w:r>
          </w:p>
        </w:tc>
      </w:tr>
      <w:tr w:rsidR="00671A06" w:rsidRPr="007D7821" w14:paraId="7947EC9E" w14:textId="77777777" w:rsidTr="006857E2">
        <w:trPr>
          <w:cantSplit/>
          <w:trHeight w:val="321"/>
        </w:trPr>
        <w:tc>
          <w:tcPr>
            <w:tcW w:w="4820" w:type="dxa"/>
            <w:tcBorders>
              <w:bottom w:val="single" w:sz="4" w:space="0" w:color="auto"/>
            </w:tcBorders>
          </w:tcPr>
          <w:p w14:paraId="7807B26A" w14:textId="77777777" w:rsidR="00671A06" w:rsidRPr="007D7821" w:rsidRDefault="00671A06" w:rsidP="006857E2">
            <w:pPr>
              <w:rPr>
                <w:rFonts w:cs="Arial"/>
                <w:bCs/>
              </w:rPr>
            </w:pPr>
            <w:r w:rsidRPr="007D7821">
              <w:rPr>
                <w:rFonts w:cs="Arial"/>
                <w:bCs/>
              </w:rPr>
              <w:t>Tender process</w:t>
            </w:r>
          </w:p>
        </w:tc>
        <w:tc>
          <w:tcPr>
            <w:tcW w:w="4111" w:type="dxa"/>
            <w:tcBorders>
              <w:bottom w:val="single" w:sz="4" w:space="0" w:color="auto"/>
            </w:tcBorders>
            <w:vAlign w:val="center"/>
          </w:tcPr>
          <w:p w14:paraId="5A5490E8" w14:textId="6FE8D4A5" w:rsidR="00671A06" w:rsidRPr="007D7821" w:rsidRDefault="00671A06" w:rsidP="006857E2">
            <w:pPr>
              <w:rPr>
                <w:rFonts w:cs="Arial"/>
                <w:bCs/>
              </w:rPr>
            </w:pPr>
            <w:r w:rsidRPr="007D7821">
              <w:rPr>
                <w:rFonts w:cs="Arial"/>
                <w:bCs/>
              </w:rPr>
              <w:t xml:space="preserve">January </w:t>
            </w:r>
            <w:r w:rsidR="00147F6B">
              <w:rPr>
                <w:rFonts w:cs="Arial"/>
                <w:bCs/>
              </w:rPr>
              <w:t>-</w:t>
            </w:r>
            <w:r w:rsidRPr="007D7821">
              <w:rPr>
                <w:rFonts w:cs="Arial"/>
                <w:bCs/>
              </w:rPr>
              <w:t xml:space="preserve"> February 2023</w:t>
            </w:r>
          </w:p>
        </w:tc>
      </w:tr>
      <w:tr w:rsidR="00671A06" w:rsidRPr="007D7821" w14:paraId="5C3995E4" w14:textId="77777777" w:rsidTr="006857E2">
        <w:trPr>
          <w:cantSplit/>
          <w:trHeight w:val="321"/>
        </w:trPr>
        <w:tc>
          <w:tcPr>
            <w:tcW w:w="4820" w:type="dxa"/>
            <w:tcBorders>
              <w:bottom w:val="single" w:sz="4" w:space="0" w:color="auto"/>
            </w:tcBorders>
          </w:tcPr>
          <w:p w14:paraId="574D6F85" w14:textId="77777777" w:rsidR="00671A06" w:rsidRPr="007D7821" w:rsidRDefault="00671A06" w:rsidP="006857E2">
            <w:pPr>
              <w:rPr>
                <w:rFonts w:cs="Arial"/>
                <w:bCs/>
              </w:rPr>
            </w:pPr>
            <w:r w:rsidRPr="007D7821">
              <w:rPr>
                <w:rFonts w:cs="Arial"/>
                <w:bCs/>
              </w:rPr>
              <w:t>Contract awarded</w:t>
            </w:r>
          </w:p>
        </w:tc>
        <w:tc>
          <w:tcPr>
            <w:tcW w:w="4111" w:type="dxa"/>
            <w:tcBorders>
              <w:bottom w:val="single" w:sz="4" w:space="0" w:color="auto"/>
            </w:tcBorders>
            <w:vAlign w:val="center"/>
          </w:tcPr>
          <w:p w14:paraId="50BC208D" w14:textId="7E98CFEA" w:rsidR="00671A06" w:rsidRPr="007D7821" w:rsidRDefault="00671A06" w:rsidP="006857E2">
            <w:pPr>
              <w:rPr>
                <w:rFonts w:cs="Arial"/>
                <w:bCs/>
              </w:rPr>
            </w:pPr>
            <w:r w:rsidRPr="007D7821">
              <w:rPr>
                <w:rFonts w:cs="Arial"/>
                <w:bCs/>
              </w:rPr>
              <w:t>March 2023</w:t>
            </w:r>
          </w:p>
        </w:tc>
      </w:tr>
      <w:tr w:rsidR="00671A06" w:rsidRPr="007D7821" w14:paraId="4F1024EC" w14:textId="77777777" w:rsidTr="006857E2">
        <w:trPr>
          <w:cantSplit/>
          <w:trHeight w:val="321"/>
        </w:trPr>
        <w:tc>
          <w:tcPr>
            <w:tcW w:w="4820" w:type="dxa"/>
            <w:tcBorders>
              <w:bottom w:val="single" w:sz="4" w:space="0" w:color="auto"/>
            </w:tcBorders>
          </w:tcPr>
          <w:p w14:paraId="28382F69" w14:textId="77777777" w:rsidR="00671A06" w:rsidRPr="007D7821" w:rsidRDefault="00671A06" w:rsidP="006857E2">
            <w:pPr>
              <w:rPr>
                <w:rFonts w:cs="Arial"/>
                <w:bCs/>
                <w:lang w:val="en-US"/>
              </w:rPr>
            </w:pPr>
            <w:r w:rsidRPr="007D7821">
              <w:rPr>
                <w:rFonts w:cs="Arial"/>
                <w:bCs/>
                <w:lang w:val="en-US"/>
              </w:rPr>
              <w:t>Detailed scoping</w:t>
            </w:r>
          </w:p>
        </w:tc>
        <w:tc>
          <w:tcPr>
            <w:tcW w:w="4111" w:type="dxa"/>
            <w:tcBorders>
              <w:bottom w:val="single" w:sz="4" w:space="0" w:color="auto"/>
            </w:tcBorders>
            <w:vAlign w:val="center"/>
          </w:tcPr>
          <w:p w14:paraId="0E7F91FC" w14:textId="77777777" w:rsidR="00671A06" w:rsidRPr="007D7821" w:rsidRDefault="00671A06" w:rsidP="006857E2">
            <w:pPr>
              <w:rPr>
                <w:rFonts w:cs="Arial"/>
                <w:bCs/>
              </w:rPr>
            </w:pPr>
            <w:r w:rsidRPr="007D7821">
              <w:rPr>
                <w:rFonts w:cs="Arial"/>
                <w:bCs/>
              </w:rPr>
              <w:t>March / April 2023</w:t>
            </w:r>
          </w:p>
        </w:tc>
      </w:tr>
      <w:tr w:rsidR="00671A06" w:rsidRPr="007D7821" w14:paraId="1E286227" w14:textId="77777777" w:rsidTr="006857E2">
        <w:trPr>
          <w:cantSplit/>
          <w:trHeight w:val="321"/>
        </w:trPr>
        <w:tc>
          <w:tcPr>
            <w:tcW w:w="4820" w:type="dxa"/>
            <w:tcBorders>
              <w:bottom w:val="single" w:sz="4" w:space="0" w:color="auto"/>
            </w:tcBorders>
          </w:tcPr>
          <w:p w14:paraId="39654A4D" w14:textId="77777777" w:rsidR="00671A06" w:rsidRPr="007D7821" w:rsidRDefault="00671A06" w:rsidP="006857E2">
            <w:pPr>
              <w:rPr>
                <w:rFonts w:cs="Arial"/>
                <w:bCs/>
              </w:rPr>
            </w:pPr>
            <w:r w:rsidRPr="007D7821">
              <w:rPr>
                <w:rFonts w:cs="Arial"/>
                <w:bCs/>
                <w:lang w:val="en-US"/>
              </w:rPr>
              <w:t>Initial build, content development and staff CMS training (Phase 1)</w:t>
            </w:r>
          </w:p>
        </w:tc>
        <w:tc>
          <w:tcPr>
            <w:tcW w:w="4111" w:type="dxa"/>
            <w:tcBorders>
              <w:bottom w:val="single" w:sz="4" w:space="0" w:color="auto"/>
            </w:tcBorders>
            <w:vAlign w:val="center"/>
          </w:tcPr>
          <w:p w14:paraId="7DE03A45" w14:textId="77777777" w:rsidR="00671A06" w:rsidRPr="007D7821" w:rsidRDefault="00671A06" w:rsidP="006857E2">
            <w:pPr>
              <w:rPr>
                <w:rFonts w:cs="Arial"/>
                <w:bCs/>
              </w:rPr>
            </w:pPr>
            <w:r w:rsidRPr="007D7821">
              <w:rPr>
                <w:rFonts w:cs="Arial"/>
                <w:bCs/>
              </w:rPr>
              <w:t>April - May 2023</w:t>
            </w:r>
          </w:p>
        </w:tc>
      </w:tr>
      <w:tr w:rsidR="00671A06" w:rsidRPr="007D7821" w14:paraId="45C26EAF" w14:textId="77777777" w:rsidTr="006857E2">
        <w:trPr>
          <w:cantSplit/>
          <w:trHeight w:val="321"/>
        </w:trPr>
        <w:tc>
          <w:tcPr>
            <w:tcW w:w="4820" w:type="dxa"/>
            <w:tcBorders>
              <w:bottom w:val="single" w:sz="4" w:space="0" w:color="auto"/>
            </w:tcBorders>
          </w:tcPr>
          <w:p w14:paraId="0E4A3A07" w14:textId="77777777" w:rsidR="00671A06" w:rsidRPr="007D7821" w:rsidRDefault="00671A06" w:rsidP="006857E2">
            <w:pPr>
              <w:rPr>
                <w:rFonts w:cs="Arial"/>
                <w:bCs/>
              </w:rPr>
            </w:pPr>
            <w:r w:rsidRPr="007D7821">
              <w:rPr>
                <w:rFonts w:cs="Arial"/>
                <w:bCs/>
              </w:rPr>
              <w:t>Additional content development (Phase 2)</w:t>
            </w:r>
          </w:p>
        </w:tc>
        <w:tc>
          <w:tcPr>
            <w:tcW w:w="4111" w:type="dxa"/>
            <w:tcBorders>
              <w:bottom w:val="single" w:sz="4" w:space="0" w:color="auto"/>
            </w:tcBorders>
            <w:vAlign w:val="center"/>
          </w:tcPr>
          <w:p w14:paraId="50A0D970" w14:textId="77777777" w:rsidR="00671A06" w:rsidRPr="007D7821" w:rsidRDefault="00671A06" w:rsidP="006857E2">
            <w:pPr>
              <w:rPr>
                <w:rFonts w:cs="Arial"/>
                <w:bCs/>
              </w:rPr>
            </w:pPr>
            <w:r w:rsidRPr="007D7821">
              <w:rPr>
                <w:rFonts w:cs="Arial"/>
                <w:bCs/>
              </w:rPr>
              <w:t>May / June 2023 onwards</w:t>
            </w:r>
          </w:p>
        </w:tc>
      </w:tr>
      <w:tr w:rsidR="00671A06" w:rsidRPr="007D7821" w14:paraId="7373114F" w14:textId="77777777" w:rsidTr="006857E2">
        <w:trPr>
          <w:cantSplit/>
          <w:trHeight w:val="321"/>
        </w:trPr>
        <w:tc>
          <w:tcPr>
            <w:tcW w:w="4820" w:type="dxa"/>
            <w:tcBorders>
              <w:bottom w:val="single" w:sz="4" w:space="0" w:color="auto"/>
            </w:tcBorders>
          </w:tcPr>
          <w:p w14:paraId="4F1D16FA" w14:textId="77777777" w:rsidR="00671A06" w:rsidRPr="007D7821" w:rsidRDefault="00671A06" w:rsidP="006857E2">
            <w:pPr>
              <w:rPr>
                <w:rFonts w:cs="Arial"/>
                <w:bCs/>
              </w:rPr>
            </w:pPr>
            <w:r w:rsidRPr="007D7821">
              <w:rPr>
                <w:rFonts w:cs="Arial"/>
                <w:bCs/>
              </w:rPr>
              <w:t>Mid-project review and refresh</w:t>
            </w:r>
          </w:p>
        </w:tc>
        <w:tc>
          <w:tcPr>
            <w:tcW w:w="4111" w:type="dxa"/>
            <w:tcBorders>
              <w:bottom w:val="single" w:sz="4" w:space="0" w:color="auto"/>
            </w:tcBorders>
            <w:vAlign w:val="center"/>
          </w:tcPr>
          <w:p w14:paraId="2A0741C6" w14:textId="77777777" w:rsidR="00671A06" w:rsidRPr="007D7821" w:rsidRDefault="00671A06" w:rsidP="006857E2">
            <w:pPr>
              <w:rPr>
                <w:rFonts w:cs="Arial"/>
                <w:bCs/>
              </w:rPr>
            </w:pPr>
            <w:r w:rsidRPr="007D7821">
              <w:rPr>
                <w:rFonts w:cs="Arial"/>
                <w:bCs/>
              </w:rPr>
              <w:t>August 2024</w:t>
            </w:r>
          </w:p>
        </w:tc>
      </w:tr>
      <w:tr w:rsidR="00671A06" w:rsidRPr="007D7821" w14:paraId="6E83B212" w14:textId="77777777" w:rsidTr="006857E2">
        <w:trPr>
          <w:cantSplit/>
          <w:trHeight w:val="321"/>
        </w:trPr>
        <w:tc>
          <w:tcPr>
            <w:tcW w:w="4820" w:type="dxa"/>
            <w:tcBorders>
              <w:bottom w:val="single" w:sz="4" w:space="0" w:color="auto"/>
            </w:tcBorders>
          </w:tcPr>
          <w:p w14:paraId="206BEF60" w14:textId="77777777" w:rsidR="00671A06" w:rsidRPr="007D7821" w:rsidRDefault="00671A06" w:rsidP="006857E2">
            <w:pPr>
              <w:rPr>
                <w:rFonts w:cs="Arial"/>
                <w:bCs/>
              </w:rPr>
            </w:pPr>
            <w:r w:rsidRPr="007D7821">
              <w:rPr>
                <w:rFonts w:cs="Arial"/>
              </w:rPr>
              <w:t>Project end date with provision for legacy / migration (where required)</w:t>
            </w:r>
          </w:p>
        </w:tc>
        <w:tc>
          <w:tcPr>
            <w:tcW w:w="4111" w:type="dxa"/>
            <w:tcBorders>
              <w:bottom w:val="single" w:sz="4" w:space="0" w:color="auto"/>
            </w:tcBorders>
            <w:vAlign w:val="center"/>
          </w:tcPr>
          <w:p w14:paraId="67CAEA19" w14:textId="77777777" w:rsidR="00671A06" w:rsidRPr="007D7821" w:rsidRDefault="00671A06" w:rsidP="006857E2">
            <w:pPr>
              <w:rPr>
                <w:rFonts w:cs="Arial"/>
                <w:bCs/>
              </w:rPr>
            </w:pPr>
            <w:r w:rsidRPr="007D7821">
              <w:rPr>
                <w:rFonts w:cs="Arial"/>
                <w:bCs/>
              </w:rPr>
              <w:t>September 2025</w:t>
            </w:r>
          </w:p>
        </w:tc>
      </w:tr>
    </w:tbl>
    <w:p w14:paraId="4D535972" w14:textId="77777777" w:rsidR="00671A06" w:rsidRPr="007D7821" w:rsidRDefault="00671A06" w:rsidP="00671A06">
      <w:pPr>
        <w:rPr>
          <w:rFonts w:cs="Arial"/>
          <w:b/>
        </w:rPr>
      </w:pPr>
    </w:p>
    <w:p w14:paraId="119B3C77" w14:textId="77777777" w:rsidR="00671A06" w:rsidRPr="007D7821" w:rsidRDefault="00671A06" w:rsidP="00671A06">
      <w:pPr>
        <w:rPr>
          <w:rFonts w:cs="Arial"/>
        </w:rPr>
      </w:pPr>
      <w:r w:rsidRPr="007D7821">
        <w:rPr>
          <w:rFonts w:cs="Arial"/>
        </w:rPr>
        <w:t>We are looking for a contractor that:</w:t>
      </w:r>
    </w:p>
    <w:p w14:paraId="0B6B50BD" w14:textId="77777777" w:rsidR="00671A06" w:rsidRPr="007D7821" w:rsidRDefault="00671A06" w:rsidP="00671A06">
      <w:pPr>
        <w:rPr>
          <w:rFonts w:cs="Arial"/>
        </w:rPr>
      </w:pPr>
      <w:r w:rsidRPr="007D7821">
        <w:rPr>
          <w:rFonts w:cs="Arial"/>
        </w:rPr>
        <w:t xml:space="preserve"> </w:t>
      </w:r>
    </w:p>
    <w:p w14:paraId="1CD18685" w14:textId="77777777" w:rsidR="00FC2A04" w:rsidRPr="009C2359" w:rsidRDefault="00671A06" w:rsidP="00FC2A04">
      <w:pPr>
        <w:numPr>
          <w:ilvl w:val="0"/>
          <w:numId w:val="4"/>
        </w:numPr>
        <w:ind w:left="709" w:hanging="283"/>
        <w:rPr>
          <w:rFonts w:cs="Arial"/>
        </w:rPr>
      </w:pPr>
      <w:r w:rsidRPr="007D7821">
        <w:rPr>
          <w:rFonts w:cs="Arial"/>
        </w:rPr>
        <w:t xml:space="preserve">Demonstrates they fully understand our requirements in letting this contract, and are </w:t>
      </w:r>
      <w:r w:rsidRPr="009C2359">
        <w:rPr>
          <w:rFonts w:cs="Arial"/>
        </w:rPr>
        <w:t>prepared to work with us in a flexible way over the contract period to best meet our needs</w:t>
      </w:r>
      <w:r w:rsidR="00FC2A04" w:rsidRPr="009C2359">
        <w:rPr>
          <w:rFonts w:cs="Arial"/>
        </w:rPr>
        <w:t>, including face to face meetings and / or location visits (expenses will not be paid for attending in person meetings / visits)</w:t>
      </w:r>
      <w:r w:rsidR="00FC2A04" w:rsidRPr="009C2359">
        <w:rPr>
          <w:rFonts w:cs="Arial"/>
        </w:rPr>
        <w:br/>
      </w:r>
    </w:p>
    <w:p w14:paraId="721AC3C7" w14:textId="1BE3D262" w:rsidR="00671A06" w:rsidRPr="00FC2A04" w:rsidRDefault="00FC2A04" w:rsidP="00FC2A04">
      <w:pPr>
        <w:numPr>
          <w:ilvl w:val="0"/>
          <w:numId w:val="4"/>
        </w:numPr>
        <w:ind w:left="709" w:hanging="283"/>
        <w:rPr>
          <w:rFonts w:cs="Arial"/>
        </w:rPr>
      </w:pPr>
      <w:r w:rsidRPr="009C2359">
        <w:rPr>
          <w:rFonts w:cs="Arial"/>
        </w:rPr>
        <w:t xml:space="preserve">Proves that the personnel who will be involved in the project have the appropriate skills and relevant background knowledge, with a particular </w:t>
      </w:r>
      <w:r w:rsidRPr="009C2359">
        <w:rPr>
          <w:rFonts w:cs="Arial"/>
        </w:rPr>
        <w:lastRenderedPageBreak/>
        <w:t>interest and understanding of the local area and its requirements</w:t>
      </w:r>
      <w:r w:rsidR="00671A06" w:rsidRPr="007D7821">
        <w:rPr>
          <w:rFonts w:cs="Arial"/>
        </w:rPr>
        <w:br/>
      </w:r>
    </w:p>
    <w:p w14:paraId="07D5B064" w14:textId="77777777" w:rsidR="00671A06" w:rsidRPr="007D7821" w:rsidRDefault="00671A06" w:rsidP="00671A06">
      <w:pPr>
        <w:numPr>
          <w:ilvl w:val="0"/>
          <w:numId w:val="4"/>
        </w:numPr>
        <w:ind w:left="709" w:hanging="283"/>
        <w:rPr>
          <w:rFonts w:cs="Arial"/>
        </w:rPr>
      </w:pPr>
      <w:r w:rsidRPr="007D7821">
        <w:rPr>
          <w:rFonts w:cs="Arial"/>
        </w:rPr>
        <w:t>Shows they will be able to work effectively and in a creative way with the SVR Team and partnership organisations</w:t>
      </w:r>
      <w:r w:rsidRPr="007D7821">
        <w:rPr>
          <w:rFonts w:cs="Arial"/>
        </w:rPr>
        <w:br/>
      </w:r>
    </w:p>
    <w:p w14:paraId="2BDCB2FD" w14:textId="77777777" w:rsidR="00671A06" w:rsidRPr="007D7821" w:rsidRDefault="00671A06" w:rsidP="00671A06">
      <w:pPr>
        <w:numPr>
          <w:ilvl w:val="0"/>
          <w:numId w:val="4"/>
        </w:numPr>
        <w:ind w:left="709" w:hanging="283"/>
        <w:rPr>
          <w:rFonts w:cs="Arial"/>
        </w:rPr>
      </w:pPr>
      <w:r w:rsidRPr="007D7821">
        <w:rPr>
          <w:rFonts w:cs="Arial"/>
        </w:rPr>
        <w:t>Has the ability to work to the stated timetable above</w:t>
      </w:r>
    </w:p>
    <w:p w14:paraId="4CCB5266" w14:textId="77777777" w:rsidR="00671A06" w:rsidRPr="0015033F" w:rsidRDefault="00671A06" w:rsidP="00671A06"/>
    <w:p w14:paraId="396F7E88" w14:textId="77777777" w:rsidR="00671A06" w:rsidRPr="00834902" w:rsidRDefault="00671A06" w:rsidP="00671A06">
      <w:pPr>
        <w:rPr>
          <w:rFonts w:cs="Arial"/>
          <w:b/>
          <w:bCs/>
          <w:i/>
          <w:iCs/>
        </w:rPr>
      </w:pPr>
      <w:r w:rsidRPr="00834902">
        <w:rPr>
          <w:rFonts w:cs="Arial"/>
          <w:b/>
          <w:bCs/>
        </w:rPr>
        <w:t>Pricing schedule</w:t>
      </w:r>
      <w:r w:rsidRPr="00834902">
        <w:rPr>
          <w:rFonts w:cs="Arial"/>
          <w:b/>
          <w:bCs/>
        </w:rPr>
        <w:br/>
      </w:r>
    </w:p>
    <w:p w14:paraId="05560658" w14:textId="77777777" w:rsidR="00671A06" w:rsidRPr="00834902" w:rsidRDefault="00671A06" w:rsidP="00671A06">
      <w:pPr>
        <w:rPr>
          <w:rFonts w:cs="Arial"/>
        </w:rPr>
      </w:pPr>
      <w:r w:rsidRPr="00834902">
        <w:rPr>
          <w:rFonts w:cs="Arial"/>
        </w:rPr>
        <w:t xml:space="preserve">A maximum budget of </w:t>
      </w:r>
      <w:r w:rsidRPr="00834902">
        <w:rPr>
          <w:rFonts w:cs="Arial"/>
          <w:b/>
          <w:bCs/>
        </w:rPr>
        <w:t>£15,000</w:t>
      </w:r>
      <w:r w:rsidRPr="00834902">
        <w:rPr>
          <w:rFonts w:cs="Arial"/>
        </w:rPr>
        <w:t xml:space="preserve"> (excluding VAT) is available for the website design, build and development, including the mid-project refresh.</w:t>
      </w:r>
    </w:p>
    <w:p w14:paraId="503E16C4" w14:textId="77777777" w:rsidR="00671A06" w:rsidRPr="00834902" w:rsidRDefault="00671A06" w:rsidP="00671A06">
      <w:pPr>
        <w:rPr>
          <w:rFonts w:cs="Arial"/>
        </w:rPr>
      </w:pPr>
    </w:p>
    <w:p w14:paraId="78FC2AE7" w14:textId="77777777" w:rsidR="00671A06" w:rsidRPr="00834902" w:rsidRDefault="00671A06" w:rsidP="00671A06">
      <w:pPr>
        <w:rPr>
          <w:rFonts w:cs="Arial"/>
        </w:rPr>
      </w:pPr>
      <w:r w:rsidRPr="00834902">
        <w:rPr>
          <w:rFonts w:cs="Arial"/>
        </w:rPr>
        <w:t>There is also additional funding available for initial website content development, including creating a library of local photos.</w:t>
      </w:r>
    </w:p>
    <w:p w14:paraId="7D06C79E" w14:textId="77777777" w:rsidR="00671A06" w:rsidRPr="00834902" w:rsidRDefault="00671A06" w:rsidP="00671A06">
      <w:pPr>
        <w:rPr>
          <w:rFonts w:cs="Arial"/>
        </w:rPr>
      </w:pPr>
    </w:p>
    <w:p w14:paraId="0824E13A" w14:textId="77777777" w:rsidR="00671A06" w:rsidRPr="00834902" w:rsidRDefault="00671A06" w:rsidP="00671A06">
      <w:pPr>
        <w:rPr>
          <w:rFonts w:cs="Arial"/>
        </w:rPr>
      </w:pPr>
      <w:r w:rsidRPr="00834902">
        <w:rPr>
          <w:rFonts w:cs="Arial"/>
        </w:rPr>
        <w:t xml:space="preserve">An </w:t>
      </w:r>
      <w:r w:rsidRPr="00834902">
        <w:rPr>
          <w:rFonts w:cs="Arial"/>
          <w:iCs/>
        </w:rPr>
        <w:t>additional</w:t>
      </w:r>
      <w:r w:rsidRPr="00834902">
        <w:rPr>
          <w:rFonts w:cs="Arial"/>
        </w:rPr>
        <w:t xml:space="preserve"> amount of up to </w:t>
      </w:r>
      <w:r w:rsidRPr="009C2359">
        <w:rPr>
          <w:rFonts w:cs="Arial"/>
          <w:b/>
          <w:bCs/>
        </w:rPr>
        <w:t>£10,000</w:t>
      </w:r>
      <w:r w:rsidRPr="00834902">
        <w:rPr>
          <w:rFonts w:cs="Arial"/>
        </w:rPr>
        <w:t xml:space="preserve"> has been allocated to cover any additional design costs, alongside the annual hosting / maintenance costs for the life of the </w:t>
      </w:r>
      <w:proofErr w:type="gramStart"/>
      <w:r w:rsidRPr="00834902">
        <w:rPr>
          <w:rFonts w:cs="Arial"/>
        </w:rPr>
        <w:t>three year</w:t>
      </w:r>
      <w:proofErr w:type="gramEnd"/>
      <w:r w:rsidRPr="00834902">
        <w:rPr>
          <w:rFonts w:cs="Arial"/>
        </w:rPr>
        <w:t xml:space="preserve"> project and any end of project legacy / migration costs.  </w:t>
      </w:r>
    </w:p>
    <w:p w14:paraId="09E1260C" w14:textId="77777777" w:rsidR="00671A06" w:rsidRPr="00834902" w:rsidRDefault="00671A06" w:rsidP="00671A06">
      <w:pPr>
        <w:rPr>
          <w:rFonts w:cs="Arial"/>
        </w:rPr>
      </w:pPr>
    </w:p>
    <w:p w14:paraId="1D7D41C6" w14:textId="3E6F75FF" w:rsidR="00671A06" w:rsidRDefault="00207B21" w:rsidP="00671A06">
      <w:pPr>
        <w:rPr>
          <w:rFonts w:cs="Arial"/>
        </w:rPr>
      </w:pPr>
      <w:r w:rsidRPr="00207B21">
        <w:rPr>
          <w:rFonts w:cs="Arial"/>
        </w:rPr>
        <w:t xml:space="preserve">Please itemise </w:t>
      </w:r>
      <w:r w:rsidRPr="00212B88">
        <w:rPr>
          <w:rFonts w:cs="Arial"/>
          <w:b/>
          <w:bCs/>
        </w:rPr>
        <w:t>all</w:t>
      </w:r>
      <w:r w:rsidRPr="00207B21">
        <w:rPr>
          <w:rFonts w:cs="Arial"/>
        </w:rPr>
        <w:t xml:space="preserve"> design, build and maintenance costs separately, including your staff costs, proposed number of days / hours and response timeframe for responding to change requests / content edits.</w:t>
      </w:r>
    </w:p>
    <w:p w14:paraId="550E7B99" w14:textId="27A86CC2" w:rsidR="00FC2A04" w:rsidRPr="009C2359" w:rsidRDefault="00FC2A04" w:rsidP="00671A06">
      <w:pPr>
        <w:rPr>
          <w:rFonts w:cs="Arial"/>
        </w:rPr>
      </w:pPr>
    </w:p>
    <w:p w14:paraId="3D9FE7C7" w14:textId="4AFB0B0D" w:rsidR="00FC2A04" w:rsidRPr="009C2359" w:rsidRDefault="00FC2A04" w:rsidP="00FC2A04">
      <w:pPr>
        <w:pStyle w:val="BodyText"/>
        <w:rPr>
          <w:rFonts w:ascii="Arial" w:hAnsi="Arial" w:cs="Arial"/>
          <w:bCs/>
          <w:szCs w:val="24"/>
        </w:rPr>
      </w:pPr>
      <w:r w:rsidRPr="009C2359">
        <w:rPr>
          <w:rFonts w:ascii="Arial" w:hAnsi="Arial" w:cs="Arial"/>
          <w:bCs/>
          <w:szCs w:val="24"/>
        </w:rPr>
        <w:t>We encourage tenders from organisations and SMEs based within the South West of England.</w:t>
      </w:r>
    </w:p>
    <w:p w14:paraId="03610F98" w14:textId="77777777" w:rsidR="00FC2A04" w:rsidRPr="00834902" w:rsidRDefault="00FC2A04" w:rsidP="00671A06">
      <w:pPr>
        <w:rPr>
          <w:rFonts w:cs="Arial"/>
        </w:rPr>
      </w:pPr>
    </w:p>
    <w:p w14:paraId="5F44CB82" w14:textId="77777777" w:rsidR="00195986" w:rsidRDefault="00195986" w:rsidP="00941C82">
      <w:pPr>
        <w:rPr>
          <w:rFonts w:cs="Arial"/>
          <w:b/>
          <w:sz w:val="28"/>
          <w:szCs w:val="28"/>
        </w:rPr>
      </w:pPr>
    </w:p>
    <w:p w14:paraId="526212E7" w14:textId="77777777" w:rsidR="00195986" w:rsidRDefault="00195986" w:rsidP="00941C82">
      <w:pPr>
        <w:rPr>
          <w:rFonts w:cs="Arial"/>
          <w:b/>
          <w:sz w:val="28"/>
          <w:szCs w:val="28"/>
        </w:rPr>
      </w:pPr>
    </w:p>
    <w:p w14:paraId="0B568169" w14:textId="77777777" w:rsidR="00195986" w:rsidRDefault="00195986" w:rsidP="00941C82">
      <w:pPr>
        <w:rPr>
          <w:rFonts w:cs="Arial"/>
          <w:b/>
          <w:sz w:val="28"/>
          <w:szCs w:val="28"/>
        </w:rPr>
      </w:pPr>
    </w:p>
    <w:p w14:paraId="314633FC" w14:textId="77777777" w:rsidR="00195986" w:rsidRDefault="00195986" w:rsidP="00941C82">
      <w:pPr>
        <w:rPr>
          <w:rFonts w:cs="Arial"/>
          <w:b/>
          <w:sz w:val="28"/>
          <w:szCs w:val="28"/>
        </w:rPr>
      </w:pPr>
    </w:p>
    <w:p w14:paraId="0F8387CC" w14:textId="77777777" w:rsidR="00195986" w:rsidRDefault="00195986" w:rsidP="00941C82">
      <w:pPr>
        <w:rPr>
          <w:rFonts w:cs="Arial"/>
          <w:b/>
          <w:sz w:val="28"/>
          <w:szCs w:val="28"/>
        </w:rPr>
      </w:pPr>
    </w:p>
    <w:p w14:paraId="6887D679" w14:textId="77777777" w:rsidR="00195986" w:rsidRDefault="00195986" w:rsidP="00941C82">
      <w:pPr>
        <w:rPr>
          <w:rFonts w:cs="Arial"/>
          <w:b/>
          <w:sz w:val="28"/>
          <w:szCs w:val="28"/>
        </w:rPr>
      </w:pPr>
    </w:p>
    <w:p w14:paraId="15D4C774" w14:textId="77777777" w:rsidR="00195986" w:rsidRDefault="00195986" w:rsidP="00941C82">
      <w:pPr>
        <w:rPr>
          <w:rFonts w:cs="Arial"/>
          <w:b/>
          <w:sz w:val="28"/>
          <w:szCs w:val="28"/>
        </w:rPr>
      </w:pPr>
    </w:p>
    <w:p w14:paraId="239537C2" w14:textId="77777777" w:rsidR="00195986" w:rsidRDefault="00195986" w:rsidP="00941C82">
      <w:pPr>
        <w:rPr>
          <w:rFonts w:cs="Arial"/>
          <w:b/>
          <w:sz w:val="28"/>
          <w:szCs w:val="28"/>
        </w:rPr>
      </w:pPr>
    </w:p>
    <w:p w14:paraId="5147CC54" w14:textId="77777777" w:rsidR="00195986" w:rsidRDefault="00195986" w:rsidP="00941C82">
      <w:pPr>
        <w:rPr>
          <w:rFonts w:cs="Arial"/>
          <w:b/>
          <w:sz w:val="28"/>
          <w:szCs w:val="28"/>
        </w:rPr>
      </w:pPr>
    </w:p>
    <w:p w14:paraId="3F60E2D6" w14:textId="77777777" w:rsidR="00195986" w:rsidRDefault="00195986" w:rsidP="00941C82">
      <w:pPr>
        <w:rPr>
          <w:rFonts w:cs="Arial"/>
          <w:b/>
          <w:sz w:val="28"/>
          <w:szCs w:val="28"/>
        </w:rPr>
      </w:pPr>
    </w:p>
    <w:p w14:paraId="0D6A34FE" w14:textId="77777777" w:rsidR="00195986" w:rsidRDefault="00195986" w:rsidP="00941C82">
      <w:pPr>
        <w:rPr>
          <w:rFonts w:cs="Arial"/>
          <w:b/>
          <w:sz w:val="28"/>
          <w:szCs w:val="28"/>
        </w:rPr>
      </w:pPr>
    </w:p>
    <w:p w14:paraId="451C395A" w14:textId="77777777" w:rsidR="00195986" w:rsidRDefault="00195986" w:rsidP="00941C82">
      <w:pPr>
        <w:rPr>
          <w:rFonts w:cs="Arial"/>
          <w:b/>
          <w:sz w:val="28"/>
          <w:szCs w:val="28"/>
        </w:rPr>
      </w:pPr>
    </w:p>
    <w:p w14:paraId="7D583111" w14:textId="77777777" w:rsidR="00195986" w:rsidRDefault="00195986" w:rsidP="00941C82">
      <w:pPr>
        <w:rPr>
          <w:rFonts w:cs="Arial"/>
          <w:b/>
          <w:sz w:val="28"/>
          <w:szCs w:val="28"/>
        </w:rPr>
      </w:pPr>
    </w:p>
    <w:p w14:paraId="532E58FC" w14:textId="77777777" w:rsidR="00195986" w:rsidRDefault="00195986" w:rsidP="00941C82">
      <w:pPr>
        <w:rPr>
          <w:rFonts w:cs="Arial"/>
          <w:b/>
          <w:sz w:val="28"/>
          <w:szCs w:val="28"/>
        </w:rPr>
      </w:pPr>
    </w:p>
    <w:p w14:paraId="2CCBF849" w14:textId="77777777" w:rsidR="00195986" w:rsidRDefault="00195986" w:rsidP="00941C82">
      <w:pPr>
        <w:rPr>
          <w:rFonts w:cs="Arial"/>
          <w:b/>
          <w:sz w:val="28"/>
          <w:szCs w:val="28"/>
        </w:rPr>
      </w:pPr>
    </w:p>
    <w:p w14:paraId="44E49600" w14:textId="77777777" w:rsidR="00195986" w:rsidRDefault="00195986" w:rsidP="00941C82">
      <w:pPr>
        <w:rPr>
          <w:rFonts w:cs="Arial"/>
          <w:b/>
          <w:sz w:val="28"/>
          <w:szCs w:val="28"/>
        </w:rPr>
      </w:pPr>
    </w:p>
    <w:p w14:paraId="19C755FB" w14:textId="77777777" w:rsidR="00195986" w:rsidRDefault="00195986" w:rsidP="00941C82">
      <w:pPr>
        <w:rPr>
          <w:rFonts w:cs="Arial"/>
          <w:b/>
          <w:sz w:val="28"/>
          <w:szCs w:val="28"/>
        </w:rPr>
      </w:pPr>
    </w:p>
    <w:p w14:paraId="48253FD5" w14:textId="77777777" w:rsidR="00195986" w:rsidRDefault="00195986" w:rsidP="00941C82">
      <w:pPr>
        <w:rPr>
          <w:rFonts w:cs="Arial"/>
          <w:b/>
          <w:sz w:val="28"/>
          <w:szCs w:val="28"/>
        </w:rPr>
      </w:pPr>
    </w:p>
    <w:p w14:paraId="446F687E" w14:textId="77777777" w:rsidR="00195986" w:rsidRDefault="00195986" w:rsidP="00941C82">
      <w:pPr>
        <w:rPr>
          <w:rFonts w:cs="Arial"/>
          <w:b/>
          <w:sz w:val="28"/>
          <w:szCs w:val="28"/>
        </w:rPr>
      </w:pPr>
    </w:p>
    <w:p w14:paraId="3CE4E445" w14:textId="77777777" w:rsidR="00195986" w:rsidRDefault="00195986" w:rsidP="00941C82">
      <w:pPr>
        <w:rPr>
          <w:rFonts w:cs="Arial"/>
          <w:b/>
          <w:sz w:val="28"/>
          <w:szCs w:val="28"/>
        </w:rPr>
      </w:pPr>
    </w:p>
    <w:p w14:paraId="476BE611" w14:textId="547A7CB7" w:rsidR="00941C82" w:rsidRDefault="00941C82" w:rsidP="00941C82">
      <w:pPr>
        <w:rPr>
          <w:rFonts w:cs="Arial"/>
          <w:b/>
        </w:rPr>
      </w:pPr>
      <w:r w:rsidRPr="009D6DB6">
        <w:rPr>
          <w:rFonts w:cs="Arial"/>
          <w:b/>
          <w:sz w:val="28"/>
          <w:szCs w:val="28"/>
        </w:rPr>
        <w:lastRenderedPageBreak/>
        <w:t xml:space="preserve">Appendix </w:t>
      </w:r>
      <w:r w:rsidR="00195986">
        <w:rPr>
          <w:rFonts w:cs="Arial"/>
          <w:b/>
          <w:sz w:val="28"/>
          <w:szCs w:val="28"/>
        </w:rPr>
        <w:t>3</w:t>
      </w:r>
      <w:r w:rsidRPr="009D6DB6">
        <w:rPr>
          <w:rFonts w:cs="Arial"/>
          <w:b/>
          <w:sz w:val="28"/>
          <w:szCs w:val="28"/>
        </w:rPr>
        <w:t xml:space="preserve">: </w:t>
      </w:r>
      <w:r w:rsidR="00195986">
        <w:rPr>
          <w:rFonts w:cs="Arial"/>
          <w:b/>
          <w:sz w:val="28"/>
          <w:szCs w:val="28"/>
        </w:rPr>
        <w:t>Glossary</w:t>
      </w:r>
      <w:r>
        <w:rPr>
          <w:rFonts w:cs="Arial"/>
          <w:b/>
        </w:rPr>
        <w:t xml:space="preserve"> </w:t>
      </w:r>
    </w:p>
    <w:p w14:paraId="116605B3" w14:textId="77777777" w:rsidR="00941C82" w:rsidRDefault="00941C82" w:rsidP="00941C82">
      <w:pPr>
        <w:rPr>
          <w:rFonts w:cs="Arial"/>
        </w:rPr>
      </w:pPr>
    </w:p>
    <w:p w14:paraId="11F5709B" w14:textId="496ED676" w:rsidR="00941C82" w:rsidRDefault="00941C82" w:rsidP="00941C82">
      <w:pPr>
        <w:rPr>
          <w:rFonts w:cs="Arial"/>
        </w:rPr>
      </w:pPr>
      <w:r>
        <w:rPr>
          <w:rFonts w:cs="Arial"/>
        </w:rPr>
        <w:t xml:space="preserve">‘Bidder’ means the company that is submitting a </w:t>
      </w:r>
      <w:r w:rsidR="00195986">
        <w:rPr>
          <w:rFonts w:cs="Arial"/>
        </w:rPr>
        <w:t>t</w:t>
      </w:r>
      <w:r>
        <w:rPr>
          <w:rFonts w:cs="Arial"/>
        </w:rPr>
        <w:t xml:space="preserve">ender response to this </w:t>
      </w:r>
      <w:r w:rsidR="00195986">
        <w:rPr>
          <w:rFonts w:cs="Arial"/>
        </w:rPr>
        <w:t>i</w:t>
      </w:r>
      <w:r>
        <w:rPr>
          <w:rFonts w:cs="Arial"/>
        </w:rPr>
        <w:t xml:space="preserve">nvitation to </w:t>
      </w:r>
      <w:r w:rsidR="00195986">
        <w:rPr>
          <w:rFonts w:cs="Arial"/>
        </w:rPr>
        <w:t>t</w:t>
      </w:r>
      <w:r>
        <w:rPr>
          <w:rFonts w:cs="Arial"/>
        </w:rPr>
        <w:t>ender document</w:t>
      </w:r>
      <w:r w:rsidR="00195986">
        <w:rPr>
          <w:rFonts w:cs="Arial"/>
        </w:rPr>
        <w:t>.</w:t>
      </w:r>
    </w:p>
    <w:p w14:paraId="0FEDB637" w14:textId="77777777" w:rsidR="00941C82" w:rsidRDefault="00941C82" w:rsidP="00941C82">
      <w:pPr>
        <w:rPr>
          <w:rFonts w:cs="Arial"/>
        </w:rPr>
      </w:pPr>
    </w:p>
    <w:p w14:paraId="2D740F88" w14:textId="42B1D88B" w:rsidR="00941C82" w:rsidRDefault="00941C82" w:rsidP="00941C82">
      <w:pPr>
        <w:rPr>
          <w:rFonts w:cs="Arial"/>
        </w:rPr>
      </w:pPr>
      <w:r>
        <w:rPr>
          <w:rFonts w:cs="Arial"/>
        </w:rPr>
        <w:t xml:space="preserve">‘Contracting </w:t>
      </w:r>
      <w:r w:rsidR="00195986">
        <w:rPr>
          <w:rFonts w:cs="Arial"/>
        </w:rPr>
        <w:t>b</w:t>
      </w:r>
      <w:r>
        <w:rPr>
          <w:rFonts w:cs="Arial"/>
        </w:rPr>
        <w:t>odies’ or ‘</w:t>
      </w:r>
      <w:r w:rsidR="00195986">
        <w:rPr>
          <w:rFonts w:cs="Arial"/>
        </w:rPr>
        <w:t>c</w:t>
      </w:r>
      <w:r>
        <w:rPr>
          <w:rFonts w:cs="Arial"/>
        </w:rPr>
        <w:t xml:space="preserve">ontracting </w:t>
      </w:r>
      <w:r w:rsidR="00195986">
        <w:rPr>
          <w:rFonts w:cs="Arial"/>
        </w:rPr>
        <w:t>b</w:t>
      </w:r>
      <w:r>
        <w:rPr>
          <w:rFonts w:cs="Arial"/>
        </w:rPr>
        <w:t xml:space="preserve">ody’ means a public sector organisation or </w:t>
      </w:r>
      <w:r w:rsidR="00195986">
        <w:rPr>
          <w:rFonts w:cs="Arial"/>
        </w:rPr>
        <w:t>l</w:t>
      </w:r>
      <w:r>
        <w:rPr>
          <w:rFonts w:cs="Arial"/>
        </w:rPr>
        <w:t xml:space="preserve">ocal </w:t>
      </w:r>
      <w:r w:rsidR="00195986">
        <w:rPr>
          <w:rFonts w:cs="Arial"/>
        </w:rPr>
        <w:t>a</w:t>
      </w:r>
      <w:r>
        <w:rPr>
          <w:rFonts w:cs="Arial"/>
        </w:rPr>
        <w:t xml:space="preserve">uthority described in the </w:t>
      </w:r>
      <w:r w:rsidR="00195986">
        <w:rPr>
          <w:rFonts w:cs="Arial"/>
        </w:rPr>
        <w:t>c</w:t>
      </w:r>
      <w:r>
        <w:rPr>
          <w:rFonts w:cs="Arial"/>
        </w:rPr>
        <w:t xml:space="preserve">ontract or </w:t>
      </w:r>
      <w:r w:rsidR="00195986">
        <w:rPr>
          <w:rFonts w:cs="Arial"/>
        </w:rPr>
        <w:t>f</w:t>
      </w:r>
      <w:r>
        <w:rPr>
          <w:rFonts w:cs="Arial"/>
        </w:rPr>
        <w:t xml:space="preserve">ramework </w:t>
      </w:r>
      <w:r w:rsidR="00195986">
        <w:rPr>
          <w:rFonts w:cs="Arial"/>
        </w:rPr>
        <w:t>a</w:t>
      </w:r>
      <w:r>
        <w:rPr>
          <w:rFonts w:cs="Arial"/>
        </w:rPr>
        <w:t>greement</w:t>
      </w:r>
      <w:r w:rsidR="00195986">
        <w:rPr>
          <w:rFonts w:cs="Arial"/>
        </w:rPr>
        <w:t xml:space="preserve">, </w:t>
      </w:r>
      <w:r>
        <w:rPr>
          <w:rFonts w:cs="Arial"/>
        </w:rPr>
        <w:t xml:space="preserve">which is allowed to procure under the </w:t>
      </w:r>
      <w:r w:rsidR="00195986">
        <w:rPr>
          <w:rFonts w:cs="Arial"/>
        </w:rPr>
        <w:t>c</w:t>
      </w:r>
      <w:r>
        <w:rPr>
          <w:rFonts w:cs="Arial"/>
        </w:rPr>
        <w:t>ontract</w:t>
      </w:r>
      <w:r w:rsidR="00195986">
        <w:rPr>
          <w:rFonts w:cs="Arial"/>
        </w:rPr>
        <w:t>.</w:t>
      </w:r>
    </w:p>
    <w:p w14:paraId="5884AD0C" w14:textId="77777777" w:rsidR="00941C82" w:rsidRDefault="00941C82" w:rsidP="00941C82">
      <w:pPr>
        <w:rPr>
          <w:rFonts w:cs="Arial"/>
        </w:rPr>
      </w:pPr>
    </w:p>
    <w:p w14:paraId="74EF7AA0" w14:textId="4E1D09E5" w:rsidR="00941C82" w:rsidRDefault="00941C82" w:rsidP="00941C82">
      <w:pPr>
        <w:rPr>
          <w:rFonts w:cs="Arial"/>
        </w:rPr>
      </w:pPr>
      <w:r>
        <w:rPr>
          <w:rFonts w:cs="Arial"/>
        </w:rPr>
        <w:t xml:space="preserve">‘Contractor' means the person, firm or company appointed by the </w:t>
      </w:r>
      <w:r w:rsidR="00195986">
        <w:rPr>
          <w:rFonts w:cs="Arial"/>
        </w:rPr>
        <w:t>c</w:t>
      </w:r>
      <w:r>
        <w:rPr>
          <w:rFonts w:cs="Arial"/>
        </w:rPr>
        <w:t xml:space="preserve">ouncil or </w:t>
      </w:r>
      <w:r w:rsidR="00195986">
        <w:rPr>
          <w:rFonts w:cs="Arial"/>
        </w:rPr>
        <w:t>c</w:t>
      </w:r>
      <w:r>
        <w:rPr>
          <w:rFonts w:cs="Arial"/>
        </w:rPr>
        <w:t xml:space="preserve">ontracting </w:t>
      </w:r>
      <w:r w:rsidR="00195986">
        <w:rPr>
          <w:rFonts w:cs="Arial"/>
        </w:rPr>
        <w:t>b</w:t>
      </w:r>
      <w:r>
        <w:rPr>
          <w:rFonts w:cs="Arial"/>
        </w:rPr>
        <w:t xml:space="preserve">ody to supply the </w:t>
      </w:r>
      <w:r w:rsidR="00195986">
        <w:rPr>
          <w:rFonts w:cs="Arial"/>
        </w:rPr>
        <w:t>g</w:t>
      </w:r>
      <w:r>
        <w:rPr>
          <w:rFonts w:cs="Arial"/>
        </w:rPr>
        <w:t xml:space="preserve">oods or </w:t>
      </w:r>
      <w:r w:rsidR="00195986">
        <w:rPr>
          <w:rFonts w:cs="Arial"/>
        </w:rPr>
        <w:t>s</w:t>
      </w:r>
      <w:r>
        <w:rPr>
          <w:rFonts w:cs="Arial"/>
        </w:rPr>
        <w:t xml:space="preserve">ervices or </w:t>
      </w:r>
      <w:r w:rsidR="00195986">
        <w:rPr>
          <w:rFonts w:cs="Arial"/>
        </w:rPr>
        <w:t>w</w:t>
      </w:r>
      <w:r>
        <w:rPr>
          <w:rFonts w:cs="Arial"/>
        </w:rPr>
        <w:t xml:space="preserve">orks under this </w:t>
      </w:r>
      <w:r w:rsidR="00195986">
        <w:rPr>
          <w:rFonts w:cs="Arial"/>
        </w:rPr>
        <w:t>c</w:t>
      </w:r>
      <w:r>
        <w:rPr>
          <w:rFonts w:cs="Arial"/>
        </w:rPr>
        <w:t xml:space="preserve">ontract and shall include the </w:t>
      </w:r>
      <w:r w:rsidR="00195986">
        <w:rPr>
          <w:rFonts w:cs="Arial"/>
        </w:rPr>
        <w:t>c</w:t>
      </w:r>
      <w:r>
        <w:rPr>
          <w:rFonts w:cs="Arial"/>
        </w:rPr>
        <w:t>ontractor's employees, personal representatives, successors and permitted assigns</w:t>
      </w:r>
      <w:r w:rsidR="00195986">
        <w:rPr>
          <w:rFonts w:cs="Arial"/>
        </w:rPr>
        <w:t>.</w:t>
      </w:r>
    </w:p>
    <w:p w14:paraId="22404117" w14:textId="77777777" w:rsidR="00941C82" w:rsidRDefault="00941C82" w:rsidP="00941C82">
      <w:pPr>
        <w:rPr>
          <w:rFonts w:cs="Arial"/>
        </w:rPr>
      </w:pPr>
    </w:p>
    <w:p w14:paraId="160DD7AA" w14:textId="5A348268" w:rsidR="00941C82" w:rsidRDefault="00941C82" w:rsidP="00941C82">
      <w:pPr>
        <w:rPr>
          <w:rFonts w:cs="Arial"/>
        </w:rPr>
      </w:pPr>
      <w:r>
        <w:rPr>
          <w:rFonts w:cs="Arial"/>
        </w:rPr>
        <w:t>‘Council’ means Bath &amp; North East Somerset Council</w:t>
      </w:r>
      <w:r w:rsidR="00195986">
        <w:rPr>
          <w:rFonts w:cs="Arial"/>
        </w:rPr>
        <w:t>.</w:t>
      </w:r>
    </w:p>
    <w:p w14:paraId="2C17531A" w14:textId="77777777" w:rsidR="00941C82" w:rsidRDefault="00941C82" w:rsidP="00941C82">
      <w:pPr>
        <w:rPr>
          <w:rFonts w:cs="Arial"/>
        </w:rPr>
      </w:pPr>
    </w:p>
    <w:p w14:paraId="15DBC4B8" w14:textId="3387CC15" w:rsidR="00941C82" w:rsidRDefault="00941C82" w:rsidP="00941C82">
      <w:pPr>
        <w:rPr>
          <w:rFonts w:cs="Arial"/>
        </w:rPr>
      </w:pPr>
      <w:r>
        <w:rPr>
          <w:rFonts w:cs="Arial"/>
        </w:rPr>
        <w:t xml:space="preserve">‘Contract’ means the written agreement between the </w:t>
      </w:r>
      <w:r w:rsidR="00195986">
        <w:rPr>
          <w:rFonts w:cs="Arial"/>
        </w:rPr>
        <w:t>c</w:t>
      </w:r>
      <w:r>
        <w:rPr>
          <w:rFonts w:cs="Arial"/>
        </w:rPr>
        <w:t xml:space="preserve">ouncil or </w:t>
      </w:r>
      <w:r w:rsidR="00195986">
        <w:rPr>
          <w:rFonts w:cs="Arial"/>
        </w:rPr>
        <w:t>c</w:t>
      </w:r>
      <w:r>
        <w:rPr>
          <w:rFonts w:cs="Arial"/>
        </w:rPr>
        <w:t xml:space="preserve">ontracting </w:t>
      </w:r>
      <w:r w:rsidR="00195986">
        <w:rPr>
          <w:rFonts w:cs="Arial"/>
        </w:rPr>
        <w:t>b</w:t>
      </w:r>
      <w:r>
        <w:rPr>
          <w:rFonts w:cs="Arial"/>
        </w:rPr>
        <w:t xml:space="preserve">ody consisting of the clauses within the terms and conditions of contract and the </w:t>
      </w:r>
      <w:r w:rsidR="00195986">
        <w:rPr>
          <w:rFonts w:cs="Arial"/>
        </w:rPr>
        <w:t>o</w:t>
      </w:r>
      <w:r>
        <w:rPr>
          <w:rFonts w:cs="Arial"/>
        </w:rPr>
        <w:t>rder</w:t>
      </w:r>
      <w:r w:rsidR="00195986">
        <w:rPr>
          <w:rFonts w:cs="Arial"/>
        </w:rPr>
        <w:t>.</w:t>
      </w:r>
    </w:p>
    <w:p w14:paraId="2B168A22" w14:textId="77777777" w:rsidR="00941C82" w:rsidRDefault="00941C82" w:rsidP="00941C82">
      <w:pPr>
        <w:rPr>
          <w:rFonts w:cs="Arial"/>
        </w:rPr>
      </w:pPr>
      <w:r>
        <w:rPr>
          <w:rFonts w:cs="Arial"/>
        </w:rPr>
        <w:t xml:space="preserve"> </w:t>
      </w:r>
    </w:p>
    <w:p w14:paraId="1ABDF22D" w14:textId="16888710" w:rsidR="00941C82" w:rsidRDefault="00941C82" w:rsidP="00941C82">
      <w:pPr>
        <w:rPr>
          <w:rFonts w:cs="Arial"/>
        </w:rPr>
      </w:pPr>
      <w:r>
        <w:rPr>
          <w:rFonts w:cs="Arial"/>
        </w:rPr>
        <w:t>‘</w:t>
      </w:r>
      <w:r w:rsidR="00195986">
        <w:rPr>
          <w:rFonts w:cs="Arial"/>
        </w:rPr>
        <w:t>E</w:t>
      </w:r>
      <w:r>
        <w:rPr>
          <w:rFonts w:cs="Arial"/>
        </w:rPr>
        <w:t>-</w:t>
      </w:r>
      <w:r w:rsidR="00195986">
        <w:rPr>
          <w:rFonts w:cs="Arial"/>
        </w:rPr>
        <w:t>t</w:t>
      </w:r>
      <w:r>
        <w:rPr>
          <w:rFonts w:cs="Arial"/>
        </w:rPr>
        <w:t xml:space="preserve">ender system’ means the electronic </w:t>
      </w:r>
      <w:r w:rsidR="00195986">
        <w:rPr>
          <w:rFonts w:cs="Arial"/>
        </w:rPr>
        <w:t>t</w:t>
      </w:r>
      <w:r>
        <w:rPr>
          <w:rFonts w:cs="Arial"/>
        </w:rPr>
        <w:t>ender system Supplying</w:t>
      </w:r>
      <w:r w:rsidR="009F0F41">
        <w:rPr>
          <w:rFonts w:cs="Arial"/>
        </w:rPr>
        <w:t xml:space="preserve"> </w:t>
      </w:r>
      <w:r>
        <w:rPr>
          <w:rFonts w:cs="Arial"/>
        </w:rPr>
        <w:t>the</w:t>
      </w:r>
      <w:r w:rsidR="009F0F41">
        <w:rPr>
          <w:rFonts w:cs="Arial"/>
        </w:rPr>
        <w:t xml:space="preserve"> So</w:t>
      </w:r>
      <w:r>
        <w:rPr>
          <w:rFonts w:cs="Arial"/>
        </w:rPr>
        <w:t>uth</w:t>
      </w:r>
      <w:r w:rsidR="009F0F41">
        <w:rPr>
          <w:rFonts w:cs="Arial"/>
        </w:rPr>
        <w:t xml:space="preserve"> W</w:t>
      </w:r>
      <w:r>
        <w:rPr>
          <w:rFonts w:cs="Arial"/>
        </w:rPr>
        <w:t xml:space="preserve">est. </w:t>
      </w:r>
      <w:r w:rsidR="009F0F41">
        <w:rPr>
          <w:rFonts w:cs="Arial"/>
        </w:rPr>
        <w:t xml:space="preserve"> </w:t>
      </w:r>
      <w:r>
        <w:rPr>
          <w:rFonts w:cs="Arial"/>
        </w:rPr>
        <w:t xml:space="preserve">It is provided by </w:t>
      </w:r>
      <w:proofErr w:type="spellStart"/>
      <w:r>
        <w:rPr>
          <w:rFonts w:cs="Arial"/>
        </w:rPr>
        <w:t>ProActis</w:t>
      </w:r>
      <w:proofErr w:type="spellEnd"/>
      <w:r>
        <w:rPr>
          <w:rFonts w:cs="Arial"/>
        </w:rPr>
        <w:t xml:space="preserve"> and is hosted </w:t>
      </w:r>
      <w:r w:rsidR="009F0F41">
        <w:rPr>
          <w:rFonts w:cs="Arial"/>
        </w:rPr>
        <w:t xml:space="preserve">at </w:t>
      </w:r>
      <w:hyperlink r:id="rId30" w:history="1">
        <w:r w:rsidR="009F0F41" w:rsidRPr="007A39B8">
          <w:rPr>
            <w:rStyle w:val="Hyperlink"/>
            <w:rFonts w:cs="Arial"/>
          </w:rPr>
          <w:t>www.supplyingthesouthwest.org.uk</w:t>
        </w:r>
      </w:hyperlink>
      <w:r w:rsidR="009F0F41">
        <w:rPr>
          <w:rFonts w:cs="Arial"/>
        </w:rPr>
        <w:t xml:space="preserve">. </w:t>
      </w:r>
    </w:p>
    <w:p w14:paraId="04006831" w14:textId="77777777" w:rsidR="00941C82" w:rsidRDefault="00941C82" w:rsidP="00941C82">
      <w:pPr>
        <w:rPr>
          <w:rFonts w:cs="Arial"/>
        </w:rPr>
      </w:pPr>
    </w:p>
    <w:p w14:paraId="1EA9C9FD" w14:textId="04501E58" w:rsidR="00941C82" w:rsidRDefault="00941C82" w:rsidP="00941C82">
      <w:pPr>
        <w:rPr>
          <w:rFonts w:cs="Arial"/>
        </w:rPr>
      </w:pPr>
      <w:r>
        <w:rPr>
          <w:rFonts w:cs="Arial"/>
        </w:rPr>
        <w:t xml:space="preserve">‘Invitation to </w:t>
      </w:r>
      <w:r w:rsidR="009F0F41">
        <w:rPr>
          <w:rFonts w:cs="Arial"/>
        </w:rPr>
        <w:t>t</w:t>
      </w:r>
      <w:r>
        <w:rPr>
          <w:rFonts w:cs="Arial"/>
        </w:rPr>
        <w:t xml:space="preserve">ender’ means this document and all its components, which is inviting </w:t>
      </w:r>
      <w:r w:rsidR="009F0F41">
        <w:rPr>
          <w:rFonts w:cs="Arial"/>
        </w:rPr>
        <w:t>b</w:t>
      </w:r>
      <w:r>
        <w:rPr>
          <w:rFonts w:cs="Arial"/>
        </w:rPr>
        <w:t xml:space="preserve">idders to bid for the </w:t>
      </w:r>
      <w:r w:rsidR="009F0F41">
        <w:rPr>
          <w:rFonts w:cs="Arial"/>
        </w:rPr>
        <w:t>c</w:t>
      </w:r>
      <w:r>
        <w:rPr>
          <w:rFonts w:cs="Arial"/>
        </w:rPr>
        <w:t xml:space="preserve">ontract or for inclusion in the </w:t>
      </w:r>
      <w:r w:rsidR="009F0F41">
        <w:rPr>
          <w:rFonts w:cs="Arial"/>
        </w:rPr>
        <w:t>f</w:t>
      </w:r>
      <w:r>
        <w:rPr>
          <w:rFonts w:cs="Arial"/>
        </w:rPr>
        <w:t xml:space="preserve">ramework </w:t>
      </w:r>
      <w:r w:rsidR="009F0F41">
        <w:rPr>
          <w:rFonts w:cs="Arial"/>
        </w:rPr>
        <w:t>a</w:t>
      </w:r>
      <w:r>
        <w:rPr>
          <w:rFonts w:cs="Arial"/>
        </w:rPr>
        <w:t>greement</w:t>
      </w:r>
      <w:r w:rsidR="009F0F41">
        <w:rPr>
          <w:rFonts w:cs="Arial"/>
        </w:rPr>
        <w:t>.</w:t>
      </w:r>
    </w:p>
    <w:p w14:paraId="72B6AC80" w14:textId="77777777" w:rsidR="00941C82" w:rsidRDefault="00941C82" w:rsidP="00941C82">
      <w:pPr>
        <w:rPr>
          <w:rFonts w:cs="Arial"/>
        </w:rPr>
      </w:pPr>
    </w:p>
    <w:p w14:paraId="6504902D" w14:textId="5CDDC0EA" w:rsidR="00941C82" w:rsidRDefault="00941C82" w:rsidP="00941C82">
      <w:pPr>
        <w:rPr>
          <w:rFonts w:cs="Arial"/>
        </w:rPr>
      </w:pPr>
      <w:r>
        <w:rPr>
          <w:rFonts w:cs="Arial"/>
        </w:rPr>
        <w:t xml:space="preserve">‘Offer’ means the offer made by the </w:t>
      </w:r>
      <w:r w:rsidR="009F0F41">
        <w:rPr>
          <w:rFonts w:cs="Arial"/>
        </w:rPr>
        <w:t>b</w:t>
      </w:r>
      <w:r>
        <w:rPr>
          <w:rFonts w:cs="Arial"/>
        </w:rPr>
        <w:t xml:space="preserve">idder in relation to the proposed </w:t>
      </w:r>
      <w:r w:rsidR="009F0F41">
        <w:rPr>
          <w:rFonts w:cs="Arial"/>
        </w:rPr>
        <w:t>c</w:t>
      </w:r>
      <w:r>
        <w:rPr>
          <w:rFonts w:cs="Arial"/>
        </w:rPr>
        <w:t>ontract</w:t>
      </w:r>
      <w:r w:rsidR="009F0F41">
        <w:rPr>
          <w:rFonts w:cs="Arial"/>
        </w:rPr>
        <w:t>.</w:t>
      </w:r>
    </w:p>
    <w:p w14:paraId="7B1BFAEA" w14:textId="77777777" w:rsidR="00941C82" w:rsidRDefault="00941C82" w:rsidP="00941C82">
      <w:pPr>
        <w:rPr>
          <w:rFonts w:cs="Arial"/>
        </w:rPr>
      </w:pPr>
    </w:p>
    <w:p w14:paraId="7B75EAC6" w14:textId="17927931" w:rsidR="00941C82" w:rsidRDefault="00941C82" w:rsidP="00941C82">
      <w:pPr>
        <w:rPr>
          <w:vanish/>
        </w:rPr>
      </w:pPr>
      <w:r>
        <w:rPr>
          <w:rFonts w:cs="Arial"/>
        </w:rPr>
        <w:t xml:space="preserve">‘Specification’ means the scope and description of the </w:t>
      </w:r>
      <w:r w:rsidR="009F0F41">
        <w:rPr>
          <w:rFonts w:cs="Arial"/>
        </w:rPr>
        <w:t>g</w:t>
      </w:r>
      <w:r>
        <w:rPr>
          <w:rFonts w:cs="Arial"/>
        </w:rPr>
        <w:t xml:space="preserve">oods, </w:t>
      </w:r>
      <w:proofErr w:type="gramStart"/>
      <w:r w:rsidR="009F0F41">
        <w:rPr>
          <w:rFonts w:cs="Arial"/>
        </w:rPr>
        <w:t>s</w:t>
      </w:r>
      <w:r>
        <w:rPr>
          <w:rFonts w:cs="Arial"/>
        </w:rPr>
        <w:t>ervices</w:t>
      </w:r>
      <w:proofErr w:type="gramEnd"/>
      <w:r>
        <w:rPr>
          <w:rFonts w:cs="Arial"/>
        </w:rPr>
        <w:t xml:space="preserve"> or </w:t>
      </w:r>
      <w:r w:rsidR="009F0F41">
        <w:rPr>
          <w:rFonts w:cs="Arial"/>
        </w:rPr>
        <w:t>w</w:t>
      </w:r>
      <w:r>
        <w:rPr>
          <w:rFonts w:cs="Arial"/>
        </w:rPr>
        <w:t>orks to be provided</w:t>
      </w:r>
      <w:r w:rsidR="00A43952">
        <w:rPr>
          <w:rFonts w:cs="Arial"/>
        </w:rPr>
        <w:t>,</w:t>
      </w:r>
      <w:r>
        <w:rPr>
          <w:rFonts w:cs="Arial"/>
        </w:rPr>
        <w:t xml:space="preserve"> pursuant to this </w:t>
      </w:r>
      <w:r w:rsidR="00A43952">
        <w:rPr>
          <w:rFonts w:cs="Arial"/>
        </w:rPr>
        <w:t>c</w:t>
      </w:r>
      <w:r>
        <w:rPr>
          <w:rFonts w:cs="Arial"/>
        </w:rPr>
        <w:t>ontract</w:t>
      </w:r>
      <w:r w:rsidR="00A43952">
        <w:rPr>
          <w:rFonts w:cs="Arial"/>
        </w:rPr>
        <w:t>,</w:t>
      </w:r>
      <w:r>
        <w:rPr>
          <w:rFonts w:cs="Arial"/>
        </w:rPr>
        <w:t xml:space="preserve"> as set out in </w:t>
      </w:r>
      <w:r w:rsidR="00035B3C">
        <w:rPr>
          <w:rFonts w:cs="Arial"/>
        </w:rPr>
        <w:t>s</w:t>
      </w:r>
      <w:r>
        <w:rPr>
          <w:rFonts w:cs="Arial"/>
        </w:rPr>
        <w:t>ection 1 – Specification.</w:t>
      </w:r>
    </w:p>
    <w:p w14:paraId="75BCB339" w14:textId="77777777" w:rsidR="00941C82" w:rsidRDefault="00941C82" w:rsidP="00941C82">
      <w:pPr>
        <w:rPr>
          <w:vanish/>
        </w:rPr>
        <w:sectPr w:rsidR="00941C82">
          <w:pgSz w:w="11907" w:h="16839"/>
          <w:pgMar w:top="1440" w:right="1440" w:bottom="1440" w:left="1440" w:header="720" w:footer="720" w:gutter="0"/>
          <w:cols w:space="720"/>
        </w:sectPr>
      </w:pPr>
    </w:p>
    <w:p w14:paraId="3B62FAB5" w14:textId="6E2A8DCD" w:rsidR="00676BE8" w:rsidRDefault="00676BE8" w:rsidP="004E5E88"/>
    <w:p w14:paraId="718EE3F6" w14:textId="11CC4330" w:rsidR="00D32BCF" w:rsidRDefault="00D32BCF" w:rsidP="004E5E88"/>
    <w:p w14:paraId="643A54CA" w14:textId="2CD3A6BF" w:rsidR="00D32BCF" w:rsidRDefault="00D32BCF" w:rsidP="004E5E88"/>
    <w:p w14:paraId="4EB0AD4D" w14:textId="6AF53A7D" w:rsidR="00D32BCF" w:rsidRDefault="00D32BCF" w:rsidP="004E5E88"/>
    <w:p w14:paraId="5CD1AD3E" w14:textId="2C31B70E" w:rsidR="00D32BCF" w:rsidRDefault="00D32BCF" w:rsidP="004E5E88"/>
    <w:p w14:paraId="0A486E9A" w14:textId="17C7CD9C" w:rsidR="00D32BCF" w:rsidRDefault="00D32BCF" w:rsidP="004E5E88"/>
    <w:p w14:paraId="67278DF8" w14:textId="737E5B0D" w:rsidR="00D32BCF" w:rsidRDefault="00D32BCF" w:rsidP="004E5E88"/>
    <w:p w14:paraId="5177FA82" w14:textId="02D21F94" w:rsidR="00D32BCF" w:rsidRDefault="00D32BCF" w:rsidP="004E5E88"/>
    <w:p w14:paraId="521215C8" w14:textId="1ADA6929" w:rsidR="00D32BCF" w:rsidRDefault="00D32BCF" w:rsidP="004E5E88"/>
    <w:p w14:paraId="480109A9" w14:textId="6ADC61F9" w:rsidR="00D32BCF" w:rsidRDefault="00D32BCF" w:rsidP="004E5E88"/>
    <w:p w14:paraId="23A77589" w14:textId="6A54C7C8" w:rsidR="00D32BCF" w:rsidRDefault="00D32BCF" w:rsidP="004E5E88"/>
    <w:p w14:paraId="51813AA4" w14:textId="65B39080" w:rsidR="00D32BCF" w:rsidRDefault="00D32BCF" w:rsidP="004E5E88"/>
    <w:p w14:paraId="34BB600F" w14:textId="1360E5F6" w:rsidR="00D32BCF" w:rsidRDefault="00D32BCF" w:rsidP="004E5E88"/>
    <w:p w14:paraId="0762BEED" w14:textId="7243322E" w:rsidR="00D32BCF" w:rsidRDefault="00D32BCF" w:rsidP="004E5E88"/>
    <w:p w14:paraId="16E915BC" w14:textId="06F38D11" w:rsidR="00D32BCF" w:rsidRDefault="00D32BCF" w:rsidP="004E5E88"/>
    <w:p w14:paraId="48776864" w14:textId="27ECAC68" w:rsidR="00D32BCF" w:rsidRDefault="00D32BCF" w:rsidP="004E5E88"/>
    <w:p w14:paraId="3D9ED0B9" w14:textId="10BA12DD" w:rsidR="00D32BCF" w:rsidRDefault="00D32BCF" w:rsidP="004E5E88"/>
    <w:p w14:paraId="4D7270F7" w14:textId="3A6494EA" w:rsidR="00D32BCF" w:rsidRDefault="00D32BCF" w:rsidP="004E5E88"/>
    <w:p w14:paraId="3FB19F0A" w14:textId="1C2F07CB" w:rsidR="00D32BCF" w:rsidRDefault="00D32BCF" w:rsidP="004E5E88"/>
    <w:p w14:paraId="534AC352" w14:textId="7634130D" w:rsidR="00D32BCF" w:rsidRDefault="00D32BCF" w:rsidP="004E5E88"/>
    <w:p w14:paraId="46CBDA00" w14:textId="15770AA5" w:rsidR="00D32BCF" w:rsidRDefault="00D32BCF" w:rsidP="004E5E88"/>
    <w:p w14:paraId="12E00AD9" w14:textId="77777777" w:rsidR="00D32BCF" w:rsidRDefault="00D32BCF" w:rsidP="004E5E88"/>
    <w:p w14:paraId="40CEFA1D" w14:textId="2C00FABC" w:rsidR="00D32BCF" w:rsidRDefault="00D32BCF" w:rsidP="00D32BCF">
      <w:pPr>
        <w:rPr>
          <w:rFonts w:cs="Arial"/>
          <w:b/>
          <w:sz w:val="28"/>
          <w:szCs w:val="28"/>
        </w:rPr>
      </w:pPr>
      <w:r w:rsidRPr="009D6DB6">
        <w:rPr>
          <w:rFonts w:cs="Arial"/>
          <w:b/>
          <w:sz w:val="28"/>
          <w:szCs w:val="28"/>
        </w:rPr>
        <w:lastRenderedPageBreak/>
        <w:t xml:space="preserve">Appendix </w:t>
      </w:r>
      <w:r>
        <w:rPr>
          <w:rFonts w:cs="Arial"/>
          <w:b/>
          <w:sz w:val="28"/>
          <w:szCs w:val="28"/>
        </w:rPr>
        <w:t>4</w:t>
      </w:r>
      <w:r w:rsidRPr="009D6DB6">
        <w:rPr>
          <w:rFonts w:cs="Arial"/>
          <w:b/>
          <w:sz w:val="28"/>
          <w:szCs w:val="28"/>
        </w:rPr>
        <w:t xml:space="preserve">: </w:t>
      </w:r>
      <w:r>
        <w:rPr>
          <w:rFonts w:cs="Arial"/>
          <w:b/>
          <w:sz w:val="28"/>
          <w:szCs w:val="28"/>
        </w:rPr>
        <w:t>Standards required by contractors and suppliers</w:t>
      </w:r>
    </w:p>
    <w:p w14:paraId="3C9FB9A4" w14:textId="42F37117" w:rsidR="00D32BCF" w:rsidRDefault="00D32BCF" w:rsidP="00D32BCF">
      <w:pPr>
        <w:rPr>
          <w:rFonts w:cs="Arial"/>
          <w:bCs/>
        </w:rPr>
      </w:pPr>
    </w:p>
    <w:p w14:paraId="6E73C1BC" w14:textId="2597C28A" w:rsidR="005F136A" w:rsidRPr="005F136A" w:rsidRDefault="005F136A" w:rsidP="005F136A">
      <w:pPr>
        <w:rPr>
          <w:sz w:val="22"/>
          <w:szCs w:val="22"/>
        </w:rPr>
      </w:pPr>
      <w:r w:rsidRPr="005F136A">
        <w:rPr>
          <w:sz w:val="22"/>
          <w:szCs w:val="22"/>
        </w:rPr>
        <w:t>These standards are required by contractors</w:t>
      </w:r>
      <w:r>
        <w:rPr>
          <w:sz w:val="22"/>
          <w:szCs w:val="22"/>
        </w:rPr>
        <w:t xml:space="preserve"> </w:t>
      </w:r>
      <w:r w:rsidRPr="005F136A">
        <w:rPr>
          <w:sz w:val="22"/>
          <w:szCs w:val="22"/>
        </w:rPr>
        <w:t>/</w:t>
      </w:r>
      <w:r>
        <w:rPr>
          <w:sz w:val="22"/>
          <w:szCs w:val="22"/>
        </w:rPr>
        <w:t xml:space="preserve"> </w:t>
      </w:r>
      <w:r w:rsidRPr="005F136A">
        <w:rPr>
          <w:sz w:val="22"/>
          <w:szCs w:val="22"/>
        </w:rPr>
        <w:t xml:space="preserve">suppliers to perform the </w:t>
      </w:r>
      <w:r>
        <w:rPr>
          <w:sz w:val="22"/>
          <w:szCs w:val="22"/>
        </w:rPr>
        <w:t>c</w:t>
      </w:r>
      <w:r w:rsidRPr="005F136A">
        <w:rPr>
          <w:sz w:val="22"/>
          <w:szCs w:val="22"/>
        </w:rPr>
        <w:t>ontract</w:t>
      </w:r>
      <w:r>
        <w:rPr>
          <w:sz w:val="22"/>
          <w:szCs w:val="22"/>
        </w:rPr>
        <w:t>,</w:t>
      </w:r>
      <w:r w:rsidRPr="005F136A">
        <w:rPr>
          <w:sz w:val="22"/>
          <w:szCs w:val="22"/>
        </w:rPr>
        <w:t xml:space="preserve"> in accordance with </w:t>
      </w:r>
      <w:r>
        <w:rPr>
          <w:sz w:val="22"/>
          <w:szCs w:val="22"/>
        </w:rPr>
        <w:t>c</w:t>
      </w:r>
      <w:r w:rsidRPr="005F136A">
        <w:rPr>
          <w:sz w:val="22"/>
          <w:szCs w:val="22"/>
        </w:rPr>
        <w:t xml:space="preserve">ouncil procedures.  Should you require further information, please </w:t>
      </w:r>
      <w:r>
        <w:rPr>
          <w:sz w:val="22"/>
          <w:szCs w:val="22"/>
        </w:rPr>
        <w:t xml:space="preserve">e-mail </w:t>
      </w:r>
      <w:hyperlink r:id="rId31" w:history="1">
        <w:r w:rsidRPr="007A39B8">
          <w:rPr>
            <w:rStyle w:val="Hyperlink"/>
            <w:sz w:val="22"/>
            <w:szCs w:val="22"/>
          </w:rPr>
          <w:t>procurement@bathnes.gov.uk</w:t>
        </w:r>
      </w:hyperlink>
      <w:r w:rsidRPr="005F136A">
        <w:rPr>
          <w:sz w:val="22"/>
          <w:szCs w:val="22"/>
        </w:rPr>
        <w:t>.</w:t>
      </w:r>
      <w:r>
        <w:rPr>
          <w:sz w:val="22"/>
          <w:szCs w:val="22"/>
        </w:rPr>
        <w:t xml:space="preserve"> </w:t>
      </w:r>
    </w:p>
    <w:p w14:paraId="69DC362A" w14:textId="77777777" w:rsidR="005F136A" w:rsidRDefault="005F136A" w:rsidP="005F136A">
      <w:pPr>
        <w:rPr>
          <w:sz w:val="20"/>
          <w:szCs w:val="20"/>
        </w:rPr>
      </w:pPr>
    </w:p>
    <w:p w14:paraId="4016E69D" w14:textId="556610EB" w:rsidR="005F136A" w:rsidRPr="005F136A" w:rsidRDefault="005F136A" w:rsidP="005F136A">
      <w:pPr>
        <w:rPr>
          <w:b/>
          <w:bCs/>
        </w:rPr>
      </w:pPr>
      <w:r w:rsidRPr="005F136A">
        <w:rPr>
          <w:b/>
          <w:bCs/>
        </w:rPr>
        <w:t>Code of conduct</w:t>
      </w:r>
    </w:p>
    <w:p w14:paraId="4999EA74" w14:textId="77777777" w:rsidR="005F136A" w:rsidRDefault="005F136A" w:rsidP="005F136A"/>
    <w:p w14:paraId="30C440AE" w14:textId="745A0DEB" w:rsidR="005F136A" w:rsidRDefault="005F136A" w:rsidP="005F136A">
      <w:pPr>
        <w:numPr>
          <w:ilvl w:val="0"/>
          <w:numId w:val="25"/>
        </w:numPr>
      </w:pPr>
      <w:r>
        <w:t>You are expected to give the highest possible standard of service with impartiality</w:t>
      </w:r>
    </w:p>
    <w:p w14:paraId="3DD4D6B9" w14:textId="77777777" w:rsidR="005F136A" w:rsidRDefault="005F136A" w:rsidP="005F136A">
      <w:pPr>
        <w:ind w:left="720"/>
      </w:pPr>
    </w:p>
    <w:p w14:paraId="73F21332" w14:textId="30879960" w:rsidR="005F136A" w:rsidRDefault="005F136A" w:rsidP="005F136A">
      <w:pPr>
        <w:numPr>
          <w:ilvl w:val="0"/>
          <w:numId w:val="25"/>
        </w:numPr>
      </w:pPr>
      <w:r>
        <w:t xml:space="preserve">Do not use any information obtained </w:t>
      </w:r>
      <w:proofErr w:type="gramStart"/>
      <w:r>
        <w:t>during the course of</w:t>
      </w:r>
      <w:proofErr w:type="gramEnd"/>
      <w:r>
        <w:t xml:space="preserve"> your contract with Bath &amp; North East Somerset Council (B&amp;NES) for personal gain or benefit.  Do not pass it on to others who might use it in such a way</w:t>
      </w:r>
    </w:p>
    <w:p w14:paraId="5D13D0D0" w14:textId="77777777" w:rsidR="005F136A" w:rsidRDefault="005F136A" w:rsidP="005F136A"/>
    <w:p w14:paraId="28D76A03" w14:textId="400BD658" w:rsidR="005F136A" w:rsidRDefault="005F136A" w:rsidP="005F136A">
      <w:pPr>
        <w:numPr>
          <w:ilvl w:val="0"/>
          <w:numId w:val="25"/>
        </w:numPr>
      </w:pPr>
      <w:r>
        <w:t>You must follow all policies of the council and not allow your own personal or political opinions to interfere with your work</w:t>
      </w:r>
    </w:p>
    <w:p w14:paraId="212AC33D" w14:textId="77777777" w:rsidR="005F136A" w:rsidRDefault="005F136A" w:rsidP="005F136A"/>
    <w:p w14:paraId="6B0AD0E0" w14:textId="1BBECE91" w:rsidR="005F136A" w:rsidRDefault="005F136A" w:rsidP="005F136A">
      <w:pPr>
        <w:numPr>
          <w:ilvl w:val="0"/>
          <w:numId w:val="25"/>
        </w:numPr>
      </w:pPr>
      <w:r>
        <w:t>You are required to be courteous, efficient and provide impartial service delivery to all groups and individuals within the community</w:t>
      </w:r>
    </w:p>
    <w:p w14:paraId="02075251" w14:textId="77777777" w:rsidR="005F136A" w:rsidRDefault="005F136A" w:rsidP="005F136A"/>
    <w:p w14:paraId="18FC0EC6" w14:textId="792695DE" w:rsidR="005F136A" w:rsidRDefault="005F136A" w:rsidP="005F136A">
      <w:pPr>
        <w:numPr>
          <w:ilvl w:val="0"/>
          <w:numId w:val="25"/>
        </w:numPr>
      </w:pPr>
      <w:r>
        <w:t>It is expected that everyone working for / on behalf of the council shall:</w:t>
      </w:r>
    </w:p>
    <w:p w14:paraId="18CF7CE7" w14:textId="77777777" w:rsidR="005F136A" w:rsidRDefault="005F136A" w:rsidP="005F136A"/>
    <w:p w14:paraId="21F9934C" w14:textId="4A3C2CFF" w:rsidR="005F136A" w:rsidRDefault="005F136A" w:rsidP="005F136A">
      <w:pPr>
        <w:pStyle w:val="ListParagraph"/>
        <w:numPr>
          <w:ilvl w:val="0"/>
          <w:numId w:val="30"/>
        </w:numPr>
      </w:pPr>
      <w:r>
        <w:t>Be honest</w:t>
      </w:r>
      <w:r>
        <w:br/>
      </w:r>
    </w:p>
    <w:p w14:paraId="4F720058" w14:textId="0197091C" w:rsidR="005F136A" w:rsidRDefault="005F136A" w:rsidP="005F136A">
      <w:pPr>
        <w:pStyle w:val="ListParagraph"/>
        <w:numPr>
          <w:ilvl w:val="0"/>
          <w:numId w:val="30"/>
        </w:numPr>
      </w:pPr>
      <w:r>
        <w:t xml:space="preserve">Maintain a high standard of integrity and </w:t>
      </w:r>
      <w:proofErr w:type="gramStart"/>
      <w:r>
        <w:t>conduct at all times</w:t>
      </w:r>
      <w:proofErr w:type="gramEnd"/>
      <w:r>
        <w:br/>
      </w:r>
    </w:p>
    <w:p w14:paraId="547B1AFB" w14:textId="6848CD95" w:rsidR="005F136A" w:rsidRDefault="005F136A" w:rsidP="005F136A">
      <w:pPr>
        <w:pStyle w:val="ListParagraph"/>
        <w:numPr>
          <w:ilvl w:val="0"/>
          <w:numId w:val="30"/>
        </w:numPr>
      </w:pPr>
      <w:r>
        <w:t>Not use his / her position to further private interests or those of relatives and friends</w:t>
      </w:r>
    </w:p>
    <w:p w14:paraId="11C70161" w14:textId="77777777" w:rsidR="005F136A" w:rsidRDefault="005F136A" w:rsidP="005F136A"/>
    <w:p w14:paraId="1A8C92D3" w14:textId="465DF4E1" w:rsidR="005F136A" w:rsidRDefault="005F136A" w:rsidP="005F136A">
      <w:pPr>
        <w:numPr>
          <w:ilvl w:val="0"/>
          <w:numId w:val="26"/>
        </w:numPr>
      </w:pPr>
      <w:r>
        <w:t>You are expected to comply with the requirements of the Data Protection and Freedom of Information Acts</w:t>
      </w:r>
      <w:r>
        <w:br/>
      </w:r>
    </w:p>
    <w:p w14:paraId="1DE95F0D" w14:textId="64E897C2" w:rsidR="005F136A" w:rsidRDefault="005F136A" w:rsidP="005F136A">
      <w:pPr>
        <w:numPr>
          <w:ilvl w:val="0"/>
          <w:numId w:val="26"/>
        </w:numPr>
      </w:pPr>
      <w:r>
        <w:t xml:space="preserve">No harassment of any kind will be tolerated.  This includes, but is not limited to, sexual, sexual orientation, racial, religious and disability harassment.  Harassment is conduct by one person to another, which is unwanted, </w:t>
      </w:r>
      <w:proofErr w:type="gramStart"/>
      <w:r>
        <w:t>unreasonable</w:t>
      </w:r>
      <w:proofErr w:type="gramEnd"/>
      <w:r>
        <w:t xml:space="preserve"> and offensive to the recipient </w:t>
      </w:r>
    </w:p>
    <w:p w14:paraId="1CF04A9E" w14:textId="77777777" w:rsidR="005F136A" w:rsidRDefault="005F136A" w:rsidP="005F136A"/>
    <w:p w14:paraId="496B6185" w14:textId="77777777" w:rsidR="005F136A" w:rsidRPr="005F136A" w:rsidRDefault="005F136A" w:rsidP="005F136A">
      <w:pPr>
        <w:rPr>
          <w:b/>
          <w:bCs/>
        </w:rPr>
      </w:pPr>
      <w:r w:rsidRPr="005F136A">
        <w:rPr>
          <w:b/>
          <w:bCs/>
        </w:rPr>
        <w:t>Equalities</w:t>
      </w:r>
    </w:p>
    <w:p w14:paraId="37890827" w14:textId="77777777" w:rsidR="005F136A" w:rsidRDefault="005F136A" w:rsidP="005F136A">
      <w:pPr>
        <w:rPr>
          <w:u w:val="single"/>
        </w:rPr>
      </w:pPr>
    </w:p>
    <w:p w14:paraId="1F0A9C08" w14:textId="353B21CA" w:rsidR="005F136A" w:rsidRDefault="005F136A" w:rsidP="005F136A">
      <w:pPr>
        <w:numPr>
          <w:ilvl w:val="0"/>
          <w:numId w:val="27"/>
        </w:numPr>
      </w:pPr>
      <w:r>
        <w:t>In your work you are expected to comply with council policies and legislation (Equality Act 2010)</w:t>
      </w:r>
      <w:r>
        <w:br/>
        <w:t xml:space="preserve"> </w:t>
      </w:r>
    </w:p>
    <w:p w14:paraId="7510ACE7" w14:textId="6670234A" w:rsidR="005F136A" w:rsidRDefault="005F136A" w:rsidP="005F136A">
      <w:pPr>
        <w:numPr>
          <w:ilvl w:val="0"/>
          <w:numId w:val="27"/>
        </w:numPr>
      </w:pPr>
      <w:r>
        <w:t>B&amp;NES is committed to equality of opportunity for everyone and believes diversity of the local community is a major strength, which contributes to the social and economic prosperity of the area</w:t>
      </w:r>
      <w:r>
        <w:br/>
      </w:r>
    </w:p>
    <w:p w14:paraId="1BC61D7F" w14:textId="1418888E" w:rsidR="005F136A" w:rsidRDefault="005F136A" w:rsidP="005F136A">
      <w:pPr>
        <w:numPr>
          <w:ilvl w:val="0"/>
          <w:numId w:val="27"/>
        </w:numPr>
      </w:pPr>
      <w:r>
        <w:t xml:space="preserve">The council aims to provide appropriate, </w:t>
      </w:r>
      <w:proofErr w:type="gramStart"/>
      <w:r>
        <w:t>accessible</w:t>
      </w:r>
      <w:proofErr w:type="gramEnd"/>
      <w:r>
        <w:t xml:space="preserve"> and effective services and facilities to all sections of the community, without prejudice or bias and equality of opportunity, in all aspects of employment</w:t>
      </w:r>
    </w:p>
    <w:p w14:paraId="356B0F55" w14:textId="335F6166" w:rsidR="005F136A" w:rsidRPr="00374C95" w:rsidRDefault="005F136A" w:rsidP="005F136A">
      <w:pPr>
        <w:rPr>
          <w:b/>
          <w:bCs/>
        </w:rPr>
      </w:pPr>
      <w:r w:rsidRPr="00374C95">
        <w:rPr>
          <w:b/>
          <w:bCs/>
        </w:rPr>
        <w:lastRenderedPageBreak/>
        <w:t xml:space="preserve">Modern </w:t>
      </w:r>
      <w:r w:rsidR="00374C95">
        <w:rPr>
          <w:b/>
          <w:bCs/>
        </w:rPr>
        <w:t>s</w:t>
      </w:r>
      <w:r w:rsidRPr="00374C95">
        <w:rPr>
          <w:b/>
          <w:bCs/>
        </w:rPr>
        <w:t>lavery</w:t>
      </w:r>
    </w:p>
    <w:p w14:paraId="6737F69C" w14:textId="77777777" w:rsidR="005F136A" w:rsidRDefault="005F136A" w:rsidP="005F136A">
      <w:pPr>
        <w:rPr>
          <w:u w:val="single"/>
        </w:rPr>
      </w:pPr>
    </w:p>
    <w:p w14:paraId="68FCAA7E" w14:textId="57904A8B" w:rsidR="005F136A" w:rsidRDefault="005F136A" w:rsidP="005F136A">
      <w:pPr>
        <w:pStyle w:val="ListParagraph"/>
        <w:numPr>
          <w:ilvl w:val="0"/>
          <w:numId w:val="28"/>
        </w:numPr>
      </w:pPr>
      <w:r>
        <w:t xml:space="preserve">You will ensure fair pay to contractors working at </w:t>
      </w:r>
      <w:r w:rsidR="00374C95">
        <w:t>c</w:t>
      </w:r>
      <w:r>
        <w:t>ouncil sites by applying the ‘</w:t>
      </w:r>
      <w:r w:rsidR="00374C95">
        <w:t>r</w:t>
      </w:r>
      <w:r>
        <w:t xml:space="preserve">eal </w:t>
      </w:r>
      <w:r w:rsidR="00374C95">
        <w:t>l</w:t>
      </w:r>
      <w:r>
        <w:t xml:space="preserve">iving </w:t>
      </w:r>
      <w:r w:rsidR="00374C95">
        <w:t>w</w:t>
      </w:r>
      <w:r>
        <w:t>age’</w:t>
      </w:r>
      <w:r w:rsidR="00374C95">
        <w:t>,</w:t>
      </w:r>
      <w:r>
        <w:t xml:space="preserve"> including sub-contractors</w:t>
      </w:r>
      <w:r w:rsidR="00374C95">
        <w:br/>
      </w:r>
    </w:p>
    <w:p w14:paraId="40258C39" w14:textId="5588A431" w:rsidR="005F136A" w:rsidRDefault="005F136A" w:rsidP="005F136A">
      <w:pPr>
        <w:pStyle w:val="ListParagraph"/>
        <w:numPr>
          <w:ilvl w:val="0"/>
          <w:numId w:val="28"/>
        </w:numPr>
      </w:pPr>
      <w:r>
        <w:t>You will ensure fair and safe working conditions</w:t>
      </w:r>
      <w:r w:rsidR="00374C95">
        <w:br/>
      </w:r>
    </w:p>
    <w:p w14:paraId="7B81487C" w14:textId="342A3DD2" w:rsidR="005F136A" w:rsidRDefault="005F136A" w:rsidP="005F136A">
      <w:pPr>
        <w:pStyle w:val="ListParagraph"/>
        <w:numPr>
          <w:ilvl w:val="0"/>
          <w:numId w:val="28"/>
        </w:numPr>
      </w:pPr>
      <w:r>
        <w:t xml:space="preserve">Your workers must have a legal right to work in </w:t>
      </w:r>
      <w:r w:rsidR="00374C95">
        <w:t xml:space="preserve">the </w:t>
      </w:r>
      <w:r>
        <w:t>UK</w:t>
      </w:r>
      <w:r w:rsidR="00374C95">
        <w:br/>
      </w:r>
    </w:p>
    <w:p w14:paraId="29C6BED3" w14:textId="539280D2" w:rsidR="005F136A" w:rsidRDefault="005F136A" w:rsidP="005F136A">
      <w:pPr>
        <w:pStyle w:val="ListParagraph"/>
        <w:numPr>
          <w:ilvl w:val="0"/>
          <w:numId w:val="28"/>
        </w:numPr>
      </w:pPr>
      <w:r>
        <w:t>You must not employ bonded workers</w:t>
      </w:r>
      <w:r w:rsidR="00374C95">
        <w:br/>
      </w:r>
    </w:p>
    <w:p w14:paraId="48936F35" w14:textId="3664E8D5" w:rsidR="005F136A" w:rsidRDefault="005F136A" w:rsidP="005F136A">
      <w:pPr>
        <w:pStyle w:val="ListParagraph"/>
        <w:numPr>
          <w:ilvl w:val="0"/>
          <w:numId w:val="28"/>
        </w:numPr>
      </w:pPr>
      <w:r>
        <w:t>You must employ workers with legitimate qualifications from bona fide training organisations</w:t>
      </w:r>
      <w:r w:rsidR="00374C95">
        <w:br/>
      </w:r>
    </w:p>
    <w:p w14:paraId="5B1E13D4" w14:textId="58450679" w:rsidR="005F136A" w:rsidRDefault="005F136A" w:rsidP="005F136A">
      <w:pPr>
        <w:pStyle w:val="ListParagraph"/>
        <w:numPr>
          <w:ilvl w:val="0"/>
          <w:numId w:val="28"/>
        </w:numPr>
      </w:pPr>
      <w:r>
        <w:t>You must pay your sub-contractors and workers on time</w:t>
      </w:r>
      <w:r w:rsidR="00374C95">
        <w:br/>
      </w:r>
    </w:p>
    <w:p w14:paraId="2BEB821C" w14:textId="6B163AA7" w:rsidR="005F136A" w:rsidRDefault="005F136A" w:rsidP="005F136A">
      <w:pPr>
        <w:pStyle w:val="ListParagraph"/>
        <w:numPr>
          <w:ilvl w:val="0"/>
          <w:numId w:val="28"/>
        </w:numPr>
      </w:pPr>
      <w:r>
        <w:t>You must follow the rules of the Construction Industry Scheme (where relevant)</w:t>
      </w:r>
      <w:r w:rsidR="00374C95">
        <w:br/>
      </w:r>
    </w:p>
    <w:p w14:paraId="04EB3AB3" w14:textId="77777777" w:rsidR="005F136A" w:rsidRDefault="005F136A" w:rsidP="005F136A">
      <w:pPr>
        <w:pStyle w:val="ListParagraph"/>
        <w:numPr>
          <w:ilvl w:val="0"/>
          <w:numId w:val="28"/>
        </w:numPr>
        <w:rPr>
          <w:u w:val="single"/>
        </w:rPr>
      </w:pPr>
      <w:r>
        <w:t>You must report any breach or suspected breach to B&amp;NES at the earliest opportunity</w:t>
      </w:r>
    </w:p>
    <w:p w14:paraId="4F37A64A" w14:textId="77777777" w:rsidR="005F136A" w:rsidRDefault="005F136A" w:rsidP="005F136A">
      <w:pPr>
        <w:rPr>
          <w:u w:val="single"/>
        </w:rPr>
      </w:pPr>
    </w:p>
    <w:p w14:paraId="24F346BE" w14:textId="5E2E0B85" w:rsidR="005F136A" w:rsidRPr="00374C95" w:rsidRDefault="005F136A" w:rsidP="005F136A">
      <w:pPr>
        <w:rPr>
          <w:b/>
          <w:bCs/>
        </w:rPr>
      </w:pPr>
      <w:r w:rsidRPr="00374C95">
        <w:rPr>
          <w:b/>
          <w:bCs/>
        </w:rPr>
        <w:t xml:space="preserve">Health and </w:t>
      </w:r>
      <w:r w:rsidR="00374C95">
        <w:rPr>
          <w:b/>
          <w:bCs/>
        </w:rPr>
        <w:t>s</w:t>
      </w:r>
      <w:r w:rsidRPr="00374C95">
        <w:rPr>
          <w:b/>
          <w:bCs/>
        </w:rPr>
        <w:t>afety</w:t>
      </w:r>
    </w:p>
    <w:p w14:paraId="23EDA30B" w14:textId="77777777" w:rsidR="005F136A" w:rsidRDefault="005F136A" w:rsidP="005F136A">
      <w:pPr>
        <w:rPr>
          <w:u w:val="single"/>
        </w:rPr>
      </w:pPr>
    </w:p>
    <w:p w14:paraId="6E94A36D" w14:textId="1DCC974B" w:rsidR="005F136A" w:rsidRDefault="005F136A" w:rsidP="005F136A">
      <w:pPr>
        <w:numPr>
          <w:ilvl w:val="0"/>
          <w:numId w:val="25"/>
        </w:numPr>
      </w:pPr>
      <w:r>
        <w:t xml:space="preserve">The </w:t>
      </w:r>
      <w:r w:rsidR="00374C95">
        <w:t>c</w:t>
      </w:r>
      <w:r>
        <w:t>ouncil is committed to providing and maintaining a safe place of work and healthy environment for all employees and persons affected by its operations</w:t>
      </w:r>
      <w:r w:rsidR="00374C95">
        <w:br/>
      </w:r>
    </w:p>
    <w:p w14:paraId="574E82E9" w14:textId="61EC2596" w:rsidR="005F136A" w:rsidRDefault="005F136A" w:rsidP="005F136A">
      <w:pPr>
        <w:numPr>
          <w:ilvl w:val="0"/>
          <w:numId w:val="25"/>
        </w:numPr>
      </w:pPr>
      <w:r>
        <w:t xml:space="preserve">Health </w:t>
      </w:r>
      <w:r w:rsidR="00374C95">
        <w:t>and s</w:t>
      </w:r>
      <w:r>
        <w:t xml:space="preserve">afety </w:t>
      </w:r>
      <w:proofErr w:type="gramStart"/>
      <w:r>
        <w:t>is</w:t>
      </w:r>
      <w:proofErr w:type="gramEnd"/>
      <w:r>
        <w:t xml:space="preserve"> everybody's responsibility and we must all be continuously aware of our own safety and the safety of others in everything we do</w:t>
      </w:r>
      <w:r w:rsidR="00374C95">
        <w:br/>
      </w:r>
    </w:p>
    <w:p w14:paraId="7A00F74A" w14:textId="3B6AD524" w:rsidR="005F136A" w:rsidRDefault="005F136A" w:rsidP="005F136A">
      <w:pPr>
        <w:numPr>
          <w:ilvl w:val="0"/>
          <w:numId w:val="25"/>
        </w:numPr>
      </w:pPr>
      <w:r>
        <w:t>Contractors must take reasonable care for their own health and safety and that of others who may be affected by what they do or not do</w:t>
      </w:r>
      <w:r w:rsidR="00374C95">
        <w:br/>
      </w:r>
    </w:p>
    <w:p w14:paraId="121BB923" w14:textId="0C7FA444" w:rsidR="005F136A" w:rsidRDefault="005F136A" w:rsidP="005F136A">
      <w:pPr>
        <w:numPr>
          <w:ilvl w:val="0"/>
          <w:numId w:val="25"/>
        </w:numPr>
      </w:pPr>
      <w:r>
        <w:t>You must co-operate with your employer and B&amp;NES on health and safety</w:t>
      </w:r>
      <w:r w:rsidR="00374C95">
        <w:br/>
      </w:r>
    </w:p>
    <w:p w14:paraId="4C9A32E1" w14:textId="17CD848B" w:rsidR="005F136A" w:rsidRDefault="005F136A" w:rsidP="005F136A">
      <w:pPr>
        <w:numPr>
          <w:ilvl w:val="0"/>
          <w:numId w:val="25"/>
        </w:numPr>
      </w:pPr>
      <w:r>
        <w:t>You must correctly use work items provided by your employer, including personal protective equipment, in accordance with training or instructions</w:t>
      </w:r>
      <w:r w:rsidR="00374C95">
        <w:br/>
      </w:r>
    </w:p>
    <w:p w14:paraId="529EC04C" w14:textId="77777777" w:rsidR="005F136A" w:rsidRDefault="005F136A" w:rsidP="005F136A">
      <w:pPr>
        <w:numPr>
          <w:ilvl w:val="0"/>
          <w:numId w:val="25"/>
        </w:numPr>
      </w:pPr>
      <w:r>
        <w:t>You must not interfere with or misuse anything provided for your health, safety, or welfare</w:t>
      </w:r>
    </w:p>
    <w:p w14:paraId="5FB22730" w14:textId="77777777" w:rsidR="005F136A" w:rsidRDefault="005F136A" w:rsidP="00374C95">
      <w:pPr>
        <w:rPr>
          <w:sz w:val="20"/>
          <w:szCs w:val="20"/>
        </w:rPr>
      </w:pPr>
    </w:p>
    <w:p w14:paraId="50964244" w14:textId="008AD55A" w:rsidR="005F136A" w:rsidRPr="00374C95" w:rsidRDefault="005F136A" w:rsidP="005F136A">
      <w:pPr>
        <w:rPr>
          <w:b/>
          <w:bCs/>
        </w:rPr>
      </w:pPr>
      <w:r w:rsidRPr="00374C95">
        <w:rPr>
          <w:b/>
          <w:bCs/>
        </w:rPr>
        <w:t xml:space="preserve">Electronic </w:t>
      </w:r>
      <w:r w:rsidR="00374C95" w:rsidRPr="00374C95">
        <w:rPr>
          <w:b/>
          <w:bCs/>
        </w:rPr>
        <w:t>a</w:t>
      </w:r>
      <w:r w:rsidRPr="00374C95">
        <w:rPr>
          <w:b/>
          <w:bCs/>
        </w:rPr>
        <w:t>ccess (if relevant)</w:t>
      </w:r>
    </w:p>
    <w:p w14:paraId="2F78FEC6" w14:textId="77777777" w:rsidR="005F136A" w:rsidRDefault="005F136A" w:rsidP="005F136A"/>
    <w:p w14:paraId="4FD2C420" w14:textId="015076E9" w:rsidR="005F136A" w:rsidRDefault="005F136A" w:rsidP="005F136A">
      <w:pPr>
        <w:numPr>
          <w:ilvl w:val="2"/>
          <w:numId w:val="25"/>
        </w:numPr>
        <w:ind w:left="720" w:hanging="540"/>
      </w:pPr>
      <w:r>
        <w:t xml:space="preserve">Do not use any log on </w:t>
      </w:r>
      <w:r w:rsidR="00172916">
        <w:t xml:space="preserve">details </w:t>
      </w:r>
      <w:r>
        <w:t>or password that has not been specifically set up for you</w:t>
      </w:r>
      <w:r w:rsidR="00172916">
        <w:br/>
      </w:r>
    </w:p>
    <w:p w14:paraId="63BAE36D" w14:textId="4C8980C7" w:rsidR="005F136A" w:rsidRDefault="005F136A" w:rsidP="005F136A">
      <w:pPr>
        <w:numPr>
          <w:ilvl w:val="2"/>
          <w:numId w:val="25"/>
        </w:numPr>
        <w:ind w:left="720" w:hanging="540"/>
      </w:pPr>
      <w:r>
        <w:t xml:space="preserve">Any use of e-mail or </w:t>
      </w:r>
      <w:r w:rsidR="00172916">
        <w:t>i</w:t>
      </w:r>
      <w:r>
        <w:t>nternet facilities, business or private, must not breach the law</w:t>
      </w:r>
      <w:r w:rsidR="00172916">
        <w:br/>
      </w:r>
    </w:p>
    <w:p w14:paraId="13B3CAB4" w14:textId="1B9F9A5B" w:rsidR="005F136A" w:rsidRDefault="005F136A" w:rsidP="005F136A">
      <w:pPr>
        <w:numPr>
          <w:ilvl w:val="2"/>
          <w:numId w:val="25"/>
        </w:numPr>
        <w:ind w:left="720" w:hanging="540"/>
      </w:pPr>
      <w:r>
        <w:lastRenderedPageBreak/>
        <w:t xml:space="preserve">Do not send, </w:t>
      </w:r>
      <w:proofErr w:type="gramStart"/>
      <w:r>
        <w:t>access</w:t>
      </w:r>
      <w:proofErr w:type="gramEnd"/>
      <w:r>
        <w:t xml:space="preserve"> or transfer any information or message that is defamatory</w:t>
      </w:r>
      <w:r w:rsidR="00172916">
        <w:br/>
      </w:r>
    </w:p>
    <w:p w14:paraId="737429C3" w14:textId="45737232" w:rsidR="005F136A" w:rsidRDefault="005F136A" w:rsidP="005F136A">
      <w:pPr>
        <w:numPr>
          <w:ilvl w:val="2"/>
          <w:numId w:val="25"/>
        </w:numPr>
        <w:ind w:left="720" w:hanging="540"/>
      </w:pPr>
      <w:r>
        <w:t xml:space="preserve">Do not download, </w:t>
      </w:r>
      <w:proofErr w:type="gramStart"/>
      <w:r>
        <w:t>copy</w:t>
      </w:r>
      <w:proofErr w:type="gramEnd"/>
      <w:r>
        <w:t xml:space="preserve"> or transmit materials in breach of the Copyright, Designs and Patents Act</w:t>
      </w:r>
      <w:r w:rsidR="00172916">
        <w:br/>
      </w:r>
    </w:p>
    <w:p w14:paraId="4A731DE4" w14:textId="49B3B67D" w:rsidR="005F136A" w:rsidRDefault="005F136A" w:rsidP="005F136A">
      <w:pPr>
        <w:numPr>
          <w:ilvl w:val="2"/>
          <w:numId w:val="25"/>
        </w:numPr>
        <w:ind w:left="720" w:hanging="540"/>
      </w:pPr>
      <w:r>
        <w:t xml:space="preserve">Do not access, transmit or display any material with a content that is forbidden </w:t>
      </w:r>
      <w:proofErr w:type="gramStart"/>
      <w:r>
        <w:t>e.g.</w:t>
      </w:r>
      <w:proofErr w:type="gramEnd"/>
      <w:r>
        <w:t xml:space="preserve"> sexual material</w:t>
      </w:r>
      <w:r w:rsidR="00172916">
        <w:br/>
      </w:r>
      <w:r>
        <w:t> </w:t>
      </w:r>
    </w:p>
    <w:p w14:paraId="3D4E9E01" w14:textId="05AAB401" w:rsidR="005F136A" w:rsidRDefault="005F136A" w:rsidP="005F136A">
      <w:pPr>
        <w:numPr>
          <w:ilvl w:val="2"/>
          <w:numId w:val="25"/>
        </w:numPr>
        <w:ind w:left="720" w:hanging="540"/>
        <w:rPr>
          <w:sz w:val="20"/>
          <w:szCs w:val="20"/>
        </w:rPr>
      </w:pPr>
      <w:r>
        <w:t>Do not send any commercially sensitive information by e-mail, unless you have been given the authority to do so by the appropriate B&amp;NES contact</w:t>
      </w:r>
    </w:p>
    <w:p w14:paraId="0C104E9A" w14:textId="77777777" w:rsidR="005F136A" w:rsidRDefault="005F136A" w:rsidP="005F136A">
      <w:pPr>
        <w:ind w:left="1080"/>
        <w:rPr>
          <w:sz w:val="20"/>
          <w:szCs w:val="20"/>
        </w:rPr>
      </w:pPr>
    </w:p>
    <w:p w14:paraId="68A4334C" w14:textId="77777777" w:rsidR="005F136A" w:rsidRPr="00172916" w:rsidRDefault="005F136A" w:rsidP="005F136A">
      <w:pPr>
        <w:rPr>
          <w:b/>
          <w:bCs/>
        </w:rPr>
      </w:pPr>
      <w:r w:rsidRPr="00172916">
        <w:rPr>
          <w:b/>
          <w:bCs/>
        </w:rPr>
        <w:t>General</w:t>
      </w:r>
    </w:p>
    <w:p w14:paraId="7E50E424" w14:textId="77777777" w:rsidR="005F136A" w:rsidRDefault="005F136A" w:rsidP="005F136A">
      <w:pPr>
        <w:rPr>
          <w:u w:val="single"/>
        </w:rPr>
      </w:pPr>
    </w:p>
    <w:p w14:paraId="004D2AC0" w14:textId="762AEDD9" w:rsidR="005F136A" w:rsidRDefault="005F136A" w:rsidP="005F136A">
      <w:pPr>
        <w:numPr>
          <w:ilvl w:val="0"/>
          <w:numId w:val="29"/>
        </w:numPr>
      </w:pPr>
      <w:r>
        <w:t xml:space="preserve">The </w:t>
      </w:r>
      <w:r w:rsidR="00172916">
        <w:t>c</w:t>
      </w:r>
      <w:r>
        <w:t>ouncil will not tolerate unacceptable behaviour and will take appropriate action if required</w:t>
      </w:r>
      <w:r w:rsidR="00172916">
        <w:br/>
      </w:r>
    </w:p>
    <w:p w14:paraId="2B6DA9FE" w14:textId="06FA4544" w:rsidR="005F136A" w:rsidRDefault="005F136A" w:rsidP="005F136A">
      <w:pPr>
        <w:numPr>
          <w:ilvl w:val="0"/>
          <w:numId w:val="29"/>
        </w:numPr>
      </w:pPr>
      <w:r>
        <w:t>Generally, the test of reasonableness should apply</w:t>
      </w:r>
      <w:r w:rsidR="00172916">
        <w:t>: ‘w</w:t>
      </w:r>
      <w:r>
        <w:t>ould it be</w:t>
      </w:r>
      <w:r w:rsidR="00172916">
        <w:t xml:space="preserve"> </w:t>
      </w:r>
      <w:r>
        <w:t>reasonable…</w:t>
      </w:r>
      <w:r w:rsidR="00172916">
        <w:t>.</w:t>
      </w:r>
      <w:r>
        <w:t>?</w:t>
      </w:r>
      <w:r w:rsidR="00172916">
        <w:t>’</w:t>
      </w:r>
    </w:p>
    <w:p w14:paraId="1046627D" w14:textId="77777777" w:rsidR="00D32BCF" w:rsidRPr="00D32BCF" w:rsidRDefault="00D32BCF" w:rsidP="00D32BCF">
      <w:pPr>
        <w:rPr>
          <w:rFonts w:cs="Arial"/>
          <w:bCs/>
        </w:rPr>
      </w:pPr>
    </w:p>
    <w:p w14:paraId="7DAF153E" w14:textId="77777777" w:rsidR="00D32BCF" w:rsidRPr="009D6DB6" w:rsidRDefault="00D32BCF" w:rsidP="004E5E88"/>
    <w:sectPr w:rsidR="00D32BCF" w:rsidRPr="009D6DB6" w:rsidSect="007A60DC">
      <w:footerReference w:type="default" r:id="rId32"/>
      <w:pgSz w:w="11906" w:h="16838"/>
      <w:pgMar w:top="1440" w:right="1274" w:bottom="1440" w:left="1276"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792B" w14:textId="77777777" w:rsidR="00CF15FA" w:rsidRDefault="00CF15FA" w:rsidP="008B652C">
      <w:r>
        <w:separator/>
      </w:r>
    </w:p>
  </w:endnote>
  <w:endnote w:type="continuationSeparator" w:id="0">
    <w:p w14:paraId="44033EEE" w14:textId="77777777" w:rsidR="00CF15FA" w:rsidRDefault="00CF15FA"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ngle">
    <w:altName w:val="Courier New"/>
    <w:charset w:val="00"/>
    <w:family w:val="auto"/>
    <w:pitch w:val="variable"/>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386B" w14:textId="522362E3" w:rsidR="00C71505" w:rsidRPr="00C71505" w:rsidRDefault="00C71505" w:rsidP="00C71505">
    <w:pPr>
      <w:pStyle w:val="Footer"/>
      <w:jc w:val="right"/>
      <w:rPr>
        <w:color w:val="5F5F5F"/>
        <w:sz w:val="22"/>
        <w:szCs w:val="22"/>
      </w:rPr>
    </w:pPr>
    <w:r w:rsidRPr="00C71505">
      <w:rPr>
        <w:color w:val="5F5F5F"/>
        <w:sz w:val="22"/>
        <w:szCs w:val="22"/>
      </w:rPr>
      <w:t xml:space="preserve">Invitation to </w:t>
    </w:r>
    <w:r w:rsidR="00DC2E77">
      <w:rPr>
        <w:color w:val="5F5F5F"/>
        <w:sz w:val="22"/>
        <w:szCs w:val="22"/>
      </w:rPr>
      <w:t>tender</w:t>
    </w:r>
    <w:r w:rsidRPr="00C71505">
      <w:rPr>
        <w:color w:val="5F5F5F"/>
        <w:sz w:val="22"/>
        <w:szCs w:val="22"/>
      </w:rPr>
      <w:t xml:space="preserve">: </w:t>
    </w:r>
    <w:proofErr w:type="spellStart"/>
    <w:r w:rsidRPr="00C71505">
      <w:rPr>
        <w:color w:val="5F5F5F"/>
        <w:sz w:val="22"/>
        <w:szCs w:val="22"/>
      </w:rPr>
      <w:t>Somer</w:t>
    </w:r>
    <w:proofErr w:type="spellEnd"/>
    <w:r w:rsidRPr="00C71505">
      <w:rPr>
        <w:color w:val="5F5F5F"/>
        <w:sz w:val="22"/>
        <w:szCs w:val="22"/>
      </w:rPr>
      <w:t xml:space="preserve"> Valley Rediscovered website </w:t>
    </w:r>
    <w:r w:rsidR="001D1BEA">
      <w:rPr>
        <w:color w:val="5F5F5F"/>
        <w:sz w:val="22"/>
        <w:szCs w:val="22"/>
      </w:rPr>
      <w:t>January</w:t>
    </w:r>
    <w:r w:rsidRPr="00C71505">
      <w:rPr>
        <w:color w:val="5F5F5F"/>
        <w:sz w:val="22"/>
        <w:szCs w:val="22"/>
      </w:rPr>
      <w:t xml:space="preserve"> 202</w:t>
    </w:r>
    <w:r w:rsidR="001D1BEA">
      <w:rPr>
        <w:color w:val="5F5F5F"/>
        <w:sz w:val="22"/>
        <w:szCs w:val="22"/>
      </w:rPr>
      <w:t>3</w:t>
    </w:r>
    <w:r w:rsidRPr="00C71505">
      <w:rPr>
        <w:color w:val="5F5F5F"/>
        <w:sz w:val="22"/>
        <w:szCs w:val="22"/>
      </w:rPr>
      <w:t xml:space="preserve"> | Page </w:t>
    </w:r>
    <w:sdt>
      <w:sdtPr>
        <w:rPr>
          <w:color w:val="5F5F5F"/>
          <w:sz w:val="22"/>
          <w:szCs w:val="22"/>
        </w:rPr>
        <w:id w:val="-1812698586"/>
        <w:docPartObj>
          <w:docPartGallery w:val="Page Numbers (Bottom of Page)"/>
          <w:docPartUnique/>
        </w:docPartObj>
      </w:sdtPr>
      <w:sdtEndPr>
        <w:rPr>
          <w:noProof/>
        </w:rPr>
      </w:sdtEndPr>
      <w:sdtContent>
        <w:r w:rsidRPr="00C71505">
          <w:rPr>
            <w:color w:val="5F5F5F"/>
            <w:sz w:val="22"/>
            <w:szCs w:val="22"/>
          </w:rPr>
          <w:fldChar w:fldCharType="begin"/>
        </w:r>
        <w:r w:rsidRPr="00C71505">
          <w:rPr>
            <w:color w:val="5F5F5F"/>
            <w:sz w:val="22"/>
            <w:szCs w:val="22"/>
          </w:rPr>
          <w:instrText xml:space="preserve"> PAGE   \* MERGEFORMAT </w:instrText>
        </w:r>
        <w:r w:rsidRPr="00C71505">
          <w:rPr>
            <w:color w:val="5F5F5F"/>
            <w:sz w:val="22"/>
            <w:szCs w:val="22"/>
          </w:rPr>
          <w:fldChar w:fldCharType="separate"/>
        </w:r>
        <w:r w:rsidRPr="00C71505">
          <w:rPr>
            <w:noProof/>
            <w:color w:val="5F5F5F"/>
            <w:sz w:val="22"/>
            <w:szCs w:val="22"/>
          </w:rPr>
          <w:t>2</w:t>
        </w:r>
        <w:r w:rsidRPr="00C71505">
          <w:rPr>
            <w:noProof/>
            <w:color w:val="5F5F5F"/>
            <w:sz w:val="22"/>
            <w:szCs w:val="22"/>
          </w:rPr>
          <w:fldChar w:fldCharType="end"/>
        </w:r>
      </w:sdtContent>
    </w:sdt>
  </w:p>
  <w:p w14:paraId="7EED4750" w14:textId="05BC3D34" w:rsidR="008B55CD" w:rsidRPr="00C71505" w:rsidRDefault="008B55CD" w:rsidP="00C71505">
    <w:pPr>
      <w:pStyle w:val="Footer"/>
      <w:rPr>
        <w:color w:val="5F5F5F"/>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54EE" w14:textId="77777777" w:rsidR="008B55CD" w:rsidRDefault="008B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A527" w14:textId="77777777" w:rsidR="00CF15FA" w:rsidRDefault="00CF15FA" w:rsidP="008B652C">
      <w:r>
        <w:separator/>
      </w:r>
    </w:p>
  </w:footnote>
  <w:footnote w:type="continuationSeparator" w:id="0">
    <w:p w14:paraId="6F9FAD90" w14:textId="77777777" w:rsidR="00CF15FA" w:rsidRDefault="00CF15FA" w:rsidP="008B652C">
      <w:r>
        <w:continuationSeparator/>
      </w:r>
    </w:p>
  </w:footnote>
  <w:footnote w:id="1">
    <w:p w14:paraId="2A623BC1" w14:textId="627D93B4" w:rsidR="00DF7931" w:rsidRDefault="00DF7931" w:rsidP="00D94E74">
      <w:pPr>
        <w:pStyle w:val="Normal1"/>
        <w:rPr>
          <w:rFonts w:ascii="Arial" w:hAnsi="Arial" w:cs="Arial"/>
          <w:sz w:val="20"/>
          <w:szCs w:val="20"/>
        </w:rPr>
      </w:pPr>
      <w:r>
        <w:rPr>
          <w:rFonts w:ascii="Arial" w:hAnsi="Arial" w:cs="Arial"/>
          <w:sz w:val="20"/>
          <w:szCs w:val="20"/>
          <w:vertAlign w:val="superscript"/>
        </w:rPr>
        <w:t>4</w:t>
      </w:r>
      <w:r>
        <w:rPr>
          <w:rFonts w:ascii="Arial" w:eastAsia="Arial" w:hAnsi="Arial" w:cs="Arial"/>
          <w:sz w:val="20"/>
          <w:szCs w:val="20"/>
        </w:rPr>
        <w:t xml:space="preserve"> See EU definition of SME </w:t>
      </w:r>
      <w:hyperlink r:id="rId1" w:history="1">
        <w:r>
          <w:rPr>
            <w:rStyle w:val="Hyperlink"/>
            <w:rFonts w:ascii="Arial" w:eastAsia="Arial" w:hAnsi="Arial" w:cs="Arial"/>
            <w:sz w:val="20"/>
            <w:szCs w:val="20"/>
          </w:rPr>
          <w:t>https://ec.europa.eu/growth/smes/business-friendly-environment/sme-definition_en</w:t>
        </w:r>
      </w:hyperlink>
    </w:p>
  </w:footnote>
  <w:footnote w:id="2">
    <w:p w14:paraId="5EB2E276" w14:textId="1A4E5817" w:rsidR="005A721E" w:rsidRDefault="005A721E" w:rsidP="00B45B8D">
      <w:pPr>
        <w:pStyle w:val="Normal1"/>
        <w:rPr>
          <w:rFonts w:ascii="Arial" w:hAnsi="Arial" w:cs="Arial"/>
          <w:sz w:val="20"/>
          <w:szCs w:val="20"/>
        </w:rPr>
      </w:pPr>
      <w:r>
        <w:rPr>
          <w:rStyle w:val="FootnoteReference"/>
          <w:rFonts w:ascii="Arial" w:hAnsi="Arial"/>
          <w:color w:val="auto"/>
          <w:sz w:val="20"/>
          <w:szCs w:val="20"/>
          <w:lang w:eastAsia="en-GB"/>
        </w:rPr>
        <w:t>5</w:t>
      </w:r>
      <w:r>
        <w:rPr>
          <w:rFonts w:ascii="Arial" w:hAnsi="Arial" w:cs="Arial"/>
          <w:sz w:val="20"/>
          <w:szCs w:val="20"/>
        </w:rPr>
        <w:t xml:space="preserve"> UK companies, Societates European (SEs) and </w:t>
      </w:r>
      <w:r w:rsidR="004C5CD4">
        <w:rPr>
          <w:rFonts w:ascii="Arial" w:hAnsi="Arial" w:cs="Arial"/>
          <w:sz w:val="20"/>
          <w:szCs w:val="20"/>
        </w:rPr>
        <w:t>L</w:t>
      </w:r>
      <w:r>
        <w:rPr>
          <w:rFonts w:ascii="Arial" w:hAnsi="Arial" w:cs="Arial"/>
          <w:sz w:val="20"/>
          <w:szCs w:val="20"/>
        </w:rPr>
        <w:t xml:space="preserve">imited </w:t>
      </w:r>
      <w:r w:rsidR="004C5CD4">
        <w:rPr>
          <w:rFonts w:ascii="Arial" w:hAnsi="Arial" w:cs="Arial"/>
          <w:sz w:val="20"/>
          <w:szCs w:val="20"/>
        </w:rPr>
        <w:t>L</w:t>
      </w:r>
      <w:r>
        <w:rPr>
          <w:rFonts w:ascii="Arial" w:hAnsi="Arial" w:cs="Arial"/>
          <w:sz w:val="20"/>
          <w:szCs w:val="20"/>
        </w:rPr>
        <w:t xml:space="preserve">iability </w:t>
      </w:r>
      <w:r w:rsidR="004C5CD4">
        <w:rPr>
          <w:rFonts w:ascii="Arial" w:hAnsi="Arial" w:cs="Arial"/>
          <w:sz w:val="20"/>
          <w:szCs w:val="20"/>
        </w:rPr>
        <w:t>P</w:t>
      </w:r>
      <w:r>
        <w:rPr>
          <w:rFonts w:ascii="Arial" w:hAnsi="Arial" w:cs="Arial"/>
          <w:sz w:val="20"/>
          <w:szCs w:val="20"/>
        </w:rPr>
        <w:t xml:space="preserve">artnerships (LLPs) will be required to identify and record the people who own or control their company. </w:t>
      </w:r>
      <w:r w:rsidR="004C5CD4">
        <w:rPr>
          <w:rFonts w:ascii="Arial" w:hAnsi="Arial" w:cs="Arial"/>
          <w:sz w:val="20"/>
          <w:szCs w:val="20"/>
        </w:rPr>
        <w:t xml:space="preserve"> </w:t>
      </w:r>
      <w:r>
        <w:rPr>
          <w:rFonts w:ascii="Arial" w:hAnsi="Arial" w:cs="Arial"/>
          <w:sz w:val="20"/>
          <w:szCs w:val="20"/>
        </w:rPr>
        <w:t>Companies, SEs and LLPs will need to keep a PSC register and must file the PSC information with the central public register at Companies House</w:t>
      </w:r>
      <w:r w:rsidR="004C5CD4">
        <w:rPr>
          <w:rFonts w:ascii="Arial" w:hAnsi="Arial" w:cs="Arial"/>
          <w:sz w:val="20"/>
          <w:szCs w:val="20"/>
        </w:rPr>
        <w:t xml:space="preserve"> (</w:t>
      </w:r>
      <w:r w:rsidR="00BC08AA">
        <w:rPr>
          <w:rFonts w:ascii="Arial" w:hAnsi="Arial" w:cs="Arial"/>
          <w:sz w:val="20"/>
          <w:szCs w:val="20"/>
        </w:rPr>
        <w:t xml:space="preserve">see the </w:t>
      </w:r>
      <w:hyperlink r:id="rId2" w:history="1">
        <w:r w:rsidRPr="00567B5C">
          <w:rPr>
            <w:rStyle w:val="Hyperlink"/>
            <w:rFonts w:ascii="Arial" w:eastAsia="Arial" w:hAnsi="Arial" w:cs="Arial"/>
            <w:sz w:val="20"/>
            <w:szCs w:val="20"/>
          </w:rPr>
          <w:t>PSC guidance</w:t>
        </w:r>
      </w:hyperlink>
      <w:r w:rsidR="00BC08AA">
        <w:rPr>
          <w:rFonts w:ascii="Arial" w:hAnsi="Arial" w:cs="Arial"/>
          <w:sz w:val="20"/>
          <w:szCs w:val="20"/>
        </w:rPr>
        <w:t>)</w:t>
      </w:r>
      <w:r>
        <w:rPr>
          <w:rFonts w:ascii="Arial" w:hAnsi="Arial" w:cs="Arial"/>
          <w:sz w:val="20"/>
          <w:szCs w:val="20"/>
        </w:rPr>
        <w:t xml:space="preserve"> </w:t>
      </w:r>
    </w:p>
  </w:footnote>
  <w:footnote w:id="3">
    <w:p w14:paraId="6FAE4C4B" w14:textId="4A96264C" w:rsidR="005A721E" w:rsidRDefault="005A721E" w:rsidP="00D94E74">
      <w:pPr>
        <w:pStyle w:val="Normal1"/>
        <w:rPr>
          <w:rFonts w:ascii="Arial" w:hAnsi="Arial" w:cs="Arial"/>
          <w:sz w:val="20"/>
          <w:szCs w:val="20"/>
        </w:rPr>
      </w:pPr>
      <w:r>
        <w:rPr>
          <w:rStyle w:val="FootnoteReference"/>
          <w:rFonts w:ascii="Arial" w:hAnsi="Arial"/>
          <w:color w:val="auto"/>
          <w:sz w:val="20"/>
          <w:szCs w:val="20"/>
          <w:lang w:eastAsia="en-GB"/>
        </w:rPr>
        <w:t>6</w:t>
      </w:r>
      <w:r>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22E0" w14:textId="77777777" w:rsidR="008B55CD" w:rsidRDefault="008B55CD">
    <w:pPr>
      <w:pStyle w:val="Header"/>
      <w:jc w:val="right"/>
    </w:pPr>
  </w:p>
  <w:p w14:paraId="3001EC41" w14:textId="77777777" w:rsidR="008B55CD" w:rsidRDefault="008B55CD">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7E3"/>
    <w:multiLevelType w:val="multilevel"/>
    <w:tmpl w:val="F616552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F24FB8"/>
    <w:multiLevelType w:val="hybridMultilevel"/>
    <w:tmpl w:val="FA56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7474D"/>
    <w:multiLevelType w:val="multilevel"/>
    <w:tmpl w:val="1F102352"/>
    <w:lvl w:ilvl="0">
      <w:start w:val="1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F903034"/>
    <w:multiLevelType w:val="hybridMultilevel"/>
    <w:tmpl w:val="A6CAFB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24224AF"/>
    <w:multiLevelType w:val="hybridMultilevel"/>
    <w:tmpl w:val="12F0D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9A0128"/>
    <w:multiLevelType w:val="hybridMultilevel"/>
    <w:tmpl w:val="F2E843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94513B"/>
    <w:multiLevelType w:val="hybridMultilevel"/>
    <w:tmpl w:val="091E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8486F"/>
    <w:multiLevelType w:val="hybridMultilevel"/>
    <w:tmpl w:val="6700C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A556D"/>
    <w:multiLevelType w:val="hybridMultilevel"/>
    <w:tmpl w:val="0C8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B1D4E"/>
    <w:multiLevelType w:val="hybridMultilevel"/>
    <w:tmpl w:val="C3C6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46745"/>
    <w:multiLevelType w:val="hybridMultilevel"/>
    <w:tmpl w:val="40F0C4BC"/>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404192"/>
    <w:multiLevelType w:val="multilevel"/>
    <w:tmpl w:val="69D0A702"/>
    <w:lvl w:ilvl="0">
      <w:start w:val="5"/>
      <w:numFmt w:val="decimal"/>
      <w:lvlText w:val="%1"/>
      <w:lvlJc w:val="left"/>
      <w:pPr>
        <w:tabs>
          <w:tab w:val="num" w:pos="360"/>
        </w:tabs>
        <w:ind w:left="360" w:hanging="360"/>
      </w:pPr>
      <w:rPr>
        <w:rFonts w:cs="Times New Roman" w:hint="default"/>
      </w:rPr>
    </w:lvl>
    <w:lvl w:ilvl="1">
      <w:start w:val="2"/>
      <w:numFmt w:val="decimal"/>
      <w:pStyle w:val="AgtLevel2"/>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D565F0D"/>
    <w:multiLevelType w:val="hybridMultilevel"/>
    <w:tmpl w:val="FE047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22945"/>
    <w:multiLevelType w:val="multilevel"/>
    <w:tmpl w:val="E6AA9B7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551B25"/>
    <w:multiLevelType w:val="multilevel"/>
    <w:tmpl w:val="5ACA4E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E14F94"/>
    <w:multiLevelType w:val="hybridMultilevel"/>
    <w:tmpl w:val="2C9A77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77F92"/>
    <w:multiLevelType w:val="hybridMultilevel"/>
    <w:tmpl w:val="8F02EB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152F67"/>
    <w:multiLevelType w:val="hybridMultilevel"/>
    <w:tmpl w:val="A2A87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171CE"/>
    <w:multiLevelType w:val="hybridMultilevel"/>
    <w:tmpl w:val="365CF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D386D"/>
    <w:multiLevelType w:val="hybridMultilevel"/>
    <w:tmpl w:val="D39A7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77352"/>
    <w:multiLevelType w:val="hybridMultilevel"/>
    <w:tmpl w:val="B9CE8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8728B4"/>
    <w:multiLevelType w:val="hybridMultilevel"/>
    <w:tmpl w:val="596C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6351E"/>
    <w:multiLevelType w:val="hybridMultilevel"/>
    <w:tmpl w:val="D8ACF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B56D7E"/>
    <w:multiLevelType w:val="hybridMultilevel"/>
    <w:tmpl w:val="7536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92F3B"/>
    <w:multiLevelType w:val="hybridMultilevel"/>
    <w:tmpl w:val="3CDC2F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91411F"/>
    <w:multiLevelType w:val="multilevel"/>
    <w:tmpl w:val="0E2C24E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476DFE"/>
    <w:multiLevelType w:val="hybridMultilevel"/>
    <w:tmpl w:val="11AA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D5DC4"/>
    <w:multiLevelType w:val="multilevel"/>
    <w:tmpl w:val="F0744A6A"/>
    <w:lvl w:ilvl="0">
      <w:start w:val="1"/>
      <w:numFmt w:val="decimal"/>
      <w:pStyle w:val="NumPara"/>
      <w:lvlText w:val="%1."/>
      <w:lvlJc w:val="left"/>
      <w:pPr>
        <w:tabs>
          <w:tab w:val="num" w:pos="360"/>
        </w:tabs>
        <w:ind w:left="360" w:hanging="360"/>
      </w:pPr>
      <w:rPr>
        <w:rFonts w:cs="Times New Roman"/>
      </w:rPr>
    </w:lvl>
    <w:lvl w:ilvl="1">
      <w:start w:val="1"/>
      <w:numFmt w:val="decimal"/>
      <w:pStyle w:val="SubNumPara"/>
      <w:lvlText w:val="%1.%2."/>
      <w:lvlJc w:val="left"/>
      <w:pPr>
        <w:tabs>
          <w:tab w:val="num" w:pos="792"/>
        </w:tabs>
        <w:ind w:left="792" w:hanging="792"/>
      </w:pPr>
      <w:rPr>
        <w:rFonts w:ascii="Arial" w:hAnsi="Arial" w:cs="Arial" w:hint="default"/>
        <w:sz w:val="18"/>
        <w:szCs w:val="18"/>
      </w:rPr>
    </w:lvl>
    <w:lvl w:ilvl="2">
      <w:start w:val="1"/>
      <w:numFmt w:val="decimal"/>
      <w:lvlText w:val="%1.%2.%3."/>
      <w:lvlJc w:val="left"/>
      <w:pPr>
        <w:tabs>
          <w:tab w:val="num" w:pos="1224"/>
        </w:tabs>
        <w:ind w:left="1224" w:hanging="504"/>
      </w:pPr>
      <w:rPr>
        <w:rFonts w:cs="Times New Roman"/>
        <w:sz w:val="18"/>
        <w:szCs w:val="18"/>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7FC01F5"/>
    <w:multiLevelType w:val="multilevel"/>
    <w:tmpl w:val="9B06BE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15:restartNumberingAfterBreak="0">
    <w:nsid w:val="73834B5F"/>
    <w:multiLevelType w:val="hybridMultilevel"/>
    <w:tmpl w:val="61628B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C73F06"/>
    <w:multiLevelType w:val="hybridMultilevel"/>
    <w:tmpl w:val="F4B8C9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DC5E8D"/>
    <w:multiLevelType w:val="hybridMultilevel"/>
    <w:tmpl w:val="0998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14880"/>
    <w:multiLevelType w:val="hybridMultilevel"/>
    <w:tmpl w:val="D4FC640E"/>
    <w:lvl w:ilvl="0" w:tplc="A850B15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75B203A2"/>
    <w:multiLevelType w:val="hybridMultilevel"/>
    <w:tmpl w:val="2412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6" w15:restartNumberingAfterBreak="0">
    <w:nsid w:val="782E51D4"/>
    <w:multiLevelType w:val="hybridMultilevel"/>
    <w:tmpl w:val="6204C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D7C87"/>
    <w:multiLevelType w:val="hybridMultilevel"/>
    <w:tmpl w:val="505426E4"/>
    <w:lvl w:ilvl="0" w:tplc="7862EDA0">
      <w:start w:val="1"/>
      <w:numFmt w:val="bullet"/>
      <w:lvlText w:val=""/>
      <w:legacy w:legacy="1" w:legacySpace="120" w:legacyIndent="360"/>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D7130F8"/>
    <w:multiLevelType w:val="hybridMultilevel"/>
    <w:tmpl w:val="78C0BE8E"/>
    <w:lvl w:ilvl="0" w:tplc="08090001">
      <w:start w:val="1"/>
      <w:numFmt w:val="bullet"/>
      <w:lvlText w:val=""/>
      <w:lvlJc w:val="left"/>
      <w:pPr>
        <w:tabs>
          <w:tab w:val="num" w:pos="720"/>
        </w:tabs>
        <w:ind w:left="720" w:hanging="360"/>
      </w:pPr>
      <w:rPr>
        <w:rFonts w:ascii="Symbol" w:hAnsi="Symbol" w:cs="Symbol" w:hint="default"/>
      </w:rPr>
    </w:lvl>
    <w:lvl w:ilvl="1" w:tplc="52806778">
      <w:numFmt w:val="bullet"/>
      <w:lvlText w:val="-"/>
      <w:lvlJc w:val="left"/>
      <w:pPr>
        <w:tabs>
          <w:tab w:val="num" w:pos="1440"/>
        </w:tabs>
        <w:ind w:left="1440" w:hanging="360"/>
      </w:pPr>
      <w:rPr>
        <w:rFonts w:ascii="Times New Roman" w:eastAsia="Times New Roman" w:hAnsi="Times New Roman" w:cs="Times New Roman" w:hint="default"/>
      </w:rPr>
    </w:lvl>
    <w:lvl w:ilvl="2" w:tplc="7862EDA0">
      <w:start w:val="1"/>
      <w:numFmt w:val="bullet"/>
      <w:lvlText w:val=""/>
      <w:legacy w:legacy="1" w:legacySpace="360" w:legacyIndent="360"/>
      <w:lvlJc w:val="left"/>
      <w:pPr>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0"/>
  </w:num>
  <w:num w:numId="3">
    <w:abstractNumId w:val="24"/>
  </w:num>
  <w:num w:numId="4">
    <w:abstractNumId w:val="6"/>
  </w:num>
  <w:num w:numId="5">
    <w:abstractNumId w:val="15"/>
  </w:num>
  <w:num w:numId="6">
    <w:abstractNumId w:val="9"/>
  </w:num>
  <w:num w:numId="7">
    <w:abstractNumId w:val="34"/>
  </w:num>
  <w:num w:numId="8">
    <w:abstractNumId w:val="19"/>
  </w:num>
  <w:num w:numId="9">
    <w:abstractNumId w:val="26"/>
  </w:num>
  <w:num w:numId="10">
    <w:abstractNumId w:val="13"/>
  </w:num>
  <w:num w:numId="11">
    <w:abstractNumId w:val="7"/>
  </w:num>
  <w:num w:numId="12">
    <w:abstractNumId w:val="25"/>
  </w:num>
  <w:num w:numId="13">
    <w:abstractNumId w:val="32"/>
  </w:num>
  <w:num w:numId="14">
    <w:abstractNumId w:val="23"/>
  </w:num>
  <w:num w:numId="15">
    <w:abstractNumId w:val="22"/>
  </w:num>
  <w:num w:numId="16">
    <w:abstractNumId w:val="1"/>
  </w:num>
  <w:num w:numId="17">
    <w:abstractNumId w:val="1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8"/>
  </w:num>
  <w:num w:numId="23">
    <w:abstractNumId w:val="16"/>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1"/>
  </w:num>
  <w:num w:numId="27">
    <w:abstractNumId w:val="30"/>
  </w:num>
  <w:num w:numId="28">
    <w:abstractNumId w:val="5"/>
  </w:num>
  <w:num w:numId="29">
    <w:abstractNumId w:val="37"/>
  </w:num>
  <w:num w:numId="30">
    <w:abstractNumId w:val="17"/>
  </w:num>
  <w:num w:numId="31">
    <w:abstractNumId w:val="12"/>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9"/>
  </w:num>
  <w:num w:numId="36">
    <w:abstractNumId w:val="28"/>
    <w:lvlOverride w:ilvl="0">
      <w:startOverride w:val="7"/>
    </w:lvlOverride>
  </w:num>
  <w:num w:numId="37">
    <w:abstractNumId w:val="14"/>
  </w:num>
  <w:num w:numId="38">
    <w:abstractNumId w:val="3"/>
  </w:num>
  <w:num w:numId="39">
    <w:abstractNumId w:val="36"/>
  </w:num>
  <w:num w:numId="40">
    <w:abstractNumId w:val="31"/>
  </w:num>
  <w:num w:numId="4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23"/>
    <w:rsid w:val="000003A0"/>
    <w:rsid w:val="00000AC2"/>
    <w:rsid w:val="00002068"/>
    <w:rsid w:val="00005907"/>
    <w:rsid w:val="000108DD"/>
    <w:rsid w:val="000165F3"/>
    <w:rsid w:val="00017531"/>
    <w:rsid w:val="00021DF4"/>
    <w:rsid w:val="00022418"/>
    <w:rsid w:val="0003076F"/>
    <w:rsid w:val="00035B3C"/>
    <w:rsid w:val="00037515"/>
    <w:rsid w:val="0004037B"/>
    <w:rsid w:val="00040C3B"/>
    <w:rsid w:val="000424BC"/>
    <w:rsid w:val="00042ED5"/>
    <w:rsid w:val="00043215"/>
    <w:rsid w:val="000443CB"/>
    <w:rsid w:val="00044C35"/>
    <w:rsid w:val="00047787"/>
    <w:rsid w:val="000502CE"/>
    <w:rsid w:val="00054984"/>
    <w:rsid w:val="00055304"/>
    <w:rsid w:val="00057B0B"/>
    <w:rsid w:val="0006283F"/>
    <w:rsid w:val="00063F33"/>
    <w:rsid w:val="00065658"/>
    <w:rsid w:val="00066150"/>
    <w:rsid w:val="00074E5C"/>
    <w:rsid w:val="00093F2B"/>
    <w:rsid w:val="000A0C3B"/>
    <w:rsid w:val="000A3842"/>
    <w:rsid w:val="000A54FC"/>
    <w:rsid w:val="000B0242"/>
    <w:rsid w:val="000B2DA5"/>
    <w:rsid w:val="000B3537"/>
    <w:rsid w:val="000B5CC0"/>
    <w:rsid w:val="000B6E1D"/>
    <w:rsid w:val="000B73C1"/>
    <w:rsid w:val="000B77FF"/>
    <w:rsid w:val="000C2767"/>
    <w:rsid w:val="000C317E"/>
    <w:rsid w:val="000C4281"/>
    <w:rsid w:val="000D1DA7"/>
    <w:rsid w:val="000D3E3F"/>
    <w:rsid w:val="000D6821"/>
    <w:rsid w:val="000D77C3"/>
    <w:rsid w:val="000E24C5"/>
    <w:rsid w:val="000E3131"/>
    <w:rsid w:val="000E3B9C"/>
    <w:rsid w:val="000E4AF3"/>
    <w:rsid w:val="000E590C"/>
    <w:rsid w:val="000E59B2"/>
    <w:rsid w:val="000E7D92"/>
    <w:rsid w:val="000F0CDF"/>
    <w:rsid w:val="000F0EFF"/>
    <w:rsid w:val="000F5315"/>
    <w:rsid w:val="000F7742"/>
    <w:rsid w:val="0010019D"/>
    <w:rsid w:val="001037CC"/>
    <w:rsid w:val="00107CCA"/>
    <w:rsid w:val="00110B22"/>
    <w:rsid w:val="00114EC1"/>
    <w:rsid w:val="00116136"/>
    <w:rsid w:val="0011669F"/>
    <w:rsid w:val="0011713D"/>
    <w:rsid w:val="001178AE"/>
    <w:rsid w:val="00122E75"/>
    <w:rsid w:val="001304B1"/>
    <w:rsid w:val="0013186F"/>
    <w:rsid w:val="001348BB"/>
    <w:rsid w:val="00136824"/>
    <w:rsid w:val="00140643"/>
    <w:rsid w:val="001413D9"/>
    <w:rsid w:val="00142707"/>
    <w:rsid w:val="00143010"/>
    <w:rsid w:val="001462E3"/>
    <w:rsid w:val="00147F6B"/>
    <w:rsid w:val="00151237"/>
    <w:rsid w:val="001569E2"/>
    <w:rsid w:val="0016029A"/>
    <w:rsid w:val="00160585"/>
    <w:rsid w:val="001648C3"/>
    <w:rsid w:val="001655A7"/>
    <w:rsid w:val="00171126"/>
    <w:rsid w:val="0017253A"/>
    <w:rsid w:val="00172916"/>
    <w:rsid w:val="0017398C"/>
    <w:rsid w:val="00174162"/>
    <w:rsid w:val="001757E8"/>
    <w:rsid w:val="00175D7C"/>
    <w:rsid w:val="0017652E"/>
    <w:rsid w:val="00176913"/>
    <w:rsid w:val="00181887"/>
    <w:rsid w:val="001833BC"/>
    <w:rsid w:val="00194370"/>
    <w:rsid w:val="00194E62"/>
    <w:rsid w:val="00195986"/>
    <w:rsid w:val="0019624E"/>
    <w:rsid w:val="001B011D"/>
    <w:rsid w:val="001B3C32"/>
    <w:rsid w:val="001C0716"/>
    <w:rsid w:val="001C740C"/>
    <w:rsid w:val="001D1BEA"/>
    <w:rsid w:val="001D6AB2"/>
    <w:rsid w:val="001D7DEB"/>
    <w:rsid w:val="001D7E73"/>
    <w:rsid w:val="001E0D4D"/>
    <w:rsid w:val="001E7A72"/>
    <w:rsid w:val="001F2196"/>
    <w:rsid w:val="001F25E9"/>
    <w:rsid w:val="001F4C5F"/>
    <w:rsid w:val="001F4E4B"/>
    <w:rsid w:val="002013BB"/>
    <w:rsid w:val="00205165"/>
    <w:rsid w:val="00207B21"/>
    <w:rsid w:val="00212B88"/>
    <w:rsid w:val="00216D79"/>
    <w:rsid w:val="00222148"/>
    <w:rsid w:val="00226FA0"/>
    <w:rsid w:val="00230913"/>
    <w:rsid w:val="0023193E"/>
    <w:rsid w:val="00235B78"/>
    <w:rsid w:val="00235F39"/>
    <w:rsid w:val="002361F2"/>
    <w:rsid w:val="00236392"/>
    <w:rsid w:val="00236C05"/>
    <w:rsid w:val="00240FFD"/>
    <w:rsid w:val="0024263A"/>
    <w:rsid w:val="00245513"/>
    <w:rsid w:val="0025349F"/>
    <w:rsid w:val="0025457D"/>
    <w:rsid w:val="002573B2"/>
    <w:rsid w:val="00257549"/>
    <w:rsid w:val="00260000"/>
    <w:rsid w:val="00260AB6"/>
    <w:rsid w:val="00262B75"/>
    <w:rsid w:val="00263289"/>
    <w:rsid w:val="00267741"/>
    <w:rsid w:val="00271AD4"/>
    <w:rsid w:val="00271E78"/>
    <w:rsid w:val="002738BE"/>
    <w:rsid w:val="00274571"/>
    <w:rsid w:val="0027742B"/>
    <w:rsid w:val="00277660"/>
    <w:rsid w:val="002879DE"/>
    <w:rsid w:val="00290B19"/>
    <w:rsid w:val="00291CB0"/>
    <w:rsid w:val="00293280"/>
    <w:rsid w:val="00293D0D"/>
    <w:rsid w:val="0029483D"/>
    <w:rsid w:val="0029559A"/>
    <w:rsid w:val="0029592D"/>
    <w:rsid w:val="002963A7"/>
    <w:rsid w:val="002A3053"/>
    <w:rsid w:val="002A3D04"/>
    <w:rsid w:val="002A4F69"/>
    <w:rsid w:val="002A558E"/>
    <w:rsid w:val="002A5F97"/>
    <w:rsid w:val="002A6A9D"/>
    <w:rsid w:val="002A7672"/>
    <w:rsid w:val="002A7AF1"/>
    <w:rsid w:val="002B03FF"/>
    <w:rsid w:val="002B29D7"/>
    <w:rsid w:val="002B4399"/>
    <w:rsid w:val="002B4601"/>
    <w:rsid w:val="002C01E2"/>
    <w:rsid w:val="002C0551"/>
    <w:rsid w:val="002C1ED8"/>
    <w:rsid w:val="002C4E53"/>
    <w:rsid w:val="002D0F1A"/>
    <w:rsid w:val="002D1F13"/>
    <w:rsid w:val="002D4FA7"/>
    <w:rsid w:val="002D591D"/>
    <w:rsid w:val="002D62C4"/>
    <w:rsid w:val="002E00A1"/>
    <w:rsid w:val="002E3A2A"/>
    <w:rsid w:val="002E5E1E"/>
    <w:rsid w:val="002E6566"/>
    <w:rsid w:val="002E69A2"/>
    <w:rsid w:val="002F11BF"/>
    <w:rsid w:val="002F154A"/>
    <w:rsid w:val="002F20DE"/>
    <w:rsid w:val="002F3E1E"/>
    <w:rsid w:val="002F407E"/>
    <w:rsid w:val="002F43F6"/>
    <w:rsid w:val="00303AFA"/>
    <w:rsid w:val="0031051C"/>
    <w:rsid w:val="00320F64"/>
    <w:rsid w:val="0032175F"/>
    <w:rsid w:val="0032294C"/>
    <w:rsid w:val="003234EA"/>
    <w:rsid w:val="00324B23"/>
    <w:rsid w:val="00325A62"/>
    <w:rsid w:val="003261F5"/>
    <w:rsid w:val="00330B4A"/>
    <w:rsid w:val="00336645"/>
    <w:rsid w:val="003419D2"/>
    <w:rsid w:val="00345831"/>
    <w:rsid w:val="003461CC"/>
    <w:rsid w:val="00347FD5"/>
    <w:rsid w:val="00353C34"/>
    <w:rsid w:val="00354514"/>
    <w:rsid w:val="00354FDF"/>
    <w:rsid w:val="00361A8D"/>
    <w:rsid w:val="00361B20"/>
    <w:rsid w:val="00370568"/>
    <w:rsid w:val="00374C95"/>
    <w:rsid w:val="00375B96"/>
    <w:rsid w:val="00376369"/>
    <w:rsid w:val="00380C59"/>
    <w:rsid w:val="00386637"/>
    <w:rsid w:val="00390700"/>
    <w:rsid w:val="003956F0"/>
    <w:rsid w:val="00396F22"/>
    <w:rsid w:val="003A312A"/>
    <w:rsid w:val="003A3FD5"/>
    <w:rsid w:val="003A721C"/>
    <w:rsid w:val="003A7B8F"/>
    <w:rsid w:val="003B07D4"/>
    <w:rsid w:val="003B083C"/>
    <w:rsid w:val="003B2E07"/>
    <w:rsid w:val="003B3FE0"/>
    <w:rsid w:val="003B7BB3"/>
    <w:rsid w:val="003C0707"/>
    <w:rsid w:val="003D16FE"/>
    <w:rsid w:val="003D1AA6"/>
    <w:rsid w:val="003D1EE2"/>
    <w:rsid w:val="003D2075"/>
    <w:rsid w:val="003D2167"/>
    <w:rsid w:val="003D4C37"/>
    <w:rsid w:val="003E115C"/>
    <w:rsid w:val="003E1B93"/>
    <w:rsid w:val="003E230D"/>
    <w:rsid w:val="003E629C"/>
    <w:rsid w:val="003F31F1"/>
    <w:rsid w:val="003F6CF0"/>
    <w:rsid w:val="003F744C"/>
    <w:rsid w:val="00403BDD"/>
    <w:rsid w:val="00404CFD"/>
    <w:rsid w:val="0041300B"/>
    <w:rsid w:val="00413231"/>
    <w:rsid w:val="00417B9D"/>
    <w:rsid w:val="00422AB4"/>
    <w:rsid w:val="004277D4"/>
    <w:rsid w:val="00433AFC"/>
    <w:rsid w:val="00434052"/>
    <w:rsid w:val="00436652"/>
    <w:rsid w:val="00437011"/>
    <w:rsid w:val="00437418"/>
    <w:rsid w:val="004404EF"/>
    <w:rsid w:val="00440E58"/>
    <w:rsid w:val="0044349A"/>
    <w:rsid w:val="00446F00"/>
    <w:rsid w:val="00447FE2"/>
    <w:rsid w:val="004511EF"/>
    <w:rsid w:val="00452F5D"/>
    <w:rsid w:val="00454C2C"/>
    <w:rsid w:val="00464220"/>
    <w:rsid w:val="004662C4"/>
    <w:rsid w:val="0047278D"/>
    <w:rsid w:val="0047399A"/>
    <w:rsid w:val="00476FBE"/>
    <w:rsid w:val="00477667"/>
    <w:rsid w:val="004808EE"/>
    <w:rsid w:val="0048115F"/>
    <w:rsid w:val="00481167"/>
    <w:rsid w:val="004911D8"/>
    <w:rsid w:val="0049249F"/>
    <w:rsid w:val="00492819"/>
    <w:rsid w:val="004940EB"/>
    <w:rsid w:val="004A2202"/>
    <w:rsid w:val="004A4B13"/>
    <w:rsid w:val="004A64DC"/>
    <w:rsid w:val="004B3BBA"/>
    <w:rsid w:val="004B4CF1"/>
    <w:rsid w:val="004C0593"/>
    <w:rsid w:val="004C083D"/>
    <w:rsid w:val="004C12B5"/>
    <w:rsid w:val="004C442F"/>
    <w:rsid w:val="004C5CD4"/>
    <w:rsid w:val="004C628D"/>
    <w:rsid w:val="004C634A"/>
    <w:rsid w:val="004C70D0"/>
    <w:rsid w:val="004D4461"/>
    <w:rsid w:val="004D7940"/>
    <w:rsid w:val="004E3FAE"/>
    <w:rsid w:val="004E4E4F"/>
    <w:rsid w:val="004E4F17"/>
    <w:rsid w:val="004E5E88"/>
    <w:rsid w:val="004F0173"/>
    <w:rsid w:val="004F076E"/>
    <w:rsid w:val="004F184B"/>
    <w:rsid w:val="004F1BDD"/>
    <w:rsid w:val="004F2ACC"/>
    <w:rsid w:val="004F31DD"/>
    <w:rsid w:val="004F512A"/>
    <w:rsid w:val="004F757D"/>
    <w:rsid w:val="004F76E7"/>
    <w:rsid w:val="00502B9E"/>
    <w:rsid w:val="0050393E"/>
    <w:rsid w:val="00507A6F"/>
    <w:rsid w:val="005111AD"/>
    <w:rsid w:val="00512041"/>
    <w:rsid w:val="00514C7A"/>
    <w:rsid w:val="00515BB4"/>
    <w:rsid w:val="005162BA"/>
    <w:rsid w:val="005165F0"/>
    <w:rsid w:val="0051688A"/>
    <w:rsid w:val="0052409E"/>
    <w:rsid w:val="0052422B"/>
    <w:rsid w:val="00532F48"/>
    <w:rsid w:val="00533473"/>
    <w:rsid w:val="00535D72"/>
    <w:rsid w:val="0053646B"/>
    <w:rsid w:val="00536960"/>
    <w:rsid w:val="00543D5C"/>
    <w:rsid w:val="00545435"/>
    <w:rsid w:val="00546FE8"/>
    <w:rsid w:val="005517A2"/>
    <w:rsid w:val="005531DB"/>
    <w:rsid w:val="0055390D"/>
    <w:rsid w:val="00555342"/>
    <w:rsid w:val="00555403"/>
    <w:rsid w:val="0055577E"/>
    <w:rsid w:val="00555A1A"/>
    <w:rsid w:val="005569C3"/>
    <w:rsid w:val="00557157"/>
    <w:rsid w:val="00560065"/>
    <w:rsid w:val="00561451"/>
    <w:rsid w:val="00561C6C"/>
    <w:rsid w:val="005645DF"/>
    <w:rsid w:val="00565953"/>
    <w:rsid w:val="00565E72"/>
    <w:rsid w:val="00567A0B"/>
    <w:rsid w:val="00567B5C"/>
    <w:rsid w:val="00573DB8"/>
    <w:rsid w:val="00574044"/>
    <w:rsid w:val="0058073B"/>
    <w:rsid w:val="00583B8F"/>
    <w:rsid w:val="00587C92"/>
    <w:rsid w:val="0059003B"/>
    <w:rsid w:val="0059326F"/>
    <w:rsid w:val="00594C2F"/>
    <w:rsid w:val="00594F23"/>
    <w:rsid w:val="00595AE0"/>
    <w:rsid w:val="00595F36"/>
    <w:rsid w:val="00596C47"/>
    <w:rsid w:val="00597C62"/>
    <w:rsid w:val="005A2BCD"/>
    <w:rsid w:val="005A5044"/>
    <w:rsid w:val="005A721E"/>
    <w:rsid w:val="005A7E30"/>
    <w:rsid w:val="005B140C"/>
    <w:rsid w:val="005C0D2F"/>
    <w:rsid w:val="005C125B"/>
    <w:rsid w:val="005C1CFB"/>
    <w:rsid w:val="005C1FAB"/>
    <w:rsid w:val="005C3C4B"/>
    <w:rsid w:val="005C522F"/>
    <w:rsid w:val="005C56BD"/>
    <w:rsid w:val="005C61D5"/>
    <w:rsid w:val="005C7704"/>
    <w:rsid w:val="005D1001"/>
    <w:rsid w:val="005D10C3"/>
    <w:rsid w:val="005D3863"/>
    <w:rsid w:val="005E0F8B"/>
    <w:rsid w:val="005E163C"/>
    <w:rsid w:val="005E3980"/>
    <w:rsid w:val="005F136A"/>
    <w:rsid w:val="005F1680"/>
    <w:rsid w:val="005F6579"/>
    <w:rsid w:val="005F71A3"/>
    <w:rsid w:val="0060041A"/>
    <w:rsid w:val="006027B7"/>
    <w:rsid w:val="00602F9F"/>
    <w:rsid w:val="0060679A"/>
    <w:rsid w:val="00607B0A"/>
    <w:rsid w:val="006129BD"/>
    <w:rsid w:val="00622CA9"/>
    <w:rsid w:val="006235EA"/>
    <w:rsid w:val="00627446"/>
    <w:rsid w:val="00627A48"/>
    <w:rsid w:val="00630801"/>
    <w:rsid w:val="006314A8"/>
    <w:rsid w:val="00632A8B"/>
    <w:rsid w:val="00632FBE"/>
    <w:rsid w:val="00633BE2"/>
    <w:rsid w:val="00633F61"/>
    <w:rsid w:val="00636FEE"/>
    <w:rsid w:val="00640F98"/>
    <w:rsid w:val="00645FB7"/>
    <w:rsid w:val="00647381"/>
    <w:rsid w:val="00650ECC"/>
    <w:rsid w:val="0065234D"/>
    <w:rsid w:val="00653976"/>
    <w:rsid w:val="0065617F"/>
    <w:rsid w:val="00662B64"/>
    <w:rsid w:val="00665AF8"/>
    <w:rsid w:val="00667050"/>
    <w:rsid w:val="00670318"/>
    <w:rsid w:val="00671A06"/>
    <w:rsid w:val="006732A2"/>
    <w:rsid w:val="00673EBE"/>
    <w:rsid w:val="0067664A"/>
    <w:rsid w:val="00676BE8"/>
    <w:rsid w:val="00696EAB"/>
    <w:rsid w:val="0069747E"/>
    <w:rsid w:val="006A16D6"/>
    <w:rsid w:val="006A177F"/>
    <w:rsid w:val="006A39EB"/>
    <w:rsid w:val="006A3C82"/>
    <w:rsid w:val="006A3F12"/>
    <w:rsid w:val="006B2E9D"/>
    <w:rsid w:val="006B4D8B"/>
    <w:rsid w:val="006B77CA"/>
    <w:rsid w:val="006B7B72"/>
    <w:rsid w:val="006C1208"/>
    <w:rsid w:val="006C1A39"/>
    <w:rsid w:val="006C3409"/>
    <w:rsid w:val="006C6582"/>
    <w:rsid w:val="006C6730"/>
    <w:rsid w:val="006C6F80"/>
    <w:rsid w:val="006D0CC2"/>
    <w:rsid w:val="006D2194"/>
    <w:rsid w:val="006D4719"/>
    <w:rsid w:val="006D5A58"/>
    <w:rsid w:val="006E0B9E"/>
    <w:rsid w:val="006E201A"/>
    <w:rsid w:val="006E477F"/>
    <w:rsid w:val="006E673F"/>
    <w:rsid w:val="006F257F"/>
    <w:rsid w:val="006F2E58"/>
    <w:rsid w:val="006F515A"/>
    <w:rsid w:val="006F6382"/>
    <w:rsid w:val="006F6803"/>
    <w:rsid w:val="007025D2"/>
    <w:rsid w:val="00705A7A"/>
    <w:rsid w:val="00706122"/>
    <w:rsid w:val="00706492"/>
    <w:rsid w:val="0070658F"/>
    <w:rsid w:val="00707B75"/>
    <w:rsid w:val="00710C2E"/>
    <w:rsid w:val="00715D50"/>
    <w:rsid w:val="00721D06"/>
    <w:rsid w:val="00723FF9"/>
    <w:rsid w:val="00726E61"/>
    <w:rsid w:val="00730FC6"/>
    <w:rsid w:val="007438F1"/>
    <w:rsid w:val="00752755"/>
    <w:rsid w:val="00752834"/>
    <w:rsid w:val="00753285"/>
    <w:rsid w:val="00757049"/>
    <w:rsid w:val="00757EA5"/>
    <w:rsid w:val="0076207B"/>
    <w:rsid w:val="007622CC"/>
    <w:rsid w:val="00762EC4"/>
    <w:rsid w:val="007645DB"/>
    <w:rsid w:val="00765DAD"/>
    <w:rsid w:val="00766201"/>
    <w:rsid w:val="00766B5A"/>
    <w:rsid w:val="00772E21"/>
    <w:rsid w:val="0077482E"/>
    <w:rsid w:val="007760B9"/>
    <w:rsid w:val="007777BA"/>
    <w:rsid w:val="0078070F"/>
    <w:rsid w:val="007823ED"/>
    <w:rsid w:val="00782B86"/>
    <w:rsid w:val="0078458A"/>
    <w:rsid w:val="00784A57"/>
    <w:rsid w:val="007914C3"/>
    <w:rsid w:val="007952A9"/>
    <w:rsid w:val="00795D70"/>
    <w:rsid w:val="007A32DC"/>
    <w:rsid w:val="007A60DC"/>
    <w:rsid w:val="007B3DCF"/>
    <w:rsid w:val="007C071C"/>
    <w:rsid w:val="007C1BD6"/>
    <w:rsid w:val="007C4FE0"/>
    <w:rsid w:val="007D3FB7"/>
    <w:rsid w:val="007D506A"/>
    <w:rsid w:val="007E0C06"/>
    <w:rsid w:val="007E1073"/>
    <w:rsid w:val="007E1770"/>
    <w:rsid w:val="007E6BF6"/>
    <w:rsid w:val="007E7116"/>
    <w:rsid w:val="007E732D"/>
    <w:rsid w:val="007F0990"/>
    <w:rsid w:val="007F1782"/>
    <w:rsid w:val="007F3F52"/>
    <w:rsid w:val="007F57CC"/>
    <w:rsid w:val="007F695A"/>
    <w:rsid w:val="007F7C4C"/>
    <w:rsid w:val="00800D97"/>
    <w:rsid w:val="00802710"/>
    <w:rsid w:val="008034E0"/>
    <w:rsid w:val="00803BE7"/>
    <w:rsid w:val="00804869"/>
    <w:rsid w:val="00805551"/>
    <w:rsid w:val="0080557E"/>
    <w:rsid w:val="0080590D"/>
    <w:rsid w:val="00811354"/>
    <w:rsid w:val="008114FC"/>
    <w:rsid w:val="00811600"/>
    <w:rsid w:val="0081267F"/>
    <w:rsid w:val="0081782B"/>
    <w:rsid w:val="008205FD"/>
    <w:rsid w:val="00820A89"/>
    <w:rsid w:val="00823F63"/>
    <w:rsid w:val="00825418"/>
    <w:rsid w:val="008267BF"/>
    <w:rsid w:val="00826B71"/>
    <w:rsid w:val="00827AC1"/>
    <w:rsid w:val="00834226"/>
    <w:rsid w:val="00834F4C"/>
    <w:rsid w:val="00836063"/>
    <w:rsid w:val="00837608"/>
    <w:rsid w:val="00843415"/>
    <w:rsid w:val="00844EFB"/>
    <w:rsid w:val="00846470"/>
    <w:rsid w:val="0085343C"/>
    <w:rsid w:val="00854C51"/>
    <w:rsid w:val="00856ACD"/>
    <w:rsid w:val="00861506"/>
    <w:rsid w:val="00862EBF"/>
    <w:rsid w:val="00867067"/>
    <w:rsid w:val="0087199F"/>
    <w:rsid w:val="0087313A"/>
    <w:rsid w:val="008754E6"/>
    <w:rsid w:val="00875E06"/>
    <w:rsid w:val="00880459"/>
    <w:rsid w:val="00882FCE"/>
    <w:rsid w:val="008871DA"/>
    <w:rsid w:val="00887D15"/>
    <w:rsid w:val="00890D68"/>
    <w:rsid w:val="008916CB"/>
    <w:rsid w:val="0089324B"/>
    <w:rsid w:val="00896856"/>
    <w:rsid w:val="008A0C95"/>
    <w:rsid w:val="008A2CBD"/>
    <w:rsid w:val="008A4AE0"/>
    <w:rsid w:val="008B28BF"/>
    <w:rsid w:val="008B4C52"/>
    <w:rsid w:val="008B55CD"/>
    <w:rsid w:val="008B652C"/>
    <w:rsid w:val="008B6916"/>
    <w:rsid w:val="008C000A"/>
    <w:rsid w:val="008C5298"/>
    <w:rsid w:val="008C6D4B"/>
    <w:rsid w:val="008D19FD"/>
    <w:rsid w:val="008D24DE"/>
    <w:rsid w:val="008D3779"/>
    <w:rsid w:val="008D3BB1"/>
    <w:rsid w:val="008D4E57"/>
    <w:rsid w:val="008D5132"/>
    <w:rsid w:val="008D6ECD"/>
    <w:rsid w:val="008E0DED"/>
    <w:rsid w:val="008E1372"/>
    <w:rsid w:val="008E2B95"/>
    <w:rsid w:val="008E6B05"/>
    <w:rsid w:val="008F1221"/>
    <w:rsid w:val="008F28B5"/>
    <w:rsid w:val="008F33BA"/>
    <w:rsid w:val="008F4A9A"/>
    <w:rsid w:val="008F5AB0"/>
    <w:rsid w:val="008F7A7E"/>
    <w:rsid w:val="009042DF"/>
    <w:rsid w:val="00907C6B"/>
    <w:rsid w:val="00915024"/>
    <w:rsid w:val="0091642E"/>
    <w:rsid w:val="00916C1B"/>
    <w:rsid w:val="00916F9D"/>
    <w:rsid w:val="0091774C"/>
    <w:rsid w:val="00920280"/>
    <w:rsid w:val="009206A1"/>
    <w:rsid w:val="00920B5E"/>
    <w:rsid w:val="00921B8E"/>
    <w:rsid w:val="00921C4E"/>
    <w:rsid w:val="0092331B"/>
    <w:rsid w:val="00930DF0"/>
    <w:rsid w:val="00934006"/>
    <w:rsid w:val="00941C82"/>
    <w:rsid w:val="009429B4"/>
    <w:rsid w:val="00944552"/>
    <w:rsid w:val="0094633D"/>
    <w:rsid w:val="00947084"/>
    <w:rsid w:val="0095132F"/>
    <w:rsid w:val="00955E98"/>
    <w:rsid w:val="0096038D"/>
    <w:rsid w:val="00961764"/>
    <w:rsid w:val="00961A39"/>
    <w:rsid w:val="00962CC9"/>
    <w:rsid w:val="009655E1"/>
    <w:rsid w:val="00970794"/>
    <w:rsid w:val="0097303D"/>
    <w:rsid w:val="00985193"/>
    <w:rsid w:val="009855C5"/>
    <w:rsid w:val="0099171D"/>
    <w:rsid w:val="00993229"/>
    <w:rsid w:val="00993F25"/>
    <w:rsid w:val="009945C1"/>
    <w:rsid w:val="00996680"/>
    <w:rsid w:val="0099783B"/>
    <w:rsid w:val="009A1F80"/>
    <w:rsid w:val="009A2DA5"/>
    <w:rsid w:val="009A42DB"/>
    <w:rsid w:val="009B0433"/>
    <w:rsid w:val="009B1641"/>
    <w:rsid w:val="009B2A74"/>
    <w:rsid w:val="009B3EF8"/>
    <w:rsid w:val="009B403C"/>
    <w:rsid w:val="009C2359"/>
    <w:rsid w:val="009C5BC1"/>
    <w:rsid w:val="009D09EB"/>
    <w:rsid w:val="009D1A0D"/>
    <w:rsid w:val="009D1DD8"/>
    <w:rsid w:val="009D1E87"/>
    <w:rsid w:val="009D4B99"/>
    <w:rsid w:val="009D4BC3"/>
    <w:rsid w:val="009D4D68"/>
    <w:rsid w:val="009D5078"/>
    <w:rsid w:val="009D6DB6"/>
    <w:rsid w:val="009E041E"/>
    <w:rsid w:val="009E043F"/>
    <w:rsid w:val="009E1BDA"/>
    <w:rsid w:val="009E7919"/>
    <w:rsid w:val="009E7C09"/>
    <w:rsid w:val="009F0F41"/>
    <w:rsid w:val="009F3F38"/>
    <w:rsid w:val="009F693E"/>
    <w:rsid w:val="00A0058E"/>
    <w:rsid w:val="00A0127C"/>
    <w:rsid w:val="00A01C0C"/>
    <w:rsid w:val="00A03815"/>
    <w:rsid w:val="00A03CE6"/>
    <w:rsid w:val="00A043C6"/>
    <w:rsid w:val="00A047BA"/>
    <w:rsid w:val="00A047DC"/>
    <w:rsid w:val="00A053AD"/>
    <w:rsid w:val="00A054AD"/>
    <w:rsid w:val="00A059CE"/>
    <w:rsid w:val="00A06F36"/>
    <w:rsid w:val="00A119E4"/>
    <w:rsid w:val="00A1300E"/>
    <w:rsid w:val="00A15B15"/>
    <w:rsid w:val="00A17057"/>
    <w:rsid w:val="00A21349"/>
    <w:rsid w:val="00A268D3"/>
    <w:rsid w:val="00A43952"/>
    <w:rsid w:val="00A47859"/>
    <w:rsid w:val="00A51086"/>
    <w:rsid w:val="00A5129D"/>
    <w:rsid w:val="00A5252F"/>
    <w:rsid w:val="00A52828"/>
    <w:rsid w:val="00A5303D"/>
    <w:rsid w:val="00A53436"/>
    <w:rsid w:val="00A557AC"/>
    <w:rsid w:val="00A652ED"/>
    <w:rsid w:val="00A657DC"/>
    <w:rsid w:val="00A65E0E"/>
    <w:rsid w:val="00A66C2B"/>
    <w:rsid w:val="00A67218"/>
    <w:rsid w:val="00A703F0"/>
    <w:rsid w:val="00A716D3"/>
    <w:rsid w:val="00A73C37"/>
    <w:rsid w:val="00A758B0"/>
    <w:rsid w:val="00A75BD9"/>
    <w:rsid w:val="00A77EBC"/>
    <w:rsid w:val="00A8200B"/>
    <w:rsid w:val="00A82AC1"/>
    <w:rsid w:val="00A87BCC"/>
    <w:rsid w:val="00A90B72"/>
    <w:rsid w:val="00A91405"/>
    <w:rsid w:val="00A92208"/>
    <w:rsid w:val="00A92D3A"/>
    <w:rsid w:val="00A936D8"/>
    <w:rsid w:val="00A939BF"/>
    <w:rsid w:val="00AA1086"/>
    <w:rsid w:val="00AA3D09"/>
    <w:rsid w:val="00AB51E5"/>
    <w:rsid w:val="00AB6353"/>
    <w:rsid w:val="00AC151B"/>
    <w:rsid w:val="00AC15F7"/>
    <w:rsid w:val="00AC7BE5"/>
    <w:rsid w:val="00AD126F"/>
    <w:rsid w:val="00AD3B08"/>
    <w:rsid w:val="00AD412F"/>
    <w:rsid w:val="00AD496A"/>
    <w:rsid w:val="00AE010A"/>
    <w:rsid w:val="00AE08C5"/>
    <w:rsid w:val="00AE6232"/>
    <w:rsid w:val="00AE649F"/>
    <w:rsid w:val="00AE7ED3"/>
    <w:rsid w:val="00AF1E77"/>
    <w:rsid w:val="00AF6129"/>
    <w:rsid w:val="00AF7E46"/>
    <w:rsid w:val="00B00477"/>
    <w:rsid w:val="00B00524"/>
    <w:rsid w:val="00B007B0"/>
    <w:rsid w:val="00B00AC6"/>
    <w:rsid w:val="00B01FD3"/>
    <w:rsid w:val="00B04528"/>
    <w:rsid w:val="00B0524D"/>
    <w:rsid w:val="00B10DBB"/>
    <w:rsid w:val="00B110FC"/>
    <w:rsid w:val="00B12A48"/>
    <w:rsid w:val="00B1637F"/>
    <w:rsid w:val="00B21CDF"/>
    <w:rsid w:val="00B25618"/>
    <w:rsid w:val="00B3244C"/>
    <w:rsid w:val="00B3321E"/>
    <w:rsid w:val="00B332BF"/>
    <w:rsid w:val="00B333E8"/>
    <w:rsid w:val="00B35336"/>
    <w:rsid w:val="00B36528"/>
    <w:rsid w:val="00B41CC9"/>
    <w:rsid w:val="00B41F9C"/>
    <w:rsid w:val="00B4370D"/>
    <w:rsid w:val="00B43725"/>
    <w:rsid w:val="00B44FE1"/>
    <w:rsid w:val="00B45388"/>
    <w:rsid w:val="00B45B8D"/>
    <w:rsid w:val="00B51DE9"/>
    <w:rsid w:val="00B52332"/>
    <w:rsid w:val="00B52B7E"/>
    <w:rsid w:val="00B54B96"/>
    <w:rsid w:val="00B54F1C"/>
    <w:rsid w:val="00B55D01"/>
    <w:rsid w:val="00B57684"/>
    <w:rsid w:val="00B61D30"/>
    <w:rsid w:val="00B62506"/>
    <w:rsid w:val="00B66FDB"/>
    <w:rsid w:val="00B67ED7"/>
    <w:rsid w:val="00B72DD2"/>
    <w:rsid w:val="00B74C9A"/>
    <w:rsid w:val="00B75FA2"/>
    <w:rsid w:val="00B763AB"/>
    <w:rsid w:val="00B82A9F"/>
    <w:rsid w:val="00B86387"/>
    <w:rsid w:val="00B86E5B"/>
    <w:rsid w:val="00B9277E"/>
    <w:rsid w:val="00B967A8"/>
    <w:rsid w:val="00B97325"/>
    <w:rsid w:val="00BA195F"/>
    <w:rsid w:val="00BA2CAC"/>
    <w:rsid w:val="00BA3952"/>
    <w:rsid w:val="00BB13E1"/>
    <w:rsid w:val="00BB43D8"/>
    <w:rsid w:val="00BB66AB"/>
    <w:rsid w:val="00BC08AA"/>
    <w:rsid w:val="00BC0C71"/>
    <w:rsid w:val="00BC0DB9"/>
    <w:rsid w:val="00BC4D10"/>
    <w:rsid w:val="00BC5F2F"/>
    <w:rsid w:val="00BD3297"/>
    <w:rsid w:val="00BD58CA"/>
    <w:rsid w:val="00BE2F8B"/>
    <w:rsid w:val="00BE5569"/>
    <w:rsid w:val="00BF2C61"/>
    <w:rsid w:val="00BF365B"/>
    <w:rsid w:val="00BF3FBC"/>
    <w:rsid w:val="00BF58A8"/>
    <w:rsid w:val="00C03B2E"/>
    <w:rsid w:val="00C142C9"/>
    <w:rsid w:val="00C14BAC"/>
    <w:rsid w:val="00C17700"/>
    <w:rsid w:val="00C30902"/>
    <w:rsid w:val="00C318DB"/>
    <w:rsid w:val="00C32269"/>
    <w:rsid w:val="00C33809"/>
    <w:rsid w:val="00C3495A"/>
    <w:rsid w:val="00C34993"/>
    <w:rsid w:val="00C36144"/>
    <w:rsid w:val="00C369CF"/>
    <w:rsid w:val="00C40CB8"/>
    <w:rsid w:val="00C41117"/>
    <w:rsid w:val="00C45CF4"/>
    <w:rsid w:val="00C46E86"/>
    <w:rsid w:val="00C561FF"/>
    <w:rsid w:val="00C62399"/>
    <w:rsid w:val="00C624BA"/>
    <w:rsid w:val="00C6309F"/>
    <w:rsid w:val="00C63F8E"/>
    <w:rsid w:val="00C64E7F"/>
    <w:rsid w:val="00C6510F"/>
    <w:rsid w:val="00C679DD"/>
    <w:rsid w:val="00C71505"/>
    <w:rsid w:val="00C72B7C"/>
    <w:rsid w:val="00C77131"/>
    <w:rsid w:val="00C807B2"/>
    <w:rsid w:val="00C83052"/>
    <w:rsid w:val="00C86C16"/>
    <w:rsid w:val="00C872CC"/>
    <w:rsid w:val="00C87DA0"/>
    <w:rsid w:val="00C90868"/>
    <w:rsid w:val="00C928E1"/>
    <w:rsid w:val="00C945AB"/>
    <w:rsid w:val="00CA05D0"/>
    <w:rsid w:val="00CA2BD3"/>
    <w:rsid w:val="00CA3494"/>
    <w:rsid w:val="00CA6F58"/>
    <w:rsid w:val="00CB5517"/>
    <w:rsid w:val="00CB5638"/>
    <w:rsid w:val="00CB702D"/>
    <w:rsid w:val="00CC2426"/>
    <w:rsid w:val="00CD06F8"/>
    <w:rsid w:val="00CD11DF"/>
    <w:rsid w:val="00CD158A"/>
    <w:rsid w:val="00CD1AFA"/>
    <w:rsid w:val="00CD25E9"/>
    <w:rsid w:val="00CD72F0"/>
    <w:rsid w:val="00CE0073"/>
    <w:rsid w:val="00CE25FD"/>
    <w:rsid w:val="00CE2FC8"/>
    <w:rsid w:val="00CE569E"/>
    <w:rsid w:val="00CE6821"/>
    <w:rsid w:val="00CF0B44"/>
    <w:rsid w:val="00CF15FA"/>
    <w:rsid w:val="00CF5E80"/>
    <w:rsid w:val="00CF652B"/>
    <w:rsid w:val="00D014FD"/>
    <w:rsid w:val="00D03F3E"/>
    <w:rsid w:val="00D056F5"/>
    <w:rsid w:val="00D06504"/>
    <w:rsid w:val="00D10E10"/>
    <w:rsid w:val="00D1337C"/>
    <w:rsid w:val="00D156A2"/>
    <w:rsid w:val="00D15A6C"/>
    <w:rsid w:val="00D15E5B"/>
    <w:rsid w:val="00D17DE3"/>
    <w:rsid w:val="00D249E9"/>
    <w:rsid w:val="00D27330"/>
    <w:rsid w:val="00D32BCF"/>
    <w:rsid w:val="00D32F11"/>
    <w:rsid w:val="00D40E28"/>
    <w:rsid w:val="00D437C4"/>
    <w:rsid w:val="00D46665"/>
    <w:rsid w:val="00D47B44"/>
    <w:rsid w:val="00D47D24"/>
    <w:rsid w:val="00D508E0"/>
    <w:rsid w:val="00D5119B"/>
    <w:rsid w:val="00D51827"/>
    <w:rsid w:val="00D5346A"/>
    <w:rsid w:val="00D56CFF"/>
    <w:rsid w:val="00D56E5B"/>
    <w:rsid w:val="00D609A9"/>
    <w:rsid w:val="00D61F14"/>
    <w:rsid w:val="00D6489E"/>
    <w:rsid w:val="00D65547"/>
    <w:rsid w:val="00D65EC7"/>
    <w:rsid w:val="00D661F2"/>
    <w:rsid w:val="00D66C9A"/>
    <w:rsid w:val="00D67D50"/>
    <w:rsid w:val="00D73DD0"/>
    <w:rsid w:val="00D73E28"/>
    <w:rsid w:val="00D741FA"/>
    <w:rsid w:val="00D77BE3"/>
    <w:rsid w:val="00D828A5"/>
    <w:rsid w:val="00D84AFA"/>
    <w:rsid w:val="00D874B1"/>
    <w:rsid w:val="00D87C38"/>
    <w:rsid w:val="00D928EB"/>
    <w:rsid w:val="00D944A8"/>
    <w:rsid w:val="00D94E74"/>
    <w:rsid w:val="00D959B7"/>
    <w:rsid w:val="00D972DF"/>
    <w:rsid w:val="00DA34FF"/>
    <w:rsid w:val="00DA52FE"/>
    <w:rsid w:val="00DA5794"/>
    <w:rsid w:val="00DB1E48"/>
    <w:rsid w:val="00DB3FBB"/>
    <w:rsid w:val="00DB6E19"/>
    <w:rsid w:val="00DC1C83"/>
    <w:rsid w:val="00DC2B7F"/>
    <w:rsid w:val="00DC2D4A"/>
    <w:rsid w:val="00DC2E77"/>
    <w:rsid w:val="00DC53E2"/>
    <w:rsid w:val="00DC5AE2"/>
    <w:rsid w:val="00DD2922"/>
    <w:rsid w:val="00DD2E0D"/>
    <w:rsid w:val="00DE2734"/>
    <w:rsid w:val="00DE529A"/>
    <w:rsid w:val="00DE6391"/>
    <w:rsid w:val="00DF15B1"/>
    <w:rsid w:val="00DF2A92"/>
    <w:rsid w:val="00DF7931"/>
    <w:rsid w:val="00E014F6"/>
    <w:rsid w:val="00E04150"/>
    <w:rsid w:val="00E0744E"/>
    <w:rsid w:val="00E0778A"/>
    <w:rsid w:val="00E1186B"/>
    <w:rsid w:val="00E125DB"/>
    <w:rsid w:val="00E12BF5"/>
    <w:rsid w:val="00E1486D"/>
    <w:rsid w:val="00E158D9"/>
    <w:rsid w:val="00E15D74"/>
    <w:rsid w:val="00E215C1"/>
    <w:rsid w:val="00E4102C"/>
    <w:rsid w:val="00E42A45"/>
    <w:rsid w:val="00E442D9"/>
    <w:rsid w:val="00E44A59"/>
    <w:rsid w:val="00E4793E"/>
    <w:rsid w:val="00E57C86"/>
    <w:rsid w:val="00E57E50"/>
    <w:rsid w:val="00E60344"/>
    <w:rsid w:val="00E6426F"/>
    <w:rsid w:val="00E64E73"/>
    <w:rsid w:val="00E65345"/>
    <w:rsid w:val="00E67501"/>
    <w:rsid w:val="00E67A8D"/>
    <w:rsid w:val="00E73B30"/>
    <w:rsid w:val="00E74825"/>
    <w:rsid w:val="00E776AD"/>
    <w:rsid w:val="00E81058"/>
    <w:rsid w:val="00E828E6"/>
    <w:rsid w:val="00E8504D"/>
    <w:rsid w:val="00E8617C"/>
    <w:rsid w:val="00E87D87"/>
    <w:rsid w:val="00E927C4"/>
    <w:rsid w:val="00E9681F"/>
    <w:rsid w:val="00E974DF"/>
    <w:rsid w:val="00EA27FA"/>
    <w:rsid w:val="00EA4FD4"/>
    <w:rsid w:val="00EB04F9"/>
    <w:rsid w:val="00EB4F1C"/>
    <w:rsid w:val="00EC266B"/>
    <w:rsid w:val="00EC4E44"/>
    <w:rsid w:val="00EC67C1"/>
    <w:rsid w:val="00EC7506"/>
    <w:rsid w:val="00EC7E68"/>
    <w:rsid w:val="00ED2CD2"/>
    <w:rsid w:val="00ED3D76"/>
    <w:rsid w:val="00ED401D"/>
    <w:rsid w:val="00ED7AE4"/>
    <w:rsid w:val="00EE1403"/>
    <w:rsid w:val="00EE149C"/>
    <w:rsid w:val="00EE1807"/>
    <w:rsid w:val="00EE31EC"/>
    <w:rsid w:val="00EE4FE5"/>
    <w:rsid w:val="00EE6B01"/>
    <w:rsid w:val="00EF0D19"/>
    <w:rsid w:val="00EF2F10"/>
    <w:rsid w:val="00EF5FBA"/>
    <w:rsid w:val="00EF7FC3"/>
    <w:rsid w:val="00F00E0E"/>
    <w:rsid w:val="00F02661"/>
    <w:rsid w:val="00F02B0E"/>
    <w:rsid w:val="00F035E2"/>
    <w:rsid w:val="00F06023"/>
    <w:rsid w:val="00F07AED"/>
    <w:rsid w:val="00F1070D"/>
    <w:rsid w:val="00F114DD"/>
    <w:rsid w:val="00F122D4"/>
    <w:rsid w:val="00F146F3"/>
    <w:rsid w:val="00F168DC"/>
    <w:rsid w:val="00F21F34"/>
    <w:rsid w:val="00F24998"/>
    <w:rsid w:val="00F2680C"/>
    <w:rsid w:val="00F27806"/>
    <w:rsid w:val="00F27C6E"/>
    <w:rsid w:val="00F31971"/>
    <w:rsid w:val="00F344EF"/>
    <w:rsid w:val="00F369EA"/>
    <w:rsid w:val="00F4373B"/>
    <w:rsid w:val="00F438CC"/>
    <w:rsid w:val="00F453D3"/>
    <w:rsid w:val="00F5098B"/>
    <w:rsid w:val="00F53B23"/>
    <w:rsid w:val="00F53F1B"/>
    <w:rsid w:val="00F54418"/>
    <w:rsid w:val="00F5681A"/>
    <w:rsid w:val="00F57F9A"/>
    <w:rsid w:val="00F60D08"/>
    <w:rsid w:val="00F61D4B"/>
    <w:rsid w:val="00F62963"/>
    <w:rsid w:val="00F67DBF"/>
    <w:rsid w:val="00F7119F"/>
    <w:rsid w:val="00F72BAF"/>
    <w:rsid w:val="00F737D3"/>
    <w:rsid w:val="00F75886"/>
    <w:rsid w:val="00F80FED"/>
    <w:rsid w:val="00F8191A"/>
    <w:rsid w:val="00F835A7"/>
    <w:rsid w:val="00F84E06"/>
    <w:rsid w:val="00F85290"/>
    <w:rsid w:val="00F8582B"/>
    <w:rsid w:val="00F90083"/>
    <w:rsid w:val="00F9169E"/>
    <w:rsid w:val="00F952EA"/>
    <w:rsid w:val="00F95AD4"/>
    <w:rsid w:val="00F96F9B"/>
    <w:rsid w:val="00FA0FBA"/>
    <w:rsid w:val="00FA4F58"/>
    <w:rsid w:val="00FB4909"/>
    <w:rsid w:val="00FB616F"/>
    <w:rsid w:val="00FB6A4D"/>
    <w:rsid w:val="00FB7A4F"/>
    <w:rsid w:val="00FC1946"/>
    <w:rsid w:val="00FC1CCE"/>
    <w:rsid w:val="00FC2A04"/>
    <w:rsid w:val="00FC7D0B"/>
    <w:rsid w:val="00FD3798"/>
    <w:rsid w:val="00FD6512"/>
    <w:rsid w:val="00FD6F32"/>
    <w:rsid w:val="00FD6FD0"/>
    <w:rsid w:val="00FD7D20"/>
    <w:rsid w:val="00FE1796"/>
    <w:rsid w:val="00FE3A54"/>
    <w:rsid w:val="00FE4DCB"/>
    <w:rsid w:val="00FE6ABB"/>
    <w:rsid w:val="00FF0312"/>
    <w:rsid w:val="00FF0D73"/>
    <w:rsid w:val="00FF3F94"/>
    <w:rsid w:val="00FF516D"/>
    <w:rsid w:val="00FF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E0E37"/>
  <w15:docId w15:val="{E2ED8C53-A6F9-4121-9FFD-3715397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2">
    <w:name w:val="heading 2"/>
    <w:basedOn w:val="Normal"/>
    <w:next w:val="Normal"/>
    <w:link w:val="Heading2Char"/>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nhideWhenUsed/>
    <w:rsid w:val="003419D2"/>
    <w:rPr>
      <w:rFonts w:ascii="Tahoma" w:hAnsi="Tahoma" w:cs="Tahoma"/>
      <w:sz w:val="16"/>
      <w:szCs w:val="16"/>
    </w:rPr>
  </w:style>
  <w:style w:type="character" w:customStyle="1" w:styleId="BalloonTextChar">
    <w:name w:val="Balloon Text Char"/>
    <w:basedOn w:val="DefaultParagraphFont"/>
    <w:link w:val="BalloonText"/>
    <w:rsid w:val="003419D2"/>
    <w:rPr>
      <w:rFonts w:ascii="Tahoma" w:hAnsi="Tahoma" w:cs="Tahoma"/>
      <w:sz w:val="16"/>
      <w:szCs w:val="16"/>
    </w:rPr>
  </w:style>
  <w:style w:type="paragraph" w:styleId="Header">
    <w:name w:val="header"/>
    <w:basedOn w:val="Normal"/>
    <w:link w:val="HeaderChar"/>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nhideWhenUsed/>
    <w:rsid w:val="008B652C"/>
    <w:pPr>
      <w:tabs>
        <w:tab w:val="center" w:pos="4513"/>
        <w:tab w:val="right" w:pos="9026"/>
      </w:tabs>
    </w:pPr>
  </w:style>
  <w:style w:type="character" w:customStyle="1" w:styleId="FooterChar">
    <w:name w:val="Footer Char"/>
    <w:basedOn w:val="DefaultParagraphFont"/>
    <w:link w:val="Footer"/>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nhideWhenUsed/>
    <w:rsid w:val="009B0433"/>
    <w:rPr>
      <w:sz w:val="16"/>
      <w:szCs w:val="16"/>
    </w:rPr>
  </w:style>
  <w:style w:type="paragraph" w:styleId="CommentText">
    <w:name w:val="annotation text"/>
    <w:basedOn w:val="Normal"/>
    <w:link w:val="CommentTextChar"/>
    <w:unhideWhenUsed/>
    <w:rsid w:val="009B0433"/>
    <w:rPr>
      <w:sz w:val="20"/>
      <w:szCs w:val="20"/>
    </w:rPr>
  </w:style>
  <w:style w:type="character" w:customStyle="1" w:styleId="CommentTextChar">
    <w:name w:val="Comment Text Char"/>
    <w:basedOn w:val="DefaultParagraphFont"/>
    <w:link w:val="CommentText"/>
    <w:rsid w:val="009B0433"/>
    <w:rPr>
      <w:rFonts w:ascii="Arial" w:hAnsi="Arial"/>
    </w:rPr>
  </w:style>
  <w:style w:type="paragraph" w:styleId="CommentSubject">
    <w:name w:val="annotation subject"/>
    <w:basedOn w:val="CommentText"/>
    <w:next w:val="CommentText"/>
    <w:link w:val="CommentSubjectChar"/>
    <w:unhideWhenUsed/>
    <w:rsid w:val="009B0433"/>
    <w:rPr>
      <w:b/>
      <w:bCs/>
    </w:rPr>
  </w:style>
  <w:style w:type="character" w:customStyle="1" w:styleId="CommentSubjectChar">
    <w:name w:val="Comment Subject Char"/>
    <w:basedOn w:val="CommentTextChar"/>
    <w:link w:val="CommentSubject"/>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aliases w:val="Dot pt"/>
    <w:basedOn w:val="Normal"/>
    <w:link w:val="ListParagraphChar"/>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0585"/>
    <w:rPr>
      <w:rFonts w:ascii="Cambria" w:eastAsia="Cambria" w:hAnsi="Cambria" w:cs="Cambria"/>
      <w:b/>
      <w:color w:val="4F81BD"/>
      <w:sz w:val="26"/>
    </w:rPr>
  </w:style>
  <w:style w:type="character" w:styleId="FootnoteReference">
    <w:name w:val="footnote reference"/>
    <w:basedOn w:val="DefaultParagraphFont"/>
    <w:uiPriority w:val="99"/>
    <w:rsid w:val="00160585"/>
    <w:rPr>
      <w:position w:val="0"/>
      <w:vertAlign w:val="superscript"/>
    </w:rPr>
  </w:style>
  <w:style w:type="character" w:styleId="FollowedHyperlink">
    <w:name w:val="FollowedHyperlink"/>
    <w:basedOn w:val="DefaultParagraphFont"/>
    <w:uiPriority w:val="99"/>
    <w:semiHidden/>
    <w:unhideWhenUsed/>
    <w:rsid w:val="00843415"/>
    <w:rPr>
      <w:color w:val="800080" w:themeColor="followedHyperlink"/>
      <w:u w:val="single"/>
    </w:rPr>
  </w:style>
  <w:style w:type="paragraph" w:styleId="FootnoteText">
    <w:name w:val="footnote text"/>
    <w:basedOn w:val="Normal"/>
    <w:link w:val="FootnoteTextChar"/>
    <w:uiPriority w:val="99"/>
    <w:unhideWhenUsed/>
    <w:rsid w:val="00673EBE"/>
    <w:rPr>
      <w:sz w:val="20"/>
      <w:szCs w:val="20"/>
    </w:rPr>
  </w:style>
  <w:style w:type="character" w:customStyle="1" w:styleId="FootnoteTextChar">
    <w:name w:val="Footnote Text Char"/>
    <w:basedOn w:val="DefaultParagraphFont"/>
    <w:link w:val="FootnoteText"/>
    <w:uiPriority w:val="99"/>
    <w:rsid w:val="00673EBE"/>
    <w:rPr>
      <w:rFonts w:ascii="Arial" w:hAnsi="Arial"/>
    </w:rPr>
  </w:style>
  <w:style w:type="paragraph" w:customStyle="1" w:styleId="Normal1">
    <w:name w:val="Normal1"/>
    <w:rsid w:val="00C14BAC"/>
    <w:rPr>
      <w:color w:val="000000"/>
      <w:sz w:val="24"/>
      <w:szCs w:val="24"/>
      <w:lang w:eastAsia="en-US"/>
    </w:rPr>
  </w:style>
  <w:style w:type="character" w:customStyle="1" w:styleId="tgc">
    <w:name w:val="_tgc"/>
    <w:basedOn w:val="DefaultParagraphFont"/>
    <w:rsid w:val="00EA4FD4"/>
  </w:style>
  <w:style w:type="paragraph" w:styleId="NoSpacing">
    <w:name w:val="No Spacing"/>
    <w:uiPriority w:val="1"/>
    <w:qFormat/>
    <w:rsid w:val="00882FCE"/>
    <w:rPr>
      <w:rFonts w:ascii="Calibri" w:eastAsia="Calibri" w:hAnsi="Calibri"/>
      <w:sz w:val="22"/>
      <w:szCs w:val="22"/>
      <w:lang w:eastAsia="en-US"/>
    </w:rPr>
  </w:style>
  <w:style w:type="paragraph" w:styleId="BodyText">
    <w:name w:val="Body Text"/>
    <w:basedOn w:val="Normal"/>
    <w:link w:val="BodyTextChar"/>
    <w:rsid w:val="00D56CFF"/>
    <w:rPr>
      <w:rFonts w:ascii="Bangle" w:hAnsi="Bangle"/>
      <w:szCs w:val="20"/>
      <w:lang w:eastAsia="en-US"/>
    </w:rPr>
  </w:style>
  <w:style w:type="character" w:customStyle="1" w:styleId="BodyTextChar">
    <w:name w:val="Body Text Char"/>
    <w:basedOn w:val="DefaultParagraphFont"/>
    <w:link w:val="BodyText"/>
    <w:rsid w:val="00D56CFF"/>
    <w:rPr>
      <w:rFonts w:ascii="Bangle" w:hAnsi="Bangle"/>
      <w:sz w:val="24"/>
      <w:lang w:eastAsia="en-US"/>
    </w:rPr>
  </w:style>
  <w:style w:type="character" w:customStyle="1" w:styleId="ListParagraphChar">
    <w:name w:val="List Paragraph Char"/>
    <w:aliases w:val="Dot pt Char"/>
    <w:link w:val="ListParagraph"/>
    <w:uiPriority w:val="34"/>
    <w:locked/>
    <w:rsid w:val="00D56CFF"/>
    <w:rPr>
      <w:rFonts w:ascii="Arial" w:hAnsi="Arial"/>
      <w:sz w:val="24"/>
      <w:szCs w:val="24"/>
    </w:rPr>
  </w:style>
  <w:style w:type="paragraph" w:customStyle="1" w:styleId="Default">
    <w:name w:val="Default"/>
    <w:rsid w:val="006A177F"/>
    <w:pPr>
      <w:autoSpaceDE w:val="0"/>
      <w:autoSpaceDN w:val="0"/>
      <w:adjustRightInd w:val="0"/>
    </w:pPr>
    <w:rPr>
      <w:rFonts w:ascii="ITC Avant Garde Pro Bk" w:hAnsi="ITC Avant Garde Pro Bk" w:cs="ITC Avant Garde Pro Bk"/>
      <w:color w:val="000000"/>
      <w:sz w:val="24"/>
      <w:szCs w:val="24"/>
    </w:rPr>
  </w:style>
  <w:style w:type="character" w:styleId="UnresolvedMention">
    <w:name w:val="Unresolved Mention"/>
    <w:basedOn w:val="DefaultParagraphFont"/>
    <w:uiPriority w:val="99"/>
    <w:semiHidden/>
    <w:unhideWhenUsed/>
    <w:rsid w:val="00440E58"/>
    <w:rPr>
      <w:color w:val="605E5C"/>
      <w:shd w:val="clear" w:color="auto" w:fill="E1DFDD"/>
    </w:rPr>
  </w:style>
  <w:style w:type="table" w:styleId="GridTable1Light">
    <w:name w:val="Grid Table 1 Light"/>
    <w:basedOn w:val="TableNormal"/>
    <w:uiPriority w:val="46"/>
    <w:rsid w:val="00AB51E5"/>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qFormat/>
    <w:rsid w:val="00260000"/>
    <w:pPr>
      <w:keepNext/>
      <w:keepLines/>
      <w:spacing w:before="480" w:after="120"/>
      <w:contextualSpacing/>
    </w:pPr>
    <w:rPr>
      <w:rFonts w:ascii="Times New Roman" w:hAnsi="Times New Roman"/>
      <w:b/>
      <w:color w:val="000000"/>
      <w:sz w:val="72"/>
      <w:szCs w:val="72"/>
      <w:lang w:eastAsia="en-US"/>
    </w:rPr>
  </w:style>
  <w:style w:type="character" w:customStyle="1" w:styleId="TitleChar">
    <w:name w:val="Title Char"/>
    <w:basedOn w:val="DefaultParagraphFont"/>
    <w:link w:val="Title"/>
    <w:rsid w:val="00260000"/>
    <w:rPr>
      <w:b/>
      <w:color w:val="000000"/>
      <w:sz w:val="72"/>
      <w:szCs w:val="72"/>
      <w:lang w:eastAsia="en-US"/>
    </w:rPr>
  </w:style>
  <w:style w:type="paragraph" w:customStyle="1" w:styleId="Level2">
    <w:name w:val="Level 2"/>
    <w:basedOn w:val="Normal"/>
    <w:rsid w:val="00671A06"/>
    <w:pPr>
      <w:spacing w:after="220"/>
      <w:jc w:val="both"/>
      <w:outlineLvl w:val="1"/>
    </w:pPr>
    <w:rPr>
      <w:rFonts w:ascii="Times New Roman" w:hAnsi="Times New Roman"/>
      <w:color w:val="000000"/>
      <w:sz w:val="22"/>
      <w:u w:color="000000"/>
    </w:rPr>
  </w:style>
  <w:style w:type="paragraph" w:customStyle="1" w:styleId="AgtLevel2">
    <w:name w:val="Agt/Level2"/>
    <w:basedOn w:val="Normal"/>
    <w:rsid w:val="00671A06"/>
    <w:pPr>
      <w:numPr>
        <w:ilvl w:val="1"/>
        <w:numId w:val="31"/>
      </w:numPr>
      <w:spacing w:after="240" w:line="288" w:lineRule="auto"/>
      <w:jc w:val="both"/>
    </w:pPr>
    <w:rPr>
      <w:sz w:val="20"/>
      <w:szCs w:val="20"/>
      <w:lang w:eastAsia="en-US"/>
    </w:rPr>
  </w:style>
  <w:style w:type="paragraph" w:customStyle="1" w:styleId="NumPara">
    <w:name w:val="NumPara"/>
    <w:basedOn w:val="Normal"/>
    <w:rsid w:val="00671A06"/>
    <w:pPr>
      <w:keepNext/>
      <w:numPr>
        <w:numId w:val="32"/>
      </w:numPr>
      <w:spacing w:before="360" w:after="240"/>
    </w:pPr>
    <w:rPr>
      <w:rFonts w:ascii="Times New Roman" w:hAnsi="Times New Roman"/>
      <w:b/>
      <w:sz w:val="20"/>
      <w:szCs w:val="20"/>
    </w:rPr>
  </w:style>
  <w:style w:type="paragraph" w:customStyle="1" w:styleId="SubNumPara">
    <w:name w:val="SubNumPara"/>
    <w:basedOn w:val="Normal"/>
    <w:rsid w:val="00671A06"/>
    <w:pPr>
      <w:numPr>
        <w:ilvl w:val="1"/>
        <w:numId w:val="32"/>
      </w:numPr>
      <w:spacing w:after="240"/>
      <w:jc w:val="both"/>
    </w:pPr>
    <w:rPr>
      <w:rFonts w:ascii="Times New Roman" w:hAnsi="Times New Roman"/>
      <w:sz w:val="20"/>
      <w:szCs w:val="20"/>
    </w:rPr>
  </w:style>
  <w:style w:type="character" w:styleId="PageNumber">
    <w:name w:val="page number"/>
    <w:rsid w:val="00671A06"/>
    <w:rPr>
      <w:rFonts w:cs="Times New Roman"/>
    </w:rPr>
  </w:style>
  <w:style w:type="paragraph" w:styleId="BodyText3">
    <w:name w:val="Body Text 3"/>
    <w:basedOn w:val="Normal"/>
    <w:link w:val="BodyText3Char"/>
    <w:rsid w:val="00671A06"/>
    <w:pPr>
      <w:widowControl w:val="0"/>
      <w:overflowPunct w:val="0"/>
      <w:autoSpaceDE w:val="0"/>
      <w:autoSpaceDN w:val="0"/>
      <w:adjustRightInd w:val="0"/>
      <w:spacing w:line="120" w:lineRule="exact"/>
      <w:textAlignment w:val="baseline"/>
    </w:pPr>
    <w:rPr>
      <w:color w:val="000000"/>
      <w:spacing w:val="-10"/>
      <w:sz w:val="12"/>
      <w:szCs w:val="20"/>
      <w:lang w:eastAsia="en-US"/>
    </w:rPr>
  </w:style>
  <w:style w:type="character" w:customStyle="1" w:styleId="BodyText3Char">
    <w:name w:val="Body Text 3 Char"/>
    <w:basedOn w:val="DefaultParagraphFont"/>
    <w:link w:val="BodyText3"/>
    <w:rsid w:val="00671A06"/>
    <w:rPr>
      <w:rFonts w:ascii="Arial" w:hAnsi="Arial"/>
      <w:color w:val="000000"/>
      <w:spacing w:val="-10"/>
      <w:sz w:val="12"/>
      <w:lang w:eastAsia="en-US"/>
    </w:rPr>
  </w:style>
  <w:style w:type="paragraph" w:customStyle="1" w:styleId="MarginText">
    <w:name w:val="Margin Text"/>
    <w:basedOn w:val="BodyText"/>
    <w:rsid w:val="00671A06"/>
    <w:pPr>
      <w:overflowPunct w:val="0"/>
      <w:autoSpaceDE w:val="0"/>
      <w:autoSpaceDN w:val="0"/>
      <w:adjustRightInd w:val="0"/>
      <w:spacing w:after="240" w:line="360" w:lineRule="auto"/>
      <w:jc w:val="both"/>
      <w:textAlignment w:val="baseline"/>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767">
      <w:bodyDiv w:val="1"/>
      <w:marLeft w:val="0"/>
      <w:marRight w:val="0"/>
      <w:marTop w:val="0"/>
      <w:marBottom w:val="0"/>
      <w:divBdr>
        <w:top w:val="none" w:sz="0" w:space="0" w:color="auto"/>
        <w:left w:val="none" w:sz="0" w:space="0" w:color="auto"/>
        <w:bottom w:val="none" w:sz="0" w:space="0" w:color="auto"/>
        <w:right w:val="none" w:sz="0" w:space="0" w:color="auto"/>
      </w:divBdr>
    </w:div>
    <w:div w:id="142934578">
      <w:bodyDiv w:val="1"/>
      <w:marLeft w:val="0"/>
      <w:marRight w:val="0"/>
      <w:marTop w:val="0"/>
      <w:marBottom w:val="0"/>
      <w:divBdr>
        <w:top w:val="none" w:sz="0" w:space="0" w:color="auto"/>
        <w:left w:val="none" w:sz="0" w:space="0" w:color="auto"/>
        <w:bottom w:val="none" w:sz="0" w:space="0" w:color="auto"/>
        <w:right w:val="none" w:sz="0" w:space="0" w:color="auto"/>
      </w:divBdr>
    </w:div>
    <w:div w:id="145360012">
      <w:bodyDiv w:val="1"/>
      <w:marLeft w:val="0"/>
      <w:marRight w:val="0"/>
      <w:marTop w:val="0"/>
      <w:marBottom w:val="0"/>
      <w:divBdr>
        <w:top w:val="none" w:sz="0" w:space="0" w:color="auto"/>
        <w:left w:val="none" w:sz="0" w:space="0" w:color="auto"/>
        <w:bottom w:val="none" w:sz="0" w:space="0" w:color="auto"/>
        <w:right w:val="none" w:sz="0" w:space="0" w:color="auto"/>
      </w:divBdr>
    </w:div>
    <w:div w:id="169564677">
      <w:bodyDiv w:val="1"/>
      <w:marLeft w:val="0"/>
      <w:marRight w:val="0"/>
      <w:marTop w:val="0"/>
      <w:marBottom w:val="0"/>
      <w:divBdr>
        <w:top w:val="none" w:sz="0" w:space="0" w:color="auto"/>
        <w:left w:val="none" w:sz="0" w:space="0" w:color="auto"/>
        <w:bottom w:val="none" w:sz="0" w:space="0" w:color="auto"/>
        <w:right w:val="none" w:sz="0" w:space="0" w:color="auto"/>
      </w:divBdr>
    </w:div>
    <w:div w:id="304360092">
      <w:bodyDiv w:val="1"/>
      <w:marLeft w:val="0"/>
      <w:marRight w:val="0"/>
      <w:marTop w:val="0"/>
      <w:marBottom w:val="0"/>
      <w:divBdr>
        <w:top w:val="none" w:sz="0" w:space="0" w:color="auto"/>
        <w:left w:val="none" w:sz="0" w:space="0" w:color="auto"/>
        <w:bottom w:val="none" w:sz="0" w:space="0" w:color="auto"/>
        <w:right w:val="none" w:sz="0" w:space="0" w:color="auto"/>
      </w:divBdr>
    </w:div>
    <w:div w:id="411397899">
      <w:bodyDiv w:val="1"/>
      <w:marLeft w:val="0"/>
      <w:marRight w:val="0"/>
      <w:marTop w:val="0"/>
      <w:marBottom w:val="0"/>
      <w:divBdr>
        <w:top w:val="none" w:sz="0" w:space="0" w:color="auto"/>
        <w:left w:val="none" w:sz="0" w:space="0" w:color="auto"/>
        <w:bottom w:val="none" w:sz="0" w:space="0" w:color="auto"/>
        <w:right w:val="none" w:sz="0" w:space="0" w:color="auto"/>
      </w:divBdr>
    </w:div>
    <w:div w:id="433983921">
      <w:bodyDiv w:val="1"/>
      <w:marLeft w:val="0"/>
      <w:marRight w:val="0"/>
      <w:marTop w:val="0"/>
      <w:marBottom w:val="0"/>
      <w:divBdr>
        <w:top w:val="none" w:sz="0" w:space="0" w:color="auto"/>
        <w:left w:val="none" w:sz="0" w:space="0" w:color="auto"/>
        <w:bottom w:val="none" w:sz="0" w:space="0" w:color="auto"/>
        <w:right w:val="none" w:sz="0" w:space="0" w:color="auto"/>
      </w:divBdr>
    </w:div>
    <w:div w:id="479806060">
      <w:bodyDiv w:val="1"/>
      <w:marLeft w:val="0"/>
      <w:marRight w:val="0"/>
      <w:marTop w:val="0"/>
      <w:marBottom w:val="0"/>
      <w:divBdr>
        <w:top w:val="none" w:sz="0" w:space="0" w:color="auto"/>
        <w:left w:val="none" w:sz="0" w:space="0" w:color="auto"/>
        <w:bottom w:val="none" w:sz="0" w:space="0" w:color="auto"/>
        <w:right w:val="none" w:sz="0" w:space="0" w:color="auto"/>
      </w:divBdr>
    </w:div>
    <w:div w:id="517619412">
      <w:bodyDiv w:val="1"/>
      <w:marLeft w:val="0"/>
      <w:marRight w:val="0"/>
      <w:marTop w:val="0"/>
      <w:marBottom w:val="0"/>
      <w:divBdr>
        <w:top w:val="none" w:sz="0" w:space="0" w:color="auto"/>
        <w:left w:val="none" w:sz="0" w:space="0" w:color="auto"/>
        <w:bottom w:val="none" w:sz="0" w:space="0" w:color="auto"/>
        <w:right w:val="none" w:sz="0" w:space="0" w:color="auto"/>
      </w:divBdr>
    </w:div>
    <w:div w:id="624624440">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90450">
      <w:bodyDiv w:val="1"/>
      <w:marLeft w:val="0"/>
      <w:marRight w:val="0"/>
      <w:marTop w:val="0"/>
      <w:marBottom w:val="0"/>
      <w:divBdr>
        <w:top w:val="none" w:sz="0" w:space="0" w:color="auto"/>
        <w:left w:val="none" w:sz="0" w:space="0" w:color="auto"/>
        <w:bottom w:val="none" w:sz="0" w:space="0" w:color="auto"/>
        <w:right w:val="none" w:sz="0" w:space="0" w:color="auto"/>
      </w:divBdr>
    </w:div>
    <w:div w:id="841242343">
      <w:bodyDiv w:val="1"/>
      <w:marLeft w:val="0"/>
      <w:marRight w:val="0"/>
      <w:marTop w:val="0"/>
      <w:marBottom w:val="0"/>
      <w:divBdr>
        <w:top w:val="none" w:sz="0" w:space="0" w:color="auto"/>
        <w:left w:val="none" w:sz="0" w:space="0" w:color="auto"/>
        <w:bottom w:val="none" w:sz="0" w:space="0" w:color="auto"/>
        <w:right w:val="none" w:sz="0" w:space="0" w:color="auto"/>
      </w:divBdr>
    </w:div>
    <w:div w:id="845242644">
      <w:bodyDiv w:val="1"/>
      <w:marLeft w:val="0"/>
      <w:marRight w:val="0"/>
      <w:marTop w:val="0"/>
      <w:marBottom w:val="0"/>
      <w:divBdr>
        <w:top w:val="none" w:sz="0" w:space="0" w:color="auto"/>
        <w:left w:val="none" w:sz="0" w:space="0" w:color="auto"/>
        <w:bottom w:val="none" w:sz="0" w:space="0" w:color="auto"/>
        <w:right w:val="none" w:sz="0" w:space="0" w:color="auto"/>
      </w:divBdr>
    </w:div>
    <w:div w:id="898906510">
      <w:bodyDiv w:val="1"/>
      <w:marLeft w:val="0"/>
      <w:marRight w:val="0"/>
      <w:marTop w:val="0"/>
      <w:marBottom w:val="0"/>
      <w:divBdr>
        <w:top w:val="none" w:sz="0" w:space="0" w:color="auto"/>
        <w:left w:val="none" w:sz="0" w:space="0" w:color="auto"/>
        <w:bottom w:val="none" w:sz="0" w:space="0" w:color="auto"/>
        <w:right w:val="none" w:sz="0" w:space="0" w:color="auto"/>
      </w:divBdr>
    </w:div>
    <w:div w:id="956332164">
      <w:bodyDiv w:val="1"/>
      <w:marLeft w:val="0"/>
      <w:marRight w:val="0"/>
      <w:marTop w:val="0"/>
      <w:marBottom w:val="0"/>
      <w:divBdr>
        <w:top w:val="none" w:sz="0" w:space="0" w:color="auto"/>
        <w:left w:val="none" w:sz="0" w:space="0" w:color="auto"/>
        <w:bottom w:val="none" w:sz="0" w:space="0" w:color="auto"/>
        <w:right w:val="none" w:sz="0" w:space="0" w:color="auto"/>
      </w:divBdr>
    </w:div>
    <w:div w:id="970137636">
      <w:bodyDiv w:val="1"/>
      <w:marLeft w:val="0"/>
      <w:marRight w:val="0"/>
      <w:marTop w:val="0"/>
      <w:marBottom w:val="0"/>
      <w:divBdr>
        <w:top w:val="none" w:sz="0" w:space="0" w:color="auto"/>
        <w:left w:val="none" w:sz="0" w:space="0" w:color="auto"/>
        <w:bottom w:val="none" w:sz="0" w:space="0" w:color="auto"/>
        <w:right w:val="none" w:sz="0" w:space="0" w:color="auto"/>
      </w:divBdr>
    </w:div>
    <w:div w:id="1050573063">
      <w:bodyDiv w:val="1"/>
      <w:marLeft w:val="0"/>
      <w:marRight w:val="0"/>
      <w:marTop w:val="0"/>
      <w:marBottom w:val="0"/>
      <w:divBdr>
        <w:top w:val="none" w:sz="0" w:space="0" w:color="auto"/>
        <w:left w:val="none" w:sz="0" w:space="0" w:color="auto"/>
        <w:bottom w:val="none" w:sz="0" w:space="0" w:color="auto"/>
        <w:right w:val="none" w:sz="0" w:space="0" w:color="auto"/>
      </w:divBdr>
    </w:div>
    <w:div w:id="1093667124">
      <w:bodyDiv w:val="1"/>
      <w:marLeft w:val="0"/>
      <w:marRight w:val="0"/>
      <w:marTop w:val="0"/>
      <w:marBottom w:val="0"/>
      <w:divBdr>
        <w:top w:val="none" w:sz="0" w:space="0" w:color="auto"/>
        <w:left w:val="none" w:sz="0" w:space="0" w:color="auto"/>
        <w:bottom w:val="none" w:sz="0" w:space="0" w:color="auto"/>
        <w:right w:val="none" w:sz="0" w:space="0" w:color="auto"/>
      </w:divBdr>
    </w:div>
    <w:div w:id="1189951740">
      <w:bodyDiv w:val="1"/>
      <w:marLeft w:val="0"/>
      <w:marRight w:val="0"/>
      <w:marTop w:val="0"/>
      <w:marBottom w:val="0"/>
      <w:divBdr>
        <w:top w:val="none" w:sz="0" w:space="0" w:color="auto"/>
        <w:left w:val="none" w:sz="0" w:space="0" w:color="auto"/>
        <w:bottom w:val="none" w:sz="0" w:space="0" w:color="auto"/>
        <w:right w:val="none" w:sz="0" w:space="0" w:color="auto"/>
      </w:divBdr>
    </w:div>
    <w:div w:id="1261720048">
      <w:bodyDiv w:val="1"/>
      <w:marLeft w:val="0"/>
      <w:marRight w:val="0"/>
      <w:marTop w:val="0"/>
      <w:marBottom w:val="0"/>
      <w:divBdr>
        <w:top w:val="none" w:sz="0" w:space="0" w:color="auto"/>
        <w:left w:val="none" w:sz="0" w:space="0" w:color="auto"/>
        <w:bottom w:val="none" w:sz="0" w:space="0" w:color="auto"/>
        <w:right w:val="none" w:sz="0" w:space="0" w:color="auto"/>
      </w:divBdr>
    </w:div>
    <w:div w:id="1410614479">
      <w:bodyDiv w:val="1"/>
      <w:marLeft w:val="0"/>
      <w:marRight w:val="0"/>
      <w:marTop w:val="0"/>
      <w:marBottom w:val="0"/>
      <w:divBdr>
        <w:top w:val="none" w:sz="0" w:space="0" w:color="auto"/>
        <w:left w:val="none" w:sz="0" w:space="0" w:color="auto"/>
        <w:bottom w:val="none" w:sz="0" w:space="0" w:color="auto"/>
        <w:right w:val="none" w:sz="0" w:space="0" w:color="auto"/>
      </w:divBdr>
    </w:div>
    <w:div w:id="1429234918">
      <w:bodyDiv w:val="1"/>
      <w:marLeft w:val="0"/>
      <w:marRight w:val="0"/>
      <w:marTop w:val="0"/>
      <w:marBottom w:val="0"/>
      <w:divBdr>
        <w:top w:val="none" w:sz="0" w:space="0" w:color="auto"/>
        <w:left w:val="none" w:sz="0" w:space="0" w:color="auto"/>
        <w:bottom w:val="none" w:sz="0" w:space="0" w:color="auto"/>
        <w:right w:val="none" w:sz="0" w:space="0" w:color="auto"/>
      </w:divBdr>
    </w:div>
    <w:div w:id="1461261865">
      <w:bodyDiv w:val="1"/>
      <w:marLeft w:val="0"/>
      <w:marRight w:val="0"/>
      <w:marTop w:val="0"/>
      <w:marBottom w:val="0"/>
      <w:divBdr>
        <w:top w:val="none" w:sz="0" w:space="0" w:color="auto"/>
        <w:left w:val="none" w:sz="0" w:space="0" w:color="auto"/>
        <w:bottom w:val="none" w:sz="0" w:space="0" w:color="auto"/>
        <w:right w:val="none" w:sz="0" w:space="0" w:color="auto"/>
      </w:divBdr>
    </w:div>
    <w:div w:id="1522475072">
      <w:bodyDiv w:val="1"/>
      <w:marLeft w:val="0"/>
      <w:marRight w:val="0"/>
      <w:marTop w:val="0"/>
      <w:marBottom w:val="0"/>
      <w:divBdr>
        <w:top w:val="none" w:sz="0" w:space="0" w:color="auto"/>
        <w:left w:val="none" w:sz="0" w:space="0" w:color="auto"/>
        <w:bottom w:val="none" w:sz="0" w:space="0" w:color="auto"/>
        <w:right w:val="none" w:sz="0" w:space="0" w:color="auto"/>
      </w:divBdr>
    </w:div>
    <w:div w:id="1632710882">
      <w:bodyDiv w:val="1"/>
      <w:marLeft w:val="0"/>
      <w:marRight w:val="0"/>
      <w:marTop w:val="0"/>
      <w:marBottom w:val="0"/>
      <w:divBdr>
        <w:top w:val="none" w:sz="0" w:space="0" w:color="auto"/>
        <w:left w:val="none" w:sz="0" w:space="0" w:color="auto"/>
        <w:bottom w:val="none" w:sz="0" w:space="0" w:color="auto"/>
        <w:right w:val="none" w:sz="0" w:space="0" w:color="auto"/>
      </w:divBdr>
    </w:div>
    <w:div w:id="1781873060">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93179">
      <w:bodyDiv w:val="1"/>
      <w:marLeft w:val="0"/>
      <w:marRight w:val="0"/>
      <w:marTop w:val="0"/>
      <w:marBottom w:val="0"/>
      <w:divBdr>
        <w:top w:val="none" w:sz="0" w:space="0" w:color="auto"/>
        <w:left w:val="none" w:sz="0" w:space="0" w:color="auto"/>
        <w:bottom w:val="none" w:sz="0" w:space="0" w:color="auto"/>
        <w:right w:val="none" w:sz="0" w:space="0" w:color="auto"/>
      </w:divBdr>
    </w:div>
    <w:div w:id="2029091223">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 w:id="212260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thscape.co.uk/" TargetMode="External"/><Relationship Id="rId18" Type="http://schemas.openxmlformats.org/officeDocument/2006/relationships/hyperlink" Target="mailto:ProContractsuppliers@Proactis.com" TargetMode="External"/><Relationship Id="rId26" Type="http://schemas.openxmlformats.org/officeDocument/2006/relationships/hyperlink" Target="https://www.bathscape.co.uk/"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ta.bathnes.gov.uk/bnes-council-corporate-strategy-2020-2024" TargetMode="External"/><Relationship Id="rId17" Type="http://schemas.openxmlformats.org/officeDocument/2006/relationships/hyperlink" Target="http://www.supplyingthesouthwest.org"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termillsandmarshes.org.uk/" TargetMode="External"/><Relationship Id="rId20" Type="http://schemas.openxmlformats.org/officeDocument/2006/relationships/hyperlink" Target="http://www.gov.uk/government/uploads/system/uploads/attachment_data/file/551130/List_of_Mandatory_and_Discretionary_Exclusions.pdf" TargetMode="External"/><Relationship Id="rId29" Type="http://schemas.openxmlformats.org/officeDocument/2006/relationships/hyperlink" Target="https://watermillsandmarsh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orestersforest.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yperlink" Target="https://www.forestersforest.uk/" TargetMode="External"/><Relationship Id="rId10" Type="http://schemas.openxmlformats.org/officeDocument/2006/relationships/image" Target="media/image3.png"/><Relationship Id="rId19" Type="http://schemas.openxmlformats.org/officeDocument/2006/relationships/hyperlink" Target="http://www.local.gov.uk" TargetMode="External"/><Relationship Id="rId31" Type="http://schemas.openxmlformats.org/officeDocument/2006/relationships/hyperlink" Target="mailto:procurement@bathne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ewforestnpa.gov.uk/"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hyperlink" Target="https://www.newforestnpa.gov.uk/" TargetMode="External"/><Relationship Id="rId30" Type="http://schemas.openxmlformats.org/officeDocument/2006/relationships/hyperlink" Target="http://www.supplyingthesouthwest.org.uk"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2C27-9C6E-4605-95CE-0AE37565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18217</Words>
  <Characters>103841</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Rowe</dc:creator>
  <cp:lastModifiedBy>Andrew Brentley</cp:lastModifiedBy>
  <cp:revision>3</cp:revision>
  <cp:lastPrinted>2015-03-11T14:41:00Z</cp:lastPrinted>
  <dcterms:created xsi:type="dcterms:W3CDTF">2023-01-27T15:06:00Z</dcterms:created>
  <dcterms:modified xsi:type="dcterms:W3CDTF">2023-01-27T15:07:00Z</dcterms:modified>
</cp:coreProperties>
</file>