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C" w:rsidRDefault="00EE2414" w:rsidP="00EE2414">
      <w:pPr>
        <w:jc w:val="center"/>
        <w:rPr>
          <w:rFonts w:cstheme="minorHAnsi"/>
          <w:b/>
          <w:sz w:val="28"/>
          <w:szCs w:val="28"/>
          <w:u w:val="single"/>
        </w:rPr>
      </w:pPr>
      <w:r w:rsidRPr="00EE2414">
        <w:rPr>
          <w:rFonts w:cstheme="minorHAnsi"/>
          <w:b/>
          <w:sz w:val="28"/>
          <w:szCs w:val="28"/>
          <w:u w:val="single"/>
        </w:rPr>
        <w:t>Marketplace Event = Children’s Residential Homes – 16</w:t>
      </w:r>
      <w:r w:rsidRPr="00EE2414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EE2414">
        <w:rPr>
          <w:rFonts w:cstheme="minorHAnsi"/>
          <w:b/>
          <w:sz w:val="28"/>
          <w:szCs w:val="28"/>
          <w:u w:val="single"/>
        </w:rPr>
        <w:t xml:space="preserve"> March 2018</w:t>
      </w:r>
    </w:p>
    <w:p w:rsidR="00EE2414" w:rsidRDefault="00EE2414" w:rsidP="00EE241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Table Discussions</w:t>
      </w:r>
    </w:p>
    <w:p w:rsidR="00EE2414" w:rsidRDefault="00EE2414" w:rsidP="00EE241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E2414" w:rsidRDefault="00EE2414" w:rsidP="00EE24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TD1 </w:t>
      </w:r>
    </w:p>
    <w:p w:rsidR="00EE2414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be clear, honest dialogue on matching expectations around services:</w:t>
      </w:r>
    </w:p>
    <w:p w:rsidR="00887CF5" w:rsidRDefault="00887CF5" w:rsidP="00887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Education</w:t>
      </w:r>
    </w:p>
    <w:p w:rsidR="00887CF5" w:rsidRDefault="00887CF5" w:rsidP="00887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Therapy</w:t>
      </w:r>
    </w:p>
    <w:p w:rsidR="00887CF5" w:rsidRDefault="00887CF5" w:rsidP="00887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Relationships with Social Workers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monitoring – suggest a quarterly visit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 dialogue between Authority and Providers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Clarity on ‘Fee Structure’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PBR Spec – Not appropriate for Residential Homes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into tender exactly what they want – needs of </w:t>
      </w:r>
      <w:proofErr w:type="spellStart"/>
      <w:r>
        <w:rPr>
          <w:rFonts w:cstheme="minorHAnsi"/>
          <w:sz w:val="24"/>
          <w:szCs w:val="24"/>
        </w:rPr>
        <w:t>Cohert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Disablilty</w:t>
      </w:r>
      <w:proofErr w:type="spellEnd"/>
      <w:r>
        <w:rPr>
          <w:rFonts w:cstheme="minorHAnsi"/>
          <w:sz w:val="24"/>
          <w:szCs w:val="24"/>
        </w:rPr>
        <w:t xml:space="preserve"> (wheelchair) – Matching</w:t>
      </w:r>
    </w:p>
    <w:p w:rsidR="00887CF5" w:rsidRP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time limits – not person centred. 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Tier? 1 or above?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Tupe</w:t>
      </w:r>
      <w:proofErr w:type="spellEnd"/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frame is too short – Investment? LA plus independent?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Recruitment and training of staff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Length of contract (5 years to break even)#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 indication of homes and number of beds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Hours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Staffing ratio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 indication of needs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term plans – outcomes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Costings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would be in charge of decisions (if placement can go ahead)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carries financial risk for a void bed</w:t>
      </w:r>
    </w:p>
    <w:p w:rsidR="00887CF5" w:rsidRDefault="00887CF5" w:rsidP="00887C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Length of stay</w:t>
      </w:r>
    </w:p>
    <w:p w:rsidR="00395622" w:rsidRDefault="004613F7" w:rsidP="00316572">
      <w:pPr>
        <w:spacing w:line="360" w:lineRule="auto"/>
        <w:rPr>
          <w:rFonts w:cstheme="minorHAnsi"/>
          <w:b/>
          <w:sz w:val="24"/>
          <w:szCs w:val="24"/>
        </w:rPr>
      </w:pPr>
      <w:r w:rsidRPr="00316572">
        <w:rPr>
          <w:rFonts w:cstheme="minorHAnsi"/>
          <w:b/>
          <w:sz w:val="24"/>
          <w:szCs w:val="24"/>
        </w:rPr>
        <w:t>TD2</w:t>
      </w:r>
      <w:r w:rsidR="00316572">
        <w:rPr>
          <w:rFonts w:cstheme="minorHAnsi"/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95622" w:rsidTr="00395622">
        <w:tc>
          <w:tcPr>
            <w:tcW w:w="3543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Bedded Home</w:t>
            </w:r>
          </w:p>
        </w:tc>
        <w:tc>
          <w:tcPr>
            <w:tcW w:w="3543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3-4 Bedded Home</w:t>
            </w: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622" w:rsidTr="00395622">
        <w:tc>
          <w:tcPr>
            <w:tcW w:w="3543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</w:t>
            </w:r>
          </w:p>
        </w:tc>
        <w:tc>
          <w:tcPr>
            <w:tcW w:w="3543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</w:t>
            </w: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</w:t>
            </w: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</w:t>
            </w:r>
          </w:p>
        </w:tc>
      </w:tr>
      <w:tr w:rsidR="00395622" w:rsidTr="00395622">
        <w:tc>
          <w:tcPr>
            <w:tcW w:w="3543" w:type="dxa"/>
          </w:tcPr>
          <w:p w:rsidR="00395622" w:rsidRPr="00395622" w:rsidRDefault="00395622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‘family unit’</w:t>
            </w:r>
          </w:p>
        </w:tc>
        <w:tc>
          <w:tcPr>
            <w:tcW w:w="3543" w:type="dxa"/>
          </w:tcPr>
          <w:p w:rsidR="00395622" w:rsidRPr="00395622" w:rsidRDefault="00D20CED" w:rsidP="00862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expensive</w:t>
            </w:r>
          </w:p>
        </w:tc>
        <w:tc>
          <w:tcPr>
            <w:tcW w:w="3544" w:type="dxa"/>
          </w:tcPr>
          <w:p w:rsidR="00395622" w:rsidRPr="001541AB" w:rsidRDefault="001541AB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541AB">
              <w:rPr>
                <w:rFonts w:cstheme="minorHAnsi"/>
                <w:sz w:val="24"/>
                <w:szCs w:val="24"/>
              </w:rPr>
              <w:t>Higher Staffing</w:t>
            </w:r>
          </w:p>
        </w:tc>
        <w:tc>
          <w:tcPr>
            <w:tcW w:w="3544" w:type="dxa"/>
          </w:tcPr>
          <w:p w:rsidR="00395622" w:rsidRPr="001541AB" w:rsidRDefault="001541AB" w:rsidP="001541AB">
            <w:pPr>
              <w:rPr>
                <w:rFonts w:cstheme="minorHAnsi"/>
                <w:sz w:val="24"/>
                <w:szCs w:val="24"/>
              </w:rPr>
            </w:pPr>
            <w:r w:rsidRPr="001541AB">
              <w:rPr>
                <w:rFonts w:cstheme="minorHAnsi"/>
                <w:sz w:val="24"/>
                <w:szCs w:val="24"/>
              </w:rPr>
              <w:t>Makes matching more difficult</w:t>
            </w:r>
          </w:p>
        </w:tc>
      </w:tr>
      <w:tr w:rsidR="00395622" w:rsidTr="00395622">
        <w:tc>
          <w:tcPr>
            <w:tcW w:w="3543" w:type="dxa"/>
          </w:tcPr>
          <w:p w:rsidR="00395622" w:rsidRPr="00395622" w:rsidRDefault="00395622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 staff ratios</w:t>
            </w:r>
          </w:p>
        </w:tc>
        <w:tc>
          <w:tcPr>
            <w:tcW w:w="3543" w:type="dxa"/>
          </w:tcPr>
          <w:p w:rsidR="00395622" w:rsidRPr="008629A1" w:rsidRDefault="00D20CED" w:rsidP="00D2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staff teams, sickness/leavers will have a higher impact</w:t>
            </w:r>
          </w:p>
        </w:tc>
        <w:tc>
          <w:tcPr>
            <w:tcW w:w="3544" w:type="dxa"/>
          </w:tcPr>
          <w:p w:rsidR="00395622" w:rsidRPr="001541AB" w:rsidRDefault="005A54F0" w:rsidP="005A54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</w:t>
            </w:r>
            <w:r w:rsidR="001541AB" w:rsidRPr="001541AB">
              <w:rPr>
                <w:rFonts w:cstheme="minorHAnsi"/>
                <w:sz w:val="24"/>
                <w:szCs w:val="24"/>
              </w:rPr>
              <w:t xml:space="preserve"> cost effective</w:t>
            </w:r>
          </w:p>
        </w:tc>
        <w:tc>
          <w:tcPr>
            <w:tcW w:w="3544" w:type="dxa"/>
          </w:tcPr>
          <w:p w:rsidR="00395622" w:rsidRPr="001541AB" w:rsidRDefault="001541AB" w:rsidP="001541AB">
            <w:pPr>
              <w:rPr>
                <w:rFonts w:cstheme="minorHAnsi"/>
                <w:sz w:val="24"/>
                <w:szCs w:val="24"/>
              </w:rPr>
            </w:pPr>
            <w:r w:rsidRPr="001541AB">
              <w:rPr>
                <w:rFonts w:cstheme="minorHAnsi"/>
                <w:sz w:val="24"/>
                <w:szCs w:val="24"/>
              </w:rPr>
              <w:t xml:space="preserve">Larger models difficult to impact assess when there are more </w:t>
            </w:r>
            <w:r w:rsidR="00D20CED">
              <w:rPr>
                <w:rFonts w:cstheme="minorHAnsi"/>
                <w:sz w:val="24"/>
                <w:szCs w:val="24"/>
              </w:rPr>
              <w:t xml:space="preserve">complex </w:t>
            </w:r>
            <w:r w:rsidRPr="001541AB">
              <w:rPr>
                <w:rFonts w:cstheme="minorHAnsi"/>
                <w:sz w:val="24"/>
                <w:szCs w:val="24"/>
              </w:rPr>
              <w:t>children to match</w:t>
            </w:r>
          </w:p>
        </w:tc>
      </w:tr>
      <w:tr w:rsidR="00395622" w:rsidTr="00395622">
        <w:tc>
          <w:tcPr>
            <w:tcW w:w="3543" w:type="dxa"/>
          </w:tcPr>
          <w:p w:rsidR="00395622" w:rsidRPr="008629A1" w:rsidRDefault="00395622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>Family Atmosphere</w:t>
            </w:r>
          </w:p>
        </w:tc>
        <w:tc>
          <w:tcPr>
            <w:tcW w:w="3543" w:type="dxa"/>
          </w:tcPr>
          <w:p w:rsidR="00395622" w:rsidRPr="008629A1" w:rsidRDefault="00D20CED" w:rsidP="00D2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Two beds no financially viable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staffing costs</w:t>
            </w:r>
          </w:p>
        </w:tc>
        <w:tc>
          <w:tcPr>
            <w:tcW w:w="3544" w:type="dxa"/>
          </w:tcPr>
          <w:p w:rsidR="00395622" w:rsidRPr="001541AB" w:rsidRDefault="001541AB" w:rsidP="001541AB">
            <w:pPr>
              <w:rPr>
                <w:rFonts w:cstheme="minorHAnsi"/>
                <w:sz w:val="24"/>
                <w:szCs w:val="24"/>
              </w:rPr>
            </w:pPr>
            <w:r w:rsidRPr="001541AB">
              <w:rPr>
                <w:rFonts w:cstheme="minorHAnsi"/>
                <w:sz w:val="24"/>
                <w:szCs w:val="24"/>
              </w:rPr>
              <w:t>More interaction with other service users</w:t>
            </w:r>
          </w:p>
        </w:tc>
        <w:tc>
          <w:tcPr>
            <w:tcW w:w="3544" w:type="dxa"/>
          </w:tcPr>
          <w:p w:rsidR="00395622" w:rsidRPr="00D20CED" w:rsidRDefault="00D20CED" w:rsidP="00D20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Larger group of complex children dilutes ability to meet needs in the same way</w:t>
            </w:r>
          </w:p>
        </w:tc>
      </w:tr>
      <w:tr w:rsidR="00395622" w:rsidTr="00395622">
        <w:tc>
          <w:tcPr>
            <w:tcW w:w="3543" w:type="dxa"/>
          </w:tcPr>
          <w:p w:rsidR="00395622" w:rsidRPr="008629A1" w:rsidRDefault="008629A1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>Stability</w:t>
            </w:r>
            <w:r w:rsidR="00395622" w:rsidRPr="008629A1">
              <w:rPr>
                <w:rFonts w:cstheme="minorHAnsi"/>
                <w:sz w:val="24"/>
                <w:szCs w:val="24"/>
              </w:rPr>
              <w:t xml:space="preserve"> with staff</w:t>
            </w:r>
          </w:p>
        </w:tc>
        <w:tc>
          <w:tcPr>
            <w:tcW w:w="3543" w:type="dxa"/>
          </w:tcPr>
          <w:p w:rsidR="00395622" w:rsidRPr="008629A1" w:rsidRDefault="00D20CED" w:rsidP="00862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Duel home registration is not ‘a given’ by OFSTED so therefore providers may struggle to get this, in which case will not be financially viable </w:t>
            </w:r>
          </w:p>
        </w:tc>
        <w:tc>
          <w:tcPr>
            <w:tcW w:w="3544" w:type="dxa"/>
          </w:tcPr>
          <w:p w:rsidR="00395622" w:rsidRPr="00D20CED" w:rsidRDefault="001541AB" w:rsidP="00D20CED">
            <w:pPr>
              <w:rPr>
                <w:rFonts w:cstheme="minorHAnsi"/>
                <w:sz w:val="24"/>
                <w:szCs w:val="24"/>
              </w:rPr>
            </w:pPr>
            <w:r w:rsidRPr="00D20CED">
              <w:rPr>
                <w:rFonts w:cstheme="minorHAnsi"/>
                <w:sz w:val="24"/>
                <w:szCs w:val="24"/>
              </w:rPr>
              <w:t xml:space="preserve">Staffing is better, changes of staff mean </w:t>
            </w:r>
            <w:r w:rsidR="00D20CED" w:rsidRPr="00D20CED">
              <w:rPr>
                <w:rFonts w:cstheme="minorHAnsi"/>
                <w:sz w:val="24"/>
                <w:szCs w:val="24"/>
              </w:rPr>
              <w:t xml:space="preserve">they do not ‘burn out’ </w:t>
            </w:r>
            <w:r w:rsidR="00D20CED">
              <w:rPr>
                <w:rFonts w:cstheme="minorHAnsi"/>
                <w:sz w:val="24"/>
                <w:szCs w:val="24"/>
              </w:rPr>
              <w:t xml:space="preserve">so </w:t>
            </w:r>
            <w:r w:rsidR="00D20CED" w:rsidRPr="00D20CED">
              <w:rPr>
                <w:rFonts w:cstheme="minorHAnsi"/>
                <w:sz w:val="24"/>
                <w:szCs w:val="24"/>
              </w:rPr>
              <w:t>easily</w:t>
            </w:r>
          </w:p>
        </w:tc>
        <w:tc>
          <w:tcPr>
            <w:tcW w:w="3544" w:type="dxa"/>
          </w:tcPr>
          <w:p w:rsidR="00395622" w:rsidRPr="00D20CED" w:rsidRDefault="00D20CED" w:rsidP="00D20CED">
            <w:pPr>
              <w:rPr>
                <w:rFonts w:cstheme="minorHAnsi"/>
                <w:sz w:val="24"/>
                <w:szCs w:val="24"/>
              </w:rPr>
            </w:pPr>
            <w:r w:rsidRPr="00D20CED">
              <w:rPr>
                <w:rFonts w:cstheme="minorHAnsi"/>
                <w:sz w:val="24"/>
                <w:szCs w:val="24"/>
              </w:rPr>
              <w:t>Children do not like more children in placement</w:t>
            </w:r>
          </w:p>
        </w:tc>
      </w:tr>
      <w:tr w:rsidR="00395622" w:rsidTr="00395622">
        <w:tc>
          <w:tcPr>
            <w:tcW w:w="3543" w:type="dxa"/>
          </w:tcPr>
          <w:p w:rsidR="00395622" w:rsidRPr="008629A1" w:rsidRDefault="00395622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>Easy support</w:t>
            </w:r>
          </w:p>
        </w:tc>
        <w:tc>
          <w:tcPr>
            <w:tcW w:w="3543" w:type="dxa"/>
          </w:tcPr>
          <w:p w:rsidR="00395622" w:rsidRPr="008629A1" w:rsidRDefault="00395622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22" w:rsidRPr="00D20CED" w:rsidRDefault="00395622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622" w:rsidTr="00395622">
        <w:tc>
          <w:tcPr>
            <w:tcW w:w="3543" w:type="dxa"/>
          </w:tcPr>
          <w:p w:rsidR="00395622" w:rsidRPr="008629A1" w:rsidRDefault="00395622" w:rsidP="008629A1">
            <w:pPr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 xml:space="preserve">Capacity for emergency </w:t>
            </w:r>
            <w:r w:rsidR="008629A1">
              <w:rPr>
                <w:rFonts w:cstheme="minorHAnsi"/>
                <w:sz w:val="24"/>
                <w:szCs w:val="24"/>
              </w:rPr>
              <w:t>a</w:t>
            </w:r>
            <w:r w:rsidRPr="008629A1">
              <w:rPr>
                <w:rFonts w:cstheme="minorHAnsi"/>
                <w:sz w:val="24"/>
                <w:szCs w:val="24"/>
              </w:rPr>
              <w:t xml:space="preserve">ccommodation </w:t>
            </w:r>
          </w:p>
        </w:tc>
        <w:tc>
          <w:tcPr>
            <w:tcW w:w="3543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22" w:rsidRDefault="00395622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29A1" w:rsidTr="00395622">
        <w:tc>
          <w:tcPr>
            <w:tcW w:w="3543" w:type="dxa"/>
          </w:tcPr>
          <w:p w:rsidR="008629A1" w:rsidRPr="008629A1" w:rsidRDefault="008629A1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lastRenderedPageBreak/>
              <w:t>Easier to match</w:t>
            </w:r>
          </w:p>
        </w:tc>
        <w:tc>
          <w:tcPr>
            <w:tcW w:w="3543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29A1" w:rsidTr="00395622">
        <w:tc>
          <w:tcPr>
            <w:tcW w:w="3543" w:type="dxa"/>
          </w:tcPr>
          <w:p w:rsidR="008629A1" w:rsidRPr="008629A1" w:rsidRDefault="008629A1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>Homely</w:t>
            </w:r>
          </w:p>
        </w:tc>
        <w:tc>
          <w:tcPr>
            <w:tcW w:w="3543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29A1" w:rsidTr="00395622">
        <w:tc>
          <w:tcPr>
            <w:tcW w:w="3543" w:type="dxa"/>
          </w:tcPr>
          <w:p w:rsidR="008629A1" w:rsidRPr="008629A1" w:rsidRDefault="008629A1" w:rsidP="00316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>Person centred</w:t>
            </w:r>
          </w:p>
        </w:tc>
        <w:tc>
          <w:tcPr>
            <w:tcW w:w="3543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29A1" w:rsidTr="00395622">
        <w:tc>
          <w:tcPr>
            <w:tcW w:w="3543" w:type="dxa"/>
          </w:tcPr>
          <w:p w:rsidR="008629A1" w:rsidRPr="008629A1" w:rsidRDefault="008629A1" w:rsidP="008629A1">
            <w:pPr>
              <w:rPr>
                <w:rFonts w:cstheme="minorHAnsi"/>
                <w:sz w:val="24"/>
                <w:szCs w:val="24"/>
              </w:rPr>
            </w:pPr>
            <w:r w:rsidRPr="008629A1">
              <w:rPr>
                <w:rFonts w:cstheme="minorHAnsi"/>
                <w:sz w:val="24"/>
                <w:szCs w:val="24"/>
              </w:rPr>
              <w:t>Easier for children to ‘fit in’ socially</w:t>
            </w:r>
          </w:p>
        </w:tc>
        <w:tc>
          <w:tcPr>
            <w:tcW w:w="3543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29A1" w:rsidTr="00395622">
        <w:tc>
          <w:tcPr>
            <w:tcW w:w="3543" w:type="dxa"/>
          </w:tcPr>
          <w:p w:rsidR="008629A1" w:rsidRPr="008629A1" w:rsidRDefault="00D20CED" w:rsidP="00862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Smaller place replicates family home/foster care</w:t>
            </w:r>
          </w:p>
        </w:tc>
        <w:tc>
          <w:tcPr>
            <w:tcW w:w="3543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9A1" w:rsidRDefault="008629A1" w:rsidP="003165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95622" w:rsidRDefault="00395622" w:rsidP="00316572">
      <w:pPr>
        <w:spacing w:line="360" w:lineRule="auto"/>
        <w:rPr>
          <w:rFonts w:cstheme="minorHAnsi"/>
          <w:b/>
          <w:sz w:val="24"/>
          <w:szCs w:val="24"/>
        </w:rPr>
      </w:pPr>
    </w:p>
    <w:p w:rsidR="00D20CED" w:rsidRDefault="00D20CED" w:rsidP="00D20CE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Questions: </w:t>
      </w:r>
    </w:p>
    <w:p w:rsidR="00D20CED" w:rsidRDefault="00C562C5" w:rsidP="00D20CE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Matching considerations – clear guidance within specification?</w:t>
      </w:r>
    </w:p>
    <w:p w:rsidR="00C562C5" w:rsidRPr="00C562C5" w:rsidRDefault="00C562C5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KB – Raised and identified within Cheshire East and will be clear within the specification</w:t>
      </w:r>
      <w:r w:rsidR="007E4375">
        <w:rPr>
          <w:rFonts w:cstheme="minorHAnsi"/>
          <w:sz w:val="24"/>
          <w:szCs w:val="24"/>
        </w:rPr>
        <w:t>. DL – we have an excellent approach to matching and building the offer for our children leaving care (Ignition) and would want to replicate this for residential care. We would expect a strong partnership to be developed through taking a role at our Resource Allocation Panel.</w:t>
      </w:r>
      <w:bookmarkStart w:id="0" w:name="_GoBack"/>
      <w:bookmarkEnd w:id="0"/>
    </w:p>
    <w:p w:rsidR="00316572" w:rsidRPr="00C562C5" w:rsidRDefault="00C562C5" w:rsidP="00C562C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Any analysis of current 44 in Residential?</w:t>
      </w:r>
    </w:p>
    <w:p w:rsidR="00316572" w:rsidRDefault="00C562C5" w:rsidP="00C562C5">
      <w:pPr>
        <w:pStyle w:val="ListParagraph"/>
        <w:spacing w:line="24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KB – Analysed, placements reflect EHCP for disability cases.  Younger children are in residential care because there are no other options </w:t>
      </w:r>
    </w:p>
    <w:p w:rsidR="00C562C5" w:rsidRDefault="00C562C5" w:rsidP="00C562C5">
      <w:pPr>
        <w:pStyle w:val="ListParagraph"/>
        <w:spacing w:line="240" w:lineRule="auto"/>
        <w:ind w:left="1350"/>
        <w:rPr>
          <w:rFonts w:cstheme="minorHAnsi"/>
          <w:sz w:val="24"/>
          <w:szCs w:val="24"/>
          <w:u w:val="single"/>
        </w:rPr>
      </w:pPr>
    </w:p>
    <w:p w:rsidR="00C562C5" w:rsidRPr="00C562C5" w:rsidRDefault="00C562C5" w:rsidP="00C562C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Why a specialist provider?</w:t>
      </w:r>
      <w:r w:rsidR="007E4375">
        <w:rPr>
          <w:rFonts w:cstheme="minorHAnsi"/>
          <w:b/>
          <w:sz w:val="24"/>
          <w:szCs w:val="24"/>
        </w:rPr>
        <w:t xml:space="preserve"> Why not in-house?</w:t>
      </w:r>
    </w:p>
    <w:p w:rsidR="00C562C5" w:rsidRDefault="00C562C5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KB – </w:t>
      </w:r>
      <w:r w:rsidR="007E437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 cover </w:t>
      </w:r>
      <w:r w:rsidR="007E4375">
        <w:rPr>
          <w:rFonts w:cstheme="minorHAnsi"/>
          <w:sz w:val="24"/>
          <w:szCs w:val="24"/>
        </w:rPr>
        <w:t xml:space="preserve">a varied need across our children, the market is focused on this area of business and brings good practice / support networks. The local authority and </w:t>
      </w:r>
      <w:proofErr w:type="gramStart"/>
      <w:r w:rsidR="007E4375">
        <w:rPr>
          <w:rFonts w:cstheme="minorHAnsi"/>
          <w:sz w:val="24"/>
          <w:szCs w:val="24"/>
        </w:rPr>
        <w:t>it’s</w:t>
      </w:r>
      <w:proofErr w:type="gramEnd"/>
      <w:r w:rsidR="007E4375">
        <w:rPr>
          <w:rFonts w:cstheme="minorHAnsi"/>
          <w:sz w:val="24"/>
          <w:szCs w:val="24"/>
        </w:rPr>
        <w:t xml:space="preserve"> managers deal with a complex range of services and we feel it would be difficult to ensure the specific focus required to run outstanding homes</w:t>
      </w:r>
    </w:p>
    <w:p w:rsidR="00C562C5" w:rsidRPr="00C562C5" w:rsidRDefault="00C562C5" w:rsidP="00C562C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Contract term is important as homes need time to deliver Good/Outstanding service</w:t>
      </w:r>
    </w:p>
    <w:p w:rsidR="00C562C5" w:rsidRDefault="00C562C5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DL – Contract term will be </w:t>
      </w:r>
      <w:r w:rsidR="005A54F0">
        <w:rPr>
          <w:rFonts w:cstheme="minorHAnsi"/>
          <w:sz w:val="24"/>
          <w:szCs w:val="24"/>
        </w:rPr>
        <w:t>considered</w:t>
      </w:r>
      <w:r>
        <w:rPr>
          <w:rFonts w:cstheme="minorHAnsi"/>
          <w:sz w:val="24"/>
          <w:szCs w:val="24"/>
        </w:rPr>
        <w:t xml:space="preserve"> – five to se</w:t>
      </w:r>
      <w:r w:rsidR="005A54F0">
        <w:rPr>
          <w:rFonts w:cstheme="minorHAnsi"/>
          <w:sz w:val="24"/>
          <w:szCs w:val="24"/>
        </w:rPr>
        <w:t xml:space="preserve">ven years </w:t>
      </w:r>
    </w:p>
    <w:p w:rsidR="00C562C5" w:rsidRDefault="00C562C5" w:rsidP="00C562C5">
      <w:pPr>
        <w:pStyle w:val="ListParagraph"/>
        <w:spacing w:line="360" w:lineRule="auto"/>
        <w:ind w:left="13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More than one provider may be more suitable for the different homes as one provider may be stronger in areas than others.</w:t>
      </w:r>
    </w:p>
    <w:p w:rsidR="00C562C5" w:rsidRDefault="00C562C5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 – This is being considered</w:t>
      </w:r>
    </w:p>
    <w:p w:rsidR="00C562C5" w:rsidRDefault="00C562C5" w:rsidP="00C562C5">
      <w:pPr>
        <w:pStyle w:val="ListParagraph"/>
        <w:spacing w:line="360" w:lineRule="auto"/>
        <w:ind w:left="13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Cheshire East considered Framework?</w:t>
      </w:r>
    </w:p>
    <w:p w:rsidR="00C562C5" w:rsidRDefault="00C562C5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 – Cheshire East already </w:t>
      </w:r>
      <w:proofErr w:type="gramStart"/>
      <w:r>
        <w:rPr>
          <w:rFonts w:cstheme="minorHAnsi"/>
          <w:sz w:val="24"/>
          <w:szCs w:val="24"/>
        </w:rPr>
        <w:t>use</w:t>
      </w:r>
      <w:proofErr w:type="gramEnd"/>
      <w:r>
        <w:rPr>
          <w:rFonts w:cstheme="minorHAnsi"/>
          <w:sz w:val="24"/>
          <w:szCs w:val="24"/>
        </w:rPr>
        <w:t xml:space="preserve"> two Frameworks and will continue to do so on top of the new tender</w:t>
      </w:r>
    </w:p>
    <w:p w:rsidR="00C562C5" w:rsidRDefault="003D02E9" w:rsidP="00C562C5">
      <w:pPr>
        <w:pStyle w:val="ListParagraph"/>
        <w:spacing w:line="360" w:lineRule="auto"/>
        <w:ind w:left="135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Timescales?</w:t>
      </w:r>
      <w:proofErr w:type="gramEnd"/>
      <w:r>
        <w:rPr>
          <w:rFonts w:cstheme="minorHAnsi"/>
          <w:b/>
          <w:sz w:val="24"/>
          <w:szCs w:val="24"/>
        </w:rPr>
        <w:t xml:space="preserve"> More attractive </w:t>
      </w:r>
      <w:r w:rsidR="00043CA4">
        <w:rPr>
          <w:rFonts w:cstheme="minorHAnsi"/>
          <w:b/>
          <w:sz w:val="24"/>
          <w:szCs w:val="24"/>
        </w:rPr>
        <w:t>for providers to bid for manageable and realistic lots</w:t>
      </w:r>
    </w:p>
    <w:p w:rsidR="00043CA4" w:rsidRDefault="00043CA4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 – Lots are being considered</w:t>
      </w:r>
    </w:p>
    <w:p w:rsidR="00043CA4" w:rsidRDefault="00043CA4" w:rsidP="00C562C5">
      <w:pPr>
        <w:pStyle w:val="ListParagraph"/>
        <w:spacing w:line="360" w:lineRule="auto"/>
        <w:ind w:left="135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Difficulty around Ofsted registration – national problem around staffing and employing a registered manager.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043CA4" w:rsidRPr="00043CA4" w:rsidRDefault="00043CA4" w:rsidP="00043CA4">
      <w:pPr>
        <w:pStyle w:val="ListParagraph"/>
        <w:spacing w:line="240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DL/KB – There will be a phased approach on all homes.  Challenges will be recognised and Cheshire East will commit to overcome them.</w:t>
      </w:r>
    </w:p>
    <w:p w:rsidR="00C562C5" w:rsidRPr="00C562C5" w:rsidRDefault="00C562C5" w:rsidP="00C562C5">
      <w:pPr>
        <w:pStyle w:val="ListParagraph"/>
        <w:spacing w:line="360" w:lineRule="auto"/>
        <w:ind w:left="1350"/>
        <w:rPr>
          <w:rFonts w:cstheme="minorHAnsi"/>
          <w:sz w:val="24"/>
          <w:szCs w:val="24"/>
          <w:u w:val="single"/>
        </w:rPr>
      </w:pPr>
    </w:p>
    <w:p w:rsidR="00316572" w:rsidRPr="00316572" w:rsidRDefault="00316572" w:rsidP="00316572">
      <w:pPr>
        <w:spacing w:line="360" w:lineRule="auto"/>
        <w:rPr>
          <w:rFonts w:cstheme="minorHAnsi"/>
          <w:sz w:val="24"/>
          <w:szCs w:val="24"/>
        </w:rPr>
      </w:pPr>
    </w:p>
    <w:p w:rsidR="004613F7" w:rsidRDefault="004613F7" w:rsidP="004613F7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4613F7" w:rsidRPr="004613F7" w:rsidRDefault="004613F7" w:rsidP="004613F7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sectPr w:rsidR="004613F7" w:rsidRPr="004613F7" w:rsidSect="00EE2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EA" w:rsidRDefault="00062AEA" w:rsidP="00EE2414">
      <w:pPr>
        <w:spacing w:after="0" w:line="240" w:lineRule="auto"/>
      </w:pPr>
      <w:r>
        <w:separator/>
      </w:r>
    </w:p>
  </w:endnote>
  <w:endnote w:type="continuationSeparator" w:id="0">
    <w:p w:rsidR="00062AEA" w:rsidRDefault="00062AEA" w:rsidP="00EE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14" w:rsidRPr="00526FB0" w:rsidRDefault="008F41AE" w:rsidP="00526FB0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26FB0" w:rsidRPr="00526FB0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14" w:rsidRPr="00526FB0" w:rsidRDefault="008F41AE" w:rsidP="00526FB0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526FB0" w:rsidRPr="00526FB0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14" w:rsidRPr="00526FB0" w:rsidRDefault="008F41AE" w:rsidP="00526FB0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526FB0" w:rsidRPr="00526FB0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EA" w:rsidRDefault="00062AEA" w:rsidP="00EE2414">
      <w:pPr>
        <w:spacing w:after="0" w:line="240" w:lineRule="auto"/>
      </w:pPr>
      <w:r>
        <w:separator/>
      </w:r>
    </w:p>
  </w:footnote>
  <w:footnote w:type="continuationSeparator" w:id="0">
    <w:p w:rsidR="00062AEA" w:rsidRDefault="00062AEA" w:rsidP="00EE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14" w:rsidRDefault="00EE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14" w:rsidRDefault="00EE2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14" w:rsidRDefault="00EE2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0FE"/>
    <w:multiLevelType w:val="hybridMultilevel"/>
    <w:tmpl w:val="305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6F2D"/>
    <w:multiLevelType w:val="hybridMultilevel"/>
    <w:tmpl w:val="5A6AE96C"/>
    <w:lvl w:ilvl="0" w:tplc="30C45816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38FF"/>
    <w:multiLevelType w:val="hybridMultilevel"/>
    <w:tmpl w:val="9410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B78AF"/>
    <w:multiLevelType w:val="hybridMultilevel"/>
    <w:tmpl w:val="7862DD42"/>
    <w:lvl w:ilvl="0" w:tplc="30C45816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4"/>
    <w:rsid w:val="00043CA4"/>
    <w:rsid w:val="0005782E"/>
    <w:rsid w:val="00062AEA"/>
    <w:rsid w:val="001541AB"/>
    <w:rsid w:val="00316572"/>
    <w:rsid w:val="00395622"/>
    <w:rsid w:val="003A6AFC"/>
    <w:rsid w:val="003D02E9"/>
    <w:rsid w:val="004613F7"/>
    <w:rsid w:val="00526FB0"/>
    <w:rsid w:val="005A54F0"/>
    <w:rsid w:val="007E4375"/>
    <w:rsid w:val="008629A1"/>
    <w:rsid w:val="00887CF5"/>
    <w:rsid w:val="00C562C5"/>
    <w:rsid w:val="00D20CED"/>
    <w:rsid w:val="00E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14"/>
  </w:style>
  <w:style w:type="paragraph" w:styleId="Footer">
    <w:name w:val="footer"/>
    <w:basedOn w:val="Normal"/>
    <w:link w:val="FooterChar"/>
    <w:uiPriority w:val="99"/>
    <w:unhideWhenUsed/>
    <w:rsid w:val="00EE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14"/>
  </w:style>
  <w:style w:type="paragraph" w:styleId="ListParagraph">
    <w:name w:val="List Paragraph"/>
    <w:basedOn w:val="Normal"/>
    <w:uiPriority w:val="34"/>
    <w:qFormat/>
    <w:rsid w:val="00887CF5"/>
    <w:pPr>
      <w:ind w:left="720"/>
      <w:contextualSpacing/>
    </w:pPr>
  </w:style>
  <w:style w:type="table" w:styleId="TableGrid">
    <w:name w:val="Table Grid"/>
    <w:basedOn w:val="TableNormal"/>
    <w:uiPriority w:val="59"/>
    <w:rsid w:val="0039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14"/>
  </w:style>
  <w:style w:type="paragraph" w:styleId="Footer">
    <w:name w:val="footer"/>
    <w:basedOn w:val="Normal"/>
    <w:link w:val="FooterChar"/>
    <w:uiPriority w:val="99"/>
    <w:unhideWhenUsed/>
    <w:rsid w:val="00EE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14"/>
  </w:style>
  <w:style w:type="paragraph" w:styleId="ListParagraph">
    <w:name w:val="List Paragraph"/>
    <w:basedOn w:val="Normal"/>
    <w:uiPriority w:val="34"/>
    <w:qFormat/>
    <w:rsid w:val="00887CF5"/>
    <w:pPr>
      <w:ind w:left="720"/>
      <w:contextualSpacing/>
    </w:pPr>
  </w:style>
  <w:style w:type="table" w:styleId="TableGrid">
    <w:name w:val="Table Grid"/>
    <w:basedOn w:val="TableNormal"/>
    <w:uiPriority w:val="59"/>
    <w:rsid w:val="0039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4A90-C5F9-4E5E-BF99-8595BD893D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ED0E67-481D-4F28-A6BF-3E9A3E27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6DA72D76</Template>
  <TotalTime>0</TotalTime>
  <Pages>4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CARNEY, Deborah</dc:creator>
  <cp:lastModifiedBy>LEADBETTER, Dave</cp:lastModifiedBy>
  <cp:revision>2</cp:revision>
  <dcterms:created xsi:type="dcterms:W3CDTF">2018-03-23T14:54:00Z</dcterms:created>
  <dcterms:modified xsi:type="dcterms:W3CDTF">2018-03-23T14:54:00Z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657f32ba-59ac-4cf9-b442-39927de5c8ba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c/jyYQDXviikuBTkQESlBVvD9gCAG22v</vt:lpwstr>
  </property>
</Properties>
</file>