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C01" w:rsidRPr="00733605" w:rsidRDefault="00137A5E">
      <w:pPr>
        <w:rPr>
          <w:rFonts w:ascii="Arial" w:hAnsi="Arial" w:cs="Arial"/>
          <w:b/>
          <w:sz w:val="24"/>
          <w:szCs w:val="24"/>
        </w:rPr>
      </w:pPr>
      <w:r w:rsidRPr="00733605">
        <w:rPr>
          <w:rFonts w:ascii="Arial" w:hAnsi="Arial" w:cs="Arial"/>
          <w:b/>
          <w:sz w:val="24"/>
          <w:szCs w:val="24"/>
        </w:rPr>
        <w:t>PROCUREMENT REPORT</w:t>
      </w:r>
    </w:p>
    <w:p w:rsidR="00BE7801" w:rsidRPr="00976196" w:rsidRDefault="009F0452" w:rsidP="009F0452">
      <w:pPr>
        <w:jc w:val="both"/>
        <w:rPr>
          <w:rFonts w:ascii="Arial" w:hAnsi="Arial" w:cs="Arial"/>
          <w:sz w:val="24"/>
          <w:szCs w:val="24"/>
        </w:rPr>
      </w:pPr>
      <w:r w:rsidRPr="00733605">
        <w:rPr>
          <w:rFonts w:ascii="Arial" w:hAnsi="Arial" w:cs="Arial"/>
          <w:sz w:val="24"/>
          <w:szCs w:val="24"/>
        </w:rPr>
        <w:t>In accordance w</w:t>
      </w:r>
      <w:r w:rsidR="00A11BE3" w:rsidRPr="00733605">
        <w:rPr>
          <w:rFonts w:ascii="Arial" w:hAnsi="Arial" w:cs="Arial"/>
          <w:sz w:val="24"/>
          <w:szCs w:val="24"/>
        </w:rPr>
        <w:t>ith Regulation 84 of The Public</w:t>
      </w:r>
      <w:r w:rsidRPr="00733605">
        <w:rPr>
          <w:rFonts w:ascii="Arial" w:hAnsi="Arial" w:cs="Arial"/>
          <w:sz w:val="24"/>
          <w:szCs w:val="24"/>
        </w:rPr>
        <w:t xml:space="preserve"> Contracts Regulations 2015 please note the following in respect of the Service Provision </w:t>
      </w:r>
      <w:r w:rsidRPr="00976196">
        <w:rPr>
          <w:rFonts w:ascii="Arial" w:hAnsi="Arial" w:cs="Arial"/>
          <w:sz w:val="24"/>
          <w:szCs w:val="24"/>
        </w:rPr>
        <w:t xml:space="preserve">of </w:t>
      </w:r>
      <w:r w:rsidR="00070D0C" w:rsidRPr="00976196">
        <w:rPr>
          <w:rFonts w:ascii="Tahoma" w:hAnsi="Tahoma" w:cs="Tahoma"/>
          <w:b/>
        </w:rPr>
        <w:t xml:space="preserve">REPLACEMENT OF </w:t>
      </w:r>
      <w:proofErr w:type="gramStart"/>
      <w:r w:rsidR="00102987">
        <w:rPr>
          <w:rFonts w:ascii="Tahoma" w:hAnsi="Tahoma" w:cs="Tahoma"/>
          <w:b/>
        </w:rPr>
        <w:t>A</w:t>
      </w:r>
      <w:proofErr w:type="gramEnd"/>
      <w:r w:rsidR="00102987">
        <w:rPr>
          <w:rFonts w:ascii="Tahoma" w:hAnsi="Tahoma" w:cs="Tahoma"/>
          <w:b/>
        </w:rPr>
        <w:t xml:space="preserve"> WATER CARRIER</w:t>
      </w:r>
    </w:p>
    <w:p w:rsidR="00A3102F" w:rsidRPr="00976196" w:rsidRDefault="00A3102F" w:rsidP="009F0452">
      <w:pPr>
        <w:jc w:val="both"/>
        <w:rPr>
          <w:rFonts w:ascii="Arial" w:hAnsi="Arial" w:cs="Arial"/>
          <w:sz w:val="24"/>
          <w:szCs w:val="24"/>
        </w:rPr>
      </w:pPr>
    </w:p>
    <w:tbl>
      <w:tblPr>
        <w:tblStyle w:val="TableGrid"/>
        <w:tblW w:w="0" w:type="auto"/>
        <w:tblLook w:val="04A0" w:firstRow="1" w:lastRow="0" w:firstColumn="1" w:lastColumn="0" w:noHBand="0" w:noVBand="1"/>
      </w:tblPr>
      <w:tblGrid>
        <w:gridCol w:w="534"/>
        <w:gridCol w:w="2976"/>
        <w:gridCol w:w="142"/>
        <w:gridCol w:w="5590"/>
      </w:tblGrid>
      <w:tr w:rsidR="00A3102F" w:rsidRPr="00976196" w:rsidTr="004302C3">
        <w:trPr>
          <w:trHeight w:val="571"/>
        </w:trPr>
        <w:tc>
          <w:tcPr>
            <w:tcW w:w="534" w:type="dxa"/>
            <w:vMerge w:val="restart"/>
          </w:tcPr>
          <w:p w:rsidR="00A3102F" w:rsidRPr="00976196" w:rsidRDefault="00A3102F" w:rsidP="009F0452">
            <w:pPr>
              <w:jc w:val="both"/>
              <w:rPr>
                <w:rFonts w:ascii="Arial" w:hAnsi="Arial" w:cs="Arial"/>
                <w:sz w:val="24"/>
                <w:szCs w:val="24"/>
              </w:rPr>
            </w:pPr>
            <w:r w:rsidRPr="00976196">
              <w:rPr>
                <w:rFonts w:ascii="Arial" w:hAnsi="Arial" w:cs="Arial"/>
                <w:sz w:val="24"/>
                <w:szCs w:val="24"/>
              </w:rPr>
              <w:t>(a)</w:t>
            </w:r>
          </w:p>
        </w:tc>
        <w:tc>
          <w:tcPr>
            <w:tcW w:w="8708" w:type="dxa"/>
            <w:gridSpan w:val="3"/>
            <w:shd w:val="clear" w:color="auto" w:fill="D9D9D9" w:themeFill="background1" w:themeFillShade="D9"/>
          </w:tcPr>
          <w:p w:rsidR="00A3102F" w:rsidRPr="00976196" w:rsidRDefault="00A3102F" w:rsidP="000B5F4E">
            <w:pPr>
              <w:jc w:val="both"/>
              <w:rPr>
                <w:rFonts w:ascii="Arial" w:hAnsi="Arial" w:cs="Arial"/>
                <w:sz w:val="24"/>
                <w:szCs w:val="24"/>
              </w:rPr>
            </w:pPr>
            <w:r w:rsidRPr="00976196">
              <w:rPr>
                <w:rFonts w:ascii="Arial" w:hAnsi="Arial" w:cs="Arial"/>
                <w:b/>
                <w:sz w:val="24"/>
                <w:szCs w:val="24"/>
              </w:rPr>
              <w:t>Contracting Authority:</w:t>
            </w:r>
          </w:p>
        </w:tc>
      </w:tr>
      <w:tr w:rsidR="005F3009" w:rsidRPr="00976196" w:rsidTr="000B5F4E">
        <w:tc>
          <w:tcPr>
            <w:tcW w:w="534" w:type="dxa"/>
            <w:vMerge/>
          </w:tcPr>
          <w:p w:rsidR="005F3009" w:rsidRPr="00976196" w:rsidRDefault="005F3009" w:rsidP="009F0452">
            <w:pPr>
              <w:jc w:val="both"/>
              <w:rPr>
                <w:rFonts w:ascii="Arial" w:hAnsi="Arial" w:cs="Arial"/>
                <w:sz w:val="24"/>
                <w:szCs w:val="24"/>
              </w:rPr>
            </w:pPr>
          </w:p>
        </w:tc>
        <w:tc>
          <w:tcPr>
            <w:tcW w:w="3118" w:type="dxa"/>
            <w:gridSpan w:val="2"/>
          </w:tcPr>
          <w:p w:rsidR="005F3009" w:rsidRPr="00976196" w:rsidRDefault="005F3009" w:rsidP="00EF1484">
            <w:pPr>
              <w:jc w:val="both"/>
              <w:rPr>
                <w:rFonts w:ascii="Arial" w:hAnsi="Arial" w:cs="Arial"/>
                <w:sz w:val="24"/>
                <w:szCs w:val="24"/>
              </w:rPr>
            </w:pPr>
            <w:r w:rsidRPr="00976196">
              <w:rPr>
                <w:rFonts w:ascii="Arial" w:hAnsi="Arial" w:cs="Arial"/>
                <w:sz w:val="24"/>
                <w:szCs w:val="24"/>
              </w:rPr>
              <w:t>Was this a collaborative procurement?</w:t>
            </w:r>
          </w:p>
        </w:tc>
        <w:tc>
          <w:tcPr>
            <w:tcW w:w="5590" w:type="dxa"/>
          </w:tcPr>
          <w:p w:rsidR="005F3009" w:rsidRPr="00976196" w:rsidRDefault="00B556A9" w:rsidP="005F3009">
            <w:pPr>
              <w:jc w:val="both"/>
              <w:rPr>
                <w:rFonts w:ascii="Arial" w:hAnsi="Arial" w:cs="Arial"/>
                <w:sz w:val="24"/>
                <w:szCs w:val="24"/>
              </w:rPr>
            </w:pPr>
            <w:sdt>
              <w:sdtPr>
                <w:rPr>
                  <w:rFonts w:ascii="Arial" w:hAnsi="Arial" w:cs="Arial"/>
                  <w:sz w:val="24"/>
                  <w:szCs w:val="24"/>
                </w:rPr>
                <w:id w:val="-679889557"/>
                <w14:checkbox>
                  <w14:checked w14:val="0"/>
                  <w14:checkedState w14:val="2612" w14:font="MS Gothic"/>
                  <w14:uncheckedState w14:val="2610" w14:font="MS Gothic"/>
                </w14:checkbox>
              </w:sdtPr>
              <w:sdtEndPr/>
              <w:sdtContent>
                <w:r w:rsidR="007E25FC" w:rsidRPr="00976196">
                  <w:rPr>
                    <w:rFonts w:ascii="MS Gothic" w:eastAsia="MS Gothic" w:hAnsi="MS Gothic" w:cs="Arial" w:hint="eastAsia"/>
                    <w:sz w:val="24"/>
                    <w:szCs w:val="24"/>
                  </w:rPr>
                  <w:t>☐</w:t>
                </w:r>
              </w:sdtContent>
            </w:sdt>
            <w:r w:rsidR="005F3009" w:rsidRPr="00976196">
              <w:rPr>
                <w:rFonts w:ascii="Arial" w:hAnsi="Arial" w:cs="Arial"/>
                <w:sz w:val="24"/>
                <w:szCs w:val="24"/>
              </w:rPr>
              <w:t>Yes</w:t>
            </w:r>
          </w:p>
          <w:p w:rsidR="005F3009" w:rsidRPr="00976196" w:rsidRDefault="00B556A9" w:rsidP="005F3009">
            <w:pPr>
              <w:jc w:val="both"/>
              <w:rPr>
                <w:rFonts w:ascii="Arial" w:hAnsi="Arial" w:cs="Arial"/>
                <w:sz w:val="24"/>
                <w:szCs w:val="24"/>
              </w:rPr>
            </w:pPr>
            <w:sdt>
              <w:sdtPr>
                <w:rPr>
                  <w:rFonts w:ascii="Arial" w:hAnsi="Arial" w:cs="Arial"/>
                  <w:sz w:val="24"/>
                  <w:szCs w:val="24"/>
                </w:rPr>
                <w:id w:val="1044025917"/>
                <w14:checkbox>
                  <w14:checked w14:val="1"/>
                  <w14:checkedState w14:val="2612" w14:font="MS Gothic"/>
                  <w14:uncheckedState w14:val="2610" w14:font="MS Gothic"/>
                </w14:checkbox>
              </w:sdtPr>
              <w:sdtEndPr/>
              <w:sdtContent>
                <w:r w:rsidR="00070D0C" w:rsidRPr="00976196">
                  <w:rPr>
                    <w:rFonts w:ascii="MS Gothic" w:eastAsia="MS Gothic" w:hAnsi="MS Gothic" w:cs="Arial" w:hint="eastAsia"/>
                    <w:sz w:val="24"/>
                    <w:szCs w:val="24"/>
                  </w:rPr>
                  <w:t>☒</w:t>
                </w:r>
              </w:sdtContent>
            </w:sdt>
            <w:r w:rsidR="005F3009" w:rsidRPr="00976196">
              <w:rPr>
                <w:rFonts w:ascii="Arial" w:hAnsi="Arial" w:cs="Arial"/>
                <w:sz w:val="24"/>
                <w:szCs w:val="24"/>
              </w:rPr>
              <w:t>No</w:t>
            </w:r>
          </w:p>
        </w:tc>
      </w:tr>
      <w:tr w:rsidR="00A3102F" w:rsidRPr="00976196" w:rsidTr="000B5F4E">
        <w:tc>
          <w:tcPr>
            <w:tcW w:w="534" w:type="dxa"/>
            <w:vMerge/>
          </w:tcPr>
          <w:p w:rsidR="00A3102F" w:rsidRPr="00976196" w:rsidRDefault="00A3102F" w:rsidP="009F0452">
            <w:pPr>
              <w:jc w:val="both"/>
              <w:rPr>
                <w:rFonts w:ascii="Arial" w:hAnsi="Arial" w:cs="Arial"/>
                <w:sz w:val="24"/>
                <w:szCs w:val="24"/>
              </w:rPr>
            </w:pPr>
          </w:p>
        </w:tc>
        <w:tc>
          <w:tcPr>
            <w:tcW w:w="3118" w:type="dxa"/>
            <w:gridSpan w:val="2"/>
          </w:tcPr>
          <w:p w:rsidR="00A3102F" w:rsidRPr="00976196" w:rsidRDefault="00A3102F" w:rsidP="008C2B67">
            <w:pPr>
              <w:jc w:val="both"/>
              <w:rPr>
                <w:rFonts w:ascii="Arial" w:hAnsi="Arial" w:cs="Arial"/>
                <w:sz w:val="24"/>
                <w:szCs w:val="24"/>
              </w:rPr>
            </w:pPr>
            <w:r w:rsidRPr="00976196">
              <w:rPr>
                <w:rFonts w:ascii="Arial" w:hAnsi="Arial" w:cs="Arial"/>
                <w:sz w:val="24"/>
                <w:szCs w:val="24"/>
              </w:rPr>
              <w:t>Authority Name and Address</w:t>
            </w:r>
            <w:r w:rsidR="00FB40E0" w:rsidRPr="00976196">
              <w:rPr>
                <w:rFonts w:ascii="Arial" w:hAnsi="Arial" w:cs="Arial"/>
                <w:sz w:val="24"/>
                <w:szCs w:val="24"/>
              </w:rPr>
              <w:t>. (</w:t>
            </w:r>
            <w:r w:rsidR="00EF1484" w:rsidRPr="00976196">
              <w:rPr>
                <w:rFonts w:ascii="Arial" w:hAnsi="Arial" w:cs="Arial"/>
                <w:i/>
                <w:sz w:val="20"/>
                <w:szCs w:val="20"/>
              </w:rPr>
              <w:t>Delete  not applicable</w:t>
            </w:r>
            <w:r w:rsidR="00FB40E0" w:rsidRPr="00976196">
              <w:rPr>
                <w:rFonts w:ascii="Arial" w:hAnsi="Arial" w:cs="Arial"/>
                <w:sz w:val="24"/>
                <w:szCs w:val="24"/>
              </w:rPr>
              <w:t>)</w:t>
            </w:r>
          </w:p>
          <w:p w:rsidR="00F2100F" w:rsidRPr="00976196" w:rsidRDefault="00F2100F" w:rsidP="008C2B67">
            <w:pPr>
              <w:jc w:val="both"/>
              <w:rPr>
                <w:rFonts w:ascii="Arial" w:hAnsi="Arial" w:cs="Arial"/>
                <w:sz w:val="24"/>
                <w:szCs w:val="24"/>
              </w:rPr>
            </w:pPr>
          </w:p>
          <w:p w:rsidR="00F2100F" w:rsidRPr="00976196" w:rsidRDefault="00F2100F" w:rsidP="008C2B67">
            <w:pPr>
              <w:jc w:val="both"/>
              <w:rPr>
                <w:rFonts w:ascii="Arial" w:hAnsi="Arial" w:cs="Arial"/>
                <w:i/>
                <w:sz w:val="20"/>
                <w:szCs w:val="20"/>
              </w:rPr>
            </w:pPr>
            <w:r w:rsidRPr="00976196">
              <w:rPr>
                <w:rFonts w:ascii="Arial" w:hAnsi="Arial" w:cs="Arial"/>
                <w:i/>
                <w:sz w:val="20"/>
                <w:szCs w:val="20"/>
              </w:rPr>
              <w:t>If any contracting authorities involved in the procurement did not award the contract then please outline the reasons for this in (g) below. This is not required if the CA was not involved in the collaboration/ procurement.</w:t>
            </w:r>
          </w:p>
        </w:tc>
        <w:tc>
          <w:tcPr>
            <w:tcW w:w="5590" w:type="dxa"/>
          </w:tcPr>
          <w:p w:rsidR="00EF1484" w:rsidRPr="00976196" w:rsidRDefault="00B556A9" w:rsidP="00EF1484">
            <w:pPr>
              <w:jc w:val="both"/>
              <w:rPr>
                <w:rFonts w:ascii="Arial" w:hAnsi="Arial" w:cs="Arial"/>
                <w:sz w:val="24"/>
                <w:szCs w:val="24"/>
              </w:rPr>
            </w:pPr>
            <w:sdt>
              <w:sdtPr>
                <w:rPr>
                  <w:rFonts w:ascii="Arial" w:hAnsi="Arial" w:cs="Arial"/>
                  <w:b/>
                  <w:sz w:val="24"/>
                  <w:szCs w:val="24"/>
                </w:rPr>
                <w:id w:val="-1383404554"/>
                <w14:checkbox>
                  <w14:checked w14:val="1"/>
                  <w14:checkedState w14:val="2612" w14:font="MS Gothic"/>
                  <w14:uncheckedState w14:val="2610" w14:font="MS Gothic"/>
                </w14:checkbox>
              </w:sdtPr>
              <w:sdtEndPr/>
              <w:sdtContent>
                <w:r w:rsidR="00070D0C" w:rsidRPr="00976196">
                  <w:rPr>
                    <w:rFonts w:ascii="MS Gothic" w:eastAsia="MS Gothic" w:hAnsi="MS Gothic" w:cs="Arial" w:hint="eastAsia"/>
                    <w:b/>
                    <w:sz w:val="24"/>
                    <w:szCs w:val="24"/>
                  </w:rPr>
                  <w:t>☒</w:t>
                </w:r>
              </w:sdtContent>
            </w:sdt>
            <w:r w:rsidR="00EF1484" w:rsidRPr="00976196">
              <w:rPr>
                <w:rFonts w:ascii="Arial" w:hAnsi="Arial" w:cs="Arial"/>
                <w:b/>
                <w:sz w:val="24"/>
                <w:szCs w:val="24"/>
              </w:rPr>
              <w:t>Lincolnshire County Council</w:t>
            </w:r>
            <w:r w:rsidR="008C2B67" w:rsidRPr="00976196">
              <w:rPr>
                <w:rFonts w:ascii="Arial" w:hAnsi="Arial" w:cs="Arial"/>
                <w:sz w:val="24"/>
                <w:szCs w:val="24"/>
              </w:rPr>
              <w:t>, County Offices, Newland, Lincoln, LN</w:t>
            </w:r>
          </w:p>
          <w:p w:rsidR="00EF1484" w:rsidRPr="00976196" w:rsidRDefault="00B556A9" w:rsidP="00EF1484">
            <w:pPr>
              <w:jc w:val="both"/>
              <w:rPr>
                <w:rFonts w:ascii="Arial" w:hAnsi="Arial" w:cs="Arial"/>
                <w:sz w:val="24"/>
                <w:szCs w:val="24"/>
              </w:rPr>
            </w:pPr>
            <w:sdt>
              <w:sdtPr>
                <w:rPr>
                  <w:rFonts w:ascii="Arial" w:hAnsi="Arial" w:cs="Arial"/>
                  <w:b/>
                  <w:sz w:val="24"/>
                  <w:szCs w:val="24"/>
                </w:rPr>
                <w:id w:val="-1702007789"/>
                <w14:checkbox>
                  <w14:checked w14:val="0"/>
                  <w14:checkedState w14:val="2612" w14:font="MS Gothic"/>
                  <w14:uncheckedState w14:val="2610" w14:font="MS Gothic"/>
                </w14:checkbox>
              </w:sdtPr>
              <w:sdtEndPr/>
              <w:sdtContent>
                <w:r w:rsidR="00EF1484" w:rsidRPr="00976196">
                  <w:rPr>
                    <w:rFonts w:ascii="MS Gothic" w:eastAsia="MS Gothic" w:hAnsi="MS Gothic" w:cs="Arial" w:hint="eastAsia"/>
                    <w:b/>
                    <w:sz w:val="24"/>
                    <w:szCs w:val="24"/>
                  </w:rPr>
                  <w:t>☐</w:t>
                </w:r>
              </w:sdtContent>
            </w:sdt>
            <w:r w:rsidR="00EF1484" w:rsidRPr="00976196">
              <w:rPr>
                <w:rFonts w:ascii="Arial" w:hAnsi="Arial" w:cs="Arial"/>
                <w:b/>
                <w:sz w:val="24"/>
                <w:szCs w:val="24"/>
              </w:rPr>
              <w:t>City of Lincoln Council</w:t>
            </w:r>
            <w:r w:rsidR="00AE45DD" w:rsidRPr="00976196">
              <w:rPr>
                <w:rFonts w:ascii="Arial" w:hAnsi="Arial" w:cs="Arial"/>
                <w:sz w:val="24"/>
                <w:szCs w:val="24"/>
              </w:rPr>
              <w:t>, City Hall, Beaumont Fee, Lincoln, LN1 1DD</w:t>
            </w:r>
          </w:p>
          <w:p w:rsidR="00EF1484" w:rsidRPr="00976196" w:rsidRDefault="00B556A9" w:rsidP="00EF1484">
            <w:pPr>
              <w:jc w:val="both"/>
              <w:rPr>
                <w:rFonts w:ascii="Arial" w:hAnsi="Arial" w:cs="Arial"/>
                <w:sz w:val="24"/>
                <w:szCs w:val="24"/>
              </w:rPr>
            </w:pPr>
            <w:sdt>
              <w:sdtPr>
                <w:rPr>
                  <w:rFonts w:ascii="Arial" w:hAnsi="Arial" w:cs="Arial"/>
                  <w:b/>
                  <w:sz w:val="24"/>
                  <w:szCs w:val="24"/>
                </w:rPr>
                <w:id w:val="1885369033"/>
                <w14:checkbox>
                  <w14:checked w14:val="0"/>
                  <w14:checkedState w14:val="2612" w14:font="MS Gothic"/>
                  <w14:uncheckedState w14:val="2610" w14:font="MS Gothic"/>
                </w14:checkbox>
              </w:sdtPr>
              <w:sdtEndPr/>
              <w:sdtContent>
                <w:r w:rsidR="00EF1484" w:rsidRPr="00976196">
                  <w:rPr>
                    <w:rFonts w:ascii="MS Gothic" w:eastAsia="MS Gothic" w:hAnsi="MS Gothic" w:cs="Arial" w:hint="eastAsia"/>
                    <w:b/>
                    <w:sz w:val="24"/>
                    <w:szCs w:val="24"/>
                  </w:rPr>
                  <w:t>☐</w:t>
                </w:r>
              </w:sdtContent>
            </w:sdt>
            <w:r w:rsidR="00EF1484" w:rsidRPr="00976196">
              <w:rPr>
                <w:rFonts w:ascii="Arial" w:hAnsi="Arial" w:cs="Arial"/>
                <w:b/>
                <w:sz w:val="24"/>
                <w:szCs w:val="24"/>
              </w:rPr>
              <w:t>North Kesteven District Council</w:t>
            </w:r>
            <w:r w:rsidR="00AE45DD" w:rsidRPr="00976196">
              <w:rPr>
                <w:rFonts w:ascii="Arial" w:hAnsi="Arial" w:cs="Arial"/>
                <w:sz w:val="24"/>
                <w:szCs w:val="24"/>
              </w:rPr>
              <w:t>, Kesteven Street, Sleaford, NG34 7EF</w:t>
            </w:r>
          </w:p>
          <w:p w:rsidR="00EF1484" w:rsidRPr="00976196" w:rsidRDefault="00B556A9" w:rsidP="00EF1484">
            <w:pPr>
              <w:jc w:val="both"/>
              <w:rPr>
                <w:rFonts w:ascii="Arial" w:hAnsi="Arial" w:cs="Arial"/>
                <w:sz w:val="24"/>
                <w:szCs w:val="24"/>
              </w:rPr>
            </w:pPr>
            <w:sdt>
              <w:sdtPr>
                <w:rPr>
                  <w:rFonts w:ascii="Arial" w:hAnsi="Arial" w:cs="Arial"/>
                  <w:b/>
                  <w:sz w:val="24"/>
                  <w:szCs w:val="24"/>
                </w:rPr>
                <w:id w:val="-446615386"/>
                <w14:checkbox>
                  <w14:checked w14:val="0"/>
                  <w14:checkedState w14:val="2612" w14:font="MS Gothic"/>
                  <w14:uncheckedState w14:val="2610" w14:font="MS Gothic"/>
                </w14:checkbox>
              </w:sdtPr>
              <w:sdtEndPr/>
              <w:sdtContent>
                <w:r w:rsidR="007E25FC" w:rsidRPr="00976196">
                  <w:rPr>
                    <w:rFonts w:ascii="MS Gothic" w:eastAsia="MS Gothic" w:hAnsi="MS Gothic" w:cs="Arial" w:hint="eastAsia"/>
                    <w:b/>
                    <w:sz w:val="24"/>
                    <w:szCs w:val="24"/>
                  </w:rPr>
                  <w:t>☐</w:t>
                </w:r>
              </w:sdtContent>
            </w:sdt>
            <w:r w:rsidR="00EF1484" w:rsidRPr="00976196">
              <w:rPr>
                <w:rFonts w:ascii="Arial" w:hAnsi="Arial" w:cs="Arial"/>
                <w:b/>
                <w:sz w:val="24"/>
                <w:szCs w:val="24"/>
              </w:rPr>
              <w:t>South Kesteven District Council</w:t>
            </w:r>
            <w:r w:rsidR="00AE45DD" w:rsidRPr="00976196">
              <w:rPr>
                <w:rFonts w:ascii="Arial" w:hAnsi="Arial" w:cs="Arial"/>
                <w:sz w:val="24"/>
                <w:szCs w:val="24"/>
              </w:rPr>
              <w:t>, St Peters Hill, Grantham, Lincolnshire, NG31 6PZ</w:t>
            </w:r>
          </w:p>
          <w:p w:rsidR="00EF1484" w:rsidRPr="00976196" w:rsidRDefault="00B556A9" w:rsidP="00EF1484">
            <w:pPr>
              <w:jc w:val="both"/>
              <w:rPr>
                <w:rFonts w:ascii="Arial" w:hAnsi="Arial" w:cs="Arial"/>
                <w:sz w:val="24"/>
                <w:szCs w:val="24"/>
              </w:rPr>
            </w:pPr>
            <w:sdt>
              <w:sdtPr>
                <w:rPr>
                  <w:rFonts w:ascii="Arial" w:hAnsi="Arial" w:cs="Arial"/>
                  <w:b/>
                  <w:sz w:val="24"/>
                  <w:szCs w:val="24"/>
                </w:rPr>
                <w:id w:val="-1599634807"/>
                <w14:checkbox>
                  <w14:checked w14:val="0"/>
                  <w14:checkedState w14:val="2612" w14:font="MS Gothic"/>
                  <w14:uncheckedState w14:val="2610" w14:font="MS Gothic"/>
                </w14:checkbox>
              </w:sdtPr>
              <w:sdtEndPr/>
              <w:sdtContent>
                <w:r w:rsidR="007E25FC" w:rsidRPr="00976196">
                  <w:rPr>
                    <w:rFonts w:ascii="MS Gothic" w:eastAsia="MS Gothic" w:hAnsi="MS Gothic" w:cs="Arial" w:hint="eastAsia"/>
                    <w:b/>
                    <w:sz w:val="24"/>
                    <w:szCs w:val="24"/>
                  </w:rPr>
                  <w:t>☐</w:t>
                </w:r>
              </w:sdtContent>
            </w:sdt>
            <w:r w:rsidR="00EF1484" w:rsidRPr="00976196">
              <w:rPr>
                <w:rFonts w:ascii="Arial" w:hAnsi="Arial" w:cs="Arial"/>
                <w:b/>
                <w:sz w:val="24"/>
                <w:szCs w:val="24"/>
              </w:rPr>
              <w:t>West Lindsey District Council</w:t>
            </w:r>
            <w:r w:rsidR="00AE45DD" w:rsidRPr="00976196">
              <w:rPr>
                <w:rFonts w:ascii="Arial" w:hAnsi="Arial" w:cs="Arial"/>
                <w:sz w:val="24"/>
                <w:szCs w:val="24"/>
              </w:rPr>
              <w:t>, Guildhall, Marshall's Yard, Gainsborough, Lincolnshire, DN21 2NA</w:t>
            </w:r>
          </w:p>
          <w:p w:rsidR="00EF1484" w:rsidRPr="00976196" w:rsidRDefault="00B556A9" w:rsidP="00EF1484">
            <w:pPr>
              <w:jc w:val="both"/>
              <w:rPr>
                <w:rFonts w:ascii="Arial" w:hAnsi="Arial" w:cs="Arial"/>
                <w:sz w:val="24"/>
                <w:szCs w:val="24"/>
              </w:rPr>
            </w:pPr>
            <w:sdt>
              <w:sdtPr>
                <w:rPr>
                  <w:rFonts w:ascii="Arial" w:hAnsi="Arial" w:cs="Arial"/>
                  <w:b/>
                  <w:sz w:val="24"/>
                  <w:szCs w:val="24"/>
                </w:rPr>
                <w:id w:val="226656398"/>
                <w14:checkbox>
                  <w14:checked w14:val="0"/>
                  <w14:checkedState w14:val="2612" w14:font="MS Gothic"/>
                  <w14:uncheckedState w14:val="2610" w14:font="MS Gothic"/>
                </w14:checkbox>
              </w:sdtPr>
              <w:sdtEndPr/>
              <w:sdtContent>
                <w:r w:rsidR="007E25FC" w:rsidRPr="00976196">
                  <w:rPr>
                    <w:rFonts w:ascii="MS Gothic" w:eastAsia="MS Gothic" w:hAnsi="MS Gothic" w:cs="Arial" w:hint="eastAsia"/>
                    <w:b/>
                    <w:sz w:val="24"/>
                    <w:szCs w:val="24"/>
                  </w:rPr>
                  <w:t>☐</w:t>
                </w:r>
              </w:sdtContent>
            </w:sdt>
            <w:r w:rsidR="00EF1484" w:rsidRPr="00976196">
              <w:rPr>
                <w:rFonts w:ascii="Arial" w:hAnsi="Arial" w:cs="Arial"/>
                <w:b/>
                <w:sz w:val="24"/>
                <w:szCs w:val="24"/>
              </w:rPr>
              <w:t>East Lindsey District Council</w:t>
            </w:r>
            <w:r w:rsidR="00AE45DD" w:rsidRPr="00976196">
              <w:rPr>
                <w:rFonts w:ascii="Arial" w:hAnsi="Arial" w:cs="Arial"/>
                <w:sz w:val="24"/>
                <w:szCs w:val="24"/>
              </w:rPr>
              <w:t xml:space="preserve">, </w:t>
            </w:r>
            <w:proofErr w:type="spellStart"/>
            <w:r w:rsidR="00AE45DD" w:rsidRPr="00976196">
              <w:rPr>
                <w:rFonts w:ascii="Arial" w:hAnsi="Arial" w:cs="Arial"/>
                <w:sz w:val="24"/>
                <w:szCs w:val="24"/>
              </w:rPr>
              <w:t>Tedde</w:t>
            </w:r>
            <w:r w:rsidR="00FC6D8B" w:rsidRPr="00976196">
              <w:rPr>
                <w:rFonts w:ascii="Arial" w:hAnsi="Arial" w:cs="Arial"/>
                <w:sz w:val="24"/>
                <w:szCs w:val="24"/>
              </w:rPr>
              <w:t>r</w:t>
            </w:r>
            <w:proofErr w:type="spellEnd"/>
            <w:r w:rsidR="00FC6D8B" w:rsidRPr="00976196">
              <w:rPr>
                <w:rFonts w:ascii="Arial" w:hAnsi="Arial" w:cs="Arial"/>
                <w:sz w:val="24"/>
                <w:szCs w:val="24"/>
              </w:rPr>
              <w:t xml:space="preserve"> Hall, </w:t>
            </w:r>
            <w:proofErr w:type="spellStart"/>
            <w:r w:rsidR="00FC6D8B" w:rsidRPr="00976196">
              <w:rPr>
                <w:rFonts w:ascii="Arial" w:hAnsi="Arial" w:cs="Arial"/>
                <w:sz w:val="24"/>
                <w:szCs w:val="24"/>
              </w:rPr>
              <w:t>Manby</w:t>
            </w:r>
            <w:proofErr w:type="spellEnd"/>
            <w:r w:rsidR="00FC6D8B" w:rsidRPr="00976196">
              <w:rPr>
                <w:rFonts w:ascii="Arial" w:hAnsi="Arial" w:cs="Arial"/>
                <w:sz w:val="24"/>
                <w:szCs w:val="24"/>
              </w:rPr>
              <w:t xml:space="preserve"> Park, </w:t>
            </w:r>
            <w:proofErr w:type="spellStart"/>
            <w:r w:rsidR="00FC6D8B" w:rsidRPr="00976196">
              <w:rPr>
                <w:rFonts w:ascii="Arial" w:hAnsi="Arial" w:cs="Arial"/>
                <w:sz w:val="24"/>
                <w:szCs w:val="24"/>
              </w:rPr>
              <w:t>Manby</w:t>
            </w:r>
            <w:proofErr w:type="spellEnd"/>
            <w:r w:rsidR="00FC6D8B" w:rsidRPr="00976196">
              <w:rPr>
                <w:rFonts w:ascii="Arial" w:hAnsi="Arial" w:cs="Arial"/>
                <w:sz w:val="24"/>
                <w:szCs w:val="24"/>
              </w:rPr>
              <w:t>, Louth</w:t>
            </w:r>
            <w:r w:rsidR="00AE45DD" w:rsidRPr="00976196">
              <w:rPr>
                <w:rFonts w:ascii="Arial" w:hAnsi="Arial" w:cs="Arial"/>
                <w:sz w:val="24"/>
                <w:szCs w:val="24"/>
              </w:rPr>
              <w:t>, LN11 8UP</w:t>
            </w:r>
          </w:p>
          <w:p w:rsidR="00A3102F" w:rsidRPr="00976196" w:rsidRDefault="00B556A9" w:rsidP="00EF1484">
            <w:pPr>
              <w:jc w:val="both"/>
              <w:rPr>
                <w:rFonts w:ascii="Arial" w:hAnsi="Arial" w:cs="Arial"/>
                <w:sz w:val="24"/>
                <w:szCs w:val="24"/>
              </w:rPr>
            </w:pPr>
            <w:sdt>
              <w:sdtPr>
                <w:rPr>
                  <w:rFonts w:ascii="Arial" w:hAnsi="Arial" w:cs="Arial"/>
                  <w:b/>
                  <w:sz w:val="24"/>
                  <w:szCs w:val="24"/>
                </w:rPr>
                <w:id w:val="886381512"/>
                <w14:checkbox>
                  <w14:checked w14:val="0"/>
                  <w14:checkedState w14:val="2612" w14:font="MS Gothic"/>
                  <w14:uncheckedState w14:val="2610" w14:font="MS Gothic"/>
                </w14:checkbox>
              </w:sdtPr>
              <w:sdtEndPr/>
              <w:sdtContent>
                <w:r w:rsidR="00EF1484" w:rsidRPr="00976196">
                  <w:rPr>
                    <w:rFonts w:ascii="MS Gothic" w:eastAsia="MS Gothic" w:hAnsi="MS Gothic" w:cs="Arial" w:hint="eastAsia"/>
                    <w:b/>
                    <w:sz w:val="24"/>
                    <w:szCs w:val="24"/>
                  </w:rPr>
                  <w:t>☐</w:t>
                </w:r>
              </w:sdtContent>
            </w:sdt>
            <w:r w:rsidR="00EF1484" w:rsidRPr="00976196">
              <w:rPr>
                <w:rFonts w:ascii="Arial" w:hAnsi="Arial" w:cs="Arial"/>
                <w:b/>
                <w:sz w:val="24"/>
                <w:szCs w:val="24"/>
              </w:rPr>
              <w:t>South Holland District Council</w:t>
            </w:r>
            <w:r w:rsidR="00FC6D8B" w:rsidRPr="00976196">
              <w:rPr>
                <w:rFonts w:ascii="Arial" w:hAnsi="Arial" w:cs="Arial"/>
                <w:b/>
                <w:sz w:val="24"/>
                <w:szCs w:val="24"/>
              </w:rPr>
              <w:t>,</w:t>
            </w:r>
            <w:r w:rsidR="009827F1" w:rsidRPr="00976196">
              <w:rPr>
                <w:rFonts w:ascii="Arial" w:hAnsi="Arial" w:cs="Arial"/>
                <w:sz w:val="24"/>
                <w:szCs w:val="24"/>
              </w:rPr>
              <w:t xml:space="preserve"> </w:t>
            </w:r>
            <w:r w:rsidR="00AE45DD" w:rsidRPr="00976196">
              <w:rPr>
                <w:rFonts w:ascii="Arial" w:hAnsi="Arial" w:cs="Arial"/>
                <w:sz w:val="24"/>
                <w:szCs w:val="24"/>
              </w:rPr>
              <w:t xml:space="preserve"> Council Offices, Priory Road, Spalding, PE11 2XE</w:t>
            </w:r>
          </w:p>
          <w:p w:rsidR="00AE45DD" w:rsidRPr="00976196" w:rsidRDefault="00B556A9" w:rsidP="00EF1484">
            <w:pPr>
              <w:jc w:val="both"/>
              <w:rPr>
                <w:rFonts w:ascii="Arial" w:hAnsi="Arial" w:cs="Arial"/>
                <w:i/>
                <w:sz w:val="20"/>
                <w:szCs w:val="20"/>
              </w:rPr>
            </w:pPr>
            <w:sdt>
              <w:sdtPr>
                <w:rPr>
                  <w:rFonts w:ascii="Arial" w:hAnsi="Arial" w:cs="Arial"/>
                  <w:b/>
                  <w:sz w:val="24"/>
                  <w:szCs w:val="24"/>
                </w:rPr>
                <w:id w:val="-646518911"/>
                <w14:checkbox>
                  <w14:checked w14:val="0"/>
                  <w14:checkedState w14:val="2612" w14:font="MS Gothic"/>
                  <w14:uncheckedState w14:val="2610" w14:font="MS Gothic"/>
                </w14:checkbox>
              </w:sdtPr>
              <w:sdtEndPr/>
              <w:sdtContent>
                <w:r w:rsidR="00AE45DD" w:rsidRPr="00976196">
                  <w:rPr>
                    <w:rFonts w:ascii="MS Gothic" w:eastAsia="MS Gothic" w:hAnsi="MS Gothic" w:cs="Arial" w:hint="eastAsia"/>
                    <w:b/>
                    <w:sz w:val="24"/>
                    <w:szCs w:val="24"/>
                  </w:rPr>
                  <w:t>☐</w:t>
                </w:r>
              </w:sdtContent>
            </w:sdt>
            <w:r w:rsidR="00AE45DD" w:rsidRPr="00976196">
              <w:rPr>
                <w:rFonts w:ascii="Arial" w:hAnsi="Arial" w:cs="Arial"/>
                <w:b/>
                <w:sz w:val="24"/>
                <w:szCs w:val="24"/>
              </w:rPr>
              <w:t xml:space="preserve"> Other </w:t>
            </w:r>
            <w:r w:rsidR="00AE45DD" w:rsidRPr="00976196">
              <w:rPr>
                <w:rFonts w:ascii="Arial" w:hAnsi="Arial" w:cs="Arial"/>
                <w:i/>
                <w:sz w:val="20"/>
                <w:szCs w:val="20"/>
              </w:rPr>
              <w:t>Please state name and address</w:t>
            </w:r>
          </w:p>
          <w:p w:rsidR="00A3102F" w:rsidRPr="00976196" w:rsidRDefault="00A3102F" w:rsidP="009F0452">
            <w:pPr>
              <w:jc w:val="both"/>
              <w:rPr>
                <w:rFonts w:ascii="Arial" w:hAnsi="Arial" w:cs="Arial"/>
                <w:sz w:val="24"/>
                <w:szCs w:val="24"/>
              </w:rPr>
            </w:pPr>
          </w:p>
        </w:tc>
      </w:tr>
      <w:tr w:rsidR="00A3102F" w:rsidRPr="00976196" w:rsidTr="000B5F4E">
        <w:tc>
          <w:tcPr>
            <w:tcW w:w="534" w:type="dxa"/>
            <w:vMerge/>
          </w:tcPr>
          <w:p w:rsidR="00A3102F" w:rsidRPr="00976196" w:rsidRDefault="00A3102F" w:rsidP="009F0452">
            <w:pPr>
              <w:jc w:val="both"/>
              <w:rPr>
                <w:rFonts w:ascii="Arial" w:hAnsi="Arial" w:cs="Arial"/>
                <w:sz w:val="24"/>
                <w:szCs w:val="24"/>
              </w:rPr>
            </w:pPr>
          </w:p>
        </w:tc>
        <w:tc>
          <w:tcPr>
            <w:tcW w:w="3118" w:type="dxa"/>
            <w:gridSpan w:val="2"/>
          </w:tcPr>
          <w:p w:rsidR="00A3102F" w:rsidRPr="00976196" w:rsidRDefault="00A3102F" w:rsidP="009F0452">
            <w:pPr>
              <w:jc w:val="both"/>
              <w:rPr>
                <w:rFonts w:ascii="Arial" w:hAnsi="Arial" w:cs="Arial"/>
                <w:i/>
                <w:sz w:val="20"/>
                <w:szCs w:val="20"/>
              </w:rPr>
            </w:pPr>
            <w:r w:rsidRPr="00976196">
              <w:rPr>
                <w:rFonts w:ascii="Arial" w:hAnsi="Arial" w:cs="Arial"/>
                <w:sz w:val="24"/>
                <w:szCs w:val="24"/>
              </w:rPr>
              <w:t>Subject Matter</w:t>
            </w:r>
            <w:r w:rsidR="00EF1484" w:rsidRPr="00976196">
              <w:rPr>
                <w:rFonts w:ascii="Arial" w:hAnsi="Arial" w:cs="Arial"/>
                <w:sz w:val="24"/>
                <w:szCs w:val="24"/>
              </w:rPr>
              <w:t xml:space="preserve"> (</w:t>
            </w:r>
            <w:r w:rsidR="00EF1484" w:rsidRPr="00976196">
              <w:rPr>
                <w:rFonts w:ascii="Arial" w:hAnsi="Arial" w:cs="Arial"/>
                <w:i/>
                <w:sz w:val="20"/>
                <w:szCs w:val="20"/>
              </w:rPr>
              <w:t>Insert contract subject)</w:t>
            </w:r>
          </w:p>
        </w:tc>
        <w:tc>
          <w:tcPr>
            <w:tcW w:w="5590" w:type="dxa"/>
          </w:tcPr>
          <w:p w:rsidR="00A3102F" w:rsidRPr="00976196" w:rsidRDefault="00A3102F" w:rsidP="000B5F4E">
            <w:pPr>
              <w:jc w:val="both"/>
              <w:rPr>
                <w:rFonts w:ascii="Tahoma" w:hAnsi="Tahoma" w:cs="Tahoma"/>
                <w:b/>
              </w:rPr>
            </w:pPr>
            <w:r w:rsidRPr="00976196">
              <w:rPr>
                <w:rFonts w:ascii="Tahoma" w:hAnsi="Tahoma" w:cs="Tahoma"/>
                <w:b/>
              </w:rPr>
              <w:t xml:space="preserve"> </w:t>
            </w:r>
            <w:r w:rsidR="00102987">
              <w:rPr>
                <w:rFonts w:ascii="Tahoma" w:hAnsi="Tahoma" w:cs="Tahoma"/>
                <w:b/>
              </w:rPr>
              <w:t>1 Water Carrier</w:t>
            </w:r>
          </w:p>
          <w:p w:rsidR="00A3102F" w:rsidRPr="00976196" w:rsidRDefault="00A3102F" w:rsidP="009F0452">
            <w:pPr>
              <w:jc w:val="both"/>
              <w:rPr>
                <w:rFonts w:ascii="Arial" w:hAnsi="Arial" w:cs="Arial"/>
                <w:sz w:val="24"/>
                <w:szCs w:val="24"/>
              </w:rPr>
            </w:pPr>
          </w:p>
        </w:tc>
      </w:tr>
      <w:tr w:rsidR="00A3102F" w:rsidRPr="00976196" w:rsidTr="000B5F4E">
        <w:tc>
          <w:tcPr>
            <w:tcW w:w="534" w:type="dxa"/>
            <w:vMerge/>
          </w:tcPr>
          <w:p w:rsidR="00A3102F" w:rsidRPr="00976196" w:rsidRDefault="00A3102F" w:rsidP="009F0452">
            <w:pPr>
              <w:jc w:val="both"/>
              <w:rPr>
                <w:rFonts w:ascii="Arial" w:hAnsi="Arial" w:cs="Arial"/>
                <w:sz w:val="24"/>
                <w:szCs w:val="24"/>
              </w:rPr>
            </w:pPr>
          </w:p>
        </w:tc>
        <w:tc>
          <w:tcPr>
            <w:tcW w:w="3118" w:type="dxa"/>
            <w:gridSpan w:val="2"/>
          </w:tcPr>
          <w:p w:rsidR="00A3102F" w:rsidRPr="00976196" w:rsidRDefault="00A3102F" w:rsidP="009F0452">
            <w:pPr>
              <w:jc w:val="both"/>
              <w:rPr>
                <w:rFonts w:ascii="Arial" w:hAnsi="Arial" w:cs="Arial"/>
                <w:sz w:val="24"/>
                <w:szCs w:val="24"/>
              </w:rPr>
            </w:pPr>
            <w:r w:rsidRPr="00976196">
              <w:rPr>
                <w:rFonts w:ascii="Arial" w:hAnsi="Arial" w:cs="Arial"/>
                <w:sz w:val="24"/>
                <w:szCs w:val="24"/>
              </w:rPr>
              <w:t>Value</w:t>
            </w:r>
            <w:r w:rsidR="00FB40E0" w:rsidRPr="00976196">
              <w:rPr>
                <w:rFonts w:ascii="Arial" w:hAnsi="Arial" w:cs="Arial"/>
                <w:sz w:val="24"/>
                <w:szCs w:val="24"/>
              </w:rPr>
              <w:t xml:space="preserve"> (</w:t>
            </w:r>
            <w:r w:rsidR="00FB40E0" w:rsidRPr="00976196">
              <w:rPr>
                <w:rFonts w:ascii="Arial" w:hAnsi="Arial" w:cs="Arial"/>
                <w:i/>
                <w:sz w:val="20"/>
                <w:szCs w:val="20"/>
              </w:rPr>
              <w:t>If this is a collaboration please include all authorities involved</w:t>
            </w:r>
            <w:r w:rsidR="00FB40E0" w:rsidRPr="00976196">
              <w:rPr>
                <w:rFonts w:ascii="Arial" w:hAnsi="Arial" w:cs="Arial"/>
                <w:sz w:val="24"/>
                <w:szCs w:val="24"/>
              </w:rPr>
              <w:t>)</w:t>
            </w:r>
          </w:p>
        </w:tc>
        <w:tc>
          <w:tcPr>
            <w:tcW w:w="5590" w:type="dxa"/>
          </w:tcPr>
          <w:p w:rsidR="00A3102F" w:rsidRPr="00976196" w:rsidRDefault="00A3102F" w:rsidP="000B5F4E">
            <w:pPr>
              <w:jc w:val="both"/>
              <w:rPr>
                <w:rFonts w:ascii="Arial" w:hAnsi="Arial" w:cs="Arial"/>
                <w:sz w:val="24"/>
                <w:szCs w:val="24"/>
              </w:rPr>
            </w:pPr>
            <w:r w:rsidRPr="00976196">
              <w:rPr>
                <w:rFonts w:ascii="Arial" w:hAnsi="Arial" w:cs="Arial"/>
                <w:sz w:val="24"/>
                <w:szCs w:val="24"/>
              </w:rPr>
              <w:t>Value:</w:t>
            </w:r>
          </w:p>
          <w:p w:rsidR="00A773EC" w:rsidRPr="00976196" w:rsidRDefault="00A773EC" w:rsidP="00070D0C">
            <w:pPr>
              <w:jc w:val="both"/>
              <w:rPr>
                <w:rFonts w:ascii="Arial" w:hAnsi="Arial" w:cs="Arial"/>
                <w:sz w:val="24"/>
                <w:szCs w:val="24"/>
              </w:rPr>
            </w:pPr>
          </w:p>
          <w:p w:rsidR="00A773EC" w:rsidRPr="00976196" w:rsidRDefault="00070D0C" w:rsidP="00070D0C">
            <w:pPr>
              <w:jc w:val="both"/>
              <w:rPr>
                <w:rFonts w:ascii="Tahoma" w:hAnsi="Tahoma" w:cs="Tahoma"/>
                <w:b/>
              </w:rPr>
            </w:pPr>
            <w:r w:rsidRPr="00976196">
              <w:rPr>
                <w:rFonts w:ascii="Tahoma" w:hAnsi="Tahoma" w:cs="Tahoma"/>
                <w:b/>
              </w:rPr>
              <w:t>£</w:t>
            </w:r>
            <w:r w:rsidR="00102987">
              <w:rPr>
                <w:rFonts w:ascii="Tahoma" w:hAnsi="Tahoma" w:cs="Tahoma"/>
                <w:b/>
              </w:rPr>
              <w:t>260,000</w:t>
            </w:r>
          </w:p>
          <w:p w:rsidR="00A3102F" w:rsidRPr="00976196" w:rsidRDefault="00070D0C" w:rsidP="00070D0C">
            <w:pPr>
              <w:jc w:val="both"/>
              <w:rPr>
                <w:rFonts w:ascii="Arial" w:hAnsi="Arial" w:cs="Arial"/>
                <w:sz w:val="24"/>
                <w:szCs w:val="24"/>
              </w:rPr>
            </w:pPr>
            <w:r w:rsidRPr="00976196">
              <w:rPr>
                <w:rFonts w:ascii="Arial" w:hAnsi="Arial" w:cs="Arial"/>
                <w:sz w:val="24"/>
                <w:szCs w:val="24"/>
              </w:rPr>
              <w:t xml:space="preserve"> </w:t>
            </w:r>
          </w:p>
        </w:tc>
      </w:tr>
      <w:tr w:rsidR="00A3102F" w:rsidRPr="00976196" w:rsidTr="000B5F4E">
        <w:tc>
          <w:tcPr>
            <w:tcW w:w="534" w:type="dxa"/>
            <w:vMerge/>
          </w:tcPr>
          <w:p w:rsidR="00A3102F" w:rsidRPr="00976196" w:rsidRDefault="00A3102F" w:rsidP="009F0452">
            <w:pPr>
              <w:jc w:val="both"/>
              <w:rPr>
                <w:rFonts w:ascii="Arial" w:hAnsi="Arial" w:cs="Arial"/>
                <w:sz w:val="24"/>
                <w:szCs w:val="24"/>
              </w:rPr>
            </w:pPr>
          </w:p>
        </w:tc>
        <w:tc>
          <w:tcPr>
            <w:tcW w:w="3118" w:type="dxa"/>
            <w:gridSpan w:val="2"/>
          </w:tcPr>
          <w:p w:rsidR="00A3102F" w:rsidRPr="00976196" w:rsidRDefault="00EF1484" w:rsidP="00A3102F">
            <w:pPr>
              <w:jc w:val="both"/>
              <w:rPr>
                <w:rFonts w:ascii="Arial" w:hAnsi="Arial" w:cs="Arial"/>
                <w:sz w:val="24"/>
                <w:szCs w:val="24"/>
              </w:rPr>
            </w:pPr>
            <w:r w:rsidRPr="00976196">
              <w:rPr>
                <w:rFonts w:ascii="Arial" w:hAnsi="Arial" w:cs="Arial"/>
                <w:sz w:val="24"/>
                <w:szCs w:val="24"/>
              </w:rPr>
              <w:t xml:space="preserve">Procurement </w:t>
            </w:r>
            <w:r w:rsidR="00A3102F" w:rsidRPr="00976196">
              <w:rPr>
                <w:rFonts w:ascii="Arial" w:hAnsi="Arial" w:cs="Arial"/>
                <w:sz w:val="24"/>
                <w:szCs w:val="24"/>
              </w:rPr>
              <w:t>Procedure used</w:t>
            </w:r>
          </w:p>
          <w:p w:rsidR="00A3102F" w:rsidRPr="00976196" w:rsidRDefault="00A3102F" w:rsidP="009F0452">
            <w:pPr>
              <w:jc w:val="both"/>
              <w:rPr>
                <w:rFonts w:ascii="Arial" w:hAnsi="Arial" w:cs="Arial"/>
                <w:sz w:val="24"/>
                <w:szCs w:val="24"/>
              </w:rPr>
            </w:pPr>
          </w:p>
        </w:tc>
        <w:tc>
          <w:tcPr>
            <w:tcW w:w="5590" w:type="dxa"/>
          </w:tcPr>
          <w:p w:rsidR="00A773EC" w:rsidRPr="00976196" w:rsidRDefault="00A773EC" w:rsidP="000B5F4E">
            <w:pPr>
              <w:jc w:val="both"/>
              <w:rPr>
                <w:rFonts w:ascii="Arial" w:hAnsi="Arial" w:cs="Arial"/>
                <w:sz w:val="24"/>
                <w:szCs w:val="24"/>
              </w:rPr>
            </w:pPr>
          </w:p>
          <w:p w:rsidR="00EF1484" w:rsidRPr="00976196" w:rsidRDefault="00070D0C" w:rsidP="000B5F4E">
            <w:pPr>
              <w:jc w:val="both"/>
              <w:rPr>
                <w:rFonts w:ascii="Tahoma" w:hAnsi="Tahoma" w:cs="Tahoma"/>
                <w:b/>
              </w:rPr>
            </w:pPr>
            <w:r w:rsidRPr="00976196">
              <w:rPr>
                <w:rFonts w:ascii="Tahoma" w:hAnsi="Tahoma" w:cs="Tahoma"/>
                <w:b/>
              </w:rPr>
              <w:t xml:space="preserve">Mini Competition through NFCC National Framework </w:t>
            </w:r>
            <w:r w:rsidR="00A773EC" w:rsidRPr="00976196">
              <w:rPr>
                <w:rFonts w:ascii="Tahoma" w:hAnsi="Tahoma" w:cs="Tahoma"/>
                <w:b/>
              </w:rPr>
              <w:t xml:space="preserve">Agreement </w:t>
            </w:r>
            <w:r w:rsidRPr="00976196">
              <w:rPr>
                <w:rFonts w:ascii="Tahoma" w:hAnsi="Tahoma" w:cs="Tahoma"/>
                <w:b/>
              </w:rPr>
              <w:t>for</w:t>
            </w:r>
            <w:r w:rsidR="00A773EC" w:rsidRPr="00976196">
              <w:rPr>
                <w:rFonts w:ascii="Tahoma" w:hAnsi="Tahoma" w:cs="Tahoma"/>
                <w:b/>
              </w:rPr>
              <w:t xml:space="preserve"> UK Fire and Rescue Emergency Response Vehicles (DS183015)</w:t>
            </w:r>
            <w:r w:rsidRPr="00976196">
              <w:rPr>
                <w:rFonts w:ascii="Tahoma" w:hAnsi="Tahoma" w:cs="Tahoma"/>
                <w:b/>
              </w:rPr>
              <w:t xml:space="preserve"> </w:t>
            </w:r>
          </w:p>
          <w:p w:rsidR="00A773EC" w:rsidRPr="00976196" w:rsidRDefault="00A773EC" w:rsidP="00A773EC">
            <w:pPr>
              <w:jc w:val="center"/>
              <w:rPr>
                <w:rFonts w:ascii="Arial" w:hAnsi="Arial" w:cs="Arial"/>
                <w:sz w:val="24"/>
                <w:szCs w:val="24"/>
              </w:rPr>
            </w:pPr>
          </w:p>
        </w:tc>
      </w:tr>
      <w:tr w:rsidR="00A3102F" w:rsidRPr="00976196" w:rsidTr="000B5F4E">
        <w:tc>
          <w:tcPr>
            <w:tcW w:w="534" w:type="dxa"/>
            <w:vMerge/>
          </w:tcPr>
          <w:p w:rsidR="00A3102F" w:rsidRPr="00976196" w:rsidRDefault="00A3102F" w:rsidP="009F0452">
            <w:pPr>
              <w:jc w:val="both"/>
              <w:rPr>
                <w:rFonts w:ascii="Arial" w:hAnsi="Arial" w:cs="Arial"/>
                <w:sz w:val="24"/>
                <w:szCs w:val="24"/>
              </w:rPr>
            </w:pPr>
          </w:p>
        </w:tc>
        <w:tc>
          <w:tcPr>
            <w:tcW w:w="3118" w:type="dxa"/>
            <w:gridSpan w:val="2"/>
          </w:tcPr>
          <w:p w:rsidR="00A3102F" w:rsidRPr="00976196" w:rsidRDefault="00A3102F" w:rsidP="00A3102F">
            <w:pPr>
              <w:jc w:val="both"/>
              <w:rPr>
                <w:rFonts w:ascii="Arial" w:hAnsi="Arial" w:cs="Arial"/>
              </w:rPr>
            </w:pPr>
            <w:r w:rsidRPr="00976196">
              <w:rPr>
                <w:rFonts w:ascii="Arial" w:hAnsi="Arial" w:cs="Arial"/>
              </w:rPr>
              <w:t>Number of tenders received and from whom</w:t>
            </w:r>
          </w:p>
          <w:p w:rsidR="00A3102F" w:rsidRPr="00976196" w:rsidRDefault="00A3102F" w:rsidP="00A3102F">
            <w:pPr>
              <w:jc w:val="both"/>
              <w:rPr>
                <w:rFonts w:ascii="Arial" w:hAnsi="Arial" w:cs="Arial"/>
              </w:rPr>
            </w:pPr>
          </w:p>
        </w:tc>
        <w:tc>
          <w:tcPr>
            <w:tcW w:w="5590" w:type="dxa"/>
          </w:tcPr>
          <w:p w:rsidR="00A773EC" w:rsidRPr="00976196" w:rsidRDefault="00A773EC" w:rsidP="007E25FC">
            <w:pPr>
              <w:jc w:val="both"/>
              <w:rPr>
                <w:rFonts w:ascii="Arial" w:hAnsi="Arial" w:cs="Arial"/>
              </w:rPr>
            </w:pPr>
          </w:p>
          <w:p w:rsidR="00732119" w:rsidRPr="00976196" w:rsidRDefault="00C80A09" w:rsidP="007E25FC">
            <w:pPr>
              <w:jc w:val="both"/>
              <w:rPr>
                <w:rFonts w:ascii="Tahoma" w:hAnsi="Tahoma" w:cs="Tahoma"/>
                <w:b/>
              </w:rPr>
            </w:pPr>
            <w:r>
              <w:rPr>
                <w:rFonts w:ascii="Tahoma" w:hAnsi="Tahoma" w:cs="Tahoma"/>
                <w:b/>
              </w:rPr>
              <w:t>4 Responses r</w:t>
            </w:r>
            <w:r w:rsidR="00070D0C" w:rsidRPr="00976196">
              <w:rPr>
                <w:rFonts w:ascii="Tahoma" w:hAnsi="Tahoma" w:cs="Tahoma"/>
                <w:b/>
              </w:rPr>
              <w:t>eceived from:</w:t>
            </w:r>
          </w:p>
          <w:p w:rsidR="00070D0C" w:rsidRPr="00976196" w:rsidRDefault="00070D0C" w:rsidP="007E25FC">
            <w:pPr>
              <w:jc w:val="both"/>
              <w:rPr>
                <w:rFonts w:ascii="Tahoma" w:hAnsi="Tahoma" w:cs="Tahoma"/>
                <w:b/>
              </w:rPr>
            </w:pPr>
          </w:p>
          <w:p w:rsidR="00A773EC" w:rsidRPr="00976196" w:rsidRDefault="00A773EC" w:rsidP="00A773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rPr>
                <w:rFonts w:ascii="Tahoma" w:hAnsi="Tahoma" w:cs="Tahoma"/>
                <w:b/>
              </w:rPr>
            </w:pPr>
            <w:proofErr w:type="spellStart"/>
            <w:r w:rsidRPr="00976196">
              <w:rPr>
                <w:rFonts w:ascii="Tahoma" w:hAnsi="Tahoma" w:cs="Tahoma"/>
                <w:b/>
              </w:rPr>
              <w:t>Angloco</w:t>
            </w:r>
            <w:proofErr w:type="spellEnd"/>
            <w:r w:rsidRPr="00976196">
              <w:rPr>
                <w:rFonts w:ascii="Tahoma" w:hAnsi="Tahoma" w:cs="Tahoma"/>
                <w:b/>
              </w:rPr>
              <w:t xml:space="preserve"> Limited</w:t>
            </w:r>
          </w:p>
          <w:p w:rsidR="00A773EC" w:rsidRPr="00976196" w:rsidRDefault="00A773EC" w:rsidP="00A773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rPr>
                <w:rFonts w:ascii="Tahoma" w:hAnsi="Tahoma" w:cs="Tahoma"/>
                <w:b/>
              </w:rPr>
            </w:pPr>
            <w:r w:rsidRPr="00976196">
              <w:rPr>
                <w:rFonts w:ascii="Tahoma" w:hAnsi="Tahoma" w:cs="Tahoma"/>
                <w:b/>
              </w:rPr>
              <w:t>Emergency One (UK) Limited</w:t>
            </w:r>
          </w:p>
          <w:p w:rsidR="00A773EC" w:rsidRPr="00976196" w:rsidRDefault="00102987" w:rsidP="00A773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76" w:lineRule="auto"/>
              <w:jc w:val="both"/>
              <w:textAlignment w:val="baseline"/>
              <w:rPr>
                <w:rFonts w:ascii="Tahoma" w:hAnsi="Tahoma" w:cs="Tahoma"/>
                <w:b/>
              </w:rPr>
            </w:pPr>
            <w:r>
              <w:rPr>
                <w:rFonts w:ascii="Tahoma" w:hAnsi="Tahoma" w:cs="Tahoma"/>
                <w:b/>
              </w:rPr>
              <w:t xml:space="preserve">W H </w:t>
            </w:r>
            <w:proofErr w:type="spellStart"/>
            <w:r>
              <w:rPr>
                <w:rFonts w:ascii="Tahoma" w:hAnsi="Tahoma" w:cs="Tahoma"/>
                <w:b/>
              </w:rPr>
              <w:t>Bence</w:t>
            </w:r>
            <w:proofErr w:type="spellEnd"/>
            <w:r>
              <w:rPr>
                <w:rFonts w:ascii="Tahoma" w:hAnsi="Tahoma" w:cs="Tahoma"/>
                <w:b/>
              </w:rPr>
              <w:t xml:space="preserve"> Coachbuilders</w:t>
            </w:r>
          </w:p>
          <w:p w:rsidR="00070D0C" w:rsidRPr="00976196" w:rsidRDefault="00A773EC" w:rsidP="00A773EC">
            <w:pPr>
              <w:jc w:val="both"/>
              <w:rPr>
                <w:rFonts w:ascii="Tahoma" w:hAnsi="Tahoma" w:cs="Tahoma"/>
                <w:b/>
              </w:rPr>
            </w:pPr>
            <w:proofErr w:type="spellStart"/>
            <w:r w:rsidRPr="00976196">
              <w:rPr>
                <w:rFonts w:ascii="Tahoma" w:hAnsi="Tahoma" w:cs="Tahoma"/>
                <w:b/>
              </w:rPr>
              <w:t>Rosenbauer</w:t>
            </w:r>
            <w:proofErr w:type="spellEnd"/>
            <w:r w:rsidRPr="00976196">
              <w:rPr>
                <w:rFonts w:ascii="Tahoma" w:hAnsi="Tahoma" w:cs="Tahoma"/>
                <w:b/>
              </w:rPr>
              <w:t xml:space="preserve"> UK Limited </w:t>
            </w:r>
          </w:p>
          <w:p w:rsidR="00A773EC" w:rsidRPr="00976196" w:rsidRDefault="00A773EC" w:rsidP="00A773EC">
            <w:pPr>
              <w:jc w:val="both"/>
              <w:rPr>
                <w:rFonts w:ascii="Arial" w:hAnsi="Arial" w:cs="Arial"/>
              </w:rPr>
            </w:pPr>
          </w:p>
        </w:tc>
      </w:tr>
      <w:tr w:rsidR="004302C3" w:rsidRPr="00976196" w:rsidTr="000B5F4E">
        <w:trPr>
          <w:trHeight w:val="536"/>
        </w:trPr>
        <w:tc>
          <w:tcPr>
            <w:tcW w:w="534" w:type="dxa"/>
            <w:vMerge w:val="restart"/>
          </w:tcPr>
          <w:p w:rsidR="004302C3" w:rsidRPr="00976196" w:rsidRDefault="004302C3" w:rsidP="009F0452">
            <w:pPr>
              <w:jc w:val="both"/>
              <w:rPr>
                <w:rFonts w:ascii="Arial" w:hAnsi="Arial" w:cs="Arial"/>
                <w:sz w:val="24"/>
                <w:szCs w:val="24"/>
              </w:rPr>
            </w:pPr>
            <w:r w:rsidRPr="00976196">
              <w:rPr>
                <w:rFonts w:ascii="Arial" w:hAnsi="Arial" w:cs="Arial"/>
                <w:sz w:val="24"/>
                <w:szCs w:val="24"/>
              </w:rPr>
              <w:lastRenderedPageBreak/>
              <w:t>(b)</w:t>
            </w:r>
          </w:p>
        </w:tc>
        <w:tc>
          <w:tcPr>
            <w:tcW w:w="8708" w:type="dxa"/>
            <w:gridSpan w:val="3"/>
            <w:shd w:val="clear" w:color="auto" w:fill="D9D9D9" w:themeFill="background1" w:themeFillShade="D9"/>
          </w:tcPr>
          <w:p w:rsidR="004302C3" w:rsidRPr="00976196" w:rsidRDefault="004302C3" w:rsidP="000B5F4E">
            <w:pPr>
              <w:jc w:val="both"/>
              <w:rPr>
                <w:rFonts w:ascii="Arial" w:hAnsi="Arial" w:cs="Arial"/>
                <w:b/>
                <w:sz w:val="24"/>
                <w:szCs w:val="24"/>
              </w:rPr>
            </w:pPr>
            <w:r w:rsidRPr="00976196">
              <w:rPr>
                <w:rFonts w:ascii="Arial" w:hAnsi="Arial" w:cs="Arial"/>
                <w:b/>
                <w:sz w:val="24"/>
                <w:szCs w:val="24"/>
              </w:rPr>
              <w:t>Results of qualitative selection and reduction of numbers</w:t>
            </w:r>
          </w:p>
          <w:p w:rsidR="004302C3" w:rsidRPr="00976196" w:rsidRDefault="004302C3" w:rsidP="005F3009">
            <w:pPr>
              <w:jc w:val="both"/>
              <w:rPr>
                <w:rFonts w:ascii="Arial" w:hAnsi="Arial" w:cs="Arial"/>
                <w:sz w:val="24"/>
                <w:szCs w:val="24"/>
              </w:rPr>
            </w:pPr>
            <w:r w:rsidRPr="00976196">
              <w:rPr>
                <w:rFonts w:ascii="Arial" w:hAnsi="Arial" w:cs="Arial"/>
                <w:b/>
                <w:sz w:val="24"/>
                <w:szCs w:val="24"/>
              </w:rPr>
              <w:t>(To be completed</w:t>
            </w:r>
            <w:r w:rsidR="005F3009" w:rsidRPr="00976196">
              <w:rPr>
                <w:rFonts w:ascii="Arial" w:hAnsi="Arial" w:cs="Arial"/>
                <w:b/>
                <w:sz w:val="24"/>
                <w:szCs w:val="24"/>
              </w:rPr>
              <w:t>,</w:t>
            </w:r>
            <w:r w:rsidRPr="00976196">
              <w:rPr>
                <w:rFonts w:ascii="Arial" w:hAnsi="Arial" w:cs="Arial"/>
                <w:b/>
                <w:sz w:val="24"/>
                <w:szCs w:val="24"/>
              </w:rPr>
              <w:t xml:space="preserve"> if applicable</w:t>
            </w:r>
            <w:r w:rsidR="00463C93" w:rsidRPr="00976196">
              <w:rPr>
                <w:rFonts w:ascii="Arial" w:hAnsi="Arial" w:cs="Arial"/>
                <w:b/>
                <w:sz w:val="24"/>
                <w:szCs w:val="24"/>
              </w:rPr>
              <w:t>,</w:t>
            </w:r>
            <w:r w:rsidRPr="00976196">
              <w:rPr>
                <w:rFonts w:ascii="Arial" w:hAnsi="Arial" w:cs="Arial"/>
                <w:b/>
                <w:sz w:val="24"/>
                <w:szCs w:val="24"/>
              </w:rPr>
              <w:t xml:space="preserve"> pursuant to R65 and </w:t>
            </w:r>
            <w:r w:rsidR="005F3009" w:rsidRPr="00976196">
              <w:rPr>
                <w:rFonts w:ascii="Arial" w:hAnsi="Arial" w:cs="Arial"/>
                <w:b/>
                <w:sz w:val="24"/>
                <w:szCs w:val="24"/>
              </w:rPr>
              <w:t>R</w:t>
            </w:r>
            <w:r w:rsidRPr="00976196">
              <w:rPr>
                <w:rFonts w:ascii="Arial" w:hAnsi="Arial" w:cs="Arial"/>
                <w:b/>
                <w:sz w:val="24"/>
                <w:szCs w:val="24"/>
              </w:rPr>
              <w:t>66</w:t>
            </w:r>
            <w:r w:rsidR="005F3009" w:rsidRPr="00976196">
              <w:rPr>
                <w:rFonts w:ascii="Arial" w:hAnsi="Arial" w:cs="Arial"/>
                <w:b/>
                <w:sz w:val="24"/>
                <w:szCs w:val="24"/>
              </w:rPr>
              <w:t xml:space="preserve"> PCR 2015</w:t>
            </w:r>
            <w:r w:rsidRPr="00976196">
              <w:rPr>
                <w:rFonts w:ascii="Arial" w:hAnsi="Arial" w:cs="Arial"/>
                <w:b/>
                <w:sz w:val="24"/>
                <w:szCs w:val="24"/>
              </w:rPr>
              <w:t>)</w:t>
            </w:r>
          </w:p>
        </w:tc>
      </w:tr>
      <w:tr w:rsidR="00B63AAD" w:rsidRPr="00976196" w:rsidTr="00B63AAD">
        <w:trPr>
          <w:trHeight w:val="536"/>
        </w:trPr>
        <w:tc>
          <w:tcPr>
            <w:tcW w:w="534" w:type="dxa"/>
            <w:vMerge/>
          </w:tcPr>
          <w:p w:rsidR="00B63AAD" w:rsidRPr="00976196" w:rsidRDefault="00B63AAD" w:rsidP="009F0452">
            <w:pPr>
              <w:jc w:val="both"/>
              <w:rPr>
                <w:rFonts w:ascii="Arial" w:hAnsi="Arial" w:cs="Arial"/>
                <w:sz w:val="24"/>
                <w:szCs w:val="24"/>
              </w:rPr>
            </w:pPr>
          </w:p>
        </w:tc>
        <w:tc>
          <w:tcPr>
            <w:tcW w:w="2976" w:type="dxa"/>
            <w:shd w:val="clear" w:color="auto" w:fill="auto"/>
          </w:tcPr>
          <w:p w:rsidR="00B63AAD" w:rsidRPr="00976196" w:rsidRDefault="00B63AAD" w:rsidP="000B5F4E">
            <w:pPr>
              <w:jc w:val="both"/>
              <w:rPr>
                <w:rFonts w:ascii="Arial" w:hAnsi="Arial" w:cs="Arial"/>
                <w:sz w:val="24"/>
                <w:szCs w:val="24"/>
              </w:rPr>
            </w:pPr>
            <w:r w:rsidRPr="00976196">
              <w:rPr>
                <w:rFonts w:ascii="Arial" w:hAnsi="Arial" w:cs="Arial"/>
                <w:sz w:val="24"/>
                <w:szCs w:val="24"/>
              </w:rPr>
              <w:t>Did you undertake an open procedure?</w:t>
            </w:r>
          </w:p>
        </w:tc>
        <w:tc>
          <w:tcPr>
            <w:tcW w:w="5732" w:type="dxa"/>
            <w:gridSpan w:val="2"/>
            <w:shd w:val="clear" w:color="auto" w:fill="auto"/>
          </w:tcPr>
          <w:p w:rsidR="00B63AAD" w:rsidRPr="00976196" w:rsidRDefault="00B556A9" w:rsidP="00B63AAD">
            <w:pPr>
              <w:jc w:val="both"/>
              <w:rPr>
                <w:rFonts w:ascii="Arial" w:hAnsi="Arial" w:cs="Arial"/>
                <w:sz w:val="24"/>
                <w:szCs w:val="24"/>
              </w:rPr>
            </w:pPr>
            <w:sdt>
              <w:sdtPr>
                <w:rPr>
                  <w:rFonts w:ascii="Arial" w:hAnsi="Arial" w:cs="Arial"/>
                  <w:sz w:val="24"/>
                  <w:szCs w:val="24"/>
                </w:rPr>
                <w:id w:val="2002843643"/>
                <w14:checkbox>
                  <w14:checked w14:val="0"/>
                  <w14:checkedState w14:val="2612" w14:font="MS Gothic"/>
                  <w14:uncheckedState w14:val="2610" w14:font="MS Gothic"/>
                </w14:checkbox>
              </w:sdtPr>
              <w:sdtEndPr/>
              <w:sdtContent>
                <w:r w:rsidR="00B63AAD" w:rsidRPr="00976196">
                  <w:rPr>
                    <w:rFonts w:ascii="MS Gothic" w:eastAsia="MS Gothic" w:hAnsi="MS Gothic" w:cs="Arial" w:hint="eastAsia"/>
                    <w:sz w:val="24"/>
                    <w:szCs w:val="24"/>
                  </w:rPr>
                  <w:t>☐</w:t>
                </w:r>
              </w:sdtContent>
            </w:sdt>
            <w:r w:rsidR="00B63AAD" w:rsidRPr="00976196">
              <w:rPr>
                <w:rFonts w:ascii="Arial" w:hAnsi="Arial" w:cs="Arial"/>
                <w:sz w:val="24"/>
                <w:szCs w:val="24"/>
              </w:rPr>
              <w:t xml:space="preserve">Yes </w:t>
            </w:r>
            <w:r w:rsidR="00B63AAD" w:rsidRPr="00976196">
              <w:rPr>
                <w:rFonts w:ascii="Arial" w:hAnsi="Arial" w:cs="Arial"/>
                <w:i/>
                <w:sz w:val="20"/>
                <w:szCs w:val="20"/>
              </w:rPr>
              <w:t>Move onto section (c)</w:t>
            </w:r>
          </w:p>
          <w:p w:rsidR="00B63AAD" w:rsidRPr="00976196" w:rsidRDefault="00B556A9" w:rsidP="00463C93">
            <w:pPr>
              <w:jc w:val="both"/>
              <w:rPr>
                <w:rFonts w:ascii="Arial" w:hAnsi="Arial" w:cs="Arial"/>
                <w:sz w:val="24"/>
                <w:szCs w:val="24"/>
              </w:rPr>
            </w:pPr>
            <w:sdt>
              <w:sdtPr>
                <w:rPr>
                  <w:rFonts w:ascii="Arial" w:hAnsi="Arial" w:cs="Arial"/>
                  <w:sz w:val="24"/>
                  <w:szCs w:val="24"/>
                </w:rPr>
                <w:id w:val="796346923"/>
                <w14:checkbox>
                  <w14:checked w14:val="1"/>
                  <w14:checkedState w14:val="2612" w14:font="MS Gothic"/>
                  <w14:uncheckedState w14:val="2610" w14:font="MS Gothic"/>
                </w14:checkbox>
              </w:sdtPr>
              <w:sdtEndPr/>
              <w:sdtContent>
                <w:r w:rsidR="00857C01" w:rsidRPr="00976196">
                  <w:rPr>
                    <w:rFonts w:ascii="MS Gothic" w:eastAsia="MS Gothic" w:hAnsi="MS Gothic" w:cs="Arial" w:hint="eastAsia"/>
                    <w:sz w:val="24"/>
                    <w:szCs w:val="24"/>
                  </w:rPr>
                  <w:t>☒</w:t>
                </w:r>
              </w:sdtContent>
            </w:sdt>
            <w:r w:rsidR="00B63AAD" w:rsidRPr="00976196">
              <w:rPr>
                <w:rFonts w:ascii="Arial" w:hAnsi="Arial" w:cs="Arial"/>
                <w:sz w:val="24"/>
                <w:szCs w:val="24"/>
              </w:rPr>
              <w:t xml:space="preserve">No </w:t>
            </w:r>
            <w:r w:rsidR="00B63AAD" w:rsidRPr="00976196">
              <w:rPr>
                <w:rFonts w:ascii="Arial" w:hAnsi="Arial" w:cs="Arial"/>
                <w:i/>
                <w:sz w:val="20"/>
                <w:szCs w:val="20"/>
              </w:rPr>
              <w:t xml:space="preserve">Complete this </w:t>
            </w:r>
            <w:r w:rsidR="00463C93" w:rsidRPr="00976196">
              <w:rPr>
                <w:rFonts w:ascii="Arial" w:hAnsi="Arial" w:cs="Arial"/>
                <w:i/>
                <w:sz w:val="20"/>
                <w:szCs w:val="20"/>
              </w:rPr>
              <w:t>section</w:t>
            </w:r>
            <w:r w:rsidR="00C80A09">
              <w:rPr>
                <w:rFonts w:ascii="Arial" w:hAnsi="Arial" w:cs="Arial"/>
                <w:i/>
                <w:sz w:val="20"/>
                <w:szCs w:val="20"/>
              </w:rPr>
              <w:t xml:space="preserve"> </w:t>
            </w:r>
            <w:r w:rsidR="00C80A09" w:rsidRPr="00C80A09">
              <w:rPr>
                <w:rFonts w:ascii="Tahoma" w:hAnsi="Tahoma" w:cs="Tahoma"/>
                <w:b/>
                <w:i/>
              </w:rPr>
              <w:t>MINI COMPETITION</w:t>
            </w:r>
          </w:p>
        </w:tc>
      </w:tr>
      <w:tr w:rsidR="004302C3" w:rsidRPr="00976196" w:rsidTr="000B5F4E">
        <w:trPr>
          <w:trHeight w:val="1245"/>
        </w:trPr>
        <w:tc>
          <w:tcPr>
            <w:tcW w:w="534" w:type="dxa"/>
            <w:vMerge/>
          </w:tcPr>
          <w:p w:rsidR="004302C3" w:rsidRPr="00976196" w:rsidRDefault="004302C3" w:rsidP="009F0452">
            <w:pPr>
              <w:jc w:val="both"/>
              <w:rPr>
                <w:rFonts w:ascii="Arial" w:hAnsi="Arial" w:cs="Arial"/>
                <w:sz w:val="24"/>
                <w:szCs w:val="24"/>
              </w:rPr>
            </w:pPr>
          </w:p>
        </w:tc>
        <w:tc>
          <w:tcPr>
            <w:tcW w:w="2976" w:type="dxa"/>
          </w:tcPr>
          <w:p w:rsidR="00BA0B89" w:rsidRPr="00976196" w:rsidRDefault="00BA0B89" w:rsidP="00BA0B89">
            <w:pPr>
              <w:jc w:val="both"/>
              <w:rPr>
                <w:rFonts w:ascii="Arial" w:hAnsi="Arial" w:cs="Arial"/>
                <w:sz w:val="24"/>
                <w:szCs w:val="24"/>
              </w:rPr>
            </w:pPr>
            <w:r w:rsidRPr="00976196">
              <w:rPr>
                <w:rFonts w:ascii="Arial" w:hAnsi="Arial" w:cs="Arial"/>
                <w:sz w:val="24"/>
                <w:szCs w:val="24"/>
              </w:rPr>
              <w:t>Names of selected candidates and the reason for their selection</w:t>
            </w:r>
          </w:p>
          <w:p w:rsidR="004302C3" w:rsidRPr="00976196" w:rsidRDefault="00463C93" w:rsidP="000B5F4E">
            <w:pPr>
              <w:jc w:val="both"/>
              <w:rPr>
                <w:rFonts w:ascii="Arial" w:hAnsi="Arial" w:cs="Arial"/>
                <w:i/>
                <w:sz w:val="20"/>
                <w:szCs w:val="20"/>
              </w:rPr>
            </w:pPr>
            <w:r w:rsidRPr="00976196">
              <w:rPr>
                <w:rFonts w:ascii="Arial" w:hAnsi="Arial" w:cs="Arial"/>
                <w:i/>
                <w:sz w:val="20"/>
                <w:szCs w:val="20"/>
              </w:rPr>
              <w:t>Please note this relates to the selection stage.</w:t>
            </w:r>
          </w:p>
        </w:tc>
        <w:tc>
          <w:tcPr>
            <w:tcW w:w="5732" w:type="dxa"/>
            <w:gridSpan w:val="2"/>
          </w:tcPr>
          <w:p w:rsidR="00A773EC" w:rsidRPr="00976196" w:rsidRDefault="00A773EC" w:rsidP="000B5F4E">
            <w:pPr>
              <w:jc w:val="both"/>
              <w:rPr>
                <w:rFonts w:ascii="Tahoma" w:hAnsi="Tahoma" w:cs="Tahoma"/>
                <w:b/>
              </w:rPr>
            </w:pPr>
          </w:p>
          <w:p w:rsidR="004302C3" w:rsidRPr="00976196" w:rsidRDefault="00C80A09" w:rsidP="000B5F4E">
            <w:pPr>
              <w:jc w:val="both"/>
              <w:rPr>
                <w:rFonts w:ascii="Tahoma" w:hAnsi="Tahoma" w:cs="Tahoma"/>
                <w:b/>
              </w:rPr>
            </w:pPr>
            <w:r>
              <w:rPr>
                <w:rFonts w:ascii="Tahoma" w:hAnsi="Tahoma" w:cs="Tahoma"/>
                <w:b/>
              </w:rPr>
              <w:t xml:space="preserve">Mini Competition - </w:t>
            </w:r>
            <w:r w:rsidR="00070D0C" w:rsidRPr="00976196">
              <w:rPr>
                <w:rFonts w:ascii="Tahoma" w:hAnsi="Tahoma" w:cs="Tahoma"/>
                <w:b/>
              </w:rPr>
              <w:t>Not Applicable</w:t>
            </w:r>
          </w:p>
        </w:tc>
      </w:tr>
      <w:tr w:rsidR="004302C3" w:rsidRPr="00976196" w:rsidTr="000B5F4E">
        <w:trPr>
          <w:trHeight w:val="1245"/>
        </w:trPr>
        <w:tc>
          <w:tcPr>
            <w:tcW w:w="534" w:type="dxa"/>
            <w:vMerge/>
          </w:tcPr>
          <w:p w:rsidR="004302C3" w:rsidRPr="00976196" w:rsidRDefault="004302C3" w:rsidP="009F0452">
            <w:pPr>
              <w:jc w:val="both"/>
              <w:rPr>
                <w:rFonts w:ascii="Arial" w:hAnsi="Arial" w:cs="Arial"/>
                <w:sz w:val="24"/>
                <w:szCs w:val="24"/>
              </w:rPr>
            </w:pPr>
          </w:p>
        </w:tc>
        <w:tc>
          <w:tcPr>
            <w:tcW w:w="2976" w:type="dxa"/>
          </w:tcPr>
          <w:p w:rsidR="004302C3" w:rsidRPr="00976196" w:rsidRDefault="00BA0B89" w:rsidP="00BA0B89">
            <w:pPr>
              <w:jc w:val="both"/>
              <w:rPr>
                <w:rFonts w:ascii="Arial" w:eastAsia="Times New Roman" w:hAnsi="Arial" w:cs="Arial"/>
                <w:sz w:val="24"/>
                <w:szCs w:val="24"/>
              </w:rPr>
            </w:pPr>
            <w:r w:rsidRPr="00976196">
              <w:rPr>
                <w:rFonts w:ascii="Arial" w:eastAsia="Times New Roman" w:hAnsi="Arial" w:cs="Arial"/>
                <w:sz w:val="24"/>
                <w:szCs w:val="24"/>
              </w:rPr>
              <w:t>Details of evaluation process undertaken – include assessment and award criteria</w:t>
            </w:r>
          </w:p>
          <w:p w:rsidR="00463C93" w:rsidRPr="00976196" w:rsidRDefault="00463C93" w:rsidP="00BA0B89">
            <w:pPr>
              <w:jc w:val="both"/>
              <w:rPr>
                <w:rFonts w:ascii="Arial" w:hAnsi="Arial" w:cs="Arial"/>
                <w:b/>
                <w:sz w:val="24"/>
                <w:szCs w:val="24"/>
              </w:rPr>
            </w:pPr>
            <w:r w:rsidRPr="00976196">
              <w:rPr>
                <w:rFonts w:ascii="Arial" w:hAnsi="Arial" w:cs="Arial"/>
                <w:i/>
                <w:sz w:val="20"/>
                <w:szCs w:val="20"/>
              </w:rPr>
              <w:t>Please note this relates to the selection stage.</w:t>
            </w:r>
          </w:p>
        </w:tc>
        <w:tc>
          <w:tcPr>
            <w:tcW w:w="5732" w:type="dxa"/>
            <w:gridSpan w:val="2"/>
          </w:tcPr>
          <w:p w:rsidR="00A773EC" w:rsidRPr="00976196" w:rsidRDefault="00A773EC" w:rsidP="000B5F4E">
            <w:pPr>
              <w:jc w:val="both"/>
              <w:rPr>
                <w:rFonts w:ascii="Tahoma" w:hAnsi="Tahoma" w:cs="Tahoma"/>
                <w:b/>
              </w:rPr>
            </w:pPr>
          </w:p>
          <w:p w:rsidR="004302C3" w:rsidRPr="00976196" w:rsidRDefault="00C80A09" w:rsidP="000B5F4E">
            <w:pPr>
              <w:jc w:val="both"/>
              <w:rPr>
                <w:rFonts w:ascii="Tahoma" w:hAnsi="Tahoma" w:cs="Tahoma"/>
                <w:b/>
              </w:rPr>
            </w:pPr>
            <w:r>
              <w:rPr>
                <w:rFonts w:ascii="Tahoma" w:hAnsi="Tahoma" w:cs="Tahoma"/>
                <w:b/>
              </w:rPr>
              <w:t xml:space="preserve">Mini Competition - </w:t>
            </w:r>
            <w:r w:rsidRPr="00976196">
              <w:rPr>
                <w:rFonts w:ascii="Tahoma" w:hAnsi="Tahoma" w:cs="Tahoma"/>
                <w:b/>
              </w:rPr>
              <w:t>Not Applicable</w:t>
            </w:r>
          </w:p>
        </w:tc>
      </w:tr>
      <w:tr w:rsidR="004302C3" w:rsidRPr="00976196" w:rsidTr="00A773EC">
        <w:trPr>
          <w:trHeight w:val="1734"/>
        </w:trPr>
        <w:tc>
          <w:tcPr>
            <w:tcW w:w="534" w:type="dxa"/>
            <w:vMerge/>
          </w:tcPr>
          <w:p w:rsidR="004302C3" w:rsidRPr="00976196" w:rsidRDefault="004302C3" w:rsidP="009F0452">
            <w:pPr>
              <w:jc w:val="both"/>
              <w:rPr>
                <w:rFonts w:ascii="Arial" w:hAnsi="Arial" w:cs="Arial"/>
                <w:sz w:val="24"/>
                <w:szCs w:val="24"/>
              </w:rPr>
            </w:pPr>
          </w:p>
        </w:tc>
        <w:tc>
          <w:tcPr>
            <w:tcW w:w="2976" w:type="dxa"/>
          </w:tcPr>
          <w:p w:rsidR="004302C3" w:rsidRPr="00976196" w:rsidRDefault="004302C3" w:rsidP="000B5F4E">
            <w:pPr>
              <w:jc w:val="both"/>
              <w:rPr>
                <w:rFonts w:ascii="Arial" w:hAnsi="Arial" w:cs="Arial"/>
                <w:sz w:val="24"/>
                <w:szCs w:val="24"/>
              </w:rPr>
            </w:pPr>
            <w:r w:rsidRPr="00976196">
              <w:rPr>
                <w:rFonts w:ascii="Arial" w:hAnsi="Arial" w:cs="Arial"/>
                <w:sz w:val="24"/>
                <w:szCs w:val="24"/>
              </w:rPr>
              <w:t xml:space="preserve">Names of candidates rejected at selection stage and  the reason why </w:t>
            </w:r>
          </w:p>
          <w:p w:rsidR="004302C3" w:rsidRPr="00976196" w:rsidRDefault="00463C93" w:rsidP="000B5F4E">
            <w:pPr>
              <w:jc w:val="both"/>
              <w:rPr>
                <w:rFonts w:ascii="Arial" w:hAnsi="Arial" w:cs="Arial"/>
                <w:b/>
                <w:sz w:val="24"/>
                <w:szCs w:val="24"/>
              </w:rPr>
            </w:pPr>
            <w:r w:rsidRPr="00976196">
              <w:rPr>
                <w:rFonts w:ascii="Arial" w:hAnsi="Arial" w:cs="Arial"/>
                <w:i/>
                <w:sz w:val="20"/>
                <w:szCs w:val="20"/>
              </w:rPr>
              <w:t>Please note this relates to the selection stage.</w:t>
            </w:r>
          </w:p>
        </w:tc>
        <w:tc>
          <w:tcPr>
            <w:tcW w:w="5732" w:type="dxa"/>
            <w:gridSpan w:val="2"/>
          </w:tcPr>
          <w:p w:rsidR="00A773EC" w:rsidRPr="00976196" w:rsidRDefault="00A773EC" w:rsidP="000B5F4E">
            <w:pPr>
              <w:jc w:val="both"/>
              <w:rPr>
                <w:rFonts w:ascii="Tahoma" w:hAnsi="Tahoma" w:cs="Tahoma"/>
                <w:b/>
              </w:rPr>
            </w:pPr>
          </w:p>
          <w:p w:rsidR="004302C3" w:rsidRPr="00976196" w:rsidRDefault="00C80A09" w:rsidP="000B5F4E">
            <w:pPr>
              <w:jc w:val="both"/>
              <w:rPr>
                <w:rFonts w:ascii="Tahoma" w:hAnsi="Tahoma" w:cs="Tahoma"/>
                <w:b/>
              </w:rPr>
            </w:pPr>
            <w:r>
              <w:rPr>
                <w:rFonts w:ascii="Tahoma" w:hAnsi="Tahoma" w:cs="Tahoma"/>
                <w:b/>
              </w:rPr>
              <w:t xml:space="preserve">Mini Competition - </w:t>
            </w:r>
            <w:r w:rsidRPr="00976196">
              <w:rPr>
                <w:rFonts w:ascii="Tahoma" w:hAnsi="Tahoma" w:cs="Tahoma"/>
                <w:b/>
              </w:rPr>
              <w:t>Not Applicable</w:t>
            </w:r>
          </w:p>
        </w:tc>
      </w:tr>
      <w:tr w:rsidR="004302C3" w:rsidRPr="00976196" w:rsidTr="000B5F4E">
        <w:trPr>
          <w:trHeight w:val="1245"/>
        </w:trPr>
        <w:tc>
          <w:tcPr>
            <w:tcW w:w="534" w:type="dxa"/>
            <w:vMerge/>
          </w:tcPr>
          <w:p w:rsidR="004302C3" w:rsidRPr="00976196" w:rsidRDefault="004302C3" w:rsidP="009F0452">
            <w:pPr>
              <w:jc w:val="both"/>
              <w:rPr>
                <w:rFonts w:ascii="Arial" w:hAnsi="Arial" w:cs="Arial"/>
                <w:sz w:val="24"/>
                <w:szCs w:val="24"/>
              </w:rPr>
            </w:pPr>
          </w:p>
        </w:tc>
        <w:tc>
          <w:tcPr>
            <w:tcW w:w="2976" w:type="dxa"/>
          </w:tcPr>
          <w:p w:rsidR="004302C3" w:rsidRPr="00976196" w:rsidRDefault="004302C3" w:rsidP="000B5F4E">
            <w:pPr>
              <w:tabs>
                <w:tab w:val="left" w:pos="7479"/>
              </w:tabs>
              <w:contextualSpacing/>
              <w:jc w:val="both"/>
              <w:rPr>
                <w:rFonts w:ascii="Arial" w:eastAsia="Times New Roman" w:hAnsi="Arial" w:cs="Arial"/>
                <w:sz w:val="24"/>
                <w:szCs w:val="24"/>
              </w:rPr>
            </w:pPr>
            <w:r w:rsidRPr="00976196">
              <w:rPr>
                <w:rFonts w:ascii="Arial" w:eastAsia="Times New Roman" w:hAnsi="Arial" w:cs="Arial"/>
                <w:sz w:val="24"/>
                <w:szCs w:val="24"/>
              </w:rPr>
              <w:t>Details of any candidates selected for full evaluation</w:t>
            </w:r>
          </w:p>
          <w:p w:rsidR="004302C3" w:rsidRPr="00976196" w:rsidRDefault="00463C93" w:rsidP="000B5F4E">
            <w:pPr>
              <w:jc w:val="both"/>
              <w:rPr>
                <w:rFonts w:ascii="Arial" w:hAnsi="Arial" w:cs="Arial"/>
                <w:b/>
                <w:sz w:val="24"/>
                <w:szCs w:val="24"/>
              </w:rPr>
            </w:pPr>
            <w:r w:rsidRPr="00976196">
              <w:rPr>
                <w:rFonts w:ascii="Arial" w:hAnsi="Arial" w:cs="Arial"/>
                <w:i/>
                <w:sz w:val="20"/>
                <w:szCs w:val="20"/>
              </w:rPr>
              <w:t>Please note this relates to the selection stage.</w:t>
            </w:r>
          </w:p>
        </w:tc>
        <w:tc>
          <w:tcPr>
            <w:tcW w:w="5732" w:type="dxa"/>
            <w:gridSpan w:val="2"/>
          </w:tcPr>
          <w:p w:rsidR="00A773EC" w:rsidRPr="00976196" w:rsidRDefault="00A773EC" w:rsidP="000B5F4E">
            <w:pPr>
              <w:jc w:val="both"/>
              <w:rPr>
                <w:rFonts w:ascii="Tahoma" w:hAnsi="Tahoma" w:cs="Tahoma"/>
                <w:b/>
              </w:rPr>
            </w:pPr>
          </w:p>
          <w:p w:rsidR="004302C3" w:rsidRPr="00976196" w:rsidRDefault="00C80A09" w:rsidP="000B5F4E">
            <w:pPr>
              <w:jc w:val="both"/>
              <w:rPr>
                <w:rFonts w:ascii="Tahoma" w:hAnsi="Tahoma" w:cs="Tahoma"/>
                <w:b/>
              </w:rPr>
            </w:pPr>
            <w:r>
              <w:rPr>
                <w:rFonts w:ascii="Tahoma" w:hAnsi="Tahoma" w:cs="Tahoma"/>
                <w:b/>
              </w:rPr>
              <w:t xml:space="preserve">Mini Competition - </w:t>
            </w:r>
            <w:r w:rsidRPr="00976196">
              <w:rPr>
                <w:rFonts w:ascii="Tahoma" w:hAnsi="Tahoma" w:cs="Tahoma"/>
                <w:b/>
              </w:rPr>
              <w:t>Not Applicable</w:t>
            </w:r>
          </w:p>
        </w:tc>
      </w:tr>
      <w:tr w:rsidR="00733605" w:rsidRPr="00976196" w:rsidTr="00733605">
        <w:tc>
          <w:tcPr>
            <w:tcW w:w="534" w:type="dxa"/>
          </w:tcPr>
          <w:p w:rsidR="00733605" w:rsidRPr="00976196" w:rsidRDefault="00733605" w:rsidP="009F0452">
            <w:pPr>
              <w:jc w:val="both"/>
              <w:rPr>
                <w:rFonts w:ascii="Arial" w:hAnsi="Arial" w:cs="Arial"/>
                <w:sz w:val="24"/>
                <w:szCs w:val="24"/>
              </w:rPr>
            </w:pPr>
            <w:r w:rsidRPr="00976196">
              <w:rPr>
                <w:rFonts w:ascii="Arial" w:hAnsi="Arial" w:cs="Arial"/>
                <w:sz w:val="24"/>
                <w:szCs w:val="24"/>
              </w:rPr>
              <w:t>(c)</w:t>
            </w:r>
          </w:p>
        </w:tc>
        <w:tc>
          <w:tcPr>
            <w:tcW w:w="8708" w:type="dxa"/>
            <w:gridSpan w:val="3"/>
            <w:shd w:val="clear" w:color="auto" w:fill="BFBFBF" w:themeFill="background1" w:themeFillShade="BF"/>
          </w:tcPr>
          <w:p w:rsidR="00733605" w:rsidRPr="00976196" w:rsidRDefault="00733605" w:rsidP="00733605">
            <w:pPr>
              <w:jc w:val="both"/>
              <w:rPr>
                <w:rFonts w:ascii="Arial" w:hAnsi="Arial" w:cs="Arial"/>
                <w:b/>
                <w:sz w:val="24"/>
                <w:szCs w:val="24"/>
              </w:rPr>
            </w:pPr>
            <w:r w:rsidRPr="00976196">
              <w:rPr>
                <w:rFonts w:ascii="Arial" w:hAnsi="Arial" w:cs="Arial"/>
                <w:b/>
                <w:sz w:val="24"/>
                <w:szCs w:val="24"/>
              </w:rPr>
              <w:t>Reasons for the rejection of tenders found to be abnormally low:</w:t>
            </w:r>
          </w:p>
          <w:p w:rsidR="00733605" w:rsidRPr="00976196" w:rsidRDefault="00733605" w:rsidP="009F0452">
            <w:pPr>
              <w:jc w:val="both"/>
              <w:rPr>
                <w:rFonts w:ascii="Arial" w:hAnsi="Arial" w:cs="Arial"/>
                <w:b/>
                <w:sz w:val="24"/>
                <w:szCs w:val="24"/>
              </w:rPr>
            </w:pPr>
          </w:p>
        </w:tc>
      </w:tr>
      <w:tr w:rsidR="00B63AAD" w:rsidRPr="00976196" w:rsidTr="00B63AAD">
        <w:tc>
          <w:tcPr>
            <w:tcW w:w="534" w:type="dxa"/>
          </w:tcPr>
          <w:p w:rsidR="00B63AAD" w:rsidRPr="00976196" w:rsidRDefault="00B63AAD" w:rsidP="009F0452">
            <w:pPr>
              <w:jc w:val="both"/>
              <w:rPr>
                <w:rFonts w:ascii="Arial" w:hAnsi="Arial" w:cs="Arial"/>
                <w:sz w:val="24"/>
                <w:szCs w:val="24"/>
              </w:rPr>
            </w:pPr>
          </w:p>
        </w:tc>
        <w:tc>
          <w:tcPr>
            <w:tcW w:w="2976" w:type="dxa"/>
          </w:tcPr>
          <w:p w:rsidR="00B63AAD" w:rsidRPr="00976196" w:rsidRDefault="00B63AAD" w:rsidP="00B63AAD">
            <w:pPr>
              <w:jc w:val="both"/>
              <w:rPr>
                <w:rFonts w:ascii="Arial" w:hAnsi="Arial" w:cs="Arial"/>
                <w:sz w:val="24"/>
                <w:szCs w:val="24"/>
              </w:rPr>
            </w:pPr>
            <w:r w:rsidRPr="00976196">
              <w:rPr>
                <w:rFonts w:ascii="Arial" w:hAnsi="Arial" w:cs="Arial"/>
                <w:sz w:val="24"/>
                <w:szCs w:val="24"/>
              </w:rPr>
              <w:t>Did you reject any tenders for being abnormally low?</w:t>
            </w:r>
          </w:p>
        </w:tc>
        <w:tc>
          <w:tcPr>
            <w:tcW w:w="5732" w:type="dxa"/>
            <w:gridSpan w:val="2"/>
          </w:tcPr>
          <w:p w:rsidR="00B63AAD" w:rsidRPr="00976196" w:rsidRDefault="00B556A9" w:rsidP="00857C01">
            <w:pPr>
              <w:jc w:val="both"/>
              <w:rPr>
                <w:rFonts w:ascii="Arial" w:hAnsi="Arial" w:cs="Arial"/>
                <w:sz w:val="24"/>
                <w:szCs w:val="24"/>
              </w:rPr>
            </w:pPr>
            <w:sdt>
              <w:sdtPr>
                <w:rPr>
                  <w:rFonts w:ascii="Arial" w:hAnsi="Arial" w:cs="Arial"/>
                  <w:sz w:val="24"/>
                  <w:szCs w:val="24"/>
                </w:rPr>
                <w:id w:val="-470446079"/>
                <w14:checkbox>
                  <w14:checked w14:val="0"/>
                  <w14:checkedState w14:val="2612" w14:font="MS Gothic"/>
                  <w14:uncheckedState w14:val="2610" w14:font="MS Gothic"/>
                </w14:checkbox>
              </w:sdtPr>
              <w:sdtEndPr/>
              <w:sdtContent>
                <w:r w:rsidR="00B63AAD" w:rsidRPr="00976196">
                  <w:rPr>
                    <w:rFonts w:ascii="MS Gothic" w:eastAsia="MS Gothic" w:hAnsi="MS Gothic" w:cs="Arial" w:hint="eastAsia"/>
                    <w:sz w:val="24"/>
                    <w:szCs w:val="24"/>
                  </w:rPr>
                  <w:t>☐</w:t>
                </w:r>
              </w:sdtContent>
            </w:sdt>
            <w:r w:rsidR="00B63AAD" w:rsidRPr="00976196">
              <w:rPr>
                <w:rFonts w:ascii="Arial" w:hAnsi="Arial" w:cs="Arial"/>
                <w:sz w:val="24"/>
                <w:szCs w:val="24"/>
              </w:rPr>
              <w:t xml:space="preserve">Yes </w:t>
            </w:r>
            <w:r w:rsidR="00B63AAD" w:rsidRPr="00976196">
              <w:rPr>
                <w:rFonts w:ascii="Arial" w:hAnsi="Arial" w:cs="Arial"/>
                <w:i/>
                <w:sz w:val="20"/>
                <w:szCs w:val="20"/>
              </w:rPr>
              <w:t>Complete section below</w:t>
            </w:r>
          </w:p>
          <w:p w:rsidR="00B63AAD" w:rsidRPr="00976196" w:rsidRDefault="00B556A9" w:rsidP="00B63AAD">
            <w:pPr>
              <w:jc w:val="both"/>
              <w:rPr>
                <w:rFonts w:ascii="Arial" w:hAnsi="Arial" w:cs="Arial"/>
                <w:sz w:val="24"/>
                <w:szCs w:val="24"/>
              </w:rPr>
            </w:pPr>
            <w:sdt>
              <w:sdtPr>
                <w:rPr>
                  <w:rFonts w:ascii="Arial" w:hAnsi="Arial" w:cs="Arial"/>
                  <w:sz w:val="24"/>
                  <w:szCs w:val="24"/>
                </w:rPr>
                <w:id w:val="-877384881"/>
                <w14:checkbox>
                  <w14:checked w14:val="1"/>
                  <w14:checkedState w14:val="2612" w14:font="MS Gothic"/>
                  <w14:uncheckedState w14:val="2610" w14:font="MS Gothic"/>
                </w14:checkbox>
              </w:sdtPr>
              <w:sdtEndPr/>
              <w:sdtContent>
                <w:r w:rsidR="00070D0C" w:rsidRPr="00976196">
                  <w:rPr>
                    <w:rFonts w:ascii="MS Gothic" w:eastAsia="MS Gothic" w:hAnsi="MS Gothic" w:cs="Arial" w:hint="eastAsia"/>
                    <w:sz w:val="24"/>
                    <w:szCs w:val="24"/>
                  </w:rPr>
                  <w:t>☒</w:t>
                </w:r>
              </w:sdtContent>
            </w:sdt>
            <w:r w:rsidR="00B63AAD" w:rsidRPr="00976196">
              <w:rPr>
                <w:rFonts w:ascii="Arial" w:hAnsi="Arial" w:cs="Arial"/>
                <w:sz w:val="24"/>
                <w:szCs w:val="24"/>
              </w:rPr>
              <w:t xml:space="preserve">No </w:t>
            </w:r>
            <w:r w:rsidR="00B63AAD" w:rsidRPr="00976196">
              <w:rPr>
                <w:rFonts w:ascii="Arial" w:hAnsi="Arial" w:cs="Arial"/>
                <w:i/>
                <w:sz w:val="20"/>
                <w:szCs w:val="20"/>
              </w:rPr>
              <w:t>Move to section (d)</w:t>
            </w:r>
          </w:p>
        </w:tc>
      </w:tr>
      <w:tr w:rsidR="00B63AAD" w:rsidRPr="00976196" w:rsidTr="00B63AAD">
        <w:tc>
          <w:tcPr>
            <w:tcW w:w="534" w:type="dxa"/>
          </w:tcPr>
          <w:p w:rsidR="00B63AAD" w:rsidRPr="00976196" w:rsidRDefault="00B63AAD" w:rsidP="009F0452">
            <w:pPr>
              <w:jc w:val="both"/>
              <w:rPr>
                <w:rFonts w:ascii="Arial" w:hAnsi="Arial" w:cs="Arial"/>
                <w:sz w:val="24"/>
                <w:szCs w:val="24"/>
              </w:rPr>
            </w:pPr>
          </w:p>
        </w:tc>
        <w:tc>
          <w:tcPr>
            <w:tcW w:w="2976" w:type="dxa"/>
          </w:tcPr>
          <w:p w:rsidR="00B63AAD" w:rsidRPr="00976196" w:rsidRDefault="00B63AAD" w:rsidP="009827F1">
            <w:pPr>
              <w:jc w:val="both"/>
              <w:rPr>
                <w:rFonts w:ascii="Arial" w:hAnsi="Arial" w:cs="Arial"/>
                <w:sz w:val="24"/>
                <w:szCs w:val="24"/>
              </w:rPr>
            </w:pPr>
            <w:r w:rsidRPr="00976196">
              <w:rPr>
                <w:rFonts w:ascii="Arial" w:hAnsi="Arial" w:cs="Arial"/>
                <w:sz w:val="24"/>
                <w:szCs w:val="24"/>
              </w:rPr>
              <w:t>If yes, please explain the reasons why</w:t>
            </w:r>
          </w:p>
        </w:tc>
        <w:tc>
          <w:tcPr>
            <w:tcW w:w="5732" w:type="dxa"/>
            <w:gridSpan w:val="2"/>
          </w:tcPr>
          <w:p w:rsidR="00B63AAD" w:rsidRPr="00C80A09" w:rsidRDefault="00C80A09" w:rsidP="009827F1">
            <w:pPr>
              <w:jc w:val="both"/>
              <w:rPr>
                <w:rFonts w:ascii="Tahoma" w:hAnsi="Tahoma" w:cs="Tahoma"/>
                <w:b/>
                <w:sz w:val="24"/>
                <w:szCs w:val="24"/>
              </w:rPr>
            </w:pPr>
            <w:r w:rsidRPr="00C80A09">
              <w:rPr>
                <w:rFonts w:ascii="Tahoma" w:hAnsi="Tahoma" w:cs="Tahoma"/>
                <w:b/>
                <w:sz w:val="24"/>
                <w:szCs w:val="24"/>
              </w:rPr>
              <w:t>Not Applicable</w:t>
            </w:r>
          </w:p>
        </w:tc>
      </w:tr>
      <w:tr w:rsidR="004302C3" w:rsidRPr="00976196" w:rsidTr="00733605">
        <w:tc>
          <w:tcPr>
            <w:tcW w:w="534" w:type="dxa"/>
          </w:tcPr>
          <w:p w:rsidR="004302C3" w:rsidRPr="00976196" w:rsidRDefault="00733605" w:rsidP="009F0452">
            <w:pPr>
              <w:jc w:val="both"/>
              <w:rPr>
                <w:rFonts w:ascii="Arial" w:hAnsi="Arial" w:cs="Arial"/>
                <w:sz w:val="24"/>
                <w:szCs w:val="24"/>
              </w:rPr>
            </w:pPr>
            <w:r w:rsidRPr="00976196">
              <w:rPr>
                <w:rFonts w:ascii="Arial" w:hAnsi="Arial" w:cs="Arial"/>
                <w:sz w:val="24"/>
                <w:szCs w:val="24"/>
              </w:rPr>
              <w:t>(d)</w:t>
            </w:r>
          </w:p>
        </w:tc>
        <w:tc>
          <w:tcPr>
            <w:tcW w:w="8708" w:type="dxa"/>
            <w:gridSpan w:val="3"/>
            <w:shd w:val="clear" w:color="auto" w:fill="BFBFBF" w:themeFill="background1" w:themeFillShade="BF"/>
          </w:tcPr>
          <w:p w:rsidR="004302C3" w:rsidRPr="00976196" w:rsidRDefault="00733605" w:rsidP="00733605">
            <w:pPr>
              <w:tabs>
                <w:tab w:val="left" w:pos="7479"/>
              </w:tabs>
              <w:contextualSpacing/>
              <w:jc w:val="both"/>
              <w:rPr>
                <w:rFonts w:ascii="Arial" w:hAnsi="Arial" w:cs="Arial"/>
                <w:b/>
                <w:sz w:val="24"/>
                <w:szCs w:val="24"/>
              </w:rPr>
            </w:pPr>
            <w:r w:rsidRPr="00976196">
              <w:rPr>
                <w:rFonts w:ascii="Arial" w:eastAsia="Times New Roman" w:hAnsi="Arial" w:cs="Arial"/>
                <w:b/>
                <w:sz w:val="24"/>
                <w:szCs w:val="24"/>
              </w:rPr>
              <w:t>The name of the successful tenderer and reasons why its tender was selected and where known the share of any subcontracting to third parties:</w:t>
            </w:r>
          </w:p>
        </w:tc>
      </w:tr>
      <w:tr w:rsidR="00733605" w:rsidRPr="00976196" w:rsidTr="000E70BC">
        <w:tc>
          <w:tcPr>
            <w:tcW w:w="534" w:type="dxa"/>
          </w:tcPr>
          <w:p w:rsidR="00733605" w:rsidRPr="00976196" w:rsidRDefault="00733605" w:rsidP="009F0452">
            <w:pPr>
              <w:jc w:val="both"/>
              <w:rPr>
                <w:rFonts w:ascii="Arial" w:hAnsi="Arial" w:cs="Arial"/>
                <w:sz w:val="24"/>
                <w:szCs w:val="24"/>
              </w:rPr>
            </w:pPr>
          </w:p>
        </w:tc>
        <w:tc>
          <w:tcPr>
            <w:tcW w:w="2976" w:type="dxa"/>
          </w:tcPr>
          <w:p w:rsidR="00733605" w:rsidRPr="00976196" w:rsidRDefault="00733605" w:rsidP="000675F8">
            <w:pPr>
              <w:tabs>
                <w:tab w:val="left" w:pos="7479"/>
              </w:tabs>
              <w:contextualSpacing/>
              <w:jc w:val="both"/>
              <w:rPr>
                <w:rFonts w:ascii="Arial" w:eastAsia="Times New Roman" w:hAnsi="Arial" w:cs="Arial"/>
                <w:sz w:val="24"/>
                <w:szCs w:val="24"/>
              </w:rPr>
            </w:pPr>
          </w:p>
          <w:p w:rsidR="00733605" w:rsidRPr="00976196" w:rsidRDefault="00733605" w:rsidP="00AE45DD">
            <w:pPr>
              <w:rPr>
                <w:rFonts w:ascii="Arial" w:eastAsia="Times New Roman" w:hAnsi="Arial" w:cs="Arial"/>
                <w:sz w:val="24"/>
                <w:szCs w:val="24"/>
              </w:rPr>
            </w:pPr>
            <w:r w:rsidRPr="00976196">
              <w:rPr>
                <w:rFonts w:ascii="Arial" w:eastAsia="Times New Roman" w:hAnsi="Arial" w:cs="Arial"/>
                <w:sz w:val="24"/>
                <w:szCs w:val="24"/>
              </w:rPr>
              <w:t>Name an</w:t>
            </w:r>
            <w:r w:rsidR="008C2B67" w:rsidRPr="00976196">
              <w:rPr>
                <w:rFonts w:ascii="Arial" w:eastAsia="Times New Roman" w:hAnsi="Arial" w:cs="Arial"/>
                <w:sz w:val="24"/>
                <w:szCs w:val="24"/>
              </w:rPr>
              <w:t>d</w:t>
            </w:r>
            <w:r w:rsidRPr="00976196">
              <w:rPr>
                <w:rFonts w:ascii="Arial" w:eastAsia="Times New Roman" w:hAnsi="Arial" w:cs="Arial"/>
                <w:sz w:val="24"/>
                <w:szCs w:val="24"/>
              </w:rPr>
              <w:t xml:space="preserve"> address of successful tenderer</w:t>
            </w:r>
          </w:p>
        </w:tc>
        <w:tc>
          <w:tcPr>
            <w:tcW w:w="5732" w:type="dxa"/>
            <w:gridSpan w:val="2"/>
          </w:tcPr>
          <w:p w:rsidR="00A773EC" w:rsidRPr="00976196" w:rsidRDefault="00A773EC" w:rsidP="007E25FC">
            <w:pPr>
              <w:rPr>
                <w:rFonts w:ascii="Arial" w:hAnsi="Arial" w:cs="Arial"/>
                <w:sz w:val="24"/>
                <w:szCs w:val="24"/>
              </w:rPr>
            </w:pPr>
          </w:p>
          <w:p w:rsidR="00A773EC" w:rsidRDefault="00102987" w:rsidP="007E25FC">
            <w:pPr>
              <w:rPr>
                <w:rFonts w:ascii="Tahoma" w:hAnsi="Tahoma" w:cs="Tahoma"/>
                <w:b/>
              </w:rPr>
            </w:pPr>
            <w:r>
              <w:rPr>
                <w:rFonts w:ascii="Tahoma" w:hAnsi="Tahoma" w:cs="Tahoma"/>
                <w:b/>
              </w:rPr>
              <w:t>Emergency One (UK) Limited</w:t>
            </w:r>
          </w:p>
          <w:p w:rsidR="00102987" w:rsidRPr="00976196" w:rsidRDefault="00102987" w:rsidP="007E25FC">
            <w:pPr>
              <w:rPr>
                <w:rFonts w:ascii="Tahoma" w:hAnsi="Tahoma" w:cs="Tahoma"/>
                <w:b/>
              </w:rPr>
            </w:pPr>
          </w:p>
          <w:p w:rsidR="00070D0C" w:rsidRPr="00976196" w:rsidRDefault="00070D0C" w:rsidP="00A773EC">
            <w:pPr>
              <w:rPr>
                <w:rFonts w:ascii="Arial" w:hAnsi="Arial" w:cs="Arial"/>
                <w:sz w:val="24"/>
                <w:szCs w:val="24"/>
              </w:rPr>
            </w:pPr>
          </w:p>
        </w:tc>
      </w:tr>
      <w:tr w:rsidR="00733605" w:rsidRPr="00976196" w:rsidTr="000E70BC">
        <w:tc>
          <w:tcPr>
            <w:tcW w:w="534" w:type="dxa"/>
          </w:tcPr>
          <w:p w:rsidR="00733605" w:rsidRPr="00976196" w:rsidRDefault="00733605" w:rsidP="009F0452">
            <w:pPr>
              <w:jc w:val="both"/>
              <w:rPr>
                <w:rFonts w:ascii="Arial" w:hAnsi="Arial" w:cs="Arial"/>
                <w:sz w:val="24"/>
                <w:szCs w:val="24"/>
              </w:rPr>
            </w:pPr>
          </w:p>
        </w:tc>
        <w:tc>
          <w:tcPr>
            <w:tcW w:w="2976" w:type="dxa"/>
          </w:tcPr>
          <w:p w:rsidR="00733605" w:rsidRPr="00976196" w:rsidRDefault="00733605" w:rsidP="00733605">
            <w:pPr>
              <w:tabs>
                <w:tab w:val="left" w:pos="7479"/>
              </w:tabs>
              <w:contextualSpacing/>
              <w:jc w:val="both"/>
              <w:rPr>
                <w:rFonts w:ascii="Arial" w:eastAsia="Times New Roman" w:hAnsi="Arial" w:cs="Arial"/>
                <w:sz w:val="24"/>
                <w:szCs w:val="24"/>
              </w:rPr>
            </w:pPr>
            <w:r w:rsidRPr="00976196">
              <w:rPr>
                <w:rFonts w:ascii="Arial" w:eastAsia="Times New Roman" w:hAnsi="Arial" w:cs="Arial"/>
                <w:sz w:val="24"/>
                <w:szCs w:val="24"/>
              </w:rPr>
              <w:t xml:space="preserve">Reasons for selection: </w:t>
            </w:r>
          </w:p>
          <w:p w:rsidR="00733605" w:rsidRPr="00976196" w:rsidRDefault="00733605" w:rsidP="000675F8">
            <w:pPr>
              <w:tabs>
                <w:tab w:val="left" w:pos="7479"/>
              </w:tabs>
              <w:contextualSpacing/>
              <w:jc w:val="both"/>
              <w:rPr>
                <w:rFonts w:ascii="Arial" w:eastAsia="Times New Roman" w:hAnsi="Arial" w:cs="Arial"/>
                <w:i/>
                <w:sz w:val="20"/>
                <w:szCs w:val="20"/>
              </w:rPr>
            </w:pPr>
            <w:r w:rsidRPr="00976196">
              <w:rPr>
                <w:rFonts w:ascii="Arial" w:eastAsia="Times New Roman" w:hAnsi="Arial" w:cs="Arial"/>
                <w:i/>
                <w:sz w:val="20"/>
                <w:szCs w:val="20"/>
              </w:rPr>
              <w:t>Include details of quality and price. Refer to the evaluation matrix as an appendix</w:t>
            </w:r>
          </w:p>
        </w:tc>
        <w:tc>
          <w:tcPr>
            <w:tcW w:w="5732" w:type="dxa"/>
            <w:gridSpan w:val="2"/>
          </w:tcPr>
          <w:p w:rsidR="00733605" w:rsidRPr="00976196" w:rsidRDefault="00733605" w:rsidP="007E25FC">
            <w:pPr>
              <w:tabs>
                <w:tab w:val="left" w:pos="7479"/>
              </w:tabs>
              <w:contextualSpacing/>
              <w:jc w:val="both"/>
              <w:rPr>
                <w:rFonts w:ascii="Arial" w:eastAsia="Times New Roman" w:hAnsi="Arial" w:cs="Arial"/>
                <w:sz w:val="24"/>
                <w:szCs w:val="24"/>
              </w:rPr>
            </w:pPr>
            <w:r w:rsidRPr="00976196">
              <w:rPr>
                <w:rFonts w:ascii="Arial" w:eastAsia="Times New Roman" w:hAnsi="Arial" w:cs="Arial"/>
                <w:sz w:val="24"/>
                <w:szCs w:val="24"/>
              </w:rPr>
              <w:t xml:space="preserve"> </w:t>
            </w:r>
          </w:p>
          <w:p w:rsidR="00A773EC" w:rsidRDefault="00A773EC" w:rsidP="007E25FC">
            <w:pPr>
              <w:tabs>
                <w:tab w:val="left" w:pos="7479"/>
              </w:tabs>
              <w:contextualSpacing/>
              <w:jc w:val="both"/>
              <w:rPr>
                <w:rFonts w:ascii="Tahoma" w:eastAsia="Times New Roman" w:hAnsi="Tahoma" w:cs="Tahoma"/>
                <w:b/>
              </w:rPr>
            </w:pPr>
            <w:r w:rsidRPr="00976196">
              <w:rPr>
                <w:rFonts w:ascii="Tahoma" w:eastAsia="Times New Roman" w:hAnsi="Tahoma" w:cs="Tahoma"/>
                <w:b/>
              </w:rPr>
              <w:t>Highest Scoring Bidder</w:t>
            </w:r>
            <w:r w:rsidR="00277E6A">
              <w:rPr>
                <w:rFonts w:ascii="Tahoma" w:eastAsia="Times New Roman" w:hAnsi="Tahoma" w:cs="Tahoma"/>
                <w:b/>
              </w:rPr>
              <w:t xml:space="preserve"> </w:t>
            </w:r>
          </w:p>
          <w:p w:rsidR="00277E6A" w:rsidRDefault="00277E6A" w:rsidP="007E25FC">
            <w:pPr>
              <w:tabs>
                <w:tab w:val="left" w:pos="7479"/>
              </w:tabs>
              <w:contextualSpacing/>
              <w:jc w:val="both"/>
              <w:rPr>
                <w:rFonts w:ascii="Tahoma" w:eastAsia="Times New Roman" w:hAnsi="Tahoma" w:cs="Tahoma"/>
                <w:b/>
              </w:rPr>
            </w:pPr>
          </w:p>
          <w:p w:rsidR="00277E6A" w:rsidRDefault="00277E6A" w:rsidP="007E25FC">
            <w:pPr>
              <w:tabs>
                <w:tab w:val="left" w:pos="7479"/>
              </w:tabs>
              <w:contextualSpacing/>
              <w:jc w:val="both"/>
              <w:rPr>
                <w:rFonts w:ascii="Tahoma" w:eastAsia="Times New Roman" w:hAnsi="Tahoma" w:cs="Tahoma"/>
                <w:b/>
              </w:rPr>
            </w:pPr>
            <w:r>
              <w:rPr>
                <w:rFonts w:ascii="Tahoma" w:eastAsia="Times New Roman" w:hAnsi="Tahoma" w:cs="Tahoma"/>
                <w:b/>
              </w:rPr>
              <w:t xml:space="preserve">Quality: </w:t>
            </w:r>
            <w:r w:rsidR="00606B88">
              <w:rPr>
                <w:rFonts w:ascii="Tahoma" w:eastAsia="Times New Roman" w:hAnsi="Tahoma" w:cs="Tahoma"/>
                <w:b/>
              </w:rPr>
              <w:t>64.6</w:t>
            </w:r>
          </w:p>
          <w:p w:rsidR="00277E6A" w:rsidRDefault="00277E6A" w:rsidP="007E25FC">
            <w:pPr>
              <w:tabs>
                <w:tab w:val="left" w:pos="7479"/>
              </w:tabs>
              <w:contextualSpacing/>
              <w:jc w:val="both"/>
              <w:rPr>
                <w:rFonts w:ascii="Tahoma" w:eastAsia="Times New Roman" w:hAnsi="Tahoma" w:cs="Tahoma"/>
                <w:b/>
              </w:rPr>
            </w:pPr>
            <w:r>
              <w:rPr>
                <w:rFonts w:ascii="Tahoma" w:eastAsia="Times New Roman" w:hAnsi="Tahoma" w:cs="Tahoma"/>
                <w:b/>
              </w:rPr>
              <w:t xml:space="preserve">Price:     </w:t>
            </w:r>
            <w:r w:rsidR="00606B88">
              <w:rPr>
                <w:rFonts w:ascii="Tahoma" w:eastAsia="Times New Roman" w:hAnsi="Tahoma" w:cs="Tahoma"/>
                <w:b/>
                <w:u w:val="single"/>
              </w:rPr>
              <w:t>26.2</w:t>
            </w:r>
          </w:p>
          <w:p w:rsidR="00277E6A" w:rsidRDefault="00277E6A" w:rsidP="007E25FC">
            <w:pPr>
              <w:tabs>
                <w:tab w:val="left" w:pos="7479"/>
              </w:tabs>
              <w:contextualSpacing/>
              <w:jc w:val="both"/>
              <w:rPr>
                <w:rFonts w:ascii="Tahoma" w:eastAsia="Times New Roman" w:hAnsi="Tahoma" w:cs="Tahoma"/>
                <w:b/>
              </w:rPr>
            </w:pPr>
          </w:p>
          <w:p w:rsidR="00277E6A" w:rsidRDefault="00277E6A" w:rsidP="007E25FC">
            <w:pPr>
              <w:tabs>
                <w:tab w:val="left" w:pos="7479"/>
              </w:tabs>
              <w:contextualSpacing/>
              <w:jc w:val="both"/>
              <w:rPr>
                <w:rFonts w:ascii="Tahoma" w:eastAsia="Times New Roman" w:hAnsi="Tahoma" w:cs="Tahoma"/>
                <w:b/>
              </w:rPr>
            </w:pPr>
            <w:r>
              <w:rPr>
                <w:rFonts w:ascii="Tahoma" w:eastAsia="Times New Roman" w:hAnsi="Tahoma" w:cs="Tahoma"/>
                <w:b/>
              </w:rPr>
              <w:t xml:space="preserve">TOTAL    </w:t>
            </w:r>
            <w:r w:rsidR="00606B88">
              <w:rPr>
                <w:rFonts w:ascii="Tahoma" w:eastAsia="Times New Roman" w:hAnsi="Tahoma" w:cs="Tahoma"/>
                <w:b/>
              </w:rPr>
              <w:t>90.8</w:t>
            </w:r>
            <w:bookmarkStart w:id="0" w:name="_GoBack"/>
            <w:bookmarkEnd w:id="0"/>
            <w:r>
              <w:rPr>
                <w:rFonts w:ascii="Tahoma" w:eastAsia="Times New Roman" w:hAnsi="Tahoma" w:cs="Tahoma"/>
                <w:b/>
              </w:rPr>
              <w:t xml:space="preserve"> out of a possible 100</w:t>
            </w:r>
          </w:p>
          <w:p w:rsidR="00277E6A" w:rsidRDefault="00277E6A" w:rsidP="007E25FC">
            <w:pPr>
              <w:tabs>
                <w:tab w:val="left" w:pos="7479"/>
              </w:tabs>
              <w:contextualSpacing/>
              <w:jc w:val="both"/>
              <w:rPr>
                <w:rFonts w:ascii="Tahoma" w:eastAsia="Times New Roman" w:hAnsi="Tahoma" w:cs="Tahoma"/>
                <w:b/>
              </w:rPr>
            </w:pPr>
          </w:p>
          <w:p w:rsidR="00277E6A" w:rsidRPr="00976196" w:rsidRDefault="00277E6A" w:rsidP="007E25FC">
            <w:pPr>
              <w:tabs>
                <w:tab w:val="left" w:pos="7479"/>
              </w:tabs>
              <w:contextualSpacing/>
              <w:jc w:val="both"/>
              <w:rPr>
                <w:rFonts w:ascii="Tahoma" w:eastAsia="Times New Roman" w:hAnsi="Tahoma" w:cs="Tahoma"/>
                <w:b/>
              </w:rPr>
            </w:pPr>
            <w:r>
              <w:rPr>
                <w:rFonts w:ascii="Tahoma" w:eastAsia="Times New Roman" w:hAnsi="Tahoma" w:cs="Tahoma"/>
                <w:b/>
              </w:rPr>
              <w:t xml:space="preserve">Please see Appendix A and B </w:t>
            </w:r>
          </w:p>
          <w:p w:rsidR="00A773EC" w:rsidRPr="00976196" w:rsidRDefault="00A773EC" w:rsidP="007E25FC">
            <w:pPr>
              <w:tabs>
                <w:tab w:val="left" w:pos="7479"/>
              </w:tabs>
              <w:contextualSpacing/>
              <w:jc w:val="both"/>
              <w:rPr>
                <w:rFonts w:ascii="Tahoma" w:eastAsia="Times New Roman" w:hAnsi="Tahoma" w:cs="Tahoma"/>
                <w:b/>
              </w:rPr>
            </w:pPr>
          </w:p>
          <w:p w:rsidR="00A773EC" w:rsidRPr="00976196" w:rsidRDefault="00A773EC" w:rsidP="007E25FC">
            <w:pPr>
              <w:tabs>
                <w:tab w:val="left" w:pos="7479"/>
              </w:tabs>
              <w:contextualSpacing/>
              <w:jc w:val="both"/>
              <w:rPr>
                <w:rFonts w:ascii="Tahoma" w:eastAsia="Times New Roman" w:hAnsi="Tahoma" w:cs="Tahoma"/>
                <w:b/>
              </w:rPr>
            </w:pPr>
          </w:p>
        </w:tc>
      </w:tr>
      <w:tr w:rsidR="00733605" w:rsidRPr="00976196" w:rsidTr="000E70BC">
        <w:tc>
          <w:tcPr>
            <w:tcW w:w="534" w:type="dxa"/>
          </w:tcPr>
          <w:p w:rsidR="00733605" w:rsidRPr="00976196" w:rsidRDefault="00733605" w:rsidP="009F0452">
            <w:pPr>
              <w:jc w:val="both"/>
              <w:rPr>
                <w:rFonts w:ascii="Arial" w:hAnsi="Arial" w:cs="Arial"/>
                <w:sz w:val="24"/>
                <w:szCs w:val="24"/>
              </w:rPr>
            </w:pPr>
          </w:p>
        </w:tc>
        <w:tc>
          <w:tcPr>
            <w:tcW w:w="2976" w:type="dxa"/>
          </w:tcPr>
          <w:p w:rsidR="00733605" w:rsidRPr="00976196" w:rsidRDefault="00733605" w:rsidP="00733605">
            <w:pPr>
              <w:tabs>
                <w:tab w:val="left" w:pos="7479"/>
              </w:tabs>
              <w:jc w:val="both"/>
              <w:rPr>
                <w:rFonts w:ascii="Arial" w:eastAsia="Calibri" w:hAnsi="Arial" w:cs="Arial"/>
                <w:iCs/>
                <w:sz w:val="24"/>
                <w:szCs w:val="24"/>
              </w:rPr>
            </w:pPr>
            <w:r w:rsidRPr="00976196">
              <w:rPr>
                <w:rFonts w:ascii="Arial" w:eastAsia="Calibri" w:hAnsi="Arial" w:cs="Arial"/>
                <w:iCs/>
                <w:sz w:val="24"/>
                <w:szCs w:val="24"/>
              </w:rPr>
              <w:t>What is the share, if any, of contract which the successful tenderer intends to subcontract to third parties?</w:t>
            </w:r>
          </w:p>
          <w:p w:rsidR="00733605" w:rsidRPr="00976196" w:rsidRDefault="00733605" w:rsidP="00733605">
            <w:pPr>
              <w:tabs>
                <w:tab w:val="left" w:pos="7479"/>
              </w:tabs>
              <w:jc w:val="both"/>
              <w:rPr>
                <w:rFonts w:ascii="Arial" w:eastAsia="Times New Roman" w:hAnsi="Arial" w:cs="Arial"/>
                <w:sz w:val="24"/>
                <w:szCs w:val="24"/>
              </w:rPr>
            </w:pPr>
          </w:p>
        </w:tc>
        <w:tc>
          <w:tcPr>
            <w:tcW w:w="5732" w:type="dxa"/>
            <w:gridSpan w:val="2"/>
          </w:tcPr>
          <w:p w:rsidR="00733605" w:rsidRPr="00976196" w:rsidRDefault="00733605" w:rsidP="00733605">
            <w:pPr>
              <w:tabs>
                <w:tab w:val="left" w:pos="7479"/>
              </w:tabs>
              <w:contextualSpacing/>
              <w:jc w:val="both"/>
              <w:rPr>
                <w:rFonts w:ascii="Arial" w:eastAsia="Times New Roman" w:hAnsi="Arial" w:cs="Arial"/>
                <w:sz w:val="24"/>
                <w:szCs w:val="24"/>
              </w:rPr>
            </w:pPr>
          </w:p>
          <w:p w:rsidR="00A773EC" w:rsidRPr="00976196" w:rsidRDefault="00A773EC" w:rsidP="00733605">
            <w:pPr>
              <w:tabs>
                <w:tab w:val="left" w:pos="7479"/>
              </w:tabs>
              <w:contextualSpacing/>
              <w:jc w:val="both"/>
              <w:rPr>
                <w:rFonts w:ascii="Tahoma" w:eastAsia="Times New Roman" w:hAnsi="Tahoma" w:cs="Tahoma"/>
                <w:b/>
              </w:rPr>
            </w:pPr>
            <w:r w:rsidRPr="00976196">
              <w:rPr>
                <w:rFonts w:ascii="Tahoma" w:eastAsia="Times New Roman" w:hAnsi="Tahoma" w:cs="Tahoma"/>
                <w:b/>
              </w:rPr>
              <w:t>Not Applicable</w:t>
            </w:r>
          </w:p>
        </w:tc>
      </w:tr>
      <w:tr w:rsidR="00733605" w:rsidRPr="00976196" w:rsidTr="000E70BC">
        <w:tc>
          <w:tcPr>
            <w:tcW w:w="534" w:type="dxa"/>
          </w:tcPr>
          <w:p w:rsidR="00733605" w:rsidRPr="00976196" w:rsidRDefault="00733605" w:rsidP="009F0452">
            <w:pPr>
              <w:jc w:val="both"/>
              <w:rPr>
                <w:rFonts w:ascii="Arial" w:hAnsi="Arial" w:cs="Arial"/>
                <w:sz w:val="24"/>
                <w:szCs w:val="24"/>
              </w:rPr>
            </w:pPr>
          </w:p>
        </w:tc>
        <w:tc>
          <w:tcPr>
            <w:tcW w:w="2976" w:type="dxa"/>
          </w:tcPr>
          <w:p w:rsidR="00733605" w:rsidRPr="00976196" w:rsidRDefault="00733605" w:rsidP="00733605">
            <w:pPr>
              <w:tabs>
                <w:tab w:val="left" w:pos="7479"/>
              </w:tabs>
              <w:jc w:val="both"/>
              <w:rPr>
                <w:rFonts w:ascii="Arial" w:eastAsia="Calibri" w:hAnsi="Arial" w:cs="Arial"/>
                <w:iCs/>
                <w:sz w:val="24"/>
                <w:szCs w:val="24"/>
              </w:rPr>
            </w:pPr>
            <w:r w:rsidRPr="00976196">
              <w:rPr>
                <w:rFonts w:ascii="Arial" w:eastAsia="Calibri" w:hAnsi="Arial" w:cs="Arial"/>
                <w:iCs/>
                <w:sz w:val="24"/>
                <w:szCs w:val="24"/>
              </w:rPr>
              <w:t>What are the names of any subcontractors, if any?</w:t>
            </w:r>
          </w:p>
        </w:tc>
        <w:tc>
          <w:tcPr>
            <w:tcW w:w="5732" w:type="dxa"/>
            <w:gridSpan w:val="2"/>
          </w:tcPr>
          <w:p w:rsidR="00733605" w:rsidRPr="00976196" w:rsidRDefault="00733605" w:rsidP="00733605">
            <w:pPr>
              <w:tabs>
                <w:tab w:val="left" w:pos="7479"/>
              </w:tabs>
              <w:contextualSpacing/>
              <w:jc w:val="both"/>
              <w:rPr>
                <w:rFonts w:ascii="Arial" w:eastAsia="Times New Roman" w:hAnsi="Arial" w:cs="Arial"/>
                <w:sz w:val="24"/>
                <w:szCs w:val="24"/>
              </w:rPr>
            </w:pPr>
          </w:p>
          <w:p w:rsidR="00857C01" w:rsidRPr="00976196" w:rsidRDefault="00857C01" w:rsidP="00733605">
            <w:pPr>
              <w:tabs>
                <w:tab w:val="left" w:pos="7479"/>
              </w:tabs>
              <w:contextualSpacing/>
              <w:jc w:val="both"/>
              <w:rPr>
                <w:rFonts w:ascii="Arial" w:eastAsia="Times New Roman" w:hAnsi="Arial" w:cs="Arial"/>
                <w:sz w:val="24"/>
                <w:szCs w:val="24"/>
              </w:rPr>
            </w:pPr>
            <w:r w:rsidRPr="00976196">
              <w:rPr>
                <w:rFonts w:ascii="Tahoma" w:eastAsia="Times New Roman" w:hAnsi="Tahoma" w:cs="Tahoma"/>
                <w:b/>
              </w:rPr>
              <w:t>Not Applicable</w:t>
            </w:r>
          </w:p>
        </w:tc>
      </w:tr>
      <w:tr w:rsidR="000675F8" w:rsidRPr="00976196" w:rsidTr="00733605">
        <w:tc>
          <w:tcPr>
            <w:tcW w:w="534" w:type="dxa"/>
          </w:tcPr>
          <w:p w:rsidR="000675F8" w:rsidRPr="00976196" w:rsidRDefault="000675F8" w:rsidP="009F0452">
            <w:pPr>
              <w:jc w:val="both"/>
              <w:rPr>
                <w:rFonts w:ascii="Arial" w:hAnsi="Arial" w:cs="Arial"/>
                <w:sz w:val="24"/>
                <w:szCs w:val="24"/>
              </w:rPr>
            </w:pPr>
            <w:r w:rsidRPr="00976196">
              <w:rPr>
                <w:rFonts w:ascii="Arial" w:hAnsi="Arial" w:cs="Arial"/>
                <w:sz w:val="24"/>
                <w:szCs w:val="24"/>
              </w:rPr>
              <w:t>(e)</w:t>
            </w:r>
          </w:p>
        </w:tc>
        <w:tc>
          <w:tcPr>
            <w:tcW w:w="8708" w:type="dxa"/>
            <w:gridSpan w:val="3"/>
            <w:shd w:val="clear" w:color="auto" w:fill="BFBFBF" w:themeFill="background1" w:themeFillShade="BF"/>
          </w:tcPr>
          <w:p w:rsidR="000675F8" w:rsidRPr="00976196" w:rsidRDefault="000675F8" w:rsidP="00EF1484">
            <w:pPr>
              <w:jc w:val="both"/>
              <w:rPr>
                <w:rFonts w:ascii="Arial" w:hAnsi="Arial" w:cs="Arial"/>
                <w:sz w:val="24"/>
                <w:szCs w:val="24"/>
              </w:rPr>
            </w:pPr>
            <w:r w:rsidRPr="00976196">
              <w:rPr>
                <w:rFonts w:ascii="Arial" w:hAnsi="Arial" w:cs="Arial"/>
                <w:b/>
                <w:sz w:val="24"/>
                <w:szCs w:val="24"/>
              </w:rPr>
              <w:t>Justification of competitive procedures with negotiation and competitive dialogue</w:t>
            </w:r>
            <w:r w:rsidR="004302C3" w:rsidRPr="00976196">
              <w:rPr>
                <w:rFonts w:ascii="Arial" w:hAnsi="Arial" w:cs="Arial"/>
                <w:b/>
                <w:sz w:val="24"/>
                <w:szCs w:val="24"/>
              </w:rPr>
              <w:t xml:space="preserve"> </w:t>
            </w:r>
          </w:p>
        </w:tc>
      </w:tr>
      <w:tr w:rsidR="00B63AAD" w:rsidRPr="00976196" w:rsidTr="000E70BC">
        <w:tc>
          <w:tcPr>
            <w:tcW w:w="534" w:type="dxa"/>
          </w:tcPr>
          <w:p w:rsidR="00B63AAD" w:rsidRPr="00976196" w:rsidRDefault="00B63AAD" w:rsidP="009F0452">
            <w:pPr>
              <w:jc w:val="both"/>
              <w:rPr>
                <w:rFonts w:ascii="Arial" w:hAnsi="Arial" w:cs="Arial"/>
                <w:sz w:val="24"/>
                <w:szCs w:val="24"/>
              </w:rPr>
            </w:pPr>
          </w:p>
        </w:tc>
        <w:tc>
          <w:tcPr>
            <w:tcW w:w="2976" w:type="dxa"/>
          </w:tcPr>
          <w:p w:rsidR="00B63AAD" w:rsidRPr="00976196" w:rsidRDefault="00B63AAD" w:rsidP="00733605">
            <w:pPr>
              <w:jc w:val="both"/>
              <w:rPr>
                <w:rFonts w:ascii="Arial" w:hAnsi="Arial" w:cs="Arial"/>
                <w:sz w:val="24"/>
                <w:szCs w:val="24"/>
              </w:rPr>
            </w:pPr>
          </w:p>
          <w:p w:rsidR="00B63AAD" w:rsidRPr="00976196" w:rsidRDefault="00B63AAD" w:rsidP="00733605">
            <w:pPr>
              <w:jc w:val="both"/>
              <w:rPr>
                <w:rFonts w:ascii="Arial" w:hAnsi="Arial" w:cs="Arial"/>
                <w:sz w:val="24"/>
                <w:szCs w:val="24"/>
              </w:rPr>
            </w:pPr>
            <w:r w:rsidRPr="00976196">
              <w:rPr>
                <w:rFonts w:ascii="Arial" w:hAnsi="Arial" w:cs="Arial"/>
                <w:sz w:val="24"/>
                <w:szCs w:val="24"/>
              </w:rPr>
              <w:t>Was the procedure that you followed a Competitive procedure with negotiation or a competitive dialogue?</w:t>
            </w:r>
          </w:p>
        </w:tc>
        <w:tc>
          <w:tcPr>
            <w:tcW w:w="5732" w:type="dxa"/>
            <w:gridSpan w:val="2"/>
          </w:tcPr>
          <w:p w:rsidR="00B63AAD" w:rsidRPr="00976196" w:rsidRDefault="00B556A9" w:rsidP="00B63AAD">
            <w:pPr>
              <w:jc w:val="both"/>
              <w:rPr>
                <w:rFonts w:ascii="Arial" w:hAnsi="Arial" w:cs="Arial"/>
                <w:sz w:val="24"/>
                <w:szCs w:val="24"/>
              </w:rPr>
            </w:pPr>
            <w:sdt>
              <w:sdtPr>
                <w:rPr>
                  <w:rFonts w:ascii="Arial" w:hAnsi="Arial" w:cs="Arial"/>
                  <w:sz w:val="24"/>
                  <w:szCs w:val="24"/>
                </w:rPr>
                <w:id w:val="-1658375082"/>
                <w14:checkbox>
                  <w14:checked w14:val="0"/>
                  <w14:checkedState w14:val="2612" w14:font="MS Gothic"/>
                  <w14:uncheckedState w14:val="2610" w14:font="MS Gothic"/>
                </w14:checkbox>
              </w:sdtPr>
              <w:sdtEndPr/>
              <w:sdtContent>
                <w:r w:rsidR="00B63AAD" w:rsidRPr="00976196">
                  <w:rPr>
                    <w:rFonts w:ascii="MS Gothic" w:eastAsia="MS Gothic" w:hAnsi="MS Gothic" w:cs="Arial" w:hint="eastAsia"/>
                    <w:sz w:val="24"/>
                    <w:szCs w:val="24"/>
                  </w:rPr>
                  <w:t>☐</w:t>
                </w:r>
              </w:sdtContent>
            </w:sdt>
            <w:r w:rsidR="00B63AAD" w:rsidRPr="00976196">
              <w:rPr>
                <w:rFonts w:ascii="Arial" w:hAnsi="Arial" w:cs="Arial"/>
                <w:sz w:val="24"/>
                <w:szCs w:val="24"/>
              </w:rPr>
              <w:t xml:space="preserve">Yes </w:t>
            </w:r>
            <w:r w:rsidR="00B63AAD" w:rsidRPr="00976196">
              <w:rPr>
                <w:rFonts w:ascii="Arial" w:hAnsi="Arial" w:cs="Arial"/>
                <w:i/>
                <w:sz w:val="20"/>
                <w:szCs w:val="20"/>
              </w:rPr>
              <w:t>Complete section below</w:t>
            </w:r>
          </w:p>
          <w:p w:rsidR="00B63AAD" w:rsidRPr="00976196" w:rsidRDefault="00B556A9" w:rsidP="00B63AAD">
            <w:pPr>
              <w:jc w:val="both"/>
              <w:rPr>
                <w:rFonts w:ascii="Arial" w:hAnsi="Arial" w:cs="Arial"/>
                <w:b/>
                <w:sz w:val="24"/>
                <w:szCs w:val="24"/>
              </w:rPr>
            </w:pPr>
            <w:sdt>
              <w:sdtPr>
                <w:rPr>
                  <w:rFonts w:ascii="Arial" w:hAnsi="Arial" w:cs="Arial"/>
                  <w:sz w:val="24"/>
                  <w:szCs w:val="24"/>
                </w:rPr>
                <w:id w:val="401181456"/>
                <w14:checkbox>
                  <w14:checked w14:val="1"/>
                  <w14:checkedState w14:val="2612" w14:font="MS Gothic"/>
                  <w14:uncheckedState w14:val="2610" w14:font="MS Gothic"/>
                </w14:checkbox>
              </w:sdtPr>
              <w:sdtEndPr/>
              <w:sdtContent>
                <w:r w:rsidR="00277E6A">
                  <w:rPr>
                    <w:rFonts w:ascii="MS Gothic" w:eastAsia="MS Gothic" w:hAnsi="MS Gothic" w:cs="Arial" w:hint="eastAsia"/>
                    <w:sz w:val="24"/>
                    <w:szCs w:val="24"/>
                  </w:rPr>
                  <w:t>☒</w:t>
                </w:r>
              </w:sdtContent>
            </w:sdt>
            <w:r w:rsidR="00B63AAD" w:rsidRPr="00976196">
              <w:rPr>
                <w:rFonts w:ascii="Arial" w:hAnsi="Arial" w:cs="Arial"/>
                <w:sz w:val="24"/>
                <w:szCs w:val="24"/>
              </w:rPr>
              <w:t xml:space="preserve">No </w:t>
            </w:r>
            <w:r w:rsidR="000E70BC" w:rsidRPr="00976196">
              <w:rPr>
                <w:rFonts w:ascii="Arial" w:hAnsi="Arial" w:cs="Arial"/>
                <w:i/>
                <w:sz w:val="20"/>
                <w:szCs w:val="20"/>
              </w:rPr>
              <w:t>Move to section (f</w:t>
            </w:r>
            <w:r w:rsidR="00B63AAD" w:rsidRPr="00976196">
              <w:rPr>
                <w:rFonts w:ascii="Arial" w:hAnsi="Arial" w:cs="Arial"/>
                <w:i/>
                <w:sz w:val="20"/>
                <w:szCs w:val="20"/>
              </w:rPr>
              <w:t>)</w:t>
            </w:r>
            <w:r w:rsidR="00277E6A">
              <w:rPr>
                <w:rFonts w:ascii="Arial" w:hAnsi="Arial" w:cs="Arial"/>
                <w:i/>
                <w:sz w:val="20"/>
                <w:szCs w:val="20"/>
              </w:rPr>
              <w:t xml:space="preserve"> </w:t>
            </w:r>
            <w:r w:rsidR="00277E6A" w:rsidRPr="00C80A09">
              <w:rPr>
                <w:rFonts w:ascii="Tahoma" w:hAnsi="Tahoma" w:cs="Tahoma"/>
                <w:b/>
                <w:i/>
              </w:rPr>
              <w:t>MINI COMPETITION</w:t>
            </w:r>
          </w:p>
        </w:tc>
      </w:tr>
      <w:tr w:rsidR="00B63AAD" w:rsidRPr="00976196" w:rsidTr="000E70BC">
        <w:tc>
          <w:tcPr>
            <w:tcW w:w="534" w:type="dxa"/>
          </w:tcPr>
          <w:p w:rsidR="00B63AAD" w:rsidRPr="00976196" w:rsidRDefault="00B63AAD" w:rsidP="009F0452">
            <w:pPr>
              <w:jc w:val="both"/>
              <w:rPr>
                <w:rFonts w:ascii="Arial" w:hAnsi="Arial" w:cs="Arial"/>
                <w:sz w:val="24"/>
                <w:szCs w:val="24"/>
              </w:rPr>
            </w:pPr>
          </w:p>
        </w:tc>
        <w:tc>
          <w:tcPr>
            <w:tcW w:w="2976" w:type="dxa"/>
          </w:tcPr>
          <w:p w:rsidR="00B63AAD" w:rsidRPr="00976196" w:rsidRDefault="000E70BC" w:rsidP="00733605">
            <w:pPr>
              <w:jc w:val="both"/>
              <w:rPr>
                <w:rFonts w:ascii="Arial" w:hAnsi="Arial" w:cs="Arial"/>
                <w:sz w:val="24"/>
                <w:szCs w:val="24"/>
              </w:rPr>
            </w:pPr>
            <w:r w:rsidRPr="00976196">
              <w:rPr>
                <w:rFonts w:ascii="Arial" w:hAnsi="Arial" w:cs="Arial"/>
                <w:sz w:val="24"/>
                <w:szCs w:val="24"/>
              </w:rPr>
              <w:t xml:space="preserve">If yes, please explain the reasons why in detail referring to the criteria in </w:t>
            </w:r>
            <w:proofErr w:type="gramStart"/>
            <w:r w:rsidRPr="00976196">
              <w:rPr>
                <w:rFonts w:ascii="Arial" w:hAnsi="Arial" w:cs="Arial"/>
                <w:sz w:val="24"/>
                <w:szCs w:val="24"/>
              </w:rPr>
              <w:t>R26(</w:t>
            </w:r>
            <w:proofErr w:type="gramEnd"/>
            <w:r w:rsidRPr="00976196">
              <w:rPr>
                <w:rFonts w:ascii="Arial" w:hAnsi="Arial" w:cs="Arial"/>
                <w:sz w:val="24"/>
                <w:szCs w:val="24"/>
              </w:rPr>
              <w:t>5) PCR 2015.</w:t>
            </w:r>
          </w:p>
        </w:tc>
        <w:tc>
          <w:tcPr>
            <w:tcW w:w="5732" w:type="dxa"/>
            <w:gridSpan w:val="2"/>
          </w:tcPr>
          <w:p w:rsidR="00B63AAD" w:rsidRPr="00976196" w:rsidRDefault="00B63AAD" w:rsidP="000675F8">
            <w:pPr>
              <w:jc w:val="both"/>
              <w:rPr>
                <w:rFonts w:ascii="Arial" w:hAnsi="Arial" w:cs="Arial"/>
                <w:b/>
                <w:sz w:val="24"/>
                <w:szCs w:val="24"/>
              </w:rPr>
            </w:pPr>
          </w:p>
        </w:tc>
      </w:tr>
      <w:tr w:rsidR="000A6FA3" w:rsidRPr="00976196" w:rsidTr="00733605">
        <w:tc>
          <w:tcPr>
            <w:tcW w:w="534" w:type="dxa"/>
          </w:tcPr>
          <w:p w:rsidR="000A6FA3" w:rsidRPr="00976196" w:rsidRDefault="00083D3C" w:rsidP="009F0452">
            <w:pPr>
              <w:jc w:val="both"/>
              <w:rPr>
                <w:rFonts w:ascii="Arial" w:hAnsi="Arial" w:cs="Arial"/>
                <w:sz w:val="24"/>
                <w:szCs w:val="24"/>
              </w:rPr>
            </w:pPr>
            <w:r w:rsidRPr="00976196">
              <w:rPr>
                <w:rFonts w:ascii="Arial" w:hAnsi="Arial" w:cs="Arial"/>
                <w:sz w:val="24"/>
                <w:szCs w:val="24"/>
              </w:rPr>
              <w:t>(f)</w:t>
            </w:r>
          </w:p>
        </w:tc>
        <w:tc>
          <w:tcPr>
            <w:tcW w:w="8708" w:type="dxa"/>
            <w:gridSpan w:val="3"/>
            <w:shd w:val="clear" w:color="auto" w:fill="BFBFBF" w:themeFill="background1" w:themeFillShade="BF"/>
          </w:tcPr>
          <w:p w:rsidR="000A6FA3" w:rsidRPr="00976196" w:rsidRDefault="000A6FA3" w:rsidP="00EF1484">
            <w:pPr>
              <w:jc w:val="both"/>
              <w:rPr>
                <w:rFonts w:ascii="Arial" w:hAnsi="Arial" w:cs="Arial"/>
                <w:sz w:val="24"/>
                <w:szCs w:val="24"/>
              </w:rPr>
            </w:pPr>
            <w:r w:rsidRPr="00976196">
              <w:rPr>
                <w:rFonts w:ascii="Arial" w:hAnsi="Arial" w:cs="Arial"/>
                <w:b/>
                <w:sz w:val="24"/>
                <w:szCs w:val="24"/>
              </w:rPr>
              <w:t>Justification of negotiated proce</w:t>
            </w:r>
            <w:r w:rsidR="00EF1484" w:rsidRPr="00976196">
              <w:rPr>
                <w:rFonts w:ascii="Arial" w:hAnsi="Arial" w:cs="Arial"/>
                <w:b/>
                <w:sz w:val="24"/>
                <w:szCs w:val="24"/>
              </w:rPr>
              <w:t>dures without prior publication</w:t>
            </w:r>
          </w:p>
        </w:tc>
      </w:tr>
      <w:tr w:rsidR="000E70BC" w:rsidRPr="00976196" w:rsidTr="000E70BC">
        <w:tc>
          <w:tcPr>
            <w:tcW w:w="534" w:type="dxa"/>
          </w:tcPr>
          <w:p w:rsidR="000E70BC" w:rsidRPr="00976196" w:rsidRDefault="000E70BC" w:rsidP="009F0452">
            <w:pPr>
              <w:jc w:val="both"/>
              <w:rPr>
                <w:rFonts w:ascii="Arial" w:hAnsi="Arial" w:cs="Arial"/>
                <w:sz w:val="24"/>
                <w:szCs w:val="24"/>
              </w:rPr>
            </w:pPr>
          </w:p>
        </w:tc>
        <w:tc>
          <w:tcPr>
            <w:tcW w:w="2976" w:type="dxa"/>
          </w:tcPr>
          <w:p w:rsidR="000E70BC" w:rsidRPr="00976196" w:rsidRDefault="000E70BC" w:rsidP="000E70BC">
            <w:pPr>
              <w:jc w:val="both"/>
              <w:rPr>
                <w:rFonts w:ascii="Arial" w:hAnsi="Arial" w:cs="Arial"/>
                <w:sz w:val="24"/>
                <w:szCs w:val="24"/>
              </w:rPr>
            </w:pPr>
            <w:r w:rsidRPr="00976196">
              <w:rPr>
                <w:rFonts w:ascii="Arial" w:hAnsi="Arial" w:cs="Arial"/>
                <w:sz w:val="24"/>
                <w:szCs w:val="24"/>
              </w:rPr>
              <w:t>Was the procedure that you followed a negotiated procedure without prior publication?</w:t>
            </w:r>
          </w:p>
        </w:tc>
        <w:tc>
          <w:tcPr>
            <w:tcW w:w="5732" w:type="dxa"/>
            <w:gridSpan w:val="2"/>
          </w:tcPr>
          <w:p w:rsidR="000E70BC" w:rsidRPr="00976196" w:rsidRDefault="00B556A9" w:rsidP="00857C01">
            <w:pPr>
              <w:jc w:val="both"/>
              <w:rPr>
                <w:rFonts w:ascii="Arial" w:hAnsi="Arial" w:cs="Arial"/>
                <w:sz w:val="24"/>
                <w:szCs w:val="24"/>
              </w:rPr>
            </w:pPr>
            <w:sdt>
              <w:sdtPr>
                <w:rPr>
                  <w:rFonts w:ascii="Arial" w:hAnsi="Arial" w:cs="Arial"/>
                  <w:sz w:val="24"/>
                  <w:szCs w:val="24"/>
                </w:rPr>
                <w:id w:val="-1280792154"/>
                <w14:checkbox>
                  <w14:checked w14:val="0"/>
                  <w14:checkedState w14:val="2612" w14:font="MS Gothic"/>
                  <w14:uncheckedState w14:val="2610" w14:font="MS Gothic"/>
                </w14:checkbox>
              </w:sdtPr>
              <w:sdtEndPr/>
              <w:sdtContent>
                <w:r w:rsidR="000E70BC" w:rsidRPr="00976196">
                  <w:rPr>
                    <w:rFonts w:ascii="MS Gothic" w:eastAsia="MS Gothic" w:hAnsi="MS Gothic" w:cs="Arial" w:hint="eastAsia"/>
                    <w:sz w:val="24"/>
                    <w:szCs w:val="24"/>
                  </w:rPr>
                  <w:t>☐</w:t>
                </w:r>
              </w:sdtContent>
            </w:sdt>
            <w:r w:rsidR="000E70BC" w:rsidRPr="00976196">
              <w:rPr>
                <w:rFonts w:ascii="Arial" w:hAnsi="Arial" w:cs="Arial"/>
                <w:sz w:val="24"/>
                <w:szCs w:val="24"/>
              </w:rPr>
              <w:t xml:space="preserve">Yes </w:t>
            </w:r>
            <w:r w:rsidR="000E70BC" w:rsidRPr="00976196">
              <w:rPr>
                <w:rFonts w:ascii="Arial" w:hAnsi="Arial" w:cs="Arial"/>
                <w:i/>
                <w:sz w:val="20"/>
                <w:szCs w:val="20"/>
              </w:rPr>
              <w:t>Complete section below</w:t>
            </w:r>
          </w:p>
          <w:p w:rsidR="000E70BC" w:rsidRPr="00976196" w:rsidRDefault="00B556A9" w:rsidP="000E70BC">
            <w:pPr>
              <w:jc w:val="both"/>
              <w:rPr>
                <w:rFonts w:ascii="Arial" w:hAnsi="Arial" w:cs="Arial"/>
                <w:b/>
                <w:sz w:val="24"/>
                <w:szCs w:val="24"/>
              </w:rPr>
            </w:pPr>
            <w:sdt>
              <w:sdtPr>
                <w:rPr>
                  <w:rFonts w:ascii="Arial" w:hAnsi="Arial" w:cs="Arial"/>
                  <w:sz w:val="24"/>
                  <w:szCs w:val="24"/>
                </w:rPr>
                <w:id w:val="-1354337055"/>
                <w14:checkbox>
                  <w14:checked w14:val="1"/>
                  <w14:checkedState w14:val="2612" w14:font="MS Gothic"/>
                  <w14:uncheckedState w14:val="2610" w14:font="MS Gothic"/>
                </w14:checkbox>
              </w:sdtPr>
              <w:sdtEndPr/>
              <w:sdtContent>
                <w:r w:rsidR="00857C01" w:rsidRPr="00976196">
                  <w:rPr>
                    <w:rFonts w:ascii="MS Gothic" w:eastAsia="MS Gothic" w:hAnsi="MS Gothic" w:cs="Arial" w:hint="eastAsia"/>
                    <w:sz w:val="24"/>
                    <w:szCs w:val="24"/>
                  </w:rPr>
                  <w:t>☒</w:t>
                </w:r>
              </w:sdtContent>
            </w:sdt>
            <w:r w:rsidR="000E70BC" w:rsidRPr="00976196">
              <w:rPr>
                <w:rFonts w:ascii="Arial" w:hAnsi="Arial" w:cs="Arial"/>
                <w:sz w:val="24"/>
                <w:szCs w:val="24"/>
              </w:rPr>
              <w:t xml:space="preserve">No </w:t>
            </w:r>
            <w:r w:rsidR="000E70BC" w:rsidRPr="00976196">
              <w:rPr>
                <w:rFonts w:ascii="Arial" w:hAnsi="Arial" w:cs="Arial"/>
                <w:i/>
                <w:sz w:val="20"/>
                <w:szCs w:val="20"/>
              </w:rPr>
              <w:t>Move to section (g)</w:t>
            </w:r>
            <w:r w:rsidR="00277E6A">
              <w:rPr>
                <w:rFonts w:ascii="Arial" w:hAnsi="Arial" w:cs="Arial"/>
                <w:i/>
                <w:sz w:val="20"/>
                <w:szCs w:val="20"/>
              </w:rPr>
              <w:t xml:space="preserve"> </w:t>
            </w:r>
            <w:r w:rsidR="00277E6A" w:rsidRPr="00C80A09">
              <w:rPr>
                <w:rFonts w:ascii="Tahoma" w:hAnsi="Tahoma" w:cs="Tahoma"/>
                <w:b/>
                <w:i/>
              </w:rPr>
              <w:t>MINI COMPETITION</w:t>
            </w:r>
          </w:p>
        </w:tc>
      </w:tr>
      <w:tr w:rsidR="000E70BC" w:rsidRPr="00976196" w:rsidTr="000E70BC">
        <w:tc>
          <w:tcPr>
            <w:tcW w:w="534" w:type="dxa"/>
          </w:tcPr>
          <w:p w:rsidR="000E70BC" w:rsidRPr="00976196" w:rsidRDefault="000E70BC" w:rsidP="009F0452">
            <w:pPr>
              <w:jc w:val="both"/>
              <w:rPr>
                <w:rFonts w:ascii="Arial" w:hAnsi="Arial" w:cs="Arial"/>
                <w:sz w:val="24"/>
                <w:szCs w:val="24"/>
              </w:rPr>
            </w:pPr>
          </w:p>
        </w:tc>
        <w:tc>
          <w:tcPr>
            <w:tcW w:w="2976" w:type="dxa"/>
          </w:tcPr>
          <w:p w:rsidR="000E70BC" w:rsidRPr="00976196" w:rsidRDefault="000E70BC" w:rsidP="00EF1484">
            <w:pPr>
              <w:jc w:val="both"/>
              <w:rPr>
                <w:rFonts w:ascii="Arial" w:hAnsi="Arial" w:cs="Arial"/>
                <w:sz w:val="24"/>
                <w:szCs w:val="24"/>
              </w:rPr>
            </w:pPr>
            <w:r w:rsidRPr="00976196">
              <w:rPr>
                <w:rFonts w:ascii="Arial" w:hAnsi="Arial" w:cs="Arial"/>
                <w:sz w:val="24"/>
                <w:szCs w:val="24"/>
              </w:rPr>
              <w:t xml:space="preserve">If yes, please explain the reasons why in detail referring to the criteria in </w:t>
            </w:r>
            <w:r w:rsidR="00EF1484" w:rsidRPr="00976196">
              <w:rPr>
                <w:rFonts w:ascii="Arial" w:hAnsi="Arial" w:cs="Arial"/>
                <w:sz w:val="24"/>
                <w:szCs w:val="24"/>
              </w:rPr>
              <w:t>R32 PCR 2015</w:t>
            </w:r>
            <w:r w:rsidRPr="00976196">
              <w:rPr>
                <w:rFonts w:ascii="Arial" w:hAnsi="Arial" w:cs="Arial"/>
                <w:sz w:val="24"/>
                <w:szCs w:val="24"/>
              </w:rPr>
              <w:t>.</w:t>
            </w:r>
          </w:p>
        </w:tc>
        <w:tc>
          <w:tcPr>
            <w:tcW w:w="5732" w:type="dxa"/>
            <w:gridSpan w:val="2"/>
          </w:tcPr>
          <w:p w:rsidR="000E70BC" w:rsidRPr="00976196" w:rsidRDefault="000E70BC" w:rsidP="00857C01">
            <w:pPr>
              <w:jc w:val="both"/>
              <w:rPr>
                <w:rFonts w:ascii="Arial" w:hAnsi="Arial" w:cs="Arial"/>
                <w:b/>
                <w:sz w:val="24"/>
                <w:szCs w:val="24"/>
              </w:rPr>
            </w:pPr>
          </w:p>
        </w:tc>
      </w:tr>
      <w:tr w:rsidR="000E70BC" w:rsidRPr="00976196" w:rsidTr="00733605">
        <w:tc>
          <w:tcPr>
            <w:tcW w:w="534" w:type="dxa"/>
          </w:tcPr>
          <w:p w:rsidR="000E70BC" w:rsidRPr="00976196" w:rsidRDefault="000E70BC" w:rsidP="009F0452">
            <w:pPr>
              <w:jc w:val="both"/>
              <w:rPr>
                <w:rFonts w:ascii="Arial" w:hAnsi="Arial" w:cs="Arial"/>
                <w:sz w:val="24"/>
                <w:szCs w:val="24"/>
              </w:rPr>
            </w:pPr>
            <w:r w:rsidRPr="00976196">
              <w:rPr>
                <w:rFonts w:ascii="Arial" w:hAnsi="Arial" w:cs="Arial"/>
                <w:sz w:val="24"/>
                <w:szCs w:val="24"/>
              </w:rPr>
              <w:t>(g)</w:t>
            </w:r>
          </w:p>
        </w:tc>
        <w:tc>
          <w:tcPr>
            <w:tcW w:w="8708" w:type="dxa"/>
            <w:gridSpan w:val="3"/>
            <w:shd w:val="clear" w:color="auto" w:fill="BFBFBF" w:themeFill="background1" w:themeFillShade="BF"/>
          </w:tcPr>
          <w:p w:rsidR="000E70BC" w:rsidRPr="00976196" w:rsidRDefault="00EF1484" w:rsidP="00733605">
            <w:pPr>
              <w:jc w:val="both"/>
              <w:rPr>
                <w:rFonts w:ascii="Arial" w:hAnsi="Arial" w:cs="Arial"/>
                <w:sz w:val="24"/>
                <w:szCs w:val="24"/>
              </w:rPr>
            </w:pPr>
            <w:r w:rsidRPr="00976196">
              <w:rPr>
                <w:rFonts w:ascii="Arial" w:hAnsi="Arial" w:cs="Arial"/>
                <w:b/>
                <w:sz w:val="24"/>
                <w:szCs w:val="24"/>
              </w:rPr>
              <w:t>Contract Award Decision</w:t>
            </w:r>
          </w:p>
        </w:tc>
      </w:tr>
      <w:tr w:rsidR="000E70BC" w:rsidRPr="00976196" w:rsidTr="000E70BC">
        <w:tc>
          <w:tcPr>
            <w:tcW w:w="534" w:type="dxa"/>
          </w:tcPr>
          <w:p w:rsidR="000E70BC" w:rsidRPr="00976196" w:rsidRDefault="000E70BC" w:rsidP="009F0452">
            <w:pPr>
              <w:jc w:val="both"/>
              <w:rPr>
                <w:rFonts w:ascii="Arial" w:hAnsi="Arial" w:cs="Arial"/>
                <w:sz w:val="24"/>
                <w:szCs w:val="24"/>
              </w:rPr>
            </w:pPr>
          </w:p>
        </w:tc>
        <w:tc>
          <w:tcPr>
            <w:tcW w:w="2976" w:type="dxa"/>
          </w:tcPr>
          <w:p w:rsidR="000E70BC" w:rsidRPr="00976196" w:rsidRDefault="000E70BC" w:rsidP="000E70BC">
            <w:pPr>
              <w:jc w:val="both"/>
              <w:rPr>
                <w:rFonts w:ascii="Arial" w:hAnsi="Arial" w:cs="Arial"/>
                <w:sz w:val="24"/>
                <w:szCs w:val="24"/>
              </w:rPr>
            </w:pPr>
            <w:r w:rsidRPr="00976196">
              <w:rPr>
                <w:rFonts w:ascii="Arial" w:hAnsi="Arial" w:cs="Arial"/>
                <w:sz w:val="24"/>
                <w:szCs w:val="24"/>
              </w:rPr>
              <w:t xml:space="preserve">Did any of the contracting authorities decide not to award the contract? </w:t>
            </w:r>
          </w:p>
        </w:tc>
        <w:tc>
          <w:tcPr>
            <w:tcW w:w="5732" w:type="dxa"/>
            <w:gridSpan w:val="2"/>
          </w:tcPr>
          <w:p w:rsidR="000E70BC" w:rsidRPr="00976196" w:rsidRDefault="00B556A9" w:rsidP="000E70BC">
            <w:pPr>
              <w:jc w:val="both"/>
              <w:rPr>
                <w:rFonts w:ascii="Arial" w:hAnsi="Arial" w:cs="Arial"/>
                <w:sz w:val="24"/>
                <w:szCs w:val="24"/>
              </w:rPr>
            </w:pPr>
            <w:sdt>
              <w:sdtPr>
                <w:rPr>
                  <w:rFonts w:ascii="Arial" w:hAnsi="Arial" w:cs="Arial"/>
                  <w:sz w:val="24"/>
                  <w:szCs w:val="24"/>
                </w:rPr>
                <w:id w:val="-1626915509"/>
                <w14:checkbox>
                  <w14:checked w14:val="0"/>
                  <w14:checkedState w14:val="2612" w14:font="MS Gothic"/>
                  <w14:uncheckedState w14:val="2610" w14:font="MS Gothic"/>
                </w14:checkbox>
              </w:sdtPr>
              <w:sdtEndPr/>
              <w:sdtContent>
                <w:r w:rsidR="007E25FC" w:rsidRPr="00976196">
                  <w:rPr>
                    <w:rFonts w:ascii="MS Gothic" w:eastAsia="MS Gothic" w:hAnsi="MS Gothic" w:cs="Arial" w:hint="eastAsia"/>
                    <w:sz w:val="24"/>
                    <w:szCs w:val="24"/>
                  </w:rPr>
                  <w:t>☐</w:t>
                </w:r>
              </w:sdtContent>
            </w:sdt>
            <w:r w:rsidR="000E70BC" w:rsidRPr="00976196">
              <w:rPr>
                <w:rFonts w:ascii="Arial" w:hAnsi="Arial" w:cs="Arial"/>
                <w:sz w:val="24"/>
                <w:szCs w:val="24"/>
              </w:rPr>
              <w:t xml:space="preserve">Yes </w:t>
            </w:r>
            <w:r w:rsidR="000E70BC" w:rsidRPr="00976196">
              <w:rPr>
                <w:rFonts w:ascii="Arial" w:hAnsi="Arial" w:cs="Arial"/>
                <w:i/>
                <w:sz w:val="20"/>
                <w:szCs w:val="20"/>
              </w:rPr>
              <w:t>Complete section below</w:t>
            </w:r>
          </w:p>
          <w:p w:rsidR="000E70BC" w:rsidRPr="00976196" w:rsidRDefault="00B556A9" w:rsidP="000E70BC">
            <w:pPr>
              <w:jc w:val="both"/>
              <w:rPr>
                <w:rFonts w:ascii="Arial" w:hAnsi="Arial" w:cs="Arial"/>
                <w:b/>
                <w:sz w:val="24"/>
                <w:szCs w:val="24"/>
              </w:rPr>
            </w:pPr>
            <w:sdt>
              <w:sdtPr>
                <w:rPr>
                  <w:rFonts w:ascii="Arial" w:hAnsi="Arial" w:cs="Arial"/>
                  <w:sz w:val="24"/>
                  <w:szCs w:val="24"/>
                </w:rPr>
                <w:id w:val="-1467196572"/>
                <w14:checkbox>
                  <w14:checked w14:val="1"/>
                  <w14:checkedState w14:val="2612" w14:font="MS Gothic"/>
                  <w14:uncheckedState w14:val="2610" w14:font="MS Gothic"/>
                </w14:checkbox>
              </w:sdtPr>
              <w:sdtEndPr/>
              <w:sdtContent>
                <w:r w:rsidR="00857C01" w:rsidRPr="00976196">
                  <w:rPr>
                    <w:rFonts w:ascii="MS Gothic" w:eastAsia="MS Gothic" w:hAnsi="MS Gothic" w:cs="Arial" w:hint="eastAsia"/>
                    <w:sz w:val="24"/>
                    <w:szCs w:val="24"/>
                  </w:rPr>
                  <w:t>☒</w:t>
                </w:r>
              </w:sdtContent>
            </w:sdt>
            <w:r w:rsidR="000E70BC" w:rsidRPr="00976196">
              <w:rPr>
                <w:rFonts w:ascii="Arial" w:hAnsi="Arial" w:cs="Arial"/>
                <w:sz w:val="24"/>
                <w:szCs w:val="24"/>
              </w:rPr>
              <w:t xml:space="preserve">No </w:t>
            </w:r>
            <w:r w:rsidR="000E70BC" w:rsidRPr="00976196">
              <w:rPr>
                <w:rFonts w:ascii="Arial" w:hAnsi="Arial" w:cs="Arial"/>
                <w:i/>
                <w:sz w:val="20"/>
                <w:szCs w:val="20"/>
              </w:rPr>
              <w:t>Move to section (h)</w:t>
            </w:r>
            <w:r w:rsidR="00277E6A">
              <w:rPr>
                <w:rFonts w:ascii="Arial" w:hAnsi="Arial" w:cs="Arial"/>
                <w:i/>
                <w:sz w:val="20"/>
                <w:szCs w:val="20"/>
              </w:rPr>
              <w:t xml:space="preserve"> </w:t>
            </w:r>
            <w:r w:rsidR="00277E6A" w:rsidRPr="00277E6A">
              <w:rPr>
                <w:rFonts w:ascii="Tahoma" w:hAnsi="Tahoma" w:cs="Tahoma"/>
                <w:b/>
                <w:i/>
              </w:rPr>
              <w:t>Not Applicable</w:t>
            </w:r>
          </w:p>
        </w:tc>
      </w:tr>
      <w:tr w:rsidR="000E70BC" w:rsidRPr="00976196" w:rsidTr="000E70BC">
        <w:tc>
          <w:tcPr>
            <w:tcW w:w="534" w:type="dxa"/>
          </w:tcPr>
          <w:p w:rsidR="000E70BC" w:rsidRPr="00976196" w:rsidRDefault="000E70BC" w:rsidP="009F0452">
            <w:pPr>
              <w:jc w:val="both"/>
              <w:rPr>
                <w:rFonts w:ascii="Arial" w:hAnsi="Arial" w:cs="Arial"/>
                <w:sz w:val="24"/>
                <w:szCs w:val="24"/>
              </w:rPr>
            </w:pPr>
          </w:p>
        </w:tc>
        <w:tc>
          <w:tcPr>
            <w:tcW w:w="2976" w:type="dxa"/>
          </w:tcPr>
          <w:p w:rsidR="000E70BC" w:rsidRPr="00976196" w:rsidRDefault="000E70BC" w:rsidP="000E70BC">
            <w:pPr>
              <w:jc w:val="both"/>
              <w:rPr>
                <w:rFonts w:ascii="Arial" w:hAnsi="Arial" w:cs="Arial"/>
                <w:sz w:val="24"/>
                <w:szCs w:val="24"/>
              </w:rPr>
            </w:pPr>
            <w:r w:rsidRPr="00976196">
              <w:rPr>
                <w:rFonts w:ascii="Arial" w:hAnsi="Arial" w:cs="Arial"/>
                <w:sz w:val="24"/>
                <w:szCs w:val="24"/>
              </w:rPr>
              <w:t>If yes, what was the reason for this decision?</w:t>
            </w:r>
          </w:p>
        </w:tc>
        <w:tc>
          <w:tcPr>
            <w:tcW w:w="5732" w:type="dxa"/>
            <w:gridSpan w:val="2"/>
          </w:tcPr>
          <w:p w:rsidR="000E70BC" w:rsidRPr="00976196" w:rsidRDefault="000E70BC" w:rsidP="00733605">
            <w:pPr>
              <w:jc w:val="both"/>
              <w:rPr>
                <w:rFonts w:ascii="Arial" w:hAnsi="Arial" w:cs="Arial"/>
                <w:sz w:val="24"/>
                <w:szCs w:val="24"/>
              </w:rPr>
            </w:pPr>
          </w:p>
        </w:tc>
      </w:tr>
      <w:tr w:rsidR="000E70BC" w:rsidRPr="00976196" w:rsidTr="00733605">
        <w:tc>
          <w:tcPr>
            <w:tcW w:w="534" w:type="dxa"/>
          </w:tcPr>
          <w:p w:rsidR="000E70BC" w:rsidRPr="00976196" w:rsidRDefault="000E70BC" w:rsidP="009F0452">
            <w:pPr>
              <w:jc w:val="both"/>
              <w:rPr>
                <w:rFonts w:ascii="Arial" w:hAnsi="Arial" w:cs="Arial"/>
                <w:sz w:val="24"/>
                <w:szCs w:val="24"/>
              </w:rPr>
            </w:pPr>
            <w:r w:rsidRPr="00976196">
              <w:rPr>
                <w:rFonts w:ascii="Arial" w:hAnsi="Arial" w:cs="Arial"/>
                <w:sz w:val="24"/>
                <w:szCs w:val="24"/>
              </w:rPr>
              <w:t>(h)</w:t>
            </w:r>
          </w:p>
        </w:tc>
        <w:tc>
          <w:tcPr>
            <w:tcW w:w="8708" w:type="dxa"/>
            <w:gridSpan w:val="3"/>
            <w:shd w:val="clear" w:color="auto" w:fill="BFBFBF" w:themeFill="background1" w:themeFillShade="BF"/>
          </w:tcPr>
          <w:p w:rsidR="000E70BC" w:rsidRPr="00976196" w:rsidRDefault="00EF1484" w:rsidP="00733605">
            <w:pPr>
              <w:jc w:val="both"/>
              <w:rPr>
                <w:rFonts w:ascii="Arial" w:hAnsi="Arial" w:cs="Arial"/>
                <w:sz w:val="24"/>
                <w:szCs w:val="24"/>
              </w:rPr>
            </w:pPr>
            <w:r w:rsidRPr="00976196">
              <w:rPr>
                <w:rFonts w:ascii="Arial" w:hAnsi="Arial" w:cs="Arial"/>
                <w:b/>
                <w:sz w:val="24"/>
                <w:szCs w:val="24"/>
              </w:rPr>
              <w:t>Means of Communication</w:t>
            </w:r>
          </w:p>
        </w:tc>
      </w:tr>
      <w:tr w:rsidR="000E70BC" w:rsidRPr="00976196" w:rsidTr="000E70BC">
        <w:tc>
          <w:tcPr>
            <w:tcW w:w="534" w:type="dxa"/>
          </w:tcPr>
          <w:p w:rsidR="000E70BC" w:rsidRPr="00976196" w:rsidRDefault="000E70BC" w:rsidP="009F0452">
            <w:pPr>
              <w:jc w:val="both"/>
              <w:rPr>
                <w:rFonts w:ascii="Arial" w:hAnsi="Arial" w:cs="Arial"/>
                <w:sz w:val="24"/>
                <w:szCs w:val="24"/>
              </w:rPr>
            </w:pPr>
          </w:p>
        </w:tc>
        <w:tc>
          <w:tcPr>
            <w:tcW w:w="2976" w:type="dxa"/>
          </w:tcPr>
          <w:p w:rsidR="000E70BC" w:rsidRPr="00976196" w:rsidRDefault="000E70BC" w:rsidP="000E70BC">
            <w:pPr>
              <w:jc w:val="both"/>
              <w:rPr>
                <w:rFonts w:ascii="Arial" w:hAnsi="Arial" w:cs="Arial"/>
                <w:sz w:val="24"/>
                <w:szCs w:val="24"/>
              </w:rPr>
            </w:pPr>
            <w:r w:rsidRPr="00976196">
              <w:rPr>
                <w:rFonts w:ascii="Arial" w:hAnsi="Arial" w:cs="Arial"/>
                <w:sz w:val="24"/>
                <w:szCs w:val="24"/>
              </w:rPr>
              <w:t>Were any other means of communication other than electronic used in the procurement</w:t>
            </w:r>
          </w:p>
        </w:tc>
        <w:tc>
          <w:tcPr>
            <w:tcW w:w="5732" w:type="dxa"/>
            <w:gridSpan w:val="2"/>
          </w:tcPr>
          <w:p w:rsidR="000E70BC" w:rsidRPr="00976196" w:rsidRDefault="00B556A9" w:rsidP="000E70BC">
            <w:pPr>
              <w:jc w:val="both"/>
              <w:rPr>
                <w:rFonts w:ascii="Arial" w:hAnsi="Arial" w:cs="Arial"/>
                <w:sz w:val="24"/>
                <w:szCs w:val="24"/>
              </w:rPr>
            </w:pPr>
            <w:sdt>
              <w:sdtPr>
                <w:rPr>
                  <w:rFonts w:ascii="Arial" w:hAnsi="Arial" w:cs="Arial"/>
                  <w:sz w:val="24"/>
                  <w:szCs w:val="24"/>
                </w:rPr>
                <w:id w:val="-2112509299"/>
                <w14:checkbox>
                  <w14:checked w14:val="0"/>
                  <w14:checkedState w14:val="2612" w14:font="MS Gothic"/>
                  <w14:uncheckedState w14:val="2610" w14:font="MS Gothic"/>
                </w14:checkbox>
              </w:sdtPr>
              <w:sdtEndPr/>
              <w:sdtContent>
                <w:r w:rsidR="000E70BC" w:rsidRPr="00976196">
                  <w:rPr>
                    <w:rFonts w:ascii="MS Gothic" w:eastAsia="MS Gothic" w:hAnsi="MS Gothic" w:cs="Arial" w:hint="eastAsia"/>
                    <w:sz w:val="24"/>
                    <w:szCs w:val="24"/>
                  </w:rPr>
                  <w:t>☐</w:t>
                </w:r>
              </w:sdtContent>
            </w:sdt>
            <w:r w:rsidR="000E70BC" w:rsidRPr="00976196">
              <w:rPr>
                <w:rFonts w:ascii="Arial" w:hAnsi="Arial" w:cs="Arial"/>
                <w:sz w:val="24"/>
                <w:szCs w:val="24"/>
              </w:rPr>
              <w:t xml:space="preserve">Yes </w:t>
            </w:r>
            <w:r w:rsidR="000E70BC" w:rsidRPr="00976196">
              <w:rPr>
                <w:rFonts w:ascii="Arial" w:hAnsi="Arial" w:cs="Arial"/>
                <w:i/>
                <w:sz w:val="20"/>
                <w:szCs w:val="20"/>
              </w:rPr>
              <w:t>Complete section below</w:t>
            </w:r>
          </w:p>
          <w:p w:rsidR="000E70BC" w:rsidRPr="00976196" w:rsidRDefault="00B556A9" w:rsidP="000E70BC">
            <w:pPr>
              <w:jc w:val="both"/>
              <w:rPr>
                <w:rFonts w:ascii="Arial" w:hAnsi="Arial" w:cs="Arial"/>
                <w:b/>
                <w:sz w:val="24"/>
                <w:szCs w:val="24"/>
              </w:rPr>
            </w:pPr>
            <w:sdt>
              <w:sdtPr>
                <w:rPr>
                  <w:rFonts w:ascii="Arial" w:hAnsi="Arial" w:cs="Arial"/>
                  <w:sz w:val="24"/>
                  <w:szCs w:val="24"/>
                </w:rPr>
                <w:id w:val="1380977369"/>
                <w14:checkbox>
                  <w14:checked w14:val="1"/>
                  <w14:checkedState w14:val="2612" w14:font="MS Gothic"/>
                  <w14:uncheckedState w14:val="2610" w14:font="MS Gothic"/>
                </w14:checkbox>
              </w:sdtPr>
              <w:sdtEndPr/>
              <w:sdtContent>
                <w:r w:rsidR="00857C01" w:rsidRPr="00976196">
                  <w:rPr>
                    <w:rFonts w:ascii="MS Gothic" w:eastAsia="MS Gothic" w:hAnsi="MS Gothic" w:cs="Arial" w:hint="eastAsia"/>
                    <w:sz w:val="24"/>
                    <w:szCs w:val="24"/>
                  </w:rPr>
                  <w:t>☒</w:t>
                </w:r>
              </w:sdtContent>
            </w:sdt>
            <w:r w:rsidR="000E70BC" w:rsidRPr="00976196">
              <w:rPr>
                <w:rFonts w:ascii="Arial" w:hAnsi="Arial" w:cs="Arial"/>
                <w:sz w:val="24"/>
                <w:szCs w:val="24"/>
              </w:rPr>
              <w:t xml:space="preserve">No </w:t>
            </w:r>
            <w:r w:rsidR="000E70BC" w:rsidRPr="00976196">
              <w:rPr>
                <w:rFonts w:ascii="Arial" w:hAnsi="Arial" w:cs="Arial"/>
                <w:i/>
                <w:sz w:val="20"/>
                <w:szCs w:val="20"/>
              </w:rPr>
              <w:t>Move to section (</w:t>
            </w:r>
            <w:proofErr w:type="spellStart"/>
            <w:r w:rsidR="000E70BC" w:rsidRPr="00976196">
              <w:rPr>
                <w:rFonts w:ascii="Arial" w:hAnsi="Arial" w:cs="Arial"/>
                <w:i/>
                <w:sz w:val="20"/>
                <w:szCs w:val="20"/>
              </w:rPr>
              <w:t>i</w:t>
            </w:r>
            <w:proofErr w:type="spellEnd"/>
            <w:r w:rsidR="000E70BC" w:rsidRPr="00976196">
              <w:rPr>
                <w:rFonts w:ascii="Arial" w:hAnsi="Arial" w:cs="Arial"/>
                <w:i/>
                <w:sz w:val="20"/>
                <w:szCs w:val="20"/>
              </w:rPr>
              <w:t>)</w:t>
            </w:r>
          </w:p>
        </w:tc>
      </w:tr>
      <w:tr w:rsidR="000E70BC" w:rsidRPr="00976196" w:rsidTr="000E70BC">
        <w:tc>
          <w:tcPr>
            <w:tcW w:w="534" w:type="dxa"/>
          </w:tcPr>
          <w:p w:rsidR="000E70BC" w:rsidRPr="00976196" w:rsidRDefault="000E70BC" w:rsidP="009F0452">
            <w:pPr>
              <w:jc w:val="both"/>
              <w:rPr>
                <w:rFonts w:ascii="Arial" w:hAnsi="Arial" w:cs="Arial"/>
                <w:sz w:val="24"/>
                <w:szCs w:val="24"/>
              </w:rPr>
            </w:pPr>
          </w:p>
        </w:tc>
        <w:tc>
          <w:tcPr>
            <w:tcW w:w="2976" w:type="dxa"/>
          </w:tcPr>
          <w:p w:rsidR="000E70BC" w:rsidRPr="00976196" w:rsidRDefault="000E70BC" w:rsidP="00733605">
            <w:pPr>
              <w:jc w:val="both"/>
              <w:rPr>
                <w:rFonts w:ascii="Arial" w:hAnsi="Arial" w:cs="Arial"/>
                <w:sz w:val="24"/>
                <w:szCs w:val="24"/>
              </w:rPr>
            </w:pPr>
            <w:r w:rsidRPr="00976196">
              <w:rPr>
                <w:rFonts w:ascii="Arial" w:hAnsi="Arial" w:cs="Arial"/>
                <w:sz w:val="24"/>
                <w:szCs w:val="24"/>
              </w:rPr>
              <w:t>If yes, what were the reasons for this?</w:t>
            </w:r>
          </w:p>
        </w:tc>
        <w:tc>
          <w:tcPr>
            <w:tcW w:w="5732" w:type="dxa"/>
            <w:gridSpan w:val="2"/>
          </w:tcPr>
          <w:p w:rsidR="000E70BC" w:rsidRPr="00976196" w:rsidRDefault="000E70BC" w:rsidP="00733605">
            <w:pPr>
              <w:jc w:val="both"/>
              <w:rPr>
                <w:rFonts w:ascii="Arial" w:hAnsi="Arial" w:cs="Arial"/>
                <w:sz w:val="24"/>
                <w:szCs w:val="24"/>
              </w:rPr>
            </w:pPr>
          </w:p>
        </w:tc>
      </w:tr>
      <w:tr w:rsidR="000E70BC" w:rsidRPr="00976196" w:rsidTr="00733605">
        <w:tc>
          <w:tcPr>
            <w:tcW w:w="534" w:type="dxa"/>
          </w:tcPr>
          <w:p w:rsidR="000E70BC" w:rsidRPr="00976196" w:rsidRDefault="000E70BC" w:rsidP="009F0452">
            <w:pPr>
              <w:jc w:val="both"/>
              <w:rPr>
                <w:rFonts w:ascii="Arial" w:hAnsi="Arial" w:cs="Arial"/>
                <w:sz w:val="24"/>
                <w:szCs w:val="24"/>
              </w:rPr>
            </w:pPr>
            <w:r w:rsidRPr="00976196">
              <w:rPr>
                <w:rFonts w:ascii="Arial" w:hAnsi="Arial" w:cs="Arial"/>
                <w:sz w:val="24"/>
                <w:szCs w:val="24"/>
              </w:rPr>
              <w:t>(</w:t>
            </w:r>
            <w:proofErr w:type="spellStart"/>
            <w:r w:rsidRPr="00976196">
              <w:rPr>
                <w:rFonts w:ascii="Arial" w:hAnsi="Arial" w:cs="Arial"/>
                <w:sz w:val="24"/>
                <w:szCs w:val="24"/>
              </w:rPr>
              <w:t>i</w:t>
            </w:r>
            <w:proofErr w:type="spellEnd"/>
            <w:r w:rsidRPr="00976196">
              <w:rPr>
                <w:rFonts w:ascii="Arial" w:hAnsi="Arial" w:cs="Arial"/>
                <w:sz w:val="24"/>
                <w:szCs w:val="24"/>
              </w:rPr>
              <w:t>)</w:t>
            </w:r>
          </w:p>
        </w:tc>
        <w:tc>
          <w:tcPr>
            <w:tcW w:w="8708" w:type="dxa"/>
            <w:gridSpan w:val="3"/>
            <w:shd w:val="clear" w:color="auto" w:fill="BFBFBF" w:themeFill="background1" w:themeFillShade="BF"/>
          </w:tcPr>
          <w:p w:rsidR="000E70BC" w:rsidRPr="00976196" w:rsidRDefault="00EF1484" w:rsidP="00733605">
            <w:pPr>
              <w:jc w:val="both"/>
              <w:rPr>
                <w:rFonts w:ascii="Arial" w:hAnsi="Arial" w:cs="Arial"/>
                <w:sz w:val="24"/>
                <w:szCs w:val="24"/>
              </w:rPr>
            </w:pPr>
            <w:r w:rsidRPr="00976196">
              <w:rPr>
                <w:rFonts w:ascii="Arial" w:hAnsi="Arial" w:cs="Arial"/>
                <w:b/>
                <w:sz w:val="24"/>
                <w:szCs w:val="24"/>
              </w:rPr>
              <w:t>Conflicts of Interest</w:t>
            </w:r>
          </w:p>
        </w:tc>
      </w:tr>
      <w:tr w:rsidR="000E70BC" w:rsidRPr="00976196" w:rsidTr="00EF1484">
        <w:tc>
          <w:tcPr>
            <w:tcW w:w="534" w:type="dxa"/>
          </w:tcPr>
          <w:p w:rsidR="000E70BC" w:rsidRPr="00976196" w:rsidRDefault="000E70BC" w:rsidP="009F0452">
            <w:pPr>
              <w:jc w:val="both"/>
              <w:rPr>
                <w:rFonts w:ascii="Arial" w:hAnsi="Arial" w:cs="Arial"/>
                <w:sz w:val="24"/>
                <w:szCs w:val="24"/>
              </w:rPr>
            </w:pPr>
          </w:p>
        </w:tc>
        <w:tc>
          <w:tcPr>
            <w:tcW w:w="2976" w:type="dxa"/>
          </w:tcPr>
          <w:p w:rsidR="000E70BC" w:rsidRPr="00976196" w:rsidRDefault="000E70BC" w:rsidP="00733605">
            <w:pPr>
              <w:jc w:val="both"/>
              <w:rPr>
                <w:rFonts w:ascii="Arial" w:hAnsi="Arial" w:cs="Arial"/>
                <w:sz w:val="24"/>
                <w:szCs w:val="24"/>
              </w:rPr>
            </w:pPr>
            <w:r w:rsidRPr="00976196">
              <w:rPr>
                <w:rFonts w:ascii="Arial" w:hAnsi="Arial" w:cs="Arial"/>
                <w:sz w:val="24"/>
                <w:szCs w:val="24"/>
              </w:rPr>
              <w:t>Were any conflicts of interest identified?</w:t>
            </w:r>
          </w:p>
        </w:tc>
        <w:tc>
          <w:tcPr>
            <w:tcW w:w="5732" w:type="dxa"/>
            <w:gridSpan w:val="2"/>
          </w:tcPr>
          <w:p w:rsidR="000E70BC" w:rsidRPr="00976196" w:rsidRDefault="00B556A9" w:rsidP="000E70BC">
            <w:pPr>
              <w:jc w:val="both"/>
              <w:rPr>
                <w:rFonts w:ascii="Arial" w:hAnsi="Arial" w:cs="Arial"/>
                <w:sz w:val="24"/>
                <w:szCs w:val="24"/>
              </w:rPr>
            </w:pPr>
            <w:sdt>
              <w:sdtPr>
                <w:rPr>
                  <w:rFonts w:ascii="Arial" w:hAnsi="Arial" w:cs="Arial"/>
                  <w:sz w:val="24"/>
                  <w:szCs w:val="24"/>
                </w:rPr>
                <w:id w:val="-593164457"/>
                <w14:checkbox>
                  <w14:checked w14:val="0"/>
                  <w14:checkedState w14:val="2612" w14:font="MS Gothic"/>
                  <w14:uncheckedState w14:val="2610" w14:font="MS Gothic"/>
                </w14:checkbox>
              </w:sdtPr>
              <w:sdtEndPr/>
              <w:sdtContent>
                <w:r w:rsidR="000E70BC" w:rsidRPr="00976196">
                  <w:rPr>
                    <w:rFonts w:ascii="MS Gothic" w:eastAsia="MS Gothic" w:hAnsi="MS Gothic" w:cs="Arial" w:hint="eastAsia"/>
                    <w:sz w:val="24"/>
                    <w:szCs w:val="24"/>
                  </w:rPr>
                  <w:t>☐</w:t>
                </w:r>
              </w:sdtContent>
            </w:sdt>
            <w:r w:rsidR="000E70BC" w:rsidRPr="00976196">
              <w:rPr>
                <w:rFonts w:ascii="Arial" w:hAnsi="Arial" w:cs="Arial"/>
                <w:sz w:val="24"/>
                <w:szCs w:val="24"/>
              </w:rPr>
              <w:t xml:space="preserve">Yes </w:t>
            </w:r>
            <w:r w:rsidR="000E70BC" w:rsidRPr="00976196">
              <w:rPr>
                <w:rFonts w:ascii="Arial" w:hAnsi="Arial" w:cs="Arial"/>
                <w:i/>
                <w:sz w:val="20"/>
                <w:szCs w:val="20"/>
              </w:rPr>
              <w:t>Complete section below</w:t>
            </w:r>
          </w:p>
          <w:p w:rsidR="000E70BC" w:rsidRPr="00976196" w:rsidRDefault="00B556A9" w:rsidP="000E70BC">
            <w:pPr>
              <w:jc w:val="both"/>
              <w:rPr>
                <w:rFonts w:ascii="Arial" w:hAnsi="Arial" w:cs="Arial"/>
                <w:b/>
                <w:sz w:val="24"/>
                <w:szCs w:val="24"/>
              </w:rPr>
            </w:pPr>
            <w:sdt>
              <w:sdtPr>
                <w:rPr>
                  <w:rFonts w:ascii="Arial" w:hAnsi="Arial" w:cs="Arial"/>
                  <w:sz w:val="24"/>
                  <w:szCs w:val="24"/>
                </w:rPr>
                <w:id w:val="-542443042"/>
                <w14:checkbox>
                  <w14:checked w14:val="1"/>
                  <w14:checkedState w14:val="2612" w14:font="MS Gothic"/>
                  <w14:uncheckedState w14:val="2610" w14:font="MS Gothic"/>
                </w14:checkbox>
              </w:sdtPr>
              <w:sdtEndPr/>
              <w:sdtContent>
                <w:r w:rsidR="00857C01" w:rsidRPr="00976196">
                  <w:rPr>
                    <w:rFonts w:ascii="MS Gothic" w:eastAsia="MS Gothic" w:hAnsi="MS Gothic" w:cs="Arial" w:hint="eastAsia"/>
                    <w:sz w:val="24"/>
                    <w:szCs w:val="24"/>
                  </w:rPr>
                  <w:t>☒</w:t>
                </w:r>
              </w:sdtContent>
            </w:sdt>
            <w:r w:rsidR="000E70BC" w:rsidRPr="00976196">
              <w:rPr>
                <w:rFonts w:ascii="Arial" w:hAnsi="Arial" w:cs="Arial"/>
                <w:sz w:val="24"/>
                <w:szCs w:val="24"/>
              </w:rPr>
              <w:t xml:space="preserve">No </w:t>
            </w:r>
            <w:r w:rsidR="000E70BC" w:rsidRPr="00976196">
              <w:rPr>
                <w:rFonts w:ascii="Arial" w:hAnsi="Arial" w:cs="Arial"/>
                <w:i/>
                <w:sz w:val="20"/>
                <w:szCs w:val="20"/>
              </w:rPr>
              <w:t>Move to section (j)</w:t>
            </w:r>
          </w:p>
        </w:tc>
      </w:tr>
      <w:tr w:rsidR="000E70BC" w:rsidRPr="00976196" w:rsidTr="00EF1484">
        <w:tc>
          <w:tcPr>
            <w:tcW w:w="534" w:type="dxa"/>
          </w:tcPr>
          <w:p w:rsidR="000E70BC" w:rsidRPr="00976196" w:rsidRDefault="000E70BC" w:rsidP="009F0452">
            <w:pPr>
              <w:jc w:val="both"/>
              <w:rPr>
                <w:rFonts w:ascii="Arial" w:hAnsi="Arial" w:cs="Arial"/>
                <w:sz w:val="24"/>
                <w:szCs w:val="24"/>
              </w:rPr>
            </w:pPr>
          </w:p>
        </w:tc>
        <w:tc>
          <w:tcPr>
            <w:tcW w:w="2976" w:type="dxa"/>
          </w:tcPr>
          <w:p w:rsidR="000E70BC" w:rsidRPr="00976196" w:rsidRDefault="00EF1484" w:rsidP="00EF1484">
            <w:pPr>
              <w:jc w:val="both"/>
              <w:rPr>
                <w:rFonts w:ascii="Arial" w:hAnsi="Arial" w:cs="Arial"/>
                <w:sz w:val="24"/>
                <w:szCs w:val="24"/>
              </w:rPr>
            </w:pPr>
            <w:r w:rsidRPr="00976196">
              <w:rPr>
                <w:rFonts w:ascii="Arial" w:hAnsi="Arial" w:cs="Arial"/>
                <w:sz w:val="24"/>
                <w:szCs w:val="24"/>
              </w:rPr>
              <w:t>If yes, p</w:t>
            </w:r>
            <w:r w:rsidR="000E70BC" w:rsidRPr="00976196">
              <w:rPr>
                <w:rFonts w:ascii="Arial" w:hAnsi="Arial" w:cs="Arial"/>
                <w:sz w:val="24"/>
                <w:szCs w:val="24"/>
              </w:rPr>
              <w:t xml:space="preserve">lease explain what measures were taken once the conflict of </w:t>
            </w:r>
            <w:r w:rsidR="000E70BC" w:rsidRPr="00976196">
              <w:rPr>
                <w:rFonts w:ascii="Arial" w:hAnsi="Arial" w:cs="Arial"/>
                <w:sz w:val="24"/>
                <w:szCs w:val="24"/>
              </w:rPr>
              <w:lastRenderedPageBreak/>
              <w:t>interest was identified?</w:t>
            </w:r>
          </w:p>
        </w:tc>
        <w:tc>
          <w:tcPr>
            <w:tcW w:w="5732" w:type="dxa"/>
            <w:gridSpan w:val="2"/>
          </w:tcPr>
          <w:p w:rsidR="000E70BC" w:rsidRPr="00976196" w:rsidRDefault="000E70BC" w:rsidP="00733605">
            <w:pPr>
              <w:jc w:val="both"/>
              <w:rPr>
                <w:rFonts w:ascii="Arial" w:hAnsi="Arial" w:cs="Arial"/>
                <w:b/>
                <w:sz w:val="24"/>
                <w:szCs w:val="24"/>
              </w:rPr>
            </w:pPr>
          </w:p>
        </w:tc>
      </w:tr>
      <w:tr w:rsidR="000E70BC" w:rsidRPr="00976196" w:rsidTr="00EF1484">
        <w:tc>
          <w:tcPr>
            <w:tcW w:w="534" w:type="dxa"/>
          </w:tcPr>
          <w:p w:rsidR="000E70BC" w:rsidRPr="00976196" w:rsidRDefault="000E70BC" w:rsidP="009F0452">
            <w:pPr>
              <w:jc w:val="both"/>
              <w:rPr>
                <w:rFonts w:ascii="Arial" w:hAnsi="Arial" w:cs="Arial"/>
                <w:sz w:val="24"/>
                <w:szCs w:val="24"/>
              </w:rPr>
            </w:pPr>
            <w:r w:rsidRPr="00976196">
              <w:rPr>
                <w:rFonts w:ascii="Arial" w:hAnsi="Arial" w:cs="Arial"/>
                <w:sz w:val="24"/>
                <w:szCs w:val="24"/>
              </w:rPr>
              <w:lastRenderedPageBreak/>
              <w:t>(j)</w:t>
            </w:r>
          </w:p>
        </w:tc>
        <w:tc>
          <w:tcPr>
            <w:tcW w:w="8708" w:type="dxa"/>
            <w:gridSpan w:val="3"/>
            <w:shd w:val="clear" w:color="auto" w:fill="D9D9D9" w:themeFill="background1" w:themeFillShade="D9"/>
          </w:tcPr>
          <w:p w:rsidR="000E70BC" w:rsidRPr="00976196" w:rsidRDefault="000E70BC" w:rsidP="00733605">
            <w:pPr>
              <w:jc w:val="both"/>
              <w:rPr>
                <w:rFonts w:ascii="Arial" w:hAnsi="Arial" w:cs="Arial"/>
                <w:b/>
                <w:sz w:val="24"/>
                <w:szCs w:val="24"/>
              </w:rPr>
            </w:pPr>
            <w:r w:rsidRPr="00976196">
              <w:rPr>
                <w:rFonts w:ascii="Arial" w:hAnsi="Arial" w:cs="Arial"/>
                <w:b/>
                <w:sz w:val="24"/>
                <w:szCs w:val="24"/>
              </w:rPr>
              <w:t>Subdivision into lots</w:t>
            </w:r>
          </w:p>
        </w:tc>
      </w:tr>
      <w:tr w:rsidR="000E70BC" w:rsidRPr="00976196" w:rsidTr="00EF1484">
        <w:tc>
          <w:tcPr>
            <w:tcW w:w="534" w:type="dxa"/>
          </w:tcPr>
          <w:p w:rsidR="000E70BC" w:rsidRPr="00976196" w:rsidRDefault="000E70BC" w:rsidP="009F0452">
            <w:pPr>
              <w:jc w:val="both"/>
              <w:rPr>
                <w:rFonts w:ascii="Arial" w:hAnsi="Arial" w:cs="Arial"/>
                <w:sz w:val="24"/>
                <w:szCs w:val="24"/>
              </w:rPr>
            </w:pPr>
          </w:p>
        </w:tc>
        <w:tc>
          <w:tcPr>
            <w:tcW w:w="2976" w:type="dxa"/>
          </w:tcPr>
          <w:p w:rsidR="000E70BC" w:rsidRPr="00976196" w:rsidRDefault="000E70BC" w:rsidP="000E70BC">
            <w:pPr>
              <w:jc w:val="both"/>
              <w:rPr>
                <w:rFonts w:ascii="Arial" w:hAnsi="Arial" w:cs="Arial"/>
                <w:sz w:val="24"/>
                <w:szCs w:val="24"/>
              </w:rPr>
            </w:pPr>
            <w:r w:rsidRPr="00976196">
              <w:rPr>
                <w:rFonts w:ascii="Arial" w:hAnsi="Arial" w:cs="Arial"/>
                <w:sz w:val="24"/>
                <w:szCs w:val="24"/>
              </w:rPr>
              <w:t>Was the contract sub-divided into lots</w:t>
            </w:r>
          </w:p>
        </w:tc>
        <w:tc>
          <w:tcPr>
            <w:tcW w:w="5732" w:type="dxa"/>
            <w:gridSpan w:val="2"/>
          </w:tcPr>
          <w:p w:rsidR="000E70BC" w:rsidRPr="00976196" w:rsidRDefault="00B556A9" w:rsidP="000E70BC">
            <w:pPr>
              <w:jc w:val="both"/>
              <w:rPr>
                <w:rFonts w:ascii="Arial" w:hAnsi="Arial" w:cs="Arial"/>
                <w:sz w:val="24"/>
                <w:szCs w:val="24"/>
              </w:rPr>
            </w:pPr>
            <w:sdt>
              <w:sdtPr>
                <w:rPr>
                  <w:rFonts w:ascii="Arial" w:hAnsi="Arial" w:cs="Arial"/>
                  <w:sz w:val="24"/>
                  <w:szCs w:val="24"/>
                </w:rPr>
                <w:id w:val="-2102629712"/>
                <w14:checkbox>
                  <w14:checked w14:val="0"/>
                  <w14:checkedState w14:val="2612" w14:font="MS Gothic"/>
                  <w14:uncheckedState w14:val="2610" w14:font="MS Gothic"/>
                </w14:checkbox>
              </w:sdtPr>
              <w:sdtEndPr/>
              <w:sdtContent>
                <w:r w:rsidR="007E25FC" w:rsidRPr="00976196">
                  <w:rPr>
                    <w:rFonts w:ascii="MS Gothic" w:eastAsia="MS Gothic" w:hAnsi="MS Gothic" w:cs="Arial" w:hint="eastAsia"/>
                    <w:sz w:val="24"/>
                    <w:szCs w:val="24"/>
                  </w:rPr>
                  <w:t>☐</w:t>
                </w:r>
              </w:sdtContent>
            </w:sdt>
            <w:r w:rsidR="000E70BC" w:rsidRPr="00976196">
              <w:rPr>
                <w:rFonts w:ascii="Arial" w:hAnsi="Arial" w:cs="Arial"/>
                <w:sz w:val="24"/>
                <w:szCs w:val="24"/>
              </w:rPr>
              <w:t xml:space="preserve">Yes </w:t>
            </w:r>
            <w:r w:rsidR="000E70BC" w:rsidRPr="00976196">
              <w:rPr>
                <w:rFonts w:ascii="Arial" w:hAnsi="Arial" w:cs="Arial"/>
                <w:i/>
                <w:sz w:val="20"/>
                <w:szCs w:val="20"/>
              </w:rPr>
              <w:t>Move to section (k)</w:t>
            </w:r>
          </w:p>
          <w:p w:rsidR="000E70BC" w:rsidRPr="00976196" w:rsidRDefault="00B556A9" w:rsidP="000E70BC">
            <w:pPr>
              <w:jc w:val="both"/>
              <w:rPr>
                <w:rFonts w:ascii="Arial" w:hAnsi="Arial" w:cs="Arial"/>
                <w:b/>
                <w:sz w:val="24"/>
                <w:szCs w:val="24"/>
              </w:rPr>
            </w:pPr>
            <w:sdt>
              <w:sdtPr>
                <w:rPr>
                  <w:rFonts w:ascii="Arial" w:hAnsi="Arial" w:cs="Arial"/>
                  <w:sz w:val="24"/>
                  <w:szCs w:val="24"/>
                </w:rPr>
                <w:id w:val="677548235"/>
                <w14:checkbox>
                  <w14:checked w14:val="1"/>
                  <w14:checkedState w14:val="2612" w14:font="MS Gothic"/>
                  <w14:uncheckedState w14:val="2610" w14:font="MS Gothic"/>
                </w14:checkbox>
              </w:sdtPr>
              <w:sdtEndPr/>
              <w:sdtContent>
                <w:r w:rsidR="00857C01" w:rsidRPr="00976196">
                  <w:rPr>
                    <w:rFonts w:ascii="MS Gothic" w:eastAsia="MS Gothic" w:hAnsi="MS Gothic" w:cs="Arial" w:hint="eastAsia"/>
                    <w:sz w:val="24"/>
                    <w:szCs w:val="24"/>
                  </w:rPr>
                  <w:t>☒</w:t>
                </w:r>
              </w:sdtContent>
            </w:sdt>
            <w:r w:rsidR="000E70BC" w:rsidRPr="00976196">
              <w:rPr>
                <w:rFonts w:ascii="Arial" w:hAnsi="Arial" w:cs="Arial"/>
                <w:sz w:val="24"/>
                <w:szCs w:val="24"/>
              </w:rPr>
              <w:t xml:space="preserve">No </w:t>
            </w:r>
            <w:r w:rsidR="000E70BC" w:rsidRPr="00976196">
              <w:rPr>
                <w:rFonts w:ascii="Arial" w:hAnsi="Arial" w:cs="Arial"/>
                <w:i/>
                <w:sz w:val="20"/>
                <w:szCs w:val="20"/>
              </w:rPr>
              <w:t>Complete section below</w:t>
            </w:r>
            <w:r w:rsidR="00277E6A">
              <w:rPr>
                <w:rFonts w:ascii="Arial" w:hAnsi="Arial" w:cs="Arial"/>
                <w:i/>
                <w:sz w:val="20"/>
                <w:szCs w:val="20"/>
              </w:rPr>
              <w:t xml:space="preserve"> </w:t>
            </w:r>
            <w:r w:rsidR="00277E6A" w:rsidRPr="00C80A09">
              <w:rPr>
                <w:rFonts w:ascii="Tahoma" w:hAnsi="Tahoma" w:cs="Tahoma"/>
                <w:b/>
                <w:i/>
              </w:rPr>
              <w:t>MINI COMPETITION</w:t>
            </w:r>
          </w:p>
        </w:tc>
      </w:tr>
      <w:tr w:rsidR="000E70BC" w:rsidRPr="00976196" w:rsidTr="00EF1484">
        <w:tc>
          <w:tcPr>
            <w:tcW w:w="534" w:type="dxa"/>
          </w:tcPr>
          <w:p w:rsidR="000E70BC" w:rsidRPr="00976196" w:rsidRDefault="000E70BC" w:rsidP="009F0452">
            <w:pPr>
              <w:jc w:val="both"/>
              <w:rPr>
                <w:rFonts w:ascii="Arial" w:hAnsi="Arial" w:cs="Arial"/>
                <w:sz w:val="24"/>
                <w:szCs w:val="24"/>
              </w:rPr>
            </w:pPr>
          </w:p>
        </w:tc>
        <w:tc>
          <w:tcPr>
            <w:tcW w:w="2976" w:type="dxa"/>
          </w:tcPr>
          <w:p w:rsidR="000E70BC" w:rsidRPr="00976196" w:rsidRDefault="000E70BC" w:rsidP="00EF1484">
            <w:pPr>
              <w:jc w:val="both"/>
              <w:rPr>
                <w:rFonts w:ascii="Arial" w:hAnsi="Arial" w:cs="Arial"/>
                <w:sz w:val="24"/>
                <w:szCs w:val="24"/>
              </w:rPr>
            </w:pPr>
            <w:r w:rsidRPr="00976196">
              <w:rPr>
                <w:rFonts w:ascii="Arial" w:hAnsi="Arial" w:cs="Arial"/>
                <w:sz w:val="24"/>
                <w:szCs w:val="24"/>
              </w:rPr>
              <w:t xml:space="preserve">If </w:t>
            </w:r>
            <w:r w:rsidR="00EF1484" w:rsidRPr="00976196">
              <w:rPr>
                <w:rFonts w:ascii="Arial" w:hAnsi="Arial" w:cs="Arial"/>
                <w:sz w:val="24"/>
                <w:szCs w:val="24"/>
              </w:rPr>
              <w:t>no,</w:t>
            </w:r>
            <w:r w:rsidRPr="00976196">
              <w:rPr>
                <w:rFonts w:ascii="Arial" w:hAnsi="Arial" w:cs="Arial"/>
                <w:sz w:val="24"/>
                <w:szCs w:val="24"/>
              </w:rPr>
              <w:t xml:space="preserve"> what were the reasons for this?</w:t>
            </w:r>
          </w:p>
        </w:tc>
        <w:tc>
          <w:tcPr>
            <w:tcW w:w="5732" w:type="dxa"/>
            <w:gridSpan w:val="2"/>
          </w:tcPr>
          <w:p w:rsidR="000E70BC" w:rsidRPr="00976196" w:rsidRDefault="000E70BC" w:rsidP="00733605">
            <w:pPr>
              <w:jc w:val="both"/>
              <w:rPr>
                <w:rFonts w:ascii="Arial" w:hAnsi="Arial" w:cs="Arial"/>
                <w:b/>
                <w:sz w:val="24"/>
                <w:szCs w:val="24"/>
              </w:rPr>
            </w:pPr>
          </w:p>
          <w:p w:rsidR="00857C01" w:rsidRPr="00976196" w:rsidRDefault="00857C01" w:rsidP="00733605">
            <w:pPr>
              <w:jc w:val="both"/>
              <w:rPr>
                <w:rFonts w:ascii="Tahoma" w:eastAsia="Times New Roman" w:hAnsi="Tahoma" w:cs="Tahoma"/>
                <w:b/>
              </w:rPr>
            </w:pPr>
            <w:r w:rsidRPr="00976196">
              <w:rPr>
                <w:rFonts w:ascii="Tahoma" w:eastAsia="Times New Roman" w:hAnsi="Tahoma" w:cs="Tahoma"/>
                <w:b/>
              </w:rPr>
              <w:t>Not Applicable</w:t>
            </w:r>
          </w:p>
          <w:p w:rsidR="00857C01" w:rsidRPr="00976196" w:rsidRDefault="00857C01" w:rsidP="00733605">
            <w:pPr>
              <w:jc w:val="both"/>
              <w:rPr>
                <w:rFonts w:ascii="Arial" w:hAnsi="Arial" w:cs="Arial"/>
                <w:b/>
                <w:sz w:val="24"/>
                <w:szCs w:val="24"/>
              </w:rPr>
            </w:pPr>
          </w:p>
        </w:tc>
      </w:tr>
      <w:tr w:rsidR="00EF1484" w:rsidRPr="00976196" w:rsidTr="00EF1484">
        <w:tc>
          <w:tcPr>
            <w:tcW w:w="534" w:type="dxa"/>
          </w:tcPr>
          <w:p w:rsidR="00EF1484" w:rsidRPr="00976196" w:rsidRDefault="00EF1484" w:rsidP="009F0452">
            <w:pPr>
              <w:jc w:val="both"/>
              <w:rPr>
                <w:rFonts w:ascii="Arial" w:hAnsi="Arial" w:cs="Arial"/>
                <w:sz w:val="24"/>
                <w:szCs w:val="24"/>
              </w:rPr>
            </w:pPr>
            <w:r w:rsidRPr="00976196">
              <w:rPr>
                <w:rFonts w:ascii="Arial" w:hAnsi="Arial" w:cs="Arial"/>
                <w:sz w:val="24"/>
                <w:szCs w:val="24"/>
              </w:rPr>
              <w:t>(k)</w:t>
            </w:r>
          </w:p>
        </w:tc>
        <w:tc>
          <w:tcPr>
            <w:tcW w:w="8708" w:type="dxa"/>
            <w:gridSpan w:val="3"/>
            <w:shd w:val="clear" w:color="auto" w:fill="D9D9D9" w:themeFill="background1" w:themeFillShade="D9"/>
          </w:tcPr>
          <w:p w:rsidR="00EF1484" w:rsidRPr="00976196" w:rsidRDefault="00EF1484" w:rsidP="00733605">
            <w:pPr>
              <w:jc w:val="both"/>
              <w:rPr>
                <w:rFonts w:ascii="Arial" w:hAnsi="Arial" w:cs="Arial"/>
                <w:b/>
                <w:sz w:val="24"/>
                <w:szCs w:val="24"/>
              </w:rPr>
            </w:pPr>
            <w:r w:rsidRPr="00976196">
              <w:rPr>
                <w:rFonts w:ascii="Arial" w:hAnsi="Arial" w:cs="Arial"/>
                <w:b/>
                <w:sz w:val="24"/>
                <w:szCs w:val="24"/>
              </w:rPr>
              <w:t>Turnover/ Contract Value ratio</w:t>
            </w:r>
          </w:p>
        </w:tc>
      </w:tr>
      <w:tr w:rsidR="00EF1484" w:rsidRPr="00976196" w:rsidTr="00EF1484">
        <w:tc>
          <w:tcPr>
            <w:tcW w:w="534" w:type="dxa"/>
          </w:tcPr>
          <w:p w:rsidR="00EF1484" w:rsidRPr="00976196" w:rsidRDefault="00EF1484" w:rsidP="009F0452">
            <w:pPr>
              <w:jc w:val="both"/>
              <w:rPr>
                <w:rFonts w:ascii="Arial" w:hAnsi="Arial" w:cs="Arial"/>
                <w:sz w:val="24"/>
                <w:szCs w:val="24"/>
              </w:rPr>
            </w:pPr>
          </w:p>
        </w:tc>
        <w:tc>
          <w:tcPr>
            <w:tcW w:w="2976" w:type="dxa"/>
          </w:tcPr>
          <w:p w:rsidR="00EF1484" w:rsidRPr="00976196" w:rsidRDefault="00EF1484" w:rsidP="00733605">
            <w:pPr>
              <w:jc w:val="both"/>
              <w:rPr>
                <w:rFonts w:ascii="Arial" w:hAnsi="Arial" w:cs="Arial"/>
                <w:sz w:val="24"/>
                <w:szCs w:val="24"/>
              </w:rPr>
            </w:pPr>
            <w:r w:rsidRPr="00976196">
              <w:rPr>
                <w:rFonts w:ascii="Arial" w:hAnsi="Arial" w:cs="Arial"/>
                <w:sz w:val="24"/>
                <w:szCs w:val="24"/>
              </w:rPr>
              <w:t>Was a Supplier turnover/ contract value ratio of more than 2:1 used in the procurement</w:t>
            </w:r>
          </w:p>
        </w:tc>
        <w:tc>
          <w:tcPr>
            <w:tcW w:w="5732" w:type="dxa"/>
            <w:gridSpan w:val="2"/>
          </w:tcPr>
          <w:p w:rsidR="00EF1484" w:rsidRPr="00976196" w:rsidRDefault="00B556A9" w:rsidP="00EF1484">
            <w:pPr>
              <w:jc w:val="both"/>
              <w:rPr>
                <w:rFonts w:ascii="Arial" w:hAnsi="Arial" w:cs="Arial"/>
                <w:sz w:val="24"/>
                <w:szCs w:val="24"/>
              </w:rPr>
            </w:pPr>
            <w:sdt>
              <w:sdtPr>
                <w:rPr>
                  <w:rFonts w:ascii="Arial" w:hAnsi="Arial" w:cs="Arial"/>
                  <w:sz w:val="24"/>
                  <w:szCs w:val="24"/>
                </w:rPr>
                <w:id w:val="804663868"/>
                <w14:checkbox>
                  <w14:checked w14:val="0"/>
                  <w14:checkedState w14:val="2612" w14:font="MS Gothic"/>
                  <w14:uncheckedState w14:val="2610" w14:font="MS Gothic"/>
                </w14:checkbox>
              </w:sdtPr>
              <w:sdtEndPr/>
              <w:sdtContent>
                <w:r w:rsidR="00EF1484" w:rsidRPr="00976196">
                  <w:rPr>
                    <w:rFonts w:ascii="MS Gothic" w:eastAsia="MS Gothic" w:hAnsi="MS Gothic" w:cs="Arial" w:hint="eastAsia"/>
                    <w:sz w:val="24"/>
                    <w:szCs w:val="24"/>
                  </w:rPr>
                  <w:t>☐</w:t>
                </w:r>
              </w:sdtContent>
            </w:sdt>
            <w:r w:rsidR="00EF1484" w:rsidRPr="00976196">
              <w:rPr>
                <w:rFonts w:ascii="Arial" w:hAnsi="Arial" w:cs="Arial"/>
                <w:sz w:val="24"/>
                <w:szCs w:val="24"/>
              </w:rPr>
              <w:t xml:space="preserve">Yes </w:t>
            </w:r>
            <w:r w:rsidR="00EF1484" w:rsidRPr="00976196">
              <w:rPr>
                <w:rFonts w:ascii="Arial" w:hAnsi="Arial" w:cs="Arial"/>
                <w:i/>
                <w:sz w:val="20"/>
                <w:szCs w:val="20"/>
              </w:rPr>
              <w:t>Complete section below</w:t>
            </w:r>
          </w:p>
          <w:p w:rsidR="00EF1484" w:rsidRPr="00976196" w:rsidRDefault="00B556A9" w:rsidP="00072FB1">
            <w:pPr>
              <w:jc w:val="both"/>
              <w:rPr>
                <w:rFonts w:ascii="Arial" w:hAnsi="Arial" w:cs="Arial"/>
                <w:b/>
                <w:sz w:val="24"/>
                <w:szCs w:val="24"/>
              </w:rPr>
            </w:pPr>
            <w:sdt>
              <w:sdtPr>
                <w:rPr>
                  <w:rFonts w:ascii="Arial" w:hAnsi="Arial" w:cs="Arial"/>
                  <w:sz w:val="24"/>
                  <w:szCs w:val="24"/>
                </w:rPr>
                <w:id w:val="2029138207"/>
                <w14:checkbox>
                  <w14:checked w14:val="1"/>
                  <w14:checkedState w14:val="2612" w14:font="MS Gothic"/>
                  <w14:uncheckedState w14:val="2610" w14:font="MS Gothic"/>
                </w14:checkbox>
              </w:sdtPr>
              <w:sdtEndPr/>
              <w:sdtContent>
                <w:r w:rsidR="00857C01" w:rsidRPr="00976196">
                  <w:rPr>
                    <w:rFonts w:ascii="MS Gothic" w:eastAsia="MS Gothic" w:hAnsi="MS Gothic" w:cs="Arial" w:hint="eastAsia"/>
                    <w:sz w:val="24"/>
                    <w:szCs w:val="24"/>
                  </w:rPr>
                  <w:t>☒</w:t>
                </w:r>
              </w:sdtContent>
            </w:sdt>
            <w:r w:rsidR="00EF1484" w:rsidRPr="00976196">
              <w:rPr>
                <w:rFonts w:ascii="Arial" w:hAnsi="Arial" w:cs="Arial"/>
                <w:sz w:val="24"/>
                <w:szCs w:val="24"/>
              </w:rPr>
              <w:t xml:space="preserve">No </w:t>
            </w:r>
          </w:p>
        </w:tc>
      </w:tr>
      <w:tr w:rsidR="00EF1484" w:rsidRPr="00976196" w:rsidTr="00EF1484">
        <w:tc>
          <w:tcPr>
            <w:tcW w:w="534" w:type="dxa"/>
          </w:tcPr>
          <w:p w:rsidR="00EF1484" w:rsidRPr="00976196" w:rsidRDefault="00EF1484" w:rsidP="009F0452">
            <w:pPr>
              <w:jc w:val="both"/>
              <w:rPr>
                <w:rFonts w:ascii="Arial" w:hAnsi="Arial" w:cs="Arial"/>
                <w:sz w:val="24"/>
                <w:szCs w:val="24"/>
              </w:rPr>
            </w:pPr>
          </w:p>
        </w:tc>
        <w:tc>
          <w:tcPr>
            <w:tcW w:w="2976" w:type="dxa"/>
          </w:tcPr>
          <w:p w:rsidR="00EF1484" w:rsidRPr="00976196" w:rsidRDefault="00EF1484" w:rsidP="00733605">
            <w:pPr>
              <w:jc w:val="both"/>
              <w:rPr>
                <w:rFonts w:ascii="Arial" w:hAnsi="Arial" w:cs="Arial"/>
                <w:sz w:val="24"/>
                <w:szCs w:val="24"/>
              </w:rPr>
            </w:pPr>
            <w:r w:rsidRPr="00976196">
              <w:rPr>
                <w:rFonts w:ascii="Arial" w:hAnsi="Arial" w:cs="Arial"/>
                <w:sz w:val="24"/>
                <w:szCs w:val="24"/>
              </w:rPr>
              <w:t>If yes, what was the reason for this?</w:t>
            </w:r>
          </w:p>
        </w:tc>
        <w:tc>
          <w:tcPr>
            <w:tcW w:w="5732" w:type="dxa"/>
            <w:gridSpan w:val="2"/>
          </w:tcPr>
          <w:p w:rsidR="00EF1484" w:rsidRPr="00976196" w:rsidRDefault="00EF1484" w:rsidP="00733605">
            <w:pPr>
              <w:jc w:val="both"/>
              <w:rPr>
                <w:rFonts w:ascii="Arial" w:hAnsi="Arial" w:cs="Arial"/>
                <w:b/>
                <w:sz w:val="24"/>
                <w:szCs w:val="24"/>
              </w:rPr>
            </w:pPr>
          </w:p>
        </w:tc>
      </w:tr>
    </w:tbl>
    <w:p w:rsidR="009F0452" w:rsidRPr="00976196" w:rsidRDefault="009F0452" w:rsidP="009F0452">
      <w:pPr>
        <w:jc w:val="both"/>
        <w:rPr>
          <w:rFonts w:ascii="Arial" w:hAnsi="Arial" w:cs="Arial"/>
          <w:sz w:val="24"/>
          <w:szCs w:val="24"/>
        </w:rPr>
      </w:pPr>
    </w:p>
    <w:p w:rsidR="004302C3" w:rsidRPr="00976196" w:rsidRDefault="004302C3">
      <w:pPr>
        <w:rPr>
          <w:rFonts w:ascii="Arial" w:hAnsi="Arial" w:cs="Arial"/>
          <w:sz w:val="24"/>
          <w:szCs w:val="24"/>
        </w:rPr>
      </w:pPr>
    </w:p>
    <w:p w:rsidR="009F0452" w:rsidRDefault="001D420A">
      <w:pPr>
        <w:rPr>
          <w:rFonts w:ascii="Arial" w:hAnsi="Arial" w:cs="Arial"/>
          <w:b/>
          <w:sz w:val="24"/>
          <w:szCs w:val="24"/>
        </w:rPr>
      </w:pPr>
      <w:r w:rsidRPr="00976196">
        <w:rPr>
          <w:rFonts w:ascii="Arial" w:hAnsi="Arial" w:cs="Arial"/>
          <w:b/>
          <w:sz w:val="24"/>
          <w:szCs w:val="24"/>
        </w:rPr>
        <w:t>Appendix A –</w:t>
      </w:r>
      <w:r w:rsidR="007E25FC" w:rsidRPr="00976196">
        <w:rPr>
          <w:rFonts w:ascii="Arial" w:hAnsi="Arial" w:cs="Arial"/>
          <w:b/>
          <w:sz w:val="24"/>
          <w:szCs w:val="24"/>
        </w:rPr>
        <w:t>Quality e</w:t>
      </w:r>
      <w:r w:rsidR="00C55485" w:rsidRPr="00976196">
        <w:rPr>
          <w:rFonts w:ascii="Arial" w:hAnsi="Arial" w:cs="Arial"/>
          <w:b/>
          <w:sz w:val="24"/>
          <w:szCs w:val="24"/>
        </w:rPr>
        <w:t xml:space="preserve">valuation </w:t>
      </w:r>
      <w:r w:rsidRPr="00976196">
        <w:rPr>
          <w:rFonts w:ascii="Arial" w:hAnsi="Arial" w:cs="Arial"/>
          <w:b/>
          <w:sz w:val="24"/>
          <w:szCs w:val="24"/>
        </w:rPr>
        <w:t>Matrix</w:t>
      </w:r>
    </w:p>
    <w:p w:rsidR="0093455A" w:rsidRDefault="0093455A">
      <w:pPr>
        <w:rPr>
          <w:rFonts w:ascii="Arial" w:hAnsi="Arial" w:cs="Arial"/>
          <w:b/>
          <w:sz w:val="24"/>
          <w:szCs w:val="24"/>
        </w:rPr>
      </w:pPr>
    </w:p>
    <w:p w:rsidR="0093455A" w:rsidRPr="00976196" w:rsidRDefault="00974CE1" w:rsidP="00974CE1">
      <w:pPr>
        <w:jc w:val="center"/>
        <w:rPr>
          <w:rFonts w:ascii="Arial" w:hAnsi="Arial" w:cs="Arial"/>
          <w:b/>
          <w:sz w:val="24"/>
          <w:szCs w:val="24"/>
        </w:rPr>
      </w:pPr>
      <w:r>
        <w:rPr>
          <w:rFonts w:ascii="Arial" w:hAnsi="Arial" w:cs="Arial"/>
          <w:b/>
          <w:sz w:val="24"/>
          <w:szCs w:val="24"/>
        </w:rP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76.5pt;height:49.5pt" o:ole="">
            <v:imagedata r:id="rId7" o:title=""/>
          </v:shape>
          <o:OLEObject Type="Embed" ProgID="Excel.Sheet.12" ShapeID="_x0000_i1040" DrawAspect="Icon" ObjectID="_1633170860" r:id="rId8"/>
        </w:object>
      </w:r>
    </w:p>
    <w:p w:rsidR="007E25FC" w:rsidRPr="00976196" w:rsidRDefault="007E25FC" w:rsidP="00976196">
      <w:pPr>
        <w:jc w:val="center"/>
        <w:rPr>
          <w:rFonts w:ascii="Arial" w:hAnsi="Arial" w:cs="Arial"/>
          <w:b/>
          <w:sz w:val="24"/>
          <w:szCs w:val="24"/>
        </w:rPr>
      </w:pPr>
    </w:p>
    <w:p w:rsidR="007E25FC" w:rsidRPr="00976196" w:rsidRDefault="007E25FC" w:rsidP="007E25FC">
      <w:pPr>
        <w:rPr>
          <w:rFonts w:ascii="Arial" w:hAnsi="Arial" w:cs="Arial"/>
          <w:b/>
          <w:sz w:val="24"/>
          <w:szCs w:val="24"/>
        </w:rPr>
      </w:pPr>
      <w:r w:rsidRPr="00976196">
        <w:rPr>
          <w:rFonts w:ascii="Arial" w:hAnsi="Arial" w:cs="Arial"/>
          <w:b/>
          <w:sz w:val="24"/>
          <w:szCs w:val="24"/>
        </w:rPr>
        <w:t>Appendix B –Price evaluation Matrix</w:t>
      </w:r>
    </w:p>
    <w:p w:rsidR="00285F81" w:rsidRPr="00976196" w:rsidRDefault="00285F81">
      <w:pPr>
        <w:rPr>
          <w:rFonts w:ascii="Arial" w:hAnsi="Arial" w:cs="Arial"/>
          <w:sz w:val="24"/>
          <w:szCs w:val="24"/>
        </w:rPr>
      </w:pPr>
    </w:p>
    <w:p w:rsidR="007E25FC" w:rsidRPr="00976196" w:rsidRDefault="00974CE1" w:rsidP="00976196">
      <w:pPr>
        <w:jc w:val="center"/>
        <w:rPr>
          <w:rFonts w:ascii="Arial" w:hAnsi="Arial" w:cs="Arial"/>
          <w:sz w:val="24"/>
          <w:szCs w:val="24"/>
        </w:rPr>
      </w:pPr>
      <w:r>
        <w:rPr>
          <w:rFonts w:ascii="Arial" w:hAnsi="Arial" w:cs="Arial"/>
          <w:sz w:val="24"/>
          <w:szCs w:val="24"/>
        </w:rPr>
        <w:object w:dxaOrig="1534" w:dyaOrig="997">
          <v:shape id="_x0000_i1042" type="#_x0000_t75" style="width:76.5pt;height:49.5pt" o:ole="">
            <v:imagedata r:id="rId9" o:title=""/>
          </v:shape>
          <o:OLEObject Type="Embed" ProgID="Excel.Sheet.12" ShapeID="_x0000_i1042" DrawAspect="Icon" ObjectID="_1633170861" r:id="rId10"/>
        </w:object>
      </w:r>
    </w:p>
    <w:sectPr w:rsidR="007E25FC" w:rsidRPr="00976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4BDE"/>
    <w:multiLevelType w:val="hybridMultilevel"/>
    <w:tmpl w:val="3CA6157A"/>
    <w:lvl w:ilvl="0" w:tplc="637E41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6B673E"/>
    <w:multiLevelType w:val="hybridMultilevel"/>
    <w:tmpl w:val="3CA6157A"/>
    <w:lvl w:ilvl="0" w:tplc="637E41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57A4A8C"/>
    <w:multiLevelType w:val="hybridMultilevel"/>
    <w:tmpl w:val="037CF27E"/>
    <w:lvl w:ilvl="0" w:tplc="FFD2E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8D47B6"/>
    <w:multiLevelType w:val="hybridMultilevel"/>
    <w:tmpl w:val="C8143E7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C54FF8"/>
    <w:multiLevelType w:val="hybridMultilevel"/>
    <w:tmpl w:val="5C9EA7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72323F90"/>
    <w:multiLevelType w:val="hybridMultilevel"/>
    <w:tmpl w:val="5A5C068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2F27468"/>
    <w:multiLevelType w:val="hybridMultilevel"/>
    <w:tmpl w:val="037CF27E"/>
    <w:lvl w:ilvl="0" w:tplc="FFD2E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B81B2E"/>
    <w:multiLevelType w:val="hybridMultilevel"/>
    <w:tmpl w:val="6D7CB726"/>
    <w:lvl w:ilvl="0" w:tplc="89F85B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5"/>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452"/>
    <w:rsid w:val="0003683B"/>
    <w:rsid w:val="0006751A"/>
    <w:rsid w:val="000675F8"/>
    <w:rsid w:val="00070D0C"/>
    <w:rsid w:val="00072FB1"/>
    <w:rsid w:val="00083D3C"/>
    <w:rsid w:val="000A6FA3"/>
    <w:rsid w:val="000B292C"/>
    <w:rsid w:val="000B5F4E"/>
    <w:rsid w:val="000E70BC"/>
    <w:rsid w:val="00102987"/>
    <w:rsid w:val="00137A5E"/>
    <w:rsid w:val="001D420A"/>
    <w:rsid w:val="00270625"/>
    <w:rsid w:val="00277E6A"/>
    <w:rsid w:val="00285F81"/>
    <w:rsid w:val="00315338"/>
    <w:rsid w:val="003768CC"/>
    <w:rsid w:val="00381B5E"/>
    <w:rsid w:val="003B406F"/>
    <w:rsid w:val="004302C3"/>
    <w:rsid w:val="00463C93"/>
    <w:rsid w:val="005F3009"/>
    <w:rsid w:val="00606B88"/>
    <w:rsid w:val="006072D8"/>
    <w:rsid w:val="0065269E"/>
    <w:rsid w:val="00673ED2"/>
    <w:rsid w:val="006D3020"/>
    <w:rsid w:val="006E112F"/>
    <w:rsid w:val="00732119"/>
    <w:rsid w:val="00733605"/>
    <w:rsid w:val="007E25FC"/>
    <w:rsid w:val="008553F8"/>
    <w:rsid w:val="00857C01"/>
    <w:rsid w:val="0087303E"/>
    <w:rsid w:val="008C2B67"/>
    <w:rsid w:val="008D5A03"/>
    <w:rsid w:val="0093455A"/>
    <w:rsid w:val="00974CE1"/>
    <w:rsid w:val="00976196"/>
    <w:rsid w:val="009827F1"/>
    <w:rsid w:val="009F0452"/>
    <w:rsid w:val="00A11BE3"/>
    <w:rsid w:val="00A3102F"/>
    <w:rsid w:val="00A773EC"/>
    <w:rsid w:val="00AE45DD"/>
    <w:rsid w:val="00AF3D0B"/>
    <w:rsid w:val="00B63AAD"/>
    <w:rsid w:val="00B76804"/>
    <w:rsid w:val="00BA0B89"/>
    <w:rsid w:val="00BE7801"/>
    <w:rsid w:val="00C10902"/>
    <w:rsid w:val="00C55485"/>
    <w:rsid w:val="00C80A09"/>
    <w:rsid w:val="00CC4BAF"/>
    <w:rsid w:val="00D66A05"/>
    <w:rsid w:val="00DE6340"/>
    <w:rsid w:val="00E250DE"/>
    <w:rsid w:val="00E54E14"/>
    <w:rsid w:val="00E8256E"/>
    <w:rsid w:val="00E9738C"/>
    <w:rsid w:val="00EF1484"/>
    <w:rsid w:val="00F2100F"/>
    <w:rsid w:val="00FB40E0"/>
    <w:rsid w:val="00FC6D8B"/>
    <w:rsid w:val="00FC6F3E"/>
    <w:rsid w:val="00FE3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804"/>
    <w:pPr>
      <w:ind w:left="720"/>
      <w:contextualSpacing/>
    </w:pPr>
  </w:style>
  <w:style w:type="paragraph" w:styleId="NormalWeb">
    <w:name w:val="Normal (Web)"/>
    <w:basedOn w:val="Normal"/>
    <w:uiPriority w:val="99"/>
    <w:semiHidden/>
    <w:unhideWhenUsed/>
    <w:rsid w:val="00285F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801"/>
    <w:rPr>
      <w:rFonts w:ascii="Tahoma" w:hAnsi="Tahoma" w:cs="Tahoma"/>
      <w:sz w:val="16"/>
      <w:szCs w:val="16"/>
    </w:rPr>
  </w:style>
  <w:style w:type="character" w:styleId="PlaceholderText">
    <w:name w:val="Placeholder Text"/>
    <w:basedOn w:val="DefaultParagraphFont"/>
    <w:uiPriority w:val="99"/>
    <w:semiHidden/>
    <w:rsid w:val="00B63A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804"/>
    <w:pPr>
      <w:ind w:left="720"/>
      <w:contextualSpacing/>
    </w:pPr>
  </w:style>
  <w:style w:type="paragraph" w:styleId="NormalWeb">
    <w:name w:val="Normal (Web)"/>
    <w:basedOn w:val="Normal"/>
    <w:uiPriority w:val="99"/>
    <w:semiHidden/>
    <w:unhideWhenUsed/>
    <w:rsid w:val="00285F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E7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801"/>
    <w:rPr>
      <w:rFonts w:ascii="Tahoma" w:hAnsi="Tahoma" w:cs="Tahoma"/>
      <w:sz w:val="16"/>
      <w:szCs w:val="16"/>
    </w:rPr>
  </w:style>
  <w:style w:type="character" w:styleId="PlaceholderText">
    <w:name w:val="Placeholder Text"/>
    <w:basedOn w:val="DefaultParagraphFont"/>
    <w:uiPriority w:val="99"/>
    <w:semiHidden/>
    <w:rsid w:val="00B63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DA69-CA43-4B35-ABFB-4C3240AD4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Kaempfe-Rice</dc:creator>
  <cp:lastModifiedBy>Julia Skinner</cp:lastModifiedBy>
  <cp:revision>2</cp:revision>
  <cp:lastPrinted>2018-04-24T09:43:00Z</cp:lastPrinted>
  <dcterms:created xsi:type="dcterms:W3CDTF">2019-10-21T12:48:00Z</dcterms:created>
  <dcterms:modified xsi:type="dcterms:W3CDTF">2019-10-21T12:48:00Z</dcterms:modified>
</cp:coreProperties>
</file>