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CB5E" w14:textId="77777777" w:rsidR="000F6B74" w:rsidRDefault="00223E8F">
      <w:bookmarkStart w:id="0" w:name="_GoBack"/>
      <w:bookmarkEnd w:id="0"/>
      <w:r>
        <w:t>NSP Questions and Answers</w:t>
      </w:r>
    </w:p>
    <w:p w14:paraId="5251D653" w14:textId="77777777" w:rsidR="00223E8F" w:rsidRDefault="00223E8F">
      <w:r>
        <w:t>5 June 2018</w:t>
      </w:r>
    </w:p>
    <w:p w14:paraId="28980DB0" w14:textId="77777777" w:rsidR="00223E8F" w:rsidRDefault="00223E8F"/>
    <w:p w14:paraId="6C51E31D" w14:textId="77777777" w:rsidR="00223E8F" w:rsidRDefault="00223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4161"/>
      </w:tblGrid>
      <w:tr w:rsidR="00223E8F" w14:paraId="714029EE" w14:textId="77777777" w:rsidTr="00435DB9">
        <w:tc>
          <w:tcPr>
            <w:tcW w:w="392" w:type="dxa"/>
          </w:tcPr>
          <w:p w14:paraId="1C82C8FF" w14:textId="77777777" w:rsidR="00223E8F" w:rsidRDefault="00223E8F">
            <w:r>
              <w:t>1</w:t>
            </w:r>
          </w:p>
        </w:tc>
        <w:tc>
          <w:tcPr>
            <w:tcW w:w="3969" w:type="dxa"/>
          </w:tcPr>
          <w:p w14:paraId="6065A30B" w14:textId="77777777" w:rsidR="00223E8F" w:rsidRDefault="0033639F">
            <w:r>
              <w:t>ITT – do you want the bid returned in full or broken down into documents?</w:t>
            </w:r>
          </w:p>
        </w:tc>
        <w:tc>
          <w:tcPr>
            <w:tcW w:w="4161" w:type="dxa"/>
          </w:tcPr>
          <w:p w14:paraId="362CD6FB" w14:textId="77777777" w:rsidR="00223E8F" w:rsidRDefault="0033639F">
            <w:r>
              <w:t xml:space="preserve">Procurement prefers bids as a single document – but it is not essential for this </w:t>
            </w:r>
            <w:proofErr w:type="gramStart"/>
            <w:r>
              <w:t>particular tender</w:t>
            </w:r>
            <w:proofErr w:type="gramEnd"/>
          </w:p>
        </w:tc>
      </w:tr>
      <w:tr w:rsidR="00223E8F" w14:paraId="266553C5" w14:textId="77777777" w:rsidTr="00435DB9">
        <w:tc>
          <w:tcPr>
            <w:tcW w:w="392" w:type="dxa"/>
          </w:tcPr>
          <w:p w14:paraId="45958BFE" w14:textId="77777777" w:rsidR="00223E8F" w:rsidRDefault="00223E8F">
            <w:r>
              <w:t>2</w:t>
            </w:r>
          </w:p>
        </w:tc>
        <w:tc>
          <w:tcPr>
            <w:tcW w:w="3969" w:type="dxa"/>
          </w:tcPr>
          <w:p w14:paraId="152864EB" w14:textId="77777777" w:rsidR="00223E8F" w:rsidRDefault="0033639F">
            <w:r>
              <w:t>Is it possible to upload documents as a draft – open working – until the submission deadline?</w:t>
            </w:r>
          </w:p>
        </w:tc>
        <w:tc>
          <w:tcPr>
            <w:tcW w:w="4161" w:type="dxa"/>
          </w:tcPr>
          <w:p w14:paraId="49B45673" w14:textId="77777777" w:rsidR="00223E8F" w:rsidRDefault="0033639F">
            <w:r>
              <w:t>Yes – make sure you delete all previous drafts before hitting submit.  Use the Pro-North messaging to check if you are unsure.</w:t>
            </w:r>
          </w:p>
        </w:tc>
      </w:tr>
      <w:tr w:rsidR="00435DB9" w14:paraId="0EE812FD" w14:textId="77777777" w:rsidTr="00435DB9">
        <w:tc>
          <w:tcPr>
            <w:tcW w:w="392" w:type="dxa"/>
          </w:tcPr>
          <w:p w14:paraId="184B65D0" w14:textId="77777777" w:rsidR="00435DB9" w:rsidRDefault="00435DB9">
            <w:r>
              <w:t>3</w:t>
            </w:r>
          </w:p>
        </w:tc>
        <w:tc>
          <w:tcPr>
            <w:tcW w:w="3969" w:type="dxa"/>
          </w:tcPr>
          <w:p w14:paraId="1F8DADB6" w14:textId="77777777" w:rsidR="00435DB9" w:rsidRDefault="0033639F">
            <w:r>
              <w:t>How many pharmacies are there?</w:t>
            </w:r>
          </w:p>
        </w:tc>
        <w:tc>
          <w:tcPr>
            <w:tcW w:w="4161" w:type="dxa"/>
          </w:tcPr>
          <w:p w14:paraId="194DEE18" w14:textId="77777777" w:rsidR="009B3317" w:rsidRDefault="009B3317">
            <w:r>
              <w:t xml:space="preserve">Refer to </w:t>
            </w:r>
            <w:r w:rsidRPr="00A3111B">
              <w:rPr>
                <w:b/>
              </w:rPr>
              <w:t>Schedule A to the Service Spec</w:t>
            </w:r>
            <w:r>
              <w:t xml:space="preserve">.  There are currently 35 Level 1 pharmacies in Devon and 20 Level 1 pharmacies in </w:t>
            </w:r>
            <w:r w:rsidR="0022263A">
              <w:t>Torbay</w:t>
            </w:r>
            <w:r>
              <w:t>.  Additionally, there are currently 7 Level 2 pick and mix pharmacies and 3 Level 3 specialist NSP sites</w:t>
            </w:r>
            <w:r w:rsidR="004563EB">
              <w:t xml:space="preserve"> in Devon</w:t>
            </w:r>
            <w:r>
              <w:t xml:space="preserve">.  </w:t>
            </w:r>
          </w:p>
          <w:p w14:paraId="5DB3D36D" w14:textId="77777777" w:rsidR="009B3317" w:rsidRDefault="009B3317"/>
          <w:p w14:paraId="56C2EC17" w14:textId="77777777" w:rsidR="00435DB9" w:rsidRDefault="009B3317">
            <w:r>
              <w:t>Devon and Torbay</w:t>
            </w:r>
            <w:r w:rsidR="0022263A">
              <w:t xml:space="preserve"> </w:t>
            </w:r>
            <w:r w:rsidR="004563EB">
              <w:t>are distinct geographical areas with Torbay being primarily urban and Devon having a</w:t>
            </w:r>
            <w:r>
              <w:t xml:space="preserve"> wide mix of rural and urban and coastal areas and with </w:t>
            </w:r>
            <w:r w:rsidR="0022263A">
              <w:t xml:space="preserve">Dartmoor </w:t>
            </w:r>
            <w:r>
              <w:t xml:space="preserve">in </w:t>
            </w:r>
            <w:r w:rsidR="0022263A">
              <w:t>the middle</w:t>
            </w:r>
            <w:r>
              <w:t>.</w:t>
            </w:r>
            <w:r w:rsidR="0033639F">
              <w:t xml:space="preserve"> </w:t>
            </w:r>
            <w:r>
              <w:t xml:space="preserve">The geography as well as </w:t>
            </w:r>
            <w:r w:rsidR="0022263A">
              <w:t xml:space="preserve">the </w:t>
            </w:r>
            <w:r w:rsidR="0033639F">
              <w:t xml:space="preserve">time of year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effects of </w:t>
            </w:r>
            <w:r w:rsidR="004563EB">
              <w:t xml:space="preserve">tourism during summer months and weather during winter months) </w:t>
            </w:r>
            <w:r w:rsidR="0033639F">
              <w:t xml:space="preserve">can also </w:t>
            </w:r>
            <w:r>
              <w:t xml:space="preserve">add to </w:t>
            </w:r>
            <w:r w:rsidR="0022263A">
              <w:t>travel times</w:t>
            </w:r>
            <w:r w:rsidR="004563EB">
              <w:t>.</w:t>
            </w:r>
            <w:r w:rsidR="0033639F">
              <w:t xml:space="preserve"> </w:t>
            </w:r>
            <w:r w:rsidR="0022263A">
              <w:t xml:space="preserve">All may present </w:t>
            </w:r>
            <w:r w:rsidR="0033639F">
              <w:t xml:space="preserve">logistical </w:t>
            </w:r>
            <w:r w:rsidR="004563EB">
              <w:t>problems</w:t>
            </w:r>
            <w:r w:rsidR="0033639F">
              <w:t xml:space="preserve"> for deliveries/collections</w:t>
            </w:r>
            <w:r w:rsidR="004563EB">
              <w:t>.</w:t>
            </w:r>
          </w:p>
        </w:tc>
      </w:tr>
      <w:tr w:rsidR="00435DB9" w14:paraId="30CB229A" w14:textId="77777777" w:rsidTr="00435DB9">
        <w:tc>
          <w:tcPr>
            <w:tcW w:w="392" w:type="dxa"/>
          </w:tcPr>
          <w:p w14:paraId="782D2536" w14:textId="77777777" w:rsidR="00435DB9" w:rsidRDefault="00435DB9"/>
        </w:tc>
        <w:tc>
          <w:tcPr>
            <w:tcW w:w="3969" w:type="dxa"/>
          </w:tcPr>
          <w:p w14:paraId="76F97662" w14:textId="77777777" w:rsidR="00435DB9" w:rsidRDefault="00435DB9"/>
        </w:tc>
        <w:tc>
          <w:tcPr>
            <w:tcW w:w="4161" w:type="dxa"/>
          </w:tcPr>
          <w:p w14:paraId="5B3F91D9" w14:textId="77777777" w:rsidR="00435DB9" w:rsidRDefault="00435DB9"/>
        </w:tc>
      </w:tr>
    </w:tbl>
    <w:p w14:paraId="7BFB2F94" w14:textId="77777777" w:rsidR="0095510F" w:rsidRDefault="0095510F"/>
    <w:p w14:paraId="6E5D4576" w14:textId="77777777" w:rsidR="00A3111B" w:rsidRDefault="00A3111B">
      <w:r w:rsidRPr="00812100">
        <w:rPr>
          <w:u w:val="single"/>
        </w:rPr>
        <w:t>Additional clarification points noted</w:t>
      </w:r>
      <w:r>
        <w:t>:</w:t>
      </w:r>
    </w:p>
    <w:p w14:paraId="0B3EB416" w14:textId="77777777" w:rsidR="00A3111B" w:rsidRDefault="00A3111B"/>
    <w:p w14:paraId="7F8F58F9" w14:textId="77777777" w:rsidR="004D186B" w:rsidRDefault="006753EA">
      <w:r>
        <w:t>Any s</w:t>
      </w:r>
      <w:r w:rsidR="004D186B">
        <w:t xml:space="preserve">ub-contractors </w:t>
      </w:r>
      <w:r w:rsidR="00A3111B">
        <w:t xml:space="preserve">would also be </w:t>
      </w:r>
      <w:r>
        <w:t xml:space="preserve">required to </w:t>
      </w:r>
      <w:r w:rsidR="004D186B">
        <w:t>complete</w:t>
      </w:r>
      <w:r w:rsidR="00A3111B">
        <w:t>/sign</w:t>
      </w:r>
      <w:r w:rsidR="004D186B">
        <w:t xml:space="preserve"> sections 1 and 2</w:t>
      </w:r>
    </w:p>
    <w:p w14:paraId="3955565F" w14:textId="77777777" w:rsidR="004A6031" w:rsidRDefault="004A6031"/>
    <w:p w14:paraId="19DF558D" w14:textId="77777777" w:rsidR="004A6031" w:rsidRDefault="004A6031">
      <w:r>
        <w:t>If an item is to be provided free – enter a 0 – don’t leave blank</w:t>
      </w:r>
      <w:r w:rsidR="006753EA">
        <w:t xml:space="preserve"> (procurement team will want to be assured you haven’t missed a line.</w:t>
      </w:r>
    </w:p>
    <w:p w14:paraId="27E1D04D" w14:textId="77777777" w:rsidR="004A6031" w:rsidRDefault="004A6031"/>
    <w:p w14:paraId="1D00D7CA" w14:textId="77777777" w:rsidR="004A6031" w:rsidRDefault="004A6031"/>
    <w:sectPr w:rsidR="004A60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8F"/>
    <w:rsid w:val="0004019B"/>
    <w:rsid w:val="000F6B74"/>
    <w:rsid w:val="0022263A"/>
    <w:rsid w:val="00223E8F"/>
    <w:rsid w:val="0033639F"/>
    <w:rsid w:val="00435DB9"/>
    <w:rsid w:val="004563EB"/>
    <w:rsid w:val="004A6031"/>
    <w:rsid w:val="004D186B"/>
    <w:rsid w:val="00622CE5"/>
    <w:rsid w:val="006753EA"/>
    <w:rsid w:val="0072099A"/>
    <w:rsid w:val="00812100"/>
    <w:rsid w:val="0095510F"/>
    <w:rsid w:val="009B3317"/>
    <w:rsid w:val="00A3111B"/>
    <w:rsid w:val="00A93082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C7235"/>
  <w15:chartTrackingRefBased/>
  <w15:docId w15:val="{33F7BC95-AFBA-474E-9B4F-8342547E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218BF22880D49A727BDD24CFFFE32" ma:contentTypeVersion="4" ma:contentTypeDescription="Create a new document." ma:contentTypeScope="" ma:versionID="7acc7aedc6698bc9d8edd47b2085c505">
  <xsd:schema xmlns:xsd="http://www.w3.org/2001/XMLSchema" xmlns:xs="http://www.w3.org/2001/XMLSchema" xmlns:p="http://schemas.microsoft.com/office/2006/metadata/properties" xmlns:ns2="cd4a9754-c3b7-46f2-9be2-87240d931fc5" xmlns:ns3="000c180f-4758-40bb-b0c0-63dd08884960" targetNamespace="http://schemas.microsoft.com/office/2006/metadata/properties" ma:root="true" ma:fieldsID="fc0eb11d8d5400ca3c909ac7ba72152f" ns2:_="" ns3:_="">
    <xsd:import namespace="cd4a9754-c3b7-46f2-9be2-87240d931fc5"/>
    <xsd:import namespace="000c180f-4758-40bb-b0c0-63dd08884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a9754-c3b7-46f2-9be2-87240d931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c180f-4758-40bb-b0c0-63dd08884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3ACAF-8CBC-4B9F-8A29-B603051CC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7C99C-3EB1-471B-83D0-5447E4094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a9754-c3b7-46f2-9be2-87240d931fc5"/>
    <ds:schemaRef ds:uri="000c180f-4758-40bb-b0c0-63dd08884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B815A-35F1-42BE-B328-CDE2B5416C1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0c180f-4758-40bb-b0c0-63dd08884960"/>
    <ds:schemaRef ds:uri="http://purl.org/dc/terms/"/>
    <ds:schemaRef ds:uri="http://purl.org/dc/elements/1.1/"/>
    <ds:schemaRef ds:uri="cd4a9754-c3b7-46f2-9be2-87240d931fc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Tilley</dc:creator>
  <cp:keywords/>
  <dc:description/>
  <cp:lastModifiedBy>Jolene Roberts</cp:lastModifiedBy>
  <cp:revision>2</cp:revision>
  <dcterms:created xsi:type="dcterms:W3CDTF">2018-06-05T11:48:00Z</dcterms:created>
  <dcterms:modified xsi:type="dcterms:W3CDTF">2018-06-05T11:48:00Z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0x0101000F0218BF22880D49A727BDD24CFFFE32</vt:lpwstr>
  </property>
</Properties>
</file>