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5" w:rsidRPr="005937E4" w:rsidRDefault="00360018" w:rsidP="009836B5">
      <w:pPr>
        <w:pStyle w:val="Body"/>
        <w:rPr>
          <w:rFonts w:cs="Arial"/>
          <w:b/>
          <w:sz w:val="28"/>
          <w:szCs w:val="28"/>
        </w:rPr>
      </w:pPr>
      <w:r w:rsidRPr="005937E4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5857875</wp:posOffset>
            </wp:positionH>
            <wp:positionV relativeFrom="paragraph">
              <wp:posOffset>-137160</wp:posOffset>
            </wp:positionV>
            <wp:extent cx="1076325" cy="1352550"/>
            <wp:effectExtent l="19050" t="0" r="9525" b="0"/>
            <wp:wrapSquare wrapText="bothSides"/>
            <wp:docPr id="6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7E4">
        <w:rPr>
          <w:rFonts w:cs="Arial"/>
          <w:b/>
          <w:sz w:val="28"/>
          <w:szCs w:val="28"/>
        </w:rPr>
        <w:t xml:space="preserve">TENDER FOR THE </w:t>
      </w:r>
      <w:r w:rsidR="00102F4D">
        <w:rPr>
          <w:rFonts w:cs="Arial"/>
          <w:b/>
          <w:sz w:val="28"/>
          <w:szCs w:val="28"/>
        </w:rPr>
        <w:t xml:space="preserve">PRINT AND MAIL SERVICE FOR COUNCIL TAX AND </w:t>
      </w:r>
      <w:r w:rsidR="007973A1">
        <w:rPr>
          <w:rFonts w:cs="Arial"/>
          <w:b/>
          <w:sz w:val="28"/>
          <w:szCs w:val="28"/>
        </w:rPr>
        <w:t>OTHER ITEMS</w:t>
      </w:r>
    </w:p>
    <w:p w:rsidR="002543EE" w:rsidRDefault="002543EE" w:rsidP="00360018">
      <w:pPr>
        <w:pStyle w:val="Body"/>
        <w:rPr>
          <w:rFonts w:cs="Arial"/>
          <w:b/>
          <w:sz w:val="28"/>
          <w:szCs w:val="28"/>
        </w:rPr>
      </w:pPr>
    </w:p>
    <w:p w:rsidR="00360018" w:rsidRPr="00510CAA" w:rsidRDefault="002B41E4" w:rsidP="00360018">
      <w:pPr>
        <w:pStyle w:val="Body"/>
        <w:rPr>
          <w:rFonts w:cs="Arial"/>
          <w:b/>
          <w:szCs w:val="24"/>
        </w:rPr>
      </w:pPr>
      <w:r w:rsidRPr="00510CAA">
        <w:rPr>
          <w:rFonts w:cs="Arial"/>
          <w:b/>
          <w:szCs w:val="24"/>
        </w:rPr>
        <w:t xml:space="preserve">CONTRACT REFERENCE </w:t>
      </w:r>
      <w:r w:rsidR="00102F4D" w:rsidRPr="00510CAA">
        <w:rPr>
          <w:rFonts w:cs="Arial"/>
          <w:b/>
          <w:szCs w:val="24"/>
        </w:rPr>
        <w:t>680-2019</w:t>
      </w:r>
    </w:p>
    <w:p w:rsidR="002543EE" w:rsidRPr="00510CAA" w:rsidRDefault="002543EE" w:rsidP="00360018">
      <w:pPr>
        <w:pStyle w:val="Body"/>
        <w:rPr>
          <w:rFonts w:cs="Arial"/>
          <w:b/>
          <w:szCs w:val="24"/>
        </w:rPr>
      </w:pPr>
    </w:p>
    <w:p w:rsidR="009836B5" w:rsidRPr="00510CAA" w:rsidRDefault="00102F4D" w:rsidP="00360018">
      <w:pPr>
        <w:pStyle w:val="Body"/>
        <w:rPr>
          <w:rFonts w:cs="Arial"/>
          <w:b/>
          <w:szCs w:val="24"/>
        </w:rPr>
      </w:pPr>
      <w:r w:rsidRPr="00510CAA">
        <w:rPr>
          <w:rFonts w:cs="Arial"/>
          <w:b/>
          <w:szCs w:val="24"/>
        </w:rPr>
        <w:t xml:space="preserve">PROCONTACT REFERENCE DN </w:t>
      </w:r>
      <w:r w:rsidR="00510CAA" w:rsidRPr="00510CAA">
        <w:rPr>
          <w:rFonts w:cs="Arial"/>
          <w:b/>
          <w:szCs w:val="24"/>
        </w:rPr>
        <w:t>411574</w:t>
      </w:r>
    </w:p>
    <w:p w:rsidR="00510CAA" w:rsidRDefault="00510CAA" w:rsidP="00360018">
      <w:pPr>
        <w:pStyle w:val="Body"/>
        <w:rPr>
          <w:rFonts w:cs="Arial"/>
          <w:b/>
          <w:sz w:val="28"/>
          <w:szCs w:val="28"/>
        </w:rPr>
      </w:pPr>
    </w:p>
    <w:p w:rsidR="00510CAA" w:rsidRPr="00510CAA" w:rsidRDefault="00510CAA" w:rsidP="00510CAA">
      <w:pPr>
        <w:pStyle w:val="Body"/>
        <w:rPr>
          <w:rFonts w:cs="Arial"/>
          <w:b/>
        </w:rPr>
      </w:pPr>
      <w:r w:rsidRPr="00510CAA">
        <w:rPr>
          <w:rFonts w:cs="Arial"/>
          <w:b/>
        </w:rPr>
        <w:t>OJEU R</w:t>
      </w:r>
      <w:r>
        <w:rPr>
          <w:rFonts w:cs="Arial"/>
          <w:b/>
        </w:rPr>
        <w:t>EFERENCE</w:t>
      </w:r>
      <w:r w:rsidRPr="00510CAA">
        <w:rPr>
          <w:rFonts w:cs="Arial"/>
          <w:b/>
        </w:rPr>
        <w:t xml:space="preserve"> 2019/S 099-239968</w:t>
      </w:r>
    </w:p>
    <w:p w:rsidR="00510CAA" w:rsidRPr="00510CAA" w:rsidRDefault="00510CAA" w:rsidP="00510CAA">
      <w:pPr>
        <w:pStyle w:val="Body"/>
        <w:rPr>
          <w:rFonts w:cs="Arial"/>
          <w:b/>
        </w:rPr>
      </w:pPr>
    </w:p>
    <w:p w:rsidR="00102F4D" w:rsidRPr="00260275" w:rsidRDefault="00510CAA" w:rsidP="00510CAA">
      <w:pPr>
        <w:pStyle w:val="Body"/>
        <w:rPr>
          <w:rFonts w:cs="Arial"/>
          <w:szCs w:val="24"/>
        </w:rPr>
      </w:pPr>
      <w:r w:rsidRPr="00510CAA">
        <w:rPr>
          <w:rFonts w:cs="Arial"/>
        </w:rPr>
        <w:t>H</w:t>
      </w:r>
      <w:r w:rsidR="00102F4D" w:rsidRPr="00510CAA">
        <w:rPr>
          <w:rFonts w:cs="Arial"/>
          <w:szCs w:val="24"/>
        </w:rPr>
        <w:t xml:space="preserve">artlepool Borough Council </w:t>
      </w:r>
      <w:r>
        <w:rPr>
          <w:rFonts w:cs="Arial"/>
          <w:szCs w:val="24"/>
        </w:rPr>
        <w:t xml:space="preserve">is looking </w:t>
      </w:r>
      <w:r w:rsidR="00102F4D" w:rsidRPr="00510CAA">
        <w:rPr>
          <w:rFonts w:cs="Arial"/>
          <w:szCs w:val="24"/>
        </w:rPr>
        <w:t>to appoint</w:t>
      </w:r>
      <w:r w:rsidR="007973A1" w:rsidRPr="00510CAA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>n experiences</w:t>
      </w:r>
      <w:r w:rsidR="007973A1" w:rsidRPr="00510CAA">
        <w:rPr>
          <w:rFonts w:cs="Arial"/>
          <w:szCs w:val="24"/>
        </w:rPr>
        <w:t xml:space="preserve"> contractor to print and issue </w:t>
      </w:r>
      <w:proofErr w:type="spellStart"/>
      <w:r w:rsidR="007973A1" w:rsidRPr="00510CAA">
        <w:rPr>
          <w:rFonts w:cs="Arial"/>
          <w:szCs w:val="24"/>
        </w:rPr>
        <w:t>personalised</w:t>
      </w:r>
      <w:proofErr w:type="spellEnd"/>
      <w:r w:rsidR="007973A1" w:rsidRPr="00510CAA">
        <w:rPr>
          <w:rFonts w:cs="Arial"/>
          <w:szCs w:val="24"/>
        </w:rPr>
        <w:t xml:space="preserve"> Council Tax Bills, Local Council Tax Bills, Local Council Tax Support and Housing Benefit Notifications, Business</w:t>
      </w:r>
      <w:r w:rsidR="007973A1">
        <w:rPr>
          <w:rFonts w:cs="Arial"/>
          <w:szCs w:val="24"/>
        </w:rPr>
        <w:t xml:space="preserve"> Rates Bills, Council Tax and Business</w:t>
      </w:r>
      <w:r w:rsidR="003E1265">
        <w:rPr>
          <w:rFonts w:cs="Arial"/>
          <w:szCs w:val="24"/>
        </w:rPr>
        <w:t xml:space="preserve"> Rates Recovery documents and Housing Benefit Overpayment letters, including inserts and envelopes, with related design services where relevant. The required service also includes proposals and costs for mailing arrangements.</w:t>
      </w:r>
    </w:p>
    <w:p w:rsidR="00360018" w:rsidRPr="002B41E4" w:rsidRDefault="00360018" w:rsidP="00CC5C8A">
      <w:pPr>
        <w:jc w:val="both"/>
        <w:rPr>
          <w:rFonts w:ascii="Arial" w:hAnsi="Arial" w:cs="Arial"/>
          <w:szCs w:val="24"/>
        </w:rPr>
      </w:pPr>
    </w:p>
    <w:p w:rsidR="00CB0344" w:rsidRDefault="00CB0344" w:rsidP="00CC5C8A">
      <w:pPr>
        <w:jc w:val="both"/>
        <w:rPr>
          <w:rFonts w:ascii="Arial" w:hAnsi="Arial" w:cs="Arial"/>
          <w:iCs/>
          <w:kern w:val="2"/>
        </w:rPr>
      </w:pPr>
      <w:r>
        <w:rPr>
          <w:rFonts w:ascii="Arial" w:hAnsi="Arial" w:cs="Arial"/>
          <w:iCs/>
          <w:kern w:val="2"/>
        </w:rPr>
        <w:t>The Contract is for 3 years with the option to extend for a further 2 x 12 month period subject to satisfactory performance.</w:t>
      </w:r>
    </w:p>
    <w:p w:rsidR="002B41E4" w:rsidRPr="00260275" w:rsidRDefault="00CB0344" w:rsidP="00CC5C8A">
      <w:pPr>
        <w:jc w:val="both"/>
        <w:rPr>
          <w:rFonts w:ascii="Arial" w:hAnsi="Arial" w:cs="Arial"/>
          <w:szCs w:val="24"/>
        </w:rPr>
      </w:pPr>
      <w:r w:rsidRPr="00260275">
        <w:rPr>
          <w:rFonts w:ascii="Arial" w:hAnsi="Arial" w:cs="Arial"/>
          <w:szCs w:val="24"/>
        </w:rPr>
        <w:t xml:space="preserve"> </w:t>
      </w:r>
    </w:p>
    <w:p w:rsidR="004A1AF1" w:rsidRPr="00FE57E9" w:rsidRDefault="004A1AF1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  <w:r w:rsidRPr="00FE57E9">
        <w:rPr>
          <w:rFonts w:cs="Arial"/>
          <w:szCs w:val="24"/>
        </w:rPr>
        <w:t xml:space="preserve">Individuals wishing to register an interest and download the procurement documents, should apply via the </w:t>
      </w:r>
      <w:proofErr w:type="spellStart"/>
      <w:r w:rsidRPr="00FE57E9">
        <w:rPr>
          <w:rFonts w:cs="Arial"/>
          <w:szCs w:val="24"/>
        </w:rPr>
        <w:t>ProContract</w:t>
      </w:r>
      <w:proofErr w:type="spellEnd"/>
      <w:r w:rsidRPr="00FE57E9">
        <w:rPr>
          <w:rFonts w:cs="Arial"/>
          <w:szCs w:val="24"/>
        </w:rPr>
        <w:t xml:space="preserve"> e-tendering portal </w:t>
      </w:r>
      <w:hyperlink r:id="rId9" w:history="1">
        <w:r w:rsidRPr="00FE57E9">
          <w:rPr>
            <w:rStyle w:val="Hyperlink"/>
            <w:rFonts w:cs="Arial"/>
            <w:b/>
            <w:iCs/>
            <w:kern w:val="2"/>
            <w:szCs w:val="24"/>
          </w:rPr>
          <w:t>https://procontract.due-north.com</w:t>
        </w:r>
      </w:hyperlink>
    </w:p>
    <w:p w:rsidR="004A1AF1" w:rsidRPr="00FE57E9" w:rsidRDefault="004A1AF1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</w:p>
    <w:p w:rsidR="004A1AF1" w:rsidRPr="00FE57E9" w:rsidRDefault="004A1AF1" w:rsidP="004A1AF1">
      <w:pPr>
        <w:jc w:val="both"/>
        <w:rPr>
          <w:rFonts w:ascii="Arial" w:hAnsi="Arial" w:cs="Arial"/>
        </w:rPr>
      </w:pPr>
      <w:r w:rsidRPr="00FE57E9">
        <w:rPr>
          <w:rFonts w:ascii="Arial" w:hAnsi="Arial" w:cs="Arial"/>
        </w:rPr>
        <w:t xml:space="preserve">All completed documentation </w:t>
      </w:r>
      <w:r>
        <w:rPr>
          <w:rFonts w:ascii="Arial" w:hAnsi="Arial" w:cs="Arial"/>
        </w:rPr>
        <w:t xml:space="preserve">for the first stage of this tender must be completed and returned </w:t>
      </w:r>
      <w:r w:rsidRPr="00FE57E9">
        <w:rPr>
          <w:rFonts w:ascii="Arial" w:hAnsi="Arial" w:cs="Arial"/>
        </w:rPr>
        <w:t xml:space="preserve">via the </w:t>
      </w:r>
      <w:proofErr w:type="spellStart"/>
      <w:r w:rsidRPr="00FE57E9">
        <w:rPr>
          <w:rFonts w:ascii="Arial" w:hAnsi="Arial" w:cs="Arial"/>
        </w:rPr>
        <w:t>ProContract</w:t>
      </w:r>
      <w:proofErr w:type="spellEnd"/>
      <w:r w:rsidRPr="00FE57E9">
        <w:rPr>
          <w:rFonts w:ascii="Arial" w:hAnsi="Arial" w:cs="Arial"/>
        </w:rPr>
        <w:t xml:space="preserve"> e-tendering portal only and by no later than </w:t>
      </w:r>
      <w:r>
        <w:rPr>
          <w:rFonts w:ascii="Arial" w:hAnsi="Arial" w:cs="Arial"/>
        </w:rPr>
        <w:t xml:space="preserve">14:00 </w:t>
      </w:r>
      <w:r w:rsidR="006214EE">
        <w:rPr>
          <w:rFonts w:ascii="Arial" w:hAnsi="Arial" w:cs="Arial"/>
        </w:rPr>
        <w:t>on Friday</w:t>
      </w:r>
      <w:r w:rsidRPr="00FE57E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Pr="00FE57E9">
        <w:rPr>
          <w:rFonts w:ascii="Arial" w:hAnsi="Arial" w:cs="Arial"/>
          <w:vertAlign w:val="superscript"/>
        </w:rPr>
        <w:t>th</w:t>
      </w:r>
      <w:r w:rsidRPr="00FE5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 w:rsidRPr="00FE57E9">
        <w:rPr>
          <w:rFonts w:ascii="Arial" w:hAnsi="Arial" w:cs="Arial"/>
        </w:rPr>
        <w:t xml:space="preserve"> 2019</w:t>
      </w:r>
      <w:r w:rsidR="006214EE">
        <w:rPr>
          <w:rFonts w:ascii="Arial" w:hAnsi="Arial" w:cs="Arial"/>
        </w:rPr>
        <w:t xml:space="preserve">. Postal or e-mailed submission will </w:t>
      </w:r>
      <w:bookmarkStart w:id="0" w:name="_GoBack"/>
      <w:bookmarkEnd w:id="0"/>
      <w:r w:rsidR="006214EE">
        <w:rPr>
          <w:rFonts w:ascii="Arial" w:hAnsi="Arial" w:cs="Arial"/>
        </w:rPr>
        <w:t>not be accepted</w:t>
      </w:r>
      <w:r w:rsidRPr="00FE57E9">
        <w:rPr>
          <w:rFonts w:ascii="Arial" w:hAnsi="Arial" w:cs="Arial"/>
        </w:rPr>
        <w:t xml:space="preserve"> </w:t>
      </w:r>
    </w:p>
    <w:p w:rsidR="00360018" w:rsidRPr="00360018" w:rsidRDefault="00360018" w:rsidP="00360018"/>
    <w:sectPr w:rsidR="00360018" w:rsidRPr="00360018" w:rsidSect="00DD16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11" w:rsidRDefault="00A43311">
      <w:r>
        <w:separator/>
      </w:r>
    </w:p>
  </w:endnote>
  <w:endnote w:type="continuationSeparator" w:id="0">
    <w:p w:rsidR="00A43311" w:rsidRDefault="00A4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11" w:rsidRPr="00260275" w:rsidRDefault="00A43311" w:rsidP="009C6538">
    <w:pPr>
      <w:pStyle w:val="Footer"/>
      <w:rPr>
        <w:rFonts w:ascii="Arial" w:hAnsi="Arial"/>
        <w:sz w:val="18"/>
        <w:lang w:val="en-GB"/>
      </w:rPr>
    </w:pPr>
    <w:r w:rsidRPr="00260275">
      <w:rPr>
        <w:rFonts w:ascii="Arial" w:hAnsi="Arial"/>
        <w:sz w:val="18"/>
        <w:lang w:val="en-GB"/>
      </w:rPr>
      <w:t xml:space="preserve">Contract Ref: 722C-14 – Supported Accommodation </w:t>
    </w:r>
    <w:r>
      <w:rPr>
        <w:rFonts w:ascii="Arial" w:hAnsi="Arial"/>
        <w:sz w:val="18"/>
        <w:lang w:val="en-GB"/>
      </w:rPr>
      <w:t>and</w:t>
    </w:r>
    <w:r w:rsidRPr="00260275">
      <w:rPr>
        <w:rFonts w:ascii="Arial" w:hAnsi="Arial"/>
        <w:sz w:val="18"/>
        <w:lang w:val="en-GB"/>
      </w:rPr>
      <w:t xml:space="preserve"> Floating Support for the Homeless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11" w:rsidRDefault="00A43311">
      <w:r>
        <w:separator/>
      </w:r>
    </w:p>
  </w:footnote>
  <w:footnote w:type="continuationSeparator" w:id="0">
    <w:p w:rsidR="00A43311" w:rsidRDefault="00A4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11" w:rsidRDefault="00A43311" w:rsidP="00565B61">
    <w:pPr>
      <w:pStyle w:val="Header"/>
      <w:rPr>
        <w:b/>
        <w:sz w:val="28"/>
      </w:rPr>
    </w:pPr>
  </w:p>
  <w:p w:rsidR="00A43311" w:rsidRDefault="00A43311">
    <w:pPr>
      <w:pStyle w:val="Header"/>
      <w:jc w:val="center"/>
      <w:rPr>
        <w:b/>
        <w:sz w:val="28"/>
      </w:rPr>
    </w:pPr>
  </w:p>
  <w:p w:rsidR="00A43311" w:rsidRDefault="00A43311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F5B"/>
    <w:multiLevelType w:val="hybridMultilevel"/>
    <w:tmpl w:val="5514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220"/>
    <w:multiLevelType w:val="hybridMultilevel"/>
    <w:tmpl w:val="97FAD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C782D"/>
    <w:multiLevelType w:val="hybridMultilevel"/>
    <w:tmpl w:val="67F6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698"/>
    <w:multiLevelType w:val="multilevel"/>
    <w:tmpl w:val="4DD8C6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4" w15:restartNumberingAfterBreak="0">
    <w:nsid w:val="3FDE6D66"/>
    <w:multiLevelType w:val="hybridMultilevel"/>
    <w:tmpl w:val="80C0B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4B57"/>
    <w:multiLevelType w:val="hybridMultilevel"/>
    <w:tmpl w:val="A9E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96"/>
    <w:multiLevelType w:val="hybridMultilevel"/>
    <w:tmpl w:val="C0BE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4679"/>
    <w:multiLevelType w:val="hybridMultilevel"/>
    <w:tmpl w:val="8BD29242"/>
    <w:lvl w:ilvl="0" w:tplc="A34AB84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57C"/>
    <w:multiLevelType w:val="multilevel"/>
    <w:tmpl w:val="B65EC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C96ABD"/>
    <w:multiLevelType w:val="hybridMultilevel"/>
    <w:tmpl w:val="1D12A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F"/>
    <w:rsid w:val="0004178B"/>
    <w:rsid w:val="00052F4E"/>
    <w:rsid w:val="00055FFF"/>
    <w:rsid w:val="00081B8B"/>
    <w:rsid w:val="00097530"/>
    <w:rsid w:val="000D0144"/>
    <w:rsid w:val="000F1BD0"/>
    <w:rsid w:val="00102F4D"/>
    <w:rsid w:val="00123079"/>
    <w:rsid w:val="00153596"/>
    <w:rsid w:val="0017400F"/>
    <w:rsid w:val="0018207A"/>
    <w:rsid w:val="00192913"/>
    <w:rsid w:val="001F21E9"/>
    <w:rsid w:val="00204BB7"/>
    <w:rsid w:val="00213DD7"/>
    <w:rsid w:val="00232577"/>
    <w:rsid w:val="00240D9A"/>
    <w:rsid w:val="002543EE"/>
    <w:rsid w:val="00260275"/>
    <w:rsid w:val="00262B1D"/>
    <w:rsid w:val="00266DBE"/>
    <w:rsid w:val="002B04A2"/>
    <w:rsid w:val="002B41E4"/>
    <w:rsid w:val="002E7F46"/>
    <w:rsid w:val="00360018"/>
    <w:rsid w:val="003621D6"/>
    <w:rsid w:val="00371033"/>
    <w:rsid w:val="00394650"/>
    <w:rsid w:val="00397F38"/>
    <w:rsid w:val="003E1265"/>
    <w:rsid w:val="0041490A"/>
    <w:rsid w:val="0043514A"/>
    <w:rsid w:val="00466444"/>
    <w:rsid w:val="00471C9A"/>
    <w:rsid w:val="0047444E"/>
    <w:rsid w:val="004A0DC2"/>
    <w:rsid w:val="004A1AF1"/>
    <w:rsid w:val="004A30DA"/>
    <w:rsid w:val="004B6FBA"/>
    <w:rsid w:val="004E7745"/>
    <w:rsid w:val="00502466"/>
    <w:rsid w:val="005030BE"/>
    <w:rsid w:val="00510CAA"/>
    <w:rsid w:val="0052758F"/>
    <w:rsid w:val="00547B0F"/>
    <w:rsid w:val="00565341"/>
    <w:rsid w:val="00565B61"/>
    <w:rsid w:val="005670C1"/>
    <w:rsid w:val="00574136"/>
    <w:rsid w:val="005937E4"/>
    <w:rsid w:val="00593B60"/>
    <w:rsid w:val="00596EC1"/>
    <w:rsid w:val="005A3484"/>
    <w:rsid w:val="005D0A6A"/>
    <w:rsid w:val="005E1796"/>
    <w:rsid w:val="005F26BB"/>
    <w:rsid w:val="00620BF4"/>
    <w:rsid w:val="006214EE"/>
    <w:rsid w:val="006A6564"/>
    <w:rsid w:val="006C430C"/>
    <w:rsid w:val="006C73C9"/>
    <w:rsid w:val="006D150D"/>
    <w:rsid w:val="006D6771"/>
    <w:rsid w:val="00741D8A"/>
    <w:rsid w:val="0074715D"/>
    <w:rsid w:val="00784E60"/>
    <w:rsid w:val="007973A1"/>
    <w:rsid w:val="007A6D55"/>
    <w:rsid w:val="007F19ED"/>
    <w:rsid w:val="007F4515"/>
    <w:rsid w:val="00802CDA"/>
    <w:rsid w:val="00890B61"/>
    <w:rsid w:val="008A7532"/>
    <w:rsid w:val="008D13D6"/>
    <w:rsid w:val="008D4309"/>
    <w:rsid w:val="008E3383"/>
    <w:rsid w:val="008F2339"/>
    <w:rsid w:val="00907DEC"/>
    <w:rsid w:val="009335CF"/>
    <w:rsid w:val="00975790"/>
    <w:rsid w:val="009836B5"/>
    <w:rsid w:val="009956C3"/>
    <w:rsid w:val="009C6538"/>
    <w:rsid w:val="009D43D8"/>
    <w:rsid w:val="009E0552"/>
    <w:rsid w:val="009F6057"/>
    <w:rsid w:val="00A43031"/>
    <w:rsid w:val="00A43311"/>
    <w:rsid w:val="00A95E0B"/>
    <w:rsid w:val="00B1044B"/>
    <w:rsid w:val="00B40BAB"/>
    <w:rsid w:val="00BB1B4F"/>
    <w:rsid w:val="00BC1E51"/>
    <w:rsid w:val="00BC2F45"/>
    <w:rsid w:val="00BE5C45"/>
    <w:rsid w:val="00C0382C"/>
    <w:rsid w:val="00C41CCC"/>
    <w:rsid w:val="00C712A7"/>
    <w:rsid w:val="00C8497D"/>
    <w:rsid w:val="00C954FA"/>
    <w:rsid w:val="00CA0C02"/>
    <w:rsid w:val="00CA155F"/>
    <w:rsid w:val="00CA41F0"/>
    <w:rsid w:val="00CB0344"/>
    <w:rsid w:val="00CC1F3F"/>
    <w:rsid w:val="00CC5C8A"/>
    <w:rsid w:val="00CD791E"/>
    <w:rsid w:val="00CE4DAE"/>
    <w:rsid w:val="00D05804"/>
    <w:rsid w:val="00D21684"/>
    <w:rsid w:val="00D46185"/>
    <w:rsid w:val="00D7358E"/>
    <w:rsid w:val="00DC5C3B"/>
    <w:rsid w:val="00DD16CA"/>
    <w:rsid w:val="00DD44CD"/>
    <w:rsid w:val="00DF0B96"/>
    <w:rsid w:val="00E26331"/>
    <w:rsid w:val="00E36A24"/>
    <w:rsid w:val="00E67D34"/>
    <w:rsid w:val="00E81F6C"/>
    <w:rsid w:val="00E90853"/>
    <w:rsid w:val="00EA7E29"/>
    <w:rsid w:val="00F4711B"/>
    <w:rsid w:val="00F56D89"/>
    <w:rsid w:val="00F610B8"/>
    <w:rsid w:val="00F649CA"/>
    <w:rsid w:val="00F74E48"/>
    <w:rsid w:val="00F832F8"/>
    <w:rsid w:val="00F850F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BFF35-4B66-4B49-A6CB-438DFA00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4B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B1044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1044B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1044B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B1044B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1044B"/>
    <w:pPr>
      <w:keepNext/>
      <w:ind w:left="-426" w:right="43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44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B104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044B"/>
    <w:pPr>
      <w:jc w:val="center"/>
    </w:pPr>
  </w:style>
  <w:style w:type="paragraph" w:customStyle="1" w:styleId="cm17">
    <w:name w:val="cm17"/>
    <w:basedOn w:val="Normal"/>
    <w:rsid w:val="00397F38"/>
    <w:pPr>
      <w:overflowPunct/>
      <w:adjustRightInd/>
      <w:spacing w:after="245"/>
      <w:textAlignment w:val="auto"/>
    </w:pPr>
    <w:rPr>
      <w:rFonts w:ascii="Arial" w:hAnsi="Arial" w:cs="Arial"/>
      <w:szCs w:val="24"/>
      <w:lang w:val="en-GB"/>
    </w:rPr>
  </w:style>
  <w:style w:type="character" w:styleId="CommentReference">
    <w:name w:val="annotation reference"/>
    <w:basedOn w:val="DefaultParagraphFont"/>
    <w:rsid w:val="00E67D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D34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67D34"/>
  </w:style>
  <w:style w:type="paragraph" w:styleId="BalloonText">
    <w:name w:val="Balloon Text"/>
    <w:basedOn w:val="Normal"/>
    <w:link w:val="BalloonTextChar"/>
    <w:rsid w:val="00E6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D3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7745"/>
    <w:pPr>
      <w:ind w:left="720"/>
    </w:pPr>
  </w:style>
  <w:style w:type="paragraph" w:customStyle="1" w:styleId="Body">
    <w:name w:val="Body"/>
    <w:basedOn w:val="Normal"/>
    <w:link w:val="BodyChar1"/>
    <w:rsid w:val="00360018"/>
    <w:pPr>
      <w:tabs>
        <w:tab w:val="left" w:pos="851"/>
        <w:tab w:val="left" w:pos="1843"/>
        <w:tab w:val="left" w:pos="3119"/>
        <w:tab w:val="left" w:pos="4253"/>
      </w:tabs>
      <w:overflowPunct/>
      <w:autoSpaceDE/>
      <w:autoSpaceDN/>
      <w:adjustRightInd/>
      <w:textAlignment w:val="auto"/>
    </w:pPr>
    <w:rPr>
      <w:rFonts w:ascii="Arial" w:hAnsi="Arial"/>
      <w:lang w:val="en-GB"/>
    </w:rPr>
  </w:style>
  <w:style w:type="character" w:customStyle="1" w:styleId="BodyChar1">
    <w:name w:val="Body Char1"/>
    <w:basedOn w:val="DefaultParagraphFont"/>
    <w:link w:val="Body"/>
    <w:rsid w:val="00360018"/>
    <w:rPr>
      <w:rFonts w:ascii="Arial" w:hAnsi="Arial"/>
      <w:sz w:val="24"/>
    </w:rPr>
  </w:style>
  <w:style w:type="character" w:styleId="Hyperlink">
    <w:name w:val="Hyperlink"/>
    <w:basedOn w:val="DefaultParagraphFont"/>
    <w:rsid w:val="0036001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10CAA"/>
    <w:rPr>
      <w:color w:val="800080" w:themeColor="followedHyperlink"/>
      <w:u w:val="single"/>
    </w:rPr>
  </w:style>
  <w:style w:type="paragraph" w:customStyle="1" w:styleId="Body1">
    <w:name w:val="Body 1"/>
    <w:basedOn w:val="Normal"/>
    <w:rsid w:val="004A1AF1"/>
    <w:pPr>
      <w:overflowPunct/>
      <w:autoSpaceDE/>
      <w:autoSpaceDN/>
      <w:adjustRightInd/>
      <w:ind w:left="851"/>
      <w:textAlignment w:val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A705-BA5E-4473-A85A-818871A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PERSONS SERVICE</vt:lpstr>
    </vt:vector>
  </TitlesOfParts>
  <Company>Darlington Borough Council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PERSONS SERVICE</dc:title>
  <dc:creator>hal19710</dc:creator>
  <cp:lastModifiedBy>Ursula Larkin</cp:lastModifiedBy>
  <cp:revision>3</cp:revision>
  <cp:lastPrinted>2010-03-08T07:56:00Z</cp:lastPrinted>
  <dcterms:created xsi:type="dcterms:W3CDTF">2019-05-16T13:19:00Z</dcterms:created>
  <dcterms:modified xsi:type="dcterms:W3CDTF">2019-05-23T11:26:00Z</dcterms:modified>
</cp:coreProperties>
</file>