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125B" w:rsidRPr="00682285" w:rsidRDefault="00E2125B" w:rsidP="00682285">
      <w:pPr>
        <w:pStyle w:val="BodyText2"/>
        <w:spacing w:line="360" w:lineRule="auto"/>
        <w:ind w:left="0" w:right="28"/>
        <w:rPr>
          <w:rFonts w:cs="Arial"/>
          <w:b w:val="0"/>
          <w:bCs/>
          <w:sz w:val="22"/>
        </w:rPr>
      </w:pPr>
    </w:p>
    <w:p w:rsidR="00AA4A89" w:rsidRPr="00FB3A2A" w:rsidRDefault="00AA4A89" w:rsidP="00AA4A89">
      <w:pPr>
        <w:pStyle w:val="CBSectionHeader"/>
        <w:jc w:val="center"/>
        <w:rPr>
          <w:rStyle w:val="Heading1Text"/>
          <w:caps/>
          <w:color w:val="FFFFFF" w:themeColor="background1"/>
          <w:sz w:val="52"/>
          <w:szCs w:val="52"/>
        </w:rPr>
      </w:pPr>
      <w:bookmarkStart w:id="0" w:name="_Toc478033082"/>
      <w:bookmarkStart w:id="1" w:name="_GoBack"/>
      <w:bookmarkEnd w:id="1"/>
      <w:r w:rsidRPr="00FB3A2A">
        <w:rPr>
          <w:rStyle w:val="Heading1Text"/>
          <w:caps/>
          <w:color w:val="FFFFFF" w:themeColor="background1"/>
          <w:sz w:val="52"/>
          <w:szCs w:val="52"/>
          <w:highlight w:val="darkYellow"/>
        </w:rPr>
        <w:t xml:space="preserve">LOT </w:t>
      </w:r>
      <w:r w:rsidR="00FB3A2A" w:rsidRPr="00FB3A2A">
        <w:rPr>
          <w:rStyle w:val="Heading1Text"/>
          <w:caps/>
          <w:color w:val="FFFFFF" w:themeColor="background1"/>
          <w:sz w:val="52"/>
          <w:szCs w:val="52"/>
          <w:highlight w:val="darkYellow"/>
        </w:rPr>
        <w:t>5</w:t>
      </w:r>
    </w:p>
    <w:p w:rsidR="00AA4A89" w:rsidRPr="00AA4A89" w:rsidRDefault="00AA4A89" w:rsidP="00AA4A89">
      <w:pPr>
        <w:pStyle w:val="CBSectionHeader"/>
        <w:jc w:val="center"/>
        <w:rPr>
          <w:rStyle w:val="Heading1Text"/>
          <w:caps/>
          <w:sz w:val="52"/>
          <w:szCs w:val="52"/>
        </w:rPr>
      </w:pPr>
    </w:p>
    <w:p w:rsidR="00AA4A89" w:rsidRDefault="00AA4A89" w:rsidP="001969C8">
      <w:pPr>
        <w:pStyle w:val="CBSectionHeader"/>
        <w:rPr>
          <w:rStyle w:val="Heading1Text"/>
          <w:caps/>
        </w:rPr>
      </w:pPr>
    </w:p>
    <w:p w:rsidR="009173AF" w:rsidRPr="00962D4B" w:rsidRDefault="003955E5" w:rsidP="001969C8">
      <w:pPr>
        <w:pStyle w:val="CBSectionHeader"/>
        <w:rPr>
          <w:rStyle w:val="Heading1Text"/>
          <w:caps/>
        </w:rPr>
      </w:pPr>
      <w:r>
        <w:rPr>
          <w:rStyle w:val="Heading1Text"/>
          <w:caps/>
        </w:rPr>
        <w:t xml:space="preserve">SECTION </w:t>
      </w:r>
      <w:r w:rsidR="008A3324">
        <w:rPr>
          <w:rStyle w:val="Heading1Text"/>
          <w:caps/>
        </w:rPr>
        <w:t>E</w:t>
      </w:r>
      <w:r w:rsidR="009655DC" w:rsidRPr="00962D4B">
        <w:rPr>
          <w:rStyle w:val="Heading1Text"/>
          <w:caps/>
        </w:rPr>
        <w:t xml:space="preserve"> – PRICING</w:t>
      </w:r>
      <w:bookmarkEnd w:id="0"/>
      <w:r w:rsidR="00D301D6">
        <w:rPr>
          <w:rStyle w:val="Heading1Text"/>
          <w:caps/>
        </w:rPr>
        <w:t xml:space="preserve"> </w:t>
      </w:r>
    </w:p>
    <w:p w:rsidR="009655DC" w:rsidRDefault="009655DC" w:rsidP="00F32141">
      <w:pPr>
        <w:tabs>
          <w:tab w:val="left" w:pos="-720"/>
        </w:tabs>
        <w:suppressAutoHyphens/>
        <w:jc w:val="both"/>
        <w:rPr>
          <w:rFonts w:cs="Arial"/>
          <w:b/>
          <w:spacing w:val="-2"/>
          <w:sz w:val="24"/>
          <w:szCs w:val="24"/>
          <w:u w:val="single"/>
        </w:rPr>
      </w:pPr>
    </w:p>
    <w:p w:rsidR="009655DC" w:rsidRDefault="008A3324" w:rsidP="00414EDD">
      <w:pPr>
        <w:pStyle w:val="CBStyle1"/>
        <w:pBdr>
          <w:top w:val="single" w:sz="4" w:space="0" w:color="auto"/>
        </w:pBdr>
      </w:pPr>
      <w:bookmarkStart w:id="2" w:name="_Toc478033083"/>
      <w:r>
        <w:t>E</w:t>
      </w:r>
      <w:r w:rsidR="001A280F">
        <w:t>1</w:t>
      </w:r>
      <w:r w:rsidR="001A280F">
        <w:tab/>
      </w:r>
      <w:r w:rsidR="001969C8">
        <w:t>PRICING SCHEDULES</w:t>
      </w:r>
      <w:bookmarkEnd w:id="2"/>
    </w:p>
    <w:p w:rsidR="009655DC" w:rsidRDefault="009655DC" w:rsidP="00F32141">
      <w:pPr>
        <w:tabs>
          <w:tab w:val="left" w:pos="-720"/>
        </w:tabs>
        <w:suppressAutoHyphens/>
        <w:jc w:val="both"/>
        <w:rPr>
          <w:rFonts w:cs="Arial"/>
          <w:b/>
          <w:spacing w:val="-2"/>
          <w:sz w:val="24"/>
          <w:szCs w:val="24"/>
          <w:u w:val="single"/>
        </w:rPr>
      </w:pPr>
    </w:p>
    <w:p w:rsidR="00343279" w:rsidRPr="00BB719F" w:rsidRDefault="00343279" w:rsidP="00343279">
      <w:pPr>
        <w:ind w:left="567"/>
        <w:rPr>
          <w:snapToGrid w:val="0"/>
          <w:sz w:val="24"/>
        </w:rPr>
      </w:pPr>
      <w:r w:rsidRPr="00BB719F">
        <w:rPr>
          <w:snapToGrid w:val="0"/>
          <w:sz w:val="24"/>
        </w:rPr>
        <w:t>The price offer</w:t>
      </w:r>
      <w:r w:rsidR="00723175">
        <w:rPr>
          <w:snapToGrid w:val="0"/>
          <w:sz w:val="24"/>
        </w:rPr>
        <w:t>ed by the Applicant in Section E</w:t>
      </w:r>
      <w:r w:rsidRPr="00BB719F">
        <w:rPr>
          <w:snapToGrid w:val="0"/>
          <w:sz w:val="24"/>
        </w:rPr>
        <w:t xml:space="preserve"> Pricing Schedule </w:t>
      </w:r>
      <w:r w:rsidR="003C797E">
        <w:rPr>
          <w:snapToGrid w:val="0"/>
          <w:sz w:val="24"/>
        </w:rPr>
        <w:t xml:space="preserve">and </w:t>
      </w:r>
      <w:r w:rsidR="00D301D6">
        <w:rPr>
          <w:snapToGrid w:val="0"/>
          <w:sz w:val="24"/>
        </w:rPr>
        <w:t>Section</w:t>
      </w:r>
      <w:r w:rsidR="003C797E">
        <w:rPr>
          <w:snapToGrid w:val="0"/>
          <w:sz w:val="24"/>
        </w:rPr>
        <w:t xml:space="preserve"> G Pricing Matrix </w:t>
      </w:r>
      <w:r w:rsidRPr="00BB719F">
        <w:rPr>
          <w:snapToGrid w:val="0"/>
          <w:sz w:val="24"/>
        </w:rPr>
        <w:t xml:space="preserve">shall be firm and fixed for the period as stated for the duration of the Contract. </w:t>
      </w:r>
      <w:r w:rsidRPr="00BB719F">
        <w:rPr>
          <w:rFonts w:cs="Arial"/>
          <w:sz w:val="24"/>
        </w:rPr>
        <w:t xml:space="preserve">Any percentage discounts that may be applied must be detailed in the same. </w:t>
      </w:r>
      <w:r w:rsidRPr="00BB719F">
        <w:rPr>
          <w:snapToGrid w:val="0"/>
          <w:sz w:val="24"/>
        </w:rPr>
        <w:t>Price variation during the term of Contract will be by negotiation only via formal performance review meetings. Any price variations will not take effect until they have been mutually agreed by both Authority and Applicant and the former receives confirmation in writing from the latter.</w:t>
      </w:r>
    </w:p>
    <w:p w:rsidR="00343279" w:rsidRPr="00BB719F" w:rsidRDefault="00343279" w:rsidP="00343279">
      <w:pPr>
        <w:ind w:left="567"/>
        <w:rPr>
          <w:snapToGrid w:val="0"/>
          <w:sz w:val="24"/>
        </w:rPr>
      </w:pPr>
    </w:p>
    <w:p w:rsidR="00343279" w:rsidRPr="00BB719F" w:rsidRDefault="00343279" w:rsidP="00343279">
      <w:pPr>
        <w:ind w:left="567"/>
        <w:rPr>
          <w:snapToGrid w:val="0"/>
          <w:sz w:val="24"/>
        </w:rPr>
      </w:pPr>
      <w:r w:rsidRPr="00BB719F">
        <w:rPr>
          <w:snapToGrid w:val="0"/>
          <w:sz w:val="24"/>
        </w:rPr>
        <w:t xml:space="preserve">All prices submitted shall be in pounds sterling and shall be exclusive of Value Added Tax (VAT). </w:t>
      </w:r>
    </w:p>
    <w:p w:rsidR="00343279" w:rsidRPr="00BB719F" w:rsidRDefault="00343279" w:rsidP="00343279">
      <w:pPr>
        <w:ind w:left="567"/>
        <w:rPr>
          <w:rFonts w:cs="Arial"/>
          <w:sz w:val="32"/>
          <w:szCs w:val="24"/>
        </w:rPr>
      </w:pPr>
    </w:p>
    <w:p w:rsidR="00343279" w:rsidRPr="00BB719F" w:rsidRDefault="00343279" w:rsidP="00343279">
      <w:pPr>
        <w:ind w:left="567"/>
        <w:rPr>
          <w:rFonts w:cs="Arial"/>
          <w:sz w:val="24"/>
        </w:rPr>
      </w:pPr>
      <w:r>
        <w:rPr>
          <w:rFonts w:cs="Arial"/>
          <w:sz w:val="24"/>
        </w:rPr>
        <w:t>Section E</w:t>
      </w:r>
      <w:r w:rsidRPr="00BB719F">
        <w:rPr>
          <w:rFonts w:cs="Arial"/>
          <w:sz w:val="24"/>
        </w:rPr>
        <w:t xml:space="preserve"> Pricing Schedule will be evaluated in accordance with the criteria and weightings as set out in this Section A Instructions and Information and will form part of the Award section therein. Applicants are expected to provide a full breakdown of all associated costs plus a total cost for the Contract. It is the total cost that will be subject to evaluation.</w:t>
      </w:r>
    </w:p>
    <w:p w:rsidR="005C1F4A" w:rsidRPr="00AD3955" w:rsidRDefault="005C1F4A" w:rsidP="00F32141">
      <w:pPr>
        <w:tabs>
          <w:tab w:val="left" w:pos="-720"/>
        </w:tabs>
        <w:suppressAutoHyphens/>
        <w:jc w:val="both"/>
        <w:rPr>
          <w:rFonts w:cs="Arial"/>
          <w:spacing w:val="-2"/>
        </w:rPr>
      </w:pPr>
    </w:p>
    <w:p w:rsidR="009655DC" w:rsidRDefault="002F5AED" w:rsidP="00414EDD">
      <w:pPr>
        <w:pStyle w:val="CBStyle1"/>
      </w:pPr>
      <w:r>
        <w:br w:type="page"/>
      </w:r>
      <w:bookmarkStart w:id="3" w:name="_Toc478033084"/>
      <w:r w:rsidR="008A3324">
        <w:lastRenderedPageBreak/>
        <w:t>E</w:t>
      </w:r>
      <w:r w:rsidR="00414EDD">
        <w:t>2</w:t>
      </w:r>
      <w:r w:rsidR="00414EDD">
        <w:tab/>
      </w:r>
      <w:r w:rsidR="00E2125B">
        <w:t>PRICE REVIEW FRAMEWORK</w:t>
      </w:r>
      <w:bookmarkEnd w:id="3"/>
    </w:p>
    <w:p w:rsidR="009655DC" w:rsidRDefault="009655DC" w:rsidP="009655DC">
      <w:pPr>
        <w:tabs>
          <w:tab w:val="left" w:pos="-720"/>
        </w:tabs>
        <w:suppressAutoHyphens/>
        <w:jc w:val="both"/>
        <w:rPr>
          <w:rFonts w:cs="Arial"/>
          <w:b/>
          <w:spacing w:val="-2"/>
          <w:sz w:val="24"/>
          <w:szCs w:val="24"/>
          <w:u w:val="single"/>
        </w:rPr>
      </w:pPr>
    </w:p>
    <w:p w:rsidR="009655DC" w:rsidRPr="00722655" w:rsidRDefault="009655DC" w:rsidP="008834DA">
      <w:pPr>
        <w:pStyle w:val="Heading2"/>
        <w:numPr>
          <w:ilvl w:val="1"/>
          <w:numId w:val="13"/>
        </w:numPr>
        <w:spacing w:before="120" w:line="300" w:lineRule="atLeast"/>
        <w:ind w:left="851" w:hanging="851"/>
        <w:rPr>
          <w:sz w:val="22"/>
          <w:szCs w:val="22"/>
        </w:rPr>
      </w:pPr>
      <w:bookmarkStart w:id="4" w:name="_Toc348509321"/>
      <w:r w:rsidRPr="00722655">
        <w:rPr>
          <w:sz w:val="22"/>
          <w:szCs w:val="22"/>
        </w:rPr>
        <w:t>Price Validity Period</w:t>
      </w:r>
      <w:bookmarkEnd w:id="4"/>
    </w:p>
    <w:p w:rsidR="009655DC" w:rsidRPr="00722655" w:rsidRDefault="009655DC" w:rsidP="009655DC">
      <w:pPr>
        <w:rPr>
          <w:sz w:val="22"/>
          <w:szCs w:val="22"/>
        </w:rPr>
      </w:pPr>
      <w:r w:rsidRPr="00722655">
        <w:rPr>
          <w:sz w:val="22"/>
          <w:szCs w:val="22"/>
        </w:rPr>
        <w:t>As a minimum, all prices submitted must remain fixed and firm for twelve (12) months from date of Contract commencement.  In support of this, please detail exactly how long your prices will remain fixed and firm for.</w:t>
      </w:r>
    </w:p>
    <w:p w:rsidR="00A5075F" w:rsidRPr="00722655" w:rsidRDefault="00A5075F" w:rsidP="009655DC">
      <w:pPr>
        <w:rPr>
          <w:sz w:val="22"/>
          <w:szCs w:val="22"/>
        </w:rPr>
      </w:pPr>
    </w:p>
    <w:p w:rsidR="00A5075F" w:rsidRPr="00722655" w:rsidRDefault="00A5075F" w:rsidP="009655DC">
      <w:pPr>
        <w:rPr>
          <w:sz w:val="22"/>
          <w:szCs w:val="22"/>
        </w:rPr>
      </w:pPr>
    </w:p>
    <w:tbl>
      <w:tblPr>
        <w:tblW w:w="0" w:type="auto"/>
        <w:tblBorders>
          <w:top w:val="single" w:sz="8" w:space="0" w:color="1F497D"/>
          <w:left w:val="single" w:sz="8" w:space="0" w:color="1F497D"/>
          <w:bottom w:val="single" w:sz="8" w:space="0" w:color="1F497D"/>
          <w:right w:val="single" w:sz="8" w:space="0" w:color="1F497D"/>
          <w:insideH w:val="single" w:sz="8" w:space="0" w:color="1F497D"/>
          <w:insideV w:val="single" w:sz="8" w:space="0" w:color="1F497D"/>
        </w:tblBorders>
        <w:tblLook w:val="01E0" w:firstRow="1" w:lastRow="1" w:firstColumn="1" w:lastColumn="1" w:noHBand="0" w:noVBand="0"/>
      </w:tblPr>
      <w:tblGrid>
        <w:gridCol w:w="9855"/>
      </w:tblGrid>
      <w:tr w:rsidR="00A5075F" w:rsidRPr="00722655" w:rsidTr="00A5075F">
        <w:trPr>
          <w:trHeight w:val="1544"/>
        </w:trPr>
        <w:tc>
          <w:tcPr>
            <w:tcW w:w="9855" w:type="dxa"/>
            <w:shd w:val="clear" w:color="auto" w:fill="auto"/>
            <w:hideMark/>
          </w:tcPr>
          <w:p w:rsidR="00A5075F" w:rsidRPr="00722655" w:rsidRDefault="00A5075F" w:rsidP="00A5075F">
            <w:pPr>
              <w:rPr>
                <w:sz w:val="22"/>
                <w:szCs w:val="22"/>
              </w:rPr>
            </w:pPr>
          </w:p>
          <w:p w:rsidR="00A5075F" w:rsidRPr="00722655" w:rsidRDefault="00A5075F" w:rsidP="00A5075F">
            <w:pPr>
              <w:rPr>
                <w:sz w:val="22"/>
                <w:szCs w:val="22"/>
              </w:rPr>
            </w:pPr>
          </w:p>
          <w:p w:rsidR="00A5075F" w:rsidRPr="00722655" w:rsidRDefault="00A5075F" w:rsidP="00A5075F">
            <w:pPr>
              <w:rPr>
                <w:sz w:val="22"/>
                <w:szCs w:val="22"/>
              </w:rPr>
            </w:pPr>
            <w:r w:rsidRPr="00722655">
              <w:rPr>
                <w:sz w:val="22"/>
                <w:szCs w:val="22"/>
              </w:rPr>
              <w:t>Prices will remain valid for …………………… years and …………………… months from the beginning of this Contract.</w:t>
            </w:r>
          </w:p>
          <w:p w:rsidR="00A5075F" w:rsidRPr="00722655" w:rsidRDefault="00A5075F" w:rsidP="00A5075F">
            <w:pPr>
              <w:rPr>
                <w:sz w:val="22"/>
                <w:szCs w:val="22"/>
              </w:rPr>
            </w:pPr>
          </w:p>
          <w:p w:rsidR="00A5075F" w:rsidRPr="00722655" w:rsidRDefault="00A5075F" w:rsidP="00A5075F">
            <w:pPr>
              <w:rPr>
                <w:sz w:val="22"/>
                <w:szCs w:val="22"/>
              </w:rPr>
            </w:pPr>
            <w:r w:rsidRPr="00722655">
              <w:rPr>
                <w:sz w:val="22"/>
                <w:szCs w:val="22"/>
              </w:rPr>
              <w:t>(Applicant to complete)</w:t>
            </w:r>
          </w:p>
        </w:tc>
      </w:tr>
    </w:tbl>
    <w:p w:rsidR="00A5075F" w:rsidRPr="00722655" w:rsidRDefault="00A5075F" w:rsidP="009655DC">
      <w:pPr>
        <w:rPr>
          <w:sz w:val="22"/>
          <w:szCs w:val="22"/>
        </w:rPr>
      </w:pPr>
    </w:p>
    <w:p w:rsidR="009655DC" w:rsidRPr="00722655" w:rsidRDefault="009655DC" w:rsidP="008834DA">
      <w:pPr>
        <w:pStyle w:val="Heading2"/>
        <w:numPr>
          <w:ilvl w:val="1"/>
          <w:numId w:val="13"/>
        </w:numPr>
        <w:spacing w:before="120" w:line="300" w:lineRule="atLeast"/>
        <w:ind w:left="851" w:hanging="851"/>
        <w:rPr>
          <w:bCs w:val="0"/>
          <w:iCs w:val="0"/>
          <w:sz w:val="22"/>
          <w:szCs w:val="22"/>
        </w:rPr>
      </w:pPr>
      <w:bookmarkStart w:id="5" w:name="_Ref314726086"/>
      <w:bookmarkStart w:id="6" w:name="_Toc348509322"/>
      <w:r w:rsidRPr="00722655">
        <w:rPr>
          <w:sz w:val="22"/>
          <w:szCs w:val="22"/>
        </w:rPr>
        <w:t>Price</w:t>
      </w:r>
      <w:r w:rsidRPr="00722655">
        <w:rPr>
          <w:bCs w:val="0"/>
          <w:iCs w:val="0"/>
          <w:sz w:val="22"/>
          <w:szCs w:val="22"/>
        </w:rPr>
        <w:t xml:space="preserve"> Review Proposals</w:t>
      </w:r>
      <w:bookmarkEnd w:id="5"/>
      <w:bookmarkEnd w:id="6"/>
    </w:p>
    <w:p w:rsidR="00A5075F" w:rsidRPr="00722655" w:rsidRDefault="00A5075F" w:rsidP="00A5075F">
      <w:pPr>
        <w:rPr>
          <w:sz w:val="22"/>
          <w:szCs w:val="22"/>
        </w:rPr>
      </w:pPr>
    </w:p>
    <w:p w:rsidR="009655DC" w:rsidRPr="00722655" w:rsidRDefault="009655DC" w:rsidP="009655DC">
      <w:pPr>
        <w:rPr>
          <w:rFonts w:cs="Arial"/>
          <w:color w:val="000000"/>
          <w:sz w:val="22"/>
          <w:szCs w:val="22"/>
          <w:lang w:eastAsia="en-GB"/>
        </w:rPr>
      </w:pPr>
      <w:r w:rsidRPr="00722655">
        <w:rPr>
          <w:rFonts w:cs="Arial"/>
          <w:bCs/>
          <w:color w:val="000000"/>
          <w:sz w:val="22"/>
          <w:szCs w:val="22"/>
          <w:lang w:eastAsia="en-GB"/>
        </w:rPr>
        <w:t>The Authority does not expect the Applicant to implement any price increases throughout the life of this Contract and would conversely look to explore ways of reducing costs throughout its duration.</w:t>
      </w:r>
      <w:r w:rsidRPr="00722655">
        <w:rPr>
          <w:rFonts w:cs="Arial"/>
          <w:color w:val="000000"/>
          <w:sz w:val="22"/>
          <w:szCs w:val="22"/>
          <w:lang w:eastAsia="en-GB"/>
        </w:rPr>
        <w:t xml:space="preserve"> The Applicant’s signature at section </w:t>
      </w:r>
      <w:r w:rsidR="00722655">
        <w:rPr>
          <w:rFonts w:cs="Arial"/>
          <w:color w:val="000000"/>
          <w:sz w:val="22"/>
          <w:szCs w:val="22"/>
          <w:lang w:eastAsia="en-GB"/>
        </w:rPr>
        <w:t>E</w:t>
      </w:r>
      <w:r w:rsidRPr="00722655">
        <w:rPr>
          <w:rFonts w:cs="Arial"/>
          <w:color w:val="000000"/>
          <w:sz w:val="22"/>
          <w:szCs w:val="22"/>
          <w:lang w:eastAsia="en-GB"/>
        </w:rPr>
        <w:t xml:space="preserve">3 Pricing Schedule Declaration will be assumed to be an acceptance of this condition. Applicant’s whose price review proposal differs from the Authority’s expectations under this </w:t>
      </w:r>
      <w:r w:rsidRPr="00722655">
        <w:rPr>
          <w:rFonts w:cs="Arial"/>
          <w:color w:val="000000"/>
          <w:sz w:val="22"/>
          <w:szCs w:val="22"/>
          <w:lang w:eastAsia="en-GB"/>
        </w:rPr>
        <w:fldChar w:fldCharType="begin"/>
      </w:r>
      <w:r w:rsidRPr="00722655">
        <w:rPr>
          <w:rFonts w:cs="Arial"/>
          <w:color w:val="000000"/>
          <w:sz w:val="22"/>
          <w:szCs w:val="22"/>
          <w:lang w:eastAsia="en-GB"/>
        </w:rPr>
        <w:instrText xml:space="preserve"> REF _Ref314726086 \r \h </w:instrText>
      </w:r>
      <w:r w:rsidR="00414EDD" w:rsidRPr="00722655">
        <w:rPr>
          <w:rFonts w:cs="Arial"/>
          <w:color w:val="000000"/>
          <w:sz w:val="22"/>
          <w:szCs w:val="22"/>
          <w:lang w:eastAsia="en-GB"/>
        </w:rPr>
        <w:instrText xml:space="preserve"> \* MERGEFORMAT </w:instrText>
      </w:r>
      <w:r w:rsidRPr="00722655">
        <w:rPr>
          <w:rFonts w:cs="Arial"/>
          <w:color w:val="000000"/>
          <w:sz w:val="22"/>
          <w:szCs w:val="22"/>
          <w:lang w:eastAsia="en-GB"/>
        </w:rPr>
      </w:r>
      <w:r w:rsidRPr="00722655">
        <w:rPr>
          <w:rFonts w:cs="Arial"/>
          <w:color w:val="000000"/>
          <w:sz w:val="22"/>
          <w:szCs w:val="22"/>
          <w:lang w:eastAsia="en-GB"/>
        </w:rPr>
        <w:fldChar w:fldCharType="separate"/>
      </w:r>
      <w:r w:rsidR="00301092">
        <w:rPr>
          <w:rFonts w:cs="Arial"/>
          <w:color w:val="000000"/>
          <w:sz w:val="22"/>
          <w:szCs w:val="22"/>
          <w:lang w:eastAsia="en-GB"/>
        </w:rPr>
        <w:t>2.2</w:t>
      </w:r>
      <w:r w:rsidRPr="00722655">
        <w:rPr>
          <w:rFonts w:cs="Arial"/>
          <w:color w:val="000000"/>
          <w:sz w:val="22"/>
          <w:szCs w:val="22"/>
          <w:lang w:eastAsia="en-GB"/>
        </w:rPr>
        <w:fldChar w:fldCharType="end"/>
      </w:r>
      <w:r w:rsidRPr="00722655">
        <w:rPr>
          <w:rFonts w:cs="Arial"/>
          <w:color w:val="000000"/>
          <w:sz w:val="22"/>
          <w:szCs w:val="22"/>
          <w:lang w:eastAsia="en-GB"/>
        </w:rPr>
        <w:t xml:space="preserve"> Price Review Proposals must state their proposal below. </w:t>
      </w:r>
    </w:p>
    <w:p w:rsidR="00B7667E" w:rsidRPr="00722655" w:rsidRDefault="00B7667E" w:rsidP="009655DC">
      <w:pPr>
        <w:rPr>
          <w:rFonts w:ascii="Times New Roman" w:hAnsi="Times New Roman"/>
          <w:color w:val="000000"/>
          <w:sz w:val="22"/>
          <w:szCs w:val="22"/>
          <w:lang w:eastAsia="en-GB"/>
        </w:rPr>
      </w:pPr>
    </w:p>
    <w:tbl>
      <w:tblPr>
        <w:tblW w:w="0" w:type="auto"/>
        <w:tblBorders>
          <w:top w:val="single" w:sz="8" w:space="0" w:color="1F497D"/>
          <w:left w:val="single" w:sz="8" w:space="0" w:color="1F497D"/>
          <w:bottom w:val="single" w:sz="8" w:space="0" w:color="1F497D"/>
          <w:right w:val="single" w:sz="8" w:space="0" w:color="1F497D"/>
          <w:insideH w:val="single" w:sz="8" w:space="0" w:color="1F497D"/>
          <w:insideV w:val="single" w:sz="8" w:space="0" w:color="1F497D"/>
        </w:tblBorders>
        <w:tblLook w:val="01E0" w:firstRow="1" w:lastRow="1" w:firstColumn="1" w:lastColumn="1" w:noHBand="0" w:noVBand="0"/>
      </w:tblPr>
      <w:tblGrid>
        <w:gridCol w:w="9855"/>
      </w:tblGrid>
      <w:tr w:rsidR="009655DC" w:rsidRPr="00722655" w:rsidTr="00A5075F">
        <w:trPr>
          <w:trHeight w:val="5838"/>
        </w:trPr>
        <w:tc>
          <w:tcPr>
            <w:tcW w:w="9855" w:type="dxa"/>
            <w:shd w:val="clear" w:color="auto" w:fill="auto"/>
            <w:hideMark/>
          </w:tcPr>
          <w:p w:rsidR="009655DC" w:rsidRPr="00722655" w:rsidRDefault="009655DC" w:rsidP="00F979AB">
            <w:pPr>
              <w:spacing w:after="240" w:line="300" w:lineRule="atLeast"/>
              <w:rPr>
                <w:rFonts w:cs="Arial"/>
                <w:color w:val="000000"/>
                <w:sz w:val="22"/>
                <w:szCs w:val="22"/>
                <w:lang w:eastAsia="en-GB"/>
              </w:rPr>
            </w:pPr>
            <w:r w:rsidRPr="00722655">
              <w:rPr>
                <w:rFonts w:cs="Arial"/>
                <w:color w:val="000000"/>
                <w:sz w:val="22"/>
                <w:szCs w:val="22"/>
                <w:lang w:eastAsia="en-GB"/>
              </w:rPr>
              <w:t xml:space="preserve">Price Review Proposal if different from above: </w:t>
            </w:r>
          </w:p>
        </w:tc>
      </w:tr>
    </w:tbl>
    <w:p w:rsidR="009655DC" w:rsidRPr="00722655" w:rsidRDefault="009655DC" w:rsidP="009655DC">
      <w:pPr>
        <w:rPr>
          <w:sz w:val="22"/>
          <w:szCs w:val="22"/>
        </w:rPr>
      </w:pPr>
      <w:bookmarkStart w:id="7" w:name="_Toc348509325"/>
      <w:bookmarkEnd w:id="7"/>
    </w:p>
    <w:p w:rsidR="009655DC" w:rsidRDefault="00414EDD" w:rsidP="00B7667E">
      <w:pPr>
        <w:pStyle w:val="CBStyle1"/>
      </w:pPr>
      <w:bookmarkStart w:id="8" w:name="_Toc348509327"/>
      <w:r w:rsidRPr="00722655">
        <w:rPr>
          <w:b w:val="0"/>
          <w:sz w:val="22"/>
          <w:szCs w:val="22"/>
        </w:rPr>
        <w:br w:type="page"/>
      </w:r>
      <w:bookmarkStart w:id="9" w:name="_Toc478033085"/>
      <w:bookmarkEnd w:id="8"/>
      <w:r w:rsidR="008A3324">
        <w:lastRenderedPageBreak/>
        <w:t>E</w:t>
      </w:r>
      <w:r>
        <w:t>3</w:t>
      </w:r>
      <w:r>
        <w:tab/>
      </w:r>
      <w:r w:rsidR="00E2125B">
        <w:t>PRICING SCHEDULE DECLARATION</w:t>
      </w:r>
      <w:bookmarkEnd w:id="9"/>
    </w:p>
    <w:p w:rsidR="009655DC" w:rsidRDefault="009655DC" w:rsidP="009655DC">
      <w:pPr>
        <w:rPr>
          <w:b/>
          <w:sz w:val="28"/>
          <w:szCs w:val="28"/>
        </w:rPr>
      </w:pPr>
    </w:p>
    <w:p w:rsidR="009655DC" w:rsidRPr="00722655" w:rsidRDefault="009655DC" w:rsidP="00A27276">
      <w:pPr>
        <w:ind w:right="990"/>
        <w:rPr>
          <w:sz w:val="22"/>
        </w:rPr>
      </w:pPr>
      <w:r w:rsidRPr="00722655">
        <w:rPr>
          <w:sz w:val="22"/>
        </w:rPr>
        <w:t xml:space="preserve">I / We offer </w:t>
      </w:r>
      <w:r w:rsidRPr="0001269A">
        <w:rPr>
          <w:sz w:val="22"/>
        </w:rPr>
        <w:t>to</w:t>
      </w:r>
      <w:r w:rsidR="00A27276" w:rsidRPr="0001269A">
        <w:rPr>
          <w:sz w:val="22"/>
        </w:rPr>
        <w:t xml:space="preserve"> carry out the</w:t>
      </w:r>
      <w:r w:rsidR="0001269A" w:rsidRPr="0001269A">
        <w:rPr>
          <w:sz w:val="22"/>
        </w:rPr>
        <w:t xml:space="preserve"> services</w:t>
      </w:r>
      <w:r w:rsidR="0001269A">
        <w:rPr>
          <w:sz w:val="22"/>
        </w:rPr>
        <w:t xml:space="preserve"> </w:t>
      </w:r>
      <w:r w:rsidRPr="00722655">
        <w:rPr>
          <w:sz w:val="22"/>
        </w:rPr>
        <w:t>as per the pricing schedule above, in accordance with the Specification, terms and conditions and all other documents forming the Contract.</w:t>
      </w:r>
    </w:p>
    <w:p w:rsidR="00414EDD" w:rsidRPr="00722655" w:rsidRDefault="00414EDD" w:rsidP="009655DC">
      <w:pPr>
        <w:rPr>
          <w:sz w:val="24"/>
          <w:szCs w:val="22"/>
        </w:rPr>
      </w:pPr>
    </w:p>
    <w:tbl>
      <w:tblPr>
        <w:tblW w:w="10031" w:type="dxa"/>
        <w:tblBorders>
          <w:top w:val="single" w:sz="8" w:space="0" w:color="1F497D"/>
          <w:left w:val="single" w:sz="8" w:space="0" w:color="1F497D"/>
          <w:bottom w:val="single" w:sz="8" w:space="0" w:color="1F497D"/>
          <w:right w:val="single" w:sz="8" w:space="0" w:color="1F497D"/>
          <w:insideH w:val="single" w:sz="8" w:space="0" w:color="1F497D"/>
          <w:insideV w:val="single" w:sz="8" w:space="0" w:color="1F497D"/>
        </w:tblBorders>
        <w:tblLook w:val="01E0" w:firstRow="1" w:lastRow="1" w:firstColumn="1" w:lastColumn="1" w:noHBand="0" w:noVBand="0"/>
      </w:tblPr>
      <w:tblGrid>
        <w:gridCol w:w="4472"/>
        <w:gridCol w:w="5559"/>
      </w:tblGrid>
      <w:tr w:rsidR="009655DC" w:rsidRPr="00722655" w:rsidTr="00B7667E">
        <w:tc>
          <w:tcPr>
            <w:tcW w:w="4472" w:type="dxa"/>
            <w:shd w:val="clear" w:color="auto" w:fill="auto"/>
            <w:hideMark/>
          </w:tcPr>
          <w:p w:rsidR="009655DC" w:rsidRPr="00722655" w:rsidRDefault="009655DC" w:rsidP="00F979AB">
            <w:pPr>
              <w:tabs>
                <w:tab w:val="left" w:pos="0"/>
                <w:tab w:val="num" w:pos="567"/>
              </w:tabs>
              <w:spacing w:after="240" w:line="300" w:lineRule="atLeast"/>
              <w:rPr>
                <w:rFonts w:cs="Arial"/>
                <w:sz w:val="22"/>
              </w:rPr>
            </w:pPr>
            <w:r w:rsidRPr="00722655">
              <w:rPr>
                <w:rFonts w:cs="Arial"/>
                <w:sz w:val="22"/>
              </w:rPr>
              <w:t xml:space="preserve">Signed*: </w:t>
            </w:r>
          </w:p>
        </w:tc>
        <w:tc>
          <w:tcPr>
            <w:tcW w:w="5559" w:type="dxa"/>
            <w:shd w:val="clear" w:color="auto" w:fill="auto"/>
            <w:hideMark/>
          </w:tcPr>
          <w:p w:rsidR="009655DC" w:rsidRPr="00722655" w:rsidRDefault="009655DC" w:rsidP="00F979AB">
            <w:pPr>
              <w:tabs>
                <w:tab w:val="left" w:pos="0"/>
                <w:tab w:val="num" w:pos="567"/>
              </w:tabs>
              <w:spacing w:after="240" w:line="300" w:lineRule="atLeast"/>
              <w:rPr>
                <w:rFonts w:cs="Arial"/>
                <w:sz w:val="22"/>
              </w:rPr>
            </w:pPr>
            <w:r w:rsidRPr="00722655">
              <w:rPr>
                <w:rFonts w:cs="Arial"/>
                <w:sz w:val="22"/>
              </w:rPr>
              <w:t xml:space="preserve">Date: </w:t>
            </w:r>
          </w:p>
        </w:tc>
      </w:tr>
      <w:tr w:rsidR="009655DC" w:rsidRPr="00722655" w:rsidTr="00B7667E">
        <w:tc>
          <w:tcPr>
            <w:tcW w:w="10031" w:type="dxa"/>
            <w:gridSpan w:val="2"/>
            <w:shd w:val="clear" w:color="auto" w:fill="auto"/>
            <w:hideMark/>
          </w:tcPr>
          <w:p w:rsidR="009655DC" w:rsidRPr="00722655" w:rsidRDefault="009655DC" w:rsidP="00F979AB">
            <w:pPr>
              <w:tabs>
                <w:tab w:val="left" w:pos="0"/>
                <w:tab w:val="num" w:pos="567"/>
              </w:tabs>
              <w:spacing w:after="240" w:line="300" w:lineRule="atLeast"/>
              <w:rPr>
                <w:rFonts w:cs="Arial"/>
                <w:sz w:val="22"/>
              </w:rPr>
            </w:pPr>
            <w:r w:rsidRPr="00722655">
              <w:rPr>
                <w:rFonts w:cs="Arial"/>
                <w:sz w:val="22"/>
              </w:rPr>
              <w:t xml:space="preserve">Name </w:t>
            </w:r>
            <w:r w:rsidRPr="00722655">
              <w:rPr>
                <w:rFonts w:cs="Arial"/>
                <w:i/>
                <w:sz w:val="22"/>
              </w:rPr>
              <w:t>(in block capitals)</w:t>
            </w:r>
            <w:r w:rsidRPr="00722655">
              <w:rPr>
                <w:rFonts w:cs="Arial"/>
                <w:sz w:val="22"/>
              </w:rPr>
              <w:t xml:space="preserve">: </w:t>
            </w:r>
          </w:p>
        </w:tc>
      </w:tr>
      <w:tr w:rsidR="009655DC" w:rsidRPr="00722655" w:rsidTr="00B7667E">
        <w:tc>
          <w:tcPr>
            <w:tcW w:w="10031" w:type="dxa"/>
            <w:gridSpan w:val="2"/>
            <w:shd w:val="clear" w:color="auto" w:fill="auto"/>
            <w:hideMark/>
          </w:tcPr>
          <w:p w:rsidR="009655DC" w:rsidRPr="00722655" w:rsidRDefault="009655DC" w:rsidP="00F979AB">
            <w:pPr>
              <w:tabs>
                <w:tab w:val="left" w:pos="0"/>
                <w:tab w:val="num" w:pos="567"/>
              </w:tabs>
              <w:rPr>
                <w:rFonts w:cs="Arial"/>
                <w:sz w:val="22"/>
              </w:rPr>
            </w:pPr>
            <w:r w:rsidRPr="00722655">
              <w:rPr>
                <w:rFonts w:cs="Arial"/>
                <w:sz w:val="22"/>
              </w:rPr>
              <w:t xml:space="preserve">In the capacity of: </w:t>
            </w:r>
          </w:p>
          <w:p w:rsidR="009655DC" w:rsidRPr="00722655" w:rsidRDefault="009655DC" w:rsidP="00F979AB">
            <w:pPr>
              <w:tabs>
                <w:tab w:val="left" w:pos="0"/>
                <w:tab w:val="num" w:pos="567"/>
              </w:tabs>
              <w:spacing w:after="240" w:line="300" w:lineRule="atLeast"/>
              <w:rPr>
                <w:rFonts w:cs="Arial"/>
                <w:sz w:val="22"/>
              </w:rPr>
            </w:pPr>
            <w:r w:rsidRPr="00722655">
              <w:rPr>
                <w:rFonts w:cs="Arial"/>
                <w:i/>
                <w:sz w:val="22"/>
              </w:rPr>
              <w:t>(State official position, i.e. Director, Manager, etc.)</w:t>
            </w:r>
          </w:p>
        </w:tc>
      </w:tr>
      <w:tr w:rsidR="009655DC" w:rsidRPr="00722655" w:rsidTr="00B7667E">
        <w:tc>
          <w:tcPr>
            <w:tcW w:w="10031" w:type="dxa"/>
            <w:gridSpan w:val="2"/>
            <w:shd w:val="clear" w:color="auto" w:fill="auto"/>
            <w:hideMark/>
          </w:tcPr>
          <w:p w:rsidR="009655DC" w:rsidRPr="00722655" w:rsidRDefault="009655DC" w:rsidP="00F979AB">
            <w:pPr>
              <w:tabs>
                <w:tab w:val="left" w:pos="0"/>
                <w:tab w:val="num" w:pos="567"/>
              </w:tabs>
              <w:spacing w:after="240" w:line="300" w:lineRule="atLeast"/>
              <w:rPr>
                <w:rFonts w:cs="Arial"/>
                <w:sz w:val="22"/>
              </w:rPr>
            </w:pPr>
            <w:r w:rsidRPr="00722655">
              <w:rPr>
                <w:rFonts w:cs="Arial"/>
                <w:sz w:val="22"/>
              </w:rPr>
              <w:t xml:space="preserve">Organisation name and postal address: </w:t>
            </w:r>
          </w:p>
        </w:tc>
      </w:tr>
      <w:tr w:rsidR="009655DC" w:rsidRPr="00722655" w:rsidTr="00B7667E">
        <w:tc>
          <w:tcPr>
            <w:tcW w:w="4472" w:type="dxa"/>
            <w:shd w:val="clear" w:color="auto" w:fill="auto"/>
            <w:hideMark/>
          </w:tcPr>
          <w:p w:rsidR="009655DC" w:rsidRPr="00722655" w:rsidRDefault="009655DC" w:rsidP="00F979AB">
            <w:pPr>
              <w:tabs>
                <w:tab w:val="left" w:pos="0"/>
                <w:tab w:val="num" w:pos="567"/>
              </w:tabs>
              <w:spacing w:after="240" w:line="300" w:lineRule="atLeast"/>
              <w:rPr>
                <w:rFonts w:cs="Arial"/>
                <w:sz w:val="22"/>
              </w:rPr>
            </w:pPr>
            <w:r w:rsidRPr="00722655">
              <w:rPr>
                <w:rFonts w:cs="Arial"/>
                <w:sz w:val="22"/>
              </w:rPr>
              <w:t xml:space="preserve">Telephone No: </w:t>
            </w:r>
          </w:p>
        </w:tc>
        <w:tc>
          <w:tcPr>
            <w:tcW w:w="5559" w:type="dxa"/>
            <w:shd w:val="clear" w:color="auto" w:fill="auto"/>
            <w:hideMark/>
          </w:tcPr>
          <w:p w:rsidR="009655DC" w:rsidRPr="00722655" w:rsidRDefault="009655DC" w:rsidP="00F979AB">
            <w:pPr>
              <w:tabs>
                <w:tab w:val="left" w:pos="0"/>
                <w:tab w:val="num" w:pos="567"/>
              </w:tabs>
              <w:spacing w:after="240" w:line="300" w:lineRule="atLeast"/>
              <w:rPr>
                <w:rFonts w:cs="Arial"/>
                <w:sz w:val="22"/>
              </w:rPr>
            </w:pPr>
            <w:r w:rsidRPr="00722655">
              <w:rPr>
                <w:rFonts w:cs="Arial"/>
                <w:sz w:val="22"/>
              </w:rPr>
              <w:t xml:space="preserve">Fax No: </w:t>
            </w:r>
          </w:p>
        </w:tc>
      </w:tr>
      <w:tr w:rsidR="009655DC" w:rsidRPr="00722655" w:rsidTr="00B7667E">
        <w:tc>
          <w:tcPr>
            <w:tcW w:w="10031" w:type="dxa"/>
            <w:gridSpan w:val="2"/>
            <w:shd w:val="clear" w:color="auto" w:fill="auto"/>
            <w:hideMark/>
          </w:tcPr>
          <w:p w:rsidR="009655DC" w:rsidRPr="00722655" w:rsidRDefault="009655DC" w:rsidP="00F979AB">
            <w:pPr>
              <w:tabs>
                <w:tab w:val="left" w:pos="709"/>
              </w:tabs>
              <w:spacing w:after="240" w:line="300" w:lineRule="atLeast"/>
              <w:rPr>
                <w:rFonts w:cs="Arial"/>
                <w:sz w:val="22"/>
              </w:rPr>
            </w:pPr>
            <w:r w:rsidRPr="00722655">
              <w:rPr>
                <w:rFonts w:cs="Arial"/>
                <w:i/>
                <w:sz w:val="22"/>
              </w:rPr>
              <w:t>*(It must be clearly shown whether the Applicant is a limited company, statutory corporation, partnership or single individual, trading under his own or another name, and also if the signatory is not the actual Applicant, the capacity in which he/she signs or is employed).</w:t>
            </w:r>
          </w:p>
        </w:tc>
      </w:tr>
    </w:tbl>
    <w:p w:rsidR="009655DC" w:rsidRDefault="009655DC" w:rsidP="009655DC">
      <w:pPr>
        <w:rPr>
          <w:color w:val="0000FF"/>
          <w:sz w:val="22"/>
          <w:szCs w:val="22"/>
        </w:rPr>
      </w:pPr>
    </w:p>
    <w:sectPr w:rsidR="009655DC" w:rsidSect="00D3460E">
      <w:headerReference w:type="default" r:id="rId8"/>
      <w:footerReference w:type="default" r:id="rId9"/>
      <w:type w:val="oddPage"/>
      <w:pgSz w:w="11906" w:h="16838"/>
      <w:pgMar w:top="1565" w:right="851" w:bottom="851" w:left="851"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5964" w:rsidRDefault="00B55964">
      <w:r>
        <w:separator/>
      </w:r>
    </w:p>
  </w:endnote>
  <w:endnote w:type="continuationSeparator" w:id="0">
    <w:p w:rsidR="00B55964" w:rsidRDefault="00B559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7392570"/>
      <w:docPartObj>
        <w:docPartGallery w:val="Page Numbers (Bottom of Page)"/>
        <w:docPartUnique/>
      </w:docPartObj>
    </w:sdtPr>
    <w:sdtEndPr/>
    <w:sdtContent>
      <w:sdt>
        <w:sdtPr>
          <w:id w:val="860082579"/>
          <w:docPartObj>
            <w:docPartGallery w:val="Page Numbers (Top of Page)"/>
            <w:docPartUnique/>
          </w:docPartObj>
        </w:sdtPr>
        <w:sdtEndPr/>
        <w:sdtContent>
          <w:p w:rsidR="00D37FC8" w:rsidRDefault="00D37FC8" w:rsidP="00416FFD">
            <w:pPr>
              <w:pStyle w:val="Footer"/>
              <w:jc w:val="center"/>
            </w:pPr>
            <w:r>
              <w:rPr>
                <w:rFonts w:cs="Arial"/>
                <w:b/>
                <w:bCs/>
              </w:rPr>
              <w:t>COMMERCIAL - IN - CONFIDENCE</w:t>
            </w:r>
            <w:r>
              <w:t xml:space="preserve"> </w:t>
            </w:r>
            <w:r w:rsidR="00416FFD">
              <w:tab/>
            </w:r>
            <w:r w:rsidR="00416FFD">
              <w:tab/>
            </w:r>
            <w:r w:rsidR="00416FFD">
              <w:tab/>
            </w:r>
            <w:r>
              <w:t xml:space="preserve">Page </w:t>
            </w:r>
            <w:r>
              <w:rPr>
                <w:b/>
                <w:bCs/>
                <w:sz w:val="24"/>
              </w:rPr>
              <w:fldChar w:fldCharType="begin"/>
            </w:r>
            <w:r>
              <w:rPr>
                <w:b/>
                <w:bCs/>
              </w:rPr>
              <w:instrText xml:space="preserve"> PAGE </w:instrText>
            </w:r>
            <w:r>
              <w:rPr>
                <w:b/>
                <w:bCs/>
                <w:sz w:val="24"/>
              </w:rPr>
              <w:fldChar w:fldCharType="separate"/>
            </w:r>
            <w:r w:rsidR="00FB3A2A">
              <w:rPr>
                <w:b/>
                <w:bCs/>
                <w:noProof/>
              </w:rPr>
              <w:t>1</w:t>
            </w:r>
            <w:r>
              <w:rPr>
                <w:b/>
                <w:bCs/>
                <w:sz w:val="24"/>
              </w:rPr>
              <w:fldChar w:fldCharType="end"/>
            </w:r>
            <w:r>
              <w:t xml:space="preserve"> of </w:t>
            </w:r>
            <w:r>
              <w:rPr>
                <w:b/>
                <w:bCs/>
                <w:sz w:val="24"/>
              </w:rPr>
              <w:fldChar w:fldCharType="begin"/>
            </w:r>
            <w:r>
              <w:rPr>
                <w:b/>
                <w:bCs/>
              </w:rPr>
              <w:instrText xml:space="preserve"> NUMPAGES  </w:instrText>
            </w:r>
            <w:r>
              <w:rPr>
                <w:b/>
                <w:bCs/>
                <w:sz w:val="24"/>
              </w:rPr>
              <w:fldChar w:fldCharType="separate"/>
            </w:r>
            <w:r w:rsidR="00FB3A2A">
              <w:rPr>
                <w:b/>
                <w:bCs/>
                <w:noProof/>
              </w:rPr>
              <w:t>3</w:t>
            </w:r>
            <w:r>
              <w:rPr>
                <w:b/>
                <w:bCs/>
                <w:sz w:val="24"/>
              </w:rPr>
              <w:fldChar w:fldCharType="end"/>
            </w:r>
          </w:p>
        </w:sdtContent>
      </w:sdt>
    </w:sdtContent>
  </w:sdt>
  <w:p w:rsidR="00B55964" w:rsidRDefault="00B55964">
    <w:pPr>
      <w:tabs>
        <w:tab w:val="center" w:pos="4513"/>
        <w:tab w:val="right" w:pos="9026"/>
      </w:tabs>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5964" w:rsidRDefault="00B55964">
      <w:r>
        <w:separator/>
      </w:r>
    </w:p>
  </w:footnote>
  <w:footnote w:type="continuationSeparator" w:id="0">
    <w:p w:rsidR="00B55964" w:rsidRDefault="00B559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6856" w:rsidRPr="00243F0F" w:rsidRDefault="009C23B9" w:rsidP="00696856">
    <w:pPr>
      <w:jc w:val="center"/>
      <w:rPr>
        <w:rFonts w:cs="Arial"/>
        <w:bCs/>
        <w:lang w:eastAsia="en-GB"/>
      </w:rPr>
    </w:pPr>
    <w:r>
      <w:rPr>
        <w:noProof/>
        <w:lang w:eastAsia="en-GB"/>
      </w:rPr>
      <w:drawing>
        <wp:anchor distT="0" distB="0" distL="114300" distR="114300" simplePos="0" relativeHeight="251660288" behindDoc="0" locked="0" layoutInCell="1" allowOverlap="1" wp14:anchorId="4CDE1262" wp14:editId="7E742306">
          <wp:simplePos x="0" y="0"/>
          <wp:positionH relativeFrom="column">
            <wp:posOffset>5523230</wp:posOffset>
          </wp:positionH>
          <wp:positionV relativeFrom="paragraph">
            <wp:posOffset>-295275</wp:posOffset>
          </wp:positionV>
          <wp:extent cx="977900" cy="794385"/>
          <wp:effectExtent l="0" t="0" r="0" b="5715"/>
          <wp:wrapNone/>
          <wp:docPr id="8" name="Picture 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977900" cy="794385"/>
                  </a:xfrm>
                  <a:prstGeom prst="rect">
                    <a:avLst/>
                  </a:prstGeom>
                  <a:noFill/>
                  <a:ln>
                    <a:noFill/>
                    <a:prstDash/>
                  </a:ln>
                </pic:spPr>
              </pic:pic>
            </a:graphicData>
          </a:graphic>
          <wp14:sizeRelH relativeFrom="page">
            <wp14:pctWidth>0</wp14:pctWidth>
          </wp14:sizeRelH>
          <wp14:sizeRelV relativeFrom="page">
            <wp14:pctHeight>0</wp14:pctHeight>
          </wp14:sizeRelV>
        </wp:anchor>
      </w:drawing>
    </w:r>
    <w:r w:rsidR="00696856" w:rsidRPr="00696856">
      <w:t xml:space="preserve"> </w:t>
    </w:r>
    <w:r w:rsidR="00696856">
      <w:t xml:space="preserve">Confidential - Open Procurement Process - </w:t>
    </w:r>
    <w:r w:rsidR="00696856" w:rsidRPr="00243F0F">
      <w:rPr>
        <w:rFonts w:cs="Arial"/>
        <w:bCs/>
        <w:lang w:eastAsia="en-GB"/>
      </w:rPr>
      <w:t>Building, Offices, Leisure and Public Convenience Cleaning Services</w:t>
    </w:r>
  </w:p>
  <w:p w:rsidR="00B55964" w:rsidRDefault="00696856" w:rsidP="00696856">
    <w:pPr>
      <w:tabs>
        <w:tab w:val="center" w:pos="4513"/>
        <w:tab w:val="right" w:pos="9026"/>
      </w:tabs>
      <w:jc w:val="center"/>
    </w:pPr>
    <w:r w:rsidRPr="00243F0F">
      <w:rPr>
        <w:rFonts w:cs="Arial"/>
        <w:bCs/>
        <w:lang w:eastAsia="en-GB"/>
      </w:rPr>
      <w:t>DN453844</w:t>
    </w:r>
  </w:p>
  <w:p w:rsidR="00B55964" w:rsidRDefault="00B55964">
    <w:pPr>
      <w:tabs>
        <w:tab w:val="center" w:pos="4513"/>
        <w:tab w:val="right" w:pos="9026"/>
      </w:tabs>
    </w:pPr>
    <w:r>
      <w:rPr>
        <w:noProof/>
        <w:lang w:eastAsia="en-GB"/>
      </w:rPr>
      <mc:AlternateContent>
        <mc:Choice Requires="wps">
          <w:drawing>
            <wp:anchor distT="0" distB="0" distL="114300" distR="114300" simplePos="0" relativeHeight="251659264" behindDoc="0" locked="0" layoutInCell="1" allowOverlap="1" wp14:anchorId="08CA6D05" wp14:editId="58C51462">
              <wp:simplePos x="0" y="0"/>
              <wp:positionH relativeFrom="column">
                <wp:posOffset>5078092</wp:posOffset>
              </wp:positionH>
              <wp:positionV relativeFrom="paragraph">
                <wp:posOffset>-137160</wp:posOffset>
              </wp:positionV>
              <wp:extent cx="1028700" cy="1021083"/>
              <wp:effectExtent l="0" t="0" r="0" b="7617"/>
              <wp:wrapNone/>
              <wp:docPr id="2" name="Text Box 2"/>
              <wp:cNvGraphicFramePr/>
              <a:graphic xmlns:a="http://schemas.openxmlformats.org/drawingml/2006/main">
                <a:graphicData uri="http://schemas.microsoft.com/office/word/2010/wordprocessingShape">
                  <wps:wsp>
                    <wps:cNvSpPr txBox="1"/>
                    <wps:spPr>
                      <a:xfrm>
                        <a:off x="0" y="0"/>
                        <a:ext cx="1028700" cy="1021083"/>
                      </a:xfrm>
                      <a:prstGeom prst="rect">
                        <a:avLst/>
                      </a:prstGeom>
                      <a:solidFill>
                        <a:srgbClr val="FFFFFF"/>
                      </a:solidFill>
                      <a:ln>
                        <a:noFill/>
                        <a:prstDash/>
                      </a:ln>
                    </wps:spPr>
                    <wps:txbx>
                      <w:txbxContent>
                        <w:p w:rsidR="00B55964" w:rsidRDefault="00B55964"/>
                      </w:txbxContent>
                    </wps:txbx>
                    <wps:bodyPr vert="horz" wrap="square" lIns="91440" tIns="45720" rIns="91440" bIns="45720" anchor="t" anchorCtr="0" compatLnSpc="0"/>
                  </wps:wsp>
                </a:graphicData>
              </a:graphic>
            </wp:anchor>
          </w:drawing>
        </mc:Choice>
        <mc:Fallback>
          <w:pict>
            <v:shapetype w14:anchorId="08CA6D05" id="_x0000_t202" coordsize="21600,21600" o:spt="202" path="m,l,21600r21600,l21600,xe">
              <v:stroke joinstyle="miter"/>
              <v:path gradientshapeok="t" o:connecttype="rect"/>
            </v:shapetype>
            <v:shape id="Text Box 2" o:spid="_x0000_s1026" type="#_x0000_t202" style="position:absolute;margin-left:399.85pt;margin-top:-10.8pt;width:81pt;height:80.4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" stroked="f">
              <v:textbox>
                <w:txbxContent>
                  <w:p w:rsidR="00B55964" w:rsidRDefault="00B55964"/>
                </w:txbxContent>
              </v:textbox>
            </v:shape>
          </w:pict>
        </mc:Fallback>
      </mc:AlternateContent>
    </w:r>
  </w:p>
  <w:p w:rsidR="00B55964" w:rsidRDefault="00B55964">
    <w:pPr>
      <w:tabs>
        <w:tab w:val="center" w:pos="4513"/>
        <w:tab w:val="right" w:pos="9026"/>
      </w:tabs>
    </w:pPr>
  </w:p>
  <w:p w:rsidR="00B55964" w:rsidRDefault="00B55964">
    <w:pPr>
      <w:tabs>
        <w:tab w:val="center" w:pos="4513"/>
        <w:tab w:val="right" w:pos="9026"/>
      </w:tab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19C8608A"/>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FFFFFF88"/>
    <w:multiLevelType w:val="singleLevel"/>
    <w:tmpl w:val="54B8967A"/>
    <w:lvl w:ilvl="0">
      <w:start w:val="1"/>
      <w:numFmt w:val="decimal"/>
      <w:pStyle w:val="ListNumber"/>
      <w:lvlText w:val="%1.0"/>
      <w:lvlJc w:val="left"/>
      <w:pPr>
        <w:tabs>
          <w:tab w:val="num" w:pos="1134"/>
        </w:tabs>
        <w:ind w:left="1134" w:hanging="567"/>
      </w:pPr>
      <w:rPr>
        <w:rFonts w:hint="default"/>
        <w:b/>
        <w:i w:val="0"/>
        <w:caps/>
        <w:vanish w:val="0"/>
        <w:sz w:val="24"/>
      </w:rPr>
    </w:lvl>
  </w:abstractNum>
  <w:abstractNum w:abstractNumId="2" w15:restartNumberingAfterBreak="0">
    <w:nsid w:val="FFFFFF89"/>
    <w:multiLevelType w:val="singleLevel"/>
    <w:tmpl w:val="8DA478CC"/>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0000005"/>
    <w:multiLevelType w:val="singleLevel"/>
    <w:tmpl w:val="00000000"/>
    <w:lvl w:ilvl="0">
      <w:start w:val="1"/>
      <w:numFmt w:val="bullet"/>
      <w:pStyle w:val="Tabletext"/>
      <w:lvlText w:val=""/>
      <w:lvlJc w:val="left"/>
      <w:pPr>
        <w:tabs>
          <w:tab w:val="num" w:pos="360"/>
        </w:tabs>
        <w:ind w:left="360" w:hanging="360"/>
      </w:pPr>
      <w:rPr>
        <w:rFonts w:ascii="Symbol" w:hAnsi="Symbol" w:hint="default"/>
      </w:rPr>
    </w:lvl>
  </w:abstractNum>
  <w:abstractNum w:abstractNumId="4" w15:restartNumberingAfterBreak="0">
    <w:nsid w:val="01C33477"/>
    <w:multiLevelType w:val="multilevel"/>
    <w:tmpl w:val="F168E3FE"/>
    <w:lvl w:ilvl="0">
      <w:start w:val="1"/>
      <w:numFmt w:val="lowerLetter"/>
      <w:lvlText w:val="(%1)"/>
      <w:lvlJc w:val="left"/>
      <w:pPr>
        <w:ind w:left="360" w:firstLine="0"/>
      </w:pPr>
    </w:lvl>
    <w:lvl w:ilvl="1">
      <w:start w:val="1"/>
      <w:numFmt w:val="lowerRoman"/>
      <w:lvlText w:val="(%2)"/>
      <w:lvlJc w:val="left"/>
      <w:pPr>
        <w:ind w:left="2520" w:firstLine="0"/>
      </w:pPr>
      <w:rPr>
        <w:rFonts w:ascii="Calibri" w:eastAsia="Calibri" w:hAnsi="Calibri" w:cs="Calibri"/>
      </w:rPr>
    </w:lvl>
    <w:lvl w:ilvl="2">
      <w:start w:val="1"/>
      <w:numFmt w:val="lowerRoman"/>
      <w:lvlText w:val="%3."/>
      <w:lvlJc w:val="right"/>
      <w:pPr>
        <w:ind w:left="4860" w:firstLine="0"/>
      </w:pPr>
    </w:lvl>
    <w:lvl w:ilvl="3">
      <w:start w:val="1"/>
      <w:numFmt w:val="decimal"/>
      <w:lvlText w:val="%4."/>
      <w:lvlJc w:val="left"/>
      <w:pPr>
        <w:ind w:left="6840" w:firstLine="0"/>
      </w:pPr>
    </w:lvl>
    <w:lvl w:ilvl="4">
      <w:start w:val="1"/>
      <w:numFmt w:val="lowerLetter"/>
      <w:lvlText w:val="%5."/>
      <w:lvlJc w:val="left"/>
      <w:pPr>
        <w:ind w:left="9000" w:firstLine="0"/>
      </w:pPr>
    </w:lvl>
    <w:lvl w:ilvl="5">
      <w:start w:val="1"/>
      <w:numFmt w:val="lowerRoman"/>
      <w:lvlText w:val="%6."/>
      <w:lvlJc w:val="right"/>
      <w:pPr>
        <w:ind w:left="11340" w:firstLine="0"/>
      </w:pPr>
    </w:lvl>
    <w:lvl w:ilvl="6">
      <w:start w:val="1"/>
      <w:numFmt w:val="decimal"/>
      <w:lvlText w:val="%7."/>
      <w:lvlJc w:val="left"/>
      <w:pPr>
        <w:ind w:left="13320" w:firstLine="0"/>
      </w:pPr>
    </w:lvl>
    <w:lvl w:ilvl="7">
      <w:start w:val="1"/>
      <w:numFmt w:val="lowerLetter"/>
      <w:lvlText w:val="%8."/>
      <w:lvlJc w:val="left"/>
      <w:pPr>
        <w:ind w:left="15480" w:firstLine="0"/>
      </w:pPr>
    </w:lvl>
    <w:lvl w:ilvl="8">
      <w:start w:val="1"/>
      <w:numFmt w:val="lowerRoman"/>
      <w:lvlText w:val="%9."/>
      <w:lvlJc w:val="right"/>
      <w:pPr>
        <w:ind w:left="17820" w:firstLine="0"/>
      </w:pPr>
    </w:lvl>
  </w:abstractNum>
  <w:abstractNum w:abstractNumId="5" w15:restartNumberingAfterBreak="0">
    <w:nsid w:val="04D814E7"/>
    <w:multiLevelType w:val="hybridMultilevel"/>
    <w:tmpl w:val="06B6CDF0"/>
    <w:lvl w:ilvl="0" w:tplc="02D63062">
      <w:start w:val="1"/>
      <w:numFmt w:val="bullet"/>
      <w:pStyle w:val="Bullet"/>
      <w:lvlText w:val=""/>
      <w:lvlJc w:val="left"/>
      <w:pPr>
        <w:tabs>
          <w:tab w:val="num" w:pos="1304"/>
        </w:tabs>
        <w:ind w:left="1304" w:hanging="453"/>
      </w:pPr>
      <w:rPr>
        <w:rFonts w:ascii="Symbol" w:hAnsi="Symbol" w:hint="default"/>
      </w:rPr>
    </w:lvl>
    <w:lvl w:ilvl="1" w:tplc="F9888D98">
      <w:start w:val="1"/>
      <w:numFmt w:val="bullet"/>
      <w:lvlText w:val=""/>
      <w:lvlJc w:val="left"/>
      <w:pPr>
        <w:tabs>
          <w:tab w:val="num" w:pos="1533"/>
        </w:tabs>
        <w:ind w:left="1533" w:hanging="453"/>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6B1558F"/>
    <w:multiLevelType w:val="multilevel"/>
    <w:tmpl w:val="1826B108"/>
    <w:lvl w:ilvl="0">
      <w:start w:val="1"/>
      <w:numFmt w:val="lowerLetter"/>
      <w:lvlText w:val="(%1)"/>
      <w:lvlJc w:val="left"/>
      <w:pPr>
        <w:ind w:left="1800" w:firstLine="0"/>
      </w:pPr>
    </w:lvl>
    <w:lvl w:ilvl="1">
      <w:start w:val="1"/>
      <w:numFmt w:val="lowerLetter"/>
      <w:lvlText w:val="%2."/>
      <w:lvlJc w:val="left"/>
      <w:pPr>
        <w:ind w:left="3960" w:firstLine="0"/>
      </w:pPr>
    </w:lvl>
    <w:lvl w:ilvl="2">
      <w:start w:val="1"/>
      <w:numFmt w:val="lowerRoman"/>
      <w:lvlText w:val="%3."/>
      <w:lvlJc w:val="right"/>
      <w:pPr>
        <w:ind w:left="6300" w:firstLine="0"/>
      </w:pPr>
    </w:lvl>
    <w:lvl w:ilvl="3">
      <w:start w:val="1"/>
      <w:numFmt w:val="decimal"/>
      <w:lvlText w:val="%4."/>
      <w:lvlJc w:val="left"/>
      <w:pPr>
        <w:ind w:left="8280" w:firstLine="0"/>
      </w:pPr>
    </w:lvl>
    <w:lvl w:ilvl="4">
      <w:start w:val="1"/>
      <w:numFmt w:val="lowerLetter"/>
      <w:lvlText w:val="%5."/>
      <w:lvlJc w:val="left"/>
      <w:pPr>
        <w:ind w:left="10440" w:firstLine="0"/>
      </w:pPr>
    </w:lvl>
    <w:lvl w:ilvl="5">
      <w:start w:val="1"/>
      <w:numFmt w:val="lowerRoman"/>
      <w:lvlText w:val="%6."/>
      <w:lvlJc w:val="right"/>
      <w:pPr>
        <w:ind w:left="12780" w:firstLine="0"/>
      </w:pPr>
    </w:lvl>
    <w:lvl w:ilvl="6">
      <w:start w:val="1"/>
      <w:numFmt w:val="decimal"/>
      <w:lvlText w:val="%7."/>
      <w:lvlJc w:val="left"/>
      <w:pPr>
        <w:ind w:left="14760" w:firstLine="0"/>
      </w:pPr>
    </w:lvl>
    <w:lvl w:ilvl="7">
      <w:start w:val="1"/>
      <w:numFmt w:val="lowerLetter"/>
      <w:lvlText w:val="%8."/>
      <w:lvlJc w:val="left"/>
      <w:pPr>
        <w:ind w:left="16920" w:firstLine="0"/>
      </w:pPr>
    </w:lvl>
    <w:lvl w:ilvl="8">
      <w:start w:val="1"/>
      <w:numFmt w:val="lowerRoman"/>
      <w:lvlText w:val="%9."/>
      <w:lvlJc w:val="right"/>
      <w:pPr>
        <w:ind w:left="19260" w:firstLine="0"/>
      </w:pPr>
    </w:lvl>
  </w:abstractNum>
  <w:abstractNum w:abstractNumId="7" w15:restartNumberingAfterBreak="0">
    <w:nsid w:val="07B841DD"/>
    <w:multiLevelType w:val="hybridMultilevel"/>
    <w:tmpl w:val="0EA8848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8014417"/>
    <w:multiLevelType w:val="multilevel"/>
    <w:tmpl w:val="F7DEA1BA"/>
    <w:lvl w:ilvl="0">
      <w:start w:val="1"/>
      <w:numFmt w:val="lowerLetter"/>
      <w:lvlText w:val="(%1)"/>
      <w:lvlJc w:val="left"/>
      <w:pPr>
        <w:ind w:left="822" w:firstLine="0"/>
      </w:pPr>
    </w:lvl>
    <w:lvl w:ilvl="1">
      <w:start w:val="1"/>
      <w:numFmt w:val="lowerLetter"/>
      <w:lvlText w:val="%2."/>
      <w:lvlJc w:val="left"/>
      <w:pPr>
        <w:ind w:left="2982" w:firstLine="0"/>
      </w:pPr>
    </w:lvl>
    <w:lvl w:ilvl="2">
      <w:start w:val="1"/>
      <w:numFmt w:val="lowerRoman"/>
      <w:lvlText w:val="%3."/>
      <w:lvlJc w:val="right"/>
      <w:pPr>
        <w:ind w:left="5322" w:firstLine="0"/>
      </w:pPr>
    </w:lvl>
    <w:lvl w:ilvl="3">
      <w:start w:val="1"/>
      <w:numFmt w:val="decimal"/>
      <w:lvlText w:val="%4."/>
      <w:lvlJc w:val="left"/>
      <w:pPr>
        <w:ind w:left="7302" w:firstLine="0"/>
      </w:pPr>
    </w:lvl>
    <w:lvl w:ilvl="4">
      <w:start w:val="1"/>
      <w:numFmt w:val="lowerLetter"/>
      <w:lvlText w:val="%5."/>
      <w:lvlJc w:val="left"/>
      <w:pPr>
        <w:ind w:left="9462" w:firstLine="0"/>
      </w:pPr>
    </w:lvl>
    <w:lvl w:ilvl="5">
      <w:start w:val="1"/>
      <w:numFmt w:val="lowerRoman"/>
      <w:lvlText w:val="%6."/>
      <w:lvlJc w:val="right"/>
      <w:pPr>
        <w:ind w:left="11802" w:firstLine="0"/>
      </w:pPr>
    </w:lvl>
    <w:lvl w:ilvl="6">
      <w:start w:val="1"/>
      <w:numFmt w:val="decimal"/>
      <w:lvlText w:val="%7."/>
      <w:lvlJc w:val="left"/>
      <w:pPr>
        <w:ind w:left="13782" w:firstLine="0"/>
      </w:pPr>
    </w:lvl>
    <w:lvl w:ilvl="7">
      <w:start w:val="1"/>
      <w:numFmt w:val="lowerLetter"/>
      <w:lvlText w:val="%8."/>
      <w:lvlJc w:val="left"/>
      <w:pPr>
        <w:ind w:left="15942" w:firstLine="0"/>
      </w:pPr>
    </w:lvl>
    <w:lvl w:ilvl="8">
      <w:start w:val="1"/>
      <w:numFmt w:val="lowerRoman"/>
      <w:lvlText w:val="%9."/>
      <w:lvlJc w:val="right"/>
      <w:pPr>
        <w:ind w:left="18282" w:firstLine="0"/>
      </w:pPr>
    </w:lvl>
  </w:abstractNum>
  <w:abstractNum w:abstractNumId="9" w15:restartNumberingAfterBreak="0">
    <w:nsid w:val="121E332A"/>
    <w:multiLevelType w:val="multilevel"/>
    <w:tmpl w:val="0CD6B596"/>
    <w:lvl w:ilvl="0">
      <w:start w:val="1"/>
      <w:numFmt w:val="lowerLetter"/>
      <w:lvlText w:val="%1)"/>
      <w:lvlJc w:val="left"/>
      <w:pPr>
        <w:ind w:left="720" w:firstLine="4680"/>
      </w:p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10" w15:restartNumberingAfterBreak="0">
    <w:nsid w:val="15742FD4"/>
    <w:multiLevelType w:val="multilevel"/>
    <w:tmpl w:val="0A5A927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DB57208"/>
    <w:multiLevelType w:val="multilevel"/>
    <w:tmpl w:val="C0889A4E"/>
    <w:lvl w:ilvl="0">
      <w:numFmt w:val="bullet"/>
      <w:lvlText w:val="●"/>
      <w:lvlJc w:val="left"/>
      <w:pPr>
        <w:ind w:left="1800" w:firstLine="0"/>
      </w:pPr>
      <w:rPr>
        <w:rFonts w:ascii="Arial" w:eastAsia="Arial" w:hAnsi="Arial" w:cs="Arial"/>
      </w:rPr>
    </w:lvl>
    <w:lvl w:ilvl="1">
      <w:numFmt w:val="bullet"/>
      <w:lvlText w:val="o"/>
      <w:lvlJc w:val="left"/>
      <w:pPr>
        <w:ind w:left="3960" w:firstLine="0"/>
      </w:pPr>
      <w:rPr>
        <w:rFonts w:ascii="Arial" w:eastAsia="Arial" w:hAnsi="Arial" w:cs="Arial"/>
      </w:rPr>
    </w:lvl>
    <w:lvl w:ilvl="2">
      <w:numFmt w:val="bullet"/>
      <w:lvlText w:val="▪"/>
      <w:lvlJc w:val="left"/>
      <w:pPr>
        <w:ind w:left="6120" w:firstLine="0"/>
      </w:pPr>
      <w:rPr>
        <w:rFonts w:ascii="Arial" w:eastAsia="Arial" w:hAnsi="Arial" w:cs="Arial"/>
      </w:rPr>
    </w:lvl>
    <w:lvl w:ilvl="3">
      <w:numFmt w:val="bullet"/>
      <w:lvlText w:val="●"/>
      <w:lvlJc w:val="left"/>
      <w:pPr>
        <w:ind w:left="8280" w:firstLine="0"/>
      </w:pPr>
      <w:rPr>
        <w:rFonts w:ascii="Arial" w:eastAsia="Arial" w:hAnsi="Arial" w:cs="Arial"/>
      </w:rPr>
    </w:lvl>
    <w:lvl w:ilvl="4">
      <w:numFmt w:val="bullet"/>
      <w:lvlText w:val="o"/>
      <w:lvlJc w:val="left"/>
      <w:pPr>
        <w:ind w:left="10440" w:firstLine="0"/>
      </w:pPr>
      <w:rPr>
        <w:rFonts w:ascii="Arial" w:eastAsia="Arial" w:hAnsi="Arial" w:cs="Arial"/>
      </w:rPr>
    </w:lvl>
    <w:lvl w:ilvl="5">
      <w:numFmt w:val="bullet"/>
      <w:lvlText w:val="▪"/>
      <w:lvlJc w:val="left"/>
      <w:pPr>
        <w:ind w:left="12600" w:firstLine="0"/>
      </w:pPr>
      <w:rPr>
        <w:rFonts w:ascii="Arial" w:eastAsia="Arial" w:hAnsi="Arial" w:cs="Arial"/>
      </w:rPr>
    </w:lvl>
    <w:lvl w:ilvl="6">
      <w:numFmt w:val="bullet"/>
      <w:lvlText w:val="●"/>
      <w:lvlJc w:val="left"/>
      <w:pPr>
        <w:ind w:left="14760" w:firstLine="0"/>
      </w:pPr>
      <w:rPr>
        <w:rFonts w:ascii="Arial" w:eastAsia="Arial" w:hAnsi="Arial" w:cs="Arial"/>
      </w:rPr>
    </w:lvl>
    <w:lvl w:ilvl="7">
      <w:numFmt w:val="bullet"/>
      <w:lvlText w:val="o"/>
      <w:lvlJc w:val="left"/>
      <w:pPr>
        <w:ind w:left="16920" w:firstLine="0"/>
      </w:pPr>
      <w:rPr>
        <w:rFonts w:ascii="Arial" w:eastAsia="Arial" w:hAnsi="Arial" w:cs="Arial"/>
      </w:rPr>
    </w:lvl>
    <w:lvl w:ilvl="8">
      <w:numFmt w:val="bullet"/>
      <w:lvlText w:val="▪"/>
      <w:lvlJc w:val="left"/>
      <w:pPr>
        <w:ind w:left="19080" w:firstLine="0"/>
      </w:pPr>
      <w:rPr>
        <w:rFonts w:ascii="Arial" w:eastAsia="Arial" w:hAnsi="Arial" w:cs="Arial"/>
      </w:rPr>
    </w:lvl>
  </w:abstractNum>
  <w:abstractNum w:abstractNumId="12" w15:restartNumberingAfterBreak="0">
    <w:nsid w:val="20C671F3"/>
    <w:multiLevelType w:val="hybridMultilevel"/>
    <w:tmpl w:val="C0AE67B8"/>
    <w:lvl w:ilvl="0" w:tplc="30C44DDA">
      <w:start w:val="1"/>
      <w:numFmt w:val="decimal"/>
      <w:lvlText w:val="%1."/>
      <w:lvlJc w:val="left"/>
      <w:pPr>
        <w:ind w:left="720" w:hanging="360"/>
      </w:pPr>
      <w:rPr>
        <w:rFonts w:eastAsia="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6222C24"/>
    <w:multiLevelType w:val="multilevel"/>
    <w:tmpl w:val="3FD418A8"/>
    <w:lvl w:ilvl="0">
      <w:start w:val="1"/>
      <w:numFmt w:val="decimal"/>
      <w:lvlText w:val="%1."/>
      <w:lvlJc w:val="left"/>
      <w:pPr>
        <w:ind w:left="720" w:firstLine="4680"/>
      </w:pPr>
      <w:rPr>
        <w:i w:val="0"/>
      </w:r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14" w15:restartNumberingAfterBreak="0">
    <w:nsid w:val="285C0BFE"/>
    <w:multiLevelType w:val="multilevel"/>
    <w:tmpl w:val="8CC6F15A"/>
    <w:lvl w:ilvl="0">
      <w:start w:val="4"/>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8DC3305"/>
    <w:multiLevelType w:val="hybridMultilevel"/>
    <w:tmpl w:val="CD5498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C296421"/>
    <w:multiLevelType w:val="multilevel"/>
    <w:tmpl w:val="5088FF5E"/>
    <w:lvl w:ilvl="0">
      <w:start w:val="2"/>
      <w:numFmt w:val="decimal"/>
      <w:pStyle w:val="Heading1"/>
      <w:lvlText w:val="%1."/>
      <w:lvlJc w:val="left"/>
      <w:pPr>
        <w:tabs>
          <w:tab w:val="num" w:pos="432"/>
        </w:tabs>
        <w:ind w:left="432" w:hanging="432"/>
      </w:pPr>
      <w:rPr>
        <w:rFonts w:hint="default"/>
      </w:rPr>
    </w:lvl>
    <w:lvl w:ilvl="1">
      <w:start w:val="1"/>
      <w:numFmt w:val="none"/>
      <w:pStyle w:val="Heading2"/>
      <w:lvlText w:val="3.1"/>
      <w:lvlJc w:val="left"/>
      <w:pPr>
        <w:tabs>
          <w:tab w:val="num" w:pos="576"/>
        </w:tabs>
        <w:ind w:left="576" w:hanging="576"/>
      </w:pPr>
      <w:rPr>
        <w:rFonts w:hint="default"/>
      </w:rPr>
    </w:lvl>
    <w:lvl w:ilvl="2">
      <w:start w:val="1"/>
      <w:numFmt w:val="decimal"/>
      <w:pStyle w:val="Heading3"/>
      <w:lvlText w:val="%1.1.1"/>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7" w15:restartNumberingAfterBreak="0">
    <w:nsid w:val="31B116F2"/>
    <w:multiLevelType w:val="hybridMultilevel"/>
    <w:tmpl w:val="D0CCD9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BE61B86"/>
    <w:multiLevelType w:val="hybridMultilevel"/>
    <w:tmpl w:val="2872104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C1F2849"/>
    <w:multiLevelType w:val="multilevel"/>
    <w:tmpl w:val="6BA4E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4DC6544"/>
    <w:multiLevelType w:val="hybridMultilevel"/>
    <w:tmpl w:val="B3B22086"/>
    <w:lvl w:ilvl="0" w:tplc="AA6C7E2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4C7F7C72"/>
    <w:multiLevelType w:val="multilevel"/>
    <w:tmpl w:val="527E32E0"/>
    <w:lvl w:ilvl="0">
      <w:start w:val="7"/>
      <w:numFmt w:val="decimal"/>
      <w:lvlText w:val="%1"/>
      <w:lvlJc w:val="left"/>
      <w:pPr>
        <w:ind w:left="444" w:hanging="444"/>
      </w:pPr>
      <w:rPr>
        <w:rFonts w:hint="default"/>
      </w:rPr>
    </w:lvl>
    <w:lvl w:ilvl="1">
      <w:start w:val="2"/>
      <w:numFmt w:val="decimal"/>
      <w:lvlText w:val="%1.%2"/>
      <w:lvlJc w:val="left"/>
      <w:pPr>
        <w:ind w:left="444" w:hanging="444"/>
      </w:pPr>
      <w:rPr>
        <w:rFonts w:hint="default"/>
        <w:b/>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FEB2FD4"/>
    <w:multiLevelType w:val="multilevel"/>
    <w:tmpl w:val="3EA2604C"/>
    <w:lvl w:ilvl="0">
      <w:start w:val="2"/>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23" w15:restartNumberingAfterBreak="0">
    <w:nsid w:val="50C85D71"/>
    <w:multiLevelType w:val="hybridMultilevel"/>
    <w:tmpl w:val="036208F4"/>
    <w:lvl w:ilvl="0" w:tplc="48AA15F0">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51BF5527"/>
    <w:multiLevelType w:val="multilevel"/>
    <w:tmpl w:val="2F7054CA"/>
    <w:lvl w:ilvl="0">
      <w:start w:val="1"/>
      <w:numFmt w:val="decimal"/>
      <w:pStyle w:val="NumberList"/>
      <w:isLgl/>
      <w:lvlText w:val="%1.0"/>
      <w:lvlJc w:val="left"/>
      <w:pPr>
        <w:tabs>
          <w:tab w:val="num" w:pos="851"/>
        </w:tabs>
        <w:ind w:left="851" w:hanging="851"/>
      </w:pPr>
      <w:rPr>
        <w:rFonts w:hint="default"/>
        <w:b/>
        <w:i w:val="0"/>
        <w:caps w:val="0"/>
        <w:vanish w:val="0"/>
        <w:sz w:val="20"/>
      </w:rPr>
    </w:lvl>
    <w:lvl w:ilvl="1">
      <w:start w:val="1"/>
      <w:numFmt w:val="decimal"/>
      <w:pStyle w:val="NumberSub"/>
      <w:lvlText w:val="%1.%2"/>
      <w:lvlJc w:val="left"/>
      <w:pPr>
        <w:tabs>
          <w:tab w:val="num" w:pos="851"/>
        </w:tabs>
        <w:ind w:left="851" w:hanging="851"/>
      </w:pPr>
      <w:rPr>
        <w:rFonts w:hint="default"/>
        <w:b w:val="0"/>
        <w:i w:val="0"/>
      </w:rPr>
    </w:lvl>
    <w:lvl w:ilvl="2">
      <w:start w:val="1"/>
      <w:numFmt w:val="decimal"/>
      <w:pStyle w:val="NumberSub2"/>
      <w:lvlText w:val="%1.%2.%3"/>
      <w:lvlJc w:val="left"/>
      <w:pPr>
        <w:tabs>
          <w:tab w:val="num" w:pos="1584"/>
        </w:tabs>
        <w:ind w:left="1584" w:hanging="864"/>
      </w:pPr>
      <w:rPr>
        <w:rFonts w:hint="default"/>
      </w:rPr>
    </w:lvl>
    <w:lvl w:ilvl="3">
      <w:start w:val="1"/>
      <w:numFmt w:val="decimal"/>
      <w:lvlText w:val="%1.%2.%3.%4"/>
      <w:lvlJc w:val="left"/>
      <w:pPr>
        <w:tabs>
          <w:tab w:val="num" w:pos="1800"/>
        </w:tabs>
        <w:ind w:left="1584" w:hanging="864"/>
      </w:pPr>
      <w:rPr>
        <w:rFonts w:hint="default"/>
      </w:rPr>
    </w:lvl>
    <w:lvl w:ilvl="4">
      <w:start w:val="1"/>
      <w:numFmt w:val="decimal"/>
      <w:lvlText w:val="%1.%2.%3.%4.%5"/>
      <w:lvlJc w:val="left"/>
      <w:pPr>
        <w:tabs>
          <w:tab w:val="num" w:pos="1728"/>
        </w:tabs>
        <w:ind w:left="1728" w:hanging="1008"/>
      </w:pPr>
      <w:rPr>
        <w:rFonts w:hint="default"/>
      </w:rPr>
    </w:lvl>
    <w:lvl w:ilvl="5">
      <w:start w:val="1"/>
      <w:numFmt w:val="decimal"/>
      <w:lvlText w:val="%1.%2.%3.%4.%5.%6"/>
      <w:lvlJc w:val="left"/>
      <w:pPr>
        <w:tabs>
          <w:tab w:val="num" w:pos="1872"/>
        </w:tabs>
        <w:ind w:left="1872" w:hanging="1152"/>
      </w:pPr>
      <w:rPr>
        <w:rFonts w:hint="default"/>
      </w:rPr>
    </w:lvl>
    <w:lvl w:ilvl="6">
      <w:start w:val="1"/>
      <w:numFmt w:val="decimal"/>
      <w:lvlText w:val="%1.%2.%3.%4.%5.%6.%7"/>
      <w:lvlJc w:val="left"/>
      <w:pPr>
        <w:tabs>
          <w:tab w:val="num" w:pos="2016"/>
        </w:tabs>
        <w:ind w:left="2016" w:hanging="1296"/>
      </w:pPr>
      <w:rPr>
        <w:rFonts w:hint="default"/>
      </w:rPr>
    </w:lvl>
    <w:lvl w:ilvl="7">
      <w:start w:val="1"/>
      <w:numFmt w:val="decimal"/>
      <w:lvlText w:val="%1.%2.%3.%4.%5.%6.%7.%8"/>
      <w:lvlJc w:val="left"/>
      <w:pPr>
        <w:tabs>
          <w:tab w:val="num" w:pos="2160"/>
        </w:tabs>
        <w:ind w:left="2160" w:hanging="1440"/>
      </w:pPr>
      <w:rPr>
        <w:rFonts w:hint="default"/>
      </w:rPr>
    </w:lvl>
    <w:lvl w:ilvl="8">
      <w:start w:val="1"/>
      <w:numFmt w:val="decimal"/>
      <w:lvlText w:val="%1.%2.%3.%4.%5.%6.%7.%8.%9"/>
      <w:lvlJc w:val="left"/>
      <w:pPr>
        <w:tabs>
          <w:tab w:val="num" w:pos="2304"/>
        </w:tabs>
        <w:ind w:left="2304" w:hanging="1584"/>
      </w:pPr>
      <w:rPr>
        <w:rFonts w:hint="default"/>
      </w:rPr>
    </w:lvl>
  </w:abstractNum>
  <w:abstractNum w:abstractNumId="25" w15:restartNumberingAfterBreak="0">
    <w:nsid w:val="558B733E"/>
    <w:multiLevelType w:val="multilevel"/>
    <w:tmpl w:val="C5EEC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C5C7E74"/>
    <w:multiLevelType w:val="hybridMultilevel"/>
    <w:tmpl w:val="D9A418F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681A029D"/>
    <w:multiLevelType w:val="multilevel"/>
    <w:tmpl w:val="471A1970"/>
    <w:lvl w:ilvl="0">
      <w:start w:val="3"/>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pStyle w:val="NumberedParagraph"/>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6A3A0BA2"/>
    <w:multiLevelType w:val="multilevel"/>
    <w:tmpl w:val="D95411A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6E4F2024"/>
    <w:multiLevelType w:val="hybridMultilevel"/>
    <w:tmpl w:val="04D6DD44"/>
    <w:lvl w:ilvl="0" w:tplc="A5E6FB94">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15:restartNumberingAfterBreak="0">
    <w:nsid w:val="6E835BA8"/>
    <w:multiLevelType w:val="multilevel"/>
    <w:tmpl w:val="FFF065BA"/>
    <w:lvl w:ilvl="0">
      <w:start w:val="7"/>
      <w:numFmt w:val="decimal"/>
      <w:lvlText w:val="%1"/>
      <w:lvlJc w:val="left"/>
      <w:pPr>
        <w:ind w:left="444" w:hanging="444"/>
      </w:pPr>
      <w:rPr>
        <w:rFonts w:hint="default"/>
      </w:rPr>
    </w:lvl>
    <w:lvl w:ilvl="1">
      <w:start w:val="3"/>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77BB0DB2"/>
    <w:multiLevelType w:val="multilevel"/>
    <w:tmpl w:val="3A424480"/>
    <w:lvl w:ilvl="0">
      <w:start w:val="1"/>
      <w:numFmt w:val="lowerLetter"/>
      <w:lvlText w:val="%1)"/>
      <w:lvlJc w:val="left"/>
      <w:pPr>
        <w:ind w:left="720" w:firstLine="4680"/>
      </w:p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32" w15:restartNumberingAfterBreak="0">
    <w:nsid w:val="79364D98"/>
    <w:multiLevelType w:val="hybridMultilevel"/>
    <w:tmpl w:val="8FDC4F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16"/>
  </w:num>
  <w:num w:numId="3">
    <w:abstractNumId w:val="3"/>
  </w:num>
  <w:num w:numId="4">
    <w:abstractNumId w:val="1"/>
  </w:num>
  <w:num w:numId="5">
    <w:abstractNumId w:val="24"/>
  </w:num>
  <w:num w:numId="6">
    <w:abstractNumId w:val="0"/>
  </w:num>
  <w:num w:numId="7">
    <w:abstractNumId w:val="23"/>
  </w:num>
  <w:num w:numId="8">
    <w:abstractNumId w:val="29"/>
  </w:num>
  <w:num w:numId="9">
    <w:abstractNumId w:val="14"/>
  </w:num>
  <w:num w:numId="10">
    <w:abstractNumId w:val="28"/>
  </w:num>
  <w:num w:numId="11">
    <w:abstractNumId w:val="26"/>
  </w:num>
  <w:num w:numId="12">
    <w:abstractNumId w:val="17"/>
  </w:num>
  <w:num w:numId="13">
    <w:abstractNumId w:val="22"/>
  </w:num>
  <w:num w:numId="14">
    <w:abstractNumId w:val="2"/>
  </w:num>
  <w:num w:numId="15">
    <w:abstractNumId w:val="10"/>
  </w:num>
  <w:num w:numId="16">
    <w:abstractNumId w:val="20"/>
  </w:num>
  <w:num w:numId="17">
    <w:abstractNumId w:val="21"/>
  </w:num>
  <w:num w:numId="18">
    <w:abstractNumId w:val="30"/>
  </w:num>
  <w:num w:numId="19">
    <w:abstractNumId w:val="15"/>
  </w:num>
  <w:num w:numId="20">
    <w:abstractNumId w:val="27"/>
  </w:num>
  <w:num w:numId="21">
    <w:abstractNumId w:val="32"/>
  </w:num>
  <w:num w:numId="22">
    <w:abstractNumId w:val="7"/>
  </w:num>
  <w:num w:numId="23">
    <w:abstractNumId w:val="12"/>
  </w:num>
  <w:num w:numId="24">
    <w:abstractNumId w:val="18"/>
  </w:num>
  <w:num w:numId="25">
    <w:abstractNumId w:val="8"/>
  </w:num>
  <w:num w:numId="26">
    <w:abstractNumId w:val="4"/>
  </w:num>
  <w:num w:numId="27">
    <w:abstractNumId w:val="11"/>
  </w:num>
  <w:num w:numId="28">
    <w:abstractNumId w:val="6"/>
  </w:num>
  <w:num w:numId="29">
    <w:abstractNumId w:val="19"/>
  </w:num>
  <w:num w:numId="30">
    <w:abstractNumId w:val="25"/>
  </w:num>
  <w:num w:numId="31">
    <w:abstractNumId w:val="9"/>
  </w:num>
  <w:num w:numId="32">
    <w:abstractNumId w:val="31"/>
  </w:num>
  <w:num w:numId="33">
    <w:abstractNumId w:val="13"/>
  </w:num>
  <w:num w:numId="34">
    <w:abstractNumId w:val="16"/>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501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06D1"/>
    <w:rsid w:val="00002800"/>
    <w:rsid w:val="000038D2"/>
    <w:rsid w:val="0000498F"/>
    <w:rsid w:val="00011526"/>
    <w:rsid w:val="0001269A"/>
    <w:rsid w:val="00013887"/>
    <w:rsid w:val="00014C40"/>
    <w:rsid w:val="00015245"/>
    <w:rsid w:val="00015B5E"/>
    <w:rsid w:val="000173B4"/>
    <w:rsid w:val="00017B36"/>
    <w:rsid w:val="00017CBF"/>
    <w:rsid w:val="00020333"/>
    <w:rsid w:val="00022154"/>
    <w:rsid w:val="00022852"/>
    <w:rsid w:val="000230A4"/>
    <w:rsid w:val="000307DE"/>
    <w:rsid w:val="00032083"/>
    <w:rsid w:val="000320A7"/>
    <w:rsid w:val="000330FA"/>
    <w:rsid w:val="00036A00"/>
    <w:rsid w:val="0003729E"/>
    <w:rsid w:val="00037810"/>
    <w:rsid w:val="00040C51"/>
    <w:rsid w:val="00044616"/>
    <w:rsid w:val="000446E1"/>
    <w:rsid w:val="00045FCC"/>
    <w:rsid w:val="0004694E"/>
    <w:rsid w:val="000475C0"/>
    <w:rsid w:val="00050A07"/>
    <w:rsid w:val="000529EC"/>
    <w:rsid w:val="000562F9"/>
    <w:rsid w:val="000601F7"/>
    <w:rsid w:val="00060A20"/>
    <w:rsid w:val="00061C53"/>
    <w:rsid w:val="00064465"/>
    <w:rsid w:val="00064D52"/>
    <w:rsid w:val="00071815"/>
    <w:rsid w:val="000736F2"/>
    <w:rsid w:val="00073816"/>
    <w:rsid w:val="00074564"/>
    <w:rsid w:val="00076FCE"/>
    <w:rsid w:val="00077853"/>
    <w:rsid w:val="000823EA"/>
    <w:rsid w:val="00085E96"/>
    <w:rsid w:val="00087170"/>
    <w:rsid w:val="00093260"/>
    <w:rsid w:val="000960E0"/>
    <w:rsid w:val="000976F9"/>
    <w:rsid w:val="000A00E3"/>
    <w:rsid w:val="000A08AB"/>
    <w:rsid w:val="000A3557"/>
    <w:rsid w:val="000A5DBB"/>
    <w:rsid w:val="000B0303"/>
    <w:rsid w:val="000B1C64"/>
    <w:rsid w:val="000B5D7C"/>
    <w:rsid w:val="000C1130"/>
    <w:rsid w:val="000C1B5D"/>
    <w:rsid w:val="000C1D20"/>
    <w:rsid w:val="000C2D26"/>
    <w:rsid w:val="000C5B03"/>
    <w:rsid w:val="000C62CC"/>
    <w:rsid w:val="000C735F"/>
    <w:rsid w:val="000D23E8"/>
    <w:rsid w:val="000D2E92"/>
    <w:rsid w:val="000D3453"/>
    <w:rsid w:val="000D354A"/>
    <w:rsid w:val="000D7E7B"/>
    <w:rsid w:val="000D7EF8"/>
    <w:rsid w:val="000E6AD0"/>
    <w:rsid w:val="000F09D3"/>
    <w:rsid w:val="000F3F35"/>
    <w:rsid w:val="000F4054"/>
    <w:rsid w:val="000F5370"/>
    <w:rsid w:val="000F54C2"/>
    <w:rsid w:val="00100959"/>
    <w:rsid w:val="00100A5B"/>
    <w:rsid w:val="001035E1"/>
    <w:rsid w:val="00104EAA"/>
    <w:rsid w:val="00105BD4"/>
    <w:rsid w:val="001106D1"/>
    <w:rsid w:val="00110C0C"/>
    <w:rsid w:val="00112884"/>
    <w:rsid w:val="00114917"/>
    <w:rsid w:val="00115CA4"/>
    <w:rsid w:val="00117134"/>
    <w:rsid w:val="00117E62"/>
    <w:rsid w:val="00120AA3"/>
    <w:rsid w:val="00120ADA"/>
    <w:rsid w:val="00122696"/>
    <w:rsid w:val="001255AE"/>
    <w:rsid w:val="00125AF4"/>
    <w:rsid w:val="00127C71"/>
    <w:rsid w:val="00127D17"/>
    <w:rsid w:val="00133941"/>
    <w:rsid w:val="001417E7"/>
    <w:rsid w:val="0014357F"/>
    <w:rsid w:val="001464BD"/>
    <w:rsid w:val="00147DA9"/>
    <w:rsid w:val="00153404"/>
    <w:rsid w:val="001570C1"/>
    <w:rsid w:val="0016133F"/>
    <w:rsid w:val="00162A58"/>
    <w:rsid w:val="00163137"/>
    <w:rsid w:val="00165B5D"/>
    <w:rsid w:val="00166641"/>
    <w:rsid w:val="00166F85"/>
    <w:rsid w:val="001702B4"/>
    <w:rsid w:val="00171921"/>
    <w:rsid w:val="00174D6D"/>
    <w:rsid w:val="00175897"/>
    <w:rsid w:val="0018135B"/>
    <w:rsid w:val="00183699"/>
    <w:rsid w:val="001851BF"/>
    <w:rsid w:val="00185395"/>
    <w:rsid w:val="001857F1"/>
    <w:rsid w:val="00186DEE"/>
    <w:rsid w:val="00190F21"/>
    <w:rsid w:val="001942CF"/>
    <w:rsid w:val="001956E7"/>
    <w:rsid w:val="001969C8"/>
    <w:rsid w:val="0019750F"/>
    <w:rsid w:val="001A0353"/>
    <w:rsid w:val="001A0407"/>
    <w:rsid w:val="001A1B32"/>
    <w:rsid w:val="001A280F"/>
    <w:rsid w:val="001A2A8D"/>
    <w:rsid w:val="001A2B25"/>
    <w:rsid w:val="001A3B15"/>
    <w:rsid w:val="001A4843"/>
    <w:rsid w:val="001A4A10"/>
    <w:rsid w:val="001B4424"/>
    <w:rsid w:val="001B5058"/>
    <w:rsid w:val="001B50EE"/>
    <w:rsid w:val="001B6227"/>
    <w:rsid w:val="001B7423"/>
    <w:rsid w:val="001C0A20"/>
    <w:rsid w:val="001C1087"/>
    <w:rsid w:val="001C5F96"/>
    <w:rsid w:val="001C6CB9"/>
    <w:rsid w:val="001D203C"/>
    <w:rsid w:val="001D284E"/>
    <w:rsid w:val="001D4A6E"/>
    <w:rsid w:val="001D5526"/>
    <w:rsid w:val="001D6D79"/>
    <w:rsid w:val="001E1348"/>
    <w:rsid w:val="001F059E"/>
    <w:rsid w:val="001F1858"/>
    <w:rsid w:val="001F35AB"/>
    <w:rsid w:val="001F7232"/>
    <w:rsid w:val="00202E99"/>
    <w:rsid w:val="00204430"/>
    <w:rsid w:val="00205873"/>
    <w:rsid w:val="002075B3"/>
    <w:rsid w:val="00207F59"/>
    <w:rsid w:val="00211735"/>
    <w:rsid w:val="00212238"/>
    <w:rsid w:val="002132EC"/>
    <w:rsid w:val="00217626"/>
    <w:rsid w:val="00222830"/>
    <w:rsid w:val="00224F24"/>
    <w:rsid w:val="00226A2D"/>
    <w:rsid w:val="002274DD"/>
    <w:rsid w:val="0023496A"/>
    <w:rsid w:val="00235923"/>
    <w:rsid w:val="00237FE5"/>
    <w:rsid w:val="00240039"/>
    <w:rsid w:val="002404F1"/>
    <w:rsid w:val="002404FC"/>
    <w:rsid w:val="00243C23"/>
    <w:rsid w:val="00245058"/>
    <w:rsid w:val="00245945"/>
    <w:rsid w:val="00250E3B"/>
    <w:rsid w:val="0025212A"/>
    <w:rsid w:val="00257B4D"/>
    <w:rsid w:val="00257EDE"/>
    <w:rsid w:val="00257FC7"/>
    <w:rsid w:val="0026112D"/>
    <w:rsid w:val="00261AA9"/>
    <w:rsid w:val="00261C2A"/>
    <w:rsid w:val="0026252A"/>
    <w:rsid w:val="00262E56"/>
    <w:rsid w:val="00264329"/>
    <w:rsid w:val="0026447A"/>
    <w:rsid w:val="00265560"/>
    <w:rsid w:val="00270A12"/>
    <w:rsid w:val="002710B1"/>
    <w:rsid w:val="00271200"/>
    <w:rsid w:val="002713C5"/>
    <w:rsid w:val="00273222"/>
    <w:rsid w:val="00273868"/>
    <w:rsid w:val="002739CA"/>
    <w:rsid w:val="00273B64"/>
    <w:rsid w:val="00276B21"/>
    <w:rsid w:val="0027712B"/>
    <w:rsid w:val="002805AC"/>
    <w:rsid w:val="00281913"/>
    <w:rsid w:val="00281CC8"/>
    <w:rsid w:val="00282C13"/>
    <w:rsid w:val="00283E0A"/>
    <w:rsid w:val="002848BC"/>
    <w:rsid w:val="00286940"/>
    <w:rsid w:val="00286CA8"/>
    <w:rsid w:val="0028749A"/>
    <w:rsid w:val="00290FF8"/>
    <w:rsid w:val="002928C8"/>
    <w:rsid w:val="00292D34"/>
    <w:rsid w:val="00293070"/>
    <w:rsid w:val="00293904"/>
    <w:rsid w:val="002942DC"/>
    <w:rsid w:val="00295076"/>
    <w:rsid w:val="00295571"/>
    <w:rsid w:val="002A0123"/>
    <w:rsid w:val="002A1E80"/>
    <w:rsid w:val="002A1FFE"/>
    <w:rsid w:val="002A6019"/>
    <w:rsid w:val="002B0485"/>
    <w:rsid w:val="002B0B58"/>
    <w:rsid w:val="002B604A"/>
    <w:rsid w:val="002C0B10"/>
    <w:rsid w:val="002C3982"/>
    <w:rsid w:val="002C3FB5"/>
    <w:rsid w:val="002C49DE"/>
    <w:rsid w:val="002C4B06"/>
    <w:rsid w:val="002C50C7"/>
    <w:rsid w:val="002C5384"/>
    <w:rsid w:val="002C7426"/>
    <w:rsid w:val="002D03B4"/>
    <w:rsid w:val="002D1F30"/>
    <w:rsid w:val="002D5901"/>
    <w:rsid w:val="002D69BC"/>
    <w:rsid w:val="002E2031"/>
    <w:rsid w:val="002E595D"/>
    <w:rsid w:val="002E6477"/>
    <w:rsid w:val="002E665E"/>
    <w:rsid w:val="002F3447"/>
    <w:rsid w:val="002F51BE"/>
    <w:rsid w:val="002F5AED"/>
    <w:rsid w:val="00301092"/>
    <w:rsid w:val="00305EB2"/>
    <w:rsid w:val="00307475"/>
    <w:rsid w:val="00310599"/>
    <w:rsid w:val="00311AFA"/>
    <w:rsid w:val="003124C3"/>
    <w:rsid w:val="003128E9"/>
    <w:rsid w:val="00312BC8"/>
    <w:rsid w:val="003209AB"/>
    <w:rsid w:val="00325798"/>
    <w:rsid w:val="00326DD4"/>
    <w:rsid w:val="0033065E"/>
    <w:rsid w:val="00330800"/>
    <w:rsid w:val="0033150C"/>
    <w:rsid w:val="00331F82"/>
    <w:rsid w:val="0033484B"/>
    <w:rsid w:val="003420CA"/>
    <w:rsid w:val="00343279"/>
    <w:rsid w:val="003439B1"/>
    <w:rsid w:val="0034561F"/>
    <w:rsid w:val="003463EA"/>
    <w:rsid w:val="003466AF"/>
    <w:rsid w:val="0035151B"/>
    <w:rsid w:val="00352FCC"/>
    <w:rsid w:val="00353D4A"/>
    <w:rsid w:val="00357056"/>
    <w:rsid w:val="00363ED2"/>
    <w:rsid w:val="00364498"/>
    <w:rsid w:val="00364D95"/>
    <w:rsid w:val="003659FD"/>
    <w:rsid w:val="00365C93"/>
    <w:rsid w:val="00366302"/>
    <w:rsid w:val="00372909"/>
    <w:rsid w:val="003744ED"/>
    <w:rsid w:val="0037531D"/>
    <w:rsid w:val="003761AA"/>
    <w:rsid w:val="003762C3"/>
    <w:rsid w:val="00377BAA"/>
    <w:rsid w:val="00380A24"/>
    <w:rsid w:val="00382743"/>
    <w:rsid w:val="0038420F"/>
    <w:rsid w:val="00385002"/>
    <w:rsid w:val="00385094"/>
    <w:rsid w:val="00391279"/>
    <w:rsid w:val="00392E3E"/>
    <w:rsid w:val="003955E5"/>
    <w:rsid w:val="0039641E"/>
    <w:rsid w:val="003965E0"/>
    <w:rsid w:val="00397AF4"/>
    <w:rsid w:val="003A1F38"/>
    <w:rsid w:val="003A23A8"/>
    <w:rsid w:val="003A3A0C"/>
    <w:rsid w:val="003A443C"/>
    <w:rsid w:val="003A520E"/>
    <w:rsid w:val="003A5DF9"/>
    <w:rsid w:val="003A61CB"/>
    <w:rsid w:val="003A6728"/>
    <w:rsid w:val="003A6798"/>
    <w:rsid w:val="003B03B1"/>
    <w:rsid w:val="003B128C"/>
    <w:rsid w:val="003B1DD6"/>
    <w:rsid w:val="003B630E"/>
    <w:rsid w:val="003C1689"/>
    <w:rsid w:val="003C2191"/>
    <w:rsid w:val="003C2B7D"/>
    <w:rsid w:val="003C4393"/>
    <w:rsid w:val="003C4F91"/>
    <w:rsid w:val="003C797E"/>
    <w:rsid w:val="003C7EDD"/>
    <w:rsid w:val="003D02C9"/>
    <w:rsid w:val="003D2672"/>
    <w:rsid w:val="003D4094"/>
    <w:rsid w:val="003D5A16"/>
    <w:rsid w:val="003D6A3A"/>
    <w:rsid w:val="003D6A79"/>
    <w:rsid w:val="003D79E8"/>
    <w:rsid w:val="003E0F46"/>
    <w:rsid w:val="003E1FE5"/>
    <w:rsid w:val="003E3E0A"/>
    <w:rsid w:val="003E3FD2"/>
    <w:rsid w:val="003E7C4B"/>
    <w:rsid w:val="003F0374"/>
    <w:rsid w:val="003F096E"/>
    <w:rsid w:val="003F2F18"/>
    <w:rsid w:val="003F3135"/>
    <w:rsid w:val="003F3846"/>
    <w:rsid w:val="003F7A11"/>
    <w:rsid w:val="004028C7"/>
    <w:rsid w:val="00403CDE"/>
    <w:rsid w:val="00404BCA"/>
    <w:rsid w:val="00404C6E"/>
    <w:rsid w:val="00405C9F"/>
    <w:rsid w:val="00405ED8"/>
    <w:rsid w:val="004074A2"/>
    <w:rsid w:val="004136A9"/>
    <w:rsid w:val="004138EE"/>
    <w:rsid w:val="00413CE8"/>
    <w:rsid w:val="00414746"/>
    <w:rsid w:val="00414EDD"/>
    <w:rsid w:val="0041596E"/>
    <w:rsid w:val="00415A8F"/>
    <w:rsid w:val="0041608C"/>
    <w:rsid w:val="00416FFD"/>
    <w:rsid w:val="004173E0"/>
    <w:rsid w:val="0042015D"/>
    <w:rsid w:val="0042039D"/>
    <w:rsid w:val="0042143B"/>
    <w:rsid w:val="004229E8"/>
    <w:rsid w:val="004235F2"/>
    <w:rsid w:val="00423DF4"/>
    <w:rsid w:val="004243C4"/>
    <w:rsid w:val="00424717"/>
    <w:rsid w:val="004256B6"/>
    <w:rsid w:val="00430CAA"/>
    <w:rsid w:val="00431B2B"/>
    <w:rsid w:val="00432874"/>
    <w:rsid w:val="00433D8A"/>
    <w:rsid w:val="004347B8"/>
    <w:rsid w:val="004363D7"/>
    <w:rsid w:val="00442F33"/>
    <w:rsid w:val="0044309A"/>
    <w:rsid w:val="00443BC9"/>
    <w:rsid w:val="00443D72"/>
    <w:rsid w:val="00444E37"/>
    <w:rsid w:val="00452957"/>
    <w:rsid w:val="00452E3C"/>
    <w:rsid w:val="00453A10"/>
    <w:rsid w:val="00453D94"/>
    <w:rsid w:val="0045454B"/>
    <w:rsid w:val="00455729"/>
    <w:rsid w:val="004569AF"/>
    <w:rsid w:val="004579D3"/>
    <w:rsid w:val="00457CD8"/>
    <w:rsid w:val="00460681"/>
    <w:rsid w:val="00460AE5"/>
    <w:rsid w:val="00464BB6"/>
    <w:rsid w:val="004660BA"/>
    <w:rsid w:val="00474637"/>
    <w:rsid w:val="00476A21"/>
    <w:rsid w:val="004770BB"/>
    <w:rsid w:val="00477D95"/>
    <w:rsid w:val="0048000F"/>
    <w:rsid w:val="00480933"/>
    <w:rsid w:val="0048392A"/>
    <w:rsid w:val="00484490"/>
    <w:rsid w:val="0048475A"/>
    <w:rsid w:val="00486031"/>
    <w:rsid w:val="0048666D"/>
    <w:rsid w:val="00486E7D"/>
    <w:rsid w:val="004901C0"/>
    <w:rsid w:val="00491A9C"/>
    <w:rsid w:val="00491B93"/>
    <w:rsid w:val="004947C2"/>
    <w:rsid w:val="00494A19"/>
    <w:rsid w:val="00495C8B"/>
    <w:rsid w:val="004A0500"/>
    <w:rsid w:val="004A1601"/>
    <w:rsid w:val="004A1C52"/>
    <w:rsid w:val="004A1E6B"/>
    <w:rsid w:val="004A2E09"/>
    <w:rsid w:val="004A4E8A"/>
    <w:rsid w:val="004A4ECE"/>
    <w:rsid w:val="004A61EB"/>
    <w:rsid w:val="004B0CBB"/>
    <w:rsid w:val="004B1E45"/>
    <w:rsid w:val="004B2FE8"/>
    <w:rsid w:val="004B3615"/>
    <w:rsid w:val="004B4A10"/>
    <w:rsid w:val="004B624C"/>
    <w:rsid w:val="004B7D68"/>
    <w:rsid w:val="004C1933"/>
    <w:rsid w:val="004C4824"/>
    <w:rsid w:val="004C4E9B"/>
    <w:rsid w:val="004C5350"/>
    <w:rsid w:val="004C6066"/>
    <w:rsid w:val="004D1F5D"/>
    <w:rsid w:val="004D2A51"/>
    <w:rsid w:val="004D37F2"/>
    <w:rsid w:val="004D5373"/>
    <w:rsid w:val="004E75DB"/>
    <w:rsid w:val="004F10F4"/>
    <w:rsid w:val="004F40DD"/>
    <w:rsid w:val="004F5C0A"/>
    <w:rsid w:val="004F661D"/>
    <w:rsid w:val="004F7C28"/>
    <w:rsid w:val="0050490D"/>
    <w:rsid w:val="00505724"/>
    <w:rsid w:val="00506A42"/>
    <w:rsid w:val="005132CC"/>
    <w:rsid w:val="00513A75"/>
    <w:rsid w:val="0051453E"/>
    <w:rsid w:val="005154F0"/>
    <w:rsid w:val="00515CD0"/>
    <w:rsid w:val="005169E3"/>
    <w:rsid w:val="00516A51"/>
    <w:rsid w:val="00516E27"/>
    <w:rsid w:val="005170E4"/>
    <w:rsid w:val="005172A8"/>
    <w:rsid w:val="005230B6"/>
    <w:rsid w:val="005235AC"/>
    <w:rsid w:val="005250A4"/>
    <w:rsid w:val="005251BA"/>
    <w:rsid w:val="0052549E"/>
    <w:rsid w:val="005272A2"/>
    <w:rsid w:val="005311EA"/>
    <w:rsid w:val="00531CAA"/>
    <w:rsid w:val="0053324B"/>
    <w:rsid w:val="0054262E"/>
    <w:rsid w:val="00542DFD"/>
    <w:rsid w:val="005439A4"/>
    <w:rsid w:val="00544032"/>
    <w:rsid w:val="005471C8"/>
    <w:rsid w:val="00551B3A"/>
    <w:rsid w:val="00552270"/>
    <w:rsid w:val="0055340F"/>
    <w:rsid w:val="00556370"/>
    <w:rsid w:val="005572B8"/>
    <w:rsid w:val="00564901"/>
    <w:rsid w:val="00567408"/>
    <w:rsid w:val="00567DC0"/>
    <w:rsid w:val="00571950"/>
    <w:rsid w:val="00572811"/>
    <w:rsid w:val="005731A3"/>
    <w:rsid w:val="00573726"/>
    <w:rsid w:val="00574CC4"/>
    <w:rsid w:val="00580825"/>
    <w:rsid w:val="005811EF"/>
    <w:rsid w:val="005859F8"/>
    <w:rsid w:val="0058731F"/>
    <w:rsid w:val="00590216"/>
    <w:rsid w:val="00590C8A"/>
    <w:rsid w:val="0059124A"/>
    <w:rsid w:val="00594053"/>
    <w:rsid w:val="00594238"/>
    <w:rsid w:val="005A5D29"/>
    <w:rsid w:val="005A6FE1"/>
    <w:rsid w:val="005A7B1C"/>
    <w:rsid w:val="005B5068"/>
    <w:rsid w:val="005B6BE0"/>
    <w:rsid w:val="005B763D"/>
    <w:rsid w:val="005C0B97"/>
    <w:rsid w:val="005C10A0"/>
    <w:rsid w:val="005C1878"/>
    <w:rsid w:val="005C1890"/>
    <w:rsid w:val="005C1F4A"/>
    <w:rsid w:val="005C280D"/>
    <w:rsid w:val="005C35FB"/>
    <w:rsid w:val="005C390D"/>
    <w:rsid w:val="005C43B7"/>
    <w:rsid w:val="005C43D2"/>
    <w:rsid w:val="005C6C3E"/>
    <w:rsid w:val="005D238B"/>
    <w:rsid w:val="005D30F6"/>
    <w:rsid w:val="005D4A42"/>
    <w:rsid w:val="005D51CA"/>
    <w:rsid w:val="005D788E"/>
    <w:rsid w:val="005E4475"/>
    <w:rsid w:val="005E64F6"/>
    <w:rsid w:val="005F09CE"/>
    <w:rsid w:val="005F1595"/>
    <w:rsid w:val="005F167B"/>
    <w:rsid w:val="005F230A"/>
    <w:rsid w:val="005F4315"/>
    <w:rsid w:val="005F4BE7"/>
    <w:rsid w:val="005F4DD7"/>
    <w:rsid w:val="005F6B8D"/>
    <w:rsid w:val="005F6DEA"/>
    <w:rsid w:val="00600ADB"/>
    <w:rsid w:val="00602BC3"/>
    <w:rsid w:val="00603824"/>
    <w:rsid w:val="00607216"/>
    <w:rsid w:val="006129FE"/>
    <w:rsid w:val="00614CDE"/>
    <w:rsid w:val="0061596F"/>
    <w:rsid w:val="00620F90"/>
    <w:rsid w:val="006215B9"/>
    <w:rsid w:val="00623402"/>
    <w:rsid w:val="00623AA8"/>
    <w:rsid w:val="00624AEB"/>
    <w:rsid w:val="006273EF"/>
    <w:rsid w:val="0063014D"/>
    <w:rsid w:val="00632EB2"/>
    <w:rsid w:val="00637AA0"/>
    <w:rsid w:val="0064034E"/>
    <w:rsid w:val="006408A0"/>
    <w:rsid w:val="00643839"/>
    <w:rsid w:val="00643A68"/>
    <w:rsid w:val="0065133C"/>
    <w:rsid w:val="0065498B"/>
    <w:rsid w:val="00656561"/>
    <w:rsid w:val="00656948"/>
    <w:rsid w:val="0065757E"/>
    <w:rsid w:val="0066011A"/>
    <w:rsid w:val="00661E6B"/>
    <w:rsid w:val="00662DC5"/>
    <w:rsid w:val="006630FB"/>
    <w:rsid w:val="00665B33"/>
    <w:rsid w:val="00665FD3"/>
    <w:rsid w:val="0066618F"/>
    <w:rsid w:val="00666587"/>
    <w:rsid w:val="0066781D"/>
    <w:rsid w:val="00670038"/>
    <w:rsid w:val="00671548"/>
    <w:rsid w:val="00672F13"/>
    <w:rsid w:val="00675989"/>
    <w:rsid w:val="00676627"/>
    <w:rsid w:val="006805BC"/>
    <w:rsid w:val="00682285"/>
    <w:rsid w:val="00682286"/>
    <w:rsid w:val="0068242C"/>
    <w:rsid w:val="00683C5E"/>
    <w:rsid w:val="00684965"/>
    <w:rsid w:val="0068721C"/>
    <w:rsid w:val="00696856"/>
    <w:rsid w:val="00696DE8"/>
    <w:rsid w:val="006973C2"/>
    <w:rsid w:val="00697D5A"/>
    <w:rsid w:val="006A1521"/>
    <w:rsid w:val="006A37B8"/>
    <w:rsid w:val="006A493D"/>
    <w:rsid w:val="006A5000"/>
    <w:rsid w:val="006B03E2"/>
    <w:rsid w:val="006B196D"/>
    <w:rsid w:val="006B37B3"/>
    <w:rsid w:val="006B46B0"/>
    <w:rsid w:val="006B5986"/>
    <w:rsid w:val="006B6FF8"/>
    <w:rsid w:val="006B724A"/>
    <w:rsid w:val="006C0F65"/>
    <w:rsid w:val="006C343C"/>
    <w:rsid w:val="006C4E76"/>
    <w:rsid w:val="006C514B"/>
    <w:rsid w:val="006C6175"/>
    <w:rsid w:val="006C7D7A"/>
    <w:rsid w:val="006D468F"/>
    <w:rsid w:val="006D6304"/>
    <w:rsid w:val="006D6D9A"/>
    <w:rsid w:val="006D76E8"/>
    <w:rsid w:val="006E0384"/>
    <w:rsid w:val="006E165D"/>
    <w:rsid w:val="006E2FC6"/>
    <w:rsid w:val="006E4488"/>
    <w:rsid w:val="006E50C2"/>
    <w:rsid w:val="006E534A"/>
    <w:rsid w:val="006E7DFA"/>
    <w:rsid w:val="006F0268"/>
    <w:rsid w:val="006F180A"/>
    <w:rsid w:val="006F4808"/>
    <w:rsid w:val="006F5661"/>
    <w:rsid w:val="006F6AF3"/>
    <w:rsid w:val="00702355"/>
    <w:rsid w:val="00703BE1"/>
    <w:rsid w:val="0070656B"/>
    <w:rsid w:val="00706656"/>
    <w:rsid w:val="00710491"/>
    <w:rsid w:val="00710BB3"/>
    <w:rsid w:val="0071518F"/>
    <w:rsid w:val="0071587D"/>
    <w:rsid w:val="007205E1"/>
    <w:rsid w:val="00721DF8"/>
    <w:rsid w:val="00721E01"/>
    <w:rsid w:val="00722252"/>
    <w:rsid w:val="00722655"/>
    <w:rsid w:val="00723175"/>
    <w:rsid w:val="00723842"/>
    <w:rsid w:val="007238AD"/>
    <w:rsid w:val="00724B76"/>
    <w:rsid w:val="0072654E"/>
    <w:rsid w:val="0072668F"/>
    <w:rsid w:val="007267DC"/>
    <w:rsid w:val="00731C91"/>
    <w:rsid w:val="0073233A"/>
    <w:rsid w:val="00737434"/>
    <w:rsid w:val="00740FFA"/>
    <w:rsid w:val="00742C94"/>
    <w:rsid w:val="00743458"/>
    <w:rsid w:val="007443D7"/>
    <w:rsid w:val="0075060F"/>
    <w:rsid w:val="00750934"/>
    <w:rsid w:val="007529B6"/>
    <w:rsid w:val="00752C9C"/>
    <w:rsid w:val="00754E1F"/>
    <w:rsid w:val="00755B85"/>
    <w:rsid w:val="00756B77"/>
    <w:rsid w:val="00762921"/>
    <w:rsid w:val="007634EB"/>
    <w:rsid w:val="00763909"/>
    <w:rsid w:val="00763A63"/>
    <w:rsid w:val="00765C9B"/>
    <w:rsid w:val="00765F0E"/>
    <w:rsid w:val="0076676D"/>
    <w:rsid w:val="00767E4A"/>
    <w:rsid w:val="00770517"/>
    <w:rsid w:val="007723D3"/>
    <w:rsid w:val="00773923"/>
    <w:rsid w:val="00780100"/>
    <w:rsid w:val="007801E8"/>
    <w:rsid w:val="00780905"/>
    <w:rsid w:val="00780B49"/>
    <w:rsid w:val="007818CF"/>
    <w:rsid w:val="00784F04"/>
    <w:rsid w:val="00785060"/>
    <w:rsid w:val="0079132C"/>
    <w:rsid w:val="007915F2"/>
    <w:rsid w:val="00794D53"/>
    <w:rsid w:val="0079635F"/>
    <w:rsid w:val="00796538"/>
    <w:rsid w:val="007971BF"/>
    <w:rsid w:val="0079745B"/>
    <w:rsid w:val="007A1D99"/>
    <w:rsid w:val="007A3250"/>
    <w:rsid w:val="007A4617"/>
    <w:rsid w:val="007A4E54"/>
    <w:rsid w:val="007A7986"/>
    <w:rsid w:val="007A7FAB"/>
    <w:rsid w:val="007B0073"/>
    <w:rsid w:val="007B0202"/>
    <w:rsid w:val="007B1AF0"/>
    <w:rsid w:val="007B2697"/>
    <w:rsid w:val="007B579C"/>
    <w:rsid w:val="007B6129"/>
    <w:rsid w:val="007B6808"/>
    <w:rsid w:val="007C1110"/>
    <w:rsid w:val="007C252C"/>
    <w:rsid w:val="007C2F91"/>
    <w:rsid w:val="007C353E"/>
    <w:rsid w:val="007C3A57"/>
    <w:rsid w:val="007C630D"/>
    <w:rsid w:val="007C7FF0"/>
    <w:rsid w:val="007D7BDC"/>
    <w:rsid w:val="007E0545"/>
    <w:rsid w:val="007E3E6D"/>
    <w:rsid w:val="007E4E14"/>
    <w:rsid w:val="007E5DA9"/>
    <w:rsid w:val="007F0B32"/>
    <w:rsid w:val="007F116E"/>
    <w:rsid w:val="007F3525"/>
    <w:rsid w:val="007F47AE"/>
    <w:rsid w:val="007F5DD4"/>
    <w:rsid w:val="007F6350"/>
    <w:rsid w:val="00802000"/>
    <w:rsid w:val="00804FC6"/>
    <w:rsid w:val="0080736C"/>
    <w:rsid w:val="00811B54"/>
    <w:rsid w:val="00812A43"/>
    <w:rsid w:val="00814DC6"/>
    <w:rsid w:val="0081612D"/>
    <w:rsid w:val="008163E5"/>
    <w:rsid w:val="00816C31"/>
    <w:rsid w:val="00821EB8"/>
    <w:rsid w:val="008225B0"/>
    <w:rsid w:val="00822AA2"/>
    <w:rsid w:val="00822FB9"/>
    <w:rsid w:val="00823802"/>
    <w:rsid w:val="008244DD"/>
    <w:rsid w:val="0082562A"/>
    <w:rsid w:val="00825A11"/>
    <w:rsid w:val="00825B92"/>
    <w:rsid w:val="00825D3B"/>
    <w:rsid w:val="0083012E"/>
    <w:rsid w:val="00830A27"/>
    <w:rsid w:val="00834535"/>
    <w:rsid w:val="008345C2"/>
    <w:rsid w:val="0083559B"/>
    <w:rsid w:val="008356F7"/>
    <w:rsid w:val="0084263E"/>
    <w:rsid w:val="00842777"/>
    <w:rsid w:val="00842C59"/>
    <w:rsid w:val="00842D63"/>
    <w:rsid w:val="00842DA9"/>
    <w:rsid w:val="0084752F"/>
    <w:rsid w:val="00847B6C"/>
    <w:rsid w:val="008520FA"/>
    <w:rsid w:val="008551B3"/>
    <w:rsid w:val="008558F3"/>
    <w:rsid w:val="00855F93"/>
    <w:rsid w:val="00856C1D"/>
    <w:rsid w:val="00857946"/>
    <w:rsid w:val="008633EB"/>
    <w:rsid w:val="008668C2"/>
    <w:rsid w:val="0086769E"/>
    <w:rsid w:val="008705C7"/>
    <w:rsid w:val="00871D81"/>
    <w:rsid w:val="00872924"/>
    <w:rsid w:val="00873357"/>
    <w:rsid w:val="00875822"/>
    <w:rsid w:val="00876276"/>
    <w:rsid w:val="008765F4"/>
    <w:rsid w:val="00877973"/>
    <w:rsid w:val="0088062B"/>
    <w:rsid w:val="00881A9C"/>
    <w:rsid w:val="00883128"/>
    <w:rsid w:val="008834DA"/>
    <w:rsid w:val="0088466C"/>
    <w:rsid w:val="00884D97"/>
    <w:rsid w:val="00887144"/>
    <w:rsid w:val="00892813"/>
    <w:rsid w:val="008928FB"/>
    <w:rsid w:val="00895C2E"/>
    <w:rsid w:val="008A07A1"/>
    <w:rsid w:val="008A3324"/>
    <w:rsid w:val="008A4057"/>
    <w:rsid w:val="008A6F01"/>
    <w:rsid w:val="008A7133"/>
    <w:rsid w:val="008B0633"/>
    <w:rsid w:val="008B462B"/>
    <w:rsid w:val="008B4FB7"/>
    <w:rsid w:val="008B6325"/>
    <w:rsid w:val="008B70D6"/>
    <w:rsid w:val="008C1750"/>
    <w:rsid w:val="008C1D9D"/>
    <w:rsid w:val="008C4998"/>
    <w:rsid w:val="008C5907"/>
    <w:rsid w:val="008C6C2E"/>
    <w:rsid w:val="008C6D44"/>
    <w:rsid w:val="008C79D4"/>
    <w:rsid w:val="008C7BFF"/>
    <w:rsid w:val="008D05B4"/>
    <w:rsid w:val="008D5126"/>
    <w:rsid w:val="008D573B"/>
    <w:rsid w:val="008D580A"/>
    <w:rsid w:val="008D6324"/>
    <w:rsid w:val="008E257A"/>
    <w:rsid w:val="008E420B"/>
    <w:rsid w:val="008F0962"/>
    <w:rsid w:val="008F1787"/>
    <w:rsid w:val="008F3803"/>
    <w:rsid w:val="008F5A96"/>
    <w:rsid w:val="00900444"/>
    <w:rsid w:val="00900A73"/>
    <w:rsid w:val="009017E1"/>
    <w:rsid w:val="0090261A"/>
    <w:rsid w:val="0090275D"/>
    <w:rsid w:val="00902BD8"/>
    <w:rsid w:val="00904804"/>
    <w:rsid w:val="00906435"/>
    <w:rsid w:val="009065C4"/>
    <w:rsid w:val="00906B33"/>
    <w:rsid w:val="0091149C"/>
    <w:rsid w:val="009115E3"/>
    <w:rsid w:val="009124CF"/>
    <w:rsid w:val="00915E7B"/>
    <w:rsid w:val="0091731B"/>
    <w:rsid w:val="009173AF"/>
    <w:rsid w:val="00922423"/>
    <w:rsid w:val="0092304E"/>
    <w:rsid w:val="009245D4"/>
    <w:rsid w:val="00924F2E"/>
    <w:rsid w:val="0092713B"/>
    <w:rsid w:val="009271DC"/>
    <w:rsid w:val="009306AF"/>
    <w:rsid w:val="009326A7"/>
    <w:rsid w:val="009340FF"/>
    <w:rsid w:val="0093419F"/>
    <w:rsid w:val="00936472"/>
    <w:rsid w:val="0093654D"/>
    <w:rsid w:val="0093723F"/>
    <w:rsid w:val="00941702"/>
    <w:rsid w:val="00945362"/>
    <w:rsid w:val="00945A8E"/>
    <w:rsid w:val="00945D76"/>
    <w:rsid w:val="00945E03"/>
    <w:rsid w:val="009463D8"/>
    <w:rsid w:val="0095069B"/>
    <w:rsid w:val="00953624"/>
    <w:rsid w:val="00955FE7"/>
    <w:rsid w:val="009563F4"/>
    <w:rsid w:val="00960501"/>
    <w:rsid w:val="009618B9"/>
    <w:rsid w:val="00962D4B"/>
    <w:rsid w:val="00962ED5"/>
    <w:rsid w:val="00963229"/>
    <w:rsid w:val="00963559"/>
    <w:rsid w:val="009655DC"/>
    <w:rsid w:val="009669C3"/>
    <w:rsid w:val="0097079B"/>
    <w:rsid w:val="00971587"/>
    <w:rsid w:val="00971912"/>
    <w:rsid w:val="00975EB8"/>
    <w:rsid w:val="009767C0"/>
    <w:rsid w:val="009773F1"/>
    <w:rsid w:val="009775FA"/>
    <w:rsid w:val="009829DA"/>
    <w:rsid w:val="009830C8"/>
    <w:rsid w:val="00985071"/>
    <w:rsid w:val="00985EA5"/>
    <w:rsid w:val="009861E6"/>
    <w:rsid w:val="0099060B"/>
    <w:rsid w:val="009909CD"/>
    <w:rsid w:val="00990A9C"/>
    <w:rsid w:val="009910E1"/>
    <w:rsid w:val="00992DFB"/>
    <w:rsid w:val="00996C4A"/>
    <w:rsid w:val="00997689"/>
    <w:rsid w:val="009A10A3"/>
    <w:rsid w:val="009A477F"/>
    <w:rsid w:val="009A588B"/>
    <w:rsid w:val="009A770A"/>
    <w:rsid w:val="009A7B60"/>
    <w:rsid w:val="009B05BB"/>
    <w:rsid w:val="009B43C3"/>
    <w:rsid w:val="009B4B9E"/>
    <w:rsid w:val="009B5A9D"/>
    <w:rsid w:val="009B5E4C"/>
    <w:rsid w:val="009B7812"/>
    <w:rsid w:val="009C08F7"/>
    <w:rsid w:val="009C23B9"/>
    <w:rsid w:val="009C31CC"/>
    <w:rsid w:val="009C725C"/>
    <w:rsid w:val="009C75DA"/>
    <w:rsid w:val="009D1BEC"/>
    <w:rsid w:val="009D56AB"/>
    <w:rsid w:val="009D5C69"/>
    <w:rsid w:val="009E0330"/>
    <w:rsid w:val="009E079D"/>
    <w:rsid w:val="009E39A6"/>
    <w:rsid w:val="009E3A0F"/>
    <w:rsid w:val="009E7485"/>
    <w:rsid w:val="009F0B99"/>
    <w:rsid w:val="009F306F"/>
    <w:rsid w:val="009F3DCA"/>
    <w:rsid w:val="009F40EF"/>
    <w:rsid w:val="009F54DA"/>
    <w:rsid w:val="009F7D04"/>
    <w:rsid w:val="00A00C5F"/>
    <w:rsid w:val="00A01810"/>
    <w:rsid w:val="00A029D2"/>
    <w:rsid w:val="00A030C4"/>
    <w:rsid w:val="00A03663"/>
    <w:rsid w:val="00A03FB2"/>
    <w:rsid w:val="00A054C0"/>
    <w:rsid w:val="00A11150"/>
    <w:rsid w:val="00A11740"/>
    <w:rsid w:val="00A1312A"/>
    <w:rsid w:val="00A15880"/>
    <w:rsid w:val="00A16721"/>
    <w:rsid w:val="00A173E1"/>
    <w:rsid w:val="00A27276"/>
    <w:rsid w:val="00A34E5D"/>
    <w:rsid w:val="00A35F05"/>
    <w:rsid w:val="00A36ED7"/>
    <w:rsid w:val="00A412F2"/>
    <w:rsid w:val="00A429E5"/>
    <w:rsid w:val="00A5075F"/>
    <w:rsid w:val="00A517EF"/>
    <w:rsid w:val="00A523B7"/>
    <w:rsid w:val="00A52FE9"/>
    <w:rsid w:val="00A54D26"/>
    <w:rsid w:val="00A552E2"/>
    <w:rsid w:val="00A55F0C"/>
    <w:rsid w:val="00A56C32"/>
    <w:rsid w:val="00A574DF"/>
    <w:rsid w:val="00A6206E"/>
    <w:rsid w:val="00A620BE"/>
    <w:rsid w:val="00A643C3"/>
    <w:rsid w:val="00A6463B"/>
    <w:rsid w:val="00A653AA"/>
    <w:rsid w:val="00A65FB7"/>
    <w:rsid w:val="00A7162B"/>
    <w:rsid w:val="00A72721"/>
    <w:rsid w:val="00A744C7"/>
    <w:rsid w:val="00A750B5"/>
    <w:rsid w:val="00A7538C"/>
    <w:rsid w:val="00A81D8E"/>
    <w:rsid w:val="00A847E4"/>
    <w:rsid w:val="00A87071"/>
    <w:rsid w:val="00A90CBC"/>
    <w:rsid w:val="00A92B07"/>
    <w:rsid w:val="00A93DBE"/>
    <w:rsid w:val="00A9628A"/>
    <w:rsid w:val="00A96AF9"/>
    <w:rsid w:val="00A97DAE"/>
    <w:rsid w:val="00AA0D46"/>
    <w:rsid w:val="00AA4A89"/>
    <w:rsid w:val="00AA75F1"/>
    <w:rsid w:val="00AA771B"/>
    <w:rsid w:val="00AB15B2"/>
    <w:rsid w:val="00AB17E6"/>
    <w:rsid w:val="00AB1974"/>
    <w:rsid w:val="00AB2773"/>
    <w:rsid w:val="00AB3F51"/>
    <w:rsid w:val="00AB6AF4"/>
    <w:rsid w:val="00AC0D14"/>
    <w:rsid w:val="00AC4852"/>
    <w:rsid w:val="00AC50DD"/>
    <w:rsid w:val="00AC6C20"/>
    <w:rsid w:val="00AC756E"/>
    <w:rsid w:val="00AD13C2"/>
    <w:rsid w:val="00AD375E"/>
    <w:rsid w:val="00AD3955"/>
    <w:rsid w:val="00AE00D1"/>
    <w:rsid w:val="00AE0CB3"/>
    <w:rsid w:val="00AE17FF"/>
    <w:rsid w:val="00AE4156"/>
    <w:rsid w:val="00AE54F1"/>
    <w:rsid w:val="00AE67E2"/>
    <w:rsid w:val="00AE72D0"/>
    <w:rsid w:val="00AE7917"/>
    <w:rsid w:val="00AF0150"/>
    <w:rsid w:val="00AF0DCC"/>
    <w:rsid w:val="00AF179E"/>
    <w:rsid w:val="00AF1D35"/>
    <w:rsid w:val="00AF3840"/>
    <w:rsid w:val="00AF73F1"/>
    <w:rsid w:val="00AF7F9A"/>
    <w:rsid w:val="00B036D7"/>
    <w:rsid w:val="00B07735"/>
    <w:rsid w:val="00B10EB8"/>
    <w:rsid w:val="00B124C0"/>
    <w:rsid w:val="00B16F51"/>
    <w:rsid w:val="00B17D29"/>
    <w:rsid w:val="00B208A9"/>
    <w:rsid w:val="00B21CA5"/>
    <w:rsid w:val="00B24D9F"/>
    <w:rsid w:val="00B250CB"/>
    <w:rsid w:val="00B25160"/>
    <w:rsid w:val="00B27882"/>
    <w:rsid w:val="00B32609"/>
    <w:rsid w:val="00B32D7E"/>
    <w:rsid w:val="00B34178"/>
    <w:rsid w:val="00B341BE"/>
    <w:rsid w:val="00B34270"/>
    <w:rsid w:val="00B35206"/>
    <w:rsid w:val="00B35D3F"/>
    <w:rsid w:val="00B3601F"/>
    <w:rsid w:val="00B36994"/>
    <w:rsid w:val="00B4278C"/>
    <w:rsid w:val="00B42C33"/>
    <w:rsid w:val="00B43107"/>
    <w:rsid w:val="00B450C6"/>
    <w:rsid w:val="00B45D48"/>
    <w:rsid w:val="00B464A4"/>
    <w:rsid w:val="00B46B3D"/>
    <w:rsid w:val="00B46FE5"/>
    <w:rsid w:val="00B5085F"/>
    <w:rsid w:val="00B50AEE"/>
    <w:rsid w:val="00B553F5"/>
    <w:rsid w:val="00B55964"/>
    <w:rsid w:val="00B55E6E"/>
    <w:rsid w:val="00B55FB4"/>
    <w:rsid w:val="00B566E5"/>
    <w:rsid w:val="00B57211"/>
    <w:rsid w:val="00B57FDD"/>
    <w:rsid w:val="00B60403"/>
    <w:rsid w:val="00B6049E"/>
    <w:rsid w:val="00B643DE"/>
    <w:rsid w:val="00B650B3"/>
    <w:rsid w:val="00B653B5"/>
    <w:rsid w:val="00B66F23"/>
    <w:rsid w:val="00B71636"/>
    <w:rsid w:val="00B72D51"/>
    <w:rsid w:val="00B73EF1"/>
    <w:rsid w:val="00B7667E"/>
    <w:rsid w:val="00B77289"/>
    <w:rsid w:val="00B77B08"/>
    <w:rsid w:val="00B801CD"/>
    <w:rsid w:val="00B8089B"/>
    <w:rsid w:val="00B81743"/>
    <w:rsid w:val="00B83867"/>
    <w:rsid w:val="00B84EDB"/>
    <w:rsid w:val="00B859A4"/>
    <w:rsid w:val="00B902E8"/>
    <w:rsid w:val="00B925D5"/>
    <w:rsid w:val="00B93C24"/>
    <w:rsid w:val="00B96955"/>
    <w:rsid w:val="00BA33CA"/>
    <w:rsid w:val="00BA3C35"/>
    <w:rsid w:val="00BA3D7B"/>
    <w:rsid w:val="00BA61D0"/>
    <w:rsid w:val="00BB1427"/>
    <w:rsid w:val="00BB17A2"/>
    <w:rsid w:val="00BB5C38"/>
    <w:rsid w:val="00BB5FFE"/>
    <w:rsid w:val="00BB719F"/>
    <w:rsid w:val="00BC173D"/>
    <w:rsid w:val="00BC2F80"/>
    <w:rsid w:val="00BC3F69"/>
    <w:rsid w:val="00BC7EC0"/>
    <w:rsid w:val="00BD36E2"/>
    <w:rsid w:val="00BD5418"/>
    <w:rsid w:val="00BD556A"/>
    <w:rsid w:val="00BE1076"/>
    <w:rsid w:val="00BE2476"/>
    <w:rsid w:val="00BE5E0B"/>
    <w:rsid w:val="00BF067F"/>
    <w:rsid w:val="00BF10F2"/>
    <w:rsid w:val="00BF1BD3"/>
    <w:rsid w:val="00BF2927"/>
    <w:rsid w:val="00BF2FD5"/>
    <w:rsid w:val="00BF3635"/>
    <w:rsid w:val="00BF3EDF"/>
    <w:rsid w:val="00BF4BDC"/>
    <w:rsid w:val="00BF56CD"/>
    <w:rsid w:val="00C00081"/>
    <w:rsid w:val="00C0034A"/>
    <w:rsid w:val="00C018F1"/>
    <w:rsid w:val="00C05C17"/>
    <w:rsid w:val="00C075A9"/>
    <w:rsid w:val="00C07E5C"/>
    <w:rsid w:val="00C114DB"/>
    <w:rsid w:val="00C12C98"/>
    <w:rsid w:val="00C12CB2"/>
    <w:rsid w:val="00C13911"/>
    <w:rsid w:val="00C13E41"/>
    <w:rsid w:val="00C14F7A"/>
    <w:rsid w:val="00C16536"/>
    <w:rsid w:val="00C16758"/>
    <w:rsid w:val="00C20702"/>
    <w:rsid w:val="00C20FB8"/>
    <w:rsid w:val="00C21FAF"/>
    <w:rsid w:val="00C22FED"/>
    <w:rsid w:val="00C23605"/>
    <w:rsid w:val="00C25470"/>
    <w:rsid w:val="00C25E5C"/>
    <w:rsid w:val="00C268F2"/>
    <w:rsid w:val="00C2799D"/>
    <w:rsid w:val="00C312B4"/>
    <w:rsid w:val="00C32279"/>
    <w:rsid w:val="00C3258E"/>
    <w:rsid w:val="00C36879"/>
    <w:rsid w:val="00C36B19"/>
    <w:rsid w:val="00C37437"/>
    <w:rsid w:val="00C42752"/>
    <w:rsid w:val="00C46204"/>
    <w:rsid w:val="00C4656E"/>
    <w:rsid w:val="00C475B8"/>
    <w:rsid w:val="00C508B6"/>
    <w:rsid w:val="00C50BC5"/>
    <w:rsid w:val="00C510BB"/>
    <w:rsid w:val="00C52AD6"/>
    <w:rsid w:val="00C5335D"/>
    <w:rsid w:val="00C545D5"/>
    <w:rsid w:val="00C571EA"/>
    <w:rsid w:val="00C572C8"/>
    <w:rsid w:val="00C603D2"/>
    <w:rsid w:val="00C60807"/>
    <w:rsid w:val="00C6292C"/>
    <w:rsid w:val="00C6416D"/>
    <w:rsid w:val="00C64250"/>
    <w:rsid w:val="00C65AF7"/>
    <w:rsid w:val="00C72165"/>
    <w:rsid w:val="00C741E1"/>
    <w:rsid w:val="00C74C40"/>
    <w:rsid w:val="00C74F5C"/>
    <w:rsid w:val="00C75E0D"/>
    <w:rsid w:val="00C801EA"/>
    <w:rsid w:val="00C8086F"/>
    <w:rsid w:val="00C82420"/>
    <w:rsid w:val="00C84A7D"/>
    <w:rsid w:val="00C84C3F"/>
    <w:rsid w:val="00C90D49"/>
    <w:rsid w:val="00C913B0"/>
    <w:rsid w:val="00C93B31"/>
    <w:rsid w:val="00C95307"/>
    <w:rsid w:val="00CA13D8"/>
    <w:rsid w:val="00CA1635"/>
    <w:rsid w:val="00CA208B"/>
    <w:rsid w:val="00CA2EB6"/>
    <w:rsid w:val="00CA4881"/>
    <w:rsid w:val="00CB5707"/>
    <w:rsid w:val="00CB7F5C"/>
    <w:rsid w:val="00CC36DA"/>
    <w:rsid w:val="00CD1548"/>
    <w:rsid w:val="00CD4BC0"/>
    <w:rsid w:val="00CD511F"/>
    <w:rsid w:val="00CD5292"/>
    <w:rsid w:val="00CD6B10"/>
    <w:rsid w:val="00CD6FC8"/>
    <w:rsid w:val="00CE1A54"/>
    <w:rsid w:val="00CE297D"/>
    <w:rsid w:val="00CE688D"/>
    <w:rsid w:val="00CE6EFC"/>
    <w:rsid w:val="00CF00B5"/>
    <w:rsid w:val="00CF41ED"/>
    <w:rsid w:val="00CF428F"/>
    <w:rsid w:val="00CF6CB2"/>
    <w:rsid w:val="00D0007D"/>
    <w:rsid w:val="00D0114F"/>
    <w:rsid w:val="00D025DB"/>
    <w:rsid w:val="00D02675"/>
    <w:rsid w:val="00D0329F"/>
    <w:rsid w:val="00D03C6D"/>
    <w:rsid w:val="00D05149"/>
    <w:rsid w:val="00D05675"/>
    <w:rsid w:val="00D06973"/>
    <w:rsid w:val="00D06F92"/>
    <w:rsid w:val="00D07CC5"/>
    <w:rsid w:val="00D10B1D"/>
    <w:rsid w:val="00D10BC6"/>
    <w:rsid w:val="00D13A76"/>
    <w:rsid w:val="00D15DEB"/>
    <w:rsid w:val="00D20ECC"/>
    <w:rsid w:val="00D23E84"/>
    <w:rsid w:val="00D248F0"/>
    <w:rsid w:val="00D2695C"/>
    <w:rsid w:val="00D26EE3"/>
    <w:rsid w:val="00D301D6"/>
    <w:rsid w:val="00D3121B"/>
    <w:rsid w:val="00D314A3"/>
    <w:rsid w:val="00D3460E"/>
    <w:rsid w:val="00D362C4"/>
    <w:rsid w:val="00D37FC8"/>
    <w:rsid w:val="00D41C56"/>
    <w:rsid w:val="00D4241A"/>
    <w:rsid w:val="00D44925"/>
    <w:rsid w:val="00D459A7"/>
    <w:rsid w:val="00D46B04"/>
    <w:rsid w:val="00D4751F"/>
    <w:rsid w:val="00D47659"/>
    <w:rsid w:val="00D47962"/>
    <w:rsid w:val="00D50989"/>
    <w:rsid w:val="00D52ED2"/>
    <w:rsid w:val="00D53A52"/>
    <w:rsid w:val="00D55063"/>
    <w:rsid w:val="00D551D2"/>
    <w:rsid w:val="00D55B21"/>
    <w:rsid w:val="00D56CB6"/>
    <w:rsid w:val="00D57E12"/>
    <w:rsid w:val="00D57E91"/>
    <w:rsid w:val="00D60962"/>
    <w:rsid w:val="00D61496"/>
    <w:rsid w:val="00D6624B"/>
    <w:rsid w:val="00D6626A"/>
    <w:rsid w:val="00D71715"/>
    <w:rsid w:val="00D73212"/>
    <w:rsid w:val="00D74871"/>
    <w:rsid w:val="00D75C33"/>
    <w:rsid w:val="00D80CC6"/>
    <w:rsid w:val="00D8137C"/>
    <w:rsid w:val="00D84F96"/>
    <w:rsid w:val="00D901D2"/>
    <w:rsid w:val="00D90A91"/>
    <w:rsid w:val="00D91178"/>
    <w:rsid w:val="00D92716"/>
    <w:rsid w:val="00D92A32"/>
    <w:rsid w:val="00DA1E7B"/>
    <w:rsid w:val="00DA4AE9"/>
    <w:rsid w:val="00DA57EF"/>
    <w:rsid w:val="00DA62DE"/>
    <w:rsid w:val="00DA6401"/>
    <w:rsid w:val="00DA6B98"/>
    <w:rsid w:val="00DA6E79"/>
    <w:rsid w:val="00DA7BB6"/>
    <w:rsid w:val="00DB4411"/>
    <w:rsid w:val="00DB5409"/>
    <w:rsid w:val="00DB65C5"/>
    <w:rsid w:val="00DB7F8C"/>
    <w:rsid w:val="00DC0095"/>
    <w:rsid w:val="00DC4B20"/>
    <w:rsid w:val="00DC6443"/>
    <w:rsid w:val="00DC6973"/>
    <w:rsid w:val="00DC78DE"/>
    <w:rsid w:val="00DD0D89"/>
    <w:rsid w:val="00DD332A"/>
    <w:rsid w:val="00DD4164"/>
    <w:rsid w:val="00DD51FC"/>
    <w:rsid w:val="00DD6AF2"/>
    <w:rsid w:val="00DE05AE"/>
    <w:rsid w:val="00DE10E3"/>
    <w:rsid w:val="00DE1F60"/>
    <w:rsid w:val="00DE29BA"/>
    <w:rsid w:val="00DE31C1"/>
    <w:rsid w:val="00DE43B8"/>
    <w:rsid w:val="00DE5633"/>
    <w:rsid w:val="00DE5AE1"/>
    <w:rsid w:val="00DE65A7"/>
    <w:rsid w:val="00DE7A2F"/>
    <w:rsid w:val="00DF5395"/>
    <w:rsid w:val="00E0101E"/>
    <w:rsid w:val="00E0114A"/>
    <w:rsid w:val="00E01370"/>
    <w:rsid w:val="00E021C3"/>
    <w:rsid w:val="00E03F14"/>
    <w:rsid w:val="00E065AE"/>
    <w:rsid w:val="00E074F3"/>
    <w:rsid w:val="00E11D0C"/>
    <w:rsid w:val="00E12E92"/>
    <w:rsid w:val="00E13442"/>
    <w:rsid w:val="00E21129"/>
    <w:rsid w:val="00E2125B"/>
    <w:rsid w:val="00E21C77"/>
    <w:rsid w:val="00E23ADF"/>
    <w:rsid w:val="00E255ED"/>
    <w:rsid w:val="00E25B5F"/>
    <w:rsid w:val="00E27EF1"/>
    <w:rsid w:val="00E3375B"/>
    <w:rsid w:val="00E33E46"/>
    <w:rsid w:val="00E34B38"/>
    <w:rsid w:val="00E37ADB"/>
    <w:rsid w:val="00E40066"/>
    <w:rsid w:val="00E42D4A"/>
    <w:rsid w:val="00E43F60"/>
    <w:rsid w:val="00E4586C"/>
    <w:rsid w:val="00E46B40"/>
    <w:rsid w:val="00E47C86"/>
    <w:rsid w:val="00E5076F"/>
    <w:rsid w:val="00E5241F"/>
    <w:rsid w:val="00E562C1"/>
    <w:rsid w:val="00E565DD"/>
    <w:rsid w:val="00E574A6"/>
    <w:rsid w:val="00E57EA0"/>
    <w:rsid w:val="00E64097"/>
    <w:rsid w:val="00E64EB5"/>
    <w:rsid w:val="00E711A4"/>
    <w:rsid w:val="00E726EB"/>
    <w:rsid w:val="00E73240"/>
    <w:rsid w:val="00E75F7D"/>
    <w:rsid w:val="00E8136B"/>
    <w:rsid w:val="00E817A1"/>
    <w:rsid w:val="00E83F2A"/>
    <w:rsid w:val="00E84075"/>
    <w:rsid w:val="00E90459"/>
    <w:rsid w:val="00E95F71"/>
    <w:rsid w:val="00E95FE3"/>
    <w:rsid w:val="00E96BEC"/>
    <w:rsid w:val="00EA0645"/>
    <w:rsid w:val="00EA21C2"/>
    <w:rsid w:val="00EA2B8B"/>
    <w:rsid w:val="00EA4E56"/>
    <w:rsid w:val="00EA5B7A"/>
    <w:rsid w:val="00EA7027"/>
    <w:rsid w:val="00EA72C6"/>
    <w:rsid w:val="00EB12D2"/>
    <w:rsid w:val="00EB1DA6"/>
    <w:rsid w:val="00EB428F"/>
    <w:rsid w:val="00EB4B78"/>
    <w:rsid w:val="00EB7039"/>
    <w:rsid w:val="00EB7CBF"/>
    <w:rsid w:val="00EC0493"/>
    <w:rsid w:val="00EC0D28"/>
    <w:rsid w:val="00EC2554"/>
    <w:rsid w:val="00EC2EE0"/>
    <w:rsid w:val="00EC5634"/>
    <w:rsid w:val="00ED1179"/>
    <w:rsid w:val="00ED2047"/>
    <w:rsid w:val="00EE089A"/>
    <w:rsid w:val="00EE0CCE"/>
    <w:rsid w:val="00EE1626"/>
    <w:rsid w:val="00EE30AE"/>
    <w:rsid w:val="00EE515C"/>
    <w:rsid w:val="00EE7141"/>
    <w:rsid w:val="00EF0188"/>
    <w:rsid w:val="00EF0B56"/>
    <w:rsid w:val="00EF1BDF"/>
    <w:rsid w:val="00EF238C"/>
    <w:rsid w:val="00EF2F9C"/>
    <w:rsid w:val="00EF32A1"/>
    <w:rsid w:val="00EF3D4F"/>
    <w:rsid w:val="00EF48EA"/>
    <w:rsid w:val="00EF6D5B"/>
    <w:rsid w:val="00F01045"/>
    <w:rsid w:val="00F015B3"/>
    <w:rsid w:val="00F01665"/>
    <w:rsid w:val="00F033C7"/>
    <w:rsid w:val="00F04C85"/>
    <w:rsid w:val="00F05B3E"/>
    <w:rsid w:val="00F0762A"/>
    <w:rsid w:val="00F129F7"/>
    <w:rsid w:val="00F12F30"/>
    <w:rsid w:val="00F134A2"/>
    <w:rsid w:val="00F14617"/>
    <w:rsid w:val="00F149F2"/>
    <w:rsid w:val="00F16007"/>
    <w:rsid w:val="00F2072D"/>
    <w:rsid w:val="00F21D5A"/>
    <w:rsid w:val="00F22CAA"/>
    <w:rsid w:val="00F25122"/>
    <w:rsid w:val="00F265C2"/>
    <w:rsid w:val="00F26952"/>
    <w:rsid w:val="00F26982"/>
    <w:rsid w:val="00F27485"/>
    <w:rsid w:val="00F27888"/>
    <w:rsid w:val="00F31BFE"/>
    <w:rsid w:val="00F31D35"/>
    <w:rsid w:val="00F32141"/>
    <w:rsid w:val="00F32E14"/>
    <w:rsid w:val="00F33D24"/>
    <w:rsid w:val="00F348A9"/>
    <w:rsid w:val="00F417C8"/>
    <w:rsid w:val="00F41F55"/>
    <w:rsid w:val="00F47615"/>
    <w:rsid w:val="00F5187E"/>
    <w:rsid w:val="00F521D9"/>
    <w:rsid w:val="00F6002A"/>
    <w:rsid w:val="00F608CB"/>
    <w:rsid w:val="00F609F4"/>
    <w:rsid w:val="00F6335B"/>
    <w:rsid w:val="00F63F6F"/>
    <w:rsid w:val="00F65AD4"/>
    <w:rsid w:val="00F70831"/>
    <w:rsid w:val="00F72AC3"/>
    <w:rsid w:val="00F74CF1"/>
    <w:rsid w:val="00F8157A"/>
    <w:rsid w:val="00F85F6E"/>
    <w:rsid w:val="00F867C7"/>
    <w:rsid w:val="00F870DF"/>
    <w:rsid w:val="00F917A6"/>
    <w:rsid w:val="00F91D77"/>
    <w:rsid w:val="00F91E85"/>
    <w:rsid w:val="00F9455F"/>
    <w:rsid w:val="00F94C0E"/>
    <w:rsid w:val="00F96F7E"/>
    <w:rsid w:val="00F979AB"/>
    <w:rsid w:val="00F97BED"/>
    <w:rsid w:val="00FA0269"/>
    <w:rsid w:val="00FA032E"/>
    <w:rsid w:val="00FA0FC1"/>
    <w:rsid w:val="00FA2CE4"/>
    <w:rsid w:val="00FA3FD1"/>
    <w:rsid w:val="00FA4658"/>
    <w:rsid w:val="00FA4F0B"/>
    <w:rsid w:val="00FA6437"/>
    <w:rsid w:val="00FA6E5C"/>
    <w:rsid w:val="00FB086F"/>
    <w:rsid w:val="00FB0B82"/>
    <w:rsid w:val="00FB2328"/>
    <w:rsid w:val="00FB36EC"/>
    <w:rsid w:val="00FB3A2A"/>
    <w:rsid w:val="00FB4ECF"/>
    <w:rsid w:val="00FB5842"/>
    <w:rsid w:val="00FC0D05"/>
    <w:rsid w:val="00FD761E"/>
    <w:rsid w:val="00FE5E4E"/>
    <w:rsid w:val="00FE6CC2"/>
    <w:rsid w:val="00FF0CB9"/>
    <w:rsid w:val="00FF2AA1"/>
    <w:rsid w:val="00FF4D8B"/>
    <w:rsid w:val="00FF695C"/>
    <w:rsid w:val="00FF6A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0177"/>
    <o:shapelayout v:ext="edit">
      <o:idmap v:ext="edit" data="1"/>
    </o:shapelayout>
  </w:shapeDefaults>
  <w:decimalSymbol w:val="."/>
  <w:listSeparator w:val=","/>
  <w14:docId w14:val="37E2B985"/>
  <w15:docId w15:val="{08B65AC6-D7DD-4388-99A3-DF0750ACD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lang w:eastAsia="en-US"/>
    </w:rPr>
  </w:style>
  <w:style w:type="paragraph" w:styleId="Heading1">
    <w:name w:val="heading 1"/>
    <w:aliases w:val="Section,Section Heading,Lev 1,Numbered - 1,CBC Heading 1,h1,Heading,H1,H11,H12,H111,H13,H112,H14,H113,H15,H114,H16,H115,H17,H116,H18,H117,H19,H118,H110,H119,H120,H1110,H121,H1111,H131,H1121,H141,H1131,H151,H1141,H161,H1151,R1,Main Heading"/>
    <w:basedOn w:val="Normal"/>
    <w:next w:val="Normal"/>
    <w:link w:val="Heading1Char"/>
    <w:qFormat/>
    <w:pPr>
      <w:keepNext/>
      <w:numPr>
        <w:numId w:val="2"/>
      </w:numPr>
      <w:tabs>
        <w:tab w:val="left" w:pos="1134"/>
        <w:tab w:val="left" w:pos="2268"/>
        <w:tab w:val="left" w:pos="3402"/>
      </w:tabs>
      <w:outlineLvl w:val="0"/>
    </w:pPr>
    <w:rPr>
      <w:b/>
      <w:caps/>
      <w:sz w:val="28"/>
    </w:rPr>
  </w:style>
  <w:style w:type="paragraph" w:styleId="Heading2">
    <w:name w:val="heading 2"/>
    <w:aliases w:val="PARA2,Headline 2,nmhd2,heading 2,Major,Numbered - 2,h2,2,1.1.1 heading,Reset numbering,S Heading,S Heading 2,Attribute Heading 2,título 2,H2,R2,H21,H22,H211,H23,H212,H24,H213,H25,H214,H26,H215,H27,H216,H28,H217,H29,H218,H210,H219,H220,H2110"/>
    <w:basedOn w:val="Normal"/>
    <w:next w:val="Normal"/>
    <w:qFormat/>
    <w:pPr>
      <w:keepNext/>
      <w:numPr>
        <w:ilvl w:val="1"/>
        <w:numId w:val="2"/>
      </w:numPr>
      <w:spacing w:before="240" w:after="60"/>
      <w:outlineLvl w:val="1"/>
    </w:pPr>
    <w:rPr>
      <w:rFonts w:cs="Arial"/>
      <w:b/>
      <w:bCs/>
      <w:iCs/>
      <w:color w:val="000000"/>
      <w:sz w:val="24"/>
      <w:szCs w:val="28"/>
    </w:rPr>
  </w:style>
  <w:style w:type="paragraph" w:styleId="Heading3">
    <w:name w:val="heading 3"/>
    <w:aliases w:val="PARA3,PA Minor Section,3,sub-sub,heading 3,Minor,Level 1 - 1,Heading P,h3,Minor1,Para Heading 3,Para Heading 31,h31,H3,H31,H32,H33,H311,(Alt+3),h32,h311,h33,h312,h34,h313,h35,h314,h36,h315,h37,h316,h38,h317,h39,h318,h310,h319,h3110,h320,h3111"/>
    <w:basedOn w:val="Normal"/>
    <w:next w:val="Normal"/>
    <w:qFormat/>
    <w:pPr>
      <w:keepNext/>
      <w:numPr>
        <w:ilvl w:val="2"/>
        <w:numId w:val="2"/>
      </w:numPr>
      <w:spacing w:before="240" w:after="60"/>
      <w:outlineLvl w:val="2"/>
    </w:pPr>
    <w:rPr>
      <w:rFonts w:cs="Arial"/>
      <w:b/>
      <w:bCs/>
      <w:sz w:val="26"/>
      <w:szCs w:val="26"/>
    </w:rPr>
  </w:style>
  <w:style w:type="paragraph" w:styleId="Heading4">
    <w:name w:val="heading 4"/>
    <w:aliases w:val="PARA4,h4,Sub-Minor,Level 2 - a,1.1 Heading,Fourth Level,sub-sub-sub para"/>
    <w:basedOn w:val="Normal"/>
    <w:next w:val="Normal"/>
    <w:link w:val="Heading4Char"/>
    <w:qFormat/>
    <w:pPr>
      <w:keepNext/>
      <w:numPr>
        <w:ilvl w:val="3"/>
        <w:numId w:val="2"/>
      </w:numPr>
      <w:spacing w:before="240" w:after="60"/>
      <w:outlineLvl w:val="3"/>
    </w:pPr>
    <w:rPr>
      <w:rFonts w:ascii="Times New Roman" w:hAnsi="Times New Roman"/>
      <w:b/>
      <w:bCs/>
      <w:sz w:val="28"/>
      <w:szCs w:val="28"/>
    </w:rPr>
  </w:style>
  <w:style w:type="paragraph" w:styleId="Heading5">
    <w:name w:val="heading 5"/>
    <w:aliases w:val="Level 3 - i,h5,1cm Indent"/>
    <w:basedOn w:val="Normal"/>
    <w:next w:val="Normal"/>
    <w:qFormat/>
    <w:pPr>
      <w:spacing w:before="240" w:after="60"/>
      <w:outlineLvl w:val="4"/>
    </w:pPr>
    <w:rPr>
      <w:b/>
      <w:bCs/>
      <w:iCs/>
      <w:sz w:val="32"/>
      <w:szCs w:val="26"/>
    </w:rPr>
  </w:style>
  <w:style w:type="paragraph" w:styleId="Heading6">
    <w:name w:val="heading 6"/>
    <w:aliases w:val="Legal Level 1."/>
    <w:basedOn w:val="Normal"/>
    <w:next w:val="Normal"/>
    <w:qFormat/>
    <w:pPr>
      <w:numPr>
        <w:ilvl w:val="5"/>
        <w:numId w:val="2"/>
      </w:numPr>
      <w:spacing w:before="240" w:after="60"/>
      <w:outlineLvl w:val="5"/>
    </w:pPr>
    <w:rPr>
      <w:rFonts w:ascii="Times New Roman" w:hAnsi="Times New Roman"/>
      <w:b/>
      <w:bCs/>
      <w:sz w:val="22"/>
      <w:szCs w:val="22"/>
    </w:rPr>
  </w:style>
  <w:style w:type="paragraph" w:styleId="Heading7">
    <w:name w:val="heading 7"/>
    <w:basedOn w:val="Normal"/>
    <w:next w:val="Normal"/>
    <w:qFormat/>
    <w:pPr>
      <w:numPr>
        <w:ilvl w:val="6"/>
        <w:numId w:val="2"/>
      </w:numPr>
      <w:spacing w:before="240" w:after="60"/>
      <w:outlineLvl w:val="6"/>
    </w:pPr>
    <w:rPr>
      <w:rFonts w:ascii="Times New Roman" w:hAnsi="Times New Roman"/>
      <w:sz w:val="24"/>
      <w:szCs w:val="24"/>
    </w:rPr>
  </w:style>
  <w:style w:type="paragraph" w:styleId="Heading8">
    <w:name w:val="heading 8"/>
    <w:basedOn w:val="Normal"/>
    <w:next w:val="Normal"/>
    <w:qFormat/>
    <w:pPr>
      <w:spacing w:before="240" w:after="60"/>
      <w:outlineLvl w:val="7"/>
    </w:pPr>
    <w:rPr>
      <w:rFonts w:ascii="Times New Roman" w:hAnsi="Times New Roman"/>
      <w:i/>
      <w:iCs/>
      <w:sz w:val="24"/>
      <w:szCs w:val="24"/>
    </w:rPr>
  </w:style>
  <w:style w:type="paragraph" w:styleId="Heading9">
    <w:name w:val="heading 9"/>
    <w:basedOn w:val="Normal"/>
    <w:next w:val="Normal"/>
    <w:qFormat/>
    <w:pPr>
      <w:numPr>
        <w:ilvl w:val="8"/>
        <w:numId w:val="2"/>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2075B3"/>
    <w:pPr>
      <w:spacing w:before="120" w:after="120"/>
    </w:pPr>
    <w:rPr>
      <w:b/>
      <w:bCs/>
      <w:sz w:val="24"/>
      <w:szCs w:val="24"/>
    </w:rPr>
  </w:style>
  <w:style w:type="paragraph" w:styleId="TOC2">
    <w:name w:val="toc 2"/>
    <w:basedOn w:val="Normal"/>
    <w:next w:val="Normal"/>
    <w:autoRedefine/>
    <w:uiPriority w:val="39"/>
    <w:rsid w:val="00873357"/>
    <w:pPr>
      <w:tabs>
        <w:tab w:val="left" w:pos="851"/>
        <w:tab w:val="right" w:leader="dot" w:pos="10194"/>
      </w:tabs>
      <w:ind w:left="200"/>
    </w:pPr>
    <w:rPr>
      <w:sz w:val="24"/>
      <w:szCs w:val="24"/>
    </w:rPr>
  </w:style>
  <w:style w:type="paragraph" w:styleId="TOC3">
    <w:name w:val="toc 3"/>
    <w:basedOn w:val="Normal"/>
    <w:next w:val="Normal"/>
    <w:autoRedefine/>
    <w:uiPriority w:val="39"/>
    <w:rsid w:val="002075B3"/>
    <w:pPr>
      <w:ind w:left="400"/>
    </w:pPr>
    <w:rPr>
      <w:i/>
      <w:iCs/>
      <w:sz w:val="24"/>
      <w:szCs w:val="24"/>
    </w:rPr>
  </w:style>
  <w:style w:type="paragraph" w:styleId="BodyText2">
    <w:name w:val="Body Text 2"/>
    <w:basedOn w:val="Normal"/>
    <w:link w:val="BodyText2Char"/>
    <w:pPr>
      <w:ind w:left="720"/>
    </w:pPr>
    <w:rPr>
      <w:b/>
      <w:color w:val="000000"/>
    </w:rPr>
  </w:style>
  <w:style w:type="paragraph" w:styleId="BodyText3">
    <w:name w:val="Body Text 3"/>
    <w:basedOn w:val="Normal"/>
    <w:pPr>
      <w:spacing w:line="480" w:lineRule="auto"/>
      <w:ind w:left="720"/>
      <w:jc w:val="both"/>
    </w:pPr>
    <w:rPr>
      <w:color w:val="000000"/>
      <w:w w:val="0"/>
    </w:rPr>
  </w:style>
  <w:style w:type="paragraph" w:customStyle="1" w:styleId="Table">
    <w:name w:val="Table"/>
    <w:basedOn w:val="Header"/>
    <w:autoRedefine/>
    <w:rsid w:val="001F1858"/>
    <w:pPr>
      <w:ind w:left="57"/>
    </w:pPr>
  </w:style>
  <w:style w:type="paragraph" w:styleId="Header">
    <w:name w:val="header"/>
    <w:basedOn w:val="Normal"/>
    <w:link w:val="HeaderChar"/>
    <w:uiPriority w:val="99"/>
    <w:pPr>
      <w:tabs>
        <w:tab w:val="center" w:pos="4153"/>
        <w:tab w:val="right" w:pos="8306"/>
      </w:tabs>
    </w:pPr>
  </w:style>
  <w:style w:type="paragraph" w:styleId="BodyTextIndent">
    <w:name w:val="Body Text Indent"/>
    <w:basedOn w:val="Normal"/>
    <w:pPr>
      <w:widowControl w:val="0"/>
      <w:tabs>
        <w:tab w:val="left" w:pos="709"/>
        <w:tab w:val="left" w:pos="1418"/>
      </w:tabs>
      <w:ind w:left="1418" w:hanging="1418"/>
      <w:jc w:val="both"/>
    </w:pPr>
    <w:rPr>
      <w:rFonts w:cs="Arial"/>
    </w:rPr>
  </w:style>
  <w:style w:type="paragraph" w:styleId="BodyText">
    <w:name w:val="Body Text"/>
    <w:basedOn w:val="Normal"/>
    <w:link w:val="BodyTextChar"/>
    <w:pPr>
      <w:tabs>
        <w:tab w:val="left" w:pos="1134"/>
      </w:tabs>
      <w:jc w:val="both"/>
    </w:pPr>
  </w:style>
  <w:style w:type="paragraph" w:customStyle="1" w:styleId="Bullet">
    <w:name w:val="Bullet"/>
    <w:basedOn w:val="Normal"/>
    <w:pPr>
      <w:numPr>
        <w:numId w:val="1"/>
      </w:numPr>
    </w:pPr>
    <w:rPr>
      <w:rFonts w:eastAsia="Arial Unicode MS"/>
      <w:color w:val="000000"/>
      <w:w w:val="0"/>
      <w:szCs w:val="24"/>
    </w:rPr>
  </w:style>
  <w:style w:type="paragraph" w:customStyle="1" w:styleId="Schedules">
    <w:name w:val="Schedules"/>
    <w:basedOn w:val="Heading5"/>
    <w:pPr>
      <w:keepNext/>
      <w:spacing w:before="0" w:after="0"/>
      <w:ind w:left="539"/>
    </w:pPr>
    <w:rPr>
      <w:rFonts w:eastAsia="Arial Unicode MS"/>
      <w:bCs w:val="0"/>
      <w:i/>
      <w:iCs w:val="0"/>
      <w:color w:val="000000"/>
      <w:w w:val="0"/>
      <w:szCs w:val="24"/>
    </w:rPr>
  </w:style>
  <w:style w:type="paragraph" w:styleId="TOC5">
    <w:name w:val="toc 5"/>
    <w:basedOn w:val="Normal"/>
    <w:next w:val="Normal"/>
    <w:autoRedefine/>
    <w:uiPriority w:val="39"/>
    <w:pPr>
      <w:ind w:left="800"/>
    </w:pPr>
    <w:rPr>
      <w:rFonts w:ascii="Times New Roman" w:hAnsi="Times New Roman"/>
      <w:szCs w:val="21"/>
    </w:rPr>
  </w:style>
  <w:style w:type="character" w:styleId="Hyperlink">
    <w:name w:val="Hyperlink"/>
    <w:uiPriority w:val="99"/>
    <w:rPr>
      <w:color w:val="0000FF"/>
      <w:spacing w:val="0"/>
      <w:u w:val="single"/>
    </w:rPr>
  </w:style>
  <w:style w:type="paragraph" w:styleId="BodyTextIndent2">
    <w:name w:val="Body Text Indent 2"/>
    <w:basedOn w:val="Normal"/>
    <w:pPr>
      <w:ind w:left="1440"/>
    </w:pPr>
    <w:rPr>
      <w:rFonts w:eastAsia="Arial Unicode MS"/>
      <w:color w:val="000000"/>
      <w:w w:val="0"/>
      <w:szCs w:val="24"/>
    </w:rPr>
  </w:style>
  <w:style w:type="paragraph" w:styleId="BodyTextIndent3">
    <w:name w:val="Body Text Indent 3"/>
    <w:basedOn w:val="Normal"/>
    <w:pPr>
      <w:ind w:left="539"/>
    </w:pPr>
    <w:rPr>
      <w:rFonts w:eastAsia="Arial Unicode MS"/>
      <w:color w:val="000000"/>
      <w:w w:val="0"/>
      <w:szCs w:val="24"/>
    </w:rPr>
  </w:style>
  <w:style w:type="paragraph" w:customStyle="1" w:styleId="Table2">
    <w:name w:val="Table 2"/>
    <w:basedOn w:val="Table"/>
    <w:pPr>
      <w:jc w:val="center"/>
    </w:pPr>
    <w:rPr>
      <w:rFonts w:eastAsia="Arial Unicode MS"/>
      <w:color w:val="000000"/>
      <w:w w:val="0"/>
      <w:szCs w:val="24"/>
    </w:rPr>
  </w:style>
  <w:style w:type="paragraph" w:customStyle="1" w:styleId="table3">
    <w:name w:val="table 3"/>
    <w:basedOn w:val="Normal"/>
    <w:rPr>
      <w:rFonts w:eastAsia="Arial Unicode MS"/>
      <w:color w:val="000000"/>
      <w:w w:val="0"/>
      <w:szCs w:val="24"/>
    </w:rPr>
  </w:style>
  <w:style w:type="character" w:customStyle="1" w:styleId="DeltaViewDeletion">
    <w:name w:val="DeltaView Deletion"/>
    <w:rPr>
      <w:strike/>
      <w:color w:val="FF0000"/>
      <w:spacing w:val="0"/>
    </w:rPr>
  </w:style>
  <w:style w:type="character" w:styleId="PageNumber">
    <w:name w:val="page number"/>
    <w:uiPriority w:val="99"/>
    <w:rPr>
      <w:spacing w:val="0"/>
      <w:sz w:val="22"/>
    </w:rPr>
  </w:style>
  <w:style w:type="paragraph" w:styleId="Footer">
    <w:name w:val="footer"/>
    <w:basedOn w:val="Normal"/>
    <w:link w:val="FooterChar"/>
    <w:uiPriority w:val="99"/>
    <w:pPr>
      <w:tabs>
        <w:tab w:val="center" w:pos="4153"/>
        <w:tab w:val="right" w:pos="8306"/>
      </w:tabs>
      <w:ind w:left="539"/>
    </w:pPr>
    <w:rPr>
      <w:rFonts w:eastAsia="Arial Unicode MS"/>
      <w:color w:val="000000"/>
      <w:w w:val="0"/>
      <w:szCs w:val="24"/>
    </w:rPr>
  </w:style>
  <w:style w:type="paragraph" w:styleId="TOC6">
    <w:name w:val="toc 6"/>
    <w:basedOn w:val="Normal"/>
    <w:next w:val="Normal"/>
    <w:autoRedefine/>
    <w:uiPriority w:val="39"/>
    <w:pPr>
      <w:ind w:left="1000"/>
    </w:pPr>
    <w:rPr>
      <w:rFonts w:ascii="Times New Roman" w:hAnsi="Times New Roman"/>
      <w:szCs w:val="21"/>
    </w:rPr>
  </w:style>
  <w:style w:type="paragraph" w:styleId="TOC4">
    <w:name w:val="toc 4"/>
    <w:basedOn w:val="Normal"/>
    <w:next w:val="Normal"/>
    <w:autoRedefine/>
    <w:uiPriority w:val="39"/>
    <w:rsid w:val="00365C93"/>
    <w:pPr>
      <w:tabs>
        <w:tab w:val="right" w:leader="dot" w:pos="10194"/>
      </w:tabs>
      <w:ind w:left="600"/>
    </w:pPr>
    <w:rPr>
      <w:rFonts w:cs="Arial"/>
      <w:noProof/>
      <w:color w:val="000000"/>
      <w:szCs w:val="21"/>
    </w:rPr>
  </w:style>
  <w:style w:type="paragraph" w:styleId="TOC7">
    <w:name w:val="toc 7"/>
    <w:basedOn w:val="Normal"/>
    <w:next w:val="Normal"/>
    <w:autoRedefine/>
    <w:uiPriority w:val="39"/>
    <w:pPr>
      <w:ind w:left="1200"/>
    </w:pPr>
    <w:rPr>
      <w:rFonts w:ascii="Times New Roman" w:hAnsi="Times New Roman"/>
      <w:szCs w:val="21"/>
    </w:rPr>
  </w:style>
  <w:style w:type="paragraph" w:styleId="TOC8">
    <w:name w:val="toc 8"/>
    <w:basedOn w:val="Normal"/>
    <w:next w:val="Normal"/>
    <w:autoRedefine/>
    <w:uiPriority w:val="39"/>
    <w:pPr>
      <w:ind w:left="1400"/>
    </w:pPr>
    <w:rPr>
      <w:rFonts w:ascii="Times New Roman" w:hAnsi="Times New Roman"/>
      <w:szCs w:val="21"/>
    </w:rPr>
  </w:style>
  <w:style w:type="paragraph" w:styleId="TOC9">
    <w:name w:val="toc 9"/>
    <w:basedOn w:val="Normal"/>
    <w:next w:val="Normal"/>
    <w:autoRedefine/>
    <w:uiPriority w:val="39"/>
    <w:pPr>
      <w:ind w:left="1600"/>
    </w:pPr>
    <w:rPr>
      <w:rFonts w:ascii="Times New Roman" w:hAnsi="Times New Roman"/>
      <w:szCs w:val="21"/>
    </w:rPr>
  </w:style>
  <w:style w:type="character" w:styleId="FollowedHyperlink">
    <w:name w:val="FollowedHyperlink"/>
    <w:uiPriority w:val="99"/>
    <w:rPr>
      <w:color w:val="800080"/>
      <w:u w:val="single"/>
    </w:rPr>
  </w:style>
  <w:style w:type="paragraph" w:customStyle="1" w:styleId="Tabletext">
    <w:name w:val="Table text"/>
    <w:basedOn w:val="Normal"/>
    <w:pPr>
      <w:numPr>
        <w:numId w:val="3"/>
      </w:numPr>
      <w:spacing w:after="160"/>
    </w:pPr>
  </w:style>
  <w:style w:type="paragraph" w:styleId="Title">
    <w:name w:val="Title"/>
    <w:basedOn w:val="Normal"/>
    <w:link w:val="TitleChar"/>
    <w:qFormat/>
    <w:pPr>
      <w:tabs>
        <w:tab w:val="left" w:pos="426"/>
        <w:tab w:val="left" w:pos="709"/>
        <w:tab w:val="left" w:pos="8647"/>
      </w:tabs>
      <w:spacing w:before="180" w:after="60"/>
      <w:jc w:val="center"/>
    </w:pPr>
    <w:rPr>
      <w:rFonts w:cs="Arial"/>
      <w:b/>
    </w:rPr>
  </w:style>
  <w:style w:type="paragraph" w:styleId="Subtitle">
    <w:name w:val="Subtitle"/>
    <w:basedOn w:val="Normal"/>
    <w:qFormat/>
    <w:rPr>
      <w:b/>
      <w:snapToGrid w:val="0"/>
      <w:sz w:val="22"/>
      <w:u w:val="single"/>
    </w:rPr>
  </w:style>
  <w:style w:type="paragraph" w:customStyle="1" w:styleId="TableText0">
    <w:name w:val="Table Text"/>
    <w:rPr>
      <w:rFonts w:ascii="Arial" w:hAnsi="Arial"/>
      <w:color w:val="000000"/>
      <w:lang w:val="en-US" w:eastAsia="en-US"/>
    </w:rPr>
  </w:style>
  <w:style w:type="paragraph" w:customStyle="1" w:styleId="Text">
    <w:name w:val="Text"/>
    <w:basedOn w:val="Normal"/>
    <w:rPr>
      <w:rFonts w:ascii="Times New Roman" w:hAnsi="Times New Roman"/>
      <w:b/>
      <w:sz w:val="24"/>
    </w:rPr>
  </w:style>
  <w:style w:type="paragraph" w:styleId="E-mailSignature">
    <w:name w:val="E-mail Signature"/>
    <w:basedOn w:val="Normal"/>
    <w:rPr>
      <w:rFonts w:ascii="Times New Roman" w:hAnsi="Times New Roman"/>
      <w:sz w:val="24"/>
      <w:szCs w:val="24"/>
      <w:lang w:val="en-US"/>
    </w:rPr>
  </w:style>
  <w:style w:type="paragraph" w:styleId="BalloonText">
    <w:name w:val="Balloon Text"/>
    <w:basedOn w:val="Normal"/>
    <w:link w:val="BalloonTextChar"/>
    <w:uiPriority w:val="99"/>
    <w:semiHidden/>
    <w:rsid w:val="004C4824"/>
    <w:rPr>
      <w:rFonts w:ascii="Tahoma" w:hAnsi="Tahoma" w:cs="Tahoma"/>
      <w:sz w:val="16"/>
      <w:szCs w:val="16"/>
    </w:rPr>
  </w:style>
  <w:style w:type="character" w:styleId="CommentReference">
    <w:name w:val="annotation reference"/>
    <w:uiPriority w:val="99"/>
    <w:semiHidden/>
    <w:rsid w:val="00D0329F"/>
    <w:rPr>
      <w:sz w:val="16"/>
      <w:szCs w:val="16"/>
    </w:rPr>
  </w:style>
  <w:style w:type="paragraph" w:styleId="CommentText">
    <w:name w:val="annotation text"/>
    <w:basedOn w:val="Normal"/>
    <w:link w:val="CommentTextChar"/>
    <w:uiPriority w:val="99"/>
    <w:semiHidden/>
    <w:rsid w:val="00D0329F"/>
  </w:style>
  <w:style w:type="paragraph" w:styleId="CommentSubject">
    <w:name w:val="annotation subject"/>
    <w:basedOn w:val="CommentText"/>
    <w:next w:val="CommentText"/>
    <w:semiHidden/>
    <w:rsid w:val="00D0329F"/>
    <w:rPr>
      <w:b/>
      <w:bCs/>
    </w:rPr>
  </w:style>
  <w:style w:type="table" w:styleId="TableGrid">
    <w:name w:val="Table Grid"/>
    <w:basedOn w:val="TableNormal"/>
    <w:rsid w:val="004B7D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lined">
    <w:name w:val="Header lined"/>
    <w:basedOn w:val="Normal"/>
    <w:rsid w:val="00B036D7"/>
    <w:pPr>
      <w:pBdr>
        <w:top w:val="single" w:sz="8" w:space="1" w:color="auto"/>
        <w:left w:val="single" w:sz="8" w:space="4" w:color="auto"/>
        <w:bottom w:val="single" w:sz="8" w:space="1" w:color="auto"/>
        <w:right w:val="single" w:sz="8" w:space="4" w:color="auto"/>
      </w:pBdr>
      <w:jc w:val="center"/>
    </w:pPr>
    <w:rPr>
      <w:b/>
      <w:caps/>
      <w:sz w:val="24"/>
      <w:szCs w:val="24"/>
    </w:rPr>
  </w:style>
  <w:style w:type="paragraph" w:styleId="PlainText">
    <w:name w:val="Plain Text"/>
    <w:basedOn w:val="Normal"/>
    <w:rsid w:val="00B036D7"/>
    <w:rPr>
      <w:rFonts w:ascii="Courier New" w:hAnsi="Courier New" w:cs="Courier New"/>
    </w:rPr>
  </w:style>
  <w:style w:type="paragraph" w:styleId="ListNumber">
    <w:name w:val="List Number"/>
    <w:basedOn w:val="Normal"/>
    <w:rsid w:val="00B036D7"/>
    <w:pPr>
      <w:numPr>
        <w:numId w:val="4"/>
      </w:numPr>
    </w:pPr>
    <w:rPr>
      <w:szCs w:val="24"/>
    </w:rPr>
  </w:style>
  <w:style w:type="paragraph" w:customStyle="1" w:styleId="xl24">
    <w:name w:val="xl24"/>
    <w:basedOn w:val="Normal"/>
    <w:rsid w:val="00B036D7"/>
    <w:pPr>
      <w:spacing w:before="100" w:beforeAutospacing="1" w:after="100" w:afterAutospacing="1"/>
      <w:jc w:val="center"/>
      <w:textAlignment w:val="top"/>
    </w:pPr>
    <w:rPr>
      <w:rFonts w:ascii="Arial Narrow" w:eastAsia="Arial Unicode MS" w:hAnsi="Arial Narrow" w:cs="Arial Unicode MS"/>
      <w:b/>
      <w:bCs/>
      <w:szCs w:val="24"/>
    </w:rPr>
  </w:style>
  <w:style w:type="paragraph" w:customStyle="1" w:styleId="NumberSub2">
    <w:name w:val="Number Sub 2"/>
    <w:basedOn w:val="Normal"/>
    <w:rsid w:val="00E065AE"/>
    <w:pPr>
      <w:numPr>
        <w:ilvl w:val="2"/>
        <w:numId w:val="5"/>
      </w:numPr>
      <w:tabs>
        <w:tab w:val="left" w:pos="1440"/>
        <w:tab w:val="left" w:pos="2160"/>
        <w:tab w:val="left" w:pos="2880"/>
        <w:tab w:val="left" w:pos="3600"/>
        <w:tab w:val="decimal" w:pos="5722"/>
        <w:tab w:val="left" w:pos="6638"/>
        <w:tab w:val="decimal" w:pos="6924"/>
        <w:tab w:val="left" w:pos="7920"/>
        <w:tab w:val="left" w:pos="8640"/>
      </w:tabs>
      <w:overflowPunct w:val="0"/>
      <w:autoSpaceDE w:val="0"/>
      <w:autoSpaceDN w:val="0"/>
      <w:adjustRightInd w:val="0"/>
      <w:spacing w:after="240"/>
      <w:jc w:val="both"/>
      <w:textAlignment w:val="baseline"/>
    </w:pPr>
  </w:style>
  <w:style w:type="paragraph" w:customStyle="1" w:styleId="NumberSub">
    <w:name w:val="Number Sub"/>
    <w:basedOn w:val="Normal"/>
    <w:rsid w:val="00E065AE"/>
    <w:pPr>
      <w:numPr>
        <w:ilvl w:val="1"/>
        <w:numId w:val="5"/>
      </w:numPr>
      <w:overflowPunct w:val="0"/>
      <w:autoSpaceDE w:val="0"/>
      <w:autoSpaceDN w:val="0"/>
      <w:adjustRightInd w:val="0"/>
      <w:spacing w:after="240"/>
      <w:jc w:val="both"/>
      <w:textAlignment w:val="baseline"/>
    </w:pPr>
  </w:style>
  <w:style w:type="paragraph" w:customStyle="1" w:styleId="NumberList">
    <w:name w:val="Number List"/>
    <w:basedOn w:val="ListNumber"/>
    <w:next w:val="NumberSub"/>
    <w:rsid w:val="00E065AE"/>
    <w:pPr>
      <w:numPr>
        <w:numId w:val="5"/>
      </w:numPr>
      <w:overflowPunct w:val="0"/>
      <w:autoSpaceDE w:val="0"/>
      <w:autoSpaceDN w:val="0"/>
      <w:adjustRightInd w:val="0"/>
      <w:spacing w:after="240"/>
      <w:jc w:val="both"/>
      <w:textAlignment w:val="baseline"/>
    </w:pPr>
    <w:rPr>
      <w:b/>
      <w:caps/>
      <w:szCs w:val="20"/>
    </w:rPr>
  </w:style>
  <w:style w:type="paragraph" w:customStyle="1" w:styleId="Default">
    <w:name w:val="Default"/>
    <w:rsid w:val="002C4B06"/>
    <w:pPr>
      <w:autoSpaceDE w:val="0"/>
      <w:autoSpaceDN w:val="0"/>
      <w:adjustRightInd w:val="0"/>
    </w:pPr>
    <w:rPr>
      <w:rFonts w:ascii="Arial Narrow" w:hAnsi="Arial Narrow" w:cs="Arial Narrow"/>
      <w:color w:val="000000"/>
      <w:sz w:val="24"/>
      <w:szCs w:val="24"/>
    </w:rPr>
  </w:style>
  <w:style w:type="paragraph" w:customStyle="1" w:styleId="Body1">
    <w:name w:val="Body 1"/>
    <w:basedOn w:val="Normal"/>
    <w:rsid w:val="00262E56"/>
    <w:pPr>
      <w:tabs>
        <w:tab w:val="left" w:pos="992"/>
        <w:tab w:val="left" w:pos="1701"/>
      </w:tabs>
      <w:spacing w:after="240" w:line="276" w:lineRule="auto"/>
      <w:ind w:left="992"/>
      <w:jc w:val="both"/>
    </w:pPr>
    <w:rPr>
      <w:rFonts w:cs="Arial"/>
      <w:sz w:val="21"/>
      <w:szCs w:val="21"/>
      <w:lang w:eastAsia="en-GB"/>
    </w:rPr>
  </w:style>
  <w:style w:type="character" w:customStyle="1" w:styleId="Heading1Text">
    <w:name w:val="Heading 1 Text"/>
    <w:rsid w:val="00856C1D"/>
    <w:rPr>
      <w:rFonts w:ascii="Arial" w:hAnsi="Arial" w:cs="Arial"/>
      <w:b/>
      <w:bCs/>
      <w:color w:val="auto"/>
      <w:sz w:val="28"/>
      <w:szCs w:val="21"/>
      <w:u w:val="single"/>
    </w:rPr>
  </w:style>
  <w:style w:type="paragraph" w:customStyle="1" w:styleId="CharChar11CharCharCharCharCharChar1Char">
    <w:name w:val="Char Char11 Char Char Char Char Char Char1 Char"/>
    <w:basedOn w:val="Normal"/>
    <w:rsid w:val="00262E56"/>
    <w:rPr>
      <w:rFonts w:eastAsia="SimSun" w:cs="Arial"/>
      <w:lang w:eastAsia="zh-CN"/>
    </w:rPr>
  </w:style>
  <w:style w:type="paragraph" w:customStyle="1" w:styleId="table20">
    <w:name w:val="table2"/>
    <w:basedOn w:val="Normal"/>
    <w:rsid w:val="00CD511F"/>
    <w:pPr>
      <w:ind w:left="57"/>
      <w:jc w:val="center"/>
    </w:pPr>
    <w:rPr>
      <w:rFonts w:cs="Arial"/>
      <w:color w:val="000000"/>
      <w:lang w:eastAsia="en-GB"/>
    </w:rPr>
  </w:style>
  <w:style w:type="paragraph" w:customStyle="1" w:styleId="table30">
    <w:name w:val="table3"/>
    <w:basedOn w:val="Normal"/>
    <w:rsid w:val="00CD511F"/>
    <w:rPr>
      <w:rFonts w:cs="Arial"/>
      <w:color w:val="000000"/>
      <w:lang w:eastAsia="en-GB"/>
    </w:rPr>
  </w:style>
  <w:style w:type="paragraph" w:customStyle="1" w:styleId="Body2">
    <w:name w:val="Body 2"/>
    <w:basedOn w:val="Normal"/>
    <w:rsid w:val="00AE00D1"/>
    <w:pPr>
      <w:ind w:left="851"/>
    </w:pPr>
    <w:rPr>
      <w:sz w:val="24"/>
      <w:lang w:eastAsia="en-GB"/>
    </w:rPr>
  </w:style>
  <w:style w:type="paragraph" w:styleId="DocumentMap">
    <w:name w:val="Document Map"/>
    <w:basedOn w:val="Normal"/>
    <w:semiHidden/>
    <w:rsid w:val="0083559B"/>
    <w:pPr>
      <w:shd w:val="clear" w:color="auto" w:fill="000080"/>
    </w:pPr>
    <w:rPr>
      <w:rFonts w:ascii="Tahoma" w:hAnsi="Tahoma" w:cs="Tahoma"/>
    </w:rPr>
  </w:style>
  <w:style w:type="paragraph" w:customStyle="1" w:styleId="GuideText">
    <w:name w:val="GuideText"/>
    <w:basedOn w:val="Normal"/>
    <w:rsid w:val="00EA72C6"/>
    <w:pPr>
      <w:ind w:left="1080" w:hanging="360"/>
      <w:jc w:val="both"/>
    </w:pPr>
    <w:rPr>
      <w:sz w:val="24"/>
    </w:rPr>
  </w:style>
  <w:style w:type="paragraph" w:customStyle="1" w:styleId="Instruction">
    <w:name w:val="Instruction"/>
    <w:basedOn w:val="Normal"/>
    <w:rsid w:val="00EA72C6"/>
    <w:pPr>
      <w:jc w:val="both"/>
    </w:pPr>
    <w:rPr>
      <w:b/>
      <w:sz w:val="24"/>
    </w:rPr>
  </w:style>
  <w:style w:type="paragraph" w:customStyle="1" w:styleId="lj">
    <w:name w:val="lj"/>
    <w:basedOn w:val="Normal"/>
    <w:rsid w:val="00F31BFE"/>
    <w:pPr>
      <w:overflowPunct w:val="0"/>
      <w:autoSpaceDE w:val="0"/>
      <w:autoSpaceDN w:val="0"/>
      <w:adjustRightInd w:val="0"/>
      <w:textAlignment w:val="baseline"/>
    </w:pPr>
    <w:rPr>
      <w:rFonts w:ascii="Times New Roman" w:hAnsi="Times New Roman"/>
      <w:sz w:val="24"/>
    </w:rPr>
  </w:style>
  <w:style w:type="paragraph" w:customStyle="1" w:styleId="Body">
    <w:name w:val="Body"/>
    <w:basedOn w:val="Normal"/>
    <w:rsid w:val="00F31BFE"/>
    <w:pPr>
      <w:tabs>
        <w:tab w:val="left" w:pos="1008"/>
        <w:tab w:val="left" w:pos="2016"/>
        <w:tab w:val="left" w:pos="3024"/>
        <w:tab w:val="left" w:pos="4032"/>
        <w:tab w:val="left" w:pos="5040"/>
        <w:tab w:val="left" w:pos="6048"/>
        <w:tab w:val="left" w:pos="7056"/>
        <w:tab w:val="left" w:pos="8064"/>
        <w:tab w:val="right" w:pos="9029"/>
      </w:tabs>
      <w:spacing w:after="120" w:line="276" w:lineRule="auto"/>
      <w:jc w:val="both"/>
    </w:pPr>
    <w:rPr>
      <w:rFonts w:ascii="Times New Roman" w:hAnsi="Times New Roman"/>
      <w:sz w:val="24"/>
    </w:rPr>
  </w:style>
  <w:style w:type="paragraph" w:styleId="ListParagraph">
    <w:name w:val="List Paragraph"/>
    <w:basedOn w:val="Normal"/>
    <w:uiPriority w:val="34"/>
    <w:qFormat/>
    <w:rsid w:val="005169E3"/>
    <w:pPr>
      <w:ind w:left="720"/>
    </w:pPr>
  </w:style>
  <w:style w:type="paragraph" w:styleId="TOCHeading">
    <w:name w:val="TOC Heading"/>
    <w:basedOn w:val="Heading1"/>
    <w:next w:val="Normal"/>
    <w:uiPriority w:val="39"/>
    <w:semiHidden/>
    <w:unhideWhenUsed/>
    <w:qFormat/>
    <w:rsid w:val="000F4054"/>
    <w:pPr>
      <w:keepLines/>
      <w:numPr>
        <w:numId w:val="0"/>
      </w:numPr>
      <w:tabs>
        <w:tab w:val="clear" w:pos="1134"/>
        <w:tab w:val="clear" w:pos="2268"/>
        <w:tab w:val="clear" w:pos="3402"/>
      </w:tabs>
      <w:spacing w:before="480" w:line="276" w:lineRule="auto"/>
      <w:outlineLvl w:val="9"/>
    </w:pPr>
    <w:rPr>
      <w:rFonts w:ascii="Cambria" w:eastAsia="MS Gothic" w:hAnsi="Cambria"/>
      <w:bCs/>
      <w:caps w:val="0"/>
      <w:color w:val="365F91"/>
      <w:szCs w:val="28"/>
      <w:lang w:val="en-US" w:eastAsia="ja-JP"/>
    </w:rPr>
  </w:style>
  <w:style w:type="paragraph" w:customStyle="1" w:styleId="first-para">
    <w:name w:val="first-para"/>
    <w:basedOn w:val="Normal"/>
    <w:rsid w:val="000F4054"/>
    <w:pPr>
      <w:spacing w:before="100" w:beforeAutospacing="1" w:after="100" w:afterAutospacing="1"/>
    </w:pPr>
    <w:rPr>
      <w:rFonts w:ascii="Times New Roman" w:hAnsi="Times New Roman"/>
      <w:sz w:val="24"/>
      <w:szCs w:val="24"/>
      <w:lang w:eastAsia="en-GB"/>
    </w:rPr>
  </w:style>
  <w:style w:type="character" w:customStyle="1" w:styleId="cald-definition1">
    <w:name w:val="cald-definition1"/>
    <w:rsid w:val="000F4054"/>
    <w:rPr>
      <w:rFonts w:ascii="Verdana" w:hAnsi="Verdana" w:hint="default"/>
      <w:i w:val="0"/>
      <w:iCs w:val="0"/>
      <w:color w:val="000000"/>
      <w:sz w:val="24"/>
      <w:szCs w:val="24"/>
    </w:rPr>
  </w:style>
  <w:style w:type="character" w:styleId="Strong">
    <w:name w:val="Strong"/>
    <w:uiPriority w:val="22"/>
    <w:qFormat/>
    <w:rsid w:val="000F4054"/>
    <w:rPr>
      <w:b/>
      <w:bCs/>
    </w:rPr>
  </w:style>
  <w:style w:type="paragraph" w:styleId="ListBullet2">
    <w:name w:val="List Bullet 2"/>
    <w:basedOn w:val="Normal"/>
    <w:rsid w:val="005B763D"/>
    <w:pPr>
      <w:numPr>
        <w:numId w:val="6"/>
      </w:numPr>
      <w:tabs>
        <w:tab w:val="clear" w:pos="643"/>
        <w:tab w:val="left" w:pos="1134"/>
      </w:tabs>
      <w:spacing w:after="120" w:line="300" w:lineRule="atLeast"/>
      <w:ind w:left="1134" w:hanging="425"/>
    </w:pPr>
    <w:rPr>
      <w:sz w:val="22"/>
      <w:szCs w:val="22"/>
    </w:rPr>
  </w:style>
  <w:style w:type="character" w:customStyle="1" w:styleId="HeaderChar">
    <w:name w:val="Header Char"/>
    <w:link w:val="Header"/>
    <w:uiPriority w:val="99"/>
    <w:rsid w:val="009655DC"/>
    <w:rPr>
      <w:rFonts w:ascii="Arial" w:hAnsi="Arial"/>
      <w:lang w:eastAsia="en-US"/>
    </w:rPr>
  </w:style>
  <w:style w:type="paragraph" w:customStyle="1" w:styleId="SetionHeading">
    <w:name w:val="Setion Heading"/>
    <w:basedOn w:val="Normal"/>
    <w:link w:val="SetionHeadingChar"/>
    <w:qFormat/>
    <w:rsid w:val="003D4094"/>
  </w:style>
  <w:style w:type="paragraph" w:customStyle="1" w:styleId="CBStyle1">
    <w:name w:val="CB Style1"/>
    <w:basedOn w:val="Heading1"/>
    <w:link w:val="CBStyle1Char"/>
    <w:qFormat/>
    <w:rsid w:val="003D4094"/>
    <w:pPr>
      <w:numPr>
        <w:numId w:val="0"/>
      </w:numPr>
      <w:pBdr>
        <w:top w:val="single" w:sz="4" w:space="1" w:color="auto"/>
        <w:left w:val="single" w:sz="4" w:space="4" w:color="auto"/>
        <w:bottom w:val="single" w:sz="4" w:space="1" w:color="auto"/>
        <w:right w:val="single" w:sz="4" w:space="4" w:color="auto"/>
      </w:pBdr>
    </w:pPr>
  </w:style>
  <w:style w:type="character" w:customStyle="1" w:styleId="SetionHeadingChar">
    <w:name w:val="Setion Heading Char"/>
    <w:link w:val="SetionHeading"/>
    <w:rsid w:val="003D4094"/>
    <w:rPr>
      <w:rFonts w:ascii="Arial" w:hAnsi="Arial"/>
      <w:lang w:eastAsia="en-US"/>
    </w:rPr>
  </w:style>
  <w:style w:type="paragraph" w:customStyle="1" w:styleId="CBSectionHeader">
    <w:name w:val="CB Section Header"/>
    <w:basedOn w:val="SetionHeading"/>
    <w:link w:val="CBSectionHeaderChar"/>
    <w:qFormat/>
    <w:rsid w:val="003A1F38"/>
    <w:pPr>
      <w:ind w:left="-142"/>
    </w:pPr>
    <w:rPr>
      <w:sz w:val="32"/>
    </w:rPr>
  </w:style>
  <w:style w:type="character" w:customStyle="1" w:styleId="Heading1Char">
    <w:name w:val="Heading 1 Char"/>
    <w:aliases w:val="Section Char,Section Heading Char,Lev 1 Char,Numbered - 1 Char,CBC Heading 1 Char,h1 Char,Heading Char,H1 Char,H11 Char,H12 Char,H111 Char,H13 Char,H112 Char,H14 Char,H113 Char,H15 Char,H114 Char,H16 Char,H115 Char,H17 Char,H116 Char"/>
    <w:link w:val="Heading1"/>
    <w:rsid w:val="003D4094"/>
    <w:rPr>
      <w:rFonts w:ascii="Arial" w:hAnsi="Arial"/>
      <w:b/>
      <w:caps/>
      <w:sz w:val="28"/>
      <w:lang w:eastAsia="en-US"/>
    </w:rPr>
  </w:style>
  <w:style w:type="character" w:customStyle="1" w:styleId="CBStyle1Char">
    <w:name w:val="CB Style1 Char"/>
    <w:basedOn w:val="Heading1Char"/>
    <w:link w:val="CBStyle1"/>
    <w:rsid w:val="003D4094"/>
    <w:rPr>
      <w:rFonts w:ascii="Arial" w:hAnsi="Arial"/>
      <w:b/>
      <w:caps/>
      <w:sz w:val="28"/>
      <w:lang w:eastAsia="en-US"/>
    </w:rPr>
  </w:style>
  <w:style w:type="paragraph" w:styleId="FootnoteText">
    <w:name w:val="footnote text"/>
    <w:basedOn w:val="Normal"/>
    <w:link w:val="FootnoteTextChar"/>
    <w:uiPriority w:val="99"/>
    <w:rsid w:val="005D4A42"/>
    <w:rPr>
      <w:color w:val="000080"/>
    </w:rPr>
  </w:style>
  <w:style w:type="character" w:customStyle="1" w:styleId="CBSectionHeaderChar">
    <w:name w:val="CB Section Header Char"/>
    <w:link w:val="CBSectionHeader"/>
    <w:rsid w:val="003A1F38"/>
    <w:rPr>
      <w:rFonts w:ascii="Arial" w:hAnsi="Arial"/>
      <w:sz w:val="32"/>
      <w:lang w:eastAsia="en-US"/>
    </w:rPr>
  </w:style>
  <w:style w:type="character" w:customStyle="1" w:styleId="FootnoteTextChar">
    <w:name w:val="Footnote Text Char"/>
    <w:link w:val="FootnoteText"/>
    <w:uiPriority w:val="99"/>
    <w:rsid w:val="005D4A42"/>
    <w:rPr>
      <w:rFonts w:ascii="Arial" w:hAnsi="Arial"/>
      <w:color w:val="000080"/>
      <w:lang w:eastAsia="en-US"/>
    </w:rPr>
  </w:style>
  <w:style w:type="paragraph" w:customStyle="1" w:styleId="NBSclause">
    <w:name w:val="NBS clause"/>
    <w:basedOn w:val="Normal"/>
    <w:rsid w:val="009B7812"/>
    <w:pPr>
      <w:tabs>
        <w:tab w:val="left" w:pos="284"/>
        <w:tab w:val="left" w:pos="680"/>
      </w:tabs>
      <w:overflowPunct w:val="0"/>
      <w:autoSpaceDE w:val="0"/>
      <w:autoSpaceDN w:val="0"/>
      <w:adjustRightInd w:val="0"/>
      <w:ind w:left="680" w:hanging="680"/>
      <w:textAlignment w:val="baseline"/>
    </w:pPr>
    <w:rPr>
      <w:sz w:val="22"/>
    </w:rPr>
  </w:style>
  <w:style w:type="paragraph" w:styleId="Caption">
    <w:name w:val="caption"/>
    <w:basedOn w:val="Normal"/>
    <w:next w:val="Normal"/>
    <w:qFormat/>
    <w:rsid w:val="002F5AED"/>
    <w:pPr>
      <w:jc w:val="center"/>
    </w:pPr>
    <w:rPr>
      <w:rFonts w:ascii="Verdana" w:hAnsi="Verdana"/>
      <w:b/>
      <w:szCs w:val="24"/>
    </w:rPr>
  </w:style>
  <w:style w:type="paragraph" w:customStyle="1" w:styleId="1AutoList2">
    <w:name w:val="1AutoList2"/>
    <w:rsid w:val="002F5AED"/>
    <w:pPr>
      <w:tabs>
        <w:tab w:val="left" w:pos="720"/>
      </w:tabs>
      <w:autoSpaceDE w:val="0"/>
      <w:autoSpaceDN w:val="0"/>
      <w:adjustRightInd w:val="0"/>
      <w:ind w:left="720" w:hanging="720"/>
    </w:pPr>
    <w:rPr>
      <w:sz w:val="24"/>
      <w:szCs w:val="24"/>
      <w:lang w:val="en-US" w:eastAsia="en-US"/>
    </w:rPr>
  </w:style>
  <w:style w:type="character" w:customStyle="1" w:styleId="TitleChar">
    <w:name w:val="Title Char"/>
    <w:link w:val="Title"/>
    <w:locked/>
    <w:rsid w:val="002F5AED"/>
    <w:rPr>
      <w:rFonts w:ascii="Arial" w:hAnsi="Arial" w:cs="Arial"/>
      <w:b/>
      <w:lang w:eastAsia="en-US"/>
    </w:rPr>
  </w:style>
  <w:style w:type="character" w:styleId="Emphasis">
    <w:name w:val="Emphasis"/>
    <w:qFormat/>
    <w:rsid w:val="000320A7"/>
    <w:rPr>
      <w:i/>
      <w:iCs/>
    </w:rPr>
  </w:style>
  <w:style w:type="paragraph" w:styleId="BlockText">
    <w:name w:val="Block Text"/>
    <w:basedOn w:val="Normal"/>
    <w:rsid w:val="00273B64"/>
    <w:pPr>
      <w:widowControl w:val="0"/>
      <w:autoSpaceDE w:val="0"/>
      <w:autoSpaceDN w:val="0"/>
      <w:adjustRightInd w:val="0"/>
      <w:ind w:left="1080" w:right="-1080" w:hanging="720"/>
    </w:pPr>
    <w:rPr>
      <w:rFonts w:cs="Arial"/>
      <w:sz w:val="22"/>
      <w:szCs w:val="24"/>
    </w:rPr>
  </w:style>
  <w:style w:type="paragraph" w:styleId="ListBullet">
    <w:name w:val="List Bullet"/>
    <w:basedOn w:val="Normal"/>
    <w:rsid w:val="00EA2B8B"/>
    <w:pPr>
      <w:numPr>
        <w:numId w:val="14"/>
      </w:numPr>
      <w:spacing w:after="120" w:line="300" w:lineRule="atLeast"/>
      <w:ind w:left="425" w:hanging="425"/>
    </w:pPr>
    <w:rPr>
      <w:sz w:val="22"/>
      <w:szCs w:val="22"/>
    </w:rPr>
  </w:style>
  <w:style w:type="numbering" w:customStyle="1" w:styleId="NoList1">
    <w:name w:val="No List1"/>
    <w:next w:val="NoList"/>
    <w:semiHidden/>
    <w:rsid w:val="00E817A1"/>
  </w:style>
  <w:style w:type="paragraph" w:customStyle="1" w:styleId="BodyTextIn">
    <w:name w:val="Body Text In"/>
    <w:rsid w:val="00E817A1"/>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left="360"/>
    </w:pPr>
    <w:rPr>
      <w:sz w:val="24"/>
      <w:szCs w:val="24"/>
      <w:lang w:eastAsia="en-US"/>
    </w:rPr>
  </w:style>
  <w:style w:type="character" w:customStyle="1" w:styleId="BodyTextChar">
    <w:name w:val="Body Text Char"/>
    <w:link w:val="BodyText"/>
    <w:locked/>
    <w:rsid w:val="00E817A1"/>
    <w:rPr>
      <w:rFonts w:ascii="Arial" w:hAnsi="Arial"/>
      <w:lang w:eastAsia="en-US"/>
    </w:rPr>
  </w:style>
  <w:style w:type="paragraph" w:customStyle="1" w:styleId="1AutoList1">
    <w:name w:val="1AutoList1"/>
    <w:rsid w:val="00E817A1"/>
    <w:pPr>
      <w:widowControl w:val="0"/>
      <w:tabs>
        <w:tab w:val="left" w:pos="720"/>
      </w:tabs>
      <w:autoSpaceDE w:val="0"/>
      <w:autoSpaceDN w:val="0"/>
      <w:adjustRightInd w:val="0"/>
      <w:ind w:left="720" w:hanging="720"/>
      <w:jc w:val="both"/>
    </w:pPr>
    <w:rPr>
      <w:sz w:val="24"/>
      <w:szCs w:val="24"/>
      <w:lang w:val="en-US" w:eastAsia="en-US"/>
    </w:rPr>
  </w:style>
  <w:style w:type="character" w:customStyle="1" w:styleId="BodyText2Char">
    <w:name w:val="Body Text 2 Char"/>
    <w:link w:val="BodyText2"/>
    <w:locked/>
    <w:rsid w:val="00E817A1"/>
    <w:rPr>
      <w:rFonts w:ascii="Arial" w:hAnsi="Arial"/>
      <w:b/>
      <w:color w:val="000000"/>
      <w:lang w:eastAsia="en-US"/>
    </w:rPr>
  </w:style>
  <w:style w:type="paragraph" w:customStyle="1" w:styleId="FormSub-Heading">
    <w:name w:val="Form Sub-Heading"/>
    <w:basedOn w:val="Normal"/>
    <w:rsid w:val="00E817A1"/>
    <w:pPr>
      <w:spacing w:before="60" w:after="60"/>
    </w:pPr>
    <w:rPr>
      <w:b/>
      <w:color w:val="FFFFFF"/>
      <w:sz w:val="22"/>
    </w:rPr>
  </w:style>
  <w:style w:type="paragraph" w:customStyle="1" w:styleId="Spacer">
    <w:name w:val="Spacer"/>
    <w:basedOn w:val="FormText"/>
    <w:rsid w:val="00E817A1"/>
    <w:pPr>
      <w:spacing w:before="0" w:after="0"/>
    </w:pPr>
    <w:rPr>
      <w:sz w:val="8"/>
    </w:rPr>
  </w:style>
  <w:style w:type="paragraph" w:customStyle="1" w:styleId="FormText">
    <w:name w:val="Form Text"/>
    <w:basedOn w:val="Normal"/>
    <w:rsid w:val="00E817A1"/>
    <w:pPr>
      <w:spacing w:before="60" w:after="60"/>
      <w:jc w:val="both"/>
    </w:pPr>
    <w:rPr>
      <w:sz w:val="18"/>
    </w:rPr>
  </w:style>
  <w:style w:type="paragraph" w:customStyle="1" w:styleId="FormFillInText">
    <w:name w:val="Form Fill In Text"/>
    <w:basedOn w:val="Normal"/>
    <w:rsid w:val="00E817A1"/>
    <w:pPr>
      <w:spacing w:before="60" w:after="60"/>
    </w:pPr>
    <w:rPr>
      <w:sz w:val="18"/>
    </w:rPr>
  </w:style>
  <w:style w:type="paragraph" w:customStyle="1" w:styleId="OnePointOne">
    <w:name w:val="OnePointOne"/>
    <w:basedOn w:val="NormalIndent"/>
    <w:next w:val="Normal"/>
    <w:rsid w:val="00E817A1"/>
    <w:pPr>
      <w:keepNext/>
      <w:widowControl w:val="0"/>
      <w:tabs>
        <w:tab w:val="num" w:pos="1304"/>
      </w:tabs>
      <w:spacing w:after="240"/>
      <w:ind w:left="1304" w:hanging="453"/>
      <w:jc w:val="both"/>
    </w:pPr>
    <w:rPr>
      <w:b/>
      <w:bCs w:val="0"/>
      <w:spacing w:val="-3"/>
      <w:sz w:val="22"/>
      <w:szCs w:val="20"/>
      <w:u w:val="single"/>
    </w:rPr>
  </w:style>
  <w:style w:type="paragraph" w:styleId="NormalIndent">
    <w:name w:val="Normal Indent"/>
    <w:basedOn w:val="Normal"/>
    <w:rsid w:val="00E817A1"/>
    <w:pPr>
      <w:ind w:left="720"/>
    </w:pPr>
    <w:rPr>
      <w:bCs/>
      <w:sz w:val="24"/>
      <w:szCs w:val="24"/>
    </w:rPr>
  </w:style>
  <w:style w:type="paragraph" w:customStyle="1" w:styleId="Level1">
    <w:name w:val="Level 1"/>
    <w:basedOn w:val="Normal"/>
    <w:rsid w:val="00E817A1"/>
    <w:pPr>
      <w:keepNext/>
      <w:widowControl w:val="0"/>
      <w:ind w:left="1440" w:hanging="720"/>
    </w:pPr>
    <w:rPr>
      <w:rFonts w:ascii="Times New Roman" w:hAnsi="Times New Roman"/>
      <w:snapToGrid w:val="0"/>
      <w:sz w:val="24"/>
      <w:lang w:val="en-US"/>
    </w:rPr>
  </w:style>
  <w:style w:type="character" w:customStyle="1" w:styleId="FooterChar">
    <w:name w:val="Footer Char"/>
    <w:link w:val="Footer"/>
    <w:uiPriority w:val="99"/>
    <w:locked/>
    <w:rsid w:val="00E817A1"/>
    <w:rPr>
      <w:rFonts w:ascii="Arial" w:eastAsia="Arial Unicode MS" w:hAnsi="Arial"/>
      <w:color w:val="000000"/>
      <w:w w:val="0"/>
      <w:szCs w:val="24"/>
      <w:lang w:eastAsia="en-US"/>
    </w:rPr>
  </w:style>
  <w:style w:type="character" w:customStyle="1" w:styleId="Heading4Char">
    <w:name w:val="Heading 4 Char"/>
    <w:aliases w:val="PARA4 Char,h4 Char,Sub-Minor Char,Level 2 - a Char,1.1 Heading Char,Fourth Level Char,sub-sub-sub para Char"/>
    <w:link w:val="Heading4"/>
    <w:locked/>
    <w:rsid w:val="00513A75"/>
    <w:rPr>
      <w:b/>
      <w:bCs/>
      <w:sz w:val="28"/>
      <w:szCs w:val="28"/>
      <w:lang w:eastAsia="en-US"/>
    </w:rPr>
  </w:style>
  <w:style w:type="character" w:customStyle="1" w:styleId="NoHeading1Text">
    <w:name w:val="No Heading 1 Text"/>
    <w:rsid w:val="005811EF"/>
    <w:rPr>
      <w:rFonts w:ascii="Arial" w:hAnsi="Arial" w:cs="Arial"/>
      <w:color w:val="auto"/>
      <w:sz w:val="21"/>
      <w:szCs w:val="21"/>
      <w:u w:val="none"/>
    </w:rPr>
  </w:style>
  <w:style w:type="paragraph" w:customStyle="1" w:styleId="NumberedParagraph">
    <w:name w:val="Numbered Paragraph"/>
    <w:basedOn w:val="Normal"/>
    <w:autoRedefine/>
    <w:rsid w:val="0079635F"/>
    <w:pPr>
      <w:numPr>
        <w:ilvl w:val="2"/>
        <w:numId w:val="20"/>
      </w:numPr>
      <w:overflowPunct w:val="0"/>
      <w:autoSpaceDE w:val="0"/>
      <w:autoSpaceDN w:val="0"/>
      <w:adjustRightInd w:val="0"/>
      <w:spacing w:before="120" w:after="120"/>
      <w:textAlignment w:val="baseline"/>
    </w:pPr>
    <w:rPr>
      <w:sz w:val="24"/>
      <w:szCs w:val="22"/>
    </w:rPr>
  </w:style>
  <w:style w:type="character" w:styleId="FootnoteReference">
    <w:name w:val="footnote reference"/>
    <w:uiPriority w:val="99"/>
    <w:rsid w:val="00404BCA"/>
    <w:rPr>
      <w:position w:val="0"/>
      <w:vertAlign w:val="superscript"/>
    </w:rPr>
  </w:style>
  <w:style w:type="paragraph" w:customStyle="1" w:styleId="Normal1">
    <w:name w:val="Normal1"/>
    <w:rsid w:val="00B55964"/>
    <w:rPr>
      <w:color w:val="000000"/>
      <w:sz w:val="24"/>
      <w:szCs w:val="24"/>
      <w:lang w:eastAsia="en-US"/>
    </w:rPr>
  </w:style>
  <w:style w:type="character" w:customStyle="1" w:styleId="CommentTextChar">
    <w:name w:val="Comment Text Char"/>
    <w:basedOn w:val="DefaultParagraphFont"/>
    <w:link w:val="CommentText"/>
    <w:uiPriority w:val="99"/>
    <w:semiHidden/>
    <w:rsid w:val="00B55964"/>
    <w:rPr>
      <w:rFonts w:ascii="Arial" w:hAnsi="Arial"/>
      <w:lang w:eastAsia="en-US"/>
    </w:rPr>
  </w:style>
  <w:style w:type="character" w:customStyle="1" w:styleId="BalloonTextChar">
    <w:name w:val="Balloon Text Char"/>
    <w:basedOn w:val="DefaultParagraphFont"/>
    <w:link w:val="BalloonText"/>
    <w:uiPriority w:val="99"/>
    <w:semiHidden/>
    <w:rsid w:val="00B55964"/>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128540">
      <w:bodyDiv w:val="1"/>
      <w:marLeft w:val="0"/>
      <w:marRight w:val="0"/>
      <w:marTop w:val="0"/>
      <w:marBottom w:val="0"/>
      <w:divBdr>
        <w:top w:val="none" w:sz="0" w:space="0" w:color="auto"/>
        <w:left w:val="none" w:sz="0" w:space="0" w:color="auto"/>
        <w:bottom w:val="none" w:sz="0" w:space="0" w:color="auto"/>
        <w:right w:val="none" w:sz="0" w:space="0" w:color="auto"/>
      </w:divBdr>
    </w:div>
    <w:div w:id="276524694">
      <w:bodyDiv w:val="1"/>
      <w:marLeft w:val="0"/>
      <w:marRight w:val="0"/>
      <w:marTop w:val="0"/>
      <w:marBottom w:val="0"/>
      <w:divBdr>
        <w:top w:val="none" w:sz="0" w:space="0" w:color="auto"/>
        <w:left w:val="none" w:sz="0" w:space="0" w:color="auto"/>
        <w:bottom w:val="none" w:sz="0" w:space="0" w:color="auto"/>
        <w:right w:val="none" w:sz="0" w:space="0" w:color="auto"/>
      </w:divBdr>
    </w:div>
    <w:div w:id="335697502">
      <w:bodyDiv w:val="1"/>
      <w:marLeft w:val="0"/>
      <w:marRight w:val="0"/>
      <w:marTop w:val="0"/>
      <w:marBottom w:val="0"/>
      <w:divBdr>
        <w:top w:val="none" w:sz="0" w:space="0" w:color="auto"/>
        <w:left w:val="none" w:sz="0" w:space="0" w:color="auto"/>
        <w:bottom w:val="none" w:sz="0" w:space="0" w:color="auto"/>
        <w:right w:val="none" w:sz="0" w:space="0" w:color="auto"/>
      </w:divBdr>
    </w:div>
    <w:div w:id="470906744">
      <w:bodyDiv w:val="1"/>
      <w:marLeft w:val="0"/>
      <w:marRight w:val="0"/>
      <w:marTop w:val="0"/>
      <w:marBottom w:val="0"/>
      <w:divBdr>
        <w:top w:val="none" w:sz="0" w:space="0" w:color="auto"/>
        <w:left w:val="none" w:sz="0" w:space="0" w:color="auto"/>
        <w:bottom w:val="none" w:sz="0" w:space="0" w:color="auto"/>
        <w:right w:val="none" w:sz="0" w:space="0" w:color="auto"/>
      </w:divBdr>
    </w:div>
    <w:div w:id="528644684">
      <w:bodyDiv w:val="1"/>
      <w:marLeft w:val="0"/>
      <w:marRight w:val="0"/>
      <w:marTop w:val="0"/>
      <w:marBottom w:val="0"/>
      <w:divBdr>
        <w:top w:val="none" w:sz="0" w:space="0" w:color="auto"/>
        <w:left w:val="none" w:sz="0" w:space="0" w:color="auto"/>
        <w:bottom w:val="none" w:sz="0" w:space="0" w:color="auto"/>
        <w:right w:val="none" w:sz="0" w:space="0" w:color="auto"/>
      </w:divBdr>
    </w:div>
    <w:div w:id="566303573">
      <w:bodyDiv w:val="1"/>
      <w:marLeft w:val="0"/>
      <w:marRight w:val="0"/>
      <w:marTop w:val="0"/>
      <w:marBottom w:val="0"/>
      <w:divBdr>
        <w:top w:val="none" w:sz="0" w:space="0" w:color="auto"/>
        <w:left w:val="none" w:sz="0" w:space="0" w:color="auto"/>
        <w:bottom w:val="none" w:sz="0" w:space="0" w:color="auto"/>
        <w:right w:val="none" w:sz="0" w:space="0" w:color="auto"/>
      </w:divBdr>
    </w:div>
    <w:div w:id="617640042">
      <w:bodyDiv w:val="1"/>
      <w:marLeft w:val="0"/>
      <w:marRight w:val="0"/>
      <w:marTop w:val="0"/>
      <w:marBottom w:val="0"/>
      <w:divBdr>
        <w:top w:val="none" w:sz="0" w:space="0" w:color="auto"/>
        <w:left w:val="none" w:sz="0" w:space="0" w:color="auto"/>
        <w:bottom w:val="none" w:sz="0" w:space="0" w:color="auto"/>
        <w:right w:val="none" w:sz="0" w:space="0" w:color="auto"/>
      </w:divBdr>
    </w:div>
    <w:div w:id="737477937">
      <w:bodyDiv w:val="1"/>
      <w:marLeft w:val="0"/>
      <w:marRight w:val="0"/>
      <w:marTop w:val="0"/>
      <w:marBottom w:val="0"/>
      <w:divBdr>
        <w:top w:val="none" w:sz="0" w:space="0" w:color="auto"/>
        <w:left w:val="none" w:sz="0" w:space="0" w:color="auto"/>
        <w:bottom w:val="none" w:sz="0" w:space="0" w:color="auto"/>
        <w:right w:val="none" w:sz="0" w:space="0" w:color="auto"/>
      </w:divBdr>
    </w:div>
    <w:div w:id="802817147">
      <w:bodyDiv w:val="1"/>
      <w:marLeft w:val="0"/>
      <w:marRight w:val="0"/>
      <w:marTop w:val="0"/>
      <w:marBottom w:val="0"/>
      <w:divBdr>
        <w:top w:val="none" w:sz="0" w:space="0" w:color="auto"/>
        <w:left w:val="none" w:sz="0" w:space="0" w:color="auto"/>
        <w:bottom w:val="none" w:sz="0" w:space="0" w:color="auto"/>
        <w:right w:val="none" w:sz="0" w:space="0" w:color="auto"/>
      </w:divBdr>
    </w:div>
    <w:div w:id="836727331">
      <w:bodyDiv w:val="1"/>
      <w:marLeft w:val="375"/>
      <w:marRight w:val="0"/>
      <w:marTop w:val="375"/>
      <w:marBottom w:val="0"/>
      <w:divBdr>
        <w:top w:val="none" w:sz="0" w:space="0" w:color="auto"/>
        <w:left w:val="none" w:sz="0" w:space="0" w:color="auto"/>
        <w:bottom w:val="none" w:sz="0" w:space="0" w:color="auto"/>
        <w:right w:val="none" w:sz="0" w:space="0" w:color="auto"/>
      </w:divBdr>
    </w:div>
    <w:div w:id="865220635">
      <w:bodyDiv w:val="1"/>
      <w:marLeft w:val="0"/>
      <w:marRight w:val="0"/>
      <w:marTop w:val="0"/>
      <w:marBottom w:val="0"/>
      <w:divBdr>
        <w:top w:val="none" w:sz="0" w:space="0" w:color="auto"/>
        <w:left w:val="none" w:sz="0" w:space="0" w:color="auto"/>
        <w:bottom w:val="none" w:sz="0" w:space="0" w:color="auto"/>
        <w:right w:val="none" w:sz="0" w:space="0" w:color="auto"/>
      </w:divBdr>
    </w:div>
    <w:div w:id="947741486">
      <w:bodyDiv w:val="1"/>
      <w:marLeft w:val="0"/>
      <w:marRight w:val="0"/>
      <w:marTop w:val="0"/>
      <w:marBottom w:val="0"/>
      <w:divBdr>
        <w:top w:val="none" w:sz="0" w:space="0" w:color="auto"/>
        <w:left w:val="none" w:sz="0" w:space="0" w:color="auto"/>
        <w:bottom w:val="none" w:sz="0" w:space="0" w:color="auto"/>
        <w:right w:val="none" w:sz="0" w:space="0" w:color="auto"/>
      </w:divBdr>
      <w:divsChild>
        <w:div w:id="157617791">
          <w:marLeft w:val="0"/>
          <w:marRight w:val="0"/>
          <w:marTop w:val="225"/>
          <w:marBottom w:val="0"/>
          <w:divBdr>
            <w:top w:val="single" w:sz="6" w:space="2" w:color="1F4585"/>
            <w:left w:val="single" w:sz="6" w:space="2" w:color="1F4585"/>
            <w:bottom w:val="single" w:sz="6" w:space="2" w:color="1F4585"/>
            <w:right w:val="single" w:sz="6" w:space="2" w:color="1F4585"/>
          </w:divBdr>
          <w:divsChild>
            <w:div w:id="1300839902">
              <w:marLeft w:val="0"/>
              <w:marRight w:val="0"/>
              <w:marTop w:val="0"/>
              <w:marBottom w:val="0"/>
              <w:divBdr>
                <w:top w:val="none" w:sz="0" w:space="0" w:color="auto"/>
                <w:left w:val="none" w:sz="0" w:space="0" w:color="auto"/>
                <w:bottom w:val="none" w:sz="0" w:space="0" w:color="auto"/>
                <w:right w:val="none" w:sz="0" w:space="0" w:color="auto"/>
              </w:divBdr>
              <w:divsChild>
                <w:div w:id="1028869858">
                  <w:marLeft w:val="600"/>
                  <w:marRight w:val="0"/>
                  <w:marTop w:val="0"/>
                  <w:marBottom w:val="0"/>
                  <w:divBdr>
                    <w:top w:val="none" w:sz="0" w:space="0" w:color="auto"/>
                    <w:left w:val="none" w:sz="0" w:space="0" w:color="auto"/>
                    <w:bottom w:val="none" w:sz="0" w:space="0" w:color="auto"/>
                    <w:right w:val="none" w:sz="0" w:space="0" w:color="auto"/>
                  </w:divBdr>
                  <w:divsChild>
                    <w:div w:id="939680766">
                      <w:marLeft w:val="0"/>
                      <w:marRight w:val="0"/>
                      <w:marTop w:val="0"/>
                      <w:marBottom w:val="0"/>
                      <w:divBdr>
                        <w:top w:val="none" w:sz="0" w:space="0" w:color="auto"/>
                        <w:left w:val="none" w:sz="0" w:space="0" w:color="auto"/>
                        <w:bottom w:val="none" w:sz="0" w:space="0" w:color="auto"/>
                        <w:right w:val="none" w:sz="0" w:space="0" w:color="auto"/>
                      </w:divBdr>
                      <w:divsChild>
                        <w:div w:id="1542938339">
                          <w:marLeft w:val="0"/>
                          <w:marRight w:val="0"/>
                          <w:marTop w:val="0"/>
                          <w:marBottom w:val="0"/>
                          <w:divBdr>
                            <w:top w:val="none" w:sz="0" w:space="0" w:color="auto"/>
                            <w:left w:val="none" w:sz="0" w:space="0" w:color="auto"/>
                            <w:bottom w:val="none" w:sz="0" w:space="0" w:color="auto"/>
                            <w:right w:val="none" w:sz="0" w:space="0" w:color="auto"/>
                          </w:divBdr>
                        </w:div>
                        <w:div w:id="1037198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2657107">
      <w:bodyDiv w:val="1"/>
      <w:marLeft w:val="0"/>
      <w:marRight w:val="0"/>
      <w:marTop w:val="0"/>
      <w:marBottom w:val="0"/>
      <w:divBdr>
        <w:top w:val="none" w:sz="0" w:space="0" w:color="auto"/>
        <w:left w:val="none" w:sz="0" w:space="0" w:color="auto"/>
        <w:bottom w:val="none" w:sz="0" w:space="0" w:color="auto"/>
        <w:right w:val="none" w:sz="0" w:space="0" w:color="auto"/>
      </w:divBdr>
    </w:div>
    <w:div w:id="1074356538">
      <w:bodyDiv w:val="1"/>
      <w:marLeft w:val="0"/>
      <w:marRight w:val="0"/>
      <w:marTop w:val="0"/>
      <w:marBottom w:val="0"/>
      <w:divBdr>
        <w:top w:val="none" w:sz="0" w:space="0" w:color="auto"/>
        <w:left w:val="none" w:sz="0" w:space="0" w:color="auto"/>
        <w:bottom w:val="none" w:sz="0" w:space="0" w:color="auto"/>
        <w:right w:val="none" w:sz="0" w:space="0" w:color="auto"/>
      </w:divBdr>
    </w:div>
    <w:div w:id="1094207540">
      <w:bodyDiv w:val="1"/>
      <w:marLeft w:val="0"/>
      <w:marRight w:val="0"/>
      <w:marTop w:val="0"/>
      <w:marBottom w:val="0"/>
      <w:divBdr>
        <w:top w:val="none" w:sz="0" w:space="0" w:color="auto"/>
        <w:left w:val="none" w:sz="0" w:space="0" w:color="auto"/>
        <w:bottom w:val="none" w:sz="0" w:space="0" w:color="auto"/>
        <w:right w:val="none" w:sz="0" w:space="0" w:color="auto"/>
      </w:divBdr>
    </w:div>
    <w:div w:id="1132089635">
      <w:bodyDiv w:val="1"/>
      <w:marLeft w:val="0"/>
      <w:marRight w:val="0"/>
      <w:marTop w:val="0"/>
      <w:marBottom w:val="0"/>
      <w:divBdr>
        <w:top w:val="none" w:sz="0" w:space="0" w:color="auto"/>
        <w:left w:val="none" w:sz="0" w:space="0" w:color="auto"/>
        <w:bottom w:val="none" w:sz="0" w:space="0" w:color="auto"/>
        <w:right w:val="none" w:sz="0" w:space="0" w:color="auto"/>
      </w:divBdr>
    </w:div>
    <w:div w:id="1404328052">
      <w:bodyDiv w:val="1"/>
      <w:marLeft w:val="0"/>
      <w:marRight w:val="0"/>
      <w:marTop w:val="0"/>
      <w:marBottom w:val="0"/>
      <w:divBdr>
        <w:top w:val="none" w:sz="0" w:space="0" w:color="auto"/>
        <w:left w:val="none" w:sz="0" w:space="0" w:color="auto"/>
        <w:bottom w:val="none" w:sz="0" w:space="0" w:color="auto"/>
        <w:right w:val="none" w:sz="0" w:space="0" w:color="auto"/>
      </w:divBdr>
    </w:div>
    <w:div w:id="1476292828">
      <w:bodyDiv w:val="1"/>
      <w:marLeft w:val="0"/>
      <w:marRight w:val="0"/>
      <w:marTop w:val="0"/>
      <w:marBottom w:val="0"/>
      <w:divBdr>
        <w:top w:val="none" w:sz="0" w:space="0" w:color="auto"/>
        <w:left w:val="none" w:sz="0" w:space="0" w:color="auto"/>
        <w:bottom w:val="none" w:sz="0" w:space="0" w:color="auto"/>
        <w:right w:val="none" w:sz="0" w:space="0" w:color="auto"/>
      </w:divBdr>
      <w:divsChild>
        <w:div w:id="78718210">
          <w:marLeft w:val="150"/>
          <w:marRight w:val="150"/>
          <w:marTop w:val="150"/>
          <w:marBottom w:val="0"/>
          <w:divBdr>
            <w:top w:val="none" w:sz="0" w:space="0" w:color="auto"/>
            <w:left w:val="none" w:sz="0" w:space="0" w:color="auto"/>
            <w:bottom w:val="none" w:sz="0" w:space="0" w:color="auto"/>
            <w:right w:val="none" w:sz="0" w:space="0" w:color="auto"/>
          </w:divBdr>
          <w:divsChild>
            <w:div w:id="78986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904942">
      <w:bodyDiv w:val="1"/>
      <w:marLeft w:val="0"/>
      <w:marRight w:val="0"/>
      <w:marTop w:val="0"/>
      <w:marBottom w:val="0"/>
      <w:divBdr>
        <w:top w:val="none" w:sz="0" w:space="0" w:color="auto"/>
        <w:left w:val="none" w:sz="0" w:space="0" w:color="auto"/>
        <w:bottom w:val="none" w:sz="0" w:space="0" w:color="auto"/>
        <w:right w:val="none" w:sz="0" w:space="0" w:color="auto"/>
      </w:divBdr>
      <w:divsChild>
        <w:div w:id="1718045587">
          <w:marLeft w:val="0"/>
          <w:marRight w:val="0"/>
          <w:marTop w:val="225"/>
          <w:marBottom w:val="0"/>
          <w:divBdr>
            <w:top w:val="single" w:sz="6" w:space="2" w:color="1F4585"/>
            <w:left w:val="single" w:sz="6" w:space="2" w:color="1F4585"/>
            <w:bottom w:val="single" w:sz="6" w:space="2" w:color="1F4585"/>
            <w:right w:val="single" w:sz="6" w:space="2" w:color="1F4585"/>
          </w:divBdr>
          <w:divsChild>
            <w:div w:id="1547832850">
              <w:marLeft w:val="0"/>
              <w:marRight w:val="0"/>
              <w:marTop w:val="0"/>
              <w:marBottom w:val="0"/>
              <w:divBdr>
                <w:top w:val="none" w:sz="0" w:space="0" w:color="auto"/>
                <w:left w:val="none" w:sz="0" w:space="0" w:color="auto"/>
                <w:bottom w:val="none" w:sz="0" w:space="0" w:color="auto"/>
                <w:right w:val="none" w:sz="0" w:space="0" w:color="auto"/>
              </w:divBdr>
              <w:divsChild>
                <w:div w:id="5448912">
                  <w:marLeft w:val="600"/>
                  <w:marRight w:val="0"/>
                  <w:marTop w:val="0"/>
                  <w:marBottom w:val="0"/>
                  <w:divBdr>
                    <w:top w:val="none" w:sz="0" w:space="0" w:color="auto"/>
                    <w:left w:val="none" w:sz="0" w:space="0" w:color="auto"/>
                    <w:bottom w:val="none" w:sz="0" w:space="0" w:color="auto"/>
                    <w:right w:val="none" w:sz="0" w:space="0" w:color="auto"/>
                  </w:divBdr>
                  <w:divsChild>
                    <w:div w:id="353845489">
                      <w:marLeft w:val="0"/>
                      <w:marRight w:val="0"/>
                      <w:marTop w:val="0"/>
                      <w:marBottom w:val="0"/>
                      <w:divBdr>
                        <w:top w:val="none" w:sz="0" w:space="0" w:color="auto"/>
                        <w:left w:val="none" w:sz="0" w:space="0" w:color="auto"/>
                        <w:bottom w:val="none" w:sz="0" w:space="0" w:color="auto"/>
                        <w:right w:val="none" w:sz="0" w:space="0" w:color="auto"/>
                      </w:divBdr>
                      <w:divsChild>
                        <w:div w:id="1273397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8127166">
      <w:bodyDiv w:val="1"/>
      <w:marLeft w:val="0"/>
      <w:marRight w:val="0"/>
      <w:marTop w:val="0"/>
      <w:marBottom w:val="0"/>
      <w:divBdr>
        <w:top w:val="none" w:sz="0" w:space="0" w:color="auto"/>
        <w:left w:val="none" w:sz="0" w:space="0" w:color="auto"/>
        <w:bottom w:val="none" w:sz="0" w:space="0" w:color="auto"/>
        <w:right w:val="none" w:sz="0" w:space="0" w:color="auto"/>
      </w:divBdr>
    </w:div>
    <w:div w:id="1931084485">
      <w:bodyDiv w:val="1"/>
      <w:marLeft w:val="0"/>
      <w:marRight w:val="0"/>
      <w:marTop w:val="0"/>
      <w:marBottom w:val="0"/>
      <w:divBdr>
        <w:top w:val="none" w:sz="0" w:space="0" w:color="auto"/>
        <w:left w:val="none" w:sz="0" w:space="0" w:color="auto"/>
        <w:bottom w:val="none" w:sz="0" w:space="0" w:color="auto"/>
        <w:right w:val="none" w:sz="0" w:space="0" w:color="auto"/>
      </w:divBdr>
    </w:div>
    <w:div w:id="1933733558">
      <w:bodyDiv w:val="1"/>
      <w:marLeft w:val="0"/>
      <w:marRight w:val="0"/>
      <w:marTop w:val="0"/>
      <w:marBottom w:val="0"/>
      <w:divBdr>
        <w:top w:val="none" w:sz="0" w:space="0" w:color="auto"/>
        <w:left w:val="none" w:sz="0" w:space="0" w:color="auto"/>
        <w:bottom w:val="none" w:sz="0" w:space="0" w:color="auto"/>
        <w:right w:val="none" w:sz="0" w:space="0" w:color="auto"/>
      </w:divBdr>
    </w:div>
    <w:div w:id="1967466836">
      <w:bodyDiv w:val="1"/>
      <w:marLeft w:val="0"/>
      <w:marRight w:val="0"/>
      <w:marTop w:val="0"/>
      <w:marBottom w:val="0"/>
      <w:divBdr>
        <w:top w:val="none" w:sz="0" w:space="0" w:color="auto"/>
        <w:left w:val="none" w:sz="0" w:space="0" w:color="auto"/>
        <w:bottom w:val="none" w:sz="0" w:space="0" w:color="auto"/>
        <w:right w:val="none" w:sz="0" w:space="0" w:color="auto"/>
      </w:divBdr>
    </w:div>
    <w:div w:id="2040230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D84018-C05B-498A-B680-5871720A77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428</Words>
  <Characters>2310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Standard ITT Document</vt:lpstr>
    </vt:vector>
  </TitlesOfParts>
  <Company>Mid Devon District Council</Company>
  <LinksUpToDate>false</LinksUpToDate>
  <CharactersWithSpaces>2733</CharactersWithSpaces>
  <SharedDoc>false</SharedDoc>
  <HLinks>
    <vt:vector size="222" baseType="variant">
      <vt:variant>
        <vt:i4>3604556</vt:i4>
      </vt:variant>
      <vt:variant>
        <vt:i4>204</vt:i4>
      </vt:variant>
      <vt:variant>
        <vt:i4>0</vt:i4>
      </vt:variant>
      <vt:variant>
        <vt:i4>5</vt:i4>
      </vt:variant>
      <vt:variant>
        <vt:lpwstr>\\Mddcsan\shared\Accounts\a&amp;aPROCUREMENT\procurement tool\2014 template documents\PQQ\A3 Equifax Ratings explained.pdf</vt:lpwstr>
      </vt:variant>
      <vt:variant>
        <vt:lpwstr/>
      </vt:variant>
      <vt:variant>
        <vt:i4>5636108</vt:i4>
      </vt:variant>
      <vt:variant>
        <vt:i4>198</vt:i4>
      </vt:variant>
      <vt:variant>
        <vt:i4>0</vt:i4>
      </vt:variant>
      <vt:variant>
        <vt:i4>5</vt:i4>
      </vt:variant>
      <vt:variant>
        <vt:lpwstr>http://www.legislation.gov.uk/ukpga/2015/30/contents/enacted</vt:lpwstr>
      </vt:variant>
      <vt:variant>
        <vt:lpwstr/>
      </vt:variant>
      <vt:variant>
        <vt:i4>7471165</vt:i4>
      </vt:variant>
      <vt:variant>
        <vt:i4>195</vt:i4>
      </vt:variant>
      <vt:variant>
        <vt:i4>0</vt:i4>
      </vt:variant>
      <vt:variant>
        <vt:i4>5</vt:i4>
      </vt:variant>
      <vt:variant>
        <vt:lpwstr>http://www.legislation.gov.uk/ukpga/2015/6/contents</vt:lpwstr>
      </vt:variant>
      <vt:variant>
        <vt:lpwstr/>
      </vt:variant>
      <vt:variant>
        <vt:i4>4390982</vt:i4>
      </vt:variant>
      <vt:variant>
        <vt:i4>192</vt:i4>
      </vt:variant>
      <vt:variant>
        <vt:i4>0</vt:i4>
      </vt:variant>
      <vt:variant>
        <vt:i4>5</vt:i4>
      </vt:variant>
      <vt:variant>
        <vt:lpwstr>http://www.justice.gov.uk/legislation/bribery</vt:lpwstr>
      </vt:variant>
      <vt:variant>
        <vt:lpwstr/>
      </vt:variant>
      <vt:variant>
        <vt:i4>2555982</vt:i4>
      </vt:variant>
      <vt:variant>
        <vt:i4>189</vt:i4>
      </vt:variant>
      <vt:variant>
        <vt:i4>0</vt:i4>
      </vt:variant>
      <vt:variant>
        <vt:i4>5</vt:i4>
      </vt:variant>
      <vt:variant>
        <vt:lpwstr>mailto:cbusby@middevon.gov.uk</vt:lpwstr>
      </vt:variant>
      <vt:variant>
        <vt:lpwstr/>
      </vt:variant>
      <vt:variant>
        <vt:i4>3932253</vt:i4>
      </vt:variant>
      <vt:variant>
        <vt:i4>186</vt:i4>
      </vt:variant>
      <vt:variant>
        <vt:i4>0</vt:i4>
      </vt:variant>
      <vt:variant>
        <vt:i4>5</vt:i4>
      </vt:variant>
      <vt:variant>
        <vt:lpwstr>mailto:swhite@middevon.gov.uk</vt:lpwstr>
      </vt:variant>
      <vt:variant>
        <vt:lpwstr/>
      </vt:variant>
      <vt:variant>
        <vt:i4>2555982</vt:i4>
      </vt:variant>
      <vt:variant>
        <vt:i4>183</vt:i4>
      </vt:variant>
      <vt:variant>
        <vt:i4>0</vt:i4>
      </vt:variant>
      <vt:variant>
        <vt:i4>5</vt:i4>
      </vt:variant>
      <vt:variant>
        <vt:lpwstr>mailto:cbusby@middevon.gov.uk</vt:lpwstr>
      </vt:variant>
      <vt:variant>
        <vt:lpwstr/>
      </vt:variant>
      <vt:variant>
        <vt:i4>1769528</vt:i4>
      </vt:variant>
      <vt:variant>
        <vt:i4>176</vt:i4>
      </vt:variant>
      <vt:variant>
        <vt:i4>0</vt:i4>
      </vt:variant>
      <vt:variant>
        <vt:i4>5</vt:i4>
      </vt:variant>
      <vt:variant>
        <vt:lpwstr/>
      </vt:variant>
      <vt:variant>
        <vt:lpwstr>_Toc418773392</vt:lpwstr>
      </vt:variant>
      <vt:variant>
        <vt:i4>1769528</vt:i4>
      </vt:variant>
      <vt:variant>
        <vt:i4>170</vt:i4>
      </vt:variant>
      <vt:variant>
        <vt:i4>0</vt:i4>
      </vt:variant>
      <vt:variant>
        <vt:i4>5</vt:i4>
      </vt:variant>
      <vt:variant>
        <vt:lpwstr/>
      </vt:variant>
      <vt:variant>
        <vt:lpwstr>_Toc418773391</vt:lpwstr>
      </vt:variant>
      <vt:variant>
        <vt:i4>1769528</vt:i4>
      </vt:variant>
      <vt:variant>
        <vt:i4>164</vt:i4>
      </vt:variant>
      <vt:variant>
        <vt:i4>0</vt:i4>
      </vt:variant>
      <vt:variant>
        <vt:i4>5</vt:i4>
      </vt:variant>
      <vt:variant>
        <vt:lpwstr/>
      </vt:variant>
      <vt:variant>
        <vt:lpwstr>_Toc418773390</vt:lpwstr>
      </vt:variant>
      <vt:variant>
        <vt:i4>1703992</vt:i4>
      </vt:variant>
      <vt:variant>
        <vt:i4>158</vt:i4>
      </vt:variant>
      <vt:variant>
        <vt:i4>0</vt:i4>
      </vt:variant>
      <vt:variant>
        <vt:i4>5</vt:i4>
      </vt:variant>
      <vt:variant>
        <vt:lpwstr/>
      </vt:variant>
      <vt:variant>
        <vt:lpwstr>_Toc418773389</vt:lpwstr>
      </vt:variant>
      <vt:variant>
        <vt:i4>1703992</vt:i4>
      </vt:variant>
      <vt:variant>
        <vt:i4>152</vt:i4>
      </vt:variant>
      <vt:variant>
        <vt:i4>0</vt:i4>
      </vt:variant>
      <vt:variant>
        <vt:i4>5</vt:i4>
      </vt:variant>
      <vt:variant>
        <vt:lpwstr/>
      </vt:variant>
      <vt:variant>
        <vt:lpwstr>_Toc418773388</vt:lpwstr>
      </vt:variant>
      <vt:variant>
        <vt:i4>1703992</vt:i4>
      </vt:variant>
      <vt:variant>
        <vt:i4>146</vt:i4>
      </vt:variant>
      <vt:variant>
        <vt:i4>0</vt:i4>
      </vt:variant>
      <vt:variant>
        <vt:i4>5</vt:i4>
      </vt:variant>
      <vt:variant>
        <vt:lpwstr/>
      </vt:variant>
      <vt:variant>
        <vt:lpwstr>_Toc418773387</vt:lpwstr>
      </vt:variant>
      <vt:variant>
        <vt:i4>1703992</vt:i4>
      </vt:variant>
      <vt:variant>
        <vt:i4>140</vt:i4>
      </vt:variant>
      <vt:variant>
        <vt:i4>0</vt:i4>
      </vt:variant>
      <vt:variant>
        <vt:i4>5</vt:i4>
      </vt:variant>
      <vt:variant>
        <vt:lpwstr/>
      </vt:variant>
      <vt:variant>
        <vt:lpwstr>_Toc418773386</vt:lpwstr>
      </vt:variant>
      <vt:variant>
        <vt:i4>1703992</vt:i4>
      </vt:variant>
      <vt:variant>
        <vt:i4>134</vt:i4>
      </vt:variant>
      <vt:variant>
        <vt:i4>0</vt:i4>
      </vt:variant>
      <vt:variant>
        <vt:i4>5</vt:i4>
      </vt:variant>
      <vt:variant>
        <vt:lpwstr/>
      </vt:variant>
      <vt:variant>
        <vt:lpwstr>_Toc418773385</vt:lpwstr>
      </vt:variant>
      <vt:variant>
        <vt:i4>1703992</vt:i4>
      </vt:variant>
      <vt:variant>
        <vt:i4>128</vt:i4>
      </vt:variant>
      <vt:variant>
        <vt:i4>0</vt:i4>
      </vt:variant>
      <vt:variant>
        <vt:i4>5</vt:i4>
      </vt:variant>
      <vt:variant>
        <vt:lpwstr/>
      </vt:variant>
      <vt:variant>
        <vt:lpwstr>_Toc418773384</vt:lpwstr>
      </vt:variant>
      <vt:variant>
        <vt:i4>1703992</vt:i4>
      </vt:variant>
      <vt:variant>
        <vt:i4>122</vt:i4>
      </vt:variant>
      <vt:variant>
        <vt:i4>0</vt:i4>
      </vt:variant>
      <vt:variant>
        <vt:i4>5</vt:i4>
      </vt:variant>
      <vt:variant>
        <vt:lpwstr/>
      </vt:variant>
      <vt:variant>
        <vt:lpwstr>_Toc418773383</vt:lpwstr>
      </vt:variant>
      <vt:variant>
        <vt:i4>1703992</vt:i4>
      </vt:variant>
      <vt:variant>
        <vt:i4>116</vt:i4>
      </vt:variant>
      <vt:variant>
        <vt:i4>0</vt:i4>
      </vt:variant>
      <vt:variant>
        <vt:i4>5</vt:i4>
      </vt:variant>
      <vt:variant>
        <vt:lpwstr/>
      </vt:variant>
      <vt:variant>
        <vt:lpwstr>_Toc418773382</vt:lpwstr>
      </vt:variant>
      <vt:variant>
        <vt:i4>1703992</vt:i4>
      </vt:variant>
      <vt:variant>
        <vt:i4>110</vt:i4>
      </vt:variant>
      <vt:variant>
        <vt:i4>0</vt:i4>
      </vt:variant>
      <vt:variant>
        <vt:i4>5</vt:i4>
      </vt:variant>
      <vt:variant>
        <vt:lpwstr/>
      </vt:variant>
      <vt:variant>
        <vt:lpwstr>_Toc418773381</vt:lpwstr>
      </vt:variant>
      <vt:variant>
        <vt:i4>1703992</vt:i4>
      </vt:variant>
      <vt:variant>
        <vt:i4>104</vt:i4>
      </vt:variant>
      <vt:variant>
        <vt:i4>0</vt:i4>
      </vt:variant>
      <vt:variant>
        <vt:i4>5</vt:i4>
      </vt:variant>
      <vt:variant>
        <vt:lpwstr/>
      </vt:variant>
      <vt:variant>
        <vt:lpwstr>_Toc418773380</vt:lpwstr>
      </vt:variant>
      <vt:variant>
        <vt:i4>1376312</vt:i4>
      </vt:variant>
      <vt:variant>
        <vt:i4>98</vt:i4>
      </vt:variant>
      <vt:variant>
        <vt:i4>0</vt:i4>
      </vt:variant>
      <vt:variant>
        <vt:i4>5</vt:i4>
      </vt:variant>
      <vt:variant>
        <vt:lpwstr/>
      </vt:variant>
      <vt:variant>
        <vt:lpwstr>_Toc418773379</vt:lpwstr>
      </vt:variant>
      <vt:variant>
        <vt:i4>1376312</vt:i4>
      </vt:variant>
      <vt:variant>
        <vt:i4>92</vt:i4>
      </vt:variant>
      <vt:variant>
        <vt:i4>0</vt:i4>
      </vt:variant>
      <vt:variant>
        <vt:i4>5</vt:i4>
      </vt:variant>
      <vt:variant>
        <vt:lpwstr/>
      </vt:variant>
      <vt:variant>
        <vt:lpwstr>_Toc418773378</vt:lpwstr>
      </vt:variant>
      <vt:variant>
        <vt:i4>1376312</vt:i4>
      </vt:variant>
      <vt:variant>
        <vt:i4>86</vt:i4>
      </vt:variant>
      <vt:variant>
        <vt:i4>0</vt:i4>
      </vt:variant>
      <vt:variant>
        <vt:i4>5</vt:i4>
      </vt:variant>
      <vt:variant>
        <vt:lpwstr/>
      </vt:variant>
      <vt:variant>
        <vt:lpwstr>_Toc418773377</vt:lpwstr>
      </vt:variant>
      <vt:variant>
        <vt:i4>1376312</vt:i4>
      </vt:variant>
      <vt:variant>
        <vt:i4>80</vt:i4>
      </vt:variant>
      <vt:variant>
        <vt:i4>0</vt:i4>
      </vt:variant>
      <vt:variant>
        <vt:i4>5</vt:i4>
      </vt:variant>
      <vt:variant>
        <vt:lpwstr/>
      </vt:variant>
      <vt:variant>
        <vt:lpwstr>_Toc418773376</vt:lpwstr>
      </vt:variant>
      <vt:variant>
        <vt:i4>1376312</vt:i4>
      </vt:variant>
      <vt:variant>
        <vt:i4>74</vt:i4>
      </vt:variant>
      <vt:variant>
        <vt:i4>0</vt:i4>
      </vt:variant>
      <vt:variant>
        <vt:i4>5</vt:i4>
      </vt:variant>
      <vt:variant>
        <vt:lpwstr/>
      </vt:variant>
      <vt:variant>
        <vt:lpwstr>_Toc418773375</vt:lpwstr>
      </vt:variant>
      <vt:variant>
        <vt:i4>1376312</vt:i4>
      </vt:variant>
      <vt:variant>
        <vt:i4>68</vt:i4>
      </vt:variant>
      <vt:variant>
        <vt:i4>0</vt:i4>
      </vt:variant>
      <vt:variant>
        <vt:i4>5</vt:i4>
      </vt:variant>
      <vt:variant>
        <vt:lpwstr/>
      </vt:variant>
      <vt:variant>
        <vt:lpwstr>_Toc418773374</vt:lpwstr>
      </vt:variant>
      <vt:variant>
        <vt:i4>1376312</vt:i4>
      </vt:variant>
      <vt:variant>
        <vt:i4>62</vt:i4>
      </vt:variant>
      <vt:variant>
        <vt:i4>0</vt:i4>
      </vt:variant>
      <vt:variant>
        <vt:i4>5</vt:i4>
      </vt:variant>
      <vt:variant>
        <vt:lpwstr/>
      </vt:variant>
      <vt:variant>
        <vt:lpwstr>_Toc418773373</vt:lpwstr>
      </vt:variant>
      <vt:variant>
        <vt:i4>1376312</vt:i4>
      </vt:variant>
      <vt:variant>
        <vt:i4>56</vt:i4>
      </vt:variant>
      <vt:variant>
        <vt:i4>0</vt:i4>
      </vt:variant>
      <vt:variant>
        <vt:i4>5</vt:i4>
      </vt:variant>
      <vt:variant>
        <vt:lpwstr/>
      </vt:variant>
      <vt:variant>
        <vt:lpwstr>_Toc418773372</vt:lpwstr>
      </vt:variant>
      <vt:variant>
        <vt:i4>1376312</vt:i4>
      </vt:variant>
      <vt:variant>
        <vt:i4>50</vt:i4>
      </vt:variant>
      <vt:variant>
        <vt:i4>0</vt:i4>
      </vt:variant>
      <vt:variant>
        <vt:i4>5</vt:i4>
      </vt:variant>
      <vt:variant>
        <vt:lpwstr/>
      </vt:variant>
      <vt:variant>
        <vt:lpwstr>_Toc418773371</vt:lpwstr>
      </vt:variant>
      <vt:variant>
        <vt:i4>1376312</vt:i4>
      </vt:variant>
      <vt:variant>
        <vt:i4>44</vt:i4>
      </vt:variant>
      <vt:variant>
        <vt:i4>0</vt:i4>
      </vt:variant>
      <vt:variant>
        <vt:i4>5</vt:i4>
      </vt:variant>
      <vt:variant>
        <vt:lpwstr/>
      </vt:variant>
      <vt:variant>
        <vt:lpwstr>_Toc418773370</vt:lpwstr>
      </vt:variant>
      <vt:variant>
        <vt:i4>1310776</vt:i4>
      </vt:variant>
      <vt:variant>
        <vt:i4>38</vt:i4>
      </vt:variant>
      <vt:variant>
        <vt:i4>0</vt:i4>
      </vt:variant>
      <vt:variant>
        <vt:i4>5</vt:i4>
      </vt:variant>
      <vt:variant>
        <vt:lpwstr/>
      </vt:variant>
      <vt:variant>
        <vt:lpwstr>_Toc418773369</vt:lpwstr>
      </vt:variant>
      <vt:variant>
        <vt:i4>1310776</vt:i4>
      </vt:variant>
      <vt:variant>
        <vt:i4>32</vt:i4>
      </vt:variant>
      <vt:variant>
        <vt:i4>0</vt:i4>
      </vt:variant>
      <vt:variant>
        <vt:i4>5</vt:i4>
      </vt:variant>
      <vt:variant>
        <vt:lpwstr/>
      </vt:variant>
      <vt:variant>
        <vt:lpwstr>_Toc418773368</vt:lpwstr>
      </vt:variant>
      <vt:variant>
        <vt:i4>1310776</vt:i4>
      </vt:variant>
      <vt:variant>
        <vt:i4>26</vt:i4>
      </vt:variant>
      <vt:variant>
        <vt:i4>0</vt:i4>
      </vt:variant>
      <vt:variant>
        <vt:i4>5</vt:i4>
      </vt:variant>
      <vt:variant>
        <vt:lpwstr/>
      </vt:variant>
      <vt:variant>
        <vt:lpwstr>_Toc418773367</vt:lpwstr>
      </vt:variant>
      <vt:variant>
        <vt:i4>1310776</vt:i4>
      </vt:variant>
      <vt:variant>
        <vt:i4>20</vt:i4>
      </vt:variant>
      <vt:variant>
        <vt:i4>0</vt:i4>
      </vt:variant>
      <vt:variant>
        <vt:i4>5</vt:i4>
      </vt:variant>
      <vt:variant>
        <vt:lpwstr/>
      </vt:variant>
      <vt:variant>
        <vt:lpwstr>_Toc418773366</vt:lpwstr>
      </vt:variant>
      <vt:variant>
        <vt:i4>1310776</vt:i4>
      </vt:variant>
      <vt:variant>
        <vt:i4>14</vt:i4>
      </vt:variant>
      <vt:variant>
        <vt:i4>0</vt:i4>
      </vt:variant>
      <vt:variant>
        <vt:i4>5</vt:i4>
      </vt:variant>
      <vt:variant>
        <vt:lpwstr/>
      </vt:variant>
      <vt:variant>
        <vt:lpwstr>_Toc418773365</vt:lpwstr>
      </vt:variant>
      <vt:variant>
        <vt:i4>1310776</vt:i4>
      </vt:variant>
      <vt:variant>
        <vt:i4>8</vt:i4>
      </vt:variant>
      <vt:variant>
        <vt:i4>0</vt:i4>
      </vt:variant>
      <vt:variant>
        <vt:i4>5</vt:i4>
      </vt:variant>
      <vt:variant>
        <vt:lpwstr/>
      </vt:variant>
      <vt:variant>
        <vt:lpwstr>_Toc418773364</vt:lpwstr>
      </vt:variant>
      <vt:variant>
        <vt:i4>1310776</vt:i4>
      </vt:variant>
      <vt:variant>
        <vt:i4>2</vt:i4>
      </vt:variant>
      <vt:variant>
        <vt:i4>0</vt:i4>
      </vt:variant>
      <vt:variant>
        <vt:i4>5</vt:i4>
      </vt:variant>
      <vt:variant>
        <vt:lpwstr/>
      </vt:variant>
      <vt:variant>
        <vt:lpwstr>_Toc418773363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ITT Document</dc:title>
  <dc:creator>cbusby@middevon.gov.uk</dc:creator>
  <cp:lastModifiedBy>Christopher Davey</cp:lastModifiedBy>
  <cp:revision>2</cp:revision>
  <cp:lastPrinted>2015-05-07T14:01:00Z</cp:lastPrinted>
  <dcterms:created xsi:type="dcterms:W3CDTF">2020-01-20T10:52:00Z</dcterms:created>
  <dcterms:modified xsi:type="dcterms:W3CDTF">2020-01-20T10:52:00Z</dcterms:modified>
</cp:coreProperties>
</file>