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B80E" w14:textId="43C22792" w:rsidR="00E535D9" w:rsidRDefault="00E535D9">
      <w:pPr>
        <w:pStyle w:val="BodyText"/>
        <w:ind w:left="528"/>
        <w:rPr>
          <w:rFonts w:ascii="Times New Roman"/>
          <w:sz w:val="20"/>
        </w:rPr>
      </w:pPr>
    </w:p>
    <w:p w14:paraId="6BF3E260" w14:textId="77777777" w:rsidR="00E535D9" w:rsidRDefault="00E535D9">
      <w:pPr>
        <w:pStyle w:val="BodyText"/>
        <w:rPr>
          <w:rFonts w:ascii="Times New Roman"/>
          <w:sz w:val="20"/>
        </w:rPr>
      </w:pPr>
    </w:p>
    <w:p w14:paraId="06406F4B" w14:textId="77777777" w:rsidR="00E535D9" w:rsidRDefault="00E535D9">
      <w:pPr>
        <w:pStyle w:val="BodyText"/>
        <w:rPr>
          <w:rFonts w:ascii="Times New Roman"/>
          <w:sz w:val="20"/>
        </w:rPr>
      </w:pPr>
    </w:p>
    <w:p w14:paraId="70FA51CE" w14:textId="77777777" w:rsidR="00E535D9" w:rsidRDefault="00E535D9">
      <w:pPr>
        <w:pStyle w:val="BodyText"/>
        <w:rPr>
          <w:rFonts w:ascii="Times New Roman"/>
          <w:sz w:val="20"/>
        </w:rPr>
      </w:pPr>
    </w:p>
    <w:p w14:paraId="4E214991" w14:textId="121A9E45" w:rsidR="00E535D9" w:rsidRDefault="001F1575" w:rsidP="001F1575">
      <w:pPr>
        <w:pStyle w:val="BodyText"/>
        <w:jc w:val="center"/>
        <w:rPr>
          <w:rFonts w:ascii="Times New Roman"/>
          <w:sz w:val="20"/>
        </w:rPr>
      </w:pPr>
      <w:r>
        <w:rPr>
          <w:noProof/>
        </w:rPr>
        <w:drawing>
          <wp:inline distT="0" distB="0" distL="0" distR="0" wp14:anchorId="22367A49" wp14:editId="42CF7911">
            <wp:extent cx="4549140" cy="1676400"/>
            <wp:effectExtent l="0" t="0" r="3810" b="0"/>
            <wp:docPr id="952087750" name="Picture 952087750"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87750" name="Picture 952087750" descr="A purple and yellow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140" cy="1676400"/>
                    </a:xfrm>
                    <a:prstGeom prst="rect">
                      <a:avLst/>
                    </a:prstGeom>
                  </pic:spPr>
                </pic:pic>
              </a:graphicData>
            </a:graphic>
          </wp:inline>
        </w:drawing>
      </w:r>
    </w:p>
    <w:p w14:paraId="6E1011B8" w14:textId="77777777" w:rsidR="00E535D9" w:rsidRDefault="00E535D9">
      <w:pPr>
        <w:pStyle w:val="BodyText"/>
        <w:rPr>
          <w:rFonts w:ascii="Times New Roman"/>
          <w:sz w:val="20"/>
        </w:rPr>
      </w:pPr>
    </w:p>
    <w:p w14:paraId="7984BC12" w14:textId="77777777" w:rsidR="00E535D9" w:rsidRDefault="00E535D9">
      <w:pPr>
        <w:pStyle w:val="BodyText"/>
        <w:rPr>
          <w:rFonts w:ascii="Times New Roman"/>
          <w:sz w:val="20"/>
        </w:rPr>
      </w:pPr>
    </w:p>
    <w:p w14:paraId="74300508" w14:textId="77777777" w:rsidR="00E535D9" w:rsidRDefault="00E535D9">
      <w:pPr>
        <w:pStyle w:val="BodyText"/>
        <w:rPr>
          <w:rFonts w:ascii="Times New Roman"/>
          <w:sz w:val="20"/>
        </w:rPr>
      </w:pPr>
    </w:p>
    <w:p w14:paraId="713E05E7" w14:textId="77777777" w:rsidR="00E535D9" w:rsidRDefault="00E535D9">
      <w:pPr>
        <w:pStyle w:val="BodyText"/>
        <w:rPr>
          <w:rFonts w:ascii="Times New Roman"/>
          <w:sz w:val="20"/>
        </w:rPr>
      </w:pPr>
    </w:p>
    <w:p w14:paraId="737574D0" w14:textId="77777777" w:rsidR="00E535D9" w:rsidRDefault="00E535D9">
      <w:pPr>
        <w:pStyle w:val="BodyText"/>
        <w:rPr>
          <w:rFonts w:ascii="Times New Roman"/>
          <w:sz w:val="20"/>
        </w:rPr>
      </w:pPr>
    </w:p>
    <w:p w14:paraId="7C0F402D" w14:textId="77777777" w:rsidR="00E535D9" w:rsidRDefault="00E535D9">
      <w:pPr>
        <w:pStyle w:val="BodyText"/>
        <w:spacing w:before="4"/>
        <w:rPr>
          <w:rFonts w:ascii="Times New Roman"/>
          <w:sz w:val="24"/>
        </w:rPr>
      </w:pPr>
    </w:p>
    <w:p w14:paraId="701DFED9" w14:textId="573628D5" w:rsidR="00E535D9" w:rsidRDefault="00FB04DF">
      <w:pPr>
        <w:pStyle w:val="Title"/>
        <w:spacing w:before="82"/>
        <w:ind w:left="2301"/>
      </w:pPr>
      <w:r>
        <w:t>Tender</w:t>
      </w:r>
      <w:r>
        <w:rPr>
          <w:spacing w:val="-39"/>
        </w:rPr>
        <w:t xml:space="preserve"> </w:t>
      </w:r>
      <w:r>
        <w:t>for</w:t>
      </w:r>
      <w:r>
        <w:rPr>
          <w:spacing w:val="-37"/>
        </w:rPr>
        <w:t xml:space="preserve"> </w:t>
      </w:r>
      <w:r>
        <w:t xml:space="preserve">Emergency </w:t>
      </w:r>
      <w:r>
        <w:rPr>
          <w:spacing w:val="-2"/>
        </w:rPr>
        <w:t xml:space="preserve">Accommodation </w:t>
      </w:r>
    </w:p>
    <w:p w14:paraId="49C6B874" w14:textId="77777777" w:rsidR="00E535D9" w:rsidRPr="001F1575" w:rsidRDefault="00E535D9">
      <w:pPr>
        <w:pStyle w:val="BodyText"/>
        <w:rPr>
          <w:b/>
          <w:sz w:val="24"/>
          <w:szCs w:val="24"/>
        </w:rPr>
      </w:pPr>
    </w:p>
    <w:p w14:paraId="5B52E6ED" w14:textId="77777777" w:rsidR="00E535D9" w:rsidRPr="001F1575" w:rsidRDefault="00E535D9">
      <w:pPr>
        <w:pStyle w:val="BodyText"/>
        <w:rPr>
          <w:b/>
          <w:sz w:val="24"/>
          <w:szCs w:val="24"/>
        </w:rPr>
      </w:pPr>
    </w:p>
    <w:p w14:paraId="43D4DB3B" w14:textId="77777777" w:rsidR="00852CAC" w:rsidRDefault="00E35628" w:rsidP="00E35628">
      <w:pPr>
        <w:tabs>
          <w:tab w:val="left" w:pos="0"/>
        </w:tabs>
        <w:jc w:val="center"/>
        <w:rPr>
          <w:b/>
          <w:sz w:val="32"/>
          <w:szCs w:val="32"/>
        </w:rPr>
      </w:pPr>
      <w:r w:rsidRPr="00E35628">
        <w:rPr>
          <w:b/>
          <w:sz w:val="32"/>
          <w:szCs w:val="32"/>
        </w:rPr>
        <w:t xml:space="preserve">3 Year Contract with possible </w:t>
      </w:r>
      <w:r w:rsidR="0074387E">
        <w:rPr>
          <w:b/>
          <w:sz w:val="32"/>
          <w:szCs w:val="32"/>
        </w:rPr>
        <w:t>1</w:t>
      </w:r>
      <w:r w:rsidRPr="00E35628">
        <w:rPr>
          <w:b/>
          <w:sz w:val="32"/>
          <w:szCs w:val="32"/>
        </w:rPr>
        <w:t xml:space="preserve"> Year Extension </w:t>
      </w:r>
    </w:p>
    <w:p w14:paraId="0B1583E0" w14:textId="12117C29" w:rsidR="00E35628" w:rsidRPr="00E35628" w:rsidRDefault="00E35628" w:rsidP="00E35628">
      <w:pPr>
        <w:tabs>
          <w:tab w:val="left" w:pos="0"/>
        </w:tabs>
        <w:jc w:val="center"/>
        <w:rPr>
          <w:b/>
          <w:sz w:val="32"/>
          <w:szCs w:val="32"/>
        </w:rPr>
      </w:pPr>
      <w:r w:rsidRPr="00E35628">
        <w:rPr>
          <w:b/>
          <w:sz w:val="32"/>
          <w:szCs w:val="32"/>
        </w:rPr>
        <w:t xml:space="preserve">starting </w:t>
      </w:r>
      <w:r w:rsidR="000A6794">
        <w:rPr>
          <w:b/>
          <w:sz w:val="32"/>
          <w:szCs w:val="32"/>
        </w:rPr>
        <w:t>3rd</w:t>
      </w:r>
      <w:r w:rsidR="005E4EB7">
        <w:rPr>
          <w:b/>
          <w:sz w:val="32"/>
          <w:szCs w:val="32"/>
        </w:rPr>
        <w:t xml:space="preserve"> </w:t>
      </w:r>
      <w:r w:rsidR="000A6794">
        <w:rPr>
          <w:b/>
          <w:sz w:val="32"/>
          <w:szCs w:val="32"/>
        </w:rPr>
        <w:t>June</w:t>
      </w:r>
      <w:r w:rsidRPr="00E35628">
        <w:rPr>
          <w:b/>
          <w:sz w:val="32"/>
          <w:szCs w:val="32"/>
        </w:rPr>
        <w:t xml:space="preserve"> 2024</w:t>
      </w:r>
    </w:p>
    <w:p w14:paraId="2DBFF413" w14:textId="77777777" w:rsidR="00E35628" w:rsidRPr="00E35628" w:rsidRDefault="00E35628" w:rsidP="00E35628">
      <w:pPr>
        <w:tabs>
          <w:tab w:val="left" w:pos="0"/>
        </w:tabs>
        <w:jc w:val="center"/>
        <w:rPr>
          <w:b/>
          <w:sz w:val="32"/>
          <w:szCs w:val="32"/>
        </w:rPr>
      </w:pPr>
    </w:p>
    <w:p w14:paraId="380338EC" w14:textId="77777777" w:rsidR="00E35628" w:rsidRPr="00E35628" w:rsidRDefault="00E35628" w:rsidP="00E35628">
      <w:pPr>
        <w:tabs>
          <w:tab w:val="left" w:pos="0"/>
        </w:tabs>
        <w:jc w:val="center"/>
        <w:rPr>
          <w:b/>
          <w:sz w:val="32"/>
          <w:szCs w:val="32"/>
        </w:rPr>
      </w:pPr>
    </w:p>
    <w:p w14:paraId="6EAB7C2A" w14:textId="77777777" w:rsidR="00E35628" w:rsidRPr="00E35628" w:rsidRDefault="00E35628" w:rsidP="00E35628">
      <w:pPr>
        <w:jc w:val="center"/>
        <w:rPr>
          <w:b/>
          <w:sz w:val="32"/>
          <w:szCs w:val="32"/>
        </w:rPr>
      </w:pPr>
      <w:r w:rsidRPr="00E35628">
        <w:rPr>
          <w:b/>
          <w:sz w:val="32"/>
          <w:szCs w:val="32"/>
        </w:rPr>
        <w:t>Procurement Team</w:t>
      </w:r>
    </w:p>
    <w:p w14:paraId="43C74D92" w14:textId="77777777" w:rsidR="00E35628" w:rsidRPr="00E35628" w:rsidRDefault="00E35628" w:rsidP="00E35628">
      <w:pPr>
        <w:jc w:val="center"/>
        <w:rPr>
          <w:b/>
          <w:sz w:val="32"/>
          <w:szCs w:val="32"/>
        </w:rPr>
      </w:pPr>
      <w:r w:rsidRPr="00E35628">
        <w:rPr>
          <w:b/>
          <w:sz w:val="32"/>
          <w:szCs w:val="32"/>
        </w:rPr>
        <w:t>Fenland District Council</w:t>
      </w:r>
    </w:p>
    <w:p w14:paraId="4FF7ACAF" w14:textId="77777777" w:rsidR="00E35628" w:rsidRPr="00E35628" w:rsidRDefault="00E35628" w:rsidP="00E35628">
      <w:pPr>
        <w:jc w:val="center"/>
        <w:rPr>
          <w:b/>
          <w:sz w:val="32"/>
          <w:szCs w:val="32"/>
        </w:rPr>
      </w:pPr>
      <w:r w:rsidRPr="00E35628">
        <w:rPr>
          <w:b/>
          <w:sz w:val="32"/>
          <w:szCs w:val="32"/>
        </w:rPr>
        <w:t>County Road</w:t>
      </w:r>
    </w:p>
    <w:p w14:paraId="6BA89CD3" w14:textId="77777777" w:rsidR="00E35628" w:rsidRPr="00E35628" w:rsidRDefault="00E35628" w:rsidP="00E35628">
      <w:pPr>
        <w:jc w:val="center"/>
        <w:rPr>
          <w:b/>
          <w:sz w:val="32"/>
          <w:szCs w:val="32"/>
        </w:rPr>
      </w:pPr>
      <w:r w:rsidRPr="00E35628">
        <w:rPr>
          <w:b/>
          <w:sz w:val="32"/>
          <w:szCs w:val="32"/>
        </w:rPr>
        <w:t>March</w:t>
      </w:r>
    </w:p>
    <w:p w14:paraId="3E953008" w14:textId="77777777" w:rsidR="00E35628" w:rsidRPr="00E35628" w:rsidRDefault="00E35628" w:rsidP="00E35628">
      <w:pPr>
        <w:jc w:val="center"/>
        <w:rPr>
          <w:b/>
          <w:sz w:val="32"/>
          <w:szCs w:val="32"/>
        </w:rPr>
      </w:pPr>
      <w:r w:rsidRPr="00E35628">
        <w:rPr>
          <w:b/>
          <w:sz w:val="32"/>
          <w:szCs w:val="32"/>
        </w:rPr>
        <w:t>Cambs</w:t>
      </w:r>
    </w:p>
    <w:p w14:paraId="7C60739A" w14:textId="77777777" w:rsidR="00E35628" w:rsidRPr="00E35628" w:rsidRDefault="00E35628" w:rsidP="00E35628">
      <w:pPr>
        <w:jc w:val="center"/>
        <w:rPr>
          <w:b/>
          <w:sz w:val="32"/>
          <w:szCs w:val="32"/>
        </w:rPr>
      </w:pPr>
      <w:r w:rsidRPr="00E35628">
        <w:rPr>
          <w:b/>
          <w:sz w:val="32"/>
          <w:szCs w:val="32"/>
        </w:rPr>
        <w:t>PE15 8NQ</w:t>
      </w:r>
    </w:p>
    <w:p w14:paraId="1B3FCCD7" w14:textId="77777777" w:rsidR="00E35628" w:rsidRPr="00E35628" w:rsidRDefault="00E35628" w:rsidP="00E35628">
      <w:pPr>
        <w:jc w:val="center"/>
        <w:rPr>
          <w:b/>
          <w:sz w:val="32"/>
          <w:szCs w:val="32"/>
        </w:rPr>
      </w:pPr>
    </w:p>
    <w:p w14:paraId="34045CC4" w14:textId="77777777" w:rsidR="00E35628" w:rsidRPr="00E35628" w:rsidRDefault="00E35628" w:rsidP="00E35628">
      <w:pPr>
        <w:jc w:val="center"/>
        <w:rPr>
          <w:b/>
          <w:sz w:val="32"/>
          <w:szCs w:val="32"/>
        </w:rPr>
      </w:pPr>
      <w:r w:rsidRPr="00E35628">
        <w:rPr>
          <w:b/>
          <w:sz w:val="32"/>
          <w:szCs w:val="32"/>
        </w:rPr>
        <w:t>All bids via Electronic Submissions only to Proactis</w:t>
      </w:r>
    </w:p>
    <w:p w14:paraId="1671F262" w14:textId="4D283287" w:rsidR="00E535D9" w:rsidRPr="001F1575" w:rsidRDefault="001F1575">
      <w:pPr>
        <w:pStyle w:val="BodyText"/>
        <w:rPr>
          <w:b/>
          <w:sz w:val="24"/>
          <w:szCs w:val="24"/>
        </w:rPr>
      </w:pPr>
      <w:r>
        <w:rPr>
          <w:b/>
          <w:sz w:val="44"/>
          <w:szCs w:val="44"/>
        </w:rPr>
        <w:t xml:space="preserve"> </w:t>
      </w:r>
    </w:p>
    <w:p w14:paraId="2C6C5CBD" w14:textId="25D3B6E1" w:rsidR="00E535D9" w:rsidRPr="00E35628" w:rsidRDefault="00FB04DF">
      <w:pPr>
        <w:spacing w:before="1"/>
        <w:ind w:left="1535" w:right="1515" w:hanging="2"/>
        <w:jc w:val="center"/>
        <w:rPr>
          <w:b/>
          <w:sz w:val="32"/>
          <w:szCs w:val="32"/>
        </w:rPr>
      </w:pPr>
      <w:r w:rsidRPr="00E35628">
        <w:rPr>
          <w:b/>
          <w:sz w:val="32"/>
          <w:szCs w:val="32"/>
        </w:rPr>
        <w:t>Closing date for submission of tender Not</w:t>
      </w:r>
      <w:r w:rsidRPr="00E35628">
        <w:rPr>
          <w:b/>
          <w:spacing w:val="-6"/>
          <w:sz w:val="32"/>
          <w:szCs w:val="32"/>
        </w:rPr>
        <w:t xml:space="preserve"> </w:t>
      </w:r>
      <w:r w:rsidRPr="00E35628">
        <w:rPr>
          <w:b/>
          <w:sz w:val="32"/>
          <w:szCs w:val="32"/>
        </w:rPr>
        <w:t>later</w:t>
      </w:r>
      <w:r w:rsidRPr="00E35628">
        <w:rPr>
          <w:b/>
          <w:spacing w:val="-6"/>
          <w:sz w:val="32"/>
          <w:szCs w:val="32"/>
        </w:rPr>
        <w:t xml:space="preserve"> </w:t>
      </w:r>
      <w:r w:rsidRPr="00E35628">
        <w:rPr>
          <w:b/>
          <w:sz w:val="32"/>
          <w:szCs w:val="32"/>
        </w:rPr>
        <w:t>than</w:t>
      </w:r>
      <w:r w:rsidRPr="00E35628">
        <w:rPr>
          <w:b/>
          <w:spacing w:val="-7"/>
          <w:sz w:val="32"/>
          <w:szCs w:val="32"/>
        </w:rPr>
        <w:t xml:space="preserve"> </w:t>
      </w:r>
      <w:r w:rsidRPr="00E35628">
        <w:rPr>
          <w:b/>
          <w:sz w:val="32"/>
          <w:szCs w:val="32"/>
        </w:rPr>
        <w:t>1</w:t>
      </w:r>
      <w:r w:rsidR="001F1575" w:rsidRPr="00E35628">
        <w:rPr>
          <w:b/>
          <w:sz w:val="32"/>
          <w:szCs w:val="32"/>
        </w:rPr>
        <w:t xml:space="preserve">2 noon </w:t>
      </w:r>
      <w:r w:rsidRPr="00E35628">
        <w:rPr>
          <w:b/>
          <w:sz w:val="32"/>
          <w:szCs w:val="32"/>
        </w:rPr>
        <w:t>on</w:t>
      </w:r>
      <w:r w:rsidRPr="00E35628">
        <w:rPr>
          <w:b/>
          <w:spacing w:val="-7"/>
          <w:sz w:val="32"/>
          <w:szCs w:val="32"/>
        </w:rPr>
        <w:t xml:space="preserve"> </w:t>
      </w:r>
      <w:r w:rsidR="005E4EB7">
        <w:rPr>
          <w:b/>
          <w:spacing w:val="-7"/>
          <w:sz w:val="32"/>
          <w:szCs w:val="32"/>
        </w:rPr>
        <w:t>Friday 5</w:t>
      </w:r>
      <w:r w:rsidR="005E4EB7" w:rsidRPr="005E4EB7">
        <w:rPr>
          <w:b/>
          <w:spacing w:val="-7"/>
          <w:sz w:val="32"/>
          <w:szCs w:val="32"/>
          <w:vertAlign w:val="superscript"/>
        </w:rPr>
        <w:t>th</w:t>
      </w:r>
      <w:r w:rsidR="005E4EB7">
        <w:rPr>
          <w:b/>
          <w:spacing w:val="-7"/>
          <w:sz w:val="32"/>
          <w:szCs w:val="32"/>
        </w:rPr>
        <w:t xml:space="preserve"> April</w:t>
      </w:r>
      <w:r w:rsidRPr="00E35628">
        <w:rPr>
          <w:b/>
          <w:spacing w:val="-6"/>
          <w:sz w:val="32"/>
          <w:szCs w:val="32"/>
        </w:rPr>
        <w:t xml:space="preserve"> </w:t>
      </w:r>
      <w:r w:rsidRPr="00E35628">
        <w:rPr>
          <w:b/>
          <w:sz w:val="32"/>
          <w:szCs w:val="32"/>
        </w:rPr>
        <w:t>202</w:t>
      </w:r>
      <w:r w:rsidR="001F1575" w:rsidRPr="00E35628">
        <w:rPr>
          <w:b/>
          <w:sz w:val="32"/>
          <w:szCs w:val="32"/>
        </w:rPr>
        <w:t>4</w:t>
      </w:r>
    </w:p>
    <w:p w14:paraId="6D921C25" w14:textId="77777777" w:rsidR="00E535D9" w:rsidRDefault="00E535D9">
      <w:pPr>
        <w:sectPr w:rsidR="00E535D9">
          <w:headerReference w:type="default" r:id="rId8"/>
          <w:footerReference w:type="default" r:id="rId9"/>
          <w:type w:val="continuous"/>
          <w:pgSz w:w="11910" w:h="16840"/>
          <w:pgMar w:top="1200" w:right="720" w:bottom="940" w:left="700" w:header="0" w:footer="753" w:gutter="0"/>
          <w:pgNumType w:start="1"/>
          <w:cols w:space="720"/>
        </w:sectPr>
      </w:pPr>
    </w:p>
    <w:p w14:paraId="66ADDD2F" w14:textId="77777777" w:rsidR="00E535D9" w:rsidRDefault="00E535D9">
      <w:pPr>
        <w:pStyle w:val="BodyText"/>
        <w:spacing w:before="3"/>
        <w:rPr>
          <w:b/>
          <w:sz w:val="29"/>
        </w:rPr>
      </w:pPr>
    </w:p>
    <w:p w14:paraId="2AB0097C" w14:textId="77777777" w:rsidR="00B52172" w:rsidRDefault="00B52172">
      <w:pPr>
        <w:pStyle w:val="BodyText"/>
        <w:spacing w:before="3"/>
        <w:rPr>
          <w:b/>
          <w:sz w:val="29"/>
        </w:rPr>
      </w:pPr>
    </w:p>
    <w:p w14:paraId="4D01543B" w14:textId="77777777" w:rsidR="00B52172" w:rsidRDefault="00B52172">
      <w:pPr>
        <w:pStyle w:val="BodyText"/>
        <w:spacing w:before="3"/>
        <w:rPr>
          <w:b/>
          <w:sz w:val="29"/>
        </w:rPr>
      </w:pPr>
    </w:p>
    <w:p w14:paraId="79130F9A" w14:textId="1D077633" w:rsidR="00E35628" w:rsidRPr="00F9474B" w:rsidRDefault="00E35628" w:rsidP="00E35628">
      <w:pPr>
        <w:rPr>
          <w:b/>
          <w:szCs w:val="24"/>
        </w:rPr>
      </w:pPr>
      <w:bookmarkStart w:id="0" w:name="_Toc316391512"/>
      <w:r w:rsidRPr="00F9474B">
        <w:rPr>
          <w:b/>
          <w:szCs w:val="24"/>
        </w:rPr>
        <w:t>1.0 Timetable</w:t>
      </w:r>
      <w:bookmarkEnd w:id="0"/>
    </w:p>
    <w:p w14:paraId="6B4A6FD8" w14:textId="77777777" w:rsidR="00E35628" w:rsidRPr="0025770F" w:rsidRDefault="00E35628" w:rsidP="00E35628">
      <w:pPr>
        <w:rPr>
          <w:szCs w:val="24"/>
        </w:rPr>
      </w:pPr>
    </w:p>
    <w:p w14:paraId="21B196B3" w14:textId="77777777" w:rsidR="00E35628" w:rsidRPr="0025770F" w:rsidRDefault="00E35628" w:rsidP="00E35628">
      <w:pPr>
        <w:keepNext/>
        <w:keepLines/>
        <w:spacing w:before="200" w:line="276" w:lineRule="auto"/>
        <w:outlineLvl w:val="1"/>
        <w:rPr>
          <w:b/>
          <w:spacing w:val="-8"/>
          <w:szCs w:val="24"/>
        </w:rPr>
      </w:pPr>
      <w:r w:rsidRPr="0025770F">
        <w:rPr>
          <w:b/>
          <w:spacing w:val="-8"/>
          <w:szCs w:val="24"/>
        </w:rPr>
        <w:t>The following table outlines the deadlines for the stages of the tendering process. These dates are indicative, and the Council reserves the right to change any dates at its discretion.</w:t>
      </w:r>
    </w:p>
    <w:p w14:paraId="34EF13CA" w14:textId="77777777" w:rsidR="00E35628" w:rsidRPr="0025770F" w:rsidRDefault="00E35628" w:rsidP="00E35628">
      <w:pPr>
        <w:rPr>
          <w:szCs w:val="24"/>
        </w:rPr>
      </w:pPr>
    </w:p>
    <w:p w14:paraId="52D70027" w14:textId="77777777" w:rsidR="00E35628" w:rsidRPr="0025770F" w:rsidRDefault="00E35628" w:rsidP="00E35628">
      <w:pPr>
        <w:rPr>
          <w:szCs w:val="24"/>
        </w:rPr>
      </w:pPr>
      <w:r w:rsidRPr="0025770F">
        <w:rPr>
          <w:szCs w:val="24"/>
        </w:rPr>
        <w:t>Table 1. Timetable for tenderers</w:t>
      </w:r>
    </w:p>
    <w:p w14:paraId="1D2DB4DB" w14:textId="77777777" w:rsidR="00E35628" w:rsidRPr="0025770F" w:rsidRDefault="00E35628" w:rsidP="00E3562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35628" w:rsidRPr="0025770F" w14:paraId="681D2D6B" w14:textId="77777777" w:rsidTr="00621043">
        <w:trPr>
          <w:tblHeader/>
        </w:trPr>
        <w:tc>
          <w:tcPr>
            <w:tcW w:w="4643" w:type="dxa"/>
            <w:shd w:val="clear" w:color="auto" w:fill="C0C0C0"/>
          </w:tcPr>
          <w:p w14:paraId="7D80037B" w14:textId="77777777" w:rsidR="00E35628" w:rsidRPr="0025770F" w:rsidRDefault="00E35628" w:rsidP="00621043">
            <w:pPr>
              <w:jc w:val="center"/>
              <w:rPr>
                <w:b/>
                <w:szCs w:val="24"/>
              </w:rPr>
            </w:pPr>
            <w:r w:rsidRPr="0025770F">
              <w:rPr>
                <w:b/>
                <w:szCs w:val="24"/>
              </w:rPr>
              <w:t>Stage</w:t>
            </w:r>
          </w:p>
        </w:tc>
        <w:tc>
          <w:tcPr>
            <w:tcW w:w="4644" w:type="dxa"/>
            <w:shd w:val="clear" w:color="auto" w:fill="C0C0C0"/>
          </w:tcPr>
          <w:p w14:paraId="3312824A" w14:textId="77777777" w:rsidR="00E35628" w:rsidRPr="0025770F" w:rsidRDefault="00E35628" w:rsidP="00621043">
            <w:pPr>
              <w:jc w:val="center"/>
              <w:rPr>
                <w:b/>
                <w:szCs w:val="24"/>
              </w:rPr>
            </w:pPr>
            <w:r w:rsidRPr="0025770F">
              <w:rPr>
                <w:b/>
                <w:szCs w:val="24"/>
              </w:rPr>
              <w:t>Date(s)/time</w:t>
            </w:r>
          </w:p>
        </w:tc>
      </w:tr>
      <w:tr w:rsidR="00E35628" w:rsidRPr="0025770F" w14:paraId="766A9555" w14:textId="77777777" w:rsidTr="00621043">
        <w:tc>
          <w:tcPr>
            <w:tcW w:w="4643" w:type="dxa"/>
          </w:tcPr>
          <w:p w14:paraId="42644839" w14:textId="77777777" w:rsidR="00E35628" w:rsidRPr="0025770F" w:rsidRDefault="00E35628" w:rsidP="00621043">
            <w:pPr>
              <w:rPr>
                <w:szCs w:val="24"/>
              </w:rPr>
            </w:pPr>
          </w:p>
          <w:p w14:paraId="1C339132" w14:textId="77777777" w:rsidR="00E35628" w:rsidRPr="0025770F" w:rsidRDefault="00E35628" w:rsidP="00621043">
            <w:pPr>
              <w:rPr>
                <w:szCs w:val="24"/>
              </w:rPr>
            </w:pPr>
            <w:r w:rsidRPr="0025770F">
              <w:rPr>
                <w:szCs w:val="24"/>
              </w:rPr>
              <w:t xml:space="preserve"> Advertisement of tender</w:t>
            </w:r>
          </w:p>
          <w:p w14:paraId="0155E084" w14:textId="77777777" w:rsidR="00E35628" w:rsidRPr="0025770F" w:rsidRDefault="00E35628" w:rsidP="00621043">
            <w:pPr>
              <w:rPr>
                <w:szCs w:val="24"/>
              </w:rPr>
            </w:pPr>
          </w:p>
        </w:tc>
        <w:tc>
          <w:tcPr>
            <w:tcW w:w="4644" w:type="dxa"/>
          </w:tcPr>
          <w:p w14:paraId="5692E804" w14:textId="77777777" w:rsidR="00E35628" w:rsidRPr="0025770F" w:rsidRDefault="00E35628" w:rsidP="00621043">
            <w:pPr>
              <w:rPr>
                <w:szCs w:val="24"/>
              </w:rPr>
            </w:pPr>
          </w:p>
          <w:p w14:paraId="5CDBC6E8" w14:textId="49CAF71E" w:rsidR="00E35628" w:rsidRPr="0025770F" w:rsidRDefault="005E4EB7" w:rsidP="00621043">
            <w:pPr>
              <w:rPr>
                <w:szCs w:val="24"/>
              </w:rPr>
            </w:pPr>
            <w:r>
              <w:rPr>
                <w:szCs w:val="24"/>
              </w:rPr>
              <w:t>Wednesday 28</w:t>
            </w:r>
            <w:r w:rsidRPr="005E4EB7">
              <w:rPr>
                <w:szCs w:val="24"/>
                <w:vertAlign w:val="superscript"/>
              </w:rPr>
              <w:t>th</w:t>
            </w:r>
            <w:r>
              <w:rPr>
                <w:szCs w:val="24"/>
              </w:rPr>
              <w:t xml:space="preserve"> February 2024</w:t>
            </w:r>
          </w:p>
        </w:tc>
      </w:tr>
      <w:tr w:rsidR="00E35628" w:rsidRPr="0025770F" w14:paraId="57FA6CC4" w14:textId="77777777" w:rsidTr="00621043">
        <w:tc>
          <w:tcPr>
            <w:tcW w:w="4643" w:type="dxa"/>
          </w:tcPr>
          <w:p w14:paraId="71EFE306" w14:textId="77777777" w:rsidR="00E35628" w:rsidRPr="0025770F" w:rsidRDefault="00E35628" w:rsidP="00621043">
            <w:pPr>
              <w:rPr>
                <w:szCs w:val="24"/>
              </w:rPr>
            </w:pPr>
          </w:p>
          <w:p w14:paraId="1AE554D8" w14:textId="56E7EBB3" w:rsidR="00E35628" w:rsidRPr="0025770F" w:rsidRDefault="00E35628" w:rsidP="00621043">
            <w:pPr>
              <w:rPr>
                <w:szCs w:val="24"/>
              </w:rPr>
            </w:pPr>
            <w:r w:rsidRPr="0025770F">
              <w:rPr>
                <w:szCs w:val="24"/>
              </w:rPr>
              <w:t xml:space="preserve">Electronic Tender documents available </w:t>
            </w:r>
            <w:r>
              <w:rPr>
                <w:szCs w:val="24"/>
              </w:rPr>
              <w:t>to view</w:t>
            </w:r>
            <w:r w:rsidRPr="0025770F">
              <w:rPr>
                <w:szCs w:val="24"/>
              </w:rPr>
              <w:t xml:space="preserve"> via </w:t>
            </w:r>
            <w:r>
              <w:rPr>
                <w:szCs w:val="24"/>
              </w:rPr>
              <w:t>Proactis</w:t>
            </w:r>
            <w:r w:rsidR="00E575FA">
              <w:rPr>
                <w:szCs w:val="24"/>
              </w:rPr>
              <w:t xml:space="preserve"> Portal</w:t>
            </w:r>
          </w:p>
          <w:p w14:paraId="6AF49917" w14:textId="77777777" w:rsidR="00E35628" w:rsidRPr="0025770F" w:rsidRDefault="00E35628" w:rsidP="00621043">
            <w:pPr>
              <w:rPr>
                <w:szCs w:val="24"/>
              </w:rPr>
            </w:pPr>
          </w:p>
        </w:tc>
        <w:tc>
          <w:tcPr>
            <w:tcW w:w="4644" w:type="dxa"/>
          </w:tcPr>
          <w:p w14:paraId="44A1F127" w14:textId="77777777" w:rsidR="00E35628" w:rsidRDefault="00E35628" w:rsidP="00621043">
            <w:pPr>
              <w:rPr>
                <w:szCs w:val="24"/>
              </w:rPr>
            </w:pPr>
          </w:p>
          <w:p w14:paraId="13AD514B" w14:textId="53A26449" w:rsidR="00E35628" w:rsidRDefault="005E4EB7" w:rsidP="00621043">
            <w:pPr>
              <w:rPr>
                <w:szCs w:val="24"/>
              </w:rPr>
            </w:pPr>
            <w:r>
              <w:rPr>
                <w:szCs w:val="24"/>
              </w:rPr>
              <w:t>Wednesday 28</w:t>
            </w:r>
            <w:r w:rsidRPr="005E4EB7">
              <w:rPr>
                <w:szCs w:val="24"/>
                <w:vertAlign w:val="superscript"/>
              </w:rPr>
              <w:t>th</w:t>
            </w:r>
            <w:r>
              <w:rPr>
                <w:szCs w:val="24"/>
              </w:rPr>
              <w:t xml:space="preserve"> February 2024</w:t>
            </w:r>
          </w:p>
          <w:p w14:paraId="7B1461D7" w14:textId="65E41EF7" w:rsidR="00E35628" w:rsidRPr="0025770F" w:rsidRDefault="00E35628" w:rsidP="00621043">
            <w:pPr>
              <w:rPr>
                <w:szCs w:val="24"/>
              </w:rPr>
            </w:pPr>
          </w:p>
        </w:tc>
      </w:tr>
      <w:tr w:rsidR="00E35628" w:rsidRPr="0025770F" w14:paraId="21CC5E43" w14:textId="77777777" w:rsidTr="00621043">
        <w:tc>
          <w:tcPr>
            <w:tcW w:w="4643" w:type="dxa"/>
          </w:tcPr>
          <w:p w14:paraId="3D2B7831" w14:textId="77777777" w:rsidR="00E35628" w:rsidRPr="0025770F" w:rsidRDefault="00E35628" w:rsidP="00621043">
            <w:pPr>
              <w:rPr>
                <w:szCs w:val="24"/>
              </w:rPr>
            </w:pPr>
          </w:p>
          <w:p w14:paraId="47AEB33C" w14:textId="77777777" w:rsidR="00E35628" w:rsidRPr="0025770F" w:rsidRDefault="00E35628" w:rsidP="00621043">
            <w:pPr>
              <w:rPr>
                <w:szCs w:val="24"/>
              </w:rPr>
            </w:pPr>
            <w:r w:rsidRPr="0025770F">
              <w:rPr>
                <w:szCs w:val="24"/>
              </w:rPr>
              <w:t xml:space="preserve">Final time and date for Electronic Question and Answer submissions </w:t>
            </w:r>
          </w:p>
          <w:p w14:paraId="141EF0EC" w14:textId="77777777" w:rsidR="00E35628" w:rsidRPr="0025770F" w:rsidRDefault="00E35628" w:rsidP="00621043">
            <w:pPr>
              <w:rPr>
                <w:szCs w:val="24"/>
              </w:rPr>
            </w:pPr>
          </w:p>
        </w:tc>
        <w:tc>
          <w:tcPr>
            <w:tcW w:w="4644" w:type="dxa"/>
          </w:tcPr>
          <w:p w14:paraId="020D4556" w14:textId="77777777" w:rsidR="00E35628" w:rsidRPr="0025770F" w:rsidRDefault="00E35628" w:rsidP="00621043">
            <w:pPr>
              <w:rPr>
                <w:szCs w:val="24"/>
              </w:rPr>
            </w:pPr>
          </w:p>
          <w:p w14:paraId="52299F2D" w14:textId="56BD1C19" w:rsidR="00E35628" w:rsidRPr="0025770F" w:rsidRDefault="005E4EB7" w:rsidP="00621043">
            <w:pPr>
              <w:rPr>
                <w:szCs w:val="24"/>
              </w:rPr>
            </w:pPr>
            <w:r>
              <w:rPr>
                <w:szCs w:val="24"/>
              </w:rPr>
              <w:t>Thursday 21st March 2024</w:t>
            </w:r>
          </w:p>
        </w:tc>
      </w:tr>
      <w:tr w:rsidR="00E35628" w:rsidRPr="0025770F" w14:paraId="2BC3F2B2" w14:textId="77777777" w:rsidTr="00621043">
        <w:tc>
          <w:tcPr>
            <w:tcW w:w="4643" w:type="dxa"/>
          </w:tcPr>
          <w:p w14:paraId="384903D0" w14:textId="77777777" w:rsidR="00E35628" w:rsidRPr="0025770F" w:rsidRDefault="00E35628" w:rsidP="00621043">
            <w:pPr>
              <w:rPr>
                <w:szCs w:val="24"/>
              </w:rPr>
            </w:pPr>
          </w:p>
          <w:p w14:paraId="64240360" w14:textId="77777777" w:rsidR="00E35628" w:rsidRPr="0025770F" w:rsidRDefault="00E35628" w:rsidP="00621043">
            <w:pPr>
              <w:rPr>
                <w:szCs w:val="24"/>
              </w:rPr>
            </w:pPr>
            <w:r w:rsidRPr="0025770F">
              <w:rPr>
                <w:szCs w:val="24"/>
              </w:rPr>
              <w:t>Final time and date for full electronic tender bids</w:t>
            </w:r>
          </w:p>
          <w:p w14:paraId="54A25849" w14:textId="77777777" w:rsidR="00E35628" w:rsidRPr="0025770F" w:rsidRDefault="00E35628" w:rsidP="00621043">
            <w:pPr>
              <w:rPr>
                <w:szCs w:val="24"/>
              </w:rPr>
            </w:pPr>
          </w:p>
        </w:tc>
        <w:tc>
          <w:tcPr>
            <w:tcW w:w="4644" w:type="dxa"/>
          </w:tcPr>
          <w:p w14:paraId="7321BD43" w14:textId="77777777" w:rsidR="00E35628" w:rsidRPr="0025770F" w:rsidRDefault="00E35628" w:rsidP="00621043">
            <w:pPr>
              <w:rPr>
                <w:szCs w:val="24"/>
              </w:rPr>
            </w:pPr>
          </w:p>
          <w:p w14:paraId="70669DE3" w14:textId="1A02A4A6" w:rsidR="00E35628" w:rsidRPr="0025770F" w:rsidRDefault="000A6794" w:rsidP="00621043">
            <w:pPr>
              <w:rPr>
                <w:szCs w:val="24"/>
              </w:rPr>
            </w:pPr>
            <w:r>
              <w:rPr>
                <w:szCs w:val="24"/>
              </w:rPr>
              <w:t>12 noon Friday 5</w:t>
            </w:r>
            <w:r w:rsidRPr="000A6794">
              <w:rPr>
                <w:szCs w:val="24"/>
                <w:vertAlign w:val="superscript"/>
              </w:rPr>
              <w:t>th</w:t>
            </w:r>
            <w:r>
              <w:rPr>
                <w:szCs w:val="24"/>
              </w:rPr>
              <w:t xml:space="preserve"> April 2024</w:t>
            </w:r>
          </w:p>
        </w:tc>
      </w:tr>
      <w:tr w:rsidR="00E35628" w:rsidRPr="0025770F" w14:paraId="4E22593F" w14:textId="77777777" w:rsidTr="00621043">
        <w:trPr>
          <w:trHeight w:val="755"/>
        </w:trPr>
        <w:tc>
          <w:tcPr>
            <w:tcW w:w="4643" w:type="dxa"/>
          </w:tcPr>
          <w:p w14:paraId="1742596E" w14:textId="77777777" w:rsidR="00E35628" w:rsidRPr="0025770F" w:rsidRDefault="00E35628" w:rsidP="00621043">
            <w:pPr>
              <w:rPr>
                <w:szCs w:val="24"/>
              </w:rPr>
            </w:pPr>
          </w:p>
          <w:p w14:paraId="676D7E5E" w14:textId="5112879F" w:rsidR="00E35628" w:rsidRPr="0025770F" w:rsidRDefault="00E35628" w:rsidP="00621043">
            <w:pPr>
              <w:rPr>
                <w:szCs w:val="24"/>
              </w:rPr>
            </w:pPr>
            <w:r w:rsidRPr="0025770F">
              <w:rPr>
                <w:szCs w:val="24"/>
              </w:rPr>
              <w:t xml:space="preserve">Evaluation and scoring of </w:t>
            </w:r>
            <w:r w:rsidR="00E575FA" w:rsidRPr="0025770F">
              <w:rPr>
                <w:szCs w:val="24"/>
              </w:rPr>
              <w:t>tenders.</w:t>
            </w:r>
            <w:r w:rsidRPr="0025770F">
              <w:rPr>
                <w:szCs w:val="24"/>
              </w:rPr>
              <w:t xml:space="preserve"> </w:t>
            </w:r>
          </w:p>
          <w:p w14:paraId="6E95B8D5" w14:textId="77777777" w:rsidR="00E35628" w:rsidRPr="0025770F" w:rsidRDefault="00E35628" w:rsidP="00621043">
            <w:pPr>
              <w:rPr>
                <w:szCs w:val="24"/>
              </w:rPr>
            </w:pPr>
          </w:p>
        </w:tc>
        <w:tc>
          <w:tcPr>
            <w:tcW w:w="4644" w:type="dxa"/>
          </w:tcPr>
          <w:p w14:paraId="00E0B7AC" w14:textId="77777777" w:rsidR="00E35628" w:rsidRDefault="00E35628" w:rsidP="00621043">
            <w:pPr>
              <w:rPr>
                <w:szCs w:val="24"/>
              </w:rPr>
            </w:pPr>
          </w:p>
          <w:p w14:paraId="47F2F15D" w14:textId="7333C8A4" w:rsidR="00E35628" w:rsidRPr="0025770F" w:rsidRDefault="000A6794" w:rsidP="00621043">
            <w:pPr>
              <w:rPr>
                <w:szCs w:val="24"/>
              </w:rPr>
            </w:pPr>
            <w:r>
              <w:rPr>
                <w:szCs w:val="24"/>
              </w:rPr>
              <w:t>Week Commencing Monday 8</w:t>
            </w:r>
            <w:r w:rsidRPr="000A6794">
              <w:rPr>
                <w:szCs w:val="24"/>
                <w:vertAlign w:val="superscript"/>
              </w:rPr>
              <w:t>th</w:t>
            </w:r>
            <w:r>
              <w:rPr>
                <w:szCs w:val="24"/>
              </w:rPr>
              <w:t xml:space="preserve"> April 2024</w:t>
            </w:r>
          </w:p>
        </w:tc>
      </w:tr>
      <w:tr w:rsidR="00E35628" w:rsidRPr="0025770F" w14:paraId="0C4E8E5E" w14:textId="77777777" w:rsidTr="00621043">
        <w:tc>
          <w:tcPr>
            <w:tcW w:w="4643" w:type="dxa"/>
          </w:tcPr>
          <w:p w14:paraId="16C6B0BD" w14:textId="77777777" w:rsidR="00E35628" w:rsidRPr="0025770F" w:rsidRDefault="00E35628" w:rsidP="00621043">
            <w:pPr>
              <w:rPr>
                <w:szCs w:val="24"/>
              </w:rPr>
            </w:pPr>
          </w:p>
          <w:p w14:paraId="5F76F6E2" w14:textId="77777777" w:rsidR="00E35628" w:rsidRPr="0025770F" w:rsidRDefault="00E35628" w:rsidP="00621043">
            <w:pPr>
              <w:rPr>
                <w:szCs w:val="24"/>
              </w:rPr>
            </w:pPr>
          </w:p>
          <w:p w14:paraId="71EA2D17" w14:textId="77777777" w:rsidR="00E35628" w:rsidRPr="0025770F" w:rsidRDefault="00E35628" w:rsidP="00621043">
            <w:pPr>
              <w:rPr>
                <w:szCs w:val="24"/>
              </w:rPr>
            </w:pPr>
            <w:r w:rsidRPr="0025770F">
              <w:rPr>
                <w:szCs w:val="24"/>
              </w:rPr>
              <w:t>Notification of result and 10-day standstill period</w:t>
            </w:r>
          </w:p>
          <w:p w14:paraId="3FD0C843" w14:textId="77777777" w:rsidR="00E35628" w:rsidRPr="0025770F" w:rsidRDefault="00E35628" w:rsidP="00621043">
            <w:pPr>
              <w:rPr>
                <w:szCs w:val="24"/>
              </w:rPr>
            </w:pPr>
          </w:p>
        </w:tc>
        <w:tc>
          <w:tcPr>
            <w:tcW w:w="4644" w:type="dxa"/>
          </w:tcPr>
          <w:p w14:paraId="479F8463" w14:textId="77777777" w:rsidR="00E35628" w:rsidRPr="0025770F" w:rsidRDefault="00E35628" w:rsidP="00621043">
            <w:pPr>
              <w:rPr>
                <w:szCs w:val="24"/>
              </w:rPr>
            </w:pPr>
          </w:p>
          <w:p w14:paraId="298ADB24" w14:textId="77777777" w:rsidR="00E35628" w:rsidRDefault="000A6794" w:rsidP="00621043">
            <w:pPr>
              <w:rPr>
                <w:szCs w:val="24"/>
              </w:rPr>
            </w:pPr>
            <w:r>
              <w:rPr>
                <w:szCs w:val="24"/>
              </w:rPr>
              <w:t>Starts Wednesday 24</w:t>
            </w:r>
            <w:r w:rsidRPr="000A6794">
              <w:rPr>
                <w:szCs w:val="24"/>
                <w:vertAlign w:val="superscript"/>
              </w:rPr>
              <w:t>th</w:t>
            </w:r>
            <w:r>
              <w:rPr>
                <w:szCs w:val="24"/>
              </w:rPr>
              <w:t xml:space="preserve"> April 2024</w:t>
            </w:r>
          </w:p>
          <w:p w14:paraId="4DA69FD5" w14:textId="46423058" w:rsidR="000A6794" w:rsidRPr="0025770F" w:rsidRDefault="000A6794" w:rsidP="00621043">
            <w:pPr>
              <w:rPr>
                <w:szCs w:val="24"/>
              </w:rPr>
            </w:pPr>
            <w:r>
              <w:rPr>
                <w:szCs w:val="24"/>
              </w:rPr>
              <w:t>Ends Tuesday 7</w:t>
            </w:r>
            <w:r w:rsidRPr="000A6794">
              <w:rPr>
                <w:szCs w:val="24"/>
                <w:vertAlign w:val="superscript"/>
              </w:rPr>
              <w:t>th</w:t>
            </w:r>
            <w:r>
              <w:rPr>
                <w:szCs w:val="24"/>
              </w:rPr>
              <w:t xml:space="preserve"> May 2024</w:t>
            </w:r>
          </w:p>
        </w:tc>
      </w:tr>
      <w:tr w:rsidR="00E35628" w:rsidRPr="0025770F" w14:paraId="5D6B8E67" w14:textId="77777777" w:rsidTr="00621043">
        <w:tc>
          <w:tcPr>
            <w:tcW w:w="4643" w:type="dxa"/>
          </w:tcPr>
          <w:p w14:paraId="3CB85369" w14:textId="77777777" w:rsidR="00E35628" w:rsidRPr="0025770F" w:rsidRDefault="00E35628" w:rsidP="00621043">
            <w:pPr>
              <w:rPr>
                <w:szCs w:val="24"/>
              </w:rPr>
            </w:pPr>
          </w:p>
          <w:p w14:paraId="0664C3E1" w14:textId="77777777" w:rsidR="00E35628" w:rsidRPr="0025770F" w:rsidRDefault="00E35628" w:rsidP="00621043">
            <w:pPr>
              <w:rPr>
                <w:szCs w:val="24"/>
              </w:rPr>
            </w:pPr>
            <w:r w:rsidRPr="0025770F">
              <w:rPr>
                <w:szCs w:val="24"/>
              </w:rPr>
              <w:t>Expected date of award of Contract</w:t>
            </w:r>
            <w:r>
              <w:rPr>
                <w:szCs w:val="24"/>
              </w:rPr>
              <w:t xml:space="preserve"> subject to council governance procedures</w:t>
            </w:r>
          </w:p>
          <w:p w14:paraId="62BB5552" w14:textId="77777777" w:rsidR="00E35628" w:rsidRPr="0025770F" w:rsidRDefault="00E35628" w:rsidP="00621043">
            <w:pPr>
              <w:rPr>
                <w:szCs w:val="24"/>
              </w:rPr>
            </w:pPr>
          </w:p>
        </w:tc>
        <w:tc>
          <w:tcPr>
            <w:tcW w:w="4644" w:type="dxa"/>
          </w:tcPr>
          <w:p w14:paraId="47C508AD" w14:textId="77777777" w:rsidR="00E35628" w:rsidRPr="0025770F" w:rsidRDefault="00E35628" w:rsidP="00621043">
            <w:pPr>
              <w:rPr>
                <w:szCs w:val="24"/>
              </w:rPr>
            </w:pPr>
          </w:p>
          <w:p w14:paraId="3870E0C4" w14:textId="1EB24E3C" w:rsidR="00E35628" w:rsidRPr="0025770F" w:rsidRDefault="00852CAC" w:rsidP="00621043">
            <w:pPr>
              <w:rPr>
                <w:szCs w:val="24"/>
              </w:rPr>
            </w:pPr>
            <w:r>
              <w:rPr>
                <w:szCs w:val="24"/>
              </w:rPr>
              <w:t>To be confirmed</w:t>
            </w:r>
          </w:p>
        </w:tc>
      </w:tr>
      <w:tr w:rsidR="00E35628" w:rsidRPr="0025770F" w14:paraId="775350D1" w14:textId="77777777" w:rsidTr="00621043">
        <w:tc>
          <w:tcPr>
            <w:tcW w:w="4643" w:type="dxa"/>
            <w:tcBorders>
              <w:top w:val="single" w:sz="4" w:space="0" w:color="auto"/>
              <w:left w:val="single" w:sz="4" w:space="0" w:color="auto"/>
              <w:bottom w:val="single" w:sz="4" w:space="0" w:color="auto"/>
              <w:right w:val="single" w:sz="4" w:space="0" w:color="auto"/>
            </w:tcBorders>
          </w:tcPr>
          <w:p w14:paraId="0242DF09" w14:textId="77777777" w:rsidR="00E35628" w:rsidRPr="0025770F" w:rsidRDefault="00E35628" w:rsidP="00621043">
            <w:pPr>
              <w:rPr>
                <w:szCs w:val="24"/>
              </w:rPr>
            </w:pPr>
          </w:p>
          <w:p w14:paraId="5A731909" w14:textId="77777777" w:rsidR="00E35628" w:rsidRPr="0025770F" w:rsidRDefault="00E35628" w:rsidP="00621043">
            <w:pPr>
              <w:rPr>
                <w:szCs w:val="24"/>
              </w:rPr>
            </w:pPr>
            <w:r w:rsidRPr="0025770F">
              <w:rPr>
                <w:szCs w:val="24"/>
              </w:rPr>
              <w:t>Contract commencement</w:t>
            </w:r>
          </w:p>
        </w:tc>
        <w:tc>
          <w:tcPr>
            <w:tcW w:w="4644" w:type="dxa"/>
            <w:tcBorders>
              <w:top w:val="single" w:sz="4" w:space="0" w:color="auto"/>
              <w:left w:val="single" w:sz="4" w:space="0" w:color="auto"/>
              <w:bottom w:val="single" w:sz="4" w:space="0" w:color="auto"/>
              <w:right w:val="single" w:sz="4" w:space="0" w:color="auto"/>
            </w:tcBorders>
          </w:tcPr>
          <w:p w14:paraId="0C945407" w14:textId="77777777" w:rsidR="00E35628" w:rsidRDefault="00E35628" w:rsidP="00621043">
            <w:pPr>
              <w:rPr>
                <w:szCs w:val="24"/>
              </w:rPr>
            </w:pPr>
          </w:p>
          <w:p w14:paraId="099013C6" w14:textId="7D6426FD" w:rsidR="00E35628" w:rsidRPr="0025770F" w:rsidRDefault="000A6794" w:rsidP="00E35628">
            <w:pPr>
              <w:rPr>
                <w:szCs w:val="24"/>
              </w:rPr>
            </w:pPr>
            <w:r>
              <w:rPr>
                <w:szCs w:val="24"/>
              </w:rPr>
              <w:t>Monday 3</w:t>
            </w:r>
            <w:r w:rsidRPr="000A6794">
              <w:rPr>
                <w:szCs w:val="24"/>
                <w:vertAlign w:val="superscript"/>
              </w:rPr>
              <w:t>rd</w:t>
            </w:r>
            <w:r>
              <w:rPr>
                <w:szCs w:val="24"/>
              </w:rPr>
              <w:t xml:space="preserve"> June</w:t>
            </w:r>
          </w:p>
        </w:tc>
      </w:tr>
    </w:tbl>
    <w:p w14:paraId="15C3B4C5" w14:textId="77777777" w:rsidR="00E535D9" w:rsidRDefault="00E535D9">
      <w:pPr>
        <w:spacing w:line="250" w:lineRule="atLeast"/>
      </w:pPr>
    </w:p>
    <w:p w14:paraId="7A83622C" w14:textId="77777777" w:rsidR="001F1575" w:rsidRPr="001F1575" w:rsidRDefault="001F1575" w:rsidP="001F1575"/>
    <w:p w14:paraId="29104414" w14:textId="77777777" w:rsidR="001F1575" w:rsidRDefault="001F1575" w:rsidP="001F1575"/>
    <w:p w14:paraId="725E3C3B" w14:textId="77777777" w:rsidR="00E35628" w:rsidRDefault="00E35628" w:rsidP="001F1575"/>
    <w:p w14:paraId="0CEF4681" w14:textId="77777777" w:rsidR="00E35628" w:rsidRDefault="00E35628" w:rsidP="001F1575"/>
    <w:p w14:paraId="427DF67D" w14:textId="77777777" w:rsidR="00E35628" w:rsidRDefault="00E35628" w:rsidP="001F1575"/>
    <w:p w14:paraId="63B8C9D7" w14:textId="77777777" w:rsidR="00E35628" w:rsidRDefault="00E35628" w:rsidP="001F1575"/>
    <w:p w14:paraId="5FFA9540" w14:textId="77777777" w:rsidR="00E35628" w:rsidRDefault="00E35628" w:rsidP="001F1575"/>
    <w:p w14:paraId="4EF3C00F" w14:textId="77777777" w:rsidR="00E35628" w:rsidRDefault="00E35628" w:rsidP="001F1575"/>
    <w:p w14:paraId="61A4E3F2" w14:textId="77777777" w:rsidR="00E35628" w:rsidRDefault="00E35628" w:rsidP="001F1575"/>
    <w:p w14:paraId="0D7E5232" w14:textId="77777777" w:rsidR="00E35628" w:rsidRDefault="00E35628" w:rsidP="001F1575"/>
    <w:p w14:paraId="7C1A35FC" w14:textId="77777777" w:rsidR="00E35628" w:rsidRDefault="00E35628" w:rsidP="001F1575"/>
    <w:p w14:paraId="59669553" w14:textId="77777777" w:rsidR="00E35628" w:rsidRDefault="00E35628" w:rsidP="001F1575"/>
    <w:p w14:paraId="4EAFEDD4" w14:textId="77777777" w:rsidR="00E35628" w:rsidRDefault="00E35628" w:rsidP="001F1575"/>
    <w:p w14:paraId="1A80553D" w14:textId="77777777" w:rsidR="00E35628" w:rsidRDefault="00E35628" w:rsidP="001F1575"/>
    <w:p w14:paraId="7E55AFE3" w14:textId="77777777" w:rsidR="00F47DF5" w:rsidRDefault="00F47DF5" w:rsidP="001F1575"/>
    <w:p w14:paraId="02EB6648" w14:textId="77777777" w:rsidR="00B52172" w:rsidRDefault="00B52172" w:rsidP="001F1575"/>
    <w:p w14:paraId="45B7CE76" w14:textId="77777777" w:rsidR="00E535D9" w:rsidRDefault="00FB04DF">
      <w:pPr>
        <w:pStyle w:val="Heading1"/>
        <w:numPr>
          <w:ilvl w:val="0"/>
          <w:numId w:val="4"/>
        </w:numPr>
        <w:tabs>
          <w:tab w:val="left" w:pos="564"/>
        </w:tabs>
        <w:ind w:left="564" w:hanging="424"/>
        <w:jc w:val="left"/>
      </w:pPr>
      <w:r>
        <w:rPr>
          <w:noProof/>
        </w:rPr>
        <mc:AlternateContent>
          <mc:Choice Requires="wps">
            <w:drawing>
              <wp:anchor distT="0" distB="0" distL="0" distR="0" simplePos="0" relativeHeight="487588864" behindDoc="1" locked="0" layoutInCell="1" allowOverlap="1" wp14:anchorId="24335553" wp14:editId="605D24FF">
                <wp:simplePos x="0" y="0"/>
                <wp:positionH relativeFrom="page">
                  <wp:posOffset>438150</wp:posOffset>
                </wp:positionH>
                <wp:positionV relativeFrom="paragraph">
                  <wp:posOffset>263293</wp:posOffset>
                </wp:positionV>
                <wp:extent cx="6684645" cy="190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19050"/>
                        </a:xfrm>
                        <a:custGeom>
                          <a:avLst/>
                          <a:gdLst/>
                          <a:ahLst/>
                          <a:cxnLst/>
                          <a:rect l="l" t="t" r="r" b="b"/>
                          <a:pathLst>
                            <a:path w="6684645" h="19050">
                              <a:moveTo>
                                <a:pt x="6684264" y="0"/>
                              </a:moveTo>
                              <a:lnTo>
                                <a:pt x="0" y="0"/>
                              </a:lnTo>
                              <a:lnTo>
                                <a:pt x="0" y="19050"/>
                              </a:lnTo>
                              <a:lnTo>
                                <a:pt x="6684264" y="19050"/>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AD879F" id="Graphic 6" o:spid="_x0000_s1026" style="position:absolute;margin-left:34.5pt;margin-top:20.75pt;width:526.35pt;height:1.5pt;z-index:-15727616;visibility:visible;mso-wrap-style:square;mso-wrap-distance-left:0;mso-wrap-distance-top:0;mso-wrap-distance-right:0;mso-wrap-distance-bottom:0;mso-position-horizontal:absolute;mso-position-horizontal-relative:page;mso-position-vertical:absolute;mso-position-vertical-relative:text;v-text-anchor:top" coordsize="668464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" path="m6684264,l,,,19050r6684264,l6684264,xe" fillcolor="black" stroked="f">
                <v:path arrowok="t"/>
                <w10:wrap type="topAndBottom" anchorx="page"/>
              </v:shape>
            </w:pict>
          </mc:Fallback>
        </mc:AlternateContent>
      </w:r>
      <w:bookmarkStart w:id="1" w:name="1._INTRODUCTION"/>
      <w:bookmarkEnd w:id="1"/>
      <w:r>
        <w:rPr>
          <w:spacing w:val="-2"/>
        </w:rPr>
        <w:t>INTRODUCTION</w:t>
      </w:r>
    </w:p>
    <w:p w14:paraId="37786F0B" w14:textId="77777777" w:rsidR="00E535D9" w:rsidRDefault="00E535D9">
      <w:pPr>
        <w:pStyle w:val="BodyText"/>
        <w:spacing w:before="10"/>
        <w:rPr>
          <w:b/>
          <w:sz w:val="12"/>
        </w:rPr>
      </w:pPr>
    </w:p>
    <w:p w14:paraId="25CBD9E9" w14:textId="3DB001D9" w:rsidR="00E535D9" w:rsidRDefault="62736143" w:rsidP="46A943AB">
      <w:pPr>
        <w:pStyle w:val="BodyText"/>
        <w:spacing w:before="93"/>
        <w:ind w:left="140" w:right="176"/>
        <w:jc w:val="both"/>
      </w:pPr>
      <w:r>
        <w:t>The council has a duty to provide emergency accommodation to clients who are homeless</w:t>
      </w:r>
      <w:r w:rsidR="4FCDAA25">
        <w:t xml:space="preserve"> in response </w:t>
      </w:r>
      <w:r w:rsidR="3880FEBB">
        <w:t>to our</w:t>
      </w:r>
      <w:r w:rsidR="52BE28E9">
        <w:t xml:space="preserve"> </w:t>
      </w:r>
      <w:r w:rsidR="4FCDAA25">
        <w:t>statutory function.</w:t>
      </w:r>
      <w:r w:rsidR="4ACC3F61">
        <w:t xml:space="preserve"> We are looking for a range of providers who offer </w:t>
      </w:r>
      <w:r w:rsidR="1A076D3E">
        <w:t xml:space="preserve">accommodation in and around Fenland to assist with </w:t>
      </w:r>
      <w:r w:rsidR="00BE5487">
        <w:t xml:space="preserve">meeting </w:t>
      </w:r>
      <w:r w:rsidR="1A076D3E">
        <w:t xml:space="preserve">our </w:t>
      </w:r>
      <w:r w:rsidR="2EF0AB88">
        <w:t>needs</w:t>
      </w:r>
      <w:r w:rsidR="1A076D3E">
        <w:t>.</w:t>
      </w:r>
    </w:p>
    <w:p w14:paraId="597E9B84" w14:textId="79D47970" w:rsidR="05DA498A" w:rsidRDefault="05DA498A" w:rsidP="46A943AB">
      <w:pPr>
        <w:pStyle w:val="BodyText"/>
        <w:spacing w:before="93"/>
        <w:ind w:left="140" w:right="176"/>
        <w:jc w:val="both"/>
      </w:pPr>
    </w:p>
    <w:p w14:paraId="1873882E" w14:textId="36504A66" w:rsidR="00E535D9" w:rsidRDefault="10D80CDB">
      <w:pPr>
        <w:pStyle w:val="BodyText"/>
        <w:ind w:left="140"/>
      </w:pPr>
      <w:r>
        <w:t>The requirement is for providing Emergency Accommodation to a minimum specification as detailed.</w:t>
      </w:r>
      <w:r w:rsidR="00FB04DF">
        <w:t xml:space="preserve"> Suppliers must undertake to manage the premises on behalf of the Council.</w:t>
      </w:r>
    </w:p>
    <w:p w14:paraId="77AFBC2E" w14:textId="77777777" w:rsidR="00E535D9" w:rsidRDefault="00E535D9" w:rsidP="46A943AB">
      <w:pPr>
        <w:pStyle w:val="BodyText"/>
        <w:spacing w:before="11"/>
        <w:rPr>
          <w:sz w:val="21"/>
          <w:szCs w:val="21"/>
        </w:rPr>
      </w:pPr>
    </w:p>
    <w:p w14:paraId="2BD32AB2" w14:textId="39701E0D" w:rsidR="00E535D9" w:rsidRDefault="00FB04DF" w:rsidP="46A943AB">
      <w:pPr>
        <w:pStyle w:val="BodyText"/>
        <w:ind w:left="140" w:right="188"/>
      </w:pPr>
      <w:r>
        <w:t>The</w:t>
      </w:r>
      <w:r>
        <w:rPr>
          <w:spacing w:val="-2"/>
        </w:rPr>
        <w:t xml:space="preserve"> </w:t>
      </w:r>
      <w:r>
        <w:t>Council</w:t>
      </w:r>
      <w:r>
        <w:rPr>
          <w:spacing w:val="-3"/>
        </w:rPr>
        <w:t xml:space="preserve"> </w:t>
      </w:r>
      <w:r>
        <w:t>is</w:t>
      </w:r>
      <w:r>
        <w:rPr>
          <w:spacing w:val="-2"/>
        </w:rPr>
        <w:t xml:space="preserve"> </w:t>
      </w:r>
      <w:r>
        <w:t>looking</w:t>
      </w:r>
      <w:r>
        <w:rPr>
          <w:spacing w:val="-2"/>
        </w:rPr>
        <w:t xml:space="preserve"> </w:t>
      </w:r>
      <w:r>
        <w:t>to</w:t>
      </w:r>
      <w:r>
        <w:rPr>
          <w:spacing w:val="-3"/>
        </w:rPr>
        <w:t xml:space="preserve"> </w:t>
      </w:r>
      <w:r>
        <w:t>explore</w:t>
      </w:r>
      <w:r>
        <w:rPr>
          <w:spacing w:val="-2"/>
        </w:rPr>
        <w:t xml:space="preserve"> </w:t>
      </w:r>
      <w:r>
        <w:t>a</w:t>
      </w:r>
      <w:r>
        <w:rPr>
          <w:spacing w:val="-2"/>
        </w:rPr>
        <w:t xml:space="preserve"> </w:t>
      </w:r>
      <w:r>
        <w:t>range</w:t>
      </w:r>
      <w:r>
        <w:rPr>
          <w:spacing w:val="-2"/>
        </w:rPr>
        <w:t xml:space="preserve"> </w:t>
      </w:r>
      <w:r>
        <w:t>of</w:t>
      </w:r>
      <w:r>
        <w:rPr>
          <w:spacing w:val="-2"/>
        </w:rPr>
        <w:t xml:space="preserve"> </w:t>
      </w:r>
      <w:r>
        <w:t>options</w:t>
      </w:r>
      <w:r>
        <w:rPr>
          <w:spacing w:val="-2"/>
        </w:rPr>
        <w:t xml:space="preserve"> </w:t>
      </w:r>
      <w:r>
        <w:t>for</w:t>
      </w:r>
      <w:r>
        <w:rPr>
          <w:spacing w:val="-1"/>
        </w:rPr>
        <w:t xml:space="preserve"> </w:t>
      </w:r>
      <w:r>
        <w:t>the</w:t>
      </w:r>
      <w:r>
        <w:rPr>
          <w:spacing w:val="-2"/>
        </w:rPr>
        <w:t xml:space="preserve"> </w:t>
      </w:r>
      <w:r>
        <w:t>provision</w:t>
      </w:r>
      <w:r>
        <w:rPr>
          <w:spacing w:val="-2"/>
        </w:rPr>
        <w:t xml:space="preserve"> </w:t>
      </w:r>
      <w:r>
        <w:t>of</w:t>
      </w:r>
      <w:r>
        <w:rPr>
          <w:spacing w:val="-2"/>
        </w:rPr>
        <w:t xml:space="preserve"> </w:t>
      </w:r>
      <w:r>
        <w:t>temporary</w:t>
      </w:r>
      <w:r>
        <w:rPr>
          <w:spacing w:val="-3"/>
        </w:rPr>
        <w:t xml:space="preserve"> </w:t>
      </w:r>
      <w:r>
        <w:t>accommodation</w:t>
      </w:r>
      <w:r>
        <w:rPr>
          <w:spacing w:val="-1"/>
        </w:rPr>
        <w:t xml:space="preserve"> </w:t>
      </w:r>
      <w:r>
        <w:t>whereby The Council can access the accommodation at short notice (</w:t>
      </w:r>
      <w:r w:rsidR="21B492C6">
        <w:t xml:space="preserve">often </w:t>
      </w:r>
      <w:r>
        <w:t>on the same day) on a spot purchase</w:t>
      </w:r>
      <w:r>
        <w:rPr>
          <w:spacing w:val="-3"/>
        </w:rPr>
        <w:t xml:space="preserve"> </w:t>
      </w:r>
      <w:r>
        <w:t>basis.</w:t>
      </w:r>
      <w:r>
        <w:rPr>
          <w:spacing w:val="40"/>
        </w:rPr>
        <w:t xml:space="preserve"> </w:t>
      </w:r>
      <w:r>
        <w:t>The</w:t>
      </w:r>
      <w:r>
        <w:rPr>
          <w:spacing w:val="-4"/>
        </w:rPr>
        <w:t xml:space="preserve"> </w:t>
      </w:r>
      <w:r>
        <w:t>service</w:t>
      </w:r>
      <w:r>
        <w:rPr>
          <w:spacing w:val="-3"/>
        </w:rPr>
        <w:t xml:space="preserve"> </w:t>
      </w:r>
      <w:r>
        <w:t>is</w:t>
      </w:r>
      <w:r>
        <w:rPr>
          <w:spacing w:val="-3"/>
        </w:rPr>
        <w:t xml:space="preserve"> </w:t>
      </w:r>
      <w:r>
        <w:t>open</w:t>
      </w:r>
      <w:r>
        <w:rPr>
          <w:spacing w:val="-4"/>
        </w:rPr>
        <w:t xml:space="preserve"> </w:t>
      </w:r>
      <w:r>
        <w:t>to</w:t>
      </w:r>
      <w:r>
        <w:rPr>
          <w:spacing w:val="-3"/>
        </w:rPr>
        <w:t xml:space="preserve"> </w:t>
      </w:r>
      <w:r>
        <w:t>considering</w:t>
      </w:r>
      <w:r>
        <w:rPr>
          <w:spacing w:val="-3"/>
        </w:rPr>
        <w:t xml:space="preserve"> </w:t>
      </w:r>
      <w:r>
        <w:t>additional</w:t>
      </w:r>
      <w:r>
        <w:rPr>
          <w:spacing w:val="-3"/>
        </w:rPr>
        <w:t xml:space="preserve"> </w:t>
      </w:r>
      <w:r>
        <w:t>forms</w:t>
      </w:r>
      <w:r>
        <w:rPr>
          <w:spacing w:val="-3"/>
        </w:rPr>
        <w:t xml:space="preserve"> </w:t>
      </w:r>
      <w:r>
        <w:t>of</w:t>
      </w:r>
      <w:r>
        <w:rPr>
          <w:spacing w:val="-3"/>
        </w:rPr>
        <w:t xml:space="preserve"> </w:t>
      </w:r>
      <w:r>
        <w:t>emergency</w:t>
      </w:r>
      <w:r>
        <w:rPr>
          <w:spacing w:val="-4"/>
        </w:rPr>
        <w:t xml:space="preserve"> </w:t>
      </w:r>
      <w:r>
        <w:t>accommodation</w:t>
      </w:r>
      <w:r>
        <w:rPr>
          <w:spacing w:val="-3"/>
        </w:rPr>
        <w:t xml:space="preserve"> </w:t>
      </w:r>
      <w:r>
        <w:t>such</w:t>
      </w:r>
      <w:r>
        <w:rPr>
          <w:spacing w:val="-3"/>
        </w:rPr>
        <w:t xml:space="preserve"> </w:t>
      </w:r>
      <w:r>
        <w:t>as Hotel/Bed and Breakfast</w:t>
      </w:r>
      <w:r w:rsidR="1BD15898">
        <w:t xml:space="preserve"> with</w:t>
      </w:r>
      <w:r w:rsidR="2A23EF4B">
        <w:t xml:space="preserve"> </w:t>
      </w:r>
      <w:r w:rsidR="1BD15898">
        <w:t>a re</w:t>
      </w:r>
      <w:r w:rsidR="7D38ACAD">
        <w:t>c</w:t>
      </w:r>
      <w:r w:rsidR="1BD15898">
        <w:t>eption that can be available 24 hours a day for booking in new residents</w:t>
      </w:r>
      <w:r>
        <w:t xml:space="preserve"> and w</w:t>
      </w:r>
      <w:r w:rsidRPr="46A943AB">
        <w:t>here practical self-contained flats or houses</w:t>
      </w:r>
      <w:r w:rsidR="00BE5487" w:rsidRPr="46A943AB">
        <w:t xml:space="preserve"> on a </w:t>
      </w:r>
      <w:r w:rsidR="220237DD" w:rsidRPr="46A943AB">
        <w:t>night-by-night</w:t>
      </w:r>
      <w:r w:rsidR="00BE5487" w:rsidRPr="46A943AB">
        <w:t xml:space="preserve"> basis</w:t>
      </w:r>
      <w:r w:rsidRPr="46A943AB">
        <w:t>.</w:t>
      </w:r>
      <w:r w:rsidR="710CB236" w:rsidRPr="46A943AB">
        <w:t xml:space="preserve"> </w:t>
      </w:r>
    </w:p>
    <w:p w14:paraId="7BD4E985" w14:textId="6BA35B9F" w:rsidR="1FBC0422" w:rsidRDefault="1FBC0422" w:rsidP="46A943AB">
      <w:pPr>
        <w:pStyle w:val="BodyText"/>
        <w:ind w:left="140" w:right="188"/>
      </w:pPr>
    </w:p>
    <w:p w14:paraId="4FEA9798" w14:textId="23233EC1" w:rsidR="4B8546A0" w:rsidRDefault="4B8546A0" w:rsidP="69DAB876">
      <w:pPr>
        <w:pStyle w:val="BodyText"/>
        <w:ind w:left="140" w:right="188"/>
        <w:rPr>
          <w:highlight w:val="cyan"/>
        </w:rPr>
      </w:pPr>
      <w:r w:rsidRPr="69DAB876">
        <w:rPr>
          <w:highlight w:val="cyan"/>
        </w:rPr>
        <w:t>We are not looking for rooms within houses i.e. HMO (Houses of Multiple Occupancy,</w:t>
      </w:r>
      <w:r w:rsidR="7B754DD6" w:rsidRPr="69DAB876">
        <w:rPr>
          <w:highlight w:val="cyan"/>
        </w:rPr>
        <w:t xml:space="preserve">). </w:t>
      </w:r>
    </w:p>
    <w:p w14:paraId="112FC763" w14:textId="05AECD0A" w:rsidR="3CC8301A" w:rsidRDefault="3CC8301A" w:rsidP="605032D6">
      <w:pPr>
        <w:spacing w:before="120"/>
        <w:ind w:left="90"/>
      </w:pPr>
      <w:r w:rsidRPr="605032D6">
        <w:t>Fenland District Council area accommodation will be the default requirement first</w:t>
      </w:r>
      <w:r w:rsidR="00852CAC">
        <w:t xml:space="preserve"> </w:t>
      </w:r>
      <w:r w:rsidRPr="605032D6">
        <w:t>to meet providing local accommodation under the homelessness legislation.  Where accommodation cannot be found/provided locally within the Fenland District Council boundary we will then seek other suppliers from the following council boundary areas.</w:t>
      </w:r>
    </w:p>
    <w:p w14:paraId="6D9FCEBD" w14:textId="2E9D1BF1" w:rsidR="3CC8301A" w:rsidRDefault="0573BD23" w:rsidP="6DBB0BBF">
      <w:pPr>
        <w:spacing w:before="120"/>
      </w:pPr>
      <w:r>
        <w:t xml:space="preserve"> </w:t>
      </w:r>
      <w:r w:rsidR="3CC8301A">
        <w:t xml:space="preserve">Kings Lynn and West Norfolk Council, Huntingdonshire District Council, Peterborough City Council, East </w:t>
      </w:r>
      <w:r w:rsidR="00E575FA">
        <w:t xml:space="preserve">   </w:t>
      </w:r>
      <w:r w:rsidR="3CC8301A">
        <w:t>Cambs District Council and South Holland District Council.</w:t>
      </w:r>
    </w:p>
    <w:p w14:paraId="59AB3D17" w14:textId="462496F0" w:rsidR="1FBC0422" w:rsidRDefault="1FBC0422" w:rsidP="1FBC0422">
      <w:pPr>
        <w:rPr>
          <w:highlight w:val="cyan"/>
        </w:rPr>
      </w:pPr>
    </w:p>
    <w:p w14:paraId="798461AC" w14:textId="77777777" w:rsidR="00E535D9" w:rsidRDefault="00FB04DF">
      <w:pPr>
        <w:pStyle w:val="BodyText"/>
        <w:ind w:left="140"/>
      </w:pPr>
      <w:r>
        <w:t>Properties</w:t>
      </w:r>
      <w:r>
        <w:rPr>
          <w:spacing w:val="-14"/>
        </w:rPr>
        <w:t xml:space="preserve"> </w:t>
      </w:r>
      <w:r>
        <w:t>must</w:t>
      </w:r>
      <w:r>
        <w:rPr>
          <w:spacing w:val="-14"/>
        </w:rPr>
        <w:t xml:space="preserve"> </w:t>
      </w:r>
      <w:r>
        <w:t>be</w:t>
      </w:r>
      <w:r>
        <w:rPr>
          <w:spacing w:val="-14"/>
        </w:rPr>
        <w:t xml:space="preserve"> </w:t>
      </w:r>
      <w:r>
        <w:t>free</w:t>
      </w:r>
      <w:r>
        <w:rPr>
          <w:spacing w:val="-13"/>
        </w:rPr>
        <w:t xml:space="preserve"> </w:t>
      </w:r>
      <w:r>
        <w:t>from</w:t>
      </w:r>
      <w:r>
        <w:rPr>
          <w:spacing w:val="-15"/>
        </w:rPr>
        <w:t xml:space="preserve"> </w:t>
      </w:r>
      <w:r>
        <w:t>category</w:t>
      </w:r>
      <w:r>
        <w:rPr>
          <w:spacing w:val="-15"/>
        </w:rPr>
        <w:t xml:space="preserve"> </w:t>
      </w:r>
      <w:r>
        <w:t>one</w:t>
      </w:r>
      <w:r>
        <w:rPr>
          <w:spacing w:val="-14"/>
        </w:rPr>
        <w:t xml:space="preserve"> </w:t>
      </w:r>
      <w:r>
        <w:t>hazards</w:t>
      </w:r>
      <w:r>
        <w:rPr>
          <w:spacing w:val="-14"/>
        </w:rPr>
        <w:t xml:space="preserve"> </w:t>
      </w:r>
      <w:r>
        <w:t>in</w:t>
      </w:r>
      <w:r>
        <w:rPr>
          <w:spacing w:val="-14"/>
        </w:rPr>
        <w:t xml:space="preserve"> </w:t>
      </w:r>
      <w:r>
        <w:t>accordance</w:t>
      </w:r>
      <w:r>
        <w:rPr>
          <w:spacing w:val="-14"/>
        </w:rPr>
        <w:t xml:space="preserve"> </w:t>
      </w:r>
      <w:r>
        <w:t>with</w:t>
      </w:r>
      <w:r>
        <w:rPr>
          <w:spacing w:val="-14"/>
        </w:rPr>
        <w:t xml:space="preserve"> </w:t>
      </w:r>
      <w:r>
        <w:t>the</w:t>
      </w:r>
      <w:r>
        <w:rPr>
          <w:spacing w:val="-14"/>
        </w:rPr>
        <w:t xml:space="preserve"> </w:t>
      </w:r>
      <w:r>
        <w:t>Housing,</w:t>
      </w:r>
      <w:r>
        <w:rPr>
          <w:spacing w:val="-14"/>
        </w:rPr>
        <w:t xml:space="preserve"> </w:t>
      </w:r>
      <w:proofErr w:type="gramStart"/>
      <w:r>
        <w:t>Health</w:t>
      </w:r>
      <w:proofErr w:type="gramEnd"/>
      <w:r>
        <w:rPr>
          <w:spacing w:val="-14"/>
        </w:rPr>
        <w:t xml:space="preserve"> </w:t>
      </w:r>
      <w:r>
        <w:t>and</w:t>
      </w:r>
      <w:r>
        <w:rPr>
          <w:spacing w:val="-14"/>
        </w:rPr>
        <w:t xml:space="preserve"> </w:t>
      </w:r>
      <w:r>
        <w:t>Safety</w:t>
      </w:r>
      <w:r>
        <w:rPr>
          <w:spacing w:val="-15"/>
        </w:rPr>
        <w:t xml:space="preserve"> </w:t>
      </w:r>
      <w:r>
        <w:t>Rating System (HHSR) under s. 2 of the Housing Act 2004. The document can be found at:</w:t>
      </w:r>
    </w:p>
    <w:p w14:paraId="66A3FF57" w14:textId="77777777" w:rsidR="00E535D9" w:rsidRDefault="00E535D9">
      <w:pPr>
        <w:pStyle w:val="BodyText"/>
      </w:pPr>
    </w:p>
    <w:p w14:paraId="3C879030" w14:textId="77777777" w:rsidR="00E535D9" w:rsidRDefault="00283151" w:rsidP="66E14312">
      <w:pPr>
        <w:pStyle w:val="BodyText"/>
        <w:spacing w:before="1"/>
        <w:ind w:left="140"/>
        <w:rPr>
          <w:color w:val="0000FF"/>
          <w:spacing w:val="-2"/>
          <w:u w:val="single" w:color="0000FF"/>
        </w:rPr>
      </w:pPr>
      <w:hyperlink r:id="rId10">
        <w:r w:rsidR="00FB04DF">
          <w:rPr>
            <w:color w:val="0000FF"/>
            <w:spacing w:val="-2"/>
            <w:u w:val="single" w:color="0000FF"/>
          </w:rPr>
          <w:t>https://assets.publishing.service.gov.uk/government/uploads/system/uploads/attachment_data/file/15810/1</w:t>
        </w:r>
      </w:hyperlink>
      <w:r w:rsidR="00FB04DF">
        <w:rPr>
          <w:color w:val="0000FF"/>
          <w:spacing w:val="-2"/>
        </w:rPr>
        <w:t xml:space="preserve"> </w:t>
      </w:r>
      <w:hyperlink r:id="rId11">
        <w:r w:rsidR="00FB04DF">
          <w:rPr>
            <w:color w:val="0000FF"/>
            <w:spacing w:val="-2"/>
            <w:u w:val="single" w:color="0000FF"/>
          </w:rPr>
          <w:t>42631.pdf</w:t>
        </w:r>
      </w:hyperlink>
    </w:p>
    <w:p w14:paraId="783565E6" w14:textId="77777777" w:rsidR="00E575FA" w:rsidRDefault="00E575FA" w:rsidP="66E14312">
      <w:pPr>
        <w:pStyle w:val="BodyText"/>
        <w:spacing w:before="1"/>
        <w:ind w:left="140"/>
        <w:rPr>
          <w:color w:val="0000FF"/>
          <w:spacing w:val="-2"/>
          <w:u w:val="single" w:color="0000FF"/>
        </w:rPr>
      </w:pPr>
    </w:p>
    <w:p w14:paraId="2E5EB9EF" w14:textId="77777777" w:rsidR="00E575FA" w:rsidRDefault="00E575FA" w:rsidP="66E14312">
      <w:pPr>
        <w:pStyle w:val="BodyText"/>
        <w:spacing w:before="1"/>
        <w:ind w:left="140"/>
        <w:rPr>
          <w:color w:val="0000FF"/>
          <w:u w:val="single"/>
        </w:rPr>
      </w:pPr>
    </w:p>
    <w:p w14:paraId="37B34446" w14:textId="77777777" w:rsidR="00E535D9" w:rsidRDefault="00E535D9">
      <w:pPr>
        <w:pStyle w:val="BodyText"/>
        <w:spacing w:before="10"/>
        <w:rPr>
          <w:sz w:val="13"/>
        </w:rPr>
      </w:pPr>
    </w:p>
    <w:p w14:paraId="734F0C2A" w14:textId="77777777" w:rsidR="00E535D9" w:rsidRDefault="00FB04DF" w:rsidP="46A943AB">
      <w:pPr>
        <w:pStyle w:val="Heading5"/>
        <w:spacing w:before="93"/>
        <w:rPr>
          <w:u w:val="single"/>
        </w:rPr>
      </w:pPr>
      <w:r w:rsidRPr="46A943AB">
        <w:rPr>
          <w:u w:val="single"/>
        </w:rPr>
        <w:t>Scope</w:t>
      </w:r>
      <w:r w:rsidRPr="46A943AB">
        <w:rPr>
          <w:spacing w:val="-5"/>
          <w:u w:val="single"/>
        </w:rPr>
        <w:t xml:space="preserve"> </w:t>
      </w:r>
      <w:r w:rsidRPr="46A943AB">
        <w:rPr>
          <w:u w:val="single"/>
        </w:rPr>
        <w:t>of</w:t>
      </w:r>
      <w:r w:rsidRPr="46A943AB">
        <w:rPr>
          <w:spacing w:val="-5"/>
          <w:u w:val="single"/>
        </w:rPr>
        <w:t xml:space="preserve"> </w:t>
      </w:r>
      <w:r w:rsidRPr="46A943AB">
        <w:rPr>
          <w:spacing w:val="-2"/>
          <w:u w:val="single"/>
        </w:rPr>
        <w:t>Contract</w:t>
      </w:r>
    </w:p>
    <w:p w14:paraId="3A92A630" w14:textId="77777777" w:rsidR="00E535D9" w:rsidRDefault="00E535D9" w:rsidP="46A943AB">
      <w:pPr>
        <w:pStyle w:val="BodyText"/>
        <w:spacing w:before="11"/>
        <w:rPr>
          <w:b/>
          <w:bCs/>
          <w:sz w:val="13"/>
          <w:szCs w:val="13"/>
        </w:rPr>
      </w:pPr>
    </w:p>
    <w:p w14:paraId="26FE4DE4" w14:textId="6282D895" w:rsidR="00E535D9" w:rsidRDefault="00FB04DF">
      <w:pPr>
        <w:pStyle w:val="BodyText"/>
        <w:spacing w:before="92"/>
        <w:ind w:left="139" w:right="188"/>
      </w:pPr>
      <w:r>
        <w:t>The Council has a requirement for the provision of Emergency Accommodation including Management Services.</w:t>
      </w:r>
      <w:r>
        <w:rPr>
          <w:spacing w:val="40"/>
        </w:rPr>
        <w:t xml:space="preserve"> </w:t>
      </w:r>
      <w:r>
        <w:t>The</w:t>
      </w:r>
      <w:r>
        <w:rPr>
          <w:spacing w:val="-2"/>
        </w:rPr>
        <w:t xml:space="preserve"> </w:t>
      </w:r>
      <w:r>
        <w:t>Council</w:t>
      </w:r>
      <w:r>
        <w:rPr>
          <w:spacing w:val="-3"/>
        </w:rPr>
        <w:t xml:space="preserve"> </w:t>
      </w:r>
      <w:r>
        <w:t>wishes</w:t>
      </w:r>
      <w:r>
        <w:rPr>
          <w:spacing w:val="-2"/>
        </w:rPr>
        <w:t xml:space="preserve"> </w:t>
      </w:r>
      <w:r>
        <w:t>to</w:t>
      </w:r>
      <w:r>
        <w:rPr>
          <w:spacing w:val="-2"/>
        </w:rPr>
        <w:t xml:space="preserve"> </w:t>
      </w:r>
      <w:r>
        <w:t>invite</w:t>
      </w:r>
      <w:r>
        <w:rPr>
          <w:spacing w:val="-2"/>
        </w:rPr>
        <w:t xml:space="preserve"> </w:t>
      </w:r>
      <w:r>
        <w:t>interested</w:t>
      </w:r>
      <w:r>
        <w:rPr>
          <w:spacing w:val="-2"/>
        </w:rPr>
        <w:t xml:space="preserve"> </w:t>
      </w:r>
      <w:r>
        <w:t>parties</w:t>
      </w:r>
      <w:r>
        <w:rPr>
          <w:spacing w:val="-2"/>
        </w:rPr>
        <w:t xml:space="preserve"> </w:t>
      </w:r>
      <w:r>
        <w:t>(“Tenderers”)</w:t>
      </w:r>
      <w:r>
        <w:rPr>
          <w:spacing w:val="-2"/>
        </w:rPr>
        <w:t xml:space="preserve"> </w:t>
      </w:r>
      <w:r>
        <w:t>to</w:t>
      </w:r>
      <w:r>
        <w:rPr>
          <w:spacing w:val="-2"/>
        </w:rPr>
        <w:t xml:space="preserve"> </w:t>
      </w:r>
      <w:r>
        <w:t>participate</w:t>
      </w:r>
      <w:r>
        <w:rPr>
          <w:spacing w:val="-2"/>
        </w:rPr>
        <w:t xml:space="preserve"> </w:t>
      </w:r>
      <w:r>
        <w:t>in</w:t>
      </w:r>
      <w:r>
        <w:rPr>
          <w:spacing w:val="-2"/>
        </w:rPr>
        <w:t xml:space="preserve"> </w:t>
      </w:r>
      <w:r>
        <w:t>a</w:t>
      </w:r>
      <w:r>
        <w:rPr>
          <w:spacing w:val="-2"/>
        </w:rPr>
        <w:t xml:space="preserve"> </w:t>
      </w:r>
      <w:r>
        <w:t>tender</w:t>
      </w:r>
      <w:r>
        <w:rPr>
          <w:spacing w:val="-3"/>
        </w:rPr>
        <w:t xml:space="preserve"> </w:t>
      </w:r>
      <w:r>
        <w:t>exercise</w:t>
      </w:r>
      <w:r>
        <w:rPr>
          <w:spacing w:val="-2"/>
        </w:rPr>
        <w:t xml:space="preserve"> </w:t>
      </w:r>
      <w:r>
        <w:t>to establish a multiple supplier Framework Agreement for the reliable supply of these services (“the Invitation to Tender”).</w:t>
      </w:r>
      <w:r>
        <w:rPr>
          <w:spacing w:val="80"/>
          <w:w w:val="150"/>
        </w:rPr>
        <w:t xml:space="preserve"> </w:t>
      </w:r>
      <w:r>
        <w:t xml:space="preserve">The Council requires </w:t>
      </w:r>
      <w:proofErr w:type="gramStart"/>
      <w:r>
        <w:t>a number of</w:t>
      </w:r>
      <w:proofErr w:type="gramEnd"/>
      <w:r>
        <w:t xml:space="preserve"> service providers with the capacity to provide the Emergency Accommodation as set out in </w:t>
      </w:r>
      <w:r w:rsidRPr="69DAB876">
        <w:rPr>
          <w:b/>
          <w:bCs/>
        </w:rPr>
        <w:t xml:space="preserve">Section </w:t>
      </w:r>
      <w:r w:rsidR="004E1DA0">
        <w:rPr>
          <w:b/>
          <w:bCs/>
        </w:rPr>
        <w:t>6</w:t>
      </w:r>
      <w:r w:rsidR="551CC95F" w:rsidRPr="69DAB876">
        <w:rPr>
          <w:b/>
          <w:bCs/>
        </w:rPr>
        <w:t>.</w:t>
      </w:r>
      <w:r w:rsidRPr="69DAB876">
        <w:rPr>
          <w:b/>
          <w:bCs/>
        </w:rPr>
        <w:t xml:space="preserve"> Requirement &amp; Specification.</w:t>
      </w:r>
    </w:p>
    <w:p w14:paraId="6FF0CC74" w14:textId="2E3F5DAD" w:rsidR="6DBB0BBF" w:rsidRDefault="6DBB0BBF" w:rsidP="6DBB0BBF">
      <w:pPr>
        <w:pStyle w:val="BodyText"/>
        <w:spacing w:before="1"/>
      </w:pPr>
    </w:p>
    <w:p w14:paraId="49ABC53A" w14:textId="10B29EB3" w:rsidR="00E535D9" w:rsidRDefault="00FB04DF">
      <w:pPr>
        <w:pStyle w:val="BodyText"/>
        <w:ind w:left="139" w:right="188"/>
      </w:pPr>
      <w:r>
        <w:t>The</w:t>
      </w:r>
      <w:r>
        <w:rPr>
          <w:spacing w:val="-2"/>
        </w:rPr>
        <w:t xml:space="preserve"> </w:t>
      </w:r>
      <w:r>
        <w:t>service</w:t>
      </w:r>
      <w:r>
        <w:rPr>
          <w:spacing w:val="-3"/>
        </w:rPr>
        <w:t xml:space="preserve"> </w:t>
      </w:r>
      <w:r>
        <w:t>will</w:t>
      </w:r>
      <w:r>
        <w:rPr>
          <w:spacing w:val="-2"/>
        </w:rPr>
        <w:t xml:space="preserve"> </w:t>
      </w:r>
      <w:r>
        <w:t>be</w:t>
      </w:r>
      <w:r>
        <w:rPr>
          <w:spacing w:val="-2"/>
        </w:rPr>
        <w:t xml:space="preserve"> </w:t>
      </w:r>
      <w:r>
        <w:t>used</w:t>
      </w:r>
      <w:r>
        <w:rPr>
          <w:spacing w:val="-3"/>
        </w:rPr>
        <w:t xml:space="preserve"> </w:t>
      </w:r>
      <w:r>
        <w:t>by</w:t>
      </w:r>
      <w:r w:rsidR="2610BF2A">
        <w:t xml:space="preserve"> the </w:t>
      </w:r>
      <w:r w:rsidR="77ADEEA0">
        <w:t>Council’s Housing</w:t>
      </w:r>
      <w:r w:rsidR="745EF275">
        <w:t xml:space="preserve"> Options team</w:t>
      </w:r>
      <w:r>
        <w:rPr>
          <w:spacing w:val="-2"/>
        </w:rPr>
        <w:t xml:space="preserve"> </w:t>
      </w:r>
      <w:r>
        <w:t>for</w:t>
      </w:r>
      <w:r>
        <w:rPr>
          <w:spacing w:val="-2"/>
        </w:rPr>
        <w:t xml:space="preserve"> </w:t>
      </w:r>
      <w:r>
        <w:t>people</w:t>
      </w:r>
      <w:r>
        <w:rPr>
          <w:spacing w:val="-2"/>
        </w:rPr>
        <w:t xml:space="preserve"> </w:t>
      </w:r>
      <w:r>
        <w:t>who</w:t>
      </w:r>
      <w:r>
        <w:rPr>
          <w:spacing w:val="-2"/>
        </w:rPr>
        <w:t xml:space="preserve"> </w:t>
      </w:r>
      <w:r>
        <w:t>present</w:t>
      </w:r>
      <w:r>
        <w:rPr>
          <w:spacing w:val="-2"/>
        </w:rPr>
        <w:t xml:space="preserve"> </w:t>
      </w:r>
      <w:r>
        <w:t>themselves</w:t>
      </w:r>
      <w:r>
        <w:rPr>
          <w:spacing w:val="-2"/>
        </w:rPr>
        <w:t xml:space="preserve"> </w:t>
      </w:r>
      <w:r>
        <w:t>as</w:t>
      </w:r>
      <w:r>
        <w:rPr>
          <w:spacing w:val="-2"/>
        </w:rPr>
        <w:t xml:space="preserve"> </w:t>
      </w:r>
      <w:r>
        <w:t>homeless</w:t>
      </w:r>
      <w:r>
        <w:rPr>
          <w:spacing w:val="-2"/>
        </w:rPr>
        <w:t xml:space="preserve"> </w:t>
      </w:r>
      <w:r>
        <w:t>until</w:t>
      </w:r>
      <w:r>
        <w:rPr>
          <w:spacing w:val="-2"/>
        </w:rPr>
        <w:t xml:space="preserve"> </w:t>
      </w:r>
      <w:r>
        <w:t>they</w:t>
      </w:r>
      <w:r>
        <w:rPr>
          <w:spacing w:val="-4"/>
        </w:rPr>
        <w:t xml:space="preserve"> </w:t>
      </w:r>
      <w:r>
        <w:t>can</w:t>
      </w:r>
      <w:r>
        <w:rPr>
          <w:spacing w:val="-2"/>
        </w:rPr>
        <w:t xml:space="preserve"> </w:t>
      </w:r>
      <w:r>
        <w:t>be found alternative accommodation.</w:t>
      </w:r>
    </w:p>
    <w:p w14:paraId="5DBA1EE8" w14:textId="77777777" w:rsidR="00E535D9" w:rsidRDefault="00E535D9">
      <w:pPr>
        <w:pStyle w:val="BodyText"/>
      </w:pPr>
    </w:p>
    <w:p w14:paraId="48408625" w14:textId="18810035" w:rsidR="00E535D9" w:rsidRDefault="00FB04DF">
      <w:pPr>
        <w:pStyle w:val="BodyText"/>
        <w:ind w:left="139" w:right="188"/>
      </w:pPr>
      <w:r>
        <w:t>The total value excluding VAT for the entire duration of the Framework Agreement</w:t>
      </w:r>
      <w:r>
        <w:rPr>
          <w:spacing w:val="-2"/>
        </w:rPr>
        <w:t xml:space="preserve"> </w:t>
      </w:r>
      <w:r>
        <w:t>(</w:t>
      </w:r>
      <w:r w:rsidR="00E35628">
        <w:t>three</w:t>
      </w:r>
      <w:r>
        <w:rPr>
          <w:spacing w:val="-2"/>
        </w:rPr>
        <w:t xml:space="preserve"> </w:t>
      </w:r>
      <w:r>
        <w:t>years)</w:t>
      </w:r>
      <w:r>
        <w:rPr>
          <w:spacing w:val="-2"/>
        </w:rPr>
        <w:t xml:space="preserve"> </w:t>
      </w:r>
      <w:r>
        <w:t>is</w:t>
      </w:r>
      <w:r>
        <w:rPr>
          <w:spacing w:val="-2"/>
        </w:rPr>
        <w:t xml:space="preserve"> </w:t>
      </w:r>
      <w:r>
        <w:t>estimated</w:t>
      </w:r>
      <w:r>
        <w:rPr>
          <w:spacing w:val="-3"/>
        </w:rPr>
        <w:t xml:space="preserve"> </w:t>
      </w:r>
      <w:r>
        <w:t>to</w:t>
      </w:r>
      <w:r>
        <w:rPr>
          <w:spacing w:val="-2"/>
        </w:rPr>
        <w:t xml:space="preserve"> </w:t>
      </w:r>
      <w:r>
        <w:t>be</w:t>
      </w:r>
      <w:r>
        <w:rPr>
          <w:spacing w:val="-2"/>
        </w:rPr>
        <w:t xml:space="preserve"> </w:t>
      </w:r>
      <w:r>
        <w:t>in</w:t>
      </w:r>
      <w:r>
        <w:rPr>
          <w:spacing w:val="-2"/>
        </w:rPr>
        <w:t xml:space="preserve"> </w:t>
      </w:r>
      <w:r>
        <w:t>the</w:t>
      </w:r>
      <w:r>
        <w:rPr>
          <w:spacing w:val="-2"/>
        </w:rPr>
        <w:t xml:space="preserve"> </w:t>
      </w:r>
      <w:r>
        <w:t>region</w:t>
      </w:r>
      <w:r>
        <w:rPr>
          <w:spacing w:val="-2"/>
        </w:rPr>
        <w:t xml:space="preserve"> </w:t>
      </w:r>
      <w:r>
        <w:t>of</w:t>
      </w:r>
      <w:r>
        <w:rPr>
          <w:spacing w:val="-2"/>
        </w:rPr>
        <w:t xml:space="preserve"> </w:t>
      </w:r>
      <w:r>
        <w:t>£2.5</w:t>
      </w:r>
      <w:r>
        <w:rPr>
          <w:spacing w:val="-2"/>
        </w:rPr>
        <w:t xml:space="preserve"> </w:t>
      </w:r>
      <w:r>
        <w:t>million</w:t>
      </w:r>
      <w:r>
        <w:rPr>
          <w:spacing w:val="-2"/>
        </w:rPr>
        <w:t xml:space="preserve"> </w:t>
      </w:r>
      <w:r>
        <w:t>-</w:t>
      </w:r>
      <w:r>
        <w:rPr>
          <w:spacing w:val="-2"/>
        </w:rPr>
        <w:t xml:space="preserve"> </w:t>
      </w:r>
      <w:r>
        <w:t>£3</w:t>
      </w:r>
      <w:r>
        <w:rPr>
          <w:spacing w:val="-2"/>
        </w:rPr>
        <w:t xml:space="preserve"> </w:t>
      </w:r>
      <w:r>
        <w:t>million.</w:t>
      </w:r>
      <w:r>
        <w:rPr>
          <w:spacing w:val="40"/>
        </w:rPr>
        <w:t xml:space="preserve"> </w:t>
      </w:r>
      <w:r>
        <w:t>This</w:t>
      </w:r>
      <w:r>
        <w:rPr>
          <w:spacing w:val="-2"/>
        </w:rPr>
        <w:t xml:space="preserve"> </w:t>
      </w:r>
      <w:r>
        <w:t>value</w:t>
      </w:r>
      <w:r>
        <w:rPr>
          <w:spacing w:val="-2"/>
        </w:rPr>
        <w:t xml:space="preserve"> </w:t>
      </w:r>
      <w:r>
        <w:t>is based on historical spend data and is intended to be used as a guide only and is not a guarantee of the level of business that will be generated from the Framework Agreement.</w:t>
      </w:r>
      <w:r w:rsidR="0008205B">
        <w:t xml:space="preserve">  </w:t>
      </w:r>
    </w:p>
    <w:p w14:paraId="6E670770" w14:textId="77777777" w:rsidR="00E535D9" w:rsidRDefault="00E535D9">
      <w:pPr>
        <w:pStyle w:val="BodyText"/>
      </w:pPr>
    </w:p>
    <w:p w14:paraId="01955744" w14:textId="2F615086" w:rsidR="00E535D9" w:rsidRDefault="00FB04DF">
      <w:pPr>
        <w:pStyle w:val="BodyText"/>
        <w:ind w:left="139"/>
      </w:pPr>
      <w:r>
        <w:t>Contract</w:t>
      </w:r>
      <w:r>
        <w:rPr>
          <w:spacing w:val="-2"/>
        </w:rPr>
        <w:t xml:space="preserve"> </w:t>
      </w:r>
      <w:r>
        <w:t>period</w:t>
      </w:r>
      <w:r>
        <w:rPr>
          <w:spacing w:val="-2"/>
        </w:rPr>
        <w:t xml:space="preserve"> </w:t>
      </w:r>
      <w:r w:rsidR="00852CAC">
        <w:rPr>
          <w:spacing w:val="-2"/>
        </w:rPr>
        <w:t xml:space="preserve">is </w:t>
      </w:r>
      <w:r w:rsidR="00E0305D">
        <w:rPr>
          <w:spacing w:val="-2"/>
        </w:rPr>
        <w:t>three years</w:t>
      </w:r>
      <w:r>
        <w:rPr>
          <w:spacing w:val="-2"/>
        </w:rPr>
        <w:t xml:space="preserve"> </w:t>
      </w:r>
      <w:r>
        <w:t>with</w:t>
      </w:r>
      <w:r>
        <w:rPr>
          <w:spacing w:val="-2"/>
        </w:rPr>
        <w:t xml:space="preserve"> </w:t>
      </w:r>
      <w:r>
        <w:t>an</w:t>
      </w:r>
      <w:r>
        <w:rPr>
          <w:spacing w:val="-2"/>
        </w:rPr>
        <w:t xml:space="preserve"> </w:t>
      </w:r>
      <w:r>
        <w:t>option</w:t>
      </w:r>
      <w:r>
        <w:rPr>
          <w:spacing w:val="-2"/>
        </w:rPr>
        <w:t xml:space="preserve"> </w:t>
      </w:r>
      <w:r>
        <w:t>to</w:t>
      </w:r>
      <w:r>
        <w:rPr>
          <w:spacing w:val="-3"/>
        </w:rPr>
        <w:t xml:space="preserve"> </w:t>
      </w:r>
      <w:r>
        <w:t>extend</w:t>
      </w:r>
      <w:r>
        <w:rPr>
          <w:spacing w:val="-2"/>
        </w:rPr>
        <w:t xml:space="preserve"> </w:t>
      </w:r>
      <w:r>
        <w:t>for</w:t>
      </w:r>
      <w:r>
        <w:rPr>
          <w:spacing w:val="-2"/>
        </w:rPr>
        <w:t xml:space="preserve"> </w:t>
      </w:r>
      <w:r>
        <w:t>a</w:t>
      </w:r>
      <w:r>
        <w:rPr>
          <w:spacing w:val="-2"/>
        </w:rPr>
        <w:t xml:space="preserve"> </w:t>
      </w:r>
      <w:r>
        <w:t>further</w:t>
      </w:r>
      <w:r>
        <w:rPr>
          <w:spacing w:val="-2"/>
        </w:rPr>
        <w:t xml:space="preserve"> </w:t>
      </w:r>
      <w:r w:rsidR="0074387E">
        <w:rPr>
          <w:spacing w:val="-2"/>
        </w:rPr>
        <w:t>one</w:t>
      </w:r>
      <w:r>
        <w:rPr>
          <w:spacing w:val="-2"/>
        </w:rPr>
        <w:t xml:space="preserve"> </w:t>
      </w:r>
      <w:r>
        <w:t xml:space="preserve">year subject to the funding being available and </w:t>
      </w:r>
      <w:r w:rsidR="007966E7">
        <w:t xml:space="preserve">satisfactory </w:t>
      </w:r>
      <w:r>
        <w:t>performance</w:t>
      </w:r>
      <w:r w:rsidR="007966E7">
        <w:t>.</w:t>
      </w:r>
    </w:p>
    <w:p w14:paraId="41C52DA7" w14:textId="77777777" w:rsidR="00B52172" w:rsidRDefault="00B52172">
      <w:pPr>
        <w:pStyle w:val="BodyText"/>
        <w:ind w:left="139"/>
      </w:pPr>
    </w:p>
    <w:p w14:paraId="009F1931" w14:textId="77777777" w:rsidR="00B52172" w:rsidRDefault="00B52172">
      <w:pPr>
        <w:pStyle w:val="BodyText"/>
        <w:ind w:left="139"/>
      </w:pPr>
    </w:p>
    <w:p w14:paraId="25E718E2" w14:textId="77777777" w:rsidR="007966E7" w:rsidRDefault="007966E7">
      <w:pPr>
        <w:pStyle w:val="BodyText"/>
        <w:ind w:left="139"/>
      </w:pPr>
    </w:p>
    <w:p w14:paraId="2F2A3CFF" w14:textId="77777777" w:rsidR="007966E7" w:rsidRDefault="007966E7">
      <w:pPr>
        <w:pStyle w:val="BodyText"/>
        <w:ind w:left="139"/>
      </w:pPr>
    </w:p>
    <w:p w14:paraId="22C66966" w14:textId="5A7808E7" w:rsidR="46A943AB" w:rsidRDefault="46A943AB" w:rsidP="46A943AB">
      <w:pPr>
        <w:pStyle w:val="BodyText"/>
        <w:ind w:left="139"/>
      </w:pPr>
    </w:p>
    <w:p w14:paraId="7A7C2FA7" w14:textId="6C55F787" w:rsidR="00E535D9" w:rsidRDefault="00FB04DF" w:rsidP="00852CAC">
      <w:pPr>
        <w:pStyle w:val="BodyText"/>
        <w:ind w:left="140"/>
      </w:pPr>
      <w:r>
        <w:t>Prices</w:t>
      </w:r>
      <w:r>
        <w:rPr>
          <w:spacing w:val="-6"/>
        </w:rPr>
        <w:t xml:space="preserve"> </w:t>
      </w:r>
      <w:r>
        <w:t>will</w:t>
      </w:r>
      <w:r>
        <w:rPr>
          <w:spacing w:val="-5"/>
        </w:rPr>
        <w:t xml:space="preserve"> </w:t>
      </w:r>
      <w:r>
        <w:t>remain</w:t>
      </w:r>
      <w:r>
        <w:rPr>
          <w:spacing w:val="-5"/>
        </w:rPr>
        <w:t xml:space="preserve"> </w:t>
      </w:r>
      <w:r>
        <w:t>fixed</w:t>
      </w:r>
      <w:r>
        <w:rPr>
          <w:spacing w:val="-5"/>
        </w:rPr>
        <w:t xml:space="preserve"> </w:t>
      </w:r>
      <w:r>
        <w:t>for</w:t>
      </w:r>
      <w:r>
        <w:rPr>
          <w:spacing w:val="-6"/>
        </w:rPr>
        <w:t xml:space="preserve"> </w:t>
      </w:r>
      <w:r>
        <w:t>the</w:t>
      </w:r>
      <w:r>
        <w:rPr>
          <w:spacing w:val="-5"/>
        </w:rPr>
        <w:t xml:space="preserve"> </w:t>
      </w:r>
      <w:r>
        <w:t>first</w:t>
      </w:r>
      <w:r>
        <w:rPr>
          <w:spacing w:val="-5"/>
        </w:rPr>
        <w:t xml:space="preserve"> </w:t>
      </w:r>
      <w:r>
        <w:t>24</w:t>
      </w:r>
      <w:r>
        <w:rPr>
          <w:spacing w:val="-5"/>
        </w:rPr>
        <w:t xml:space="preserve"> </w:t>
      </w:r>
      <w:r>
        <w:t>months</w:t>
      </w:r>
      <w:r>
        <w:rPr>
          <w:spacing w:val="-6"/>
        </w:rPr>
        <w:t xml:space="preserve"> </w:t>
      </w:r>
      <w:r>
        <w:t>of</w:t>
      </w:r>
      <w:r>
        <w:rPr>
          <w:spacing w:val="-5"/>
        </w:rPr>
        <w:t xml:space="preserve"> </w:t>
      </w:r>
      <w:r>
        <w:t>the</w:t>
      </w:r>
      <w:r>
        <w:rPr>
          <w:spacing w:val="-5"/>
        </w:rPr>
        <w:t xml:space="preserve"> </w:t>
      </w:r>
      <w:r>
        <w:t>contract.</w:t>
      </w:r>
      <w:r>
        <w:rPr>
          <w:spacing w:val="50"/>
        </w:rPr>
        <w:t xml:space="preserve"> </w:t>
      </w:r>
      <w:r>
        <w:t>A</w:t>
      </w:r>
      <w:r>
        <w:rPr>
          <w:spacing w:val="-6"/>
        </w:rPr>
        <w:t xml:space="preserve"> </w:t>
      </w:r>
      <w:r>
        <w:t>price</w:t>
      </w:r>
      <w:r>
        <w:rPr>
          <w:spacing w:val="-5"/>
        </w:rPr>
        <w:t xml:space="preserve"> </w:t>
      </w:r>
      <w:r>
        <w:t>increase</w:t>
      </w:r>
      <w:r w:rsidR="00852CAC">
        <w:rPr>
          <w:spacing w:val="-5"/>
        </w:rPr>
        <w:t xml:space="preserve">/decrease </w:t>
      </w:r>
      <w:r>
        <w:t>in</w:t>
      </w:r>
      <w:r>
        <w:rPr>
          <w:spacing w:val="-5"/>
        </w:rPr>
        <w:t xml:space="preserve"> </w:t>
      </w:r>
      <w:r>
        <w:t>accordance</w:t>
      </w:r>
      <w:r>
        <w:rPr>
          <w:spacing w:val="-6"/>
        </w:rPr>
        <w:t xml:space="preserve"> </w:t>
      </w:r>
      <w:r>
        <w:t>with</w:t>
      </w:r>
      <w:r>
        <w:rPr>
          <w:spacing w:val="-5"/>
        </w:rPr>
        <w:t xml:space="preserve"> the</w:t>
      </w:r>
      <w:r w:rsidR="00852CAC">
        <w:rPr>
          <w:spacing w:val="-5"/>
        </w:rPr>
        <w:t xml:space="preserve"> </w:t>
      </w:r>
      <w:r>
        <w:t>Consumer</w:t>
      </w:r>
      <w:r>
        <w:rPr>
          <w:spacing w:val="-3"/>
        </w:rPr>
        <w:t xml:space="preserve"> </w:t>
      </w:r>
      <w:r>
        <w:t>Price</w:t>
      </w:r>
      <w:r>
        <w:rPr>
          <w:spacing w:val="-3"/>
        </w:rPr>
        <w:t xml:space="preserve"> </w:t>
      </w:r>
      <w:r>
        <w:t>Index</w:t>
      </w:r>
      <w:r>
        <w:rPr>
          <w:spacing w:val="-3"/>
        </w:rPr>
        <w:t xml:space="preserve"> </w:t>
      </w:r>
      <w:r>
        <w:t>average</w:t>
      </w:r>
      <w:r>
        <w:rPr>
          <w:spacing w:val="-3"/>
        </w:rPr>
        <w:t xml:space="preserve"> </w:t>
      </w:r>
      <w:r>
        <w:t>increase</w:t>
      </w:r>
      <w:r>
        <w:rPr>
          <w:spacing w:val="-3"/>
        </w:rPr>
        <w:t xml:space="preserve"> </w:t>
      </w:r>
      <w:r>
        <w:t>/</w:t>
      </w:r>
      <w:r>
        <w:rPr>
          <w:spacing w:val="-3"/>
        </w:rPr>
        <w:t xml:space="preserve"> </w:t>
      </w:r>
      <w:r>
        <w:t>decrease</w:t>
      </w:r>
      <w:r>
        <w:rPr>
          <w:spacing w:val="-3"/>
        </w:rPr>
        <w:t xml:space="preserve"> </w:t>
      </w:r>
      <w:r>
        <w:t>for</w:t>
      </w:r>
      <w:r>
        <w:rPr>
          <w:spacing w:val="-3"/>
        </w:rPr>
        <w:t xml:space="preserve"> </w:t>
      </w:r>
      <w:r>
        <w:t>the</w:t>
      </w:r>
      <w:r>
        <w:rPr>
          <w:spacing w:val="-3"/>
        </w:rPr>
        <w:t xml:space="preserve"> </w:t>
      </w:r>
      <w:r w:rsidR="00E0305D">
        <w:rPr>
          <w:spacing w:val="-3"/>
        </w:rPr>
        <w:t xml:space="preserve">final </w:t>
      </w:r>
      <w:r>
        <w:t>12</w:t>
      </w:r>
      <w:r>
        <w:rPr>
          <w:spacing w:val="-3"/>
        </w:rPr>
        <w:t xml:space="preserve"> </w:t>
      </w:r>
      <w:r>
        <w:t>months</w:t>
      </w:r>
      <w:r>
        <w:rPr>
          <w:spacing w:val="-3"/>
        </w:rPr>
        <w:t xml:space="preserve"> </w:t>
      </w:r>
      <w:r>
        <w:t>will</w:t>
      </w:r>
      <w:r>
        <w:rPr>
          <w:spacing w:val="-3"/>
        </w:rPr>
        <w:t xml:space="preserve"> </w:t>
      </w:r>
      <w:r>
        <w:t>be</w:t>
      </w:r>
      <w:r>
        <w:rPr>
          <w:spacing w:val="-3"/>
        </w:rPr>
        <w:t xml:space="preserve"> </w:t>
      </w:r>
      <w:r>
        <w:t>applied</w:t>
      </w:r>
      <w:r>
        <w:rPr>
          <w:spacing w:val="-3"/>
        </w:rPr>
        <w:t xml:space="preserve"> </w:t>
      </w:r>
      <w:r>
        <w:t>and</w:t>
      </w:r>
      <w:r>
        <w:rPr>
          <w:spacing w:val="-3"/>
        </w:rPr>
        <w:t xml:space="preserve"> </w:t>
      </w:r>
      <w:r>
        <w:t xml:space="preserve">then remain fixed for </w:t>
      </w:r>
      <w:r w:rsidR="00E0305D">
        <w:t xml:space="preserve">a further </w:t>
      </w:r>
      <w:r w:rsidR="0074387E">
        <w:t>12</w:t>
      </w:r>
      <w:r w:rsidR="00E0305D">
        <w:t xml:space="preserve"> </w:t>
      </w:r>
      <w:r w:rsidR="00F51C1F">
        <w:t>months.</w:t>
      </w:r>
      <w:r w:rsidR="00E0305D">
        <w:t xml:space="preserve"> </w:t>
      </w:r>
      <w:r w:rsidR="00104ECB">
        <w:t xml:space="preserve"> A further CPI </w:t>
      </w:r>
      <w:r w:rsidR="000F64CB">
        <w:t>average increase/decrease will then be applied for the final year of the extension period</w:t>
      </w:r>
      <w:r w:rsidR="00F51C1F">
        <w:t xml:space="preserve"> if taken up</w:t>
      </w:r>
      <w:r w:rsidR="000F64CB">
        <w:t>.</w:t>
      </w:r>
    </w:p>
    <w:p w14:paraId="093D1B39" w14:textId="77777777" w:rsidR="00E535D9" w:rsidRDefault="00E535D9">
      <w:pPr>
        <w:pStyle w:val="BodyText"/>
        <w:rPr>
          <w:sz w:val="24"/>
        </w:rPr>
      </w:pPr>
    </w:p>
    <w:p w14:paraId="1C3ED1DE" w14:textId="3C424730" w:rsidR="00E535D9" w:rsidRPr="00F47DF5" w:rsidRDefault="00114DD9">
      <w:pPr>
        <w:pStyle w:val="BodyText"/>
        <w:spacing w:before="1"/>
        <w:ind w:left="139" w:right="188"/>
        <w:rPr>
          <w:b/>
          <w:bCs/>
        </w:rPr>
      </w:pPr>
      <w:r>
        <w:rPr>
          <w:b/>
          <w:bCs/>
        </w:rPr>
        <w:t>W</w:t>
      </w:r>
      <w:r w:rsidR="00FB04DF" w:rsidRPr="00F47DF5">
        <w:rPr>
          <w:b/>
          <w:bCs/>
        </w:rPr>
        <w:t>hen</w:t>
      </w:r>
      <w:r w:rsidR="00FB04DF" w:rsidRPr="00F47DF5">
        <w:rPr>
          <w:b/>
          <w:bCs/>
          <w:spacing w:val="-3"/>
        </w:rPr>
        <w:t xml:space="preserve"> </w:t>
      </w:r>
      <w:r w:rsidR="00FB04DF" w:rsidRPr="00F47DF5">
        <w:rPr>
          <w:b/>
          <w:bCs/>
        </w:rPr>
        <w:t>a</w:t>
      </w:r>
      <w:r w:rsidR="00FB04DF" w:rsidRPr="00F47DF5">
        <w:rPr>
          <w:b/>
          <w:bCs/>
          <w:spacing w:val="-2"/>
        </w:rPr>
        <w:t xml:space="preserve"> </w:t>
      </w:r>
      <w:r w:rsidR="00FB04DF" w:rsidRPr="00F47DF5">
        <w:rPr>
          <w:b/>
          <w:bCs/>
        </w:rPr>
        <w:t>room</w:t>
      </w:r>
      <w:r w:rsidR="00FB04DF" w:rsidRPr="00F47DF5">
        <w:rPr>
          <w:b/>
          <w:bCs/>
          <w:spacing w:val="-3"/>
        </w:rPr>
        <w:t xml:space="preserve"> </w:t>
      </w:r>
      <w:r w:rsidR="00FB04DF" w:rsidRPr="00F47DF5">
        <w:rPr>
          <w:b/>
          <w:bCs/>
        </w:rPr>
        <w:t>is</w:t>
      </w:r>
      <w:r w:rsidR="00FB04DF" w:rsidRPr="00F47DF5">
        <w:rPr>
          <w:b/>
          <w:bCs/>
          <w:spacing w:val="-2"/>
        </w:rPr>
        <w:t xml:space="preserve"> </w:t>
      </w:r>
      <w:r w:rsidR="00FB04DF" w:rsidRPr="00F47DF5">
        <w:rPr>
          <w:b/>
          <w:bCs/>
        </w:rPr>
        <w:t>needed</w:t>
      </w:r>
      <w:r w:rsidR="00FB04DF" w:rsidRPr="00F47DF5">
        <w:rPr>
          <w:b/>
          <w:bCs/>
          <w:spacing w:val="-2"/>
        </w:rPr>
        <w:t xml:space="preserve"> </w:t>
      </w:r>
      <w:r w:rsidR="00FB04DF" w:rsidRPr="00F47DF5">
        <w:rPr>
          <w:b/>
          <w:bCs/>
        </w:rPr>
        <w:t xml:space="preserve">the </w:t>
      </w:r>
      <w:r w:rsidR="00626249">
        <w:rPr>
          <w:b/>
          <w:bCs/>
        </w:rPr>
        <w:t xml:space="preserve">best </w:t>
      </w:r>
      <w:r w:rsidR="00901CAA">
        <w:rPr>
          <w:b/>
          <w:bCs/>
        </w:rPr>
        <w:t>priced</w:t>
      </w:r>
      <w:r w:rsidR="00626249">
        <w:rPr>
          <w:b/>
          <w:bCs/>
        </w:rPr>
        <w:t xml:space="preserve"> </w:t>
      </w:r>
      <w:r w:rsidR="00FB04DF" w:rsidRPr="00F47DF5">
        <w:rPr>
          <w:b/>
          <w:bCs/>
        </w:rPr>
        <w:t xml:space="preserve">provider for that type of room </w:t>
      </w:r>
      <w:r w:rsidR="00626249">
        <w:rPr>
          <w:b/>
          <w:bCs/>
        </w:rPr>
        <w:t xml:space="preserve">per hotel/establishment </w:t>
      </w:r>
      <w:r w:rsidR="00FB04DF" w:rsidRPr="00F47DF5">
        <w:rPr>
          <w:b/>
          <w:bCs/>
        </w:rPr>
        <w:t>will be approached first to enquire if they have capacity</w:t>
      </w:r>
      <w:r>
        <w:rPr>
          <w:b/>
          <w:bCs/>
        </w:rPr>
        <w:t xml:space="preserve"> within the Fenland area</w:t>
      </w:r>
      <w:r w:rsidR="00FB04DF" w:rsidRPr="00F47DF5">
        <w:rPr>
          <w:b/>
          <w:bCs/>
        </w:rPr>
        <w:t>.</w:t>
      </w:r>
      <w:r w:rsidR="00FB04DF" w:rsidRPr="00F47DF5">
        <w:rPr>
          <w:b/>
          <w:bCs/>
          <w:spacing w:val="40"/>
        </w:rPr>
        <w:t xml:space="preserve"> </w:t>
      </w:r>
      <w:r w:rsidR="00FB04DF" w:rsidRPr="00F47DF5">
        <w:rPr>
          <w:b/>
          <w:bCs/>
        </w:rPr>
        <w:t xml:space="preserve">If </w:t>
      </w:r>
      <w:r w:rsidR="15A5466B" w:rsidRPr="00F47DF5">
        <w:rPr>
          <w:b/>
          <w:bCs/>
        </w:rPr>
        <w:t>not,</w:t>
      </w:r>
      <w:r w:rsidR="00FB04DF" w:rsidRPr="00F47DF5">
        <w:rPr>
          <w:b/>
          <w:bCs/>
        </w:rPr>
        <w:t xml:space="preserve"> then the next provider on the list will be approached until a provider is found who has capacity</w:t>
      </w:r>
      <w:r>
        <w:rPr>
          <w:b/>
          <w:bCs/>
        </w:rPr>
        <w:t xml:space="preserve"> again in the Fenland area</w:t>
      </w:r>
      <w:r w:rsidR="00FB04DF" w:rsidRPr="00F47DF5">
        <w:rPr>
          <w:b/>
          <w:bCs/>
        </w:rPr>
        <w:t>.</w:t>
      </w:r>
      <w:r>
        <w:rPr>
          <w:b/>
          <w:bCs/>
        </w:rPr>
        <w:t xml:space="preserve">  Only when there are no available rooms in Fenland will we look at other council areas.</w:t>
      </w:r>
    </w:p>
    <w:p w14:paraId="3106027F" w14:textId="77777777" w:rsidR="00E535D9" w:rsidRDefault="00E535D9">
      <w:pPr>
        <w:pStyle w:val="BodyText"/>
        <w:rPr>
          <w:sz w:val="24"/>
        </w:rPr>
      </w:pPr>
    </w:p>
    <w:p w14:paraId="4E9A9B9A" w14:textId="77777777" w:rsidR="00E535D9" w:rsidRDefault="00E535D9">
      <w:pPr>
        <w:pStyle w:val="BodyText"/>
        <w:spacing w:before="9"/>
        <w:rPr>
          <w:sz w:val="18"/>
        </w:rPr>
      </w:pPr>
    </w:p>
    <w:p w14:paraId="20E11BDC" w14:textId="77777777" w:rsidR="007841BC" w:rsidRDefault="007841BC"/>
    <w:p w14:paraId="6A5D2739" w14:textId="77777777" w:rsidR="007841BC" w:rsidRDefault="007841BC"/>
    <w:p w14:paraId="12B6A8F3" w14:textId="77777777" w:rsidR="007841BC" w:rsidRDefault="007841BC" w:rsidP="007841BC">
      <w:pPr>
        <w:pStyle w:val="Heading1"/>
        <w:numPr>
          <w:ilvl w:val="0"/>
          <w:numId w:val="4"/>
        </w:numPr>
        <w:tabs>
          <w:tab w:val="left" w:pos="450"/>
        </w:tabs>
        <w:ind w:left="450" w:hanging="310"/>
        <w:jc w:val="left"/>
      </w:pPr>
      <w:r>
        <w:rPr>
          <w:noProof/>
        </w:rPr>
        <mc:AlternateContent>
          <mc:Choice Requires="wps">
            <w:drawing>
              <wp:anchor distT="0" distB="0" distL="0" distR="0" simplePos="0" relativeHeight="251664896" behindDoc="1" locked="0" layoutInCell="1" allowOverlap="1" wp14:anchorId="72A3F5D5" wp14:editId="171AD49B">
                <wp:simplePos x="0" y="0"/>
                <wp:positionH relativeFrom="page">
                  <wp:posOffset>438150</wp:posOffset>
                </wp:positionH>
                <wp:positionV relativeFrom="paragraph">
                  <wp:posOffset>263293</wp:posOffset>
                </wp:positionV>
                <wp:extent cx="6684645" cy="190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19050"/>
                        </a:xfrm>
                        <a:custGeom>
                          <a:avLst/>
                          <a:gdLst/>
                          <a:ahLst/>
                          <a:cxnLst/>
                          <a:rect l="l" t="t" r="r" b="b"/>
                          <a:pathLst>
                            <a:path w="6684645" h="19050">
                              <a:moveTo>
                                <a:pt x="6684264" y="0"/>
                              </a:moveTo>
                              <a:lnTo>
                                <a:pt x="0" y="0"/>
                              </a:lnTo>
                              <a:lnTo>
                                <a:pt x="0" y="19050"/>
                              </a:lnTo>
                              <a:lnTo>
                                <a:pt x="6684264" y="19050"/>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C24945" id="Graphic 9" o:spid="_x0000_s1026" style="position:absolute;margin-left:34.5pt;margin-top:20.75pt;width:526.35pt;height:1.5pt;z-index:-251651584;visibility:visible;mso-wrap-style:square;mso-wrap-distance-left:0;mso-wrap-distance-top:0;mso-wrap-distance-right:0;mso-wrap-distance-bottom:0;mso-position-horizontal:absolute;mso-position-horizontal-relative:page;mso-position-vertical:absolute;mso-position-vertical-relative:text;v-text-anchor:top" coordsize="668464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" path="m6684264,l,,,19050r6684264,l6684264,xe" fillcolor="black" stroked="f">
                <v:path arrowok="t"/>
                <w10:wrap type="topAndBottom" anchorx="page"/>
              </v:shape>
            </w:pict>
          </mc:Fallback>
        </mc:AlternateContent>
      </w:r>
      <w:bookmarkStart w:id="2" w:name="3._PROCUREMENT_PROCESS"/>
      <w:bookmarkStart w:id="3" w:name="_bookmark2"/>
      <w:bookmarkEnd w:id="2"/>
      <w:bookmarkEnd w:id="3"/>
      <w:r>
        <w:rPr>
          <w:spacing w:val="-2"/>
        </w:rPr>
        <w:t>PROCUREMENT</w:t>
      </w:r>
      <w:r>
        <w:rPr>
          <w:spacing w:val="-5"/>
        </w:rPr>
        <w:t xml:space="preserve"> </w:t>
      </w:r>
      <w:r>
        <w:rPr>
          <w:spacing w:val="-2"/>
        </w:rPr>
        <w:t>PROCESS</w:t>
      </w:r>
    </w:p>
    <w:p w14:paraId="047C33B2" w14:textId="77777777" w:rsidR="007841BC" w:rsidRDefault="007841BC" w:rsidP="007841BC">
      <w:pPr>
        <w:pStyle w:val="BodyText"/>
        <w:spacing w:before="10"/>
        <w:rPr>
          <w:b/>
          <w:sz w:val="12"/>
        </w:rPr>
      </w:pPr>
    </w:p>
    <w:p w14:paraId="2BD7D6BB" w14:textId="77777777" w:rsidR="007841BC" w:rsidRDefault="007841BC" w:rsidP="007841BC">
      <w:pPr>
        <w:pStyle w:val="Heading5"/>
        <w:spacing w:before="93"/>
      </w:pPr>
      <w:r>
        <w:rPr>
          <w:spacing w:val="-2"/>
        </w:rPr>
        <w:t>Overview</w:t>
      </w:r>
    </w:p>
    <w:p w14:paraId="12559E13" w14:textId="7CF818DB" w:rsidR="007841BC" w:rsidRDefault="66758A84" w:rsidP="007841BC">
      <w:pPr>
        <w:pStyle w:val="BodyText"/>
        <w:spacing w:before="120"/>
        <w:ind w:left="139"/>
      </w:pPr>
      <w:r>
        <w:t>Fenland District Council is issuing this invitation to tender to appoint a suitab</w:t>
      </w:r>
      <w:r w:rsidR="00852CAC">
        <w:t>ly</w:t>
      </w:r>
      <w:r>
        <w:t xml:space="preserve"> qualified</w:t>
      </w:r>
      <w:r w:rsidR="1E63DC81">
        <w:t xml:space="preserve"> c</w:t>
      </w:r>
      <w:r>
        <w:t>ontractor/contractors to deliver the requirement and outcomes described in this document.</w:t>
      </w:r>
    </w:p>
    <w:p w14:paraId="799E0615" w14:textId="7925591E" w:rsidR="007841BC" w:rsidRDefault="007841BC" w:rsidP="007841BC">
      <w:pPr>
        <w:pStyle w:val="BodyText"/>
        <w:spacing w:before="120"/>
        <w:ind w:left="139"/>
      </w:pPr>
      <w:bookmarkStart w:id="4" w:name="_Int_L47m5FBX"/>
      <w:r>
        <w:t xml:space="preserve">All tenders received (that are compliant i.e. submitted in accordance with the tendering instructions) will be evaluated in accordance with the evaluation </w:t>
      </w:r>
      <w:r w:rsidR="6F1554C1">
        <w:t>criteria</w:t>
      </w:r>
      <w:r>
        <w:t xml:space="preserve"> set out below.</w:t>
      </w:r>
      <w:bookmarkEnd w:id="4"/>
    </w:p>
    <w:p w14:paraId="73C6B46F" w14:textId="6A258413" w:rsidR="7840E6A6" w:rsidRDefault="7840E6A6" w:rsidP="605032D6">
      <w:pPr>
        <w:spacing w:before="120"/>
        <w:ind w:left="90"/>
      </w:pPr>
      <w:r w:rsidRPr="605032D6">
        <w:t>Fenland District Council area accommodation will be the default requirement first to meet providing local accommodation under the homelessness legislation.  Where accommodation cannot be found/provided locally within the Fenland District Council boundary we will then seek other suppliers from the following council boundary areas.</w:t>
      </w:r>
    </w:p>
    <w:p w14:paraId="3B7AE4E4" w14:textId="0BF8CDDC" w:rsidR="7840E6A6" w:rsidRDefault="294D792F" w:rsidP="605032D6">
      <w:pPr>
        <w:spacing w:before="120"/>
        <w:ind w:left="90" w:hanging="90"/>
      </w:pPr>
      <w:r>
        <w:t xml:space="preserve">  </w:t>
      </w:r>
      <w:r w:rsidR="7840E6A6">
        <w:t xml:space="preserve">Kings Lynn and West Norfolk Council, Huntingdonshire District Council, Peterborough City Council, </w:t>
      </w:r>
      <w:r w:rsidR="009E5A89">
        <w:t>East Cambs</w:t>
      </w:r>
      <w:r w:rsidR="7840E6A6">
        <w:t xml:space="preserve"> District Council and South Holland District Council.</w:t>
      </w:r>
    </w:p>
    <w:p w14:paraId="50FB04B1" w14:textId="5D627280" w:rsidR="007841BC" w:rsidRDefault="007841BC" w:rsidP="007841BC">
      <w:pPr>
        <w:pStyle w:val="BodyText"/>
        <w:spacing w:before="119"/>
        <w:ind w:left="139" w:right="346"/>
        <w:jc w:val="both"/>
      </w:pPr>
      <w:r>
        <w:t>The</w:t>
      </w:r>
      <w:r>
        <w:rPr>
          <w:spacing w:val="-2"/>
        </w:rPr>
        <w:t xml:space="preserve"> </w:t>
      </w:r>
      <w:r w:rsidR="00901CAA">
        <w:rPr>
          <w:spacing w:val="-2"/>
        </w:rPr>
        <w:t xml:space="preserve">framework </w:t>
      </w:r>
      <w:r>
        <w:t>will</w:t>
      </w:r>
      <w:r>
        <w:rPr>
          <w:spacing w:val="-2"/>
        </w:rPr>
        <w:t xml:space="preserve"> </w:t>
      </w:r>
      <w:r>
        <w:t>be</w:t>
      </w:r>
      <w:r>
        <w:rPr>
          <w:spacing w:val="-2"/>
        </w:rPr>
        <w:t xml:space="preserve"> </w:t>
      </w:r>
      <w:r>
        <w:t>awarded</w:t>
      </w:r>
      <w:r>
        <w:rPr>
          <w:spacing w:val="-2"/>
        </w:rPr>
        <w:t xml:space="preserve"> </w:t>
      </w:r>
      <w:r>
        <w:t>to</w:t>
      </w:r>
      <w:r>
        <w:rPr>
          <w:spacing w:val="-2"/>
        </w:rPr>
        <w:t xml:space="preserve"> </w:t>
      </w:r>
      <w:r>
        <w:t>the</w:t>
      </w:r>
      <w:r>
        <w:rPr>
          <w:spacing w:val="-2"/>
        </w:rPr>
        <w:t xml:space="preserve"> </w:t>
      </w:r>
      <w:r>
        <w:t>tenderer</w:t>
      </w:r>
      <w:r w:rsidR="572ED752">
        <w:t>s who</w:t>
      </w:r>
      <w:r>
        <w:rPr>
          <w:spacing w:val="-2"/>
        </w:rPr>
        <w:t xml:space="preserve"> </w:t>
      </w:r>
      <w:r w:rsidR="00901CAA">
        <w:rPr>
          <w:spacing w:val="-2"/>
        </w:rPr>
        <w:t xml:space="preserve">pass all the pass/fail criteria’s and pass an inspection of their premises. The best price by </w:t>
      </w:r>
      <w:r w:rsidR="31226404">
        <w:rPr>
          <w:spacing w:val="-2"/>
        </w:rPr>
        <w:t xml:space="preserve">room type </w:t>
      </w:r>
      <w:r w:rsidR="00901CAA">
        <w:rPr>
          <w:spacing w:val="-2"/>
        </w:rPr>
        <w:t xml:space="preserve">and establishment will then be ranked </w:t>
      </w:r>
      <w:r>
        <w:t>following</w:t>
      </w:r>
      <w:r>
        <w:rPr>
          <w:spacing w:val="-3"/>
        </w:rPr>
        <w:t xml:space="preserve"> </w:t>
      </w:r>
      <w:r>
        <w:t>the</w:t>
      </w:r>
      <w:r>
        <w:rPr>
          <w:spacing w:val="-2"/>
        </w:rPr>
        <w:t xml:space="preserve"> </w:t>
      </w:r>
      <w:r>
        <w:t>evaluation</w:t>
      </w:r>
      <w:r>
        <w:rPr>
          <w:spacing w:val="-2"/>
        </w:rPr>
        <w:t xml:space="preserve"> </w:t>
      </w:r>
      <w:r>
        <w:t>of</w:t>
      </w:r>
      <w:r>
        <w:rPr>
          <w:spacing w:val="-2"/>
        </w:rPr>
        <w:t xml:space="preserve"> </w:t>
      </w:r>
      <w:r>
        <w:t xml:space="preserve">all tenders (in accordance with the scheme described in section </w:t>
      </w:r>
      <w:r w:rsidR="005C123B">
        <w:t>3</w:t>
      </w:r>
      <w:r>
        <w:t xml:space="preserve">, </w:t>
      </w:r>
      <w:r w:rsidR="00B52172">
        <w:t>(</w:t>
      </w:r>
      <w:r>
        <w:t>Evaluation of Tenders)</w:t>
      </w:r>
      <w:r w:rsidR="00901CAA">
        <w:t>.</w:t>
      </w:r>
      <w:r w:rsidR="426773D0">
        <w:t xml:space="preserve">   </w:t>
      </w:r>
      <w:r w:rsidR="61FCC4A1">
        <w:t xml:space="preserve">The use of </w:t>
      </w:r>
      <w:r w:rsidR="6810AC8F">
        <w:t>accommodation</w:t>
      </w:r>
      <w:r w:rsidR="61FCC4A1">
        <w:t xml:space="preserve"> from districts outside of Fenland </w:t>
      </w:r>
      <w:r w:rsidR="00901CAA">
        <w:t>will be</w:t>
      </w:r>
      <w:r w:rsidR="00626249">
        <w:t xml:space="preserve"> </w:t>
      </w:r>
      <w:r w:rsidR="61FCC4A1">
        <w:t xml:space="preserve">based on the best interests of the </w:t>
      </w:r>
      <w:r w:rsidR="1B0AA8E9">
        <w:t>homeless</w:t>
      </w:r>
      <w:r w:rsidR="61FCC4A1">
        <w:t xml:space="preserve"> person on a case-by-case basis</w:t>
      </w:r>
      <w:r w:rsidR="7AC03D99">
        <w:t xml:space="preserve"> but in all respects the best </w:t>
      </w:r>
      <w:r w:rsidR="00901CAA">
        <w:t xml:space="preserve">priced </w:t>
      </w:r>
      <w:r w:rsidR="00626249">
        <w:t xml:space="preserve">provider </w:t>
      </w:r>
      <w:r w:rsidR="7AC03D99">
        <w:t xml:space="preserve">and availability </w:t>
      </w:r>
      <w:r w:rsidR="5A3EAD09">
        <w:t>from the relevant list</w:t>
      </w:r>
      <w:r w:rsidR="4CD871E7">
        <w:t xml:space="preserve"> for that </w:t>
      </w:r>
      <w:bookmarkStart w:id="5" w:name="_Int_O4PkRLbT"/>
      <w:proofErr w:type="gramStart"/>
      <w:r w:rsidR="4CD871E7">
        <w:t>particular district</w:t>
      </w:r>
      <w:bookmarkEnd w:id="5"/>
      <w:proofErr w:type="gramEnd"/>
      <w:r w:rsidR="4CD871E7">
        <w:t xml:space="preserve"> area</w:t>
      </w:r>
      <w:r w:rsidR="5A3EAD09">
        <w:t>.</w:t>
      </w:r>
    </w:p>
    <w:p w14:paraId="66F2CAC1" w14:textId="77777777" w:rsidR="004E1DA0" w:rsidRDefault="004E1DA0" w:rsidP="007841BC">
      <w:pPr>
        <w:pStyle w:val="BodyText"/>
        <w:spacing w:before="119"/>
        <w:ind w:left="139" w:right="346"/>
        <w:jc w:val="both"/>
      </w:pPr>
    </w:p>
    <w:p w14:paraId="5059FD92" w14:textId="521AE823" w:rsidR="004E1DA0" w:rsidRDefault="004E1DA0" w:rsidP="004E1DA0">
      <w:pPr>
        <w:ind w:left="142" w:right="300"/>
      </w:pPr>
      <w:r>
        <w:t xml:space="preserve">Your offer should be made per establishment.  So, if you have more than one location you </w:t>
      </w:r>
      <w:r w:rsidRPr="00154B62">
        <w:t>need</w:t>
      </w:r>
      <w:r>
        <w:t xml:space="preserve"> to provide a full pricing schedule based on that establishment/property and its location. For example, if you have two hotels or two separate properties complete a tender return for each as the framework will be allocated by hotel, property</w:t>
      </w:r>
      <w:r w:rsidR="00B52172">
        <w:t xml:space="preserve">, </w:t>
      </w:r>
      <w:r>
        <w:t xml:space="preserve">individual </w:t>
      </w:r>
      <w:proofErr w:type="gramStart"/>
      <w:r>
        <w:t>establishment</w:t>
      </w:r>
      <w:proofErr w:type="gramEnd"/>
      <w:r w:rsidR="00B52172">
        <w:t xml:space="preserve"> and council area.</w:t>
      </w:r>
    </w:p>
    <w:p w14:paraId="1EC6EC0A" w14:textId="77777777" w:rsidR="004E1DA0" w:rsidRDefault="004E1DA0" w:rsidP="007841BC">
      <w:pPr>
        <w:pStyle w:val="BodyText"/>
        <w:spacing w:before="119"/>
        <w:ind w:left="139" w:right="346"/>
        <w:jc w:val="both"/>
      </w:pPr>
    </w:p>
    <w:p w14:paraId="48EFE2D3" w14:textId="77777777" w:rsidR="007841BC" w:rsidRDefault="007841BC" w:rsidP="007841BC">
      <w:pPr>
        <w:pStyle w:val="BodyText"/>
        <w:spacing w:before="11"/>
        <w:rPr>
          <w:sz w:val="20"/>
        </w:rPr>
      </w:pPr>
    </w:p>
    <w:p w14:paraId="501A5682" w14:textId="77777777" w:rsidR="009E5A89" w:rsidRDefault="009E5A89" w:rsidP="007841BC">
      <w:pPr>
        <w:pStyle w:val="BodyText"/>
        <w:spacing w:before="11"/>
        <w:rPr>
          <w:sz w:val="20"/>
        </w:rPr>
      </w:pPr>
    </w:p>
    <w:p w14:paraId="38E7258C" w14:textId="77777777" w:rsidR="007841BC" w:rsidRDefault="007841BC" w:rsidP="007841BC">
      <w:pPr>
        <w:pStyle w:val="Heading1"/>
        <w:numPr>
          <w:ilvl w:val="0"/>
          <w:numId w:val="4"/>
        </w:numPr>
        <w:tabs>
          <w:tab w:val="left" w:pos="450"/>
        </w:tabs>
        <w:ind w:left="450" w:hanging="310"/>
        <w:jc w:val="left"/>
      </w:pPr>
      <w:r>
        <w:rPr>
          <w:noProof/>
        </w:rPr>
        <mc:AlternateContent>
          <mc:Choice Requires="wps">
            <w:drawing>
              <wp:anchor distT="0" distB="0" distL="0" distR="0" simplePos="0" relativeHeight="251665920" behindDoc="1" locked="0" layoutInCell="1" allowOverlap="1" wp14:anchorId="7B5B0B42" wp14:editId="6ECBD1B8">
                <wp:simplePos x="0" y="0"/>
                <wp:positionH relativeFrom="page">
                  <wp:posOffset>438150</wp:posOffset>
                </wp:positionH>
                <wp:positionV relativeFrom="paragraph">
                  <wp:posOffset>263293</wp:posOffset>
                </wp:positionV>
                <wp:extent cx="6684645" cy="190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19050"/>
                        </a:xfrm>
                        <a:custGeom>
                          <a:avLst/>
                          <a:gdLst/>
                          <a:ahLst/>
                          <a:cxnLst/>
                          <a:rect l="l" t="t" r="r" b="b"/>
                          <a:pathLst>
                            <a:path w="6684645" h="19050">
                              <a:moveTo>
                                <a:pt x="6684264" y="0"/>
                              </a:moveTo>
                              <a:lnTo>
                                <a:pt x="0" y="0"/>
                              </a:lnTo>
                              <a:lnTo>
                                <a:pt x="0" y="19050"/>
                              </a:lnTo>
                              <a:lnTo>
                                <a:pt x="6684264" y="19050"/>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6F8BB3" id="Graphic 10" o:spid="_x0000_s1026" style="position:absolute;margin-left:34.5pt;margin-top:20.75pt;width:526.35pt;height:1.5pt;z-index:-251650560;visibility:visible;mso-wrap-style:square;mso-wrap-distance-left:0;mso-wrap-distance-top:0;mso-wrap-distance-right:0;mso-wrap-distance-bottom:0;mso-position-horizontal:absolute;mso-position-horizontal-relative:page;mso-position-vertical:absolute;mso-position-vertical-relative:text;v-text-anchor:top" coordsize="668464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" path="m6684264,l,,,19050r6684264,l6684264,xe" fillcolor="black" stroked="f">
                <v:path arrowok="t"/>
                <w10:wrap type="topAndBottom" anchorx="page"/>
              </v:shape>
            </w:pict>
          </mc:Fallback>
        </mc:AlternateContent>
      </w:r>
      <w:bookmarkStart w:id="6" w:name="4._EVALUATION_OF_TENDERS"/>
      <w:bookmarkStart w:id="7" w:name="_bookmark3"/>
      <w:bookmarkEnd w:id="6"/>
      <w:bookmarkEnd w:id="7"/>
      <w:r>
        <w:rPr>
          <w:spacing w:val="-4"/>
        </w:rPr>
        <w:t>EVALUATION</w:t>
      </w:r>
      <w:r>
        <w:rPr>
          <w:spacing w:val="-10"/>
        </w:rPr>
        <w:t xml:space="preserve"> </w:t>
      </w:r>
      <w:r>
        <w:rPr>
          <w:spacing w:val="-4"/>
        </w:rPr>
        <w:t>OF</w:t>
      </w:r>
      <w:r>
        <w:rPr>
          <w:spacing w:val="-12"/>
        </w:rPr>
        <w:t xml:space="preserve"> </w:t>
      </w:r>
      <w:r>
        <w:rPr>
          <w:spacing w:val="-4"/>
        </w:rPr>
        <w:t>TENDERS</w:t>
      </w:r>
    </w:p>
    <w:p w14:paraId="169831D8" w14:textId="77777777" w:rsidR="007841BC" w:rsidRDefault="007841BC" w:rsidP="007841BC">
      <w:pPr>
        <w:pStyle w:val="BodyText"/>
        <w:spacing w:before="10"/>
        <w:rPr>
          <w:b/>
          <w:sz w:val="12"/>
        </w:rPr>
      </w:pPr>
    </w:p>
    <w:p w14:paraId="67BCF7F8" w14:textId="77777777" w:rsidR="007841BC" w:rsidRDefault="007841BC" w:rsidP="007841BC">
      <w:pPr>
        <w:pStyle w:val="Heading5"/>
        <w:spacing w:before="93"/>
      </w:pPr>
      <w:r>
        <w:rPr>
          <w:spacing w:val="-2"/>
        </w:rPr>
        <w:t>Overview</w:t>
      </w:r>
    </w:p>
    <w:p w14:paraId="5781D064" w14:textId="77777777" w:rsidR="007841BC" w:rsidRDefault="007841BC" w:rsidP="007841BC">
      <w:pPr>
        <w:pStyle w:val="BodyText"/>
        <w:spacing w:before="120"/>
        <w:ind w:left="140"/>
      </w:pPr>
      <w:r>
        <w:t>All</w:t>
      </w:r>
      <w:r>
        <w:rPr>
          <w:spacing w:val="-6"/>
        </w:rPr>
        <w:t xml:space="preserve"> </w:t>
      </w:r>
      <w:r>
        <w:t>completed</w:t>
      </w:r>
      <w:r>
        <w:rPr>
          <w:spacing w:val="-6"/>
        </w:rPr>
        <w:t xml:space="preserve"> </w:t>
      </w:r>
      <w:r>
        <w:t>tenders</w:t>
      </w:r>
      <w:r>
        <w:rPr>
          <w:spacing w:val="-6"/>
        </w:rPr>
        <w:t xml:space="preserve"> </w:t>
      </w:r>
      <w:r>
        <w:t>received</w:t>
      </w:r>
      <w:r>
        <w:rPr>
          <w:spacing w:val="-6"/>
        </w:rPr>
        <w:t xml:space="preserve"> </w:t>
      </w:r>
      <w:r>
        <w:t>will</w:t>
      </w:r>
      <w:r>
        <w:rPr>
          <w:spacing w:val="-6"/>
        </w:rPr>
        <w:t xml:space="preserve"> </w:t>
      </w:r>
      <w:r>
        <w:t>be</w:t>
      </w:r>
      <w:r>
        <w:rPr>
          <w:spacing w:val="-6"/>
        </w:rPr>
        <w:t xml:space="preserve"> </w:t>
      </w:r>
      <w:r>
        <w:t>evaluated</w:t>
      </w:r>
      <w:r>
        <w:rPr>
          <w:spacing w:val="-6"/>
        </w:rPr>
        <w:t xml:space="preserve"> </w:t>
      </w:r>
      <w:r>
        <w:t>by</w:t>
      </w:r>
      <w:r>
        <w:rPr>
          <w:spacing w:val="-7"/>
        </w:rPr>
        <w:t xml:space="preserve"> </w:t>
      </w:r>
      <w:r>
        <w:t>officers</w:t>
      </w:r>
      <w:r>
        <w:rPr>
          <w:spacing w:val="-6"/>
        </w:rPr>
        <w:t xml:space="preserve"> </w:t>
      </w:r>
      <w:r>
        <w:t>of</w:t>
      </w:r>
      <w:r>
        <w:rPr>
          <w:spacing w:val="-6"/>
        </w:rPr>
        <w:t xml:space="preserve"> </w:t>
      </w:r>
      <w:r>
        <w:t>the</w:t>
      </w:r>
      <w:r>
        <w:rPr>
          <w:spacing w:val="-5"/>
        </w:rPr>
        <w:t xml:space="preserve"> </w:t>
      </w:r>
      <w:r>
        <w:t>Council</w:t>
      </w:r>
      <w:r>
        <w:rPr>
          <w:spacing w:val="-7"/>
        </w:rPr>
        <w:t xml:space="preserve"> </w:t>
      </w:r>
      <w:r>
        <w:t>(as</w:t>
      </w:r>
      <w:r>
        <w:rPr>
          <w:spacing w:val="-5"/>
        </w:rPr>
        <w:t xml:space="preserve"> </w:t>
      </w:r>
      <w:r>
        <w:rPr>
          <w:spacing w:val="-2"/>
        </w:rPr>
        <w:t>appropriate).</w:t>
      </w:r>
    </w:p>
    <w:p w14:paraId="2A246A5D" w14:textId="2BCAB610" w:rsidR="007841BC" w:rsidRDefault="6B8AF031" w:rsidP="007841BC">
      <w:pPr>
        <w:pStyle w:val="BodyText"/>
        <w:spacing w:before="120"/>
        <w:ind w:left="140" w:right="177"/>
        <w:jc w:val="both"/>
      </w:pPr>
      <w:r>
        <w:t>T</w:t>
      </w:r>
      <w:r w:rsidR="007841BC">
        <w:t>o be transparent, and in order that tenderers fully understand how their tender submission will be evaluated, full details of the evaluation process are described below.</w:t>
      </w:r>
      <w:r w:rsidR="007841BC">
        <w:rPr>
          <w:spacing w:val="40"/>
        </w:rPr>
        <w:t xml:space="preserve"> </w:t>
      </w:r>
      <w:r w:rsidR="007841BC">
        <w:t xml:space="preserve">Should any tenderer not understand any element, they should in </w:t>
      </w:r>
      <w:r w:rsidR="2DBA39F3">
        <w:t>the first</w:t>
      </w:r>
      <w:r w:rsidR="007841BC">
        <w:t xml:space="preserve"> instance </w:t>
      </w:r>
      <w:r w:rsidR="004221C5">
        <w:t>contact</w:t>
      </w:r>
      <w:r w:rsidR="007841BC">
        <w:t xml:space="preserve"> the Council </w:t>
      </w:r>
      <w:r w:rsidR="536E5149">
        <w:t xml:space="preserve">using the </w:t>
      </w:r>
      <w:r w:rsidR="6D36AD01">
        <w:t xml:space="preserve">Proactis </w:t>
      </w:r>
      <w:r w:rsidR="007841BC">
        <w:t>Supplier Portal.</w:t>
      </w:r>
    </w:p>
    <w:p w14:paraId="0C2C76E2" w14:textId="0CDAF731" w:rsidR="007841BC" w:rsidRDefault="5CDEA140" w:rsidP="0008205B">
      <w:pPr>
        <w:pStyle w:val="BodyText"/>
        <w:spacing w:before="120"/>
        <w:ind w:left="140" w:right="178"/>
        <w:jc w:val="both"/>
      </w:pPr>
      <w:r>
        <w:t>There are minimum requirements the Council will require Bidders to meet or exceed at the suitability stage, and these are 'pass/fail'.</w:t>
      </w:r>
      <w:r w:rsidR="0008205B">
        <w:t xml:space="preserve"> The first suitability stage will be via the </w:t>
      </w:r>
      <w:r w:rsidR="65F888C0">
        <w:t>government's</w:t>
      </w:r>
      <w:r w:rsidR="0008205B">
        <w:t xml:space="preserve"> standard qualifying </w:t>
      </w:r>
      <w:r w:rsidR="0008205B">
        <w:lastRenderedPageBreak/>
        <w:t>questionnaire which will be a pass/fail document.  This document includes amongst other requirements insurance and financial assessment.</w:t>
      </w:r>
    </w:p>
    <w:p w14:paraId="2E8E8C67" w14:textId="1CF5C186" w:rsidR="46A943AB" w:rsidRDefault="46A943AB" w:rsidP="46A943AB">
      <w:pPr>
        <w:pStyle w:val="BodyText"/>
        <w:spacing w:before="1"/>
        <w:ind w:left="140" w:right="178"/>
        <w:jc w:val="both"/>
      </w:pPr>
    </w:p>
    <w:p w14:paraId="20D969CF" w14:textId="0CE0C2D6" w:rsidR="007841BC" w:rsidRDefault="007841BC" w:rsidP="007841BC">
      <w:pPr>
        <w:pStyle w:val="BodyText"/>
        <w:spacing w:before="1"/>
        <w:ind w:left="140" w:right="178"/>
        <w:jc w:val="both"/>
      </w:pPr>
      <w:r>
        <w:t>Any</w:t>
      </w:r>
      <w:r>
        <w:rPr>
          <w:spacing w:val="-11"/>
        </w:rPr>
        <w:t xml:space="preserve"> </w:t>
      </w:r>
      <w:r>
        <w:t>Tender</w:t>
      </w:r>
      <w:r>
        <w:rPr>
          <w:spacing w:val="-10"/>
        </w:rPr>
        <w:t xml:space="preserve"> </w:t>
      </w:r>
      <w:r>
        <w:t>submission</w:t>
      </w:r>
      <w:r>
        <w:rPr>
          <w:spacing w:val="-12"/>
        </w:rPr>
        <w:t xml:space="preserve"> </w:t>
      </w:r>
      <w:r>
        <w:t>which</w:t>
      </w:r>
      <w:r>
        <w:rPr>
          <w:spacing w:val="-10"/>
        </w:rPr>
        <w:t xml:space="preserve"> </w:t>
      </w:r>
      <w:r>
        <w:t>does</w:t>
      </w:r>
      <w:r>
        <w:rPr>
          <w:spacing w:val="-11"/>
        </w:rPr>
        <w:t xml:space="preserve"> </w:t>
      </w:r>
      <w:r>
        <w:t>not</w:t>
      </w:r>
      <w:r>
        <w:rPr>
          <w:spacing w:val="-10"/>
        </w:rPr>
        <w:t xml:space="preserve"> </w:t>
      </w:r>
      <w:r>
        <w:t>pass</w:t>
      </w:r>
      <w:r>
        <w:rPr>
          <w:spacing w:val="-11"/>
        </w:rPr>
        <w:t xml:space="preserve"> </w:t>
      </w:r>
      <w:r>
        <w:t>these</w:t>
      </w:r>
      <w:r>
        <w:rPr>
          <w:spacing w:val="-10"/>
        </w:rPr>
        <w:t xml:space="preserve"> </w:t>
      </w:r>
      <w:r>
        <w:t>minimum</w:t>
      </w:r>
      <w:r>
        <w:rPr>
          <w:spacing w:val="-10"/>
        </w:rPr>
        <w:t xml:space="preserve"> </w:t>
      </w:r>
      <w:r>
        <w:t>requirements</w:t>
      </w:r>
      <w:r>
        <w:rPr>
          <w:spacing w:val="-10"/>
        </w:rPr>
        <w:t xml:space="preserve"> </w:t>
      </w:r>
      <w:r>
        <w:t>will</w:t>
      </w:r>
      <w:r>
        <w:rPr>
          <w:spacing w:val="-10"/>
        </w:rPr>
        <w:t xml:space="preserve"> </w:t>
      </w:r>
      <w:r>
        <w:t>be</w:t>
      </w:r>
      <w:r>
        <w:rPr>
          <w:spacing w:val="-12"/>
        </w:rPr>
        <w:t xml:space="preserve"> </w:t>
      </w:r>
      <w:r>
        <w:t>rejected</w:t>
      </w:r>
      <w:r>
        <w:rPr>
          <w:spacing w:val="-10"/>
        </w:rPr>
        <w:t xml:space="preserve"> </w:t>
      </w:r>
      <w:r>
        <w:t>and</w:t>
      </w:r>
      <w:r>
        <w:rPr>
          <w:spacing w:val="-10"/>
        </w:rPr>
        <w:t xml:space="preserve"> </w:t>
      </w:r>
      <w:r>
        <w:t>not</w:t>
      </w:r>
      <w:r>
        <w:rPr>
          <w:spacing w:val="-12"/>
        </w:rPr>
        <w:t xml:space="preserve"> </w:t>
      </w:r>
      <w:r>
        <w:t>evaluated any</w:t>
      </w:r>
      <w:r>
        <w:rPr>
          <w:spacing w:val="-3"/>
        </w:rPr>
        <w:t xml:space="preserve"> </w:t>
      </w:r>
      <w:r>
        <w:t>further.</w:t>
      </w:r>
      <w:r>
        <w:rPr>
          <w:spacing w:val="-3"/>
        </w:rPr>
        <w:t xml:space="preserve"> </w:t>
      </w:r>
      <w:r w:rsidR="2E5C2FD2">
        <w:t>The Tender submissions that pass the minimum requirements will then be evaluated against the award criteria below.</w:t>
      </w:r>
      <w:r w:rsidR="00AB39CA">
        <w:t xml:space="preserve">  This includes further pass/fail criteria and premises inspections. </w:t>
      </w:r>
    </w:p>
    <w:p w14:paraId="5D973579" w14:textId="77777777" w:rsidR="00114DD9" w:rsidRDefault="00114DD9" w:rsidP="007841BC">
      <w:pPr>
        <w:pStyle w:val="BodyText"/>
        <w:ind w:left="500"/>
        <w:rPr>
          <w:sz w:val="20"/>
        </w:rPr>
      </w:pPr>
    </w:p>
    <w:p w14:paraId="202B9280" w14:textId="40135E92" w:rsidR="007841BC" w:rsidRDefault="007841BC" w:rsidP="46A943AB">
      <w:pPr>
        <w:pStyle w:val="BodyText"/>
        <w:ind w:left="90"/>
      </w:pPr>
      <w:r>
        <w:t>The</w:t>
      </w:r>
      <w:r>
        <w:rPr>
          <w:spacing w:val="-12"/>
        </w:rPr>
        <w:t xml:space="preserve"> </w:t>
      </w:r>
      <w:r>
        <w:t>following</w:t>
      </w:r>
      <w:r>
        <w:rPr>
          <w:spacing w:val="-12"/>
        </w:rPr>
        <w:t xml:space="preserve"> </w:t>
      </w:r>
      <w:r>
        <w:t>price</w:t>
      </w:r>
      <w:r>
        <w:rPr>
          <w:spacing w:val="-12"/>
        </w:rPr>
        <w:t xml:space="preserve"> </w:t>
      </w:r>
      <w:r>
        <w:t>and</w:t>
      </w:r>
      <w:r>
        <w:rPr>
          <w:spacing w:val="-12"/>
        </w:rPr>
        <w:t xml:space="preserve"> </w:t>
      </w:r>
      <w:r>
        <w:t>quality</w:t>
      </w:r>
      <w:r>
        <w:rPr>
          <w:spacing w:val="-13"/>
        </w:rPr>
        <w:t xml:space="preserve"> </w:t>
      </w:r>
      <w:r w:rsidR="00AB39CA">
        <w:rPr>
          <w:spacing w:val="-13"/>
        </w:rPr>
        <w:t>evaluation</w:t>
      </w:r>
      <w:r>
        <w:rPr>
          <w:spacing w:val="-11"/>
        </w:rPr>
        <w:t xml:space="preserve"> </w:t>
      </w:r>
      <w:r>
        <w:t>will</w:t>
      </w:r>
      <w:r>
        <w:rPr>
          <w:spacing w:val="-12"/>
        </w:rPr>
        <w:t xml:space="preserve"> </w:t>
      </w:r>
      <w:r>
        <w:t>be</w:t>
      </w:r>
      <w:r>
        <w:rPr>
          <w:spacing w:val="-12"/>
        </w:rPr>
        <w:t xml:space="preserve"> </w:t>
      </w:r>
      <w:r>
        <w:t>used</w:t>
      </w:r>
      <w:r>
        <w:rPr>
          <w:spacing w:val="-12"/>
        </w:rPr>
        <w:t xml:space="preserve"> </w:t>
      </w:r>
      <w:r>
        <w:t>to</w:t>
      </w:r>
      <w:r>
        <w:rPr>
          <w:spacing w:val="-12"/>
        </w:rPr>
        <w:t xml:space="preserve"> </w:t>
      </w:r>
      <w:r>
        <w:t>determine</w:t>
      </w:r>
      <w:r>
        <w:rPr>
          <w:spacing w:val="-12"/>
        </w:rPr>
        <w:t xml:space="preserve"> </w:t>
      </w:r>
      <w:r>
        <w:t>the</w:t>
      </w:r>
      <w:r>
        <w:rPr>
          <w:spacing w:val="-11"/>
        </w:rPr>
        <w:t xml:space="preserve"> </w:t>
      </w:r>
      <w:r>
        <w:t>most</w:t>
      </w:r>
      <w:r>
        <w:rPr>
          <w:spacing w:val="-12"/>
        </w:rPr>
        <w:t xml:space="preserve"> </w:t>
      </w:r>
      <w:r>
        <w:t>economically</w:t>
      </w:r>
      <w:r>
        <w:rPr>
          <w:spacing w:val="-13"/>
        </w:rPr>
        <w:t xml:space="preserve"> </w:t>
      </w:r>
      <w:r>
        <w:t xml:space="preserve">advantageous </w:t>
      </w:r>
      <w:r>
        <w:rPr>
          <w:spacing w:val="-2"/>
        </w:rPr>
        <w:t>tender:</w:t>
      </w:r>
    </w:p>
    <w:p w14:paraId="7C59F1E9" w14:textId="65E95036" w:rsidR="46A943AB" w:rsidRDefault="46A943AB" w:rsidP="46A943AB">
      <w:pPr>
        <w:pStyle w:val="BodyText"/>
        <w:ind w:left="500"/>
      </w:pPr>
    </w:p>
    <w:p w14:paraId="429FE9E1" w14:textId="41AF220B" w:rsidR="007841BC" w:rsidRPr="00FB04DF" w:rsidRDefault="007841BC" w:rsidP="46A943AB">
      <w:pPr>
        <w:pStyle w:val="ListParagraph"/>
        <w:numPr>
          <w:ilvl w:val="0"/>
          <w:numId w:val="3"/>
        </w:numPr>
        <w:tabs>
          <w:tab w:val="left" w:pos="990"/>
          <w:tab w:val="left" w:pos="4073"/>
        </w:tabs>
        <w:spacing w:before="120"/>
        <w:ind w:hanging="130"/>
      </w:pPr>
      <w:r w:rsidRPr="004221C5">
        <w:rPr>
          <w:spacing w:val="-2"/>
        </w:rPr>
        <w:t>Price</w:t>
      </w:r>
      <w:r w:rsidRPr="004221C5">
        <w:tab/>
      </w:r>
      <w:r w:rsidR="00901CAA">
        <w:t>100</w:t>
      </w:r>
      <w:r w:rsidRPr="004221C5">
        <w:rPr>
          <w:spacing w:val="-5"/>
        </w:rPr>
        <w:t>%</w:t>
      </w:r>
      <w:r w:rsidR="00BE5487" w:rsidRPr="46A943AB">
        <w:rPr>
          <w:spacing w:val="-5"/>
        </w:rPr>
        <w:t xml:space="preserve"> </w:t>
      </w:r>
    </w:p>
    <w:p w14:paraId="0BDC2B1E" w14:textId="6E2A2D00" w:rsidR="007841BC" w:rsidRPr="004221C5" w:rsidRDefault="007841BC" w:rsidP="007841BC">
      <w:pPr>
        <w:pStyle w:val="ListParagraph"/>
        <w:numPr>
          <w:ilvl w:val="0"/>
          <w:numId w:val="3"/>
        </w:numPr>
        <w:tabs>
          <w:tab w:val="left" w:pos="990"/>
          <w:tab w:val="left" w:pos="4073"/>
        </w:tabs>
        <w:ind w:hanging="130"/>
      </w:pPr>
      <w:r w:rsidRPr="004221C5">
        <w:rPr>
          <w:spacing w:val="-2"/>
        </w:rPr>
        <w:t>Quality</w:t>
      </w:r>
      <w:r w:rsidRPr="004221C5">
        <w:tab/>
      </w:r>
      <w:r w:rsidR="00901CAA" w:rsidRPr="004E1DA0">
        <w:rPr>
          <w:b/>
          <w:bCs/>
        </w:rPr>
        <w:t>Pass/Fail and Premises Inspection</w:t>
      </w:r>
      <w:r w:rsidR="00901CAA">
        <w:t>.</w:t>
      </w:r>
      <w:r w:rsidR="00BE5487" w:rsidRPr="004221C5">
        <w:rPr>
          <w:spacing w:val="-5"/>
        </w:rPr>
        <w:t xml:space="preserve"> </w:t>
      </w:r>
    </w:p>
    <w:p w14:paraId="186ED13A" w14:textId="77777777" w:rsidR="007841BC" w:rsidRDefault="007841BC" w:rsidP="007841BC">
      <w:pPr>
        <w:pStyle w:val="BodyText"/>
        <w:rPr>
          <w:sz w:val="26"/>
        </w:rPr>
      </w:pPr>
    </w:p>
    <w:p w14:paraId="0F7DFD79" w14:textId="77777777" w:rsidR="007841BC" w:rsidRDefault="007841BC" w:rsidP="007841BC">
      <w:pPr>
        <w:pStyle w:val="BodyText"/>
        <w:spacing w:before="2"/>
        <w:rPr>
          <w:sz w:val="23"/>
        </w:rPr>
      </w:pPr>
    </w:p>
    <w:p w14:paraId="6F71B224" w14:textId="77777777" w:rsidR="007841BC" w:rsidRDefault="007841BC" w:rsidP="007841BC">
      <w:pPr>
        <w:pStyle w:val="BodyText"/>
        <w:ind w:left="140"/>
        <w:jc w:val="both"/>
      </w:pPr>
      <w:r>
        <w:t>The</w:t>
      </w:r>
      <w:r>
        <w:rPr>
          <w:spacing w:val="-8"/>
        </w:rPr>
        <w:t xml:space="preserve"> </w:t>
      </w:r>
      <w:r>
        <w:t>methodology</w:t>
      </w:r>
      <w:r>
        <w:rPr>
          <w:spacing w:val="-8"/>
        </w:rPr>
        <w:t xml:space="preserve"> </w:t>
      </w:r>
      <w:r>
        <w:t>for</w:t>
      </w:r>
      <w:r>
        <w:rPr>
          <w:spacing w:val="-7"/>
        </w:rPr>
        <w:t xml:space="preserve"> </w:t>
      </w:r>
      <w:r>
        <w:t>evaluating</w:t>
      </w:r>
      <w:r>
        <w:rPr>
          <w:spacing w:val="-7"/>
        </w:rPr>
        <w:t xml:space="preserve"> </w:t>
      </w:r>
      <w:r>
        <w:t>tender</w:t>
      </w:r>
      <w:r>
        <w:rPr>
          <w:spacing w:val="-7"/>
        </w:rPr>
        <w:t xml:space="preserve"> </w:t>
      </w:r>
      <w:r>
        <w:t>submissions</w:t>
      </w:r>
      <w:r>
        <w:rPr>
          <w:spacing w:val="-7"/>
        </w:rPr>
        <w:t xml:space="preserve"> </w:t>
      </w:r>
      <w:r>
        <w:t>against</w:t>
      </w:r>
      <w:r>
        <w:rPr>
          <w:spacing w:val="-8"/>
        </w:rPr>
        <w:t xml:space="preserve"> </w:t>
      </w:r>
      <w:r>
        <w:t>these</w:t>
      </w:r>
      <w:r>
        <w:rPr>
          <w:spacing w:val="-7"/>
        </w:rPr>
        <w:t xml:space="preserve"> </w:t>
      </w:r>
      <w:r>
        <w:t>criteria</w:t>
      </w:r>
      <w:r>
        <w:rPr>
          <w:spacing w:val="-8"/>
        </w:rPr>
        <w:t xml:space="preserve"> </w:t>
      </w:r>
      <w:r>
        <w:t>is</w:t>
      </w:r>
      <w:r>
        <w:rPr>
          <w:spacing w:val="-7"/>
        </w:rPr>
        <w:t xml:space="preserve"> </w:t>
      </w:r>
      <w:r>
        <w:t>as</w:t>
      </w:r>
      <w:r>
        <w:rPr>
          <w:spacing w:val="-7"/>
        </w:rPr>
        <w:t xml:space="preserve"> </w:t>
      </w:r>
      <w:r>
        <w:rPr>
          <w:spacing w:val="-2"/>
        </w:rPr>
        <w:t>follows:</w:t>
      </w:r>
    </w:p>
    <w:p w14:paraId="77CC0F34" w14:textId="77777777" w:rsidR="007841BC" w:rsidRDefault="007841BC" w:rsidP="007841BC">
      <w:pPr>
        <w:pStyle w:val="BodyText"/>
        <w:spacing w:before="9"/>
        <w:rPr>
          <w:sz w:val="20"/>
        </w:rPr>
      </w:pPr>
    </w:p>
    <w:p w14:paraId="6A702F1B" w14:textId="1E3B61AE" w:rsidR="007841BC" w:rsidRDefault="007841BC" w:rsidP="007841BC">
      <w:pPr>
        <w:pStyle w:val="Heading5"/>
      </w:pPr>
      <w:r>
        <w:t>Price</w:t>
      </w:r>
      <w:r>
        <w:rPr>
          <w:spacing w:val="-8"/>
        </w:rPr>
        <w:t xml:space="preserve"> </w:t>
      </w:r>
      <w:r w:rsidR="00901CAA">
        <w:rPr>
          <w:spacing w:val="-8"/>
        </w:rPr>
        <w:t>100</w:t>
      </w:r>
      <w:r>
        <w:rPr>
          <w:spacing w:val="-5"/>
        </w:rPr>
        <w:t>%</w:t>
      </w:r>
    </w:p>
    <w:p w14:paraId="6CCC0A54" w14:textId="0702C8E4" w:rsidR="007841BC" w:rsidRDefault="007841BC" w:rsidP="007841BC">
      <w:pPr>
        <w:pStyle w:val="BodyText"/>
        <w:spacing w:before="121"/>
        <w:ind w:left="140"/>
      </w:pPr>
      <w:r>
        <w:t>Price accounts</w:t>
      </w:r>
      <w:r>
        <w:rPr>
          <w:spacing w:val="-4"/>
        </w:rPr>
        <w:t xml:space="preserve"> </w:t>
      </w:r>
      <w:r>
        <w:t>for</w:t>
      </w:r>
      <w:r>
        <w:rPr>
          <w:spacing w:val="-4"/>
        </w:rPr>
        <w:t xml:space="preserve"> </w:t>
      </w:r>
      <w:r w:rsidR="00901CAA">
        <w:rPr>
          <w:spacing w:val="-4"/>
        </w:rPr>
        <w:t>100</w:t>
      </w:r>
      <w:r>
        <w:t>%</w:t>
      </w:r>
      <w:r>
        <w:rPr>
          <w:spacing w:val="-5"/>
        </w:rPr>
        <w:t xml:space="preserve"> </w:t>
      </w:r>
      <w:r>
        <w:t>of</w:t>
      </w:r>
      <w:r>
        <w:rPr>
          <w:spacing w:val="-4"/>
        </w:rPr>
        <w:t xml:space="preserve"> </w:t>
      </w:r>
      <w:r>
        <w:t>the</w:t>
      </w:r>
      <w:r>
        <w:rPr>
          <w:spacing w:val="-4"/>
        </w:rPr>
        <w:t xml:space="preserve"> </w:t>
      </w:r>
      <w:r>
        <w:t>total</w:t>
      </w:r>
      <w:r>
        <w:rPr>
          <w:spacing w:val="-4"/>
        </w:rPr>
        <w:t xml:space="preserve"> </w:t>
      </w:r>
      <w:r>
        <w:t>tender</w:t>
      </w:r>
      <w:r>
        <w:rPr>
          <w:spacing w:val="-5"/>
        </w:rPr>
        <w:t xml:space="preserve"> </w:t>
      </w:r>
      <w:r>
        <w:rPr>
          <w:spacing w:val="-2"/>
        </w:rPr>
        <w:t>score.</w:t>
      </w:r>
    </w:p>
    <w:p w14:paraId="6AB52B74" w14:textId="22A18A7C" w:rsidR="007841BC" w:rsidRDefault="007841BC" w:rsidP="007841BC">
      <w:pPr>
        <w:pStyle w:val="BodyText"/>
        <w:spacing w:before="120"/>
        <w:ind w:left="139"/>
        <w:rPr>
          <w:spacing w:val="-2"/>
        </w:rPr>
      </w:pPr>
      <w:r>
        <w:t xml:space="preserve">The most </w:t>
      </w:r>
      <w:r w:rsidR="009E7E5F">
        <w:t>competitively</w:t>
      </w:r>
      <w:r>
        <w:t xml:space="preserve"> price</w:t>
      </w:r>
      <w:r w:rsidR="009E7E5F">
        <w:t>d establishment</w:t>
      </w:r>
      <w:r>
        <w:t xml:space="preserve"> </w:t>
      </w:r>
      <w:r w:rsidR="00114DD9">
        <w:t xml:space="preserve">per </w:t>
      </w:r>
      <w:r w:rsidR="009E7E5F">
        <w:t xml:space="preserve">room per </w:t>
      </w:r>
      <w:r w:rsidR="00114DD9">
        <w:t xml:space="preserve">council area </w:t>
      </w:r>
      <w:r>
        <w:t xml:space="preserve">will be awarded the full </w:t>
      </w:r>
      <w:r w:rsidR="00901CAA">
        <w:t>100</w:t>
      </w:r>
      <w:r>
        <w:t xml:space="preserve">% award; this should be a fixed price for the required </w:t>
      </w:r>
      <w:r>
        <w:rPr>
          <w:spacing w:val="-2"/>
        </w:rPr>
        <w:t>period</w:t>
      </w:r>
      <w:r w:rsidR="009E7E5F">
        <w:rPr>
          <w:spacing w:val="-2"/>
        </w:rPr>
        <w:t xml:space="preserve"> as explained in the scope of contract</w:t>
      </w:r>
      <w:r>
        <w:rPr>
          <w:spacing w:val="-2"/>
        </w:rPr>
        <w:t>.</w:t>
      </w:r>
    </w:p>
    <w:p w14:paraId="4350F38E" w14:textId="034C2F95" w:rsidR="007841BC" w:rsidRDefault="007841BC" w:rsidP="007841BC">
      <w:pPr>
        <w:pStyle w:val="BodyText"/>
        <w:spacing w:before="120" w:line="352" w:lineRule="auto"/>
        <w:ind w:left="139" w:right="434"/>
      </w:pPr>
      <w:r>
        <w:t>All</w:t>
      </w:r>
      <w:r>
        <w:rPr>
          <w:spacing w:val="-2"/>
        </w:rPr>
        <w:t xml:space="preserve"> </w:t>
      </w:r>
      <w:r>
        <w:t>other</w:t>
      </w:r>
      <w:r>
        <w:rPr>
          <w:spacing w:val="-2"/>
        </w:rPr>
        <w:t xml:space="preserve"> </w:t>
      </w:r>
      <w:r>
        <w:t>prices</w:t>
      </w:r>
      <w:r>
        <w:rPr>
          <w:spacing w:val="-2"/>
        </w:rPr>
        <w:t xml:space="preserve"> </w:t>
      </w:r>
      <w:r>
        <w:t>will</w:t>
      </w:r>
      <w:r>
        <w:rPr>
          <w:spacing w:val="-2"/>
        </w:rPr>
        <w:t xml:space="preserve"> </w:t>
      </w:r>
      <w:r>
        <w:t>be</w:t>
      </w:r>
      <w:r>
        <w:rPr>
          <w:spacing w:val="-2"/>
        </w:rPr>
        <w:t xml:space="preserve"> </w:t>
      </w:r>
      <w:r>
        <w:t>scored</w:t>
      </w:r>
      <w:r>
        <w:rPr>
          <w:spacing w:val="-2"/>
        </w:rPr>
        <w:t xml:space="preserve"> </w:t>
      </w:r>
      <w:r>
        <w:t>on</w:t>
      </w:r>
      <w:r>
        <w:rPr>
          <w:spacing w:val="-2"/>
        </w:rPr>
        <w:t xml:space="preserve"> </w:t>
      </w:r>
      <w:r>
        <w:t>a</w:t>
      </w:r>
      <w:r>
        <w:rPr>
          <w:spacing w:val="-2"/>
        </w:rPr>
        <w:t xml:space="preserve"> </w:t>
      </w:r>
      <w:r>
        <w:t>pro-rata</w:t>
      </w:r>
      <w:r>
        <w:rPr>
          <w:spacing w:val="-2"/>
        </w:rPr>
        <w:t xml:space="preserve"> </w:t>
      </w:r>
      <w:r>
        <w:t>basis</w:t>
      </w:r>
      <w:r>
        <w:rPr>
          <w:spacing w:val="-3"/>
        </w:rPr>
        <w:t xml:space="preserve"> </w:t>
      </w:r>
      <w:r>
        <w:t>in</w:t>
      </w:r>
      <w:r>
        <w:rPr>
          <w:spacing w:val="-2"/>
        </w:rPr>
        <w:t xml:space="preserve"> </w:t>
      </w:r>
      <w:r>
        <w:t>comparison.</w:t>
      </w:r>
      <w:r>
        <w:rPr>
          <w:spacing w:val="-2"/>
        </w:rPr>
        <w:t xml:space="preserve"> </w:t>
      </w:r>
      <w:r>
        <w:t>The</w:t>
      </w:r>
      <w:r>
        <w:rPr>
          <w:spacing w:val="-2"/>
        </w:rPr>
        <w:t xml:space="preserve"> </w:t>
      </w:r>
      <w:r>
        <w:t>following</w:t>
      </w:r>
      <w:r>
        <w:rPr>
          <w:spacing w:val="-2"/>
        </w:rPr>
        <w:t xml:space="preserve"> </w:t>
      </w:r>
      <w:r>
        <w:t>calculation</w:t>
      </w:r>
      <w:r>
        <w:rPr>
          <w:spacing w:val="-2"/>
        </w:rPr>
        <w:t xml:space="preserve"> </w:t>
      </w:r>
      <w:r>
        <w:t>will</w:t>
      </w:r>
      <w:r>
        <w:rPr>
          <w:spacing w:val="-2"/>
        </w:rPr>
        <w:t xml:space="preserve"> </w:t>
      </w:r>
      <w:r>
        <w:t>be</w:t>
      </w:r>
      <w:r>
        <w:rPr>
          <w:spacing w:val="-2"/>
        </w:rPr>
        <w:t xml:space="preserve"> </w:t>
      </w:r>
      <w:r>
        <w:t xml:space="preserve">used: Price Score = (lowest price bid / individual price bid) x </w:t>
      </w:r>
      <w:r w:rsidR="00901CAA">
        <w:t>100</w:t>
      </w:r>
      <w:r>
        <w:t>.</w:t>
      </w:r>
      <w:r w:rsidR="003576EF">
        <w:t xml:space="preserve">  Then Ranked in best price order per room type, </w:t>
      </w:r>
      <w:proofErr w:type="gramStart"/>
      <w:r w:rsidR="003576EF">
        <w:t>establishment</w:t>
      </w:r>
      <w:proofErr w:type="gramEnd"/>
      <w:r w:rsidR="003576EF">
        <w:t xml:space="preserve"> and council area.</w:t>
      </w:r>
    </w:p>
    <w:p w14:paraId="2780C829" w14:textId="2AF050C6" w:rsidR="6DBB0BBF" w:rsidRDefault="6DBB0BBF" w:rsidP="6DBB0BBF">
      <w:pPr>
        <w:pStyle w:val="BodyText"/>
        <w:spacing w:before="1"/>
        <w:ind w:left="139"/>
      </w:pPr>
    </w:p>
    <w:p w14:paraId="4C7D5D02" w14:textId="77777777" w:rsidR="007841BC" w:rsidRDefault="007841BC" w:rsidP="007841BC">
      <w:pPr>
        <w:pStyle w:val="BodyText"/>
        <w:spacing w:before="74"/>
        <w:ind w:left="140"/>
        <w:jc w:val="both"/>
      </w:pPr>
      <w:r>
        <w:t>The</w:t>
      </w:r>
      <w:r>
        <w:rPr>
          <w:spacing w:val="-7"/>
        </w:rPr>
        <w:t xml:space="preserve"> </w:t>
      </w:r>
      <w:r>
        <w:t>below</w:t>
      </w:r>
      <w:r>
        <w:rPr>
          <w:spacing w:val="-7"/>
        </w:rPr>
        <w:t xml:space="preserve"> </w:t>
      </w:r>
      <w:r>
        <w:t>example</w:t>
      </w:r>
      <w:r>
        <w:rPr>
          <w:spacing w:val="-6"/>
        </w:rPr>
        <w:t xml:space="preserve"> </w:t>
      </w:r>
      <w:r>
        <w:t>illustrates</w:t>
      </w:r>
      <w:r>
        <w:rPr>
          <w:spacing w:val="-7"/>
        </w:rPr>
        <w:t xml:space="preserve"> </w:t>
      </w:r>
      <w:r>
        <w:t>how</w:t>
      </w:r>
      <w:r>
        <w:rPr>
          <w:spacing w:val="-7"/>
        </w:rPr>
        <w:t xml:space="preserve"> </w:t>
      </w:r>
      <w:r>
        <w:t>this</w:t>
      </w:r>
      <w:r>
        <w:rPr>
          <w:spacing w:val="-6"/>
        </w:rPr>
        <w:t xml:space="preserve"> </w:t>
      </w:r>
      <w:r>
        <w:t>methodology</w:t>
      </w:r>
      <w:r>
        <w:rPr>
          <w:spacing w:val="-7"/>
        </w:rPr>
        <w:t xml:space="preserve"> </w:t>
      </w:r>
      <w:r>
        <w:t>will</w:t>
      </w:r>
      <w:r>
        <w:rPr>
          <w:spacing w:val="-7"/>
        </w:rPr>
        <w:t xml:space="preserve"> </w:t>
      </w:r>
      <w:r>
        <w:t>work</w:t>
      </w:r>
      <w:r>
        <w:rPr>
          <w:spacing w:val="-6"/>
        </w:rPr>
        <w:t xml:space="preserve"> </w:t>
      </w:r>
      <w:r>
        <w:t>in</w:t>
      </w:r>
      <w:r>
        <w:rPr>
          <w:spacing w:val="-6"/>
        </w:rPr>
        <w:t xml:space="preserve"> </w:t>
      </w:r>
      <w:r>
        <w:rPr>
          <w:spacing w:val="-2"/>
        </w:rPr>
        <w:t>principle:</w:t>
      </w:r>
    </w:p>
    <w:p w14:paraId="006603A7" w14:textId="77777777" w:rsidR="007841BC" w:rsidRDefault="007841BC" w:rsidP="007841BC">
      <w:pPr>
        <w:pStyle w:val="BodyText"/>
        <w:spacing w:before="10"/>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136"/>
        <w:gridCol w:w="4194"/>
        <w:gridCol w:w="990"/>
        <w:gridCol w:w="1135"/>
      </w:tblGrid>
      <w:tr w:rsidR="003576EF" w14:paraId="03740F32" w14:textId="6B514128" w:rsidTr="003576EF">
        <w:trPr>
          <w:trHeight w:val="1053"/>
        </w:trPr>
        <w:tc>
          <w:tcPr>
            <w:tcW w:w="1334" w:type="dxa"/>
          </w:tcPr>
          <w:p w14:paraId="64A6BCB0" w14:textId="77777777" w:rsidR="003576EF" w:rsidRDefault="003576EF" w:rsidP="00621043">
            <w:pPr>
              <w:pStyle w:val="TableParagraph"/>
              <w:spacing w:before="9"/>
              <w:ind w:left="0"/>
              <w:rPr>
                <w:sz w:val="34"/>
              </w:rPr>
            </w:pPr>
          </w:p>
          <w:p w14:paraId="6BA18D6B" w14:textId="77777777" w:rsidR="003576EF" w:rsidRDefault="003576EF" w:rsidP="00621043">
            <w:pPr>
              <w:pStyle w:val="TableParagraph"/>
              <w:ind w:left="182" w:right="175"/>
              <w:jc w:val="center"/>
              <w:rPr>
                <w:b/>
              </w:rPr>
            </w:pPr>
            <w:r>
              <w:rPr>
                <w:b/>
                <w:spacing w:val="-2"/>
              </w:rPr>
              <w:t>Tenderer</w:t>
            </w:r>
          </w:p>
        </w:tc>
        <w:tc>
          <w:tcPr>
            <w:tcW w:w="1136" w:type="dxa"/>
          </w:tcPr>
          <w:p w14:paraId="2FBB3629" w14:textId="7B14E5DB" w:rsidR="003576EF" w:rsidRPr="00626249" w:rsidRDefault="003576EF" w:rsidP="00626249">
            <w:pPr>
              <w:pStyle w:val="TableParagraph"/>
              <w:spacing w:before="9"/>
              <w:ind w:left="0"/>
              <w:jc w:val="center"/>
              <w:rPr>
                <w:b/>
                <w:bCs/>
              </w:rPr>
            </w:pPr>
            <w:r w:rsidRPr="00626249">
              <w:rPr>
                <w:b/>
                <w:bCs/>
              </w:rPr>
              <w:t>Room</w:t>
            </w:r>
          </w:p>
          <w:p w14:paraId="3C199923" w14:textId="77777777" w:rsidR="003576EF" w:rsidRDefault="003576EF" w:rsidP="00621043">
            <w:pPr>
              <w:pStyle w:val="TableParagraph"/>
              <w:ind w:left="156" w:right="147"/>
              <w:jc w:val="center"/>
              <w:rPr>
                <w:b/>
              </w:rPr>
            </w:pPr>
            <w:r>
              <w:rPr>
                <w:b/>
                <w:spacing w:val="-2"/>
              </w:rPr>
              <w:t>Price</w:t>
            </w:r>
          </w:p>
        </w:tc>
        <w:tc>
          <w:tcPr>
            <w:tcW w:w="4194" w:type="dxa"/>
          </w:tcPr>
          <w:p w14:paraId="3D14B02D" w14:textId="77777777" w:rsidR="003576EF" w:rsidRDefault="003576EF" w:rsidP="00621043">
            <w:pPr>
              <w:pStyle w:val="TableParagraph"/>
              <w:spacing w:before="2"/>
              <w:ind w:left="0"/>
              <w:rPr>
                <w:sz w:val="24"/>
              </w:rPr>
            </w:pPr>
          </w:p>
          <w:p w14:paraId="5DB78DBB" w14:textId="77777777" w:rsidR="003576EF" w:rsidRDefault="003576EF" w:rsidP="00621043">
            <w:pPr>
              <w:pStyle w:val="TableParagraph"/>
              <w:ind w:left="437" w:right="426"/>
              <w:jc w:val="center"/>
              <w:rPr>
                <w:b/>
              </w:rPr>
            </w:pPr>
            <w:r>
              <w:rPr>
                <w:b/>
                <w:spacing w:val="-2"/>
              </w:rPr>
              <w:t>Formula</w:t>
            </w:r>
          </w:p>
          <w:p w14:paraId="65C5218A" w14:textId="77777777" w:rsidR="003576EF" w:rsidRDefault="003576EF" w:rsidP="00621043">
            <w:pPr>
              <w:pStyle w:val="TableParagraph"/>
              <w:spacing w:before="60"/>
              <w:ind w:left="437" w:right="430"/>
              <w:jc w:val="center"/>
              <w:rPr>
                <w:sz w:val="16"/>
              </w:rPr>
            </w:pPr>
            <w:r>
              <w:rPr>
                <w:sz w:val="16"/>
              </w:rPr>
              <w:t>=</w:t>
            </w:r>
            <w:r>
              <w:rPr>
                <w:spacing w:val="-4"/>
                <w:sz w:val="16"/>
              </w:rPr>
              <w:t xml:space="preserve"> </w:t>
            </w:r>
            <w:r>
              <w:rPr>
                <w:sz w:val="16"/>
              </w:rPr>
              <w:t>Lowest</w:t>
            </w:r>
            <w:r>
              <w:rPr>
                <w:spacing w:val="-5"/>
                <w:sz w:val="16"/>
              </w:rPr>
              <w:t xml:space="preserve"> </w:t>
            </w:r>
            <w:r>
              <w:rPr>
                <w:sz w:val="16"/>
              </w:rPr>
              <w:t>Price</w:t>
            </w:r>
            <w:r>
              <w:rPr>
                <w:spacing w:val="-5"/>
                <w:sz w:val="16"/>
              </w:rPr>
              <w:t xml:space="preserve"> </w:t>
            </w:r>
            <w:r>
              <w:rPr>
                <w:sz w:val="16"/>
              </w:rPr>
              <w:t>/</w:t>
            </w:r>
            <w:r>
              <w:rPr>
                <w:spacing w:val="-5"/>
                <w:sz w:val="16"/>
              </w:rPr>
              <w:t xml:space="preserve"> </w:t>
            </w:r>
            <w:r>
              <w:rPr>
                <w:sz w:val="16"/>
              </w:rPr>
              <w:t>Tenderers</w:t>
            </w:r>
            <w:r>
              <w:rPr>
                <w:spacing w:val="-3"/>
                <w:sz w:val="16"/>
              </w:rPr>
              <w:t xml:space="preserve"> </w:t>
            </w:r>
            <w:r>
              <w:rPr>
                <w:sz w:val="16"/>
              </w:rPr>
              <w:t>Price</w:t>
            </w:r>
            <w:r>
              <w:rPr>
                <w:spacing w:val="-3"/>
                <w:sz w:val="16"/>
              </w:rPr>
              <w:t xml:space="preserve"> </w:t>
            </w:r>
            <w:r>
              <w:rPr>
                <w:sz w:val="16"/>
              </w:rPr>
              <w:t>x</w:t>
            </w:r>
            <w:r>
              <w:rPr>
                <w:spacing w:val="-5"/>
                <w:sz w:val="16"/>
              </w:rPr>
              <w:t xml:space="preserve"> </w:t>
            </w:r>
            <w:r>
              <w:rPr>
                <w:sz w:val="16"/>
              </w:rPr>
              <w:t>Price</w:t>
            </w:r>
            <w:r>
              <w:rPr>
                <w:spacing w:val="-5"/>
                <w:sz w:val="16"/>
              </w:rPr>
              <w:t xml:space="preserve"> </w:t>
            </w:r>
            <w:r>
              <w:rPr>
                <w:spacing w:val="-2"/>
                <w:sz w:val="16"/>
              </w:rPr>
              <w:t>Score</w:t>
            </w:r>
          </w:p>
        </w:tc>
        <w:tc>
          <w:tcPr>
            <w:tcW w:w="990" w:type="dxa"/>
          </w:tcPr>
          <w:p w14:paraId="56A48678" w14:textId="77777777" w:rsidR="003576EF" w:rsidRDefault="003576EF" w:rsidP="00621043">
            <w:pPr>
              <w:pStyle w:val="TableParagraph"/>
              <w:spacing w:before="8"/>
              <w:ind w:left="0"/>
              <w:rPr>
                <w:sz w:val="23"/>
              </w:rPr>
            </w:pPr>
          </w:p>
          <w:p w14:paraId="00C7938C" w14:textId="77777777" w:rsidR="003576EF" w:rsidRDefault="003576EF" w:rsidP="00621043">
            <w:pPr>
              <w:pStyle w:val="TableParagraph"/>
              <w:spacing w:before="1"/>
              <w:ind w:left="190" w:right="168" w:firstLine="37"/>
              <w:rPr>
                <w:b/>
              </w:rPr>
            </w:pPr>
            <w:r>
              <w:rPr>
                <w:b/>
                <w:spacing w:val="-2"/>
              </w:rPr>
              <w:t>Price Score</w:t>
            </w:r>
          </w:p>
        </w:tc>
        <w:tc>
          <w:tcPr>
            <w:tcW w:w="1135" w:type="dxa"/>
          </w:tcPr>
          <w:p w14:paraId="411463A3" w14:textId="77777777" w:rsidR="003576EF" w:rsidRDefault="003576EF" w:rsidP="00621043">
            <w:pPr>
              <w:pStyle w:val="TableParagraph"/>
              <w:spacing w:before="8"/>
              <w:ind w:left="0"/>
              <w:rPr>
                <w:sz w:val="23"/>
              </w:rPr>
            </w:pPr>
          </w:p>
          <w:p w14:paraId="273D9C09" w14:textId="233DA161" w:rsidR="003576EF" w:rsidRPr="003576EF" w:rsidRDefault="003576EF" w:rsidP="003576EF">
            <w:pPr>
              <w:pStyle w:val="TableParagraph"/>
              <w:spacing w:before="8"/>
              <w:ind w:left="0"/>
              <w:jc w:val="center"/>
              <w:rPr>
                <w:b/>
                <w:bCs/>
                <w:sz w:val="23"/>
              </w:rPr>
            </w:pPr>
            <w:r w:rsidRPr="003576EF">
              <w:rPr>
                <w:b/>
                <w:bCs/>
                <w:sz w:val="23"/>
              </w:rPr>
              <w:t>Ranking</w:t>
            </w:r>
          </w:p>
        </w:tc>
      </w:tr>
      <w:tr w:rsidR="003576EF" w14:paraId="4E23280B" w14:textId="64DA8A66" w:rsidTr="003576EF">
        <w:trPr>
          <w:trHeight w:val="492"/>
        </w:trPr>
        <w:tc>
          <w:tcPr>
            <w:tcW w:w="1334" w:type="dxa"/>
          </w:tcPr>
          <w:p w14:paraId="1677A086" w14:textId="77777777" w:rsidR="003576EF" w:rsidRDefault="003576EF" w:rsidP="00621043">
            <w:pPr>
              <w:pStyle w:val="TableParagraph"/>
              <w:spacing w:before="120"/>
              <w:ind w:left="10"/>
              <w:jc w:val="center"/>
            </w:pPr>
            <w:r>
              <w:rPr>
                <w:w w:val="99"/>
              </w:rPr>
              <w:t>A</w:t>
            </w:r>
          </w:p>
        </w:tc>
        <w:tc>
          <w:tcPr>
            <w:tcW w:w="1136" w:type="dxa"/>
          </w:tcPr>
          <w:p w14:paraId="0655EBDD" w14:textId="61C5678C" w:rsidR="003576EF" w:rsidRDefault="003576EF" w:rsidP="00621043">
            <w:pPr>
              <w:pStyle w:val="TableParagraph"/>
              <w:spacing w:before="120"/>
              <w:ind w:left="157" w:right="147"/>
              <w:jc w:val="center"/>
            </w:pPr>
            <w:r>
              <w:rPr>
                <w:spacing w:val="-2"/>
              </w:rPr>
              <w:t>£100</w:t>
            </w:r>
          </w:p>
        </w:tc>
        <w:tc>
          <w:tcPr>
            <w:tcW w:w="4194" w:type="dxa"/>
          </w:tcPr>
          <w:p w14:paraId="294633D1" w14:textId="0D9FF015" w:rsidR="003576EF" w:rsidRDefault="003576EF" w:rsidP="00621043">
            <w:pPr>
              <w:pStyle w:val="TableParagraph"/>
              <w:spacing w:before="120"/>
              <w:ind w:left="437" w:right="427"/>
              <w:jc w:val="center"/>
            </w:pPr>
            <w:r>
              <w:t>=</w:t>
            </w:r>
            <w:r>
              <w:rPr>
                <w:spacing w:val="-4"/>
              </w:rPr>
              <w:t xml:space="preserve"> </w:t>
            </w:r>
            <w:r>
              <w:t>£100</w:t>
            </w:r>
            <w:r>
              <w:rPr>
                <w:spacing w:val="-4"/>
              </w:rPr>
              <w:t xml:space="preserve"> </w:t>
            </w:r>
            <w:r>
              <w:t>/</w:t>
            </w:r>
            <w:r>
              <w:rPr>
                <w:spacing w:val="-5"/>
              </w:rPr>
              <w:t xml:space="preserve"> </w:t>
            </w:r>
            <w:r>
              <w:t>£100</w:t>
            </w:r>
            <w:r>
              <w:rPr>
                <w:spacing w:val="-4"/>
              </w:rPr>
              <w:t xml:space="preserve"> </w:t>
            </w:r>
            <w:r>
              <w:t>x</w:t>
            </w:r>
            <w:r>
              <w:rPr>
                <w:spacing w:val="-4"/>
              </w:rPr>
              <w:t xml:space="preserve"> 100</w:t>
            </w:r>
          </w:p>
        </w:tc>
        <w:tc>
          <w:tcPr>
            <w:tcW w:w="990" w:type="dxa"/>
          </w:tcPr>
          <w:p w14:paraId="053E9D3F" w14:textId="134FBAA8" w:rsidR="003576EF" w:rsidRDefault="003576EF" w:rsidP="00621043">
            <w:pPr>
              <w:pStyle w:val="TableParagraph"/>
              <w:spacing w:before="120"/>
              <w:ind w:left="0" w:right="359"/>
              <w:jc w:val="right"/>
            </w:pPr>
            <w:r>
              <w:rPr>
                <w:spacing w:val="-5"/>
              </w:rPr>
              <w:t>100</w:t>
            </w:r>
          </w:p>
        </w:tc>
        <w:tc>
          <w:tcPr>
            <w:tcW w:w="1135" w:type="dxa"/>
          </w:tcPr>
          <w:p w14:paraId="2EFC5AB3" w14:textId="58245A30" w:rsidR="003576EF" w:rsidRDefault="003576EF" w:rsidP="00621043">
            <w:pPr>
              <w:pStyle w:val="TableParagraph"/>
              <w:spacing w:before="120"/>
              <w:ind w:left="0" w:right="359"/>
              <w:jc w:val="right"/>
              <w:rPr>
                <w:spacing w:val="-5"/>
              </w:rPr>
            </w:pPr>
            <w:r>
              <w:rPr>
                <w:spacing w:val="-5"/>
              </w:rPr>
              <w:t>1</w:t>
            </w:r>
          </w:p>
        </w:tc>
      </w:tr>
      <w:tr w:rsidR="003576EF" w14:paraId="6716B1BE" w14:textId="69FF3F8E" w:rsidTr="003576EF">
        <w:trPr>
          <w:trHeight w:val="492"/>
        </w:trPr>
        <w:tc>
          <w:tcPr>
            <w:tcW w:w="1334" w:type="dxa"/>
          </w:tcPr>
          <w:p w14:paraId="35C403A4" w14:textId="77777777" w:rsidR="003576EF" w:rsidRDefault="003576EF" w:rsidP="00621043">
            <w:pPr>
              <w:pStyle w:val="TableParagraph"/>
              <w:spacing w:before="121"/>
              <w:ind w:left="10"/>
              <w:jc w:val="center"/>
            </w:pPr>
            <w:r>
              <w:rPr>
                <w:w w:val="99"/>
              </w:rPr>
              <w:t>B</w:t>
            </w:r>
          </w:p>
        </w:tc>
        <w:tc>
          <w:tcPr>
            <w:tcW w:w="1136" w:type="dxa"/>
          </w:tcPr>
          <w:p w14:paraId="3BCC75A8" w14:textId="7E96C9A3" w:rsidR="003576EF" w:rsidRDefault="003576EF" w:rsidP="00621043">
            <w:pPr>
              <w:pStyle w:val="TableParagraph"/>
              <w:spacing w:before="121"/>
              <w:ind w:left="157" w:right="147"/>
              <w:jc w:val="center"/>
            </w:pPr>
            <w:r>
              <w:rPr>
                <w:spacing w:val="-2"/>
              </w:rPr>
              <w:t>£125</w:t>
            </w:r>
          </w:p>
        </w:tc>
        <w:tc>
          <w:tcPr>
            <w:tcW w:w="4194" w:type="dxa"/>
          </w:tcPr>
          <w:p w14:paraId="2DCA8806" w14:textId="794211BF" w:rsidR="003576EF" w:rsidRDefault="003576EF" w:rsidP="00621043">
            <w:pPr>
              <w:pStyle w:val="TableParagraph"/>
              <w:spacing w:before="121"/>
              <w:ind w:left="437" w:right="427"/>
              <w:jc w:val="center"/>
            </w:pPr>
            <w:r>
              <w:t>=</w:t>
            </w:r>
            <w:r>
              <w:rPr>
                <w:spacing w:val="-4"/>
              </w:rPr>
              <w:t xml:space="preserve"> </w:t>
            </w:r>
            <w:r>
              <w:t>£100</w:t>
            </w:r>
            <w:r>
              <w:rPr>
                <w:spacing w:val="-4"/>
              </w:rPr>
              <w:t xml:space="preserve"> </w:t>
            </w:r>
            <w:r>
              <w:t>/</w:t>
            </w:r>
            <w:r>
              <w:rPr>
                <w:spacing w:val="-5"/>
              </w:rPr>
              <w:t xml:space="preserve"> </w:t>
            </w:r>
            <w:r>
              <w:t>£125</w:t>
            </w:r>
            <w:r>
              <w:rPr>
                <w:spacing w:val="-4"/>
              </w:rPr>
              <w:t xml:space="preserve"> </w:t>
            </w:r>
            <w:r>
              <w:t>x</w:t>
            </w:r>
            <w:r>
              <w:rPr>
                <w:spacing w:val="-4"/>
              </w:rPr>
              <w:t xml:space="preserve"> 100</w:t>
            </w:r>
          </w:p>
        </w:tc>
        <w:tc>
          <w:tcPr>
            <w:tcW w:w="990" w:type="dxa"/>
          </w:tcPr>
          <w:p w14:paraId="4DD1076D" w14:textId="1F222082" w:rsidR="003576EF" w:rsidRDefault="003576EF" w:rsidP="00621043">
            <w:pPr>
              <w:pStyle w:val="TableParagraph"/>
              <w:spacing w:before="121"/>
              <w:ind w:left="0" w:right="359"/>
              <w:jc w:val="right"/>
            </w:pPr>
            <w:r>
              <w:rPr>
                <w:spacing w:val="-5"/>
              </w:rPr>
              <w:t>80</w:t>
            </w:r>
          </w:p>
        </w:tc>
        <w:tc>
          <w:tcPr>
            <w:tcW w:w="1135" w:type="dxa"/>
          </w:tcPr>
          <w:p w14:paraId="00360FD1" w14:textId="05A4D4E2" w:rsidR="003576EF" w:rsidRDefault="003576EF" w:rsidP="00621043">
            <w:pPr>
              <w:pStyle w:val="TableParagraph"/>
              <w:spacing w:before="121"/>
              <w:ind w:left="0" w:right="359"/>
              <w:jc w:val="right"/>
              <w:rPr>
                <w:spacing w:val="-5"/>
              </w:rPr>
            </w:pPr>
            <w:r>
              <w:rPr>
                <w:spacing w:val="-5"/>
              </w:rPr>
              <w:t>2</w:t>
            </w:r>
          </w:p>
        </w:tc>
      </w:tr>
      <w:tr w:rsidR="003576EF" w14:paraId="4660E770" w14:textId="4AE14573" w:rsidTr="003576EF">
        <w:trPr>
          <w:trHeight w:val="494"/>
        </w:trPr>
        <w:tc>
          <w:tcPr>
            <w:tcW w:w="1334" w:type="dxa"/>
          </w:tcPr>
          <w:p w14:paraId="6CADBB5C" w14:textId="77777777" w:rsidR="003576EF" w:rsidRDefault="003576EF" w:rsidP="00621043">
            <w:pPr>
              <w:pStyle w:val="TableParagraph"/>
              <w:spacing w:before="121"/>
              <w:ind w:left="10"/>
              <w:jc w:val="center"/>
            </w:pPr>
            <w:r>
              <w:rPr>
                <w:w w:val="99"/>
              </w:rPr>
              <w:t>C</w:t>
            </w:r>
          </w:p>
        </w:tc>
        <w:tc>
          <w:tcPr>
            <w:tcW w:w="1136" w:type="dxa"/>
          </w:tcPr>
          <w:p w14:paraId="5FF9A37E" w14:textId="1B4223D8" w:rsidR="003576EF" w:rsidRDefault="003576EF" w:rsidP="00621043">
            <w:pPr>
              <w:pStyle w:val="TableParagraph"/>
              <w:spacing w:before="121"/>
              <w:ind w:left="157" w:right="147"/>
              <w:jc w:val="center"/>
            </w:pPr>
            <w:r>
              <w:rPr>
                <w:spacing w:val="-2"/>
              </w:rPr>
              <w:t>£200</w:t>
            </w:r>
          </w:p>
        </w:tc>
        <w:tc>
          <w:tcPr>
            <w:tcW w:w="4194" w:type="dxa"/>
          </w:tcPr>
          <w:p w14:paraId="07020858" w14:textId="5EAF1C52" w:rsidR="003576EF" w:rsidRDefault="003576EF" w:rsidP="00621043">
            <w:pPr>
              <w:pStyle w:val="TableParagraph"/>
              <w:spacing w:before="121"/>
              <w:ind w:left="437" w:right="427"/>
              <w:jc w:val="center"/>
            </w:pPr>
            <w:r>
              <w:t>=</w:t>
            </w:r>
            <w:r>
              <w:rPr>
                <w:spacing w:val="-4"/>
              </w:rPr>
              <w:t xml:space="preserve"> </w:t>
            </w:r>
            <w:r>
              <w:t>£100</w:t>
            </w:r>
            <w:r>
              <w:rPr>
                <w:spacing w:val="-4"/>
              </w:rPr>
              <w:t xml:space="preserve"> </w:t>
            </w:r>
            <w:r>
              <w:t>/</w:t>
            </w:r>
            <w:r>
              <w:rPr>
                <w:spacing w:val="-5"/>
              </w:rPr>
              <w:t xml:space="preserve"> </w:t>
            </w:r>
            <w:r>
              <w:t>£200</w:t>
            </w:r>
            <w:r>
              <w:rPr>
                <w:spacing w:val="-4"/>
              </w:rPr>
              <w:t xml:space="preserve"> </w:t>
            </w:r>
            <w:r>
              <w:t>x</w:t>
            </w:r>
            <w:r>
              <w:rPr>
                <w:spacing w:val="-4"/>
              </w:rPr>
              <w:t xml:space="preserve"> </w:t>
            </w:r>
            <w:r>
              <w:rPr>
                <w:spacing w:val="-5"/>
              </w:rPr>
              <w:t>80</w:t>
            </w:r>
          </w:p>
        </w:tc>
        <w:tc>
          <w:tcPr>
            <w:tcW w:w="990" w:type="dxa"/>
          </w:tcPr>
          <w:p w14:paraId="7406DD33" w14:textId="0CF2F3C1" w:rsidR="003576EF" w:rsidRDefault="003576EF" w:rsidP="00621043">
            <w:pPr>
              <w:pStyle w:val="TableParagraph"/>
              <w:spacing w:before="121"/>
              <w:ind w:left="0" w:right="359"/>
              <w:jc w:val="right"/>
            </w:pPr>
            <w:r>
              <w:rPr>
                <w:spacing w:val="-5"/>
              </w:rPr>
              <w:t>50</w:t>
            </w:r>
          </w:p>
        </w:tc>
        <w:tc>
          <w:tcPr>
            <w:tcW w:w="1135" w:type="dxa"/>
          </w:tcPr>
          <w:p w14:paraId="3F32203F" w14:textId="1F8795BB" w:rsidR="003576EF" w:rsidRDefault="003576EF" w:rsidP="00621043">
            <w:pPr>
              <w:pStyle w:val="TableParagraph"/>
              <w:spacing w:before="121"/>
              <w:ind w:left="0" w:right="359"/>
              <w:jc w:val="right"/>
              <w:rPr>
                <w:spacing w:val="-5"/>
              </w:rPr>
            </w:pPr>
            <w:r>
              <w:rPr>
                <w:spacing w:val="-5"/>
              </w:rPr>
              <w:t>3</w:t>
            </w:r>
          </w:p>
        </w:tc>
      </w:tr>
    </w:tbl>
    <w:p w14:paraId="0E9B7B8C" w14:textId="77777777" w:rsidR="007841BC" w:rsidRDefault="007841BC" w:rsidP="007841BC">
      <w:pPr>
        <w:pStyle w:val="BodyText"/>
        <w:rPr>
          <w:sz w:val="24"/>
        </w:rPr>
      </w:pPr>
    </w:p>
    <w:p w14:paraId="7DDF64C0" w14:textId="77777777" w:rsidR="007841BC" w:rsidRDefault="007841BC" w:rsidP="007841BC">
      <w:pPr>
        <w:pStyle w:val="BodyText"/>
        <w:rPr>
          <w:sz w:val="24"/>
        </w:rPr>
      </w:pPr>
    </w:p>
    <w:p w14:paraId="49DE5934" w14:textId="77777777" w:rsidR="009E5A89" w:rsidRDefault="009E5A89" w:rsidP="007841BC">
      <w:pPr>
        <w:pStyle w:val="BodyText"/>
        <w:rPr>
          <w:sz w:val="24"/>
        </w:rPr>
      </w:pPr>
    </w:p>
    <w:p w14:paraId="0E80412C" w14:textId="77777777" w:rsidR="009E5A89" w:rsidRDefault="009E5A89" w:rsidP="007841BC">
      <w:pPr>
        <w:pStyle w:val="BodyText"/>
        <w:rPr>
          <w:sz w:val="24"/>
        </w:rPr>
      </w:pPr>
    </w:p>
    <w:p w14:paraId="67C72156" w14:textId="77777777" w:rsidR="009E4B27" w:rsidRDefault="009E4B27" w:rsidP="009E5A89">
      <w:pPr>
        <w:tabs>
          <w:tab w:val="left" w:pos="707"/>
        </w:tabs>
        <w:spacing w:before="120"/>
        <w:ind w:right="178"/>
      </w:pPr>
    </w:p>
    <w:p w14:paraId="08DD224E" w14:textId="77777777" w:rsidR="007841BC" w:rsidRDefault="007841BC" w:rsidP="007841BC">
      <w:pPr>
        <w:pStyle w:val="BodyText"/>
        <w:spacing w:before="9"/>
        <w:rPr>
          <w:sz w:val="20"/>
        </w:rPr>
      </w:pPr>
    </w:p>
    <w:p w14:paraId="10704632" w14:textId="77777777" w:rsidR="004E1DA0" w:rsidRDefault="007841BC" w:rsidP="004E1DA0">
      <w:pPr>
        <w:pStyle w:val="Heading5"/>
        <w:jc w:val="both"/>
      </w:pPr>
      <w:r>
        <w:t>Quality</w:t>
      </w:r>
      <w:r w:rsidR="003576EF">
        <w:rPr>
          <w:spacing w:val="-10"/>
        </w:rPr>
        <w:t>.  Pass/Fail</w:t>
      </w:r>
      <w:r w:rsidR="004E1DA0">
        <w:rPr>
          <w:spacing w:val="-10"/>
        </w:rPr>
        <w:t xml:space="preserve"> </w:t>
      </w:r>
      <w:r w:rsidR="00543099" w:rsidRPr="00543099">
        <w:t>Per Establishment</w:t>
      </w:r>
      <w:r w:rsidR="004E1DA0">
        <w:t>.</w:t>
      </w:r>
    </w:p>
    <w:p w14:paraId="7995A5B7" w14:textId="77777777" w:rsidR="004E1DA0" w:rsidRDefault="004E1DA0" w:rsidP="004E1DA0">
      <w:pPr>
        <w:pStyle w:val="Heading5"/>
        <w:jc w:val="both"/>
      </w:pPr>
    </w:p>
    <w:p w14:paraId="3BA18E19" w14:textId="77777777" w:rsidR="004E1DA0" w:rsidRDefault="004E1DA0" w:rsidP="004E1DA0">
      <w:pPr>
        <w:pStyle w:val="Heading5"/>
        <w:jc w:val="both"/>
        <w:rPr>
          <w:b w:val="0"/>
          <w:bCs w:val="0"/>
        </w:rPr>
      </w:pPr>
      <w:r w:rsidRPr="004E1DA0">
        <w:rPr>
          <w:b w:val="0"/>
          <w:bCs w:val="0"/>
        </w:rPr>
        <w:t>The following</w:t>
      </w:r>
      <w:r>
        <w:rPr>
          <w:b w:val="0"/>
          <w:bCs w:val="0"/>
        </w:rPr>
        <w:t xml:space="preserve"> pass/fail criteria must be met to allow your inclusion on the framework.</w:t>
      </w:r>
    </w:p>
    <w:p w14:paraId="452855AB" w14:textId="77777777" w:rsidR="004E1DA0" w:rsidRDefault="004E1DA0" w:rsidP="004E1DA0">
      <w:pPr>
        <w:pStyle w:val="Heading5"/>
        <w:jc w:val="both"/>
        <w:rPr>
          <w:b w:val="0"/>
          <w:bCs w:val="0"/>
        </w:rPr>
      </w:pPr>
    </w:p>
    <w:p w14:paraId="2EE84F47" w14:textId="152E2594" w:rsidR="00543099" w:rsidRDefault="004E1DA0" w:rsidP="004E1DA0">
      <w:pPr>
        <w:pStyle w:val="Heading5"/>
        <w:numPr>
          <w:ilvl w:val="0"/>
          <w:numId w:val="9"/>
        </w:numPr>
        <w:jc w:val="both"/>
        <w:rPr>
          <w:b w:val="0"/>
          <w:bCs w:val="0"/>
        </w:rPr>
      </w:pPr>
      <w:r>
        <w:rPr>
          <w:b w:val="0"/>
          <w:bCs w:val="0"/>
        </w:rPr>
        <w:t>Completion of Government Standard Selection Questionnaire.</w:t>
      </w:r>
    </w:p>
    <w:p w14:paraId="745487EE" w14:textId="32AC88E0" w:rsidR="004E1DA0" w:rsidRDefault="004E1DA0" w:rsidP="004E1DA0">
      <w:pPr>
        <w:pStyle w:val="Heading5"/>
        <w:numPr>
          <w:ilvl w:val="0"/>
          <w:numId w:val="9"/>
        </w:numPr>
        <w:jc w:val="both"/>
        <w:rPr>
          <w:b w:val="0"/>
          <w:bCs w:val="0"/>
        </w:rPr>
      </w:pPr>
      <w:r>
        <w:rPr>
          <w:b w:val="0"/>
          <w:bCs w:val="0"/>
        </w:rPr>
        <w:t xml:space="preserve">Meeting the </w:t>
      </w:r>
      <w:r w:rsidR="003B3561">
        <w:rPr>
          <w:b w:val="0"/>
          <w:bCs w:val="0"/>
        </w:rPr>
        <w:t>councils’</w:t>
      </w:r>
      <w:r>
        <w:rPr>
          <w:b w:val="0"/>
          <w:bCs w:val="0"/>
        </w:rPr>
        <w:t xml:space="preserve"> minimum </w:t>
      </w:r>
      <w:r w:rsidR="003B3561">
        <w:rPr>
          <w:b w:val="0"/>
          <w:bCs w:val="0"/>
        </w:rPr>
        <w:t>requirements, see</w:t>
      </w:r>
      <w:r>
        <w:rPr>
          <w:b w:val="0"/>
          <w:bCs w:val="0"/>
        </w:rPr>
        <w:t xml:space="preserve"> </w:t>
      </w:r>
      <w:r w:rsidR="003B3561">
        <w:rPr>
          <w:b w:val="0"/>
          <w:bCs w:val="0"/>
        </w:rPr>
        <w:t>section 6. Requirement</w:t>
      </w:r>
      <w:r w:rsidR="00B52172">
        <w:rPr>
          <w:b w:val="0"/>
          <w:bCs w:val="0"/>
        </w:rPr>
        <w:t xml:space="preserve"> (</w:t>
      </w:r>
      <w:r w:rsidR="003B3561">
        <w:rPr>
          <w:b w:val="0"/>
          <w:bCs w:val="0"/>
        </w:rPr>
        <w:t>including specification</w:t>
      </w:r>
      <w:r w:rsidR="00B52172">
        <w:rPr>
          <w:b w:val="0"/>
          <w:bCs w:val="0"/>
        </w:rPr>
        <w:t>)</w:t>
      </w:r>
      <w:r w:rsidR="003B3561">
        <w:rPr>
          <w:b w:val="0"/>
          <w:bCs w:val="0"/>
        </w:rPr>
        <w:t>.</w:t>
      </w:r>
    </w:p>
    <w:p w14:paraId="172CB022" w14:textId="24B50DC3" w:rsidR="003B3561" w:rsidRDefault="003B3561" w:rsidP="004E1DA0">
      <w:pPr>
        <w:pStyle w:val="Heading5"/>
        <w:numPr>
          <w:ilvl w:val="0"/>
          <w:numId w:val="9"/>
        </w:numPr>
        <w:jc w:val="both"/>
        <w:rPr>
          <w:b w:val="0"/>
          <w:bCs w:val="0"/>
        </w:rPr>
      </w:pPr>
      <w:r>
        <w:rPr>
          <w:b w:val="0"/>
          <w:bCs w:val="0"/>
        </w:rPr>
        <w:t>Passing the Safety and Premises Inspection</w:t>
      </w:r>
      <w:r w:rsidR="006C59AD">
        <w:rPr>
          <w:b w:val="0"/>
          <w:bCs w:val="0"/>
        </w:rPr>
        <w:t>.</w:t>
      </w:r>
      <w:r>
        <w:rPr>
          <w:b w:val="0"/>
          <w:bCs w:val="0"/>
        </w:rPr>
        <w:t xml:space="preserve"> </w:t>
      </w:r>
    </w:p>
    <w:p w14:paraId="67B3C9FC" w14:textId="50DDBA5F" w:rsidR="006C59AD" w:rsidRPr="004E1DA0" w:rsidRDefault="006C59AD" w:rsidP="004E1DA0">
      <w:pPr>
        <w:pStyle w:val="Heading5"/>
        <w:numPr>
          <w:ilvl w:val="0"/>
          <w:numId w:val="9"/>
        </w:numPr>
        <w:jc w:val="both"/>
        <w:rPr>
          <w:b w:val="0"/>
          <w:bCs w:val="0"/>
        </w:rPr>
      </w:pPr>
      <w:r>
        <w:rPr>
          <w:b w:val="0"/>
          <w:bCs w:val="0"/>
        </w:rPr>
        <w:t>Answers and proof where required of any additional requirement requests.</w:t>
      </w:r>
    </w:p>
    <w:p w14:paraId="1D69F04E" w14:textId="04AB408C" w:rsidR="00154B62" w:rsidRDefault="00154B62" w:rsidP="004E1DA0">
      <w:pPr>
        <w:ind w:right="300"/>
      </w:pPr>
    </w:p>
    <w:p w14:paraId="392EBB38" w14:textId="77777777" w:rsidR="009E7E5F" w:rsidRDefault="009E7E5F" w:rsidP="006F0C61">
      <w:pPr>
        <w:ind w:left="142" w:right="300"/>
      </w:pPr>
    </w:p>
    <w:p w14:paraId="607680A8" w14:textId="77777777" w:rsidR="007841BC" w:rsidRDefault="007841BC" w:rsidP="007841BC">
      <w:pPr>
        <w:pStyle w:val="Heading5"/>
        <w:spacing w:before="93"/>
        <w:jc w:val="both"/>
      </w:pPr>
      <w:r>
        <w:lastRenderedPageBreak/>
        <w:t>Award</w:t>
      </w:r>
      <w:r>
        <w:rPr>
          <w:spacing w:val="-5"/>
        </w:rPr>
        <w:t xml:space="preserve"> </w:t>
      </w:r>
      <w:r>
        <w:t>of</w:t>
      </w:r>
      <w:r>
        <w:rPr>
          <w:spacing w:val="-4"/>
        </w:rPr>
        <w:t xml:space="preserve"> </w:t>
      </w:r>
      <w:r>
        <w:rPr>
          <w:spacing w:val="-2"/>
        </w:rPr>
        <w:t>Contract</w:t>
      </w:r>
    </w:p>
    <w:p w14:paraId="3D329375" w14:textId="2697835B" w:rsidR="007841BC" w:rsidRDefault="007841BC" w:rsidP="007841BC">
      <w:pPr>
        <w:pStyle w:val="BodyText"/>
        <w:spacing w:before="120"/>
        <w:ind w:left="139" w:right="177"/>
        <w:jc w:val="both"/>
      </w:pPr>
      <w:r>
        <w:t xml:space="preserve">Upon conclusion of the evaluation, </w:t>
      </w:r>
      <w:r w:rsidR="00B40989" w:rsidRPr="009E4B27">
        <w:t>tenderers</w:t>
      </w:r>
      <w:r w:rsidR="00B40989">
        <w:t xml:space="preserve"> with</w:t>
      </w:r>
      <w:r>
        <w:t xml:space="preserve"> the </w:t>
      </w:r>
      <w:r w:rsidR="005A6599">
        <w:t xml:space="preserve">best </w:t>
      </w:r>
      <w:r>
        <w:t>price</w:t>
      </w:r>
      <w:r w:rsidR="009E4B27">
        <w:t xml:space="preserve"> score</w:t>
      </w:r>
      <w:r>
        <w:t xml:space="preserve"> who have passed the suitability pass/fail stage</w:t>
      </w:r>
      <w:r w:rsidR="003576EF">
        <w:t>s</w:t>
      </w:r>
      <w:r>
        <w:t xml:space="preserve"> will be offered a place on the framework</w:t>
      </w:r>
      <w:r w:rsidR="00A510FE">
        <w:t xml:space="preserve"> by </w:t>
      </w:r>
      <w:r w:rsidR="009413FB">
        <w:t xml:space="preserve">room type and </w:t>
      </w:r>
      <w:r w:rsidR="00A510FE">
        <w:t>establishment</w:t>
      </w:r>
      <w:r w:rsidR="009413FB">
        <w:t>.</w:t>
      </w:r>
    </w:p>
    <w:p w14:paraId="584FD4F5" w14:textId="00DBD52E" w:rsidR="007841BC" w:rsidRDefault="007841BC" w:rsidP="007841BC">
      <w:pPr>
        <w:pStyle w:val="BodyText"/>
        <w:spacing w:before="119"/>
        <w:ind w:left="139" w:right="178"/>
        <w:jc w:val="both"/>
      </w:pPr>
      <w:r>
        <w:t xml:space="preserve">The tenderers </w:t>
      </w:r>
      <w:r w:rsidR="00B40989">
        <w:t xml:space="preserve">establishments </w:t>
      </w:r>
      <w:r>
        <w:t xml:space="preserve">to be offered a place on the framework will be advised accordingly via the </w:t>
      </w:r>
      <w:r w:rsidR="4A02AF7A">
        <w:t>Proactis</w:t>
      </w:r>
      <w:r>
        <w:t xml:space="preserve"> Supplier Portal.</w:t>
      </w:r>
      <w:r>
        <w:rPr>
          <w:spacing w:val="-12"/>
        </w:rPr>
        <w:t xml:space="preserve"> </w:t>
      </w:r>
      <w:r w:rsidR="009413FB">
        <w:t>Such</w:t>
      </w:r>
      <w:r w:rsidR="009413FB">
        <w:rPr>
          <w:spacing w:val="-12"/>
        </w:rPr>
        <w:t xml:space="preserve"> </w:t>
      </w:r>
      <w:r w:rsidR="009413FB">
        <w:t>award</w:t>
      </w:r>
      <w:r>
        <w:rPr>
          <w:spacing w:val="-12"/>
        </w:rPr>
        <w:t xml:space="preserve"> </w:t>
      </w:r>
      <w:r>
        <w:t>offered</w:t>
      </w:r>
      <w:r>
        <w:rPr>
          <w:spacing w:val="-12"/>
        </w:rPr>
        <w:t xml:space="preserve"> </w:t>
      </w:r>
      <w:r>
        <w:t>pursuant</w:t>
      </w:r>
      <w:r>
        <w:rPr>
          <w:spacing w:val="-13"/>
        </w:rPr>
        <w:t xml:space="preserve"> </w:t>
      </w:r>
      <w:r>
        <w:t>to</w:t>
      </w:r>
      <w:r>
        <w:rPr>
          <w:spacing w:val="-12"/>
        </w:rPr>
        <w:t xml:space="preserve"> </w:t>
      </w:r>
      <w:r>
        <w:t>this</w:t>
      </w:r>
      <w:r>
        <w:rPr>
          <w:spacing w:val="-11"/>
        </w:rPr>
        <w:t xml:space="preserve"> </w:t>
      </w:r>
      <w:r>
        <w:t>Invitation</w:t>
      </w:r>
      <w:r>
        <w:rPr>
          <w:spacing w:val="-12"/>
        </w:rPr>
        <w:t xml:space="preserve"> </w:t>
      </w:r>
      <w:r>
        <w:t>to</w:t>
      </w:r>
      <w:r>
        <w:rPr>
          <w:spacing w:val="-12"/>
        </w:rPr>
        <w:t xml:space="preserve"> </w:t>
      </w:r>
      <w:r>
        <w:t>Tender, based on the evaluation criteria described above.</w:t>
      </w:r>
    </w:p>
    <w:p w14:paraId="09A99299" w14:textId="0759CA8D" w:rsidR="007841BC" w:rsidRDefault="007841BC" w:rsidP="007841BC">
      <w:pPr>
        <w:pStyle w:val="BodyText"/>
        <w:spacing w:before="121"/>
        <w:ind w:left="139" w:right="178"/>
        <w:jc w:val="both"/>
      </w:pPr>
      <w:r>
        <w:t xml:space="preserve">Tenderers whom it is proposed will not be offered the contract will be advised of this via the </w:t>
      </w:r>
      <w:r w:rsidR="00B52172">
        <w:t>Proactis</w:t>
      </w:r>
      <w:r>
        <w:t xml:space="preserve"> Supplier Portal</w:t>
      </w:r>
      <w:r>
        <w:rPr>
          <w:spacing w:val="-12"/>
        </w:rPr>
        <w:t xml:space="preserve"> </w:t>
      </w:r>
      <w:r>
        <w:t>and</w:t>
      </w:r>
      <w:r>
        <w:rPr>
          <w:spacing w:val="-12"/>
        </w:rPr>
        <w:t xml:space="preserve"> </w:t>
      </w:r>
      <w:r>
        <w:t>will</w:t>
      </w:r>
      <w:r>
        <w:rPr>
          <w:spacing w:val="-12"/>
        </w:rPr>
        <w:t xml:space="preserve"> </w:t>
      </w:r>
      <w:r>
        <w:t>be</w:t>
      </w:r>
      <w:r>
        <w:rPr>
          <w:spacing w:val="-13"/>
        </w:rPr>
        <w:t xml:space="preserve"> </w:t>
      </w:r>
      <w:r>
        <w:t>entitled</w:t>
      </w:r>
      <w:r>
        <w:rPr>
          <w:spacing w:val="-13"/>
        </w:rPr>
        <w:t xml:space="preserve"> </w:t>
      </w:r>
      <w:r>
        <w:t>to</w:t>
      </w:r>
      <w:r>
        <w:rPr>
          <w:spacing w:val="-12"/>
        </w:rPr>
        <w:t xml:space="preserve"> </w:t>
      </w:r>
      <w:r>
        <w:t>receive</w:t>
      </w:r>
      <w:r>
        <w:rPr>
          <w:spacing w:val="-12"/>
        </w:rPr>
        <w:t xml:space="preserve"> </w:t>
      </w:r>
      <w:r>
        <w:t>feedback</w:t>
      </w:r>
      <w:r>
        <w:rPr>
          <w:spacing w:val="-12"/>
        </w:rPr>
        <w:t xml:space="preserve"> </w:t>
      </w:r>
      <w:r>
        <w:t>on</w:t>
      </w:r>
      <w:r>
        <w:rPr>
          <w:spacing w:val="-13"/>
        </w:rPr>
        <w:t xml:space="preserve"> </w:t>
      </w:r>
      <w:r>
        <w:t>relative</w:t>
      </w:r>
      <w:r>
        <w:rPr>
          <w:spacing w:val="-12"/>
        </w:rPr>
        <w:t xml:space="preserve"> </w:t>
      </w:r>
      <w:r>
        <w:t>merits</w:t>
      </w:r>
      <w:r>
        <w:rPr>
          <w:spacing w:val="-12"/>
        </w:rPr>
        <w:t xml:space="preserve"> </w:t>
      </w:r>
      <w:r>
        <w:t>and</w:t>
      </w:r>
      <w:r>
        <w:rPr>
          <w:spacing w:val="-13"/>
        </w:rPr>
        <w:t xml:space="preserve"> </w:t>
      </w:r>
      <w:r>
        <w:t>characteristics</w:t>
      </w:r>
      <w:r>
        <w:rPr>
          <w:spacing w:val="-12"/>
        </w:rPr>
        <w:t xml:space="preserve"> </w:t>
      </w:r>
      <w:r>
        <w:t>of</w:t>
      </w:r>
      <w:r>
        <w:rPr>
          <w:spacing w:val="-12"/>
        </w:rPr>
        <w:t xml:space="preserve"> </w:t>
      </w:r>
      <w:r>
        <w:t>their</w:t>
      </w:r>
      <w:r>
        <w:rPr>
          <w:spacing w:val="-12"/>
        </w:rPr>
        <w:t xml:space="preserve"> </w:t>
      </w:r>
      <w:r>
        <w:t>tender</w:t>
      </w:r>
      <w:r>
        <w:rPr>
          <w:spacing w:val="-13"/>
        </w:rPr>
        <w:t xml:space="preserve"> </w:t>
      </w:r>
      <w:r>
        <w:t>submission compared with that of the accepted tender.</w:t>
      </w:r>
    </w:p>
    <w:p w14:paraId="4969B805" w14:textId="77777777" w:rsidR="007841BC" w:rsidRDefault="007841BC" w:rsidP="007841BC">
      <w:pPr>
        <w:pStyle w:val="BodyText"/>
        <w:spacing w:before="119"/>
        <w:ind w:left="139" w:right="180" w:hanging="1"/>
        <w:jc w:val="both"/>
      </w:pPr>
      <w:r>
        <w:t>The Council does not bind itself to accept the lowest or any tender, and unless a tenderer expressly states that a partial award will not be acceptable, then the right is reserved to accept a tender in part.</w:t>
      </w:r>
    </w:p>
    <w:p w14:paraId="77C579BF" w14:textId="1526E788" w:rsidR="007841BC" w:rsidRDefault="007841BC" w:rsidP="007841BC">
      <w:pPr>
        <w:pStyle w:val="BodyText"/>
        <w:spacing w:before="121"/>
        <w:ind w:left="139" w:right="178"/>
        <w:jc w:val="both"/>
        <w:rPr>
          <w:spacing w:val="40"/>
        </w:rPr>
      </w:pPr>
      <w:r>
        <w:t>Upon conclusion of all the above stages, a formal contract will be entered into between the Council and the successful</w:t>
      </w:r>
      <w:r>
        <w:rPr>
          <w:spacing w:val="-6"/>
        </w:rPr>
        <w:t xml:space="preserve"> </w:t>
      </w:r>
      <w:r>
        <w:t>tenderer.</w:t>
      </w:r>
      <w:r>
        <w:rPr>
          <w:spacing w:val="40"/>
        </w:rPr>
        <w:t xml:space="preserve"> </w:t>
      </w:r>
      <w:r>
        <w:t>The</w:t>
      </w:r>
      <w:r>
        <w:rPr>
          <w:spacing w:val="-5"/>
        </w:rPr>
        <w:t xml:space="preserve"> </w:t>
      </w:r>
      <w:r>
        <w:t>terms</w:t>
      </w:r>
      <w:r>
        <w:rPr>
          <w:spacing w:val="-4"/>
        </w:rPr>
        <w:t xml:space="preserve"> </w:t>
      </w:r>
      <w:r>
        <w:t>and</w:t>
      </w:r>
      <w:r>
        <w:rPr>
          <w:spacing w:val="-7"/>
        </w:rPr>
        <w:t xml:space="preserve"> </w:t>
      </w:r>
      <w:r>
        <w:t>conditions</w:t>
      </w:r>
      <w:r>
        <w:rPr>
          <w:spacing w:val="-5"/>
        </w:rPr>
        <w:t xml:space="preserve"> </w:t>
      </w:r>
      <w:r>
        <w:t>governing</w:t>
      </w:r>
      <w:r>
        <w:rPr>
          <w:spacing w:val="-5"/>
        </w:rPr>
        <w:t xml:space="preserve"> </w:t>
      </w:r>
      <w:r>
        <w:t>the</w:t>
      </w:r>
      <w:r>
        <w:rPr>
          <w:spacing w:val="-5"/>
        </w:rPr>
        <w:t xml:space="preserve"> </w:t>
      </w:r>
      <w:r>
        <w:t>contract</w:t>
      </w:r>
      <w:r>
        <w:rPr>
          <w:spacing w:val="-6"/>
        </w:rPr>
        <w:t xml:space="preserve"> </w:t>
      </w:r>
      <w:r>
        <w:t>will</w:t>
      </w:r>
      <w:r>
        <w:rPr>
          <w:spacing w:val="-6"/>
        </w:rPr>
        <w:t xml:space="preserve"> </w:t>
      </w:r>
      <w:r>
        <w:t>be</w:t>
      </w:r>
      <w:r>
        <w:rPr>
          <w:spacing w:val="-5"/>
        </w:rPr>
        <w:t xml:space="preserve"> </w:t>
      </w:r>
      <w:r>
        <w:t>those</w:t>
      </w:r>
      <w:r>
        <w:rPr>
          <w:spacing w:val="-6"/>
        </w:rPr>
        <w:t xml:space="preserve"> </w:t>
      </w:r>
      <w:r>
        <w:t>issued</w:t>
      </w:r>
      <w:r>
        <w:rPr>
          <w:spacing w:val="-5"/>
        </w:rPr>
        <w:t xml:space="preserve"> </w:t>
      </w:r>
      <w:r>
        <w:t>by</w:t>
      </w:r>
      <w:r>
        <w:rPr>
          <w:spacing w:val="-5"/>
        </w:rPr>
        <w:t xml:space="preserve"> </w:t>
      </w:r>
      <w:r>
        <w:t>the</w:t>
      </w:r>
      <w:r>
        <w:rPr>
          <w:spacing w:val="-6"/>
        </w:rPr>
        <w:t xml:space="preserve"> </w:t>
      </w:r>
      <w:r>
        <w:t>Council</w:t>
      </w:r>
      <w:r>
        <w:rPr>
          <w:spacing w:val="-4"/>
        </w:rPr>
        <w:t xml:space="preserve"> </w:t>
      </w:r>
      <w:r>
        <w:t>as part of this Tender document.</w:t>
      </w:r>
      <w:r>
        <w:rPr>
          <w:spacing w:val="40"/>
        </w:rPr>
        <w:t xml:space="preserve"> </w:t>
      </w:r>
      <w:r>
        <w:t>Unless and until a formal contract is prepared and executed, the tenderer’s tender submission, together with the Council’s acceptance thereof, shall constitute a binding contract between the parties.</w:t>
      </w:r>
      <w:r>
        <w:rPr>
          <w:spacing w:val="40"/>
        </w:rPr>
        <w:t xml:space="preserve"> </w:t>
      </w:r>
    </w:p>
    <w:p w14:paraId="02C53E4E" w14:textId="77777777" w:rsidR="009E4B27" w:rsidRDefault="009E4B27" w:rsidP="007841BC">
      <w:pPr>
        <w:pStyle w:val="BodyText"/>
        <w:spacing w:before="121"/>
        <w:ind w:left="139" w:right="178"/>
        <w:jc w:val="both"/>
        <w:rPr>
          <w:spacing w:val="40"/>
        </w:rPr>
      </w:pPr>
    </w:p>
    <w:p w14:paraId="4E03EAB0" w14:textId="77777777" w:rsidR="006C59AD" w:rsidRDefault="006C59AD" w:rsidP="007841BC">
      <w:pPr>
        <w:pStyle w:val="BodyText"/>
        <w:spacing w:before="121"/>
        <w:ind w:left="139" w:right="178"/>
        <w:jc w:val="both"/>
        <w:rPr>
          <w:spacing w:val="40"/>
        </w:rPr>
      </w:pPr>
    </w:p>
    <w:p w14:paraId="3ED07E1F" w14:textId="18EA15C4" w:rsidR="007841BC" w:rsidRPr="0021590F" w:rsidRDefault="007841BC" w:rsidP="00CA1175">
      <w:pPr>
        <w:pStyle w:val="Heading1"/>
        <w:numPr>
          <w:ilvl w:val="0"/>
          <w:numId w:val="4"/>
        </w:numPr>
        <w:tabs>
          <w:tab w:val="left" w:pos="426"/>
        </w:tabs>
        <w:ind w:left="1170" w:hanging="1028"/>
        <w:jc w:val="left"/>
        <w:rPr>
          <w:u w:val="single"/>
        </w:rPr>
      </w:pPr>
      <w:bookmarkStart w:id="8" w:name="5._INSTRUCTIONS_FOR_COMPLETING_AND_SUBMI"/>
      <w:bookmarkStart w:id="9" w:name="_bookmark4"/>
      <w:bookmarkEnd w:id="8"/>
      <w:bookmarkEnd w:id="9"/>
      <w:r w:rsidRPr="0021590F">
        <w:rPr>
          <w:spacing w:val="-2"/>
          <w:u w:val="single"/>
        </w:rPr>
        <w:t>INSTRUCTIONS</w:t>
      </w:r>
      <w:r w:rsidRPr="0021590F">
        <w:rPr>
          <w:spacing w:val="-3"/>
          <w:u w:val="single"/>
        </w:rPr>
        <w:t xml:space="preserve"> </w:t>
      </w:r>
      <w:r w:rsidRPr="0021590F">
        <w:rPr>
          <w:spacing w:val="-2"/>
          <w:u w:val="single"/>
        </w:rPr>
        <w:t>FOR</w:t>
      </w:r>
      <w:r w:rsidRPr="0021590F">
        <w:rPr>
          <w:spacing w:val="-3"/>
          <w:u w:val="single"/>
        </w:rPr>
        <w:t xml:space="preserve"> </w:t>
      </w:r>
      <w:r w:rsidRPr="0021590F">
        <w:rPr>
          <w:spacing w:val="-2"/>
          <w:u w:val="single"/>
        </w:rPr>
        <w:t>COMPLETING</w:t>
      </w:r>
      <w:r w:rsidRPr="0021590F">
        <w:rPr>
          <w:spacing w:val="-13"/>
          <w:u w:val="single"/>
        </w:rPr>
        <w:t xml:space="preserve"> </w:t>
      </w:r>
      <w:r w:rsidRPr="0021590F">
        <w:rPr>
          <w:spacing w:val="-2"/>
          <w:u w:val="single"/>
        </w:rPr>
        <w:t>AND</w:t>
      </w:r>
      <w:r w:rsidRPr="0021590F">
        <w:rPr>
          <w:u w:val="single"/>
        </w:rPr>
        <w:t xml:space="preserve"> </w:t>
      </w:r>
      <w:r w:rsidRPr="0021590F">
        <w:rPr>
          <w:spacing w:val="-2"/>
          <w:u w:val="single"/>
        </w:rPr>
        <w:t>SUBMITTING</w:t>
      </w:r>
      <w:r w:rsidRPr="0021590F">
        <w:rPr>
          <w:spacing w:val="-12"/>
          <w:u w:val="single"/>
        </w:rPr>
        <w:t xml:space="preserve"> </w:t>
      </w:r>
      <w:r w:rsidRPr="0021590F">
        <w:rPr>
          <w:spacing w:val="-2"/>
          <w:u w:val="single"/>
        </w:rPr>
        <w:t>A</w:t>
      </w:r>
      <w:r w:rsidRPr="0021590F">
        <w:rPr>
          <w:spacing w:val="-12"/>
          <w:u w:val="single"/>
        </w:rPr>
        <w:t xml:space="preserve"> </w:t>
      </w:r>
      <w:r w:rsidRPr="0021590F">
        <w:rPr>
          <w:spacing w:val="-2"/>
          <w:u w:val="single"/>
        </w:rPr>
        <w:t>TENDER</w:t>
      </w:r>
    </w:p>
    <w:p w14:paraId="5F834998" w14:textId="77777777" w:rsidR="007841BC" w:rsidRDefault="007841BC" w:rsidP="007841BC">
      <w:pPr>
        <w:pStyle w:val="BodyText"/>
        <w:spacing w:before="10"/>
        <w:rPr>
          <w:b/>
          <w:sz w:val="12"/>
        </w:rPr>
      </w:pPr>
    </w:p>
    <w:p w14:paraId="4AAB405B" w14:textId="2371FB2A" w:rsidR="007841BC" w:rsidRDefault="007841BC" w:rsidP="007841BC">
      <w:pPr>
        <w:pStyle w:val="BodyText"/>
        <w:spacing w:before="93"/>
        <w:ind w:left="140" w:right="179"/>
        <w:jc w:val="both"/>
      </w:pPr>
      <w:bookmarkStart w:id="10" w:name="To_enable_evaluating_officers_to_fully_a"/>
      <w:bookmarkEnd w:id="10"/>
      <w:r>
        <w:t xml:space="preserve">To enable evaluating officers to fully assess the tenderer’s suitability, </w:t>
      </w:r>
      <w:r w:rsidR="009413FB">
        <w:t>all</w:t>
      </w:r>
      <w:r>
        <w:t xml:space="preserve"> the information requested in this invitation to tender must be provided. Failure to complete the tender submission in full or failure to provide any</w:t>
      </w:r>
      <w:r>
        <w:rPr>
          <w:spacing w:val="-5"/>
        </w:rPr>
        <w:t xml:space="preserve"> </w:t>
      </w:r>
      <w:r>
        <w:t>of</w:t>
      </w:r>
      <w:r>
        <w:rPr>
          <w:spacing w:val="-5"/>
        </w:rPr>
        <w:t xml:space="preserve"> </w:t>
      </w:r>
      <w:r>
        <w:t>the</w:t>
      </w:r>
      <w:r>
        <w:rPr>
          <w:spacing w:val="-5"/>
        </w:rPr>
        <w:t xml:space="preserve"> </w:t>
      </w:r>
      <w:r>
        <w:t>documents</w:t>
      </w:r>
      <w:r>
        <w:rPr>
          <w:spacing w:val="-4"/>
        </w:rPr>
        <w:t xml:space="preserve"> </w:t>
      </w:r>
      <w:r>
        <w:t>requested</w:t>
      </w:r>
      <w:r>
        <w:rPr>
          <w:spacing w:val="-5"/>
        </w:rPr>
        <w:t xml:space="preserve"> </w:t>
      </w:r>
      <w:r>
        <w:t>may</w:t>
      </w:r>
      <w:r>
        <w:rPr>
          <w:spacing w:val="-5"/>
        </w:rPr>
        <w:t xml:space="preserve"> </w:t>
      </w:r>
      <w:r>
        <w:t>result</w:t>
      </w:r>
      <w:r>
        <w:rPr>
          <w:spacing w:val="-5"/>
        </w:rPr>
        <w:t xml:space="preserve"> </w:t>
      </w:r>
      <w:r>
        <w:t>in</w:t>
      </w:r>
      <w:r>
        <w:rPr>
          <w:spacing w:val="-5"/>
        </w:rPr>
        <w:t xml:space="preserve"> </w:t>
      </w:r>
      <w:r>
        <w:t>your</w:t>
      </w:r>
      <w:r>
        <w:rPr>
          <w:spacing w:val="-5"/>
        </w:rPr>
        <w:t xml:space="preserve"> </w:t>
      </w:r>
      <w:r>
        <w:t>tender</w:t>
      </w:r>
      <w:r>
        <w:rPr>
          <w:spacing w:val="-5"/>
        </w:rPr>
        <w:t xml:space="preserve"> </w:t>
      </w:r>
      <w:r>
        <w:t>being</w:t>
      </w:r>
      <w:r>
        <w:rPr>
          <w:spacing w:val="-5"/>
        </w:rPr>
        <w:t xml:space="preserve"> </w:t>
      </w:r>
      <w:r>
        <w:t>rejected.</w:t>
      </w:r>
      <w:r>
        <w:rPr>
          <w:spacing w:val="-6"/>
        </w:rPr>
        <w:t xml:space="preserve"> </w:t>
      </w:r>
    </w:p>
    <w:p w14:paraId="26D0D1BB" w14:textId="77777777" w:rsidR="007841BC" w:rsidRDefault="007841BC" w:rsidP="007841BC">
      <w:pPr>
        <w:pStyle w:val="BodyText"/>
        <w:spacing w:before="10"/>
        <w:rPr>
          <w:sz w:val="20"/>
        </w:rPr>
      </w:pPr>
    </w:p>
    <w:p w14:paraId="340AB146" w14:textId="495FA790" w:rsidR="007841BC" w:rsidRDefault="007841BC" w:rsidP="007841BC">
      <w:pPr>
        <w:pStyle w:val="ListParagraph"/>
        <w:numPr>
          <w:ilvl w:val="0"/>
          <w:numId w:val="2"/>
        </w:numPr>
        <w:tabs>
          <w:tab w:val="left" w:pos="707"/>
        </w:tabs>
        <w:spacing w:before="0" w:line="269" w:lineRule="exact"/>
        <w:ind w:hanging="567"/>
      </w:pPr>
      <w:r>
        <w:t>Please</w:t>
      </w:r>
      <w:r>
        <w:rPr>
          <w:spacing w:val="-8"/>
        </w:rPr>
        <w:t xml:space="preserve"> </w:t>
      </w:r>
      <w:r w:rsidR="009413FB">
        <w:rPr>
          <w:spacing w:val="-8"/>
        </w:rPr>
        <w:t xml:space="preserve">provide </w:t>
      </w:r>
      <w:r>
        <w:t>answer</w:t>
      </w:r>
      <w:r w:rsidR="009413FB">
        <w:t>s</w:t>
      </w:r>
      <w:r>
        <w:rPr>
          <w:spacing w:val="-7"/>
        </w:rPr>
        <w:t xml:space="preserve"> </w:t>
      </w:r>
      <w:r w:rsidR="009413FB">
        <w:rPr>
          <w:spacing w:val="-7"/>
        </w:rPr>
        <w:t xml:space="preserve">to </w:t>
      </w:r>
      <w:r w:rsidR="006C59AD">
        <w:rPr>
          <w:spacing w:val="-7"/>
        </w:rPr>
        <w:t>all questions asked.</w:t>
      </w:r>
    </w:p>
    <w:p w14:paraId="193FA911" w14:textId="694625FB" w:rsidR="007841BC" w:rsidRDefault="007841BC" w:rsidP="007841BC">
      <w:pPr>
        <w:pStyle w:val="ListParagraph"/>
        <w:numPr>
          <w:ilvl w:val="0"/>
          <w:numId w:val="2"/>
        </w:numPr>
        <w:tabs>
          <w:tab w:val="left" w:pos="707"/>
        </w:tabs>
        <w:spacing w:before="0" w:line="268" w:lineRule="exact"/>
      </w:pPr>
      <w:r>
        <w:t>Questions</w:t>
      </w:r>
      <w:r>
        <w:rPr>
          <w:spacing w:val="-8"/>
        </w:rPr>
        <w:t xml:space="preserve"> </w:t>
      </w:r>
      <w:r>
        <w:t>must</w:t>
      </w:r>
      <w:r>
        <w:rPr>
          <w:spacing w:val="-6"/>
        </w:rPr>
        <w:t xml:space="preserve"> </w:t>
      </w:r>
      <w:r>
        <w:t>be</w:t>
      </w:r>
      <w:r>
        <w:rPr>
          <w:spacing w:val="-6"/>
        </w:rPr>
        <w:t xml:space="preserve"> </w:t>
      </w:r>
      <w:r>
        <w:t>answered</w:t>
      </w:r>
      <w:r>
        <w:rPr>
          <w:spacing w:val="-7"/>
        </w:rPr>
        <w:t xml:space="preserve"> </w:t>
      </w:r>
      <w:r>
        <w:t>in</w:t>
      </w:r>
      <w:r>
        <w:rPr>
          <w:spacing w:val="-6"/>
        </w:rPr>
        <w:t xml:space="preserve"> </w:t>
      </w:r>
      <w:r w:rsidR="006E24C2">
        <w:rPr>
          <w:spacing w:val="-2"/>
        </w:rPr>
        <w:t>English.</w:t>
      </w:r>
    </w:p>
    <w:p w14:paraId="3A45B476" w14:textId="77777777" w:rsidR="007841BC" w:rsidRDefault="007841BC" w:rsidP="007841BC">
      <w:pPr>
        <w:pStyle w:val="ListParagraph"/>
        <w:numPr>
          <w:ilvl w:val="0"/>
          <w:numId w:val="2"/>
        </w:numPr>
        <w:tabs>
          <w:tab w:val="left" w:pos="707"/>
        </w:tabs>
        <w:spacing w:before="0" w:line="268" w:lineRule="exact"/>
        <w:ind w:hanging="567"/>
      </w:pPr>
      <w:r>
        <w:t>Any</w:t>
      </w:r>
      <w:r>
        <w:rPr>
          <w:spacing w:val="-7"/>
        </w:rPr>
        <w:t xml:space="preserve"> </w:t>
      </w:r>
      <w:r>
        <w:t>figures</w:t>
      </w:r>
      <w:r>
        <w:rPr>
          <w:spacing w:val="-5"/>
        </w:rPr>
        <w:t xml:space="preserve"> </w:t>
      </w:r>
      <w:r>
        <w:t>requested</w:t>
      </w:r>
      <w:r>
        <w:rPr>
          <w:spacing w:val="-6"/>
        </w:rPr>
        <w:t xml:space="preserve"> </w:t>
      </w:r>
      <w:r>
        <w:t>should</w:t>
      </w:r>
      <w:r>
        <w:rPr>
          <w:spacing w:val="-5"/>
        </w:rPr>
        <w:t xml:space="preserve"> </w:t>
      </w:r>
      <w:r>
        <w:t>be</w:t>
      </w:r>
      <w:r>
        <w:rPr>
          <w:spacing w:val="-6"/>
        </w:rPr>
        <w:t xml:space="preserve"> </w:t>
      </w:r>
      <w:r>
        <w:t>stated</w:t>
      </w:r>
      <w:r>
        <w:rPr>
          <w:spacing w:val="-5"/>
        </w:rPr>
        <w:t xml:space="preserve"> </w:t>
      </w:r>
      <w:r>
        <w:t>in</w:t>
      </w:r>
      <w:r>
        <w:rPr>
          <w:spacing w:val="-6"/>
        </w:rPr>
        <w:t xml:space="preserve"> </w:t>
      </w:r>
      <w:r>
        <w:t>full</w:t>
      </w:r>
      <w:r>
        <w:rPr>
          <w:spacing w:val="-5"/>
        </w:rPr>
        <w:t xml:space="preserve"> </w:t>
      </w:r>
      <w:r>
        <w:t>(i.e.</w:t>
      </w:r>
      <w:r>
        <w:rPr>
          <w:spacing w:val="-6"/>
        </w:rPr>
        <w:t xml:space="preserve"> </w:t>
      </w:r>
      <w:r>
        <w:t>£4,000,000</w:t>
      </w:r>
      <w:r>
        <w:rPr>
          <w:spacing w:val="-5"/>
        </w:rPr>
        <w:t xml:space="preserve"> </w:t>
      </w:r>
      <w:r>
        <w:t>not</w:t>
      </w:r>
      <w:r>
        <w:rPr>
          <w:spacing w:val="-6"/>
        </w:rPr>
        <w:t xml:space="preserve"> </w:t>
      </w:r>
      <w:r>
        <w:t>£4m)</w:t>
      </w:r>
      <w:r>
        <w:rPr>
          <w:spacing w:val="-5"/>
        </w:rPr>
        <w:t xml:space="preserve"> </w:t>
      </w:r>
      <w:r>
        <w:t>and</w:t>
      </w:r>
      <w:r>
        <w:rPr>
          <w:spacing w:val="-6"/>
        </w:rPr>
        <w:t xml:space="preserve"> </w:t>
      </w:r>
      <w:r>
        <w:t>in</w:t>
      </w:r>
      <w:r>
        <w:rPr>
          <w:spacing w:val="-5"/>
        </w:rPr>
        <w:t xml:space="preserve"> </w:t>
      </w:r>
      <w:r>
        <w:rPr>
          <w:spacing w:val="-4"/>
        </w:rPr>
        <w:t>GBP.</w:t>
      </w:r>
    </w:p>
    <w:p w14:paraId="1F28F10E" w14:textId="5A1C902E" w:rsidR="007841BC" w:rsidRDefault="007841BC" w:rsidP="007841BC">
      <w:pPr>
        <w:pStyle w:val="ListParagraph"/>
        <w:numPr>
          <w:ilvl w:val="0"/>
          <w:numId w:val="2"/>
        </w:numPr>
        <w:tabs>
          <w:tab w:val="left" w:pos="707"/>
        </w:tabs>
        <w:spacing w:before="0" w:line="269" w:lineRule="exact"/>
        <w:ind w:hanging="567"/>
      </w:pPr>
      <w:r>
        <w:t>If</w:t>
      </w:r>
      <w:r>
        <w:rPr>
          <w:spacing w:val="-5"/>
        </w:rPr>
        <w:t xml:space="preserve"> </w:t>
      </w:r>
      <w:r>
        <w:t>the</w:t>
      </w:r>
      <w:r>
        <w:rPr>
          <w:spacing w:val="-5"/>
        </w:rPr>
        <w:t xml:space="preserve"> </w:t>
      </w:r>
      <w:r>
        <w:t>question</w:t>
      </w:r>
      <w:r>
        <w:rPr>
          <w:spacing w:val="-5"/>
        </w:rPr>
        <w:t xml:space="preserve"> </w:t>
      </w:r>
      <w:r>
        <w:t>does</w:t>
      </w:r>
      <w:r>
        <w:rPr>
          <w:spacing w:val="-5"/>
        </w:rPr>
        <w:t xml:space="preserve"> </w:t>
      </w:r>
      <w:r>
        <w:t>not</w:t>
      </w:r>
      <w:r>
        <w:rPr>
          <w:spacing w:val="-6"/>
        </w:rPr>
        <w:t xml:space="preserve"> </w:t>
      </w:r>
      <w:r>
        <w:t>apply</w:t>
      </w:r>
      <w:r>
        <w:rPr>
          <w:spacing w:val="-5"/>
        </w:rPr>
        <w:t xml:space="preserve"> </w:t>
      </w:r>
      <w:r>
        <w:t>to</w:t>
      </w:r>
      <w:r>
        <w:rPr>
          <w:spacing w:val="-5"/>
        </w:rPr>
        <w:t xml:space="preserve"> </w:t>
      </w:r>
      <w:r w:rsidR="006E24C2">
        <w:t>you,</w:t>
      </w:r>
      <w:r>
        <w:rPr>
          <w:spacing w:val="-4"/>
        </w:rPr>
        <w:t xml:space="preserve"> </w:t>
      </w:r>
      <w:r>
        <w:t>please</w:t>
      </w:r>
      <w:r>
        <w:rPr>
          <w:spacing w:val="-5"/>
        </w:rPr>
        <w:t xml:space="preserve"> </w:t>
      </w:r>
      <w:r>
        <w:t>enter</w:t>
      </w:r>
      <w:r>
        <w:rPr>
          <w:spacing w:val="-5"/>
        </w:rPr>
        <w:t xml:space="preserve"> </w:t>
      </w:r>
      <w:r>
        <w:t>N/A;</w:t>
      </w:r>
      <w:r>
        <w:rPr>
          <w:spacing w:val="-5"/>
        </w:rPr>
        <w:t xml:space="preserve"> </w:t>
      </w:r>
      <w:r>
        <w:t>if</w:t>
      </w:r>
      <w:r>
        <w:rPr>
          <w:spacing w:val="-5"/>
        </w:rPr>
        <w:t xml:space="preserve"> </w:t>
      </w:r>
      <w:r>
        <w:t>you</w:t>
      </w:r>
      <w:r>
        <w:rPr>
          <w:spacing w:val="-4"/>
        </w:rPr>
        <w:t xml:space="preserve"> </w:t>
      </w:r>
      <w:r>
        <w:t>don’t</w:t>
      </w:r>
      <w:r>
        <w:rPr>
          <w:spacing w:val="-4"/>
        </w:rPr>
        <w:t xml:space="preserve"> </w:t>
      </w:r>
      <w:r>
        <w:t>know</w:t>
      </w:r>
      <w:r>
        <w:rPr>
          <w:spacing w:val="-6"/>
        </w:rPr>
        <w:t xml:space="preserve"> </w:t>
      </w:r>
      <w:r>
        <w:t>the</w:t>
      </w:r>
      <w:r>
        <w:rPr>
          <w:spacing w:val="-5"/>
        </w:rPr>
        <w:t xml:space="preserve"> </w:t>
      </w:r>
      <w:r w:rsidR="009413FB">
        <w:t>answer,</w:t>
      </w:r>
      <w:r>
        <w:rPr>
          <w:spacing w:val="-5"/>
        </w:rPr>
        <w:t xml:space="preserve"> </w:t>
      </w:r>
      <w:r>
        <w:t>please</w:t>
      </w:r>
      <w:r>
        <w:rPr>
          <w:spacing w:val="-5"/>
        </w:rPr>
        <w:t xml:space="preserve"> </w:t>
      </w:r>
      <w:r>
        <w:t>enter</w:t>
      </w:r>
      <w:r>
        <w:rPr>
          <w:spacing w:val="-7"/>
        </w:rPr>
        <w:t xml:space="preserve"> </w:t>
      </w:r>
      <w:r>
        <w:rPr>
          <w:spacing w:val="-4"/>
        </w:rPr>
        <w:t>N/K.</w:t>
      </w:r>
    </w:p>
    <w:p w14:paraId="00B465EE" w14:textId="77777777" w:rsidR="007841BC" w:rsidRDefault="007841BC" w:rsidP="007841BC">
      <w:pPr>
        <w:pStyle w:val="BodyText"/>
        <w:spacing w:before="10"/>
        <w:rPr>
          <w:sz w:val="21"/>
        </w:rPr>
      </w:pPr>
    </w:p>
    <w:p w14:paraId="23B705A6" w14:textId="77777777" w:rsidR="007841BC" w:rsidRDefault="007841BC" w:rsidP="0032606B">
      <w:pPr>
        <w:pStyle w:val="Heading5"/>
        <w:tabs>
          <w:tab w:val="left" w:pos="499"/>
        </w:tabs>
        <w:spacing w:before="1"/>
      </w:pPr>
      <w:r>
        <w:t>Clarification</w:t>
      </w:r>
      <w:r>
        <w:rPr>
          <w:spacing w:val="-15"/>
        </w:rPr>
        <w:t xml:space="preserve"> </w:t>
      </w:r>
      <w:r>
        <w:rPr>
          <w:spacing w:val="-2"/>
        </w:rPr>
        <w:t>Questions</w:t>
      </w:r>
    </w:p>
    <w:p w14:paraId="3F606EE6" w14:textId="77777777" w:rsidR="007841BC" w:rsidRDefault="007841BC" w:rsidP="007841BC">
      <w:pPr>
        <w:pStyle w:val="BodyText"/>
        <w:rPr>
          <w:b/>
        </w:rPr>
      </w:pPr>
    </w:p>
    <w:p w14:paraId="718B385E" w14:textId="0D344FD2" w:rsidR="007841BC" w:rsidRDefault="007841BC" w:rsidP="007841BC">
      <w:pPr>
        <w:pStyle w:val="BodyText"/>
        <w:ind w:left="140" w:right="179"/>
        <w:jc w:val="both"/>
      </w:pPr>
      <w:r>
        <w:t xml:space="preserve">All enquiries relating to the completion of this Tender should be submitted as a correspondence on the </w:t>
      </w:r>
      <w:r w:rsidR="529C35E8">
        <w:t>Proactis</w:t>
      </w:r>
      <w:r w:rsidR="006E24C2">
        <w:t xml:space="preserve"> </w:t>
      </w:r>
      <w:r>
        <w:t>Supplier</w:t>
      </w:r>
      <w:r>
        <w:rPr>
          <w:spacing w:val="-15"/>
        </w:rPr>
        <w:t xml:space="preserve"> </w:t>
      </w:r>
      <w:r>
        <w:t>Portal</w:t>
      </w:r>
      <w:r>
        <w:rPr>
          <w:spacing w:val="-15"/>
        </w:rPr>
        <w:t xml:space="preserve"> </w:t>
      </w:r>
      <w:r>
        <w:t>no</w:t>
      </w:r>
      <w:r>
        <w:rPr>
          <w:spacing w:val="-16"/>
        </w:rPr>
        <w:t xml:space="preserve"> </w:t>
      </w:r>
      <w:r>
        <w:t>later</w:t>
      </w:r>
      <w:r>
        <w:rPr>
          <w:spacing w:val="-15"/>
        </w:rPr>
        <w:t xml:space="preserve"> </w:t>
      </w:r>
      <w:r>
        <w:t>than</w:t>
      </w:r>
      <w:r>
        <w:rPr>
          <w:spacing w:val="-15"/>
        </w:rPr>
        <w:t xml:space="preserve"> </w:t>
      </w:r>
      <w:r>
        <w:t>17:00</w:t>
      </w:r>
      <w:r>
        <w:rPr>
          <w:spacing w:val="-15"/>
        </w:rPr>
        <w:t xml:space="preserve"> </w:t>
      </w:r>
      <w:r>
        <w:t>hours</w:t>
      </w:r>
      <w:r>
        <w:rPr>
          <w:spacing w:val="-16"/>
        </w:rPr>
        <w:t xml:space="preserve"> </w:t>
      </w:r>
      <w:r>
        <w:t>on</w:t>
      </w:r>
      <w:r>
        <w:rPr>
          <w:spacing w:val="-15"/>
        </w:rPr>
        <w:t xml:space="preserve"> </w:t>
      </w:r>
      <w:r w:rsidR="00B52172">
        <w:rPr>
          <w:spacing w:val="-15"/>
        </w:rPr>
        <w:t>Thursday 21</w:t>
      </w:r>
      <w:r w:rsidR="00B52172" w:rsidRPr="00B52172">
        <w:rPr>
          <w:spacing w:val="-15"/>
          <w:vertAlign w:val="superscript"/>
        </w:rPr>
        <w:t>st</w:t>
      </w:r>
      <w:r w:rsidR="00B52172">
        <w:rPr>
          <w:spacing w:val="-15"/>
        </w:rPr>
        <w:t xml:space="preserve"> March 2024.</w:t>
      </w:r>
      <w:r>
        <w:rPr>
          <w:spacing w:val="-15"/>
        </w:rPr>
        <w:t xml:space="preserve"> </w:t>
      </w:r>
      <w:r>
        <w:t>The</w:t>
      </w:r>
      <w:r>
        <w:rPr>
          <w:spacing w:val="-15"/>
        </w:rPr>
        <w:t xml:space="preserve"> </w:t>
      </w:r>
      <w:r>
        <w:t>Council</w:t>
      </w:r>
      <w:r>
        <w:rPr>
          <w:spacing w:val="-15"/>
        </w:rPr>
        <w:t xml:space="preserve"> </w:t>
      </w:r>
      <w:r>
        <w:t>is</w:t>
      </w:r>
      <w:r>
        <w:rPr>
          <w:spacing w:val="-15"/>
        </w:rPr>
        <w:t xml:space="preserve"> </w:t>
      </w:r>
      <w:r>
        <w:t>under</w:t>
      </w:r>
      <w:r>
        <w:rPr>
          <w:spacing w:val="-15"/>
        </w:rPr>
        <w:t xml:space="preserve"> </w:t>
      </w:r>
      <w:r>
        <w:t>no</w:t>
      </w:r>
      <w:r>
        <w:rPr>
          <w:spacing w:val="-16"/>
        </w:rPr>
        <w:t xml:space="preserve"> </w:t>
      </w:r>
      <w:r>
        <w:t>obligation</w:t>
      </w:r>
      <w:r>
        <w:rPr>
          <w:spacing w:val="-15"/>
        </w:rPr>
        <w:t xml:space="preserve"> </w:t>
      </w:r>
      <w:r>
        <w:t>to</w:t>
      </w:r>
      <w:r>
        <w:rPr>
          <w:spacing w:val="-15"/>
        </w:rPr>
        <w:t xml:space="preserve"> </w:t>
      </w:r>
      <w:r>
        <w:t>respond to clarification enquiries received after this date.</w:t>
      </w:r>
    </w:p>
    <w:p w14:paraId="04FE6956" w14:textId="77777777" w:rsidR="007841BC" w:rsidRDefault="007841BC" w:rsidP="007841BC">
      <w:pPr>
        <w:pStyle w:val="BodyText"/>
        <w:spacing w:before="11"/>
        <w:rPr>
          <w:sz w:val="21"/>
        </w:rPr>
      </w:pPr>
    </w:p>
    <w:p w14:paraId="2F1BAD09" w14:textId="77777777" w:rsidR="007841BC" w:rsidRDefault="007841BC" w:rsidP="007841BC">
      <w:pPr>
        <w:pStyle w:val="BodyText"/>
        <w:ind w:left="140" w:right="180"/>
        <w:jc w:val="both"/>
      </w:pPr>
      <w:r>
        <w:t>All enquiries</w:t>
      </w:r>
      <w:r>
        <w:rPr>
          <w:spacing w:val="-1"/>
        </w:rPr>
        <w:t xml:space="preserve"> </w:t>
      </w:r>
      <w:r>
        <w:t>received and responses</w:t>
      </w:r>
      <w:r>
        <w:rPr>
          <w:spacing w:val="-1"/>
        </w:rPr>
        <w:t xml:space="preserve"> </w:t>
      </w:r>
      <w:r>
        <w:t>provided may</w:t>
      </w:r>
      <w:r>
        <w:rPr>
          <w:spacing w:val="-1"/>
        </w:rPr>
        <w:t xml:space="preserve"> </w:t>
      </w:r>
      <w:r>
        <w:t>be circulated to all</w:t>
      </w:r>
      <w:r>
        <w:rPr>
          <w:spacing w:val="-1"/>
        </w:rPr>
        <w:t xml:space="preserve"> </w:t>
      </w:r>
      <w:r>
        <w:t>Tenderers. If</w:t>
      </w:r>
      <w:r>
        <w:rPr>
          <w:spacing w:val="-1"/>
        </w:rPr>
        <w:t xml:space="preserve"> </w:t>
      </w:r>
      <w:r>
        <w:t>a Tenderer</w:t>
      </w:r>
      <w:r>
        <w:rPr>
          <w:spacing w:val="-1"/>
        </w:rPr>
        <w:t xml:space="preserve"> </w:t>
      </w:r>
      <w:r>
        <w:t>believes an enquiry relates to a confidential aspect of their submission, it must mark the enquiry as “confidential”. If the Council agrees that the enquiry should be answered confidentially, the Council will send a response only to the Tenderer that submitted the enquiry.</w:t>
      </w:r>
    </w:p>
    <w:p w14:paraId="07B4BBF3" w14:textId="77777777" w:rsidR="006C59AD" w:rsidRDefault="006C59AD" w:rsidP="007841BC">
      <w:pPr>
        <w:pStyle w:val="BodyText"/>
        <w:ind w:left="140" w:right="180"/>
        <w:jc w:val="both"/>
      </w:pPr>
    </w:p>
    <w:p w14:paraId="4581A294" w14:textId="77777777" w:rsidR="006C59AD" w:rsidRDefault="006C59AD" w:rsidP="007841BC">
      <w:pPr>
        <w:pStyle w:val="BodyText"/>
        <w:ind w:left="140" w:right="180"/>
        <w:jc w:val="both"/>
      </w:pPr>
    </w:p>
    <w:p w14:paraId="53C9ECDD" w14:textId="77777777" w:rsidR="007841BC" w:rsidRDefault="007841BC" w:rsidP="007841BC">
      <w:pPr>
        <w:pStyle w:val="BodyText"/>
      </w:pPr>
    </w:p>
    <w:p w14:paraId="0490B5C7" w14:textId="77777777" w:rsidR="007841BC" w:rsidRDefault="007841BC" w:rsidP="0032606B">
      <w:pPr>
        <w:pStyle w:val="Heading5"/>
        <w:tabs>
          <w:tab w:val="left" w:pos="499"/>
        </w:tabs>
        <w:rPr>
          <w:b w:val="0"/>
        </w:rPr>
      </w:pPr>
      <w:r>
        <w:t>Submission</w:t>
      </w:r>
      <w:r>
        <w:rPr>
          <w:spacing w:val="-8"/>
        </w:rPr>
        <w:t xml:space="preserve"> </w:t>
      </w:r>
      <w:r>
        <w:t>of</w:t>
      </w:r>
      <w:r>
        <w:rPr>
          <w:spacing w:val="-8"/>
        </w:rPr>
        <w:t xml:space="preserve"> </w:t>
      </w:r>
      <w:r>
        <w:rPr>
          <w:spacing w:val="-2"/>
        </w:rPr>
        <w:t>Tender</w:t>
      </w:r>
    </w:p>
    <w:p w14:paraId="3E9A3E74" w14:textId="77777777" w:rsidR="007841BC" w:rsidRDefault="007841BC" w:rsidP="007841BC">
      <w:pPr>
        <w:pStyle w:val="BodyText"/>
        <w:rPr>
          <w:b/>
        </w:rPr>
      </w:pPr>
    </w:p>
    <w:p w14:paraId="3E5AB398" w14:textId="761A0652" w:rsidR="007841BC" w:rsidRDefault="007841BC" w:rsidP="007841BC">
      <w:pPr>
        <w:pStyle w:val="BodyText"/>
        <w:ind w:left="139" w:right="179"/>
        <w:jc w:val="both"/>
      </w:pPr>
      <w:r>
        <w:t xml:space="preserve">Completed Tenders should be submitted using the </w:t>
      </w:r>
      <w:r w:rsidR="0E991E97">
        <w:t>Fenland District Council Proactis</w:t>
      </w:r>
      <w:r>
        <w:t xml:space="preserve"> Supplier Portal by no later than 1</w:t>
      </w:r>
      <w:r w:rsidR="0045398D">
        <w:t>2</w:t>
      </w:r>
      <w:r>
        <w:t xml:space="preserve">:00 hours on </w:t>
      </w:r>
      <w:r w:rsidR="00B52172">
        <w:t>Friday 5</w:t>
      </w:r>
      <w:r w:rsidR="00B52172" w:rsidRPr="00B52172">
        <w:rPr>
          <w:vertAlign w:val="superscript"/>
        </w:rPr>
        <w:t>th</w:t>
      </w:r>
      <w:r w:rsidR="00B52172">
        <w:t xml:space="preserve"> April 2024.</w:t>
      </w:r>
      <w:r>
        <w:rPr>
          <w:spacing w:val="40"/>
        </w:rPr>
        <w:t xml:space="preserve"> </w:t>
      </w:r>
      <w:r>
        <w:t>Please note that an</w:t>
      </w:r>
      <w:r>
        <w:rPr>
          <w:spacing w:val="-1"/>
        </w:rPr>
        <w:t xml:space="preserve"> </w:t>
      </w:r>
      <w:r>
        <w:t xml:space="preserve">offer made in any format other than submission through the Fenland District Council </w:t>
      </w:r>
      <w:r w:rsidR="00B52172">
        <w:t>P</w:t>
      </w:r>
      <w:r>
        <w:t xml:space="preserve">roactis </w:t>
      </w:r>
      <w:r w:rsidR="00B52172">
        <w:t>Supplier P</w:t>
      </w:r>
      <w:r>
        <w:t>ortal will be rejected.</w:t>
      </w:r>
    </w:p>
    <w:p w14:paraId="38A8A4B0" w14:textId="77777777" w:rsidR="007841BC" w:rsidRDefault="007841BC" w:rsidP="007841BC">
      <w:pPr>
        <w:pStyle w:val="BodyText"/>
      </w:pPr>
    </w:p>
    <w:p w14:paraId="38C2BEF1" w14:textId="77777777" w:rsidR="007841BC" w:rsidRDefault="007841BC" w:rsidP="007841BC">
      <w:pPr>
        <w:pStyle w:val="BodyText"/>
        <w:ind w:left="139"/>
        <w:jc w:val="both"/>
      </w:pPr>
      <w:r>
        <w:t>All</w:t>
      </w:r>
      <w:r>
        <w:rPr>
          <w:spacing w:val="-7"/>
        </w:rPr>
        <w:t xml:space="preserve"> </w:t>
      </w:r>
      <w:r>
        <w:t>documents</w:t>
      </w:r>
      <w:r>
        <w:rPr>
          <w:spacing w:val="-6"/>
        </w:rPr>
        <w:t xml:space="preserve"> </w:t>
      </w:r>
      <w:r>
        <w:t>that</w:t>
      </w:r>
      <w:r>
        <w:rPr>
          <w:spacing w:val="-6"/>
        </w:rPr>
        <w:t xml:space="preserve"> </w:t>
      </w:r>
      <w:r>
        <w:t>require</w:t>
      </w:r>
      <w:r>
        <w:rPr>
          <w:spacing w:val="-7"/>
        </w:rPr>
        <w:t xml:space="preserve"> </w:t>
      </w:r>
      <w:r>
        <w:t>signatures</w:t>
      </w:r>
      <w:r>
        <w:rPr>
          <w:spacing w:val="-7"/>
        </w:rPr>
        <w:t xml:space="preserve"> </w:t>
      </w:r>
      <w:r>
        <w:t>must</w:t>
      </w:r>
      <w:r>
        <w:rPr>
          <w:spacing w:val="-6"/>
        </w:rPr>
        <w:t xml:space="preserve"> </w:t>
      </w:r>
      <w:r>
        <w:t>be</w:t>
      </w:r>
      <w:r>
        <w:rPr>
          <w:spacing w:val="-7"/>
        </w:rPr>
        <w:t xml:space="preserve"> </w:t>
      </w:r>
      <w:r>
        <w:t>correctly</w:t>
      </w:r>
      <w:r>
        <w:rPr>
          <w:spacing w:val="-7"/>
        </w:rPr>
        <w:t xml:space="preserve"> </w:t>
      </w:r>
      <w:r>
        <w:t>signed</w:t>
      </w:r>
      <w:r>
        <w:rPr>
          <w:spacing w:val="-6"/>
        </w:rPr>
        <w:t xml:space="preserve"> </w:t>
      </w:r>
      <w:r>
        <w:t>and</w:t>
      </w:r>
      <w:r>
        <w:rPr>
          <w:spacing w:val="-7"/>
        </w:rPr>
        <w:t xml:space="preserve"> </w:t>
      </w:r>
      <w:r>
        <w:t>scanned</w:t>
      </w:r>
      <w:r>
        <w:rPr>
          <w:spacing w:val="-6"/>
        </w:rPr>
        <w:t xml:space="preserve"> </w:t>
      </w:r>
      <w:r>
        <w:t>in</w:t>
      </w:r>
      <w:r>
        <w:rPr>
          <w:spacing w:val="-6"/>
        </w:rPr>
        <w:t xml:space="preserve"> </w:t>
      </w:r>
      <w:r>
        <w:t>before</w:t>
      </w:r>
      <w:r>
        <w:rPr>
          <w:spacing w:val="-7"/>
        </w:rPr>
        <w:t xml:space="preserve"> </w:t>
      </w:r>
      <w:r>
        <w:t>being</w:t>
      </w:r>
      <w:r>
        <w:rPr>
          <w:spacing w:val="-7"/>
        </w:rPr>
        <w:t xml:space="preserve"> </w:t>
      </w:r>
      <w:r>
        <w:rPr>
          <w:spacing w:val="-2"/>
        </w:rPr>
        <w:t>uploaded.</w:t>
      </w:r>
    </w:p>
    <w:p w14:paraId="2223F693" w14:textId="77777777" w:rsidR="007841BC" w:rsidRDefault="007841BC" w:rsidP="007841BC">
      <w:pPr>
        <w:pStyle w:val="BodyText"/>
      </w:pPr>
    </w:p>
    <w:p w14:paraId="58B722C4" w14:textId="77777777" w:rsidR="007841BC" w:rsidRDefault="007841BC" w:rsidP="007841BC">
      <w:pPr>
        <w:pStyle w:val="BodyText"/>
        <w:ind w:left="139" w:right="180"/>
        <w:jc w:val="both"/>
      </w:pPr>
      <w:r>
        <w:t>Please allow sufficient time for submissions to be made before the closing time and date of the tender. It is the tenderers responsibility to ensure that it uploads and submits the completed tender, mandatory and relevant attachments.</w:t>
      </w:r>
    </w:p>
    <w:p w14:paraId="48613219" w14:textId="6E2B404C" w:rsidR="007841BC" w:rsidRDefault="007841BC" w:rsidP="007841BC">
      <w:pPr>
        <w:pStyle w:val="BodyText"/>
        <w:ind w:left="139"/>
        <w:jc w:val="both"/>
      </w:pPr>
      <w:r>
        <w:lastRenderedPageBreak/>
        <w:t>Additional</w:t>
      </w:r>
      <w:r>
        <w:rPr>
          <w:spacing w:val="-12"/>
        </w:rPr>
        <w:t xml:space="preserve"> </w:t>
      </w:r>
      <w:r>
        <w:t>documents,</w:t>
      </w:r>
      <w:r>
        <w:rPr>
          <w:spacing w:val="-12"/>
        </w:rPr>
        <w:t xml:space="preserve"> </w:t>
      </w:r>
      <w:r>
        <w:t>including</w:t>
      </w:r>
      <w:r>
        <w:rPr>
          <w:spacing w:val="-12"/>
        </w:rPr>
        <w:t xml:space="preserve"> </w:t>
      </w:r>
      <w:r w:rsidR="00B52172">
        <w:rPr>
          <w:spacing w:val="-12"/>
        </w:rPr>
        <w:t>p</w:t>
      </w:r>
      <w:r>
        <w:t>romotional</w:t>
      </w:r>
      <w:r>
        <w:rPr>
          <w:spacing w:val="-11"/>
        </w:rPr>
        <w:t xml:space="preserve"> </w:t>
      </w:r>
      <w:r>
        <w:t>material</w:t>
      </w:r>
      <w:r>
        <w:rPr>
          <w:spacing w:val="-12"/>
        </w:rPr>
        <w:t xml:space="preserve"> </w:t>
      </w:r>
      <w:r>
        <w:t>should</w:t>
      </w:r>
      <w:r>
        <w:rPr>
          <w:spacing w:val="-13"/>
        </w:rPr>
        <w:t xml:space="preserve"> </w:t>
      </w:r>
      <w:r>
        <w:t>not</w:t>
      </w:r>
      <w:r>
        <w:rPr>
          <w:spacing w:val="-12"/>
        </w:rPr>
        <w:t xml:space="preserve"> </w:t>
      </w:r>
      <w:r>
        <w:t>be</w:t>
      </w:r>
      <w:r>
        <w:rPr>
          <w:spacing w:val="-12"/>
        </w:rPr>
        <w:t xml:space="preserve"> </w:t>
      </w:r>
      <w:r>
        <w:t>submitted</w:t>
      </w:r>
      <w:r>
        <w:rPr>
          <w:spacing w:val="-12"/>
        </w:rPr>
        <w:t xml:space="preserve"> </w:t>
      </w:r>
      <w:r>
        <w:t>unless</w:t>
      </w:r>
      <w:r>
        <w:rPr>
          <w:spacing w:val="-11"/>
        </w:rPr>
        <w:t xml:space="preserve"> </w:t>
      </w:r>
      <w:r>
        <w:t>specifically</w:t>
      </w:r>
      <w:r>
        <w:rPr>
          <w:spacing w:val="-12"/>
        </w:rPr>
        <w:t xml:space="preserve"> </w:t>
      </w:r>
      <w:r>
        <w:rPr>
          <w:spacing w:val="-2"/>
        </w:rPr>
        <w:t>requested.</w:t>
      </w:r>
    </w:p>
    <w:p w14:paraId="53CBB8F4" w14:textId="77777777" w:rsidR="007841BC" w:rsidRDefault="007841BC" w:rsidP="007841BC">
      <w:pPr>
        <w:pStyle w:val="BodyText"/>
      </w:pPr>
    </w:p>
    <w:p w14:paraId="49835A9B" w14:textId="7131F2FD" w:rsidR="007841BC" w:rsidRDefault="007841BC" w:rsidP="007841BC">
      <w:pPr>
        <w:pStyle w:val="BodyText"/>
        <w:ind w:left="139" w:right="179"/>
        <w:jc w:val="both"/>
      </w:pPr>
      <w:r>
        <w:t xml:space="preserve">Please note the </w:t>
      </w:r>
      <w:r w:rsidR="61A29689">
        <w:t xml:space="preserve">Proactis </w:t>
      </w:r>
      <w:r>
        <w:t xml:space="preserve">Supplier Portal will lock down once the closing date and time has </w:t>
      </w:r>
      <w:proofErr w:type="gramStart"/>
      <w:r>
        <w:t>finished</w:t>
      </w:r>
      <w:proofErr w:type="gramEnd"/>
      <w:r>
        <w:t xml:space="preserve"> and you will not be able to submit any part of your Tender response thereafter.</w:t>
      </w:r>
    </w:p>
    <w:p w14:paraId="4F37D0B6" w14:textId="77777777" w:rsidR="007841BC" w:rsidRDefault="007841BC" w:rsidP="007841BC">
      <w:pPr>
        <w:pStyle w:val="BodyText"/>
      </w:pPr>
    </w:p>
    <w:p w14:paraId="2B4EBF3E" w14:textId="7E1FD67A" w:rsidR="007841BC" w:rsidRDefault="007841BC" w:rsidP="007841BC">
      <w:pPr>
        <w:pStyle w:val="BodyText"/>
        <w:ind w:left="139" w:right="177"/>
        <w:jc w:val="both"/>
      </w:pPr>
      <w:r>
        <w:t>The</w:t>
      </w:r>
      <w:r>
        <w:rPr>
          <w:spacing w:val="-16"/>
        </w:rPr>
        <w:t xml:space="preserve"> </w:t>
      </w:r>
      <w:r>
        <w:t>time</w:t>
      </w:r>
      <w:r>
        <w:rPr>
          <w:spacing w:val="-15"/>
        </w:rPr>
        <w:t xml:space="preserve"> </w:t>
      </w:r>
      <w:r>
        <w:t>remaining</w:t>
      </w:r>
      <w:r>
        <w:rPr>
          <w:spacing w:val="-15"/>
        </w:rPr>
        <w:t xml:space="preserve"> </w:t>
      </w:r>
      <w:r>
        <w:t>for</w:t>
      </w:r>
      <w:r>
        <w:rPr>
          <w:spacing w:val="-16"/>
        </w:rPr>
        <w:t xml:space="preserve"> </w:t>
      </w:r>
      <w:r>
        <w:t>tender</w:t>
      </w:r>
      <w:r>
        <w:rPr>
          <w:spacing w:val="-15"/>
        </w:rPr>
        <w:t xml:space="preserve"> </w:t>
      </w:r>
      <w:r>
        <w:t>submissions</w:t>
      </w:r>
      <w:r>
        <w:rPr>
          <w:spacing w:val="-15"/>
        </w:rPr>
        <w:t xml:space="preserve"> </w:t>
      </w:r>
      <w:r>
        <w:t>will</w:t>
      </w:r>
      <w:r>
        <w:rPr>
          <w:spacing w:val="-15"/>
        </w:rPr>
        <w:t xml:space="preserve"> </w:t>
      </w:r>
      <w:r>
        <w:t>be</w:t>
      </w:r>
      <w:r>
        <w:rPr>
          <w:spacing w:val="-16"/>
        </w:rPr>
        <w:t xml:space="preserve"> </w:t>
      </w:r>
      <w:r>
        <w:t>displayed</w:t>
      </w:r>
      <w:r>
        <w:rPr>
          <w:spacing w:val="-15"/>
        </w:rPr>
        <w:t xml:space="preserve"> </w:t>
      </w:r>
      <w:r>
        <w:t>on</w:t>
      </w:r>
      <w:r>
        <w:rPr>
          <w:spacing w:val="-15"/>
        </w:rPr>
        <w:t xml:space="preserve"> </w:t>
      </w:r>
      <w:r w:rsidR="0DE1913A">
        <w:rPr>
          <w:spacing w:val="-15"/>
        </w:rPr>
        <w:t>Proactis</w:t>
      </w:r>
      <w:r>
        <w:rPr>
          <w:spacing w:val="-15"/>
        </w:rPr>
        <w:t xml:space="preserve"> </w:t>
      </w:r>
      <w:r>
        <w:t>Supplier</w:t>
      </w:r>
      <w:r>
        <w:rPr>
          <w:spacing w:val="-15"/>
        </w:rPr>
        <w:t xml:space="preserve"> </w:t>
      </w:r>
      <w:r>
        <w:t>portal</w:t>
      </w:r>
      <w:r>
        <w:rPr>
          <w:spacing w:val="-15"/>
        </w:rPr>
        <w:t xml:space="preserve"> </w:t>
      </w:r>
      <w:r>
        <w:t>and</w:t>
      </w:r>
      <w:r>
        <w:rPr>
          <w:spacing w:val="-16"/>
        </w:rPr>
        <w:t xml:space="preserve"> </w:t>
      </w:r>
      <w:r>
        <w:t>you</w:t>
      </w:r>
      <w:r>
        <w:rPr>
          <w:spacing w:val="-15"/>
        </w:rPr>
        <w:t xml:space="preserve"> </w:t>
      </w:r>
      <w:r>
        <w:t>will</w:t>
      </w:r>
      <w:r>
        <w:rPr>
          <w:spacing w:val="-15"/>
        </w:rPr>
        <w:t xml:space="preserve"> </w:t>
      </w:r>
      <w:r>
        <w:t>receive automatic email notifications prior to the closing date.</w:t>
      </w:r>
      <w:r>
        <w:rPr>
          <w:spacing w:val="-2"/>
        </w:rPr>
        <w:t xml:space="preserve"> </w:t>
      </w:r>
      <w:r>
        <w:t xml:space="preserve">If tenderers have problems in using the </w:t>
      </w:r>
      <w:r w:rsidR="34A215F3">
        <w:t>Proactis</w:t>
      </w:r>
      <w:r>
        <w:t xml:space="preserve"> Supplier </w:t>
      </w:r>
      <w:r w:rsidR="009255A8">
        <w:t>Portal,</w:t>
      </w:r>
      <w:r>
        <w:t xml:space="preserve"> they </w:t>
      </w:r>
      <w:r w:rsidR="009255A8">
        <w:t>should contact their helpdesk.</w:t>
      </w:r>
    </w:p>
    <w:p w14:paraId="070B814C" w14:textId="77777777" w:rsidR="007841BC" w:rsidRDefault="007841BC" w:rsidP="007841BC">
      <w:pPr>
        <w:pStyle w:val="BodyText"/>
        <w:spacing w:before="1"/>
      </w:pPr>
    </w:p>
    <w:p w14:paraId="5F6BF6EE" w14:textId="41A8D161" w:rsidR="007841BC" w:rsidRDefault="007841BC" w:rsidP="007841BC">
      <w:pPr>
        <w:pStyle w:val="BodyText"/>
        <w:ind w:left="139" w:right="183"/>
        <w:jc w:val="both"/>
      </w:pPr>
      <w:r>
        <w:t>Only the information contained within this invitation to tender</w:t>
      </w:r>
      <w:r w:rsidR="00B52172">
        <w:t xml:space="preserve">, </w:t>
      </w:r>
      <w:r>
        <w:t>or otherwise communicated in writing by the Council to the tenderer should be considered when submitting your tender.</w:t>
      </w:r>
    </w:p>
    <w:p w14:paraId="4BECFCC0" w14:textId="77777777" w:rsidR="007841BC" w:rsidRDefault="007841BC" w:rsidP="007841BC">
      <w:pPr>
        <w:pStyle w:val="BodyText"/>
        <w:spacing w:before="11"/>
        <w:rPr>
          <w:sz w:val="21"/>
        </w:rPr>
      </w:pPr>
    </w:p>
    <w:p w14:paraId="6D6D3FB2" w14:textId="77777777" w:rsidR="006E24C2" w:rsidRDefault="007841BC" w:rsidP="00E575FA">
      <w:pPr>
        <w:pStyle w:val="BodyText"/>
        <w:ind w:left="140" w:right="178" w:hanging="1"/>
        <w:jc w:val="both"/>
      </w:pPr>
      <w:r w:rsidRPr="006E24C2">
        <w:t>Any information and/or documents submitted on or with this tender must relate to the tenderer only – the</w:t>
      </w:r>
      <w:r>
        <w:t xml:space="preserve"> </w:t>
      </w:r>
    </w:p>
    <w:p w14:paraId="6B72571F" w14:textId="77777777" w:rsidR="006E24C2" w:rsidRDefault="007841BC" w:rsidP="00E575FA">
      <w:pPr>
        <w:pStyle w:val="BodyText"/>
        <w:ind w:left="140" w:right="178" w:hanging="1"/>
        <w:jc w:val="both"/>
      </w:pPr>
      <w:r>
        <w:t xml:space="preserve">tenderer being the organisation which it is proposed will enter into a formal contract should their tender </w:t>
      </w:r>
      <w:proofErr w:type="gramStart"/>
      <w:r>
        <w:t>be</w:t>
      </w:r>
      <w:proofErr w:type="gramEnd"/>
      <w:r>
        <w:t xml:space="preserve"> </w:t>
      </w:r>
    </w:p>
    <w:p w14:paraId="3AD6B74B" w14:textId="77777777" w:rsidR="006E24C2" w:rsidRDefault="007841BC" w:rsidP="00E575FA">
      <w:pPr>
        <w:pStyle w:val="BodyText"/>
        <w:ind w:left="140" w:right="178" w:hanging="1"/>
        <w:jc w:val="both"/>
      </w:pPr>
      <w:r>
        <w:t xml:space="preserve">successful. (All responses and submissions provided by the tenderer will form part of that contract). The </w:t>
      </w:r>
    </w:p>
    <w:p w14:paraId="484B550C" w14:textId="13417E01" w:rsidR="006E24C2" w:rsidRDefault="007841BC" w:rsidP="00E575FA">
      <w:pPr>
        <w:pStyle w:val="BodyText"/>
        <w:ind w:left="140" w:right="178" w:hanging="1"/>
        <w:jc w:val="both"/>
        <w:rPr>
          <w:spacing w:val="-2"/>
        </w:rPr>
      </w:pPr>
      <w:r>
        <w:t xml:space="preserve">Council may seek further clarification from the tenderer following submission of completed forms </w:t>
      </w:r>
      <w:r w:rsidR="006E24C2">
        <w:t>where</w:t>
      </w:r>
      <w:r w:rsidR="00E93A88">
        <w:t xml:space="preserve"> </w:t>
      </w:r>
      <w:r>
        <w:rPr>
          <w:spacing w:val="-2"/>
        </w:rPr>
        <w:t>required.</w:t>
      </w:r>
      <w:r w:rsidR="3B12A4E0">
        <w:rPr>
          <w:spacing w:val="-2"/>
        </w:rPr>
        <w:t xml:space="preserve"> </w:t>
      </w:r>
    </w:p>
    <w:p w14:paraId="6ACE8038" w14:textId="77777777" w:rsidR="006E24C2" w:rsidRDefault="006E24C2" w:rsidP="00E575FA">
      <w:pPr>
        <w:pStyle w:val="BodyText"/>
        <w:ind w:left="140" w:right="178" w:hanging="1"/>
        <w:jc w:val="both"/>
        <w:rPr>
          <w:spacing w:val="-2"/>
        </w:rPr>
      </w:pPr>
    </w:p>
    <w:p w14:paraId="6C980C7D" w14:textId="77777777" w:rsidR="0032606B" w:rsidRDefault="0032606B" w:rsidP="00E575FA">
      <w:pPr>
        <w:pStyle w:val="BodyText"/>
        <w:ind w:left="140" w:right="178" w:hanging="1"/>
        <w:jc w:val="both"/>
        <w:rPr>
          <w:b/>
          <w:bCs/>
        </w:rPr>
      </w:pPr>
      <w:bookmarkStart w:id="11" w:name="6._CONDITIONS_OF_TENDER"/>
      <w:bookmarkStart w:id="12" w:name="_bookmark5"/>
      <w:bookmarkEnd w:id="11"/>
      <w:bookmarkEnd w:id="12"/>
    </w:p>
    <w:p w14:paraId="104B66AF" w14:textId="4C762C8D" w:rsidR="007841BC" w:rsidRDefault="007841BC" w:rsidP="00E575FA">
      <w:pPr>
        <w:pStyle w:val="BodyText"/>
        <w:ind w:left="140" w:right="178" w:hanging="1"/>
        <w:jc w:val="both"/>
      </w:pPr>
      <w:r w:rsidRPr="0032606B">
        <w:rPr>
          <w:b/>
          <w:bCs/>
        </w:rPr>
        <w:t>CONDITIONS</w:t>
      </w:r>
      <w:r w:rsidRPr="0032606B">
        <w:rPr>
          <w:b/>
          <w:bCs/>
          <w:spacing w:val="-15"/>
        </w:rPr>
        <w:t xml:space="preserve"> </w:t>
      </w:r>
      <w:r w:rsidRPr="0032606B">
        <w:rPr>
          <w:b/>
          <w:bCs/>
        </w:rPr>
        <w:t>OF</w:t>
      </w:r>
      <w:r w:rsidRPr="0032606B">
        <w:rPr>
          <w:b/>
          <w:bCs/>
          <w:spacing w:val="-14"/>
        </w:rPr>
        <w:t xml:space="preserve"> </w:t>
      </w:r>
      <w:r w:rsidRPr="0032606B">
        <w:rPr>
          <w:b/>
          <w:bCs/>
          <w:spacing w:val="-2"/>
        </w:rPr>
        <w:t>TENDER</w:t>
      </w:r>
      <w:r w:rsidR="006E24C2">
        <w:rPr>
          <w:spacing w:val="-2"/>
        </w:rPr>
        <w:t>.</w:t>
      </w:r>
    </w:p>
    <w:p w14:paraId="50324443" w14:textId="77777777" w:rsidR="007841BC" w:rsidRDefault="007841BC" w:rsidP="007841BC">
      <w:pPr>
        <w:pStyle w:val="BodyText"/>
        <w:spacing w:before="93"/>
        <w:ind w:left="139" w:right="177"/>
        <w:jc w:val="both"/>
      </w:pPr>
      <w:r>
        <w:t>In submitting a response to this Invitation to Tender, tenderers do so in accordance with the conditions set out below.</w:t>
      </w:r>
      <w:r>
        <w:rPr>
          <w:spacing w:val="40"/>
        </w:rPr>
        <w:t xml:space="preserve"> </w:t>
      </w:r>
      <w:r>
        <w:t>In the event of any breach of the conditions the</w:t>
      </w:r>
      <w:r>
        <w:rPr>
          <w:spacing w:val="80"/>
        </w:rPr>
        <w:t xml:space="preserve"> </w:t>
      </w:r>
      <w:r>
        <w:t xml:space="preserve">Council shall be entitled to terminate any arrangement made </w:t>
      </w:r>
      <w:proofErr w:type="gramStart"/>
      <w:r>
        <w:t>as a result of</w:t>
      </w:r>
      <w:proofErr w:type="gramEnd"/>
      <w:r>
        <w:t xml:space="preserve"> such tender and to claim damages accordingly.</w:t>
      </w:r>
    </w:p>
    <w:p w14:paraId="3371A84A" w14:textId="77777777" w:rsidR="007841BC" w:rsidRDefault="007841BC" w:rsidP="007841BC">
      <w:pPr>
        <w:pStyle w:val="BodyText"/>
        <w:spacing w:before="2"/>
        <w:rPr>
          <w:sz w:val="19"/>
        </w:rPr>
      </w:pPr>
    </w:p>
    <w:p w14:paraId="2A51F294" w14:textId="77777777" w:rsidR="007841BC" w:rsidRDefault="007841BC" w:rsidP="007841BC">
      <w:pPr>
        <w:pStyle w:val="BodyText"/>
        <w:ind w:left="139" w:right="177"/>
        <w:jc w:val="both"/>
      </w:pPr>
      <w:r>
        <w:t xml:space="preserve">The terms and conditions </w:t>
      </w:r>
      <w:proofErr w:type="gramStart"/>
      <w:r>
        <w:t>entered into</w:t>
      </w:r>
      <w:proofErr w:type="gramEnd"/>
      <w:r>
        <w:t xml:space="preserve"> with the successful contractor will be those issued by the Council as part of this Tender document.</w:t>
      </w:r>
    </w:p>
    <w:p w14:paraId="24D3ED7C" w14:textId="77777777" w:rsidR="007841BC" w:rsidRDefault="007841BC" w:rsidP="007841BC">
      <w:pPr>
        <w:pStyle w:val="BodyText"/>
        <w:spacing w:before="10"/>
        <w:rPr>
          <w:sz w:val="20"/>
        </w:rPr>
      </w:pPr>
    </w:p>
    <w:p w14:paraId="714A8017" w14:textId="77777777" w:rsidR="007841BC" w:rsidRDefault="007841BC" w:rsidP="007841BC">
      <w:pPr>
        <w:pStyle w:val="Heading5"/>
        <w:ind w:left="139"/>
        <w:jc w:val="both"/>
      </w:pPr>
      <w:r>
        <w:t>Warnings</w:t>
      </w:r>
      <w:r>
        <w:rPr>
          <w:spacing w:val="-8"/>
        </w:rPr>
        <w:t xml:space="preserve"> </w:t>
      </w:r>
      <w:r>
        <w:t>and</w:t>
      </w:r>
      <w:r>
        <w:rPr>
          <w:spacing w:val="-7"/>
        </w:rPr>
        <w:t xml:space="preserve"> </w:t>
      </w:r>
      <w:r>
        <w:rPr>
          <w:spacing w:val="-2"/>
        </w:rPr>
        <w:t>disclaimers</w:t>
      </w:r>
    </w:p>
    <w:p w14:paraId="5220EE96" w14:textId="77777777" w:rsidR="007841BC" w:rsidRDefault="007841BC" w:rsidP="007841BC">
      <w:pPr>
        <w:pStyle w:val="ListParagraph"/>
        <w:numPr>
          <w:ilvl w:val="1"/>
          <w:numId w:val="4"/>
        </w:numPr>
        <w:tabs>
          <w:tab w:val="left" w:pos="499"/>
        </w:tabs>
        <w:spacing w:before="120"/>
        <w:ind w:left="499" w:right="181"/>
        <w:jc w:val="both"/>
      </w:pPr>
      <w:r>
        <w:t>Tenderers should consider only the information contained within this invitation to tender, or otherwise communicated in writing to tenderers, when preparing their tender.</w:t>
      </w:r>
    </w:p>
    <w:p w14:paraId="546DD0A0" w14:textId="77777777" w:rsidR="007841BC" w:rsidRDefault="007841BC" w:rsidP="007841BC">
      <w:pPr>
        <w:pStyle w:val="ListParagraph"/>
        <w:numPr>
          <w:ilvl w:val="1"/>
          <w:numId w:val="4"/>
        </w:numPr>
        <w:tabs>
          <w:tab w:val="left" w:pos="499"/>
        </w:tabs>
        <w:ind w:left="499" w:right="178"/>
        <w:jc w:val="both"/>
      </w:pPr>
      <w:r>
        <w:t>Information supplied by the Council (whether in this document or otherwise) is supplied for general guidance in the preparation of tenders.</w:t>
      </w:r>
      <w:r>
        <w:rPr>
          <w:spacing w:val="40"/>
        </w:rPr>
        <w:t xml:space="preserve"> </w:t>
      </w:r>
      <w:r>
        <w:t xml:space="preserve">Tenderers must satisfy themselves by their own investigations </w:t>
      </w:r>
      <w:proofErr w:type="gramStart"/>
      <w:r>
        <w:t>with regard to</w:t>
      </w:r>
      <w:proofErr w:type="gramEnd"/>
      <w:r>
        <w:t xml:space="preserve"> the accuracy of such information. The Council cannot accept responsibility for any inaccurate information obtained by tenderers.</w:t>
      </w:r>
    </w:p>
    <w:p w14:paraId="13E965B1" w14:textId="77777777" w:rsidR="007841BC" w:rsidRDefault="007841BC" w:rsidP="007841BC">
      <w:pPr>
        <w:pStyle w:val="BodyText"/>
        <w:spacing w:before="8"/>
        <w:rPr>
          <w:sz w:val="20"/>
        </w:rPr>
      </w:pPr>
    </w:p>
    <w:p w14:paraId="7BEEE96D" w14:textId="2D963CE0" w:rsidR="007841BC" w:rsidRDefault="007841BC" w:rsidP="007841BC">
      <w:pPr>
        <w:pStyle w:val="Heading5"/>
        <w:ind w:left="139"/>
        <w:jc w:val="both"/>
      </w:pPr>
      <w:r>
        <w:t>Tenderer</w:t>
      </w:r>
      <w:r>
        <w:rPr>
          <w:spacing w:val="-10"/>
        </w:rPr>
        <w:t xml:space="preserve"> </w:t>
      </w:r>
      <w:r>
        <w:t>conduct</w:t>
      </w:r>
      <w:r>
        <w:rPr>
          <w:spacing w:val="-7"/>
        </w:rPr>
        <w:t xml:space="preserve"> </w:t>
      </w:r>
      <w:r>
        <w:t>and</w:t>
      </w:r>
      <w:r>
        <w:rPr>
          <w:spacing w:val="-7"/>
        </w:rPr>
        <w:t xml:space="preserve"> </w:t>
      </w:r>
      <w:r>
        <w:t>conflicts</w:t>
      </w:r>
      <w:r>
        <w:rPr>
          <w:spacing w:val="-7"/>
        </w:rPr>
        <w:t xml:space="preserve"> </w:t>
      </w:r>
      <w:r>
        <w:t>of</w:t>
      </w:r>
      <w:r>
        <w:rPr>
          <w:spacing w:val="-6"/>
        </w:rPr>
        <w:t xml:space="preserve"> </w:t>
      </w:r>
      <w:r w:rsidR="0032606B">
        <w:rPr>
          <w:spacing w:val="-2"/>
        </w:rPr>
        <w:t>interest.</w:t>
      </w:r>
    </w:p>
    <w:p w14:paraId="177DE84C" w14:textId="77777777" w:rsidR="007841BC" w:rsidRDefault="007841BC" w:rsidP="007841BC">
      <w:pPr>
        <w:pStyle w:val="ListParagraph"/>
        <w:numPr>
          <w:ilvl w:val="1"/>
          <w:numId w:val="4"/>
        </w:numPr>
        <w:tabs>
          <w:tab w:val="left" w:pos="499"/>
        </w:tabs>
        <w:spacing w:before="120"/>
        <w:ind w:left="499" w:right="180"/>
        <w:jc w:val="both"/>
      </w:pPr>
      <w:r>
        <w:t>Tenderers shall not, before the date and time specified for return of the tender, communicate to any person</w:t>
      </w:r>
      <w:r>
        <w:rPr>
          <w:spacing w:val="-11"/>
        </w:rPr>
        <w:t xml:space="preserve"> </w:t>
      </w:r>
      <w:r>
        <w:t>the</w:t>
      </w:r>
      <w:r>
        <w:rPr>
          <w:spacing w:val="-11"/>
        </w:rPr>
        <w:t xml:space="preserve"> </w:t>
      </w:r>
      <w:r>
        <w:t>amount</w:t>
      </w:r>
      <w:r>
        <w:rPr>
          <w:spacing w:val="-11"/>
        </w:rPr>
        <w:t xml:space="preserve"> </w:t>
      </w:r>
      <w:r>
        <w:t>or</w:t>
      </w:r>
      <w:r>
        <w:rPr>
          <w:spacing w:val="-11"/>
        </w:rPr>
        <w:t xml:space="preserve"> </w:t>
      </w:r>
      <w:r>
        <w:t>approximate</w:t>
      </w:r>
      <w:r>
        <w:rPr>
          <w:spacing w:val="-11"/>
        </w:rPr>
        <w:t xml:space="preserve"> </w:t>
      </w:r>
      <w:r>
        <w:t>amount</w:t>
      </w:r>
      <w:r>
        <w:rPr>
          <w:spacing w:val="-11"/>
        </w:rPr>
        <w:t xml:space="preserve"> </w:t>
      </w:r>
      <w:r>
        <w:t>of</w:t>
      </w:r>
      <w:r>
        <w:rPr>
          <w:spacing w:val="-11"/>
        </w:rPr>
        <w:t xml:space="preserve"> </w:t>
      </w:r>
      <w:r>
        <w:t>the</w:t>
      </w:r>
      <w:r>
        <w:rPr>
          <w:spacing w:val="-9"/>
        </w:rPr>
        <w:t xml:space="preserve"> </w:t>
      </w:r>
      <w:proofErr w:type="gramStart"/>
      <w:r>
        <w:t>tender</w:t>
      </w:r>
      <w:proofErr w:type="gramEnd"/>
      <w:r>
        <w:rPr>
          <w:spacing w:val="-11"/>
        </w:rPr>
        <w:t xml:space="preserve"> </w:t>
      </w:r>
      <w:r>
        <w:t>or</w:t>
      </w:r>
      <w:r>
        <w:rPr>
          <w:spacing w:val="-11"/>
        </w:rPr>
        <w:t xml:space="preserve"> </w:t>
      </w:r>
      <w:r>
        <w:t>proposed</w:t>
      </w:r>
      <w:r>
        <w:rPr>
          <w:spacing w:val="-11"/>
        </w:rPr>
        <w:t xml:space="preserve"> </w:t>
      </w:r>
      <w:r>
        <w:t>tender,</w:t>
      </w:r>
      <w:r>
        <w:rPr>
          <w:spacing w:val="-11"/>
        </w:rPr>
        <w:t xml:space="preserve"> </w:t>
      </w:r>
      <w:r>
        <w:t>except</w:t>
      </w:r>
      <w:r>
        <w:rPr>
          <w:spacing w:val="-11"/>
        </w:rPr>
        <w:t xml:space="preserve"> </w:t>
      </w:r>
      <w:r>
        <w:t>where</w:t>
      </w:r>
      <w:r>
        <w:rPr>
          <w:spacing w:val="-11"/>
        </w:rPr>
        <w:t xml:space="preserve"> </w:t>
      </w:r>
      <w:r>
        <w:t>the</w:t>
      </w:r>
      <w:r>
        <w:rPr>
          <w:spacing w:val="-11"/>
        </w:rPr>
        <w:t xml:space="preserve"> </w:t>
      </w:r>
      <w:r>
        <w:t>disclosure in confidence of the approximate amount of tender is necessary to obtain insurance cover.</w:t>
      </w:r>
    </w:p>
    <w:p w14:paraId="54455C16" w14:textId="77777777" w:rsidR="007841BC" w:rsidRDefault="007841BC" w:rsidP="007841BC">
      <w:pPr>
        <w:pStyle w:val="ListParagraph"/>
        <w:numPr>
          <w:ilvl w:val="1"/>
          <w:numId w:val="4"/>
        </w:numPr>
        <w:tabs>
          <w:tab w:val="left" w:pos="499"/>
        </w:tabs>
        <w:spacing w:before="119"/>
        <w:ind w:left="499" w:right="181"/>
        <w:jc w:val="both"/>
      </w:pPr>
      <w:r>
        <w:t>The tender shall be a bona-fide tender and shall not be fixed or adjusted by or under or in accordance with any agreement or arrangement with any other person.</w:t>
      </w:r>
    </w:p>
    <w:p w14:paraId="03EAA5D7" w14:textId="77777777" w:rsidR="007841BC" w:rsidRDefault="007841BC" w:rsidP="007841BC">
      <w:pPr>
        <w:pStyle w:val="ListParagraph"/>
        <w:numPr>
          <w:ilvl w:val="1"/>
          <w:numId w:val="4"/>
        </w:numPr>
        <w:tabs>
          <w:tab w:val="left" w:pos="499"/>
        </w:tabs>
        <w:ind w:left="499" w:right="180"/>
        <w:jc w:val="both"/>
      </w:pPr>
      <w:r>
        <w:t>Tenderers shall not enter into any agreement or arrangement with any other person with the intent that the</w:t>
      </w:r>
      <w:r>
        <w:rPr>
          <w:spacing w:val="-16"/>
        </w:rPr>
        <w:t xml:space="preserve"> </w:t>
      </w:r>
      <w:r>
        <w:t>other</w:t>
      </w:r>
      <w:r>
        <w:rPr>
          <w:spacing w:val="-16"/>
        </w:rPr>
        <w:t xml:space="preserve"> </w:t>
      </w:r>
      <w:r>
        <w:t>person</w:t>
      </w:r>
      <w:r>
        <w:rPr>
          <w:spacing w:val="-16"/>
        </w:rPr>
        <w:t xml:space="preserve"> </w:t>
      </w:r>
      <w:r>
        <w:t>shall</w:t>
      </w:r>
      <w:r>
        <w:rPr>
          <w:spacing w:val="-16"/>
        </w:rPr>
        <w:t xml:space="preserve"> </w:t>
      </w:r>
      <w:r>
        <w:t>refrain</w:t>
      </w:r>
      <w:r>
        <w:rPr>
          <w:spacing w:val="-16"/>
        </w:rPr>
        <w:t xml:space="preserve"> </w:t>
      </w:r>
      <w:r>
        <w:t>from</w:t>
      </w:r>
      <w:r>
        <w:rPr>
          <w:spacing w:val="-16"/>
        </w:rPr>
        <w:t xml:space="preserve"> </w:t>
      </w:r>
      <w:r>
        <w:t>tendering</w:t>
      </w:r>
      <w:r>
        <w:rPr>
          <w:spacing w:val="-16"/>
        </w:rPr>
        <w:t xml:space="preserve"> </w:t>
      </w:r>
      <w:r>
        <w:t>or</w:t>
      </w:r>
      <w:r>
        <w:rPr>
          <w:spacing w:val="-16"/>
        </w:rPr>
        <w:t xml:space="preserve"> </w:t>
      </w:r>
      <w:r>
        <w:t>agree</w:t>
      </w:r>
      <w:r>
        <w:rPr>
          <w:spacing w:val="-16"/>
        </w:rPr>
        <w:t xml:space="preserve"> </w:t>
      </w:r>
      <w:r>
        <w:t>as</w:t>
      </w:r>
      <w:r>
        <w:rPr>
          <w:spacing w:val="-16"/>
        </w:rPr>
        <w:t xml:space="preserve"> </w:t>
      </w:r>
      <w:r>
        <w:t>to</w:t>
      </w:r>
      <w:r>
        <w:rPr>
          <w:spacing w:val="-16"/>
        </w:rPr>
        <w:t xml:space="preserve"> </w:t>
      </w:r>
      <w:r>
        <w:t>the</w:t>
      </w:r>
      <w:r>
        <w:rPr>
          <w:spacing w:val="-16"/>
        </w:rPr>
        <w:t xml:space="preserve"> </w:t>
      </w:r>
      <w:r>
        <w:t>amount</w:t>
      </w:r>
      <w:r>
        <w:rPr>
          <w:spacing w:val="-16"/>
        </w:rPr>
        <w:t xml:space="preserve"> </w:t>
      </w:r>
      <w:r>
        <w:t>of</w:t>
      </w:r>
      <w:r>
        <w:rPr>
          <w:spacing w:val="-16"/>
        </w:rPr>
        <w:t xml:space="preserve"> </w:t>
      </w:r>
      <w:r>
        <w:t>any</w:t>
      </w:r>
      <w:r>
        <w:rPr>
          <w:spacing w:val="-17"/>
        </w:rPr>
        <w:t xml:space="preserve"> </w:t>
      </w:r>
      <w:r>
        <w:t>other</w:t>
      </w:r>
      <w:r>
        <w:rPr>
          <w:spacing w:val="-16"/>
        </w:rPr>
        <w:t xml:space="preserve"> </w:t>
      </w:r>
      <w:r>
        <w:t>tender</w:t>
      </w:r>
      <w:r>
        <w:rPr>
          <w:spacing w:val="-16"/>
        </w:rPr>
        <w:t xml:space="preserve"> </w:t>
      </w:r>
      <w:r>
        <w:t>to</w:t>
      </w:r>
      <w:r>
        <w:rPr>
          <w:spacing w:val="-16"/>
        </w:rPr>
        <w:t xml:space="preserve"> </w:t>
      </w:r>
      <w:r>
        <w:t>be</w:t>
      </w:r>
      <w:r>
        <w:rPr>
          <w:spacing w:val="-16"/>
        </w:rPr>
        <w:t xml:space="preserve"> </w:t>
      </w:r>
      <w:r>
        <w:t>submitted.</w:t>
      </w:r>
    </w:p>
    <w:p w14:paraId="5BE8E785" w14:textId="77777777" w:rsidR="007841BC" w:rsidRDefault="007841BC" w:rsidP="007841BC">
      <w:pPr>
        <w:pStyle w:val="ListParagraph"/>
        <w:numPr>
          <w:ilvl w:val="1"/>
          <w:numId w:val="4"/>
        </w:numPr>
        <w:tabs>
          <w:tab w:val="left" w:pos="498"/>
        </w:tabs>
        <w:ind w:left="498" w:hanging="359"/>
        <w:jc w:val="both"/>
      </w:pPr>
      <w:r>
        <w:t>Tenderers</w:t>
      </w:r>
      <w:r>
        <w:rPr>
          <w:spacing w:val="-8"/>
        </w:rPr>
        <w:t xml:space="preserve"> </w:t>
      </w:r>
      <w:r>
        <w:t>must</w:t>
      </w:r>
      <w:r>
        <w:rPr>
          <w:spacing w:val="-6"/>
        </w:rPr>
        <w:t xml:space="preserve"> </w:t>
      </w:r>
      <w:r>
        <w:t>not,</w:t>
      </w:r>
      <w:r>
        <w:rPr>
          <w:spacing w:val="-6"/>
        </w:rPr>
        <w:t xml:space="preserve"> </w:t>
      </w:r>
      <w:r>
        <w:t>in</w:t>
      </w:r>
      <w:r>
        <w:rPr>
          <w:spacing w:val="-6"/>
        </w:rPr>
        <w:t xml:space="preserve"> </w:t>
      </w:r>
      <w:r>
        <w:t>connection</w:t>
      </w:r>
      <w:r>
        <w:rPr>
          <w:spacing w:val="-7"/>
        </w:rPr>
        <w:t xml:space="preserve"> </w:t>
      </w:r>
      <w:r>
        <w:t>with</w:t>
      </w:r>
      <w:r>
        <w:rPr>
          <w:spacing w:val="-6"/>
        </w:rPr>
        <w:t xml:space="preserve"> </w:t>
      </w:r>
      <w:r>
        <w:t>the</w:t>
      </w:r>
      <w:r>
        <w:rPr>
          <w:spacing w:val="-6"/>
        </w:rPr>
        <w:t xml:space="preserve"> </w:t>
      </w:r>
      <w:r>
        <w:t>proposed</w:t>
      </w:r>
      <w:r>
        <w:rPr>
          <w:spacing w:val="-6"/>
        </w:rPr>
        <w:t xml:space="preserve"> </w:t>
      </w:r>
      <w:r>
        <w:rPr>
          <w:spacing w:val="-2"/>
        </w:rPr>
        <w:t>contract:</w:t>
      </w:r>
    </w:p>
    <w:p w14:paraId="1106BEEC" w14:textId="433B0853" w:rsidR="007841BC" w:rsidRDefault="007841BC" w:rsidP="007841BC">
      <w:pPr>
        <w:pStyle w:val="ListParagraph"/>
        <w:numPr>
          <w:ilvl w:val="2"/>
          <w:numId w:val="4"/>
        </w:numPr>
        <w:tabs>
          <w:tab w:val="left" w:pos="859"/>
        </w:tabs>
        <w:ind w:right="644"/>
      </w:pPr>
      <w:r>
        <w:t>offer</w:t>
      </w:r>
      <w:r>
        <w:rPr>
          <w:spacing w:val="-3"/>
        </w:rPr>
        <w:t xml:space="preserve"> </w:t>
      </w:r>
      <w:r>
        <w:t>any</w:t>
      </w:r>
      <w:r>
        <w:rPr>
          <w:spacing w:val="-4"/>
        </w:rPr>
        <w:t xml:space="preserve"> </w:t>
      </w:r>
      <w:r>
        <w:t>inducement,</w:t>
      </w:r>
      <w:r>
        <w:rPr>
          <w:spacing w:val="-3"/>
        </w:rPr>
        <w:t xml:space="preserve"> </w:t>
      </w:r>
      <w:r>
        <w:t>fee</w:t>
      </w:r>
      <w:r>
        <w:rPr>
          <w:spacing w:val="-3"/>
        </w:rPr>
        <w:t xml:space="preserve"> </w:t>
      </w:r>
      <w:r>
        <w:t>or</w:t>
      </w:r>
      <w:r>
        <w:rPr>
          <w:spacing w:val="-3"/>
        </w:rPr>
        <w:t xml:space="preserve"> </w:t>
      </w:r>
      <w:r>
        <w:t>reward</w:t>
      </w:r>
      <w:r>
        <w:rPr>
          <w:spacing w:val="-3"/>
        </w:rPr>
        <w:t xml:space="preserve"> </w:t>
      </w:r>
      <w:r>
        <w:t>to</w:t>
      </w:r>
      <w:r>
        <w:rPr>
          <w:spacing w:val="-3"/>
        </w:rPr>
        <w:t xml:space="preserve"> </w:t>
      </w:r>
      <w:r>
        <w:t>any</w:t>
      </w:r>
      <w:r>
        <w:rPr>
          <w:spacing w:val="-4"/>
        </w:rPr>
        <w:t xml:space="preserve"> </w:t>
      </w:r>
      <w:r>
        <w:t>member</w:t>
      </w:r>
      <w:r>
        <w:rPr>
          <w:spacing w:val="-3"/>
        </w:rPr>
        <w:t xml:space="preserve"> </w:t>
      </w:r>
      <w:r>
        <w:t>or</w:t>
      </w:r>
      <w:r>
        <w:rPr>
          <w:spacing w:val="-3"/>
        </w:rPr>
        <w:t xml:space="preserve"> </w:t>
      </w:r>
      <w:r>
        <w:t>officer</w:t>
      </w:r>
      <w:r>
        <w:rPr>
          <w:spacing w:val="-3"/>
        </w:rPr>
        <w:t xml:space="preserve"> </w:t>
      </w:r>
      <w:r>
        <w:t>of</w:t>
      </w:r>
      <w:r>
        <w:rPr>
          <w:spacing w:val="-3"/>
        </w:rPr>
        <w:t xml:space="preserve"> </w:t>
      </w:r>
      <w:r w:rsidR="289DB446">
        <w:rPr>
          <w:spacing w:val="-3"/>
        </w:rPr>
        <w:t>Fenland District Council</w:t>
      </w:r>
      <w:r>
        <w:rPr>
          <w:spacing w:val="-2"/>
        </w:rPr>
        <w:t>.</w:t>
      </w:r>
    </w:p>
    <w:p w14:paraId="4AD722E6" w14:textId="77777777" w:rsidR="007841BC" w:rsidRDefault="007841BC" w:rsidP="007841BC">
      <w:pPr>
        <w:pStyle w:val="ListParagraph"/>
        <w:numPr>
          <w:ilvl w:val="2"/>
          <w:numId w:val="4"/>
        </w:numPr>
        <w:tabs>
          <w:tab w:val="left" w:pos="859"/>
        </w:tabs>
        <w:spacing w:before="119"/>
        <w:ind w:right="183"/>
      </w:pPr>
      <w:r>
        <w:t>do</w:t>
      </w:r>
      <w:r>
        <w:rPr>
          <w:spacing w:val="19"/>
        </w:rPr>
        <w:t xml:space="preserve"> </w:t>
      </w:r>
      <w:r>
        <w:t>anything</w:t>
      </w:r>
      <w:r>
        <w:rPr>
          <w:spacing w:val="19"/>
        </w:rPr>
        <w:t xml:space="preserve"> </w:t>
      </w:r>
      <w:r>
        <w:t>which</w:t>
      </w:r>
      <w:r>
        <w:rPr>
          <w:spacing w:val="19"/>
        </w:rPr>
        <w:t xml:space="preserve"> </w:t>
      </w:r>
      <w:r>
        <w:t>would</w:t>
      </w:r>
      <w:r>
        <w:rPr>
          <w:spacing w:val="19"/>
        </w:rPr>
        <w:t xml:space="preserve"> </w:t>
      </w:r>
      <w:r>
        <w:t>constitute</w:t>
      </w:r>
      <w:r>
        <w:rPr>
          <w:spacing w:val="18"/>
        </w:rPr>
        <w:t xml:space="preserve"> </w:t>
      </w:r>
      <w:r>
        <w:t>a</w:t>
      </w:r>
      <w:r>
        <w:rPr>
          <w:spacing w:val="19"/>
        </w:rPr>
        <w:t xml:space="preserve"> </w:t>
      </w:r>
      <w:r>
        <w:t>breach</w:t>
      </w:r>
      <w:r>
        <w:rPr>
          <w:spacing w:val="19"/>
        </w:rPr>
        <w:t xml:space="preserve"> </w:t>
      </w:r>
      <w:r>
        <w:t>of</w:t>
      </w:r>
      <w:r>
        <w:rPr>
          <w:spacing w:val="18"/>
        </w:rPr>
        <w:t xml:space="preserve"> </w:t>
      </w:r>
      <w:r>
        <w:t>the</w:t>
      </w:r>
      <w:r>
        <w:rPr>
          <w:spacing w:val="19"/>
        </w:rPr>
        <w:t xml:space="preserve"> </w:t>
      </w:r>
      <w:r>
        <w:t>Bribery</w:t>
      </w:r>
      <w:r>
        <w:rPr>
          <w:spacing w:val="19"/>
        </w:rPr>
        <w:t xml:space="preserve"> </w:t>
      </w:r>
      <w:r>
        <w:t>Act</w:t>
      </w:r>
      <w:r>
        <w:rPr>
          <w:spacing w:val="19"/>
        </w:rPr>
        <w:t xml:space="preserve"> </w:t>
      </w:r>
      <w:r>
        <w:t>2010</w:t>
      </w:r>
      <w:r>
        <w:rPr>
          <w:spacing w:val="19"/>
        </w:rPr>
        <w:t xml:space="preserve"> </w:t>
      </w:r>
      <w:r>
        <w:t>or</w:t>
      </w:r>
      <w:r>
        <w:rPr>
          <w:spacing w:val="19"/>
        </w:rPr>
        <w:t xml:space="preserve"> </w:t>
      </w:r>
      <w:r>
        <w:t>the</w:t>
      </w:r>
      <w:r>
        <w:rPr>
          <w:spacing w:val="19"/>
        </w:rPr>
        <w:t xml:space="preserve"> </w:t>
      </w:r>
      <w:r>
        <w:t>Section</w:t>
      </w:r>
      <w:r>
        <w:rPr>
          <w:spacing w:val="19"/>
        </w:rPr>
        <w:t xml:space="preserve"> </w:t>
      </w:r>
      <w:r>
        <w:t>117</w:t>
      </w:r>
      <w:r>
        <w:rPr>
          <w:spacing w:val="19"/>
        </w:rPr>
        <w:t xml:space="preserve"> </w:t>
      </w:r>
      <w:r>
        <w:t>(2)</w:t>
      </w:r>
      <w:r>
        <w:rPr>
          <w:spacing w:val="19"/>
        </w:rPr>
        <w:t xml:space="preserve"> </w:t>
      </w:r>
      <w:r>
        <w:t>Local Government Act 1972, or</w:t>
      </w:r>
    </w:p>
    <w:p w14:paraId="3A62B01D" w14:textId="77866FB9" w:rsidR="007841BC" w:rsidRDefault="007841BC" w:rsidP="007841BC">
      <w:pPr>
        <w:pStyle w:val="ListParagraph"/>
        <w:numPr>
          <w:ilvl w:val="2"/>
          <w:numId w:val="4"/>
        </w:numPr>
        <w:tabs>
          <w:tab w:val="left" w:pos="858"/>
        </w:tabs>
        <w:ind w:left="858" w:right="179"/>
        <w:jc w:val="both"/>
      </w:pPr>
      <w:r>
        <w:t>canvass</w:t>
      </w:r>
      <w:r>
        <w:rPr>
          <w:spacing w:val="-5"/>
        </w:rPr>
        <w:t xml:space="preserve"> </w:t>
      </w:r>
      <w:r>
        <w:t>any</w:t>
      </w:r>
      <w:r>
        <w:rPr>
          <w:spacing w:val="-7"/>
        </w:rPr>
        <w:t xml:space="preserve"> </w:t>
      </w:r>
      <w:r>
        <w:t>of</w:t>
      </w:r>
      <w:r>
        <w:rPr>
          <w:spacing w:val="-6"/>
        </w:rPr>
        <w:t xml:space="preserve"> </w:t>
      </w:r>
      <w:r>
        <w:t>the</w:t>
      </w:r>
      <w:r>
        <w:rPr>
          <w:spacing w:val="-6"/>
        </w:rPr>
        <w:t xml:space="preserve"> </w:t>
      </w:r>
      <w:r>
        <w:t>persons</w:t>
      </w:r>
      <w:r>
        <w:rPr>
          <w:spacing w:val="-5"/>
        </w:rPr>
        <w:t xml:space="preserve"> </w:t>
      </w:r>
      <w:r>
        <w:t>referred</w:t>
      </w:r>
      <w:r>
        <w:rPr>
          <w:spacing w:val="-6"/>
        </w:rPr>
        <w:t xml:space="preserve"> </w:t>
      </w:r>
      <w:r>
        <w:t>to</w:t>
      </w:r>
      <w:r>
        <w:rPr>
          <w:spacing w:val="-6"/>
        </w:rPr>
        <w:t xml:space="preserve"> </w:t>
      </w:r>
      <w:r>
        <w:t>above</w:t>
      </w:r>
      <w:r>
        <w:rPr>
          <w:spacing w:val="-6"/>
        </w:rPr>
        <w:t xml:space="preserve"> </w:t>
      </w:r>
      <w:r>
        <w:t>in</w:t>
      </w:r>
      <w:r>
        <w:rPr>
          <w:spacing w:val="-6"/>
        </w:rPr>
        <w:t xml:space="preserve"> </w:t>
      </w:r>
      <w:r>
        <w:t>connection</w:t>
      </w:r>
      <w:r>
        <w:rPr>
          <w:spacing w:val="-6"/>
        </w:rPr>
        <w:t xml:space="preserve"> </w:t>
      </w:r>
      <w:r>
        <w:t>with</w:t>
      </w:r>
      <w:r>
        <w:rPr>
          <w:spacing w:val="-6"/>
        </w:rPr>
        <w:t xml:space="preserve"> </w:t>
      </w:r>
      <w:r>
        <w:t>the</w:t>
      </w:r>
      <w:r>
        <w:rPr>
          <w:spacing w:val="-6"/>
        </w:rPr>
        <w:t xml:space="preserve"> </w:t>
      </w:r>
      <w:r>
        <w:t>contract;</w:t>
      </w:r>
      <w:r>
        <w:rPr>
          <w:spacing w:val="-6"/>
        </w:rPr>
        <w:t xml:space="preserve"> </w:t>
      </w:r>
      <w:r>
        <w:t>or</w:t>
      </w:r>
      <w:r>
        <w:rPr>
          <w:spacing w:val="-6"/>
        </w:rPr>
        <w:t xml:space="preserve"> </w:t>
      </w:r>
      <w:r>
        <w:t>contact</w:t>
      </w:r>
      <w:r>
        <w:rPr>
          <w:spacing w:val="-6"/>
        </w:rPr>
        <w:t xml:space="preserve"> </w:t>
      </w:r>
      <w:r>
        <w:t>any</w:t>
      </w:r>
      <w:r>
        <w:rPr>
          <w:spacing w:val="-7"/>
        </w:rPr>
        <w:t xml:space="preserve"> </w:t>
      </w:r>
      <w:r>
        <w:t xml:space="preserve">member or officer of </w:t>
      </w:r>
      <w:r w:rsidR="4E9C3ACD">
        <w:t>Fenland District Council</w:t>
      </w:r>
      <w:r>
        <w:t xml:space="preserve"> or any person acting as an advisor to </w:t>
      </w:r>
      <w:r w:rsidR="3FCFD773">
        <w:t>Fenland District</w:t>
      </w:r>
      <w:r>
        <w:t xml:space="preserve"> Council (except as </w:t>
      </w:r>
      <w:proofErr w:type="spellStart"/>
      <w:r>
        <w:t>authorised</w:t>
      </w:r>
      <w:proofErr w:type="spellEnd"/>
      <w:r>
        <w:t xml:space="preserve"> by this Invitation to Tender for the purpose of asking genuine questions about the process or the contract) about any aspect of the proposed contract or for soliciting information in connection therewith.</w:t>
      </w:r>
    </w:p>
    <w:p w14:paraId="770B2B36" w14:textId="77777777" w:rsidR="007841BC" w:rsidRDefault="007841BC" w:rsidP="007841BC">
      <w:pPr>
        <w:pStyle w:val="ListParagraph"/>
        <w:numPr>
          <w:ilvl w:val="1"/>
          <w:numId w:val="4"/>
        </w:numPr>
        <w:tabs>
          <w:tab w:val="left" w:pos="498"/>
        </w:tabs>
        <w:ind w:left="498" w:right="180"/>
        <w:jc w:val="both"/>
      </w:pPr>
      <w:r>
        <w:lastRenderedPageBreak/>
        <w:t>Tenderers are responsible for ensuring that no conflicts of interest exist between the tenderer and its advisors and the Council and its advisors.</w:t>
      </w:r>
      <w:r>
        <w:rPr>
          <w:spacing w:val="78"/>
        </w:rPr>
        <w:t xml:space="preserve"> </w:t>
      </w:r>
      <w:r>
        <w:t>Any tenderer who fails to comply with this requirement may be disqualified from the procurement process at the discretion of the Council.</w:t>
      </w:r>
    </w:p>
    <w:p w14:paraId="68568F80" w14:textId="4C8CF2C3" w:rsidR="69DAB876" w:rsidRDefault="69DAB876" w:rsidP="69DAB876">
      <w:pPr>
        <w:tabs>
          <w:tab w:val="left" w:pos="498"/>
        </w:tabs>
        <w:ind w:right="180"/>
        <w:jc w:val="both"/>
      </w:pPr>
    </w:p>
    <w:p w14:paraId="5D0CFE65" w14:textId="3ACA6072" w:rsidR="69DAB876" w:rsidRDefault="69DAB876" w:rsidP="69DAB876">
      <w:pPr>
        <w:tabs>
          <w:tab w:val="left" w:pos="498"/>
        </w:tabs>
        <w:ind w:right="180"/>
        <w:jc w:val="both"/>
      </w:pPr>
    </w:p>
    <w:p w14:paraId="0285BF4A" w14:textId="77777777" w:rsidR="007841BC" w:rsidRDefault="007841BC" w:rsidP="007841BC">
      <w:pPr>
        <w:pStyle w:val="BodyText"/>
        <w:spacing w:before="9"/>
        <w:rPr>
          <w:sz w:val="20"/>
        </w:rPr>
      </w:pPr>
    </w:p>
    <w:p w14:paraId="60083958" w14:textId="5EF9316D" w:rsidR="007841BC" w:rsidRDefault="007841BC" w:rsidP="007841BC">
      <w:pPr>
        <w:pStyle w:val="Heading5"/>
        <w:ind w:left="138"/>
        <w:jc w:val="both"/>
      </w:pPr>
      <w:r>
        <w:t>Tenderer’s</w:t>
      </w:r>
      <w:r>
        <w:rPr>
          <w:spacing w:val="-8"/>
        </w:rPr>
        <w:t xml:space="preserve"> </w:t>
      </w:r>
      <w:r>
        <w:t>responsibility</w:t>
      </w:r>
      <w:r>
        <w:rPr>
          <w:spacing w:val="-10"/>
        </w:rPr>
        <w:t xml:space="preserve"> </w:t>
      </w:r>
      <w:r>
        <w:t>to</w:t>
      </w:r>
      <w:r>
        <w:rPr>
          <w:spacing w:val="-8"/>
        </w:rPr>
        <w:t xml:space="preserve"> </w:t>
      </w:r>
      <w:r>
        <w:t>submit</w:t>
      </w:r>
      <w:r>
        <w:rPr>
          <w:spacing w:val="-8"/>
        </w:rPr>
        <w:t xml:space="preserve"> </w:t>
      </w:r>
      <w:r>
        <w:t>a</w:t>
      </w:r>
      <w:r>
        <w:rPr>
          <w:spacing w:val="-7"/>
        </w:rPr>
        <w:t xml:space="preserve"> </w:t>
      </w:r>
      <w:r>
        <w:t>complete</w:t>
      </w:r>
      <w:r>
        <w:rPr>
          <w:spacing w:val="-8"/>
        </w:rPr>
        <w:t xml:space="preserve"> </w:t>
      </w:r>
      <w:r w:rsidR="00CA1175">
        <w:rPr>
          <w:spacing w:val="-2"/>
        </w:rPr>
        <w:t>tender.</w:t>
      </w:r>
    </w:p>
    <w:p w14:paraId="368CDF68" w14:textId="77777777" w:rsidR="007841BC" w:rsidRDefault="007841BC" w:rsidP="007841BC">
      <w:pPr>
        <w:pStyle w:val="ListParagraph"/>
        <w:numPr>
          <w:ilvl w:val="1"/>
          <w:numId w:val="4"/>
        </w:numPr>
        <w:tabs>
          <w:tab w:val="left" w:pos="498"/>
        </w:tabs>
        <w:spacing w:before="120"/>
        <w:ind w:left="498" w:right="179"/>
        <w:jc w:val="both"/>
      </w:pPr>
      <w:r>
        <w:t>It</w:t>
      </w:r>
      <w:r>
        <w:rPr>
          <w:spacing w:val="-16"/>
        </w:rPr>
        <w:t xml:space="preserve"> </w:t>
      </w:r>
      <w:r>
        <w:t>is</w:t>
      </w:r>
      <w:r>
        <w:rPr>
          <w:spacing w:val="-15"/>
        </w:rPr>
        <w:t xml:space="preserve"> </w:t>
      </w:r>
      <w:r>
        <w:t>the</w:t>
      </w:r>
      <w:r>
        <w:rPr>
          <w:spacing w:val="-15"/>
        </w:rPr>
        <w:t xml:space="preserve"> </w:t>
      </w:r>
      <w:r>
        <w:t>tenderer’s</w:t>
      </w:r>
      <w:r>
        <w:rPr>
          <w:spacing w:val="-15"/>
        </w:rPr>
        <w:t xml:space="preserve"> </w:t>
      </w:r>
      <w:r>
        <w:t>responsibility</w:t>
      </w:r>
      <w:r>
        <w:rPr>
          <w:spacing w:val="-16"/>
        </w:rPr>
        <w:t xml:space="preserve"> </w:t>
      </w:r>
      <w:r>
        <w:t>to</w:t>
      </w:r>
      <w:r>
        <w:rPr>
          <w:spacing w:val="-14"/>
        </w:rPr>
        <w:t xml:space="preserve"> </w:t>
      </w:r>
      <w:r>
        <w:t>ensure</w:t>
      </w:r>
      <w:r>
        <w:rPr>
          <w:spacing w:val="-15"/>
        </w:rPr>
        <w:t xml:space="preserve"> </w:t>
      </w:r>
      <w:r>
        <w:t>that</w:t>
      </w:r>
      <w:r>
        <w:rPr>
          <w:spacing w:val="-15"/>
        </w:rPr>
        <w:t xml:space="preserve"> </w:t>
      </w:r>
      <w:r>
        <w:t>their</w:t>
      </w:r>
      <w:r>
        <w:rPr>
          <w:spacing w:val="-16"/>
        </w:rPr>
        <w:t xml:space="preserve"> </w:t>
      </w:r>
      <w:r>
        <w:t>submitted</w:t>
      </w:r>
      <w:r>
        <w:rPr>
          <w:spacing w:val="-15"/>
        </w:rPr>
        <w:t xml:space="preserve"> </w:t>
      </w:r>
      <w:r>
        <w:t>tender</w:t>
      </w:r>
      <w:r>
        <w:rPr>
          <w:spacing w:val="-15"/>
        </w:rPr>
        <w:t xml:space="preserve"> </w:t>
      </w:r>
      <w:r>
        <w:t>is</w:t>
      </w:r>
      <w:r>
        <w:rPr>
          <w:spacing w:val="-15"/>
        </w:rPr>
        <w:t xml:space="preserve"> </w:t>
      </w:r>
      <w:r>
        <w:t>complete,</w:t>
      </w:r>
      <w:r>
        <w:rPr>
          <w:spacing w:val="-15"/>
        </w:rPr>
        <w:t xml:space="preserve"> </w:t>
      </w:r>
      <w:r>
        <w:t>prepared</w:t>
      </w:r>
      <w:r>
        <w:rPr>
          <w:spacing w:val="-15"/>
        </w:rPr>
        <w:t xml:space="preserve"> </w:t>
      </w:r>
      <w:r>
        <w:t>and</w:t>
      </w:r>
      <w:r>
        <w:rPr>
          <w:spacing w:val="-15"/>
        </w:rPr>
        <w:t xml:space="preserve"> </w:t>
      </w:r>
      <w:r>
        <w:t>submitted in</w:t>
      </w:r>
      <w:r>
        <w:rPr>
          <w:spacing w:val="-8"/>
        </w:rPr>
        <w:t xml:space="preserve"> </w:t>
      </w:r>
      <w:r>
        <w:t>accordance</w:t>
      </w:r>
      <w:r>
        <w:rPr>
          <w:spacing w:val="-8"/>
        </w:rPr>
        <w:t xml:space="preserve"> </w:t>
      </w:r>
      <w:r>
        <w:t>with</w:t>
      </w:r>
      <w:r>
        <w:rPr>
          <w:spacing w:val="-8"/>
        </w:rPr>
        <w:t xml:space="preserve"> </w:t>
      </w:r>
      <w:r>
        <w:t>the</w:t>
      </w:r>
      <w:r>
        <w:rPr>
          <w:spacing w:val="-8"/>
        </w:rPr>
        <w:t xml:space="preserve"> </w:t>
      </w:r>
      <w:r>
        <w:t>instructions</w:t>
      </w:r>
      <w:r>
        <w:rPr>
          <w:spacing w:val="-8"/>
        </w:rPr>
        <w:t xml:space="preserve"> </w:t>
      </w:r>
      <w:r>
        <w:t>contained</w:t>
      </w:r>
      <w:r>
        <w:rPr>
          <w:spacing w:val="-8"/>
        </w:rPr>
        <w:t xml:space="preserve"> </w:t>
      </w:r>
      <w:r>
        <w:t>herein,</w:t>
      </w:r>
      <w:r>
        <w:rPr>
          <w:spacing w:val="-8"/>
        </w:rPr>
        <w:t xml:space="preserve"> </w:t>
      </w:r>
      <w:r>
        <w:t>and</w:t>
      </w:r>
      <w:r>
        <w:rPr>
          <w:spacing w:val="-8"/>
        </w:rPr>
        <w:t xml:space="preserve"> </w:t>
      </w:r>
      <w:r>
        <w:t>signed</w:t>
      </w:r>
      <w:r>
        <w:rPr>
          <w:spacing w:val="-8"/>
        </w:rPr>
        <w:t xml:space="preserve"> </w:t>
      </w:r>
      <w:r>
        <w:t>and</w:t>
      </w:r>
      <w:r>
        <w:rPr>
          <w:spacing w:val="-8"/>
        </w:rPr>
        <w:t xml:space="preserve"> </w:t>
      </w:r>
      <w:r>
        <w:t>dated</w:t>
      </w:r>
      <w:r>
        <w:rPr>
          <w:spacing w:val="-8"/>
        </w:rPr>
        <w:t xml:space="preserve"> </w:t>
      </w:r>
      <w:r>
        <w:t>where</w:t>
      </w:r>
      <w:r>
        <w:rPr>
          <w:spacing w:val="-8"/>
        </w:rPr>
        <w:t xml:space="preserve"> </w:t>
      </w:r>
      <w:r>
        <w:t>required.</w:t>
      </w:r>
      <w:r>
        <w:rPr>
          <w:spacing w:val="40"/>
        </w:rPr>
        <w:t xml:space="preserve"> </w:t>
      </w:r>
      <w:r>
        <w:t>The</w:t>
      </w:r>
      <w:r>
        <w:rPr>
          <w:spacing w:val="-5"/>
        </w:rPr>
        <w:t xml:space="preserve"> </w:t>
      </w:r>
      <w:r>
        <w:t xml:space="preserve">Council are not obliged to consider any tender which is incomplete or not prepared or submitted in accordance with the said instructions, but at its sole discretion the Council may offer a tenderer who submits such a tender an opportunity to remedy the omission before evaluation of the tender takes place, provided that in the judgement of the Council this does not adversely affect the integrity and fairness of the tender </w:t>
      </w:r>
      <w:r>
        <w:rPr>
          <w:spacing w:val="-2"/>
        </w:rPr>
        <w:t>exercise.</w:t>
      </w:r>
    </w:p>
    <w:p w14:paraId="5FBE9723" w14:textId="7BEBA306" w:rsidR="007841BC" w:rsidRDefault="31F90726" w:rsidP="7753E1FC">
      <w:pPr>
        <w:pStyle w:val="ListParagraph"/>
        <w:numPr>
          <w:ilvl w:val="1"/>
          <w:numId w:val="4"/>
        </w:numPr>
        <w:tabs>
          <w:tab w:val="left" w:pos="498"/>
        </w:tabs>
        <w:ind w:left="498" w:right="183"/>
        <w:jc w:val="both"/>
      </w:pPr>
      <w:r>
        <w:t>Unless withdrawn in writing, tenders shall remain open for acceptance for 120 days from the return date.</w:t>
      </w:r>
    </w:p>
    <w:p w14:paraId="606B4A98" w14:textId="3D1AACEC" w:rsidR="69DAB876" w:rsidRDefault="69DAB876" w:rsidP="69DAB876">
      <w:pPr>
        <w:tabs>
          <w:tab w:val="left" w:pos="498"/>
        </w:tabs>
        <w:ind w:right="183"/>
        <w:jc w:val="both"/>
      </w:pPr>
    </w:p>
    <w:p w14:paraId="63239CAD" w14:textId="7D0EE77F" w:rsidR="6454F1B1" w:rsidRDefault="6454F1B1" w:rsidP="69DAB876">
      <w:pPr>
        <w:pStyle w:val="Heading5"/>
        <w:spacing w:before="74"/>
        <w:jc w:val="both"/>
      </w:pPr>
      <w:r>
        <w:t xml:space="preserve">Bid </w:t>
      </w:r>
      <w:r w:rsidR="00B40989">
        <w:t>costs.</w:t>
      </w:r>
    </w:p>
    <w:p w14:paraId="4D7EDCE2" w14:textId="77777777" w:rsidR="6454F1B1" w:rsidRDefault="6454F1B1" w:rsidP="69DAB876">
      <w:pPr>
        <w:pStyle w:val="ListParagraph"/>
        <w:numPr>
          <w:ilvl w:val="1"/>
          <w:numId w:val="4"/>
        </w:numPr>
        <w:tabs>
          <w:tab w:val="left" w:pos="499"/>
        </w:tabs>
        <w:spacing w:before="120"/>
        <w:ind w:left="499" w:right="177"/>
        <w:jc w:val="both"/>
      </w:pPr>
      <w:r>
        <w:t>The Council will not be liable for any tender costs, expenditure, work, or effort incurred by a tenderer in proceeding with or participating in this procurement process, including if the procurement process is terminated or amended by the Council.</w:t>
      </w:r>
    </w:p>
    <w:p w14:paraId="4AC6C29F" w14:textId="77777777" w:rsidR="69DAB876" w:rsidRDefault="69DAB876" w:rsidP="69DAB876">
      <w:pPr>
        <w:pStyle w:val="BodyText"/>
        <w:rPr>
          <w:sz w:val="24"/>
          <w:szCs w:val="24"/>
        </w:rPr>
      </w:pPr>
    </w:p>
    <w:p w14:paraId="2E301BD6" w14:textId="77777777" w:rsidR="69DAB876" w:rsidRDefault="69DAB876" w:rsidP="69DAB876">
      <w:pPr>
        <w:pStyle w:val="BodyText"/>
        <w:spacing w:before="2"/>
        <w:rPr>
          <w:sz w:val="29"/>
          <w:szCs w:val="29"/>
        </w:rPr>
      </w:pPr>
    </w:p>
    <w:p w14:paraId="03712208" w14:textId="46412662" w:rsidR="6454F1B1" w:rsidRDefault="6454F1B1" w:rsidP="69DAB876">
      <w:pPr>
        <w:pStyle w:val="Heading5"/>
        <w:ind w:left="139"/>
      </w:pPr>
      <w:r>
        <w:t>Fenland District Council’s rights</w:t>
      </w:r>
    </w:p>
    <w:p w14:paraId="2BB954E7" w14:textId="55BD582F" w:rsidR="6454F1B1" w:rsidRDefault="6454F1B1" w:rsidP="69DAB876">
      <w:pPr>
        <w:pStyle w:val="BodyText"/>
        <w:spacing w:before="120"/>
        <w:ind w:left="139"/>
      </w:pPr>
      <w:r>
        <w:t>Fenland District Council reserves the right to</w:t>
      </w:r>
    </w:p>
    <w:p w14:paraId="33A485D2" w14:textId="77777777" w:rsidR="6454F1B1" w:rsidRDefault="6454F1B1" w:rsidP="69DAB876">
      <w:pPr>
        <w:pStyle w:val="ListParagraph"/>
        <w:numPr>
          <w:ilvl w:val="1"/>
          <w:numId w:val="4"/>
        </w:numPr>
        <w:tabs>
          <w:tab w:val="left" w:pos="497"/>
        </w:tabs>
        <w:spacing w:before="120"/>
        <w:ind w:left="497" w:hanging="358"/>
      </w:pPr>
      <w:r>
        <w:t>Seek additional information or clarification from tenderers at any time during the tender process.</w:t>
      </w:r>
    </w:p>
    <w:p w14:paraId="628BF766" w14:textId="77777777" w:rsidR="6454F1B1" w:rsidRDefault="6454F1B1" w:rsidP="69DAB876">
      <w:pPr>
        <w:pStyle w:val="ListParagraph"/>
        <w:numPr>
          <w:ilvl w:val="1"/>
          <w:numId w:val="4"/>
        </w:numPr>
        <w:tabs>
          <w:tab w:val="left" w:pos="497"/>
        </w:tabs>
        <w:ind w:left="497" w:right="178" w:hanging="358"/>
      </w:pPr>
      <w:r>
        <w:t>Disqualify any tenderer that does not submit a compliant tender, in accordance with the instructions given in this invitation to tender.</w:t>
      </w:r>
    </w:p>
    <w:p w14:paraId="11C75B34" w14:textId="77777777" w:rsidR="6454F1B1" w:rsidRDefault="6454F1B1" w:rsidP="69DAB876">
      <w:pPr>
        <w:pStyle w:val="ListParagraph"/>
        <w:numPr>
          <w:ilvl w:val="1"/>
          <w:numId w:val="4"/>
        </w:numPr>
        <w:tabs>
          <w:tab w:val="left" w:pos="497"/>
        </w:tabs>
        <w:ind w:left="497" w:right="178" w:hanging="358"/>
      </w:pPr>
      <w:r>
        <w:t xml:space="preserve">Disqualify any tenderer that is guilty of serious misrepresentation in relation to its tender, expression of interest, the application </w:t>
      </w:r>
      <w:proofErr w:type="gramStart"/>
      <w:r>
        <w:t>form</w:t>
      </w:r>
      <w:proofErr w:type="gramEnd"/>
      <w:r>
        <w:t xml:space="preserve"> or the procurement process.</w:t>
      </w:r>
    </w:p>
    <w:p w14:paraId="644DA76D" w14:textId="77777777" w:rsidR="6454F1B1" w:rsidRDefault="6454F1B1" w:rsidP="69DAB876">
      <w:pPr>
        <w:pStyle w:val="ListParagraph"/>
        <w:numPr>
          <w:ilvl w:val="1"/>
          <w:numId w:val="4"/>
        </w:numPr>
        <w:tabs>
          <w:tab w:val="left" w:pos="497"/>
        </w:tabs>
        <w:spacing w:before="119"/>
        <w:ind w:left="497" w:right="183" w:hanging="358"/>
      </w:pPr>
      <w:r>
        <w:t>Withdraw this invitation to tender at any time, and to re-invite tenders on the same or any alternative basis.</w:t>
      </w:r>
    </w:p>
    <w:p w14:paraId="2E2EBDC4" w14:textId="77777777" w:rsidR="6454F1B1" w:rsidRDefault="6454F1B1" w:rsidP="69DAB876">
      <w:pPr>
        <w:pStyle w:val="ListParagraph"/>
        <w:numPr>
          <w:ilvl w:val="1"/>
          <w:numId w:val="4"/>
        </w:numPr>
        <w:tabs>
          <w:tab w:val="left" w:pos="497"/>
        </w:tabs>
        <w:ind w:left="497" w:hanging="358"/>
      </w:pPr>
      <w:r>
        <w:t xml:space="preserve">Choose not to award any contract </w:t>
      </w:r>
      <w:proofErr w:type="gramStart"/>
      <w:r>
        <w:t>as a result of</w:t>
      </w:r>
      <w:proofErr w:type="gramEnd"/>
      <w:r>
        <w:t xml:space="preserve"> the procurement process.</w:t>
      </w:r>
    </w:p>
    <w:p w14:paraId="34A5FFE1" w14:textId="77777777" w:rsidR="6454F1B1" w:rsidRDefault="6454F1B1" w:rsidP="69DAB876">
      <w:pPr>
        <w:pStyle w:val="ListParagraph"/>
        <w:numPr>
          <w:ilvl w:val="1"/>
          <w:numId w:val="4"/>
        </w:numPr>
        <w:tabs>
          <w:tab w:val="left" w:pos="496"/>
        </w:tabs>
        <w:ind w:left="496" w:hanging="357"/>
      </w:pPr>
      <w:r>
        <w:t xml:space="preserve">Make whatever changes it sees fit to the timetable, </w:t>
      </w:r>
      <w:proofErr w:type="gramStart"/>
      <w:r>
        <w:t>structure</w:t>
      </w:r>
      <w:proofErr w:type="gramEnd"/>
      <w:r>
        <w:t xml:space="preserve"> or content of the procurement process.</w:t>
      </w:r>
    </w:p>
    <w:p w14:paraId="480766FB" w14:textId="77777777" w:rsidR="6454F1B1" w:rsidRDefault="6454F1B1" w:rsidP="69DAB876">
      <w:pPr>
        <w:pStyle w:val="ListParagraph"/>
        <w:numPr>
          <w:ilvl w:val="1"/>
          <w:numId w:val="4"/>
        </w:numPr>
        <w:tabs>
          <w:tab w:val="left" w:pos="496"/>
        </w:tabs>
        <w:ind w:left="496" w:hanging="357"/>
      </w:pPr>
      <w:r>
        <w:t>Retain copies of all tender submissions to satisfy its audit obligations and for other purposes.</w:t>
      </w:r>
    </w:p>
    <w:p w14:paraId="17F76A6E" w14:textId="77777777" w:rsidR="69DAB876" w:rsidRDefault="69DAB876" w:rsidP="69DAB876">
      <w:pPr>
        <w:pStyle w:val="BodyText"/>
        <w:rPr>
          <w:sz w:val="26"/>
          <w:szCs w:val="26"/>
        </w:rPr>
      </w:pPr>
    </w:p>
    <w:p w14:paraId="14227772" w14:textId="77777777" w:rsidR="69DAB876" w:rsidRDefault="69DAB876" w:rsidP="69DAB876">
      <w:pPr>
        <w:pStyle w:val="BodyText"/>
        <w:spacing w:before="7"/>
        <w:rPr>
          <w:sz w:val="37"/>
          <w:szCs w:val="37"/>
        </w:rPr>
      </w:pPr>
    </w:p>
    <w:p w14:paraId="28D780F0" w14:textId="77777777" w:rsidR="6454F1B1" w:rsidRDefault="6454F1B1" w:rsidP="69DAB876">
      <w:pPr>
        <w:pStyle w:val="Heading5"/>
        <w:ind w:left="139"/>
        <w:jc w:val="both"/>
      </w:pPr>
      <w:r>
        <w:t>Confidentiality and Freedom of Information Act</w:t>
      </w:r>
    </w:p>
    <w:p w14:paraId="16347C57" w14:textId="77777777" w:rsidR="6454F1B1" w:rsidRDefault="6454F1B1" w:rsidP="69DAB876">
      <w:pPr>
        <w:pStyle w:val="ListParagraph"/>
        <w:numPr>
          <w:ilvl w:val="1"/>
          <w:numId w:val="4"/>
        </w:numPr>
        <w:tabs>
          <w:tab w:val="left" w:pos="499"/>
        </w:tabs>
        <w:spacing w:before="120"/>
        <w:ind w:left="499" w:right="180"/>
        <w:jc w:val="both"/>
      </w:pPr>
      <w:r>
        <w:t xml:space="preserve">This invitation to tender is made available on condition that its contents (including the fact that the tenderer has received this invitation to tender) is kept confidential by the tenderer and is not copied, reproduced, </w:t>
      </w:r>
      <w:proofErr w:type="gramStart"/>
      <w:r>
        <w:t>distributed</w:t>
      </w:r>
      <w:proofErr w:type="gramEnd"/>
      <w:r>
        <w:t xml:space="preserve"> or passed to any other person at any time, except for the purpose of enabling the tenderer to submit a tender.</w:t>
      </w:r>
    </w:p>
    <w:p w14:paraId="414D638A" w14:textId="70510014" w:rsidR="6454F1B1" w:rsidRDefault="6454F1B1" w:rsidP="69DAB876">
      <w:pPr>
        <w:pStyle w:val="ListParagraph"/>
        <w:numPr>
          <w:ilvl w:val="1"/>
          <w:numId w:val="4"/>
        </w:numPr>
        <w:tabs>
          <w:tab w:val="left" w:pos="497"/>
          <w:tab w:val="left" w:pos="499"/>
        </w:tabs>
        <w:ind w:left="499" w:right="180" w:hanging="361"/>
        <w:jc w:val="both"/>
      </w:pPr>
      <w:r>
        <w:t>As a public body, Fenland District Council is subject to the provisions of the Freedom of Information Act 2000 in respect of information it holds (including third-party information). Any member of the public or other interested party may make a request for information.</w:t>
      </w:r>
    </w:p>
    <w:p w14:paraId="0F6EDB38" w14:textId="77777777" w:rsidR="6454F1B1" w:rsidRDefault="6454F1B1" w:rsidP="69DAB876">
      <w:pPr>
        <w:pStyle w:val="ListParagraph"/>
        <w:numPr>
          <w:ilvl w:val="1"/>
          <w:numId w:val="4"/>
        </w:numPr>
        <w:tabs>
          <w:tab w:val="left" w:pos="499"/>
        </w:tabs>
        <w:ind w:left="499" w:right="177"/>
        <w:jc w:val="both"/>
      </w:pPr>
      <w:r>
        <w:t>The Council shall treat all tenderers' responses as confidential during the procurement process. Requests for information received following the procurement process shall be considered on a case-by-case basis, applying the principles of the FOIA.</w:t>
      </w:r>
    </w:p>
    <w:p w14:paraId="742C6646" w14:textId="77777777" w:rsidR="00E93A88" w:rsidRDefault="00E93A88" w:rsidP="00E93A88">
      <w:pPr>
        <w:pStyle w:val="ListParagraph"/>
        <w:tabs>
          <w:tab w:val="left" w:pos="499"/>
        </w:tabs>
        <w:spacing w:before="119"/>
        <w:ind w:right="179" w:firstLine="0"/>
        <w:jc w:val="right"/>
      </w:pPr>
    </w:p>
    <w:p w14:paraId="741DBBAA" w14:textId="5142365D" w:rsidR="6454F1B1" w:rsidRDefault="6454F1B1" w:rsidP="69DAB876">
      <w:pPr>
        <w:pStyle w:val="ListParagraph"/>
        <w:numPr>
          <w:ilvl w:val="1"/>
          <w:numId w:val="4"/>
        </w:numPr>
        <w:tabs>
          <w:tab w:val="left" w:pos="499"/>
        </w:tabs>
        <w:spacing w:before="119"/>
        <w:ind w:left="499" w:right="179"/>
        <w:jc w:val="both"/>
      </w:pPr>
      <w:r>
        <w:t>While the Council aims to consult with third-party providers of information before it is disclosed, it cannot guarantee that this will be done. Therefore, tenderers are responsible for ensuring that any confidential or commercially sensitive information has been clearly identified to the Council in the form provided in the Tender Submission Document (i.e. the Freedom of Information Exclusion Schedule).</w:t>
      </w:r>
    </w:p>
    <w:p w14:paraId="1B79D924" w14:textId="77777777" w:rsidR="6454F1B1" w:rsidRDefault="6454F1B1" w:rsidP="69DAB876">
      <w:pPr>
        <w:pStyle w:val="ListParagraph"/>
        <w:numPr>
          <w:ilvl w:val="1"/>
          <w:numId w:val="4"/>
        </w:numPr>
        <w:tabs>
          <w:tab w:val="left" w:pos="499"/>
        </w:tabs>
        <w:spacing w:before="119"/>
        <w:ind w:left="499" w:right="587" w:hanging="361"/>
      </w:pPr>
      <w:r>
        <w:t>Tenderers should be aware that, in compliance with its transparency obligations, the Council may publish details of its contract(s), including the contract values and the identities of its suppliers on its website.</w:t>
      </w:r>
    </w:p>
    <w:p w14:paraId="7C4F55A0" w14:textId="77777777" w:rsidR="6454F1B1" w:rsidRDefault="6454F1B1" w:rsidP="69DAB876">
      <w:pPr>
        <w:pStyle w:val="ListParagraph"/>
        <w:numPr>
          <w:ilvl w:val="1"/>
          <w:numId w:val="4"/>
        </w:numPr>
        <w:tabs>
          <w:tab w:val="left" w:pos="499"/>
        </w:tabs>
        <w:spacing w:before="117"/>
        <w:ind w:left="499"/>
      </w:pPr>
      <w:r>
        <w:t xml:space="preserve">More information is available on </w:t>
      </w:r>
      <w:hyperlink r:id="rId12">
        <w:r w:rsidRPr="69DAB876">
          <w:rPr>
            <w:color w:val="0000FF"/>
            <w:u w:val="single"/>
          </w:rPr>
          <w:t>www.ico.org.uk</w:t>
        </w:r>
      </w:hyperlink>
    </w:p>
    <w:p w14:paraId="40448DE2" w14:textId="77777777" w:rsidR="69DAB876" w:rsidRDefault="69DAB876" w:rsidP="69DAB876">
      <w:pPr>
        <w:pStyle w:val="BodyText"/>
        <w:rPr>
          <w:sz w:val="20"/>
          <w:szCs w:val="20"/>
        </w:rPr>
      </w:pPr>
    </w:p>
    <w:p w14:paraId="3B00FCF9" w14:textId="77777777" w:rsidR="69DAB876" w:rsidRDefault="69DAB876" w:rsidP="69DAB876">
      <w:pPr>
        <w:pStyle w:val="BodyText"/>
        <w:spacing w:before="9"/>
      </w:pPr>
    </w:p>
    <w:p w14:paraId="48CB9E47" w14:textId="77777777" w:rsidR="6454F1B1" w:rsidRDefault="6454F1B1" w:rsidP="69DAB876">
      <w:pPr>
        <w:pStyle w:val="Heading5"/>
      </w:pPr>
      <w:r>
        <w:t>Publicity</w:t>
      </w:r>
    </w:p>
    <w:p w14:paraId="527388F6" w14:textId="79829E12" w:rsidR="6454F1B1" w:rsidRDefault="6454F1B1" w:rsidP="69DAB876">
      <w:pPr>
        <w:pStyle w:val="ListParagraph"/>
        <w:numPr>
          <w:ilvl w:val="1"/>
          <w:numId w:val="4"/>
        </w:numPr>
        <w:tabs>
          <w:tab w:val="left" w:pos="499"/>
        </w:tabs>
        <w:spacing w:before="120"/>
        <w:ind w:left="499" w:right="179"/>
        <w:jc w:val="both"/>
      </w:pPr>
      <w:r>
        <w:t xml:space="preserve">No publicity regarding the contractor </w:t>
      </w:r>
      <w:r w:rsidR="00E93A88">
        <w:t xml:space="preserve">or </w:t>
      </w:r>
      <w:r>
        <w:t>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Fenland District Council.</w:t>
      </w:r>
    </w:p>
    <w:p w14:paraId="57503A81" w14:textId="77777777" w:rsidR="00E93A88" w:rsidRDefault="00E93A88" w:rsidP="00E93A88">
      <w:pPr>
        <w:tabs>
          <w:tab w:val="left" w:pos="499"/>
        </w:tabs>
        <w:spacing w:before="120"/>
        <w:ind w:right="179"/>
      </w:pPr>
    </w:p>
    <w:p w14:paraId="59D296C6" w14:textId="3E7E2979" w:rsidR="69DAB876" w:rsidRDefault="69DAB876" w:rsidP="69DAB876">
      <w:pPr>
        <w:tabs>
          <w:tab w:val="left" w:pos="499"/>
        </w:tabs>
        <w:spacing w:before="120"/>
        <w:ind w:right="179"/>
        <w:jc w:val="both"/>
      </w:pPr>
    </w:p>
    <w:p w14:paraId="5C24C89E" w14:textId="20240D80" w:rsidR="67812056" w:rsidRPr="0021590F" w:rsidRDefault="67812056" w:rsidP="69DAB876">
      <w:pPr>
        <w:pStyle w:val="Heading1"/>
        <w:numPr>
          <w:ilvl w:val="0"/>
          <w:numId w:val="4"/>
        </w:numPr>
        <w:tabs>
          <w:tab w:val="left" w:pos="450"/>
        </w:tabs>
        <w:ind w:left="450" w:hanging="310"/>
        <w:jc w:val="left"/>
        <w:rPr>
          <w:u w:val="single"/>
        </w:rPr>
      </w:pPr>
      <w:r w:rsidRPr="0021590F">
        <w:rPr>
          <w:u w:val="single"/>
        </w:rPr>
        <w:t>TERMS AND CONDITIONS</w:t>
      </w:r>
    </w:p>
    <w:p w14:paraId="12228205" w14:textId="77777777" w:rsidR="69DAB876" w:rsidRDefault="69DAB876" w:rsidP="69DAB876">
      <w:pPr>
        <w:pStyle w:val="BodyText"/>
        <w:spacing w:before="10"/>
        <w:rPr>
          <w:b/>
          <w:bCs/>
          <w:sz w:val="12"/>
          <w:szCs w:val="12"/>
        </w:rPr>
      </w:pPr>
    </w:p>
    <w:p w14:paraId="3472C699" w14:textId="77777777" w:rsidR="67812056" w:rsidRDefault="67812056" w:rsidP="69DAB876">
      <w:pPr>
        <w:pStyle w:val="BodyText"/>
        <w:spacing w:before="93"/>
        <w:ind w:left="140"/>
      </w:pPr>
      <w:r>
        <w:t>By submitting a bid, tenderers are agreeing to be bound by the terms and conditions without further negotiation or amendment and must sign the Tendering Declaration accordingly.</w:t>
      </w:r>
    </w:p>
    <w:p w14:paraId="588CC5F5" w14:textId="6A11E70D" w:rsidR="67812056" w:rsidRDefault="67812056" w:rsidP="69DAB876">
      <w:pPr>
        <w:pStyle w:val="BodyText"/>
        <w:spacing w:before="120"/>
        <w:ind w:left="140" w:right="188"/>
      </w:pPr>
      <w:r>
        <w:t>Should a qualification of offer be made to change the terms and conditions by any tenderer, then grounds will exist to exclude bids from further consideration.</w:t>
      </w:r>
    </w:p>
    <w:p w14:paraId="2ED07145" w14:textId="7DAC3EAF" w:rsidR="69DAB876" w:rsidRDefault="69DAB876" w:rsidP="69DAB876">
      <w:pPr>
        <w:pStyle w:val="BodyText"/>
        <w:spacing w:before="120"/>
        <w:ind w:left="140" w:right="188"/>
      </w:pPr>
    </w:p>
    <w:p w14:paraId="55C7EA29" w14:textId="2226A52B" w:rsidR="592258CC" w:rsidRPr="0021590F" w:rsidRDefault="592258CC" w:rsidP="69DAB876">
      <w:pPr>
        <w:pStyle w:val="Heading2"/>
        <w:numPr>
          <w:ilvl w:val="0"/>
          <w:numId w:val="4"/>
        </w:numPr>
        <w:tabs>
          <w:tab w:val="left" w:pos="450"/>
        </w:tabs>
        <w:ind w:left="450" w:hanging="310"/>
        <w:jc w:val="left"/>
        <w:rPr>
          <w:u w:val="single"/>
        </w:rPr>
      </w:pPr>
      <w:r w:rsidRPr="0021590F">
        <w:rPr>
          <w:u w:val="single"/>
        </w:rPr>
        <w:t>REQUIREMENT (including Specification)</w:t>
      </w:r>
    </w:p>
    <w:p w14:paraId="3BD34B13" w14:textId="77777777" w:rsidR="69DAB876" w:rsidRDefault="69DAB876" w:rsidP="69DAB876">
      <w:pPr>
        <w:pStyle w:val="BodyText"/>
        <w:spacing w:before="10"/>
        <w:rPr>
          <w:b/>
          <w:bCs/>
          <w:sz w:val="12"/>
          <w:szCs w:val="12"/>
        </w:rPr>
      </w:pPr>
    </w:p>
    <w:p w14:paraId="5B45C8AF" w14:textId="77777777" w:rsidR="592258CC" w:rsidRDefault="592258CC" w:rsidP="69DAB876">
      <w:pPr>
        <w:pStyle w:val="BodyText"/>
        <w:spacing w:before="93"/>
        <w:ind w:left="140"/>
      </w:pPr>
      <w:r>
        <w:t>This section provides tenderers with as much detail as possible regarding the requirements and will help tenderers to compile their tender submission and provides a specification for the services.</w:t>
      </w:r>
    </w:p>
    <w:p w14:paraId="4FEBAD05" w14:textId="77777777" w:rsidR="69DAB876" w:rsidRDefault="69DAB876" w:rsidP="69DAB876">
      <w:pPr>
        <w:pStyle w:val="BodyText"/>
        <w:spacing w:before="6"/>
        <w:rPr>
          <w:sz w:val="34"/>
          <w:szCs w:val="34"/>
        </w:rPr>
      </w:pPr>
    </w:p>
    <w:p w14:paraId="7C565EAF" w14:textId="61120C4E" w:rsidR="592258CC" w:rsidRDefault="592258CC" w:rsidP="69DAB876">
      <w:pPr>
        <w:pStyle w:val="Heading3"/>
        <w:rPr>
          <w:u w:val="none"/>
        </w:rPr>
      </w:pPr>
      <w:r w:rsidRPr="0032606B">
        <w:t>General Specification</w:t>
      </w:r>
    </w:p>
    <w:p w14:paraId="3B4A68EA" w14:textId="77777777" w:rsidR="69DAB876" w:rsidRDefault="69DAB876" w:rsidP="69DAB876">
      <w:pPr>
        <w:pStyle w:val="BodyText"/>
        <w:rPr>
          <w:b/>
          <w:bCs/>
          <w:sz w:val="16"/>
          <w:szCs w:val="16"/>
        </w:rPr>
      </w:pPr>
    </w:p>
    <w:p w14:paraId="2D16BC37" w14:textId="44A8A3D3" w:rsidR="592258CC" w:rsidRDefault="592258CC" w:rsidP="69DAB876">
      <w:pPr>
        <w:ind w:left="120"/>
      </w:pPr>
      <w:r>
        <w:t xml:space="preserve">The council is seeking accommodation of various sizes in hotel type establishments or night by night basis </w:t>
      </w:r>
      <w:r w:rsidR="00E54657">
        <w:t>self-contained</w:t>
      </w:r>
      <w:r>
        <w:t xml:space="preserve"> accommodation </w:t>
      </w:r>
      <w:r w:rsidR="007870DC">
        <w:t>preferably within</w:t>
      </w:r>
      <w:r>
        <w:t xml:space="preserve"> Fenland District Council area or within </w:t>
      </w:r>
      <w:r w:rsidR="00E54657">
        <w:t>neighboring</w:t>
      </w:r>
      <w:r>
        <w:t xml:space="preserve"> districts.  Fenland District Council area accommodation will be the default requirement first to meet providing local accommodation under the homelessness legislation.  Where accommodation cannot be found/provided locally within the Fenland District Council boundary we will then seek other suppliers from the following council boundary areas. </w:t>
      </w:r>
    </w:p>
    <w:p w14:paraId="1C740851" w14:textId="77777777" w:rsidR="004A6155" w:rsidRDefault="004A6155" w:rsidP="69DAB876">
      <w:pPr>
        <w:ind w:left="120"/>
      </w:pPr>
    </w:p>
    <w:p w14:paraId="4E238B46" w14:textId="77777777" w:rsidR="69DAB876" w:rsidRDefault="69DAB876" w:rsidP="69DAB876">
      <w:pPr>
        <w:pStyle w:val="BodyText"/>
        <w:rPr>
          <w:sz w:val="24"/>
          <w:szCs w:val="24"/>
        </w:rPr>
      </w:pPr>
    </w:p>
    <w:p w14:paraId="0563F552" w14:textId="4197C648" w:rsidR="592258CC" w:rsidRPr="00E54657" w:rsidRDefault="592258CC" w:rsidP="69DAB876">
      <w:pPr>
        <w:pStyle w:val="Heading4"/>
        <w:ind w:left="140" w:right="0"/>
        <w:jc w:val="left"/>
        <w:rPr>
          <w:sz w:val="22"/>
          <w:szCs w:val="22"/>
        </w:rPr>
      </w:pPr>
      <w:r w:rsidRPr="00E54657">
        <w:rPr>
          <w:sz w:val="22"/>
          <w:szCs w:val="22"/>
        </w:rPr>
        <w:t xml:space="preserve">The rooms will be provided on a room only basis and meals and all other expenses such as telephone usage </w:t>
      </w:r>
      <w:r w:rsidR="00E54657" w:rsidRPr="00E54657">
        <w:rPr>
          <w:sz w:val="22"/>
          <w:szCs w:val="22"/>
        </w:rPr>
        <w:t>etc.</w:t>
      </w:r>
      <w:r w:rsidRPr="00E54657">
        <w:rPr>
          <w:sz w:val="22"/>
          <w:szCs w:val="22"/>
        </w:rPr>
        <w:t xml:space="preserve"> will be the responsibility of the occupier.</w:t>
      </w:r>
    </w:p>
    <w:p w14:paraId="55A1343D" w14:textId="77777777" w:rsidR="69DAB876" w:rsidRPr="00E54657" w:rsidRDefault="69DAB876" w:rsidP="69DAB876">
      <w:pPr>
        <w:pStyle w:val="BodyText"/>
      </w:pPr>
    </w:p>
    <w:p w14:paraId="0A038E6C" w14:textId="39C172ED" w:rsidR="592258CC" w:rsidRPr="00E54657" w:rsidRDefault="592258CC" w:rsidP="69DAB876">
      <w:pPr>
        <w:pStyle w:val="Heading4"/>
        <w:ind w:left="140"/>
        <w:jc w:val="left"/>
        <w:rPr>
          <w:sz w:val="22"/>
          <w:szCs w:val="22"/>
        </w:rPr>
      </w:pPr>
      <w:r w:rsidRPr="00E54657">
        <w:rPr>
          <w:sz w:val="22"/>
          <w:szCs w:val="22"/>
        </w:rPr>
        <w:t xml:space="preserve">The accommodation will be of a clean and well maintained standard and comply with Health &amp; Safety legislation as contained in the questionnaire </w:t>
      </w:r>
      <w:r w:rsidR="00E54657" w:rsidRPr="00E54657">
        <w:rPr>
          <w:sz w:val="22"/>
          <w:szCs w:val="22"/>
        </w:rPr>
        <w:t>below:</w:t>
      </w:r>
      <w:r w:rsidRPr="00E54657">
        <w:rPr>
          <w:sz w:val="22"/>
          <w:szCs w:val="22"/>
        </w:rPr>
        <w:t xml:space="preserve"> </w:t>
      </w:r>
    </w:p>
    <w:p w14:paraId="174F2538" w14:textId="3CC4A9A7" w:rsidR="69DAB876" w:rsidRPr="00E54657" w:rsidRDefault="69DAB876" w:rsidP="69DAB876">
      <w:pPr>
        <w:pStyle w:val="Heading4"/>
        <w:ind w:left="140"/>
        <w:jc w:val="left"/>
        <w:rPr>
          <w:sz w:val="22"/>
          <w:szCs w:val="22"/>
        </w:rPr>
      </w:pPr>
    </w:p>
    <w:p w14:paraId="170C9719" w14:textId="77777777" w:rsidR="592258CC" w:rsidRPr="00E54657" w:rsidRDefault="592258CC" w:rsidP="69DAB876">
      <w:pPr>
        <w:pStyle w:val="Heading4"/>
        <w:ind w:left="140" w:right="188"/>
        <w:jc w:val="left"/>
        <w:rPr>
          <w:sz w:val="22"/>
          <w:szCs w:val="22"/>
        </w:rPr>
      </w:pPr>
      <w:r w:rsidRPr="00E54657">
        <w:rPr>
          <w:sz w:val="22"/>
          <w:szCs w:val="22"/>
        </w:rPr>
        <w:t xml:space="preserve">Where applicable reception facilities are to be provided and a member of staff should </w:t>
      </w:r>
      <w:proofErr w:type="gramStart"/>
      <w:r w:rsidRPr="00E54657">
        <w:rPr>
          <w:sz w:val="22"/>
          <w:szCs w:val="22"/>
        </w:rPr>
        <w:t>be on call at all times</w:t>
      </w:r>
      <w:proofErr w:type="gramEnd"/>
      <w:r w:rsidRPr="00E54657">
        <w:rPr>
          <w:sz w:val="22"/>
          <w:szCs w:val="22"/>
        </w:rPr>
        <w:t xml:space="preserve"> outside of normal reception opening times.</w:t>
      </w:r>
    </w:p>
    <w:p w14:paraId="6755B188" w14:textId="77777777" w:rsidR="69DAB876" w:rsidRPr="00E54657" w:rsidRDefault="69DAB876" w:rsidP="69DAB876">
      <w:pPr>
        <w:pStyle w:val="BodyText"/>
      </w:pPr>
    </w:p>
    <w:p w14:paraId="0B1B66FE" w14:textId="50A0634E" w:rsidR="592258CC" w:rsidRPr="00E54657" w:rsidRDefault="592258CC" w:rsidP="69DAB876">
      <w:pPr>
        <w:pStyle w:val="Heading4"/>
        <w:ind w:left="140" w:right="0"/>
        <w:jc w:val="left"/>
        <w:rPr>
          <w:sz w:val="22"/>
          <w:szCs w:val="22"/>
        </w:rPr>
      </w:pPr>
      <w:r w:rsidRPr="00E54657">
        <w:rPr>
          <w:sz w:val="22"/>
          <w:szCs w:val="22"/>
        </w:rPr>
        <w:t>Check in facilities will also need be available out of hours in case of emergencies</w:t>
      </w:r>
      <w:r w:rsidR="007870DC">
        <w:rPr>
          <w:sz w:val="22"/>
          <w:szCs w:val="22"/>
        </w:rPr>
        <w:t>.</w:t>
      </w:r>
    </w:p>
    <w:p w14:paraId="58C36144" w14:textId="77777777" w:rsidR="69DAB876" w:rsidRPr="00E54657" w:rsidRDefault="69DAB876" w:rsidP="69DAB876">
      <w:pPr>
        <w:pStyle w:val="Heading4"/>
        <w:ind w:left="140" w:right="0"/>
        <w:jc w:val="left"/>
        <w:rPr>
          <w:sz w:val="22"/>
          <w:szCs w:val="22"/>
        </w:rPr>
      </w:pPr>
    </w:p>
    <w:p w14:paraId="69CE9CA7" w14:textId="2FF6FA56" w:rsidR="592258CC" w:rsidRPr="00E54657" w:rsidRDefault="592258CC" w:rsidP="69DAB876">
      <w:pPr>
        <w:pStyle w:val="Heading4"/>
        <w:ind w:left="140" w:right="0"/>
        <w:jc w:val="left"/>
        <w:rPr>
          <w:sz w:val="22"/>
          <w:szCs w:val="22"/>
        </w:rPr>
      </w:pPr>
      <w:r w:rsidRPr="00E54657">
        <w:rPr>
          <w:sz w:val="22"/>
          <w:szCs w:val="22"/>
        </w:rPr>
        <w:t xml:space="preserve">Accommodation will be nightly </w:t>
      </w:r>
      <w:r w:rsidR="007870DC" w:rsidRPr="00E54657">
        <w:rPr>
          <w:sz w:val="22"/>
          <w:szCs w:val="22"/>
        </w:rPr>
        <w:t>charged.</w:t>
      </w:r>
    </w:p>
    <w:p w14:paraId="0967E05E" w14:textId="77777777" w:rsidR="69DAB876" w:rsidRDefault="69DAB876" w:rsidP="69DAB876">
      <w:pPr>
        <w:pStyle w:val="Heading4"/>
        <w:ind w:left="140" w:right="0"/>
        <w:jc w:val="left"/>
        <w:rPr>
          <w:sz w:val="22"/>
          <w:szCs w:val="22"/>
        </w:rPr>
      </w:pPr>
    </w:p>
    <w:p w14:paraId="7E3C3864" w14:textId="77777777" w:rsidR="004906D7" w:rsidRDefault="004906D7" w:rsidP="69DAB876">
      <w:pPr>
        <w:pStyle w:val="Heading4"/>
        <w:ind w:left="140" w:right="0"/>
        <w:jc w:val="left"/>
        <w:rPr>
          <w:sz w:val="22"/>
          <w:szCs w:val="22"/>
        </w:rPr>
      </w:pPr>
    </w:p>
    <w:p w14:paraId="691F2107" w14:textId="77777777" w:rsidR="004906D7" w:rsidRPr="00E54657" w:rsidRDefault="004906D7" w:rsidP="69DAB876">
      <w:pPr>
        <w:pStyle w:val="Heading4"/>
        <w:ind w:left="140" w:right="0"/>
        <w:jc w:val="left"/>
        <w:rPr>
          <w:sz w:val="22"/>
          <w:szCs w:val="22"/>
        </w:rPr>
      </w:pPr>
    </w:p>
    <w:p w14:paraId="0A39DD56" w14:textId="77777777" w:rsidR="69DAB876" w:rsidRDefault="69DAB876" w:rsidP="69DAB876">
      <w:pPr>
        <w:pStyle w:val="BodyText"/>
      </w:pPr>
    </w:p>
    <w:p w14:paraId="0B06DA97" w14:textId="333867D6" w:rsidR="592258CC" w:rsidRDefault="592258CC" w:rsidP="69DAB876">
      <w:pPr>
        <w:pStyle w:val="Heading3"/>
        <w:rPr>
          <w:u w:val="none"/>
        </w:rPr>
      </w:pPr>
      <w:r w:rsidRPr="00E54657">
        <w:t>Furniture Specification</w:t>
      </w:r>
      <w:r w:rsidR="009413FB">
        <w:t xml:space="preserve">   PASS/FAIL</w:t>
      </w:r>
    </w:p>
    <w:p w14:paraId="00CB856B" w14:textId="77777777" w:rsidR="69DAB876" w:rsidRDefault="69DAB876" w:rsidP="69DAB876">
      <w:pPr>
        <w:pStyle w:val="BodyText"/>
        <w:rPr>
          <w:b/>
          <w:bCs/>
          <w:sz w:val="16"/>
          <w:szCs w:val="16"/>
        </w:rPr>
      </w:pPr>
    </w:p>
    <w:p w14:paraId="37AD1144" w14:textId="412D0D73" w:rsidR="592258CC" w:rsidRPr="00E54657" w:rsidRDefault="592258CC" w:rsidP="69DAB876">
      <w:pPr>
        <w:pStyle w:val="Heading4"/>
        <w:spacing w:before="92"/>
        <w:ind w:right="177"/>
        <w:rPr>
          <w:sz w:val="22"/>
          <w:szCs w:val="22"/>
        </w:rPr>
      </w:pPr>
      <w:r w:rsidRPr="00E54657">
        <w:rPr>
          <w:sz w:val="22"/>
          <w:szCs w:val="22"/>
        </w:rPr>
        <w:t xml:space="preserve">Rooms required include Single, Double &amp; Family rooms for emergency accommodation. Rooms must have either their own or shared bathroom </w:t>
      </w:r>
      <w:r w:rsidR="00E54657" w:rsidRPr="00E54657">
        <w:rPr>
          <w:sz w:val="22"/>
          <w:szCs w:val="22"/>
        </w:rPr>
        <w:t>facilities.</w:t>
      </w:r>
    </w:p>
    <w:p w14:paraId="35DCE2E5" w14:textId="77777777" w:rsidR="69DAB876" w:rsidRPr="00E54657" w:rsidRDefault="69DAB876" w:rsidP="69DAB876">
      <w:pPr>
        <w:pStyle w:val="BodyText"/>
      </w:pPr>
    </w:p>
    <w:p w14:paraId="143EF57A" w14:textId="77777777" w:rsidR="592258CC" w:rsidRPr="00E54657" w:rsidRDefault="592258CC" w:rsidP="69DAB876">
      <w:pPr>
        <w:pStyle w:val="Heading4"/>
        <w:ind w:right="178"/>
        <w:rPr>
          <w:sz w:val="22"/>
          <w:szCs w:val="22"/>
        </w:rPr>
      </w:pPr>
      <w:r w:rsidRPr="00E54657">
        <w:rPr>
          <w:sz w:val="22"/>
          <w:szCs w:val="22"/>
        </w:rPr>
        <w:t>A Single room should have the following: Single bed, storage unit and cot if required included in the rate.</w:t>
      </w:r>
    </w:p>
    <w:p w14:paraId="56C85541" w14:textId="77777777" w:rsidR="69DAB876" w:rsidRPr="00E54657" w:rsidRDefault="69DAB876" w:rsidP="69DAB876">
      <w:pPr>
        <w:pStyle w:val="BodyText"/>
      </w:pPr>
    </w:p>
    <w:p w14:paraId="7B7E6334" w14:textId="77777777" w:rsidR="592258CC" w:rsidRPr="00E54657" w:rsidRDefault="592258CC" w:rsidP="69DAB876">
      <w:pPr>
        <w:pStyle w:val="Heading4"/>
        <w:ind w:right="178"/>
        <w:rPr>
          <w:sz w:val="22"/>
          <w:szCs w:val="22"/>
        </w:rPr>
      </w:pPr>
      <w:r w:rsidRPr="00E54657">
        <w:rPr>
          <w:sz w:val="22"/>
          <w:szCs w:val="22"/>
        </w:rPr>
        <w:t>A Double room should have the following: double or twin beds with storage unit and cot if required included in the rate.</w:t>
      </w:r>
    </w:p>
    <w:p w14:paraId="11BB3C15" w14:textId="77777777" w:rsidR="69DAB876" w:rsidRPr="00E54657" w:rsidRDefault="69DAB876" w:rsidP="69DAB876">
      <w:pPr>
        <w:pStyle w:val="BodyText"/>
      </w:pPr>
    </w:p>
    <w:p w14:paraId="65706028" w14:textId="20DD9CE7" w:rsidR="592258CC" w:rsidRPr="00E54657" w:rsidRDefault="592258CC" w:rsidP="69DAB876">
      <w:pPr>
        <w:pStyle w:val="Heading4"/>
        <w:spacing w:before="1"/>
        <w:ind w:right="179"/>
        <w:rPr>
          <w:sz w:val="22"/>
          <w:szCs w:val="22"/>
        </w:rPr>
      </w:pPr>
      <w:r w:rsidRPr="00E54657">
        <w:rPr>
          <w:sz w:val="22"/>
          <w:szCs w:val="22"/>
        </w:rPr>
        <w:t>A Family room should have the following double or twin beds and 1</w:t>
      </w:r>
      <w:r w:rsidR="00883B2F">
        <w:rPr>
          <w:sz w:val="22"/>
          <w:szCs w:val="22"/>
        </w:rPr>
        <w:t xml:space="preserve"> </w:t>
      </w:r>
      <w:r w:rsidRPr="00E54657">
        <w:rPr>
          <w:sz w:val="22"/>
          <w:szCs w:val="22"/>
        </w:rPr>
        <w:t>or 2 single beds and</w:t>
      </w:r>
      <w:r w:rsidR="00883B2F">
        <w:rPr>
          <w:sz w:val="22"/>
          <w:szCs w:val="22"/>
        </w:rPr>
        <w:t>/</w:t>
      </w:r>
      <w:r w:rsidRPr="00E54657">
        <w:rPr>
          <w:sz w:val="22"/>
          <w:szCs w:val="22"/>
        </w:rPr>
        <w:t>or cots if required included in the rate.</w:t>
      </w:r>
    </w:p>
    <w:p w14:paraId="3E577058" w14:textId="77777777" w:rsidR="69DAB876" w:rsidRPr="00E54657" w:rsidRDefault="69DAB876" w:rsidP="69DAB876">
      <w:pPr>
        <w:pStyle w:val="BodyText"/>
        <w:spacing w:before="10"/>
      </w:pPr>
    </w:p>
    <w:p w14:paraId="55421C98" w14:textId="529FD948" w:rsidR="592258CC" w:rsidRDefault="592258CC" w:rsidP="69DAB876">
      <w:pPr>
        <w:pStyle w:val="Heading4"/>
        <w:rPr>
          <w:sz w:val="22"/>
          <w:szCs w:val="22"/>
        </w:rPr>
      </w:pPr>
      <w:r w:rsidRPr="00E54657">
        <w:rPr>
          <w:sz w:val="22"/>
          <w:szCs w:val="22"/>
        </w:rPr>
        <w:t xml:space="preserve">Where we are offered self-contained properties, the room requirement set out above can apply to each dedicated bedroom within the property but will be allocated to </w:t>
      </w:r>
      <w:r w:rsidR="00883B2F">
        <w:rPr>
          <w:sz w:val="22"/>
          <w:szCs w:val="22"/>
        </w:rPr>
        <w:t xml:space="preserve">a </w:t>
      </w:r>
      <w:r w:rsidRPr="00E54657">
        <w:rPr>
          <w:sz w:val="22"/>
          <w:szCs w:val="22"/>
        </w:rPr>
        <w:t>single family and not operated as an HMO</w:t>
      </w:r>
      <w:r w:rsidR="00E54657">
        <w:rPr>
          <w:sz w:val="22"/>
          <w:szCs w:val="22"/>
        </w:rPr>
        <w:t>.</w:t>
      </w:r>
    </w:p>
    <w:p w14:paraId="24D895AC" w14:textId="77777777" w:rsidR="69DAB876" w:rsidRDefault="69DAB876" w:rsidP="69DAB876">
      <w:pPr>
        <w:pStyle w:val="BodyText"/>
        <w:rPr>
          <w:sz w:val="24"/>
          <w:szCs w:val="24"/>
        </w:rPr>
      </w:pPr>
    </w:p>
    <w:p w14:paraId="1E702522" w14:textId="77777777" w:rsidR="592258CC" w:rsidRPr="00E54657" w:rsidRDefault="592258CC" w:rsidP="69DAB876">
      <w:pPr>
        <w:pStyle w:val="Heading4"/>
        <w:ind w:right="178"/>
        <w:rPr>
          <w:sz w:val="22"/>
          <w:szCs w:val="22"/>
        </w:rPr>
      </w:pPr>
      <w:r w:rsidRPr="00E54657">
        <w:rPr>
          <w:sz w:val="22"/>
          <w:szCs w:val="22"/>
        </w:rPr>
        <w:t>Any wheelchair accessible room (ground floor or accessed via a lift) should have wider doorways and space to allow access around the room for a wheelchair and a level access shower.</w:t>
      </w:r>
    </w:p>
    <w:p w14:paraId="114594BC" w14:textId="77777777" w:rsidR="69DAB876" w:rsidRPr="00E54657" w:rsidRDefault="69DAB876" w:rsidP="69DAB876">
      <w:pPr>
        <w:pStyle w:val="BodyText"/>
      </w:pPr>
    </w:p>
    <w:p w14:paraId="29452708" w14:textId="77777777" w:rsidR="592258CC" w:rsidRPr="00E54657" w:rsidRDefault="592258CC" w:rsidP="69DAB876">
      <w:pPr>
        <w:pStyle w:val="Heading4"/>
        <w:ind w:left="140" w:right="177"/>
        <w:rPr>
          <w:sz w:val="22"/>
          <w:szCs w:val="22"/>
        </w:rPr>
      </w:pPr>
      <w:r w:rsidRPr="00E54657">
        <w:rPr>
          <w:sz w:val="22"/>
          <w:szCs w:val="22"/>
        </w:rPr>
        <w:t xml:space="preserve">The service is looking to secure </w:t>
      </w:r>
      <w:proofErr w:type="gramStart"/>
      <w:r w:rsidRPr="00E54657">
        <w:rPr>
          <w:sz w:val="22"/>
          <w:szCs w:val="22"/>
        </w:rPr>
        <w:t>a number of</w:t>
      </w:r>
      <w:proofErr w:type="gramEnd"/>
      <w:r w:rsidRPr="00E54657">
        <w:rPr>
          <w:sz w:val="22"/>
          <w:szCs w:val="22"/>
        </w:rPr>
        <w:t xml:space="preserve"> rooms/properties that are pet friendly or flexibility that would allow short term use of accommodation for a family with pets. The service understands that this usage may attract a small premium to cover additional cleaning or insurance requirements.</w:t>
      </w:r>
    </w:p>
    <w:p w14:paraId="0F62AE1A" w14:textId="77777777" w:rsidR="69DAB876" w:rsidRDefault="69DAB876"/>
    <w:p w14:paraId="73A8DC28" w14:textId="77777777" w:rsidR="00960536" w:rsidRDefault="00960536"/>
    <w:p w14:paraId="5DA4E3FF" w14:textId="77777777" w:rsidR="00960536" w:rsidRDefault="00960536"/>
    <w:p w14:paraId="304A02CB" w14:textId="77777777" w:rsidR="00960536" w:rsidRPr="00E54657" w:rsidRDefault="00960536"/>
    <w:p w14:paraId="21718DF9" w14:textId="77777777" w:rsidR="69DAB876" w:rsidRPr="00E54657" w:rsidRDefault="69DAB876"/>
    <w:p w14:paraId="3190FA96" w14:textId="7F72FB7B" w:rsidR="592258CC" w:rsidRDefault="592258CC">
      <w:r w:rsidRPr="00E54657">
        <w:rPr>
          <w:b/>
          <w:bCs/>
          <w:sz w:val="24"/>
          <w:szCs w:val="24"/>
          <w:u w:val="single"/>
        </w:rPr>
        <w:t xml:space="preserve">Compliance, Health and Safety, Certification of Premises </w:t>
      </w:r>
      <w:proofErr w:type="gramStart"/>
      <w:r w:rsidRPr="00E54657">
        <w:rPr>
          <w:b/>
          <w:bCs/>
          <w:sz w:val="24"/>
          <w:szCs w:val="24"/>
          <w:u w:val="single"/>
        </w:rPr>
        <w:t>Specification</w:t>
      </w:r>
      <w:r w:rsidR="009413FB">
        <w:rPr>
          <w:b/>
          <w:bCs/>
          <w:sz w:val="24"/>
          <w:szCs w:val="24"/>
          <w:u w:val="single"/>
        </w:rPr>
        <w:t xml:space="preserve">  PASS</w:t>
      </w:r>
      <w:proofErr w:type="gramEnd"/>
      <w:r w:rsidR="009413FB">
        <w:rPr>
          <w:b/>
          <w:bCs/>
          <w:sz w:val="24"/>
          <w:szCs w:val="24"/>
          <w:u w:val="single"/>
        </w:rPr>
        <w:t>/FAIL</w:t>
      </w:r>
    </w:p>
    <w:p w14:paraId="405BC3FD" w14:textId="77777777" w:rsidR="69DAB876" w:rsidRDefault="69DAB876"/>
    <w:p w14:paraId="6A15782C" w14:textId="77777777" w:rsidR="69DAB876" w:rsidRDefault="69DAB876"/>
    <w:p w14:paraId="0B7D0B02" w14:textId="5258E5B8" w:rsidR="592258CC" w:rsidRPr="00E54657" w:rsidRDefault="592258CC">
      <w:r w:rsidRPr="00E54657">
        <w:t xml:space="preserve">A </w:t>
      </w:r>
      <w:r w:rsidR="00E54657" w:rsidRPr="00E54657">
        <w:t>self-certified</w:t>
      </w:r>
      <w:r w:rsidRPr="00E54657">
        <w:t xml:space="preserve"> questionnaire will be required to be completed </w:t>
      </w:r>
      <w:r w:rsidR="00960536">
        <w:t xml:space="preserve">and inspected </w:t>
      </w:r>
      <w:r w:rsidRPr="00E54657">
        <w:t xml:space="preserve">prior to engaging with our clients. </w:t>
      </w:r>
    </w:p>
    <w:p w14:paraId="3EA0BD32" w14:textId="77777777" w:rsidR="69DAB876" w:rsidRPr="00E54657" w:rsidRDefault="69DAB876"/>
    <w:p w14:paraId="220C1D5D" w14:textId="77777777" w:rsidR="592258CC" w:rsidRPr="00E54657" w:rsidRDefault="592258CC" w:rsidP="69DAB876">
      <w:pPr>
        <w:pStyle w:val="BodyText"/>
      </w:pPr>
      <w:r w:rsidRPr="00E54657">
        <w:t xml:space="preserve">Properties must be free from category one hazards in accordance with the Housing, </w:t>
      </w:r>
      <w:proofErr w:type="gramStart"/>
      <w:r w:rsidRPr="00E54657">
        <w:t>Health</w:t>
      </w:r>
      <w:proofErr w:type="gramEnd"/>
      <w:r w:rsidRPr="00E54657">
        <w:t xml:space="preserve"> and Safety Rating System (HHSR) under s. 2 of the Housing Act 2004. The document can be found at:</w:t>
      </w:r>
    </w:p>
    <w:p w14:paraId="5496D1E3" w14:textId="77777777" w:rsidR="69DAB876" w:rsidRPr="00E54657" w:rsidRDefault="69DAB876" w:rsidP="69DAB876">
      <w:pPr>
        <w:pStyle w:val="BodyText"/>
      </w:pPr>
    </w:p>
    <w:p w14:paraId="46868DDD" w14:textId="2243D56E" w:rsidR="592258CC" w:rsidRPr="00E54657" w:rsidRDefault="00283151">
      <w:hyperlink r:id="rId13">
        <w:r w:rsidR="592258CC" w:rsidRPr="00E54657">
          <w:rPr>
            <w:color w:val="0000FF"/>
            <w:u w:val="single"/>
          </w:rPr>
          <w:t>https://assets.publishing.service.gov.uk/government/uploads/system/uploads/attachment_data/file/15810/1</w:t>
        </w:r>
      </w:hyperlink>
    </w:p>
    <w:p w14:paraId="1F59E13A" w14:textId="77777777" w:rsidR="69DAB876" w:rsidRPr="00E54657" w:rsidRDefault="69DAB876"/>
    <w:p w14:paraId="7E5C925D" w14:textId="492F8398" w:rsidR="592258CC" w:rsidRDefault="592258CC"/>
    <w:p w14:paraId="0B3E7DB1" w14:textId="77777777" w:rsidR="00E54657" w:rsidRDefault="00E54657" w:rsidP="69DAB876"/>
    <w:p w14:paraId="77286D94" w14:textId="77777777" w:rsidR="004906D7" w:rsidRDefault="004906D7" w:rsidP="69DAB876"/>
    <w:p w14:paraId="6B22BB26" w14:textId="77777777" w:rsidR="004906D7" w:rsidRDefault="004906D7" w:rsidP="69DAB876"/>
    <w:p w14:paraId="7DBA4581" w14:textId="77777777" w:rsidR="004906D7" w:rsidRDefault="004906D7" w:rsidP="69DAB876"/>
    <w:p w14:paraId="7772A4F4" w14:textId="77777777" w:rsidR="004906D7" w:rsidRDefault="004906D7" w:rsidP="69DAB876"/>
    <w:p w14:paraId="2023BE87" w14:textId="77777777" w:rsidR="004906D7" w:rsidRDefault="004906D7" w:rsidP="69DAB876"/>
    <w:p w14:paraId="3D4DE6A2" w14:textId="77777777" w:rsidR="004906D7" w:rsidRDefault="004906D7" w:rsidP="69DAB876"/>
    <w:p w14:paraId="3714083A" w14:textId="77777777" w:rsidR="004906D7" w:rsidRDefault="004906D7" w:rsidP="69DAB876"/>
    <w:p w14:paraId="23F633C5" w14:textId="77777777" w:rsidR="004906D7" w:rsidRDefault="004906D7" w:rsidP="69DAB876"/>
    <w:p w14:paraId="4BBBED10" w14:textId="77777777" w:rsidR="004906D7" w:rsidRDefault="004906D7" w:rsidP="69DAB876"/>
    <w:p w14:paraId="3B984471" w14:textId="77777777" w:rsidR="004906D7" w:rsidRDefault="004906D7" w:rsidP="69DAB876"/>
    <w:p w14:paraId="520D4184" w14:textId="77777777" w:rsidR="004906D7" w:rsidRDefault="004906D7" w:rsidP="69DAB876"/>
    <w:p w14:paraId="0364B702" w14:textId="77777777" w:rsidR="004906D7" w:rsidRDefault="004906D7" w:rsidP="69DAB876"/>
    <w:p w14:paraId="0290111C" w14:textId="77777777" w:rsidR="00E54657" w:rsidRDefault="00E54657" w:rsidP="69DAB876"/>
    <w:p w14:paraId="6624B996" w14:textId="77777777" w:rsidR="00E54657" w:rsidRDefault="00E54657" w:rsidP="69DAB876"/>
    <w:p w14:paraId="460736DA" w14:textId="1401806F" w:rsidR="592258CC" w:rsidRPr="00E54657" w:rsidRDefault="592258CC" w:rsidP="69DAB876">
      <w:pPr>
        <w:spacing w:after="160" w:line="257" w:lineRule="auto"/>
        <w:jc w:val="center"/>
        <w:rPr>
          <w:b/>
          <w:bCs/>
          <w:sz w:val="24"/>
          <w:szCs w:val="24"/>
        </w:rPr>
      </w:pPr>
      <w:r w:rsidRPr="00E54657">
        <w:rPr>
          <w:b/>
          <w:bCs/>
          <w:sz w:val="24"/>
          <w:szCs w:val="24"/>
        </w:rPr>
        <w:lastRenderedPageBreak/>
        <w:t>HOTEL/BED AND BREAKFAST ESTABLISHMENT</w:t>
      </w:r>
    </w:p>
    <w:p w14:paraId="5E58F948" w14:textId="4BED6FC4" w:rsidR="592258CC" w:rsidRDefault="003B3561" w:rsidP="69DAB876">
      <w:pPr>
        <w:spacing w:after="160" w:line="257" w:lineRule="auto"/>
        <w:jc w:val="center"/>
        <w:rPr>
          <w:b/>
          <w:bCs/>
          <w:sz w:val="24"/>
          <w:szCs w:val="24"/>
        </w:rPr>
      </w:pPr>
      <w:r>
        <w:rPr>
          <w:b/>
          <w:bCs/>
          <w:sz w:val="24"/>
          <w:szCs w:val="24"/>
        </w:rPr>
        <w:t xml:space="preserve">PREMISES </w:t>
      </w:r>
      <w:r w:rsidR="592258CC" w:rsidRPr="00E54657">
        <w:rPr>
          <w:b/>
          <w:bCs/>
          <w:sz w:val="24"/>
          <w:szCs w:val="24"/>
        </w:rPr>
        <w:t>INSPECTION CHECK LIST</w:t>
      </w:r>
    </w:p>
    <w:p w14:paraId="06CBF60F" w14:textId="1ABFB79E" w:rsidR="003B3561" w:rsidRPr="00E54657" w:rsidRDefault="003B3561" w:rsidP="69DAB876">
      <w:pPr>
        <w:spacing w:after="160" w:line="257" w:lineRule="auto"/>
        <w:jc w:val="center"/>
        <w:rPr>
          <w:b/>
          <w:bCs/>
          <w:sz w:val="24"/>
          <w:szCs w:val="24"/>
        </w:rPr>
      </w:pPr>
      <w:r w:rsidRPr="009413FB">
        <w:rPr>
          <w:b/>
          <w:bCs/>
        </w:rPr>
        <w:t>Council reserves the right to reject or suspend any contractor not meeting inspection requirements</w:t>
      </w:r>
      <w:r>
        <w:rPr>
          <w:b/>
          <w:bCs/>
        </w:rPr>
        <w:t>.</w:t>
      </w:r>
    </w:p>
    <w:tbl>
      <w:tblPr>
        <w:tblStyle w:val="TableGrid"/>
        <w:tblW w:w="0" w:type="auto"/>
        <w:tblLook w:val="04A0" w:firstRow="1" w:lastRow="0" w:firstColumn="1" w:lastColumn="0" w:noHBand="0" w:noVBand="1"/>
      </w:tblPr>
      <w:tblGrid>
        <w:gridCol w:w="840"/>
        <w:gridCol w:w="5002"/>
        <w:gridCol w:w="4943"/>
      </w:tblGrid>
      <w:tr w:rsidR="69DAB876" w:rsidRPr="00E54657" w14:paraId="2E5EB80B"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2F17D8B9" w14:textId="7B9C1040" w:rsidR="69DAB876" w:rsidRPr="00E54657" w:rsidRDefault="69DAB876" w:rsidP="69DAB876">
            <w:r w:rsidRPr="00E54657">
              <w:t xml:space="preserve">ITEM </w:t>
            </w:r>
          </w:p>
          <w:p w14:paraId="060BC503" w14:textId="58AE0A16" w:rsidR="69DAB876" w:rsidRPr="00E54657" w:rsidRDefault="69DAB876" w:rsidP="69DAB876">
            <w:r w:rsidRPr="00E54657">
              <w:t>NO.</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6C442E11" w14:textId="113C2B4C" w:rsidR="69DAB876" w:rsidRPr="00E54657" w:rsidRDefault="69DAB876" w:rsidP="69DAB876">
            <w:r w:rsidRPr="00E54657">
              <w:t xml:space="preserve">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77FA6D53" w14:textId="10F14B01" w:rsidR="69DAB876" w:rsidRPr="00E54657" w:rsidRDefault="69DAB876" w:rsidP="69DAB876">
            <w:r w:rsidRPr="00E54657">
              <w:t>COMMENTS</w:t>
            </w:r>
          </w:p>
        </w:tc>
      </w:tr>
      <w:tr w:rsidR="69DAB876" w:rsidRPr="00E54657" w14:paraId="02686F96"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5EE8AA90" w14:textId="3FB99663" w:rsidR="69DAB876" w:rsidRPr="00E54657" w:rsidRDefault="69DAB876" w:rsidP="69DAB876">
            <w:r w:rsidRPr="00E54657">
              <w:t>1.</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C961B13" w14:textId="42916F0D" w:rsidR="69DAB876" w:rsidRPr="00E54657" w:rsidRDefault="69DAB876" w:rsidP="69DAB876">
            <w:r w:rsidRPr="00E54657">
              <w:t xml:space="preserve">Do you serve food in your premises?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4CCF83C8" w14:textId="7248C025" w:rsidR="69DAB876" w:rsidRPr="00E54657" w:rsidRDefault="69DAB876" w:rsidP="69DAB876">
            <w:r w:rsidRPr="00E54657">
              <w:t>Yes/No</w:t>
            </w:r>
          </w:p>
        </w:tc>
      </w:tr>
      <w:tr w:rsidR="69DAB876" w:rsidRPr="00E54657" w14:paraId="4CFA7841"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9EC978F" w14:textId="507C1665" w:rsidR="69DAB876" w:rsidRPr="00E54657" w:rsidRDefault="69DAB876" w:rsidP="69DAB876">
            <w:r w:rsidRPr="00E54657">
              <w:t xml:space="preserve">2. </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06644DE" w14:textId="6025AA1A" w:rsidR="69DAB876" w:rsidRPr="00E54657" w:rsidRDefault="69DAB876" w:rsidP="69DAB876">
            <w:r w:rsidRPr="00E54657">
              <w:t xml:space="preserve">If yes, are you registered as a food business with your local authority? </w:t>
            </w:r>
          </w:p>
          <w:p w14:paraId="4511E37D" w14:textId="786F6C51" w:rsidR="69DAB876" w:rsidRPr="00E54657" w:rsidRDefault="69DAB876" w:rsidP="69DAB876">
            <w:r w:rsidRPr="00E54657">
              <w:t>(please note only domestic type of premises where bed &amp; breakfast accommodation is provided with not more than 3 bedrooms are exempt from registering)</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047CE8A8" w14:textId="7DC10A57" w:rsidR="69DAB876" w:rsidRPr="00E54657" w:rsidRDefault="69DAB876" w:rsidP="69DAB876">
            <w:r w:rsidRPr="00E54657">
              <w:t>Yes/No</w:t>
            </w:r>
          </w:p>
        </w:tc>
      </w:tr>
      <w:tr w:rsidR="69DAB876" w:rsidRPr="00E54657" w14:paraId="0B316DD9"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5EE36944" w14:textId="2621E106" w:rsidR="69DAB876" w:rsidRPr="00E54657" w:rsidRDefault="69DAB876" w:rsidP="69DAB876">
            <w:r w:rsidRPr="00E54657">
              <w:t xml:space="preserve">3. </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2116E530" w14:textId="38B25728" w:rsidR="69DAB876" w:rsidRPr="00E54657" w:rsidRDefault="69DAB876" w:rsidP="69DAB876">
            <w:r w:rsidRPr="00E54657">
              <w:t>If yes, have there been any significant changes to the way you operate since your business was registered?</w:t>
            </w:r>
          </w:p>
          <w:p w14:paraId="2392D5FF" w14:textId="48803B20" w:rsidR="69DAB876" w:rsidRPr="00E54657" w:rsidRDefault="69DAB876" w:rsidP="69DAB876">
            <w:r w:rsidRPr="00E54657">
              <w:t xml:space="preserve">(such as changes in the food activities and changes to the details previously supplied e.g. a change of trading name or a change of food business operator) </w:t>
            </w:r>
          </w:p>
          <w:p w14:paraId="4803C598" w14:textId="6EAA9F92" w:rsidR="69DAB876" w:rsidRPr="00E54657" w:rsidRDefault="69DAB876" w:rsidP="69DAB876">
            <w:r w:rsidRPr="00E54657">
              <w:t xml:space="preserve"> </w:t>
            </w:r>
          </w:p>
          <w:p w14:paraId="088E1486" w14:textId="60ECAB50" w:rsidR="69DAB876" w:rsidRPr="00E54657" w:rsidRDefault="69DAB876" w:rsidP="69DAB876">
            <w:r w:rsidRPr="00E54657">
              <w:t>If yes, have you informed your local authority of these changes?</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094E74F4" w14:textId="20CBB781" w:rsidR="69DAB876" w:rsidRPr="00E54657" w:rsidRDefault="69DAB876" w:rsidP="69DAB876">
            <w:r w:rsidRPr="00E54657">
              <w:t>Yes/No</w:t>
            </w:r>
          </w:p>
          <w:p w14:paraId="5E407093" w14:textId="67968879" w:rsidR="69DAB876" w:rsidRPr="00E54657" w:rsidRDefault="69DAB876" w:rsidP="69DAB876">
            <w:r w:rsidRPr="00E54657">
              <w:t xml:space="preserve"> </w:t>
            </w:r>
          </w:p>
          <w:p w14:paraId="21F290D3" w14:textId="389F66A1" w:rsidR="69DAB876" w:rsidRPr="00E54657" w:rsidRDefault="69DAB876" w:rsidP="69DAB876">
            <w:r w:rsidRPr="00E54657">
              <w:t xml:space="preserve"> </w:t>
            </w:r>
          </w:p>
          <w:p w14:paraId="24299510" w14:textId="74006D76" w:rsidR="69DAB876" w:rsidRPr="00E54657" w:rsidRDefault="69DAB876" w:rsidP="69DAB876">
            <w:r w:rsidRPr="00E54657">
              <w:t xml:space="preserve"> </w:t>
            </w:r>
          </w:p>
          <w:p w14:paraId="386CE0C2" w14:textId="3BF4431E" w:rsidR="69DAB876" w:rsidRPr="00E54657" w:rsidRDefault="69DAB876" w:rsidP="69DAB876">
            <w:r w:rsidRPr="00E54657">
              <w:t xml:space="preserve"> </w:t>
            </w:r>
          </w:p>
          <w:p w14:paraId="5CF98C97" w14:textId="476BB3C0" w:rsidR="69DAB876" w:rsidRPr="00E54657" w:rsidRDefault="69DAB876" w:rsidP="69DAB876">
            <w:r w:rsidRPr="00E54657">
              <w:t xml:space="preserve"> </w:t>
            </w:r>
          </w:p>
          <w:p w14:paraId="4A9D1992" w14:textId="77777777" w:rsidR="69DAB876" w:rsidRDefault="69DAB876" w:rsidP="69DAB876"/>
          <w:p w14:paraId="57C26A90" w14:textId="77777777" w:rsidR="00883B2F" w:rsidRDefault="00883B2F" w:rsidP="69DAB876"/>
          <w:p w14:paraId="4FDCAECB" w14:textId="40F39F88" w:rsidR="00883B2F" w:rsidRPr="00E54657" w:rsidRDefault="00883B2F" w:rsidP="69DAB876">
            <w:r w:rsidRPr="00E54657">
              <w:t>Yes/No</w:t>
            </w:r>
          </w:p>
        </w:tc>
      </w:tr>
      <w:tr w:rsidR="69DAB876" w:rsidRPr="00E54657" w14:paraId="58233802"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247694BF" w14:textId="44089A22" w:rsidR="69DAB876" w:rsidRPr="00E54657" w:rsidRDefault="69DAB876" w:rsidP="69DAB876">
            <w:r w:rsidRPr="00E54657">
              <w:t>4.</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7EB2D943" w14:textId="1EDAA41D" w:rsidR="69DAB876" w:rsidRPr="00E54657" w:rsidRDefault="69DAB876" w:rsidP="69DAB876">
            <w:r w:rsidRPr="00E54657">
              <w:t xml:space="preserve">If you are registered as a food business, do you know your food hygiene rating score?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1B5A3047" w14:textId="3CFB26C0" w:rsidR="69DAB876" w:rsidRPr="00E54657" w:rsidRDefault="69DAB876" w:rsidP="69DAB876">
            <w:r w:rsidRPr="00E54657">
              <w:t>Yes/No</w:t>
            </w:r>
          </w:p>
        </w:tc>
      </w:tr>
      <w:tr w:rsidR="69DAB876" w:rsidRPr="00E54657" w14:paraId="3D008A74"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16DBEB2E" w14:textId="697C679B" w:rsidR="69DAB876" w:rsidRPr="00E54657" w:rsidRDefault="69DAB876" w:rsidP="69DAB876">
            <w:r w:rsidRPr="00E54657">
              <w:t>5.</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9DF0D5F" w14:textId="0BF29DC7" w:rsidR="69DAB876" w:rsidRPr="00E54657" w:rsidRDefault="69DAB876" w:rsidP="69DAB876">
            <w:r w:rsidRPr="00E54657">
              <w:t xml:space="preserve">If yes, when was your last inspection and what was the outcome?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382A07D2" w14:textId="754DFB81" w:rsidR="69DAB876" w:rsidRPr="00E54657" w:rsidRDefault="69DAB876" w:rsidP="69DAB876">
            <w:r w:rsidRPr="00E54657">
              <w:t xml:space="preserve"> </w:t>
            </w:r>
          </w:p>
        </w:tc>
      </w:tr>
      <w:tr w:rsidR="69DAB876" w:rsidRPr="00E54657" w14:paraId="39AFC0DF"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0284A989" w14:textId="65AC2C40" w:rsidR="69DAB876" w:rsidRPr="00E54657" w:rsidRDefault="69DAB876" w:rsidP="69DAB876">
            <w:r w:rsidRPr="00E54657">
              <w:t>6.</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61799B0C" w14:textId="01CF7854" w:rsidR="69DAB876" w:rsidRPr="00E54657" w:rsidRDefault="69DAB876" w:rsidP="69DAB876">
            <w:r w:rsidRPr="00E54657">
              <w:t xml:space="preserve">Have you been served any warning letters or food notices?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5E21007F" w14:textId="312D0420" w:rsidR="69DAB876" w:rsidRPr="00E54657" w:rsidRDefault="69DAB876" w:rsidP="69DAB876">
            <w:r w:rsidRPr="00E54657">
              <w:t>Yes/No</w:t>
            </w:r>
          </w:p>
        </w:tc>
      </w:tr>
      <w:tr w:rsidR="69DAB876" w:rsidRPr="00E54657" w14:paraId="490107BC"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258CFF6" w14:textId="4B51D421" w:rsidR="69DAB876" w:rsidRPr="00E54657" w:rsidRDefault="69DAB876" w:rsidP="69DAB876">
            <w:r w:rsidRPr="00E54657">
              <w:t>7</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06795AE" w14:textId="4B1057C3" w:rsidR="69DAB876" w:rsidRPr="00E54657" w:rsidRDefault="69DAB876" w:rsidP="69DAB876">
            <w:r w:rsidRPr="00E54657">
              <w:t xml:space="preserve">If yes, what was the outcome?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59ECC614" w14:textId="0B5B701E" w:rsidR="69DAB876" w:rsidRPr="00E54657" w:rsidRDefault="69DAB876" w:rsidP="69DAB876">
            <w:r w:rsidRPr="00E54657">
              <w:t xml:space="preserve"> </w:t>
            </w:r>
          </w:p>
        </w:tc>
      </w:tr>
      <w:tr w:rsidR="69DAB876" w:rsidRPr="00E54657" w14:paraId="2AB93E77"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6509A7AE" w14:textId="2BD8E53E" w:rsidR="69DAB876" w:rsidRPr="00E54657" w:rsidRDefault="69DAB876" w:rsidP="69DAB876">
            <w:r w:rsidRPr="00E54657">
              <w:t>8.</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130198A5" w14:textId="3ED4812D" w:rsidR="69DAB876" w:rsidRPr="00E54657" w:rsidRDefault="69DAB876" w:rsidP="69DAB876">
            <w:r w:rsidRPr="00E54657">
              <w:t>If you serve food, do you have a fully completed Safer Food Better Business Pack (or equivalent, such as Food Safety Management System)?</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7ABDBCAA" w14:textId="33BDD32E" w:rsidR="69DAB876" w:rsidRPr="00E54657" w:rsidRDefault="69DAB876" w:rsidP="69DAB876">
            <w:r w:rsidRPr="00E54657">
              <w:t>Yes/No</w:t>
            </w:r>
          </w:p>
        </w:tc>
      </w:tr>
      <w:tr w:rsidR="69DAB876" w:rsidRPr="00E54657" w14:paraId="50CEE261"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11D6DCCB" w14:textId="74D056E2" w:rsidR="69DAB876" w:rsidRPr="00E54657" w:rsidRDefault="69DAB876" w:rsidP="69DAB876">
            <w:r w:rsidRPr="00E54657">
              <w:t>9</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2E83759" w14:textId="627E72B9" w:rsidR="69DAB876" w:rsidRPr="00E54657" w:rsidRDefault="69DAB876" w:rsidP="69DAB876">
            <w:r w:rsidRPr="00E54657">
              <w:t>Does the business have a risk assessment as required under the Management of Health and Safety at Work Regulations 1999.</w:t>
            </w:r>
          </w:p>
          <w:p w14:paraId="19A9E4F1" w14:textId="6681FDF4" w:rsidR="69DAB876" w:rsidRPr="00E54657" w:rsidRDefault="69DAB876" w:rsidP="69DAB876">
            <w:pPr>
              <w:rPr>
                <w:b/>
                <w:bCs/>
              </w:rPr>
            </w:pPr>
            <w:r w:rsidRPr="00E54657">
              <w:t xml:space="preserve">Note: This must be in written form if there are </w:t>
            </w:r>
            <w:r w:rsidRPr="00E54657">
              <w:rPr>
                <w:b/>
                <w:bCs/>
              </w:rPr>
              <w:t>more than five employees</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219E824A" w14:textId="4F0B3501" w:rsidR="69DAB876" w:rsidRPr="00E54657" w:rsidRDefault="69DAB876" w:rsidP="69DAB876">
            <w:r w:rsidRPr="00E54657">
              <w:t>Yes/No</w:t>
            </w:r>
          </w:p>
          <w:p w14:paraId="5E682A87" w14:textId="0CCE0415" w:rsidR="69DAB876" w:rsidRPr="00E54657" w:rsidRDefault="69DAB876" w:rsidP="69DAB876">
            <w:r w:rsidRPr="00E54657">
              <w:t xml:space="preserve">If yes, please provide a copy </w:t>
            </w:r>
          </w:p>
        </w:tc>
      </w:tr>
      <w:tr w:rsidR="69DAB876" w:rsidRPr="00E54657" w14:paraId="50F24B7F"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266A63CD" w14:textId="44A06FC4" w:rsidR="69DAB876" w:rsidRPr="00E54657" w:rsidRDefault="69DAB876" w:rsidP="69DAB876">
            <w:r w:rsidRPr="00E54657">
              <w:t>10.</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550733B7" w14:textId="49B5804F" w:rsidR="69DAB876" w:rsidRPr="00E54657" w:rsidRDefault="69DAB876" w:rsidP="69DAB876">
            <w:r w:rsidRPr="00E54657">
              <w:t xml:space="preserve">Do you have a current 5 year ‘satisfactory’ Electrical Installation Conditioning Report (EICR)? </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5E0BB8F5" w14:textId="35E2DEB3" w:rsidR="69DAB876" w:rsidRPr="00E54657" w:rsidRDefault="69DAB876" w:rsidP="69DAB876">
            <w:r w:rsidRPr="00E54657">
              <w:t xml:space="preserve">Yes/No </w:t>
            </w:r>
          </w:p>
          <w:p w14:paraId="1E133AD7" w14:textId="17FA22FD" w:rsidR="69DAB876" w:rsidRPr="00E54657" w:rsidRDefault="69DAB876" w:rsidP="69DAB876">
            <w:r w:rsidRPr="00E54657">
              <w:t>If yes, please provide a copy</w:t>
            </w:r>
          </w:p>
        </w:tc>
      </w:tr>
      <w:tr w:rsidR="69DAB876" w:rsidRPr="00E54657" w14:paraId="3BFB4A71"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09982AD2" w14:textId="67825F54" w:rsidR="69DAB876" w:rsidRPr="00E54657" w:rsidRDefault="69DAB876" w:rsidP="69DAB876">
            <w:r w:rsidRPr="00E54657">
              <w:t>11.</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5AB842DC" w14:textId="33584693" w:rsidR="69DAB876" w:rsidRPr="00E54657" w:rsidRDefault="69DAB876" w:rsidP="69DAB876">
            <w:r w:rsidRPr="00E54657">
              <w:t>Do you have an update to date fire risk assessment (undertaken by a suitably qualified professional?)</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67EB7471" w14:textId="01E67BFF" w:rsidR="69DAB876" w:rsidRPr="00E54657" w:rsidRDefault="69DAB876" w:rsidP="69DAB876">
            <w:r w:rsidRPr="00E54657">
              <w:t>Yes/No</w:t>
            </w:r>
          </w:p>
          <w:p w14:paraId="22C397E6" w14:textId="4A9167CB" w:rsidR="69DAB876" w:rsidRPr="00E54657" w:rsidRDefault="69DAB876" w:rsidP="69DAB876">
            <w:r w:rsidRPr="00E54657">
              <w:t>If yes, please provide a copy</w:t>
            </w:r>
          </w:p>
        </w:tc>
      </w:tr>
      <w:tr w:rsidR="69DAB876" w:rsidRPr="00E54657" w14:paraId="44788B4D"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7BB75912" w14:textId="01534459" w:rsidR="69DAB876" w:rsidRPr="00E54657" w:rsidRDefault="69DAB876" w:rsidP="69DAB876">
            <w:r w:rsidRPr="00E54657">
              <w:t>12.</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09B658B6" w14:textId="27AF034A" w:rsidR="69DAB876" w:rsidRPr="00E54657" w:rsidRDefault="69DAB876" w:rsidP="69DAB876">
            <w:r w:rsidRPr="00E54657">
              <w:t xml:space="preserve">Are </w:t>
            </w:r>
            <w:proofErr w:type="spellStart"/>
            <w:r w:rsidRPr="00E54657">
              <w:t>fire fighting</w:t>
            </w:r>
            <w:proofErr w:type="spellEnd"/>
            <w:r w:rsidRPr="00E54657">
              <w:t xml:space="preserve"> appliances, emergency lighting, fire doors, fire alarm and detection systems appropriately maintained and tested at correct intervals? (Document in fire logbook)</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073B47F0" w14:textId="42244DE3" w:rsidR="69DAB876" w:rsidRPr="00E54657" w:rsidRDefault="69DAB876" w:rsidP="69DAB876">
            <w:r w:rsidRPr="00E54657">
              <w:t>Yes/No</w:t>
            </w:r>
          </w:p>
          <w:p w14:paraId="2AFDB3C5" w14:textId="6740CF81" w:rsidR="69DAB876" w:rsidRPr="00E54657" w:rsidRDefault="69DAB876" w:rsidP="69DAB876">
            <w:r w:rsidRPr="00E54657">
              <w:t xml:space="preserve"> </w:t>
            </w:r>
          </w:p>
        </w:tc>
      </w:tr>
      <w:tr w:rsidR="69DAB876" w:rsidRPr="00E54657" w14:paraId="781B7A5A"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7EFE3296" w14:textId="58B67866" w:rsidR="69DAB876" w:rsidRPr="00E54657" w:rsidRDefault="69DAB876" w:rsidP="69DAB876">
            <w:r w:rsidRPr="00E54657">
              <w:t>13.</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70558576" w14:textId="4C908055" w:rsidR="69DAB876" w:rsidRPr="00E54657" w:rsidRDefault="69DAB876" w:rsidP="69DAB876">
            <w:r w:rsidRPr="00E54657">
              <w:t>Are regular checks of fire escape routes undertaken to ensure that there are no obstructions?</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5B64C6B9" w14:textId="6518562C" w:rsidR="69DAB876" w:rsidRPr="00E54657" w:rsidRDefault="69DAB876" w:rsidP="69DAB876">
            <w:r w:rsidRPr="00E54657">
              <w:t>Yes/No</w:t>
            </w:r>
          </w:p>
        </w:tc>
      </w:tr>
      <w:tr w:rsidR="69DAB876" w:rsidRPr="00E54657" w14:paraId="67367B9C" w14:textId="77777777" w:rsidTr="69DAB876">
        <w:trPr>
          <w:trHeight w:val="300"/>
        </w:trPr>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36522FA4" w14:textId="71BE1DF8" w:rsidR="69DAB876" w:rsidRPr="00E54657" w:rsidRDefault="69DAB876" w:rsidP="69DAB876">
            <w:r w:rsidRPr="00E54657">
              <w:t>14.</w:t>
            </w:r>
          </w:p>
        </w:tc>
        <w:tc>
          <w:tcPr>
            <w:tcW w:w="5002" w:type="dxa"/>
            <w:tcBorders>
              <w:top w:val="single" w:sz="8" w:space="0" w:color="auto"/>
              <w:left w:val="single" w:sz="8" w:space="0" w:color="auto"/>
              <w:bottom w:val="single" w:sz="8" w:space="0" w:color="auto"/>
              <w:right w:val="single" w:sz="8" w:space="0" w:color="auto"/>
            </w:tcBorders>
            <w:tcMar>
              <w:left w:w="108" w:type="dxa"/>
              <w:right w:w="108" w:type="dxa"/>
            </w:tcMar>
          </w:tcPr>
          <w:p w14:paraId="47D6D39B" w14:textId="35944140" w:rsidR="69DAB876" w:rsidRPr="00E54657" w:rsidRDefault="69DAB876" w:rsidP="69DAB876">
            <w:r w:rsidRPr="00E54657">
              <w:t>Do you have an update to date legionella risk assessment, and are infrequently used outlets flushed at least weekly?</w:t>
            </w:r>
          </w:p>
        </w:tc>
        <w:tc>
          <w:tcPr>
            <w:tcW w:w="4943" w:type="dxa"/>
            <w:tcBorders>
              <w:top w:val="single" w:sz="8" w:space="0" w:color="auto"/>
              <w:left w:val="single" w:sz="8" w:space="0" w:color="auto"/>
              <w:bottom w:val="single" w:sz="8" w:space="0" w:color="auto"/>
              <w:right w:val="single" w:sz="8" w:space="0" w:color="auto"/>
            </w:tcBorders>
            <w:tcMar>
              <w:left w:w="108" w:type="dxa"/>
              <w:right w:w="108" w:type="dxa"/>
            </w:tcMar>
          </w:tcPr>
          <w:p w14:paraId="3A1EA423" w14:textId="494FBB33" w:rsidR="69DAB876" w:rsidRPr="00E54657" w:rsidRDefault="69DAB876" w:rsidP="69DAB876">
            <w:r w:rsidRPr="00E54657">
              <w:t>Yes/No</w:t>
            </w:r>
          </w:p>
          <w:p w14:paraId="45DCC4FE" w14:textId="628C7806" w:rsidR="69DAB876" w:rsidRPr="00E54657" w:rsidRDefault="69DAB876" w:rsidP="69DAB876">
            <w:r w:rsidRPr="00E54657">
              <w:t>If yes, please provide a copy</w:t>
            </w:r>
          </w:p>
        </w:tc>
      </w:tr>
    </w:tbl>
    <w:p w14:paraId="7FB3002E" w14:textId="24067BD1" w:rsidR="69DAB876" w:rsidRPr="00E54657" w:rsidRDefault="69DAB876" w:rsidP="69DAB876"/>
    <w:p w14:paraId="64069C81" w14:textId="7D683679" w:rsidR="69DAB876" w:rsidRPr="00E54657" w:rsidRDefault="69DAB876"/>
    <w:p w14:paraId="4AA14060" w14:textId="0BEBD591" w:rsidR="69DAB876" w:rsidRPr="00E54657" w:rsidRDefault="69DAB876"/>
    <w:p w14:paraId="00354961" w14:textId="1B567244" w:rsidR="592258CC" w:rsidRPr="00E54657" w:rsidRDefault="592258CC" w:rsidP="69DAB876">
      <w:pPr>
        <w:rPr>
          <w:b/>
          <w:bCs/>
        </w:rPr>
      </w:pPr>
      <w:r w:rsidRPr="00E54657">
        <w:rPr>
          <w:b/>
          <w:bCs/>
        </w:rPr>
        <w:t>ADDITIONAL REQUIRMENTS</w:t>
      </w:r>
      <w:r w:rsidR="003B3561">
        <w:rPr>
          <w:b/>
          <w:bCs/>
        </w:rPr>
        <w:t>.  Please answer the following where required</w:t>
      </w:r>
      <w:r w:rsidR="004906D7">
        <w:rPr>
          <w:b/>
          <w:bCs/>
        </w:rPr>
        <w:t xml:space="preserve"> via a written response and using the same headings to identify your response</w:t>
      </w:r>
      <w:r w:rsidR="003B3561">
        <w:rPr>
          <w:b/>
          <w:bCs/>
        </w:rPr>
        <w:t>.</w:t>
      </w:r>
    </w:p>
    <w:p w14:paraId="3F3A9D04" w14:textId="1F1FEFF4" w:rsidR="69DAB876" w:rsidRPr="00E54657" w:rsidRDefault="69DAB876"/>
    <w:p w14:paraId="55A8E03D" w14:textId="31461530" w:rsidR="592258CC" w:rsidRPr="00715AE0" w:rsidRDefault="592258CC" w:rsidP="69DAB876">
      <w:pPr>
        <w:rPr>
          <w:b/>
          <w:bCs/>
        </w:rPr>
      </w:pPr>
      <w:r w:rsidRPr="00715AE0">
        <w:rPr>
          <w:b/>
          <w:bCs/>
        </w:rPr>
        <w:t>Safeguarding</w:t>
      </w:r>
    </w:p>
    <w:p w14:paraId="072A2176" w14:textId="7754D0C9" w:rsidR="592258CC" w:rsidRDefault="592258CC" w:rsidP="69DAB876">
      <w:r w:rsidRPr="00E54657">
        <w:t>The provision of a safeguarding policy or procedure – to be able to demonstrate that your staff know how to raise a concern with Cambridgeshire County Council</w:t>
      </w:r>
      <w:r w:rsidR="007870DC">
        <w:t xml:space="preserve"> or relevant authority for providers in other locations</w:t>
      </w:r>
      <w:r w:rsidRPr="00E54657">
        <w:t xml:space="preserve">. </w:t>
      </w:r>
      <w:r w:rsidR="007870DC">
        <w:t xml:space="preserve">  </w:t>
      </w:r>
    </w:p>
    <w:p w14:paraId="5C8CF164" w14:textId="50BFD399" w:rsidR="007870DC" w:rsidRPr="007870DC" w:rsidRDefault="007870DC" w:rsidP="69DAB876">
      <w:pPr>
        <w:rPr>
          <w:b/>
          <w:bCs/>
        </w:rPr>
      </w:pPr>
      <w:r w:rsidRPr="007870DC">
        <w:rPr>
          <w:b/>
          <w:bCs/>
        </w:rPr>
        <w:t>PASS/FAIL</w:t>
      </w:r>
    </w:p>
    <w:p w14:paraId="4DA6E75C" w14:textId="77777777" w:rsidR="69DAB876" w:rsidRPr="00E54657" w:rsidRDefault="69DAB876" w:rsidP="69DAB876"/>
    <w:p w14:paraId="1CCDD343" w14:textId="61D8DB4C" w:rsidR="592258CC" w:rsidRPr="00715AE0" w:rsidRDefault="592258CC" w:rsidP="69DAB876">
      <w:pPr>
        <w:rPr>
          <w:b/>
          <w:bCs/>
        </w:rPr>
      </w:pPr>
      <w:r w:rsidRPr="00715AE0">
        <w:rPr>
          <w:b/>
          <w:bCs/>
        </w:rPr>
        <w:t>DBS checks</w:t>
      </w:r>
    </w:p>
    <w:p w14:paraId="225F467A" w14:textId="04A82CCE" w:rsidR="592258CC" w:rsidRPr="00E54657" w:rsidRDefault="592258CC" w:rsidP="69DAB876">
      <w:r w:rsidRPr="00E54657">
        <w:t>You should be able to demonstrate that your staff have had DBS Checks</w:t>
      </w:r>
      <w:r w:rsidR="007870DC">
        <w:t xml:space="preserve"> or will be in place should you be awarded a place on the framework.  </w:t>
      </w:r>
      <w:r w:rsidR="007870DC" w:rsidRPr="007870DC">
        <w:rPr>
          <w:b/>
          <w:bCs/>
        </w:rPr>
        <w:t>PASS/FAIL</w:t>
      </w:r>
      <w:r w:rsidR="16759B70" w:rsidRPr="00E54657">
        <w:t xml:space="preserve">  </w:t>
      </w:r>
    </w:p>
    <w:p w14:paraId="46AD2AB3" w14:textId="77777777" w:rsidR="69DAB876" w:rsidRPr="00E54657" w:rsidRDefault="69DAB876" w:rsidP="69DAB876"/>
    <w:p w14:paraId="1DD29927" w14:textId="6CF4DE2F" w:rsidR="592258CC" w:rsidRPr="00715AE0" w:rsidRDefault="592258CC" w:rsidP="69DAB876">
      <w:pPr>
        <w:rPr>
          <w:b/>
          <w:bCs/>
        </w:rPr>
      </w:pPr>
      <w:r w:rsidRPr="00715AE0">
        <w:rPr>
          <w:b/>
          <w:bCs/>
        </w:rPr>
        <w:t>Drugs, Alcohol issues</w:t>
      </w:r>
    </w:p>
    <w:p w14:paraId="6580E9F0" w14:textId="20DB0833" w:rsidR="592258CC" w:rsidRPr="00E54657" w:rsidRDefault="592258CC" w:rsidP="69DAB876">
      <w:r w:rsidRPr="00E54657">
        <w:t>Are you willing to take clients with known drug and or alcohol issues?</w:t>
      </w:r>
    </w:p>
    <w:p w14:paraId="33B1EB1B" w14:textId="21477281" w:rsidR="256ED264" w:rsidRDefault="256ED264" w:rsidP="69DAB876">
      <w:r w:rsidRPr="00E54657">
        <w:t>Are there any client groups you are unwilling to provide for?</w:t>
      </w:r>
    </w:p>
    <w:p w14:paraId="1C61F842" w14:textId="77777777" w:rsidR="00960536" w:rsidRPr="00E54657" w:rsidRDefault="00960536" w:rsidP="69DAB876"/>
    <w:p w14:paraId="61324704" w14:textId="62DA7A35" w:rsidR="592258CC" w:rsidRPr="00715AE0" w:rsidRDefault="592258CC" w:rsidP="69DAB876">
      <w:pPr>
        <w:rPr>
          <w:b/>
          <w:bCs/>
        </w:rPr>
      </w:pPr>
      <w:r w:rsidRPr="00715AE0">
        <w:rPr>
          <w:b/>
          <w:bCs/>
        </w:rPr>
        <w:t>Damages to your property</w:t>
      </w:r>
    </w:p>
    <w:p w14:paraId="0108FE5A" w14:textId="0DE254AF" w:rsidR="592258CC" w:rsidRPr="00E54657" w:rsidRDefault="592258CC" w:rsidP="69DAB876">
      <w:r w:rsidRPr="00E54657">
        <w:t>What is your policy on damage to your property?</w:t>
      </w:r>
    </w:p>
    <w:p w14:paraId="478E476F" w14:textId="77777777" w:rsidR="69DAB876" w:rsidRPr="00E54657" w:rsidRDefault="69DAB876" w:rsidP="69DAB876"/>
    <w:p w14:paraId="448E0379" w14:textId="559A200E" w:rsidR="592258CC" w:rsidRPr="00715AE0" w:rsidRDefault="592258CC" w:rsidP="69DAB876">
      <w:pPr>
        <w:rPr>
          <w:b/>
          <w:bCs/>
        </w:rPr>
      </w:pPr>
      <w:r w:rsidRPr="00715AE0">
        <w:rPr>
          <w:b/>
          <w:bCs/>
        </w:rPr>
        <w:t>Anti-Social, Noise/Nuisances</w:t>
      </w:r>
    </w:p>
    <w:p w14:paraId="141004F2" w14:textId="7A3FB3BA" w:rsidR="592258CC" w:rsidRPr="00E54657" w:rsidRDefault="592258CC" w:rsidP="69DAB876">
      <w:r w:rsidRPr="00E54657">
        <w:t xml:space="preserve">What is your policy on clients causing </w:t>
      </w:r>
      <w:r w:rsidR="0028665F" w:rsidRPr="00E54657">
        <w:t>anti-social</w:t>
      </w:r>
      <w:r w:rsidRPr="00E54657">
        <w:t xml:space="preserve"> </w:t>
      </w:r>
      <w:r w:rsidR="0028665F" w:rsidRPr="00E54657">
        <w:t>behavior</w:t>
      </w:r>
      <w:r w:rsidRPr="00E54657">
        <w:t>/nuisance?</w:t>
      </w:r>
    </w:p>
    <w:p w14:paraId="744FF0A3" w14:textId="77777777" w:rsidR="69DAB876" w:rsidRPr="00E54657" w:rsidRDefault="69DAB876" w:rsidP="69DAB876"/>
    <w:p w14:paraId="3B17FA53" w14:textId="1EBE18A8" w:rsidR="592258CC" w:rsidRPr="00715AE0" w:rsidRDefault="592258CC" w:rsidP="69DAB876">
      <w:pPr>
        <w:rPr>
          <w:b/>
          <w:bCs/>
        </w:rPr>
      </w:pPr>
      <w:r w:rsidRPr="00715AE0">
        <w:rPr>
          <w:b/>
          <w:bCs/>
        </w:rPr>
        <w:t>Pets</w:t>
      </w:r>
    </w:p>
    <w:p w14:paraId="0375B8C3" w14:textId="7C8435BB" w:rsidR="592258CC" w:rsidRPr="00E54657" w:rsidRDefault="592258CC" w:rsidP="69DAB876">
      <w:r w:rsidRPr="00E54657">
        <w:t xml:space="preserve">Are you able to accommodate clients with pets, </w:t>
      </w:r>
      <w:r w:rsidR="0028665F" w:rsidRPr="00E54657">
        <w:t>e.g.</w:t>
      </w:r>
      <w:r w:rsidRPr="00E54657">
        <w:t xml:space="preserve"> dogs?  </w:t>
      </w:r>
    </w:p>
    <w:p w14:paraId="5CEB3758" w14:textId="77777777" w:rsidR="69DAB876" w:rsidRPr="00E54657" w:rsidRDefault="69DAB876" w:rsidP="69DAB876"/>
    <w:p w14:paraId="4BC05F43" w14:textId="0B4A96AD" w:rsidR="592258CC" w:rsidRPr="00715AE0" w:rsidRDefault="592258CC" w:rsidP="69DAB876">
      <w:pPr>
        <w:rPr>
          <w:b/>
          <w:bCs/>
        </w:rPr>
      </w:pPr>
      <w:r w:rsidRPr="00715AE0">
        <w:rPr>
          <w:b/>
          <w:bCs/>
        </w:rPr>
        <w:t>Illness/Hospital/emergencies</w:t>
      </w:r>
    </w:p>
    <w:p w14:paraId="087598FD" w14:textId="3CB75348" w:rsidR="592258CC" w:rsidRPr="00E54657" w:rsidRDefault="592258CC" w:rsidP="69DAB876">
      <w:r w:rsidRPr="00E54657">
        <w:t xml:space="preserve">Are you able to accommodate clients in </w:t>
      </w:r>
      <w:proofErr w:type="gramStart"/>
      <w:r w:rsidRPr="00E54657">
        <w:t>an emergency situation</w:t>
      </w:r>
      <w:proofErr w:type="gramEnd"/>
      <w:r w:rsidRPr="00E54657">
        <w:t xml:space="preserve"> e.g. leaving hospital out of hours? </w:t>
      </w:r>
    </w:p>
    <w:p w14:paraId="013E0DE9" w14:textId="77777777" w:rsidR="69DAB876" w:rsidRPr="00E54657" w:rsidRDefault="69DAB876" w:rsidP="69DAB876"/>
    <w:p w14:paraId="04DED428" w14:textId="6E4442E1" w:rsidR="592258CC" w:rsidRPr="00715AE0" w:rsidRDefault="592258CC" w:rsidP="69DAB876">
      <w:pPr>
        <w:rPr>
          <w:b/>
          <w:bCs/>
        </w:rPr>
      </w:pPr>
      <w:r w:rsidRPr="00715AE0">
        <w:rPr>
          <w:b/>
          <w:bCs/>
        </w:rPr>
        <w:t>Visiting clients</w:t>
      </w:r>
    </w:p>
    <w:p w14:paraId="0FA10917" w14:textId="0662E425" w:rsidR="592258CC" w:rsidRPr="00E54657" w:rsidRDefault="592258CC" w:rsidP="69DAB876">
      <w:r w:rsidRPr="00E54657">
        <w:t xml:space="preserve">Can clients </w:t>
      </w:r>
      <w:r w:rsidR="426AEF97" w:rsidRPr="00E54657">
        <w:t>have visits</w:t>
      </w:r>
      <w:r w:rsidRPr="00E54657">
        <w:t xml:space="preserve">/friends </w:t>
      </w:r>
      <w:r w:rsidR="007870DC" w:rsidRPr="00E54657">
        <w:t>etc.</w:t>
      </w:r>
      <w:r w:rsidRPr="00E54657">
        <w:t>?</w:t>
      </w:r>
    </w:p>
    <w:p w14:paraId="041576DF" w14:textId="77777777" w:rsidR="69DAB876" w:rsidRPr="00E54657" w:rsidRDefault="69DAB876" w:rsidP="69DAB876"/>
    <w:p w14:paraId="19004D40" w14:textId="2161EC47" w:rsidR="592258CC" w:rsidRPr="00715AE0" w:rsidRDefault="592258CC" w:rsidP="69DAB876">
      <w:pPr>
        <w:rPr>
          <w:b/>
          <w:bCs/>
        </w:rPr>
      </w:pPr>
      <w:r w:rsidRPr="00715AE0">
        <w:rPr>
          <w:b/>
          <w:bCs/>
        </w:rPr>
        <w:t>Disabilities, Disabled facilities</w:t>
      </w:r>
    </w:p>
    <w:p w14:paraId="11D50242" w14:textId="52C620EB" w:rsidR="592258CC" w:rsidRDefault="592258CC" w:rsidP="69DAB876">
      <w:r w:rsidRPr="00E54657">
        <w:t xml:space="preserve">Does your accommodation offer disabled access accommodation e.g. ground floor level rooms, </w:t>
      </w:r>
      <w:r w:rsidR="002233B0" w:rsidRPr="00E54657">
        <w:t>wheelchair</w:t>
      </w:r>
      <w:r w:rsidRPr="00E54657">
        <w:t xml:space="preserve"> accessible facilities, level access shower?  </w:t>
      </w:r>
    </w:p>
    <w:p w14:paraId="24ADC6BE" w14:textId="77777777" w:rsidR="009413FB" w:rsidRPr="00E54657" w:rsidRDefault="009413FB" w:rsidP="69DAB876"/>
    <w:p w14:paraId="52480425" w14:textId="75704C7A" w:rsidR="592258CC" w:rsidRPr="00715AE0" w:rsidRDefault="00715AE0" w:rsidP="69DAB876">
      <w:pPr>
        <w:rPr>
          <w:b/>
          <w:bCs/>
        </w:rPr>
      </w:pPr>
      <w:r w:rsidRPr="00715AE0">
        <w:rPr>
          <w:b/>
          <w:bCs/>
        </w:rPr>
        <w:t>Self-Contained</w:t>
      </w:r>
      <w:r w:rsidR="592258CC" w:rsidRPr="00715AE0">
        <w:rPr>
          <w:b/>
          <w:bCs/>
        </w:rPr>
        <w:t xml:space="preserve"> Rooms, Kitchens</w:t>
      </w:r>
    </w:p>
    <w:p w14:paraId="3851BBE8" w14:textId="6BA69827" w:rsidR="592258CC" w:rsidRPr="00E54657" w:rsidRDefault="592258CC" w:rsidP="69DAB876">
      <w:r w:rsidRPr="00E54657">
        <w:t xml:space="preserve">Do you offer </w:t>
      </w:r>
      <w:r w:rsidR="00715AE0" w:rsidRPr="00E54657">
        <w:t>self-contained</w:t>
      </w:r>
      <w:r w:rsidRPr="00E54657">
        <w:t xml:space="preserve"> rooms with an integrated kitchen?</w:t>
      </w:r>
    </w:p>
    <w:p w14:paraId="1E747013" w14:textId="0F92208F" w:rsidR="69DAB876" w:rsidRPr="00E54657" w:rsidRDefault="69DAB876" w:rsidP="69DAB876"/>
    <w:p w14:paraId="0EAD69E5" w14:textId="474C5F2E" w:rsidR="592258CC" w:rsidRPr="00715AE0" w:rsidRDefault="592258CC" w:rsidP="69DAB876">
      <w:pPr>
        <w:rPr>
          <w:b/>
          <w:bCs/>
        </w:rPr>
      </w:pPr>
      <w:r w:rsidRPr="00715AE0">
        <w:rPr>
          <w:b/>
          <w:bCs/>
        </w:rPr>
        <w:t>Covid</w:t>
      </w:r>
    </w:p>
    <w:p w14:paraId="57D0B520" w14:textId="243A959D" w:rsidR="592258CC" w:rsidRPr="00E54657" w:rsidRDefault="592258CC" w:rsidP="69DAB876">
      <w:r w:rsidRPr="00E54657">
        <w:t xml:space="preserve">What procedures do you have in place to manage Covid within your </w:t>
      </w:r>
      <w:r w:rsidR="00715AE0" w:rsidRPr="00E54657">
        <w:t>accommodation?</w:t>
      </w:r>
      <w:r w:rsidRPr="00E54657">
        <w:t xml:space="preserve"> </w:t>
      </w:r>
    </w:p>
    <w:p w14:paraId="21238CE0" w14:textId="7BB335EB" w:rsidR="69DAB876" w:rsidRPr="00E54657" w:rsidRDefault="69DAB876" w:rsidP="69DAB876"/>
    <w:p w14:paraId="174C88D5" w14:textId="471AE869" w:rsidR="592258CC" w:rsidRPr="00715AE0" w:rsidRDefault="592258CC" w:rsidP="69DAB876">
      <w:pPr>
        <w:rPr>
          <w:b/>
          <w:bCs/>
        </w:rPr>
      </w:pPr>
      <w:r w:rsidRPr="00715AE0">
        <w:rPr>
          <w:b/>
          <w:bCs/>
        </w:rPr>
        <w:t>Local facilities</w:t>
      </w:r>
    </w:p>
    <w:p w14:paraId="1D6C396D" w14:textId="7226F63A" w:rsidR="592258CC" w:rsidRPr="00E54657" w:rsidRDefault="592258CC" w:rsidP="69DAB876">
      <w:r w:rsidRPr="00E54657">
        <w:t xml:space="preserve">Accommodation will ideally be located within a reasonable distance to public transport as well as shops, schools, places of worship, medical </w:t>
      </w:r>
      <w:proofErr w:type="gramStart"/>
      <w:r w:rsidRPr="00E54657">
        <w:t>facilities</w:t>
      </w:r>
      <w:proofErr w:type="gramEnd"/>
      <w:r w:rsidRPr="00E54657">
        <w:t xml:space="preserve"> and other amenities such as GP </w:t>
      </w:r>
      <w:r w:rsidR="00715AE0" w:rsidRPr="00E54657">
        <w:t>surgeries.</w:t>
      </w:r>
      <w:r w:rsidR="007870DC">
        <w:t xml:space="preserve"> Please give </w:t>
      </w:r>
      <w:r w:rsidR="003847D9">
        <w:t xml:space="preserve">the </w:t>
      </w:r>
      <w:r w:rsidR="007870DC">
        <w:t>postcode of your location/locations.</w:t>
      </w:r>
    </w:p>
    <w:p w14:paraId="374E15C9" w14:textId="77777777" w:rsidR="69DAB876" w:rsidRPr="00E54657" w:rsidRDefault="69DAB876" w:rsidP="69DAB876"/>
    <w:p w14:paraId="6F62BFA9" w14:textId="4A4DD6DB" w:rsidR="592258CC" w:rsidRPr="00715AE0" w:rsidRDefault="592258CC" w:rsidP="69DAB876">
      <w:pPr>
        <w:rPr>
          <w:b/>
          <w:bCs/>
        </w:rPr>
      </w:pPr>
      <w:r w:rsidRPr="00715AE0">
        <w:rPr>
          <w:b/>
          <w:bCs/>
        </w:rPr>
        <w:t>Cooking, Kitchen requirements</w:t>
      </w:r>
    </w:p>
    <w:p w14:paraId="38BF4EE6" w14:textId="70E272CC" w:rsidR="592258CC" w:rsidRDefault="592258CC" w:rsidP="69DAB876">
      <w:r w:rsidRPr="00E54657">
        <w:t>Does your accommodation comprise of cooking and kitchen facilities available for guests to use?</w:t>
      </w:r>
    </w:p>
    <w:p w14:paraId="443E1521" w14:textId="77777777" w:rsidR="003B3561" w:rsidRDefault="003B3561" w:rsidP="69DAB876"/>
    <w:p w14:paraId="56DF5D96" w14:textId="375B054B" w:rsidR="69DAB876" w:rsidRPr="00E54657" w:rsidRDefault="003B3561" w:rsidP="69DAB876">
      <w:r w:rsidRPr="003B3561">
        <w:rPr>
          <w:b/>
          <w:bCs/>
        </w:rPr>
        <w:t>Facilities.</w:t>
      </w:r>
    </w:p>
    <w:p w14:paraId="146715AA" w14:textId="7CF63197" w:rsidR="592258CC" w:rsidRDefault="592258CC" w:rsidP="006641DB">
      <w:pPr>
        <w:pStyle w:val="Heading1"/>
        <w:tabs>
          <w:tab w:val="left" w:pos="450"/>
        </w:tabs>
        <w:ind w:hanging="450"/>
        <w:rPr>
          <w:b w:val="0"/>
          <w:bCs w:val="0"/>
          <w:sz w:val="22"/>
          <w:szCs w:val="22"/>
        </w:rPr>
      </w:pPr>
      <w:r w:rsidRPr="003B3561">
        <w:rPr>
          <w:b w:val="0"/>
          <w:bCs w:val="0"/>
          <w:sz w:val="22"/>
          <w:szCs w:val="22"/>
        </w:rPr>
        <w:t xml:space="preserve">What facilities does your hotel accommodation provide?  </w:t>
      </w:r>
    </w:p>
    <w:p w14:paraId="0AD51ECB" w14:textId="77777777" w:rsidR="003B3561" w:rsidRDefault="003B3561" w:rsidP="006641DB">
      <w:pPr>
        <w:pStyle w:val="Heading1"/>
        <w:tabs>
          <w:tab w:val="left" w:pos="450"/>
        </w:tabs>
        <w:ind w:hanging="450"/>
        <w:rPr>
          <w:b w:val="0"/>
          <w:bCs w:val="0"/>
          <w:sz w:val="22"/>
          <w:szCs w:val="22"/>
        </w:rPr>
      </w:pPr>
    </w:p>
    <w:p w14:paraId="2B64D0AA" w14:textId="77777777" w:rsidR="00337BB2" w:rsidRDefault="00337BB2" w:rsidP="003B3561">
      <w:pPr>
        <w:pStyle w:val="Heading1"/>
        <w:tabs>
          <w:tab w:val="left" w:pos="450"/>
        </w:tabs>
        <w:ind w:hanging="450"/>
        <w:rPr>
          <w:sz w:val="22"/>
          <w:szCs w:val="22"/>
        </w:rPr>
      </w:pPr>
    </w:p>
    <w:p w14:paraId="55983318" w14:textId="77777777" w:rsidR="00337BB2" w:rsidRDefault="00337BB2" w:rsidP="003B3561">
      <w:pPr>
        <w:pStyle w:val="Heading1"/>
        <w:tabs>
          <w:tab w:val="left" w:pos="450"/>
        </w:tabs>
        <w:ind w:hanging="450"/>
        <w:rPr>
          <w:sz w:val="22"/>
          <w:szCs w:val="22"/>
        </w:rPr>
      </w:pPr>
    </w:p>
    <w:p w14:paraId="7FDB585E" w14:textId="77777777" w:rsidR="00337BB2" w:rsidRDefault="00337BB2" w:rsidP="003B3561">
      <w:pPr>
        <w:pStyle w:val="Heading1"/>
        <w:tabs>
          <w:tab w:val="left" w:pos="450"/>
        </w:tabs>
        <w:ind w:hanging="450"/>
        <w:rPr>
          <w:sz w:val="22"/>
          <w:szCs w:val="22"/>
        </w:rPr>
      </w:pPr>
    </w:p>
    <w:p w14:paraId="74FDBD83" w14:textId="77777777" w:rsidR="00337BB2" w:rsidRDefault="00337BB2" w:rsidP="003B3561">
      <w:pPr>
        <w:pStyle w:val="Heading1"/>
        <w:tabs>
          <w:tab w:val="left" w:pos="450"/>
        </w:tabs>
        <w:ind w:hanging="450"/>
        <w:rPr>
          <w:sz w:val="22"/>
          <w:szCs w:val="22"/>
        </w:rPr>
      </w:pPr>
    </w:p>
    <w:p w14:paraId="0EF02D70" w14:textId="1CDA1253" w:rsidR="69DAB876" w:rsidRDefault="003B3561" w:rsidP="003B3561">
      <w:pPr>
        <w:pStyle w:val="Heading1"/>
        <w:tabs>
          <w:tab w:val="left" w:pos="450"/>
        </w:tabs>
        <w:ind w:hanging="450"/>
        <w:rPr>
          <w:b w:val="0"/>
          <w:bCs w:val="0"/>
          <w:sz w:val="24"/>
          <w:szCs w:val="24"/>
        </w:rPr>
      </w:pPr>
      <w:r w:rsidRPr="003B3561">
        <w:rPr>
          <w:sz w:val="22"/>
          <w:szCs w:val="22"/>
        </w:rPr>
        <w:t>Rooms.</w:t>
      </w:r>
    </w:p>
    <w:p w14:paraId="18E7EC38" w14:textId="3BA5F3A5" w:rsidR="592258CC" w:rsidRPr="003B3561" w:rsidRDefault="592258CC" w:rsidP="006641DB">
      <w:pPr>
        <w:pStyle w:val="Heading1"/>
        <w:tabs>
          <w:tab w:val="left" w:pos="450"/>
        </w:tabs>
        <w:ind w:hanging="450"/>
        <w:rPr>
          <w:b w:val="0"/>
          <w:bCs w:val="0"/>
          <w:sz w:val="22"/>
          <w:szCs w:val="22"/>
        </w:rPr>
      </w:pPr>
      <w:r w:rsidRPr="003B3561">
        <w:rPr>
          <w:b w:val="0"/>
          <w:bCs w:val="0"/>
          <w:sz w:val="22"/>
          <w:szCs w:val="22"/>
        </w:rPr>
        <w:t>How many rooms and what sizes and types do you offer?</w:t>
      </w:r>
    </w:p>
    <w:p w14:paraId="739E0ACB" w14:textId="77777777" w:rsidR="69DAB876" w:rsidRDefault="69DAB876" w:rsidP="69DAB876">
      <w:pPr>
        <w:pStyle w:val="Heading1"/>
        <w:tabs>
          <w:tab w:val="left" w:pos="450"/>
        </w:tabs>
        <w:ind w:firstLine="0"/>
        <w:rPr>
          <w:b w:val="0"/>
          <w:bCs w:val="0"/>
          <w:sz w:val="24"/>
          <w:szCs w:val="24"/>
        </w:rPr>
      </w:pPr>
    </w:p>
    <w:p w14:paraId="4ECDFE2B" w14:textId="77777777" w:rsidR="003B3561" w:rsidRPr="00960536" w:rsidRDefault="003B3561" w:rsidP="009D19ED">
      <w:pPr>
        <w:pStyle w:val="Heading1"/>
        <w:tabs>
          <w:tab w:val="left" w:pos="450"/>
        </w:tabs>
        <w:ind w:hanging="450"/>
        <w:rPr>
          <w:sz w:val="22"/>
          <w:szCs w:val="22"/>
        </w:rPr>
      </w:pPr>
      <w:r w:rsidRPr="00960536">
        <w:rPr>
          <w:sz w:val="22"/>
          <w:szCs w:val="22"/>
        </w:rPr>
        <w:t>Staffing.</w:t>
      </w:r>
    </w:p>
    <w:p w14:paraId="0FC09019" w14:textId="44CEDBAB" w:rsidR="592258CC" w:rsidRPr="003B3561" w:rsidRDefault="592258CC" w:rsidP="009D19ED">
      <w:pPr>
        <w:pStyle w:val="Heading1"/>
        <w:tabs>
          <w:tab w:val="left" w:pos="450"/>
        </w:tabs>
        <w:ind w:hanging="450"/>
        <w:rPr>
          <w:b w:val="0"/>
          <w:bCs w:val="0"/>
          <w:sz w:val="22"/>
          <w:szCs w:val="22"/>
        </w:rPr>
      </w:pPr>
      <w:r w:rsidRPr="003B3561">
        <w:rPr>
          <w:b w:val="0"/>
          <w:bCs w:val="0"/>
          <w:sz w:val="22"/>
          <w:szCs w:val="22"/>
        </w:rPr>
        <w:t>How many staff at any one time are on duty? What is the room to staff ratio?</w:t>
      </w:r>
    </w:p>
    <w:p w14:paraId="4D8E40E7" w14:textId="02EAD141" w:rsidR="592258CC" w:rsidRPr="003B3561" w:rsidRDefault="592258CC" w:rsidP="009D19ED">
      <w:pPr>
        <w:pStyle w:val="Heading1"/>
        <w:tabs>
          <w:tab w:val="left" w:pos="450"/>
        </w:tabs>
        <w:ind w:hanging="450"/>
        <w:rPr>
          <w:b w:val="0"/>
          <w:bCs w:val="0"/>
          <w:sz w:val="22"/>
          <w:szCs w:val="22"/>
        </w:rPr>
      </w:pPr>
      <w:r w:rsidRPr="003B3561">
        <w:rPr>
          <w:b w:val="0"/>
          <w:bCs w:val="0"/>
          <w:sz w:val="22"/>
          <w:szCs w:val="22"/>
        </w:rPr>
        <w:t xml:space="preserve">Is there are 24 hour / 7 day a week staffed reception? </w:t>
      </w:r>
    </w:p>
    <w:p w14:paraId="1B7FA56F" w14:textId="277BADB1" w:rsidR="592258CC" w:rsidRPr="003B3561" w:rsidRDefault="592258CC" w:rsidP="009D19ED">
      <w:pPr>
        <w:pStyle w:val="Heading1"/>
        <w:tabs>
          <w:tab w:val="left" w:pos="450"/>
        </w:tabs>
        <w:ind w:hanging="450"/>
        <w:rPr>
          <w:b w:val="0"/>
          <w:bCs w:val="0"/>
          <w:sz w:val="22"/>
          <w:szCs w:val="22"/>
        </w:rPr>
      </w:pPr>
      <w:r w:rsidRPr="003B3561">
        <w:rPr>
          <w:b w:val="0"/>
          <w:bCs w:val="0"/>
          <w:sz w:val="22"/>
          <w:szCs w:val="22"/>
        </w:rPr>
        <w:t xml:space="preserve">Any specific </w:t>
      </w:r>
      <w:r w:rsidR="009D19ED" w:rsidRPr="003B3561">
        <w:rPr>
          <w:b w:val="0"/>
          <w:bCs w:val="0"/>
          <w:sz w:val="22"/>
          <w:szCs w:val="22"/>
        </w:rPr>
        <w:t>qualification or</w:t>
      </w:r>
      <w:r w:rsidRPr="003B3561">
        <w:rPr>
          <w:b w:val="0"/>
          <w:bCs w:val="0"/>
          <w:sz w:val="22"/>
          <w:szCs w:val="22"/>
        </w:rPr>
        <w:t xml:space="preserve"> experience that your staff possess to assist our clients? </w:t>
      </w:r>
    </w:p>
    <w:p w14:paraId="258729AD" w14:textId="77777777" w:rsidR="69DAB876" w:rsidRDefault="69DAB876" w:rsidP="69DAB876">
      <w:pPr>
        <w:pStyle w:val="Heading1"/>
        <w:tabs>
          <w:tab w:val="left" w:pos="450"/>
        </w:tabs>
        <w:ind w:firstLine="0"/>
        <w:rPr>
          <w:b w:val="0"/>
          <w:bCs w:val="0"/>
          <w:sz w:val="24"/>
          <w:szCs w:val="24"/>
        </w:rPr>
      </w:pPr>
    </w:p>
    <w:p w14:paraId="124C9CCD" w14:textId="77777777" w:rsidR="003B3561" w:rsidRPr="00960536" w:rsidRDefault="003B3561" w:rsidP="00AC44E1">
      <w:pPr>
        <w:pStyle w:val="Heading1"/>
        <w:tabs>
          <w:tab w:val="left" w:pos="0"/>
        </w:tabs>
        <w:ind w:left="0" w:firstLine="0"/>
        <w:rPr>
          <w:sz w:val="22"/>
          <w:szCs w:val="22"/>
        </w:rPr>
      </w:pPr>
      <w:r w:rsidRPr="00960536">
        <w:rPr>
          <w:sz w:val="22"/>
          <w:szCs w:val="22"/>
        </w:rPr>
        <w:t>Billing.</w:t>
      </w:r>
    </w:p>
    <w:p w14:paraId="5658B3A7" w14:textId="291DF432" w:rsidR="592258CC" w:rsidRPr="003B3561" w:rsidRDefault="592258CC" w:rsidP="00AC44E1">
      <w:pPr>
        <w:pStyle w:val="Heading1"/>
        <w:tabs>
          <w:tab w:val="left" w:pos="0"/>
        </w:tabs>
        <w:ind w:left="0" w:firstLine="0"/>
        <w:rPr>
          <w:b w:val="0"/>
          <w:bCs w:val="0"/>
          <w:sz w:val="22"/>
          <w:szCs w:val="22"/>
        </w:rPr>
      </w:pPr>
      <w:r w:rsidRPr="003B3561">
        <w:rPr>
          <w:b w:val="0"/>
          <w:bCs w:val="0"/>
          <w:sz w:val="22"/>
          <w:szCs w:val="22"/>
        </w:rPr>
        <w:t xml:space="preserve">How does </w:t>
      </w:r>
      <w:r w:rsidR="009D19ED" w:rsidRPr="003B3561">
        <w:rPr>
          <w:b w:val="0"/>
          <w:bCs w:val="0"/>
          <w:sz w:val="22"/>
          <w:szCs w:val="22"/>
        </w:rPr>
        <w:t>you’re</w:t>
      </w:r>
      <w:r w:rsidRPr="003B3561">
        <w:rPr>
          <w:b w:val="0"/>
          <w:bCs w:val="0"/>
          <w:sz w:val="22"/>
          <w:szCs w:val="22"/>
        </w:rPr>
        <w:t xml:space="preserve"> booking and billing system operate?  </w:t>
      </w:r>
      <w:r w:rsidR="009D19ED" w:rsidRPr="003B3561">
        <w:rPr>
          <w:b w:val="0"/>
          <w:bCs w:val="0"/>
          <w:sz w:val="22"/>
          <w:szCs w:val="22"/>
        </w:rPr>
        <w:t>We require</w:t>
      </w:r>
      <w:r w:rsidR="00AC44E1" w:rsidRPr="003B3561">
        <w:rPr>
          <w:b w:val="0"/>
          <w:bCs w:val="0"/>
          <w:sz w:val="22"/>
          <w:szCs w:val="22"/>
        </w:rPr>
        <w:t xml:space="preserve"> invoicing and would provide a 30-day payment term</w:t>
      </w:r>
      <w:r w:rsidR="009D19ED" w:rsidRPr="003B3561">
        <w:rPr>
          <w:b w:val="0"/>
          <w:bCs w:val="0"/>
          <w:sz w:val="22"/>
          <w:szCs w:val="22"/>
        </w:rPr>
        <w:t>.</w:t>
      </w:r>
      <w:r w:rsidR="00AC44E1" w:rsidRPr="003B3561">
        <w:rPr>
          <w:b w:val="0"/>
          <w:bCs w:val="0"/>
          <w:sz w:val="22"/>
          <w:szCs w:val="22"/>
        </w:rPr>
        <w:t xml:space="preserve">  </w:t>
      </w:r>
    </w:p>
    <w:p w14:paraId="5F17C16C" w14:textId="77777777" w:rsidR="69DAB876" w:rsidRDefault="69DAB876" w:rsidP="69DAB876">
      <w:pPr>
        <w:pStyle w:val="Heading1"/>
        <w:tabs>
          <w:tab w:val="left" w:pos="450"/>
        </w:tabs>
        <w:ind w:firstLine="0"/>
        <w:rPr>
          <w:b w:val="0"/>
          <w:bCs w:val="0"/>
          <w:sz w:val="24"/>
          <w:szCs w:val="24"/>
        </w:rPr>
      </w:pPr>
    </w:p>
    <w:p w14:paraId="20883823" w14:textId="77777777" w:rsidR="003B3561" w:rsidRPr="003B3561" w:rsidRDefault="003B3561" w:rsidP="00AC44E1">
      <w:pPr>
        <w:pStyle w:val="Heading1"/>
        <w:tabs>
          <w:tab w:val="left" w:pos="450"/>
        </w:tabs>
        <w:ind w:left="0" w:firstLine="0"/>
        <w:rPr>
          <w:sz w:val="24"/>
          <w:szCs w:val="24"/>
        </w:rPr>
      </w:pPr>
      <w:r w:rsidRPr="00960536">
        <w:rPr>
          <w:sz w:val="22"/>
          <w:szCs w:val="22"/>
        </w:rPr>
        <w:t>24/7 Bookings</w:t>
      </w:r>
      <w:r w:rsidRPr="003B3561">
        <w:rPr>
          <w:sz w:val="24"/>
          <w:szCs w:val="24"/>
        </w:rPr>
        <w:t>.</w:t>
      </w:r>
    </w:p>
    <w:p w14:paraId="479B352E" w14:textId="0983CE26" w:rsidR="592258CC" w:rsidRPr="003B3561" w:rsidRDefault="592258CC" w:rsidP="00AC44E1">
      <w:pPr>
        <w:pStyle w:val="Heading1"/>
        <w:tabs>
          <w:tab w:val="left" w:pos="450"/>
        </w:tabs>
        <w:ind w:left="0" w:firstLine="0"/>
        <w:rPr>
          <w:b w:val="0"/>
          <w:bCs w:val="0"/>
          <w:sz w:val="22"/>
          <w:szCs w:val="22"/>
        </w:rPr>
      </w:pPr>
      <w:r w:rsidRPr="003B3561">
        <w:rPr>
          <w:b w:val="0"/>
          <w:bCs w:val="0"/>
          <w:sz w:val="22"/>
          <w:szCs w:val="22"/>
        </w:rPr>
        <w:t>Does your accommodation enable 24/7 referrals</w:t>
      </w:r>
      <w:r w:rsidR="0823F6C0" w:rsidRPr="003B3561">
        <w:rPr>
          <w:b w:val="0"/>
          <w:bCs w:val="0"/>
          <w:sz w:val="22"/>
          <w:szCs w:val="22"/>
        </w:rPr>
        <w:t>/bookings</w:t>
      </w:r>
      <w:r w:rsidRPr="003B3561">
        <w:rPr>
          <w:b w:val="0"/>
          <w:bCs w:val="0"/>
          <w:sz w:val="22"/>
          <w:szCs w:val="22"/>
        </w:rPr>
        <w:t xml:space="preserve">?   </w:t>
      </w:r>
      <w:r w:rsidR="41FEFEAB" w:rsidRPr="003B3561">
        <w:rPr>
          <w:b w:val="0"/>
          <w:bCs w:val="0"/>
          <w:sz w:val="22"/>
          <w:szCs w:val="22"/>
        </w:rPr>
        <w:t xml:space="preserve">If </w:t>
      </w:r>
      <w:r w:rsidR="166387E1" w:rsidRPr="003B3561">
        <w:rPr>
          <w:b w:val="0"/>
          <w:bCs w:val="0"/>
          <w:sz w:val="22"/>
          <w:szCs w:val="22"/>
        </w:rPr>
        <w:t>yes,</w:t>
      </w:r>
      <w:r w:rsidR="41FEFEAB" w:rsidRPr="003B3561">
        <w:rPr>
          <w:b w:val="0"/>
          <w:bCs w:val="0"/>
          <w:sz w:val="22"/>
          <w:szCs w:val="22"/>
        </w:rPr>
        <w:t xml:space="preserve"> please give details how you would operate </w:t>
      </w:r>
      <w:r w:rsidR="0E065B02" w:rsidRPr="003B3561">
        <w:rPr>
          <w:b w:val="0"/>
          <w:bCs w:val="0"/>
          <w:sz w:val="22"/>
          <w:szCs w:val="22"/>
        </w:rPr>
        <w:t>or if no, please give details of the referral</w:t>
      </w:r>
      <w:r w:rsidR="69F24D28" w:rsidRPr="003B3561">
        <w:rPr>
          <w:b w:val="0"/>
          <w:bCs w:val="0"/>
          <w:sz w:val="22"/>
          <w:szCs w:val="22"/>
        </w:rPr>
        <w:t>/booking periods you a</w:t>
      </w:r>
      <w:r w:rsidR="41FEFEAB" w:rsidRPr="003B3561">
        <w:rPr>
          <w:b w:val="0"/>
          <w:bCs w:val="0"/>
          <w:sz w:val="22"/>
          <w:szCs w:val="22"/>
        </w:rPr>
        <w:t>ccep</w:t>
      </w:r>
      <w:r w:rsidR="4062458D" w:rsidRPr="003B3561">
        <w:rPr>
          <w:b w:val="0"/>
          <w:bCs w:val="0"/>
          <w:sz w:val="22"/>
          <w:szCs w:val="22"/>
        </w:rPr>
        <w:t>t and the operating process.</w:t>
      </w:r>
      <w:r w:rsidR="41FEFEAB" w:rsidRPr="003B3561">
        <w:rPr>
          <w:b w:val="0"/>
          <w:bCs w:val="0"/>
          <w:sz w:val="22"/>
          <w:szCs w:val="22"/>
        </w:rPr>
        <w:t xml:space="preserve"> </w:t>
      </w:r>
    </w:p>
    <w:p w14:paraId="22799E7C" w14:textId="77777777" w:rsidR="69DAB876" w:rsidRDefault="69DAB876" w:rsidP="69DAB876">
      <w:pPr>
        <w:pStyle w:val="Heading1"/>
        <w:tabs>
          <w:tab w:val="left" w:pos="450"/>
        </w:tabs>
        <w:ind w:firstLine="0"/>
        <w:rPr>
          <w:b w:val="0"/>
          <w:bCs w:val="0"/>
        </w:rPr>
      </w:pPr>
    </w:p>
    <w:p w14:paraId="739551BB" w14:textId="77777777" w:rsidR="00960536" w:rsidRDefault="00960536" w:rsidP="69DAB876">
      <w:pPr>
        <w:pStyle w:val="Heading1"/>
        <w:tabs>
          <w:tab w:val="left" w:pos="450"/>
        </w:tabs>
        <w:ind w:firstLine="0"/>
        <w:rPr>
          <w:b w:val="0"/>
          <w:bCs w:val="0"/>
        </w:rPr>
      </w:pPr>
    </w:p>
    <w:p w14:paraId="78EA39DC" w14:textId="77777777" w:rsidR="00960536" w:rsidRDefault="00960536" w:rsidP="69DAB876">
      <w:pPr>
        <w:pStyle w:val="Heading1"/>
        <w:tabs>
          <w:tab w:val="left" w:pos="450"/>
        </w:tabs>
        <w:ind w:firstLine="0"/>
        <w:rPr>
          <w:b w:val="0"/>
          <w:bCs w:val="0"/>
        </w:rPr>
      </w:pPr>
    </w:p>
    <w:p w14:paraId="2F17E73D" w14:textId="77777777" w:rsidR="00960536" w:rsidRDefault="00960536" w:rsidP="69DAB876">
      <w:pPr>
        <w:pStyle w:val="Heading1"/>
        <w:tabs>
          <w:tab w:val="left" w:pos="450"/>
        </w:tabs>
        <w:ind w:firstLine="0"/>
        <w:rPr>
          <w:b w:val="0"/>
          <w:bCs w:val="0"/>
        </w:rPr>
      </w:pPr>
    </w:p>
    <w:p w14:paraId="2E6692AA" w14:textId="77777777" w:rsidR="00960536" w:rsidRDefault="00960536" w:rsidP="69DAB876">
      <w:pPr>
        <w:pStyle w:val="Heading1"/>
        <w:tabs>
          <w:tab w:val="left" w:pos="450"/>
        </w:tabs>
        <w:ind w:firstLine="0"/>
        <w:rPr>
          <w:b w:val="0"/>
          <w:bCs w:val="0"/>
        </w:rPr>
      </w:pPr>
    </w:p>
    <w:p w14:paraId="3CBD7EE3" w14:textId="77777777" w:rsidR="00960536" w:rsidRDefault="00960536" w:rsidP="69DAB876">
      <w:pPr>
        <w:pStyle w:val="Heading1"/>
        <w:tabs>
          <w:tab w:val="left" w:pos="450"/>
        </w:tabs>
        <w:ind w:firstLine="0"/>
        <w:rPr>
          <w:b w:val="0"/>
          <w:bCs w:val="0"/>
        </w:rPr>
      </w:pPr>
    </w:p>
    <w:p w14:paraId="07A7C41C" w14:textId="77777777" w:rsidR="00960536" w:rsidRDefault="00960536" w:rsidP="69DAB876">
      <w:pPr>
        <w:pStyle w:val="Heading1"/>
        <w:tabs>
          <w:tab w:val="left" w:pos="450"/>
        </w:tabs>
        <w:ind w:firstLine="0"/>
        <w:rPr>
          <w:b w:val="0"/>
          <w:bCs w:val="0"/>
        </w:rPr>
      </w:pPr>
    </w:p>
    <w:p w14:paraId="0AF63B07" w14:textId="77777777" w:rsidR="00960536" w:rsidRDefault="00960536" w:rsidP="69DAB876">
      <w:pPr>
        <w:pStyle w:val="Heading1"/>
        <w:tabs>
          <w:tab w:val="left" w:pos="450"/>
        </w:tabs>
        <w:ind w:firstLine="0"/>
        <w:rPr>
          <w:b w:val="0"/>
          <w:bCs w:val="0"/>
        </w:rPr>
      </w:pPr>
    </w:p>
    <w:p w14:paraId="615BDC69" w14:textId="77777777" w:rsidR="00960536" w:rsidRDefault="00960536" w:rsidP="69DAB876">
      <w:pPr>
        <w:pStyle w:val="Heading1"/>
        <w:tabs>
          <w:tab w:val="left" w:pos="450"/>
        </w:tabs>
        <w:ind w:firstLine="0"/>
        <w:rPr>
          <w:b w:val="0"/>
          <w:bCs w:val="0"/>
        </w:rPr>
      </w:pPr>
    </w:p>
    <w:p w14:paraId="1E321930" w14:textId="77777777" w:rsidR="00960536" w:rsidRDefault="00960536" w:rsidP="69DAB876">
      <w:pPr>
        <w:pStyle w:val="Heading1"/>
        <w:tabs>
          <w:tab w:val="left" w:pos="450"/>
        </w:tabs>
        <w:ind w:firstLine="0"/>
        <w:rPr>
          <w:b w:val="0"/>
          <w:bCs w:val="0"/>
        </w:rPr>
      </w:pPr>
    </w:p>
    <w:p w14:paraId="4195CEF1" w14:textId="77777777" w:rsidR="00960536" w:rsidRDefault="00960536" w:rsidP="69DAB876">
      <w:pPr>
        <w:pStyle w:val="Heading1"/>
        <w:tabs>
          <w:tab w:val="left" w:pos="450"/>
        </w:tabs>
        <w:ind w:firstLine="0"/>
        <w:rPr>
          <w:b w:val="0"/>
          <w:bCs w:val="0"/>
        </w:rPr>
      </w:pPr>
    </w:p>
    <w:p w14:paraId="0B21B40C" w14:textId="77777777" w:rsidR="00960536" w:rsidRDefault="00960536" w:rsidP="69DAB876">
      <w:pPr>
        <w:pStyle w:val="Heading1"/>
        <w:tabs>
          <w:tab w:val="left" w:pos="450"/>
        </w:tabs>
        <w:ind w:firstLine="0"/>
        <w:rPr>
          <w:b w:val="0"/>
          <w:bCs w:val="0"/>
        </w:rPr>
      </w:pPr>
    </w:p>
    <w:p w14:paraId="04687A9B" w14:textId="77777777" w:rsidR="00960536" w:rsidRDefault="00960536" w:rsidP="69DAB876">
      <w:pPr>
        <w:pStyle w:val="Heading1"/>
        <w:tabs>
          <w:tab w:val="left" w:pos="450"/>
        </w:tabs>
        <w:ind w:firstLine="0"/>
        <w:rPr>
          <w:b w:val="0"/>
          <w:bCs w:val="0"/>
        </w:rPr>
      </w:pPr>
    </w:p>
    <w:p w14:paraId="44340440" w14:textId="02F4BC94" w:rsidR="69DAB876" w:rsidRDefault="69DAB876" w:rsidP="69DAB876">
      <w:pPr>
        <w:pStyle w:val="Heading1"/>
        <w:tabs>
          <w:tab w:val="left" w:pos="450"/>
        </w:tabs>
        <w:ind w:firstLine="0"/>
        <w:rPr>
          <w:b w:val="0"/>
          <w:bCs w:val="0"/>
        </w:rPr>
      </w:pPr>
    </w:p>
    <w:p w14:paraId="1D373DE2" w14:textId="77777777" w:rsidR="69DAB876" w:rsidRDefault="69DAB876" w:rsidP="69DAB876">
      <w:pPr>
        <w:pStyle w:val="Heading1"/>
        <w:tabs>
          <w:tab w:val="left" w:pos="450"/>
        </w:tabs>
        <w:ind w:firstLine="0"/>
        <w:rPr>
          <w:b w:val="0"/>
          <w:bCs w:val="0"/>
        </w:rPr>
      </w:pPr>
    </w:p>
    <w:p w14:paraId="71671FCD" w14:textId="77777777" w:rsidR="00960536" w:rsidRDefault="00960536" w:rsidP="69DAB876">
      <w:pPr>
        <w:pStyle w:val="Heading1"/>
        <w:tabs>
          <w:tab w:val="left" w:pos="450"/>
        </w:tabs>
        <w:ind w:firstLine="0"/>
        <w:rPr>
          <w:b w:val="0"/>
          <w:bCs w:val="0"/>
        </w:rPr>
      </w:pPr>
    </w:p>
    <w:p w14:paraId="6ADD8E9B" w14:textId="77777777" w:rsidR="00960536" w:rsidRDefault="00960536" w:rsidP="69DAB876">
      <w:pPr>
        <w:pStyle w:val="Heading1"/>
        <w:tabs>
          <w:tab w:val="left" w:pos="450"/>
        </w:tabs>
        <w:ind w:firstLine="0"/>
        <w:rPr>
          <w:b w:val="0"/>
          <w:bCs w:val="0"/>
        </w:rPr>
      </w:pPr>
    </w:p>
    <w:p w14:paraId="0D593E89" w14:textId="77777777" w:rsidR="00337BB2" w:rsidRDefault="00337BB2" w:rsidP="69DAB876">
      <w:pPr>
        <w:pStyle w:val="Heading1"/>
        <w:tabs>
          <w:tab w:val="left" w:pos="450"/>
        </w:tabs>
        <w:ind w:firstLine="0"/>
        <w:rPr>
          <w:b w:val="0"/>
          <w:bCs w:val="0"/>
        </w:rPr>
      </w:pPr>
    </w:p>
    <w:p w14:paraId="049181C3" w14:textId="77777777" w:rsidR="00337BB2" w:rsidRDefault="00337BB2" w:rsidP="69DAB876">
      <w:pPr>
        <w:pStyle w:val="Heading1"/>
        <w:tabs>
          <w:tab w:val="left" w:pos="450"/>
        </w:tabs>
        <w:ind w:firstLine="0"/>
        <w:rPr>
          <w:b w:val="0"/>
          <w:bCs w:val="0"/>
        </w:rPr>
      </w:pPr>
    </w:p>
    <w:p w14:paraId="72C5E661" w14:textId="77777777" w:rsidR="00337BB2" w:rsidRDefault="00337BB2" w:rsidP="69DAB876">
      <w:pPr>
        <w:pStyle w:val="Heading1"/>
        <w:tabs>
          <w:tab w:val="left" w:pos="450"/>
        </w:tabs>
        <w:ind w:firstLine="0"/>
        <w:rPr>
          <w:b w:val="0"/>
          <w:bCs w:val="0"/>
        </w:rPr>
      </w:pPr>
    </w:p>
    <w:p w14:paraId="5DC0AF11" w14:textId="77777777" w:rsidR="00337BB2" w:rsidRDefault="00337BB2" w:rsidP="69DAB876">
      <w:pPr>
        <w:pStyle w:val="Heading1"/>
        <w:tabs>
          <w:tab w:val="left" w:pos="450"/>
        </w:tabs>
        <w:ind w:firstLine="0"/>
        <w:rPr>
          <w:b w:val="0"/>
          <w:bCs w:val="0"/>
        </w:rPr>
      </w:pPr>
    </w:p>
    <w:p w14:paraId="42D9FD1D" w14:textId="77777777" w:rsidR="00960536" w:rsidRDefault="00960536" w:rsidP="69DAB876">
      <w:pPr>
        <w:pStyle w:val="Heading1"/>
        <w:tabs>
          <w:tab w:val="left" w:pos="450"/>
        </w:tabs>
        <w:ind w:firstLine="0"/>
        <w:rPr>
          <w:b w:val="0"/>
          <w:bCs w:val="0"/>
        </w:rPr>
      </w:pPr>
    </w:p>
    <w:p w14:paraId="0A027A65" w14:textId="77777777" w:rsidR="004E1534" w:rsidRDefault="004E1534" w:rsidP="69DAB876">
      <w:pPr>
        <w:pStyle w:val="Heading1"/>
        <w:tabs>
          <w:tab w:val="left" w:pos="450"/>
        </w:tabs>
        <w:ind w:firstLine="0"/>
        <w:rPr>
          <w:b w:val="0"/>
          <w:bCs w:val="0"/>
        </w:rPr>
      </w:pPr>
    </w:p>
    <w:p w14:paraId="4C4B278B" w14:textId="77777777" w:rsidR="004E1534" w:rsidRDefault="004E1534" w:rsidP="69DAB876">
      <w:pPr>
        <w:pStyle w:val="Heading1"/>
        <w:tabs>
          <w:tab w:val="left" w:pos="450"/>
        </w:tabs>
        <w:ind w:firstLine="0"/>
        <w:rPr>
          <w:b w:val="0"/>
          <w:bCs w:val="0"/>
        </w:rPr>
      </w:pPr>
    </w:p>
    <w:p w14:paraId="2E101F8A" w14:textId="77777777" w:rsidR="00960536" w:rsidRDefault="00960536" w:rsidP="69DAB876">
      <w:pPr>
        <w:pStyle w:val="Heading1"/>
        <w:tabs>
          <w:tab w:val="left" w:pos="450"/>
        </w:tabs>
        <w:ind w:firstLine="0"/>
        <w:rPr>
          <w:b w:val="0"/>
          <w:bCs w:val="0"/>
        </w:rPr>
      </w:pPr>
    </w:p>
    <w:p w14:paraId="20FE7AC3" w14:textId="77777777" w:rsidR="00960536" w:rsidRDefault="00960536" w:rsidP="69DAB876">
      <w:pPr>
        <w:pStyle w:val="Heading1"/>
        <w:tabs>
          <w:tab w:val="left" w:pos="450"/>
        </w:tabs>
        <w:ind w:firstLine="0"/>
        <w:rPr>
          <w:b w:val="0"/>
          <w:bCs w:val="0"/>
        </w:rPr>
      </w:pPr>
    </w:p>
    <w:tbl>
      <w:tblPr>
        <w:tblStyle w:val="TableGrid"/>
        <w:tblW w:w="0" w:type="auto"/>
        <w:tblInd w:w="450" w:type="dxa"/>
        <w:tblLook w:val="04A0" w:firstRow="1" w:lastRow="0" w:firstColumn="1" w:lastColumn="0" w:noHBand="0" w:noVBand="1"/>
      </w:tblPr>
      <w:tblGrid>
        <w:gridCol w:w="5754"/>
        <w:gridCol w:w="992"/>
        <w:gridCol w:w="1905"/>
      </w:tblGrid>
      <w:tr w:rsidR="004E1534" w14:paraId="77E7D18D" w14:textId="2D42D60F" w:rsidTr="004E1534">
        <w:trPr>
          <w:trHeight w:val="300"/>
        </w:trPr>
        <w:tc>
          <w:tcPr>
            <w:tcW w:w="5754" w:type="dxa"/>
          </w:tcPr>
          <w:p w14:paraId="049A6C32" w14:textId="77777777" w:rsidR="004E1534" w:rsidRDefault="004E1534" w:rsidP="69DAB876">
            <w:pPr>
              <w:pStyle w:val="Heading1"/>
              <w:tabs>
                <w:tab w:val="left" w:pos="450"/>
              </w:tabs>
              <w:ind w:left="0" w:firstLine="0"/>
              <w:rPr>
                <w:b w:val="0"/>
                <w:bCs w:val="0"/>
              </w:rPr>
            </w:pPr>
            <w:r w:rsidRPr="0021590F">
              <w:t>PRICING SCHEDULE</w:t>
            </w:r>
            <w:r w:rsidRPr="00AC44E1">
              <w:rPr>
                <w:b w:val="0"/>
                <w:bCs w:val="0"/>
              </w:rPr>
              <w:t xml:space="preserve">: </w:t>
            </w:r>
          </w:p>
          <w:p w14:paraId="267AD6BF" w14:textId="61FB668F" w:rsidR="004E1534" w:rsidRDefault="004E1534" w:rsidP="69DAB876">
            <w:pPr>
              <w:pStyle w:val="Heading1"/>
              <w:tabs>
                <w:tab w:val="left" w:pos="450"/>
              </w:tabs>
              <w:ind w:left="0" w:firstLine="0"/>
              <w:rPr>
                <w:b w:val="0"/>
                <w:bCs w:val="0"/>
              </w:rPr>
            </w:pPr>
            <w:r>
              <w:rPr>
                <w:b w:val="0"/>
                <w:bCs w:val="0"/>
              </w:rPr>
              <w:t xml:space="preserve"> [</w:t>
            </w:r>
            <w:r w:rsidRPr="004E1534">
              <w:rPr>
                <w:b w:val="0"/>
                <w:bCs w:val="0"/>
                <w:color w:val="FF0000"/>
              </w:rPr>
              <w:t>insert establishment name</w:t>
            </w:r>
            <w:r>
              <w:rPr>
                <w:b w:val="0"/>
                <w:bCs w:val="0"/>
              </w:rPr>
              <w:t>]</w:t>
            </w:r>
          </w:p>
          <w:p w14:paraId="0565C808" w14:textId="7DBD0AC0" w:rsidR="004E1534" w:rsidRDefault="004E1534" w:rsidP="69DAB876">
            <w:pPr>
              <w:pStyle w:val="Heading1"/>
              <w:tabs>
                <w:tab w:val="left" w:pos="450"/>
              </w:tabs>
              <w:ind w:left="0" w:firstLine="0"/>
              <w:rPr>
                <w:b w:val="0"/>
                <w:bCs w:val="0"/>
              </w:rPr>
            </w:pPr>
            <w:r>
              <w:rPr>
                <w:b w:val="0"/>
                <w:bCs w:val="0"/>
              </w:rPr>
              <w:t xml:space="preserve"> </w:t>
            </w:r>
            <w:r w:rsidRPr="00AC44E1">
              <w:rPr>
                <w:b w:val="0"/>
                <w:bCs w:val="0"/>
              </w:rPr>
              <w:t>[</w:t>
            </w:r>
            <w:r w:rsidRPr="004E1534">
              <w:rPr>
                <w:b w:val="0"/>
                <w:bCs w:val="0"/>
                <w:color w:val="FF0000"/>
              </w:rPr>
              <w:t>insert council area</w:t>
            </w:r>
            <w:r w:rsidRPr="00AC44E1">
              <w:rPr>
                <w:b w:val="0"/>
                <w:bCs w:val="0"/>
              </w:rPr>
              <w:t>]</w:t>
            </w:r>
            <w:r>
              <w:rPr>
                <w:b w:val="0"/>
                <w:bCs w:val="0"/>
              </w:rPr>
              <w:t xml:space="preserve">  </w:t>
            </w:r>
          </w:p>
        </w:tc>
        <w:tc>
          <w:tcPr>
            <w:tcW w:w="992" w:type="dxa"/>
          </w:tcPr>
          <w:p w14:paraId="5A64050F" w14:textId="77777777" w:rsidR="004E1534" w:rsidRDefault="004E1534" w:rsidP="69DAB876">
            <w:pPr>
              <w:pStyle w:val="Heading1"/>
              <w:tabs>
                <w:tab w:val="left" w:pos="450"/>
              </w:tabs>
              <w:ind w:left="0" w:firstLine="0"/>
            </w:pPr>
            <w:r>
              <w:t>Price</w:t>
            </w:r>
          </w:p>
          <w:p w14:paraId="36271839" w14:textId="4A2305A3" w:rsidR="004E1534" w:rsidRPr="0021590F" w:rsidRDefault="004E1534" w:rsidP="004E1534">
            <w:pPr>
              <w:pStyle w:val="Heading1"/>
              <w:tabs>
                <w:tab w:val="left" w:pos="450"/>
              </w:tabs>
              <w:ind w:left="0" w:firstLine="0"/>
              <w:jc w:val="center"/>
            </w:pPr>
            <w:r>
              <w:t>£</w:t>
            </w:r>
          </w:p>
        </w:tc>
        <w:tc>
          <w:tcPr>
            <w:tcW w:w="1905" w:type="dxa"/>
          </w:tcPr>
          <w:p w14:paraId="1711043E" w14:textId="77777777" w:rsidR="004E1534" w:rsidRDefault="004E1534" w:rsidP="69DAB876">
            <w:pPr>
              <w:pStyle w:val="Heading1"/>
              <w:tabs>
                <w:tab w:val="left" w:pos="450"/>
              </w:tabs>
              <w:ind w:left="0" w:firstLine="0"/>
            </w:pPr>
            <w:r>
              <w:t>Number of</w:t>
            </w:r>
          </w:p>
          <w:p w14:paraId="781AB964" w14:textId="3DA8C0D0" w:rsidR="004E1534" w:rsidRPr="0021590F" w:rsidRDefault="004E1534" w:rsidP="004E1534">
            <w:pPr>
              <w:pStyle w:val="Heading1"/>
              <w:tabs>
                <w:tab w:val="left" w:pos="450"/>
              </w:tabs>
              <w:ind w:left="0" w:firstLine="0"/>
              <w:jc w:val="center"/>
            </w:pPr>
            <w:r>
              <w:t>Rooms</w:t>
            </w:r>
          </w:p>
        </w:tc>
      </w:tr>
      <w:tr w:rsidR="004E1534" w14:paraId="5D037C9E" w14:textId="12B395C7" w:rsidTr="004E1534">
        <w:trPr>
          <w:trHeight w:val="300"/>
        </w:trPr>
        <w:tc>
          <w:tcPr>
            <w:tcW w:w="5754" w:type="dxa"/>
          </w:tcPr>
          <w:p w14:paraId="54376666" w14:textId="3218DB03" w:rsidR="004E1534" w:rsidRDefault="004E1534" w:rsidP="004E1534">
            <w:pPr>
              <w:pStyle w:val="Heading1"/>
              <w:tabs>
                <w:tab w:val="left" w:pos="450"/>
                <w:tab w:val="left" w:pos="7624"/>
              </w:tabs>
              <w:ind w:left="0" w:right="156" w:firstLine="0"/>
              <w:jc w:val="both"/>
              <w:rPr>
                <w:b w:val="0"/>
                <w:bCs w:val="0"/>
              </w:rPr>
            </w:pPr>
            <w:r>
              <w:rPr>
                <w:b w:val="0"/>
                <w:bCs w:val="0"/>
              </w:rPr>
              <w:t xml:space="preserve">Price 1: Single Room                                                             </w:t>
            </w:r>
          </w:p>
        </w:tc>
        <w:tc>
          <w:tcPr>
            <w:tcW w:w="992" w:type="dxa"/>
          </w:tcPr>
          <w:p w14:paraId="1682F4D8" w14:textId="3C9C1B5A" w:rsidR="004E1534" w:rsidRDefault="004E1534" w:rsidP="004E1534">
            <w:pPr>
              <w:pStyle w:val="Heading1"/>
              <w:tabs>
                <w:tab w:val="left" w:pos="450"/>
                <w:tab w:val="left" w:pos="7624"/>
              </w:tabs>
              <w:ind w:left="0" w:right="156" w:firstLine="0"/>
              <w:jc w:val="both"/>
              <w:rPr>
                <w:b w:val="0"/>
                <w:bCs w:val="0"/>
              </w:rPr>
            </w:pPr>
          </w:p>
        </w:tc>
        <w:tc>
          <w:tcPr>
            <w:tcW w:w="1905" w:type="dxa"/>
          </w:tcPr>
          <w:p w14:paraId="0E85A520" w14:textId="77777777" w:rsidR="004E1534" w:rsidRDefault="004E1534" w:rsidP="004E1534">
            <w:pPr>
              <w:pStyle w:val="Heading1"/>
              <w:tabs>
                <w:tab w:val="left" w:pos="450"/>
                <w:tab w:val="left" w:pos="7624"/>
              </w:tabs>
              <w:ind w:left="0" w:right="156" w:firstLine="0"/>
              <w:jc w:val="both"/>
              <w:rPr>
                <w:b w:val="0"/>
                <w:bCs w:val="0"/>
              </w:rPr>
            </w:pPr>
          </w:p>
        </w:tc>
      </w:tr>
      <w:tr w:rsidR="004E1534" w14:paraId="7678E063" w14:textId="62D83669" w:rsidTr="004E1534">
        <w:trPr>
          <w:trHeight w:val="300"/>
        </w:trPr>
        <w:tc>
          <w:tcPr>
            <w:tcW w:w="5754" w:type="dxa"/>
          </w:tcPr>
          <w:p w14:paraId="69E40585" w14:textId="7963CEF4" w:rsidR="004E1534" w:rsidRDefault="004E1534" w:rsidP="00960536">
            <w:pPr>
              <w:pStyle w:val="Heading1"/>
              <w:tabs>
                <w:tab w:val="left" w:pos="450"/>
              </w:tabs>
              <w:ind w:left="0" w:firstLine="0"/>
              <w:jc w:val="both"/>
              <w:rPr>
                <w:b w:val="0"/>
                <w:bCs w:val="0"/>
              </w:rPr>
            </w:pPr>
            <w:r>
              <w:rPr>
                <w:b w:val="0"/>
                <w:bCs w:val="0"/>
              </w:rPr>
              <w:t xml:space="preserve">Price 2: Double Room                                                            </w:t>
            </w:r>
          </w:p>
        </w:tc>
        <w:tc>
          <w:tcPr>
            <w:tcW w:w="992" w:type="dxa"/>
          </w:tcPr>
          <w:p w14:paraId="2D111F0B" w14:textId="77777777" w:rsidR="004E1534" w:rsidRDefault="004E1534" w:rsidP="00960536">
            <w:pPr>
              <w:pStyle w:val="Heading1"/>
              <w:tabs>
                <w:tab w:val="left" w:pos="450"/>
              </w:tabs>
              <w:ind w:left="0" w:firstLine="0"/>
              <w:jc w:val="both"/>
              <w:rPr>
                <w:b w:val="0"/>
                <w:bCs w:val="0"/>
              </w:rPr>
            </w:pPr>
          </w:p>
        </w:tc>
        <w:tc>
          <w:tcPr>
            <w:tcW w:w="1905" w:type="dxa"/>
          </w:tcPr>
          <w:p w14:paraId="1BAC4585" w14:textId="77777777" w:rsidR="004E1534" w:rsidRDefault="004E1534" w:rsidP="00960536">
            <w:pPr>
              <w:pStyle w:val="Heading1"/>
              <w:tabs>
                <w:tab w:val="left" w:pos="450"/>
              </w:tabs>
              <w:ind w:left="0" w:firstLine="0"/>
              <w:jc w:val="both"/>
              <w:rPr>
                <w:b w:val="0"/>
                <w:bCs w:val="0"/>
              </w:rPr>
            </w:pPr>
          </w:p>
        </w:tc>
      </w:tr>
      <w:tr w:rsidR="004E1534" w14:paraId="4F2E5E30" w14:textId="2D59FFC7" w:rsidTr="004E1534">
        <w:trPr>
          <w:trHeight w:val="300"/>
        </w:trPr>
        <w:tc>
          <w:tcPr>
            <w:tcW w:w="5754" w:type="dxa"/>
          </w:tcPr>
          <w:p w14:paraId="38586F46" w14:textId="05075D1B" w:rsidR="004E1534" w:rsidRDefault="004E1534" w:rsidP="00960536">
            <w:pPr>
              <w:pStyle w:val="Heading1"/>
              <w:tabs>
                <w:tab w:val="left" w:pos="450"/>
              </w:tabs>
              <w:ind w:left="0" w:firstLine="0"/>
              <w:jc w:val="both"/>
              <w:rPr>
                <w:b w:val="0"/>
                <w:bCs w:val="0"/>
              </w:rPr>
            </w:pPr>
            <w:r>
              <w:rPr>
                <w:b w:val="0"/>
                <w:bCs w:val="0"/>
              </w:rPr>
              <w:t xml:space="preserve">Price 3: Self Contained Room with Kitchens                          </w:t>
            </w:r>
          </w:p>
        </w:tc>
        <w:tc>
          <w:tcPr>
            <w:tcW w:w="992" w:type="dxa"/>
          </w:tcPr>
          <w:p w14:paraId="3BCB6BF5" w14:textId="77777777" w:rsidR="004E1534" w:rsidRDefault="004E1534" w:rsidP="00960536">
            <w:pPr>
              <w:pStyle w:val="Heading1"/>
              <w:tabs>
                <w:tab w:val="left" w:pos="450"/>
              </w:tabs>
              <w:ind w:left="0" w:firstLine="0"/>
              <w:jc w:val="both"/>
              <w:rPr>
                <w:b w:val="0"/>
                <w:bCs w:val="0"/>
              </w:rPr>
            </w:pPr>
          </w:p>
        </w:tc>
        <w:tc>
          <w:tcPr>
            <w:tcW w:w="1905" w:type="dxa"/>
          </w:tcPr>
          <w:p w14:paraId="70B64D68" w14:textId="77777777" w:rsidR="004E1534" w:rsidRDefault="004E1534" w:rsidP="00960536">
            <w:pPr>
              <w:pStyle w:val="Heading1"/>
              <w:tabs>
                <w:tab w:val="left" w:pos="450"/>
              </w:tabs>
              <w:ind w:left="0" w:firstLine="0"/>
              <w:jc w:val="both"/>
              <w:rPr>
                <w:b w:val="0"/>
                <w:bCs w:val="0"/>
              </w:rPr>
            </w:pPr>
          </w:p>
        </w:tc>
      </w:tr>
      <w:tr w:rsidR="004E1534" w14:paraId="405878DD" w14:textId="7A14A7DB" w:rsidTr="004E1534">
        <w:trPr>
          <w:trHeight w:val="300"/>
        </w:trPr>
        <w:tc>
          <w:tcPr>
            <w:tcW w:w="5754" w:type="dxa"/>
          </w:tcPr>
          <w:p w14:paraId="14DFBB43" w14:textId="068B8F08" w:rsidR="004E1534" w:rsidRDefault="004E1534" w:rsidP="00960536">
            <w:pPr>
              <w:pStyle w:val="Heading1"/>
              <w:tabs>
                <w:tab w:val="left" w:pos="450"/>
              </w:tabs>
              <w:ind w:left="0" w:firstLine="0"/>
              <w:jc w:val="both"/>
              <w:rPr>
                <w:b w:val="0"/>
                <w:bCs w:val="0"/>
              </w:rPr>
            </w:pPr>
            <w:r>
              <w:rPr>
                <w:b w:val="0"/>
                <w:bCs w:val="0"/>
              </w:rPr>
              <w:t xml:space="preserve">Price 4: Family room                                                               </w:t>
            </w:r>
          </w:p>
        </w:tc>
        <w:tc>
          <w:tcPr>
            <w:tcW w:w="992" w:type="dxa"/>
          </w:tcPr>
          <w:p w14:paraId="09A98A58" w14:textId="77777777" w:rsidR="004E1534" w:rsidRDefault="004E1534" w:rsidP="00960536">
            <w:pPr>
              <w:pStyle w:val="Heading1"/>
              <w:tabs>
                <w:tab w:val="left" w:pos="450"/>
              </w:tabs>
              <w:ind w:left="0" w:firstLine="0"/>
              <w:jc w:val="both"/>
              <w:rPr>
                <w:b w:val="0"/>
                <w:bCs w:val="0"/>
              </w:rPr>
            </w:pPr>
          </w:p>
        </w:tc>
        <w:tc>
          <w:tcPr>
            <w:tcW w:w="1905" w:type="dxa"/>
          </w:tcPr>
          <w:p w14:paraId="05787CEA" w14:textId="77777777" w:rsidR="004E1534" w:rsidRDefault="004E1534" w:rsidP="00960536">
            <w:pPr>
              <w:pStyle w:val="Heading1"/>
              <w:tabs>
                <w:tab w:val="left" w:pos="450"/>
              </w:tabs>
              <w:ind w:left="0" w:firstLine="0"/>
              <w:jc w:val="both"/>
              <w:rPr>
                <w:b w:val="0"/>
                <w:bCs w:val="0"/>
              </w:rPr>
            </w:pPr>
          </w:p>
        </w:tc>
      </w:tr>
      <w:tr w:rsidR="004E1534" w14:paraId="059C1BD6" w14:textId="64529DD6" w:rsidTr="004E1534">
        <w:trPr>
          <w:trHeight w:val="300"/>
        </w:trPr>
        <w:tc>
          <w:tcPr>
            <w:tcW w:w="5754" w:type="dxa"/>
          </w:tcPr>
          <w:p w14:paraId="428C5760" w14:textId="32FADE8E" w:rsidR="004E1534" w:rsidRDefault="004E1534" w:rsidP="00960536">
            <w:pPr>
              <w:pStyle w:val="Heading1"/>
              <w:tabs>
                <w:tab w:val="left" w:pos="450"/>
              </w:tabs>
              <w:ind w:left="0" w:firstLine="0"/>
              <w:jc w:val="both"/>
              <w:rPr>
                <w:b w:val="0"/>
                <w:bCs w:val="0"/>
              </w:rPr>
            </w:pPr>
            <w:r>
              <w:rPr>
                <w:b w:val="0"/>
                <w:bCs w:val="0"/>
              </w:rPr>
              <w:t xml:space="preserve">Price 5: Pet Friendly Room                                                     </w:t>
            </w:r>
          </w:p>
        </w:tc>
        <w:tc>
          <w:tcPr>
            <w:tcW w:w="992" w:type="dxa"/>
          </w:tcPr>
          <w:p w14:paraId="17713495" w14:textId="77777777" w:rsidR="004E1534" w:rsidRDefault="004E1534" w:rsidP="00960536">
            <w:pPr>
              <w:pStyle w:val="Heading1"/>
              <w:tabs>
                <w:tab w:val="left" w:pos="450"/>
              </w:tabs>
              <w:ind w:left="0" w:firstLine="0"/>
              <w:jc w:val="both"/>
              <w:rPr>
                <w:b w:val="0"/>
                <w:bCs w:val="0"/>
              </w:rPr>
            </w:pPr>
          </w:p>
        </w:tc>
        <w:tc>
          <w:tcPr>
            <w:tcW w:w="1905" w:type="dxa"/>
          </w:tcPr>
          <w:p w14:paraId="507E06B7" w14:textId="77777777" w:rsidR="004E1534" w:rsidRDefault="004E1534" w:rsidP="00960536">
            <w:pPr>
              <w:pStyle w:val="Heading1"/>
              <w:tabs>
                <w:tab w:val="left" w:pos="450"/>
              </w:tabs>
              <w:ind w:left="0" w:firstLine="0"/>
              <w:jc w:val="both"/>
              <w:rPr>
                <w:b w:val="0"/>
                <w:bCs w:val="0"/>
              </w:rPr>
            </w:pPr>
          </w:p>
        </w:tc>
      </w:tr>
      <w:tr w:rsidR="004E1534" w14:paraId="06A3383B" w14:textId="165875AA" w:rsidTr="004E1534">
        <w:trPr>
          <w:trHeight w:val="300"/>
        </w:trPr>
        <w:tc>
          <w:tcPr>
            <w:tcW w:w="5754" w:type="dxa"/>
          </w:tcPr>
          <w:p w14:paraId="65DC793A" w14:textId="5D38AD59" w:rsidR="004E1534" w:rsidRDefault="004E1534" w:rsidP="00960536">
            <w:pPr>
              <w:pStyle w:val="Heading1"/>
              <w:tabs>
                <w:tab w:val="left" w:pos="450"/>
              </w:tabs>
              <w:ind w:left="0" w:firstLine="0"/>
              <w:jc w:val="both"/>
              <w:rPr>
                <w:b w:val="0"/>
                <w:bCs w:val="0"/>
              </w:rPr>
            </w:pPr>
            <w:r>
              <w:rPr>
                <w:b w:val="0"/>
                <w:bCs w:val="0"/>
              </w:rPr>
              <w:t xml:space="preserve">Price 6: Disabled adapted room                                              </w:t>
            </w:r>
          </w:p>
        </w:tc>
        <w:tc>
          <w:tcPr>
            <w:tcW w:w="992" w:type="dxa"/>
          </w:tcPr>
          <w:p w14:paraId="3A6BD1A6" w14:textId="77777777" w:rsidR="004E1534" w:rsidRDefault="004E1534" w:rsidP="00960536">
            <w:pPr>
              <w:pStyle w:val="Heading1"/>
              <w:tabs>
                <w:tab w:val="left" w:pos="450"/>
              </w:tabs>
              <w:ind w:left="0" w:firstLine="0"/>
              <w:jc w:val="both"/>
              <w:rPr>
                <w:b w:val="0"/>
                <w:bCs w:val="0"/>
              </w:rPr>
            </w:pPr>
          </w:p>
        </w:tc>
        <w:tc>
          <w:tcPr>
            <w:tcW w:w="1905" w:type="dxa"/>
          </w:tcPr>
          <w:p w14:paraId="5AA6C5C2" w14:textId="77777777" w:rsidR="004E1534" w:rsidRDefault="004E1534" w:rsidP="00960536">
            <w:pPr>
              <w:pStyle w:val="Heading1"/>
              <w:tabs>
                <w:tab w:val="left" w:pos="450"/>
              </w:tabs>
              <w:ind w:left="0" w:firstLine="0"/>
              <w:jc w:val="both"/>
              <w:rPr>
                <w:b w:val="0"/>
                <w:bCs w:val="0"/>
              </w:rPr>
            </w:pPr>
          </w:p>
        </w:tc>
      </w:tr>
      <w:tr w:rsidR="004E1534" w14:paraId="114E1D05" w14:textId="594ADBB2" w:rsidTr="004E1534">
        <w:trPr>
          <w:trHeight w:val="300"/>
        </w:trPr>
        <w:tc>
          <w:tcPr>
            <w:tcW w:w="5754" w:type="dxa"/>
          </w:tcPr>
          <w:p w14:paraId="09167C45" w14:textId="625F1F46" w:rsidR="004E1534" w:rsidRDefault="004E1534" w:rsidP="00960536">
            <w:pPr>
              <w:pStyle w:val="Heading1"/>
              <w:tabs>
                <w:tab w:val="left" w:pos="450"/>
              </w:tabs>
              <w:ind w:left="0" w:firstLine="0"/>
              <w:jc w:val="both"/>
              <w:rPr>
                <w:b w:val="0"/>
                <w:bCs w:val="0"/>
              </w:rPr>
            </w:pPr>
            <w:r>
              <w:rPr>
                <w:b w:val="0"/>
                <w:bCs w:val="0"/>
              </w:rPr>
              <w:t xml:space="preserve">Price 7: Self-contained accommodation                                  </w:t>
            </w:r>
          </w:p>
        </w:tc>
        <w:tc>
          <w:tcPr>
            <w:tcW w:w="992" w:type="dxa"/>
          </w:tcPr>
          <w:p w14:paraId="2FD14FEF" w14:textId="77777777" w:rsidR="004E1534" w:rsidRDefault="004E1534" w:rsidP="00960536">
            <w:pPr>
              <w:pStyle w:val="Heading1"/>
              <w:tabs>
                <w:tab w:val="left" w:pos="450"/>
              </w:tabs>
              <w:ind w:left="0" w:firstLine="0"/>
              <w:jc w:val="both"/>
              <w:rPr>
                <w:b w:val="0"/>
                <w:bCs w:val="0"/>
              </w:rPr>
            </w:pPr>
          </w:p>
        </w:tc>
        <w:tc>
          <w:tcPr>
            <w:tcW w:w="1905" w:type="dxa"/>
          </w:tcPr>
          <w:p w14:paraId="27DB22EB" w14:textId="77777777" w:rsidR="004E1534" w:rsidRDefault="004E1534" w:rsidP="00960536">
            <w:pPr>
              <w:pStyle w:val="Heading1"/>
              <w:tabs>
                <w:tab w:val="left" w:pos="450"/>
              </w:tabs>
              <w:ind w:left="0" w:firstLine="0"/>
              <w:jc w:val="both"/>
              <w:rPr>
                <w:b w:val="0"/>
                <w:bCs w:val="0"/>
              </w:rPr>
            </w:pPr>
          </w:p>
        </w:tc>
      </w:tr>
      <w:tr w:rsidR="004E1534" w14:paraId="137B2328" w14:textId="7AEE5B10" w:rsidTr="004E1534">
        <w:trPr>
          <w:trHeight w:val="300"/>
        </w:trPr>
        <w:tc>
          <w:tcPr>
            <w:tcW w:w="5754" w:type="dxa"/>
          </w:tcPr>
          <w:p w14:paraId="7FA70FF7" w14:textId="763FA881" w:rsidR="004E1534" w:rsidRDefault="004E1534" w:rsidP="00960536">
            <w:pPr>
              <w:pStyle w:val="Heading1"/>
              <w:tabs>
                <w:tab w:val="left" w:pos="450"/>
              </w:tabs>
              <w:ind w:left="0" w:firstLine="0"/>
              <w:jc w:val="both"/>
              <w:rPr>
                <w:b w:val="0"/>
                <w:bCs w:val="0"/>
              </w:rPr>
            </w:pPr>
            <w:r>
              <w:rPr>
                <w:b w:val="0"/>
                <w:bCs w:val="0"/>
              </w:rPr>
              <w:t xml:space="preserve">Price 8: Interconnecting rooms                                               </w:t>
            </w:r>
          </w:p>
        </w:tc>
        <w:tc>
          <w:tcPr>
            <w:tcW w:w="992" w:type="dxa"/>
          </w:tcPr>
          <w:p w14:paraId="7771452C" w14:textId="77777777" w:rsidR="004E1534" w:rsidRDefault="004E1534" w:rsidP="00960536">
            <w:pPr>
              <w:pStyle w:val="Heading1"/>
              <w:tabs>
                <w:tab w:val="left" w:pos="450"/>
              </w:tabs>
              <w:ind w:left="0" w:firstLine="0"/>
              <w:jc w:val="both"/>
              <w:rPr>
                <w:b w:val="0"/>
                <w:bCs w:val="0"/>
              </w:rPr>
            </w:pPr>
          </w:p>
        </w:tc>
        <w:tc>
          <w:tcPr>
            <w:tcW w:w="1905" w:type="dxa"/>
          </w:tcPr>
          <w:p w14:paraId="252861AF" w14:textId="77777777" w:rsidR="004E1534" w:rsidRDefault="004E1534" w:rsidP="00960536">
            <w:pPr>
              <w:pStyle w:val="Heading1"/>
              <w:tabs>
                <w:tab w:val="left" w:pos="450"/>
              </w:tabs>
              <w:ind w:left="0" w:firstLine="0"/>
              <w:jc w:val="both"/>
              <w:rPr>
                <w:b w:val="0"/>
                <w:bCs w:val="0"/>
              </w:rPr>
            </w:pPr>
          </w:p>
        </w:tc>
      </w:tr>
      <w:tr w:rsidR="004E1534" w14:paraId="7FC4CFAD" w14:textId="1523B5F8" w:rsidTr="004E1534">
        <w:trPr>
          <w:trHeight w:val="300"/>
        </w:trPr>
        <w:tc>
          <w:tcPr>
            <w:tcW w:w="5754" w:type="dxa"/>
          </w:tcPr>
          <w:p w14:paraId="56CFDFAD" w14:textId="0330422C" w:rsidR="004E1534" w:rsidRDefault="004E1534" w:rsidP="00960536">
            <w:pPr>
              <w:pStyle w:val="Heading1"/>
              <w:tabs>
                <w:tab w:val="left" w:pos="450"/>
              </w:tabs>
              <w:ind w:left="0" w:right="-127" w:firstLine="0"/>
              <w:jc w:val="both"/>
              <w:rPr>
                <w:b w:val="0"/>
                <w:bCs w:val="0"/>
              </w:rPr>
            </w:pPr>
            <w:r>
              <w:rPr>
                <w:b w:val="0"/>
                <w:bCs w:val="0"/>
              </w:rPr>
              <w:t xml:space="preserve">Price 9: Other                                                                          </w:t>
            </w:r>
          </w:p>
        </w:tc>
        <w:tc>
          <w:tcPr>
            <w:tcW w:w="992" w:type="dxa"/>
          </w:tcPr>
          <w:p w14:paraId="19003897" w14:textId="77777777" w:rsidR="004E1534" w:rsidRDefault="004E1534" w:rsidP="00960536">
            <w:pPr>
              <w:pStyle w:val="Heading1"/>
              <w:tabs>
                <w:tab w:val="left" w:pos="450"/>
              </w:tabs>
              <w:ind w:left="0" w:right="-127" w:firstLine="0"/>
              <w:jc w:val="both"/>
              <w:rPr>
                <w:b w:val="0"/>
                <w:bCs w:val="0"/>
              </w:rPr>
            </w:pPr>
          </w:p>
        </w:tc>
        <w:tc>
          <w:tcPr>
            <w:tcW w:w="1905" w:type="dxa"/>
          </w:tcPr>
          <w:p w14:paraId="1608A338" w14:textId="77777777" w:rsidR="004E1534" w:rsidRDefault="004E1534" w:rsidP="00960536">
            <w:pPr>
              <w:pStyle w:val="Heading1"/>
              <w:tabs>
                <w:tab w:val="left" w:pos="450"/>
              </w:tabs>
              <w:ind w:left="0" w:right="-127" w:firstLine="0"/>
              <w:jc w:val="both"/>
              <w:rPr>
                <w:b w:val="0"/>
                <w:bCs w:val="0"/>
              </w:rPr>
            </w:pPr>
          </w:p>
        </w:tc>
      </w:tr>
      <w:tr w:rsidR="004E1534" w14:paraId="508EEF77" w14:textId="7B5EAAC4" w:rsidTr="004E1534">
        <w:trPr>
          <w:trHeight w:val="300"/>
        </w:trPr>
        <w:tc>
          <w:tcPr>
            <w:tcW w:w="5754" w:type="dxa"/>
          </w:tcPr>
          <w:p w14:paraId="3C602C44" w14:textId="77777777" w:rsidR="004E1534" w:rsidRDefault="004E1534" w:rsidP="00960536">
            <w:pPr>
              <w:pStyle w:val="Heading1"/>
              <w:tabs>
                <w:tab w:val="left" w:pos="450"/>
              </w:tabs>
              <w:ind w:left="0" w:firstLine="0"/>
              <w:jc w:val="both"/>
              <w:rPr>
                <w:b w:val="0"/>
                <w:bCs w:val="0"/>
              </w:rPr>
            </w:pPr>
          </w:p>
        </w:tc>
        <w:tc>
          <w:tcPr>
            <w:tcW w:w="992" w:type="dxa"/>
          </w:tcPr>
          <w:p w14:paraId="43B5DCE4" w14:textId="77777777" w:rsidR="004E1534" w:rsidRDefault="004E1534" w:rsidP="00960536">
            <w:pPr>
              <w:pStyle w:val="Heading1"/>
              <w:tabs>
                <w:tab w:val="left" w:pos="450"/>
              </w:tabs>
              <w:ind w:left="0" w:firstLine="0"/>
              <w:jc w:val="both"/>
              <w:rPr>
                <w:b w:val="0"/>
                <w:bCs w:val="0"/>
              </w:rPr>
            </w:pPr>
          </w:p>
        </w:tc>
        <w:tc>
          <w:tcPr>
            <w:tcW w:w="1905" w:type="dxa"/>
          </w:tcPr>
          <w:p w14:paraId="79CA2E5D" w14:textId="77777777" w:rsidR="004E1534" w:rsidRDefault="004E1534" w:rsidP="00960536">
            <w:pPr>
              <w:pStyle w:val="Heading1"/>
              <w:tabs>
                <w:tab w:val="left" w:pos="450"/>
              </w:tabs>
              <w:ind w:left="0" w:firstLine="0"/>
              <w:jc w:val="both"/>
              <w:rPr>
                <w:b w:val="0"/>
                <w:bCs w:val="0"/>
              </w:rPr>
            </w:pPr>
          </w:p>
        </w:tc>
      </w:tr>
      <w:tr w:rsidR="004E1534" w14:paraId="29DC313F" w14:textId="77777777" w:rsidTr="004E1534">
        <w:trPr>
          <w:trHeight w:val="300"/>
        </w:trPr>
        <w:tc>
          <w:tcPr>
            <w:tcW w:w="5754" w:type="dxa"/>
          </w:tcPr>
          <w:p w14:paraId="65D6985D" w14:textId="77777777" w:rsidR="004E1534" w:rsidRDefault="004E1534" w:rsidP="00960536">
            <w:pPr>
              <w:pStyle w:val="Heading1"/>
              <w:tabs>
                <w:tab w:val="left" w:pos="450"/>
              </w:tabs>
              <w:ind w:left="0" w:firstLine="0"/>
              <w:jc w:val="both"/>
              <w:rPr>
                <w:b w:val="0"/>
                <w:bCs w:val="0"/>
              </w:rPr>
            </w:pPr>
          </w:p>
        </w:tc>
        <w:tc>
          <w:tcPr>
            <w:tcW w:w="992" w:type="dxa"/>
          </w:tcPr>
          <w:p w14:paraId="74A001D9" w14:textId="77777777" w:rsidR="004E1534" w:rsidRDefault="004E1534" w:rsidP="00960536">
            <w:pPr>
              <w:pStyle w:val="Heading1"/>
              <w:tabs>
                <w:tab w:val="left" w:pos="450"/>
              </w:tabs>
              <w:ind w:left="0" w:firstLine="0"/>
              <w:jc w:val="both"/>
              <w:rPr>
                <w:b w:val="0"/>
                <w:bCs w:val="0"/>
              </w:rPr>
            </w:pPr>
          </w:p>
        </w:tc>
        <w:tc>
          <w:tcPr>
            <w:tcW w:w="1905" w:type="dxa"/>
          </w:tcPr>
          <w:p w14:paraId="3973C869" w14:textId="77777777" w:rsidR="004E1534" w:rsidRDefault="004E1534" w:rsidP="00960536">
            <w:pPr>
              <w:pStyle w:val="Heading1"/>
              <w:tabs>
                <w:tab w:val="left" w:pos="450"/>
              </w:tabs>
              <w:ind w:left="0" w:firstLine="0"/>
              <w:jc w:val="both"/>
              <w:rPr>
                <w:b w:val="0"/>
                <w:bCs w:val="0"/>
              </w:rPr>
            </w:pPr>
          </w:p>
        </w:tc>
      </w:tr>
      <w:tr w:rsidR="004E1534" w14:paraId="24E6DD4D" w14:textId="77777777" w:rsidTr="004E1534">
        <w:trPr>
          <w:trHeight w:val="300"/>
        </w:trPr>
        <w:tc>
          <w:tcPr>
            <w:tcW w:w="5754" w:type="dxa"/>
          </w:tcPr>
          <w:p w14:paraId="60C72892" w14:textId="77777777" w:rsidR="004E1534" w:rsidRDefault="004E1534" w:rsidP="00960536">
            <w:pPr>
              <w:pStyle w:val="Heading1"/>
              <w:tabs>
                <w:tab w:val="left" w:pos="450"/>
              </w:tabs>
              <w:ind w:left="0" w:firstLine="0"/>
              <w:jc w:val="both"/>
              <w:rPr>
                <w:b w:val="0"/>
                <w:bCs w:val="0"/>
              </w:rPr>
            </w:pPr>
          </w:p>
        </w:tc>
        <w:tc>
          <w:tcPr>
            <w:tcW w:w="992" w:type="dxa"/>
          </w:tcPr>
          <w:p w14:paraId="536C633F" w14:textId="77777777" w:rsidR="004E1534" w:rsidRDefault="004E1534" w:rsidP="00960536">
            <w:pPr>
              <w:pStyle w:val="Heading1"/>
              <w:tabs>
                <w:tab w:val="left" w:pos="450"/>
              </w:tabs>
              <w:ind w:left="0" w:firstLine="0"/>
              <w:jc w:val="both"/>
              <w:rPr>
                <w:b w:val="0"/>
                <w:bCs w:val="0"/>
              </w:rPr>
            </w:pPr>
          </w:p>
        </w:tc>
        <w:tc>
          <w:tcPr>
            <w:tcW w:w="1905" w:type="dxa"/>
          </w:tcPr>
          <w:p w14:paraId="00284B8C" w14:textId="77777777" w:rsidR="004E1534" w:rsidRDefault="004E1534" w:rsidP="00960536">
            <w:pPr>
              <w:pStyle w:val="Heading1"/>
              <w:tabs>
                <w:tab w:val="left" w:pos="450"/>
              </w:tabs>
              <w:ind w:left="0" w:firstLine="0"/>
              <w:jc w:val="both"/>
              <w:rPr>
                <w:b w:val="0"/>
                <w:bCs w:val="0"/>
              </w:rPr>
            </w:pPr>
          </w:p>
        </w:tc>
      </w:tr>
      <w:tr w:rsidR="004E1534" w:rsidRPr="00960536" w14:paraId="7CBB4406" w14:textId="6BC26154" w:rsidTr="004E1534">
        <w:trPr>
          <w:trHeight w:val="300"/>
        </w:trPr>
        <w:tc>
          <w:tcPr>
            <w:tcW w:w="5754" w:type="dxa"/>
          </w:tcPr>
          <w:p w14:paraId="0CA04D1F" w14:textId="5A480523" w:rsidR="004E1534" w:rsidRPr="00960536" w:rsidRDefault="004E1534" w:rsidP="00960536">
            <w:pPr>
              <w:pStyle w:val="Heading1"/>
              <w:tabs>
                <w:tab w:val="left" w:pos="450"/>
              </w:tabs>
              <w:ind w:left="0" w:firstLine="0"/>
              <w:jc w:val="both"/>
            </w:pPr>
            <w:r w:rsidRPr="00960536">
              <w:t>Please add additional pricing lines if your room type is not reflected above.</w:t>
            </w:r>
          </w:p>
        </w:tc>
        <w:tc>
          <w:tcPr>
            <w:tcW w:w="992" w:type="dxa"/>
          </w:tcPr>
          <w:p w14:paraId="00967FB3" w14:textId="77777777" w:rsidR="004E1534" w:rsidRPr="00960536" w:rsidRDefault="004E1534" w:rsidP="00960536">
            <w:pPr>
              <w:pStyle w:val="Heading1"/>
              <w:tabs>
                <w:tab w:val="left" w:pos="450"/>
              </w:tabs>
              <w:ind w:left="0" w:firstLine="0"/>
              <w:jc w:val="both"/>
            </w:pPr>
          </w:p>
        </w:tc>
        <w:tc>
          <w:tcPr>
            <w:tcW w:w="1905" w:type="dxa"/>
          </w:tcPr>
          <w:p w14:paraId="1B1CC94E" w14:textId="77777777" w:rsidR="004E1534" w:rsidRPr="00960536" w:rsidRDefault="004E1534" w:rsidP="00960536">
            <w:pPr>
              <w:pStyle w:val="Heading1"/>
              <w:tabs>
                <w:tab w:val="left" w:pos="450"/>
              </w:tabs>
              <w:ind w:left="0" w:firstLine="0"/>
              <w:jc w:val="both"/>
            </w:pPr>
          </w:p>
        </w:tc>
      </w:tr>
    </w:tbl>
    <w:p w14:paraId="74488F61" w14:textId="42F2FAC7" w:rsidR="69DAB876" w:rsidRPr="00960536" w:rsidRDefault="69DAB876" w:rsidP="69DAB876">
      <w:pPr>
        <w:pStyle w:val="BodyText"/>
        <w:spacing w:before="120"/>
        <w:ind w:left="140" w:right="188"/>
        <w:rPr>
          <w:b/>
          <w:bCs/>
        </w:rPr>
      </w:pPr>
    </w:p>
    <w:p w14:paraId="3333C31A" w14:textId="15716C08" w:rsidR="006277BD" w:rsidRDefault="006277BD" w:rsidP="00E25A80">
      <w:pPr>
        <w:pStyle w:val="Heading1"/>
        <w:tabs>
          <w:tab w:val="left" w:pos="450"/>
        </w:tabs>
        <w:ind w:left="0" w:firstLine="0"/>
        <w:rPr>
          <w:b w:val="0"/>
          <w:bCs w:val="0"/>
        </w:rPr>
      </w:pPr>
    </w:p>
    <w:p w14:paraId="6A8A7E43" w14:textId="77777777" w:rsidR="009A46CB" w:rsidRDefault="009A46CB" w:rsidP="00E25A80">
      <w:pPr>
        <w:pStyle w:val="Heading1"/>
        <w:tabs>
          <w:tab w:val="left" w:pos="450"/>
        </w:tabs>
        <w:ind w:left="0" w:firstLine="0"/>
        <w:rPr>
          <w:b w:val="0"/>
          <w:bCs w:val="0"/>
        </w:rPr>
      </w:pPr>
    </w:p>
    <w:p w14:paraId="5BA2BBAB" w14:textId="77777777" w:rsidR="00960536" w:rsidRDefault="00960536" w:rsidP="00E25A80">
      <w:pPr>
        <w:pStyle w:val="Heading1"/>
        <w:tabs>
          <w:tab w:val="left" w:pos="450"/>
        </w:tabs>
        <w:ind w:left="0" w:firstLine="0"/>
        <w:rPr>
          <w:b w:val="0"/>
          <w:bCs w:val="0"/>
        </w:rPr>
      </w:pPr>
    </w:p>
    <w:p w14:paraId="4C203E14" w14:textId="77777777" w:rsidR="00960536" w:rsidRDefault="00960536" w:rsidP="00E25A80">
      <w:pPr>
        <w:pStyle w:val="Heading1"/>
        <w:tabs>
          <w:tab w:val="left" w:pos="450"/>
        </w:tabs>
        <w:ind w:left="0" w:firstLine="0"/>
        <w:rPr>
          <w:b w:val="0"/>
          <w:bCs w:val="0"/>
        </w:rPr>
      </w:pPr>
    </w:p>
    <w:p w14:paraId="2097EF8A" w14:textId="77777777" w:rsidR="00960536" w:rsidRDefault="00960536" w:rsidP="00E25A80">
      <w:pPr>
        <w:pStyle w:val="Heading1"/>
        <w:tabs>
          <w:tab w:val="left" w:pos="450"/>
        </w:tabs>
        <w:ind w:left="0" w:firstLine="0"/>
        <w:rPr>
          <w:b w:val="0"/>
          <w:bCs w:val="0"/>
        </w:rPr>
      </w:pPr>
    </w:p>
    <w:p w14:paraId="03AC39B2" w14:textId="77777777" w:rsidR="00960536" w:rsidRDefault="00960536" w:rsidP="00E25A80">
      <w:pPr>
        <w:pStyle w:val="Heading1"/>
        <w:tabs>
          <w:tab w:val="left" w:pos="450"/>
        </w:tabs>
        <w:ind w:left="0" w:firstLine="0"/>
        <w:rPr>
          <w:b w:val="0"/>
          <w:bCs w:val="0"/>
        </w:rPr>
      </w:pPr>
    </w:p>
    <w:p w14:paraId="5DAEF19D" w14:textId="77777777" w:rsidR="00960536" w:rsidRDefault="00960536" w:rsidP="00E25A80">
      <w:pPr>
        <w:pStyle w:val="Heading1"/>
        <w:tabs>
          <w:tab w:val="left" w:pos="450"/>
        </w:tabs>
        <w:ind w:left="0" w:firstLine="0"/>
        <w:rPr>
          <w:b w:val="0"/>
          <w:bCs w:val="0"/>
        </w:rPr>
      </w:pPr>
    </w:p>
    <w:p w14:paraId="65A52836" w14:textId="77777777" w:rsidR="00960536" w:rsidRDefault="00960536" w:rsidP="00E25A80">
      <w:pPr>
        <w:pStyle w:val="Heading1"/>
        <w:tabs>
          <w:tab w:val="left" w:pos="450"/>
        </w:tabs>
        <w:ind w:left="0" w:firstLine="0"/>
        <w:rPr>
          <w:b w:val="0"/>
          <w:bCs w:val="0"/>
        </w:rPr>
      </w:pPr>
    </w:p>
    <w:p w14:paraId="2734FB51" w14:textId="77777777" w:rsidR="00960536" w:rsidRDefault="00960536" w:rsidP="00E25A80">
      <w:pPr>
        <w:pStyle w:val="Heading1"/>
        <w:tabs>
          <w:tab w:val="left" w:pos="450"/>
        </w:tabs>
        <w:ind w:left="0" w:firstLine="0"/>
        <w:rPr>
          <w:b w:val="0"/>
          <w:bCs w:val="0"/>
        </w:rPr>
      </w:pPr>
    </w:p>
    <w:p w14:paraId="531FA432" w14:textId="77777777" w:rsidR="00960536" w:rsidRDefault="00960536" w:rsidP="00E25A80">
      <w:pPr>
        <w:pStyle w:val="Heading1"/>
        <w:tabs>
          <w:tab w:val="left" w:pos="450"/>
        </w:tabs>
        <w:ind w:left="0" w:firstLine="0"/>
        <w:rPr>
          <w:b w:val="0"/>
          <w:bCs w:val="0"/>
        </w:rPr>
      </w:pPr>
    </w:p>
    <w:p w14:paraId="43A0A05F" w14:textId="77777777" w:rsidR="004E1534" w:rsidRDefault="004E1534" w:rsidP="00E25A80">
      <w:pPr>
        <w:pStyle w:val="Heading1"/>
        <w:tabs>
          <w:tab w:val="left" w:pos="450"/>
        </w:tabs>
        <w:ind w:left="0" w:firstLine="0"/>
        <w:rPr>
          <w:b w:val="0"/>
          <w:bCs w:val="0"/>
        </w:rPr>
      </w:pPr>
    </w:p>
    <w:p w14:paraId="437A904B" w14:textId="77777777" w:rsidR="009A46CB" w:rsidRDefault="009A46CB" w:rsidP="00E25A80">
      <w:pPr>
        <w:pStyle w:val="Heading1"/>
        <w:tabs>
          <w:tab w:val="left" w:pos="450"/>
        </w:tabs>
        <w:ind w:left="0" w:firstLine="0"/>
        <w:rPr>
          <w:b w:val="0"/>
          <w:bCs w:val="0"/>
        </w:rPr>
      </w:pPr>
    </w:p>
    <w:p w14:paraId="6BF99D5B" w14:textId="77777777" w:rsidR="009A46CB" w:rsidRDefault="009A46CB" w:rsidP="00E25A80">
      <w:pPr>
        <w:pStyle w:val="Heading1"/>
        <w:tabs>
          <w:tab w:val="left" w:pos="450"/>
        </w:tabs>
        <w:ind w:left="0" w:firstLine="0"/>
        <w:rPr>
          <w:b w:val="0"/>
          <w:bCs w:val="0"/>
        </w:rPr>
      </w:pPr>
    </w:p>
    <w:p w14:paraId="43A1A40F" w14:textId="77777777" w:rsidR="00960536" w:rsidRDefault="00960536" w:rsidP="00E25A80">
      <w:pPr>
        <w:pStyle w:val="Heading1"/>
        <w:tabs>
          <w:tab w:val="left" w:pos="450"/>
        </w:tabs>
        <w:ind w:left="0" w:firstLine="0"/>
        <w:rPr>
          <w:b w:val="0"/>
          <w:bCs w:val="0"/>
        </w:rPr>
      </w:pPr>
    </w:p>
    <w:p w14:paraId="161E4EAA" w14:textId="77777777" w:rsidR="009A46CB" w:rsidRDefault="009A46CB" w:rsidP="00E25A80">
      <w:pPr>
        <w:pStyle w:val="Heading1"/>
        <w:tabs>
          <w:tab w:val="left" w:pos="450"/>
        </w:tabs>
        <w:ind w:left="0" w:firstLine="0"/>
        <w:rPr>
          <w:b w:val="0"/>
          <w:bCs w:val="0"/>
        </w:rPr>
      </w:pPr>
    </w:p>
    <w:p w14:paraId="14E6253C" w14:textId="77777777" w:rsidR="009A46CB" w:rsidRDefault="009A46CB" w:rsidP="00E25A80">
      <w:pPr>
        <w:pStyle w:val="Heading1"/>
        <w:tabs>
          <w:tab w:val="left" w:pos="450"/>
        </w:tabs>
        <w:ind w:left="0" w:firstLine="0"/>
        <w:rPr>
          <w:b w:val="0"/>
          <w:bCs w:val="0"/>
        </w:rPr>
      </w:pPr>
    </w:p>
    <w:p w14:paraId="61DD80E0" w14:textId="37D21676" w:rsidR="009A46CB" w:rsidRPr="009A46CB" w:rsidRDefault="009A46CB" w:rsidP="009A46CB">
      <w:pPr>
        <w:widowControl/>
        <w:autoSpaceDE/>
        <w:autoSpaceDN/>
        <w:ind w:right="29"/>
        <w:rPr>
          <w:rFonts w:eastAsia="Times New Roman"/>
          <w:b/>
          <w:caps/>
          <w:sz w:val="28"/>
          <w:szCs w:val="24"/>
          <w:lang w:val="en-GB"/>
        </w:rPr>
      </w:pPr>
      <w:r w:rsidRPr="009A46CB">
        <w:rPr>
          <w:rFonts w:eastAsia="Times New Roman"/>
          <w:b/>
          <w:caps/>
          <w:color w:val="000000"/>
          <w:sz w:val="28"/>
          <w:szCs w:val="24"/>
          <w:lang w:val="en-GB"/>
        </w:rPr>
        <w:t>Tender Certificate</w:t>
      </w:r>
    </w:p>
    <w:p w14:paraId="09A5EE71" w14:textId="77777777" w:rsidR="009A46CB" w:rsidRPr="009A46CB" w:rsidRDefault="009A46CB" w:rsidP="009A46CB">
      <w:pPr>
        <w:widowControl/>
        <w:autoSpaceDE/>
        <w:autoSpaceDN/>
        <w:ind w:right="28"/>
        <w:jc w:val="center"/>
        <w:rPr>
          <w:rFonts w:eastAsia="Times New Roman"/>
          <w:b/>
          <w:caps/>
          <w:sz w:val="24"/>
          <w:szCs w:val="24"/>
          <w:lang w:val="en-GB"/>
        </w:rPr>
      </w:pPr>
    </w:p>
    <w:p w14:paraId="3DB9148E" w14:textId="77777777" w:rsidR="009A46CB" w:rsidRPr="009A46CB" w:rsidRDefault="009A46CB" w:rsidP="009A46CB">
      <w:pPr>
        <w:widowControl/>
        <w:autoSpaceDE/>
        <w:autoSpaceDN/>
        <w:spacing w:after="240" w:line="360" w:lineRule="auto"/>
        <w:rPr>
          <w:rFonts w:eastAsia="Times New Roman"/>
          <w:spacing w:val="-2"/>
          <w:sz w:val="24"/>
          <w:szCs w:val="24"/>
          <w:lang w:val="en-GB"/>
        </w:rPr>
      </w:pPr>
      <w:r w:rsidRPr="009A46CB">
        <w:rPr>
          <w:rFonts w:eastAsia="Times New Roman"/>
          <w:spacing w:val="-2"/>
          <w:sz w:val="24"/>
          <w:szCs w:val="24"/>
          <w:lang w:val="en-GB"/>
        </w:rPr>
        <w:t>CONTRACT:</w:t>
      </w:r>
      <w:r w:rsidRPr="009A46CB">
        <w:rPr>
          <w:rFonts w:eastAsia="Times New Roman"/>
          <w:spacing w:val="-2"/>
          <w:sz w:val="24"/>
          <w:szCs w:val="24"/>
          <w:lang w:val="en-GB"/>
        </w:rPr>
        <w:tab/>
        <w:t xml:space="preserve"> as agreed between the parties hereto</w:t>
      </w:r>
    </w:p>
    <w:p w14:paraId="00566B93" w14:textId="77777777" w:rsidR="009A46CB" w:rsidRPr="009A46CB" w:rsidRDefault="009A46CB" w:rsidP="009A46CB">
      <w:pPr>
        <w:widowControl/>
        <w:numPr>
          <w:ilvl w:val="3"/>
          <w:numId w:val="7"/>
        </w:numPr>
        <w:tabs>
          <w:tab w:val="left" w:pos="720"/>
        </w:tabs>
        <w:autoSpaceDE/>
        <w:autoSpaceDN/>
        <w:spacing w:after="240" w:line="360" w:lineRule="auto"/>
        <w:ind w:left="720" w:hanging="720"/>
        <w:rPr>
          <w:rFonts w:eastAsia="Times New Roman"/>
          <w:spacing w:val="-2"/>
          <w:sz w:val="24"/>
          <w:szCs w:val="24"/>
          <w:lang w:val="en-GB"/>
        </w:rPr>
      </w:pPr>
      <w:r w:rsidRPr="009A46CB">
        <w:rPr>
          <w:rFonts w:eastAsia="Times New Roman"/>
          <w:spacing w:val="-2"/>
          <w:sz w:val="24"/>
          <w:szCs w:val="24"/>
          <w:lang w:val="en-GB"/>
        </w:rPr>
        <w:t>We,</w:t>
      </w:r>
    </w:p>
    <w:p w14:paraId="0E698DAB"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p>
    <w:p w14:paraId="026C937F"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t>(carrying on business) as</w:t>
      </w:r>
    </w:p>
    <w:p w14:paraId="1A631DBA"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p>
    <w:p w14:paraId="67782325"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t>(whose registered office is) at</w:t>
      </w:r>
    </w:p>
    <w:p w14:paraId="06E93CC9"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p>
    <w:p w14:paraId="3CCD97C1" w14:textId="77777777" w:rsidR="009A46CB" w:rsidRPr="009A46CB" w:rsidRDefault="009A46CB" w:rsidP="009A46CB">
      <w:pPr>
        <w:widowControl/>
        <w:tabs>
          <w:tab w:val="right" w:leader="dot" w:pos="9072"/>
        </w:tabs>
        <w:autoSpaceDE/>
        <w:autoSpaceDN/>
        <w:spacing w:after="240"/>
        <w:ind w:left="720" w:hanging="72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p>
    <w:p w14:paraId="36438B73" w14:textId="77777777" w:rsidR="009A46CB" w:rsidRPr="009A46CB" w:rsidRDefault="009A46CB" w:rsidP="009A46CB">
      <w:pPr>
        <w:widowControl/>
        <w:autoSpaceDE/>
        <w:autoSpaceDN/>
        <w:spacing w:after="180" w:line="264" w:lineRule="auto"/>
        <w:ind w:left="720" w:hanging="720"/>
        <w:rPr>
          <w:rFonts w:eastAsia="Times New Roman"/>
          <w:spacing w:val="-2"/>
          <w:sz w:val="24"/>
          <w:szCs w:val="24"/>
          <w:lang w:val="en-GB"/>
        </w:rPr>
      </w:pPr>
      <w:r w:rsidRPr="009A46CB">
        <w:rPr>
          <w:rFonts w:eastAsia="Times New Roman"/>
          <w:spacing w:val="-2"/>
          <w:sz w:val="24"/>
          <w:szCs w:val="24"/>
          <w:lang w:val="en-GB"/>
        </w:rPr>
        <w:tab/>
        <w:t>hereby offer to provide the Services described in the tender in accordance with the terms of the Tender at the rates which we have indicated in the Proposal constituting this Tender.</w:t>
      </w:r>
    </w:p>
    <w:p w14:paraId="5849876E"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 xml:space="preserve">We agree that the insertions by us of any conditions qualifying this Tender or any unauthorised alteration to any of the tender documents shall not affect the Agreement and may cause the Tender to be </w:t>
      </w:r>
      <w:proofErr w:type="gramStart"/>
      <w:r w:rsidRPr="009A46CB">
        <w:rPr>
          <w:rFonts w:eastAsia="Times New Roman"/>
          <w:spacing w:val="-2"/>
          <w:sz w:val="24"/>
          <w:szCs w:val="24"/>
          <w:lang w:val="en-GB"/>
        </w:rPr>
        <w:t>rejected</w:t>
      </w:r>
      <w:proofErr w:type="gramEnd"/>
    </w:p>
    <w:p w14:paraId="17DD59D6"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agree that this Tender is submitted on the basis that the offer herein contained shall remain in force without variation for a period of three months from receipt of this Tender.</w:t>
      </w:r>
    </w:p>
    <w:p w14:paraId="21CC162D"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 xml:space="preserve">If this Tender is accepted by the </w:t>
      </w:r>
      <w:proofErr w:type="gramStart"/>
      <w:r w:rsidRPr="009A46CB">
        <w:rPr>
          <w:rFonts w:eastAsia="Times New Roman"/>
          <w:spacing w:val="-2"/>
          <w:sz w:val="24"/>
          <w:szCs w:val="24"/>
          <w:lang w:val="en-GB"/>
        </w:rPr>
        <w:t>Council</w:t>
      </w:r>
      <w:proofErr w:type="gramEnd"/>
      <w:r w:rsidRPr="009A46CB">
        <w:rPr>
          <w:rFonts w:eastAsia="Times New Roman"/>
          <w:spacing w:val="-2"/>
          <w:sz w:val="24"/>
          <w:szCs w:val="24"/>
          <w:lang w:val="en-GB"/>
        </w:rPr>
        <w:t xml:space="preserve"> then we undertake to enter into a formal contract in the form of the Agreement prepared at the Council’s expense for the proper and complete fulfilment of the Services.</w:t>
      </w:r>
    </w:p>
    <w:p w14:paraId="2D7B6F00"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understand that the Council is not bound to accept the lowest or any tender they may receive nor to pay any expense incurred by us in connection with the preparation and submission of this Tender.</w:t>
      </w:r>
    </w:p>
    <w:p w14:paraId="735E24BE"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 xml:space="preserve">We declare that we are not a party to a cartel involving or including any commercial or other arrangement between individuals and/or corporations which is intended to or organised </w:t>
      </w:r>
      <w:proofErr w:type="gramStart"/>
      <w:r w:rsidRPr="009A46CB">
        <w:rPr>
          <w:rFonts w:eastAsia="Times New Roman"/>
          <w:spacing w:val="-2"/>
          <w:sz w:val="24"/>
          <w:szCs w:val="24"/>
          <w:lang w:val="en-GB"/>
        </w:rPr>
        <w:t>so as to</w:t>
      </w:r>
      <w:proofErr w:type="gramEnd"/>
      <w:r w:rsidRPr="009A46CB">
        <w:rPr>
          <w:rFonts w:eastAsia="Times New Roman"/>
          <w:spacing w:val="-2"/>
          <w:sz w:val="24"/>
          <w:szCs w:val="24"/>
          <w:lang w:val="en-GB"/>
        </w:rPr>
        <w:t xml:space="preserve"> share or control marketing arrangements or prices.</w:t>
      </w:r>
    </w:p>
    <w:p w14:paraId="7DB493BE"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declare that we have not offered to pay or give or agree to pay any sum of money or valuable consideration directly or indirectly to any person</w:t>
      </w:r>
      <w:r w:rsidRPr="009A46CB">
        <w:rPr>
          <w:rFonts w:eastAsia="Times New Roman"/>
          <w:sz w:val="24"/>
          <w:szCs w:val="24"/>
          <w:lang w:val="en-GB"/>
        </w:rPr>
        <w:t xml:space="preserve"> nor e</w:t>
      </w:r>
      <w:r w:rsidRPr="009A46CB">
        <w:rPr>
          <w:rFonts w:eastAsia="Times New Roman"/>
          <w:spacing w:val="-2"/>
          <w:sz w:val="24"/>
          <w:szCs w:val="24"/>
          <w:lang w:val="en-GB"/>
        </w:rPr>
        <w:t>ntered into any agreement or arrangement with any person that he/she shall refrain from quoting/tendering or as to the amount of any tender to be submitted.</w:t>
      </w:r>
    </w:p>
    <w:p w14:paraId="1394D0A5"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declare that there is no conflict of interest in our submitting a tender which includes us or partner or group organisation working with the Council to develop the specification, contract documents or other preparatory work for the competition.</w:t>
      </w:r>
    </w:p>
    <w:p w14:paraId="4F14FDB7" w14:textId="77777777" w:rsidR="009A46CB" w:rsidRPr="009A46CB" w:rsidRDefault="009A46CB" w:rsidP="009A46CB">
      <w:pPr>
        <w:widowControl/>
        <w:numPr>
          <w:ilvl w:val="3"/>
          <w:numId w:val="7"/>
        </w:numPr>
        <w:tabs>
          <w:tab w:val="num" w:pos="709"/>
        </w:tabs>
        <w:autoSpaceDE/>
        <w:autoSpaceDN/>
        <w:spacing w:after="180" w:line="264" w:lineRule="auto"/>
        <w:ind w:left="709" w:hanging="709"/>
        <w:rPr>
          <w:rFonts w:eastAsia="Times New Roman"/>
          <w:spacing w:val="-2"/>
          <w:sz w:val="24"/>
          <w:szCs w:val="24"/>
          <w:lang w:val="en-GB"/>
        </w:rPr>
      </w:pPr>
      <w:r w:rsidRPr="009A46CB">
        <w:rPr>
          <w:rFonts w:eastAsia="Times New Roman"/>
          <w:spacing w:val="-2"/>
          <w:sz w:val="24"/>
          <w:szCs w:val="24"/>
          <w:lang w:val="en-GB"/>
        </w:rPr>
        <w:lastRenderedPageBreak/>
        <w:t xml:space="preserve">Except for seeking clarification through the named Council contact (s), we declare that we have not discussed, </w:t>
      </w:r>
      <w:proofErr w:type="gramStart"/>
      <w:r w:rsidRPr="009A46CB">
        <w:rPr>
          <w:rFonts w:eastAsia="Times New Roman"/>
          <w:spacing w:val="-2"/>
          <w:sz w:val="24"/>
          <w:szCs w:val="24"/>
          <w:lang w:val="en-GB"/>
        </w:rPr>
        <w:t>canvassed</w:t>
      </w:r>
      <w:proofErr w:type="gramEnd"/>
      <w:r w:rsidRPr="009A46CB">
        <w:rPr>
          <w:rFonts w:eastAsia="Times New Roman"/>
          <w:spacing w:val="-2"/>
          <w:sz w:val="24"/>
          <w:szCs w:val="24"/>
          <w:lang w:val="en-GB"/>
        </w:rPr>
        <w:t xml:space="preserve"> or sought opinion on any part of this Tender with any officer or member of the Council, the Council’s agents, any other supplier or the media. </w:t>
      </w:r>
    </w:p>
    <w:p w14:paraId="73564306"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undertake not to disclose the amount of our Tender to any person or body before the date and time for the opening of the tenders</w:t>
      </w:r>
      <w:r w:rsidRPr="009A46CB">
        <w:rPr>
          <w:rFonts w:ascii="Times New Roman" w:eastAsia="Times New Roman" w:hAnsi="Times New Roman" w:cs="Times New Roman"/>
          <w:sz w:val="24"/>
          <w:szCs w:val="24"/>
          <w:lang w:val="en-GB"/>
        </w:rPr>
        <w:t xml:space="preserve"> </w:t>
      </w:r>
      <w:r w:rsidRPr="009A46CB">
        <w:rPr>
          <w:rFonts w:eastAsia="Times New Roman"/>
          <w:spacing w:val="-2"/>
          <w:sz w:val="24"/>
          <w:szCs w:val="24"/>
          <w:lang w:val="en-GB"/>
        </w:rPr>
        <w:t>except where the disclosure, in confidence, of the approximate amount of the tender is necessary to obtain insurance premium tenders required for the preparation of the tender.</w:t>
      </w:r>
    </w:p>
    <w:p w14:paraId="4F562C73" w14:textId="77777777" w:rsidR="009A46CB" w:rsidRPr="009A46CB" w:rsidRDefault="009A46CB" w:rsidP="009A46CB">
      <w:pPr>
        <w:widowControl/>
        <w:numPr>
          <w:ilvl w:val="3"/>
          <w:numId w:val="7"/>
        </w:numPr>
        <w:tabs>
          <w:tab w:val="left" w:pos="720"/>
        </w:tabs>
        <w:autoSpaceDE/>
        <w:autoSpaceDN/>
        <w:spacing w:after="18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agree that we have satisfied ourselves before submitting this Tender as to the correctness and sufficiency of the rates tendered.</w:t>
      </w:r>
    </w:p>
    <w:p w14:paraId="37F40794" w14:textId="77777777" w:rsidR="009A46CB" w:rsidRPr="009A46CB" w:rsidRDefault="009A46CB" w:rsidP="009A46CB">
      <w:pPr>
        <w:widowControl/>
        <w:numPr>
          <w:ilvl w:val="3"/>
          <w:numId w:val="7"/>
        </w:numPr>
        <w:tabs>
          <w:tab w:val="num" w:pos="709"/>
        </w:tabs>
        <w:autoSpaceDE/>
        <w:autoSpaceDN/>
        <w:spacing w:after="180" w:line="264" w:lineRule="auto"/>
        <w:ind w:left="709" w:hanging="709"/>
        <w:jc w:val="both"/>
        <w:rPr>
          <w:rFonts w:eastAsia="Times New Roman"/>
          <w:spacing w:val="-2"/>
          <w:sz w:val="24"/>
          <w:szCs w:val="24"/>
          <w:lang w:val="en-GB"/>
        </w:rPr>
      </w:pPr>
      <w:r w:rsidRPr="009A46CB">
        <w:rPr>
          <w:rFonts w:eastAsia="Times New Roman"/>
          <w:spacing w:val="-2"/>
          <w:sz w:val="24"/>
          <w:szCs w:val="24"/>
          <w:lang w:val="en-GB"/>
        </w:rPr>
        <w:t>We understand that no responsibility is accepted by the Council for any loss or damage of whatever kind and howsoever caused arising from the use by suppliers of information provided by the Council or its Agents.</w:t>
      </w:r>
    </w:p>
    <w:p w14:paraId="27D37D67" w14:textId="77777777" w:rsidR="009A46CB" w:rsidRPr="009A46CB" w:rsidRDefault="009A46CB" w:rsidP="009A46CB">
      <w:pPr>
        <w:widowControl/>
        <w:numPr>
          <w:ilvl w:val="3"/>
          <w:numId w:val="7"/>
        </w:numPr>
        <w:tabs>
          <w:tab w:val="left" w:pos="720"/>
        </w:tabs>
        <w:autoSpaceDE/>
        <w:autoSpaceDN/>
        <w:spacing w:after="240" w:line="264" w:lineRule="auto"/>
        <w:ind w:left="720" w:hanging="720"/>
        <w:jc w:val="both"/>
        <w:rPr>
          <w:rFonts w:eastAsia="Times New Roman"/>
          <w:spacing w:val="-2"/>
          <w:sz w:val="24"/>
          <w:szCs w:val="24"/>
          <w:lang w:val="en-GB"/>
        </w:rPr>
      </w:pPr>
      <w:r w:rsidRPr="009A46CB">
        <w:rPr>
          <w:rFonts w:eastAsia="Times New Roman"/>
          <w:spacing w:val="-2"/>
          <w:sz w:val="24"/>
          <w:szCs w:val="24"/>
          <w:lang w:val="en-GB"/>
        </w:rPr>
        <w:t>We agree that unless and until a formal contract is prepared and executed, this Tender together with the Council’s written acceptance thereof shall form a binding contract in the terms of the Agreement (as defined in clause 1 of this Tender Certificate).</w:t>
      </w:r>
    </w:p>
    <w:p w14:paraId="777E9A94" w14:textId="77777777" w:rsidR="009A46CB" w:rsidRPr="009A46CB" w:rsidRDefault="009A46CB" w:rsidP="009A46CB">
      <w:pPr>
        <w:widowControl/>
        <w:tabs>
          <w:tab w:val="left" w:pos="4395"/>
          <w:tab w:val="right" w:leader="dot" w:pos="9639"/>
        </w:tabs>
        <w:adjustRightInd w:val="0"/>
        <w:spacing w:before="240" w:after="240" w:line="360" w:lineRule="auto"/>
        <w:rPr>
          <w:rFonts w:eastAsia="Times New Roman"/>
          <w:spacing w:val="-2"/>
          <w:sz w:val="24"/>
          <w:szCs w:val="24"/>
          <w:lang w:val="en-GB"/>
        </w:rPr>
      </w:pPr>
      <w:r w:rsidRPr="009A46CB">
        <w:rPr>
          <w:rFonts w:eastAsia="Times New Roman"/>
          <w:spacing w:val="-2"/>
          <w:sz w:val="24"/>
          <w:szCs w:val="24"/>
          <w:lang w:val="en-GB"/>
        </w:rPr>
        <w:t>DATE</w:t>
      </w:r>
      <w:r w:rsidRPr="009A46CB">
        <w:rPr>
          <w:rFonts w:eastAsia="Times New Roman"/>
          <w:spacing w:val="-2"/>
          <w:sz w:val="24"/>
          <w:szCs w:val="24"/>
          <w:lang w:val="en-GB"/>
        </w:rPr>
        <w:tab/>
      </w:r>
      <w:r w:rsidRPr="009A46CB">
        <w:rPr>
          <w:rFonts w:eastAsia="Times New Roman"/>
          <w:spacing w:val="-2"/>
          <w:sz w:val="24"/>
          <w:szCs w:val="24"/>
          <w:lang w:val="en-GB"/>
        </w:rPr>
        <w:tab/>
      </w:r>
    </w:p>
    <w:p w14:paraId="4EFD0884" w14:textId="77777777" w:rsidR="009A46CB" w:rsidRPr="009A46CB" w:rsidRDefault="009A46CB" w:rsidP="009A46CB">
      <w:pPr>
        <w:widowControl/>
        <w:tabs>
          <w:tab w:val="left" w:pos="4395"/>
          <w:tab w:val="right" w:leader="dot" w:pos="9639"/>
        </w:tabs>
        <w:adjustRightInd w:val="0"/>
        <w:spacing w:after="240" w:line="360" w:lineRule="auto"/>
        <w:rPr>
          <w:rFonts w:eastAsia="Times New Roman"/>
          <w:spacing w:val="-2"/>
          <w:sz w:val="24"/>
          <w:szCs w:val="24"/>
          <w:lang w:val="en-GB"/>
        </w:rPr>
      </w:pPr>
      <w:r w:rsidRPr="009A46CB">
        <w:rPr>
          <w:rFonts w:eastAsia="Times New Roman"/>
          <w:spacing w:val="-2"/>
          <w:sz w:val="24"/>
          <w:szCs w:val="24"/>
          <w:lang w:val="en-GB"/>
        </w:rPr>
        <w:t>COMPANY* (1) Signature:</w:t>
      </w:r>
      <w:r w:rsidRPr="009A46CB">
        <w:rPr>
          <w:rFonts w:eastAsia="Times New Roman"/>
          <w:spacing w:val="-2"/>
          <w:sz w:val="24"/>
          <w:szCs w:val="24"/>
          <w:lang w:val="en-GB"/>
        </w:rPr>
        <w:tab/>
      </w:r>
      <w:r w:rsidRPr="009A46CB">
        <w:rPr>
          <w:rFonts w:eastAsia="Times New Roman"/>
          <w:spacing w:val="-2"/>
          <w:sz w:val="24"/>
          <w:szCs w:val="24"/>
          <w:lang w:val="en-GB"/>
        </w:rPr>
        <w:tab/>
      </w:r>
    </w:p>
    <w:p w14:paraId="5C3C8765" w14:textId="77777777" w:rsidR="009A46CB" w:rsidRPr="009A46CB" w:rsidRDefault="009A46CB" w:rsidP="009A46CB">
      <w:pPr>
        <w:widowControl/>
        <w:tabs>
          <w:tab w:val="left" w:pos="4395"/>
          <w:tab w:val="right" w:leader="dot" w:pos="9639"/>
        </w:tabs>
        <w:adjustRightInd w:val="0"/>
        <w:spacing w:after="240" w:line="360" w:lineRule="auto"/>
        <w:ind w:left="1440"/>
        <w:rPr>
          <w:rFonts w:eastAsia="Times New Roman"/>
          <w:spacing w:val="-2"/>
          <w:sz w:val="24"/>
          <w:szCs w:val="24"/>
          <w:lang w:val="en-GB"/>
        </w:rPr>
      </w:pPr>
      <w:r w:rsidRPr="009A46CB">
        <w:rPr>
          <w:rFonts w:eastAsia="Times New Roman"/>
          <w:spacing w:val="-2"/>
          <w:sz w:val="24"/>
          <w:szCs w:val="24"/>
          <w:lang w:val="en-GB"/>
        </w:rPr>
        <w:t>Name:</w:t>
      </w:r>
      <w:r w:rsidRPr="009A46CB">
        <w:rPr>
          <w:rFonts w:eastAsia="Times New Roman"/>
          <w:spacing w:val="-2"/>
          <w:sz w:val="24"/>
          <w:szCs w:val="24"/>
          <w:lang w:val="en-GB"/>
        </w:rPr>
        <w:tab/>
      </w:r>
      <w:r w:rsidRPr="009A46CB">
        <w:rPr>
          <w:rFonts w:eastAsia="Times New Roman"/>
          <w:spacing w:val="-2"/>
          <w:sz w:val="24"/>
          <w:szCs w:val="24"/>
          <w:lang w:val="en-GB"/>
        </w:rPr>
        <w:tab/>
      </w:r>
      <w:r w:rsidRPr="009A46CB">
        <w:rPr>
          <w:rFonts w:eastAsia="Times New Roman"/>
          <w:spacing w:val="-2"/>
          <w:sz w:val="24"/>
          <w:szCs w:val="24"/>
          <w:lang w:val="en-GB"/>
        </w:rPr>
        <w:br/>
        <w:t>Position in Company:</w:t>
      </w:r>
      <w:r w:rsidRPr="009A46CB">
        <w:rPr>
          <w:rFonts w:eastAsia="Times New Roman"/>
          <w:spacing w:val="-2"/>
          <w:sz w:val="24"/>
          <w:szCs w:val="24"/>
          <w:lang w:val="en-GB"/>
        </w:rPr>
        <w:tab/>
      </w:r>
      <w:r w:rsidRPr="009A46CB">
        <w:rPr>
          <w:rFonts w:eastAsia="Times New Roman"/>
          <w:spacing w:val="-2"/>
          <w:sz w:val="24"/>
          <w:szCs w:val="24"/>
          <w:lang w:val="en-GB"/>
        </w:rPr>
        <w:tab/>
      </w:r>
    </w:p>
    <w:p w14:paraId="1923068F" w14:textId="77777777" w:rsidR="009A46CB" w:rsidRPr="009A46CB" w:rsidRDefault="009A46CB" w:rsidP="009A46CB">
      <w:pPr>
        <w:widowControl/>
        <w:tabs>
          <w:tab w:val="left" w:pos="4395"/>
          <w:tab w:val="right" w:leader="dot" w:pos="9639"/>
        </w:tabs>
        <w:adjustRightInd w:val="0"/>
        <w:spacing w:after="240" w:line="360" w:lineRule="auto"/>
        <w:ind w:left="720" w:firstLine="720"/>
        <w:rPr>
          <w:rFonts w:eastAsia="Times New Roman"/>
          <w:spacing w:val="-2"/>
          <w:sz w:val="24"/>
          <w:szCs w:val="24"/>
          <w:lang w:val="en-GB"/>
        </w:rPr>
      </w:pPr>
      <w:r w:rsidRPr="009A46CB">
        <w:rPr>
          <w:rFonts w:eastAsia="Times New Roman"/>
          <w:spacing w:val="-2"/>
          <w:sz w:val="24"/>
          <w:szCs w:val="24"/>
          <w:lang w:val="en-GB"/>
        </w:rPr>
        <w:t>For and on behalf of:</w:t>
      </w:r>
      <w:r w:rsidRPr="009A46CB">
        <w:rPr>
          <w:rFonts w:eastAsia="Times New Roman"/>
          <w:spacing w:val="-2"/>
          <w:sz w:val="24"/>
          <w:szCs w:val="24"/>
          <w:lang w:val="en-GB"/>
        </w:rPr>
        <w:tab/>
      </w:r>
      <w:r w:rsidRPr="009A46CB">
        <w:rPr>
          <w:rFonts w:eastAsia="Times New Roman"/>
          <w:spacing w:val="-2"/>
          <w:sz w:val="24"/>
          <w:szCs w:val="24"/>
          <w:lang w:val="en-GB"/>
        </w:rPr>
        <w:tab/>
      </w:r>
    </w:p>
    <w:p w14:paraId="6FBF5FC2" w14:textId="77777777" w:rsidR="009A46CB" w:rsidRPr="009A46CB" w:rsidRDefault="009A46CB" w:rsidP="009A46CB">
      <w:pPr>
        <w:widowControl/>
        <w:tabs>
          <w:tab w:val="left" w:pos="4395"/>
          <w:tab w:val="right" w:leader="dot" w:pos="9639"/>
        </w:tabs>
        <w:adjustRightInd w:val="0"/>
        <w:spacing w:after="240" w:line="360" w:lineRule="auto"/>
        <w:ind w:left="720" w:firstLine="72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p>
    <w:p w14:paraId="1BC97E14" w14:textId="77777777" w:rsidR="009A46CB" w:rsidRPr="009A46CB" w:rsidRDefault="009A46CB" w:rsidP="009A46CB">
      <w:pPr>
        <w:widowControl/>
        <w:tabs>
          <w:tab w:val="left" w:pos="4395"/>
          <w:tab w:val="right" w:leader="dot" w:pos="9639"/>
        </w:tabs>
        <w:adjustRightInd w:val="0"/>
        <w:spacing w:line="360" w:lineRule="auto"/>
        <w:ind w:left="1440"/>
        <w:rPr>
          <w:rFonts w:eastAsia="Times New Roman"/>
          <w:spacing w:val="-2"/>
          <w:sz w:val="24"/>
          <w:szCs w:val="24"/>
          <w:lang w:val="en-GB"/>
        </w:rPr>
      </w:pPr>
      <w:r w:rsidRPr="009A46CB">
        <w:rPr>
          <w:rFonts w:eastAsia="Times New Roman"/>
          <w:spacing w:val="-2"/>
          <w:sz w:val="24"/>
          <w:szCs w:val="24"/>
          <w:lang w:val="en-GB"/>
        </w:rPr>
        <w:tab/>
      </w:r>
      <w:r w:rsidRPr="009A46CB">
        <w:rPr>
          <w:rFonts w:eastAsia="Times New Roman"/>
          <w:spacing w:val="-2"/>
          <w:sz w:val="24"/>
          <w:szCs w:val="24"/>
          <w:lang w:val="en-GB"/>
        </w:rPr>
        <w:tab/>
      </w:r>
      <w:r w:rsidRPr="009A46CB">
        <w:rPr>
          <w:rFonts w:eastAsia="Times New Roman"/>
          <w:spacing w:val="-2"/>
          <w:sz w:val="24"/>
          <w:szCs w:val="24"/>
          <w:lang w:val="en-GB"/>
        </w:rPr>
        <w:br/>
        <w:t>(Print Company's full name and registered number)</w:t>
      </w:r>
    </w:p>
    <w:p w14:paraId="1BF68E9F" w14:textId="77777777" w:rsidR="009A46CB" w:rsidRPr="009A46CB" w:rsidRDefault="009A46CB" w:rsidP="009A46CB">
      <w:pPr>
        <w:widowControl/>
        <w:adjustRightInd w:val="0"/>
        <w:spacing w:line="340" w:lineRule="exact"/>
        <w:rPr>
          <w:rFonts w:eastAsia="Times New Roman"/>
          <w:i/>
          <w:spacing w:val="-2"/>
          <w:szCs w:val="24"/>
          <w:lang w:val="en-GB"/>
        </w:rPr>
      </w:pPr>
      <w:r w:rsidRPr="009A46CB">
        <w:rPr>
          <w:rFonts w:eastAsia="Times New Roman"/>
          <w:i/>
          <w:spacing w:val="-2"/>
          <w:szCs w:val="24"/>
          <w:lang w:val="en-GB"/>
        </w:rPr>
        <w:t>NOTE:</w:t>
      </w:r>
    </w:p>
    <w:p w14:paraId="5CCA3CEE" w14:textId="77777777" w:rsidR="009A46CB" w:rsidRPr="009A46CB" w:rsidRDefault="009A46CB" w:rsidP="009A46CB">
      <w:pPr>
        <w:widowControl/>
        <w:numPr>
          <w:ilvl w:val="2"/>
          <w:numId w:val="6"/>
        </w:numPr>
        <w:tabs>
          <w:tab w:val="left" w:pos="1440"/>
        </w:tabs>
        <w:autoSpaceDE/>
        <w:autoSpaceDN/>
        <w:adjustRightInd w:val="0"/>
        <w:spacing w:line="340" w:lineRule="exact"/>
        <w:ind w:left="1440" w:hanging="720"/>
        <w:jc w:val="both"/>
        <w:rPr>
          <w:rFonts w:eastAsia="Times New Roman"/>
          <w:i/>
          <w:spacing w:val="-2"/>
          <w:sz w:val="20"/>
          <w:szCs w:val="24"/>
          <w:lang w:val="en-GB"/>
        </w:rPr>
      </w:pPr>
      <w:r w:rsidRPr="009A46CB">
        <w:rPr>
          <w:rFonts w:eastAsia="Times New Roman"/>
          <w:i/>
          <w:spacing w:val="-2"/>
          <w:sz w:val="20"/>
          <w:szCs w:val="24"/>
          <w:lang w:val="en-GB"/>
        </w:rPr>
        <w:t xml:space="preserve">Where the bidder is a limited </w:t>
      </w:r>
      <w:proofErr w:type="gramStart"/>
      <w:r w:rsidRPr="009A46CB">
        <w:rPr>
          <w:rFonts w:eastAsia="Times New Roman"/>
          <w:i/>
          <w:spacing w:val="-2"/>
          <w:sz w:val="20"/>
          <w:szCs w:val="24"/>
          <w:lang w:val="en-GB"/>
        </w:rPr>
        <w:t>company</w:t>
      </w:r>
      <w:proofErr w:type="gramEnd"/>
      <w:r w:rsidRPr="009A46CB">
        <w:rPr>
          <w:rFonts w:eastAsia="Times New Roman"/>
          <w:i/>
          <w:spacing w:val="-2"/>
          <w:sz w:val="20"/>
          <w:szCs w:val="24"/>
          <w:lang w:val="en-GB"/>
        </w:rPr>
        <w:t xml:space="preserve"> the Tender must be signed on behalf of the company by an authorised officer whose designation must be stated and the address of the registered office of the company must be given.</w:t>
      </w:r>
    </w:p>
    <w:p w14:paraId="55906820" w14:textId="77777777" w:rsidR="009A46CB" w:rsidRPr="009A46CB" w:rsidRDefault="009A46CB" w:rsidP="009A46CB">
      <w:pPr>
        <w:widowControl/>
        <w:numPr>
          <w:ilvl w:val="2"/>
          <w:numId w:val="6"/>
        </w:numPr>
        <w:tabs>
          <w:tab w:val="left" w:pos="1440"/>
        </w:tabs>
        <w:autoSpaceDE/>
        <w:autoSpaceDN/>
        <w:adjustRightInd w:val="0"/>
        <w:spacing w:line="340" w:lineRule="exact"/>
        <w:ind w:left="1440" w:hanging="720"/>
        <w:jc w:val="both"/>
        <w:rPr>
          <w:rFonts w:eastAsia="Times New Roman"/>
          <w:i/>
          <w:spacing w:val="-2"/>
          <w:sz w:val="20"/>
          <w:szCs w:val="24"/>
          <w:lang w:val="en-GB"/>
        </w:rPr>
      </w:pPr>
      <w:r w:rsidRPr="009A46CB">
        <w:rPr>
          <w:rFonts w:eastAsia="Times New Roman"/>
          <w:i/>
          <w:spacing w:val="-2"/>
          <w:sz w:val="20"/>
          <w:szCs w:val="24"/>
          <w:lang w:val="en-GB"/>
        </w:rPr>
        <w:t>In the case of a partnership the names of all the partners must be given on a separate sheet and attached to this Tender Certificate and must be signed by one of the partners on behalf of the partnership.</w:t>
      </w:r>
    </w:p>
    <w:p w14:paraId="19732FE3" w14:textId="1FF78285" w:rsidR="009A46CB" w:rsidRDefault="009A46CB" w:rsidP="009A46CB">
      <w:pPr>
        <w:pStyle w:val="Heading1"/>
        <w:tabs>
          <w:tab w:val="left" w:pos="450"/>
        </w:tabs>
        <w:ind w:left="0" w:firstLine="0"/>
        <w:rPr>
          <w:b w:val="0"/>
          <w:bCs w:val="0"/>
        </w:rPr>
      </w:pPr>
      <w:r w:rsidRPr="009A46CB">
        <w:rPr>
          <w:rFonts w:eastAsia="Times New Roman"/>
          <w:b w:val="0"/>
          <w:bCs w:val="0"/>
          <w:i/>
          <w:spacing w:val="-2"/>
          <w:sz w:val="20"/>
          <w:szCs w:val="24"/>
          <w:lang w:val="en-GB"/>
        </w:rPr>
        <w:t xml:space="preserve">Where the bidder is a private </w:t>
      </w:r>
      <w:proofErr w:type="gramStart"/>
      <w:r w:rsidRPr="009A46CB">
        <w:rPr>
          <w:rFonts w:eastAsia="Times New Roman"/>
          <w:b w:val="0"/>
          <w:bCs w:val="0"/>
          <w:i/>
          <w:spacing w:val="-2"/>
          <w:sz w:val="20"/>
          <w:szCs w:val="24"/>
          <w:lang w:val="en-GB"/>
        </w:rPr>
        <w:t>firm</w:t>
      </w:r>
      <w:proofErr w:type="gramEnd"/>
      <w:r w:rsidRPr="009A46CB">
        <w:rPr>
          <w:rFonts w:eastAsia="Times New Roman"/>
          <w:b w:val="0"/>
          <w:bCs w:val="0"/>
          <w:i/>
          <w:spacing w:val="-2"/>
          <w:sz w:val="20"/>
          <w:szCs w:val="24"/>
          <w:lang w:val="en-GB"/>
        </w:rPr>
        <w:t xml:space="preserve"> the Tender must be signed with the firm's name</w:t>
      </w:r>
      <w:r w:rsidRPr="009A46CB">
        <w:rPr>
          <w:rFonts w:eastAsia="Times New Roman"/>
          <w:b w:val="0"/>
          <w:bCs w:val="0"/>
          <w:i/>
          <w:spacing w:val="-2"/>
          <w:sz w:val="22"/>
          <w:szCs w:val="24"/>
          <w:lang w:val="en-GB"/>
        </w:rPr>
        <w:t>.</w:t>
      </w:r>
    </w:p>
    <w:p w14:paraId="00B2AE83" w14:textId="77777777" w:rsidR="009A46CB" w:rsidRPr="008709C1" w:rsidRDefault="009A46CB" w:rsidP="00E25A80">
      <w:pPr>
        <w:pStyle w:val="Heading1"/>
        <w:tabs>
          <w:tab w:val="left" w:pos="450"/>
        </w:tabs>
        <w:ind w:left="0" w:firstLine="0"/>
        <w:rPr>
          <w:b w:val="0"/>
          <w:bCs w:val="0"/>
        </w:rPr>
      </w:pPr>
    </w:p>
    <w:sectPr w:rsidR="009A46CB" w:rsidRPr="008709C1">
      <w:headerReference w:type="default" r:id="rId14"/>
      <w:footerReference w:type="default" r:id="rId15"/>
      <w:pgSz w:w="11910" w:h="16840"/>
      <w:pgMar w:top="840" w:right="540" w:bottom="1400" w:left="58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4A4D" w14:textId="77777777" w:rsidR="00FB04DF" w:rsidRDefault="00FB04DF">
      <w:r>
        <w:separator/>
      </w:r>
    </w:p>
  </w:endnote>
  <w:endnote w:type="continuationSeparator" w:id="0">
    <w:p w14:paraId="0AC6D759" w14:textId="77777777" w:rsidR="00FB04DF" w:rsidRDefault="00FB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8C8D" w14:textId="4A9C8871" w:rsidR="00E535D9" w:rsidRDefault="00E535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1FA4" w14:textId="1614B252" w:rsidR="00E535D9" w:rsidRDefault="00E535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4C4C" w14:textId="77777777" w:rsidR="00FB04DF" w:rsidRDefault="00FB04DF">
      <w:r>
        <w:separator/>
      </w:r>
    </w:p>
  </w:footnote>
  <w:footnote w:type="continuationSeparator" w:id="0">
    <w:p w14:paraId="426E79DB" w14:textId="77777777" w:rsidR="00FB04DF" w:rsidRDefault="00FB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7753E1FC" w14:paraId="39259E5E" w14:textId="77777777" w:rsidTr="7753E1FC">
      <w:trPr>
        <w:trHeight w:val="300"/>
      </w:trPr>
      <w:tc>
        <w:tcPr>
          <w:tcW w:w="3495" w:type="dxa"/>
        </w:tcPr>
        <w:p w14:paraId="785F7A33" w14:textId="39DF95F1" w:rsidR="7753E1FC" w:rsidRDefault="7753E1FC" w:rsidP="7753E1FC">
          <w:pPr>
            <w:pStyle w:val="Header"/>
            <w:ind w:left="-115"/>
          </w:pPr>
        </w:p>
      </w:tc>
      <w:tc>
        <w:tcPr>
          <w:tcW w:w="3495" w:type="dxa"/>
        </w:tcPr>
        <w:p w14:paraId="6F1D8498" w14:textId="7190C809" w:rsidR="7753E1FC" w:rsidRDefault="7753E1FC" w:rsidP="7753E1FC">
          <w:pPr>
            <w:pStyle w:val="Header"/>
            <w:jc w:val="center"/>
          </w:pPr>
        </w:p>
      </w:tc>
      <w:tc>
        <w:tcPr>
          <w:tcW w:w="3495" w:type="dxa"/>
        </w:tcPr>
        <w:p w14:paraId="3242DF63" w14:textId="3AFD7EF4" w:rsidR="7753E1FC" w:rsidRDefault="7753E1FC" w:rsidP="7753E1FC">
          <w:pPr>
            <w:pStyle w:val="Header"/>
            <w:ind w:right="-115"/>
            <w:jc w:val="right"/>
          </w:pPr>
        </w:p>
      </w:tc>
    </w:tr>
  </w:tbl>
  <w:p w14:paraId="1F9E95AB" w14:textId="364233B4" w:rsidR="7753E1FC" w:rsidRDefault="7753E1FC" w:rsidP="7753E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5"/>
      <w:gridCol w:w="3595"/>
      <w:gridCol w:w="3595"/>
    </w:tblGrid>
    <w:tr w:rsidR="7753E1FC" w14:paraId="7B9E3D37" w14:textId="77777777" w:rsidTr="7753E1FC">
      <w:trPr>
        <w:trHeight w:val="300"/>
      </w:trPr>
      <w:tc>
        <w:tcPr>
          <w:tcW w:w="3595" w:type="dxa"/>
        </w:tcPr>
        <w:p w14:paraId="2B67EC3D" w14:textId="0D6BC0BC" w:rsidR="7753E1FC" w:rsidRDefault="7753E1FC" w:rsidP="7753E1FC">
          <w:pPr>
            <w:pStyle w:val="Header"/>
            <w:ind w:left="-115"/>
          </w:pPr>
        </w:p>
      </w:tc>
      <w:tc>
        <w:tcPr>
          <w:tcW w:w="3595" w:type="dxa"/>
        </w:tcPr>
        <w:p w14:paraId="1AEE5D9D" w14:textId="5AE7EC33" w:rsidR="7753E1FC" w:rsidRDefault="7753E1FC" w:rsidP="7753E1FC">
          <w:pPr>
            <w:pStyle w:val="Header"/>
            <w:jc w:val="center"/>
          </w:pPr>
        </w:p>
      </w:tc>
      <w:tc>
        <w:tcPr>
          <w:tcW w:w="3595" w:type="dxa"/>
        </w:tcPr>
        <w:p w14:paraId="0279A00B" w14:textId="3545DDD6" w:rsidR="7753E1FC" w:rsidRDefault="7753E1FC" w:rsidP="7753E1FC">
          <w:pPr>
            <w:pStyle w:val="Header"/>
            <w:ind w:right="-115"/>
            <w:jc w:val="right"/>
          </w:pPr>
        </w:p>
      </w:tc>
    </w:tr>
  </w:tbl>
  <w:p w14:paraId="5AF290F1" w14:textId="4965C008" w:rsidR="7753E1FC" w:rsidRDefault="7753E1FC" w:rsidP="7753E1F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47m5FBX" int2:invalidationBookmarkName="" int2:hashCode="w0RbOeM81eBHJX" int2:id="VTRZXYoB">
      <int2:state int2:value="Rejected" int2:type="AugLoop_Text_Critique"/>
    </int2:bookmark>
    <int2:bookmark int2:bookmarkName="_Int_O4PkRLbT" int2:invalidationBookmarkName="" int2:hashCode="dFDkFTBqD5CRlU" int2:id="rsOfgFW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3AF"/>
    <w:multiLevelType w:val="multilevel"/>
    <w:tmpl w:val="33EE82B8"/>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13892884"/>
    <w:multiLevelType w:val="hybridMultilevel"/>
    <w:tmpl w:val="29D66E80"/>
    <w:lvl w:ilvl="0" w:tplc="9A5C2474">
      <w:start w:val="1"/>
      <w:numFmt w:val="decimal"/>
      <w:lvlText w:val="%1."/>
      <w:lvlJc w:val="left"/>
      <w:pPr>
        <w:ind w:left="660" w:hanging="660"/>
      </w:pPr>
      <w:rPr>
        <w:rFonts w:ascii="Arial" w:eastAsia="Arial" w:hAnsi="Arial" w:cs="Arial" w:hint="default"/>
        <w:b w:val="0"/>
        <w:bCs w:val="0"/>
        <w:i w:val="0"/>
        <w:iCs w:val="0"/>
        <w:spacing w:val="0"/>
        <w:w w:val="99"/>
        <w:sz w:val="22"/>
        <w:szCs w:val="22"/>
        <w:lang w:val="en-US" w:eastAsia="en-US" w:bidi="ar-SA"/>
      </w:rPr>
    </w:lvl>
    <w:lvl w:ilvl="1" w:tplc="F884935E">
      <w:numFmt w:val="bullet"/>
      <w:lvlText w:val="•"/>
      <w:lvlJc w:val="left"/>
      <w:pPr>
        <w:ind w:left="1619" w:hanging="660"/>
      </w:pPr>
      <w:rPr>
        <w:rFonts w:hint="default"/>
        <w:lang w:val="en-US" w:eastAsia="en-US" w:bidi="ar-SA"/>
      </w:rPr>
    </w:lvl>
    <w:lvl w:ilvl="2" w:tplc="0202468A">
      <w:numFmt w:val="bullet"/>
      <w:lvlText w:val="•"/>
      <w:lvlJc w:val="left"/>
      <w:pPr>
        <w:ind w:left="2588" w:hanging="660"/>
      </w:pPr>
      <w:rPr>
        <w:rFonts w:hint="default"/>
        <w:lang w:val="en-US" w:eastAsia="en-US" w:bidi="ar-SA"/>
      </w:rPr>
    </w:lvl>
    <w:lvl w:ilvl="3" w:tplc="6FD0FA7C">
      <w:numFmt w:val="bullet"/>
      <w:lvlText w:val="•"/>
      <w:lvlJc w:val="left"/>
      <w:pPr>
        <w:ind w:left="3557" w:hanging="660"/>
      </w:pPr>
      <w:rPr>
        <w:rFonts w:hint="default"/>
        <w:lang w:val="en-US" w:eastAsia="en-US" w:bidi="ar-SA"/>
      </w:rPr>
    </w:lvl>
    <w:lvl w:ilvl="4" w:tplc="34306CB4">
      <w:numFmt w:val="bullet"/>
      <w:lvlText w:val="•"/>
      <w:lvlJc w:val="left"/>
      <w:pPr>
        <w:ind w:left="4526" w:hanging="660"/>
      </w:pPr>
      <w:rPr>
        <w:rFonts w:hint="default"/>
        <w:lang w:val="en-US" w:eastAsia="en-US" w:bidi="ar-SA"/>
      </w:rPr>
    </w:lvl>
    <w:lvl w:ilvl="5" w:tplc="BDE8E918">
      <w:numFmt w:val="bullet"/>
      <w:lvlText w:val="•"/>
      <w:lvlJc w:val="left"/>
      <w:pPr>
        <w:ind w:left="5495" w:hanging="660"/>
      </w:pPr>
      <w:rPr>
        <w:rFonts w:hint="default"/>
        <w:lang w:val="en-US" w:eastAsia="en-US" w:bidi="ar-SA"/>
      </w:rPr>
    </w:lvl>
    <w:lvl w:ilvl="6" w:tplc="CBA88836">
      <w:numFmt w:val="bullet"/>
      <w:lvlText w:val="•"/>
      <w:lvlJc w:val="left"/>
      <w:pPr>
        <w:ind w:left="6464" w:hanging="660"/>
      </w:pPr>
      <w:rPr>
        <w:rFonts w:hint="default"/>
        <w:lang w:val="en-US" w:eastAsia="en-US" w:bidi="ar-SA"/>
      </w:rPr>
    </w:lvl>
    <w:lvl w:ilvl="7" w:tplc="1B74B19C">
      <w:numFmt w:val="bullet"/>
      <w:lvlText w:val="•"/>
      <w:lvlJc w:val="left"/>
      <w:pPr>
        <w:ind w:left="7433" w:hanging="660"/>
      </w:pPr>
      <w:rPr>
        <w:rFonts w:hint="default"/>
        <w:lang w:val="en-US" w:eastAsia="en-US" w:bidi="ar-SA"/>
      </w:rPr>
    </w:lvl>
    <w:lvl w:ilvl="8" w:tplc="3C4A6F12">
      <w:numFmt w:val="bullet"/>
      <w:lvlText w:val="•"/>
      <w:lvlJc w:val="left"/>
      <w:pPr>
        <w:ind w:left="8402" w:hanging="660"/>
      </w:pPr>
      <w:rPr>
        <w:rFonts w:hint="default"/>
        <w:lang w:val="en-US" w:eastAsia="en-US" w:bidi="ar-SA"/>
      </w:rPr>
    </w:lvl>
  </w:abstractNum>
  <w:abstractNum w:abstractNumId="2" w15:restartNumberingAfterBreak="0">
    <w:nsid w:val="1AC51FA5"/>
    <w:multiLevelType w:val="hybridMultilevel"/>
    <w:tmpl w:val="6C0A1BA8"/>
    <w:lvl w:ilvl="0" w:tplc="6AFA833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CFF0D71"/>
    <w:multiLevelType w:val="hybridMultilevel"/>
    <w:tmpl w:val="BFFCC60A"/>
    <w:lvl w:ilvl="0" w:tplc="0F929E1A">
      <w:start w:val="1"/>
      <w:numFmt w:val="decimal"/>
      <w:lvlText w:val="%1."/>
      <w:lvlJc w:val="left"/>
      <w:pPr>
        <w:ind w:left="566" w:hanging="427"/>
        <w:jc w:val="right"/>
      </w:pPr>
      <w:rPr>
        <w:rFonts w:ascii="Arial" w:eastAsia="Arial" w:hAnsi="Arial" w:cs="Arial" w:hint="default"/>
        <w:b/>
        <w:bCs/>
        <w:i w:val="0"/>
        <w:iCs w:val="0"/>
        <w:spacing w:val="0"/>
        <w:w w:val="99"/>
        <w:sz w:val="28"/>
        <w:szCs w:val="28"/>
        <w:lang w:val="en-US" w:eastAsia="en-US" w:bidi="ar-SA"/>
      </w:rPr>
    </w:lvl>
    <w:lvl w:ilvl="1" w:tplc="B186ED5A">
      <w:numFmt w:val="bullet"/>
      <w:lvlText w:val=""/>
      <w:lvlJc w:val="left"/>
      <w:pPr>
        <w:ind w:left="707" w:hanging="360"/>
      </w:pPr>
      <w:rPr>
        <w:rFonts w:ascii="Symbol" w:eastAsia="Symbol" w:hAnsi="Symbol" w:cs="Symbol" w:hint="default"/>
        <w:b w:val="0"/>
        <w:bCs w:val="0"/>
        <w:i w:val="0"/>
        <w:iCs w:val="0"/>
        <w:spacing w:val="0"/>
        <w:w w:val="99"/>
        <w:sz w:val="22"/>
        <w:szCs w:val="22"/>
        <w:lang w:val="en-US" w:eastAsia="en-US" w:bidi="ar-SA"/>
      </w:rPr>
    </w:lvl>
    <w:lvl w:ilvl="2" w:tplc="3D0084A8">
      <w:numFmt w:val="bullet"/>
      <w:lvlText w:val=""/>
      <w:lvlJc w:val="left"/>
      <w:pPr>
        <w:ind w:left="859" w:hanging="360"/>
      </w:pPr>
      <w:rPr>
        <w:rFonts w:ascii="Symbol" w:eastAsia="Symbol" w:hAnsi="Symbol" w:cs="Symbol" w:hint="default"/>
        <w:b w:val="0"/>
        <w:bCs w:val="0"/>
        <w:i w:val="0"/>
        <w:iCs w:val="0"/>
        <w:spacing w:val="0"/>
        <w:w w:val="99"/>
        <w:sz w:val="22"/>
        <w:szCs w:val="22"/>
        <w:lang w:val="en-US" w:eastAsia="en-US" w:bidi="ar-SA"/>
      </w:rPr>
    </w:lvl>
    <w:lvl w:ilvl="3" w:tplc="A19C6678">
      <w:numFmt w:val="bullet"/>
      <w:lvlText w:val="•"/>
      <w:lvlJc w:val="left"/>
      <w:pPr>
        <w:ind w:left="860" w:hanging="360"/>
      </w:pPr>
      <w:rPr>
        <w:rFonts w:hint="default"/>
        <w:lang w:val="en-US" w:eastAsia="en-US" w:bidi="ar-SA"/>
      </w:rPr>
    </w:lvl>
    <w:lvl w:ilvl="4" w:tplc="634E2296">
      <w:numFmt w:val="bullet"/>
      <w:lvlText w:val="•"/>
      <w:lvlJc w:val="left"/>
      <w:pPr>
        <w:ind w:left="2278" w:hanging="360"/>
      </w:pPr>
      <w:rPr>
        <w:rFonts w:hint="default"/>
        <w:lang w:val="en-US" w:eastAsia="en-US" w:bidi="ar-SA"/>
      </w:rPr>
    </w:lvl>
    <w:lvl w:ilvl="5" w:tplc="251C116A">
      <w:numFmt w:val="bullet"/>
      <w:lvlText w:val="•"/>
      <w:lvlJc w:val="left"/>
      <w:pPr>
        <w:ind w:left="3696" w:hanging="360"/>
      </w:pPr>
      <w:rPr>
        <w:rFonts w:hint="default"/>
        <w:lang w:val="en-US" w:eastAsia="en-US" w:bidi="ar-SA"/>
      </w:rPr>
    </w:lvl>
    <w:lvl w:ilvl="6" w:tplc="67E2D2C6">
      <w:numFmt w:val="bullet"/>
      <w:lvlText w:val="•"/>
      <w:lvlJc w:val="left"/>
      <w:pPr>
        <w:ind w:left="5114" w:hanging="360"/>
      </w:pPr>
      <w:rPr>
        <w:rFonts w:hint="default"/>
        <w:lang w:val="en-US" w:eastAsia="en-US" w:bidi="ar-SA"/>
      </w:rPr>
    </w:lvl>
    <w:lvl w:ilvl="7" w:tplc="ABDED472">
      <w:numFmt w:val="bullet"/>
      <w:lvlText w:val="•"/>
      <w:lvlJc w:val="left"/>
      <w:pPr>
        <w:ind w:left="6532" w:hanging="360"/>
      </w:pPr>
      <w:rPr>
        <w:rFonts w:hint="default"/>
        <w:lang w:val="en-US" w:eastAsia="en-US" w:bidi="ar-SA"/>
      </w:rPr>
    </w:lvl>
    <w:lvl w:ilvl="8" w:tplc="BF361FC0">
      <w:numFmt w:val="bullet"/>
      <w:lvlText w:val="•"/>
      <w:lvlJc w:val="left"/>
      <w:pPr>
        <w:ind w:left="7950" w:hanging="360"/>
      </w:pPr>
      <w:rPr>
        <w:rFonts w:hint="default"/>
        <w:lang w:val="en-US" w:eastAsia="en-US" w:bidi="ar-SA"/>
      </w:rPr>
    </w:lvl>
  </w:abstractNum>
  <w:abstractNum w:abstractNumId="4" w15:restartNumberingAfterBreak="0">
    <w:nsid w:val="363D0360"/>
    <w:multiLevelType w:val="hybridMultilevel"/>
    <w:tmpl w:val="504035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AF7397"/>
    <w:multiLevelType w:val="hybridMultilevel"/>
    <w:tmpl w:val="820816A8"/>
    <w:lvl w:ilvl="0" w:tplc="B28077FC">
      <w:numFmt w:val="bullet"/>
      <w:lvlText w:val=""/>
      <w:lvlJc w:val="left"/>
      <w:pPr>
        <w:ind w:left="707" w:hanging="568"/>
      </w:pPr>
      <w:rPr>
        <w:rFonts w:ascii="Symbol" w:eastAsia="Symbol" w:hAnsi="Symbol" w:cs="Symbol" w:hint="default"/>
        <w:b w:val="0"/>
        <w:bCs w:val="0"/>
        <w:i w:val="0"/>
        <w:iCs w:val="0"/>
        <w:spacing w:val="0"/>
        <w:w w:val="99"/>
        <w:sz w:val="22"/>
        <w:szCs w:val="22"/>
        <w:lang w:val="en-US" w:eastAsia="en-US" w:bidi="ar-SA"/>
      </w:rPr>
    </w:lvl>
    <w:lvl w:ilvl="1" w:tplc="8B06E59C">
      <w:numFmt w:val="bullet"/>
      <w:lvlText w:val="•"/>
      <w:lvlJc w:val="left"/>
      <w:pPr>
        <w:ind w:left="1708" w:hanging="568"/>
      </w:pPr>
      <w:rPr>
        <w:rFonts w:hint="default"/>
        <w:lang w:val="en-US" w:eastAsia="en-US" w:bidi="ar-SA"/>
      </w:rPr>
    </w:lvl>
    <w:lvl w:ilvl="2" w:tplc="24B8FBD2">
      <w:numFmt w:val="bullet"/>
      <w:lvlText w:val="•"/>
      <w:lvlJc w:val="left"/>
      <w:pPr>
        <w:ind w:left="2717" w:hanging="568"/>
      </w:pPr>
      <w:rPr>
        <w:rFonts w:hint="default"/>
        <w:lang w:val="en-US" w:eastAsia="en-US" w:bidi="ar-SA"/>
      </w:rPr>
    </w:lvl>
    <w:lvl w:ilvl="3" w:tplc="4712E1D2">
      <w:numFmt w:val="bullet"/>
      <w:lvlText w:val="•"/>
      <w:lvlJc w:val="left"/>
      <w:pPr>
        <w:ind w:left="3725" w:hanging="568"/>
      </w:pPr>
      <w:rPr>
        <w:rFonts w:hint="default"/>
        <w:lang w:val="en-US" w:eastAsia="en-US" w:bidi="ar-SA"/>
      </w:rPr>
    </w:lvl>
    <w:lvl w:ilvl="4" w:tplc="C472DF7E">
      <w:numFmt w:val="bullet"/>
      <w:lvlText w:val="•"/>
      <w:lvlJc w:val="left"/>
      <w:pPr>
        <w:ind w:left="4734" w:hanging="568"/>
      </w:pPr>
      <w:rPr>
        <w:rFonts w:hint="default"/>
        <w:lang w:val="en-US" w:eastAsia="en-US" w:bidi="ar-SA"/>
      </w:rPr>
    </w:lvl>
    <w:lvl w:ilvl="5" w:tplc="8AC889C0">
      <w:numFmt w:val="bullet"/>
      <w:lvlText w:val="•"/>
      <w:lvlJc w:val="left"/>
      <w:pPr>
        <w:ind w:left="5743" w:hanging="568"/>
      </w:pPr>
      <w:rPr>
        <w:rFonts w:hint="default"/>
        <w:lang w:val="en-US" w:eastAsia="en-US" w:bidi="ar-SA"/>
      </w:rPr>
    </w:lvl>
    <w:lvl w:ilvl="6" w:tplc="248A0A3A">
      <w:numFmt w:val="bullet"/>
      <w:lvlText w:val="•"/>
      <w:lvlJc w:val="left"/>
      <w:pPr>
        <w:ind w:left="6751" w:hanging="568"/>
      </w:pPr>
      <w:rPr>
        <w:rFonts w:hint="default"/>
        <w:lang w:val="en-US" w:eastAsia="en-US" w:bidi="ar-SA"/>
      </w:rPr>
    </w:lvl>
    <w:lvl w:ilvl="7" w:tplc="935CC000">
      <w:numFmt w:val="bullet"/>
      <w:lvlText w:val="•"/>
      <w:lvlJc w:val="left"/>
      <w:pPr>
        <w:ind w:left="7760" w:hanging="568"/>
      </w:pPr>
      <w:rPr>
        <w:rFonts w:hint="default"/>
        <w:lang w:val="en-US" w:eastAsia="en-US" w:bidi="ar-SA"/>
      </w:rPr>
    </w:lvl>
    <w:lvl w:ilvl="8" w:tplc="581233D8">
      <w:numFmt w:val="bullet"/>
      <w:lvlText w:val="•"/>
      <w:lvlJc w:val="left"/>
      <w:pPr>
        <w:ind w:left="8769" w:hanging="568"/>
      </w:pPr>
      <w:rPr>
        <w:rFonts w:hint="default"/>
        <w:lang w:val="en-US" w:eastAsia="en-US" w:bidi="ar-SA"/>
      </w:rPr>
    </w:lvl>
  </w:abstractNum>
  <w:abstractNum w:abstractNumId="6" w15:restartNumberingAfterBreak="0">
    <w:nsid w:val="64920A5D"/>
    <w:multiLevelType w:val="hybridMultilevel"/>
    <w:tmpl w:val="641AA78C"/>
    <w:lvl w:ilvl="0" w:tplc="50E6E7AE">
      <w:numFmt w:val="bullet"/>
      <w:lvlText w:val=""/>
      <w:lvlJc w:val="left"/>
      <w:pPr>
        <w:ind w:left="1124" w:hanging="131"/>
      </w:pPr>
      <w:rPr>
        <w:rFonts w:ascii="Symbol" w:eastAsia="Symbol" w:hAnsi="Symbol" w:cs="Symbol" w:hint="default"/>
        <w:b w:val="0"/>
        <w:bCs w:val="0"/>
        <w:i w:val="0"/>
        <w:iCs w:val="0"/>
        <w:spacing w:val="0"/>
        <w:w w:val="99"/>
        <w:sz w:val="22"/>
        <w:szCs w:val="22"/>
        <w:lang w:val="en-US" w:eastAsia="en-US" w:bidi="ar-SA"/>
      </w:rPr>
    </w:lvl>
    <w:lvl w:ilvl="1" w:tplc="8848A916">
      <w:numFmt w:val="bullet"/>
      <w:lvlText w:val="•"/>
      <w:lvlJc w:val="left"/>
      <w:pPr>
        <w:ind w:left="2112" w:hanging="131"/>
      </w:pPr>
      <w:rPr>
        <w:rFonts w:hint="default"/>
        <w:lang w:val="en-US" w:eastAsia="en-US" w:bidi="ar-SA"/>
      </w:rPr>
    </w:lvl>
    <w:lvl w:ilvl="2" w:tplc="36409378">
      <w:numFmt w:val="bullet"/>
      <w:lvlText w:val="•"/>
      <w:lvlJc w:val="left"/>
      <w:pPr>
        <w:ind w:left="3091" w:hanging="131"/>
      </w:pPr>
      <w:rPr>
        <w:rFonts w:hint="default"/>
        <w:lang w:val="en-US" w:eastAsia="en-US" w:bidi="ar-SA"/>
      </w:rPr>
    </w:lvl>
    <w:lvl w:ilvl="3" w:tplc="0FAA589A">
      <w:numFmt w:val="bullet"/>
      <w:lvlText w:val="•"/>
      <w:lvlJc w:val="left"/>
      <w:pPr>
        <w:ind w:left="4069" w:hanging="131"/>
      </w:pPr>
      <w:rPr>
        <w:rFonts w:hint="default"/>
        <w:lang w:val="en-US" w:eastAsia="en-US" w:bidi="ar-SA"/>
      </w:rPr>
    </w:lvl>
    <w:lvl w:ilvl="4" w:tplc="A77A5FD6">
      <w:numFmt w:val="bullet"/>
      <w:lvlText w:val="•"/>
      <w:lvlJc w:val="left"/>
      <w:pPr>
        <w:ind w:left="5048" w:hanging="131"/>
      </w:pPr>
      <w:rPr>
        <w:rFonts w:hint="default"/>
        <w:lang w:val="en-US" w:eastAsia="en-US" w:bidi="ar-SA"/>
      </w:rPr>
    </w:lvl>
    <w:lvl w:ilvl="5" w:tplc="11289926">
      <w:numFmt w:val="bullet"/>
      <w:lvlText w:val="•"/>
      <w:lvlJc w:val="left"/>
      <w:pPr>
        <w:ind w:left="6027" w:hanging="131"/>
      </w:pPr>
      <w:rPr>
        <w:rFonts w:hint="default"/>
        <w:lang w:val="en-US" w:eastAsia="en-US" w:bidi="ar-SA"/>
      </w:rPr>
    </w:lvl>
    <w:lvl w:ilvl="6" w:tplc="DF2E8F4C">
      <w:numFmt w:val="bullet"/>
      <w:lvlText w:val="•"/>
      <w:lvlJc w:val="left"/>
      <w:pPr>
        <w:ind w:left="7005" w:hanging="131"/>
      </w:pPr>
      <w:rPr>
        <w:rFonts w:hint="default"/>
        <w:lang w:val="en-US" w:eastAsia="en-US" w:bidi="ar-SA"/>
      </w:rPr>
    </w:lvl>
    <w:lvl w:ilvl="7" w:tplc="F754E05A">
      <w:numFmt w:val="bullet"/>
      <w:lvlText w:val="•"/>
      <w:lvlJc w:val="left"/>
      <w:pPr>
        <w:ind w:left="7984" w:hanging="131"/>
      </w:pPr>
      <w:rPr>
        <w:rFonts w:hint="default"/>
        <w:lang w:val="en-US" w:eastAsia="en-US" w:bidi="ar-SA"/>
      </w:rPr>
    </w:lvl>
    <w:lvl w:ilvl="8" w:tplc="6F847B0A">
      <w:numFmt w:val="bullet"/>
      <w:lvlText w:val="•"/>
      <w:lvlJc w:val="left"/>
      <w:pPr>
        <w:ind w:left="8963" w:hanging="131"/>
      </w:pPr>
      <w:rPr>
        <w:rFonts w:hint="default"/>
        <w:lang w:val="en-US" w:eastAsia="en-US" w:bidi="ar-SA"/>
      </w:rPr>
    </w:lvl>
  </w:abstractNum>
  <w:abstractNum w:abstractNumId="7" w15:restartNumberingAfterBreak="0">
    <w:nsid w:val="65C348E4"/>
    <w:multiLevelType w:val="hybridMultilevel"/>
    <w:tmpl w:val="2DC2F928"/>
    <w:lvl w:ilvl="0" w:tplc="2DA694A8">
      <w:start w:val="1"/>
      <w:numFmt w:val="decimal"/>
      <w:lvlText w:val="%1."/>
      <w:lvlJc w:val="left"/>
      <w:pPr>
        <w:ind w:left="500" w:hanging="360"/>
      </w:pPr>
      <w:rPr>
        <w:rFonts w:hint="default"/>
        <w:spacing w:val="0"/>
        <w:w w:val="99"/>
        <w:lang w:val="en-US" w:eastAsia="en-US" w:bidi="ar-SA"/>
      </w:rPr>
    </w:lvl>
    <w:lvl w:ilvl="1" w:tplc="630C30A6">
      <w:numFmt w:val="bullet"/>
      <w:lvlText w:val="•"/>
      <w:lvlJc w:val="left"/>
      <w:pPr>
        <w:ind w:left="1528" w:hanging="360"/>
      </w:pPr>
      <w:rPr>
        <w:rFonts w:hint="default"/>
        <w:lang w:val="en-US" w:eastAsia="en-US" w:bidi="ar-SA"/>
      </w:rPr>
    </w:lvl>
    <w:lvl w:ilvl="2" w:tplc="A05A3A3A">
      <w:numFmt w:val="bullet"/>
      <w:lvlText w:val="•"/>
      <w:lvlJc w:val="left"/>
      <w:pPr>
        <w:ind w:left="2557" w:hanging="360"/>
      </w:pPr>
      <w:rPr>
        <w:rFonts w:hint="default"/>
        <w:lang w:val="en-US" w:eastAsia="en-US" w:bidi="ar-SA"/>
      </w:rPr>
    </w:lvl>
    <w:lvl w:ilvl="3" w:tplc="298E8E9A">
      <w:numFmt w:val="bullet"/>
      <w:lvlText w:val="•"/>
      <w:lvlJc w:val="left"/>
      <w:pPr>
        <w:ind w:left="3585" w:hanging="360"/>
      </w:pPr>
      <w:rPr>
        <w:rFonts w:hint="default"/>
        <w:lang w:val="en-US" w:eastAsia="en-US" w:bidi="ar-SA"/>
      </w:rPr>
    </w:lvl>
    <w:lvl w:ilvl="4" w:tplc="12C0CB16">
      <w:numFmt w:val="bullet"/>
      <w:lvlText w:val="•"/>
      <w:lvlJc w:val="left"/>
      <w:pPr>
        <w:ind w:left="4614" w:hanging="360"/>
      </w:pPr>
      <w:rPr>
        <w:rFonts w:hint="default"/>
        <w:lang w:val="en-US" w:eastAsia="en-US" w:bidi="ar-SA"/>
      </w:rPr>
    </w:lvl>
    <w:lvl w:ilvl="5" w:tplc="9EBE4D90">
      <w:numFmt w:val="bullet"/>
      <w:lvlText w:val="•"/>
      <w:lvlJc w:val="left"/>
      <w:pPr>
        <w:ind w:left="5643" w:hanging="360"/>
      </w:pPr>
      <w:rPr>
        <w:rFonts w:hint="default"/>
        <w:lang w:val="en-US" w:eastAsia="en-US" w:bidi="ar-SA"/>
      </w:rPr>
    </w:lvl>
    <w:lvl w:ilvl="6" w:tplc="E6E2ECFA">
      <w:numFmt w:val="bullet"/>
      <w:lvlText w:val="•"/>
      <w:lvlJc w:val="left"/>
      <w:pPr>
        <w:ind w:left="6671" w:hanging="360"/>
      </w:pPr>
      <w:rPr>
        <w:rFonts w:hint="default"/>
        <w:lang w:val="en-US" w:eastAsia="en-US" w:bidi="ar-SA"/>
      </w:rPr>
    </w:lvl>
    <w:lvl w:ilvl="7" w:tplc="CBA6401E">
      <w:numFmt w:val="bullet"/>
      <w:lvlText w:val="•"/>
      <w:lvlJc w:val="left"/>
      <w:pPr>
        <w:ind w:left="7700" w:hanging="360"/>
      </w:pPr>
      <w:rPr>
        <w:rFonts w:hint="default"/>
        <w:lang w:val="en-US" w:eastAsia="en-US" w:bidi="ar-SA"/>
      </w:rPr>
    </w:lvl>
    <w:lvl w:ilvl="8" w:tplc="3320A336">
      <w:numFmt w:val="bullet"/>
      <w:lvlText w:val="•"/>
      <w:lvlJc w:val="left"/>
      <w:pPr>
        <w:ind w:left="8729" w:hanging="360"/>
      </w:pPr>
      <w:rPr>
        <w:rFonts w:hint="default"/>
        <w:lang w:val="en-US" w:eastAsia="en-US" w:bidi="ar-SA"/>
      </w:rPr>
    </w:lvl>
  </w:abstractNum>
  <w:abstractNum w:abstractNumId="8" w15:restartNumberingAfterBreak="0">
    <w:nsid w:val="68974560"/>
    <w:multiLevelType w:val="hybridMultilevel"/>
    <w:tmpl w:val="56F4232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16cid:durableId="574322222">
    <w:abstractNumId w:val="7"/>
  </w:num>
  <w:num w:numId="2" w16cid:durableId="2087721691">
    <w:abstractNumId w:val="5"/>
  </w:num>
  <w:num w:numId="3" w16cid:durableId="421872421">
    <w:abstractNumId w:val="6"/>
  </w:num>
  <w:num w:numId="4" w16cid:durableId="2109692070">
    <w:abstractNumId w:val="3"/>
  </w:num>
  <w:num w:numId="5" w16cid:durableId="788551866">
    <w:abstractNumId w:val="1"/>
  </w:num>
  <w:num w:numId="6" w16cid:durableId="814757254">
    <w:abstractNumId w:val="0"/>
  </w:num>
  <w:num w:numId="7" w16cid:durableId="752169373">
    <w:abstractNumId w:val="4"/>
  </w:num>
  <w:num w:numId="8" w16cid:durableId="1259212531">
    <w:abstractNumId w:val="2"/>
  </w:num>
  <w:num w:numId="9" w16cid:durableId="965504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535D9"/>
    <w:rsid w:val="000351CB"/>
    <w:rsid w:val="0008205B"/>
    <w:rsid w:val="000A6794"/>
    <w:rsid w:val="000F64CB"/>
    <w:rsid w:val="00104ECB"/>
    <w:rsid w:val="00114DD9"/>
    <w:rsid w:val="00127CD8"/>
    <w:rsid w:val="00154B62"/>
    <w:rsid w:val="00195B85"/>
    <w:rsid w:val="001F1575"/>
    <w:rsid w:val="00215202"/>
    <w:rsid w:val="0021590F"/>
    <w:rsid w:val="002233B0"/>
    <w:rsid w:val="00234AD9"/>
    <w:rsid w:val="00283151"/>
    <w:rsid w:val="0028665F"/>
    <w:rsid w:val="002A3642"/>
    <w:rsid w:val="002E2C19"/>
    <w:rsid w:val="0032606B"/>
    <w:rsid w:val="00337BB2"/>
    <w:rsid w:val="003576EF"/>
    <w:rsid w:val="00361EAE"/>
    <w:rsid w:val="003847D9"/>
    <w:rsid w:val="00396535"/>
    <w:rsid w:val="003A4A5E"/>
    <w:rsid w:val="003B3561"/>
    <w:rsid w:val="003D12E4"/>
    <w:rsid w:val="004221C5"/>
    <w:rsid w:val="0045008A"/>
    <w:rsid w:val="0045398D"/>
    <w:rsid w:val="004906D7"/>
    <w:rsid w:val="004A6155"/>
    <w:rsid w:val="004E1534"/>
    <w:rsid w:val="004E1DA0"/>
    <w:rsid w:val="00543099"/>
    <w:rsid w:val="00584812"/>
    <w:rsid w:val="005A6599"/>
    <w:rsid w:val="005C123B"/>
    <w:rsid w:val="005D3E65"/>
    <w:rsid w:val="005E4EB7"/>
    <w:rsid w:val="00611ABB"/>
    <w:rsid w:val="00621043"/>
    <w:rsid w:val="00626249"/>
    <w:rsid w:val="006277BD"/>
    <w:rsid w:val="006641DB"/>
    <w:rsid w:val="006C59AD"/>
    <w:rsid w:val="006E24C2"/>
    <w:rsid w:val="006F0C61"/>
    <w:rsid w:val="00706855"/>
    <w:rsid w:val="007153A5"/>
    <w:rsid w:val="00715AE0"/>
    <w:rsid w:val="0074387E"/>
    <w:rsid w:val="007841BC"/>
    <w:rsid w:val="007870DC"/>
    <w:rsid w:val="007966E7"/>
    <w:rsid w:val="007E0BE8"/>
    <w:rsid w:val="00852CAC"/>
    <w:rsid w:val="008709C1"/>
    <w:rsid w:val="00871FFB"/>
    <w:rsid w:val="00883B2F"/>
    <w:rsid w:val="008F6470"/>
    <w:rsid w:val="00901CAA"/>
    <w:rsid w:val="009255A8"/>
    <w:rsid w:val="00926EC2"/>
    <w:rsid w:val="00934DFC"/>
    <w:rsid w:val="009413FB"/>
    <w:rsid w:val="00960536"/>
    <w:rsid w:val="009A46CB"/>
    <w:rsid w:val="009D19ED"/>
    <w:rsid w:val="009E4B27"/>
    <w:rsid w:val="009E5A89"/>
    <w:rsid w:val="009E7E5F"/>
    <w:rsid w:val="00A510FE"/>
    <w:rsid w:val="00A74BF7"/>
    <w:rsid w:val="00A77D59"/>
    <w:rsid w:val="00A9428D"/>
    <w:rsid w:val="00AB39CA"/>
    <w:rsid w:val="00AC44E1"/>
    <w:rsid w:val="00B40989"/>
    <w:rsid w:val="00B418AA"/>
    <w:rsid w:val="00B52172"/>
    <w:rsid w:val="00BE41B6"/>
    <w:rsid w:val="00BE5487"/>
    <w:rsid w:val="00C64955"/>
    <w:rsid w:val="00C6747D"/>
    <w:rsid w:val="00CA1175"/>
    <w:rsid w:val="00CE29DA"/>
    <w:rsid w:val="00D5326A"/>
    <w:rsid w:val="00D95220"/>
    <w:rsid w:val="00E0305D"/>
    <w:rsid w:val="00E25174"/>
    <w:rsid w:val="00E25A80"/>
    <w:rsid w:val="00E35628"/>
    <w:rsid w:val="00E42AEF"/>
    <w:rsid w:val="00E535D9"/>
    <w:rsid w:val="00E54657"/>
    <w:rsid w:val="00E575FA"/>
    <w:rsid w:val="00E928F8"/>
    <w:rsid w:val="00E93A88"/>
    <w:rsid w:val="00EE1C70"/>
    <w:rsid w:val="00F015D9"/>
    <w:rsid w:val="00F47DF5"/>
    <w:rsid w:val="00F51C1F"/>
    <w:rsid w:val="00F677C3"/>
    <w:rsid w:val="00FA27F5"/>
    <w:rsid w:val="00FB04DF"/>
    <w:rsid w:val="00FF78D8"/>
    <w:rsid w:val="010BFE13"/>
    <w:rsid w:val="01E10835"/>
    <w:rsid w:val="01E36AE2"/>
    <w:rsid w:val="02B9DE2C"/>
    <w:rsid w:val="02D9967B"/>
    <w:rsid w:val="035FFA10"/>
    <w:rsid w:val="0361B9C4"/>
    <w:rsid w:val="03801BB7"/>
    <w:rsid w:val="039F83D4"/>
    <w:rsid w:val="04E6B889"/>
    <w:rsid w:val="0573BD23"/>
    <w:rsid w:val="05DA498A"/>
    <w:rsid w:val="0608045A"/>
    <w:rsid w:val="06AC104D"/>
    <w:rsid w:val="06BD6AE0"/>
    <w:rsid w:val="0823F6C0"/>
    <w:rsid w:val="09DB45B3"/>
    <w:rsid w:val="09EB8BD4"/>
    <w:rsid w:val="0A19FCDD"/>
    <w:rsid w:val="0A4BD7B0"/>
    <w:rsid w:val="0ADDAF5A"/>
    <w:rsid w:val="0C28BFD8"/>
    <w:rsid w:val="0CE1F13C"/>
    <w:rsid w:val="0D181180"/>
    <w:rsid w:val="0D75F352"/>
    <w:rsid w:val="0DA037EF"/>
    <w:rsid w:val="0DA6EC0B"/>
    <w:rsid w:val="0DE1913A"/>
    <w:rsid w:val="0E065B02"/>
    <w:rsid w:val="0E991E97"/>
    <w:rsid w:val="0ECB6ED2"/>
    <w:rsid w:val="0F9D68F4"/>
    <w:rsid w:val="10D80CDB"/>
    <w:rsid w:val="114CBF4B"/>
    <w:rsid w:val="117EB10B"/>
    <w:rsid w:val="12250EC2"/>
    <w:rsid w:val="12D291AC"/>
    <w:rsid w:val="1461B025"/>
    <w:rsid w:val="1470DA17"/>
    <w:rsid w:val="14C8B604"/>
    <w:rsid w:val="15391CF4"/>
    <w:rsid w:val="155A2322"/>
    <w:rsid w:val="15A5466B"/>
    <w:rsid w:val="15D1B2EA"/>
    <w:rsid w:val="15FE38C2"/>
    <w:rsid w:val="16451F21"/>
    <w:rsid w:val="166387E1"/>
    <w:rsid w:val="16759B70"/>
    <w:rsid w:val="16CD057F"/>
    <w:rsid w:val="174CED4D"/>
    <w:rsid w:val="198DCC71"/>
    <w:rsid w:val="19D70AA2"/>
    <w:rsid w:val="1A076D3E"/>
    <w:rsid w:val="1B0AA8E9"/>
    <w:rsid w:val="1B7EAA13"/>
    <w:rsid w:val="1B8F361B"/>
    <w:rsid w:val="1BD15898"/>
    <w:rsid w:val="1C1FD397"/>
    <w:rsid w:val="1C417015"/>
    <w:rsid w:val="1E63DC81"/>
    <w:rsid w:val="1E7D241D"/>
    <w:rsid w:val="1EA54F9C"/>
    <w:rsid w:val="1EC6D6DD"/>
    <w:rsid w:val="1EED4F33"/>
    <w:rsid w:val="1F48475D"/>
    <w:rsid w:val="1F753A3B"/>
    <w:rsid w:val="1F7E592F"/>
    <w:rsid w:val="1FB38CBE"/>
    <w:rsid w:val="1FBC0422"/>
    <w:rsid w:val="20770FDC"/>
    <w:rsid w:val="208AB380"/>
    <w:rsid w:val="211A2990"/>
    <w:rsid w:val="21550B86"/>
    <w:rsid w:val="21B492C6"/>
    <w:rsid w:val="21E52082"/>
    <w:rsid w:val="220237DD"/>
    <w:rsid w:val="222C77C1"/>
    <w:rsid w:val="2234DBA2"/>
    <w:rsid w:val="2374D1DC"/>
    <w:rsid w:val="23FE5F5C"/>
    <w:rsid w:val="24246829"/>
    <w:rsid w:val="243B1447"/>
    <w:rsid w:val="24481AFB"/>
    <w:rsid w:val="24CBB374"/>
    <w:rsid w:val="25361861"/>
    <w:rsid w:val="256ED264"/>
    <w:rsid w:val="2610BF2A"/>
    <w:rsid w:val="275EB17C"/>
    <w:rsid w:val="27A85C0C"/>
    <w:rsid w:val="289DB446"/>
    <w:rsid w:val="29296E50"/>
    <w:rsid w:val="2946577C"/>
    <w:rsid w:val="294D792F"/>
    <w:rsid w:val="2A23EF4B"/>
    <w:rsid w:val="2B4F2799"/>
    <w:rsid w:val="2B61EA78"/>
    <w:rsid w:val="2BD0D9FB"/>
    <w:rsid w:val="2BF39E9A"/>
    <w:rsid w:val="2CC00EC9"/>
    <w:rsid w:val="2D47EF75"/>
    <w:rsid w:val="2D484A7A"/>
    <w:rsid w:val="2D5837B7"/>
    <w:rsid w:val="2DBA39F3"/>
    <w:rsid w:val="2E43BC33"/>
    <w:rsid w:val="2E5C2FD2"/>
    <w:rsid w:val="2EF0AB88"/>
    <w:rsid w:val="2F4E2BA0"/>
    <w:rsid w:val="2F619CB8"/>
    <w:rsid w:val="30A44B1E"/>
    <w:rsid w:val="31226404"/>
    <w:rsid w:val="312B8E86"/>
    <w:rsid w:val="316A6602"/>
    <w:rsid w:val="319C549D"/>
    <w:rsid w:val="31CBD345"/>
    <w:rsid w:val="31F90726"/>
    <w:rsid w:val="32F26097"/>
    <w:rsid w:val="33555648"/>
    <w:rsid w:val="345FC98D"/>
    <w:rsid w:val="34A215F3"/>
    <w:rsid w:val="34A77B20"/>
    <w:rsid w:val="34CE83BA"/>
    <w:rsid w:val="3536097F"/>
    <w:rsid w:val="36E60A3E"/>
    <w:rsid w:val="378CB439"/>
    <w:rsid w:val="3880FEBB"/>
    <w:rsid w:val="3A11E06D"/>
    <w:rsid w:val="3A198BF2"/>
    <w:rsid w:val="3A631020"/>
    <w:rsid w:val="3A9F0FF3"/>
    <w:rsid w:val="3B12A4E0"/>
    <w:rsid w:val="3B84680D"/>
    <w:rsid w:val="3BB1E2F1"/>
    <w:rsid w:val="3BBEAB76"/>
    <w:rsid w:val="3C3087B5"/>
    <w:rsid w:val="3C4D4BF0"/>
    <w:rsid w:val="3C736EC4"/>
    <w:rsid w:val="3CA13499"/>
    <w:rsid w:val="3CC8301A"/>
    <w:rsid w:val="3CDDA67E"/>
    <w:rsid w:val="3CFD8557"/>
    <w:rsid w:val="3E304BB3"/>
    <w:rsid w:val="3E34B8DB"/>
    <w:rsid w:val="3EA4D8B4"/>
    <w:rsid w:val="3EF64C38"/>
    <w:rsid w:val="3EFDABFC"/>
    <w:rsid w:val="3F0A86FF"/>
    <w:rsid w:val="3FCB910E"/>
    <w:rsid w:val="3FCFD773"/>
    <w:rsid w:val="4060FBCA"/>
    <w:rsid w:val="4062458D"/>
    <w:rsid w:val="407B8C02"/>
    <w:rsid w:val="4107D424"/>
    <w:rsid w:val="415D1330"/>
    <w:rsid w:val="41FDBCAA"/>
    <w:rsid w:val="41FEFEAB"/>
    <w:rsid w:val="4219CD8B"/>
    <w:rsid w:val="421C5491"/>
    <w:rsid w:val="42465D9A"/>
    <w:rsid w:val="426773D0"/>
    <w:rsid w:val="426AEF97"/>
    <w:rsid w:val="4349509A"/>
    <w:rsid w:val="4358CD19"/>
    <w:rsid w:val="43989C8C"/>
    <w:rsid w:val="43A3CC79"/>
    <w:rsid w:val="450D734A"/>
    <w:rsid w:val="4566629D"/>
    <w:rsid w:val="45EF4647"/>
    <w:rsid w:val="46A943AB"/>
    <w:rsid w:val="4828A0B5"/>
    <w:rsid w:val="482DC67E"/>
    <w:rsid w:val="48809961"/>
    <w:rsid w:val="48ACE3D5"/>
    <w:rsid w:val="49C2E002"/>
    <w:rsid w:val="4A02AF7A"/>
    <w:rsid w:val="4A65FB93"/>
    <w:rsid w:val="4A6EED1B"/>
    <w:rsid w:val="4ACC3F61"/>
    <w:rsid w:val="4AFF0217"/>
    <w:rsid w:val="4B604177"/>
    <w:rsid w:val="4B8546A0"/>
    <w:rsid w:val="4BCD583F"/>
    <w:rsid w:val="4BDCBCC6"/>
    <w:rsid w:val="4C043FBD"/>
    <w:rsid w:val="4C0ABD7C"/>
    <w:rsid w:val="4CC8CE23"/>
    <w:rsid w:val="4CD871E7"/>
    <w:rsid w:val="4D8E38F9"/>
    <w:rsid w:val="4DB8C232"/>
    <w:rsid w:val="4DC5F17C"/>
    <w:rsid w:val="4E36A2D9"/>
    <w:rsid w:val="4E9C3ACD"/>
    <w:rsid w:val="4F10331C"/>
    <w:rsid w:val="4FCDAA25"/>
    <w:rsid w:val="50414DA0"/>
    <w:rsid w:val="50B830B5"/>
    <w:rsid w:val="50DE2E9F"/>
    <w:rsid w:val="50F5E349"/>
    <w:rsid w:val="5176EF4E"/>
    <w:rsid w:val="51879AB8"/>
    <w:rsid w:val="519C0356"/>
    <w:rsid w:val="5233EEA3"/>
    <w:rsid w:val="524BFE4A"/>
    <w:rsid w:val="529C35E8"/>
    <w:rsid w:val="52A35646"/>
    <w:rsid w:val="52BE28E9"/>
    <w:rsid w:val="536D9B35"/>
    <w:rsid w:val="536E5149"/>
    <w:rsid w:val="537159D4"/>
    <w:rsid w:val="53F46C3B"/>
    <w:rsid w:val="5464A5F5"/>
    <w:rsid w:val="5500A0CC"/>
    <w:rsid w:val="551CC95F"/>
    <w:rsid w:val="5597D9D3"/>
    <w:rsid w:val="55F830BE"/>
    <w:rsid w:val="56007656"/>
    <w:rsid w:val="5658E3E2"/>
    <w:rsid w:val="5702B4FB"/>
    <w:rsid w:val="571F6F6D"/>
    <w:rsid w:val="572ED752"/>
    <w:rsid w:val="57DCA44B"/>
    <w:rsid w:val="584520F1"/>
    <w:rsid w:val="58771BC3"/>
    <w:rsid w:val="592258CC"/>
    <w:rsid w:val="5A3EA722"/>
    <w:rsid w:val="5A3EAD09"/>
    <w:rsid w:val="5A4A38C4"/>
    <w:rsid w:val="5AAFC411"/>
    <w:rsid w:val="5BC3B7FF"/>
    <w:rsid w:val="5C12DBA3"/>
    <w:rsid w:val="5CDEA140"/>
    <w:rsid w:val="5D20FC2B"/>
    <w:rsid w:val="5D561788"/>
    <w:rsid w:val="5EEC7A01"/>
    <w:rsid w:val="5F43E2EE"/>
    <w:rsid w:val="60279AF3"/>
    <w:rsid w:val="605032D6"/>
    <w:rsid w:val="60F05547"/>
    <w:rsid w:val="61A29689"/>
    <w:rsid w:val="61B049C1"/>
    <w:rsid w:val="61BE4BB1"/>
    <w:rsid w:val="61FCC4A1"/>
    <w:rsid w:val="622FCB36"/>
    <w:rsid w:val="62399E43"/>
    <w:rsid w:val="62736143"/>
    <w:rsid w:val="63214319"/>
    <w:rsid w:val="63D02E23"/>
    <w:rsid w:val="64142979"/>
    <w:rsid w:val="6422861E"/>
    <w:rsid w:val="6454F1B1"/>
    <w:rsid w:val="64A8FFD3"/>
    <w:rsid w:val="64CFE7C8"/>
    <w:rsid w:val="64FD9C39"/>
    <w:rsid w:val="65962F15"/>
    <w:rsid w:val="65F888C0"/>
    <w:rsid w:val="6604F7BF"/>
    <w:rsid w:val="6640D12E"/>
    <w:rsid w:val="66758A84"/>
    <w:rsid w:val="668929E1"/>
    <w:rsid w:val="66E14312"/>
    <w:rsid w:val="67812056"/>
    <w:rsid w:val="6790EFA7"/>
    <w:rsid w:val="67FA9CD8"/>
    <w:rsid w:val="6810AC8F"/>
    <w:rsid w:val="6838801C"/>
    <w:rsid w:val="68C4752C"/>
    <w:rsid w:val="699CE36D"/>
    <w:rsid w:val="69DAB876"/>
    <w:rsid w:val="69F07E02"/>
    <w:rsid w:val="69F24D28"/>
    <w:rsid w:val="6AAEB685"/>
    <w:rsid w:val="6AC6E22C"/>
    <w:rsid w:val="6B16ADC0"/>
    <w:rsid w:val="6B59DE47"/>
    <w:rsid w:val="6B789357"/>
    <w:rsid w:val="6B8AF031"/>
    <w:rsid w:val="6B93A515"/>
    <w:rsid w:val="6BF8178D"/>
    <w:rsid w:val="6BF9C53A"/>
    <w:rsid w:val="6C011B2C"/>
    <w:rsid w:val="6C146FA6"/>
    <w:rsid w:val="6CF2C8E2"/>
    <w:rsid w:val="6D36AD01"/>
    <w:rsid w:val="6DBB0BBF"/>
    <w:rsid w:val="6E445557"/>
    <w:rsid w:val="6F1554C1"/>
    <w:rsid w:val="6FEA1EE3"/>
    <w:rsid w:val="6FF59A59"/>
    <w:rsid w:val="702A69A4"/>
    <w:rsid w:val="70424C60"/>
    <w:rsid w:val="70C02D07"/>
    <w:rsid w:val="710CB236"/>
    <w:rsid w:val="71A577AA"/>
    <w:rsid w:val="72E3E251"/>
    <w:rsid w:val="739547AD"/>
    <w:rsid w:val="745EF275"/>
    <w:rsid w:val="754647D5"/>
    <w:rsid w:val="765A899D"/>
    <w:rsid w:val="7753E1FC"/>
    <w:rsid w:val="77690E39"/>
    <w:rsid w:val="777A19BD"/>
    <w:rsid w:val="77ADEEA0"/>
    <w:rsid w:val="77B1C3CE"/>
    <w:rsid w:val="77DC086B"/>
    <w:rsid w:val="77F8EA4B"/>
    <w:rsid w:val="7840E6A6"/>
    <w:rsid w:val="7A71D967"/>
    <w:rsid w:val="7AC03D99"/>
    <w:rsid w:val="7B07D2EC"/>
    <w:rsid w:val="7B2E3965"/>
    <w:rsid w:val="7B754DD6"/>
    <w:rsid w:val="7D10DA32"/>
    <w:rsid w:val="7D38ACAD"/>
    <w:rsid w:val="7E65DA27"/>
    <w:rsid w:val="7F446015"/>
    <w:rsid w:val="7F56CD3E"/>
    <w:rsid w:val="7F7FB2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8AFCA7"/>
  <w15:docId w15:val="{654C6FCE-AEB1-4453-BC36-D3327B13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450" w:hanging="310"/>
      <w:outlineLvl w:val="0"/>
    </w:pPr>
    <w:rPr>
      <w:b/>
      <w:bCs/>
      <w:sz w:val="28"/>
      <w:szCs w:val="28"/>
    </w:rPr>
  </w:style>
  <w:style w:type="paragraph" w:styleId="Heading2">
    <w:name w:val="heading 2"/>
    <w:basedOn w:val="Normal"/>
    <w:uiPriority w:val="9"/>
    <w:unhideWhenUsed/>
    <w:qFormat/>
    <w:pPr>
      <w:spacing w:before="74"/>
      <w:ind w:left="149"/>
      <w:outlineLvl w:val="1"/>
    </w:pPr>
    <w:rPr>
      <w:b/>
      <w:bCs/>
      <w:sz w:val="28"/>
      <w:szCs w:val="28"/>
    </w:rPr>
  </w:style>
  <w:style w:type="paragraph" w:styleId="Heading3">
    <w:name w:val="heading 3"/>
    <w:basedOn w:val="Normal"/>
    <w:uiPriority w:val="9"/>
    <w:unhideWhenUsed/>
    <w:qFormat/>
    <w:pPr>
      <w:ind w:left="140"/>
      <w:outlineLvl w:val="2"/>
    </w:pPr>
    <w:rPr>
      <w:b/>
      <w:bCs/>
      <w:sz w:val="24"/>
      <w:szCs w:val="24"/>
      <w:u w:val="single" w:color="000000"/>
    </w:rPr>
  </w:style>
  <w:style w:type="paragraph" w:styleId="Heading4">
    <w:name w:val="heading 4"/>
    <w:basedOn w:val="Normal"/>
    <w:uiPriority w:val="9"/>
    <w:unhideWhenUsed/>
    <w:qFormat/>
    <w:pPr>
      <w:ind w:left="139" w:right="175"/>
      <w:jc w:val="both"/>
      <w:outlineLvl w:val="3"/>
    </w:pPr>
    <w:rPr>
      <w:sz w:val="24"/>
      <w:szCs w:val="24"/>
    </w:rPr>
  </w:style>
  <w:style w:type="paragraph" w:styleId="Heading5">
    <w:name w:val="heading 5"/>
    <w:basedOn w:val="Normal"/>
    <w:uiPriority w:val="9"/>
    <w:unhideWhenUsed/>
    <w:qFormat/>
    <w:pPr>
      <w:ind w:left="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08" w:hanging="660"/>
    </w:pPr>
  </w:style>
  <w:style w:type="paragraph" w:styleId="BodyText">
    <w:name w:val="Body Text"/>
    <w:basedOn w:val="Normal"/>
    <w:uiPriority w:val="1"/>
    <w:qFormat/>
  </w:style>
  <w:style w:type="paragraph" w:styleId="Title">
    <w:name w:val="Title"/>
    <w:basedOn w:val="Normal"/>
    <w:uiPriority w:val="10"/>
    <w:qFormat/>
    <w:pPr>
      <w:ind w:left="2300" w:right="2280"/>
      <w:jc w:val="center"/>
    </w:pPr>
    <w:rPr>
      <w:b/>
      <w:bCs/>
      <w:sz w:val="56"/>
      <w:szCs w:val="56"/>
    </w:rPr>
  </w:style>
  <w:style w:type="paragraph" w:styleId="ListParagraph">
    <w:name w:val="List Paragraph"/>
    <w:basedOn w:val="Normal"/>
    <w:uiPriority w:val="1"/>
    <w:qFormat/>
    <w:pPr>
      <w:spacing w:before="118"/>
      <w:ind w:left="49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F1575"/>
    <w:pPr>
      <w:tabs>
        <w:tab w:val="center" w:pos="4513"/>
        <w:tab w:val="right" w:pos="9026"/>
      </w:tabs>
    </w:pPr>
  </w:style>
  <w:style w:type="character" w:customStyle="1" w:styleId="HeaderChar">
    <w:name w:val="Header Char"/>
    <w:basedOn w:val="DefaultParagraphFont"/>
    <w:link w:val="Header"/>
    <w:uiPriority w:val="99"/>
    <w:rsid w:val="001F1575"/>
    <w:rPr>
      <w:rFonts w:ascii="Arial" w:eastAsia="Arial" w:hAnsi="Arial" w:cs="Arial"/>
    </w:rPr>
  </w:style>
  <w:style w:type="paragraph" w:styleId="Footer">
    <w:name w:val="footer"/>
    <w:basedOn w:val="Normal"/>
    <w:link w:val="FooterChar"/>
    <w:uiPriority w:val="99"/>
    <w:unhideWhenUsed/>
    <w:rsid w:val="001F1575"/>
    <w:pPr>
      <w:tabs>
        <w:tab w:val="center" w:pos="4513"/>
        <w:tab w:val="right" w:pos="9026"/>
      </w:tabs>
    </w:pPr>
  </w:style>
  <w:style w:type="character" w:customStyle="1" w:styleId="FooterChar">
    <w:name w:val="Footer Char"/>
    <w:basedOn w:val="DefaultParagraphFont"/>
    <w:link w:val="Footer"/>
    <w:uiPriority w:val="99"/>
    <w:rsid w:val="001F1575"/>
    <w:rPr>
      <w:rFonts w:ascii="Arial" w:eastAsia="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0BE8"/>
    <w:rPr>
      <w:b/>
      <w:bCs/>
    </w:rPr>
  </w:style>
  <w:style w:type="character" w:customStyle="1" w:styleId="CommentSubjectChar">
    <w:name w:val="Comment Subject Char"/>
    <w:basedOn w:val="CommentTextChar"/>
    <w:link w:val="CommentSubject"/>
    <w:uiPriority w:val="99"/>
    <w:semiHidden/>
    <w:rsid w:val="007E0BE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15810/142631.pdf"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5810/14263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5810/14263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PQQ</vt:lpstr>
    </vt:vector>
  </TitlesOfParts>
  <Company>Eastern Shires Purchasing Organisation</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subject/>
  <dc:creator>Michelle Watkins</dc:creator>
  <cp:keywords>[IL1: PROTECT]</cp:keywords>
  <cp:lastModifiedBy>Shaun Beales</cp:lastModifiedBy>
  <cp:revision>2</cp:revision>
  <cp:lastPrinted>2024-02-19T10:37:00Z</cp:lastPrinted>
  <dcterms:created xsi:type="dcterms:W3CDTF">2024-02-29T13:58:00Z</dcterms:created>
  <dcterms:modified xsi:type="dcterms:W3CDTF">2024-02-29T13:58:00Z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2023-08-20T00:00:00Z</vt:filetime>
  </property>
  <property fmtid="{D5CDD505-2E9C-101B-9397-08002B2CF9AE}" pid="3" name="Creator">
    <vt:lpwstr>Acrobat PDFMaker 15 for Word</vt:lpwstr>
  </property>
  <property fmtid="{D5CDD505-2E9C-101B-9397-08002B2CF9AE}" pid="4" name="LastSaved">
    <vt:filetime>2023-10-23T00:00:00Z</vt:filetime>
  </property>
  <property fmtid="{D5CDD505-2E9C-101B-9397-08002B2CF9AE}" pid="5" name="Producer">
    <vt:lpwstr>Adobe PDF Library 15.0</vt:lpwstr>
  </property>
  <property fmtid="{D5CDD505-2E9C-101B-9397-08002B2CF9AE}" pid="6" name="SourceModified">
    <vt:lpwstr>D:20230817160922</vt:lpwstr>
  </property>
  <property fmtid="{D5CDD505-2E9C-101B-9397-08002B2CF9AE}" pid="7"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8" name="bjDocumentLabelXML-0">
    <vt:lpwstr>nternal/label"&gt;&lt;element uid="879c5bc0-5d95-47da-958c-23f392fc03a3" value="" /&gt;&lt;element uid="ed25f735-07e5-47a1-9470-9442706179cb" value="" /&gt;&lt;/sisl&gt;</vt:lpwstr>
  </property>
  <property fmtid="{D5CDD505-2E9C-101B-9397-08002B2CF9AE}" pid="9" name="bjDocumentSecurityLabel">
    <vt:lpwstr>IL1: PROTECT</vt:lpwstr>
  </property>
  <property fmtid="{D5CDD505-2E9C-101B-9397-08002B2CF9AE}" pid="10" name="bjFooterBothDocProperty">
    <vt:lpwstr>[IL1: PROTECT]</vt:lpwstr>
  </property>
  <property fmtid="{D5CDD505-2E9C-101B-9397-08002B2CF9AE}" pid="11" name="bjFooterEvenPageDocProperty">
    <vt:lpwstr>[IL1: PROTECT]</vt:lpwstr>
  </property>
  <property fmtid="{D5CDD505-2E9C-101B-9397-08002B2CF9AE}" pid="12" name="bjFooterFirstPageDocProperty">
    <vt:lpwstr>[IL1: PROTECT]</vt:lpwstr>
  </property>
  <property fmtid="{D5CDD505-2E9C-101B-9397-08002B2CF9AE}" pid="13" name="bjSaver">
    <vt:lpwstr>IydzRz3Gl08f+zD2r5njgxxRAUanWkcB</vt:lpwstr>
  </property>
  <property fmtid="{D5CDD505-2E9C-101B-9397-08002B2CF9AE}" pid="14" name="docIndexRef">
    <vt:lpwstr>3a3b65ac-26da-4977-bd05-00175106fb96</vt:lpwstr>
  </property>
  <property fmtid="{D5CDD505-2E9C-101B-9397-08002B2CF9AE}" pid="15" name="docprop-sandwellprotectivemarking">
    <vt:lpwstr>[IL1: PROTECT]</vt:lpwstr>
  </property>
</Properties>
</file>